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29BE6" w14:textId="364FB06A" w:rsidR="004B51FE" w:rsidRDefault="004B51FE" w:rsidP="00610FC7">
      <w:pPr>
        <w:rPr>
          <w:rFonts w:ascii="Arial Narrow" w:hAnsi="Arial Narrow"/>
          <w:b/>
          <w:sz w:val="24"/>
          <w:szCs w:val="24"/>
        </w:rPr>
      </w:pPr>
    </w:p>
    <w:p w14:paraId="5698EADD" w14:textId="266A61B1" w:rsidR="00443871" w:rsidRPr="00727201" w:rsidRDefault="00BC38EC" w:rsidP="00443871">
      <w:pPr>
        <w:ind w:right="720"/>
        <w:jc w:val="both"/>
        <w:rPr>
          <w:noProof/>
        </w:rPr>
      </w:pPr>
      <w:r>
        <w:rPr>
          <w:rFonts w:ascii="Calibri" w:eastAsia="Calibri" w:hAnsi="Calibri" w:cs="Calibri"/>
          <w:noProof/>
        </w:rPr>
        <mc:AlternateContent>
          <mc:Choice Requires="wpg">
            <w:drawing>
              <wp:inline distT="0" distB="0" distL="0" distR="0" wp14:anchorId="5A328FCD" wp14:editId="086FC37A">
                <wp:extent cx="6924675" cy="1012044"/>
                <wp:effectExtent l="0" t="0" r="0" b="0"/>
                <wp:docPr id="53" name="Group 53"/>
                <wp:cNvGraphicFramePr/>
                <a:graphic xmlns:a="http://schemas.openxmlformats.org/drawingml/2006/main">
                  <a:graphicData uri="http://schemas.microsoft.com/office/word/2010/wordprocessingGroup">
                    <wpg:wgp>
                      <wpg:cNvGrpSpPr/>
                      <wpg:grpSpPr>
                        <a:xfrm>
                          <a:off x="0" y="0"/>
                          <a:ext cx="6924675" cy="1012044"/>
                          <a:chOff x="0" y="0"/>
                          <a:chExt cx="5593145" cy="1012044"/>
                        </a:xfrm>
                      </wpg:grpSpPr>
                      <pic:pic xmlns:pic="http://schemas.openxmlformats.org/drawingml/2006/picture">
                        <pic:nvPicPr>
                          <pic:cNvPr id="54" name="Picture 54"/>
                          <pic:cNvPicPr/>
                        </pic:nvPicPr>
                        <pic:blipFill>
                          <a:blip r:embed="rId7"/>
                          <a:stretch>
                            <a:fillRect/>
                          </a:stretch>
                        </pic:blipFill>
                        <pic:spPr>
                          <a:xfrm>
                            <a:off x="0" y="0"/>
                            <a:ext cx="828159" cy="763177"/>
                          </a:xfrm>
                          <a:prstGeom prst="rect">
                            <a:avLst/>
                          </a:prstGeom>
                        </pic:spPr>
                      </pic:pic>
                      <pic:pic xmlns:pic="http://schemas.openxmlformats.org/drawingml/2006/picture">
                        <pic:nvPicPr>
                          <pic:cNvPr id="55" name="Picture 55"/>
                          <pic:cNvPicPr/>
                        </pic:nvPicPr>
                        <pic:blipFill>
                          <a:blip r:embed="rId8"/>
                          <a:stretch>
                            <a:fillRect/>
                          </a:stretch>
                        </pic:blipFill>
                        <pic:spPr>
                          <a:xfrm>
                            <a:off x="910098" y="183931"/>
                            <a:ext cx="1118056" cy="767876"/>
                          </a:xfrm>
                          <a:prstGeom prst="rect">
                            <a:avLst/>
                          </a:prstGeom>
                        </pic:spPr>
                      </pic:pic>
                      <pic:pic xmlns:pic="http://schemas.openxmlformats.org/drawingml/2006/picture">
                        <pic:nvPicPr>
                          <pic:cNvPr id="59" name="Picture 59"/>
                          <pic:cNvPicPr/>
                        </pic:nvPicPr>
                        <pic:blipFill>
                          <a:blip r:embed="rId9"/>
                          <a:stretch>
                            <a:fillRect/>
                          </a:stretch>
                        </pic:blipFill>
                        <pic:spPr>
                          <a:xfrm>
                            <a:off x="1913128" y="227584"/>
                            <a:ext cx="941832" cy="643128"/>
                          </a:xfrm>
                          <a:prstGeom prst="rect">
                            <a:avLst/>
                          </a:prstGeom>
                        </pic:spPr>
                      </pic:pic>
                      <pic:pic xmlns:pic="http://schemas.openxmlformats.org/drawingml/2006/picture">
                        <pic:nvPicPr>
                          <pic:cNvPr id="62" name="Picture 62"/>
                          <pic:cNvPicPr/>
                        </pic:nvPicPr>
                        <pic:blipFill>
                          <a:blip r:embed="rId10"/>
                          <a:stretch>
                            <a:fillRect/>
                          </a:stretch>
                        </pic:blipFill>
                        <pic:spPr>
                          <a:xfrm>
                            <a:off x="2716530" y="170532"/>
                            <a:ext cx="1027283" cy="556833"/>
                          </a:xfrm>
                          <a:prstGeom prst="rect">
                            <a:avLst/>
                          </a:prstGeom>
                        </pic:spPr>
                      </pic:pic>
                      <pic:pic xmlns:pic="http://schemas.openxmlformats.org/drawingml/2006/picture">
                        <pic:nvPicPr>
                          <pic:cNvPr id="63" name="Picture 63"/>
                          <pic:cNvPicPr/>
                        </pic:nvPicPr>
                        <pic:blipFill>
                          <a:blip r:embed="rId11"/>
                          <a:stretch>
                            <a:fillRect/>
                          </a:stretch>
                        </pic:blipFill>
                        <pic:spPr>
                          <a:xfrm>
                            <a:off x="3927695" y="0"/>
                            <a:ext cx="727037" cy="740118"/>
                          </a:xfrm>
                          <a:prstGeom prst="rect">
                            <a:avLst/>
                          </a:prstGeom>
                        </pic:spPr>
                      </pic:pic>
                      <pic:pic xmlns:pic="http://schemas.openxmlformats.org/drawingml/2006/picture">
                        <pic:nvPicPr>
                          <pic:cNvPr id="64" name="Picture 64"/>
                          <pic:cNvPicPr/>
                        </pic:nvPicPr>
                        <pic:blipFill>
                          <a:blip r:embed="rId12"/>
                          <a:stretch>
                            <a:fillRect/>
                          </a:stretch>
                        </pic:blipFill>
                        <pic:spPr>
                          <a:xfrm>
                            <a:off x="4878120" y="0"/>
                            <a:ext cx="668563" cy="724276"/>
                          </a:xfrm>
                          <a:prstGeom prst="rect">
                            <a:avLst/>
                          </a:prstGeom>
                        </pic:spPr>
                      </pic:pic>
                      <wps:wsp>
                        <wps:cNvPr id="65" name="Rectangle 65"/>
                        <wps:cNvSpPr/>
                        <wps:spPr>
                          <a:xfrm>
                            <a:off x="159601" y="765175"/>
                            <a:ext cx="681265" cy="95259"/>
                          </a:xfrm>
                          <a:prstGeom prst="rect">
                            <a:avLst/>
                          </a:prstGeom>
                          <a:ln>
                            <a:noFill/>
                          </a:ln>
                        </wps:spPr>
                        <wps:txbx>
                          <w:txbxContent>
                            <w:p w14:paraId="2D1360CC" w14:textId="77777777" w:rsidR="00CD4C61" w:rsidRDefault="00CD4C61" w:rsidP="00BC38EC">
                              <w:pPr>
                                <w:spacing w:after="160" w:line="259" w:lineRule="auto"/>
                              </w:pPr>
                              <w:r>
                                <w:rPr>
                                  <w:rFonts w:ascii="Arial" w:eastAsia="Arial" w:hAnsi="Arial" w:cs="Arial"/>
                                  <w:b/>
                                  <w:sz w:val="12"/>
                                </w:rPr>
                                <w:t xml:space="preserve">MINISTRY OF </w:t>
                              </w:r>
                            </w:p>
                          </w:txbxContent>
                        </wps:txbx>
                        <wps:bodyPr horzOverflow="overflow" vert="horz" lIns="0" tIns="0" rIns="0" bIns="0" rtlCol="0">
                          <a:noAutofit/>
                        </wps:bodyPr>
                      </wps:wsp>
                      <wps:wsp>
                        <wps:cNvPr id="66" name="Rectangle 66"/>
                        <wps:cNvSpPr/>
                        <wps:spPr>
                          <a:xfrm>
                            <a:off x="11461" y="852798"/>
                            <a:ext cx="1075317" cy="95259"/>
                          </a:xfrm>
                          <a:prstGeom prst="rect">
                            <a:avLst/>
                          </a:prstGeom>
                          <a:ln>
                            <a:noFill/>
                          </a:ln>
                        </wps:spPr>
                        <wps:txbx>
                          <w:txbxContent>
                            <w:p w14:paraId="3D264401" w14:textId="77777777" w:rsidR="00CD4C61" w:rsidRDefault="00CD4C61" w:rsidP="00BC38EC">
                              <w:pPr>
                                <w:spacing w:after="160" w:line="259" w:lineRule="auto"/>
                              </w:pPr>
                              <w:r>
                                <w:rPr>
                                  <w:rFonts w:ascii="Arial" w:eastAsia="Arial" w:hAnsi="Arial" w:cs="Arial"/>
                                  <w:b/>
                                  <w:sz w:val="12"/>
                                </w:rPr>
                                <w:t xml:space="preserve">WATER, SANITATION </w:t>
                              </w:r>
                            </w:p>
                          </w:txbxContent>
                        </wps:txbx>
                        <wps:bodyPr horzOverflow="overflow" vert="horz" lIns="0" tIns="0" rIns="0" bIns="0" rtlCol="0">
                          <a:noAutofit/>
                        </wps:bodyPr>
                      </wps:wsp>
                      <wps:wsp>
                        <wps:cNvPr id="68" name="Rectangle 68"/>
                        <wps:cNvSpPr/>
                        <wps:spPr>
                          <a:xfrm>
                            <a:off x="87642" y="940420"/>
                            <a:ext cx="844517" cy="95259"/>
                          </a:xfrm>
                          <a:prstGeom prst="rect">
                            <a:avLst/>
                          </a:prstGeom>
                          <a:ln>
                            <a:noFill/>
                          </a:ln>
                        </wps:spPr>
                        <wps:txbx>
                          <w:txbxContent>
                            <w:p w14:paraId="5938A127" w14:textId="77777777" w:rsidR="00CD4C61" w:rsidRDefault="00CD4C61" w:rsidP="00BC38EC">
                              <w:pPr>
                                <w:spacing w:after="160" w:line="259" w:lineRule="auto"/>
                              </w:pPr>
                              <w:r>
                                <w:rPr>
                                  <w:rFonts w:ascii="Arial" w:eastAsia="Arial" w:hAnsi="Arial" w:cs="Arial"/>
                                  <w:b/>
                                  <w:sz w:val="12"/>
                                </w:rPr>
                                <w:t>AND IRRIGATION</w:t>
                              </w:r>
                            </w:p>
                          </w:txbxContent>
                        </wps:txbx>
                        <wps:bodyPr horzOverflow="overflow" vert="horz" lIns="0" tIns="0" rIns="0" bIns="0" rtlCol="0">
                          <a:noAutofit/>
                        </wps:bodyPr>
                      </wps:wsp>
                      <wps:wsp>
                        <wps:cNvPr id="69" name="Rectangle 69"/>
                        <wps:cNvSpPr/>
                        <wps:spPr>
                          <a:xfrm>
                            <a:off x="2756511" y="765175"/>
                            <a:ext cx="1278157" cy="95259"/>
                          </a:xfrm>
                          <a:prstGeom prst="rect">
                            <a:avLst/>
                          </a:prstGeom>
                          <a:ln>
                            <a:noFill/>
                          </a:ln>
                        </wps:spPr>
                        <wps:txbx>
                          <w:txbxContent>
                            <w:p w14:paraId="32ED7B28" w14:textId="77777777" w:rsidR="00CD4C61" w:rsidRDefault="00CD4C61" w:rsidP="00BC38EC">
                              <w:pPr>
                                <w:spacing w:after="160" w:line="259" w:lineRule="auto"/>
                              </w:pPr>
                              <w:r>
                                <w:rPr>
                                  <w:rFonts w:ascii="Arial" w:eastAsia="Arial" w:hAnsi="Arial" w:cs="Arial"/>
                                  <w:b/>
                                  <w:sz w:val="12"/>
                                </w:rPr>
                                <w:t xml:space="preserve">GERMAN DEVELOPMENT </w:t>
                              </w:r>
                            </w:p>
                          </w:txbxContent>
                        </wps:txbx>
                        <wps:bodyPr horzOverflow="overflow" vert="horz" lIns="0" tIns="0" rIns="0" bIns="0" rtlCol="0">
                          <a:noAutofit/>
                        </wps:bodyPr>
                      </wps:wsp>
                      <wps:wsp>
                        <wps:cNvPr id="70" name="Rectangle 70"/>
                        <wps:cNvSpPr/>
                        <wps:spPr>
                          <a:xfrm>
                            <a:off x="3116377" y="852798"/>
                            <a:ext cx="292755" cy="95259"/>
                          </a:xfrm>
                          <a:prstGeom prst="rect">
                            <a:avLst/>
                          </a:prstGeom>
                          <a:ln>
                            <a:noFill/>
                          </a:ln>
                        </wps:spPr>
                        <wps:txbx>
                          <w:txbxContent>
                            <w:p w14:paraId="514B2490" w14:textId="77777777" w:rsidR="00CD4C61" w:rsidRDefault="00CD4C61" w:rsidP="00BC38EC">
                              <w:pPr>
                                <w:spacing w:after="160" w:line="259" w:lineRule="auto"/>
                              </w:pPr>
                              <w:r>
                                <w:rPr>
                                  <w:rFonts w:ascii="Arial" w:eastAsia="Arial" w:hAnsi="Arial" w:cs="Arial"/>
                                  <w:b/>
                                  <w:sz w:val="12"/>
                                </w:rPr>
                                <w:t>BANK</w:t>
                              </w:r>
                            </w:p>
                          </w:txbxContent>
                        </wps:txbx>
                        <wps:bodyPr horzOverflow="overflow" vert="horz" lIns="0" tIns="0" rIns="0" bIns="0" rtlCol="0">
                          <a:noAutofit/>
                        </wps:bodyPr>
                      </wps:wsp>
                      <wps:wsp>
                        <wps:cNvPr id="71" name="Rectangle 71"/>
                        <wps:cNvSpPr/>
                        <wps:spPr>
                          <a:xfrm>
                            <a:off x="4109828" y="765175"/>
                            <a:ext cx="456057" cy="95259"/>
                          </a:xfrm>
                          <a:prstGeom prst="rect">
                            <a:avLst/>
                          </a:prstGeom>
                          <a:ln>
                            <a:noFill/>
                          </a:ln>
                        </wps:spPr>
                        <wps:txbx>
                          <w:txbxContent>
                            <w:p w14:paraId="3F05869D" w14:textId="77777777" w:rsidR="00CD4C61" w:rsidRDefault="00CD4C61" w:rsidP="00BC38EC">
                              <w:pPr>
                                <w:spacing w:after="160" w:line="259" w:lineRule="auto"/>
                              </w:pPr>
                              <w:r>
                                <w:rPr>
                                  <w:rFonts w:ascii="Arial" w:eastAsia="Arial" w:hAnsi="Arial" w:cs="Arial"/>
                                  <w:b/>
                                  <w:sz w:val="12"/>
                                </w:rPr>
                                <w:t xml:space="preserve">COUNTY </w:t>
                              </w:r>
                            </w:p>
                          </w:txbxContent>
                        </wps:txbx>
                        <wps:bodyPr horzOverflow="overflow" vert="horz" lIns="0" tIns="0" rIns="0" bIns="0" rtlCol="0">
                          <a:noAutofit/>
                        </wps:bodyPr>
                      </wps:wsp>
                      <wps:wsp>
                        <wps:cNvPr id="72" name="Rectangle 72"/>
                        <wps:cNvSpPr/>
                        <wps:spPr>
                          <a:xfrm>
                            <a:off x="3934136" y="852798"/>
                            <a:ext cx="923397" cy="95259"/>
                          </a:xfrm>
                          <a:prstGeom prst="rect">
                            <a:avLst/>
                          </a:prstGeom>
                          <a:ln>
                            <a:noFill/>
                          </a:ln>
                        </wps:spPr>
                        <wps:txbx>
                          <w:txbxContent>
                            <w:p w14:paraId="65400C2F" w14:textId="77777777" w:rsidR="00CD4C61" w:rsidRDefault="00CD4C61" w:rsidP="00BC38EC">
                              <w:pPr>
                                <w:spacing w:after="160" w:line="259" w:lineRule="auto"/>
                              </w:pPr>
                              <w:r>
                                <w:rPr>
                                  <w:rFonts w:ascii="Arial" w:eastAsia="Arial" w:hAnsi="Arial" w:cs="Arial"/>
                                  <w:b/>
                                  <w:sz w:val="12"/>
                                </w:rPr>
                                <w:t xml:space="preserve">GOVERNMENT OF </w:t>
                              </w:r>
                            </w:p>
                          </w:txbxContent>
                        </wps:txbx>
                        <wps:bodyPr horzOverflow="overflow" vert="horz" lIns="0" tIns="0" rIns="0" bIns="0" rtlCol="0">
                          <a:noAutofit/>
                        </wps:bodyPr>
                      </wps:wsp>
                      <wps:wsp>
                        <wps:cNvPr id="73" name="Rectangle 73"/>
                        <wps:cNvSpPr/>
                        <wps:spPr>
                          <a:xfrm>
                            <a:off x="4911624" y="765175"/>
                            <a:ext cx="782611" cy="95259"/>
                          </a:xfrm>
                          <a:prstGeom prst="rect">
                            <a:avLst/>
                          </a:prstGeom>
                          <a:ln>
                            <a:noFill/>
                          </a:ln>
                        </wps:spPr>
                        <wps:txbx>
                          <w:txbxContent>
                            <w:p w14:paraId="268027F8" w14:textId="77777777" w:rsidR="00CD4C61" w:rsidRDefault="00CD4C61" w:rsidP="00BC38EC">
                              <w:pPr>
                                <w:spacing w:after="160" w:line="259" w:lineRule="auto"/>
                              </w:pPr>
                              <w:r>
                                <w:rPr>
                                  <w:rFonts w:ascii="Arial" w:eastAsia="Arial" w:hAnsi="Arial" w:cs="Arial"/>
                                  <w:b/>
                                  <w:sz w:val="12"/>
                                </w:rPr>
                                <w:t xml:space="preserve">MERU COUNTY </w:t>
                              </w:r>
                            </w:p>
                          </w:txbxContent>
                        </wps:txbx>
                        <wps:bodyPr horzOverflow="overflow" vert="horz" lIns="0" tIns="0" rIns="0" bIns="0" rtlCol="0">
                          <a:noAutofit/>
                        </wps:bodyPr>
                      </wps:wsp>
                      <wps:wsp>
                        <wps:cNvPr id="74" name="Rectangle 74"/>
                        <wps:cNvSpPr/>
                        <wps:spPr>
                          <a:xfrm>
                            <a:off x="4818532" y="852798"/>
                            <a:ext cx="1030236" cy="95259"/>
                          </a:xfrm>
                          <a:prstGeom prst="rect">
                            <a:avLst/>
                          </a:prstGeom>
                          <a:ln>
                            <a:noFill/>
                          </a:ln>
                        </wps:spPr>
                        <wps:txbx>
                          <w:txbxContent>
                            <w:p w14:paraId="54B98C3A" w14:textId="77777777" w:rsidR="00CD4C61" w:rsidRDefault="00CD4C61" w:rsidP="00BC38EC">
                              <w:pPr>
                                <w:spacing w:after="160" w:line="259" w:lineRule="auto"/>
                              </w:pPr>
                              <w:r>
                                <w:rPr>
                                  <w:rFonts w:ascii="Arial" w:eastAsia="Arial" w:hAnsi="Arial" w:cs="Arial"/>
                                  <w:b/>
                                  <w:sz w:val="12"/>
                                </w:rPr>
                                <w:t xml:space="preserve">RURAL WATER AND </w:t>
                              </w:r>
                            </w:p>
                          </w:txbxContent>
                        </wps:txbx>
                        <wps:bodyPr horzOverflow="overflow" vert="horz" lIns="0" tIns="0" rIns="0" bIns="0" rtlCol="0">
                          <a:noAutofit/>
                        </wps:bodyPr>
                      </wps:wsp>
                      <wps:wsp>
                        <wps:cNvPr id="75" name="Rectangle 75"/>
                        <wps:cNvSpPr/>
                        <wps:spPr>
                          <a:xfrm>
                            <a:off x="4962430" y="940420"/>
                            <a:ext cx="647466" cy="95259"/>
                          </a:xfrm>
                          <a:prstGeom prst="rect">
                            <a:avLst/>
                          </a:prstGeom>
                          <a:ln>
                            <a:noFill/>
                          </a:ln>
                        </wps:spPr>
                        <wps:txbx>
                          <w:txbxContent>
                            <w:p w14:paraId="1A4A8D2A" w14:textId="77777777" w:rsidR="00CD4C61" w:rsidRDefault="00CD4C61" w:rsidP="00BC38EC">
                              <w:pPr>
                                <w:spacing w:after="160" w:line="259" w:lineRule="auto"/>
                              </w:pPr>
                              <w:r>
                                <w:rPr>
                                  <w:rFonts w:ascii="Arial" w:eastAsia="Arial" w:hAnsi="Arial" w:cs="Arial"/>
                                  <w:b/>
                                  <w:sz w:val="12"/>
                                </w:rPr>
                                <w:t xml:space="preserve">SANITATION </w:t>
                              </w:r>
                            </w:p>
                          </w:txbxContent>
                        </wps:txbx>
                        <wps:bodyPr horzOverflow="overflow" vert="horz" lIns="0" tIns="0" rIns="0" bIns="0" rtlCol="0">
                          <a:noAutofit/>
                        </wps:bodyPr>
                      </wps:wsp>
                    </wpg:wgp>
                  </a:graphicData>
                </a:graphic>
              </wp:inline>
            </w:drawing>
          </mc:Choice>
          <mc:Fallback>
            <w:pict>
              <v:group w14:anchorId="5A328FCD" id="Group 53" o:spid="_x0000_s1026" style="width:545.25pt;height:79.7pt;mso-position-horizontal-relative:char;mso-position-vertical-relative:line" coordsize="55931,101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width:8281;height:7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">
                  <v:imagedata r:id="rId13" o:title=""/>
                </v:shape>
                <v:shape id="Picture 55" o:spid="_x0000_s1028" type="#_x0000_t75" style="position:absolute;left:9100;top:1839;width:11181;height:7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">
                  <v:imagedata r:id="rId14" o:title=""/>
                </v:shape>
                <v:shape id="Picture 59" o:spid="_x0000_s1029" type="#_x0000_t75" style="position:absolute;left:19131;top:2275;width:9418;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">
                  <v:imagedata r:id="rId15" o:title=""/>
                </v:shape>
                <v:shape id="Picture 62" o:spid="_x0000_s1030" type="#_x0000_t75" style="position:absolute;left:27165;top:1705;width:10273;height:5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">
                  <v:imagedata r:id="rId16" o:title=""/>
                </v:shape>
                <v:shape id="Picture 63" o:spid="_x0000_s1031" type="#_x0000_t75" style="position:absolute;left:39276;width:7271;height:7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">
                  <v:imagedata r:id="rId17" o:title=""/>
                </v:shape>
                <v:shape id="Picture 64" o:spid="_x0000_s1032" type="#_x0000_t75" style="position:absolute;left:48781;width:6685;height: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">
                  <v:imagedata r:id="rId18" o:title=""/>
                </v:shape>
                <v:rect id="Rectangle 65" o:spid="_x0000_s1033" style="position:absolute;left:1596;top:7651;width:681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2D1360CC" w14:textId="77777777" w:rsidR="00CD4C61" w:rsidRDefault="00CD4C61" w:rsidP="00BC38EC">
                        <w:pPr>
                          <w:spacing w:after="160" w:line="259" w:lineRule="auto"/>
                        </w:pPr>
                        <w:r>
                          <w:rPr>
                            <w:rFonts w:ascii="Arial" w:eastAsia="Arial" w:hAnsi="Arial" w:cs="Arial"/>
                            <w:b/>
                            <w:sz w:val="12"/>
                          </w:rPr>
                          <w:t xml:space="preserve">MINISTRY OF </w:t>
                        </w:r>
                      </w:p>
                    </w:txbxContent>
                  </v:textbox>
                </v:rect>
                <v:rect id="Rectangle 66" o:spid="_x0000_s1034" style="position:absolute;left:114;top:8527;width:1075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3D264401" w14:textId="77777777" w:rsidR="00CD4C61" w:rsidRDefault="00CD4C61" w:rsidP="00BC38EC">
                        <w:pPr>
                          <w:spacing w:after="160" w:line="259" w:lineRule="auto"/>
                        </w:pPr>
                        <w:r>
                          <w:rPr>
                            <w:rFonts w:ascii="Arial" w:eastAsia="Arial" w:hAnsi="Arial" w:cs="Arial"/>
                            <w:b/>
                            <w:sz w:val="12"/>
                          </w:rPr>
                          <w:t xml:space="preserve">WATER, SANITATION </w:t>
                        </w:r>
                      </w:p>
                    </w:txbxContent>
                  </v:textbox>
                </v:rect>
                <v:rect id="Rectangle 68" o:spid="_x0000_s1035" style="position:absolute;left:876;top:9404;width:8445;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938A127" w14:textId="77777777" w:rsidR="00CD4C61" w:rsidRDefault="00CD4C61" w:rsidP="00BC38EC">
                        <w:pPr>
                          <w:spacing w:after="160" w:line="259" w:lineRule="auto"/>
                        </w:pPr>
                        <w:r>
                          <w:rPr>
                            <w:rFonts w:ascii="Arial" w:eastAsia="Arial" w:hAnsi="Arial" w:cs="Arial"/>
                            <w:b/>
                            <w:sz w:val="12"/>
                          </w:rPr>
                          <w:t>AND IRRIGATION</w:t>
                        </w:r>
                      </w:p>
                    </w:txbxContent>
                  </v:textbox>
                </v:rect>
                <v:rect id="Rectangle 69" o:spid="_x0000_s1036" style="position:absolute;left:27565;top:7651;width:1278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2ED7B28" w14:textId="77777777" w:rsidR="00CD4C61" w:rsidRDefault="00CD4C61" w:rsidP="00BC38EC">
                        <w:pPr>
                          <w:spacing w:after="160" w:line="259" w:lineRule="auto"/>
                        </w:pPr>
                        <w:r>
                          <w:rPr>
                            <w:rFonts w:ascii="Arial" w:eastAsia="Arial" w:hAnsi="Arial" w:cs="Arial"/>
                            <w:b/>
                            <w:sz w:val="12"/>
                          </w:rPr>
                          <w:t xml:space="preserve">GERMAN DEVELOPMENT </w:t>
                        </w:r>
                      </w:p>
                    </w:txbxContent>
                  </v:textbox>
                </v:rect>
                <v:rect id="Rectangle 70" o:spid="_x0000_s1037" style="position:absolute;left:31163;top:8527;width:2928;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514B2490" w14:textId="77777777" w:rsidR="00CD4C61" w:rsidRDefault="00CD4C61" w:rsidP="00BC38EC">
                        <w:pPr>
                          <w:spacing w:after="160" w:line="259" w:lineRule="auto"/>
                        </w:pPr>
                        <w:r>
                          <w:rPr>
                            <w:rFonts w:ascii="Arial" w:eastAsia="Arial" w:hAnsi="Arial" w:cs="Arial"/>
                            <w:b/>
                            <w:sz w:val="12"/>
                          </w:rPr>
                          <w:t>BANK</w:t>
                        </w:r>
                      </w:p>
                    </w:txbxContent>
                  </v:textbox>
                </v:rect>
                <v:rect id="Rectangle 71" o:spid="_x0000_s1038" style="position:absolute;left:41098;top:7651;width:456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3F05869D" w14:textId="77777777" w:rsidR="00CD4C61" w:rsidRDefault="00CD4C61" w:rsidP="00BC38EC">
                        <w:pPr>
                          <w:spacing w:after="160" w:line="259" w:lineRule="auto"/>
                        </w:pPr>
                        <w:r>
                          <w:rPr>
                            <w:rFonts w:ascii="Arial" w:eastAsia="Arial" w:hAnsi="Arial" w:cs="Arial"/>
                            <w:b/>
                            <w:sz w:val="12"/>
                          </w:rPr>
                          <w:t xml:space="preserve">COUNTY </w:t>
                        </w:r>
                      </w:p>
                    </w:txbxContent>
                  </v:textbox>
                </v:rect>
                <v:rect id="Rectangle 72" o:spid="_x0000_s1039" style="position:absolute;left:39341;top:8527;width:9234;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65400C2F" w14:textId="77777777" w:rsidR="00CD4C61" w:rsidRDefault="00CD4C61" w:rsidP="00BC38EC">
                        <w:pPr>
                          <w:spacing w:after="160" w:line="259" w:lineRule="auto"/>
                        </w:pPr>
                        <w:r>
                          <w:rPr>
                            <w:rFonts w:ascii="Arial" w:eastAsia="Arial" w:hAnsi="Arial" w:cs="Arial"/>
                            <w:b/>
                            <w:sz w:val="12"/>
                          </w:rPr>
                          <w:t xml:space="preserve">GOVERNMENT OF </w:t>
                        </w:r>
                      </w:p>
                    </w:txbxContent>
                  </v:textbox>
                </v:rect>
                <v:rect id="Rectangle 73" o:spid="_x0000_s1040" style="position:absolute;left:49116;top:7651;width:7826;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68027F8" w14:textId="77777777" w:rsidR="00CD4C61" w:rsidRDefault="00CD4C61" w:rsidP="00BC38EC">
                        <w:pPr>
                          <w:spacing w:after="160" w:line="259" w:lineRule="auto"/>
                        </w:pPr>
                        <w:r>
                          <w:rPr>
                            <w:rFonts w:ascii="Arial" w:eastAsia="Arial" w:hAnsi="Arial" w:cs="Arial"/>
                            <w:b/>
                            <w:sz w:val="12"/>
                          </w:rPr>
                          <w:t xml:space="preserve">MERU COUNTY </w:t>
                        </w:r>
                      </w:p>
                    </w:txbxContent>
                  </v:textbox>
                </v:rect>
                <v:rect id="Rectangle 74" o:spid="_x0000_s1041" style="position:absolute;left:48185;top:8527;width:1030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4B98C3A" w14:textId="77777777" w:rsidR="00CD4C61" w:rsidRDefault="00CD4C61" w:rsidP="00BC38EC">
                        <w:pPr>
                          <w:spacing w:after="160" w:line="259" w:lineRule="auto"/>
                        </w:pPr>
                        <w:r>
                          <w:rPr>
                            <w:rFonts w:ascii="Arial" w:eastAsia="Arial" w:hAnsi="Arial" w:cs="Arial"/>
                            <w:b/>
                            <w:sz w:val="12"/>
                          </w:rPr>
                          <w:t xml:space="preserve">RURAL WATER AND </w:t>
                        </w:r>
                      </w:p>
                    </w:txbxContent>
                  </v:textbox>
                </v:rect>
                <v:rect id="Rectangle 75" o:spid="_x0000_s1042" style="position:absolute;left:49624;top:9404;width:647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1A4A8D2A" w14:textId="77777777" w:rsidR="00CD4C61" w:rsidRDefault="00CD4C61" w:rsidP="00BC38EC">
                        <w:pPr>
                          <w:spacing w:after="160" w:line="259" w:lineRule="auto"/>
                        </w:pPr>
                        <w:r>
                          <w:rPr>
                            <w:rFonts w:ascii="Arial" w:eastAsia="Arial" w:hAnsi="Arial" w:cs="Arial"/>
                            <w:b/>
                            <w:sz w:val="12"/>
                          </w:rPr>
                          <w:t xml:space="preserve">SANITATION </w:t>
                        </w:r>
                      </w:p>
                    </w:txbxContent>
                  </v:textbox>
                </v:rect>
                <w10:anchorlock/>
              </v:group>
            </w:pict>
          </mc:Fallback>
        </mc:AlternateContent>
      </w:r>
    </w:p>
    <w:p w14:paraId="45721A4A" w14:textId="7AD1487B" w:rsidR="00443871" w:rsidRPr="00727201" w:rsidRDefault="00443871" w:rsidP="00443871">
      <w:pPr>
        <w:pStyle w:val="BodyText"/>
        <w:ind w:left="4320"/>
        <w:rPr>
          <w:sz w:val="20"/>
        </w:rPr>
      </w:pPr>
    </w:p>
    <w:tbl>
      <w:tblPr>
        <w:tblW w:w="0" w:type="auto"/>
        <w:jc w:val="center"/>
        <w:tblLook w:val="04A0" w:firstRow="1" w:lastRow="0" w:firstColumn="1" w:lastColumn="0" w:noHBand="0" w:noVBand="1"/>
      </w:tblPr>
      <w:tblGrid>
        <w:gridCol w:w="8223"/>
      </w:tblGrid>
      <w:tr w:rsidR="00610FC7" w:rsidRPr="00727201" w14:paraId="7A16C7C9" w14:textId="77777777" w:rsidTr="00610FC7">
        <w:trPr>
          <w:jc w:val="center"/>
        </w:trPr>
        <w:tc>
          <w:tcPr>
            <w:tcW w:w="8223" w:type="dxa"/>
          </w:tcPr>
          <w:p w14:paraId="6B5A164F" w14:textId="43BDFCD2" w:rsidR="00610FC7" w:rsidRPr="00727201" w:rsidRDefault="00443871" w:rsidP="00443871">
            <w:pPr>
              <w:spacing w:before="160" w:after="240"/>
              <w:rPr>
                <w:rFonts w:ascii="Arial Narrow" w:hAnsi="Arial Narrow" w:cs="Arial"/>
                <w:b/>
                <w:noProof/>
                <w:sz w:val="28"/>
                <w:szCs w:val="28"/>
              </w:rPr>
            </w:pPr>
            <w:r w:rsidRPr="00727201">
              <w:rPr>
                <w:sz w:val="20"/>
              </w:rPr>
              <w:tab/>
            </w:r>
            <w:r w:rsidRPr="00727201">
              <w:rPr>
                <w:sz w:val="20"/>
              </w:rPr>
              <w:tab/>
            </w:r>
            <w:r w:rsidRPr="00727201">
              <w:rPr>
                <w:sz w:val="20"/>
              </w:rPr>
              <w:tab/>
            </w:r>
            <w:r w:rsidRPr="00727201">
              <w:rPr>
                <w:sz w:val="20"/>
              </w:rPr>
              <w:tab/>
            </w:r>
            <w:r w:rsidRPr="00727201">
              <w:rPr>
                <w:sz w:val="20"/>
              </w:rPr>
              <w:tab/>
            </w:r>
            <w:r w:rsidRPr="00727201">
              <w:rPr>
                <w:sz w:val="20"/>
              </w:rPr>
              <w:tab/>
            </w:r>
          </w:p>
        </w:tc>
      </w:tr>
      <w:tr w:rsidR="00610FC7" w:rsidRPr="00727201" w14:paraId="1C30E880" w14:textId="77777777" w:rsidTr="00610FC7">
        <w:trPr>
          <w:jc w:val="center"/>
        </w:trPr>
        <w:tc>
          <w:tcPr>
            <w:tcW w:w="8223" w:type="dxa"/>
          </w:tcPr>
          <w:p w14:paraId="0626DE75" w14:textId="1BB80D56" w:rsidR="00610FC7" w:rsidRPr="00727201" w:rsidRDefault="000E2B52" w:rsidP="000E2B52">
            <w:pPr>
              <w:spacing w:before="7" w:line="256" w:lineRule="auto"/>
              <w:ind w:right="430"/>
              <w:jc w:val="center"/>
              <w:rPr>
                <w:rFonts w:ascii="Arial Narrow" w:hAnsi="Arial Narrow"/>
                <w:b/>
                <w:sz w:val="24"/>
                <w:szCs w:val="24"/>
              </w:rPr>
            </w:pPr>
            <w:r w:rsidRPr="00727201">
              <w:rPr>
                <w:rFonts w:ascii="Arial Narrow" w:hAnsi="Arial Narrow"/>
                <w:b/>
                <w:sz w:val="24"/>
                <w:szCs w:val="24"/>
              </w:rPr>
              <w:t>MERU COUNTY RURAL</w:t>
            </w:r>
            <w:r w:rsidR="00610FC7" w:rsidRPr="00727201">
              <w:rPr>
                <w:rFonts w:ascii="Arial Narrow" w:hAnsi="Arial Narrow"/>
                <w:b/>
                <w:sz w:val="24"/>
                <w:szCs w:val="24"/>
              </w:rPr>
              <w:t xml:space="preserve"> WATER AND SANITATION </w:t>
            </w:r>
            <w:r w:rsidR="0092134A" w:rsidRPr="00727201">
              <w:rPr>
                <w:rFonts w:ascii="Arial Narrow" w:hAnsi="Arial Narrow"/>
                <w:b/>
                <w:sz w:val="24"/>
                <w:szCs w:val="24"/>
              </w:rPr>
              <w:t>SERV</w:t>
            </w:r>
            <w:r w:rsidR="00BA2B5F" w:rsidRPr="00727201">
              <w:rPr>
                <w:rFonts w:ascii="Arial Narrow" w:hAnsi="Arial Narrow"/>
                <w:b/>
                <w:sz w:val="24"/>
                <w:szCs w:val="24"/>
              </w:rPr>
              <w:t xml:space="preserve">ICES </w:t>
            </w:r>
            <w:r w:rsidR="00610FC7" w:rsidRPr="00727201">
              <w:rPr>
                <w:rFonts w:ascii="Arial Narrow" w:hAnsi="Arial Narrow"/>
                <w:b/>
                <w:sz w:val="24"/>
                <w:szCs w:val="24"/>
              </w:rPr>
              <w:t>COMPANY</w:t>
            </w:r>
            <w:r w:rsidR="00BA2B5F" w:rsidRPr="00727201">
              <w:rPr>
                <w:rFonts w:ascii="Arial Narrow" w:hAnsi="Arial Narrow"/>
                <w:b/>
                <w:sz w:val="24"/>
                <w:szCs w:val="24"/>
              </w:rPr>
              <w:t xml:space="preserve"> (MeRuWASCO)</w:t>
            </w:r>
          </w:p>
        </w:tc>
      </w:tr>
    </w:tbl>
    <w:p w14:paraId="1B54409B" w14:textId="77777777" w:rsidR="00610FC7" w:rsidRPr="00727201" w:rsidRDefault="00610FC7" w:rsidP="004E627B">
      <w:pPr>
        <w:spacing w:before="40" w:after="240"/>
        <w:rPr>
          <w:rFonts w:ascii="Arial Narrow" w:hAnsi="Arial Narrow"/>
          <w:b/>
          <w:noProof/>
          <w:sz w:val="36"/>
          <w:szCs w:val="36"/>
        </w:rPr>
      </w:pPr>
    </w:p>
    <w:p w14:paraId="0A3F4670" w14:textId="0D552021" w:rsidR="00610FC7" w:rsidRPr="00727201" w:rsidRDefault="00BC38EC" w:rsidP="00610FC7">
      <w:pPr>
        <w:spacing w:before="40" w:after="240"/>
        <w:jc w:val="center"/>
        <w:rPr>
          <w:rFonts w:ascii="Arial Narrow" w:hAnsi="Arial Narrow"/>
          <w:b/>
          <w:noProof/>
          <w:sz w:val="36"/>
          <w:szCs w:val="36"/>
        </w:rPr>
      </w:pPr>
      <w:r>
        <w:rPr>
          <w:rFonts w:ascii="Arial Narrow" w:hAnsi="Arial Narrow"/>
          <w:b/>
          <w:noProof/>
          <w:sz w:val="36"/>
          <w:szCs w:val="36"/>
        </w:rPr>
        <w:t>LOT 2</w:t>
      </w:r>
      <w:r w:rsidR="00610FC7" w:rsidRPr="00727201">
        <w:rPr>
          <w:rFonts w:ascii="Arial Narrow" w:hAnsi="Arial Narrow"/>
          <w:b/>
          <w:noProof/>
          <w:sz w:val="36"/>
          <w:szCs w:val="36"/>
        </w:rPr>
        <w:t>- Tender</w:t>
      </w:r>
      <w:r w:rsidR="00270BCF">
        <w:rPr>
          <w:rFonts w:ascii="Arial Narrow" w:hAnsi="Arial Narrow"/>
          <w:b/>
          <w:noProof/>
          <w:sz w:val="36"/>
          <w:szCs w:val="36"/>
        </w:rPr>
        <w:t>Re-Advertisement</w:t>
      </w:r>
      <w:r w:rsidR="00610FC7" w:rsidRPr="00727201">
        <w:rPr>
          <w:rFonts w:ascii="Arial Narrow" w:hAnsi="Arial Narrow"/>
          <w:b/>
          <w:noProof/>
          <w:sz w:val="36"/>
          <w:szCs w:val="36"/>
        </w:rPr>
        <w:t xml:space="preserve"> Document</w:t>
      </w:r>
    </w:p>
    <w:p w14:paraId="387DFF25" w14:textId="77777777" w:rsidR="00610FC7" w:rsidRPr="00727201" w:rsidRDefault="00610FC7" w:rsidP="00610FC7">
      <w:pPr>
        <w:spacing w:before="40" w:after="240"/>
        <w:jc w:val="center"/>
        <w:rPr>
          <w:rFonts w:ascii="Arial Narrow" w:hAnsi="Arial Narrow"/>
          <w:b/>
          <w:noProof/>
          <w:sz w:val="36"/>
          <w:szCs w:val="36"/>
        </w:rPr>
      </w:pPr>
      <w:r w:rsidRPr="00727201">
        <w:rPr>
          <w:rFonts w:ascii="Arial Narrow" w:hAnsi="Arial Narrow"/>
          <w:b/>
          <w:noProof/>
          <w:sz w:val="36"/>
          <w:szCs w:val="36"/>
        </w:rPr>
        <w:t>For</w:t>
      </w:r>
    </w:p>
    <w:p w14:paraId="54B1FAB8" w14:textId="3B4A1EEA" w:rsidR="00610FC7" w:rsidRPr="00727201" w:rsidRDefault="00F5269E" w:rsidP="00610FC7">
      <w:pPr>
        <w:adjustRightInd w:val="0"/>
        <w:spacing w:line="276" w:lineRule="auto"/>
        <w:jc w:val="center"/>
        <w:rPr>
          <w:rFonts w:ascii="Arial Narrow" w:hAnsi="Arial Narrow"/>
          <w:b/>
          <w:sz w:val="28"/>
        </w:rPr>
      </w:pPr>
      <w:r w:rsidRPr="00727201">
        <w:rPr>
          <w:rFonts w:ascii="Arial Narrow" w:hAnsi="Arial Narrow"/>
          <w:b/>
          <w:sz w:val="28"/>
        </w:rPr>
        <w:t>WATER SUPPLY DISTRIBUTION</w:t>
      </w:r>
      <w:r w:rsidR="005850DD" w:rsidRPr="00727201">
        <w:rPr>
          <w:rFonts w:ascii="Arial Narrow" w:hAnsi="Arial Narrow"/>
          <w:b/>
          <w:sz w:val="28"/>
        </w:rPr>
        <w:t xml:space="preserve"> FOR </w:t>
      </w:r>
      <w:r w:rsidR="00EF6972" w:rsidRPr="00727201">
        <w:rPr>
          <w:rFonts w:ascii="Arial Narrow" w:hAnsi="Arial Narrow"/>
          <w:b/>
          <w:sz w:val="28"/>
        </w:rPr>
        <w:t xml:space="preserve">MURIRI- KARUMO TOWNS </w:t>
      </w:r>
      <w:r w:rsidR="005850DD" w:rsidRPr="00727201">
        <w:rPr>
          <w:rFonts w:ascii="Arial Narrow" w:hAnsi="Arial Narrow"/>
          <w:b/>
          <w:sz w:val="28"/>
        </w:rPr>
        <w:t>IN</w:t>
      </w:r>
      <w:r w:rsidR="00610FC7" w:rsidRPr="00727201">
        <w:rPr>
          <w:rFonts w:ascii="Arial Narrow" w:hAnsi="Arial Narrow"/>
          <w:b/>
          <w:sz w:val="28"/>
        </w:rPr>
        <w:t xml:space="preserve"> </w:t>
      </w:r>
      <w:r w:rsidR="003D6ED0" w:rsidRPr="00727201">
        <w:rPr>
          <w:rFonts w:ascii="Arial Narrow" w:hAnsi="Arial Narrow"/>
          <w:b/>
          <w:sz w:val="28"/>
        </w:rPr>
        <w:t>M</w:t>
      </w:r>
      <w:r w:rsidR="000E2B52" w:rsidRPr="00727201">
        <w:rPr>
          <w:rFonts w:ascii="Arial Narrow" w:hAnsi="Arial Narrow"/>
          <w:b/>
          <w:sz w:val="28"/>
        </w:rPr>
        <w:t>ERU</w:t>
      </w:r>
      <w:r w:rsidR="00610FC7" w:rsidRPr="00727201">
        <w:rPr>
          <w:rFonts w:ascii="Arial Narrow" w:hAnsi="Arial Narrow"/>
          <w:b/>
          <w:sz w:val="28"/>
        </w:rPr>
        <w:t xml:space="preserve"> COUNTY</w:t>
      </w:r>
    </w:p>
    <w:p w14:paraId="4AEC3B3C" w14:textId="77777777" w:rsidR="00610FC7" w:rsidRPr="00727201" w:rsidRDefault="00610FC7" w:rsidP="00610FC7">
      <w:pPr>
        <w:adjustRightInd w:val="0"/>
        <w:spacing w:line="276" w:lineRule="auto"/>
        <w:jc w:val="center"/>
        <w:rPr>
          <w:rFonts w:ascii="Arial Narrow" w:hAnsi="Arial Narrow"/>
          <w:b/>
          <w:sz w:val="32"/>
          <w:szCs w:val="32"/>
        </w:rPr>
      </w:pPr>
    </w:p>
    <w:p w14:paraId="63A95731" w14:textId="26882599" w:rsidR="00610FC7" w:rsidRPr="00727201" w:rsidRDefault="00610FC7" w:rsidP="00610FC7">
      <w:pPr>
        <w:adjustRightInd w:val="0"/>
        <w:spacing w:line="276" w:lineRule="auto"/>
        <w:jc w:val="center"/>
        <w:rPr>
          <w:rFonts w:ascii="Arial Narrow" w:hAnsi="Arial Narrow"/>
          <w:b/>
          <w:sz w:val="32"/>
          <w:szCs w:val="32"/>
        </w:rPr>
      </w:pPr>
      <w:r w:rsidRPr="00727201">
        <w:rPr>
          <w:rFonts w:ascii="Arial Narrow" w:hAnsi="Arial Narrow"/>
          <w:b/>
          <w:sz w:val="32"/>
          <w:szCs w:val="32"/>
        </w:rPr>
        <w:t>Tender No</w:t>
      </w:r>
      <w:r w:rsidRPr="00727201">
        <w:rPr>
          <w:rFonts w:ascii="Arial" w:hAnsi="Arial" w:cs="Arial"/>
          <w:b/>
          <w:sz w:val="32"/>
          <w:szCs w:val="32"/>
        </w:rPr>
        <w:t>.</w:t>
      </w:r>
      <w:r w:rsidR="004E627B" w:rsidRPr="00727201">
        <w:rPr>
          <w:rFonts w:ascii="Arial" w:hAnsi="Arial" w:cs="Arial"/>
          <w:b/>
          <w:sz w:val="32"/>
          <w:szCs w:val="32"/>
        </w:rPr>
        <w:t xml:space="preserve"> </w:t>
      </w:r>
      <w:bookmarkStart w:id="0" w:name="_Hlk214895543"/>
      <w:r w:rsidR="00443871" w:rsidRPr="00727201">
        <w:rPr>
          <w:rFonts w:ascii="Arial" w:hAnsi="Arial" w:cs="Arial"/>
          <w:b/>
          <w:sz w:val="32"/>
          <w:szCs w:val="32"/>
        </w:rPr>
        <w:t>MERUWASCO /ONT/WSTF/AOD 0</w:t>
      </w:r>
      <w:r w:rsidR="00BC38EC">
        <w:rPr>
          <w:rFonts w:ascii="Arial" w:hAnsi="Arial" w:cs="Arial"/>
          <w:b/>
          <w:sz w:val="32"/>
          <w:szCs w:val="32"/>
        </w:rPr>
        <w:t>2</w:t>
      </w:r>
      <w:r w:rsidR="00443871" w:rsidRPr="00727201">
        <w:rPr>
          <w:rFonts w:ascii="Arial" w:hAnsi="Arial" w:cs="Arial"/>
          <w:b/>
          <w:sz w:val="32"/>
          <w:szCs w:val="32"/>
        </w:rPr>
        <w:t>/202</w:t>
      </w:r>
      <w:r w:rsidR="00270BCF">
        <w:rPr>
          <w:rFonts w:ascii="Arial" w:hAnsi="Arial" w:cs="Arial"/>
          <w:b/>
          <w:sz w:val="32"/>
          <w:szCs w:val="32"/>
        </w:rPr>
        <w:t>6</w:t>
      </w:r>
      <w:r w:rsidR="00443871" w:rsidRPr="00727201">
        <w:rPr>
          <w:rFonts w:ascii="Arial" w:hAnsi="Arial" w:cs="Arial"/>
          <w:b/>
          <w:sz w:val="32"/>
          <w:szCs w:val="32"/>
        </w:rPr>
        <w:t>-202</w:t>
      </w:r>
      <w:bookmarkEnd w:id="0"/>
      <w:r w:rsidR="00270BCF">
        <w:rPr>
          <w:rFonts w:ascii="Arial" w:hAnsi="Arial" w:cs="Arial"/>
          <w:b/>
          <w:sz w:val="32"/>
          <w:szCs w:val="32"/>
        </w:rPr>
        <w:t>7</w:t>
      </w:r>
    </w:p>
    <w:p w14:paraId="7282F04E" w14:textId="77777777" w:rsidR="00610FC7" w:rsidRPr="00727201" w:rsidRDefault="00610FC7" w:rsidP="00610FC7">
      <w:pPr>
        <w:adjustRightInd w:val="0"/>
        <w:spacing w:line="276" w:lineRule="auto"/>
        <w:jc w:val="center"/>
        <w:rPr>
          <w:rFonts w:ascii="Arial Narrow" w:hAnsi="Arial Narrow"/>
          <w:b/>
          <w:iCs/>
          <w:sz w:val="32"/>
          <w:szCs w:val="32"/>
        </w:rPr>
      </w:pPr>
    </w:p>
    <w:p w14:paraId="0143FA35" w14:textId="28B4749D" w:rsidR="00610FC7" w:rsidRPr="00727201" w:rsidRDefault="00610FC7" w:rsidP="00B11B56">
      <w:pPr>
        <w:spacing w:line="283" w:lineRule="auto"/>
        <w:jc w:val="center"/>
        <w:rPr>
          <w:rFonts w:ascii="Arial Narrow" w:hAnsi="Arial Narrow"/>
          <w:b/>
          <w:sz w:val="24"/>
          <w:szCs w:val="24"/>
        </w:rPr>
      </w:pPr>
      <w:r w:rsidRPr="00727201">
        <w:rPr>
          <w:rFonts w:ascii="Arial Narrow" w:hAnsi="Arial Narrow"/>
          <w:b/>
          <w:sz w:val="24"/>
          <w:szCs w:val="24"/>
        </w:rPr>
        <w:t>ALL</w:t>
      </w:r>
      <w:r w:rsidRPr="00727201">
        <w:rPr>
          <w:rFonts w:ascii="Arial Narrow" w:hAnsi="Arial Narrow"/>
          <w:b/>
          <w:spacing w:val="-3"/>
          <w:sz w:val="24"/>
          <w:szCs w:val="24"/>
        </w:rPr>
        <w:t xml:space="preserve"> </w:t>
      </w:r>
      <w:r w:rsidRPr="00727201">
        <w:rPr>
          <w:rFonts w:ascii="Arial Narrow" w:hAnsi="Arial Narrow"/>
          <w:b/>
          <w:sz w:val="24"/>
          <w:szCs w:val="24"/>
        </w:rPr>
        <w:t>TENDERERS</w:t>
      </w:r>
      <w:r w:rsidRPr="00727201">
        <w:rPr>
          <w:rFonts w:ascii="Arial Narrow" w:hAnsi="Arial Narrow"/>
          <w:b/>
          <w:spacing w:val="-6"/>
          <w:sz w:val="24"/>
          <w:szCs w:val="24"/>
        </w:rPr>
        <w:t xml:space="preserve"> </w:t>
      </w:r>
      <w:r w:rsidRPr="00727201">
        <w:rPr>
          <w:rFonts w:ascii="Arial Narrow" w:hAnsi="Arial Narrow"/>
          <w:b/>
          <w:sz w:val="24"/>
          <w:szCs w:val="24"/>
        </w:rPr>
        <w:t>ARE</w:t>
      </w:r>
      <w:r w:rsidRPr="00727201">
        <w:rPr>
          <w:rFonts w:ascii="Arial Narrow" w:hAnsi="Arial Narrow"/>
          <w:b/>
          <w:spacing w:val="-3"/>
          <w:sz w:val="24"/>
          <w:szCs w:val="24"/>
        </w:rPr>
        <w:t xml:space="preserve"> </w:t>
      </w:r>
      <w:r w:rsidRPr="00727201">
        <w:rPr>
          <w:rFonts w:ascii="Arial Narrow" w:hAnsi="Arial Narrow"/>
          <w:b/>
          <w:sz w:val="24"/>
          <w:szCs w:val="24"/>
        </w:rPr>
        <w:t>ADVISED</w:t>
      </w:r>
      <w:r w:rsidRPr="00727201">
        <w:rPr>
          <w:rFonts w:ascii="Arial Narrow" w:hAnsi="Arial Narrow"/>
          <w:b/>
          <w:spacing w:val="-2"/>
          <w:sz w:val="24"/>
          <w:szCs w:val="24"/>
        </w:rPr>
        <w:t xml:space="preserve"> </w:t>
      </w:r>
      <w:r w:rsidRPr="00727201">
        <w:rPr>
          <w:rFonts w:ascii="Arial Narrow" w:hAnsi="Arial Narrow"/>
          <w:b/>
          <w:sz w:val="24"/>
          <w:szCs w:val="24"/>
        </w:rPr>
        <w:t>TO</w:t>
      </w:r>
      <w:r w:rsidRPr="00727201">
        <w:rPr>
          <w:rFonts w:ascii="Arial Narrow" w:hAnsi="Arial Narrow"/>
          <w:b/>
          <w:spacing w:val="-6"/>
          <w:sz w:val="24"/>
          <w:szCs w:val="24"/>
        </w:rPr>
        <w:t xml:space="preserve"> </w:t>
      </w:r>
      <w:r w:rsidRPr="00727201">
        <w:rPr>
          <w:rFonts w:ascii="Arial Narrow" w:hAnsi="Arial Narrow"/>
          <w:b/>
          <w:sz w:val="24"/>
          <w:szCs w:val="24"/>
        </w:rPr>
        <w:t>READ</w:t>
      </w:r>
      <w:r w:rsidRPr="00727201">
        <w:rPr>
          <w:rFonts w:ascii="Arial Narrow" w:hAnsi="Arial Narrow"/>
          <w:b/>
          <w:spacing w:val="-6"/>
          <w:sz w:val="24"/>
          <w:szCs w:val="24"/>
        </w:rPr>
        <w:t xml:space="preserve"> </w:t>
      </w:r>
      <w:r w:rsidRPr="00727201">
        <w:rPr>
          <w:rFonts w:ascii="Arial Narrow" w:hAnsi="Arial Narrow"/>
          <w:b/>
          <w:sz w:val="24"/>
          <w:szCs w:val="24"/>
        </w:rPr>
        <w:t>CAREFULLY</w:t>
      </w:r>
      <w:r w:rsidRPr="00727201">
        <w:rPr>
          <w:rFonts w:ascii="Arial Narrow" w:hAnsi="Arial Narrow"/>
          <w:b/>
          <w:spacing w:val="-2"/>
          <w:sz w:val="24"/>
          <w:szCs w:val="24"/>
        </w:rPr>
        <w:t xml:space="preserve"> </w:t>
      </w:r>
      <w:r w:rsidRPr="00727201">
        <w:rPr>
          <w:rFonts w:ascii="Arial Narrow" w:hAnsi="Arial Narrow"/>
          <w:b/>
          <w:sz w:val="24"/>
          <w:szCs w:val="24"/>
        </w:rPr>
        <w:t>THIS</w:t>
      </w:r>
      <w:r w:rsidRPr="00727201">
        <w:rPr>
          <w:rFonts w:ascii="Arial Narrow" w:hAnsi="Arial Narrow"/>
          <w:b/>
          <w:spacing w:val="-3"/>
          <w:sz w:val="24"/>
          <w:szCs w:val="24"/>
        </w:rPr>
        <w:t xml:space="preserve"> </w:t>
      </w:r>
      <w:r w:rsidRPr="00727201">
        <w:rPr>
          <w:rFonts w:ascii="Arial Narrow" w:hAnsi="Arial Narrow"/>
          <w:b/>
          <w:sz w:val="24"/>
          <w:szCs w:val="24"/>
        </w:rPr>
        <w:t>TENDER DOCUMENT IN ITS ENTIRETY BEFORE MAKING ANY BID</w:t>
      </w:r>
    </w:p>
    <w:p w14:paraId="141E8EEB" w14:textId="77777777" w:rsidR="00610FC7" w:rsidRPr="00727201" w:rsidRDefault="00610FC7" w:rsidP="00610FC7">
      <w:pPr>
        <w:spacing w:line="283" w:lineRule="auto"/>
        <w:ind w:left="1564" w:hanging="1155"/>
        <w:rPr>
          <w:rFonts w:ascii="Arial Narrow" w:hAnsi="Arial Narrow"/>
          <w:b/>
          <w:sz w:val="24"/>
          <w:szCs w:val="24"/>
        </w:rPr>
      </w:pPr>
    </w:p>
    <w:p w14:paraId="735D8FFB" w14:textId="77777777" w:rsidR="00610FC7" w:rsidRPr="00727201" w:rsidRDefault="00610FC7" w:rsidP="00610FC7">
      <w:pPr>
        <w:spacing w:line="283" w:lineRule="auto"/>
        <w:ind w:left="1564" w:hanging="1155"/>
        <w:rPr>
          <w:rFonts w:ascii="Arial Narrow" w:hAnsi="Arial Narrow"/>
          <w:b/>
          <w:sz w:val="24"/>
          <w:szCs w:val="24"/>
        </w:rPr>
      </w:pPr>
    </w:p>
    <w:p w14:paraId="67697C61" w14:textId="77777777" w:rsidR="00610FC7" w:rsidRPr="00727201" w:rsidRDefault="00610FC7" w:rsidP="00610FC7">
      <w:pPr>
        <w:spacing w:line="283" w:lineRule="auto"/>
        <w:ind w:left="1564" w:hanging="1155"/>
        <w:rPr>
          <w:rFonts w:ascii="Arial Narrow" w:hAnsi="Arial Narrow"/>
          <w:b/>
          <w:sz w:val="24"/>
          <w:szCs w:val="24"/>
        </w:rPr>
      </w:pPr>
    </w:p>
    <w:p w14:paraId="1D2893A3" w14:textId="53FE9190" w:rsidR="006938AF" w:rsidRPr="00727201" w:rsidRDefault="00270BCF" w:rsidP="00971690">
      <w:pPr>
        <w:adjustRightInd w:val="0"/>
        <w:spacing w:line="276" w:lineRule="auto"/>
        <w:jc w:val="center"/>
        <w:rPr>
          <w:rFonts w:ascii="Arial Narrow" w:hAnsi="Arial Narrow"/>
          <w:b/>
          <w:sz w:val="32"/>
          <w:szCs w:val="32"/>
        </w:rPr>
        <w:sectPr w:rsidR="006938AF" w:rsidRPr="00727201" w:rsidSect="00443871">
          <w:type w:val="continuous"/>
          <w:pgSz w:w="11906" w:h="16838" w:code="9"/>
          <w:pgMar w:top="540" w:right="476" w:bottom="1440" w:left="450" w:header="720" w:footer="720" w:gutter="0"/>
          <w:cols w:space="720"/>
          <w:docGrid w:linePitch="299"/>
        </w:sectPr>
      </w:pPr>
      <w:r>
        <w:rPr>
          <w:rFonts w:ascii="Arial Narrow" w:hAnsi="Arial Narrow"/>
          <w:b/>
          <w:sz w:val="32"/>
          <w:szCs w:val="32"/>
        </w:rPr>
        <w:t>JULY</w:t>
      </w:r>
      <w:r w:rsidR="00971690" w:rsidRPr="00727201">
        <w:rPr>
          <w:rFonts w:ascii="Arial Narrow" w:hAnsi="Arial Narrow"/>
          <w:b/>
          <w:sz w:val="32"/>
          <w:szCs w:val="32"/>
        </w:rPr>
        <w:t xml:space="preserve"> 202</w:t>
      </w:r>
      <w:r w:rsidR="00680EA4" w:rsidRPr="00727201">
        <w:rPr>
          <w:rFonts w:ascii="Arial Narrow" w:hAnsi="Arial Narrow"/>
          <w:b/>
          <w:sz w:val="32"/>
          <w:szCs w:val="32"/>
        </w:rPr>
        <w:t>6</w:t>
      </w:r>
    </w:p>
    <w:sdt>
      <w:sdtPr>
        <w:rPr>
          <w:rFonts w:ascii="Arial Narrow" w:eastAsia="Times New Roman" w:hAnsi="Arial Narrow" w:cs="Times New Roman"/>
          <w:color w:val="auto"/>
          <w:sz w:val="22"/>
          <w:szCs w:val="22"/>
        </w:rPr>
        <w:id w:val="-1584903827"/>
        <w:docPartObj>
          <w:docPartGallery w:val="Table of Contents"/>
          <w:docPartUnique/>
        </w:docPartObj>
      </w:sdtPr>
      <w:sdtEndPr>
        <w:rPr>
          <w:b/>
          <w:bCs/>
          <w:noProof/>
        </w:rPr>
      </w:sdtEndPr>
      <w:sdtContent>
        <w:p w14:paraId="4A3C31D9" w14:textId="555248EE" w:rsidR="0086647B" w:rsidRPr="00727201" w:rsidRDefault="0086647B" w:rsidP="00B20885">
          <w:pPr>
            <w:pStyle w:val="TOCHeading"/>
            <w:jc w:val="center"/>
            <w:rPr>
              <w:rFonts w:ascii="Arial Narrow" w:hAnsi="Arial Narrow"/>
            </w:rPr>
          </w:pPr>
          <w:r w:rsidRPr="00727201">
            <w:rPr>
              <w:rFonts w:ascii="Arial Narrow" w:hAnsi="Arial Narrow"/>
            </w:rPr>
            <w:t>Table of Contents</w:t>
          </w:r>
        </w:p>
        <w:p w14:paraId="1D74D6BB" w14:textId="058D0EF1" w:rsidR="00B20885" w:rsidRPr="00727201" w:rsidRDefault="0086647B">
          <w:pPr>
            <w:pStyle w:val="TOC3"/>
            <w:tabs>
              <w:tab w:val="right" w:leader="dot" w:pos="9030"/>
            </w:tabs>
            <w:rPr>
              <w:rFonts w:asciiTheme="minorHAnsi" w:eastAsiaTheme="minorEastAsia" w:hAnsiTheme="minorHAnsi" w:cstheme="minorBidi"/>
              <w:b w:val="0"/>
              <w:bCs w:val="0"/>
              <w:noProof/>
            </w:rPr>
          </w:pPr>
          <w:r w:rsidRPr="00727201">
            <w:rPr>
              <w:rFonts w:ascii="Arial Narrow" w:hAnsi="Arial Narrow"/>
            </w:rPr>
            <w:fldChar w:fldCharType="begin"/>
          </w:r>
          <w:r w:rsidRPr="00727201">
            <w:rPr>
              <w:rFonts w:ascii="Arial Narrow" w:hAnsi="Arial Narrow"/>
            </w:rPr>
            <w:instrText xml:space="preserve"> TOC \o "1-3" \h \z \u </w:instrText>
          </w:r>
          <w:r w:rsidRPr="00727201">
            <w:rPr>
              <w:rFonts w:ascii="Arial Narrow" w:hAnsi="Arial Narrow"/>
            </w:rPr>
            <w:fldChar w:fldCharType="separate"/>
          </w:r>
          <w:hyperlink w:anchor="_Toc206424288" w:history="1">
            <w:r w:rsidR="00B20885" w:rsidRPr="00727201">
              <w:rPr>
                <w:rStyle w:val="Hyperlink"/>
                <w:rFonts w:ascii="Arial Narrow" w:hAnsi="Arial Narrow"/>
                <w:noProof/>
                <w:u w:color="221F1F"/>
              </w:rPr>
              <w:t>INVITATION</w:t>
            </w:r>
            <w:r w:rsidR="00B20885" w:rsidRPr="00727201">
              <w:rPr>
                <w:rStyle w:val="Hyperlink"/>
                <w:rFonts w:ascii="Arial Narrow" w:hAnsi="Arial Narrow"/>
                <w:noProof/>
                <w:spacing w:val="-4"/>
                <w:u w:color="221F1F"/>
              </w:rPr>
              <w:t xml:space="preserve"> </w:t>
            </w:r>
            <w:r w:rsidR="00B20885" w:rsidRPr="00727201">
              <w:rPr>
                <w:rStyle w:val="Hyperlink"/>
                <w:rFonts w:ascii="Arial Narrow" w:hAnsi="Arial Narrow"/>
                <w:noProof/>
                <w:u w:color="221F1F"/>
              </w:rPr>
              <w:t>TO</w:t>
            </w:r>
            <w:r w:rsidR="00B20885" w:rsidRPr="00727201">
              <w:rPr>
                <w:rStyle w:val="Hyperlink"/>
                <w:rFonts w:ascii="Arial Narrow" w:hAnsi="Arial Narrow"/>
                <w:noProof/>
                <w:spacing w:val="-2"/>
                <w:u w:color="221F1F"/>
              </w:rPr>
              <w:t xml:space="preserve"> TENDER</w:t>
            </w:r>
            <w:r w:rsidR="00B20885" w:rsidRPr="00727201">
              <w:rPr>
                <w:noProof/>
                <w:webHidden/>
              </w:rPr>
              <w:tab/>
            </w:r>
            <w:r w:rsidR="00B20885" w:rsidRPr="00727201">
              <w:rPr>
                <w:noProof/>
                <w:webHidden/>
              </w:rPr>
              <w:fldChar w:fldCharType="begin"/>
            </w:r>
            <w:r w:rsidR="00B20885" w:rsidRPr="00727201">
              <w:rPr>
                <w:noProof/>
                <w:webHidden/>
              </w:rPr>
              <w:instrText xml:space="preserve"> PAGEREF _Toc206424288 \h </w:instrText>
            </w:r>
            <w:r w:rsidR="00B20885" w:rsidRPr="00727201">
              <w:rPr>
                <w:noProof/>
                <w:webHidden/>
              </w:rPr>
            </w:r>
            <w:r w:rsidR="00B20885" w:rsidRPr="00727201">
              <w:rPr>
                <w:noProof/>
                <w:webHidden/>
              </w:rPr>
              <w:fldChar w:fldCharType="separate"/>
            </w:r>
            <w:r w:rsidR="00323972">
              <w:rPr>
                <w:noProof/>
                <w:webHidden/>
              </w:rPr>
              <w:t>4</w:t>
            </w:r>
            <w:r w:rsidR="00B20885" w:rsidRPr="00727201">
              <w:rPr>
                <w:noProof/>
                <w:webHidden/>
              </w:rPr>
              <w:fldChar w:fldCharType="end"/>
            </w:r>
          </w:hyperlink>
        </w:p>
        <w:p w14:paraId="265E8DAA" w14:textId="2DB705E1"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89" w:history="1">
            <w:r w:rsidRPr="00727201">
              <w:rPr>
                <w:rStyle w:val="Hyperlink"/>
                <w:rFonts w:ascii="Arial Narrow" w:hAnsi="Arial Narrow"/>
                <w:noProof/>
              </w:rPr>
              <w:t>PART</w:t>
            </w:r>
            <w:r w:rsidRPr="00727201">
              <w:rPr>
                <w:rStyle w:val="Hyperlink"/>
                <w:rFonts w:ascii="Arial Narrow" w:hAnsi="Arial Narrow"/>
                <w:noProof/>
                <w:spacing w:val="-5"/>
              </w:rPr>
              <w:t xml:space="preserve"> </w:t>
            </w:r>
            <w:r w:rsidRPr="00727201">
              <w:rPr>
                <w:rStyle w:val="Hyperlink"/>
                <w:rFonts w:ascii="Arial Narrow" w:hAnsi="Arial Narrow"/>
                <w:noProof/>
              </w:rPr>
              <w:t>1</w:t>
            </w:r>
            <w:r w:rsidRPr="00727201">
              <w:rPr>
                <w:rStyle w:val="Hyperlink"/>
                <w:rFonts w:ascii="Arial Narrow" w:hAnsi="Arial Narrow"/>
                <w:noProof/>
                <w:spacing w:val="-3"/>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TENDERING</w:t>
            </w:r>
            <w:r w:rsidRPr="00727201">
              <w:rPr>
                <w:rStyle w:val="Hyperlink"/>
                <w:rFonts w:ascii="Arial Narrow" w:hAnsi="Arial Narrow"/>
                <w:noProof/>
                <w:spacing w:val="-3"/>
              </w:rPr>
              <w:t xml:space="preserve"> </w:t>
            </w:r>
            <w:r w:rsidRPr="00727201">
              <w:rPr>
                <w:rStyle w:val="Hyperlink"/>
                <w:rFonts w:ascii="Arial Narrow" w:hAnsi="Arial Narrow"/>
                <w:noProof/>
                <w:spacing w:val="-2"/>
              </w:rPr>
              <w:t>PROCEDURES</w:t>
            </w:r>
            <w:r w:rsidRPr="00727201">
              <w:rPr>
                <w:noProof/>
                <w:webHidden/>
              </w:rPr>
              <w:tab/>
            </w:r>
            <w:r w:rsidRPr="00727201">
              <w:rPr>
                <w:noProof/>
                <w:webHidden/>
              </w:rPr>
              <w:fldChar w:fldCharType="begin"/>
            </w:r>
            <w:r w:rsidRPr="00727201">
              <w:rPr>
                <w:noProof/>
                <w:webHidden/>
              </w:rPr>
              <w:instrText xml:space="preserve"> PAGEREF _Toc206424289 \h </w:instrText>
            </w:r>
            <w:r w:rsidRPr="00727201">
              <w:rPr>
                <w:noProof/>
                <w:webHidden/>
              </w:rPr>
            </w:r>
            <w:r w:rsidRPr="00727201">
              <w:rPr>
                <w:noProof/>
                <w:webHidden/>
              </w:rPr>
              <w:fldChar w:fldCharType="separate"/>
            </w:r>
            <w:r w:rsidR="00323972">
              <w:rPr>
                <w:noProof/>
                <w:webHidden/>
              </w:rPr>
              <w:t>6</w:t>
            </w:r>
            <w:r w:rsidRPr="00727201">
              <w:rPr>
                <w:noProof/>
                <w:webHidden/>
              </w:rPr>
              <w:fldChar w:fldCharType="end"/>
            </w:r>
          </w:hyperlink>
        </w:p>
        <w:p w14:paraId="146D8269" w14:textId="211A6EE8"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0" w:history="1">
            <w:r w:rsidRPr="00727201">
              <w:rPr>
                <w:rStyle w:val="Hyperlink"/>
                <w:rFonts w:ascii="Arial Narrow" w:hAnsi="Arial Narrow"/>
                <w:noProof/>
              </w:rPr>
              <w:t>SECTION</w:t>
            </w:r>
            <w:r w:rsidRPr="00727201">
              <w:rPr>
                <w:rStyle w:val="Hyperlink"/>
                <w:rFonts w:ascii="Arial Narrow" w:hAnsi="Arial Narrow"/>
                <w:noProof/>
                <w:spacing w:val="-6"/>
              </w:rPr>
              <w:t xml:space="preserve"> </w:t>
            </w:r>
            <w:r w:rsidRPr="00727201">
              <w:rPr>
                <w:rStyle w:val="Hyperlink"/>
                <w:rFonts w:ascii="Arial Narrow" w:hAnsi="Arial Narrow"/>
                <w:noProof/>
              </w:rPr>
              <w:t>I:</w:t>
            </w:r>
            <w:r w:rsidRPr="00727201">
              <w:rPr>
                <w:rStyle w:val="Hyperlink"/>
                <w:rFonts w:ascii="Arial Narrow" w:hAnsi="Arial Narrow"/>
                <w:noProof/>
                <w:spacing w:val="-5"/>
              </w:rPr>
              <w:t xml:space="preserve"> </w:t>
            </w:r>
            <w:r w:rsidRPr="00727201">
              <w:rPr>
                <w:rStyle w:val="Hyperlink"/>
                <w:rFonts w:ascii="Arial Narrow" w:hAnsi="Arial Narrow"/>
                <w:noProof/>
              </w:rPr>
              <w:t>INSTRUCTIONS</w:t>
            </w:r>
            <w:r w:rsidRPr="00727201">
              <w:rPr>
                <w:rStyle w:val="Hyperlink"/>
                <w:rFonts w:ascii="Arial Narrow" w:hAnsi="Arial Narrow"/>
                <w:noProof/>
                <w:spacing w:val="-5"/>
              </w:rPr>
              <w:t xml:space="preserve"> </w:t>
            </w:r>
            <w:r w:rsidRPr="00727201">
              <w:rPr>
                <w:rStyle w:val="Hyperlink"/>
                <w:rFonts w:ascii="Arial Narrow" w:hAnsi="Arial Narrow"/>
                <w:noProof/>
              </w:rPr>
              <w:t>TO</w:t>
            </w:r>
            <w:r w:rsidRPr="00727201">
              <w:rPr>
                <w:rStyle w:val="Hyperlink"/>
                <w:rFonts w:ascii="Arial Narrow" w:hAnsi="Arial Narrow"/>
                <w:noProof/>
                <w:spacing w:val="-5"/>
              </w:rPr>
              <w:t xml:space="preserve"> </w:t>
            </w:r>
            <w:r w:rsidRPr="00727201">
              <w:rPr>
                <w:rStyle w:val="Hyperlink"/>
                <w:rFonts w:ascii="Arial Narrow" w:hAnsi="Arial Narrow"/>
                <w:noProof/>
                <w:spacing w:val="-2"/>
              </w:rPr>
              <w:t>TENDERERS</w:t>
            </w:r>
            <w:r w:rsidRPr="00727201">
              <w:rPr>
                <w:noProof/>
                <w:webHidden/>
              </w:rPr>
              <w:tab/>
            </w:r>
            <w:r w:rsidRPr="00727201">
              <w:rPr>
                <w:noProof/>
                <w:webHidden/>
              </w:rPr>
              <w:fldChar w:fldCharType="begin"/>
            </w:r>
            <w:r w:rsidRPr="00727201">
              <w:rPr>
                <w:noProof/>
                <w:webHidden/>
              </w:rPr>
              <w:instrText xml:space="preserve"> PAGEREF _Toc206424290 \h </w:instrText>
            </w:r>
            <w:r w:rsidRPr="00727201">
              <w:rPr>
                <w:noProof/>
                <w:webHidden/>
              </w:rPr>
            </w:r>
            <w:r w:rsidRPr="00727201">
              <w:rPr>
                <w:noProof/>
                <w:webHidden/>
              </w:rPr>
              <w:fldChar w:fldCharType="separate"/>
            </w:r>
            <w:r w:rsidR="00323972">
              <w:rPr>
                <w:noProof/>
                <w:webHidden/>
              </w:rPr>
              <w:t>7</w:t>
            </w:r>
            <w:r w:rsidRPr="00727201">
              <w:rPr>
                <w:noProof/>
                <w:webHidden/>
              </w:rPr>
              <w:fldChar w:fldCharType="end"/>
            </w:r>
          </w:hyperlink>
        </w:p>
        <w:p w14:paraId="4830ACD8" w14:textId="1EBFC6D5"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1" w:history="1">
            <w:r w:rsidRPr="00727201">
              <w:rPr>
                <w:rStyle w:val="Hyperlink"/>
                <w:rFonts w:ascii="Arial Narrow" w:hAnsi="Arial Narrow"/>
                <w:noProof/>
              </w:rPr>
              <w:t>SECTION II - TENDER DATA SHEET (TDS)</w:t>
            </w:r>
            <w:r w:rsidRPr="00727201">
              <w:rPr>
                <w:noProof/>
                <w:webHidden/>
              </w:rPr>
              <w:tab/>
            </w:r>
            <w:r w:rsidRPr="00727201">
              <w:rPr>
                <w:noProof/>
                <w:webHidden/>
              </w:rPr>
              <w:fldChar w:fldCharType="begin"/>
            </w:r>
            <w:r w:rsidRPr="00727201">
              <w:rPr>
                <w:noProof/>
                <w:webHidden/>
              </w:rPr>
              <w:instrText xml:space="preserve"> PAGEREF _Toc206424291 \h </w:instrText>
            </w:r>
            <w:r w:rsidRPr="00727201">
              <w:rPr>
                <w:noProof/>
                <w:webHidden/>
              </w:rPr>
            </w:r>
            <w:r w:rsidRPr="00727201">
              <w:rPr>
                <w:noProof/>
                <w:webHidden/>
              </w:rPr>
              <w:fldChar w:fldCharType="separate"/>
            </w:r>
            <w:r w:rsidR="00323972">
              <w:rPr>
                <w:noProof/>
                <w:webHidden/>
              </w:rPr>
              <w:t>28</w:t>
            </w:r>
            <w:r w:rsidRPr="00727201">
              <w:rPr>
                <w:noProof/>
                <w:webHidden/>
              </w:rPr>
              <w:fldChar w:fldCharType="end"/>
            </w:r>
          </w:hyperlink>
        </w:p>
        <w:p w14:paraId="0E63A4E0" w14:textId="1299858E"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2" w:history="1">
            <w:r w:rsidRPr="00727201">
              <w:rPr>
                <w:rStyle w:val="Hyperlink"/>
                <w:rFonts w:ascii="Arial Narrow" w:hAnsi="Arial Narrow"/>
                <w:noProof/>
                <w:u w:color="221F1F"/>
              </w:rPr>
              <w:t>SECTION</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III</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EVALUATION</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AND</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QUALIFICATION</w:t>
            </w:r>
            <w:r w:rsidRPr="00727201">
              <w:rPr>
                <w:rStyle w:val="Hyperlink"/>
                <w:rFonts w:ascii="Arial Narrow" w:hAnsi="Arial Narrow"/>
                <w:noProof/>
                <w:spacing w:val="-5"/>
                <w:u w:color="221F1F"/>
              </w:rPr>
              <w:t xml:space="preserve"> </w:t>
            </w:r>
            <w:r w:rsidRPr="00727201">
              <w:rPr>
                <w:rStyle w:val="Hyperlink"/>
                <w:rFonts w:ascii="Arial Narrow" w:hAnsi="Arial Narrow"/>
                <w:noProof/>
                <w:spacing w:val="-2"/>
                <w:u w:color="221F1F"/>
              </w:rPr>
              <w:t>CRITERIA</w:t>
            </w:r>
            <w:r w:rsidRPr="00727201">
              <w:rPr>
                <w:noProof/>
                <w:webHidden/>
              </w:rPr>
              <w:tab/>
            </w:r>
            <w:r w:rsidRPr="00727201">
              <w:rPr>
                <w:noProof/>
                <w:webHidden/>
              </w:rPr>
              <w:fldChar w:fldCharType="begin"/>
            </w:r>
            <w:r w:rsidRPr="00727201">
              <w:rPr>
                <w:noProof/>
                <w:webHidden/>
              </w:rPr>
              <w:instrText xml:space="preserve"> PAGEREF _Toc206424292 \h </w:instrText>
            </w:r>
            <w:r w:rsidRPr="00727201">
              <w:rPr>
                <w:noProof/>
                <w:webHidden/>
              </w:rPr>
            </w:r>
            <w:r w:rsidRPr="00727201">
              <w:rPr>
                <w:noProof/>
                <w:webHidden/>
              </w:rPr>
              <w:fldChar w:fldCharType="separate"/>
            </w:r>
            <w:r w:rsidR="00323972">
              <w:rPr>
                <w:noProof/>
                <w:webHidden/>
              </w:rPr>
              <w:t>32</w:t>
            </w:r>
            <w:r w:rsidRPr="00727201">
              <w:rPr>
                <w:noProof/>
                <w:webHidden/>
              </w:rPr>
              <w:fldChar w:fldCharType="end"/>
            </w:r>
          </w:hyperlink>
        </w:p>
        <w:p w14:paraId="1FB8E704" w14:textId="2ED6CE50" w:rsidR="00B20885" w:rsidRPr="00727201" w:rsidRDefault="00B20885">
          <w:pPr>
            <w:pStyle w:val="TOC1"/>
            <w:tabs>
              <w:tab w:val="right" w:leader="dot" w:pos="9030"/>
            </w:tabs>
            <w:rPr>
              <w:rFonts w:asciiTheme="minorHAnsi" w:eastAsiaTheme="minorEastAsia" w:hAnsiTheme="minorHAnsi" w:cstheme="minorBidi"/>
              <w:b w:val="0"/>
              <w:bCs w:val="0"/>
              <w:noProof/>
            </w:rPr>
          </w:pPr>
          <w:hyperlink w:anchor="_Toc206424293" w:history="1">
            <w:r w:rsidRPr="00727201">
              <w:rPr>
                <w:rStyle w:val="Hyperlink"/>
                <w:rFonts w:ascii="Arial Narrow" w:hAnsi="Arial Narrow"/>
                <w:noProof/>
              </w:rPr>
              <w:t>PRELIMINARY</w:t>
            </w:r>
            <w:r w:rsidRPr="00727201">
              <w:rPr>
                <w:rStyle w:val="Hyperlink"/>
                <w:rFonts w:ascii="Arial Narrow" w:hAnsi="Arial Narrow"/>
                <w:noProof/>
                <w:spacing w:val="-3"/>
              </w:rPr>
              <w:t xml:space="preserve"> </w:t>
            </w:r>
            <w:r w:rsidRPr="00727201">
              <w:rPr>
                <w:rStyle w:val="Hyperlink"/>
                <w:rFonts w:ascii="Arial Narrow" w:hAnsi="Arial Narrow"/>
                <w:noProof/>
              </w:rPr>
              <w:t>EVALUATION</w:t>
            </w:r>
            <w:r w:rsidRPr="00727201">
              <w:rPr>
                <w:rStyle w:val="Hyperlink"/>
                <w:rFonts w:ascii="Arial Narrow" w:hAnsi="Arial Narrow"/>
                <w:noProof/>
                <w:spacing w:val="-1"/>
              </w:rPr>
              <w:t xml:space="preserve"> </w:t>
            </w:r>
            <w:r w:rsidRPr="00727201">
              <w:rPr>
                <w:rStyle w:val="Hyperlink"/>
                <w:rFonts w:ascii="Arial Narrow" w:hAnsi="Arial Narrow"/>
                <w:noProof/>
                <w:spacing w:val="-2"/>
              </w:rPr>
              <w:t>CRITERIA</w:t>
            </w:r>
            <w:r w:rsidRPr="00727201">
              <w:rPr>
                <w:noProof/>
                <w:webHidden/>
              </w:rPr>
              <w:tab/>
            </w:r>
            <w:r w:rsidRPr="00727201">
              <w:rPr>
                <w:noProof/>
                <w:webHidden/>
              </w:rPr>
              <w:fldChar w:fldCharType="begin"/>
            </w:r>
            <w:r w:rsidRPr="00727201">
              <w:rPr>
                <w:noProof/>
                <w:webHidden/>
              </w:rPr>
              <w:instrText xml:space="preserve"> PAGEREF _Toc206424293 \h </w:instrText>
            </w:r>
            <w:r w:rsidRPr="00727201">
              <w:rPr>
                <w:noProof/>
                <w:webHidden/>
              </w:rPr>
            </w:r>
            <w:r w:rsidRPr="00727201">
              <w:rPr>
                <w:noProof/>
                <w:webHidden/>
              </w:rPr>
              <w:fldChar w:fldCharType="separate"/>
            </w:r>
            <w:r w:rsidR="00323972">
              <w:rPr>
                <w:noProof/>
                <w:webHidden/>
              </w:rPr>
              <w:t>32</w:t>
            </w:r>
            <w:r w:rsidRPr="00727201">
              <w:rPr>
                <w:noProof/>
                <w:webHidden/>
              </w:rPr>
              <w:fldChar w:fldCharType="end"/>
            </w:r>
          </w:hyperlink>
        </w:p>
        <w:p w14:paraId="13833C6D" w14:textId="2FF0C006" w:rsidR="00B20885" w:rsidRPr="00727201" w:rsidRDefault="00B20885">
          <w:pPr>
            <w:pStyle w:val="TOC1"/>
            <w:tabs>
              <w:tab w:val="right" w:leader="dot" w:pos="9030"/>
            </w:tabs>
            <w:rPr>
              <w:rFonts w:asciiTheme="minorHAnsi" w:eastAsiaTheme="minorEastAsia" w:hAnsiTheme="minorHAnsi" w:cstheme="minorBidi"/>
              <w:b w:val="0"/>
              <w:bCs w:val="0"/>
              <w:noProof/>
            </w:rPr>
          </w:pPr>
          <w:hyperlink w:anchor="_Toc206424294" w:history="1">
            <w:r w:rsidRPr="00727201">
              <w:rPr>
                <w:rStyle w:val="Hyperlink"/>
                <w:rFonts w:ascii="Arial Narrow" w:hAnsi="Arial Narrow"/>
                <w:noProof/>
              </w:rPr>
              <w:t>FINANCIAL</w:t>
            </w:r>
            <w:r w:rsidRPr="00727201">
              <w:rPr>
                <w:rStyle w:val="Hyperlink"/>
                <w:rFonts w:ascii="Arial Narrow" w:hAnsi="Arial Narrow"/>
                <w:noProof/>
                <w:spacing w:val="-2"/>
              </w:rPr>
              <w:t xml:space="preserve"> EVALUATION</w:t>
            </w:r>
            <w:r w:rsidRPr="00727201">
              <w:rPr>
                <w:noProof/>
                <w:webHidden/>
              </w:rPr>
              <w:tab/>
            </w:r>
            <w:r w:rsidRPr="00727201">
              <w:rPr>
                <w:noProof/>
                <w:webHidden/>
              </w:rPr>
              <w:fldChar w:fldCharType="begin"/>
            </w:r>
            <w:r w:rsidRPr="00727201">
              <w:rPr>
                <w:noProof/>
                <w:webHidden/>
              </w:rPr>
              <w:instrText xml:space="preserve"> PAGEREF _Toc206424294 \h </w:instrText>
            </w:r>
            <w:r w:rsidRPr="00727201">
              <w:rPr>
                <w:noProof/>
                <w:webHidden/>
              </w:rPr>
            </w:r>
            <w:r w:rsidRPr="00727201">
              <w:rPr>
                <w:noProof/>
                <w:webHidden/>
              </w:rPr>
              <w:fldChar w:fldCharType="separate"/>
            </w:r>
            <w:r w:rsidR="00323972">
              <w:rPr>
                <w:noProof/>
                <w:webHidden/>
              </w:rPr>
              <w:t>35</w:t>
            </w:r>
            <w:r w:rsidRPr="00727201">
              <w:rPr>
                <w:noProof/>
                <w:webHidden/>
              </w:rPr>
              <w:fldChar w:fldCharType="end"/>
            </w:r>
          </w:hyperlink>
        </w:p>
        <w:p w14:paraId="2CB1EF60" w14:textId="1B19AB15"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295" w:history="1">
            <w:r w:rsidRPr="00727201">
              <w:rPr>
                <w:rStyle w:val="Hyperlink"/>
                <w:rFonts w:ascii="Arial Narrow" w:hAnsi="Arial Narrow"/>
                <w:noProof/>
              </w:rPr>
              <w:t>QUALIFICATION</w:t>
            </w:r>
            <w:r w:rsidRPr="00727201">
              <w:rPr>
                <w:rStyle w:val="Hyperlink"/>
                <w:rFonts w:ascii="Arial Narrow" w:hAnsi="Arial Narrow"/>
                <w:noProof/>
                <w:spacing w:val="-8"/>
              </w:rPr>
              <w:t xml:space="preserve"> </w:t>
            </w:r>
            <w:r w:rsidRPr="00727201">
              <w:rPr>
                <w:rStyle w:val="Hyperlink"/>
                <w:rFonts w:ascii="Arial Narrow" w:hAnsi="Arial Narrow"/>
                <w:noProof/>
                <w:spacing w:val="-4"/>
              </w:rPr>
              <w:t>FORMS</w:t>
            </w:r>
            <w:r w:rsidRPr="00727201">
              <w:rPr>
                <w:noProof/>
                <w:webHidden/>
              </w:rPr>
              <w:tab/>
            </w:r>
            <w:r w:rsidRPr="00727201">
              <w:rPr>
                <w:noProof/>
                <w:webHidden/>
              </w:rPr>
              <w:fldChar w:fldCharType="begin"/>
            </w:r>
            <w:r w:rsidRPr="00727201">
              <w:rPr>
                <w:noProof/>
                <w:webHidden/>
              </w:rPr>
              <w:instrText xml:space="preserve"> PAGEREF _Toc206424295 \h </w:instrText>
            </w:r>
            <w:r w:rsidRPr="00727201">
              <w:rPr>
                <w:noProof/>
                <w:webHidden/>
              </w:rPr>
            </w:r>
            <w:r w:rsidRPr="00727201">
              <w:rPr>
                <w:noProof/>
                <w:webHidden/>
              </w:rPr>
              <w:fldChar w:fldCharType="separate"/>
            </w:r>
            <w:r w:rsidR="00323972">
              <w:rPr>
                <w:noProof/>
                <w:webHidden/>
              </w:rPr>
              <w:t>36</w:t>
            </w:r>
            <w:r w:rsidRPr="00727201">
              <w:rPr>
                <w:noProof/>
                <w:webHidden/>
              </w:rPr>
              <w:fldChar w:fldCharType="end"/>
            </w:r>
          </w:hyperlink>
        </w:p>
        <w:p w14:paraId="4138FE2E" w14:textId="18DC5C14"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6" w:history="1">
            <w:r w:rsidRPr="00727201">
              <w:rPr>
                <w:rStyle w:val="Hyperlink"/>
                <w:noProof/>
                <w:spacing w:val="-24"/>
              </w:rPr>
              <w:t>1.</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rPr>
              <w:t>FORM</w:t>
            </w:r>
            <w:r w:rsidRPr="00727201">
              <w:rPr>
                <w:rStyle w:val="Hyperlink"/>
                <w:rFonts w:ascii="Arial Narrow" w:hAnsi="Arial Narrow"/>
                <w:noProof/>
                <w:spacing w:val="-18"/>
              </w:rPr>
              <w:t xml:space="preserve"> </w:t>
            </w:r>
            <w:r w:rsidRPr="00727201">
              <w:rPr>
                <w:rStyle w:val="Hyperlink"/>
                <w:rFonts w:ascii="Arial Narrow" w:hAnsi="Arial Narrow"/>
                <w:noProof/>
                <w:spacing w:val="-2"/>
              </w:rPr>
              <w:t>EQU:</w:t>
            </w:r>
            <w:r w:rsidRPr="00727201">
              <w:rPr>
                <w:rStyle w:val="Hyperlink"/>
                <w:rFonts w:ascii="Arial Narrow" w:hAnsi="Arial Narrow"/>
                <w:noProof/>
                <w:spacing w:val="-16"/>
              </w:rPr>
              <w:t xml:space="preserve"> </w:t>
            </w:r>
            <w:r w:rsidRPr="00727201">
              <w:rPr>
                <w:rStyle w:val="Hyperlink"/>
                <w:rFonts w:ascii="Arial Narrow" w:hAnsi="Arial Narrow"/>
                <w:noProof/>
                <w:spacing w:val="-2"/>
              </w:rPr>
              <w:t>EQUIPMENT</w:t>
            </w:r>
            <w:r w:rsidRPr="00727201">
              <w:rPr>
                <w:noProof/>
                <w:webHidden/>
              </w:rPr>
              <w:tab/>
            </w:r>
            <w:r w:rsidRPr="00727201">
              <w:rPr>
                <w:noProof/>
                <w:webHidden/>
              </w:rPr>
              <w:fldChar w:fldCharType="begin"/>
            </w:r>
            <w:r w:rsidRPr="00727201">
              <w:rPr>
                <w:noProof/>
                <w:webHidden/>
              </w:rPr>
              <w:instrText xml:space="preserve"> PAGEREF _Toc206424296 \h </w:instrText>
            </w:r>
            <w:r w:rsidRPr="00727201">
              <w:rPr>
                <w:noProof/>
                <w:webHidden/>
              </w:rPr>
            </w:r>
            <w:r w:rsidRPr="00727201">
              <w:rPr>
                <w:noProof/>
                <w:webHidden/>
              </w:rPr>
              <w:fldChar w:fldCharType="separate"/>
            </w:r>
            <w:r w:rsidR="00323972">
              <w:rPr>
                <w:noProof/>
                <w:webHidden/>
              </w:rPr>
              <w:t>36</w:t>
            </w:r>
            <w:r w:rsidRPr="00727201">
              <w:rPr>
                <w:noProof/>
                <w:webHidden/>
              </w:rPr>
              <w:fldChar w:fldCharType="end"/>
            </w:r>
          </w:hyperlink>
        </w:p>
        <w:p w14:paraId="427C0F6A" w14:textId="1FE831CA"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7" w:history="1">
            <w:r w:rsidRPr="00727201">
              <w:rPr>
                <w:rStyle w:val="Hyperlink"/>
                <w:noProof/>
                <w:spacing w:val="-24"/>
              </w:rPr>
              <w:t>2.</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rPr>
              <w:t>FORM</w:t>
            </w:r>
            <w:r w:rsidRPr="00727201">
              <w:rPr>
                <w:rStyle w:val="Hyperlink"/>
                <w:rFonts w:ascii="Arial Narrow" w:hAnsi="Arial Narrow"/>
                <w:noProof/>
                <w:spacing w:val="-17"/>
              </w:rPr>
              <w:t xml:space="preserve"> </w:t>
            </w:r>
            <w:r w:rsidRPr="00727201">
              <w:rPr>
                <w:rStyle w:val="Hyperlink"/>
                <w:rFonts w:ascii="Arial Narrow" w:hAnsi="Arial Narrow"/>
                <w:noProof/>
                <w:spacing w:val="-2"/>
              </w:rPr>
              <w:t>PER</w:t>
            </w:r>
            <w:r w:rsidRPr="00727201">
              <w:rPr>
                <w:rStyle w:val="Hyperlink"/>
                <w:rFonts w:ascii="Arial Narrow" w:hAnsi="Arial Narrow"/>
                <w:noProof/>
                <w:spacing w:val="-21"/>
              </w:rPr>
              <w:t xml:space="preserve"> </w:t>
            </w:r>
            <w:r w:rsidRPr="00727201">
              <w:rPr>
                <w:rStyle w:val="Hyperlink"/>
                <w:rFonts w:ascii="Arial Narrow" w:hAnsi="Arial Narrow"/>
                <w:noProof/>
                <w:spacing w:val="-2"/>
              </w:rPr>
              <w:t>-</w:t>
            </w:r>
            <w:r w:rsidRPr="00727201">
              <w:rPr>
                <w:rStyle w:val="Hyperlink"/>
                <w:rFonts w:ascii="Arial Narrow" w:hAnsi="Arial Narrow"/>
                <w:noProof/>
                <w:spacing w:val="-12"/>
              </w:rPr>
              <w:t>1</w:t>
            </w:r>
            <w:r w:rsidRPr="00727201">
              <w:rPr>
                <w:noProof/>
                <w:webHidden/>
              </w:rPr>
              <w:tab/>
            </w:r>
            <w:r w:rsidRPr="00727201">
              <w:rPr>
                <w:noProof/>
                <w:webHidden/>
              </w:rPr>
              <w:fldChar w:fldCharType="begin"/>
            </w:r>
            <w:r w:rsidRPr="00727201">
              <w:rPr>
                <w:noProof/>
                <w:webHidden/>
              </w:rPr>
              <w:instrText xml:space="preserve"> PAGEREF _Toc206424297 \h </w:instrText>
            </w:r>
            <w:r w:rsidRPr="00727201">
              <w:rPr>
                <w:noProof/>
                <w:webHidden/>
              </w:rPr>
            </w:r>
            <w:r w:rsidRPr="00727201">
              <w:rPr>
                <w:noProof/>
                <w:webHidden/>
              </w:rPr>
              <w:fldChar w:fldCharType="separate"/>
            </w:r>
            <w:r w:rsidR="00323972">
              <w:rPr>
                <w:noProof/>
                <w:webHidden/>
              </w:rPr>
              <w:t>37</w:t>
            </w:r>
            <w:r w:rsidRPr="00727201">
              <w:rPr>
                <w:noProof/>
                <w:webHidden/>
              </w:rPr>
              <w:fldChar w:fldCharType="end"/>
            </w:r>
          </w:hyperlink>
        </w:p>
        <w:p w14:paraId="2C683425" w14:textId="64E425C5"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8" w:history="1">
            <w:r w:rsidRPr="00727201">
              <w:rPr>
                <w:rStyle w:val="Hyperlink"/>
                <w:noProof/>
                <w:spacing w:val="-24"/>
              </w:rPr>
              <w:t>3.</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FORM</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PER-</w:t>
            </w:r>
            <w:r w:rsidRPr="00727201">
              <w:rPr>
                <w:rStyle w:val="Hyperlink"/>
                <w:rFonts w:ascii="Arial Narrow" w:hAnsi="Arial Narrow"/>
                <w:noProof/>
                <w:spacing w:val="-5"/>
                <w:u w:color="221F1F"/>
              </w:rPr>
              <w:t>2:</w:t>
            </w:r>
            <w:r w:rsidRPr="00727201">
              <w:rPr>
                <w:noProof/>
                <w:webHidden/>
              </w:rPr>
              <w:tab/>
            </w:r>
            <w:r w:rsidRPr="00727201">
              <w:rPr>
                <w:noProof/>
                <w:webHidden/>
              </w:rPr>
              <w:fldChar w:fldCharType="begin"/>
            </w:r>
            <w:r w:rsidRPr="00727201">
              <w:rPr>
                <w:noProof/>
                <w:webHidden/>
              </w:rPr>
              <w:instrText xml:space="preserve"> PAGEREF _Toc206424298 \h </w:instrText>
            </w:r>
            <w:r w:rsidRPr="00727201">
              <w:rPr>
                <w:noProof/>
                <w:webHidden/>
              </w:rPr>
            </w:r>
            <w:r w:rsidRPr="00727201">
              <w:rPr>
                <w:noProof/>
                <w:webHidden/>
              </w:rPr>
              <w:fldChar w:fldCharType="separate"/>
            </w:r>
            <w:r w:rsidR="00323972">
              <w:rPr>
                <w:noProof/>
                <w:webHidden/>
              </w:rPr>
              <w:t>38</w:t>
            </w:r>
            <w:r w:rsidRPr="00727201">
              <w:rPr>
                <w:noProof/>
                <w:webHidden/>
              </w:rPr>
              <w:fldChar w:fldCharType="end"/>
            </w:r>
          </w:hyperlink>
        </w:p>
        <w:p w14:paraId="34A532BA" w14:textId="0909698C"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299" w:history="1">
            <w:r w:rsidRPr="00727201">
              <w:rPr>
                <w:rStyle w:val="Hyperlink"/>
                <w:noProof/>
                <w:spacing w:val="-24"/>
                <w:u w:color="221F1F"/>
              </w:rPr>
              <w:t>4.</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TENDERERS QUALIFICATION WITHOUT PRE-QUALIFICATION</w:t>
            </w:r>
            <w:r w:rsidRPr="00727201">
              <w:rPr>
                <w:noProof/>
                <w:webHidden/>
              </w:rPr>
              <w:tab/>
            </w:r>
            <w:r w:rsidRPr="00727201">
              <w:rPr>
                <w:noProof/>
                <w:webHidden/>
              </w:rPr>
              <w:fldChar w:fldCharType="begin"/>
            </w:r>
            <w:r w:rsidRPr="00727201">
              <w:rPr>
                <w:noProof/>
                <w:webHidden/>
              </w:rPr>
              <w:instrText xml:space="preserve"> PAGEREF _Toc206424299 \h </w:instrText>
            </w:r>
            <w:r w:rsidRPr="00727201">
              <w:rPr>
                <w:noProof/>
                <w:webHidden/>
              </w:rPr>
            </w:r>
            <w:r w:rsidRPr="00727201">
              <w:rPr>
                <w:noProof/>
                <w:webHidden/>
              </w:rPr>
              <w:fldChar w:fldCharType="separate"/>
            </w:r>
            <w:r w:rsidR="00323972">
              <w:rPr>
                <w:noProof/>
                <w:webHidden/>
              </w:rPr>
              <w:t>40</w:t>
            </w:r>
            <w:r w:rsidRPr="00727201">
              <w:rPr>
                <w:noProof/>
                <w:webHidden/>
              </w:rPr>
              <w:fldChar w:fldCharType="end"/>
            </w:r>
          </w:hyperlink>
        </w:p>
        <w:p w14:paraId="4097E7C1" w14:textId="573AC59D"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0" w:history="1">
            <w:r w:rsidRPr="00727201">
              <w:rPr>
                <w:rStyle w:val="Hyperlink"/>
                <w:rFonts w:ascii="Arial Narrow" w:hAnsi="Arial Narrow"/>
                <w:noProof/>
                <w:u w:color="221F1F"/>
              </w:rPr>
              <w:t>OTHER</w:t>
            </w:r>
            <w:r w:rsidRPr="00727201">
              <w:rPr>
                <w:rStyle w:val="Hyperlink"/>
                <w:rFonts w:ascii="Arial Narrow" w:hAnsi="Arial Narrow"/>
                <w:noProof/>
                <w:spacing w:val="-2"/>
                <w:u w:color="221F1F"/>
              </w:rPr>
              <w:t xml:space="preserve"> FORMS</w:t>
            </w:r>
            <w:r w:rsidRPr="00727201">
              <w:rPr>
                <w:noProof/>
                <w:webHidden/>
              </w:rPr>
              <w:tab/>
            </w:r>
            <w:r w:rsidRPr="00727201">
              <w:rPr>
                <w:noProof/>
                <w:webHidden/>
              </w:rPr>
              <w:fldChar w:fldCharType="begin"/>
            </w:r>
            <w:r w:rsidRPr="00727201">
              <w:rPr>
                <w:noProof/>
                <w:webHidden/>
              </w:rPr>
              <w:instrText xml:space="preserve"> PAGEREF _Toc206424300 \h </w:instrText>
            </w:r>
            <w:r w:rsidRPr="00727201">
              <w:rPr>
                <w:noProof/>
                <w:webHidden/>
              </w:rPr>
            </w:r>
            <w:r w:rsidRPr="00727201">
              <w:rPr>
                <w:noProof/>
                <w:webHidden/>
              </w:rPr>
              <w:fldChar w:fldCharType="separate"/>
            </w:r>
            <w:r w:rsidR="00323972">
              <w:rPr>
                <w:noProof/>
                <w:webHidden/>
              </w:rPr>
              <w:t>49</w:t>
            </w:r>
            <w:r w:rsidRPr="00727201">
              <w:rPr>
                <w:noProof/>
                <w:webHidden/>
              </w:rPr>
              <w:fldChar w:fldCharType="end"/>
            </w:r>
          </w:hyperlink>
        </w:p>
        <w:p w14:paraId="1EA2BD51" w14:textId="397D0D13"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1" w:history="1">
            <w:r w:rsidRPr="00727201">
              <w:rPr>
                <w:rStyle w:val="Hyperlink"/>
                <w:noProof/>
                <w:spacing w:val="-24"/>
              </w:rPr>
              <w:t>5.</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FORM</w:t>
            </w:r>
            <w:r w:rsidRPr="00727201">
              <w:rPr>
                <w:rStyle w:val="Hyperlink"/>
                <w:rFonts w:ascii="Arial Narrow" w:hAnsi="Arial Narrow"/>
                <w:noProof/>
                <w:spacing w:val="-24"/>
                <w:u w:color="221F1F"/>
              </w:rPr>
              <w:t xml:space="preserve"> </w:t>
            </w:r>
            <w:r w:rsidRPr="00727201">
              <w:rPr>
                <w:rStyle w:val="Hyperlink"/>
                <w:rFonts w:ascii="Arial Narrow" w:hAnsi="Arial Narrow"/>
                <w:noProof/>
                <w:spacing w:val="-2"/>
                <w:u w:color="221F1F"/>
              </w:rPr>
              <w:t>OF TENDER</w:t>
            </w:r>
            <w:r w:rsidRPr="00727201">
              <w:rPr>
                <w:noProof/>
                <w:webHidden/>
              </w:rPr>
              <w:tab/>
            </w:r>
            <w:r w:rsidRPr="00727201">
              <w:rPr>
                <w:noProof/>
                <w:webHidden/>
              </w:rPr>
              <w:fldChar w:fldCharType="begin"/>
            </w:r>
            <w:r w:rsidRPr="00727201">
              <w:rPr>
                <w:noProof/>
                <w:webHidden/>
              </w:rPr>
              <w:instrText xml:space="preserve"> PAGEREF _Toc206424301 \h </w:instrText>
            </w:r>
            <w:r w:rsidRPr="00727201">
              <w:rPr>
                <w:noProof/>
                <w:webHidden/>
              </w:rPr>
            </w:r>
            <w:r w:rsidRPr="00727201">
              <w:rPr>
                <w:noProof/>
                <w:webHidden/>
              </w:rPr>
              <w:fldChar w:fldCharType="separate"/>
            </w:r>
            <w:r w:rsidR="00323972">
              <w:rPr>
                <w:noProof/>
                <w:webHidden/>
              </w:rPr>
              <w:t>49</w:t>
            </w:r>
            <w:r w:rsidRPr="00727201">
              <w:rPr>
                <w:noProof/>
                <w:webHidden/>
              </w:rPr>
              <w:fldChar w:fldCharType="end"/>
            </w:r>
          </w:hyperlink>
        </w:p>
        <w:p w14:paraId="64459CF9" w14:textId="6A4B29A3"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2" w:history="1">
            <w:r w:rsidRPr="00727201">
              <w:rPr>
                <w:rStyle w:val="Hyperlink"/>
                <w:noProof/>
                <w:w w:val="97"/>
              </w:rPr>
              <w:t>A.</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u w:color="221F1F"/>
              </w:rPr>
              <w:t>TENDERER’S</w:t>
            </w:r>
            <w:r w:rsidRPr="00727201">
              <w:rPr>
                <w:rStyle w:val="Hyperlink"/>
                <w:rFonts w:ascii="Arial Narrow" w:hAnsi="Arial Narrow"/>
                <w:noProof/>
                <w:spacing w:val="29"/>
                <w:u w:color="221F1F"/>
              </w:rPr>
              <w:t xml:space="preserve"> </w:t>
            </w:r>
            <w:r w:rsidRPr="00727201">
              <w:rPr>
                <w:rStyle w:val="Hyperlink"/>
                <w:rFonts w:ascii="Arial Narrow" w:hAnsi="Arial Narrow"/>
                <w:noProof/>
                <w:spacing w:val="-2"/>
                <w:u w:color="221F1F"/>
              </w:rPr>
              <w:t>ELIGIBILITY-</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CONFIDENTIALBUSINESS</w:t>
            </w:r>
            <w:r w:rsidRPr="00727201">
              <w:rPr>
                <w:rStyle w:val="Hyperlink"/>
                <w:rFonts w:ascii="Arial Narrow" w:hAnsi="Arial Narrow"/>
                <w:noProof/>
                <w:spacing w:val="-6"/>
                <w:u w:color="221F1F"/>
              </w:rPr>
              <w:t xml:space="preserve"> </w:t>
            </w:r>
            <w:r w:rsidRPr="00727201">
              <w:rPr>
                <w:rStyle w:val="Hyperlink"/>
                <w:rFonts w:ascii="Arial Narrow" w:hAnsi="Arial Narrow"/>
                <w:noProof/>
                <w:spacing w:val="-2"/>
                <w:u w:color="221F1F"/>
              </w:rPr>
              <w:t>QUESTIONNAIRE</w:t>
            </w:r>
            <w:r w:rsidRPr="00727201">
              <w:rPr>
                <w:noProof/>
                <w:webHidden/>
              </w:rPr>
              <w:tab/>
            </w:r>
            <w:r w:rsidRPr="00727201">
              <w:rPr>
                <w:noProof/>
                <w:webHidden/>
              </w:rPr>
              <w:fldChar w:fldCharType="begin"/>
            </w:r>
            <w:r w:rsidRPr="00727201">
              <w:rPr>
                <w:noProof/>
                <w:webHidden/>
              </w:rPr>
              <w:instrText xml:space="preserve"> PAGEREF _Toc206424302 \h </w:instrText>
            </w:r>
            <w:r w:rsidRPr="00727201">
              <w:rPr>
                <w:noProof/>
                <w:webHidden/>
              </w:rPr>
            </w:r>
            <w:r w:rsidRPr="00727201">
              <w:rPr>
                <w:noProof/>
                <w:webHidden/>
              </w:rPr>
              <w:fldChar w:fldCharType="separate"/>
            </w:r>
            <w:r w:rsidR="00323972">
              <w:rPr>
                <w:noProof/>
                <w:webHidden/>
              </w:rPr>
              <w:t>53</w:t>
            </w:r>
            <w:r w:rsidRPr="00727201">
              <w:rPr>
                <w:noProof/>
                <w:webHidden/>
              </w:rPr>
              <w:fldChar w:fldCharType="end"/>
            </w:r>
          </w:hyperlink>
        </w:p>
        <w:p w14:paraId="5DA3E069" w14:textId="0C6B643B"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3" w:history="1">
            <w:r w:rsidRPr="00727201">
              <w:rPr>
                <w:rStyle w:val="Hyperlink"/>
                <w:noProof/>
                <w:w w:val="97"/>
              </w:rPr>
              <w:t>B.</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2"/>
              </w:rPr>
              <w:t>CERTIFICATE</w:t>
            </w:r>
            <w:r w:rsidRPr="00727201">
              <w:rPr>
                <w:rStyle w:val="Hyperlink"/>
                <w:rFonts w:ascii="Arial Narrow" w:hAnsi="Arial Narrow"/>
                <w:noProof/>
                <w:spacing w:val="-21"/>
              </w:rPr>
              <w:t xml:space="preserve"> </w:t>
            </w:r>
            <w:r w:rsidRPr="00727201">
              <w:rPr>
                <w:rStyle w:val="Hyperlink"/>
                <w:rFonts w:ascii="Arial Narrow" w:hAnsi="Arial Narrow"/>
                <w:noProof/>
                <w:spacing w:val="-22"/>
              </w:rPr>
              <w:t>OF</w:t>
            </w:r>
            <w:r w:rsidRPr="00727201">
              <w:rPr>
                <w:rStyle w:val="Hyperlink"/>
                <w:rFonts w:ascii="Arial Narrow" w:hAnsi="Arial Narrow"/>
                <w:noProof/>
                <w:spacing w:val="-16"/>
              </w:rPr>
              <w:t xml:space="preserve"> </w:t>
            </w:r>
            <w:r w:rsidRPr="00727201">
              <w:rPr>
                <w:rStyle w:val="Hyperlink"/>
                <w:rFonts w:ascii="Arial Narrow" w:hAnsi="Arial Narrow"/>
                <w:noProof/>
                <w:spacing w:val="-22"/>
              </w:rPr>
              <w:t>INDEPENDENTTENDER</w:t>
            </w:r>
            <w:r w:rsidRPr="00727201">
              <w:rPr>
                <w:rStyle w:val="Hyperlink"/>
                <w:rFonts w:ascii="Arial Narrow" w:hAnsi="Arial Narrow"/>
                <w:noProof/>
                <w:spacing w:val="26"/>
              </w:rPr>
              <w:t xml:space="preserve"> </w:t>
            </w:r>
            <w:r w:rsidRPr="00727201">
              <w:rPr>
                <w:rStyle w:val="Hyperlink"/>
                <w:rFonts w:ascii="Arial Narrow" w:hAnsi="Arial Narrow"/>
                <w:noProof/>
                <w:spacing w:val="-22"/>
              </w:rPr>
              <w:t>DETERMINATION</w:t>
            </w:r>
            <w:r w:rsidRPr="00727201">
              <w:rPr>
                <w:noProof/>
                <w:webHidden/>
              </w:rPr>
              <w:tab/>
            </w:r>
            <w:r w:rsidRPr="00727201">
              <w:rPr>
                <w:noProof/>
                <w:webHidden/>
              </w:rPr>
              <w:fldChar w:fldCharType="begin"/>
            </w:r>
            <w:r w:rsidRPr="00727201">
              <w:rPr>
                <w:noProof/>
                <w:webHidden/>
              </w:rPr>
              <w:instrText xml:space="preserve"> PAGEREF _Toc206424303 \h </w:instrText>
            </w:r>
            <w:r w:rsidRPr="00727201">
              <w:rPr>
                <w:noProof/>
                <w:webHidden/>
              </w:rPr>
            </w:r>
            <w:r w:rsidRPr="00727201">
              <w:rPr>
                <w:noProof/>
                <w:webHidden/>
              </w:rPr>
              <w:fldChar w:fldCharType="separate"/>
            </w:r>
            <w:r w:rsidR="00323972">
              <w:rPr>
                <w:noProof/>
                <w:webHidden/>
              </w:rPr>
              <w:t>57</w:t>
            </w:r>
            <w:r w:rsidRPr="00727201">
              <w:rPr>
                <w:noProof/>
                <w:webHidden/>
              </w:rPr>
              <w:fldChar w:fldCharType="end"/>
            </w:r>
          </w:hyperlink>
        </w:p>
        <w:p w14:paraId="72E501D2" w14:textId="4B67AE03"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4" w:history="1">
            <w:r w:rsidRPr="00727201">
              <w:rPr>
                <w:rStyle w:val="Hyperlink"/>
                <w:noProof/>
                <w:w w:val="97"/>
              </w:rPr>
              <w:t>C.</w:t>
            </w:r>
            <w:r w:rsidRPr="00727201">
              <w:rPr>
                <w:rFonts w:asciiTheme="minorHAnsi" w:eastAsiaTheme="minorEastAsia" w:hAnsiTheme="minorHAnsi" w:cstheme="minorBidi"/>
                <w:b w:val="0"/>
                <w:bCs w:val="0"/>
                <w:noProof/>
              </w:rPr>
              <w:tab/>
            </w:r>
            <w:r w:rsidRPr="00727201">
              <w:rPr>
                <w:rStyle w:val="Hyperlink"/>
                <w:rFonts w:ascii="Arial Narrow" w:hAnsi="Arial Narrow"/>
                <w:noProof/>
                <w:u w:color="221F1F"/>
              </w:rPr>
              <w:t>SELF</w:t>
            </w:r>
            <w:r w:rsidRPr="00727201">
              <w:rPr>
                <w:rStyle w:val="Hyperlink"/>
                <w:rFonts w:ascii="Arial Narrow" w:hAnsi="Arial Narrow"/>
                <w:noProof/>
                <w:spacing w:val="-13"/>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8"/>
                <w:u w:color="221F1F"/>
              </w:rPr>
              <w:t xml:space="preserve"> </w:t>
            </w:r>
            <w:r w:rsidRPr="00727201">
              <w:rPr>
                <w:rStyle w:val="Hyperlink"/>
                <w:rFonts w:ascii="Arial Narrow" w:hAnsi="Arial Narrow"/>
                <w:noProof/>
                <w:u w:color="221F1F"/>
              </w:rPr>
              <w:t>DECLARATION</w:t>
            </w:r>
            <w:r w:rsidRPr="00727201">
              <w:rPr>
                <w:rStyle w:val="Hyperlink"/>
                <w:rFonts w:ascii="Arial Narrow" w:hAnsi="Arial Narrow"/>
                <w:noProof/>
                <w:spacing w:val="-14"/>
                <w:u w:color="221F1F"/>
              </w:rPr>
              <w:t xml:space="preserve"> </w:t>
            </w:r>
            <w:r w:rsidRPr="00727201">
              <w:rPr>
                <w:rStyle w:val="Hyperlink"/>
                <w:rFonts w:ascii="Arial Narrow" w:hAnsi="Arial Narrow"/>
                <w:noProof/>
                <w:u w:color="221F1F"/>
              </w:rPr>
              <w:t>FORMS</w:t>
            </w:r>
            <w:r w:rsidRPr="00727201">
              <w:rPr>
                <w:rStyle w:val="Hyperlink"/>
                <w:rFonts w:ascii="Arial Narrow" w:hAnsi="Arial Narrow"/>
                <w:noProof/>
              </w:rPr>
              <w:t xml:space="preserve"> FORM SD1</w:t>
            </w:r>
            <w:r w:rsidRPr="00727201">
              <w:rPr>
                <w:noProof/>
                <w:webHidden/>
              </w:rPr>
              <w:tab/>
            </w:r>
            <w:r w:rsidRPr="00727201">
              <w:rPr>
                <w:noProof/>
                <w:webHidden/>
              </w:rPr>
              <w:fldChar w:fldCharType="begin"/>
            </w:r>
            <w:r w:rsidRPr="00727201">
              <w:rPr>
                <w:noProof/>
                <w:webHidden/>
              </w:rPr>
              <w:instrText xml:space="preserve"> PAGEREF _Toc206424304 \h </w:instrText>
            </w:r>
            <w:r w:rsidRPr="00727201">
              <w:rPr>
                <w:noProof/>
                <w:webHidden/>
              </w:rPr>
            </w:r>
            <w:r w:rsidRPr="00727201">
              <w:rPr>
                <w:noProof/>
                <w:webHidden/>
              </w:rPr>
              <w:fldChar w:fldCharType="separate"/>
            </w:r>
            <w:r w:rsidR="00323972">
              <w:rPr>
                <w:noProof/>
                <w:webHidden/>
              </w:rPr>
              <w:t>59</w:t>
            </w:r>
            <w:r w:rsidRPr="00727201">
              <w:rPr>
                <w:noProof/>
                <w:webHidden/>
              </w:rPr>
              <w:fldChar w:fldCharType="end"/>
            </w:r>
          </w:hyperlink>
        </w:p>
        <w:p w14:paraId="5683C1C9" w14:textId="7ADFCDFB"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5" w:history="1">
            <w:r w:rsidRPr="00727201">
              <w:rPr>
                <w:rStyle w:val="Hyperlink"/>
                <w:rFonts w:ascii="Arial Narrow" w:hAnsi="Arial Narrow"/>
                <w:noProof/>
              </w:rPr>
              <w:t xml:space="preserve">FORM </w:t>
            </w:r>
            <w:r w:rsidRPr="00727201">
              <w:rPr>
                <w:rStyle w:val="Hyperlink"/>
                <w:rFonts w:ascii="Arial Narrow" w:hAnsi="Arial Narrow"/>
                <w:noProof/>
                <w:spacing w:val="-5"/>
              </w:rPr>
              <w:t>SD2</w:t>
            </w:r>
            <w:r w:rsidRPr="00727201">
              <w:rPr>
                <w:noProof/>
                <w:webHidden/>
              </w:rPr>
              <w:tab/>
            </w:r>
            <w:r w:rsidRPr="00727201">
              <w:rPr>
                <w:noProof/>
                <w:webHidden/>
              </w:rPr>
              <w:fldChar w:fldCharType="begin"/>
            </w:r>
            <w:r w:rsidRPr="00727201">
              <w:rPr>
                <w:noProof/>
                <w:webHidden/>
              </w:rPr>
              <w:instrText xml:space="preserve"> PAGEREF _Toc206424305 \h </w:instrText>
            </w:r>
            <w:r w:rsidRPr="00727201">
              <w:rPr>
                <w:noProof/>
                <w:webHidden/>
              </w:rPr>
            </w:r>
            <w:r w:rsidRPr="00727201">
              <w:rPr>
                <w:noProof/>
                <w:webHidden/>
              </w:rPr>
              <w:fldChar w:fldCharType="separate"/>
            </w:r>
            <w:r w:rsidR="00323972">
              <w:rPr>
                <w:noProof/>
                <w:webHidden/>
              </w:rPr>
              <w:t>60</w:t>
            </w:r>
            <w:r w:rsidRPr="00727201">
              <w:rPr>
                <w:noProof/>
                <w:webHidden/>
              </w:rPr>
              <w:fldChar w:fldCharType="end"/>
            </w:r>
          </w:hyperlink>
        </w:p>
        <w:p w14:paraId="17AE1676" w14:textId="28227706"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6" w:history="1">
            <w:r w:rsidRPr="00727201">
              <w:rPr>
                <w:rStyle w:val="Hyperlink"/>
                <w:rFonts w:ascii="Arial Narrow" w:hAnsi="Arial Narrow"/>
                <w:noProof/>
              </w:rPr>
              <w:t>DECLARATION</w:t>
            </w:r>
            <w:r w:rsidRPr="00727201">
              <w:rPr>
                <w:rStyle w:val="Hyperlink"/>
                <w:rFonts w:ascii="Arial Narrow" w:hAnsi="Arial Narrow"/>
                <w:noProof/>
                <w:spacing w:val="-7"/>
              </w:rPr>
              <w:t xml:space="preserve"> </w:t>
            </w:r>
            <w:r w:rsidRPr="00727201">
              <w:rPr>
                <w:rStyle w:val="Hyperlink"/>
                <w:rFonts w:ascii="Arial Narrow" w:hAnsi="Arial Narrow"/>
                <w:noProof/>
              </w:rPr>
              <w:t>AND</w:t>
            </w:r>
            <w:r w:rsidRPr="00727201">
              <w:rPr>
                <w:rStyle w:val="Hyperlink"/>
                <w:rFonts w:ascii="Arial Narrow" w:hAnsi="Arial Narrow"/>
                <w:noProof/>
                <w:spacing w:val="-6"/>
              </w:rPr>
              <w:t xml:space="preserve"> </w:t>
            </w:r>
            <w:r w:rsidRPr="00727201">
              <w:rPr>
                <w:rStyle w:val="Hyperlink"/>
                <w:rFonts w:ascii="Arial Narrow" w:hAnsi="Arial Narrow"/>
                <w:noProof/>
              </w:rPr>
              <w:t>COMMITMENT</w:t>
            </w:r>
            <w:r w:rsidRPr="00727201">
              <w:rPr>
                <w:rStyle w:val="Hyperlink"/>
                <w:rFonts w:ascii="Arial Narrow" w:hAnsi="Arial Narrow"/>
                <w:noProof/>
                <w:spacing w:val="-6"/>
              </w:rPr>
              <w:t xml:space="preserve"> </w:t>
            </w:r>
            <w:r w:rsidRPr="00727201">
              <w:rPr>
                <w:rStyle w:val="Hyperlink"/>
                <w:rFonts w:ascii="Arial Narrow" w:hAnsi="Arial Narrow"/>
                <w:noProof/>
              </w:rPr>
              <w:t>TO</w:t>
            </w:r>
            <w:r w:rsidRPr="00727201">
              <w:rPr>
                <w:rStyle w:val="Hyperlink"/>
                <w:rFonts w:ascii="Arial Narrow" w:hAnsi="Arial Narrow"/>
                <w:noProof/>
                <w:spacing w:val="-7"/>
              </w:rPr>
              <w:t xml:space="preserve"> </w:t>
            </w:r>
            <w:r w:rsidRPr="00727201">
              <w:rPr>
                <w:rStyle w:val="Hyperlink"/>
                <w:rFonts w:ascii="Arial Narrow" w:hAnsi="Arial Narrow"/>
                <w:noProof/>
              </w:rPr>
              <w:t>THE</w:t>
            </w:r>
            <w:r w:rsidRPr="00727201">
              <w:rPr>
                <w:rStyle w:val="Hyperlink"/>
                <w:rFonts w:ascii="Arial Narrow" w:hAnsi="Arial Narrow"/>
                <w:noProof/>
                <w:spacing w:val="-9"/>
              </w:rPr>
              <w:t xml:space="preserve"> </w:t>
            </w:r>
            <w:r w:rsidRPr="00727201">
              <w:rPr>
                <w:rStyle w:val="Hyperlink"/>
                <w:rFonts w:ascii="Arial Narrow" w:hAnsi="Arial Narrow"/>
                <w:noProof/>
              </w:rPr>
              <w:t>CODE</w:t>
            </w:r>
            <w:r w:rsidRPr="00727201">
              <w:rPr>
                <w:rStyle w:val="Hyperlink"/>
                <w:rFonts w:ascii="Arial Narrow" w:hAnsi="Arial Narrow"/>
                <w:noProof/>
                <w:spacing w:val="-6"/>
              </w:rPr>
              <w:t xml:space="preserve"> </w:t>
            </w:r>
            <w:r w:rsidRPr="00727201">
              <w:rPr>
                <w:rStyle w:val="Hyperlink"/>
                <w:rFonts w:ascii="Arial Narrow" w:hAnsi="Arial Narrow"/>
                <w:noProof/>
              </w:rPr>
              <w:t>OF</w:t>
            </w:r>
            <w:r w:rsidRPr="00727201">
              <w:rPr>
                <w:rStyle w:val="Hyperlink"/>
                <w:rFonts w:ascii="Arial Narrow" w:hAnsi="Arial Narrow"/>
                <w:noProof/>
                <w:spacing w:val="-6"/>
              </w:rPr>
              <w:t xml:space="preserve"> </w:t>
            </w:r>
            <w:r w:rsidRPr="00727201">
              <w:rPr>
                <w:rStyle w:val="Hyperlink"/>
                <w:rFonts w:ascii="Arial Narrow" w:hAnsi="Arial Narrow"/>
                <w:noProof/>
                <w:spacing w:val="-2"/>
              </w:rPr>
              <w:t>ETHICS</w:t>
            </w:r>
            <w:r w:rsidRPr="00727201">
              <w:rPr>
                <w:noProof/>
                <w:webHidden/>
              </w:rPr>
              <w:tab/>
            </w:r>
            <w:r w:rsidRPr="00727201">
              <w:rPr>
                <w:noProof/>
                <w:webHidden/>
              </w:rPr>
              <w:fldChar w:fldCharType="begin"/>
            </w:r>
            <w:r w:rsidRPr="00727201">
              <w:rPr>
                <w:noProof/>
                <w:webHidden/>
              </w:rPr>
              <w:instrText xml:space="preserve"> PAGEREF _Toc206424306 \h </w:instrText>
            </w:r>
            <w:r w:rsidRPr="00727201">
              <w:rPr>
                <w:noProof/>
                <w:webHidden/>
              </w:rPr>
            </w:r>
            <w:r w:rsidRPr="00727201">
              <w:rPr>
                <w:noProof/>
                <w:webHidden/>
              </w:rPr>
              <w:fldChar w:fldCharType="separate"/>
            </w:r>
            <w:r w:rsidR="00323972">
              <w:rPr>
                <w:noProof/>
                <w:webHidden/>
              </w:rPr>
              <w:t>61</w:t>
            </w:r>
            <w:r w:rsidRPr="00727201">
              <w:rPr>
                <w:noProof/>
                <w:webHidden/>
              </w:rPr>
              <w:fldChar w:fldCharType="end"/>
            </w:r>
          </w:hyperlink>
        </w:p>
        <w:p w14:paraId="0CA06990" w14:textId="369C4A51"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7" w:history="1">
            <w:r w:rsidRPr="00727201">
              <w:rPr>
                <w:rStyle w:val="Hyperlink"/>
                <w:noProof/>
                <w:w w:val="97"/>
              </w:rPr>
              <w:t>D.</w:t>
            </w:r>
            <w:r w:rsidRPr="00727201">
              <w:rPr>
                <w:rFonts w:asciiTheme="minorHAnsi" w:eastAsiaTheme="minorEastAsia" w:hAnsiTheme="minorHAnsi" w:cstheme="minorBidi"/>
                <w:b w:val="0"/>
                <w:bCs w:val="0"/>
                <w:noProof/>
              </w:rPr>
              <w:tab/>
            </w:r>
            <w:r w:rsidRPr="00727201">
              <w:rPr>
                <w:rStyle w:val="Hyperlink"/>
                <w:rFonts w:ascii="Arial Narrow" w:hAnsi="Arial Narrow"/>
                <w:noProof/>
                <w:spacing w:val="-2"/>
              </w:rPr>
              <w:t>APPENDIX</w:t>
            </w:r>
            <w:r w:rsidRPr="00727201">
              <w:rPr>
                <w:rStyle w:val="Hyperlink"/>
                <w:rFonts w:ascii="Arial Narrow" w:hAnsi="Arial Narrow"/>
                <w:noProof/>
                <w:spacing w:val="-14"/>
              </w:rPr>
              <w:t xml:space="preserve"> </w:t>
            </w:r>
            <w:r w:rsidRPr="00727201">
              <w:rPr>
                <w:rStyle w:val="Hyperlink"/>
                <w:rFonts w:ascii="Arial Narrow" w:hAnsi="Arial Narrow"/>
                <w:noProof/>
                <w:spacing w:val="-2"/>
              </w:rPr>
              <w:t>1-</w:t>
            </w:r>
            <w:r w:rsidRPr="00727201">
              <w:rPr>
                <w:rStyle w:val="Hyperlink"/>
                <w:rFonts w:ascii="Arial Narrow" w:hAnsi="Arial Narrow"/>
                <w:noProof/>
                <w:spacing w:val="-11"/>
              </w:rPr>
              <w:t xml:space="preserve"> </w:t>
            </w:r>
            <w:r w:rsidRPr="00727201">
              <w:rPr>
                <w:rStyle w:val="Hyperlink"/>
                <w:rFonts w:ascii="Arial Narrow" w:hAnsi="Arial Narrow"/>
                <w:noProof/>
                <w:spacing w:val="-2"/>
              </w:rPr>
              <w:t>FRAUD AND</w:t>
            </w:r>
            <w:r w:rsidRPr="00727201">
              <w:rPr>
                <w:rStyle w:val="Hyperlink"/>
                <w:rFonts w:ascii="Arial Narrow" w:hAnsi="Arial Narrow"/>
                <w:noProof/>
                <w:spacing w:val="-12"/>
              </w:rPr>
              <w:t xml:space="preserve"> </w:t>
            </w:r>
            <w:r w:rsidRPr="00727201">
              <w:rPr>
                <w:rStyle w:val="Hyperlink"/>
                <w:rFonts w:ascii="Arial Narrow" w:hAnsi="Arial Narrow"/>
                <w:noProof/>
                <w:spacing w:val="-2"/>
              </w:rPr>
              <w:t>CORRUPTION</w:t>
            </w:r>
            <w:r w:rsidRPr="00727201">
              <w:rPr>
                <w:noProof/>
                <w:webHidden/>
              </w:rPr>
              <w:tab/>
            </w:r>
            <w:r w:rsidRPr="00727201">
              <w:rPr>
                <w:noProof/>
                <w:webHidden/>
              </w:rPr>
              <w:fldChar w:fldCharType="begin"/>
            </w:r>
            <w:r w:rsidRPr="00727201">
              <w:rPr>
                <w:noProof/>
                <w:webHidden/>
              </w:rPr>
              <w:instrText xml:space="preserve"> PAGEREF _Toc206424307 \h </w:instrText>
            </w:r>
            <w:r w:rsidRPr="00727201">
              <w:rPr>
                <w:noProof/>
                <w:webHidden/>
              </w:rPr>
            </w:r>
            <w:r w:rsidRPr="00727201">
              <w:rPr>
                <w:noProof/>
                <w:webHidden/>
              </w:rPr>
              <w:fldChar w:fldCharType="separate"/>
            </w:r>
            <w:r w:rsidR="00323972">
              <w:rPr>
                <w:noProof/>
                <w:webHidden/>
              </w:rPr>
              <w:t>62</w:t>
            </w:r>
            <w:r w:rsidRPr="00727201">
              <w:rPr>
                <w:noProof/>
                <w:webHidden/>
              </w:rPr>
              <w:fldChar w:fldCharType="end"/>
            </w:r>
          </w:hyperlink>
        </w:p>
        <w:p w14:paraId="00FE71BD" w14:textId="22F13B4A" w:rsidR="00B20885" w:rsidRPr="00727201" w:rsidRDefault="00B20885">
          <w:pPr>
            <w:pStyle w:val="TOC3"/>
            <w:tabs>
              <w:tab w:val="left" w:pos="715"/>
              <w:tab w:val="right" w:leader="dot" w:pos="9030"/>
            </w:tabs>
            <w:rPr>
              <w:rFonts w:asciiTheme="minorHAnsi" w:eastAsiaTheme="minorEastAsia" w:hAnsiTheme="minorHAnsi" w:cstheme="minorBidi"/>
              <w:b w:val="0"/>
              <w:bCs w:val="0"/>
              <w:noProof/>
            </w:rPr>
          </w:pPr>
          <w:hyperlink w:anchor="_Toc206424308" w:history="1">
            <w:r w:rsidRPr="00727201">
              <w:rPr>
                <w:rStyle w:val="Hyperlink"/>
                <w:rFonts w:ascii="Arial Narrow" w:hAnsi="Arial Narrow"/>
                <w:noProof/>
                <w:spacing w:val="-5"/>
              </w:rPr>
              <w:t>7.</w:t>
            </w:r>
            <w:r w:rsidRPr="00727201">
              <w:rPr>
                <w:rFonts w:asciiTheme="minorHAnsi" w:eastAsiaTheme="minorEastAsia" w:hAnsiTheme="minorHAnsi" w:cstheme="minorBidi"/>
                <w:b w:val="0"/>
                <w:bCs w:val="0"/>
                <w:noProof/>
              </w:rPr>
              <w:tab/>
            </w:r>
            <w:r w:rsidRPr="00727201">
              <w:rPr>
                <w:rStyle w:val="Hyperlink"/>
                <w:rFonts w:ascii="Arial Narrow" w:hAnsi="Arial Narrow"/>
                <w:noProof/>
              </w:rPr>
              <w:t>FORM</w:t>
            </w:r>
            <w:r w:rsidRPr="00727201">
              <w:rPr>
                <w:rStyle w:val="Hyperlink"/>
                <w:rFonts w:ascii="Arial Narrow" w:hAnsi="Arial Narrow"/>
                <w:noProof/>
                <w:spacing w:val="-29"/>
              </w:rPr>
              <w:t xml:space="preserve"> </w:t>
            </w:r>
            <w:r w:rsidRPr="00727201">
              <w:rPr>
                <w:rStyle w:val="Hyperlink"/>
                <w:rFonts w:ascii="Arial Narrow" w:hAnsi="Arial Narrow"/>
                <w:noProof/>
              </w:rPr>
              <w:t>OFTENDER</w:t>
            </w:r>
            <w:r w:rsidRPr="00727201">
              <w:rPr>
                <w:rStyle w:val="Hyperlink"/>
                <w:rFonts w:ascii="Arial Narrow" w:hAnsi="Arial Narrow"/>
                <w:noProof/>
                <w:spacing w:val="-26"/>
              </w:rPr>
              <w:t xml:space="preserve"> </w:t>
            </w:r>
            <w:r w:rsidRPr="00727201">
              <w:rPr>
                <w:rStyle w:val="Hyperlink"/>
                <w:rFonts w:ascii="Arial Narrow" w:hAnsi="Arial Narrow"/>
                <w:noProof/>
              </w:rPr>
              <w:t>SECURITY</w:t>
            </w:r>
            <w:r w:rsidRPr="00727201">
              <w:rPr>
                <w:rStyle w:val="Hyperlink"/>
                <w:rFonts w:ascii="Arial Narrow" w:hAnsi="Arial Narrow"/>
                <w:noProof/>
                <w:spacing w:val="20"/>
              </w:rPr>
              <w:t xml:space="preserve"> </w:t>
            </w:r>
            <w:r w:rsidRPr="00727201">
              <w:rPr>
                <w:rStyle w:val="Hyperlink"/>
                <w:rFonts w:ascii="Arial Narrow" w:hAnsi="Arial Narrow"/>
                <w:noProof/>
              </w:rPr>
              <w:t>-</w:t>
            </w:r>
            <w:r w:rsidRPr="00727201">
              <w:rPr>
                <w:rStyle w:val="Hyperlink"/>
                <w:rFonts w:ascii="Arial Narrow" w:hAnsi="Arial Narrow"/>
                <w:noProof/>
                <w:spacing w:val="34"/>
              </w:rPr>
              <w:t xml:space="preserve"> </w:t>
            </w:r>
            <w:r w:rsidRPr="00727201">
              <w:rPr>
                <w:rStyle w:val="Hyperlink"/>
                <w:rFonts w:ascii="Arial Narrow" w:hAnsi="Arial Narrow"/>
                <w:noProof/>
              </w:rPr>
              <w:t>DEMAND</w:t>
            </w:r>
            <w:r w:rsidRPr="00727201">
              <w:rPr>
                <w:rStyle w:val="Hyperlink"/>
                <w:rFonts w:ascii="Arial Narrow" w:hAnsi="Arial Narrow"/>
                <w:noProof/>
                <w:spacing w:val="-25"/>
              </w:rPr>
              <w:t xml:space="preserve"> </w:t>
            </w:r>
            <w:r w:rsidRPr="00727201">
              <w:rPr>
                <w:rStyle w:val="Hyperlink"/>
                <w:rFonts w:ascii="Arial Narrow" w:hAnsi="Arial Narrow"/>
                <w:noProof/>
              </w:rPr>
              <w:t>BANK</w:t>
            </w:r>
            <w:r w:rsidRPr="00727201">
              <w:rPr>
                <w:rStyle w:val="Hyperlink"/>
                <w:rFonts w:ascii="Arial Narrow" w:hAnsi="Arial Narrow"/>
                <w:noProof/>
                <w:spacing w:val="-23"/>
              </w:rPr>
              <w:t xml:space="preserve"> </w:t>
            </w:r>
            <w:r w:rsidRPr="00727201">
              <w:rPr>
                <w:rStyle w:val="Hyperlink"/>
                <w:rFonts w:ascii="Arial Narrow" w:hAnsi="Arial Narrow"/>
                <w:noProof/>
                <w:spacing w:val="-2"/>
              </w:rPr>
              <w:t>GUARANTEE</w:t>
            </w:r>
            <w:r w:rsidRPr="00727201">
              <w:rPr>
                <w:noProof/>
                <w:webHidden/>
              </w:rPr>
              <w:tab/>
            </w:r>
            <w:r w:rsidRPr="00727201">
              <w:rPr>
                <w:noProof/>
                <w:webHidden/>
              </w:rPr>
              <w:fldChar w:fldCharType="begin"/>
            </w:r>
            <w:r w:rsidRPr="00727201">
              <w:rPr>
                <w:noProof/>
                <w:webHidden/>
              </w:rPr>
              <w:instrText xml:space="preserve"> PAGEREF _Toc206424308 \h </w:instrText>
            </w:r>
            <w:r w:rsidRPr="00727201">
              <w:rPr>
                <w:noProof/>
                <w:webHidden/>
              </w:rPr>
            </w:r>
            <w:r w:rsidRPr="00727201">
              <w:rPr>
                <w:noProof/>
                <w:webHidden/>
              </w:rPr>
              <w:fldChar w:fldCharType="separate"/>
            </w:r>
            <w:r w:rsidR="00323972">
              <w:rPr>
                <w:noProof/>
                <w:webHidden/>
              </w:rPr>
              <w:t>65</w:t>
            </w:r>
            <w:r w:rsidRPr="00727201">
              <w:rPr>
                <w:noProof/>
                <w:webHidden/>
              </w:rPr>
              <w:fldChar w:fldCharType="end"/>
            </w:r>
          </w:hyperlink>
        </w:p>
        <w:p w14:paraId="3C5E0A85" w14:textId="0B3227BF"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09" w:history="1">
            <w:r w:rsidRPr="00727201">
              <w:rPr>
                <w:rStyle w:val="Hyperlink"/>
                <w:rFonts w:ascii="Arial Narrow" w:hAnsi="Arial Narrow"/>
                <w:noProof/>
                <w:u w:color="221F1F"/>
              </w:rPr>
              <w:t>FORM</w:t>
            </w:r>
            <w:r w:rsidRPr="00727201">
              <w:rPr>
                <w:rStyle w:val="Hyperlink"/>
                <w:rFonts w:ascii="Arial Narrow" w:hAnsi="Arial Narrow"/>
                <w:noProof/>
                <w:spacing w:val="-7"/>
                <w:u w:color="221F1F"/>
              </w:rPr>
              <w:t xml:space="preserve"> </w:t>
            </w:r>
            <w:r w:rsidRPr="00727201">
              <w:rPr>
                <w:rStyle w:val="Hyperlink"/>
                <w:rFonts w:ascii="Arial Narrow" w:hAnsi="Arial Narrow"/>
                <w:noProof/>
                <w:u w:color="221F1F"/>
              </w:rPr>
              <w:t>OF</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TENDER</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SECURITY</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(TENDER</w:t>
            </w:r>
            <w:r w:rsidRPr="00727201">
              <w:rPr>
                <w:rStyle w:val="Hyperlink"/>
                <w:rFonts w:ascii="Arial Narrow" w:hAnsi="Arial Narrow"/>
                <w:noProof/>
                <w:spacing w:val="-5"/>
                <w:u w:color="221F1F"/>
              </w:rPr>
              <w:t xml:space="preserve"> </w:t>
            </w:r>
            <w:r w:rsidRPr="00727201">
              <w:rPr>
                <w:rStyle w:val="Hyperlink"/>
                <w:rFonts w:ascii="Arial Narrow" w:hAnsi="Arial Narrow"/>
                <w:noProof/>
                <w:spacing w:val="-4"/>
                <w:u w:color="221F1F"/>
              </w:rPr>
              <w:t>BOND)</w:t>
            </w:r>
            <w:r w:rsidRPr="00727201">
              <w:rPr>
                <w:noProof/>
                <w:webHidden/>
              </w:rPr>
              <w:tab/>
            </w:r>
            <w:r w:rsidRPr="00727201">
              <w:rPr>
                <w:noProof/>
                <w:webHidden/>
              </w:rPr>
              <w:fldChar w:fldCharType="begin"/>
            </w:r>
            <w:r w:rsidRPr="00727201">
              <w:rPr>
                <w:noProof/>
                <w:webHidden/>
              </w:rPr>
              <w:instrText xml:space="preserve"> PAGEREF _Toc206424309 \h </w:instrText>
            </w:r>
            <w:r w:rsidRPr="00727201">
              <w:rPr>
                <w:noProof/>
                <w:webHidden/>
              </w:rPr>
            </w:r>
            <w:r w:rsidRPr="00727201">
              <w:rPr>
                <w:noProof/>
                <w:webHidden/>
              </w:rPr>
              <w:fldChar w:fldCharType="separate"/>
            </w:r>
            <w:r w:rsidR="00323972">
              <w:rPr>
                <w:noProof/>
                <w:webHidden/>
              </w:rPr>
              <w:t>66</w:t>
            </w:r>
            <w:r w:rsidRPr="00727201">
              <w:rPr>
                <w:noProof/>
                <w:webHidden/>
              </w:rPr>
              <w:fldChar w:fldCharType="end"/>
            </w:r>
          </w:hyperlink>
        </w:p>
        <w:p w14:paraId="7EC66642" w14:textId="083FF9AA"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0" w:history="1">
            <w:r w:rsidRPr="00727201">
              <w:rPr>
                <w:rStyle w:val="Hyperlink"/>
                <w:rFonts w:ascii="Arial Narrow" w:hAnsi="Arial Narrow"/>
                <w:noProof/>
              </w:rPr>
              <w:t>TENDER-SECURING</w:t>
            </w:r>
            <w:r w:rsidRPr="00727201">
              <w:rPr>
                <w:rStyle w:val="Hyperlink"/>
                <w:rFonts w:ascii="Arial Narrow" w:hAnsi="Arial Narrow"/>
                <w:noProof/>
                <w:spacing w:val="-12"/>
              </w:rPr>
              <w:t xml:space="preserve"> </w:t>
            </w:r>
            <w:r w:rsidRPr="00727201">
              <w:rPr>
                <w:rStyle w:val="Hyperlink"/>
                <w:rFonts w:ascii="Arial Narrow" w:hAnsi="Arial Narrow"/>
                <w:noProof/>
              </w:rPr>
              <w:t>DECLARATION</w:t>
            </w:r>
            <w:r w:rsidRPr="00727201">
              <w:rPr>
                <w:rStyle w:val="Hyperlink"/>
                <w:rFonts w:ascii="Arial Narrow" w:hAnsi="Arial Narrow"/>
                <w:noProof/>
                <w:spacing w:val="-12"/>
              </w:rPr>
              <w:t xml:space="preserve"> </w:t>
            </w:r>
            <w:r w:rsidRPr="00727201">
              <w:rPr>
                <w:rStyle w:val="Hyperlink"/>
                <w:rFonts w:ascii="Arial Narrow" w:hAnsi="Arial Narrow"/>
                <w:noProof/>
                <w:spacing w:val="-4"/>
              </w:rPr>
              <w:t>FORM</w:t>
            </w:r>
            <w:r w:rsidRPr="00727201">
              <w:rPr>
                <w:noProof/>
                <w:webHidden/>
              </w:rPr>
              <w:tab/>
            </w:r>
            <w:r w:rsidRPr="00727201">
              <w:rPr>
                <w:noProof/>
                <w:webHidden/>
              </w:rPr>
              <w:fldChar w:fldCharType="begin"/>
            </w:r>
            <w:r w:rsidRPr="00727201">
              <w:rPr>
                <w:noProof/>
                <w:webHidden/>
              </w:rPr>
              <w:instrText xml:space="preserve"> PAGEREF _Toc206424310 \h </w:instrText>
            </w:r>
            <w:r w:rsidRPr="00727201">
              <w:rPr>
                <w:noProof/>
                <w:webHidden/>
              </w:rPr>
            </w:r>
            <w:r w:rsidRPr="00727201">
              <w:rPr>
                <w:noProof/>
                <w:webHidden/>
              </w:rPr>
              <w:fldChar w:fldCharType="separate"/>
            </w:r>
            <w:r w:rsidR="00323972">
              <w:rPr>
                <w:noProof/>
                <w:webHidden/>
              </w:rPr>
              <w:t>68</w:t>
            </w:r>
            <w:r w:rsidRPr="00727201">
              <w:rPr>
                <w:noProof/>
                <w:webHidden/>
              </w:rPr>
              <w:fldChar w:fldCharType="end"/>
            </w:r>
          </w:hyperlink>
        </w:p>
        <w:p w14:paraId="1C4DE465" w14:textId="1EA629FD"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1" w:history="1">
            <w:r w:rsidRPr="00727201">
              <w:rPr>
                <w:rStyle w:val="Hyperlink"/>
                <w:rFonts w:ascii="Arial Narrow" w:hAnsi="Arial Narrow"/>
                <w:noProof/>
              </w:rPr>
              <w:t>PART</w:t>
            </w:r>
            <w:r w:rsidRPr="00727201">
              <w:rPr>
                <w:rStyle w:val="Hyperlink"/>
                <w:rFonts w:ascii="Arial Narrow" w:hAnsi="Arial Narrow"/>
                <w:noProof/>
                <w:spacing w:val="-4"/>
              </w:rPr>
              <w:t xml:space="preserve"> </w:t>
            </w:r>
            <w:r w:rsidRPr="00727201">
              <w:rPr>
                <w:rStyle w:val="Hyperlink"/>
                <w:rFonts w:ascii="Arial Narrow" w:hAnsi="Arial Narrow"/>
                <w:noProof/>
              </w:rPr>
              <w:t>II</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1"/>
              </w:rPr>
              <w:t xml:space="preserve"> </w:t>
            </w:r>
            <w:r w:rsidRPr="00727201">
              <w:rPr>
                <w:rStyle w:val="Hyperlink"/>
                <w:rFonts w:ascii="Arial Narrow" w:hAnsi="Arial Narrow"/>
                <w:noProof/>
              </w:rPr>
              <w:t>WORK</w:t>
            </w:r>
            <w:r w:rsidRPr="00727201">
              <w:rPr>
                <w:rStyle w:val="Hyperlink"/>
                <w:rFonts w:ascii="Arial Narrow" w:hAnsi="Arial Narrow"/>
                <w:noProof/>
                <w:spacing w:val="-1"/>
              </w:rPr>
              <w:t xml:space="preserve"> </w:t>
            </w:r>
            <w:r w:rsidRPr="00727201">
              <w:rPr>
                <w:rStyle w:val="Hyperlink"/>
                <w:rFonts w:ascii="Arial Narrow" w:hAnsi="Arial Narrow"/>
                <w:noProof/>
                <w:spacing w:val="-2"/>
              </w:rPr>
              <w:t>REQUIREMENTS</w:t>
            </w:r>
            <w:r w:rsidRPr="00727201">
              <w:rPr>
                <w:noProof/>
                <w:webHidden/>
              </w:rPr>
              <w:tab/>
            </w:r>
            <w:r w:rsidRPr="00727201">
              <w:rPr>
                <w:noProof/>
                <w:webHidden/>
              </w:rPr>
              <w:fldChar w:fldCharType="begin"/>
            </w:r>
            <w:r w:rsidRPr="00727201">
              <w:rPr>
                <w:noProof/>
                <w:webHidden/>
              </w:rPr>
              <w:instrText xml:space="preserve"> PAGEREF _Toc206424311 \h </w:instrText>
            </w:r>
            <w:r w:rsidRPr="00727201">
              <w:rPr>
                <w:noProof/>
                <w:webHidden/>
              </w:rPr>
            </w:r>
            <w:r w:rsidRPr="00727201">
              <w:rPr>
                <w:noProof/>
                <w:webHidden/>
              </w:rPr>
              <w:fldChar w:fldCharType="separate"/>
            </w:r>
            <w:r w:rsidR="00323972">
              <w:rPr>
                <w:noProof/>
                <w:webHidden/>
              </w:rPr>
              <w:t>70</w:t>
            </w:r>
            <w:r w:rsidRPr="00727201">
              <w:rPr>
                <w:noProof/>
                <w:webHidden/>
              </w:rPr>
              <w:fldChar w:fldCharType="end"/>
            </w:r>
          </w:hyperlink>
        </w:p>
        <w:p w14:paraId="733FB840" w14:textId="55EF05F6"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2" w:history="1">
            <w:r w:rsidRPr="00727201">
              <w:rPr>
                <w:rStyle w:val="Hyperlink"/>
                <w:rFonts w:ascii="Arial Narrow" w:hAnsi="Arial Narrow"/>
                <w:noProof/>
              </w:rPr>
              <w:t>SECTION</w:t>
            </w:r>
            <w:r w:rsidRPr="00727201">
              <w:rPr>
                <w:rStyle w:val="Hyperlink"/>
                <w:rFonts w:ascii="Arial Narrow" w:hAnsi="Arial Narrow"/>
                <w:noProof/>
                <w:spacing w:val="-5"/>
              </w:rPr>
              <w:t xml:space="preserve"> </w:t>
            </w:r>
            <w:r w:rsidRPr="00727201">
              <w:rPr>
                <w:rStyle w:val="Hyperlink"/>
                <w:rFonts w:ascii="Arial Narrow" w:hAnsi="Arial Narrow"/>
                <w:noProof/>
              </w:rPr>
              <w:t>V</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4"/>
              </w:rPr>
              <w:t xml:space="preserve"> </w:t>
            </w:r>
            <w:r w:rsidRPr="00727201">
              <w:rPr>
                <w:rStyle w:val="Hyperlink"/>
                <w:rFonts w:ascii="Arial Narrow" w:hAnsi="Arial Narrow"/>
                <w:noProof/>
                <w:spacing w:val="-2"/>
              </w:rPr>
              <w:t>DRAWINGS</w:t>
            </w:r>
            <w:r w:rsidRPr="00727201">
              <w:rPr>
                <w:noProof/>
                <w:webHidden/>
              </w:rPr>
              <w:tab/>
            </w:r>
            <w:r w:rsidRPr="00727201">
              <w:rPr>
                <w:noProof/>
                <w:webHidden/>
              </w:rPr>
              <w:fldChar w:fldCharType="begin"/>
            </w:r>
            <w:r w:rsidRPr="00727201">
              <w:rPr>
                <w:noProof/>
                <w:webHidden/>
              </w:rPr>
              <w:instrText xml:space="preserve"> PAGEREF _Toc206424312 \h </w:instrText>
            </w:r>
            <w:r w:rsidRPr="00727201">
              <w:rPr>
                <w:noProof/>
                <w:webHidden/>
              </w:rPr>
            </w:r>
            <w:r w:rsidRPr="00727201">
              <w:rPr>
                <w:noProof/>
                <w:webHidden/>
              </w:rPr>
              <w:fldChar w:fldCharType="separate"/>
            </w:r>
            <w:r w:rsidR="00323972">
              <w:rPr>
                <w:noProof/>
                <w:webHidden/>
              </w:rPr>
              <w:t>71</w:t>
            </w:r>
            <w:r w:rsidRPr="00727201">
              <w:rPr>
                <w:noProof/>
                <w:webHidden/>
              </w:rPr>
              <w:fldChar w:fldCharType="end"/>
            </w:r>
          </w:hyperlink>
        </w:p>
        <w:p w14:paraId="6E8C6CFA" w14:textId="251C4CA3"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3" w:history="1">
            <w:r w:rsidRPr="00727201">
              <w:rPr>
                <w:rStyle w:val="Hyperlink"/>
                <w:rFonts w:ascii="Arial Narrow" w:hAnsi="Arial Narrow"/>
                <w:noProof/>
              </w:rPr>
              <w:t>SECTION</w:t>
            </w:r>
            <w:r w:rsidRPr="00727201">
              <w:rPr>
                <w:rStyle w:val="Hyperlink"/>
                <w:rFonts w:ascii="Arial Narrow" w:hAnsi="Arial Narrow"/>
                <w:noProof/>
                <w:spacing w:val="-3"/>
              </w:rPr>
              <w:t xml:space="preserve"> </w:t>
            </w:r>
            <w:r w:rsidRPr="00727201">
              <w:rPr>
                <w:rStyle w:val="Hyperlink"/>
                <w:rFonts w:ascii="Arial Narrow" w:hAnsi="Arial Narrow"/>
                <w:noProof/>
              </w:rPr>
              <w:t>VI</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1"/>
              </w:rPr>
              <w:t xml:space="preserve"> </w:t>
            </w:r>
            <w:r w:rsidRPr="00727201">
              <w:rPr>
                <w:rStyle w:val="Hyperlink"/>
                <w:rFonts w:ascii="Arial Narrow" w:hAnsi="Arial Narrow"/>
                <w:noProof/>
                <w:spacing w:val="-2"/>
              </w:rPr>
              <w:t>SPECIFICATIONS</w:t>
            </w:r>
            <w:r w:rsidRPr="00727201">
              <w:rPr>
                <w:noProof/>
                <w:webHidden/>
              </w:rPr>
              <w:tab/>
            </w:r>
            <w:r w:rsidRPr="00727201">
              <w:rPr>
                <w:noProof/>
                <w:webHidden/>
              </w:rPr>
              <w:fldChar w:fldCharType="begin"/>
            </w:r>
            <w:r w:rsidRPr="00727201">
              <w:rPr>
                <w:noProof/>
                <w:webHidden/>
              </w:rPr>
              <w:instrText xml:space="preserve"> PAGEREF _Toc206424313 \h </w:instrText>
            </w:r>
            <w:r w:rsidRPr="00727201">
              <w:rPr>
                <w:noProof/>
                <w:webHidden/>
              </w:rPr>
            </w:r>
            <w:r w:rsidRPr="00727201">
              <w:rPr>
                <w:noProof/>
                <w:webHidden/>
              </w:rPr>
              <w:fldChar w:fldCharType="separate"/>
            </w:r>
            <w:r w:rsidR="00323972">
              <w:rPr>
                <w:b w:val="0"/>
                <w:bCs w:val="0"/>
                <w:noProof/>
                <w:webHidden/>
              </w:rPr>
              <w:t>Error! Bookmark not defined.</w:t>
            </w:r>
            <w:r w:rsidRPr="00727201">
              <w:rPr>
                <w:noProof/>
                <w:webHidden/>
              </w:rPr>
              <w:fldChar w:fldCharType="end"/>
            </w:r>
          </w:hyperlink>
        </w:p>
        <w:p w14:paraId="1C3DAB3C" w14:textId="395AFA12"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4" w:history="1">
            <w:r w:rsidRPr="00727201">
              <w:rPr>
                <w:rStyle w:val="Hyperlink"/>
                <w:rFonts w:ascii="Arial Narrow" w:hAnsi="Arial Narrow"/>
                <w:noProof/>
                <w:u w:color="221F1F"/>
              </w:rPr>
              <w:t>SECTION</w:t>
            </w:r>
            <w:r w:rsidRPr="00727201">
              <w:rPr>
                <w:rStyle w:val="Hyperlink"/>
                <w:rFonts w:ascii="Arial Narrow" w:hAnsi="Arial Narrow"/>
                <w:noProof/>
                <w:spacing w:val="-5"/>
                <w:u w:color="221F1F"/>
              </w:rPr>
              <w:t xml:space="preserve"> </w:t>
            </w:r>
            <w:r w:rsidRPr="00727201">
              <w:rPr>
                <w:rStyle w:val="Hyperlink"/>
                <w:rFonts w:ascii="Arial Narrow" w:hAnsi="Arial Narrow"/>
                <w:noProof/>
                <w:u w:color="221F1F"/>
              </w:rPr>
              <w:t>VII-</w:t>
            </w:r>
            <w:r w:rsidRPr="00727201">
              <w:rPr>
                <w:rStyle w:val="Hyperlink"/>
                <w:rFonts w:ascii="Arial Narrow" w:hAnsi="Arial Narrow"/>
                <w:noProof/>
                <w:spacing w:val="-2"/>
                <w:u w:color="221F1F"/>
              </w:rPr>
              <w:t xml:space="preserve"> </w:t>
            </w:r>
            <w:r w:rsidRPr="00727201">
              <w:rPr>
                <w:rStyle w:val="Hyperlink"/>
                <w:rFonts w:ascii="Arial Narrow" w:hAnsi="Arial Narrow"/>
                <w:noProof/>
                <w:u w:color="221F1F"/>
              </w:rPr>
              <w:t>BILLS</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OF</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QUANTITIES</w:t>
            </w:r>
            <w:r w:rsidRPr="00727201">
              <w:rPr>
                <w:noProof/>
                <w:webHidden/>
              </w:rPr>
              <w:tab/>
            </w:r>
            <w:r w:rsidRPr="00727201">
              <w:rPr>
                <w:noProof/>
                <w:webHidden/>
              </w:rPr>
              <w:fldChar w:fldCharType="begin"/>
            </w:r>
            <w:r w:rsidRPr="00727201">
              <w:rPr>
                <w:noProof/>
                <w:webHidden/>
              </w:rPr>
              <w:instrText xml:space="preserve"> PAGEREF _Toc206424314 \h </w:instrText>
            </w:r>
            <w:r w:rsidRPr="00727201">
              <w:rPr>
                <w:noProof/>
                <w:webHidden/>
              </w:rPr>
            </w:r>
            <w:r w:rsidRPr="00727201">
              <w:rPr>
                <w:noProof/>
                <w:webHidden/>
              </w:rPr>
              <w:fldChar w:fldCharType="separate"/>
            </w:r>
            <w:r w:rsidR="00323972">
              <w:rPr>
                <w:noProof/>
                <w:webHidden/>
              </w:rPr>
              <w:t>73</w:t>
            </w:r>
            <w:r w:rsidRPr="00727201">
              <w:rPr>
                <w:noProof/>
                <w:webHidden/>
              </w:rPr>
              <w:fldChar w:fldCharType="end"/>
            </w:r>
          </w:hyperlink>
        </w:p>
        <w:p w14:paraId="04DECC61" w14:textId="7897B4C0"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5" w:history="1">
            <w:r w:rsidRPr="00727201">
              <w:rPr>
                <w:rStyle w:val="Hyperlink"/>
                <w:rFonts w:ascii="Arial Narrow" w:hAnsi="Arial Narrow"/>
                <w:noProof/>
              </w:rPr>
              <w:t>PART</w:t>
            </w:r>
            <w:r w:rsidRPr="00727201">
              <w:rPr>
                <w:rStyle w:val="Hyperlink"/>
                <w:rFonts w:ascii="Arial Narrow" w:hAnsi="Arial Narrow"/>
                <w:noProof/>
                <w:spacing w:val="-7"/>
              </w:rPr>
              <w:t xml:space="preserve"> </w:t>
            </w:r>
            <w:r w:rsidRPr="00727201">
              <w:rPr>
                <w:rStyle w:val="Hyperlink"/>
                <w:rFonts w:ascii="Arial Narrow" w:hAnsi="Arial Narrow"/>
                <w:noProof/>
              </w:rPr>
              <w:t>III</w:t>
            </w:r>
            <w:r w:rsidRPr="00727201">
              <w:rPr>
                <w:rStyle w:val="Hyperlink"/>
                <w:rFonts w:ascii="Arial Narrow" w:hAnsi="Arial Narrow"/>
                <w:noProof/>
                <w:spacing w:val="-5"/>
              </w:rPr>
              <w:t xml:space="preserve"> </w:t>
            </w:r>
            <w:r w:rsidRPr="00727201">
              <w:rPr>
                <w:rStyle w:val="Hyperlink"/>
                <w:rFonts w:ascii="Arial Narrow" w:hAnsi="Arial Narrow"/>
                <w:noProof/>
              </w:rPr>
              <w:t>-</w:t>
            </w:r>
            <w:r w:rsidRPr="00727201">
              <w:rPr>
                <w:rStyle w:val="Hyperlink"/>
                <w:rFonts w:ascii="Arial Narrow" w:hAnsi="Arial Narrow"/>
                <w:noProof/>
                <w:spacing w:val="-4"/>
              </w:rPr>
              <w:t xml:space="preserve"> </w:t>
            </w:r>
            <w:r w:rsidRPr="00727201">
              <w:rPr>
                <w:rStyle w:val="Hyperlink"/>
                <w:rFonts w:ascii="Arial Narrow" w:hAnsi="Arial Narrow"/>
                <w:noProof/>
              </w:rPr>
              <w:t>CONDITIONS</w:t>
            </w:r>
            <w:r w:rsidRPr="00727201">
              <w:rPr>
                <w:rStyle w:val="Hyperlink"/>
                <w:rFonts w:ascii="Arial Narrow" w:hAnsi="Arial Narrow"/>
                <w:noProof/>
                <w:spacing w:val="-5"/>
              </w:rPr>
              <w:t xml:space="preserve"> </w:t>
            </w:r>
            <w:r w:rsidRPr="00727201">
              <w:rPr>
                <w:rStyle w:val="Hyperlink"/>
                <w:rFonts w:ascii="Arial Narrow" w:hAnsi="Arial Narrow"/>
                <w:noProof/>
              </w:rPr>
              <w:t>OF</w:t>
            </w:r>
            <w:r w:rsidRPr="00727201">
              <w:rPr>
                <w:rStyle w:val="Hyperlink"/>
                <w:rFonts w:ascii="Arial Narrow" w:hAnsi="Arial Narrow"/>
                <w:noProof/>
                <w:spacing w:val="-5"/>
              </w:rPr>
              <w:t xml:space="preserve"> </w:t>
            </w:r>
            <w:r w:rsidRPr="00727201">
              <w:rPr>
                <w:rStyle w:val="Hyperlink"/>
                <w:rFonts w:ascii="Arial Narrow" w:hAnsi="Arial Narrow"/>
                <w:noProof/>
              </w:rPr>
              <w:t>CONTRACT</w:t>
            </w:r>
            <w:r w:rsidRPr="00727201">
              <w:rPr>
                <w:rStyle w:val="Hyperlink"/>
                <w:rFonts w:ascii="Arial Narrow" w:hAnsi="Arial Narrow"/>
                <w:noProof/>
                <w:spacing w:val="-6"/>
              </w:rPr>
              <w:t xml:space="preserve"> </w:t>
            </w:r>
            <w:r w:rsidRPr="00727201">
              <w:rPr>
                <w:rStyle w:val="Hyperlink"/>
                <w:rFonts w:ascii="Arial Narrow" w:hAnsi="Arial Narrow"/>
                <w:noProof/>
              </w:rPr>
              <w:t>AND</w:t>
            </w:r>
            <w:r w:rsidRPr="00727201">
              <w:rPr>
                <w:rStyle w:val="Hyperlink"/>
                <w:rFonts w:ascii="Arial Narrow" w:hAnsi="Arial Narrow"/>
                <w:noProof/>
                <w:spacing w:val="-6"/>
              </w:rPr>
              <w:t xml:space="preserve"> </w:t>
            </w:r>
            <w:r w:rsidRPr="00727201">
              <w:rPr>
                <w:rStyle w:val="Hyperlink"/>
                <w:rFonts w:ascii="Arial Narrow" w:hAnsi="Arial Narrow"/>
                <w:noProof/>
              </w:rPr>
              <w:t>CONTRACT</w:t>
            </w:r>
            <w:r w:rsidRPr="00727201">
              <w:rPr>
                <w:rStyle w:val="Hyperlink"/>
                <w:rFonts w:ascii="Arial Narrow" w:hAnsi="Arial Narrow"/>
                <w:noProof/>
                <w:spacing w:val="-6"/>
              </w:rPr>
              <w:t xml:space="preserve"> </w:t>
            </w:r>
            <w:r w:rsidRPr="00727201">
              <w:rPr>
                <w:rStyle w:val="Hyperlink"/>
                <w:rFonts w:ascii="Arial Narrow" w:hAnsi="Arial Narrow"/>
                <w:noProof/>
                <w:spacing w:val="-2"/>
              </w:rPr>
              <w:t>FORMS</w:t>
            </w:r>
            <w:r w:rsidRPr="00727201">
              <w:rPr>
                <w:noProof/>
                <w:webHidden/>
              </w:rPr>
              <w:tab/>
            </w:r>
            <w:r w:rsidRPr="00727201">
              <w:rPr>
                <w:noProof/>
                <w:webHidden/>
              </w:rPr>
              <w:fldChar w:fldCharType="begin"/>
            </w:r>
            <w:r w:rsidRPr="00727201">
              <w:rPr>
                <w:noProof/>
                <w:webHidden/>
              </w:rPr>
              <w:instrText xml:space="preserve"> PAGEREF _Toc206424315 \h </w:instrText>
            </w:r>
            <w:r w:rsidRPr="00727201">
              <w:rPr>
                <w:noProof/>
                <w:webHidden/>
              </w:rPr>
            </w:r>
            <w:r w:rsidRPr="00727201">
              <w:rPr>
                <w:noProof/>
                <w:webHidden/>
              </w:rPr>
              <w:fldChar w:fldCharType="separate"/>
            </w:r>
            <w:r w:rsidR="00323972">
              <w:rPr>
                <w:noProof/>
                <w:webHidden/>
              </w:rPr>
              <w:t>59</w:t>
            </w:r>
            <w:r w:rsidRPr="00727201">
              <w:rPr>
                <w:noProof/>
                <w:webHidden/>
              </w:rPr>
              <w:fldChar w:fldCharType="end"/>
            </w:r>
          </w:hyperlink>
        </w:p>
        <w:p w14:paraId="725365D3" w14:textId="26FB4EA2" w:rsidR="00B20885" w:rsidRPr="00727201" w:rsidRDefault="00B20885">
          <w:pPr>
            <w:pStyle w:val="TOC1"/>
            <w:tabs>
              <w:tab w:val="right" w:leader="dot" w:pos="9030"/>
            </w:tabs>
            <w:rPr>
              <w:rFonts w:asciiTheme="minorHAnsi" w:eastAsiaTheme="minorEastAsia" w:hAnsiTheme="minorHAnsi" w:cstheme="minorBidi"/>
              <w:b w:val="0"/>
              <w:bCs w:val="0"/>
              <w:noProof/>
            </w:rPr>
          </w:pPr>
          <w:hyperlink w:anchor="_Toc206424316" w:history="1">
            <w:r w:rsidRPr="00727201">
              <w:rPr>
                <w:rStyle w:val="Hyperlink"/>
                <w:rFonts w:ascii="Arial Narrow" w:hAnsi="Arial Narrow"/>
                <w:noProof/>
              </w:rPr>
              <w:t>SECTION</w:t>
            </w:r>
            <w:r w:rsidRPr="00727201">
              <w:rPr>
                <w:rStyle w:val="Hyperlink"/>
                <w:rFonts w:ascii="Arial Narrow" w:hAnsi="Arial Narrow"/>
                <w:noProof/>
                <w:spacing w:val="-3"/>
              </w:rPr>
              <w:t xml:space="preserve"> </w:t>
            </w:r>
            <w:r w:rsidRPr="00727201">
              <w:rPr>
                <w:rStyle w:val="Hyperlink"/>
                <w:rFonts w:ascii="Arial Narrow" w:hAnsi="Arial Narrow"/>
                <w:noProof/>
              </w:rPr>
              <w:t>VIII</w:t>
            </w:r>
            <w:r w:rsidRPr="00727201">
              <w:rPr>
                <w:rStyle w:val="Hyperlink"/>
                <w:rFonts w:ascii="Arial Narrow" w:hAnsi="Arial Narrow"/>
                <w:noProof/>
                <w:spacing w:val="-1"/>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GENERAL</w:t>
            </w:r>
            <w:r w:rsidRPr="00727201">
              <w:rPr>
                <w:rStyle w:val="Hyperlink"/>
                <w:rFonts w:ascii="Arial Narrow" w:hAnsi="Arial Narrow"/>
                <w:noProof/>
                <w:spacing w:val="-1"/>
              </w:rPr>
              <w:t xml:space="preserve"> </w:t>
            </w:r>
            <w:r w:rsidRPr="00727201">
              <w:rPr>
                <w:rStyle w:val="Hyperlink"/>
                <w:rFonts w:ascii="Arial Narrow" w:hAnsi="Arial Narrow"/>
                <w:noProof/>
              </w:rPr>
              <w:t>CONDITIONS</w:t>
            </w:r>
            <w:r w:rsidRPr="00727201">
              <w:rPr>
                <w:rStyle w:val="Hyperlink"/>
                <w:rFonts w:ascii="Arial Narrow" w:hAnsi="Arial Narrow"/>
                <w:noProof/>
                <w:spacing w:val="-2"/>
              </w:rPr>
              <w:t xml:space="preserve"> </w:t>
            </w:r>
            <w:r w:rsidRPr="00727201">
              <w:rPr>
                <w:rStyle w:val="Hyperlink"/>
                <w:rFonts w:ascii="Arial Narrow" w:hAnsi="Arial Narrow"/>
                <w:noProof/>
              </w:rPr>
              <w:t>OF</w:t>
            </w:r>
            <w:r w:rsidRPr="00727201">
              <w:rPr>
                <w:rStyle w:val="Hyperlink"/>
                <w:rFonts w:ascii="Arial Narrow" w:hAnsi="Arial Narrow"/>
                <w:noProof/>
                <w:spacing w:val="-1"/>
              </w:rPr>
              <w:t xml:space="preserve"> </w:t>
            </w:r>
            <w:r w:rsidRPr="00727201">
              <w:rPr>
                <w:rStyle w:val="Hyperlink"/>
                <w:rFonts w:ascii="Arial Narrow" w:hAnsi="Arial Narrow"/>
                <w:noProof/>
                <w:spacing w:val="-2"/>
              </w:rPr>
              <w:t>CONTRACT</w:t>
            </w:r>
            <w:r w:rsidRPr="00727201">
              <w:rPr>
                <w:noProof/>
                <w:webHidden/>
              </w:rPr>
              <w:tab/>
            </w:r>
            <w:r w:rsidRPr="00727201">
              <w:rPr>
                <w:noProof/>
                <w:webHidden/>
              </w:rPr>
              <w:fldChar w:fldCharType="begin"/>
            </w:r>
            <w:r w:rsidRPr="00727201">
              <w:rPr>
                <w:noProof/>
                <w:webHidden/>
              </w:rPr>
              <w:instrText xml:space="preserve"> PAGEREF _Toc206424316 \h </w:instrText>
            </w:r>
            <w:r w:rsidRPr="00727201">
              <w:rPr>
                <w:noProof/>
                <w:webHidden/>
              </w:rPr>
            </w:r>
            <w:r w:rsidRPr="00727201">
              <w:rPr>
                <w:noProof/>
                <w:webHidden/>
              </w:rPr>
              <w:fldChar w:fldCharType="separate"/>
            </w:r>
            <w:r w:rsidR="00323972">
              <w:rPr>
                <w:noProof/>
                <w:webHidden/>
              </w:rPr>
              <w:t>60</w:t>
            </w:r>
            <w:r w:rsidRPr="00727201">
              <w:rPr>
                <w:noProof/>
                <w:webHidden/>
              </w:rPr>
              <w:fldChar w:fldCharType="end"/>
            </w:r>
          </w:hyperlink>
        </w:p>
        <w:p w14:paraId="04763F86" w14:textId="4B9E6BC6"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7" w:history="1">
            <w:r w:rsidRPr="00727201">
              <w:rPr>
                <w:rStyle w:val="Hyperlink"/>
                <w:rFonts w:ascii="Arial Narrow" w:hAnsi="Arial Narrow"/>
                <w:noProof/>
                <w:spacing w:val="-2"/>
              </w:rPr>
              <w:t>GENERAL</w:t>
            </w:r>
            <w:r w:rsidRPr="00727201">
              <w:rPr>
                <w:noProof/>
                <w:webHidden/>
              </w:rPr>
              <w:tab/>
            </w:r>
            <w:r w:rsidRPr="00727201">
              <w:rPr>
                <w:noProof/>
                <w:webHidden/>
              </w:rPr>
              <w:fldChar w:fldCharType="begin"/>
            </w:r>
            <w:r w:rsidRPr="00727201">
              <w:rPr>
                <w:noProof/>
                <w:webHidden/>
              </w:rPr>
              <w:instrText xml:space="preserve"> PAGEREF _Toc206424317 \h </w:instrText>
            </w:r>
            <w:r w:rsidRPr="00727201">
              <w:rPr>
                <w:noProof/>
                <w:webHidden/>
              </w:rPr>
            </w:r>
            <w:r w:rsidRPr="00727201">
              <w:rPr>
                <w:noProof/>
                <w:webHidden/>
              </w:rPr>
              <w:fldChar w:fldCharType="separate"/>
            </w:r>
            <w:r w:rsidR="00323972">
              <w:rPr>
                <w:noProof/>
                <w:webHidden/>
              </w:rPr>
              <w:t>81</w:t>
            </w:r>
            <w:r w:rsidRPr="00727201">
              <w:rPr>
                <w:noProof/>
                <w:webHidden/>
              </w:rPr>
              <w:fldChar w:fldCharType="end"/>
            </w:r>
          </w:hyperlink>
        </w:p>
        <w:p w14:paraId="476FB280" w14:textId="70DE80B4"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8" w:history="1">
            <w:r w:rsidRPr="00727201">
              <w:rPr>
                <w:rStyle w:val="Hyperlink"/>
                <w:rFonts w:ascii="Arial Narrow" w:hAnsi="Arial Narrow"/>
                <w:noProof/>
              </w:rPr>
              <w:t>SECTION</w:t>
            </w:r>
            <w:r w:rsidRPr="00727201">
              <w:rPr>
                <w:rStyle w:val="Hyperlink"/>
                <w:rFonts w:ascii="Arial Narrow" w:hAnsi="Arial Narrow"/>
                <w:noProof/>
                <w:spacing w:val="-4"/>
              </w:rPr>
              <w:t xml:space="preserve"> </w:t>
            </w:r>
            <w:r w:rsidRPr="00727201">
              <w:rPr>
                <w:rStyle w:val="Hyperlink"/>
                <w:rFonts w:ascii="Arial Narrow" w:hAnsi="Arial Narrow"/>
                <w:noProof/>
              </w:rPr>
              <w:t>IX</w:t>
            </w:r>
            <w:r w:rsidRPr="00727201">
              <w:rPr>
                <w:rStyle w:val="Hyperlink"/>
                <w:rFonts w:ascii="Arial Narrow" w:hAnsi="Arial Narrow"/>
                <w:noProof/>
                <w:spacing w:val="-3"/>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SPECIAL</w:t>
            </w:r>
            <w:r w:rsidRPr="00727201">
              <w:rPr>
                <w:rStyle w:val="Hyperlink"/>
                <w:rFonts w:ascii="Arial Narrow" w:hAnsi="Arial Narrow"/>
                <w:noProof/>
                <w:spacing w:val="-6"/>
              </w:rPr>
              <w:t xml:space="preserve"> </w:t>
            </w:r>
            <w:r w:rsidRPr="00727201">
              <w:rPr>
                <w:rStyle w:val="Hyperlink"/>
                <w:rFonts w:ascii="Arial Narrow" w:hAnsi="Arial Narrow"/>
                <w:noProof/>
              </w:rPr>
              <w:t>CONDITIONS</w:t>
            </w:r>
            <w:r w:rsidRPr="00727201">
              <w:rPr>
                <w:rStyle w:val="Hyperlink"/>
                <w:rFonts w:ascii="Arial Narrow" w:hAnsi="Arial Narrow"/>
                <w:noProof/>
                <w:spacing w:val="-6"/>
              </w:rPr>
              <w:t xml:space="preserve"> </w:t>
            </w:r>
            <w:r w:rsidRPr="00727201">
              <w:rPr>
                <w:rStyle w:val="Hyperlink"/>
                <w:rFonts w:ascii="Arial Narrow" w:hAnsi="Arial Narrow"/>
                <w:noProof/>
              </w:rPr>
              <w:t>OF</w:t>
            </w:r>
            <w:r w:rsidRPr="00727201">
              <w:rPr>
                <w:rStyle w:val="Hyperlink"/>
                <w:rFonts w:ascii="Arial Narrow" w:hAnsi="Arial Narrow"/>
                <w:noProof/>
                <w:spacing w:val="-2"/>
              </w:rPr>
              <w:t xml:space="preserve"> CONTRACT</w:t>
            </w:r>
            <w:r w:rsidRPr="00727201">
              <w:rPr>
                <w:noProof/>
                <w:webHidden/>
              </w:rPr>
              <w:tab/>
            </w:r>
            <w:r w:rsidRPr="00727201">
              <w:rPr>
                <w:noProof/>
                <w:webHidden/>
              </w:rPr>
              <w:fldChar w:fldCharType="begin"/>
            </w:r>
            <w:r w:rsidRPr="00727201">
              <w:rPr>
                <w:noProof/>
                <w:webHidden/>
              </w:rPr>
              <w:instrText xml:space="preserve"> PAGEREF _Toc206424318 \h </w:instrText>
            </w:r>
            <w:r w:rsidRPr="00727201">
              <w:rPr>
                <w:noProof/>
                <w:webHidden/>
              </w:rPr>
            </w:r>
            <w:r w:rsidRPr="00727201">
              <w:rPr>
                <w:noProof/>
                <w:webHidden/>
              </w:rPr>
              <w:fldChar w:fldCharType="separate"/>
            </w:r>
            <w:r w:rsidR="00323972">
              <w:rPr>
                <w:noProof/>
                <w:webHidden/>
              </w:rPr>
              <w:t>93</w:t>
            </w:r>
            <w:r w:rsidRPr="00727201">
              <w:rPr>
                <w:noProof/>
                <w:webHidden/>
              </w:rPr>
              <w:fldChar w:fldCharType="end"/>
            </w:r>
          </w:hyperlink>
        </w:p>
        <w:p w14:paraId="231FA288" w14:textId="49C919DD"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19" w:history="1">
            <w:r w:rsidRPr="00727201">
              <w:rPr>
                <w:rStyle w:val="Hyperlink"/>
                <w:rFonts w:ascii="Arial Narrow" w:hAnsi="Arial Narrow"/>
                <w:noProof/>
                <w:spacing w:val="-2"/>
                <w:u w:color="221F1F"/>
              </w:rPr>
              <w:t>FORMAT</w:t>
            </w:r>
            <w:r w:rsidRPr="00727201">
              <w:rPr>
                <w:noProof/>
                <w:webHidden/>
              </w:rPr>
              <w:tab/>
            </w:r>
            <w:r w:rsidRPr="00727201">
              <w:rPr>
                <w:noProof/>
                <w:webHidden/>
              </w:rPr>
              <w:fldChar w:fldCharType="begin"/>
            </w:r>
            <w:r w:rsidRPr="00727201">
              <w:rPr>
                <w:noProof/>
                <w:webHidden/>
              </w:rPr>
              <w:instrText xml:space="preserve"> PAGEREF _Toc206424319 \h </w:instrText>
            </w:r>
            <w:r w:rsidRPr="00727201">
              <w:rPr>
                <w:noProof/>
                <w:webHidden/>
              </w:rPr>
            </w:r>
            <w:r w:rsidRPr="00727201">
              <w:rPr>
                <w:noProof/>
                <w:webHidden/>
              </w:rPr>
              <w:fldChar w:fldCharType="separate"/>
            </w:r>
            <w:r w:rsidR="00323972">
              <w:rPr>
                <w:noProof/>
                <w:webHidden/>
              </w:rPr>
              <w:t>97</w:t>
            </w:r>
            <w:r w:rsidRPr="00727201">
              <w:rPr>
                <w:noProof/>
                <w:webHidden/>
              </w:rPr>
              <w:fldChar w:fldCharType="end"/>
            </w:r>
          </w:hyperlink>
        </w:p>
        <w:p w14:paraId="0FAB0091" w14:textId="5B3BF2CE"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0" w:history="1">
            <w:r w:rsidRPr="00727201">
              <w:rPr>
                <w:rStyle w:val="Hyperlink"/>
                <w:rFonts w:ascii="Arial Narrow" w:hAnsi="Arial Narrow"/>
                <w:noProof/>
                <w:u w:color="221F1F"/>
              </w:rPr>
              <w:t>FORM</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NO</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2:</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NOTIFICATION</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OFAWARD</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LETTER</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OFACCEPTANCE</w:t>
            </w:r>
            <w:r w:rsidRPr="00727201">
              <w:rPr>
                <w:noProof/>
                <w:webHidden/>
              </w:rPr>
              <w:tab/>
            </w:r>
            <w:r w:rsidRPr="00727201">
              <w:rPr>
                <w:noProof/>
                <w:webHidden/>
              </w:rPr>
              <w:fldChar w:fldCharType="begin"/>
            </w:r>
            <w:r w:rsidRPr="00727201">
              <w:rPr>
                <w:noProof/>
                <w:webHidden/>
              </w:rPr>
              <w:instrText xml:space="preserve"> PAGEREF _Toc206424320 \h </w:instrText>
            </w:r>
            <w:r w:rsidRPr="00727201">
              <w:rPr>
                <w:noProof/>
                <w:webHidden/>
              </w:rPr>
            </w:r>
            <w:r w:rsidRPr="00727201">
              <w:rPr>
                <w:noProof/>
                <w:webHidden/>
              </w:rPr>
              <w:fldChar w:fldCharType="separate"/>
            </w:r>
            <w:r w:rsidR="00323972">
              <w:rPr>
                <w:noProof/>
                <w:webHidden/>
              </w:rPr>
              <w:t>100</w:t>
            </w:r>
            <w:r w:rsidRPr="00727201">
              <w:rPr>
                <w:noProof/>
                <w:webHidden/>
              </w:rPr>
              <w:fldChar w:fldCharType="end"/>
            </w:r>
          </w:hyperlink>
        </w:p>
        <w:p w14:paraId="2E418741" w14:textId="6994F2B3"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1" w:history="1">
            <w:r w:rsidRPr="00727201">
              <w:rPr>
                <w:rStyle w:val="Hyperlink"/>
                <w:rFonts w:ascii="Arial Narrow" w:hAnsi="Arial Narrow"/>
                <w:noProof/>
              </w:rPr>
              <w:t>FORM</w:t>
            </w:r>
            <w:r w:rsidRPr="00727201">
              <w:rPr>
                <w:rStyle w:val="Hyperlink"/>
                <w:rFonts w:ascii="Arial Narrow" w:hAnsi="Arial Narrow"/>
                <w:noProof/>
                <w:spacing w:val="-5"/>
              </w:rPr>
              <w:t xml:space="preserve"> </w:t>
            </w:r>
            <w:r w:rsidRPr="00727201">
              <w:rPr>
                <w:rStyle w:val="Hyperlink"/>
                <w:rFonts w:ascii="Arial Narrow" w:hAnsi="Arial Narrow"/>
                <w:noProof/>
              </w:rPr>
              <w:t>NO</w:t>
            </w:r>
            <w:r w:rsidRPr="00727201">
              <w:rPr>
                <w:rStyle w:val="Hyperlink"/>
                <w:rFonts w:ascii="Arial Narrow" w:hAnsi="Arial Narrow"/>
                <w:noProof/>
                <w:spacing w:val="-3"/>
              </w:rPr>
              <w:t xml:space="preserve"> </w:t>
            </w:r>
            <w:r w:rsidRPr="00727201">
              <w:rPr>
                <w:rStyle w:val="Hyperlink"/>
                <w:rFonts w:ascii="Arial Narrow" w:hAnsi="Arial Narrow"/>
                <w:noProof/>
              </w:rPr>
              <w:t>3:</w:t>
            </w:r>
            <w:r w:rsidRPr="00727201">
              <w:rPr>
                <w:rStyle w:val="Hyperlink"/>
                <w:rFonts w:ascii="Arial Narrow" w:hAnsi="Arial Narrow"/>
                <w:noProof/>
                <w:spacing w:val="-4"/>
              </w:rPr>
              <w:t xml:space="preserve"> </w:t>
            </w:r>
            <w:r w:rsidRPr="00727201">
              <w:rPr>
                <w:rStyle w:val="Hyperlink"/>
                <w:rFonts w:ascii="Arial Narrow" w:hAnsi="Arial Narrow"/>
                <w:noProof/>
              </w:rPr>
              <w:t>CONTRACT</w:t>
            </w:r>
            <w:r w:rsidRPr="00727201">
              <w:rPr>
                <w:rStyle w:val="Hyperlink"/>
                <w:rFonts w:ascii="Arial Narrow" w:hAnsi="Arial Narrow"/>
                <w:noProof/>
                <w:spacing w:val="-4"/>
              </w:rPr>
              <w:t xml:space="preserve"> </w:t>
            </w:r>
            <w:r w:rsidRPr="00727201">
              <w:rPr>
                <w:rStyle w:val="Hyperlink"/>
                <w:rFonts w:ascii="Arial Narrow" w:hAnsi="Arial Narrow"/>
                <w:noProof/>
                <w:spacing w:val="-2"/>
              </w:rPr>
              <w:t>AGREEMENT</w:t>
            </w:r>
            <w:r w:rsidRPr="00727201">
              <w:rPr>
                <w:noProof/>
                <w:webHidden/>
              </w:rPr>
              <w:tab/>
            </w:r>
            <w:r w:rsidRPr="00727201">
              <w:rPr>
                <w:noProof/>
                <w:webHidden/>
              </w:rPr>
              <w:fldChar w:fldCharType="begin"/>
            </w:r>
            <w:r w:rsidRPr="00727201">
              <w:rPr>
                <w:noProof/>
                <w:webHidden/>
              </w:rPr>
              <w:instrText xml:space="preserve"> PAGEREF _Toc206424321 \h </w:instrText>
            </w:r>
            <w:r w:rsidRPr="00727201">
              <w:rPr>
                <w:noProof/>
                <w:webHidden/>
              </w:rPr>
            </w:r>
            <w:r w:rsidRPr="00727201">
              <w:rPr>
                <w:noProof/>
                <w:webHidden/>
              </w:rPr>
              <w:fldChar w:fldCharType="separate"/>
            </w:r>
            <w:r w:rsidR="00323972">
              <w:rPr>
                <w:noProof/>
                <w:webHidden/>
              </w:rPr>
              <w:t>101</w:t>
            </w:r>
            <w:r w:rsidRPr="00727201">
              <w:rPr>
                <w:noProof/>
                <w:webHidden/>
              </w:rPr>
              <w:fldChar w:fldCharType="end"/>
            </w:r>
          </w:hyperlink>
        </w:p>
        <w:p w14:paraId="22EE9485" w14:textId="479EAA1A"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2" w:history="1">
            <w:r w:rsidRPr="00727201">
              <w:rPr>
                <w:rStyle w:val="Hyperlink"/>
                <w:rFonts w:ascii="Arial Narrow" w:hAnsi="Arial Narrow"/>
                <w:noProof/>
                <w:u w:color="221F1F"/>
              </w:rPr>
              <w:t>FORM</w:t>
            </w:r>
            <w:r w:rsidRPr="00727201">
              <w:rPr>
                <w:rStyle w:val="Hyperlink"/>
                <w:rFonts w:ascii="Arial Narrow" w:hAnsi="Arial Narrow"/>
                <w:noProof/>
                <w:spacing w:val="-6"/>
                <w:u w:color="221F1F"/>
              </w:rPr>
              <w:t xml:space="preserve"> </w:t>
            </w:r>
            <w:r w:rsidRPr="00727201">
              <w:rPr>
                <w:rStyle w:val="Hyperlink"/>
                <w:rFonts w:ascii="Arial Narrow" w:hAnsi="Arial Narrow"/>
                <w:noProof/>
                <w:u w:color="221F1F"/>
              </w:rPr>
              <w:t>NO.</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4</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PERFORMANCE</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SECURITY</w:t>
            </w:r>
            <w:r w:rsidRPr="00727201">
              <w:rPr>
                <w:noProof/>
                <w:webHidden/>
              </w:rPr>
              <w:tab/>
            </w:r>
            <w:r w:rsidRPr="00727201">
              <w:rPr>
                <w:noProof/>
                <w:webHidden/>
              </w:rPr>
              <w:fldChar w:fldCharType="begin"/>
            </w:r>
            <w:r w:rsidRPr="00727201">
              <w:rPr>
                <w:noProof/>
                <w:webHidden/>
              </w:rPr>
              <w:instrText xml:space="preserve"> PAGEREF _Toc206424322 \h </w:instrText>
            </w:r>
            <w:r w:rsidRPr="00727201">
              <w:rPr>
                <w:noProof/>
                <w:webHidden/>
              </w:rPr>
            </w:r>
            <w:r w:rsidRPr="00727201">
              <w:rPr>
                <w:noProof/>
                <w:webHidden/>
              </w:rPr>
              <w:fldChar w:fldCharType="separate"/>
            </w:r>
            <w:r w:rsidR="00323972">
              <w:rPr>
                <w:noProof/>
                <w:webHidden/>
              </w:rPr>
              <w:t>103</w:t>
            </w:r>
            <w:r w:rsidRPr="00727201">
              <w:rPr>
                <w:noProof/>
                <w:webHidden/>
              </w:rPr>
              <w:fldChar w:fldCharType="end"/>
            </w:r>
          </w:hyperlink>
        </w:p>
        <w:p w14:paraId="35C465DE" w14:textId="247F5DF5"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3" w:history="1">
            <w:r w:rsidRPr="00727201">
              <w:rPr>
                <w:rStyle w:val="Hyperlink"/>
                <w:rFonts w:ascii="Arial Narrow" w:hAnsi="Arial Narrow"/>
                <w:noProof/>
                <w:u w:color="221F1F"/>
              </w:rPr>
              <w:t>FORM</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NO.</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6</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w:t>
            </w:r>
            <w:r w:rsidRPr="00727201">
              <w:rPr>
                <w:rStyle w:val="Hyperlink"/>
                <w:rFonts w:ascii="Arial Narrow" w:hAnsi="Arial Narrow"/>
                <w:noProof/>
                <w:spacing w:val="-3"/>
                <w:u w:color="221F1F"/>
              </w:rPr>
              <w:t xml:space="preserve"> </w:t>
            </w:r>
            <w:r w:rsidRPr="00727201">
              <w:rPr>
                <w:rStyle w:val="Hyperlink"/>
                <w:rFonts w:ascii="Arial Narrow" w:hAnsi="Arial Narrow"/>
                <w:noProof/>
                <w:u w:color="221F1F"/>
              </w:rPr>
              <w:t>ADVANCE</w:t>
            </w:r>
            <w:r w:rsidRPr="00727201">
              <w:rPr>
                <w:rStyle w:val="Hyperlink"/>
                <w:rFonts w:ascii="Arial Narrow" w:hAnsi="Arial Narrow"/>
                <w:noProof/>
                <w:spacing w:val="-4"/>
                <w:u w:color="221F1F"/>
              </w:rPr>
              <w:t xml:space="preserve"> </w:t>
            </w:r>
            <w:r w:rsidRPr="00727201">
              <w:rPr>
                <w:rStyle w:val="Hyperlink"/>
                <w:rFonts w:ascii="Arial Narrow" w:hAnsi="Arial Narrow"/>
                <w:noProof/>
                <w:u w:color="221F1F"/>
              </w:rPr>
              <w:t>PAYMENT</w:t>
            </w:r>
            <w:r w:rsidRPr="00727201">
              <w:rPr>
                <w:rStyle w:val="Hyperlink"/>
                <w:rFonts w:ascii="Arial Narrow" w:hAnsi="Arial Narrow"/>
                <w:noProof/>
                <w:spacing w:val="-4"/>
                <w:u w:color="221F1F"/>
              </w:rPr>
              <w:t xml:space="preserve"> </w:t>
            </w:r>
            <w:r w:rsidRPr="00727201">
              <w:rPr>
                <w:rStyle w:val="Hyperlink"/>
                <w:rFonts w:ascii="Arial Narrow" w:hAnsi="Arial Narrow"/>
                <w:noProof/>
                <w:spacing w:val="-2"/>
                <w:u w:color="221F1F"/>
              </w:rPr>
              <w:t>SECURITY</w:t>
            </w:r>
            <w:r w:rsidRPr="00727201">
              <w:rPr>
                <w:noProof/>
                <w:webHidden/>
              </w:rPr>
              <w:tab/>
            </w:r>
            <w:r w:rsidRPr="00727201">
              <w:rPr>
                <w:noProof/>
                <w:webHidden/>
              </w:rPr>
              <w:fldChar w:fldCharType="begin"/>
            </w:r>
            <w:r w:rsidRPr="00727201">
              <w:rPr>
                <w:noProof/>
                <w:webHidden/>
              </w:rPr>
              <w:instrText xml:space="preserve"> PAGEREF _Toc206424323 \h </w:instrText>
            </w:r>
            <w:r w:rsidRPr="00727201">
              <w:rPr>
                <w:noProof/>
                <w:webHidden/>
              </w:rPr>
            </w:r>
            <w:r w:rsidRPr="00727201">
              <w:rPr>
                <w:noProof/>
                <w:webHidden/>
              </w:rPr>
              <w:fldChar w:fldCharType="separate"/>
            </w:r>
            <w:r w:rsidR="00323972">
              <w:rPr>
                <w:noProof/>
                <w:webHidden/>
              </w:rPr>
              <w:t>106</w:t>
            </w:r>
            <w:r w:rsidRPr="00727201">
              <w:rPr>
                <w:noProof/>
                <w:webHidden/>
              </w:rPr>
              <w:fldChar w:fldCharType="end"/>
            </w:r>
          </w:hyperlink>
        </w:p>
        <w:p w14:paraId="4A84CE4A" w14:textId="66A84E23" w:rsidR="00B20885" w:rsidRPr="00727201" w:rsidRDefault="00B20885">
          <w:pPr>
            <w:pStyle w:val="TOC3"/>
            <w:tabs>
              <w:tab w:val="right" w:leader="dot" w:pos="9030"/>
            </w:tabs>
            <w:rPr>
              <w:rFonts w:asciiTheme="minorHAnsi" w:eastAsiaTheme="minorEastAsia" w:hAnsiTheme="minorHAnsi" w:cstheme="minorBidi"/>
              <w:b w:val="0"/>
              <w:bCs w:val="0"/>
              <w:noProof/>
            </w:rPr>
          </w:pPr>
          <w:hyperlink w:anchor="_Toc206424324" w:history="1">
            <w:r w:rsidRPr="00727201">
              <w:rPr>
                <w:rStyle w:val="Hyperlink"/>
                <w:rFonts w:ascii="Arial Narrow" w:hAnsi="Arial Narrow"/>
                <w:noProof/>
              </w:rPr>
              <w:t>FORM</w:t>
            </w:r>
            <w:r w:rsidRPr="00727201">
              <w:rPr>
                <w:rStyle w:val="Hyperlink"/>
                <w:rFonts w:ascii="Arial Narrow" w:hAnsi="Arial Narrow"/>
                <w:noProof/>
                <w:spacing w:val="-6"/>
              </w:rPr>
              <w:t xml:space="preserve"> </w:t>
            </w:r>
            <w:r w:rsidRPr="00727201">
              <w:rPr>
                <w:rStyle w:val="Hyperlink"/>
                <w:rFonts w:ascii="Arial Narrow" w:hAnsi="Arial Narrow"/>
                <w:noProof/>
              </w:rPr>
              <w:t>NO.</w:t>
            </w:r>
            <w:r w:rsidRPr="00727201">
              <w:rPr>
                <w:rStyle w:val="Hyperlink"/>
                <w:rFonts w:ascii="Arial Narrow" w:hAnsi="Arial Narrow"/>
                <w:noProof/>
                <w:spacing w:val="-3"/>
              </w:rPr>
              <w:t xml:space="preserve"> </w:t>
            </w:r>
            <w:r w:rsidRPr="00727201">
              <w:rPr>
                <w:rStyle w:val="Hyperlink"/>
                <w:rFonts w:ascii="Arial Narrow" w:hAnsi="Arial Narrow"/>
                <w:noProof/>
              </w:rPr>
              <w:t>7</w:t>
            </w:r>
            <w:r w:rsidRPr="00727201">
              <w:rPr>
                <w:rStyle w:val="Hyperlink"/>
                <w:rFonts w:ascii="Arial Narrow" w:hAnsi="Arial Narrow"/>
                <w:noProof/>
                <w:spacing w:val="-3"/>
              </w:rPr>
              <w:t xml:space="preserve"> </w:t>
            </w:r>
            <w:r w:rsidRPr="00727201">
              <w:rPr>
                <w:rStyle w:val="Hyperlink"/>
                <w:rFonts w:ascii="Arial Narrow" w:hAnsi="Arial Narrow"/>
                <w:noProof/>
              </w:rPr>
              <w:t>-</w:t>
            </w:r>
            <w:r w:rsidRPr="00727201">
              <w:rPr>
                <w:rStyle w:val="Hyperlink"/>
                <w:rFonts w:ascii="Arial Narrow" w:hAnsi="Arial Narrow"/>
                <w:noProof/>
                <w:spacing w:val="-2"/>
              </w:rPr>
              <w:t xml:space="preserve"> </w:t>
            </w:r>
            <w:r w:rsidRPr="00727201">
              <w:rPr>
                <w:rStyle w:val="Hyperlink"/>
                <w:rFonts w:ascii="Arial Narrow" w:hAnsi="Arial Narrow"/>
                <w:noProof/>
              </w:rPr>
              <w:t>RETENTION</w:t>
            </w:r>
            <w:r w:rsidRPr="00727201">
              <w:rPr>
                <w:rStyle w:val="Hyperlink"/>
                <w:rFonts w:ascii="Arial Narrow" w:hAnsi="Arial Narrow"/>
                <w:noProof/>
                <w:spacing w:val="-4"/>
              </w:rPr>
              <w:t xml:space="preserve"> </w:t>
            </w:r>
            <w:r w:rsidRPr="00727201">
              <w:rPr>
                <w:rStyle w:val="Hyperlink"/>
                <w:rFonts w:ascii="Arial Narrow" w:hAnsi="Arial Narrow"/>
                <w:noProof/>
              </w:rPr>
              <w:t>MONEY</w:t>
            </w:r>
            <w:r w:rsidRPr="00727201">
              <w:rPr>
                <w:rStyle w:val="Hyperlink"/>
                <w:rFonts w:ascii="Arial Narrow" w:hAnsi="Arial Narrow"/>
                <w:noProof/>
                <w:spacing w:val="-4"/>
              </w:rPr>
              <w:t xml:space="preserve"> </w:t>
            </w:r>
            <w:r w:rsidRPr="00727201">
              <w:rPr>
                <w:rStyle w:val="Hyperlink"/>
                <w:rFonts w:ascii="Arial Narrow" w:hAnsi="Arial Narrow"/>
                <w:noProof/>
                <w:spacing w:val="-2"/>
              </w:rPr>
              <w:t>SECURITY</w:t>
            </w:r>
            <w:r w:rsidRPr="00727201">
              <w:rPr>
                <w:noProof/>
                <w:webHidden/>
              </w:rPr>
              <w:tab/>
            </w:r>
            <w:r w:rsidRPr="00727201">
              <w:rPr>
                <w:noProof/>
                <w:webHidden/>
              </w:rPr>
              <w:fldChar w:fldCharType="begin"/>
            </w:r>
            <w:r w:rsidRPr="00727201">
              <w:rPr>
                <w:noProof/>
                <w:webHidden/>
              </w:rPr>
              <w:instrText xml:space="preserve"> PAGEREF _Toc206424324 \h </w:instrText>
            </w:r>
            <w:r w:rsidRPr="00727201">
              <w:rPr>
                <w:noProof/>
                <w:webHidden/>
              </w:rPr>
            </w:r>
            <w:r w:rsidRPr="00727201">
              <w:rPr>
                <w:noProof/>
                <w:webHidden/>
              </w:rPr>
              <w:fldChar w:fldCharType="separate"/>
            </w:r>
            <w:r w:rsidR="00323972">
              <w:rPr>
                <w:noProof/>
                <w:webHidden/>
              </w:rPr>
              <w:t>108</w:t>
            </w:r>
            <w:r w:rsidRPr="00727201">
              <w:rPr>
                <w:noProof/>
                <w:webHidden/>
              </w:rPr>
              <w:fldChar w:fldCharType="end"/>
            </w:r>
          </w:hyperlink>
        </w:p>
        <w:p w14:paraId="02513EB5" w14:textId="1AC366FA" w:rsidR="0086647B" w:rsidRPr="00727201" w:rsidRDefault="0086647B">
          <w:pPr>
            <w:rPr>
              <w:rFonts w:ascii="Arial Narrow" w:hAnsi="Arial Narrow"/>
            </w:rPr>
          </w:pPr>
          <w:r w:rsidRPr="00727201">
            <w:rPr>
              <w:rFonts w:ascii="Arial Narrow" w:hAnsi="Arial Narrow"/>
              <w:b/>
              <w:bCs/>
              <w:noProof/>
            </w:rPr>
            <w:fldChar w:fldCharType="end"/>
          </w:r>
        </w:p>
      </w:sdtContent>
    </w:sdt>
    <w:p w14:paraId="275E2AE9" w14:textId="043B1B1B" w:rsidR="002B6DDB" w:rsidRPr="00727201" w:rsidRDefault="002B6DDB" w:rsidP="002B6DDB">
      <w:pPr>
        <w:tabs>
          <w:tab w:val="left" w:pos="4410"/>
        </w:tabs>
        <w:rPr>
          <w:rFonts w:ascii="Arial Narrow" w:hAnsi="Arial Narrow"/>
        </w:rPr>
      </w:pPr>
    </w:p>
    <w:p w14:paraId="25268DE4" w14:textId="5C503FC6" w:rsidR="004B51FE" w:rsidRPr="00727201" w:rsidRDefault="002B6DDB" w:rsidP="002B6DDB">
      <w:pPr>
        <w:tabs>
          <w:tab w:val="left" w:pos="4410"/>
        </w:tabs>
        <w:rPr>
          <w:rFonts w:ascii="Arial Narrow" w:hAnsi="Arial Narrow"/>
        </w:rPr>
        <w:sectPr w:rsidR="004B51FE" w:rsidRPr="00727201" w:rsidSect="006938AF">
          <w:pgSz w:w="11920" w:h="16850"/>
          <w:pgMar w:top="1440" w:right="1440" w:bottom="1440" w:left="1440" w:header="720" w:footer="720" w:gutter="0"/>
          <w:cols w:space="720"/>
        </w:sectPr>
      </w:pPr>
      <w:r w:rsidRPr="00727201">
        <w:rPr>
          <w:rFonts w:ascii="Arial Narrow" w:hAnsi="Arial Narrow"/>
        </w:rPr>
        <w:tab/>
      </w:r>
    </w:p>
    <w:p w14:paraId="365E2E3E" w14:textId="77777777" w:rsidR="004B51FE" w:rsidRPr="00727201" w:rsidRDefault="000E3896" w:rsidP="0086237B">
      <w:pPr>
        <w:pStyle w:val="Heading3"/>
        <w:spacing w:before="0"/>
        <w:ind w:left="0" w:right="-21"/>
        <w:jc w:val="center"/>
        <w:rPr>
          <w:rFonts w:ascii="Arial Narrow" w:hAnsi="Arial Narrow"/>
          <w:sz w:val="24"/>
          <w:szCs w:val="24"/>
        </w:rPr>
      </w:pPr>
      <w:bookmarkStart w:id="1" w:name="_Toc206424288"/>
      <w:r w:rsidRPr="00727201">
        <w:rPr>
          <w:rFonts w:ascii="Arial Narrow" w:hAnsi="Arial Narrow"/>
          <w:sz w:val="24"/>
          <w:szCs w:val="24"/>
          <w:u w:val="single" w:color="221F1F"/>
        </w:rPr>
        <w:lastRenderedPageBreak/>
        <w:t>INVITATION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2"/>
          <w:sz w:val="24"/>
          <w:szCs w:val="24"/>
          <w:u w:val="single" w:color="221F1F"/>
        </w:rPr>
        <w:t xml:space="preserve"> TENDER</w:t>
      </w:r>
      <w:bookmarkEnd w:id="1"/>
    </w:p>
    <w:p w14:paraId="4232B851" w14:textId="77777777" w:rsidR="004B51FE" w:rsidRPr="00727201" w:rsidRDefault="004B51FE" w:rsidP="0086647B">
      <w:pPr>
        <w:pStyle w:val="BodyText"/>
        <w:spacing w:before="242"/>
        <w:ind w:right="733"/>
        <w:jc w:val="both"/>
        <w:rPr>
          <w:rFonts w:ascii="Arial Narrow" w:hAnsi="Arial Narrow"/>
          <w:b/>
          <w:sz w:val="24"/>
          <w:szCs w:val="24"/>
        </w:rPr>
      </w:pPr>
    </w:p>
    <w:p w14:paraId="213A4711" w14:textId="0AF1F34F" w:rsidR="00350826" w:rsidRPr="00727201" w:rsidRDefault="000E3896" w:rsidP="0086237B">
      <w:pPr>
        <w:pStyle w:val="BodyText"/>
        <w:spacing w:after="240"/>
        <w:ind w:right="-21"/>
        <w:jc w:val="both"/>
        <w:rPr>
          <w:rFonts w:ascii="Arial Narrow" w:hAnsi="Arial Narrow"/>
          <w:sz w:val="24"/>
          <w:szCs w:val="24"/>
        </w:rPr>
      </w:pPr>
      <w:r w:rsidRPr="00727201">
        <w:rPr>
          <w:rFonts w:ascii="Arial Narrow" w:hAnsi="Arial Narrow"/>
          <w:sz w:val="24"/>
          <w:szCs w:val="24"/>
        </w:rPr>
        <w:t xml:space="preserve">TENDER No: </w:t>
      </w:r>
      <w:bookmarkStart w:id="2" w:name="_Hlk214910759"/>
      <w:r w:rsidR="00443871" w:rsidRPr="00727201">
        <w:rPr>
          <w:rFonts w:ascii="Arial Narrow" w:hAnsi="Arial Narrow"/>
          <w:sz w:val="24"/>
          <w:szCs w:val="24"/>
        </w:rPr>
        <w:t>MERUWASCO /ONT/WSTF/AOD 0</w:t>
      </w:r>
      <w:r w:rsidR="00BC38EC">
        <w:rPr>
          <w:rFonts w:ascii="Arial Narrow" w:hAnsi="Arial Narrow"/>
          <w:sz w:val="24"/>
          <w:szCs w:val="24"/>
        </w:rPr>
        <w:t>2</w:t>
      </w:r>
      <w:r w:rsidR="00443871" w:rsidRPr="00727201">
        <w:rPr>
          <w:rFonts w:ascii="Arial Narrow" w:hAnsi="Arial Narrow"/>
          <w:sz w:val="24"/>
          <w:szCs w:val="24"/>
        </w:rPr>
        <w:t>/202</w:t>
      </w:r>
      <w:r w:rsidR="00270BCF">
        <w:rPr>
          <w:rFonts w:ascii="Arial Narrow" w:hAnsi="Arial Narrow"/>
          <w:sz w:val="24"/>
          <w:szCs w:val="24"/>
        </w:rPr>
        <w:t>6</w:t>
      </w:r>
      <w:r w:rsidR="00443871" w:rsidRPr="00727201">
        <w:rPr>
          <w:rFonts w:ascii="Arial Narrow" w:hAnsi="Arial Narrow"/>
          <w:sz w:val="24"/>
          <w:szCs w:val="24"/>
        </w:rPr>
        <w:t>-202</w:t>
      </w:r>
      <w:bookmarkEnd w:id="2"/>
      <w:r w:rsidR="00270BCF">
        <w:rPr>
          <w:rFonts w:ascii="Arial Narrow" w:hAnsi="Arial Narrow"/>
          <w:sz w:val="24"/>
          <w:szCs w:val="24"/>
        </w:rPr>
        <w:t>7</w:t>
      </w:r>
      <w:r w:rsidRPr="00727201">
        <w:rPr>
          <w:rFonts w:ascii="Arial Narrow" w:hAnsi="Arial Narrow"/>
          <w:sz w:val="24"/>
          <w:szCs w:val="24"/>
        </w:rPr>
        <w:t>;</w:t>
      </w:r>
      <w:r w:rsidR="00CC7F18" w:rsidRPr="00727201">
        <w:rPr>
          <w:rFonts w:ascii="Arial Narrow" w:hAnsi="Arial Narrow"/>
          <w:sz w:val="24"/>
          <w:szCs w:val="24"/>
        </w:rPr>
        <w:t xml:space="preserve"> </w:t>
      </w:r>
    </w:p>
    <w:p w14:paraId="5A1BDDA0" w14:textId="527CCDD1" w:rsidR="004B51FE" w:rsidRPr="00727201" w:rsidRDefault="00350826" w:rsidP="0086237B">
      <w:pPr>
        <w:pStyle w:val="BodyText"/>
        <w:spacing w:after="240"/>
        <w:ind w:right="-21"/>
        <w:jc w:val="both"/>
        <w:rPr>
          <w:rFonts w:ascii="Arial Narrow" w:hAnsi="Arial Narrow"/>
          <w:sz w:val="24"/>
          <w:szCs w:val="24"/>
        </w:rPr>
      </w:pPr>
      <w:r w:rsidRPr="00727201">
        <w:rPr>
          <w:rFonts w:ascii="Arial Narrow" w:hAnsi="Arial Narrow"/>
          <w:sz w:val="24"/>
          <w:szCs w:val="24"/>
        </w:rPr>
        <w:t xml:space="preserve">CONTRACT NAME: </w:t>
      </w:r>
      <w:bookmarkStart w:id="3" w:name="_Hlk216789600"/>
      <w:r w:rsidR="002C2FB3" w:rsidRPr="00727201">
        <w:rPr>
          <w:rFonts w:ascii="Arial Narrow" w:hAnsi="Arial Narrow"/>
          <w:sz w:val="24"/>
          <w:szCs w:val="24"/>
        </w:rPr>
        <w:t xml:space="preserve">Water </w:t>
      </w:r>
      <w:r w:rsidR="00F62113" w:rsidRPr="00727201">
        <w:rPr>
          <w:rFonts w:ascii="Arial Narrow" w:hAnsi="Arial Narrow"/>
          <w:sz w:val="24"/>
          <w:szCs w:val="24"/>
        </w:rPr>
        <w:t xml:space="preserve">Supply Distribution for </w:t>
      </w:r>
      <w:r w:rsidR="0005500B" w:rsidRPr="00727201">
        <w:rPr>
          <w:rFonts w:ascii="Arial Narrow" w:hAnsi="Arial Narrow"/>
          <w:sz w:val="24"/>
          <w:szCs w:val="24"/>
        </w:rPr>
        <w:t>Muriri Karumo towns</w:t>
      </w:r>
      <w:r w:rsidR="00911604" w:rsidRPr="00727201">
        <w:rPr>
          <w:rFonts w:ascii="Arial Narrow" w:hAnsi="Arial Narrow"/>
          <w:color w:val="0E101A"/>
          <w:sz w:val="24"/>
          <w:szCs w:val="24"/>
        </w:rPr>
        <w:t xml:space="preserve"> </w:t>
      </w:r>
      <w:r w:rsidR="00B11B56" w:rsidRPr="00727201">
        <w:rPr>
          <w:rFonts w:ascii="Arial Narrow" w:hAnsi="Arial Narrow"/>
          <w:color w:val="0E101A"/>
          <w:sz w:val="24"/>
          <w:szCs w:val="24"/>
        </w:rPr>
        <w:t xml:space="preserve">AoD project </w:t>
      </w:r>
      <w:r w:rsidR="00F62113" w:rsidRPr="00727201">
        <w:rPr>
          <w:rFonts w:ascii="Arial Narrow" w:hAnsi="Arial Narrow"/>
          <w:sz w:val="24"/>
          <w:szCs w:val="24"/>
        </w:rPr>
        <w:t xml:space="preserve">in </w:t>
      </w:r>
      <w:r w:rsidR="00B540AD" w:rsidRPr="00727201">
        <w:rPr>
          <w:rFonts w:ascii="Arial Narrow" w:hAnsi="Arial Narrow"/>
          <w:sz w:val="24"/>
          <w:szCs w:val="24"/>
        </w:rPr>
        <w:t xml:space="preserve">Meru </w:t>
      </w:r>
      <w:r w:rsidR="00F62113" w:rsidRPr="00727201">
        <w:rPr>
          <w:rFonts w:ascii="Arial Narrow" w:hAnsi="Arial Narrow"/>
          <w:sz w:val="24"/>
          <w:szCs w:val="24"/>
        </w:rPr>
        <w:t>County</w:t>
      </w:r>
      <w:bookmarkEnd w:id="3"/>
    </w:p>
    <w:p w14:paraId="287FECC5" w14:textId="31A3E982" w:rsidR="004B51FE" w:rsidRPr="00727201" w:rsidRDefault="000E3896" w:rsidP="0086237B">
      <w:pPr>
        <w:pStyle w:val="BodyText"/>
        <w:spacing w:line="252" w:lineRule="exact"/>
        <w:ind w:right="-2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003D6ED0" w:rsidRPr="00727201">
        <w:rPr>
          <w:rFonts w:ascii="Arial Narrow" w:hAnsi="Arial Narrow"/>
          <w:sz w:val="24"/>
          <w:szCs w:val="24"/>
        </w:rPr>
        <w:t>M</w:t>
      </w:r>
      <w:r w:rsidR="00B540AD" w:rsidRPr="00727201">
        <w:rPr>
          <w:rFonts w:ascii="Arial Narrow" w:hAnsi="Arial Narrow"/>
          <w:sz w:val="24"/>
          <w:szCs w:val="24"/>
        </w:rPr>
        <w:t xml:space="preserve">eru </w:t>
      </w:r>
      <w:r w:rsidR="00BA2B5F" w:rsidRPr="00727201">
        <w:rPr>
          <w:rFonts w:ascii="Arial Narrow" w:hAnsi="Arial Narrow"/>
          <w:sz w:val="24"/>
          <w:szCs w:val="24"/>
        </w:rPr>
        <w:t xml:space="preserve">County </w:t>
      </w:r>
      <w:r w:rsidR="00B540AD" w:rsidRPr="00727201">
        <w:rPr>
          <w:rFonts w:ascii="Arial Narrow" w:hAnsi="Arial Narrow"/>
          <w:sz w:val="24"/>
          <w:szCs w:val="24"/>
        </w:rPr>
        <w:t>Rural</w:t>
      </w:r>
      <w:r w:rsidR="009D5BE2" w:rsidRPr="00727201">
        <w:rPr>
          <w:rFonts w:ascii="Arial Narrow" w:hAnsi="Arial Narrow"/>
          <w:sz w:val="24"/>
          <w:szCs w:val="24"/>
        </w:rPr>
        <w:t xml:space="preserve"> Water and Sanitation </w:t>
      </w:r>
      <w:r w:rsidR="00BA2B5F" w:rsidRPr="00727201">
        <w:rPr>
          <w:rFonts w:ascii="Arial Narrow" w:hAnsi="Arial Narrow"/>
          <w:sz w:val="24"/>
          <w:szCs w:val="24"/>
        </w:rPr>
        <w:t xml:space="preserve">Services </w:t>
      </w:r>
      <w:r w:rsidR="009D5BE2" w:rsidRPr="00727201">
        <w:rPr>
          <w:rFonts w:ascii="Arial Narrow" w:hAnsi="Arial Narrow"/>
          <w:sz w:val="24"/>
          <w:szCs w:val="24"/>
        </w:rPr>
        <w:t xml:space="preserve">Company </w:t>
      </w:r>
      <w:bookmarkStart w:id="4" w:name="_Hlk204254109"/>
      <w:r w:rsidR="009D5BE2" w:rsidRPr="00727201">
        <w:rPr>
          <w:rFonts w:ascii="Arial Narrow" w:hAnsi="Arial Narrow"/>
          <w:sz w:val="24"/>
          <w:szCs w:val="24"/>
        </w:rPr>
        <w:t>(</w:t>
      </w:r>
      <w:r w:rsidR="003D6ED0" w:rsidRPr="00727201">
        <w:rPr>
          <w:rFonts w:ascii="Arial Narrow" w:hAnsi="Arial Narrow"/>
          <w:sz w:val="24"/>
          <w:szCs w:val="24"/>
        </w:rPr>
        <w:t>M</w:t>
      </w:r>
      <w:r w:rsidR="00BA2B5F" w:rsidRPr="00727201">
        <w:rPr>
          <w:rFonts w:ascii="Arial Narrow" w:hAnsi="Arial Narrow"/>
          <w:sz w:val="24"/>
          <w:szCs w:val="24"/>
        </w:rPr>
        <w:t>e</w:t>
      </w:r>
      <w:r w:rsidR="00B540AD" w:rsidRPr="00727201">
        <w:rPr>
          <w:rFonts w:ascii="Arial Narrow" w:hAnsi="Arial Narrow"/>
          <w:sz w:val="24"/>
          <w:szCs w:val="24"/>
        </w:rPr>
        <w:t>R</w:t>
      </w:r>
      <w:r w:rsidR="00BA2B5F" w:rsidRPr="00727201">
        <w:rPr>
          <w:rFonts w:ascii="Arial Narrow" w:hAnsi="Arial Narrow"/>
          <w:sz w:val="24"/>
          <w:szCs w:val="24"/>
        </w:rPr>
        <w:t>u</w:t>
      </w:r>
      <w:r w:rsidR="00B540AD" w:rsidRPr="00727201">
        <w:rPr>
          <w:rFonts w:ascii="Arial Narrow" w:hAnsi="Arial Narrow"/>
          <w:sz w:val="24"/>
          <w:szCs w:val="24"/>
        </w:rPr>
        <w:t>WA</w:t>
      </w:r>
      <w:r w:rsidR="003D6ED0" w:rsidRPr="00727201">
        <w:rPr>
          <w:rFonts w:ascii="Arial Narrow" w:hAnsi="Arial Narrow"/>
          <w:sz w:val="24"/>
          <w:szCs w:val="24"/>
        </w:rPr>
        <w:t>SCO</w:t>
      </w:r>
      <w:r w:rsidR="009D5BE2" w:rsidRPr="00727201">
        <w:rPr>
          <w:rFonts w:ascii="Arial Narrow" w:hAnsi="Arial Narrow"/>
          <w:sz w:val="24"/>
          <w:szCs w:val="24"/>
        </w:rPr>
        <w:t>)</w:t>
      </w:r>
      <w:r w:rsidRPr="00727201">
        <w:rPr>
          <w:rFonts w:ascii="Arial Narrow" w:hAnsi="Arial Narrow"/>
          <w:spacing w:val="-2"/>
          <w:sz w:val="24"/>
          <w:szCs w:val="24"/>
        </w:rPr>
        <w:t xml:space="preserve"> </w:t>
      </w:r>
      <w:bookmarkEnd w:id="4"/>
      <w:r w:rsidRPr="00727201">
        <w:rPr>
          <w:rFonts w:ascii="Arial Narrow" w:hAnsi="Arial Narrow"/>
          <w:sz w:val="24"/>
          <w:szCs w:val="24"/>
        </w:rPr>
        <w:t>invites</w:t>
      </w:r>
      <w:r w:rsidRPr="00727201">
        <w:rPr>
          <w:rFonts w:ascii="Arial Narrow" w:hAnsi="Arial Narrow"/>
          <w:spacing w:val="-4"/>
          <w:sz w:val="24"/>
          <w:szCs w:val="24"/>
        </w:rPr>
        <w:t xml:space="preserve"> </w:t>
      </w:r>
      <w:r w:rsidRPr="00727201">
        <w:rPr>
          <w:rFonts w:ascii="Arial Narrow" w:hAnsi="Arial Narrow"/>
          <w:sz w:val="24"/>
          <w:szCs w:val="24"/>
        </w:rPr>
        <w:t>sealed</w:t>
      </w:r>
      <w:r w:rsidRPr="00727201">
        <w:rPr>
          <w:rFonts w:ascii="Arial Narrow" w:hAnsi="Arial Narrow"/>
          <w:spacing w:val="-6"/>
          <w:sz w:val="24"/>
          <w:szCs w:val="24"/>
        </w:rPr>
        <w:t xml:space="preserve"> </w:t>
      </w:r>
      <w:r w:rsidRPr="00727201">
        <w:rPr>
          <w:rFonts w:ascii="Arial Narrow" w:hAnsi="Arial Narrow"/>
          <w:sz w:val="24"/>
          <w:szCs w:val="24"/>
        </w:rPr>
        <w:t>tenders</w:t>
      </w:r>
      <w:r w:rsidRPr="00727201">
        <w:rPr>
          <w:rFonts w:ascii="Arial Narrow" w:hAnsi="Arial Narrow"/>
          <w:spacing w:val="-3"/>
          <w:sz w:val="24"/>
          <w:szCs w:val="24"/>
        </w:rPr>
        <w:t xml:space="preserve"> </w:t>
      </w:r>
      <w:r w:rsidRPr="00727201">
        <w:rPr>
          <w:rFonts w:ascii="Arial Narrow" w:hAnsi="Arial Narrow"/>
          <w:spacing w:val="-5"/>
          <w:sz w:val="24"/>
          <w:szCs w:val="24"/>
        </w:rPr>
        <w:t>for</w:t>
      </w:r>
      <w:r w:rsidR="0086237B" w:rsidRPr="00727201">
        <w:rPr>
          <w:rFonts w:ascii="Arial Narrow" w:hAnsi="Arial Narrow"/>
          <w:spacing w:val="-5"/>
          <w:sz w:val="24"/>
          <w:szCs w:val="24"/>
        </w:rPr>
        <w:t xml:space="preserve"> </w:t>
      </w:r>
      <w:r w:rsidR="0086237B" w:rsidRPr="00727201">
        <w:rPr>
          <w:rFonts w:ascii="Arial Narrow" w:hAnsi="Arial Narrow"/>
          <w:sz w:val="24"/>
          <w:szCs w:val="24"/>
        </w:rPr>
        <w:t>the</w:t>
      </w:r>
      <w:r w:rsidR="003F14D1" w:rsidRPr="00727201">
        <w:rPr>
          <w:rFonts w:ascii="Arial Narrow" w:hAnsi="Arial Narrow"/>
          <w:sz w:val="24"/>
          <w:szCs w:val="24"/>
        </w:rPr>
        <w:t xml:space="preserve"> </w:t>
      </w:r>
      <w:r w:rsidR="009D5BE2" w:rsidRPr="00727201">
        <w:rPr>
          <w:rFonts w:ascii="Arial Narrow" w:hAnsi="Arial Narrow"/>
          <w:sz w:val="24"/>
          <w:szCs w:val="24"/>
        </w:rPr>
        <w:t xml:space="preserve">Proposed </w:t>
      </w:r>
      <w:r w:rsidR="00911604" w:rsidRPr="00727201">
        <w:rPr>
          <w:rFonts w:ascii="Arial Narrow" w:hAnsi="Arial Narrow"/>
          <w:sz w:val="24"/>
          <w:szCs w:val="24"/>
        </w:rPr>
        <w:t>Water Supply</w:t>
      </w:r>
      <w:r w:rsidR="009D5BE2" w:rsidRPr="00727201">
        <w:rPr>
          <w:rFonts w:ascii="Arial Narrow" w:hAnsi="Arial Narrow"/>
          <w:sz w:val="24"/>
          <w:szCs w:val="24"/>
        </w:rPr>
        <w:t xml:space="preserve"> </w:t>
      </w:r>
      <w:r w:rsidR="00B11B56" w:rsidRPr="00727201">
        <w:rPr>
          <w:rFonts w:ascii="Arial Narrow" w:hAnsi="Arial Narrow"/>
          <w:sz w:val="24"/>
          <w:szCs w:val="24"/>
        </w:rPr>
        <w:t xml:space="preserve">Distribution AoD </w:t>
      </w:r>
      <w:r w:rsidR="009D5BE2" w:rsidRPr="00727201">
        <w:rPr>
          <w:rFonts w:ascii="Arial Narrow" w:hAnsi="Arial Narrow"/>
          <w:sz w:val="24"/>
          <w:szCs w:val="24"/>
        </w:rPr>
        <w:t xml:space="preserve">Project in </w:t>
      </w:r>
      <w:bookmarkStart w:id="5" w:name="_Hlk204253754"/>
      <w:r w:rsidR="00EF6972" w:rsidRPr="00727201">
        <w:rPr>
          <w:rFonts w:ascii="Arial Narrow" w:hAnsi="Arial Narrow"/>
          <w:sz w:val="24"/>
          <w:szCs w:val="24"/>
        </w:rPr>
        <w:t>Muriri -Karumo</w:t>
      </w:r>
      <w:r w:rsidR="009D5BE2" w:rsidRPr="00727201">
        <w:rPr>
          <w:rFonts w:ascii="Arial Narrow" w:hAnsi="Arial Narrow"/>
          <w:sz w:val="24"/>
          <w:szCs w:val="24"/>
        </w:rPr>
        <w:t xml:space="preserve">, </w:t>
      </w:r>
      <w:r w:rsidR="00B11B56" w:rsidRPr="00727201">
        <w:rPr>
          <w:rFonts w:ascii="Arial Narrow" w:hAnsi="Arial Narrow"/>
          <w:sz w:val="24"/>
          <w:szCs w:val="24"/>
        </w:rPr>
        <w:t xml:space="preserve">in </w:t>
      </w:r>
      <w:r w:rsidR="003D6ED0" w:rsidRPr="00727201">
        <w:rPr>
          <w:rFonts w:ascii="Arial Narrow" w:hAnsi="Arial Narrow"/>
          <w:sz w:val="24"/>
          <w:szCs w:val="24"/>
        </w:rPr>
        <w:t>M</w:t>
      </w:r>
      <w:r w:rsidR="00B540AD" w:rsidRPr="00727201">
        <w:rPr>
          <w:rFonts w:ascii="Arial Narrow" w:hAnsi="Arial Narrow"/>
          <w:sz w:val="24"/>
          <w:szCs w:val="24"/>
        </w:rPr>
        <w:t>eru</w:t>
      </w:r>
      <w:r w:rsidR="009D5BE2" w:rsidRPr="00727201">
        <w:rPr>
          <w:rFonts w:ascii="Arial Narrow" w:hAnsi="Arial Narrow"/>
          <w:sz w:val="24"/>
          <w:szCs w:val="24"/>
        </w:rPr>
        <w:t xml:space="preserve"> County</w:t>
      </w:r>
      <w:r w:rsidRPr="00727201">
        <w:rPr>
          <w:rFonts w:ascii="Arial Narrow" w:hAnsi="Arial Narrow"/>
          <w:spacing w:val="-2"/>
          <w:sz w:val="24"/>
          <w:szCs w:val="24"/>
        </w:rPr>
        <w:t>.</w:t>
      </w:r>
      <w:bookmarkEnd w:id="5"/>
    </w:p>
    <w:p w14:paraId="4EAAFF62" w14:textId="77777777" w:rsidR="004B51FE" w:rsidRPr="00727201" w:rsidRDefault="004B51FE" w:rsidP="0086237B">
      <w:pPr>
        <w:pStyle w:val="BodyText"/>
        <w:spacing w:before="246"/>
        <w:ind w:right="-21"/>
        <w:jc w:val="both"/>
        <w:rPr>
          <w:rFonts w:ascii="Arial Narrow" w:hAnsi="Arial Narrow"/>
          <w:b/>
          <w:sz w:val="24"/>
          <w:szCs w:val="24"/>
        </w:rPr>
      </w:pPr>
    </w:p>
    <w:p w14:paraId="2A35C01C" w14:textId="6B17AB0A" w:rsidR="0076142E" w:rsidRPr="00727201" w:rsidRDefault="0076142E" w:rsidP="00452BC5">
      <w:pPr>
        <w:pStyle w:val="ListParagraph"/>
        <w:numPr>
          <w:ilvl w:val="0"/>
          <w:numId w:val="86"/>
        </w:numPr>
        <w:spacing w:line="230" w:lineRule="auto"/>
        <w:ind w:left="567" w:right="-21" w:hanging="567"/>
        <w:jc w:val="both"/>
        <w:rPr>
          <w:rFonts w:ascii="Arial Narrow" w:hAnsi="Arial Narrow"/>
          <w:color w:val="221F1F"/>
          <w:sz w:val="24"/>
          <w:szCs w:val="24"/>
        </w:rPr>
      </w:pPr>
      <w:r w:rsidRPr="00727201">
        <w:rPr>
          <w:rFonts w:ascii="Arial Narrow" w:hAnsi="Arial Narrow"/>
          <w:sz w:val="24"/>
          <w:szCs w:val="24"/>
        </w:rPr>
        <w:t>MERUWASCO invites sealed tenders for the construction Water Supply Distribution for Muriri Karumo towns AoD project in Meru County</w:t>
      </w:r>
    </w:p>
    <w:p w14:paraId="060999AB" w14:textId="77777777" w:rsidR="0076142E" w:rsidRPr="00727201" w:rsidRDefault="0076142E" w:rsidP="0076142E">
      <w:pPr>
        <w:pStyle w:val="ListParagraph"/>
        <w:spacing w:line="230" w:lineRule="auto"/>
        <w:ind w:left="567" w:right="-21" w:firstLine="0"/>
        <w:jc w:val="both"/>
        <w:rPr>
          <w:rFonts w:ascii="Arial Narrow" w:hAnsi="Arial Narrow"/>
          <w:color w:val="221F1F"/>
          <w:sz w:val="24"/>
          <w:szCs w:val="24"/>
        </w:rPr>
      </w:pPr>
    </w:p>
    <w:p w14:paraId="111426D3" w14:textId="5D5CEA0F" w:rsidR="004B51FE" w:rsidRPr="00727201" w:rsidRDefault="000E3896" w:rsidP="00452BC5">
      <w:pPr>
        <w:pStyle w:val="ListParagraph"/>
        <w:numPr>
          <w:ilvl w:val="0"/>
          <w:numId w:val="86"/>
        </w:numPr>
        <w:spacing w:line="230" w:lineRule="auto"/>
        <w:ind w:left="567" w:right="-21" w:hanging="567"/>
        <w:jc w:val="both"/>
        <w:rPr>
          <w:rFonts w:ascii="Arial Narrow" w:hAnsi="Arial Narrow"/>
          <w:color w:val="221F1F"/>
          <w:sz w:val="24"/>
          <w:szCs w:val="24"/>
        </w:rPr>
      </w:pPr>
      <w:r w:rsidRPr="00727201">
        <w:rPr>
          <w:rFonts w:ascii="Arial Narrow" w:hAnsi="Arial Narrow"/>
          <w:sz w:val="24"/>
          <w:szCs w:val="24"/>
        </w:rPr>
        <w:t>Tendering will be conducted under open tender method (National) using a standardized tender document. Tendering is open to all qualified and interested Tenderers.</w:t>
      </w:r>
    </w:p>
    <w:p w14:paraId="2D8EFA06" w14:textId="77777777" w:rsidR="0076142E" w:rsidRPr="00727201" w:rsidRDefault="0076142E" w:rsidP="0076142E">
      <w:pPr>
        <w:pStyle w:val="ListParagraph"/>
        <w:rPr>
          <w:rFonts w:ascii="Arial Narrow" w:hAnsi="Arial Narrow"/>
          <w:color w:val="221F1F"/>
          <w:sz w:val="24"/>
          <w:szCs w:val="24"/>
        </w:rPr>
      </w:pPr>
    </w:p>
    <w:p w14:paraId="508C330A" w14:textId="3E35762D" w:rsidR="0076142E" w:rsidRPr="00727201" w:rsidRDefault="0076142E" w:rsidP="0076142E">
      <w:pPr>
        <w:pStyle w:val="ListParagraph"/>
        <w:spacing w:line="230" w:lineRule="auto"/>
        <w:ind w:left="567" w:right="-21" w:firstLine="0"/>
        <w:jc w:val="both"/>
        <w:rPr>
          <w:rFonts w:ascii="Arial Narrow" w:hAnsi="Arial Narrow"/>
          <w:iCs/>
          <w:color w:val="221F1F"/>
          <w:sz w:val="24"/>
          <w:szCs w:val="24"/>
        </w:rPr>
      </w:pPr>
      <w:r w:rsidRPr="00727201">
        <w:rPr>
          <w:rFonts w:ascii="Arial Narrow" w:hAnsi="Arial Narrow"/>
          <w:iCs/>
          <w:color w:val="221F1F"/>
          <w:sz w:val="24"/>
          <w:szCs w:val="24"/>
        </w:rPr>
        <w:t>Tender is subject to Multiple contracts/lots; Tenderers will be allowed to tender for one or more lots”.</w:t>
      </w:r>
    </w:p>
    <w:p w14:paraId="46D8BAB1" w14:textId="045B464A" w:rsidR="000F7B4B" w:rsidRPr="00727201" w:rsidRDefault="000E3896" w:rsidP="00452BC5">
      <w:pPr>
        <w:pStyle w:val="ListParagraph"/>
        <w:numPr>
          <w:ilvl w:val="0"/>
          <w:numId w:val="86"/>
        </w:numPr>
        <w:tabs>
          <w:tab w:val="left" w:pos="567"/>
        </w:tabs>
        <w:spacing w:before="245" w:line="230" w:lineRule="auto"/>
        <w:ind w:left="567" w:right="-21" w:hanging="567"/>
        <w:jc w:val="both"/>
        <w:rPr>
          <w:rFonts w:ascii="Arial Narrow" w:hAnsi="Arial Narrow"/>
          <w:color w:val="221F1F"/>
          <w:sz w:val="24"/>
          <w:szCs w:val="24"/>
        </w:rPr>
      </w:pPr>
      <w:r w:rsidRPr="00727201">
        <w:rPr>
          <w:rFonts w:ascii="Arial Narrow" w:hAnsi="Arial Narrow"/>
          <w:sz w:val="24"/>
          <w:szCs w:val="24"/>
        </w:rPr>
        <w:t xml:space="preserve">Qualified and interested tenderers may obtain further information and inspect the Tender Documents during office hours from </w:t>
      </w:r>
      <w:r w:rsidRPr="00727201">
        <w:rPr>
          <w:rFonts w:ascii="Arial Narrow" w:hAnsi="Arial Narrow"/>
          <w:b/>
          <w:sz w:val="24"/>
          <w:szCs w:val="24"/>
        </w:rPr>
        <w:t xml:space="preserve">9.00am to 5.00pm </w:t>
      </w:r>
      <w:r w:rsidRPr="00727201">
        <w:rPr>
          <w:rFonts w:ascii="Arial Narrow" w:hAnsi="Arial Narrow"/>
          <w:sz w:val="24"/>
          <w:szCs w:val="24"/>
        </w:rPr>
        <w:t>at the address given below.</w:t>
      </w:r>
    </w:p>
    <w:p w14:paraId="68FD64D6" w14:textId="77777777" w:rsidR="0076142E" w:rsidRPr="00727201" w:rsidRDefault="0076142E" w:rsidP="0076142E">
      <w:pPr>
        <w:pStyle w:val="BodyText"/>
        <w:ind w:left="1288" w:right="-21" w:hanging="142"/>
        <w:jc w:val="both"/>
        <w:rPr>
          <w:rFonts w:ascii="Arial Narrow" w:hAnsi="Arial Narrow"/>
          <w:i/>
          <w:iCs/>
          <w:sz w:val="24"/>
          <w:szCs w:val="24"/>
        </w:rPr>
      </w:pPr>
      <w:r w:rsidRPr="00727201">
        <w:rPr>
          <w:rFonts w:ascii="Arial Narrow" w:hAnsi="Arial Narrow"/>
          <w:i/>
          <w:iCs/>
          <w:sz w:val="24"/>
          <w:szCs w:val="24"/>
        </w:rPr>
        <w:t xml:space="preserve">Meru County Rural Water and Sanitation Services Company, </w:t>
      </w:r>
    </w:p>
    <w:p w14:paraId="5C126173" w14:textId="77777777" w:rsidR="0076142E" w:rsidRPr="00727201" w:rsidRDefault="0076142E" w:rsidP="0076142E">
      <w:pPr>
        <w:pStyle w:val="BodyText"/>
        <w:spacing w:line="251" w:lineRule="exact"/>
        <w:ind w:left="1288" w:right="-21" w:hanging="142"/>
        <w:jc w:val="both"/>
        <w:rPr>
          <w:rFonts w:ascii="Arial Narrow" w:hAnsi="Arial Narrow"/>
          <w:i/>
          <w:iCs/>
          <w:sz w:val="24"/>
          <w:szCs w:val="24"/>
        </w:rPr>
      </w:pPr>
      <w:r w:rsidRPr="00727201">
        <w:rPr>
          <w:rFonts w:ascii="Arial Narrow" w:hAnsi="Arial Narrow"/>
          <w:i/>
          <w:iCs/>
          <w:sz w:val="24"/>
          <w:szCs w:val="24"/>
        </w:rPr>
        <w:t>P. O. Box 467-60200,</w:t>
      </w:r>
      <w:r w:rsidRPr="00727201">
        <w:rPr>
          <w:rFonts w:ascii="Arial Narrow" w:hAnsi="Arial Narrow"/>
          <w:i/>
          <w:iCs/>
          <w:spacing w:val="-2"/>
          <w:sz w:val="24"/>
          <w:szCs w:val="24"/>
        </w:rPr>
        <w:t xml:space="preserve"> </w:t>
      </w:r>
      <w:r w:rsidRPr="00727201">
        <w:rPr>
          <w:rFonts w:ascii="Arial Narrow" w:hAnsi="Arial Narrow"/>
          <w:i/>
          <w:iCs/>
          <w:sz w:val="24"/>
          <w:szCs w:val="24"/>
        </w:rPr>
        <w:t>Meru,</w:t>
      </w:r>
      <w:r w:rsidRPr="00727201">
        <w:rPr>
          <w:rFonts w:ascii="Arial Narrow" w:hAnsi="Arial Narrow"/>
          <w:i/>
          <w:iCs/>
          <w:spacing w:val="-1"/>
          <w:sz w:val="24"/>
          <w:szCs w:val="24"/>
        </w:rPr>
        <w:t xml:space="preserve"> </w:t>
      </w:r>
      <w:r w:rsidRPr="00727201">
        <w:rPr>
          <w:rFonts w:ascii="Arial Narrow" w:hAnsi="Arial Narrow"/>
          <w:i/>
          <w:iCs/>
          <w:spacing w:val="-4"/>
          <w:sz w:val="24"/>
          <w:szCs w:val="24"/>
        </w:rPr>
        <w:t>Kenya</w:t>
      </w:r>
    </w:p>
    <w:p w14:paraId="48314E58" w14:textId="77777777" w:rsidR="0076142E" w:rsidRPr="00727201" w:rsidRDefault="0076142E" w:rsidP="0076142E">
      <w:pPr>
        <w:pStyle w:val="BodyText"/>
        <w:spacing w:before="1"/>
        <w:ind w:left="1288" w:right="-21" w:hanging="142"/>
        <w:jc w:val="both"/>
        <w:rPr>
          <w:rFonts w:ascii="Arial Narrow" w:hAnsi="Arial Narrow"/>
          <w:i/>
          <w:iCs/>
          <w:sz w:val="24"/>
          <w:szCs w:val="24"/>
        </w:rPr>
      </w:pPr>
      <w:r w:rsidRPr="00727201">
        <w:rPr>
          <w:rFonts w:ascii="Arial Narrow" w:hAnsi="Arial Narrow"/>
          <w:i/>
          <w:iCs/>
          <w:sz w:val="24"/>
          <w:szCs w:val="24"/>
        </w:rPr>
        <w:t>Tel:</w:t>
      </w:r>
      <w:r w:rsidRPr="00727201">
        <w:rPr>
          <w:rFonts w:ascii="Arial Narrow" w:hAnsi="Arial Narrow"/>
          <w:i/>
          <w:iCs/>
        </w:rPr>
        <w:t xml:space="preserve"> </w:t>
      </w:r>
      <w:r w:rsidRPr="00727201">
        <w:rPr>
          <w:rFonts w:ascii="Arial Narrow" w:hAnsi="Arial Narrow"/>
          <w:i/>
          <w:iCs/>
          <w:sz w:val="24"/>
          <w:szCs w:val="24"/>
        </w:rPr>
        <w:t>0780-548 108,</w:t>
      </w:r>
      <w:r w:rsidRPr="00727201">
        <w:rPr>
          <w:rFonts w:ascii="Arial Narrow" w:hAnsi="Arial Narrow"/>
          <w:i/>
          <w:iCs/>
          <w:spacing w:val="-5"/>
          <w:sz w:val="24"/>
          <w:szCs w:val="24"/>
        </w:rPr>
        <w:t xml:space="preserve"> </w:t>
      </w:r>
      <w:r w:rsidRPr="00727201">
        <w:rPr>
          <w:rFonts w:ascii="Arial Narrow" w:hAnsi="Arial Narrow"/>
          <w:i/>
          <w:iCs/>
        </w:rPr>
        <w:t>0757-227 115</w:t>
      </w:r>
    </w:p>
    <w:p w14:paraId="26977072" w14:textId="77777777" w:rsidR="0076142E" w:rsidRPr="00727201" w:rsidRDefault="0076142E" w:rsidP="0076142E">
      <w:pPr>
        <w:pStyle w:val="BodyText"/>
        <w:spacing w:before="1"/>
        <w:ind w:left="1288" w:right="-21" w:hanging="142"/>
        <w:jc w:val="both"/>
        <w:rPr>
          <w:rFonts w:ascii="Arial Narrow" w:hAnsi="Arial Narrow"/>
          <w:i/>
          <w:iCs/>
          <w:sz w:val="24"/>
          <w:szCs w:val="24"/>
        </w:rPr>
      </w:pPr>
      <w:r w:rsidRPr="00727201">
        <w:rPr>
          <w:rFonts w:ascii="Arial Narrow" w:hAnsi="Arial Narrow"/>
          <w:i/>
          <w:iCs/>
          <w:sz w:val="24"/>
          <w:szCs w:val="24"/>
        </w:rPr>
        <w:t xml:space="preserve">Email: meruwasco@gmail.com </w:t>
      </w:r>
    </w:p>
    <w:p w14:paraId="1D2EF548" w14:textId="32CD6288" w:rsidR="004B51FE" w:rsidRPr="00727201" w:rsidRDefault="000E3896" w:rsidP="00452BC5">
      <w:pPr>
        <w:pStyle w:val="ListParagraph"/>
        <w:numPr>
          <w:ilvl w:val="0"/>
          <w:numId w:val="86"/>
        </w:numPr>
        <w:tabs>
          <w:tab w:val="left" w:pos="567"/>
        </w:tabs>
        <w:spacing w:before="244" w:line="230" w:lineRule="auto"/>
        <w:ind w:left="567" w:right="-21" w:hanging="567"/>
        <w:jc w:val="both"/>
        <w:rPr>
          <w:rFonts w:ascii="Arial Narrow" w:hAnsi="Arial Narrow"/>
          <w:b/>
          <w:sz w:val="24"/>
          <w:szCs w:val="24"/>
        </w:rPr>
      </w:pPr>
      <w:r w:rsidRPr="00727201">
        <w:rPr>
          <w:rFonts w:ascii="Arial Narrow" w:hAnsi="Arial Narrow"/>
          <w:sz w:val="24"/>
          <w:szCs w:val="24"/>
        </w:rPr>
        <w:t xml:space="preserve">A complete set of tender documents may be purchased or obtained by interested tenderers upon payment of a non- refundable fee of </w:t>
      </w:r>
      <w:r w:rsidRPr="00727201">
        <w:rPr>
          <w:rFonts w:ascii="Arial Narrow" w:hAnsi="Arial Narrow"/>
          <w:b/>
          <w:sz w:val="24"/>
          <w:szCs w:val="24"/>
        </w:rPr>
        <w:t xml:space="preserve">Kshs. 1,000 </w:t>
      </w:r>
      <w:r w:rsidRPr="00727201">
        <w:rPr>
          <w:rFonts w:ascii="Arial Narrow" w:hAnsi="Arial Narrow"/>
          <w:sz w:val="24"/>
          <w:szCs w:val="24"/>
        </w:rPr>
        <w:t xml:space="preserve">in </w:t>
      </w:r>
      <w:r w:rsidRPr="00727201">
        <w:rPr>
          <w:rFonts w:ascii="Arial Narrow" w:hAnsi="Arial Narrow"/>
          <w:b/>
          <w:sz w:val="24"/>
          <w:szCs w:val="24"/>
        </w:rPr>
        <w:t xml:space="preserve">Banker's Cheque </w:t>
      </w:r>
      <w:r w:rsidRPr="00727201">
        <w:rPr>
          <w:rFonts w:ascii="Arial Narrow" w:hAnsi="Arial Narrow"/>
          <w:sz w:val="24"/>
          <w:szCs w:val="24"/>
        </w:rPr>
        <w:t>and payable to the address given below.</w:t>
      </w:r>
      <w:r w:rsidR="00443871" w:rsidRPr="00727201">
        <w:rPr>
          <w:rFonts w:ascii="Arial Narrow" w:hAnsi="Arial Narrow"/>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documents</w:t>
      </w:r>
      <w:r w:rsidRPr="00727201">
        <w:rPr>
          <w:rFonts w:ascii="Arial Narrow" w:hAnsi="Arial Narrow"/>
          <w:spacing w:val="-7"/>
          <w:sz w:val="24"/>
          <w:szCs w:val="24"/>
        </w:rPr>
        <w:t xml:space="preserve"> </w:t>
      </w:r>
      <w:r w:rsidRPr="00727201">
        <w:rPr>
          <w:rFonts w:ascii="Arial Narrow" w:hAnsi="Arial Narrow"/>
          <w:sz w:val="24"/>
          <w:szCs w:val="24"/>
        </w:rPr>
        <w:t>may</w:t>
      </w:r>
      <w:r w:rsidRPr="00727201">
        <w:rPr>
          <w:rFonts w:ascii="Arial Narrow" w:hAnsi="Arial Narrow"/>
          <w:spacing w:val="-7"/>
          <w:sz w:val="24"/>
          <w:szCs w:val="24"/>
        </w:rPr>
        <w:t xml:space="preserve"> </w:t>
      </w:r>
      <w:r w:rsidRPr="00727201">
        <w:rPr>
          <w:rFonts w:ascii="Arial Narrow" w:hAnsi="Arial Narrow"/>
          <w:sz w:val="24"/>
          <w:szCs w:val="24"/>
        </w:rPr>
        <w:t>also</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obtained</w:t>
      </w:r>
      <w:r w:rsidRPr="00727201">
        <w:rPr>
          <w:rFonts w:ascii="Arial Narrow" w:hAnsi="Arial Narrow"/>
          <w:spacing w:val="-8"/>
          <w:sz w:val="24"/>
          <w:szCs w:val="24"/>
        </w:rPr>
        <w:t xml:space="preserve"> </w:t>
      </w:r>
      <w:r w:rsidRPr="00727201">
        <w:rPr>
          <w:rFonts w:ascii="Arial Narrow" w:hAnsi="Arial Narrow"/>
          <w:sz w:val="24"/>
          <w:szCs w:val="24"/>
        </w:rPr>
        <w:t>electronically</w:t>
      </w:r>
      <w:r w:rsidRPr="00727201">
        <w:rPr>
          <w:rFonts w:ascii="Arial Narrow" w:hAnsi="Arial Narrow"/>
          <w:spacing w:val="-8"/>
          <w:sz w:val="24"/>
          <w:szCs w:val="24"/>
        </w:rPr>
        <w:t xml:space="preserve"> </w:t>
      </w:r>
      <w:r w:rsidRPr="00727201">
        <w:rPr>
          <w:rFonts w:ascii="Arial Narrow" w:hAnsi="Arial Narrow"/>
          <w:sz w:val="24"/>
          <w:szCs w:val="24"/>
        </w:rPr>
        <w:t>from</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Public</w:t>
      </w:r>
      <w:r w:rsidRPr="00727201">
        <w:rPr>
          <w:rFonts w:ascii="Arial Narrow" w:hAnsi="Arial Narrow"/>
          <w:spacing w:val="-8"/>
          <w:sz w:val="24"/>
          <w:szCs w:val="24"/>
        </w:rPr>
        <w:t xml:space="preserve"> </w:t>
      </w:r>
      <w:r w:rsidRPr="00727201">
        <w:rPr>
          <w:rFonts w:ascii="Arial Narrow" w:hAnsi="Arial Narrow"/>
          <w:sz w:val="24"/>
          <w:szCs w:val="24"/>
        </w:rPr>
        <w:t>Procurement</w:t>
      </w:r>
      <w:r w:rsidRPr="00727201">
        <w:rPr>
          <w:rFonts w:ascii="Arial Narrow" w:hAnsi="Arial Narrow"/>
          <w:spacing w:val="-5"/>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Portal</w:t>
      </w:r>
      <w:r w:rsidRPr="00727201">
        <w:rPr>
          <w:rFonts w:ascii="Arial Narrow" w:hAnsi="Arial Narrow"/>
          <w:spacing w:val="-2"/>
          <w:sz w:val="24"/>
          <w:szCs w:val="24"/>
        </w:rPr>
        <w:t xml:space="preserve"> </w:t>
      </w:r>
      <w:r w:rsidRPr="00727201">
        <w:rPr>
          <w:rFonts w:ascii="Arial Narrow" w:hAnsi="Arial Narrow"/>
          <w:sz w:val="24"/>
          <w:szCs w:val="24"/>
        </w:rPr>
        <w:t xml:space="preserve">(PPIP) </w:t>
      </w:r>
      <w:r w:rsidRPr="00727201">
        <w:rPr>
          <w:rFonts w:ascii="Arial Narrow" w:hAnsi="Arial Narrow"/>
          <w:b/>
          <w:sz w:val="24"/>
          <w:szCs w:val="24"/>
        </w:rPr>
        <w:t>www.tenders.go.ke</w:t>
      </w:r>
      <w:r w:rsidRPr="00727201">
        <w:rPr>
          <w:rFonts w:ascii="Arial Narrow" w:hAnsi="Arial Narrow"/>
          <w:b/>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003D6ED0" w:rsidRPr="00727201">
        <w:rPr>
          <w:rFonts w:ascii="Arial Narrow" w:hAnsi="Arial Narrow"/>
          <w:sz w:val="24"/>
          <w:szCs w:val="24"/>
        </w:rPr>
        <w:t>M</w:t>
      </w:r>
      <w:r w:rsidR="00CB0BA6" w:rsidRPr="00727201">
        <w:rPr>
          <w:rFonts w:ascii="Arial Narrow" w:hAnsi="Arial Narrow"/>
          <w:sz w:val="24"/>
          <w:szCs w:val="24"/>
        </w:rPr>
        <w:t>ERU</w:t>
      </w:r>
      <w:r w:rsidR="003D6ED0" w:rsidRPr="00727201">
        <w:rPr>
          <w:rFonts w:ascii="Arial Narrow" w:hAnsi="Arial Narrow"/>
          <w:sz w:val="24"/>
          <w:szCs w:val="24"/>
        </w:rPr>
        <w:t>WASCO</w:t>
      </w:r>
      <w:r w:rsidRPr="00727201">
        <w:rPr>
          <w:rFonts w:ascii="Arial Narrow" w:hAnsi="Arial Narrow"/>
          <w:spacing w:val="-4"/>
          <w:sz w:val="24"/>
          <w:szCs w:val="24"/>
        </w:rPr>
        <w:t xml:space="preserve"> </w:t>
      </w:r>
      <w:r w:rsidRPr="00727201">
        <w:rPr>
          <w:rFonts w:ascii="Arial Narrow" w:hAnsi="Arial Narrow"/>
          <w:sz w:val="24"/>
          <w:szCs w:val="24"/>
        </w:rPr>
        <w:t>Website(s)</w:t>
      </w:r>
      <w:r w:rsidRPr="00727201">
        <w:rPr>
          <w:rFonts w:ascii="Arial Narrow" w:hAnsi="Arial Narrow"/>
          <w:spacing w:val="-2"/>
          <w:sz w:val="24"/>
          <w:szCs w:val="24"/>
        </w:rPr>
        <w:t xml:space="preserve"> </w:t>
      </w:r>
      <w:r w:rsidRPr="00727201">
        <w:rPr>
          <w:rFonts w:ascii="Arial Narrow" w:hAnsi="Arial Narrow"/>
          <w:color w:val="006FC0"/>
          <w:sz w:val="24"/>
          <w:szCs w:val="24"/>
          <w:u w:val="single" w:color="006FC0"/>
        </w:rPr>
        <w:t>https://</w:t>
      </w:r>
      <w:hyperlink r:id="rId19" w:history="1">
        <w:r w:rsidR="003149C1" w:rsidRPr="00727201">
          <w:rPr>
            <w:rStyle w:val="Hyperlink"/>
            <w:rFonts w:ascii="Arial Narrow" w:hAnsi="Arial Narrow"/>
            <w:sz w:val="24"/>
            <w:szCs w:val="24"/>
          </w:rPr>
          <w:t>www.MeRuWASCO.co.ke/tenders/.</w:t>
        </w:r>
      </w:hyperlink>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 xml:space="preserve">documents obtained electronically will be </w:t>
      </w:r>
      <w:r w:rsidRPr="00727201">
        <w:rPr>
          <w:rFonts w:ascii="Arial Narrow" w:hAnsi="Arial Narrow"/>
          <w:b/>
          <w:sz w:val="24"/>
          <w:szCs w:val="24"/>
        </w:rPr>
        <w:t>free of charge.</w:t>
      </w:r>
    </w:p>
    <w:p w14:paraId="2D847BA3" w14:textId="42C559F6" w:rsidR="004B51FE" w:rsidRPr="00727201" w:rsidRDefault="000E3896" w:rsidP="00452BC5">
      <w:pPr>
        <w:pStyle w:val="ListParagraph"/>
        <w:numPr>
          <w:ilvl w:val="0"/>
          <w:numId w:val="86"/>
        </w:numPr>
        <w:tabs>
          <w:tab w:val="left" w:pos="567"/>
        </w:tabs>
        <w:spacing w:before="246" w:line="230" w:lineRule="auto"/>
        <w:ind w:left="567" w:right="-21" w:hanging="567"/>
        <w:jc w:val="both"/>
        <w:rPr>
          <w:rFonts w:ascii="Arial Narrow" w:hAnsi="Arial Narrow"/>
          <w:color w:val="221F1F"/>
          <w:sz w:val="24"/>
          <w:szCs w:val="24"/>
        </w:rPr>
      </w:pPr>
      <w:r w:rsidRPr="00727201">
        <w:rPr>
          <w:rFonts w:ascii="Arial Narrow" w:hAnsi="Arial Narrow"/>
          <w:sz w:val="24"/>
          <w:szCs w:val="24"/>
        </w:rPr>
        <w:t xml:space="preserve">Tender documents may be viewed and downloaded for free from the PPIP </w:t>
      </w:r>
      <w:hyperlink r:id="rId20">
        <w:r w:rsidRPr="00727201">
          <w:rPr>
            <w:rFonts w:ascii="Arial Narrow" w:hAnsi="Arial Narrow"/>
            <w:sz w:val="24"/>
            <w:szCs w:val="24"/>
          </w:rPr>
          <w:t>www.tenders.go.ke</w:t>
        </w:r>
      </w:hyperlink>
      <w:r w:rsidRPr="00727201">
        <w:rPr>
          <w:rFonts w:ascii="Arial Narrow" w:hAnsi="Arial Narrow"/>
          <w:sz w:val="24"/>
          <w:szCs w:val="24"/>
        </w:rPr>
        <w:t xml:space="preserve"> and the </w:t>
      </w:r>
      <w:r w:rsidR="003D6ED0" w:rsidRPr="00727201">
        <w:rPr>
          <w:rFonts w:ascii="Arial Narrow" w:hAnsi="Arial Narrow"/>
          <w:sz w:val="24"/>
          <w:szCs w:val="24"/>
        </w:rPr>
        <w:t>M</w:t>
      </w:r>
      <w:r w:rsidR="00364FFD" w:rsidRPr="00727201">
        <w:rPr>
          <w:rFonts w:ascii="Arial Narrow" w:hAnsi="Arial Narrow"/>
          <w:sz w:val="24"/>
          <w:szCs w:val="24"/>
        </w:rPr>
        <w:t>ERU</w:t>
      </w:r>
      <w:r w:rsidR="003D6ED0" w:rsidRPr="00727201">
        <w:rPr>
          <w:rFonts w:ascii="Arial Narrow" w:hAnsi="Arial Narrow"/>
          <w:sz w:val="24"/>
          <w:szCs w:val="24"/>
        </w:rPr>
        <w:t>WASCO</w:t>
      </w:r>
      <w:r w:rsidRPr="00727201">
        <w:rPr>
          <w:rFonts w:ascii="Arial Narrow" w:hAnsi="Arial Narrow"/>
          <w:spacing w:val="-11"/>
          <w:sz w:val="24"/>
          <w:szCs w:val="24"/>
        </w:rPr>
        <w:t xml:space="preserve"> </w:t>
      </w:r>
      <w:r w:rsidRPr="00727201">
        <w:rPr>
          <w:rFonts w:ascii="Arial Narrow" w:hAnsi="Arial Narrow"/>
          <w:sz w:val="24"/>
          <w:szCs w:val="24"/>
        </w:rPr>
        <w:t>website</w:t>
      </w:r>
      <w:r w:rsidRPr="00727201">
        <w:rPr>
          <w:rFonts w:ascii="Arial Narrow" w:hAnsi="Arial Narrow"/>
          <w:spacing w:val="-9"/>
          <w:sz w:val="24"/>
          <w:szCs w:val="24"/>
        </w:rPr>
        <w:t xml:space="preserve"> </w:t>
      </w:r>
      <w:r w:rsidR="001A68E3" w:rsidRPr="00727201">
        <w:rPr>
          <w:rFonts w:ascii="Arial Narrow" w:hAnsi="Arial Narrow"/>
          <w:color w:val="006FC0"/>
          <w:sz w:val="24"/>
          <w:szCs w:val="24"/>
          <w:u w:val="single"/>
        </w:rPr>
        <w:t>https://www.</w:t>
      </w:r>
      <w:r w:rsidR="00CB0BA6" w:rsidRPr="00727201">
        <w:rPr>
          <w:rFonts w:ascii="Arial Narrow" w:hAnsi="Arial Narrow"/>
        </w:rPr>
        <w:t xml:space="preserve"> </w:t>
      </w:r>
      <w:r w:rsidR="00CB0BA6" w:rsidRPr="00727201">
        <w:rPr>
          <w:rFonts w:ascii="Arial Narrow" w:hAnsi="Arial Narrow"/>
          <w:color w:val="006FC0"/>
          <w:sz w:val="24"/>
          <w:szCs w:val="24"/>
          <w:u w:val="single"/>
        </w:rPr>
        <w:t>M</w:t>
      </w:r>
      <w:r w:rsidR="003149C1" w:rsidRPr="00727201">
        <w:rPr>
          <w:rFonts w:ascii="Arial Narrow" w:hAnsi="Arial Narrow"/>
          <w:color w:val="006FC0"/>
          <w:sz w:val="24"/>
          <w:szCs w:val="24"/>
          <w:u w:val="single"/>
        </w:rPr>
        <w:t>e</w:t>
      </w:r>
      <w:r w:rsidR="00CB0BA6" w:rsidRPr="00727201">
        <w:rPr>
          <w:rFonts w:ascii="Arial Narrow" w:hAnsi="Arial Narrow"/>
          <w:color w:val="006FC0"/>
          <w:sz w:val="24"/>
          <w:szCs w:val="24"/>
          <w:u w:val="single"/>
        </w:rPr>
        <w:t>R</w:t>
      </w:r>
      <w:r w:rsidR="003149C1" w:rsidRPr="00727201">
        <w:rPr>
          <w:rFonts w:ascii="Arial Narrow" w:hAnsi="Arial Narrow"/>
          <w:color w:val="006FC0"/>
          <w:sz w:val="24"/>
          <w:szCs w:val="24"/>
          <w:u w:val="single"/>
        </w:rPr>
        <w:t>u</w:t>
      </w:r>
      <w:r w:rsidR="00CB0BA6" w:rsidRPr="00727201">
        <w:rPr>
          <w:rFonts w:ascii="Arial Narrow" w:hAnsi="Arial Narrow"/>
          <w:color w:val="006FC0"/>
          <w:sz w:val="24"/>
          <w:szCs w:val="24"/>
          <w:u w:val="single"/>
        </w:rPr>
        <w:t>WASCO</w:t>
      </w:r>
      <w:r w:rsidR="001A68E3" w:rsidRPr="00727201">
        <w:rPr>
          <w:rFonts w:ascii="Arial Narrow" w:hAnsi="Arial Narrow"/>
          <w:color w:val="006FC0"/>
          <w:sz w:val="24"/>
          <w:szCs w:val="24"/>
          <w:u w:val="single"/>
        </w:rPr>
        <w:t>.co.ke</w:t>
      </w:r>
      <w:r w:rsidR="0017510D" w:rsidRPr="00727201">
        <w:rPr>
          <w:rFonts w:ascii="Arial Narrow" w:hAnsi="Arial Narrow"/>
          <w:color w:val="006FC0"/>
          <w:sz w:val="24"/>
          <w:szCs w:val="24"/>
          <w:u w:val="single"/>
        </w:rPr>
        <w:t>/</w:t>
      </w:r>
      <w:r w:rsidR="00364FFD" w:rsidRPr="00727201">
        <w:rPr>
          <w:rFonts w:ascii="Arial Narrow" w:hAnsi="Arial Narrow"/>
          <w:color w:val="006FC0"/>
          <w:sz w:val="24"/>
          <w:szCs w:val="24"/>
          <w:u w:val="single"/>
        </w:rPr>
        <w:t>tenders</w:t>
      </w:r>
      <w:r w:rsidR="0017510D" w:rsidRPr="00727201">
        <w:rPr>
          <w:rFonts w:ascii="Arial Narrow" w:hAnsi="Arial Narrow"/>
          <w:color w:val="006FC0"/>
          <w:sz w:val="24"/>
          <w:szCs w:val="24"/>
          <w:u w:val="single"/>
        </w:rPr>
        <w:t>/</w:t>
      </w:r>
      <w:r w:rsidRPr="00727201">
        <w:rPr>
          <w:rFonts w:ascii="Arial Narrow" w:hAnsi="Arial Narrow"/>
          <w:color w:val="006FC0"/>
          <w:sz w:val="24"/>
          <w:szCs w:val="24"/>
          <w:u w:val="single" w:color="006FC0"/>
        </w:rPr>
        <w:t>.</w:t>
      </w:r>
      <w:r w:rsidRPr="00727201">
        <w:rPr>
          <w:rFonts w:ascii="Arial Narrow" w:hAnsi="Arial Narrow"/>
          <w:color w:val="006FC0"/>
          <w:spacing w:val="-12"/>
          <w:sz w:val="24"/>
          <w:szCs w:val="24"/>
        </w:rPr>
        <w:t xml:space="preserve"> </w:t>
      </w:r>
      <w:r w:rsidRPr="00727201">
        <w:rPr>
          <w:rFonts w:ascii="Arial Narrow" w:hAnsi="Arial Narrow"/>
          <w:sz w:val="24"/>
          <w:szCs w:val="24"/>
        </w:rPr>
        <w:t>Tenderers</w:t>
      </w:r>
      <w:r w:rsidRPr="00727201">
        <w:rPr>
          <w:rFonts w:ascii="Arial Narrow" w:hAnsi="Arial Narrow"/>
          <w:spacing w:val="-9"/>
          <w:sz w:val="24"/>
          <w:szCs w:val="24"/>
        </w:rPr>
        <w:t xml:space="preserve"> </w:t>
      </w:r>
      <w:r w:rsidRPr="00727201">
        <w:rPr>
          <w:rFonts w:ascii="Arial Narrow" w:hAnsi="Arial Narrow"/>
          <w:sz w:val="24"/>
          <w:szCs w:val="24"/>
        </w:rPr>
        <w:t>who</w:t>
      </w:r>
      <w:r w:rsidRPr="00727201">
        <w:rPr>
          <w:rFonts w:ascii="Arial Narrow" w:hAnsi="Arial Narrow"/>
          <w:spacing w:val="-12"/>
          <w:sz w:val="24"/>
          <w:szCs w:val="24"/>
        </w:rPr>
        <w:t xml:space="preserve"> </w:t>
      </w:r>
      <w:r w:rsidRPr="00727201">
        <w:rPr>
          <w:rFonts w:ascii="Arial Narrow" w:hAnsi="Arial Narrow"/>
          <w:sz w:val="24"/>
          <w:szCs w:val="24"/>
        </w:rPr>
        <w:t>download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document</w:t>
      </w:r>
      <w:r w:rsidRPr="00727201">
        <w:rPr>
          <w:rFonts w:ascii="Arial Narrow" w:hAnsi="Arial Narrow"/>
          <w:spacing w:val="-11"/>
          <w:sz w:val="24"/>
          <w:szCs w:val="24"/>
        </w:rPr>
        <w:t xml:space="preserve"> </w:t>
      </w:r>
      <w:r w:rsidRPr="00727201">
        <w:rPr>
          <w:rFonts w:ascii="Arial Narrow" w:hAnsi="Arial Narrow"/>
          <w:sz w:val="24"/>
          <w:szCs w:val="24"/>
        </w:rPr>
        <w:t>must forward</w:t>
      </w:r>
      <w:r w:rsidRPr="00727201">
        <w:rPr>
          <w:rFonts w:ascii="Arial Narrow" w:hAnsi="Arial Narrow"/>
          <w:spacing w:val="-5"/>
          <w:sz w:val="24"/>
          <w:szCs w:val="24"/>
        </w:rPr>
        <w:t xml:space="preserve"> </w:t>
      </w:r>
      <w:r w:rsidRPr="00727201">
        <w:rPr>
          <w:rFonts w:ascii="Arial Narrow" w:hAnsi="Arial Narrow"/>
          <w:sz w:val="24"/>
          <w:szCs w:val="24"/>
        </w:rPr>
        <w:t>their</w:t>
      </w:r>
      <w:r w:rsidRPr="00727201">
        <w:rPr>
          <w:rFonts w:ascii="Arial Narrow" w:hAnsi="Arial Narrow"/>
          <w:spacing w:val="-4"/>
          <w:sz w:val="24"/>
          <w:szCs w:val="24"/>
        </w:rPr>
        <w:t xml:space="preserve"> </w:t>
      </w:r>
      <w:r w:rsidRPr="00727201">
        <w:rPr>
          <w:rFonts w:ascii="Arial Narrow" w:hAnsi="Arial Narrow"/>
          <w:sz w:val="24"/>
          <w:szCs w:val="24"/>
        </w:rPr>
        <w:t>particulars</w:t>
      </w:r>
      <w:r w:rsidRPr="00727201">
        <w:rPr>
          <w:rFonts w:ascii="Arial Narrow" w:hAnsi="Arial Narrow"/>
          <w:spacing w:val="-4"/>
          <w:sz w:val="24"/>
          <w:szCs w:val="24"/>
        </w:rPr>
        <w:t xml:space="preserve"> </w:t>
      </w:r>
      <w:r w:rsidRPr="00727201">
        <w:rPr>
          <w:rFonts w:ascii="Arial Narrow" w:hAnsi="Arial Narrow"/>
          <w:sz w:val="24"/>
          <w:szCs w:val="24"/>
        </w:rPr>
        <w:t>immediately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0017510D" w:rsidRPr="00727201">
        <w:rPr>
          <w:rFonts w:ascii="Arial Narrow" w:hAnsi="Arial Narrow"/>
          <w:color w:val="006FC0"/>
          <w:sz w:val="24"/>
          <w:szCs w:val="24"/>
          <w:u w:val="single" w:color="006FC0"/>
        </w:rPr>
        <w:t>procurement@</w:t>
      </w:r>
      <w:r w:rsidR="00CB0BA6" w:rsidRPr="00727201">
        <w:rPr>
          <w:rFonts w:ascii="Arial Narrow" w:hAnsi="Arial Narrow"/>
        </w:rPr>
        <w:t xml:space="preserve"> </w:t>
      </w:r>
      <w:r w:rsidR="00CB0BA6" w:rsidRPr="00727201">
        <w:rPr>
          <w:rFonts w:ascii="Arial Narrow" w:hAnsi="Arial Narrow"/>
          <w:color w:val="006FC0"/>
          <w:sz w:val="24"/>
          <w:szCs w:val="24"/>
          <w:u w:val="single" w:color="006FC0"/>
        </w:rPr>
        <w:t>M</w:t>
      </w:r>
      <w:r w:rsidR="003149C1" w:rsidRPr="00727201">
        <w:rPr>
          <w:rFonts w:ascii="Arial Narrow" w:hAnsi="Arial Narrow"/>
          <w:color w:val="006FC0"/>
          <w:sz w:val="24"/>
          <w:szCs w:val="24"/>
          <w:u w:val="single" w:color="006FC0"/>
        </w:rPr>
        <w:t>e</w:t>
      </w:r>
      <w:r w:rsidR="00CB0BA6" w:rsidRPr="00727201">
        <w:rPr>
          <w:rFonts w:ascii="Arial Narrow" w:hAnsi="Arial Narrow"/>
          <w:color w:val="006FC0"/>
          <w:sz w:val="24"/>
          <w:szCs w:val="24"/>
          <w:u w:val="single" w:color="006FC0"/>
        </w:rPr>
        <w:t>R</w:t>
      </w:r>
      <w:r w:rsidR="003149C1" w:rsidRPr="00727201">
        <w:rPr>
          <w:rFonts w:ascii="Arial Narrow" w:hAnsi="Arial Narrow"/>
          <w:color w:val="006FC0"/>
          <w:sz w:val="24"/>
          <w:szCs w:val="24"/>
          <w:u w:val="single" w:color="006FC0"/>
        </w:rPr>
        <w:t>u</w:t>
      </w:r>
      <w:r w:rsidR="00CB0BA6" w:rsidRPr="00727201">
        <w:rPr>
          <w:rFonts w:ascii="Arial Narrow" w:hAnsi="Arial Narrow"/>
          <w:color w:val="006FC0"/>
          <w:sz w:val="24"/>
          <w:szCs w:val="24"/>
          <w:u w:val="single" w:color="006FC0"/>
        </w:rPr>
        <w:t>WASCO</w:t>
      </w:r>
      <w:r w:rsidR="0017510D" w:rsidRPr="00727201">
        <w:rPr>
          <w:rFonts w:ascii="Arial Narrow" w:hAnsi="Arial Narrow"/>
          <w:color w:val="006FC0"/>
          <w:sz w:val="24"/>
          <w:szCs w:val="24"/>
          <w:u w:val="single" w:color="006FC0"/>
        </w:rPr>
        <w:t>.co.ke</w:t>
      </w:r>
      <w:r w:rsidRPr="00727201">
        <w:rPr>
          <w:rFonts w:ascii="Arial Narrow" w:hAnsi="Arial Narrow"/>
          <w:color w:val="006FC0"/>
          <w:sz w:val="24"/>
          <w:szCs w:val="24"/>
        </w:rPr>
        <w:t xml:space="preserve"> </w:t>
      </w:r>
      <w:r w:rsidRPr="00727201">
        <w:rPr>
          <w:rFonts w:ascii="Arial Narrow" w:hAnsi="Arial Narrow"/>
          <w:sz w:val="24"/>
          <w:szCs w:val="24"/>
        </w:rPr>
        <w:t>to facilitate any further clarification or addenda.</w:t>
      </w:r>
    </w:p>
    <w:p w14:paraId="4E87E3B2" w14:textId="39DEB352" w:rsidR="004B51FE" w:rsidRPr="00727201" w:rsidRDefault="000E3896" w:rsidP="00452BC5">
      <w:pPr>
        <w:pStyle w:val="ListParagraph"/>
        <w:numPr>
          <w:ilvl w:val="0"/>
          <w:numId w:val="86"/>
        </w:numPr>
        <w:tabs>
          <w:tab w:val="left" w:pos="567"/>
        </w:tabs>
        <w:spacing w:before="245" w:line="230" w:lineRule="auto"/>
        <w:ind w:left="567" w:right="-21" w:hanging="567"/>
        <w:jc w:val="both"/>
        <w:rPr>
          <w:rFonts w:ascii="Arial Narrow" w:hAnsi="Arial Narrow"/>
          <w:color w:val="221F1F"/>
          <w:sz w:val="24"/>
          <w:szCs w:val="24"/>
        </w:rPr>
      </w:pPr>
      <w:r w:rsidRPr="00727201">
        <w:rPr>
          <w:rFonts w:ascii="Arial Narrow" w:hAnsi="Arial Narrow"/>
          <w:spacing w:val="-4"/>
          <w:sz w:val="24"/>
          <w:szCs w:val="24"/>
        </w:rPr>
        <w:t>Tenders</w:t>
      </w:r>
      <w:r w:rsidRPr="00727201">
        <w:rPr>
          <w:rFonts w:ascii="Arial Narrow" w:hAnsi="Arial Narrow"/>
          <w:spacing w:val="-7"/>
          <w:sz w:val="24"/>
          <w:szCs w:val="24"/>
        </w:rPr>
        <w:t xml:space="preserve"> </w:t>
      </w:r>
      <w:r w:rsidRPr="00727201">
        <w:rPr>
          <w:rFonts w:ascii="Arial Narrow" w:hAnsi="Arial Narrow"/>
          <w:spacing w:val="-4"/>
          <w:sz w:val="24"/>
          <w:szCs w:val="24"/>
        </w:rPr>
        <w:t>shall be</w:t>
      </w:r>
      <w:r w:rsidRPr="00727201">
        <w:rPr>
          <w:rFonts w:ascii="Arial Narrow" w:hAnsi="Arial Narrow"/>
          <w:spacing w:val="-5"/>
          <w:sz w:val="24"/>
          <w:szCs w:val="24"/>
        </w:rPr>
        <w:t xml:space="preserve"> </w:t>
      </w:r>
      <w:r w:rsidRPr="00727201">
        <w:rPr>
          <w:rFonts w:ascii="Arial Narrow" w:hAnsi="Arial Narrow"/>
          <w:spacing w:val="-4"/>
          <w:sz w:val="24"/>
          <w:szCs w:val="24"/>
        </w:rPr>
        <w:t>quoted</w:t>
      </w:r>
      <w:r w:rsidRPr="00727201">
        <w:rPr>
          <w:rFonts w:ascii="Arial Narrow" w:hAnsi="Arial Narrow"/>
          <w:spacing w:val="-5"/>
          <w:sz w:val="24"/>
          <w:szCs w:val="24"/>
        </w:rPr>
        <w:t xml:space="preserve"> </w:t>
      </w:r>
      <w:r w:rsidRPr="00727201">
        <w:rPr>
          <w:rFonts w:ascii="Arial Narrow" w:hAnsi="Arial Narrow"/>
          <w:spacing w:val="-4"/>
          <w:sz w:val="24"/>
          <w:szCs w:val="24"/>
        </w:rPr>
        <w:t>in Kenya</w:t>
      </w:r>
      <w:r w:rsidRPr="00727201">
        <w:rPr>
          <w:rFonts w:ascii="Arial Narrow" w:hAnsi="Arial Narrow"/>
          <w:spacing w:val="-5"/>
          <w:sz w:val="24"/>
          <w:szCs w:val="24"/>
        </w:rPr>
        <w:t xml:space="preserve"> </w:t>
      </w:r>
      <w:r w:rsidRPr="00727201">
        <w:rPr>
          <w:rFonts w:ascii="Arial Narrow" w:hAnsi="Arial Narrow"/>
          <w:spacing w:val="-4"/>
          <w:sz w:val="24"/>
          <w:szCs w:val="24"/>
        </w:rPr>
        <w:t>Shillings</w:t>
      </w:r>
      <w:r w:rsidRPr="00727201">
        <w:rPr>
          <w:rFonts w:ascii="Arial Narrow" w:hAnsi="Arial Narrow"/>
          <w:spacing w:val="-5"/>
          <w:sz w:val="24"/>
          <w:szCs w:val="24"/>
        </w:rPr>
        <w:t xml:space="preserve"> </w:t>
      </w:r>
      <w:r w:rsidRPr="00727201">
        <w:rPr>
          <w:rFonts w:ascii="Arial Narrow" w:hAnsi="Arial Narrow"/>
          <w:spacing w:val="-4"/>
          <w:sz w:val="24"/>
          <w:szCs w:val="24"/>
        </w:rPr>
        <w:t>and</w:t>
      </w:r>
      <w:r w:rsidRPr="00727201">
        <w:rPr>
          <w:rFonts w:ascii="Arial Narrow" w:hAnsi="Arial Narrow"/>
          <w:spacing w:val="-5"/>
          <w:sz w:val="24"/>
          <w:szCs w:val="24"/>
        </w:rPr>
        <w:t xml:space="preserve"> </w:t>
      </w:r>
      <w:r w:rsidRPr="00727201">
        <w:rPr>
          <w:rFonts w:ascii="Arial Narrow" w:hAnsi="Arial Narrow"/>
          <w:spacing w:val="-4"/>
          <w:sz w:val="24"/>
          <w:szCs w:val="24"/>
        </w:rPr>
        <w:t>shall</w:t>
      </w:r>
      <w:r w:rsidRPr="00727201">
        <w:rPr>
          <w:rFonts w:ascii="Arial Narrow" w:hAnsi="Arial Narrow"/>
          <w:spacing w:val="-7"/>
          <w:sz w:val="24"/>
          <w:szCs w:val="24"/>
        </w:rPr>
        <w:t xml:space="preserve"> </w:t>
      </w:r>
      <w:r w:rsidRPr="00727201">
        <w:rPr>
          <w:rFonts w:ascii="Arial Narrow" w:hAnsi="Arial Narrow"/>
          <w:spacing w:val="-4"/>
          <w:sz w:val="24"/>
          <w:szCs w:val="24"/>
        </w:rPr>
        <w:t>include</w:t>
      </w:r>
      <w:r w:rsidRPr="00727201">
        <w:rPr>
          <w:rFonts w:ascii="Arial Narrow" w:hAnsi="Arial Narrow"/>
          <w:spacing w:val="-5"/>
          <w:sz w:val="24"/>
          <w:szCs w:val="24"/>
        </w:rPr>
        <w:t xml:space="preserve"> </w:t>
      </w:r>
      <w:r w:rsidRPr="00727201">
        <w:rPr>
          <w:rFonts w:ascii="Arial Narrow" w:hAnsi="Arial Narrow"/>
          <w:spacing w:val="-4"/>
          <w:sz w:val="24"/>
          <w:szCs w:val="24"/>
        </w:rPr>
        <w:t>all taxes.</w:t>
      </w:r>
      <w:r w:rsidRPr="00727201">
        <w:rPr>
          <w:rFonts w:ascii="Arial Narrow" w:hAnsi="Arial Narrow"/>
          <w:spacing w:val="-5"/>
          <w:sz w:val="24"/>
          <w:szCs w:val="24"/>
        </w:rPr>
        <w:t xml:space="preserve"> </w:t>
      </w:r>
      <w:r w:rsidRPr="00727201">
        <w:rPr>
          <w:rFonts w:ascii="Arial Narrow" w:hAnsi="Arial Narrow"/>
          <w:spacing w:val="-4"/>
          <w:sz w:val="24"/>
          <w:szCs w:val="24"/>
        </w:rPr>
        <w:t>Tenders</w:t>
      </w:r>
      <w:r w:rsidRPr="00727201">
        <w:rPr>
          <w:rFonts w:ascii="Arial Narrow" w:hAnsi="Arial Narrow"/>
          <w:spacing w:val="-5"/>
          <w:sz w:val="24"/>
          <w:szCs w:val="24"/>
        </w:rPr>
        <w:t xml:space="preserve"> </w:t>
      </w:r>
      <w:r w:rsidRPr="00727201">
        <w:rPr>
          <w:rFonts w:ascii="Arial Narrow" w:hAnsi="Arial Narrow"/>
          <w:spacing w:val="-4"/>
          <w:sz w:val="24"/>
          <w:szCs w:val="24"/>
        </w:rPr>
        <w:t>shall</w:t>
      </w:r>
      <w:r w:rsidRPr="00727201">
        <w:rPr>
          <w:rFonts w:ascii="Arial Narrow" w:hAnsi="Arial Narrow"/>
          <w:spacing w:val="-7"/>
          <w:sz w:val="24"/>
          <w:szCs w:val="24"/>
        </w:rPr>
        <w:t xml:space="preserve"> </w:t>
      </w:r>
      <w:r w:rsidRPr="00727201">
        <w:rPr>
          <w:rFonts w:ascii="Arial Narrow" w:hAnsi="Arial Narrow"/>
          <w:spacing w:val="-4"/>
          <w:sz w:val="24"/>
          <w:szCs w:val="24"/>
        </w:rPr>
        <w:t xml:space="preserve">remain </w:t>
      </w:r>
      <w:r w:rsidRPr="00727201">
        <w:rPr>
          <w:rFonts w:ascii="Arial Narrow" w:hAnsi="Arial Narrow"/>
          <w:b/>
          <w:spacing w:val="-4"/>
          <w:sz w:val="24"/>
          <w:szCs w:val="24"/>
        </w:rPr>
        <w:t>valid</w:t>
      </w:r>
      <w:r w:rsidRPr="00727201">
        <w:rPr>
          <w:rFonts w:ascii="Arial Narrow" w:hAnsi="Arial Narrow"/>
          <w:b/>
          <w:spacing w:val="-8"/>
          <w:sz w:val="24"/>
          <w:szCs w:val="24"/>
        </w:rPr>
        <w:t xml:space="preserve"> </w:t>
      </w:r>
      <w:r w:rsidRPr="00727201">
        <w:rPr>
          <w:rFonts w:ascii="Arial Narrow" w:hAnsi="Arial Narrow"/>
          <w:b/>
          <w:spacing w:val="-4"/>
          <w:sz w:val="24"/>
          <w:szCs w:val="24"/>
        </w:rPr>
        <w:t>for</w:t>
      </w:r>
      <w:r w:rsidRPr="00727201">
        <w:rPr>
          <w:rFonts w:ascii="Arial Narrow" w:hAnsi="Arial Narrow"/>
          <w:b/>
          <w:spacing w:val="-5"/>
          <w:sz w:val="24"/>
          <w:szCs w:val="24"/>
        </w:rPr>
        <w:t xml:space="preserve"> </w:t>
      </w:r>
      <w:r w:rsidR="00443871" w:rsidRPr="00727201">
        <w:rPr>
          <w:rFonts w:ascii="Arial Narrow" w:hAnsi="Arial Narrow"/>
          <w:b/>
          <w:spacing w:val="-4"/>
          <w:sz w:val="24"/>
          <w:szCs w:val="24"/>
        </w:rPr>
        <w:t>12</w:t>
      </w:r>
      <w:r w:rsidR="00CB02AF">
        <w:rPr>
          <w:rFonts w:ascii="Arial Narrow" w:hAnsi="Arial Narrow"/>
          <w:b/>
          <w:spacing w:val="-4"/>
          <w:sz w:val="24"/>
          <w:szCs w:val="24"/>
        </w:rPr>
        <w:t xml:space="preserve">8 </w:t>
      </w:r>
      <w:r w:rsidRPr="00727201">
        <w:rPr>
          <w:rFonts w:ascii="Arial Narrow" w:hAnsi="Arial Narrow"/>
          <w:b/>
          <w:spacing w:val="-4"/>
          <w:sz w:val="24"/>
          <w:szCs w:val="24"/>
        </w:rPr>
        <w:t>days</w:t>
      </w:r>
      <w:r w:rsidRPr="00727201">
        <w:rPr>
          <w:rFonts w:ascii="Arial Narrow" w:hAnsi="Arial Narrow"/>
          <w:b/>
          <w:spacing w:val="-5"/>
          <w:sz w:val="24"/>
          <w:szCs w:val="24"/>
        </w:rPr>
        <w:t xml:space="preserve"> </w:t>
      </w:r>
      <w:r w:rsidRPr="00727201">
        <w:rPr>
          <w:rFonts w:ascii="Arial Narrow" w:hAnsi="Arial Narrow"/>
          <w:spacing w:val="-4"/>
          <w:sz w:val="24"/>
          <w:szCs w:val="24"/>
        </w:rPr>
        <w:t xml:space="preserve">from </w:t>
      </w:r>
      <w:r w:rsidRPr="00727201">
        <w:rPr>
          <w:rFonts w:ascii="Arial Narrow" w:hAnsi="Arial Narrow"/>
          <w:sz w:val="24"/>
          <w:szCs w:val="24"/>
        </w:rPr>
        <w:t>the date of opening of tenders.</w:t>
      </w:r>
    </w:p>
    <w:p w14:paraId="4F66E9F6" w14:textId="77777777" w:rsidR="0076142E" w:rsidRPr="00727201" w:rsidRDefault="000E3896" w:rsidP="00452BC5">
      <w:pPr>
        <w:pStyle w:val="ListParagraph"/>
        <w:numPr>
          <w:ilvl w:val="0"/>
          <w:numId w:val="86"/>
        </w:numPr>
        <w:tabs>
          <w:tab w:val="left" w:pos="567"/>
        </w:tabs>
        <w:spacing w:before="240" w:after="240"/>
        <w:ind w:left="567" w:right="-21" w:hanging="567"/>
        <w:jc w:val="both"/>
        <w:rPr>
          <w:rFonts w:ascii="Arial Narrow" w:hAnsi="Arial Narrow"/>
          <w:b/>
          <w:color w:val="221F1F"/>
          <w:sz w:val="24"/>
          <w:szCs w:val="24"/>
        </w:rPr>
      </w:pP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Tenders</w:t>
      </w:r>
      <w:r w:rsidRPr="00727201">
        <w:rPr>
          <w:rFonts w:ascii="Arial Narrow" w:hAnsi="Arial Narrow"/>
          <w:spacing w:val="-2"/>
          <w:sz w:val="24"/>
          <w:szCs w:val="24"/>
        </w:rPr>
        <w:t xml:space="preserve"> </w:t>
      </w:r>
      <w:r w:rsidRPr="00727201">
        <w:rPr>
          <w:rFonts w:ascii="Arial Narrow" w:hAnsi="Arial Narrow"/>
          <w:sz w:val="24"/>
          <w:szCs w:val="24"/>
        </w:rPr>
        <w:t>must</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accompanied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b/>
          <w:sz w:val="24"/>
          <w:szCs w:val="24"/>
        </w:rPr>
        <w:t>Tender</w:t>
      </w:r>
      <w:r w:rsidRPr="00727201">
        <w:rPr>
          <w:rFonts w:ascii="Arial Narrow" w:hAnsi="Arial Narrow"/>
          <w:b/>
          <w:spacing w:val="-3"/>
          <w:sz w:val="24"/>
          <w:szCs w:val="24"/>
        </w:rPr>
        <w:t xml:space="preserve"> </w:t>
      </w:r>
      <w:r w:rsidRPr="00727201">
        <w:rPr>
          <w:rFonts w:ascii="Arial Narrow" w:hAnsi="Arial Narrow"/>
          <w:b/>
          <w:sz w:val="24"/>
          <w:szCs w:val="24"/>
        </w:rPr>
        <w:t>Security”</w:t>
      </w:r>
      <w:r w:rsidR="0076142E" w:rsidRPr="00727201">
        <w:rPr>
          <w:rFonts w:ascii="Arial Narrow" w:hAnsi="Arial Narrow"/>
          <w:b/>
          <w:sz w:val="24"/>
          <w:szCs w:val="24"/>
        </w:rPr>
        <w:t xml:space="preserve"> as follows;</w:t>
      </w:r>
    </w:p>
    <w:p w14:paraId="063BFF3B" w14:textId="561F479B" w:rsidR="008664C3" w:rsidRPr="00270BCF" w:rsidRDefault="008664C3" w:rsidP="00270BCF">
      <w:pPr>
        <w:pStyle w:val="ListParagraph"/>
        <w:numPr>
          <w:ilvl w:val="0"/>
          <w:numId w:val="103"/>
        </w:numPr>
        <w:rPr>
          <w:rFonts w:ascii="Arial Narrow" w:hAnsi="Arial Narrow"/>
          <w:b/>
          <w:sz w:val="24"/>
          <w:szCs w:val="24"/>
        </w:rPr>
      </w:pPr>
      <w:r w:rsidRPr="00727201">
        <w:rPr>
          <w:rFonts w:ascii="Arial Narrow" w:hAnsi="Arial Narrow"/>
          <w:sz w:val="24"/>
          <w:szCs w:val="24"/>
        </w:rPr>
        <w:t xml:space="preserve">Lot 2 – Construction of distribution Mains and Household Connections - </w:t>
      </w:r>
      <w:r w:rsidRPr="00727201">
        <w:rPr>
          <w:rFonts w:ascii="Arial Narrow" w:hAnsi="Arial Narrow"/>
          <w:b/>
          <w:sz w:val="24"/>
          <w:szCs w:val="24"/>
        </w:rPr>
        <w:t>KSH. 1,100,000 (One Million One Hundred Thousand)</w:t>
      </w:r>
    </w:p>
    <w:p w14:paraId="304BBCA8" w14:textId="77777777" w:rsidR="004B51FE" w:rsidRPr="00727201" w:rsidRDefault="000E3896" w:rsidP="00452BC5">
      <w:pPr>
        <w:pStyle w:val="ListParagraph"/>
        <w:numPr>
          <w:ilvl w:val="0"/>
          <w:numId w:val="86"/>
        </w:numPr>
        <w:tabs>
          <w:tab w:val="left" w:pos="567"/>
        </w:tabs>
        <w:spacing w:before="1"/>
        <w:ind w:left="567" w:right="-21" w:hanging="567"/>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chronologically</w:t>
      </w:r>
      <w:r w:rsidRPr="00727201">
        <w:rPr>
          <w:rFonts w:ascii="Arial Narrow" w:hAnsi="Arial Narrow"/>
          <w:spacing w:val="-4"/>
          <w:sz w:val="24"/>
          <w:szCs w:val="24"/>
        </w:rPr>
        <w:t xml:space="preserve"> </w:t>
      </w:r>
      <w:r w:rsidRPr="00727201">
        <w:rPr>
          <w:rFonts w:ascii="Arial Narrow" w:hAnsi="Arial Narrow"/>
          <w:sz w:val="24"/>
          <w:szCs w:val="24"/>
        </w:rPr>
        <w:t>serialize</w:t>
      </w:r>
      <w:r w:rsidRPr="00727201">
        <w:rPr>
          <w:rFonts w:ascii="Arial Narrow" w:hAnsi="Arial Narrow"/>
          <w:spacing w:val="-6"/>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pages</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documents</w:t>
      </w:r>
      <w:r w:rsidRPr="00727201">
        <w:rPr>
          <w:rFonts w:ascii="Arial Narrow" w:hAnsi="Arial Narrow"/>
          <w:spacing w:val="-3"/>
          <w:sz w:val="24"/>
          <w:szCs w:val="24"/>
        </w:rPr>
        <w:t xml:space="preserve"> </w:t>
      </w:r>
      <w:r w:rsidRPr="00727201">
        <w:rPr>
          <w:rFonts w:ascii="Arial Narrow" w:hAnsi="Arial Narrow"/>
          <w:spacing w:val="-2"/>
          <w:sz w:val="24"/>
          <w:szCs w:val="24"/>
        </w:rPr>
        <w:t>submitted.</w:t>
      </w:r>
    </w:p>
    <w:p w14:paraId="64913832" w14:textId="033BF41E" w:rsidR="004B51FE" w:rsidRPr="00727201" w:rsidRDefault="000E3896" w:rsidP="00452BC5">
      <w:pPr>
        <w:pStyle w:val="ListParagraph"/>
        <w:numPr>
          <w:ilvl w:val="0"/>
          <w:numId w:val="86"/>
        </w:numPr>
        <w:tabs>
          <w:tab w:val="left" w:pos="567"/>
        </w:tabs>
        <w:spacing w:before="245" w:line="230" w:lineRule="auto"/>
        <w:ind w:left="567" w:right="-21" w:hanging="567"/>
        <w:jc w:val="both"/>
        <w:rPr>
          <w:rFonts w:ascii="Arial Narrow" w:hAnsi="Arial Narrow"/>
          <w:b/>
          <w:color w:val="221F1F"/>
          <w:sz w:val="24"/>
          <w:szCs w:val="24"/>
        </w:rPr>
      </w:pPr>
      <w:r w:rsidRPr="00727201">
        <w:rPr>
          <w:rFonts w:ascii="Arial Narrow" w:hAnsi="Arial Narrow"/>
          <w:sz w:val="24"/>
          <w:szCs w:val="24"/>
        </w:rPr>
        <w:t>Completed</w:t>
      </w:r>
      <w:r w:rsidRPr="00727201">
        <w:rPr>
          <w:rFonts w:ascii="Arial Narrow" w:hAnsi="Arial Narrow"/>
          <w:spacing w:val="-8"/>
          <w:sz w:val="24"/>
          <w:szCs w:val="24"/>
        </w:rPr>
        <w:t xml:space="preserve"> </w:t>
      </w:r>
      <w:r w:rsidRPr="00727201">
        <w:rPr>
          <w:rFonts w:ascii="Arial Narrow" w:hAnsi="Arial Narrow"/>
          <w:sz w:val="24"/>
          <w:szCs w:val="24"/>
        </w:rPr>
        <w:t>tenders</w:t>
      </w:r>
      <w:r w:rsidRPr="00727201">
        <w:rPr>
          <w:rFonts w:ascii="Arial Narrow" w:hAnsi="Arial Narrow"/>
          <w:spacing w:val="-10"/>
          <w:sz w:val="24"/>
          <w:szCs w:val="24"/>
        </w:rPr>
        <w:t xml:space="preserve"> </w:t>
      </w:r>
      <w:r w:rsidRPr="00727201">
        <w:rPr>
          <w:rFonts w:ascii="Arial Narrow" w:hAnsi="Arial Narrow"/>
          <w:sz w:val="24"/>
          <w:szCs w:val="24"/>
        </w:rPr>
        <w:t>must</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delivered</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b/>
          <w:sz w:val="24"/>
          <w:szCs w:val="24"/>
        </w:rPr>
        <w:t>Tender</w:t>
      </w:r>
      <w:r w:rsidRPr="00727201">
        <w:rPr>
          <w:rFonts w:ascii="Arial Narrow" w:hAnsi="Arial Narrow"/>
          <w:b/>
          <w:spacing w:val="-9"/>
          <w:sz w:val="24"/>
          <w:szCs w:val="24"/>
        </w:rPr>
        <w:t xml:space="preserve"> </w:t>
      </w:r>
      <w:r w:rsidRPr="00727201">
        <w:rPr>
          <w:rFonts w:ascii="Arial Narrow" w:hAnsi="Arial Narrow"/>
          <w:b/>
          <w:sz w:val="24"/>
          <w:szCs w:val="24"/>
        </w:rPr>
        <w:t>Box</w:t>
      </w:r>
      <w:r w:rsidRPr="00727201">
        <w:rPr>
          <w:rFonts w:ascii="Arial Narrow" w:hAnsi="Arial Narrow"/>
          <w:b/>
          <w:spacing w:val="-10"/>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address</w:t>
      </w:r>
      <w:r w:rsidRPr="00727201">
        <w:rPr>
          <w:rFonts w:ascii="Arial Narrow" w:hAnsi="Arial Narrow"/>
          <w:spacing w:val="-8"/>
          <w:sz w:val="24"/>
          <w:szCs w:val="24"/>
        </w:rPr>
        <w:t xml:space="preserve"> </w:t>
      </w:r>
      <w:r w:rsidRPr="00727201">
        <w:rPr>
          <w:rFonts w:ascii="Arial Narrow" w:hAnsi="Arial Narrow"/>
          <w:sz w:val="24"/>
          <w:szCs w:val="24"/>
        </w:rPr>
        <w:t>below</w:t>
      </w:r>
      <w:r w:rsidRPr="00727201">
        <w:rPr>
          <w:rFonts w:ascii="Arial Narrow" w:hAnsi="Arial Narrow"/>
          <w:spacing w:val="-9"/>
          <w:sz w:val="24"/>
          <w:szCs w:val="24"/>
        </w:rPr>
        <w:t xml:space="preserve"> </w:t>
      </w:r>
      <w:r w:rsidRPr="00727201">
        <w:rPr>
          <w:rFonts w:ascii="Arial Narrow" w:hAnsi="Arial Narrow"/>
          <w:sz w:val="24"/>
          <w:szCs w:val="24"/>
        </w:rPr>
        <w:t>on</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before</w:t>
      </w:r>
      <w:r w:rsidRPr="00727201">
        <w:rPr>
          <w:rFonts w:ascii="Arial Narrow" w:hAnsi="Arial Narrow"/>
          <w:spacing w:val="-7"/>
          <w:sz w:val="24"/>
          <w:szCs w:val="24"/>
        </w:rPr>
        <w:t xml:space="preserve"> </w:t>
      </w:r>
      <w:r w:rsidR="00270BCF">
        <w:rPr>
          <w:rFonts w:ascii="Arial Narrow" w:hAnsi="Arial Narrow"/>
          <w:b/>
          <w:sz w:val="24"/>
          <w:szCs w:val="24"/>
        </w:rPr>
        <w:t>4</w:t>
      </w:r>
      <w:r w:rsidR="00270BCF" w:rsidRPr="00270BCF">
        <w:rPr>
          <w:rFonts w:ascii="Arial Narrow" w:hAnsi="Arial Narrow"/>
          <w:b/>
          <w:sz w:val="24"/>
          <w:szCs w:val="24"/>
          <w:vertAlign w:val="superscript"/>
        </w:rPr>
        <w:t>TH</w:t>
      </w:r>
      <w:r w:rsidR="00270BCF">
        <w:rPr>
          <w:rFonts w:ascii="Arial Narrow" w:hAnsi="Arial Narrow"/>
          <w:b/>
          <w:sz w:val="24"/>
          <w:szCs w:val="24"/>
        </w:rPr>
        <w:t xml:space="preserve"> AUGUST </w:t>
      </w:r>
      <w:r w:rsidR="008A0457" w:rsidRPr="00727201">
        <w:rPr>
          <w:rFonts w:ascii="Arial Narrow" w:hAnsi="Arial Narrow"/>
          <w:b/>
          <w:sz w:val="24"/>
          <w:szCs w:val="24"/>
        </w:rPr>
        <w:t>202</w:t>
      </w:r>
      <w:r w:rsidR="00680EA4" w:rsidRPr="00727201">
        <w:rPr>
          <w:rFonts w:ascii="Arial Narrow" w:hAnsi="Arial Narrow"/>
          <w:b/>
          <w:sz w:val="24"/>
          <w:szCs w:val="24"/>
        </w:rPr>
        <w:t>6</w:t>
      </w:r>
      <w:r w:rsidRPr="00727201">
        <w:rPr>
          <w:rFonts w:ascii="Arial Narrow" w:hAnsi="Arial Narrow"/>
          <w:b/>
          <w:sz w:val="24"/>
          <w:szCs w:val="24"/>
        </w:rPr>
        <w:t>, 1</w:t>
      </w:r>
      <w:r w:rsidR="00135A18">
        <w:rPr>
          <w:rFonts w:ascii="Arial Narrow" w:hAnsi="Arial Narrow"/>
          <w:b/>
          <w:sz w:val="24"/>
          <w:szCs w:val="24"/>
        </w:rPr>
        <w:t>1</w:t>
      </w:r>
      <w:r w:rsidRPr="00727201">
        <w:rPr>
          <w:rFonts w:ascii="Arial Narrow" w:hAnsi="Arial Narrow"/>
          <w:b/>
          <w:sz w:val="24"/>
          <w:szCs w:val="24"/>
        </w:rPr>
        <w:t>.00am (Kenya Time)</w:t>
      </w:r>
      <w:r w:rsidRPr="00727201">
        <w:rPr>
          <w:rFonts w:ascii="Arial Narrow" w:hAnsi="Arial Narrow"/>
          <w:sz w:val="24"/>
          <w:szCs w:val="24"/>
        </w:rPr>
        <w:t xml:space="preserve">. Completed tenders should be submitted in </w:t>
      </w:r>
      <w:r w:rsidRPr="00727201">
        <w:rPr>
          <w:rFonts w:ascii="Arial Narrow" w:hAnsi="Arial Narrow"/>
          <w:b/>
          <w:sz w:val="24"/>
          <w:szCs w:val="24"/>
        </w:rPr>
        <w:t>one original and one copy.</w:t>
      </w:r>
    </w:p>
    <w:p w14:paraId="6A72C44C" w14:textId="77777777" w:rsidR="00484E9C" w:rsidRPr="00727201" w:rsidRDefault="000E3896" w:rsidP="00452BC5">
      <w:pPr>
        <w:pStyle w:val="ListParagraph"/>
        <w:numPr>
          <w:ilvl w:val="0"/>
          <w:numId w:val="86"/>
        </w:numPr>
        <w:tabs>
          <w:tab w:val="left" w:pos="567"/>
        </w:tabs>
        <w:spacing w:before="244" w:line="230" w:lineRule="auto"/>
        <w:ind w:left="567" w:right="-21" w:hanging="567"/>
        <w:jc w:val="both"/>
        <w:rPr>
          <w:rFonts w:ascii="Arial Narrow" w:hAnsi="Arial Narrow"/>
          <w:color w:val="221F1F"/>
          <w:sz w:val="24"/>
          <w:szCs w:val="24"/>
        </w:rPr>
      </w:pPr>
      <w:r w:rsidRPr="00727201">
        <w:rPr>
          <w:rFonts w:ascii="Arial Narrow" w:hAnsi="Arial Narrow"/>
          <w:sz w:val="24"/>
          <w:szCs w:val="24"/>
        </w:rPr>
        <w:t>Tenders</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opened</w:t>
      </w:r>
      <w:r w:rsidRPr="00727201">
        <w:rPr>
          <w:rFonts w:ascii="Arial Narrow" w:hAnsi="Arial Narrow"/>
          <w:spacing w:val="-2"/>
          <w:sz w:val="24"/>
          <w:szCs w:val="24"/>
        </w:rPr>
        <w:t xml:space="preserve"> </w:t>
      </w:r>
      <w:r w:rsidRPr="00727201">
        <w:rPr>
          <w:rFonts w:ascii="Arial Narrow" w:hAnsi="Arial Narrow"/>
          <w:sz w:val="24"/>
          <w:szCs w:val="24"/>
        </w:rPr>
        <w:t>immediately</w:t>
      </w:r>
      <w:r w:rsidRPr="00727201">
        <w:rPr>
          <w:rFonts w:ascii="Arial Narrow" w:hAnsi="Arial Narrow"/>
          <w:spacing w:val="-2"/>
          <w:sz w:val="24"/>
          <w:szCs w:val="24"/>
        </w:rPr>
        <w:t xml:space="preserve"> </w:t>
      </w:r>
      <w:r w:rsidRPr="00727201">
        <w:rPr>
          <w:rFonts w:ascii="Arial Narrow" w:hAnsi="Arial Narrow"/>
          <w:sz w:val="24"/>
          <w:szCs w:val="24"/>
        </w:rPr>
        <w:t>after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deadline</w:t>
      </w:r>
      <w:r w:rsidRPr="00727201">
        <w:rPr>
          <w:rFonts w:ascii="Arial Narrow" w:hAnsi="Arial Narrow"/>
          <w:spacing w:val="-4"/>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and time</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above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lastRenderedPageBreak/>
        <w:t>deadline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and times specified later. Tenders will be publicly opened in the presence of the Tenderers' designated representatives who choose to attend at the address below.</w:t>
      </w:r>
    </w:p>
    <w:p w14:paraId="439057A0" w14:textId="77777777" w:rsidR="00484E9C" w:rsidRPr="00727201" w:rsidRDefault="000E3896" w:rsidP="00452BC5">
      <w:pPr>
        <w:pStyle w:val="ListParagraph"/>
        <w:numPr>
          <w:ilvl w:val="0"/>
          <w:numId w:val="86"/>
        </w:numPr>
        <w:tabs>
          <w:tab w:val="left" w:pos="567"/>
        </w:tabs>
        <w:spacing w:before="244" w:line="230" w:lineRule="auto"/>
        <w:ind w:left="567" w:right="-21" w:hanging="567"/>
        <w:jc w:val="both"/>
        <w:rPr>
          <w:rFonts w:ascii="Arial Narrow" w:hAnsi="Arial Narrow"/>
          <w:color w:val="221F1F"/>
          <w:sz w:val="24"/>
          <w:szCs w:val="24"/>
        </w:rPr>
      </w:pPr>
      <w:r w:rsidRPr="00727201">
        <w:rPr>
          <w:rFonts w:ascii="Arial Narrow" w:hAnsi="Arial Narrow"/>
          <w:sz w:val="24"/>
          <w:szCs w:val="24"/>
        </w:rPr>
        <w:t>Late</w:t>
      </w:r>
      <w:r w:rsidRPr="00727201">
        <w:rPr>
          <w:rFonts w:ascii="Arial Narrow" w:hAnsi="Arial Narrow"/>
          <w:spacing w:val="-5"/>
          <w:sz w:val="24"/>
          <w:szCs w:val="24"/>
        </w:rPr>
        <w:t xml:space="preserve"> </w:t>
      </w:r>
      <w:r w:rsidRPr="00727201">
        <w:rPr>
          <w:rFonts w:ascii="Arial Narrow" w:hAnsi="Arial Narrow"/>
          <w:sz w:val="24"/>
          <w:szCs w:val="24"/>
        </w:rPr>
        <w:t>tenders</w:t>
      </w:r>
      <w:r w:rsidRPr="00727201">
        <w:rPr>
          <w:rFonts w:ascii="Arial Narrow" w:hAnsi="Arial Narrow"/>
          <w:spacing w:val="-4"/>
          <w:sz w:val="24"/>
          <w:szCs w:val="24"/>
        </w:rPr>
        <w:t xml:space="preserve"> </w:t>
      </w:r>
      <w:r w:rsidRPr="00727201">
        <w:rPr>
          <w:rFonts w:ascii="Arial Narrow" w:hAnsi="Arial Narrow"/>
          <w:sz w:val="24"/>
          <w:szCs w:val="24"/>
        </w:rPr>
        <w:t>will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rejected</w:t>
      </w:r>
      <w:r w:rsidR="001A68E3" w:rsidRPr="00727201">
        <w:rPr>
          <w:rFonts w:ascii="Arial Narrow" w:hAnsi="Arial Narrow"/>
          <w:spacing w:val="-2"/>
          <w:sz w:val="24"/>
          <w:szCs w:val="24"/>
        </w:rPr>
        <w:t>.</w:t>
      </w:r>
    </w:p>
    <w:p w14:paraId="016F89C6" w14:textId="137E6A9F" w:rsidR="001A68E3" w:rsidRPr="00727201" w:rsidRDefault="001A68E3" w:rsidP="00452BC5">
      <w:pPr>
        <w:pStyle w:val="ListParagraph"/>
        <w:numPr>
          <w:ilvl w:val="0"/>
          <w:numId w:val="86"/>
        </w:numPr>
        <w:tabs>
          <w:tab w:val="left" w:pos="567"/>
        </w:tabs>
        <w:spacing w:before="244" w:line="230" w:lineRule="auto"/>
        <w:ind w:left="567" w:right="-21" w:hanging="567"/>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addresses</w:t>
      </w:r>
      <w:r w:rsidRPr="00727201">
        <w:rPr>
          <w:rFonts w:ascii="Arial Narrow" w:hAnsi="Arial Narrow"/>
          <w:spacing w:val="-4"/>
          <w:sz w:val="24"/>
          <w:szCs w:val="24"/>
        </w:rPr>
        <w:t xml:space="preserve"> </w:t>
      </w:r>
      <w:r w:rsidRPr="00727201">
        <w:rPr>
          <w:rFonts w:ascii="Arial Narrow" w:hAnsi="Arial Narrow"/>
          <w:sz w:val="24"/>
          <w:szCs w:val="24"/>
        </w:rPr>
        <w:t>referred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above</w:t>
      </w:r>
      <w:r w:rsidRPr="00727201">
        <w:rPr>
          <w:rFonts w:ascii="Arial Narrow" w:hAnsi="Arial Narrow"/>
          <w:spacing w:val="-2"/>
          <w:sz w:val="24"/>
          <w:szCs w:val="24"/>
        </w:rPr>
        <w:t xml:space="preserve"> </w:t>
      </w:r>
      <w:r w:rsidRPr="00727201">
        <w:rPr>
          <w:rFonts w:ascii="Arial Narrow" w:hAnsi="Arial Narrow"/>
          <w:spacing w:val="-4"/>
          <w:sz w:val="24"/>
          <w:szCs w:val="24"/>
        </w:rPr>
        <w:t>are:</w:t>
      </w:r>
    </w:p>
    <w:p w14:paraId="751E66C2" w14:textId="77777777" w:rsidR="004B51FE" w:rsidRPr="00727201" w:rsidRDefault="000E3896" w:rsidP="00452BC5">
      <w:pPr>
        <w:pStyle w:val="ListParagraph"/>
        <w:numPr>
          <w:ilvl w:val="1"/>
          <w:numId w:val="79"/>
        </w:numPr>
        <w:tabs>
          <w:tab w:val="left" w:pos="526"/>
        </w:tabs>
        <w:ind w:left="0" w:right="-21" w:firstLine="0"/>
        <w:jc w:val="both"/>
        <w:rPr>
          <w:rFonts w:ascii="Arial Narrow" w:hAnsi="Arial Narrow"/>
          <w:b/>
          <w:sz w:val="24"/>
          <w:szCs w:val="24"/>
        </w:rPr>
      </w:pPr>
      <w:r w:rsidRPr="00727201">
        <w:rPr>
          <w:rFonts w:ascii="Arial Narrow" w:hAnsi="Arial Narrow"/>
          <w:b/>
          <w:sz w:val="24"/>
          <w:szCs w:val="24"/>
          <w:u w:val="single" w:color="221F1F"/>
        </w:rPr>
        <w:t>Address</w:t>
      </w:r>
      <w:r w:rsidRPr="00727201">
        <w:rPr>
          <w:rFonts w:ascii="Arial Narrow" w:hAnsi="Arial Narrow"/>
          <w:b/>
          <w:spacing w:val="-7"/>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obtaining</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further</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information</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and</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purchasing</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tender</w:t>
      </w:r>
      <w:r w:rsidRPr="00727201">
        <w:rPr>
          <w:rFonts w:ascii="Arial Narrow" w:hAnsi="Arial Narrow"/>
          <w:b/>
          <w:spacing w:val="-3"/>
          <w:sz w:val="24"/>
          <w:szCs w:val="24"/>
          <w:u w:val="single" w:color="221F1F"/>
        </w:rPr>
        <w:t xml:space="preserve"> </w:t>
      </w:r>
      <w:r w:rsidRPr="00727201">
        <w:rPr>
          <w:rFonts w:ascii="Arial Narrow" w:hAnsi="Arial Narrow"/>
          <w:b/>
          <w:spacing w:val="-2"/>
          <w:sz w:val="24"/>
          <w:szCs w:val="24"/>
          <w:u w:val="single" w:color="221F1F"/>
        </w:rPr>
        <w:t>documents</w:t>
      </w:r>
    </w:p>
    <w:p w14:paraId="2A59248A" w14:textId="77777777" w:rsidR="004B51FE" w:rsidRPr="00727201" w:rsidRDefault="004B51FE" w:rsidP="00484E9C">
      <w:pPr>
        <w:pStyle w:val="BodyText"/>
        <w:spacing w:before="1"/>
        <w:ind w:right="-21" w:hanging="142"/>
        <w:jc w:val="both"/>
        <w:rPr>
          <w:rFonts w:ascii="Arial Narrow" w:hAnsi="Arial Narrow"/>
          <w:b/>
          <w:sz w:val="24"/>
          <w:szCs w:val="24"/>
        </w:rPr>
      </w:pPr>
    </w:p>
    <w:p w14:paraId="38DB8E56" w14:textId="2355371D" w:rsidR="0017510D" w:rsidRPr="00727201" w:rsidRDefault="003D6ED0" w:rsidP="00484E9C">
      <w:pPr>
        <w:pStyle w:val="BodyText"/>
        <w:ind w:right="-21" w:hanging="142"/>
        <w:jc w:val="both"/>
        <w:rPr>
          <w:rFonts w:ascii="Arial Narrow" w:hAnsi="Arial Narrow"/>
          <w:sz w:val="24"/>
          <w:szCs w:val="24"/>
        </w:rPr>
      </w:pPr>
      <w:bookmarkStart w:id="6" w:name="_Hlk204253333"/>
      <w:bookmarkStart w:id="7" w:name="_Hlk204253802"/>
      <w:r w:rsidRPr="00727201">
        <w:rPr>
          <w:rFonts w:ascii="Arial Narrow" w:hAnsi="Arial Narrow"/>
          <w:sz w:val="24"/>
          <w:szCs w:val="24"/>
        </w:rPr>
        <w:t>M</w:t>
      </w:r>
      <w:r w:rsidR="00B12C03" w:rsidRPr="00727201">
        <w:rPr>
          <w:rFonts w:ascii="Arial Narrow" w:hAnsi="Arial Narrow"/>
          <w:sz w:val="24"/>
          <w:szCs w:val="24"/>
        </w:rPr>
        <w:t>eru County Rural</w:t>
      </w:r>
      <w:r w:rsidR="009D5BE2" w:rsidRPr="00727201">
        <w:rPr>
          <w:rFonts w:ascii="Arial Narrow" w:hAnsi="Arial Narrow"/>
          <w:sz w:val="24"/>
          <w:szCs w:val="24"/>
        </w:rPr>
        <w:t xml:space="preserve"> Water and Sanitation </w:t>
      </w:r>
      <w:r w:rsidR="00EF6972" w:rsidRPr="00727201">
        <w:rPr>
          <w:rFonts w:ascii="Arial Narrow" w:hAnsi="Arial Narrow"/>
          <w:sz w:val="24"/>
          <w:szCs w:val="24"/>
        </w:rPr>
        <w:t xml:space="preserve">Services </w:t>
      </w:r>
      <w:r w:rsidR="009D5BE2" w:rsidRPr="00727201">
        <w:rPr>
          <w:rFonts w:ascii="Arial Narrow" w:hAnsi="Arial Narrow"/>
          <w:sz w:val="24"/>
          <w:szCs w:val="24"/>
        </w:rPr>
        <w:t>Company</w:t>
      </w:r>
      <w:bookmarkEnd w:id="6"/>
      <w:r w:rsidR="00EF6972" w:rsidRPr="00727201">
        <w:rPr>
          <w:rFonts w:ascii="Arial Narrow" w:hAnsi="Arial Narrow"/>
          <w:sz w:val="24"/>
          <w:szCs w:val="24"/>
        </w:rPr>
        <w:t>,</w:t>
      </w:r>
      <w:r w:rsidR="000E3896" w:rsidRPr="00727201">
        <w:rPr>
          <w:rFonts w:ascii="Arial Narrow" w:hAnsi="Arial Narrow"/>
          <w:sz w:val="24"/>
          <w:szCs w:val="24"/>
        </w:rPr>
        <w:t xml:space="preserve"> </w:t>
      </w:r>
    </w:p>
    <w:p w14:paraId="72209046" w14:textId="56002123" w:rsidR="004B51FE" w:rsidRPr="00727201" w:rsidRDefault="0071122A" w:rsidP="00484E9C">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P. O. Box </w:t>
      </w:r>
      <w:bookmarkStart w:id="8" w:name="_Hlk204251191"/>
      <w:bookmarkStart w:id="9" w:name="_Hlk204251243"/>
      <w:bookmarkStart w:id="10" w:name="_Hlk204251355"/>
      <w:r w:rsidR="0092134A" w:rsidRPr="00727201">
        <w:rPr>
          <w:rFonts w:ascii="Arial Narrow" w:hAnsi="Arial Narrow"/>
          <w:sz w:val="24"/>
          <w:szCs w:val="24"/>
        </w:rPr>
        <w:t>467</w:t>
      </w:r>
      <w:r w:rsidRPr="00727201">
        <w:rPr>
          <w:rFonts w:ascii="Arial Narrow" w:hAnsi="Arial Narrow"/>
          <w:sz w:val="24"/>
          <w:szCs w:val="24"/>
        </w:rPr>
        <w:t>-</w:t>
      </w:r>
      <w:bookmarkEnd w:id="8"/>
      <w:r w:rsidR="0092134A" w:rsidRPr="00727201">
        <w:rPr>
          <w:rFonts w:ascii="Arial Narrow" w:hAnsi="Arial Narrow"/>
          <w:sz w:val="24"/>
          <w:szCs w:val="24"/>
        </w:rPr>
        <w:t>60200</w:t>
      </w:r>
      <w:bookmarkEnd w:id="9"/>
      <w:r w:rsidR="000E3896" w:rsidRPr="00727201">
        <w:rPr>
          <w:rFonts w:ascii="Arial Narrow" w:hAnsi="Arial Narrow"/>
          <w:sz w:val="24"/>
          <w:szCs w:val="24"/>
        </w:rPr>
        <w:t>,</w:t>
      </w:r>
      <w:r w:rsidR="000E3896" w:rsidRPr="00727201">
        <w:rPr>
          <w:rFonts w:ascii="Arial Narrow" w:hAnsi="Arial Narrow"/>
          <w:spacing w:val="-2"/>
          <w:sz w:val="24"/>
          <w:szCs w:val="24"/>
        </w:rPr>
        <w:t xml:space="preserve"> </w:t>
      </w:r>
      <w:r w:rsidR="00364FFD" w:rsidRPr="00727201">
        <w:rPr>
          <w:rFonts w:ascii="Arial Narrow" w:hAnsi="Arial Narrow"/>
          <w:sz w:val="24"/>
          <w:szCs w:val="24"/>
        </w:rPr>
        <w:t>Meru</w:t>
      </w:r>
      <w:r w:rsidR="000E3896" w:rsidRPr="00727201">
        <w:rPr>
          <w:rFonts w:ascii="Arial Narrow" w:hAnsi="Arial Narrow"/>
          <w:sz w:val="24"/>
          <w:szCs w:val="24"/>
        </w:rPr>
        <w:t>,</w:t>
      </w:r>
      <w:r w:rsidR="000E3896" w:rsidRPr="00727201">
        <w:rPr>
          <w:rFonts w:ascii="Arial Narrow" w:hAnsi="Arial Narrow"/>
          <w:spacing w:val="-1"/>
          <w:sz w:val="24"/>
          <w:szCs w:val="24"/>
        </w:rPr>
        <w:t xml:space="preserve"> </w:t>
      </w:r>
      <w:r w:rsidR="000E3896" w:rsidRPr="00727201">
        <w:rPr>
          <w:rFonts w:ascii="Arial Narrow" w:hAnsi="Arial Narrow"/>
          <w:spacing w:val="-4"/>
          <w:sz w:val="24"/>
          <w:szCs w:val="24"/>
        </w:rPr>
        <w:t>Kenya</w:t>
      </w:r>
      <w:bookmarkEnd w:id="10"/>
    </w:p>
    <w:p w14:paraId="664BCA8F" w14:textId="41999C79" w:rsidR="00C4279E" w:rsidRPr="00727201" w:rsidRDefault="000E3896" w:rsidP="00484E9C">
      <w:pPr>
        <w:pStyle w:val="BodyText"/>
        <w:spacing w:before="1"/>
        <w:ind w:right="-21" w:hanging="142"/>
        <w:jc w:val="both"/>
        <w:rPr>
          <w:rFonts w:ascii="Arial Narrow" w:hAnsi="Arial Narrow"/>
          <w:sz w:val="24"/>
          <w:szCs w:val="24"/>
        </w:rPr>
      </w:pPr>
      <w:r w:rsidRPr="00727201">
        <w:rPr>
          <w:rFonts w:ascii="Arial Narrow" w:hAnsi="Arial Narrow"/>
          <w:sz w:val="24"/>
          <w:szCs w:val="24"/>
        </w:rPr>
        <w:t>Tel:</w:t>
      </w:r>
      <w:r w:rsidR="00B12C03" w:rsidRPr="00727201">
        <w:rPr>
          <w:rFonts w:ascii="Arial Narrow" w:hAnsi="Arial Narrow"/>
        </w:rPr>
        <w:t xml:space="preserve"> </w:t>
      </w:r>
      <w:r w:rsidR="00B12C03" w:rsidRPr="00727201">
        <w:rPr>
          <w:rFonts w:ascii="Arial Narrow" w:hAnsi="Arial Narrow"/>
          <w:sz w:val="24"/>
          <w:szCs w:val="24"/>
        </w:rPr>
        <w:t>0780-548 108,</w:t>
      </w:r>
      <w:r w:rsidRPr="00727201">
        <w:rPr>
          <w:rFonts w:ascii="Arial Narrow" w:hAnsi="Arial Narrow"/>
          <w:spacing w:val="-5"/>
          <w:sz w:val="24"/>
          <w:szCs w:val="24"/>
        </w:rPr>
        <w:t xml:space="preserve"> </w:t>
      </w:r>
      <w:r w:rsidR="00B12C03" w:rsidRPr="00727201">
        <w:rPr>
          <w:rFonts w:ascii="Arial Narrow" w:hAnsi="Arial Narrow"/>
        </w:rPr>
        <w:t>0757-227 115</w:t>
      </w:r>
    </w:p>
    <w:p w14:paraId="04A6B6FB" w14:textId="27A1F6EE" w:rsidR="004B51FE" w:rsidRPr="00727201" w:rsidRDefault="000E3896" w:rsidP="00484E9C">
      <w:pPr>
        <w:pStyle w:val="BodyText"/>
        <w:spacing w:before="1"/>
        <w:ind w:right="-21" w:hanging="142"/>
        <w:jc w:val="both"/>
        <w:rPr>
          <w:rFonts w:ascii="Arial Narrow" w:hAnsi="Arial Narrow"/>
          <w:sz w:val="24"/>
          <w:szCs w:val="24"/>
        </w:rPr>
      </w:pPr>
      <w:r w:rsidRPr="00727201">
        <w:rPr>
          <w:rFonts w:ascii="Arial Narrow" w:hAnsi="Arial Narrow"/>
          <w:sz w:val="24"/>
          <w:szCs w:val="24"/>
        </w:rPr>
        <w:t>Email:</w:t>
      </w:r>
      <w:r w:rsidR="00B12C03" w:rsidRPr="00727201">
        <w:rPr>
          <w:rFonts w:ascii="Arial Narrow" w:hAnsi="Arial Narrow"/>
          <w:sz w:val="24"/>
          <w:szCs w:val="24"/>
        </w:rPr>
        <w:t xml:space="preserve"> meruwasco@gmail.com </w:t>
      </w:r>
    </w:p>
    <w:bookmarkEnd w:id="7"/>
    <w:p w14:paraId="0AC6654C" w14:textId="77777777" w:rsidR="004B51FE" w:rsidRPr="00727201" w:rsidRDefault="000E3896" w:rsidP="00452BC5">
      <w:pPr>
        <w:pStyle w:val="ListParagraph"/>
        <w:numPr>
          <w:ilvl w:val="1"/>
          <w:numId w:val="79"/>
        </w:numPr>
        <w:tabs>
          <w:tab w:val="left" w:pos="567"/>
        </w:tabs>
        <w:spacing w:before="253" w:line="253" w:lineRule="exact"/>
        <w:ind w:left="0" w:right="-21" w:firstLine="0"/>
        <w:jc w:val="both"/>
        <w:rPr>
          <w:rFonts w:ascii="Arial Narrow" w:hAnsi="Arial Narrow"/>
          <w:b/>
          <w:sz w:val="24"/>
          <w:szCs w:val="24"/>
        </w:rPr>
      </w:pPr>
      <w:r w:rsidRPr="00727201">
        <w:rPr>
          <w:rFonts w:ascii="Arial Narrow" w:hAnsi="Arial Narrow"/>
          <w:b/>
          <w:sz w:val="24"/>
          <w:szCs w:val="24"/>
          <w:u w:val="single" w:color="221F1F"/>
        </w:rPr>
        <w:t>Address</w:t>
      </w:r>
      <w:r w:rsidRPr="00727201">
        <w:rPr>
          <w:rFonts w:ascii="Arial Narrow" w:hAnsi="Arial Narrow"/>
          <w:b/>
          <w:spacing w:val="-6"/>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Submission</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of</w:t>
      </w:r>
      <w:r w:rsidRPr="00727201">
        <w:rPr>
          <w:rFonts w:ascii="Arial Narrow" w:hAnsi="Arial Narrow"/>
          <w:b/>
          <w:spacing w:val="-1"/>
          <w:sz w:val="24"/>
          <w:szCs w:val="24"/>
          <w:u w:val="single" w:color="221F1F"/>
        </w:rPr>
        <w:t xml:space="preserve"> </w:t>
      </w:r>
      <w:r w:rsidRPr="00727201">
        <w:rPr>
          <w:rFonts w:ascii="Arial Narrow" w:hAnsi="Arial Narrow"/>
          <w:b/>
          <w:spacing w:val="-2"/>
          <w:sz w:val="24"/>
          <w:szCs w:val="24"/>
          <w:u w:val="single" w:color="221F1F"/>
        </w:rPr>
        <w:t>Tenders.</w:t>
      </w:r>
    </w:p>
    <w:p w14:paraId="7828CB3B" w14:textId="77777777" w:rsidR="00045C36" w:rsidRPr="00727201" w:rsidRDefault="00045C36" w:rsidP="00484E9C">
      <w:pPr>
        <w:pStyle w:val="ListParagraph"/>
        <w:tabs>
          <w:tab w:val="left" w:pos="522"/>
        </w:tabs>
        <w:spacing w:line="253" w:lineRule="exact"/>
        <w:ind w:left="0" w:right="-21" w:hanging="142"/>
        <w:jc w:val="both"/>
        <w:rPr>
          <w:rFonts w:ascii="Arial Narrow" w:hAnsi="Arial Narrow"/>
          <w:b/>
          <w:sz w:val="24"/>
          <w:szCs w:val="24"/>
        </w:rPr>
      </w:pPr>
    </w:p>
    <w:p w14:paraId="5009803B" w14:textId="77777777" w:rsidR="004B51FE" w:rsidRPr="00727201" w:rsidRDefault="00C4279E" w:rsidP="00484E9C">
      <w:pPr>
        <w:pStyle w:val="BodyText"/>
        <w:ind w:right="-21" w:hanging="142"/>
        <w:jc w:val="both"/>
        <w:rPr>
          <w:rFonts w:ascii="Arial Narrow" w:hAnsi="Arial Narrow"/>
          <w:sz w:val="24"/>
          <w:szCs w:val="24"/>
        </w:rPr>
      </w:pPr>
      <w:r w:rsidRPr="00727201">
        <w:rPr>
          <w:rFonts w:ascii="Arial Narrow" w:hAnsi="Arial Narrow"/>
          <w:spacing w:val="-2"/>
          <w:sz w:val="24"/>
          <w:szCs w:val="24"/>
        </w:rPr>
        <w:t>Main Office Reception</w:t>
      </w:r>
    </w:p>
    <w:p w14:paraId="1789438F" w14:textId="40B36AC0" w:rsidR="00C4279E" w:rsidRPr="00727201" w:rsidRDefault="003D6ED0" w:rsidP="00484E9C">
      <w:pPr>
        <w:pStyle w:val="BodyText"/>
        <w:spacing w:before="1"/>
        <w:ind w:right="-21" w:hanging="142"/>
        <w:jc w:val="both"/>
        <w:rPr>
          <w:rFonts w:ascii="Arial Narrow" w:hAnsi="Arial Narrow"/>
          <w:sz w:val="24"/>
          <w:szCs w:val="24"/>
        </w:rPr>
      </w:pPr>
      <w:bookmarkStart w:id="11" w:name="_Hlk204251328"/>
      <w:bookmarkStart w:id="12" w:name="_Hlk204253786"/>
      <w:r w:rsidRPr="00727201">
        <w:rPr>
          <w:rFonts w:ascii="Arial Narrow" w:hAnsi="Arial Narrow"/>
          <w:sz w:val="24"/>
          <w:szCs w:val="24"/>
        </w:rPr>
        <w:t>M</w:t>
      </w:r>
      <w:r w:rsidR="0092134A" w:rsidRPr="00727201">
        <w:rPr>
          <w:rFonts w:ascii="Arial Narrow" w:hAnsi="Arial Narrow"/>
          <w:sz w:val="24"/>
          <w:szCs w:val="24"/>
        </w:rPr>
        <w:t>eru County Rural</w:t>
      </w:r>
      <w:r w:rsidR="009D5BE2" w:rsidRPr="00727201">
        <w:rPr>
          <w:rFonts w:ascii="Arial Narrow" w:hAnsi="Arial Narrow"/>
          <w:sz w:val="24"/>
          <w:szCs w:val="24"/>
        </w:rPr>
        <w:t xml:space="preserve"> Water and Sanitation </w:t>
      </w:r>
      <w:r w:rsidR="003149C1" w:rsidRPr="00727201">
        <w:rPr>
          <w:rFonts w:ascii="Arial Narrow" w:hAnsi="Arial Narrow"/>
          <w:sz w:val="24"/>
          <w:szCs w:val="24"/>
        </w:rPr>
        <w:t xml:space="preserve">Services </w:t>
      </w:r>
      <w:r w:rsidR="009D5BE2" w:rsidRPr="00727201">
        <w:rPr>
          <w:rFonts w:ascii="Arial Narrow" w:hAnsi="Arial Narrow"/>
          <w:sz w:val="24"/>
          <w:szCs w:val="24"/>
        </w:rPr>
        <w:t>Company</w:t>
      </w:r>
      <w:r w:rsidR="000E3896" w:rsidRPr="00727201">
        <w:rPr>
          <w:rFonts w:ascii="Arial Narrow" w:hAnsi="Arial Narrow"/>
          <w:spacing w:val="-5"/>
          <w:sz w:val="24"/>
          <w:szCs w:val="24"/>
        </w:rPr>
        <w:t xml:space="preserve"> </w:t>
      </w:r>
      <w:r w:rsidR="000E3896" w:rsidRPr="00727201">
        <w:rPr>
          <w:rFonts w:ascii="Arial Narrow" w:hAnsi="Arial Narrow"/>
          <w:sz w:val="24"/>
          <w:szCs w:val="24"/>
        </w:rPr>
        <w:t>Office</w:t>
      </w:r>
      <w:bookmarkEnd w:id="11"/>
      <w:r w:rsidR="000E3896" w:rsidRPr="00727201">
        <w:rPr>
          <w:rFonts w:ascii="Arial Narrow" w:hAnsi="Arial Narrow"/>
          <w:sz w:val="24"/>
          <w:szCs w:val="24"/>
        </w:rPr>
        <w:t xml:space="preserve">. </w:t>
      </w:r>
    </w:p>
    <w:p w14:paraId="07F17C8D" w14:textId="2D45A1C6" w:rsidR="004B51FE" w:rsidRPr="00727201" w:rsidRDefault="0092134A" w:rsidP="00484E9C">
      <w:pPr>
        <w:pStyle w:val="BodyText"/>
        <w:spacing w:before="1"/>
        <w:ind w:right="-21" w:hanging="142"/>
        <w:jc w:val="both"/>
        <w:rPr>
          <w:rFonts w:ascii="Arial Narrow" w:hAnsi="Arial Narrow"/>
          <w:sz w:val="24"/>
          <w:szCs w:val="24"/>
        </w:rPr>
      </w:pPr>
      <w:r w:rsidRPr="00727201">
        <w:rPr>
          <w:rFonts w:ascii="Arial Narrow" w:hAnsi="Arial Narrow"/>
          <w:sz w:val="24"/>
          <w:szCs w:val="24"/>
        </w:rPr>
        <w:t>Along Meru- Nanyuki Road Meru</w:t>
      </w:r>
      <w:r w:rsidR="000E3896" w:rsidRPr="00727201">
        <w:rPr>
          <w:rFonts w:ascii="Arial Narrow" w:hAnsi="Arial Narrow"/>
          <w:sz w:val="24"/>
          <w:szCs w:val="24"/>
        </w:rPr>
        <w:t>.</w:t>
      </w:r>
    </w:p>
    <w:p w14:paraId="5643D828" w14:textId="33E22913" w:rsidR="004B51FE" w:rsidRPr="00727201" w:rsidRDefault="0071122A" w:rsidP="00484E9C">
      <w:pPr>
        <w:pStyle w:val="BodyText"/>
        <w:ind w:right="-21" w:hanging="142"/>
        <w:jc w:val="both"/>
        <w:rPr>
          <w:rFonts w:ascii="Arial Narrow" w:hAnsi="Arial Narrow"/>
          <w:sz w:val="24"/>
          <w:szCs w:val="24"/>
        </w:rPr>
      </w:pPr>
      <w:r w:rsidRPr="00727201">
        <w:rPr>
          <w:rFonts w:ascii="Arial Narrow" w:hAnsi="Arial Narrow"/>
          <w:sz w:val="24"/>
          <w:szCs w:val="24"/>
        </w:rPr>
        <w:t xml:space="preserve">P. O. Box </w:t>
      </w:r>
      <w:r w:rsidR="0092134A" w:rsidRPr="00727201">
        <w:rPr>
          <w:rFonts w:ascii="Arial Narrow" w:hAnsi="Arial Narrow"/>
          <w:sz w:val="24"/>
          <w:szCs w:val="24"/>
        </w:rPr>
        <w:t>467-60200</w:t>
      </w:r>
      <w:r w:rsidR="00C4279E" w:rsidRPr="00727201">
        <w:rPr>
          <w:rFonts w:ascii="Arial Narrow" w:hAnsi="Arial Narrow"/>
          <w:sz w:val="24"/>
          <w:szCs w:val="24"/>
        </w:rPr>
        <w:t>,</w:t>
      </w:r>
      <w:r w:rsidR="00C4279E" w:rsidRPr="00727201">
        <w:rPr>
          <w:rFonts w:ascii="Arial Narrow" w:hAnsi="Arial Narrow"/>
          <w:spacing w:val="-2"/>
          <w:sz w:val="24"/>
          <w:szCs w:val="24"/>
        </w:rPr>
        <w:t xml:space="preserve"> </w:t>
      </w:r>
      <w:r w:rsidR="003D6ED0" w:rsidRPr="00727201">
        <w:rPr>
          <w:rFonts w:ascii="Arial Narrow" w:hAnsi="Arial Narrow"/>
          <w:sz w:val="24"/>
          <w:szCs w:val="24"/>
        </w:rPr>
        <w:t>M</w:t>
      </w:r>
      <w:r w:rsidR="0092134A" w:rsidRPr="00727201">
        <w:rPr>
          <w:rFonts w:ascii="Arial Narrow" w:hAnsi="Arial Narrow"/>
          <w:sz w:val="24"/>
          <w:szCs w:val="24"/>
        </w:rPr>
        <w:t>eru</w:t>
      </w:r>
      <w:r w:rsidR="000E3896" w:rsidRPr="00727201">
        <w:rPr>
          <w:rFonts w:ascii="Arial Narrow" w:hAnsi="Arial Narrow"/>
          <w:sz w:val="24"/>
          <w:szCs w:val="24"/>
        </w:rPr>
        <w:t>,</w:t>
      </w:r>
      <w:r w:rsidR="000E3896" w:rsidRPr="00727201">
        <w:rPr>
          <w:rFonts w:ascii="Arial Narrow" w:hAnsi="Arial Narrow"/>
          <w:spacing w:val="-1"/>
          <w:sz w:val="24"/>
          <w:szCs w:val="24"/>
        </w:rPr>
        <w:t xml:space="preserve"> </w:t>
      </w:r>
      <w:r w:rsidR="000E3896" w:rsidRPr="00727201">
        <w:rPr>
          <w:rFonts w:ascii="Arial Narrow" w:hAnsi="Arial Narrow"/>
          <w:spacing w:val="-4"/>
          <w:sz w:val="24"/>
          <w:szCs w:val="24"/>
        </w:rPr>
        <w:t>Kenya</w:t>
      </w:r>
    </w:p>
    <w:bookmarkEnd w:id="12"/>
    <w:p w14:paraId="03C85372" w14:textId="7A9041A9" w:rsidR="004B51FE" w:rsidRPr="00727201" w:rsidRDefault="000E3896" w:rsidP="00452BC5">
      <w:pPr>
        <w:pStyle w:val="ListParagraph"/>
        <w:numPr>
          <w:ilvl w:val="1"/>
          <w:numId w:val="79"/>
        </w:numPr>
        <w:tabs>
          <w:tab w:val="left" w:pos="522"/>
        </w:tabs>
        <w:spacing w:before="237"/>
        <w:ind w:left="0" w:right="-21" w:firstLine="0"/>
        <w:jc w:val="both"/>
        <w:rPr>
          <w:rFonts w:ascii="Arial Narrow" w:hAnsi="Arial Narrow"/>
          <w:b/>
          <w:sz w:val="24"/>
          <w:szCs w:val="24"/>
        </w:rPr>
      </w:pPr>
      <w:r w:rsidRPr="00727201">
        <w:rPr>
          <w:rFonts w:ascii="Arial Narrow" w:hAnsi="Arial Narrow"/>
          <w:b/>
          <w:sz w:val="24"/>
          <w:szCs w:val="24"/>
          <w:u w:val="single" w:color="221F1F"/>
        </w:rPr>
        <w:t>Address</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Opening</w:t>
      </w:r>
      <w:r w:rsidRPr="00727201">
        <w:rPr>
          <w:rFonts w:ascii="Arial Narrow" w:hAnsi="Arial Narrow"/>
          <w:b/>
          <w:spacing w:val="-2"/>
          <w:sz w:val="24"/>
          <w:szCs w:val="24"/>
          <w:u w:val="single" w:color="221F1F"/>
        </w:rPr>
        <w:t xml:space="preserve"> </w:t>
      </w:r>
      <w:r w:rsidRPr="00727201">
        <w:rPr>
          <w:rFonts w:ascii="Arial Narrow" w:hAnsi="Arial Narrow"/>
          <w:b/>
          <w:sz w:val="24"/>
          <w:szCs w:val="24"/>
          <w:u w:val="single" w:color="221F1F"/>
        </w:rPr>
        <w:t xml:space="preserve">of </w:t>
      </w:r>
      <w:r w:rsidRPr="00727201">
        <w:rPr>
          <w:rFonts w:ascii="Arial Narrow" w:hAnsi="Arial Narrow"/>
          <w:b/>
          <w:spacing w:val="-2"/>
          <w:sz w:val="24"/>
          <w:szCs w:val="24"/>
          <w:u w:val="single" w:color="221F1F"/>
        </w:rPr>
        <w:t>Tenders.</w:t>
      </w:r>
    </w:p>
    <w:p w14:paraId="3735F8E2" w14:textId="77777777" w:rsidR="004B51FE" w:rsidRPr="00727201" w:rsidRDefault="004B51FE" w:rsidP="00484E9C">
      <w:pPr>
        <w:pStyle w:val="BodyText"/>
        <w:ind w:right="-21" w:hanging="142"/>
        <w:jc w:val="both"/>
        <w:rPr>
          <w:rFonts w:ascii="Arial Narrow" w:hAnsi="Arial Narrow"/>
          <w:b/>
          <w:sz w:val="24"/>
          <w:szCs w:val="24"/>
        </w:rPr>
      </w:pPr>
    </w:p>
    <w:p w14:paraId="2C99BFFB" w14:textId="5D54E8A9" w:rsidR="00C4279E" w:rsidRPr="00727201" w:rsidRDefault="0092134A" w:rsidP="00037002">
      <w:pPr>
        <w:pStyle w:val="BodyText"/>
        <w:ind w:right="-21" w:hanging="142"/>
        <w:jc w:val="both"/>
        <w:rPr>
          <w:rFonts w:ascii="Arial Narrow" w:hAnsi="Arial Narrow"/>
          <w:sz w:val="24"/>
          <w:szCs w:val="24"/>
        </w:rPr>
      </w:pPr>
      <w:r w:rsidRPr="00727201">
        <w:rPr>
          <w:rFonts w:ascii="Arial Narrow" w:hAnsi="Arial Narrow"/>
          <w:sz w:val="24"/>
          <w:szCs w:val="24"/>
        </w:rPr>
        <w:t>Meru County Rural Water and Sanitation</w:t>
      </w:r>
      <w:r w:rsidR="003149C1" w:rsidRPr="00727201">
        <w:rPr>
          <w:rFonts w:ascii="Arial Narrow" w:hAnsi="Arial Narrow"/>
          <w:sz w:val="24"/>
          <w:szCs w:val="24"/>
        </w:rPr>
        <w:t xml:space="preserve"> Services</w:t>
      </w:r>
      <w:r w:rsidRPr="00727201">
        <w:rPr>
          <w:rFonts w:ascii="Arial Narrow" w:hAnsi="Arial Narrow"/>
          <w:sz w:val="24"/>
          <w:szCs w:val="24"/>
        </w:rPr>
        <w:t xml:space="preserve"> Company</w:t>
      </w:r>
      <w:r w:rsidRPr="00727201">
        <w:rPr>
          <w:rFonts w:ascii="Arial Narrow" w:hAnsi="Arial Narrow"/>
          <w:spacing w:val="-5"/>
          <w:sz w:val="24"/>
          <w:szCs w:val="24"/>
        </w:rPr>
        <w:t xml:space="preserve"> </w:t>
      </w:r>
      <w:r w:rsidRPr="00727201">
        <w:rPr>
          <w:rFonts w:ascii="Arial Narrow" w:hAnsi="Arial Narrow"/>
          <w:sz w:val="24"/>
          <w:szCs w:val="24"/>
        </w:rPr>
        <w:t>Office</w:t>
      </w:r>
      <w:r w:rsidR="00C4279E" w:rsidRPr="00727201">
        <w:rPr>
          <w:rFonts w:ascii="Arial Narrow" w:hAnsi="Arial Narrow"/>
          <w:sz w:val="24"/>
          <w:szCs w:val="24"/>
        </w:rPr>
        <w:t>,</w:t>
      </w:r>
    </w:p>
    <w:p w14:paraId="0256A364" w14:textId="00AADC4E" w:rsidR="00C4279E" w:rsidRPr="00727201" w:rsidRDefault="0092134A" w:rsidP="00037002">
      <w:pPr>
        <w:pStyle w:val="BodyText"/>
        <w:ind w:right="-21" w:hanging="142"/>
        <w:jc w:val="both"/>
        <w:rPr>
          <w:rFonts w:ascii="Arial Narrow" w:hAnsi="Arial Narrow"/>
          <w:sz w:val="24"/>
          <w:szCs w:val="24"/>
        </w:rPr>
      </w:pPr>
      <w:r w:rsidRPr="00727201">
        <w:rPr>
          <w:rFonts w:ascii="Arial Narrow" w:hAnsi="Arial Narrow"/>
          <w:sz w:val="24"/>
          <w:szCs w:val="24"/>
        </w:rPr>
        <w:t>Along Meru- Nanyuki Road Meru</w:t>
      </w:r>
      <w:r w:rsidR="00C4279E" w:rsidRPr="00727201">
        <w:rPr>
          <w:rFonts w:ascii="Arial Narrow" w:hAnsi="Arial Narrow"/>
          <w:sz w:val="24"/>
          <w:szCs w:val="24"/>
        </w:rPr>
        <w:t>.</w:t>
      </w:r>
    </w:p>
    <w:p w14:paraId="50C6D81E" w14:textId="63FBD6DD" w:rsidR="004B51FE" w:rsidRPr="00727201" w:rsidRDefault="0071122A" w:rsidP="00037002">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P. O. Box </w:t>
      </w:r>
      <w:r w:rsidR="0092134A" w:rsidRPr="00727201">
        <w:rPr>
          <w:rFonts w:ascii="Arial Narrow" w:hAnsi="Arial Narrow"/>
          <w:sz w:val="24"/>
          <w:szCs w:val="24"/>
        </w:rPr>
        <w:t>467-60200,</w:t>
      </w:r>
      <w:r w:rsidR="0092134A" w:rsidRPr="00727201">
        <w:rPr>
          <w:rFonts w:ascii="Arial Narrow" w:hAnsi="Arial Narrow"/>
          <w:spacing w:val="-2"/>
          <w:sz w:val="24"/>
          <w:szCs w:val="24"/>
        </w:rPr>
        <w:t xml:space="preserve"> </w:t>
      </w:r>
      <w:r w:rsidR="0092134A" w:rsidRPr="00727201">
        <w:rPr>
          <w:rFonts w:ascii="Arial Narrow" w:hAnsi="Arial Narrow"/>
          <w:sz w:val="24"/>
          <w:szCs w:val="24"/>
        </w:rPr>
        <w:t>Meru,</w:t>
      </w:r>
      <w:r w:rsidR="0092134A" w:rsidRPr="00727201">
        <w:rPr>
          <w:rFonts w:ascii="Arial Narrow" w:hAnsi="Arial Narrow"/>
          <w:spacing w:val="-1"/>
          <w:sz w:val="24"/>
          <w:szCs w:val="24"/>
        </w:rPr>
        <w:t xml:space="preserve"> </w:t>
      </w:r>
      <w:r w:rsidR="0092134A" w:rsidRPr="00727201">
        <w:rPr>
          <w:rFonts w:ascii="Arial Narrow" w:hAnsi="Arial Narrow"/>
          <w:spacing w:val="-4"/>
          <w:sz w:val="24"/>
          <w:szCs w:val="24"/>
        </w:rPr>
        <w:t>Kenya</w:t>
      </w:r>
    </w:p>
    <w:p w14:paraId="2F2FBE2E" w14:textId="77777777" w:rsidR="004B51FE" w:rsidRPr="00727201" w:rsidRDefault="004B51FE" w:rsidP="002F5F2D">
      <w:pPr>
        <w:pStyle w:val="BodyText"/>
        <w:spacing w:before="13"/>
        <w:ind w:right="-21"/>
        <w:jc w:val="both"/>
        <w:rPr>
          <w:rFonts w:ascii="Arial Narrow" w:hAnsi="Arial Narrow"/>
          <w:sz w:val="24"/>
          <w:szCs w:val="24"/>
        </w:rPr>
      </w:pPr>
    </w:p>
    <w:p w14:paraId="559FB6FD" w14:textId="2D27CA3A" w:rsidR="004B51FE" w:rsidRPr="00727201" w:rsidRDefault="000E3896" w:rsidP="0092134A">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Name: </w:t>
      </w:r>
      <w:r w:rsidR="0086237B" w:rsidRPr="00727201">
        <w:rPr>
          <w:rFonts w:ascii="Arial Narrow" w:hAnsi="Arial Narrow"/>
          <w:sz w:val="24"/>
          <w:szCs w:val="24"/>
        </w:rPr>
        <w:t xml:space="preserve">Mr. </w:t>
      </w:r>
      <w:r w:rsidR="0092134A" w:rsidRPr="00727201">
        <w:rPr>
          <w:rFonts w:ascii="Arial Narrow" w:hAnsi="Arial Narrow"/>
          <w:sz w:val="24"/>
          <w:szCs w:val="24"/>
        </w:rPr>
        <w:t>Romano Mwito</w:t>
      </w:r>
    </w:p>
    <w:p w14:paraId="6B3BDE4D" w14:textId="77777777" w:rsidR="004B51FE" w:rsidRPr="00727201" w:rsidRDefault="004B51FE" w:rsidP="0092134A">
      <w:pPr>
        <w:pStyle w:val="BodyText"/>
        <w:spacing w:line="251" w:lineRule="exact"/>
        <w:ind w:right="-21" w:hanging="142"/>
        <w:jc w:val="both"/>
        <w:rPr>
          <w:rFonts w:ascii="Arial Narrow" w:hAnsi="Arial Narrow"/>
          <w:sz w:val="24"/>
          <w:szCs w:val="24"/>
        </w:rPr>
      </w:pPr>
    </w:p>
    <w:p w14:paraId="72CC1A5E" w14:textId="77777777" w:rsidR="004B51FE" w:rsidRPr="00727201" w:rsidRDefault="000E3896" w:rsidP="0092134A">
      <w:pPr>
        <w:pStyle w:val="BodyText"/>
        <w:spacing w:line="251" w:lineRule="exact"/>
        <w:ind w:right="-21" w:hanging="142"/>
        <w:jc w:val="both"/>
        <w:rPr>
          <w:rFonts w:ascii="Arial Narrow" w:hAnsi="Arial Narrow"/>
          <w:sz w:val="24"/>
          <w:szCs w:val="24"/>
        </w:rPr>
      </w:pPr>
      <w:r w:rsidRPr="00727201">
        <w:rPr>
          <w:rFonts w:ascii="Arial Narrow" w:hAnsi="Arial Narrow"/>
          <w:sz w:val="24"/>
          <w:szCs w:val="24"/>
        </w:rPr>
        <w:t xml:space="preserve">Designation: </w:t>
      </w:r>
      <w:r w:rsidR="00C4279E" w:rsidRPr="00727201">
        <w:rPr>
          <w:rFonts w:ascii="Arial Narrow" w:hAnsi="Arial Narrow"/>
          <w:sz w:val="24"/>
          <w:szCs w:val="24"/>
        </w:rPr>
        <w:t>Managing Director</w:t>
      </w:r>
    </w:p>
    <w:p w14:paraId="1B1C85A8" w14:textId="77777777" w:rsidR="004B51FE" w:rsidRPr="00727201" w:rsidRDefault="004B51FE" w:rsidP="002F5F2D">
      <w:pPr>
        <w:pStyle w:val="BodyText"/>
        <w:ind w:right="-21"/>
        <w:jc w:val="both"/>
        <w:rPr>
          <w:rFonts w:ascii="Arial Narrow" w:hAnsi="Arial Narrow"/>
          <w:b/>
          <w:sz w:val="24"/>
          <w:szCs w:val="24"/>
        </w:rPr>
      </w:pPr>
    </w:p>
    <w:p w14:paraId="2B280959" w14:textId="1AC58EA5" w:rsidR="004B51FE" w:rsidRPr="00727201" w:rsidRDefault="000E3896" w:rsidP="00B11B56">
      <w:pPr>
        <w:pStyle w:val="BodyText"/>
        <w:tabs>
          <w:tab w:val="left" w:pos="10516"/>
        </w:tabs>
        <w:ind w:left="-142" w:right="-21"/>
        <w:jc w:val="both"/>
        <w:rPr>
          <w:rFonts w:ascii="Arial Narrow" w:hAnsi="Arial Narrow"/>
          <w:sz w:val="24"/>
          <w:szCs w:val="24"/>
        </w:rPr>
      </w:pPr>
      <w:r w:rsidRPr="00727201">
        <w:rPr>
          <w:rFonts w:ascii="Arial Narrow" w:hAnsi="Arial Narrow"/>
          <w:sz w:val="24"/>
          <w:szCs w:val="24"/>
        </w:rPr>
        <w:t xml:space="preserve">Signature: </w:t>
      </w:r>
      <w:r w:rsidR="003F14D1" w:rsidRPr="00727201">
        <w:rPr>
          <w:rFonts w:ascii="Arial Narrow" w:hAnsi="Arial Narrow"/>
          <w:sz w:val="24"/>
          <w:szCs w:val="24"/>
        </w:rPr>
        <w:t>………………………………………………</w:t>
      </w:r>
    </w:p>
    <w:p w14:paraId="434033AD" w14:textId="77777777" w:rsidR="006938AF" w:rsidRPr="00727201" w:rsidRDefault="006938AF" w:rsidP="006938AF">
      <w:pPr>
        <w:pStyle w:val="BodyText"/>
        <w:ind w:right="-21"/>
        <w:rPr>
          <w:rFonts w:ascii="Arial Narrow" w:hAnsi="Arial Narrow"/>
          <w:sz w:val="24"/>
          <w:szCs w:val="24"/>
        </w:rPr>
      </w:pPr>
    </w:p>
    <w:p w14:paraId="18EA18CE" w14:textId="77777777" w:rsidR="00F66B7B" w:rsidRPr="00727201" w:rsidRDefault="00F66B7B" w:rsidP="006938AF">
      <w:pPr>
        <w:pStyle w:val="BodyText"/>
        <w:ind w:right="-21"/>
        <w:rPr>
          <w:rFonts w:ascii="Arial Narrow" w:hAnsi="Arial Narrow"/>
          <w:sz w:val="24"/>
          <w:szCs w:val="24"/>
        </w:rPr>
        <w:sectPr w:rsidR="00F66B7B" w:rsidRPr="00727201" w:rsidSect="006938AF">
          <w:footerReference w:type="default" r:id="rId21"/>
          <w:pgSz w:w="11920" w:h="16850"/>
          <w:pgMar w:top="1440" w:right="1440" w:bottom="1440" w:left="1440" w:header="0" w:footer="1017" w:gutter="0"/>
          <w:cols w:space="720"/>
        </w:sectPr>
      </w:pPr>
    </w:p>
    <w:p w14:paraId="7A69DD17" w14:textId="77777777" w:rsidR="004B51FE" w:rsidRPr="00727201" w:rsidRDefault="004B51FE" w:rsidP="003E4D77">
      <w:pPr>
        <w:pStyle w:val="BodyText"/>
        <w:ind w:left="142" w:right="733" w:hanging="142"/>
        <w:rPr>
          <w:rFonts w:ascii="Arial Narrow" w:hAnsi="Arial Narrow"/>
          <w:sz w:val="24"/>
          <w:szCs w:val="24"/>
        </w:rPr>
      </w:pPr>
    </w:p>
    <w:p w14:paraId="4A53B710" w14:textId="77777777" w:rsidR="004B51FE" w:rsidRPr="00727201" w:rsidRDefault="004B51FE" w:rsidP="003E4D77">
      <w:pPr>
        <w:pStyle w:val="BodyText"/>
        <w:ind w:left="142" w:right="733" w:hanging="142"/>
        <w:rPr>
          <w:rFonts w:ascii="Arial Narrow" w:hAnsi="Arial Narrow"/>
          <w:sz w:val="24"/>
          <w:szCs w:val="24"/>
        </w:rPr>
      </w:pPr>
    </w:p>
    <w:p w14:paraId="08A2B676" w14:textId="77777777" w:rsidR="004B51FE" w:rsidRPr="00727201" w:rsidRDefault="004B51FE" w:rsidP="003E4D77">
      <w:pPr>
        <w:pStyle w:val="BodyText"/>
        <w:ind w:left="142" w:right="733" w:hanging="142"/>
        <w:rPr>
          <w:rFonts w:ascii="Arial Narrow" w:hAnsi="Arial Narrow"/>
          <w:sz w:val="24"/>
          <w:szCs w:val="24"/>
        </w:rPr>
      </w:pPr>
    </w:p>
    <w:p w14:paraId="653E7195" w14:textId="77777777" w:rsidR="004B51FE" w:rsidRPr="00727201" w:rsidRDefault="004B51FE" w:rsidP="003E4D77">
      <w:pPr>
        <w:pStyle w:val="BodyText"/>
        <w:ind w:left="142" w:right="733" w:hanging="142"/>
        <w:rPr>
          <w:rFonts w:ascii="Arial Narrow" w:hAnsi="Arial Narrow"/>
          <w:sz w:val="24"/>
          <w:szCs w:val="24"/>
        </w:rPr>
      </w:pPr>
    </w:p>
    <w:p w14:paraId="27983B1F" w14:textId="77777777" w:rsidR="004B51FE" w:rsidRPr="00727201" w:rsidRDefault="004B51FE" w:rsidP="003E4D77">
      <w:pPr>
        <w:pStyle w:val="BodyText"/>
        <w:ind w:left="142" w:right="733" w:hanging="142"/>
        <w:rPr>
          <w:rFonts w:ascii="Arial Narrow" w:hAnsi="Arial Narrow"/>
          <w:sz w:val="24"/>
          <w:szCs w:val="24"/>
        </w:rPr>
      </w:pPr>
    </w:p>
    <w:p w14:paraId="1620CD83" w14:textId="77777777" w:rsidR="004B51FE" w:rsidRPr="00727201" w:rsidRDefault="004B51FE" w:rsidP="003E4D77">
      <w:pPr>
        <w:pStyle w:val="BodyText"/>
        <w:ind w:left="142" w:right="733" w:hanging="142"/>
        <w:rPr>
          <w:rFonts w:ascii="Arial Narrow" w:hAnsi="Arial Narrow"/>
          <w:sz w:val="24"/>
          <w:szCs w:val="24"/>
        </w:rPr>
      </w:pPr>
    </w:p>
    <w:p w14:paraId="0378C561" w14:textId="77777777" w:rsidR="004B51FE" w:rsidRPr="00727201" w:rsidRDefault="004B51FE" w:rsidP="003E4D77">
      <w:pPr>
        <w:pStyle w:val="BodyText"/>
        <w:ind w:left="142" w:right="733" w:hanging="142"/>
        <w:rPr>
          <w:rFonts w:ascii="Arial Narrow" w:hAnsi="Arial Narrow"/>
          <w:sz w:val="24"/>
          <w:szCs w:val="24"/>
        </w:rPr>
      </w:pPr>
    </w:p>
    <w:p w14:paraId="4B38C2D9" w14:textId="77777777" w:rsidR="004B51FE" w:rsidRPr="00727201" w:rsidRDefault="004B51FE" w:rsidP="003E4D77">
      <w:pPr>
        <w:pStyle w:val="BodyText"/>
        <w:ind w:left="142" w:right="733" w:hanging="142"/>
        <w:rPr>
          <w:rFonts w:ascii="Arial Narrow" w:hAnsi="Arial Narrow"/>
          <w:sz w:val="24"/>
          <w:szCs w:val="24"/>
        </w:rPr>
      </w:pPr>
    </w:p>
    <w:p w14:paraId="5B97E9E7" w14:textId="77777777" w:rsidR="004B51FE" w:rsidRPr="00727201" w:rsidRDefault="004B51FE" w:rsidP="003E4D77">
      <w:pPr>
        <w:pStyle w:val="BodyText"/>
        <w:ind w:left="142" w:right="733" w:hanging="142"/>
        <w:rPr>
          <w:rFonts w:ascii="Arial Narrow" w:hAnsi="Arial Narrow"/>
          <w:sz w:val="24"/>
          <w:szCs w:val="24"/>
        </w:rPr>
      </w:pPr>
    </w:p>
    <w:p w14:paraId="6DF53269" w14:textId="77777777" w:rsidR="004B51FE" w:rsidRPr="00727201" w:rsidRDefault="004B51FE" w:rsidP="003E4D77">
      <w:pPr>
        <w:pStyle w:val="BodyText"/>
        <w:ind w:left="142" w:right="733" w:hanging="142"/>
        <w:rPr>
          <w:rFonts w:ascii="Arial Narrow" w:hAnsi="Arial Narrow"/>
          <w:sz w:val="24"/>
          <w:szCs w:val="24"/>
        </w:rPr>
      </w:pPr>
    </w:p>
    <w:p w14:paraId="729BCAC5" w14:textId="77777777" w:rsidR="004B51FE" w:rsidRPr="00727201" w:rsidRDefault="004B51FE" w:rsidP="003E4D77">
      <w:pPr>
        <w:pStyle w:val="BodyText"/>
        <w:ind w:left="142" w:right="733" w:hanging="142"/>
        <w:rPr>
          <w:rFonts w:ascii="Arial Narrow" w:hAnsi="Arial Narrow"/>
          <w:sz w:val="24"/>
          <w:szCs w:val="24"/>
        </w:rPr>
      </w:pPr>
    </w:p>
    <w:p w14:paraId="5DBEE5AB" w14:textId="77777777" w:rsidR="004B51FE" w:rsidRPr="00727201" w:rsidRDefault="004B51FE" w:rsidP="003E4D77">
      <w:pPr>
        <w:pStyle w:val="BodyText"/>
        <w:ind w:left="142" w:right="733" w:hanging="142"/>
        <w:rPr>
          <w:rFonts w:ascii="Arial Narrow" w:hAnsi="Arial Narrow"/>
          <w:sz w:val="24"/>
          <w:szCs w:val="24"/>
        </w:rPr>
      </w:pPr>
    </w:p>
    <w:p w14:paraId="7F7DC5EE" w14:textId="77777777" w:rsidR="004B51FE" w:rsidRPr="00727201" w:rsidRDefault="004B51FE" w:rsidP="003E4D77">
      <w:pPr>
        <w:pStyle w:val="BodyText"/>
        <w:spacing w:before="220"/>
        <w:ind w:left="142" w:right="733" w:hanging="142"/>
        <w:rPr>
          <w:rFonts w:ascii="Arial Narrow" w:hAnsi="Arial Narrow"/>
          <w:sz w:val="24"/>
          <w:szCs w:val="24"/>
        </w:rPr>
      </w:pPr>
    </w:p>
    <w:p w14:paraId="171F427C" w14:textId="77777777" w:rsidR="004B51FE" w:rsidRPr="00727201" w:rsidRDefault="000E3896" w:rsidP="003E4D77">
      <w:pPr>
        <w:pStyle w:val="BodyText"/>
        <w:spacing w:line="20" w:lineRule="exact"/>
        <w:ind w:left="142" w:right="733" w:hanging="142"/>
        <w:rPr>
          <w:rFonts w:ascii="Arial Narrow" w:hAnsi="Arial Narrow"/>
          <w:sz w:val="24"/>
          <w:szCs w:val="24"/>
        </w:rPr>
      </w:pPr>
      <w:r w:rsidRPr="00727201">
        <w:rPr>
          <w:rFonts w:ascii="Arial Narrow" w:hAnsi="Arial Narrow"/>
          <w:noProof/>
          <w:sz w:val="24"/>
          <w:szCs w:val="24"/>
        </w:rPr>
        <mc:AlternateContent>
          <mc:Choice Requires="wpg">
            <w:drawing>
              <wp:inline distT="0" distB="0" distL="0" distR="0" wp14:anchorId="03E399BE" wp14:editId="69A49196">
                <wp:extent cx="5813571" cy="276837"/>
                <wp:effectExtent l="0" t="0" r="3492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3571" cy="276837"/>
                          <a:chOff x="0" y="0"/>
                          <a:chExt cx="6478905" cy="63500"/>
                        </a:xfrm>
                      </wpg:grpSpPr>
                      <wps:wsp>
                        <wps:cNvPr id="4" name="Graphic 4"/>
                        <wps:cNvSpPr/>
                        <wps:spPr>
                          <a:xfrm>
                            <a:off x="0" y="31748"/>
                            <a:ext cx="6478905" cy="1270"/>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7B04FF30" id="Group 3" o:spid="_x0000_s1026" style="width:457.75pt;height:21.8pt;mso-position-horizontal-relative:char;mso-position-vertical-relative:line" coordsize="6478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">
                <v:shape id="Graphic 4" o:spid="_x0000_s1027" style="position:absolute;top:317;width:64789;height:13;visibility:visible;mso-wrap-style:square;v-text-anchor:top" coordsize="64789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inQcQA&#10;AADaAAAADwAAAGRycy9kb3ducmV2LnhtbESPQWvCQBSE74X+h+UVvDWbSpESXaUUGlLwohWJt2f2&#10;mQ1m38bsqtFf3y0Uehxm5htmthhsKy7U+8axgpckBUFcOd1wrWDz/fn8BsIHZI2tY1JwIw+L+ePD&#10;DDPtrryiyzrUIkLYZ6jAhNBlUvrKkEWfuI44egfXWwxR9rXUPV4j3LZynKYTabHhuGCwow9D1XF9&#10;tgrsJG+W273/Ktzpnhtnyt15VSo1ehrepyACDeE//NcutIJX+L0Sb4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p0HEAAAA2gAAAA8AAAAAAAAAAAAAAAAAmAIAAGRycy9k&#10;b3ducmV2LnhtbFBLBQYAAAAABAAEAPUAAACJAwAAAAA=&#10;" path="m,l6478905,e" filled="f" strokecolor="#a7a9ac" strokeweight="1.76378mm">
                  <v:path arrowok="t"/>
                </v:shape>
                <w10:anchorlock/>
              </v:group>
            </w:pict>
          </mc:Fallback>
        </mc:AlternateContent>
      </w:r>
    </w:p>
    <w:p w14:paraId="25464ED0" w14:textId="77777777" w:rsidR="004B51FE" w:rsidRPr="00727201" w:rsidRDefault="004B51FE" w:rsidP="003E4D77">
      <w:pPr>
        <w:pStyle w:val="BodyText"/>
        <w:ind w:left="142" w:right="733" w:hanging="142"/>
        <w:rPr>
          <w:rFonts w:ascii="Arial Narrow" w:hAnsi="Arial Narrow"/>
          <w:sz w:val="24"/>
          <w:szCs w:val="24"/>
        </w:rPr>
      </w:pPr>
    </w:p>
    <w:p w14:paraId="154A4B25" w14:textId="77777777" w:rsidR="004B51FE" w:rsidRPr="00727201" w:rsidRDefault="004B51FE" w:rsidP="003E4D77">
      <w:pPr>
        <w:pStyle w:val="BodyText"/>
        <w:ind w:left="142" w:right="733" w:hanging="142"/>
        <w:rPr>
          <w:rFonts w:ascii="Arial Narrow" w:hAnsi="Arial Narrow"/>
          <w:sz w:val="24"/>
          <w:szCs w:val="24"/>
        </w:rPr>
      </w:pPr>
    </w:p>
    <w:p w14:paraId="5E318C27" w14:textId="77777777" w:rsidR="004B51FE" w:rsidRPr="00727201" w:rsidRDefault="004B51FE" w:rsidP="003E4D77">
      <w:pPr>
        <w:pStyle w:val="BodyText"/>
        <w:spacing w:before="226"/>
        <w:ind w:left="142" w:right="733" w:hanging="142"/>
        <w:rPr>
          <w:rFonts w:ascii="Arial Narrow" w:hAnsi="Arial Narrow"/>
          <w:sz w:val="24"/>
          <w:szCs w:val="24"/>
        </w:rPr>
      </w:pPr>
    </w:p>
    <w:p w14:paraId="2DDA9979" w14:textId="77777777" w:rsidR="004B51FE" w:rsidRPr="00727201" w:rsidRDefault="000E3896" w:rsidP="003E4D77">
      <w:pPr>
        <w:pStyle w:val="Heading3"/>
        <w:spacing w:before="0"/>
        <w:ind w:left="142" w:right="733" w:hanging="142"/>
        <w:jc w:val="center"/>
        <w:rPr>
          <w:rFonts w:ascii="Arial Narrow" w:hAnsi="Arial Narrow"/>
          <w:sz w:val="24"/>
          <w:szCs w:val="24"/>
        </w:rPr>
      </w:pPr>
      <w:bookmarkStart w:id="13" w:name="_Toc206424289"/>
      <w:r w:rsidRPr="00727201">
        <w:rPr>
          <w:rFonts w:ascii="Arial Narrow" w:hAnsi="Arial Narrow"/>
          <w:sz w:val="24"/>
          <w:szCs w:val="24"/>
        </w:rPr>
        <w:t>PART</w:t>
      </w:r>
      <w:r w:rsidRPr="00727201">
        <w:rPr>
          <w:rFonts w:ascii="Arial Narrow" w:hAnsi="Arial Narrow"/>
          <w:spacing w:val="-5"/>
          <w:sz w:val="24"/>
          <w:szCs w:val="24"/>
        </w:rPr>
        <w:t xml:space="preserve"> </w:t>
      </w:r>
      <w:r w:rsidRPr="00727201">
        <w:rPr>
          <w:rFonts w:ascii="Arial Narrow" w:hAnsi="Arial Narrow"/>
          <w:sz w:val="24"/>
          <w:szCs w:val="24"/>
        </w:rPr>
        <w:t>1</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TENDERING</w:t>
      </w:r>
      <w:r w:rsidRPr="00727201">
        <w:rPr>
          <w:rFonts w:ascii="Arial Narrow" w:hAnsi="Arial Narrow"/>
          <w:spacing w:val="-3"/>
          <w:sz w:val="24"/>
          <w:szCs w:val="24"/>
        </w:rPr>
        <w:t xml:space="preserve"> </w:t>
      </w:r>
      <w:r w:rsidRPr="00727201">
        <w:rPr>
          <w:rFonts w:ascii="Arial Narrow" w:hAnsi="Arial Narrow"/>
          <w:spacing w:val="-2"/>
          <w:sz w:val="24"/>
          <w:szCs w:val="24"/>
        </w:rPr>
        <w:t>PROCEDURES</w:t>
      </w:r>
      <w:bookmarkEnd w:id="13"/>
    </w:p>
    <w:p w14:paraId="363E809D" w14:textId="77777777" w:rsidR="004B51FE" w:rsidRPr="00727201" w:rsidRDefault="004B51FE" w:rsidP="003E4D77">
      <w:pPr>
        <w:pStyle w:val="BodyText"/>
        <w:ind w:left="142" w:right="733" w:hanging="142"/>
        <w:rPr>
          <w:rFonts w:ascii="Arial Narrow" w:hAnsi="Arial Narrow"/>
          <w:b/>
          <w:sz w:val="24"/>
          <w:szCs w:val="24"/>
        </w:rPr>
      </w:pPr>
    </w:p>
    <w:p w14:paraId="16D8CFB8" w14:textId="77777777" w:rsidR="004B51FE" w:rsidRPr="00727201" w:rsidRDefault="004B51FE" w:rsidP="003E4D77">
      <w:pPr>
        <w:pStyle w:val="BodyText"/>
        <w:ind w:left="142" w:right="733" w:hanging="142"/>
        <w:rPr>
          <w:rFonts w:ascii="Arial Narrow" w:hAnsi="Arial Narrow"/>
          <w:b/>
          <w:sz w:val="24"/>
          <w:szCs w:val="24"/>
        </w:rPr>
      </w:pPr>
    </w:p>
    <w:p w14:paraId="16A580AA" w14:textId="6E51C3C4" w:rsidR="004B51FE" w:rsidRPr="00727201" w:rsidRDefault="006938AF" w:rsidP="003E4D77">
      <w:pPr>
        <w:pStyle w:val="BodyText"/>
        <w:ind w:left="142" w:right="733" w:hanging="142"/>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62336" behindDoc="1" locked="0" layoutInCell="1" allowOverlap="1" wp14:anchorId="4F98FBF3" wp14:editId="2C3AE7C8">
                <wp:simplePos x="0" y="0"/>
                <wp:positionH relativeFrom="margin">
                  <wp:align>left</wp:align>
                </wp:positionH>
                <wp:positionV relativeFrom="paragraph">
                  <wp:posOffset>382905</wp:posOffset>
                </wp:positionV>
                <wp:extent cx="5762625" cy="45085"/>
                <wp:effectExtent l="0" t="19050" r="47625"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45085"/>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7ECA2" id="Graphic 5" o:spid="_x0000_s1026" style="position:absolute;margin-left:0;margin-top:30.15pt;width:453.75pt;height:3.55pt;z-index:-251654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789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" path="m,l6478905,e" filled="f" strokecolor="#a7a9ac" strokeweight="1.76378mm">
                <v:path arrowok="t"/>
                <w10:wrap type="topAndBottom" anchorx="margin"/>
              </v:shape>
            </w:pict>
          </mc:Fallback>
        </mc:AlternateContent>
      </w:r>
    </w:p>
    <w:p w14:paraId="6645C3C9" w14:textId="3DEDFEB9" w:rsidR="004B51FE" w:rsidRPr="00727201" w:rsidRDefault="004B51FE" w:rsidP="003E4D77">
      <w:pPr>
        <w:pStyle w:val="BodyText"/>
        <w:spacing w:before="70"/>
        <w:ind w:left="142" w:right="733" w:hanging="142"/>
        <w:rPr>
          <w:rFonts w:ascii="Arial Narrow" w:hAnsi="Arial Narrow"/>
          <w:b/>
          <w:sz w:val="24"/>
          <w:szCs w:val="24"/>
        </w:rPr>
      </w:pPr>
    </w:p>
    <w:p w14:paraId="1D74E18B" w14:textId="77777777" w:rsidR="004B51FE" w:rsidRPr="00727201" w:rsidRDefault="004B51FE" w:rsidP="003E4D77">
      <w:pPr>
        <w:pStyle w:val="BodyText"/>
        <w:ind w:left="142" w:right="733" w:hanging="142"/>
        <w:rPr>
          <w:rFonts w:ascii="Arial Narrow" w:hAnsi="Arial Narrow"/>
          <w:b/>
          <w:sz w:val="24"/>
          <w:szCs w:val="24"/>
        </w:rPr>
        <w:sectPr w:rsidR="004B51FE" w:rsidRPr="00727201" w:rsidSect="006938AF">
          <w:pgSz w:w="11920" w:h="16850"/>
          <w:pgMar w:top="1440" w:right="1440" w:bottom="1440" w:left="1440" w:header="0" w:footer="1017" w:gutter="0"/>
          <w:cols w:space="720"/>
        </w:sectPr>
      </w:pPr>
    </w:p>
    <w:p w14:paraId="27FD5E13" w14:textId="77777777" w:rsidR="004B51FE" w:rsidRPr="00727201" w:rsidRDefault="000E3896" w:rsidP="00484E9C">
      <w:pPr>
        <w:pStyle w:val="Heading3"/>
        <w:spacing w:before="80"/>
        <w:ind w:left="0" w:right="-11"/>
        <w:jc w:val="both"/>
        <w:rPr>
          <w:rFonts w:ascii="Arial Narrow" w:hAnsi="Arial Narrow"/>
          <w:sz w:val="24"/>
          <w:szCs w:val="24"/>
        </w:rPr>
      </w:pPr>
      <w:bookmarkStart w:id="14" w:name="_Toc206424290"/>
      <w:r w:rsidRPr="00727201">
        <w:rPr>
          <w:rFonts w:ascii="Arial Narrow" w:hAnsi="Arial Narrow"/>
          <w:sz w:val="24"/>
          <w:szCs w:val="24"/>
        </w:rPr>
        <w:lastRenderedPageBreak/>
        <w:t>SECTION</w:t>
      </w:r>
      <w:r w:rsidRPr="00727201">
        <w:rPr>
          <w:rFonts w:ascii="Arial Narrow" w:hAnsi="Arial Narrow"/>
          <w:spacing w:val="-6"/>
          <w:sz w:val="24"/>
          <w:szCs w:val="24"/>
        </w:rPr>
        <w:t xml:space="preserve"> </w:t>
      </w:r>
      <w:r w:rsidRPr="00727201">
        <w:rPr>
          <w:rFonts w:ascii="Arial Narrow" w:hAnsi="Arial Narrow"/>
          <w:sz w:val="24"/>
          <w:szCs w:val="24"/>
        </w:rPr>
        <w:t>I:</w:t>
      </w:r>
      <w:r w:rsidRPr="00727201">
        <w:rPr>
          <w:rFonts w:ascii="Arial Narrow" w:hAnsi="Arial Narrow"/>
          <w:spacing w:val="-5"/>
          <w:sz w:val="24"/>
          <w:szCs w:val="24"/>
        </w:rPr>
        <w:t xml:space="preserve"> </w:t>
      </w:r>
      <w:r w:rsidRPr="00727201">
        <w:rPr>
          <w:rFonts w:ascii="Arial Narrow" w:hAnsi="Arial Narrow"/>
          <w:sz w:val="24"/>
          <w:szCs w:val="24"/>
        </w:rPr>
        <w:t>INSTRUCTIONS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TENDERERS</w:t>
      </w:r>
      <w:bookmarkEnd w:id="14"/>
    </w:p>
    <w:p w14:paraId="3E0ECACE" w14:textId="77777777" w:rsidR="004B51FE" w:rsidRPr="00727201" w:rsidRDefault="000E3896" w:rsidP="0086647B">
      <w:pPr>
        <w:pStyle w:val="Heading4"/>
        <w:tabs>
          <w:tab w:val="left" w:pos="567"/>
        </w:tabs>
        <w:spacing w:before="235"/>
        <w:ind w:left="0" w:right="-11"/>
        <w:jc w:val="both"/>
        <w:rPr>
          <w:rFonts w:ascii="Arial Narrow" w:hAnsi="Arial Narrow"/>
          <w:sz w:val="24"/>
          <w:szCs w:val="24"/>
        </w:rPr>
      </w:pPr>
      <w:r w:rsidRPr="00727201">
        <w:rPr>
          <w:rFonts w:ascii="Arial Narrow" w:hAnsi="Arial Narrow"/>
          <w:spacing w:val="-10"/>
          <w:sz w:val="24"/>
          <w:szCs w:val="24"/>
        </w:rPr>
        <w:t>A</w:t>
      </w:r>
      <w:r w:rsidRPr="00727201">
        <w:rPr>
          <w:rFonts w:ascii="Arial Narrow" w:hAnsi="Arial Narrow"/>
          <w:sz w:val="24"/>
          <w:szCs w:val="24"/>
        </w:rPr>
        <w:tab/>
      </w:r>
      <w:r w:rsidRPr="00727201">
        <w:rPr>
          <w:rFonts w:ascii="Arial Narrow" w:hAnsi="Arial Narrow"/>
          <w:spacing w:val="-2"/>
          <w:sz w:val="24"/>
          <w:szCs w:val="24"/>
          <w:u w:val="single" w:color="221F1F"/>
        </w:rPr>
        <w:t>General</w:t>
      </w:r>
      <w:r w:rsidRPr="00727201">
        <w:rPr>
          <w:rFonts w:ascii="Arial Narrow" w:hAnsi="Arial Narrow"/>
          <w:spacing w:val="-11"/>
          <w:sz w:val="24"/>
          <w:szCs w:val="24"/>
          <w:u w:val="single" w:color="221F1F"/>
        </w:rPr>
        <w:t xml:space="preserve"> </w:t>
      </w:r>
      <w:r w:rsidRPr="00727201">
        <w:rPr>
          <w:rFonts w:ascii="Arial Narrow" w:hAnsi="Arial Narrow"/>
          <w:spacing w:val="-2"/>
          <w:sz w:val="24"/>
          <w:szCs w:val="24"/>
          <w:u w:val="single" w:color="221F1F"/>
        </w:rPr>
        <w:t>Provisions</w:t>
      </w:r>
    </w:p>
    <w:p w14:paraId="58871AC0" w14:textId="35BBA3D1" w:rsidR="004B51FE" w:rsidRPr="00727201" w:rsidRDefault="00CD6348" w:rsidP="0086647B">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2"/>
          <w:sz w:val="24"/>
          <w:szCs w:val="24"/>
        </w:rPr>
        <w:t xml:space="preserve">  </w:t>
      </w:r>
      <w:r w:rsidR="000E3896" w:rsidRPr="00727201">
        <w:rPr>
          <w:rFonts w:ascii="Arial Narrow" w:hAnsi="Arial Narrow"/>
          <w:spacing w:val="-5"/>
          <w:sz w:val="24"/>
          <w:szCs w:val="24"/>
        </w:rPr>
        <w:t>Scope of Tender</w:t>
      </w:r>
    </w:p>
    <w:p w14:paraId="521A1064" w14:textId="77777777" w:rsidR="004B51FE" w:rsidRPr="00727201" w:rsidRDefault="000E3896" w:rsidP="0086647B">
      <w:pPr>
        <w:pStyle w:val="ListParagraph"/>
        <w:numPr>
          <w:ilvl w:val="1"/>
          <w:numId w:val="2"/>
        </w:numPr>
        <w:tabs>
          <w:tab w:val="left" w:pos="567"/>
        </w:tabs>
        <w:spacing w:before="242"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defined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Appendix</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invites</w:t>
      </w:r>
      <w:r w:rsidRPr="00727201">
        <w:rPr>
          <w:rFonts w:ascii="Arial Narrow" w:hAnsi="Arial Narrow"/>
          <w:spacing w:val="-3"/>
          <w:sz w:val="24"/>
          <w:szCs w:val="24"/>
        </w:rPr>
        <w:t xml:space="preserve"> </w:t>
      </w:r>
      <w:r w:rsidRPr="00727201">
        <w:rPr>
          <w:rFonts w:ascii="Arial Narrow" w:hAnsi="Arial Narrow"/>
          <w:sz w:val="24"/>
          <w:szCs w:val="24"/>
        </w:rPr>
        <w:t>tenders</w:t>
      </w:r>
      <w:r w:rsidRPr="00727201">
        <w:rPr>
          <w:rFonts w:ascii="Arial Narrow" w:hAnsi="Arial Narrow"/>
          <w:spacing w:val="-4"/>
          <w:sz w:val="24"/>
          <w:szCs w:val="24"/>
        </w:rPr>
        <w:t xml:space="preserve"> </w:t>
      </w:r>
      <w:r w:rsidRPr="00727201">
        <w:rPr>
          <w:rFonts w:ascii="Arial Narrow" w:hAnsi="Arial Narrow"/>
          <w:sz w:val="24"/>
          <w:szCs w:val="24"/>
        </w:rPr>
        <w:t>for Works</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as described in the tender documents. The name, identification, and number of lots (contracts) of this Tender Document</w:t>
      </w:r>
      <w:r w:rsidRPr="00727201">
        <w:rPr>
          <w:rFonts w:ascii="Arial Narrow" w:hAnsi="Arial Narrow"/>
          <w:spacing w:val="-20"/>
          <w:sz w:val="24"/>
          <w:szCs w:val="24"/>
        </w:rPr>
        <w:t xml:space="preserve"> </w:t>
      </w:r>
      <w:r w:rsidRPr="00727201">
        <w:rPr>
          <w:rFonts w:ascii="Arial Narrow" w:hAnsi="Arial Narrow"/>
          <w:sz w:val="24"/>
          <w:szCs w:val="24"/>
        </w:rPr>
        <w:t>are</w:t>
      </w:r>
      <w:r w:rsidRPr="00727201">
        <w:rPr>
          <w:rFonts w:ascii="Arial Narrow" w:hAnsi="Arial Narrow"/>
          <w:spacing w:val="-17"/>
          <w:sz w:val="24"/>
          <w:szCs w:val="24"/>
        </w:rPr>
        <w:t xml:space="preserve"> </w:t>
      </w:r>
      <w:r w:rsidRPr="00727201">
        <w:rPr>
          <w:rFonts w:ascii="Arial Narrow" w:hAnsi="Arial Narrow"/>
          <w:b/>
          <w:sz w:val="24"/>
          <w:szCs w:val="24"/>
        </w:rPr>
        <w:t>specified</w:t>
      </w:r>
      <w:r w:rsidRPr="00727201">
        <w:rPr>
          <w:rFonts w:ascii="Arial Narrow" w:hAnsi="Arial Narrow"/>
          <w:b/>
          <w:spacing w:val="-16"/>
          <w:sz w:val="24"/>
          <w:szCs w:val="24"/>
        </w:rPr>
        <w:t xml:space="preserve"> </w:t>
      </w:r>
      <w:r w:rsidRPr="00727201">
        <w:rPr>
          <w:rFonts w:ascii="Arial Narrow" w:hAnsi="Arial Narrow"/>
          <w:b/>
          <w:sz w:val="24"/>
          <w:szCs w:val="24"/>
        </w:rPr>
        <w:t>in</w:t>
      </w:r>
      <w:r w:rsidRPr="00727201">
        <w:rPr>
          <w:rFonts w:ascii="Arial Narrow" w:hAnsi="Arial Narrow"/>
          <w:b/>
          <w:spacing w:val="-20"/>
          <w:sz w:val="24"/>
          <w:szCs w:val="24"/>
        </w:rPr>
        <w:t xml:space="preserve"> </w:t>
      </w:r>
      <w:r w:rsidRPr="00727201">
        <w:rPr>
          <w:rFonts w:ascii="Arial Narrow" w:hAnsi="Arial Narrow"/>
          <w:b/>
          <w:sz w:val="24"/>
          <w:szCs w:val="24"/>
        </w:rPr>
        <w:t>the</w:t>
      </w:r>
      <w:r w:rsidRPr="00727201">
        <w:rPr>
          <w:rFonts w:ascii="Arial Narrow" w:hAnsi="Arial Narrow"/>
          <w:b/>
          <w:spacing w:val="-21"/>
          <w:sz w:val="24"/>
          <w:szCs w:val="24"/>
        </w:rPr>
        <w:t xml:space="preserve"> </w:t>
      </w:r>
      <w:r w:rsidRPr="00727201">
        <w:rPr>
          <w:rFonts w:ascii="Arial Narrow" w:hAnsi="Arial Narrow"/>
          <w:b/>
          <w:sz w:val="24"/>
          <w:szCs w:val="24"/>
        </w:rPr>
        <w:t>TDS.</w:t>
      </w:r>
    </w:p>
    <w:p w14:paraId="4CF3A199" w14:textId="5C75B40E" w:rsidR="004B51FE" w:rsidRPr="00727201" w:rsidRDefault="00CD6348" w:rsidP="0086647B">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z w:val="24"/>
          <w:szCs w:val="24"/>
        </w:rPr>
        <w:t xml:space="preserve">  </w:t>
      </w:r>
      <w:r w:rsidR="000E3896" w:rsidRPr="00727201">
        <w:rPr>
          <w:rFonts w:ascii="Arial Narrow" w:hAnsi="Arial Narrow"/>
          <w:spacing w:val="-5"/>
          <w:sz w:val="24"/>
          <w:szCs w:val="24"/>
        </w:rPr>
        <w:t>Fraud and Corruption</w:t>
      </w:r>
    </w:p>
    <w:p w14:paraId="398B392F" w14:textId="77777777" w:rsidR="004B51FE" w:rsidRPr="00727201" w:rsidRDefault="000E3896" w:rsidP="0086647B">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w:t>
      </w:r>
      <w:r w:rsidRPr="00727201">
        <w:rPr>
          <w:rFonts w:ascii="Arial Narrow" w:hAnsi="Arial Narrow"/>
          <w:spacing w:val="-1"/>
          <w:sz w:val="24"/>
          <w:szCs w:val="24"/>
        </w:rPr>
        <w:t xml:space="preserve"> </w:t>
      </w:r>
      <w:r w:rsidRPr="00727201">
        <w:rPr>
          <w:rFonts w:ascii="Arial Narrow" w:hAnsi="Arial Narrow"/>
          <w:sz w:val="24"/>
          <w:szCs w:val="24"/>
        </w:rPr>
        <w:t>requires compliance with the provisions of the Public Procurement and Asset</w:t>
      </w:r>
      <w:r w:rsidRPr="00727201">
        <w:rPr>
          <w:rFonts w:ascii="Arial Narrow" w:hAnsi="Arial Narrow"/>
          <w:spacing w:val="-14"/>
          <w:sz w:val="24"/>
          <w:szCs w:val="24"/>
        </w:rPr>
        <w:t xml:space="preserve"> </w:t>
      </w:r>
      <w:r w:rsidRPr="00727201">
        <w:rPr>
          <w:rFonts w:ascii="Arial Narrow" w:hAnsi="Arial Narrow"/>
          <w:sz w:val="24"/>
          <w:szCs w:val="24"/>
        </w:rPr>
        <w:t>Disposal</w:t>
      </w:r>
      <w:r w:rsidRPr="00727201">
        <w:rPr>
          <w:rFonts w:ascii="Arial Narrow" w:hAnsi="Arial Narrow"/>
          <w:spacing w:val="-14"/>
          <w:sz w:val="24"/>
          <w:szCs w:val="24"/>
        </w:rPr>
        <w:t xml:space="preserve"> </w:t>
      </w:r>
      <w:r w:rsidRPr="00727201">
        <w:rPr>
          <w:rFonts w:ascii="Arial Narrow" w:hAnsi="Arial Narrow"/>
          <w:sz w:val="24"/>
          <w:szCs w:val="24"/>
        </w:rPr>
        <w:t>Act, 2015, Section 62 “Declaration not to engage in corruption”. The tender submitted</w:t>
      </w:r>
      <w:r w:rsidRPr="00727201">
        <w:rPr>
          <w:rFonts w:ascii="Arial Narrow" w:hAnsi="Arial Narrow"/>
          <w:spacing w:val="-16"/>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person</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include</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declaration</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person</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engage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3"/>
          <w:sz w:val="24"/>
          <w:szCs w:val="24"/>
        </w:rPr>
        <w:t xml:space="preserve"> </w:t>
      </w:r>
      <w:r w:rsidRPr="00727201">
        <w:rPr>
          <w:rFonts w:ascii="Arial Narrow" w:hAnsi="Arial Narrow"/>
          <w:sz w:val="24"/>
          <w:szCs w:val="24"/>
        </w:rPr>
        <w:t>corrupt or fraudulent practice and a declaration that the person</w:t>
      </w:r>
      <w:r w:rsidRPr="00727201">
        <w:rPr>
          <w:rFonts w:ascii="Arial Narrow" w:hAnsi="Arial Narrow"/>
          <w:spacing w:val="40"/>
          <w:sz w:val="24"/>
          <w:szCs w:val="24"/>
        </w:rPr>
        <w:t xml:space="preserve"> </w:t>
      </w:r>
      <w:r w:rsidRPr="00727201">
        <w:rPr>
          <w:rFonts w:ascii="Arial Narrow" w:hAnsi="Arial Narrow"/>
          <w:sz w:val="24"/>
          <w:szCs w:val="24"/>
        </w:rPr>
        <w:t>or his or her sub-contractors are not debarred</w:t>
      </w:r>
      <w:r w:rsidRPr="00727201">
        <w:rPr>
          <w:rFonts w:ascii="Arial Narrow" w:hAnsi="Arial Narrow"/>
          <w:spacing w:val="-4"/>
          <w:sz w:val="24"/>
          <w:szCs w:val="24"/>
        </w:rPr>
        <w:t xml:space="preserve"> </w:t>
      </w:r>
      <w:r w:rsidRPr="00727201">
        <w:rPr>
          <w:rFonts w:ascii="Arial Narrow" w:hAnsi="Arial Narrow"/>
          <w:sz w:val="24"/>
          <w:szCs w:val="24"/>
        </w:rPr>
        <w:t>from participating</w:t>
      </w:r>
      <w:r w:rsidRPr="00727201">
        <w:rPr>
          <w:rFonts w:ascii="Arial Narrow" w:hAnsi="Arial Narrow"/>
          <w:spacing w:val="-2"/>
          <w:sz w:val="24"/>
          <w:szCs w:val="24"/>
        </w:rPr>
        <w:t xml:space="preserve"> </w:t>
      </w:r>
      <w:r w:rsidRPr="00727201">
        <w:rPr>
          <w:rFonts w:ascii="Arial Narrow" w:hAnsi="Arial Narrow"/>
          <w:sz w:val="24"/>
          <w:szCs w:val="24"/>
        </w:rPr>
        <w:t>in public procurement proceedings.</w:t>
      </w:r>
    </w:p>
    <w:p w14:paraId="2D1D884E" w14:textId="77777777" w:rsidR="004B51FE" w:rsidRPr="00727201" w:rsidRDefault="000E3896" w:rsidP="0086647B">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 Procuring Entity requires compliance with the provisions of the Competition</w:t>
      </w:r>
      <w:r w:rsidRPr="00727201">
        <w:rPr>
          <w:rFonts w:ascii="Arial Narrow" w:hAnsi="Arial Narrow"/>
          <w:spacing w:val="-6"/>
          <w:sz w:val="24"/>
          <w:szCs w:val="24"/>
        </w:rPr>
        <w:t xml:space="preserve"> </w:t>
      </w:r>
      <w:r w:rsidRPr="00727201">
        <w:rPr>
          <w:rFonts w:ascii="Arial Narrow" w:hAnsi="Arial Narrow"/>
          <w:sz w:val="24"/>
          <w:szCs w:val="24"/>
        </w:rPr>
        <w:t>Act 2010, regarding</w:t>
      </w:r>
      <w:r w:rsidRPr="00727201">
        <w:rPr>
          <w:rFonts w:ascii="Arial Narrow" w:hAnsi="Arial Narrow"/>
          <w:spacing w:val="-13"/>
          <w:sz w:val="24"/>
          <w:szCs w:val="24"/>
        </w:rPr>
        <w:t xml:space="preserve"> </w:t>
      </w:r>
      <w:r w:rsidRPr="00727201">
        <w:rPr>
          <w:rFonts w:ascii="Arial Narrow" w:hAnsi="Arial Narrow"/>
          <w:sz w:val="24"/>
          <w:szCs w:val="24"/>
          <w:u w:val="single" w:color="221F1F"/>
        </w:rPr>
        <w:t>collusive practices</w:t>
      </w:r>
      <w:r w:rsidRPr="00727201">
        <w:rPr>
          <w:rFonts w:ascii="Arial Narrow" w:hAnsi="Arial Narrow"/>
          <w:sz w:val="24"/>
          <w:szCs w:val="24"/>
        </w:rPr>
        <w:t xml:space="preserve"> in</w:t>
      </w:r>
      <w:r w:rsidRPr="00727201">
        <w:rPr>
          <w:rFonts w:ascii="Arial Narrow" w:hAnsi="Arial Narrow"/>
          <w:spacing w:val="-2"/>
          <w:sz w:val="24"/>
          <w:szCs w:val="24"/>
        </w:rPr>
        <w:t xml:space="preserve"> </w:t>
      </w:r>
      <w:r w:rsidRPr="00727201">
        <w:rPr>
          <w:rFonts w:ascii="Arial Narrow" w:hAnsi="Arial Narrow"/>
          <w:sz w:val="24"/>
          <w:szCs w:val="24"/>
        </w:rPr>
        <w:t>contracting.</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tenderer</w:t>
      </w:r>
      <w:r w:rsidRPr="00727201">
        <w:rPr>
          <w:rFonts w:ascii="Arial Narrow" w:hAnsi="Arial Narrow"/>
          <w:spacing w:val="-1"/>
          <w:sz w:val="24"/>
          <w:szCs w:val="24"/>
        </w:rPr>
        <w:t xml:space="preserve"> </w:t>
      </w:r>
      <w:r w:rsidRPr="00727201">
        <w:rPr>
          <w:rFonts w:ascii="Arial Narrow" w:hAnsi="Arial Narrow"/>
          <w:sz w:val="24"/>
          <w:szCs w:val="24"/>
        </w:rPr>
        <w:t>found</w:t>
      </w:r>
      <w:r w:rsidRPr="00727201">
        <w:rPr>
          <w:rFonts w:ascii="Arial Narrow" w:hAnsi="Arial Narrow"/>
          <w:spacing w:val="-2"/>
          <w:sz w:val="24"/>
          <w:szCs w:val="24"/>
        </w:rPr>
        <w:t xml:space="preserve"> </w:t>
      </w:r>
      <w:r w:rsidRPr="00727201">
        <w:rPr>
          <w:rFonts w:ascii="Arial Narrow" w:hAnsi="Arial Narrow"/>
          <w:sz w:val="24"/>
          <w:szCs w:val="24"/>
        </w:rPr>
        <w:t>to have</w:t>
      </w:r>
      <w:r w:rsidRPr="00727201">
        <w:rPr>
          <w:rFonts w:ascii="Arial Narrow" w:hAnsi="Arial Narrow"/>
          <w:spacing w:val="-2"/>
          <w:sz w:val="24"/>
          <w:szCs w:val="24"/>
        </w:rPr>
        <w:t xml:space="preserve"> </w:t>
      </w:r>
      <w:r w:rsidRPr="00727201">
        <w:rPr>
          <w:rFonts w:ascii="Arial Narrow" w:hAnsi="Arial Narrow"/>
          <w:sz w:val="24"/>
          <w:szCs w:val="24"/>
        </w:rPr>
        <w:t>engaged</w:t>
      </w:r>
      <w:r w:rsidRPr="00727201">
        <w:rPr>
          <w:rFonts w:ascii="Arial Narrow" w:hAnsi="Arial Narrow"/>
          <w:spacing w:val="-2"/>
          <w:sz w:val="24"/>
          <w:szCs w:val="24"/>
        </w:rPr>
        <w:t xml:space="preserve"> </w:t>
      </w:r>
      <w:r w:rsidRPr="00727201">
        <w:rPr>
          <w:rFonts w:ascii="Arial Narrow" w:hAnsi="Arial Narrow"/>
          <w:sz w:val="24"/>
          <w:szCs w:val="24"/>
        </w:rPr>
        <w:t xml:space="preserve">in collusive </w:t>
      </w:r>
      <w:r w:rsidRPr="00727201">
        <w:rPr>
          <w:rFonts w:ascii="Arial Narrow" w:hAnsi="Arial Narrow"/>
          <w:spacing w:val="-2"/>
          <w:sz w:val="24"/>
          <w:szCs w:val="24"/>
        </w:rPr>
        <w:t>conduct</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3"/>
          <w:sz w:val="24"/>
          <w:szCs w:val="24"/>
        </w:rPr>
        <w:t xml:space="preserve"> </w:t>
      </w:r>
      <w:r w:rsidRPr="00727201">
        <w:rPr>
          <w:rFonts w:ascii="Arial Narrow" w:hAnsi="Arial Narrow"/>
          <w:spacing w:val="-2"/>
          <w:sz w:val="24"/>
          <w:szCs w:val="24"/>
        </w:rPr>
        <w:t>disqualified</w:t>
      </w:r>
      <w:r w:rsidRPr="00727201">
        <w:rPr>
          <w:rFonts w:ascii="Arial Narrow" w:hAnsi="Arial Narrow"/>
          <w:spacing w:val="8"/>
          <w:sz w:val="24"/>
          <w:szCs w:val="24"/>
        </w:rPr>
        <w:t xml:space="preserve"> </w:t>
      </w:r>
      <w:r w:rsidRPr="00727201">
        <w:rPr>
          <w:rFonts w:ascii="Arial Narrow" w:hAnsi="Arial Narrow"/>
          <w:spacing w:val="-2"/>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criminal</w:t>
      </w:r>
      <w:r w:rsidRPr="00727201">
        <w:rPr>
          <w:rFonts w:ascii="Arial Narrow" w:hAnsi="Arial Narrow"/>
          <w:spacing w:val="-12"/>
          <w:sz w:val="24"/>
          <w:szCs w:val="24"/>
        </w:rPr>
        <w:t xml:space="preserve"> </w:t>
      </w:r>
      <w:r w:rsidRPr="00727201">
        <w:rPr>
          <w:rFonts w:ascii="Arial Narrow" w:hAnsi="Arial Narrow"/>
          <w:spacing w:val="-2"/>
          <w:sz w:val="24"/>
          <w:szCs w:val="24"/>
        </w:rPr>
        <w:t>and/or</w:t>
      </w:r>
      <w:r w:rsidRPr="00727201">
        <w:rPr>
          <w:rFonts w:ascii="Arial Narrow" w:hAnsi="Arial Narrow"/>
          <w:spacing w:val="-12"/>
          <w:sz w:val="24"/>
          <w:szCs w:val="24"/>
        </w:rPr>
        <w:t xml:space="preserve"> </w:t>
      </w:r>
      <w:r w:rsidRPr="00727201">
        <w:rPr>
          <w:rFonts w:ascii="Arial Narrow" w:hAnsi="Arial Narrow"/>
          <w:spacing w:val="-2"/>
          <w:sz w:val="24"/>
          <w:szCs w:val="24"/>
        </w:rPr>
        <w:t>civil</w:t>
      </w:r>
      <w:r w:rsidRPr="00727201">
        <w:rPr>
          <w:rFonts w:ascii="Arial Narrow" w:hAnsi="Arial Narrow"/>
          <w:spacing w:val="-12"/>
          <w:sz w:val="24"/>
          <w:szCs w:val="24"/>
        </w:rPr>
        <w:t xml:space="preserve"> </w:t>
      </w:r>
      <w:r w:rsidRPr="00727201">
        <w:rPr>
          <w:rFonts w:ascii="Arial Narrow" w:hAnsi="Arial Narrow"/>
          <w:spacing w:val="-2"/>
          <w:sz w:val="24"/>
          <w:szCs w:val="24"/>
        </w:rPr>
        <w:t>sanctions</w:t>
      </w:r>
      <w:r w:rsidRPr="00727201">
        <w:rPr>
          <w:rFonts w:ascii="Arial Narrow" w:hAnsi="Arial Narrow"/>
          <w:spacing w:val="-11"/>
          <w:sz w:val="24"/>
          <w:szCs w:val="24"/>
        </w:rPr>
        <w:t xml:space="preserve"> </w:t>
      </w:r>
      <w:r w:rsidRPr="00727201">
        <w:rPr>
          <w:rFonts w:ascii="Arial Narrow" w:hAnsi="Arial Narrow"/>
          <w:spacing w:val="-2"/>
          <w:sz w:val="24"/>
          <w:szCs w:val="24"/>
        </w:rPr>
        <w:t>may</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2"/>
          <w:sz w:val="24"/>
          <w:szCs w:val="24"/>
        </w:rPr>
        <w:t xml:space="preserve"> </w:t>
      </w:r>
      <w:r w:rsidRPr="00727201">
        <w:rPr>
          <w:rFonts w:ascii="Arial Narrow" w:hAnsi="Arial Narrow"/>
          <w:spacing w:val="-2"/>
          <w:sz w:val="24"/>
          <w:szCs w:val="24"/>
        </w:rPr>
        <w:t>imposed.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1"/>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effect, </w:t>
      </w:r>
      <w:r w:rsidRPr="00727201">
        <w:rPr>
          <w:rFonts w:ascii="Arial Narrow" w:hAnsi="Arial Narrow"/>
          <w:sz w:val="24"/>
          <w:szCs w:val="24"/>
        </w:rPr>
        <w:t>Tenders shall be required to complete and sign the “Certificate of Independent Tender Determination”</w:t>
      </w:r>
      <w:r w:rsidRPr="00727201">
        <w:rPr>
          <w:rFonts w:ascii="Arial Narrow" w:hAnsi="Arial Narrow"/>
          <w:spacing w:val="-2"/>
          <w:sz w:val="24"/>
          <w:szCs w:val="24"/>
        </w:rPr>
        <w:t xml:space="preserve"> </w:t>
      </w:r>
      <w:r w:rsidRPr="00727201">
        <w:rPr>
          <w:rFonts w:ascii="Arial Narrow" w:hAnsi="Arial Narrow"/>
          <w:sz w:val="24"/>
          <w:szCs w:val="24"/>
        </w:rPr>
        <w:t>annexed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Form</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Tender.</w:t>
      </w:r>
    </w:p>
    <w:p w14:paraId="6102F612" w14:textId="77777777" w:rsidR="004B51FE" w:rsidRPr="00727201" w:rsidRDefault="000E3896" w:rsidP="0086647B">
      <w:pPr>
        <w:pStyle w:val="ListParagraph"/>
        <w:numPr>
          <w:ilvl w:val="1"/>
          <w:numId w:val="2"/>
        </w:numPr>
        <w:tabs>
          <w:tab w:val="left" w:pos="567"/>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Unfair Competitive Advantage - Fairness and transparency in the tender process require that the firms or</w:t>
      </w:r>
      <w:r w:rsidRPr="00727201">
        <w:rPr>
          <w:rFonts w:ascii="Arial Narrow" w:hAnsi="Arial Narrow"/>
          <w:spacing w:val="-4"/>
          <w:sz w:val="24"/>
          <w:szCs w:val="24"/>
        </w:rPr>
        <w:t xml:space="preserve"> </w:t>
      </w:r>
      <w:r w:rsidRPr="00727201">
        <w:rPr>
          <w:rFonts w:ascii="Arial Narrow" w:hAnsi="Arial Narrow"/>
          <w:sz w:val="24"/>
          <w:szCs w:val="24"/>
        </w:rPr>
        <w:t xml:space="preserve">their Affiliates competing for a specific assignment do not derive a competitive advantage from having provided consulting services related to this tender. To that end, the Procuring Entity shall indicate in the </w:t>
      </w:r>
      <w:r w:rsidRPr="00727201">
        <w:rPr>
          <w:rFonts w:ascii="Arial Narrow" w:hAnsi="Arial Narrow"/>
          <w:b/>
          <w:sz w:val="24"/>
          <w:szCs w:val="24"/>
        </w:rPr>
        <w:t xml:space="preserve">Data Sheet </w:t>
      </w:r>
      <w:r w:rsidRPr="00727201">
        <w:rPr>
          <w:rFonts w:ascii="Arial Narrow" w:hAnsi="Arial Narrow"/>
          <w:sz w:val="24"/>
          <w:szCs w:val="24"/>
        </w:rPr>
        <w:t>and make</w:t>
      </w:r>
      <w:r w:rsidRPr="00727201">
        <w:rPr>
          <w:rFonts w:ascii="Arial Narrow" w:hAnsi="Arial Narrow"/>
          <w:spacing w:val="-6"/>
          <w:sz w:val="24"/>
          <w:szCs w:val="24"/>
        </w:rPr>
        <w:t xml:space="preserve"> </w:t>
      </w:r>
      <w:r w:rsidRPr="00727201">
        <w:rPr>
          <w:rFonts w:ascii="Arial Narrow" w:hAnsi="Arial Narrow"/>
          <w:sz w:val="24"/>
          <w:szCs w:val="24"/>
        </w:rPr>
        <w:t>available</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firms</w:t>
      </w:r>
      <w:r w:rsidRPr="00727201">
        <w:rPr>
          <w:rFonts w:ascii="Arial Narrow" w:hAnsi="Arial Narrow"/>
          <w:spacing w:val="-6"/>
          <w:sz w:val="24"/>
          <w:szCs w:val="24"/>
        </w:rPr>
        <w:t xml:space="preserve"> </w:t>
      </w:r>
      <w:r w:rsidRPr="00727201">
        <w:rPr>
          <w:rFonts w:ascii="Arial Narrow" w:hAnsi="Arial Narrow"/>
          <w:sz w:val="24"/>
          <w:szCs w:val="24"/>
        </w:rPr>
        <w:t>together with</w:t>
      </w:r>
      <w:r w:rsidRPr="00727201">
        <w:rPr>
          <w:rFonts w:ascii="Arial Narrow" w:hAnsi="Arial Narrow"/>
          <w:spacing w:val="-5"/>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document all</w:t>
      </w:r>
      <w:r w:rsidRPr="00727201">
        <w:rPr>
          <w:rFonts w:ascii="Arial Narrow" w:hAnsi="Arial Narrow"/>
          <w:spacing w:val="-1"/>
          <w:sz w:val="24"/>
          <w:szCs w:val="24"/>
        </w:rPr>
        <w:t xml:space="preserve"> </w:t>
      </w:r>
      <w:r w:rsidRPr="00727201">
        <w:rPr>
          <w:rFonts w:ascii="Arial Narrow" w:hAnsi="Arial Narrow"/>
          <w:sz w:val="24"/>
          <w:szCs w:val="24"/>
        </w:rPr>
        <w:t>information</w:t>
      </w:r>
      <w:r w:rsidRPr="00727201">
        <w:rPr>
          <w:rFonts w:ascii="Arial Narrow" w:hAnsi="Arial Narrow"/>
          <w:spacing w:val="-2"/>
          <w:sz w:val="24"/>
          <w:szCs w:val="24"/>
        </w:rPr>
        <w:t xml:space="preserve"> </w:t>
      </w:r>
      <w:r w:rsidRPr="00727201">
        <w:rPr>
          <w:rFonts w:ascii="Arial Narrow" w:hAnsi="Arial Narrow"/>
          <w:sz w:val="24"/>
          <w:szCs w:val="24"/>
        </w:rPr>
        <w:t>that would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respect</w:t>
      </w:r>
      <w:r w:rsidRPr="00727201">
        <w:rPr>
          <w:rFonts w:ascii="Arial Narrow" w:hAnsi="Arial Narrow"/>
          <w:spacing w:val="-1"/>
          <w:sz w:val="24"/>
          <w:szCs w:val="24"/>
        </w:rPr>
        <w:t xml:space="preserve"> </w:t>
      </w:r>
      <w:r w:rsidRPr="00727201">
        <w:rPr>
          <w:rFonts w:ascii="Arial Narrow" w:hAnsi="Arial Narrow"/>
          <w:sz w:val="24"/>
          <w:szCs w:val="24"/>
        </w:rPr>
        <w:t>give such</w:t>
      </w:r>
      <w:r w:rsidRPr="00727201">
        <w:rPr>
          <w:rFonts w:ascii="Arial Narrow" w:hAnsi="Arial Narrow"/>
          <w:spacing w:val="-14"/>
          <w:sz w:val="24"/>
          <w:szCs w:val="24"/>
        </w:rPr>
        <w:t xml:space="preserve"> </w:t>
      </w:r>
      <w:r w:rsidRPr="00727201">
        <w:rPr>
          <w:rFonts w:ascii="Arial Narrow" w:hAnsi="Arial Narrow"/>
          <w:sz w:val="24"/>
          <w:szCs w:val="24"/>
        </w:rPr>
        <w:t>firm</w:t>
      </w:r>
      <w:r w:rsidRPr="00727201">
        <w:rPr>
          <w:rFonts w:ascii="Arial Narrow" w:hAnsi="Arial Narrow"/>
          <w:spacing w:val="-13"/>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unfair competitive</w:t>
      </w:r>
      <w:r w:rsidRPr="00727201">
        <w:rPr>
          <w:rFonts w:ascii="Arial Narrow" w:hAnsi="Arial Narrow"/>
          <w:spacing w:val="-2"/>
          <w:sz w:val="24"/>
          <w:szCs w:val="24"/>
        </w:rPr>
        <w:t xml:space="preserve"> </w:t>
      </w:r>
      <w:r w:rsidRPr="00727201">
        <w:rPr>
          <w:rFonts w:ascii="Arial Narrow" w:hAnsi="Arial Narrow"/>
          <w:sz w:val="24"/>
          <w:szCs w:val="24"/>
        </w:rPr>
        <w:t>advantage</w:t>
      </w:r>
      <w:r w:rsidRPr="00727201">
        <w:rPr>
          <w:rFonts w:ascii="Arial Narrow" w:hAnsi="Arial Narrow"/>
          <w:spacing w:val="-2"/>
          <w:sz w:val="24"/>
          <w:szCs w:val="24"/>
        </w:rPr>
        <w:t xml:space="preserve"> </w:t>
      </w:r>
      <w:r w:rsidRPr="00727201">
        <w:rPr>
          <w:rFonts w:ascii="Arial Narrow" w:hAnsi="Arial Narrow"/>
          <w:sz w:val="24"/>
          <w:szCs w:val="24"/>
        </w:rPr>
        <w:t>over</w:t>
      </w:r>
      <w:r w:rsidRPr="00727201">
        <w:rPr>
          <w:rFonts w:ascii="Arial Narrow" w:hAnsi="Arial Narrow"/>
          <w:spacing w:val="-5"/>
          <w:sz w:val="24"/>
          <w:szCs w:val="24"/>
        </w:rPr>
        <w:t xml:space="preserve"> </w:t>
      </w:r>
      <w:r w:rsidRPr="00727201">
        <w:rPr>
          <w:rFonts w:ascii="Arial Narrow" w:hAnsi="Arial Narrow"/>
          <w:sz w:val="24"/>
          <w:szCs w:val="24"/>
        </w:rPr>
        <w:t>competing</w:t>
      </w:r>
      <w:r w:rsidRPr="00727201">
        <w:rPr>
          <w:rFonts w:ascii="Arial Narrow" w:hAnsi="Arial Narrow"/>
          <w:spacing w:val="-3"/>
          <w:sz w:val="24"/>
          <w:szCs w:val="24"/>
        </w:rPr>
        <w:t xml:space="preserve"> </w:t>
      </w:r>
      <w:r w:rsidRPr="00727201">
        <w:rPr>
          <w:rFonts w:ascii="Arial Narrow" w:hAnsi="Arial Narrow"/>
          <w:sz w:val="24"/>
          <w:szCs w:val="24"/>
        </w:rPr>
        <w:t>firms.</w:t>
      </w:r>
    </w:p>
    <w:p w14:paraId="49A6F34B" w14:textId="77777777" w:rsidR="004B51FE" w:rsidRPr="00727201" w:rsidRDefault="000E3896" w:rsidP="0086647B">
      <w:pPr>
        <w:pStyle w:val="ListParagraph"/>
        <w:numPr>
          <w:ilvl w:val="1"/>
          <w:numId w:val="2"/>
        </w:numPr>
        <w:tabs>
          <w:tab w:val="left" w:pos="567"/>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Unfair Competitive Advantage -Fairness and transparency in the tender process require that the Firms or</w:t>
      </w:r>
      <w:r w:rsidRPr="00727201">
        <w:rPr>
          <w:rFonts w:ascii="Arial Narrow" w:hAnsi="Arial Narrow"/>
          <w:spacing w:val="-10"/>
          <w:sz w:val="24"/>
          <w:szCs w:val="24"/>
        </w:rPr>
        <w:t xml:space="preserve"> </w:t>
      </w:r>
      <w:r w:rsidRPr="00727201">
        <w:rPr>
          <w:rFonts w:ascii="Arial Narrow" w:hAnsi="Arial Narrow"/>
          <w:sz w:val="24"/>
          <w:szCs w:val="24"/>
        </w:rPr>
        <w:t>their Affiliates competing for a specific assignment do not derive a competitive advantage from having provided consulting</w:t>
      </w:r>
      <w:r w:rsidRPr="00727201">
        <w:rPr>
          <w:rFonts w:ascii="Arial Narrow" w:hAnsi="Arial Narrow"/>
          <w:spacing w:val="-6"/>
          <w:sz w:val="24"/>
          <w:szCs w:val="24"/>
        </w:rPr>
        <w:t xml:space="preserve"> </w:t>
      </w:r>
      <w:r w:rsidRPr="00727201">
        <w:rPr>
          <w:rFonts w:ascii="Arial Narrow" w:hAnsi="Arial Narrow"/>
          <w:sz w:val="24"/>
          <w:szCs w:val="24"/>
        </w:rPr>
        <w:t>services</w:t>
      </w:r>
      <w:r w:rsidRPr="00727201">
        <w:rPr>
          <w:rFonts w:ascii="Arial Narrow" w:hAnsi="Arial Narrow"/>
          <w:spacing w:val="-7"/>
          <w:sz w:val="24"/>
          <w:szCs w:val="24"/>
        </w:rPr>
        <w:t xml:space="preserve"> </w:t>
      </w:r>
      <w:r w:rsidRPr="00727201">
        <w:rPr>
          <w:rFonts w:ascii="Arial Narrow" w:hAnsi="Arial Narrow"/>
          <w:sz w:val="24"/>
          <w:szCs w:val="24"/>
        </w:rPr>
        <w:t>related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7"/>
          <w:sz w:val="24"/>
          <w:szCs w:val="24"/>
        </w:rPr>
        <w:t xml:space="preserve"> </w:t>
      </w:r>
      <w:r w:rsidRPr="00727201">
        <w:rPr>
          <w:rFonts w:ascii="Arial Narrow" w:hAnsi="Arial Narrow"/>
          <w:sz w:val="24"/>
          <w:szCs w:val="24"/>
        </w:rPr>
        <w:t>being</w:t>
      </w:r>
      <w:r w:rsidRPr="00727201">
        <w:rPr>
          <w:rFonts w:ascii="Arial Narrow" w:hAnsi="Arial Narrow"/>
          <w:spacing w:val="-7"/>
          <w:sz w:val="24"/>
          <w:szCs w:val="24"/>
        </w:rPr>
        <w:t xml:space="preserve"> </w:t>
      </w:r>
      <w:r w:rsidRPr="00727201">
        <w:rPr>
          <w:rFonts w:ascii="Arial Narrow" w:hAnsi="Arial Narrow"/>
          <w:sz w:val="24"/>
          <w:szCs w:val="24"/>
        </w:rPr>
        <w:t>tendered</w:t>
      </w:r>
      <w:r w:rsidRPr="00727201">
        <w:rPr>
          <w:rFonts w:ascii="Arial Narrow" w:hAnsi="Arial Narrow"/>
          <w:spacing w:val="-7"/>
          <w:sz w:val="24"/>
          <w:szCs w:val="24"/>
        </w:rPr>
        <w:t xml:space="preserve"> </w:t>
      </w:r>
      <w:r w:rsidRPr="00727201">
        <w:rPr>
          <w:rFonts w:ascii="Arial Narrow" w:hAnsi="Arial Narrow"/>
          <w:sz w:val="24"/>
          <w:szCs w:val="24"/>
        </w:rPr>
        <w:t>for. 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indicate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b/>
          <w:sz w:val="24"/>
          <w:szCs w:val="24"/>
        </w:rPr>
        <w:t>TDS</w:t>
      </w:r>
      <w:r w:rsidRPr="00727201">
        <w:rPr>
          <w:rFonts w:ascii="Arial Narrow" w:hAnsi="Arial Narrow"/>
          <w:b/>
          <w:spacing w:val="-13"/>
          <w:sz w:val="24"/>
          <w:szCs w:val="24"/>
        </w:rPr>
        <w:t xml:space="preserve"> </w:t>
      </w:r>
      <w:r w:rsidRPr="00727201">
        <w:rPr>
          <w:rFonts w:ascii="Arial Narrow" w:hAnsi="Arial Narrow"/>
          <w:sz w:val="24"/>
          <w:szCs w:val="24"/>
        </w:rPr>
        <w:t>firms</w:t>
      </w:r>
      <w:r w:rsidRPr="00727201">
        <w:rPr>
          <w:rFonts w:ascii="Arial Narrow" w:hAnsi="Arial Narrow"/>
          <w:spacing w:val="-9"/>
          <w:sz w:val="24"/>
          <w:szCs w:val="24"/>
        </w:rPr>
        <w:t xml:space="preserve"> </w:t>
      </w: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that provided consulting services for the contract being tendered for. The Procuring Entity shall check whether the owners or controllers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w:t>
      </w:r>
      <w:r w:rsidRPr="00727201">
        <w:rPr>
          <w:rFonts w:ascii="Arial Narrow" w:hAnsi="Arial Narrow"/>
          <w:spacing w:val="-8"/>
          <w:sz w:val="24"/>
          <w:szCs w:val="24"/>
        </w:rPr>
        <w:t xml:space="preserve"> </w:t>
      </w:r>
      <w:r w:rsidRPr="00727201">
        <w:rPr>
          <w:rFonts w:ascii="Arial Narrow" w:hAnsi="Arial Narrow"/>
          <w:sz w:val="24"/>
          <w:szCs w:val="24"/>
        </w:rPr>
        <w:t>are</w:t>
      </w:r>
      <w:r w:rsidRPr="00727201">
        <w:rPr>
          <w:rFonts w:ascii="Arial Narrow" w:hAnsi="Arial Narrow"/>
          <w:spacing w:val="-8"/>
          <w:sz w:val="24"/>
          <w:szCs w:val="24"/>
        </w:rPr>
        <w:t xml:space="preserve"> </w:t>
      </w:r>
      <w:r w:rsidRPr="00727201">
        <w:rPr>
          <w:rFonts w:ascii="Arial Narrow" w:hAnsi="Arial Narrow"/>
          <w:sz w:val="24"/>
          <w:szCs w:val="24"/>
        </w:rPr>
        <w:t>same</w:t>
      </w:r>
      <w:r w:rsidRPr="00727201">
        <w:rPr>
          <w:rFonts w:ascii="Arial Narrow" w:hAnsi="Arial Narrow"/>
          <w:spacing w:val="-8"/>
          <w:sz w:val="24"/>
          <w:szCs w:val="24"/>
        </w:rPr>
        <w:t xml:space="preserve"> </w:t>
      </w:r>
      <w:r w:rsidRPr="00727201">
        <w:rPr>
          <w:rFonts w:ascii="Arial Narrow" w:hAnsi="Arial Narrow"/>
          <w:sz w:val="24"/>
          <w:szCs w:val="24"/>
        </w:rPr>
        <w:t>as</w:t>
      </w:r>
      <w:r w:rsidRPr="00727201">
        <w:rPr>
          <w:rFonts w:ascii="Arial Narrow" w:hAnsi="Arial Narrow"/>
          <w:spacing w:val="-8"/>
          <w:sz w:val="24"/>
          <w:szCs w:val="24"/>
        </w:rPr>
        <w:t xml:space="preserve"> </w:t>
      </w:r>
      <w:r w:rsidRPr="00727201">
        <w:rPr>
          <w:rFonts w:ascii="Arial Narrow" w:hAnsi="Arial Narrow"/>
          <w:sz w:val="24"/>
          <w:szCs w:val="24"/>
        </w:rPr>
        <w:t>those</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6"/>
          <w:sz w:val="24"/>
          <w:szCs w:val="24"/>
        </w:rPr>
        <w:t xml:space="preserve"> </w:t>
      </w:r>
      <w:r w:rsidRPr="00727201">
        <w:rPr>
          <w:rFonts w:ascii="Arial Narrow" w:hAnsi="Arial Narrow"/>
          <w:sz w:val="24"/>
          <w:szCs w:val="24"/>
        </w:rPr>
        <w:t>consulting</w:t>
      </w:r>
      <w:r w:rsidRPr="00727201">
        <w:rPr>
          <w:rFonts w:ascii="Arial Narrow" w:hAnsi="Arial Narrow"/>
          <w:spacing w:val="-9"/>
          <w:sz w:val="24"/>
          <w:szCs w:val="24"/>
        </w:rPr>
        <w:t xml:space="preserve"> </w:t>
      </w:r>
      <w:r w:rsidRPr="00727201">
        <w:rPr>
          <w:rFonts w:ascii="Arial Narrow" w:hAnsi="Arial Narrow"/>
          <w:sz w:val="24"/>
          <w:szCs w:val="24"/>
        </w:rPr>
        <w:t>services.</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 xml:space="preserve">Procuring </w:t>
      </w:r>
      <w:r w:rsidRPr="00727201">
        <w:rPr>
          <w:rFonts w:ascii="Arial Narrow" w:hAnsi="Arial Narrow"/>
          <w:spacing w:val="-2"/>
          <w:sz w:val="24"/>
          <w:szCs w:val="24"/>
        </w:rPr>
        <w:t>Entity</w:t>
      </w:r>
      <w:r w:rsidRPr="00727201">
        <w:rPr>
          <w:rFonts w:ascii="Arial Narrow" w:hAnsi="Arial Narrow"/>
          <w:spacing w:val="-9"/>
          <w:sz w:val="24"/>
          <w:szCs w:val="24"/>
        </w:rPr>
        <w:t xml:space="preserve"> </w:t>
      </w:r>
      <w:r w:rsidRPr="00727201">
        <w:rPr>
          <w:rFonts w:ascii="Arial Narrow" w:hAnsi="Arial Narrow"/>
          <w:spacing w:val="-2"/>
          <w:sz w:val="24"/>
          <w:szCs w:val="24"/>
        </w:rPr>
        <w:t>shall,</w:t>
      </w:r>
      <w:r w:rsidRPr="00727201">
        <w:rPr>
          <w:rFonts w:ascii="Arial Narrow" w:hAnsi="Arial Narrow"/>
          <w:spacing w:val="-9"/>
          <w:sz w:val="24"/>
          <w:szCs w:val="24"/>
        </w:rPr>
        <w:t xml:space="preserve"> </w:t>
      </w:r>
      <w:r w:rsidRPr="00727201">
        <w:rPr>
          <w:rFonts w:ascii="Arial Narrow" w:hAnsi="Arial Narrow"/>
          <w:spacing w:val="-2"/>
          <w:sz w:val="24"/>
          <w:szCs w:val="24"/>
        </w:rPr>
        <w:t>upon</w:t>
      </w:r>
      <w:r w:rsidRPr="00727201">
        <w:rPr>
          <w:rFonts w:ascii="Arial Narrow" w:hAnsi="Arial Narrow"/>
          <w:spacing w:val="-9"/>
          <w:sz w:val="24"/>
          <w:szCs w:val="24"/>
        </w:rPr>
        <w:t xml:space="preserve"> </w:t>
      </w:r>
      <w:r w:rsidRPr="00727201">
        <w:rPr>
          <w:rFonts w:ascii="Arial Narrow" w:hAnsi="Arial Narrow"/>
          <w:spacing w:val="-2"/>
          <w:sz w:val="24"/>
          <w:szCs w:val="24"/>
        </w:rPr>
        <w:t>request,</w:t>
      </w:r>
      <w:r w:rsidRPr="00727201">
        <w:rPr>
          <w:rFonts w:ascii="Arial Narrow" w:hAnsi="Arial Narrow"/>
          <w:spacing w:val="-12"/>
          <w:sz w:val="24"/>
          <w:szCs w:val="24"/>
        </w:rPr>
        <w:t xml:space="preserve"> </w:t>
      </w:r>
      <w:r w:rsidRPr="00727201">
        <w:rPr>
          <w:rFonts w:ascii="Arial Narrow" w:hAnsi="Arial Narrow"/>
          <w:spacing w:val="-2"/>
          <w:sz w:val="24"/>
          <w:szCs w:val="24"/>
        </w:rPr>
        <w:t>make</w:t>
      </w:r>
      <w:r w:rsidRPr="00727201">
        <w:rPr>
          <w:rFonts w:ascii="Arial Narrow" w:hAnsi="Arial Narrow"/>
          <w:spacing w:val="-9"/>
          <w:sz w:val="24"/>
          <w:szCs w:val="24"/>
        </w:rPr>
        <w:t xml:space="preserve"> </w:t>
      </w:r>
      <w:r w:rsidRPr="00727201">
        <w:rPr>
          <w:rFonts w:ascii="Arial Narrow" w:hAnsi="Arial Narrow"/>
          <w:spacing w:val="-2"/>
          <w:sz w:val="24"/>
          <w:szCs w:val="24"/>
        </w:rPr>
        <w:t>available</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9"/>
          <w:sz w:val="24"/>
          <w:szCs w:val="24"/>
        </w:rPr>
        <w:t xml:space="preserve"> </w:t>
      </w:r>
      <w:r w:rsidRPr="00727201">
        <w:rPr>
          <w:rFonts w:ascii="Arial Narrow" w:hAnsi="Arial Narrow"/>
          <w:spacing w:val="-2"/>
          <w:sz w:val="24"/>
          <w:szCs w:val="24"/>
        </w:rPr>
        <w:t>any</w:t>
      </w:r>
      <w:r w:rsidRPr="00727201">
        <w:rPr>
          <w:rFonts w:ascii="Arial Narrow" w:hAnsi="Arial Narrow"/>
          <w:spacing w:val="-9"/>
          <w:sz w:val="24"/>
          <w:szCs w:val="24"/>
        </w:rPr>
        <w:t xml:space="preserve"> </w:t>
      </w:r>
      <w:r w:rsidRPr="00727201">
        <w:rPr>
          <w:rFonts w:ascii="Arial Narrow" w:hAnsi="Arial Narrow"/>
          <w:spacing w:val="-2"/>
          <w:sz w:val="24"/>
          <w:szCs w:val="24"/>
        </w:rPr>
        <w:t>tenderer</w:t>
      </w:r>
      <w:r w:rsidRPr="00727201">
        <w:rPr>
          <w:rFonts w:ascii="Arial Narrow" w:hAnsi="Arial Narrow"/>
          <w:spacing w:val="-8"/>
          <w:sz w:val="24"/>
          <w:szCs w:val="24"/>
        </w:rPr>
        <w:t xml:space="preserve"> </w:t>
      </w:r>
      <w:r w:rsidRPr="00727201">
        <w:rPr>
          <w:rFonts w:ascii="Arial Narrow" w:hAnsi="Arial Narrow"/>
          <w:spacing w:val="-2"/>
          <w:sz w:val="24"/>
          <w:szCs w:val="24"/>
        </w:rPr>
        <w:t>information</w:t>
      </w:r>
      <w:r w:rsidRPr="00727201">
        <w:rPr>
          <w:rFonts w:ascii="Arial Narrow" w:hAnsi="Arial Narrow"/>
          <w:spacing w:val="-9"/>
          <w:sz w:val="24"/>
          <w:szCs w:val="24"/>
        </w:rPr>
        <w:t xml:space="preserve"> </w:t>
      </w:r>
      <w:r w:rsidRPr="00727201">
        <w:rPr>
          <w:rFonts w:ascii="Arial Narrow" w:hAnsi="Arial Narrow"/>
          <w:spacing w:val="-2"/>
          <w:sz w:val="24"/>
          <w:szCs w:val="24"/>
        </w:rPr>
        <w:t>that</w:t>
      </w:r>
      <w:r w:rsidRPr="00727201">
        <w:rPr>
          <w:rFonts w:ascii="Arial Narrow" w:hAnsi="Arial Narrow"/>
          <w:spacing w:val="-8"/>
          <w:sz w:val="24"/>
          <w:szCs w:val="24"/>
        </w:rPr>
        <w:t xml:space="preserve"> </w:t>
      </w:r>
      <w:r w:rsidRPr="00727201">
        <w:rPr>
          <w:rFonts w:ascii="Arial Narrow" w:hAnsi="Arial Narrow"/>
          <w:spacing w:val="-2"/>
          <w:sz w:val="24"/>
          <w:szCs w:val="24"/>
        </w:rPr>
        <w:t>would</w:t>
      </w:r>
      <w:r w:rsidRPr="00727201">
        <w:rPr>
          <w:rFonts w:ascii="Arial Narrow" w:hAnsi="Arial Narrow"/>
          <w:spacing w:val="-9"/>
          <w:sz w:val="24"/>
          <w:szCs w:val="24"/>
        </w:rPr>
        <w:t xml:space="preserve"> </w:t>
      </w:r>
      <w:r w:rsidRPr="00727201">
        <w:rPr>
          <w:rFonts w:ascii="Arial Narrow" w:hAnsi="Arial Narrow"/>
          <w:spacing w:val="-2"/>
          <w:sz w:val="24"/>
          <w:szCs w:val="24"/>
        </w:rPr>
        <w:t>give</w:t>
      </w:r>
      <w:r w:rsidRPr="00727201">
        <w:rPr>
          <w:rFonts w:ascii="Arial Narrow" w:hAnsi="Arial Narrow"/>
          <w:spacing w:val="-9"/>
          <w:sz w:val="24"/>
          <w:szCs w:val="24"/>
        </w:rPr>
        <w:t xml:space="preserve"> </w:t>
      </w:r>
      <w:r w:rsidRPr="00727201">
        <w:rPr>
          <w:rFonts w:ascii="Arial Narrow" w:hAnsi="Arial Narrow"/>
          <w:spacing w:val="-2"/>
          <w:sz w:val="24"/>
          <w:szCs w:val="24"/>
        </w:rPr>
        <w:t>such</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firm </w:t>
      </w:r>
      <w:r w:rsidRPr="00727201">
        <w:rPr>
          <w:rFonts w:ascii="Arial Narrow" w:hAnsi="Arial Narrow"/>
          <w:sz w:val="24"/>
          <w:szCs w:val="24"/>
        </w:rPr>
        <w:t>unfair competitive advantage over competing firms.</w:t>
      </w:r>
    </w:p>
    <w:p w14:paraId="24D06D86" w14:textId="7564EAE6" w:rsidR="004B51FE" w:rsidRPr="00727201" w:rsidRDefault="00CD6348" w:rsidP="0086647B">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2"/>
          <w:sz w:val="24"/>
          <w:szCs w:val="24"/>
        </w:rPr>
        <w:t xml:space="preserve">  </w:t>
      </w:r>
      <w:r w:rsidR="000E3896" w:rsidRPr="00727201">
        <w:rPr>
          <w:rFonts w:ascii="Arial Narrow" w:hAnsi="Arial Narrow"/>
          <w:spacing w:val="-5"/>
          <w:sz w:val="24"/>
          <w:szCs w:val="24"/>
        </w:rPr>
        <w:t>Eligible Tenderers</w:t>
      </w:r>
    </w:p>
    <w:p w14:paraId="6B066905" w14:textId="77777777" w:rsidR="004B51FE" w:rsidRPr="00727201" w:rsidRDefault="000E3896" w:rsidP="0086647B">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firm</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private</w:t>
      </w:r>
      <w:r w:rsidRPr="00727201">
        <w:rPr>
          <w:rFonts w:ascii="Arial Narrow" w:hAnsi="Arial Narrow"/>
          <w:spacing w:val="-4"/>
          <w:sz w:val="24"/>
          <w:szCs w:val="24"/>
        </w:rPr>
        <w:t xml:space="preserve"> </w:t>
      </w:r>
      <w:r w:rsidRPr="00727201">
        <w:rPr>
          <w:rFonts w:ascii="Arial Narrow" w:hAnsi="Arial Narrow"/>
          <w:sz w:val="24"/>
          <w:szCs w:val="24"/>
        </w:rPr>
        <w:t>entity,</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state-owned</w:t>
      </w:r>
      <w:r w:rsidRPr="00727201">
        <w:rPr>
          <w:rFonts w:ascii="Arial Narrow" w:hAnsi="Arial Narrow"/>
          <w:spacing w:val="-5"/>
          <w:sz w:val="24"/>
          <w:szCs w:val="24"/>
        </w:rPr>
        <w:t xml:space="preserve"> </w:t>
      </w:r>
      <w:r w:rsidRPr="00727201">
        <w:rPr>
          <w:rFonts w:ascii="Arial Narrow" w:hAnsi="Arial Narrow"/>
          <w:sz w:val="24"/>
          <w:szCs w:val="24"/>
        </w:rPr>
        <w:t>enterprise</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institution</w:t>
      </w:r>
      <w:r w:rsidRPr="00727201">
        <w:rPr>
          <w:rFonts w:ascii="Arial Narrow" w:hAnsi="Arial Narrow"/>
          <w:spacing w:val="-5"/>
          <w:sz w:val="24"/>
          <w:szCs w:val="24"/>
        </w:rPr>
        <w:t xml:space="preserve"> </w:t>
      </w:r>
      <w:r w:rsidRPr="00727201">
        <w:rPr>
          <w:rFonts w:ascii="Arial Narrow" w:hAnsi="Arial Narrow"/>
          <w:sz w:val="24"/>
          <w:szCs w:val="24"/>
        </w:rPr>
        <w:t xml:space="preserve">subject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ITT</w:t>
      </w:r>
      <w:r w:rsidRPr="00727201">
        <w:rPr>
          <w:rFonts w:ascii="Arial Narrow" w:hAnsi="Arial Narrow"/>
          <w:spacing w:val="-12"/>
          <w:sz w:val="24"/>
          <w:szCs w:val="24"/>
        </w:rPr>
        <w:t xml:space="preserve"> </w:t>
      </w:r>
      <w:r w:rsidRPr="00727201">
        <w:rPr>
          <w:rFonts w:ascii="Arial Narrow" w:hAnsi="Arial Narrow"/>
          <w:spacing w:val="-2"/>
          <w:sz w:val="24"/>
          <w:szCs w:val="24"/>
        </w:rPr>
        <w:t>3.7</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1"/>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combination</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such</w:t>
      </w:r>
      <w:r w:rsidRPr="00727201">
        <w:rPr>
          <w:rFonts w:ascii="Arial Narrow" w:hAnsi="Arial Narrow"/>
          <w:spacing w:val="-11"/>
          <w:sz w:val="24"/>
          <w:szCs w:val="24"/>
        </w:rPr>
        <w:t xml:space="preserve"> </w:t>
      </w:r>
      <w:r w:rsidRPr="00727201">
        <w:rPr>
          <w:rFonts w:ascii="Arial Narrow" w:hAnsi="Arial Narrow"/>
          <w:spacing w:val="-2"/>
          <w:sz w:val="24"/>
          <w:szCs w:val="24"/>
        </w:rPr>
        <w:t>entities</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form</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joint</w:t>
      </w:r>
      <w:r w:rsidRPr="00727201">
        <w:rPr>
          <w:rFonts w:ascii="Arial Narrow" w:hAnsi="Arial Narrow"/>
          <w:spacing w:val="-12"/>
          <w:sz w:val="24"/>
          <w:szCs w:val="24"/>
        </w:rPr>
        <w:t xml:space="preserve"> </w:t>
      </w:r>
      <w:r w:rsidRPr="00727201">
        <w:rPr>
          <w:rFonts w:ascii="Arial Narrow" w:hAnsi="Arial Narrow"/>
          <w:spacing w:val="-2"/>
          <w:sz w:val="24"/>
          <w:szCs w:val="24"/>
        </w:rPr>
        <w:t>venture</w:t>
      </w:r>
      <w:r w:rsidRPr="00727201">
        <w:rPr>
          <w:rFonts w:ascii="Arial Narrow" w:hAnsi="Arial Narrow"/>
          <w:spacing w:val="-11"/>
          <w:sz w:val="24"/>
          <w:szCs w:val="24"/>
        </w:rPr>
        <w:t xml:space="preserve"> </w:t>
      </w:r>
      <w:r w:rsidRPr="00727201">
        <w:rPr>
          <w:rFonts w:ascii="Arial Narrow" w:hAnsi="Arial Narrow"/>
          <w:spacing w:val="-2"/>
          <w:sz w:val="24"/>
          <w:szCs w:val="24"/>
        </w:rPr>
        <w:t>(JV)</w:t>
      </w:r>
      <w:r w:rsidRPr="00727201">
        <w:rPr>
          <w:rFonts w:ascii="Arial Narrow" w:hAnsi="Arial Narrow"/>
          <w:spacing w:val="-12"/>
          <w:sz w:val="24"/>
          <w:szCs w:val="24"/>
        </w:rPr>
        <w:t xml:space="preserve"> </w:t>
      </w:r>
      <w:r w:rsidRPr="00727201">
        <w:rPr>
          <w:rFonts w:ascii="Arial Narrow" w:hAnsi="Arial Narrow"/>
          <w:spacing w:val="-2"/>
          <w:sz w:val="24"/>
          <w:szCs w:val="24"/>
        </w:rPr>
        <w:t>under</w:t>
      </w:r>
      <w:r w:rsidRPr="00727201">
        <w:rPr>
          <w:rFonts w:ascii="Arial Narrow" w:hAnsi="Arial Narrow"/>
          <w:spacing w:val="-12"/>
          <w:sz w:val="24"/>
          <w:szCs w:val="24"/>
        </w:rPr>
        <w:t xml:space="preserve"> </w:t>
      </w:r>
      <w:r w:rsidRPr="00727201">
        <w:rPr>
          <w:rFonts w:ascii="Arial Narrow" w:hAnsi="Arial Narrow"/>
          <w:spacing w:val="-2"/>
          <w:sz w:val="24"/>
          <w:szCs w:val="24"/>
        </w:rPr>
        <w:t>an</w:t>
      </w:r>
      <w:r w:rsidRPr="00727201">
        <w:rPr>
          <w:rFonts w:ascii="Arial Narrow" w:hAnsi="Arial Narrow"/>
          <w:spacing w:val="-12"/>
          <w:sz w:val="24"/>
          <w:szCs w:val="24"/>
        </w:rPr>
        <w:t xml:space="preserve"> </w:t>
      </w:r>
      <w:r w:rsidRPr="00727201">
        <w:rPr>
          <w:rFonts w:ascii="Arial Narrow" w:hAnsi="Arial Narrow"/>
          <w:spacing w:val="-2"/>
          <w:sz w:val="24"/>
          <w:szCs w:val="24"/>
        </w:rPr>
        <w:t>existing agreement</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intent</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
          <w:sz w:val="24"/>
          <w:szCs w:val="24"/>
        </w:rPr>
        <w:t xml:space="preserve"> </w:t>
      </w:r>
      <w:r w:rsidRPr="00727201">
        <w:rPr>
          <w:rFonts w:ascii="Arial Narrow" w:hAnsi="Arial Narrow"/>
          <w:spacing w:val="-2"/>
          <w:sz w:val="24"/>
          <w:szCs w:val="24"/>
        </w:rPr>
        <w:t>enter</w:t>
      </w:r>
      <w:r w:rsidRPr="00727201">
        <w:rPr>
          <w:rFonts w:ascii="Arial Narrow" w:hAnsi="Arial Narrow"/>
          <w:spacing w:val="-11"/>
          <w:sz w:val="24"/>
          <w:szCs w:val="24"/>
        </w:rPr>
        <w:t xml:space="preserve"> </w:t>
      </w:r>
      <w:r w:rsidRPr="00727201">
        <w:rPr>
          <w:rFonts w:ascii="Arial Narrow" w:hAnsi="Arial Narrow"/>
          <w:spacing w:val="-2"/>
          <w:sz w:val="24"/>
          <w:szCs w:val="24"/>
        </w:rPr>
        <w:t>into</w:t>
      </w:r>
      <w:r w:rsidRPr="00727201">
        <w:rPr>
          <w:rFonts w:ascii="Arial Narrow" w:hAnsi="Arial Narrow"/>
          <w:spacing w:val="-12"/>
          <w:sz w:val="24"/>
          <w:szCs w:val="24"/>
        </w:rPr>
        <w:t xml:space="preserve"> </w:t>
      </w:r>
      <w:r w:rsidRPr="00727201">
        <w:rPr>
          <w:rFonts w:ascii="Arial Narrow" w:hAnsi="Arial Narrow"/>
          <w:spacing w:val="-2"/>
          <w:sz w:val="24"/>
          <w:szCs w:val="24"/>
        </w:rPr>
        <w:t>such</w:t>
      </w:r>
      <w:r w:rsidRPr="00727201">
        <w:rPr>
          <w:rFonts w:ascii="Arial Narrow" w:hAnsi="Arial Narrow"/>
          <w:spacing w:val="-12"/>
          <w:sz w:val="24"/>
          <w:szCs w:val="24"/>
        </w:rPr>
        <w:t xml:space="preserve"> </w:t>
      </w:r>
      <w:r w:rsidRPr="00727201">
        <w:rPr>
          <w:rFonts w:ascii="Arial Narrow" w:hAnsi="Arial Narrow"/>
          <w:spacing w:val="-2"/>
          <w:sz w:val="24"/>
          <w:szCs w:val="24"/>
        </w:rPr>
        <w:t>an</w:t>
      </w:r>
      <w:r w:rsidRPr="00727201">
        <w:rPr>
          <w:rFonts w:ascii="Arial Narrow" w:hAnsi="Arial Narrow"/>
          <w:spacing w:val="-12"/>
          <w:sz w:val="24"/>
          <w:szCs w:val="24"/>
        </w:rPr>
        <w:t xml:space="preserve"> </w:t>
      </w:r>
      <w:r w:rsidRPr="00727201">
        <w:rPr>
          <w:rFonts w:ascii="Arial Narrow" w:hAnsi="Arial Narrow"/>
          <w:spacing w:val="-2"/>
          <w:sz w:val="24"/>
          <w:szCs w:val="24"/>
        </w:rPr>
        <w:t>agreement</w:t>
      </w:r>
      <w:r w:rsidRPr="00727201">
        <w:rPr>
          <w:rFonts w:ascii="Arial Narrow" w:hAnsi="Arial Narrow"/>
          <w:spacing w:val="-11"/>
          <w:sz w:val="24"/>
          <w:szCs w:val="24"/>
        </w:rPr>
        <w:t xml:space="preserve"> </w:t>
      </w:r>
      <w:r w:rsidRPr="00727201">
        <w:rPr>
          <w:rFonts w:ascii="Arial Narrow" w:hAnsi="Arial Narrow"/>
          <w:spacing w:val="-2"/>
          <w:sz w:val="24"/>
          <w:szCs w:val="24"/>
        </w:rPr>
        <w:t>supported</w:t>
      </w:r>
      <w:r w:rsidRPr="00727201">
        <w:rPr>
          <w:rFonts w:ascii="Arial Narrow" w:hAnsi="Arial Narrow"/>
          <w:spacing w:val="-12"/>
          <w:sz w:val="24"/>
          <w:szCs w:val="24"/>
        </w:rPr>
        <w:t xml:space="preserve"> </w:t>
      </w:r>
      <w:r w:rsidRPr="00727201">
        <w:rPr>
          <w:rFonts w:ascii="Arial Narrow" w:hAnsi="Arial Narrow"/>
          <w:spacing w:val="-2"/>
          <w:sz w:val="24"/>
          <w:szCs w:val="24"/>
        </w:rPr>
        <w:t>by</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letter</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intent.</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Public </w:t>
      </w:r>
      <w:r w:rsidRPr="00727201">
        <w:rPr>
          <w:rFonts w:ascii="Arial Narrow" w:hAnsi="Arial Narrow"/>
          <w:sz w:val="24"/>
          <w:szCs w:val="24"/>
        </w:rPr>
        <w:t>employees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their close</w:t>
      </w:r>
      <w:r w:rsidRPr="00727201">
        <w:rPr>
          <w:rFonts w:ascii="Arial Narrow" w:hAnsi="Arial Narrow"/>
          <w:spacing w:val="-4"/>
          <w:sz w:val="24"/>
          <w:szCs w:val="24"/>
        </w:rPr>
        <w:t xml:space="preserve"> </w:t>
      </w:r>
      <w:r w:rsidRPr="00727201">
        <w:rPr>
          <w:rFonts w:ascii="Arial Narrow" w:hAnsi="Arial Narrow"/>
          <w:sz w:val="24"/>
          <w:szCs w:val="24"/>
        </w:rPr>
        <w:t>relatives</w:t>
      </w:r>
      <w:r w:rsidRPr="00727201">
        <w:rPr>
          <w:rFonts w:ascii="Arial Narrow" w:hAnsi="Arial Narrow"/>
          <w:spacing w:val="-3"/>
          <w:sz w:val="24"/>
          <w:szCs w:val="24"/>
        </w:rPr>
        <w:t xml:space="preserve"> </w:t>
      </w:r>
      <w:r w:rsidRPr="00727201">
        <w:rPr>
          <w:rFonts w:ascii="Arial Narrow" w:hAnsi="Arial Narrow"/>
          <w:i/>
          <w:sz w:val="24"/>
          <w:szCs w:val="24"/>
        </w:rPr>
        <w:t>(spouses, children,</w:t>
      </w:r>
      <w:r w:rsidRPr="00727201">
        <w:rPr>
          <w:rFonts w:ascii="Arial Narrow" w:hAnsi="Arial Narrow"/>
          <w:i/>
          <w:spacing w:val="-1"/>
          <w:sz w:val="24"/>
          <w:szCs w:val="24"/>
        </w:rPr>
        <w:t xml:space="preserve"> </w:t>
      </w:r>
      <w:r w:rsidRPr="00727201">
        <w:rPr>
          <w:rFonts w:ascii="Arial Narrow" w:hAnsi="Arial Narrow"/>
          <w:i/>
          <w:sz w:val="24"/>
          <w:szCs w:val="24"/>
        </w:rPr>
        <w:t>brothers,</w:t>
      </w:r>
      <w:r w:rsidRPr="00727201">
        <w:rPr>
          <w:rFonts w:ascii="Arial Narrow" w:hAnsi="Arial Narrow"/>
          <w:i/>
          <w:spacing w:val="-1"/>
          <w:sz w:val="24"/>
          <w:szCs w:val="24"/>
        </w:rPr>
        <w:t xml:space="preserve"> </w:t>
      </w:r>
      <w:r w:rsidRPr="00727201">
        <w:rPr>
          <w:rFonts w:ascii="Arial Narrow" w:hAnsi="Arial Narrow"/>
          <w:i/>
          <w:sz w:val="24"/>
          <w:szCs w:val="24"/>
        </w:rPr>
        <w:t>sisters and</w:t>
      </w:r>
      <w:r w:rsidRPr="00727201">
        <w:rPr>
          <w:rFonts w:ascii="Arial Narrow" w:hAnsi="Arial Narrow"/>
          <w:i/>
          <w:spacing w:val="-2"/>
          <w:sz w:val="24"/>
          <w:szCs w:val="24"/>
        </w:rPr>
        <w:t xml:space="preserve"> </w:t>
      </w:r>
      <w:r w:rsidRPr="00727201">
        <w:rPr>
          <w:rFonts w:ascii="Arial Narrow" w:hAnsi="Arial Narrow"/>
          <w:i/>
          <w:sz w:val="24"/>
          <w:szCs w:val="24"/>
        </w:rPr>
        <w:t xml:space="preserve">uncles and aunts)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not eligible to</w:t>
      </w:r>
      <w:r w:rsidRPr="00727201">
        <w:rPr>
          <w:rFonts w:ascii="Arial Narrow" w:hAnsi="Arial Narrow"/>
          <w:spacing w:val="-1"/>
          <w:sz w:val="24"/>
          <w:szCs w:val="24"/>
        </w:rPr>
        <w:t xml:space="preserve"> </w:t>
      </w:r>
      <w:r w:rsidRPr="00727201">
        <w:rPr>
          <w:rFonts w:ascii="Arial Narrow" w:hAnsi="Arial Narrow"/>
          <w:sz w:val="24"/>
          <w:szCs w:val="24"/>
        </w:rPr>
        <w:t>participate 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 case of a</w:t>
      </w:r>
      <w:r w:rsidRPr="00727201">
        <w:rPr>
          <w:rFonts w:ascii="Arial Narrow" w:hAnsi="Arial Narrow"/>
          <w:spacing w:val="-1"/>
          <w:sz w:val="24"/>
          <w:szCs w:val="24"/>
        </w:rPr>
        <w:t xml:space="preserve"> </w:t>
      </w:r>
      <w:r w:rsidRPr="00727201">
        <w:rPr>
          <w:rFonts w:ascii="Arial Narrow" w:hAnsi="Arial Narrow"/>
          <w:sz w:val="24"/>
          <w:szCs w:val="24"/>
        </w:rPr>
        <w:t>joint venture, all members shall be jointly and severally liable for the execution of the entire Contract in accordance with the Contract</w:t>
      </w:r>
      <w:r w:rsidRPr="00727201">
        <w:rPr>
          <w:rFonts w:ascii="Arial Narrow" w:hAnsi="Arial Narrow"/>
          <w:spacing w:val="-13"/>
          <w:sz w:val="24"/>
          <w:szCs w:val="24"/>
        </w:rPr>
        <w:t xml:space="preserve"> </w:t>
      </w:r>
      <w:r w:rsidRPr="00727201">
        <w:rPr>
          <w:rFonts w:ascii="Arial Narrow" w:hAnsi="Arial Narrow"/>
          <w:sz w:val="24"/>
          <w:szCs w:val="24"/>
        </w:rPr>
        <w:t>terms.</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nominate</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Representative</w:t>
      </w:r>
      <w:r w:rsidRPr="00727201">
        <w:rPr>
          <w:rFonts w:ascii="Arial Narrow" w:hAnsi="Arial Narrow"/>
          <w:spacing w:val="-13"/>
          <w:sz w:val="24"/>
          <w:szCs w:val="24"/>
        </w:rPr>
        <w:t xml:space="preserve"> </w:t>
      </w:r>
      <w:r w:rsidRPr="00727201">
        <w:rPr>
          <w:rFonts w:ascii="Arial Narrow" w:hAnsi="Arial Narrow"/>
          <w:sz w:val="24"/>
          <w:szCs w:val="24"/>
        </w:rPr>
        <w:t>who</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2"/>
          <w:sz w:val="24"/>
          <w:szCs w:val="24"/>
        </w:rPr>
        <w:t xml:space="preserve"> </w:t>
      </w:r>
      <w:r w:rsidRPr="00727201">
        <w:rPr>
          <w:rFonts w:ascii="Arial Narrow" w:hAnsi="Arial Narrow"/>
          <w:sz w:val="24"/>
          <w:szCs w:val="24"/>
        </w:rPr>
        <w:t>have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authority</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conduct all</w:t>
      </w:r>
      <w:r w:rsidRPr="00727201">
        <w:rPr>
          <w:rFonts w:ascii="Arial Narrow" w:hAnsi="Arial Narrow"/>
          <w:spacing w:val="6"/>
          <w:sz w:val="24"/>
          <w:szCs w:val="24"/>
        </w:rPr>
        <w:t xml:space="preserve"> </w:t>
      </w:r>
      <w:r w:rsidRPr="00727201">
        <w:rPr>
          <w:rFonts w:ascii="Arial Narrow" w:hAnsi="Arial Narrow"/>
          <w:sz w:val="24"/>
          <w:szCs w:val="24"/>
        </w:rPr>
        <w:t>business</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on</w:t>
      </w:r>
      <w:r w:rsidRPr="00727201">
        <w:rPr>
          <w:rFonts w:ascii="Arial Narrow" w:hAnsi="Arial Narrow"/>
          <w:spacing w:val="-11"/>
          <w:sz w:val="24"/>
          <w:szCs w:val="24"/>
        </w:rPr>
        <w:t xml:space="preserve"> </w:t>
      </w:r>
      <w:r w:rsidRPr="00727201">
        <w:rPr>
          <w:rFonts w:ascii="Arial Narrow" w:hAnsi="Arial Narrow"/>
          <w:sz w:val="24"/>
          <w:szCs w:val="24"/>
        </w:rPr>
        <w:t>behalf</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any</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all</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members</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during</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tendering</w:t>
      </w:r>
      <w:r w:rsidRPr="00727201">
        <w:rPr>
          <w:rFonts w:ascii="Arial Narrow" w:hAnsi="Arial Narrow"/>
          <w:spacing w:val="-11"/>
          <w:sz w:val="24"/>
          <w:szCs w:val="24"/>
        </w:rPr>
        <w:t xml:space="preserve"> </w:t>
      </w:r>
      <w:r w:rsidRPr="00727201">
        <w:rPr>
          <w:rFonts w:ascii="Arial Narrow" w:hAnsi="Arial Narrow"/>
          <w:sz w:val="24"/>
          <w:szCs w:val="24"/>
        </w:rPr>
        <w:t>process and, in the event the JV is awarded the Contract, during contract execution. The maximum number of JV</w:t>
      </w:r>
      <w:r w:rsidRPr="00727201">
        <w:rPr>
          <w:rFonts w:ascii="Arial Narrow" w:hAnsi="Arial Narrow"/>
          <w:spacing w:val="-4"/>
          <w:sz w:val="24"/>
          <w:szCs w:val="24"/>
        </w:rPr>
        <w:t xml:space="preserve"> </w:t>
      </w:r>
      <w:r w:rsidRPr="00727201">
        <w:rPr>
          <w:rFonts w:ascii="Arial Narrow" w:hAnsi="Arial Narrow"/>
          <w:sz w:val="24"/>
          <w:szCs w:val="24"/>
        </w:rPr>
        <w:t>members shall be specified 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b/>
          <w:sz w:val="24"/>
          <w:szCs w:val="24"/>
        </w:rPr>
        <w:t>TDS.</w:t>
      </w:r>
    </w:p>
    <w:p w14:paraId="6FF7DF9F" w14:textId="77777777" w:rsidR="004B51FE" w:rsidRPr="00727201" w:rsidRDefault="000E3896" w:rsidP="0086647B">
      <w:pPr>
        <w:pStyle w:val="ListParagraph"/>
        <w:numPr>
          <w:ilvl w:val="1"/>
          <w:numId w:val="2"/>
        </w:numPr>
        <w:tabs>
          <w:tab w:val="left" w:pos="567"/>
          <w:tab w:val="left" w:pos="1592"/>
        </w:tabs>
        <w:spacing w:before="238" w:line="230" w:lineRule="auto"/>
        <w:ind w:left="0" w:right="-11" w:firstLine="0"/>
        <w:jc w:val="both"/>
        <w:rPr>
          <w:rFonts w:ascii="Arial Narrow" w:hAnsi="Arial Narrow"/>
          <w:sz w:val="24"/>
          <w:szCs w:val="24"/>
        </w:rPr>
      </w:pPr>
      <w:r w:rsidRPr="00727201">
        <w:rPr>
          <w:rFonts w:ascii="Arial Narrow" w:hAnsi="Arial Narrow"/>
          <w:sz w:val="24"/>
          <w:szCs w:val="24"/>
        </w:rPr>
        <w:t>Public</w:t>
      </w:r>
      <w:r w:rsidRPr="00727201">
        <w:rPr>
          <w:rFonts w:ascii="Arial Narrow" w:hAnsi="Arial Narrow"/>
          <w:spacing w:val="-8"/>
          <w:sz w:val="24"/>
          <w:szCs w:val="24"/>
        </w:rPr>
        <w:t xml:space="preserve"> </w:t>
      </w:r>
      <w:r w:rsidRPr="00727201">
        <w:rPr>
          <w:rFonts w:ascii="Arial Narrow" w:hAnsi="Arial Narrow"/>
          <w:sz w:val="24"/>
          <w:szCs w:val="24"/>
        </w:rPr>
        <w:t>Officers</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10"/>
          <w:sz w:val="24"/>
          <w:szCs w:val="24"/>
        </w:rPr>
        <w:t xml:space="preserve"> </w:t>
      </w:r>
      <w:r w:rsidRPr="00727201">
        <w:rPr>
          <w:rFonts w:ascii="Arial Narrow" w:hAnsi="Arial Narrow"/>
          <w:sz w:val="24"/>
          <w:szCs w:val="24"/>
        </w:rPr>
        <w:t>Entity,</w:t>
      </w:r>
      <w:r w:rsidRPr="00727201">
        <w:rPr>
          <w:rFonts w:ascii="Arial Narrow" w:hAnsi="Arial Narrow"/>
          <w:spacing w:val="-13"/>
          <w:sz w:val="24"/>
          <w:szCs w:val="24"/>
        </w:rPr>
        <w:t xml:space="preserve"> </w:t>
      </w:r>
      <w:r w:rsidRPr="00727201">
        <w:rPr>
          <w:rFonts w:ascii="Arial Narrow" w:hAnsi="Arial Narrow"/>
          <w:sz w:val="24"/>
          <w:szCs w:val="24"/>
        </w:rPr>
        <w:t>their</w:t>
      </w:r>
      <w:r w:rsidRPr="00727201">
        <w:rPr>
          <w:rFonts w:ascii="Arial Narrow" w:hAnsi="Arial Narrow"/>
          <w:spacing w:val="-7"/>
          <w:sz w:val="24"/>
          <w:szCs w:val="24"/>
        </w:rPr>
        <w:t xml:space="preserve"> </w:t>
      </w:r>
      <w:r w:rsidRPr="00727201">
        <w:rPr>
          <w:rFonts w:ascii="Arial Narrow" w:hAnsi="Arial Narrow"/>
          <w:sz w:val="24"/>
          <w:szCs w:val="24"/>
        </w:rPr>
        <w:t>Spouses,</w:t>
      </w:r>
      <w:r w:rsidRPr="00727201">
        <w:rPr>
          <w:rFonts w:ascii="Arial Narrow" w:hAnsi="Arial Narrow"/>
          <w:spacing w:val="-9"/>
          <w:sz w:val="24"/>
          <w:szCs w:val="24"/>
        </w:rPr>
        <w:t xml:space="preserve"> </w:t>
      </w:r>
      <w:r w:rsidRPr="00727201">
        <w:rPr>
          <w:rFonts w:ascii="Arial Narrow" w:hAnsi="Arial Narrow"/>
          <w:sz w:val="24"/>
          <w:szCs w:val="24"/>
        </w:rPr>
        <w:t>Child,</w:t>
      </w:r>
      <w:r w:rsidRPr="00727201">
        <w:rPr>
          <w:rFonts w:ascii="Arial Narrow" w:hAnsi="Arial Narrow"/>
          <w:spacing w:val="-10"/>
          <w:sz w:val="24"/>
          <w:szCs w:val="24"/>
        </w:rPr>
        <w:t xml:space="preserve"> </w:t>
      </w:r>
      <w:r w:rsidRPr="00727201">
        <w:rPr>
          <w:rFonts w:ascii="Arial Narrow" w:hAnsi="Arial Narrow"/>
          <w:sz w:val="24"/>
          <w:szCs w:val="24"/>
        </w:rPr>
        <w:t>Parent,</w:t>
      </w:r>
      <w:r w:rsidRPr="00727201">
        <w:rPr>
          <w:rFonts w:ascii="Arial Narrow" w:hAnsi="Arial Narrow"/>
          <w:spacing w:val="-8"/>
          <w:sz w:val="24"/>
          <w:szCs w:val="24"/>
        </w:rPr>
        <w:t xml:space="preserve"> </w:t>
      </w:r>
      <w:r w:rsidRPr="00727201">
        <w:rPr>
          <w:rFonts w:ascii="Arial Narrow" w:hAnsi="Arial Narrow"/>
          <w:sz w:val="24"/>
          <w:szCs w:val="24"/>
        </w:rPr>
        <w:t>Brothers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8"/>
          <w:sz w:val="24"/>
          <w:szCs w:val="24"/>
        </w:rPr>
        <w:t xml:space="preserve"> </w:t>
      </w:r>
      <w:r w:rsidRPr="00727201">
        <w:rPr>
          <w:rFonts w:ascii="Arial Narrow" w:hAnsi="Arial Narrow"/>
          <w:sz w:val="24"/>
          <w:szCs w:val="24"/>
        </w:rPr>
        <w:t>Sister.</w:t>
      </w:r>
      <w:r w:rsidRPr="00727201">
        <w:rPr>
          <w:rFonts w:ascii="Arial Narrow" w:hAnsi="Arial Narrow"/>
          <w:spacing w:val="-7"/>
          <w:sz w:val="24"/>
          <w:szCs w:val="24"/>
        </w:rPr>
        <w:t xml:space="preserve"> </w:t>
      </w:r>
      <w:r w:rsidRPr="00727201">
        <w:rPr>
          <w:rFonts w:ascii="Arial Narrow" w:hAnsi="Arial Narrow"/>
          <w:sz w:val="24"/>
          <w:szCs w:val="24"/>
        </w:rPr>
        <w:t>Child, Parent,</w:t>
      </w:r>
      <w:r w:rsidRPr="00727201">
        <w:rPr>
          <w:rFonts w:ascii="Arial Narrow" w:hAnsi="Arial Narrow"/>
          <w:spacing w:val="-14"/>
          <w:sz w:val="24"/>
          <w:szCs w:val="24"/>
        </w:rPr>
        <w:t xml:space="preserve"> </w:t>
      </w:r>
      <w:r w:rsidRPr="00727201">
        <w:rPr>
          <w:rFonts w:ascii="Arial Narrow" w:hAnsi="Arial Narrow"/>
          <w:sz w:val="24"/>
          <w:szCs w:val="24"/>
        </w:rPr>
        <w:t>Brother</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Sister</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Spouse,</w:t>
      </w:r>
      <w:r w:rsidRPr="00727201">
        <w:rPr>
          <w:rFonts w:ascii="Arial Narrow" w:hAnsi="Arial Narrow"/>
          <w:spacing w:val="-14"/>
          <w:sz w:val="24"/>
          <w:szCs w:val="24"/>
        </w:rPr>
        <w:t xml:space="preserve"> </w:t>
      </w:r>
      <w:r w:rsidRPr="00727201">
        <w:rPr>
          <w:rFonts w:ascii="Arial Narrow" w:hAnsi="Arial Narrow"/>
          <w:sz w:val="24"/>
          <w:szCs w:val="24"/>
        </w:rPr>
        <w:t>their</w:t>
      </w:r>
      <w:r w:rsidRPr="00727201">
        <w:rPr>
          <w:rFonts w:ascii="Arial Narrow" w:hAnsi="Arial Narrow"/>
          <w:spacing w:val="-13"/>
          <w:sz w:val="24"/>
          <w:szCs w:val="24"/>
        </w:rPr>
        <w:t xml:space="preserve"> </w:t>
      </w:r>
      <w:r w:rsidRPr="00727201">
        <w:rPr>
          <w:rFonts w:ascii="Arial Narrow" w:hAnsi="Arial Narrow"/>
          <w:sz w:val="24"/>
          <w:szCs w:val="24"/>
        </w:rPr>
        <w:t>business</w:t>
      </w:r>
      <w:r w:rsidRPr="00727201">
        <w:rPr>
          <w:rFonts w:ascii="Arial Narrow" w:hAnsi="Arial Narrow"/>
          <w:spacing w:val="-14"/>
          <w:sz w:val="24"/>
          <w:szCs w:val="24"/>
        </w:rPr>
        <w:t xml:space="preserve"> </w:t>
      </w:r>
      <w:r w:rsidRPr="00727201">
        <w:rPr>
          <w:rFonts w:ascii="Arial Narrow" w:hAnsi="Arial Narrow"/>
          <w:sz w:val="24"/>
          <w:szCs w:val="24"/>
        </w:rPr>
        <w:t>associates</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agents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 xml:space="preserve">firms/organizations </w:t>
      </w:r>
      <w:r w:rsidRPr="00727201">
        <w:rPr>
          <w:rFonts w:ascii="Arial Narrow" w:hAnsi="Arial Narrow"/>
          <w:spacing w:val="-4"/>
          <w:sz w:val="24"/>
          <w:szCs w:val="24"/>
        </w:rPr>
        <w:t>in</w:t>
      </w:r>
      <w:r w:rsidRPr="00727201">
        <w:rPr>
          <w:rFonts w:ascii="Arial Narrow" w:hAnsi="Arial Narrow"/>
          <w:spacing w:val="-5"/>
          <w:sz w:val="24"/>
          <w:szCs w:val="24"/>
        </w:rPr>
        <w:t xml:space="preserve"> </w:t>
      </w:r>
      <w:r w:rsidRPr="00727201">
        <w:rPr>
          <w:rFonts w:ascii="Arial Narrow" w:hAnsi="Arial Narrow"/>
          <w:spacing w:val="-4"/>
          <w:sz w:val="24"/>
          <w:szCs w:val="24"/>
        </w:rPr>
        <w:t>which</w:t>
      </w:r>
      <w:r w:rsidRPr="00727201">
        <w:rPr>
          <w:rFonts w:ascii="Arial Narrow" w:hAnsi="Arial Narrow"/>
          <w:spacing w:val="-8"/>
          <w:sz w:val="24"/>
          <w:szCs w:val="24"/>
        </w:rPr>
        <w:t xml:space="preserve"> </w:t>
      </w:r>
      <w:r w:rsidRPr="00727201">
        <w:rPr>
          <w:rFonts w:ascii="Arial Narrow" w:hAnsi="Arial Narrow"/>
          <w:spacing w:val="-4"/>
          <w:sz w:val="24"/>
          <w:szCs w:val="24"/>
        </w:rPr>
        <w:t>they</w:t>
      </w:r>
      <w:r w:rsidRPr="00727201">
        <w:rPr>
          <w:rFonts w:ascii="Arial Narrow" w:hAnsi="Arial Narrow"/>
          <w:spacing w:val="-8"/>
          <w:sz w:val="24"/>
          <w:szCs w:val="24"/>
        </w:rPr>
        <w:t xml:space="preserve"> </w:t>
      </w:r>
      <w:r w:rsidRPr="00727201">
        <w:rPr>
          <w:rFonts w:ascii="Arial Narrow" w:hAnsi="Arial Narrow"/>
          <w:spacing w:val="-4"/>
          <w:sz w:val="24"/>
          <w:szCs w:val="24"/>
        </w:rPr>
        <w:t>have</w:t>
      </w:r>
      <w:r w:rsidRPr="00727201">
        <w:rPr>
          <w:rFonts w:ascii="Arial Narrow" w:hAnsi="Arial Narrow"/>
          <w:spacing w:val="-8"/>
          <w:sz w:val="24"/>
          <w:szCs w:val="24"/>
        </w:rPr>
        <w:t xml:space="preserve"> </w:t>
      </w:r>
      <w:r w:rsidRPr="00727201">
        <w:rPr>
          <w:rFonts w:ascii="Arial Narrow" w:hAnsi="Arial Narrow"/>
          <w:spacing w:val="-4"/>
          <w:sz w:val="24"/>
          <w:szCs w:val="24"/>
        </w:rPr>
        <w:t>a</w:t>
      </w:r>
      <w:r w:rsidRPr="00727201">
        <w:rPr>
          <w:rFonts w:ascii="Arial Narrow" w:hAnsi="Arial Narrow"/>
          <w:spacing w:val="-8"/>
          <w:sz w:val="24"/>
          <w:szCs w:val="24"/>
        </w:rPr>
        <w:t xml:space="preserve"> </w:t>
      </w:r>
      <w:r w:rsidRPr="00727201">
        <w:rPr>
          <w:rFonts w:ascii="Arial Narrow" w:hAnsi="Arial Narrow"/>
          <w:spacing w:val="-4"/>
          <w:sz w:val="24"/>
          <w:szCs w:val="24"/>
        </w:rPr>
        <w:t>substantial</w:t>
      </w:r>
      <w:r w:rsidRPr="00727201">
        <w:rPr>
          <w:rFonts w:ascii="Arial Narrow" w:hAnsi="Arial Narrow"/>
          <w:spacing w:val="22"/>
          <w:sz w:val="24"/>
          <w:szCs w:val="24"/>
        </w:rPr>
        <w:t xml:space="preserve"> </w:t>
      </w:r>
      <w:r w:rsidRPr="00727201">
        <w:rPr>
          <w:rFonts w:ascii="Arial Narrow" w:hAnsi="Arial Narrow"/>
          <w:spacing w:val="-4"/>
          <w:sz w:val="24"/>
          <w:szCs w:val="24"/>
        </w:rPr>
        <w:t>or controlling</w:t>
      </w:r>
      <w:r w:rsidRPr="00727201">
        <w:rPr>
          <w:rFonts w:ascii="Arial Narrow" w:hAnsi="Arial Narrow"/>
          <w:spacing w:val="-8"/>
          <w:sz w:val="24"/>
          <w:szCs w:val="24"/>
        </w:rPr>
        <w:t xml:space="preserve"> </w:t>
      </w:r>
      <w:r w:rsidRPr="00727201">
        <w:rPr>
          <w:rFonts w:ascii="Arial Narrow" w:hAnsi="Arial Narrow"/>
          <w:spacing w:val="-4"/>
          <w:sz w:val="24"/>
          <w:szCs w:val="24"/>
        </w:rPr>
        <w:t>interest</w:t>
      </w:r>
      <w:r w:rsidRPr="00727201">
        <w:rPr>
          <w:rFonts w:ascii="Arial Narrow" w:hAnsi="Arial Narrow"/>
          <w:spacing w:val="-7"/>
          <w:sz w:val="24"/>
          <w:szCs w:val="24"/>
        </w:rPr>
        <w:t xml:space="preserve"> </w:t>
      </w:r>
      <w:r w:rsidRPr="00727201">
        <w:rPr>
          <w:rFonts w:ascii="Arial Narrow" w:hAnsi="Arial Narrow"/>
          <w:spacing w:val="-4"/>
          <w:sz w:val="24"/>
          <w:szCs w:val="24"/>
        </w:rPr>
        <w:t>shall</w:t>
      </w:r>
      <w:r w:rsidRPr="00727201">
        <w:rPr>
          <w:rFonts w:ascii="Arial Narrow" w:hAnsi="Arial Narrow"/>
          <w:spacing w:val="-7"/>
          <w:sz w:val="24"/>
          <w:szCs w:val="24"/>
        </w:rPr>
        <w:t xml:space="preserve"> </w:t>
      </w:r>
      <w:r w:rsidRPr="00727201">
        <w:rPr>
          <w:rFonts w:ascii="Arial Narrow" w:hAnsi="Arial Narrow"/>
          <w:spacing w:val="-4"/>
          <w:sz w:val="24"/>
          <w:szCs w:val="24"/>
        </w:rPr>
        <w:t>not be</w:t>
      </w:r>
      <w:r w:rsidRPr="00727201">
        <w:rPr>
          <w:rFonts w:ascii="Arial Narrow" w:hAnsi="Arial Narrow"/>
          <w:spacing w:val="-8"/>
          <w:sz w:val="24"/>
          <w:szCs w:val="24"/>
        </w:rPr>
        <w:t xml:space="preserve"> </w:t>
      </w:r>
      <w:r w:rsidRPr="00727201">
        <w:rPr>
          <w:rFonts w:ascii="Arial Narrow" w:hAnsi="Arial Narrow"/>
          <w:spacing w:val="-4"/>
          <w:sz w:val="24"/>
          <w:szCs w:val="24"/>
        </w:rPr>
        <w:t>eligible</w:t>
      </w:r>
      <w:r w:rsidRPr="00727201">
        <w:rPr>
          <w:rFonts w:ascii="Arial Narrow" w:hAnsi="Arial Narrow"/>
          <w:spacing w:val="-8"/>
          <w:sz w:val="24"/>
          <w:szCs w:val="24"/>
        </w:rPr>
        <w:t xml:space="preserve"> </w:t>
      </w:r>
      <w:r w:rsidRPr="00727201">
        <w:rPr>
          <w:rFonts w:ascii="Arial Narrow" w:hAnsi="Arial Narrow"/>
          <w:spacing w:val="-4"/>
          <w:sz w:val="24"/>
          <w:szCs w:val="24"/>
        </w:rPr>
        <w:t>to</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Pr="00727201">
        <w:rPr>
          <w:rFonts w:ascii="Arial Narrow" w:hAnsi="Arial Narrow"/>
          <w:spacing w:val="-7"/>
          <w:sz w:val="24"/>
          <w:szCs w:val="24"/>
        </w:rPr>
        <w:t xml:space="preserve"> </w:t>
      </w:r>
      <w:r w:rsidRPr="00727201">
        <w:rPr>
          <w:rFonts w:ascii="Arial Narrow" w:hAnsi="Arial Narrow"/>
          <w:spacing w:val="-4"/>
          <w:sz w:val="24"/>
          <w:szCs w:val="24"/>
        </w:rPr>
        <w:t>or</w:t>
      </w:r>
      <w:r w:rsidRPr="00727201">
        <w:rPr>
          <w:rFonts w:ascii="Arial Narrow" w:hAnsi="Arial Narrow"/>
          <w:spacing w:val="-8"/>
          <w:sz w:val="24"/>
          <w:szCs w:val="24"/>
        </w:rPr>
        <w:t xml:space="preserve"> </w:t>
      </w:r>
      <w:r w:rsidRPr="00727201">
        <w:rPr>
          <w:rFonts w:ascii="Arial Narrow" w:hAnsi="Arial Narrow"/>
          <w:spacing w:val="-4"/>
          <w:sz w:val="24"/>
          <w:szCs w:val="24"/>
        </w:rPr>
        <w:t>be</w:t>
      </w:r>
      <w:r w:rsidRPr="00727201">
        <w:rPr>
          <w:rFonts w:ascii="Arial Narrow" w:hAnsi="Arial Narrow"/>
          <w:spacing w:val="-5"/>
          <w:sz w:val="24"/>
          <w:szCs w:val="24"/>
        </w:rPr>
        <w:t xml:space="preserve"> </w:t>
      </w:r>
      <w:r w:rsidRPr="00727201">
        <w:rPr>
          <w:rFonts w:ascii="Arial Narrow" w:hAnsi="Arial Narrow"/>
          <w:spacing w:val="-4"/>
          <w:sz w:val="24"/>
          <w:szCs w:val="24"/>
        </w:rPr>
        <w:t xml:space="preserve">awarded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Public</w:t>
      </w:r>
      <w:r w:rsidRPr="00727201">
        <w:rPr>
          <w:rFonts w:ascii="Arial Narrow" w:hAnsi="Arial Narrow"/>
          <w:spacing w:val="-12"/>
          <w:sz w:val="24"/>
          <w:szCs w:val="24"/>
        </w:rPr>
        <w:t xml:space="preserve"> </w:t>
      </w:r>
      <w:r w:rsidRPr="00727201">
        <w:rPr>
          <w:rFonts w:ascii="Arial Narrow" w:hAnsi="Arial Narrow"/>
          <w:sz w:val="24"/>
          <w:szCs w:val="24"/>
        </w:rPr>
        <w:lastRenderedPageBreak/>
        <w:t>Officers</w:t>
      </w:r>
      <w:r w:rsidRPr="00727201">
        <w:rPr>
          <w:rFonts w:ascii="Arial Narrow" w:hAnsi="Arial Narrow"/>
          <w:spacing w:val="-10"/>
          <w:sz w:val="24"/>
          <w:szCs w:val="24"/>
        </w:rPr>
        <w:t xml:space="preserve"> </w:t>
      </w:r>
      <w:r w:rsidRPr="00727201">
        <w:rPr>
          <w:rFonts w:ascii="Arial Narrow" w:hAnsi="Arial Narrow"/>
          <w:sz w:val="24"/>
          <w:szCs w:val="24"/>
        </w:rPr>
        <w:t>are</w:t>
      </w:r>
      <w:r w:rsidRPr="00727201">
        <w:rPr>
          <w:rFonts w:ascii="Arial Narrow" w:hAnsi="Arial Narrow"/>
          <w:spacing w:val="-9"/>
          <w:sz w:val="24"/>
          <w:szCs w:val="24"/>
        </w:rPr>
        <w:t xml:space="preserve"> </w:t>
      </w:r>
      <w:r w:rsidRPr="00727201">
        <w:rPr>
          <w:rFonts w:ascii="Arial Narrow" w:hAnsi="Arial Narrow"/>
          <w:sz w:val="24"/>
          <w:szCs w:val="24"/>
        </w:rPr>
        <w:t>also</w:t>
      </w:r>
      <w:r w:rsidRPr="00727201">
        <w:rPr>
          <w:rFonts w:ascii="Arial Narrow" w:hAnsi="Arial Narrow"/>
          <w:spacing w:val="-12"/>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allowed to</w:t>
      </w:r>
      <w:r w:rsidRPr="00727201">
        <w:rPr>
          <w:rFonts w:ascii="Arial Narrow" w:hAnsi="Arial Narrow"/>
          <w:spacing w:val="-14"/>
          <w:sz w:val="24"/>
          <w:szCs w:val="24"/>
        </w:rPr>
        <w:t xml:space="preserve"> </w:t>
      </w:r>
      <w:r w:rsidRPr="00727201">
        <w:rPr>
          <w:rFonts w:ascii="Arial Narrow" w:hAnsi="Arial Narrow"/>
          <w:sz w:val="24"/>
          <w:szCs w:val="24"/>
        </w:rPr>
        <w:t>participate</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any</w:t>
      </w:r>
      <w:r w:rsidRPr="00727201">
        <w:rPr>
          <w:rFonts w:ascii="Arial Narrow" w:hAnsi="Arial Narrow"/>
          <w:spacing w:val="-15"/>
          <w:sz w:val="24"/>
          <w:szCs w:val="24"/>
        </w:rPr>
        <w:t xml:space="preserve"> </w:t>
      </w:r>
      <w:r w:rsidRPr="00727201">
        <w:rPr>
          <w:rFonts w:ascii="Arial Narrow" w:hAnsi="Arial Narrow"/>
          <w:sz w:val="24"/>
          <w:szCs w:val="24"/>
        </w:rPr>
        <w:t>procurement</w:t>
      </w:r>
      <w:r w:rsidRPr="00727201">
        <w:rPr>
          <w:rFonts w:ascii="Arial Narrow" w:hAnsi="Arial Narrow"/>
          <w:spacing w:val="-13"/>
          <w:sz w:val="24"/>
          <w:szCs w:val="24"/>
        </w:rPr>
        <w:t xml:space="preserve"> </w:t>
      </w:r>
      <w:r w:rsidRPr="00727201">
        <w:rPr>
          <w:rFonts w:ascii="Arial Narrow" w:hAnsi="Arial Narrow"/>
          <w:sz w:val="24"/>
          <w:szCs w:val="24"/>
        </w:rPr>
        <w:t>proceedings.</w:t>
      </w:r>
    </w:p>
    <w:p w14:paraId="134ACBE1" w14:textId="77777777" w:rsidR="004B51FE" w:rsidRPr="00727201" w:rsidRDefault="000E3896" w:rsidP="0086647B">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Tenderer</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not</w:t>
      </w:r>
      <w:r w:rsidRPr="00727201">
        <w:rPr>
          <w:rFonts w:ascii="Arial Narrow" w:hAnsi="Arial Narrow"/>
          <w:spacing w:val="-11"/>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conflict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interest.</w:t>
      </w:r>
      <w:r w:rsidRPr="00727201">
        <w:rPr>
          <w:rFonts w:ascii="Arial Narrow" w:hAnsi="Arial Narrow"/>
          <w:spacing w:val="-12"/>
          <w:sz w:val="24"/>
          <w:szCs w:val="24"/>
        </w:rPr>
        <w:t xml:space="preserve"> </w:t>
      </w:r>
      <w:r w:rsidRPr="00727201">
        <w:rPr>
          <w:rFonts w:ascii="Arial Narrow" w:hAnsi="Arial Narrow"/>
          <w:sz w:val="24"/>
          <w:szCs w:val="24"/>
        </w:rPr>
        <w:t>Any</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11"/>
          <w:sz w:val="24"/>
          <w:szCs w:val="24"/>
        </w:rPr>
        <w:t xml:space="preserve"> </w:t>
      </w:r>
      <w:r w:rsidRPr="00727201">
        <w:rPr>
          <w:rFonts w:ascii="Arial Narrow" w:hAnsi="Arial Narrow"/>
          <w:sz w:val="24"/>
          <w:szCs w:val="24"/>
        </w:rPr>
        <w:t>found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conflict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interest shall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disqualified.</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considered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2"/>
          <w:sz w:val="24"/>
          <w:szCs w:val="24"/>
        </w:rPr>
        <w:t xml:space="preserve"> </w:t>
      </w:r>
      <w:r w:rsidRPr="00727201">
        <w:rPr>
          <w:rFonts w:ascii="Arial Narrow" w:hAnsi="Arial Narrow"/>
          <w:sz w:val="24"/>
          <w:szCs w:val="24"/>
        </w:rPr>
        <w:t>conflict</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interest</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purpose of this tendering process, if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w:t>
      </w:r>
    </w:p>
    <w:p w14:paraId="377C269E" w14:textId="77777777" w:rsidR="004B51FE" w:rsidRPr="00727201" w:rsidRDefault="000E3896" w:rsidP="00452BC5">
      <w:pPr>
        <w:pStyle w:val="ListParagraph"/>
        <w:numPr>
          <w:ilvl w:val="0"/>
          <w:numId w:val="78"/>
        </w:numPr>
        <w:tabs>
          <w:tab w:val="left" w:pos="567"/>
        </w:tabs>
        <w:spacing w:before="67"/>
        <w:ind w:left="0" w:right="-11" w:firstLine="0"/>
        <w:jc w:val="both"/>
        <w:rPr>
          <w:rFonts w:ascii="Arial Narrow" w:hAnsi="Arial Narrow"/>
          <w:sz w:val="24"/>
          <w:szCs w:val="24"/>
        </w:rPr>
      </w:pPr>
      <w:r w:rsidRPr="00727201">
        <w:rPr>
          <w:rFonts w:ascii="Arial Narrow" w:hAnsi="Arial Narrow"/>
          <w:sz w:val="24"/>
          <w:szCs w:val="24"/>
        </w:rPr>
        <w:t>Directly</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indirectly</w:t>
      </w:r>
      <w:r w:rsidRPr="00727201">
        <w:rPr>
          <w:rFonts w:ascii="Arial Narrow" w:hAnsi="Arial Narrow"/>
          <w:spacing w:val="-11"/>
          <w:sz w:val="24"/>
          <w:szCs w:val="24"/>
        </w:rPr>
        <w:t xml:space="preserve"> </w:t>
      </w:r>
      <w:r w:rsidRPr="00727201">
        <w:rPr>
          <w:rFonts w:ascii="Arial Narrow" w:hAnsi="Arial Narrow"/>
          <w:sz w:val="24"/>
          <w:szCs w:val="24"/>
        </w:rPr>
        <w:t>controls,</w:t>
      </w:r>
      <w:r w:rsidRPr="00727201">
        <w:rPr>
          <w:rFonts w:ascii="Arial Narrow" w:hAnsi="Arial Narrow"/>
          <w:spacing w:val="-11"/>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controlled</w:t>
      </w:r>
      <w:r w:rsidRPr="00727201">
        <w:rPr>
          <w:rFonts w:ascii="Arial Narrow" w:hAnsi="Arial Narrow"/>
          <w:spacing w:val="-12"/>
          <w:sz w:val="24"/>
          <w:szCs w:val="24"/>
        </w:rPr>
        <w:t xml:space="preserve"> </w:t>
      </w:r>
      <w:r w:rsidRPr="00727201">
        <w:rPr>
          <w:rFonts w:ascii="Arial Narrow" w:hAnsi="Arial Narrow"/>
          <w:sz w:val="24"/>
          <w:szCs w:val="24"/>
        </w:rPr>
        <w:t>by</w:t>
      </w:r>
      <w:r w:rsidRPr="00727201">
        <w:rPr>
          <w:rFonts w:ascii="Arial Narrow" w:hAnsi="Arial Narrow"/>
          <w:spacing w:val="-12"/>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is</w:t>
      </w:r>
      <w:r w:rsidRPr="00727201">
        <w:rPr>
          <w:rFonts w:ascii="Arial Narrow" w:hAnsi="Arial Narrow"/>
          <w:spacing w:val="-8"/>
          <w:sz w:val="24"/>
          <w:szCs w:val="24"/>
        </w:rPr>
        <w:t xml:space="preserve"> </w:t>
      </w:r>
      <w:r w:rsidRPr="00727201">
        <w:rPr>
          <w:rFonts w:ascii="Arial Narrow" w:hAnsi="Arial Narrow"/>
          <w:sz w:val="24"/>
          <w:szCs w:val="24"/>
        </w:rPr>
        <w:t>under</w:t>
      </w:r>
      <w:r w:rsidRPr="00727201">
        <w:rPr>
          <w:rFonts w:ascii="Arial Narrow" w:hAnsi="Arial Narrow"/>
          <w:spacing w:val="-11"/>
          <w:sz w:val="24"/>
          <w:szCs w:val="24"/>
        </w:rPr>
        <w:t xml:space="preserve"> </w:t>
      </w:r>
      <w:r w:rsidRPr="00727201">
        <w:rPr>
          <w:rFonts w:ascii="Arial Narrow" w:hAnsi="Arial Narrow"/>
          <w:sz w:val="24"/>
          <w:szCs w:val="24"/>
        </w:rPr>
        <w:t>common</w:t>
      </w:r>
      <w:r w:rsidRPr="00727201">
        <w:rPr>
          <w:rFonts w:ascii="Arial Narrow" w:hAnsi="Arial Narrow"/>
          <w:spacing w:val="-13"/>
          <w:sz w:val="24"/>
          <w:szCs w:val="24"/>
        </w:rPr>
        <w:t xml:space="preserve"> </w:t>
      </w:r>
      <w:r w:rsidRPr="00727201">
        <w:rPr>
          <w:rFonts w:ascii="Arial Narrow" w:hAnsi="Arial Narrow"/>
          <w:sz w:val="24"/>
          <w:szCs w:val="24"/>
        </w:rPr>
        <w:t>control</w:t>
      </w:r>
      <w:r w:rsidRPr="00727201">
        <w:rPr>
          <w:rFonts w:ascii="Arial Narrow" w:hAnsi="Arial Narrow"/>
          <w:spacing w:val="-11"/>
          <w:sz w:val="24"/>
          <w:szCs w:val="24"/>
        </w:rPr>
        <w:t xml:space="preserve"> </w:t>
      </w:r>
      <w:r w:rsidRPr="00727201">
        <w:rPr>
          <w:rFonts w:ascii="Arial Narrow" w:hAnsi="Arial Narrow"/>
          <w:sz w:val="24"/>
          <w:szCs w:val="24"/>
        </w:rPr>
        <w:t>with</w:t>
      </w:r>
      <w:r w:rsidRPr="00727201">
        <w:rPr>
          <w:rFonts w:ascii="Arial Narrow" w:hAnsi="Arial Narrow"/>
          <w:spacing w:val="-11"/>
          <w:sz w:val="24"/>
          <w:szCs w:val="24"/>
        </w:rPr>
        <w:t xml:space="preserve"> </w:t>
      </w:r>
      <w:r w:rsidRPr="00727201">
        <w:rPr>
          <w:rFonts w:ascii="Arial Narrow" w:hAnsi="Arial Narrow"/>
          <w:spacing w:val="-2"/>
          <w:sz w:val="24"/>
          <w:szCs w:val="24"/>
        </w:rPr>
        <w:t>another</w:t>
      </w:r>
    </w:p>
    <w:p w14:paraId="30E257DC" w14:textId="77777777" w:rsidR="004B51FE" w:rsidRPr="00727201" w:rsidRDefault="000E3896" w:rsidP="00484E9C">
      <w:pPr>
        <w:pStyle w:val="BodyText"/>
        <w:spacing w:before="78"/>
        <w:ind w:right="-11"/>
        <w:jc w:val="both"/>
        <w:rPr>
          <w:rFonts w:ascii="Arial Narrow" w:hAnsi="Arial Narrow"/>
          <w:sz w:val="24"/>
          <w:szCs w:val="24"/>
        </w:rPr>
      </w:pPr>
      <w:r w:rsidRPr="00727201">
        <w:rPr>
          <w:rFonts w:ascii="Arial Narrow" w:hAnsi="Arial Narrow"/>
          <w:spacing w:val="-2"/>
          <w:sz w:val="24"/>
          <w:szCs w:val="24"/>
        </w:rPr>
        <w:t>tenderer;</w:t>
      </w:r>
      <w:r w:rsidRPr="00727201">
        <w:rPr>
          <w:rFonts w:ascii="Arial Narrow" w:hAnsi="Arial Narrow"/>
          <w:spacing w:val="-8"/>
          <w:sz w:val="24"/>
          <w:szCs w:val="24"/>
        </w:rPr>
        <w:t xml:space="preserve"> </w:t>
      </w:r>
      <w:r w:rsidRPr="00727201">
        <w:rPr>
          <w:rFonts w:ascii="Arial Narrow" w:hAnsi="Arial Narrow"/>
          <w:spacing w:val="-5"/>
          <w:sz w:val="24"/>
          <w:szCs w:val="24"/>
        </w:rPr>
        <w:t>or</w:t>
      </w:r>
    </w:p>
    <w:p w14:paraId="7651724D" w14:textId="77777777" w:rsidR="004B51FE" w:rsidRPr="00727201" w:rsidRDefault="000E3896" w:rsidP="00452BC5">
      <w:pPr>
        <w:pStyle w:val="ListParagraph"/>
        <w:numPr>
          <w:ilvl w:val="0"/>
          <w:numId w:val="78"/>
        </w:numPr>
        <w:tabs>
          <w:tab w:val="left" w:pos="567"/>
        </w:tabs>
        <w:spacing w:before="63"/>
        <w:ind w:left="0" w:right="-11" w:firstLine="0"/>
        <w:jc w:val="both"/>
        <w:rPr>
          <w:rFonts w:ascii="Arial Narrow" w:hAnsi="Arial Narrow"/>
          <w:sz w:val="24"/>
          <w:szCs w:val="24"/>
        </w:rPr>
      </w:pPr>
      <w:r w:rsidRPr="00727201">
        <w:rPr>
          <w:rFonts w:ascii="Arial Narrow" w:hAnsi="Arial Narrow"/>
          <w:spacing w:val="-2"/>
          <w:sz w:val="24"/>
          <w:szCs w:val="24"/>
        </w:rPr>
        <w:t>Receives</w:t>
      </w:r>
      <w:r w:rsidRPr="00727201">
        <w:rPr>
          <w:rFonts w:ascii="Arial Narrow" w:hAnsi="Arial Narrow"/>
          <w:spacing w:val="-17"/>
          <w:sz w:val="24"/>
          <w:szCs w:val="24"/>
        </w:rPr>
        <w:t xml:space="preserve"> </w:t>
      </w:r>
      <w:r w:rsidRPr="00727201">
        <w:rPr>
          <w:rFonts w:ascii="Arial Narrow" w:hAnsi="Arial Narrow"/>
          <w:spacing w:val="-2"/>
          <w:sz w:val="24"/>
          <w:szCs w:val="24"/>
        </w:rPr>
        <w:t>or</w:t>
      </w:r>
      <w:r w:rsidRPr="00727201">
        <w:rPr>
          <w:rFonts w:ascii="Arial Narrow" w:hAnsi="Arial Narrow"/>
          <w:spacing w:val="-15"/>
          <w:sz w:val="24"/>
          <w:szCs w:val="24"/>
        </w:rPr>
        <w:t xml:space="preserve"> </w:t>
      </w:r>
      <w:r w:rsidRPr="00727201">
        <w:rPr>
          <w:rFonts w:ascii="Arial Narrow" w:hAnsi="Arial Narrow"/>
          <w:spacing w:val="-2"/>
          <w:sz w:val="24"/>
          <w:szCs w:val="24"/>
        </w:rPr>
        <w:t>has</w:t>
      </w:r>
      <w:r w:rsidRPr="00727201">
        <w:rPr>
          <w:rFonts w:ascii="Arial Narrow" w:hAnsi="Arial Narrow"/>
          <w:spacing w:val="-14"/>
          <w:sz w:val="24"/>
          <w:szCs w:val="24"/>
        </w:rPr>
        <w:t xml:space="preserve"> </w:t>
      </w:r>
      <w:r w:rsidRPr="00727201">
        <w:rPr>
          <w:rFonts w:ascii="Arial Narrow" w:hAnsi="Arial Narrow"/>
          <w:spacing w:val="-2"/>
          <w:sz w:val="24"/>
          <w:szCs w:val="24"/>
        </w:rPr>
        <w:t>received</w:t>
      </w:r>
      <w:r w:rsidRPr="00727201">
        <w:rPr>
          <w:rFonts w:ascii="Arial Narrow" w:hAnsi="Arial Narrow"/>
          <w:spacing w:val="-15"/>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direct</w:t>
      </w:r>
      <w:r w:rsidRPr="00727201">
        <w:rPr>
          <w:rFonts w:ascii="Arial Narrow" w:hAnsi="Arial Narrow"/>
          <w:spacing w:val="-13"/>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indirect</w:t>
      </w:r>
      <w:r w:rsidRPr="00727201">
        <w:rPr>
          <w:rFonts w:ascii="Arial Narrow" w:hAnsi="Arial Narrow"/>
          <w:spacing w:val="-14"/>
          <w:sz w:val="24"/>
          <w:szCs w:val="24"/>
        </w:rPr>
        <w:t xml:space="preserve"> </w:t>
      </w:r>
      <w:r w:rsidRPr="00727201">
        <w:rPr>
          <w:rFonts w:ascii="Arial Narrow" w:hAnsi="Arial Narrow"/>
          <w:spacing w:val="-2"/>
          <w:sz w:val="24"/>
          <w:szCs w:val="24"/>
        </w:rPr>
        <w:t>subsidy</w:t>
      </w:r>
      <w:r w:rsidRPr="00727201">
        <w:rPr>
          <w:rFonts w:ascii="Arial Narrow" w:hAnsi="Arial Narrow"/>
          <w:spacing w:val="-13"/>
          <w:sz w:val="24"/>
          <w:szCs w:val="24"/>
        </w:rPr>
        <w:t xml:space="preserve"> </w:t>
      </w:r>
      <w:r w:rsidRPr="00727201">
        <w:rPr>
          <w:rFonts w:ascii="Arial Narrow" w:hAnsi="Arial Narrow"/>
          <w:spacing w:val="-2"/>
          <w:sz w:val="24"/>
          <w:szCs w:val="24"/>
        </w:rPr>
        <w:t>from</w:t>
      </w:r>
      <w:r w:rsidRPr="00727201">
        <w:rPr>
          <w:rFonts w:ascii="Arial Narrow" w:hAnsi="Arial Narrow"/>
          <w:spacing w:val="-14"/>
          <w:sz w:val="24"/>
          <w:szCs w:val="24"/>
        </w:rPr>
        <w:t xml:space="preserve"> </w:t>
      </w:r>
      <w:r w:rsidRPr="00727201">
        <w:rPr>
          <w:rFonts w:ascii="Arial Narrow" w:hAnsi="Arial Narrow"/>
          <w:spacing w:val="-2"/>
          <w:sz w:val="24"/>
          <w:szCs w:val="24"/>
        </w:rPr>
        <w:t>another</w:t>
      </w:r>
      <w:r w:rsidRPr="00727201">
        <w:rPr>
          <w:rFonts w:ascii="Arial Narrow" w:hAnsi="Arial Narrow"/>
          <w:spacing w:val="-15"/>
          <w:sz w:val="24"/>
          <w:szCs w:val="24"/>
        </w:rPr>
        <w:t xml:space="preserve"> </w:t>
      </w:r>
      <w:r w:rsidRPr="00727201">
        <w:rPr>
          <w:rFonts w:ascii="Arial Narrow" w:hAnsi="Arial Narrow"/>
          <w:spacing w:val="-2"/>
          <w:sz w:val="24"/>
          <w:szCs w:val="24"/>
        </w:rPr>
        <w:t>tenderer;</w:t>
      </w:r>
      <w:r w:rsidRPr="00727201">
        <w:rPr>
          <w:rFonts w:ascii="Arial Narrow" w:hAnsi="Arial Narrow"/>
          <w:spacing w:val="-14"/>
          <w:sz w:val="24"/>
          <w:szCs w:val="24"/>
        </w:rPr>
        <w:t xml:space="preserve"> </w:t>
      </w:r>
      <w:r w:rsidRPr="00727201">
        <w:rPr>
          <w:rFonts w:ascii="Arial Narrow" w:hAnsi="Arial Narrow"/>
          <w:spacing w:val="-5"/>
          <w:sz w:val="24"/>
          <w:szCs w:val="24"/>
        </w:rPr>
        <w:t>or</w:t>
      </w:r>
    </w:p>
    <w:p w14:paraId="2D9AFCF1" w14:textId="77777777" w:rsidR="004B51FE" w:rsidRPr="00727201" w:rsidRDefault="000E3896" w:rsidP="00452BC5">
      <w:pPr>
        <w:pStyle w:val="ListParagraph"/>
        <w:numPr>
          <w:ilvl w:val="0"/>
          <w:numId w:val="78"/>
        </w:numPr>
        <w:tabs>
          <w:tab w:val="left" w:pos="567"/>
        </w:tabs>
        <w:spacing w:before="65"/>
        <w:ind w:left="0" w:right="-11" w:firstLine="0"/>
        <w:jc w:val="both"/>
        <w:rPr>
          <w:rFonts w:ascii="Arial Narrow" w:hAnsi="Arial Narrow"/>
          <w:sz w:val="24"/>
          <w:szCs w:val="24"/>
        </w:rPr>
      </w:pP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same</w:t>
      </w:r>
      <w:r w:rsidRPr="00727201">
        <w:rPr>
          <w:rFonts w:ascii="Arial Narrow" w:hAnsi="Arial Narrow"/>
          <w:spacing w:val="-14"/>
          <w:sz w:val="24"/>
          <w:szCs w:val="24"/>
        </w:rPr>
        <w:t xml:space="preserve"> </w:t>
      </w:r>
      <w:r w:rsidRPr="00727201">
        <w:rPr>
          <w:rFonts w:ascii="Arial Narrow" w:hAnsi="Arial Narrow"/>
          <w:spacing w:val="-2"/>
          <w:sz w:val="24"/>
          <w:szCs w:val="24"/>
        </w:rPr>
        <w:t>legal</w:t>
      </w:r>
      <w:r w:rsidRPr="00727201">
        <w:rPr>
          <w:rFonts w:ascii="Arial Narrow" w:hAnsi="Arial Narrow"/>
          <w:spacing w:val="-17"/>
          <w:sz w:val="24"/>
          <w:szCs w:val="24"/>
        </w:rPr>
        <w:t xml:space="preserve"> </w:t>
      </w:r>
      <w:r w:rsidRPr="00727201">
        <w:rPr>
          <w:rFonts w:ascii="Arial Narrow" w:hAnsi="Arial Narrow"/>
          <w:spacing w:val="-2"/>
          <w:sz w:val="24"/>
          <w:szCs w:val="24"/>
        </w:rPr>
        <w:t>representative</w:t>
      </w:r>
      <w:r w:rsidRPr="00727201">
        <w:rPr>
          <w:rFonts w:ascii="Arial Narrow" w:hAnsi="Arial Narrow"/>
          <w:spacing w:val="-14"/>
          <w:sz w:val="24"/>
          <w:szCs w:val="24"/>
        </w:rPr>
        <w:t xml:space="preserve"> </w:t>
      </w:r>
      <w:r w:rsidRPr="00727201">
        <w:rPr>
          <w:rFonts w:ascii="Arial Narrow" w:hAnsi="Arial Narrow"/>
          <w:spacing w:val="-2"/>
          <w:sz w:val="24"/>
          <w:szCs w:val="24"/>
        </w:rPr>
        <w:t>as</w:t>
      </w:r>
      <w:r w:rsidRPr="00727201">
        <w:rPr>
          <w:rFonts w:ascii="Arial Narrow" w:hAnsi="Arial Narrow"/>
          <w:spacing w:val="-15"/>
          <w:sz w:val="24"/>
          <w:szCs w:val="24"/>
        </w:rPr>
        <w:t xml:space="preserve"> </w:t>
      </w:r>
      <w:r w:rsidRPr="00727201">
        <w:rPr>
          <w:rFonts w:ascii="Arial Narrow" w:hAnsi="Arial Narrow"/>
          <w:spacing w:val="-2"/>
          <w:sz w:val="24"/>
          <w:szCs w:val="24"/>
        </w:rPr>
        <w:t>another</w:t>
      </w:r>
      <w:r w:rsidRPr="00727201">
        <w:rPr>
          <w:rFonts w:ascii="Arial Narrow" w:hAnsi="Arial Narrow"/>
          <w:spacing w:val="-14"/>
          <w:sz w:val="24"/>
          <w:szCs w:val="24"/>
        </w:rPr>
        <w:t xml:space="preserve"> </w:t>
      </w:r>
      <w:r w:rsidRPr="00727201">
        <w:rPr>
          <w:rFonts w:ascii="Arial Narrow" w:hAnsi="Arial Narrow"/>
          <w:spacing w:val="-2"/>
          <w:sz w:val="24"/>
          <w:szCs w:val="24"/>
        </w:rPr>
        <w:t>tenderer;</w:t>
      </w:r>
      <w:r w:rsidRPr="00727201">
        <w:rPr>
          <w:rFonts w:ascii="Arial Narrow" w:hAnsi="Arial Narrow"/>
          <w:spacing w:val="-14"/>
          <w:sz w:val="24"/>
          <w:szCs w:val="24"/>
        </w:rPr>
        <w:t xml:space="preserve"> </w:t>
      </w:r>
      <w:r w:rsidRPr="00727201">
        <w:rPr>
          <w:rFonts w:ascii="Arial Narrow" w:hAnsi="Arial Narrow"/>
          <w:spacing w:val="-5"/>
          <w:sz w:val="24"/>
          <w:szCs w:val="24"/>
        </w:rPr>
        <w:t>or</w:t>
      </w:r>
    </w:p>
    <w:p w14:paraId="2DE684E4" w14:textId="77777777" w:rsidR="004B51FE" w:rsidRPr="00727201" w:rsidRDefault="000E3896" w:rsidP="00452BC5">
      <w:pPr>
        <w:pStyle w:val="ListParagraph"/>
        <w:numPr>
          <w:ilvl w:val="0"/>
          <w:numId w:val="78"/>
        </w:numPr>
        <w:tabs>
          <w:tab w:val="left" w:pos="567"/>
        </w:tabs>
        <w:spacing w:before="201" w:line="230" w:lineRule="auto"/>
        <w:ind w:left="0" w:right="-11" w:firstLine="0"/>
        <w:jc w:val="both"/>
        <w:rPr>
          <w:rFonts w:ascii="Arial Narrow" w:hAnsi="Arial Narrow"/>
          <w:sz w:val="24"/>
          <w:szCs w:val="24"/>
        </w:rPr>
      </w:pPr>
      <w:r w:rsidRPr="00727201">
        <w:rPr>
          <w:rFonts w:ascii="Arial Narrow" w:hAnsi="Arial Narrow"/>
          <w:sz w:val="24"/>
          <w:szCs w:val="24"/>
        </w:rPr>
        <w:t>Has</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relationship</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another</w:t>
      </w:r>
      <w:r w:rsidRPr="00727201">
        <w:rPr>
          <w:rFonts w:ascii="Arial Narrow" w:hAnsi="Arial Narrow"/>
          <w:spacing w:val="-3"/>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through</w:t>
      </w:r>
      <w:r w:rsidRPr="00727201">
        <w:rPr>
          <w:rFonts w:ascii="Arial Narrow" w:hAnsi="Arial Narrow"/>
          <w:spacing w:val="-2"/>
          <w:sz w:val="24"/>
          <w:szCs w:val="24"/>
        </w:rPr>
        <w:t xml:space="preserve"> </w:t>
      </w:r>
      <w:r w:rsidRPr="00727201">
        <w:rPr>
          <w:rFonts w:ascii="Arial Narrow" w:hAnsi="Arial Narrow"/>
          <w:sz w:val="24"/>
          <w:szCs w:val="24"/>
        </w:rPr>
        <w:t>common</w:t>
      </w:r>
      <w:r w:rsidRPr="00727201">
        <w:rPr>
          <w:rFonts w:ascii="Arial Narrow" w:hAnsi="Arial Narrow"/>
          <w:spacing w:val="-4"/>
          <w:sz w:val="24"/>
          <w:szCs w:val="24"/>
        </w:rPr>
        <w:t xml:space="preserve"> </w:t>
      </w:r>
      <w:r w:rsidRPr="00727201">
        <w:rPr>
          <w:rFonts w:ascii="Arial Narrow" w:hAnsi="Arial Narrow"/>
          <w:sz w:val="24"/>
          <w:szCs w:val="24"/>
        </w:rPr>
        <w:t>third</w:t>
      </w:r>
      <w:r w:rsidRPr="00727201">
        <w:rPr>
          <w:rFonts w:ascii="Arial Narrow" w:hAnsi="Arial Narrow"/>
          <w:spacing w:val="-2"/>
          <w:sz w:val="24"/>
          <w:szCs w:val="24"/>
        </w:rPr>
        <w:t xml:space="preserve"> </w:t>
      </w:r>
      <w:r w:rsidRPr="00727201">
        <w:rPr>
          <w:rFonts w:ascii="Arial Narrow" w:hAnsi="Arial Narrow"/>
          <w:sz w:val="24"/>
          <w:szCs w:val="24"/>
        </w:rPr>
        <w:t>parties,</w:t>
      </w:r>
      <w:r w:rsidRPr="00727201">
        <w:rPr>
          <w:rFonts w:ascii="Arial Narrow" w:hAnsi="Arial Narrow"/>
          <w:spacing w:val="-4"/>
          <w:sz w:val="24"/>
          <w:szCs w:val="24"/>
        </w:rPr>
        <w:t xml:space="preserve"> </w:t>
      </w:r>
      <w:r w:rsidRPr="00727201">
        <w:rPr>
          <w:rFonts w:ascii="Arial Narrow" w:hAnsi="Arial Narrow"/>
          <w:sz w:val="24"/>
          <w:szCs w:val="24"/>
        </w:rPr>
        <w:t>that puts</w:t>
      </w:r>
      <w:r w:rsidRPr="00727201">
        <w:rPr>
          <w:rFonts w:ascii="Arial Narrow" w:hAnsi="Arial Narrow"/>
          <w:spacing w:val="-3"/>
          <w:sz w:val="24"/>
          <w:szCs w:val="24"/>
        </w:rPr>
        <w:t xml:space="preserve"> </w:t>
      </w:r>
      <w:r w:rsidRPr="00727201">
        <w:rPr>
          <w:rFonts w:ascii="Arial Narrow" w:hAnsi="Arial Narrow"/>
          <w:sz w:val="24"/>
          <w:szCs w:val="24"/>
        </w:rPr>
        <w:t>it in a position</w:t>
      </w:r>
      <w:r w:rsidR="00BC3D8D" w:rsidRPr="00727201">
        <w:rPr>
          <w:rFonts w:ascii="Arial Narrow" w:hAnsi="Arial Narrow"/>
          <w:sz w:val="24"/>
          <w:szCs w:val="24"/>
        </w:rPr>
        <w:t xml:space="preserve"> </w:t>
      </w:r>
      <w:r w:rsidRPr="00727201">
        <w:rPr>
          <w:rFonts w:ascii="Arial Narrow" w:hAnsi="Arial Narrow"/>
          <w:sz w:val="24"/>
          <w:szCs w:val="24"/>
        </w:rPr>
        <w:t>to influence the tender of another tenderer, or influence the decisions of the Procuring Entity regarding this tendering process; or</w:t>
      </w:r>
    </w:p>
    <w:p w14:paraId="7F84E269" w14:textId="77777777" w:rsidR="004B51FE" w:rsidRPr="00727201" w:rsidRDefault="000E3896" w:rsidP="00452BC5">
      <w:pPr>
        <w:pStyle w:val="ListParagraph"/>
        <w:numPr>
          <w:ilvl w:val="0"/>
          <w:numId w:val="78"/>
        </w:numPr>
        <w:tabs>
          <w:tab w:val="left" w:pos="567"/>
        </w:tabs>
        <w:spacing w:before="62" w:line="230" w:lineRule="auto"/>
        <w:ind w:left="0" w:right="-11" w:firstLine="0"/>
        <w:jc w:val="both"/>
        <w:rPr>
          <w:rFonts w:ascii="Arial Narrow" w:hAnsi="Arial Narrow"/>
          <w:sz w:val="24"/>
          <w:szCs w:val="24"/>
        </w:rPr>
      </w:pPr>
      <w:r w:rsidRPr="00727201">
        <w:rPr>
          <w:rFonts w:ascii="Arial Narrow" w:hAnsi="Arial Narrow"/>
          <w:spacing w:val="-4"/>
          <w:sz w:val="24"/>
          <w:szCs w:val="24"/>
        </w:rPr>
        <w:t>Any of its affiliates</w:t>
      </w:r>
      <w:r w:rsidRPr="00727201">
        <w:rPr>
          <w:rFonts w:ascii="Arial Narrow" w:hAnsi="Arial Narrow"/>
          <w:spacing w:val="-6"/>
          <w:sz w:val="24"/>
          <w:szCs w:val="24"/>
        </w:rPr>
        <w:t xml:space="preserve"> </w:t>
      </w:r>
      <w:r w:rsidRPr="00727201">
        <w:rPr>
          <w:rFonts w:ascii="Arial Narrow" w:hAnsi="Arial Narrow"/>
          <w:spacing w:val="-4"/>
          <w:sz w:val="24"/>
          <w:szCs w:val="24"/>
        </w:rPr>
        <w:t>participated</w:t>
      </w:r>
      <w:r w:rsidRPr="00727201">
        <w:rPr>
          <w:rFonts w:ascii="Arial Narrow" w:hAnsi="Arial Narrow"/>
          <w:spacing w:val="-8"/>
          <w:sz w:val="24"/>
          <w:szCs w:val="24"/>
        </w:rPr>
        <w:t xml:space="preserve"> </w:t>
      </w:r>
      <w:r w:rsidRPr="00727201">
        <w:rPr>
          <w:rFonts w:ascii="Arial Narrow" w:hAnsi="Arial Narrow"/>
          <w:spacing w:val="-4"/>
          <w:sz w:val="24"/>
          <w:szCs w:val="24"/>
        </w:rPr>
        <w:t>as a</w:t>
      </w:r>
      <w:r w:rsidRPr="00727201">
        <w:rPr>
          <w:rFonts w:ascii="Arial Narrow" w:hAnsi="Arial Narrow"/>
          <w:spacing w:val="-8"/>
          <w:sz w:val="24"/>
          <w:szCs w:val="24"/>
        </w:rPr>
        <w:t xml:space="preserve"> </w:t>
      </w:r>
      <w:r w:rsidRPr="00727201">
        <w:rPr>
          <w:rFonts w:ascii="Arial Narrow" w:hAnsi="Arial Narrow"/>
          <w:spacing w:val="-4"/>
          <w:sz w:val="24"/>
          <w:szCs w:val="24"/>
        </w:rPr>
        <w:t>consultant in</w:t>
      </w:r>
      <w:r w:rsidRPr="00727201">
        <w:rPr>
          <w:rFonts w:ascii="Arial Narrow" w:hAnsi="Arial Narrow"/>
          <w:spacing w:val="-9"/>
          <w:sz w:val="24"/>
          <w:szCs w:val="24"/>
        </w:rPr>
        <w:t xml:space="preserve"> </w:t>
      </w:r>
      <w:r w:rsidRPr="00727201">
        <w:rPr>
          <w:rFonts w:ascii="Arial Narrow" w:hAnsi="Arial Narrow"/>
          <w:spacing w:val="-4"/>
          <w:sz w:val="24"/>
          <w:szCs w:val="24"/>
        </w:rPr>
        <w:t>the preparation of</w:t>
      </w:r>
      <w:r w:rsidRPr="00727201">
        <w:rPr>
          <w:rFonts w:ascii="Arial Narrow" w:hAnsi="Arial Narrow"/>
          <w:spacing w:val="-8"/>
          <w:sz w:val="24"/>
          <w:szCs w:val="24"/>
        </w:rPr>
        <w:t xml:space="preserve"> </w:t>
      </w:r>
      <w:r w:rsidRPr="00727201">
        <w:rPr>
          <w:rFonts w:ascii="Arial Narrow" w:hAnsi="Arial Narrow"/>
          <w:spacing w:val="-4"/>
          <w:sz w:val="24"/>
          <w:szCs w:val="24"/>
        </w:rPr>
        <w:t xml:space="preserve">the design or technical </w:t>
      </w:r>
      <w:r w:rsidRPr="00727201">
        <w:rPr>
          <w:rFonts w:ascii="Arial Narrow" w:hAnsi="Arial Narrow"/>
          <w:sz w:val="24"/>
          <w:szCs w:val="24"/>
        </w:rPr>
        <w:t>specifications 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12"/>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subject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tender;</w:t>
      </w:r>
      <w:r w:rsidRPr="00727201">
        <w:rPr>
          <w:rFonts w:ascii="Arial Narrow" w:hAnsi="Arial Narrow"/>
          <w:spacing w:val="-12"/>
          <w:sz w:val="24"/>
          <w:szCs w:val="24"/>
        </w:rPr>
        <w:t xml:space="preserve"> </w:t>
      </w:r>
      <w:r w:rsidRPr="00727201">
        <w:rPr>
          <w:rFonts w:ascii="Arial Narrow" w:hAnsi="Arial Narrow"/>
          <w:sz w:val="24"/>
          <w:szCs w:val="24"/>
        </w:rPr>
        <w:t>or</w:t>
      </w:r>
    </w:p>
    <w:p w14:paraId="27EED034" w14:textId="77777777" w:rsidR="004B51FE" w:rsidRPr="00727201" w:rsidRDefault="000E3896" w:rsidP="00452BC5">
      <w:pPr>
        <w:pStyle w:val="ListParagraph"/>
        <w:numPr>
          <w:ilvl w:val="0"/>
          <w:numId w:val="78"/>
        </w:numPr>
        <w:tabs>
          <w:tab w:val="left" w:pos="567"/>
        </w:tabs>
        <w:spacing w:before="61" w:line="230" w:lineRule="auto"/>
        <w:ind w:left="0" w:right="-11" w:firstLine="0"/>
        <w:jc w:val="both"/>
        <w:rPr>
          <w:rFonts w:ascii="Arial Narrow" w:hAnsi="Arial Narrow"/>
          <w:sz w:val="24"/>
          <w:szCs w:val="24"/>
        </w:rPr>
      </w:pP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its</w:t>
      </w:r>
      <w:r w:rsidRPr="00727201">
        <w:rPr>
          <w:rFonts w:ascii="Arial Narrow" w:hAnsi="Arial Narrow"/>
          <w:spacing w:val="-9"/>
          <w:sz w:val="24"/>
          <w:szCs w:val="24"/>
        </w:rPr>
        <w:t xml:space="preserve"> </w:t>
      </w:r>
      <w:r w:rsidRPr="00727201">
        <w:rPr>
          <w:rFonts w:ascii="Arial Narrow" w:hAnsi="Arial Narrow"/>
          <w:sz w:val="24"/>
          <w:szCs w:val="24"/>
        </w:rPr>
        <w:t>affiliates</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7"/>
          <w:sz w:val="24"/>
          <w:szCs w:val="24"/>
        </w:rPr>
        <w:t xml:space="preserve"> </w:t>
      </w:r>
      <w:r w:rsidRPr="00727201">
        <w:rPr>
          <w:rFonts w:ascii="Arial Narrow" w:hAnsi="Arial Narrow"/>
          <w:sz w:val="24"/>
          <w:szCs w:val="24"/>
        </w:rPr>
        <w:t>been</w:t>
      </w:r>
      <w:r w:rsidRPr="00727201">
        <w:rPr>
          <w:rFonts w:ascii="Arial Narrow" w:hAnsi="Arial Narrow"/>
          <w:spacing w:val="-9"/>
          <w:sz w:val="24"/>
          <w:szCs w:val="24"/>
        </w:rPr>
        <w:t xml:space="preserve"> </w:t>
      </w:r>
      <w:r w:rsidRPr="00727201">
        <w:rPr>
          <w:rFonts w:ascii="Arial Narrow" w:hAnsi="Arial Narrow"/>
          <w:sz w:val="24"/>
          <w:szCs w:val="24"/>
        </w:rPr>
        <w:t>hired</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8"/>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proposed</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hired)</w:t>
      </w:r>
      <w:r w:rsidRPr="00727201">
        <w:rPr>
          <w:rFonts w:ascii="Arial Narrow" w:hAnsi="Arial Narrow"/>
          <w:spacing w:val="-8"/>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7"/>
          <w:sz w:val="24"/>
          <w:szCs w:val="24"/>
        </w:rPr>
        <w:t xml:space="preserve"> </w:t>
      </w:r>
      <w:r w:rsidRPr="00727201">
        <w:rPr>
          <w:rFonts w:ascii="Arial Narrow" w:hAnsi="Arial Narrow"/>
          <w:sz w:val="24"/>
          <w:szCs w:val="24"/>
        </w:rPr>
        <w:t>as Engineer for the Contract implementation; or</w:t>
      </w:r>
    </w:p>
    <w:p w14:paraId="0FB630B0" w14:textId="77777777" w:rsidR="004B51FE" w:rsidRPr="00727201" w:rsidRDefault="000E3896" w:rsidP="00452BC5">
      <w:pPr>
        <w:pStyle w:val="ListParagraph"/>
        <w:numPr>
          <w:ilvl w:val="0"/>
          <w:numId w:val="78"/>
        </w:numPr>
        <w:tabs>
          <w:tab w:val="left" w:pos="567"/>
        </w:tabs>
        <w:spacing w:before="61" w:line="230" w:lineRule="auto"/>
        <w:ind w:left="0" w:right="-11" w:firstLine="0"/>
        <w:jc w:val="both"/>
        <w:rPr>
          <w:rFonts w:ascii="Arial Narrow" w:hAnsi="Arial Narrow"/>
          <w:sz w:val="24"/>
          <w:szCs w:val="24"/>
        </w:rPr>
      </w:pPr>
      <w:r w:rsidRPr="00727201">
        <w:rPr>
          <w:rFonts w:ascii="Arial Narrow" w:hAnsi="Arial Narrow"/>
          <w:sz w:val="24"/>
          <w:szCs w:val="24"/>
        </w:rPr>
        <w:t>Would</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providing</w:t>
      </w:r>
      <w:r w:rsidRPr="00727201">
        <w:rPr>
          <w:rFonts w:ascii="Arial Narrow" w:hAnsi="Arial Narrow"/>
          <w:spacing w:val="-6"/>
          <w:sz w:val="24"/>
          <w:szCs w:val="24"/>
        </w:rPr>
        <w:t xml:space="preserve"> </w:t>
      </w:r>
      <w:r w:rsidRPr="00727201">
        <w:rPr>
          <w:rFonts w:ascii="Arial Narrow" w:hAnsi="Arial Narrow"/>
          <w:sz w:val="24"/>
          <w:szCs w:val="24"/>
        </w:rPr>
        <w:t>goods,</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non-consulting</w:t>
      </w:r>
      <w:r w:rsidRPr="00727201">
        <w:rPr>
          <w:rFonts w:ascii="Arial Narrow" w:hAnsi="Arial Narrow"/>
          <w:spacing w:val="-6"/>
          <w:sz w:val="24"/>
          <w:szCs w:val="24"/>
        </w:rPr>
        <w:t xml:space="preserve"> </w:t>
      </w:r>
      <w:r w:rsidRPr="00727201">
        <w:rPr>
          <w:rFonts w:ascii="Arial Narrow" w:hAnsi="Arial Narrow"/>
          <w:sz w:val="24"/>
          <w:szCs w:val="24"/>
        </w:rPr>
        <w:t>services</w:t>
      </w:r>
      <w:r w:rsidRPr="00727201">
        <w:rPr>
          <w:rFonts w:ascii="Arial Narrow" w:hAnsi="Arial Narrow"/>
          <w:spacing w:val="-5"/>
          <w:sz w:val="24"/>
          <w:szCs w:val="24"/>
        </w:rPr>
        <w:t xml:space="preserve"> </w:t>
      </w:r>
      <w:r w:rsidRPr="00727201">
        <w:rPr>
          <w:rFonts w:ascii="Arial Narrow" w:hAnsi="Arial Narrow"/>
          <w:sz w:val="24"/>
          <w:szCs w:val="24"/>
        </w:rPr>
        <w:t>resulting</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directly related to consulting services for the preparation or implementation of the contract specified in this Tender Document</w:t>
      </w:r>
      <w:r w:rsidRPr="00727201">
        <w:rPr>
          <w:rFonts w:ascii="Arial Narrow" w:hAnsi="Arial Narrow"/>
          <w:spacing w:val="-7"/>
          <w:sz w:val="24"/>
          <w:szCs w:val="24"/>
        </w:rPr>
        <w:t xml:space="preserve"> </w:t>
      </w:r>
      <w:r w:rsidRPr="00727201">
        <w:rPr>
          <w:rFonts w:ascii="Arial Narrow" w:hAnsi="Arial Narrow"/>
          <w:sz w:val="24"/>
          <w:szCs w:val="24"/>
        </w:rPr>
        <w:t>or</w:t>
      </w:r>
    </w:p>
    <w:p w14:paraId="5B768296" w14:textId="77777777" w:rsidR="004B51FE" w:rsidRPr="00727201" w:rsidRDefault="000E3896" w:rsidP="00452BC5">
      <w:pPr>
        <w:pStyle w:val="ListParagraph"/>
        <w:numPr>
          <w:ilvl w:val="0"/>
          <w:numId w:val="78"/>
        </w:numPr>
        <w:tabs>
          <w:tab w:val="left" w:pos="567"/>
        </w:tabs>
        <w:spacing w:before="54"/>
        <w:ind w:left="0" w:right="-11" w:firstLine="0"/>
        <w:jc w:val="both"/>
        <w:rPr>
          <w:rFonts w:ascii="Arial Narrow" w:hAnsi="Arial Narrow"/>
          <w:sz w:val="24"/>
          <w:szCs w:val="24"/>
        </w:rPr>
      </w:pP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close</w:t>
      </w:r>
      <w:r w:rsidRPr="00727201">
        <w:rPr>
          <w:rFonts w:ascii="Arial Narrow" w:hAnsi="Arial Narrow"/>
          <w:spacing w:val="-12"/>
          <w:sz w:val="24"/>
          <w:szCs w:val="24"/>
        </w:rPr>
        <w:t xml:space="preserve"> </w:t>
      </w:r>
      <w:r w:rsidRPr="00727201">
        <w:rPr>
          <w:rFonts w:ascii="Arial Narrow" w:hAnsi="Arial Narrow"/>
          <w:spacing w:val="-2"/>
          <w:sz w:val="24"/>
          <w:szCs w:val="24"/>
        </w:rPr>
        <w:t>business</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family</w:t>
      </w:r>
      <w:r w:rsidRPr="00727201">
        <w:rPr>
          <w:rFonts w:ascii="Arial Narrow" w:hAnsi="Arial Narrow"/>
          <w:spacing w:val="-12"/>
          <w:sz w:val="24"/>
          <w:szCs w:val="24"/>
        </w:rPr>
        <w:t xml:space="preserve"> </w:t>
      </w:r>
      <w:r w:rsidRPr="00727201">
        <w:rPr>
          <w:rFonts w:ascii="Arial Narrow" w:hAnsi="Arial Narrow"/>
          <w:spacing w:val="-2"/>
          <w:sz w:val="24"/>
          <w:szCs w:val="24"/>
        </w:rPr>
        <w:t>relationship</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00BC3D8D" w:rsidRPr="00727201">
        <w:rPr>
          <w:rFonts w:ascii="Arial Narrow" w:hAnsi="Arial Narrow"/>
          <w:spacing w:val="-2"/>
          <w:sz w:val="24"/>
          <w:szCs w:val="24"/>
        </w:rPr>
        <w:t xml:space="preserve"> </w:t>
      </w:r>
      <w:r w:rsidRPr="00727201">
        <w:rPr>
          <w:rFonts w:ascii="Arial Narrow" w:hAnsi="Arial Narrow"/>
          <w:spacing w:val="-2"/>
          <w:sz w:val="24"/>
          <w:szCs w:val="24"/>
        </w:rPr>
        <w:t>a</w:t>
      </w:r>
      <w:r w:rsidRPr="00727201">
        <w:rPr>
          <w:rFonts w:ascii="Arial Narrow" w:hAnsi="Arial Narrow"/>
          <w:spacing w:val="-11"/>
          <w:sz w:val="24"/>
          <w:szCs w:val="24"/>
        </w:rPr>
        <w:t xml:space="preserve"> </w:t>
      </w:r>
      <w:r w:rsidRPr="00727201">
        <w:rPr>
          <w:rFonts w:ascii="Arial Narrow" w:hAnsi="Arial Narrow"/>
          <w:spacing w:val="-2"/>
          <w:sz w:val="24"/>
          <w:szCs w:val="24"/>
        </w:rPr>
        <w:t>professional</w:t>
      </w:r>
      <w:r w:rsidRPr="00727201">
        <w:rPr>
          <w:rFonts w:ascii="Arial Narrow" w:hAnsi="Arial Narrow"/>
          <w:spacing w:val="-12"/>
          <w:sz w:val="24"/>
          <w:szCs w:val="24"/>
        </w:rPr>
        <w:t xml:space="preserve"> </w:t>
      </w:r>
      <w:r w:rsidRPr="00727201">
        <w:rPr>
          <w:rFonts w:ascii="Arial Narrow" w:hAnsi="Arial Narrow"/>
          <w:spacing w:val="-2"/>
          <w:sz w:val="24"/>
          <w:szCs w:val="24"/>
        </w:rPr>
        <w:t>staff</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Entity </w:t>
      </w:r>
      <w:r w:rsidRPr="00727201">
        <w:rPr>
          <w:rFonts w:ascii="Arial Narrow" w:hAnsi="Arial Narrow"/>
          <w:spacing w:val="-4"/>
          <w:sz w:val="24"/>
          <w:szCs w:val="24"/>
        </w:rPr>
        <w:t>who:</w:t>
      </w:r>
    </w:p>
    <w:p w14:paraId="6C7CAC9A" w14:textId="77777777" w:rsidR="004B51FE" w:rsidRPr="00727201" w:rsidRDefault="000E3896" w:rsidP="00452BC5">
      <w:pPr>
        <w:pStyle w:val="ListParagraph"/>
        <w:numPr>
          <w:ilvl w:val="0"/>
          <w:numId w:val="78"/>
        </w:numPr>
        <w:tabs>
          <w:tab w:val="left" w:pos="567"/>
        </w:tabs>
        <w:spacing w:before="49" w:line="230" w:lineRule="auto"/>
        <w:ind w:left="0" w:right="-11" w:firstLine="0"/>
        <w:jc w:val="both"/>
        <w:rPr>
          <w:rFonts w:ascii="Arial Narrow" w:hAnsi="Arial Narrow"/>
          <w:sz w:val="24"/>
          <w:szCs w:val="24"/>
        </w:rPr>
      </w:pPr>
      <w:r w:rsidRPr="00727201">
        <w:rPr>
          <w:rFonts w:ascii="Arial Narrow" w:hAnsi="Arial Narrow"/>
          <w:sz w:val="24"/>
          <w:szCs w:val="24"/>
        </w:rPr>
        <w:t>are directly or indirectly involved in the preparation of the Tender document or specifications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and/or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00BC3D8D" w:rsidRPr="00727201">
        <w:rPr>
          <w:rFonts w:ascii="Arial Narrow" w:hAnsi="Arial Narrow"/>
          <w:sz w:val="24"/>
          <w:szCs w:val="24"/>
        </w:rPr>
        <w:t xml:space="preserve"> </w:t>
      </w:r>
      <w:r w:rsidRPr="00727201">
        <w:rPr>
          <w:rFonts w:ascii="Arial Narrow" w:hAnsi="Arial Narrow"/>
          <w:sz w:val="24"/>
          <w:szCs w:val="24"/>
        </w:rPr>
        <w:t>evaluation</w:t>
      </w:r>
      <w:r w:rsidR="00BC3D8D" w:rsidRPr="00727201">
        <w:rPr>
          <w:rFonts w:ascii="Arial Narrow" w:hAnsi="Arial Narrow"/>
          <w:sz w:val="24"/>
          <w:szCs w:val="24"/>
        </w:rPr>
        <w:t xml:space="preserve"> </w:t>
      </w:r>
      <w:r w:rsidRPr="00727201">
        <w:rPr>
          <w:rFonts w:ascii="Arial Narrow" w:hAnsi="Arial Narrow"/>
          <w:sz w:val="24"/>
          <w:szCs w:val="24"/>
        </w:rPr>
        <w:t>process</w:t>
      </w:r>
      <w:r w:rsidR="00BC3D8D" w:rsidRPr="00727201">
        <w:rPr>
          <w:rFonts w:ascii="Arial Narrow" w:hAnsi="Arial Narrow"/>
          <w:sz w:val="24"/>
          <w:szCs w:val="24"/>
        </w:rPr>
        <w:t xml:space="preserve"> </w:t>
      </w:r>
      <w:r w:rsidRPr="00727201">
        <w:rPr>
          <w:rFonts w:ascii="Arial Narrow" w:hAnsi="Arial Narrow"/>
          <w:sz w:val="24"/>
          <w:szCs w:val="24"/>
        </w:rPr>
        <w:t>of</w:t>
      </w:r>
      <w:r w:rsidR="00BC3D8D" w:rsidRPr="00727201">
        <w:rPr>
          <w:rFonts w:ascii="Arial Narrow" w:hAnsi="Arial Narrow"/>
          <w:sz w:val="24"/>
          <w:szCs w:val="24"/>
        </w:rPr>
        <w:t xml:space="preserve"> </w:t>
      </w:r>
      <w:r w:rsidRPr="00727201">
        <w:rPr>
          <w:rFonts w:ascii="Arial Narrow" w:hAnsi="Arial Narrow"/>
          <w:sz w:val="24"/>
          <w:szCs w:val="24"/>
        </w:rPr>
        <w:t>such</w:t>
      </w:r>
      <w:r w:rsidR="00BC3D8D" w:rsidRPr="00727201">
        <w:rPr>
          <w:rFonts w:ascii="Arial Narrow" w:hAnsi="Arial Narrow"/>
          <w:sz w:val="24"/>
          <w:szCs w:val="24"/>
        </w:rPr>
        <w:t xml:space="preserve"> </w:t>
      </w:r>
      <w:r w:rsidRPr="00727201">
        <w:rPr>
          <w:rFonts w:ascii="Arial Narrow" w:hAnsi="Arial Narrow"/>
          <w:sz w:val="24"/>
          <w:szCs w:val="24"/>
        </w:rPr>
        <w:t xml:space="preserve">contract; </w:t>
      </w:r>
      <w:r w:rsidRPr="00727201">
        <w:rPr>
          <w:rFonts w:ascii="Arial Narrow" w:hAnsi="Arial Narrow"/>
          <w:spacing w:val="-6"/>
          <w:sz w:val="24"/>
          <w:szCs w:val="24"/>
        </w:rPr>
        <w:t>or</w:t>
      </w:r>
    </w:p>
    <w:p w14:paraId="05F6704F" w14:textId="24B0F0DC" w:rsidR="004B51FE" w:rsidRPr="00727201" w:rsidRDefault="000E3896" w:rsidP="00484E9C">
      <w:pPr>
        <w:pStyle w:val="BodyText"/>
        <w:spacing w:before="49" w:line="230" w:lineRule="auto"/>
        <w:ind w:right="-11"/>
        <w:jc w:val="both"/>
        <w:rPr>
          <w:rFonts w:ascii="Arial Narrow" w:hAnsi="Arial Narrow"/>
          <w:sz w:val="24"/>
          <w:szCs w:val="24"/>
        </w:rPr>
      </w:pPr>
      <w:r w:rsidRPr="00727201">
        <w:rPr>
          <w:rFonts w:ascii="Arial Narrow" w:hAnsi="Arial Narrow"/>
          <w:color w:val="221F1F"/>
          <w:sz w:val="24"/>
          <w:szCs w:val="24"/>
        </w:rPr>
        <w:t>ii)</w:t>
      </w:r>
      <w:r w:rsidRPr="00727201">
        <w:rPr>
          <w:rFonts w:ascii="Arial Narrow" w:hAnsi="Arial Narrow"/>
          <w:color w:val="221F1F"/>
          <w:spacing w:val="80"/>
          <w:sz w:val="24"/>
          <w:szCs w:val="24"/>
        </w:rPr>
        <w:t xml:space="preserve">  </w:t>
      </w:r>
      <w:r w:rsidR="00B20885" w:rsidRPr="00727201">
        <w:rPr>
          <w:rFonts w:ascii="Arial Narrow" w:hAnsi="Arial Narrow"/>
          <w:sz w:val="24"/>
          <w:szCs w:val="24"/>
        </w:rPr>
        <w:t>Would</w:t>
      </w:r>
      <w:r w:rsidRPr="00727201">
        <w:rPr>
          <w:rFonts w:ascii="Arial Narrow" w:hAnsi="Arial Narrow"/>
          <w:sz w:val="24"/>
          <w:szCs w:val="24"/>
        </w:rPr>
        <w:t xml:space="preserve"> be involved in the implementation or supervision of such Contract unless the conflict stemming from such relationship has been resolved in a manner acceptable</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 throughout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tendering</w:t>
      </w:r>
      <w:r w:rsidRPr="00727201">
        <w:rPr>
          <w:rFonts w:ascii="Arial Narrow" w:hAnsi="Arial Narrow"/>
          <w:spacing w:val="-14"/>
          <w:sz w:val="24"/>
          <w:szCs w:val="24"/>
        </w:rPr>
        <w:t xml:space="preserve"> </w:t>
      </w:r>
      <w:r w:rsidRPr="00727201">
        <w:rPr>
          <w:rFonts w:ascii="Arial Narrow" w:hAnsi="Arial Narrow"/>
          <w:sz w:val="24"/>
          <w:szCs w:val="24"/>
        </w:rPr>
        <w:t>process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execution 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Contract.</w:t>
      </w:r>
    </w:p>
    <w:p w14:paraId="5A3F2A97" w14:textId="77777777" w:rsidR="004B51FE" w:rsidRPr="00727201" w:rsidRDefault="000E3896" w:rsidP="0086647B">
      <w:pPr>
        <w:pStyle w:val="ListParagraph"/>
        <w:numPr>
          <w:ilvl w:val="1"/>
          <w:numId w:val="2"/>
        </w:numPr>
        <w:tabs>
          <w:tab w:val="left" w:pos="567"/>
          <w:tab w:val="left" w:pos="1592"/>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A tenderer shall not be involved in corrupt, coercive, obstructive, collusive or fraudulent practice. A tenderer that</w:t>
      </w:r>
      <w:r w:rsidRPr="00727201">
        <w:rPr>
          <w:rFonts w:ascii="Arial Narrow" w:hAnsi="Arial Narrow"/>
          <w:spacing w:val="40"/>
          <w:sz w:val="24"/>
          <w:szCs w:val="24"/>
        </w:rPr>
        <w:t xml:space="preserve"> </w:t>
      </w:r>
      <w:r w:rsidRPr="00727201">
        <w:rPr>
          <w:rFonts w:ascii="Arial Narrow" w:hAnsi="Arial Narrow"/>
          <w:sz w:val="24"/>
          <w:szCs w:val="24"/>
        </w:rPr>
        <w:t>is proven to have been involved any of these practices shall be automatically</w:t>
      </w:r>
      <w:r w:rsidRPr="00727201">
        <w:rPr>
          <w:rFonts w:ascii="Arial Narrow" w:hAnsi="Arial Narrow"/>
          <w:spacing w:val="-23"/>
          <w:sz w:val="24"/>
          <w:szCs w:val="24"/>
        </w:rPr>
        <w:t xml:space="preserve"> </w:t>
      </w:r>
      <w:r w:rsidRPr="00727201">
        <w:rPr>
          <w:rFonts w:ascii="Arial Narrow" w:hAnsi="Arial Narrow"/>
          <w:sz w:val="24"/>
          <w:szCs w:val="24"/>
        </w:rPr>
        <w:t>disqualified.</w:t>
      </w:r>
    </w:p>
    <w:p w14:paraId="4451BCEB" w14:textId="77777777" w:rsidR="004B51FE" w:rsidRPr="00727201" w:rsidRDefault="000E3896" w:rsidP="0086647B">
      <w:pPr>
        <w:pStyle w:val="ListParagraph"/>
        <w:numPr>
          <w:ilvl w:val="1"/>
          <w:numId w:val="2"/>
        </w:numPr>
        <w:tabs>
          <w:tab w:val="left" w:pos="567"/>
          <w:tab w:val="left" w:pos="1505"/>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 xml:space="preserve">A Tenderer (either individually or as a JV member) shall not participate in more than one </w:t>
      </w:r>
      <w:r w:rsidRPr="00727201">
        <w:rPr>
          <w:rFonts w:ascii="Arial Narrow" w:hAnsi="Arial Narrow"/>
          <w:spacing w:val="-2"/>
          <w:sz w:val="24"/>
          <w:szCs w:val="24"/>
        </w:rPr>
        <w:t>Tender,</w:t>
      </w:r>
      <w:r w:rsidRPr="00727201">
        <w:rPr>
          <w:rFonts w:ascii="Arial Narrow" w:hAnsi="Arial Narrow"/>
          <w:spacing w:val="-8"/>
          <w:sz w:val="24"/>
          <w:szCs w:val="24"/>
        </w:rPr>
        <w:t xml:space="preserve"> </w:t>
      </w:r>
      <w:r w:rsidRPr="00727201">
        <w:rPr>
          <w:rFonts w:ascii="Arial Narrow" w:hAnsi="Arial Narrow"/>
          <w:spacing w:val="-2"/>
          <w:sz w:val="24"/>
          <w:szCs w:val="24"/>
        </w:rPr>
        <w:t>except</w:t>
      </w:r>
      <w:r w:rsidRPr="00727201">
        <w:rPr>
          <w:rFonts w:ascii="Arial Narrow" w:hAnsi="Arial Narrow"/>
          <w:spacing w:val="8"/>
          <w:sz w:val="24"/>
          <w:szCs w:val="24"/>
        </w:rPr>
        <w:t xml:space="preserve"> </w:t>
      </w:r>
      <w:r w:rsidRPr="00727201">
        <w:rPr>
          <w:rFonts w:ascii="Arial Narrow" w:hAnsi="Arial Narrow"/>
          <w:spacing w:val="-2"/>
          <w:sz w:val="24"/>
          <w:szCs w:val="24"/>
        </w:rPr>
        <w:t>for</w:t>
      </w:r>
      <w:r w:rsidRPr="00727201">
        <w:rPr>
          <w:rFonts w:ascii="Arial Narrow" w:hAnsi="Arial Narrow"/>
          <w:spacing w:val="8"/>
          <w:sz w:val="24"/>
          <w:szCs w:val="24"/>
        </w:rPr>
        <w:t xml:space="preserve"> </w:t>
      </w:r>
      <w:r w:rsidRPr="00727201">
        <w:rPr>
          <w:rFonts w:ascii="Arial Narrow" w:hAnsi="Arial Narrow"/>
          <w:spacing w:val="-2"/>
          <w:sz w:val="24"/>
          <w:szCs w:val="24"/>
        </w:rPr>
        <w:t>permitted</w:t>
      </w:r>
      <w:r w:rsidRPr="00727201">
        <w:rPr>
          <w:rFonts w:ascii="Arial Narrow" w:hAnsi="Arial Narrow"/>
          <w:spacing w:val="-8"/>
          <w:sz w:val="24"/>
          <w:szCs w:val="24"/>
        </w:rPr>
        <w:t xml:space="preserve"> </w:t>
      </w:r>
      <w:r w:rsidRPr="00727201">
        <w:rPr>
          <w:rFonts w:ascii="Arial Narrow" w:hAnsi="Arial Narrow"/>
          <w:spacing w:val="-2"/>
          <w:sz w:val="24"/>
          <w:szCs w:val="24"/>
        </w:rPr>
        <w:t>alternative</w:t>
      </w:r>
      <w:r w:rsidRPr="00727201">
        <w:rPr>
          <w:rFonts w:ascii="Arial Narrow" w:hAnsi="Arial Narrow"/>
          <w:spacing w:val="-9"/>
          <w:sz w:val="24"/>
          <w:szCs w:val="24"/>
        </w:rPr>
        <w:t xml:space="preserve"> </w:t>
      </w:r>
      <w:r w:rsidRPr="00727201">
        <w:rPr>
          <w:rFonts w:ascii="Arial Narrow" w:hAnsi="Arial Narrow"/>
          <w:spacing w:val="-2"/>
          <w:sz w:val="24"/>
          <w:szCs w:val="24"/>
        </w:rPr>
        <w:t>tenders.</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0"/>
          <w:sz w:val="24"/>
          <w:szCs w:val="24"/>
        </w:rPr>
        <w:t xml:space="preserve"> </w:t>
      </w:r>
      <w:r w:rsidRPr="00727201">
        <w:rPr>
          <w:rFonts w:ascii="Arial Narrow" w:hAnsi="Arial Narrow"/>
          <w:spacing w:val="-2"/>
          <w:sz w:val="24"/>
          <w:szCs w:val="24"/>
        </w:rPr>
        <w:t>includes</w:t>
      </w:r>
      <w:r w:rsidRPr="00727201">
        <w:rPr>
          <w:rFonts w:ascii="Arial Narrow" w:hAnsi="Arial Narrow"/>
          <w:spacing w:val="-9"/>
          <w:sz w:val="24"/>
          <w:szCs w:val="24"/>
        </w:rPr>
        <w:t xml:space="preserve"> </w:t>
      </w:r>
      <w:r w:rsidRPr="00727201">
        <w:rPr>
          <w:rFonts w:ascii="Arial Narrow" w:hAnsi="Arial Narrow"/>
          <w:spacing w:val="-2"/>
          <w:sz w:val="24"/>
          <w:szCs w:val="24"/>
        </w:rPr>
        <w:t>participation</w:t>
      </w:r>
      <w:r w:rsidRPr="00727201">
        <w:rPr>
          <w:rFonts w:ascii="Arial Narrow" w:hAnsi="Arial Narrow"/>
          <w:spacing w:val="-10"/>
          <w:sz w:val="24"/>
          <w:szCs w:val="24"/>
        </w:rPr>
        <w:t xml:space="preserve"> </w:t>
      </w:r>
      <w:r w:rsidRPr="00727201">
        <w:rPr>
          <w:rFonts w:ascii="Arial Narrow" w:hAnsi="Arial Narrow"/>
          <w:spacing w:val="-2"/>
          <w:sz w:val="24"/>
          <w:szCs w:val="24"/>
        </w:rPr>
        <w:t>as</w:t>
      </w:r>
      <w:r w:rsidRPr="00727201">
        <w:rPr>
          <w:rFonts w:ascii="Arial Narrow" w:hAnsi="Arial Narrow"/>
          <w:spacing w:val="-9"/>
          <w:sz w:val="24"/>
          <w:szCs w:val="24"/>
        </w:rPr>
        <w:t xml:space="preserve"> </w:t>
      </w:r>
      <w:r w:rsidRPr="00727201">
        <w:rPr>
          <w:rFonts w:ascii="Arial Narrow" w:hAnsi="Arial Narrow"/>
          <w:spacing w:val="-2"/>
          <w:sz w:val="24"/>
          <w:szCs w:val="24"/>
        </w:rPr>
        <w:t>a</w:t>
      </w:r>
      <w:r w:rsidRPr="00727201">
        <w:rPr>
          <w:rFonts w:ascii="Arial Narrow" w:hAnsi="Arial Narrow"/>
          <w:spacing w:val="-12"/>
          <w:sz w:val="24"/>
          <w:szCs w:val="24"/>
        </w:rPr>
        <w:t xml:space="preserve"> </w:t>
      </w:r>
      <w:r w:rsidRPr="00727201">
        <w:rPr>
          <w:rFonts w:ascii="Arial Narrow" w:hAnsi="Arial Narrow"/>
          <w:spacing w:val="-2"/>
          <w:sz w:val="24"/>
          <w:szCs w:val="24"/>
        </w:rPr>
        <w:t>subcontractor</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in </w:t>
      </w:r>
      <w:r w:rsidRPr="00727201">
        <w:rPr>
          <w:rFonts w:ascii="Arial Narrow" w:hAnsi="Arial Narrow"/>
          <w:sz w:val="24"/>
          <w:szCs w:val="24"/>
        </w:rPr>
        <w:t>other</w:t>
      </w:r>
      <w:r w:rsidRPr="00727201">
        <w:rPr>
          <w:rFonts w:ascii="Arial Narrow" w:hAnsi="Arial Narrow"/>
          <w:spacing w:val="-9"/>
          <w:sz w:val="24"/>
          <w:szCs w:val="24"/>
        </w:rPr>
        <w:t xml:space="preserve"> </w:t>
      </w:r>
      <w:r w:rsidRPr="00727201">
        <w:rPr>
          <w:rFonts w:ascii="Arial Narrow" w:hAnsi="Arial Narrow"/>
          <w:sz w:val="24"/>
          <w:szCs w:val="24"/>
        </w:rPr>
        <w:t>Tenders.</w:t>
      </w:r>
      <w:r w:rsidRPr="00727201">
        <w:rPr>
          <w:rFonts w:ascii="Arial Narrow" w:hAnsi="Arial Narrow"/>
          <w:spacing w:val="-8"/>
          <w:sz w:val="24"/>
          <w:szCs w:val="24"/>
        </w:rPr>
        <w:t xml:space="preserve"> </w:t>
      </w:r>
      <w:r w:rsidRPr="00727201">
        <w:rPr>
          <w:rFonts w:ascii="Arial Narrow" w:hAnsi="Arial Narrow"/>
          <w:sz w:val="24"/>
          <w:szCs w:val="24"/>
        </w:rPr>
        <w:t>Such</w:t>
      </w:r>
      <w:r w:rsidRPr="00727201">
        <w:rPr>
          <w:rFonts w:ascii="Arial Narrow" w:hAnsi="Arial Narrow"/>
          <w:spacing w:val="-8"/>
          <w:sz w:val="24"/>
          <w:szCs w:val="24"/>
        </w:rPr>
        <w:t xml:space="preserve"> </w:t>
      </w:r>
      <w:r w:rsidRPr="00727201">
        <w:rPr>
          <w:rFonts w:ascii="Arial Narrow" w:hAnsi="Arial Narrow"/>
          <w:sz w:val="24"/>
          <w:szCs w:val="24"/>
        </w:rPr>
        <w:t>participation</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result</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disqualification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all</w:t>
      </w:r>
      <w:r w:rsidRPr="00727201">
        <w:rPr>
          <w:rFonts w:ascii="Arial Narrow" w:hAnsi="Arial Narrow"/>
          <w:spacing w:val="-12"/>
          <w:sz w:val="24"/>
          <w:szCs w:val="24"/>
        </w:rPr>
        <w:t xml:space="preserve"> </w:t>
      </w:r>
      <w:r w:rsidRPr="00727201">
        <w:rPr>
          <w:rFonts w:ascii="Arial Narrow" w:hAnsi="Arial Narrow"/>
          <w:sz w:val="24"/>
          <w:szCs w:val="24"/>
        </w:rPr>
        <w:t>Tenders</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which</w:t>
      </w:r>
      <w:r w:rsidRPr="00727201">
        <w:rPr>
          <w:rFonts w:ascii="Arial Narrow" w:hAnsi="Arial Narrow"/>
          <w:spacing w:val="-8"/>
          <w:sz w:val="24"/>
          <w:szCs w:val="24"/>
        </w:rPr>
        <w:t xml:space="preserve"> </w:t>
      </w:r>
      <w:r w:rsidRPr="00727201">
        <w:rPr>
          <w:rFonts w:ascii="Arial Narrow" w:hAnsi="Arial Narrow"/>
          <w:sz w:val="24"/>
          <w:szCs w:val="24"/>
        </w:rPr>
        <w:t>the firm</w:t>
      </w:r>
      <w:r w:rsidRPr="00727201">
        <w:rPr>
          <w:rFonts w:ascii="Arial Narrow" w:hAnsi="Arial Narrow"/>
          <w:spacing w:val="-14"/>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involved.</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firm</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member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14"/>
          <w:sz w:val="24"/>
          <w:szCs w:val="24"/>
        </w:rPr>
        <w:t xml:space="preserve"> </w:t>
      </w:r>
      <w:r w:rsidRPr="00727201">
        <w:rPr>
          <w:rFonts w:ascii="Arial Narrow" w:hAnsi="Arial Narrow"/>
          <w:sz w:val="24"/>
          <w:szCs w:val="24"/>
        </w:rPr>
        <w:t>participate</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subcontractor in more than one tender. Members of a joint venture may not also make an individual tender, be</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subcontractor</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separate</w:t>
      </w:r>
      <w:r w:rsidRPr="00727201">
        <w:rPr>
          <w:rFonts w:ascii="Arial Narrow" w:hAnsi="Arial Narrow"/>
          <w:spacing w:val="-9"/>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part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another</w:t>
      </w:r>
      <w:r w:rsidRPr="00727201">
        <w:rPr>
          <w:rFonts w:ascii="Arial Narrow" w:hAnsi="Arial Narrow"/>
          <w:spacing w:val="-8"/>
          <w:sz w:val="24"/>
          <w:szCs w:val="24"/>
        </w:rPr>
        <w:t xml:space="preserve"> </w:t>
      </w:r>
      <w:r w:rsidRPr="00727201">
        <w:rPr>
          <w:rFonts w:ascii="Arial Narrow" w:hAnsi="Arial Narrow"/>
          <w:sz w:val="24"/>
          <w:szCs w:val="24"/>
        </w:rPr>
        <w:t>joint</w:t>
      </w:r>
      <w:r w:rsidRPr="00727201">
        <w:rPr>
          <w:rFonts w:ascii="Arial Narrow" w:hAnsi="Arial Narrow"/>
          <w:spacing w:val="-6"/>
          <w:sz w:val="24"/>
          <w:szCs w:val="24"/>
        </w:rPr>
        <w:t xml:space="preserve"> </w:t>
      </w:r>
      <w:r w:rsidRPr="00727201">
        <w:rPr>
          <w:rFonts w:ascii="Arial Narrow" w:hAnsi="Arial Narrow"/>
          <w:sz w:val="24"/>
          <w:szCs w:val="24"/>
        </w:rPr>
        <w:t>venture</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purposes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 same</w:t>
      </w:r>
      <w:r w:rsidRPr="00727201">
        <w:rPr>
          <w:rFonts w:ascii="Arial Narrow" w:hAnsi="Arial Narrow"/>
          <w:spacing w:val="-26"/>
          <w:sz w:val="24"/>
          <w:szCs w:val="24"/>
        </w:rPr>
        <w:t xml:space="preserve"> </w:t>
      </w:r>
      <w:r w:rsidRPr="00727201">
        <w:rPr>
          <w:rFonts w:ascii="Arial Narrow" w:hAnsi="Arial Narrow"/>
          <w:sz w:val="24"/>
          <w:szCs w:val="24"/>
        </w:rPr>
        <w:t>Tender.</w:t>
      </w:r>
    </w:p>
    <w:p w14:paraId="0EC969F4" w14:textId="0F26A14E" w:rsidR="004B51FE" w:rsidRPr="00727201" w:rsidRDefault="000E3896" w:rsidP="0086647B">
      <w:pPr>
        <w:pStyle w:val="ListParagraph"/>
        <w:numPr>
          <w:ilvl w:val="1"/>
          <w:numId w:val="2"/>
        </w:numPr>
        <w:tabs>
          <w:tab w:val="left" w:pos="567"/>
        </w:tabs>
        <w:spacing w:before="231" w:line="248" w:lineRule="exact"/>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25"/>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9"/>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nationality</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any</w:t>
      </w:r>
      <w:r w:rsidRPr="00727201">
        <w:rPr>
          <w:rFonts w:ascii="Arial Narrow" w:hAnsi="Arial Narrow"/>
          <w:spacing w:val="-9"/>
          <w:sz w:val="24"/>
          <w:szCs w:val="24"/>
        </w:rPr>
        <w:t xml:space="preserve"> </w:t>
      </w:r>
      <w:r w:rsidRPr="00727201">
        <w:rPr>
          <w:rFonts w:ascii="Arial Narrow" w:hAnsi="Arial Narrow"/>
          <w:sz w:val="24"/>
          <w:szCs w:val="24"/>
        </w:rPr>
        <w:t>country,</w:t>
      </w:r>
      <w:r w:rsidRPr="00727201">
        <w:rPr>
          <w:rFonts w:ascii="Arial Narrow" w:hAnsi="Arial Narrow"/>
          <w:spacing w:val="-10"/>
          <w:sz w:val="24"/>
          <w:szCs w:val="24"/>
        </w:rPr>
        <w:t xml:space="preserve"> </w:t>
      </w:r>
      <w:r w:rsidRPr="00727201">
        <w:rPr>
          <w:rFonts w:ascii="Arial Narrow" w:hAnsi="Arial Narrow"/>
          <w:sz w:val="24"/>
          <w:szCs w:val="24"/>
        </w:rPr>
        <w:t>subject</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restrictions</w:t>
      </w:r>
      <w:r w:rsidRPr="00727201">
        <w:rPr>
          <w:rFonts w:ascii="Arial Narrow" w:hAnsi="Arial Narrow"/>
          <w:spacing w:val="-10"/>
          <w:sz w:val="24"/>
          <w:szCs w:val="24"/>
        </w:rPr>
        <w:t xml:space="preserve"> </w:t>
      </w:r>
      <w:r w:rsidRPr="00727201">
        <w:rPr>
          <w:rFonts w:ascii="Arial Narrow" w:hAnsi="Arial Narrow"/>
          <w:sz w:val="24"/>
          <w:szCs w:val="24"/>
        </w:rPr>
        <w:t>pursuant</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pacing w:val="-5"/>
          <w:sz w:val="24"/>
          <w:szCs w:val="24"/>
        </w:rPr>
        <w:t>ITT</w:t>
      </w:r>
      <w:r w:rsidR="00412CD2" w:rsidRPr="00727201">
        <w:rPr>
          <w:rFonts w:ascii="Arial Narrow" w:hAnsi="Arial Narrow"/>
          <w:spacing w:val="-5"/>
          <w:sz w:val="24"/>
          <w:szCs w:val="24"/>
        </w:rPr>
        <w:t>.</w:t>
      </w:r>
    </w:p>
    <w:p w14:paraId="5FF25C4D" w14:textId="2AC6292E" w:rsidR="004B51FE" w:rsidRPr="00727201" w:rsidRDefault="00412CD2" w:rsidP="00484E9C">
      <w:pPr>
        <w:pStyle w:val="BodyText"/>
        <w:spacing w:before="3" w:line="230" w:lineRule="auto"/>
        <w:ind w:right="-11"/>
        <w:jc w:val="both"/>
        <w:rPr>
          <w:rFonts w:ascii="Arial Narrow" w:hAnsi="Arial Narrow"/>
          <w:sz w:val="24"/>
          <w:szCs w:val="24"/>
        </w:rPr>
      </w:pPr>
      <w:r w:rsidRPr="00727201">
        <w:rPr>
          <w:rFonts w:ascii="Arial Narrow" w:hAnsi="Arial Narrow"/>
          <w:spacing w:val="-2"/>
          <w:sz w:val="24"/>
          <w:szCs w:val="24"/>
        </w:rPr>
        <w:t xml:space="preserve">  </w:t>
      </w:r>
      <w:r w:rsidR="000E3896" w:rsidRPr="00727201">
        <w:rPr>
          <w:rFonts w:ascii="Arial Narrow" w:hAnsi="Arial Narrow"/>
          <w:spacing w:val="-2"/>
          <w:sz w:val="24"/>
          <w:szCs w:val="24"/>
        </w:rPr>
        <w:t>A</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Tenderer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shall</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be</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deemed</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to</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have</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nationality</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9"/>
          <w:sz w:val="24"/>
          <w:szCs w:val="24"/>
        </w:rPr>
        <w:t xml:space="preserve"> </w:t>
      </w:r>
      <w:r w:rsidR="000E3896" w:rsidRPr="00727201">
        <w:rPr>
          <w:rFonts w:ascii="Arial Narrow" w:hAnsi="Arial Narrow"/>
          <w:spacing w:val="-2"/>
          <w:sz w:val="24"/>
          <w:szCs w:val="24"/>
        </w:rPr>
        <w:t>a</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country</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if</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Tenderer</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is</w:t>
      </w:r>
      <w:r w:rsidR="000E3896" w:rsidRPr="00727201">
        <w:rPr>
          <w:rFonts w:ascii="Arial Narrow" w:hAnsi="Arial Narrow"/>
          <w:spacing w:val="-10"/>
          <w:sz w:val="24"/>
          <w:szCs w:val="24"/>
        </w:rPr>
        <w:t xml:space="preserve"> </w:t>
      </w:r>
      <w:r w:rsidR="000E3896" w:rsidRPr="00727201">
        <w:rPr>
          <w:rFonts w:ascii="Arial Narrow" w:hAnsi="Arial Narrow"/>
          <w:spacing w:val="-2"/>
          <w:sz w:val="24"/>
          <w:szCs w:val="24"/>
        </w:rPr>
        <w:t xml:space="preserve">constituted, </w:t>
      </w:r>
      <w:r w:rsidR="000E3896" w:rsidRPr="00727201">
        <w:rPr>
          <w:rFonts w:ascii="Arial Narrow" w:hAnsi="Arial Narrow"/>
          <w:sz w:val="24"/>
          <w:szCs w:val="24"/>
        </w:rPr>
        <w:t>incorporated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registered</w:t>
      </w:r>
      <w:r w:rsidR="000E3896" w:rsidRPr="00727201">
        <w:rPr>
          <w:rFonts w:ascii="Arial Narrow" w:hAnsi="Arial Narrow"/>
          <w:spacing w:val="-9"/>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1"/>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1"/>
          <w:sz w:val="24"/>
          <w:szCs w:val="24"/>
        </w:rPr>
        <w:t xml:space="preserve"> </w:t>
      </w:r>
      <w:r w:rsidR="000E3896" w:rsidRPr="00727201">
        <w:rPr>
          <w:rFonts w:ascii="Arial Narrow" w:hAnsi="Arial Narrow"/>
          <w:sz w:val="24"/>
          <w:szCs w:val="24"/>
        </w:rPr>
        <w:t>operates</w:t>
      </w:r>
      <w:r w:rsidR="000E3896" w:rsidRPr="00727201">
        <w:rPr>
          <w:rFonts w:ascii="Arial Narrow" w:hAnsi="Arial Narrow"/>
          <w:spacing w:val="-3"/>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1"/>
          <w:sz w:val="24"/>
          <w:szCs w:val="24"/>
        </w:rPr>
        <w:t xml:space="preserve"> </w:t>
      </w:r>
      <w:r w:rsidR="000E3896" w:rsidRPr="00727201">
        <w:rPr>
          <w:rFonts w:ascii="Arial Narrow" w:hAnsi="Arial Narrow"/>
          <w:sz w:val="24"/>
          <w:szCs w:val="24"/>
        </w:rPr>
        <w:t>conformity</w:t>
      </w:r>
      <w:r w:rsidR="000E3896" w:rsidRPr="00727201">
        <w:rPr>
          <w:rFonts w:ascii="Arial Narrow" w:hAnsi="Arial Narrow"/>
          <w:spacing w:val="-1"/>
          <w:sz w:val="24"/>
          <w:szCs w:val="24"/>
        </w:rPr>
        <w:t xml:space="preserve"> </w:t>
      </w:r>
      <w:r w:rsidR="000E3896" w:rsidRPr="00727201">
        <w:rPr>
          <w:rFonts w:ascii="Arial Narrow" w:hAnsi="Arial Narrow"/>
          <w:sz w:val="24"/>
          <w:szCs w:val="24"/>
        </w:rPr>
        <w:t>with</w:t>
      </w:r>
      <w:r w:rsidR="000E3896" w:rsidRPr="00727201">
        <w:rPr>
          <w:rFonts w:ascii="Arial Narrow" w:hAnsi="Arial Narrow"/>
          <w:spacing w:val="-1"/>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1"/>
          <w:sz w:val="24"/>
          <w:szCs w:val="24"/>
        </w:rPr>
        <w:t xml:space="preserve"> </w:t>
      </w:r>
      <w:r w:rsidR="000E3896" w:rsidRPr="00727201">
        <w:rPr>
          <w:rFonts w:ascii="Arial Narrow" w:hAnsi="Arial Narrow"/>
          <w:sz w:val="24"/>
          <w:szCs w:val="24"/>
        </w:rPr>
        <w:t>provisions</w:t>
      </w:r>
      <w:r w:rsidR="000E3896" w:rsidRPr="00727201">
        <w:rPr>
          <w:rFonts w:ascii="Arial Narrow" w:hAnsi="Arial Narrow"/>
          <w:spacing w:val="-1"/>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laws</w:t>
      </w:r>
      <w:r w:rsidR="000E3896" w:rsidRPr="00727201">
        <w:rPr>
          <w:rFonts w:ascii="Arial Narrow" w:hAnsi="Arial Narrow"/>
          <w:spacing w:val="-1"/>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 xml:space="preserve">that </w:t>
      </w:r>
      <w:r w:rsidR="000E3896" w:rsidRPr="00727201">
        <w:rPr>
          <w:rFonts w:ascii="Arial Narrow" w:hAnsi="Arial Narrow"/>
          <w:spacing w:val="-2"/>
          <w:sz w:val="24"/>
          <w:szCs w:val="24"/>
        </w:rPr>
        <w:t>country,</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as evidenced by its articles of incorporation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(or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equivalent</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documents</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constitution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 xml:space="preserve">or </w:t>
      </w:r>
      <w:r w:rsidR="000E3896" w:rsidRPr="00727201">
        <w:rPr>
          <w:rFonts w:ascii="Arial Narrow" w:hAnsi="Arial Narrow"/>
          <w:sz w:val="24"/>
          <w:szCs w:val="24"/>
        </w:rPr>
        <w:t>association)</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its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registration</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documents,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case</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may</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be.</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This</w:t>
      </w:r>
      <w:r w:rsidR="000E3896" w:rsidRPr="00727201">
        <w:rPr>
          <w:rFonts w:ascii="Arial Narrow" w:hAnsi="Arial Narrow"/>
          <w:spacing w:val="-9"/>
          <w:sz w:val="24"/>
          <w:szCs w:val="24"/>
        </w:rPr>
        <w:t xml:space="preserve"> </w:t>
      </w:r>
      <w:r w:rsidR="000E3896" w:rsidRPr="00727201">
        <w:rPr>
          <w:rFonts w:ascii="Arial Narrow" w:hAnsi="Arial Narrow"/>
          <w:sz w:val="24"/>
          <w:szCs w:val="24"/>
        </w:rPr>
        <w:t>criterion</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also</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shall</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apply</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 xml:space="preserve">to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determination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nationality</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of</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proposed</w:t>
      </w:r>
      <w:r w:rsidR="000E3896" w:rsidRPr="00727201">
        <w:rPr>
          <w:rFonts w:ascii="Arial Narrow" w:hAnsi="Arial Narrow"/>
          <w:spacing w:val="-6"/>
          <w:sz w:val="24"/>
          <w:szCs w:val="24"/>
        </w:rPr>
        <w:t xml:space="preserve"> </w:t>
      </w:r>
      <w:r w:rsidR="000E3896" w:rsidRPr="00727201">
        <w:rPr>
          <w:rFonts w:ascii="Arial Narrow" w:hAnsi="Arial Narrow"/>
          <w:spacing w:val="-2"/>
          <w:sz w:val="24"/>
          <w:szCs w:val="24"/>
        </w:rPr>
        <w:t>subcontractors</w:t>
      </w:r>
      <w:r w:rsidR="000E3896" w:rsidRPr="00727201">
        <w:rPr>
          <w:rFonts w:ascii="Arial Narrow" w:hAnsi="Arial Narrow"/>
          <w:spacing w:val="-4"/>
          <w:sz w:val="24"/>
          <w:szCs w:val="24"/>
        </w:rPr>
        <w:t xml:space="preserve"> </w:t>
      </w:r>
      <w:r w:rsidR="000E3896" w:rsidRPr="00727201">
        <w:rPr>
          <w:rFonts w:ascii="Arial Narrow" w:hAnsi="Arial Narrow"/>
          <w:spacing w:val="-2"/>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sub-</w:t>
      </w:r>
      <w:r w:rsidR="000E3896" w:rsidRPr="00727201">
        <w:rPr>
          <w:rFonts w:ascii="Arial Narrow" w:hAnsi="Arial Narrow"/>
          <w:spacing w:val="8"/>
          <w:sz w:val="24"/>
          <w:szCs w:val="24"/>
        </w:rPr>
        <w:t xml:space="preserve"> </w:t>
      </w:r>
      <w:r w:rsidR="000E3896" w:rsidRPr="00727201">
        <w:rPr>
          <w:rFonts w:ascii="Arial Narrow" w:hAnsi="Arial Narrow"/>
          <w:spacing w:val="-2"/>
          <w:sz w:val="24"/>
          <w:szCs w:val="24"/>
        </w:rPr>
        <w:t>consultants</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for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any</w:t>
      </w:r>
      <w:r w:rsidR="00BC3D8D" w:rsidRPr="00727201">
        <w:rPr>
          <w:rFonts w:ascii="Arial Narrow" w:hAnsi="Arial Narrow"/>
          <w:spacing w:val="-2"/>
          <w:sz w:val="24"/>
          <w:szCs w:val="24"/>
        </w:rPr>
        <w:t xml:space="preserve"> </w:t>
      </w:r>
      <w:r w:rsidR="000E3896" w:rsidRPr="00727201">
        <w:rPr>
          <w:rFonts w:ascii="Arial Narrow" w:hAnsi="Arial Narrow"/>
          <w:spacing w:val="-2"/>
          <w:sz w:val="24"/>
          <w:szCs w:val="24"/>
        </w:rPr>
        <w:t>part</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 xml:space="preserve">of </w:t>
      </w:r>
      <w:r w:rsidR="000E3896" w:rsidRPr="00727201">
        <w:rPr>
          <w:rFonts w:ascii="Arial Narrow" w:hAnsi="Arial Narrow"/>
          <w:sz w:val="24"/>
          <w:szCs w:val="24"/>
        </w:rPr>
        <w:t>the</w:t>
      </w:r>
      <w:r w:rsidR="000E3896" w:rsidRPr="00727201">
        <w:rPr>
          <w:rFonts w:ascii="Arial Narrow" w:hAnsi="Arial Narrow"/>
          <w:spacing w:val="-4"/>
          <w:sz w:val="24"/>
          <w:szCs w:val="24"/>
        </w:rPr>
        <w:t xml:space="preserve"> </w:t>
      </w:r>
      <w:r w:rsidR="000E3896" w:rsidRPr="00727201">
        <w:rPr>
          <w:rFonts w:ascii="Arial Narrow" w:hAnsi="Arial Narrow"/>
          <w:sz w:val="24"/>
          <w:szCs w:val="24"/>
        </w:rPr>
        <w:t>Contract</w:t>
      </w:r>
      <w:r w:rsidR="000E3896" w:rsidRPr="00727201">
        <w:rPr>
          <w:rFonts w:ascii="Arial Narrow" w:hAnsi="Arial Narrow"/>
          <w:spacing w:val="-2"/>
          <w:sz w:val="24"/>
          <w:szCs w:val="24"/>
        </w:rPr>
        <w:t xml:space="preserve"> </w:t>
      </w:r>
      <w:r w:rsidR="000E3896" w:rsidRPr="00727201">
        <w:rPr>
          <w:rFonts w:ascii="Arial Narrow" w:hAnsi="Arial Narrow"/>
          <w:sz w:val="24"/>
          <w:szCs w:val="24"/>
        </w:rPr>
        <w:t>including</w:t>
      </w:r>
      <w:r w:rsidR="000E3896" w:rsidRPr="00727201">
        <w:rPr>
          <w:rFonts w:ascii="Arial Narrow" w:hAnsi="Arial Narrow"/>
          <w:spacing w:val="-5"/>
          <w:sz w:val="24"/>
          <w:szCs w:val="24"/>
        </w:rPr>
        <w:t xml:space="preserve"> </w:t>
      </w:r>
      <w:r w:rsidR="000E3896" w:rsidRPr="00727201">
        <w:rPr>
          <w:rFonts w:ascii="Arial Narrow" w:hAnsi="Arial Narrow"/>
          <w:sz w:val="24"/>
          <w:szCs w:val="24"/>
        </w:rPr>
        <w:t>related</w:t>
      </w:r>
      <w:r w:rsidR="000E3896" w:rsidRPr="00727201">
        <w:rPr>
          <w:rFonts w:ascii="Arial Narrow" w:hAnsi="Arial Narrow"/>
          <w:spacing w:val="-4"/>
          <w:sz w:val="24"/>
          <w:szCs w:val="24"/>
        </w:rPr>
        <w:t xml:space="preserve"> </w:t>
      </w:r>
      <w:r w:rsidR="000E3896" w:rsidRPr="00727201">
        <w:rPr>
          <w:rFonts w:ascii="Arial Narrow" w:hAnsi="Arial Narrow"/>
          <w:sz w:val="24"/>
          <w:szCs w:val="24"/>
        </w:rPr>
        <w:t>Services.</w:t>
      </w:r>
    </w:p>
    <w:p w14:paraId="6FCBEBAF" w14:textId="77777777" w:rsidR="004B51FE" w:rsidRPr="00727201" w:rsidRDefault="000E3896" w:rsidP="0086647B">
      <w:pPr>
        <w:pStyle w:val="ListParagraph"/>
        <w:numPr>
          <w:ilvl w:val="1"/>
          <w:numId w:val="2"/>
        </w:numPr>
        <w:tabs>
          <w:tab w:val="left" w:pos="567"/>
          <w:tab w:val="left" w:pos="1592"/>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Tenderer that has been debarred from participating in public procurement shall be ineligible</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awarded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list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debarred</w:t>
      </w:r>
      <w:r w:rsidRPr="00727201">
        <w:rPr>
          <w:rFonts w:ascii="Arial Narrow" w:hAnsi="Arial Narrow"/>
          <w:spacing w:val="-4"/>
          <w:sz w:val="24"/>
          <w:szCs w:val="24"/>
        </w:rPr>
        <w:t xml:space="preserve"> </w:t>
      </w:r>
      <w:r w:rsidRPr="00727201">
        <w:rPr>
          <w:rFonts w:ascii="Arial Narrow" w:hAnsi="Arial Narrow"/>
          <w:sz w:val="24"/>
          <w:szCs w:val="24"/>
        </w:rPr>
        <w:t>firms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individuals</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available</w:t>
      </w:r>
      <w:r w:rsidRPr="00727201">
        <w:rPr>
          <w:rFonts w:ascii="Arial Narrow" w:hAnsi="Arial Narrow"/>
          <w:spacing w:val="-2"/>
          <w:sz w:val="24"/>
          <w:szCs w:val="24"/>
        </w:rPr>
        <w:t xml:space="preserve"> </w:t>
      </w:r>
      <w:r w:rsidRPr="00727201">
        <w:rPr>
          <w:rFonts w:ascii="Arial Narrow" w:hAnsi="Arial Narrow"/>
          <w:sz w:val="24"/>
          <w:szCs w:val="24"/>
        </w:rPr>
        <w:t xml:space="preserve">from the website of PPRA </w:t>
      </w:r>
      <w:hyperlink r:id="rId22">
        <w:r w:rsidRPr="00727201">
          <w:rPr>
            <w:rFonts w:ascii="Arial Narrow" w:hAnsi="Arial Narrow"/>
            <w:sz w:val="24"/>
            <w:szCs w:val="24"/>
          </w:rPr>
          <w:t>www.ppra.go.ke.</w:t>
        </w:r>
      </w:hyperlink>
    </w:p>
    <w:p w14:paraId="7D1D801F" w14:textId="77777777" w:rsidR="004B51FE" w:rsidRPr="00727201" w:rsidRDefault="000E3896" w:rsidP="0086647B">
      <w:pPr>
        <w:pStyle w:val="ListParagraph"/>
        <w:numPr>
          <w:ilvl w:val="1"/>
          <w:numId w:val="2"/>
        </w:numPr>
        <w:tabs>
          <w:tab w:val="left" w:pos="567"/>
          <w:tab w:val="left" w:pos="1592"/>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Tenderers that are state-owned enterprises or institutions may be eligible to compete and be awarded</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Contract(s) only</w:t>
      </w:r>
      <w:r w:rsidRPr="00727201">
        <w:rPr>
          <w:rFonts w:ascii="Arial Narrow" w:hAnsi="Arial Narrow"/>
          <w:spacing w:val="-4"/>
          <w:sz w:val="24"/>
          <w:szCs w:val="24"/>
        </w:rPr>
        <w:t xml:space="preserve"> </w:t>
      </w: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they</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accredited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PPRA</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(i)</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legal public</w:t>
      </w:r>
      <w:r w:rsidRPr="00727201">
        <w:rPr>
          <w:rFonts w:ascii="Arial Narrow" w:hAnsi="Arial Narrow"/>
          <w:spacing w:val="-1"/>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 state Government and/or public administration,</w:t>
      </w:r>
      <w:r w:rsidRPr="00727201">
        <w:rPr>
          <w:rFonts w:ascii="Arial Narrow" w:hAnsi="Arial Narrow"/>
          <w:spacing w:val="-1"/>
          <w:sz w:val="24"/>
          <w:szCs w:val="24"/>
        </w:rPr>
        <w:t xml:space="preserve"> </w:t>
      </w:r>
      <w:r w:rsidRPr="00727201">
        <w:rPr>
          <w:rFonts w:ascii="Arial Narrow" w:hAnsi="Arial Narrow"/>
          <w:sz w:val="24"/>
          <w:szCs w:val="24"/>
        </w:rPr>
        <w:t xml:space="preserve">(ii) financially autonomous and not receiving any significant </w:t>
      </w:r>
      <w:r w:rsidRPr="00727201">
        <w:rPr>
          <w:rFonts w:ascii="Arial Narrow" w:hAnsi="Arial Narrow"/>
          <w:sz w:val="24"/>
          <w:szCs w:val="24"/>
        </w:rPr>
        <w:lastRenderedPageBreak/>
        <w:t>subsidies or budget support from any public entity or Government, and (iii) operating under commercial law and vested with legal rights and liabilities similar to any commercial enterprise to enable</w:t>
      </w:r>
      <w:r w:rsidRPr="00727201">
        <w:rPr>
          <w:rFonts w:ascii="Arial Narrow" w:hAnsi="Arial Narrow"/>
          <w:spacing w:val="-1"/>
          <w:sz w:val="24"/>
          <w:szCs w:val="24"/>
        </w:rPr>
        <w:t xml:space="preserve"> </w:t>
      </w:r>
      <w:r w:rsidRPr="00727201">
        <w:rPr>
          <w:rFonts w:ascii="Arial Narrow" w:hAnsi="Arial Narrow"/>
          <w:sz w:val="24"/>
          <w:szCs w:val="24"/>
        </w:rPr>
        <w:t>it</w:t>
      </w:r>
      <w:r w:rsidRPr="00727201">
        <w:rPr>
          <w:rFonts w:ascii="Arial Narrow" w:hAnsi="Arial Narrow"/>
          <w:spacing w:val="-1"/>
          <w:sz w:val="24"/>
          <w:szCs w:val="24"/>
        </w:rPr>
        <w:t xml:space="preserve"> </w:t>
      </w:r>
      <w:r w:rsidRPr="00727201">
        <w:rPr>
          <w:rFonts w:ascii="Arial Narrow" w:hAnsi="Arial Narrow"/>
          <w:sz w:val="24"/>
          <w:szCs w:val="24"/>
        </w:rPr>
        <w:t>compete with firms</w:t>
      </w:r>
      <w:r w:rsidRPr="00727201">
        <w:rPr>
          <w:rFonts w:ascii="Arial Narrow" w:hAnsi="Arial Narrow"/>
          <w:spacing w:val="-1"/>
          <w:sz w:val="24"/>
          <w:szCs w:val="24"/>
        </w:rPr>
        <w:t xml:space="preserve"> </w:t>
      </w:r>
      <w:r w:rsidRPr="00727201">
        <w:rPr>
          <w:rFonts w:ascii="Arial Narrow" w:hAnsi="Arial Narrow"/>
          <w:sz w:val="24"/>
          <w:szCs w:val="24"/>
        </w:rPr>
        <w:t>in the private sector on an equal basis.</w:t>
      </w:r>
    </w:p>
    <w:p w14:paraId="10C3E9CA" w14:textId="77777777" w:rsidR="00E6230C" w:rsidRPr="00727201" w:rsidRDefault="000E3896" w:rsidP="0086647B">
      <w:pPr>
        <w:pStyle w:val="ListParagraph"/>
        <w:numPr>
          <w:ilvl w:val="1"/>
          <w:numId w:val="2"/>
        </w:numPr>
        <w:tabs>
          <w:tab w:val="left" w:pos="567"/>
          <w:tab w:val="left" w:pos="1592"/>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Firms and individuals may be ineligible if their countries of origin (a) as a matter of law or official</w:t>
      </w:r>
      <w:r w:rsidRPr="00727201">
        <w:rPr>
          <w:rFonts w:ascii="Arial Narrow" w:hAnsi="Arial Narrow"/>
          <w:spacing w:val="-14"/>
          <w:sz w:val="24"/>
          <w:szCs w:val="24"/>
        </w:rPr>
        <w:t xml:space="preserve"> </w:t>
      </w:r>
      <w:r w:rsidRPr="00727201">
        <w:rPr>
          <w:rFonts w:ascii="Arial Narrow" w:hAnsi="Arial Narrow"/>
          <w:sz w:val="24"/>
          <w:szCs w:val="24"/>
        </w:rPr>
        <w:t>regulations,</w:t>
      </w:r>
      <w:r w:rsidRPr="00727201">
        <w:rPr>
          <w:rFonts w:ascii="Arial Narrow" w:hAnsi="Arial Narrow"/>
          <w:spacing w:val="-12"/>
          <w:sz w:val="24"/>
          <w:szCs w:val="24"/>
        </w:rPr>
        <w:t xml:space="preserve"> </w:t>
      </w:r>
      <w:r w:rsidRPr="00727201">
        <w:rPr>
          <w:rFonts w:ascii="Arial Narrow" w:hAnsi="Arial Narrow"/>
          <w:sz w:val="24"/>
          <w:szCs w:val="24"/>
        </w:rPr>
        <w:t>Kenya</w:t>
      </w:r>
      <w:r w:rsidRPr="00727201">
        <w:rPr>
          <w:rFonts w:ascii="Arial Narrow" w:hAnsi="Arial Narrow"/>
          <w:spacing w:val="-5"/>
          <w:sz w:val="24"/>
          <w:szCs w:val="24"/>
        </w:rPr>
        <w:t xml:space="preserve"> </w:t>
      </w:r>
      <w:r w:rsidRPr="00727201">
        <w:rPr>
          <w:rFonts w:ascii="Arial Narrow" w:hAnsi="Arial Narrow"/>
          <w:sz w:val="24"/>
          <w:szCs w:val="24"/>
        </w:rPr>
        <w:t>prohibits</w:t>
      </w:r>
      <w:r w:rsidRPr="00727201">
        <w:rPr>
          <w:rFonts w:ascii="Arial Narrow" w:hAnsi="Arial Narrow"/>
          <w:spacing w:val="-4"/>
          <w:sz w:val="24"/>
          <w:szCs w:val="24"/>
        </w:rPr>
        <w:t xml:space="preserve"> </w:t>
      </w:r>
      <w:r w:rsidRPr="00727201">
        <w:rPr>
          <w:rFonts w:ascii="Arial Narrow" w:hAnsi="Arial Narrow"/>
          <w:sz w:val="24"/>
          <w:szCs w:val="24"/>
        </w:rPr>
        <w:t>commercial</w:t>
      </w:r>
      <w:r w:rsidRPr="00727201">
        <w:rPr>
          <w:rFonts w:ascii="Arial Narrow" w:hAnsi="Arial Narrow"/>
          <w:spacing w:val="-6"/>
          <w:sz w:val="24"/>
          <w:szCs w:val="24"/>
        </w:rPr>
        <w:t xml:space="preserve"> </w:t>
      </w:r>
      <w:r w:rsidRPr="00727201">
        <w:rPr>
          <w:rFonts w:ascii="Arial Narrow" w:hAnsi="Arial Narrow"/>
          <w:sz w:val="24"/>
          <w:szCs w:val="24"/>
        </w:rPr>
        <w:t>relations</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country,</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(b)</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an</w:t>
      </w:r>
      <w:r w:rsidRPr="00727201">
        <w:rPr>
          <w:rFonts w:ascii="Arial Narrow" w:hAnsi="Arial Narrow"/>
          <w:spacing w:val="-4"/>
          <w:sz w:val="24"/>
          <w:szCs w:val="24"/>
        </w:rPr>
        <w:t xml:space="preserve"> </w:t>
      </w:r>
      <w:r w:rsidRPr="00727201">
        <w:rPr>
          <w:rFonts w:ascii="Arial Narrow" w:hAnsi="Arial Narrow"/>
          <w:sz w:val="24"/>
          <w:szCs w:val="24"/>
        </w:rPr>
        <w:t>act</w:t>
      </w:r>
      <w:r w:rsidRPr="00727201">
        <w:rPr>
          <w:rFonts w:ascii="Arial Narrow" w:hAnsi="Arial Narrow"/>
          <w:spacing w:val="-4"/>
          <w:sz w:val="24"/>
          <w:szCs w:val="24"/>
        </w:rPr>
        <w:t xml:space="preserve"> </w:t>
      </w:r>
      <w:r w:rsidRPr="00727201">
        <w:rPr>
          <w:rFonts w:ascii="Arial Narrow" w:hAnsi="Arial Narrow"/>
          <w:sz w:val="24"/>
          <w:szCs w:val="24"/>
        </w:rPr>
        <w:t>of compliance</w:t>
      </w:r>
      <w:r w:rsidRPr="00727201">
        <w:rPr>
          <w:rFonts w:ascii="Arial Narrow" w:hAnsi="Arial Narrow"/>
          <w:spacing w:val="-1"/>
          <w:sz w:val="24"/>
          <w:szCs w:val="24"/>
        </w:rPr>
        <w:t xml:space="preserve"> </w:t>
      </w:r>
      <w:r w:rsidRPr="00727201">
        <w:rPr>
          <w:rFonts w:ascii="Arial Narrow" w:hAnsi="Arial Narrow"/>
          <w:sz w:val="24"/>
          <w:szCs w:val="24"/>
        </w:rPr>
        <w:t>with a decision of the United</w:t>
      </w:r>
      <w:r w:rsidRPr="00727201">
        <w:rPr>
          <w:rFonts w:ascii="Arial Narrow" w:hAnsi="Arial Narrow"/>
          <w:spacing w:val="-8"/>
          <w:sz w:val="24"/>
          <w:szCs w:val="24"/>
        </w:rPr>
        <w:t xml:space="preserve"> </w:t>
      </w:r>
      <w:r w:rsidRPr="00727201">
        <w:rPr>
          <w:rFonts w:ascii="Arial Narrow" w:hAnsi="Arial Narrow"/>
          <w:sz w:val="24"/>
          <w:szCs w:val="24"/>
        </w:rPr>
        <w:t>Nations</w:t>
      </w:r>
      <w:r w:rsidRPr="00727201">
        <w:rPr>
          <w:rFonts w:ascii="Arial Narrow" w:hAnsi="Arial Narrow"/>
          <w:spacing w:val="-8"/>
          <w:sz w:val="24"/>
          <w:szCs w:val="24"/>
        </w:rPr>
        <w:t xml:space="preserve"> </w:t>
      </w:r>
      <w:r w:rsidRPr="00727201">
        <w:rPr>
          <w:rFonts w:ascii="Arial Narrow" w:hAnsi="Arial Narrow"/>
          <w:sz w:val="24"/>
          <w:szCs w:val="24"/>
        </w:rPr>
        <w:t>Security</w:t>
      </w:r>
      <w:r w:rsidRPr="00727201">
        <w:rPr>
          <w:rFonts w:ascii="Arial Narrow" w:hAnsi="Arial Narrow"/>
          <w:spacing w:val="-12"/>
          <w:sz w:val="24"/>
          <w:szCs w:val="24"/>
        </w:rPr>
        <w:t xml:space="preserve"> </w:t>
      </w:r>
      <w:r w:rsidRPr="00727201">
        <w:rPr>
          <w:rFonts w:ascii="Arial Narrow" w:hAnsi="Arial Narrow"/>
          <w:sz w:val="24"/>
          <w:szCs w:val="24"/>
        </w:rPr>
        <w:t>Council</w:t>
      </w:r>
      <w:r w:rsidRPr="00727201">
        <w:rPr>
          <w:rFonts w:ascii="Arial Narrow" w:hAnsi="Arial Narrow"/>
          <w:spacing w:val="-13"/>
          <w:sz w:val="24"/>
          <w:szCs w:val="24"/>
        </w:rPr>
        <w:t xml:space="preserve"> </w:t>
      </w:r>
      <w:r w:rsidRPr="00727201">
        <w:rPr>
          <w:rFonts w:ascii="Arial Narrow" w:hAnsi="Arial Narrow"/>
          <w:sz w:val="24"/>
          <w:szCs w:val="24"/>
        </w:rPr>
        <w:t>taken</w:t>
      </w:r>
      <w:r w:rsidRPr="00727201">
        <w:rPr>
          <w:rFonts w:ascii="Arial Narrow" w:hAnsi="Arial Narrow"/>
          <w:spacing w:val="-11"/>
          <w:sz w:val="24"/>
          <w:szCs w:val="24"/>
        </w:rPr>
        <w:t xml:space="preserve"> </w:t>
      </w:r>
      <w:r w:rsidRPr="00727201">
        <w:rPr>
          <w:rFonts w:ascii="Arial Narrow" w:hAnsi="Arial Narrow"/>
          <w:sz w:val="24"/>
          <w:szCs w:val="24"/>
        </w:rPr>
        <w:t>under</w:t>
      </w:r>
      <w:r w:rsidRPr="00727201">
        <w:rPr>
          <w:rFonts w:ascii="Arial Narrow" w:hAnsi="Arial Narrow"/>
          <w:spacing w:val="-8"/>
          <w:sz w:val="24"/>
          <w:szCs w:val="24"/>
        </w:rPr>
        <w:t xml:space="preserve"> </w:t>
      </w:r>
      <w:r w:rsidRPr="00727201">
        <w:rPr>
          <w:rFonts w:ascii="Arial Narrow" w:hAnsi="Arial Narrow"/>
          <w:sz w:val="24"/>
          <w:szCs w:val="24"/>
        </w:rPr>
        <w:t>Chapter</w:t>
      </w:r>
      <w:r w:rsidRPr="00727201">
        <w:rPr>
          <w:rFonts w:ascii="Arial Narrow" w:hAnsi="Arial Narrow"/>
          <w:spacing w:val="-14"/>
          <w:sz w:val="24"/>
          <w:szCs w:val="24"/>
        </w:rPr>
        <w:t xml:space="preserve"> </w:t>
      </w:r>
      <w:r w:rsidRPr="00727201">
        <w:rPr>
          <w:rFonts w:ascii="Arial Narrow" w:hAnsi="Arial Narrow"/>
          <w:sz w:val="24"/>
          <w:szCs w:val="24"/>
        </w:rPr>
        <w:t>VII</w:t>
      </w:r>
      <w:r w:rsidRPr="00727201">
        <w:rPr>
          <w:rFonts w:ascii="Arial Narrow" w:hAnsi="Arial Narrow"/>
          <w:spacing w:val="-11"/>
          <w:sz w:val="24"/>
          <w:szCs w:val="24"/>
        </w:rPr>
        <w:t xml:space="preserve"> </w:t>
      </w:r>
      <w:r w:rsidRPr="00727201">
        <w:rPr>
          <w:rFonts w:ascii="Arial Narrow" w:hAnsi="Arial Narrow"/>
          <w:sz w:val="24"/>
          <w:szCs w:val="24"/>
        </w:rPr>
        <w:t>of the</w:t>
      </w:r>
      <w:r w:rsidRPr="00727201">
        <w:rPr>
          <w:rFonts w:ascii="Arial Narrow" w:hAnsi="Arial Narrow"/>
          <w:spacing w:val="-14"/>
          <w:sz w:val="24"/>
          <w:szCs w:val="24"/>
        </w:rPr>
        <w:t xml:space="preserve"> </w:t>
      </w:r>
      <w:r w:rsidRPr="00727201">
        <w:rPr>
          <w:rFonts w:ascii="Arial Narrow" w:hAnsi="Arial Narrow"/>
          <w:sz w:val="24"/>
          <w:szCs w:val="24"/>
        </w:rPr>
        <w:t>Charter</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United</w:t>
      </w:r>
      <w:r w:rsidRPr="00727201">
        <w:rPr>
          <w:rFonts w:ascii="Arial Narrow" w:hAnsi="Arial Narrow"/>
          <w:spacing w:val="-14"/>
          <w:sz w:val="24"/>
          <w:szCs w:val="24"/>
        </w:rPr>
        <w:t xml:space="preserve"> </w:t>
      </w:r>
      <w:r w:rsidRPr="00727201">
        <w:rPr>
          <w:rFonts w:ascii="Arial Narrow" w:hAnsi="Arial Narrow"/>
          <w:sz w:val="24"/>
          <w:szCs w:val="24"/>
        </w:rPr>
        <w:t>Nations,</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4"/>
          <w:sz w:val="24"/>
          <w:szCs w:val="24"/>
        </w:rPr>
        <w:t xml:space="preserve"> </w:t>
      </w:r>
      <w:r w:rsidRPr="00727201">
        <w:rPr>
          <w:rFonts w:ascii="Arial Narrow" w:hAnsi="Arial Narrow"/>
          <w:sz w:val="24"/>
          <w:szCs w:val="24"/>
        </w:rPr>
        <w:t>prohibits</w:t>
      </w:r>
      <w:r w:rsidRPr="00727201">
        <w:rPr>
          <w:rFonts w:ascii="Arial Narrow" w:hAnsi="Arial Narrow"/>
          <w:spacing w:val="-13"/>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import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goods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contracting</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works or</w:t>
      </w:r>
      <w:r w:rsidRPr="00727201">
        <w:rPr>
          <w:rFonts w:ascii="Arial Narrow" w:hAnsi="Arial Narrow"/>
          <w:spacing w:val="-4"/>
          <w:sz w:val="24"/>
          <w:szCs w:val="24"/>
        </w:rPr>
        <w:t xml:space="preserve"> </w:t>
      </w:r>
      <w:r w:rsidRPr="00727201">
        <w:rPr>
          <w:rFonts w:ascii="Arial Narrow" w:hAnsi="Arial Narrow"/>
          <w:sz w:val="24"/>
          <w:szCs w:val="24"/>
        </w:rPr>
        <w:t>services</w:t>
      </w:r>
      <w:r w:rsidRPr="00727201">
        <w:rPr>
          <w:rFonts w:ascii="Arial Narrow" w:hAnsi="Arial Narrow"/>
          <w:spacing w:val="-1"/>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that country,</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payments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country,</w:t>
      </w:r>
      <w:r w:rsidRPr="00727201">
        <w:rPr>
          <w:rFonts w:ascii="Arial Narrow" w:hAnsi="Arial Narrow"/>
          <w:spacing w:val="-1"/>
          <w:sz w:val="24"/>
          <w:szCs w:val="24"/>
        </w:rPr>
        <w:t xml:space="preserve"> </w:t>
      </w:r>
      <w:r w:rsidRPr="00727201">
        <w:rPr>
          <w:rFonts w:ascii="Arial Narrow" w:hAnsi="Arial Narrow"/>
          <w:sz w:val="24"/>
          <w:szCs w:val="24"/>
        </w:rPr>
        <w:t>person,</w:t>
      </w:r>
      <w:r w:rsidRPr="00727201">
        <w:rPr>
          <w:rFonts w:ascii="Arial Narrow" w:hAnsi="Arial Narrow"/>
          <w:spacing w:val="-15"/>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entity</w:t>
      </w:r>
      <w:r w:rsidRPr="00727201">
        <w:rPr>
          <w:rFonts w:ascii="Arial Narrow" w:hAnsi="Arial Narrow"/>
          <w:spacing w:val="-21"/>
          <w:sz w:val="24"/>
          <w:szCs w:val="24"/>
        </w:rPr>
        <w:t xml:space="preserve"> </w:t>
      </w:r>
      <w:r w:rsidRPr="00727201">
        <w:rPr>
          <w:rFonts w:ascii="Arial Narrow" w:hAnsi="Arial Narrow"/>
          <w:sz w:val="24"/>
          <w:szCs w:val="24"/>
        </w:rPr>
        <w:t>in</w:t>
      </w:r>
      <w:r w:rsidRPr="00727201">
        <w:rPr>
          <w:rFonts w:ascii="Arial Narrow" w:hAnsi="Arial Narrow"/>
          <w:spacing w:val="-19"/>
          <w:sz w:val="24"/>
          <w:szCs w:val="24"/>
        </w:rPr>
        <w:t xml:space="preserve"> </w:t>
      </w:r>
      <w:r w:rsidRPr="00727201">
        <w:rPr>
          <w:rFonts w:ascii="Arial Narrow" w:hAnsi="Arial Narrow"/>
          <w:sz w:val="24"/>
          <w:szCs w:val="24"/>
        </w:rPr>
        <w:t>that</w:t>
      </w:r>
      <w:r w:rsidRPr="00727201">
        <w:rPr>
          <w:rFonts w:ascii="Arial Narrow" w:hAnsi="Arial Narrow"/>
          <w:spacing w:val="-18"/>
          <w:sz w:val="24"/>
          <w:szCs w:val="24"/>
        </w:rPr>
        <w:t xml:space="preserve"> </w:t>
      </w:r>
      <w:r w:rsidRPr="00727201">
        <w:rPr>
          <w:rFonts w:ascii="Arial Narrow" w:hAnsi="Arial Narrow"/>
          <w:sz w:val="24"/>
          <w:szCs w:val="24"/>
        </w:rPr>
        <w:t>country.</w:t>
      </w:r>
      <w:r w:rsidR="00E6230C" w:rsidRPr="00727201">
        <w:rPr>
          <w:rFonts w:ascii="Arial Narrow" w:hAnsi="Arial Narrow"/>
          <w:sz w:val="24"/>
          <w:szCs w:val="24"/>
        </w:rPr>
        <w:t xml:space="preserve"> </w:t>
      </w:r>
    </w:p>
    <w:p w14:paraId="0958AEBA" w14:textId="46ECA3B4" w:rsidR="00E6230C" w:rsidRPr="00727201" w:rsidRDefault="00E6230C" w:rsidP="00484E9C">
      <w:pPr>
        <w:pStyle w:val="ListParagraph"/>
        <w:tabs>
          <w:tab w:val="left" w:pos="1505"/>
          <w:tab w:val="left" w:pos="1592"/>
        </w:tabs>
        <w:spacing w:before="240"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23"/>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provide</w:t>
      </w:r>
      <w:r w:rsidRPr="00727201">
        <w:rPr>
          <w:rFonts w:ascii="Arial Narrow" w:hAnsi="Arial Narrow"/>
          <w:spacing w:val="-5"/>
          <w:sz w:val="24"/>
          <w:szCs w:val="24"/>
        </w:rPr>
        <w:t xml:space="preserve"> </w:t>
      </w:r>
      <w:r w:rsidRPr="00727201">
        <w:rPr>
          <w:rFonts w:ascii="Arial Narrow" w:hAnsi="Arial Narrow"/>
          <w:sz w:val="24"/>
          <w:szCs w:val="24"/>
        </w:rPr>
        <w:t>such</w:t>
      </w:r>
      <w:r w:rsidRPr="00727201">
        <w:rPr>
          <w:rFonts w:ascii="Arial Narrow" w:hAnsi="Arial Narrow"/>
          <w:spacing w:val="-4"/>
          <w:sz w:val="24"/>
          <w:szCs w:val="24"/>
        </w:rPr>
        <w:t xml:space="preserve"> </w:t>
      </w:r>
      <w:r w:rsidRPr="00727201">
        <w:rPr>
          <w:rFonts w:ascii="Arial Narrow" w:hAnsi="Arial Narrow"/>
          <w:sz w:val="24"/>
          <w:szCs w:val="24"/>
        </w:rPr>
        <w:t>documentary</w:t>
      </w:r>
      <w:r w:rsidRPr="00727201">
        <w:rPr>
          <w:rFonts w:ascii="Arial Narrow" w:hAnsi="Arial Narrow"/>
          <w:spacing w:val="-6"/>
          <w:sz w:val="24"/>
          <w:szCs w:val="24"/>
        </w:rPr>
        <w:t xml:space="preserve"> </w:t>
      </w:r>
      <w:r w:rsidRPr="00727201">
        <w:rPr>
          <w:rFonts w:ascii="Arial Narrow" w:hAnsi="Arial Narrow"/>
          <w:sz w:val="24"/>
          <w:szCs w:val="24"/>
        </w:rPr>
        <w:t>evidence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eligibility</w:t>
      </w:r>
      <w:r w:rsidRPr="00727201">
        <w:rPr>
          <w:rFonts w:ascii="Arial Narrow" w:hAnsi="Arial Narrow"/>
          <w:spacing w:val="-3"/>
          <w:sz w:val="24"/>
          <w:szCs w:val="24"/>
        </w:rPr>
        <w:t xml:space="preserve"> </w:t>
      </w:r>
      <w:r w:rsidRPr="00727201">
        <w:rPr>
          <w:rFonts w:ascii="Arial Narrow" w:hAnsi="Arial Narrow"/>
          <w:sz w:val="24"/>
          <w:szCs w:val="24"/>
        </w:rPr>
        <w:t>satisfactory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Procuring Entity,</w:t>
      </w:r>
      <w:r w:rsidRPr="00727201">
        <w:rPr>
          <w:rFonts w:ascii="Arial Narrow" w:hAnsi="Arial Narrow"/>
          <w:spacing w:val="-10"/>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reasonably</w:t>
      </w:r>
      <w:r w:rsidRPr="00727201">
        <w:rPr>
          <w:rFonts w:ascii="Arial Narrow" w:hAnsi="Arial Narrow"/>
          <w:spacing w:val="-5"/>
          <w:sz w:val="24"/>
          <w:szCs w:val="24"/>
        </w:rPr>
        <w:t xml:space="preserve"> </w:t>
      </w:r>
      <w:r w:rsidRPr="00727201">
        <w:rPr>
          <w:rFonts w:ascii="Arial Narrow" w:hAnsi="Arial Narrow"/>
          <w:sz w:val="24"/>
          <w:szCs w:val="24"/>
        </w:rPr>
        <w:t>request.</w:t>
      </w:r>
    </w:p>
    <w:p w14:paraId="301C25FA"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Foreign tenderers are required to source at least forty (40%) percent of their contract inputs</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supplies,</w:t>
      </w:r>
      <w:r w:rsidRPr="00727201">
        <w:rPr>
          <w:rFonts w:ascii="Arial Narrow" w:hAnsi="Arial Narrow"/>
          <w:spacing w:val="17"/>
          <w:sz w:val="24"/>
          <w:szCs w:val="24"/>
        </w:rPr>
        <w:t xml:space="preserve"> </w:t>
      </w:r>
      <w:r w:rsidRPr="00727201">
        <w:rPr>
          <w:rFonts w:ascii="Arial Narrow" w:hAnsi="Arial Narrow"/>
          <w:sz w:val="24"/>
          <w:szCs w:val="24"/>
        </w:rPr>
        <w:t>subcontracts</w:t>
      </w:r>
      <w:r w:rsidRPr="00727201">
        <w:rPr>
          <w:rFonts w:ascii="Arial Narrow" w:hAnsi="Arial Narrow"/>
          <w:spacing w:val="-8"/>
          <w:sz w:val="24"/>
          <w:szCs w:val="24"/>
        </w:rPr>
        <w:t xml:space="preserve"> </w:t>
      </w:r>
      <w:r w:rsidRPr="00727201">
        <w:rPr>
          <w:rFonts w:ascii="Arial Narrow" w:hAnsi="Arial Narrow"/>
          <w:sz w:val="24"/>
          <w:szCs w:val="24"/>
        </w:rPr>
        <w:t>and labor)</w:t>
      </w:r>
      <w:r w:rsidRPr="00727201">
        <w:rPr>
          <w:rFonts w:ascii="Arial Narrow" w:hAnsi="Arial Narrow"/>
          <w:spacing w:val="-13"/>
          <w:sz w:val="24"/>
          <w:szCs w:val="24"/>
        </w:rPr>
        <w:t xml:space="preserve"> </w:t>
      </w:r>
      <w:r w:rsidRPr="00727201">
        <w:rPr>
          <w:rFonts w:ascii="Arial Narrow" w:hAnsi="Arial Narrow"/>
          <w:sz w:val="24"/>
          <w:szCs w:val="24"/>
        </w:rPr>
        <w:t>from national suppliers and contractors.</w:t>
      </w:r>
      <w:r w:rsidRPr="00727201">
        <w:rPr>
          <w:rFonts w:ascii="Arial Narrow" w:hAnsi="Arial Narrow"/>
          <w:spacing w:val="-14"/>
          <w:sz w:val="24"/>
          <w:szCs w:val="24"/>
        </w:rPr>
        <w:t xml:space="preserve"> </w:t>
      </w:r>
      <w:r w:rsidRPr="00727201">
        <w:rPr>
          <w:rFonts w:ascii="Arial Narrow" w:hAnsi="Arial Narrow"/>
          <w:sz w:val="24"/>
          <w:szCs w:val="24"/>
        </w:rPr>
        <w:t>To this</w:t>
      </w:r>
      <w:r w:rsidRPr="00727201">
        <w:rPr>
          <w:rFonts w:ascii="Arial Narrow" w:hAnsi="Arial Narrow"/>
          <w:spacing w:val="-14"/>
          <w:sz w:val="24"/>
          <w:szCs w:val="24"/>
        </w:rPr>
        <w:t xml:space="preserve"> </w:t>
      </w:r>
      <w:r w:rsidRPr="00727201">
        <w:rPr>
          <w:rFonts w:ascii="Arial Narrow" w:hAnsi="Arial Narrow"/>
          <w:sz w:val="24"/>
          <w:szCs w:val="24"/>
        </w:rPr>
        <w:t>end,</w:t>
      </w:r>
      <w:r w:rsidRPr="00727201">
        <w:rPr>
          <w:rFonts w:ascii="Arial Narrow" w:hAnsi="Arial Narrow"/>
          <w:spacing w:val="-11"/>
          <w:sz w:val="24"/>
          <w:szCs w:val="24"/>
        </w:rPr>
        <w:t xml:space="preserve"> </w:t>
      </w:r>
      <w:r w:rsidRPr="00727201">
        <w:rPr>
          <w:rFonts w:ascii="Arial Narrow" w:hAnsi="Arial Narrow"/>
          <w:sz w:val="24"/>
          <w:szCs w:val="24"/>
        </w:rPr>
        <w:t>a foreign tenderer</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its</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documentary evidence that this requirement is met. Foreign tenderers not meeting this criterion will be automatically</w:t>
      </w:r>
      <w:r w:rsidRPr="00727201">
        <w:rPr>
          <w:rFonts w:ascii="Arial Narrow" w:hAnsi="Arial Narrow"/>
          <w:spacing w:val="-8"/>
          <w:sz w:val="24"/>
          <w:szCs w:val="24"/>
        </w:rPr>
        <w:t xml:space="preserve"> </w:t>
      </w:r>
      <w:r w:rsidRPr="00727201">
        <w:rPr>
          <w:rFonts w:ascii="Arial Narrow" w:hAnsi="Arial Narrow"/>
          <w:sz w:val="24"/>
          <w:szCs w:val="24"/>
        </w:rPr>
        <w:t>disqualified.</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required</w:t>
      </w:r>
      <w:r w:rsidRPr="00727201">
        <w:rPr>
          <w:rFonts w:ascii="Arial Narrow" w:hAnsi="Arial Narrow"/>
          <w:spacing w:val="-14"/>
          <w:sz w:val="24"/>
          <w:szCs w:val="24"/>
        </w:rPr>
        <w:t xml:space="preserve"> </w:t>
      </w:r>
      <w:r w:rsidRPr="00727201">
        <w:rPr>
          <w:rFonts w:ascii="Arial Narrow" w:hAnsi="Arial Narrow"/>
          <w:sz w:val="24"/>
          <w:szCs w:val="24"/>
        </w:rPr>
        <w:t xml:space="preserve">to </w:t>
      </w:r>
      <w:r w:rsidRPr="00727201">
        <w:rPr>
          <w:rFonts w:ascii="Arial Narrow" w:hAnsi="Arial Narrow"/>
          <w:spacing w:val="-2"/>
          <w:sz w:val="24"/>
          <w:szCs w:val="24"/>
        </w:rPr>
        <w:t>enable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 determine</w:t>
      </w:r>
      <w:r w:rsidRPr="00727201">
        <w:rPr>
          <w:rFonts w:ascii="Arial Narrow" w:hAnsi="Arial Narrow"/>
          <w:spacing w:val="-11"/>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condition</w:t>
      </w:r>
      <w:r w:rsidRPr="00727201">
        <w:rPr>
          <w:rFonts w:ascii="Arial Narrow" w:hAnsi="Arial Narrow"/>
          <w:spacing w:val="-12"/>
          <w:sz w:val="24"/>
          <w:szCs w:val="24"/>
        </w:rPr>
        <w:t xml:space="preserve"> </w:t>
      </w:r>
      <w:r w:rsidRPr="00727201">
        <w:rPr>
          <w:rFonts w:ascii="Arial Narrow" w:hAnsi="Arial Narrow"/>
          <w:spacing w:val="-2"/>
          <w:sz w:val="24"/>
          <w:szCs w:val="24"/>
        </w:rPr>
        <w:t>is met</w:t>
      </w:r>
      <w:r w:rsidRPr="00727201">
        <w:rPr>
          <w:rFonts w:ascii="Arial Narrow" w:hAnsi="Arial Narrow"/>
          <w:spacing w:val="2"/>
          <w:sz w:val="24"/>
          <w:szCs w:val="24"/>
        </w:rPr>
        <w:t xml:space="preserve"> </w:t>
      </w:r>
      <w:r w:rsidRPr="00727201">
        <w:rPr>
          <w:rFonts w:ascii="Arial Narrow" w:hAnsi="Arial Narrow"/>
          <w:spacing w:val="-2"/>
          <w:sz w:val="24"/>
          <w:szCs w:val="24"/>
        </w:rPr>
        <w:t xml:space="preserve">shall be provided in for this purpose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i/>
          <w:sz w:val="24"/>
          <w:szCs w:val="24"/>
        </w:rPr>
        <w:t>“SECTION</w:t>
      </w:r>
      <w:r w:rsidRPr="00727201">
        <w:rPr>
          <w:rFonts w:ascii="Arial Narrow" w:hAnsi="Arial Narrow"/>
          <w:i/>
          <w:spacing w:val="-6"/>
          <w:sz w:val="24"/>
          <w:szCs w:val="24"/>
        </w:rPr>
        <w:t xml:space="preserve"> </w:t>
      </w:r>
      <w:r w:rsidRPr="00727201">
        <w:rPr>
          <w:rFonts w:ascii="Arial Narrow" w:hAnsi="Arial Narrow"/>
          <w:i/>
          <w:sz w:val="24"/>
          <w:szCs w:val="24"/>
        </w:rPr>
        <w:t>III</w:t>
      </w:r>
      <w:r w:rsidRPr="00727201">
        <w:rPr>
          <w:rFonts w:ascii="Arial Narrow" w:hAnsi="Arial Narrow"/>
          <w:i/>
          <w:spacing w:val="-5"/>
          <w:sz w:val="24"/>
          <w:szCs w:val="24"/>
        </w:rPr>
        <w:t xml:space="preserve"> </w:t>
      </w:r>
      <w:r w:rsidRPr="00727201">
        <w:rPr>
          <w:rFonts w:ascii="Arial Narrow" w:hAnsi="Arial Narrow"/>
          <w:i/>
          <w:sz w:val="24"/>
          <w:szCs w:val="24"/>
        </w:rPr>
        <w:t>-</w:t>
      </w:r>
      <w:r w:rsidRPr="00727201">
        <w:rPr>
          <w:rFonts w:ascii="Arial Narrow" w:hAnsi="Arial Narrow"/>
          <w:i/>
          <w:spacing w:val="-5"/>
          <w:sz w:val="24"/>
          <w:szCs w:val="24"/>
        </w:rPr>
        <w:t xml:space="preserve"> </w:t>
      </w:r>
      <w:r w:rsidRPr="00727201">
        <w:rPr>
          <w:rFonts w:ascii="Arial Narrow" w:hAnsi="Arial Narrow"/>
          <w:i/>
          <w:sz w:val="24"/>
          <w:szCs w:val="24"/>
        </w:rPr>
        <w:t>EVALUATION</w:t>
      </w:r>
      <w:r w:rsidRPr="00727201">
        <w:rPr>
          <w:rFonts w:ascii="Arial Narrow" w:hAnsi="Arial Narrow"/>
          <w:i/>
          <w:spacing w:val="-11"/>
          <w:sz w:val="24"/>
          <w:szCs w:val="24"/>
        </w:rPr>
        <w:t xml:space="preserve"> </w:t>
      </w:r>
      <w:r w:rsidRPr="00727201">
        <w:rPr>
          <w:rFonts w:ascii="Arial Narrow" w:hAnsi="Arial Narrow"/>
          <w:i/>
          <w:sz w:val="24"/>
          <w:szCs w:val="24"/>
        </w:rPr>
        <w:t>AND</w:t>
      </w:r>
      <w:r w:rsidRPr="00727201">
        <w:rPr>
          <w:rFonts w:ascii="Arial Narrow" w:hAnsi="Arial Narrow"/>
          <w:i/>
          <w:spacing w:val="-7"/>
          <w:sz w:val="24"/>
          <w:szCs w:val="24"/>
        </w:rPr>
        <w:t xml:space="preserve"> </w:t>
      </w:r>
      <w:r w:rsidRPr="00727201">
        <w:rPr>
          <w:rFonts w:ascii="Arial Narrow" w:hAnsi="Arial Narrow"/>
          <w:i/>
          <w:sz w:val="24"/>
          <w:szCs w:val="24"/>
        </w:rPr>
        <w:t>QUALIFICATION CRITERIA,</w:t>
      </w:r>
      <w:r w:rsidRPr="00727201">
        <w:rPr>
          <w:rFonts w:ascii="Arial Narrow" w:hAnsi="Arial Narrow"/>
          <w:i/>
          <w:spacing w:val="-23"/>
          <w:sz w:val="24"/>
          <w:szCs w:val="24"/>
        </w:rPr>
        <w:t xml:space="preserve"> </w:t>
      </w:r>
      <w:r w:rsidRPr="00727201">
        <w:rPr>
          <w:rFonts w:ascii="Arial Narrow" w:hAnsi="Arial Narrow"/>
          <w:i/>
          <w:sz w:val="24"/>
          <w:szCs w:val="24"/>
        </w:rPr>
        <w:t>Item</w:t>
      </w:r>
      <w:r w:rsidRPr="00727201">
        <w:rPr>
          <w:rFonts w:ascii="Arial Narrow" w:hAnsi="Arial Narrow"/>
          <w:i/>
          <w:spacing w:val="-24"/>
          <w:sz w:val="24"/>
          <w:szCs w:val="24"/>
        </w:rPr>
        <w:t xml:space="preserve"> </w:t>
      </w:r>
      <w:r w:rsidRPr="00727201">
        <w:rPr>
          <w:rFonts w:ascii="Arial Narrow" w:hAnsi="Arial Narrow"/>
          <w:i/>
          <w:sz w:val="24"/>
          <w:szCs w:val="24"/>
        </w:rPr>
        <w:t>9”.</w:t>
      </w:r>
    </w:p>
    <w:p w14:paraId="42E9A82F" w14:textId="77777777" w:rsidR="00E6230C" w:rsidRPr="00727201" w:rsidRDefault="00E6230C" w:rsidP="0086647B">
      <w:pPr>
        <w:pStyle w:val="ListParagraph"/>
        <w:numPr>
          <w:ilvl w:val="1"/>
          <w:numId w:val="2"/>
        </w:numPr>
        <w:tabs>
          <w:tab w:val="left" w:pos="567"/>
        </w:tabs>
        <w:spacing w:before="196" w:line="230" w:lineRule="auto"/>
        <w:ind w:left="0" w:right="-11" w:firstLine="0"/>
        <w:jc w:val="both"/>
        <w:rPr>
          <w:rFonts w:ascii="Arial Narrow" w:hAnsi="Arial Narrow"/>
          <w:sz w:val="24"/>
          <w:szCs w:val="24"/>
        </w:rPr>
      </w:pPr>
      <w:r w:rsidRPr="00727201">
        <w:rPr>
          <w:rFonts w:ascii="Arial Narrow" w:hAnsi="Arial Narrow"/>
          <w:sz w:val="24"/>
          <w:szCs w:val="24"/>
        </w:rPr>
        <w:t>Pursuant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eligibility requirements of ITT</w:t>
      </w:r>
      <w:r w:rsidRPr="00727201">
        <w:rPr>
          <w:rFonts w:ascii="Arial Narrow" w:hAnsi="Arial Narrow"/>
          <w:spacing w:val="-8"/>
          <w:sz w:val="24"/>
          <w:szCs w:val="24"/>
        </w:rPr>
        <w:t xml:space="preserve"> </w:t>
      </w:r>
      <w:r w:rsidRPr="00727201">
        <w:rPr>
          <w:rFonts w:ascii="Arial Narrow" w:hAnsi="Arial Narrow"/>
          <w:sz w:val="24"/>
          <w:szCs w:val="24"/>
        </w:rPr>
        <w:t>4.10,</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considered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 xml:space="preserve">foreign tenderer,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1"/>
          <w:sz w:val="24"/>
          <w:szCs w:val="24"/>
        </w:rPr>
        <w:t xml:space="preserve"> </w:t>
      </w:r>
      <w:r w:rsidRPr="00727201">
        <w:rPr>
          <w:rFonts w:ascii="Arial Narrow" w:hAnsi="Arial Narrow"/>
          <w:spacing w:val="-2"/>
          <w:sz w:val="24"/>
          <w:szCs w:val="24"/>
        </w:rPr>
        <w:t>not</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u w:val="single" w:color="221F1F"/>
        </w:rPr>
        <w:t>less</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than</w:t>
      </w:r>
      <w:r w:rsidRPr="00727201">
        <w:rPr>
          <w:rFonts w:ascii="Arial Narrow" w:hAnsi="Arial Narrow"/>
          <w:spacing w:val="-2"/>
          <w:sz w:val="24"/>
          <w:szCs w:val="24"/>
        </w:rPr>
        <w:t xml:space="preserve"> </w:t>
      </w:r>
      <w:r w:rsidRPr="00727201">
        <w:rPr>
          <w:rFonts w:ascii="Arial Narrow" w:hAnsi="Arial Narrow"/>
          <w:sz w:val="24"/>
          <w:szCs w:val="24"/>
          <w:u w:val="single" w:color="221F1F"/>
        </w:rPr>
        <w:t>51</w:t>
      </w:r>
      <w:r w:rsidRPr="00727201">
        <w:rPr>
          <w:rFonts w:ascii="Arial Narrow" w:hAnsi="Arial Narrow"/>
          <w:sz w:val="24"/>
          <w:szCs w:val="24"/>
        </w:rPr>
        <w:t xml:space="preserve"> </w:t>
      </w:r>
      <w:r w:rsidRPr="00727201">
        <w:rPr>
          <w:rFonts w:ascii="Arial Narrow" w:hAnsi="Arial Narrow"/>
          <w:sz w:val="24"/>
          <w:szCs w:val="24"/>
          <w:u w:val="single" w:color="221F1F"/>
        </w:rPr>
        <w:t>percent</w:t>
      </w:r>
      <w:r w:rsidRPr="00727201">
        <w:rPr>
          <w:rFonts w:ascii="Arial Narrow" w:hAnsi="Arial Narrow"/>
          <w:sz w:val="24"/>
          <w:szCs w:val="24"/>
        </w:rPr>
        <w:t xml:space="preserve"> ownership by Kenyan Citizens. JVs are considered as foreign tenderers if the individual</w:t>
      </w:r>
      <w:r w:rsidRPr="00727201">
        <w:rPr>
          <w:rFonts w:ascii="Arial Narrow" w:hAnsi="Arial Narrow"/>
          <w:spacing w:val="-14"/>
          <w:sz w:val="24"/>
          <w:szCs w:val="24"/>
        </w:rPr>
        <w:t xml:space="preserve"> </w:t>
      </w:r>
      <w:r w:rsidRPr="00727201">
        <w:rPr>
          <w:rFonts w:ascii="Arial Narrow" w:hAnsi="Arial Narrow"/>
          <w:sz w:val="24"/>
          <w:szCs w:val="24"/>
        </w:rPr>
        <w:t>member</w:t>
      </w:r>
      <w:r w:rsidRPr="00727201">
        <w:rPr>
          <w:rFonts w:ascii="Arial Narrow" w:hAnsi="Arial Narrow"/>
          <w:spacing w:val="-14"/>
          <w:sz w:val="24"/>
          <w:szCs w:val="24"/>
        </w:rPr>
        <w:t xml:space="preserve"> </w:t>
      </w:r>
      <w:r w:rsidRPr="00727201">
        <w:rPr>
          <w:rFonts w:ascii="Arial Narrow" w:hAnsi="Arial Narrow"/>
          <w:sz w:val="24"/>
          <w:szCs w:val="24"/>
        </w:rPr>
        <w:t>firms</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registered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registered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have</w:t>
      </w:r>
      <w:r w:rsidRPr="00727201">
        <w:rPr>
          <w:rFonts w:ascii="Arial Narrow" w:hAnsi="Arial Narrow"/>
          <w:spacing w:val="-14"/>
          <w:sz w:val="24"/>
          <w:szCs w:val="24"/>
        </w:rPr>
        <w:t xml:space="preserve"> </w:t>
      </w:r>
      <w:r w:rsidRPr="00727201">
        <w:rPr>
          <w:rFonts w:ascii="Arial Narrow" w:hAnsi="Arial Narrow"/>
          <w:sz w:val="24"/>
          <w:szCs w:val="24"/>
        </w:rPr>
        <w:t>less than</w:t>
      </w:r>
      <w:r w:rsidRPr="00727201">
        <w:rPr>
          <w:rFonts w:ascii="Arial Narrow" w:hAnsi="Arial Narrow"/>
          <w:spacing w:val="-14"/>
          <w:sz w:val="24"/>
          <w:szCs w:val="24"/>
        </w:rPr>
        <w:t xml:space="preserve"> </w:t>
      </w:r>
      <w:r w:rsidRPr="00727201">
        <w:rPr>
          <w:rFonts w:ascii="Arial Narrow" w:hAnsi="Arial Narrow"/>
          <w:sz w:val="24"/>
          <w:szCs w:val="24"/>
        </w:rPr>
        <w:t>51</w:t>
      </w:r>
      <w:r w:rsidRPr="00727201">
        <w:rPr>
          <w:rFonts w:ascii="Arial Narrow" w:hAnsi="Arial Narrow"/>
          <w:spacing w:val="-14"/>
          <w:sz w:val="24"/>
          <w:szCs w:val="24"/>
        </w:rPr>
        <w:t xml:space="preserve"> </w:t>
      </w:r>
      <w:r w:rsidRPr="00727201">
        <w:rPr>
          <w:rFonts w:ascii="Arial Narrow" w:hAnsi="Arial Narrow"/>
          <w:sz w:val="24"/>
          <w:szCs w:val="24"/>
        </w:rPr>
        <w:t>percent</w:t>
      </w:r>
      <w:r w:rsidRPr="00727201">
        <w:rPr>
          <w:rFonts w:ascii="Arial Narrow" w:hAnsi="Arial Narrow"/>
          <w:spacing w:val="-14"/>
          <w:sz w:val="24"/>
          <w:szCs w:val="24"/>
        </w:rPr>
        <w:t xml:space="preserve"> </w:t>
      </w:r>
      <w:r w:rsidRPr="00727201">
        <w:rPr>
          <w:rFonts w:ascii="Arial Narrow" w:hAnsi="Arial Narrow"/>
          <w:sz w:val="24"/>
          <w:szCs w:val="24"/>
        </w:rPr>
        <w:t>ownership</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Kenyan citizens.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JV 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subcontract</w:t>
      </w:r>
      <w:r w:rsidRPr="00727201">
        <w:rPr>
          <w:rFonts w:ascii="Arial Narrow" w:hAnsi="Arial Narrow"/>
          <w:spacing w:val="-14"/>
          <w:sz w:val="24"/>
          <w:szCs w:val="24"/>
        </w:rPr>
        <w:t xml:space="preserve"> </w:t>
      </w:r>
      <w:r w:rsidRPr="00727201">
        <w:rPr>
          <w:rFonts w:ascii="Arial Narrow" w:hAnsi="Arial Narrow"/>
          <w:sz w:val="24"/>
          <w:szCs w:val="24"/>
        </w:rPr>
        <w:t>to foreign firms more than</w:t>
      </w:r>
      <w:r w:rsidRPr="00727201">
        <w:rPr>
          <w:rFonts w:ascii="Arial Narrow" w:hAnsi="Arial Narrow"/>
          <w:spacing w:val="-8"/>
          <w:sz w:val="24"/>
          <w:szCs w:val="24"/>
        </w:rPr>
        <w:t xml:space="preserve"> </w:t>
      </w:r>
      <w:r w:rsidRPr="00727201">
        <w:rPr>
          <w:rFonts w:ascii="Arial Narrow" w:hAnsi="Arial Narrow"/>
          <w:sz w:val="24"/>
          <w:szCs w:val="24"/>
        </w:rPr>
        <w:t>10</w:t>
      </w:r>
      <w:r w:rsidRPr="00727201">
        <w:rPr>
          <w:rFonts w:ascii="Arial Narrow" w:hAnsi="Arial Narrow"/>
          <w:spacing w:val="-8"/>
          <w:sz w:val="24"/>
          <w:szCs w:val="24"/>
        </w:rPr>
        <w:t xml:space="preserve"> </w:t>
      </w:r>
      <w:r w:rsidRPr="00727201">
        <w:rPr>
          <w:rFonts w:ascii="Arial Narrow" w:hAnsi="Arial Narrow"/>
          <w:sz w:val="24"/>
          <w:szCs w:val="24"/>
        </w:rPr>
        <w:t>percent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price,</w:t>
      </w:r>
      <w:r w:rsidRPr="00727201">
        <w:rPr>
          <w:rFonts w:ascii="Arial Narrow" w:hAnsi="Arial Narrow"/>
          <w:spacing w:val="-8"/>
          <w:sz w:val="24"/>
          <w:szCs w:val="24"/>
        </w:rPr>
        <w:t xml:space="preserve"> </w:t>
      </w:r>
      <w:r w:rsidRPr="00727201">
        <w:rPr>
          <w:rFonts w:ascii="Arial Narrow" w:hAnsi="Arial Narrow"/>
          <w:sz w:val="24"/>
          <w:szCs w:val="24"/>
        </w:rPr>
        <w:t>excluding</w:t>
      </w:r>
      <w:r w:rsidRPr="00727201">
        <w:rPr>
          <w:rFonts w:ascii="Arial Narrow" w:hAnsi="Arial Narrow"/>
          <w:spacing w:val="-8"/>
          <w:sz w:val="24"/>
          <w:szCs w:val="24"/>
        </w:rPr>
        <w:t xml:space="preserve"> </w:t>
      </w:r>
      <w:r w:rsidRPr="00727201">
        <w:rPr>
          <w:rFonts w:ascii="Arial Narrow" w:hAnsi="Arial Narrow"/>
          <w:sz w:val="24"/>
          <w:szCs w:val="24"/>
        </w:rPr>
        <w:t>provisional</w:t>
      </w:r>
      <w:r w:rsidRPr="00727201">
        <w:rPr>
          <w:rFonts w:ascii="Arial Narrow" w:hAnsi="Arial Narrow"/>
          <w:spacing w:val="-5"/>
          <w:sz w:val="24"/>
          <w:szCs w:val="24"/>
        </w:rPr>
        <w:t xml:space="preserve"> </w:t>
      </w:r>
      <w:r w:rsidRPr="00727201">
        <w:rPr>
          <w:rFonts w:ascii="Arial Narrow" w:hAnsi="Arial Narrow"/>
          <w:sz w:val="24"/>
          <w:szCs w:val="24"/>
        </w:rPr>
        <w:t>sums.</w:t>
      </w:r>
    </w:p>
    <w:p w14:paraId="18E5EE0A" w14:textId="77777777" w:rsidR="00E6230C" w:rsidRPr="00727201" w:rsidRDefault="00E6230C" w:rsidP="0086647B">
      <w:pPr>
        <w:pStyle w:val="ListParagraph"/>
        <w:numPr>
          <w:ilvl w:val="1"/>
          <w:numId w:val="2"/>
        </w:numPr>
        <w:tabs>
          <w:tab w:val="left" w:pos="567"/>
          <w:tab w:val="left" w:pos="1593"/>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 National Construction Authority Act of Kenya requires that all local and foreign contractors be registered with the National Construction Authority and be issued with a Registration Certificate before they can undertake any construction works in Kenya. Registration</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not</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9"/>
          <w:sz w:val="24"/>
          <w:szCs w:val="24"/>
        </w:rPr>
        <w:t xml:space="preserve"> </w:t>
      </w:r>
      <w:r w:rsidRPr="00727201">
        <w:rPr>
          <w:rFonts w:ascii="Arial Narrow" w:hAnsi="Arial Narrow"/>
          <w:sz w:val="24"/>
          <w:szCs w:val="24"/>
        </w:rPr>
        <w:t>but</w:t>
      </w:r>
      <w:r w:rsidRPr="00727201">
        <w:rPr>
          <w:rFonts w:ascii="Arial Narrow" w:hAnsi="Arial Narrow"/>
          <w:spacing w:val="-8"/>
          <w:sz w:val="24"/>
          <w:szCs w:val="24"/>
        </w:rPr>
        <w:t xml:space="preserve"> </w:t>
      </w:r>
      <w:r w:rsidRPr="00727201">
        <w:rPr>
          <w:rFonts w:ascii="Arial Narrow" w:hAnsi="Arial Narrow"/>
          <w:sz w:val="24"/>
          <w:szCs w:val="24"/>
        </w:rPr>
        <w:t>it</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and signature. A selected tenderer shall be given opportunity to register before such award and signature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registration</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National</w:t>
      </w:r>
      <w:r w:rsidRPr="00727201">
        <w:rPr>
          <w:rFonts w:ascii="Arial Narrow" w:hAnsi="Arial Narrow"/>
          <w:spacing w:val="-8"/>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Authority</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 accessed from the website</w:t>
      </w:r>
      <w:r w:rsidRPr="00727201">
        <w:rPr>
          <w:rFonts w:ascii="Arial Narrow" w:hAnsi="Arial Narrow"/>
          <w:spacing w:val="-3"/>
          <w:sz w:val="24"/>
          <w:szCs w:val="24"/>
        </w:rPr>
        <w:t xml:space="preserve"> </w:t>
      </w:r>
      <w:hyperlink r:id="rId23">
        <w:r w:rsidRPr="00727201">
          <w:rPr>
            <w:rFonts w:ascii="Arial Narrow" w:hAnsi="Arial Narrow"/>
            <w:sz w:val="24"/>
            <w:szCs w:val="24"/>
          </w:rPr>
          <w:t>www.nca.go.ke.</w:t>
        </w:r>
      </w:hyperlink>
    </w:p>
    <w:p w14:paraId="47E9BCBD"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The Competition Act of Kenya requires that firms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w:t>
      </w:r>
      <w:r w:rsidRPr="00727201">
        <w:rPr>
          <w:rFonts w:ascii="Arial Narrow" w:hAnsi="Arial Narrow"/>
          <w:spacing w:val="-2"/>
          <w:sz w:val="24"/>
          <w:szCs w:val="24"/>
        </w:rPr>
        <w:t xml:space="preserve"> </w:t>
      </w:r>
      <w:r w:rsidRPr="00727201">
        <w:rPr>
          <w:rFonts w:ascii="Arial Narrow" w:hAnsi="Arial Narrow"/>
          <w:sz w:val="24"/>
          <w:szCs w:val="24"/>
        </w:rPr>
        <w:t>Exemption</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but</w:t>
      </w:r>
      <w:r w:rsidRPr="00727201">
        <w:rPr>
          <w:rFonts w:ascii="Arial Narrow" w:hAnsi="Arial Narrow"/>
          <w:spacing w:val="-2"/>
          <w:sz w:val="24"/>
          <w:szCs w:val="24"/>
        </w:rPr>
        <w:t xml:space="preserve"> </w:t>
      </w:r>
      <w:r w:rsidRPr="00727201">
        <w:rPr>
          <w:rFonts w:ascii="Arial Narrow" w:hAnsi="Arial Narrow"/>
          <w:sz w:val="24"/>
          <w:szCs w:val="24"/>
        </w:rPr>
        <w:t>it</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contract award and signature. A JV tenderer shall be given opportunity to seek such exemption as a condition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0"/>
          <w:sz w:val="24"/>
          <w:szCs w:val="24"/>
        </w:rPr>
        <w:t xml:space="preserve"> </w:t>
      </w:r>
      <w:r w:rsidRPr="00727201">
        <w:rPr>
          <w:rFonts w:ascii="Arial Narrow" w:hAnsi="Arial Narrow"/>
          <w:sz w:val="24"/>
          <w:szCs w:val="24"/>
        </w:rPr>
        <w:t>award</w:t>
      </w:r>
      <w:r w:rsidRPr="00727201">
        <w:rPr>
          <w:rFonts w:ascii="Arial Narrow" w:hAnsi="Arial Narrow"/>
          <w:spacing w:val="19"/>
          <w:sz w:val="24"/>
          <w:szCs w:val="24"/>
        </w:rPr>
        <w:t xml:space="preserve"> </w:t>
      </w:r>
      <w:r w:rsidRPr="00727201">
        <w:rPr>
          <w:rFonts w:ascii="Arial Narrow" w:hAnsi="Arial Narrow"/>
          <w:sz w:val="24"/>
          <w:szCs w:val="24"/>
        </w:rPr>
        <w:t>and</w:t>
      </w:r>
      <w:r w:rsidRPr="00727201">
        <w:rPr>
          <w:rFonts w:ascii="Arial Narrow" w:hAnsi="Arial Narrow"/>
          <w:spacing w:val="19"/>
          <w:sz w:val="24"/>
          <w:szCs w:val="24"/>
        </w:rPr>
        <w:t xml:space="preserve"> </w:t>
      </w:r>
      <w:r w:rsidRPr="00727201">
        <w:rPr>
          <w:rFonts w:ascii="Arial Narrow" w:hAnsi="Arial Narrow"/>
          <w:sz w:val="24"/>
          <w:szCs w:val="24"/>
        </w:rPr>
        <w:t>signature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1"/>
          <w:sz w:val="24"/>
          <w:szCs w:val="24"/>
        </w:rPr>
        <w:t xml:space="preserve"> </w:t>
      </w:r>
      <w:r w:rsidRPr="00727201">
        <w:rPr>
          <w:rFonts w:ascii="Arial Narrow" w:hAnsi="Arial Narrow"/>
          <w:sz w:val="24"/>
          <w:szCs w:val="24"/>
        </w:rPr>
        <w:t>exemption</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Competition Authority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accessed</w:t>
      </w:r>
      <w:r w:rsidRPr="00727201">
        <w:rPr>
          <w:rFonts w:ascii="Arial Narrow" w:hAnsi="Arial Narrow"/>
          <w:spacing w:val="-12"/>
          <w:sz w:val="24"/>
          <w:szCs w:val="24"/>
        </w:rPr>
        <w:t xml:space="preserve"> </w:t>
      </w:r>
      <w:r w:rsidRPr="00727201">
        <w:rPr>
          <w:rFonts w:ascii="Arial Narrow" w:hAnsi="Arial Narrow"/>
          <w:sz w:val="24"/>
          <w:szCs w:val="24"/>
        </w:rPr>
        <w:t>from the</w:t>
      </w:r>
      <w:r w:rsidRPr="00727201">
        <w:rPr>
          <w:rFonts w:ascii="Arial Narrow" w:hAnsi="Arial Narrow"/>
          <w:spacing w:val="-8"/>
          <w:sz w:val="24"/>
          <w:szCs w:val="24"/>
        </w:rPr>
        <w:t xml:space="preserve"> </w:t>
      </w:r>
      <w:r w:rsidRPr="00727201">
        <w:rPr>
          <w:rFonts w:ascii="Arial Narrow" w:hAnsi="Arial Narrow"/>
          <w:sz w:val="24"/>
          <w:szCs w:val="24"/>
        </w:rPr>
        <w:t>website</w:t>
      </w:r>
      <w:r w:rsidRPr="00727201">
        <w:rPr>
          <w:rFonts w:ascii="Arial Narrow" w:hAnsi="Arial Narrow"/>
          <w:spacing w:val="-8"/>
          <w:sz w:val="24"/>
          <w:szCs w:val="24"/>
        </w:rPr>
        <w:t xml:space="preserve"> </w:t>
      </w:r>
      <w:hyperlink r:id="rId24">
        <w:r w:rsidRPr="00727201">
          <w:rPr>
            <w:rFonts w:ascii="Arial Narrow" w:hAnsi="Arial Narrow"/>
            <w:sz w:val="24"/>
            <w:szCs w:val="24"/>
          </w:rPr>
          <w:t>www.cak.go.ke</w:t>
        </w:r>
      </w:hyperlink>
    </w:p>
    <w:p w14:paraId="6CFA86F5"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A Kenyan tenderer shall provide evidence of having fulfilled his/her tax obligations by producing a valid tax clearance certificate or tax exemption certificate issued by the Kenya Revenue</w:t>
      </w:r>
      <w:r w:rsidRPr="00727201">
        <w:rPr>
          <w:rFonts w:ascii="Arial Narrow" w:hAnsi="Arial Narrow"/>
          <w:spacing w:val="-36"/>
          <w:sz w:val="24"/>
          <w:szCs w:val="24"/>
        </w:rPr>
        <w:t xml:space="preserve"> </w:t>
      </w:r>
      <w:r w:rsidRPr="00727201">
        <w:rPr>
          <w:rFonts w:ascii="Arial Narrow" w:hAnsi="Arial Narrow"/>
          <w:sz w:val="24"/>
          <w:szCs w:val="24"/>
        </w:rPr>
        <w:t>Authority.</w:t>
      </w:r>
    </w:p>
    <w:p w14:paraId="5C097E58" w14:textId="77777777" w:rsidR="00E6230C" w:rsidRPr="00727201" w:rsidRDefault="00E6230C" w:rsidP="0086647B">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Foreign tenderers are required to source at least forty (40%) percent of their contract inputs</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supplies,</w:t>
      </w:r>
      <w:r w:rsidRPr="00727201">
        <w:rPr>
          <w:rFonts w:ascii="Arial Narrow" w:hAnsi="Arial Narrow"/>
          <w:spacing w:val="17"/>
          <w:sz w:val="24"/>
          <w:szCs w:val="24"/>
        </w:rPr>
        <w:t xml:space="preserve"> </w:t>
      </w:r>
      <w:r w:rsidRPr="00727201">
        <w:rPr>
          <w:rFonts w:ascii="Arial Narrow" w:hAnsi="Arial Narrow"/>
          <w:sz w:val="24"/>
          <w:szCs w:val="24"/>
        </w:rPr>
        <w:t>subcontracts</w:t>
      </w:r>
      <w:r w:rsidRPr="00727201">
        <w:rPr>
          <w:rFonts w:ascii="Arial Narrow" w:hAnsi="Arial Narrow"/>
          <w:spacing w:val="-8"/>
          <w:sz w:val="24"/>
          <w:szCs w:val="24"/>
        </w:rPr>
        <w:t xml:space="preserve"> </w:t>
      </w:r>
      <w:r w:rsidRPr="00727201">
        <w:rPr>
          <w:rFonts w:ascii="Arial Narrow" w:hAnsi="Arial Narrow"/>
          <w:sz w:val="24"/>
          <w:szCs w:val="24"/>
        </w:rPr>
        <w:t>and labor)</w:t>
      </w:r>
      <w:r w:rsidRPr="00727201">
        <w:rPr>
          <w:rFonts w:ascii="Arial Narrow" w:hAnsi="Arial Narrow"/>
          <w:spacing w:val="-13"/>
          <w:sz w:val="24"/>
          <w:szCs w:val="24"/>
        </w:rPr>
        <w:t xml:space="preserve"> </w:t>
      </w:r>
      <w:r w:rsidRPr="00727201">
        <w:rPr>
          <w:rFonts w:ascii="Arial Narrow" w:hAnsi="Arial Narrow"/>
          <w:sz w:val="24"/>
          <w:szCs w:val="24"/>
        </w:rPr>
        <w:t>from national suppliers and contractors.</w:t>
      </w:r>
      <w:r w:rsidRPr="00727201">
        <w:rPr>
          <w:rFonts w:ascii="Arial Narrow" w:hAnsi="Arial Narrow"/>
          <w:spacing w:val="-14"/>
          <w:sz w:val="24"/>
          <w:szCs w:val="24"/>
        </w:rPr>
        <w:t xml:space="preserve"> </w:t>
      </w:r>
      <w:r w:rsidRPr="00727201">
        <w:rPr>
          <w:rFonts w:ascii="Arial Narrow" w:hAnsi="Arial Narrow"/>
          <w:sz w:val="24"/>
          <w:szCs w:val="24"/>
        </w:rPr>
        <w:t>To this</w:t>
      </w:r>
      <w:r w:rsidRPr="00727201">
        <w:rPr>
          <w:rFonts w:ascii="Arial Narrow" w:hAnsi="Arial Narrow"/>
          <w:spacing w:val="-14"/>
          <w:sz w:val="24"/>
          <w:szCs w:val="24"/>
        </w:rPr>
        <w:t xml:space="preserve"> </w:t>
      </w:r>
      <w:r w:rsidRPr="00727201">
        <w:rPr>
          <w:rFonts w:ascii="Arial Narrow" w:hAnsi="Arial Narrow"/>
          <w:sz w:val="24"/>
          <w:szCs w:val="24"/>
        </w:rPr>
        <w:t>end,</w:t>
      </w:r>
      <w:r w:rsidRPr="00727201">
        <w:rPr>
          <w:rFonts w:ascii="Arial Narrow" w:hAnsi="Arial Narrow"/>
          <w:spacing w:val="-11"/>
          <w:sz w:val="24"/>
          <w:szCs w:val="24"/>
        </w:rPr>
        <w:t xml:space="preserve"> </w:t>
      </w:r>
      <w:r w:rsidRPr="00727201">
        <w:rPr>
          <w:rFonts w:ascii="Arial Narrow" w:hAnsi="Arial Narrow"/>
          <w:sz w:val="24"/>
          <w:szCs w:val="24"/>
        </w:rPr>
        <w:t>a foreign tenderer</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its</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documentary evidence that this requirement is met. Foreign tenderers not meeting this criterion will be automatically</w:t>
      </w:r>
      <w:r w:rsidRPr="00727201">
        <w:rPr>
          <w:rFonts w:ascii="Arial Narrow" w:hAnsi="Arial Narrow"/>
          <w:spacing w:val="-8"/>
          <w:sz w:val="24"/>
          <w:szCs w:val="24"/>
        </w:rPr>
        <w:t xml:space="preserve"> </w:t>
      </w:r>
      <w:r w:rsidRPr="00727201">
        <w:rPr>
          <w:rFonts w:ascii="Arial Narrow" w:hAnsi="Arial Narrow"/>
          <w:sz w:val="24"/>
          <w:szCs w:val="24"/>
        </w:rPr>
        <w:t>disqualified.</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required</w:t>
      </w:r>
      <w:r w:rsidRPr="00727201">
        <w:rPr>
          <w:rFonts w:ascii="Arial Narrow" w:hAnsi="Arial Narrow"/>
          <w:spacing w:val="-14"/>
          <w:sz w:val="24"/>
          <w:szCs w:val="24"/>
        </w:rPr>
        <w:t xml:space="preserve"> </w:t>
      </w:r>
      <w:r w:rsidRPr="00727201">
        <w:rPr>
          <w:rFonts w:ascii="Arial Narrow" w:hAnsi="Arial Narrow"/>
          <w:sz w:val="24"/>
          <w:szCs w:val="24"/>
        </w:rPr>
        <w:t xml:space="preserve">to </w:t>
      </w:r>
      <w:r w:rsidRPr="00727201">
        <w:rPr>
          <w:rFonts w:ascii="Arial Narrow" w:hAnsi="Arial Narrow"/>
          <w:spacing w:val="-2"/>
          <w:sz w:val="24"/>
          <w:szCs w:val="24"/>
        </w:rPr>
        <w:t>enable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 determine</w:t>
      </w:r>
      <w:r w:rsidRPr="00727201">
        <w:rPr>
          <w:rFonts w:ascii="Arial Narrow" w:hAnsi="Arial Narrow"/>
          <w:spacing w:val="-11"/>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condition</w:t>
      </w:r>
      <w:r w:rsidRPr="00727201">
        <w:rPr>
          <w:rFonts w:ascii="Arial Narrow" w:hAnsi="Arial Narrow"/>
          <w:spacing w:val="-12"/>
          <w:sz w:val="24"/>
          <w:szCs w:val="24"/>
        </w:rPr>
        <w:t xml:space="preserve"> </w:t>
      </w:r>
      <w:r w:rsidRPr="00727201">
        <w:rPr>
          <w:rFonts w:ascii="Arial Narrow" w:hAnsi="Arial Narrow"/>
          <w:spacing w:val="-2"/>
          <w:sz w:val="24"/>
          <w:szCs w:val="24"/>
        </w:rPr>
        <w:t>is met</w:t>
      </w:r>
      <w:r w:rsidRPr="00727201">
        <w:rPr>
          <w:rFonts w:ascii="Arial Narrow" w:hAnsi="Arial Narrow"/>
          <w:spacing w:val="2"/>
          <w:sz w:val="24"/>
          <w:szCs w:val="24"/>
        </w:rPr>
        <w:t xml:space="preserve"> </w:t>
      </w:r>
      <w:r w:rsidRPr="00727201">
        <w:rPr>
          <w:rFonts w:ascii="Arial Narrow" w:hAnsi="Arial Narrow"/>
          <w:spacing w:val="-2"/>
          <w:sz w:val="24"/>
          <w:szCs w:val="24"/>
        </w:rPr>
        <w:t xml:space="preserve">shall be provided in for this purpose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i/>
          <w:sz w:val="24"/>
          <w:szCs w:val="24"/>
        </w:rPr>
        <w:t>“SECTION</w:t>
      </w:r>
      <w:r w:rsidRPr="00727201">
        <w:rPr>
          <w:rFonts w:ascii="Arial Narrow" w:hAnsi="Arial Narrow"/>
          <w:i/>
          <w:spacing w:val="-6"/>
          <w:sz w:val="24"/>
          <w:szCs w:val="24"/>
        </w:rPr>
        <w:t xml:space="preserve"> </w:t>
      </w:r>
      <w:r w:rsidRPr="00727201">
        <w:rPr>
          <w:rFonts w:ascii="Arial Narrow" w:hAnsi="Arial Narrow"/>
          <w:i/>
          <w:sz w:val="24"/>
          <w:szCs w:val="24"/>
        </w:rPr>
        <w:t>III</w:t>
      </w:r>
      <w:r w:rsidRPr="00727201">
        <w:rPr>
          <w:rFonts w:ascii="Arial Narrow" w:hAnsi="Arial Narrow"/>
          <w:i/>
          <w:spacing w:val="-5"/>
          <w:sz w:val="24"/>
          <w:szCs w:val="24"/>
        </w:rPr>
        <w:t xml:space="preserve"> </w:t>
      </w:r>
      <w:r w:rsidRPr="00727201">
        <w:rPr>
          <w:rFonts w:ascii="Arial Narrow" w:hAnsi="Arial Narrow"/>
          <w:i/>
          <w:sz w:val="24"/>
          <w:szCs w:val="24"/>
        </w:rPr>
        <w:t>-</w:t>
      </w:r>
      <w:r w:rsidRPr="00727201">
        <w:rPr>
          <w:rFonts w:ascii="Arial Narrow" w:hAnsi="Arial Narrow"/>
          <w:i/>
          <w:spacing w:val="-5"/>
          <w:sz w:val="24"/>
          <w:szCs w:val="24"/>
        </w:rPr>
        <w:t xml:space="preserve"> </w:t>
      </w:r>
      <w:r w:rsidRPr="00727201">
        <w:rPr>
          <w:rFonts w:ascii="Arial Narrow" w:hAnsi="Arial Narrow"/>
          <w:i/>
          <w:sz w:val="24"/>
          <w:szCs w:val="24"/>
        </w:rPr>
        <w:t>EVALUATION</w:t>
      </w:r>
      <w:r w:rsidRPr="00727201">
        <w:rPr>
          <w:rFonts w:ascii="Arial Narrow" w:hAnsi="Arial Narrow"/>
          <w:i/>
          <w:spacing w:val="-11"/>
          <w:sz w:val="24"/>
          <w:szCs w:val="24"/>
        </w:rPr>
        <w:t xml:space="preserve"> </w:t>
      </w:r>
      <w:r w:rsidRPr="00727201">
        <w:rPr>
          <w:rFonts w:ascii="Arial Narrow" w:hAnsi="Arial Narrow"/>
          <w:i/>
          <w:sz w:val="24"/>
          <w:szCs w:val="24"/>
        </w:rPr>
        <w:t>AND</w:t>
      </w:r>
      <w:r w:rsidRPr="00727201">
        <w:rPr>
          <w:rFonts w:ascii="Arial Narrow" w:hAnsi="Arial Narrow"/>
          <w:i/>
          <w:spacing w:val="-7"/>
          <w:sz w:val="24"/>
          <w:szCs w:val="24"/>
        </w:rPr>
        <w:t xml:space="preserve"> </w:t>
      </w:r>
      <w:r w:rsidRPr="00727201">
        <w:rPr>
          <w:rFonts w:ascii="Arial Narrow" w:hAnsi="Arial Narrow"/>
          <w:i/>
          <w:sz w:val="24"/>
          <w:szCs w:val="24"/>
        </w:rPr>
        <w:t>QUALIFICATION CRITERIA,</w:t>
      </w:r>
      <w:r w:rsidRPr="00727201">
        <w:rPr>
          <w:rFonts w:ascii="Arial Narrow" w:hAnsi="Arial Narrow"/>
          <w:i/>
          <w:spacing w:val="-23"/>
          <w:sz w:val="24"/>
          <w:szCs w:val="24"/>
        </w:rPr>
        <w:t xml:space="preserve"> </w:t>
      </w:r>
      <w:r w:rsidRPr="00727201">
        <w:rPr>
          <w:rFonts w:ascii="Arial Narrow" w:hAnsi="Arial Narrow"/>
          <w:i/>
          <w:sz w:val="24"/>
          <w:szCs w:val="24"/>
        </w:rPr>
        <w:t>Item</w:t>
      </w:r>
      <w:r w:rsidRPr="00727201">
        <w:rPr>
          <w:rFonts w:ascii="Arial Narrow" w:hAnsi="Arial Narrow"/>
          <w:i/>
          <w:spacing w:val="-24"/>
          <w:sz w:val="24"/>
          <w:szCs w:val="24"/>
        </w:rPr>
        <w:t xml:space="preserve"> </w:t>
      </w:r>
      <w:r w:rsidRPr="00727201">
        <w:rPr>
          <w:rFonts w:ascii="Arial Narrow" w:hAnsi="Arial Narrow"/>
          <w:i/>
          <w:sz w:val="24"/>
          <w:szCs w:val="24"/>
        </w:rPr>
        <w:t>9”.</w:t>
      </w:r>
    </w:p>
    <w:p w14:paraId="12DD15E9" w14:textId="4FF6B5AA" w:rsidR="00E6230C" w:rsidRPr="00727201" w:rsidRDefault="00E6230C" w:rsidP="00484E9C">
      <w:pPr>
        <w:pStyle w:val="ListParagraph"/>
        <w:numPr>
          <w:ilvl w:val="1"/>
          <w:numId w:val="2"/>
        </w:numPr>
        <w:tabs>
          <w:tab w:val="left" w:pos="567"/>
        </w:tabs>
        <w:spacing w:before="196" w:line="230" w:lineRule="auto"/>
        <w:ind w:left="0" w:right="-11" w:firstLine="0"/>
        <w:jc w:val="both"/>
        <w:rPr>
          <w:rFonts w:ascii="Arial Narrow" w:hAnsi="Arial Narrow"/>
          <w:sz w:val="24"/>
          <w:szCs w:val="24"/>
        </w:rPr>
      </w:pPr>
      <w:r w:rsidRPr="00727201">
        <w:rPr>
          <w:rFonts w:ascii="Arial Narrow" w:hAnsi="Arial Narrow"/>
          <w:sz w:val="24"/>
          <w:szCs w:val="24"/>
        </w:rPr>
        <w:t>Pursuant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eligibility requirements of ITT</w:t>
      </w:r>
      <w:r w:rsidRPr="00727201">
        <w:rPr>
          <w:rFonts w:ascii="Arial Narrow" w:hAnsi="Arial Narrow"/>
          <w:spacing w:val="-8"/>
          <w:sz w:val="24"/>
          <w:szCs w:val="24"/>
        </w:rPr>
        <w:t xml:space="preserve"> </w:t>
      </w:r>
      <w:r w:rsidRPr="00727201">
        <w:rPr>
          <w:rFonts w:ascii="Arial Narrow" w:hAnsi="Arial Narrow"/>
          <w:sz w:val="24"/>
          <w:szCs w:val="24"/>
        </w:rPr>
        <w:t>4.10,</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considered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 xml:space="preserve">foreign tenderer,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1"/>
          <w:sz w:val="24"/>
          <w:szCs w:val="24"/>
        </w:rPr>
        <w:t xml:space="preserve"> </w:t>
      </w:r>
      <w:r w:rsidRPr="00727201">
        <w:rPr>
          <w:rFonts w:ascii="Arial Narrow" w:hAnsi="Arial Narrow"/>
          <w:spacing w:val="-2"/>
          <w:sz w:val="24"/>
          <w:szCs w:val="24"/>
        </w:rPr>
        <w:t>not</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registered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Kenya</w:t>
      </w:r>
      <w:r w:rsidRPr="00727201">
        <w:rPr>
          <w:rFonts w:ascii="Arial Narrow" w:hAnsi="Arial Narrow"/>
          <w:spacing w:val="-11"/>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u w:val="single" w:color="221F1F"/>
        </w:rPr>
        <w:t>less</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than</w:t>
      </w:r>
      <w:r w:rsidRPr="00727201">
        <w:rPr>
          <w:rFonts w:ascii="Arial Narrow" w:hAnsi="Arial Narrow"/>
          <w:spacing w:val="-2"/>
          <w:sz w:val="24"/>
          <w:szCs w:val="24"/>
        </w:rPr>
        <w:t xml:space="preserve"> </w:t>
      </w:r>
      <w:r w:rsidRPr="00727201">
        <w:rPr>
          <w:rFonts w:ascii="Arial Narrow" w:hAnsi="Arial Narrow"/>
          <w:sz w:val="24"/>
          <w:szCs w:val="24"/>
          <w:u w:val="single" w:color="221F1F"/>
        </w:rPr>
        <w:t>51</w:t>
      </w:r>
      <w:r w:rsidRPr="00727201">
        <w:rPr>
          <w:rFonts w:ascii="Arial Narrow" w:hAnsi="Arial Narrow"/>
          <w:sz w:val="24"/>
          <w:szCs w:val="24"/>
        </w:rPr>
        <w:t xml:space="preserve"> </w:t>
      </w:r>
      <w:r w:rsidRPr="00727201">
        <w:rPr>
          <w:rFonts w:ascii="Arial Narrow" w:hAnsi="Arial Narrow"/>
          <w:sz w:val="24"/>
          <w:szCs w:val="24"/>
          <w:u w:val="single" w:color="221F1F"/>
        </w:rPr>
        <w:t>percent</w:t>
      </w:r>
      <w:r w:rsidRPr="00727201">
        <w:rPr>
          <w:rFonts w:ascii="Arial Narrow" w:hAnsi="Arial Narrow"/>
          <w:sz w:val="24"/>
          <w:szCs w:val="24"/>
        </w:rPr>
        <w:t xml:space="preserve"> </w:t>
      </w:r>
      <w:r w:rsidRPr="00727201">
        <w:rPr>
          <w:rFonts w:ascii="Arial Narrow" w:hAnsi="Arial Narrow"/>
          <w:sz w:val="24"/>
          <w:szCs w:val="24"/>
        </w:rPr>
        <w:lastRenderedPageBreak/>
        <w:t>ownership by Kenyan Citizens. JVs are considered as foreign tenderers if the individual</w:t>
      </w:r>
      <w:r w:rsidRPr="00727201">
        <w:rPr>
          <w:rFonts w:ascii="Arial Narrow" w:hAnsi="Arial Narrow"/>
          <w:spacing w:val="-14"/>
          <w:sz w:val="24"/>
          <w:szCs w:val="24"/>
        </w:rPr>
        <w:t xml:space="preserve"> </w:t>
      </w:r>
      <w:r w:rsidRPr="00727201">
        <w:rPr>
          <w:rFonts w:ascii="Arial Narrow" w:hAnsi="Arial Narrow"/>
          <w:sz w:val="24"/>
          <w:szCs w:val="24"/>
        </w:rPr>
        <w:t>member</w:t>
      </w:r>
      <w:r w:rsidRPr="00727201">
        <w:rPr>
          <w:rFonts w:ascii="Arial Narrow" w:hAnsi="Arial Narrow"/>
          <w:spacing w:val="-14"/>
          <w:sz w:val="24"/>
          <w:szCs w:val="24"/>
        </w:rPr>
        <w:t xml:space="preserve"> </w:t>
      </w:r>
      <w:r w:rsidRPr="00727201">
        <w:rPr>
          <w:rFonts w:ascii="Arial Narrow" w:hAnsi="Arial Narrow"/>
          <w:sz w:val="24"/>
          <w:szCs w:val="24"/>
        </w:rPr>
        <w:t>firms</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registered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registered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have</w:t>
      </w:r>
      <w:r w:rsidRPr="00727201">
        <w:rPr>
          <w:rFonts w:ascii="Arial Narrow" w:hAnsi="Arial Narrow"/>
          <w:spacing w:val="-14"/>
          <w:sz w:val="24"/>
          <w:szCs w:val="24"/>
        </w:rPr>
        <w:t xml:space="preserve"> </w:t>
      </w:r>
      <w:r w:rsidRPr="00727201">
        <w:rPr>
          <w:rFonts w:ascii="Arial Narrow" w:hAnsi="Arial Narrow"/>
          <w:sz w:val="24"/>
          <w:szCs w:val="24"/>
        </w:rPr>
        <w:t>less than</w:t>
      </w:r>
      <w:r w:rsidRPr="00727201">
        <w:rPr>
          <w:rFonts w:ascii="Arial Narrow" w:hAnsi="Arial Narrow"/>
          <w:spacing w:val="-14"/>
          <w:sz w:val="24"/>
          <w:szCs w:val="24"/>
        </w:rPr>
        <w:t xml:space="preserve"> </w:t>
      </w:r>
      <w:r w:rsidRPr="00727201">
        <w:rPr>
          <w:rFonts w:ascii="Arial Narrow" w:hAnsi="Arial Narrow"/>
          <w:sz w:val="24"/>
          <w:szCs w:val="24"/>
        </w:rPr>
        <w:t>51</w:t>
      </w:r>
      <w:r w:rsidRPr="00727201">
        <w:rPr>
          <w:rFonts w:ascii="Arial Narrow" w:hAnsi="Arial Narrow"/>
          <w:spacing w:val="-14"/>
          <w:sz w:val="24"/>
          <w:szCs w:val="24"/>
        </w:rPr>
        <w:t xml:space="preserve"> </w:t>
      </w:r>
      <w:r w:rsidRPr="00727201">
        <w:rPr>
          <w:rFonts w:ascii="Arial Narrow" w:hAnsi="Arial Narrow"/>
          <w:sz w:val="24"/>
          <w:szCs w:val="24"/>
        </w:rPr>
        <w:t>percent</w:t>
      </w:r>
      <w:r w:rsidRPr="00727201">
        <w:rPr>
          <w:rFonts w:ascii="Arial Narrow" w:hAnsi="Arial Narrow"/>
          <w:spacing w:val="-14"/>
          <w:sz w:val="24"/>
          <w:szCs w:val="24"/>
        </w:rPr>
        <w:t xml:space="preserve"> </w:t>
      </w:r>
      <w:r w:rsidRPr="00727201">
        <w:rPr>
          <w:rFonts w:ascii="Arial Narrow" w:hAnsi="Arial Narrow"/>
          <w:sz w:val="24"/>
          <w:szCs w:val="24"/>
        </w:rPr>
        <w:t>ownership</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Kenyan citizens.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JV 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subcontract</w:t>
      </w:r>
      <w:r w:rsidRPr="00727201">
        <w:rPr>
          <w:rFonts w:ascii="Arial Narrow" w:hAnsi="Arial Narrow"/>
          <w:spacing w:val="-14"/>
          <w:sz w:val="24"/>
          <w:szCs w:val="24"/>
        </w:rPr>
        <w:t xml:space="preserve"> </w:t>
      </w:r>
      <w:r w:rsidRPr="00727201">
        <w:rPr>
          <w:rFonts w:ascii="Arial Narrow" w:hAnsi="Arial Narrow"/>
          <w:sz w:val="24"/>
          <w:szCs w:val="24"/>
        </w:rPr>
        <w:t>to foreign firms more than</w:t>
      </w:r>
      <w:r w:rsidRPr="00727201">
        <w:rPr>
          <w:rFonts w:ascii="Arial Narrow" w:hAnsi="Arial Narrow"/>
          <w:spacing w:val="-8"/>
          <w:sz w:val="24"/>
          <w:szCs w:val="24"/>
        </w:rPr>
        <w:t xml:space="preserve"> </w:t>
      </w:r>
      <w:r w:rsidRPr="00727201">
        <w:rPr>
          <w:rFonts w:ascii="Arial Narrow" w:hAnsi="Arial Narrow"/>
          <w:sz w:val="24"/>
          <w:szCs w:val="24"/>
        </w:rPr>
        <w:t>10</w:t>
      </w:r>
      <w:r w:rsidRPr="00727201">
        <w:rPr>
          <w:rFonts w:ascii="Arial Narrow" w:hAnsi="Arial Narrow"/>
          <w:spacing w:val="-8"/>
          <w:sz w:val="24"/>
          <w:szCs w:val="24"/>
        </w:rPr>
        <w:t xml:space="preserve"> </w:t>
      </w:r>
      <w:r w:rsidRPr="00727201">
        <w:rPr>
          <w:rFonts w:ascii="Arial Narrow" w:hAnsi="Arial Narrow"/>
          <w:sz w:val="24"/>
          <w:szCs w:val="24"/>
        </w:rPr>
        <w:t>percent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price,</w:t>
      </w:r>
      <w:r w:rsidRPr="00727201">
        <w:rPr>
          <w:rFonts w:ascii="Arial Narrow" w:hAnsi="Arial Narrow"/>
          <w:spacing w:val="-8"/>
          <w:sz w:val="24"/>
          <w:szCs w:val="24"/>
        </w:rPr>
        <w:t xml:space="preserve"> </w:t>
      </w:r>
      <w:r w:rsidRPr="00727201">
        <w:rPr>
          <w:rFonts w:ascii="Arial Narrow" w:hAnsi="Arial Narrow"/>
          <w:sz w:val="24"/>
          <w:szCs w:val="24"/>
        </w:rPr>
        <w:t>excluding</w:t>
      </w:r>
      <w:r w:rsidRPr="00727201">
        <w:rPr>
          <w:rFonts w:ascii="Arial Narrow" w:hAnsi="Arial Narrow"/>
          <w:spacing w:val="-8"/>
          <w:sz w:val="24"/>
          <w:szCs w:val="24"/>
        </w:rPr>
        <w:t xml:space="preserve"> </w:t>
      </w:r>
      <w:r w:rsidRPr="00727201">
        <w:rPr>
          <w:rFonts w:ascii="Arial Narrow" w:hAnsi="Arial Narrow"/>
          <w:sz w:val="24"/>
          <w:szCs w:val="24"/>
        </w:rPr>
        <w:t>provisional</w:t>
      </w:r>
      <w:r w:rsidRPr="00727201">
        <w:rPr>
          <w:rFonts w:ascii="Arial Narrow" w:hAnsi="Arial Narrow"/>
          <w:spacing w:val="-5"/>
          <w:sz w:val="24"/>
          <w:szCs w:val="24"/>
        </w:rPr>
        <w:t xml:space="preserve"> </w:t>
      </w:r>
      <w:r w:rsidRPr="00727201">
        <w:rPr>
          <w:rFonts w:ascii="Arial Narrow" w:hAnsi="Arial Narrow"/>
          <w:sz w:val="24"/>
          <w:szCs w:val="24"/>
        </w:rPr>
        <w:t>sums.</w:t>
      </w:r>
    </w:p>
    <w:p w14:paraId="504A5E3F" w14:textId="77777777" w:rsidR="004B51FE" w:rsidRPr="00727201" w:rsidRDefault="000E3896" w:rsidP="0086647B">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 National Construction Authority Act of Kenya requires that all local and foreign contractors be registered with the National Construction Authority and be issued with a Registration Certificate before they can undertake any construction works in Kenya. Registration</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not</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9"/>
          <w:sz w:val="24"/>
          <w:szCs w:val="24"/>
        </w:rPr>
        <w:t xml:space="preserve"> </w:t>
      </w:r>
      <w:r w:rsidRPr="00727201">
        <w:rPr>
          <w:rFonts w:ascii="Arial Narrow" w:hAnsi="Arial Narrow"/>
          <w:sz w:val="24"/>
          <w:szCs w:val="24"/>
        </w:rPr>
        <w:t>but</w:t>
      </w:r>
      <w:r w:rsidRPr="00727201">
        <w:rPr>
          <w:rFonts w:ascii="Arial Narrow" w:hAnsi="Arial Narrow"/>
          <w:spacing w:val="-8"/>
          <w:sz w:val="24"/>
          <w:szCs w:val="24"/>
        </w:rPr>
        <w:t xml:space="preserve"> </w:t>
      </w:r>
      <w:r w:rsidRPr="00727201">
        <w:rPr>
          <w:rFonts w:ascii="Arial Narrow" w:hAnsi="Arial Narrow"/>
          <w:sz w:val="24"/>
          <w:szCs w:val="24"/>
        </w:rPr>
        <w:t>it</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condition</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and signature. A selected tenderer shall be given opportunity to register before such award and signature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registration</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National</w:t>
      </w:r>
      <w:r w:rsidRPr="00727201">
        <w:rPr>
          <w:rFonts w:ascii="Arial Narrow" w:hAnsi="Arial Narrow"/>
          <w:spacing w:val="-8"/>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Authority</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 accessed from the website</w:t>
      </w:r>
      <w:r w:rsidRPr="00727201">
        <w:rPr>
          <w:rFonts w:ascii="Arial Narrow" w:hAnsi="Arial Narrow"/>
          <w:spacing w:val="-3"/>
          <w:sz w:val="24"/>
          <w:szCs w:val="24"/>
        </w:rPr>
        <w:t xml:space="preserve"> </w:t>
      </w:r>
      <w:hyperlink r:id="rId25">
        <w:r w:rsidRPr="00727201">
          <w:rPr>
            <w:rFonts w:ascii="Arial Narrow" w:hAnsi="Arial Narrow"/>
            <w:sz w:val="24"/>
            <w:szCs w:val="24"/>
          </w:rPr>
          <w:t>www.nca.go.ke.</w:t>
        </w:r>
      </w:hyperlink>
    </w:p>
    <w:p w14:paraId="500E7D9D" w14:textId="77777777" w:rsidR="004B51FE" w:rsidRPr="00727201" w:rsidRDefault="000E3896" w:rsidP="00DF7C15">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The Competition Act of Kenya requires that firms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w:t>
      </w:r>
      <w:r w:rsidRPr="00727201">
        <w:rPr>
          <w:rFonts w:ascii="Arial Narrow" w:hAnsi="Arial Narrow"/>
          <w:spacing w:val="-2"/>
          <w:sz w:val="24"/>
          <w:szCs w:val="24"/>
        </w:rPr>
        <w:t xml:space="preserve"> </w:t>
      </w:r>
      <w:r w:rsidRPr="00727201">
        <w:rPr>
          <w:rFonts w:ascii="Arial Narrow" w:hAnsi="Arial Narrow"/>
          <w:sz w:val="24"/>
          <w:szCs w:val="24"/>
        </w:rPr>
        <w:t>Exemption</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but</w:t>
      </w:r>
      <w:r w:rsidRPr="00727201">
        <w:rPr>
          <w:rFonts w:ascii="Arial Narrow" w:hAnsi="Arial Narrow"/>
          <w:spacing w:val="-2"/>
          <w:sz w:val="24"/>
          <w:szCs w:val="24"/>
        </w:rPr>
        <w:t xml:space="preserve"> </w:t>
      </w:r>
      <w:r w:rsidRPr="00727201">
        <w:rPr>
          <w:rFonts w:ascii="Arial Narrow" w:hAnsi="Arial Narrow"/>
          <w:sz w:val="24"/>
          <w:szCs w:val="24"/>
        </w:rPr>
        <w:t>it</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condition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contract award and signature. A JV tenderer shall be given opportunity to seek such exemption as a condition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0"/>
          <w:sz w:val="24"/>
          <w:szCs w:val="24"/>
        </w:rPr>
        <w:t xml:space="preserve"> </w:t>
      </w:r>
      <w:r w:rsidRPr="00727201">
        <w:rPr>
          <w:rFonts w:ascii="Arial Narrow" w:hAnsi="Arial Narrow"/>
          <w:sz w:val="24"/>
          <w:szCs w:val="24"/>
        </w:rPr>
        <w:t>award</w:t>
      </w:r>
      <w:r w:rsidRPr="00727201">
        <w:rPr>
          <w:rFonts w:ascii="Arial Narrow" w:hAnsi="Arial Narrow"/>
          <w:spacing w:val="19"/>
          <w:sz w:val="24"/>
          <w:szCs w:val="24"/>
        </w:rPr>
        <w:t xml:space="preserve"> </w:t>
      </w:r>
      <w:r w:rsidRPr="00727201">
        <w:rPr>
          <w:rFonts w:ascii="Arial Narrow" w:hAnsi="Arial Narrow"/>
          <w:sz w:val="24"/>
          <w:szCs w:val="24"/>
        </w:rPr>
        <w:t>and</w:t>
      </w:r>
      <w:r w:rsidRPr="00727201">
        <w:rPr>
          <w:rFonts w:ascii="Arial Narrow" w:hAnsi="Arial Narrow"/>
          <w:spacing w:val="19"/>
          <w:sz w:val="24"/>
          <w:szCs w:val="24"/>
        </w:rPr>
        <w:t xml:space="preserve"> </w:t>
      </w:r>
      <w:r w:rsidRPr="00727201">
        <w:rPr>
          <w:rFonts w:ascii="Arial Narrow" w:hAnsi="Arial Narrow"/>
          <w:sz w:val="24"/>
          <w:szCs w:val="24"/>
        </w:rPr>
        <w:t>signature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Application</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1"/>
          <w:sz w:val="24"/>
          <w:szCs w:val="24"/>
        </w:rPr>
        <w:t xml:space="preserve"> </w:t>
      </w:r>
      <w:r w:rsidRPr="00727201">
        <w:rPr>
          <w:rFonts w:ascii="Arial Narrow" w:hAnsi="Arial Narrow"/>
          <w:sz w:val="24"/>
          <w:szCs w:val="24"/>
        </w:rPr>
        <w:t>exemption</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Competition Authority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Kenya</w:t>
      </w:r>
      <w:r w:rsidRPr="00727201">
        <w:rPr>
          <w:rFonts w:ascii="Arial Narrow" w:hAnsi="Arial Narrow"/>
          <w:spacing w:val="-8"/>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accessed</w:t>
      </w:r>
      <w:r w:rsidRPr="00727201">
        <w:rPr>
          <w:rFonts w:ascii="Arial Narrow" w:hAnsi="Arial Narrow"/>
          <w:spacing w:val="-12"/>
          <w:sz w:val="24"/>
          <w:szCs w:val="24"/>
        </w:rPr>
        <w:t xml:space="preserve"> </w:t>
      </w:r>
      <w:r w:rsidRPr="00727201">
        <w:rPr>
          <w:rFonts w:ascii="Arial Narrow" w:hAnsi="Arial Narrow"/>
          <w:sz w:val="24"/>
          <w:szCs w:val="24"/>
        </w:rPr>
        <w:t>from the</w:t>
      </w:r>
      <w:r w:rsidRPr="00727201">
        <w:rPr>
          <w:rFonts w:ascii="Arial Narrow" w:hAnsi="Arial Narrow"/>
          <w:spacing w:val="-8"/>
          <w:sz w:val="24"/>
          <w:szCs w:val="24"/>
        </w:rPr>
        <w:t xml:space="preserve"> </w:t>
      </w:r>
      <w:r w:rsidRPr="00727201">
        <w:rPr>
          <w:rFonts w:ascii="Arial Narrow" w:hAnsi="Arial Narrow"/>
          <w:sz w:val="24"/>
          <w:szCs w:val="24"/>
        </w:rPr>
        <w:t>website</w:t>
      </w:r>
      <w:r w:rsidRPr="00727201">
        <w:rPr>
          <w:rFonts w:ascii="Arial Narrow" w:hAnsi="Arial Narrow"/>
          <w:spacing w:val="-8"/>
          <w:sz w:val="24"/>
          <w:szCs w:val="24"/>
        </w:rPr>
        <w:t xml:space="preserve"> </w:t>
      </w:r>
      <w:hyperlink r:id="rId26">
        <w:r w:rsidRPr="00727201">
          <w:rPr>
            <w:rFonts w:ascii="Arial Narrow" w:hAnsi="Arial Narrow"/>
            <w:sz w:val="24"/>
            <w:szCs w:val="24"/>
          </w:rPr>
          <w:t>www.cak.go.ke</w:t>
        </w:r>
      </w:hyperlink>
    </w:p>
    <w:p w14:paraId="56F5CAFF" w14:textId="77777777" w:rsidR="004B51FE" w:rsidRPr="00727201" w:rsidRDefault="000E3896" w:rsidP="00DF7C15">
      <w:pPr>
        <w:pStyle w:val="ListParagraph"/>
        <w:numPr>
          <w:ilvl w:val="1"/>
          <w:numId w:val="2"/>
        </w:numPr>
        <w:tabs>
          <w:tab w:val="left" w:pos="567"/>
          <w:tab w:val="left" w:pos="1593"/>
        </w:tabs>
        <w:spacing w:before="239" w:line="230" w:lineRule="auto"/>
        <w:ind w:left="0" w:right="-11" w:firstLine="0"/>
        <w:jc w:val="both"/>
        <w:rPr>
          <w:rFonts w:ascii="Arial Narrow" w:hAnsi="Arial Narrow"/>
          <w:sz w:val="24"/>
          <w:szCs w:val="24"/>
        </w:rPr>
      </w:pPr>
      <w:r w:rsidRPr="00727201">
        <w:rPr>
          <w:rFonts w:ascii="Arial Narrow" w:hAnsi="Arial Narrow"/>
          <w:sz w:val="24"/>
          <w:szCs w:val="24"/>
        </w:rPr>
        <w:t>A Kenyan tenderer shall provide evidence of having fulfilled his/her tax obligations by producing a valid tax clearance certificate or tax exemption certificate issued by the Kenya Revenue</w:t>
      </w:r>
      <w:r w:rsidRPr="00727201">
        <w:rPr>
          <w:rFonts w:ascii="Arial Narrow" w:hAnsi="Arial Narrow"/>
          <w:spacing w:val="-36"/>
          <w:sz w:val="24"/>
          <w:szCs w:val="24"/>
        </w:rPr>
        <w:t xml:space="preserve"> </w:t>
      </w:r>
      <w:r w:rsidRPr="00727201">
        <w:rPr>
          <w:rFonts w:ascii="Arial Narrow" w:hAnsi="Arial Narrow"/>
          <w:sz w:val="24"/>
          <w:szCs w:val="24"/>
        </w:rPr>
        <w:t>Authority.</w:t>
      </w:r>
    </w:p>
    <w:p w14:paraId="2E79861C" w14:textId="77777777" w:rsidR="004B51FE" w:rsidRPr="00727201" w:rsidRDefault="004B51FE" w:rsidP="00484E9C">
      <w:pPr>
        <w:pStyle w:val="BodyText"/>
        <w:spacing w:before="6"/>
        <w:ind w:right="-11"/>
        <w:jc w:val="both"/>
        <w:rPr>
          <w:rFonts w:ascii="Arial Narrow" w:hAnsi="Arial Narrow"/>
          <w:sz w:val="24"/>
          <w:szCs w:val="24"/>
        </w:rPr>
      </w:pPr>
    </w:p>
    <w:p w14:paraId="071AA21D" w14:textId="28EE7ABE"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 xml:space="preserve">  </w:t>
      </w:r>
      <w:r w:rsidR="000E3896" w:rsidRPr="00727201">
        <w:rPr>
          <w:rFonts w:ascii="Arial Narrow" w:hAnsi="Arial Narrow"/>
          <w:spacing w:val="-5"/>
          <w:sz w:val="24"/>
          <w:szCs w:val="24"/>
        </w:rPr>
        <w:t>Eligible Goods, Equipment, and Services</w:t>
      </w:r>
    </w:p>
    <w:p w14:paraId="23C9E00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Goods, equipment and services to be supplied under the Contract may have their origin in any country that is not eligible under ITT 3.9. At the Procuring Entity's request, Tenderers may be required to provide evidence of the origin of Goods, equipment and services.</w:t>
      </w:r>
    </w:p>
    <w:p w14:paraId="12A3DD1C" w14:textId="77777777" w:rsidR="004B51FE" w:rsidRPr="00727201" w:rsidRDefault="000E3896" w:rsidP="00DF7C15">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Any goods, works and production processes with characteristics that have been declared by the relevant</w:t>
      </w:r>
      <w:r w:rsidRPr="00727201">
        <w:rPr>
          <w:rFonts w:ascii="Arial Narrow" w:hAnsi="Arial Narrow"/>
          <w:spacing w:val="-2"/>
          <w:sz w:val="24"/>
          <w:szCs w:val="24"/>
        </w:rPr>
        <w:t xml:space="preserve"> </w:t>
      </w:r>
      <w:r w:rsidRPr="00727201">
        <w:rPr>
          <w:rFonts w:ascii="Arial Narrow" w:hAnsi="Arial Narrow"/>
          <w:sz w:val="24"/>
          <w:szCs w:val="24"/>
        </w:rPr>
        <w:t>national</w:t>
      </w:r>
      <w:r w:rsidRPr="00727201">
        <w:rPr>
          <w:rFonts w:ascii="Arial Narrow" w:hAnsi="Arial Narrow"/>
          <w:spacing w:val="-5"/>
          <w:sz w:val="24"/>
          <w:szCs w:val="24"/>
        </w:rPr>
        <w:t xml:space="preserve"> </w:t>
      </w:r>
      <w:r w:rsidRPr="00727201">
        <w:rPr>
          <w:rFonts w:ascii="Arial Narrow" w:hAnsi="Arial Narrow"/>
          <w:sz w:val="24"/>
          <w:szCs w:val="24"/>
        </w:rPr>
        <w:t>environmental</w:t>
      </w:r>
      <w:r w:rsidRPr="00727201">
        <w:rPr>
          <w:rFonts w:ascii="Arial Narrow" w:hAnsi="Arial Narrow"/>
          <w:spacing w:val="-2"/>
          <w:sz w:val="24"/>
          <w:szCs w:val="24"/>
        </w:rPr>
        <w:t xml:space="preserve"> </w:t>
      </w:r>
      <w:r w:rsidRPr="00727201">
        <w:rPr>
          <w:rFonts w:ascii="Arial Narrow" w:hAnsi="Arial Narrow"/>
          <w:sz w:val="24"/>
          <w:szCs w:val="24"/>
        </w:rPr>
        <w:t>protection</w:t>
      </w:r>
      <w:r w:rsidRPr="00727201">
        <w:rPr>
          <w:rFonts w:ascii="Arial Narrow" w:hAnsi="Arial Narrow"/>
          <w:spacing w:val="-3"/>
          <w:sz w:val="24"/>
          <w:szCs w:val="24"/>
        </w:rPr>
        <w:t xml:space="preserve"> </w:t>
      </w:r>
      <w:r w:rsidRPr="00727201">
        <w:rPr>
          <w:rFonts w:ascii="Arial Narrow" w:hAnsi="Arial Narrow"/>
          <w:sz w:val="24"/>
          <w:szCs w:val="24"/>
        </w:rPr>
        <w:t>agency</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competent</w:t>
      </w:r>
      <w:r w:rsidRPr="00727201">
        <w:rPr>
          <w:rFonts w:ascii="Arial Narrow" w:hAnsi="Arial Narrow"/>
          <w:spacing w:val="-5"/>
          <w:sz w:val="24"/>
          <w:szCs w:val="24"/>
        </w:rPr>
        <w:t xml:space="preserve"> </w:t>
      </w:r>
      <w:r w:rsidRPr="00727201">
        <w:rPr>
          <w:rFonts w:ascii="Arial Narrow" w:hAnsi="Arial Narrow"/>
          <w:sz w:val="24"/>
          <w:szCs w:val="24"/>
        </w:rPr>
        <w:t>authority</w:t>
      </w:r>
      <w:r w:rsidRPr="00727201">
        <w:rPr>
          <w:rFonts w:ascii="Arial Narrow" w:hAnsi="Arial Narrow"/>
          <w:spacing w:val="-6"/>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z w:val="24"/>
          <w:szCs w:val="24"/>
        </w:rPr>
        <w:t>harmful</w:t>
      </w:r>
      <w:r w:rsidRPr="00727201">
        <w:rPr>
          <w:rFonts w:ascii="Arial Narrow" w:hAnsi="Arial Narrow"/>
          <w:spacing w:val="-5"/>
          <w:sz w:val="24"/>
          <w:szCs w:val="24"/>
        </w:rPr>
        <w:t xml:space="preserve"> </w:t>
      </w:r>
      <w:r w:rsidRPr="00727201">
        <w:rPr>
          <w:rFonts w:ascii="Arial Narrow" w:hAnsi="Arial Narrow"/>
          <w:sz w:val="24"/>
          <w:szCs w:val="24"/>
        </w:rPr>
        <w:t>to human beings and to the environment shall not be eligible for procurement.</w:t>
      </w:r>
    </w:p>
    <w:p w14:paraId="336644FA" w14:textId="5281BCEB"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Tenderer's Responsibilities</w:t>
      </w:r>
    </w:p>
    <w:p w14:paraId="7571016F"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bear</w:t>
      </w:r>
      <w:r w:rsidRPr="00727201">
        <w:rPr>
          <w:rFonts w:ascii="Arial Narrow" w:hAnsi="Arial Narrow"/>
          <w:spacing w:val="-9"/>
          <w:sz w:val="24"/>
          <w:szCs w:val="24"/>
        </w:rPr>
        <w:t xml:space="preserve"> </w:t>
      </w:r>
      <w:r w:rsidRPr="00727201">
        <w:rPr>
          <w:rFonts w:ascii="Arial Narrow" w:hAnsi="Arial Narrow"/>
          <w:sz w:val="24"/>
          <w:szCs w:val="24"/>
        </w:rPr>
        <w:t>all</w:t>
      </w:r>
      <w:r w:rsidRPr="00727201">
        <w:rPr>
          <w:rFonts w:ascii="Arial Narrow" w:hAnsi="Arial Narrow"/>
          <w:spacing w:val="-8"/>
          <w:sz w:val="24"/>
          <w:szCs w:val="24"/>
        </w:rPr>
        <w:t xml:space="preserve"> </w:t>
      </w:r>
      <w:r w:rsidRPr="00727201">
        <w:rPr>
          <w:rFonts w:ascii="Arial Narrow" w:hAnsi="Arial Narrow"/>
          <w:sz w:val="24"/>
          <w:szCs w:val="24"/>
        </w:rPr>
        <w:t>costs</w:t>
      </w:r>
      <w:r w:rsidRPr="00727201">
        <w:rPr>
          <w:rFonts w:ascii="Arial Narrow" w:hAnsi="Arial Narrow"/>
          <w:spacing w:val="-9"/>
          <w:sz w:val="24"/>
          <w:szCs w:val="24"/>
        </w:rPr>
        <w:t xml:space="preserve"> </w:t>
      </w:r>
      <w:r w:rsidRPr="00727201">
        <w:rPr>
          <w:rFonts w:ascii="Arial Narrow" w:hAnsi="Arial Narrow"/>
          <w:sz w:val="24"/>
          <w:szCs w:val="24"/>
        </w:rPr>
        <w:t>associated</w:t>
      </w:r>
      <w:r w:rsidRPr="00727201">
        <w:rPr>
          <w:rFonts w:ascii="Arial Narrow" w:hAnsi="Arial Narrow"/>
          <w:spacing w:val="-7"/>
          <w:sz w:val="24"/>
          <w:szCs w:val="24"/>
        </w:rPr>
        <w:t xml:space="preserve"> </w:t>
      </w:r>
      <w:r w:rsidRPr="00727201">
        <w:rPr>
          <w:rFonts w:ascii="Arial Narrow" w:hAnsi="Arial Narrow"/>
          <w:sz w:val="24"/>
          <w:szCs w:val="24"/>
        </w:rPr>
        <w:t>with</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preparation</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submission</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his/her</w:t>
      </w:r>
      <w:r w:rsidRPr="00727201">
        <w:rPr>
          <w:rFonts w:ascii="Arial Narrow" w:hAnsi="Arial Narrow"/>
          <w:spacing w:val="-8"/>
          <w:sz w:val="24"/>
          <w:szCs w:val="24"/>
        </w:rPr>
        <w:t xml:space="preserve"> </w:t>
      </w:r>
      <w:r w:rsidRPr="00727201">
        <w:rPr>
          <w:rFonts w:ascii="Arial Narrow" w:hAnsi="Arial Narrow"/>
          <w:sz w:val="24"/>
          <w:szCs w:val="24"/>
        </w:rPr>
        <w:t>tender, and the Procuring Entity will in no case be responsible or liable for those costs.</w:t>
      </w:r>
    </w:p>
    <w:p w14:paraId="0B50FEA2" w14:textId="77777777" w:rsidR="004B51FE" w:rsidRPr="00727201" w:rsidRDefault="000E3896" w:rsidP="00DF7C15">
      <w:pPr>
        <w:pStyle w:val="ListParagraph"/>
        <w:numPr>
          <w:ilvl w:val="1"/>
          <w:numId w:val="2"/>
        </w:numPr>
        <w:tabs>
          <w:tab w:val="left" w:pos="567"/>
        </w:tabs>
        <w:spacing w:before="241"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10"/>
          <w:sz w:val="24"/>
          <w:szCs w:val="24"/>
        </w:rPr>
        <w:t xml:space="preserve"> </w:t>
      </w:r>
      <w:r w:rsidRPr="00727201">
        <w:rPr>
          <w:rFonts w:ascii="Arial Narrow" w:hAnsi="Arial Narrow"/>
          <w:sz w:val="24"/>
          <w:szCs w:val="24"/>
        </w:rPr>
        <w:t>at</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own</w:t>
      </w:r>
      <w:r w:rsidRPr="00727201">
        <w:rPr>
          <w:rFonts w:ascii="Arial Narrow" w:hAnsi="Arial Narrow"/>
          <w:spacing w:val="-7"/>
          <w:sz w:val="24"/>
          <w:szCs w:val="24"/>
        </w:rPr>
        <w:t xml:space="preserve"> </w:t>
      </w:r>
      <w:r w:rsidRPr="00727201">
        <w:rPr>
          <w:rFonts w:ascii="Arial Narrow" w:hAnsi="Arial Narrow"/>
          <w:sz w:val="24"/>
          <w:szCs w:val="24"/>
        </w:rPr>
        <w:t>responsibility</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risk,</w:t>
      </w:r>
      <w:r w:rsidRPr="00727201">
        <w:rPr>
          <w:rFonts w:ascii="Arial Narrow" w:hAnsi="Arial Narrow"/>
          <w:spacing w:val="-6"/>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encouraged</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visit</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examine</w:t>
      </w:r>
      <w:r w:rsidRPr="00727201">
        <w:rPr>
          <w:rFonts w:ascii="Arial Narrow" w:hAnsi="Arial Narrow"/>
          <w:spacing w:val="-7"/>
          <w:sz w:val="24"/>
          <w:szCs w:val="24"/>
        </w:rPr>
        <w:t xml:space="preserve"> </w:t>
      </w:r>
      <w:r w:rsidRPr="00727201">
        <w:rPr>
          <w:rFonts w:ascii="Arial Narrow" w:hAnsi="Arial Narrow"/>
          <w:sz w:val="24"/>
          <w:szCs w:val="24"/>
        </w:rPr>
        <w:t>the Site of the Works and its surroundings, and obtain all information that may be necessary for preparing the tender and entering into a contract for construction of the Works. The costs of visiting the Site shall be at the tenderer's own expense.</w:t>
      </w:r>
    </w:p>
    <w:p w14:paraId="209BED7A" w14:textId="77777777" w:rsidR="005801E7" w:rsidRPr="00727201" w:rsidRDefault="009A0571"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004A171A" w:rsidRPr="00727201">
        <w:rPr>
          <w:rFonts w:ascii="Arial Narrow" w:hAnsi="Arial Narrow"/>
          <w:sz w:val="24"/>
          <w:szCs w:val="24"/>
        </w:rPr>
        <w:t>T</w:t>
      </w:r>
      <w:r w:rsidRPr="00727201">
        <w:rPr>
          <w:rFonts w:ascii="Arial Narrow" w:hAnsi="Arial Narrow"/>
          <w:sz w:val="24"/>
          <w:szCs w:val="24"/>
        </w:rPr>
        <w:t>enderer</w:t>
      </w:r>
      <w:r w:rsidRPr="00727201">
        <w:rPr>
          <w:rFonts w:ascii="Arial Narrow" w:hAnsi="Arial Narrow"/>
          <w:spacing w:val="-6"/>
          <w:sz w:val="24"/>
          <w:szCs w:val="24"/>
        </w:rPr>
        <w:t xml:space="preserve"> and any of its personnel or agents will be granted permission by the Procuring Entity to enter upon its premises and lands for the purpose </w:t>
      </w:r>
      <w:r w:rsidR="004A171A" w:rsidRPr="00727201">
        <w:rPr>
          <w:rFonts w:ascii="Arial Narrow" w:hAnsi="Arial Narrow"/>
          <w:spacing w:val="-6"/>
          <w:sz w:val="24"/>
          <w:szCs w:val="24"/>
        </w:rPr>
        <w:t xml:space="preserve">of such visit. The Tenderer </w:t>
      </w:r>
      <w:r w:rsidRPr="00727201">
        <w:rPr>
          <w:rFonts w:ascii="Arial Narrow" w:hAnsi="Arial Narrow"/>
          <w:sz w:val="24"/>
          <w:szCs w:val="24"/>
        </w:rPr>
        <w:t>shall</w:t>
      </w:r>
      <w:r w:rsidRPr="00727201">
        <w:rPr>
          <w:rFonts w:ascii="Arial Narrow" w:hAnsi="Arial Narrow"/>
          <w:spacing w:val="-6"/>
          <w:sz w:val="24"/>
          <w:szCs w:val="24"/>
        </w:rPr>
        <w:t xml:space="preserve"> </w:t>
      </w:r>
      <w:r w:rsidR="004A171A" w:rsidRPr="00727201">
        <w:rPr>
          <w:rFonts w:ascii="Arial Narrow" w:hAnsi="Arial Narrow"/>
          <w:spacing w:val="-6"/>
          <w:sz w:val="24"/>
          <w:szCs w:val="24"/>
        </w:rPr>
        <w:t>indemnify the Procuring Entity against all liability arising from death or personal injury, loss of or damage to property, and any other losses and expenses incurred as a result of the inspection.</w:t>
      </w:r>
      <w:r w:rsidR="005801E7" w:rsidRPr="00727201">
        <w:rPr>
          <w:rFonts w:ascii="Arial Narrow" w:hAnsi="Arial Narrow"/>
          <w:sz w:val="24"/>
          <w:szCs w:val="24"/>
        </w:rPr>
        <w:t xml:space="preserve"> </w:t>
      </w:r>
    </w:p>
    <w:p w14:paraId="2282C20E" w14:textId="3223C07B" w:rsidR="004B51FE" w:rsidRPr="00727201" w:rsidRDefault="005801E7"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sectPr w:rsidR="004B51FE" w:rsidRPr="00727201" w:rsidSect="006938AF">
          <w:footerReference w:type="default" r:id="rId27"/>
          <w:pgSz w:w="11930" w:h="16850"/>
          <w:pgMar w:top="1440" w:right="1440" w:bottom="1440" w:left="1440" w:header="0" w:footer="248" w:gutter="0"/>
          <w:cols w:space="720"/>
        </w:sectPr>
      </w:pPr>
      <w:r w:rsidRPr="00727201">
        <w:rPr>
          <w:rFonts w:ascii="Arial Narrow" w:hAnsi="Arial Narrow"/>
          <w:sz w:val="24"/>
          <w:szCs w:val="24"/>
        </w:rPr>
        <w:t>The tenderer shall provide in the Form of Tender and Qualification Information, a preliminary description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proposed</w:t>
      </w:r>
      <w:r w:rsidRPr="00727201">
        <w:rPr>
          <w:rFonts w:ascii="Arial Narrow" w:hAnsi="Arial Narrow"/>
          <w:spacing w:val="-17"/>
          <w:sz w:val="24"/>
          <w:szCs w:val="24"/>
        </w:rPr>
        <w:t xml:space="preserve"> </w:t>
      </w:r>
      <w:r w:rsidRPr="00727201">
        <w:rPr>
          <w:rFonts w:ascii="Arial Narrow" w:hAnsi="Arial Narrow"/>
          <w:sz w:val="24"/>
          <w:szCs w:val="24"/>
        </w:rPr>
        <w:t>work</w:t>
      </w:r>
      <w:r w:rsidRPr="00727201">
        <w:rPr>
          <w:rFonts w:ascii="Arial Narrow" w:hAnsi="Arial Narrow"/>
          <w:spacing w:val="-14"/>
          <w:sz w:val="24"/>
          <w:szCs w:val="24"/>
        </w:rPr>
        <w:t xml:space="preserve"> </w:t>
      </w:r>
      <w:r w:rsidRPr="00727201">
        <w:rPr>
          <w:rFonts w:ascii="Arial Narrow" w:hAnsi="Arial Narrow"/>
          <w:sz w:val="24"/>
          <w:szCs w:val="24"/>
        </w:rPr>
        <w:t>method</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schedule,</w:t>
      </w:r>
      <w:r w:rsidRPr="00727201">
        <w:rPr>
          <w:rFonts w:ascii="Arial Narrow" w:hAnsi="Arial Narrow"/>
          <w:spacing w:val="-14"/>
          <w:sz w:val="24"/>
          <w:szCs w:val="24"/>
        </w:rPr>
        <w:t xml:space="preserve"> </w:t>
      </w:r>
      <w:r w:rsidRPr="00727201">
        <w:rPr>
          <w:rFonts w:ascii="Arial Narrow" w:hAnsi="Arial Narrow"/>
          <w:sz w:val="24"/>
          <w:szCs w:val="24"/>
        </w:rPr>
        <w:t>including</w:t>
      </w:r>
      <w:r w:rsidRPr="00727201">
        <w:rPr>
          <w:rFonts w:ascii="Arial Narrow" w:hAnsi="Arial Narrow"/>
          <w:spacing w:val="-13"/>
          <w:sz w:val="24"/>
          <w:szCs w:val="24"/>
        </w:rPr>
        <w:t xml:space="preserve"> </w:t>
      </w:r>
      <w:r w:rsidRPr="00727201">
        <w:rPr>
          <w:rFonts w:ascii="Arial Narrow" w:hAnsi="Arial Narrow"/>
          <w:sz w:val="24"/>
          <w:szCs w:val="24"/>
        </w:rPr>
        <w:t>charts,</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necessary</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required.</w:t>
      </w:r>
    </w:p>
    <w:p w14:paraId="69975D79"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z w:val="24"/>
          <w:szCs w:val="24"/>
        </w:rPr>
      </w:pPr>
      <w:r w:rsidRPr="00727201">
        <w:rPr>
          <w:rFonts w:ascii="Arial Narrow" w:hAnsi="Arial Narrow"/>
          <w:spacing w:val="-2"/>
          <w:sz w:val="24"/>
          <w:szCs w:val="24"/>
          <w:u w:val="single" w:color="221F1F"/>
        </w:rPr>
        <w:lastRenderedPageBreak/>
        <w:t>Contents</w:t>
      </w:r>
      <w:r w:rsidRPr="00727201">
        <w:rPr>
          <w:rFonts w:ascii="Arial Narrow" w:hAnsi="Arial Narrow"/>
          <w:spacing w:val="-21"/>
          <w:sz w:val="24"/>
          <w:szCs w:val="24"/>
          <w:u w:val="single" w:color="221F1F"/>
        </w:rPr>
        <w:t xml:space="preserve"> </w:t>
      </w:r>
      <w:r w:rsidRPr="00727201">
        <w:rPr>
          <w:rFonts w:ascii="Arial Narrow" w:hAnsi="Arial Narrow"/>
          <w:spacing w:val="-2"/>
          <w:sz w:val="24"/>
          <w:szCs w:val="24"/>
          <w:u w:val="single" w:color="221F1F"/>
        </w:rPr>
        <w:t>of</w:t>
      </w:r>
      <w:r w:rsidRPr="00727201">
        <w:rPr>
          <w:rFonts w:ascii="Arial Narrow" w:hAnsi="Arial Narrow"/>
          <w:spacing w:val="-26"/>
          <w:sz w:val="24"/>
          <w:szCs w:val="24"/>
          <w:u w:val="single" w:color="221F1F"/>
        </w:rPr>
        <w:t xml:space="preserve"> </w:t>
      </w:r>
      <w:r w:rsidRPr="00727201">
        <w:rPr>
          <w:rFonts w:ascii="Arial Narrow" w:hAnsi="Arial Narrow"/>
          <w:spacing w:val="-2"/>
          <w:sz w:val="24"/>
          <w:szCs w:val="24"/>
          <w:u w:val="single" w:color="221F1F"/>
        </w:rPr>
        <w:t>Tender</w:t>
      </w:r>
      <w:r w:rsidRPr="00727201">
        <w:rPr>
          <w:rFonts w:ascii="Arial Narrow" w:hAnsi="Arial Narrow"/>
          <w:spacing w:val="-31"/>
          <w:sz w:val="24"/>
          <w:szCs w:val="24"/>
          <w:u w:val="single" w:color="221F1F"/>
        </w:rPr>
        <w:t xml:space="preserve"> </w:t>
      </w:r>
      <w:r w:rsidRPr="00727201">
        <w:rPr>
          <w:rFonts w:ascii="Arial Narrow" w:hAnsi="Arial Narrow"/>
          <w:spacing w:val="-2"/>
          <w:sz w:val="24"/>
          <w:szCs w:val="24"/>
          <w:u w:val="single" w:color="221F1F"/>
        </w:rPr>
        <w:t>Documents</w:t>
      </w:r>
    </w:p>
    <w:p w14:paraId="6EE9ED7B" w14:textId="77777777" w:rsidR="004B51FE" w:rsidRPr="00727201" w:rsidRDefault="004B51FE" w:rsidP="00484E9C">
      <w:pPr>
        <w:pStyle w:val="BodyText"/>
        <w:spacing w:before="9"/>
        <w:ind w:right="-11"/>
        <w:jc w:val="both"/>
        <w:rPr>
          <w:rFonts w:ascii="Arial Narrow" w:hAnsi="Arial Narrow"/>
          <w:b/>
          <w:sz w:val="24"/>
          <w:szCs w:val="24"/>
        </w:rPr>
      </w:pPr>
    </w:p>
    <w:p w14:paraId="1F48718F" w14:textId="701EA4C8"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Sections of Tender Document</w:t>
      </w:r>
    </w:p>
    <w:p w14:paraId="393947C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 document consists of Parts 1, 2, and 3, which includes all the sections specified below, and which should be read in conjunction with any Addenda issued in accordance with ITT 8.</w:t>
      </w:r>
    </w:p>
    <w:p w14:paraId="6582718E" w14:textId="77777777" w:rsidR="004B51FE" w:rsidRPr="00727201" w:rsidRDefault="000E3896" w:rsidP="00484E9C">
      <w:pPr>
        <w:pStyle w:val="Heading4"/>
        <w:spacing w:before="190"/>
        <w:ind w:left="0" w:right="-11"/>
        <w:jc w:val="both"/>
        <w:rPr>
          <w:rFonts w:ascii="Arial Narrow" w:hAnsi="Arial Narrow"/>
          <w:sz w:val="24"/>
          <w:szCs w:val="24"/>
        </w:rPr>
      </w:pP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1</w:t>
      </w:r>
      <w:r w:rsidRPr="00727201">
        <w:rPr>
          <w:rFonts w:ascii="Arial Narrow" w:hAnsi="Arial Narrow"/>
          <w:spacing w:val="-1"/>
          <w:sz w:val="24"/>
          <w:szCs w:val="24"/>
        </w:rPr>
        <w:t xml:space="preserve"> </w:t>
      </w:r>
      <w:r w:rsidRPr="00727201">
        <w:rPr>
          <w:rFonts w:ascii="Arial Narrow" w:hAnsi="Arial Narrow"/>
          <w:sz w:val="24"/>
          <w:szCs w:val="24"/>
        </w:rPr>
        <w:t>Tendering</w:t>
      </w:r>
      <w:r w:rsidRPr="00727201">
        <w:rPr>
          <w:rFonts w:ascii="Arial Narrow" w:hAnsi="Arial Narrow"/>
          <w:spacing w:val="-1"/>
          <w:sz w:val="24"/>
          <w:szCs w:val="24"/>
        </w:rPr>
        <w:t xml:space="preserve"> </w:t>
      </w:r>
      <w:r w:rsidRPr="00727201">
        <w:rPr>
          <w:rFonts w:ascii="Arial Narrow" w:hAnsi="Arial Narrow"/>
          <w:spacing w:val="-2"/>
          <w:sz w:val="24"/>
          <w:szCs w:val="24"/>
        </w:rPr>
        <w:t>Procedures</w:t>
      </w:r>
    </w:p>
    <w:p w14:paraId="584B4880" w14:textId="77777777" w:rsidR="004B51FE" w:rsidRPr="00727201" w:rsidRDefault="000E3896" w:rsidP="00793043">
      <w:pPr>
        <w:pStyle w:val="ListParagraph"/>
        <w:numPr>
          <w:ilvl w:val="2"/>
          <w:numId w:val="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5"/>
          <w:sz w:val="24"/>
          <w:szCs w:val="24"/>
        </w:rPr>
        <w:t xml:space="preserve"> </w:t>
      </w:r>
      <w:r w:rsidRPr="00727201">
        <w:rPr>
          <w:rFonts w:ascii="Arial Narrow" w:hAnsi="Arial Narrow"/>
          <w:spacing w:val="-2"/>
          <w:sz w:val="24"/>
          <w:szCs w:val="24"/>
        </w:rPr>
        <w:t>I</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2"/>
          <w:sz w:val="24"/>
          <w:szCs w:val="24"/>
        </w:rPr>
        <w:t>Instructions</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Tenderers</w:t>
      </w:r>
      <w:r w:rsidRPr="00727201">
        <w:rPr>
          <w:rFonts w:ascii="Arial Narrow" w:hAnsi="Arial Narrow"/>
          <w:spacing w:val="-17"/>
          <w:sz w:val="24"/>
          <w:szCs w:val="24"/>
        </w:rPr>
        <w:t xml:space="preserve"> </w:t>
      </w:r>
      <w:r w:rsidRPr="00727201">
        <w:rPr>
          <w:rFonts w:ascii="Arial Narrow" w:hAnsi="Arial Narrow"/>
          <w:spacing w:val="-4"/>
          <w:sz w:val="24"/>
          <w:szCs w:val="24"/>
        </w:rPr>
        <w:t>(ITT)</w:t>
      </w:r>
    </w:p>
    <w:p w14:paraId="5B293043" w14:textId="77777777" w:rsidR="004B51FE" w:rsidRPr="00727201" w:rsidRDefault="000E3896" w:rsidP="00793043">
      <w:pPr>
        <w:pStyle w:val="ListParagraph"/>
        <w:numPr>
          <w:ilvl w:val="2"/>
          <w:numId w:val="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0"/>
          <w:sz w:val="24"/>
          <w:szCs w:val="24"/>
        </w:rPr>
        <w:t xml:space="preserve"> </w:t>
      </w:r>
      <w:r w:rsidRPr="00727201">
        <w:rPr>
          <w:rFonts w:ascii="Arial Narrow" w:hAnsi="Arial Narrow"/>
          <w:spacing w:val="-2"/>
          <w:sz w:val="24"/>
          <w:szCs w:val="24"/>
        </w:rPr>
        <w:t>II</w:t>
      </w:r>
      <w:r w:rsidRPr="00727201">
        <w:rPr>
          <w:rFonts w:ascii="Arial Narrow" w:hAnsi="Arial Narrow"/>
          <w:spacing w:val="-22"/>
          <w:sz w:val="24"/>
          <w:szCs w:val="24"/>
        </w:rPr>
        <w:t xml:space="preserve"> </w:t>
      </w:r>
      <w:r w:rsidRPr="00727201">
        <w:rPr>
          <w:rFonts w:ascii="Arial Narrow" w:hAnsi="Arial Narrow"/>
          <w:spacing w:val="-2"/>
          <w:sz w:val="24"/>
          <w:szCs w:val="24"/>
        </w:rPr>
        <w:t>-</w:t>
      </w:r>
      <w:r w:rsidRPr="00727201">
        <w:rPr>
          <w:rFonts w:ascii="Arial Narrow" w:hAnsi="Arial Narrow"/>
          <w:spacing w:val="-24"/>
          <w:sz w:val="24"/>
          <w:szCs w:val="24"/>
        </w:rPr>
        <w:t xml:space="preserve"> </w:t>
      </w:r>
      <w:r w:rsidRPr="00727201">
        <w:rPr>
          <w:rFonts w:ascii="Arial Narrow" w:hAnsi="Arial Narrow"/>
          <w:spacing w:val="-2"/>
          <w:sz w:val="24"/>
          <w:szCs w:val="24"/>
        </w:rPr>
        <w:t>Tender</w:t>
      </w:r>
      <w:r w:rsidRPr="00727201">
        <w:rPr>
          <w:rFonts w:ascii="Arial Narrow" w:hAnsi="Arial Narrow"/>
          <w:spacing w:val="-21"/>
          <w:sz w:val="24"/>
          <w:szCs w:val="24"/>
        </w:rPr>
        <w:t xml:space="preserve"> </w:t>
      </w:r>
      <w:r w:rsidRPr="00727201">
        <w:rPr>
          <w:rFonts w:ascii="Arial Narrow" w:hAnsi="Arial Narrow"/>
          <w:spacing w:val="-2"/>
          <w:sz w:val="24"/>
          <w:szCs w:val="24"/>
        </w:rPr>
        <w:t>Data</w:t>
      </w:r>
      <w:r w:rsidRPr="00727201">
        <w:rPr>
          <w:rFonts w:ascii="Arial Narrow" w:hAnsi="Arial Narrow"/>
          <w:spacing w:val="-18"/>
          <w:sz w:val="24"/>
          <w:szCs w:val="24"/>
        </w:rPr>
        <w:t xml:space="preserve"> </w:t>
      </w:r>
      <w:r w:rsidRPr="00727201">
        <w:rPr>
          <w:rFonts w:ascii="Arial Narrow" w:hAnsi="Arial Narrow"/>
          <w:spacing w:val="-2"/>
          <w:sz w:val="24"/>
          <w:szCs w:val="24"/>
        </w:rPr>
        <w:t>Sheet</w:t>
      </w:r>
      <w:r w:rsidRPr="00727201">
        <w:rPr>
          <w:rFonts w:ascii="Arial Narrow" w:hAnsi="Arial Narrow"/>
          <w:spacing w:val="-18"/>
          <w:sz w:val="24"/>
          <w:szCs w:val="24"/>
        </w:rPr>
        <w:t xml:space="preserve"> </w:t>
      </w:r>
      <w:r w:rsidRPr="00727201">
        <w:rPr>
          <w:rFonts w:ascii="Arial Narrow" w:hAnsi="Arial Narrow"/>
          <w:spacing w:val="-4"/>
          <w:sz w:val="24"/>
          <w:szCs w:val="24"/>
        </w:rPr>
        <w:t>(TDS)</w:t>
      </w:r>
    </w:p>
    <w:p w14:paraId="562D6B68" w14:textId="77777777" w:rsidR="004B51FE" w:rsidRPr="00727201" w:rsidRDefault="000E3896" w:rsidP="00793043">
      <w:pPr>
        <w:pStyle w:val="ListParagraph"/>
        <w:numPr>
          <w:ilvl w:val="2"/>
          <w:numId w:val="2"/>
        </w:numPr>
        <w:tabs>
          <w:tab w:val="left" w:pos="567"/>
        </w:tabs>
        <w:spacing w:before="37"/>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6"/>
          <w:sz w:val="24"/>
          <w:szCs w:val="24"/>
        </w:rPr>
        <w:t xml:space="preserve"> </w:t>
      </w:r>
      <w:r w:rsidRPr="00727201">
        <w:rPr>
          <w:rFonts w:ascii="Arial Narrow" w:hAnsi="Arial Narrow"/>
          <w:spacing w:val="-2"/>
          <w:sz w:val="24"/>
          <w:szCs w:val="24"/>
        </w:rPr>
        <w:t>III</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Evaluation</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8"/>
          <w:sz w:val="24"/>
          <w:szCs w:val="24"/>
        </w:rPr>
        <w:t xml:space="preserve"> </w:t>
      </w:r>
      <w:r w:rsidRPr="00727201">
        <w:rPr>
          <w:rFonts w:ascii="Arial Narrow" w:hAnsi="Arial Narrow"/>
          <w:spacing w:val="-2"/>
          <w:sz w:val="24"/>
          <w:szCs w:val="24"/>
        </w:rPr>
        <w:t>Qualification</w:t>
      </w:r>
      <w:r w:rsidRPr="00727201">
        <w:rPr>
          <w:rFonts w:ascii="Arial Narrow" w:hAnsi="Arial Narrow"/>
          <w:spacing w:val="-15"/>
          <w:sz w:val="24"/>
          <w:szCs w:val="24"/>
        </w:rPr>
        <w:t xml:space="preserve"> </w:t>
      </w:r>
      <w:r w:rsidRPr="00727201">
        <w:rPr>
          <w:rFonts w:ascii="Arial Narrow" w:hAnsi="Arial Narrow"/>
          <w:spacing w:val="-2"/>
          <w:sz w:val="24"/>
          <w:szCs w:val="24"/>
        </w:rPr>
        <w:t>Criteria</w:t>
      </w:r>
    </w:p>
    <w:p w14:paraId="277E524B" w14:textId="77777777" w:rsidR="004B51FE" w:rsidRPr="00727201" w:rsidRDefault="000E3896" w:rsidP="00793043">
      <w:pPr>
        <w:pStyle w:val="ListParagraph"/>
        <w:numPr>
          <w:ilvl w:val="2"/>
          <w:numId w:val="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9"/>
          <w:sz w:val="24"/>
          <w:szCs w:val="24"/>
        </w:rPr>
        <w:t xml:space="preserve"> </w:t>
      </w:r>
      <w:r w:rsidRPr="00727201">
        <w:rPr>
          <w:rFonts w:ascii="Arial Narrow" w:hAnsi="Arial Narrow"/>
          <w:spacing w:val="-2"/>
          <w:sz w:val="24"/>
          <w:szCs w:val="24"/>
        </w:rPr>
        <w:t>IV</w:t>
      </w:r>
      <w:r w:rsidRPr="00727201">
        <w:rPr>
          <w:rFonts w:ascii="Arial Narrow" w:hAnsi="Arial Narrow"/>
          <w:spacing w:val="-21"/>
          <w:sz w:val="24"/>
          <w:szCs w:val="24"/>
        </w:rPr>
        <w:t xml:space="preserve"> </w:t>
      </w:r>
      <w:r w:rsidRPr="00727201">
        <w:rPr>
          <w:rFonts w:ascii="Arial Narrow" w:hAnsi="Arial Narrow"/>
          <w:spacing w:val="-2"/>
          <w:sz w:val="24"/>
          <w:szCs w:val="24"/>
        </w:rPr>
        <w:t>-</w:t>
      </w:r>
      <w:r w:rsidRPr="00727201">
        <w:rPr>
          <w:rFonts w:ascii="Arial Narrow" w:hAnsi="Arial Narrow"/>
          <w:spacing w:val="-21"/>
          <w:sz w:val="24"/>
          <w:szCs w:val="24"/>
        </w:rPr>
        <w:t xml:space="preserve"> </w:t>
      </w:r>
      <w:r w:rsidRPr="00727201">
        <w:rPr>
          <w:rFonts w:ascii="Arial Narrow" w:hAnsi="Arial Narrow"/>
          <w:spacing w:val="-2"/>
          <w:sz w:val="24"/>
          <w:szCs w:val="24"/>
        </w:rPr>
        <w:t>Tendering</w:t>
      </w:r>
      <w:r w:rsidRPr="00727201">
        <w:rPr>
          <w:rFonts w:ascii="Arial Narrow" w:hAnsi="Arial Narrow"/>
          <w:spacing w:val="-16"/>
          <w:sz w:val="24"/>
          <w:szCs w:val="24"/>
        </w:rPr>
        <w:t xml:space="preserve"> </w:t>
      </w:r>
      <w:r w:rsidRPr="00727201">
        <w:rPr>
          <w:rFonts w:ascii="Arial Narrow" w:hAnsi="Arial Narrow"/>
          <w:spacing w:val="-4"/>
          <w:sz w:val="24"/>
          <w:szCs w:val="24"/>
        </w:rPr>
        <w:t>Forms</w:t>
      </w:r>
    </w:p>
    <w:p w14:paraId="3427D519" w14:textId="77777777" w:rsidR="004B51FE" w:rsidRPr="00727201" w:rsidRDefault="000E3896" w:rsidP="00484E9C">
      <w:pPr>
        <w:pStyle w:val="Heading4"/>
        <w:spacing w:before="235"/>
        <w:ind w:left="0" w:right="-11"/>
        <w:jc w:val="both"/>
        <w:rPr>
          <w:rFonts w:ascii="Arial Narrow" w:hAnsi="Arial Narrow"/>
          <w:sz w:val="24"/>
          <w:szCs w:val="24"/>
        </w:rPr>
      </w:pP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2</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pacing w:val="-2"/>
          <w:sz w:val="24"/>
          <w:szCs w:val="24"/>
        </w:rPr>
        <w:t>Requirements</w:t>
      </w:r>
    </w:p>
    <w:p w14:paraId="7726EF5A" w14:textId="77777777" w:rsidR="004B51FE" w:rsidRPr="00727201" w:rsidRDefault="000E3896" w:rsidP="00452BC5">
      <w:pPr>
        <w:pStyle w:val="ListParagraph"/>
        <w:numPr>
          <w:ilvl w:val="0"/>
          <w:numId w:val="76"/>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1"/>
          <w:sz w:val="24"/>
          <w:szCs w:val="24"/>
        </w:rPr>
        <w:t xml:space="preserve"> </w:t>
      </w:r>
      <w:r w:rsidRPr="00727201">
        <w:rPr>
          <w:rFonts w:ascii="Arial Narrow" w:hAnsi="Arial Narrow"/>
          <w:spacing w:val="-2"/>
          <w:sz w:val="24"/>
          <w:szCs w:val="24"/>
        </w:rPr>
        <w:t>V</w:t>
      </w:r>
      <w:r w:rsidRPr="00727201">
        <w:rPr>
          <w:rFonts w:ascii="Arial Narrow" w:hAnsi="Arial Narrow"/>
          <w:spacing w:val="-23"/>
          <w:sz w:val="24"/>
          <w:szCs w:val="24"/>
        </w:rPr>
        <w:t xml:space="preserve"> </w:t>
      </w:r>
      <w:r w:rsidRPr="00727201">
        <w:rPr>
          <w:rFonts w:ascii="Arial Narrow" w:hAnsi="Arial Narrow"/>
          <w:spacing w:val="-2"/>
          <w:sz w:val="24"/>
          <w:szCs w:val="24"/>
        </w:rPr>
        <w:t>-</w:t>
      </w:r>
      <w:r w:rsidRPr="00727201">
        <w:rPr>
          <w:rFonts w:ascii="Arial Narrow" w:hAnsi="Arial Narrow"/>
          <w:spacing w:val="-20"/>
          <w:sz w:val="24"/>
          <w:szCs w:val="24"/>
        </w:rPr>
        <w:t xml:space="preserve"> </w:t>
      </w:r>
      <w:r w:rsidRPr="00727201">
        <w:rPr>
          <w:rFonts w:ascii="Arial Narrow" w:hAnsi="Arial Narrow"/>
          <w:spacing w:val="-2"/>
          <w:sz w:val="24"/>
          <w:szCs w:val="24"/>
        </w:rPr>
        <w:t>Drawings</w:t>
      </w:r>
    </w:p>
    <w:p w14:paraId="2BB956A5" w14:textId="77777777" w:rsidR="004B51FE" w:rsidRPr="00727201" w:rsidRDefault="000E3896" w:rsidP="00452BC5">
      <w:pPr>
        <w:pStyle w:val="ListParagraph"/>
        <w:numPr>
          <w:ilvl w:val="0"/>
          <w:numId w:val="76"/>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1"/>
          <w:sz w:val="24"/>
          <w:szCs w:val="24"/>
        </w:rPr>
        <w:t xml:space="preserve"> </w:t>
      </w:r>
      <w:r w:rsidRPr="00727201">
        <w:rPr>
          <w:rFonts w:ascii="Arial Narrow" w:hAnsi="Arial Narrow"/>
          <w:spacing w:val="-2"/>
          <w:sz w:val="24"/>
          <w:szCs w:val="24"/>
        </w:rPr>
        <w:t>VI</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spacing w:val="-19"/>
          <w:sz w:val="24"/>
          <w:szCs w:val="24"/>
        </w:rPr>
        <w:t xml:space="preserve"> </w:t>
      </w:r>
      <w:r w:rsidRPr="00727201">
        <w:rPr>
          <w:rFonts w:ascii="Arial Narrow" w:hAnsi="Arial Narrow"/>
          <w:spacing w:val="-2"/>
          <w:sz w:val="24"/>
          <w:szCs w:val="24"/>
        </w:rPr>
        <w:t>Specifications</w:t>
      </w:r>
    </w:p>
    <w:p w14:paraId="003DB0AB" w14:textId="77777777" w:rsidR="004B51FE" w:rsidRPr="00727201" w:rsidRDefault="000E3896" w:rsidP="00452BC5">
      <w:pPr>
        <w:pStyle w:val="ListParagraph"/>
        <w:numPr>
          <w:ilvl w:val="0"/>
          <w:numId w:val="76"/>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2"/>
          <w:sz w:val="24"/>
          <w:szCs w:val="24"/>
        </w:rPr>
        <w:t xml:space="preserve"> </w:t>
      </w:r>
      <w:r w:rsidRPr="00727201">
        <w:rPr>
          <w:rFonts w:ascii="Arial Narrow" w:hAnsi="Arial Narrow"/>
          <w:spacing w:val="-2"/>
          <w:sz w:val="24"/>
          <w:szCs w:val="24"/>
        </w:rPr>
        <w:t>VII</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Bills</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Quantities</w:t>
      </w:r>
    </w:p>
    <w:p w14:paraId="59AF307D" w14:textId="77777777" w:rsidR="004B51FE" w:rsidRPr="00727201" w:rsidRDefault="000E3896" w:rsidP="00484E9C">
      <w:pPr>
        <w:pStyle w:val="Heading4"/>
        <w:spacing w:before="235"/>
        <w:ind w:left="0" w:right="-11"/>
        <w:jc w:val="both"/>
        <w:rPr>
          <w:rFonts w:ascii="Arial Narrow" w:hAnsi="Arial Narrow"/>
          <w:sz w:val="24"/>
          <w:szCs w:val="24"/>
        </w:rPr>
      </w:pPr>
      <w:r w:rsidRPr="00727201">
        <w:rPr>
          <w:rFonts w:ascii="Arial Narrow" w:hAnsi="Arial Narrow"/>
          <w:sz w:val="24"/>
          <w:szCs w:val="24"/>
        </w:rPr>
        <w:t>PART</w:t>
      </w:r>
      <w:r w:rsidRPr="00727201">
        <w:rPr>
          <w:rFonts w:ascii="Arial Narrow" w:hAnsi="Arial Narrow"/>
          <w:spacing w:val="-5"/>
          <w:sz w:val="24"/>
          <w:szCs w:val="24"/>
        </w:rPr>
        <w:t xml:space="preserve"> </w:t>
      </w:r>
      <w:r w:rsidRPr="00727201">
        <w:rPr>
          <w:rFonts w:ascii="Arial Narrow" w:hAnsi="Arial Narrow"/>
          <w:sz w:val="24"/>
          <w:szCs w:val="24"/>
        </w:rPr>
        <w:t>3</w:t>
      </w:r>
      <w:r w:rsidRPr="00727201">
        <w:rPr>
          <w:rFonts w:ascii="Arial Narrow" w:hAnsi="Arial Narrow"/>
          <w:spacing w:val="-4"/>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pacing w:val="-4"/>
          <w:sz w:val="24"/>
          <w:szCs w:val="24"/>
        </w:rPr>
        <w:t>Forms</w:t>
      </w:r>
    </w:p>
    <w:p w14:paraId="30E4173C" w14:textId="77777777" w:rsidR="004B51FE" w:rsidRPr="00727201" w:rsidRDefault="000E3896" w:rsidP="00452BC5">
      <w:pPr>
        <w:pStyle w:val="ListParagraph"/>
        <w:numPr>
          <w:ilvl w:val="0"/>
          <w:numId w:val="75"/>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9"/>
          <w:sz w:val="24"/>
          <w:szCs w:val="24"/>
        </w:rPr>
        <w:t xml:space="preserve"> </w:t>
      </w:r>
      <w:r w:rsidRPr="00727201">
        <w:rPr>
          <w:rFonts w:ascii="Arial Narrow" w:hAnsi="Arial Narrow"/>
          <w:spacing w:val="-2"/>
          <w:sz w:val="24"/>
          <w:szCs w:val="24"/>
        </w:rPr>
        <w:t>VIII</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General</w:t>
      </w:r>
      <w:r w:rsidRPr="00727201">
        <w:rPr>
          <w:rFonts w:ascii="Arial Narrow" w:hAnsi="Arial Narrow"/>
          <w:spacing w:val="-14"/>
          <w:sz w:val="24"/>
          <w:szCs w:val="24"/>
        </w:rPr>
        <w:t xml:space="preserve"> </w:t>
      </w:r>
      <w:r w:rsidRPr="00727201">
        <w:rPr>
          <w:rFonts w:ascii="Arial Narrow" w:hAnsi="Arial Narrow"/>
          <w:spacing w:val="-2"/>
          <w:sz w:val="24"/>
          <w:szCs w:val="24"/>
        </w:rPr>
        <w:t>Conditions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r w:rsidRPr="00727201">
        <w:rPr>
          <w:rFonts w:ascii="Arial Narrow" w:hAnsi="Arial Narrow"/>
          <w:spacing w:val="-14"/>
          <w:sz w:val="24"/>
          <w:szCs w:val="24"/>
        </w:rPr>
        <w:t xml:space="preserve"> </w:t>
      </w:r>
      <w:r w:rsidRPr="00727201">
        <w:rPr>
          <w:rFonts w:ascii="Arial Narrow" w:hAnsi="Arial Narrow"/>
          <w:spacing w:val="-4"/>
          <w:sz w:val="24"/>
          <w:szCs w:val="24"/>
        </w:rPr>
        <w:t>(GCC)</w:t>
      </w:r>
    </w:p>
    <w:p w14:paraId="395C2945" w14:textId="77777777" w:rsidR="004B51FE" w:rsidRPr="00727201" w:rsidRDefault="000E3896" w:rsidP="00452BC5">
      <w:pPr>
        <w:pStyle w:val="ListParagraph"/>
        <w:numPr>
          <w:ilvl w:val="0"/>
          <w:numId w:val="75"/>
        </w:numPr>
        <w:tabs>
          <w:tab w:val="left" w:pos="567"/>
        </w:tabs>
        <w:spacing w:before="38"/>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17"/>
          <w:sz w:val="24"/>
          <w:szCs w:val="24"/>
        </w:rPr>
        <w:t xml:space="preserve"> </w:t>
      </w:r>
      <w:r w:rsidRPr="00727201">
        <w:rPr>
          <w:rFonts w:ascii="Arial Narrow" w:hAnsi="Arial Narrow"/>
          <w:spacing w:val="-2"/>
          <w:sz w:val="24"/>
          <w:szCs w:val="24"/>
        </w:rPr>
        <w:t>IX</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Special</w:t>
      </w:r>
      <w:r w:rsidRPr="00727201">
        <w:rPr>
          <w:rFonts w:ascii="Arial Narrow" w:hAnsi="Arial Narrow"/>
          <w:spacing w:val="-15"/>
          <w:sz w:val="24"/>
          <w:szCs w:val="24"/>
        </w:rPr>
        <w:t xml:space="preserve"> </w:t>
      </w:r>
      <w:r w:rsidRPr="00727201">
        <w:rPr>
          <w:rFonts w:ascii="Arial Narrow" w:hAnsi="Arial Narrow"/>
          <w:spacing w:val="-2"/>
          <w:sz w:val="24"/>
          <w:szCs w:val="24"/>
        </w:rPr>
        <w:t>Conditions</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4"/>
          <w:sz w:val="24"/>
          <w:szCs w:val="24"/>
        </w:rPr>
        <w:t>(SC)</w:t>
      </w:r>
    </w:p>
    <w:p w14:paraId="1FA8190E" w14:textId="77777777" w:rsidR="004B51FE" w:rsidRPr="00727201" w:rsidRDefault="000E3896" w:rsidP="00452BC5">
      <w:pPr>
        <w:pStyle w:val="ListParagraph"/>
        <w:numPr>
          <w:ilvl w:val="0"/>
          <w:numId w:val="75"/>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Section</w:t>
      </w:r>
      <w:r w:rsidRPr="00727201">
        <w:rPr>
          <w:rFonts w:ascii="Arial Narrow" w:hAnsi="Arial Narrow"/>
          <w:spacing w:val="-20"/>
          <w:sz w:val="24"/>
          <w:szCs w:val="24"/>
        </w:rPr>
        <w:t xml:space="preserve"> </w:t>
      </w:r>
      <w:r w:rsidRPr="00727201">
        <w:rPr>
          <w:rFonts w:ascii="Arial Narrow" w:hAnsi="Arial Narrow"/>
          <w:spacing w:val="-2"/>
          <w:sz w:val="24"/>
          <w:szCs w:val="24"/>
        </w:rPr>
        <w:t>X</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Forms</w:t>
      </w:r>
    </w:p>
    <w:p w14:paraId="0ED5F18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Invitation to Tender Document (ITT) issued by the Procuring Entity is not part of the Contract documents.</w:t>
      </w:r>
    </w:p>
    <w:p w14:paraId="409F677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Unless obtained directly from the Procuring Entity, the Procuring Entity is not responsible for the completeness of the Tender</w:t>
      </w:r>
      <w:r w:rsidR="00BC3D8D" w:rsidRPr="00727201">
        <w:rPr>
          <w:rFonts w:ascii="Arial Narrow" w:hAnsi="Arial Narrow"/>
          <w:sz w:val="24"/>
          <w:szCs w:val="24"/>
        </w:rPr>
        <w:t xml:space="preserve"> </w:t>
      </w:r>
      <w:r w:rsidRPr="00727201">
        <w:rPr>
          <w:rFonts w:ascii="Arial Narrow" w:hAnsi="Arial Narrow"/>
          <w:sz w:val="24"/>
          <w:szCs w:val="24"/>
        </w:rPr>
        <w:t>document, responses to requests</w:t>
      </w:r>
      <w:r w:rsidR="00BC3D8D" w:rsidRPr="00727201">
        <w:rPr>
          <w:rFonts w:ascii="Arial Narrow" w:hAnsi="Arial Narrow"/>
          <w:sz w:val="24"/>
          <w:szCs w:val="24"/>
        </w:rPr>
        <w:t xml:space="preserve"> </w:t>
      </w:r>
      <w:r w:rsidRPr="00727201">
        <w:rPr>
          <w:rFonts w:ascii="Arial Narrow" w:hAnsi="Arial Narrow"/>
          <w:sz w:val="24"/>
          <w:szCs w:val="24"/>
        </w:rPr>
        <w:t>for clarification, the minutes of the pre- Tender meeting (if any), or Addenda to the Tender document in accordance with ITT 8. In case of any contradiction, documents obtained directly from the Procuring Entity shall prevail.</w:t>
      </w:r>
    </w:p>
    <w:p w14:paraId="3E5011A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is expected to examine all instructions, forms, terms, and specifications in the Tender Document and to furnish with its Tender all information and documentation as is required by the Tender document.</w:t>
      </w:r>
    </w:p>
    <w:p w14:paraId="20C1DE9B" w14:textId="59FF70CF"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Site Visit</w:t>
      </w:r>
    </w:p>
    <w:p w14:paraId="488596D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at the Tenderer's own responsibility and risk, is encouraged to visit and examine and inspect the Site of the Required Services and its surroundings and obtain all information that may be necessary for preparing the Tender and entering into a contract for the Services. The costs of visiting the Site shall be at the Tenderer's own expense.</w:t>
      </w:r>
    </w:p>
    <w:p w14:paraId="47F93264" w14:textId="4D0C5C28"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Pre-Tender Meeting</w:t>
      </w:r>
    </w:p>
    <w:p w14:paraId="3E0EF03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shall specify in the TDS if a pre-tender meeting will be held, when and where. The Procuring Entity shall also specify in the TDS if a pre-arranged pretender site visit will be held and when. The Tenderer's designated representative is invited to attend a pre- arranged pretender visit of the site of the works. The purpose of the meeting will be to clarify issues and to answer questions on any matter that may be raised at that stage.</w:t>
      </w:r>
    </w:p>
    <w:p w14:paraId="5E21FED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The Tenderer is requested to submit any questions in writing, to reach the Procuring Entity not later </w:t>
      </w:r>
      <w:r w:rsidRPr="00727201">
        <w:rPr>
          <w:rFonts w:ascii="Arial Narrow" w:hAnsi="Arial Narrow"/>
          <w:sz w:val="24"/>
          <w:szCs w:val="24"/>
        </w:rPr>
        <w:lastRenderedPageBreak/>
        <w:t>than the period specified in the TDS before the meeting.</w:t>
      </w:r>
    </w:p>
    <w:p w14:paraId="593A52EC"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Minutes of the pre-Tender meeting and the pre-arranged pretender site visit of the site of the works, if applicable, including the text of the questions asked by Tenderers and the responses given, together with any responses prepared after the meeting, will be transmitted promptly to all Tenderers who have acquired the Tender Documents</w:t>
      </w:r>
      <w:r w:rsidR="00BC3D8D" w:rsidRPr="00727201">
        <w:rPr>
          <w:rFonts w:ascii="Arial Narrow" w:hAnsi="Arial Narrow"/>
          <w:sz w:val="24"/>
          <w:szCs w:val="24"/>
        </w:rPr>
        <w:t xml:space="preserve"> </w:t>
      </w:r>
      <w:r w:rsidRPr="00727201">
        <w:rPr>
          <w:rFonts w:ascii="Arial Narrow" w:hAnsi="Arial Narrow"/>
          <w:sz w:val="24"/>
          <w:szCs w:val="24"/>
        </w:rPr>
        <w:t>in</w:t>
      </w:r>
      <w:r w:rsidR="00BC3D8D" w:rsidRPr="00727201">
        <w:rPr>
          <w:rFonts w:ascii="Arial Narrow" w:hAnsi="Arial Narrow"/>
          <w:sz w:val="24"/>
          <w:szCs w:val="24"/>
        </w:rPr>
        <w:t xml:space="preserve"> </w:t>
      </w:r>
      <w:r w:rsidRPr="00727201">
        <w:rPr>
          <w:rFonts w:ascii="Arial Narrow" w:hAnsi="Arial Narrow"/>
          <w:sz w:val="24"/>
          <w:szCs w:val="24"/>
        </w:rPr>
        <w:t>accordance with ITT 6.3. Minutes</w:t>
      </w:r>
      <w:r w:rsidR="00BC3D8D" w:rsidRPr="00727201">
        <w:rPr>
          <w:rFonts w:ascii="Arial Narrow" w:hAnsi="Arial Narrow"/>
          <w:sz w:val="24"/>
          <w:szCs w:val="24"/>
        </w:rPr>
        <w:t xml:space="preserve"> </w:t>
      </w:r>
      <w:r w:rsidRPr="00727201">
        <w:rPr>
          <w:rFonts w:ascii="Arial Narrow" w:hAnsi="Arial Narrow"/>
          <w:sz w:val="24"/>
          <w:szCs w:val="24"/>
        </w:rPr>
        <w:t>shall not</w:t>
      </w:r>
      <w:r w:rsidR="00BC3D8D" w:rsidRPr="00727201">
        <w:rPr>
          <w:rFonts w:ascii="Arial Narrow" w:hAnsi="Arial Narrow"/>
          <w:sz w:val="24"/>
          <w:szCs w:val="24"/>
        </w:rPr>
        <w:t xml:space="preserve"> i</w:t>
      </w:r>
      <w:r w:rsidRPr="00727201">
        <w:rPr>
          <w:rFonts w:ascii="Arial Narrow" w:hAnsi="Arial Narrow"/>
          <w:sz w:val="24"/>
          <w:szCs w:val="24"/>
        </w:rPr>
        <w:t>dentify the source of the questions asked.</w:t>
      </w:r>
    </w:p>
    <w:p w14:paraId="2D8C1941"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w:t>
      </w:r>
      <w:r w:rsidR="00BC3D8D" w:rsidRPr="00727201">
        <w:rPr>
          <w:rFonts w:ascii="Arial Narrow" w:hAnsi="Arial Narrow"/>
          <w:sz w:val="24"/>
          <w:szCs w:val="24"/>
        </w:rPr>
        <w:t xml:space="preserve"> </w:t>
      </w:r>
      <w:r w:rsidRPr="00727201">
        <w:rPr>
          <w:rFonts w:ascii="Arial Narrow" w:hAnsi="Arial Narrow"/>
          <w:sz w:val="24"/>
          <w:szCs w:val="24"/>
        </w:rPr>
        <w:t>shall</w:t>
      </w:r>
      <w:r w:rsidR="00BC3D8D" w:rsidRPr="00727201">
        <w:rPr>
          <w:rFonts w:ascii="Arial Narrow" w:hAnsi="Arial Narrow"/>
          <w:sz w:val="24"/>
          <w:szCs w:val="24"/>
        </w:rPr>
        <w:t xml:space="preserve"> </w:t>
      </w:r>
      <w:r w:rsidRPr="00727201">
        <w:rPr>
          <w:rFonts w:ascii="Arial Narrow" w:hAnsi="Arial Narrow"/>
          <w:sz w:val="24"/>
          <w:szCs w:val="24"/>
        </w:rPr>
        <w:t>also</w:t>
      </w:r>
      <w:r w:rsidR="00BC3D8D" w:rsidRPr="00727201">
        <w:rPr>
          <w:rFonts w:ascii="Arial Narrow" w:hAnsi="Arial Narrow"/>
          <w:sz w:val="24"/>
          <w:szCs w:val="24"/>
        </w:rPr>
        <w:t xml:space="preserve"> </w:t>
      </w:r>
      <w:r w:rsidRPr="00727201">
        <w:rPr>
          <w:rFonts w:ascii="Arial Narrow" w:hAnsi="Arial Narrow"/>
          <w:sz w:val="24"/>
          <w:szCs w:val="24"/>
        </w:rPr>
        <w:t>promptly</w:t>
      </w:r>
      <w:r w:rsidR="00BC3D8D" w:rsidRPr="00727201">
        <w:rPr>
          <w:rFonts w:ascii="Arial Narrow" w:hAnsi="Arial Narrow"/>
          <w:sz w:val="24"/>
          <w:szCs w:val="24"/>
        </w:rPr>
        <w:t xml:space="preserve"> </w:t>
      </w:r>
      <w:r w:rsidRPr="00727201">
        <w:rPr>
          <w:rFonts w:ascii="Arial Narrow" w:hAnsi="Arial Narrow"/>
          <w:sz w:val="24"/>
          <w:szCs w:val="24"/>
        </w:rPr>
        <w:t>publish</w:t>
      </w:r>
      <w:r w:rsidR="00BC3D8D" w:rsidRPr="00727201">
        <w:rPr>
          <w:rFonts w:ascii="Arial Narrow" w:hAnsi="Arial Narrow"/>
          <w:sz w:val="24"/>
          <w:szCs w:val="24"/>
        </w:rPr>
        <w:t xml:space="preserve"> </w:t>
      </w:r>
      <w:r w:rsidRPr="00727201">
        <w:rPr>
          <w:rFonts w:ascii="Arial Narrow" w:hAnsi="Arial Narrow"/>
          <w:sz w:val="24"/>
          <w:szCs w:val="24"/>
        </w:rPr>
        <w:t>anonym</w:t>
      </w:r>
      <w:r w:rsidR="00BC3D8D" w:rsidRPr="00727201">
        <w:rPr>
          <w:rFonts w:ascii="Arial Narrow" w:hAnsi="Arial Narrow"/>
          <w:sz w:val="24"/>
          <w:szCs w:val="24"/>
        </w:rPr>
        <w:t>i</w:t>
      </w:r>
      <w:r w:rsidRPr="00727201">
        <w:rPr>
          <w:rFonts w:ascii="Arial Narrow" w:hAnsi="Arial Narrow"/>
          <w:sz w:val="24"/>
          <w:szCs w:val="24"/>
        </w:rPr>
        <w:t>zed</w:t>
      </w:r>
      <w:r w:rsidR="00BC3D8D" w:rsidRPr="00727201">
        <w:rPr>
          <w:rFonts w:ascii="Arial Narrow" w:hAnsi="Arial Narrow"/>
          <w:sz w:val="24"/>
          <w:szCs w:val="24"/>
        </w:rPr>
        <w:t xml:space="preserve"> </w:t>
      </w:r>
      <w:r w:rsidRPr="00727201">
        <w:rPr>
          <w:rFonts w:ascii="Arial Narrow" w:hAnsi="Arial Narrow"/>
          <w:sz w:val="24"/>
          <w:szCs w:val="24"/>
        </w:rPr>
        <w:t>(</w:t>
      </w:r>
      <w:r w:rsidR="00BC3D8D" w:rsidRPr="00727201">
        <w:rPr>
          <w:rFonts w:ascii="Arial Narrow" w:hAnsi="Arial Narrow"/>
          <w:sz w:val="24"/>
          <w:szCs w:val="24"/>
        </w:rPr>
        <w:t>no names</w:t>
      </w:r>
      <w:r w:rsidRPr="00727201">
        <w:rPr>
          <w:rFonts w:ascii="Arial Narrow" w:hAnsi="Arial Narrow"/>
          <w:sz w:val="24"/>
          <w:szCs w:val="24"/>
        </w:rPr>
        <w:t>) Minutes</w:t>
      </w:r>
      <w:r w:rsidR="00BC3D8D" w:rsidRPr="00727201">
        <w:rPr>
          <w:rFonts w:ascii="Arial Narrow" w:hAnsi="Arial Narrow"/>
          <w:sz w:val="24"/>
          <w:szCs w:val="24"/>
        </w:rPr>
        <w:t xml:space="preserve"> </w:t>
      </w:r>
      <w:r w:rsidRPr="00727201">
        <w:rPr>
          <w:rFonts w:ascii="Arial Narrow" w:hAnsi="Arial Narrow"/>
          <w:sz w:val="24"/>
          <w:szCs w:val="24"/>
        </w:rPr>
        <w:t>of</w:t>
      </w:r>
      <w:r w:rsidR="00BC3D8D" w:rsidRPr="00727201">
        <w:rPr>
          <w:rFonts w:ascii="Arial Narrow" w:hAnsi="Arial Narrow"/>
          <w:sz w:val="24"/>
          <w:szCs w:val="24"/>
        </w:rPr>
        <w:t xml:space="preserve"> </w:t>
      </w:r>
      <w:r w:rsidRPr="00727201">
        <w:rPr>
          <w:rFonts w:ascii="Arial Narrow" w:hAnsi="Arial Narrow"/>
          <w:sz w:val="24"/>
          <w:szCs w:val="24"/>
        </w:rPr>
        <w:t>the</w:t>
      </w:r>
      <w:r w:rsidR="00BC3D8D" w:rsidRPr="00727201">
        <w:rPr>
          <w:rFonts w:ascii="Arial Narrow" w:hAnsi="Arial Narrow"/>
          <w:sz w:val="24"/>
          <w:szCs w:val="24"/>
        </w:rPr>
        <w:t xml:space="preserve"> </w:t>
      </w:r>
      <w:r w:rsidRPr="00727201">
        <w:rPr>
          <w:rFonts w:ascii="Arial Narrow" w:hAnsi="Arial Narrow"/>
          <w:sz w:val="24"/>
          <w:szCs w:val="24"/>
        </w:rPr>
        <w:t>pre-Tender meeting and the pre-arranged pretender visit of the site of the works at the web page identified in the TDS. Any modification to the Tender Documents that may become necessary as a result of the pre-tender meeting and the pre-arranged pretender site visit, shall be made by the Procuring Entity exclusively</w:t>
      </w:r>
      <w:r w:rsidR="00BC3D8D" w:rsidRPr="00727201">
        <w:rPr>
          <w:rFonts w:ascii="Arial Narrow" w:hAnsi="Arial Narrow"/>
          <w:sz w:val="24"/>
          <w:szCs w:val="24"/>
        </w:rPr>
        <w:t xml:space="preserve"> </w:t>
      </w:r>
      <w:r w:rsidRPr="00727201">
        <w:rPr>
          <w:rFonts w:ascii="Arial Narrow" w:hAnsi="Arial Narrow"/>
          <w:sz w:val="24"/>
          <w:szCs w:val="24"/>
        </w:rPr>
        <w:t>through</w:t>
      </w:r>
      <w:r w:rsidR="00BC3D8D" w:rsidRPr="00727201">
        <w:rPr>
          <w:rFonts w:ascii="Arial Narrow" w:hAnsi="Arial Narrow"/>
          <w:sz w:val="24"/>
          <w:szCs w:val="24"/>
        </w:rPr>
        <w:t xml:space="preserve"> </w:t>
      </w:r>
      <w:r w:rsidRPr="00727201">
        <w:rPr>
          <w:rFonts w:ascii="Arial Narrow" w:hAnsi="Arial Narrow"/>
          <w:sz w:val="24"/>
          <w:szCs w:val="24"/>
        </w:rPr>
        <w:t>the issue of</w:t>
      </w:r>
      <w:r w:rsidR="00BC3D8D" w:rsidRPr="00727201">
        <w:rPr>
          <w:rFonts w:ascii="Arial Narrow" w:hAnsi="Arial Narrow"/>
          <w:sz w:val="24"/>
          <w:szCs w:val="24"/>
        </w:rPr>
        <w:t xml:space="preserve"> </w:t>
      </w:r>
      <w:r w:rsidRPr="00727201">
        <w:rPr>
          <w:rFonts w:ascii="Arial Narrow" w:hAnsi="Arial Narrow"/>
          <w:sz w:val="24"/>
          <w:szCs w:val="24"/>
        </w:rPr>
        <w:t>an</w:t>
      </w:r>
      <w:r w:rsidR="00BC3D8D" w:rsidRPr="00727201">
        <w:rPr>
          <w:rFonts w:ascii="Arial Narrow" w:hAnsi="Arial Narrow"/>
          <w:sz w:val="24"/>
          <w:szCs w:val="24"/>
        </w:rPr>
        <w:t xml:space="preserve"> </w:t>
      </w:r>
      <w:r w:rsidRPr="00727201">
        <w:rPr>
          <w:rFonts w:ascii="Arial Narrow" w:hAnsi="Arial Narrow"/>
          <w:sz w:val="24"/>
          <w:szCs w:val="24"/>
        </w:rPr>
        <w:t>Addendum</w:t>
      </w:r>
      <w:r w:rsidR="00BC3D8D" w:rsidRPr="00727201">
        <w:rPr>
          <w:rFonts w:ascii="Arial Narrow" w:hAnsi="Arial Narrow"/>
          <w:sz w:val="24"/>
          <w:szCs w:val="24"/>
        </w:rPr>
        <w:t xml:space="preserve"> </w:t>
      </w:r>
      <w:r w:rsidRPr="00727201">
        <w:rPr>
          <w:rFonts w:ascii="Arial Narrow" w:hAnsi="Arial Narrow"/>
          <w:sz w:val="24"/>
          <w:szCs w:val="24"/>
        </w:rPr>
        <w:t>pursuant to ITT 8 and not through the minutes of the pre-Tender meeting. Nonattendance at the pre-Tender meeting will not be a cause for disqualification of a Tenderer.</w:t>
      </w:r>
    </w:p>
    <w:p w14:paraId="72B18D34" w14:textId="00E89393" w:rsidR="004B51FE" w:rsidRPr="00727201" w:rsidRDefault="00CD6348"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 xml:space="preserve">  </w:t>
      </w:r>
      <w:r w:rsidR="000E3896" w:rsidRPr="00727201">
        <w:rPr>
          <w:rFonts w:ascii="Arial Narrow" w:hAnsi="Arial Narrow"/>
          <w:spacing w:val="-5"/>
          <w:sz w:val="24"/>
          <w:szCs w:val="24"/>
        </w:rPr>
        <w:t>Clarification and amendments of Tender Documents</w:t>
      </w:r>
    </w:p>
    <w:p w14:paraId="6C884A14" w14:textId="77777777" w:rsidR="00CD6348"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w:t>
      </w:r>
      <w:r w:rsidR="00BC3D8D" w:rsidRPr="00727201">
        <w:rPr>
          <w:rFonts w:ascii="Arial Narrow" w:hAnsi="Arial Narrow"/>
          <w:sz w:val="24"/>
          <w:szCs w:val="24"/>
        </w:rPr>
        <w:t xml:space="preserve"> </w:t>
      </w:r>
      <w:r w:rsidRPr="00727201">
        <w:rPr>
          <w:rFonts w:ascii="Arial Narrow" w:hAnsi="Arial Narrow"/>
          <w:sz w:val="24"/>
          <w:szCs w:val="24"/>
        </w:rPr>
        <w:t>Tenderer requiring any clarification of the Tender Document shall contact the Procuring Entity in writing at the Procuring Entity's address specified in the TDS or raise its enquiries during the pre- Tender meeting and the pre- arranged pretender visit of the site of the works if provided for in accordance with ITT 8.4. The Procuring Entity will respond in writing to any request for clarification, provided that such request is received no later than the period specified in the TDS prior to the deadline for submission of tenders. The Procuring Entity shall forward copies of its response to all tenderers who have acquired the Tender Documents in accordance with ITT 6.3, including a description of the inquiry but without identifying its source. If specified in the TDS, the Procuring Entity shall also promptly publish its response at the web page identified in the TDS. Should the clarification result in changes to the essential elements of the Tender Documents, the Procuring Entity shall amend the Tender Documents appropriately following the procedure under ITT 8.4.</w:t>
      </w:r>
    </w:p>
    <w:p w14:paraId="5D801B9E" w14:textId="731E4D4C"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Amendment of Tendering Document</w:t>
      </w:r>
    </w:p>
    <w:p w14:paraId="16B0753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At any time prior to the deadline for submission of Tenders, the Procuring Entity may amend the Tendering document by issuing addenda.</w:t>
      </w:r>
    </w:p>
    <w:p w14:paraId="0A8C5E6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Any addendum issued shall be part of the tendering document and shall be communicated in writing to all who have obtained the tendering document from the Procuring Entity in accordance with ITT 6.3. The Procuring Entity shall also promptly publish the addendum on the Procuring Entity's web page in accordance with ITT 8.4.</w:t>
      </w:r>
    </w:p>
    <w:p w14:paraId="460F209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To give prospective Tenderers reasonable time in which to take an addendum into account in preparing their Tenders, the Procuring Entity shall extend, as necessary, the deadline for submission of Tenders, in accordance with ITT 25.2 below.</w:t>
      </w:r>
    </w:p>
    <w:p w14:paraId="4D62F689" w14:textId="77777777" w:rsidR="004B51FE" w:rsidRPr="00727201" w:rsidRDefault="004B51FE" w:rsidP="00484E9C">
      <w:pPr>
        <w:pStyle w:val="BodyText"/>
        <w:spacing w:before="8"/>
        <w:ind w:right="-11"/>
        <w:jc w:val="both"/>
        <w:rPr>
          <w:rFonts w:ascii="Arial Narrow" w:hAnsi="Arial Narrow"/>
          <w:b/>
          <w:sz w:val="24"/>
          <w:szCs w:val="24"/>
        </w:rPr>
      </w:pPr>
    </w:p>
    <w:p w14:paraId="6898B4E4"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Preparation of Tenders</w:t>
      </w:r>
    </w:p>
    <w:p w14:paraId="456087D6"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Cost of Tendering</w:t>
      </w:r>
    </w:p>
    <w:p w14:paraId="234803FF"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bear all costs associated with the preparation and submission of its Tender, and the Procuring Entity shall not be responsible or liable for those costs, regardless of the conduct or outcome of the tendering process.</w:t>
      </w:r>
    </w:p>
    <w:p w14:paraId="1CCE0CA7"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Language of Tender</w:t>
      </w:r>
    </w:p>
    <w:p w14:paraId="27C8334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lastRenderedPageBreak/>
        <w:t>The Tender, as well as all correspondence and documents relating to the tender exchanged by the tenderer and</w:t>
      </w:r>
      <w:r w:rsidR="00BC3D8D" w:rsidRPr="00727201">
        <w:rPr>
          <w:rFonts w:ascii="Arial Narrow" w:hAnsi="Arial Narrow"/>
          <w:sz w:val="24"/>
          <w:szCs w:val="24"/>
        </w:rPr>
        <w:t xml:space="preserve"> </w:t>
      </w:r>
      <w:r w:rsidRPr="00727201">
        <w:rPr>
          <w:rFonts w:ascii="Arial Narrow" w:hAnsi="Arial Narrow"/>
          <w:sz w:val="24"/>
          <w:szCs w:val="24"/>
        </w:rPr>
        <w:t>the Procuring Entity, shall be written in the English Language. Supporting documents and printed literature that are part of the Tender may be in another language provided they are accompanied by an accurate and notarized translation of the relevant passages into the English Language, in</w:t>
      </w:r>
      <w:r w:rsidR="00BC3D8D" w:rsidRPr="00727201">
        <w:rPr>
          <w:rFonts w:ascii="Arial Narrow" w:hAnsi="Arial Narrow"/>
          <w:sz w:val="24"/>
          <w:szCs w:val="24"/>
        </w:rPr>
        <w:t xml:space="preserve"> </w:t>
      </w:r>
      <w:r w:rsidRPr="00727201">
        <w:rPr>
          <w:rFonts w:ascii="Arial Narrow" w:hAnsi="Arial Narrow"/>
          <w:sz w:val="24"/>
          <w:szCs w:val="24"/>
        </w:rPr>
        <w:t>which</w:t>
      </w:r>
      <w:r w:rsidR="00BC3D8D" w:rsidRPr="00727201">
        <w:rPr>
          <w:rFonts w:ascii="Arial Narrow" w:hAnsi="Arial Narrow"/>
          <w:sz w:val="24"/>
          <w:szCs w:val="24"/>
        </w:rPr>
        <w:t xml:space="preserve"> </w:t>
      </w:r>
      <w:r w:rsidRPr="00727201">
        <w:rPr>
          <w:rFonts w:ascii="Arial Narrow" w:hAnsi="Arial Narrow"/>
          <w:sz w:val="24"/>
          <w:szCs w:val="24"/>
        </w:rPr>
        <w:t>case, for</w:t>
      </w:r>
      <w:r w:rsidR="00BC3D8D" w:rsidRPr="00727201">
        <w:rPr>
          <w:rFonts w:ascii="Arial Narrow" w:hAnsi="Arial Narrow"/>
          <w:sz w:val="24"/>
          <w:szCs w:val="24"/>
        </w:rPr>
        <w:t xml:space="preserve"> </w:t>
      </w:r>
      <w:r w:rsidRPr="00727201">
        <w:rPr>
          <w:rFonts w:ascii="Arial Narrow" w:hAnsi="Arial Narrow"/>
          <w:sz w:val="24"/>
          <w:szCs w:val="24"/>
        </w:rPr>
        <w:t>purposes of interpretation of the Tender, such</w:t>
      </w:r>
      <w:r w:rsidR="00BC3D8D" w:rsidRPr="00727201">
        <w:rPr>
          <w:rFonts w:ascii="Arial Narrow" w:hAnsi="Arial Narrow"/>
          <w:sz w:val="24"/>
          <w:szCs w:val="24"/>
        </w:rPr>
        <w:t xml:space="preserve"> </w:t>
      </w:r>
      <w:r w:rsidRPr="00727201">
        <w:rPr>
          <w:rFonts w:ascii="Arial Narrow" w:hAnsi="Arial Narrow"/>
          <w:sz w:val="24"/>
          <w:szCs w:val="24"/>
        </w:rPr>
        <w:t>translation</w:t>
      </w:r>
      <w:r w:rsidR="00BC3D8D" w:rsidRPr="00727201">
        <w:rPr>
          <w:rFonts w:ascii="Arial Narrow" w:hAnsi="Arial Narrow"/>
          <w:sz w:val="24"/>
          <w:szCs w:val="24"/>
        </w:rPr>
        <w:t xml:space="preserve"> </w:t>
      </w:r>
      <w:r w:rsidRPr="00727201">
        <w:rPr>
          <w:rFonts w:ascii="Arial Narrow" w:hAnsi="Arial Narrow"/>
          <w:sz w:val="24"/>
          <w:szCs w:val="24"/>
        </w:rPr>
        <w:t>shall</w:t>
      </w:r>
      <w:r w:rsidR="00BC3D8D" w:rsidRPr="00727201">
        <w:rPr>
          <w:rFonts w:ascii="Arial Narrow" w:hAnsi="Arial Narrow"/>
          <w:sz w:val="24"/>
          <w:szCs w:val="24"/>
        </w:rPr>
        <w:t xml:space="preserve"> </w:t>
      </w:r>
      <w:r w:rsidRPr="00727201">
        <w:rPr>
          <w:rFonts w:ascii="Arial Narrow" w:hAnsi="Arial Narrow"/>
          <w:sz w:val="24"/>
          <w:szCs w:val="24"/>
        </w:rPr>
        <w:t>govern.</w:t>
      </w:r>
    </w:p>
    <w:p w14:paraId="466488CE"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Documents Comprising the Tender</w:t>
      </w:r>
    </w:p>
    <w:p w14:paraId="19E1286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comprise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following:</w:t>
      </w:r>
    </w:p>
    <w:p w14:paraId="7F0D7F75" w14:textId="77777777" w:rsidR="005C7E47" w:rsidRPr="00727201" w:rsidRDefault="000E3896" w:rsidP="00452BC5">
      <w:pPr>
        <w:pStyle w:val="ListParagraph"/>
        <w:numPr>
          <w:ilvl w:val="0"/>
          <w:numId w:val="87"/>
        </w:numPr>
        <w:spacing w:before="40"/>
        <w:ind w:right="-11"/>
        <w:jc w:val="both"/>
        <w:rPr>
          <w:rFonts w:ascii="Arial Narrow" w:hAnsi="Arial Narrow"/>
          <w:sz w:val="24"/>
          <w:szCs w:val="24"/>
        </w:rPr>
      </w:pPr>
      <w:r w:rsidRPr="00727201">
        <w:rPr>
          <w:rFonts w:ascii="Arial Narrow" w:hAnsi="Arial Narrow"/>
          <w:spacing w:val="-2"/>
          <w:sz w:val="24"/>
          <w:szCs w:val="24"/>
        </w:rPr>
        <w:t>Form</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Tender</w:t>
      </w:r>
      <w:r w:rsidRPr="00727201">
        <w:rPr>
          <w:rFonts w:ascii="Arial Narrow" w:hAnsi="Arial Narrow"/>
          <w:spacing w:val="-20"/>
          <w:sz w:val="24"/>
          <w:szCs w:val="24"/>
        </w:rPr>
        <w:t xml:space="preserve"> </w:t>
      </w:r>
      <w:r w:rsidRPr="00727201">
        <w:rPr>
          <w:rFonts w:ascii="Arial Narrow" w:hAnsi="Arial Narrow"/>
          <w:spacing w:val="-2"/>
          <w:sz w:val="24"/>
          <w:szCs w:val="24"/>
        </w:rPr>
        <w:t>prepared</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22"/>
          <w:sz w:val="24"/>
          <w:szCs w:val="24"/>
        </w:rPr>
        <w:t xml:space="preserve"> </w:t>
      </w:r>
      <w:r w:rsidRPr="00727201">
        <w:rPr>
          <w:rFonts w:ascii="Arial Narrow" w:hAnsi="Arial Narrow"/>
          <w:spacing w:val="-2"/>
          <w:sz w:val="24"/>
          <w:szCs w:val="24"/>
        </w:rPr>
        <w:t>accordance</w:t>
      </w:r>
      <w:r w:rsidRPr="00727201">
        <w:rPr>
          <w:rFonts w:ascii="Arial Narrow" w:hAnsi="Arial Narrow"/>
          <w:spacing w:val="-18"/>
          <w:sz w:val="24"/>
          <w:szCs w:val="24"/>
        </w:rPr>
        <w:t xml:space="preserve"> </w:t>
      </w:r>
      <w:r w:rsidRPr="00727201">
        <w:rPr>
          <w:rFonts w:ascii="Arial Narrow" w:hAnsi="Arial Narrow"/>
          <w:spacing w:val="-2"/>
          <w:sz w:val="24"/>
          <w:szCs w:val="24"/>
        </w:rPr>
        <w:t>with</w:t>
      </w:r>
      <w:r w:rsidRPr="00727201">
        <w:rPr>
          <w:rFonts w:ascii="Arial Narrow" w:hAnsi="Arial Narrow"/>
          <w:spacing w:val="-18"/>
          <w:sz w:val="24"/>
          <w:szCs w:val="24"/>
        </w:rPr>
        <w:t xml:space="preserve"> </w:t>
      </w:r>
      <w:r w:rsidRPr="00727201">
        <w:rPr>
          <w:rFonts w:ascii="Arial Narrow" w:hAnsi="Arial Narrow"/>
          <w:spacing w:val="-2"/>
          <w:sz w:val="24"/>
          <w:szCs w:val="24"/>
        </w:rPr>
        <w:t>ITT</w:t>
      </w:r>
      <w:r w:rsidRPr="00727201">
        <w:rPr>
          <w:rFonts w:ascii="Arial Narrow" w:hAnsi="Arial Narrow"/>
          <w:spacing w:val="-23"/>
          <w:sz w:val="24"/>
          <w:szCs w:val="24"/>
        </w:rPr>
        <w:t xml:space="preserve"> </w:t>
      </w:r>
      <w:r w:rsidRPr="00727201">
        <w:rPr>
          <w:rFonts w:ascii="Arial Narrow" w:hAnsi="Arial Narrow"/>
          <w:spacing w:val="-5"/>
          <w:sz w:val="24"/>
          <w:szCs w:val="24"/>
        </w:rPr>
        <w:t>14;</w:t>
      </w:r>
    </w:p>
    <w:p w14:paraId="7D1E8871" w14:textId="58D85A4F" w:rsidR="004B51FE" w:rsidRPr="00727201" w:rsidRDefault="000E3896" w:rsidP="00452BC5">
      <w:pPr>
        <w:pStyle w:val="ListParagraph"/>
        <w:numPr>
          <w:ilvl w:val="0"/>
          <w:numId w:val="87"/>
        </w:numPr>
        <w:spacing w:before="40"/>
        <w:ind w:right="-11"/>
        <w:jc w:val="both"/>
        <w:rPr>
          <w:rFonts w:ascii="Arial Narrow" w:hAnsi="Arial Narrow"/>
          <w:sz w:val="24"/>
          <w:szCs w:val="24"/>
        </w:rPr>
      </w:pPr>
      <w:r w:rsidRPr="00727201">
        <w:rPr>
          <w:rFonts w:ascii="Arial Narrow" w:hAnsi="Arial Narrow"/>
          <w:sz w:val="24"/>
          <w:szCs w:val="24"/>
        </w:rPr>
        <w:t>Schedules</w:t>
      </w:r>
      <w:r w:rsidRPr="00727201">
        <w:rPr>
          <w:rFonts w:ascii="Arial Narrow" w:hAnsi="Arial Narrow"/>
          <w:spacing w:val="-11"/>
          <w:sz w:val="24"/>
          <w:szCs w:val="24"/>
        </w:rPr>
        <w:t xml:space="preserve"> </w:t>
      </w:r>
      <w:r w:rsidRPr="00727201">
        <w:rPr>
          <w:rFonts w:ascii="Arial Narrow" w:hAnsi="Arial Narrow"/>
          <w:sz w:val="24"/>
          <w:szCs w:val="24"/>
        </w:rPr>
        <w:t>including</w:t>
      </w:r>
      <w:r w:rsidRPr="00727201">
        <w:rPr>
          <w:rFonts w:ascii="Arial Narrow" w:hAnsi="Arial Narrow"/>
          <w:spacing w:val="-10"/>
          <w:sz w:val="24"/>
          <w:szCs w:val="24"/>
        </w:rPr>
        <w:t xml:space="preserve"> </w:t>
      </w:r>
      <w:r w:rsidRPr="00727201">
        <w:rPr>
          <w:rFonts w:ascii="Arial Narrow" w:hAnsi="Arial Narrow"/>
          <w:sz w:val="24"/>
          <w:szCs w:val="24"/>
        </w:rPr>
        <w:t>priced</w:t>
      </w:r>
      <w:r w:rsidRPr="00727201">
        <w:rPr>
          <w:rFonts w:ascii="Arial Narrow" w:hAnsi="Arial Narrow"/>
          <w:spacing w:val="-11"/>
          <w:sz w:val="24"/>
          <w:szCs w:val="24"/>
        </w:rPr>
        <w:t xml:space="preserve"> </w:t>
      </w:r>
      <w:r w:rsidRPr="00727201">
        <w:rPr>
          <w:rFonts w:ascii="Arial Narrow" w:hAnsi="Arial Narrow"/>
          <w:sz w:val="24"/>
          <w:szCs w:val="24"/>
        </w:rPr>
        <w:t>Bill</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Quantities,</w:t>
      </w:r>
      <w:r w:rsidRPr="00727201">
        <w:rPr>
          <w:rFonts w:ascii="Arial Narrow" w:hAnsi="Arial Narrow"/>
          <w:spacing w:val="-10"/>
          <w:sz w:val="24"/>
          <w:szCs w:val="24"/>
        </w:rPr>
        <w:t xml:space="preserve"> </w:t>
      </w:r>
      <w:r w:rsidRPr="00727201">
        <w:rPr>
          <w:rFonts w:ascii="Arial Narrow" w:hAnsi="Arial Narrow"/>
          <w:sz w:val="24"/>
          <w:szCs w:val="24"/>
        </w:rPr>
        <w:t>completed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accordance</w:t>
      </w:r>
      <w:r w:rsidRPr="00727201">
        <w:rPr>
          <w:rFonts w:ascii="Arial Narrow" w:hAnsi="Arial Narrow"/>
          <w:spacing w:val="-10"/>
          <w:sz w:val="24"/>
          <w:szCs w:val="24"/>
        </w:rPr>
        <w:t xml:space="preserve"> </w:t>
      </w:r>
      <w:r w:rsidRPr="00727201">
        <w:rPr>
          <w:rFonts w:ascii="Arial Narrow" w:hAnsi="Arial Narrow"/>
          <w:sz w:val="24"/>
          <w:szCs w:val="24"/>
        </w:rPr>
        <w:t>with</w:t>
      </w:r>
      <w:r w:rsidRPr="00727201">
        <w:rPr>
          <w:rFonts w:ascii="Arial Narrow" w:hAnsi="Arial Narrow"/>
          <w:spacing w:val="-11"/>
          <w:sz w:val="24"/>
          <w:szCs w:val="24"/>
        </w:rPr>
        <w:t xml:space="preserve"> </w:t>
      </w:r>
      <w:r w:rsidRPr="00727201">
        <w:rPr>
          <w:rFonts w:ascii="Arial Narrow" w:hAnsi="Arial Narrow"/>
          <w:sz w:val="24"/>
          <w:szCs w:val="24"/>
        </w:rPr>
        <w:t>ITT</w:t>
      </w:r>
      <w:r w:rsidRPr="00727201">
        <w:rPr>
          <w:rFonts w:ascii="Arial Narrow" w:hAnsi="Arial Narrow"/>
          <w:spacing w:val="-14"/>
          <w:sz w:val="24"/>
          <w:szCs w:val="24"/>
        </w:rPr>
        <w:t xml:space="preserve"> </w:t>
      </w:r>
      <w:r w:rsidRPr="00727201">
        <w:rPr>
          <w:rFonts w:ascii="Arial Narrow" w:hAnsi="Arial Narrow"/>
          <w:sz w:val="24"/>
          <w:szCs w:val="24"/>
        </w:rPr>
        <w:t>14</w:t>
      </w:r>
      <w:r w:rsidRPr="00727201">
        <w:rPr>
          <w:rFonts w:ascii="Arial Narrow" w:hAnsi="Arial Narrow"/>
          <w:spacing w:val="-13"/>
          <w:sz w:val="24"/>
          <w:szCs w:val="24"/>
        </w:rPr>
        <w:t xml:space="preserve"> </w:t>
      </w:r>
      <w:r w:rsidRPr="00727201">
        <w:rPr>
          <w:rFonts w:ascii="Arial Narrow" w:hAnsi="Arial Narrow"/>
          <w:sz w:val="24"/>
          <w:szCs w:val="24"/>
        </w:rPr>
        <w:t>and ITT</w:t>
      </w:r>
      <w:r w:rsidRPr="00727201">
        <w:rPr>
          <w:rFonts w:ascii="Arial Narrow" w:hAnsi="Arial Narrow"/>
          <w:spacing w:val="-28"/>
          <w:sz w:val="24"/>
          <w:szCs w:val="24"/>
        </w:rPr>
        <w:t xml:space="preserve"> </w:t>
      </w:r>
      <w:r w:rsidRPr="00727201">
        <w:rPr>
          <w:rFonts w:ascii="Arial Narrow" w:hAnsi="Arial Narrow"/>
          <w:sz w:val="24"/>
          <w:szCs w:val="24"/>
        </w:rPr>
        <w:t>16;</w:t>
      </w:r>
    </w:p>
    <w:p w14:paraId="17654BDE" w14:textId="77777777" w:rsidR="004B51FE" w:rsidRPr="00727201" w:rsidRDefault="000E3896" w:rsidP="00452BC5">
      <w:pPr>
        <w:pStyle w:val="ListParagraph"/>
        <w:numPr>
          <w:ilvl w:val="0"/>
          <w:numId w:val="87"/>
        </w:numPr>
        <w:spacing w:before="78"/>
        <w:ind w:right="-11"/>
        <w:jc w:val="both"/>
        <w:rPr>
          <w:rFonts w:ascii="Arial Narrow" w:hAnsi="Arial Narrow"/>
          <w:sz w:val="24"/>
          <w:szCs w:val="24"/>
        </w:rPr>
      </w:pPr>
      <w:r w:rsidRPr="00727201">
        <w:rPr>
          <w:rFonts w:ascii="Arial Narrow" w:hAnsi="Arial Narrow"/>
          <w:spacing w:val="-2"/>
          <w:sz w:val="24"/>
          <w:szCs w:val="24"/>
        </w:rPr>
        <w:t>Tender</w:t>
      </w:r>
      <w:r w:rsidRPr="00727201">
        <w:rPr>
          <w:rFonts w:ascii="Arial Narrow" w:hAnsi="Arial Narrow"/>
          <w:spacing w:val="-19"/>
          <w:sz w:val="24"/>
          <w:szCs w:val="24"/>
        </w:rPr>
        <w:t xml:space="preserve"> </w:t>
      </w:r>
      <w:r w:rsidRPr="00727201">
        <w:rPr>
          <w:rFonts w:ascii="Arial Narrow" w:hAnsi="Arial Narrow"/>
          <w:spacing w:val="-2"/>
          <w:sz w:val="24"/>
          <w:szCs w:val="24"/>
        </w:rPr>
        <w:t>Security</w:t>
      </w:r>
      <w:r w:rsidRPr="00727201">
        <w:rPr>
          <w:rFonts w:ascii="Arial Narrow" w:hAnsi="Arial Narrow"/>
          <w:spacing w:val="-18"/>
          <w:sz w:val="24"/>
          <w:szCs w:val="24"/>
        </w:rPr>
        <w:t xml:space="preserve"> </w:t>
      </w:r>
      <w:r w:rsidRPr="00727201">
        <w:rPr>
          <w:rFonts w:ascii="Arial Narrow" w:hAnsi="Arial Narrow"/>
          <w:spacing w:val="-2"/>
          <w:sz w:val="24"/>
          <w:szCs w:val="24"/>
        </w:rPr>
        <w:t>or</w:t>
      </w:r>
      <w:r w:rsidRPr="00727201">
        <w:rPr>
          <w:rFonts w:ascii="Arial Narrow" w:hAnsi="Arial Narrow"/>
          <w:spacing w:val="-20"/>
          <w:sz w:val="24"/>
          <w:szCs w:val="24"/>
        </w:rPr>
        <w:t xml:space="preserve"> </w:t>
      </w:r>
      <w:r w:rsidRPr="00727201">
        <w:rPr>
          <w:rFonts w:ascii="Arial Narrow" w:hAnsi="Arial Narrow"/>
          <w:spacing w:val="-2"/>
          <w:sz w:val="24"/>
          <w:szCs w:val="24"/>
        </w:rPr>
        <w:t>Tender-Securing</w:t>
      </w:r>
      <w:r w:rsidRPr="00727201">
        <w:rPr>
          <w:rFonts w:ascii="Arial Narrow" w:hAnsi="Arial Narrow"/>
          <w:spacing w:val="-16"/>
          <w:sz w:val="24"/>
          <w:szCs w:val="24"/>
        </w:rPr>
        <w:t xml:space="preserve"> </w:t>
      </w:r>
      <w:r w:rsidRPr="00727201">
        <w:rPr>
          <w:rFonts w:ascii="Arial Narrow" w:hAnsi="Arial Narrow"/>
          <w:spacing w:val="-2"/>
          <w:sz w:val="24"/>
          <w:szCs w:val="24"/>
        </w:rPr>
        <w:t>Declaration,</w:t>
      </w:r>
      <w:r w:rsidRPr="00727201">
        <w:rPr>
          <w:rFonts w:ascii="Arial Narrow" w:hAnsi="Arial Narrow"/>
          <w:spacing w:val="-14"/>
          <w:sz w:val="24"/>
          <w:szCs w:val="24"/>
        </w:rPr>
        <w:t xml:space="preserve"> </w:t>
      </w:r>
      <w:r w:rsidRPr="00727201">
        <w:rPr>
          <w:rFonts w:ascii="Arial Narrow" w:hAnsi="Arial Narrow"/>
          <w:spacing w:val="-2"/>
          <w:sz w:val="24"/>
          <w:szCs w:val="24"/>
        </w:rPr>
        <w:t>in</w:t>
      </w:r>
      <w:r w:rsidRPr="00727201">
        <w:rPr>
          <w:rFonts w:ascii="Arial Narrow" w:hAnsi="Arial Narrow"/>
          <w:spacing w:val="-19"/>
          <w:sz w:val="24"/>
          <w:szCs w:val="24"/>
        </w:rPr>
        <w:t xml:space="preserve"> </w:t>
      </w:r>
      <w:r w:rsidRPr="00727201">
        <w:rPr>
          <w:rFonts w:ascii="Arial Narrow" w:hAnsi="Arial Narrow"/>
          <w:spacing w:val="-2"/>
          <w:sz w:val="24"/>
          <w:szCs w:val="24"/>
        </w:rPr>
        <w:t>accordance</w:t>
      </w:r>
      <w:r w:rsidRPr="00727201">
        <w:rPr>
          <w:rFonts w:ascii="Arial Narrow" w:hAnsi="Arial Narrow"/>
          <w:spacing w:val="-14"/>
          <w:sz w:val="24"/>
          <w:szCs w:val="24"/>
        </w:rPr>
        <w:t xml:space="preserve"> </w:t>
      </w:r>
      <w:r w:rsidRPr="00727201">
        <w:rPr>
          <w:rFonts w:ascii="Arial Narrow" w:hAnsi="Arial Narrow"/>
          <w:spacing w:val="-2"/>
          <w:sz w:val="24"/>
          <w:szCs w:val="24"/>
        </w:rPr>
        <w:t>with</w:t>
      </w:r>
      <w:r w:rsidRPr="00727201">
        <w:rPr>
          <w:rFonts w:ascii="Arial Narrow" w:hAnsi="Arial Narrow"/>
          <w:spacing w:val="-16"/>
          <w:sz w:val="24"/>
          <w:szCs w:val="24"/>
        </w:rPr>
        <w:t xml:space="preserve"> </w:t>
      </w:r>
      <w:r w:rsidRPr="00727201">
        <w:rPr>
          <w:rFonts w:ascii="Arial Narrow" w:hAnsi="Arial Narrow"/>
          <w:spacing w:val="-2"/>
          <w:sz w:val="24"/>
          <w:szCs w:val="24"/>
        </w:rPr>
        <w:t>ITT</w:t>
      </w:r>
      <w:r w:rsidRPr="00727201">
        <w:rPr>
          <w:rFonts w:ascii="Arial Narrow" w:hAnsi="Arial Narrow"/>
          <w:spacing w:val="-21"/>
          <w:sz w:val="24"/>
          <w:szCs w:val="24"/>
        </w:rPr>
        <w:t xml:space="preserve"> </w:t>
      </w:r>
      <w:r w:rsidRPr="00727201">
        <w:rPr>
          <w:rFonts w:ascii="Arial Narrow" w:hAnsi="Arial Narrow"/>
          <w:spacing w:val="-2"/>
          <w:sz w:val="24"/>
          <w:szCs w:val="24"/>
        </w:rPr>
        <w:t>21.1;</w:t>
      </w:r>
    </w:p>
    <w:p w14:paraId="705BC774" w14:textId="77777777" w:rsidR="005C7E47" w:rsidRPr="00727201" w:rsidRDefault="000E3896" w:rsidP="00452BC5">
      <w:pPr>
        <w:pStyle w:val="ListParagraph"/>
        <w:numPr>
          <w:ilvl w:val="0"/>
          <w:numId w:val="87"/>
        </w:numPr>
        <w:spacing w:before="39"/>
        <w:ind w:right="-11"/>
        <w:jc w:val="both"/>
        <w:rPr>
          <w:rFonts w:ascii="Arial Narrow" w:hAnsi="Arial Narrow"/>
          <w:sz w:val="24"/>
          <w:szCs w:val="24"/>
        </w:rPr>
      </w:pPr>
      <w:r w:rsidRPr="00727201">
        <w:rPr>
          <w:rFonts w:ascii="Arial Narrow" w:hAnsi="Arial Narrow"/>
          <w:spacing w:val="-2"/>
          <w:sz w:val="24"/>
          <w:szCs w:val="24"/>
        </w:rPr>
        <w:t>Alternative</w:t>
      </w:r>
      <w:r w:rsidRPr="00727201">
        <w:rPr>
          <w:rFonts w:ascii="Arial Narrow" w:hAnsi="Arial Narrow"/>
          <w:spacing w:val="-20"/>
          <w:sz w:val="24"/>
          <w:szCs w:val="24"/>
        </w:rPr>
        <w:t xml:space="preserve"> </w:t>
      </w:r>
      <w:r w:rsidRPr="00727201">
        <w:rPr>
          <w:rFonts w:ascii="Arial Narrow" w:hAnsi="Arial Narrow"/>
          <w:spacing w:val="-2"/>
          <w:sz w:val="24"/>
          <w:szCs w:val="24"/>
        </w:rPr>
        <w:t>Tender,</w:t>
      </w:r>
      <w:r w:rsidRPr="00727201">
        <w:rPr>
          <w:rFonts w:ascii="Arial Narrow" w:hAnsi="Arial Narrow"/>
          <w:spacing w:val="-24"/>
          <w:sz w:val="24"/>
          <w:szCs w:val="24"/>
        </w:rPr>
        <w:t xml:space="preserve"> </w:t>
      </w:r>
      <w:r w:rsidRPr="00727201">
        <w:rPr>
          <w:rFonts w:ascii="Arial Narrow" w:hAnsi="Arial Narrow"/>
          <w:spacing w:val="-2"/>
          <w:sz w:val="24"/>
          <w:szCs w:val="24"/>
        </w:rPr>
        <w:t>if</w:t>
      </w:r>
      <w:r w:rsidRPr="00727201">
        <w:rPr>
          <w:rFonts w:ascii="Arial Narrow" w:hAnsi="Arial Narrow"/>
          <w:spacing w:val="-18"/>
          <w:sz w:val="24"/>
          <w:szCs w:val="24"/>
        </w:rPr>
        <w:t xml:space="preserve"> </w:t>
      </w:r>
      <w:r w:rsidRPr="00727201">
        <w:rPr>
          <w:rFonts w:ascii="Arial Narrow" w:hAnsi="Arial Narrow"/>
          <w:spacing w:val="-2"/>
          <w:sz w:val="24"/>
          <w:szCs w:val="24"/>
        </w:rPr>
        <w:t>permissible,</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19"/>
          <w:sz w:val="24"/>
          <w:szCs w:val="24"/>
        </w:rPr>
        <w:t xml:space="preserve"> </w:t>
      </w:r>
      <w:r w:rsidRPr="00727201">
        <w:rPr>
          <w:rFonts w:ascii="Arial Narrow" w:hAnsi="Arial Narrow"/>
          <w:spacing w:val="-2"/>
          <w:sz w:val="24"/>
          <w:szCs w:val="24"/>
        </w:rPr>
        <w:t>accordance</w:t>
      </w:r>
      <w:r w:rsidRPr="00727201">
        <w:rPr>
          <w:rFonts w:ascii="Arial Narrow" w:hAnsi="Arial Narrow"/>
          <w:spacing w:val="-17"/>
          <w:sz w:val="24"/>
          <w:szCs w:val="24"/>
        </w:rPr>
        <w:t xml:space="preserve"> </w:t>
      </w:r>
      <w:r w:rsidRPr="00727201">
        <w:rPr>
          <w:rFonts w:ascii="Arial Narrow" w:hAnsi="Arial Narrow"/>
          <w:spacing w:val="-2"/>
          <w:sz w:val="24"/>
          <w:szCs w:val="24"/>
        </w:rPr>
        <w:t>with</w:t>
      </w:r>
      <w:r w:rsidRPr="00727201">
        <w:rPr>
          <w:rFonts w:ascii="Arial Narrow" w:hAnsi="Arial Narrow"/>
          <w:spacing w:val="-18"/>
          <w:sz w:val="24"/>
          <w:szCs w:val="24"/>
        </w:rPr>
        <w:t xml:space="preserve"> </w:t>
      </w:r>
      <w:r w:rsidRPr="00727201">
        <w:rPr>
          <w:rFonts w:ascii="Arial Narrow" w:hAnsi="Arial Narrow"/>
          <w:spacing w:val="-2"/>
          <w:sz w:val="24"/>
          <w:szCs w:val="24"/>
        </w:rPr>
        <w:t>ITT</w:t>
      </w:r>
      <w:r w:rsidRPr="00727201">
        <w:rPr>
          <w:rFonts w:ascii="Arial Narrow" w:hAnsi="Arial Narrow"/>
          <w:spacing w:val="-23"/>
          <w:sz w:val="24"/>
          <w:szCs w:val="24"/>
        </w:rPr>
        <w:t xml:space="preserve"> </w:t>
      </w:r>
      <w:r w:rsidRPr="00727201">
        <w:rPr>
          <w:rFonts w:ascii="Arial Narrow" w:hAnsi="Arial Narrow"/>
          <w:spacing w:val="-5"/>
          <w:sz w:val="24"/>
          <w:szCs w:val="24"/>
        </w:rPr>
        <w:t>15;</w:t>
      </w:r>
    </w:p>
    <w:p w14:paraId="5700EE7C" w14:textId="77777777" w:rsidR="005C7E47" w:rsidRPr="00727201" w:rsidRDefault="000E3896" w:rsidP="00452BC5">
      <w:pPr>
        <w:pStyle w:val="ListParagraph"/>
        <w:numPr>
          <w:ilvl w:val="0"/>
          <w:numId w:val="87"/>
        </w:numPr>
        <w:spacing w:before="39"/>
        <w:ind w:right="-11"/>
        <w:jc w:val="both"/>
        <w:rPr>
          <w:rFonts w:ascii="Arial Narrow" w:hAnsi="Arial Narrow"/>
          <w:sz w:val="24"/>
          <w:szCs w:val="24"/>
        </w:rPr>
      </w:pPr>
      <w:r w:rsidRPr="00727201">
        <w:rPr>
          <w:rFonts w:ascii="Arial Narrow" w:hAnsi="Arial Narrow"/>
          <w:sz w:val="24"/>
          <w:szCs w:val="24"/>
        </w:rPr>
        <w:t>Authorization: written confirmation authorizing the signatory of the Tender</w:t>
      </w:r>
      <w:r w:rsidRPr="00727201">
        <w:rPr>
          <w:rFonts w:ascii="Arial Narrow" w:hAnsi="Arial Narrow"/>
          <w:spacing w:val="-1"/>
          <w:sz w:val="24"/>
          <w:szCs w:val="24"/>
        </w:rPr>
        <w:t xml:space="preserve"> </w:t>
      </w:r>
      <w:r w:rsidRPr="00727201">
        <w:rPr>
          <w:rFonts w:ascii="Arial Narrow" w:hAnsi="Arial Narrow"/>
          <w:sz w:val="24"/>
          <w:szCs w:val="24"/>
        </w:rPr>
        <w:t>to commit the Tenderer, in accordance</w:t>
      </w:r>
      <w:r w:rsidRPr="00727201">
        <w:rPr>
          <w:rFonts w:ascii="Arial Narrow" w:hAnsi="Arial Narrow"/>
          <w:spacing w:val="-7"/>
          <w:sz w:val="24"/>
          <w:szCs w:val="24"/>
        </w:rPr>
        <w:t xml:space="preserve"> </w:t>
      </w:r>
      <w:r w:rsidRPr="00727201">
        <w:rPr>
          <w:rFonts w:ascii="Arial Narrow" w:hAnsi="Arial Narrow"/>
          <w:sz w:val="24"/>
          <w:szCs w:val="24"/>
        </w:rPr>
        <w:t>with</w:t>
      </w:r>
      <w:r w:rsidRPr="00727201">
        <w:rPr>
          <w:rFonts w:ascii="Arial Narrow" w:hAnsi="Arial Narrow"/>
          <w:spacing w:val="-9"/>
          <w:sz w:val="24"/>
          <w:szCs w:val="24"/>
        </w:rPr>
        <w:t xml:space="preserve"> </w:t>
      </w:r>
      <w:r w:rsidRPr="00727201">
        <w:rPr>
          <w:rFonts w:ascii="Arial Narrow" w:hAnsi="Arial Narrow"/>
          <w:sz w:val="24"/>
          <w:szCs w:val="24"/>
        </w:rPr>
        <w:t>ITT</w:t>
      </w:r>
      <w:r w:rsidRPr="00727201">
        <w:rPr>
          <w:rFonts w:ascii="Arial Narrow" w:hAnsi="Arial Narrow"/>
          <w:spacing w:val="-15"/>
          <w:sz w:val="24"/>
          <w:szCs w:val="24"/>
        </w:rPr>
        <w:t xml:space="preserve"> </w:t>
      </w:r>
      <w:r w:rsidRPr="00727201">
        <w:rPr>
          <w:rFonts w:ascii="Arial Narrow" w:hAnsi="Arial Narrow"/>
          <w:sz w:val="24"/>
          <w:szCs w:val="24"/>
        </w:rPr>
        <w:t>22.3;</w:t>
      </w:r>
    </w:p>
    <w:p w14:paraId="66DC82F0" w14:textId="361822EF" w:rsidR="004B51FE" w:rsidRPr="00727201" w:rsidRDefault="000E3896" w:rsidP="00452BC5">
      <w:pPr>
        <w:pStyle w:val="ListParagraph"/>
        <w:numPr>
          <w:ilvl w:val="0"/>
          <w:numId w:val="87"/>
        </w:numPr>
        <w:spacing w:before="39"/>
        <w:ind w:right="-11"/>
        <w:jc w:val="both"/>
        <w:rPr>
          <w:rFonts w:ascii="Arial Narrow" w:hAnsi="Arial Narrow"/>
          <w:sz w:val="24"/>
          <w:szCs w:val="24"/>
        </w:rPr>
      </w:pPr>
      <w:r w:rsidRPr="00727201">
        <w:rPr>
          <w:rFonts w:ascii="Arial Narrow" w:hAnsi="Arial Narrow"/>
          <w:sz w:val="24"/>
          <w:szCs w:val="24"/>
        </w:rPr>
        <w:t>Qualifications:</w:t>
      </w:r>
      <w:r w:rsidRPr="00727201">
        <w:rPr>
          <w:rFonts w:ascii="Arial Narrow" w:hAnsi="Arial Narrow"/>
          <w:spacing w:val="40"/>
          <w:sz w:val="24"/>
          <w:szCs w:val="24"/>
        </w:rPr>
        <w:t xml:space="preserve"> </w:t>
      </w:r>
      <w:r w:rsidRPr="00727201">
        <w:rPr>
          <w:rFonts w:ascii="Arial Narrow" w:hAnsi="Arial Narrow"/>
          <w:sz w:val="24"/>
          <w:szCs w:val="24"/>
        </w:rPr>
        <w:t>documentary</w:t>
      </w:r>
      <w:r w:rsidRPr="00727201">
        <w:rPr>
          <w:rFonts w:ascii="Arial Narrow" w:hAnsi="Arial Narrow"/>
          <w:spacing w:val="40"/>
          <w:sz w:val="24"/>
          <w:szCs w:val="24"/>
        </w:rPr>
        <w:t xml:space="preserve"> </w:t>
      </w:r>
      <w:r w:rsidRPr="00727201">
        <w:rPr>
          <w:rFonts w:ascii="Arial Narrow" w:hAnsi="Arial Narrow"/>
          <w:sz w:val="24"/>
          <w:szCs w:val="24"/>
        </w:rPr>
        <w:t>evidence</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accordance</w:t>
      </w:r>
      <w:r w:rsidRPr="00727201">
        <w:rPr>
          <w:rFonts w:ascii="Arial Narrow" w:hAnsi="Arial Narrow"/>
          <w:spacing w:val="40"/>
          <w:sz w:val="24"/>
          <w:szCs w:val="24"/>
        </w:rPr>
        <w:t xml:space="preserve"> </w:t>
      </w:r>
      <w:r w:rsidRPr="00727201">
        <w:rPr>
          <w:rFonts w:ascii="Arial Narrow" w:hAnsi="Arial Narrow"/>
          <w:sz w:val="24"/>
          <w:szCs w:val="24"/>
        </w:rPr>
        <w:t>with</w:t>
      </w:r>
      <w:r w:rsidRPr="00727201">
        <w:rPr>
          <w:rFonts w:ascii="Arial Narrow" w:hAnsi="Arial Narrow"/>
          <w:spacing w:val="40"/>
          <w:sz w:val="24"/>
          <w:szCs w:val="24"/>
        </w:rPr>
        <w:t xml:space="preserve"> </w:t>
      </w:r>
      <w:r w:rsidRPr="00727201">
        <w:rPr>
          <w:rFonts w:ascii="Arial Narrow" w:hAnsi="Arial Narrow"/>
          <w:sz w:val="24"/>
          <w:szCs w:val="24"/>
        </w:rPr>
        <w:t>ITT</w:t>
      </w:r>
      <w:r w:rsidR="005C7E47" w:rsidRPr="00727201">
        <w:rPr>
          <w:rFonts w:ascii="Arial Narrow" w:hAnsi="Arial Narrow"/>
          <w:spacing w:val="40"/>
          <w:sz w:val="24"/>
          <w:szCs w:val="24"/>
        </w:rPr>
        <w:t xml:space="preserve"> </w:t>
      </w:r>
      <w:r w:rsidRPr="00727201">
        <w:rPr>
          <w:rFonts w:ascii="Arial Narrow" w:hAnsi="Arial Narrow"/>
          <w:sz w:val="24"/>
          <w:szCs w:val="24"/>
        </w:rPr>
        <w:t>19</w:t>
      </w:r>
      <w:r w:rsidR="005C7E47" w:rsidRPr="00727201">
        <w:rPr>
          <w:rFonts w:ascii="Arial Narrow" w:hAnsi="Arial Narrow"/>
          <w:sz w:val="24"/>
          <w:szCs w:val="24"/>
        </w:rPr>
        <w:t xml:space="preserve"> </w:t>
      </w:r>
      <w:r w:rsidRPr="00727201">
        <w:rPr>
          <w:rFonts w:ascii="Arial Narrow" w:hAnsi="Arial Narrow"/>
          <w:sz w:val="24"/>
          <w:szCs w:val="24"/>
        </w:rPr>
        <w:t>establishing</w:t>
      </w:r>
      <w:r w:rsidRPr="00727201">
        <w:rPr>
          <w:rFonts w:ascii="Arial Narrow" w:hAnsi="Arial Narrow"/>
          <w:spacing w:val="40"/>
          <w:sz w:val="24"/>
          <w:szCs w:val="24"/>
        </w:rPr>
        <w:t xml:space="preserve"> </w:t>
      </w:r>
      <w:r w:rsidRPr="00727201">
        <w:rPr>
          <w:rFonts w:ascii="Arial Narrow" w:hAnsi="Arial Narrow"/>
          <w:sz w:val="24"/>
          <w:szCs w:val="24"/>
        </w:rPr>
        <w:t>the Tenderer's</w:t>
      </w:r>
      <w:r w:rsidRPr="00727201">
        <w:rPr>
          <w:rFonts w:ascii="Arial Narrow" w:hAnsi="Arial Narrow"/>
          <w:spacing w:val="-13"/>
          <w:sz w:val="24"/>
          <w:szCs w:val="24"/>
        </w:rPr>
        <w:t xml:space="preserve"> </w:t>
      </w:r>
      <w:r w:rsidRPr="00727201">
        <w:rPr>
          <w:rFonts w:ascii="Arial Narrow" w:hAnsi="Arial Narrow"/>
          <w:sz w:val="24"/>
          <w:szCs w:val="24"/>
        </w:rPr>
        <w:t>qualifications to</w:t>
      </w:r>
      <w:r w:rsidRPr="00727201">
        <w:rPr>
          <w:rFonts w:ascii="Arial Narrow" w:hAnsi="Arial Narrow"/>
          <w:spacing w:val="-16"/>
          <w:sz w:val="24"/>
          <w:szCs w:val="24"/>
        </w:rPr>
        <w:t xml:space="preserve"> </w:t>
      </w:r>
      <w:r w:rsidRPr="00727201">
        <w:rPr>
          <w:rFonts w:ascii="Arial Narrow" w:hAnsi="Arial Narrow"/>
          <w:sz w:val="24"/>
          <w:szCs w:val="24"/>
        </w:rPr>
        <w:t>perform</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2"/>
          <w:sz w:val="24"/>
          <w:szCs w:val="24"/>
        </w:rPr>
        <w:t xml:space="preserve"> </w:t>
      </w:r>
      <w:r w:rsidRPr="00727201">
        <w:rPr>
          <w:rFonts w:ascii="Arial Narrow" w:hAnsi="Arial Narrow"/>
          <w:sz w:val="24"/>
          <w:szCs w:val="24"/>
        </w:rPr>
        <w:t>its</w:t>
      </w:r>
      <w:r w:rsidRPr="00727201">
        <w:rPr>
          <w:rFonts w:ascii="Arial Narrow" w:hAnsi="Arial Narrow"/>
          <w:spacing w:val="-16"/>
          <w:sz w:val="24"/>
          <w:szCs w:val="24"/>
        </w:rPr>
        <w:t xml:space="preserve"> </w:t>
      </w:r>
      <w:r w:rsidRPr="00727201">
        <w:rPr>
          <w:rFonts w:ascii="Arial Narrow" w:hAnsi="Arial Narrow"/>
          <w:sz w:val="24"/>
          <w:szCs w:val="24"/>
        </w:rPr>
        <w:t>Tender</w:t>
      </w:r>
      <w:r w:rsidRPr="00727201">
        <w:rPr>
          <w:rFonts w:ascii="Arial Narrow" w:hAnsi="Arial Narrow"/>
          <w:spacing w:val="-16"/>
          <w:sz w:val="24"/>
          <w:szCs w:val="24"/>
        </w:rPr>
        <w:t xml:space="preserve"> </w:t>
      </w:r>
      <w:r w:rsidRPr="00727201">
        <w:rPr>
          <w:rFonts w:ascii="Arial Narrow" w:hAnsi="Arial Narrow"/>
          <w:sz w:val="24"/>
          <w:szCs w:val="24"/>
        </w:rPr>
        <w:t>is</w:t>
      </w:r>
      <w:r w:rsidRPr="00727201">
        <w:rPr>
          <w:rFonts w:ascii="Arial Narrow" w:hAnsi="Arial Narrow"/>
          <w:spacing w:val="-13"/>
          <w:sz w:val="24"/>
          <w:szCs w:val="24"/>
        </w:rPr>
        <w:t xml:space="preserve"> </w:t>
      </w:r>
      <w:r w:rsidRPr="00727201">
        <w:rPr>
          <w:rFonts w:ascii="Arial Narrow" w:hAnsi="Arial Narrow"/>
          <w:sz w:val="24"/>
          <w:szCs w:val="24"/>
        </w:rPr>
        <w:t>accepted;</w:t>
      </w:r>
    </w:p>
    <w:p w14:paraId="349821E1" w14:textId="77777777" w:rsidR="004B51FE" w:rsidRPr="00727201" w:rsidRDefault="000E3896" w:rsidP="00452BC5">
      <w:pPr>
        <w:pStyle w:val="ListParagraph"/>
        <w:numPr>
          <w:ilvl w:val="0"/>
          <w:numId w:val="87"/>
        </w:numPr>
        <w:tabs>
          <w:tab w:val="left" w:pos="567"/>
        </w:tabs>
        <w:spacing w:before="39"/>
        <w:ind w:right="-11"/>
        <w:jc w:val="both"/>
        <w:rPr>
          <w:rFonts w:ascii="Arial Narrow" w:hAnsi="Arial Narrow"/>
          <w:sz w:val="24"/>
          <w:szCs w:val="24"/>
        </w:rPr>
      </w:pPr>
      <w:r w:rsidRPr="00727201">
        <w:rPr>
          <w:rFonts w:ascii="Arial Narrow" w:hAnsi="Arial Narrow"/>
          <w:spacing w:val="-2"/>
          <w:sz w:val="24"/>
          <w:szCs w:val="24"/>
        </w:rPr>
        <w:t>Conformity:</w:t>
      </w:r>
      <w:r w:rsidRPr="00727201">
        <w:rPr>
          <w:rFonts w:ascii="Arial Narrow" w:hAnsi="Arial Narrow"/>
          <w:spacing w:val="-13"/>
          <w:sz w:val="24"/>
          <w:szCs w:val="24"/>
        </w:rPr>
        <w:t xml:space="preserve"> </w:t>
      </w: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technical</w:t>
      </w:r>
      <w:r w:rsidRPr="00727201">
        <w:rPr>
          <w:rFonts w:ascii="Arial Narrow" w:hAnsi="Arial Narrow"/>
          <w:spacing w:val="-14"/>
          <w:sz w:val="24"/>
          <w:szCs w:val="24"/>
        </w:rPr>
        <w:t xml:space="preserve"> </w:t>
      </w:r>
      <w:r w:rsidRPr="00727201">
        <w:rPr>
          <w:rFonts w:ascii="Arial Narrow" w:hAnsi="Arial Narrow"/>
          <w:spacing w:val="-2"/>
          <w:sz w:val="24"/>
          <w:szCs w:val="24"/>
        </w:rPr>
        <w:t>proposal</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accordance</w:t>
      </w:r>
      <w:r w:rsidRPr="00727201">
        <w:rPr>
          <w:rFonts w:ascii="Arial Narrow" w:hAnsi="Arial Narrow"/>
          <w:spacing w:val="-14"/>
          <w:sz w:val="24"/>
          <w:szCs w:val="24"/>
        </w:rPr>
        <w:t xml:space="preserve"> </w:t>
      </w:r>
      <w:r w:rsidRPr="00727201">
        <w:rPr>
          <w:rFonts w:ascii="Arial Narrow" w:hAnsi="Arial Narrow"/>
          <w:spacing w:val="-2"/>
          <w:sz w:val="24"/>
          <w:szCs w:val="24"/>
        </w:rPr>
        <w:t>with</w:t>
      </w:r>
      <w:r w:rsidRPr="00727201">
        <w:rPr>
          <w:rFonts w:ascii="Arial Narrow" w:hAnsi="Arial Narrow"/>
          <w:spacing w:val="-15"/>
          <w:sz w:val="24"/>
          <w:szCs w:val="24"/>
        </w:rPr>
        <w:t xml:space="preserve"> </w:t>
      </w:r>
      <w:r w:rsidRPr="00727201">
        <w:rPr>
          <w:rFonts w:ascii="Arial Narrow" w:hAnsi="Arial Narrow"/>
          <w:spacing w:val="-2"/>
          <w:sz w:val="24"/>
          <w:szCs w:val="24"/>
        </w:rPr>
        <w:t>ITT</w:t>
      </w:r>
      <w:r w:rsidRPr="00727201">
        <w:rPr>
          <w:rFonts w:ascii="Arial Narrow" w:hAnsi="Arial Narrow"/>
          <w:spacing w:val="-20"/>
          <w:sz w:val="24"/>
          <w:szCs w:val="24"/>
        </w:rPr>
        <w:t xml:space="preserve"> </w:t>
      </w:r>
      <w:r w:rsidRPr="00727201">
        <w:rPr>
          <w:rFonts w:ascii="Arial Narrow" w:hAnsi="Arial Narrow"/>
          <w:spacing w:val="-5"/>
          <w:sz w:val="24"/>
          <w:szCs w:val="24"/>
        </w:rPr>
        <w:t>18;</w:t>
      </w:r>
    </w:p>
    <w:p w14:paraId="4B5895C5" w14:textId="77777777" w:rsidR="004B51FE" w:rsidRPr="00727201" w:rsidRDefault="000E3896" w:rsidP="00452BC5">
      <w:pPr>
        <w:pStyle w:val="ListParagraph"/>
        <w:numPr>
          <w:ilvl w:val="0"/>
          <w:numId w:val="87"/>
        </w:numPr>
        <w:tabs>
          <w:tab w:val="left" w:pos="567"/>
        </w:tabs>
        <w:spacing w:before="40"/>
        <w:ind w:right="-11"/>
        <w:jc w:val="both"/>
        <w:rPr>
          <w:rFonts w:ascii="Arial Narrow" w:hAnsi="Arial Narrow"/>
          <w:sz w:val="24"/>
          <w:szCs w:val="24"/>
        </w:rPr>
      </w:pPr>
      <w:r w:rsidRPr="00727201">
        <w:rPr>
          <w:rFonts w:ascii="Arial Narrow" w:hAnsi="Arial Narrow"/>
          <w:spacing w:val="-2"/>
          <w:sz w:val="24"/>
          <w:szCs w:val="24"/>
        </w:rPr>
        <w:t>Any</w:t>
      </w:r>
      <w:r w:rsidRPr="00727201">
        <w:rPr>
          <w:rFonts w:ascii="Arial Narrow" w:hAnsi="Arial Narrow"/>
          <w:spacing w:val="-15"/>
          <w:sz w:val="24"/>
          <w:szCs w:val="24"/>
        </w:rPr>
        <w:t xml:space="preserve"> </w:t>
      </w:r>
      <w:r w:rsidRPr="00727201">
        <w:rPr>
          <w:rFonts w:ascii="Arial Narrow" w:hAnsi="Arial Narrow"/>
          <w:spacing w:val="-2"/>
          <w:sz w:val="24"/>
          <w:szCs w:val="24"/>
        </w:rPr>
        <w:t>other</w:t>
      </w:r>
      <w:r w:rsidRPr="00727201">
        <w:rPr>
          <w:rFonts w:ascii="Arial Narrow" w:hAnsi="Arial Narrow"/>
          <w:spacing w:val="-15"/>
          <w:sz w:val="24"/>
          <w:szCs w:val="24"/>
        </w:rPr>
        <w:t xml:space="preserve"> </w:t>
      </w:r>
      <w:r w:rsidRPr="00727201">
        <w:rPr>
          <w:rFonts w:ascii="Arial Narrow" w:hAnsi="Arial Narrow"/>
          <w:spacing w:val="-2"/>
          <w:sz w:val="24"/>
          <w:szCs w:val="24"/>
        </w:rPr>
        <w:t>document</w:t>
      </w:r>
      <w:r w:rsidRPr="00727201">
        <w:rPr>
          <w:rFonts w:ascii="Arial Narrow" w:hAnsi="Arial Narrow"/>
          <w:spacing w:val="-14"/>
          <w:sz w:val="24"/>
          <w:szCs w:val="24"/>
        </w:rPr>
        <w:t xml:space="preserve"> </w:t>
      </w:r>
      <w:r w:rsidRPr="00727201">
        <w:rPr>
          <w:rFonts w:ascii="Arial Narrow" w:hAnsi="Arial Narrow"/>
          <w:spacing w:val="-2"/>
          <w:sz w:val="24"/>
          <w:szCs w:val="24"/>
        </w:rPr>
        <w:t>required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22"/>
          <w:sz w:val="24"/>
          <w:szCs w:val="24"/>
        </w:rPr>
        <w:t xml:space="preserve"> </w:t>
      </w:r>
      <w:r w:rsidRPr="00727201">
        <w:rPr>
          <w:rFonts w:ascii="Arial Narrow" w:hAnsi="Arial Narrow"/>
          <w:spacing w:val="-4"/>
          <w:sz w:val="24"/>
          <w:szCs w:val="24"/>
        </w:rPr>
        <w:t>TDS.</w:t>
      </w:r>
    </w:p>
    <w:p w14:paraId="2076890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addition to the requirements under ITT 11.1, Tenders submitted by a JV shall include a copy of the Joint Venture Agreement entered into by all members. Alternatively, a letter of intent to execute a Joint Venture Agreement in the event of a successful Tender shall be signed by all members and submitted with the Tender, together with a copy of the proposed Agreement. The Tenderer shall chronologically serialize pages of all tender documents submitted.</w:t>
      </w:r>
    </w:p>
    <w:p w14:paraId="7E737894"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furnish in the Form of Tender information on commissions and gratuities, if any, paid or to be paid to agents or any other party relating to this Tender.</w:t>
      </w:r>
    </w:p>
    <w:p w14:paraId="2EE5B7F5"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Form of Tender</w:t>
      </w:r>
      <w:r w:rsidR="00BC3D8D" w:rsidRPr="00727201">
        <w:rPr>
          <w:rFonts w:ascii="Arial Narrow" w:hAnsi="Arial Narrow"/>
          <w:spacing w:val="-5"/>
          <w:sz w:val="24"/>
          <w:szCs w:val="24"/>
        </w:rPr>
        <w:t xml:space="preserve"> </w:t>
      </w:r>
      <w:r w:rsidRPr="00727201">
        <w:rPr>
          <w:rFonts w:ascii="Arial Narrow" w:hAnsi="Arial Narrow"/>
          <w:spacing w:val="-5"/>
          <w:sz w:val="24"/>
          <w:szCs w:val="24"/>
        </w:rPr>
        <w:t>and Schedules</w:t>
      </w:r>
    </w:p>
    <w:p w14:paraId="49FDBB0A" w14:textId="2FCA2BCC"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Form of Tender and Schedules, including the Bill of Quantities, shall be prepared using the relevant forms furnished in Section IV, Tendering Forms. The forms must be completed without any alterations to the text, and no substitutes shall be accepted except as provided under ITT</w:t>
      </w:r>
      <w:r w:rsidR="00445097" w:rsidRPr="00727201">
        <w:rPr>
          <w:rFonts w:ascii="Arial Narrow" w:hAnsi="Arial Narrow"/>
          <w:sz w:val="24"/>
          <w:szCs w:val="24"/>
        </w:rPr>
        <w:t xml:space="preserve"> </w:t>
      </w:r>
      <w:r w:rsidRPr="00727201">
        <w:rPr>
          <w:rFonts w:ascii="Arial Narrow" w:hAnsi="Arial Narrow"/>
          <w:sz w:val="24"/>
          <w:szCs w:val="24"/>
        </w:rPr>
        <w:t>20.3. All blank spaces shall be filled in with the information requested.</w:t>
      </w:r>
    </w:p>
    <w:p w14:paraId="25FD4387"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Alternative Tenders</w:t>
      </w:r>
    </w:p>
    <w:p w14:paraId="0014642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Unless</w:t>
      </w:r>
      <w:r w:rsidRPr="00727201">
        <w:rPr>
          <w:rFonts w:ascii="Arial Narrow" w:hAnsi="Arial Narrow"/>
          <w:spacing w:val="-18"/>
          <w:sz w:val="24"/>
          <w:szCs w:val="24"/>
        </w:rPr>
        <w:t xml:space="preserve"> </w:t>
      </w:r>
      <w:r w:rsidRPr="00727201">
        <w:rPr>
          <w:rFonts w:ascii="Arial Narrow" w:hAnsi="Arial Narrow"/>
          <w:spacing w:val="-2"/>
          <w:sz w:val="24"/>
          <w:szCs w:val="24"/>
        </w:rPr>
        <w:t>otherwise</w:t>
      </w:r>
      <w:r w:rsidRPr="00727201">
        <w:rPr>
          <w:rFonts w:ascii="Arial Narrow" w:hAnsi="Arial Narrow"/>
          <w:spacing w:val="-18"/>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1"/>
          <w:sz w:val="24"/>
          <w:szCs w:val="24"/>
        </w:rPr>
        <w:t xml:space="preserve"> </w:t>
      </w:r>
      <w:r w:rsidRPr="00727201">
        <w:rPr>
          <w:rFonts w:ascii="Arial Narrow" w:hAnsi="Arial Narrow"/>
          <w:spacing w:val="-2"/>
          <w:sz w:val="24"/>
          <w:szCs w:val="24"/>
        </w:rPr>
        <w:t>TDS,</w:t>
      </w:r>
      <w:r w:rsidRPr="00727201">
        <w:rPr>
          <w:rFonts w:ascii="Arial Narrow" w:hAnsi="Arial Narrow"/>
          <w:spacing w:val="-16"/>
          <w:sz w:val="24"/>
          <w:szCs w:val="24"/>
        </w:rPr>
        <w:t xml:space="preserve"> </w:t>
      </w:r>
      <w:r w:rsidRPr="00727201">
        <w:rPr>
          <w:rFonts w:ascii="Arial Narrow" w:hAnsi="Arial Narrow"/>
          <w:spacing w:val="-2"/>
          <w:sz w:val="24"/>
          <w:szCs w:val="24"/>
        </w:rPr>
        <w:t>alternative</w:t>
      </w:r>
      <w:r w:rsidRPr="00727201">
        <w:rPr>
          <w:rFonts w:ascii="Arial Narrow" w:hAnsi="Arial Narrow"/>
          <w:spacing w:val="-23"/>
          <w:sz w:val="24"/>
          <w:szCs w:val="24"/>
        </w:rPr>
        <w:t xml:space="preserve"> </w:t>
      </w:r>
      <w:r w:rsidRPr="00727201">
        <w:rPr>
          <w:rFonts w:ascii="Arial Narrow" w:hAnsi="Arial Narrow"/>
          <w:spacing w:val="-2"/>
          <w:sz w:val="24"/>
          <w:szCs w:val="24"/>
        </w:rPr>
        <w:t>Tenders</w:t>
      </w:r>
      <w:r w:rsidRPr="00727201">
        <w:rPr>
          <w:rFonts w:ascii="Arial Narrow" w:hAnsi="Arial Narrow"/>
          <w:spacing w:val="-21"/>
          <w:sz w:val="24"/>
          <w:szCs w:val="24"/>
        </w:rPr>
        <w:t xml:space="preserve"> </w:t>
      </w:r>
      <w:r w:rsidRPr="00727201">
        <w:rPr>
          <w:rFonts w:ascii="Arial Narrow" w:hAnsi="Arial Narrow"/>
          <w:spacing w:val="-2"/>
          <w:sz w:val="24"/>
          <w:szCs w:val="24"/>
        </w:rPr>
        <w:t>shall</w:t>
      </w:r>
      <w:r w:rsidRPr="00727201">
        <w:rPr>
          <w:rFonts w:ascii="Arial Narrow" w:hAnsi="Arial Narrow"/>
          <w:spacing w:val="-18"/>
          <w:sz w:val="24"/>
          <w:szCs w:val="24"/>
        </w:rPr>
        <w:t xml:space="preserve"> </w:t>
      </w:r>
      <w:r w:rsidRPr="00727201">
        <w:rPr>
          <w:rFonts w:ascii="Arial Narrow" w:hAnsi="Arial Narrow"/>
          <w:spacing w:val="-2"/>
          <w:sz w:val="24"/>
          <w:szCs w:val="24"/>
        </w:rPr>
        <w:t>not</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considered.</w:t>
      </w:r>
    </w:p>
    <w:p w14:paraId="29537C1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When alternative times for completion are explicitly invited, a statement to that effect will be included in the TDS, and the method of evaluating different alternative times for completion will be described in Section III, Evaluation and Qualification Criteria.</w:t>
      </w:r>
    </w:p>
    <w:p w14:paraId="02CC809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Except as provided under ITT 13.4 below, Tenderers wishing to offer technical alternatives to the requirements of the Tender Documents must first price the Procuring Entity's design as described in the Tender Documents and shall further provide all information necessary for a complete evaluation of the alternative by the Procuring Entity, including drawings, design calculations, technical specifications, breakdown of prices, and proposed construction methodology and other relevant details. Only the technical alternatives, if any, of the Tenderer with</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Winning</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conforming</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basic</w:t>
      </w:r>
      <w:r w:rsidRPr="00727201">
        <w:rPr>
          <w:rFonts w:ascii="Arial Narrow" w:hAnsi="Arial Narrow"/>
          <w:spacing w:val="-7"/>
          <w:sz w:val="24"/>
          <w:szCs w:val="24"/>
        </w:rPr>
        <w:t xml:space="preserve"> </w:t>
      </w:r>
      <w:r w:rsidRPr="00727201">
        <w:rPr>
          <w:rFonts w:ascii="Arial Narrow" w:hAnsi="Arial Narrow"/>
          <w:sz w:val="24"/>
          <w:szCs w:val="24"/>
        </w:rPr>
        <w:t>technical</w:t>
      </w:r>
      <w:r w:rsidRPr="00727201">
        <w:rPr>
          <w:rFonts w:ascii="Arial Narrow" w:hAnsi="Arial Narrow"/>
          <w:spacing w:val="-6"/>
          <w:sz w:val="24"/>
          <w:szCs w:val="24"/>
        </w:rPr>
        <w:t xml:space="preserve"> </w:t>
      </w:r>
      <w:r w:rsidRPr="00727201">
        <w:rPr>
          <w:rFonts w:ascii="Arial Narrow" w:hAnsi="Arial Narrow"/>
          <w:sz w:val="24"/>
          <w:szCs w:val="24"/>
        </w:rPr>
        <w:lastRenderedPageBreak/>
        <w:t>requirements</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considered</w:t>
      </w:r>
      <w:r w:rsidRPr="00727201">
        <w:rPr>
          <w:rFonts w:ascii="Arial Narrow" w:hAnsi="Arial Narrow"/>
          <w:spacing w:val="-7"/>
          <w:sz w:val="24"/>
          <w:szCs w:val="24"/>
        </w:rPr>
        <w:t xml:space="preserve"> </w:t>
      </w:r>
      <w:r w:rsidRPr="00727201">
        <w:rPr>
          <w:rFonts w:ascii="Arial Narrow" w:hAnsi="Arial Narrow"/>
          <w:sz w:val="24"/>
          <w:szCs w:val="24"/>
        </w:rPr>
        <w:t>by the</w:t>
      </w:r>
      <w:r w:rsidRPr="00727201">
        <w:rPr>
          <w:rFonts w:ascii="Arial Narrow" w:hAnsi="Arial Narrow"/>
          <w:spacing w:val="-1"/>
          <w:sz w:val="24"/>
          <w:szCs w:val="24"/>
        </w:rPr>
        <w:t xml:space="preserve"> </w:t>
      </w:r>
      <w:r w:rsidRPr="00727201">
        <w:rPr>
          <w:rFonts w:ascii="Arial Narrow" w:hAnsi="Arial Narrow"/>
          <w:sz w:val="24"/>
          <w:szCs w:val="24"/>
        </w:rPr>
        <w:t>Procuring</w:t>
      </w:r>
      <w:r w:rsidRPr="00727201">
        <w:rPr>
          <w:rFonts w:ascii="Arial Narrow" w:hAnsi="Arial Narrow"/>
          <w:spacing w:val="-1"/>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TDS,</w:t>
      </w:r>
      <w:r w:rsidRPr="00727201">
        <w:rPr>
          <w:rFonts w:ascii="Arial Narrow" w:hAnsi="Arial Narrow"/>
          <w:spacing w:val="-2"/>
          <w:sz w:val="24"/>
          <w:szCs w:val="24"/>
        </w:rPr>
        <w:t xml:space="preserve"> </w:t>
      </w:r>
      <w:r w:rsidRPr="00727201">
        <w:rPr>
          <w:rFonts w:ascii="Arial Narrow" w:hAnsi="Arial Narrow"/>
          <w:sz w:val="24"/>
          <w:szCs w:val="24"/>
        </w:rPr>
        <w:t>Tenderers</w:t>
      </w:r>
      <w:r w:rsidRPr="00727201">
        <w:rPr>
          <w:rFonts w:ascii="Arial Narrow" w:hAnsi="Arial Narrow"/>
          <w:spacing w:val="-3"/>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permitted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submit</w:t>
      </w:r>
      <w:r w:rsidRPr="00727201">
        <w:rPr>
          <w:rFonts w:ascii="Arial Narrow" w:hAnsi="Arial Narrow"/>
          <w:spacing w:val="-2"/>
          <w:sz w:val="24"/>
          <w:szCs w:val="24"/>
        </w:rPr>
        <w:t xml:space="preserve"> </w:t>
      </w:r>
      <w:r w:rsidRPr="00727201">
        <w:rPr>
          <w:rFonts w:ascii="Arial Narrow" w:hAnsi="Arial Narrow"/>
          <w:sz w:val="24"/>
          <w:szCs w:val="24"/>
        </w:rPr>
        <w:t>alternative technical</w:t>
      </w:r>
      <w:r w:rsidRPr="00727201">
        <w:rPr>
          <w:rFonts w:ascii="Arial Narrow" w:hAnsi="Arial Narrow"/>
          <w:spacing w:val="-8"/>
          <w:sz w:val="24"/>
          <w:szCs w:val="24"/>
        </w:rPr>
        <w:t xml:space="preserve"> </w:t>
      </w:r>
      <w:r w:rsidRPr="00727201">
        <w:rPr>
          <w:rFonts w:ascii="Arial Narrow" w:hAnsi="Arial Narrow"/>
          <w:sz w:val="24"/>
          <w:szCs w:val="24"/>
        </w:rPr>
        <w:t>solutions</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specified</w:t>
      </w:r>
      <w:r w:rsidRPr="00727201">
        <w:rPr>
          <w:rFonts w:ascii="Arial Narrow" w:hAnsi="Arial Narrow"/>
          <w:spacing w:val="-10"/>
          <w:sz w:val="24"/>
          <w:szCs w:val="24"/>
        </w:rPr>
        <w:t xml:space="preserve"> </w:t>
      </w:r>
      <w:r w:rsidRPr="00727201">
        <w:rPr>
          <w:rFonts w:ascii="Arial Narrow" w:hAnsi="Arial Narrow"/>
          <w:sz w:val="24"/>
          <w:szCs w:val="24"/>
        </w:rPr>
        <w:t>parts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Works,</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such</w:t>
      </w:r>
      <w:r w:rsidRPr="00727201">
        <w:rPr>
          <w:rFonts w:ascii="Arial Narrow" w:hAnsi="Arial Narrow"/>
          <w:spacing w:val="-10"/>
          <w:sz w:val="24"/>
          <w:szCs w:val="24"/>
        </w:rPr>
        <w:t xml:space="preserve"> </w:t>
      </w:r>
      <w:r w:rsidRPr="00727201">
        <w:rPr>
          <w:rFonts w:ascii="Arial Narrow" w:hAnsi="Arial Narrow"/>
          <w:sz w:val="24"/>
          <w:szCs w:val="24"/>
        </w:rPr>
        <w:t>parts</w:t>
      </w:r>
      <w:r w:rsidRPr="00727201">
        <w:rPr>
          <w:rFonts w:ascii="Arial Narrow" w:hAnsi="Arial Narrow"/>
          <w:spacing w:val="-9"/>
          <w:sz w:val="24"/>
          <w:szCs w:val="24"/>
        </w:rPr>
        <w:t xml:space="preserve"> </w:t>
      </w:r>
      <w:r w:rsidRPr="00727201">
        <w:rPr>
          <w:rFonts w:ascii="Arial Narrow" w:hAnsi="Arial Narrow"/>
          <w:sz w:val="24"/>
          <w:szCs w:val="24"/>
        </w:rPr>
        <w:t>will</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identified</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TDS, as will the method for their evaluating, and described in Section VII, Works' Requirements.</w:t>
      </w:r>
    </w:p>
    <w:p w14:paraId="7A6DAFC3"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Tender Prices and Discounts</w:t>
      </w:r>
    </w:p>
    <w:p w14:paraId="5CFCD1A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prices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discounts</w:t>
      </w:r>
      <w:r w:rsidRPr="00727201">
        <w:rPr>
          <w:rFonts w:ascii="Arial Narrow" w:hAnsi="Arial Narrow"/>
          <w:spacing w:val="-2"/>
          <w:sz w:val="24"/>
          <w:szCs w:val="24"/>
        </w:rPr>
        <w:t xml:space="preserve"> </w:t>
      </w:r>
      <w:r w:rsidRPr="00727201">
        <w:rPr>
          <w:rFonts w:ascii="Arial Narrow" w:hAnsi="Arial Narrow"/>
          <w:sz w:val="24"/>
          <w:szCs w:val="24"/>
        </w:rPr>
        <w:t>(including</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price</w:t>
      </w:r>
      <w:r w:rsidRPr="00727201">
        <w:rPr>
          <w:rFonts w:ascii="Arial Narrow" w:hAnsi="Arial Narrow"/>
          <w:spacing w:val="-3"/>
          <w:sz w:val="24"/>
          <w:szCs w:val="24"/>
        </w:rPr>
        <w:t xml:space="preserve"> </w:t>
      </w:r>
      <w:r w:rsidRPr="00727201">
        <w:rPr>
          <w:rFonts w:ascii="Arial Narrow" w:hAnsi="Arial Narrow"/>
          <w:sz w:val="24"/>
          <w:szCs w:val="24"/>
        </w:rPr>
        <w:t>reduction)</w:t>
      </w:r>
      <w:r w:rsidRPr="00727201">
        <w:rPr>
          <w:rFonts w:ascii="Arial Narrow" w:hAnsi="Arial Narrow"/>
          <w:spacing w:val="-2"/>
          <w:sz w:val="24"/>
          <w:szCs w:val="24"/>
        </w:rPr>
        <w:t xml:space="preserve"> </w:t>
      </w:r>
      <w:r w:rsidRPr="00727201">
        <w:rPr>
          <w:rFonts w:ascii="Arial Narrow" w:hAnsi="Arial Narrow"/>
          <w:sz w:val="24"/>
          <w:szCs w:val="24"/>
        </w:rPr>
        <w:t>quoted</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Form</w:t>
      </w:r>
      <w:r w:rsidRPr="00727201">
        <w:rPr>
          <w:rFonts w:ascii="Arial Narrow" w:hAnsi="Arial Narrow"/>
          <w:spacing w:val="-2"/>
          <w:sz w:val="24"/>
          <w:szCs w:val="24"/>
        </w:rPr>
        <w:t xml:space="preserve"> </w:t>
      </w:r>
      <w:r w:rsidRPr="00727201">
        <w:rPr>
          <w:rFonts w:ascii="Arial Narrow" w:hAnsi="Arial Narrow"/>
          <w:sz w:val="24"/>
          <w:szCs w:val="24"/>
        </w:rPr>
        <w:t>of Tender</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the Bill</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Quantities</w:t>
      </w:r>
      <w:r w:rsidRPr="00727201">
        <w:rPr>
          <w:rFonts w:ascii="Arial Narrow" w:hAnsi="Arial Narrow"/>
          <w:spacing w:val="-16"/>
          <w:sz w:val="24"/>
          <w:szCs w:val="24"/>
        </w:rPr>
        <w:t xml:space="preserve"> </w:t>
      </w:r>
      <w:r w:rsidRPr="00727201">
        <w:rPr>
          <w:rFonts w:ascii="Arial Narrow" w:hAnsi="Arial Narrow"/>
          <w:sz w:val="24"/>
          <w:szCs w:val="24"/>
        </w:rPr>
        <w:t>shall</w:t>
      </w:r>
      <w:r w:rsidRPr="00727201">
        <w:rPr>
          <w:rFonts w:ascii="Arial Narrow" w:hAnsi="Arial Narrow"/>
          <w:spacing w:val="-16"/>
          <w:sz w:val="24"/>
          <w:szCs w:val="24"/>
        </w:rPr>
        <w:t xml:space="preserve"> </w:t>
      </w:r>
      <w:r w:rsidRPr="00727201">
        <w:rPr>
          <w:rFonts w:ascii="Arial Narrow" w:hAnsi="Arial Narrow"/>
          <w:sz w:val="24"/>
          <w:szCs w:val="24"/>
        </w:rPr>
        <w:t>conform</w:t>
      </w:r>
      <w:r w:rsidRPr="00727201">
        <w:rPr>
          <w:rFonts w:ascii="Arial Narrow" w:hAnsi="Arial Narrow"/>
          <w:spacing w:val="-16"/>
          <w:sz w:val="24"/>
          <w:szCs w:val="24"/>
        </w:rPr>
        <w:t xml:space="preserve"> </w:t>
      </w:r>
      <w:r w:rsidRPr="00727201">
        <w:rPr>
          <w:rFonts w:ascii="Arial Narrow" w:hAnsi="Arial Narrow"/>
          <w:sz w:val="24"/>
          <w:szCs w:val="24"/>
        </w:rPr>
        <w:t>to</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requirements</w:t>
      </w:r>
      <w:r w:rsidRPr="00727201">
        <w:rPr>
          <w:rFonts w:ascii="Arial Narrow" w:hAnsi="Arial Narrow"/>
          <w:spacing w:val="-16"/>
          <w:sz w:val="24"/>
          <w:szCs w:val="24"/>
        </w:rPr>
        <w:t xml:space="preserve"> </w:t>
      </w:r>
      <w:r w:rsidRPr="00727201">
        <w:rPr>
          <w:rFonts w:ascii="Arial Narrow" w:hAnsi="Arial Narrow"/>
          <w:sz w:val="24"/>
          <w:szCs w:val="24"/>
        </w:rPr>
        <w:t>specified</w:t>
      </w:r>
      <w:r w:rsidRPr="00727201">
        <w:rPr>
          <w:rFonts w:ascii="Arial Narrow" w:hAnsi="Arial Narrow"/>
          <w:spacing w:val="-16"/>
          <w:sz w:val="24"/>
          <w:szCs w:val="24"/>
        </w:rPr>
        <w:t xml:space="preserve"> </w:t>
      </w:r>
      <w:r w:rsidRPr="00727201">
        <w:rPr>
          <w:rFonts w:ascii="Arial Narrow" w:hAnsi="Arial Narrow"/>
          <w:sz w:val="24"/>
          <w:szCs w:val="24"/>
        </w:rPr>
        <w:t>below.</w:t>
      </w:r>
    </w:p>
    <w:p w14:paraId="6A04410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fill in rates and prices for all items of the Works described in the Bill of Quantities. Items against which no rate or price is entered by the Tenderer shall be deemed covered by the rates for other items in the Bill of Quantities and will not be paid</w:t>
      </w:r>
      <w:r w:rsidRPr="00727201">
        <w:rPr>
          <w:rFonts w:ascii="Arial Narrow" w:hAnsi="Arial Narrow"/>
          <w:spacing w:val="-1"/>
          <w:sz w:val="24"/>
          <w:szCs w:val="24"/>
        </w:rPr>
        <w:t xml:space="preserve"> </w:t>
      </w:r>
      <w:r w:rsidRPr="00727201">
        <w:rPr>
          <w:rFonts w:ascii="Arial Narrow" w:hAnsi="Arial Narrow"/>
          <w:sz w:val="24"/>
          <w:szCs w:val="24"/>
        </w:rPr>
        <w:t>for separately by the Procuring Entity. An item not listed in the priced Bill of Quantities shall be assumed to be not included in the Tender, and provided that the Tender is determined substantially responsive</w:t>
      </w:r>
      <w:r w:rsidRPr="00727201">
        <w:rPr>
          <w:rFonts w:ascii="Arial Narrow" w:hAnsi="Arial Narrow"/>
          <w:spacing w:val="-1"/>
          <w:sz w:val="24"/>
          <w:szCs w:val="24"/>
        </w:rPr>
        <w:t xml:space="preserve"> </w:t>
      </w:r>
      <w:r w:rsidRPr="00727201">
        <w:rPr>
          <w:rFonts w:ascii="Arial Narrow" w:hAnsi="Arial Narrow"/>
          <w:sz w:val="24"/>
          <w:szCs w:val="24"/>
        </w:rPr>
        <w:t>notwithstanding</w:t>
      </w:r>
      <w:r w:rsidRPr="00727201">
        <w:rPr>
          <w:rFonts w:ascii="Arial Narrow" w:hAnsi="Arial Narrow"/>
          <w:spacing w:val="-2"/>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omission,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average</w:t>
      </w:r>
      <w:r w:rsidRPr="00727201">
        <w:rPr>
          <w:rFonts w:ascii="Arial Narrow" w:hAnsi="Arial Narrow"/>
          <w:spacing w:val="-3"/>
          <w:sz w:val="24"/>
          <w:szCs w:val="24"/>
        </w:rPr>
        <w:t xml:space="preserve"> </w:t>
      </w:r>
      <w:r w:rsidRPr="00727201">
        <w:rPr>
          <w:rFonts w:ascii="Arial Narrow" w:hAnsi="Arial Narrow"/>
          <w:sz w:val="24"/>
          <w:szCs w:val="24"/>
        </w:rPr>
        <w:t>price 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item quoted by</w:t>
      </w:r>
      <w:r w:rsidRPr="00727201">
        <w:rPr>
          <w:rFonts w:ascii="Arial Narrow" w:hAnsi="Arial Narrow"/>
          <w:spacing w:val="-4"/>
          <w:sz w:val="24"/>
          <w:szCs w:val="24"/>
        </w:rPr>
        <w:t xml:space="preserve"> </w:t>
      </w:r>
      <w:r w:rsidRPr="00727201">
        <w:rPr>
          <w:rFonts w:ascii="Arial Narrow" w:hAnsi="Arial Narrow"/>
          <w:sz w:val="24"/>
          <w:szCs w:val="24"/>
        </w:rPr>
        <w:t>substantially responsive Tenderers will be added to the Tender price and the equivalent total cost of the Tender so determined will be used for price comparison.</w:t>
      </w:r>
    </w:p>
    <w:p w14:paraId="40403E7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price to be quoted in the Form of Tender, in accordance with ITT 14.1, shall be the total price of the Tender, including any discounts offered.</w:t>
      </w:r>
    </w:p>
    <w:p w14:paraId="7BA9B55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quote any discounts and the methodology for their application in the Form of Tender, in accordance with ITT 14.1.</w:t>
      </w:r>
    </w:p>
    <w:p w14:paraId="389EE7C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It</w:t>
      </w:r>
      <w:r w:rsidRPr="00727201">
        <w:rPr>
          <w:rFonts w:ascii="Arial Narrow" w:hAnsi="Arial Narrow"/>
          <w:spacing w:val="-12"/>
          <w:sz w:val="24"/>
          <w:szCs w:val="24"/>
        </w:rPr>
        <w:t xml:space="preserve"> </w:t>
      </w:r>
      <w:r w:rsidRPr="00727201">
        <w:rPr>
          <w:rFonts w:ascii="Arial Narrow" w:hAnsi="Arial Narrow"/>
          <w:sz w:val="24"/>
          <w:szCs w:val="24"/>
        </w:rPr>
        <w:t>will</w:t>
      </w:r>
      <w:r w:rsidRPr="00727201">
        <w:rPr>
          <w:rFonts w:ascii="Arial Narrow" w:hAnsi="Arial Narrow"/>
          <w:spacing w:val="-12"/>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TDS</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rates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prices</w:t>
      </w:r>
      <w:r w:rsidRPr="00727201">
        <w:rPr>
          <w:rFonts w:ascii="Arial Narrow" w:hAnsi="Arial Narrow"/>
          <w:spacing w:val="-13"/>
          <w:sz w:val="24"/>
          <w:szCs w:val="24"/>
        </w:rPr>
        <w:t xml:space="preserve"> </w:t>
      </w:r>
      <w:r w:rsidRPr="00727201">
        <w:rPr>
          <w:rFonts w:ascii="Arial Narrow" w:hAnsi="Arial Narrow"/>
          <w:sz w:val="24"/>
          <w:szCs w:val="24"/>
        </w:rPr>
        <w:t>quoted</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are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subject to</w:t>
      </w:r>
      <w:r w:rsidRPr="00727201">
        <w:rPr>
          <w:rFonts w:ascii="Arial Narrow" w:hAnsi="Arial Narrow"/>
          <w:spacing w:val="33"/>
          <w:sz w:val="24"/>
          <w:szCs w:val="24"/>
        </w:rPr>
        <w:t xml:space="preserve"> </w:t>
      </w:r>
      <w:r w:rsidRPr="00727201">
        <w:rPr>
          <w:rFonts w:ascii="Arial Narrow" w:hAnsi="Arial Narrow"/>
          <w:sz w:val="24"/>
          <w:szCs w:val="24"/>
        </w:rPr>
        <w:t>adjustment</w:t>
      </w:r>
      <w:r w:rsidRPr="00727201">
        <w:rPr>
          <w:rFonts w:ascii="Arial Narrow" w:hAnsi="Arial Narrow"/>
          <w:spacing w:val="32"/>
          <w:sz w:val="24"/>
          <w:szCs w:val="24"/>
        </w:rPr>
        <w:t xml:space="preserve"> </w:t>
      </w:r>
      <w:r w:rsidRPr="00727201">
        <w:rPr>
          <w:rFonts w:ascii="Arial Narrow" w:hAnsi="Arial Narrow"/>
          <w:sz w:val="24"/>
          <w:szCs w:val="24"/>
        </w:rPr>
        <w:t xml:space="preserve">during the performance of the Contract in accordance with the provisions of the Conditions of Contract, except in cases where the contract is subject to </w:t>
      </w:r>
      <w:r w:rsidRPr="00727201">
        <w:rPr>
          <w:rFonts w:ascii="Arial Narrow" w:hAnsi="Arial Narrow"/>
          <w:sz w:val="24"/>
          <w:szCs w:val="24"/>
          <w:u w:val="single" w:color="221F1F"/>
        </w:rPr>
        <w:t>fluctuations and</w:t>
      </w:r>
      <w:r w:rsidRPr="00727201">
        <w:rPr>
          <w:rFonts w:ascii="Arial Narrow" w:hAnsi="Arial Narrow"/>
          <w:sz w:val="24"/>
          <w:szCs w:val="24"/>
        </w:rPr>
        <w:t xml:space="preserve"> </w:t>
      </w:r>
      <w:r w:rsidRPr="00727201">
        <w:rPr>
          <w:rFonts w:ascii="Arial Narrow" w:hAnsi="Arial Narrow"/>
          <w:sz w:val="24"/>
          <w:szCs w:val="24"/>
          <w:u w:val="single" w:color="221F1F"/>
        </w:rPr>
        <w:t>adjustments</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fixed</w:t>
      </w:r>
      <w:r w:rsidRPr="00727201">
        <w:rPr>
          <w:rFonts w:ascii="Arial Narrow" w:hAnsi="Arial Narrow"/>
          <w:spacing w:val="-14"/>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furnish</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indices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weightings for</w:t>
      </w:r>
      <w:r w:rsidRPr="00727201">
        <w:rPr>
          <w:rFonts w:ascii="Arial Narrow" w:hAnsi="Arial Narrow"/>
          <w:spacing w:val="-11"/>
          <w:sz w:val="24"/>
          <w:szCs w:val="24"/>
        </w:rPr>
        <w:t xml:space="preserve"> </w:t>
      </w:r>
      <w:r w:rsidRPr="00727201">
        <w:rPr>
          <w:rFonts w:ascii="Arial Narrow" w:hAnsi="Arial Narrow"/>
          <w:sz w:val="24"/>
          <w:szCs w:val="24"/>
        </w:rPr>
        <w:t>the price adjustment formulae in the Schedule of</w:t>
      </w:r>
      <w:r w:rsidRPr="00727201">
        <w:rPr>
          <w:rFonts w:ascii="Arial Narrow" w:hAnsi="Arial Narrow"/>
          <w:spacing w:val="-8"/>
          <w:sz w:val="24"/>
          <w:szCs w:val="24"/>
        </w:rPr>
        <w:t xml:space="preserve"> </w:t>
      </w:r>
      <w:r w:rsidRPr="00727201">
        <w:rPr>
          <w:rFonts w:ascii="Arial Narrow" w:hAnsi="Arial Narrow"/>
          <w:sz w:val="24"/>
          <w:szCs w:val="24"/>
        </w:rPr>
        <w:t>Adjustment Data and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 may</w:t>
      </w:r>
      <w:r w:rsidRPr="00727201">
        <w:rPr>
          <w:rFonts w:ascii="Arial Narrow" w:hAnsi="Arial Narrow"/>
          <w:spacing w:val="-12"/>
          <w:sz w:val="24"/>
          <w:szCs w:val="24"/>
        </w:rPr>
        <w:t xml:space="preserve"> </w:t>
      </w:r>
      <w:r w:rsidRPr="00727201">
        <w:rPr>
          <w:rFonts w:ascii="Arial Narrow" w:hAnsi="Arial Narrow"/>
          <w:sz w:val="24"/>
          <w:szCs w:val="24"/>
        </w:rPr>
        <w:t>require</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justify</w:t>
      </w:r>
      <w:r w:rsidRPr="00727201">
        <w:rPr>
          <w:rFonts w:ascii="Arial Narrow" w:hAnsi="Arial Narrow"/>
          <w:spacing w:val="-12"/>
          <w:sz w:val="24"/>
          <w:szCs w:val="24"/>
        </w:rPr>
        <w:t xml:space="preserve"> </w:t>
      </w:r>
      <w:r w:rsidRPr="00727201">
        <w:rPr>
          <w:rFonts w:ascii="Arial Narrow" w:hAnsi="Arial Narrow"/>
          <w:sz w:val="24"/>
          <w:szCs w:val="24"/>
        </w:rPr>
        <w:t>its</w:t>
      </w:r>
      <w:r w:rsidRPr="00727201">
        <w:rPr>
          <w:rFonts w:ascii="Arial Narrow" w:hAnsi="Arial Narrow"/>
          <w:spacing w:val="-9"/>
          <w:sz w:val="24"/>
          <w:szCs w:val="24"/>
        </w:rPr>
        <w:t xml:space="preserve"> </w:t>
      </w:r>
      <w:r w:rsidRPr="00727201">
        <w:rPr>
          <w:rFonts w:ascii="Arial Narrow" w:hAnsi="Arial Narrow"/>
          <w:sz w:val="24"/>
          <w:szCs w:val="24"/>
        </w:rPr>
        <w:t>proposed</w:t>
      </w:r>
      <w:r w:rsidRPr="00727201">
        <w:rPr>
          <w:rFonts w:ascii="Arial Narrow" w:hAnsi="Arial Narrow"/>
          <w:spacing w:val="-9"/>
          <w:sz w:val="24"/>
          <w:szCs w:val="24"/>
        </w:rPr>
        <w:t xml:space="preserve"> </w:t>
      </w:r>
      <w:r w:rsidRPr="00727201">
        <w:rPr>
          <w:rFonts w:ascii="Arial Narrow" w:hAnsi="Arial Narrow"/>
          <w:sz w:val="24"/>
          <w:szCs w:val="24"/>
        </w:rPr>
        <w:t>indices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weightings.</w:t>
      </w:r>
    </w:p>
    <w:p w14:paraId="432FA6F9"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tenders are being invited for individual lots (contracts)or for any combination of lots (packages), tenderers wishing to offer discounts for the award of more than one Contract shall specify in their Tender the price reductions applicable to each package, or alternatively, to individual Contracts within the package. Discounts shall be submitted in accordance with ITT 16.4, provided the Tenders for all lots (contracts) are opened at the same time.</w:t>
      </w:r>
    </w:p>
    <w:p w14:paraId="16256FD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6"/>
          <w:sz w:val="24"/>
          <w:szCs w:val="24"/>
        </w:rPr>
        <w:t xml:space="preserve"> </w:t>
      </w:r>
      <w:r w:rsidRPr="00727201">
        <w:rPr>
          <w:rFonts w:ascii="Arial Narrow" w:hAnsi="Arial Narrow"/>
          <w:sz w:val="24"/>
          <w:szCs w:val="24"/>
        </w:rPr>
        <w:t>duties,</w:t>
      </w:r>
      <w:r w:rsidRPr="00727201">
        <w:rPr>
          <w:rFonts w:ascii="Arial Narrow" w:hAnsi="Arial Narrow"/>
          <w:spacing w:val="-6"/>
          <w:sz w:val="24"/>
          <w:szCs w:val="24"/>
        </w:rPr>
        <w:t xml:space="preserve"> </w:t>
      </w:r>
      <w:r w:rsidRPr="00727201">
        <w:rPr>
          <w:rFonts w:ascii="Arial Narrow" w:hAnsi="Arial Narrow"/>
          <w:sz w:val="24"/>
          <w:szCs w:val="24"/>
        </w:rPr>
        <w:t>taxes,</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6"/>
          <w:sz w:val="24"/>
          <w:szCs w:val="24"/>
        </w:rPr>
        <w:t xml:space="preserve"> </w:t>
      </w:r>
      <w:r w:rsidRPr="00727201">
        <w:rPr>
          <w:rFonts w:ascii="Arial Narrow" w:hAnsi="Arial Narrow"/>
          <w:sz w:val="24"/>
          <w:szCs w:val="24"/>
        </w:rPr>
        <w:t>levies</w:t>
      </w:r>
      <w:r w:rsidRPr="00727201">
        <w:rPr>
          <w:rFonts w:ascii="Arial Narrow" w:hAnsi="Arial Narrow"/>
          <w:spacing w:val="-6"/>
          <w:sz w:val="24"/>
          <w:szCs w:val="24"/>
        </w:rPr>
        <w:t xml:space="preserve"> </w:t>
      </w:r>
      <w:r w:rsidRPr="00727201">
        <w:rPr>
          <w:rFonts w:ascii="Arial Narrow" w:hAnsi="Arial Narrow"/>
          <w:sz w:val="24"/>
          <w:szCs w:val="24"/>
        </w:rPr>
        <w:t>payable</w:t>
      </w:r>
      <w:r w:rsidRPr="00727201">
        <w:rPr>
          <w:rFonts w:ascii="Arial Narrow" w:hAnsi="Arial Narrow"/>
          <w:spacing w:val="-7"/>
          <w:sz w:val="24"/>
          <w:szCs w:val="24"/>
        </w:rPr>
        <w:t xml:space="preserve"> </w:t>
      </w:r>
      <w:r w:rsidRPr="00727201">
        <w:rPr>
          <w:rFonts w:ascii="Arial Narrow" w:hAnsi="Arial Narrow"/>
          <w:sz w:val="24"/>
          <w:szCs w:val="24"/>
        </w:rPr>
        <w:t>by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Contractor</w:t>
      </w:r>
      <w:r w:rsidRPr="00727201">
        <w:rPr>
          <w:rFonts w:ascii="Arial Narrow" w:hAnsi="Arial Narrow"/>
          <w:spacing w:val="-6"/>
          <w:sz w:val="24"/>
          <w:szCs w:val="24"/>
        </w:rPr>
        <w:t xml:space="preserve"> </w:t>
      </w:r>
      <w:r w:rsidRPr="00727201">
        <w:rPr>
          <w:rFonts w:ascii="Arial Narrow" w:hAnsi="Arial Narrow"/>
          <w:sz w:val="24"/>
          <w:szCs w:val="24"/>
        </w:rPr>
        <w:t>under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other cause, as of the date 30 days prior to the deadline for submission of Tenders, shall be included in the rates and prices and the total Tender Price submitted by the Tenderer.</w:t>
      </w:r>
    </w:p>
    <w:p w14:paraId="353FFBE5"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Currencies of Tender</w:t>
      </w:r>
      <w:r w:rsidR="00BC3D8D" w:rsidRPr="00727201">
        <w:rPr>
          <w:rFonts w:ascii="Arial Narrow" w:hAnsi="Arial Narrow"/>
          <w:spacing w:val="-5"/>
          <w:sz w:val="24"/>
          <w:szCs w:val="24"/>
        </w:rPr>
        <w:t xml:space="preserve"> </w:t>
      </w:r>
      <w:r w:rsidRPr="00727201">
        <w:rPr>
          <w:rFonts w:ascii="Arial Narrow" w:hAnsi="Arial Narrow"/>
          <w:spacing w:val="-5"/>
          <w:sz w:val="24"/>
          <w:szCs w:val="24"/>
        </w:rPr>
        <w:t>and Payment</w:t>
      </w:r>
    </w:p>
    <w:p w14:paraId="72AF5EE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w:t>
      </w:r>
      <w:r w:rsidRPr="00727201">
        <w:rPr>
          <w:rFonts w:ascii="Arial Narrow" w:hAnsi="Arial Narrow"/>
          <w:spacing w:val="-16"/>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quote</w:t>
      </w:r>
      <w:r w:rsidRPr="00727201">
        <w:rPr>
          <w:rFonts w:ascii="Arial Narrow" w:hAnsi="Arial Narrow"/>
          <w:spacing w:val="-14"/>
          <w:sz w:val="24"/>
          <w:szCs w:val="24"/>
        </w:rPr>
        <w:t xml:space="preserve"> </w:t>
      </w:r>
      <w:r w:rsidRPr="00727201">
        <w:rPr>
          <w:rFonts w:ascii="Arial Narrow" w:hAnsi="Arial Narrow"/>
          <w:sz w:val="24"/>
          <w:szCs w:val="24"/>
        </w:rPr>
        <w:t>entirely</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4"/>
          <w:sz w:val="24"/>
          <w:szCs w:val="24"/>
        </w:rPr>
        <w:t xml:space="preserve"> </w:t>
      </w:r>
      <w:r w:rsidRPr="00727201">
        <w:rPr>
          <w:rFonts w:ascii="Arial Narrow" w:hAnsi="Arial Narrow"/>
          <w:sz w:val="24"/>
          <w:szCs w:val="24"/>
        </w:rPr>
        <w:t>Shillings.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unit</w:t>
      </w:r>
      <w:r w:rsidRPr="00727201">
        <w:rPr>
          <w:rFonts w:ascii="Arial Narrow" w:hAnsi="Arial Narrow"/>
          <w:spacing w:val="-14"/>
          <w:sz w:val="24"/>
          <w:szCs w:val="24"/>
        </w:rPr>
        <w:t xml:space="preserve"> </w:t>
      </w:r>
      <w:r w:rsidRPr="00727201">
        <w:rPr>
          <w:rFonts w:ascii="Arial Narrow" w:hAnsi="Arial Narrow"/>
          <w:sz w:val="24"/>
          <w:szCs w:val="24"/>
        </w:rPr>
        <w:t>rates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prices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quoted</w:t>
      </w:r>
      <w:r w:rsidRPr="00727201">
        <w:rPr>
          <w:rFonts w:ascii="Arial Narrow" w:hAnsi="Arial Narrow"/>
          <w:spacing w:val="-13"/>
          <w:sz w:val="24"/>
          <w:szCs w:val="24"/>
        </w:rPr>
        <w:t xml:space="preserve"> </w:t>
      </w:r>
      <w:r w:rsidRPr="00727201">
        <w:rPr>
          <w:rFonts w:ascii="Arial Narrow" w:hAnsi="Arial Narrow"/>
          <w:sz w:val="24"/>
          <w:szCs w:val="24"/>
        </w:rPr>
        <w:t>by 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Bill</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Quantities,</w:t>
      </w:r>
      <w:r w:rsidRPr="00727201">
        <w:rPr>
          <w:rFonts w:ascii="Arial Narrow" w:hAnsi="Arial Narrow"/>
          <w:spacing w:val="-6"/>
          <w:sz w:val="24"/>
          <w:szCs w:val="24"/>
        </w:rPr>
        <w:t xml:space="preserve"> </w:t>
      </w:r>
      <w:r w:rsidRPr="00727201">
        <w:rPr>
          <w:rFonts w:ascii="Arial Narrow" w:hAnsi="Arial Narrow"/>
          <w:sz w:val="24"/>
          <w:szCs w:val="24"/>
        </w:rPr>
        <w:t>entirely</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Kenya</w:t>
      </w:r>
      <w:r w:rsidRPr="00727201">
        <w:rPr>
          <w:rFonts w:ascii="Arial Narrow" w:hAnsi="Arial Narrow"/>
          <w:spacing w:val="-4"/>
          <w:sz w:val="24"/>
          <w:szCs w:val="24"/>
        </w:rPr>
        <w:t xml:space="preserve"> </w:t>
      </w:r>
      <w:r w:rsidRPr="00727201">
        <w:rPr>
          <w:rFonts w:ascii="Arial Narrow" w:hAnsi="Arial Narrow"/>
          <w:sz w:val="24"/>
          <w:szCs w:val="24"/>
        </w:rPr>
        <w:t>shillings.</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expecting</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 xml:space="preserve">incur </w:t>
      </w:r>
      <w:r w:rsidRPr="00727201">
        <w:rPr>
          <w:rFonts w:ascii="Arial Narrow" w:hAnsi="Arial Narrow"/>
          <w:spacing w:val="-2"/>
          <w:sz w:val="24"/>
          <w:szCs w:val="24"/>
        </w:rPr>
        <w:t>expenditures</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other</w:t>
      </w:r>
      <w:r w:rsidRPr="00727201">
        <w:rPr>
          <w:rFonts w:ascii="Arial Narrow" w:hAnsi="Arial Narrow"/>
          <w:spacing w:val="-12"/>
          <w:sz w:val="24"/>
          <w:szCs w:val="24"/>
        </w:rPr>
        <w:t xml:space="preserve"> </w:t>
      </w:r>
      <w:r w:rsidRPr="00727201">
        <w:rPr>
          <w:rFonts w:ascii="Arial Narrow" w:hAnsi="Arial Narrow"/>
          <w:spacing w:val="-2"/>
          <w:sz w:val="24"/>
          <w:szCs w:val="24"/>
        </w:rPr>
        <w:t>currencies</w:t>
      </w:r>
      <w:r w:rsidRPr="00727201">
        <w:rPr>
          <w:rFonts w:ascii="Arial Narrow" w:hAnsi="Arial Narrow"/>
          <w:spacing w:val="-11"/>
          <w:sz w:val="24"/>
          <w:szCs w:val="24"/>
        </w:rPr>
        <w:t xml:space="preserve"> </w:t>
      </w:r>
      <w:r w:rsidRPr="00727201">
        <w:rPr>
          <w:rFonts w:ascii="Arial Narrow" w:hAnsi="Arial Narrow"/>
          <w:spacing w:val="-2"/>
          <w:sz w:val="24"/>
          <w:szCs w:val="24"/>
        </w:rPr>
        <w:t>for</w:t>
      </w:r>
      <w:r w:rsidRPr="00727201">
        <w:rPr>
          <w:rFonts w:ascii="Arial Narrow" w:hAnsi="Arial Narrow"/>
          <w:spacing w:val="-9"/>
          <w:sz w:val="24"/>
          <w:szCs w:val="24"/>
        </w:rPr>
        <w:t xml:space="preserve"> </w:t>
      </w:r>
      <w:r w:rsidRPr="00727201">
        <w:rPr>
          <w:rFonts w:ascii="Arial Narrow" w:hAnsi="Arial Narrow"/>
          <w:spacing w:val="-2"/>
          <w:sz w:val="24"/>
          <w:szCs w:val="24"/>
        </w:rPr>
        <w:t>inputs</w:t>
      </w:r>
      <w:r w:rsidRPr="00727201">
        <w:rPr>
          <w:rFonts w:ascii="Arial Narrow" w:hAnsi="Arial Narrow"/>
          <w:spacing w:val="-3"/>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Works</w:t>
      </w:r>
      <w:r w:rsidRPr="00727201">
        <w:rPr>
          <w:rFonts w:ascii="Arial Narrow" w:hAnsi="Arial Narrow"/>
          <w:spacing w:val="-12"/>
          <w:sz w:val="24"/>
          <w:szCs w:val="24"/>
        </w:rPr>
        <w:t xml:space="preserve"> </w:t>
      </w:r>
      <w:r w:rsidRPr="00727201">
        <w:rPr>
          <w:rFonts w:ascii="Arial Narrow" w:hAnsi="Arial Narrow"/>
          <w:spacing w:val="-2"/>
          <w:sz w:val="24"/>
          <w:szCs w:val="24"/>
        </w:rPr>
        <w:t>supplied</w:t>
      </w:r>
      <w:r w:rsidRPr="00727201">
        <w:rPr>
          <w:rFonts w:ascii="Arial Narrow" w:hAnsi="Arial Narrow"/>
          <w:spacing w:val="-8"/>
          <w:sz w:val="24"/>
          <w:szCs w:val="24"/>
        </w:rPr>
        <w:t xml:space="preserve"> </w:t>
      </w:r>
      <w:r w:rsidRPr="00727201">
        <w:rPr>
          <w:rFonts w:ascii="Arial Narrow" w:hAnsi="Arial Narrow"/>
          <w:spacing w:val="-2"/>
          <w:sz w:val="24"/>
          <w:szCs w:val="24"/>
        </w:rPr>
        <w:t>from</w:t>
      </w:r>
      <w:r w:rsidRPr="00727201">
        <w:rPr>
          <w:rFonts w:ascii="Arial Narrow" w:hAnsi="Arial Narrow"/>
          <w:spacing w:val="-3"/>
          <w:sz w:val="24"/>
          <w:szCs w:val="24"/>
        </w:rPr>
        <w:t xml:space="preserve"> </w:t>
      </w:r>
      <w:r w:rsidRPr="00727201">
        <w:rPr>
          <w:rFonts w:ascii="Arial Narrow" w:hAnsi="Arial Narrow"/>
          <w:spacing w:val="-2"/>
          <w:sz w:val="24"/>
          <w:szCs w:val="24"/>
        </w:rPr>
        <w:t>outside</w:t>
      </w:r>
      <w:r w:rsidRPr="00727201">
        <w:rPr>
          <w:rFonts w:ascii="Arial Narrow" w:hAnsi="Arial Narrow"/>
          <w:spacing w:val="-4"/>
          <w:sz w:val="24"/>
          <w:szCs w:val="24"/>
        </w:rPr>
        <w:t xml:space="preserve"> </w:t>
      </w:r>
      <w:r w:rsidRPr="00727201">
        <w:rPr>
          <w:rFonts w:ascii="Arial Narrow" w:hAnsi="Arial Narrow"/>
          <w:spacing w:val="-2"/>
          <w:sz w:val="24"/>
          <w:szCs w:val="24"/>
        </w:rPr>
        <w:t>Kenya</w:t>
      </w:r>
      <w:r w:rsidRPr="00727201">
        <w:rPr>
          <w:rFonts w:ascii="Arial Narrow" w:hAnsi="Arial Narrow"/>
          <w:spacing w:val="-4"/>
          <w:sz w:val="24"/>
          <w:szCs w:val="24"/>
        </w:rPr>
        <w:t xml:space="preserve"> </w:t>
      </w:r>
      <w:r w:rsidRPr="00727201">
        <w:rPr>
          <w:rFonts w:ascii="Arial Narrow" w:hAnsi="Arial Narrow"/>
          <w:spacing w:val="-2"/>
          <w:sz w:val="24"/>
          <w:szCs w:val="24"/>
        </w:rPr>
        <w:t>shall</w:t>
      </w:r>
      <w:r w:rsidRPr="00727201">
        <w:rPr>
          <w:rFonts w:ascii="Arial Narrow" w:hAnsi="Arial Narrow"/>
          <w:spacing w:val="-3"/>
          <w:sz w:val="24"/>
          <w:szCs w:val="24"/>
        </w:rPr>
        <w:t xml:space="preserve"> </w:t>
      </w:r>
      <w:r w:rsidRPr="00727201">
        <w:rPr>
          <w:rFonts w:ascii="Arial Narrow" w:hAnsi="Arial Narrow"/>
          <w:spacing w:val="-2"/>
          <w:sz w:val="24"/>
          <w:szCs w:val="24"/>
        </w:rPr>
        <w:t xml:space="preserve">device </w:t>
      </w:r>
      <w:r w:rsidRPr="00727201">
        <w:rPr>
          <w:rFonts w:ascii="Arial Narrow" w:hAnsi="Arial Narrow"/>
          <w:sz w:val="24"/>
          <w:szCs w:val="24"/>
        </w:rPr>
        <w:t>own ways of getting foreign currency to meet those</w:t>
      </w:r>
      <w:r w:rsidRPr="00727201">
        <w:rPr>
          <w:rFonts w:ascii="Arial Narrow" w:hAnsi="Arial Narrow"/>
          <w:spacing w:val="-11"/>
          <w:sz w:val="24"/>
          <w:szCs w:val="24"/>
        </w:rPr>
        <w:t xml:space="preserve"> </w:t>
      </w:r>
      <w:r w:rsidRPr="00727201">
        <w:rPr>
          <w:rFonts w:ascii="Arial Narrow" w:hAnsi="Arial Narrow"/>
          <w:sz w:val="24"/>
          <w:szCs w:val="24"/>
        </w:rPr>
        <w:t>expenditures.</w:t>
      </w:r>
    </w:p>
    <w:p w14:paraId="4CD88E2C"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Documents Comprising the Technical Proposal</w:t>
      </w:r>
    </w:p>
    <w:p w14:paraId="2AD3082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furnish a technical proposal including a statement of work methods, equipment, personnel, schedule and any other information as stipulated in Section IV,</w:t>
      </w:r>
      <w:r w:rsidRPr="00727201">
        <w:rPr>
          <w:rFonts w:ascii="Arial Narrow" w:hAnsi="Arial Narrow"/>
          <w:spacing w:val="-4"/>
          <w:sz w:val="24"/>
          <w:szCs w:val="24"/>
        </w:rPr>
        <w:t xml:space="preserve"> </w:t>
      </w:r>
      <w:r w:rsidRPr="00727201">
        <w:rPr>
          <w:rFonts w:ascii="Arial Narrow" w:hAnsi="Arial Narrow"/>
          <w:sz w:val="24"/>
          <w:szCs w:val="24"/>
        </w:rPr>
        <w:t>Tender Forms, in sufficient detail to demonstrate</w:t>
      </w:r>
      <w:r w:rsidRPr="00727201">
        <w:rPr>
          <w:rFonts w:ascii="Arial Narrow" w:hAnsi="Arial Narrow"/>
          <w:spacing w:val="40"/>
          <w:sz w:val="24"/>
          <w:szCs w:val="24"/>
        </w:rPr>
        <w:t xml:space="preserve"> </w:t>
      </w:r>
      <w:r w:rsidRPr="00727201">
        <w:rPr>
          <w:rFonts w:ascii="Arial Narrow" w:hAnsi="Arial Narrow"/>
          <w:sz w:val="24"/>
          <w:szCs w:val="24"/>
        </w:rPr>
        <w:t>the adequacy of the</w:t>
      </w:r>
      <w:r w:rsidRPr="00727201">
        <w:rPr>
          <w:rFonts w:ascii="Arial Narrow" w:hAnsi="Arial Narrow"/>
          <w:spacing w:val="-2"/>
          <w:sz w:val="24"/>
          <w:szCs w:val="24"/>
        </w:rPr>
        <w:t xml:space="preserve"> </w:t>
      </w:r>
      <w:r w:rsidRPr="00727201">
        <w:rPr>
          <w:rFonts w:ascii="Arial Narrow" w:hAnsi="Arial Narrow"/>
          <w:sz w:val="24"/>
          <w:szCs w:val="24"/>
        </w:rPr>
        <w:t>Tenderer's proposal to meet the work's</w:t>
      </w:r>
      <w:r w:rsidRPr="00727201">
        <w:rPr>
          <w:rFonts w:ascii="Arial Narrow" w:hAnsi="Arial Narrow"/>
          <w:spacing w:val="-2"/>
          <w:sz w:val="24"/>
          <w:szCs w:val="24"/>
        </w:rPr>
        <w:t xml:space="preserve"> </w:t>
      </w:r>
      <w:r w:rsidRPr="00727201">
        <w:rPr>
          <w:rFonts w:ascii="Arial Narrow" w:hAnsi="Arial Narrow"/>
          <w:sz w:val="24"/>
          <w:szCs w:val="24"/>
        </w:rPr>
        <w:t>requirements and</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lastRenderedPageBreak/>
        <w:t>completion time.</w:t>
      </w:r>
    </w:p>
    <w:p w14:paraId="7CEB7ACE"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Documents Establishing the Eligibility and Qualifications of the Tenderer</w:t>
      </w:r>
    </w:p>
    <w:p w14:paraId="70D3201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complete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Form</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included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Section</w:t>
      </w:r>
      <w:r w:rsidRPr="00727201">
        <w:rPr>
          <w:rFonts w:ascii="Arial Narrow" w:hAnsi="Arial Narrow"/>
          <w:spacing w:val="-9"/>
          <w:sz w:val="24"/>
          <w:szCs w:val="24"/>
        </w:rPr>
        <w:t xml:space="preserve"> </w:t>
      </w:r>
      <w:r w:rsidRPr="00727201">
        <w:rPr>
          <w:rFonts w:ascii="Arial Narrow" w:hAnsi="Arial Narrow"/>
          <w:sz w:val="24"/>
          <w:szCs w:val="24"/>
        </w:rPr>
        <w:t>IV,</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Forms,</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establish Tenderer's eligibility</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4.</w:t>
      </w:r>
    </w:p>
    <w:p w14:paraId="6E837B9B"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In</w:t>
      </w:r>
      <w:r w:rsidRPr="00727201">
        <w:rPr>
          <w:rFonts w:ascii="Arial Narrow" w:hAnsi="Arial Narrow"/>
          <w:spacing w:val="-9"/>
          <w:sz w:val="24"/>
          <w:szCs w:val="24"/>
        </w:rPr>
        <w:t xml:space="preserve"> </w:t>
      </w:r>
      <w:r w:rsidRPr="00727201">
        <w:rPr>
          <w:rFonts w:ascii="Arial Narrow" w:hAnsi="Arial Narrow"/>
          <w:spacing w:val="-2"/>
          <w:sz w:val="24"/>
          <w:szCs w:val="24"/>
        </w:rPr>
        <w:t>accordance</w:t>
      </w:r>
      <w:r w:rsidRPr="00727201">
        <w:rPr>
          <w:rFonts w:ascii="Arial Narrow" w:hAnsi="Arial Narrow"/>
          <w:spacing w:val="-11"/>
          <w:sz w:val="24"/>
          <w:szCs w:val="24"/>
        </w:rPr>
        <w:t xml:space="preserve"> </w:t>
      </w:r>
      <w:r w:rsidRPr="00727201">
        <w:rPr>
          <w:rFonts w:ascii="Arial Narrow" w:hAnsi="Arial Narrow"/>
          <w:spacing w:val="-2"/>
          <w:sz w:val="24"/>
          <w:szCs w:val="24"/>
        </w:rPr>
        <w:t>with</w:t>
      </w:r>
      <w:r w:rsidRPr="00727201">
        <w:rPr>
          <w:rFonts w:ascii="Arial Narrow" w:hAnsi="Arial Narrow"/>
          <w:spacing w:val="-8"/>
          <w:sz w:val="24"/>
          <w:szCs w:val="24"/>
        </w:rPr>
        <w:t xml:space="preserve"> </w:t>
      </w:r>
      <w:r w:rsidRPr="00727201">
        <w:rPr>
          <w:rFonts w:ascii="Arial Narrow" w:hAnsi="Arial Narrow"/>
          <w:spacing w:val="-2"/>
          <w:sz w:val="24"/>
          <w:szCs w:val="24"/>
        </w:rPr>
        <w:t>Section</w:t>
      </w:r>
      <w:r w:rsidRPr="00727201">
        <w:rPr>
          <w:rFonts w:ascii="Arial Narrow" w:hAnsi="Arial Narrow"/>
          <w:spacing w:val="-8"/>
          <w:sz w:val="24"/>
          <w:szCs w:val="24"/>
        </w:rPr>
        <w:t xml:space="preserve"> </w:t>
      </w:r>
      <w:r w:rsidRPr="00727201">
        <w:rPr>
          <w:rFonts w:ascii="Arial Narrow" w:hAnsi="Arial Narrow"/>
          <w:spacing w:val="-2"/>
          <w:sz w:val="24"/>
          <w:szCs w:val="24"/>
        </w:rPr>
        <w:t>III,</w:t>
      </w:r>
      <w:r w:rsidRPr="00727201">
        <w:rPr>
          <w:rFonts w:ascii="Arial Narrow" w:hAnsi="Arial Narrow"/>
          <w:spacing w:val="-8"/>
          <w:sz w:val="24"/>
          <w:szCs w:val="24"/>
        </w:rPr>
        <w:t xml:space="preserve"> </w:t>
      </w:r>
      <w:r w:rsidRPr="00727201">
        <w:rPr>
          <w:rFonts w:ascii="Arial Narrow" w:hAnsi="Arial Narrow"/>
          <w:spacing w:val="-2"/>
          <w:sz w:val="24"/>
          <w:szCs w:val="24"/>
        </w:rPr>
        <w:t>Evaluation</w:t>
      </w:r>
      <w:r w:rsidRPr="00727201">
        <w:rPr>
          <w:rFonts w:ascii="Arial Narrow" w:hAnsi="Arial Narrow"/>
          <w:spacing w:val="-8"/>
          <w:sz w:val="24"/>
          <w:szCs w:val="24"/>
        </w:rPr>
        <w:t xml:space="preserve"> </w:t>
      </w:r>
      <w:r w:rsidRPr="00727201">
        <w:rPr>
          <w:rFonts w:ascii="Arial Narrow" w:hAnsi="Arial Narrow"/>
          <w:spacing w:val="-2"/>
          <w:sz w:val="24"/>
          <w:szCs w:val="24"/>
        </w:rPr>
        <w:t>and</w:t>
      </w:r>
      <w:r w:rsidRPr="00727201">
        <w:rPr>
          <w:rFonts w:ascii="Arial Narrow" w:hAnsi="Arial Narrow"/>
          <w:spacing w:val="-9"/>
          <w:sz w:val="24"/>
          <w:szCs w:val="24"/>
        </w:rPr>
        <w:t xml:space="preserve"> </w:t>
      </w:r>
      <w:r w:rsidRPr="00727201">
        <w:rPr>
          <w:rFonts w:ascii="Arial Narrow" w:hAnsi="Arial Narrow"/>
          <w:spacing w:val="-2"/>
          <w:sz w:val="24"/>
          <w:szCs w:val="24"/>
        </w:rPr>
        <w:t>Qualification</w:t>
      </w:r>
      <w:r w:rsidRPr="00727201">
        <w:rPr>
          <w:rFonts w:ascii="Arial Narrow" w:hAnsi="Arial Narrow"/>
          <w:spacing w:val="-8"/>
          <w:sz w:val="24"/>
          <w:szCs w:val="24"/>
        </w:rPr>
        <w:t xml:space="preserve"> </w:t>
      </w:r>
      <w:r w:rsidRPr="00727201">
        <w:rPr>
          <w:rFonts w:ascii="Arial Narrow" w:hAnsi="Arial Narrow"/>
          <w:spacing w:val="-2"/>
          <w:sz w:val="24"/>
          <w:szCs w:val="24"/>
        </w:rPr>
        <w:t>Criteria,</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8"/>
          <w:sz w:val="24"/>
          <w:szCs w:val="24"/>
        </w:rPr>
        <w:t xml:space="preserve"> </w:t>
      </w:r>
      <w:r w:rsidRPr="00727201">
        <w:rPr>
          <w:rFonts w:ascii="Arial Narrow" w:hAnsi="Arial Narrow"/>
          <w:spacing w:val="-2"/>
          <w:sz w:val="24"/>
          <w:szCs w:val="24"/>
        </w:rPr>
        <w:t>establish</w:t>
      </w:r>
      <w:r w:rsidRPr="00727201">
        <w:rPr>
          <w:rFonts w:ascii="Arial Narrow" w:hAnsi="Arial Narrow"/>
          <w:spacing w:val="-7"/>
          <w:sz w:val="24"/>
          <w:szCs w:val="24"/>
        </w:rPr>
        <w:t xml:space="preserve"> </w:t>
      </w:r>
      <w:r w:rsidRPr="00727201">
        <w:rPr>
          <w:rFonts w:ascii="Arial Narrow" w:hAnsi="Arial Narrow"/>
          <w:spacing w:val="-2"/>
          <w:sz w:val="24"/>
          <w:szCs w:val="24"/>
        </w:rPr>
        <w:t>its</w:t>
      </w:r>
      <w:r w:rsidRPr="00727201">
        <w:rPr>
          <w:rFonts w:ascii="Arial Narrow" w:hAnsi="Arial Narrow"/>
          <w:spacing w:val="-8"/>
          <w:sz w:val="24"/>
          <w:szCs w:val="24"/>
        </w:rPr>
        <w:t xml:space="preserve"> </w:t>
      </w:r>
      <w:r w:rsidRPr="00727201">
        <w:rPr>
          <w:rFonts w:ascii="Arial Narrow" w:hAnsi="Arial Narrow"/>
          <w:spacing w:val="-2"/>
          <w:sz w:val="24"/>
          <w:szCs w:val="24"/>
        </w:rPr>
        <w:t>qualifications to</w:t>
      </w:r>
      <w:r w:rsidRPr="00727201">
        <w:rPr>
          <w:rFonts w:ascii="Arial Narrow" w:hAnsi="Arial Narrow"/>
          <w:spacing w:val="-12"/>
          <w:sz w:val="24"/>
          <w:szCs w:val="24"/>
        </w:rPr>
        <w:t xml:space="preserve"> </w:t>
      </w:r>
      <w:r w:rsidRPr="00727201">
        <w:rPr>
          <w:rFonts w:ascii="Arial Narrow" w:hAnsi="Arial Narrow"/>
          <w:spacing w:val="-2"/>
          <w:sz w:val="24"/>
          <w:szCs w:val="24"/>
        </w:rPr>
        <w:t>perform</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Contract</w:t>
      </w:r>
      <w:r w:rsidRPr="00727201">
        <w:rPr>
          <w:rFonts w:ascii="Arial Narrow" w:hAnsi="Arial Narrow"/>
          <w:spacing w:val="-3"/>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Tenderer</w:t>
      </w:r>
      <w:r w:rsidRPr="00727201">
        <w:rPr>
          <w:rFonts w:ascii="Arial Narrow" w:hAnsi="Arial Narrow"/>
          <w:spacing w:val="-5"/>
          <w:sz w:val="24"/>
          <w:szCs w:val="24"/>
        </w:rPr>
        <w:t xml:space="preserve"> </w:t>
      </w:r>
      <w:r w:rsidRPr="00727201">
        <w:rPr>
          <w:rFonts w:ascii="Arial Narrow" w:hAnsi="Arial Narrow"/>
          <w:spacing w:val="-2"/>
          <w:sz w:val="24"/>
          <w:szCs w:val="24"/>
        </w:rPr>
        <w:t>shall</w:t>
      </w:r>
      <w:r w:rsidRPr="00727201">
        <w:rPr>
          <w:rFonts w:ascii="Arial Narrow" w:hAnsi="Arial Narrow"/>
          <w:spacing w:val="-5"/>
          <w:sz w:val="24"/>
          <w:szCs w:val="24"/>
        </w:rPr>
        <w:t xml:space="preserve"> </w:t>
      </w:r>
      <w:r w:rsidRPr="00727201">
        <w:rPr>
          <w:rFonts w:ascii="Arial Narrow" w:hAnsi="Arial Narrow"/>
          <w:spacing w:val="-2"/>
          <w:sz w:val="24"/>
          <w:szCs w:val="24"/>
        </w:rPr>
        <w:t>provide</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information</w:t>
      </w:r>
      <w:r w:rsidRPr="00727201">
        <w:rPr>
          <w:rFonts w:ascii="Arial Narrow" w:hAnsi="Arial Narrow"/>
          <w:spacing w:val="-5"/>
          <w:sz w:val="24"/>
          <w:szCs w:val="24"/>
        </w:rPr>
        <w:t xml:space="preserve"> </w:t>
      </w:r>
      <w:r w:rsidRPr="00727201">
        <w:rPr>
          <w:rFonts w:ascii="Arial Narrow" w:hAnsi="Arial Narrow"/>
          <w:spacing w:val="-2"/>
          <w:sz w:val="24"/>
          <w:szCs w:val="24"/>
        </w:rPr>
        <w:t>requested</w:t>
      </w:r>
      <w:r w:rsidRPr="00727201">
        <w:rPr>
          <w:rFonts w:ascii="Arial Narrow" w:hAnsi="Arial Narrow"/>
          <w:spacing w:val="-5"/>
          <w:sz w:val="24"/>
          <w:szCs w:val="24"/>
        </w:rPr>
        <w:t xml:space="preserve"> </w: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corresponding </w:t>
      </w:r>
      <w:r w:rsidRPr="00727201">
        <w:rPr>
          <w:rFonts w:ascii="Arial Narrow" w:hAnsi="Arial Narrow"/>
          <w:sz w:val="24"/>
          <w:szCs w:val="24"/>
        </w:rPr>
        <w:t>information sheets included in</w:t>
      </w:r>
      <w:r w:rsidRPr="00727201">
        <w:rPr>
          <w:rFonts w:ascii="Arial Narrow" w:hAnsi="Arial Narrow"/>
          <w:spacing w:val="-8"/>
          <w:sz w:val="24"/>
          <w:szCs w:val="24"/>
        </w:rPr>
        <w:t xml:space="preserve"> </w:t>
      </w:r>
      <w:r w:rsidRPr="00727201">
        <w:rPr>
          <w:rFonts w:ascii="Arial Narrow" w:hAnsi="Arial Narrow"/>
          <w:sz w:val="24"/>
          <w:szCs w:val="24"/>
        </w:rPr>
        <w:t>Section</w:t>
      </w:r>
      <w:r w:rsidRPr="00727201">
        <w:rPr>
          <w:rFonts w:ascii="Arial Narrow" w:hAnsi="Arial Narrow"/>
          <w:spacing w:val="-10"/>
          <w:sz w:val="24"/>
          <w:szCs w:val="24"/>
        </w:rPr>
        <w:t xml:space="preserve"> </w:t>
      </w:r>
      <w:r w:rsidRPr="00727201">
        <w:rPr>
          <w:rFonts w:ascii="Arial Narrow" w:hAnsi="Arial Narrow"/>
          <w:sz w:val="24"/>
          <w:szCs w:val="24"/>
        </w:rPr>
        <w:t>IV,</w:t>
      </w:r>
      <w:r w:rsidRPr="00727201">
        <w:rPr>
          <w:rFonts w:ascii="Arial Narrow" w:hAnsi="Arial Narrow"/>
          <w:spacing w:val="-28"/>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Forms.</w:t>
      </w:r>
    </w:p>
    <w:p w14:paraId="4529D462"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 margin of preference will not be allowed. Preference and reservations will be allowed, individually or in joint ventures.</w:t>
      </w:r>
      <w:r w:rsidRPr="00727201">
        <w:rPr>
          <w:rFonts w:ascii="Arial Narrow" w:hAnsi="Arial Narrow"/>
          <w:spacing w:val="-2"/>
          <w:sz w:val="24"/>
          <w:szCs w:val="24"/>
        </w:rPr>
        <w:t xml:space="preserve"> </w:t>
      </w:r>
      <w:r w:rsidRPr="00727201">
        <w:rPr>
          <w:rFonts w:ascii="Arial Narrow" w:hAnsi="Arial Narrow"/>
          <w:sz w:val="24"/>
          <w:szCs w:val="24"/>
        </w:rPr>
        <w:t>Applying for eligibility for Preference and reservations shall supply</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information</w:t>
      </w:r>
      <w:r w:rsidRPr="00727201">
        <w:rPr>
          <w:rFonts w:ascii="Arial Narrow" w:hAnsi="Arial Narrow"/>
          <w:spacing w:val="-2"/>
          <w:sz w:val="24"/>
          <w:szCs w:val="24"/>
        </w:rPr>
        <w:t xml:space="preserve"> </w:t>
      </w:r>
      <w:r w:rsidRPr="00727201">
        <w:rPr>
          <w:rFonts w:ascii="Arial Narrow" w:hAnsi="Arial Narrow"/>
          <w:sz w:val="24"/>
          <w:szCs w:val="24"/>
        </w:rPr>
        <w:t>required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satisfy the</w:t>
      </w:r>
      <w:r w:rsidR="00BC3D8D" w:rsidRPr="00727201">
        <w:rPr>
          <w:rFonts w:ascii="Arial Narrow" w:hAnsi="Arial Narrow"/>
          <w:sz w:val="24"/>
          <w:szCs w:val="24"/>
        </w:rPr>
        <w:t xml:space="preserve"> </w:t>
      </w:r>
      <w:r w:rsidRPr="00727201">
        <w:rPr>
          <w:rFonts w:ascii="Arial Narrow" w:hAnsi="Arial Narrow"/>
          <w:sz w:val="24"/>
          <w:szCs w:val="24"/>
        </w:rPr>
        <w:t>criteria</w:t>
      </w:r>
      <w:r w:rsidR="00BC3D8D" w:rsidRPr="00727201">
        <w:rPr>
          <w:rFonts w:ascii="Arial Narrow" w:hAnsi="Arial Narrow"/>
          <w:sz w:val="24"/>
          <w:szCs w:val="24"/>
        </w:rPr>
        <w:t xml:space="preserve"> </w:t>
      </w:r>
      <w:r w:rsidRPr="00727201">
        <w:rPr>
          <w:rFonts w:ascii="Arial Narrow" w:hAnsi="Arial Narrow"/>
          <w:sz w:val="24"/>
          <w:szCs w:val="24"/>
        </w:rPr>
        <w:t>for</w:t>
      </w:r>
      <w:r w:rsidR="00BC3D8D" w:rsidRPr="00727201">
        <w:rPr>
          <w:rFonts w:ascii="Arial Narrow" w:hAnsi="Arial Narrow"/>
          <w:sz w:val="24"/>
          <w:szCs w:val="24"/>
        </w:rPr>
        <w:t xml:space="preserve"> </w:t>
      </w:r>
      <w:r w:rsidRPr="00727201">
        <w:rPr>
          <w:rFonts w:ascii="Arial Narrow" w:hAnsi="Arial Narrow"/>
          <w:sz w:val="24"/>
          <w:szCs w:val="24"/>
        </w:rPr>
        <w:t>eligibility</w:t>
      </w:r>
      <w:r w:rsidR="00BC3D8D" w:rsidRPr="00727201">
        <w:rPr>
          <w:rFonts w:ascii="Arial Narrow" w:hAnsi="Arial Narrow"/>
          <w:sz w:val="24"/>
          <w:szCs w:val="24"/>
        </w:rPr>
        <w:t xml:space="preserve"> </w:t>
      </w:r>
      <w:r w:rsidRPr="00727201">
        <w:rPr>
          <w:rFonts w:ascii="Arial Narrow" w:hAnsi="Arial Narrow"/>
          <w:sz w:val="24"/>
          <w:szCs w:val="24"/>
        </w:rPr>
        <w:t>specified</w:t>
      </w:r>
      <w:r w:rsidR="00BC3D8D" w:rsidRPr="00727201">
        <w:rPr>
          <w:rFonts w:ascii="Arial Narrow" w:hAnsi="Arial Narrow"/>
          <w:sz w:val="24"/>
          <w:szCs w:val="24"/>
        </w:rPr>
        <w:t xml:space="preserve"> </w:t>
      </w:r>
      <w:r w:rsidRPr="00727201">
        <w:rPr>
          <w:rFonts w:ascii="Arial Narrow" w:hAnsi="Arial Narrow"/>
          <w:sz w:val="24"/>
          <w:szCs w:val="24"/>
        </w:rPr>
        <w:t>in</w:t>
      </w:r>
      <w:r w:rsidR="00BC3D8D" w:rsidRPr="00727201">
        <w:rPr>
          <w:rFonts w:ascii="Arial Narrow" w:hAnsi="Arial Narrow"/>
          <w:sz w:val="24"/>
          <w:szCs w:val="24"/>
        </w:rPr>
        <w:t xml:space="preserve"> </w:t>
      </w:r>
      <w:r w:rsidRPr="00727201">
        <w:rPr>
          <w:rFonts w:ascii="Arial Narrow" w:hAnsi="Arial Narrow"/>
          <w:sz w:val="24"/>
          <w:szCs w:val="24"/>
        </w:rPr>
        <w:t>accordance</w:t>
      </w:r>
      <w:r w:rsidR="00BC3D8D" w:rsidRPr="00727201">
        <w:rPr>
          <w:rFonts w:ascii="Arial Narrow" w:hAnsi="Arial Narrow"/>
          <w:sz w:val="24"/>
          <w:szCs w:val="24"/>
        </w:rPr>
        <w:t xml:space="preserve"> </w:t>
      </w:r>
      <w:r w:rsidRPr="00727201">
        <w:rPr>
          <w:rFonts w:ascii="Arial Narrow" w:hAnsi="Arial Narrow"/>
          <w:sz w:val="24"/>
          <w:szCs w:val="24"/>
        </w:rPr>
        <w:t>with</w:t>
      </w:r>
      <w:r w:rsidRPr="00727201">
        <w:rPr>
          <w:rFonts w:ascii="Arial Narrow" w:hAnsi="Arial Narrow"/>
          <w:spacing w:val="-14"/>
          <w:sz w:val="24"/>
          <w:szCs w:val="24"/>
        </w:rPr>
        <w:t xml:space="preserve"> </w:t>
      </w:r>
      <w:r w:rsidRPr="00727201">
        <w:rPr>
          <w:rFonts w:ascii="Arial Narrow" w:hAnsi="Arial Narrow"/>
          <w:sz w:val="24"/>
          <w:szCs w:val="24"/>
        </w:rPr>
        <w:t xml:space="preserve">ITT </w:t>
      </w:r>
      <w:r w:rsidRPr="00727201">
        <w:rPr>
          <w:rFonts w:ascii="Arial Narrow" w:hAnsi="Arial Narrow"/>
          <w:spacing w:val="-2"/>
          <w:sz w:val="24"/>
          <w:szCs w:val="24"/>
        </w:rPr>
        <w:t>33.1.</w:t>
      </w:r>
    </w:p>
    <w:p w14:paraId="70C57CC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 shall be asked to provide, as part of the data for qualification, such information, including details of ownership, as shall be required to determine whether, according to the classification</w:t>
      </w:r>
      <w:r w:rsidRPr="00727201">
        <w:rPr>
          <w:rFonts w:ascii="Arial Narrow" w:hAnsi="Arial Narrow"/>
          <w:spacing w:val="-14"/>
          <w:sz w:val="24"/>
          <w:szCs w:val="24"/>
        </w:rPr>
        <w:t xml:space="preserve"> </w:t>
      </w:r>
      <w:r w:rsidRPr="00727201">
        <w:rPr>
          <w:rFonts w:ascii="Arial Narrow" w:hAnsi="Arial Narrow"/>
          <w:sz w:val="24"/>
          <w:szCs w:val="24"/>
        </w:rPr>
        <w:t>established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 xml:space="preserve">Procuring Entity, </w:t>
      </w:r>
      <w:r w:rsidRPr="00727201">
        <w:rPr>
          <w:rFonts w:ascii="Arial Narrow" w:hAnsi="Arial Narrow"/>
          <w:sz w:val="24"/>
          <w:szCs w:val="24"/>
          <w:u w:val="single" w:color="221F1F"/>
        </w:rPr>
        <w:t>a contractor or group of contractors</w:t>
      </w:r>
      <w:r w:rsidRPr="00727201">
        <w:rPr>
          <w:rFonts w:ascii="Arial Narrow" w:hAnsi="Arial Narrow"/>
          <w:sz w:val="24"/>
          <w:szCs w:val="24"/>
        </w:rPr>
        <w:t xml:space="preserve"> qualifies for</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margin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preference.</w:t>
      </w:r>
      <w:r w:rsidRPr="00727201">
        <w:rPr>
          <w:rFonts w:ascii="Arial Narrow" w:hAnsi="Arial Narrow"/>
          <w:spacing w:val="-9"/>
          <w:sz w:val="24"/>
          <w:szCs w:val="24"/>
        </w:rPr>
        <w:t xml:space="preserve"> </w:t>
      </w:r>
      <w:r w:rsidRPr="00727201">
        <w:rPr>
          <w:rFonts w:ascii="Arial Narrow" w:hAnsi="Arial Narrow"/>
          <w:sz w:val="24"/>
          <w:szCs w:val="24"/>
        </w:rPr>
        <w:t>Further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will</w:t>
      </w:r>
      <w:r w:rsidRPr="00727201">
        <w:rPr>
          <w:rFonts w:ascii="Arial Narrow" w:hAnsi="Arial Narrow"/>
          <w:spacing w:val="-7"/>
          <w:sz w:val="24"/>
          <w:szCs w:val="24"/>
        </w:rPr>
        <w:t xml:space="preserve"> </w:t>
      </w:r>
      <w:r w:rsidRPr="00727201">
        <w:rPr>
          <w:rFonts w:ascii="Arial Narrow" w:hAnsi="Arial Narrow"/>
          <w:sz w:val="24"/>
          <w:szCs w:val="24"/>
        </w:rPr>
        <w:t>enable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identify</w:t>
      </w:r>
      <w:r w:rsidRPr="00727201">
        <w:rPr>
          <w:rFonts w:ascii="Arial Narrow" w:hAnsi="Arial Narrow"/>
          <w:spacing w:val="-6"/>
          <w:sz w:val="24"/>
          <w:szCs w:val="24"/>
        </w:rPr>
        <w:t xml:space="preserve"> </w:t>
      </w:r>
      <w:r w:rsidRPr="00727201">
        <w:rPr>
          <w:rFonts w:ascii="Arial Narrow" w:hAnsi="Arial Narrow"/>
          <w:sz w:val="24"/>
          <w:szCs w:val="24"/>
        </w:rPr>
        <w:t>any actual</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potential</w:t>
      </w:r>
      <w:r w:rsidRPr="00727201">
        <w:rPr>
          <w:rFonts w:ascii="Arial Narrow" w:hAnsi="Arial Narrow"/>
          <w:spacing w:val="-9"/>
          <w:sz w:val="24"/>
          <w:szCs w:val="24"/>
        </w:rPr>
        <w:t xml:space="preserve"> </w:t>
      </w:r>
      <w:r w:rsidRPr="00727201">
        <w:rPr>
          <w:rFonts w:ascii="Arial Narrow" w:hAnsi="Arial Narrow"/>
          <w:sz w:val="24"/>
          <w:szCs w:val="24"/>
        </w:rPr>
        <w:t>conflict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interest</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relation</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procurement</w:t>
      </w:r>
      <w:r w:rsidRPr="00727201">
        <w:rPr>
          <w:rFonts w:ascii="Arial Narrow" w:hAnsi="Arial Narrow"/>
          <w:spacing w:val="-7"/>
          <w:sz w:val="24"/>
          <w:szCs w:val="24"/>
        </w:rPr>
        <w:t xml:space="preserve"> </w:t>
      </w:r>
      <w:r w:rsidRPr="00727201">
        <w:rPr>
          <w:rFonts w:ascii="Arial Narrow" w:hAnsi="Arial Narrow"/>
          <w:sz w:val="24"/>
          <w:szCs w:val="24"/>
        </w:rPr>
        <w:t>and/or</w:t>
      </w:r>
      <w:r w:rsidRPr="00727201">
        <w:rPr>
          <w:rFonts w:ascii="Arial Narrow" w:hAnsi="Arial Narrow"/>
          <w:spacing w:val="-10"/>
          <w:sz w:val="24"/>
          <w:szCs w:val="24"/>
        </w:rPr>
        <w:t xml:space="preserve"> </w:t>
      </w:r>
      <w:r w:rsidRPr="00727201">
        <w:rPr>
          <w:rFonts w:ascii="Arial Narrow" w:hAnsi="Arial Narrow"/>
          <w:sz w:val="24"/>
          <w:szCs w:val="24"/>
        </w:rPr>
        <w:t>contract</w:t>
      </w:r>
      <w:r w:rsidRPr="00727201">
        <w:rPr>
          <w:rFonts w:ascii="Arial Narrow" w:hAnsi="Arial Narrow"/>
          <w:spacing w:val="-10"/>
          <w:sz w:val="24"/>
          <w:szCs w:val="24"/>
        </w:rPr>
        <w:t xml:space="preserve"> </w:t>
      </w:r>
      <w:r w:rsidRPr="00727201">
        <w:rPr>
          <w:rFonts w:ascii="Arial Narrow" w:hAnsi="Arial Narrow"/>
          <w:sz w:val="24"/>
          <w:szCs w:val="24"/>
        </w:rPr>
        <w:t>management processes,</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possibility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collusion</w:t>
      </w:r>
      <w:r w:rsidRPr="00727201">
        <w:rPr>
          <w:rFonts w:ascii="Arial Narrow" w:hAnsi="Arial Narrow"/>
          <w:spacing w:val="-10"/>
          <w:sz w:val="24"/>
          <w:szCs w:val="24"/>
        </w:rPr>
        <w:t xml:space="preserve"> </w:t>
      </w:r>
      <w:r w:rsidRPr="00727201">
        <w:rPr>
          <w:rFonts w:ascii="Arial Narrow" w:hAnsi="Arial Narrow"/>
          <w:sz w:val="24"/>
          <w:szCs w:val="24"/>
        </w:rPr>
        <w:t>between</w:t>
      </w:r>
      <w:r w:rsidRPr="00727201">
        <w:rPr>
          <w:rFonts w:ascii="Arial Narrow" w:hAnsi="Arial Narrow"/>
          <w:spacing w:val="-10"/>
          <w:sz w:val="24"/>
          <w:szCs w:val="24"/>
        </w:rPr>
        <w:t xml:space="preserve"> </w:t>
      </w:r>
      <w:r w:rsidRPr="00727201">
        <w:rPr>
          <w:rFonts w:ascii="Arial Narrow" w:hAnsi="Arial Narrow"/>
          <w:sz w:val="24"/>
          <w:szCs w:val="24"/>
        </w:rPr>
        <w:t>tenderers,</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thereby</w:t>
      </w:r>
      <w:r w:rsidRPr="00727201">
        <w:rPr>
          <w:rFonts w:ascii="Arial Narrow" w:hAnsi="Arial Narrow"/>
          <w:spacing w:val="-12"/>
          <w:sz w:val="24"/>
          <w:szCs w:val="24"/>
        </w:rPr>
        <w:t xml:space="preserve"> </w:t>
      </w:r>
      <w:r w:rsidRPr="00727201">
        <w:rPr>
          <w:rFonts w:ascii="Arial Narrow" w:hAnsi="Arial Narrow"/>
          <w:sz w:val="24"/>
          <w:szCs w:val="24"/>
        </w:rPr>
        <w:t>help</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prevent</w:t>
      </w:r>
      <w:r w:rsidRPr="00727201">
        <w:rPr>
          <w:rFonts w:ascii="Arial Narrow" w:hAnsi="Arial Narrow"/>
          <w:spacing w:val="-14"/>
          <w:sz w:val="24"/>
          <w:szCs w:val="24"/>
        </w:rPr>
        <w:t xml:space="preserve"> </w:t>
      </w:r>
      <w:r w:rsidRPr="00727201">
        <w:rPr>
          <w:rFonts w:ascii="Arial Narrow" w:hAnsi="Arial Narrow"/>
          <w:sz w:val="24"/>
          <w:szCs w:val="24"/>
        </w:rPr>
        <w:t>any</w:t>
      </w:r>
      <w:r w:rsidR="00BC3D8D" w:rsidRPr="00727201">
        <w:rPr>
          <w:rFonts w:ascii="Arial Narrow" w:hAnsi="Arial Narrow"/>
          <w:sz w:val="24"/>
          <w:szCs w:val="24"/>
        </w:rPr>
        <w:t xml:space="preserve"> </w:t>
      </w:r>
      <w:r w:rsidRPr="00727201">
        <w:rPr>
          <w:rFonts w:ascii="Arial Narrow" w:hAnsi="Arial Narrow"/>
          <w:sz w:val="24"/>
          <w:szCs w:val="24"/>
        </w:rPr>
        <w:t>corrupt influence</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relation</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procurement</w:t>
      </w:r>
      <w:r w:rsidRPr="00727201">
        <w:rPr>
          <w:rFonts w:ascii="Arial Narrow" w:hAnsi="Arial Narrow"/>
          <w:spacing w:val="-8"/>
          <w:sz w:val="24"/>
          <w:szCs w:val="24"/>
        </w:rPr>
        <w:t xml:space="preserve"> </w:t>
      </w:r>
      <w:r w:rsidRPr="00727201">
        <w:rPr>
          <w:rFonts w:ascii="Arial Narrow" w:hAnsi="Arial Narrow"/>
          <w:sz w:val="24"/>
          <w:szCs w:val="24"/>
        </w:rPr>
        <w:t>process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management.</w:t>
      </w:r>
    </w:p>
    <w:p w14:paraId="6351D66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purpose of the information described in ITT 19.4 above overrides any claims to confidentiality</w:t>
      </w:r>
      <w:r w:rsidRPr="00727201">
        <w:rPr>
          <w:rFonts w:ascii="Arial Narrow" w:hAnsi="Arial Narrow"/>
          <w:spacing w:val="-3"/>
          <w:sz w:val="24"/>
          <w:szCs w:val="24"/>
        </w:rPr>
        <w:t xml:space="preserve"> </w:t>
      </w:r>
      <w:r w:rsidRPr="00727201">
        <w:rPr>
          <w:rFonts w:ascii="Arial Narrow" w:hAnsi="Arial Narrow"/>
          <w:sz w:val="24"/>
          <w:szCs w:val="24"/>
        </w:rPr>
        <w:t>which a</w:t>
      </w:r>
      <w:r w:rsidRPr="00727201">
        <w:rPr>
          <w:rFonts w:ascii="Arial Narrow" w:hAnsi="Arial Narrow"/>
          <w:spacing w:val="-2"/>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may have.</w:t>
      </w:r>
      <w:r w:rsidRPr="00727201">
        <w:rPr>
          <w:rFonts w:ascii="Arial Narrow" w:hAnsi="Arial Narrow"/>
          <w:spacing w:val="-3"/>
          <w:sz w:val="24"/>
          <w:szCs w:val="24"/>
        </w:rPr>
        <w:t xml:space="preserve"> </w:t>
      </w:r>
      <w:r w:rsidRPr="00727201">
        <w:rPr>
          <w:rFonts w:ascii="Arial Narrow" w:hAnsi="Arial Narrow"/>
          <w:sz w:val="24"/>
          <w:szCs w:val="24"/>
        </w:rPr>
        <w:t>There can be no</w:t>
      </w:r>
      <w:r w:rsidRPr="00727201">
        <w:rPr>
          <w:rFonts w:ascii="Arial Narrow" w:hAnsi="Arial Narrow"/>
          <w:spacing w:val="-2"/>
          <w:sz w:val="24"/>
          <w:szCs w:val="24"/>
        </w:rPr>
        <w:t xml:space="preserve"> </w:t>
      </w:r>
      <w:r w:rsidRPr="00727201">
        <w:rPr>
          <w:rFonts w:ascii="Arial Narrow" w:hAnsi="Arial Narrow"/>
          <w:sz w:val="24"/>
          <w:szCs w:val="24"/>
        </w:rPr>
        <w:t>circumstances</w:t>
      </w:r>
      <w:r w:rsidRPr="00727201">
        <w:rPr>
          <w:rFonts w:ascii="Arial Narrow" w:hAnsi="Arial Narrow"/>
          <w:spacing w:val="-2"/>
          <w:sz w:val="24"/>
          <w:szCs w:val="24"/>
        </w:rPr>
        <w:t xml:space="preserve"> </w:t>
      </w:r>
      <w:r w:rsidRPr="00727201">
        <w:rPr>
          <w:rFonts w:ascii="Arial Narrow" w:hAnsi="Arial Narrow"/>
          <w:sz w:val="24"/>
          <w:szCs w:val="24"/>
        </w:rPr>
        <w:t>in which it would be justified for a tenderer to keep information relating to its ownership and control confidential where it is tendering to undertake public sector work and receive public sector funds. Thus, confidentiality</w:t>
      </w:r>
      <w:r w:rsidRPr="00727201">
        <w:rPr>
          <w:rFonts w:ascii="Arial Narrow" w:hAnsi="Arial Narrow"/>
          <w:spacing w:val="18"/>
          <w:sz w:val="24"/>
          <w:szCs w:val="24"/>
        </w:rPr>
        <w:t xml:space="preserve"> </w:t>
      </w:r>
      <w:r w:rsidRPr="00727201">
        <w:rPr>
          <w:rFonts w:ascii="Arial Narrow" w:hAnsi="Arial Narrow"/>
          <w:sz w:val="24"/>
          <w:szCs w:val="24"/>
        </w:rPr>
        <w:t>will</w:t>
      </w:r>
      <w:r w:rsidRPr="00727201">
        <w:rPr>
          <w:rFonts w:ascii="Arial Narrow" w:hAnsi="Arial Narrow"/>
          <w:spacing w:val="19"/>
          <w:sz w:val="24"/>
          <w:szCs w:val="24"/>
        </w:rPr>
        <w:t xml:space="preserve"> </w:t>
      </w:r>
      <w:r w:rsidRPr="00727201">
        <w:rPr>
          <w:rFonts w:ascii="Arial Narrow" w:hAnsi="Arial Narrow"/>
          <w:sz w:val="24"/>
          <w:szCs w:val="24"/>
        </w:rPr>
        <w:t>not</w:t>
      </w:r>
      <w:r w:rsidRPr="00727201">
        <w:rPr>
          <w:rFonts w:ascii="Arial Narrow" w:hAnsi="Arial Narrow"/>
          <w:spacing w:val="19"/>
          <w:sz w:val="24"/>
          <w:szCs w:val="24"/>
        </w:rPr>
        <w:t xml:space="preserve"> </w:t>
      </w:r>
      <w:r w:rsidRPr="00727201">
        <w:rPr>
          <w:rFonts w:ascii="Arial Narrow" w:hAnsi="Arial Narrow"/>
          <w:sz w:val="24"/>
          <w:szCs w:val="24"/>
        </w:rPr>
        <w:t>be</w:t>
      </w:r>
      <w:r w:rsidRPr="00727201">
        <w:rPr>
          <w:rFonts w:ascii="Arial Narrow" w:hAnsi="Arial Narrow"/>
          <w:spacing w:val="16"/>
          <w:sz w:val="24"/>
          <w:szCs w:val="24"/>
        </w:rPr>
        <w:t xml:space="preserve"> </w:t>
      </w:r>
      <w:r w:rsidRPr="00727201">
        <w:rPr>
          <w:rFonts w:ascii="Arial Narrow" w:hAnsi="Arial Narrow"/>
          <w:sz w:val="24"/>
          <w:szCs w:val="24"/>
        </w:rPr>
        <w:t>accepted</w:t>
      </w:r>
      <w:r w:rsidRPr="00727201">
        <w:rPr>
          <w:rFonts w:ascii="Arial Narrow" w:hAnsi="Arial Narrow"/>
          <w:spacing w:val="18"/>
          <w:sz w:val="24"/>
          <w:szCs w:val="24"/>
        </w:rPr>
        <w:t xml:space="preserve"> </w:t>
      </w:r>
      <w:r w:rsidRPr="00727201">
        <w:rPr>
          <w:rFonts w:ascii="Arial Narrow" w:hAnsi="Arial Narrow"/>
          <w:sz w:val="24"/>
          <w:szCs w:val="24"/>
        </w:rPr>
        <w:t>by</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Procuring</w:t>
      </w:r>
      <w:r w:rsidRPr="00727201">
        <w:rPr>
          <w:rFonts w:ascii="Arial Narrow" w:hAnsi="Arial Narrow"/>
          <w:spacing w:val="16"/>
          <w:sz w:val="24"/>
          <w:szCs w:val="24"/>
        </w:rPr>
        <w:t xml:space="preserve"> </w:t>
      </w:r>
      <w:r w:rsidRPr="00727201">
        <w:rPr>
          <w:rFonts w:ascii="Arial Narrow" w:hAnsi="Arial Narrow"/>
          <w:sz w:val="24"/>
          <w:szCs w:val="24"/>
        </w:rPr>
        <w:t>Entity</w:t>
      </w:r>
      <w:r w:rsidRPr="00727201">
        <w:rPr>
          <w:rFonts w:ascii="Arial Narrow" w:hAnsi="Arial Narrow"/>
          <w:spacing w:val="18"/>
          <w:sz w:val="24"/>
          <w:szCs w:val="24"/>
        </w:rPr>
        <w:t xml:space="preserve"> </w:t>
      </w:r>
      <w:r w:rsidRPr="00727201">
        <w:rPr>
          <w:rFonts w:ascii="Arial Narrow" w:hAnsi="Arial Narrow"/>
          <w:sz w:val="24"/>
          <w:szCs w:val="24"/>
        </w:rPr>
        <w:t>as</w:t>
      </w:r>
      <w:r w:rsidRPr="00727201">
        <w:rPr>
          <w:rFonts w:ascii="Arial Narrow" w:hAnsi="Arial Narrow"/>
          <w:spacing w:val="19"/>
          <w:sz w:val="24"/>
          <w:szCs w:val="24"/>
        </w:rPr>
        <w:t xml:space="preserve"> </w:t>
      </w:r>
      <w:r w:rsidRPr="00727201">
        <w:rPr>
          <w:rFonts w:ascii="Arial Narrow" w:hAnsi="Arial Narrow"/>
          <w:sz w:val="24"/>
          <w:szCs w:val="24"/>
        </w:rPr>
        <w:t>a</w:t>
      </w:r>
      <w:r w:rsidRPr="00727201">
        <w:rPr>
          <w:rFonts w:ascii="Arial Narrow" w:hAnsi="Arial Narrow"/>
          <w:spacing w:val="18"/>
          <w:sz w:val="24"/>
          <w:szCs w:val="24"/>
        </w:rPr>
        <w:t xml:space="preserve"> </w:t>
      </w:r>
      <w:r w:rsidRPr="00727201">
        <w:rPr>
          <w:rFonts w:ascii="Arial Narrow" w:hAnsi="Arial Narrow"/>
          <w:sz w:val="24"/>
          <w:szCs w:val="24"/>
        </w:rPr>
        <w:t>justification</w:t>
      </w:r>
      <w:r w:rsidRPr="00727201">
        <w:rPr>
          <w:rFonts w:ascii="Arial Narrow" w:hAnsi="Arial Narrow"/>
          <w:spacing w:val="15"/>
          <w:sz w:val="24"/>
          <w:szCs w:val="24"/>
        </w:rPr>
        <w:t xml:space="preserve"> </w:t>
      </w:r>
      <w:r w:rsidRPr="00727201">
        <w:rPr>
          <w:rFonts w:ascii="Arial Narrow" w:hAnsi="Arial Narrow"/>
          <w:sz w:val="24"/>
          <w:szCs w:val="24"/>
        </w:rPr>
        <w:t>for a Tenderer's</w:t>
      </w:r>
      <w:r w:rsidR="00BC3D8D" w:rsidRPr="00727201">
        <w:rPr>
          <w:rFonts w:ascii="Arial Narrow" w:hAnsi="Arial Narrow"/>
          <w:sz w:val="24"/>
          <w:szCs w:val="24"/>
        </w:rPr>
        <w:t xml:space="preserve"> </w:t>
      </w:r>
      <w:r w:rsidRPr="00727201">
        <w:rPr>
          <w:rFonts w:ascii="Arial Narrow" w:hAnsi="Arial Narrow"/>
          <w:sz w:val="24"/>
          <w:szCs w:val="24"/>
        </w:rPr>
        <w:t>failure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disclose,</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failure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provide</w:t>
      </w:r>
      <w:r w:rsidRPr="00727201">
        <w:rPr>
          <w:rFonts w:ascii="Arial Narrow" w:hAnsi="Arial Narrow"/>
          <w:spacing w:val="-11"/>
          <w:sz w:val="24"/>
          <w:szCs w:val="24"/>
        </w:rPr>
        <w:t xml:space="preserve"> </w:t>
      </w:r>
      <w:r w:rsidRPr="00727201">
        <w:rPr>
          <w:rFonts w:ascii="Arial Narrow" w:hAnsi="Arial Narrow"/>
          <w:sz w:val="24"/>
          <w:szCs w:val="24"/>
        </w:rPr>
        <w:t>required</w:t>
      </w:r>
      <w:r w:rsidRPr="00727201">
        <w:rPr>
          <w:rFonts w:ascii="Arial Narrow" w:hAnsi="Arial Narrow"/>
          <w:spacing w:val="-10"/>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on</w:t>
      </w:r>
      <w:r w:rsidRPr="00727201">
        <w:rPr>
          <w:rFonts w:ascii="Arial Narrow" w:hAnsi="Arial Narrow"/>
          <w:spacing w:val="-10"/>
          <w:sz w:val="24"/>
          <w:szCs w:val="24"/>
        </w:rPr>
        <w:t xml:space="preserve"> </w:t>
      </w:r>
      <w:r w:rsidRPr="00727201">
        <w:rPr>
          <w:rFonts w:ascii="Arial Narrow" w:hAnsi="Arial Narrow"/>
          <w:sz w:val="24"/>
          <w:szCs w:val="24"/>
        </w:rPr>
        <w:t>its</w:t>
      </w:r>
      <w:r w:rsidRPr="00727201">
        <w:rPr>
          <w:rFonts w:ascii="Arial Narrow" w:hAnsi="Arial Narrow"/>
          <w:spacing w:val="-11"/>
          <w:sz w:val="24"/>
          <w:szCs w:val="24"/>
        </w:rPr>
        <w:t xml:space="preserve"> </w:t>
      </w:r>
      <w:r w:rsidRPr="00727201">
        <w:rPr>
          <w:rFonts w:ascii="Arial Narrow" w:hAnsi="Arial Narrow"/>
          <w:sz w:val="24"/>
          <w:szCs w:val="24"/>
        </w:rPr>
        <w:t>ownership</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control.</w:t>
      </w:r>
    </w:p>
    <w:p w14:paraId="559C33DE"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provide further documentary proof, information or authorizations that the Procuring Entity may request in relation to ownership and control which information on any changes to the information which was provided by the tenderer under ITT 6.3. The obligations to</w:t>
      </w:r>
      <w:r w:rsidRPr="00727201">
        <w:rPr>
          <w:rFonts w:ascii="Arial Narrow" w:hAnsi="Arial Narrow"/>
          <w:spacing w:val="-14"/>
          <w:sz w:val="24"/>
          <w:szCs w:val="24"/>
        </w:rPr>
        <w:t xml:space="preserve"> </w:t>
      </w:r>
      <w:r w:rsidRPr="00727201">
        <w:rPr>
          <w:rFonts w:ascii="Arial Narrow" w:hAnsi="Arial Narrow"/>
          <w:sz w:val="24"/>
          <w:szCs w:val="24"/>
        </w:rPr>
        <w:t>require</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continue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duration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procurement</w:t>
      </w:r>
      <w:r w:rsidRPr="00727201">
        <w:rPr>
          <w:rFonts w:ascii="Arial Narrow" w:hAnsi="Arial Narrow"/>
          <w:spacing w:val="-13"/>
          <w:sz w:val="24"/>
          <w:szCs w:val="24"/>
        </w:rPr>
        <w:t xml:space="preserve"> </w:t>
      </w:r>
      <w:r w:rsidRPr="00727201">
        <w:rPr>
          <w:rFonts w:ascii="Arial Narrow" w:hAnsi="Arial Narrow"/>
          <w:sz w:val="24"/>
          <w:szCs w:val="24"/>
        </w:rPr>
        <w:t>process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contract performance and after completion of the contract, if any change to the information previously provided</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9"/>
          <w:sz w:val="24"/>
          <w:szCs w:val="24"/>
        </w:rPr>
        <w:t xml:space="preserve"> </w:t>
      </w:r>
      <w:r w:rsidRPr="00727201">
        <w:rPr>
          <w:rFonts w:ascii="Arial Narrow" w:hAnsi="Arial Narrow"/>
          <w:sz w:val="24"/>
          <w:szCs w:val="24"/>
        </w:rPr>
        <w:t>reveal</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conflict</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interest</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relation</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management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w:t>
      </w:r>
    </w:p>
    <w:p w14:paraId="647EB9CB" w14:textId="53D7885F"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All information provided by the </w:t>
      </w:r>
      <w:r w:rsidR="003A518A" w:rsidRPr="00727201">
        <w:rPr>
          <w:rFonts w:ascii="Arial Narrow" w:hAnsi="Arial Narrow"/>
          <w:sz w:val="24"/>
          <w:szCs w:val="24"/>
        </w:rPr>
        <w:t>T</w:t>
      </w:r>
      <w:r w:rsidRPr="00727201">
        <w:rPr>
          <w:rFonts w:ascii="Arial Narrow" w:hAnsi="Arial Narrow"/>
          <w:sz w:val="24"/>
          <w:szCs w:val="24"/>
        </w:rPr>
        <w:t>enderer pursuant to these requirements must be complete, current and accurate as at the date of provision to the Procuring Entity. In submitting the information required pursuant to these requirements, the Tenderer shall warrant that the information submitted is complete, current and accurate as at the date of submission to the Procuring Entity.</w:t>
      </w:r>
    </w:p>
    <w:p w14:paraId="6CAA7B08" w14:textId="6521D101"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tenderer fails to submit the information required by these requirements, its tender will be rejected.</w:t>
      </w:r>
      <w:r w:rsidRPr="00727201">
        <w:rPr>
          <w:rFonts w:ascii="Arial Narrow" w:hAnsi="Arial Narrow"/>
          <w:spacing w:val="-2"/>
          <w:sz w:val="24"/>
          <w:szCs w:val="24"/>
        </w:rPr>
        <w:t xml:space="preserve"> </w:t>
      </w:r>
      <w:r w:rsidRPr="00727201">
        <w:rPr>
          <w:rFonts w:ascii="Arial Narrow" w:hAnsi="Arial Narrow"/>
          <w:sz w:val="24"/>
          <w:szCs w:val="24"/>
        </w:rPr>
        <w:t>Similarly,</w:t>
      </w:r>
      <w:r w:rsidRPr="00727201">
        <w:rPr>
          <w:rFonts w:ascii="Arial Narrow" w:hAnsi="Arial Narrow"/>
          <w:spacing w:val="-2"/>
          <w:sz w:val="24"/>
          <w:szCs w:val="24"/>
        </w:rPr>
        <w:t xml:space="preserve"> </w:t>
      </w: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unable,</w:t>
      </w:r>
      <w:r w:rsidRPr="00727201">
        <w:rPr>
          <w:rFonts w:ascii="Arial Narrow" w:hAnsi="Arial Narrow"/>
          <w:spacing w:val="-2"/>
          <w:sz w:val="24"/>
          <w:szCs w:val="24"/>
        </w:rPr>
        <w:t xml:space="preserve"> </w:t>
      </w:r>
      <w:r w:rsidRPr="00727201">
        <w:rPr>
          <w:rFonts w:ascii="Arial Narrow" w:hAnsi="Arial Narrow"/>
          <w:sz w:val="24"/>
          <w:szCs w:val="24"/>
        </w:rPr>
        <w:t>after</w:t>
      </w:r>
      <w:r w:rsidRPr="00727201">
        <w:rPr>
          <w:rFonts w:ascii="Arial Narrow" w:hAnsi="Arial Narrow"/>
          <w:spacing w:val="-1"/>
          <w:sz w:val="24"/>
          <w:szCs w:val="24"/>
        </w:rPr>
        <w:t xml:space="preserve"> </w:t>
      </w:r>
      <w:r w:rsidRPr="00727201">
        <w:rPr>
          <w:rFonts w:ascii="Arial Narrow" w:hAnsi="Arial Narrow"/>
          <w:sz w:val="24"/>
          <w:szCs w:val="24"/>
        </w:rPr>
        <w:t>taking</w:t>
      </w:r>
      <w:r w:rsidRPr="00727201">
        <w:rPr>
          <w:rFonts w:ascii="Arial Narrow" w:hAnsi="Arial Narrow"/>
          <w:spacing w:val="-4"/>
          <w:sz w:val="24"/>
          <w:szCs w:val="24"/>
        </w:rPr>
        <w:t xml:space="preserve"> </w:t>
      </w:r>
      <w:r w:rsidRPr="00727201">
        <w:rPr>
          <w:rFonts w:ascii="Arial Narrow" w:hAnsi="Arial Narrow"/>
          <w:sz w:val="24"/>
          <w:szCs w:val="24"/>
        </w:rPr>
        <w:t>reasonable</w:t>
      </w:r>
      <w:r w:rsidRPr="00727201">
        <w:rPr>
          <w:rFonts w:ascii="Arial Narrow" w:hAnsi="Arial Narrow"/>
          <w:spacing w:val="-2"/>
          <w:sz w:val="24"/>
          <w:szCs w:val="24"/>
        </w:rPr>
        <w:t xml:space="preserve"> </w:t>
      </w:r>
      <w:r w:rsidRPr="00727201">
        <w:rPr>
          <w:rFonts w:ascii="Arial Narrow" w:hAnsi="Arial Narrow"/>
          <w:sz w:val="24"/>
          <w:szCs w:val="24"/>
        </w:rPr>
        <w:t>steps,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verify</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 xml:space="preserve">a reasonable degree the information submitted by a </w:t>
      </w:r>
      <w:r w:rsidR="003A518A" w:rsidRPr="00727201">
        <w:rPr>
          <w:rFonts w:ascii="Arial Narrow" w:hAnsi="Arial Narrow"/>
          <w:sz w:val="24"/>
          <w:szCs w:val="24"/>
        </w:rPr>
        <w:t>T</w:t>
      </w:r>
      <w:r w:rsidRPr="00727201">
        <w:rPr>
          <w:rFonts w:ascii="Arial Narrow" w:hAnsi="Arial Narrow"/>
          <w:sz w:val="24"/>
          <w:szCs w:val="24"/>
        </w:rPr>
        <w:t>enderer pursuant to these requirements, then the tender will be rejected.</w:t>
      </w:r>
    </w:p>
    <w:p w14:paraId="633EDD63" w14:textId="2BC728A2"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If information submitted by a </w:t>
      </w:r>
      <w:r w:rsidR="003A518A" w:rsidRPr="00727201">
        <w:rPr>
          <w:rFonts w:ascii="Arial Narrow" w:hAnsi="Arial Narrow"/>
          <w:sz w:val="24"/>
          <w:szCs w:val="24"/>
        </w:rPr>
        <w:t>T</w:t>
      </w:r>
      <w:r w:rsidRPr="00727201">
        <w:rPr>
          <w:rFonts w:ascii="Arial Narrow" w:hAnsi="Arial Narrow"/>
          <w:sz w:val="24"/>
          <w:szCs w:val="24"/>
        </w:rPr>
        <w:t>enderer pursuant to these requirements, or obtained by the Procuring Entity (whether through its own enquiries, through notification by the public or otherwise), shows any conflict of interest which could materially and improperly benefit the tenderer in relation to the procurement or contract management</w:t>
      </w:r>
      <w:r w:rsidRPr="00727201">
        <w:rPr>
          <w:rFonts w:ascii="Arial Narrow" w:hAnsi="Arial Narrow"/>
          <w:spacing w:val="-8"/>
          <w:sz w:val="24"/>
          <w:szCs w:val="24"/>
        </w:rPr>
        <w:t xml:space="preserve"> </w:t>
      </w:r>
      <w:r w:rsidRPr="00727201">
        <w:rPr>
          <w:rFonts w:ascii="Arial Narrow" w:hAnsi="Arial Narrow"/>
          <w:sz w:val="24"/>
          <w:szCs w:val="24"/>
        </w:rPr>
        <w:t>process,</w:t>
      </w:r>
      <w:r w:rsidRPr="00727201">
        <w:rPr>
          <w:rFonts w:ascii="Arial Narrow" w:hAnsi="Arial Narrow"/>
          <w:spacing w:val="-14"/>
          <w:sz w:val="24"/>
          <w:szCs w:val="24"/>
        </w:rPr>
        <w:t xml:space="preserve"> </w:t>
      </w:r>
      <w:r w:rsidRPr="00727201">
        <w:rPr>
          <w:rFonts w:ascii="Arial Narrow" w:hAnsi="Arial Narrow"/>
          <w:sz w:val="24"/>
          <w:szCs w:val="24"/>
        </w:rPr>
        <w:t>then:</w:t>
      </w:r>
    </w:p>
    <w:p w14:paraId="7DC005FD" w14:textId="77777777" w:rsidR="004B51FE" w:rsidRPr="00727201" w:rsidRDefault="000E3896" w:rsidP="00DF7C15">
      <w:pPr>
        <w:pStyle w:val="ListParagraph"/>
        <w:numPr>
          <w:ilvl w:val="2"/>
          <w:numId w:val="2"/>
        </w:numPr>
        <w:tabs>
          <w:tab w:val="left" w:pos="567"/>
        </w:tabs>
        <w:spacing w:before="44"/>
        <w:ind w:left="0" w:right="-11" w:firstLine="0"/>
        <w:jc w:val="both"/>
        <w:rPr>
          <w:rFonts w:ascii="Arial Narrow" w:hAnsi="Arial Narrow"/>
          <w:sz w:val="24"/>
          <w:szCs w:val="24"/>
        </w:rPr>
      </w:pPr>
      <w:r w:rsidRPr="00727201">
        <w:rPr>
          <w:rFonts w:ascii="Arial Narrow" w:hAnsi="Arial Narrow"/>
          <w:sz w:val="24"/>
          <w:szCs w:val="24"/>
        </w:rPr>
        <w:t>if the procurement process is still ongoing, the tenderer will be disqualified from the procurement</w:t>
      </w:r>
      <w:r w:rsidRPr="00727201">
        <w:rPr>
          <w:rFonts w:ascii="Arial Narrow" w:hAnsi="Arial Narrow"/>
          <w:spacing w:val="-22"/>
          <w:sz w:val="24"/>
          <w:szCs w:val="24"/>
        </w:rPr>
        <w:t xml:space="preserve"> </w:t>
      </w:r>
      <w:r w:rsidRPr="00727201">
        <w:rPr>
          <w:rFonts w:ascii="Arial Narrow" w:hAnsi="Arial Narrow"/>
          <w:sz w:val="24"/>
          <w:szCs w:val="24"/>
        </w:rPr>
        <w:t>process,</w:t>
      </w:r>
    </w:p>
    <w:p w14:paraId="4AB2B1BF" w14:textId="77777777" w:rsidR="004B51FE" w:rsidRPr="00727201" w:rsidRDefault="000E3896" w:rsidP="00DF7C15">
      <w:pPr>
        <w:pStyle w:val="ListParagraph"/>
        <w:numPr>
          <w:ilvl w:val="2"/>
          <w:numId w:val="2"/>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lastRenderedPageBreak/>
        <w:t>if</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5"/>
          <w:sz w:val="24"/>
          <w:szCs w:val="24"/>
        </w:rPr>
        <w:t xml:space="preserve"> </w:t>
      </w:r>
      <w:r w:rsidRPr="00727201">
        <w:rPr>
          <w:rFonts w:ascii="Arial Narrow" w:hAnsi="Arial Narrow"/>
          <w:spacing w:val="-2"/>
          <w:sz w:val="24"/>
          <w:szCs w:val="24"/>
        </w:rPr>
        <w:t>has</w:t>
      </w:r>
      <w:r w:rsidRPr="00727201">
        <w:rPr>
          <w:rFonts w:ascii="Arial Narrow" w:hAnsi="Arial Narrow"/>
          <w:spacing w:val="-16"/>
          <w:sz w:val="24"/>
          <w:szCs w:val="24"/>
        </w:rPr>
        <w:t xml:space="preserve"> </w:t>
      </w:r>
      <w:r w:rsidRPr="00727201">
        <w:rPr>
          <w:rFonts w:ascii="Arial Narrow" w:hAnsi="Arial Narrow"/>
          <w:spacing w:val="-2"/>
          <w:sz w:val="24"/>
          <w:szCs w:val="24"/>
        </w:rPr>
        <w:t>been</w:t>
      </w:r>
      <w:r w:rsidRPr="00727201">
        <w:rPr>
          <w:rFonts w:ascii="Arial Narrow" w:hAnsi="Arial Narrow"/>
          <w:spacing w:val="-19"/>
          <w:sz w:val="24"/>
          <w:szCs w:val="24"/>
        </w:rPr>
        <w:t xml:space="preserve"> </w:t>
      </w:r>
      <w:r w:rsidRPr="00727201">
        <w:rPr>
          <w:rFonts w:ascii="Arial Narrow" w:hAnsi="Arial Narrow"/>
          <w:spacing w:val="-2"/>
          <w:sz w:val="24"/>
          <w:szCs w:val="24"/>
        </w:rPr>
        <w:t>awarded</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20"/>
          <w:sz w:val="24"/>
          <w:szCs w:val="24"/>
        </w:rPr>
        <w:t xml:space="preserve"> </w:t>
      </w:r>
      <w:r w:rsidRPr="00727201">
        <w:rPr>
          <w:rFonts w:ascii="Arial Narrow" w:hAnsi="Arial Narrow"/>
          <w:spacing w:val="-2"/>
          <w:sz w:val="24"/>
          <w:szCs w:val="24"/>
        </w:rPr>
        <w:t>that</w:t>
      </w:r>
      <w:r w:rsidRPr="00727201">
        <w:rPr>
          <w:rFonts w:ascii="Arial Narrow" w:hAnsi="Arial Narrow"/>
          <w:spacing w:val="-19"/>
          <w:sz w:val="24"/>
          <w:szCs w:val="24"/>
        </w:rPr>
        <w:t xml:space="preserve"> </w:t>
      </w:r>
      <w:r w:rsidRPr="00727201">
        <w:rPr>
          <w:rFonts w:ascii="Arial Narrow" w:hAnsi="Arial Narrow"/>
          <w:spacing w:val="-2"/>
          <w:sz w:val="24"/>
          <w:szCs w:val="24"/>
        </w:rPr>
        <w:t>tenderer,</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award</w:t>
      </w:r>
      <w:r w:rsidRPr="00727201">
        <w:rPr>
          <w:rFonts w:ascii="Arial Narrow" w:hAnsi="Arial Narrow"/>
          <w:spacing w:val="-17"/>
          <w:sz w:val="24"/>
          <w:szCs w:val="24"/>
        </w:rPr>
        <w:t xml:space="preserve"> </w:t>
      </w:r>
      <w:r w:rsidRPr="00727201">
        <w:rPr>
          <w:rFonts w:ascii="Arial Narrow" w:hAnsi="Arial Narrow"/>
          <w:spacing w:val="-2"/>
          <w:sz w:val="24"/>
          <w:szCs w:val="24"/>
        </w:rPr>
        <w:t>will</w:t>
      </w:r>
      <w:r w:rsidRPr="00727201">
        <w:rPr>
          <w:rFonts w:ascii="Arial Narrow" w:hAnsi="Arial Narrow"/>
          <w:spacing w:val="-14"/>
          <w:sz w:val="24"/>
          <w:szCs w:val="24"/>
        </w:rPr>
        <w:t xml:space="preserve"> </w:t>
      </w:r>
      <w:r w:rsidRPr="00727201">
        <w:rPr>
          <w:rFonts w:ascii="Arial Narrow" w:hAnsi="Arial Narrow"/>
          <w:spacing w:val="-2"/>
          <w:sz w:val="24"/>
          <w:szCs w:val="24"/>
        </w:rPr>
        <w:t>be</w:t>
      </w:r>
      <w:r w:rsidRPr="00727201">
        <w:rPr>
          <w:rFonts w:ascii="Arial Narrow" w:hAnsi="Arial Narrow"/>
          <w:spacing w:val="-18"/>
          <w:sz w:val="24"/>
          <w:szCs w:val="24"/>
        </w:rPr>
        <w:t xml:space="preserve"> </w:t>
      </w:r>
      <w:r w:rsidRPr="00727201">
        <w:rPr>
          <w:rFonts w:ascii="Arial Narrow" w:hAnsi="Arial Narrow"/>
          <w:spacing w:val="-2"/>
          <w:sz w:val="24"/>
          <w:szCs w:val="24"/>
        </w:rPr>
        <w:t>set</w:t>
      </w:r>
      <w:r w:rsidRPr="00727201">
        <w:rPr>
          <w:rFonts w:ascii="Arial Narrow" w:hAnsi="Arial Narrow"/>
          <w:spacing w:val="-15"/>
          <w:sz w:val="24"/>
          <w:szCs w:val="24"/>
        </w:rPr>
        <w:t xml:space="preserve"> </w:t>
      </w:r>
      <w:r w:rsidRPr="00727201">
        <w:rPr>
          <w:rFonts w:ascii="Arial Narrow" w:hAnsi="Arial Narrow"/>
          <w:spacing w:val="-2"/>
          <w:sz w:val="24"/>
          <w:szCs w:val="24"/>
        </w:rPr>
        <w:t>aside,</w:t>
      </w:r>
    </w:p>
    <w:p w14:paraId="4459C986" w14:textId="77777777" w:rsidR="004B51FE" w:rsidRPr="00727201" w:rsidRDefault="000E3896" w:rsidP="00DF7C15">
      <w:pPr>
        <w:pStyle w:val="ListParagraph"/>
        <w:numPr>
          <w:ilvl w:val="2"/>
          <w:numId w:val="2"/>
        </w:numPr>
        <w:tabs>
          <w:tab w:val="left" w:pos="567"/>
        </w:tabs>
        <w:spacing w:before="48"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1"/>
          <w:sz w:val="24"/>
          <w:szCs w:val="24"/>
        </w:rPr>
        <w:t xml:space="preserve"> </w:t>
      </w:r>
      <w:r w:rsidRPr="00727201">
        <w:rPr>
          <w:rFonts w:ascii="Arial Narrow" w:hAnsi="Arial Narrow"/>
          <w:sz w:val="24"/>
          <w:szCs w:val="24"/>
        </w:rPr>
        <w:t>will</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referred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relevant</w:t>
      </w:r>
      <w:r w:rsidRPr="00727201">
        <w:rPr>
          <w:rFonts w:ascii="Arial Narrow" w:hAnsi="Arial Narrow"/>
          <w:spacing w:val="-11"/>
          <w:sz w:val="24"/>
          <w:szCs w:val="24"/>
        </w:rPr>
        <w:t xml:space="preserve"> </w:t>
      </w:r>
      <w:r w:rsidRPr="00727201">
        <w:rPr>
          <w:rFonts w:ascii="Arial Narrow" w:hAnsi="Arial Narrow"/>
          <w:sz w:val="24"/>
          <w:szCs w:val="24"/>
        </w:rPr>
        <w:t>law</w:t>
      </w:r>
      <w:r w:rsidRPr="00727201">
        <w:rPr>
          <w:rFonts w:ascii="Arial Narrow" w:hAnsi="Arial Narrow"/>
          <w:spacing w:val="-12"/>
          <w:sz w:val="24"/>
          <w:szCs w:val="24"/>
        </w:rPr>
        <w:t xml:space="preserve"> </w:t>
      </w:r>
      <w:r w:rsidRPr="00727201">
        <w:rPr>
          <w:rFonts w:ascii="Arial Narrow" w:hAnsi="Arial Narrow"/>
          <w:sz w:val="24"/>
          <w:szCs w:val="24"/>
        </w:rPr>
        <w:t>enforcement</w:t>
      </w:r>
      <w:r w:rsidRPr="00727201">
        <w:rPr>
          <w:rFonts w:ascii="Arial Narrow" w:hAnsi="Arial Narrow"/>
          <w:spacing w:val="-11"/>
          <w:sz w:val="24"/>
          <w:szCs w:val="24"/>
        </w:rPr>
        <w:t xml:space="preserve"> </w:t>
      </w:r>
      <w:r w:rsidRPr="00727201">
        <w:rPr>
          <w:rFonts w:ascii="Arial Narrow" w:hAnsi="Arial Narrow"/>
          <w:sz w:val="24"/>
          <w:szCs w:val="24"/>
        </w:rPr>
        <w:t>authorities</w:t>
      </w:r>
      <w:r w:rsidRPr="00727201">
        <w:rPr>
          <w:rFonts w:ascii="Arial Narrow" w:hAnsi="Arial Narrow"/>
          <w:spacing w:val="-11"/>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investigation of whether</w:t>
      </w:r>
      <w:r w:rsidR="009D6508" w:rsidRPr="00727201">
        <w:rPr>
          <w:rFonts w:ascii="Arial Narrow" w:hAnsi="Arial Narrow"/>
          <w:sz w:val="24"/>
          <w:szCs w:val="24"/>
        </w:rPr>
        <w:t xml:space="preserve"> </w:t>
      </w:r>
      <w:r w:rsidRPr="00727201">
        <w:rPr>
          <w:rFonts w:ascii="Arial Narrow" w:hAnsi="Arial Narrow"/>
          <w:sz w:val="24"/>
          <w:szCs w:val="24"/>
        </w:rPr>
        <w:t>the tenderer</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1"/>
          <w:sz w:val="24"/>
          <w:szCs w:val="24"/>
        </w:rPr>
        <w:t xml:space="preserve"> </w:t>
      </w:r>
      <w:r w:rsidRPr="00727201">
        <w:rPr>
          <w:rFonts w:ascii="Arial Narrow" w:hAnsi="Arial Narrow"/>
          <w:sz w:val="24"/>
          <w:szCs w:val="24"/>
        </w:rPr>
        <w:t>other</w:t>
      </w:r>
      <w:r w:rsidRPr="00727201">
        <w:rPr>
          <w:rFonts w:ascii="Arial Narrow" w:hAnsi="Arial Narrow"/>
          <w:spacing w:val="-10"/>
          <w:sz w:val="24"/>
          <w:szCs w:val="24"/>
        </w:rPr>
        <w:t xml:space="preserve"> </w:t>
      </w:r>
      <w:r w:rsidRPr="00727201">
        <w:rPr>
          <w:rFonts w:ascii="Arial Narrow" w:hAnsi="Arial Narrow"/>
          <w:sz w:val="24"/>
          <w:szCs w:val="24"/>
        </w:rPr>
        <w:t>persons</w:t>
      </w:r>
      <w:r w:rsidRPr="00727201">
        <w:rPr>
          <w:rFonts w:ascii="Arial Narrow" w:hAnsi="Arial Narrow"/>
          <w:spacing w:val="-10"/>
          <w:sz w:val="24"/>
          <w:szCs w:val="24"/>
        </w:rPr>
        <w:t xml:space="preserve"> </w:t>
      </w:r>
      <w:r w:rsidRPr="00727201">
        <w:rPr>
          <w:rFonts w:ascii="Arial Narrow" w:hAnsi="Arial Narrow"/>
          <w:sz w:val="24"/>
          <w:szCs w:val="24"/>
        </w:rPr>
        <w:t>have</w:t>
      </w:r>
      <w:r w:rsidRPr="00727201">
        <w:rPr>
          <w:rFonts w:ascii="Arial Narrow" w:hAnsi="Arial Narrow"/>
          <w:spacing w:val="-11"/>
          <w:sz w:val="24"/>
          <w:szCs w:val="24"/>
        </w:rPr>
        <w:t xml:space="preserve"> </w:t>
      </w:r>
      <w:r w:rsidRPr="00727201">
        <w:rPr>
          <w:rFonts w:ascii="Arial Narrow" w:hAnsi="Arial Narrow"/>
          <w:sz w:val="24"/>
          <w:szCs w:val="24"/>
        </w:rPr>
        <w:t>committed</w:t>
      </w:r>
      <w:r w:rsidRPr="00727201">
        <w:rPr>
          <w:rFonts w:ascii="Arial Narrow" w:hAnsi="Arial Narrow"/>
          <w:spacing w:val="-11"/>
          <w:sz w:val="24"/>
          <w:szCs w:val="24"/>
        </w:rPr>
        <w:t xml:space="preserve"> </w:t>
      </w:r>
      <w:r w:rsidRPr="00727201">
        <w:rPr>
          <w:rFonts w:ascii="Arial Narrow" w:hAnsi="Arial Narrow"/>
          <w:sz w:val="24"/>
          <w:szCs w:val="24"/>
        </w:rPr>
        <w:t>any</w:t>
      </w:r>
      <w:r w:rsidRPr="00727201">
        <w:rPr>
          <w:rFonts w:ascii="Arial Narrow" w:hAnsi="Arial Narrow"/>
          <w:spacing w:val="-11"/>
          <w:sz w:val="24"/>
          <w:szCs w:val="24"/>
        </w:rPr>
        <w:t xml:space="preserve"> </w:t>
      </w:r>
      <w:r w:rsidRPr="00727201">
        <w:rPr>
          <w:rFonts w:ascii="Arial Narrow" w:hAnsi="Arial Narrow"/>
          <w:sz w:val="24"/>
          <w:szCs w:val="24"/>
        </w:rPr>
        <w:t>criminal</w:t>
      </w:r>
      <w:r w:rsidRPr="00727201">
        <w:rPr>
          <w:rFonts w:ascii="Arial Narrow" w:hAnsi="Arial Narrow"/>
          <w:spacing w:val="-11"/>
          <w:sz w:val="24"/>
          <w:szCs w:val="24"/>
        </w:rPr>
        <w:t xml:space="preserve"> </w:t>
      </w:r>
      <w:r w:rsidRPr="00727201">
        <w:rPr>
          <w:rFonts w:ascii="Arial Narrow" w:hAnsi="Arial Narrow"/>
          <w:sz w:val="24"/>
          <w:szCs w:val="24"/>
        </w:rPr>
        <w:t>offence.</w:t>
      </w:r>
    </w:p>
    <w:p w14:paraId="4394EB0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If a tenderer submits information pursuant to these requirements that is incomplete, inaccurate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out-of-date,</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attempts</w:t>
      </w:r>
      <w:r w:rsidRPr="00727201">
        <w:rPr>
          <w:rFonts w:ascii="Arial Narrow" w:hAnsi="Arial Narrow"/>
          <w:spacing w:val="-3"/>
          <w:sz w:val="24"/>
          <w:szCs w:val="24"/>
        </w:rPr>
        <w:t xml:space="preserve"> </w:t>
      </w:r>
      <w:r w:rsidRPr="00727201">
        <w:rPr>
          <w:rFonts w:ascii="Arial Narrow" w:hAnsi="Arial Narrow"/>
          <w:spacing w:val="-2"/>
          <w:sz w:val="24"/>
          <w:szCs w:val="24"/>
        </w:rPr>
        <w:t>to obstruct the verification</w:t>
      </w:r>
      <w:r w:rsidRPr="00727201">
        <w:rPr>
          <w:rFonts w:ascii="Arial Narrow" w:hAnsi="Arial Narrow"/>
          <w:spacing w:val="-5"/>
          <w:sz w:val="24"/>
          <w:szCs w:val="24"/>
        </w:rPr>
        <w:t xml:space="preserve"> </w:t>
      </w:r>
      <w:r w:rsidRPr="00727201">
        <w:rPr>
          <w:rFonts w:ascii="Arial Narrow" w:hAnsi="Arial Narrow"/>
          <w:spacing w:val="-2"/>
          <w:sz w:val="24"/>
          <w:szCs w:val="24"/>
        </w:rPr>
        <w:t>process, then the consequences ITT</w:t>
      </w:r>
      <w:r w:rsidRPr="00727201">
        <w:rPr>
          <w:rFonts w:ascii="Arial Narrow" w:hAnsi="Arial Narrow"/>
          <w:spacing w:val="-7"/>
          <w:sz w:val="24"/>
          <w:szCs w:val="24"/>
        </w:rPr>
        <w:t xml:space="preserve"> </w:t>
      </w:r>
      <w:r w:rsidRPr="00727201">
        <w:rPr>
          <w:rFonts w:ascii="Arial Narrow" w:hAnsi="Arial Narrow"/>
          <w:spacing w:val="-2"/>
          <w:sz w:val="24"/>
          <w:szCs w:val="24"/>
        </w:rPr>
        <w:t xml:space="preserve">6.7 will </w:t>
      </w:r>
      <w:r w:rsidRPr="00727201">
        <w:rPr>
          <w:rFonts w:ascii="Arial Narrow" w:hAnsi="Arial Narrow"/>
          <w:sz w:val="24"/>
          <w:szCs w:val="24"/>
        </w:rPr>
        <w:t>ensue</w:t>
      </w:r>
      <w:r w:rsidRPr="00727201">
        <w:rPr>
          <w:rFonts w:ascii="Arial Narrow" w:hAnsi="Arial Narrow"/>
          <w:spacing w:val="-10"/>
          <w:sz w:val="24"/>
          <w:szCs w:val="24"/>
        </w:rPr>
        <w:t xml:space="preserve"> </w:t>
      </w:r>
      <w:r w:rsidRPr="00727201">
        <w:rPr>
          <w:rFonts w:ascii="Arial Narrow" w:hAnsi="Arial Narrow"/>
          <w:sz w:val="24"/>
          <w:szCs w:val="24"/>
        </w:rPr>
        <w:t>unless</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tenderer</w:t>
      </w:r>
      <w:r w:rsidRPr="00727201">
        <w:rPr>
          <w:rFonts w:ascii="Arial Narrow" w:hAnsi="Arial Narrow"/>
          <w:spacing w:val="-9"/>
          <w:sz w:val="24"/>
          <w:szCs w:val="24"/>
        </w:rPr>
        <w:t xml:space="preserve"> </w:t>
      </w:r>
      <w:r w:rsidRPr="00727201">
        <w:rPr>
          <w:rFonts w:ascii="Arial Narrow" w:hAnsi="Arial Narrow"/>
          <w:sz w:val="24"/>
          <w:szCs w:val="24"/>
        </w:rPr>
        <w:t>can</w:t>
      </w:r>
      <w:r w:rsidRPr="00727201">
        <w:rPr>
          <w:rFonts w:ascii="Arial Narrow" w:hAnsi="Arial Narrow"/>
          <w:spacing w:val="-9"/>
          <w:sz w:val="24"/>
          <w:szCs w:val="24"/>
        </w:rPr>
        <w:t xml:space="preserve"> </w:t>
      </w:r>
      <w:r w:rsidRPr="00727201">
        <w:rPr>
          <w:rFonts w:ascii="Arial Narrow" w:hAnsi="Arial Narrow"/>
          <w:sz w:val="24"/>
          <w:szCs w:val="24"/>
        </w:rPr>
        <w:t>show</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reasonable</w:t>
      </w:r>
      <w:r w:rsidRPr="00727201">
        <w:rPr>
          <w:rFonts w:ascii="Arial Narrow" w:hAnsi="Arial Narrow"/>
          <w:spacing w:val="-8"/>
          <w:sz w:val="24"/>
          <w:szCs w:val="24"/>
        </w:rPr>
        <w:t xml:space="preserve"> </w:t>
      </w:r>
      <w:r w:rsidRPr="00727201">
        <w:rPr>
          <w:rFonts w:ascii="Arial Narrow" w:hAnsi="Arial Narrow"/>
          <w:sz w:val="24"/>
          <w:szCs w:val="24"/>
        </w:rPr>
        <w:t>satisfaction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that</w:t>
      </w:r>
      <w:r w:rsidRPr="00727201">
        <w:rPr>
          <w:rFonts w:ascii="Arial Narrow" w:hAnsi="Arial Narrow"/>
          <w:spacing w:val="-10"/>
          <w:sz w:val="24"/>
          <w:szCs w:val="24"/>
        </w:rPr>
        <w:t xml:space="preserve"> </w:t>
      </w:r>
      <w:r w:rsidRPr="00727201">
        <w:rPr>
          <w:rFonts w:ascii="Arial Narrow" w:hAnsi="Arial Narrow"/>
          <w:sz w:val="24"/>
          <w:szCs w:val="24"/>
        </w:rPr>
        <w:t>any such</w:t>
      </w:r>
      <w:r w:rsidRPr="00727201">
        <w:rPr>
          <w:rFonts w:ascii="Arial Narrow" w:hAnsi="Arial Narrow"/>
          <w:spacing w:val="-16"/>
          <w:sz w:val="24"/>
          <w:szCs w:val="24"/>
        </w:rPr>
        <w:t xml:space="preserve"> </w:t>
      </w:r>
      <w:r w:rsidRPr="00727201">
        <w:rPr>
          <w:rFonts w:ascii="Arial Narrow" w:hAnsi="Arial Narrow"/>
          <w:sz w:val="24"/>
          <w:szCs w:val="24"/>
        </w:rPr>
        <w:t>act</w:t>
      </w:r>
      <w:r w:rsidRPr="00727201">
        <w:rPr>
          <w:rFonts w:ascii="Arial Narrow" w:hAnsi="Arial Narrow"/>
          <w:spacing w:val="-14"/>
          <w:sz w:val="24"/>
          <w:szCs w:val="24"/>
        </w:rPr>
        <w:t xml:space="preserve"> </w:t>
      </w:r>
      <w:r w:rsidRPr="00727201">
        <w:rPr>
          <w:rFonts w:ascii="Arial Narrow" w:hAnsi="Arial Narrow"/>
          <w:sz w:val="24"/>
          <w:szCs w:val="24"/>
        </w:rPr>
        <w:t>was</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material,</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was</w:t>
      </w:r>
      <w:r w:rsidRPr="00727201">
        <w:rPr>
          <w:rFonts w:ascii="Arial Narrow" w:hAnsi="Arial Narrow"/>
          <w:spacing w:val="-14"/>
          <w:sz w:val="24"/>
          <w:szCs w:val="24"/>
        </w:rPr>
        <w:t xml:space="preserve"> </w:t>
      </w:r>
      <w:r w:rsidRPr="00727201">
        <w:rPr>
          <w:rFonts w:ascii="Arial Narrow" w:hAnsi="Arial Narrow"/>
          <w:sz w:val="24"/>
          <w:szCs w:val="24"/>
        </w:rPr>
        <w:t>due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genuine</w:t>
      </w:r>
      <w:r w:rsidRPr="00727201">
        <w:rPr>
          <w:rFonts w:ascii="Arial Narrow" w:hAnsi="Arial Narrow"/>
          <w:spacing w:val="-14"/>
          <w:sz w:val="24"/>
          <w:szCs w:val="24"/>
        </w:rPr>
        <w:t xml:space="preserve"> </w:t>
      </w:r>
      <w:r w:rsidRPr="00727201">
        <w:rPr>
          <w:rFonts w:ascii="Arial Narrow" w:hAnsi="Arial Narrow"/>
          <w:sz w:val="24"/>
          <w:szCs w:val="24"/>
        </w:rPr>
        <w:t>error</w:t>
      </w:r>
      <w:r w:rsidRPr="00727201">
        <w:rPr>
          <w:rFonts w:ascii="Arial Narrow" w:hAnsi="Arial Narrow"/>
          <w:spacing w:val="-14"/>
          <w:sz w:val="24"/>
          <w:szCs w:val="24"/>
        </w:rPr>
        <w:t xml:space="preserve"> </w:t>
      </w:r>
      <w:r w:rsidRPr="00727201">
        <w:rPr>
          <w:rFonts w:ascii="Arial Narrow" w:hAnsi="Arial Narrow"/>
          <w:sz w:val="24"/>
          <w:szCs w:val="24"/>
        </w:rPr>
        <w:t>which</w:t>
      </w:r>
      <w:r w:rsidR="009D6508" w:rsidRPr="00727201">
        <w:rPr>
          <w:rFonts w:ascii="Arial Narrow" w:hAnsi="Arial Narrow"/>
          <w:sz w:val="24"/>
          <w:szCs w:val="24"/>
        </w:rPr>
        <w:t xml:space="preserve"> </w:t>
      </w:r>
      <w:r w:rsidRPr="00727201">
        <w:rPr>
          <w:rFonts w:ascii="Arial Narrow" w:hAnsi="Arial Narrow"/>
          <w:sz w:val="24"/>
          <w:szCs w:val="24"/>
        </w:rPr>
        <w:t>was</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attributable</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intentional act, negligence</w:t>
      </w:r>
      <w:r w:rsidRPr="00727201">
        <w:rPr>
          <w:rFonts w:ascii="Arial Narrow" w:hAnsi="Arial Narrow"/>
          <w:spacing w:val="-4"/>
          <w:sz w:val="24"/>
          <w:szCs w:val="24"/>
        </w:rPr>
        <w:t xml:space="preserve"> </w:t>
      </w:r>
      <w:r w:rsidRPr="00727201">
        <w:rPr>
          <w:rFonts w:ascii="Arial Narrow" w:hAnsi="Arial Narrow"/>
          <w:sz w:val="24"/>
          <w:szCs w:val="24"/>
        </w:rPr>
        <w:t>or recklessness of the tenderer.</w:t>
      </w:r>
    </w:p>
    <w:p w14:paraId="430A359A"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Period of Validity</w:t>
      </w:r>
      <w:r w:rsidR="009D6508" w:rsidRPr="00727201">
        <w:rPr>
          <w:rFonts w:ascii="Arial Narrow" w:hAnsi="Arial Narrow"/>
          <w:spacing w:val="-5"/>
          <w:sz w:val="24"/>
          <w:szCs w:val="24"/>
        </w:rPr>
        <w:t xml:space="preserve"> </w:t>
      </w:r>
      <w:r w:rsidRPr="00727201">
        <w:rPr>
          <w:rFonts w:ascii="Arial Narrow" w:hAnsi="Arial Narrow"/>
          <w:spacing w:val="-5"/>
          <w:sz w:val="24"/>
          <w:szCs w:val="24"/>
        </w:rPr>
        <w:t>of Tenders</w:t>
      </w:r>
    </w:p>
    <w:p w14:paraId="79B733A7"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Tenders shall remain valid for the Tender Validity period specified in the TDS. The Tender Validity period starts from the date fixed for the Tender submission deadline (as prescribed by the Procuring Entity in accordance with ITT 24). A Tender valid for a shorter period shall be rejected by the Procuring Entity as non-responsive.</w:t>
      </w:r>
    </w:p>
    <w:p w14:paraId="04457E4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exceptional</w:t>
      </w:r>
      <w:r w:rsidRPr="00727201">
        <w:rPr>
          <w:rFonts w:ascii="Arial Narrow" w:hAnsi="Arial Narrow"/>
          <w:spacing w:val="-8"/>
          <w:sz w:val="24"/>
          <w:szCs w:val="24"/>
        </w:rPr>
        <w:t xml:space="preserve"> </w:t>
      </w:r>
      <w:r w:rsidRPr="00727201">
        <w:rPr>
          <w:rFonts w:ascii="Arial Narrow" w:hAnsi="Arial Narrow"/>
          <w:sz w:val="24"/>
          <w:szCs w:val="24"/>
        </w:rPr>
        <w:t>circumstances,</w:t>
      </w:r>
      <w:r w:rsidRPr="00727201">
        <w:rPr>
          <w:rFonts w:ascii="Arial Narrow" w:hAnsi="Arial Narrow"/>
          <w:spacing w:val="-7"/>
          <w:sz w:val="24"/>
          <w:szCs w:val="24"/>
        </w:rPr>
        <w:t xml:space="preserve"> </w:t>
      </w:r>
      <w:r w:rsidRPr="00727201">
        <w:rPr>
          <w:rFonts w:ascii="Arial Narrow" w:hAnsi="Arial Narrow"/>
          <w:sz w:val="24"/>
          <w:szCs w:val="24"/>
        </w:rPr>
        <w:t>prior</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expiration</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validity</w:t>
      </w:r>
      <w:r w:rsidRPr="00727201">
        <w:rPr>
          <w:rFonts w:ascii="Arial Narrow" w:hAnsi="Arial Narrow"/>
          <w:spacing w:val="-7"/>
          <w:sz w:val="24"/>
          <w:szCs w:val="24"/>
        </w:rPr>
        <w:t xml:space="preserve"> </w:t>
      </w:r>
      <w:r w:rsidRPr="00727201">
        <w:rPr>
          <w:rFonts w:ascii="Arial Narrow" w:hAnsi="Arial Narrow"/>
          <w:sz w:val="24"/>
          <w:szCs w:val="24"/>
        </w:rPr>
        <w:t>period,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 Entity may request Tenderers to extend the period of validity of their Tenders. The request and the</w:t>
      </w:r>
      <w:r w:rsidRPr="00727201">
        <w:rPr>
          <w:rFonts w:ascii="Arial Narrow" w:hAnsi="Arial Narrow"/>
          <w:spacing w:val="-7"/>
          <w:sz w:val="24"/>
          <w:szCs w:val="24"/>
        </w:rPr>
        <w:t xml:space="preserve"> </w:t>
      </w:r>
      <w:r w:rsidRPr="00727201">
        <w:rPr>
          <w:rFonts w:ascii="Arial Narrow" w:hAnsi="Arial Narrow"/>
          <w:sz w:val="24"/>
          <w:szCs w:val="24"/>
        </w:rPr>
        <w:t>responses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made</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writing.</w:t>
      </w:r>
      <w:r w:rsidRPr="00727201">
        <w:rPr>
          <w:rFonts w:ascii="Arial Narrow" w:hAnsi="Arial Narrow"/>
          <w:spacing w:val="-5"/>
          <w:sz w:val="24"/>
          <w:szCs w:val="24"/>
        </w:rPr>
        <w:t xml:space="preserve"> </w:t>
      </w:r>
      <w:r w:rsidRPr="00727201">
        <w:rPr>
          <w:rFonts w:ascii="Arial Narrow" w:hAnsi="Arial Narrow"/>
          <w:sz w:val="24"/>
          <w:szCs w:val="24"/>
        </w:rPr>
        <w:t>If</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Security</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requested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ITT 21.1, it shall also be extended for thirty (30) days beyond the deadline of the extended validity period. A Tenderer may refuse the request without forfeiting its Tender security. A Tenderer granting</w:t>
      </w:r>
      <w:r w:rsidRPr="00727201">
        <w:rPr>
          <w:rFonts w:ascii="Arial Narrow" w:hAnsi="Arial Narrow"/>
          <w:spacing w:val="-1"/>
          <w:sz w:val="24"/>
          <w:szCs w:val="24"/>
        </w:rPr>
        <w:t xml:space="preserve"> </w:t>
      </w:r>
      <w:r w:rsidRPr="00727201">
        <w:rPr>
          <w:rFonts w:ascii="Arial Narrow" w:hAnsi="Arial Narrow"/>
          <w:sz w:val="24"/>
          <w:szCs w:val="24"/>
        </w:rPr>
        <w:t>the request shall not be required or permitted to modify its Tender, except as provided in ITT 20.3.</w:t>
      </w:r>
    </w:p>
    <w:p w14:paraId="790A90A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award</w:t>
      </w:r>
      <w:r w:rsidRPr="00727201">
        <w:rPr>
          <w:rFonts w:ascii="Arial Narrow" w:hAnsi="Arial Narrow"/>
          <w:spacing w:val="-11"/>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delayed</w:t>
      </w:r>
      <w:r w:rsidRPr="00727201">
        <w:rPr>
          <w:rFonts w:ascii="Arial Narrow" w:hAnsi="Arial Narrow"/>
          <w:spacing w:val="-9"/>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period</w:t>
      </w:r>
      <w:r w:rsidRPr="00727201">
        <w:rPr>
          <w:rFonts w:ascii="Arial Narrow" w:hAnsi="Arial Narrow"/>
          <w:spacing w:val="-9"/>
          <w:sz w:val="24"/>
          <w:szCs w:val="24"/>
        </w:rPr>
        <w:t xml:space="preserve"> </w:t>
      </w:r>
      <w:r w:rsidRPr="00727201">
        <w:rPr>
          <w:rFonts w:ascii="Arial Narrow" w:hAnsi="Arial Narrow"/>
          <w:sz w:val="24"/>
          <w:szCs w:val="24"/>
        </w:rPr>
        <w:t>exceeding</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number</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days</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specified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TDS</w:t>
      </w:r>
      <w:r w:rsidRPr="00727201">
        <w:rPr>
          <w:rFonts w:ascii="Arial Narrow" w:hAnsi="Arial Narrow"/>
          <w:spacing w:val="-9"/>
          <w:sz w:val="24"/>
          <w:szCs w:val="24"/>
        </w:rPr>
        <w:t xml:space="preserve"> </w:t>
      </w:r>
      <w:r w:rsidRPr="00727201">
        <w:rPr>
          <w:rFonts w:ascii="Arial Narrow" w:hAnsi="Arial Narrow"/>
          <w:sz w:val="24"/>
          <w:szCs w:val="24"/>
        </w:rPr>
        <w:t>days beyond</w:t>
      </w:r>
      <w:r w:rsidRPr="00727201">
        <w:rPr>
          <w:rFonts w:ascii="Arial Narrow" w:hAnsi="Arial Narrow"/>
          <w:spacing w:val="-1"/>
          <w:sz w:val="24"/>
          <w:szCs w:val="24"/>
        </w:rPr>
        <w:t xml:space="preserve"> </w:t>
      </w:r>
      <w:r w:rsidRPr="00727201">
        <w:rPr>
          <w:rFonts w:ascii="Arial Narrow" w:hAnsi="Arial Narrow"/>
          <w:sz w:val="24"/>
          <w:szCs w:val="24"/>
        </w:rPr>
        <w:t>the expiry 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initial tender validity period, the Contract price shall be determined</w:t>
      </w:r>
      <w:r w:rsidRPr="00727201">
        <w:rPr>
          <w:rFonts w:ascii="Arial Narrow" w:hAnsi="Arial Narrow"/>
          <w:spacing w:val="-1"/>
          <w:sz w:val="24"/>
          <w:szCs w:val="24"/>
        </w:rPr>
        <w:t xml:space="preserve"> </w:t>
      </w:r>
      <w:r w:rsidRPr="00727201">
        <w:rPr>
          <w:rFonts w:ascii="Arial Narrow" w:hAnsi="Arial Narrow"/>
          <w:sz w:val="24"/>
          <w:szCs w:val="24"/>
        </w:rPr>
        <w:t xml:space="preserve">as </w:t>
      </w:r>
      <w:r w:rsidRPr="00727201">
        <w:rPr>
          <w:rFonts w:ascii="Arial Narrow" w:hAnsi="Arial Narrow"/>
          <w:spacing w:val="-2"/>
          <w:sz w:val="24"/>
          <w:szCs w:val="24"/>
        </w:rPr>
        <w:t>follows</w:t>
      </w:r>
      <w:r w:rsidRPr="00727201">
        <w:rPr>
          <w:rFonts w:ascii="Arial Narrow" w:hAnsi="Arial Narrow"/>
          <w:b/>
          <w:spacing w:val="-2"/>
          <w:sz w:val="24"/>
          <w:szCs w:val="24"/>
        </w:rPr>
        <w:t>:</w:t>
      </w:r>
    </w:p>
    <w:p w14:paraId="255C6A94" w14:textId="77777777" w:rsidR="004B51FE" w:rsidRPr="00727201" w:rsidRDefault="000E3896" w:rsidP="00452BC5">
      <w:pPr>
        <w:pStyle w:val="ListParagraph"/>
        <w:numPr>
          <w:ilvl w:val="0"/>
          <w:numId w:val="88"/>
        </w:numPr>
        <w:tabs>
          <w:tab w:val="left" w:pos="567"/>
        </w:tabs>
        <w:spacing w:before="50" w:line="230" w:lineRule="auto"/>
        <w:ind w:left="993" w:right="-11" w:hanging="711"/>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case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b/>
          <w:sz w:val="24"/>
          <w:szCs w:val="24"/>
        </w:rPr>
        <w:t>fixed</w:t>
      </w:r>
      <w:r w:rsidRPr="00727201">
        <w:rPr>
          <w:rFonts w:ascii="Arial Narrow" w:hAnsi="Arial Narrow"/>
          <w:b/>
          <w:spacing w:val="-5"/>
          <w:sz w:val="24"/>
          <w:szCs w:val="24"/>
        </w:rPr>
        <w:t xml:space="preserve"> </w:t>
      </w:r>
      <w:r w:rsidRPr="00727201">
        <w:rPr>
          <w:rFonts w:ascii="Arial Narrow" w:hAnsi="Arial Narrow"/>
          <w:b/>
          <w:sz w:val="24"/>
          <w:szCs w:val="24"/>
        </w:rPr>
        <w:t>price</w:t>
      </w:r>
      <w:r w:rsidRPr="00727201">
        <w:rPr>
          <w:rFonts w:ascii="Arial Narrow" w:hAnsi="Arial Narrow"/>
          <w:b/>
          <w:spacing w:val="-4"/>
          <w:sz w:val="24"/>
          <w:szCs w:val="24"/>
        </w:rPr>
        <w:t xml:space="preserve"> </w:t>
      </w:r>
      <w:r w:rsidRPr="00727201">
        <w:rPr>
          <w:rFonts w:ascii="Arial Narrow" w:hAnsi="Arial Narrow"/>
          <w:sz w:val="24"/>
          <w:szCs w:val="24"/>
        </w:rPr>
        <w:t>contracts,</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price</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price</w:t>
      </w:r>
      <w:r w:rsidRPr="00727201">
        <w:rPr>
          <w:rFonts w:ascii="Arial Narrow" w:hAnsi="Arial Narrow"/>
          <w:spacing w:val="-4"/>
          <w:sz w:val="24"/>
          <w:szCs w:val="24"/>
        </w:rPr>
        <w:t xml:space="preserve"> </w:t>
      </w:r>
      <w:r w:rsidRPr="00727201">
        <w:rPr>
          <w:rFonts w:ascii="Arial Narrow" w:hAnsi="Arial Narrow"/>
          <w:sz w:val="24"/>
          <w:szCs w:val="24"/>
        </w:rPr>
        <w:t>adjusted by the factor specified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b/>
          <w:sz w:val="24"/>
          <w:szCs w:val="24"/>
        </w:rPr>
        <w:t>TDS</w:t>
      </w:r>
      <w:r w:rsidRPr="00727201">
        <w:rPr>
          <w:rFonts w:ascii="Arial Narrow" w:hAnsi="Arial Narrow"/>
          <w:sz w:val="24"/>
          <w:szCs w:val="24"/>
        </w:rPr>
        <w:t>;</w:t>
      </w:r>
    </w:p>
    <w:p w14:paraId="657178D2" w14:textId="77777777" w:rsidR="004B51FE" w:rsidRPr="00727201" w:rsidRDefault="000E3896" w:rsidP="00452BC5">
      <w:pPr>
        <w:pStyle w:val="ListParagraph"/>
        <w:numPr>
          <w:ilvl w:val="0"/>
          <w:numId w:val="88"/>
        </w:numPr>
        <w:tabs>
          <w:tab w:val="left" w:pos="567"/>
        </w:tabs>
        <w:spacing w:before="50" w:line="230" w:lineRule="auto"/>
        <w:ind w:left="993" w:right="-11" w:hanging="711"/>
        <w:jc w:val="both"/>
        <w:rPr>
          <w:rFonts w:ascii="Arial Narrow" w:hAnsi="Arial Narrow"/>
          <w:sz w:val="24"/>
          <w:szCs w:val="24"/>
        </w:rPr>
      </w:pPr>
      <w:r w:rsidRPr="00727201">
        <w:rPr>
          <w:rFonts w:ascii="Arial Narrow" w:hAnsi="Arial Narrow"/>
          <w:sz w:val="24"/>
          <w:szCs w:val="24"/>
        </w:rPr>
        <w:t xml:space="preserve">in the case of </w:t>
      </w:r>
      <w:r w:rsidRPr="00727201">
        <w:rPr>
          <w:rFonts w:ascii="Arial Narrow" w:hAnsi="Arial Narrow"/>
          <w:b/>
          <w:sz w:val="24"/>
          <w:szCs w:val="24"/>
        </w:rPr>
        <w:t xml:space="preserve">adjustable price </w:t>
      </w:r>
      <w:r w:rsidRPr="00727201">
        <w:rPr>
          <w:rFonts w:ascii="Arial Narrow" w:hAnsi="Arial Narrow"/>
          <w:sz w:val="24"/>
          <w:szCs w:val="24"/>
        </w:rPr>
        <w:t>contracts, no adjustment shall be made; or in any case, tender</w:t>
      </w:r>
      <w:r w:rsidRPr="00727201">
        <w:rPr>
          <w:rFonts w:ascii="Arial Narrow" w:hAnsi="Arial Narrow"/>
          <w:spacing w:val="-13"/>
          <w:sz w:val="24"/>
          <w:szCs w:val="24"/>
        </w:rPr>
        <w:t xml:space="preserve"> </w:t>
      </w:r>
      <w:r w:rsidRPr="00727201">
        <w:rPr>
          <w:rFonts w:ascii="Arial Narrow" w:hAnsi="Arial Narrow"/>
          <w:sz w:val="24"/>
          <w:szCs w:val="24"/>
        </w:rPr>
        <w:t>evaluation</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based</w:t>
      </w:r>
      <w:r w:rsidRPr="00727201">
        <w:rPr>
          <w:rFonts w:ascii="Arial Narrow" w:hAnsi="Arial Narrow"/>
          <w:spacing w:val="-13"/>
          <w:sz w:val="24"/>
          <w:szCs w:val="24"/>
        </w:rPr>
        <w:t xml:space="preserve"> </w:t>
      </w:r>
      <w:r w:rsidRPr="00727201">
        <w:rPr>
          <w:rFonts w:ascii="Arial Narrow" w:hAnsi="Arial Narrow"/>
          <w:sz w:val="24"/>
          <w:szCs w:val="24"/>
        </w:rPr>
        <w:t>on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price</w:t>
      </w:r>
      <w:r w:rsidRPr="00727201">
        <w:rPr>
          <w:rFonts w:ascii="Arial Narrow" w:hAnsi="Arial Narrow"/>
          <w:spacing w:val="-12"/>
          <w:sz w:val="24"/>
          <w:szCs w:val="24"/>
        </w:rPr>
        <w:t xml:space="preserve"> </w:t>
      </w:r>
      <w:r w:rsidRPr="00727201">
        <w:rPr>
          <w:rFonts w:ascii="Arial Narrow" w:hAnsi="Arial Narrow"/>
          <w:sz w:val="24"/>
          <w:szCs w:val="24"/>
        </w:rPr>
        <w:t>without</w:t>
      </w:r>
      <w:r w:rsidRPr="00727201">
        <w:rPr>
          <w:rFonts w:ascii="Arial Narrow" w:hAnsi="Arial Narrow"/>
          <w:spacing w:val="-12"/>
          <w:sz w:val="24"/>
          <w:szCs w:val="24"/>
        </w:rPr>
        <w:t xml:space="preserve"> </w:t>
      </w:r>
      <w:r w:rsidRPr="00727201">
        <w:rPr>
          <w:rFonts w:ascii="Arial Narrow" w:hAnsi="Arial Narrow"/>
          <w:sz w:val="24"/>
          <w:szCs w:val="24"/>
        </w:rPr>
        <w:t>taking</w:t>
      </w:r>
      <w:r w:rsidRPr="00727201">
        <w:rPr>
          <w:rFonts w:ascii="Arial Narrow" w:hAnsi="Arial Narrow"/>
          <w:spacing w:val="-14"/>
          <w:sz w:val="24"/>
          <w:szCs w:val="24"/>
        </w:rPr>
        <w:t xml:space="preserve"> </w:t>
      </w:r>
      <w:r w:rsidRPr="00727201">
        <w:rPr>
          <w:rFonts w:ascii="Arial Narrow" w:hAnsi="Arial Narrow"/>
          <w:sz w:val="24"/>
          <w:szCs w:val="24"/>
        </w:rPr>
        <w:t>into</w:t>
      </w:r>
      <w:r w:rsidRPr="00727201">
        <w:rPr>
          <w:rFonts w:ascii="Arial Narrow" w:hAnsi="Arial Narrow"/>
          <w:spacing w:val="-12"/>
          <w:sz w:val="24"/>
          <w:szCs w:val="24"/>
        </w:rPr>
        <w:t xml:space="preserve"> </w:t>
      </w:r>
      <w:r w:rsidRPr="00727201">
        <w:rPr>
          <w:rFonts w:ascii="Arial Narrow" w:hAnsi="Arial Narrow"/>
          <w:sz w:val="24"/>
          <w:szCs w:val="24"/>
        </w:rPr>
        <w:t>consideration</w:t>
      </w:r>
      <w:r w:rsidRPr="00727201">
        <w:rPr>
          <w:rFonts w:ascii="Arial Narrow" w:hAnsi="Arial Narrow"/>
          <w:spacing w:val="-13"/>
          <w:sz w:val="24"/>
          <w:szCs w:val="24"/>
        </w:rPr>
        <w:t xml:space="preserve"> </w:t>
      </w:r>
      <w:r w:rsidRPr="00727201">
        <w:rPr>
          <w:rFonts w:ascii="Arial Narrow" w:hAnsi="Arial Narrow"/>
          <w:sz w:val="24"/>
          <w:szCs w:val="24"/>
        </w:rPr>
        <w:t>the applicable correction from those indicated</w:t>
      </w:r>
      <w:r w:rsidRPr="00727201">
        <w:rPr>
          <w:rFonts w:ascii="Arial Narrow" w:hAnsi="Arial Narrow"/>
          <w:spacing w:val="-3"/>
          <w:sz w:val="24"/>
          <w:szCs w:val="24"/>
        </w:rPr>
        <w:t xml:space="preserve"> </w:t>
      </w:r>
      <w:r w:rsidRPr="00727201">
        <w:rPr>
          <w:rFonts w:ascii="Arial Narrow" w:hAnsi="Arial Narrow"/>
          <w:sz w:val="24"/>
          <w:szCs w:val="24"/>
        </w:rPr>
        <w:t>above.</w:t>
      </w:r>
    </w:p>
    <w:p w14:paraId="4D34EDF3"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Tender Security</w:t>
      </w:r>
    </w:p>
    <w:p w14:paraId="02995F12"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furnish as part of its Tender, either a Tender-Securing Declaration or a Tender</w:t>
      </w:r>
      <w:r w:rsidRPr="00727201">
        <w:rPr>
          <w:rFonts w:ascii="Arial Narrow" w:hAnsi="Arial Narrow"/>
          <w:spacing w:val="-14"/>
          <w:sz w:val="24"/>
          <w:szCs w:val="24"/>
        </w:rPr>
        <w:t xml:space="preserve"> </w:t>
      </w:r>
      <w:r w:rsidRPr="00727201">
        <w:rPr>
          <w:rFonts w:ascii="Arial Narrow" w:hAnsi="Arial Narrow"/>
          <w:sz w:val="24"/>
          <w:szCs w:val="24"/>
        </w:rPr>
        <w:t>Security</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TDS,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original</w:t>
      </w:r>
      <w:r w:rsidRPr="00727201">
        <w:rPr>
          <w:rFonts w:ascii="Arial Narrow" w:hAnsi="Arial Narrow"/>
          <w:spacing w:val="-14"/>
          <w:sz w:val="24"/>
          <w:szCs w:val="24"/>
        </w:rPr>
        <w:t xml:space="preserve"> </w:t>
      </w:r>
      <w:r w:rsidRPr="00727201">
        <w:rPr>
          <w:rFonts w:ascii="Arial Narrow" w:hAnsi="Arial Narrow"/>
          <w:sz w:val="24"/>
          <w:szCs w:val="24"/>
        </w:rPr>
        <w:t>form</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Security,</w:t>
      </w:r>
      <w:r w:rsidRPr="00727201">
        <w:rPr>
          <w:rFonts w:ascii="Arial Narrow" w:hAnsi="Arial Narrow"/>
          <w:spacing w:val="-14"/>
          <w:sz w:val="24"/>
          <w:szCs w:val="24"/>
        </w:rPr>
        <w:t xml:space="preserve"> </w:t>
      </w:r>
      <w:r w:rsidRPr="00727201">
        <w:rPr>
          <w:rFonts w:ascii="Arial Narrow" w:hAnsi="Arial Narrow"/>
          <w:sz w:val="24"/>
          <w:szCs w:val="24"/>
        </w:rPr>
        <w:t xml:space="preserve">in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amount</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currency</w:t>
      </w:r>
      <w:r w:rsidRPr="00727201">
        <w:rPr>
          <w:rFonts w:ascii="Arial Narrow" w:hAnsi="Arial Narrow"/>
          <w:spacing w:val="-6"/>
          <w:sz w:val="24"/>
          <w:szCs w:val="24"/>
        </w:rPr>
        <w:t xml:space="preserve"> </w:t>
      </w:r>
      <w:r w:rsidRPr="00727201">
        <w:rPr>
          <w:rFonts w:ascii="Arial Narrow" w:hAnsi="Arial Narrow"/>
          <w:spacing w:val="-2"/>
          <w:sz w:val="24"/>
          <w:szCs w:val="24"/>
        </w:rPr>
        <w:t>specified</w:t>
      </w:r>
      <w:r w:rsidRPr="00727201">
        <w:rPr>
          <w:rFonts w:ascii="Arial Narrow" w:hAnsi="Arial Narrow"/>
          <w:spacing w:val="14"/>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TDS.</w:t>
      </w:r>
      <w:r w:rsidRPr="00727201">
        <w:rPr>
          <w:rFonts w:ascii="Arial Narrow" w:hAnsi="Arial Narrow"/>
          <w:spacing w:val="-7"/>
          <w:sz w:val="24"/>
          <w:szCs w:val="24"/>
        </w:rPr>
        <w:t xml:space="preserve"> </w:t>
      </w:r>
      <w:r w:rsidRPr="00727201">
        <w:rPr>
          <w:rFonts w:ascii="Arial Narrow" w:hAnsi="Arial Narrow"/>
          <w:spacing w:val="-2"/>
          <w:sz w:val="24"/>
          <w:szCs w:val="24"/>
        </w:rPr>
        <w:t>A</w:t>
      </w:r>
      <w:r w:rsidRPr="00727201">
        <w:rPr>
          <w:rFonts w:ascii="Arial Narrow" w:hAnsi="Arial Narrow"/>
          <w:spacing w:val="15"/>
          <w:sz w:val="24"/>
          <w:szCs w:val="24"/>
        </w:rPr>
        <w:t xml:space="preserve"> </w:t>
      </w:r>
      <w:r w:rsidRPr="00727201">
        <w:rPr>
          <w:rFonts w:ascii="Arial Narrow" w:hAnsi="Arial Narrow"/>
          <w:spacing w:val="-2"/>
          <w:sz w:val="24"/>
          <w:szCs w:val="24"/>
        </w:rPr>
        <w:t>Tender-Securing</w:t>
      </w:r>
      <w:r w:rsidRPr="00727201">
        <w:rPr>
          <w:rFonts w:ascii="Arial Narrow" w:hAnsi="Arial Narrow"/>
          <w:spacing w:val="-12"/>
          <w:sz w:val="24"/>
          <w:szCs w:val="24"/>
        </w:rPr>
        <w:t xml:space="preserve"> </w:t>
      </w:r>
      <w:r w:rsidRPr="00727201">
        <w:rPr>
          <w:rFonts w:ascii="Arial Narrow" w:hAnsi="Arial Narrow"/>
          <w:spacing w:val="-2"/>
          <w:sz w:val="24"/>
          <w:szCs w:val="24"/>
        </w:rPr>
        <w:t>Declaration</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use</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form </w:t>
      </w:r>
      <w:r w:rsidRPr="00727201">
        <w:rPr>
          <w:rFonts w:ascii="Arial Narrow" w:hAnsi="Arial Narrow"/>
          <w:sz w:val="24"/>
          <w:szCs w:val="24"/>
        </w:rPr>
        <w:t>included</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Section</w:t>
      </w:r>
      <w:r w:rsidRPr="00727201">
        <w:rPr>
          <w:rFonts w:ascii="Arial Narrow" w:hAnsi="Arial Narrow"/>
          <w:spacing w:val="-2"/>
          <w:sz w:val="24"/>
          <w:szCs w:val="24"/>
        </w:rPr>
        <w:t xml:space="preserve"> </w:t>
      </w:r>
      <w:r w:rsidRPr="00727201">
        <w:rPr>
          <w:rFonts w:ascii="Arial Narrow" w:hAnsi="Arial Narrow"/>
          <w:sz w:val="24"/>
          <w:szCs w:val="24"/>
        </w:rPr>
        <w:t>IV,</w:t>
      </w:r>
      <w:r w:rsidR="009D6508" w:rsidRPr="00727201">
        <w:rPr>
          <w:rFonts w:ascii="Arial Narrow" w:hAnsi="Arial Narrow"/>
          <w:sz w:val="24"/>
          <w:szCs w:val="24"/>
        </w:rPr>
        <w:t xml:space="preserve"> </w:t>
      </w:r>
      <w:r w:rsidRPr="00727201">
        <w:rPr>
          <w:rFonts w:ascii="Arial Narrow" w:hAnsi="Arial Narrow"/>
          <w:sz w:val="24"/>
          <w:szCs w:val="24"/>
        </w:rPr>
        <w:t>Tender</w:t>
      </w:r>
      <w:r w:rsidRPr="00727201">
        <w:rPr>
          <w:rFonts w:ascii="Arial Narrow" w:hAnsi="Arial Narrow"/>
          <w:spacing w:val="-7"/>
          <w:sz w:val="24"/>
          <w:szCs w:val="24"/>
        </w:rPr>
        <w:t xml:space="preserve"> </w:t>
      </w:r>
      <w:r w:rsidRPr="00727201">
        <w:rPr>
          <w:rFonts w:ascii="Arial Narrow" w:hAnsi="Arial Narrow"/>
          <w:sz w:val="24"/>
          <w:szCs w:val="24"/>
        </w:rPr>
        <w:t>Forms</w:t>
      </w:r>
      <w:r w:rsidRPr="00727201">
        <w:rPr>
          <w:rFonts w:ascii="Arial Narrow" w:hAnsi="Arial Narrow"/>
          <w:b/>
          <w:sz w:val="24"/>
          <w:szCs w:val="24"/>
        </w:rPr>
        <w:t>.</w:t>
      </w:r>
    </w:p>
    <w:p w14:paraId="50E0D635"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 Security is specified pursuant to ITT 19.1, the Tender Security shall be a demand guarantee in any of the</w:t>
      </w:r>
      <w:r w:rsidRPr="00727201">
        <w:rPr>
          <w:rFonts w:ascii="Arial Narrow" w:hAnsi="Arial Narrow"/>
          <w:spacing w:val="-13"/>
          <w:sz w:val="24"/>
          <w:szCs w:val="24"/>
        </w:rPr>
        <w:t xml:space="preserve"> </w:t>
      </w:r>
      <w:r w:rsidRPr="00727201">
        <w:rPr>
          <w:rFonts w:ascii="Arial Narrow" w:hAnsi="Arial Narrow"/>
          <w:sz w:val="24"/>
          <w:szCs w:val="24"/>
        </w:rPr>
        <w:t>following</w:t>
      </w:r>
      <w:r w:rsidRPr="00727201">
        <w:rPr>
          <w:rFonts w:ascii="Arial Narrow" w:hAnsi="Arial Narrow"/>
          <w:spacing w:val="-12"/>
          <w:sz w:val="24"/>
          <w:szCs w:val="24"/>
        </w:rPr>
        <w:t xml:space="preserve"> </w:t>
      </w:r>
      <w:r w:rsidRPr="00727201">
        <w:rPr>
          <w:rFonts w:ascii="Arial Narrow" w:hAnsi="Arial Narrow"/>
          <w:sz w:val="24"/>
          <w:szCs w:val="24"/>
        </w:rPr>
        <w:t>forms</w:t>
      </w:r>
      <w:r w:rsidRPr="00727201">
        <w:rPr>
          <w:rFonts w:ascii="Arial Narrow" w:hAnsi="Arial Narrow"/>
          <w:spacing w:val="-11"/>
          <w:sz w:val="24"/>
          <w:szCs w:val="24"/>
        </w:rPr>
        <w:t xml:space="preserve"> </w:t>
      </w:r>
      <w:r w:rsidRPr="00727201">
        <w:rPr>
          <w:rFonts w:ascii="Arial Narrow" w:hAnsi="Arial Narrow"/>
          <w:sz w:val="24"/>
          <w:szCs w:val="24"/>
        </w:rPr>
        <w:t>at</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Tenderer's</w:t>
      </w:r>
      <w:r w:rsidRPr="00727201">
        <w:rPr>
          <w:rFonts w:ascii="Arial Narrow" w:hAnsi="Arial Narrow"/>
          <w:spacing w:val="-13"/>
          <w:sz w:val="24"/>
          <w:szCs w:val="24"/>
        </w:rPr>
        <w:t xml:space="preserve"> </w:t>
      </w:r>
      <w:r w:rsidRPr="00727201">
        <w:rPr>
          <w:rFonts w:ascii="Arial Narrow" w:hAnsi="Arial Narrow"/>
          <w:sz w:val="24"/>
          <w:szCs w:val="24"/>
        </w:rPr>
        <w:t>option:</w:t>
      </w:r>
    </w:p>
    <w:p w14:paraId="5C869096" w14:textId="77777777" w:rsidR="004B51FE" w:rsidRPr="00727201" w:rsidRDefault="000E3896" w:rsidP="00452BC5">
      <w:pPr>
        <w:pStyle w:val="ListParagraph"/>
        <w:numPr>
          <w:ilvl w:val="0"/>
          <w:numId w:val="74"/>
        </w:numPr>
        <w:spacing w:before="44"/>
        <w:ind w:left="0" w:right="-11" w:firstLine="0"/>
        <w:jc w:val="both"/>
        <w:rPr>
          <w:rFonts w:ascii="Arial Narrow" w:hAnsi="Arial Narrow"/>
          <w:sz w:val="24"/>
          <w:szCs w:val="24"/>
        </w:rPr>
      </w:pPr>
      <w:r w:rsidRPr="00727201">
        <w:rPr>
          <w:rFonts w:ascii="Arial Narrow" w:hAnsi="Arial Narrow"/>
          <w:spacing w:val="-2"/>
          <w:sz w:val="24"/>
          <w:szCs w:val="24"/>
        </w:rPr>
        <w:t>an</w:t>
      </w:r>
      <w:r w:rsidRPr="00727201">
        <w:rPr>
          <w:rFonts w:ascii="Arial Narrow" w:hAnsi="Arial Narrow"/>
          <w:spacing w:val="-14"/>
          <w:sz w:val="24"/>
          <w:szCs w:val="24"/>
        </w:rPr>
        <w:t xml:space="preserve"> </w:t>
      </w:r>
      <w:r w:rsidRPr="00727201">
        <w:rPr>
          <w:rFonts w:ascii="Arial Narrow" w:hAnsi="Arial Narrow"/>
          <w:spacing w:val="-2"/>
          <w:sz w:val="24"/>
          <w:szCs w:val="24"/>
        </w:rPr>
        <w:t>unconditional</w:t>
      </w:r>
      <w:r w:rsidRPr="00727201">
        <w:rPr>
          <w:rFonts w:ascii="Arial Narrow" w:hAnsi="Arial Narrow"/>
          <w:spacing w:val="-12"/>
          <w:sz w:val="24"/>
          <w:szCs w:val="24"/>
        </w:rPr>
        <w:t xml:space="preserve"> </w:t>
      </w:r>
      <w:r w:rsidRPr="00727201">
        <w:rPr>
          <w:rFonts w:ascii="Arial Narrow" w:hAnsi="Arial Narrow"/>
          <w:spacing w:val="-2"/>
          <w:sz w:val="24"/>
          <w:szCs w:val="24"/>
        </w:rPr>
        <w:t>Bank</w:t>
      </w:r>
      <w:r w:rsidRPr="00727201">
        <w:rPr>
          <w:rFonts w:ascii="Arial Narrow" w:hAnsi="Arial Narrow"/>
          <w:spacing w:val="-13"/>
          <w:sz w:val="24"/>
          <w:szCs w:val="24"/>
        </w:rPr>
        <w:t xml:space="preserve"> </w:t>
      </w:r>
      <w:r w:rsidRPr="00727201">
        <w:rPr>
          <w:rFonts w:ascii="Arial Narrow" w:hAnsi="Arial Narrow"/>
          <w:spacing w:val="-2"/>
          <w:sz w:val="24"/>
          <w:szCs w:val="24"/>
        </w:rPr>
        <w:t>Guarantee</w:t>
      </w:r>
      <w:r w:rsidRPr="00727201">
        <w:rPr>
          <w:rFonts w:ascii="Arial Narrow" w:hAnsi="Arial Narrow"/>
          <w:spacing w:val="-14"/>
          <w:sz w:val="24"/>
          <w:szCs w:val="24"/>
        </w:rPr>
        <w:t xml:space="preserve"> </w:t>
      </w:r>
      <w:r w:rsidRPr="00727201">
        <w:rPr>
          <w:rFonts w:ascii="Arial Narrow" w:hAnsi="Arial Narrow"/>
          <w:spacing w:val="-2"/>
          <w:sz w:val="24"/>
          <w:szCs w:val="24"/>
        </w:rPr>
        <w:t>issued</w:t>
      </w:r>
      <w:r w:rsidRPr="00727201">
        <w:rPr>
          <w:rFonts w:ascii="Arial Narrow" w:hAnsi="Arial Narrow"/>
          <w:spacing w:val="-14"/>
          <w:sz w:val="24"/>
          <w:szCs w:val="24"/>
        </w:rPr>
        <w:t xml:space="preserve"> </w:t>
      </w:r>
      <w:r w:rsidRPr="00727201">
        <w:rPr>
          <w:rFonts w:ascii="Arial Narrow" w:hAnsi="Arial Narrow"/>
          <w:spacing w:val="-2"/>
          <w:sz w:val="24"/>
          <w:szCs w:val="24"/>
        </w:rPr>
        <w:t>by</w:t>
      </w:r>
      <w:r w:rsidRPr="00727201">
        <w:rPr>
          <w:rFonts w:ascii="Arial Narrow" w:hAnsi="Arial Narrow"/>
          <w:spacing w:val="-14"/>
          <w:sz w:val="24"/>
          <w:szCs w:val="24"/>
        </w:rPr>
        <w:t xml:space="preserve"> </w:t>
      </w:r>
      <w:r w:rsidRPr="00727201">
        <w:rPr>
          <w:rFonts w:ascii="Arial Narrow" w:hAnsi="Arial Narrow"/>
          <w:spacing w:val="-2"/>
          <w:sz w:val="24"/>
          <w:szCs w:val="24"/>
        </w:rPr>
        <w:t>reputable</w:t>
      </w:r>
      <w:r w:rsidRPr="00727201">
        <w:rPr>
          <w:rFonts w:ascii="Arial Narrow" w:hAnsi="Arial Narrow"/>
          <w:spacing w:val="-13"/>
          <w:sz w:val="24"/>
          <w:szCs w:val="24"/>
        </w:rPr>
        <w:t xml:space="preserve"> </w:t>
      </w:r>
      <w:r w:rsidRPr="00727201">
        <w:rPr>
          <w:rFonts w:ascii="Arial Narrow" w:hAnsi="Arial Narrow"/>
          <w:spacing w:val="-2"/>
          <w:sz w:val="24"/>
          <w:szCs w:val="24"/>
        </w:rPr>
        <w:t>commercial</w:t>
      </w:r>
      <w:r w:rsidRPr="00727201">
        <w:rPr>
          <w:rFonts w:ascii="Arial Narrow" w:hAnsi="Arial Narrow"/>
          <w:spacing w:val="-12"/>
          <w:sz w:val="24"/>
          <w:szCs w:val="24"/>
        </w:rPr>
        <w:t xml:space="preserve"> </w:t>
      </w:r>
      <w:r w:rsidRPr="00727201">
        <w:rPr>
          <w:rFonts w:ascii="Arial Narrow" w:hAnsi="Arial Narrow"/>
          <w:spacing w:val="-2"/>
          <w:sz w:val="24"/>
          <w:szCs w:val="24"/>
        </w:rPr>
        <w:t>bank);</w:t>
      </w:r>
      <w:r w:rsidRPr="00727201">
        <w:rPr>
          <w:rFonts w:ascii="Arial Narrow" w:hAnsi="Arial Narrow"/>
          <w:spacing w:val="-11"/>
          <w:sz w:val="24"/>
          <w:szCs w:val="24"/>
        </w:rPr>
        <w:t xml:space="preserve"> </w:t>
      </w:r>
      <w:r w:rsidRPr="00727201">
        <w:rPr>
          <w:rFonts w:ascii="Arial Narrow" w:hAnsi="Arial Narrow"/>
          <w:spacing w:val="-5"/>
          <w:sz w:val="24"/>
          <w:szCs w:val="24"/>
        </w:rPr>
        <w:t>or</w:t>
      </w:r>
    </w:p>
    <w:p w14:paraId="3165B976" w14:textId="77777777" w:rsidR="004B51FE" w:rsidRPr="00727201" w:rsidRDefault="000E3896" w:rsidP="00452BC5">
      <w:pPr>
        <w:pStyle w:val="ListParagraph"/>
        <w:numPr>
          <w:ilvl w:val="0"/>
          <w:numId w:val="74"/>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an</w:t>
      </w:r>
      <w:r w:rsidRPr="00727201">
        <w:rPr>
          <w:rFonts w:ascii="Arial Narrow" w:hAnsi="Arial Narrow"/>
          <w:spacing w:val="-18"/>
          <w:sz w:val="24"/>
          <w:szCs w:val="24"/>
        </w:rPr>
        <w:t xml:space="preserve"> </w:t>
      </w:r>
      <w:r w:rsidRPr="00727201">
        <w:rPr>
          <w:rFonts w:ascii="Arial Narrow" w:hAnsi="Arial Narrow"/>
          <w:spacing w:val="-2"/>
          <w:sz w:val="24"/>
          <w:szCs w:val="24"/>
        </w:rPr>
        <w:t>irrevocable</w:t>
      </w:r>
      <w:r w:rsidRPr="00727201">
        <w:rPr>
          <w:rFonts w:ascii="Arial Narrow" w:hAnsi="Arial Narrow"/>
          <w:spacing w:val="-14"/>
          <w:sz w:val="24"/>
          <w:szCs w:val="24"/>
        </w:rPr>
        <w:t xml:space="preserve"> </w:t>
      </w:r>
      <w:r w:rsidRPr="00727201">
        <w:rPr>
          <w:rFonts w:ascii="Arial Narrow" w:hAnsi="Arial Narrow"/>
          <w:spacing w:val="-2"/>
          <w:sz w:val="24"/>
          <w:szCs w:val="24"/>
        </w:rPr>
        <w:t>letter</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credit;</w:t>
      </w:r>
    </w:p>
    <w:p w14:paraId="2688BE15" w14:textId="77777777" w:rsidR="004B51FE" w:rsidRPr="00727201" w:rsidRDefault="000E3896" w:rsidP="00452BC5">
      <w:pPr>
        <w:pStyle w:val="ListParagraph"/>
        <w:numPr>
          <w:ilvl w:val="0"/>
          <w:numId w:val="74"/>
        </w:numPr>
        <w:tabs>
          <w:tab w:val="left" w:pos="567"/>
        </w:tabs>
        <w:spacing w:before="38"/>
        <w:ind w:left="0" w:right="-11" w:firstLine="0"/>
        <w:jc w:val="both"/>
        <w:rPr>
          <w:rFonts w:ascii="Arial Narrow" w:hAnsi="Arial Narrow"/>
          <w:sz w:val="24"/>
          <w:szCs w:val="24"/>
        </w:rPr>
      </w:pP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Banker's</w:t>
      </w:r>
      <w:r w:rsidRPr="00727201">
        <w:rPr>
          <w:rFonts w:ascii="Arial Narrow" w:hAnsi="Arial Narrow"/>
          <w:spacing w:val="-15"/>
          <w:sz w:val="24"/>
          <w:szCs w:val="24"/>
        </w:rPr>
        <w:t xml:space="preserve"> </w:t>
      </w:r>
      <w:r w:rsidRPr="00727201">
        <w:rPr>
          <w:rFonts w:ascii="Arial Narrow" w:hAnsi="Arial Narrow"/>
          <w:spacing w:val="-2"/>
          <w:sz w:val="24"/>
          <w:szCs w:val="24"/>
        </w:rPr>
        <w:t>cheque</w:t>
      </w:r>
      <w:r w:rsidRPr="00727201">
        <w:rPr>
          <w:rFonts w:ascii="Arial Narrow" w:hAnsi="Arial Narrow"/>
          <w:spacing w:val="-15"/>
          <w:sz w:val="24"/>
          <w:szCs w:val="24"/>
        </w:rPr>
        <w:t xml:space="preserve"> </w:t>
      </w:r>
      <w:r w:rsidRPr="00727201">
        <w:rPr>
          <w:rFonts w:ascii="Arial Narrow" w:hAnsi="Arial Narrow"/>
          <w:spacing w:val="-2"/>
          <w:sz w:val="24"/>
          <w:szCs w:val="24"/>
        </w:rPr>
        <w:t>issued</w:t>
      </w:r>
      <w:r w:rsidRPr="00727201">
        <w:rPr>
          <w:rFonts w:ascii="Arial Narrow" w:hAnsi="Arial Narrow"/>
          <w:spacing w:val="-13"/>
          <w:sz w:val="24"/>
          <w:szCs w:val="24"/>
        </w:rPr>
        <w:t xml:space="preserve"> </w:t>
      </w:r>
      <w:r w:rsidRPr="00727201">
        <w:rPr>
          <w:rFonts w:ascii="Arial Narrow" w:hAnsi="Arial Narrow"/>
          <w:spacing w:val="-2"/>
          <w:sz w:val="24"/>
          <w:szCs w:val="24"/>
        </w:rPr>
        <w:t>by</w:t>
      </w:r>
      <w:r w:rsidRPr="00727201">
        <w:rPr>
          <w:rFonts w:ascii="Arial Narrow" w:hAnsi="Arial Narrow"/>
          <w:spacing w:val="-20"/>
          <w:sz w:val="24"/>
          <w:szCs w:val="24"/>
        </w:rPr>
        <w:t xml:space="preserve"> </w:t>
      </w: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reputable</w:t>
      </w:r>
      <w:r w:rsidRPr="00727201">
        <w:rPr>
          <w:rFonts w:ascii="Arial Narrow" w:hAnsi="Arial Narrow"/>
          <w:spacing w:val="-14"/>
          <w:sz w:val="24"/>
          <w:szCs w:val="24"/>
        </w:rPr>
        <w:t xml:space="preserve"> </w:t>
      </w:r>
      <w:r w:rsidRPr="00727201">
        <w:rPr>
          <w:rFonts w:ascii="Arial Narrow" w:hAnsi="Arial Narrow"/>
          <w:spacing w:val="-2"/>
          <w:sz w:val="24"/>
          <w:szCs w:val="24"/>
        </w:rPr>
        <w:t>commercial</w:t>
      </w:r>
      <w:r w:rsidRPr="00727201">
        <w:rPr>
          <w:rFonts w:ascii="Arial Narrow" w:hAnsi="Arial Narrow"/>
          <w:spacing w:val="-14"/>
          <w:sz w:val="24"/>
          <w:szCs w:val="24"/>
        </w:rPr>
        <w:t xml:space="preserve"> </w:t>
      </w:r>
      <w:r w:rsidRPr="00727201">
        <w:rPr>
          <w:rFonts w:ascii="Arial Narrow" w:hAnsi="Arial Narrow"/>
          <w:spacing w:val="-2"/>
          <w:sz w:val="24"/>
          <w:szCs w:val="24"/>
        </w:rPr>
        <w:t>bank;</w:t>
      </w:r>
      <w:r w:rsidRPr="00727201">
        <w:rPr>
          <w:rFonts w:ascii="Arial Narrow" w:hAnsi="Arial Narrow"/>
          <w:spacing w:val="-14"/>
          <w:sz w:val="24"/>
          <w:szCs w:val="24"/>
        </w:rPr>
        <w:t xml:space="preserve"> </w:t>
      </w:r>
      <w:r w:rsidRPr="00727201">
        <w:rPr>
          <w:rFonts w:ascii="Arial Narrow" w:hAnsi="Arial Narrow"/>
          <w:spacing w:val="-7"/>
          <w:sz w:val="24"/>
          <w:szCs w:val="24"/>
        </w:rPr>
        <w:t>or</w:t>
      </w:r>
    </w:p>
    <w:p w14:paraId="66F0F9C7" w14:textId="77777777" w:rsidR="004B51FE" w:rsidRPr="00727201" w:rsidRDefault="000E3896" w:rsidP="00452BC5">
      <w:pPr>
        <w:pStyle w:val="ListParagraph"/>
        <w:numPr>
          <w:ilvl w:val="0"/>
          <w:numId w:val="74"/>
        </w:numPr>
        <w:tabs>
          <w:tab w:val="left" w:pos="567"/>
        </w:tabs>
        <w:spacing w:before="40"/>
        <w:ind w:left="0" w:right="-11" w:firstLine="0"/>
        <w:jc w:val="both"/>
        <w:rPr>
          <w:rFonts w:ascii="Arial Narrow" w:hAnsi="Arial Narrow"/>
          <w:bCs/>
          <w:sz w:val="24"/>
          <w:szCs w:val="24"/>
        </w:rPr>
      </w:pPr>
      <w:r w:rsidRPr="00727201">
        <w:rPr>
          <w:rFonts w:ascii="Arial Narrow" w:hAnsi="Arial Narrow"/>
          <w:spacing w:val="-2"/>
          <w:sz w:val="24"/>
          <w:szCs w:val="24"/>
        </w:rPr>
        <w:t>another</w:t>
      </w:r>
      <w:r w:rsidRPr="00727201">
        <w:rPr>
          <w:rFonts w:ascii="Arial Narrow" w:hAnsi="Arial Narrow"/>
          <w:spacing w:val="-16"/>
          <w:sz w:val="24"/>
          <w:szCs w:val="24"/>
        </w:rPr>
        <w:t xml:space="preserve"> </w:t>
      </w:r>
      <w:r w:rsidRPr="00727201">
        <w:rPr>
          <w:rFonts w:ascii="Arial Narrow" w:hAnsi="Arial Narrow"/>
          <w:spacing w:val="-2"/>
          <w:sz w:val="24"/>
          <w:szCs w:val="24"/>
        </w:rPr>
        <w:t>security</w:t>
      </w:r>
      <w:r w:rsidRPr="00727201">
        <w:rPr>
          <w:rFonts w:ascii="Arial Narrow" w:hAnsi="Arial Narrow"/>
          <w:spacing w:val="-17"/>
          <w:sz w:val="24"/>
          <w:szCs w:val="24"/>
        </w:rPr>
        <w:t xml:space="preserve"> </w:t>
      </w:r>
      <w:r w:rsidRPr="00727201">
        <w:rPr>
          <w:rFonts w:ascii="Arial Narrow" w:hAnsi="Arial Narrow"/>
          <w:spacing w:val="-2"/>
          <w:sz w:val="24"/>
          <w:szCs w:val="24"/>
        </w:rPr>
        <w:t>specified</w:t>
      </w:r>
      <w:r w:rsidRPr="00727201">
        <w:rPr>
          <w:rFonts w:ascii="Arial Narrow" w:hAnsi="Arial Narrow"/>
          <w:spacing w:val="-19"/>
          <w:sz w:val="24"/>
          <w:szCs w:val="24"/>
        </w:rPr>
        <w:t xml:space="preserve"> </w:t>
      </w:r>
      <w:r w:rsidRPr="00727201">
        <w:rPr>
          <w:rFonts w:ascii="Arial Narrow" w:hAnsi="Arial Narrow"/>
          <w:bCs/>
          <w:spacing w:val="-2"/>
          <w:sz w:val="24"/>
          <w:szCs w:val="24"/>
        </w:rPr>
        <w:t>in</w:t>
      </w:r>
      <w:r w:rsidRPr="00727201">
        <w:rPr>
          <w:rFonts w:ascii="Arial Narrow" w:hAnsi="Arial Narrow"/>
          <w:bCs/>
          <w:spacing w:val="-18"/>
          <w:sz w:val="24"/>
          <w:szCs w:val="24"/>
        </w:rPr>
        <w:t xml:space="preserve"> </w:t>
      </w:r>
      <w:r w:rsidRPr="00727201">
        <w:rPr>
          <w:rFonts w:ascii="Arial Narrow" w:hAnsi="Arial Narrow"/>
          <w:bCs/>
          <w:spacing w:val="-2"/>
          <w:sz w:val="24"/>
          <w:szCs w:val="24"/>
        </w:rPr>
        <w:t>the</w:t>
      </w:r>
      <w:r w:rsidRPr="00727201">
        <w:rPr>
          <w:rFonts w:ascii="Arial Narrow" w:hAnsi="Arial Narrow"/>
          <w:bCs/>
          <w:spacing w:val="-19"/>
          <w:sz w:val="24"/>
          <w:szCs w:val="24"/>
        </w:rPr>
        <w:t xml:space="preserve"> </w:t>
      </w:r>
      <w:r w:rsidRPr="00727201">
        <w:rPr>
          <w:rFonts w:ascii="Arial Narrow" w:hAnsi="Arial Narrow"/>
          <w:bCs/>
          <w:spacing w:val="-4"/>
          <w:sz w:val="24"/>
          <w:szCs w:val="24"/>
        </w:rPr>
        <w:t>TDS,</w:t>
      </w:r>
    </w:p>
    <w:p w14:paraId="45AB3271"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an</w:t>
      </w:r>
      <w:r w:rsidRPr="00727201">
        <w:rPr>
          <w:rFonts w:ascii="Arial Narrow" w:hAnsi="Arial Narrow"/>
          <w:spacing w:val="-1"/>
          <w:sz w:val="24"/>
          <w:szCs w:val="24"/>
        </w:rPr>
        <w:t xml:space="preserve"> </w:t>
      </w:r>
      <w:r w:rsidRPr="00727201">
        <w:rPr>
          <w:rFonts w:ascii="Arial Narrow" w:hAnsi="Arial Narrow"/>
          <w:sz w:val="24"/>
          <w:szCs w:val="24"/>
        </w:rPr>
        <w:t>unconditional</w:t>
      </w:r>
      <w:r w:rsidRPr="00727201">
        <w:rPr>
          <w:rFonts w:ascii="Arial Narrow" w:hAnsi="Arial Narrow"/>
          <w:spacing w:val="-2"/>
          <w:sz w:val="24"/>
          <w:szCs w:val="24"/>
        </w:rPr>
        <w:t xml:space="preserve"> </w:t>
      </w:r>
      <w:r w:rsidRPr="00727201">
        <w:rPr>
          <w:rFonts w:ascii="Arial Narrow" w:hAnsi="Arial Narrow"/>
          <w:sz w:val="24"/>
          <w:szCs w:val="24"/>
        </w:rPr>
        <w:t>bank</w:t>
      </w:r>
      <w:r w:rsidRPr="00727201">
        <w:rPr>
          <w:rFonts w:ascii="Arial Narrow" w:hAnsi="Arial Narrow"/>
          <w:spacing w:val="-3"/>
          <w:sz w:val="24"/>
          <w:szCs w:val="24"/>
        </w:rPr>
        <w:t xml:space="preserve"> </w:t>
      </w:r>
      <w:r w:rsidRPr="00727201">
        <w:rPr>
          <w:rFonts w:ascii="Arial Narrow" w:hAnsi="Arial Narrow"/>
          <w:sz w:val="24"/>
          <w:szCs w:val="24"/>
        </w:rPr>
        <w:t>guarantee</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issued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bank</w:t>
      </w:r>
      <w:r w:rsidRPr="00727201">
        <w:rPr>
          <w:rFonts w:ascii="Arial Narrow" w:hAnsi="Arial Narrow"/>
          <w:spacing w:val="-4"/>
          <w:sz w:val="24"/>
          <w:szCs w:val="24"/>
        </w:rPr>
        <w:t xml:space="preserve"> </w:t>
      </w:r>
      <w:r w:rsidRPr="00727201">
        <w:rPr>
          <w:rFonts w:ascii="Arial Narrow" w:hAnsi="Arial Narrow"/>
          <w:sz w:val="24"/>
          <w:szCs w:val="24"/>
        </w:rPr>
        <w:t>located</w:t>
      </w:r>
      <w:r w:rsidRPr="00727201">
        <w:rPr>
          <w:rFonts w:ascii="Arial Narrow" w:hAnsi="Arial Narrow"/>
          <w:spacing w:val="-3"/>
          <w:sz w:val="24"/>
          <w:szCs w:val="24"/>
        </w:rPr>
        <w:t xml:space="preserve"> </w:t>
      </w:r>
      <w:r w:rsidRPr="00727201">
        <w:rPr>
          <w:rFonts w:ascii="Arial Narrow" w:hAnsi="Arial Narrow"/>
          <w:sz w:val="24"/>
          <w:szCs w:val="24"/>
        </w:rPr>
        <w:t>outside</w:t>
      </w:r>
      <w:r w:rsidRPr="00727201">
        <w:rPr>
          <w:rFonts w:ascii="Arial Narrow" w:hAnsi="Arial Narrow"/>
          <w:spacing w:val="-1"/>
          <w:sz w:val="24"/>
          <w:szCs w:val="24"/>
        </w:rPr>
        <w:t xml:space="preserve"> </w:t>
      </w:r>
      <w:r w:rsidRPr="00727201">
        <w:rPr>
          <w:rFonts w:ascii="Arial Narrow" w:hAnsi="Arial Narrow"/>
          <w:sz w:val="24"/>
          <w:szCs w:val="24"/>
        </w:rPr>
        <w:t>Kenya,</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issuing</w:t>
      </w:r>
      <w:r w:rsidRPr="00727201">
        <w:rPr>
          <w:rFonts w:ascii="Arial Narrow" w:hAnsi="Arial Narrow"/>
          <w:spacing w:val="-1"/>
          <w:sz w:val="24"/>
          <w:szCs w:val="24"/>
        </w:rPr>
        <w:t xml:space="preserve"> </w:t>
      </w:r>
      <w:r w:rsidRPr="00727201">
        <w:rPr>
          <w:rFonts w:ascii="Arial Narrow" w:hAnsi="Arial Narrow"/>
          <w:sz w:val="24"/>
          <w:szCs w:val="24"/>
        </w:rPr>
        <w:t>bank shall have a correspondent bank located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Kenya to</w:t>
      </w:r>
      <w:r w:rsidRPr="00727201">
        <w:rPr>
          <w:rFonts w:ascii="Arial Narrow" w:hAnsi="Arial Narrow"/>
          <w:spacing w:val="-3"/>
          <w:sz w:val="24"/>
          <w:szCs w:val="24"/>
        </w:rPr>
        <w:t xml:space="preserve"> </w:t>
      </w:r>
      <w:r w:rsidRPr="00727201">
        <w:rPr>
          <w:rFonts w:ascii="Arial Narrow" w:hAnsi="Arial Narrow"/>
          <w:sz w:val="24"/>
          <w:szCs w:val="24"/>
        </w:rPr>
        <w:t>make it enforceable.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 xml:space="preserve">Security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9"/>
          <w:sz w:val="24"/>
          <w:szCs w:val="24"/>
        </w:rPr>
        <w:t xml:space="preserve"> </w:t>
      </w:r>
      <w:r w:rsidRPr="00727201">
        <w:rPr>
          <w:rFonts w:ascii="Arial Narrow" w:hAnsi="Arial Narrow"/>
          <w:spacing w:val="-2"/>
          <w:sz w:val="24"/>
          <w:szCs w:val="24"/>
        </w:rPr>
        <w:t>valid for</w:t>
      </w:r>
      <w:r w:rsidRPr="00727201">
        <w:rPr>
          <w:rFonts w:ascii="Arial Narrow" w:hAnsi="Arial Narrow"/>
          <w:spacing w:val="-3"/>
          <w:sz w:val="24"/>
          <w:szCs w:val="24"/>
        </w:rPr>
        <w:t xml:space="preserve"> </w:t>
      </w:r>
      <w:r w:rsidRPr="00727201">
        <w:rPr>
          <w:rFonts w:ascii="Arial Narrow" w:hAnsi="Arial Narrow"/>
          <w:spacing w:val="-2"/>
          <w:sz w:val="24"/>
          <w:szCs w:val="24"/>
        </w:rPr>
        <w:t>thirty</w:t>
      </w:r>
      <w:r w:rsidRPr="00727201">
        <w:rPr>
          <w:rFonts w:ascii="Arial Narrow" w:hAnsi="Arial Narrow"/>
          <w:spacing w:val="-3"/>
          <w:sz w:val="24"/>
          <w:szCs w:val="24"/>
        </w:rPr>
        <w:t xml:space="preserve"> </w:t>
      </w:r>
      <w:r w:rsidRPr="00727201">
        <w:rPr>
          <w:rFonts w:ascii="Arial Narrow" w:hAnsi="Arial Narrow"/>
          <w:spacing w:val="-2"/>
          <w:sz w:val="24"/>
          <w:szCs w:val="24"/>
        </w:rPr>
        <w:t>(30) days</w:t>
      </w:r>
      <w:r w:rsidRPr="00727201">
        <w:rPr>
          <w:rFonts w:ascii="Arial Narrow" w:hAnsi="Arial Narrow"/>
          <w:spacing w:val="-11"/>
          <w:sz w:val="24"/>
          <w:szCs w:val="24"/>
        </w:rPr>
        <w:t xml:space="preserve"> </w:t>
      </w:r>
      <w:r w:rsidRPr="00727201">
        <w:rPr>
          <w:rFonts w:ascii="Arial Narrow" w:hAnsi="Arial Narrow"/>
          <w:spacing w:val="-2"/>
          <w:sz w:val="24"/>
          <w:szCs w:val="24"/>
        </w:rPr>
        <w:t>beyond</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original</w:t>
      </w:r>
      <w:r w:rsidRPr="00727201">
        <w:rPr>
          <w:rFonts w:ascii="Arial Narrow" w:hAnsi="Arial Narrow"/>
          <w:spacing w:val="-9"/>
          <w:sz w:val="24"/>
          <w:szCs w:val="24"/>
        </w:rPr>
        <w:t xml:space="preserve"> </w:t>
      </w:r>
      <w:r w:rsidRPr="00727201">
        <w:rPr>
          <w:rFonts w:ascii="Arial Narrow" w:hAnsi="Arial Narrow"/>
          <w:spacing w:val="-2"/>
          <w:sz w:val="24"/>
          <w:szCs w:val="24"/>
        </w:rPr>
        <w:t>validity</w:t>
      </w:r>
      <w:r w:rsidRPr="00727201">
        <w:rPr>
          <w:rFonts w:ascii="Arial Narrow" w:hAnsi="Arial Narrow"/>
          <w:spacing w:val="-12"/>
          <w:sz w:val="24"/>
          <w:szCs w:val="24"/>
        </w:rPr>
        <w:t xml:space="preserve"> </w:t>
      </w:r>
      <w:r w:rsidRPr="00727201">
        <w:rPr>
          <w:rFonts w:ascii="Arial Narrow" w:hAnsi="Arial Narrow"/>
          <w:spacing w:val="-2"/>
          <w:sz w:val="24"/>
          <w:szCs w:val="24"/>
        </w:rPr>
        <w:t>period</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beyond</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any </w:t>
      </w:r>
      <w:r w:rsidRPr="00727201">
        <w:rPr>
          <w:rFonts w:ascii="Arial Narrow" w:hAnsi="Arial Narrow"/>
          <w:sz w:val="24"/>
          <w:szCs w:val="24"/>
        </w:rPr>
        <w:t>period of extension if requested under ITT 20.2.</w:t>
      </w:r>
    </w:p>
    <w:p w14:paraId="53BAE926"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If a Tender Security or Tender-Securing Declaration is specified pursuant to ITT 19.1, any Tender </w:t>
      </w:r>
      <w:r w:rsidRPr="00727201">
        <w:rPr>
          <w:rFonts w:ascii="Arial Narrow" w:hAnsi="Arial Narrow"/>
          <w:sz w:val="24"/>
          <w:szCs w:val="24"/>
        </w:rPr>
        <w:lastRenderedPageBreak/>
        <w:t>not accompanied by a substantially responsive Tender Security or Tender-Securing Declaration shall be rejected by the</w:t>
      </w:r>
      <w:r w:rsidRPr="00727201">
        <w:rPr>
          <w:rFonts w:ascii="Arial Narrow" w:hAnsi="Arial Narrow"/>
          <w:spacing w:val="-11"/>
          <w:sz w:val="24"/>
          <w:szCs w:val="24"/>
        </w:rPr>
        <w:t xml:space="preserve"> </w:t>
      </w:r>
      <w:r w:rsidRPr="00727201">
        <w:rPr>
          <w:rFonts w:ascii="Arial Narrow" w:hAnsi="Arial Narrow"/>
          <w:sz w:val="24"/>
          <w:szCs w:val="24"/>
        </w:rPr>
        <w:t>Procuring</w:t>
      </w:r>
      <w:r w:rsidRPr="00727201">
        <w:rPr>
          <w:rFonts w:ascii="Arial Narrow" w:hAnsi="Arial Narrow"/>
          <w:spacing w:val="-11"/>
          <w:sz w:val="24"/>
          <w:szCs w:val="24"/>
        </w:rPr>
        <w:t xml:space="preserve"> </w:t>
      </w:r>
      <w:r w:rsidRPr="00727201">
        <w:rPr>
          <w:rFonts w:ascii="Arial Narrow" w:hAnsi="Arial Narrow"/>
          <w:sz w:val="24"/>
          <w:szCs w:val="24"/>
        </w:rPr>
        <w:t>Entity</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non-responsive.</w:t>
      </w:r>
    </w:p>
    <w:p w14:paraId="448F3750"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 Security is specified pursuant to ITT 21.1, the Tender Security of unsuccessful Tenderers</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2"/>
          <w:sz w:val="24"/>
          <w:szCs w:val="24"/>
        </w:rPr>
        <w:t xml:space="preserve"> </w:t>
      </w:r>
      <w:r w:rsidRPr="00727201">
        <w:rPr>
          <w:rFonts w:ascii="Arial Narrow" w:hAnsi="Arial Narrow"/>
          <w:sz w:val="24"/>
          <w:szCs w:val="24"/>
        </w:rPr>
        <w:t>returned</w:t>
      </w:r>
      <w:r w:rsidRPr="00727201">
        <w:rPr>
          <w:rFonts w:ascii="Arial Narrow" w:hAnsi="Arial Narrow"/>
          <w:spacing w:val="-2"/>
          <w:sz w:val="24"/>
          <w:szCs w:val="24"/>
        </w:rPr>
        <w:t xml:space="preserve"> </w:t>
      </w:r>
      <w:r w:rsidRPr="00727201">
        <w:rPr>
          <w:rFonts w:ascii="Arial Narrow" w:hAnsi="Arial Narrow"/>
          <w:sz w:val="24"/>
          <w:szCs w:val="24"/>
        </w:rPr>
        <w:t>as promptly</w:t>
      </w:r>
      <w:r w:rsidRPr="00727201">
        <w:rPr>
          <w:rFonts w:ascii="Arial Narrow" w:hAnsi="Arial Narrow"/>
          <w:spacing w:val="-2"/>
          <w:sz w:val="24"/>
          <w:szCs w:val="24"/>
        </w:rPr>
        <w:t xml:space="preserve"> </w:t>
      </w:r>
      <w:r w:rsidRPr="00727201">
        <w:rPr>
          <w:rFonts w:ascii="Arial Narrow" w:hAnsi="Arial Narrow"/>
          <w:sz w:val="24"/>
          <w:szCs w:val="24"/>
        </w:rPr>
        <w:t>as possible</w:t>
      </w:r>
      <w:r w:rsidRPr="00727201">
        <w:rPr>
          <w:rFonts w:ascii="Arial Narrow" w:hAnsi="Arial Narrow"/>
          <w:spacing w:val="-1"/>
          <w:sz w:val="24"/>
          <w:szCs w:val="24"/>
        </w:rPr>
        <w:t xml:space="preserve"> </w:t>
      </w:r>
      <w:r w:rsidRPr="00727201">
        <w:rPr>
          <w:rFonts w:ascii="Arial Narrow" w:hAnsi="Arial Narrow"/>
          <w:sz w:val="24"/>
          <w:szCs w:val="24"/>
        </w:rPr>
        <w:t>upon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successful Tenderer's</w:t>
      </w:r>
      <w:r w:rsidRPr="00727201">
        <w:rPr>
          <w:rFonts w:ascii="Arial Narrow" w:hAnsi="Arial Narrow"/>
          <w:spacing w:val="-1"/>
          <w:sz w:val="24"/>
          <w:szCs w:val="24"/>
        </w:rPr>
        <w:t xml:space="preserve"> </w:t>
      </w:r>
      <w:r w:rsidRPr="00727201">
        <w:rPr>
          <w:rFonts w:ascii="Arial Narrow" w:hAnsi="Arial Narrow"/>
          <w:sz w:val="24"/>
          <w:szCs w:val="24"/>
        </w:rPr>
        <w:t>signing</w:t>
      </w:r>
      <w:r w:rsidRPr="00727201">
        <w:rPr>
          <w:rFonts w:ascii="Arial Narrow" w:hAnsi="Arial Narrow"/>
          <w:spacing w:val="-1"/>
          <w:sz w:val="24"/>
          <w:szCs w:val="24"/>
        </w:rPr>
        <w:t xml:space="preserve"> </w:t>
      </w:r>
      <w:r w:rsidRPr="00727201">
        <w:rPr>
          <w:rFonts w:ascii="Arial Narrow" w:hAnsi="Arial Narrow"/>
          <w:sz w:val="24"/>
          <w:szCs w:val="24"/>
        </w:rPr>
        <w:t>the Contract and furnishing the Performance Security and any other documents required in the TDS.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also</w:t>
      </w:r>
      <w:r w:rsidRPr="00727201">
        <w:rPr>
          <w:rFonts w:ascii="Arial Narrow" w:hAnsi="Arial Narrow"/>
          <w:spacing w:val="-8"/>
          <w:sz w:val="24"/>
          <w:szCs w:val="24"/>
        </w:rPr>
        <w:t xml:space="preserve"> </w:t>
      </w:r>
      <w:r w:rsidRPr="00727201">
        <w:rPr>
          <w:rFonts w:ascii="Arial Narrow" w:hAnsi="Arial Narrow"/>
          <w:sz w:val="24"/>
          <w:szCs w:val="24"/>
        </w:rPr>
        <w:t>promptly</w:t>
      </w:r>
      <w:r w:rsidRPr="00727201">
        <w:rPr>
          <w:rFonts w:ascii="Arial Narrow" w:hAnsi="Arial Narrow"/>
          <w:spacing w:val="-9"/>
          <w:sz w:val="24"/>
          <w:szCs w:val="24"/>
        </w:rPr>
        <w:t xml:space="preserve"> </w:t>
      </w:r>
      <w:r w:rsidRPr="00727201">
        <w:rPr>
          <w:rFonts w:ascii="Arial Narrow" w:hAnsi="Arial Narrow"/>
          <w:sz w:val="24"/>
          <w:szCs w:val="24"/>
        </w:rPr>
        <w:t>return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security</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where the procurement proceedings are terminated, all tenders were determined nonresponsive or a bidder declines to extend tender validity period.</w:t>
      </w:r>
    </w:p>
    <w:p w14:paraId="4549D01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 Security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successful Tenderer</w:t>
      </w:r>
      <w:r w:rsidRPr="00727201">
        <w:rPr>
          <w:rFonts w:ascii="Arial Narrow" w:hAnsi="Arial Narrow"/>
          <w:spacing w:val="-1"/>
          <w:sz w:val="24"/>
          <w:szCs w:val="24"/>
        </w:rPr>
        <w:t xml:space="preserve"> </w:t>
      </w:r>
      <w:r w:rsidRPr="00727201">
        <w:rPr>
          <w:rFonts w:ascii="Arial Narrow" w:hAnsi="Arial Narrow"/>
          <w:sz w:val="24"/>
          <w:szCs w:val="24"/>
        </w:rPr>
        <w:t>shall be returned as promptly</w:t>
      </w:r>
      <w:r w:rsidRPr="00727201">
        <w:rPr>
          <w:rFonts w:ascii="Arial Narrow" w:hAnsi="Arial Narrow"/>
          <w:spacing w:val="-2"/>
          <w:sz w:val="24"/>
          <w:szCs w:val="24"/>
        </w:rPr>
        <w:t xml:space="preserve"> </w:t>
      </w:r>
      <w:r w:rsidRPr="00727201">
        <w:rPr>
          <w:rFonts w:ascii="Arial Narrow" w:hAnsi="Arial Narrow"/>
          <w:sz w:val="24"/>
          <w:szCs w:val="24"/>
        </w:rPr>
        <w:t>as possible</w:t>
      </w:r>
      <w:r w:rsidRPr="00727201">
        <w:rPr>
          <w:rFonts w:ascii="Arial Narrow" w:hAnsi="Arial Narrow"/>
          <w:spacing w:val="-2"/>
          <w:sz w:val="24"/>
          <w:szCs w:val="24"/>
        </w:rPr>
        <w:t xml:space="preserve"> </w:t>
      </w:r>
      <w:r w:rsidRPr="00727201">
        <w:rPr>
          <w:rFonts w:ascii="Arial Narrow" w:hAnsi="Arial Narrow"/>
          <w:sz w:val="24"/>
          <w:szCs w:val="24"/>
        </w:rPr>
        <w:t>once the successful Tenderer has signed the Contract and furnished the required Performance Security, and any other documents required in the TDS.</w:t>
      </w:r>
    </w:p>
    <w:p w14:paraId="3BC15FB2"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forfeited</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Tender-Securing</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6"/>
          <w:sz w:val="24"/>
          <w:szCs w:val="24"/>
        </w:rPr>
        <w:t xml:space="preserve"> </w:t>
      </w:r>
      <w:r w:rsidRPr="00727201">
        <w:rPr>
          <w:rFonts w:ascii="Arial Narrow" w:hAnsi="Arial Narrow"/>
          <w:spacing w:val="-2"/>
          <w:sz w:val="24"/>
          <w:szCs w:val="24"/>
        </w:rPr>
        <w:t>executed:</w:t>
      </w:r>
    </w:p>
    <w:p w14:paraId="0480F8DF" w14:textId="77777777" w:rsidR="004B51FE" w:rsidRPr="00727201" w:rsidRDefault="000E3896" w:rsidP="00452BC5">
      <w:pPr>
        <w:pStyle w:val="ListParagraph"/>
        <w:numPr>
          <w:ilvl w:val="0"/>
          <w:numId w:val="84"/>
        </w:numPr>
        <w:tabs>
          <w:tab w:val="left" w:pos="567"/>
        </w:tabs>
        <w:spacing w:before="48"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withdraws</w:t>
      </w:r>
      <w:r w:rsidRPr="00727201">
        <w:rPr>
          <w:rFonts w:ascii="Arial Narrow" w:hAnsi="Arial Narrow"/>
          <w:spacing w:val="-5"/>
          <w:sz w:val="24"/>
          <w:szCs w:val="24"/>
        </w:rPr>
        <w:t xml:space="preserve"> </w:t>
      </w:r>
      <w:r w:rsidRPr="00727201">
        <w:rPr>
          <w:rFonts w:ascii="Arial Narrow" w:hAnsi="Arial Narrow"/>
          <w:sz w:val="24"/>
          <w:szCs w:val="24"/>
        </w:rPr>
        <w:t>its</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during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period</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validity</w:t>
      </w:r>
      <w:r w:rsidRPr="00727201">
        <w:rPr>
          <w:rFonts w:ascii="Arial Narrow" w:hAnsi="Arial Narrow"/>
          <w:spacing w:val="-5"/>
          <w:sz w:val="24"/>
          <w:szCs w:val="24"/>
        </w:rPr>
        <w:t xml:space="preserve"> </w:t>
      </w:r>
      <w:r w:rsidRPr="00727201">
        <w:rPr>
          <w:rFonts w:ascii="Arial Narrow" w:hAnsi="Arial Narrow"/>
          <w:sz w:val="24"/>
          <w:szCs w:val="24"/>
        </w:rPr>
        <w:t>specified</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 Tenderer on</w:t>
      </w:r>
      <w:r w:rsidR="009D6508" w:rsidRPr="00727201">
        <w:rPr>
          <w:rFonts w:ascii="Arial Narrow" w:hAnsi="Arial Narrow"/>
          <w:sz w:val="24"/>
          <w:szCs w:val="24"/>
        </w:rPr>
        <w:t xml:space="preserve"> </w:t>
      </w:r>
      <w:r w:rsidRPr="00727201">
        <w:rPr>
          <w:rFonts w:ascii="Arial Narrow" w:hAnsi="Arial Narrow"/>
          <w:sz w:val="24"/>
          <w:szCs w:val="24"/>
        </w:rPr>
        <w:t>the Form</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7"/>
          <w:sz w:val="24"/>
          <w:szCs w:val="24"/>
        </w:rPr>
        <w:t xml:space="preserve"> </w:t>
      </w:r>
      <w:r w:rsidRPr="00727201">
        <w:rPr>
          <w:rFonts w:ascii="Arial Narrow" w:hAnsi="Arial Narrow"/>
          <w:sz w:val="24"/>
          <w:szCs w:val="24"/>
        </w:rPr>
        <w:t>Tender,</w:t>
      </w:r>
      <w:r w:rsidRPr="00727201">
        <w:rPr>
          <w:rFonts w:ascii="Arial Narrow" w:hAnsi="Arial Narrow"/>
          <w:spacing w:val="-21"/>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extension</w:t>
      </w:r>
      <w:r w:rsidRPr="00727201">
        <w:rPr>
          <w:rFonts w:ascii="Arial Narrow" w:hAnsi="Arial Narrow"/>
          <w:spacing w:val="-17"/>
          <w:sz w:val="24"/>
          <w:szCs w:val="24"/>
        </w:rPr>
        <w:t xml:space="preserve"> </w:t>
      </w:r>
      <w:r w:rsidRPr="00727201">
        <w:rPr>
          <w:rFonts w:ascii="Arial Narrow" w:hAnsi="Arial Narrow"/>
          <w:sz w:val="24"/>
          <w:szCs w:val="24"/>
        </w:rPr>
        <w:t>thereto</w:t>
      </w:r>
      <w:r w:rsidRPr="00727201">
        <w:rPr>
          <w:rFonts w:ascii="Arial Narrow" w:hAnsi="Arial Narrow"/>
          <w:spacing w:val="-14"/>
          <w:sz w:val="24"/>
          <w:szCs w:val="24"/>
        </w:rPr>
        <w:t xml:space="preserve"> </w:t>
      </w:r>
      <w:r w:rsidRPr="00727201">
        <w:rPr>
          <w:rFonts w:ascii="Arial Narrow" w:hAnsi="Arial Narrow"/>
          <w:sz w:val="24"/>
          <w:szCs w:val="24"/>
        </w:rPr>
        <w:t>provided</w:t>
      </w:r>
      <w:r w:rsidRPr="00727201">
        <w:rPr>
          <w:rFonts w:ascii="Arial Narrow" w:hAnsi="Arial Narrow"/>
          <w:spacing w:val="-17"/>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Tenderer;</w:t>
      </w:r>
      <w:r w:rsidRPr="00727201">
        <w:rPr>
          <w:rFonts w:ascii="Arial Narrow" w:hAnsi="Arial Narrow"/>
          <w:spacing w:val="-16"/>
          <w:sz w:val="24"/>
          <w:szCs w:val="24"/>
        </w:rPr>
        <w:t xml:space="preserve"> </w:t>
      </w:r>
      <w:r w:rsidRPr="00727201">
        <w:rPr>
          <w:rFonts w:ascii="Arial Narrow" w:hAnsi="Arial Narrow"/>
          <w:sz w:val="24"/>
          <w:szCs w:val="24"/>
        </w:rPr>
        <w:t>or</w:t>
      </w:r>
    </w:p>
    <w:p w14:paraId="62D8483E" w14:textId="77777777" w:rsidR="004B51FE" w:rsidRPr="00727201" w:rsidRDefault="000E3896" w:rsidP="00452BC5">
      <w:pPr>
        <w:pStyle w:val="ListParagraph"/>
        <w:numPr>
          <w:ilvl w:val="0"/>
          <w:numId w:val="84"/>
        </w:numPr>
        <w:tabs>
          <w:tab w:val="left" w:pos="567"/>
        </w:tabs>
        <w:spacing w:before="42"/>
        <w:ind w:left="0" w:right="-11" w:firstLine="0"/>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successful</w:t>
      </w:r>
      <w:r w:rsidRPr="00727201">
        <w:rPr>
          <w:rFonts w:ascii="Arial Narrow" w:hAnsi="Arial Narrow"/>
          <w:spacing w:val="-19"/>
          <w:sz w:val="24"/>
          <w:szCs w:val="24"/>
        </w:rPr>
        <w:t xml:space="preserve"> </w:t>
      </w:r>
      <w:r w:rsidRPr="00727201">
        <w:rPr>
          <w:rFonts w:ascii="Arial Narrow" w:hAnsi="Arial Narrow"/>
          <w:spacing w:val="-2"/>
          <w:sz w:val="24"/>
          <w:szCs w:val="24"/>
        </w:rPr>
        <w:t>Tenderer</w:t>
      </w:r>
      <w:r w:rsidRPr="00727201">
        <w:rPr>
          <w:rFonts w:ascii="Arial Narrow" w:hAnsi="Arial Narrow"/>
          <w:spacing w:val="-14"/>
          <w:sz w:val="24"/>
          <w:szCs w:val="24"/>
        </w:rPr>
        <w:t xml:space="preserve"> </w:t>
      </w:r>
      <w:r w:rsidRPr="00727201">
        <w:rPr>
          <w:rFonts w:ascii="Arial Narrow" w:hAnsi="Arial Narrow"/>
          <w:spacing w:val="-2"/>
          <w:sz w:val="24"/>
          <w:szCs w:val="24"/>
        </w:rPr>
        <w:t>fails</w:t>
      </w:r>
      <w:r w:rsidRPr="00727201">
        <w:rPr>
          <w:rFonts w:ascii="Arial Narrow" w:hAnsi="Arial Narrow"/>
          <w:spacing w:val="-13"/>
          <w:sz w:val="24"/>
          <w:szCs w:val="24"/>
        </w:rPr>
        <w:t xml:space="preserve"> </w:t>
      </w:r>
      <w:r w:rsidRPr="00727201">
        <w:rPr>
          <w:rFonts w:ascii="Arial Narrow" w:hAnsi="Arial Narrow"/>
          <w:spacing w:val="-5"/>
          <w:sz w:val="24"/>
          <w:szCs w:val="24"/>
        </w:rPr>
        <w:t>to:</w:t>
      </w:r>
    </w:p>
    <w:p w14:paraId="1E586C6F" w14:textId="77777777" w:rsidR="004B51FE" w:rsidRPr="00727201" w:rsidRDefault="000E3896" w:rsidP="00452BC5">
      <w:pPr>
        <w:pStyle w:val="ListParagraph"/>
        <w:numPr>
          <w:ilvl w:val="1"/>
          <w:numId w:val="84"/>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sign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accordance</w:t>
      </w:r>
      <w:r w:rsidRPr="00727201">
        <w:rPr>
          <w:rFonts w:ascii="Arial Narrow" w:hAnsi="Arial Narrow"/>
          <w:spacing w:val="-15"/>
          <w:sz w:val="24"/>
          <w:szCs w:val="24"/>
        </w:rPr>
        <w:t xml:space="preserve"> </w:t>
      </w:r>
      <w:r w:rsidRPr="00727201">
        <w:rPr>
          <w:rFonts w:ascii="Arial Narrow" w:hAnsi="Arial Narrow"/>
          <w:spacing w:val="-2"/>
          <w:sz w:val="24"/>
          <w:szCs w:val="24"/>
        </w:rPr>
        <w:t>with</w:t>
      </w:r>
      <w:r w:rsidRPr="00727201">
        <w:rPr>
          <w:rFonts w:ascii="Arial Narrow" w:hAnsi="Arial Narrow"/>
          <w:spacing w:val="-16"/>
          <w:sz w:val="24"/>
          <w:szCs w:val="24"/>
        </w:rPr>
        <w:t xml:space="preserve"> </w:t>
      </w:r>
      <w:r w:rsidRPr="00727201">
        <w:rPr>
          <w:rFonts w:ascii="Arial Narrow" w:hAnsi="Arial Narrow"/>
          <w:spacing w:val="-2"/>
          <w:sz w:val="24"/>
          <w:szCs w:val="24"/>
        </w:rPr>
        <w:t>ITT</w:t>
      </w:r>
      <w:r w:rsidRPr="00727201">
        <w:rPr>
          <w:rFonts w:ascii="Arial Narrow" w:hAnsi="Arial Narrow"/>
          <w:spacing w:val="-21"/>
          <w:sz w:val="24"/>
          <w:szCs w:val="24"/>
        </w:rPr>
        <w:t xml:space="preserve"> </w:t>
      </w:r>
      <w:r w:rsidRPr="00727201">
        <w:rPr>
          <w:rFonts w:ascii="Arial Narrow" w:hAnsi="Arial Narrow"/>
          <w:spacing w:val="-2"/>
          <w:sz w:val="24"/>
          <w:szCs w:val="24"/>
        </w:rPr>
        <w:t>50;</w:t>
      </w:r>
      <w:r w:rsidRPr="00727201">
        <w:rPr>
          <w:rFonts w:ascii="Arial Narrow" w:hAnsi="Arial Narrow"/>
          <w:spacing w:val="-15"/>
          <w:sz w:val="24"/>
          <w:szCs w:val="24"/>
        </w:rPr>
        <w:t xml:space="preserve"> </w:t>
      </w:r>
      <w:r w:rsidRPr="00727201">
        <w:rPr>
          <w:rFonts w:ascii="Arial Narrow" w:hAnsi="Arial Narrow"/>
          <w:spacing w:val="-5"/>
          <w:sz w:val="24"/>
          <w:szCs w:val="24"/>
        </w:rPr>
        <w:t>or</w:t>
      </w:r>
    </w:p>
    <w:p w14:paraId="4144A61B" w14:textId="77777777" w:rsidR="004B51FE" w:rsidRPr="00727201" w:rsidRDefault="000E3896" w:rsidP="00452BC5">
      <w:pPr>
        <w:pStyle w:val="ListParagraph"/>
        <w:numPr>
          <w:ilvl w:val="1"/>
          <w:numId w:val="84"/>
        </w:numPr>
        <w:tabs>
          <w:tab w:val="left" w:pos="567"/>
        </w:tabs>
        <w:spacing w:before="48" w:line="230" w:lineRule="auto"/>
        <w:ind w:left="0" w:right="-11" w:firstLine="0"/>
        <w:jc w:val="both"/>
        <w:rPr>
          <w:rFonts w:ascii="Arial Narrow" w:hAnsi="Arial Narrow"/>
          <w:sz w:val="24"/>
          <w:szCs w:val="24"/>
        </w:rPr>
      </w:pPr>
      <w:r w:rsidRPr="00727201">
        <w:rPr>
          <w:rFonts w:ascii="Arial Narrow" w:hAnsi="Arial Narrow"/>
          <w:sz w:val="24"/>
          <w:szCs w:val="24"/>
        </w:rPr>
        <w:t>furnish</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Performance</w:t>
      </w:r>
      <w:r w:rsidRPr="00727201">
        <w:rPr>
          <w:rFonts w:ascii="Arial Narrow" w:hAnsi="Arial Narrow"/>
          <w:spacing w:val="-8"/>
          <w:sz w:val="24"/>
          <w:szCs w:val="24"/>
        </w:rPr>
        <w:t xml:space="preserve"> </w:t>
      </w:r>
      <w:r w:rsidRPr="00727201">
        <w:rPr>
          <w:rFonts w:ascii="Arial Narrow" w:hAnsi="Arial Narrow"/>
          <w:sz w:val="24"/>
          <w:szCs w:val="24"/>
        </w:rPr>
        <w:t>Security</w:t>
      </w:r>
      <w:r w:rsidR="009D6508" w:rsidRPr="00727201">
        <w:rPr>
          <w:rFonts w:ascii="Arial Narrow" w:hAnsi="Arial Narrow"/>
          <w:sz w:val="24"/>
          <w:szCs w:val="24"/>
        </w:rPr>
        <w:t xml:space="preserve"> </w:t>
      </w:r>
      <w:r w:rsidRPr="00727201">
        <w:rPr>
          <w:rFonts w:ascii="Arial Narrow" w:hAnsi="Arial Narrow"/>
          <w:sz w:val="24"/>
          <w:szCs w:val="24"/>
        </w:rPr>
        <w:t>and</w:t>
      </w:r>
      <w:r w:rsidR="009D6508" w:rsidRPr="00727201">
        <w:rPr>
          <w:rFonts w:ascii="Arial Narrow" w:hAnsi="Arial Narrow"/>
          <w:sz w:val="24"/>
          <w:szCs w:val="24"/>
        </w:rPr>
        <w:t xml:space="preserve"> </w:t>
      </w:r>
      <w:r w:rsidRPr="00727201">
        <w:rPr>
          <w:rFonts w:ascii="Arial Narrow" w:hAnsi="Arial Narrow"/>
          <w:sz w:val="24"/>
          <w:szCs w:val="24"/>
        </w:rPr>
        <w:t>if</w:t>
      </w:r>
      <w:r w:rsidR="009D6508" w:rsidRPr="00727201">
        <w:rPr>
          <w:rFonts w:ascii="Arial Narrow" w:hAnsi="Arial Narrow"/>
          <w:sz w:val="24"/>
          <w:szCs w:val="24"/>
        </w:rPr>
        <w:t xml:space="preserve"> </w:t>
      </w:r>
      <w:r w:rsidRPr="00727201">
        <w:rPr>
          <w:rFonts w:ascii="Arial Narrow" w:hAnsi="Arial Narrow"/>
          <w:sz w:val="24"/>
          <w:szCs w:val="24"/>
        </w:rPr>
        <w:t>required</w:t>
      </w:r>
      <w:r w:rsidR="009D6508" w:rsidRPr="00727201">
        <w:rPr>
          <w:rFonts w:ascii="Arial Narrow" w:hAnsi="Arial Narrow"/>
          <w:sz w:val="24"/>
          <w:szCs w:val="24"/>
        </w:rPr>
        <w:t xml:space="preserve"> </w:t>
      </w:r>
      <w:r w:rsidRPr="00727201">
        <w:rPr>
          <w:rFonts w:ascii="Arial Narrow" w:hAnsi="Arial Narrow"/>
          <w:sz w:val="24"/>
          <w:szCs w:val="24"/>
        </w:rPr>
        <w:t>in</w:t>
      </w:r>
      <w:r w:rsidR="009D6508"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TDS,</w:t>
      </w:r>
      <w:r w:rsidRPr="00727201">
        <w:rPr>
          <w:rFonts w:ascii="Arial Narrow" w:hAnsi="Arial Narrow"/>
          <w:spacing w:val="-10"/>
          <w:sz w:val="24"/>
          <w:szCs w:val="24"/>
        </w:rPr>
        <w:t xml:space="preserve"> </w:t>
      </w:r>
      <w:r w:rsidRPr="00727201">
        <w:rPr>
          <w:rFonts w:ascii="Arial Narrow" w:hAnsi="Arial Narrow"/>
          <w:sz w:val="24"/>
          <w:szCs w:val="24"/>
        </w:rPr>
        <w:t>and</w:t>
      </w:r>
      <w:r w:rsidR="009D6508" w:rsidRPr="00727201">
        <w:rPr>
          <w:rFonts w:ascii="Arial Narrow" w:hAnsi="Arial Narrow"/>
          <w:sz w:val="24"/>
          <w:szCs w:val="24"/>
        </w:rPr>
        <w:t xml:space="preserve"> </w:t>
      </w:r>
      <w:r w:rsidRPr="00727201">
        <w:rPr>
          <w:rFonts w:ascii="Arial Narrow" w:hAnsi="Arial Narrow"/>
          <w:sz w:val="24"/>
          <w:szCs w:val="24"/>
        </w:rPr>
        <w:t>any</w:t>
      </w:r>
      <w:r w:rsidR="009D6508" w:rsidRPr="00727201">
        <w:rPr>
          <w:rFonts w:ascii="Arial Narrow" w:hAnsi="Arial Narrow"/>
          <w:sz w:val="24"/>
          <w:szCs w:val="24"/>
        </w:rPr>
        <w:t xml:space="preserve"> </w:t>
      </w:r>
      <w:r w:rsidRPr="00727201">
        <w:rPr>
          <w:rFonts w:ascii="Arial Narrow" w:hAnsi="Arial Narrow"/>
          <w:sz w:val="24"/>
          <w:szCs w:val="24"/>
        </w:rPr>
        <w:t>other</w:t>
      </w:r>
      <w:r w:rsidRPr="00727201">
        <w:rPr>
          <w:rFonts w:ascii="Arial Narrow" w:hAnsi="Arial Narrow"/>
          <w:spacing w:val="-8"/>
          <w:sz w:val="24"/>
          <w:szCs w:val="24"/>
        </w:rPr>
        <w:t xml:space="preserve"> </w:t>
      </w:r>
      <w:r w:rsidRPr="00727201">
        <w:rPr>
          <w:rFonts w:ascii="Arial Narrow" w:hAnsi="Arial Narrow"/>
          <w:sz w:val="24"/>
          <w:szCs w:val="24"/>
        </w:rPr>
        <w:t>documents required in the TDS.</w:t>
      </w:r>
    </w:p>
    <w:p w14:paraId="01A5341A"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tender securing declaration is executed, the Procuring Entity shall recommend to the PPRA</w:t>
      </w:r>
      <w:r w:rsidRPr="00727201">
        <w:rPr>
          <w:rFonts w:ascii="Arial Narrow" w:hAnsi="Arial Narrow"/>
          <w:spacing w:val="-1"/>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PPRA</w:t>
      </w:r>
      <w:r w:rsidRPr="00727201">
        <w:rPr>
          <w:rFonts w:ascii="Arial Narrow" w:hAnsi="Arial Narrow"/>
          <w:spacing w:val="-1"/>
          <w:sz w:val="24"/>
          <w:szCs w:val="24"/>
        </w:rPr>
        <w:t xml:space="preserve"> </w:t>
      </w:r>
      <w:r w:rsidRPr="00727201">
        <w:rPr>
          <w:rFonts w:ascii="Arial Narrow" w:hAnsi="Arial Narrow"/>
          <w:sz w:val="24"/>
          <w:szCs w:val="24"/>
        </w:rPr>
        <w:t>debars</w:t>
      </w:r>
      <w:r w:rsidRPr="00727201">
        <w:rPr>
          <w:rFonts w:ascii="Arial Narrow" w:hAnsi="Arial Narrow"/>
          <w:spacing w:val="-2"/>
          <w:sz w:val="24"/>
          <w:szCs w:val="24"/>
        </w:rPr>
        <w:t xml:space="preserve"> </w:t>
      </w:r>
      <w:r w:rsidRPr="00727201">
        <w:rPr>
          <w:rFonts w:ascii="Arial Narrow" w:hAnsi="Arial Narrow"/>
          <w:sz w:val="24"/>
          <w:szCs w:val="24"/>
        </w:rPr>
        <w:t>the Tenderer from participating in public procurement</w:t>
      </w:r>
      <w:r w:rsidRPr="00727201">
        <w:rPr>
          <w:rFonts w:ascii="Arial Narrow" w:hAnsi="Arial Narrow"/>
          <w:spacing w:val="-1"/>
          <w:sz w:val="24"/>
          <w:szCs w:val="24"/>
        </w:rPr>
        <w:t xml:space="preserve"> </w:t>
      </w:r>
      <w:r w:rsidRPr="00727201">
        <w:rPr>
          <w:rFonts w:ascii="Arial Narrow" w:hAnsi="Arial Narrow"/>
          <w:sz w:val="24"/>
          <w:szCs w:val="24"/>
        </w:rPr>
        <w:t>as provided in the law.</w:t>
      </w:r>
    </w:p>
    <w:p w14:paraId="39CC7834"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Tender-Securing</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JV</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name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JV that</w:t>
      </w:r>
      <w:r w:rsidRPr="00727201">
        <w:rPr>
          <w:rFonts w:ascii="Arial Narrow" w:hAnsi="Arial Narrow"/>
          <w:spacing w:val="-4"/>
          <w:sz w:val="24"/>
          <w:szCs w:val="24"/>
        </w:rPr>
        <w:t xml:space="preserve"> </w:t>
      </w:r>
      <w:r w:rsidRPr="00727201">
        <w:rPr>
          <w:rFonts w:ascii="Arial Narrow" w:hAnsi="Arial Narrow"/>
          <w:sz w:val="24"/>
          <w:szCs w:val="24"/>
        </w:rPr>
        <w:t>submits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7"/>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JV</w:t>
      </w:r>
      <w:r w:rsidRPr="00727201">
        <w:rPr>
          <w:rFonts w:ascii="Arial Narrow" w:hAnsi="Arial Narrow"/>
          <w:spacing w:val="-5"/>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7"/>
          <w:sz w:val="24"/>
          <w:szCs w:val="24"/>
        </w:rPr>
        <w:t xml:space="preserve"> </w:t>
      </w:r>
      <w:r w:rsidRPr="00727201">
        <w:rPr>
          <w:rFonts w:ascii="Arial Narrow" w:hAnsi="Arial Narrow"/>
          <w:sz w:val="24"/>
          <w:szCs w:val="24"/>
        </w:rPr>
        <w:t>legally</w:t>
      </w:r>
      <w:r w:rsidRPr="00727201">
        <w:rPr>
          <w:rFonts w:ascii="Arial Narrow" w:hAnsi="Arial Narrow"/>
          <w:spacing w:val="-5"/>
          <w:sz w:val="24"/>
          <w:szCs w:val="24"/>
        </w:rPr>
        <w:t xml:space="preserve"> </w:t>
      </w:r>
      <w:r w:rsidRPr="00727201">
        <w:rPr>
          <w:rFonts w:ascii="Arial Narrow" w:hAnsi="Arial Narrow"/>
          <w:sz w:val="24"/>
          <w:szCs w:val="24"/>
        </w:rPr>
        <w:t>constituted</w:t>
      </w:r>
      <w:r w:rsidRPr="00727201">
        <w:rPr>
          <w:rFonts w:ascii="Arial Narrow" w:hAnsi="Arial Narrow"/>
          <w:spacing w:val="-7"/>
          <w:sz w:val="24"/>
          <w:szCs w:val="24"/>
        </w:rPr>
        <w:t xml:space="preserve"> </w:t>
      </w:r>
      <w:r w:rsidRPr="00727201">
        <w:rPr>
          <w:rFonts w:ascii="Arial Narrow" w:hAnsi="Arial Narrow"/>
          <w:sz w:val="24"/>
          <w:szCs w:val="24"/>
        </w:rPr>
        <w:t>into</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legally</w:t>
      </w:r>
      <w:r w:rsidRPr="00727201">
        <w:rPr>
          <w:rFonts w:ascii="Arial Narrow" w:hAnsi="Arial Narrow"/>
          <w:spacing w:val="-7"/>
          <w:sz w:val="24"/>
          <w:szCs w:val="24"/>
        </w:rPr>
        <w:t xml:space="preserve"> </w:t>
      </w:r>
      <w:r w:rsidRPr="00727201">
        <w:rPr>
          <w:rFonts w:ascii="Arial Narrow" w:hAnsi="Arial Narrow"/>
          <w:sz w:val="24"/>
          <w:szCs w:val="24"/>
        </w:rPr>
        <w:t>enforceable</w:t>
      </w:r>
      <w:r w:rsidRPr="00727201">
        <w:rPr>
          <w:rFonts w:ascii="Arial Narrow" w:hAnsi="Arial Narrow"/>
          <w:spacing w:val="-4"/>
          <w:sz w:val="24"/>
          <w:szCs w:val="24"/>
        </w:rPr>
        <w:t xml:space="preserve"> </w:t>
      </w:r>
      <w:r w:rsidRPr="00727201">
        <w:rPr>
          <w:rFonts w:ascii="Arial Narrow" w:hAnsi="Arial Narrow"/>
          <w:sz w:val="24"/>
          <w:szCs w:val="24"/>
        </w:rPr>
        <w:t>JV 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tendering,</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Tender-Securing</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 names</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9"/>
          <w:sz w:val="24"/>
          <w:szCs w:val="24"/>
        </w:rPr>
        <w:t xml:space="preserve"> </w:t>
      </w:r>
      <w:r w:rsidRPr="00727201">
        <w:rPr>
          <w:rFonts w:ascii="Arial Narrow" w:hAnsi="Arial Narrow"/>
          <w:sz w:val="24"/>
          <w:szCs w:val="24"/>
        </w:rPr>
        <w:t>future</w:t>
      </w:r>
      <w:r w:rsidRPr="00727201">
        <w:rPr>
          <w:rFonts w:ascii="Arial Narrow" w:hAnsi="Arial Narrow"/>
          <w:spacing w:val="-10"/>
          <w:sz w:val="24"/>
          <w:szCs w:val="24"/>
        </w:rPr>
        <w:t xml:space="preserve"> </w:t>
      </w:r>
      <w:r w:rsidRPr="00727201">
        <w:rPr>
          <w:rFonts w:ascii="Arial Narrow" w:hAnsi="Arial Narrow"/>
          <w:sz w:val="24"/>
          <w:szCs w:val="24"/>
        </w:rPr>
        <w:t>members</w:t>
      </w:r>
      <w:r w:rsidRPr="00727201">
        <w:rPr>
          <w:rFonts w:ascii="Arial Narrow" w:hAnsi="Arial Narrow"/>
          <w:spacing w:val="-7"/>
          <w:sz w:val="24"/>
          <w:szCs w:val="24"/>
        </w:rPr>
        <w:t xml:space="preserve"> </w:t>
      </w:r>
      <w:r w:rsidRPr="00727201">
        <w:rPr>
          <w:rFonts w:ascii="Arial Narrow" w:hAnsi="Arial Narrow"/>
          <w:sz w:val="24"/>
          <w:szCs w:val="24"/>
        </w:rPr>
        <w:t>as</w:t>
      </w:r>
      <w:r w:rsidRPr="00727201">
        <w:rPr>
          <w:rFonts w:ascii="Arial Narrow" w:hAnsi="Arial Narrow"/>
          <w:spacing w:val="-7"/>
          <w:sz w:val="24"/>
          <w:szCs w:val="24"/>
        </w:rPr>
        <w:t xml:space="preserve"> </w:t>
      </w:r>
      <w:r w:rsidRPr="00727201">
        <w:rPr>
          <w:rFonts w:ascii="Arial Narrow" w:hAnsi="Arial Narrow"/>
          <w:sz w:val="24"/>
          <w:szCs w:val="24"/>
        </w:rPr>
        <w:t>named</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letter</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intent</w:t>
      </w:r>
      <w:r w:rsidRPr="00727201">
        <w:rPr>
          <w:rFonts w:ascii="Arial Narrow" w:hAnsi="Arial Narrow"/>
          <w:spacing w:val="-7"/>
          <w:sz w:val="24"/>
          <w:szCs w:val="24"/>
        </w:rPr>
        <w:t xml:space="preserve"> </w:t>
      </w:r>
      <w:r w:rsidRPr="00727201">
        <w:rPr>
          <w:rFonts w:ascii="Arial Narrow" w:hAnsi="Arial Narrow"/>
          <w:sz w:val="24"/>
          <w:szCs w:val="24"/>
        </w:rPr>
        <w:t>referred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4.1</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11.2.</w:t>
      </w:r>
    </w:p>
    <w:p w14:paraId="742C238D"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tenderer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5"/>
          <w:sz w:val="24"/>
          <w:szCs w:val="24"/>
        </w:rPr>
        <w:t xml:space="preserve"> </w:t>
      </w:r>
      <w:r w:rsidRPr="00727201">
        <w:rPr>
          <w:rFonts w:ascii="Arial Narrow" w:hAnsi="Arial Narrow"/>
          <w:sz w:val="24"/>
          <w:szCs w:val="24"/>
        </w:rPr>
        <w:t>issue</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guarantee</w:t>
      </w:r>
      <w:r w:rsidRPr="00727201">
        <w:rPr>
          <w:rFonts w:ascii="Arial Narrow" w:hAnsi="Arial Narrow"/>
          <w:spacing w:val="-4"/>
          <w:sz w:val="24"/>
          <w:szCs w:val="24"/>
        </w:rPr>
        <w:t xml:space="preserve"> </w:t>
      </w:r>
      <w:r w:rsidRPr="00727201">
        <w:rPr>
          <w:rFonts w:ascii="Arial Narrow" w:hAnsi="Arial Narrow"/>
          <w:spacing w:val="-2"/>
          <w:sz w:val="24"/>
          <w:szCs w:val="24"/>
        </w:rPr>
        <w:t>itself.</w:t>
      </w:r>
    </w:p>
    <w:p w14:paraId="5C5CDA86" w14:textId="77777777" w:rsidR="004B51FE" w:rsidRPr="00727201" w:rsidRDefault="000E3896" w:rsidP="00DF7C15">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Format and Signing of Tender</w:t>
      </w:r>
    </w:p>
    <w:p w14:paraId="71381BB8" w14:textId="77777777" w:rsidR="004B51FE" w:rsidRPr="00727201" w:rsidRDefault="000E3896"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 shall prepare one original of the documents comprising the Tender as described in ITT 13 and clearly mark it “ORIGINAL.” Alternative Tenders, if permitted in accordance with</w:t>
      </w:r>
      <w:r w:rsidRPr="00727201">
        <w:rPr>
          <w:rFonts w:ascii="Arial Narrow" w:hAnsi="Arial Narrow"/>
          <w:spacing w:val="-9"/>
          <w:sz w:val="24"/>
          <w:szCs w:val="24"/>
        </w:rPr>
        <w:t xml:space="preserve"> </w:t>
      </w:r>
      <w:r w:rsidRPr="00727201">
        <w:rPr>
          <w:rFonts w:ascii="Arial Narrow" w:hAnsi="Arial Narrow"/>
          <w:sz w:val="24"/>
          <w:szCs w:val="24"/>
        </w:rPr>
        <w:t>ITT</w:t>
      </w:r>
      <w:r w:rsidRPr="00727201">
        <w:rPr>
          <w:rFonts w:ascii="Arial Narrow" w:hAnsi="Arial Narrow"/>
          <w:spacing w:val="-11"/>
          <w:sz w:val="24"/>
          <w:szCs w:val="24"/>
        </w:rPr>
        <w:t xml:space="preserve"> </w:t>
      </w:r>
      <w:r w:rsidRPr="00727201">
        <w:rPr>
          <w:rFonts w:ascii="Arial Narrow" w:hAnsi="Arial Narrow"/>
          <w:sz w:val="24"/>
          <w:szCs w:val="24"/>
        </w:rPr>
        <w:t>15,</w:t>
      </w:r>
      <w:r w:rsidRPr="00727201">
        <w:rPr>
          <w:rFonts w:ascii="Arial Narrow" w:hAnsi="Arial Narrow"/>
          <w:spacing w:val="-12"/>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clearly</w:t>
      </w:r>
      <w:r w:rsidRPr="00727201">
        <w:rPr>
          <w:rFonts w:ascii="Arial Narrow" w:hAnsi="Arial Narrow"/>
          <w:spacing w:val="-10"/>
          <w:sz w:val="24"/>
          <w:szCs w:val="24"/>
        </w:rPr>
        <w:t xml:space="preserve"> </w:t>
      </w:r>
      <w:r w:rsidRPr="00727201">
        <w:rPr>
          <w:rFonts w:ascii="Arial Narrow" w:hAnsi="Arial Narrow"/>
          <w:sz w:val="24"/>
          <w:szCs w:val="24"/>
        </w:rPr>
        <w:t>marked</w:t>
      </w:r>
      <w:r w:rsidRPr="00727201">
        <w:rPr>
          <w:rFonts w:ascii="Arial Narrow" w:hAnsi="Arial Narrow"/>
          <w:spacing w:val="-10"/>
          <w:sz w:val="24"/>
          <w:szCs w:val="24"/>
        </w:rPr>
        <w:t xml:space="preserve"> </w:t>
      </w:r>
      <w:r w:rsidRPr="00727201">
        <w:rPr>
          <w:rFonts w:ascii="Arial Narrow" w:hAnsi="Arial Narrow"/>
          <w:sz w:val="24"/>
          <w:szCs w:val="24"/>
        </w:rPr>
        <w:t>“ALTERNATIVE.”</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addition,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submit copies of the Tender, in the number specified in the TDS and clearly mark them “COPY.” In the event of any discrepancy between the original and the copies, the original shall prevail.</w:t>
      </w:r>
    </w:p>
    <w:p w14:paraId="4BDB18BB" w14:textId="77777777" w:rsidR="0027627E" w:rsidRPr="00727201" w:rsidRDefault="0027627E"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 shall mark as “CONFIDENTIAL” all information in their Tenders which is confidential to their business. This may include proprietary information, trade secrets, or commercial or financially sensitive information.</w:t>
      </w:r>
    </w:p>
    <w:p w14:paraId="2F508E68" w14:textId="77777777" w:rsidR="0027627E" w:rsidRPr="00727201" w:rsidRDefault="0027627E" w:rsidP="00DF7C15">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original and all copies of the Tender shall be typed or written in indelible ink and shall be signed by a person duly authorized to sign on behalf of the Tenderer. This authorization shall consist of a written confirmation as specified in the TDS and shall be attached to the Tender. The name and position held by each person signing the authorization must be typed or printed below the signature. All pages of the Tender where entries or amendments have been made shall be signed or initialed by the person signing the Tender.</w:t>
      </w:r>
    </w:p>
    <w:p w14:paraId="407408C4" w14:textId="77777777" w:rsidR="0027627E" w:rsidRPr="00727201" w:rsidRDefault="0027627E"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 xml:space="preserve">In case the Tenderer is a JV, the Tender shall be signed by an authorized representative of the JV on behalf of the JV, and to be legally binding on all the members as evidenced by a power of attorney </w:t>
      </w:r>
      <w:r w:rsidRPr="00727201">
        <w:rPr>
          <w:rFonts w:ascii="Arial Narrow" w:hAnsi="Arial Narrow"/>
          <w:sz w:val="24"/>
          <w:szCs w:val="24"/>
        </w:rPr>
        <w:lastRenderedPageBreak/>
        <w:t>signed by their legally authorized representatives.</w:t>
      </w:r>
    </w:p>
    <w:p w14:paraId="3E813101" w14:textId="77777777" w:rsidR="0027627E" w:rsidRPr="00727201" w:rsidRDefault="0027627E"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Any inter-lineation, erasures, or overwriting shall be valid only if they are signed or initialed by the person signing the Tender.</w:t>
      </w:r>
    </w:p>
    <w:p w14:paraId="5A71BDDE"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Submission and Opening of Tenders</w:t>
      </w:r>
    </w:p>
    <w:p w14:paraId="588DCE74"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Sealing and Marking of Tenders</w:t>
      </w:r>
    </w:p>
    <w:p w14:paraId="53362C0E"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Depending on</w:t>
      </w:r>
      <w:r w:rsidRPr="00727201">
        <w:rPr>
          <w:rFonts w:ascii="Arial Narrow" w:hAnsi="Arial Narrow"/>
          <w:spacing w:val="-2"/>
          <w:sz w:val="24"/>
          <w:szCs w:val="24"/>
        </w:rPr>
        <w:t xml:space="preserve"> </w:t>
      </w:r>
      <w:r w:rsidRPr="00727201">
        <w:rPr>
          <w:rFonts w:ascii="Arial Narrow" w:hAnsi="Arial Narrow"/>
          <w:sz w:val="24"/>
          <w:szCs w:val="24"/>
        </w:rPr>
        <w:t>the sizes or</w:t>
      </w:r>
      <w:r w:rsidRPr="00727201">
        <w:rPr>
          <w:rFonts w:ascii="Arial Narrow" w:hAnsi="Arial Narrow"/>
          <w:spacing w:val="-1"/>
          <w:sz w:val="24"/>
          <w:szCs w:val="24"/>
        </w:rPr>
        <w:t xml:space="preserve"> </w:t>
      </w:r>
      <w:r w:rsidRPr="00727201">
        <w:rPr>
          <w:rFonts w:ascii="Arial Narrow" w:hAnsi="Arial Narrow"/>
          <w:sz w:val="24"/>
          <w:szCs w:val="24"/>
        </w:rPr>
        <w:t>quantities or</w:t>
      </w:r>
      <w:r w:rsidRPr="00727201">
        <w:rPr>
          <w:rFonts w:ascii="Arial Narrow" w:hAnsi="Arial Narrow"/>
          <w:spacing w:val="-1"/>
          <w:sz w:val="24"/>
          <w:szCs w:val="24"/>
        </w:rPr>
        <w:t xml:space="preserve"> </w:t>
      </w:r>
      <w:r w:rsidRPr="00727201">
        <w:rPr>
          <w:rFonts w:ascii="Arial Narrow" w:hAnsi="Arial Narrow"/>
          <w:sz w:val="24"/>
          <w:szCs w:val="24"/>
        </w:rPr>
        <w:t>weight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 tender</w:t>
      </w:r>
      <w:r w:rsidRPr="00727201">
        <w:rPr>
          <w:rFonts w:ascii="Arial Narrow" w:hAnsi="Arial Narrow"/>
          <w:spacing w:val="-1"/>
          <w:sz w:val="24"/>
          <w:szCs w:val="24"/>
        </w:rPr>
        <w:t xml:space="preserve"> </w:t>
      </w:r>
      <w:r w:rsidRPr="00727201">
        <w:rPr>
          <w:rFonts w:ascii="Arial Narrow" w:hAnsi="Arial Narrow"/>
          <w:sz w:val="24"/>
          <w:szCs w:val="24"/>
        </w:rPr>
        <w:t>documents, a</w:t>
      </w:r>
      <w:r w:rsidRPr="00727201">
        <w:rPr>
          <w:rFonts w:ascii="Arial Narrow" w:hAnsi="Arial Narrow"/>
          <w:spacing w:val="-2"/>
          <w:sz w:val="24"/>
          <w:szCs w:val="24"/>
        </w:rPr>
        <w:t xml:space="preserve"> </w:t>
      </w:r>
      <w:r w:rsidRPr="00727201">
        <w:rPr>
          <w:rFonts w:ascii="Arial Narrow" w:hAnsi="Arial Narrow"/>
          <w:sz w:val="24"/>
          <w:szCs w:val="24"/>
        </w:rPr>
        <w:t>tenderer may use</w:t>
      </w:r>
      <w:r w:rsidRPr="00727201">
        <w:rPr>
          <w:rFonts w:ascii="Arial Narrow" w:hAnsi="Arial Narrow"/>
          <w:spacing w:val="-1"/>
          <w:sz w:val="24"/>
          <w:szCs w:val="24"/>
        </w:rPr>
        <w:t xml:space="preserve"> </w:t>
      </w:r>
      <w:r w:rsidRPr="00727201">
        <w:rPr>
          <w:rFonts w:ascii="Arial Narrow" w:hAnsi="Arial Narrow"/>
          <w:sz w:val="24"/>
          <w:szCs w:val="24"/>
        </w:rPr>
        <w:t xml:space="preserve">an </w:t>
      </w:r>
      <w:r w:rsidRPr="00727201">
        <w:rPr>
          <w:rFonts w:ascii="Arial Narrow" w:hAnsi="Arial Narrow"/>
          <w:spacing w:val="-2"/>
          <w:sz w:val="24"/>
          <w:szCs w:val="24"/>
        </w:rPr>
        <w:t>envelope,</w:t>
      </w:r>
      <w:r w:rsidRPr="00727201">
        <w:rPr>
          <w:rFonts w:ascii="Arial Narrow" w:hAnsi="Arial Narrow"/>
          <w:spacing w:val="-12"/>
          <w:sz w:val="24"/>
          <w:szCs w:val="24"/>
        </w:rPr>
        <w:t xml:space="preserve"> </w:t>
      </w:r>
      <w:r w:rsidRPr="00727201">
        <w:rPr>
          <w:rFonts w:ascii="Arial Narrow" w:hAnsi="Arial Narrow"/>
          <w:spacing w:val="-2"/>
          <w:sz w:val="24"/>
          <w:szCs w:val="24"/>
        </w:rPr>
        <w:t>package</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container.</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deliver</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1"/>
          <w:sz w:val="24"/>
          <w:szCs w:val="24"/>
        </w:rPr>
        <w:t xml:space="preserve"> </w:t>
      </w:r>
      <w:r w:rsidRPr="00727201">
        <w:rPr>
          <w:rFonts w:ascii="Arial Narrow" w:hAnsi="Arial Narrow"/>
          <w:spacing w:val="-2"/>
          <w:sz w:val="24"/>
          <w:szCs w:val="24"/>
        </w:rPr>
        <w:t>single</w:t>
      </w:r>
      <w:r w:rsidRPr="00727201">
        <w:rPr>
          <w:rFonts w:ascii="Arial Narrow" w:hAnsi="Arial Narrow"/>
          <w:spacing w:val="-12"/>
          <w:sz w:val="24"/>
          <w:szCs w:val="24"/>
        </w:rPr>
        <w:t xml:space="preserve"> </w:t>
      </w:r>
      <w:r w:rsidRPr="00727201">
        <w:rPr>
          <w:rFonts w:ascii="Arial Narrow" w:hAnsi="Arial Narrow"/>
          <w:spacing w:val="-2"/>
          <w:sz w:val="24"/>
          <w:szCs w:val="24"/>
        </w:rPr>
        <w:t>sealed</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envelope,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single</w:t>
      </w:r>
      <w:r w:rsidRPr="00727201">
        <w:rPr>
          <w:rFonts w:ascii="Arial Narrow" w:hAnsi="Arial Narrow"/>
          <w:spacing w:val="-5"/>
          <w:sz w:val="24"/>
          <w:szCs w:val="24"/>
        </w:rPr>
        <w:t xml:space="preserve"> </w:t>
      </w:r>
      <w:r w:rsidRPr="00727201">
        <w:rPr>
          <w:rFonts w:ascii="Arial Narrow" w:hAnsi="Arial Narrow"/>
          <w:sz w:val="24"/>
          <w:szCs w:val="24"/>
        </w:rPr>
        <w:t>sealed</w:t>
      </w:r>
      <w:r w:rsidRPr="00727201">
        <w:rPr>
          <w:rFonts w:ascii="Arial Narrow" w:hAnsi="Arial Narrow"/>
          <w:spacing w:val="-7"/>
          <w:sz w:val="24"/>
          <w:szCs w:val="24"/>
        </w:rPr>
        <w:t xml:space="preserve"> </w:t>
      </w:r>
      <w:r w:rsidRPr="00727201">
        <w:rPr>
          <w:rFonts w:ascii="Arial Narrow" w:hAnsi="Arial Narrow"/>
          <w:sz w:val="24"/>
          <w:szCs w:val="24"/>
        </w:rPr>
        <w:t>package,</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 a single sealed container bearing the name and Reference number of the Tender,</w:t>
      </w:r>
      <w:r w:rsidRPr="00727201">
        <w:rPr>
          <w:rFonts w:ascii="Arial Narrow" w:hAnsi="Arial Narrow"/>
          <w:spacing w:val="-1"/>
          <w:sz w:val="24"/>
          <w:szCs w:val="24"/>
        </w:rPr>
        <w:t xml:space="preserve"> </w:t>
      </w:r>
      <w:r w:rsidRPr="00727201">
        <w:rPr>
          <w:rFonts w:ascii="Arial Narrow" w:hAnsi="Arial Narrow"/>
          <w:sz w:val="24"/>
          <w:szCs w:val="24"/>
        </w:rPr>
        <w:t>addressed to the Procuring Entity and a warning not to open before the time and date for Tender opening date. Within the single envelope, package</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container,</w:t>
      </w:r>
      <w:r w:rsidRPr="00727201">
        <w:rPr>
          <w:rFonts w:ascii="Arial Narrow" w:hAnsi="Arial Narrow"/>
          <w:spacing w:val="-10"/>
          <w:sz w:val="24"/>
          <w:szCs w:val="24"/>
        </w:rPr>
        <w:t xml:space="preserve"> </w:t>
      </w:r>
      <w:r w:rsidRPr="00727201">
        <w:rPr>
          <w:rFonts w:ascii="Arial Narrow" w:hAnsi="Arial Narrow"/>
          <w:sz w:val="24"/>
          <w:szCs w:val="24"/>
        </w:rPr>
        <w:t>the Tenderer</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place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following</w:t>
      </w:r>
      <w:r w:rsidRPr="00727201">
        <w:rPr>
          <w:rFonts w:ascii="Arial Narrow" w:hAnsi="Arial Narrow"/>
          <w:spacing w:val="-4"/>
          <w:sz w:val="24"/>
          <w:szCs w:val="24"/>
        </w:rPr>
        <w:t xml:space="preserve"> </w:t>
      </w:r>
      <w:r w:rsidRPr="00727201">
        <w:rPr>
          <w:rFonts w:ascii="Arial Narrow" w:hAnsi="Arial Narrow"/>
          <w:sz w:val="24"/>
          <w:szCs w:val="24"/>
        </w:rPr>
        <w:t>separate,</w:t>
      </w:r>
      <w:r w:rsidRPr="00727201">
        <w:rPr>
          <w:rFonts w:ascii="Arial Narrow" w:hAnsi="Arial Narrow"/>
          <w:spacing w:val="-2"/>
          <w:sz w:val="24"/>
          <w:szCs w:val="24"/>
        </w:rPr>
        <w:t xml:space="preserve"> </w:t>
      </w:r>
      <w:r w:rsidRPr="00727201">
        <w:rPr>
          <w:rFonts w:ascii="Arial Narrow" w:hAnsi="Arial Narrow"/>
          <w:sz w:val="24"/>
          <w:szCs w:val="24"/>
        </w:rPr>
        <w:t>sealed</w:t>
      </w:r>
      <w:r w:rsidRPr="00727201">
        <w:rPr>
          <w:rFonts w:ascii="Arial Narrow" w:hAnsi="Arial Narrow"/>
          <w:spacing w:val="-2"/>
          <w:sz w:val="24"/>
          <w:szCs w:val="24"/>
        </w:rPr>
        <w:t xml:space="preserve"> </w:t>
      </w:r>
      <w:r w:rsidRPr="00727201">
        <w:rPr>
          <w:rFonts w:ascii="Arial Narrow" w:hAnsi="Arial Narrow"/>
          <w:sz w:val="24"/>
          <w:szCs w:val="24"/>
        </w:rPr>
        <w:t>envelopes:</w:t>
      </w:r>
    </w:p>
    <w:p w14:paraId="6044EED9" w14:textId="77777777" w:rsidR="004B51FE" w:rsidRPr="00727201" w:rsidRDefault="000E3896" w:rsidP="00452BC5">
      <w:pPr>
        <w:pStyle w:val="ListParagraph"/>
        <w:numPr>
          <w:ilvl w:val="0"/>
          <w:numId w:val="73"/>
        </w:numPr>
        <w:tabs>
          <w:tab w:val="left" w:pos="567"/>
        </w:tabs>
        <w:spacing w:before="198" w:line="232" w:lineRule="auto"/>
        <w:ind w:left="0" w:right="-11"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80"/>
          <w:sz w:val="24"/>
          <w:szCs w:val="24"/>
        </w:rPr>
        <w:t xml:space="preserve"> </w:t>
      </w:r>
      <w:r w:rsidRPr="00727201">
        <w:rPr>
          <w:rFonts w:ascii="Arial Narrow" w:hAnsi="Arial Narrow"/>
          <w:sz w:val="24"/>
          <w:szCs w:val="24"/>
        </w:rPr>
        <w:t>an</w:t>
      </w:r>
      <w:r w:rsidRPr="00727201">
        <w:rPr>
          <w:rFonts w:ascii="Arial Narrow" w:hAnsi="Arial Narrow"/>
          <w:spacing w:val="80"/>
          <w:sz w:val="24"/>
          <w:szCs w:val="24"/>
        </w:rPr>
        <w:t xml:space="preserve"> </w:t>
      </w:r>
      <w:r w:rsidRPr="00727201">
        <w:rPr>
          <w:rFonts w:ascii="Arial Narrow" w:hAnsi="Arial Narrow"/>
          <w:sz w:val="24"/>
          <w:szCs w:val="24"/>
        </w:rPr>
        <w:t>envelope</w:t>
      </w:r>
      <w:r w:rsidRPr="00727201">
        <w:rPr>
          <w:rFonts w:ascii="Arial Narrow" w:hAnsi="Arial Narrow"/>
          <w:spacing w:val="80"/>
          <w:sz w:val="24"/>
          <w:szCs w:val="24"/>
        </w:rPr>
        <w:t xml:space="preserve"> </w:t>
      </w:r>
      <w:r w:rsidRPr="00727201">
        <w:rPr>
          <w:rFonts w:ascii="Arial Narrow" w:hAnsi="Arial Narrow"/>
          <w:sz w:val="24"/>
          <w:szCs w:val="24"/>
        </w:rPr>
        <w:t>or</w:t>
      </w:r>
      <w:r w:rsidRPr="00727201">
        <w:rPr>
          <w:rFonts w:ascii="Arial Narrow" w:hAnsi="Arial Narrow"/>
          <w:spacing w:val="80"/>
          <w:sz w:val="24"/>
          <w:szCs w:val="24"/>
        </w:rPr>
        <w:t xml:space="preserve"> </w:t>
      </w:r>
      <w:r w:rsidRPr="00727201">
        <w:rPr>
          <w:rFonts w:ascii="Arial Narrow" w:hAnsi="Arial Narrow"/>
          <w:sz w:val="24"/>
          <w:szCs w:val="24"/>
        </w:rPr>
        <w:t>package</w:t>
      </w:r>
      <w:r w:rsidRPr="00727201">
        <w:rPr>
          <w:rFonts w:ascii="Arial Narrow" w:hAnsi="Arial Narrow"/>
          <w:spacing w:val="80"/>
          <w:sz w:val="24"/>
          <w:szCs w:val="24"/>
        </w:rPr>
        <w:t xml:space="preserve"> </w:t>
      </w:r>
      <w:r w:rsidRPr="00727201">
        <w:rPr>
          <w:rFonts w:ascii="Arial Narrow" w:hAnsi="Arial Narrow"/>
          <w:sz w:val="24"/>
          <w:szCs w:val="24"/>
        </w:rPr>
        <w:t>or</w:t>
      </w:r>
      <w:r w:rsidRPr="00727201">
        <w:rPr>
          <w:rFonts w:ascii="Arial Narrow" w:hAnsi="Arial Narrow"/>
          <w:spacing w:val="80"/>
          <w:sz w:val="24"/>
          <w:szCs w:val="24"/>
        </w:rPr>
        <w:t xml:space="preserve"> </w:t>
      </w:r>
      <w:r w:rsidRPr="00727201">
        <w:rPr>
          <w:rFonts w:ascii="Arial Narrow" w:hAnsi="Arial Narrow"/>
          <w:sz w:val="24"/>
          <w:szCs w:val="24"/>
        </w:rPr>
        <w:t>container</w:t>
      </w:r>
      <w:r w:rsidRPr="00727201">
        <w:rPr>
          <w:rFonts w:ascii="Arial Narrow" w:hAnsi="Arial Narrow"/>
          <w:spacing w:val="80"/>
          <w:sz w:val="24"/>
          <w:szCs w:val="24"/>
        </w:rPr>
        <w:t xml:space="preserve"> </w:t>
      </w:r>
      <w:r w:rsidRPr="00727201">
        <w:rPr>
          <w:rFonts w:ascii="Arial Narrow" w:hAnsi="Arial Narrow"/>
          <w:sz w:val="24"/>
          <w:szCs w:val="24"/>
        </w:rPr>
        <w:t>marked</w:t>
      </w:r>
      <w:r w:rsidRPr="00727201">
        <w:rPr>
          <w:rFonts w:ascii="Arial Narrow" w:hAnsi="Arial Narrow"/>
          <w:spacing w:val="80"/>
          <w:sz w:val="24"/>
          <w:szCs w:val="24"/>
        </w:rPr>
        <w:t xml:space="preserve"> </w:t>
      </w:r>
      <w:r w:rsidRPr="00727201">
        <w:rPr>
          <w:rFonts w:ascii="Arial Narrow" w:hAnsi="Arial Narrow"/>
          <w:sz w:val="24"/>
          <w:szCs w:val="24"/>
        </w:rPr>
        <w:t>“ORIGINAL”,</w:t>
      </w:r>
      <w:r w:rsidRPr="00727201">
        <w:rPr>
          <w:rFonts w:ascii="Arial Narrow" w:hAnsi="Arial Narrow"/>
          <w:spacing w:val="80"/>
          <w:sz w:val="24"/>
          <w:szCs w:val="24"/>
        </w:rPr>
        <w:t xml:space="preserve"> </w:t>
      </w:r>
      <w:r w:rsidRPr="00727201">
        <w:rPr>
          <w:rFonts w:ascii="Arial Narrow" w:hAnsi="Arial Narrow"/>
          <w:sz w:val="24"/>
          <w:szCs w:val="24"/>
        </w:rPr>
        <w:t>all</w:t>
      </w:r>
      <w:r w:rsidRPr="00727201">
        <w:rPr>
          <w:rFonts w:ascii="Arial Narrow" w:hAnsi="Arial Narrow"/>
          <w:spacing w:val="80"/>
          <w:sz w:val="24"/>
          <w:szCs w:val="24"/>
        </w:rPr>
        <w:t xml:space="preserve"> </w:t>
      </w:r>
      <w:r w:rsidRPr="00727201">
        <w:rPr>
          <w:rFonts w:ascii="Arial Narrow" w:hAnsi="Arial Narrow"/>
          <w:sz w:val="24"/>
          <w:szCs w:val="24"/>
        </w:rPr>
        <w:t>documents comprising the Tender, as described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ITT</w:t>
      </w:r>
      <w:r w:rsidRPr="00727201">
        <w:rPr>
          <w:rFonts w:ascii="Arial Narrow" w:hAnsi="Arial Narrow"/>
          <w:spacing w:val="-17"/>
          <w:sz w:val="24"/>
          <w:szCs w:val="24"/>
        </w:rPr>
        <w:t xml:space="preserve"> </w:t>
      </w:r>
      <w:r w:rsidRPr="00727201">
        <w:rPr>
          <w:rFonts w:ascii="Arial Narrow" w:hAnsi="Arial Narrow"/>
          <w:sz w:val="24"/>
          <w:szCs w:val="24"/>
        </w:rPr>
        <w:t>11;</w:t>
      </w:r>
      <w:r w:rsidRPr="00727201">
        <w:rPr>
          <w:rFonts w:ascii="Arial Narrow" w:hAnsi="Arial Narrow"/>
          <w:spacing w:val="-16"/>
          <w:sz w:val="24"/>
          <w:szCs w:val="24"/>
        </w:rPr>
        <w:t xml:space="preserve"> </w:t>
      </w:r>
      <w:r w:rsidRPr="00727201">
        <w:rPr>
          <w:rFonts w:ascii="Arial Narrow" w:hAnsi="Arial Narrow"/>
          <w:sz w:val="24"/>
          <w:szCs w:val="24"/>
        </w:rPr>
        <w:t>and</w:t>
      </w:r>
    </w:p>
    <w:p w14:paraId="68B243C4" w14:textId="77777777" w:rsidR="0027627E" w:rsidRPr="00727201" w:rsidRDefault="000E3896" w:rsidP="00452BC5">
      <w:pPr>
        <w:pStyle w:val="ListParagraph"/>
        <w:numPr>
          <w:ilvl w:val="0"/>
          <w:numId w:val="73"/>
        </w:numPr>
        <w:tabs>
          <w:tab w:val="left" w:pos="567"/>
        </w:tabs>
        <w:spacing w:before="41"/>
        <w:ind w:left="0" w:right="-11" w:firstLine="0"/>
        <w:jc w:val="both"/>
        <w:rPr>
          <w:rFonts w:ascii="Arial Narrow" w:hAnsi="Arial Narrow"/>
          <w:sz w:val="24"/>
          <w:szCs w:val="24"/>
        </w:rPr>
      </w:pPr>
      <w:r w:rsidRPr="00727201">
        <w:rPr>
          <w:rFonts w:ascii="Arial Narrow" w:hAnsi="Arial Narrow"/>
          <w:sz w:val="24"/>
          <w:szCs w:val="24"/>
        </w:rPr>
        <w:t>in an envelope or package or container marked “COPIES”, all required copies of the</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26"/>
          <w:sz w:val="24"/>
          <w:szCs w:val="24"/>
        </w:rPr>
        <w:t xml:space="preserve"> </w:t>
      </w:r>
      <w:r w:rsidRPr="00727201">
        <w:rPr>
          <w:rFonts w:ascii="Arial Narrow" w:hAnsi="Arial Narrow"/>
          <w:sz w:val="24"/>
          <w:szCs w:val="24"/>
        </w:rPr>
        <w:t>and</w:t>
      </w:r>
    </w:p>
    <w:p w14:paraId="45E5B411" w14:textId="5079B8C5" w:rsidR="004B51FE" w:rsidRPr="00727201" w:rsidRDefault="000E3896" w:rsidP="00452BC5">
      <w:pPr>
        <w:pStyle w:val="ListParagraph"/>
        <w:numPr>
          <w:ilvl w:val="0"/>
          <w:numId w:val="73"/>
        </w:numPr>
        <w:tabs>
          <w:tab w:val="left" w:pos="567"/>
        </w:tabs>
        <w:spacing w:before="41"/>
        <w:ind w:left="0" w:right="-11" w:firstLine="0"/>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20"/>
          <w:sz w:val="24"/>
          <w:szCs w:val="24"/>
        </w:rPr>
        <w:t xml:space="preserve"> </w:t>
      </w:r>
      <w:r w:rsidRPr="00727201">
        <w:rPr>
          <w:rFonts w:ascii="Arial Narrow" w:hAnsi="Arial Narrow"/>
          <w:spacing w:val="-2"/>
          <w:sz w:val="24"/>
          <w:szCs w:val="24"/>
        </w:rPr>
        <w:t>alternative</w:t>
      </w:r>
      <w:r w:rsidRPr="00727201">
        <w:rPr>
          <w:rFonts w:ascii="Arial Narrow" w:hAnsi="Arial Narrow"/>
          <w:spacing w:val="-19"/>
          <w:sz w:val="24"/>
          <w:szCs w:val="24"/>
        </w:rPr>
        <w:t xml:space="preserve"> </w:t>
      </w:r>
      <w:r w:rsidRPr="00727201">
        <w:rPr>
          <w:rFonts w:ascii="Arial Narrow" w:hAnsi="Arial Narrow"/>
          <w:spacing w:val="-2"/>
          <w:sz w:val="24"/>
          <w:szCs w:val="24"/>
        </w:rPr>
        <w:t>Tenders</w:t>
      </w:r>
      <w:r w:rsidRPr="00727201">
        <w:rPr>
          <w:rFonts w:ascii="Arial Narrow" w:hAnsi="Arial Narrow"/>
          <w:spacing w:val="-21"/>
          <w:sz w:val="24"/>
          <w:szCs w:val="24"/>
        </w:rPr>
        <w:t xml:space="preserve"> </w:t>
      </w:r>
      <w:r w:rsidRPr="00727201">
        <w:rPr>
          <w:rFonts w:ascii="Arial Narrow" w:hAnsi="Arial Narrow"/>
          <w:spacing w:val="-2"/>
          <w:sz w:val="24"/>
          <w:szCs w:val="24"/>
        </w:rPr>
        <w:t>are</w:t>
      </w:r>
      <w:r w:rsidRPr="00727201">
        <w:rPr>
          <w:rFonts w:ascii="Arial Narrow" w:hAnsi="Arial Narrow"/>
          <w:spacing w:val="-18"/>
          <w:sz w:val="24"/>
          <w:szCs w:val="24"/>
        </w:rPr>
        <w:t xml:space="preserve"> </w:t>
      </w:r>
      <w:r w:rsidRPr="00727201">
        <w:rPr>
          <w:rFonts w:ascii="Arial Narrow" w:hAnsi="Arial Narrow"/>
          <w:spacing w:val="-2"/>
          <w:sz w:val="24"/>
          <w:szCs w:val="24"/>
        </w:rPr>
        <w:t>permitted</w:t>
      </w:r>
      <w:r w:rsidRPr="00727201">
        <w:rPr>
          <w:rFonts w:ascii="Arial Narrow" w:hAnsi="Arial Narrow"/>
          <w:spacing w:val="-19"/>
          <w:sz w:val="24"/>
          <w:szCs w:val="24"/>
        </w:rPr>
        <w:t xml:space="preserve"> </w:t>
      </w:r>
      <w:r w:rsidRPr="00727201">
        <w:rPr>
          <w:rFonts w:ascii="Arial Narrow" w:hAnsi="Arial Narrow"/>
          <w:spacing w:val="-2"/>
          <w:sz w:val="24"/>
          <w:szCs w:val="24"/>
        </w:rPr>
        <w:t>in</w:t>
      </w:r>
      <w:r w:rsidRPr="00727201">
        <w:rPr>
          <w:rFonts w:ascii="Arial Narrow" w:hAnsi="Arial Narrow"/>
          <w:spacing w:val="-18"/>
          <w:sz w:val="24"/>
          <w:szCs w:val="24"/>
        </w:rPr>
        <w:t xml:space="preserve"> </w:t>
      </w:r>
      <w:r w:rsidRPr="00727201">
        <w:rPr>
          <w:rFonts w:ascii="Arial Narrow" w:hAnsi="Arial Narrow"/>
          <w:spacing w:val="-2"/>
          <w:sz w:val="24"/>
          <w:szCs w:val="24"/>
        </w:rPr>
        <w:t>accordance</w:t>
      </w:r>
      <w:r w:rsidRPr="00727201">
        <w:rPr>
          <w:rFonts w:ascii="Arial Narrow" w:hAnsi="Arial Narrow"/>
          <w:spacing w:val="-17"/>
          <w:sz w:val="24"/>
          <w:szCs w:val="24"/>
        </w:rPr>
        <w:t xml:space="preserve"> </w:t>
      </w:r>
      <w:r w:rsidRPr="00727201">
        <w:rPr>
          <w:rFonts w:ascii="Arial Narrow" w:hAnsi="Arial Narrow"/>
          <w:spacing w:val="-2"/>
          <w:sz w:val="24"/>
          <w:szCs w:val="24"/>
        </w:rPr>
        <w:t>with</w:t>
      </w:r>
      <w:r w:rsidRPr="00727201">
        <w:rPr>
          <w:rFonts w:ascii="Arial Narrow" w:hAnsi="Arial Narrow"/>
          <w:spacing w:val="-19"/>
          <w:sz w:val="24"/>
          <w:szCs w:val="24"/>
        </w:rPr>
        <w:t xml:space="preserve"> </w:t>
      </w:r>
      <w:r w:rsidRPr="00727201">
        <w:rPr>
          <w:rFonts w:ascii="Arial Narrow" w:hAnsi="Arial Narrow"/>
          <w:spacing w:val="-2"/>
          <w:sz w:val="24"/>
          <w:szCs w:val="24"/>
        </w:rPr>
        <w:t>ITT</w:t>
      </w:r>
      <w:r w:rsidRPr="00727201">
        <w:rPr>
          <w:rFonts w:ascii="Arial Narrow" w:hAnsi="Arial Narrow"/>
          <w:spacing w:val="-23"/>
          <w:sz w:val="24"/>
          <w:szCs w:val="24"/>
        </w:rPr>
        <w:t xml:space="preserve"> </w:t>
      </w:r>
      <w:r w:rsidRPr="00727201">
        <w:rPr>
          <w:rFonts w:ascii="Arial Narrow" w:hAnsi="Arial Narrow"/>
          <w:spacing w:val="-2"/>
          <w:sz w:val="24"/>
          <w:szCs w:val="24"/>
        </w:rPr>
        <w:t>15,</w:t>
      </w:r>
      <w:r w:rsidRPr="00727201">
        <w:rPr>
          <w:rFonts w:ascii="Arial Narrow" w:hAnsi="Arial Narrow"/>
          <w:spacing w:val="-18"/>
          <w:sz w:val="24"/>
          <w:szCs w:val="24"/>
        </w:rPr>
        <w:t xml:space="preserve"> </w:t>
      </w:r>
      <w:r w:rsidRPr="00727201">
        <w:rPr>
          <w:rFonts w:ascii="Arial Narrow" w:hAnsi="Arial Narrow"/>
          <w:spacing w:val="-2"/>
          <w:sz w:val="24"/>
          <w:szCs w:val="24"/>
        </w:rPr>
        <w:t>and</w:t>
      </w:r>
      <w:r w:rsidRPr="00727201">
        <w:rPr>
          <w:rFonts w:ascii="Arial Narrow" w:hAnsi="Arial Narrow"/>
          <w:spacing w:val="-18"/>
          <w:sz w:val="24"/>
          <w:szCs w:val="24"/>
        </w:rPr>
        <w:t xml:space="preserve"> </w:t>
      </w:r>
      <w:r w:rsidRPr="00727201">
        <w:rPr>
          <w:rFonts w:ascii="Arial Narrow" w:hAnsi="Arial Narrow"/>
          <w:spacing w:val="-2"/>
          <w:sz w:val="24"/>
          <w:szCs w:val="24"/>
        </w:rPr>
        <w:t>if</w:t>
      </w:r>
      <w:r w:rsidRPr="00727201">
        <w:rPr>
          <w:rFonts w:ascii="Arial Narrow" w:hAnsi="Arial Narrow"/>
          <w:spacing w:val="-17"/>
          <w:sz w:val="24"/>
          <w:szCs w:val="24"/>
        </w:rPr>
        <w:t xml:space="preserve"> </w:t>
      </w:r>
      <w:r w:rsidRPr="00727201">
        <w:rPr>
          <w:rFonts w:ascii="Arial Narrow" w:hAnsi="Arial Narrow"/>
          <w:spacing w:val="-2"/>
          <w:sz w:val="24"/>
          <w:szCs w:val="24"/>
        </w:rPr>
        <w:t>relevant:</w:t>
      </w:r>
    </w:p>
    <w:p w14:paraId="1839BE07" w14:textId="77777777" w:rsidR="004B51FE" w:rsidRPr="00727201" w:rsidRDefault="000E3896" w:rsidP="00452BC5">
      <w:pPr>
        <w:pStyle w:val="ListParagraph"/>
        <w:numPr>
          <w:ilvl w:val="1"/>
          <w:numId w:val="73"/>
        </w:numPr>
        <w:spacing w:before="48" w:line="230" w:lineRule="auto"/>
        <w:ind w:left="0" w:right="-11" w:firstLine="0"/>
        <w:jc w:val="both"/>
        <w:rPr>
          <w:rFonts w:ascii="Arial Narrow" w:hAnsi="Arial Narrow"/>
          <w:sz w:val="24"/>
          <w:szCs w:val="24"/>
        </w:rPr>
      </w:pPr>
      <w:r w:rsidRPr="00727201">
        <w:rPr>
          <w:rFonts w:ascii="Arial Narrow" w:hAnsi="Arial Narrow"/>
          <w:sz w:val="24"/>
          <w:szCs w:val="24"/>
        </w:rPr>
        <w:t>in an envelope or package or container marked “ORIGINAL –ALTERNATIVE TENDER”, the alternative</w:t>
      </w:r>
      <w:r w:rsidRPr="00727201">
        <w:rPr>
          <w:rFonts w:ascii="Arial Narrow" w:hAnsi="Arial Narrow"/>
          <w:spacing w:val="-10"/>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and</w:t>
      </w:r>
    </w:p>
    <w:p w14:paraId="7A3BE1D0" w14:textId="77777777" w:rsidR="004B51FE" w:rsidRPr="00727201" w:rsidRDefault="000E3896" w:rsidP="00452BC5">
      <w:pPr>
        <w:pStyle w:val="ListParagraph"/>
        <w:numPr>
          <w:ilvl w:val="1"/>
          <w:numId w:val="73"/>
        </w:numPr>
        <w:tabs>
          <w:tab w:val="left" w:pos="567"/>
        </w:tabs>
        <w:spacing w:before="50" w:line="230" w:lineRule="auto"/>
        <w:ind w:left="0" w:right="-11"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37"/>
          <w:sz w:val="24"/>
          <w:szCs w:val="24"/>
        </w:rPr>
        <w:t xml:space="preserve"> </w:t>
      </w:r>
      <w:r w:rsidRPr="00727201">
        <w:rPr>
          <w:rFonts w:ascii="Arial Narrow" w:hAnsi="Arial Narrow"/>
          <w:sz w:val="24"/>
          <w:szCs w:val="24"/>
        </w:rPr>
        <w:t>the</w:t>
      </w:r>
      <w:r w:rsidRPr="00727201">
        <w:rPr>
          <w:rFonts w:ascii="Arial Narrow" w:hAnsi="Arial Narrow"/>
          <w:spacing w:val="37"/>
          <w:sz w:val="24"/>
          <w:szCs w:val="24"/>
        </w:rPr>
        <w:t xml:space="preserve"> </w:t>
      </w:r>
      <w:r w:rsidRPr="00727201">
        <w:rPr>
          <w:rFonts w:ascii="Arial Narrow" w:hAnsi="Arial Narrow"/>
          <w:sz w:val="24"/>
          <w:szCs w:val="24"/>
        </w:rPr>
        <w:t>envelope</w:t>
      </w:r>
      <w:r w:rsidRPr="00727201">
        <w:rPr>
          <w:rFonts w:ascii="Arial Narrow" w:hAnsi="Arial Narrow"/>
          <w:spacing w:val="35"/>
          <w:sz w:val="24"/>
          <w:szCs w:val="24"/>
        </w:rPr>
        <w:t xml:space="preserve"> </w:t>
      </w:r>
      <w:r w:rsidRPr="00727201">
        <w:rPr>
          <w:rFonts w:ascii="Arial Narrow" w:hAnsi="Arial Narrow"/>
          <w:sz w:val="24"/>
          <w:szCs w:val="24"/>
        </w:rPr>
        <w:t>or</w:t>
      </w:r>
      <w:r w:rsidRPr="00727201">
        <w:rPr>
          <w:rFonts w:ascii="Arial Narrow" w:hAnsi="Arial Narrow"/>
          <w:spacing w:val="38"/>
          <w:sz w:val="24"/>
          <w:szCs w:val="24"/>
        </w:rPr>
        <w:t xml:space="preserve"> </w:t>
      </w:r>
      <w:r w:rsidRPr="00727201">
        <w:rPr>
          <w:rFonts w:ascii="Arial Narrow" w:hAnsi="Arial Narrow"/>
          <w:sz w:val="24"/>
          <w:szCs w:val="24"/>
        </w:rPr>
        <w:t>package</w:t>
      </w:r>
      <w:r w:rsidRPr="00727201">
        <w:rPr>
          <w:rFonts w:ascii="Arial Narrow" w:hAnsi="Arial Narrow"/>
          <w:spacing w:val="37"/>
          <w:sz w:val="24"/>
          <w:szCs w:val="24"/>
        </w:rPr>
        <w:t xml:space="preserve"> </w:t>
      </w:r>
      <w:r w:rsidRPr="00727201">
        <w:rPr>
          <w:rFonts w:ascii="Arial Narrow" w:hAnsi="Arial Narrow"/>
          <w:sz w:val="24"/>
          <w:szCs w:val="24"/>
        </w:rPr>
        <w:t>or</w:t>
      </w:r>
      <w:r w:rsidRPr="00727201">
        <w:rPr>
          <w:rFonts w:ascii="Arial Narrow" w:hAnsi="Arial Narrow"/>
          <w:spacing w:val="35"/>
          <w:sz w:val="24"/>
          <w:szCs w:val="24"/>
        </w:rPr>
        <w:t xml:space="preserve"> </w:t>
      </w:r>
      <w:r w:rsidRPr="00727201">
        <w:rPr>
          <w:rFonts w:ascii="Arial Narrow" w:hAnsi="Arial Narrow"/>
          <w:sz w:val="24"/>
          <w:szCs w:val="24"/>
        </w:rPr>
        <w:t>container</w:t>
      </w:r>
      <w:r w:rsidRPr="00727201">
        <w:rPr>
          <w:rFonts w:ascii="Arial Narrow" w:hAnsi="Arial Narrow"/>
          <w:spacing w:val="36"/>
          <w:sz w:val="24"/>
          <w:szCs w:val="24"/>
        </w:rPr>
        <w:t xml:space="preserve"> </w:t>
      </w:r>
      <w:r w:rsidRPr="00727201">
        <w:rPr>
          <w:rFonts w:ascii="Arial Narrow" w:hAnsi="Arial Narrow"/>
          <w:sz w:val="24"/>
          <w:szCs w:val="24"/>
        </w:rPr>
        <w:t>marked</w:t>
      </w:r>
      <w:r w:rsidRPr="00727201">
        <w:rPr>
          <w:rFonts w:ascii="Arial Narrow" w:hAnsi="Arial Narrow"/>
          <w:spacing w:val="37"/>
          <w:sz w:val="24"/>
          <w:szCs w:val="24"/>
        </w:rPr>
        <w:t xml:space="preserve"> </w:t>
      </w:r>
      <w:r w:rsidRPr="00727201">
        <w:rPr>
          <w:rFonts w:ascii="Arial Narrow" w:hAnsi="Arial Narrow"/>
          <w:sz w:val="24"/>
          <w:szCs w:val="24"/>
        </w:rPr>
        <w:t>“COPIES-</w:t>
      </w:r>
      <w:r w:rsidRPr="00727201">
        <w:rPr>
          <w:rFonts w:ascii="Arial Narrow" w:hAnsi="Arial Narrow"/>
          <w:spacing w:val="36"/>
          <w:sz w:val="24"/>
          <w:szCs w:val="24"/>
        </w:rPr>
        <w:t xml:space="preserve"> </w:t>
      </w:r>
      <w:r w:rsidRPr="00727201">
        <w:rPr>
          <w:rFonts w:ascii="Arial Narrow" w:hAnsi="Arial Narrow"/>
          <w:sz w:val="24"/>
          <w:szCs w:val="24"/>
        </w:rPr>
        <w:t>ALTERNATIVE TENDER”, all required</w:t>
      </w:r>
      <w:r w:rsidRPr="00727201">
        <w:rPr>
          <w:rFonts w:ascii="Arial Narrow" w:hAnsi="Arial Narrow"/>
          <w:spacing w:val="-7"/>
          <w:sz w:val="24"/>
          <w:szCs w:val="24"/>
        </w:rPr>
        <w:t xml:space="preserve"> </w:t>
      </w:r>
      <w:r w:rsidRPr="00727201">
        <w:rPr>
          <w:rFonts w:ascii="Arial Narrow" w:hAnsi="Arial Narrow"/>
          <w:sz w:val="24"/>
          <w:szCs w:val="24"/>
        </w:rPr>
        <w:t>copies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alternative</w:t>
      </w:r>
      <w:r w:rsidRPr="00727201">
        <w:rPr>
          <w:rFonts w:ascii="Arial Narrow" w:hAnsi="Arial Narrow"/>
          <w:spacing w:val="-13"/>
          <w:sz w:val="24"/>
          <w:szCs w:val="24"/>
        </w:rPr>
        <w:t xml:space="preserve"> </w:t>
      </w:r>
      <w:r w:rsidRPr="00727201">
        <w:rPr>
          <w:rFonts w:ascii="Arial Narrow" w:hAnsi="Arial Narrow"/>
          <w:sz w:val="24"/>
          <w:szCs w:val="24"/>
        </w:rPr>
        <w:t>Tender.</w:t>
      </w:r>
    </w:p>
    <w:p w14:paraId="6652EF82" w14:textId="77777777" w:rsidR="004B51FE" w:rsidRPr="00727201" w:rsidRDefault="000E3896" w:rsidP="00484E9C">
      <w:pPr>
        <w:pStyle w:val="BodyText"/>
        <w:spacing w:before="236"/>
        <w:ind w:right="-1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inner</w:t>
      </w:r>
      <w:r w:rsidRPr="00727201">
        <w:rPr>
          <w:rFonts w:ascii="Arial Narrow" w:hAnsi="Arial Narrow"/>
          <w:spacing w:val="-3"/>
          <w:sz w:val="24"/>
          <w:szCs w:val="24"/>
        </w:rPr>
        <w:t xml:space="preserve"> </w:t>
      </w:r>
      <w:r w:rsidRPr="00727201">
        <w:rPr>
          <w:rFonts w:ascii="Arial Narrow" w:hAnsi="Arial Narrow"/>
          <w:sz w:val="24"/>
          <w:szCs w:val="24"/>
        </w:rPr>
        <w:t>envelopes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packages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containers</w:t>
      </w:r>
      <w:r w:rsidRPr="00727201">
        <w:rPr>
          <w:rFonts w:ascii="Arial Narrow" w:hAnsi="Arial Narrow"/>
          <w:spacing w:val="-3"/>
          <w:sz w:val="24"/>
          <w:szCs w:val="24"/>
        </w:rPr>
        <w:t xml:space="preserve"> </w:t>
      </w:r>
      <w:r w:rsidRPr="00727201">
        <w:rPr>
          <w:rFonts w:ascii="Arial Narrow" w:hAnsi="Arial Narrow"/>
          <w:spacing w:val="-2"/>
          <w:sz w:val="24"/>
          <w:szCs w:val="24"/>
        </w:rPr>
        <w:t>shall:</w:t>
      </w:r>
    </w:p>
    <w:p w14:paraId="16BB2D50" w14:textId="77777777" w:rsidR="004B51FE" w:rsidRPr="00727201" w:rsidRDefault="000E3896" w:rsidP="00452BC5">
      <w:pPr>
        <w:pStyle w:val="ListParagraph"/>
        <w:numPr>
          <w:ilvl w:val="0"/>
          <w:numId w:val="72"/>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bear</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name</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address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Procuring</w:t>
      </w:r>
      <w:r w:rsidRPr="00727201">
        <w:rPr>
          <w:rFonts w:ascii="Arial Narrow" w:hAnsi="Arial Narrow"/>
          <w:spacing w:val="-15"/>
          <w:sz w:val="24"/>
          <w:szCs w:val="24"/>
        </w:rPr>
        <w:t xml:space="preserve"> </w:t>
      </w:r>
      <w:r w:rsidRPr="00727201">
        <w:rPr>
          <w:rFonts w:ascii="Arial Narrow" w:hAnsi="Arial Narrow"/>
          <w:spacing w:val="-2"/>
          <w:sz w:val="24"/>
          <w:szCs w:val="24"/>
        </w:rPr>
        <w:t>Entity.</w:t>
      </w:r>
    </w:p>
    <w:p w14:paraId="25C61CCC" w14:textId="77777777" w:rsidR="004B51FE" w:rsidRPr="00727201" w:rsidRDefault="000E3896" w:rsidP="00452BC5">
      <w:pPr>
        <w:pStyle w:val="ListParagraph"/>
        <w:numPr>
          <w:ilvl w:val="0"/>
          <w:numId w:val="72"/>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bear</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name</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address</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3"/>
          <w:sz w:val="24"/>
          <w:szCs w:val="24"/>
        </w:rPr>
        <w:t xml:space="preserve"> </w:t>
      </w:r>
      <w:r w:rsidRPr="00727201">
        <w:rPr>
          <w:rFonts w:ascii="Arial Narrow" w:hAnsi="Arial Narrow"/>
          <w:spacing w:val="-2"/>
          <w:sz w:val="24"/>
          <w:szCs w:val="24"/>
        </w:rPr>
        <w:t>Tenderer;</w:t>
      </w:r>
      <w:r w:rsidRPr="00727201">
        <w:rPr>
          <w:rFonts w:ascii="Arial Narrow" w:hAnsi="Arial Narrow"/>
          <w:spacing w:val="-17"/>
          <w:sz w:val="24"/>
          <w:szCs w:val="24"/>
        </w:rPr>
        <w:t xml:space="preserve"> </w:t>
      </w:r>
      <w:r w:rsidRPr="00727201">
        <w:rPr>
          <w:rFonts w:ascii="Arial Narrow" w:hAnsi="Arial Narrow"/>
          <w:spacing w:val="-5"/>
          <w:sz w:val="24"/>
          <w:szCs w:val="24"/>
        </w:rPr>
        <w:t>and</w:t>
      </w:r>
    </w:p>
    <w:p w14:paraId="3C4B8392" w14:textId="77777777" w:rsidR="004B51FE" w:rsidRPr="00727201" w:rsidRDefault="000E3896" w:rsidP="00452BC5">
      <w:pPr>
        <w:pStyle w:val="ListParagraph"/>
        <w:numPr>
          <w:ilvl w:val="0"/>
          <w:numId w:val="72"/>
        </w:numPr>
        <w:tabs>
          <w:tab w:val="left" w:pos="567"/>
        </w:tabs>
        <w:spacing w:before="41"/>
        <w:ind w:left="0" w:right="-11" w:firstLine="0"/>
        <w:jc w:val="both"/>
        <w:rPr>
          <w:rFonts w:ascii="Arial Narrow" w:hAnsi="Arial Narrow"/>
          <w:sz w:val="24"/>
          <w:szCs w:val="24"/>
        </w:rPr>
      </w:pPr>
      <w:r w:rsidRPr="00727201">
        <w:rPr>
          <w:rFonts w:ascii="Arial Narrow" w:hAnsi="Arial Narrow"/>
          <w:spacing w:val="-2"/>
          <w:sz w:val="24"/>
          <w:szCs w:val="24"/>
        </w:rPr>
        <w:t>bear</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name</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8"/>
          <w:sz w:val="24"/>
          <w:szCs w:val="24"/>
        </w:rPr>
        <w:t xml:space="preserve"> </w:t>
      </w:r>
      <w:r w:rsidRPr="00727201">
        <w:rPr>
          <w:rFonts w:ascii="Arial Narrow" w:hAnsi="Arial Narrow"/>
          <w:spacing w:val="-2"/>
          <w:sz w:val="24"/>
          <w:szCs w:val="24"/>
        </w:rPr>
        <w:t>Reference</w:t>
      </w:r>
      <w:r w:rsidRPr="00727201">
        <w:rPr>
          <w:rFonts w:ascii="Arial Narrow" w:hAnsi="Arial Narrow"/>
          <w:spacing w:val="-17"/>
          <w:sz w:val="24"/>
          <w:szCs w:val="24"/>
        </w:rPr>
        <w:t xml:space="preserve"> </w:t>
      </w:r>
      <w:r w:rsidRPr="00727201">
        <w:rPr>
          <w:rFonts w:ascii="Arial Narrow" w:hAnsi="Arial Narrow"/>
          <w:spacing w:val="-2"/>
          <w:sz w:val="24"/>
          <w:szCs w:val="24"/>
        </w:rPr>
        <w:t>number</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22"/>
          <w:sz w:val="24"/>
          <w:szCs w:val="24"/>
        </w:rPr>
        <w:t xml:space="preserve"> </w:t>
      </w:r>
      <w:r w:rsidRPr="00727201">
        <w:rPr>
          <w:rFonts w:ascii="Arial Narrow" w:hAnsi="Arial Narrow"/>
          <w:spacing w:val="-2"/>
          <w:sz w:val="24"/>
          <w:szCs w:val="24"/>
        </w:rPr>
        <w:t>Tender.</w:t>
      </w:r>
    </w:p>
    <w:p w14:paraId="38033A20"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5"/>
          <w:sz w:val="24"/>
          <w:szCs w:val="24"/>
        </w:rPr>
        <w:t xml:space="preserve"> </w:t>
      </w:r>
      <w:r w:rsidRPr="00727201">
        <w:rPr>
          <w:rFonts w:ascii="Arial Narrow" w:hAnsi="Arial Narrow"/>
          <w:spacing w:val="-2"/>
          <w:sz w:val="24"/>
          <w:szCs w:val="24"/>
        </w:rPr>
        <w:t>an</w:t>
      </w:r>
      <w:r w:rsidRPr="00727201">
        <w:rPr>
          <w:rFonts w:ascii="Arial Narrow" w:hAnsi="Arial Narrow"/>
          <w:spacing w:val="-6"/>
          <w:sz w:val="24"/>
          <w:szCs w:val="24"/>
        </w:rPr>
        <w:t xml:space="preserve"> </w:t>
      </w:r>
      <w:r w:rsidRPr="00727201">
        <w:rPr>
          <w:rFonts w:ascii="Arial Narrow" w:hAnsi="Arial Narrow"/>
          <w:spacing w:val="-2"/>
          <w:sz w:val="24"/>
          <w:szCs w:val="24"/>
        </w:rPr>
        <w:t>envelope</w:t>
      </w:r>
      <w:r w:rsidRPr="00727201">
        <w:rPr>
          <w:rFonts w:ascii="Arial Narrow" w:hAnsi="Arial Narrow"/>
          <w:spacing w:val="-9"/>
          <w:sz w:val="24"/>
          <w:szCs w:val="24"/>
        </w:rPr>
        <w:t xml:space="preserve"> </w:t>
      </w:r>
      <w:r w:rsidRPr="00727201">
        <w:rPr>
          <w:rFonts w:ascii="Arial Narrow" w:hAnsi="Arial Narrow"/>
          <w:spacing w:val="-2"/>
          <w:sz w:val="24"/>
          <w:szCs w:val="24"/>
        </w:rPr>
        <w:t>or</w:t>
      </w:r>
      <w:r w:rsidRPr="00727201">
        <w:rPr>
          <w:rFonts w:ascii="Arial Narrow" w:hAnsi="Arial Narrow"/>
          <w:spacing w:val="-5"/>
          <w:sz w:val="24"/>
          <w:szCs w:val="24"/>
        </w:rPr>
        <w:t xml:space="preserve"> </w:t>
      </w:r>
      <w:r w:rsidRPr="00727201">
        <w:rPr>
          <w:rFonts w:ascii="Arial Narrow" w:hAnsi="Arial Narrow"/>
          <w:spacing w:val="-2"/>
          <w:sz w:val="24"/>
          <w:szCs w:val="24"/>
        </w:rPr>
        <w:t>package</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container</w:t>
      </w:r>
      <w:r w:rsidRPr="00727201">
        <w:rPr>
          <w:rFonts w:ascii="Arial Narrow" w:hAnsi="Arial Narrow"/>
          <w:spacing w:val="-6"/>
          <w:sz w:val="24"/>
          <w:szCs w:val="24"/>
        </w:rPr>
        <w:t xml:space="preserve"> </w:t>
      </w:r>
      <w:r w:rsidRPr="00727201">
        <w:rPr>
          <w:rFonts w:ascii="Arial Narrow" w:hAnsi="Arial Narrow"/>
          <w:spacing w:val="-2"/>
          <w:sz w:val="24"/>
          <w:szCs w:val="24"/>
        </w:rPr>
        <w:t>is</w:t>
      </w:r>
      <w:r w:rsidRPr="00727201">
        <w:rPr>
          <w:rFonts w:ascii="Arial Narrow" w:hAnsi="Arial Narrow"/>
          <w:spacing w:val="-9"/>
          <w:sz w:val="24"/>
          <w:szCs w:val="24"/>
        </w:rPr>
        <w:t xml:space="preserve"> </w:t>
      </w:r>
      <w:r w:rsidRPr="00727201">
        <w:rPr>
          <w:rFonts w:ascii="Arial Narrow" w:hAnsi="Arial Narrow"/>
          <w:spacing w:val="-2"/>
          <w:sz w:val="24"/>
          <w:szCs w:val="24"/>
        </w:rPr>
        <w:t>not</w:t>
      </w:r>
      <w:r w:rsidRPr="00727201">
        <w:rPr>
          <w:rFonts w:ascii="Arial Narrow" w:hAnsi="Arial Narrow"/>
          <w:spacing w:val="-5"/>
          <w:sz w:val="24"/>
          <w:szCs w:val="24"/>
        </w:rPr>
        <w:t xml:space="preserve"> </w:t>
      </w:r>
      <w:r w:rsidRPr="00727201">
        <w:rPr>
          <w:rFonts w:ascii="Arial Narrow" w:hAnsi="Arial Narrow"/>
          <w:spacing w:val="-2"/>
          <w:sz w:val="24"/>
          <w:szCs w:val="24"/>
        </w:rPr>
        <w:t>sealed</w:t>
      </w:r>
      <w:r w:rsidRPr="00727201">
        <w:rPr>
          <w:rFonts w:ascii="Arial Narrow" w:hAnsi="Arial Narrow"/>
          <w:spacing w:val="-5"/>
          <w:sz w:val="24"/>
          <w:szCs w:val="24"/>
        </w:rPr>
        <w:t xml:space="preserve"> </w:t>
      </w:r>
      <w:r w:rsidRPr="00727201">
        <w:rPr>
          <w:rFonts w:ascii="Arial Narrow" w:hAnsi="Arial Narrow"/>
          <w:spacing w:val="-2"/>
          <w:sz w:val="24"/>
          <w:szCs w:val="24"/>
        </w:rPr>
        <w:t>and</w:t>
      </w:r>
      <w:r w:rsidRPr="00727201">
        <w:rPr>
          <w:rFonts w:ascii="Arial Narrow" w:hAnsi="Arial Narrow"/>
          <w:spacing w:val="-9"/>
          <w:sz w:val="24"/>
          <w:szCs w:val="24"/>
        </w:rPr>
        <w:t xml:space="preserve"> </w:t>
      </w:r>
      <w:r w:rsidRPr="00727201">
        <w:rPr>
          <w:rFonts w:ascii="Arial Narrow" w:hAnsi="Arial Narrow"/>
          <w:spacing w:val="-2"/>
          <w:sz w:val="24"/>
          <w:szCs w:val="24"/>
        </w:rPr>
        <w:t>marked</w:t>
      </w:r>
      <w:r w:rsidRPr="00727201">
        <w:rPr>
          <w:rFonts w:ascii="Arial Narrow" w:hAnsi="Arial Narrow"/>
          <w:spacing w:val="-9"/>
          <w:sz w:val="24"/>
          <w:szCs w:val="24"/>
        </w:rPr>
        <w:t xml:space="preserve"> </w:t>
      </w:r>
      <w:r w:rsidRPr="00727201">
        <w:rPr>
          <w:rFonts w:ascii="Arial Narrow" w:hAnsi="Arial Narrow"/>
          <w:spacing w:val="-2"/>
          <w:sz w:val="24"/>
          <w:szCs w:val="24"/>
        </w:rPr>
        <w:t>as</w:t>
      </w:r>
      <w:r w:rsidRPr="00727201">
        <w:rPr>
          <w:rFonts w:ascii="Arial Narrow" w:hAnsi="Arial Narrow"/>
          <w:spacing w:val="-9"/>
          <w:sz w:val="24"/>
          <w:szCs w:val="24"/>
        </w:rPr>
        <w:t xml:space="preserve"> </w:t>
      </w:r>
      <w:r w:rsidRPr="00727201">
        <w:rPr>
          <w:rFonts w:ascii="Arial Narrow" w:hAnsi="Arial Narrow"/>
          <w:spacing w:val="-2"/>
          <w:sz w:val="24"/>
          <w:szCs w:val="24"/>
        </w:rPr>
        <w:t>required,</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i/>
          <w:spacing w:val="-2"/>
          <w:sz w:val="24"/>
          <w:szCs w:val="24"/>
        </w:rPr>
        <w:t>Procuring</w:t>
      </w:r>
      <w:r w:rsidRPr="00727201">
        <w:rPr>
          <w:rFonts w:ascii="Arial Narrow" w:hAnsi="Arial Narrow"/>
          <w:i/>
          <w:spacing w:val="-5"/>
          <w:sz w:val="24"/>
          <w:szCs w:val="24"/>
        </w:rPr>
        <w:t xml:space="preserve"> </w:t>
      </w:r>
      <w:r w:rsidRPr="00727201">
        <w:rPr>
          <w:rFonts w:ascii="Arial Narrow" w:hAnsi="Arial Narrow"/>
          <w:i/>
          <w:spacing w:val="-2"/>
          <w:sz w:val="24"/>
          <w:szCs w:val="24"/>
        </w:rPr>
        <w:t xml:space="preserve">Entity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assume</w:t>
      </w:r>
      <w:r w:rsidRPr="00727201">
        <w:rPr>
          <w:rFonts w:ascii="Arial Narrow" w:hAnsi="Arial Narrow"/>
          <w:spacing w:val="-14"/>
          <w:sz w:val="24"/>
          <w:szCs w:val="24"/>
        </w:rPr>
        <w:t xml:space="preserve"> </w:t>
      </w:r>
      <w:r w:rsidRPr="00727201">
        <w:rPr>
          <w:rFonts w:ascii="Arial Narrow" w:hAnsi="Arial Narrow"/>
          <w:sz w:val="24"/>
          <w:szCs w:val="24"/>
        </w:rPr>
        <w:t>no</w:t>
      </w:r>
      <w:r w:rsidRPr="00727201">
        <w:rPr>
          <w:rFonts w:ascii="Arial Narrow" w:hAnsi="Arial Narrow"/>
          <w:spacing w:val="-14"/>
          <w:sz w:val="24"/>
          <w:szCs w:val="24"/>
        </w:rPr>
        <w:t xml:space="preserve"> </w:t>
      </w:r>
      <w:r w:rsidRPr="00727201">
        <w:rPr>
          <w:rFonts w:ascii="Arial Narrow" w:hAnsi="Arial Narrow"/>
          <w:sz w:val="24"/>
          <w:szCs w:val="24"/>
        </w:rPr>
        <w:t>responsibility</w:t>
      </w:r>
      <w:r w:rsidRPr="00727201">
        <w:rPr>
          <w:rFonts w:ascii="Arial Narrow" w:hAnsi="Arial Narrow"/>
          <w:spacing w:val="-13"/>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misplacement</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premature</w:t>
      </w:r>
      <w:r w:rsidRPr="00727201">
        <w:rPr>
          <w:rFonts w:ascii="Arial Narrow" w:hAnsi="Arial Narrow"/>
          <w:spacing w:val="-14"/>
          <w:sz w:val="24"/>
          <w:szCs w:val="24"/>
        </w:rPr>
        <w:t xml:space="preserve"> </w:t>
      </w:r>
      <w:r w:rsidRPr="00727201">
        <w:rPr>
          <w:rFonts w:ascii="Arial Narrow" w:hAnsi="Arial Narrow"/>
          <w:sz w:val="24"/>
          <w:szCs w:val="24"/>
        </w:rPr>
        <w:t>opening</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Tenders that are misplaced or opened prematurely</w:t>
      </w:r>
      <w:r w:rsidRPr="00727201">
        <w:rPr>
          <w:rFonts w:ascii="Arial Narrow" w:hAnsi="Arial Narrow"/>
          <w:spacing w:val="-9"/>
          <w:sz w:val="24"/>
          <w:szCs w:val="24"/>
        </w:rPr>
        <w:t xml:space="preserve"> </w:t>
      </w:r>
      <w:r w:rsidRPr="00727201">
        <w:rPr>
          <w:rFonts w:ascii="Arial Narrow" w:hAnsi="Arial Narrow"/>
          <w:sz w:val="24"/>
          <w:szCs w:val="24"/>
        </w:rPr>
        <w:t>will</w:t>
      </w:r>
      <w:r w:rsidRPr="00727201">
        <w:rPr>
          <w:rFonts w:ascii="Arial Narrow" w:hAnsi="Arial Narrow"/>
          <w:spacing w:val="-12"/>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accepted.</w:t>
      </w:r>
    </w:p>
    <w:p w14:paraId="6ED9BF67"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Deadline for Submission of Tenders</w:t>
      </w:r>
    </w:p>
    <w:p w14:paraId="3290D432"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Tenders must be received by the Procuring Entity at the address specified in the TDS and no later than the date and time also specified in the TDS. When so specified in the TDS, Tenderers shall have the option of submitting their Tenders electronically. Tenderers submitting Tenders electronically shall follow the electronic Tender submission procedures specified in the TDS.</w:t>
      </w:r>
    </w:p>
    <w:p w14:paraId="79294CB7"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The Procuring Entity may, at its discretion, extend the deadline for the submission of Tenders by amending the Tender Documents in accordance with ITT 8, in which case all rights and obligations of the Procuring Entity and Tenderers previously subject to the deadline shall thereafter be subject to the deadline as extended.</w:t>
      </w:r>
    </w:p>
    <w:p w14:paraId="4070FE6B"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Late Tenders</w:t>
      </w:r>
    </w:p>
    <w:p w14:paraId="49DD251D"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consider</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arrives</w:t>
      </w:r>
      <w:r w:rsidRPr="00727201">
        <w:rPr>
          <w:rFonts w:ascii="Arial Narrow" w:hAnsi="Arial Narrow"/>
          <w:spacing w:val="-14"/>
          <w:sz w:val="24"/>
          <w:szCs w:val="24"/>
        </w:rPr>
        <w:t xml:space="preserve"> </w:t>
      </w:r>
      <w:r w:rsidRPr="00727201">
        <w:rPr>
          <w:rFonts w:ascii="Arial Narrow" w:hAnsi="Arial Narrow"/>
          <w:sz w:val="24"/>
          <w:szCs w:val="24"/>
        </w:rPr>
        <w:t>after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deadline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submission of tenders, in accordance with ITT 24. Any Tender received by the Procuring Entity after the deadline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submission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Tenders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declared</w:t>
      </w:r>
      <w:r w:rsidRPr="00727201">
        <w:rPr>
          <w:rFonts w:ascii="Arial Narrow" w:hAnsi="Arial Narrow"/>
          <w:spacing w:val="-13"/>
          <w:sz w:val="24"/>
          <w:szCs w:val="24"/>
        </w:rPr>
        <w:t xml:space="preserve"> </w:t>
      </w:r>
      <w:r w:rsidRPr="00727201">
        <w:rPr>
          <w:rFonts w:ascii="Arial Narrow" w:hAnsi="Arial Narrow"/>
          <w:sz w:val="24"/>
          <w:szCs w:val="24"/>
        </w:rPr>
        <w:t>late,</w:t>
      </w:r>
      <w:r w:rsidRPr="00727201">
        <w:rPr>
          <w:rFonts w:ascii="Arial Narrow" w:hAnsi="Arial Narrow"/>
          <w:spacing w:val="-14"/>
          <w:sz w:val="24"/>
          <w:szCs w:val="24"/>
        </w:rPr>
        <w:t xml:space="preserve"> </w:t>
      </w:r>
      <w:r w:rsidRPr="00727201">
        <w:rPr>
          <w:rFonts w:ascii="Arial Narrow" w:hAnsi="Arial Narrow"/>
          <w:sz w:val="24"/>
          <w:szCs w:val="24"/>
        </w:rPr>
        <w:t>rejected,</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returned</w:t>
      </w:r>
      <w:r w:rsidRPr="00727201">
        <w:rPr>
          <w:rFonts w:ascii="Arial Narrow" w:hAnsi="Arial Narrow"/>
          <w:spacing w:val="-13"/>
          <w:sz w:val="24"/>
          <w:szCs w:val="24"/>
        </w:rPr>
        <w:t xml:space="preserve"> </w:t>
      </w:r>
      <w:r w:rsidRPr="00727201">
        <w:rPr>
          <w:rFonts w:ascii="Arial Narrow" w:hAnsi="Arial Narrow"/>
          <w:sz w:val="24"/>
          <w:szCs w:val="24"/>
        </w:rPr>
        <w:t>unopened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Tenderer.</w:t>
      </w:r>
    </w:p>
    <w:p w14:paraId="43E5A5FF"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Withdrawal, Substitution, and Modification of Tenders</w:t>
      </w:r>
    </w:p>
    <w:p w14:paraId="5C1E0705"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lastRenderedPageBreak/>
        <w:t>A</w:t>
      </w:r>
      <w:r w:rsidRPr="00727201">
        <w:rPr>
          <w:rFonts w:ascii="Arial Narrow" w:hAnsi="Arial Narrow"/>
          <w:spacing w:val="8"/>
          <w:sz w:val="24"/>
          <w:szCs w:val="24"/>
        </w:rPr>
        <w:t xml:space="preserve"> </w:t>
      </w:r>
      <w:r w:rsidRPr="00727201">
        <w:rPr>
          <w:rFonts w:ascii="Arial Narrow" w:hAnsi="Arial Narrow"/>
          <w:spacing w:val="-2"/>
          <w:sz w:val="24"/>
          <w:szCs w:val="24"/>
        </w:rPr>
        <w:t>Tenderer</w:t>
      </w:r>
      <w:r w:rsidRPr="00727201">
        <w:rPr>
          <w:rFonts w:ascii="Arial Narrow" w:hAnsi="Arial Narrow"/>
          <w:spacing w:val="-9"/>
          <w:sz w:val="24"/>
          <w:szCs w:val="24"/>
        </w:rPr>
        <w:t xml:space="preserve"> </w:t>
      </w:r>
      <w:r w:rsidRPr="00727201">
        <w:rPr>
          <w:rFonts w:ascii="Arial Narrow" w:hAnsi="Arial Narrow"/>
          <w:spacing w:val="-2"/>
          <w:sz w:val="24"/>
          <w:szCs w:val="24"/>
        </w:rPr>
        <w:t>may</w:t>
      </w:r>
      <w:r w:rsidRPr="00727201">
        <w:rPr>
          <w:rFonts w:ascii="Arial Narrow" w:hAnsi="Arial Narrow"/>
          <w:spacing w:val="-11"/>
          <w:sz w:val="24"/>
          <w:szCs w:val="24"/>
        </w:rPr>
        <w:t xml:space="preserve"> </w:t>
      </w:r>
      <w:r w:rsidRPr="00727201">
        <w:rPr>
          <w:rFonts w:ascii="Arial Narrow" w:hAnsi="Arial Narrow"/>
          <w:spacing w:val="-2"/>
          <w:sz w:val="24"/>
          <w:szCs w:val="24"/>
        </w:rPr>
        <w:t>withdraw,</w:t>
      </w:r>
      <w:r w:rsidRPr="00727201">
        <w:rPr>
          <w:rFonts w:ascii="Arial Narrow" w:hAnsi="Arial Narrow"/>
          <w:spacing w:val="-12"/>
          <w:sz w:val="24"/>
          <w:szCs w:val="24"/>
        </w:rPr>
        <w:t xml:space="preserve"> </w:t>
      </w:r>
      <w:r w:rsidRPr="00727201">
        <w:rPr>
          <w:rFonts w:ascii="Arial Narrow" w:hAnsi="Arial Narrow"/>
          <w:spacing w:val="-2"/>
          <w:sz w:val="24"/>
          <w:szCs w:val="24"/>
        </w:rPr>
        <w:t>substitute,</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modify</w:t>
      </w:r>
      <w:r w:rsidRPr="00727201">
        <w:rPr>
          <w:rFonts w:ascii="Arial Narrow" w:hAnsi="Arial Narrow"/>
          <w:spacing w:val="-11"/>
          <w:sz w:val="24"/>
          <w:szCs w:val="24"/>
        </w:rPr>
        <w:t xml:space="preserve"> </w:t>
      </w:r>
      <w:r w:rsidRPr="00727201">
        <w:rPr>
          <w:rFonts w:ascii="Arial Narrow" w:hAnsi="Arial Narrow"/>
          <w:spacing w:val="-2"/>
          <w:sz w:val="24"/>
          <w:szCs w:val="24"/>
        </w:rPr>
        <w:t>its</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after</w:t>
      </w:r>
      <w:r w:rsidRPr="00727201">
        <w:rPr>
          <w:rFonts w:ascii="Arial Narrow" w:hAnsi="Arial Narrow"/>
          <w:spacing w:val="-9"/>
          <w:sz w:val="24"/>
          <w:szCs w:val="24"/>
        </w:rPr>
        <w:t xml:space="preserve"> </w:t>
      </w:r>
      <w:r w:rsidRPr="00727201">
        <w:rPr>
          <w:rFonts w:ascii="Arial Narrow" w:hAnsi="Arial Narrow"/>
          <w:spacing w:val="-2"/>
          <w:sz w:val="24"/>
          <w:szCs w:val="24"/>
        </w:rPr>
        <w:t>it</w:t>
      </w:r>
      <w:r w:rsidRPr="00727201">
        <w:rPr>
          <w:rFonts w:ascii="Arial Narrow" w:hAnsi="Arial Narrow"/>
          <w:spacing w:val="-10"/>
          <w:sz w:val="24"/>
          <w:szCs w:val="24"/>
        </w:rPr>
        <w:t xml:space="preserve"> </w:t>
      </w:r>
      <w:r w:rsidRPr="00727201">
        <w:rPr>
          <w:rFonts w:ascii="Arial Narrow" w:hAnsi="Arial Narrow"/>
          <w:spacing w:val="-2"/>
          <w:sz w:val="24"/>
          <w:szCs w:val="24"/>
        </w:rPr>
        <w:t>has</w:t>
      </w:r>
      <w:r w:rsidRPr="00727201">
        <w:rPr>
          <w:rFonts w:ascii="Arial Narrow" w:hAnsi="Arial Narrow"/>
          <w:spacing w:val="-11"/>
          <w:sz w:val="24"/>
          <w:szCs w:val="24"/>
        </w:rPr>
        <w:t xml:space="preserve"> </w:t>
      </w:r>
      <w:r w:rsidRPr="00727201">
        <w:rPr>
          <w:rFonts w:ascii="Arial Narrow" w:hAnsi="Arial Narrow"/>
          <w:spacing w:val="-2"/>
          <w:sz w:val="24"/>
          <w:szCs w:val="24"/>
        </w:rPr>
        <w:t>been</w:t>
      </w:r>
      <w:r w:rsidRPr="00727201">
        <w:rPr>
          <w:rFonts w:ascii="Arial Narrow" w:hAnsi="Arial Narrow"/>
          <w:spacing w:val="-11"/>
          <w:sz w:val="24"/>
          <w:szCs w:val="24"/>
        </w:rPr>
        <w:t xml:space="preserve"> </w:t>
      </w:r>
      <w:r w:rsidRPr="00727201">
        <w:rPr>
          <w:rFonts w:ascii="Arial Narrow" w:hAnsi="Arial Narrow"/>
          <w:spacing w:val="-2"/>
          <w:sz w:val="24"/>
          <w:szCs w:val="24"/>
        </w:rPr>
        <w:t>submitted</w:t>
      </w:r>
      <w:r w:rsidRPr="00727201">
        <w:rPr>
          <w:rFonts w:ascii="Arial Narrow" w:hAnsi="Arial Narrow"/>
          <w:spacing w:val="-11"/>
          <w:sz w:val="24"/>
          <w:szCs w:val="24"/>
        </w:rPr>
        <w:t xml:space="preserve"> </w:t>
      </w:r>
      <w:r w:rsidRPr="00727201">
        <w:rPr>
          <w:rFonts w:ascii="Arial Narrow" w:hAnsi="Arial Narrow"/>
          <w:spacing w:val="-2"/>
          <w:sz w:val="24"/>
          <w:szCs w:val="24"/>
        </w:rPr>
        <w:t>by</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sending </w:t>
      </w:r>
      <w:r w:rsidRPr="00727201">
        <w:rPr>
          <w:rFonts w:ascii="Arial Narrow" w:hAnsi="Arial Narrow"/>
          <w:sz w:val="24"/>
          <w:szCs w:val="24"/>
        </w:rPr>
        <w:t>a written notice,</w:t>
      </w:r>
      <w:r w:rsidRPr="00727201">
        <w:rPr>
          <w:rFonts w:ascii="Arial Narrow" w:hAnsi="Arial Narrow"/>
          <w:spacing w:val="40"/>
          <w:sz w:val="24"/>
          <w:szCs w:val="24"/>
        </w:rPr>
        <w:t xml:space="preserve"> </w:t>
      </w:r>
      <w:r w:rsidRPr="00727201">
        <w:rPr>
          <w:rFonts w:ascii="Arial Narrow" w:hAnsi="Arial Narrow"/>
          <w:sz w:val="24"/>
          <w:szCs w:val="24"/>
        </w:rPr>
        <w:t>duly signed by an authorized representative, and shall include a copy of the authorization in accordance with ITT 22.3, (except that withdrawal notices do not require copies). The corresponding substitution or modification of the Tender must accompany the respective</w:t>
      </w:r>
      <w:r w:rsidRPr="00727201">
        <w:rPr>
          <w:rFonts w:ascii="Arial Narrow" w:hAnsi="Arial Narrow"/>
          <w:spacing w:val="-4"/>
          <w:sz w:val="24"/>
          <w:szCs w:val="24"/>
        </w:rPr>
        <w:t xml:space="preserve"> </w:t>
      </w:r>
      <w:r w:rsidRPr="00727201">
        <w:rPr>
          <w:rFonts w:ascii="Arial Narrow" w:hAnsi="Arial Narrow"/>
          <w:sz w:val="24"/>
          <w:szCs w:val="24"/>
        </w:rPr>
        <w:t>written</w:t>
      </w:r>
      <w:r w:rsidRPr="00727201">
        <w:rPr>
          <w:rFonts w:ascii="Arial Narrow" w:hAnsi="Arial Narrow"/>
          <w:spacing w:val="-6"/>
          <w:sz w:val="24"/>
          <w:szCs w:val="24"/>
        </w:rPr>
        <w:t xml:space="preserve"> </w:t>
      </w:r>
      <w:r w:rsidRPr="00727201">
        <w:rPr>
          <w:rFonts w:ascii="Arial Narrow" w:hAnsi="Arial Narrow"/>
          <w:sz w:val="24"/>
          <w:szCs w:val="24"/>
        </w:rPr>
        <w:t>notice.</w:t>
      </w:r>
      <w:r w:rsidRPr="00727201">
        <w:rPr>
          <w:rFonts w:ascii="Arial Narrow" w:hAnsi="Arial Narrow"/>
          <w:spacing w:val="40"/>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notices</w:t>
      </w:r>
      <w:r w:rsidRPr="00727201">
        <w:rPr>
          <w:rFonts w:ascii="Arial Narrow" w:hAnsi="Arial Narrow"/>
          <w:spacing w:val="-4"/>
          <w:sz w:val="24"/>
          <w:szCs w:val="24"/>
        </w:rPr>
        <w:t xml:space="preserve"> </w:t>
      </w:r>
      <w:r w:rsidRPr="00727201">
        <w:rPr>
          <w:rFonts w:ascii="Arial Narrow" w:hAnsi="Arial Narrow"/>
          <w:sz w:val="24"/>
          <w:szCs w:val="24"/>
        </w:rPr>
        <w:t>must</w:t>
      </w:r>
      <w:r w:rsidRPr="00727201">
        <w:rPr>
          <w:rFonts w:ascii="Arial Narrow" w:hAnsi="Arial Narrow"/>
          <w:spacing w:val="-4"/>
          <w:sz w:val="24"/>
          <w:szCs w:val="24"/>
        </w:rPr>
        <w:t xml:space="preserve"> </w:t>
      </w:r>
      <w:r w:rsidRPr="00727201">
        <w:rPr>
          <w:rFonts w:ascii="Arial Narrow" w:hAnsi="Arial Narrow"/>
          <w:sz w:val="24"/>
          <w:szCs w:val="24"/>
        </w:rPr>
        <w:t>be:</w:t>
      </w:r>
    </w:p>
    <w:p w14:paraId="07002D6D" w14:textId="77777777" w:rsidR="004B51FE" w:rsidRPr="00727201" w:rsidRDefault="000E3896" w:rsidP="00452BC5">
      <w:pPr>
        <w:pStyle w:val="ListParagraph"/>
        <w:numPr>
          <w:ilvl w:val="0"/>
          <w:numId w:val="71"/>
        </w:numPr>
        <w:tabs>
          <w:tab w:val="left" w:pos="567"/>
        </w:tabs>
        <w:spacing w:before="51" w:line="230" w:lineRule="auto"/>
        <w:ind w:left="0" w:right="-11" w:firstLine="0"/>
        <w:jc w:val="both"/>
        <w:rPr>
          <w:rFonts w:ascii="Arial Narrow" w:hAnsi="Arial Narrow"/>
          <w:sz w:val="24"/>
          <w:szCs w:val="24"/>
        </w:rPr>
      </w:pPr>
      <w:r w:rsidRPr="00727201">
        <w:rPr>
          <w:rFonts w:ascii="Arial Narrow" w:hAnsi="Arial Narrow"/>
          <w:sz w:val="24"/>
          <w:szCs w:val="24"/>
        </w:rPr>
        <w:t>prepared</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submitted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accordance</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22</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23</w:t>
      </w:r>
      <w:r w:rsidRPr="00727201">
        <w:rPr>
          <w:rFonts w:ascii="Arial Narrow" w:hAnsi="Arial Narrow"/>
          <w:spacing w:val="-6"/>
          <w:sz w:val="24"/>
          <w:szCs w:val="24"/>
        </w:rPr>
        <w:t xml:space="preserve"> </w:t>
      </w:r>
      <w:r w:rsidRPr="00727201">
        <w:rPr>
          <w:rFonts w:ascii="Arial Narrow" w:hAnsi="Arial Narrow"/>
          <w:sz w:val="24"/>
          <w:szCs w:val="24"/>
        </w:rPr>
        <w:t>(except</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withdrawals notices</w:t>
      </w:r>
      <w:r w:rsidRPr="00727201">
        <w:rPr>
          <w:rFonts w:ascii="Arial Narrow" w:hAnsi="Arial Narrow"/>
          <w:spacing w:val="-3"/>
          <w:sz w:val="24"/>
          <w:szCs w:val="24"/>
        </w:rPr>
        <w:t xml:space="preserve"> </w:t>
      </w:r>
      <w:r w:rsidRPr="00727201">
        <w:rPr>
          <w:rFonts w:ascii="Arial Narrow" w:hAnsi="Arial Narrow"/>
          <w:sz w:val="24"/>
          <w:szCs w:val="24"/>
        </w:rPr>
        <w:t>do</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require</w:t>
      </w:r>
      <w:r w:rsidRPr="00727201">
        <w:rPr>
          <w:rFonts w:ascii="Arial Narrow" w:hAnsi="Arial Narrow"/>
          <w:spacing w:val="-3"/>
          <w:sz w:val="24"/>
          <w:szCs w:val="24"/>
        </w:rPr>
        <w:t xml:space="preserve"> </w:t>
      </w:r>
      <w:r w:rsidRPr="00727201">
        <w:rPr>
          <w:rFonts w:ascii="Arial Narrow" w:hAnsi="Arial Narrow"/>
          <w:sz w:val="24"/>
          <w:szCs w:val="24"/>
        </w:rPr>
        <w:t>copies),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addition,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respective</w:t>
      </w:r>
      <w:r w:rsidRPr="00727201">
        <w:rPr>
          <w:rFonts w:ascii="Arial Narrow" w:hAnsi="Arial Narrow"/>
          <w:spacing w:val="-3"/>
          <w:sz w:val="24"/>
          <w:szCs w:val="24"/>
        </w:rPr>
        <w:t xml:space="preserve"> </w:t>
      </w:r>
      <w:r w:rsidRPr="00727201">
        <w:rPr>
          <w:rFonts w:ascii="Arial Narrow" w:hAnsi="Arial Narrow"/>
          <w:sz w:val="24"/>
          <w:szCs w:val="24"/>
        </w:rPr>
        <w:t>envelopes</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clearly marked “WITHDRAWAL,” “SUBSTITUTION,” “MODIFICATION;”</w:t>
      </w:r>
      <w:r w:rsidR="009D6508" w:rsidRPr="00727201">
        <w:rPr>
          <w:rFonts w:ascii="Arial Narrow" w:hAnsi="Arial Narrow"/>
          <w:sz w:val="24"/>
          <w:szCs w:val="24"/>
        </w:rPr>
        <w:t xml:space="preserve"> </w:t>
      </w:r>
      <w:r w:rsidRPr="00727201">
        <w:rPr>
          <w:rFonts w:ascii="Arial Narrow" w:hAnsi="Arial Narrow"/>
          <w:sz w:val="24"/>
          <w:szCs w:val="24"/>
        </w:rPr>
        <w:t>and</w:t>
      </w:r>
    </w:p>
    <w:p w14:paraId="2CDB6393" w14:textId="77777777" w:rsidR="004B51FE" w:rsidRPr="00727201" w:rsidRDefault="000E3896" w:rsidP="00452BC5">
      <w:pPr>
        <w:pStyle w:val="ListParagraph"/>
        <w:numPr>
          <w:ilvl w:val="0"/>
          <w:numId w:val="71"/>
        </w:numPr>
        <w:tabs>
          <w:tab w:val="left" w:pos="567"/>
        </w:tabs>
        <w:spacing w:before="48" w:line="232" w:lineRule="auto"/>
        <w:ind w:left="0" w:right="-11" w:firstLine="0"/>
        <w:jc w:val="both"/>
        <w:rPr>
          <w:rFonts w:ascii="Arial Narrow" w:hAnsi="Arial Narrow"/>
          <w:sz w:val="24"/>
          <w:szCs w:val="24"/>
        </w:rPr>
      </w:pPr>
      <w:r w:rsidRPr="00727201">
        <w:rPr>
          <w:rFonts w:ascii="Arial Narrow" w:hAnsi="Arial Narrow"/>
          <w:sz w:val="24"/>
          <w:szCs w:val="24"/>
        </w:rPr>
        <w:t>received by the Procuring Entity prior to the deadline prescribed for submission of Tenders, in accordance with</w:t>
      </w:r>
      <w:r w:rsidRPr="00727201">
        <w:rPr>
          <w:rFonts w:ascii="Arial Narrow" w:hAnsi="Arial Narrow"/>
          <w:spacing w:val="-2"/>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24.</w:t>
      </w:r>
    </w:p>
    <w:p w14:paraId="7787C1FC"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Tenders</w:t>
      </w:r>
      <w:r w:rsidRPr="00727201">
        <w:rPr>
          <w:rFonts w:ascii="Arial Narrow" w:hAnsi="Arial Narrow"/>
          <w:spacing w:val="-12"/>
          <w:sz w:val="24"/>
          <w:szCs w:val="24"/>
        </w:rPr>
        <w:t xml:space="preserve"> </w:t>
      </w:r>
      <w:r w:rsidRPr="00727201">
        <w:rPr>
          <w:rFonts w:ascii="Arial Narrow" w:hAnsi="Arial Narrow"/>
          <w:spacing w:val="-2"/>
          <w:sz w:val="24"/>
          <w:szCs w:val="24"/>
        </w:rPr>
        <w:t>requested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1"/>
          <w:sz w:val="24"/>
          <w:szCs w:val="24"/>
        </w:rPr>
        <w:t xml:space="preserve"> </w:t>
      </w:r>
      <w:r w:rsidRPr="00727201">
        <w:rPr>
          <w:rFonts w:ascii="Arial Narrow" w:hAnsi="Arial Narrow"/>
          <w:spacing w:val="-2"/>
          <w:sz w:val="24"/>
          <w:szCs w:val="24"/>
        </w:rPr>
        <w:t>withdrawn</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accordance</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Pr="00727201">
        <w:rPr>
          <w:rFonts w:ascii="Arial Narrow" w:hAnsi="Arial Narrow"/>
          <w:spacing w:val="-11"/>
          <w:sz w:val="24"/>
          <w:szCs w:val="24"/>
        </w:rPr>
        <w:t xml:space="preserve"> </w:t>
      </w:r>
      <w:r w:rsidRPr="00727201">
        <w:rPr>
          <w:rFonts w:ascii="Arial Narrow" w:hAnsi="Arial Narrow"/>
          <w:spacing w:val="-2"/>
          <w:sz w:val="24"/>
          <w:szCs w:val="24"/>
        </w:rPr>
        <w:t>ITT</w:t>
      </w:r>
      <w:r w:rsidRPr="00727201">
        <w:rPr>
          <w:rFonts w:ascii="Arial Narrow" w:hAnsi="Arial Narrow"/>
          <w:spacing w:val="-12"/>
          <w:sz w:val="24"/>
          <w:szCs w:val="24"/>
        </w:rPr>
        <w:t xml:space="preserve"> </w:t>
      </w:r>
      <w:r w:rsidRPr="00727201">
        <w:rPr>
          <w:rFonts w:ascii="Arial Narrow" w:hAnsi="Arial Narrow"/>
          <w:spacing w:val="-2"/>
          <w:sz w:val="24"/>
          <w:szCs w:val="24"/>
        </w:rPr>
        <w:t>26.1</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1"/>
          <w:sz w:val="24"/>
          <w:szCs w:val="24"/>
        </w:rPr>
        <w:t xml:space="preserve"> </w:t>
      </w:r>
      <w:r w:rsidRPr="00727201">
        <w:rPr>
          <w:rFonts w:ascii="Arial Narrow" w:hAnsi="Arial Narrow"/>
          <w:spacing w:val="-2"/>
          <w:sz w:val="24"/>
          <w:szCs w:val="24"/>
        </w:rPr>
        <w:t>returned</w:t>
      </w:r>
      <w:r w:rsidRPr="00727201">
        <w:rPr>
          <w:rFonts w:ascii="Arial Narrow" w:hAnsi="Arial Narrow"/>
          <w:spacing w:val="-10"/>
          <w:sz w:val="24"/>
          <w:szCs w:val="24"/>
        </w:rPr>
        <w:t xml:space="preserve"> </w:t>
      </w:r>
      <w:r w:rsidRPr="00727201">
        <w:rPr>
          <w:rFonts w:ascii="Arial Narrow" w:hAnsi="Arial Narrow"/>
          <w:spacing w:val="-2"/>
          <w:sz w:val="24"/>
          <w:szCs w:val="24"/>
        </w:rPr>
        <w:t>unopened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the Tenderers.</w:t>
      </w:r>
    </w:p>
    <w:p w14:paraId="2E29DA9B"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No</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withdrawn,</w:t>
      </w:r>
      <w:r w:rsidRPr="00727201">
        <w:rPr>
          <w:rFonts w:ascii="Arial Narrow" w:hAnsi="Arial Narrow"/>
          <w:spacing w:val="-4"/>
          <w:sz w:val="24"/>
          <w:szCs w:val="24"/>
        </w:rPr>
        <w:t xml:space="preserve"> </w:t>
      </w:r>
      <w:r w:rsidRPr="00727201">
        <w:rPr>
          <w:rFonts w:ascii="Arial Narrow" w:hAnsi="Arial Narrow"/>
          <w:sz w:val="24"/>
          <w:szCs w:val="24"/>
        </w:rPr>
        <w:t>substituted,</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modified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interval</w:t>
      </w:r>
      <w:r w:rsidRPr="00727201">
        <w:rPr>
          <w:rFonts w:ascii="Arial Narrow" w:hAnsi="Arial Narrow"/>
          <w:spacing w:val="-3"/>
          <w:sz w:val="24"/>
          <w:szCs w:val="24"/>
        </w:rPr>
        <w:t xml:space="preserve"> </w:t>
      </w:r>
      <w:r w:rsidRPr="00727201">
        <w:rPr>
          <w:rFonts w:ascii="Arial Narrow" w:hAnsi="Arial Narrow"/>
          <w:sz w:val="24"/>
          <w:szCs w:val="24"/>
        </w:rPr>
        <w:t>between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deadline</w:t>
      </w:r>
      <w:r w:rsidRPr="00727201">
        <w:rPr>
          <w:rFonts w:ascii="Arial Narrow" w:hAnsi="Arial Narrow"/>
          <w:spacing w:val="-4"/>
          <w:sz w:val="24"/>
          <w:szCs w:val="24"/>
        </w:rPr>
        <w:t xml:space="preserve"> </w:t>
      </w:r>
      <w:r w:rsidRPr="00727201">
        <w:rPr>
          <w:rFonts w:ascii="Arial Narrow" w:hAnsi="Arial Narrow"/>
          <w:sz w:val="24"/>
          <w:szCs w:val="24"/>
        </w:rPr>
        <w:t>for submission of</w:t>
      </w:r>
      <w:r w:rsidRPr="00727201">
        <w:rPr>
          <w:rFonts w:ascii="Arial Narrow" w:hAnsi="Arial Narrow"/>
          <w:spacing w:val="40"/>
          <w:sz w:val="24"/>
          <w:szCs w:val="24"/>
        </w:rPr>
        <w:t xml:space="preserve"> </w:t>
      </w:r>
      <w:r w:rsidRPr="00727201">
        <w:rPr>
          <w:rFonts w:ascii="Arial Narrow" w:hAnsi="Arial Narrow"/>
          <w:sz w:val="24"/>
          <w:szCs w:val="24"/>
        </w:rPr>
        <w:t>Tenders</w:t>
      </w:r>
      <w:r w:rsidR="009D6508" w:rsidRPr="00727201">
        <w:rPr>
          <w:rFonts w:ascii="Arial Narrow" w:hAnsi="Arial Narrow"/>
          <w:sz w:val="24"/>
          <w:szCs w:val="24"/>
        </w:rPr>
        <w:t xml:space="preserve"> </w:t>
      </w:r>
      <w:r w:rsidRPr="00727201">
        <w:rPr>
          <w:rFonts w:ascii="Arial Narrow" w:hAnsi="Arial Narrow"/>
          <w:sz w:val="24"/>
          <w:szCs w:val="24"/>
        </w:rPr>
        <w:t>and</w:t>
      </w:r>
      <w:r w:rsidR="009D6508" w:rsidRPr="00727201">
        <w:rPr>
          <w:rFonts w:ascii="Arial Narrow" w:hAnsi="Arial Narrow"/>
          <w:sz w:val="24"/>
          <w:szCs w:val="24"/>
        </w:rPr>
        <w:t xml:space="preserve"> </w:t>
      </w:r>
      <w:r w:rsidRPr="00727201">
        <w:rPr>
          <w:rFonts w:ascii="Arial Narrow" w:hAnsi="Arial Narrow"/>
          <w:sz w:val="24"/>
          <w:szCs w:val="24"/>
        </w:rPr>
        <w:t>the</w:t>
      </w:r>
      <w:r w:rsidR="009D6508" w:rsidRPr="00727201">
        <w:rPr>
          <w:rFonts w:ascii="Arial Narrow" w:hAnsi="Arial Narrow"/>
          <w:sz w:val="24"/>
          <w:szCs w:val="24"/>
        </w:rPr>
        <w:t xml:space="preserve"> </w:t>
      </w:r>
      <w:r w:rsidRPr="00727201">
        <w:rPr>
          <w:rFonts w:ascii="Arial Narrow" w:hAnsi="Arial Narrow"/>
          <w:sz w:val="24"/>
          <w:szCs w:val="24"/>
        </w:rPr>
        <w:t>expiration</w:t>
      </w:r>
      <w:r w:rsidR="009D6508" w:rsidRPr="00727201">
        <w:rPr>
          <w:rFonts w:ascii="Arial Narrow" w:hAnsi="Arial Narrow"/>
          <w:sz w:val="24"/>
          <w:szCs w:val="24"/>
        </w:rPr>
        <w:t xml:space="preserve"> </w:t>
      </w:r>
      <w:r w:rsidRPr="00727201">
        <w:rPr>
          <w:rFonts w:ascii="Arial Narrow" w:hAnsi="Arial Narrow"/>
          <w:sz w:val="24"/>
          <w:szCs w:val="24"/>
        </w:rPr>
        <w:t>of</w:t>
      </w:r>
      <w:r w:rsidR="009D6508" w:rsidRPr="00727201">
        <w:rPr>
          <w:rFonts w:ascii="Arial Narrow" w:hAnsi="Arial Narrow"/>
          <w:sz w:val="24"/>
          <w:szCs w:val="24"/>
        </w:rPr>
        <w:t xml:space="preserve"> </w:t>
      </w:r>
      <w:r w:rsidRPr="00727201">
        <w:rPr>
          <w:rFonts w:ascii="Arial Narrow" w:hAnsi="Arial Narrow"/>
          <w:sz w:val="24"/>
          <w:szCs w:val="24"/>
        </w:rPr>
        <w:t>the</w:t>
      </w:r>
      <w:r w:rsidR="009D6508" w:rsidRPr="00727201">
        <w:rPr>
          <w:rFonts w:ascii="Arial Narrow" w:hAnsi="Arial Narrow"/>
          <w:sz w:val="24"/>
          <w:szCs w:val="24"/>
        </w:rPr>
        <w:t xml:space="preserve"> </w:t>
      </w:r>
      <w:r w:rsidRPr="00727201">
        <w:rPr>
          <w:rFonts w:ascii="Arial Narrow" w:hAnsi="Arial Narrow"/>
          <w:sz w:val="24"/>
          <w:szCs w:val="24"/>
        </w:rPr>
        <w:t>period</w:t>
      </w:r>
      <w:r w:rsidR="009D6508" w:rsidRPr="00727201">
        <w:rPr>
          <w:rFonts w:ascii="Arial Narrow" w:hAnsi="Arial Narrow"/>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Tender</w:t>
      </w:r>
      <w:r w:rsidR="009D6508" w:rsidRPr="00727201">
        <w:rPr>
          <w:rFonts w:ascii="Arial Narrow" w:hAnsi="Arial Narrow"/>
          <w:sz w:val="24"/>
          <w:szCs w:val="24"/>
        </w:rPr>
        <w:t xml:space="preserve"> </w:t>
      </w:r>
      <w:r w:rsidRPr="00727201">
        <w:rPr>
          <w:rFonts w:ascii="Arial Narrow" w:hAnsi="Arial Narrow"/>
          <w:sz w:val="24"/>
          <w:szCs w:val="24"/>
        </w:rPr>
        <w:t>validity</w:t>
      </w:r>
      <w:r w:rsidR="009D6508" w:rsidRPr="00727201">
        <w:rPr>
          <w:rFonts w:ascii="Arial Narrow" w:hAnsi="Arial Narrow"/>
          <w:sz w:val="24"/>
          <w:szCs w:val="24"/>
        </w:rPr>
        <w:t xml:space="preserve"> </w:t>
      </w:r>
      <w:r w:rsidRPr="00727201">
        <w:rPr>
          <w:rFonts w:ascii="Arial Narrow" w:hAnsi="Arial Narrow"/>
          <w:sz w:val="24"/>
          <w:szCs w:val="24"/>
        </w:rPr>
        <w:t>specified</w:t>
      </w:r>
      <w:r w:rsidR="009D6508" w:rsidRPr="00727201">
        <w:rPr>
          <w:rFonts w:ascii="Arial Narrow" w:hAnsi="Arial Narrow"/>
          <w:sz w:val="24"/>
          <w:szCs w:val="24"/>
        </w:rPr>
        <w:t xml:space="preserve"> </w:t>
      </w:r>
      <w:r w:rsidRPr="00727201">
        <w:rPr>
          <w:rFonts w:ascii="Arial Narrow" w:hAnsi="Arial Narrow"/>
          <w:sz w:val="24"/>
          <w:szCs w:val="24"/>
        </w:rPr>
        <w:t>by</w:t>
      </w:r>
      <w:r w:rsidR="009D6508"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 on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Form</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any extension</w:t>
      </w:r>
      <w:r w:rsidRPr="00727201">
        <w:rPr>
          <w:rFonts w:ascii="Arial Narrow" w:hAnsi="Arial Narrow"/>
          <w:spacing w:val="-8"/>
          <w:sz w:val="24"/>
          <w:szCs w:val="24"/>
        </w:rPr>
        <w:t xml:space="preserve"> </w:t>
      </w:r>
      <w:r w:rsidRPr="00727201">
        <w:rPr>
          <w:rFonts w:ascii="Arial Narrow" w:hAnsi="Arial Narrow"/>
          <w:sz w:val="24"/>
          <w:szCs w:val="24"/>
        </w:rPr>
        <w:t>thereof.</w:t>
      </w:r>
    </w:p>
    <w:p w14:paraId="16B4421B" w14:textId="77777777" w:rsidR="004B51FE" w:rsidRPr="00727201" w:rsidRDefault="000E3896" w:rsidP="00793043">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Tender Opening</w:t>
      </w:r>
    </w:p>
    <w:p w14:paraId="1C58B876"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Except in the cases specified in ITT 23 and ITT 26.2, the Procuring Entity shall publicly open and read out all Tenders received by the deadline, at the date, time and place specified in the TDS, in the presence of Tenderers' designated representatives who chooses to attend. Any specific electronic Tender opening procedures required if electronic Tendering is permitted in accordance with ITT 24.1, shall be as specified in the TDS.</w:t>
      </w:r>
    </w:p>
    <w:p w14:paraId="12A9589E"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First, envelopes marked “WITHDRAWAL” shall be opened and read out and the envelopes with the corresponding Tender shall not be opened, but returned to the Tenderer. No Tender withdrawal shall be permitted unless the corresponding withdrawal notice contains a valid authorization to request the withdrawal and is read out at Tender opening.</w:t>
      </w:r>
    </w:p>
    <w:p w14:paraId="05B95F66"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14:paraId="338D6FCC"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Next, envelopes marked “MODIFICATION” shall be opened and read out with the corresponding Tender. No Tender modification shall be permitted unless the corresponding modification notice contains a valid authorization to request the modification and is read out at Tender opening.</w:t>
      </w:r>
    </w:p>
    <w:p w14:paraId="5406B13C" w14:textId="77777777" w:rsidR="004B51FE"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Next, all remaining envelopes shall be opened one at a time, reading out: the name of the Tenderer and whether there is a modification; the total Tender Price, per lot (contract) if applicable, including any discounts and alternative Tenders; the presence or absence of a Tender Security or Tender-Securing Declaration, if required; and any other details as the Procuring Entity may consider appropriate.</w:t>
      </w:r>
    </w:p>
    <w:p w14:paraId="543DB223" w14:textId="77777777" w:rsidR="008C3173" w:rsidRPr="00727201" w:rsidRDefault="000E3896"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Only Tenders, alternative Tenders and discounts that are opened and read out at Tender opening shall be considered further for evaluation. The Form of Tender and pages of the Bills of Quantities are to be initialed by the members of the tender opening committee attending the opening. The number of representatives of the Procuring Entity to sign shall be specified in the</w:t>
      </w:r>
      <w:r w:rsidR="008C3173" w:rsidRPr="00727201">
        <w:rPr>
          <w:rFonts w:ascii="Arial Narrow" w:hAnsi="Arial Narrow"/>
          <w:sz w:val="24"/>
          <w:szCs w:val="24"/>
        </w:rPr>
        <w:t xml:space="preserve"> TDS. </w:t>
      </w:r>
    </w:p>
    <w:p w14:paraId="10D1B041" w14:textId="079E054B" w:rsidR="008C3173" w:rsidRPr="00727201" w:rsidRDefault="008C3173"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At the Tender Opening, the Procuring Entity shall neither discuss the merits of any Tender nor reject any Tender (except for late Tenders, in accordance with ITT 25.1).</w:t>
      </w:r>
    </w:p>
    <w:p w14:paraId="5763589F" w14:textId="77777777" w:rsidR="008C3173" w:rsidRPr="00727201" w:rsidRDefault="008C3173" w:rsidP="00793043">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lastRenderedPageBreak/>
        <w:t>The Procuring Entity shall prepare minutes of the Tender Opening that shall include, as a minimum:</w:t>
      </w:r>
    </w:p>
    <w:p w14:paraId="380AC1B6" w14:textId="77777777" w:rsidR="004B51FE" w:rsidRPr="00727201" w:rsidRDefault="000E3896" w:rsidP="00452BC5">
      <w:pPr>
        <w:pStyle w:val="ListParagraph"/>
        <w:numPr>
          <w:ilvl w:val="0"/>
          <w:numId w:val="70"/>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name</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23"/>
          <w:sz w:val="24"/>
          <w:szCs w:val="24"/>
        </w:rPr>
        <w:t xml:space="preserve"> </w:t>
      </w:r>
      <w:r w:rsidRPr="00727201">
        <w:rPr>
          <w:rFonts w:ascii="Arial Narrow" w:hAnsi="Arial Narrow"/>
          <w:spacing w:val="-2"/>
          <w:sz w:val="24"/>
          <w:szCs w:val="24"/>
        </w:rPr>
        <w:t>Tenderer</w:t>
      </w:r>
      <w:r w:rsidRPr="00727201">
        <w:rPr>
          <w:rFonts w:ascii="Arial Narrow" w:hAnsi="Arial Narrow"/>
          <w:spacing w:val="-19"/>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whether</w:t>
      </w:r>
      <w:r w:rsidRPr="00727201">
        <w:rPr>
          <w:rFonts w:ascii="Arial Narrow" w:hAnsi="Arial Narrow"/>
          <w:spacing w:val="-18"/>
          <w:sz w:val="24"/>
          <w:szCs w:val="24"/>
        </w:rPr>
        <w:t xml:space="preserve"> </w:t>
      </w:r>
      <w:r w:rsidRPr="00727201">
        <w:rPr>
          <w:rFonts w:ascii="Arial Narrow" w:hAnsi="Arial Narrow"/>
          <w:spacing w:val="-2"/>
          <w:sz w:val="24"/>
          <w:szCs w:val="24"/>
        </w:rPr>
        <w:t>there</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8"/>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withdrawal,</w:t>
      </w:r>
      <w:r w:rsidRPr="00727201">
        <w:rPr>
          <w:rFonts w:ascii="Arial Narrow" w:hAnsi="Arial Narrow"/>
          <w:spacing w:val="-16"/>
          <w:sz w:val="24"/>
          <w:szCs w:val="24"/>
        </w:rPr>
        <w:t xml:space="preserve"> </w:t>
      </w:r>
      <w:r w:rsidRPr="00727201">
        <w:rPr>
          <w:rFonts w:ascii="Arial Narrow" w:hAnsi="Arial Narrow"/>
          <w:spacing w:val="-2"/>
          <w:sz w:val="24"/>
          <w:szCs w:val="24"/>
        </w:rPr>
        <w:t>substitution,</w:t>
      </w:r>
      <w:r w:rsidRPr="00727201">
        <w:rPr>
          <w:rFonts w:ascii="Arial Narrow" w:hAnsi="Arial Narrow"/>
          <w:spacing w:val="-16"/>
          <w:sz w:val="24"/>
          <w:szCs w:val="24"/>
        </w:rPr>
        <w:t xml:space="preserve"> </w:t>
      </w:r>
      <w:r w:rsidRPr="00727201">
        <w:rPr>
          <w:rFonts w:ascii="Arial Narrow" w:hAnsi="Arial Narrow"/>
          <w:spacing w:val="-2"/>
          <w:sz w:val="24"/>
          <w:szCs w:val="24"/>
        </w:rPr>
        <w:t>or</w:t>
      </w:r>
      <w:r w:rsidRPr="00727201">
        <w:rPr>
          <w:rFonts w:ascii="Arial Narrow" w:hAnsi="Arial Narrow"/>
          <w:spacing w:val="-15"/>
          <w:sz w:val="24"/>
          <w:szCs w:val="24"/>
        </w:rPr>
        <w:t xml:space="preserve"> </w:t>
      </w:r>
      <w:r w:rsidRPr="00727201">
        <w:rPr>
          <w:rFonts w:ascii="Arial Narrow" w:hAnsi="Arial Narrow"/>
          <w:spacing w:val="-2"/>
          <w:sz w:val="24"/>
          <w:szCs w:val="24"/>
        </w:rPr>
        <w:t>modification;</w:t>
      </w:r>
    </w:p>
    <w:p w14:paraId="0FB6376A" w14:textId="77777777" w:rsidR="004B51FE" w:rsidRPr="00727201" w:rsidRDefault="000E3896" w:rsidP="00452BC5">
      <w:pPr>
        <w:pStyle w:val="ListParagraph"/>
        <w:numPr>
          <w:ilvl w:val="0"/>
          <w:numId w:val="70"/>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4"/>
          <w:sz w:val="24"/>
          <w:szCs w:val="24"/>
        </w:rPr>
        <w:t xml:space="preserve"> </w:t>
      </w:r>
      <w:r w:rsidRPr="00727201">
        <w:rPr>
          <w:rFonts w:ascii="Arial Narrow" w:hAnsi="Arial Narrow"/>
          <w:spacing w:val="-2"/>
          <w:sz w:val="24"/>
          <w:szCs w:val="24"/>
        </w:rPr>
        <w:t>Tender</w:t>
      </w:r>
      <w:r w:rsidRPr="00727201">
        <w:rPr>
          <w:rFonts w:ascii="Arial Narrow" w:hAnsi="Arial Narrow"/>
          <w:spacing w:val="-19"/>
          <w:sz w:val="24"/>
          <w:szCs w:val="24"/>
        </w:rPr>
        <w:t xml:space="preserve"> </w:t>
      </w:r>
      <w:r w:rsidRPr="00727201">
        <w:rPr>
          <w:rFonts w:ascii="Arial Narrow" w:hAnsi="Arial Narrow"/>
          <w:spacing w:val="-2"/>
          <w:sz w:val="24"/>
          <w:szCs w:val="24"/>
        </w:rPr>
        <w:t>Price,</w:t>
      </w:r>
      <w:r w:rsidRPr="00727201">
        <w:rPr>
          <w:rFonts w:ascii="Arial Narrow" w:hAnsi="Arial Narrow"/>
          <w:spacing w:val="-17"/>
          <w:sz w:val="24"/>
          <w:szCs w:val="24"/>
        </w:rPr>
        <w:t xml:space="preserve"> </w:t>
      </w:r>
      <w:r w:rsidRPr="00727201">
        <w:rPr>
          <w:rFonts w:ascii="Arial Narrow" w:hAnsi="Arial Narrow"/>
          <w:spacing w:val="-2"/>
          <w:sz w:val="24"/>
          <w:szCs w:val="24"/>
        </w:rPr>
        <w:t>per</w:t>
      </w:r>
      <w:r w:rsidRPr="00727201">
        <w:rPr>
          <w:rFonts w:ascii="Arial Narrow" w:hAnsi="Arial Narrow"/>
          <w:spacing w:val="-16"/>
          <w:sz w:val="24"/>
          <w:szCs w:val="24"/>
        </w:rPr>
        <w:t xml:space="preserve"> </w:t>
      </w:r>
      <w:r w:rsidRPr="00727201">
        <w:rPr>
          <w:rFonts w:ascii="Arial Narrow" w:hAnsi="Arial Narrow"/>
          <w:spacing w:val="-2"/>
          <w:sz w:val="24"/>
          <w:szCs w:val="24"/>
        </w:rPr>
        <w:t>lot</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if</w:t>
      </w:r>
      <w:r w:rsidRPr="00727201">
        <w:rPr>
          <w:rFonts w:ascii="Arial Narrow" w:hAnsi="Arial Narrow"/>
          <w:spacing w:val="-16"/>
          <w:sz w:val="24"/>
          <w:szCs w:val="24"/>
        </w:rPr>
        <w:t xml:space="preserve"> </w:t>
      </w:r>
      <w:r w:rsidRPr="00727201">
        <w:rPr>
          <w:rFonts w:ascii="Arial Narrow" w:hAnsi="Arial Narrow"/>
          <w:spacing w:val="-2"/>
          <w:sz w:val="24"/>
          <w:szCs w:val="24"/>
        </w:rPr>
        <w:t>applicable,</w:t>
      </w:r>
      <w:r w:rsidRPr="00727201">
        <w:rPr>
          <w:rFonts w:ascii="Arial Narrow" w:hAnsi="Arial Narrow"/>
          <w:spacing w:val="-18"/>
          <w:sz w:val="24"/>
          <w:szCs w:val="24"/>
        </w:rPr>
        <w:t xml:space="preserve"> </w:t>
      </w:r>
      <w:r w:rsidRPr="00727201">
        <w:rPr>
          <w:rFonts w:ascii="Arial Narrow" w:hAnsi="Arial Narrow"/>
          <w:spacing w:val="-2"/>
          <w:sz w:val="24"/>
          <w:szCs w:val="24"/>
        </w:rPr>
        <w:t>including</w:t>
      </w:r>
      <w:r w:rsidRPr="00727201">
        <w:rPr>
          <w:rFonts w:ascii="Arial Narrow" w:hAnsi="Arial Narrow"/>
          <w:spacing w:val="-17"/>
          <w:sz w:val="24"/>
          <w:szCs w:val="24"/>
        </w:rPr>
        <w:t xml:space="preserve"> </w:t>
      </w:r>
      <w:r w:rsidRPr="00727201">
        <w:rPr>
          <w:rFonts w:ascii="Arial Narrow" w:hAnsi="Arial Narrow"/>
          <w:spacing w:val="-2"/>
          <w:sz w:val="24"/>
          <w:szCs w:val="24"/>
        </w:rPr>
        <w:t>any</w:t>
      </w:r>
      <w:r w:rsidRPr="00727201">
        <w:rPr>
          <w:rFonts w:ascii="Arial Narrow" w:hAnsi="Arial Narrow"/>
          <w:spacing w:val="-17"/>
          <w:sz w:val="24"/>
          <w:szCs w:val="24"/>
        </w:rPr>
        <w:t xml:space="preserve"> </w:t>
      </w:r>
      <w:r w:rsidRPr="00727201">
        <w:rPr>
          <w:rFonts w:ascii="Arial Narrow" w:hAnsi="Arial Narrow"/>
          <w:spacing w:val="-2"/>
          <w:sz w:val="24"/>
          <w:szCs w:val="24"/>
        </w:rPr>
        <w:t>discounts;</w:t>
      </w:r>
    </w:p>
    <w:p w14:paraId="5C789E3F" w14:textId="77777777" w:rsidR="004B51FE" w:rsidRPr="00727201" w:rsidRDefault="000E3896" w:rsidP="00452BC5">
      <w:pPr>
        <w:pStyle w:val="ListParagraph"/>
        <w:numPr>
          <w:ilvl w:val="0"/>
          <w:numId w:val="70"/>
        </w:numPr>
        <w:tabs>
          <w:tab w:val="left" w:pos="567"/>
        </w:tabs>
        <w:spacing w:before="39"/>
        <w:ind w:left="0" w:right="-11" w:firstLine="0"/>
        <w:jc w:val="both"/>
        <w:rPr>
          <w:rFonts w:ascii="Arial Narrow" w:hAnsi="Arial Narrow"/>
          <w:sz w:val="24"/>
          <w:szCs w:val="24"/>
        </w:rPr>
      </w:pPr>
      <w:r w:rsidRPr="00727201">
        <w:rPr>
          <w:rFonts w:ascii="Arial Narrow" w:hAnsi="Arial Narrow"/>
          <w:spacing w:val="-2"/>
          <w:sz w:val="24"/>
          <w:szCs w:val="24"/>
        </w:rPr>
        <w:t>any</w:t>
      </w:r>
      <w:r w:rsidRPr="00727201">
        <w:rPr>
          <w:rFonts w:ascii="Arial Narrow" w:hAnsi="Arial Narrow"/>
          <w:spacing w:val="-14"/>
          <w:sz w:val="24"/>
          <w:szCs w:val="24"/>
        </w:rPr>
        <w:t xml:space="preserve"> </w:t>
      </w:r>
      <w:r w:rsidRPr="00727201">
        <w:rPr>
          <w:rFonts w:ascii="Arial Narrow" w:hAnsi="Arial Narrow"/>
          <w:spacing w:val="-2"/>
          <w:sz w:val="24"/>
          <w:szCs w:val="24"/>
        </w:rPr>
        <w:t>alternative</w:t>
      </w:r>
      <w:r w:rsidRPr="00727201">
        <w:rPr>
          <w:rFonts w:ascii="Arial Narrow" w:hAnsi="Arial Narrow"/>
          <w:spacing w:val="-17"/>
          <w:sz w:val="24"/>
          <w:szCs w:val="24"/>
        </w:rPr>
        <w:t xml:space="preserve"> </w:t>
      </w:r>
      <w:r w:rsidRPr="00727201">
        <w:rPr>
          <w:rFonts w:ascii="Arial Narrow" w:hAnsi="Arial Narrow"/>
          <w:spacing w:val="-2"/>
          <w:sz w:val="24"/>
          <w:szCs w:val="24"/>
        </w:rPr>
        <w:t>Tenders;</w:t>
      </w:r>
    </w:p>
    <w:p w14:paraId="1A5BAE55" w14:textId="77777777" w:rsidR="004B51FE" w:rsidRPr="00727201" w:rsidRDefault="000E3896" w:rsidP="00452BC5">
      <w:pPr>
        <w:pStyle w:val="ListParagraph"/>
        <w:numPr>
          <w:ilvl w:val="0"/>
          <w:numId w:val="70"/>
        </w:numPr>
        <w:tabs>
          <w:tab w:val="left" w:pos="567"/>
        </w:tabs>
        <w:spacing w:before="38"/>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presence</w:t>
      </w:r>
      <w:r w:rsidRPr="00727201">
        <w:rPr>
          <w:rFonts w:ascii="Arial Narrow" w:hAnsi="Arial Narrow"/>
          <w:spacing w:val="-20"/>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absence</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Pr="00727201">
        <w:rPr>
          <w:rFonts w:ascii="Arial Narrow" w:hAnsi="Arial Narrow"/>
          <w:spacing w:val="-22"/>
          <w:sz w:val="24"/>
          <w:szCs w:val="24"/>
        </w:rPr>
        <w:t xml:space="preserve"> </w:t>
      </w:r>
      <w:r w:rsidRPr="00727201">
        <w:rPr>
          <w:rFonts w:ascii="Arial Narrow" w:hAnsi="Arial Narrow"/>
          <w:spacing w:val="-2"/>
          <w:sz w:val="24"/>
          <w:szCs w:val="24"/>
        </w:rPr>
        <w:t>a</w:t>
      </w:r>
      <w:r w:rsidRPr="00727201">
        <w:rPr>
          <w:rFonts w:ascii="Arial Narrow" w:hAnsi="Arial Narrow"/>
          <w:spacing w:val="-25"/>
          <w:sz w:val="24"/>
          <w:szCs w:val="24"/>
        </w:rPr>
        <w:t xml:space="preserve"> </w:t>
      </w:r>
      <w:r w:rsidRPr="00727201">
        <w:rPr>
          <w:rFonts w:ascii="Arial Narrow" w:hAnsi="Arial Narrow"/>
          <w:spacing w:val="-2"/>
          <w:sz w:val="24"/>
          <w:szCs w:val="24"/>
        </w:rPr>
        <w:t>Tender</w:t>
      </w:r>
      <w:r w:rsidRPr="00727201">
        <w:rPr>
          <w:rFonts w:ascii="Arial Narrow" w:hAnsi="Arial Narrow"/>
          <w:spacing w:val="-22"/>
          <w:sz w:val="24"/>
          <w:szCs w:val="24"/>
        </w:rPr>
        <w:t xml:space="preserve"> </w:t>
      </w:r>
      <w:r w:rsidRPr="00727201">
        <w:rPr>
          <w:rFonts w:ascii="Arial Narrow" w:hAnsi="Arial Narrow"/>
          <w:spacing w:val="-2"/>
          <w:sz w:val="24"/>
          <w:szCs w:val="24"/>
        </w:rPr>
        <w:t>Security,</w:t>
      </w:r>
      <w:r w:rsidRPr="00727201">
        <w:rPr>
          <w:rFonts w:ascii="Arial Narrow" w:hAnsi="Arial Narrow"/>
          <w:spacing w:val="-19"/>
          <w:sz w:val="24"/>
          <w:szCs w:val="24"/>
        </w:rPr>
        <w:t xml:space="preserve"> </w:t>
      </w:r>
      <w:r w:rsidRPr="00727201">
        <w:rPr>
          <w:rFonts w:ascii="Arial Narrow" w:hAnsi="Arial Narrow"/>
          <w:spacing w:val="-2"/>
          <w:sz w:val="24"/>
          <w:szCs w:val="24"/>
        </w:rPr>
        <w:t>if</w:t>
      </w:r>
      <w:r w:rsidRPr="00727201">
        <w:rPr>
          <w:rFonts w:ascii="Arial Narrow" w:hAnsi="Arial Narrow"/>
          <w:spacing w:val="-18"/>
          <w:sz w:val="24"/>
          <w:szCs w:val="24"/>
        </w:rPr>
        <w:t xml:space="preserve"> </w:t>
      </w:r>
      <w:r w:rsidRPr="00727201">
        <w:rPr>
          <w:rFonts w:ascii="Arial Narrow" w:hAnsi="Arial Narrow"/>
          <w:spacing w:val="-2"/>
          <w:sz w:val="24"/>
          <w:szCs w:val="24"/>
        </w:rPr>
        <w:t>one</w:t>
      </w:r>
      <w:r w:rsidRPr="00727201">
        <w:rPr>
          <w:rFonts w:ascii="Arial Narrow" w:hAnsi="Arial Narrow"/>
          <w:spacing w:val="-19"/>
          <w:sz w:val="24"/>
          <w:szCs w:val="24"/>
        </w:rPr>
        <w:t xml:space="preserve"> </w:t>
      </w:r>
      <w:r w:rsidRPr="00727201">
        <w:rPr>
          <w:rFonts w:ascii="Arial Narrow" w:hAnsi="Arial Narrow"/>
          <w:spacing w:val="-2"/>
          <w:sz w:val="24"/>
          <w:szCs w:val="24"/>
        </w:rPr>
        <w:t>was</w:t>
      </w:r>
      <w:r w:rsidRPr="00727201">
        <w:rPr>
          <w:rFonts w:ascii="Arial Narrow" w:hAnsi="Arial Narrow"/>
          <w:spacing w:val="-19"/>
          <w:sz w:val="24"/>
          <w:szCs w:val="24"/>
        </w:rPr>
        <w:t xml:space="preserve"> </w:t>
      </w:r>
      <w:r w:rsidRPr="00727201">
        <w:rPr>
          <w:rFonts w:ascii="Arial Narrow" w:hAnsi="Arial Narrow"/>
          <w:spacing w:val="-2"/>
          <w:sz w:val="24"/>
          <w:szCs w:val="24"/>
        </w:rPr>
        <w:t>required.</w:t>
      </w:r>
    </w:p>
    <w:p w14:paraId="4A3BA561" w14:textId="77777777" w:rsidR="004B51FE" w:rsidRPr="00727201" w:rsidRDefault="000E3896" w:rsidP="00452BC5">
      <w:pPr>
        <w:pStyle w:val="ListParagraph"/>
        <w:numPr>
          <w:ilvl w:val="0"/>
          <w:numId w:val="70"/>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number</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pages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each</w:t>
      </w:r>
      <w:r w:rsidRPr="00727201">
        <w:rPr>
          <w:rFonts w:ascii="Arial Narrow" w:hAnsi="Arial Narrow"/>
          <w:spacing w:val="-20"/>
          <w:sz w:val="24"/>
          <w:szCs w:val="24"/>
        </w:rPr>
        <w:t xml:space="preserve"> </w:t>
      </w:r>
      <w:r w:rsidRPr="00727201">
        <w:rPr>
          <w:rFonts w:ascii="Arial Narrow" w:hAnsi="Arial Narrow"/>
          <w:spacing w:val="-2"/>
          <w:sz w:val="24"/>
          <w:szCs w:val="24"/>
        </w:rPr>
        <w:t>tender</w:t>
      </w:r>
      <w:r w:rsidRPr="00727201">
        <w:rPr>
          <w:rFonts w:ascii="Arial Narrow" w:hAnsi="Arial Narrow"/>
          <w:spacing w:val="-15"/>
          <w:sz w:val="24"/>
          <w:szCs w:val="24"/>
        </w:rPr>
        <w:t xml:space="preserve"> </w:t>
      </w:r>
      <w:r w:rsidRPr="00727201">
        <w:rPr>
          <w:rFonts w:ascii="Arial Narrow" w:hAnsi="Arial Narrow"/>
          <w:spacing w:val="-2"/>
          <w:sz w:val="24"/>
          <w:szCs w:val="24"/>
        </w:rPr>
        <w:t>document</w:t>
      </w:r>
      <w:r w:rsidRPr="00727201">
        <w:rPr>
          <w:rFonts w:ascii="Arial Narrow" w:hAnsi="Arial Narrow"/>
          <w:spacing w:val="-14"/>
          <w:sz w:val="24"/>
          <w:szCs w:val="24"/>
        </w:rPr>
        <w:t xml:space="preserve"> </w:t>
      </w:r>
      <w:r w:rsidRPr="00727201">
        <w:rPr>
          <w:rFonts w:ascii="Arial Narrow" w:hAnsi="Arial Narrow"/>
          <w:spacing w:val="-2"/>
          <w:sz w:val="24"/>
          <w:szCs w:val="24"/>
        </w:rPr>
        <w:t>submitted.</w:t>
      </w:r>
    </w:p>
    <w:p w14:paraId="6D446469"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Tenderers' representatives who are present shall be requested to sign the minutes. The omission</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signature</w:t>
      </w:r>
      <w:r w:rsidRPr="00727201">
        <w:rPr>
          <w:rFonts w:ascii="Arial Narrow" w:hAnsi="Arial Narrow"/>
          <w:spacing w:val="-7"/>
          <w:sz w:val="24"/>
          <w:szCs w:val="24"/>
        </w:rPr>
        <w:t xml:space="preserve"> </w:t>
      </w:r>
      <w:r w:rsidRPr="00727201">
        <w:rPr>
          <w:rFonts w:ascii="Arial Narrow" w:hAnsi="Arial Narrow"/>
          <w:sz w:val="24"/>
          <w:szCs w:val="24"/>
        </w:rPr>
        <w:t>on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minutes</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not</w:t>
      </w:r>
      <w:r w:rsidRPr="00727201">
        <w:rPr>
          <w:rFonts w:ascii="Arial Narrow" w:hAnsi="Arial Narrow"/>
          <w:spacing w:val="-6"/>
          <w:sz w:val="24"/>
          <w:szCs w:val="24"/>
        </w:rPr>
        <w:t xml:space="preserve"> </w:t>
      </w:r>
      <w:r w:rsidRPr="00727201">
        <w:rPr>
          <w:rFonts w:ascii="Arial Narrow" w:hAnsi="Arial Narrow"/>
          <w:sz w:val="24"/>
          <w:szCs w:val="24"/>
        </w:rPr>
        <w:t>invalidate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contents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effect</w:t>
      </w:r>
      <w:r w:rsidRPr="00727201">
        <w:rPr>
          <w:rFonts w:ascii="Arial Narrow" w:hAnsi="Arial Narrow"/>
          <w:spacing w:val="-6"/>
          <w:sz w:val="24"/>
          <w:szCs w:val="24"/>
        </w:rPr>
        <w:t xml:space="preserve"> </w:t>
      </w:r>
      <w:r w:rsidRPr="00727201">
        <w:rPr>
          <w:rFonts w:ascii="Arial Narrow" w:hAnsi="Arial Narrow"/>
          <w:sz w:val="24"/>
          <w:szCs w:val="24"/>
        </w:rPr>
        <w:t>of the minutes. A copy of the tender opening</w:t>
      </w:r>
      <w:r w:rsidRPr="00727201">
        <w:rPr>
          <w:rFonts w:ascii="Arial Narrow" w:hAnsi="Arial Narrow"/>
          <w:spacing w:val="-2"/>
          <w:sz w:val="24"/>
          <w:szCs w:val="24"/>
        </w:rPr>
        <w:t xml:space="preserve"> </w:t>
      </w:r>
      <w:r w:rsidRPr="00727201">
        <w:rPr>
          <w:rFonts w:ascii="Arial Narrow" w:hAnsi="Arial Narrow"/>
          <w:sz w:val="24"/>
          <w:szCs w:val="24"/>
        </w:rPr>
        <w:t>register shall be distributed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Tenderers</w:t>
      </w:r>
      <w:r w:rsidRPr="00727201">
        <w:rPr>
          <w:rFonts w:ascii="Arial Narrow" w:hAnsi="Arial Narrow"/>
          <w:spacing w:val="-1"/>
          <w:sz w:val="24"/>
          <w:szCs w:val="24"/>
        </w:rPr>
        <w:t xml:space="preserve"> </w:t>
      </w:r>
      <w:r w:rsidRPr="00727201">
        <w:rPr>
          <w:rFonts w:ascii="Arial Narrow" w:hAnsi="Arial Narrow"/>
          <w:sz w:val="24"/>
          <w:szCs w:val="24"/>
        </w:rPr>
        <w:t xml:space="preserve">upon </w:t>
      </w:r>
      <w:r w:rsidRPr="00727201">
        <w:rPr>
          <w:rFonts w:ascii="Arial Narrow" w:hAnsi="Arial Narrow"/>
          <w:spacing w:val="-2"/>
          <w:sz w:val="24"/>
          <w:szCs w:val="24"/>
        </w:rPr>
        <w:t>request.</w:t>
      </w:r>
    </w:p>
    <w:p w14:paraId="73CCF8BE"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Evaluation and Comparison of Tenders</w:t>
      </w:r>
    </w:p>
    <w:p w14:paraId="196F80BF"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Confidentiality</w:t>
      </w:r>
    </w:p>
    <w:p w14:paraId="65AACC44"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Information relating to the evaluation of Tenders and recommendation of contract award shall not be disclosed to Tenderers or any other persons not officially concerned with the Tender process until information on Intention to Award the Contract is transmitted to all Tenderers in accordance with ITT 46.</w:t>
      </w:r>
    </w:p>
    <w:p w14:paraId="646B455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Any effort by a Tenderer to influence the Procuring Entity in the evaluation of the Tenders or Contract award decisions may result in the rejection of its tender.</w:t>
      </w:r>
    </w:p>
    <w:p w14:paraId="024FDF05"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Notwithstanding ITT 28.2, from the time of tender opening to the time of contract award, if a tenderer wishes to contact the Procuring Entity on any matter related</w:t>
      </w:r>
      <w:r w:rsidR="009D6508" w:rsidRPr="00727201">
        <w:rPr>
          <w:rFonts w:ascii="Arial Narrow" w:hAnsi="Arial Narrow"/>
          <w:sz w:val="24"/>
          <w:szCs w:val="24"/>
        </w:rPr>
        <w:t xml:space="preserve"> </w:t>
      </w:r>
      <w:r w:rsidRPr="00727201">
        <w:rPr>
          <w:rFonts w:ascii="Arial Narrow" w:hAnsi="Arial Narrow"/>
          <w:sz w:val="24"/>
          <w:szCs w:val="24"/>
        </w:rPr>
        <w:t>to</w:t>
      </w:r>
      <w:r w:rsidR="009D6508" w:rsidRPr="00727201">
        <w:rPr>
          <w:rFonts w:ascii="Arial Narrow" w:hAnsi="Arial Narrow"/>
          <w:sz w:val="24"/>
          <w:szCs w:val="24"/>
        </w:rPr>
        <w:t xml:space="preserve"> </w:t>
      </w:r>
      <w:r w:rsidRPr="00727201">
        <w:rPr>
          <w:rFonts w:ascii="Arial Narrow" w:hAnsi="Arial Narrow"/>
          <w:sz w:val="24"/>
          <w:szCs w:val="24"/>
        </w:rPr>
        <w:t>the</w:t>
      </w:r>
      <w:r w:rsidR="009D6508" w:rsidRPr="00727201">
        <w:rPr>
          <w:rFonts w:ascii="Arial Narrow" w:hAnsi="Arial Narrow"/>
          <w:sz w:val="24"/>
          <w:szCs w:val="24"/>
        </w:rPr>
        <w:t xml:space="preserve"> </w:t>
      </w:r>
      <w:r w:rsidRPr="00727201">
        <w:rPr>
          <w:rFonts w:ascii="Arial Narrow" w:hAnsi="Arial Narrow"/>
          <w:sz w:val="24"/>
          <w:szCs w:val="24"/>
        </w:rPr>
        <w:t>tendering</w:t>
      </w:r>
      <w:r w:rsidR="009D6508" w:rsidRPr="00727201">
        <w:rPr>
          <w:rFonts w:ascii="Arial Narrow" w:hAnsi="Arial Narrow"/>
          <w:sz w:val="24"/>
          <w:szCs w:val="24"/>
        </w:rPr>
        <w:t xml:space="preserve"> </w:t>
      </w:r>
      <w:r w:rsidRPr="00727201">
        <w:rPr>
          <w:rFonts w:ascii="Arial Narrow" w:hAnsi="Arial Narrow"/>
          <w:sz w:val="24"/>
          <w:szCs w:val="24"/>
        </w:rPr>
        <w:t>process, it shall do so in writing.</w:t>
      </w:r>
    </w:p>
    <w:p w14:paraId="4D2B7013"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Clarification of Tenders</w:t>
      </w:r>
    </w:p>
    <w:p w14:paraId="167757A8"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To assist in the examination, evaluation, and comparison of the tenders, and qualification of the tenderers, the Procuring Entity may, at its discretion, ask any tenderer for a clarification of its tender, given a reasonable time for a response. Any clarification submitted by a tenderer that is not in response to a request by the Procuring Entity shall not be considered. The Procuring Entity's request for clarification and the response shall be in writing. No change, including any voluntary increase or decrease, in the prices or substance of the tender shall be sought, offered, or permitted, except to confirm the correction of arithmetic errors discovered by the Procuring Entity in the evaluation of the tenders, in accordance with ITT 33.</w:t>
      </w:r>
    </w:p>
    <w:p w14:paraId="7B6A8ED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tenderer does not provide clarifications of its tender by the date and time set in the Procuring Entity's request for clarification, its Tender may be rejected.</w:t>
      </w:r>
    </w:p>
    <w:p w14:paraId="41F69A88" w14:textId="77777777" w:rsidR="004B51FE" w:rsidRPr="00727201" w:rsidRDefault="000E3896" w:rsidP="00ED6C6E">
      <w:pPr>
        <w:pStyle w:val="Heading4"/>
        <w:numPr>
          <w:ilvl w:val="0"/>
          <w:numId w:val="2"/>
        </w:numPr>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Deviations, Reservations, and Omissions</w:t>
      </w:r>
    </w:p>
    <w:p w14:paraId="2C9337BD"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During</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evaluation</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tenders,</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following</w:t>
      </w:r>
      <w:r w:rsidRPr="00727201">
        <w:rPr>
          <w:rFonts w:ascii="Arial Narrow" w:hAnsi="Arial Narrow"/>
          <w:spacing w:val="-17"/>
          <w:sz w:val="24"/>
          <w:szCs w:val="24"/>
        </w:rPr>
        <w:t xml:space="preserve"> </w:t>
      </w:r>
      <w:r w:rsidRPr="00727201">
        <w:rPr>
          <w:rFonts w:ascii="Arial Narrow" w:hAnsi="Arial Narrow"/>
          <w:spacing w:val="-2"/>
          <w:sz w:val="24"/>
          <w:szCs w:val="24"/>
        </w:rPr>
        <w:t>definitions</w:t>
      </w:r>
      <w:r w:rsidRPr="00727201">
        <w:rPr>
          <w:rFonts w:ascii="Arial Narrow" w:hAnsi="Arial Narrow"/>
          <w:spacing w:val="-16"/>
          <w:sz w:val="24"/>
          <w:szCs w:val="24"/>
        </w:rPr>
        <w:t xml:space="preserve"> </w:t>
      </w:r>
      <w:r w:rsidRPr="00727201">
        <w:rPr>
          <w:rFonts w:ascii="Arial Narrow" w:hAnsi="Arial Narrow"/>
          <w:spacing w:val="-2"/>
          <w:sz w:val="24"/>
          <w:szCs w:val="24"/>
        </w:rPr>
        <w:t>apply:</w:t>
      </w:r>
    </w:p>
    <w:p w14:paraId="26CE0974" w14:textId="77777777" w:rsidR="004B51FE" w:rsidRPr="00727201" w:rsidRDefault="000E3896" w:rsidP="00452BC5">
      <w:pPr>
        <w:pStyle w:val="ListParagraph"/>
        <w:numPr>
          <w:ilvl w:val="0"/>
          <w:numId w:val="89"/>
        </w:numPr>
        <w:tabs>
          <w:tab w:val="left" w:pos="567"/>
        </w:tabs>
        <w:spacing w:before="40"/>
        <w:ind w:right="-11"/>
        <w:jc w:val="both"/>
        <w:rPr>
          <w:rFonts w:ascii="Arial Narrow" w:hAnsi="Arial Narrow"/>
          <w:sz w:val="24"/>
          <w:szCs w:val="24"/>
        </w:rPr>
      </w:pPr>
      <w:r w:rsidRPr="00727201">
        <w:rPr>
          <w:rFonts w:ascii="Arial Narrow" w:hAnsi="Arial Narrow"/>
          <w:spacing w:val="-2"/>
          <w:sz w:val="24"/>
          <w:szCs w:val="24"/>
        </w:rPr>
        <w:t>“Deviation”</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4"/>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departure</w:t>
      </w:r>
      <w:r w:rsidRPr="00727201">
        <w:rPr>
          <w:rFonts w:ascii="Arial Narrow" w:hAnsi="Arial Narrow"/>
          <w:spacing w:val="-17"/>
          <w:sz w:val="24"/>
          <w:szCs w:val="24"/>
        </w:rPr>
        <w:t xml:space="preserve"> </w:t>
      </w:r>
      <w:r w:rsidRPr="00727201">
        <w:rPr>
          <w:rFonts w:ascii="Arial Narrow" w:hAnsi="Arial Narrow"/>
          <w:spacing w:val="-2"/>
          <w:sz w:val="24"/>
          <w:szCs w:val="24"/>
        </w:rPr>
        <w:t>from</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requirements</w:t>
      </w:r>
      <w:r w:rsidRPr="00727201">
        <w:rPr>
          <w:rFonts w:ascii="Arial Narrow" w:hAnsi="Arial Narrow"/>
          <w:spacing w:val="-16"/>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tender</w:t>
      </w:r>
      <w:r w:rsidRPr="00727201">
        <w:rPr>
          <w:rFonts w:ascii="Arial Narrow" w:hAnsi="Arial Narrow"/>
          <w:spacing w:val="-15"/>
          <w:sz w:val="24"/>
          <w:szCs w:val="24"/>
        </w:rPr>
        <w:t xml:space="preserve"> </w:t>
      </w:r>
      <w:r w:rsidRPr="00727201">
        <w:rPr>
          <w:rFonts w:ascii="Arial Narrow" w:hAnsi="Arial Narrow"/>
          <w:spacing w:val="-2"/>
          <w:sz w:val="24"/>
          <w:szCs w:val="24"/>
        </w:rPr>
        <w:t>document;</w:t>
      </w:r>
    </w:p>
    <w:p w14:paraId="494D7F08" w14:textId="77777777" w:rsidR="004B51FE" w:rsidRPr="00727201" w:rsidRDefault="000E3896" w:rsidP="00452BC5">
      <w:pPr>
        <w:pStyle w:val="ListParagraph"/>
        <w:numPr>
          <w:ilvl w:val="0"/>
          <w:numId w:val="89"/>
        </w:numPr>
        <w:tabs>
          <w:tab w:val="left" w:pos="567"/>
        </w:tabs>
        <w:spacing w:before="48" w:line="230" w:lineRule="auto"/>
        <w:ind w:right="-11"/>
        <w:jc w:val="both"/>
        <w:rPr>
          <w:rFonts w:ascii="Arial Narrow" w:hAnsi="Arial Narrow"/>
          <w:sz w:val="24"/>
          <w:szCs w:val="24"/>
        </w:rPr>
      </w:pPr>
      <w:r w:rsidRPr="00727201">
        <w:rPr>
          <w:rFonts w:ascii="Arial Narrow" w:hAnsi="Arial Narrow"/>
          <w:sz w:val="24"/>
          <w:szCs w:val="24"/>
        </w:rPr>
        <w:t>“Reservation”</w:t>
      </w:r>
      <w:r w:rsidRPr="00727201">
        <w:rPr>
          <w:rFonts w:ascii="Arial Narrow" w:hAnsi="Arial Narrow"/>
          <w:spacing w:val="40"/>
          <w:sz w:val="24"/>
          <w:szCs w:val="24"/>
        </w:rPr>
        <w:t xml:space="preserve"> </w:t>
      </w:r>
      <w:r w:rsidRPr="00727201">
        <w:rPr>
          <w:rFonts w:ascii="Arial Narrow" w:hAnsi="Arial Narrow"/>
          <w:sz w:val="24"/>
          <w:szCs w:val="24"/>
        </w:rPr>
        <w:t>is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setting</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40"/>
          <w:sz w:val="24"/>
          <w:szCs w:val="24"/>
        </w:rPr>
        <w:t xml:space="preserve"> </w:t>
      </w:r>
      <w:r w:rsidRPr="00727201">
        <w:rPr>
          <w:rFonts w:ascii="Arial Narrow" w:hAnsi="Arial Narrow"/>
          <w:sz w:val="24"/>
          <w:szCs w:val="24"/>
        </w:rPr>
        <w:t>limiting</w:t>
      </w:r>
      <w:r w:rsidRPr="00727201">
        <w:rPr>
          <w:rFonts w:ascii="Arial Narrow" w:hAnsi="Arial Narrow"/>
          <w:spacing w:val="40"/>
          <w:sz w:val="24"/>
          <w:szCs w:val="24"/>
        </w:rPr>
        <w:t xml:space="preserve"> </w:t>
      </w:r>
      <w:r w:rsidRPr="00727201">
        <w:rPr>
          <w:rFonts w:ascii="Arial Narrow" w:hAnsi="Arial Narrow"/>
          <w:sz w:val="24"/>
          <w:szCs w:val="24"/>
        </w:rPr>
        <w:t>conditions</w:t>
      </w:r>
      <w:r w:rsidRPr="00727201">
        <w:rPr>
          <w:rFonts w:ascii="Arial Narrow" w:hAnsi="Arial Narrow"/>
          <w:spacing w:val="40"/>
          <w:sz w:val="24"/>
          <w:szCs w:val="24"/>
        </w:rPr>
        <w:t xml:space="preserve"> </w:t>
      </w:r>
      <w:r w:rsidRPr="00727201">
        <w:rPr>
          <w:rFonts w:ascii="Arial Narrow" w:hAnsi="Arial Narrow"/>
          <w:sz w:val="24"/>
          <w:szCs w:val="24"/>
        </w:rPr>
        <w:t>or</w:t>
      </w:r>
      <w:r w:rsidRPr="00727201">
        <w:rPr>
          <w:rFonts w:ascii="Arial Narrow" w:hAnsi="Arial Narrow"/>
          <w:spacing w:val="40"/>
          <w:sz w:val="24"/>
          <w:szCs w:val="24"/>
        </w:rPr>
        <w:t xml:space="preserve"> </w:t>
      </w:r>
      <w:r w:rsidRPr="00727201">
        <w:rPr>
          <w:rFonts w:ascii="Arial Narrow" w:hAnsi="Arial Narrow"/>
          <w:sz w:val="24"/>
          <w:szCs w:val="24"/>
        </w:rPr>
        <w:t>withholding</w:t>
      </w:r>
      <w:r w:rsidRPr="00727201">
        <w:rPr>
          <w:rFonts w:ascii="Arial Narrow" w:hAnsi="Arial Narrow"/>
          <w:spacing w:val="40"/>
          <w:sz w:val="24"/>
          <w:szCs w:val="24"/>
        </w:rPr>
        <w:t xml:space="preserve"> </w:t>
      </w:r>
      <w:r w:rsidRPr="00727201">
        <w:rPr>
          <w:rFonts w:ascii="Arial Narrow" w:hAnsi="Arial Narrow"/>
          <w:sz w:val="24"/>
          <w:szCs w:val="24"/>
        </w:rPr>
        <w:t>from</w:t>
      </w:r>
      <w:r w:rsidRPr="00727201">
        <w:rPr>
          <w:rFonts w:ascii="Arial Narrow" w:hAnsi="Arial Narrow"/>
          <w:spacing w:val="40"/>
          <w:sz w:val="24"/>
          <w:szCs w:val="24"/>
        </w:rPr>
        <w:t xml:space="preserve"> </w:t>
      </w:r>
      <w:r w:rsidRPr="00727201">
        <w:rPr>
          <w:rFonts w:ascii="Arial Narrow" w:hAnsi="Arial Narrow"/>
          <w:sz w:val="24"/>
          <w:szCs w:val="24"/>
        </w:rPr>
        <w:t>complete acceptance of the requirements</w:t>
      </w:r>
      <w:r w:rsidRPr="00727201">
        <w:rPr>
          <w:rFonts w:ascii="Arial Narrow" w:hAnsi="Arial Narrow"/>
          <w:spacing w:val="-11"/>
          <w:sz w:val="24"/>
          <w:szCs w:val="24"/>
        </w:rPr>
        <w:t xml:space="preserve"> </w:t>
      </w:r>
      <w:r w:rsidRPr="00727201">
        <w:rPr>
          <w:rFonts w:ascii="Arial Narrow" w:hAnsi="Arial Narrow"/>
          <w:sz w:val="24"/>
          <w:szCs w:val="24"/>
        </w:rPr>
        <w:t>specified</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document;</w:t>
      </w:r>
      <w:r w:rsidRPr="00727201">
        <w:rPr>
          <w:rFonts w:ascii="Arial Narrow" w:hAnsi="Arial Narrow"/>
          <w:spacing w:val="-11"/>
          <w:sz w:val="24"/>
          <w:szCs w:val="24"/>
        </w:rPr>
        <w:t xml:space="preserve"> </w:t>
      </w:r>
      <w:r w:rsidRPr="00727201">
        <w:rPr>
          <w:rFonts w:ascii="Arial Narrow" w:hAnsi="Arial Narrow"/>
          <w:sz w:val="24"/>
          <w:szCs w:val="24"/>
        </w:rPr>
        <w:t>and</w:t>
      </w:r>
    </w:p>
    <w:p w14:paraId="3D0F3238" w14:textId="77777777" w:rsidR="004B51FE" w:rsidRPr="00727201" w:rsidRDefault="000E3896" w:rsidP="00452BC5">
      <w:pPr>
        <w:pStyle w:val="ListParagraph"/>
        <w:numPr>
          <w:ilvl w:val="0"/>
          <w:numId w:val="89"/>
        </w:numPr>
        <w:tabs>
          <w:tab w:val="left" w:pos="567"/>
        </w:tabs>
        <w:spacing w:before="49" w:line="230" w:lineRule="auto"/>
        <w:ind w:right="-11"/>
        <w:jc w:val="both"/>
        <w:rPr>
          <w:rFonts w:ascii="Arial Narrow" w:hAnsi="Arial Narrow"/>
          <w:sz w:val="24"/>
          <w:szCs w:val="24"/>
        </w:rPr>
      </w:pPr>
      <w:r w:rsidRPr="00727201">
        <w:rPr>
          <w:rFonts w:ascii="Arial Narrow" w:hAnsi="Arial Narrow"/>
          <w:sz w:val="24"/>
          <w:szCs w:val="24"/>
        </w:rPr>
        <w:t>“Omission”</w:t>
      </w:r>
      <w:r w:rsidRPr="00727201">
        <w:rPr>
          <w:rFonts w:ascii="Arial Narrow" w:hAnsi="Arial Narrow"/>
          <w:spacing w:val="30"/>
          <w:sz w:val="24"/>
          <w:szCs w:val="24"/>
        </w:rPr>
        <w:t xml:space="preserve"> </w:t>
      </w:r>
      <w:r w:rsidRPr="00727201">
        <w:rPr>
          <w:rFonts w:ascii="Arial Narrow" w:hAnsi="Arial Narrow"/>
          <w:sz w:val="24"/>
          <w:szCs w:val="24"/>
        </w:rPr>
        <w:t>is</w:t>
      </w:r>
      <w:r w:rsidRPr="00727201">
        <w:rPr>
          <w:rFonts w:ascii="Arial Narrow" w:hAnsi="Arial Narrow"/>
          <w:spacing w:val="29"/>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failure</w:t>
      </w:r>
      <w:r w:rsidRPr="00727201">
        <w:rPr>
          <w:rFonts w:ascii="Arial Narrow" w:hAnsi="Arial Narrow"/>
          <w:spacing w:val="30"/>
          <w:sz w:val="24"/>
          <w:szCs w:val="24"/>
        </w:rPr>
        <w:t xml:space="preserve"> </w:t>
      </w:r>
      <w:r w:rsidRPr="00727201">
        <w:rPr>
          <w:rFonts w:ascii="Arial Narrow" w:hAnsi="Arial Narrow"/>
          <w:sz w:val="24"/>
          <w:szCs w:val="24"/>
        </w:rPr>
        <w:t>to</w:t>
      </w:r>
      <w:r w:rsidRPr="00727201">
        <w:rPr>
          <w:rFonts w:ascii="Arial Narrow" w:hAnsi="Arial Narrow"/>
          <w:spacing w:val="31"/>
          <w:sz w:val="24"/>
          <w:szCs w:val="24"/>
        </w:rPr>
        <w:t xml:space="preserve"> </w:t>
      </w:r>
      <w:r w:rsidRPr="00727201">
        <w:rPr>
          <w:rFonts w:ascii="Arial Narrow" w:hAnsi="Arial Narrow"/>
          <w:sz w:val="24"/>
          <w:szCs w:val="24"/>
        </w:rPr>
        <w:t>submit</w:t>
      </w:r>
      <w:r w:rsidRPr="00727201">
        <w:rPr>
          <w:rFonts w:ascii="Arial Narrow" w:hAnsi="Arial Narrow"/>
          <w:spacing w:val="30"/>
          <w:sz w:val="24"/>
          <w:szCs w:val="24"/>
        </w:rPr>
        <w:t xml:space="preserve"> </w:t>
      </w:r>
      <w:r w:rsidRPr="00727201">
        <w:rPr>
          <w:rFonts w:ascii="Arial Narrow" w:hAnsi="Arial Narrow"/>
          <w:sz w:val="24"/>
          <w:szCs w:val="24"/>
        </w:rPr>
        <w:t>part</w:t>
      </w:r>
      <w:r w:rsidRPr="00727201">
        <w:rPr>
          <w:rFonts w:ascii="Arial Narrow" w:hAnsi="Arial Narrow"/>
          <w:spacing w:val="31"/>
          <w:sz w:val="24"/>
          <w:szCs w:val="24"/>
        </w:rPr>
        <w:t xml:space="preserve"> </w:t>
      </w:r>
      <w:r w:rsidRPr="00727201">
        <w:rPr>
          <w:rFonts w:ascii="Arial Narrow" w:hAnsi="Arial Narrow"/>
          <w:sz w:val="24"/>
          <w:szCs w:val="24"/>
        </w:rPr>
        <w:t>or</w:t>
      </w:r>
      <w:r w:rsidRPr="00727201">
        <w:rPr>
          <w:rFonts w:ascii="Arial Narrow" w:hAnsi="Arial Narrow"/>
          <w:spacing w:val="30"/>
          <w:sz w:val="24"/>
          <w:szCs w:val="24"/>
        </w:rPr>
        <w:t xml:space="preserve"> </w:t>
      </w:r>
      <w:r w:rsidRPr="00727201">
        <w:rPr>
          <w:rFonts w:ascii="Arial Narrow" w:hAnsi="Arial Narrow"/>
          <w:sz w:val="24"/>
          <w:szCs w:val="24"/>
        </w:rPr>
        <w:t>all</w:t>
      </w:r>
      <w:r w:rsidRPr="00727201">
        <w:rPr>
          <w:rFonts w:ascii="Arial Narrow" w:hAnsi="Arial Narrow"/>
          <w:spacing w:val="30"/>
          <w:sz w:val="24"/>
          <w:szCs w:val="24"/>
        </w:rPr>
        <w:t xml:space="preserve"> </w:t>
      </w:r>
      <w:r w:rsidRPr="00727201">
        <w:rPr>
          <w:rFonts w:ascii="Arial Narrow" w:hAnsi="Arial Narrow"/>
          <w:sz w:val="24"/>
          <w:szCs w:val="24"/>
        </w:rPr>
        <w:t>of</w:t>
      </w:r>
      <w:r w:rsidRPr="00727201">
        <w:rPr>
          <w:rFonts w:ascii="Arial Narrow" w:hAnsi="Arial Narrow"/>
          <w:spacing w:val="30"/>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information</w:t>
      </w:r>
      <w:r w:rsidRPr="00727201">
        <w:rPr>
          <w:rFonts w:ascii="Arial Narrow" w:hAnsi="Arial Narrow"/>
          <w:spacing w:val="33"/>
          <w:sz w:val="24"/>
          <w:szCs w:val="24"/>
        </w:rPr>
        <w:t xml:space="preserve"> </w:t>
      </w:r>
      <w:r w:rsidRPr="00727201">
        <w:rPr>
          <w:rFonts w:ascii="Arial Narrow" w:hAnsi="Arial Narrow"/>
          <w:sz w:val="24"/>
          <w:szCs w:val="24"/>
        </w:rPr>
        <w:t>or</w:t>
      </w:r>
      <w:r w:rsidRPr="00727201">
        <w:rPr>
          <w:rFonts w:ascii="Arial Narrow" w:hAnsi="Arial Narrow"/>
          <w:spacing w:val="30"/>
          <w:sz w:val="24"/>
          <w:szCs w:val="24"/>
        </w:rPr>
        <w:t xml:space="preserve"> </w:t>
      </w:r>
      <w:r w:rsidRPr="00727201">
        <w:rPr>
          <w:rFonts w:ascii="Arial Narrow" w:hAnsi="Arial Narrow"/>
          <w:sz w:val="24"/>
          <w:szCs w:val="24"/>
        </w:rPr>
        <w:t>documentation required in the Tender document.</w:t>
      </w:r>
    </w:p>
    <w:p w14:paraId="0B065FCB" w14:textId="77777777" w:rsidR="004B51FE" w:rsidRPr="00727201" w:rsidRDefault="004B51FE" w:rsidP="00484E9C">
      <w:pPr>
        <w:pStyle w:val="BodyText"/>
        <w:spacing w:before="10"/>
        <w:ind w:right="-11"/>
        <w:jc w:val="both"/>
        <w:rPr>
          <w:rFonts w:ascii="Arial Narrow" w:hAnsi="Arial Narrow"/>
          <w:sz w:val="24"/>
          <w:szCs w:val="24"/>
        </w:rPr>
      </w:pPr>
    </w:p>
    <w:p w14:paraId="0E95B33C"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Determination of Responsiveness</w:t>
      </w:r>
    </w:p>
    <w:p w14:paraId="2009B90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Procuring</w:t>
      </w:r>
      <w:r w:rsidRPr="00727201">
        <w:rPr>
          <w:rFonts w:ascii="Arial Narrow" w:hAnsi="Arial Narrow"/>
          <w:spacing w:val="-4"/>
          <w:sz w:val="24"/>
          <w:szCs w:val="24"/>
        </w:rPr>
        <w:t xml:space="preserve"> </w:t>
      </w:r>
      <w:r w:rsidRPr="00727201">
        <w:rPr>
          <w:rFonts w:ascii="Arial Narrow" w:hAnsi="Arial Narrow"/>
          <w:spacing w:val="-2"/>
          <w:sz w:val="24"/>
          <w:szCs w:val="24"/>
        </w:rPr>
        <w:t>Entity's</w:t>
      </w:r>
      <w:r w:rsidRPr="00727201">
        <w:rPr>
          <w:rFonts w:ascii="Arial Narrow" w:hAnsi="Arial Narrow"/>
          <w:spacing w:val="-4"/>
          <w:sz w:val="24"/>
          <w:szCs w:val="24"/>
        </w:rPr>
        <w:t xml:space="preserve"> </w:t>
      </w:r>
      <w:r w:rsidRPr="00727201">
        <w:rPr>
          <w:rFonts w:ascii="Arial Narrow" w:hAnsi="Arial Narrow"/>
          <w:spacing w:val="-2"/>
          <w:sz w:val="24"/>
          <w:szCs w:val="24"/>
        </w:rPr>
        <w:t>determination</w:t>
      </w:r>
      <w:r w:rsidRPr="00727201">
        <w:rPr>
          <w:rFonts w:ascii="Arial Narrow" w:hAnsi="Arial Narrow"/>
          <w:spacing w:val="-4"/>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a Tender's</w:t>
      </w:r>
      <w:r w:rsidRPr="00727201">
        <w:rPr>
          <w:rFonts w:ascii="Arial Narrow" w:hAnsi="Arial Narrow"/>
          <w:spacing w:val="-3"/>
          <w:sz w:val="24"/>
          <w:szCs w:val="24"/>
        </w:rPr>
        <w:t xml:space="preserve"> </w:t>
      </w:r>
      <w:r w:rsidRPr="00727201">
        <w:rPr>
          <w:rFonts w:ascii="Arial Narrow" w:hAnsi="Arial Narrow"/>
          <w:spacing w:val="-2"/>
          <w:sz w:val="24"/>
          <w:szCs w:val="24"/>
        </w:rPr>
        <w:t>responsiveness</w:t>
      </w:r>
      <w:r w:rsidRPr="00727201">
        <w:rPr>
          <w:rFonts w:ascii="Arial Narrow" w:hAnsi="Arial Narrow"/>
          <w:spacing w:val="-4"/>
          <w:sz w:val="24"/>
          <w:szCs w:val="24"/>
        </w:rPr>
        <w:t xml:space="preserve"> </w:t>
      </w:r>
      <w:r w:rsidRPr="00727201">
        <w:rPr>
          <w:rFonts w:ascii="Arial Narrow" w:hAnsi="Arial Narrow"/>
          <w:spacing w:val="-2"/>
          <w:sz w:val="24"/>
          <w:szCs w:val="24"/>
        </w:rPr>
        <w:t>is</w:t>
      </w:r>
      <w:r w:rsidRPr="00727201">
        <w:rPr>
          <w:rFonts w:ascii="Arial Narrow" w:hAnsi="Arial Narrow"/>
          <w:spacing w:val="-4"/>
          <w:sz w:val="24"/>
          <w:szCs w:val="24"/>
        </w:rPr>
        <w:t xml:space="preserve"> </w:t>
      </w:r>
      <w:r w:rsidRPr="00727201">
        <w:rPr>
          <w:rFonts w:ascii="Arial Narrow" w:hAnsi="Arial Narrow"/>
          <w:spacing w:val="-2"/>
          <w:sz w:val="24"/>
          <w:szCs w:val="24"/>
        </w:rPr>
        <w:t>to be based</w:t>
      </w:r>
      <w:r w:rsidRPr="00727201">
        <w:rPr>
          <w:rFonts w:ascii="Arial Narrow" w:hAnsi="Arial Narrow"/>
          <w:spacing w:val="-4"/>
          <w:sz w:val="24"/>
          <w:szCs w:val="24"/>
        </w:rPr>
        <w:t xml:space="preserve"> </w:t>
      </w:r>
      <w:r w:rsidRPr="00727201">
        <w:rPr>
          <w:rFonts w:ascii="Arial Narrow" w:hAnsi="Arial Narrow"/>
          <w:spacing w:val="-2"/>
          <w:sz w:val="24"/>
          <w:szCs w:val="24"/>
        </w:rPr>
        <w:t>on</w:t>
      </w:r>
      <w:r w:rsidRPr="00727201">
        <w:rPr>
          <w:rFonts w:ascii="Arial Narrow" w:hAnsi="Arial Narrow"/>
          <w:spacing w:val="-4"/>
          <w:sz w:val="24"/>
          <w:szCs w:val="24"/>
        </w:rPr>
        <w:t xml:space="preserve"> </w:t>
      </w:r>
      <w:r w:rsidRPr="00727201">
        <w:rPr>
          <w:rFonts w:ascii="Arial Narrow" w:hAnsi="Arial Narrow"/>
          <w:spacing w:val="-2"/>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contents</w:t>
      </w:r>
    </w:p>
    <w:p w14:paraId="300BE5CF" w14:textId="77777777" w:rsidR="004B51FE" w:rsidRPr="00727201" w:rsidRDefault="000E3896" w:rsidP="00484E9C">
      <w:pPr>
        <w:pStyle w:val="BodyText"/>
        <w:spacing w:before="78"/>
        <w:ind w:right="-11"/>
        <w:jc w:val="both"/>
        <w:rPr>
          <w:rFonts w:ascii="Arial Narrow" w:hAnsi="Arial Narrow"/>
          <w:sz w:val="24"/>
          <w:szCs w:val="24"/>
        </w:rPr>
      </w:pPr>
      <w:r w:rsidRPr="00727201">
        <w:rPr>
          <w:rFonts w:ascii="Arial Narrow" w:hAnsi="Arial Narrow"/>
          <w:sz w:val="24"/>
          <w:szCs w:val="24"/>
        </w:rPr>
        <w:lastRenderedPageBreak/>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itself,</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6"/>
          <w:sz w:val="24"/>
          <w:szCs w:val="24"/>
        </w:rPr>
        <w:t xml:space="preserve"> </w:t>
      </w:r>
      <w:r w:rsidRPr="00727201">
        <w:rPr>
          <w:rFonts w:ascii="Arial Narrow" w:hAnsi="Arial Narrow"/>
          <w:sz w:val="24"/>
          <w:szCs w:val="24"/>
        </w:rPr>
        <w:t>defined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ITT</w:t>
      </w:r>
      <w:r w:rsidRPr="00727201">
        <w:rPr>
          <w:rFonts w:ascii="Arial Narrow" w:hAnsi="Arial Narrow"/>
          <w:spacing w:val="-5"/>
          <w:sz w:val="24"/>
          <w:szCs w:val="24"/>
        </w:rPr>
        <w:t xml:space="preserve"> 13.</w:t>
      </w:r>
    </w:p>
    <w:p w14:paraId="537C0CBE"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 substantially responsive Tender is one that meets the requirements of the Tender document without</w:t>
      </w:r>
      <w:r w:rsidRPr="00727201">
        <w:rPr>
          <w:rFonts w:ascii="Arial Narrow" w:hAnsi="Arial Narrow"/>
          <w:spacing w:val="20"/>
          <w:sz w:val="24"/>
          <w:szCs w:val="24"/>
        </w:rPr>
        <w:t xml:space="preserve"> </w:t>
      </w:r>
      <w:r w:rsidRPr="00727201">
        <w:rPr>
          <w:rFonts w:ascii="Arial Narrow" w:hAnsi="Arial Narrow"/>
          <w:sz w:val="24"/>
          <w:szCs w:val="24"/>
        </w:rPr>
        <w:t>material</w:t>
      </w:r>
      <w:r w:rsidRPr="00727201">
        <w:rPr>
          <w:rFonts w:ascii="Arial Narrow" w:hAnsi="Arial Narrow"/>
          <w:spacing w:val="32"/>
          <w:sz w:val="24"/>
          <w:szCs w:val="24"/>
        </w:rPr>
        <w:t xml:space="preserve"> </w:t>
      </w:r>
      <w:r w:rsidRPr="00727201">
        <w:rPr>
          <w:rFonts w:ascii="Arial Narrow" w:hAnsi="Arial Narrow"/>
          <w:sz w:val="24"/>
          <w:szCs w:val="24"/>
        </w:rPr>
        <w:t>deviation</w:t>
      </w:r>
      <w:r w:rsidRPr="00727201">
        <w:rPr>
          <w:rFonts w:ascii="Arial Narrow" w:hAnsi="Arial Narrow"/>
          <w:b/>
          <w:sz w:val="24"/>
          <w:szCs w:val="24"/>
        </w:rPr>
        <w:t>,</w:t>
      </w:r>
      <w:r w:rsidRPr="00727201">
        <w:rPr>
          <w:rFonts w:ascii="Arial Narrow" w:hAnsi="Arial Narrow"/>
          <w:b/>
          <w:spacing w:val="-7"/>
          <w:sz w:val="24"/>
          <w:szCs w:val="24"/>
        </w:rPr>
        <w:t xml:space="preserve"> </w:t>
      </w:r>
      <w:r w:rsidRPr="00727201">
        <w:rPr>
          <w:rFonts w:ascii="Arial Narrow" w:hAnsi="Arial Narrow"/>
          <w:b/>
          <w:sz w:val="24"/>
          <w:szCs w:val="24"/>
        </w:rPr>
        <w:t>reservation,</w:t>
      </w:r>
      <w:r w:rsidRPr="00727201">
        <w:rPr>
          <w:rFonts w:ascii="Arial Narrow" w:hAnsi="Arial Narrow"/>
          <w:b/>
          <w:spacing w:val="-4"/>
          <w:sz w:val="24"/>
          <w:szCs w:val="24"/>
        </w:rPr>
        <w:t xml:space="preserve"> </w:t>
      </w:r>
      <w:r w:rsidRPr="00727201">
        <w:rPr>
          <w:rFonts w:ascii="Arial Narrow" w:hAnsi="Arial Narrow"/>
          <w:b/>
          <w:sz w:val="24"/>
          <w:szCs w:val="24"/>
        </w:rPr>
        <w:t>or</w:t>
      </w:r>
      <w:r w:rsidRPr="00727201">
        <w:rPr>
          <w:rFonts w:ascii="Arial Narrow" w:hAnsi="Arial Narrow"/>
          <w:b/>
          <w:spacing w:val="-2"/>
          <w:sz w:val="24"/>
          <w:szCs w:val="24"/>
        </w:rPr>
        <w:t xml:space="preserve"> </w:t>
      </w:r>
      <w:r w:rsidRPr="00727201">
        <w:rPr>
          <w:rFonts w:ascii="Arial Narrow" w:hAnsi="Arial Narrow"/>
          <w:b/>
          <w:sz w:val="24"/>
          <w:szCs w:val="24"/>
        </w:rPr>
        <w:t>omission.</w:t>
      </w:r>
      <w:r w:rsidRPr="00727201">
        <w:rPr>
          <w:rFonts w:ascii="Arial Narrow" w:hAnsi="Arial Narrow"/>
          <w:b/>
          <w:spacing w:val="40"/>
          <w:sz w:val="24"/>
          <w:szCs w:val="24"/>
        </w:rPr>
        <w:t xml:space="preserve"> </w:t>
      </w:r>
      <w:r w:rsidRPr="00727201">
        <w:rPr>
          <w:rFonts w:ascii="Arial Narrow" w:hAnsi="Arial Narrow"/>
          <w:b/>
          <w:sz w:val="24"/>
          <w:szCs w:val="24"/>
        </w:rPr>
        <w:t>A</w:t>
      </w:r>
      <w:r w:rsidRPr="00727201">
        <w:rPr>
          <w:rFonts w:ascii="Arial Narrow" w:hAnsi="Arial Narrow"/>
          <w:b/>
          <w:spacing w:val="-14"/>
          <w:sz w:val="24"/>
          <w:szCs w:val="24"/>
        </w:rPr>
        <w:t xml:space="preserve"> </w:t>
      </w:r>
      <w:r w:rsidRPr="00727201">
        <w:rPr>
          <w:rFonts w:ascii="Arial Narrow" w:hAnsi="Arial Narrow"/>
          <w:b/>
          <w:sz w:val="24"/>
          <w:szCs w:val="24"/>
        </w:rPr>
        <w:t>material</w:t>
      </w:r>
      <w:r w:rsidRPr="00727201">
        <w:rPr>
          <w:rFonts w:ascii="Arial Narrow" w:hAnsi="Arial Narrow"/>
          <w:b/>
          <w:spacing w:val="-2"/>
          <w:sz w:val="24"/>
          <w:szCs w:val="24"/>
        </w:rPr>
        <w:t xml:space="preserve"> </w:t>
      </w:r>
      <w:r w:rsidRPr="00727201">
        <w:rPr>
          <w:rFonts w:ascii="Arial Narrow" w:hAnsi="Arial Narrow"/>
          <w:b/>
          <w:sz w:val="24"/>
          <w:szCs w:val="24"/>
        </w:rPr>
        <w:t>deviation,</w:t>
      </w:r>
      <w:r w:rsidRPr="00727201">
        <w:rPr>
          <w:rFonts w:ascii="Arial Narrow" w:hAnsi="Arial Narrow"/>
          <w:b/>
          <w:spacing w:val="-4"/>
          <w:sz w:val="24"/>
          <w:szCs w:val="24"/>
        </w:rPr>
        <w:t xml:space="preserve"> </w:t>
      </w:r>
      <w:r w:rsidRPr="00727201">
        <w:rPr>
          <w:rFonts w:ascii="Arial Narrow" w:hAnsi="Arial Narrow"/>
          <w:b/>
          <w:sz w:val="24"/>
          <w:szCs w:val="24"/>
        </w:rPr>
        <w:t>reservation,</w:t>
      </w:r>
      <w:r w:rsidRPr="00727201">
        <w:rPr>
          <w:rFonts w:ascii="Arial Narrow" w:hAnsi="Arial Narrow"/>
          <w:b/>
          <w:spacing w:val="-4"/>
          <w:sz w:val="24"/>
          <w:szCs w:val="24"/>
        </w:rPr>
        <w:t xml:space="preserve"> </w:t>
      </w:r>
      <w:r w:rsidRPr="00727201">
        <w:rPr>
          <w:rFonts w:ascii="Arial Narrow" w:hAnsi="Arial Narrow"/>
          <w:b/>
          <w:sz w:val="24"/>
          <w:szCs w:val="24"/>
        </w:rPr>
        <w:t>or omission is one that, if accepted, would:</w:t>
      </w:r>
    </w:p>
    <w:p w14:paraId="5901A6FE" w14:textId="77777777" w:rsidR="004B51FE" w:rsidRPr="00727201" w:rsidRDefault="000E3896" w:rsidP="00452BC5">
      <w:pPr>
        <w:pStyle w:val="ListParagraph"/>
        <w:numPr>
          <w:ilvl w:val="0"/>
          <w:numId w:val="90"/>
        </w:numPr>
        <w:tabs>
          <w:tab w:val="left" w:pos="567"/>
        </w:tabs>
        <w:spacing w:before="40"/>
        <w:ind w:right="-11"/>
        <w:jc w:val="both"/>
        <w:rPr>
          <w:rFonts w:ascii="Arial Narrow" w:hAnsi="Arial Narrow"/>
          <w:sz w:val="24"/>
          <w:szCs w:val="24"/>
        </w:rPr>
      </w:pPr>
      <w:r w:rsidRPr="00727201">
        <w:rPr>
          <w:rFonts w:ascii="Arial Narrow" w:hAnsi="Arial Narrow"/>
          <w:sz w:val="24"/>
          <w:szCs w:val="24"/>
        </w:rPr>
        <w:t>affect</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substantial</w:t>
      </w:r>
      <w:r w:rsidRPr="00727201">
        <w:rPr>
          <w:rFonts w:ascii="Arial Narrow" w:hAnsi="Arial Narrow"/>
          <w:spacing w:val="-13"/>
          <w:sz w:val="24"/>
          <w:szCs w:val="24"/>
        </w:rPr>
        <w:t xml:space="preserve"> </w:t>
      </w:r>
      <w:r w:rsidRPr="00727201">
        <w:rPr>
          <w:rFonts w:ascii="Arial Narrow" w:hAnsi="Arial Narrow"/>
          <w:sz w:val="24"/>
          <w:szCs w:val="24"/>
        </w:rPr>
        <w:t>way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scope,</w:t>
      </w:r>
      <w:r w:rsidRPr="00727201">
        <w:rPr>
          <w:rFonts w:ascii="Arial Narrow" w:hAnsi="Arial Narrow"/>
          <w:spacing w:val="-14"/>
          <w:sz w:val="24"/>
          <w:szCs w:val="24"/>
        </w:rPr>
        <w:t xml:space="preserve"> </w:t>
      </w:r>
      <w:r w:rsidRPr="00727201">
        <w:rPr>
          <w:rFonts w:ascii="Arial Narrow" w:hAnsi="Arial Narrow"/>
          <w:sz w:val="24"/>
          <w:szCs w:val="24"/>
        </w:rPr>
        <w:t>quality,</w:t>
      </w:r>
      <w:r w:rsidRPr="00727201">
        <w:rPr>
          <w:rFonts w:ascii="Arial Narrow" w:hAnsi="Arial Narrow"/>
          <w:spacing w:val="-13"/>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performance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 the</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0"/>
          <w:sz w:val="24"/>
          <w:szCs w:val="24"/>
        </w:rPr>
        <w:t xml:space="preserve"> </w:t>
      </w:r>
      <w:r w:rsidRPr="00727201">
        <w:rPr>
          <w:rFonts w:ascii="Arial Narrow" w:hAnsi="Arial Narrow"/>
          <w:sz w:val="24"/>
          <w:szCs w:val="24"/>
        </w:rPr>
        <w:t>or</w:t>
      </w:r>
    </w:p>
    <w:p w14:paraId="2F70538A" w14:textId="77777777" w:rsidR="004B51FE" w:rsidRPr="00727201" w:rsidRDefault="000E3896" w:rsidP="00452BC5">
      <w:pPr>
        <w:pStyle w:val="ListParagraph"/>
        <w:numPr>
          <w:ilvl w:val="0"/>
          <w:numId w:val="90"/>
        </w:numPr>
        <w:tabs>
          <w:tab w:val="left" w:pos="567"/>
        </w:tabs>
        <w:spacing w:before="50" w:line="230" w:lineRule="auto"/>
        <w:ind w:right="-11"/>
        <w:jc w:val="both"/>
        <w:rPr>
          <w:rFonts w:ascii="Arial Narrow" w:hAnsi="Arial Narrow"/>
          <w:sz w:val="24"/>
          <w:szCs w:val="24"/>
        </w:rPr>
      </w:pPr>
      <w:r w:rsidRPr="00727201">
        <w:rPr>
          <w:rFonts w:ascii="Arial Narrow" w:hAnsi="Arial Narrow"/>
          <w:sz w:val="24"/>
          <w:szCs w:val="24"/>
        </w:rPr>
        <w:t>limit</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40"/>
          <w:sz w:val="24"/>
          <w:szCs w:val="24"/>
        </w:rPr>
        <w:t xml:space="preserve"> </w:t>
      </w:r>
      <w:r w:rsidRPr="00727201">
        <w:rPr>
          <w:rFonts w:ascii="Arial Narrow" w:hAnsi="Arial Narrow"/>
          <w:sz w:val="24"/>
          <w:szCs w:val="24"/>
        </w:rPr>
        <w:t>substantial</w:t>
      </w:r>
      <w:r w:rsidRPr="00727201">
        <w:rPr>
          <w:rFonts w:ascii="Arial Narrow" w:hAnsi="Arial Narrow"/>
          <w:spacing w:val="40"/>
          <w:sz w:val="24"/>
          <w:szCs w:val="24"/>
        </w:rPr>
        <w:t xml:space="preserve"> </w:t>
      </w:r>
      <w:r w:rsidRPr="00727201">
        <w:rPr>
          <w:rFonts w:ascii="Arial Narrow" w:hAnsi="Arial Narrow"/>
          <w:sz w:val="24"/>
          <w:szCs w:val="24"/>
        </w:rPr>
        <w:t>way,</w:t>
      </w:r>
      <w:r w:rsidRPr="00727201">
        <w:rPr>
          <w:rFonts w:ascii="Arial Narrow" w:hAnsi="Arial Narrow"/>
          <w:spacing w:val="30"/>
          <w:sz w:val="24"/>
          <w:szCs w:val="24"/>
        </w:rPr>
        <w:t xml:space="preserve"> </w:t>
      </w:r>
      <w:r w:rsidRPr="00727201">
        <w:rPr>
          <w:rFonts w:ascii="Arial Narrow" w:hAnsi="Arial Narrow"/>
          <w:sz w:val="24"/>
          <w:szCs w:val="24"/>
        </w:rPr>
        <w:t>inconsistent</w:t>
      </w:r>
      <w:r w:rsidRPr="00727201">
        <w:rPr>
          <w:rFonts w:ascii="Arial Narrow" w:hAnsi="Arial Narrow"/>
          <w:spacing w:val="40"/>
          <w:sz w:val="24"/>
          <w:szCs w:val="24"/>
        </w:rPr>
        <w:t xml:space="preserve"> </w:t>
      </w:r>
      <w:r w:rsidRPr="00727201">
        <w:rPr>
          <w:rFonts w:ascii="Arial Narrow" w:hAnsi="Arial Narrow"/>
          <w:sz w:val="24"/>
          <w:szCs w:val="24"/>
        </w:rPr>
        <w:t>with</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40"/>
          <w:sz w:val="24"/>
          <w:szCs w:val="24"/>
        </w:rPr>
        <w:t xml:space="preserve"> </w:t>
      </w:r>
      <w:r w:rsidRPr="00727201">
        <w:rPr>
          <w:rFonts w:ascii="Arial Narrow" w:hAnsi="Arial Narrow"/>
          <w:sz w:val="24"/>
          <w:szCs w:val="24"/>
        </w:rPr>
        <w:t>document,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Procuring Entity's rights or the tenderer's</w:t>
      </w:r>
      <w:r w:rsidRPr="00727201">
        <w:rPr>
          <w:rFonts w:ascii="Arial Narrow" w:hAnsi="Arial Narrow"/>
          <w:spacing w:val="-11"/>
          <w:sz w:val="24"/>
          <w:szCs w:val="24"/>
        </w:rPr>
        <w:t xml:space="preserve"> </w:t>
      </w:r>
      <w:r w:rsidRPr="00727201">
        <w:rPr>
          <w:rFonts w:ascii="Arial Narrow" w:hAnsi="Arial Narrow"/>
          <w:sz w:val="24"/>
          <w:szCs w:val="24"/>
        </w:rPr>
        <w:t>obligations</w:t>
      </w:r>
      <w:r w:rsidRPr="00727201">
        <w:rPr>
          <w:rFonts w:ascii="Arial Narrow" w:hAnsi="Arial Narrow"/>
          <w:spacing w:val="-12"/>
          <w:sz w:val="24"/>
          <w:szCs w:val="24"/>
        </w:rPr>
        <w:t xml:space="preserve"> </w:t>
      </w:r>
      <w:r w:rsidRPr="00727201">
        <w:rPr>
          <w:rFonts w:ascii="Arial Narrow" w:hAnsi="Arial Narrow"/>
          <w:sz w:val="24"/>
          <w:szCs w:val="24"/>
        </w:rPr>
        <w:t>under</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proposed</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1"/>
          <w:sz w:val="24"/>
          <w:szCs w:val="24"/>
        </w:rPr>
        <w:t xml:space="preserve"> </w:t>
      </w:r>
      <w:r w:rsidRPr="00727201">
        <w:rPr>
          <w:rFonts w:ascii="Arial Narrow" w:hAnsi="Arial Narrow"/>
          <w:sz w:val="24"/>
          <w:szCs w:val="24"/>
        </w:rPr>
        <w:t>or</w:t>
      </w:r>
    </w:p>
    <w:p w14:paraId="034192E1" w14:textId="77777777" w:rsidR="004B51FE" w:rsidRPr="00727201" w:rsidRDefault="000E3896" w:rsidP="00452BC5">
      <w:pPr>
        <w:pStyle w:val="ListParagraph"/>
        <w:numPr>
          <w:ilvl w:val="0"/>
          <w:numId w:val="90"/>
        </w:numPr>
        <w:tabs>
          <w:tab w:val="left" w:pos="567"/>
        </w:tabs>
        <w:spacing w:before="49" w:line="230" w:lineRule="auto"/>
        <w:ind w:right="-11"/>
        <w:jc w:val="both"/>
        <w:rPr>
          <w:rFonts w:ascii="Arial Narrow" w:hAnsi="Arial Narrow"/>
          <w:sz w:val="24"/>
          <w:szCs w:val="24"/>
        </w:rPr>
      </w:pPr>
      <w:r w:rsidRPr="00727201">
        <w:rPr>
          <w:rFonts w:ascii="Arial Narrow" w:hAnsi="Arial Narrow"/>
          <w:sz w:val="24"/>
          <w:szCs w:val="24"/>
        </w:rPr>
        <w:t>if rectified,</w:t>
      </w:r>
      <w:r w:rsidRPr="00727201">
        <w:rPr>
          <w:rFonts w:ascii="Arial Narrow" w:hAnsi="Arial Narrow"/>
          <w:spacing w:val="-1"/>
          <w:sz w:val="24"/>
          <w:szCs w:val="24"/>
        </w:rPr>
        <w:t xml:space="preserve"> </w:t>
      </w:r>
      <w:r w:rsidRPr="00727201">
        <w:rPr>
          <w:rFonts w:ascii="Arial Narrow" w:hAnsi="Arial Narrow"/>
          <w:sz w:val="24"/>
          <w:szCs w:val="24"/>
        </w:rPr>
        <w:t>would</w:t>
      </w:r>
      <w:r w:rsidRPr="00727201">
        <w:rPr>
          <w:rFonts w:ascii="Arial Narrow" w:hAnsi="Arial Narrow"/>
          <w:spacing w:val="-1"/>
          <w:sz w:val="24"/>
          <w:szCs w:val="24"/>
        </w:rPr>
        <w:t xml:space="preserve"> </w:t>
      </w:r>
      <w:r w:rsidRPr="00727201">
        <w:rPr>
          <w:rFonts w:ascii="Arial Narrow" w:hAnsi="Arial Narrow"/>
          <w:sz w:val="24"/>
          <w:szCs w:val="24"/>
        </w:rPr>
        <w:t>unfairly</w:t>
      </w:r>
      <w:r w:rsidRPr="00727201">
        <w:rPr>
          <w:rFonts w:ascii="Arial Narrow" w:hAnsi="Arial Narrow"/>
          <w:spacing w:val="-3"/>
          <w:sz w:val="24"/>
          <w:szCs w:val="24"/>
        </w:rPr>
        <w:t xml:space="preserve"> </w:t>
      </w:r>
      <w:r w:rsidRPr="00727201">
        <w:rPr>
          <w:rFonts w:ascii="Arial Narrow" w:hAnsi="Arial Narrow"/>
          <w:sz w:val="24"/>
          <w:szCs w:val="24"/>
        </w:rPr>
        <w:t>affect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competitive</w:t>
      </w:r>
      <w:r w:rsidRPr="00727201">
        <w:rPr>
          <w:rFonts w:ascii="Arial Narrow" w:hAnsi="Arial Narrow"/>
          <w:spacing w:val="-3"/>
          <w:sz w:val="24"/>
          <w:szCs w:val="24"/>
        </w:rPr>
        <w:t xml:space="preserve"> </w:t>
      </w:r>
      <w:r w:rsidRPr="00727201">
        <w:rPr>
          <w:rFonts w:ascii="Arial Narrow" w:hAnsi="Arial Narrow"/>
          <w:sz w:val="24"/>
          <w:szCs w:val="24"/>
        </w:rPr>
        <w:t>position</w:t>
      </w:r>
      <w:r w:rsidRPr="00727201">
        <w:rPr>
          <w:rFonts w:ascii="Arial Narrow" w:hAnsi="Arial Narrow"/>
          <w:spacing w:val="-1"/>
          <w:sz w:val="24"/>
          <w:szCs w:val="24"/>
        </w:rPr>
        <w:t xml:space="preserve"> </w:t>
      </w:r>
      <w:r w:rsidRPr="00727201">
        <w:rPr>
          <w:rFonts w:ascii="Arial Narrow" w:hAnsi="Arial Narrow"/>
          <w:sz w:val="24"/>
          <w:szCs w:val="24"/>
        </w:rPr>
        <w:t>of other tenderers</w:t>
      </w:r>
      <w:r w:rsidRPr="00727201">
        <w:rPr>
          <w:rFonts w:ascii="Arial Narrow" w:hAnsi="Arial Narrow"/>
          <w:spacing w:val="-1"/>
          <w:sz w:val="24"/>
          <w:szCs w:val="24"/>
        </w:rPr>
        <w:t xml:space="preserve"> </w:t>
      </w:r>
      <w:r w:rsidRPr="00727201">
        <w:rPr>
          <w:rFonts w:ascii="Arial Narrow" w:hAnsi="Arial Narrow"/>
          <w:sz w:val="24"/>
          <w:szCs w:val="24"/>
        </w:rPr>
        <w:t>presenting substantially responsive</w:t>
      </w:r>
      <w:r w:rsidRPr="00727201">
        <w:rPr>
          <w:rFonts w:ascii="Arial Narrow" w:hAnsi="Arial Narrow"/>
          <w:spacing w:val="-5"/>
          <w:sz w:val="24"/>
          <w:szCs w:val="24"/>
        </w:rPr>
        <w:t xml:space="preserve"> </w:t>
      </w:r>
      <w:r w:rsidRPr="00727201">
        <w:rPr>
          <w:rFonts w:ascii="Arial Narrow" w:hAnsi="Arial Narrow"/>
          <w:sz w:val="24"/>
          <w:szCs w:val="24"/>
        </w:rPr>
        <w:t>tenders.</w:t>
      </w:r>
    </w:p>
    <w:p w14:paraId="05AC68A1"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5"/>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examine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technical</w:t>
      </w:r>
      <w:r w:rsidRPr="00727201">
        <w:rPr>
          <w:rFonts w:ascii="Arial Narrow" w:hAnsi="Arial Narrow"/>
          <w:spacing w:val="-4"/>
          <w:sz w:val="24"/>
          <w:szCs w:val="24"/>
        </w:rPr>
        <w:t xml:space="preserve"> </w:t>
      </w:r>
      <w:r w:rsidRPr="00727201">
        <w:rPr>
          <w:rFonts w:ascii="Arial Narrow" w:hAnsi="Arial Narrow"/>
          <w:sz w:val="24"/>
          <w:szCs w:val="24"/>
        </w:rPr>
        <w:t>aspects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submitted</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accordance with ITT 18, to confirm that all requirements of Section VII, Works' Requirements have been met without any material deviation, reservation or omission.</w:t>
      </w:r>
    </w:p>
    <w:p w14:paraId="4236A662"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a tender is not substantially responsive to the requirements of the tender document, it shall be</w:t>
      </w:r>
      <w:r w:rsidRPr="00727201">
        <w:rPr>
          <w:rFonts w:ascii="Arial Narrow" w:hAnsi="Arial Narrow"/>
          <w:spacing w:val="-9"/>
          <w:sz w:val="24"/>
          <w:szCs w:val="24"/>
        </w:rPr>
        <w:t xml:space="preserve"> </w:t>
      </w:r>
      <w:r w:rsidRPr="00727201">
        <w:rPr>
          <w:rFonts w:ascii="Arial Narrow" w:hAnsi="Arial Narrow"/>
          <w:sz w:val="24"/>
          <w:szCs w:val="24"/>
        </w:rPr>
        <w:t>rejected</w:t>
      </w:r>
      <w:r w:rsidRPr="00727201">
        <w:rPr>
          <w:rFonts w:ascii="Arial Narrow" w:hAnsi="Arial Narrow"/>
          <w:spacing w:val="-9"/>
          <w:sz w:val="24"/>
          <w:szCs w:val="24"/>
        </w:rPr>
        <w:t xml:space="preserve"> </w:t>
      </w:r>
      <w:r w:rsidRPr="00727201">
        <w:rPr>
          <w:rFonts w:ascii="Arial Narrow" w:hAnsi="Arial Narrow"/>
          <w:sz w:val="24"/>
          <w:szCs w:val="24"/>
        </w:rPr>
        <w:t>by</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Procuring</w:t>
      </w:r>
      <w:r w:rsidRPr="00727201">
        <w:rPr>
          <w:rFonts w:ascii="Arial Narrow" w:hAnsi="Arial Narrow"/>
          <w:spacing w:val="-12"/>
          <w:sz w:val="24"/>
          <w:szCs w:val="24"/>
        </w:rPr>
        <w:t xml:space="preserve"> </w:t>
      </w:r>
      <w:r w:rsidRPr="00727201">
        <w:rPr>
          <w:rFonts w:ascii="Arial Narrow" w:hAnsi="Arial Narrow"/>
          <w:sz w:val="24"/>
          <w:szCs w:val="24"/>
        </w:rPr>
        <w:t>Entity</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9"/>
          <w:sz w:val="24"/>
          <w:szCs w:val="24"/>
        </w:rPr>
        <w:t xml:space="preserve"> </w:t>
      </w:r>
      <w:r w:rsidRPr="00727201">
        <w:rPr>
          <w:rFonts w:ascii="Arial Narrow" w:hAnsi="Arial Narrow"/>
          <w:sz w:val="24"/>
          <w:szCs w:val="24"/>
        </w:rPr>
        <w:t>not</w:t>
      </w:r>
      <w:r w:rsidRPr="00727201">
        <w:rPr>
          <w:rFonts w:ascii="Arial Narrow" w:hAnsi="Arial Narrow"/>
          <w:spacing w:val="-11"/>
          <w:sz w:val="24"/>
          <w:szCs w:val="24"/>
        </w:rPr>
        <w:t xml:space="preserve"> </w:t>
      </w:r>
      <w:r w:rsidRPr="00727201">
        <w:rPr>
          <w:rFonts w:ascii="Arial Narrow" w:hAnsi="Arial Narrow"/>
          <w:sz w:val="24"/>
          <w:szCs w:val="24"/>
        </w:rPr>
        <w:t>subsequently</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made</w:t>
      </w:r>
      <w:r w:rsidRPr="00727201">
        <w:rPr>
          <w:rFonts w:ascii="Arial Narrow" w:hAnsi="Arial Narrow"/>
          <w:spacing w:val="-9"/>
          <w:sz w:val="24"/>
          <w:szCs w:val="24"/>
        </w:rPr>
        <w:t xml:space="preserve"> </w:t>
      </w:r>
      <w:r w:rsidRPr="00727201">
        <w:rPr>
          <w:rFonts w:ascii="Arial Narrow" w:hAnsi="Arial Narrow"/>
          <w:sz w:val="24"/>
          <w:szCs w:val="24"/>
        </w:rPr>
        <w:t>responsive</w:t>
      </w:r>
      <w:r w:rsidRPr="00727201">
        <w:rPr>
          <w:rFonts w:ascii="Arial Narrow" w:hAnsi="Arial Narrow"/>
          <w:spacing w:val="-12"/>
          <w:sz w:val="24"/>
          <w:szCs w:val="24"/>
        </w:rPr>
        <w:t xml:space="preserve"> </w:t>
      </w:r>
      <w:r w:rsidRPr="00727201">
        <w:rPr>
          <w:rFonts w:ascii="Arial Narrow" w:hAnsi="Arial Narrow"/>
          <w:sz w:val="24"/>
          <w:szCs w:val="24"/>
        </w:rPr>
        <w:t>by</w:t>
      </w:r>
      <w:r w:rsidRPr="00727201">
        <w:rPr>
          <w:rFonts w:ascii="Arial Narrow" w:hAnsi="Arial Narrow"/>
          <w:spacing w:val="-10"/>
          <w:sz w:val="24"/>
          <w:szCs w:val="24"/>
        </w:rPr>
        <w:t xml:space="preserve"> </w:t>
      </w:r>
      <w:r w:rsidRPr="00727201">
        <w:rPr>
          <w:rFonts w:ascii="Arial Narrow" w:hAnsi="Arial Narrow"/>
          <w:sz w:val="24"/>
          <w:szCs w:val="24"/>
        </w:rPr>
        <w:t>correction of the material deviation, reservation, or omission.</w:t>
      </w:r>
    </w:p>
    <w:p w14:paraId="4599C96B"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Non-material Non-conformities</w:t>
      </w:r>
    </w:p>
    <w:p w14:paraId="37D0F7E5"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Provided that a tender is substantially responsive, the Procuring Entity may waive any non- conformities in the tender.</w:t>
      </w:r>
    </w:p>
    <w:p w14:paraId="66C2E6DA"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Provided that a Tender is substantially responsive, the Procuring Entity may request that the tenderer submit the necessary information or documentation, within a reasonable period, to rectify nonmaterial non-conformities in the tender related to documentation requirements. Requesting information or documentation on such non- conformities shall not be related to any aspect of the price of the tender. Failure of the tenderer to comply with the request may result in the rejection of its tender.</w:t>
      </w:r>
    </w:p>
    <w:p w14:paraId="5E1F3127"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Provided that a tender is substantially responsive, the Procuring Entity shall rectify quantifiable nonmaterial non-conformities related to the Tender Price. To this effect, the Tender Price shall be adjusted, for comparison purposes only, to reflect the price of a missing or non-conforming item or component in the manner specified in the TDS.</w:t>
      </w:r>
    </w:p>
    <w:p w14:paraId="6DAD9DF3"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Arithmetical Errors</w:t>
      </w:r>
    </w:p>
    <w:p w14:paraId="38916BFD"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sum</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submitted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read</w:t>
      </w:r>
      <w:r w:rsidRPr="00727201">
        <w:rPr>
          <w:rFonts w:ascii="Arial Narrow" w:hAnsi="Arial Narrow"/>
          <w:spacing w:val="-4"/>
          <w:sz w:val="24"/>
          <w:szCs w:val="24"/>
        </w:rPr>
        <w:t xml:space="preserve"> </w:t>
      </w:r>
      <w:r w:rsidRPr="00727201">
        <w:rPr>
          <w:rFonts w:ascii="Arial Narrow" w:hAnsi="Arial Narrow"/>
          <w:sz w:val="24"/>
          <w:szCs w:val="24"/>
        </w:rPr>
        <w:t>out</w:t>
      </w:r>
      <w:r w:rsidRPr="00727201">
        <w:rPr>
          <w:rFonts w:ascii="Arial Narrow" w:hAnsi="Arial Narrow"/>
          <w:spacing w:val="-4"/>
          <w:sz w:val="24"/>
          <w:szCs w:val="24"/>
        </w:rPr>
        <w:t xml:space="preserve"> </w:t>
      </w:r>
      <w:r w:rsidRPr="00727201">
        <w:rPr>
          <w:rFonts w:ascii="Arial Narrow" w:hAnsi="Arial Narrow"/>
          <w:sz w:val="24"/>
          <w:szCs w:val="24"/>
        </w:rPr>
        <w:t>during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opening</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absolute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final and shall not be the subject of correction, adjustment or amendment in</w:t>
      </w:r>
      <w:r w:rsidRPr="00727201">
        <w:rPr>
          <w:rFonts w:ascii="Arial Narrow" w:hAnsi="Arial Narrow"/>
          <w:spacing w:val="-1"/>
          <w:sz w:val="24"/>
          <w:szCs w:val="24"/>
        </w:rPr>
        <w:t xml:space="preserve"> </w:t>
      </w:r>
      <w:r w:rsidRPr="00727201">
        <w:rPr>
          <w:rFonts w:ascii="Arial Narrow" w:hAnsi="Arial Narrow"/>
          <w:sz w:val="24"/>
          <w:szCs w:val="24"/>
        </w:rPr>
        <w:t>any way</w:t>
      </w:r>
      <w:r w:rsidRPr="00727201">
        <w:rPr>
          <w:rFonts w:ascii="Arial Narrow" w:hAnsi="Arial Narrow"/>
          <w:spacing w:val="-1"/>
          <w:sz w:val="24"/>
          <w:szCs w:val="24"/>
        </w:rPr>
        <w:t xml:space="preserve"> </w:t>
      </w:r>
      <w:r w:rsidRPr="00727201">
        <w:rPr>
          <w:rFonts w:ascii="Arial Narrow" w:hAnsi="Arial Narrow"/>
          <w:sz w:val="24"/>
          <w:szCs w:val="24"/>
        </w:rPr>
        <w:t>by any person or entity.</w:t>
      </w:r>
    </w:p>
    <w:p w14:paraId="3DE8945D" w14:textId="77777777" w:rsidR="004B51FE" w:rsidRPr="00727201" w:rsidRDefault="000E3896" w:rsidP="00484E9C">
      <w:pPr>
        <w:pStyle w:val="BodyText"/>
        <w:spacing w:before="238"/>
        <w:ind w:right="-11"/>
        <w:jc w:val="both"/>
        <w:rPr>
          <w:rFonts w:ascii="Arial Narrow" w:hAnsi="Arial Narrow"/>
          <w:sz w:val="24"/>
          <w:szCs w:val="24"/>
        </w:rPr>
      </w:pPr>
      <w:r w:rsidRPr="00727201">
        <w:rPr>
          <w:rFonts w:ascii="Arial Narrow" w:hAnsi="Arial Narrow"/>
          <w:sz w:val="24"/>
          <w:szCs w:val="24"/>
        </w:rPr>
        <w:t>Provided</w:t>
      </w:r>
      <w:r w:rsidRPr="00727201">
        <w:rPr>
          <w:rFonts w:ascii="Arial Narrow" w:hAnsi="Arial Narrow"/>
          <w:spacing w:val="-9"/>
          <w:sz w:val="24"/>
          <w:szCs w:val="24"/>
        </w:rPr>
        <w:t xml:space="preserve"> </w:t>
      </w:r>
      <w:r w:rsidRPr="00727201">
        <w:rPr>
          <w:rFonts w:ascii="Arial Narrow" w:hAnsi="Arial Narrow"/>
          <w:sz w:val="24"/>
          <w:szCs w:val="24"/>
        </w:rPr>
        <w:t>that</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substantially</w:t>
      </w:r>
      <w:r w:rsidRPr="00727201">
        <w:rPr>
          <w:rFonts w:ascii="Arial Narrow" w:hAnsi="Arial Narrow"/>
          <w:spacing w:val="-10"/>
          <w:sz w:val="24"/>
          <w:szCs w:val="24"/>
        </w:rPr>
        <w:t xml:space="preserve"> </w:t>
      </w:r>
      <w:r w:rsidRPr="00727201">
        <w:rPr>
          <w:rFonts w:ascii="Arial Narrow" w:hAnsi="Arial Narrow"/>
          <w:sz w:val="24"/>
          <w:szCs w:val="24"/>
        </w:rPr>
        <w:t>responsive,</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10"/>
          <w:sz w:val="24"/>
          <w:szCs w:val="24"/>
        </w:rPr>
        <w:t xml:space="preserve"> </w:t>
      </w:r>
      <w:r w:rsidRPr="00727201">
        <w:rPr>
          <w:rFonts w:ascii="Arial Narrow" w:hAnsi="Arial Narrow"/>
          <w:sz w:val="24"/>
          <w:szCs w:val="24"/>
        </w:rPr>
        <w:t>Entity</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handle</w:t>
      </w:r>
      <w:r w:rsidRPr="00727201">
        <w:rPr>
          <w:rFonts w:ascii="Arial Narrow" w:hAnsi="Arial Narrow"/>
          <w:spacing w:val="-9"/>
          <w:sz w:val="24"/>
          <w:szCs w:val="24"/>
        </w:rPr>
        <w:t xml:space="preserve"> </w:t>
      </w:r>
      <w:r w:rsidRPr="00727201">
        <w:rPr>
          <w:rFonts w:ascii="Arial Narrow" w:hAnsi="Arial Narrow"/>
          <w:sz w:val="24"/>
          <w:szCs w:val="24"/>
        </w:rPr>
        <w:t>errors</w:t>
      </w:r>
      <w:r w:rsidRPr="00727201">
        <w:rPr>
          <w:rFonts w:ascii="Arial Narrow" w:hAnsi="Arial Narrow"/>
          <w:spacing w:val="-6"/>
          <w:sz w:val="24"/>
          <w:szCs w:val="24"/>
        </w:rPr>
        <w:t xml:space="preserve"> </w:t>
      </w:r>
      <w:r w:rsidRPr="00727201">
        <w:rPr>
          <w:rFonts w:ascii="Arial Narrow" w:hAnsi="Arial Narrow"/>
          <w:sz w:val="24"/>
          <w:szCs w:val="24"/>
        </w:rPr>
        <w:t>on the following basis:</w:t>
      </w:r>
    </w:p>
    <w:p w14:paraId="1E908A41" w14:textId="77777777" w:rsidR="004B51FE" w:rsidRPr="00727201" w:rsidRDefault="000E3896" w:rsidP="00452BC5">
      <w:pPr>
        <w:pStyle w:val="ListParagraph"/>
        <w:numPr>
          <w:ilvl w:val="0"/>
          <w:numId w:val="91"/>
        </w:numPr>
        <w:tabs>
          <w:tab w:val="left" w:pos="567"/>
        </w:tabs>
        <w:spacing w:before="52" w:line="230" w:lineRule="auto"/>
        <w:ind w:right="-11"/>
        <w:jc w:val="both"/>
        <w:rPr>
          <w:rFonts w:ascii="Arial Narrow" w:hAnsi="Arial Narrow"/>
          <w:sz w:val="24"/>
          <w:szCs w:val="24"/>
        </w:rPr>
      </w:pPr>
      <w:r w:rsidRPr="00727201">
        <w:rPr>
          <w:rFonts w:ascii="Arial Narrow" w:hAnsi="Arial Narrow"/>
          <w:sz w:val="24"/>
          <w:szCs w:val="24"/>
        </w:rPr>
        <w:t>Any error detected if considered a major deviation that affects the substance of the tender, shall lead to disqualification</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w:t>
      </w:r>
      <w:r w:rsidRPr="00727201">
        <w:rPr>
          <w:rFonts w:ascii="Arial Narrow" w:hAnsi="Arial Narrow"/>
          <w:spacing w:val="-12"/>
          <w:sz w:val="24"/>
          <w:szCs w:val="24"/>
        </w:rPr>
        <w:t xml:space="preserve"> </w:t>
      </w:r>
      <w:r w:rsidRPr="00727201">
        <w:rPr>
          <w:rFonts w:ascii="Arial Narrow" w:hAnsi="Arial Narrow"/>
          <w:sz w:val="24"/>
          <w:szCs w:val="24"/>
        </w:rPr>
        <w:t>as</w:t>
      </w:r>
      <w:r w:rsidRPr="00727201">
        <w:rPr>
          <w:rFonts w:ascii="Arial Narrow" w:hAnsi="Arial Narrow"/>
          <w:spacing w:val="-9"/>
          <w:sz w:val="24"/>
          <w:szCs w:val="24"/>
        </w:rPr>
        <w:t xml:space="preserve"> </w:t>
      </w:r>
      <w:r w:rsidRPr="00727201">
        <w:rPr>
          <w:rFonts w:ascii="Arial Narrow" w:hAnsi="Arial Narrow"/>
          <w:sz w:val="24"/>
          <w:szCs w:val="24"/>
        </w:rPr>
        <w:t>non-responsive.</w:t>
      </w:r>
    </w:p>
    <w:p w14:paraId="296777F3" w14:textId="6BA9817B" w:rsidR="0095777F" w:rsidRPr="00727201" w:rsidRDefault="000E3896" w:rsidP="00452BC5">
      <w:pPr>
        <w:pStyle w:val="ListParagraph"/>
        <w:numPr>
          <w:ilvl w:val="0"/>
          <w:numId w:val="91"/>
        </w:numPr>
        <w:tabs>
          <w:tab w:val="left" w:pos="567"/>
        </w:tabs>
        <w:spacing w:before="49" w:line="230" w:lineRule="auto"/>
        <w:ind w:right="-11"/>
        <w:jc w:val="both"/>
        <w:rPr>
          <w:rFonts w:ascii="Arial Narrow" w:hAnsi="Arial Narrow"/>
          <w:sz w:val="24"/>
          <w:szCs w:val="24"/>
        </w:rPr>
      </w:pP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errors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submitted</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12"/>
          <w:sz w:val="24"/>
          <w:szCs w:val="24"/>
        </w:rPr>
        <w:t xml:space="preserve"> </w:t>
      </w:r>
      <w:r w:rsidRPr="00727201">
        <w:rPr>
          <w:rFonts w:ascii="Arial Narrow" w:hAnsi="Arial Narrow"/>
          <w:sz w:val="24"/>
          <w:szCs w:val="24"/>
        </w:rPr>
        <w:t>arising</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2"/>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miscalculation</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unit</w:t>
      </w:r>
      <w:r w:rsidRPr="00727201">
        <w:rPr>
          <w:rFonts w:ascii="Arial Narrow" w:hAnsi="Arial Narrow"/>
          <w:spacing w:val="-14"/>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quantity, and subtotal</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total bid</w:t>
      </w:r>
      <w:r w:rsidRPr="00727201">
        <w:rPr>
          <w:rFonts w:ascii="Arial Narrow" w:hAnsi="Arial Narrow"/>
          <w:spacing w:val="-2"/>
          <w:sz w:val="24"/>
          <w:szCs w:val="24"/>
        </w:rPr>
        <w:t xml:space="preserve"> </w:t>
      </w:r>
      <w:r w:rsidRPr="00727201">
        <w:rPr>
          <w:rFonts w:ascii="Arial Narrow" w:hAnsi="Arial Narrow"/>
          <w:sz w:val="24"/>
          <w:szCs w:val="24"/>
        </w:rPr>
        <w:t>price</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considered</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major</w:t>
      </w:r>
      <w:r w:rsidRPr="00727201">
        <w:rPr>
          <w:rFonts w:ascii="Arial Narrow" w:hAnsi="Arial Narrow"/>
          <w:spacing w:val="-1"/>
          <w:sz w:val="24"/>
          <w:szCs w:val="24"/>
        </w:rPr>
        <w:t xml:space="preserve"> </w:t>
      </w:r>
      <w:r w:rsidRPr="00727201">
        <w:rPr>
          <w:rFonts w:ascii="Arial Narrow" w:hAnsi="Arial Narrow"/>
          <w:sz w:val="24"/>
          <w:szCs w:val="24"/>
        </w:rPr>
        <w:t>deviation</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affects</w:t>
      </w:r>
      <w:r w:rsidRPr="00727201">
        <w:rPr>
          <w:rFonts w:ascii="Arial Narrow" w:hAnsi="Arial Narrow"/>
          <w:spacing w:val="-4"/>
          <w:sz w:val="24"/>
          <w:szCs w:val="24"/>
        </w:rPr>
        <w:t xml:space="preserve"> </w:t>
      </w:r>
      <w:r w:rsidRPr="00727201">
        <w:rPr>
          <w:rFonts w:ascii="Arial Narrow" w:hAnsi="Arial Narrow"/>
          <w:sz w:val="24"/>
          <w:szCs w:val="24"/>
        </w:rPr>
        <w:t>the substance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lead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disqualification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 xml:space="preserve">non-responsive. </w:t>
      </w:r>
      <w:r w:rsidR="0095777F" w:rsidRPr="00727201">
        <w:rPr>
          <w:rFonts w:ascii="Arial Narrow" w:hAnsi="Arial Narrow"/>
          <w:spacing w:val="-4"/>
          <w:sz w:val="24"/>
          <w:szCs w:val="24"/>
        </w:rPr>
        <w:t>A</w:t>
      </w:r>
      <w:r w:rsidRPr="00727201">
        <w:rPr>
          <w:rFonts w:ascii="Arial Narrow" w:hAnsi="Arial Narrow"/>
          <w:spacing w:val="-4"/>
          <w:sz w:val="24"/>
          <w:szCs w:val="24"/>
        </w:rPr>
        <w:t>nd</w:t>
      </w:r>
      <w:r w:rsidR="0095777F" w:rsidRPr="00727201">
        <w:rPr>
          <w:rFonts w:ascii="Arial Narrow" w:hAnsi="Arial Narrow"/>
          <w:spacing w:val="-4"/>
          <w:sz w:val="24"/>
          <w:szCs w:val="24"/>
        </w:rPr>
        <w:t>;</w:t>
      </w:r>
    </w:p>
    <w:p w14:paraId="75E2426B" w14:textId="60D94631" w:rsidR="004B51FE" w:rsidRPr="00727201" w:rsidRDefault="000E3896" w:rsidP="00452BC5">
      <w:pPr>
        <w:pStyle w:val="ListParagraph"/>
        <w:numPr>
          <w:ilvl w:val="0"/>
          <w:numId w:val="91"/>
        </w:numPr>
        <w:tabs>
          <w:tab w:val="left" w:pos="567"/>
        </w:tabs>
        <w:spacing w:before="49" w:line="230" w:lineRule="auto"/>
        <w:ind w:right="-11"/>
        <w:jc w:val="both"/>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17"/>
          <w:sz w:val="24"/>
          <w:szCs w:val="24"/>
        </w:rPr>
        <w:t xml:space="preserve"> </w:t>
      </w:r>
      <w:r w:rsidRPr="00727201">
        <w:rPr>
          <w:rFonts w:ascii="Arial Narrow" w:hAnsi="Arial Narrow"/>
          <w:spacing w:val="-2"/>
          <w:sz w:val="24"/>
          <w:szCs w:val="24"/>
        </w:rPr>
        <w:t>there</w:t>
      </w:r>
      <w:r w:rsidRPr="00727201">
        <w:rPr>
          <w:rFonts w:ascii="Arial Narrow" w:hAnsi="Arial Narrow"/>
          <w:spacing w:val="-20"/>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discrepancy</w:t>
      </w:r>
      <w:r w:rsidRPr="00727201">
        <w:rPr>
          <w:rFonts w:ascii="Arial Narrow" w:hAnsi="Arial Narrow"/>
          <w:spacing w:val="-16"/>
          <w:sz w:val="24"/>
          <w:szCs w:val="24"/>
        </w:rPr>
        <w:t xml:space="preserve"> </w:t>
      </w:r>
      <w:r w:rsidRPr="00727201">
        <w:rPr>
          <w:rFonts w:ascii="Arial Narrow" w:hAnsi="Arial Narrow"/>
          <w:spacing w:val="-2"/>
          <w:sz w:val="24"/>
          <w:szCs w:val="24"/>
        </w:rPr>
        <w:t>between</w:t>
      </w:r>
      <w:r w:rsidRPr="00727201">
        <w:rPr>
          <w:rFonts w:ascii="Arial Narrow" w:hAnsi="Arial Narrow"/>
          <w:spacing w:val="-18"/>
          <w:sz w:val="24"/>
          <w:szCs w:val="24"/>
        </w:rPr>
        <w:t xml:space="preserve"> </w:t>
      </w:r>
      <w:r w:rsidRPr="00727201">
        <w:rPr>
          <w:rFonts w:ascii="Arial Narrow" w:hAnsi="Arial Narrow"/>
          <w:spacing w:val="-2"/>
          <w:sz w:val="24"/>
          <w:szCs w:val="24"/>
        </w:rPr>
        <w:t>words</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figures,</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amount</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words</w:t>
      </w:r>
      <w:r w:rsidRPr="00727201">
        <w:rPr>
          <w:rFonts w:ascii="Arial Narrow" w:hAnsi="Arial Narrow"/>
          <w:spacing w:val="-16"/>
          <w:sz w:val="24"/>
          <w:szCs w:val="24"/>
        </w:rPr>
        <w:t xml:space="preserve"> </w:t>
      </w:r>
      <w:r w:rsidRPr="00727201">
        <w:rPr>
          <w:rFonts w:ascii="Arial Narrow" w:hAnsi="Arial Narrow"/>
          <w:spacing w:val="-2"/>
          <w:sz w:val="24"/>
          <w:szCs w:val="24"/>
        </w:rPr>
        <w:t>shall</w:t>
      </w:r>
      <w:r w:rsidRPr="00727201">
        <w:rPr>
          <w:rFonts w:ascii="Arial Narrow" w:hAnsi="Arial Narrow"/>
          <w:spacing w:val="-17"/>
          <w:sz w:val="24"/>
          <w:szCs w:val="24"/>
        </w:rPr>
        <w:t xml:space="preserve"> </w:t>
      </w:r>
      <w:r w:rsidRPr="00727201">
        <w:rPr>
          <w:rFonts w:ascii="Arial Narrow" w:hAnsi="Arial Narrow"/>
          <w:spacing w:val="-2"/>
          <w:sz w:val="24"/>
          <w:szCs w:val="24"/>
        </w:rPr>
        <w:t>prevail</w:t>
      </w:r>
      <w:r w:rsidR="0095777F" w:rsidRPr="00727201">
        <w:rPr>
          <w:rFonts w:ascii="Arial Narrow" w:hAnsi="Arial Narrow"/>
          <w:spacing w:val="-2"/>
          <w:sz w:val="24"/>
          <w:szCs w:val="24"/>
        </w:rPr>
        <w:t>.</w:t>
      </w:r>
    </w:p>
    <w:p w14:paraId="041AE69B"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19"/>
          <w:sz w:val="24"/>
          <w:szCs w:val="24"/>
        </w:rPr>
        <w:t xml:space="preserve"> </w:t>
      </w:r>
      <w:r w:rsidRPr="00727201">
        <w:rPr>
          <w:rFonts w:ascii="Arial Narrow" w:hAnsi="Arial Narrow"/>
          <w:spacing w:val="-2"/>
          <w:sz w:val="24"/>
          <w:szCs w:val="24"/>
        </w:rPr>
        <w:t>shall</w:t>
      </w:r>
      <w:r w:rsidRPr="00727201">
        <w:rPr>
          <w:rFonts w:ascii="Arial Narrow" w:hAnsi="Arial Narrow"/>
          <w:spacing w:val="-20"/>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notified</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any</w:t>
      </w:r>
      <w:r w:rsidRPr="00727201">
        <w:rPr>
          <w:rFonts w:ascii="Arial Narrow" w:hAnsi="Arial Narrow"/>
          <w:spacing w:val="-19"/>
          <w:sz w:val="24"/>
          <w:szCs w:val="24"/>
        </w:rPr>
        <w:t xml:space="preserve"> </w:t>
      </w:r>
      <w:r w:rsidRPr="00727201">
        <w:rPr>
          <w:rFonts w:ascii="Arial Narrow" w:hAnsi="Arial Narrow"/>
          <w:spacing w:val="-2"/>
          <w:sz w:val="24"/>
          <w:szCs w:val="24"/>
        </w:rPr>
        <w:t>error</w:t>
      </w:r>
      <w:r w:rsidRPr="00727201">
        <w:rPr>
          <w:rFonts w:ascii="Arial Narrow" w:hAnsi="Arial Narrow"/>
          <w:spacing w:val="-17"/>
          <w:sz w:val="24"/>
          <w:szCs w:val="24"/>
        </w:rPr>
        <w:t xml:space="preserve"> </w:t>
      </w:r>
      <w:r w:rsidRPr="00727201">
        <w:rPr>
          <w:rFonts w:ascii="Arial Narrow" w:hAnsi="Arial Narrow"/>
          <w:spacing w:val="-2"/>
          <w:sz w:val="24"/>
          <w:szCs w:val="24"/>
        </w:rPr>
        <w:t>detected</w:t>
      </w:r>
      <w:r w:rsidRPr="00727201">
        <w:rPr>
          <w:rFonts w:ascii="Arial Narrow" w:hAnsi="Arial Narrow"/>
          <w:spacing w:val="-21"/>
          <w:sz w:val="24"/>
          <w:szCs w:val="24"/>
        </w:rPr>
        <w:t xml:space="preserve"> </w:t>
      </w:r>
      <w:r w:rsidRPr="00727201">
        <w:rPr>
          <w:rFonts w:ascii="Arial Narrow" w:hAnsi="Arial Narrow"/>
          <w:spacing w:val="-2"/>
          <w:sz w:val="24"/>
          <w:szCs w:val="24"/>
        </w:rPr>
        <w:t>in</w:t>
      </w:r>
      <w:r w:rsidRPr="00727201">
        <w:rPr>
          <w:rFonts w:ascii="Arial Narrow" w:hAnsi="Arial Narrow"/>
          <w:spacing w:val="-21"/>
          <w:sz w:val="24"/>
          <w:szCs w:val="24"/>
        </w:rPr>
        <w:t xml:space="preserve"> </w:t>
      </w:r>
      <w:r w:rsidRPr="00727201">
        <w:rPr>
          <w:rFonts w:ascii="Arial Narrow" w:hAnsi="Arial Narrow"/>
          <w:spacing w:val="-2"/>
          <w:sz w:val="24"/>
          <w:szCs w:val="24"/>
        </w:rPr>
        <w:t>their</w:t>
      </w:r>
      <w:r w:rsidRPr="00727201">
        <w:rPr>
          <w:rFonts w:ascii="Arial Narrow" w:hAnsi="Arial Narrow"/>
          <w:spacing w:val="-20"/>
          <w:sz w:val="24"/>
          <w:szCs w:val="24"/>
        </w:rPr>
        <w:t xml:space="preserve"> </w:t>
      </w:r>
      <w:r w:rsidRPr="00727201">
        <w:rPr>
          <w:rFonts w:ascii="Arial Narrow" w:hAnsi="Arial Narrow"/>
          <w:spacing w:val="-2"/>
          <w:sz w:val="24"/>
          <w:szCs w:val="24"/>
        </w:rPr>
        <w:t>bid</w:t>
      </w:r>
      <w:r w:rsidRPr="00727201">
        <w:rPr>
          <w:rFonts w:ascii="Arial Narrow" w:hAnsi="Arial Narrow"/>
          <w:spacing w:val="-19"/>
          <w:sz w:val="24"/>
          <w:szCs w:val="24"/>
        </w:rPr>
        <w:t xml:space="preserve"> </w:t>
      </w:r>
      <w:r w:rsidRPr="00727201">
        <w:rPr>
          <w:rFonts w:ascii="Arial Narrow" w:hAnsi="Arial Narrow"/>
          <w:spacing w:val="-2"/>
          <w:sz w:val="24"/>
          <w:szCs w:val="24"/>
        </w:rPr>
        <w:t>during</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notification</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a</w:t>
      </w:r>
      <w:r w:rsidRPr="00727201">
        <w:rPr>
          <w:rFonts w:ascii="Arial Narrow" w:hAnsi="Arial Narrow"/>
          <w:spacing w:val="-21"/>
          <w:sz w:val="24"/>
          <w:szCs w:val="24"/>
        </w:rPr>
        <w:t xml:space="preserve"> </w:t>
      </w:r>
      <w:r w:rsidRPr="00727201">
        <w:rPr>
          <w:rFonts w:ascii="Arial Narrow" w:hAnsi="Arial Narrow"/>
          <w:spacing w:val="-2"/>
          <w:sz w:val="24"/>
          <w:szCs w:val="24"/>
        </w:rPr>
        <w:t>ward.</w:t>
      </w:r>
    </w:p>
    <w:p w14:paraId="170D72CC" w14:textId="77777777" w:rsidR="004B51FE" w:rsidRPr="00727201" w:rsidRDefault="000E3896" w:rsidP="00ED6C6E">
      <w:pPr>
        <w:pStyle w:val="Heading4"/>
        <w:numPr>
          <w:ilvl w:val="0"/>
          <w:numId w:val="2"/>
        </w:numPr>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lastRenderedPageBreak/>
        <w:t>Currency provisions</w:t>
      </w:r>
    </w:p>
    <w:p w14:paraId="79F9AF35"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Tenders will priced be in Kenya Shillings only. Tenderers quoting in currencies other than in Kenya shillings</w:t>
      </w:r>
      <w:r w:rsidRPr="00727201">
        <w:rPr>
          <w:rFonts w:ascii="Arial Narrow" w:hAnsi="Arial Narrow"/>
          <w:spacing w:val="-2"/>
          <w:sz w:val="24"/>
          <w:szCs w:val="24"/>
        </w:rPr>
        <w:t xml:space="preserve"> </w:t>
      </w:r>
      <w:r w:rsidRPr="00727201">
        <w:rPr>
          <w:rFonts w:ascii="Arial Narrow" w:hAnsi="Arial Narrow"/>
          <w:sz w:val="24"/>
          <w:szCs w:val="24"/>
        </w:rPr>
        <w:t>will be</w:t>
      </w:r>
      <w:r w:rsidRPr="00727201">
        <w:rPr>
          <w:rFonts w:ascii="Arial Narrow" w:hAnsi="Arial Narrow"/>
          <w:spacing w:val="-5"/>
          <w:sz w:val="24"/>
          <w:szCs w:val="24"/>
        </w:rPr>
        <w:t xml:space="preserve"> </w:t>
      </w:r>
      <w:r w:rsidRPr="00727201">
        <w:rPr>
          <w:rFonts w:ascii="Arial Narrow" w:hAnsi="Arial Narrow"/>
          <w:sz w:val="24"/>
          <w:szCs w:val="24"/>
        </w:rPr>
        <w:t>determined</w:t>
      </w:r>
      <w:r w:rsidRPr="00727201">
        <w:rPr>
          <w:rFonts w:ascii="Arial Narrow" w:hAnsi="Arial Narrow"/>
          <w:spacing w:val="-5"/>
          <w:sz w:val="24"/>
          <w:szCs w:val="24"/>
        </w:rPr>
        <w:t xml:space="preserve"> </w:t>
      </w:r>
      <w:r w:rsidRPr="00727201">
        <w:rPr>
          <w:rFonts w:ascii="Arial Narrow" w:hAnsi="Arial Narrow"/>
          <w:sz w:val="24"/>
          <w:szCs w:val="24"/>
        </w:rPr>
        <w:t>non-responsive</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rejected.</w:t>
      </w:r>
    </w:p>
    <w:p w14:paraId="19F606B0" w14:textId="77777777" w:rsidR="0095777F" w:rsidRPr="00727201" w:rsidRDefault="0095777F"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Margin of Preference and Reservations</w:t>
      </w:r>
    </w:p>
    <w:p w14:paraId="0E6B453D"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No margin of preference shall be allowed on contracts for small works.</w:t>
      </w:r>
    </w:p>
    <w:p w14:paraId="444BEA96" w14:textId="32AC9338"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it is intended to reserve the contract to specific groups under Small and Medium Enterprises, or enterprise of women, youth and/or persons living with disability, who are appropriately registered as such by the authority to be specified in the TDS, a procuring entity shall ensure that the invitation to tender specifically indicates that only businesses/firms belonging to those specified groups are the only ones eligible to tender. Otherwise, if no so stated, the invitation will be open to all tenderers.</w:t>
      </w:r>
    </w:p>
    <w:p w14:paraId="2F734387" w14:textId="77777777" w:rsidR="0095777F" w:rsidRPr="00727201" w:rsidRDefault="0095777F"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Nominated Subcontractors</w:t>
      </w:r>
    </w:p>
    <w:p w14:paraId="73F24D02"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Unless otherwise stated in the TDS, the Procuring Entity does not intend to execute any specific elements of the Works by subcontractors selected in advance by the Procuring Entity.</w:t>
      </w:r>
    </w:p>
    <w:p w14:paraId="3181440F"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Tenderers may propose subcontracting up to the percentage of total value of contracts or the volume of works as specified in the TDS. Subcontractors proposed by the Tenderer shall be fully qualified for their parts of the Works.</w:t>
      </w:r>
    </w:p>
    <w:p w14:paraId="471CB084"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subcontractor's qualifications shall not be used by the Tenderer to qualify for the Works unless their specialized parts of the Works were previously designated by the Procuring Entity in the TDS as can be met by subcontractors referred to hereafter as 'Specialized Subcontractors', in which case, the qualifications of the Specialized Subcontractors proposed by the Tenderer may be added to the qualifications of the Tenderer.</w:t>
      </w:r>
    </w:p>
    <w:p w14:paraId="053B2360" w14:textId="77777777" w:rsidR="0095777F" w:rsidRPr="00727201" w:rsidRDefault="0095777F"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Evaluation of Tenders</w:t>
      </w:r>
    </w:p>
    <w:p w14:paraId="48C8D3A5"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shall use the criteria and methodologies listed in this ITT and Section III, Evaluation and Qualification Criteria. No other evaluation criteria or methodologies shall be permitted. By applying the criteria and methodologies the Procuring Entity shall determine the Best Evaluated Tender in accordance with ITT 40.</w:t>
      </w:r>
    </w:p>
    <w:p w14:paraId="5B6C3C81"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To evaluate a Tender, the Procuring Entity shall consider the following:</w:t>
      </w:r>
    </w:p>
    <w:p w14:paraId="6259F95A" w14:textId="77777777" w:rsidR="0095777F" w:rsidRPr="00727201" w:rsidRDefault="0095777F" w:rsidP="00452BC5">
      <w:pPr>
        <w:pStyle w:val="ListParagraph"/>
        <w:numPr>
          <w:ilvl w:val="0"/>
          <w:numId w:val="92"/>
        </w:numPr>
        <w:tabs>
          <w:tab w:val="left" w:pos="567"/>
        </w:tabs>
        <w:spacing w:line="246" w:lineRule="exact"/>
        <w:ind w:right="-11"/>
        <w:jc w:val="both"/>
        <w:rPr>
          <w:rFonts w:ascii="Arial Narrow" w:hAnsi="Arial Narrow"/>
          <w:sz w:val="24"/>
          <w:szCs w:val="24"/>
        </w:rPr>
      </w:pPr>
      <w:r w:rsidRPr="00727201">
        <w:rPr>
          <w:rFonts w:ascii="Arial Narrow" w:hAnsi="Arial Narrow"/>
          <w:spacing w:val="-6"/>
          <w:sz w:val="24"/>
          <w:szCs w:val="24"/>
        </w:rPr>
        <w:t>price</w:t>
      </w:r>
      <w:r w:rsidRPr="00727201">
        <w:rPr>
          <w:rFonts w:ascii="Arial Narrow" w:hAnsi="Arial Narrow"/>
          <w:spacing w:val="-18"/>
          <w:sz w:val="24"/>
          <w:szCs w:val="24"/>
        </w:rPr>
        <w:t xml:space="preserve"> </w:t>
      </w:r>
      <w:r w:rsidRPr="00727201">
        <w:rPr>
          <w:rFonts w:ascii="Arial Narrow" w:hAnsi="Arial Narrow"/>
          <w:spacing w:val="-6"/>
          <w:sz w:val="24"/>
          <w:szCs w:val="24"/>
        </w:rPr>
        <w:t>adjustment due</w:t>
      </w:r>
      <w:r w:rsidRPr="00727201">
        <w:rPr>
          <w:rFonts w:ascii="Arial Narrow" w:hAnsi="Arial Narrow"/>
          <w:spacing w:val="-18"/>
          <w:sz w:val="24"/>
          <w:szCs w:val="24"/>
        </w:rPr>
        <w:t xml:space="preserve"> </w:t>
      </w:r>
      <w:r w:rsidRPr="00727201">
        <w:rPr>
          <w:rFonts w:ascii="Arial Narrow" w:hAnsi="Arial Narrow"/>
          <w:spacing w:val="-6"/>
          <w:sz w:val="24"/>
          <w:szCs w:val="24"/>
        </w:rPr>
        <w:t>to</w:t>
      </w:r>
      <w:r w:rsidRPr="00727201">
        <w:rPr>
          <w:rFonts w:ascii="Arial Narrow" w:hAnsi="Arial Narrow"/>
          <w:spacing w:val="-15"/>
          <w:sz w:val="24"/>
          <w:szCs w:val="24"/>
        </w:rPr>
        <w:t xml:space="preserve"> </w:t>
      </w:r>
      <w:r w:rsidRPr="00727201">
        <w:rPr>
          <w:rFonts w:ascii="Arial Narrow" w:hAnsi="Arial Narrow"/>
          <w:spacing w:val="-6"/>
          <w:sz w:val="24"/>
          <w:szCs w:val="24"/>
        </w:rPr>
        <w:t>discounts</w:t>
      </w:r>
      <w:r w:rsidRPr="00727201">
        <w:rPr>
          <w:rFonts w:ascii="Arial Narrow" w:hAnsi="Arial Narrow"/>
          <w:spacing w:val="-14"/>
          <w:sz w:val="24"/>
          <w:szCs w:val="24"/>
        </w:rPr>
        <w:t xml:space="preserve"> </w:t>
      </w:r>
      <w:r w:rsidRPr="00727201">
        <w:rPr>
          <w:rFonts w:ascii="Arial Narrow" w:hAnsi="Arial Narrow"/>
          <w:spacing w:val="-6"/>
          <w:sz w:val="24"/>
          <w:szCs w:val="24"/>
        </w:rPr>
        <w:t>offered</w:t>
      </w:r>
      <w:r w:rsidRPr="00727201">
        <w:rPr>
          <w:rFonts w:ascii="Arial Narrow" w:hAnsi="Arial Narrow"/>
          <w:spacing w:val="-18"/>
          <w:sz w:val="24"/>
          <w:szCs w:val="24"/>
        </w:rPr>
        <w:t xml:space="preserve"> </w:t>
      </w:r>
      <w:r w:rsidRPr="00727201">
        <w:rPr>
          <w:rFonts w:ascii="Arial Narrow" w:hAnsi="Arial Narrow"/>
          <w:spacing w:val="-6"/>
          <w:sz w:val="24"/>
          <w:szCs w:val="24"/>
        </w:rPr>
        <w:t>in</w:t>
      </w:r>
      <w:r w:rsidRPr="00727201">
        <w:rPr>
          <w:rFonts w:ascii="Arial Narrow" w:hAnsi="Arial Narrow"/>
          <w:spacing w:val="-20"/>
          <w:sz w:val="24"/>
          <w:szCs w:val="24"/>
        </w:rPr>
        <w:t xml:space="preserve"> </w:t>
      </w:r>
      <w:r w:rsidRPr="00727201">
        <w:rPr>
          <w:rFonts w:ascii="Arial Narrow" w:hAnsi="Arial Narrow"/>
          <w:spacing w:val="-6"/>
          <w:sz w:val="24"/>
          <w:szCs w:val="24"/>
        </w:rPr>
        <w:t>accordance</w:t>
      </w:r>
      <w:r w:rsidRPr="00727201">
        <w:rPr>
          <w:rFonts w:ascii="Arial Narrow" w:hAnsi="Arial Narrow"/>
          <w:spacing w:val="-14"/>
          <w:sz w:val="24"/>
          <w:szCs w:val="24"/>
        </w:rPr>
        <w:t xml:space="preserve"> </w:t>
      </w:r>
      <w:r w:rsidRPr="00727201">
        <w:rPr>
          <w:rFonts w:ascii="Arial Narrow" w:hAnsi="Arial Narrow"/>
          <w:spacing w:val="-6"/>
          <w:sz w:val="24"/>
          <w:szCs w:val="24"/>
        </w:rPr>
        <w:t>with</w:t>
      </w:r>
      <w:r w:rsidRPr="00727201">
        <w:rPr>
          <w:rFonts w:ascii="Arial Narrow" w:hAnsi="Arial Narrow"/>
          <w:spacing w:val="16"/>
          <w:sz w:val="24"/>
          <w:szCs w:val="24"/>
        </w:rPr>
        <w:t xml:space="preserve"> </w:t>
      </w:r>
      <w:r w:rsidRPr="00727201">
        <w:rPr>
          <w:rFonts w:ascii="Arial Narrow" w:hAnsi="Arial Narrow"/>
          <w:spacing w:val="-6"/>
          <w:sz w:val="24"/>
          <w:szCs w:val="24"/>
        </w:rPr>
        <w:t>ITT16;</w:t>
      </w:r>
    </w:p>
    <w:p w14:paraId="30BFDF64" w14:textId="77777777" w:rsidR="0095777F" w:rsidRPr="00727201" w:rsidRDefault="0095777F" w:rsidP="00452BC5">
      <w:pPr>
        <w:pStyle w:val="ListParagraph"/>
        <w:numPr>
          <w:ilvl w:val="0"/>
          <w:numId w:val="92"/>
        </w:numPr>
        <w:tabs>
          <w:tab w:val="left" w:pos="567"/>
        </w:tabs>
        <w:spacing w:before="5" w:line="230" w:lineRule="auto"/>
        <w:ind w:right="-11"/>
        <w:jc w:val="both"/>
        <w:rPr>
          <w:rFonts w:ascii="Arial Narrow" w:hAnsi="Arial Narrow"/>
          <w:sz w:val="24"/>
          <w:szCs w:val="24"/>
        </w:rPr>
      </w:pPr>
      <w:r w:rsidRPr="00727201">
        <w:rPr>
          <w:rFonts w:ascii="Arial Narrow" w:hAnsi="Arial Narrow"/>
          <w:sz w:val="24"/>
          <w:szCs w:val="24"/>
        </w:rPr>
        <w:t>converting</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amount</w:t>
      </w:r>
      <w:r w:rsidRPr="00727201">
        <w:rPr>
          <w:rFonts w:ascii="Arial Narrow" w:hAnsi="Arial Narrow"/>
          <w:spacing w:val="-6"/>
          <w:sz w:val="24"/>
          <w:szCs w:val="24"/>
        </w:rPr>
        <w:t xml:space="preserve"> </w:t>
      </w:r>
      <w:r w:rsidRPr="00727201">
        <w:rPr>
          <w:rFonts w:ascii="Arial Narrow" w:hAnsi="Arial Narrow"/>
          <w:sz w:val="24"/>
          <w:szCs w:val="24"/>
        </w:rPr>
        <w:t>resulting</w:t>
      </w:r>
      <w:r w:rsidRPr="00727201">
        <w:rPr>
          <w:rFonts w:ascii="Arial Narrow" w:hAnsi="Arial Narrow"/>
          <w:spacing w:val="-7"/>
          <w:sz w:val="24"/>
          <w:szCs w:val="24"/>
        </w:rPr>
        <w:t xml:space="preserve"> </w:t>
      </w:r>
      <w:r w:rsidRPr="00727201">
        <w:rPr>
          <w:rFonts w:ascii="Arial Narrow" w:hAnsi="Arial Narrow"/>
          <w:sz w:val="24"/>
          <w:szCs w:val="24"/>
        </w:rPr>
        <w:t>from</w:t>
      </w:r>
      <w:r w:rsidRPr="00727201">
        <w:rPr>
          <w:rFonts w:ascii="Arial Narrow" w:hAnsi="Arial Narrow"/>
          <w:spacing w:val="-4"/>
          <w:sz w:val="24"/>
          <w:szCs w:val="24"/>
        </w:rPr>
        <w:t xml:space="preserve"> </w:t>
      </w:r>
      <w:r w:rsidRPr="00727201">
        <w:rPr>
          <w:rFonts w:ascii="Arial Narrow" w:hAnsi="Arial Narrow"/>
          <w:sz w:val="24"/>
          <w:szCs w:val="24"/>
        </w:rPr>
        <w:t>applying</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(b)</w:t>
      </w:r>
      <w:r w:rsidRPr="00727201">
        <w:rPr>
          <w:rFonts w:ascii="Arial Narrow" w:hAnsi="Arial Narrow"/>
          <w:spacing w:val="-4"/>
          <w:sz w:val="24"/>
          <w:szCs w:val="24"/>
        </w:rPr>
        <w:t xml:space="preserve"> </w:t>
      </w:r>
      <w:r w:rsidRPr="00727201">
        <w:rPr>
          <w:rFonts w:ascii="Arial Narrow" w:hAnsi="Arial Narrow"/>
          <w:sz w:val="24"/>
          <w:szCs w:val="24"/>
        </w:rPr>
        <w:t>above,</w:t>
      </w:r>
      <w:r w:rsidRPr="00727201">
        <w:rPr>
          <w:rFonts w:ascii="Arial Narrow" w:hAnsi="Arial Narrow"/>
          <w:spacing w:val="-7"/>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relevant,</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single currency in accordance</w:t>
      </w:r>
      <w:r w:rsidRPr="00727201">
        <w:rPr>
          <w:rFonts w:ascii="Arial Narrow" w:hAnsi="Arial Narrow"/>
          <w:spacing w:val="-3"/>
          <w:sz w:val="24"/>
          <w:szCs w:val="24"/>
        </w:rPr>
        <w:t xml:space="preserve"> </w:t>
      </w:r>
      <w:r w:rsidRPr="00727201">
        <w:rPr>
          <w:rFonts w:ascii="Arial Narrow" w:hAnsi="Arial Narrow"/>
          <w:sz w:val="24"/>
          <w:szCs w:val="24"/>
        </w:rPr>
        <w:t>with ITT39;</w:t>
      </w:r>
    </w:p>
    <w:p w14:paraId="4BE9D62B" w14:textId="77777777" w:rsidR="0095777F" w:rsidRPr="00727201" w:rsidRDefault="0095777F" w:rsidP="00452BC5">
      <w:pPr>
        <w:pStyle w:val="ListParagraph"/>
        <w:numPr>
          <w:ilvl w:val="0"/>
          <w:numId w:val="92"/>
        </w:numPr>
        <w:tabs>
          <w:tab w:val="left" w:pos="567"/>
        </w:tabs>
        <w:spacing w:line="230" w:lineRule="auto"/>
        <w:ind w:right="-11"/>
        <w:jc w:val="both"/>
        <w:rPr>
          <w:rFonts w:ascii="Arial Narrow" w:hAnsi="Arial Narrow"/>
          <w:sz w:val="24"/>
          <w:szCs w:val="24"/>
        </w:rPr>
      </w:pPr>
      <w:r w:rsidRPr="00727201">
        <w:rPr>
          <w:rFonts w:ascii="Arial Narrow" w:hAnsi="Arial Narrow"/>
          <w:sz w:val="24"/>
          <w:szCs w:val="24"/>
        </w:rPr>
        <w:t>price adjustment</w:t>
      </w:r>
      <w:r w:rsidRPr="00727201">
        <w:rPr>
          <w:rFonts w:ascii="Arial Narrow" w:hAnsi="Arial Narrow"/>
          <w:spacing w:val="-10"/>
          <w:sz w:val="24"/>
          <w:szCs w:val="24"/>
        </w:rPr>
        <w:t xml:space="preserve"> </w:t>
      </w:r>
      <w:r w:rsidRPr="00727201">
        <w:rPr>
          <w:rFonts w:ascii="Arial Narrow" w:hAnsi="Arial Narrow"/>
          <w:sz w:val="24"/>
          <w:szCs w:val="24"/>
        </w:rPr>
        <w:t>due to quantifiable nonmaterial</w:t>
      </w:r>
      <w:r w:rsidRPr="00727201">
        <w:rPr>
          <w:rFonts w:ascii="Arial Narrow" w:hAnsi="Arial Narrow"/>
          <w:spacing w:val="-10"/>
          <w:sz w:val="24"/>
          <w:szCs w:val="24"/>
        </w:rPr>
        <w:t xml:space="preserve"> </w:t>
      </w:r>
      <w:r w:rsidRPr="00727201">
        <w:rPr>
          <w:rFonts w:ascii="Arial Narrow" w:hAnsi="Arial Narrow"/>
          <w:sz w:val="24"/>
          <w:szCs w:val="24"/>
        </w:rPr>
        <w:t>non-conformities in accordance</w:t>
      </w:r>
      <w:r w:rsidRPr="00727201">
        <w:rPr>
          <w:rFonts w:ascii="Arial Narrow" w:hAnsi="Arial Narrow"/>
          <w:spacing w:val="-12"/>
          <w:sz w:val="24"/>
          <w:szCs w:val="24"/>
        </w:rPr>
        <w:t xml:space="preserve"> </w:t>
      </w:r>
      <w:r w:rsidRPr="00727201">
        <w:rPr>
          <w:rFonts w:ascii="Arial Narrow" w:hAnsi="Arial Narrow"/>
          <w:sz w:val="24"/>
          <w:szCs w:val="24"/>
        </w:rPr>
        <w:t>with</w:t>
      </w:r>
      <w:r w:rsidRPr="00727201">
        <w:rPr>
          <w:rFonts w:ascii="Arial Narrow" w:hAnsi="Arial Narrow"/>
          <w:spacing w:val="-17"/>
          <w:sz w:val="24"/>
          <w:szCs w:val="24"/>
        </w:rPr>
        <w:t xml:space="preserve"> </w:t>
      </w:r>
      <w:r w:rsidRPr="00727201">
        <w:rPr>
          <w:rFonts w:ascii="Arial Narrow" w:hAnsi="Arial Narrow"/>
          <w:sz w:val="24"/>
          <w:szCs w:val="24"/>
        </w:rPr>
        <w:t>ITT 30.3;</w:t>
      </w:r>
      <w:r w:rsidRPr="00727201">
        <w:rPr>
          <w:rFonts w:ascii="Arial Narrow" w:hAnsi="Arial Narrow"/>
          <w:spacing w:val="-23"/>
          <w:sz w:val="24"/>
          <w:szCs w:val="24"/>
        </w:rPr>
        <w:t xml:space="preserve"> </w:t>
      </w:r>
      <w:r w:rsidRPr="00727201">
        <w:rPr>
          <w:rFonts w:ascii="Arial Narrow" w:hAnsi="Arial Narrow"/>
          <w:sz w:val="24"/>
          <w:szCs w:val="24"/>
        </w:rPr>
        <w:t>and</w:t>
      </w:r>
    </w:p>
    <w:p w14:paraId="64CA1D77" w14:textId="77777777" w:rsidR="0095777F" w:rsidRPr="00727201" w:rsidRDefault="0095777F" w:rsidP="00452BC5">
      <w:pPr>
        <w:pStyle w:val="ListParagraph"/>
        <w:numPr>
          <w:ilvl w:val="0"/>
          <w:numId w:val="92"/>
        </w:numPr>
        <w:tabs>
          <w:tab w:val="left" w:pos="567"/>
        </w:tabs>
        <w:spacing w:before="1" w:line="230" w:lineRule="auto"/>
        <w:ind w:right="-11"/>
        <w:jc w:val="both"/>
        <w:rPr>
          <w:rFonts w:ascii="Arial Narrow" w:hAnsi="Arial Narrow"/>
          <w:sz w:val="24"/>
          <w:szCs w:val="24"/>
        </w:rPr>
      </w:pPr>
      <w:r w:rsidRPr="00727201">
        <w:rPr>
          <w:rFonts w:ascii="Arial Narrow" w:hAnsi="Arial Narrow"/>
          <w:sz w:val="24"/>
          <w:szCs w:val="24"/>
        </w:rPr>
        <w:t xml:space="preserve">any additional evaluation factors specified </w:t>
      </w:r>
      <w:r w:rsidRPr="00727201">
        <w:rPr>
          <w:rFonts w:ascii="Arial Narrow" w:hAnsi="Arial Narrow"/>
          <w:b/>
          <w:sz w:val="24"/>
          <w:szCs w:val="24"/>
        </w:rPr>
        <w:t xml:space="preserve">in the TDS </w:t>
      </w:r>
      <w:r w:rsidRPr="00727201">
        <w:rPr>
          <w:rFonts w:ascii="Arial Narrow" w:hAnsi="Arial Narrow"/>
          <w:sz w:val="24"/>
          <w:szCs w:val="24"/>
        </w:rPr>
        <w:t>and Section III, Evaluation and Qualification Criteria.</w:t>
      </w:r>
    </w:p>
    <w:p w14:paraId="38D94303"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estimated effect of the price adjustment provisions of the Conditions of Contract, applied over the period of execution of the Contract, shall not be considered in Tender evaluation.</w:t>
      </w:r>
    </w:p>
    <w:p w14:paraId="01EC8955" w14:textId="77777777" w:rsidR="0095777F" w:rsidRPr="00727201" w:rsidRDefault="0095777F"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the case of multiple contracts or lots, Tenderers shall be allowed to tender for one or more lots and the methodology to determine the lowest evaluated cost of the lot (contract) combinations, including any discounts offered in the Form of Tender, is specified in Section III, Evaluation and Qualification Criteria.</w:t>
      </w:r>
    </w:p>
    <w:p w14:paraId="7282CA40"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lastRenderedPageBreak/>
        <w:t>Comparison of Tenders</w:t>
      </w:r>
    </w:p>
    <w:p w14:paraId="1E95EF6A" w14:textId="77777777" w:rsidR="004B51FE" w:rsidRPr="00727201" w:rsidRDefault="000E3896" w:rsidP="00484E9C">
      <w:pPr>
        <w:pStyle w:val="ListParagraph"/>
        <w:numPr>
          <w:ilvl w:val="1"/>
          <w:numId w:val="2"/>
        </w:numPr>
        <w:tabs>
          <w:tab w:val="left" w:pos="1325"/>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compare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evaluated</w:t>
      </w:r>
      <w:r w:rsidRPr="00727201">
        <w:rPr>
          <w:rFonts w:ascii="Arial Narrow" w:hAnsi="Arial Narrow"/>
          <w:spacing w:val="-2"/>
          <w:sz w:val="24"/>
          <w:szCs w:val="24"/>
        </w:rPr>
        <w:t xml:space="preserve"> </w:t>
      </w:r>
      <w:r w:rsidRPr="00727201">
        <w:rPr>
          <w:rFonts w:ascii="Arial Narrow" w:hAnsi="Arial Narrow"/>
          <w:sz w:val="24"/>
          <w:szCs w:val="24"/>
        </w:rPr>
        <w:t>costs of all</w:t>
      </w:r>
      <w:r w:rsidRPr="00727201">
        <w:rPr>
          <w:rFonts w:ascii="Arial Narrow" w:hAnsi="Arial Narrow"/>
          <w:spacing w:val="-1"/>
          <w:sz w:val="24"/>
          <w:szCs w:val="24"/>
        </w:rPr>
        <w:t xml:space="preserve"> </w:t>
      </w:r>
      <w:r w:rsidRPr="00727201">
        <w:rPr>
          <w:rFonts w:ascii="Arial Narrow" w:hAnsi="Arial Narrow"/>
          <w:sz w:val="24"/>
          <w:szCs w:val="24"/>
        </w:rPr>
        <w:t>substantially</w:t>
      </w:r>
      <w:r w:rsidRPr="00727201">
        <w:rPr>
          <w:rFonts w:ascii="Arial Narrow" w:hAnsi="Arial Narrow"/>
          <w:spacing w:val="-2"/>
          <w:sz w:val="24"/>
          <w:szCs w:val="24"/>
        </w:rPr>
        <w:t xml:space="preserve"> </w:t>
      </w:r>
      <w:r w:rsidRPr="00727201">
        <w:rPr>
          <w:rFonts w:ascii="Arial Narrow" w:hAnsi="Arial Narrow"/>
          <w:sz w:val="24"/>
          <w:szCs w:val="24"/>
        </w:rPr>
        <w:t>responsive Tenders established in</w:t>
      </w:r>
      <w:r w:rsidR="005227BF" w:rsidRPr="00727201">
        <w:rPr>
          <w:rFonts w:ascii="Arial Narrow" w:hAnsi="Arial Narrow"/>
          <w:sz w:val="24"/>
          <w:szCs w:val="24"/>
        </w:rPr>
        <w:t xml:space="preserve"> </w:t>
      </w:r>
      <w:r w:rsidRPr="00727201">
        <w:rPr>
          <w:rFonts w:ascii="Arial Narrow" w:hAnsi="Arial Narrow"/>
          <w:sz w:val="24"/>
          <w:szCs w:val="24"/>
        </w:rPr>
        <w:t>accordance</w:t>
      </w:r>
      <w:r w:rsidR="005227BF" w:rsidRPr="00727201">
        <w:rPr>
          <w:rFonts w:ascii="Arial Narrow" w:hAnsi="Arial Narrow"/>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ITT</w:t>
      </w:r>
      <w:r w:rsidRPr="00727201">
        <w:rPr>
          <w:rFonts w:ascii="Arial Narrow" w:hAnsi="Arial Narrow"/>
          <w:spacing w:val="-14"/>
          <w:sz w:val="24"/>
          <w:szCs w:val="24"/>
        </w:rPr>
        <w:t xml:space="preserve"> </w:t>
      </w:r>
      <w:r w:rsidRPr="00727201">
        <w:rPr>
          <w:rFonts w:ascii="Arial Narrow" w:hAnsi="Arial Narrow"/>
          <w:sz w:val="24"/>
          <w:szCs w:val="24"/>
        </w:rPr>
        <w:t>38.2</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determine</w:t>
      </w:r>
      <w:r w:rsidR="005227BF"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21"/>
          <w:sz w:val="24"/>
          <w:szCs w:val="24"/>
        </w:rPr>
        <w:t xml:space="preserve"> </w:t>
      </w:r>
      <w:r w:rsidRPr="00727201">
        <w:rPr>
          <w:rFonts w:ascii="Arial Narrow" w:hAnsi="Arial Narrow"/>
          <w:sz w:val="24"/>
          <w:szCs w:val="24"/>
        </w:rPr>
        <w:t>Tender</w:t>
      </w:r>
      <w:r w:rsidR="005227BF" w:rsidRPr="00727201">
        <w:rPr>
          <w:rFonts w:ascii="Arial Narrow" w:hAnsi="Arial Narrow"/>
          <w:sz w:val="24"/>
          <w:szCs w:val="24"/>
        </w:rPr>
        <w:t xml:space="preserve"> </w:t>
      </w:r>
      <w:r w:rsidRPr="00727201">
        <w:rPr>
          <w:rFonts w:ascii="Arial Narrow" w:hAnsi="Arial Narrow"/>
          <w:sz w:val="24"/>
          <w:szCs w:val="24"/>
        </w:rPr>
        <w:t>that</w:t>
      </w:r>
      <w:r w:rsidR="005227BF" w:rsidRPr="00727201">
        <w:rPr>
          <w:rFonts w:ascii="Arial Narrow" w:hAnsi="Arial Narrow"/>
          <w:sz w:val="24"/>
          <w:szCs w:val="24"/>
        </w:rPr>
        <w:t xml:space="preserve"> </w:t>
      </w:r>
      <w:r w:rsidRPr="00727201">
        <w:rPr>
          <w:rFonts w:ascii="Arial Narrow" w:hAnsi="Arial Narrow"/>
          <w:sz w:val="24"/>
          <w:szCs w:val="24"/>
        </w:rPr>
        <w:t>has</w:t>
      </w:r>
      <w:r w:rsidR="005227BF" w:rsidRPr="00727201">
        <w:rPr>
          <w:rFonts w:ascii="Arial Narrow" w:hAnsi="Arial Narrow"/>
          <w:sz w:val="24"/>
          <w:szCs w:val="24"/>
        </w:rPr>
        <w:t xml:space="preserve"> </w:t>
      </w:r>
      <w:r w:rsidRPr="00727201">
        <w:rPr>
          <w:rFonts w:ascii="Arial Narrow" w:hAnsi="Arial Narrow"/>
          <w:sz w:val="24"/>
          <w:szCs w:val="24"/>
        </w:rPr>
        <w:t>the</w:t>
      </w:r>
      <w:r w:rsidR="005227BF" w:rsidRPr="00727201">
        <w:rPr>
          <w:rFonts w:ascii="Arial Narrow" w:hAnsi="Arial Narrow"/>
          <w:sz w:val="24"/>
          <w:szCs w:val="24"/>
        </w:rPr>
        <w:t xml:space="preserve"> </w:t>
      </w:r>
      <w:r w:rsidRPr="00727201">
        <w:rPr>
          <w:rFonts w:ascii="Arial Narrow" w:hAnsi="Arial Narrow"/>
          <w:sz w:val="24"/>
          <w:szCs w:val="24"/>
        </w:rPr>
        <w:t>lowest</w:t>
      </w:r>
      <w:r w:rsidR="005227BF" w:rsidRPr="00727201">
        <w:rPr>
          <w:rFonts w:ascii="Arial Narrow" w:hAnsi="Arial Narrow"/>
          <w:sz w:val="24"/>
          <w:szCs w:val="24"/>
        </w:rPr>
        <w:t xml:space="preserve"> </w:t>
      </w:r>
      <w:r w:rsidRPr="00727201">
        <w:rPr>
          <w:rFonts w:ascii="Arial Narrow" w:hAnsi="Arial Narrow"/>
          <w:sz w:val="24"/>
          <w:szCs w:val="24"/>
        </w:rPr>
        <w:t>evaluated</w:t>
      </w:r>
      <w:r w:rsidR="005227BF" w:rsidRPr="00727201">
        <w:rPr>
          <w:rFonts w:ascii="Arial Narrow" w:hAnsi="Arial Narrow"/>
          <w:sz w:val="24"/>
          <w:szCs w:val="24"/>
        </w:rPr>
        <w:t xml:space="preserve"> </w:t>
      </w:r>
      <w:r w:rsidRPr="00727201">
        <w:rPr>
          <w:rFonts w:ascii="Arial Narrow" w:hAnsi="Arial Narrow"/>
          <w:sz w:val="24"/>
          <w:szCs w:val="24"/>
        </w:rPr>
        <w:t>cost.</w:t>
      </w:r>
    </w:p>
    <w:p w14:paraId="790E7A37"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Abnormally Low Tenders</w:t>
      </w:r>
    </w:p>
    <w:p w14:paraId="3B737F79"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Abnormally Low Tender is one where the Tender price, in combination with other elements of the Tender, appears so low that it raises material concerns as to the capability of the Tenderer in regards to the Tenderer's ability to perform the Contract for the offered Tender Price or that genuine competition between Tenderers is compromised.</w:t>
      </w:r>
    </w:p>
    <w:p w14:paraId="58EE2996"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the event of identification of a potentially Abnormally Low Tender, the Procuring Entity shall seek written clarifications from the Tenderer, including detailed price analyses of its Tender price in relation to the subject matter of the contract, scope, proposed methodology, schedule, allocation of risks and responsibilities and any other requirements of the Tender document.</w:t>
      </w:r>
    </w:p>
    <w:p w14:paraId="43BE3729"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After evaluation of the price analyses, in the event that the Procuring Entity determines that the Tenderer has failed to demonstrate its capability to perform the Contract for the offered Tender Price, the Procuring Entity shall reject the Tender.</w:t>
      </w:r>
    </w:p>
    <w:p w14:paraId="7356E74C" w14:textId="77777777" w:rsidR="004B51FE" w:rsidRPr="00727201" w:rsidRDefault="000E3896" w:rsidP="00ED6C6E">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Abnormally High Tenders</w:t>
      </w:r>
    </w:p>
    <w:p w14:paraId="67F452C8" w14:textId="77777777" w:rsidR="004B51FE" w:rsidRPr="00727201" w:rsidRDefault="000E3896" w:rsidP="00ED6C6E">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abnormally high price is one where the tender price, in combination with other constituent elements of the 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14:paraId="2318AC62" w14:textId="77777777" w:rsidR="004B51FE" w:rsidRPr="00727201" w:rsidRDefault="000E3896" w:rsidP="00ED6C6E">
      <w:pPr>
        <w:pStyle w:val="ListParagraph"/>
        <w:numPr>
          <w:ilvl w:val="1"/>
          <w:numId w:val="2"/>
        </w:numPr>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case of an abnormally high tender price, the Procuring Entity shall make a survey of the market prices, check if the estimated cost of the contract is correct and review the Tender Documents to check if the specifications, scope of work and conditions of contract are contributory to the abnormally high tenders. The Procuring Entity may also seek written clarification from the tenderer on the reason for the high tender price. The Procuring Entity shall proceed as follows:</w:t>
      </w:r>
    </w:p>
    <w:p w14:paraId="0499EA65" w14:textId="77777777" w:rsidR="004B51FE" w:rsidRPr="00727201" w:rsidRDefault="000E3896" w:rsidP="00452BC5">
      <w:pPr>
        <w:pStyle w:val="ListParagraph"/>
        <w:numPr>
          <w:ilvl w:val="2"/>
          <w:numId w:val="93"/>
        </w:numPr>
        <w:tabs>
          <w:tab w:val="left" w:pos="567"/>
        </w:tabs>
        <w:spacing w:before="52" w:line="230" w:lineRule="auto"/>
        <w:ind w:right="-11"/>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5"/>
          <w:sz w:val="24"/>
          <w:szCs w:val="24"/>
        </w:rPr>
        <w:t xml:space="preserve"> </w:t>
      </w:r>
      <w:r w:rsidRPr="00727201">
        <w:rPr>
          <w:rFonts w:ascii="Arial Narrow" w:hAnsi="Arial Narrow"/>
          <w:sz w:val="24"/>
          <w:szCs w:val="24"/>
        </w:rPr>
        <w:t>price</w:t>
      </w:r>
      <w:r w:rsidRPr="00727201">
        <w:rPr>
          <w:rFonts w:ascii="Arial Narrow" w:hAnsi="Arial Narrow"/>
          <w:spacing w:val="-9"/>
          <w:sz w:val="24"/>
          <w:szCs w:val="24"/>
        </w:rPr>
        <w:t xml:space="preserve"> </w:t>
      </w:r>
      <w:r w:rsidRPr="00727201">
        <w:rPr>
          <w:rFonts w:ascii="Arial Narrow" w:hAnsi="Arial Narrow"/>
          <w:sz w:val="24"/>
          <w:szCs w:val="24"/>
        </w:rPr>
        <w:t>is</w:t>
      </w:r>
      <w:r w:rsidRPr="00727201">
        <w:rPr>
          <w:rFonts w:ascii="Arial Narrow" w:hAnsi="Arial Narrow"/>
          <w:spacing w:val="-7"/>
          <w:sz w:val="24"/>
          <w:szCs w:val="24"/>
        </w:rPr>
        <w:t xml:space="preserve"> </w:t>
      </w:r>
      <w:r w:rsidRPr="00727201">
        <w:rPr>
          <w:rFonts w:ascii="Arial Narrow" w:hAnsi="Arial Narrow"/>
          <w:sz w:val="24"/>
          <w:szCs w:val="24"/>
        </w:rPr>
        <w:t>abnormally</w:t>
      </w:r>
      <w:r w:rsidRPr="00727201">
        <w:rPr>
          <w:rFonts w:ascii="Arial Narrow" w:hAnsi="Arial Narrow"/>
          <w:spacing w:val="-7"/>
          <w:sz w:val="24"/>
          <w:szCs w:val="24"/>
        </w:rPr>
        <w:t xml:space="preserve"> </w:t>
      </w:r>
      <w:r w:rsidRPr="00727201">
        <w:rPr>
          <w:rFonts w:ascii="Arial Narrow" w:hAnsi="Arial Narrow"/>
          <w:sz w:val="24"/>
          <w:szCs w:val="24"/>
        </w:rPr>
        <w:t>high</w:t>
      </w:r>
      <w:r w:rsidRPr="00727201">
        <w:rPr>
          <w:rFonts w:ascii="Arial Narrow" w:hAnsi="Arial Narrow"/>
          <w:spacing w:val="-9"/>
          <w:sz w:val="24"/>
          <w:szCs w:val="24"/>
        </w:rPr>
        <w:t xml:space="preserve"> </w:t>
      </w:r>
      <w:r w:rsidRPr="00727201">
        <w:rPr>
          <w:rFonts w:ascii="Arial Narrow" w:hAnsi="Arial Narrow"/>
          <w:sz w:val="24"/>
          <w:szCs w:val="24"/>
        </w:rPr>
        <w:t>based</w:t>
      </w:r>
      <w:r w:rsidRPr="00727201">
        <w:rPr>
          <w:rFonts w:ascii="Arial Narrow" w:hAnsi="Arial Narrow"/>
          <w:spacing w:val="-6"/>
          <w:sz w:val="24"/>
          <w:szCs w:val="24"/>
        </w:rPr>
        <w:t xml:space="preserve"> </w:t>
      </w:r>
      <w:r w:rsidRPr="00727201">
        <w:rPr>
          <w:rFonts w:ascii="Arial Narrow" w:hAnsi="Arial Narrow"/>
          <w:sz w:val="24"/>
          <w:szCs w:val="24"/>
        </w:rPr>
        <w:t>on</w:t>
      </w:r>
      <w:r w:rsidRPr="00727201">
        <w:rPr>
          <w:rFonts w:ascii="Arial Narrow" w:hAnsi="Arial Narrow"/>
          <w:spacing w:val="-7"/>
          <w:sz w:val="24"/>
          <w:szCs w:val="24"/>
        </w:rPr>
        <w:t xml:space="preserve"> </w:t>
      </w:r>
      <w:r w:rsidRPr="00727201">
        <w:rPr>
          <w:rFonts w:ascii="Arial Narrow" w:hAnsi="Arial Narrow"/>
          <w:sz w:val="24"/>
          <w:szCs w:val="24"/>
        </w:rPr>
        <w:t>wrong</w:t>
      </w:r>
      <w:r w:rsidRPr="00727201">
        <w:rPr>
          <w:rFonts w:ascii="Arial Narrow" w:hAnsi="Arial Narrow"/>
          <w:spacing w:val="-9"/>
          <w:sz w:val="24"/>
          <w:szCs w:val="24"/>
        </w:rPr>
        <w:t xml:space="preserve"> </w:t>
      </w:r>
      <w:r w:rsidRPr="00727201">
        <w:rPr>
          <w:rFonts w:ascii="Arial Narrow" w:hAnsi="Arial Narrow"/>
          <w:sz w:val="24"/>
          <w:szCs w:val="24"/>
        </w:rPr>
        <w:t>estimated</w:t>
      </w:r>
      <w:r w:rsidRPr="00727201">
        <w:rPr>
          <w:rFonts w:ascii="Arial Narrow" w:hAnsi="Arial Narrow"/>
          <w:spacing w:val="-6"/>
          <w:sz w:val="24"/>
          <w:szCs w:val="24"/>
        </w:rPr>
        <w:t xml:space="preserve"> </w:t>
      </w:r>
      <w:r w:rsidRPr="00727201">
        <w:rPr>
          <w:rFonts w:ascii="Arial Narrow" w:hAnsi="Arial Narrow"/>
          <w:sz w:val="24"/>
          <w:szCs w:val="24"/>
        </w:rPr>
        <w:t>cost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the 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may</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accept</w:t>
      </w:r>
      <w:r w:rsidRPr="00727201">
        <w:rPr>
          <w:rFonts w:ascii="Arial Narrow" w:hAnsi="Arial Narrow"/>
          <w:spacing w:val="-13"/>
          <w:sz w:val="24"/>
          <w:szCs w:val="24"/>
          <w:u w:val="single" w:color="221F1F"/>
        </w:rPr>
        <w:t xml:space="preserve"> </w:t>
      </w:r>
      <w:r w:rsidRPr="00727201">
        <w:rPr>
          <w:rFonts w:ascii="Arial Narrow" w:hAnsi="Arial Narrow"/>
          <w:sz w:val="24"/>
          <w:szCs w:val="24"/>
          <w:u w:val="single" w:color="221F1F"/>
        </w:rPr>
        <w:t>or</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not</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accept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depending</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Entity's budget</w:t>
      </w:r>
      <w:r w:rsidRPr="00727201">
        <w:rPr>
          <w:rFonts w:ascii="Arial Narrow" w:hAnsi="Arial Narrow"/>
          <w:spacing w:val="-23"/>
          <w:sz w:val="24"/>
          <w:szCs w:val="24"/>
        </w:rPr>
        <w:t xml:space="preserve"> </w:t>
      </w:r>
      <w:r w:rsidRPr="00727201">
        <w:rPr>
          <w:rFonts w:ascii="Arial Narrow" w:hAnsi="Arial Narrow"/>
          <w:sz w:val="24"/>
          <w:szCs w:val="24"/>
        </w:rPr>
        <w:t>considerations.</w:t>
      </w:r>
    </w:p>
    <w:p w14:paraId="1FC1E069" w14:textId="77777777" w:rsidR="004B51FE" w:rsidRPr="00727201" w:rsidRDefault="000E3896" w:rsidP="00452BC5">
      <w:pPr>
        <w:pStyle w:val="ListParagraph"/>
        <w:numPr>
          <w:ilvl w:val="2"/>
          <w:numId w:val="93"/>
        </w:numPr>
        <w:tabs>
          <w:tab w:val="left" w:pos="567"/>
        </w:tabs>
        <w:spacing w:before="52" w:line="230" w:lineRule="auto"/>
        <w:ind w:right="-11"/>
        <w:jc w:val="both"/>
        <w:rPr>
          <w:rFonts w:ascii="Arial Narrow" w:hAnsi="Arial Narrow"/>
          <w:sz w:val="24"/>
          <w:szCs w:val="24"/>
        </w:rPr>
      </w:pPr>
      <w:r w:rsidRPr="00727201">
        <w:rPr>
          <w:rFonts w:ascii="Arial Narrow" w:hAnsi="Arial Narrow"/>
          <w:sz w:val="24"/>
          <w:szCs w:val="24"/>
        </w:rPr>
        <w:t>If specifications, scope of work and/or conditions of contract are contributory to the abnormally high tender prices, the Procuring Entity shall reject all tenders and may retender for the contract based on revised</w:t>
      </w:r>
      <w:r w:rsidRPr="00727201">
        <w:rPr>
          <w:rFonts w:ascii="Arial Narrow" w:hAnsi="Arial Narrow"/>
          <w:spacing w:val="-8"/>
          <w:sz w:val="24"/>
          <w:szCs w:val="24"/>
        </w:rPr>
        <w:t xml:space="preserve"> </w:t>
      </w:r>
      <w:r w:rsidRPr="00727201">
        <w:rPr>
          <w:rFonts w:ascii="Arial Narrow" w:hAnsi="Arial Narrow"/>
          <w:sz w:val="24"/>
          <w:szCs w:val="24"/>
        </w:rPr>
        <w:t>estimates,</w:t>
      </w:r>
      <w:r w:rsidRPr="00727201">
        <w:rPr>
          <w:rFonts w:ascii="Arial Narrow" w:hAnsi="Arial Narrow"/>
          <w:spacing w:val="-11"/>
          <w:sz w:val="24"/>
          <w:szCs w:val="24"/>
        </w:rPr>
        <w:t xml:space="preserve"> </w:t>
      </w:r>
      <w:r w:rsidRPr="00727201">
        <w:rPr>
          <w:rFonts w:ascii="Arial Narrow" w:hAnsi="Arial Narrow"/>
          <w:sz w:val="24"/>
          <w:szCs w:val="24"/>
        </w:rPr>
        <w:t>specifications,</w:t>
      </w:r>
      <w:r w:rsidRPr="00727201">
        <w:rPr>
          <w:rFonts w:ascii="Arial Narrow" w:hAnsi="Arial Narrow"/>
          <w:spacing w:val="-10"/>
          <w:sz w:val="24"/>
          <w:szCs w:val="24"/>
        </w:rPr>
        <w:t xml:space="preserve"> </w:t>
      </w:r>
      <w:r w:rsidRPr="00727201">
        <w:rPr>
          <w:rFonts w:ascii="Arial Narrow" w:hAnsi="Arial Narrow"/>
          <w:sz w:val="24"/>
          <w:szCs w:val="24"/>
        </w:rPr>
        <w:t>scope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work</w:t>
      </w:r>
      <w:r w:rsidRPr="00727201">
        <w:rPr>
          <w:rFonts w:ascii="Arial Narrow" w:hAnsi="Arial Narrow"/>
          <w:spacing w:val="-8"/>
          <w:sz w:val="24"/>
          <w:szCs w:val="24"/>
        </w:rPr>
        <w:t xml:space="preserve"> </w:t>
      </w:r>
      <w:r w:rsidRPr="00727201">
        <w:rPr>
          <w:rFonts w:ascii="Arial Narrow" w:hAnsi="Arial Narrow"/>
          <w:sz w:val="24"/>
          <w:szCs w:val="24"/>
        </w:rPr>
        <w:t>and conditions</w:t>
      </w:r>
      <w:r w:rsidRPr="00727201">
        <w:rPr>
          <w:rFonts w:ascii="Arial Narrow" w:hAnsi="Arial Narrow"/>
          <w:spacing w:val="-2"/>
          <w:sz w:val="24"/>
          <w:szCs w:val="24"/>
        </w:rPr>
        <w:t xml:space="preserve"> </w:t>
      </w:r>
      <w:r w:rsidRPr="00727201">
        <w:rPr>
          <w:rFonts w:ascii="Arial Narrow" w:hAnsi="Arial Narrow"/>
          <w:sz w:val="24"/>
          <w:szCs w:val="24"/>
        </w:rPr>
        <w:t>of contract,</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case</w:t>
      </w:r>
      <w:r w:rsidRPr="00727201">
        <w:rPr>
          <w:rFonts w:ascii="Arial Narrow" w:hAnsi="Arial Narrow"/>
          <w:spacing w:val="-2"/>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be.</w:t>
      </w:r>
    </w:p>
    <w:p w14:paraId="6BCAED11"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Procuring</w:t>
      </w:r>
      <w:r w:rsidRPr="00727201">
        <w:rPr>
          <w:rFonts w:ascii="Arial Narrow" w:hAnsi="Arial Narrow"/>
          <w:spacing w:val="-11"/>
          <w:sz w:val="24"/>
          <w:szCs w:val="24"/>
        </w:rPr>
        <w:t xml:space="preserve"> </w:t>
      </w:r>
      <w:r w:rsidRPr="00727201">
        <w:rPr>
          <w:rFonts w:ascii="Arial Narrow" w:hAnsi="Arial Narrow"/>
          <w:sz w:val="24"/>
          <w:szCs w:val="24"/>
        </w:rPr>
        <w:t>Entity</w:t>
      </w:r>
      <w:r w:rsidRPr="00727201">
        <w:rPr>
          <w:rFonts w:ascii="Arial Narrow" w:hAnsi="Arial Narrow"/>
          <w:spacing w:val="-11"/>
          <w:sz w:val="24"/>
          <w:szCs w:val="24"/>
        </w:rPr>
        <w:t xml:space="preserve"> </w:t>
      </w:r>
      <w:r w:rsidRPr="00727201">
        <w:rPr>
          <w:rFonts w:ascii="Arial Narrow" w:hAnsi="Arial Narrow"/>
          <w:sz w:val="24"/>
          <w:szCs w:val="24"/>
        </w:rPr>
        <w:t>determines</w:t>
      </w:r>
      <w:r w:rsidRPr="00727201">
        <w:rPr>
          <w:rFonts w:ascii="Arial Narrow" w:hAnsi="Arial Narrow"/>
          <w:spacing w:val="-12"/>
          <w:sz w:val="24"/>
          <w:szCs w:val="24"/>
        </w:rPr>
        <w:t xml:space="preserve"> </w:t>
      </w:r>
      <w:r w:rsidRPr="00727201">
        <w:rPr>
          <w:rFonts w:ascii="Arial Narrow" w:hAnsi="Arial Narrow"/>
          <w:sz w:val="24"/>
          <w:szCs w:val="24"/>
        </w:rPr>
        <w:t>that</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abnormally</w:t>
      </w:r>
      <w:r w:rsidRPr="00727201">
        <w:rPr>
          <w:rFonts w:ascii="Arial Narrow" w:hAnsi="Arial Narrow"/>
          <w:spacing w:val="-13"/>
          <w:sz w:val="24"/>
          <w:szCs w:val="24"/>
        </w:rPr>
        <w:t xml:space="preserve"> </w:t>
      </w:r>
      <w:r w:rsidRPr="00727201">
        <w:rPr>
          <w:rFonts w:ascii="Arial Narrow" w:hAnsi="Arial Narrow"/>
          <w:sz w:val="24"/>
          <w:szCs w:val="24"/>
        </w:rPr>
        <w:t>too</w:t>
      </w:r>
      <w:r w:rsidRPr="00727201">
        <w:rPr>
          <w:rFonts w:ascii="Arial Narrow" w:hAnsi="Arial Narrow"/>
          <w:spacing w:val="-13"/>
          <w:sz w:val="24"/>
          <w:szCs w:val="24"/>
        </w:rPr>
        <w:t xml:space="preserve"> </w:t>
      </w:r>
      <w:r w:rsidRPr="00727201">
        <w:rPr>
          <w:rFonts w:ascii="Arial Narrow" w:hAnsi="Arial Narrow"/>
          <w:sz w:val="24"/>
          <w:szCs w:val="24"/>
        </w:rPr>
        <w:t>high</w:t>
      </w:r>
      <w:r w:rsidRPr="00727201">
        <w:rPr>
          <w:rFonts w:ascii="Arial Narrow" w:hAnsi="Arial Narrow"/>
          <w:spacing w:val="-11"/>
          <w:sz w:val="24"/>
          <w:szCs w:val="24"/>
        </w:rPr>
        <w:t xml:space="preserve"> </w:t>
      </w:r>
      <w:r w:rsidRPr="00727201">
        <w:rPr>
          <w:rFonts w:ascii="Arial Narrow" w:hAnsi="Arial Narrow"/>
          <w:sz w:val="24"/>
          <w:szCs w:val="24"/>
        </w:rPr>
        <w:t>because</w:t>
      </w:r>
      <w:r w:rsidRPr="00727201">
        <w:rPr>
          <w:rFonts w:ascii="Arial Narrow" w:hAnsi="Arial Narrow"/>
          <w:spacing w:val="-7"/>
          <w:sz w:val="24"/>
          <w:szCs w:val="24"/>
        </w:rPr>
        <w:t xml:space="preserve"> </w:t>
      </w:r>
      <w:r w:rsidRPr="00727201">
        <w:rPr>
          <w:rFonts w:ascii="Arial Narrow" w:hAnsi="Arial Narrow"/>
          <w:sz w:val="24"/>
          <w:szCs w:val="24"/>
          <w:u w:val="single" w:color="221F1F"/>
        </w:rPr>
        <w:t>genuine</w:t>
      </w:r>
      <w:r w:rsidRPr="00727201">
        <w:rPr>
          <w:rFonts w:ascii="Arial Narrow" w:hAnsi="Arial Narrow"/>
          <w:sz w:val="24"/>
          <w:szCs w:val="24"/>
        </w:rPr>
        <w:t xml:space="preserve"> </w:t>
      </w:r>
      <w:r w:rsidRPr="00727201">
        <w:rPr>
          <w:rFonts w:ascii="Arial Narrow" w:hAnsi="Arial Narrow"/>
          <w:sz w:val="24"/>
          <w:szCs w:val="24"/>
          <w:u w:val="single" w:color="221F1F"/>
        </w:rPr>
        <w:t>competition between tenderers is compromised</w:t>
      </w:r>
      <w:r w:rsidRPr="00727201">
        <w:rPr>
          <w:rFonts w:ascii="Arial Narrow" w:hAnsi="Arial Narrow"/>
          <w:sz w:val="24"/>
          <w:szCs w:val="24"/>
        </w:rPr>
        <w:t xml:space="preserve"> (</w:t>
      </w:r>
      <w:r w:rsidRPr="00727201">
        <w:rPr>
          <w:rFonts w:ascii="Arial Narrow" w:hAnsi="Arial Narrow"/>
          <w:i/>
          <w:sz w:val="24"/>
          <w:szCs w:val="24"/>
        </w:rPr>
        <w:t>often due to collusion, corruption or other manipulations</w:t>
      </w:r>
      <w:r w:rsidRPr="00727201">
        <w:rPr>
          <w:rFonts w:ascii="Arial Narrow" w:hAnsi="Arial Narrow"/>
          <w:sz w:val="24"/>
          <w:szCs w:val="24"/>
        </w:rPr>
        <w:t>), the Procuring Entity shall reject all Tenders and shall institute or cause competent Government Agencies to institute an investigation</w:t>
      </w:r>
      <w:r w:rsidRPr="00727201">
        <w:rPr>
          <w:rFonts w:ascii="Arial Narrow" w:hAnsi="Arial Narrow"/>
          <w:spacing w:val="-11"/>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cause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compromise, before</w:t>
      </w:r>
      <w:r w:rsidRPr="00727201">
        <w:rPr>
          <w:rFonts w:ascii="Arial Narrow" w:hAnsi="Arial Narrow"/>
          <w:spacing w:val="-23"/>
          <w:sz w:val="24"/>
          <w:szCs w:val="24"/>
        </w:rPr>
        <w:t xml:space="preserve"> </w:t>
      </w:r>
      <w:r w:rsidRPr="00727201">
        <w:rPr>
          <w:rFonts w:ascii="Arial Narrow" w:hAnsi="Arial Narrow"/>
          <w:sz w:val="24"/>
          <w:szCs w:val="24"/>
        </w:rPr>
        <w:t>retendering</w:t>
      </w:r>
      <w:r w:rsidRPr="00727201">
        <w:rPr>
          <w:rFonts w:ascii="Arial Narrow" w:hAnsi="Arial Narrow"/>
          <w:b/>
          <w:sz w:val="24"/>
          <w:szCs w:val="24"/>
        </w:rPr>
        <w:t>.</w:t>
      </w:r>
    </w:p>
    <w:p w14:paraId="62F5859B"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Unbalanced and/or Front-Loaded Tenders</w:t>
      </w:r>
    </w:p>
    <w:p w14:paraId="001382D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If in the Procuring Entity's opinion, the Tender that is evaluated as the lowest evaluated price is seriously unbalanced and/or front loaded, the Procuring Entity may require the Tenderer to provide</w:t>
      </w:r>
      <w:r w:rsidRPr="00727201">
        <w:rPr>
          <w:rFonts w:ascii="Arial Narrow" w:hAnsi="Arial Narrow"/>
          <w:spacing w:val="-11"/>
          <w:sz w:val="24"/>
          <w:szCs w:val="24"/>
        </w:rPr>
        <w:t xml:space="preserve"> </w:t>
      </w:r>
      <w:r w:rsidRPr="00727201">
        <w:rPr>
          <w:rFonts w:ascii="Arial Narrow" w:hAnsi="Arial Narrow"/>
          <w:sz w:val="24"/>
          <w:szCs w:val="24"/>
        </w:rPr>
        <w:t>written</w:t>
      </w:r>
      <w:r w:rsidRPr="00727201">
        <w:rPr>
          <w:rFonts w:ascii="Arial Narrow" w:hAnsi="Arial Narrow"/>
          <w:spacing w:val="-11"/>
          <w:sz w:val="24"/>
          <w:szCs w:val="24"/>
        </w:rPr>
        <w:t xml:space="preserve"> </w:t>
      </w:r>
      <w:r w:rsidRPr="00727201">
        <w:rPr>
          <w:rFonts w:ascii="Arial Narrow" w:hAnsi="Arial Narrow"/>
          <w:sz w:val="24"/>
          <w:szCs w:val="24"/>
        </w:rPr>
        <w:t>clarifications.</w:t>
      </w:r>
      <w:r w:rsidRPr="00727201">
        <w:rPr>
          <w:rFonts w:ascii="Arial Narrow" w:hAnsi="Arial Narrow"/>
          <w:spacing w:val="-10"/>
          <w:sz w:val="24"/>
          <w:szCs w:val="24"/>
        </w:rPr>
        <w:t xml:space="preserve"> </w:t>
      </w:r>
      <w:r w:rsidRPr="00727201">
        <w:rPr>
          <w:rFonts w:ascii="Arial Narrow" w:hAnsi="Arial Narrow"/>
          <w:sz w:val="24"/>
          <w:szCs w:val="24"/>
        </w:rPr>
        <w:t>Clarifications</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12"/>
          <w:sz w:val="24"/>
          <w:szCs w:val="24"/>
        </w:rPr>
        <w:t xml:space="preserve"> </w:t>
      </w:r>
      <w:r w:rsidRPr="00727201">
        <w:rPr>
          <w:rFonts w:ascii="Arial Narrow" w:hAnsi="Arial Narrow"/>
          <w:sz w:val="24"/>
          <w:szCs w:val="24"/>
        </w:rPr>
        <w:t>include</w:t>
      </w:r>
      <w:r w:rsidRPr="00727201">
        <w:rPr>
          <w:rFonts w:ascii="Arial Narrow" w:hAnsi="Arial Narrow"/>
          <w:spacing w:val="-11"/>
          <w:sz w:val="24"/>
          <w:szCs w:val="24"/>
        </w:rPr>
        <w:t xml:space="preserve"> </w:t>
      </w:r>
      <w:r w:rsidRPr="00727201">
        <w:rPr>
          <w:rFonts w:ascii="Arial Narrow" w:hAnsi="Arial Narrow"/>
          <w:sz w:val="24"/>
          <w:szCs w:val="24"/>
        </w:rPr>
        <w:t>detailed</w:t>
      </w:r>
      <w:r w:rsidRPr="00727201">
        <w:rPr>
          <w:rFonts w:ascii="Arial Narrow" w:hAnsi="Arial Narrow"/>
          <w:spacing w:val="-9"/>
          <w:sz w:val="24"/>
          <w:szCs w:val="24"/>
        </w:rPr>
        <w:t xml:space="preserve"> </w:t>
      </w:r>
      <w:r w:rsidRPr="00727201">
        <w:rPr>
          <w:rFonts w:ascii="Arial Narrow" w:hAnsi="Arial Narrow"/>
          <w:sz w:val="24"/>
          <w:szCs w:val="24"/>
        </w:rPr>
        <w:t>price</w:t>
      </w:r>
      <w:r w:rsidRPr="00727201">
        <w:rPr>
          <w:rFonts w:ascii="Arial Narrow" w:hAnsi="Arial Narrow"/>
          <w:spacing w:val="-11"/>
          <w:sz w:val="24"/>
          <w:szCs w:val="24"/>
        </w:rPr>
        <w:t xml:space="preserve"> </w:t>
      </w:r>
      <w:r w:rsidRPr="00727201">
        <w:rPr>
          <w:rFonts w:ascii="Arial Narrow" w:hAnsi="Arial Narrow"/>
          <w:sz w:val="24"/>
          <w:szCs w:val="24"/>
        </w:rPr>
        <w:t>analyses</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 xml:space="preserve">demonstrate the consistency of the </w:t>
      </w:r>
      <w:r w:rsidRPr="00727201">
        <w:rPr>
          <w:rFonts w:ascii="Arial Narrow" w:hAnsi="Arial Narrow"/>
          <w:sz w:val="24"/>
          <w:szCs w:val="24"/>
        </w:rPr>
        <w:lastRenderedPageBreak/>
        <w:t>tender prices with the scope of works, proposed methodology, schedule and any other requirements of the Tender document.</w:t>
      </w:r>
    </w:p>
    <w:p w14:paraId="078E8144"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After the evaluation of the information and detailed price analyses presented by the Tenderer, the Procuring Entity may as appropriate:</w:t>
      </w:r>
    </w:p>
    <w:p w14:paraId="0101D26B" w14:textId="77777777" w:rsidR="004B51FE" w:rsidRPr="00727201" w:rsidRDefault="000E3896" w:rsidP="00452BC5">
      <w:pPr>
        <w:pStyle w:val="ListParagraph"/>
        <w:numPr>
          <w:ilvl w:val="0"/>
          <w:numId w:val="94"/>
        </w:numPr>
        <w:tabs>
          <w:tab w:val="left" w:pos="567"/>
        </w:tabs>
        <w:spacing w:before="43"/>
        <w:ind w:right="-11"/>
        <w:jc w:val="both"/>
        <w:rPr>
          <w:rFonts w:ascii="Arial Narrow" w:hAnsi="Arial Narrow"/>
          <w:sz w:val="24"/>
          <w:szCs w:val="24"/>
        </w:rPr>
      </w:pPr>
      <w:r w:rsidRPr="00727201">
        <w:rPr>
          <w:rFonts w:ascii="Arial Narrow" w:hAnsi="Arial Narrow"/>
          <w:spacing w:val="-2"/>
          <w:sz w:val="24"/>
          <w:szCs w:val="24"/>
        </w:rPr>
        <w:t>accept</w:t>
      </w:r>
      <w:r w:rsidRPr="00727201">
        <w:rPr>
          <w:rFonts w:ascii="Arial Narrow" w:hAnsi="Arial Narrow"/>
          <w:spacing w:val="-22"/>
          <w:sz w:val="24"/>
          <w:szCs w:val="24"/>
        </w:rPr>
        <w:t xml:space="preserve"> </w:t>
      </w:r>
      <w:r w:rsidRPr="00727201">
        <w:rPr>
          <w:rFonts w:ascii="Arial Narrow" w:hAnsi="Arial Narrow"/>
          <w:spacing w:val="-2"/>
          <w:sz w:val="24"/>
          <w:szCs w:val="24"/>
        </w:rPr>
        <w:t>the</w:t>
      </w:r>
      <w:r w:rsidRPr="00727201">
        <w:rPr>
          <w:rFonts w:ascii="Arial Narrow" w:hAnsi="Arial Narrow"/>
          <w:spacing w:val="-26"/>
          <w:sz w:val="24"/>
          <w:szCs w:val="24"/>
        </w:rPr>
        <w:t xml:space="preserve"> </w:t>
      </w:r>
      <w:r w:rsidRPr="00727201">
        <w:rPr>
          <w:rFonts w:ascii="Arial Narrow" w:hAnsi="Arial Narrow"/>
          <w:spacing w:val="-2"/>
          <w:sz w:val="24"/>
          <w:szCs w:val="24"/>
        </w:rPr>
        <w:t>Tender;</w:t>
      </w:r>
      <w:r w:rsidRPr="00727201">
        <w:rPr>
          <w:rFonts w:ascii="Arial Narrow" w:hAnsi="Arial Narrow"/>
          <w:spacing w:val="-24"/>
          <w:sz w:val="24"/>
          <w:szCs w:val="24"/>
        </w:rPr>
        <w:t xml:space="preserve"> </w:t>
      </w:r>
      <w:r w:rsidRPr="00727201">
        <w:rPr>
          <w:rFonts w:ascii="Arial Narrow" w:hAnsi="Arial Narrow"/>
          <w:spacing w:val="-5"/>
          <w:sz w:val="24"/>
          <w:szCs w:val="24"/>
        </w:rPr>
        <w:t>or</w:t>
      </w:r>
    </w:p>
    <w:p w14:paraId="3DF2034B" w14:textId="77777777" w:rsidR="004B51FE" w:rsidRPr="00727201" w:rsidRDefault="000E3896" w:rsidP="00452BC5">
      <w:pPr>
        <w:pStyle w:val="ListParagraph"/>
        <w:numPr>
          <w:ilvl w:val="0"/>
          <w:numId w:val="94"/>
        </w:numPr>
        <w:tabs>
          <w:tab w:val="left" w:pos="567"/>
        </w:tabs>
        <w:spacing w:before="46" w:line="230" w:lineRule="auto"/>
        <w:ind w:right="-11"/>
        <w:jc w:val="both"/>
        <w:rPr>
          <w:rFonts w:ascii="Arial Narrow" w:hAnsi="Arial Narrow"/>
          <w:sz w:val="24"/>
          <w:szCs w:val="24"/>
        </w:rPr>
      </w:pPr>
      <w:r w:rsidRPr="00727201">
        <w:rPr>
          <w:rFonts w:ascii="Arial Narrow" w:hAnsi="Arial Narrow"/>
          <w:sz w:val="24"/>
          <w:szCs w:val="24"/>
        </w:rPr>
        <w:t>require</w:t>
      </w:r>
      <w:r w:rsidRPr="00727201">
        <w:rPr>
          <w:rFonts w:ascii="Arial Narrow" w:hAnsi="Arial Narrow"/>
          <w:spacing w:val="-6"/>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total</w:t>
      </w:r>
      <w:r w:rsidRPr="00727201">
        <w:rPr>
          <w:rFonts w:ascii="Arial Narrow" w:hAnsi="Arial Narrow"/>
          <w:spacing w:val="-5"/>
          <w:sz w:val="24"/>
          <w:szCs w:val="24"/>
        </w:rPr>
        <w:t xml:space="preserve"> </w:t>
      </w:r>
      <w:r w:rsidRPr="00727201">
        <w:rPr>
          <w:rFonts w:ascii="Arial Narrow" w:hAnsi="Arial Narrow"/>
          <w:sz w:val="24"/>
          <w:szCs w:val="24"/>
        </w:rPr>
        <w:t>amount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Performance</w:t>
      </w:r>
      <w:r w:rsidRPr="00727201">
        <w:rPr>
          <w:rFonts w:ascii="Arial Narrow" w:hAnsi="Arial Narrow"/>
          <w:spacing w:val="-5"/>
          <w:sz w:val="24"/>
          <w:szCs w:val="24"/>
        </w:rPr>
        <w:t xml:space="preserve"> </w:t>
      </w:r>
      <w:r w:rsidRPr="00727201">
        <w:rPr>
          <w:rFonts w:ascii="Arial Narrow" w:hAnsi="Arial Narrow"/>
          <w:sz w:val="24"/>
          <w:szCs w:val="24"/>
        </w:rPr>
        <w:t>Security</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increased</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expense</w:t>
      </w:r>
      <w:r w:rsidRPr="00727201">
        <w:rPr>
          <w:rFonts w:ascii="Arial Narrow" w:hAnsi="Arial Narrow"/>
          <w:spacing w:val="-6"/>
          <w:sz w:val="24"/>
          <w:szCs w:val="24"/>
        </w:rPr>
        <w:t xml:space="preserve"> </w:t>
      </w:r>
      <w:r w:rsidRPr="00727201">
        <w:rPr>
          <w:rFonts w:ascii="Arial Narrow" w:hAnsi="Arial Narrow"/>
          <w:sz w:val="24"/>
          <w:szCs w:val="24"/>
        </w:rPr>
        <w:t>of the</w:t>
      </w:r>
      <w:r w:rsidRPr="00727201">
        <w:rPr>
          <w:rFonts w:ascii="Arial Narrow" w:hAnsi="Arial Narrow"/>
          <w:spacing w:val="-1"/>
          <w:sz w:val="24"/>
          <w:szCs w:val="24"/>
        </w:rPr>
        <w:t xml:space="preserve"> </w:t>
      </w:r>
      <w:r w:rsidRPr="00727201">
        <w:rPr>
          <w:rFonts w:ascii="Arial Narrow" w:hAnsi="Arial Narrow"/>
          <w:sz w:val="24"/>
          <w:szCs w:val="24"/>
        </w:rPr>
        <w:t>Tenderer to a level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3"/>
          <w:sz w:val="24"/>
          <w:szCs w:val="24"/>
        </w:rPr>
        <w:t xml:space="preserve"> </w:t>
      </w:r>
      <w:r w:rsidRPr="00727201">
        <w:rPr>
          <w:rFonts w:ascii="Arial Narrow" w:hAnsi="Arial Narrow"/>
          <w:sz w:val="24"/>
          <w:szCs w:val="24"/>
        </w:rPr>
        <w:t>exceeding</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30%</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3"/>
          <w:sz w:val="24"/>
          <w:szCs w:val="24"/>
        </w:rPr>
        <w:t xml:space="preserve"> </w:t>
      </w:r>
      <w:r w:rsidRPr="00727201">
        <w:rPr>
          <w:rFonts w:ascii="Arial Narrow" w:hAnsi="Arial Narrow"/>
          <w:sz w:val="24"/>
          <w:szCs w:val="24"/>
        </w:rPr>
        <w:t>or</w:t>
      </w:r>
    </w:p>
    <w:p w14:paraId="08753347" w14:textId="77777777" w:rsidR="004B51FE" w:rsidRPr="00727201" w:rsidRDefault="000E3896" w:rsidP="00452BC5">
      <w:pPr>
        <w:pStyle w:val="ListParagraph"/>
        <w:numPr>
          <w:ilvl w:val="0"/>
          <w:numId w:val="94"/>
        </w:numPr>
        <w:tabs>
          <w:tab w:val="left" w:pos="567"/>
        </w:tabs>
        <w:spacing w:before="47" w:line="232" w:lineRule="auto"/>
        <w:ind w:right="-11"/>
        <w:jc w:val="both"/>
        <w:rPr>
          <w:rFonts w:ascii="Arial Narrow" w:hAnsi="Arial Narrow"/>
          <w:sz w:val="24"/>
          <w:szCs w:val="24"/>
        </w:rPr>
      </w:pPr>
      <w:r w:rsidRPr="00727201">
        <w:rPr>
          <w:rFonts w:ascii="Arial Narrow" w:hAnsi="Arial Narrow"/>
          <w:sz w:val="24"/>
          <w:szCs w:val="24"/>
        </w:rPr>
        <w:t>agree</w:t>
      </w:r>
      <w:r w:rsidRPr="00727201">
        <w:rPr>
          <w:rFonts w:ascii="Arial Narrow" w:hAnsi="Arial Narrow"/>
          <w:spacing w:val="-12"/>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payment</w:t>
      </w:r>
      <w:r w:rsidRPr="00727201">
        <w:rPr>
          <w:rFonts w:ascii="Arial Narrow" w:hAnsi="Arial Narrow"/>
          <w:spacing w:val="-14"/>
          <w:sz w:val="24"/>
          <w:szCs w:val="24"/>
        </w:rPr>
        <w:t xml:space="preserve"> </w:t>
      </w:r>
      <w:r w:rsidRPr="00727201">
        <w:rPr>
          <w:rFonts w:ascii="Arial Narrow" w:hAnsi="Arial Narrow"/>
          <w:sz w:val="24"/>
          <w:szCs w:val="24"/>
        </w:rPr>
        <w:t>mode</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2"/>
          <w:sz w:val="24"/>
          <w:szCs w:val="24"/>
        </w:rPr>
        <w:t xml:space="preserve"> </w:t>
      </w:r>
      <w:r w:rsidRPr="00727201">
        <w:rPr>
          <w:rFonts w:ascii="Arial Narrow" w:hAnsi="Arial Narrow"/>
          <w:sz w:val="24"/>
          <w:szCs w:val="24"/>
        </w:rPr>
        <w:t>eliminates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inherent</w:t>
      </w:r>
      <w:r w:rsidRPr="00727201">
        <w:rPr>
          <w:rFonts w:ascii="Arial Narrow" w:hAnsi="Arial Narrow"/>
          <w:spacing w:val="-13"/>
          <w:sz w:val="24"/>
          <w:szCs w:val="24"/>
        </w:rPr>
        <w:t xml:space="preserve"> </w:t>
      </w:r>
      <w:r w:rsidRPr="00727201">
        <w:rPr>
          <w:rFonts w:ascii="Arial Narrow" w:hAnsi="Arial Narrow"/>
          <w:sz w:val="24"/>
          <w:szCs w:val="24"/>
        </w:rPr>
        <w:t>risk</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3"/>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paying too much for undelivered works;</w:t>
      </w:r>
      <w:r w:rsidR="005227BF" w:rsidRPr="00727201">
        <w:rPr>
          <w:rFonts w:ascii="Arial Narrow" w:hAnsi="Arial Narrow"/>
          <w:sz w:val="24"/>
          <w:szCs w:val="24"/>
        </w:rPr>
        <w:t xml:space="preserve"> </w:t>
      </w:r>
      <w:r w:rsidRPr="00727201">
        <w:rPr>
          <w:rFonts w:ascii="Arial Narrow" w:hAnsi="Arial Narrow"/>
          <w:sz w:val="24"/>
          <w:szCs w:val="24"/>
        </w:rPr>
        <w:t>or</w:t>
      </w:r>
    </w:p>
    <w:p w14:paraId="133CEE3B" w14:textId="77777777" w:rsidR="004B51FE" w:rsidRPr="00727201" w:rsidRDefault="000E3896" w:rsidP="00452BC5">
      <w:pPr>
        <w:pStyle w:val="ListParagraph"/>
        <w:numPr>
          <w:ilvl w:val="0"/>
          <w:numId w:val="94"/>
        </w:numPr>
        <w:tabs>
          <w:tab w:val="left" w:pos="567"/>
        </w:tabs>
        <w:spacing w:before="41"/>
        <w:ind w:right="-11"/>
        <w:jc w:val="both"/>
        <w:rPr>
          <w:rFonts w:ascii="Arial Narrow" w:hAnsi="Arial Narrow"/>
          <w:sz w:val="24"/>
          <w:szCs w:val="24"/>
        </w:rPr>
      </w:pPr>
      <w:r w:rsidRPr="00727201">
        <w:rPr>
          <w:rFonts w:ascii="Arial Narrow" w:hAnsi="Arial Narrow"/>
          <w:spacing w:val="-2"/>
          <w:sz w:val="24"/>
          <w:szCs w:val="24"/>
        </w:rPr>
        <w:t>reject</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Tender,</w:t>
      </w:r>
    </w:p>
    <w:p w14:paraId="238C1332"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pacing w:val="-5"/>
          <w:sz w:val="24"/>
          <w:szCs w:val="24"/>
        </w:rPr>
      </w:pPr>
      <w:r w:rsidRPr="00727201">
        <w:rPr>
          <w:rFonts w:ascii="Arial Narrow" w:hAnsi="Arial Narrow"/>
          <w:spacing w:val="-5"/>
          <w:sz w:val="24"/>
          <w:szCs w:val="24"/>
        </w:rPr>
        <w:t>Qualifications of the Tenderer</w:t>
      </w:r>
    </w:p>
    <w:p w14:paraId="4FC91CC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shall determine to its satisfaction whether the eligible Tenderer that is selected as having submitted the lowest evaluated cost and substantially responsive Tender, meets the qualifying criteria specified in Section III, Evaluation and Qualification Criteria.</w:t>
      </w:r>
    </w:p>
    <w:p w14:paraId="275566C5"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determination shall be based upon an examination of the documentary evidence of the Tenderer's qualifications submitted by the Tenderer, pursuant to ITT 19. The determination shall not take into consideration the qualifications of other firms such as the Tenderer's subsidiaries, parent entities, affiliates, subcontractors (other than Specialized Subcontractors if permitted in the Tender document), or any other firm(s) different from the Tenderer.</w:t>
      </w:r>
    </w:p>
    <w:p w14:paraId="12546B50"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affirmative determination shall be a prerequisite for award of the Contract to the Tenderer. A negative determination shall result in disqualification of the Tender, in which event the Procuring Entity shall proceed to the Tenderer who offers a substantially responsive Tender with the next lowest evaluated price to make a similar determination of that Tenderer's qualifications to perform satisfactorily.</w:t>
      </w:r>
    </w:p>
    <w:p w14:paraId="4BA58413"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An Abnormally Low Tender is one where the Tender price, in combination with other elements of the Tender, appears so low that it raises material concerns as to the capability of the Tenderer in regards to the Tenderer's ability to perform the Contract for the offered Tender Price.</w:t>
      </w:r>
    </w:p>
    <w:p w14:paraId="27C8A698"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In the event of identification of a potentially Abnormally Low Tender, the Procuring Entity shall seek written clarifications from the Tenderer, including detailed price analyses of its Tender price in relation to the subject matter of the contract, scope, proposed methodology, schedule, allocation of risks and responsibilities and any other requirements of the Tender document.</w:t>
      </w:r>
    </w:p>
    <w:p w14:paraId="57ABD8F4"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After evaluation of the price analyses, if the Procuring Entity determines that the Tenderer has failed to demonstrate its capability to perform the Contract for the offered Tender Price, the Procuring Entity shall reject the Tender.</w:t>
      </w:r>
    </w:p>
    <w:p w14:paraId="4F9CA509" w14:textId="77777777" w:rsidR="009A73BD" w:rsidRPr="00727201" w:rsidRDefault="009A73BD"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Best</w:t>
      </w:r>
      <w:r w:rsidRPr="00727201">
        <w:rPr>
          <w:rFonts w:ascii="Arial Narrow" w:hAnsi="Arial Narrow"/>
          <w:spacing w:val="-12"/>
          <w:sz w:val="24"/>
          <w:szCs w:val="24"/>
        </w:rPr>
        <w:t xml:space="preserve"> </w:t>
      </w:r>
      <w:r w:rsidRPr="00727201">
        <w:rPr>
          <w:rFonts w:ascii="Arial Narrow" w:hAnsi="Arial Narrow"/>
          <w:spacing w:val="-2"/>
          <w:sz w:val="24"/>
          <w:szCs w:val="24"/>
        </w:rPr>
        <w:t>Evaluated</w:t>
      </w:r>
      <w:r w:rsidRPr="00727201">
        <w:rPr>
          <w:rFonts w:ascii="Arial Narrow" w:hAnsi="Arial Narrow"/>
          <w:spacing w:val="-16"/>
          <w:sz w:val="24"/>
          <w:szCs w:val="24"/>
        </w:rPr>
        <w:t xml:space="preserve"> </w:t>
      </w:r>
      <w:r w:rsidRPr="00727201">
        <w:rPr>
          <w:rFonts w:ascii="Arial Narrow" w:hAnsi="Arial Narrow"/>
          <w:spacing w:val="-2"/>
          <w:sz w:val="24"/>
          <w:szCs w:val="24"/>
        </w:rPr>
        <w:t>Tender</w:t>
      </w:r>
    </w:p>
    <w:p w14:paraId="477422E9" w14:textId="77777777" w:rsidR="009A73BD" w:rsidRPr="00727201" w:rsidRDefault="009A73BD"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Having</w:t>
      </w:r>
      <w:r w:rsidRPr="00727201">
        <w:rPr>
          <w:rFonts w:ascii="Arial Narrow" w:hAnsi="Arial Narrow"/>
          <w:spacing w:val="-12"/>
          <w:sz w:val="24"/>
          <w:szCs w:val="24"/>
        </w:rPr>
        <w:t xml:space="preserve"> </w:t>
      </w:r>
      <w:r w:rsidRPr="00727201">
        <w:rPr>
          <w:rFonts w:ascii="Arial Narrow" w:hAnsi="Arial Narrow"/>
          <w:sz w:val="24"/>
          <w:szCs w:val="24"/>
        </w:rPr>
        <w:t>compared</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evaluated</w:t>
      </w:r>
      <w:r w:rsidRPr="00727201">
        <w:rPr>
          <w:rFonts w:ascii="Arial Narrow" w:hAnsi="Arial Narrow"/>
          <w:spacing w:val="-12"/>
          <w:sz w:val="24"/>
          <w:szCs w:val="24"/>
        </w:rPr>
        <w:t xml:space="preserve"> </w:t>
      </w:r>
      <w:r w:rsidRPr="00727201">
        <w:rPr>
          <w:rFonts w:ascii="Arial Narrow" w:hAnsi="Arial Narrow"/>
          <w:sz w:val="24"/>
          <w:szCs w:val="24"/>
        </w:rPr>
        <w:t>prices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Tenders,</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11"/>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determine</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Best Evaluated Tender. The Best Evaluated Tender is the Tender of the Tenderer that meets the Qualification Criteria</w:t>
      </w:r>
      <w:r w:rsidRPr="00727201">
        <w:rPr>
          <w:rFonts w:ascii="Arial Narrow" w:hAnsi="Arial Narrow"/>
          <w:spacing w:val="-3"/>
          <w:sz w:val="24"/>
          <w:szCs w:val="24"/>
        </w:rPr>
        <w:t xml:space="preserve"> </w:t>
      </w:r>
      <w:r w:rsidRPr="00727201">
        <w:rPr>
          <w:rFonts w:ascii="Arial Narrow" w:hAnsi="Arial Narrow"/>
          <w:sz w:val="24"/>
          <w:szCs w:val="24"/>
        </w:rPr>
        <w:t>and whose Tender</w:t>
      </w:r>
      <w:r w:rsidRPr="00727201">
        <w:rPr>
          <w:rFonts w:ascii="Arial Narrow" w:hAnsi="Arial Narrow"/>
          <w:spacing w:val="-16"/>
          <w:sz w:val="24"/>
          <w:szCs w:val="24"/>
        </w:rPr>
        <w:t xml:space="preserve"> </w:t>
      </w:r>
      <w:r w:rsidRPr="00727201">
        <w:rPr>
          <w:rFonts w:ascii="Arial Narrow" w:hAnsi="Arial Narrow"/>
          <w:sz w:val="24"/>
          <w:szCs w:val="24"/>
        </w:rPr>
        <w:t>has</w:t>
      </w:r>
      <w:r w:rsidRPr="00727201">
        <w:rPr>
          <w:rFonts w:ascii="Arial Narrow" w:hAnsi="Arial Narrow"/>
          <w:spacing w:val="-12"/>
          <w:sz w:val="24"/>
          <w:szCs w:val="24"/>
        </w:rPr>
        <w:t xml:space="preserve"> </w:t>
      </w:r>
      <w:r w:rsidRPr="00727201">
        <w:rPr>
          <w:rFonts w:ascii="Arial Narrow" w:hAnsi="Arial Narrow"/>
          <w:sz w:val="24"/>
          <w:szCs w:val="24"/>
        </w:rPr>
        <w:t>been</w:t>
      </w:r>
      <w:r w:rsidRPr="00727201">
        <w:rPr>
          <w:rFonts w:ascii="Arial Narrow" w:hAnsi="Arial Narrow"/>
          <w:spacing w:val="-13"/>
          <w:sz w:val="24"/>
          <w:szCs w:val="24"/>
        </w:rPr>
        <w:t xml:space="preserve"> </w:t>
      </w:r>
      <w:r w:rsidRPr="00727201">
        <w:rPr>
          <w:rFonts w:ascii="Arial Narrow" w:hAnsi="Arial Narrow"/>
          <w:sz w:val="24"/>
          <w:szCs w:val="24"/>
        </w:rPr>
        <w:t>determined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be:</w:t>
      </w:r>
    </w:p>
    <w:p w14:paraId="4D6C30EA" w14:textId="77777777" w:rsidR="009A73BD" w:rsidRPr="00727201" w:rsidRDefault="009A73BD" w:rsidP="00452BC5">
      <w:pPr>
        <w:pStyle w:val="ListParagraph"/>
        <w:numPr>
          <w:ilvl w:val="0"/>
          <w:numId w:val="95"/>
        </w:numPr>
        <w:tabs>
          <w:tab w:val="left" w:pos="567"/>
        </w:tabs>
        <w:spacing w:before="43"/>
        <w:ind w:right="-11"/>
        <w:jc w:val="both"/>
        <w:rPr>
          <w:rFonts w:ascii="Arial Narrow" w:hAnsi="Arial Narrow"/>
          <w:sz w:val="24"/>
          <w:szCs w:val="24"/>
        </w:rPr>
      </w:pPr>
      <w:r w:rsidRPr="00727201">
        <w:rPr>
          <w:rFonts w:ascii="Arial Narrow" w:hAnsi="Arial Narrow"/>
          <w:spacing w:val="-2"/>
          <w:sz w:val="24"/>
          <w:szCs w:val="24"/>
        </w:rPr>
        <w:t>Most</w:t>
      </w:r>
      <w:r w:rsidRPr="00727201">
        <w:rPr>
          <w:rFonts w:ascii="Arial Narrow" w:hAnsi="Arial Narrow"/>
          <w:spacing w:val="-16"/>
          <w:sz w:val="24"/>
          <w:szCs w:val="24"/>
        </w:rPr>
        <w:t xml:space="preserve"> </w:t>
      </w:r>
      <w:r w:rsidRPr="00727201">
        <w:rPr>
          <w:rFonts w:ascii="Arial Narrow" w:hAnsi="Arial Narrow"/>
          <w:spacing w:val="-2"/>
          <w:sz w:val="24"/>
          <w:szCs w:val="24"/>
        </w:rPr>
        <w:t>responsive</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1"/>
          <w:sz w:val="24"/>
          <w:szCs w:val="24"/>
        </w:rPr>
        <w:t xml:space="preserve"> </w:t>
      </w:r>
      <w:r w:rsidRPr="00727201">
        <w:rPr>
          <w:rFonts w:ascii="Arial Narrow" w:hAnsi="Arial Narrow"/>
          <w:spacing w:val="-2"/>
          <w:sz w:val="24"/>
          <w:szCs w:val="24"/>
        </w:rPr>
        <w:t>Tender</w:t>
      </w:r>
      <w:r w:rsidRPr="00727201">
        <w:rPr>
          <w:rFonts w:ascii="Arial Narrow" w:hAnsi="Arial Narrow"/>
          <w:spacing w:val="-22"/>
          <w:sz w:val="24"/>
          <w:szCs w:val="24"/>
        </w:rPr>
        <w:t xml:space="preserve"> </w:t>
      </w:r>
      <w:r w:rsidRPr="00727201">
        <w:rPr>
          <w:rFonts w:ascii="Arial Narrow" w:hAnsi="Arial Narrow"/>
          <w:spacing w:val="-2"/>
          <w:sz w:val="24"/>
          <w:szCs w:val="24"/>
        </w:rPr>
        <w:t>document;</w:t>
      </w:r>
      <w:r w:rsidRPr="00727201">
        <w:rPr>
          <w:rFonts w:ascii="Arial Narrow" w:hAnsi="Arial Narrow"/>
          <w:spacing w:val="-16"/>
          <w:sz w:val="24"/>
          <w:szCs w:val="24"/>
        </w:rPr>
        <w:t xml:space="preserve"> </w:t>
      </w:r>
      <w:r w:rsidRPr="00727201">
        <w:rPr>
          <w:rFonts w:ascii="Arial Narrow" w:hAnsi="Arial Narrow"/>
          <w:spacing w:val="-5"/>
          <w:sz w:val="24"/>
          <w:szCs w:val="24"/>
        </w:rPr>
        <w:t>and</w:t>
      </w:r>
    </w:p>
    <w:p w14:paraId="4A9D6CE7" w14:textId="77777777" w:rsidR="009A73BD" w:rsidRPr="00727201" w:rsidRDefault="009A73BD" w:rsidP="00452BC5">
      <w:pPr>
        <w:pStyle w:val="ListParagraph"/>
        <w:numPr>
          <w:ilvl w:val="0"/>
          <w:numId w:val="95"/>
        </w:numPr>
        <w:tabs>
          <w:tab w:val="left" w:pos="567"/>
        </w:tabs>
        <w:spacing w:before="39"/>
        <w:ind w:right="-1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lowest</w:t>
      </w:r>
      <w:r w:rsidRPr="00727201">
        <w:rPr>
          <w:rFonts w:ascii="Arial Narrow" w:hAnsi="Arial Narrow"/>
          <w:spacing w:val="-14"/>
          <w:sz w:val="24"/>
          <w:szCs w:val="24"/>
        </w:rPr>
        <w:t xml:space="preserve"> </w:t>
      </w:r>
      <w:r w:rsidRPr="00727201">
        <w:rPr>
          <w:rFonts w:ascii="Arial Narrow" w:hAnsi="Arial Narrow"/>
          <w:spacing w:val="-2"/>
          <w:sz w:val="24"/>
          <w:szCs w:val="24"/>
        </w:rPr>
        <w:t>evaluated</w:t>
      </w:r>
      <w:r w:rsidRPr="00727201">
        <w:rPr>
          <w:rFonts w:ascii="Arial Narrow" w:hAnsi="Arial Narrow"/>
          <w:spacing w:val="-13"/>
          <w:sz w:val="24"/>
          <w:szCs w:val="24"/>
        </w:rPr>
        <w:t xml:space="preserve"> </w:t>
      </w:r>
      <w:r w:rsidRPr="00727201">
        <w:rPr>
          <w:rFonts w:ascii="Arial Narrow" w:hAnsi="Arial Narrow"/>
          <w:spacing w:val="-2"/>
          <w:sz w:val="24"/>
          <w:szCs w:val="24"/>
        </w:rPr>
        <w:t>price.</w:t>
      </w:r>
    </w:p>
    <w:p w14:paraId="71613622" w14:textId="77777777" w:rsidR="004B51FE" w:rsidRPr="00727201" w:rsidRDefault="004B51FE" w:rsidP="00484E9C">
      <w:pPr>
        <w:pStyle w:val="ListParagraph"/>
        <w:ind w:left="0" w:right="-11" w:firstLine="0"/>
        <w:jc w:val="both"/>
        <w:rPr>
          <w:rFonts w:ascii="Arial Narrow" w:hAnsi="Arial Narrow"/>
          <w:sz w:val="24"/>
          <w:szCs w:val="24"/>
        </w:rPr>
        <w:sectPr w:rsidR="004B51FE" w:rsidRPr="00727201" w:rsidSect="006938AF">
          <w:pgSz w:w="11930" w:h="16850"/>
          <w:pgMar w:top="1440" w:right="1440" w:bottom="1440" w:left="1440" w:header="0" w:footer="248" w:gutter="0"/>
          <w:cols w:space="720"/>
        </w:sectPr>
      </w:pPr>
    </w:p>
    <w:p w14:paraId="507A6760"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lastRenderedPageBreak/>
        <w:t>Procuring</w:t>
      </w:r>
      <w:r w:rsidRPr="00727201">
        <w:rPr>
          <w:rFonts w:ascii="Arial Narrow" w:hAnsi="Arial Narrow"/>
          <w:spacing w:val="-21"/>
          <w:sz w:val="24"/>
          <w:szCs w:val="24"/>
        </w:rPr>
        <w:t xml:space="preserve"> </w:t>
      </w:r>
      <w:r w:rsidRPr="00727201">
        <w:rPr>
          <w:rFonts w:ascii="Arial Narrow" w:hAnsi="Arial Narrow"/>
          <w:spacing w:val="-2"/>
          <w:sz w:val="24"/>
          <w:szCs w:val="24"/>
        </w:rPr>
        <w:t>Entity's</w:t>
      </w:r>
      <w:r w:rsidRPr="00727201">
        <w:rPr>
          <w:rFonts w:ascii="Arial Narrow" w:hAnsi="Arial Narrow"/>
          <w:spacing w:val="-13"/>
          <w:sz w:val="24"/>
          <w:szCs w:val="24"/>
        </w:rPr>
        <w:t xml:space="preserve"> </w:t>
      </w:r>
      <w:r w:rsidRPr="00727201">
        <w:rPr>
          <w:rFonts w:ascii="Arial Narrow" w:hAnsi="Arial Narrow"/>
          <w:spacing w:val="-2"/>
          <w:sz w:val="24"/>
          <w:szCs w:val="24"/>
        </w:rPr>
        <w:t>Right</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33"/>
          <w:sz w:val="24"/>
          <w:szCs w:val="24"/>
        </w:rPr>
        <w:t xml:space="preserve"> </w:t>
      </w:r>
      <w:r w:rsidRPr="00727201">
        <w:rPr>
          <w:rFonts w:ascii="Arial Narrow" w:hAnsi="Arial Narrow"/>
          <w:spacing w:val="-2"/>
          <w:sz w:val="24"/>
          <w:szCs w:val="24"/>
        </w:rPr>
        <w:t>Accept</w:t>
      </w:r>
      <w:r w:rsidR="005227BF" w:rsidRPr="00727201">
        <w:rPr>
          <w:rFonts w:ascii="Arial Narrow" w:hAnsi="Arial Narrow"/>
          <w:spacing w:val="-2"/>
          <w:sz w:val="24"/>
          <w:szCs w:val="24"/>
        </w:rPr>
        <w:t xml:space="preserve"> </w:t>
      </w:r>
      <w:r w:rsidRPr="00727201">
        <w:rPr>
          <w:rFonts w:ascii="Arial Narrow" w:hAnsi="Arial Narrow"/>
          <w:spacing w:val="-2"/>
          <w:sz w:val="24"/>
          <w:szCs w:val="24"/>
        </w:rPr>
        <w:t>Any</w:t>
      </w:r>
      <w:r w:rsidRPr="00727201">
        <w:rPr>
          <w:rFonts w:ascii="Arial Narrow" w:hAnsi="Arial Narrow"/>
          <w:spacing w:val="-22"/>
          <w:sz w:val="24"/>
          <w:szCs w:val="24"/>
        </w:rPr>
        <w:t xml:space="preserve"> </w:t>
      </w:r>
      <w:r w:rsidRPr="00727201">
        <w:rPr>
          <w:rFonts w:ascii="Arial Narrow" w:hAnsi="Arial Narrow"/>
          <w:spacing w:val="-2"/>
          <w:sz w:val="24"/>
          <w:szCs w:val="24"/>
        </w:rPr>
        <w:t>Tender,</w:t>
      </w:r>
      <w:r w:rsidRPr="00727201">
        <w:rPr>
          <w:rFonts w:ascii="Arial Narrow" w:hAnsi="Arial Narrow"/>
          <w:spacing w:val="-2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to</w:t>
      </w:r>
      <w:r w:rsidRPr="00727201">
        <w:rPr>
          <w:rFonts w:ascii="Arial Narrow" w:hAnsi="Arial Narrow"/>
          <w:spacing w:val="-16"/>
          <w:sz w:val="24"/>
          <w:szCs w:val="24"/>
        </w:rPr>
        <w:t xml:space="preserve"> </w:t>
      </w:r>
      <w:r w:rsidRPr="00727201">
        <w:rPr>
          <w:rFonts w:ascii="Arial Narrow" w:hAnsi="Arial Narrow"/>
          <w:spacing w:val="-2"/>
          <w:sz w:val="24"/>
          <w:szCs w:val="24"/>
        </w:rPr>
        <w:t>Reject</w:t>
      </w:r>
      <w:r w:rsidRPr="00727201">
        <w:rPr>
          <w:rFonts w:ascii="Arial Narrow" w:hAnsi="Arial Narrow"/>
          <w:spacing w:val="-31"/>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or</w:t>
      </w:r>
      <w:r w:rsidRPr="00727201">
        <w:rPr>
          <w:rFonts w:ascii="Arial Narrow" w:hAnsi="Arial Narrow"/>
          <w:spacing w:val="16"/>
          <w:sz w:val="24"/>
          <w:szCs w:val="24"/>
        </w:rPr>
        <w:t xml:space="preserve"> </w:t>
      </w:r>
      <w:r w:rsidRPr="00727201">
        <w:rPr>
          <w:rFonts w:ascii="Arial Narrow" w:hAnsi="Arial Narrow"/>
          <w:spacing w:val="-2"/>
          <w:sz w:val="24"/>
          <w:szCs w:val="24"/>
        </w:rPr>
        <w:t>All</w:t>
      </w:r>
      <w:r w:rsidRPr="00727201">
        <w:rPr>
          <w:rFonts w:ascii="Arial Narrow" w:hAnsi="Arial Narrow"/>
          <w:spacing w:val="-19"/>
          <w:sz w:val="24"/>
          <w:szCs w:val="24"/>
        </w:rPr>
        <w:t xml:space="preserve"> </w:t>
      </w:r>
      <w:r w:rsidRPr="00727201">
        <w:rPr>
          <w:rFonts w:ascii="Arial Narrow" w:hAnsi="Arial Narrow"/>
          <w:spacing w:val="-2"/>
          <w:sz w:val="24"/>
          <w:szCs w:val="24"/>
        </w:rPr>
        <w:t>Tenders.</w:t>
      </w:r>
    </w:p>
    <w:p w14:paraId="02DCA03A"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Procuring Entity reserves the right to accept or reject any</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and to annul the</w:t>
      </w:r>
      <w:r w:rsidRPr="00727201">
        <w:rPr>
          <w:rFonts w:ascii="Arial Narrow" w:hAnsi="Arial Narrow"/>
          <w:spacing w:val="-1"/>
          <w:sz w:val="24"/>
          <w:szCs w:val="24"/>
        </w:rPr>
        <w:t xml:space="preserve"> </w:t>
      </w:r>
      <w:r w:rsidRPr="00727201">
        <w:rPr>
          <w:rFonts w:ascii="Arial Narrow" w:hAnsi="Arial Narrow"/>
          <w:sz w:val="24"/>
          <w:szCs w:val="24"/>
        </w:rPr>
        <w:t xml:space="preserve">Tender </w:t>
      </w:r>
      <w:r w:rsidRPr="00727201">
        <w:rPr>
          <w:rFonts w:ascii="Arial Narrow" w:hAnsi="Arial Narrow"/>
          <w:spacing w:val="-2"/>
          <w:sz w:val="24"/>
          <w:szCs w:val="24"/>
        </w:rPr>
        <w:t>process</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reject all</w:t>
      </w:r>
      <w:r w:rsidRPr="00727201">
        <w:rPr>
          <w:rFonts w:ascii="Arial Narrow" w:hAnsi="Arial Narrow"/>
          <w:spacing w:val="-8"/>
          <w:sz w:val="24"/>
          <w:szCs w:val="24"/>
        </w:rPr>
        <w:t xml:space="preserve"> </w:t>
      </w:r>
      <w:r w:rsidRPr="00727201">
        <w:rPr>
          <w:rFonts w:ascii="Arial Narrow" w:hAnsi="Arial Narrow"/>
          <w:spacing w:val="-2"/>
          <w:sz w:val="24"/>
          <w:szCs w:val="24"/>
        </w:rPr>
        <w:t>Tenders</w:t>
      </w:r>
      <w:r w:rsidRPr="00727201">
        <w:rPr>
          <w:rFonts w:ascii="Arial Narrow" w:hAnsi="Arial Narrow"/>
          <w:spacing w:val="-7"/>
          <w:sz w:val="24"/>
          <w:szCs w:val="24"/>
        </w:rPr>
        <w:t xml:space="preserve"> </w:t>
      </w:r>
      <w:r w:rsidRPr="00727201">
        <w:rPr>
          <w:rFonts w:ascii="Arial Narrow" w:hAnsi="Arial Narrow"/>
          <w:spacing w:val="-2"/>
          <w:sz w:val="24"/>
          <w:szCs w:val="24"/>
        </w:rPr>
        <w:t>at</w:t>
      </w:r>
      <w:r w:rsidRPr="00727201">
        <w:rPr>
          <w:rFonts w:ascii="Arial Narrow" w:hAnsi="Arial Narrow"/>
          <w:spacing w:val="-3"/>
          <w:sz w:val="24"/>
          <w:szCs w:val="24"/>
        </w:rPr>
        <w:t xml:space="preserve"> </w:t>
      </w:r>
      <w:r w:rsidRPr="00727201">
        <w:rPr>
          <w:rFonts w:ascii="Arial Narrow" w:hAnsi="Arial Narrow"/>
          <w:spacing w:val="-2"/>
          <w:sz w:val="24"/>
          <w:szCs w:val="24"/>
        </w:rPr>
        <w:t>any</w:t>
      </w:r>
      <w:r w:rsidRPr="00727201">
        <w:rPr>
          <w:rFonts w:ascii="Arial Narrow" w:hAnsi="Arial Narrow"/>
          <w:spacing w:val="-7"/>
          <w:sz w:val="24"/>
          <w:szCs w:val="24"/>
        </w:rPr>
        <w:t xml:space="preserve"> </w:t>
      </w:r>
      <w:r w:rsidRPr="00727201">
        <w:rPr>
          <w:rFonts w:ascii="Arial Narrow" w:hAnsi="Arial Narrow"/>
          <w:spacing w:val="-2"/>
          <w:sz w:val="24"/>
          <w:szCs w:val="24"/>
        </w:rPr>
        <w:t>time</w:t>
      </w:r>
      <w:r w:rsidRPr="00727201">
        <w:rPr>
          <w:rFonts w:ascii="Arial Narrow" w:hAnsi="Arial Narrow"/>
          <w:spacing w:val="-5"/>
          <w:sz w:val="24"/>
          <w:szCs w:val="24"/>
        </w:rPr>
        <w:t xml:space="preserve"> </w:t>
      </w:r>
      <w:r w:rsidRPr="00727201">
        <w:rPr>
          <w:rFonts w:ascii="Arial Narrow" w:hAnsi="Arial Narrow"/>
          <w:spacing w:val="-2"/>
          <w:sz w:val="24"/>
          <w:szCs w:val="24"/>
        </w:rPr>
        <w:t>prior</w:t>
      </w:r>
      <w:r w:rsidRPr="00727201">
        <w:rPr>
          <w:rFonts w:ascii="Arial Narrow" w:hAnsi="Arial Narrow"/>
          <w:spacing w:val="-3"/>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Contract</w:t>
      </w:r>
      <w:r w:rsidRPr="00727201">
        <w:rPr>
          <w:rFonts w:ascii="Arial Narrow" w:hAnsi="Arial Narrow"/>
          <w:spacing w:val="-12"/>
          <w:sz w:val="24"/>
          <w:szCs w:val="24"/>
        </w:rPr>
        <w:t xml:space="preserve"> </w:t>
      </w:r>
      <w:r w:rsidRPr="00727201">
        <w:rPr>
          <w:rFonts w:ascii="Arial Narrow" w:hAnsi="Arial Narrow"/>
          <w:spacing w:val="-2"/>
          <w:sz w:val="24"/>
          <w:szCs w:val="24"/>
        </w:rPr>
        <w:t>Award,</w:t>
      </w:r>
      <w:r w:rsidRPr="00727201">
        <w:rPr>
          <w:rFonts w:ascii="Arial Narrow" w:hAnsi="Arial Narrow"/>
          <w:spacing w:val="-10"/>
          <w:sz w:val="24"/>
          <w:szCs w:val="24"/>
        </w:rPr>
        <w:t xml:space="preserve"> </w:t>
      </w:r>
      <w:r w:rsidRPr="00727201">
        <w:rPr>
          <w:rFonts w:ascii="Arial Narrow" w:hAnsi="Arial Narrow"/>
          <w:spacing w:val="-2"/>
          <w:sz w:val="24"/>
          <w:szCs w:val="24"/>
        </w:rPr>
        <w:t>without</w:t>
      </w:r>
      <w:r w:rsidRPr="00727201">
        <w:rPr>
          <w:rFonts w:ascii="Arial Narrow" w:hAnsi="Arial Narrow"/>
          <w:spacing w:val="-3"/>
          <w:sz w:val="24"/>
          <w:szCs w:val="24"/>
        </w:rPr>
        <w:t xml:space="preserve"> </w:t>
      </w:r>
      <w:r w:rsidRPr="00727201">
        <w:rPr>
          <w:rFonts w:ascii="Arial Narrow" w:hAnsi="Arial Narrow"/>
          <w:spacing w:val="-2"/>
          <w:sz w:val="24"/>
          <w:szCs w:val="24"/>
        </w:rPr>
        <w:t>thereby</w:t>
      </w:r>
      <w:r w:rsidRPr="00727201">
        <w:rPr>
          <w:rFonts w:ascii="Arial Narrow" w:hAnsi="Arial Narrow"/>
          <w:spacing w:val="-3"/>
          <w:sz w:val="24"/>
          <w:szCs w:val="24"/>
        </w:rPr>
        <w:t xml:space="preserve"> </w:t>
      </w:r>
      <w:r w:rsidRPr="00727201">
        <w:rPr>
          <w:rFonts w:ascii="Arial Narrow" w:hAnsi="Arial Narrow"/>
          <w:spacing w:val="-2"/>
          <w:sz w:val="24"/>
          <w:szCs w:val="24"/>
        </w:rPr>
        <w:t>incurring</w:t>
      </w:r>
      <w:r w:rsidRPr="00727201">
        <w:rPr>
          <w:rFonts w:ascii="Arial Narrow" w:hAnsi="Arial Narrow"/>
          <w:spacing w:val="-7"/>
          <w:sz w:val="24"/>
          <w:szCs w:val="24"/>
        </w:rPr>
        <w:t xml:space="preserve"> </w:t>
      </w:r>
      <w:r w:rsidRPr="00727201">
        <w:rPr>
          <w:rFonts w:ascii="Arial Narrow" w:hAnsi="Arial Narrow"/>
          <w:spacing w:val="-2"/>
          <w:sz w:val="24"/>
          <w:szCs w:val="24"/>
        </w:rPr>
        <w:t xml:space="preserve">any </w:t>
      </w:r>
      <w:r w:rsidRPr="00727201">
        <w:rPr>
          <w:rFonts w:ascii="Arial Narrow" w:hAnsi="Arial Narrow"/>
          <w:sz w:val="24"/>
          <w:szCs w:val="24"/>
        </w:rPr>
        <w:t>liability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Tenderers.</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case</w:t>
      </w:r>
      <w:r w:rsidRPr="00727201">
        <w:rPr>
          <w:rFonts w:ascii="Arial Narrow" w:hAnsi="Arial Narrow"/>
          <w:spacing w:val="-6"/>
          <w:sz w:val="24"/>
          <w:szCs w:val="24"/>
        </w:rPr>
        <w:t xml:space="preserve"> </w:t>
      </w:r>
      <w:r w:rsidRPr="00727201">
        <w:rPr>
          <w:rFonts w:ascii="Arial Narrow" w:hAnsi="Arial Narrow"/>
          <w:sz w:val="24"/>
          <w:szCs w:val="24"/>
        </w:rPr>
        <w:t>of annulment,</w:t>
      </w:r>
      <w:r w:rsidRPr="00727201">
        <w:rPr>
          <w:rFonts w:ascii="Arial Narrow" w:hAnsi="Arial Narrow"/>
          <w:spacing w:val="-3"/>
          <w:sz w:val="24"/>
          <w:szCs w:val="24"/>
        </w:rPr>
        <w:t xml:space="preserve"> </w:t>
      </w:r>
      <w:r w:rsidRPr="00727201">
        <w:rPr>
          <w:rFonts w:ascii="Arial Narrow" w:hAnsi="Arial Narrow"/>
          <w:sz w:val="24"/>
          <w:szCs w:val="24"/>
        </w:rPr>
        <w:t>all Tenderers shall be notified with</w:t>
      </w:r>
      <w:r w:rsidRPr="00727201">
        <w:rPr>
          <w:rFonts w:ascii="Arial Narrow" w:hAnsi="Arial Narrow"/>
          <w:spacing w:val="-3"/>
          <w:sz w:val="24"/>
          <w:szCs w:val="24"/>
        </w:rPr>
        <w:t xml:space="preserve"> </w:t>
      </w:r>
      <w:r w:rsidRPr="00727201">
        <w:rPr>
          <w:rFonts w:ascii="Arial Narrow" w:hAnsi="Arial Narrow"/>
          <w:sz w:val="24"/>
          <w:szCs w:val="24"/>
        </w:rPr>
        <w:t>reasons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all Tenders</w:t>
      </w:r>
      <w:r w:rsidRPr="00727201">
        <w:rPr>
          <w:rFonts w:ascii="Arial Narrow" w:hAnsi="Arial Narrow"/>
          <w:spacing w:val="-13"/>
          <w:sz w:val="24"/>
          <w:szCs w:val="24"/>
        </w:rPr>
        <w:t xml:space="preserve"> </w:t>
      </w:r>
      <w:r w:rsidRPr="00727201">
        <w:rPr>
          <w:rFonts w:ascii="Arial Narrow" w:hAnsi="Arial Narrow"/>
          <w:sz w:val="24"/>
          <w:szCs w:val="24"/>
        </w:rPr>
        <w:t>submitted</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specifically,</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securities,</w:t>
      </w:r>
      <w:r w:rsidRPr="00727201">
        <w:rPr>
          <w:rFonts w:ascii="Arial Narrow" w:hAnsi="Arial Narrow"/>
          <w:spacing w:val="-28"/>
          <w:sz w:val="24"/>
          <w:szCs w:val="24"/>
        </w:rPr>
        <w:t xml:space="preserve"> </w:t>
      </w:r>
      <w:r w:rsidRPr="00727201">
        <w:rPr>
          <w:rFonts w:ascii="Arial Narrow" w:hAnsi="Arial Narrow"/>
          <w:sz w:val="24"/>
          <w:szCs w:val="24"/>
        </w:rPr>
        <w:t>shall</w:t>
      </w:r>
      <w:r w:rsidR="005227BF" w:rsidRPr="00727201">
        <w:rPr>
          <w:rFonts w:ascii="Arial Narrow" w:hAnsi="Arial Narrow"/>
          <w:sz w:val="24"/>
          <w:szCs w:val="24"/>
        </w:rPr>
        <w:t xml:space="preserve"> </w:t>
      </w:r>
      <w:r w:rsidRPr="00727201">
        <w:rPr>
          <w:rFonts w:ascii="Arial Narrow" w:hAnsi="Arial Narrow"/>
          <w:sz w:val="24"/>
          <w:szCs w:val="24"/>
        </w:rPr>
        <w:t>be</w:t>
      </w:r>
      <w:r w:rsidR="005227BF" w:rsidRPr="00727201">
        <w:rPr>
          <w:rFonts w:ascii="Arial Narrow" w:hAnsi="Arial Narrow"/>
          <w:sz w:val="24"/>
          <w:szCs w:val="24"/>
        </w:rPr>
        <w:t xml:space="preserve"> </w:t>
      </w:r>
      <w:r w:rsidRPr="00727201">
        <w:rPr>
          <w:rFonts w:ascii="Arial Narrow" w:hAnsi="Arial Narrow"/>
          <w:sz w:val="24"/>
          <w:szCs w:val="24"/>
        </w:rPr>
        <w:t>promptly</w:t>
      </w:r>
      <w:r w:rsidR="005227BF" w:rsidRPr="00727201">
        <w:rPr>
          <w:rFonts w:ascii="Arial Narrow" w:hAnsi="Arial Narrow"/>
          <w:sz w:val="24"/>
          <w:szCs w:val="24"/>
        </w:rPr>
        <w:t xml:space="preserve"> </w:t>
      </w:r>
      <w:r w:rsidRPr="00727201">
        <w:rPr>
          <w:rFonts w:ascii="Arial Narrow" w:hAnsi="Arial Narrow"/>
          <w:sz w:val="24"/>
          <w:szCs w:val="24"/>
        </w:rPr>
        <w:t>returned</w:t>
      </w:r>
      <w:r w:rsidR="005227BF" w:rsidRPr="00727201">
        <w:rPr>
          <w:rFonts w:ascii="Arial Narrow" w:hAnsi="Arial Narrow"/>
          <w:sz w:val="24"/>
          <w:szCs w:val="24"/>
        </w:rPr>
        <w:t xml:space="preserve"> </w:t>
      </w:r>
      <w:r w:rsidRPr="00727201">
        <w:rPr>
          <w:rFonts w:ascii="Arial Narrow" w:hAnsi="Arial Narrow"/>
          <w:sz w:val="24"/>
          <w:szCs w:val="24"/>
        </w:rPr>
        <w:t>to</w:t>
      </w:r>
      <w:r w:rsidR="005227BF"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32"/>
          <w:sz w:val="24"/>
          <w:szCs w:val="24"/>
        </w:rPr>
        <w:t xml:space="preserve"> </w:t>
      </w:r>
      <w:r w:rsidRPr="00727201">
        <w:rPr>
          <w:rFonts w:ascii="Arial Narrow" w:hAnsi="Arial Narrow"/>
          <w:sz w:val="24"/>
          <w:szCs w:val="24"/>
        </w:rPr>
        <w:t>Tenderers.</w:t>
      </w:r>
    </w:p>
    <w:p w14:paraId="64FB7615" w14:textId="77777777" w:rsidR="004B51FE" w:rsidRPr="00727201" w:rsidRDefault="000E3896" w:rsidP="00452BC5">
      <w:pPr>
        <w:pStyle w:val="Heading4"/>
        <w:numPr>
          <w:ilvl w:val="0"/>
          <w:numId w:val="77"/>
        </w:numPr>
        <w:tabs>
          <w:tab w:val="left" w:pos="567"/>
        </w:tabs>
        <w:spacing w:before="1"/>
        <w:ind w:left="0" w:right="-11" w:firstLine="0"/>
        <w:jc w:val="both"/>
        <w:rPr>
          <w:rFonts w:ascii="Arial Narrow" w:hAnsi="Arial Narrow"/>
          <w:spacing w:val="-2"/>
          <w:sz w:val="24"/>
          <w:szCs w:val="24"/>
          <w:u w:val="single" w:color="221F1F"/>
        </w:rPr>
      </w:pPr>
      <w:r w:rsidRPr="00727201">
        <w:rPr>
          <w:rFonts w:ascii="Arial Narrow" w:hAnsi="Arial Narrow"/>
          <w:spacing w:val="-2"/>
          <w:sz w:val="24"/>
          <w:szCs w:val="24"/>
          <w:u w:val="single" w:color="221F1F"/>
        </w:rPr>
        <w:t>Award of Contract</w:t>
      </w:r>
    </w:p>
    <w:p w14:paraId="1DEDF97F"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4"/>
          <w:sz w:val="24"/>
          <w:szCs w:val="24"/>
        </w:rPr>
        <w:t>Award</w:t>
      </w:r>
      <w:r w:rsidRPr="00727201">
        <w:rPr>
          <w:rFonts w:ascii="Arial Narrow" w:hAnsi="Arial Narrow"/>
          <w:spacing w:val="-27"/>
          <w:sz w:val="24"/>
          <w:szCs w:val="24"/>
        </w:rPr>
        <w:t xml:space="preserve"> </w:t>
      </w:r>
      <w:r w:rsidRPr="00727201">
        <w:rPr>
          <w:rFonts w:ascii="Arial Narrow" w:hAnsi="Arial Narrow"/>
          <w:spacing w:val="-2"/>
          <w:sz w:val="24"/>
          <w:szCs w:val="24"/>
        </w:rPr>
        <w:t>Criteria</w:t>
      </w:r>
    </w:p>
    <w:p w14:paraId="4D893CE6"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award</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successful</w:t>
      </w:r>
      <w:r w:rsidRPr="00727201">
        <w:rPr>
          <w:rFonts w:ascii="Arial Narrow" w:hAnsi="Arial Narrow"/>
          <w:spacing w:val="-5"/>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whose</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7"/>
          <w:sz w:val="24"/>
          <w:szCs w:val="24"/>
        </w:rPr>
        <w:t xml:space="preserve"> </w:t>
      </w:r>
      <w:r w:rsidRPr="00727201">
        <w:rPr>
          <w:rFonts w:ascii="Arial Narrow" w:hAnsi="Arial Narrow"/>
          <w:sz w:val="24"/>
          <w:szCs w:val="24"/>
        </w:rPr>
        <w:t>been determined to be the</w:t>
      </w:r>
      <w:r w:rsidRPr="00727201">
        <w:rPr>
          <w:rFonts w:ascii="Arial Narrow" w:hAnsi="Arial Narrow"/>
          <w:spacing w:val="-5"/>
          <w:sz w:val="24"/>
          <w:szCs w:val="24"/>
        </w:rPr>
        <w:t xml:space="preserve"> </w:t>
      </w:r>
      <w:r w:rsidRPr="00727201">
        <w:rPr>
          <w:rFonts w:ascii="Arial Narrow" w:hAnsi="Arial Narrow"/>
          <w:sz w:val="24"/>
          <w:szCs w:val="24"/>
        </w:rPr>
        <w:t>Lowest</w:t>
      </w:r>
      <w:r w:rsidRPr="00727201">
        <w:rPr>
          <w:rFonts w:ascii="Arial Narrow" w:hAnsi="Arial Narrow"/>
          <w:spacing w:val="-10"/>
          <w:sz w:val="24"/>
          <w:szCs w:val="24"/>
        </w:rPr>
        <w:t xml:space="preserve"> </w:t>
      </w:r>
      <w:r w:rsidRPr="00727201">
        <w:rPr>
          <w:rFonts w:ascii="Arial Narrow" w:hAnsi="Arial Narrow"/>
          <w:sz w:val="24"/>
          <w:szCs w:val="24"/>
        </w:rPr>
        <w:t>Evaluated</w:t>
      </w:r>
      <w:r w:rsidRPr="00727201">
        <w:rPr>
          <w:rFonts w:ascii="Arial Narrow" w:hAnsi="Arial Narrow"/>
          <w:spacing w:val="-13"/>
          <w:sz w:val="24"/>
          <w:szCs w:val="24"/>
        </w:rPr>
        <w:t xml:space="preserve"> </w:t>
      </w:r>
      <w:r w:rsidRPr="00727201">
        <w:rPr>
          <w:rFonts w:ascii="Arial Narrow" w:hAnsi="Arial Narrow"/>
          <w:sz w:val="24"/>
          <w:szCs w:val="24"/>
        </w:rPr>
        <w:t>Tender.</w:t>
      </w:r>
    </w:p>
    <w:p w14:paraId="24F23380"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z w:val="24"/>
          <w:szCs w:val="24"/>
        </w:rPr>
        <w:t>Notice</w:t>
      </w:r>
      <w:r w:rsidRPr="00727201">
        <w:rPr>
          <w:rFonts w:ascii="Arial Narrow" w:hAnsi="Arial Narrow"/>
          <w:spacing w:val="-21"/>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Pr="00727201">
        <w:rPr>
          <w:rFonts w:ascii="Arial Narrow" w:hAnsi="Arial Narrow"/>
          <w:sz w:val="24"/>
          <w:szCs w:val="24"/>
        </w:rPr>
        <w:t>Intention</w:t>
      </w:r>
      <w:r w:rsidRPr="00727201">
        <w:rPr>
          <w:rFonts w:ascii="Arial Narrow" w:hAnsi="Arial Narrow"/>
          <w:spacing w:val="-22"/>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enter</w:t>
      </w:r>
      <w:r w:rsidR="005227BF" w:rsidRPr="00727201">
        <w:rPr>
          <w:rFonts w:ascii="Arial Narrow" w:hAnsi="Arial Narrow"/>
          <w:sz w:val="24"/>
          <w:szCs w:val="24"/>
        </w:rPr>
        <w:t xml:space="preserve"> </w:t>
      </w:r>
      <w:r w:rsidRPr="00727201">
        <w:rPr>
          <w:rFonts w:ascii="Arial Narrow" w:hAnsi="Arial Narrow"/>
          <w:sz w:val="24"/>
          <w:szCs w:val="24"/>
        </w:rPr>
        <w:t>into</w:t>
      </w:r>
      <w:r w:rsidRPr="00727201">
        <w:rPr>
          <w:rFonts w:ascii="Arial Narrow" w:hAnsi="Arial Narrow"/>
          <w:spacing w:val="-20"/>
          <w:sz w:val="24"/>
          <w:szCs w:val="24"/>
        </w:rPr>
        <w:t xml:space="preserve"> </w:t>
      </w:r>
      <w:r w:rsidRPr="00727201">
        <w:rPr>
          <w:rFonts w:ascii="Arial Narrow" w:hAnsi="Arial Narrow"/>
          <w:sz w:val="24"/>
          <w:szCs w:val="24"/>
        </w:rPr>
        <w:t>a</w:t>
      </w:r>
      <w:r w:rsidRPr="00727201">
        <w:rPr>
          <w:rFonts w:ascii="Arial Narrow" w:hAnsi="Arial Narrow"/>
          <w:spacing w:val="-19"/>
          <w:sz w:val="24"/>
          <w:szCs w:val="24"/>
        </w:rPr>
        <w:t xml:space="preserve"> </w:t>
      </w:r>
      <w:r w:rsidRPr="00727201">
        <w:rPr>
          <w:rFonts w:ascii="Arial Narrow" w:hAnsi="Arial Narrow"/>
          <w:spacing w:val="-2"/>
          <w:sz w:val="24"/>
          <w:szCs w:val="24"/>
        </w:rPr>
        <w:t>Contract</w:t>
      </w:r>
    </w:p>
    <w:p w14:paraId="7AAE7735"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award</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Prior</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expiry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Validity</w:t>
      </w:r>
      <w:r w:rsidRPr="00727201">
        <w:rPr>
          <w:rFonts w:ascii="Arial Narrow" w:hAnsi="Arial Narrow"/>
          <w:spacing w:val="-7"/>
          <w:sz w:val="24"/>
          <w:szCs w:val="24"/>
        </w:rPr>
        <w:t xml:space="preserve"> </w:t>
      </w:r>
      <w:r w:rsidRPr="00727201">
        <w:rPr>
          <w:rFonts w:ascii="Arial Narrow" w:hAnsi="Arial Narrow"/>
          <w:sz w:val="24"/>
          <w:szCs w:val="24"/>
        </w:rPr>
        <w:t>Period</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 Entity</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issue</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Notification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Intention</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Enter</w:t>
      </w:r>
      <w:r w:rsidRPr="00727201">
        <w:rPr>
          <w:rFonts w:ascii="Arial Narrow" w:hAnsi="Arial Narrow"/>
          <w:spacing w:val="-14"/>
          <w:sz w:val="24"/>
          <w:szCs w:val="24"/>
        </w:rPr>
        <w:t xml:space="preserve"> </w:t>
      </w:r>
      <w:r w:rsidRPr="00727201">
        <w:rPr>
          <w:rFonts w:ascii="Arial Narrow" w:hAnsi="Arial Narrow"/>
          <w:sz w:val="24"/>
          <w:szCs w:val="24"/>
        </w:rPr>
        <w:t>into</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Notification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award</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all tenderers which shall contain, at a minimum,</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following</w:t>
      </w:r>
      <w:r w:rsidRPr="00727201">
        <w:rPr>
          <w:rFonts w:ascii="Arial Narrow" w:hAnsi="Arial Narrow"/>
          <w:spacing w:val="-13"/>
          <w:sz w:val="24"/>
          <w:szCs w:val="24"/>
        </w:rPr>
        <w:t xml:space="preserve"> </w:t>
      </w:r>
      <w:r w:rsidRPr="00727201">
        <w:rPr>
          <w:rFonts w:ascii="Arial Narrow" w:hAnsi="Arial Narrow"/>
          <w:sz w:val="24"/>
          <w:szCs w:val="24"/>
        </w:rPr>
        <w:t>information:</w:t>
      </w:r>
    </w:p>
    <w:p w14:paraId="122037EC" w14:textId="77777777" w:rsidR="004B51FE" w:rsidRPr="00727201" w:rsidRDefault="000E3896" w:rsidP="00452BC5">
      <w:pPr>
        <w:pStyle w:val="ListParagraph"/>
        <w:numPr>
          <w:ilvl w:val="0"/>
          <w:numId w:val="69"/>
        </w:numPr>
        <w:tabs>
          <w:tab w:val="left" w:pos="567"/>
        </w:tabs>
        <w:spacing w:before="43"/>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name</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address</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24"/>
          <w:sz w:val="24"/>
          <w:szCs w:val="24"/>
        </w:rPr>
        <w:t xml:space="preserve"> </w:t>
      </w:r>
      <w:r w:rsidRPr="00727201">
        <w:rPr>
          <w:rFonts w:ascii="Arial Narrow" w:hAnsi="Arial Narrow"/>
          <w:spacing w:val="-2"/>
          <w:sz w:val="24"/>
          <w:szCs w:val="24"/>
        </w:rPr>
        <w:t>Tenderer</w:t>
      </w:r>
      <w:r w:rsidRPr="00727201">
        <w:rPr>
          <w:rFonts w:ascii="Arial Narrow" w:hAnsi="Arial Narrow"/>
          <w:spacing w:val="-16"/>
          <w:sz w:val="24"/>
          <w:szCs w:val="24"/>
        </w:rPr>
        <w:t xml:space="preserve"> </w:t>
      </w:r>
      <w:r w:rsidRPr="00727201">
        <w:rPr>
          <w:rFonts w:ascii="Arial Narrow" w:hAnsi="Arial Narrow"/>
          <w:spacing w:val="-2"/>
          <w:sz w:val="24"/>
          <w:szCs w:val="24"/>
        </w:rPr>
        <w:t>submitting</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successful</w:t>
      </w:r>
      <w:r w:rsidRPr="00727201">
        <w:rPr>
          <w:rFonts w:ascii="Arial Narrow" w:hAnsi="Arial Narrow"/>
          <w:spacing w:val="-16"/>
          <w:sz w:val="24"/>
          <w:szCs w:val="24"/>
        </w:rPr>
        <w:t xml:space="preserve"> </w:t>
      </w:r>
      <w:r w:rsidRPr="00727201">
        <w:rPr>
          <w:rFonts w:ascii="Arial Narrow" w:hAnsi="Arial Narrow"/>
          <w:spacing w:val="-2"/>
          <w:sz w:val="24"/>
          <w:szCs w:val="24"/>
        </w:rPr>
        <w:t>tender;</w:t>
      </w:r>
    </w:p>
    <w:p w14:paraId="790E2263" w14:textId="77777777" w:rsidR="004B51FE" w:rsidRPr="00727201" w:rsidRDefault="000E3896" w:rsidP="00452BC5">
      <w:pPr>
        <w:pStyle w:val="ListParagraph"/>
        <w:numPr>
          <w:ilvl w:val="0"/>
          <w:numId w:val="69"/>
        </w:numPr>
        <w:tabs>
          <w:tab w:val="left" w:pos="567"/>
        </w:tabs>
        <w:spacing w:before="40"/>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2"/>
          <w:sz w:val="24"/>
          <w:szCs w:val="24"/>
        </w:rPr>
        <w:t>price</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successful</w:t>
      </w:r>
      <w:r w:rsidRPr="00727201">
        <w:rPr>
          <w:rFonts w:ascii="Arial Narrow" w:hAnsi="Arial Narrow"/>
          <w:spacing w:val="-17"/>
          <w:sz w:val="24"/>
          <w:szCs w:val="24"/>
        </w:rPr>
        <w:t xml:space="preserve"> </w:t>
      </w:r>
      <w:r w:rsidRPr="00727201">
        <w:rPr>
          <w:rFonts w:ascii="Arial Narrow" w:hAnsi="Arial Narrow"/>
          <w:spacing w:val="-2"/>
          <w:sz w:val="24"/>
          <w:szCs w:val="24"/>
        </w:rPr>
        <w:t>tender;</w:t>
      </w:r>
    </w:p>
    <w:p w14:paraId="2E4A1F03" w14:textId="77777777" w:rsidR="004B51FE" w:rsidRPr="00727201" w:rsidRDefault="000E3896" w:rsidP="00452BC5">
      <w:pPr>
        <w:pStyle w:val="ListParagraph"/>
        <w:numPr>
          <w:ilvl w:val="0"/>
          <w:numId w:val="69"/>
        </w:numPr>
        <w:tabs>
          <w:tab w:val="left" w:pos="567"/>
        </w:tabs>
        <w:spacing w:before="192" w:line="230" w:lineRule="auto"/>
        <w:ind w:left="0" w:right="-11" w:firstLine="0"/>
        <w:jc w:val="both"/>
        <w:rPr>
          <w:rFonts w:ascii="Arial Narrow" w:hAnsi="Arial Narrow"/>
          <w:sz w:val="24"/>
          <w:szCs w:val="24"/>
        </w:rPr>
      </w:pPr>
      <w:r w:rsidRPr="00727201">
        <w:rPr>
          <w:rFonts w:ascii="Arial Narrow" w:hAnsi="Arial Narrow"/>
          <w:sz w:val="24"/>
          <w:szCs w:val="24"/>
        </w:rPr>
        <w:t>a statement of the reason(s) the tender of the unsuccessful tenderer to whom the letter is</w:t>
      </w:r>
      <w:r w:rsidRPr="00727201">
        <w:rPr>
          <w:rFonts w:ascii="Arial Narrow" w:hAnsi="Arial Narrow"/>
          <w:spacing w:val="9"/>
          <w:sz w:val="24"/>
          <w:szCs w:val="24"/>
        </w:rPr>
        <w:t xml:space="preserve"> </w:t>
      </w:r>
      <w:r w:rsidRPr="00727201">
        <w:rPr>
          <w:rFonts w:ascii="Arial Narrow" w:hAnsi="Arial Narrow"/>
          <w:sz w:val="24"/>
          <w:szCs w:val="24"/>
        </w:rPr>
        <w:t>addressed</w:t>
      </w:r>
      <w:r w:rsidRPr="00727201">
        <w:rPr>
          <w:rFonts w:ascii="Arial Narrow" w:hAnsi="Arial Narrow"/>
          <w:spacing w:val="16"/>
          <w:sz w:val="24"/>
          <w:szCs w:val="24"/>
        </w:rPr>
        <w:t xml:space="preserve"> </w:t>
      </w:r>
      <w:r w:rsidRPr="00727201">
        <w:rPr>
          <w:rFonts w:ascii="Arial Narrow" w:hAnsi="Arial Narrow"/>
          <w:sz w:val="24"/>
          <w:szCs w:val="24"/>
        </w:rPr>
        <w:t>was</w:t>
      </w:r>
      <w:r w:rsidRPr="00727201">
        <w:rPr>
          <w:rFonts w:ascii="Arial Narrow" w:hAnsi="Arial Narrow"/>
          <w:spacing w:val="14"/>
          <w:sz w:val="24"/>
          <w:szCs w:val="24"/>
        </w:rPr>
        <w:t xml:space="preserve"> </w:t>
      </w:r>
      <w:r w:rsidRPr="00727201">
        <w:rPr>
          <w:rFonts w:ascii="Arial Narrow" w:hAnsi="Arial Narrow"/>
          <w:sz w:val="24"/>
          <w:szCs w:val="24"/>
        </w:rPr>
        <w:t>unsuccessful,</w:t>
      </w:r>
      <w:r w:rsidRPr="00727201">
        <w:rPr>
          <w:rFonts w:ascii="Arial Narrow" w:hAnsi="Arial Narrow"/>
          <w:spacing w:val="-12"/>
          <w:sz w:val="24"/>
          <w:szCs w:val="24"/>
        </w:rPr>
        <w:t xml:space="preserve"> </w:t>
      </w:r>
      <w:r w:rsidRPr="00727201">
        <w:rPr>
          <w:rFonts w:ascii="Arial Narrow" w:hAnsi="Arial Narrow"/>
          <w:sz w:val="24"/>
          <w:szCs w:val="24"/>
        </w:rPr>
        <w:t>unless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w:t>
      </w:r>
      <w:r w:rsidRPr="00727201">
        <w:rPr>
          <w:rFonts w:ascii="Arial Narrow" w:hAnsi="Arial Narrow"/>
          <w:spacing w:val="-13"/>
          <w:sz w:val="24"/>
          <w:szCs w:val="24"/>
        </w:rPr>
        <w:t xml:space="preserve"> </w:t>
      </w:r>
      <w:r w:rsidRPr="00727201">
        <w:rPr>
          <w:rFonts w:ascii="Arial Narrow" w:hAnsi="Arial Narrow"/>
          <w:sz w:val="24"/>
          <w:szCs w:val="24"/>
        </w:rPr>
        <w:t>above</w:t>
      </w:r>
      <w:r w:rsidRPr="00727201">
        <w:rPr>
          <w:rFonts w:ascii="Arial Narrow" w:hAnsi="Arial Narrow"/>
          <w:spacing w:val="-13"/>
          <w:sz w:val="24"/>
          <w:szCs w:val="24"/>
        </w:rPr>
        <w:t xml:space="preserve"> </w:t>
      </w:r>
      <w:r w:rsidRPr="00727201">
        <w:rPr>
          <w:rFonts w:ascii="Arial Narrow" w:hAnsi="Arial Narrow"/>
          <w:sz w:val="24"/>
          <w:szCs w:val="24"/>
        </w:rPr>
        <w:t>already</w:t>
      </w:r>
      <w:r w:rsidRPr="00727201">
        <w:rPr>
          <w:rFonts w:ascii="Arial Narrow" w:hAnsi="Arial Narrow"/>
          <w:spacing w:val="-14"/>
          <w:sz w:val="24"/>
          <w:szCs w:val="24"/>
        </w:rPr>
        <w:t xml:space="preserve"> </w:t>
      </w:r>
      <w:r w:rsidRPr="00727201">
        <w:rPr>
          <w:rFonts w:ascii="Arial Narrow" w:hAnsi="Arial Narrow"/>
          <w:sz w:val="24"/>
          <w:szCs w:val="24"/>
        </w:rPr>
        <w:t>reveals the</w:t>
      </w:r>
      <w:r w:rsidRPr="00727201">
        <w:rPr>
          <w:rFonts w:ascii="Arial Narrow" w:hAnsi="Arial Narrow"/>
          <w:spacing w:val="-24"/>
          <w:sz w:val="24"/>
          <w:szCs w:val="24"/>
        </w:rPr>
        <w:t xml:space="preserve"> </w:t>
      </w:r>
      <w:r w:rsidRPr="00727201">
        <w:rPr>
          <w:rFonts w:ascii="Arial Narrow" w:hAnsi="Arial Narrow"/>
          <w:sz w:val="24"/>
          <w:szCs w:val="24"/>
        </w:rPr>
        <w:t>reason;</w:t>
      </w:r>
    </w:p>
    <w:p w14:paraId="6C94710E" w14:textId="77777777" w:rsidR="004B51FE" w:rsidRPr="00727201" w:rsidRDefault="000E3896" w:rsidP="00452BC5">
      <w:pPr>
        <w:pStyle w:val="ListParagraph"/>
        <w:numPr>
          <w:ilvl w:val="0"/>
          <w:numId w:val="69"/>
        </w:numPr>
        <w:tabs>
          <w:tab w:val="left" w:pos="567"/>
        </w:tabs>
        <w:spacing w:line="238" w:lineRule="exact"/>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expiry</w:t>
      </w:r>
      <w:r w:rsidRPr="00727201">
        <w:rPr>
          <w:rFonts w:ascii="Arial Narrow" w:hAnsi="Arial Narrow"/>
          <w:spacing w:val="-17"/>
          <w:sz w:val="24"/>
          <w:szCs w:val="24"/>
        </w:rPr>
        <w:t xml:space="preserve"> </w:t>
      </w:r>
      <w:r w:rsidRPr="00727201">
        <w:rPr>
          <w:rFonts w:ascii="Arial Narrow" w:hAnsi="Arial Narrow"/>
          <w:spacing w:val="-2"/>
          <w:sz w:val="24"/>
          <w:szCs w:val="24"/>
        </w:rPr>
        <w:t>date</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Standstill</w:t>
      </w:r>
      <w:r w:rsidRPr="00727201">
        <w:rPr>
          <w:rFonts w:ascii="Arial Narrow" w:hAnsi="Arial Narrow"/>
          <w:spacing w:val="-16"/>
          <w:sz w:val="24"/>
          <w:szCs w:val="24"/>
        </w:rPr>
        <w:t xml:space="preserve"> </w:t>
      </w:r>
      <w:r w:rsidRPr="00727201">
        <w:rPr>
          <w:rFonts w:ascii="Arial Narrow" w:hAnsi="Arial Narrow"/>
          <w:spacing w:val="-2"/>
          <w:sz w:val="24"/>
          <w:szCs w:val="24"/>
        </w:rPr>
        <w:t>Period;</w:t>
      </w:r>
      <w:r w:rsidRPr="00727201">
        <w:rPr>
          <w:rFonts w:ascii="Arial Narrow" w:hAnsi="Arial Narrow"/>
          <w:spacing w:val="-15"/>
          <w:sz w:val="24"/>
          <w:szCs w:val="24"/>
        </w:rPr>
        <w:t xml:space="preserve"> </w:t>
      </w:r>
      <w:r w:rsidRPr="00727201">
        <w:rPr>
          <w:rFonts w:ascii="Arial Narrow" w:hAnsi="Arial Narrow"/>
          <w:spacing w:val="-5"/>
          <w:sz w:val="24"/>
          <w:szCs w:val="24"/>
        </w:rPr>
        <w:t>and</w:t>
      </w:r>
    </w:p>
    <w:p w14:paraId="15C2246B" w14:textId="07A17332" w:rsidR="004B51FE" w:rsidRPr="00727201" w:rsidRDefault="000E3896" w:rsidP="00452BC5">
      <w:pPr>
        <w:pStyle w:val="ListParagraph"/>
        <w:numPr>
          <w:ilvl w:val="0"/>
          <w:numId w:val="69"/>
        </w:numPr>
        <w:tabs>
          <w:tab w:val="left" w:pos="567"/>
        </w:tabs>
        <w:spacing w:before="73" w:line="250" w:lineRule="exact"/>
        <w:ind w:left="0" w:right="-11" w:firstLine="0"/>
        <w:jc w:val="both"/>
        <w:rPr>
          <w:rFonts w:ascii="Arial Narrow" w:hAnsi="Arial Narrow"/>
          <w:sz w:val="24"/>
          <w:szCs w:val="24"/>
        </w:rPr>
      </w:pPr>
      <w:r w:rsidRPr="00727201">
        <w:rPr>
          <w:rFonts w:ascii="Arial Narrow" w:hAnsi="Arial Narrow"/>
          <w:spacing w:val="-2"/>
          <w:sz w:val="24"/>
          <w:szCs w:val="24"/>
        </w:rPr>
        <w:t>instructions</w:t>
      </w:r>
      <w:r w:rsidRPr="00727201">
        <w:rPr>
          <w:rFonts w:ascii="Arial Narrow" w:hAnsi="Arial Narrow"/>
          <w:spacing w:val="-13"/>
          <w:sz w:val="24"/>
          <w:szCs w:val="24"/>
        </w:rPr>
        <w:t xml:space="preserve"> </w:t>
      </w:r>
      <w:r w:rsidRPr="00727201">
        <w:rPr>
          <w:rFonts w:ascii="Arial Narrow" w:hAnsi="Arial Narrow"/>
          <w:spacing w:val="-2"/>
          <w:sz w:val="24"/>
          <w:szCs w:val="24"/>
        </w:rPr>
        <w:t>on</w:t>
      </w:r>
      <w:r w:rsidRPr="00727201">
        <w:rPr>
          <w:rFonts w:ascii="Arial Narrow" w:hAnsi="Arial Narrow"/>
          <w:spacing w:val="-11"/>
          <w:sz w:val="24"/>
          <w:szCs w:val="24"/>
        </w:rPr>
        <w:t xml:space="preserve"> </w:t>
      </w:r>
      <w:r w:rsidRPr="00727201">
        <w:rPr>
          <w:rFonts w:ascii="Arial Narrow" w:hAnsi="Arial Narrow"/>
          <w:spacing w:val="-2"/>
          <w:sz w:val="24"/>
          <w:szCs w:val="24"/>
        </w:rPr>
        <w:t>how</w:t>
      </w:r>
      <w:r w:rsidRPr="00727201">
        <w:rPr>
          <w:rFonts w:ascii="Arial Narrow" w:hAnsi="Arial Narrow"/>
          <w:spacing w:val="-13"/>
          <w:sz w:val="24"/>
          <w:szCs w:val="24"/>
        </w:rPr>
        <w:t xml:space="preserve"> </w:t>
      </w:r>
      <w:r w:rsidRPr="00727201">
        <w:rPr>
          <w:rFonts w:ascii="Arial Narrow" w:hAnsi="Arial Narrow"/>
          <w:spacing w:val="-2"/>
          <w:sz w:val="24"/>
          <w:szCs w:val="24"/>
        </w:rPr>
        <w:t>to</w:t>
      </w:r>
      <w:r w:rsidRPr="00727201">
        <w:rPr>
          <w:rFonts w:ascii="Arial Narrow" w:hAnsi="Arial Narrow"/>
          <w:spacing w:val="-15"/>
          <w:sz w:val="24"/>
          <w:szCs w:val="24"/>
        </w:rPr>
        <w:t xml:space="preserve"> </w:t>
      </w:r>
      <w:r w:rsidRPr="00727201">
        <w:rPr>
          <w:rFonts w:ascii="Arial Narrow" w:hAnsi="Arial Narrow"/>
          <w:spacing w:val="-2"/>
          <w:sz w:val="24"/>
          <w:szCs w:val="24"/>
        </w:rPr>
        <w:t>request</w:t>
      </w:r>
      <w:r w:rsidRPr="00727201">
        <w:rPr>
          <w:rFonts w:ascii="Arial Narrow" w:hAnsi="Arial Narrow"/>
          <w:spacing w:val="-12"/>
          <w:sz w:val="24"/>
          <w:szCs w:val="24"/>
        </w:rPr>
        <w:t xml:space="preserve"> </w:t>
      </w:r>
      <w:r w:rsidRPr="00727201">
        <w:rPr>
          <w:rFonts w:ascii="Arial Narrow" w:hAnsi="Arial Narrow"/>
          <w:spacing w:val="-2"/>
          <w:sz w:val="24"/>
          <w:szCs w:val="24"/>
        </w:rPr>
        <w:t>a</w:t>
      </w:r>
      <w:r w:rsidRPr="00727201">
        <w:rPr>
          <w:rFonts w:ascii="Arial Narrow" w:hAnsi="Arial Narrow"/>
          <w:spacing w:val="-13"/>
          <w:sz w:val="24"/>
          <w:szCs w:val="24"/>
        </w:rPr>
        <w:t xml:space="preserve"> </w:t>
      </w:r>
      <w:r w:rsidRPr="00727201">
        <w:rPr>
          <w:rFonts w:ascii="Arial Narrow" w:hAnsi="Arial Narrow"/>
          <w:spacing w:val="-2"/>
          <w:sz w:val="24"/>
          <w:szCs w:val="24"/>
        </w:rPr>
        <w:t>debriefing</w:t>
      </w:r>
      <w:r w:rsidRPr="00727201">
        <w:rPr>
          <w:rFonts w:ascii="Arial Narrow" w:hAnsi="Arial Narrow"/>
          <w:spacing w:val="-14"/>
          <w:sz w:val="24"/>
          <w:szCs w:val="24"/>
        </w:rPr>
        <w:t xml:space="preserve"> </w:t>
      </w:r>
      <w:r w:rsidRPr="00727201">
        <w:rPr>
          <w:rFonts w:ascii="Arial Narrow" w:hAnsi="Arial Narrow"/>
          <w:spacing w:val="-2"/>
          <w:sz w:val="24"/>
          <w:szCs w:val="24"/>
        </w:rPr>
        <w:t>and/or</w:t>
      </w:r>
      <w:r w:rsidRPr="00727201">
        <w:rPr>
          <w:rFonts w:ascii="Arial Narrow" w:hAnsi="Arial Narrow"/>
          <w:spacing w:val="-13"/>
          <w:sz w:val="24"/>
          <w:szCs w:val="24"/>
        </w:rPr>
        <w:t xml:space="preserve"> </w:t>
      </w:r>
      <w:r w:rsidRPr="00727201">
        <w:rPr>
          <w:rFonts w:ascii="Arial Narrow" w:hAnsi="Arial Narrow"/>
          <w:spacing w:val="-2"/>
          <w:sz w:val="24"/>
          <w:szCs w:val="24"/>
        </w:rPr>
        <w:t>submit</w:t>
      </w:r>
      <w:r w:rsidRPr="00727201">
        <w:rPr>
          <w:rFonts w:ascii="Arial Narrow" w:hAnsi="Arial Narrow"/>
          <w:spacing w:val="-16"/>
          <w:sz w:val="24"/>
          <w:szCs w:val="24"/>
        </w:rPr>
        <w:t xml:space="preserve"> </w:t>
      </w:r>
      <w:r w:rsidRPr="00727201">
        <w:rPr>
          <w:rFonts w:ascii="Arial Narrow" w:hAnsi="Arial Narrow"/>
          <w:spacing w:val="-2"/>
          <w:sz w:val="24"/>
          <w:szCs w:val="24"/>
        </w:rPr>
        <w:t>a</w:t>
      </w:r>
      <w:r w:rsidRPr="00727201">
        <w:rPr>
          <w:rFonts w:ascii="Arial Narrow" w:hAnsi="Arial Narrow"/>
          <w:spacing w:val="-14"/>
          <w:sz w:val="24"/>
          <w:szCs w:val="24"/>
        </w:rPr>
        <w:t xml:space="preserve"> </w:t>
      </w:r>
      <w:r w:rsidRPr="00727201">
        <w:rPr>
          <w:rFonts w:ascii="Arial Narrow" w:hAnsi="Arial Narrow"/>
          <w:spacing w:val="-2"/>
          <w:sz w:val="24"/>
          <w:szCs w:val="24"/>
        </w:rPr>
        <w:t>complaint</w:t>
      </w:r>
      <w:r w:rsidRPr="00727201">
        <w:rPr>
          <w:rFonts w:ascii="Arial Narrow" w:hAnsi="Arial Narrow"/>
          <w:spacing w:val="-12"/>
          <w:sz w:val="24"/>
          <w:szCs w:val="24"/>
        </w:rPr>
        <w:t xml:space="preserve"> </w:t>
      </w:r>
      <w:r w:rsidRPr="00727201">
        <w:rPr>
          <w:rFonts w:ascii="Arial Narrow" w:hAnsi="Arial Narrow"/>
          <w:spacing w:val="-2"/>
          <w:sz w:val="24"/>
          <w:szCs w:val="24"/>
        </w:rPr>
        <w:t>during</w:t>
      </w:r>
      <w:r w:rsidRPr="00727201">
        <w:rPr>
          <w:rFonts w:ascii="Arial Narrow" w:hAnsi="Arial Narrow"/>
          <w:spacing w:val="-13"/>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standstill</w:t>
      </w:r>
      <w:r w:rsidR="00320C12" w:rsidRPr="00727201">
        <w:rPr>
          <w:rFonts w:ascii="Arial Narrow" w:hAnsi="Arial Narrow"/>
          <w:spacing w:val="-2"/>
          <w:sz w:val="24"/>
          <w:szCs w:val="24"/>
        </w:rPr>
        <w:t>-</w:t>
      </w:r>
      <w:r w:rsidRPr="00727201">
        <w:rPr>
          <w:rFonts w:ascii="Arial Narrow" w:hAnsi="Arial Narrow"/>
          <w:spacing w:val="-2"/>
          <w:sz w:val="24"/>
          <w:szCs w:val="24"/>
        </w:rPr>
        <w:t>period;</w:t>
      </w:r>
    </w:p>
    <w:p w14:paraId="53FBD9F0"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Standstill</w:t>
      </w:r>
      <w:r w:rsidRPr="00727201">
        <w:rPr>
          <w:rFonts w:ascii="Arial Narrow" w:hAnsi="Arial Narrow"/>
          <w:spacing w:val="-5"/>
          <w:sz w:val="24"/>
          <w:szCs w:val="24"/>
        </w:rPr>
        <w:t xml:space="preserve"> </w:t>
      </w:r>
      <w:r w:rsidRPr="00727201">
        <w:rPr>
          <w:rFonts w:ascii="Arial Narrow" w:hAnsi="Arial Narrow"/>
          <w:spacing w:val="-2"/>
          <w:sz w:val="24"/>
          <w:szCs w:val="24"/>
        </w:rPr>
        <w:t>Period</w:t>
      </w:r>
    </w:p>
    <w:p w14:paraId="7FE4A772"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The Contract shall not be signed earlier than the expiry of a Standstill Period of 14 days to allow any dissatisfied tender to launch a complaint. Where only one Tender is submitted, the Standstill Period shall not apply.</w:t>
      </w:r>
    </w:p>
    <w:p w14:paraId="01F8C9C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Where a Standstill Period applies, it shall commence when the Procuring Entity has transmitted to each Tenderer the Notification of Intention to Enter into a Contract with the successful Tenderer.</w:t>
      </w:r>
    </w:p>
    <w:p w14:paraId="4060EF5E"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Debriefing</w:t>
      </w:r>
      <w:r w:rsidRPr="00727201">
        <w:rPr>
          <w:rFonts w:ascii="Arial Narrow" w:hAnsi="Arial Narrow"/>
          <w:spacing w:val="-19"/>
          <w:sz w:val="24"/>
          <w:szCs w:val="24"/>
        </w:rPr>
        <w:t xml:space="preserve"> </w:t>
      </w:r>
      <w:r w:rsidRPr="00727201">
        <w:rPr>
          <w:rFonts w:ascii="Arial Narrow" w:hAnsi="Arial Narrow"/>
          <w:spacing w:val="-2"/>
          <w:sz w:val="24"/>
          <w:szCs w:val="24"/>
        </w:rPr>
        <w:t>by</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8"/>
          <w:sz w:val="24"/>
          <w:szCs w:val="24"/>
        </w:rPr>
        <w:t xml:space="preserve"> </w:t>
      </w:r>
      <w:r w:rsidRPr="00727201">
        <w:rPr>
          <w:rFonts w:ascii="Arial Narrow" w:hAnsi="Arial Narrow"/>
          <w:spacing w:val="-2"/>
          <w:sz w:val="24"/>
          <w:szCs w:val="24"/>
        </w:rPr>
        <w:t>Entity</w:t>
      </w:r>
    </w:p>
    <w:p w14:paraId="61CBC576"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On receipt of the Procuring Entity's Notification of Intention to Enter into a Contract referred to in ITT 46, an unsuccessful tenderer may make a written request to the Procuring Entity for a debriefing on specific issues or concerns regarding their tender. The Procuring Entity shall provide the debriefing within five days of receipt of the request.</w:t>
      </w:r>
    </w:p>
    <w:p w14:paraId="61632851"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z w:val="24"/>
          <w:szCs w:val="24"/>
        </w:rPr>
        <w:t>Debriefings of unsuccessful Tenderers may be done in writing or verbally. The Tenderer shall bear its own costs of attending such a debriefing meeting.</w:t>
      </w:r>
    </w:p>
    <w:p w14:paraId="340E8D35"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Letter</w:t>
      </w:r>
      <w:r w:rsidRPr="00727201">
        <w:rPr>
          <w:rFonts w:ascii="Arial Narrow" w:hAnsi="Arial Narrow"/>
          <w:spacing w:val="-20"/>
          <w:sz w:val="24"/>
          <w:szCs w:val="24"/>
        </w:rPr>
        <w:t xml:space="preserve"> </w:t>
      </w:r>
      <w:r w:rsidRPr="00727201">
        <w:rPr>
          <w:rFonts w:ascii="Arial Narrow" w:hAnsi="Arial Narrow"/>
          <w:spacing w:val="-2"/>
          <w:sz w:val="24"/>
          <w:szCs w:val="24"/>
        </w:rPr>
        <w:t>of</w:t>
      </w:r>
      <w:r w:rsidRPr="00727201">
        <w:rPr>
          <w:rFonts w:ascii="Arial Narrow" w:hAnsi="Arial Narrow"/>
          <w:spacing w:val="-30"/>
          <w:sz w:val="24"/>
          <w:szCs w:val="24"/>
        </w:rPr>
        <w:t xml:space="preserve"> </w:t>
      </w:r>
      <w:r w:rsidRPr="00727201">
        <w:rPr>
          <w:rFonts w:ascii="Arial Narrow" w:hAnsi="Arial Narrow"/>
          <w:spacing w:val="-2"/>
          <w:sz w:val="24"/>
          <w:szCs w:val="24"/>
        </w:rPr>
        <w:t>Award</w:t>
      </w:r>
    </w:p>
    <w:p w14:paraId="2D4C05AB"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pacing w:val="-2"/>
          <w:sz w:val="24"/>
          <w:szCs w:val="24"/>
        </w:rPr>
        <w:t>Prior</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expiry</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Validity</w:t>
      </w:r>
      <w:r w:rsidRPr="00727201">
        <w:rPr>
          <w:rFonts w:ascii="Arial Narrow" w:hAnsi="Arial Narrow"/>
          <w:spacing w:val="-11"/>
          <w:sz w:val="24"/>
          <w:szCs w:val="24"/>
        </w:rPr>
        <w:t xml:space="preserve"> </w:t>
      </w:r>
      <w:r w:rsidRPr="00727201">
        <w:rPr>
          <w:rFonts w:ascii="Arial Narrow" w:hAnsi="Arial Narrow"/>
          <w:spacing w:val="-2"/>
          <w:sz w:val="24"/>
          <w:szCs w:val="24"/>
        </w:rPr>
        <w:t>Period</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upon</w:t>
      </w:r>
      <w:r w:rsidRPr="00727201">
        <w:rPr>
          <w:rFonts w:ascii="Arial Narrow" w:hAnsi="Arial Narrow"/>
          <w:spacing w:val="-12"/>
          <w:sz w:val="24"/>
          <w:szCs w:val="24"/>
        </w:rPr>
        <w:t xml:space="preserve"> </w:t>
      </w:r>
      <w:r w:rsidRPr="00727201">
        <w:rPr>
          <w:rFonts w:ascii="Arial Narrow" w:hAnsi="Arial Narrow"/>
          <w:spacing w:val="-2"/>
          <w:sz w:val="24"/>
          <w:szCs w:val="24"/>
        </w:rPr>
        <w:t>expiry</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Standstill</w:t>
      </w:r>
      <w:r w:rsidRPr="00727201">
        <w:rPr>
          <w:rFonts w:ascii="Arial Narrow" w:hAnsi="Arial Narrow"/>
          <w:spacing w:val="-12"/>
          <w:sz w:val="24"/>
          <w:szCs w:val="24"/>
        </w:rPr>
        <w:t xml:space="preserve"> </w:t>
      </w:r>
      <w:r w:rsidRPr="00727201">
        <w:rPr>
          <w:rFonts w:ascii="Arial Narrow" w:hAnsi="Arial Narrow"/>
          <w:spacing w:val="-2"/>
          <w:sz w:val="24"/>
          <w:szCs w:val="24"/>
        </w:rPr>
        <w:t>Period</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specified </w:t>
      </w:r>
      <w:r w:rsidRPr="00727201">
        <w:rPr>
          <w:rFonts w:ascii="Arial Narrow" w:hAnsi="Arial Narrow"/>
          <w:sz w:val="24"/>
          <w:szCs w:val="24"/>
        </w:rPr>
        <w:t xml:space="preserve">in ITT 42.1, upon addressing a complaint that has been filed within the Standstill Period, the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transmit</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u w:val="single" w:color="221F1F"/>
        </w:rPr>
        <w:t>Letter</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of</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Award</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successful</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letter</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award shall</w:t>
      </w:r>
      <w:r w:rsidRPr="00727201">
        <w:rPr>
          <w:rFonts w:ascii="Arial Narrow" w:hAnsi="Arial Narrow"/>
          <w:spacing w:val="-12"/>
          <w:sz w:val="24"/>
          <w:szCs w:val="24"/>
        </w:rPr>
        <w:t xml:space="preserve"> </w:t>
      </w:r>
      <w:r w:rsidRPr="00727201">
        <w:rPr>
          <w:rFonts w:ascii="Arial Narrow" w:hAnsi="Arial Narrow"/>
          <w:spacing w:val="-2"/>
          <w:sz w:val="24"/>
          <w:szCs w:val="24"/>
        </w:rPr>
        <w:t>request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successful</w:t>
      </w:r>
      <w:r w:rsidRPr="00727201">
        <w:rPr>
          <w:rFonts w:ascii="Arial Narrow" w:hAnsi="Arial Narrow"/>
          <w:spacing w:val="-11"/>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furnish</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Performance</w:t>
      </w:r>
      <w:r w:rsidRPr="00727201">
        <w:rPr>
          <w:rFonts w:ascii="Arial Narrow" w:hAnsi="Arial Narrow"/>
          <w:spacing w:val="-12"/>
          <w:sz w:val="24"/>
          <w:szCs w:val="24"/>
        </w:rPr>
        <w:t xml:space="preserve"> </w:t>
      </w:r>
      <w:r w:rsidRPr="00727201">
        <w:rPr>
          <w:rFonts w:ascii="Arial Narrow" w:hAnsi="Arial Narrow"/>
          <w:spacing w:val="-2"/>
          <w:sz w:val="24"/>
          <w:szCs w:val="24"/>
        </w:rPr>
        <w:t>Security</w:t>
      </w:r>
      <w:r w:rsidRPr="00727201">
        <w:rPr>
          <w:rFonts w:ascii="Arial Narrow" w:hAnsi="Arial Narrow"/>
          <w:spacing w:val="-12"/>
          <w:sz w:val="24"/>
          <w:szCs w:val="24"/>
        </w:rPr>
        <w:t xml:space="preserve"> </w:t>
      </w:r>
      <w:r w:rsidRPr="00727201">
        <w:rPr>
          <w:rFonts w:ascii="Arial Narrow" w:hAnsi="Arial Narrow"/>
          <w:spacing w:val="-2"/>
          <w:sz w:val="24"/>
          <w:szCs w:val="24"/>
        </w:rPr>
        <w:t>within</w:t>
      </w:r>
      <w:r w:rsidRPr="00727201">
        <w:rPr>
          <w:rFonts w:ascii="Arial Narrow" w:hAnsi="Arial Narrow"/>
          <w:spacing w:val="-12"/>
          <w:sz w:val="24"/>
          <w:szCs w:val="24"/>
        </w:rPr>
        <w:t xml:space="preserve"> </w:t>
      </w:r>
      <w:r w:rsidRPr="00727201">
        <w:rPr>
          <w:rFonts w:ascii="Arial Narrow" w:hAnsi="Arial Narrow"/>
          <w:spacing w:val="-2"/>
          <w:sz w:val="24"/>
          <w:szCs w:val="24"/>
        </w:rPr>
        <w:t>21days</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date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letter.</w:t>
      </w:r>
    </w:p>
    <w:p w14:paraId="58823BAC"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z w:val="24"/>
          <w:szCs w:val="24"/>
        </w:rPr>
        <w:lastRenderedPageBreak/>
        <w:t>Signing</w:t>
      </w:r>
      <w:r w:rsidRPr="00727201">
        <w:rPr>
          <w:rFonts w:ascii="Arial Narrow" w:hAnsi="Arial Narrow"/>
          <w:spacing w:val="-2"/>
          <w:sz w:val="24"/>
          <w:szCs w:val="24"/>
        </w:rPr>
        <w:t xml:space="preserve"> of</w:t>
      </w:r>
      <w:r w:rsidR="005227BF" w:rsidRPr="00727201">
        <w:rPr>
          <w:rFonts w:ascii="Arial Narrow" w:hAnsi="Arial Narrow"/>
          <w:spacing w:val="-2"/>
          <w:sz w:val="24"/>
          <w:szCs w:val="24"/>
        </w:rPr>
        <w:t xml:space="preserve"> </w:t>
      </w:r>
      <w:r w:rsidRPr="00727201">
        <w:rPr>
          <w:rFonts w:ascii="Arial Narrow" w:hAnsi="Arial Narrow"/>
          <w:spacing w:val="-2"/>
          <w:sz w:val="24"/>
          <w:szCs w:val="24"/>
        </w:rPr>
        <w:t>Contract</w:t>
      </w:r>
    </w:p>
    <w:p w14:paraId="17382B6D"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Upon the expiry of the fourteen days of the Notification of Intention to enter into contract and upon the parties meeting their respective statutory requirements, the Procuring Entity shall send the successful Tenderer the Contract Agreement.</w:t>
      </w:r>
    </w:p>
    <w:p w14:paraId="60E6A45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Within fourteen (14) days of receipt of the Contract Agreement, the successful Tenderer shall sign, date, and return it to the Procuring Entity.</w:t>
      </w:r>
    </w:p>
    <w:p w14:paraId="0B3AF90B"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The written contract shall be entered into within the period specified in the notification of award and before expiry of the tender validity period</w:t>
      </w:r>
    </w:p>
    <w:p w14:paraId="7070DC42"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z w:val="24"/>
          <w:szCs w:val="24"/>
        </w:rPr>
        <w:t>Appointment</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26"/>
          <w:sz w:val="24"/>
          <w:szCs w:val="24"/>
        </w:rPr>
        <w:t xml:space="preserve"> </w:t>
      </w:r>
      <w:r w:rsidRPr="00727201">
        <w:rPr>
          <w:rFonts w:ascii="Arial Narrow" w:hAnsi="Arial Narrow"/>
          <w:spacing w:val="-2"/>
          <w:sz w:val="24"/>
          <w:szCs w:val="24"/>
        </w:rPr>
        <w:t>Adjudicator</w:t>
      </w:r>
    </w:p>
    <w:p w14:paraId="34BEB1D5"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spacing w:val="-12"/>
          <w:sz w:val="24"/>
          <w:szCs w:val="24"/>
        </w:rPr>
        <w:t xml:space="preserve"> </w:t>
      </w:r>
      <w:r w:rsidRPr="00727201">
        <w:rPr>
          <w:rFonts w:ascii="Arial Narrow" w:hAnsi="Arial Narrow"/>
          <w:spacing w:val="-2"/>
          <w:sz w:val="24"/>
          <w:szCs w:val="24"/>
        </w:rPr>
        <w:t>proposes</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person</w:t>
      </w:r>
      <w:r w:rsidRPr="00727201">
        <w:rPr>
          <w:rFonts w:ascii="Arial Narrow" w:hAnsi="Arial Narrow"/>
          <w:spacing w:val="-12"/>
          <w:sz w:val="24"/>
          <w:szCs w:val="24"/>
        </w:rPr>
        <w:t xml:space="preserve"> </w:t>
      </w:r>
      <w:r w:rsidRPr="00727201">
        <w:rPr>
          <w:rFonts w:ascii="Arial Narrow" w:hAnsi="Arial Narrow"/>
          <w:spacing w:val="-2"/>
          <w:sz w:val="24"/>
          <w:szCs w:val="24"/>
        </w:rPr>
        <w:t>named</w:t>
      </w:r>
      <w:r w:rsidRPr="00727201">
        <w:rPr>
          <w:rFonts w:ascii="Arial Narrow" w:hAnsi="Arial Narrow"/>
          <w:spacing w:val="-12"/>
          <w:sz w:val="24"/>
          <w:szCs w:val="24"/>
        </w:rPr>
        <w:t xml:space="preserve"> </w:t>
      </w:r>
      <w:r w:rsidRPr="00727201">
        <w:rPr>
          <w:rFonts w:ascii="Arial Narrow" w:hAnsi="Arial Narrow"/>
          <w:spacing w:val="-2"/>
          <w:sz w:val="24"/>
          <w:szCs w:val="24"/>
        </w:rPr>
        <w:t>in</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TDS</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1"/>
          <w:sz w:val="24"/>
          <w:szCs w:val="24"/>
        </w:rPr>
        <w:t xml:space="preserve"> </w:t>
      </w:r>
      <w:r w:rsidRPr="00727201">
        <w:rPr>
          <w:rFonts w:ascii="Arial Narrow" w:hAnsi="Arial Narrow"/>
          <w:spacing w:val="-2"/>
          <w:sz w:val="24"/>
          <w:szCs w:val="24"/>
        </w:rPr>
        <w:t>appointed</w:t>
      </w:r>
      <w:r w:rsidRPr="00727201">
        <w:rPr>
          <w:rFonts w:ascii="Arial Narrow" w:hAnsi="Arial Narrow"/>
          <w:spacing w:val="-12"/>
          <w:sz w:val="24"/>
          <w:szCs w:val="24"/>
        </w:rPr>
        <w:t xml:space="preserve"> </w:t>
      </w:r>
      <w:r w:rsidRPr="00727201">
        <w:rPr>
          <w:rFonts w:ascii="Arial Narrow" w:hAnsi="Arial Narrow"/>
          <w:spacing w:val="-2"/>
          <w:sz w:val="24"/>
          <w:szCs w:val="24"/>
        </w:rPr>
        <w:t>as</w:t>
      </w:r>
      <w:r w:rsidRPr="00727201">
        <w:rPr>
          <w:rFonts w:ascii="Arial Narrow" w:hAnsi="Arial Narrow"/>
          <w:spacing w:val="-12"/>
          <w:sz w:val="24"/>
          <w:szCs w:val="24"/>
        </w:rPr>
        <w:t xml:space="preserve"> </w:t>
      </w:r>
      <w:r w:rsidRPr="00727201">
        <w:rPr>
          <w:rFonts w:ascii="Arial Narrow" w:hAnsi="Arial Narrow"/>
          <w:spacing w:val="-2"/>
          <w:sz w:val="24"/>
          <w:szCs w:val="24"/>
        </w:rPr>
        <w:t>Adjudicator</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under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at</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hourly</w:t>
      </w:r>
      <w:r w:rsidRPr="00727201">
        <w:rPr>
          <w:rFonts w:ascii="Arial Narrow" w:hAnsi="Arial Narrow"/>
          <w:spacing w:val="-12"/>
          <w:sz w:val="24"/>
          <w:szCs w:val="24"/>
        </w:rPr>
        <w:t xml:space="preserve"> </w:t>
      </w:r>
      <w:r w:rsidRPr="00727201">
        <w:rPr>
          <w:rFonts w:ascii="Arial Narrow" w:hAnsi="Arial Narrow"/>
          <w:sz w:val="24"/>
          <w:szCs w:val="24"/>
        </w:rPr>
        <w:t>fee</w:t>
      </w:r>
      <w:r w:rsidRPr="00727201">
        <w:rPr>
          <w:rFonts w:ascii="Arial Narrow" w:hAnsi="Arial Narrow"/>
          <w:spacing w:val="-11"/>
          <w:sz w:val="24"/>
          <w:szCs w:val="24"/>
        </w:rPr>
        <w:t xml:space="preserve"> </w:t>
      </w:r>
      <w:r w:rsidRPr="00727201">
        <w:rPr>
          <w:rFonts w:ascii="Arial Narrow" w:hAnsi="Arial Narrow"/>
          <w:sz w:val="24"/>
          <w:szCs w:val="24"/>
        </w:rPr>
        <w:t>specified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TDS,</w:t>
      </w:r>
      <w:r w:rsidRPr="00727201">
        <w:rPr>
          <w:rFonts w:ascii="Arial Narrow" w:hAnsi="Arial Narrow"/>
          <w:spacing w:val="-12"/>
          <w:sz w:val="24"/>
          <w:szCs w:val="24"/>
        </w:rPr>
        <w:t xml:space="preserve"> </w:t>
      </w:r>
      <w:r w:rsidRPr="00727201">
        <w:rPr>
          <w:rFonts w:ascii="Arial Narrow" w:hAnsi="Arial Narrow"/>
          <w:sz w:val="24"/>
          <w:szCs w:val="24"/>
        </w:rPr>
        <w:t>plus</w:t>
      </w:r>
      <w:r w:rsidRPr="00727201">
        <w:rPr>
          <w:rFonts w:ascii="Arial Narrow" w:hAnsi="Arial Narrow"/>
          <w:spacing w:val="-11"/>
          <w:sz w:val="24"/>
          <w:szCs w:val="24"/>
        </w:rPr>
        <w:t xml:space="preserve"> </w:t>
      </w:r>
      <w:r w:rsidRPr="00727201">
        <w:rPr>
          <w:rFonts w:ascii="Arial Narrow" w:hAnsi="Arial Narrow"/>
          <w:sz w:val="24"/>
          <w:szCs w:val="24"/>
        </w:rPr>
        <w:t>reimbursable</w:t>
      </w:r>
      <w:r w:rsidRPr="00727201">
        <w:rPr>
          <w:rFonts w:ascii="Arial Narrow" w:hAnsi="Arial Narrow"/>
          <w:spacing w:val="-11"/>
          <w:sz w:val="24"/>
          <w:szCs w:val="24"/>
        </w:rPr>
        <w:t xml:space="preserve"> </w:t>
      </w:r>
      <w:r w:rsidRPr="00727201">
        <w:rPr>
          <w:rFonts w:ascii="Arial Narrow" w:hAnsi="Arial Narrow"/>
          <w:sz w:val="24"/>
          <w:szCs w:val="24"/>
        </w:rPr>
        <w:t>expenses.</w:t>
      </w:r>
      <w:r w:rsidRPr="00727201">
        <w:rPr>
          <w:rFonts w:ascii="Arial Narrow" w:hAnsi="Arial Narrow"/>
          <w:spacing w:val="-11"/>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 disagrees with this proposal, the Tenderer should so state in his Tender. If, in the Letter of Acceptance, the Procuring Entity does not agree on the appointment of the</w:t>
      </w:r>
      <w:r w:rsidRPr="00727201">
        <w:rPr>
          <w:rFonts w:ascii="Arial Narrow" w:hAnsi="Arial Narrow"/>
          <w:spacing w:val="-2"/>
          <w:sz w:val="24"/>
          <w:szCs w:val="24"/>
        </w:rPr>
        <w:t xml:space="preserve"> </w:t>
      </w:r>
      <w:r w:rsidRPr="00727201">
        <w:rPr>
          <w:rFonts w:ascii="Arial Narrow" w:hAnsi="Arial Narrow"/>
          <w:sz w:val="24"/>
          <w:szCs w:val="24"/>
        </w:rPr>
        <w:t>Adjudicator, the Procuring</w:t>
      </w:r>
      <w:r w:rsidRPr="00727201">
        <w:rPr>
          <w:rFonts w:ascii="Arial Narrow" w:hAnsi="Arial Narrow"/>
          <w:spacing w:val="-14"/>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will</w:t>
      </w:r>
      <w:r w:rsidRPr="00727201">
        <w:rPr>
          <w:rFonts w:ascii="Arial Narrow" w:hAnsi="Arial Narrow"/>
          <w:spacing w:val="-5"/>
          <w:sz w:val="24"/>
          <w:szCs w:val="24"/>
        </w:rPr>
        <w:t xml:space="preserve"> </w:t>
      </w:r>
      <w:r w:rsidRPr="00727201">
        <w:rPr>
          <w:rFonts w:ascii="Arial Narrow" w:hAnsi="Arial Narrow"/>
          <w:sz w:val="24"/>
          <w:szCs w:val="24"/>
        </w:rPr>
        <w:t>request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Appointing</w:t>
      </w:r>
      <w:r w:rsidRPr="00727201">
        <w:rPr>
          <w:rFonts w:ascii="Arial Narrow" w:hAnsi="Arial Narrow"/>
          <w:spacing w:val="-14"/>
          <w:sz w:val="24"/>
          <w:szCs w:val="24"/>
        </w:rPr>
        <w:t xml:space="preserve"> </w:t>
      </w:r>
      <w:r w:rsidRPr="00727201">
        <w:rPr>
          <w:rFonts w:ascii="Arial Narrow" w:hAnsi="Arial Narrow"/>
          <w:sz w:val="24"/>
          <w:szCs w:val="24"/>
        </w:rPr>
        <w:t>Authority</w:t>
      </w:r>
      <w:r w:rsidRPr="00727201">
        <w:rPr>
          <w:rFonts w:ascii="Arial Narrow" w:hAnsi="Arial Narrow"/>
          <w:spacing w:val="-5"/>
          <w:sz w:val="24"/>
          <w:szCs w:val="24"/>
        </w:rPr>
        <w:t xml:space="preserve"> </w:t>
      </w:r>
      <w:r w:rsidRPr="00727201">
        <w:rPr>
          <w:rFonts w:ascii="Arial Narrow" w:hAnsi="Arial Narrow"/>
          <w:sz w:val="24"/>
          <w:szCs w:val="24"/>
        </w:rPr>
        <w:t>designated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 xml:space="preserve">Special Conditions of </w:t>
      </w:r>
      <w:r w:rsidRPr="00727201">
        <w:rPr>
          <w:rFonts w:ascii="Arial Narrow" w:hAnsi="Arial Narrow"/>
          <w:spacing w:val="-2"/>
          <w:sz w:val="24"/>
          <w:szCs w:val="24"/>
        </w:rPr>
        <w:t>Contract</w:t>
      </w:r>
      <w:r w:rsidRPr="00727201">
        <w:rPr>
          <w:rFonts w:ascii="Arial Narrow" w:hAnsi="Arial Narrow"/>
          <w:spacing w:val="-9"/>
          <w:sz w:val="24"/>
          <w:szCs w:val="24"/>
        </w:rPr>
        <w:t xml:space="preserve"> </w:t>
      </w:r>
      <w:r w:rsidRPr="00727201">
        <w:rPr>
          <w:rFonts w:ascii="Arial Narrow" w:hAnsi="Arial Narrow"/>
          <w:spacing w:val="-2"/>
          <w:sz w:val="24"/>
          <w:szCs w:val="24"/>
        </w:rPr>
        <w:t>(SCC)</w:t>
      </w:r>
      <w:r w:rsidRPr="00727201">
        <w:rPr>
          <w:rFonts w:ascii="Arial Narrow" w:hAnsi="Arial Narrow"/>
          <w:spacing w:val="-7"/>
          <w:sz w:val="24"/>
          <w:szCs w:val="24"/>
        </w:rPr>
        <w:t xml:space="preserve"> </w:t>
      </w:r>
      <w:r w:rsidRPr="00727201">
        <w:rPr>
          <w:rFonts w:ascii="Arial Narrow" w:hAnsi="Arial Narrow"/>
          <w:spacing w:val="-2"/>
          <w:sz w:val="24"/>
          <w:szCs w:val="24"/>
        </w:rPr>
        <w:t>pursuant</w:t>
      </w:r>
      <w:r w:rsidRPr="00727201">
        <w:rPr>
          <w:rFonts w:ascii="Arial Narrow" w:hAnsi="Arial Narrow"/>
          <w:spacing w:val="-8"/>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Clause</w:t>
      </w:r>
      <w:r w:rsidRPr="00727201">
        <w:rPr>
          <w:rFonts w:ascii="Arial Narrow" w:hAnsi="Arial Narrow"/>
          <w:spacing w:val="-10"/>
          <w:sz w:val="24"/>
          <w:szCs w:val="24"/>
        </w:rPr>
        <w:t xml:space="preserve"> </w:t>
      </w:r>
      <w:r w:rsidRPr="00727201">
        <w:rPr>
          <w:rFonts w:ascii="Arial Narrow" w:hAnsi="Arial Narrow"/>
          <w:spacing w:val="-2"/>
          <w:sz w:val="24"/>
          <w:szCs w:val="24"/>
        </w:rPr>
        <w:t>23.1</w:t>
      </w:r>
      <w:r w:rsidRPr="00727201">
        <w:rPr>
          <w:rFonts w:ascii="Arial Narrow" w:hAnsi="Arial Narrow"/>
          <w:spacing w:val="-8"/>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General</w:t>
      </w:r>
      <w:r w:rsidRPr="00727201">
        <w:rPr>
          <w:rFonts w:ascii="Arial Narrow" w:hAnsi="Arial Narrow"/>
          <w:spacing w:val="-5"/>
          <w:sz w:val="24"/>
          <w:szCs w:val="24"/>
        </w:rPr>
        <w:t xml:space="preserve"> </w:t>
      </w:r>
      <w:r w:rsidRPr="00727201">
        <w:rPr>
          <w:rFonts w:ascii="Arial Narrow" w:hAnsi="Arial Narrow"/>
          <w:spacing w:val="-2"/>
          <w:sz w:val="24"/>
          <w:szCs w:val="24"/>
        </w:rPr>
        <w:t>Conditions</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Contract</w:t>
      </w:r>
      <w:r w:rsidRPr="00727201">
        <w:rPr>
          <w:rFonts w:ascii="Arial Narrow" w:hAnsi="Arial Narrow"/>
          <w:spacing w:val="-5"/>
          <w:sz w:val="24"/>
          <w:szCs w:val="24"/>
        </w:rPr>
        <w:t xml:space="preserve"> </w:t>
      </w:r>
      <w:r w:rsidRPr="00727201">
        <w:rPr>
          <w:rFonts w:ascii="Arial Narrow" w:hAnsi="Arial Narrow"/>
          <w:spacing w:val="-2"/>
          <w:sz w:val="24"/>
          <w:szCs w:val="24"/>
        </w:rPr>
        <w:t>(GCC),</w:t>
      </w:r>
      <w:r w:rsidRPr="00727201">
        <w:rPr>
          <w:rFonts w:ascii="Arial Narrow" w:hAnsi="Arial Narrow"/>
          <w:spacing w:val="-8"/>
          <w:sz w:val="24"/>
          <w:szCs w:val="24"/>
        </w:rPr>
        <w:t xml:space="preserve"> </w:t>
      </w:r>
      <w:r w:rsidRPr="00727201">
        <w:rPr>
          <w:rFonts w:ascii="Arial Narrow" w:hAnsi="Arial Narrow"/>
          <w:spacing w:val="-2"/>
          <w:sz w:val="24"/>
          <w:szCs w:val="24"/>
        </w:rPr>
        <w:t xml:space="preserve">to appoint </w:t>
      </w:r>
      <w:r w:rsidRPr="00727201">
        <w:rPr>
          <w:rFonts w:ascii="Arial Narrow" w:hAnsi="Arial Narrow"/>
          <w:sz w:val="24"/>
          <w:szCs w:val="24"/>
        </w:rPr>
        <w:t>the</w:t>
      </w:r>
      <w:r w:rsidRPr="00727201">
        <w:rPr>
          <w:rFonts w:ascii="Arial Narrow" w:hAnsi="Arial Narrow"/>
          <w:spacing w:val="-36"/>
          <w:sz w:val="24"/>
          <w:szCs w:val="24"/>
        </w:rPr>
        <w:t xml:space="preserve"> </w:t>
      </w:r>
      <w:r w:rsidRPr="00727201">
        <w:rPr>
          <w:rFonts w:ascii="Arial Narrow" w:hAnsi="Arial Narrow"/>
          <w:sz w:val="24"/>
          <w:szCs w:val="24"/>
        </w:rPr>
        <w:t>Adjudicator.</w:t>
      </w:r>
    </w:p>
    <w:p w14:paraId="12B91AEA" w14:textId="77777777" w:rsidR="004B51FE" w:rsidRPr="00727201" w:rsidRDefault="000E3896"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Performance</w:t>
      </w:r>
      <w:r w:rsidRPr="00727201">
        <w:rPr>
          <w:rFonts w:ascii="Arial Narrow" w:hAnsi="Arial Narrow"/>
          <w:spacing w:val="-6"/>
          <w:sz w:val="24"/>
          <w:szCs w:val="24"/>
        </w:rPr>
        <w:t xml:space="preserve"> </w:t>
      </w:r>
      <w:r w:rsidRPr="00727201">
        <w:rPr>
          <w:rFonts w:ascii="Arial Narrow" w:hAnsi="Arial Narrow"/>
          <w:spacing w:val="-2"/>
          <w:sz w:val="24"/>
          <w:szCs w:val="24"/>
        </w:rPr>
        <w:t>Security</w:t>
      </w:r>
    </w:p>
    <w:p w14:paraId="624A3103" w14:textId="77777777" w:rsidR="004B51FE" w:rsidRPr="00727201" w:rsidRDefault="000E3896"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Within twenty-one (21) days of the receipt of the Letter of Acceptance from the Procuring Entity, the successful Tenderer shall furnish the Performance Security and, any other documents required in the TDS, in accordance with the General Conditions of Contract, subject to ITT 40.2 (b), using the Performance Security and other Forms included in Section X, Contract Forms, or another form acceptable to the Procuring Entity. A foreign institution providing a bank guarantee shall have a correspondent financial institution located in Kenya, unless the Procuring Entity has agreed in writing that a correspondent bank is not required.</w:t>
      </w:r>
    </w:p>
    <w:p w14:paraId="300316C9"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ab/>
        <w:t>Failure of the successful Tenderer to submit the above-mentioned Performance Security and other documents required in the TDS, or sign the Contract shall constitute sufficient grounds for the annulment of the award and forfeiture of the Tender Security. In that event the Procuring Entity may award the Contract to the Tenderer offering the next Best Evaluated Tender.</w:t>
      </w:r>
    </w:p>
    <w:p w14:paraId="018DFB0F"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spacing w:val="-2"/>
          <w:sz w:val="24"/>
          <w:szCs w:val="24"/>
        </w:rPr>
      </w:pPr>
      <w:r w:rsidRPr="00727201">
        <w:rPr>
          <w:rFonts w:ascii="Arial Narrow" w:hAnsi="Arial Narrow"/>
          <w:spacing w:val="-2"/>
          <w:sz w:val="24"/>
          <w:szCs w:val="24"/>
        </w:rPr>
        <w:t>Performance security shall not be required for contracts estimated to cost less than Kenya shillings five million shillings.</w:t>
      </w:r>
    </w:p>
    <w:p w14:paraId="472C9D63" w14:textId="77777777" w:rsidR="00F0131D" w:rsidRPr="00727201" w:rsidRDefault="00F0131D" w:rsidP="00081281">
      <w:pPr>
        <w:pStyle w:val="Heading4"/>
        <w:numPr>
          <w:ilvl w:val="0"/>
          <w:numId w:val="2"/>
        </w:numPr>
        <w:tabs>
          <w:tab w:val="left" w:pos="567"/>
        </w:tabs>
        <w:spacing w:before="235"/>
        <w:ind w:left="0" w:right="-11" w:firstLine="0"/>
        <w:jc w:val="both"/>
        <w:rPr>
          <w:rFonts w:ascii="Arial Narrow" w:hAnsi="Arial Narrow"/>
          <w:sz w:val="24"/>
          <w:szCs w:val="24"/>
        </w:rPr>
      </w:pPr>
      <w:r w:rsidRPr="00727201">
        <w:rPr>
          <w:rFonts w:ascii="Arial Narrow" w:hAnsi="Arial Narrow"/>
          <w:spacing w:val="-2"/>
          <w:sz w:val="24"/>
          <w:szCs w:val="24"/>
        </w:rPr>
        <w:t>Publication</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0"/>
          <w:sz w:val="24"/>
          <w:szCs w:val="24"/>
        </w:rPr>
        <w:t xml:space="preserve"> </w:t>
      </w:r>
      <w:r w:rsidRPr="00727201">
        <w:rPr>
          <w:rFonts w:ascii="Arial Narrow" w:hAnsi="Arial Narrow"/>
          <w:spacing w:val="-2"/>
          <w:sz w:val="24"/>
          <w:szCs w:val="24"/>
        </w:rPr>
        <w:t>Procurement</w:t>
      </w:r>
      <w:r w:rsidRPr="00727201">
        <w:rPr>
          <w:rFonts w:ascii="Arial Narrow" w:hAnsi="Arial Narrow"/>
          <w:spacing w:val="-10"/>
          <w:sz w:val="24"/>
          <w:szCs w:val="24"/>
        </w:rPr>
        <w:t xml:space="preserve"> </w:t>
      </w:r>
      <w:r w:rsidRPr="00727201">
        <w:rPr>
          <w:rFonts w:ascii="Arial Narrow" w:hAnsi="Arial Narrow"/>
          <w:spacing w:val="-2"/>
          <w:sz w:val="24"/>
          <w:szCs w:val="24"/>
        </w:rPr>
        <w:t>Contract</w:t>
      </w:r>
    </w:p>
    <w:p w14:paraId="159EBD27"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color w:val="221F1F"/>
          <w:sz w:val="24"/>
          <w:szCs w:val="24"/>
        </w:rPr>
      </w:pPr>
      <w:r w:rsidRPr="00727201">
        <w:rPr>
          <w:rFonts w:ascii="Arial Narrow" w:hAnsi="Arial Narrow"/>
          <w:sz w:val="24"/>
          <w:szCs w:val="24"/>
        </w:rPr>
        <w:t>Within</w:t>
      </w:r>
      <w:r w:rsidRPr="00727201">
        <w:rPr>
          <w:rFonts w:ascii="Arial Narrow" w:hAnsi="Arial Narrow"/>
          <w:spacing w:val="-2"/>
          <w:sz w:val="24"/>
          <w:szCs w:val="24"/>
        </w:rPr>
        <w:t xml:space="preserve"> </w:t>
      </w:r>
      <w:r w:rsidRPr="00727201">
        <w:rPr>
          <w:rFonts w:ascii="Arial Narrow" w:hAnsi="Arial Narrow"/>
          <w:sz w:val="24"/>
          <w:szCs w:val="24"/>
        </w:rPr>
        <w:t>fourteen</w:t>
      </w:r>
      <w:r w:rsidRPr="00727201">
        <w:rPr>
          <w:rFonts w:ascii="Arial Narrow" w:hAnsi="Arial Narrow"/>
          <w:spacing w:val="-2"/>
          <w:sz w:val="24"/>
          <w:szCs w:val="24"/>
        </w:rPr>
        <w:t xml:space="preserve"> </w:t>
      </w:r>
      <w:r w:rsidRPr="00727201">
        <w:rPr>
          <w:rFonts w:ascii="Arial Narrow" w:hAnsi="Arial Narrow"/>
          <w:sz w:val="24"/>
          <w:szCs w:val="24"/>
        </w:rPr>
        <w:t>days after signing</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 the Procuring Entity</w:t>
      </w:r>
      <w:r w:rsidRPr="00727201">
        <w:rPr>
          <w:rFonts w:ascii="Arial Narrow" w:hAnsi="Arial Narrow"/>
          <w:spacing w:val="-2"/>
          <w:sz w:val="24"/>
          <w:szCs w:val="24"/>
        </w:rPr>
        <w:t xml:space="preserve"> </w:t>
      </w:r>
      <w:r w:rsidRPr="00727201">
        <w:rPr>
          <w:rFonts w:ascii="Arial Narrow" w:hAnsi="Arial Narrow"/>
          <w:sz w:val="24"/>
          <w:szCs w:val="24"/>
        </w:rPr>
        <w:t>shall publish</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awarded contract</w:t>
      </w:r>
      <w:r w:rsidRPr="00727201">
        <w:rPr>
          <w:rFonts w:ascii="Arial Narrow" w:hAnsi="Arial Narrow"/>
          <w:spacing w:val="-14"/>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its</w:t>
      </w:r>
      <w:r w:rsidRPr="00727201">
        <w:rPr>
          <w:rFonts w:ascii="Arial Narrow" w:hAnsi="Arial Narrow"/>
          <w:spacing w:val="-14"/>
          <w:sz w:val="24"/>
          <w:szCs w:val="24"/>
        </w:rPr>
        <w:t xml:space="preserve"> </w:t>
      </w:r>
      <w:r w:rsidRPr="00727201">
        <w:rPr>
          <w:rFonts w:ascii="Arial Narrow" w:hAnsi="Arial Narrow"/>
          <w:sz w:val="24"/>
          <w:szCs w:val="24"/>
        </w:rPr>
        <w:t>notice</w:t>
      </w:r>
      <w:r w:rsidRPr="00727201">
        <w:rPr>
          <w:rFonts w:ascii="Arial Narrow" w:hAnsi="Arial Narrow"/>
          <w:spacing w:val="-13"/>
          <w:sz w:val="24"/>
          <w:szCs w:val="24"/>
        </w:rPr>
        <w:t xml:space="preserve"> </w:t>
      </w:r>
      <w:r w:rsidRPr="00727201">
        <w:rPr>
          <w:rFonts w:ascii="Arial Narrow" w:hAnsi="Arial Narrow"/>
          <w:sz w:val="24"/>
          <w:szCs w:val="24"/>
        </w:rPr>
        <w:t>boards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websites;</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Website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Authority.</w:t>
      </w:r>
      <w:r w:rsidRPr="00727201">
        <w:rPr>
          <w:rFonts w:ascii="Arial Narrow" w:hAnsi="Arial Narrow"/>
          <w:spacing w:val="-13"/>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minimum, the notice shall contain the following</w:t>
      </w:r>
      <w:r w:rsidRPr="00727201">
        <w:rPr>
          <w:rFonts w:ascii="Arial Narrow" w:hAnsi="Arial Narrow"/>
          <w:spacing w:val="-4"/>
          <w:sz w:val="24"/>
          <w:szCs w:val="24"/>
        </w:rPr>
        <w:t xml:space="preserve"> </w:t>
      </w:r>
      <w:r w:rsidRPr="00727201">
        <w:rPr>
          <w:rFonts w:ascii="Arial Narrow" w:hAnsi="Arial Narrow"/>
          <w:sz w:val="24"/>
          <w:szCs w:val="24"/>
        </w:rPr>
        <w:t>information:</w:t>
      </w:r>
    </w:p>
    <w:p w14:paraId="05CB4103" w14:textId="77777777" w:rsidR="00F0131D" w:rsidRPr="00727201" w:rsidRDefault="00F0131D" w:rsidP="00452BC5">
      <w:pPr>
        <w:pStyle w:val="ListParagraph"/>
        <w:numPr>
          <w:ilvl w:val="0"/>
          <w:numId w:val="68"/>
        </w:numPr>
        <w:tabs>
          <w:tab w:val="left" w:pos="567"/>
        </w:tabs>
        <w:spacing w:before="43"/>
        <w:ind w:left="0" w:right="-11" w:firstLine="0"/>
        <w:jc w:val="both"/>
        <w:rPr>
          <w:rFonts w:ascii="Arial Narrow" w:hAnsi="Arial Narrow"/>
          <w:color w:val="221F1F"/>
          <w:sz w:val="24"/>
          <w:szCs w:val="24"/>
        </w:rPr>
      </w:pPr>
      <w:r w:rsidRPr="00727201">
        <w:rPr>
          <w:rFonts w:ascii="Arial Narrow" w:hAnsi="Arial Narrow"/>
          <w:spacing w:val="-2"/>
          <w:sz w:val="24"/>
          <w:szCs w:val="24"/>
        </w:rPr>
        <w:t>name</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address</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6"/>
          <w:sz w:val="24"/>
          <w:szCs w:val="24"/>
        </w:rPr>
        <w:t xml:space="preserve"> </w:t>
      </w:r>
      <w:r w:rsidRPr="00727201">
        <w:rPr>
          <w:rFonts w:ascii="Arial Narrow" w:hAnsi="Arial Narrow"/>
          <w:spacing w:val="-2"/>
          <w:sz w:val="24"/>
          <w:szCs w:val="24"/>
        </w:rPr>
        <w:t>Entity;</w:t>
      </w:r>
    </w:p>
    <w:p w14:paraId="6189BA46" w14:textId="77777777" w:rsidR="00F0131D" w:rsidRPr="00727201" w:rsidRDefault="00F0131D" w:rsidP="00452BC5">
      <w:pPr>
        <w:pStyle w:val="ListParagraph"/>
        <w:numPr>
          <w:ilvl w:val="0"/>
          <w:numId w:val="68"/>
        </w:numPr>
        <w:tabs>
          <w:tab w:val="left" w:pos="567"/>
        </w:tabs>
        <w:spacing w:before="47" w:line="232" w:lineRule="auto"/>
        <w:ind w:left="0" w:right="-11" w:firstLine="0"/>
        <w:jc w:val="both"/>
        <w:rPr>
          <w:rFonts w:ascii="Arial Narrow" w:hAnsi="Arial Narrow"/>
          <w:color w:val="221F1F"/>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reference number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 being awarded, a</w:t>
      </w:r>
      <w:r w:rsidRPr="00727201">
        <w:rPr>
          <w:rFonts w:ascii="Arial Narrow" w:hAnsi="Arial Narrow"/>
          <w:spacing w:val="-2"/>
          <w:sz w:val="24"/>
          <w:szCs w:val="24"/>
        </w:rPr>
        <w:t xml:space="preserve"> </w:t>
      </w:r>
      <w:r w:rsidRPr="00727201">
        <w:rPr>
          <w:rFonts w:ascii="Arial Narrow" w:hAnsi="Arial Narrow"/>
          <w:sz w:val="24"/>
          <w:szCs w:val="24"/>
        </w:rPr>
        <w:t>summary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its scope and the selection method used;</w:t>
      </w:r>
    </w:p>
    <w:p w14:paraId="7BBBF361" w14:textId="77777777" w:rsidR="00F0131D" w:rsidRPr="00727201" w:rsidRDefault="00F0131D" w:rsidP="00452BC5">
      <w:pPr>
        <w:pStyle w:val="ListParagraph"/>
        <w:numPr>
          <w:ilvl w:val="0"/>
          <w:numId w:val="68"/>
        </w:numPr>
        <w:tabs>
          <w:tab w:val="left" w:pos="567"/>
        </w:tabs>
        <w:spacing w:before="38"/>
        <w:ind w:left="0" w:right="-11" w:firstLine="0"/>
        <w:jc w:val="both"/>
        <w:rPr>
          <w:rFonts w:ascii="Arial Narrow" w:hAnsi="Arial Narrow"/>
          <w:color w:val="221F1F"/>
          <w:sz w:val="24"/>
          <w:szCs w:val="24"/>
        </w:rPr>
      </w:pP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name</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successful</w:t>
      </w:r>
      <w:r w:rsidRPr="00727201">
        <w:rPr>
          <w:rFonts w:ascii="Arial Narrow" w:hAnsi="Arial Narrow"/>
          <w:spacing w:val="-21"/>
          <w:sz w:val="24"/>
          <w:szCs w:val="24"/>
        </w:rPr>
        <w:t xml:space="preserve"> </w:t>
      </w:r>
      <w:r w:rsidRPr="00727201">
        <w:rPr>
          <w:rFonts w:ascii="Arial Narrow" w:hAnsi="Arial Narrow"/>
          <w:spacing w:val="-2"/>
          <w:sz w:val="24"/>
          <w:szCs w:val="24"/>
        </w:rPr>
        <w:t>Tenderer,</w:t>
      </w:r>
      <w:r w:rsidRPr="00727201">
        <w:rPr>
          <w:rFonts w:ascii="Arial Narrow" w:hAnsi="Arial Narrow"/>
          <w:spacing w:val="-22"/>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final</w:t>
      </w:r>
      <w:r w:rsidRPr="00727201">
        <w:rPr>
          <w:rFonts w:ascii="Arial Narrow" w:hAnsi="Arial Narrow"/>
          <w:spacing w:val="-19"/>
          <w:sz w:val="24"/>
          <w:szCs w:val="24"/>
        </w:rPr>
        <w:t xml:space="preserve"> </w:t>
      </w:r>
      <w:r w:rsidRPr="00727201">
        <w:rPr>
          <w:rFonts w:ascii="Arial Narrow" w:hAnsi="Arial Narrow"/>
          <w:spacing w:val="-2"/>
          <w:sz w:val="24"/>
          <w:szCs w:val="24"/>
        </w:rPr>
        <w:t>total</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9"/>
          <w:sz w:val="24"/>
          <w:szCs w:val="24"/>
        </w:rPr>
        <w:t xml:space="preserve"> </w:t>
      </w:r>
      <w:r w:rsidRPr="00727201">
        <w:rPr>
          <w:rFonts w:ascii="Arial Narrow" w:hAnsi="Arial Narrow"/>
          <w:spacing w:val="-2"/>
          <w:sz w:val="24"/>
          <w:szCs w:val="24"/>
        </w:rPr>
        <w:t>price,</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contract</w:t>
      </w:r>
      <w:r w:rsidRPr="00727201">
        <w:rPr>
          <w:rFonts w:ascii="Arial Narrow" w:hAnsi="Arial Narrow"/>
          <w:spacing w:val="-17"/>
          <w:sz w:val="24"/>
          <w:szCs w:val="24"/>
        </w:rPr>
        <w:t xml:space="preserve"> </w:t>
      </w:r>
      <w:r w:rsidRPr="00727201">
        <w:rPr>
          <w:rFonts w:ascii="Arial Narrow" w:hAnsi="Arial Narrow"/>
          <w:spacing w:val="-2"/>
          <w:sz w:val="24"/>
          <w:szCs w:val="24"/>
        </w:rPr>
        <w:t>duration.</w:t>
      </w:r>
    </w:p>
    <w:p w14:paraId="7474DC47" w14:textId="77777777" w:rsidR="00F0131D" w:rsidRPr="00727201" w:rsidRDefault="00F0131D" w:rsidP="00452BC5">
      <w:pPr>
        <w:pStyle w:val="ListParagraph"/>
        <w:numPr>
          <w:ilvl w:val="0"/>
          <w:numId w:val="68"/>
        </w:numPr>
        <w:tabs>
          <w:tab w:val="left" w:pos="567"/>
        </w:tabs>
        <w:spacing w:before="40"/>
        <w:ind w:left="0" w:right="-11" w:firstLine="0"/>
        <w:jc w:val="both"/>
        <w:rPr>
          <w:rFonts w:ascii="Arial Narrow" w:hAnsi="Arial Narrow"/>
          <w:color w:val="221F1F"/>
          <w:sz w:val="24"/>
          <w:szCs w:val="24"/>
        </w:rPr>
      </w:pPr>
      <w:r w:rsidRPr="00727201">
        <w:rPr>
          <w:rFonts w:ascii="Arial Narrow" w:hAnsi="Arial Narrow"/>
          <w:spacing w:val="-2"/>
          <w:sz w:val="24"/>
          <w:szCs w:val="24"/>
        </w:rPr>
        <w:t>dates</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signature,</w:t>
      </w:r>
      <w:r w:rsidRPr="00727201">
        <w:rPr>
          <w:rFonts w:ascii="Arial Narrow" w:hAnsi="Arial Narrow"/>
          <w:spacing w:val="-14"/>
          <w:sz w:val="24"/>
          <w:szCs w:val="24"/>
        </w:rPr>
        <w:t xml:space="preserve"> </w:t>
      </w:r>
      <w:r w:rsidRPr="00727201">
        <w:rPr>
          <w:rFonts w:ascii="Arial Narrow" w:hAnsi="Arial Narrow"/>
          <w:spacing w:val="-2"/>
          <w:sz w:val="24"/>
          <w:szCs w:val="24"/>
        </w:rPr>
        <w:t>commencement</w:t>
      </w:r>
      <w:r w:rsidRPr="00727201">
        <w:rPr>
          <w:rFonts w:ascii="Arial Narrow" w:hAnsi="Arial Narrow"/>
          <w:spacing w:val="-13"/>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completion</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3"/>
          <w:sz w:val="24"/>
          <w:szCs w:val="24"/>
        </w:rPr>
        <w:t xml:space="preserve"> </w:t>
      </w:r>
      <w:r w:rsidRPr="00727201">
        <w:rPr>
          <w:rFonts w:ascii="Arial Narrow" w:hAnsi="Arial Narrow"/>
          <w:spacing w:val="-2"/>
          <w:sz w:val="24"/>
          <w:szCs w:val="24"/>
        </w:rPr>
        <w:t>contract;</w:t>
      </w:r>
    </w:p>
    <w:p w14:paraId="42337C5D" w14:textId="77777777" w:rsidR="00F0131D" w:rsidRPr="00727201" w:rsidRDefault="00F0131D" w:rsidP="00452BC5">
      <w:pPr>
        <w:pStyle w:val="ListParagraph"/>
        <w:numPr>
          <w:ilvl w:val="0"/>
          <w:numId w:val="68"/>
        </w:numPr>
        <w:tabs>
          <w:tab w:val="left" w:pos="567"/>
        </w:tabs>
        <w:spacing w:before="40"/>
        <w:ind w:left="0" w:right="-11" w:firstLine="0"/>
        <w:jc w:val="both"/>
        <w:rPr>
          <w:rFonts w:ascii="Arial Narrow" w:hAnsi="Arial Narrow"/>
          <w:color w:val="221F1F"/>
          <w:sz w:val="24"/>
          <w:szCs w:val="24"/>
        </w:rPr>
      </w:pPr>
      <w:r w:rsidRPr="00727201">
        <w:rPr>
          <w:rFonts w:ascii="Arial Narrow" w:hAnsi="Arial Narrow"/>
          <w:sz w:val="24"/>
          <w:szCs w:val="24"/>
        </w:rPr>
        <w:t>names of all</w:t>
      </w:r>
      <w:r w:rsidRPr="00727201">
        <w:rPr>
          <w:rFonts w:ascii="Arial Narrow" w:hAnsi="Arial Narrow"/>
          <w:spacing w:val="-14"/>
          <w:sz w:val="24"/>
          <w:szCs w:val="24"/>
        </w:rPr>
        <w:t xml:space="preserve"> </w:t>
      </w:r>
      <w:r w:rsidRPr="00727201">
        <w:rPr>
          <w:rFonts w:ascii="Arial Narrow" w:hAnsi="Arial Narrow"/>
          <w:sz w:val="24"/>
          <w:szCs w:val="24"/>
        </w:rPr>
        <w:t>Tenderers that</w:t>
      </w:r>
      <w:r w:rsidRPr="00727201">
        <w:rPr>
          <w:rFonts w:ascii="Arial Narrow" w:hAnsi="Arial Narrow"/>
          <w:spacing w:val="-11"/>
          <w:sz w:val="24"/>
          <w:szCs w:val="24"/>
        </w:rPr>
        <w:t xml:space="preserve"> </w:t>
      </w:r>
      <w:r w:rsidRPr="00727201">
        <w:rPr>
          <w:rFonts w:ascii="Arial Narrow" w:hAnsi="Arial Narrow"/>
          <w:sz w:val="24"/>
          <w:szCs w:val="24"/>
        </w:rPr>
        <w:t>submitted</w:t>
      </w:r>
      <w:r w:rsidRPr="00727201">
        <w:rPr>
          <w:rFonts w:ascii="Arial Narrow" w:hAnsi="Arial Narrow"/>
          <w:spacing w:val="-16"/>
          <w:sz w:val="24"/>
          <w:szCs w:val="24"/>
        </w:rPr>
        <w:t xml:space="preserve"> </w:t>
      </w:r>
      <w:r w:rsidRPr="00727201">
        <w:rPr>
          <w:rFonts w:ascii="Arial Narrow" w:hAnsi="Arial Narrow"/>
          <w:sz w:val="24"/>
          <w:szCs w:val="24"/>
        </w:rPr>
        <w:t>Tenders,</w:t>
      </w:r>
      <w:r w:rsidRPr="00727201">
        <w:rPr>
          <w:rFonts w:ascii="Arial Narrow" w:hAnsi="Arial Narrow"/>
          <w:spacing w:val="-11"/>
          <w:sz w:val="24"/>
          <w:szCs w:val="24"/>
        </w:rPr>
        <w:t xml:space="preserve"> </w:t>
      </w:r>
      <w:r w:rsidRPr="00727201">
        <w:rPr>
          <w:rFonts w:ascii="Arial Narrow" w:hAnsi="Arial Narrow"/>
          <w:sz w:val="24"/>
          <w:szCs w:val="24"/>
        </w:rPr>
        <w:t>and their</w:t>
      </w:r>
      <w:r w:rsidRPr="00727201">
        <w:rPr>
          <w:rFonts w:ascii="Arial Narrow" w:hAnsi="Arial Narrow"/>
          <w:spacing w:val="-19"/>
          <w:sz w:val="24"/>
          <w:szCs w:val="24"/>
        </w:rPr>
        <w:t xml:space="preserve"> </w:t>
      </w:r>
      <w:r w:rsidRPr="00727201">
        <w:rPr>
          <w:rFonts w:ascii="Arial Narrow" w:hAnsi="Arial Narrow"/>
          <w:sz w:val="24"/>
          <w:szCs w:val="24"/>
        </w:rPr>
        <w:t>Tender prices as</w:t>
      </w:r>
      <w:r w:rsidRPr="00727201">
        <w:rPr>
          <w:rFonts w:ascii="Arial Narrow" w:hAnsi="Arial Narrow"/>
          <w:spacing w:val="-11"/>
          <w:sz w:val="24"/>
          <w:szCs w:val="24"/>
        </w:rPr>
        <w:t xml:space="preserve"> </w:t>
      </w:r>
      <w:r w:rsidRPr="00727201">
        <w:rPr>
          <w:rFonts w:ascii="Arial Narrow" w:hAnsi="Arial Narrow"/>
          <w:sz w:val="24"/>
          <w:szCs w:val="24"/>
        </w:rPr>
        <w:t>readout</w:t>
      </w:r>
      <w:r w:rsidRPr="00727201">
        <w:rPr>
          <w:rFonts w:ascii="Arial Narrow" w:hAnsi="Arial Narrow"/>
          <w:spacing w:val="-11"/>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 xml:space="preserve">Tender </w:t>
      </w:r>
      <w:r w:rsidRPr="00727201">
        <w:rPr>
          <w:rFonts w:ascii="Arial Narrow" w:hAnsi="Arial Narrow"/>
          <w:spacing w:val="-2"/>
          <w:sz w:val="24"/>
          <w:szCs w:val="24"/>
        </w:rPr>
        <w:t>opening.</w:t>
      </w:r>
    </w:p>
    <w:p w14:paraId="7E88D88E" w14:textId="5953FB46" w:rsidR="00F0131D" w:rsidRPr="00727201" w:rsidRDefault="00F0131D" w:rsidP="00081281">
      <w:pPr>
        <w:pStyle w:val="Heading4"/>
        <w:numPr>
          <w:ilvl w:val="0"/>
          <w:numId w:val="2"/>
        </w:numPr>
        <w:tabs>
          <w:tab w:val="left" w:pos="567"/>
        </w:tabs>
        <w:spacing w:before="235"/>
        <w:ind w:left="0" w:right="-11" w:firstLine="0"/>
        <w:jc w:val="both"/>
        <w:rPr>
          <w:rFonts w:ascii="Arial Narrow" w:hAnsi="Arial Narrow"/>
          <w:color w:val="221F1F"/>
          <w:sz w:val="24"/>
          <w:szCs w:val="24"/>
        </w:rPr>
      </w:pPr>
      <w:r w:rsidRPr="00727201">
        <w:rPr>
          <w:rFonts w:ascii="Arial Narrow" w:hAnsi="Arial Narrow"/>
          <w:color w:val="221F1F"/>
          <w:sz w:val="24"/>
          <w:szCs w:val="24"/>
        </w:rPr>
        <w:t>Procurement Related Complaints</w:t>
      </w:r>
    </w:p>
    <w:p w14:paraId="3E43DC73" w14:textId="77777777" w:rsidR="00F0131D" w:rsidRPr="00727201" w:rsidRDefault="00F0131D" w:rsidP="00081281">
      <w:pPr>
        <w:pStyle w:val="ListParagraph"/>
        <w:numPr>
          <w:ilvl w:val="1"/>
          <w:numId w:val="2"/>
        </w:numPr>
        <w:tabs>
          <w:tab w:val="left" w:pos="567"/>
        </w:tabs>
        <w:spacing w:before="243" w:line="230" w:lineRule="auto"/>
        <w:ind w:left="0" w:right="-11" w:firstLine="0"/>
        <w:jc w:val="both"/>
        <w:rPr>
          <w:rFonts w:ascii="Arial Narrow" w:hAnsi="Arial Narrow"/>
          <w:spacing w:val="-4"/>
          <w:sz w:val="24"/>
          <w:szCs w:val="24"/>
        </w:rPr>
        <w:sectPr w:rsidR="00F0131D" w:rsidRPr="00727201" w:rsidSect="006938AF">
          <w:pgSz w:w="11930" w:h="16850"/>
          <w:pgMar w:top="1440" w:right="1440" w:bottom="1440" w:left="1440" w:header="0" w:footer="248" w:gutter="0"/>
          <w:cols w:space="720"/>
        </w:sectPr>
      </w:pPr>
      <w:r w:rsidRPr="00727201">
        <w:rPr>
          <w:rFonts w:ascii="Arial Narrow" w:hAnsi="Arial Narrow"/>
          <w:spacing w:val="-2"/>
          <w:sz w:val="24"/>
          <w:szCs w:val="24"/>
        </w:rPr>
        <w:lastRenderedPageBreak/>
        <w:t>The</w:t>
      </w:r>
      <w:r w:rsidRPr="00727201">
        <w:rPr>
          <w:rFonts w:ascii="Arial Narrow" w:hAnsi="Arial Narrow"/>
          <w:spacing w:val="-17"/>
          <w:sz w:val="24"/>
          <w:szCs w:val="24"/>
        </w:rPr>
        <w:t xml:space="preserve"> </w:t>
      </w:r>
      <w:r w:rsidRPr="00727201">
        <w:rPr>
          <w:rFonts w:ascii="Arial Narrow" w:hAnsi="Arial Narrow"/>
          <w:spacing w:val="-2"/>
          <w:sz w:val="24"/>
          <w:szCs w:val="24"/>
        </w:rPr>
        <w:t>procedures</w:t>
      </w:r>
      <w:r w:rsidRPr="00727201">
        <w:rPr>
          <w:rFonts w:ascii="Arial Narrow" w:hAnsi="Arial Narrow"/>
          <w:spacing w:val="-15"/>
          <w:sz w:val="24"/>
          <w:szCs w:val="24"/>
        </w:rPr>
        <w:t xml:space="preserve"> </w:t>
      </w:r>
      <w:r w:rsidRPr="00727201">
        <w:rPr>
          <w:rFonts w:ascii="Arial Narrow" w:hAnsi="Arial Narrow"/>
          <w:spacing w:val="-2"/>
          <w:sz w:val="24"/>
          <w:szCs w:val="24"/>
        </w:rPr>
        <w:t>for</w:t>
      </w:r>
      <w:r w:rsidRPr="00727201">
        <w:rPr>
          <w:rFonts w:ascii="Arial Narrow" w:hAnsi="Arial Narrow"/>
          <w:spacing w:val="-15"/>
          <w:sz w:val="24"/>
          <w:szCs w:val="24"/>
        </w:rPr>
        <w:t xml:space="preserve"> </w:t>
      </w:r>
      <w:r w:rsidRPr="00727201">
        <w:rPr>
          <w:rFonts w:ascii="Arial Narrow" w:hAnsi="Arial Narrow"/>
          <w:spacing w:val="-2"/>
          <w:sz w:val="24"/>
          <w:szCs w:val="24"/>
        </w:rPr>
        <w:t>making</w:t>
      </w:r>
      <w:r w:rsidRPr="00727201">
        <w:rPr>
          <w:rFonts w:ascii="Arial Narrow" w:hAnsi="Arial Narrow"/>
          <w:spacing w:val="-16"/>
          <w:sz w:val="24"/>
          <w:szCs w:val="24"/>
        </w:rPr>
        <w:t xml:space="preserve"> </w:t>
      </w:r>
      <w:r w:rsidRPr="00727201">
        <w:rPr>
          <w:rFonts w:ascii="Arial Narrow" w:hAnsi="Arial Narrow"/>
          <w:spacing w:val="-2"/>
          <w:sz w:val="24"/>
          <w:szCs w:val="24"/>
        </w:rPr>
        <w:t>Procurement-related</w:t>
      </w:r>
      <w:r w:rsidRPr="00727201">
        <w:rPr>
          <w:rFonts w:ascii="Arial Narrow" w:hAnsi="Arial Narrow"/>
          <w:spacing w:val="-15"/>
          <w:sz w:val="24"/>
          <w:szCs w:val="24"/>
        </w:rPr>
        <w:t xml:space="preserve"> </w:t>
      </w:r>
      <w:r w:rsidRPr="00727201">
        <w:rPr>
          <w:rFonts w:ascii="Arial Narrow" w:hAnsi="Arial Narrow"/>
          <w:spacing w:val="-2"/>
          <w:sz w:val="24"/>
          <w:szCs w:val="24"/>
        </w:rPr>
        <w:t>Complaints</w:t>
      </w:r>
      <w:r w:rsidRPr="00727201">
        <w:rPr>
          <w:rFonts w:ascii="Arial Narrow" w:hAnsi="Arial Narrow"/>
          <w:spacing w:val="-15"/>
          <w:sz w:val="24"/>
          <w:szCs w:val="24"/>
        </w:rPr>
        <w:t xml:space="preserve"> </w:t>
      </w:r>
      <w:r w:rsidRPr="00727201">
        <w:rPr>
          <w:rFonts w:ascii="Arial Narrow" w:hAnsi="Arial Narrow"/>
          <w:spacing w:val="-2"/>
          <w:sz w:val="24"/>
          <w:szCs w:val="24"/>
        </w:rPr>
        <w:t>are</w:t>
      </w:r>
      <w:r w:rsidRPr="00727201">
        <w:rPr>
          <w:rFonts w:ascii="Arial Narrow" w:hAnsi="Arial Narrow"/>
          <w:spacing w:val="-17"/>
          <w:sz w:val="24"/>
          <w:szCs w:val="24"/>
        </w:rPr>
        <w:t xml:space="preserve"> </w:t>
      </w:r>
      <w:r w:rsidRPr="00727201">
        <w:rPr>
          <w:rFonts w:ascii="Arial Narrow" w:hAnsi="Arial Narrow"/>
          <w:spacing w:val="-2"/>
          <w:sz w:val="24"/>
          <w:szCs w:val="24"/>
        </w:rPr>
        <w:t>as</w:t>
      </w:r>
      <w:r w:rsidRPr="00727201">
        <w:rPr>
          <w:rFonts w:ascii="Arial Narrow" w:hAnsi="Arial Narrow"/>
          <w:spacing w:val="-12"/>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4"/>
          <w:sz w:val="24"/>
          <w:szCs w:val="24"/>
        </w:rPr>
        <w:t>TD.</w:t>
      </w:r>
    </w:p>
    <w:p w14:paraId="27049066" w14:textId="77777777" w:rsidR="004B51FE" w:rsidRPr="00727201" w:rsidRDefault="005227BF" w:rsidP="005227BF">
      <w:pPr>
        <w:pStyle w:val="Heading3"/>
        <w:spacing w:before="80"/>
        <w:ind w:left="1004"/>
        <w:rPr>
          <w:rFonts w:ascii="Arial Narrow" w:hAnsi="Arial Narrow"/>
          <w:sz w:val="24"/>
          <w:szCs w:val="24"/>
        </w:rPr>
      </w:pPr>
      <w:bookmarkStart w:id="15" w:name="_Toc206424291"/>
      <w:r w:rsidRPr="00727201">
        <w:rPr>
          <w:rFonts w:ascii="Arial Narrow" w:hAnsi="Arial Narrow"/>
          <w:sz w:val="24"/>
          <w:szCs w:val="24"/>
        </w:rPr>
        <w:lastRenderedPageBreak/>
        <w:t>SECTION II - TENDER DATA SHEET (TDS)</w:t>
      </w:r>
      <w:bookmarkEnd w:id="15"/>
    </w:p>
    <w:p w14:paraId="7524572B" w14:textId="72169F48" w:rsidR="004B51FE" w:rsidRPr="00727201" w:rsidRDefault="000E3896" w:rsidP="00B76069">
      <w:pPr>
        <w:pStyle w:val="BodyText"/>
        <w:spacing w:before="243" w:line="230" w:lineRule="auto"/>
        <w:ind w:right="-22"/>
        <w:jc w:val="both"/>
        <w:rPr>
          <w:rFonts w:ascii="Arial Narrow" w:hAnsi="Arial Narrow"/>
          <w:sz w:val="24"/>
          <w:szCs w:val="24"/>
        </w:rPr>
      </w:pPr>
      <w:r w:rsidRPr="00727201">
        <w:rPr>
          <w:rFonts w:ascii="Arial Narrow" w:hAnsi="Arial Narrow"/>
          <w:sz w:val="24"/>
          <w:szCs w:val="24"/>
        </w:rPr>
        <w:t>The following specific data shall complement, supplement, or amend the provisions in the Instructions</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Tenderers</w:t>
      </w:r>
      <w:r w:rsidRPr="00727201">
        <w:rPr>
          <w:rFonts w:ascii="Arial Narrow" w:hAnsi="Arial Narrow"/>
          <w:spacing w:val="-9"/>
          <w:sz w:val="24"/>
          <w:szCs w:val="24"/>
        </w:rPr>
        <w:t xml:space="preserve"> </w:t>
      </w:r>
      <w:r w:rsidRPr="00727201">
        <w:rPr>
          <w:rFonts w:ascii="Arial Narrow" w:hAnsi="Arial Narrow"/>
          <w:sz w:val="24"/>
          <w:szCs w:val="24"/>
        </w:rPr>
        <w:t>(ITT).</w:t>
      </w:r>
      <w:r w:rsidRPr="00727201">
        <w:rPr>
          <w:rFonts w:ascii="Arial Narrow" w:hAnsi="Arial Narrow"/>
          <w:spacing w:val="-8"/>
          <w:sz w:val="24"/>
          <w:szCs w:val="24"/>
        </w:rPr>
        <w:t xml:space="preserve"> </w:t>
      </w:r>
      <w:r w:rsidRPr="00727201">
        <w:rPr>
          <w:rFonts w:ascii="Arial Narrow" w:hAnsi="Arial Narrow"/>
          <w:sz w:val="24"/>
          <w:szCs w:val="24"/>
        </w:rPr>
        <w:t>Whenever</w:t>
      </w:r>
      <w:r w:rsidRPr="00727201">
        <w:rPr>
          <w:rFonts w:ascii="Arial Narrow" w:hAnsi="Arial Narrow"/>
          <w:spacing w:val="-9"/>
          <w:sz w:val="24"/>
          <w:szCs w:val="24"/>
        </w:rPr>
        <w:t xml:space="preserve"> </w:t>
      </w:r>
      <w:r w:rsidRPr="00727201">
        <w:rPr>
          <w:rFonts w:ascii="Arial Narrow" w:hAnsi="Arial Narrow"/>
          <w:sz w:val="24"/>
          <w:szCs w:val="24"/>
        </w:rPr>
        <w:t>there</w:t>
      </w:r>
      <w:r w:rsidRPr="00727201">
        <w:rPr>
          <w:rFonts w:ascii="Arial Narrow" w:hAnsi="Arial Narrow"/>
          <w:spacing w:val="-8"/>
          <w:sz w:val="24"/>
          <w:szCs w:val="24"/>
        </w:rPr>
        <w:t xml:space="preserve"> </w:t>
      </w:r>
      <w:r w:rsidRPr="00727201">
        <w:rPr>
          <w:rFonts w:ascii="Arial Narrow" w:hAnsi="Arial Narrow"/>
          <w:sz w:val="24"/>
          <w:szCs w:val="24"/>
        </w:rPr>
        <w:t>is</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conflict,</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provisions</w:t>
      </w:r>
      <w:r w:rsidRPr="00727201">
        <w:rPr>
          <w:rFonts w:ascii="Arial Narrow" w:hAnsi="Arial Narrow"/>
          <w:spacing w:val="-8"/>
          <w:sz w:val="24"/>
          <w:szCs w:val="24"/>
        </w:rPr>
        <w:t xml:space="preserve"> </w:t>
      </w:r>
      <w:r w:rsidRPr="00727201">
        <w:rPr>
          <w:rFonts w:ascii="Arial Narrow" w:hAnsi="Arial Narrow"/>
          <w:sz w:val="24"/>
          <w:szCs w:val="24"/>
        </w:rPr>
        <w:t>herein</w:t>
      </w:r>
      <w:r w:rsidRPr="00727201">
        <w:rPr>
          <w:rFonts w:ascii="Arial Narrow" w:hAnsi="Arial Narrow"/>
          <w:spacing w:val="-10"/>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prevail</w:t>
      </w:r>
      <w:r w:rsidRPr="00727201">
        <w:rPr>
          <w:rFonts w:ascii="Arial Narrow" w:hAnsi="Arial Narrow"/>
          <w:spacing w:val="-9"/>
          <w:sz w:val="24"/>
          <w:szCs w:val="24"/>
        </w:rPr>
        <w:t xml:space="preserve"> </w:t>
      </w:r>
      <w:r w:rsidRPr="00727201">
        <w:rPr>
          <w:rFonts w:ascii="Arial Narrow" w:hAnsi="Arial Narrow"/>
          <w:sz w:val="24"/>
          <w:szCs w:val="24"/>
        </w:rPr>
        <w:t>over those in ITT.</w:t>
      </w:r>
    </w:p>
    <w:p w14:paraId="68E97AA0" w14:textId="77777777" w:rsidR="00B76069" w:rsidRPr="00727201" w:rsidRDefault="00B76069" w:rsidP="00B76069">
      <w:pPr>
        <w:pStyle w:val="BodyText"/>
        <w:spacing w:before="243" w:line="230" w:lineRule="auto"/>
        <w:ind w:right="-22"/>
        <w:jc w:val="both"/>
        <w:rPr>
          <w:rFonts w:ascii="Arial Narrow" w:hAnsi="Arial Narrow"/>
          <w:sz w:val="24"/>
          <w:szCs w:val="24"/>
        </w:rPr>
      </w:pPr>
    </w:p>
    <w:tbl>
      <w:tblPr>
        <w:tblW w:w="5008" w:type="pct"/>
        <w:tblInd w:w="-15" w:type="dxa"/>
        <w:tblBorders>
          <w:top w:val="single" w:sz="12" w:space="0" w:color="221F1F"/>
          <w:left w:val="single" w:sz="12" w:space="0" w:color="221F1F"/>
          <w:bottom w:val="single" w:sz="12" w:space="0" w:color="221F1F"/>
          <w:right w:val="single" w:sz="12" w:space="0" w:color="221F1F"/>
          <w:insideH w:val="single" w:sz="12" w:space="0" w:color="221F1F"/>
          <w:insideV w:val="single" w:sz="12" w:space="0" w:color="221F1F"/>
        </w:tblBorders>
        <w:tblCellMar>
          <w:left w:w="0" w:type="dxa"/>
          <w:right w:w="0" w:type="dxa"/>
        </w:tblCellMar>
        <w:tblLook w:val="01E0" w:firstRow="1" w:lastRow="1" w:firstColumn="1" w:lastColumn="1" w:noHBand="0" w:noVBand="0"/>
      </w:tblPr>
      <w:tblGrid>
        <w:gridCol w:w="12"/>
        <w:gridCol w:w="1431"/>
        <w:gridCol w:w="12"/>
        <w:gridCol w:w="7"/>
        <w:gridCol w:w="7554"/>
        <w:gridCol w:w="11"/>
        <w:gridCol w:w="7"/>
      </w:tblGrid>
      <w:tr w:rsidR="004B51FE" w:rsidRPr="00727201" w14:paraId="085BC822" w14:textId="77777777" w:rsidTr="00DC7A6D">
        <w:trPr>
          <w:gridBefore w:val="1"/>
          <w:wBefore w:w="8" w:type="pct"/>
          <w:trHeight w:val="478"/>
        </w:trPr>
        <w:tc>
          <w:tcPr>
            <w:tcW w:w="4992" w:type="pct"/>
            <w:gridSpan w:val="6"/>
          </w:tcPr>
          <w:p w14:paraId="0E30FCB8" w14:textId="77777777" w:rsidR="004B51FE" w:rsidRPr="00727201" w:rsidRDefault="000E3896">
            <w:pPr>
              <w:pStyle w:val="TableParagraph"/>
              <w:spacing w:before="155"/>
              <w:ind w:left="121"/>
              <w:rPr>
                <w:rFonts w:ascii="Arial Narrow" w:hAnsi="Arial Narrow"/>
                <w:b/>
                <w:sz w:val="24"/>
                <w:szCs w:val="24"/>
              </w:rPr>
            </w:pPr>
            <w:r w:rsidRPr="00727201">
              <w:rPr>
                <w:rFonts w:ascii="Arial Narrow" w:hAnsi="Arial Narrow"/>
                <w:b/>
                <w:position w:val="2"/>
                <w:sz w:val="24"/>
                <w:szCs w:val="24"/>
              </w:rPr>
              <w:t>A.</w:t>
            </w:r>
            <w:r w:rsidRPr="00727201">
              <w:rPr>
                <w:rFonts w:ascii="Arial Narrow" w:hAnsi="Arial Narrow"/>
                <w:b/>
                <w:spacing w:val="61"/>
                <w:w w:val="150"/>
                <w:position w:val="2"/>
                <w:sz w:val="24"/>
                <w:szCs w:val="24"/>
              </w:rPr>
              <w:t xml:space="preserve"> </w:t>
            </w:r>
            <w:r w:rsidRPr="00727201">
              <w:rPr>
                <w:rFonts w:ascii="Arial Narrow" w:hAnsi="Arial Narrow"/>
                <w:b/>
                <w:spacing w:val="-2"/>
                <w:sz w:val="24"/>
                <w:szCs w:val="24"/>
              </w:rPr>
              <w:t>General</w:t>
            </w:r>
          </w:p>
        </w:tc>
      </w:tr>
      <w:tr w:rsidR="004B51FE" w:rsidRPr="00727201" w14:paraId="583A57A4" w14:textId="77777777" w:rsidTr="00DC7A6D">
        <w:trPr>
          <w:gridBefore w:val="1"/>
          <w:wBefore w:w="8" w:type="pct"/>
          <w:trHeight w:val="810"/>
        </w:trPr>
        <w:tc>
          <w:tcPr>
            <w:tcW w:w="802" w:type="pct"/>
            <w:gridSpan w:val="3"/>
          </w:tcPr>
          <w:p w14:paraId="4419770D" w14:textId="77777777" w:rsidR="004B51FE" w:rsidRPr="00727201" w:rsidRDefault="004B51FE">
            <w:pPr>
              <w:pStyle w:val="TableParagraph"/>
              <w:spacing w:before="19"/>
              <w:rPr>
                <w:rFonts w:ascii="Arial Narrow" w:hAnsi="Arial Narrow"/>
                <w:sz w:val="24"/>
                <w:szCs w:val="24"/>
              </w:rPr>
            </w:pPr>
          </w:p>
          <w:p w14:paraId="1FF8F821" w14:textId="77777777" w:rsidR="004B51FE" w:rsidRPr="00727201" w:rsidRDefault="000E3896">
            <w:pPr>
              <w:pStyle w:val="TableParagraph"/>
              <w:ind w:left="136"/>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1.1</w:t>
            </w:r>
          </w:p>
        </w:tc>
        <w:tc>
          <w:tcPr>
            <w:tcW w:w="4190" w:type="pct"/>
            <w:gridSpan w:val="3"/>
          </w:tcPr>
          <w:p w14:paraId="2D53CBA0" w14:textId="21F6B18B" w:rsidR="004B51FE" w:rsidRPr="00727201" w:rsidRDefault="000E3896">
            <w:pPr>
              <w:pStyle w:val="TableParagraph"/>
              <w:spacing w:before="32" w:line="295" w:lineRule="auto"/>
              <w:ind w:left="14" w:right="527"/>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name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005227BF" w:rsidRPr="00727201">
              <w:rPr>
                <w:rFonts w:ascii="Arial Narrow" w:hAnsi="Arial Narrow"/>
                <w:b/>
                <w:sz w:val="24"/>
                <w:szCs w:val="24"/>
              </w:rPr>
              <w:t xml:space="preserve">Proposed </w:t>
            </w:r>
            <w:r w:rsidR="003D311A" w:rsidRPr="00727201">
              <w:rPr>
                <w:rFonts w:ascii="Arial Narrow" w:hAnsi="Arial Narrow"/>
                <w:b/>
                <w:sz w:val="24"/>
                <w:szCs w:val="24"/>
              </w:rPr>
              <w:t>Water Supply</w:t>
            </w:r>
            <w:r w:rsidR="005227BF" w:rsidRPr="00727201">
              <w:rPr>
                <w:rFonts w:ascii="Arial Narrow" w:hAnsi="Arial Narrow"/>
                <w:b/>
                <w:sz w:val="24"/>
                <w:szCs w:val="24"/>
              </w:rPr>
              <w:t xml:space="preserve"> Extension Project in </w:t>
            </w:r>
            <w:r w:rsidR="00674846" w:rsidRPr="00727201">
              <w:rPr>
                <w:rFonts w:ascii="Arial Narrow" w:hAnsi="Arial Narrow"/>
                <w:b/>
                <w:sz w:val="24"/>
                <w:szCs w:val="24"/>
              </w:rPr>
              <w:t>Muriri</w:t>
            </w:r>
            <w:r w:rsidR="003D311A" w:rsidRPr="00727201">
              <w:rPr>
                <w:rFonts w:ascii="Arial Narrow" w:hAnsi="Arial Narrow"/>
                <w:b/>
                <w:sz w:val="24"/>
                <w:szCs w:val="24"/>
              </w:rPr>
              <w:t>-</w:t>
            </w:r>
            <w:r w:rsidR="00674846" w:rsidRPr="00727201">
              <w:rPr>
                <w:rFonts w:ascii="Arial Narrow" w:hAnsi="Arial Narrow"/>
                <w:b/>
                <w:sz w:val="24"/>
                <w:szCs w:val="24"/>
              </w:rPr>
              <w:t>Karumo</w:t>
            </w:r>
            <w:r w:rsidR="003D311A" w:rsidRPr="00727201">
              <w:rPr>
                <w:rFonts w:ascii="Arial Narrow" w:hAnsi="Arial Narrow"/>
                <w:b/>
                <w:sz w:val="24"/>
                <w:szCs w:val="24"/>
              </w:rPr>
              <w:t xml:space="preserve"> towns</w:t>
            </w:r>
            <w:r w:rsidR="005227BF" w:rsidRPr="00727201">
              <w:rPr>
                <w:rFonts w:ascii="Arial Narrow" w:hAnsi="Arial Narrow"/>
                <w:b/>
                <w:sz w:val="24"/>
                <w:szCs w:val="24"/>
              </w:rPr>
              <w:t xml:space="preserve"> in </w:t>
            </w:r>
            <w:r w:rsidR="003D6ED0" w:rsidRPr="00727201">
              <w:rPr>
                <w:rFonts w:ascii="Arial Narrow" w:hAnsi="Arial Narrow"/>
                <w:b/>
                <w:sz w:val="24"/>
                <w:szCs w:val="24"/>
              </w:rPr>
              <w:t>M</w:t>
            </w:r>
            <w:r w:rsidR="00674846" w:rsidRPr="00727201">
              <w:rPr>
                <w:rFonts w:ascii="Arial Narrow" w:hAnsi="Arial Narrow"/>
                <w:b/>
                <w:sz w:val="24"/>
                <w:szCs w:val="24"/>
              </w:rPr>
              <w:t xml:space="preserve">eru </w:t>
            </w:r>
            <w:r w:rsidR="005227BF" w:rsidRPr="00727201">
              <w:rPr>
                <w:rFonts w:ascii="Arial Narrow" w:hAnsi="Arial Narrow"/>
                <w:b/>
                <w:sz w:val="24"/>
                <w:szCs w:val="24"/>
              </w:rPr>
              <w:t>County</w:t>
            </w:r>
          </w:p>
          <w:p w14:paraId="4251F1D1" w14:textId="57A24D90" w:rsidR="008664C3" w:rsidRPr="00727201" w:rsidRDefault="008664C3" w:rsidP="00452BC5">
            <w:pPr>
              <w:pStyle w:val="ListParagraph"/>
              <w:numPr>
                <w:ilvl w:val="0"/>
                <w:numId w:val="104"/>
              </w:numPr>
              <w:tabs>
                <w:tab w:val="left" w:pos="567"/>
              </w:tabs>
              <w:spacing w:before="32" w:line="295" w:lineRule="auto"/>
              <w:ind w:right="527"/>
              <w:jc w:val="both"/>
              <w:rPr>
                <w:rFonts w:ascii="Arial Narrow" w:hAnsi="Arial Narrow"/>
                <w:b/>
                <w:sz w:val="24"/>
                <w:szCs w:val="24"/>
              </w:rPr>
            </w:pPr>
            <w:r w:rsidRPr="00727201">
              <w:rPr>
                <w:rFonts w:ascii="Arial Narrow" w:hAnsi="Arial Narrow"/>
                <w:sz w:val="24"/>
                <w:szCs w:val="24"/>
              </w:rPr>
              <w:t>L</w:t>
            </w:r>
            <w:r w:rsidR="005C6E49" w:rsidRPr="00727201">
              <w:rPr>
                <w:rFonts w:ascii="Arial Narrow" w:hAnsi="Arial Narrow"/>
                <w:sz w:val="24"/>
                <w:szCs w:val="24"/>
              </w:rPr>
              <w:t>ot 2 –</w:t>
            </w:r>
            <w:r w:rsidRPr="00727201">
              <w:rPr>
                <w:rFonts w:ascii="Arial Narrow" w:hAnsi="Arial Narrow"/>
                <w:sz w:val="24"/>
                <w:szCs w:val="24"/>
              </w:rPr>
              <w:t xml:space="preserve">Construction of distribution Mains and Household Connections </w:t>
            </w:r>
          </w:p>
          <w:p w14:paraId="02B79777" w14:textId="3558D6F4" w:rsidR="004B51FE" w:rsidRPr="00727201" w:rsidRDefault="000E3896">
            <w:pPr>
              <w:pStyle w:val="TableParagraph"/>
              <w:spacing w:before="200" w:line="234" w:lineRule="exact"/>
              <w:ind w:left="69"/>
              <w:rPr>
                <w:rFonts w:ascii="Arial Narrow" w:hAnsi="Arial Narrow"/>
                <w:b/>
                <w:position w:val="2"/>
                <w:sz w:val="24"/>
                <w:szCs w:val="24"/>
              </w:rPr>
            </w:pP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Reference</w:t>
            </w:r>
            <w:r w:rsidRPr="00727201">
              <w:rPr>
                <w:rFonts w:ascii="Arial Narrow" w:hAnsi="Arial Narrow"/>
                <w:spacing w:val="-7"/>
                <w:sz w:val="24"/>
                <w:szCs w:val="24"/>
              </w:rPr>
              <w:t xml:space="preserve"> </w:t>
            </w:r>
            <w:r w:rsidRPr="00727201">
              <w:rPr>
                <w:rFonts w:ascii="Arial Narrow" w:hAnsi="Arial Narrow"/>
                <w:sz w:val="24"/>
                <w:szCs w:val="24"/>
              </w:rPr>
              <w:t>Number</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006D26AE" w:rsidRPr="00727201">
              <w:rPr>
                <w:rFonts w:ascii="Arial Narrow" w:hAnsi="Arial Narrow"/>
                <w:b/>
                <w:position w:val="2"/>
                <w:sz w:val="24"/>
                <w:szCs w:val="24"/>
              </w:rPr>
              <w:t>MERUWASCO /ONT/WSTF/AOD 0</w:t>
            </w:r>
            <w:r w:rsidR="00CA3A2E">
              <w:rPr>
                <w:rFonts w:ascii="Arial Narrow" w:hAnsi="Arial Narrow"/>
                <w:b/>
                <w:position w:val="2"/>
                <w:sz w:val="24"/>
                <w:szCs w:val="24"/>
              </w:rPr>
              <w:t>2</w:t>
            </w:r>
            <w:r w:rsidR="006D26AE" w:rsidRPr="00727201">
              <w:rPr>
                <w:rFonts w:ascii="Arial Narrow" w:hAnsi="Arial Narrow"/>
                <w:b/>
                <w:position w:val="2"/>
                <w:sz w:val="24"/>
                <w:szCs w:val="24"/>
              </w:rPr>
              <w:t>/202</w:t>
            </w:r>
            <w:r w:rsidR="00270BCF">
              <w:rPr>
                <w:rFonts w:ascii="Arial Narrow" w:hAnsi="Arial Narrow"/>
                <w:b/>
                <w:position w:val="2"/>
                <w:sz w:val="24"/>
                <w:szCs w:val="24"/>
              </w:rPr>
              <w:t>6</w:t>
            </w:r>
            <w:r w:rsidR="006D26AE" w:rsidRPr="00727201">
              <w:rPr>
                <w:rFonts w:ascii="Arial Narrow" w:hAnsi="Arial Narrow"/>
                <w:b/>
                <w:position w:val="2"/>
                <w:sz w:val="24"/>
                <w:szCs w:val="24"/>
              </w:rPr>
              <w:t>-202</w:t>
            </w:r>
            <w:r w:rsidR="00270BCF">
              <w:rPr>
                <w:rFonts w:ascii="Arial Narrow" w:hAnsi="Arial Narrow"/>
                <w:b/>
                <w:position w:val="2"/>
                <w:sz w:val="24"/>
                <w:szCs w:val="24"/>
              </w:rPr>
              <w:t>7</w:t>
            </w:r>
          </w:p>
        </w:tc>
      </w:tr>
      <w:tr w:rsidR="004B51FE" w:rsidRPr="00727201" w14:paraId="47D99DC9" w14:textId="77777777" w:rsidTr="00DC7A6D">
        <w:trPr>
          <w:gridBefore w:val="1"/>
          <w:wBefore w:w="8" w:type="pct"/>
          <w:trHeight w:val="373"/>
        </w:trPr>
        <w:tc>
          <w:tcPr>
            <w:tcW w:w="802" w:type="pct"/>
            <w:gridSpan w:val="3"/>
          </w:tcPr>
          <w:p w14:paraId="51411D40" w14:textId="77777777" w:rsidR="004B51FE" w:rsidRPr="00727201" w:rsidRDefault="000E3896">
            <w:pPr>
              <w:pStyle w:val="TableParagraph"/>
              <w:spacing w:before="12"/>
              <w:ind w:left="105"/>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2.3</w:t>
            </w:r>
          </w:p>
        </w:tc>
        <w:tc>
          <w:tcPr>
            <w:tcW w:w="4190" w:type="pct"/>
            <w:gridSpan w:val="3"/>
          </w:tcPr>
          <w:p w14:paraId="4A0BF598" w14:textId="77777777" w:rsidR="004B51FE" w:rsidRPr="00727201" w:rsidRDefault="000E3896">
            <w:pPr>
              <w:pStyle w:val="TableParagraph"/>
              <w:ind w:left="14"/>
              <w:rPr>
                <w:rFonts w:ascii="Arial Narrow" w:hAnsi="Arial Narrow"/>
                <w:b/>
                <w:i/>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made</w:t>
            </w:r>
            <w:r w:rsidRPr="00727201">
              <w:rPr>
                <w:rFonts w:ascii="Arial Narrow" w:hAnsi="Arial Narrow"/>
                <w:spacing w:val="-4"/>
                <w:sz w:val="24"/>
                <w:szCs w:val="24"/>
              </w:rPr>
              <w:t xml:space="preserve"> </w:t>
            </w:r>
            <w:r w:rsidRPr="00727201">
              <w:rPr>
                <w:rFonts w:ascii="Arial Narrow" w:hAnsi="Arial Narrow"/>
                <w:sz w:val="24"/>
                <w:szCs w:val="24"/>
              </w:rPr>
              <w:t>available</w:t>
            </w:r>
            <w:r w:rsidRPr="00727201">
              <w:rPr>
                <w:rFonts w:ascii="Arial Narrow" w:hAnsi="Arial Narrow"/>
                <w:spacing w:val="-5"/>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competing</w:t>
            </w:r>
            <w:r w:rsidRPr="00727201">
              <w:rPr>
                <w:rFonts w:ascii="Arial Narrow" w:hAnsi="Arial Narrow"/>
                <w:spacing w:val="-3"/>
                <w:sz w:val="24"/>
                <w:szCs w:val="24"/>
              </w:rPr>
              <w:t xml:space="preserve"> </w:t>
            </w:r>
            <w:r w:rsidRPr="00727201">
              <w:rPr>
                <w:rFonts w:ascii="Arial Narrow" w:hAnsi="Arial Narrow"/>
                <w:sz w:val="24"/>
                <w:szCs w:val="24"/>
              </w:rPr>
              <w:t>firms</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follows</w:t>
            </w:r>
            <w:r w:rsidRPr="00727201">
              <w:rPr>
                <w:rFonts w:ascii="Arial Narrow" w:hAnsi="Arial Narrow"/>
                <w:i/>
                <w:sz w:val="24"/>
                <w:szCs w:val="24"/>
              </w:rPr>
              <w:t>:</w:t>
            </w:r>
            <w:r w:rsidRPr="00727201">
              <w:rPr>
                <w:rFonts w:ascii="Arial Narrow" w:hAnsi="Arial Narrow"/>
                <w:i/>
                <w:spacing w:val="-1"/>
                <w:sz w:val="24"/>
                <w:szCs w:val="24"/>
              </w:rPr>
              <w:t xml:space="preserve"> </w:t>
            </w:r>
            <w:r w:rsidRPr="00727201">
              <w:rPr>
                <w:rFonts w:ascii="Arial Narrow" w:hAnsi="Arial Narrow"/>
                <w:b/>
                <w:i/>
                <w:spacing w:val="-5"/>
                <w:sz w:val="24"/>
                <w:szCs w:val="24"/>
              </w:rPr>
              <w:t>N/A</w:t>
            </w:r>
          </w:p>
        </w:tc>
      </w:tr>
      <w:tr w:rsidR="004B51FE" w:rsidRPr="00727201" w14:paraId="4E684256" w14:textId="77777777" w:rsidTr="00DC7A6D">
        <w:trPr>
          <w:gridBefore w:val="1"/>
          <w:wBefore w:w="8" w:type="pct"/>
          <w:trHeight w:val="381"/>
        </w:trPr>
        <w:tc>
          <w:tcPr>
            <w:tcW w:w="802" w:type="pct"/>
            <w:gridSpan w:val="3"/>
          </w:tcPr>
          <w:p w14:paraId="0287127F" w14:textId="77777777" w:rsidR="004B51FE" w:rsidRPr="00727201" w:rsidRDefault="000E3896">
            <w:pPr>
              <w:pStyle w:val="TableParagraph"/>
              <w:spacing w:before="156"/>
              <w:ind w:left="124"/>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3.1</w:t>
            </w:r>
          </w:p>
        </w:tc>
        <w:tc>
          <w:tcPr>
            <w:tcW w:w="4190" w:type="pct"/>
            <w:gridSpan w:val="3"/>
          </w:tcPr>
          <w:p w14:paraId="12DD49E3" w14:textId="77777777" w:rsidR="004B51FE" w:rsidRPr="00727201" w:rsidRDefault="000E3896">
            <w:pPr>
              <w:pStyle w:val="TableParagraph"/>
              <w:spacing w:before="3"/>
              <w:ind w:left="14"/>
              <w:rPr>
                <w:rFonts w:ascii="Arial Narrow" w:hAnsi="Arial Narrow"/>
                <w:b/>
                <w:i/>
                <w:sz w:val="24"/>
                <w:szCs w:val="24"/>
              </w:rPr>
            </w:pPr>
            <w:r w:rsidRPr="00727201">
              <w:rPr>
                <w:rFonts w:ascii="Arial Narrow" w:hAnsi="Arial Narrow"/>
                <w:sz w:val="24"/>
                <w:szCs w:val="24"/>
              </w:rPr>
              <w:t>Maximum</w:t>
            </w:r>
            <w:r w:rsidRPr="00727201">
              <w:rPr>
                <w:rFonts w:ascii="Arial Narrow" w:hAnsi="Arial Narrow"/>
                <w:spacing w:val="-3"/>
                <w:sz w:val="24"/>
                <w:szCs w:val="24"/>
              </w:rPr>
              <w:t xml:space="preserve"> </w:t>
            </w:r>
            <w:r w:rsidRPr="00727201">
              <w:rPr>
                <w:rFonts w:ascii="Arial Narrow" w:hAnsi="Arial Narrow"/>
                <w:sz w:val="24"/>
                <w:szCs w:val="24"/>
              </w:rPr>
              <w:t>number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members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Joint</w:t>
            </w:r>
            <w:r w:rsidRPr="00727201">
              <w:rPr>
                <w:rFonts w:ascii="Arial Narrow" w:hAnsi="Arial Narrow"/>
                <w:spacing w:val="-2"/>
                <w:sz w:val="24"/>
                <w:szCs w:val="24"/>
              </w:rPr>
              <w:t xml:space="preserve"> </w:t>
            </w:r>
            <w:r w:rsidRPr="00727201">
              <w:rPr>
                <w:rFonts w:ascii="Arial Narrow" w:hAnsi="Arial Narrow"/>
                <w:sz w:val="24"/>
                <w:szCs w:val="24"/>
              </w:rPr>
              <w:t>Venture</w:t>
            </w:r>
            <w:r w:rsidRPr="00727201">
              <w:rPr>
                <w:rFonts w:ascii="Arial Narrow" w:hAnsi="Arial Narrow"/>
                <w:spacing w:val="-3"/>
                <w:sz w:val="24"/>
                <w:szCs w:val="24"/>
              </w:rPr>
              <w:t xml:space="preserve"> </w:t>
            </w:r>
            <w:r w:rsidRPr="00727201">
              <w:rPr>
                <w:rFonts w:ascii="Arial Narrow" w:hAnsi="Arial Narrow"/>
                <w:sz w:val="24"/>
                <w:szCs w:val="24"/>
              </w:rPr>
              <w:t>(JV)</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b/>
                <w:i/>
                <w:spacing w:val="-5"/>
                <w:sz w:val="24"/>
                <w:szCs w:val="24"/>
              </w:rPr>
              <w:t>N/A</w:t>
            </w:r>
          </w:p>
        </w:tc>
      </w:tr>
      <w:tr w:rsidR="004B51FE" w:rsidRPr="00727201" w14:paraId="0EB99386" w14:textId="77777777" w:rsidTr="00DC7A6D">
        <w:trPr>
          <w:gridBefore w:val="1"/>
          <w:wBefore w:w="8" w:type="pct"/>
          <w:trHeight w:val="445"/>
        </w:trPr>
        <w:tc>
          <w:tcPr>
            <w:tcW w:w="4992" w:type="pct"/>
            <w:gridSpan w:val="6"/>
          </w:tcPr>
          <w:p w14:paraId="10C5C8EB" w14:textId="77777777" w:rsidR="004B51FE" w:rsidRPr="00727201" w:rsidRDefault="000E3896">
            <w:pPr>
              <w:pStyle w:val="TableParagraph"/>
              <w:spacing w:before="156"/>
              <w:ind w:left="121"/>
              <w:rPr>
                <w:rFonts w:ascii="Arial Narrow" w:hAnsi="Arial Narrow"/>
                <w:b/>
                <w:sz w:val="24"/>
                <w:szCs w:val="24"/>
              </w:rPr>
            </w:pPr>
            <w:r w:rsidRPr="00727201">
              <w:rPr>
                <w:rFonts w:ascii="Arial Narrow" w:hAnsi="Arial Narrow"/>
                <w:b/>
                <w:sz w:val="24"/>
                <w:szCs w:val="24"/>
              </w:rPr>
              <w:t>B.</w:t>
            </w:r>
            <w:r w:rsidRPr="00727201">
              <w:rPr>
                <w:rFonts w:ascii="Arial Narrow" w:hAnsi="Arial Narrow"/>
                <w:b/>
                <w:spacing w:val="71"/>
                <w:w w:val="150"/>
                <w:sz w:val="24"/>
                <w:szCs w:val="24"/>
              </w:rPr>
              <w:t xml:space="preserve"> </w:t>
            </w:r>
            <w:r w:rsidRPr="00727201">
              <w:rPr>
                <w:rFonts w:ascii="Arial Narrow" w:hAnsi="Arial Narrow"/>
                <w:b/>
                <w:sz w:val="24"/>
                <w:szCs w:val="24"/>
              </w:rPr>
              <w:t>Content</w:t>
            </w:r>
            <w:r w:rsidRPr="00727201">
              <w:rPr>
                <w:rFonts w:ascii="Arial Narrow" w:hAnsi="Arial Narrow"/>
                <w:b/>
                <w:spacing w:val="-2"/>
                <w:sz w:val="24"/>
                <w:szCs w:val="24"/>
              </w:rPr>
              <w:t xml:space="preserve"> </w:t>
            </w:r>
            <w:r w:rsidRPr="00727201">
              <w:rPr>
                <w:rFonts w:ascii="Arial Narrow" w:hAnsi="Arial Narrow"/>
                <w:b/>
                <w:sz w:val="24"/>
                <w:szCs w:val="24"/>
              </w:rPr>
              <w:t>of</w:t>
            </w:r>
            <w:r w:rsidRPr="00727201">
              <w:rPr>
                <w:rFonts w:ascii="Arial Narrow" w:hAnsi="Arial Narrow"/>
                <w:b/>
                <w:spacing w:val="-1"/>
                <w:sz w:val="24"/>
                <w:szCs w:val="24"/>
              </w:rPr>
              <w:t xml:space="preserve"> </w:t>
            </w:r>
            <w:r w:rsidRPr="00727201">
              <w:rPr>
                <w:rFonts w:ascii="Arial Narrow" w:hAnsi="Arial Narrow"/>
                <w:b/>
                <w:sz w:val="24"/>
                <w:szCs w:val="24"/>
              </w:rPr>
              <w:t>Tender</w:t>
            </w:r>
            <w:r w:rsidRPr="00727201">
              <w:rPr>
                <w:rFonts w:ascii="Arial Narrow" w:hAnsi="Arial Narrow"/>
                <w:b/>
                <w:spacing w:val="-2"/>
                <w:sz w:val="24"/>
                <w:szCs w:val="24"/>
              </w:rPr>
              <w:t xml:space="preserve"> Document</w:t>
            </w:r>
          </w:p>
        </w:tc>
      </w:tr>
      <w:tr w:rsidR="004B51FE" w:rsidRPr="00727201" w14:paraId="6D1073AA" w14:textId="77777777" w:rsidTr="00DC7A6D">
        <w:trPr>
          <w:gridBefore w:val="1"/>
          <w:wBefore w:w="8" w:type="pct"/>
          <w:trHeight w:val="453"/>
        </w:trPr>
        <w:tc>
          <w:tcPr>
            <w:tcW w:w="802" w:type="pct"/>
            <w:gridSpan w:val="3"/>
          </w:tcPr>
          <w:p w14:paraId="005D3F58" w14:textId="77777777" w:rsidR="004B51FE" w:rsidRPr="00727201" w:rsidRDefault="000E3896">
            <w:pPr>
              <w:pStyle w:val="TableParagraph"/>
              <w:spacing w:before="178"/>
              <w:ind w:left="126"/>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8.1</w:t>
            </w:r>
          </w:p>
        </w:tc>
        <w:tc>
          <w:tcPr>
            <w:tcW w:w="4190" w:type="pct"/>
            <w:gridSpan w:val="3"/>
          </w:tcPr>
          <w:p w14:paraId="1453C746" w14:textId="5415DABD" w:rsidR="004B51FE" w:rsidRPr="00727201" w:rsidRDefault="000E3896">
            <w:pPr>
              <w:pStyle w:val="TableParagraph"/>
              <w:ind w:left="124" w:right="-22"/>
              <w:rPr>
                <w:rFonts w:ascii="Arial Narrow" w:hAnsi="Arial Narrow"/>
                <w:sz w:val="24"/>
                <w:szCs w:val="24"/>
              </w:rPr>
            </w:pPr>
            <w:r w:rsidRPr="00727201">
              <w:rPr>
                <w:rFonts w:ascii="Arial Narrow" w:hAnsi="Arial Narrow"/>
                <w:sz w:val="24"/>
                <w:szCs w:val="24"/>
              </w:rPr>
              <w:t>There</w:t>
            </w:r>
            <w:r w:rsidRPr="00727201">
              <w:rPr>
                <w:rFonts w:ascii="Arial Narrow" w:hAnsi="Arial Narrow"/>
                <w:spacing w:val="-12"/>
                <w:sz w:val="24"/>
                <w:szCs w:val="24"/>
              </w:rPr>
              <w:t xml:space="preserve"> </w:t>
            </w:r>
            <w:r w:rsidRPr="00727201">
              <w:rPr>
                <w:rFonts w:ascii="Arial Narrow" w:hAnsi="Arial Narrow"/>
                <w:sz w:val="24"/>
                <w:szCs w:val="24"/>
              </w:rPr>
              <w:t>will</w:t>
            </w:r>
            <w:r w:rsidRPr="00727201">
              <w:rPr>
                <w:rFonts w:ascii="Arial Narrow" w:hAnsi="Arial Narrow"/>
                <w:spacing w:val="-8"/>
                <w:sz w:val="24"/>
                <w:szCs w:val="24"/>
              </w:rPr>
              <w:t xml:space="preserve"> </w:t>
            </w:r>
            <w:r w:rsidR="00680EA4" w:rsidRPr="00727201">
              <w:rPr>
                <w:rFonts w:ascii="Arial Narrow" w:hAnsi="Arial Narrow"/>
                <w:sz w:val="24"/>
                <w:szCs w:val="24"/>
              </w:rPr>
              <w:t>be</w:t>
            </w:r>
            <w:r w:rsidRPr="00727201">
              <w:rPr>
                <w:rFonts w:ascii="Arial Narrow" w:hAnsi="Arial Narrow"/>
                <w:spacing w:val="-11"/>
                <w:sz w:val="24"/>
                <w:szCs w:val="24"/>
              </w:rPr>
              <w:t xml:space="preserve"> </w:t>
            </w:r>
            <w:r w:rsidR="005C6E49" w:rsidRPr="00727201">
              <w:rPr>
                <w:rFonts w:ascii="Arial Narrow" w:hAnsi="Arial Narrow"/>
                <w:spacing w:val="-11"/>
                <w:sz w:val="24"/>
                <w:szCs w:val="24"/>
              </w:rPr>
              <w:t xml:space="preserve">a mandatory </w:t>
            </w:r>
            <w:r w:rsidRPr="00727201">
              <w:rPr>
                <w:rFonts w:ascii="Arial Narrow" w:hAnsi="Arial Narrow"/>
                <w:sz w:val="24"/>
                <w:szCs w:val="24"/>
              </w:rPr>
              <w:t>site</w:t>
            </w:r>
            <w:r w:rsidRPr="00727201">
              <w:rPr>
                <w:rFonts w:ascii="Arial Narrow" w:hAnsi="Arial Narrow"/>
                <w:spacing w:val="-9"/>
                <w:sz w:val="24"/>
                <w:szCs w:val="24"/>
              </w:rPr>
              <w:t xml:space="preserve"> </w:t>
            </w:r>
            <w:r w:rsidRPr="00727201">
              <w:rPr>
                <w:rFonts w:ascii="Arial Narrow" w:hAnsi="Arial Narrow"/>
                <w:sz w:val="24"/>
                <w:szCs w:val="24"/>
              </w:rPr>
              <w:t>visit</w:t>
            </w:r>
            <w:r w:rsidRPr="00727201">
              <w:rPr>
                <w:rFonts w:ascii="Arial Narrow" w:hAnsi="Arial Narrow"/>
                <w:spacing w:val="-8"/>
                <w:sz w:val="24"/>
                <w:szCs w:val="24"/>
              </w:rPr>
              <w:t xml:space="preserve"> </w:t>
            </w:r>
            <w:r w:rsidR="00680EA4" w:rsidRPr="00727201">
              <w:rPr>
                <w:rFonts w:ascii="Arial Narrow" w:hAnsi="Arial Narrow"/>
                <w:spacing w:val="-8"/>
                <w:sz w:val="24"/>
                <w:szCs w:val="24"/>
              </w:rPr>
              <w:t xml:space="preserve">on </w:t>
            </w:r>
            <w:r w:rsidR="00CA3A2E">
              <w:rPr>
                <w:rFonts w:ascii="Arial Narrow" w:hAnsi="Arial Narrow"/>
                <w:b/>
                <w:spacing w:val="-8"/>
                <w:sz w:val="24"/>
                <w:szCs w:val="24"/>
              </w:rPr>
              <w:t>2</w:t>
            </w:r>
            <w:r w:rsidR="00270BCF">
              <w:rPr>
                <w:rFonts w:ascii="Arial Narrow" w:hAnsi="Arial Narrow"/>
                <w:b/>
                <w:spacing w:val="-8"/>
                <w:sz w:val="24"/>
                <w:szCs w:val="24"/>
              </w:rPr>
              <w:t>8</w:t>
            </w:r>
            <w:r w:rsidR="00680EA4" w:rsidRPr="00727201">
              <w:rPr>
                <w:rFonts w:ascii="Arial Narrow" w:hAnsi="Arial Narrow"/>
                <w:b/>
                <w:spacing w:val="-8"/>
                <w:sz w:val="24"/>
                <w:szCs w:val="24"/>
                <w:vertAlign w:val="superscript"/>
              </w:rPr>
              <w:t>th</w:t>
            </w:r>
            <w:r w:rsidR="00680EA4" w:rsidRPr="00727201">
              <w:rPr>
                <w:rFonts w:ascii="Arial Narrow" w:hAnsi="Arial Narrow"/>
                <w:b/>
                <w:spacing w:val="-8"/>
                <w:sz w:val="24"/>
                <w:szCs w:val="24"/>
              </w:rPr>
              <w:t xml:space="preserve"> </w:t>
            </w:r>
            <w:r w:rsidR="00270BCF">
              <w:rPr>
                <w:rFonts w:ascii="Arial Narrow" w:hAnsi="Arial Narrow"/>
                <w:b/>
                <w:spacing w:val="-8"/>
                <w:sz w:val="24"/>
                <w:szCs w:val="24"/>
              </w:rPr>
              <w:t>July</w:t>
            </w:r>
            <w:r w:rsidR="00680EA4" w:rsidRPr="00727201">
              <w:rPr>
                <w:rFonts w:ascii="Arial Narrow" w:hAnsi="Arial Narrow"/>
                <w:b/>
                <w:spacing w:val="-8"/>
                <w:sz w:val="24"/>
                <w:szCs w:val="24"/>
              </w:rPr>
              <w:t xml:space="preserve"> 2026</w:t>
            </w:r>
            <w:r w:rsidR="005C6E49" w:rsidRPr="00727201">
              <w:rPr>
                <w:rFonts w:ascii="Arial Narrow" w:hAnsi="Arial Narrow"/>
                <w:sz w:val="24"/>
                <w:szCs w:val="24"/>
              </w:rPr>
              <w:t>,</w:t>
            </w:r>
            <w:r w:rsidRPr="00727201">
              <w:rPr>
                <w:rFonts w:ascii="Arial Narrow" w:hAnsi="Arial Narrow"/>
                <w:spacing w:val="-11"/>
                <w:sz w:val="24"/>
                <w:szCs w:val="24"/>
              </w:rPr>
              <w:t xml:space="preserve"> </w:t>
            </w:r>
            <w:r w:rsidRPr="00727201">
              <w:rPr>
                <w:rFonts w:ascii="Arial Narrow" w:hAnsi="Arial Narrow"/>
                <w:sz w:val="24"/>
                <w:szCs w:val="24"/>
              </w:rPr>
              <w:t>bidders</w:t>
            </w:r>
            <w:r w:rsidRPr="00727201">
              <w:rPr>
                <w:rFonts w:ascii="Arial Narrow" w:hAnsi="Arial Narrow"/>
                <w:spacing w:val="-9"/>
                <w:sz w:val="24"/>
                <w:szCs w:val="24"/>
              </w:rPr>
              <w:t xml:space="preserve"> </w:t>
            </w:r>
            <w:r w:rsidRPr="00727201">
              <w:rPr>
                <w:rFonts w:ascii="Arial Narrow" w:hAnsi="Arial Narrow"/>
                <w:sz w:val="24"/>
                <w:szCs w:val="24"/>
              </w:rPr>
              <w:t>are</w:t>
            </w:r>
            <w:r w:rsidRPr="00727201">
              <w:rPr>
                <w:rFonts w:ascii="Arial Narrow" w:hAnsi="Arial Narrow"/>
                <w:spacing w:val="-12"/>
                <w:sz w:val="24"/>
                <w:szCs w:val="24"/>
              </w:rPr>
              <w:t xml:space="preserve"> </w:t>
            </w:r>
            <w:r w:rsidRPr="00727201">
              <w:rPr>
                <w:rFonts w:ascii="Arial Narrow" w:hAnsi="Arial Narrow"/>
                <w:sz w:val="24"/>
                <w:szCs w:val="24"/>
              </w:rPr>
              <w:t>encouraged</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attend</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acquaint</w:t>
            </w:r>
            <w:r w:rsidRPr="00727201">
              <w:rPr>
                <w:rFonts w:ascii="Arial Narrow" w:hAnsi="Arial Narrow"/>
                <w:spacing w:val="-11"/>
                <w:sz w:val="24"/>
                <w:szCs w:val="24"/>
              </w:rPr>
              <w:t xml:space="preserve"> </w:t>
            </w:r>
            <w:r w:rsidRPr="00727201">
              <w:rPr>
                <w:rFonts w:ascii="Arial Narrow" w:hAnsi="Arial Narrow"/>
                <w:sz w:val="24"/>
                <w:szCs w:val="24"/>
              </w:rPr>
              <w:t>themselves with the site conditions.</w:t>
            </w:r>
          </w:p>
        </w:tc>
      </w:tr>
      <w:tr w:rsidR="004B51FE" w:rsidRPr="00727201" w14:paraId="06C85BC3" w14:textId="77777777" w:rsidTr="00DC7A6D">
        <w:trPr>
          <w:gridBefore w:val="1"/>
          <w:wBefore w:w="8" w:type="pct"/>
          <w:trHeight w:val="408"/>
        </w:trPr>
        <w:tc>
          <w:tcPr>
            <w:tcW w:w="802" w:type="pct"/>
            <w:gridSpan w:val="3"/>
          </w:tcPr>
          <w:p w14:paraId="2B32218C" w14:textId="77777777" w:rsidR="004B51FE" w:rsidRPr="00727201" w:rsidRDefault="000E3896">
            <w:pPr>
              <w:pStyle w:val="TableParagraph"/>
              <w:spacing w:before="178"/>
              <w:ind w:left="124"/>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8.2</w:t>
            </w:r>
          </w:p>
        </w:tc>
        <w:tc>
          <w:tcPr>
            <w:tcW w:w="4190" w:type="pct"/>
            <w:gridSpan w:val="3"/>
          </w:tcPr>
          <w:p w14:paraId="06FBD934" w14:textId="6396D67E" w:rsidR="004B51FE" w:rsidRPr="00727201" w:rsidRDefault="000E3896" w:rsidP="005C6E49">
            <w:pPr>
              <w:pStyle w:val="TableParagraph"/>
              <w:spacing w:line="252" w:lineRule="exact"/>
              <w:ind w:left="124" w:right="-15"/>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
                <w:w w:val="105"/>
                <w:sz w:val="24"/>
                <w:szCs w:val="24"/>
              </w:rPr>
              <w:t xml:space="preserve"> </w:t>
            </w:r>
            <w:r w:rsidRPr="00727201">
              <w:rPr>
                <w:rFonts w:ascii="Arial Narrow" w:hAnsi="Arial Narrow"/>
                <w:w w:val="105"/>
                <w:sz w:val="24"/>
                <w:szCs w:val="24"/>
              </w:rPr>
              <w:t>Tenderer</w:t>
            </w:r>
            <w:r w:rsidRPr="00727201">
              <w:rPr>
                <w:rFonts w:ascii="Arial Narrow" w:hAnsi="Arial Narrow"/>
                <w:spacing w:val="2"/>
                <w:w w:val="105"/>
                <w:sz w:val="24"/>
                <w:szCs w:val="24"/>
              </w:rPr>
              <w:t xml:space="preserve"> </w:t>
            </w:r>
            <w:r w:rsidRPr="00727201">
              <w:rPr>
                <w:rFonts w:ascii="Arial Narrow" w:hAnsi="Arial Narrow"/>
                <w:w w:val="105"/>
                <w:sz w:val="24"/>
                <w:szCs w:val="24"/>
              </w:rPr>
              <w:t>will submit</w:t>
            </w:r>
            <w:r w:rsidRPr="00727201">
              <w:rPr>
                <w:rFonts w:ascii="Arial Narrow" w:hAnsi="Arial Narrow"/>
                <w:spacing w:val="1"/>
                <w:w w:val="105"/>
                <w:sz w:val="24"/>
                <w:szCs w:val="24"/>
              </w:rPr>
              <w:t xml:space="preserve"> </w:t>
            </w:r>
            <w:r w:rsidRPr="00727201">
              <w:rPr>
                <w:rFonts w:ascii="Arial Narrow" w:hAnsi="Arial Narrow"/>
                <w:w w:val="105"/>
                <w:sz w:val="24"/>
                <w:szCs w:val="24"/>
              </w:rPr>
              <w:t>any questions</w:t>
            </w:r>
            <w:r w:rsidRPr="00727201">
              <w:rPr>
                <w:rFonts w:ascii="Arial Narrow" w:hAnsi="Arial Narrow"/>
                <w:spacing w:val="-1"/>
                <w:w w:val="105"/>
                <w:sz w:val="24"/>
                <w:szCs w:val="24"/>
              </w:rPr>
              <w:t xml:space="preserve"> </w:t>
            </w:r>
            <w:r w:rsidRPr="00727201">
              <w:rPr>
                <w:rFonts w:ascii="Arial Narrow" w:hAnsi="Arial Narrow"/>
                <w:w w:val="105"/>
                <w:sz w:val="24"/>
                <w:szCs w:val="24"/>
              </w:rPr>
              <w:t>in</w:t>
            </w:r>
            <w:r w:rsidRPr="00727201">
              <w:rPr>
                <w:rFonts w:ascii="Arial Narrow" w:hAnsi="Arial Narrow"/>
                <w:spacing w:val="1"/>
                <w:w w:val="105"/>
                <w:sz w:val="24"/>
                <w:szCs w:val="24"/>
              </w:rPr>
              <w:t xml:space="preserve"> </w:t>
            </w:r>
            <w:r w:rsidRPr="00727201">
              <w:rPr>
                <w:rFonts w:ascii="Arial Narrow" w:hAnsi="Arial Narrow"/>
                <w:w w:val="105"/>
                <w:sz w:val="24"/>
                <w:szCs w:val="24"/>
              </w:rPr>
              <w:t>writing,</w:t>
            </w:r>
            <w:r w:rsidRPr="00727201">
              <w:rPr>
                <w:rFonts w:ascii="Arial Narrow" w:hAnsi="Arial Narrow"/>
                <w:spacing w:val="-1"/>
                <w:w w:val="105"/>
                <w:sz w:val="24"/>
                <w:szCs w:val="24"/>
              </w:rPr>
              <w:t xml:space="preserve"> </w:t>
            </w:r>
            <w:r w:rsidRPr="00727201">
              <w:rPr>
                <w:rFonts w:ascii="Arial Narrow" w:hAnsi="Arial Narrow"/>
                <w:w w:val="105"/>
                <w:sz w:val="24"/>
                <w:szCs w:val="24"/>
              </w:rPr>
              <w:t>to</w:t>
            </w:r>
            <w:r w:rsidRPr="00727201">
              <w:rPr>
                <w:rFonts w:ascii="Arial Narrow" w:hAnsi="Arial Narrow"/>
                <w:spacing w:val="-2"/>
                <w:w w:val="105"/>
                <w:sz w:val="24"/>
                <w:szCs w:val="24"/>
              </w:rPr>
              <w:t xml:space="preserve"> </w:t>
            </w:r>
            <w:r w:rsidRPr="00727201">
              <w:rPr>
                <w:rFonts w:ascii="Arial Narrow" w:hAnsi="Arial Narrow"/>
                <w:w w:val="105"/>
                <w:sz w:val="24"/>
                <w:szCs w:val="24"/>
              </w:rPr>
              <w:t>reach</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1"/>
                <w:w w:val="105"/>
                <w:sz w:val="24"/>
                <w:szCs w:val="24"/>
              </w:rPr>
              <w:t xml:space="preserve"> </w:t>
            </w:r>
            <w:r w:rsidRPr="00727201">
              <w:rPr>
                <w:rFonts w:ascii="Arial Narrow" w:hAnsi="Arial Narrow"/>
                <w:w w:val="105"/>
                <w:sz w:val="24"/>
                <w:szCs w:val="24"/>
              </w:rPr>
              <w:t>Procuring Entity</w:t>
            </w:r>
            <w:r w:rsidRPr="00727201">
              <w:rPr>
                <w:rFonts w:ascii="Arial Narrow" w:hAnsi="Arial Narrow"/>
                <w:spacing w:val="1"/>
                <w:w w:val="105"/>
                <w:sz w:val="24"/>
                <w:szCs w:val="24"/>
              </w:rPr>
              <w:t xml:space="preserve"> </w:t>
            </w:r>
            <w:r w:rsidRPr="00727201">
              <w:rPr>
                <w:rFonts w:ascii="Arial Narrow" w:hAnsi="Arial Narrow"/>
                <w:w w:val="105"/>
                <w:sz w:val="24"/>
                <w:szCs w:val="24"/>
              </w:rPr>
              <w:t>not later</w:t>
            </w:r>
            <w:r w:rsidRPr="00727201">
              <w:rPr>
                <w:rFonts w:ascii="Arial Narrow" w:hAnsi="Arial Narrow"/>
                <w:spacing w:val="18"/>
                <w:w w:val="105"/>
                <w:sz w:val="24"/>
                <w:szCs w:val="24"/>
              </w:rPr>
              <w:t xml:space="preserve"> </w:t>
            </w:r>
            <w:r w:rsidRPr="00727201">
              <w:rPr>
                <w:rFonts w:ascii="Arial Narrow" w:hAnsi="Arial Narrow"/>
                <w:spacing w:val="-4"/>
                <w:w w:val="105"/>
                <w:sz w:val="24"/>
                <w:szCs w:val="24"/>
              </w:rPr>
              <w:t>than</w:t>
            </w:r>
            <w:r w:rsidR="007B1788" w:rsidRPr="00727201">
              <w:rPr>
                <w:rFonts w:ascii="Arial Narrow" w:hAnsi="Arial Narrow"/>
                <w:spacing w:val="-4"/>
                <w:w w:val="105"/>
                <w:sz w:val="24"/>
                <w:szCs w:val="24"/>
              </w:rPr>
              <w:t xml:space="preserve"> </w:t>
            </w:r>
            <w:r w:rsidR="00270BCF">
              <w:rPr>
                <w:rFonts w:ascii="Arial Narrow" w:hAnsi="Arial Narrow"/>
                <w:b/>
                <w:spacing w:val="-8"/>
                <w:sz w:val="24"/>
                <w:szCs w:val="24"/>
              </w:rPr>
              <w:t>28</w:t>
            </w:r>
            <w:r w:rsidR="00270BCF" w:rsidRPr="00727201">
              <w:rPr>
                <w:rFonts w:ascii="Arial Narrow" w:hAnsi="Arial Narrow"/>
                <w:b/>
                <w:spacing w:val="-8"/>
                <w:sz w:val="24"/>
                <w:szCs w:val="24"/>
                <w:vertAlign w:val="superscript"/>
              </w:rPr>
              <w:t>th</w:t>
            </w:r>
            <w:r w:rsidR="00270BCF" w:rsidRPr="00727201">
              <w:rPr>
                <w:rFonts w:ascii="Arial Narrow" w:hAnsi="Arial Narrow"/>
                <w:b/>
                <w:spacing w:val="-8"/>
                <w:sz w:val="24"/>
                <w:szCs w:val="24"/>
              </w:rPr>
              <w:t xml:space="preserve"> </w:t>
            </w:r>
            <w:r w:rsidR="00270BCF">
              <w:rPr>
                <w:rFonts w:ascii="Arial Narrow" w:hAnsi="Arial Narrow"/>
                <w:b/>
                <w:spacing w:val="-8"/>
                <w:sz w:val="24"/>
                <w:szCs w:val="24"/>
              </w:rPr>
              <w:t>July</w:t>
            </w:r>
            <w:r w:rsidR="00270BCF" w:rsidRPr="00727201">
              <w:rPr>
                <w:rFonts w:ascii="Arial Narrow" w:hAnsi="Arial Narrow"/>
                <w:b/>
                <w:spacing w:val="-8"/>
                <w:sz w:val="24"/>
                <w:szCs w:val="24"/>
              </w:rPr>
              <w:t xml:space="preserve"> 2026</w:t>
            </w:r>
          </w:p>
        </w:tc>
      </w:tr>
      <w:tr w:rsidR="004B51FE" w:rsidRPr="00727201" w14:paraId="09156326" w14:textId="77777777" w:rsidTr="00DC7A6D">
        <w:trPr>
          <w:gridBefore w:val="1"/>
          <w:wBefore w:w="8" w:type="pct"/>
          <w:trHeight w:val="759"/>
        </w:trPr>
        <w:tc>
          <w:tcPr>
            <w:tcW w:w="802" w:type="pct"/>
            <w:gridSpan w:val="3"/>
          </w:tcPr>
          <w:p w14:paraId="4F750056" w14:textId="77777777" w:rsidR="004B51FE" w:rsidRPr="00727201" w:rsidRDefault="000E3896">
            <w:pPr>
              <w:pStyle w:val="TableParagraph"/>
              <w:spacing w:before="175"/>
              <w:ind w:left="124"/>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
                <w:sz w:val="24"/>
                <w:szCs w:val="24"/>
              </w:rPr>
              <w:t xml:space="preserve"> </w:t>
            </w:r>
            <w:r w:rsidRPr="00727201">
              <w:rPr>
                <w:rFonts w:ascii="Arial Narrow" w:hAnsi="Arial Narrow"/>
                <w:b/>
                <w:spacing w:val="-5"/>
                <w:sz w:val="24"/>
                <w:szCs w:val="24"/>
              </w:rPr>
              <w:t>8.4</w:t>
            </w:r>
          </w:p>
        </w:tc>
        <w:tc>
          <w:tcPr>
            <w:tcW w:w="4190" w:type="pct"/>
            <w:gridSpan w:val="3"/>
            <w:tcBorders>
              <w:right w:val="single" w:sz="8" w:space="0" w:color="000000"/>
            </w:tcBorders>
          </w:tcPr>
          <w:p w14:paraId="569ABB6F" w14:textId="441ACC1B" w:rsidR="004B51FE" w:rsidRPr="00727201" w:rsidRDefault="000E3896">
            <w:pPr>
              <w:pStyle w:val="TableParagraph"/>
              <w:spacing w:line="252" w:lineRule="exact"/>
              <w:ind w:left="117" w:right="700"/>
              <w:jc w:val="both"/>
              <w:rPr>
                <w:rFonts w:ascii="Arial Narrow" w:hAnsi="Arial Narrow"/>
                <w:sz w:val="24"/>
                <w:szCs w:val="24"/>
              </w:rPr>
            </w:pPr>
            <w:r w:rsidRPr="00727201">
              <w:rPr>
                <w:rFonts w:ascii="Arial Narrow" w:hAnsi="Arial Narrow"/>
                <w:sz w:val="24"/>
                <w:szCs w:val="24"/>
              </w:rPr>
              <w:t xml:space="preserve">The Procuring Entity’s website where Minutes of the pre-Tender meeting and the </w:t>
            </w:r>
            <w:r w:rsidR="0062707A" w:rsidRPr="00727201">
              <w:rPr>
                <w:rFonts w:ascii="Arial Narrow" w:hAnsi="Arial Narrow"/>
                <w:sz w:val="24"/>
                <w:szCs w:val="24"/>
              </w:rPr>
              <w:t>pre-arranged tender</w:t>
            </w:r>
            <w:r w:rsidRPr="00727201">
              <w:rPr>
                <w:rFonts w:ascii="Arial Narrow" w:hAnsi="Arial Narrow"/>
                <w:sz w:val="24"/>
                <w:szCs w:val="24"/>
              </w:rPr>
              <w:t xml:space="preserve"> site visit will be </w:t>
            </w:r>
            <w:r w:rsidR="0062707A" w:rsidRPr="00727201">
              <w:rPr>
                <w:rFonts w:ascii="Arial Narrow" w:hAnsi="Arial Narrow"/>
                <w:sz w:val="24"/>
                <w:szCs w:val="24"/>
              </w:rPr>
              <w:t xml:space="preserve">on </w:t>
            </w:r>
          </w:p>
        </w:tc>
      </w:tr>
      <w:tr w:rsidR="004B51FE" w:rsidRPr="00727201" w14:paraId="750A6438" w14:textId="77777777" w:rsidTr="00DC7A6D">
        <w:trPr>
          <w:gridBefore w:val="1"/>
          <w:wBefore w:w="8" w:type="pct"/>
          <w:trHeight w:val="1671"/>
        </w:trPr>
        <w:tc>
          <w:tcPr>
            <w:tcW w:w="802" w:type="pct"/>
            <w:gridSpan w:val="3"/>
          </w:tcPr>
          <w:p w14:paraId="148969C5" w14:textId="77777777" w:rsidR="004B51FE" w:rsidRPr="00727201" w:rsidRDefault="000E3896">
            <w:pPr>
              <w:pStyle w:val="TableParagraph"/>
              <w:spacing w:before="9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16"/>
                <w:sz w:val="24"/>
                <w:szCs w:val="24"/>
              </w:rPr>
              <w:t xml:space="preserve"> </w:t>
            </w:r>
            <w:r w:rsidRPr="00727201">
              <w:rPr>
                <w:rFonts w:ascii="Arial Narrow" w:hAnsi="Arial Narrow"/>
                <w:b/>
                <w:spacing w:val="-5"/>
                <w:sz w:val="24"/>
                <w:szCs w:val="24"/>
              </w:rPr>
              <w:t>9.1</w:t>
            </w:r>
          </w:p>
        </w:tc>
        <w:tc>
          <w:tcPr>
            <w:tcW w:w="4190" w:type="pct"/>
            <w:gridSpan w:val="3"/>
            <w:tcBorders>
              <w:right w:val="single" w:sz="8" w:space="0" w:color="000000"/>
            </w:tcBorders>
          </w:tcPr>
          <w:p w14:paraId="76AB708C" w14:textId="77777777" w:rsidR="004B51FE" w:rsidRPr="00727201" w:rsidRDefault="000E3896">
            <w:pPr>
              <w:pStyle w:val="TableParagraph"/>
              <w:ind w:left="14" w:right="275"/>
              <w:rPr>
                <w:rFonts w:ascii="Arial Narrow" w:hAnsi="Arial Narrow"/>
                <w:sz w:val="24"/>
                <w:szCs w:val="24"/>
              </w:rPr>
            </w:pP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Clarification</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purposes,</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obtaining</w:t>
            </w:r>
            <w:r w:rsidRPr="00727201">
              <w:rPr>
                <w:rFonts w:ascii="Arial Narrow" w:hAnsi="Arial Narrow"/>
                <w:spacing w:val="-5"/>
                <w:sz w:val="24"/>
                <w:szCs w:val="24"/>
              </w:rPr>
              <w:t xml:space="preserve"> </w:t>
            </w:r>
            <w:r w:rsidRPr="00727201">
              <w:rPr>
                <w:rFonts w:ascii="Arial Narrow" w:hAnsi="Arial Narrow"/>
                <w:sz w:val="24"/>
                <w:szCs w:val="24"/>
              </w:rPr>
              <w:t>further</w:t>
            </w:r>
            <w:r w:rsidRPr="00727201">
              <w:rPr>
                <w:rFonts w:ascii="Arial Narrow" w:hAnsi="Arial Narrow"/>
                <w:spacing w:val="-4"/>
                <w:sz w:val="24"/>
                <w:szCs w:val="24"/>
              </w:rPr>
              <w:t xml:space="preserve"> </w:t>
            </w:r>
            <w:r w:rsidRPr="00727201">
              <w:rPr>
                <w:rFonts w:ascii="Arial Narrow" w:hAnsi="Arial Narrow"/>
                <w:sz w:val="24"/>
                <w:szCs w:val="24"/>
              </w:rPr>
              <w:t>information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purchasing</w:t>
            </w:r>
            <w:r w:rsidRPr="00727201">
              <w:rPr>
                <w:rFonts w:ascii="Arial Narrow" w:hAnsi="Arial Narrow"/>
                <w:spacing w:val="-5"/>
                <w:sz w:val="24"/>
                <w:szCs w:val="24"/>
              </w:rPr>
              <w:t xml:space="preserve"> </w:t>
            </w:r>
            <w:r w:rsidRPr="00727201">
              <w:rPr>
                <w:rFonts w:ascii="Arial Narrow" w:hAnsi="Arial Narrow"/>
                <w:sz w:val="24"/>
                <w:szCs w:val="24"/>
              </w:rPr>
              <w:t>tender documents, the Procuring Entity’s address is:</w:t>
            </w:r>
          </w:p>
          <w:p w14:paraId="2A099DBA" w14:textId="6204E8F1" w:rsidR="004B51FE" w:rsidRPr="00727201" w:rsidRDefault="003D6ED0" w:rsidP="005C6E49">
            <w:pPr>
              <w:pStyle w:val="TableParagraph"/>
              <w:tabs>
                <w:tab w:val="left" w:pos="734"/>
              </w:tabs>
              <w:ind w:right="698"/>
              <w:rPr>
                <w:rFonts w:ascii="Arial Narrow" w:hAnsi="Arial Narrow"/>
                <w:b/>
                <w:i/>
                <w:sz w:val="24"/>
                <w:szCs w:val="24"/>
              </w:rPr>
            </w:pPr>
            <w:r w:rsidRPr="00727201">
              <w:rPr>
                <w:rFonts w:ascii="Arial Narrow" w:hAnsi="Arial Narrow"/>
                <w:b/>
                <w:i/>
                <w:sz w:val="24"/>
                <w:szCs w:val="24"/>
              </w:rPr>
              <w:t>M</w:t>
            </w:r>
            <w:r w:rsidR="00674846" w:rsidRPr="00727201">
              <w:rPr>
                <w:rFonts w:ascii="Arial Narrow" w:hAnsi="Arial Narrow"/>
                <w:b/>
                <w:i/>
                <w:sz w:val="24"/>
                <w:szCs w:val="24"/>
              </w:rPr>
              <w:t>eru County Rural</w:t>
            </w:r>
            <w:r w:rsidR="009D5BE2" w:rsidRPr="00727201">
              <w:rPr>
                <w:rFonts w:ascii="Arial Narrow" w:hAnsi="Arial Narrow"/>
                <w:b/>
                <w:i/>
                <w:sz w:val="24"/>
                <w:szCs w:val="24"/>
              </w:rPr>
              <w:t xml:space="preserve"> Water and Sanitation Company (</w:t>
            </w:r>
            <w:r w:rsidRPr="00727201">
              <w:rPr>
                <w:rFonts w:ascii="Arial Narrow" w:hAnsi="Arial Narrow"/>
                <w:b/>
                <w:i/>
                <w:sz w:val="24"/>
                <w:szCs w:val="24"/>
              </w:rPr>
              <w:t>M</w:t>
            </w:r>
            <w:r w:rsidR="00674846" w:rsidRPr="00727201">
              <w:rPr>
                <w:rFonts w:ascii="Arial Narrow" w:hAnsi="Arial Narrow"/>
                <w:b/>
                <w:i/>
                <w:sz w:val="24"/>
                <w:szCs w:val="24"/>
              </w:rPr>
              <w:t>eRu</w:t>
            </w:r>
            <w:r w:rsidRPr="00727201">
              <w:rPr>
                <w:rFonts w:ascii="Arial Narrow" w:hAnsi="Arial Narrow"/>
                <w:b/>
                <w:i/>
                <w:sz w:val="24"/>
                <w:szCs w:val="24"/>
              </w:rPr>
              <w:t>WASCO</w:t>
            </w:r>
            <w:r w:rsidR="009D5BE2" w:rsidRPr="00727201">
              <w:rPr>
                <w:rFonts w:ascii="Arial Narrow" w:hAnsi="Arial Narrow"/>
                <w:b/>
                <w:i/>
                <w:sz w:val="24"/>
                <w:szCs w:val="24"/>
              </w:rPr>
              <w:t>)</w:t>
            </w:r>
          </w:p>
          <w:p w14:paraId="7C182928" w14:textId="77777777" w:rsidR="0062707A" w:rsidRPr="00727201" w:rsidRDefault="0071122A" w:rsidP="005C6E49">
            <w:pPr>
              <w:pStyle w:val="TableParagraph"/>
              <w:tabs>
                <w:tab w:val="left" w:pos="733"/>
              </w:tabs>
              <w:rPr>
                <w:rFonts w:ascii="Arial Narrow" w:hAnsi="Arial Narrow"/>
                <w:b/>
                <w:i/>
                <w:sz w:val="24"/>
                <w:szCs w:val="24"/>
              </w:rPr>
            </w:pPr>
            <w:r w:rsidRPr="00727201">
              <w:rPr>
                <w:rFonts w:ascii="Arial Narrow" w:hAnsi="Arial Narrow"/>
                <w:b/>
                <w:i/>
                <w:sz w:val="24"/>
                <w:szCs w:val="24"/>
              </w:rPr>
              <w:t xml:space="preserve">P. O. Box </w:t>
            </w:r>
            <w:r w:rsidR="00674846" w:rsidRPr="00727201">
              <w:rPr>
                <w:rFonts w:ascii="Arial Narrow" w:hAnsi="Arial Narrow"/>
                <w:b/>
                <w:i/>
                <w:sz w:val="24"/>
                <w:szCs w:val="24"/>
              </w:rPr>
              <w:t>467 - 60200</w:t>
            </w:r>
            <w:r w:rsidRPr="00727201">
              <w:rPr>
                <w:rFonts w:ascii="Arial Narrow" w:hAnsi="Arial Narrow"/>
                <w:b/>
                <w:i/>
                <w:sz w:val="24"/>
                <w:szCs w:val="24"/>
              </w:rPr>
              <w:t>,</w:t>
            </w:r>
          </w:p>
          <w:p w14:paraId="1768B8B7" w14:textId="570F2C02" w:rsidR="004B51FE" w:rsidRPr="00727201" w:rsidRDefault="00674846" w:rsidP="005C6E49">
            <w:pPr>
              <w:pStyle w:val="TableParagraph"/>
              <w:tabs>
                <w:tab w:val="left" w:pos="733"/>
              </w:tabs>
              <w:rPr>
                <w:rFonts w:ascii="Arial Narrow" w:hAnsi="Arial Narrow"/>
                <w:b/>
                <w:i/>
                <w:sz w:val="24"/>
                <w:szCs w:val="24"/>
              </w:rPr>
            </w:pPr>
            <w:r w:rsidRPr="00727201">
              <w:rPr>
                <w:rFonts w:ascii="Arial Narrow" w:hAnsi="Arial Narrow"/>
                <w:b/>
                <w:i/>
                <w:sz w:val="24"/>
                <w:szCs w:val="24"/>
              </w:rPr>
              <w:t>Meru</w:t>
            </w:r>
            <w:r w:rsidR="000E3896" w:rsidRPr="00727201">
              <w:rPr>
                <w:rFonts w:ascii="Arial Narrow" w:hAnsi="Arial Narrow"/>
                <w:b/>
                <w:i/>
                <w:spacing w:val="-2"/>
                <w:sz w:val="24"/>
                <w:szCs w:val="24"/>
              </w:rPr>
              <w:t>.</w:t>
            </w:r>
          </w:p>
          <w:p w14:paraId="665564D6" w14:textId="10823068" w:rsidR="004B51FE" w:rsidRPr="00727201" w:rsidRDefault="000E3896" w:rsidP="005C6E49">
            <w:pPr>
              <w:pStyle w:val="TableParagraph"/>
              <w:tabs>
                <w:tab w:val="left" w:pos="727"/>
                <w:tab w:val="left" w:pos="733"/>
              </w:tabs>
              <w:ind w:right="911"/>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41856" behindDoc="1" locked="0" layoutInCell="1" allowOverlap="1" wp14:anchorId="04AB72D8" wp14:editId="40618E61">
                      <wp:simplePos x="0" y="0"/>
                      <wp:positionH relativeFrom="column">
                        <wp:posOffset>731519</wp:posOffset>
                      </wp:positionH>
                      <wp:positionV relativeFrom="paragraph">
                        <wp:posOffset>467227</wp:posOffset>
                      </wp:positionV>
                      <wp:extent cx="3556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 cy="6350"/>
                                <a:chOff x="0" y="0"/>
                                <a:chExt cx="35560" cy="6350"/>
                              </a:xfrm>
                            </wpg:grpSpPr>
                            <wps:wsp>
                              <wps:cNvPr id="8" name="Graphic 8"/>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CFE5D1" id="Group 7" o:spid="_x0000_s1026" style="position:absolute;margin-left:57.6pt;margin-top:36.8pt;width:2.8pt;height:.5pt;z-index:-251674624;mso-wrap-distance-left:0;mso-wrap-distance-right:0"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">
                      <v:shape id="Graphic 8" o:spid="_x0000_s1027" style="position:absolute;width:35560;height:6350;visibility:visible;mso-wrap-style:square;v-text-anchor:top" coordsize="35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" path="m35051,l,,,6095r35051,l35051,xe" fillcolor="black" stroked="f">
                        <v:path arrowok="t"/>
                      </v:shape>
                    </v:group>
                  </w:pict>
                </mc:Fallback>
              </mc:AlternateContent>
            </w:r>
            <w:r w:rsidRPr="00727201">
              <w:rPr>
                <w:rFonts w:ascii="Arial Narrow" w:hAnsi="Arial Narrow"/>
                <w:b/>
                <w:i/>
                <w:sz w:val="24"/>
                <w:szCs w:val="24"/>
              </w:rPr>
              <w:t>Email;</w:t>
            </w:r>
            <w:r w:rsidRPr="00727201">
              <w:rPr>
                <w:rFonts w:ascii="Arial Narrow" w:hAnsi="Arial Narrow"/>
                <w:b/>
                <w:i/>
                <w:spacing w:val="-4"/>
                <w:sz w:val="24"/>
                <w:szCs w:val="24"/>
              </w:rPr>
              <w:t xml:space="preserve"> </w:t>
            </w:r>
            <w:hyperlink r:id="rId28" w:history="1">
              <w:r w:rsidR="00F16E45" w:rsidRPr="00727201">
                <w:rPr>
                  <w:rStyle w:val="Hyperlink"/>
                  <w:rFonts w:ascii="Arial Narrow" w:hAnsi="Arial Narrow"/>
                  <w:i/>
                  <w:sz w:val="24"/>
                  <w:szCs w:val="24"/>
                </w:rPr>
                <w:t>meruwasco@gmail.com</w:t>
              </w:r>
            </w:hyperlink>
            <w:r w:rsidRPr="00727201">
              <w:rPr>
                <w:rFonts w:ascii="Arial Narrow" w:hAnsi="Arial Narrow"/>
                <w:i/>
                <w:color w:val="0462C1"/>
                <w:spacing w:val="-4"/>
                <w:sz w:val="24"/>
                <w:szCs w:val="24"/>
                <w:u w:val="single" w:color="0462C1"/>
              </w:rPr>
              <w:t xml:space="preserve"> </w:t>
            </w:r>
          </w:p>
        </w:tc>
      </w:tr>
      <w:tr w:rsidR="004B51FE" w:rsidRPr="00727201" w14:paraId="497CBE79" w14:textId="77777777" w:rsidTr="00DC7A6D">
        <w:trPr>
          <w:gridBefore w:val="1"/>
          <w:wBefore w:w="8" w:type="pct"/>
          <w:trHeight w:val="322"/>
        </w:trPr>
        <w:tc>
          <w:tcPr>
            <w:tcW w:w="4992" w:type="pct"/>
            <w:gridSpan w:val="6"/>
          </w:tcPr>
          <w:p w14:paraId="2AB3A990" w14:textId="77777777" w:rsidR="004B51FE" w:rsidRPr="00727201" w:rsidRDefault="000E3896">
            <w:pPr>
              <w:pStyle w:val="TableParagraph"/>
              <w:spacing w:before="70" w:line="233" w:lineRule="exact"/>
              <w:ind w:left="229"/>
              <w:rPr>
                <w:rFonts w:ascii="Arial Narrow" w:hAnsi="Arial Narrow"/>
                <w:b/>
                <w:sz w:val="24"/>
                <w:szCs w:val="24"/>
              </w:rPr>
            </w:pPr>
            <w:r w:rsidRPr="00727201">
              <w:rPr>
                <w:rFonts w:ascii="Arial Narrow" w:hAnsi="Arial Narrow"/>
                <w:b/>
                <w:sz w:val="24"/>
                <w:szCs w:val="24"/>
              </w:rPr>
              <w:t>C.</w:t>
            </w:r>
            <w:r w:rsidRPr="00727201">
              <w:rPr>
                <w:rFonts w:ascii="Arial Narrow" w:hAnsi="Arial Narrow"/>
                <w:b/>
                <w:spacing w:val="-4"/>
                <w:sz w:val="24"/>
                <w:szCs w:val="24"/>
              </w:rPr>
              <w:t xml:space="preserve"> </w:t>
            </w:r>
            <w:r w:rsidRPr="00727201">
              <w:rPr>
                <w:rFonts w:ascii="Arial Narrow" w:hAnsi="Arial Narrow"/>
                <w:b/>
                <w:sz w:val="24"/>
                <w:szCs w:val="24"/>
              </w:rPr>
              <w:t>Preparation</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pacing w:val="-2"/>
                <w:sz w:val="24"/>
                <w:szCs w:val="24"/>
              </w:rPr>
              <w:t>Tenders</w:t>
            </w:r>
          </w:p>
        </w:tc>
      </w:tr>
      <w:tr w:rsidR="004B51FE" w:rsidRPr="00727201" w14:paraId="532930B2" w14:textId="77777777" w:rsidTr="00DC7A6D">
        <w:trPr>
          <w:gridBefore w:val="1"/>
          <w:wBefore w:w="8" w:type="pct"/>
          <w:trHeight w:val="752"/>
        </w:trPr>
        <w:tc>
          <w:tcPr>
            <w:tcW w:w="802" w:type="pct"/>
            <w:gridSpan w:val="3"/>
          </w:tcPr>
          <w:p w14:paraId="51A3F488" w14:textId="77777777" w:rsidR="004B51FE" w:rsidRPr="00727201" w:rsidRDefault="000E3896">
            <w:pPr>
              <w:pStyle w:val="TableParagraph"/>
              <w:spacing w:before="111" w:line="252" w:lineRule="exact"/>
              <w:ind w:left="119"/>
              <w:rPr>
                <w:rFonts w:ascii="Arial Narrow" w:hAnsi="Arial Narrow"/>
                <w:b/>
                <w:sz w:val="24"/>
                <w:szCs w:val="24"/>
              </w:rPr>
            </w:pPr>
            <w:r w:rsidRPr="00727201">
              <w:rPr>
                <w:rFonts w:ascii="Arial Narrow" w:hAnsi="Arial Narrow"/>
                <w:b/>
                <w:spacing w:val="-5"/>
                <w:w w:val="110"/>
                <w:sz w:val="24"/>
                <w:szCs w:val="24"/>
              </w:rPr>
              <w:t>ITP</w:t>
            </w:r>
          </w:p>
          <w:p w14:paraId="19E8F7AD" w14:textId="77777777" w:rsidR="004B51FE" w:rsidRPr="00727201" w:rsidRDefault="000E3896">
            <w:pPr>
              <w:pStyle w:val="TableParagraph"/>
              <w:spacing w:line="252" w:lineRule="exact"/>
              <w:ind w:left="119"/>
              <w:rPr>
                <w:rFonts w:ascii="Arial Narrow" w:hAnsi="Arial Narrow"/>
                <w:sz w:val="24"/>
                <w:szCs w:val="24"/>
              </w:rPr>
            </w:pPr>
            <w:r w:rsidRPr="00727201">
              <w:rPr>
                <w:rFonts w:ascii="Arial Narrow" w:hAnsi="Arial Narrow"/>
                <w:b/>
                <w:w w:val="110"/>
                <w:sz w:val="24"/>
                <w:szCs w:val="24"/>
              </w:rPr>
              <w:t>13.1</w:t>
            </w:r>
            <w:r w:rsidRPr="00727201">
              <w:rPr>
                <w:rFonts w:ascii="Arial Narrow" w:hAnsi="Arial Narrow"/>
                <w:b/>
                <w:spacing w:val="-6"/>
                <w:w w:val="110"/>
                <w:sz w:val="24"/>
                <w:szCs w:val="24"/>
              </w:rPr>
              <w:t xml:space="preserve"> </w:t>
            </w:r>
            <w:r w:rsidRPr="00727201">
              <w:rPr>
                <w:rFonts w:ascii="Arial Narrow" w:hAnsi="Arial Narrow"/>
                <w:b/>
                <w:spacing w:val="-5"/>
                <w:w w:val="110"/>
                <w:sz w:val="24"/>
                <w:szCs w:val="24"/>
              </w:rPr>
              <w:t>(h</w:t>
            </w:r>
            <w:r w:rsidRPr="00727201">
              <w:rPr>
                <w:rFonts w:ascii="Arial Narrow" w:hAnsi="Arial Narrow"/>
                <w:spacing w:val="-5"/>
                <w:w w:val="110"/>
                <w:sz w:val="24"/>
                <w:szCs w:val="24"/>
              </w:rPr>
              <w:t>)</w:t>
            </w:r>
          </w:p>
        </w:tc>
        <w:tc>
          <w:tcPr>
            <w:tcW w:w="4190" w:type="pct"/>
            <w:gridSpan w:val="3"/>
          </w:tcPr>
          <w:p w14:paraId="2E6330AD" w14:textId="77777777" w:rsidR="006E5D82" w:rsidRPr="00727201" w:rsidRDefault="000E3896">
            <w:pPr>
              <w:pStyle w:val="TableParagraph"/>
              <w:spacing w:line="338" w:lineRule="auto"/>
              <w:ind w:left="122" w:hanging="108"/>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shall submit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following</w:t>
            </w:r>
            <w:r w:rsidRPr="00727201">
              <w:rPr>
                <w:rFonts w:ascii="Arial Narrow" w:hAnsi="Arial Narrow"/>
                <w:spacing w:val="-2"/>
                <w:sz w:val="24"/>
                <w:szCs w:val="24"/>
              </w:rPr>
              <w:t xml:space="preserve"> </w:t>
            </w:r>
            <w:r w:rsidRPr="00727201">
              <w:rPr>
                <w:rFonts w:ascii="Arial Narrow" w:hAnsi="Arial Narrow"/>
                <w:sz w:val="24"/>
                <w:szCs w:val="24"/>
              </w:rPr>
              <w:t>additional</w:t>
            </w:r>
            <w:r w:rsidRPr="00727201">
              <w:rPr>
                <w:rFonts w:ascii="Arial Narrow" w:hAnsi="Arial Narrow"/>
                <w:spacing w:val="-1"/>
                <w:sz w:val="24"/>
                <w:szCs w:val="24"/>
              </w:rPr>
              <w:t xml:space="preserve"> </w:t>
            </w:r>
            <w:r w:rsidRPr="00727201">
              <w:rPr>
                <w:rFonts w:ascii="Arial Narrow" w:hAnsi="Arial Narrow"/>
                <w:sz w:val="24"/>
                <w:szCs w:val="24"/>
              </w:rPr>
              <w:t>documents</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its</w:t>
            </w:r>
            <w:r w:rsidRPr="00727201">
              <w:rPr>
                <w:rFonts w:ascii="Arial Narrow" w:hAnsi="Arial Narrow"/>
                <w:spacing w:val="-4"/>
                <w:sz w:val="24"/>
                <w:szCs w:val="24"/>
              </w:rPr>
              <w:t xml:space="preserve"> </w:t>
            </w:r>
            <w:r w:rsidRPr="00727201">
              <w:rPr>
                <w:rFonts w:ascii="Arial Narrow" w:hAnsi="Arial Narrow"/>
                <w:sz w:val="24"/>
                <w:szCs w:val="24"/>
              </w:rPr>
              <w:t>Tender;</w:t>
            </w:r>
          </w:p>
          <w:p w14:paraId="43D1B495"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Certificate of Incorporation/Registration Certificate</w:t>
            </w:r>
          </w:p>
          <w:p w14:paraId="5F098ED2"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Copy of Valid Current KRA Tax Compliance Certificate. Subject to TCC checker</w:t>
            </w:r>
          </w:p>
          <w:p w14:paraId="0CB8EE33"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Copy of PIN certificate from KRA indicating relevant tax obligation(s)</w:t>
            </w:r>
          </w:p>
          <w:p w14:paraId="2D96E130"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current CR 12 for limited companies</w:t>
            </w:r>
          </w:p>
          <w:p w14:paraId="1049ACEE"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current business license where the business is located</w:t>
            </w:r>
          </w:p>
          <w:p w14:paraId="2E333D87"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Duly, filled, signed and stamped confidential questionnaire as outlined in section IV</w:t>
            </w:r>
          </w:p>
          <w:p w14:paraId="7ECC42F9"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A certified copy of power of attorney</w:t>
            </w:r>
          </w:p>
          <w:p w14:paraId="7D324FFA"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Duly filled, signed and stamped Self Declaration Form</w:t>
            </w:r>
          </w:p>
          <w:p w14:paraId="0E331E0A" w14:textId="77777777"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Duly filled, signed and stamped statutory declaration form</w:t>
            </w:r>
          </w:p>
          <w:p w14:paraId="5A140E9E" w14:textId="2052DE9F"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lastRenderedPageBreak/>
              <w:t>Certified copy of NCA license water works category 4 and above</w:t>
            </w:r>
          </w:p>
          <w:p w14:paraId="4E81AAF3" w14:textId="00B39BDE" w:rsidR="006E5D82" w:rsidRPr="00727201" w:rsidRDefault="006E5D82"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Certified copy of NCA certificate water works category 4 and above</w:t>
            </w:r>
          </w:p>
          <w:p w14:paraId="056F44F5" w14:textId="06173543" w:rsidR="00112A2B" w:rsidRPr="00727201" w:rsidRDefault="00112A2B" w:rsidP="00452BC5">
            <w:pPr>
              <w:pStyle w:val="TableParagraph"/>
              <w:numPr>
                <w:ilvl w:val="0"/>
                <w:numId w:val="105"/>
              </w:numPr>
              <w:spacing w:line="338" w:lineRule="auto"/>
              <w:rPr>
                <w:rFonts w:ascii="Arial Narrow" w:hAnsi="Arial Narrow"/>
                <w:b/>
                <w:i/>
                <w:spacing w:val="-1"/>
                <w:sz w:val="24"/>
                <w:szCs w:val="24"/>
              </w:rPr>
            </w:pPr>
            <w:r w:rsidRPr="00727201">
              <w:rPr>
                <w:rFonts w:ascii="Arial Narrow" w:hAnsi="Arial Narrow"/>
                <w:b/>
                <w:i/>
                <w:spacing w:val="-1"/>
                <w:sz w:val="24"/>
                <w:szCs w:val="24"/>
              </w:rPr>
              <w:t>Valid qualified water contactor license category 4</w:t>
            </w:r>
            <w:r w:rsidR="0062707A" w:rsidRPr="00727201">
              <w:rPr>
                <w:rFonts w:ascii="Arial Narrow" w:hAnsi="Arial Narrow"/>
                <w:b/>
                <w:i/>
                <w:spacing w:val="-1"/>
                <w:sz w:val="24"/>
                <w:szCs w:val="24"/>
              </w:rPr>
              <w:t xml:space="preserve"> and above</w:t>
            </w:r>
          </w:p>
          <w:p w14:paraId="19725B67" w14:textId="4E0B00A9" w:rsidR="004B51FE" w:rsidRPr="00727201" w:rsidRDefault="006E5D82" w:rsidP="00DC7A6D">
            <w:pPr>
              <w:pStyle w:val="TableParagraph"/>
              <w:spacing w:line="338" w:lineRule="auto"/>
              <w:ind w:left="122" w:hanging="108"/>
              <w:rPr>
                <w:rFonts w:ascii="Arial Narrow" w:hAnsi="Arial Narrow"/>
                <w:b/>
                <w:i/>
                <w:sz w:val="24"/>
                <w:szCs w:val="24"/>
              </w:rPr>
            </w:pPr>
            <w:r w:rsidRPr="00727201">
              <w:rPr>
                <w:rFonts w:ascii="Arial Narrow" w:hAnsi="Arial Narrow"/>
                <w:i/>
                <w:spacing w:val="-1"/>
                <w:sz w:val="24"/>
                <w:szCs w:val="24"/>
              </w:rPr>
              <w:t>NB: Site pre-visit is mandatory</w:t>
            </w:r>
          </w:p>
        </w:tc>
      </w:tr>
      <w:tr w:rsidR="004B51FE" w:rsidRPr="00727201" w14:paraId="4BF019E7" w14:textId="77777777" w:rsidTr="00DC7A6D">
        <w:trPr>
          <w:gridBefore w:val="1"/>
          <w:wBefore w:w="8" w:type="pct"/>
          <w:trHeight w:val="375"/>
        </w:trPr>
        <w:tc>
          <w:tcPr>
            <w:tcW w:w="802" w:type="pct"/>
            <w:gridSpan w:val="3"/>
          </w:tcPr>
          <w:p w14:paraId="6E3DF1EE" w14:textId="77777777" w:rsidR="004B51FE" w:rsidRPr="00727201" w:rsidRDefault="000E3896">
            <w:pPr>
              <w:pStyle w:val="TableParagraph"/>
              <w:spacing w:before="111" w:line="245" w:lineRule="exact"/>
              <w:ind w:left="119"/>
              <w:rPr>
                <w:rFonts w:ascii="Arial Narrow" w:hAnsi="Arial Narrow"/>
                <w:b/>
                <w:sz w:val="24"/>
                <w:szCs w:val="24"/>
              </w:rPr>
            </w:pPr>
            <w:r w:rsidRPr="00727201">
              <w:rPr>
                <w:rFonts w:ascii="Arial Narrow" w:hAnsi="Arial Narrow"/>
                <w:b/>
                <w:sz w:val="24"/>
                <w:szCs w:val="24"/>
              </w:rPr>
              <w:lastRenderedPageBreak/>
              <w:t>ITT</w:t>
            </w:r>
            <w:r w:rsidRPr="00727201">
              <w:rPr>
                <w:rFonts w:ascii="Arial Narrow" w:hAnsi="Arial Narrow"/>
                <w:b/>
                <w:spacing w:val="4"/>
                <w:sz w:val="24"/>
                <w:szCs w:val="24"/>
              </w:rPr>
              <w:t xml:space="preserve"> </w:t>
            </w:r>
            <w:r w:rsidRPr="00727201">
              <w:rPr>
                <w:rFonts w:ascii="Arial Narrow" w:hAnsi="Arial Narrow"/>
                <w:b/>
                <w:spacing w:val="-4"/>
                <w:sz w:val="24"/>
                <w:szCs w:val="24"/>
              </w:rPr>
              <w:t>15.1</w:t>
            </w:r>
          </w:p>
        </w:tc>
        <w:tc>
          <w:tcPr>
            <w:tcW w:w="4190" w:type="pct"/>
            <w:gridSpan w:val="3"/>
          </w:tcPr>
          <w:p w14:paraId="59772C6C" w14:textId="77777777" w:rsidR="004B51FE" w:rsidRPr="00727201" w:rsidRDefault="000E3896">
            <w:pPr>
              <w:pStyle w:val="TableParagraph"/>
              <w:spacing w:before="111" w:line="245" w:lineRule="exact"/>
              <w:ind w:left="127"/>
              <w:rPr>
                <w:rFonts w:ascii="Arial Narrow" w:hAnsi="Arial Narrow"/>
                <w:sz w:val="24"/>
                <w:szCs w:val="24"/>
              </w:rPr>
            </w:pPr>
            <w:r w:rsidRPr="00727201">
              <w:rPr>
                <w:rFonts w:ascii="Arial Narrow" w:hAnsi="Arial Narrow"/>
                <w:w w:val="105"/>
                <w:sz w:val="24"/>
                <w:szCs w:val="24"/>
              </w:rPr>
              <w:t>Alternative</w:t>
            </w:r>
            <w:r w:rsidRPr="00727201">
              <w:rPr>
                <w:rFonts w:ascii="Arial Narrow" w:hAnsi="Arial Narrow"/>
                <w:spacing w:val="-5"/>
                <w:w w:val="105"/>
                <w:sz w:val="24"/>
                <w:szCs w:val="24"/>
              </w:rPr>
              <w:t xml:space="preserve"> </w:t>
            </w:r>
            <w:r w:rsidRPr="00727201">
              <w:rPr>
                <w:rFonts w:ascii="Arial Narrow" w:hAnsi="Arial Narrow"/>
                <w:w w:val="105"/>
                <w:sz w:val="24"/>
                <w:szCs w:val="24"/>
              </w:rPr>
              <w:t>Tenders</w:t>
            </w:r>
            <w:r w:rsidRPr="00727201">
              <w:rPr>
                <w:rFonts w:ascii="Arial Narrow" w:hAnsi="Arial Narrow"/>
                <w:spacing w:val="-3"/>
                <w:w w:val="105"/>
                <w:sz w:val="24"/>
                <w:szCs w:val="24"/>
              </w:rPr>
              <w:t xml:space="preserve"> </w:t>
            </w:r>
            <w:r w:rsidRPr="00727201">
              <w:rPr>
                <w:rFonts w:ascii="Arial Narrow" w:hAnsi="Arial Narrow"/>
                <w:b/>
                <w:i/>
                <w:w w:val="105"/>
                <w:sz w:val="24"/>
                <w:szCs w:val="24"/>
              </w:rPr>
              <w:t>shall</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1"/>
                <w:w w:val="105"/>
                <w:sz w:val="24"/>
                <w:szCs w:val="24"/>
              </w:rPr>
              <w:t xml:space="preserve"> </w:t>
            </w:r>
            <w:r w:rsidRPr="00727201">
              <w:rPr>
                <w:rFonts w:ascii="Arial Narrow" w:hAnsi="Arial Narrow"/>
                <w:w w:val="105"/>
                <w:sz w:val="24"/>
                <w:szCs w:val="24"/>
              </w:rPr>
              <w:t>be</w:t>
            </w:r>
            <w:r w:rsidRPr="00727201">
              <w:rPr>
                <w:rFonts w:ascii="Arial Narrow" w:hAnsi="Arial Narrow"/>
                <w:spacing w:val="-5"/>
                <w:w w:val="105"/>
                <w:sz w:val="24"/>
                <w:szCs w:val="24"/>
              </w:rPr>
              <w:t xml:space="preserve"> </w:t>
            </w:r>
            <w:r w:rsidRPr="00727201">
              <w:rPr>
                <w:rFonts w:ascii="Arial Narrow" w:hAnsi="Arial Narrow"/>
                <w:spacing w:val="-2"/>
                <w:w w:val="105"/>
                <w:sz w:val="24"/>
                <w:szCs w:val="24"/>
              </w:rPr>
              <w:t>considered.</w:t>
            </w:r>
          </w:p>
        </w:tc>
      </w:tr>
      <w:tr w:rsidR="004B51FE" w:rsidRPr="00727201" w14:paraId="7D5C4556" w14:textId="77777777" w:rsidTr="00DC7A6D">
        <w:trPr>
          <w:gridBefore w:val="1"/>
          <w:wBefore w:w="8" w:type="pct"/>
          <w:trHeight w:val="502"/>
        </w:trPr>
        <w:tc>
          <w:tcPr>
            <w:tcW w:w="802" w:type="pct"/>
            <w:gridSpan w:val="3"/>
          </w:tcPr>
          <w:p w14:paraId="551E979F"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15.2</w:t>
            </w:r>
          </w:p>
        </w:tc>
        <w:tc>
          <w:tcPr>
            <w:tcW w:w="4190" w:type="pct"/>
            <w:gridSpan w:val="3"/>
          </w:tcPr>
          <w:p w14:paraId="11AB8D66" w14:textId="77777777" w:rsidR="004B51FE" w:rsidRPr="00727201" w:rsidRDefault="000E3896">
            <w:pPr>
              <w:pStyle w:val="TableParagraph"/>
              <w:spacing w:before="142"/>
              <w:ind w:left="131"/>
              <w:rPr>
                <w:rFonts w:ascii="Arial Narrow" w:hAnsi="Arial Narrow"/>
                <w:i/>
                <w:sz w:val="24"/>
                <w:szCs w:val="24"/>
              </w:rPr>
            </w:pPr>
            <w:r w:rsidRPr="00727201">
              <w:rPr>
                <w:rFonts w:ascii="Arial Narrow" w:hAnsi="Arial Narrow"/>
                <w:w w:val="105"/>
                <w:sz w:val="24"/>
                <w:szCs w:val="24"/>
              </w:rPr>
              <w:t>Alternative</w:t>
            </w:r>
            <w:r w:rsidRPr="00727201">
              <w:rPr>
                <w:rFonts w:ascii="Arial Narrow" w:hAnsi="Arial Narrow"/>
                <w:spacing w:val="-7"/>
                <w:w w:val="105"/>
                <w:sz w:val="24"/>
                <w:szCs w:val="24"/>
              </w:rPr>
              <w:t xml:space="preserve"> </w:t>
            </w:r>
            <w:r w:rsidRPr="00727201">
              <w:rPr>
                <w:rFonts w:ascii="Arial Narrow" w:hAnsi="Arial Narrow"/>
                <w:w w:val="105"/>
                <w:sz w:val="24"/>
                <w:szCs w:val="24"/>
              </w:rPr>
              <w:t>times</w:t>
            </w:r>
            <w:r w:rsidRPr="00727201">
              <w:rPr>
                <w:rFonts w:ascii="Arial Narrow" w:hAnsi="Arial Narrow"/>
                <w:spacing w:val="-5"/>
                <w:w w:val="105"/>
                <w:sz w:val="24"/>
                <w:szCs w:val="24"/>
              </w:rPr>
              <w:t xml:space="preserve"> </w:t>
            </w:r>
            <w:r w:rsidRPr="00727201">
              <w:rPr>
                <w:rFonts w:ascii="Arial Narrow" w:hAnsi="Arial Narrow"/>
                <w:w w:val="105"/>
                <w:sz w:val="24"/>
                <w:szCs w:val="24"/>
              </w:rPr>
              <w:t>for</w:t>
            </w:r>
            <w:r w:rsidRPr="00727201">
              <w:rPr>
                <w:rFonts w:ascii="Arial Narrow" w:hAnsi="Arial Narrow"/>
                <w:spacing w:val="-3"/>
                <w:w w:val="105"/>
                <w:sz w:val="24"/>
                <w:szCs w:val="24"/>
              </w:rPr>
              <w:t xml:space="preserve"> </w:t>
            </w:r>
            <w:r w:rsidRPr="00727201">
              <w:rPr>
                <w:rFonts w:ascii="Arial Narrow" w:hAnsi="Arial Narrow"/>
                <w:w w:val="105"/>
                <w:sz w:val="24"/>
                <w:szCs w:val="24"/>
              </w:rPr>
              <w:t>completion</w:t>
            </w:r>
            <w:r w:rsidRPr="00727201">
              <w:rPr>
                <w:rFonts w:ascii="Arial Narrow" w:hAnsi="Arial Narrow"/>
                <w:spacing w:val="1"/>
                <w:w w:val="105"/>
                <w:sz w:val="24"/>
                <w:szCs w:val="24"/>
              </w:rPr>
              <w:t xml:space="preserve"> </w:t>
            </w:r>
            <w:r w:rsidRPr="00727201">
              <w:rPr>
                <w:rFonts w:ascii="Arial Narrow" w:hAnsi="Arial Narrow"/>
                <w:b/>
                <w:i/>
                <w:w w:val="105"/>
                <w:sz w:val="24"/>
                <w:szCs w:val="24"/>
              </w:rPr>
              <w:t>shall</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1"/>
                <w:w w:val="105"/>
                <w:sz w:val="24"/>
                <w:szCs w:val="24"/>
              </w:rPr>
              <w:t xml:space="preserve"> </w:t>
            </w:r>
            <w:r w:rsidRPr="00727201">
              <w:rPr>
                <w:rFonts w:ascii="Arial Narrow" w:hAnsi="Arial Narrow"/>
                <w:b/>
                <w:i/>
                <w:w w:val="105"/>
                <w:sz w:val="24"/>
                <w:szCs w:val="24"/>
              </w:rPr>
              <w:t>be</w:t>
            </w:r>
            <w:r w:rsidRPr="00727201">
              <w:rPr>
                <w:rFonts w:ascii="Arial Narrow" w:hAnsi="Arial Narrow"/>
                <w:b/>
                <w:i/>
                <w:spacing w:val="-5"/>
                <w:w w:val="105"/>
                <w:sz w:val="24"/>
                <w:szCs w:val="24"/>
              </w:rPr>
              <w:t xml:space="preserve"> </w:t>
            </w:r>
            <w:r w:rsidRPr="00727201">
              <w:rPr>
                <w:rFonts w:ascii="Arial Narrow" w:hAnsi="Arial Narrow"/>
                <w:b/>
                <w:i/>
                <w:spacing w:val="-2"/>
                <w:w w:val="105"/>
                <w:sz w:val="24"/>
                <w:szCs w:val="24"/>
              </w:rPr>
              <w:t>permitted</w:t>
            </w:r>
            <w:r w:rsidRPr="00727201">
              <w:rPr>
                <w:rFonts w:ascii="Arial Narrow" w:hAnsi="Arial Narrow"/>
                <w:i/>
                <w:spacing w:val="-2"/>
                <w:w w:val="105"/>
                <w:sz w:val="24"/>
                <w:szCs w:val="24"/>
              </w:rPr>
              <w:t>.</w:t>
            </w:r>
          </w:p>
        </w:tc>
      </w:tr>
      <w:tr w:rsidR="004B51FE" w:rsidRPr="00727201" w14:paraId="2BFDA77B" w14:textId="77777777" w:rsidTr="00DC7A6D">
        <w:trPr>
          <w:gridBefore w:val="1"/>
          <w:wBefore w:w="8" w:type="pct"/>
          <w:trHeight w:val="651"/>
        </w:trPr>
        <w:tc>
          <w:tcPr>
            <w:tcW w:w="802" w:type="pct"/>
            <w:gridSpan w:val="3"/>
          </w:tcPr>
          <w:p w14:paraId="57DCF8CA"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15.4</w:t>
            </w:r>
          </w:p>
        </w:tc>
        <w:tc>
          <w:tcPr>
            <w:tcW w:w="4190" w:type="pct"/>
            <w:gridSpan w:val="3"/>
          </w:tcPr>
          <w:p w14:paraId="534143A9" w14:textId="77777777" w:rsidR="004B51FE" w:rsidRPr="00727201" w:rsidRDefault="000E3896">
            <w:pPr>
              <w:pStyle w:val="TableParagraph"/>
              <w:spacing w:before="96"/>
              <w:ind w:left="127"/>
              <w:rPr>
                <w:rFonts w:ascii="Arial Narrow" w:hAnsi="Arial Narrow"/>
                <w:sz w:val="24"/>
                <w:szCs w:val="24"/>
              </w:rPr>
            </w:pPr>
            <w:r w:rsidRPr="00727201">
              <w:rPr>
                <w:rFonts w:ascii="Arial Narrow" w:hAnsi="Arial Narrow"/>
                <w:w w:val="105"/>
                <w:sz w:val="24"/>
                <w:szCs w:val="24"/>
              </w:rPr>
              <w:t>Alternative</w:t>
            </w:r>
            <w:r w:rsidRPr="00727201">
              <w:rPr>
                <w:rFonts w:ascii="Arial Narrow" w:hAnsi="Arial Narrow"/>
                <w:spacing w:val="-1"/>
                <w:w w:val="105"/>
                <w:sz w:val="24"/>
                <w:szCs w:val="24"/>
              </w:rPr>
              <w:t xml:space="preserve"> </w:t>
            </w:r>
            <w:r w:rsidRPr="00727201">
              <w:rPr>
                <w:rFonts w:ascii="Arial Narrow" w:hAnsi="Arial Narrow"/>
                <w:w w:val="105"/>
                <w:sz w:val="24"/>
                <w:szCs w:val="24"/>
              </w:rPr>
              <w:t>technical</w:t>
            </w:r>
            <w:r w:rsidRPr="00727201">
              <w:rPr>
                <w:rFonts w:ascii="Arial Narrow" w:hAnsi="Arial Narrow"/>
                <w:spacing w:val="-1"/>
                <w:w w:val="105"/>
                <w:sz w:val="24"/>
                <w:szCs w:val="24"/>
              </w:rPr>
              <w:t xml:space="preserve"> </w:t>
            </w:r>
            <w:r w:rsidRPr="00727201">
              <w:rPr>
                <w:rFonts w:ascii="Arial Narrow" w:hAnsi="Arial Narrow"/>
                <w:w w:val="105"/>
                <w:sz w:val="24"/>
                <w:szCs w:val="24"/>
              </w:rPr>
              <w:t>solutions</w:t>
            </w:r>
            <w:r w:rsidRPr="00727201">
              <w:rPr>
                <w:rFonts w:ascii="Arial Narrow" w:hAnsi="Arial Narrow"/>
                <w:spacing w:val="1"/>
                <w:w w:val="105"/>
                <w:sz w:val="24"/>
                <w:szCs w:val="24"/>
              </w:rPr>
              <w:t xml:space="preserve"> </w:t>
            </w:r>
            <w:r w:rsidRPr="00727201">
              <w:rPr>
                <w:rFonts w:ascii="Arial Narrow" w:hAnsi="Arial Narrow"/>
                <w:w w:val="105"/>
                <w:sz w:val="24"/>
                <w:szCs w:val="24"/>
              </w:rPr>
              <w:t>shall</w:t>
            </w:r>
            <w:r w:rsidRPr="00727201">
              <w:rPr>
                <w:rFonts w:ascii="Arial Narrow" w:hAnsi="Arial Narrow"/>
                <w:spacing w:val="3"/>
                <w:w w:val="105"/>
                <w:sz w:val="24"/>
                <w:szCs w:val="24"/>
              </w:rPr>
              <w:t xml:space="preserve"> </w:t>
            </w:r>
            <w:r w:rsidRPr="00727201">
              <w:rPr>
                <w:rFonts w:ascii="Arial Narrow" w:hAnsi="Arial Narrow"/>
                <w:w w:val="105"/>
                <w:sz w:val="24"/>
                <w:szCs w:val="24"/>
              </w:rPr>
              <w:t>be</w:t>
            </w:r>
            <w:r w:rsidRPr="00727201">
              <w:rPr>
                <w:rFonts w:ascii="Arial Narrow" w:hAnsi="Arial Narrow"/>
                <w:spacing w:val="-1"/>
                <w:w w:val="105"/>
                <w:sz w:val="24"/>
                <w:szCs w:val="24"/>
              </w:rPr>
              <w:t xml:space="preserve"> </w:t>
            </w:r>
            <w:r w:rsidRPr="00727201">
              <w:rPr>
                <w:rFonts w:ascii="Arial Narrow" w:hAnsi="Arial Narrow"/>
                <w:w w:val="105"/>
                <w:sz w:val="24"/>
                <w:szCs w:val="24"/>
              </w:rPr>
              <w:t>permitted</w:t>
            </w:r>
            <w:r w:rsidRPr="00727201">
              <w:rPr>
                <w:rFonts w:ascii="Arial Narrow" w:hAnsi="Arial Narrow"/>
                <w:spacing w:val="-2"/>
                <w:w w:val="105"/>
                <w:sz w:val="24"/>
                <w:szCs w:val="24"/>
              </w:rPr>
              <w:t xml:space="preserve"> </w:t>
            </w:r>
            <w:r w:rsidRPr="00727201">
              <w:rPr>
                <w:rFonts w:ascii="Arial Narrow" w:hAnsi="Arial Narrow"/>
                <w:w w:val="105"/>
                <w:sz w:val="24"/>
                <w:szCs w:val="24"/>
              </w:rPr>
              <w:t>for</w:t>
            </w:r>
            <w:r w:rsidRPr="00727201">
              <w:rPr>
                <w:rFonts w:ascii="Arial Narrow" w:hAnsi="Arial Narrow"/>
                <w:spacing w:val="2"/>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following parts</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spacing w:val="-2"/>
                <w:w w:val="105"/>
                <w:sz w:val="24"/>
                <w:szCs w:val="24"/>
              </w:rPr>
              <w:t>Works:</w:t>
            </w:r>
          </w:p>
          <w:p w14:paraId="09CD81EA" w14:textId="77777777" w:rsidR="004B51FE" w:rsidRPr="00727201" w:rsidRDefault="000E3896">
            <w:pPr>
              <w:pStyle w:val="TableParagraph"/>
              <w:spacing w:before="14"/>
              <w:ind w:left="124"/>
              <w:rPr>
                <w:rFonts w:ascii="Arial Narrow" w:hAnsi="Arial Narrow"/>
                <w:b/>
                <w:i/>
                <w:sz w:val="24"/>
                <w:szCs w:val="24"/>
              </w:rPr>
            </w:pPr>
            <w:r w:rsidRPr="00727201">
              <w:rPr>
                <w:rFonts w:ascii="Arial Narrow" w:hAnsi="Arial Narrow"/>
                <w:b/>
                <w:i/>
                <w:w w:val="105"/>
                <w:sz w:val="24"/>
                <w:szCs w:val="24"/>
              </w:rPr>
              <w:t>Not</w:t>
            </w:r>
            <w:r w:rsidRPr="00727201">
              <w:rPr>
                <w:rFonts w:ascii="Arial Narrow" w:hAnsi="Arial Narrow"/>
                <w:b/>
                <w:i/>
                <w:spacing w:val="-4"/>
                <w:w w:val="105"/>
                <w:sz w:val="24"/>
                <w:szCs w:val="24"/>
              </w:rPr>
              <w:t xml:space="preserve"> </w:t>
            </w:r>
            <w:r w:rsidRPr="00727201">
              <w:rPr>
                <w:rFonts w:ascii="Arial Narrow" w:hAnsi="Arial Narrow"/>
                <w:b/>
                <w:i/>
                <w:spacing w:val="-2"/>
                <w:w w:val="105"/>
                <w:sz w:val="24"/>
                <w:szCs w:val="24"/>
              </w:rPr>
              <w:t>Applicable</w:t>
            </w:r>
          </w:p>
        </w:tc>
      </w:tr>
      <w:tr w:rsidR="004B51FE" w:rsidRPr="00727201" w14:paraId="4957533E" w14:textId="77777777" w:rsidTr="00DC7A6D">
        <w:trPr>
          <w:gridBefore w:val="1"/>
          <w:wBefore w:w="8" w:type="pct"/>
          <w:trHeight w:val="449"/>
        </w:trPr>
        <w:tc>
          <w:tcPr>
            <w:tcW w:w="802" w:type="pct"/>
            <w:gridSpan w:val="3"/>
          </w:tcPr>
          <w:p w14:paraId="3D0ED960"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16.5</w:t>
            </w:r>
          </w:p>
        </w:tc>
        <w:tc>
          <w:tcPr>
            <w:tcW w:w="4190" w:type="pct"/>
            <w:gridSpan w:val="3"/>
          </w:tcPr>
          <w:p w14:paraId="7DB5FA7C" w14:textId="77777777" w:rsidR="004B51FE" w:rsidRPr="00727201" w:rsidRDefault="000E3896">
            <w:pPr>
              <w:pStyle w:val="TableParagraph"/>
              <w:spacing w:before="111"/>
              <w:ind w:left="122"/>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prices</w:t>
            </w:r>
            <w:r w:rsidRPr="00727201">
              <w:rPr>
                <w:rFonts w:ascii="Arial Narrow" w:hAnsi="Arial Narrow"/>
                <w:spacing w:val="20"/>
                <w:sz w:val="24"/>
                <w:szCs w:val="24"/>
              </w:rPr>
              <w:t xml:space="preserve"> </w:t>
            </w:r>
            <w:r w:rsidRPr="00727201">
              <w:rPr>
                <w:rFonts w:ascii="Arial Narrow" w:hAnsi="Arial Narrow"/>
                <w:sz w:val="24"/>
                <w:szCs w:val="24"/>
              </w:rPr>
              <w:t>quoted</w:t>
            </w:r>
            <w:r w:rsidRPr="00727201">
              <w:rPr>
                <w:rFonts w:ascii="Arial Narrow" w:hAnsi="Arial Narrow"/>
                <w:spacing w:val="20"/>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Tenderer</w:t>
            </w:r>
            <w:r w:rsidRPr="00727201">
              <w:rPr>
                <w:rFonts w:ascii="Arial Narrow" w:hAnsi="Arial Narrow"/>
                <w:spacing w:val="23"/>
                <w:sz w:val="24"/>
                <w:szCs w:val="24"/>
              </w:rPr>
              <w:t xml:space="preserve"> </w:t>
            </w:r>
            <w:r w:rsidRPr="00727201">
              <w:rPr>
                <w:rFonts w:ascii="Arial Narrow" w:hAnsi="Arial Narrow"/>
                <w:b/>
                <w:i/>
                <w:sz w:val="24"/>
                <w:szCs w:val="24"/>
              </w:rPr>
              <w:t>shall</w:t>
            </w:r>
            <w:r w:rsidRPr="00727201">
              <w:rPr>
                <w:rFonts w:ascii="Arial Narrow" w:hAnsi="Arial Narrow"/>
                <w:b/>
                <w:i/>
                <w:spacing w:val="14"/>
                <w:sz w:val="24"/>
                <w:szCs w:val="24"/>
              </w:rPr>
              <w:t xml:space="preserve"> </w:t>
            </w:r>
            <w:r w:rsidRPr="00727201">
              <w:rPr>
                <w:rFonts w:ascii="Arial Narrow" w:hAnsi="Arial Narrow"/>
                <w:b/>
                <w:i/>
                <w:sz w:val="24"/>
                <w:szCs w:val="24"/>
              </w:rPr>
              <w:t>be</w:t>
            </w:r>
            <w:r w:rsidRPr="00727201">
              <w:rPr>
                <w:rFonts w:ascii="Arial Narrow" w:hAnsi="Arial Narrow"/>
                <w:b/>
                <w:i/>
                <w:spacing w:val="12"/>
                <w:sz w:val="24"/>
                <w:szCs w:val="24"/>
              </w:rPr>
              <w:t xml:space="preserve"> </w:t>
            </w:r>
            <w:r w:rsidRPr="00727201">
              <w:rPr>
                <w:rFonts w:ascii="Arial Narrow" w:hAnsi="Arial Narrow"/>
                <w:b/>
                <w:i/>
                <w:spacing w:val="-2"/>
                <w:sz w:val="24"/>
                <w:szCs w:val="24"/>
              </w:rPr>
              <w:t>fixed</w:t>
            </w:r>
            <w:r w:rsidRPr="00727201">
              <w:rPr>
                <w:rFonts w:ascii="Arial Narrow" w:hAnsi="Arial Narrow"/>
                <w:b/>
                <w:spacing w:val="-2"/>
                <w:sz w:val="24"/>
                <w:szCs w:val="24"/>
              </w:rPr>
              <w:t>.</w:t>
            </w:r>
          </w:p>
        </w:tc>
      </w:tr>
      <w:tr w:rsidR="004B51FE" w:rsidRPr="00727201" w14:paraId="36B499B6" w14:textId="77777777" w:rsidTr="00DC7A6D">
        <w:trPr>
          <w:gridBefore w:val="1"/>
          <w:wBefore w:w="8" w:type="pct"/>
          <w:trHeight w:val="387"/>
        </w:trPr>
        <w:tc>
          <w:tcPr>
            <w:tcW w:w="802" w:type="pct"/>
            <w:gridSpan w:val="3"/>
          </w:tcPr>
          <w:p w14:paraId="36215674"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20.1</w:t>
            </w:r>
          </w:p>
        </w:tc>
        <w:tc>
          <w:tcPr>
            <w:tcW w:w="4190" w:type="pct"/>
            <w:gridSpan w:val="3"/>
          </w:tcPr>
          <w:p w14:paraId="37FE6D51" w14:textId="32D523DD" w:rsidR="004B51FE" w:rsidRPr="00727201" w:rsidRDefault="000E3896">
            <w:pPr>
              <w:pStyle w:val="TableParagraph"/>
              <w:spacing w:before="96"/>
              <w:ind w:left="124"/>
              <w:rPr>
                <w:rFonts w:ascii="Arial Narrow" w:hAnsi="Arial Narrow"/>
                <w:b/>
                <w:sz w:val="24"/>
                <w:szCs w:val="24"/>
              </w:rPr>
            </w:pP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Tender</w:t>
            </w:r>
            <w:r w:rsidRPr="00727201">
              <w:rPr>
                <w:rFonts w:ascii="Arial Narrow" w:hAnsi="Arial Narrow"/>
                <w:spacing w:val="-2"/>
                <w:w w:val="105"/>
                <w:sz w:val="24"/>
                <w:szCs w:val="24"/>
              </w:rPr>
              <w:t xml:space="preserve"> </w:t>
            </w:r>
            <w:r w:rsidRPr="00727201">
              <w:rPr>
                <w:rFonts w:ascii="Arial Narrow" w:hAnsi="Arial Narrow"/>
                <w:w w:val="105"/>
                <w:sz w:val="24"/>
                <w:szCs w:val="24"/>
              </w:rPr>
              <w:t>validity</w:t>
            </w:r>
            <w:r w:rsidRPr="00727201">
              <w:rPr>
                <w:rFonts w:ascii="Arial Narrow" w:hAnsi="Arial Narrow"/>
                <w:spacing w:val="-3"/>
                <w:w w:val="105"/>
                <w:sz w:val="24"/>
                <w:szCs w:val="24"/>
              </w:rPr>
              <w:t xml:space="preserve"> </w:t>
            </w:r>
            <w:r w:rsidRPr="00727201">
              <w:rPr>
                <w:rFonts w:ascii="Arial Narrow" w:hAnsi="Arial Narrow"/>
                <w:w w:val="105"/>
                <w:sz w:val="24"/>
                <w:szCs w:val="24"/>
              </w:rPr>
              <w:t>period</w:t>
            </w:r>
            <w:r w:rsidRPr="00727201">
              <w:rPr>
                <w:rFonts w:ascii="Arial Narrow" w:hAnsi="Arial Narrow"/>
                <w:spacing w:val="-4"/>
                <w:w w:val="105"/>
                <w:sz w:val="24"/>
                <w:szCs w:val="24"/>
              </w:rPr>
              <w:t xml:space="preserve"> </w:t>
            </w:r>
            <w:r w:rsidRPr="00727201">
              <w:rPr>
                <w:rFonts w:ascii="Arial Narrow" w:hAnsi="Arial Narrow"/>
                <w:w w:val="105"/>
                <w:sz w:val="24"/>
                <w:szCs w:val="24"/>
              </w:rPr>
              <w:t>shall</w:t>
            </w:r>
            <w:r w:rsidRPr="00727201">
              <w:rPr>
                <w:rFonts w:ascii="Arial Narrow" w:hAnsi="Arial Narrow"/>
                <w:spacing w:val="-2"/>
                <w:w w:val="105"/>
                <w:sz w:val="24"/>
                <w:szCs w:val="24"/>
              </w:rPr>
              <w:t xml:space="preserve"> </w:t>
            </w:r>
            <w:r w:rsidRPr="00727201">
              <w:rPr>
                <w:rFonts w:ascii="Arial Narrow" w:hAnsi="Arial Narrow"/>
                <w:w w:val="105"/>
                <w:sz w:val="24"/>
                <w:szCs w:val="24"/>
              </w:rPr>
              <w:t>be</w:t>
            </w:r>
            <w:r w:rsidRPr="00727201">
              <w:rPr>
                <w:rFonts w:ascii="Arial Narrow" w:hAnsi="Arial Narrow"/>
                <w:spacing w:val="4"/>
                <w:w w:val="105"/>
                <w:sz w:val="24"/>
                <w:szCs w:val="24"/>
              </w:rPr>
              <w:t xml:space="preserve"> </w:t>
            </w:r>
            <w:r w:rsidR="005C6E49" w:rsidRPr="00727201">
              <w:rPr>
                <w:rFonts w:ascii="Arial Narrow" w:hAnsi="Arial Narrow"/>
                <w:b/>
                <w:i/>
                <w:w w:val="105"/>
                <w:sz w:val="24"/>
                <w:szCs w:val="24"/>
              </w:rPr>
              <w:t>1</w:t>
            </w:r>
            <w:r w:rsidR="00CA3A2E">
              <w:rPr>
                <w:rFonts w:ascii="Arial Narrow" w:hAnsi="Arial Narrow"/>
                <w:b/>
                <w:i/>
                <w:w w:val="105"/>
                <w:sz w:val="24"/>
                <w:szCs w:val="24"/>
              </w:rPr>
              <w:t>2</w:t>
            </w:r>
            <w:r w:rsidR="00CB02AF">
              <w:rPr>
                <w:rFonts w:ascii="Arial Narrow" w:hAnsi="Arial Narrow"/>
                <w:b/>
                <w:i/>
                <w:w w:val="105"/>
                <w:sz w:val="24"/>
                <w:szCs w:val="24"/>
              </w:rPr>
              <w:t>8</w:t>
            </w:r>
            <w:r w:rsidRPr="00727201">
              <w:rPr>
                <w:rFonts w:ascii="Arial Narrow" w:hAnsi="Arial Narrow"/>
                <w:b/>
                <w:i/>
                <w:spacing w:val="-4"/>
                <w:w w:val="105"/>
                <w:sz w:val="24"/>
                <w:szCs w:val="24"/>
              </w:rPr>
              <w:t xml:space="preserve"> </w:t>
            </w:r>
            <w:r w:rsidRPr="00727201">
              <w:rPr>
                <w:rFonts w:ascii="Arial Narrow" w:hAnsi="Arial Narrow"/>
                <w:b/>
                <w:i/>
                <w:spacing w:val="-2"/>
                <w:w w:val="105"/>
                <w:sz w:val="24"/>
                <w:szCs w:val="24"/>
              </w:rPr>
              <w:t>days</w:t>
            </w:r>
            <w:r w:rsidR="00B76069" w:rsidRPr="00727201">
              <w:rPr>
                <w:rFonts w:ascii="Arial Narrow" w:hAnsi="Arial Narrow"/>
                <w:b/>
                <w:i/>
                <w:spacing w:val="-2"/>
                <w:w w:val="105"/>
                <w:sz w:val="24"/>
                <w:szCs w:val="24"/>
              </w:rPr>
              <w:t xml:space="preserve"> from </w:t>
            </w:r>
            <w:r w:rsidR="0062707A" w:rsidRPr="00727201">
              <w:rPr>
                <w:rFonts w:ascii="Arial Narrow" w:hAnsi="Arial Narrow"/>
                <w:b/>
                <w:i/>
                <w:spacing w:val="-2"/>
                <w:w w:val="105"/>
                <w:sz w:val="24"/>
                <w:szCs w:val="24"/>
              </w:rPr>
              <w:t xml:space="preserve">date of </w:t>
            </w:r>
            <w:r w:rsidR="00B76069" w:rsidRPr="00727201">
              <w:rPr>
                <w:rFonts w:ascii="Arial Narrow" w:hAnsi="Arial Narrow"/>
                <w:b/>
                <w:i/>
                <w:spacing w:val="-2"/>
                <w:w w:val="105"/>
                <w:sz w:val="24"/>
                <w:szCs w:val="24"/>
              </w:rPr>
              <w:t>Tender submission.</w:t>
            </w:r>
          </w:p>
        </w:tc>
      </w:tr>
      <w:tr w:rsidR="004B51FE" w:rsidRPr="00727201" w14:paraId="1C9B7BFE" w14:textId="77777777" w:rsidTr="00DC7A6D">
        <w:trPr>
          <w:gridBefore w:val="1"/>
          <w:wBefore w:w="8" w:type="pct"/>
          <w:trHeight w:val="1307"/>
        </w:trPr>
        <w:tc>
          <w:tcPr>
            <w:tcW w:w="802" w:type="pct"/>
            <w:gridSpan w:val="3"/>
          </w:tcPr>
          <w:p w14:paraId="4979BA6D" w14:textId="77777777" w:rsidR="004B51FE" w:rsidRPr="00727201" w:rsidRDefault="000E3896">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27"/>
                <w:sz w:val="24"/>
                <w:szCs w:val="24"/>
              </w:rPr>
              <w:t xml:space="preserve"> </w:t>
            </w:r>
            <w:r w:rsidRPr="00727201">
              <w:rPr>
                <w:rFonts w:ascii="Arial Narrow" w:hAnsi="Arial Narrow"/>
                <w:b/>
                <w:spacing w:val="-4"/>
                <w:sz w:val="24"/>
                <w:szCs w:val="24"/>
              </w:rPr>
              <w:t>20.3</w:t>
            </w:r>
          </w:p>
          <w:p w14:paraId="5DF1C33C" w14:textId="77777777" w:rsidR="004B51FE" w:rsidRPr="00727201" w:rsidRDefault="000E3896">
            <w:pPr>
              <w:pStyle w:val="TableParagraph"/>
              <w:spacing w:line="252" w:lineRule="exact"/>
              <w:ind w:left="119"/>
              <w:rPr>
                <w:rFonts w:ascii="Arial Narrow" w:hAnsi="Arial Narrow"/>
                <w:b/>
                <w:sz w:val="24"/>
                <w:szCs w:val="24"/>
              </w:rPr>
            </w:pPr>
            <w:r w:rsidRPr="00727201">
              <w:rPr>
                <w:rFonts w:ascii="Arial Narrow" w:hAnsi="Arial Narrow"/>
                <w:b/>
                <w:spacing w:val="-5"/>
                <w:sz w:val="24"/>
                <w:szCs w:val="24"/>
              </w:rPr>
              <w:t>(a)</w:t>
            </w:r>
          </w:p>
        </w:tc>
        <w:tc>
          <w:tcPr>
            <w:tcW w:w="4190" w:type="pct"/>
            <w:gridSpan w:val="3"/>
          </w:tcPr>
          <w:p w14:paraId="1EDBB442" w14:textId="77777777" w:rsidR="004B51FE" w:rsidRPr="00727201" w:rsidRDefault="000E3896">
            <w:pPr>
              <w:pStyle w:val="TableParagraph"/>
              <w:spacing w:before="97"/>
              <w:ind w:left="124"/>
              <w:rPr>
                <w:rFonts w:ascii="Arial Narrow" w:hAnsi="Arial Narrow"/>
                <w:sz w:val="24"/>
                <w:szCs w:val="24"/>
              </w:rPr>
            </w:pPr>
            <w:r w:rsidRPr="00727201">
              <w:rPr>
                <w:rFonts w:ascii="Arial Narrow" w:hAnsi="Arial Narrow"/>
                <w:w w:val="105"/>
                <w:sz w:val="24"/>
                <w:szCs w:val="24"/>
              </w:rPr>
              <w:t>(a) The delayed</w:t>
            </w:r>
            <w:r w:rsidRPr="00727201">
              <w:rPr>
                <w:rFonts w:ascii="Arial Narrow" w:hAnsi="Arial Narrow"/>
                <w:spacing w:val="-4"/>
                <w:w w:val="105"/>
                <w:sz w:val="24"/>
                <w:szCs w:val="24"/>
              </w:rPr>
              <w:t xml:space="preserve"> </w:t>
            </w:r>
            <w:r w:rsidRPr="00727201">
              <w:rPr>
                <w:rFonts w:ascii="Arial Narrow" w:hAnsi="Arial Narrow"/>
                <w:w w:val="105"/>
                <w:sz w:val="24"/>
                <w:szCs w:val="24"/>
              </w:rPr>
              <w:t>to</w:t>
            </w:r>
            <w:r w:rsidRPr="00727201">
              <w:rPr>
                <w:rFonts w:ascii="Arial Narrow" w:hAnsi="Arial Narrow"/>
                <w:spacing w:val="-4"/>
                <w:w w:val="105"/>
                <w:sz w:val="24"/>
                <w:szCs w:val="24"/>
              </w:rPr>
              <w:t xml:space="preserve"> </w:t>
            </w:r>
            <w:r w:rsidRPr="00727201">
              <w:rPr>
                <w:rFonts w:ascii="Arial Narrow" w:hAnsi="Arial Narrow"/>
                <w:w w:val="105"/>
                <w:sz w:val="24"/>
                <w:szCs w:val="24"/>
              </w:rPr>
              <w:t>exceeding</w:t>
            </w:r>
            <w:r w:rsidRPr="00727201">
              <w:rPr>
                <w:rFonts w:ascii="Arial Narrow" w:hAnsi="Arial Narrow"/>
                <w:spacing w:val="-2"/>
                <w:w w:val="105"/>
                <w:sz w:val="24"/>
                <w:szCs w:val="24"/>
              </w:rPr>
              <w:t xml:space="preserve"> </w:t>
            </w:r>
            <w:r w:rsidRPr="00727201">
              <w:rPr>
                <w:rFonts w:ascii="Arial Narrow" w:hAnsi="Arial Narrow"/>
                <w:w w:val="105"/>
                <w:sz w:val="24"/>
                <w:szCs w:val="24"/>
              </w:rPr>
              <w:t>30</w:t>
            </w:r>
            <w:r w:rsidRPr="00727201">
              <w:rPr>
                <w:rFonts w:ascii="Arial Narrow" w:hAnsi="Arial Narrow"/>
                <w:spacing w:val="161"/>
                <w:w w:val="105"/>
                <w:sz w:val="24"/>
                <w:szCs w:val="24"/>
                <w:u w:val="single"/>
              </w:rPr>
              <w:t xml:space="preserve"> </w:t>
            </w:r>
            <w:r w:rsidRPr="00727201">
              <w:rPr>
                <w:rFonts w:ascii="Arial Narrow" w:hAnsi="Arial Narrow"/>
                <w:w w:val="105"/>
                <w:sz w:val="24"/>
                <w:szCs w:val="24"/>
              </w:rPr>
              <w:t>number of</w:t>
            </w:r>
            <w:r w:rsidRPr="00727201">
              <w:rPr>
                <w:rFonts w:ascii="Arial Narrow" w:hAnsi="Arial Narrow"/>
                <w:spacing w:val="-1"/>
                <w:w w:val="105"/>
                <w:sz w:val="24"/>
                <w:szCs w:val="24"/>
              </w:rPr>
              <w:t xml:space="preserve"> </w:t>
            </w:r>
            <w:r w:rsidRPr="00727201">
              <w:rPr>
                <w:rFonts w:ascii="Arial Narrow" w:hAnsi="Arial Narrow"/>
                <w:spacing w:val="-4"/>
                <w:w w:val="105"/>
                <w:sz w:val="24"/>
                <w:szCs w:val="24"/>
              </w:rPr>
              <w:t>days.</w:t>
            </w:r>
          </w:p>
          <w:p w14:paraId="6D9F0B2F" w14:textId="77777777" w:rsidR="004B51FE" w:rsidRPr="00727201" w:rsidRDefault="000E3896">
            <w:pPr>
              <w:pStyle w:val="TableParagraph"/>
              <w:spacing w:before="97"/>
              <w:ind w:left="124"/>
              <w:rPr>
                <w:rFonts w:ascii="Arial Narrow" w:hAnsi="Arial Narrow"/>
                <w:sz w:val="24"/>
                <w:szCs w:val="24"/>
              </w:rPr>
            </w:pPr>
            <w:r w:rsidRPr="00727201">
              <w:rPr>
                <w:rFonts w:ascii="Arial Narrow" w:hAnsi="Arial Narrow"/>
                <w:w w:val="105"/>
                <w:sz w:val="24"/>
                <w:szCs w:val="24"/>
              </w:rPr>
              <w:t>(b)</w:t>
            </w:r>
            <w:r w:rsidRPr="00727201">
              <w:rPr>
                <w:rFonts w:ascii="Arial Narrow" w:hAnsi="Arial Narrow"/>
                <w:spacing w:val="-3"/>
                <w:w w:val="105"/>
                <w:sz w:val="24"/>
                <w:szCs w:val="24"/>
              </w:rPr>
              <w:t xml:space="preserve"> </w:t>
            </w:r>
            <w:r w:rsidRPr="00727201">
              <w:rPr>
                <w:rFonts w:ascii="Arial Narrow" w:hAnsi="Arial Narrow"/>
                <w:w w:val="105"/>
                <w:sz w:val="24"/>
                <w:szCs w:val="24"/>
              </w:rPr>
              <w:t>The</w:t>
            </w:r>
            <w:r w:rsidRPr="00727201">
              <w:rPr>
                <w:rFonts w:ascii="Arial Narrow" w:hAnsi="Arial Narrow"/>
                <w:spacing w:val="-3"/>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w w:val="105"/>
                <w:sz w:val="24"/>
                <w:szCs w:val="24"/>
              </w:rPr>
              <w:t>price</w:t>
            </w:r>
            <w:r w:rsidRPr="00727201">
              <w:rPr>
                <w:rFonts w:ascii="Arial Narrow" w:hAnsi="Arial Narrow"/>
                <w:spacing w:val="-5"/>
                <w:w w:val="105"/>
                <w:sz w:val="24"/>
                <w:szCs w:val="24"/>
              </w:rPr>
              <w:t xml:space="preserve"> </w:t>
            </w:r>
            <w:r w:rsidRPr="00727201">
              <w:rPr>
                <w:rFonts w:ascii="Arial Narrow" w:hAnsi="Arial Narrow"/>
                <w:w w:val="105"/>
                <w:sz w:val="24"/>
                <w:szCs w:val="24"/>
              </w:rPr>
              <w:t>shall</w:t>
            </w:r>
            <w:r w:rsidRPr="00727201">
              <w:rPr>
                <w:rFonts w:ascii="Arial Narrow" w:hAnsi="Arial Narrow"/>
                <w:spacing w:val="-2"/>
                <w:w w:val="105"/>
                <w:sz w:val="24"/>
                <w:szCs w:val="24"/>
              </w:rPr>
              <w:t xml:space="preserve"> </w:t>
            </w:r>
            <w:r w:rsidRPr="00727201">
              <w:rPr>
                <w:rFonts w:ascii="Arial Narrow" w:hAnsi="Arial Narrow"/>
                <w:w w:val="105"/>
                <w:sz w:val="24"/>
                <w:szCs w:val="24"/>
              </w:rPr>
              <w:t>be</w:t>
            </w:r>
            <w:r w:rsidRPr="00727201">
              <w:rPr>
                <w:rFonts w:ascii="Arial Narrow" w:hAnsi="Arial Narrow"/>
                <w:spacing w:val="-3"/>
                <w:w w:val="105"/>
                <w:sz w:val="24"/>
                <w:szCs w:val="24"/>
              </w:rPr>
              <w:t xml:space="preserve"> </w:t>
            </w:r>
            <w:r w:rsidRPr="00727201">
              <w:rPr>
                <w:rFonts w:ascii="Arial Narrow" w:hAnsi="Arial Narrow"/>
                <w:w w:val="105"/>
                <w:sz w:val="24"/>
                <w:szCs w:val="24"/>
              </w:rPr>
              <w:t>adjusted</w:t>
            </w:r>
            <w:r w:rsidRPr="00727201">
              <w:rPr>
                <w:rFonts w:ascii="Arial Narrow" w:hAnsi="Arial Narrow"/>
                <w:spacing w:val="-3"/>
                <w:w w:val="105"/>
                <w:sz w:val="24"/>
                <w:szCs w:val="24"/>
              </w:rPr>
              <w:t xml:space="preserve"> </w:t>
            </w:r>
            <w:r w:rsidRPr="00727201">
              <w:rPr>
                <w:rFonts w:ascii="Arial Narrow" w:hAnsi="Arial Narrow"/>
                <w:w w:val="105"/>
                <w:sz w:val="24"/>
                <w:szCs w:val="24"/>
              </w:rPr>
              <w:t>by</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5"/>
                <w:w w:val="105"/>
                <w:sz w:val="24"/>
                <w:szCs w:val="24"/>
              </w:rPr>
              <w:t xml:space="preserve"> </w:t>
            </w:r>
            <w:r w:rsidRPr="00727201">
              <w:rPr>
                <w:rFonts w:ascii="Arial Narrow" w:hAnsi="Arial Narrow"/>
                <w:w w:val="105"/>
                <w:sz w:val="24"/>
                <w:szCs w:val="24"/>
              </w:rPr>
              <w:t>following</w:t>
            </w:r>
            <w:r w:rsidRPr="00727201">
              <w:rPr>
                <w:rFonts w:ascii="Arial Narrow" w:hAnsi="Arial Narrow"/>
                <w:spacing w:val="-3"/>
                <w:w w:val="105"/>
                <w:sz w:val="24"/>
                <w:szCs w:val="24"/>
              </w:rPr>
              <w:t xml:space="preserve"> </w:t>
            </w:r>
            <w:r w:rsidRPr="00727201">
              <w:rPr>
                <w:rFonts w:ascii="Arial Narrow" w:hAnsi="Arial Narrow"/>
                <w:w w:val="105"/>
                <w:sz w:val="24"/>
                <w:szCs w:val="24"/>
              </w:rPr>
              <w:t>percentages</w:t>
            </w:r>
            <w:r w:rsidRPr="00727201">
              <w:rPr>
                <w:rFonts w:ascii="Arial Narrow" w:hAnsi="Arial Narrow"/>
                <w:spacing w:val="-3"/>
                <w:w w:val="105"/>
                <w:sz w:val="24"/>
                <w:szCs w:val="24"/>
              </w:rPr>
              <w:t xml:space="preserve"> </w:t>
            </w:r>
            <w:r w:rsidRPr="00727201">
              <w:rPr>
                <w:rFonts w:ascii="Arial Narrow" w:hAnsi="Arial Narrow"/>
                <w:w w:val="105"/>
                <w:sz w:val="24"/>
                <w:szCs w:val="24"/>
              </w:rPr>
              <w:t>of</w:t>
            </w:r>
            <w:r w:rsidRPr="00727201">
              <w:rPr>
                <w:rFonts w:ascii="Arial Narrow" w:hAnsi="Arial Narrow"/>
                <w:spacing w:val="-5"/>
                <w:w w:val="105"/>
                <w:sz w:val="24"/>
                <w:szCs w:val="24"/>
              </w:rPr>
              <w:t xml:space="preserve"> </w:t>
            </w:r>
            <w:r w:rsidRPr="00727201">
              <w:rPr>
                <w:rFonts w:ascii="Arial Narrow" w:hAnsi="Arial Narrow"/>
                <w:w w:val="105"/>
                <w:sz w:val="24"/>
                <w:szCs w:val="24"/>
              </w:rPr>
              <w:t>the</w:t>
            </w:r>
            <w:r w:rsidRPr="00727201">
              <w:rPr>
                <w:rFonts w:ascii="Arial Narrow" w:hAnsi="Arial Narrow"/>
                <w:spacing w:val="-5"/>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spacing w:val="-2"/>
                <w:w w:val="105"/>
                <w:sz w:val="24"/>
                <w:szCs w:val="24"/>
              </w:rPr>
              <w:t>price:</w:t>
            </w:r>
          </w:p>
          <w:p w14:paraId="097D07A8" w14:textId="00B0415C" w:rsidR="004B51FE" w:rsidRPr="00727201" w:rsidRDefault="000E3896">
            <w:pPr>
              <w:pStyle w:val="TableParagraph"/>
              <w:tabs>
                <w:tab w:val="left" w:pos="1820"/>
              </w:tabs>
              <w:spacing w:before="83" w:line="252" w:lineRule="exact"/>
              <w:ind w:left="124"/>
              <w:rPr>
                <w:rFonts w:ascii="Arial Narrow" w:hAnsi="Arial Narrow"/>
                <w:sz w:val="24"/>
                <w:szCs w:val="24"/>
              </w:rPr>
            </w:pPr>
            <w:r w:rsidRPr="00727201">
              <w:rPr>
                <w:rFonts w:ascii="Arial Narrow" w:hAnsi="Arial Narrow"/>
                <w:w w:val="105"/>
                <w:sz w:val="24"/>
                <w:szCs w:val="24"/>
              </w:rPr>
              <w:t>(i)</w:t>
            </w:r>
            <w:r w:rsidRPr="00727201">
              <w:rPr>
                <w:rFonts w:ascii="Arial Narrow" w:hAnsi="Arial Narrow"/>
                <w:spacing w:val="40"/>
                <w:w w:val="105"/>
                <w:sz w:val="24"/>
                <w:szCs w:val="24"/>
              </w:rPr>
              <w:t xml:space="preserve"> </w:t>
            </w:r>
            <w:r w:rsidRPr="00727201">
              <w:rPr>
                <w:rFonts w:ascii="Arial Narrow" w:hAnsi="Arial Narrow"/>
                <w:w w:val="105"/>
                <w:sz w:val="24"/>
                <w:szCs w:val="24"/>
              </w:rPr>
              <w:t xml:space="preserve">By </w:t>
            </w:r>
            <w:r w:rsidR="00EF2068" w:rsidRPr="00727201">
              <w:rPr>
                <w:rFonts w:ascii="Arial Narrow" w:hAnsi="Arial Narrow"/>
                <w:b/>
                <w:w w:val="105"/>
                <w:sz w:val="24"/>
                <w:szCs w:val="24"/>
              </w:rPr>
              <w:t>n/a</w:t>
            </w:r>
            <w:r w:rsidRPr="00727201">
              <w:rPr>
                <w:rFonts w:ascii="Arial Narrow" w:hAnsi="Arial Narrow"/>
                <w:w w:val="105"/>
                <w:sz w:val="24"/>
                <w:szCs w:val="24"/>
              </w:rPr>
              <w:t>%</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local</w:t>
            </w:r>
            <w:r w:rsidRPr="00727201">
              <w:rPr>
                <w:rFonts w:ascii="Arial Narrow" w:hAnsi="Arial Narrow"/>
                <w:spacing w:val="-2"/>
                <w:w w:val="105"/>
                <w:sz w:val="24"/>
                <w:szCs w:val="24"/>
              </w:rPr>
              <w:t xml:space="preserve"> </w:t>
            </w:r>
            <w:r w:rsidRPr="00727201">
              <w:rPr>
                <w:rFonts w:ascii="Arial Narrow" w:hAnsi="Arial Narrow"/>
                <w:w w:val="105"/>
                <w:sz w:val="24"/>
                <w:szCs w:val="24"/>
              </w:rPr>
              <w:t>currency</w:t>
            </w:r>
            <w:r w:rsidRPr="00727201">
              <w:rPr>
                <w:rFonts w:ascii="Arial Narrow" w:hAnsi="Arial Narrow"/>
                <w:spacing w:val="-4"/>
                <w:w w:val="105"/>
                <w:sz w:val="24"/>
                <w:szCs w:val="24"/>
              </w:rPr>
              <w:t xml:space="preserve"> </w:t>
            </w:r>
            <w:r w:rsidRPr="00727201">
              <w:rPr>
                <w:rFonts w:ascii="Arial Narrow" w:hAnsi="Arial Narrow"/>
                <w:w w:val="105"/>
                <w:sz w:val="24"/>
                <w:szCs w:val="24"/>
              </w:rPr>
              <w:t>portion</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3"/>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Contract</w:t>
            </w:r>
            <w:r w:rsidRPr="00727201">
              <w:rPr>
                <w:rFonts w:ascii="Arial Narrow" w:hAnsi="Arial Narrow"/>
                <w:spacing w:val="-2"/>
                <w:w w:val="105"/>
                <w:sz w:val="24"/>
                <w:szCs w:val="24"/>
              </w:rPr>
              <w:t xml:space="preserve"> </w:t>
            </w:r>
            <w:r w:rsidRPr="00727201">
              <w:rPr>
                <w:rFonts w:ascii="Arial Narrow" w:hAnsi="Arial Narrow"/>
                <w:w w:val="105"/>
                <w:sz w:val="24"/>
                <w:szCs w:val="24"/>
              </w:rPr>
              <w:t>price</w:t>
            </w:r>
            <w:r w:rsidRPr="00727201">
              <w:rPr>
                <w:rFonts w:ascii="Arial Narrow" w:hAnsi="Arial Narrow"/>
                <w:spacing w:val="-4"/>
                <w:w w:val="105"/>
                <w:sz w:val="24"/>
                <w:szCs w:val="24"/>
              </w:rPr>
              <w:t xml:space="preserve"> </w:t>
            </w:r>
            <w:r w:rsidRPr="00727201">
              <w:rPr>
                <w:rFonts w:ascii="Arial Narrow" w:hAnsi="Arial Narrow"/>
                <w:w w:val="105"/>
                <w:sz w:val="24"/>
                <w:szCs w:val="24"/>
              </w:rPr>
              <w:t>adjusted</w:t>
            </w:r>
            <w:r w:rsidRPr="00727201">
              <w:rPr>
                <w:rFonts w:ascii="Arial Narrow" w:hAnsi="Arial Narrow"/>
                <w:spacing w:val="-7"/>
                <w:w w:val="105"/>
                <w:sz w:val="24"/>
                <w:szCs w:val="24"/>
              </w:rPr>
              <w:t xml:space="preserve"> </w:t>
            </w:r>
            <w:r w:rsidRPr="00727201">
              <w:rPr>
                <w:rFonts w:ascii="Arial Narrow" w:hAnsi="Arial Narrow"/>
                <w:w w:val="105"/>
                <w:sz w:val="24"/>
                <w:szCs w:val="24"/>
              </w:rPr>
              <w:t>to</w:t>
            </w:r>
            <w:r w:rsidRPr="00727201">
              <w:rPr>
                <w:rFonts w:ascii="Arial Narrow" w:hAnsi="Arial Narrow"/>
                <w:spacing w:val="-7"/>
                <w:w w:val="105"/>
                <w:sz w:val="24"/>
                <w:szCs w:val="24"/>
              </w:rPr>
              <w:t xml:space="preserve"> </w:t>
            </w:r>
            <w:r w:rsidRPr="00727201">
              <w:rPr>
                <w:rFonts w:ascii="Arial Narrow" w:hAnsi="Arial Narrow"/>
                <w:w w:val="105"/>
                <w:sz w:val="24"/>
                <w:szCs w:val="24"/>
              </w:rPr>
              <w:t>reflect local inflation during the period of extension, and</w:t>
            </w:r>
          </w:p>
        </w:tc>
      </w:tr>
      <w:tr w:rsidR="00251309" w:rsidRPr="00727201" w14:paraId="77EB6657" w14:textId="77777777" w:rsidTr="00DC7A6D">
        <w:trPr>
          <w:gridBefore w:val="1"/>
          <w:wBefore w:w="8" w:type="pct"/>
          <w:trHeight w:val="1307"/>
        </w:trPr>
        <w:tc>
          <w:tcPr>
            <w:tcW w:w="802" w:type="pct"/>
            <w:gridSpan w:val="3"/>
          </w:tcPr>
          <w:p w14:paraId="4EBE701C" w14:textId="77777777" w:rsidR="00251309" w:rsidRPr="00727201" w:rsidRDefault="00251309" w:rsidP="00251309">
            <w:pPr>
              <w:pStyle w:val="TableParagraph"/>
              <w:spacing w:before="106" w:line="252" w:lineRule="exact"/>
              <w:ind w:left="119"/>
              <w:rPr>
                <w:rFonts w:ascii="Arial Narrow" w:hAnsi="Arial Narrow"/>
                <w:b/>
                <w:sz w:val="24"/>
                <w:szCs w:val="24"/>
              </w:rPr>
            </w:pPr>
          </w:p>
        </w:tc>
        <w:tc>
          <w:tcPr>
            <w:tcW w:w="4190" w:type="pct"/>
            <w:gridSpan w:val="3"/>
          </w:tcPr>
          <w:p w14:paraId="3952729D" w14:textId="1737FE04" w:rsidR="00251309" w:rsidRPr="00727201" w:rsidRDefault="00251309" w:rsidP="00251309">
            <w:pPr>
              <w:pStyle w:val="TableParagraph"/>
              <w:tabs>
                <w:tab w:val="left" w:pos="1997"/>
              </w:tabs>
              <w:spacing w:before="96" w:line="333" w:lineRule="auto"/>
              <w:ind w:left="124" w:right="23"/>
              <w:rPr>
                <w:rFonts w:ascii="Arial Narrow" w:hAnsi="Arial Narrow"/>
                <w:sz w:val="24"/>
                <w:szCs w:val="24"/>
              </w:rPr>
            </w:pPr>
            <w:r w:rsidRPr="00727201">
              <w:rPr>
                <w:rFonts w:ascii="Arial Narrow" w:hAnsi="Arial Narrow"/>
                <w:w w:val="105"/>
                <w:sz w:val="24"/>
                <w:szCs w:val="24"/>
              </w:rPr>
              <w:t>(ii) By</w:t>
            </w:r>
            <w:r w:rsidR="00EF2068" w:rsidRPr="00727201">
              <w:rPr>
                <w:rFonts w:ascii="Arial Narrow" w:hAnsi="Arial Narrow"/>
                <w:w w:val="105"/>
                <w:sz w:val="24"/>
                <w:szCs w:val="24"/>
              </w:rPr>
              <w:t xml:space="preserve"> </w:t>
            </w:r>
            <w:r w:rsidR="00EF2068" w:rsidRPr="00727201">
              <w:rPr>
                <w:rFonts w:ascii="Arial Narrow" w:hAnsi="Arial Narrow"/>
                <w:b/>
                <w:w w:val="105"/>
                <w:sz w:val="24"/>
                <w:szCs w:val="24"/>
              </w:rPr>
              <w:t>N/A</w:t>
            </w:r>
            <w:r w:rsidRPr="00727201">
              <w:rPr>
                <w:rFonts w:ascii="Arial Narrow" w:hAnsi="Arial Narrow"/>
                <w:w w:val="105"/>
                <w:sz w:val="24"/>
                <w:szCs w:val="24"/>
              </w:rPr>
              <w:t>%</w:t>
            </w:r>
            <w:r w:rsidRPr="00727201">
              <w:rPr>
                <w:rFonts w:ascii="Arial Narrow" w:hAnsi="Arial Narrow"/>
                <w:spacing w:val="-3"/>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foreign</w:t>
            </w:r>
            <w:r w:rsidRPr="00727201">
              <w:rPr>
                <w:rFonts w:ascii="Arial Narrow" w:hAnsi="Arial Narrow"/>
                <w:spacing w:val="-4"/>
                <w:w w:val="105"/>
                <w:sz w:val="24"/>
                <w:szCs w:val="24"/>
              </w:rPr>
              <w:t xml:space="preserve"> </w:t>
            </w:r>
            <w:r w:rsidRPr="00727201">
              <w:rPr>
                <w:rFonts w:ascii="Arial Narrow" w:hAnsi="Arial Narrow"/>
                <w:w w:val="105"/>
                <w:sz w:val="24"/>
                <w:szCs w:val="24"/>
              </w:rPr>
              <w:t>currency</w:t>
            </w:r>
            <w:r w:rsidRPr="00727201">
              <w:rPr>
                <w:rFonts w:ascii="Arial Narrow" w:hAnsi="Arial Narrow"/>
                <w:spacing w:val="-4"/>
                <w:w w:val="105"/>
                <w:sz w:val="24"/>
                <w:szCs w:val="24"/>
              </w:rPr>
              <w:t xml:space="preserve"> </w:t>
            </w:r>
            <w:r w:rsidRPr="00727201">
              <w:rPr>
                <w:rFonts w:ascii="Arial Narrow" w:hAnsi="Arial Narrow"/>
                <w:w w:val="105"/>
                <w:sz w:val="24"/>
                <w:szCs w:val="24"/>
              </w:rPr>
              <w:t>portion</w:t>
            </w:r>
            <w:r w:rsidRPr="00727201">
              <w:rPr>
                <w:rFonts w:ascii="Arial Narrow" w:hAnsi="Arial Narrow"/>
                <w:spacing w:val="-4"/>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Contract</w:t>
            </w:r>
            <w:r w:rsidRPr="00727201">
              <w:rPr>
                <w:rFonts w:ascii="Arial Narrow" w:hAnsi="Arial Narrow"/>
                <w:spacing w:val="-2"/>
                <w:w w:val="105"/>
                <w:sz w:val="24"/>
                <w:szCs w:val="24"/>
              </w:rPr>
              <w:t xml:space="preserve"> </w:t>
            </w:r>
            <w:r w:rsidRPr="00727201">
              <w:rPr>
                <w:rFonts w:ascii="Arial Narrow" w:hAnsi="Arial Narrow"/>
                <w:w w:val="105"/>
                <w:sz w:val="24"/>
                <w:szCs w:val="24"/>
              </w:rPr>
              <w:t>price</w:t>
            </w:r>
            <w:r w:rsidRPr="00727201">
              <w:rPr>
                <w:rFonts w:ascii="Arial Narrow" w:hAnsi="Arial Narrow"/>
                <w:spacing w:val="-6"/>
                <w:w w:val="105"/>
                <w:sz w:val="24"/>
                <w:szCs w:val="24"/>
              </w:rPr>
              <w:t xml:space="preserve"> </w:t>
            </w:r>
            <w:r w:rsidRPr="00727201">
              <w:rPr>
                <w:rFonts w:ascii="Arial Narrow" w:hAnsi="Arial Narrow"/>
                <w:w w:val="105"/>
                <w:sz w:val="24"/>
                <w:szCs w:val="24"/>
              </w:rPr>
              <w:t>adjusted</w:t>
            </w:r>
            <w:r w:rsidRPr="00727201">
              <w:rPr>
                <w:rFonts w:ascii="Arial Narrow" w:hAnsi="Arial Narrow"/>
                <w:spacing w:val="-7"/>
                <w:w w:val="105"/>
                <w:sz w:val="24"/>
                <w:szCs w:val="24"/>
              </w:rPr>
              <w:t xml:space="preserve"> </w:t>
            </w:r>
            <w:r w:rsidRPr="00727201">
              <w:rPr>
                <w:rFonts w:ascii="Arial Narrow" w:hAnsi="Arial Narrow"/>
                <w:w w:val="105"/>
                <w:sz w:val="24"/>
                <w:szCs w:val="24"/>
              </w:rPr>
              <w:t>to</w:t>
            </w:r>
            <w:r w:rsidRPr="00727201">
              <w:rPr>
                <w:rFonts w:ascii="Arial Narrow" w:hAnsi="Arial Narrow"/>
                <w:spacing w:val="-5"/>
                <w:w w:val="105"/>
                <w:sz w:val="24"/>
                <w:szCs w:val="24"/>
              </w:rPr>
              <w:t xml:space="preserve"> </w:t>
            </w:r>
            <w:r w:rsidRPr="00727201">
              <w:rPr>
                <w:rFonts w:ascii="Arial Narrow" w:hAnsi="Arial Narrow"/>
                <w:w w:val="105"/>
                <w:sz w:val="24"/>
                <w:szCs w:val="24"/>
              </w:rPr>
              <w:t>reflect</w:t>
            </w:r>
            <w:r w:rsidRPr="00727201">
              <w:rPr>
                <w:rFonts w:ascii="Arial Narrow" w:hAnsi="Arial Narrow"/>
                <w:spacing w:val="-4"/>
                <w:w w:val="105"/>
                <w:sz w:val="24"/>
                <w:szCs w:val="24"/>
              </w:rPr>
              <w:t xml:space="preserve"> </w:t>
            </w:r>
            <w:r w:rsidRPr="00727201">
              <w:rPr>
                <w:rFonts w:ascii="Arial Narrow" w:hAnsi="Arial Narrow"/>
                <w:w w:val="105"/>
                <w:sz w:val="24"/>
                <w:szCs w:val="24"/>
              </w:rPr>
              <w:t>the international inflation during the period of extension;</w:t>
            </w:r>
            <w:r w:rsidR="0092185F" w:rsidRPr="00727201">
              <w:rPr>
                <w:rFonts w:ascii="Arial Narrow" w:hAnsi="Arial Narrow"/>
                <w:w w:val="105"/>
                <w:sz w:val="24"/>
                <w:szCs w:val="24"/>
              </w:rPr>
              <w:t xml:space="preserve"> N/A</w:t>
            </w:r>
          </w:p>
          <w:p w14:paraId="7ADFD496" w14:textId="2B03BB37" w:rsidR="00251309" w:rsidRPr="00727201" w:rsidRDefault="00251309" w:rsidP="00251309">
            <w:pPr>
              <w:pStyle w:val="TableParagraph"/>
              <w:spacing w:before="97"/>
              <w:ind w:left="124"/>
              <w:rPr>
                <w:rFonts w:ascii="Arial Narrow" w:hAnsi="Arial Narrow"/>
                <w:w w:val="105"/>
                <w:sz w:val="24"/>
                <w:szCs w:val="24"/>
              </w:rPr>
            </w:pPr>
            <w:r w:rsidRPr="00727201">
              <w:rPr>
                <w:rFonts w:ascii="Arial Narrow" w:hAnsi="Arial Narrow"/>
                <w:b/>
                <w:i/>
                <w:w w:val="105"/>
                <w:sz w:val="24"/>
                <w:szCs w:val="24"/>
              </w:rPr>
              <w:t>Prevailing</w:t>
            </w:r>
            <w:r w:rsidRPr="00727201">
              <w:rPr>
                <w:rFonts w:ascii="Arial Narrow" w:hAnsi="Arial Narrow"/>
                <w:b/>
                <w:i/>
                <w:spacing w:val="-5"/>
                <w:w w:val="105"/>
                <w:sz w:val="24"/>
                <w:szCs w:val="24"/>
              </w:rPr>
              <w:t xml:space="preserve"> </w:t>
            </w:r>
            <w:r w:rsidRPr="00727201">
              <w:rPr>
                <w:rFonts w:ascii="Arial Narrow" w:hAnsi="Arial Narrow"/>
                <w:b/>
                <w:i/>
                <w:w w:val="105"/>
                <w:sz w:val="24"/>
                <w:szCs w:val="24"/>
              </w:rPr>
              <w:t>consumer</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price</w:t>
            </w:r>
            <w:r w:rsidRPr="00727201">
              <w:rPr>
                <w:rFonts w:ascii="Arial Narrow" w:hAnsi="Arial Narrow"/>
                <w:b/>
                <w:i/>
                <w:spacing w:val="-6"/>
                <w:w w:val="105"/>
                <w:sz w:val="24"/>
                <w:szCs w:val="24"/>
              </w:rPr>
              <w:t xml:space="preserve"> </w:t>
            </w:r>
            <w:r w:rsidRPr="00727201">
              <w:rPr>
                <w:rFonts w:ascii="Arial Narrow" w:hAnsi="Arial Narrow"/>
                <w:b/>
                <w:i/>
                <w:w w:val="105"/>
                <w:sz w:val="24"/>
                <w:szCs w:val="24"/>
              </w:rPr>
              <w:t>index</w:t>
            </w:r>
            <w:r w:rsidRPr="00727201">
              <w:rPr>
                <w:rFonts w:ascii="Arial Narrow" w:hAnsi="Arial Narrow"/>
                <w:b/>
                <w:i/>
                <w:spacing w:val="-4"/>
                <w:w w:val="105"/>
                <w:sz w:val="24"/>
                <w:szCs w:val="24"/>
              </w:rPr>
              <w:t xml:space="preserve"> </w:t>
            </w:r>
            <w:r w:rsidRPr="00727201">
              <w:rPr>
                <w:rFonts w:ascii="Arial Narrow" w:hAnsi="Arial Narrow"/>
                <w:b/>
                <w:i/>
                <w:w w:val="105"/>
                <w:sz w:val="24"/>
                <w:szCs w:val="24"/>
              </w:rPr>
              <w:t>obtained</w:t>
            </w:r>
            <w:r w:rsidRPr="00727201">
              <w:rPr>
                <w:rFonts w:ascii="Arial Narrow" w:hAnsi="Arial Narrow"/>
                <w:b/>
                <w:i/>
                <w:spacing w:val="-7"/>
                <w:w w:val="105"/>
                <w:sz w:val="24"/>
                <w:szCs w:val="24"/>
              </w:rPr>
              <w:t xml:space="preserve"> </w:t>
            </w:r>
            <w:r w:rsidRPr="00727201">
              <w:rPr>
                <w:rFonts w:ascii="Arial Narrow" w:hAnsi="Arial Narrow"/>
                <w:b/>
                <w:i/>
                <w:w w:val="105"/>
                <w:sz w:val="24"/>
                <w:szCs w:val="24"/>
              </w:rPr>
              <w:t>from</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Kenya</w:t>
            </w:r>
            <w:r w:rsidRPr="00727201">
              <w:rPr>
                <w:rFonts w:ascii="Arial Narrow" w:hAnsi="Arial Narrow"/>
                <w:b/>
                <w:i/>
                <w:spacing w:val="-4"/>
                <w:w w:val="105"/>
                <w:sz w:val="24"/>
                <w:szCs w:val="24"/>
              </w:rPr>
              <w:t xml:space="preserve"> </w:t>
            </w:r>
            <w:r w:rsidRPr="00727201">
              <w:rPr>
                <w:rFonts w:ascii="Arial Narrow" w:hAnsi="Arial Narrow"/>
                <w:b/>
                <w:i/>
                <w:w w:val="105"/>
                <w:sz w:val="24"/>
                <w:szCs w:val="24"/>
              </w:rPr>
              <w:t>National</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Bureau</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of</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Statistics</w:t>
            </w:r>
            <w:r w:rsidRPr="00727201">
              <w:rPr>
                <w:rFonts w:ascii="Arial Narrow" w:hAnsi="Arial Narrow"/>
                <w:b/>
                <w:i/>
                <w:spacing w:val="-3"/>
                <w:w w:val="105"/>
                <w:sz w:val="24"/>
                <w:szCs w:val="24"/>
              </w:rPr>
              <w:t xml:space="preserve"> </w:t>
            </w:r>
            <w:r w:rsidRPr="00727201">
              <w:rPr>
                <w:rFonts w:ascii="Arial Narrow" w:hAnsi="Arial Narrow"/>
                <w:b/>
                <w:i/>
                <w:w w:val="105"/>
                <w:sz w:val="24"/>
                <w:szCs w:val="24"/>
              </w:rPr>
              <w:t>or</w:t>
            </w:r>
            <w:r w:rsidRPr="00727201">
              <w:rPr>
                <w:rFonts w:ascii="Arial Narrow" w:hAnsi="Arial Narrow"/>
                <w:b/>
                <w:i/>
                <w:spacing w:val="-5"/>
                <w:w w:val="105"/>
                <w:sz w:val="24"/>
                <w:szCs w:val="24"/>
              </w:rPr>
              <w:t xml:space="preserve"> </w:t>
            </w:r>
            <w:r w:rsidRPr="00727201">
              <w:rPr>
                <w:rFonts w:ascii="Arial Narrow" w:hAnsi="Arial Narrow"/>
                <w:b/>
                <w:i/>
                <w:w w:val="105"/>
                <w:sz w:val="24"/>
                <w:szCs w:val="24"/>
              </w:rPr>
              <w:t>the monthly inflation rate issued by the Central Bank of Kenya for both (i) and (ii)</w:t>
            </w:r>
          </w:p>
        </w:tc>
      </w:tr>
      <w:tr w:rsidR="00251309" w:rsidRPr="00727201" w14:paraId="219EA6F0" w14:textId="77777777" w:rsidTr="00DC7A6D">
        <w:trPr>
          <w:gridBefore w:val="1"/>
          <w:wBefore w:w="8" w:type="pct"/>
          <w:trHeight w:val="393"/>
        </w:trPr>
        <w:tc>
          <w:tcPr>
            <w:tcW w:w="802" w:type="pct"/>
            <w:gridSpan w:val="3"/>
          </w:tcPr>
          <w:p w14:paraId="2911B799" w14:textId="5E76F7D6"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21.1</w:t>
            </w:r>
          </w:p>
        </w:tc>
        <w:tc>
          <w:tcPr>
            <w:tcW w:w="4190" w:type="pct"/>
            <w:gridSpan w:val="3"/>
          </w:tcPr>
          <w:p w14:paraId="11E991BC" w14:textId="77777777" w:rsidR="00B76069" w:rsidRPr="00727201" w:rsidRDefault="00251309" w:rsidP="00251309">
            <w:pPr>
              <w:pStyle w:val="TableParagraph"/>
              <w:tabs>
                <w:tab w:val="left" w:pos="1997"/>
              </w:tabs>
              <w:spacing w:before="96" w:line="333" w:lineRule="auto"/>
              <w:ind w:left="124" w:right="23"/>
              <w:rPr>
                <w:rFonts w:ascii="Arial Narrow" w:hAnsi="Arial Narrow"/>
                <w:w w:val="105"/>
                <w:sz w:val="24"/>
                <w:szCs w:val="24"/>
              </w:rPr>
            </w:pPr>
            <w:r w:rsidRPr="00727201">
              <w:rPr>
                <w:rFonts w:ascii="Arial Narrow" w:hAnsi="Arial Narrow"/>
                <w:w w:val="105"/>
                <w:sz w:val="24"/>
                <w:szCs w:val="24"/>
              </w:rPr>
              <w:t>Tenderer</w:t>
            </w:r>
            <w:r w:rsidRPr="00727201">
              <w:rPr>
                <w:rFonts w:ascii="Arial Narrow" w:hAnsi="Arial Narrow"/>
                <w:spacing w:val="-2"/>
                <w:w w:val="105"/>
                <w:sz w:val="24"/>
                <w:szCs w:val="24"/>
              </w:rPr>
              <w:t xml:space="preserve"> </w:t>
            </w:r>
            <w:r w:rsidRPr="00727201">
              <w:rPr>
                <w:rFonts w:ascii="Arial Narrow" w:hAnsi="Arial Narrow"/>
                <w:w w:val="105"/>
                <w:sz w:val="24"/>
                <w:szCs w:val="24"/>
              </w:rPr>
              <w:t>shall</w:t>
            </w:r>
            <w:r w:rsidRPr="00727201">
              <w:rPr>
                <w:rFonts w:ascii="Arial Narrow" w:hAnsi="Arial Narrow"/>
                <w:spacing w:val="-2"/>
                <w:w w:val="105"/>
                <w:sz w:val="24"/>
                <w:szCs w:val="24"/>
              </w:rPr>
              <w:t xml:space="preserve"> </w:t>
            </w:r>
            <w:r w:rsidRPr="00727201">
              <w:rPr>
                <w:rFonts w:ascii="Arial Narrow" w:hAnsi="Arial Narrow"/>
                <w:w w:val="105"/>
                <w:sz w:val="24"/>
                <w:szCs w:val="24"/>
              </w:rPr>
              <w:t>submit</w:t>
            </w:r>
            <w:r w:rsidRPr="00727201">
              <w:rPr>
                <w:rFonts w:ascii="Arial Narrow" w:hAnsi="Arial Narrow"/>
                <w:spacing w:val="-5"/>
                <w:w w:val="105"/>
                <w:sz w:val="24"/>
                <w:szCs w:val="24"/>
              </w:rPr>
              <w:t xml:space="preserve"> </w:t>
            </w:r>
            <w:r w:rsidRPr="00727201">
              <w:rPr>
                <w:rFonts w:ascii="Arial Narrow" w:hAnsi="Arial Narrow"/>
                <w:w w:val="105"/>
                <w:sz w:val="24"/>
                <w:szCs w:val="24"/>
              </w:rPr>
              <w:t>tender</w:t>
            </w:r>
            <w:r w:rsidRPr="00727201">
              <w:rPr>
                <w:rFonts w:ascii="Arial Narrow" w:hAnsi="Arial Narrow"/>
                <w:spacing w:val="-5"/>
                <w:w w:val="105"/>
                <w:sz w:val="24"/>
                <w:szCs w:val="24"/>
              </w:rPr>
              <w:t xml:space="preserve"> </w:t>
            </w:r>
            <w:r w:rsidRPr="00727201">
              <w:rPr>
                <w:rFonts w:ascii="Arial Narrow" w:hAnsi="Arial Narrow"/>
                <w:w w:val="105"/>
                <w:sz w:val="24"/>
                <w:szCs w:val="24"/>
              </w:rPr>
              <w:t>security</w:t>
            </w:r>
            <w:r w:rsidRPr="00727201">
              <w:rPr>
                <w:rFonts w:ascii="Arial Narrow" w:hAnsi="Arial Narrow"/>
                <w:spacing w:val="-2"/>
                <w:w w:val="105"/>
                <w:sz w:val="24"/>
                <w:szCs w:val="24"/>
              </w:rPr>
              <w:t xml:space="preserve"> </w:t>
            </w:r>
            <w:r w:rsidRPr="00727201">
              <w:rPr>
                <w:rFonts w:ascii="Arial Narrow" w:hAnsi="Arial Narrow"/>
                <w:w w:val="105"/>
                <w:sz w:val="24"/>
                <w:szCs w:val="24"/>
              </w:rPr>
              <w:t>in</w:t>
            </w:r>
            <w:r w:rsidRPr="00727201">
              <w:rPr>
                <w:rFonts w:ascii="Arial Narrow" w:hAnsi="Arial Narrow"/>
                <w:spacing w:val="-4"/>
                <w:w w:val="105"/>
                <w:sz w:val="24"/>
                <w:szCs w:val="24"/>
              </w:rPr>
              <w:t xml:space="preserve"> </w:t>
            </w:r>
            <w:r w:rsidRPr="00727201">
              <w:rPr>
                <w:rFonts w:ascii="Arial Narrow" w:hAnsi="Arial Narrow"/>
                <w:w w:val="105"/>
                <w:sz w:val="24"/>
                <w:szCs w:val="24"/>
              </w:rPr>
              <w:t>form</w:t>
            </w:r>
            <w:r w:rsidRPr="00727201">
              <w:rPr>
                <w:rFonts w:ascii="Arial Narrow" w:hAnsi="Arial Narrow"/>
                <w:spacing w:val="-1"/>
                <w:w w:val="105"/>
                <w:sz w:val="24"/>
                <w:szCs w:val="24"/>
              </w:rPr>
              <w:t xml:space="preserve"> </w:t>
            </w:r>
            <w:r w:rsidRPr="00727201">
              <w:rPr>
                <w:rFonts w:ascii="Arial Narrow" w:hAnsi="Arial Narrow"/>
                <w:w w:val="105"/>
                <w:sz w:val="24"/>
                <w:szCs w:val="24"/>
              </w:rPr>
              <w:t>of</w:t>
            </w:r>
            <w:r w:rsidRPr="00727201">
              <w:rPr>
                <w:rFonts w:ascii="Arial Narrow" w:hAnsi="Arial Narrow"/>
                <w:spacing w:val="-3"/>
                <w:w w:val="105"/>
                <w:sz w:val="24"/>
                <w:szCs w:val="24"/>
              </w:rPr>
              <w:t xml:space="preserve"> </w:t>
            </w:r>
            <w:r w:rsidRPr="00727201">
              <w:rPr>
                <w:rFonts w:ascii="Arial Narrow" w:hAnsi="Arial Narrow"/>
                <w:w w:val="105"/>
                <w:sz w:val="24"/>
                <w:szCs w:val="24"/>
              </w:rPr>
              <w:t>Bank</w:t>
            </w:r>
            <w:r w:rsidRPr="00727201">
              <w:rPr>
                <w:rFonts w:ascii="Arial Narrow" w:hAnsi="Arial Narrow"/>
                <w:spacing w:val="-4"/>
                <w:w w:val="105"/>
                <w:sz w:val="24"/>
                <w:szCs w:val="24"/>
              </w:rPr>
              <w:t xml:space="preserve"> </w:t>
            </w:r>
            <w:r w:rsidRPr="00727201">
              <w:rPr>
                <w:rFonts w:ascii="Arial Narrow" w:hAnsi="Arial Narrow"/>
                <w:w w:val="105"/>
                <w:sz w:val="24"/>
                <w:szCs w:val="24"/>
              </w:rPr>
              <w:t>Guarantee</w:t>
            </w:r>
            <w:r w:rsidRPr="00727201">
              <w:rPr>
                <w:rFonts w:ascii="Arial Narrow" w:hAnsi="Arial Narrow"/>
                <w:spacing w:val="-1"/>
                <w:w w:val="105"/>
                <w:sz w:val="24"/>
                <w:szCs w:val="24"/>
              </w:rPr>
              <w:t xml:space="preserve"> </w:t>
            </w:r>
            <w:r w:rsidRPr="00727201">
              <w:rPr>
                <w:rFonts w:ascii="Arial Narrow" w:hAnsi="Arial Narrow"/>
                <w:w w:val="105"/>
                <w:sz w:val="24"/>
                <w:szCs w:val="24"/>
              </w:rPr>
              <w:t>from</w:t>
            </w:r>
            <w:r w:rsidRPr="00727201">
              <w:rPr>
                <w:rFonts w:ascii="Arial Narrow" w:hAnsi="Arial Narrow"/>
                <w:spacing w:val="-2"/>
                <w:w w:val="105"/>
                <w:sz w:val="24"/>
                <w:szCs w:val="24"/>
              </w:rPr>
              <w:t xml:space="preserve"> </w:t>
            </w:r>
            <w:r w:rsidRPr="00727201">
              <w:rPr>
                <w:rFonts w:ascii="Arial Narrow" w:hAnsi="Arial Narrow"/>
                <w:w w:val="105"/>
                <w:sz w:val="24"/>
                <w:szCs w:val="24"/>
              </w:rPr>
              <w:t>a reputable bank</w:t>
            </w:r>
            <w:r w:rsidR="00B76069" w:rsidRPr="00727201">
              <w:rPr>
                <w:rFonts w:ascii="Arial Narrow" w:hAnsi="Arial Narrow"/>
                <w:w w:val="105"/>
                <w:sz w:val="24"/>
                <w:szCs w:val="24"/>
              </w:rPr>
              <w:t xml:space="preserve"> of;</w:t>
            </w:r>
          </w:p>
          <w:p w14:paraId="4A1BD571" w14:textId="77777777" w:rsidR="00251309" w:rsidRPr="00727201" w:rsidRDefault="00B76069" w:rsidP="00452BC5">
            <w:pPr>
              <w:pStyle w:val="TableParagraph"/>
              <w:numPr>
                <w:ilvl w:val="0"/>
                <w:numId w:val="103"/>
              </w:numPr>
              <w:tabs>
                <w:tab w:val="left" w:pos="1997"/>
              </w:tabs>
              <w:spacing w:line="333" w:lineRule="auto"/>
              <w:ind w:right="23"/>
              <w:rPr>
                <w:rFonts w:ascii="Arial Narrow" w:hAnsi="Arial Narrow"/>
                <w:b/>
                <w:i/>
                <w:w w:val="105"/>
                <w:sz w:val="24"/>
                <w:szCs w:val="24"/>
              </w:rPr>
            </w:pPr>
            <w:r w:rsidRPr="00727201">
              <w:rPr>
                <w:rFonts w:ascii="Arial Narrow" w:hAnsi="Arial Narrow"/>
                <w:b/>
                <w:i/>
                <w:w w:val="105"/>
                <w:sz w:val="24"/>
                <w:szCs w:val="24"/>
              </w:rPr>
              <w:t>Lot 2 – Construction of distribution Mains and Household Connections - KSH. 1,100,000 (One Million One Hundred Thousand)</w:t>
            </w:r>
          </w:p>
          <w:p w14:paraId="27BD3B74" w14:textId="5B845DD8" w:rsidR="00867297" w:rsidRPr="00727201" w:rsidRDefault="00867297" w:rsidP="00867297">
            <w:pPr>
              <w:pStyle w:val="TableParagraph"/>
              <w:tabs>
                <w:tab w:val="left" w:pos="1997"/>
              </w:tabs>
              <w:spacing w:line="333" w:lineRule="auto"/>
              <w:ind w:left="84" w:right="23" w:firstLine="84"/>
              <w:rPr>
                <w:rFonts w:ascii="Arial Narrow" w:hAnsi="Arial Narrow"/>
                <w:b/>
                <w:i/>
                <w:w w:val="105"/>
                <w:sz w:val="24"/>
                <w:szCs w:val="24"/>
              </w:rPr>
            </w:pPr>
            <w:r w:rsidRPr="00727201">
              <w:rPr>
                <w:rFonts w:ascii="Arial Narrow" w:hAnsi="Arial Narrow"/>
                <w:b/>
                <w:i/>
                <w:iCs/>
                <w:w w:val="105"/>
                <w:sz w:val="24"/>
                <w:szCs w:val="24"/>
              </w:rPr>
              <w:t xml:space="preserve">and must remain valid for Twenty-Eight Days (28 Days) beyond the bid validity period. </w:t>
            </w:r>
          </w:p>
        </w:tc>
      </w:tr>
      <w:tr w:rsidR="00251309" w:rsidRPr="00727201" w14:paraId="5C2F990A" w14:textId="77777777" w:rsidTr="00DC7A6D">
        <w:trPr>
          <w:gridBefore w:val="1"/>
          <w:wBefore w:w="8" w:type="pct"/>
          <w:trHeight w:val="304"/>
        </w:trPr>
        <w:tc>
          <w:tcPr>
            <w:tcW w:w="802" w:type="pct"/>
            <w:gridSpan w:val="3"/>
          </w:tcPr>
          <w:p w14:paraId="290EEB67" w14:textId="77777777"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21.2</w:t>
            </w:r>
          </w:p>
          <w:p w14:paraId="2ED87681" w14:textId="3C698EEF"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pacing w:val="-5"/>
                <w:sz w:val="24"/>
                <w:szCs w:val="24"/>
              </w:rPr>
              <w:t>(d)</w:t>
            </w:r>
          </w:p>
        </w:tc>
        <w:tc>
          <w:tcPr>
            <w:tcW w:w="4190" w:type="pct"/>
            <w:gridSpan w:val="3"/>
          </w:tcPr>
          <w:p w14:paraId="4147024A" w14:textId="3A183CE0" w:rsidR="00251309" w:rsidRPr="00727201" w:rsidRDefault="00251309" w:rsidP="00251309">
            <w:pPr>
              <w:pStyle w:val="TableParagraph"/>
              <w:tabs>
                <w:tab w:val="left" w:pos="1997"/>
              </w:tabs>
              <w:spacing w:before="96" w:line="333" w:lineRule="auto"/>
              <w:ind w:left="124" w:right="23"/>
              <w:rPr>
                <w:rFonts w:ascii="Arial Narrow" w:hAnsi="Arial Narrow"/>
                <w:w w:val="105"/>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 xml:space="preserve">be: </w:t>
            </w:r>
            <w:r w:rsidR="00B76069" w:rsidRPr="00727201">
              <w:rPr>
                <w:rFonts w:ascii="Arial Narrow" w:hAnsi="Arial Narrow"/>
                <w:b/>
                <w:i/>
                <w:sz w:val="24"/>
                <w:szCs w:val="24"/>
              </w:rPr>
              <w:t>NA</w:t>
            </w:r>
            <w:r w:rsidRPr="00727201">
              <w:rPr>
                <w:rFonts w:ascii="Arial Narrow" w:hAnsi="Arial Narrow"/>
                <w:b/>
                <w:i/>
                <w:spacing w:val="-2"/>
                <w:sz w:val="24"/>
                <w:szCs w:val="24"/>
              </w:rPr>
              <w:t>.</w:t>
            </w:r>
          </w:p>
        </w:tc>
      </w:tr>
      <w:tr w:rsidR="00251309" w:rsidRPr="00727201" w14:paraId="6DE92986" w14:textId="77777777" w:rsidTr="00DC7A6D">
        <w:trPr>
          <w:gridBefore w:val="1"/>
          <w:wBefore w:w="8" w:type="pct"/>
          <w:trHeight w:val="676"/>
        </w:trPr>
        <w:tc>
          <w:tcPr>
            <w:tcW w:w="802" w:type="pct"/>
            <w:gridSpan w:val="3"/>
          </w:tcPr>
          <w:p w14:paraId="0E2CDFDD" w14:textId="24EADDB6"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21.8</w:t>
            </w:r>
          </w:p>
        </w:tc>
        <w:tc>
          <w:tcPr>
            <w:tcW w:w="4190" w:type="pct"/>
            <w:gridSpan w:val="3"/>
          </w:tcPr>
          <w:p w14:paraId="6A94EA30" w14:textId="61485579" w:rsidR="00251309" w:rsidRPr="00727201" w:rsidRDefault="00251309" w:rsidP="00251309">
            <w:pPr>
              <w:pStyle w:val="TableParagraph"/>
              <w:tabs>
                <w:tab w:val="left" w:pos="1997"/>
              </w:tabs>
              <w:spacing w:before="96" w:line="333" w:lineRule="auto"/>
              <w:ind w:left="124" w:right="23"/>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6"/>
                <w:sz w:val="24"/>
                <w:szCs w:val="24"/>
              </w:rPr>
              <w:t xml:space="preserve"> </w:t>
            </w:r>
            <w:r w:rsidRPr="00727201">
              <w:rPr>
                <w:rFonts w:ascii="Arial Narrow" w:hAnsi="Arial Narrow"/>
                <w:sz w:val="24"/>
                <w:szCs w:val="24"/>
              </w:rPr>
              <w:t>Procuring</w:t>
            </w:r>
            <w:r w:rsidRPr="00727201">
              <w:rPr>
                <w:rFonts w:ascii="Arial Narrow" w:hAnsi="Arial Narrow"/>
                <w:spacing w:val="36"/>
                <w:sz w:val="24"/>
                <w:szCs w:val="24"/>
              </w:rPr>
              <w:t xml:space="preserve"> </w:t>
            </w:r>
            <w:r w:rsidRPr="00727201">
              <w:rPr>
                <w:rFonts w:ascii="Arial Narrow" w:hAnsi="Arial Narrow"/>
                <w:sz w:val="24"/>
                <w:szCs w:val="24"/>
              </w:rPr>
              <w:t>Entity</w:t>
            </w:r>
            <w:r w:rsidRPr="00727201">
              <w:rPr>
                <w:rFonts w:ascii="Arial Narrow" w:hAnsi="Arial Narrow"/>
                <w:spacing w:val="36"/>
                <w:sz w:val="24"/>
                <w:szCs w:val="24"/>
              </w:rPr>
              <w:t xml:space="preserve"> </w:t>
            </w:r>
            <w:r w:rsidRPr="00727201">
              <w:rPr>
                <w:rFonts w:ascii="Arial Narrow" w:hAnsi="Arial Narrow"/>
                <w:sz w:val="24"/>
                <w:szCs w:val="24"/>
              </w:rPr>
              <w:t>may</w:t>
            </w:r>
            <w:r w:rsidRPr="00727201">
              <w:rPr>
                <w:rFonts w:ascii="Arial Narrow" w:hAnsi="Arial Narrow"/>
                <w:spacing w:val="38"/>
                <w:sz w:val="24"/>
                <w:szCs w:val="24"/>
              </w:rPr>
              <w:t xml:space="preserve"> </w:t>
            </w:r>
            <w:r w:rsidRPr="00727201">
              <w:rPr>
                <w:rFonts w:ascii="Arial Narrow" w:hAnsi="Arial Narrow"/>
                <w:sz w:val="24"/>
                <w:szCs w:val="24"/>
              </w:rPr>
              <w:t>declare</w:t>
            </w:r>
            <w:r w:rsidRPr="00727201">
              <w:rPr>
                <w:rFonts w:ascii="Arial Narrow" w:hAnsi="Arial Narrow"/>
                <w:spacing w:val="33"/>
                <w:sz w:val="24"/>
                <w:szCs w:val="24"/>
              </w:rPr>
              <w:t xml:space="preserve"> </w:t>
            </w:r>
            <w:r w:rsidRPr="00727201">
              <w:rPr>
                <w:rFonts w:ascii="Arial Narrow" w:hAnsi="Arial Narrow"/>
                <w:sz w:val="24"/>
                <w:szCs w:val="24"/>
              </w:rPr>
              <w:t>the</w:t>
            </w:r>
            <w:r w:rsidRPr="00727201">
              <w:rPr>
                <w:rFonts w:ascii="Arial Narrow" w:hAnsi="Arial Narrow"/>
                <w:spacing w:val="36"/>
                <w:sz w:val="24"/>
                <w:szCs w:val="24"/>
              </w:rPr>
              <w:t xml:space="preserve"> </w:t>
            </w:r>
            <w:r w:rsidRPr="00727201">
              <w:rPr>
                <w:rFonts w:ascii="Arial Narrow" w:hAnsi="Arial Narrow"/>
                <w:sz w:val="24"/>
                <w:szCs w:val="24"/>
              </w:rPr>
              <w:t>Tenderer</w:t>
            </w:r>
            <w:r w:rsidRPr="00727201">
              <w:rPr>
                <w:rFonts w:ascii="Arial Narrow" w:hAnsi="Arial Narrow"/>
                <w:spacing w:val="35"/>
                <w:sz w:val="24"/>
                <w:szCs w:val="24"/>
              </w:rPr>
              <w:t xml:space="preserve"> </w:t>
            </w:r>
            <w:r w:rsidRPr="00727201">
              <w:rPr>
                <w:rFonts w:ascii="Arial Narrow" w:hAnsi="Arial Narrow"/>
                <w:sz w:val="24"/>
                <w:szCs w:val="24"/>
              </w:rPr>
              <w:t>ineligible</w:t>
            </w:r>
            <w:r w:rsidRPr="00727201">
              <w:rPr>
                <w:rFonts w:ascii="Arial Narrow" w:hAnsi="Arial Narrow"/>
                <w:spacing w:val="33"/>
                <w:sz w:val="24"/>
                <w:szCs w:val="24"/>
              </w:rPr>
              <w:t xml:space="preserve"> </w:t>
            </w:r>
            <w:r w:rsidRPr="00727201">
              <w:rPr>
                <w:rFonts w:ascii="Arial Narrow" w:hAnsi="Arial Narrow"/>
                <w:sz w:val="24"/>
                <w:szCs w:val="24"/>
              </w:rPr>
              <w:t>to</w:t>
            </w:r>
            <w:r w:rsidRPr="00727201">
              <w:rPr>
                <w:rFonts w:ascii="Arial Narrow" w:hAnsi="Arial Narrow"/>
                <w:spacing w:val="36"/>
                <w:sz w:val="24"/>
                <w:szCs w:val="24"/>
              </w:rPr>
              <w:t xml:space="preserve"> </w:t>
            </w:r>
            <w:r w:rsidRPr="00727201">
              <w:rPr>
                <w:rFonts w:ascii="Arial Narrow" w:hAnsi="Arial Narrow"/>
                <w:sz w:val="24"/>
                <w:szCs w:val="24"/>
              </w:rPr>
              <w:t>be</w:t>
            </w:r>
            <w:r w:rsidRPr="00727201">
              <w:rPr>
                <w:rFonts w:ascii="Arial Narrow" w:hAnsi="Arial Narrow"/>
                <w:spacing w:val="36"/>
                <w:sz w:val="24"/>
                <w:szCs w:val="24"/>
              </w:rPr>
              <w:t xml:space="preserve"> </w:t>
            </w:r>
            <w:r w:rsidRPr="00727201">
              <w:rPr>
                <w:rFonts w:ascii="Arial Narrow" w:hAnsi="Arial Narrow"/>
                <w:sz w:val="24"/>
                <w:szCs w:val="24"/>
              </w:rPr>
              <w:t>awarded</w:t>
            </w:r>
            <w:r w:rsidRPr="00727201">
              <w:rPr>
                <w:rFonts w:ascii="Arial Narrow" w:hAnsi="Arial Narrow"/>
                <w:spacing w:val="36"/>
                <w:sz w:val="24"/>
                <w:szCs w:val="24"/>
              </w:rPr>
              <w:t xml:space="preserve"> </w:t>
            </w:r>
            <w:r w:rsidRPr="00727201">
              <w:rPr>
                <w:rFonts w:ascii="Arial Narrow" w:hAnsi="Arial Narrow"/>
                <w:sz w:val="24"/>
                <w:szCs w:val="24"/>
              </w:rPr>
              <w:t>a</w:t>
            </w:r>
            <w:r w:rsidRPr="00727201">
              <w:rPr>
                <w:rFonts w:ascii="Arial Narrow" w:hAnsi="Arial Narrow"/>
                <w:spacing w:val="33"/>
                <w:sz w:val="24"/>
                <w:szCs w:val="24"/>
              </w:rPr>
              <w:t xml:space="preserve"> </w:t>
            </w:r>
            <w:r w:rsidRPr="00727201">
              <w:rPr>
                <w:rFonts w:ascii="Arial Narrow" w:hAnsi="Arial Narrow"/>
                <w:sz w:val="24"/>
                <w:szCs w:val="24"/>
              </w:rPr>
              <w:t>contract</w:t>
            </w:r>
            <w:r w:rsidRPr="00727201">
              <w:rPr>
                <w:rFonts w:ascii="Arial Narrow" w:hAnsi="Arial Narrow"/>
                <w:spacing w:val="38"/>
                <w:sz w:val="24"/>
                <w:szCs w:val="24"/>
              </w:rPr>
              <w:t xml:space="preserve"> </w:t>
            </w:r>
            <w:r w:rsidRPr="00727201">
              <w:rPr>
                <w:rFonts w:ascii="Arial Narrow" w:hAnsi="Arial Narrow"/>
                <w:sz w:val="24"/>
                <w:szCs w:val="24"/>
              </w:rPr>
              <w:t>by the Procuring Entity for a period of:</w:t>
            </w:r>
            <w:r w:rsidRPr="00727201">
              <w:rPr>
                <w:rFonts w:ascii="Arial Narrow" w:hAnsi="Arial Narrow"/>
                <w:spacing w:val="39"/>
                <w:sz w:val="24"/>
                <w:szCs w:val="24"/>
              </w:rPr>
              <w:t xml:space="preserve"> </w:t>
            </w:r>
            <w:r w:rsidRPr="00727201">
              <w:rPr>
                <w:rFonts w:ascii="Arial Narrow" w:hAnsi="Arial Narrow"/>
                <w:b/>
                <w:i/>
                <w:sz w:val="24"/>
                <w:szCs w:val="24"/>
              </w:rPr>
              <w:t>as provided in the law</w:t>
            </w:r>
          </w:p>
        </w:tc>
      </w:tr>
      <w:tr w:rsidR="00251309" w:rsidRPr="00727201" w14:paraId="1E231839" w14:textId="77777777" w:rsidTr="00DC7A6D">
        <w:trPr>
          <w:gridBefore w:val="1"/>
          <w:wBefore w:w="8" w:type="pct"/>
          <w:trHeight w:val="467"/>
        </w:trPr>
        <w:tc>
          <w:tcPr>
            <w:tcW w:w="802" w:type="pct"/>
            <w:gridSpan w:val="3"/>
          </w:tcPr>
          <w:p w14:paraId="73043BAA" w14:textId="43650FE2"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22.1</w:t>
            </w:r>
          </w:p>
        </w:tc>
        <w:tc>
          <w:tcPr>
            <w:tcW w:w="4190" w:type="pct"/>
            <w:gridSpan w:val="3"/>
          </w:tcPr>
          <w:p w14:paraId="0471D5C8" w14:textId="47719769" w:rsidR="00251309" w:rsidRPr="00727201" w:rsidRDefault="00251309" w:rsidP="00251309">
            <w:pPr>
              <w:pStyle w:val="TableParagraph"/>
              <w:tabs>
                <w:tab w:val="left" w:pos="1997"/>
              </w:tabs>
              <w:spacing w:before="96" w:line="333" w:lineRule="auto"/>
              <w:ind w:left="124" w:right="23"/>
              <w:rPr>
                <w:rFonts w:ascii="Arial Narrow" w:hAnsi="Arial Narrow"/>
                <w:sz w:val="24"/>
                <w:szCs w:val="24"/>
              </w:rPr>
            </w:pPr>
            <w:r w:rsidRPr="00727201">
              <w:rPr>
                <w:rFonts w:ascii="Arial Narrow" w:hAnsi="Arial Narrow"/>
                <w:w w:val="105"/>
                <w:sz w:val="24"/>
                <w:szCs w:val="24"/>
              </w:rPr>
              <w:t>In</w:t>
            </w:r>
            <w:r w:rsidRPr="00727201">
              <w:rPr>
                <w:rFonts w:ascii="Arial Narrow" w:hAnsi="Arial Narrow"/>
                <w:spacing w:val="-3"/>
                <w:w w:val="105"/>
                <w:sz w:val="24"/>
                <w:szCs w:val="24"/>
              </w:rPr>
              <w:t xml:space="preserve"> </w:t>
            </w:r>
            <w:r w:rsidRPr="00727201">
              <w:rPr>
                <w:rFonts w:ascii="Arial Narrow" w:hAnsi="Arial Narrow"/>
                <w:w w:val="105"/>
                <w:sz w:val="24"/>
                <w:szCs w:val="24"/>
              </w:rPr>
              <w:t>addition</w:t>
            </w:r>
            <w:r w:rsidRPr="00727201">
              <w:rPr>
                <w:rFonts w:ascii="Arial Narrow" w:hAnsi="Arial Narrow"/>
                <w:spacing w:val="-3"/>
                <w:w w:val="105"/>
                <w:sz w:val="24"/>
                <w:szCs w:val="24"/>
              </w:rPr>
              <w:t xml:space="preserve"> </w:t>
            </w:r>
            <w:r w:rsidRPr="00727201">
              <w:rPr>
                <w:rFonts w:ascii="Arial Narrow" w:hAnsi="Arial Narrow"/>
                <w:w w:val="105"/>
                <w:sz w:val="24"/>
                <w:szCs w:val="24"/>
              </w:rPr>
              <w:t>to</w:t>
            </w:r>
            <w:r w:rsidRPr="00727201">
              <w:rPr>
                <w:rFonts w:ascii="Arial Narrow" w:hAnsi="Arial Narrow"/>
                <w:spacing w:val="-5"/>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original of</w:t>
            </w:r>
            <w:r w:rsidRPr="00727201">
              <w:rPr>
                <w:rFonts w:ascii="Arial Narrow" w:hAnsi="Arial Narrow"/>
                <w:spacing w:val="-4"/>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2"/>
                <w:w w:val="105"/>
                <w:sz w:val="24"/>
                <w:szCs w:val="24"/>
              </w:rPr>
              <w:t xml:space="preserve"> </w:t>
            </w:r>
            <w:r w:rsidRPr="00727201">
              <w:rPr>
                <w:rFonts w:ascii="Arial Narrow" w:hAnsi="Arial Narrow"/>
                <w:w w:val="105"/>
                <w:sz w:val="24"/>
                <w:szCs w:val="24"/>
              </w:rPr>
              <w:t>number of</w:t>
            </w:r>
            <w:r w:rsidRPr="00727201">
              <w:rPr>
                <w:rFonts w:ascii="Arial Narrow" w:hAnsi="Arial Narrow"/>
                <w:spacing w:val="-2"/>
                <w:w w:val="105"/>
                <w:sz w:val="24"/>
                <w:szCs w:val="24"/>
              </w:rPr>
              <w:t xml:space="preserve"> </w:t>
            </w:r>
            <w:r w:rsidRPr="00727201">
              <w:rPr>
                <w:rFonts w:ascii="Arial Narrow" w:hAnsi="Arial Narrow"/>
                <w:w w:val="105"/>
                <w:sz w:val="24"/>
                <w:szCs w:val="24"/>
              </w:rPr>
              <w:t>hard</w:t>
            </w:r>
            <w:r w:rsidRPr="00727201">
              <w:rPr>
                <w:rFonts w:ascii="Arial Narrow" w:hAnsi="Arial Narrow"/>
                <w:spacing w:val="-2"/>
                <w:w w:val="105"/>
                <w:sz w:val="24"/>
                <w:szCs w:val="24"/>
              </w:rPr>
              <w:t xml:space="preserve"> </w:t>
            </w:r>
            <w:r w:rsidRPr="00727201">
              <w:rPr>
                <w:rFonts w:ascii="Arial Narrow" w:hAnsi="Arial Narrow"/>
                <w:w w:val="105"/>
                <w:sz w:val="24"/>
                <w:szCs w:val="24"/>
              </w:rPr>
              <w:t>copies</w:t>
            </w:r>
            <w:r w:rsidRPr="00727201">
              <w:rPr>
                <w:rFonts w:ascii="Arial Narrow" w:hAnsi="Arial Narrow"/>
                <w:spacing w:val="-4"/>
                <w:w w:val="105"/>
                <w:sz w:val="24"/>
                <w:szCs w:val="24"/>
              </w:rPr>
              <w:t xml:space="preserve"> </w:t>
            </w:r>
            <w:r w:rsidRPr="00727201">
              <w:rPr>
                <w:rFonts w:ascii="Arial Narrow" w:hAnsi="Arial Narrow"/>
                <w:w w:val="105"/>
                <w:sz w:val="24"/>
                <w:szCs w:val="24"/>
              </w:rPr>
              <w:t>is</w:t>
            </w:r>
            <w:r w:rsidRPr="00727201">
              <w:rPr>
                <w:rFonts w:ascii="Arial Narrow" w:hAnsi="Arial Narrow"/>
                <w:b/>
                <w:w w:val="105"/>
                <w:sz w:val="24"/>
                <w:szCs w:val="24"/>
              </w:rPr>
              <w:t>:</w:t>
            </w:r>
            <w:r w:rsidR="00EF2068" w:rsidRPr="00727201">
              <w:rPr>
                <w:rFonts w:ascii="Arial Narrow" w:hAnsi="Arial Narrow"/>
                <w:b/>
                <w:w w:val="105"/>
                <w:sz w:val="24"/>
                <w:szCs w:val="24"/>
              </w:rPr>
              <w:t>(</w:t>
            </w:r>
            <w:r w:rsidRPr="00727201">
              <w:rPr>
                <w:rFonts w:ascii="Arial Narrow" w:hAnsi="Arial Narrow"/>
                <w:b/>
                <w:i/>
                <w:w w:val="105"/>
                <w:sz w:val="24"/>
                <w:szCs w:val="24"/>
              </w:rPr>
              <w:t>One</w:t>
            </w:r>
            <w:r w:rsidRPr="00727201">
              <w:rPr>
                <w:rFonts w:ascii="Arial Narrow" w:hAnsi="Arial Narrow"/>
                <w:b/>
                <w:i/>
                <w:spacing w:val="-3"/>
                <w:w w:val="105"/>
                <w:sz w:val="24"/>
                <w:szCs w:val="24"/>
              </w:rPr>
              <w:t xml:space="preserve"> </w:t>
            </w:r>
            <w:r w:rsidRPr="00727201">
              <w:rPr>
                <w:rFonts w:ascii="Arial Narrow" w:hAnsi="Arial Narrow"/>
                <w:b/>
                <w:i/>
                <w:spacing w:val="-4"/>
                <w:w w:val="105"/>
                <w:sz w:val="24"/>
                <w:szCs w:val="24"/>
              </w:rPr>
              <w:t>(1).</w:t>
            </w:r>
            <w:r w:rsidR="00EF2068" w:rsidRPr="00727201">
              <w:rPr>
                <w:rFonts w:ascii="Arial Narrow" w:hAnsi="Arial Narrow"/>
                <w:b/>
                <w:i/>
                <w:spacing w:val="-4"/>
                <w:w w:val="105"/>
                <w:sz w:val="24"/>
                <w:szCs w:val="24"/>
              </w:rPr>
              <w:t xml:space="preserve"> Original and one 1 copy)</w:t>
            </w:r>
          </w:p>
        </w:tc>
      </w:tr>
      <w:tr w:rsidR="00251309" w:rsidRPr="00727201" w14:paraId="0BEDB7E5" w14:textId="77777777" w:rsidTr="00DC7A6D">
        <w:trPr>
          <w:gridBefore w:val="1"/>
          <w:wBefore w:w="8" w:type="pct"/>
          <w:trHeight w:val="840"/>
        </w:trPr>
        <w:tc>
          <w:tcPr>
            <w:tcW w:w="802" w:type="pct"/>
            <w:gridSpan w:val="3"/>
          </w:tcPr>
          <w:p w14:paraId="6BAEC3A2" w14:textId="39B470C2" w:rsidR="00251309" w:rsidRPr="00727201" w:rsidRDefault="00251309" w:rsidP="0025130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lastRenderedPageBreak/>
              <w:t>ITT</w:t>
            </w:r>
            <w:r w:rsidRPr="00727201">
              <w:rPr>
                <w:rFonts w:ascii="Arial Narrow" w:hAnsi="Arial Narrow"/>
                <w:b/>
                <w:spacing w:val="4"/>
                <w:sz w:val="24"/>
                <w:szCs w:val="24"/>
              </w:rPr>
              <w:t xml:space="preserve"> </w:t>
            </w:r>
            <w:r w:rsidRPr="00727201">
              <w:rPr>
                <w:rFonts w:ascii="Arial Narrow" w:hAnsi="Arial Narrow"/>
                <w:b/>
                <w:spacing w:val="-4"/>
                <w:sz w:val="24"/>
                <w:szCs w:val="24"/>
              </w:rPr>
              <w:t>22.3</w:t>
            </w:r>
          </w:p>
        </w:tc>
        <w:tc>
          <w:tcPr>
            <w:tcW w:w="4190" w:type="pct"/>
            <w:gridSpan w:val="3"/>
          </w:tcPr>
          <w:p w14:paraId="10B64207" w14:textId="2CE63154" w:rsidR="00C0429A" w:rsidRPr="00727201" w:rsidRDefault="00C0429A" w:rsidP="00C0429A">
            <w:pPr>
              <w:pStyle w:val="TableParagraph"/>
              <w:tabs>
                <w:tab w:val="left" w:pos="1997"/>
              </w:tabs>
              <w:spacing w:before="96" w:line="333" w:lineRule="auto"/>
              <w:ind w:left="124" w:right="23"/>
              <w:rPr>
                <w:rFonts w:ascii="Arial Narrow" w:hAnsi="Arial Narrow"/>
                <w:b/>
                <w:w w:val="105"/>
                <w:sz w:val="24"/>
                <w:szCs w:val="24"/>
              </w:rPr>
            </w:pPr>
            <w:r w:rsidRPr="00727201">
              <w:rPr>
                <w:rFonts w:ascii="Arial Narrow" w:hAnsi="Arial Narrow"/>
                <w:w w:val="105"/>
                <w:sz w:val="24"/>
                <w:szCs w:val="24"/>
              </w:rPr>
              <w:t xml:space="preserve">The written confirmation of authorization to sign on behalf of the Tenderer shall consist of: </w:t>
            </w:r>
            <w:r w:rsidRPr="00727201">
              <w:rPr>
                <w:rFonts w:ascii="Arial Narrow" w:hAnsi="Arial Narrow"/>
                <w:b/>
                <w:w w:val="105"/>
                <w:sz w:val="24"/>
                <w:szCs w:val="24"/>
              </w:rPr>
              <w:t>Power of Attorney signed by an advocate of the high court or notary public and should indicate;</w:t>
            </w:r>
          </w:p>
          <w:p w14:paraId="3B0FB094" w14:textId="77777777" w:rsidR="00C0429A"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Name of the person authorized to sign on behalf of the tenderer</w:t>
            </w:r>
          </w:p>
          <w:p w14:paraId="63F5F3C8" w14:textId="77777777" w:rsidR="00C0429A"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Designation of the person authorized</w:t>
            </w:r>
          </w:p>
          <w:p w14:paraId="6D962D93" w14:textId="77777777" w:rsidR="00C0429A"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Signature and Date</w:t>
            </w:r>
          </w:p>
          <w:p w14:paraId="2A94076D" w14:textId="15FF3C62" w:rsidR="00251309" w:rsidRPr="00727201" w:rsidRDefault="00C0429A" w:rsidP="00452BC5">
            <w:pPr>
              <w:pStyle w:val="TableParagraph"/>
              <w:numPr>
                <w:ilvl w:val="0"/>
                <w:numId w:val="106"/>
              </w:numPr>
              <w:tabs>
                <w:tab w:val="left" w:pos="1997"/>
              </w:tabs>
              <w:spacing w:before="96" w:line="333" w:lineRule="auto"/>
              <w:ind w:right="23"/>
              <w:rPr>
                <w:rFonts w:ascii="Arial Narrow" w:hAnsi="Arial Narrow"/>
                <w:w w:val="105"/>
                <w:sz w:val="24"/>
                <w:szCs w:val="24"/>
              </w:rPr>
            </w:pPr>
            <w:r w:rsidRPr="00727201">
              <w:rPr>
                <w:rFonts w:ascii="Arial Narrow" w:hAnsi="Arial Narrow"/>
                <w:w w:val="105"/>
                <w:sz w:val="24"/>
                <w:szCs w:val="24"/>
              </w:rPr>
              <w:t>Insert official stamp</w:t>
            </w:r>
          </w:p>
        </w:tc>
      </w:tr>
      <w:tr w:rsidR="004B51FE" w:rsidRPr="00727201" w14:paraId="5534DB08" w14:textId="77777777" w:rsidTr="00DC7A6D">
        <w:trPr>
          <w:gridAfter w:val="2"/>
          <w:wAfter w:w="8" w:type="pct"/>
          <w:trHeight w:val="370"/>
        </w:trPr>
        <w:tc>
          <w:tcPr>
            <w:tcW w:w="4992" w:type="pct"/>
            <w:gridSpan w:val="5"/>
          </w:tcPr>
          <w:p w14:paraId="14E5F6AC" w14:textId="2B40B36F" w:rsidR="004B51FE" w:rsidRPr="00727201" w:rsidRDefault="003C27D9" w:rsidP="003C27D9">
            <w:pPr>
              <w:pStyle w:val="TableParagraph"/>
              <w:spacing w:before="111" w:line="240" w:lineRule="exact"/>
              <w:rPr>
                <w:rFonts w:ascii="Arial Narrow" w:hAnsi="Arial Narrow"/>
                <w:b/>
                <w:sz w:val="24"/>
                <w:szCs w:val="24"/>
              </w:rPr>
            </w:pPr>
            <w:r w:rsidRPr="00727201">
              <w:rPr>
                <w:rFonts w:ascii="Arial Narrow" w:hAnsi="Arial Narrow"/>
                <w:b/>
                <w:sz w:val="24"/>
                <w:szCs w:val="24"/>
              </w:rPr>
              <w:t xml:space="preserve">  </w:t>
            </w:r>
            <w:r w:rsidR="000E3896" w:rsidRPr="00727201">
              <w:rPr>
                <w:rFonts w:ascii="Arial Narrow" w:hAnsi="Arial Narrow"/>
                <w:b/>
                <w:sz w:val="24"/>
                <w:szCs w:val="24"/>
              </w:rPr>
              <w:t>D.</w:t>
            </w:r>
            <w:r w:rsidR="000E3896" w:rsidRPr="00727201">
              <w:rPr>
                <w:rFonts w:ascii="Arial Narrow" w:hAnsi="Arial Narrow"/>
                <w:b/>
                <w:spacing w:val="-2"/>
                <w:sz w:val="24"/>
                <w:szCs w:val="24"/>
              </w:rPr>
              <w:t xml:space="preserve"> </w:t>
            </w:r>
            <w:r w:rsidR="000E3896" w:rsidRPr="00727201">
              <w:rPr>
                <w:rFonts w:ascii="Arial Narrow" w:hAnsi="Arial Narrow"/>
                <w:b/>
                <w:sz w:val="24"/>
                <w:szCs w:val="24"/>
              </w:rPr>
              <w:t>Submission</w:t>
            </w:r>
            <w:r w:rsidR="000E3896" w:rsidRPr="00727201">
              <w:rPr>
                <w:rFonts w:ascii="Arial Narrow" w:hAnsi="Arial Narrow"/>
                <w:b/>
                <w:spacing w:val="-2"/>
                <w:sz w:val="24"/>
                <w:szCs w:val="24"/>
              </w:rPr>
              <w:t xml:space="preserve"> </w:t>
            </w:r>
            <w:r w:rsidR="000E3896" w:rsidRPr="00727201">
              <w:rPr>
                <w:rFonts w:ascii="Arial Narrow" w:hAnsi="Arial Narrow"/>
                <w:b/>
                <w:sz w:val="24"/>
                <w:szCs w:val="24"/>
              </w:rPr>
              <w:t>and</w:t>
            </w:r>
            <w:r w:rsidR="000E3896" w:rsidRPr="00727201">
              <w:rPr>
                <w:rFonts w:ascii="Arial Narrow" w:hAnsi="Arial Narrow"/>
                <w:b/>
                <w:spacing w:val="-4"/>
                <w:sz w:val="24"/>
                <w:szCs w:val="24"/>
              </w:rPr>
              <w:t xml:space="preserve"> </w:t>
            </w:r>
            <w:r w:rsidR="000E3896" w:rsidRPr="00727201">
              <w:rPr>
                <w:rFonts w:ascii="Arial Narrow" w:hAnsi="Arial Narrow"/>
                <w:b/>
                <w:sz w:val="24"/>
                <w:szCs w:val="24"/>
              </w:rPr>
              <w:t>Opening</w:t>
            </w:r>
            <w:r w:rsidR="000E3896" w:rsidRPr="00727201">
              <w:rPr>
                <w:rFonts w:ascii="Arial Narrow" w:hAnsi="Arial Narrow"/>
                <w:b/>
                <w:spacing w:val="-2"/>
                <w:sz w:val="24"/>
                <w:szCs w:val="24"/>
              </w:rPr>
              <w:t xml:space="preserve"> </w:t>
            </w:r>
            <w:r w:rsidR="000E3896" w:rsidRPr="00727201">
              <w:rPr>
                <w:rFonts w:ascii="Arial Narrow" w:hAnsi="Arial Narrow"/>
                <w:b/>
                <w:sz w:val="24"/>
                <w:szCs w:val="24"/>
              </w:rPr>
              <w:t>of</w:t>
            </w:r>
            <w:r w:rsidR="000E3896" w:rsidRPr="00727201">
              <w:rPr>
                <w:rFonts w:ascii="Arial Narrow" w:hAnsi="Arial Narrow"/>
                <w:b/>
                <w:spacing w:val="-1"/>
                <w:sz w:val="24"/>
                <w:szCs w:val="24"/>
              </w:rPr>
              <w:t xml:space="preserve"> </w:t>
            </w:r>
            <w:r w:rsidR="000E3896" w:rsidRPr="00727201">
              <w:rPr>
                <w:rFonts w:ascii="Arial Narrow" w:hAnsi="Arial Narrow"/>
                <w:b/>
                <w:spacing w:val="-2"/>
                <w:sz w:val="24"/>
                <w:szCs w:val="24"/>
              </w:rPr>
              <w:t>Tenders</w:t>
            </w:r>
          </w:p>
        </w:tc>
      </w:tr>
      <w:tr w:rsidR="004B51FE" w:rsidRPr="00727201" w14:paraId="6D6B9748" w14:textId="77777777" w:rsidTr="00DC7A6D">
        <w:trPr>
          <w:gridAfter w:val="2"/>
          <w:wAfter w:w="8" w:type="pct"/>
          <w:trHeight w:val="1985"/>
        </w:trPr>
        <w:tc>
          <w:tcPr>
            <w:tcW w:w="801" w:type="pct"/>
            <w:gridSpan w:val="2"/>
          </w:tcPr>
          <w:p w14:paraId="67C3A4BC"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24.1</w:t>
            </w:r>
          </w:p>
        </w:tc>
        <w:tc>
          <w:tcPr>
            <w:tcW w:w="4190" w:type="pct"/>
            <w:gridSpan w:val="3"/>
          </w:tcPr>
          <w:p w14:paraId="5793B08A" w14:textId="77777777" w:rsidR="00045C36" w:rsidRPr="00727201" w:rsidRDefault="000E3896" w:rsidP="00452BC5">
            <w:pPr>
              <w:pStyle w:val="TableParagraph"/>
              <w:numPr>
                <w:ilvl w:val="0"/>
                <w:numId w:val="80"/>
              </w:numPr>
              <w:spacing w:before="77" w:line="252" w:lineRule="auto"/>
              <w:rPr>
                <w:rFonts w:ascii="Arial Narrow" w:hAnsi="Arial Narrow"/>
                <w:w w:val="105"/>
                <w:sz w:val="24"/>
                <w:szCs w:val="24"/>
              </w:rPr>
            </w:pPr>
            <w:r w:rsidRPr="00727201">
              <w:rPr>
                <w:rFonts w:ascii="Arial Narrow" w:hAnsi="Arial Narrow"/>
                <w:w w:val="105"/>
                <w:sz w:val="24"/>
                <w:szCs w:val="24"/>
              </w:rPr>
              <w:t>For</w:t>
            </w:r>
            <w:r w:rsidRPr="00727201">
              <w:rPr>
                <w:rFonts w:ascii="Arial Narrow" w:hAnsi="Arial Narrow"/>
                <w:spacing w:val="-5"/>
                <w:w w:val="105"/>
                <w:sz w:val="24"/>
                <w:szCs w:val="24"/>
              </w:rPr>
              <w:t xml:space="preserve"> </w:t>
            </w:r>
            <w:r w:rsidRPr="00727201">
              <w:rPr>
                <w:rFonts w:ascii="Arial Narrow" w:hAnsi="Arial Narrow"/>
                <w:w w:val="105"/>
                <w:sz w:val="24"/>
                <w:szCs w:val="24"/>
                <w:u w:val="single" w:color="221F1F"/>
              </w:rPr>
              <w:t>Tender</w:t>
            </w:r>
            <w:r w:rsidRPr="00727201">
              <w:rPr>
                <w:rFonts w:ascii="Arial Narrow" w:hAnsi="Arial Narrow"/>
                <w:spacing w:val="-5"/>
                <w:w w:val="105"/>
                <w:sz w:val="24"/>
                <w:szCs w:val="24"/>
                <w:u w:val="single" w:color="221F1F"/>
              </w:rPr>
              <w:t xml:space="preserve"> </w:t>
            </w:r>
            <w:r w:rsidRPr="00727201">
              <w:rPr>
                <w:rFonts w:ascii="Arial Narrow" w:hAnsi="Arial Narrow"/>
                <w:w w:val="105"/>
                <w:sz w:val="24"/>
                <w:szCs w:val="24"/>
                <w:u w:val="single" w:color="221F1F"/>
              </w:rPr>
              <w:t>submission</w:t>
            </w:r>
            <w:r w:rsidRPr="00727201">
              <w:rPr>
                <w:rFonts w:ascii="Arial Narrow" w:hAnsi="Arial Narrow"/>
                <w:spacing w:val="-5"/>
                <w:w w:val="105"/>
                <w:sz w:val="24"/>
                <w:szCs w:val="24"/>
                <w:u w:val="single" w:color="221F1F"/>
              </w:rPr>
              <w:t xml:space="preserve"> </w:t>
            </w:r>
            <w:r w:rsidRPr="00727201">
              <w:rPr>
                <w:rFonts w:ascii="Arial Narrow" w:hAnsi="Arial Narrow"/>
                <w:w w:val="105"/>
                <w:sz w:val="24"/>
                <w:szCs w:val="24"/>
                <w:u w:val="single" w:color="221F1F"/>
              </w:rPr>
              <w:t>purposes</w:t>
            </w:r>
            <w:r w:rsidRPr="00727201">
              <w:rPr>
                <w:rFonts w:ascii="Arial Narrow" w:hAnsi="Arial Narrow"/>
                <w:spacing w:val="-1"/>
                <w:w w:val="105"/>
                <w:sz w:val="24"/>
                <w:szCs w:val="24"/>
              </w:rPr>
              <w:t xml:space="preserve"> </w:t>
            </w:r>
            <w:r w:rsidRPr="00727201">
              <w:rPr>
                <w:rFonts w:ascii="Arial Narrow" w:hAnsi="Arial Narrow"/>
                <w:w w:val="105"/>
                <w:sz w:val="24"/>
                <w:szCs w:val="24"/>
              </w:rPr>
              <w:t>only,</w:t>
            </w:r>
            <w:r w:rsidRPr="00727201">
              <w:rPr>
                <w:rFonts w:ascii="Arial Narrow" w:hAnsi="Arial Narrow"/>
                <w:spacing w:val="-8"/>
                <w:w w:val="105"/>
                <w:sz w:val="24"/>
                <w:szCs w:val="24"/>
              </w:rPr>
              <w:t xml:space="preserve"> </w:t>
            </w:r>
            <w:r w:rsidRPr="00727201">
              <w:rPr>
                <w:rFonts w:ascii="Arial Narrow" w:hAnsi="Arial Narrow"/>
                <w:w w:val="105"/>
                <w:sz w:val="24"/>
                <w:szCs w:val="24"/>
              </w:rPr>
              <w:t>the</w:t>
            </w:r>
            <w:r w:rsidRPr="00727201">
              <w:rPr>
                <w:rFonts w:ascii="Arial Narrow" w:hAnsi="Arial Narrow"/>
                <w:spacing w:val="-7"/>
                <w:w w:val="105"/>
                <w:sz w:val="24"/>
                <w:szCs w:val="24"/>
              </w:rPr>
              <w:t xml:space="preserve"> </w:t>
            </w:r>
            <w:r w:rsidRPr="00727201">
              <w:rPr>
                <w:rFonts w:ascii="Arial Narrow" w:hAnsi="Arial Narrow"/>
                <w:w w:val="105"/>
                <w:sz w:val="24"/>
                <w:szCs w:val="24"/>
              </w:rPr>
              <w:t>Procuring</w:t>
            </w:r>
            <w:r w:rsidRPr="00727201">
              <w:rPr>
                <w:rFonts w:ascii="Arial Narrow" w:hAnsi="Arial Narrow"/>
                <w:spacing w:val="-7"/>
                <w:w w:val="105"/>
                <w:sz w:val="24"/>
                <w:szCs w:val="24"/>
              </w:rPr>
              <w:t xml:space="preserve"> </w:t>
            </w:r>
            <w:r w:rsidRPr="00727201">
              <w:rPr>
                <w:rFonts w:ascii="Arial Narrow" w:hAnsi="Arial Narrow"/>
                <w:w w:val="105"/>
                <w:sz w:val="24"/>
                <w:szCs w:val="24"/>
              </w:rPr>
              <w:t>Entity's</w:t>
            </w:r>
            <w:r w:rsidRPr="00727201">
              <w:rPr>
                <w:rFonts w:ascii="Arial Narrow" w:hAnsi="Arial Narrow"/>
                <w:spacing w:val="-6"/>
                <w:w w:val="105"/>
                <w:sz w:val="24"/>
                <w:szCs w:val="24"/>
              </w:rPr>
              <w:t xml:space="preserve"> </w:t>
            </w:r>
            <w:r w:rsidRPr="00727201">
              <w:rPr>
                <w:rFonts w:ascii="Arial Narrow" w:hAnsi="Arial Narrow"/>
                <w:w w:val="105"/>
                <w:sz w:val="24"/>
                <w:szCs w:val="24"/>
              </w:rPr>
              <w:t>address</w:t>
            </w:r>
            <w:r w:rsidRPr="00727201">
              <w:rPr>
                <w:rFonts w:ascii="Arial Narrow" w:hAnsi="Arial Narrow"/>
                <w:spacing w:val="-7"/>
                <w:w w:val="105"/>
                <w:sz w:val="24"/>
                <w:szCs w:val="24"/>
              </w:rPr>
              <w:t xml:space="preserve"> </w:t>
            </w:r>
            <w:r w:rsidRPr="00727201">
              <w:rPr>
                <w:rFonts w:ascii="Arial Narrow" w:hAnsi="Arial Narrow"/>
                <w:w w:val="105"/>
                <w:sz w:val="24"/>
                <w:szCs w:val="24"/>
              </w:rPr>
              <w:t xml:space="preserve">is: </w:t>
            </w:r>
          </w:p>
          <w:p w14:paraId="57E87BB8" w14:textId="77777777" w:rsidR="00045C36" w:rsidRPr="00727201" w:rsidRDefault="00045C36" w:rsidP="00045C36">
            <w:pPr>
              <w:pStyle w:val="TableParagraph"/>
              <w:spacing w:before="77" w:line="252" w:lineRule="auto"/>
              <w:ind w:left="862"/>
              <w:rPr>
                <w:rFonts w:ascii="Arial Narrow" w:hAnsi="Arial Narrow"/>
                <w:sz w:val="24"/>
                <w:szCs w:val="24"/>
              </w:rPr>
            </w:pPr>
            <w:r w:rsidRPr="00727201">
              <w:rPr>
                <w:rFonts w:ascii="Arial Narrow" w:hAnsi="Arial Narrow"/>
                <w:sz w:val="24"/>
                <w:szCs w:val="24"/>
              </w:rPr>
              <w:t>Reception</w:t>
            </w:r>
          </w:p>
          <w:p w14:paraId="794DBC5D" w14:textId="70CB8BD4"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 xml:space="preserve">Meru County Rural Water and Sanitation </w:t>
            </w:r>
            <w:r w:rsidR="0044192F" w:rsidRPr="00727201">
              <w:rPr>
                <w:rFonts w:ascii="Arial Narrow" w:hAnsi="Arial Narrow"/>
                <w:sz w:val="24"/>
                <w:szCs w:val="24"/>
              </w:rPr>
              <w:t xml:space="preserve">Services </w:t>
            </w:r>
            <w:r w:rsidRPr="00727201">
              <w:rPr>
                <w:rFonts w:ascii="Arial Narrow" w:hAnsi="Arial Narrow"/>
                <w:sz w:val="24"/>
                <w:szCs w:val="24"/>
              </w:rPr>
              <w:t>Company,</w:t>
            </w:r>
          </w:p>
          <w:p w14:paraId="36403731" w14:textId="77777777"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Along Meru- Nanyuki Road Meru.</w:t>
            </w:r>
          </w:p>
          <w:p w14:paraId="589232EF" w14:textId="77777777"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P. O. Box 467-60200, Meru, Kenya</w:t>
            </w:r>
          </w:p>
          <w:p w14:paraId="0C6D8070" w14:textId="3BF10B29" w:rsidR="004B51FE" w:rsidRPr="00727201" w:rsidRDefault="000E3896">
            <w:pPr>
              <w:pStyle w:val="TableParagraph"/>
              <w:spacing w:line="252" w:lineRule="exact"/>
              <w:ind w:left="518"/>
              <w:rPr>
                <w:rFonts w:ascii="Arial Narrow" w:hAnsi="Arial Narrow"/>
                <w:b/>
                <w:i/>
                <w:sz w:val="24"/>
                <w:szCs w:val="24"/>
              </w:rPr>
            </w:pPr>
            <w:r w:rsidRPr="00727201">
              <w:rPr>
                <w:rFonts w:ascii="Arial Narrow" w:hAnsi="Arial Narrow"/>
                <w:w w:val="105"/>
                <w:sz w:val="24"/>
                <w:szCs w:val="24"/>
              </w:rPr>
              <w:t>Date</w:t>
            </w:r>
            <w:r w:rsidRPr="00727201">
              <w:rPr>
                <w:rFonts w:ascii="Arial Narrow" w:hAnsi="Arial Narrow"/>
                <w:spacing w:val="-6"/>
                <w:w w:val="105"/>
                <w:sz w:val="24"/>
                <w:szCs w:val="24"/>
              </w:rPr>
              <w:t xml:space="preserve"> </w:t>
            </w:r>
            <w:r w:rsidRPr="00727201">
              <w:rPr>
                <w:rFonts w:ascii="Arial Narrow" w:hAnsi="Arial Narrow"/>
                <w:w w:val="105"/>
                <w:sz w:val="24"/>
                <w:szCs w:val="24"/>
              </w:rPr>
              <w:t>and</w:t>
            </w:r>
            <w:r w:rsidRPr="00727201">
              <w:rPr>
                <w:rFonts w:ascii="Arial Narrow" w:hAnsi="Arial Narrow"/>
                <w:spacing w:val="-5"/>
                <w:w w:val="105"/>
                <w:sz w:val="24"/>
                <w:szCs w:val="24"/>
              </w:rPr>
              <w:t xml:space="preserve"> </w:t>
            </w:r>
            <w:r w:rsidRPr="00727201">
              <w:rPr>
                <w:rFonts w:ascii="Arial Narrow" w:hAnsi="Arial Narrow"/>
                <w:w w:val="105"/>
                <w:sz w:val="24"/>
                <w:szCs w:val="24"/>
              </w:rPr>
              <w:t>time</w:t>
            </w:r>
            <w:r w:rsidRPr="00727201">
              <w:rPr>
                <w:rFonts w:ascii="Arial Narrow" w:hAnsi="Arial Narrow"/>
                <w:spacing w:val="-5"/>
                <w:w w:val="105"/>
                <w:sz w:val="24"/>
                <w:szCs w:val="24"/>
              </w:rPr>
              <w:t xml:space="preserve"> </w:t>
            </w:r>
            <w:r w:rsidRPr="00727201">
              <w:rPr>
                <w:rFonts w:ascii="Arial Narrow" w:hAnsi="Arial Narrow"/>
                <w:w w:val="105"/>
                <w:sz w:val="24"/>
                <w:szCs w:val="24"/>
              </w:rPr>
              <w:t>for</w:t>
            </w:r>
            <w:r w:rsidRPr="00727201">
              <w:rPr>
                <w:rFonts w:ascii="Arial Narrow" w:hAnsi="Arial Narrow"/>
                <w:spacing w:val="-3"/>
                <w:w w:val="105"/>
                <w:sz w:val="24"/>
                <w:szCs w:val="24"/>
              </w:rPr>
              <w:t xml:space="preserve"> </w:t>
            </w:r>
            <w:r w:rsidRPr="00727201">
              <w:rPr>
                <w:rFonts w:ascii="Arial Narrow" w:hAnsi="Arial Narrow"/>
                <w:w w:val="105"/>
                <w:sz w:val="24"/>
                <w:szCs w:val="24"/>
              </w:rPr>
              <w:t>submission</w:t>
            </w:r>
            <w:r w:rsidRPr="00727201">
              <w:rPr>
                <w:rFonts w:ascii="Arial Narrow" w:hAnsi="Arial Narrow"/>
                <w:spacing w:val="-4"/>
                <w:w w:val="105"/>
                <w:sz w:val="24"/>
                <w:szCs w:val="24"/>
              </w:rPr>
              <w:t xml:space="preserve"> </w:t>
            </w:r>
            <w:r w:rsidRPr="00727201">
              <w:rPr>
                <w:rFonts w:ascii="Arial Narrow" w:hAnsi="Arial Narrow"/>
                <w:w w:val="105"/>
                <w:sz w:val="24"/>
                <w:szCs w:val="24"/>
              </w:rPr>
              <w:t>of</w:t>
            </w:r>
            <w:r w:rsidRPr="00727201">
              <w:rPr>
                <w:rFonts w:ascii="Arial Narrow" w:hAnsi="Arial Narrow"/>
                <w:spacing w:val="-3"/>
                <w:w w:val="105"/>
                <w:sz w:val="24"/>
                <w:szCs w:val="24"/>
              </w:rPr>
              <w:t xml:space="preserve"> </w:t>
            </w:r>
            <w:r w:rsidRPr="00727201">
              <w:rPr>
                <w:rFonts w:ascii="Arial Narrow" w:hAnsi="Arial Narrow"/>
                <w:w w:val="105"/>
                <w:sz w:val="24"/>
                <w:szCs w:val="24"/>
              </w:rPr>
              <w:t>Tenders:</w:t>
            </w:r>
            <w:r w:rsidRPr="00727201">
              <w:rPr>
                <w:rFonts w:ascii="Arial Narrow" w:hAnsi="Arial Narrow"/>
                <w:spacing w:val="6"/>
                <w:w w:val="105"/>
                <w:sz w:val="24"/>
                <w:szCs w:val="24"/>
              </w:rPr>
              <w:t xml:space="preserve"> </w:t>
            </w:r>
            <w:r w:rsidRPr="00727201">
              <w:rPr>
                <w:rFonts w:ascii="Arial Narrow" w:hAnsi="Arial Narrow"/>
                <w:b/>
                <w:i/>
                <w:w w:val="105"/>
                <w:sz w:val="24"/>
                <w:szCs w:val="24"/>
              </w:rPr>
              <w:t>on</w:t>
            </w:r>
            <w:r w:rsidRPr="00727201">
              <w:rPr>
                <w:rFonts w:ascii="Arial Narrow" w:hAnsi="Arial Narrow"/>
                <w:b/>
                <w:i/>
                <w:spacing w:val="-2"/>
                <w:w w:val="105"/>
                <w:sz w:val="24"/>
                <w:szCs w:val="24"/>
              </w:rPr>
              <w:t xml:space="preserve"> </w:t>
            </w:r>
            <w:r w:rsidRPr="00727201">
              <w:rPr>
                <w:rFonts w:ascii="Arial Narrow" w:hAnsi="Arial Narrow"/>
                <w:b/>
                <w:i/>
                <w:w w:val="105"/>
                <w:sz w:val="24"/>
                <w:szCs w:val="24"/>
              </w:rPr>
              <w:t>or</w:t>
            </w:r>
            <w:r w:rsidRPr="00727201">
              <w:rPr>
                <w:rFonts w:ascii="Arial Narrow" w:hAnsi="Arial Narrow"/>
                <w:b/>
                <w:i/>
                <w:spacing w:val="-4"/>
                <w:w w:val="105"/>
                <w:sz w:val="24"/>
                <w:szCs w:val="24"/>
              </w:rPr>
              <w:t xml:space="preserve"> </w:t>
            </w:r>
            <w:r w:rsidRPr="00727201">
              <w:rPr>
                <w:rFonts w:ascii="Arial Narrow" w:hAnsi="Arial Narrow"/>
                <w:b/>
                <w:i/>
                <w:w w:val="105"/>
                <w:sz w:val="24"/>
                <w:szCs w:val="24"/>
              </w:rPr>
              <w:t>before</w:t>
            </w:r>
            <w:r w:rsidRPr="00727201">
              <w:rPr>
                <w:rFonts w:ascii="Arial Narrow" w:hAnsi="Arial Narrow"/>
                <w:b/>
                <w:i/>
                <w:spacing w:val="-1"/>
                <w:w w:val="105"/>
                <w:sz w:val="24"/>
                <w:szCs w:val="24"/>
              </w:rPr>
              <w:t xml:space="preserve"> </w:t>
            </w:r>
            <w:r w:rsidR="00270BCF">
              <w:rPr>
                <w:rFonts w:ascii="Arial Narrow" w:hAnsi="Arial Narrow"/>
                <w:b/>
                <w:sz w:val="24"/>
                <w:szCs w:val="24"/>
              </w:rPr>
              <w:t>4</w:t>
            </w:r>
            <w:r w:rsidR="00270BCF" w:rsidRPr="00270BCF">
              <w:rPr>
                <w:rFonts w:ascii="Arial Narrow" w:hAnsi="Arial Narrow"/>
                <w:b/>
                <w:sz w:val="24"/>
                <w:szCs w:val="24"/>
                <w:vertAlign w:val="superscript"/>
              </w:rPr>
              <w:t>th</w:t>
            </w:r>
            <w:r w:rsidR="00270BCF">
              <w:rPr>
                <w:rFonts w:ascii="Arial Narrow" w:hAnsi="Arial Narrow"/>
                <w:b/>
                <w:sz w:val="24"/>
                <w:szCs w:val="24"/>
              </w:rPr>
              <w:t xml:space="preserve"> August</w:t>
            </w:r>
            <w:r w:rsidR="00DC7C2C" w:rsidRPr="00727201">
              <w:rPr>
                <w:rFonts w:ascii="Arial Narrow" w:hAnsi="Arial Narrow"/>
                <w:b/>
                <w:sz w:val="24"/>
                <w:szCs w:val="24"/>
              </w:rPr>
              <w:t xml:space="preserve"> 2026, 1</w:t>
            </w:r>
            <w:r w:rsidR="00CA3A2E">
              <w:rPr>
                <w:rFonts w:ascii="Arial Narrow" w:hAnsi="Arial Narrow"/>
                <w:b/>
                <w:sz w:val="24"/>
                <w:szCs w:val="24"/>
              </w:rPr>
              <w:t>1</w:t>
            </w:r>
            <w:r w:rsidR="00DC7C2C" w:rsidRPr="00727201">
              <w:rPr>
                <w:rFonts w:ascii="Arial Narrow" w:hAnsi="Arial Narrow"/>
                <w:b/>
                <w:sz w:val="24"/>
                <w:szCs w:val="24"/>
              </w:rPr>
              <w:t>.00am</w:t>
            </w:r>
          </w:p>
          <w:p w14:paraId="5FE4F3D8" w14:textId="77777777" w:rsidR="004B51FE" w:rsidRPr="00727201" w:rsidRDefault="000E3896">
            <w:pPr>
              <w:pStyle w:val="TableParagraph"/>
              <w:spacing w:before="110" w:line="240" w:lineRule="exact"/>
              <w:ind w:left="122"/>
              <w:rPr>
                <w:rFonts w:ascii="Arial Narrow" w:hAnsi="Arial Narrow"/>
                <w:sz w:val="24"/>
                <w:szCs w:val="24"/>
              </w:rPr>
            </w:pPr>
            <w:r w:rsidRPr="00727201">
              <w:rPr>
                <w:rFonts w:ascii="Arial Narrow" w:hAnsi="Arial Narrow"/>
                <w:w w:val="105"/>
                <w:sz w:val="24"/>
                <w:szCs w:val="24"/>
              </w:rPr>
              <w:t>Tenderers</w:t>
            </w:r>
            <w:r w:rsidRPr="00727201">
              <w:rPr>
                <w:rFonts w:ascii="Arial Narrow" w:hAnsi="Arial Narrow"/>
                <w:spacing w:val="-4"/>
                <w:w w:val="105"/>
                <w:sz w:val="24"/>
                <w:szCs w:val="24"/>
              </w:rPr>
              <w:t xml:space="preserve"> </w:t>
            </w:r>
            <w:r w:rsidRPr="00727201">
              <w:rPr>
                <w:rFonts w:ascii="Arial Narrow" w:hAnsi="Arial Narrow"/>
                <w:b/>
                <w:i/>
                <w:w w:val="105"/>
                <w:sz w:val="24"/>
                <w:szCs w:val="24"/>
              </w:rPr>
              <w:t>shall</w:t>
            </w:r>
            <w:r w:rsidRPr="00727201">
              <w:rPr>
                <w:rFonts w:ascii="Arial Narrow" w:hAnsi="Arial Narrow"/>
                <w:b/>
                <w:i/>
                <w:spacing w:val="-2"/>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5"/>
                <w:w w:val="105"/>
                <w:sz w:val="24"/>
                <w:szCs w:val="24"/>
              </w:rPr>
              <w:t xml:space="preserve"> </w:t>
            </w:r>
            <w:r w:rsidRPr="00727201">
              <w:rPr>
                <w:rFonts w:ascii="Arial Narrow" w:hAnsi="Arial Narrow"/>
                <w:b/>
                <w:i/>
                <w:w w:val="105"/>
                <w:sz w:val="24"/>
                <w:szCs w:val="24"/>
              </w:rPr>
              <w:t>submi</w:t>
            </w:r>
            <w:r w:rsidRPr="00727201">
              <w:rPr>
                <w:rFonts w:ascii="Arial Narrow" w:hAnsi="Arial Narrow"/>
                <w:i/>
                <w:w w:val="105"/>
                <w:sz w:val="24"/>
                <w:szCs w:val="24"/>
              </w:rPr>
              <w:t>t</w:t>
            </w:r>
            <w:r w:rsidRPr="00727201">
              <w:rPr>
                <w:rFonts w:ascii="Arial Narrow" w:hAnsi="Arial Narrow"/>
                <w:i/>
                <w:spacing w:val="-4"/>
                <w:w w:val="105"/>
                <w:sz w:val="24"/>
                <w:szCs w:val="24"/>
              </w:rPr>
              <w:t xml:space="preserve"> </w:t>
            </w:r>
            <w:r w:rsidRPr="00727201">
              <w:rPr>
                <w:rFonts w:ascii="Arial Narrow" w:hAnsi="Arial Narrow"/>
                <w:w w:val="105"/>
                <w:sz w:val="24"/>
                <w:szCs w:val="24"/>
              </w:rPr>
              <w:t>tenders</w:t>
            </w:r>
            <w:r w:rsidRPr="00727201">
              <w:rPr>
                <w:rFonts w:ascii="Arial Narrow" w:hAnsi="Arial Narrow"/>
                <w:spacing w:val="-4"/>
                <w:w w:val="105"/>
                <w:sz w:val="24"/>
                <w:szCs w:val="24"/>
              </w:rPr>
              <w:t xml:space="preserve"> </w:t>
            </w:r>
            <w:r w:rsidRPr="00727201">
              <w:rPr>
                <w:rFonts w:ascii="Arial Narrow" w:hAnsi="Arial Narrow"/>
                <w:spacing w:val="-2"/>
                <w:w w:val="105"/>
                <w:sz w:val="24"/>
                <w:szCs w:val="24"/>
              </w:rPr>
              <w:t>electronically.</w:t>
            </w:r>
          </w:p>
        </w:tc>
      </w:tr>
      <w:tr w:rsidR="004B51FE" w:rsidRPr="00727201" w14:paraId="3D11EB76" w14:textId="77777777" w:rsidTr="00DC7A6D">
        <w:trPr>
          <w:gridAfter w:val="2"/>
          <w:wAfter w:w="8" w:type="pct"/>
          <w:trHeight w:val="1745"/>
        </w:trPr>
        <w:tc>
          <w:tcPr>
            <w:tcW w:w="801" w:type="pct"/>
            <w:gridSpan w:val="2"/>
          </w:tcPr>
          <w:p w14:paraId="5397A1FC" w14:textId="77777777" w:rsidR="004B51FE" w:rsidRPr="00727201" w:rsidRDefault="000E3896">
            <w:pPr>
              <w:pStyle w:val="TableParagraph"/>
              <w:spacing w:before="109"/>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27.1</w:t>
            </w:r>
          </w:p>
        </w:tc>
        <w:tc>
          <w:tcPr>
            <w:tcW w:w="4190" w:type="pct"/>
            <w:gridSpan w:val="3"/>
          </w:tcPr>
          <w:p w14:paraId="7B2E320F" w14:textId="77777777" w:rsidR="00045C36" w:rsidRPr="00727201" w:rsidRDefault="000E3896" w:rsidP="00045C36">
            <w:pPr>
              <w:pStyle w:val="TableParagraph"/>
              <w:spacing w:before="77" w:line="252" w:lineRule="auto"/>
              <w:ind w:left="122" w:firstLine="2"/>
              <w:rPr>
                <w:rFonts w:ascii="Arial Narrow" w:hAnsi="Arial Narrow"/>
                <w:sz w:val="24"/>
                <w:szCs w:val="24"/>
              </w:rPr>
            </w:pPr>
            <w:r w:rsidRPr="00727201">
              <w:rPr>
                <w:rFonts w:ascii="Arial Narrow" w:hAnsi="Arial Narrow"/>
                <w:sz w:val="24"/>
                <w:szCs w:val="24"/>
              </w:rPr>
              <w:t xml:space="preserve">The Tender opening shall take place at the time and the address for Opening of Tenders Provided </w:t>
            </w:r>
            <w:r w:rsidRPr="00727201">
              <w:rPr>
                <w:rFonts w:ascii="Arial Narrow" w:hAnsi="Arial Narrow"/>
                <w:spacing w:val="-2"/>
                <w:w w:val="105"/>
                <w:sz w:val="24"/>
                <w:szCs w:val="24"/>
              </w:rPr>
              <w:t>below:</w:t>
            </w:r>
          </w:p>
          <w:p w14:paraId="5E29AAA9" w14:textId="11618039"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 xml:space="preserve">Meru County Rural Water and Sanitation </w:t>
            </w:r>
            <w:r w:rsidR="0044192F" w:rsidRPr="00727201">
              <w:rPr>
                <w:rFonts w:ascii="Arial Narrow" w:hAnsi="Arial Narrow"/>
                <w:sz w:val="24"/>
                <w:szCs w:val="24"/>
              </w:rPr>
              <w:t xml:space="preserve">Services </w:t>
            </w:r>
            <w:r w:rsidRPr="00727201">
              <w:rPr>
                <w:rFonts w:ascii="Arial Narrow" w:hAnsi="Arial Narrow"/>
                <w:sz w:val="24"/>
                <w:szCs w:val="24"/>
              </w:rPr>
              <w:t>Company,</w:t>
            </w:r>
          </w:p>
          <w:p w14:paraId="6EC2F4D1" w14:textId="572E5E19"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Along Meru- Nanyuki Road Meru.</w:t>
            </w:r>
          </w:p>
          <w:p w14:paraId="7F8506AF" w14:textId="77777777" w:rsidR="00674846" w:rsidRPr="00727201" w:rsidRDefault="00674846" w:rsidP="00674846">
            <w:pPr>
              <w:pStyle w:val="BodyText"/>
              <w:ind w:left="862" w:right="3532"/>
              <w:rPr>
                <w:rFonts w:ascii="Arial Narrow" w:hAnsi="Arial Narrow"/>
                <w:sz w:val="24"/>
                <w:szCs w:val="24"/>
              </w:rPr>
            </w:pPr>
            <w:r w:rsidRPr="00727201">
              <w:rPr>
                <w:rFonts w:ascii="Arial Narrow" w:hAnsi="Arial Narrow"/>
                <w:sz w:val="24"/>
                <w:szCs w:val="24"/>
              </w:rPr>
              <w:t>P. O. Box 467-60200, Meru, Kenya</w:t>
            </w:r>
          </w:p>
          <w:p w14:paraId="39884D80" w14:textId="11357CEC" w:rsidR="004B51FE" w:rsidRPr="00727201" w:rsidRDefault="000E3896">
            <w:pPr>
              <w:pStyle w:val="TableParagraph"/>
              <w:spacing w:before="81" w:line="240" w:lineRule="exact"/>
              <w:ind w:left="122"/>
              <w:rPr>
                <w:rFonts w:ascii="Arial Narrow" w:hAnsi="Arial Narrow"/>
                <w:b/>
                <w:i/>
                <w:sz w:val="24"/>
                <w:szCs w:val="24"/>
              </w:rPr>
            </w:pPr>
            <w:r w:rsidRPr="00727201">
              <w:rPr>
                <w:rFonts w:ascii="Arial Narrow" w:hAnsi="Arial Narrow"/>
                <w:w w:val="105"/>
                <w:sz w:val="24"/>
                <w:szCs w:val="24"/>
              </w:rPr>
              <w:t>State</w:t>
            </w:r>
            <w:r w:rsidRPr="00727201">
              <w:rPr>
                <w:rFonts w:ascii="Arial Narrow" w:hAnsi="Arial Narrow"/>
                <w:spacing w:val="-4"/>
                <w:w w:val="105"/>
                <w:sz w:val="24"/>
                <w:szCs w:val="24"/>
              </w:rPr>
              <w:t xml:space="preserve"> </w:t>
            </w:r>
            <w:r w:rsidRPr="00727201">
              <w:rPr>
                <w:rFonts w:ascii="Arial Narrow" w:hAnsi="Arial Narrow"/>
                <w:w w:val="105"/>
                <w:sz w:val="24"/>
                <w:szCs w:val="24"/>
              </w:rPr>
              <w:t>date</w:t>
            </w:r>
            <w:r w:rsidRPr="00727201">
              <w:rPr>
                <w:rFonts w:ascii="Arial Narrow" w:hAnsi="Arial Narrow"/>
                <w:spacing w:val="-3"/>
                <w:w w:val="105"/>
                <w:sz w:val="24"/>
                <w:szCs w:val="24"/>
              </w:rPr>
              <w:t xml:space="preserve"> </w:t>
            </w:r>
            <w:r w:rsidRPr="00727201">
              <w:rPr>
                <w:rFonts w:ascii="Arial Narrow" w:hAnsi="Arial Narrow"/>
                <w:w w:val="105"/>
                <w:sz w:val="24"/>
                <w:szCs w:val="24"/>
              </w:rPr>
              <w:t>and</w:t>
            </w:r>
            <w:r w:rsidRPr="00727201">
              <w:rPr>
                <w:rFonts w:ascii="Arial Narrow" w:hAnsi="Arial Narrow"/>
                <w:spacing w:val="-6"/>
                <w:w w:val="105"/>
                <w:sz w:val="24"/>
                <w:szCs w:val="24"/>
              </w:rPr>
              <w:t xml:space="preserve"> </w:t>
            </w:r>
            <w:r w:rsidRPr="00727201">
              <w:rPr>
                <w:rFonts w:ascii="Arial Narrow" w:hAnsi="Arial Narrow"/>
                <w:w w:val="105"/>
                <w:sz w:val="24"/>
                <w:szCs w:val="24"/>
              </w:rPr>
              <w:t>time</w:t>
            </w:r>
            <w:r w:rsidRPr="00727201">
              <w:rPr>
                <w:rFonts w:ascii="Arial Narrow" w:hAnsi="Arial Narrow"/>
                <w:spacing w:val="-3"/>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tender</w:t>
            </w:r>
            <w:r w:rsidRPr="00727201">
              <w:rPr>
                <w:rFonts w:ascii="Arial Narrow" w:hAnsi="Arial Narrow"/>
                <w:spacing w:val="-1"/>
                <w:w w:val="105"/>
                <w:sz w:val="24"/>
                <w:szCs w:val="24"/>
              </w:rPr>
              <w:t xml:space="preserve"> </w:t>
            </w:r>
            <w:r w:rsidRPr="00727201">
              <w:rPr>
                <w:rFonts w:ascii="Arial Narrow" w:hAnsi="Arial Narrow"/>
                <w:w w:val="105"/>
                <w:sz w:val="24"/>
                <w:szCs w:val="24"/>
              </w:rPr>
              <w:t>opening</w:t>
            </w:r>
            <w:r w:rsidRPr="00727201">
              <w:rPr>
                <w:rFonts w:ascii="Arial Narrow" w:hAnsi="Arial Narrow"/>
                <w:spacing w:val="2"/>
                <w:w w:val="105"/>
                <w:sz w:val="24"/>
                <w:szCs w:val="24"/>
              </w:rPr>
              <w:t xml:space="preserve"> </w:t>
            </w:r>
            <w:r w:rsidR="00270BCF">
              <w:rPr>
                <w:rFonts w:ascii="Arial Narrow" w:hAnsi="Arial Narrow"/>
                <w:b/>
                <w:sz w:val="24"/>
                <w:szCs w:val="24"/>
              </w:rPr>
              <w:t>4</w:t>
            </w:r>
            <w:r w:rsidR="00270BCF" w:rsidRPr="00270BCF">
              <w:rPr>
                <w:rFonts w:ascii="Arial Narrow" w:hAnsi="Arial Narrow"/>
                <w:b/>
                <w:sz w:val="24"/>
                <w:szCs w:val="24"/>
                <w:vertAlign w:val="superscript"/>
              </w:rPr>
              <w:t>th</w:t>
            </w:r>
            <w:r w:rsidR="00270BCF">
              <w:rPr>
                <w:rFonts w:ascii="Arial Narrow" w:hAnsi="Arial Narrow"/>
                <w:b/>
                <w:sz w:val="24"/>
                <w:szCs w:val="24"/>
              </w:rPr>
              <w:t xml:space="preserve"> August</w:t>
            </w:r>
            <w:r w:rsidR="00270BCF" w:rsidRPr="00727201">
              <w:rPr>
                <w:rFonts w:ascii="Arial Narrow" w:hAnsi="Arial Narrow"/>
                <w:b/>
                <w:sz w:val="24"/>
                <w:szCs w:val="24"/>
              </w:rPr>
              <w:t xml:space="preserve"> 2026</w:t>
            </w:r>
            <w:r w:rsidR="00DC7C2C" w:rsidRPr="00727201">
              <w:rPr>
                <w:rFonts w:ascii="Arial Narrow" w:hAnsi="Arial Narrow"/>
                <w:b/>
                <w:sz w:val="24"/>
                <w:szCs w:val="24"/>
              </w:rPr>
              <w:t>, 1</w:t>
            </w:r>
            <w:r w:rsidR="00CA3A2E">
              <w:rPr>
                <w:rFonts w:ascii="Arial Narrow" w:hAnsi="Arial Narrow"/>
                <w:b/>
                <w:sz w:val="24"/>
                <w:szCs w:val="24"/>
              </w:rPr>
              <w:t>1</w:t>
            </w:r>
            <w:r w:rsidR="00DC7C2C" w:rsidRPr="00727201">
              <w:rPr>
                <w:rFonts w:ascii="Arial Narrow" w:hAnsi="Arial Narrow"/>
                <w:b/>
                <w:sz w:val="24"/>
                <w:szCs w:val="24"/>
              </w:rPr>
              <w:t>.00am</w:t>
            </w:r>
          </w:p>
        </w:tc>
      </w:tr>
      <w:tr w:rsidR="004B51FE" w:rsidRPr="00727201" w14:paraId="043CBF2C" w14:textId="77777777" w:rsidTr="00DC7A6D">
        <w:trPr>
          <w:gridAfter w:val="2"/>
          <w:wAfter w:w="8" w:type="pct"/>
          <w:trHeight w:val="395"/>
        </w:trPr>
        <w:tc>
          <w:tcPr>
            <w:tcW w:w="801" w:type="pct"/>
            <w:gridSpan w:val="2"/>
          </w:tcPr>
          <w:p w14:paraId="7382DE0A"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27.6</w:t>
            </w:r>
          </w:p>
        </w:tc>
        <w:tc>
          <w:tcPr>
            <w:tcW w:w="4190" w:type="pct"/>
            <w:gridSpan w:val="3"/>
          </w:tcPr>
          <w:p w14:paraId="7E8D0D1B" w14:textId="17253ACC" w:rsidR="004B51FE" w:rsidRPr="00727201" w:rsidRDefault="000E3896" w:rsidP="00DC7A6D">
            <w:pPr>
              <w:pStyle w:val="TableParagraph"/>
              <w:spacing w:before="111"/>
              <w:ind w:left="122"/>
              <w:rPr>
                <w:rFonts w:ascii="Arial Narrow" w:hAnsi="Arial Narrow"/>
                <w:b/>
                <w:i/>
                <w:sz w:val="24"/>
                <w:szCs w:val="24"/>
              </w:rPr>
            </w:pP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number</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5"/>
                <w:w w:val="105"/>
                <w:sz w:val="24"/>
                <w:szCs w:val="24"/>
              </w:rPr>
              <w:t xml:space="preserve"> </w:t>
            </w:r>
            <w:r w:rsidRPr="00727201">
              <w:rPr>
                <w:rFonts w:ascii="Arial Narrow" w:hAnsi="Arial Narrow"/>
                <w:w w:val="105"/>
                <w:sz w:val="24"/>
                <w:szCs w:val="24"/>
              </w:rPr>
              <w:t>representatives</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1"/>
                <w:w w:val="105"/>
                <w:sz w:val="24"/>
                <w:szCs w:val="24"/>
              </w:rPr>
              <w:t xml:space="preserve"> </w:t>
            </w:r>
            <w:r w:rsidRPr="00727201">
              <w:rPr>
                <w:rFonts w:ascii="Arial Narrow" w:hAnsi="Arial Narrow"/>
                <w:w w:val="105"/>
                <w:sz w:val="24"/>
                <w:szCs w:val="24"/>
              </w:rPr>
              <w:t>the</w:t>
            </w:r>
            <w:r w:rsidRPr="00727201">
              <w:rPr>
                <w:rFonts w:ascii="Arial Narrow" w:hAnsi="Arial Narrow"/>
                <w:spacing w:val="-3"/>
                <w:w w:val="105"/>
                <w:sz w:val="24"/>
                <w:szCs w:val="24"/>
              </w:rPr>
              <w:t xml:space="preserve"> </w:t>
            </w:r>
            <w:r w:rsidRPr="00727201">
              <w:rPr>
                <w:rFonts w:ascii="Arial Narrow" w:hAnsi="Arial Narrow"/>
                <w:w w:val="105"/>
                <w:sz w:val="24"/>
                <w:szCs w:val="24"/>
              </w:rPr>
              <w:t>procurement</w:t>
            </w:r>
            <w:r w:rsidRPr="00727201">
              <w:rPr>
                <w:rFonts w:ascii="Arial Narrow" w:hAnsi="Arial Narrow"/>
                <w:spacing w:val="-2"/>
                <w:w w:val="105"/>
                <w:sz w:val="24"/>
                <w:szCs w:val="24"/>
              </w:rPr>
              <w:t xml:space="preserve"> </w:t>
            </w:r>
            <w:r w:rsidRPr="00727201">
              <w:rPr>
                <w:rFonts w:ascii="Arial Narrow" w:hAnsi="Arial Narrow"/>
                <w:w w:val="105"/>
                <w:sz w:val="24"/>
                <w:szCs w:val="24"/>
              </w:rPr>
              <w:t>entity</w:t>
            </w:r>
            <w:r w:rsidRPr="00727201">
              <w:rPr>
                <w:rFonts w:ascii="Arial Narrow" w:hAnsi="Arial Narrow"/>
                <w:spacing w:val="-7"/>
                <w:w w:val="105"/>
                <w:sz w:val="24"/>
                <w:szCs w:val="24"/>
              </w:rPr>
              <w:t xml:space="preserve"> </w:t>
            </w:r>
            <w:r w:rsidRPr="00727201">
              <w:rPr>
                <w:rFonts w:ascii="Arial Narrow" w:hAnsi="Arial Narrow"/>
                <w:w w:val="105"/>
                <w:sz w:val="24"/>
                <w:szCs w:val="24"/>
              </w:rPr>
              <w:t>to</w:t>
            </w:r>
            <w:r w:rsidRPr="00727201">
              <w:rPr>
                <w:rFonts w:ascii="Arial Narrow" w:hAnsi="Arial Narrow"/>
                <w:spacing w:val="-3"/>
                <w:w w:val="105"/>
                <w:sz w:val="24"/>
                <w:szCs w:val="24"/>
              </w:rPr>
              <w:t xml:space="preserve"> </w:t>
            </w:r>
            <w:r w:rsidRPr="00727201">
              <w:rPr>
                <w:rFonts w:ascii="Arial Narrow" w:hAnsi="Arial Narrow"/>
                <w:w w:val="105"/>
                <w:sz w:val="24"/>
                <w:szCs w:val="24"/>
              </w:rPr>
              <w:t>sign are:</w:t>
            </w:r>
            <w:r w:rsidRPr="00727201">
              <w:rPr>
                <w:rFonts w:ascii="Arial Narrow" w:hAnsi="Arial Narrow"/>
                <w:spacing w:val="-1"/>
                <w:w w:val="105"/>
                <w:sz w:val="24"/>
                <w:szCs w:val="24"/>
              </w:rPr>
              <w:t xml:space="preserve"> </w:t>
            </w:r>
            <w:r w:rsidR="00112A2B" w:rsidRPr="00727201">
              <w:rPr>
                <w:rFonts w:ascii="Arial Narrow" w:hAnsi="Arial Narrow"/>
                <w:b/>
                <w:i/>
                <w:w w:val="105"/>
                <w:sz w:val="24"/>
                <w:szCs w:val="24"/>
              </w:rPr>
              <w:t>All members of the opening committee</w:t>
            </w:r>
          </w:p>
        </w:tc>
      </w:tr>
      <w:tr w:rsidR="004B51FE" w:rsidRPr="00727201" w14:paraId="79CA0FA0" w14:textId="77777777" w:rsidTr="00DC7A6D">
        <w:trPr>
          <w:gridAfter w:val="2"/>
          <w:wAfter w:w="8" w:type="pct"/>
          <w:trHeight w:val="388"/>
        </w:trPr>
        <w:tc>
          <w:tcPr>
            <w:tcW w:w="4992" w:type="pct"/>
            <w:gridSpan w:val="5"/>
          </w:tcPr>
          <w:p w14:paraId="297E9FED" w14:textId="77777777" w:rsidR="004B51FE" w:rsidRPr="00727201" w:rsidRDefault="000E3896">
            <w:pPr>
              <w:pStyle w:val="TableParagraph"/>
              <w:spacing w:before="111"/>
              <w:ind w:left="121"/>
              <w:rPr>
                <w:rFonts w:ascii="Arial Narrow" w:hAnsi="Arial Narrow"/>
                <w:b/>
                <w:sz w:val="24"/>
                <w:szCs w:val="24"/>
              </w:rPr>
            </w:pPr>
            <w:r w:rsidRPr="00727201">
              <w:rPr>
                <w:rFonts w:ascii="Arial Narrow" w:hAnsi="Arial Narrow"/>
                <w:b/>
                <w:sz w:val="24"/>
                <w:szCs w:val="24"/>
              </w:rPr>
              <w:t>E.</w:t>
            </w:r>
            <w:r w:rsidRPr="00727201">
              <w:rPr>
                <w:rFonts w:ascii="Arial Narrow" w:hAnsi="Arial Narrow"/>
                <w:b/>
                <w:spacing w:val="22"/>
                <w:sz w:val="24"/>
                <w:szCs w:val="24"/>
              </w:rPr>
              <w:t xml:space="preserve"> </w:t>
            </w:r>
            <w:r w:rsidRPr="00727201">
              <w:rPr>
                <w:rFonts w:ascii="Arial Narrow" w:hAnsi="Arial Narrow"/>
                <w:b/>
                <w:sz w:val="24"/>
                <w:szCs w:val="24"/>
              </w:rPr>
              <w:t>Evaluation,</w:t>
            </w:r>
            <w:r w:rsidRPr="00727201">
              <w:rPr>
                <w:rFonts w:ascii="Arial Narrow" w:hAnsi="Arial Narrow"/>
                <w:b/>
                <w:spacing w:val="22"/>
                <w:sz w:val="24"/>
                <w:szCs w:val="24"/>
              </w:rPr>
              <w:t xml:space="preserve"> </w:t>
            </w:r>
            <w:r w:rsidRPr="00727201">
              <w:rPr>
                <w:rFonts w:ascii="Arial Narrow" w:hAnsi="Arial Narrow"/>
                <w:b/>
                <w:sz w:val="24"/>
                <w:szCs w:val="24"/>
              </w:rPr>
              <w:t>and</w:t>
            </w:r>
            <w:r w:rsidRPr="00727201">
              <w:rPr>
                <w:rFonts w:ascii="Arial Narrow" w:hAnsi="Arial Narrow"/>
                <w:b/>
                <w:spacing w:val="23"/>
                <w:sz w:val="24"/>
                <w:szCs w:val="24"/>
              </w:rPr>
              <w:t xml:space="preserve"> </w:t>
            </w:r>
            <w:r w:rsidRPr="00727201">
              <w:rPr>
                <w:rFonts w:ascii="Arial Narrow" w:hAnsi="Arial Narrow"/>
                <w:b/>
                <w:sz w:val="24"/>
                <w:szCs w:val="24"/>
              </w:rPr>
              <w:t>Comparison</w:t>
            </w:r>
            <w:r w:rsidRPr="00727201">
              <w:rPr>
                <w:rFonts w:ascii="Arial Narrow" w:hAnsi="Arial Narrow"/>
                <w:b/>
                <w:spacing w:val="22"/>
                <w:sz w:val="24"/>
                <w:szCs w:val="24"/>
              </w:rPr>
              <w:t xml:space="preserve"> </w:t>
            </w:r>
            <w:r w:rsidRPr="00727201">
              <w:rPr>
                <w:rFonts w:ascii="Arial Narrow" w:hAnsi="Arial Narrow"/>
                <w:b/>
                <w:sz w:val="24"/>
                <w:szCs w:val="24"/>
              </w:rPr>
              <w:t>of</w:t>
            </w:r>
            <w:r w:rsidRPr="00727201">
              <w:rPr>
                <w:rFonts w:ascii="Arial Narrow" w:hAnsi="Arial Narrow"/>
                <w:b/>
                <w:spacing w:val="22"/>
                <w:sz w:val="24"/>
                <w:szCs w:val="24"/>
              </w:rPr>
              <w:t xml:space="preserve"> </w:t>
            </w:r>
            <w:r w:rsidRPr="00727201">
              <w:rPr>
                <w:rFonts w:ascii="Arial Narrow" w:hAnsi="Arial Narrow"/>
                <w:b/>
                <w:spacing w:val="-2"/>
                <w:sz w:val="24"/>
                <w:szCs w:val="24"/>
              </w:rPr>
              <w:t>Tenders</w:t>
            </w:r>
          </w:p>
        </w:tc>
      </w:tr>
      <w:tr w:rsidR="004B51FE" w:rsidRPr="00727201" w14:paraId="6ABDD670" w14:textId="77777777" w:rsidTr="00DC7A6D">
        <w:trPr>
          <w:gridAfter w:val="2"/>
          <w:wAfter w:w="8" w:type="pct"/>
          <w:trHeight w:val="1151"/>
        </w:trPr>
        <w:tc>
          <w:tcPr>
            <w:tcW w:w="801" w:type="pct"/>
            <w:gridSpan w:val="2"/>
          </w:tcPr>
          <w:p w14:paraId="57C666BC"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32.3</w:t>
            </w:r>
          </w:p>
        </w:tc>
        <w:tc>
          <w:tcPr>
            <w:tcW w:w="4190" w:type="pct"/>
            <w:gridSpan w:val="3"/>
          </w:tcPr>
          <w:p w14:paraId="71600CA4" w14:textId="52F6CE3A" w:rsidR="004B51FE" w:rsidRPr="00727201" w:rsidRDefault="000E3896">
            <w:pPr>
              <w:pStyle w:val="TableParagraph"/>
              <w:spacing w:before="111" w:line="247" w:lineRule="auto"/>
              <w:ind w:left="124" w:right="705" w:hanging="3"/>
              <w:jc w:val="both"/>
              <w:rPr>
                <w:rFonts w:ascii="Arial Narrow" w:hAnsi="Arial Narrow"/>
                <w:sz w:val="24"/>
                <w:szCs w:val="24"/>
              </w:rPr>
            </w:pPr>
            <w:r w:rsidRPr="00727201">
              <w:rPr>
                <w:rFonts w:ascii="Arial Narrow" w:hAnsi="Arial Narrow"/>
                <w:w w:val="110"/>
                <w:sz w:val="24"/>
                <w:szCs w:val="24"/>
              </w:rPr>
              <w:t>The adjustment shall be based</w:t>
            </w:r>
            <w:r w:rsidRPr="00727201">
              <w:rPr>
                <w:rFonts w:ascii="Arial Narrow" w:hAnsi="Arial Narrow"/>
                <w:spacing w:val="40"/>
                <w:w w:val="110"/>
                <w:sz w:val="24"/>
                <w:szCs w:val="24"/>
              </w:rPr>
              <w:t xml:space="preserve"> </w:t>
            </w:r>
            <w:r w:rsidRPr="00727201">
              <w:rPr>
                <w:rFonts w:ascii="Arial Narrow" w:hAnsi="Arial Narrow"/>
                <w:w w:val="110"/>
                <w:sz w:val="24"/>
                <w:szCs w:val="24"/>
              </w:rPr>
              <w:t xml:space="preserve">on the </w:t>
            </w:r>
            <w:r w:rsidR="00112A2B" w:rsidRPr="00727201">
              <w:rPr>
                <w:rFonts w:ascii="Arial Narrow" w:hAnsi="Arial Narrow"/>
                <w:b/>
                <w:i/>
                <w:w w:val="110"/>
                <w:sz w:val="24"/>
                <w:szCs w:val="24"/>
              </w:rPr>
              <w:t>average</w:t>
            </w:r>
            <w:r w:rsidRPr="00727201">
              <w:rPr>
                <w:rFonts w:ascii="Arial Narrow" w:hAnsi="Arial Narrow"/>
                <w:b/>
                <w:i/>
                <w:w w:val="110"/>
                <w:sz w:val="24"/>
                <w:szCs w:val="24"/>
              </w:rPr>
              <w:t xml:space="preserve"> </w:t>
            </w:r>
            <w:r w:rsidRPr="00727201">
              <w:rPr>
                <w:rFonts w:ascii="Arial Narrow" w:hAnsi="Arial Narrow"/>
                <w:w w:val="110"/>
                <w:sz w:val="24"/>
                <w:szCs w:val="24"/>
              </w:rPr>
              <w:t>price of the item or component as quoted in other substantially responsive Tenders. If the price of the item or component</w:t>
            </w:r>
            <w:r w:rsidRPr="00727201">
              <w:rPr>
                <w:rFonts w:ascii="Arial Narrow" w:hAnsi="Arial Narrow"/>
                <w:spacing w:val="40"/>
                <w:w w:val="110"/>
                <w:sz w:val="24"/>
                <w:szCs w:val="24"/>
              </w:rPr>
              <w:t xml:space="preserve"> </w:t>
            </w:r>
            <w:r w:rsidRPr="00727201">
              <w:rPr>
                <w:rFonts w:ascii="Arial Narrow" w:hAnsi="Arial Narrow"/>
                <w:w w:val="110"/>
                <w:sz w:val="24"/>
                <w:szCs w:val="24"/>
              </w:rPr>
              <w:t>cannot</w:t>
            </w:r>
            <w:r w:rsidRPr="00727201">
              <w:rPr>
                <w:rFonts w:ascii="Arial Narrow" w:hAnsi="Arial Narrow"/>
                <w:spacing w:val="40"/>
                <w:w w:val="110"/>
                <w:sz w:val="24"/>
                <w:szCs w:val="24"/>
              </w:rPr>
              <w:t xml:space="preserve"> </w:t>
            </w:r>
            <w:r w:rsidRPr="00727201">
              <w:rPr>
                <w:rFonts w:ascii="Arial Narrow" w:hAnsi="Arial Narrow"/>
                <w:w w:val="110"/>
                <w:sz w:val="24"/>
                <w:szCs w:val="24"/>
              </w:rPr>
              <w:t>be</w:t>
            </w:r>
            <w:r w:rsidRPr="00727201">
              <w:rPr>
                <w:rFonts w:ascii="Arial Narrow" w:hAnsi="Arial Narrow"/>
                <w:spacing w:val="40"/>
                <w:w w:val="110"/>
                <w:sz w:val="24"/>
                <w:szCs w:val="24"/>
              </w:rPr>
              <w:t xml:space="preserve"> </w:t>
            </w:r>
            <w:r w:rsidRPr="00727201">
              <w:rPr>
                <w:rFonts w:ascii="Arial Narrow" w:hAnsi="Arial Narrow"/>
                <w:w w:val="110"/>
                <w:sz w:val="24"/>
                <w:szCs w:val="24"/>
              </w:rPr>
              <w:t>derived</w:t>
            </w:r>
            <w:r w:rsidRPr="00727201">
              <w:rPr>
                <w:rFonts w:ascii="Arial Narrow" w:hAnsi="Arial Narrow"/>
                <w:spacing w:val="40"/>
                <w:w w:val="110"/>
                <w:sz w:val="24"/>
                <w:szCs w:val="24"/>
              </w:rPr>
              <w:t xml:space="preserve"> </w:t>
            </w:r>
            <w:r w:rsidRPr="00727201">
              <w:rPr>
                <w:rFonts w:ascii="Arial Narrow" w:hAnsi="Arial Narrow"/>
                <w:w w:val="110"/>
                <w:sz w:val="24"/>
                <w:szCs w:val="24"/>
              </w:rPr>
              <w:t>from</w:t>
            </w:r>
            <w:r w:rsidRPr="00727201">
              <w:rPr>
                <w:rFonts w:ascii="Arial Narrow" w:hAnsi="Arial Narrow"/>
                <w:spacing w:val="40"/>
                <w:w w:val="110"/>
                <w:sz w:val="24"/>
                <w:szCs w:val="24"/>
              </w:rPr>
              <w:t xml:space="preserve"> </w:t>
            </w:r>
            <w:r w:rsidRPr="00727201">
              <w:rPr>
                <w:rFonts w:ascii="Arial Narrow" w:hAnsi="Arial Narrow"/>
                <w:w w:val="110"/>
                <w:sz w:val="24"/>
                <w:szCs w:val="24"/>
              </w:rPr>
              <w:t>the</w:t>
            </w:r>
            <w:r w:rsidRPr="00727201">
              <w:rPr>
                <w:rFonts w:ascii="Arial Narrow" w:hAnsi="Arial Narrow"/>
                <w:spacing w:val="40"/>
                <w:w w:val="110"/>
                <w:sz w:val="24"/>
                <w:szCs w:val="24"/>
              </w:rPr>
              <w:t xml:space="preserve"> </w:t>
            </w:r>
            <w:r w:rsidRPr="00727201">
              <w:rPr>
                <w:rFonts w:ascii="Arial Narrow" w:hAnsi="Arial Narrow"/>
                <w:w w:val="110"/>
                <w:sz w:val="24"/>
                <w:szCs w:val="24"/>
              </w:rPr>
              <w:t>price</w:t>
            </w:r>
            <w:r w:rsidRPr="00727201">
              <w:rPr>
                <w:rFonts w:ascii="Arial Narrow" w:hAnsi="Arial Narrow"/>
                <w:spacing w:val="40"/>
                <w:w w:val="110"/>
                <w:sz w:val="24"/>
                <w:szCs w:val="24"/>
              </w:rPr>
              <w:t xml:space="preserve"> </w:t>
            </w:r>
            <w:r w:rsidRPr="00727201">
              <w:rPr>
                <w:rFonts w:ascii="Arial Narrow" w:hAnsi="Arial Narrow"/>
                <w:w w:val="110"/>
                <w:sz w:val="24"/>
                <w:szCs w:val="24"/>
              </w:rPr>
              <w:t>of</w:t>
            </w:r>
            <w:r w:rsidRPr="00727201">
              <w:rPr>
                <w:rFonts w:ascii="Arial Narrow" w:hAnsi="Arial Narrow"/>
                <w:spacing w:val="40"/>
                <w:w w:val="110"/>
                <w:sz w:val="24"/>
                <w:szCs w:val="24"/>
              </w:rPr>
              <w:t xml:space="preserve"> </w:t>
            </w:r>
            <w:r w:rsidRPr="00727201">
              <w:rPr>
                <w:rFonts w:ascii="Arial Narrow" w:hAnsi="Arial Narrow"/>
                <w:w w:val="110"/>
                <w:sz w:val="24"/>
                <w:szCs w:val="24"/>
              </w:rPr>
              <w:t>other</w:t>
            </w:r>
            <w:r w:rsidRPr="00727201">
              <w:rPr>
                <w:rFonts w:ascii="Arial Narrow" w:hAnsi="Arial Narrow"/>
                <w:spacing w:val="40"/>
                <w:w w:val="110"/>
                <w:sz w:val="24"/>
                <w:szCs w:val="24"/>
              </w:rPr>
              <w:t xml:space="preserve"> </w:t>
            </w:r>
            <w:r w:rsidRPr="00727201">
              <w:rPr>
                <w:rFonts w:ascii="Arial Narrow" w:hAnsi="Arial Narrow"/>
                <w:w w:val="110"/>
                <w:sz w:val="24"/>
                <w:szCs w:val="24"/>
              </w:rPr>
              <w:t>substantially</w:t>
            </w:r>
            <w:r w:rsidRPr="00727201">
              <w:rPr>
                <w:rFonts w:ascii="Arial Narrow" w:hAnsi="Arial Narrow"/>
                <w:spacing w:val="40"/>
                <w:w w:val="110"/>
                <w:sz w:val="24"/>
                <w:szCs w:val="24"/>
              </w:rPr>
              <w:t xml:space="preserve"> </w:t>
            </w:r>
            <w:r w:rsidRPr="00727201">
              <w:rPr>
                <w:rFonts w:ascii="Arial Narrow" w:hAnsi="Arial Narrow"/>
                <w:w w:val="110"/>
                <w:sz w:val="24"/>
                <w:szCs w:val="24"/>
              </w:rPr>
              <w:t>responsive</w:t>
            </w:r>
          </w:p>
          <w:p w14:paraId="0CD1E153" w14:textId="77777777" w:rsidR="004B51FE" w:rsidRPr="00727201" w:rsidRDefault="000E3896">
            <w:pPr>
              <w:pStyle w:val="TableParagraph"/>
              <w:spacing w:before="1" w:line="238" w:lineRule="exact"/>
              <w:ind w:left="124"/>
              <w:jc w:val="both"/>
              <w:rPr>
                <w:rFonts w:ascii="Arial Narrow" w:hAnsi="Arial Narrow"/>
                <w:sz w:val="24"/>
                <w:szCs w:val="24"/>
              </w:rPr>
            </w:pPr>
            <w:r w:rsidRPr="00727201">
              <w:rPr>
                <w:rFonts w:ascii="Arial Narrow" w:hAnsi="Arial Narrow"/>
                <w:w w:val="110"/>
                <w:sz w:val="24"/>
                <w:szCs w:val="24"/>
              </w:rPr>
              <w:t>Tenders,</w:t>
            </w:r>
            <w:r w:rsidRPr="00727201">
              <w:rPr>
                <w:rFonts w:ascii="Arial Narrow" w:hAnsi="Arial Narrow"/>
                <w:spacing w:val="-7"/>
                <w:w w:val="110"/>
                <w:sz w:val="24"/>
                <w:szCs w:val="24"/>
              </w:rPr>
              <w:t xml:space="preserve"> </w:t>
            </w:r>
            <w:r w:rsidRPr="00727201">
              <w:rPr>
                <w:rFonts w:ascii="Arial Narrow" w:hAnsi="Arial Narrow"/>
                <w:w w:val="110"/>
                <w:sz w:val="24"/>
                <w:szCs w:val="24"/>
              </w:rPr>
              <w:t>the</w:t>
            </w:r>
            <w:r w:rsidRPr="00727201">
              <w:rPr>
                <w:rFonts w:ascii="Arial Narrow" w:hAnsi="Arial Narrow"/>
                <w:spacing w:val="-3"/>
                <w:w w:val="110"/>
                <w:sz w:val="24"/>
                <w:szCs w:val="24"/>
              </w:rPr>
              <w:t xml:space="preserve"> </w:t>
            </w:r>
            <w:r w:rsidRPr="00727201">
              <w:rPr>
                <w:rFonts w:ascii="Arial Narrow" w:hAnsi="Arial Narrow"/>
                <w:w w:val="110"/>
                <w:sz w:val="24"/>
                <w:szCs w:val="24"/>
              </w:rPr>
              <w:t>Procuring</w:t>
            </w:r>
            <w:r w:rsidRPr="00727201">
              <w:rPr>
                <w:rFonts w:ascii="Arial Narrow" w:hAnsi="Arial Narrow"/>
                <w:spacing w:val="-3"/>
                <w:w w:val="110"/>
                <w:sz w:val="24"/>
                <w:szCs w:val="24"/>
              </w:rPr>
              <w:t xml:space="preserve"> </w:t>
            </w:r>
            <w:r w:rsidRPr="00727201">
              <w:rPr>
                <w:rFonts w:ascii="Arial Narrow" w:hAnsi="Arial Narrow"/>
                <w:w w:val="110"/>
                <w:sz w:val="24"/>
                <w:szCs w:val="24"/>
              </w:rPr>
              <w:t>Entity</w:t>
            </w:r>
            <w:r w:rsidRPr="00727201">
              <w:rPr>
                <w:rFonts w:ascii="Arial Narrow" w:hAnsi="Arial Narrow"/>
                <w:spacing w:val="-6"/>
                <w:w w:val="110"/>
                <w:sz w:val="24"/>
                <w:szCs w:val="24"/>
              </w:rPr>
              <w:t xml:space="preserve"> </w:t>
            </w:r>
            <w:r w:rsidRPr="00727201">
              <w:rPr>
                <w:rFonts w:ascii="Arial Narrow" w:hAnsi="Arial Narrow"/>
                <w:w w:val="110"/>
                <w:sz w:val="24"/>
                <w:szCs w:val="24"/>
              </w:rPr>
              <w:t>shall</w:t>
            </w:r>
            <w:r w:rsidRPr="00727201">
              <w:rPr>
                <w:rFonts w:ascii="Arial Narrow" w:hAnsi="Arial Narrow"/>
                <w:spacing w:val="-6"/>
                <w:w w:val="110"/>
                <w:sz w:val="24"/>
                <w:szCs w:val="24"/>
              </w:rPr>
              <w:t xml:space="preserve"> </w:t>
            </w:r>
            <w:r w:rsidRPr="00727201">
              <w:rPr>
                <w:rFonts w:ascii="Arial Narrow" w:hAnsi="Arial Narrow"/>
                <w:w w:val="110"/>
                <w:sz w:val="24"/>
                <w:szCs w:val="24"/>
              </w:rPr>
              <w:t>use</w:t>
            </w:r>
            <w:r w:rsidRPr="00727201">
              <w:rPr>
                <w:rFonts w:ascii="Arial Narrow" w:hAnsi="Arial Narrow"/>
                <w:spacing w:val="-7"/>
                <w:w w:val="110"/>
                <w:sz w:val="24"/>
                <w:szCs w:val="24"/>
              </w:rPr>
              <w:t xml:space="preserve"> </w:t>
            </w:r>
            <w:r w:rsidRPr="00727201">
              <w:rPr>
                <w:rFonts w:ascii="Arial Narrow" w:hAnsi="Arial Narrow"/>
                <w:w w:val="110"/>
                <w:sz w:val="24"/>
                <w:szCs w:val="24"/>
              </w:rPr>
              <w:t>its</w:t>
            </w:r>
            <w:r w:rsidRPr="00727201">
              <w:rPr>
                <w:rFonts w:ascii="Arial Narrow" w:hAnsi="Arial Narrow"/>
                <w:spacing w:val="-6"/>
                <w:w w:val="110"/>
                <w:sz w:val="24"/>
                <w:szCs w:val="24"/>
              </w:rPr>
              <w:t xml:space="preserve"> </w:t>
            </w:r>
            <w:r w:rsidRPr="00727201">
              <w:rPr>
                <w:rFonts w:ascii="Arial Narrow" w:hAnsi="Arial Narrow"/>
                <w:w w:val="110"/>
                <w:sz w:val="24"/>
                <w:szCs w:val="24"/>
              </w:rPr>
              <w:t>best</w:t>
            </w:r>
            <w:r w:rsidRPr="00727201">
              <w:rPr>
                <w:rFonts w:ascii="Arial Narrow" w:hAnsi="Arial Narrow"/>
                <w:spacing w:val="15"/>
                <w:w w:val="110"/>
                <w:sz w:val="24"/>
                <w:szCs w:val="24"/>
              </w:rPr>
              <w:t xml:space="preserve"> </w:t>
            </w:r>
            <w:r w:rsidRPr="00727201">
              <w:rPr>
                <w:rFonts w:ascii="Arial Narrow" w:hAnsi="Arial Narrow"/>
                <w:spacing w:val="-2"/>
                <w:w w:val="110"/>
                <w:sz w:val="24"/>
                <w:szCs w:val="24"/>
              </w:rPr>
              <w:t>estimate.</w:t>
            </w:r>
          </w:p>
        </w:tc>
      </w:tr>
      <w:tr w:rsidR="004B51FE" w:rsidRPr="00727201" w14:paraId="3388CB2B" w14:textId="77777777" w:rsidTr="00DC7A6D">
        <w:trPr>
          <w:gridAfter w:val="2"/>
          <w:wAfter w:w="8" w:type="pct"/>
          <w:trHeight w:val="496"/>
        </w:trPr>
        <w:tc>
          <w:tcPr>
            <w:tcW w:w="801" w:type="pct"/>
            <w:gridSpan w:val="2"/>
          </w:tcPr>
          <w:p w14:paraId="0FD863C0"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35.2</w:t>
            </w:r>
          </w:p>
        </w:tc>
        <w:tc>
          <w:tcPr>
            <w:tcW w:w="4190" w:type="pct"/>
            <w:gridSpan w:val="3"/>
          </w:tcPr>
          <w:p w14:paraId="7B778727" w14:textId="0D62C6A3" w:rsidR="004B51FE" w:rsidRPr="00727201" w:rsidRDefault="000E3896">
            <w:pPr>
              <w:pStyle w:val="TableParagraph"/>
              <w:spacing w:before="243"/>
              <w:ind w:left="122"/>
              <w:rPr>
                <w:rFonts w:ascii="Arial Narrow" w:hAnsi="Arial Narrow"/>
                <w:sz w:val="24"/>
                <w:szCs w:val="24"/>
              </w:rPr>
            </w:pPr>
            <w:r w:rsidRPr="00727201">
              <w:rPr>
                <w:rFonts w:ascii="Arial Narrow" w:hAnsi="Arial Narrow"/>
                <w:w w:val="110"/>
                <w:sz w:val="24"/>
                <w:szCs w:val="24"/>
              </w:rPr>
              <w:t>The</w:t>
            </w:r>
            <w:r w:rsidRPr="00727201">
              <w:rPr>
                <w:rFonts w:ascii="Arial Narrow" w:hAnsi="Arial Narrow"/>
                <w:spacing w:val="-18"/>
                <w:w w:val="110"/>
                <w:sz w:val="24"/>
                <w:szCs w:val="24"/>
              </w:rPr>
              <w:t xml:space="preserve"> </w:t>
            </w:r>
            <w:r w:rsidRPr="00727201">
              <w:rPr>
                <w:rFonts w:ascii="Arial Narrow" w:hAnsi="Arial Narrow"/>
                <w:w w:val="110"/>
                <w:sz w:val="24"/>
                <w:szCs w:val="24"/>
              </w:rPr>
              <w:t>invitation</w:t>
            </w:r>
            <w:r w:rsidRPr="00727201">
              <w:rPr>
                <w:rFonts w:ascii="Arial Narrow" w:hAnsi="Arial Narrow"/>
                <w:spacing w:val="-12"/>
                <w:w w:val="110"/>
                <w:sz w:val="24"/>
                <w:szCs w:val="24"/>
              </w:rPr>
              <w:t xml:space="preserve"> </w:t>
            </w:r>
            <w:r w:rsidRPr="00727201">
              <w:rPr>
                <w:rFonts w:ascii="Arial Narrow" w:hAnsi="Arial Narrow"/>
                <w:w w:val="110"/>
                <w:sz w:val="24"/>
                <w:szCs w:val="24"/>
              </w:rPr>
              <w:t>to</w:t>
            </w:r>
            <w:r w:rsidRPr="00727201">
              <w:rPr>
                <w:rFonts w:ascii="Arial Narrow" w:hAnsi="Arial Narrow"/>
                <w:spacing w:val="-22"/>
                <w:w w:val="110"/>
                <w:sz w:val="24"/>
                <w:szCs w:val="24"/>
              </w:rPr>
              <w:t xml:space="preserve"> </w:t>
            </w:r>
            <w:r w:rsidRPr="00727201">
              <w:rPr>
                <w:rFonts w:ascii="Arial Narrow" w:hAnsi="Arial Narrow"/>
                <w:w w:val="110"/>
                <w:sz w:val="24"/>
                <w:szCs w:val="24"/>
              </w:rPr>
              <w:t>tender</w:t>
            </w:r>
            <w:r w:rsidRPr="00727201">
              <w:rPr>
                <w:rFonts w:ascii="Arial Narrow" w:hAnsi="Arial Narrow"/>
                <w:spacing w:val="-17"/>
                <w:w w:val="110"/>
                <w:sz w:val="24"/>
                <w:szCs w:val="24"/>
              </w:rPr>
              <w:t xml:space="preserve"> </w:t>
            </w:r>
            <w:r w:rsidRPr="00727201">
              <w:rPr>
                <w:rFonts w:ascii="Arial Narrow" w:hAnsi="Arial Narrow"/>
                <w:w w:val="110"/>
                <w:sz w:val="24"/>
                <w:szCs w:val="24"/>
              </w:rPr>
              <w:t>is</w:t>
            </w:r>
            <w:r w:rsidRPr="00727201">
              <w:rPr>
                <w:rFonts w:ascii="Arial Narrow" w:hAnsi="Arial Narrow"/>
                <w:spacing w:val="-25"/>
                <w:w w:val="110"/>
                <w:sz w:val="24"/>
                <w:szCs w:val="24"/>
              </w:rPr>
              <w:t xml:space="preserve"> </w:t>
            </w:r>
            <w:r w:rsidR="00112A2B" w:rsidRPr="00727201">
              <w:rPr>
                <w:rFonts w:ascii="Arial Narrow" w:hAnsi="Arial Narrow"/>
                <w:b/>
                <w:bCs/>
                <w:w w:val="110"/>
                <w:sz w:val="24"/>
                <w:szCs w:val="24"/>
              </w:rPr>
              <w:t>OPEN TO ALL</w:t>
            </w:r>
          </w:p>
        </w:tc>
      </w:tr>
      <w:tr w:rsidR="004B51FE" w:rsidRPr="00727201" w14:paraId="7B7FB2F5" w14:textId="77777777" w:rsidTr="00DC7A6D">
        <w:trPr>
          <w:gridAfter w:val="2"/>
          <w:wAfter w:w="8" w:type="pct"/>
          <w:trHeight w:val="632"/>
        </w:trPr>
        <w:tc>
          <w:tcPr>
            <w:tcW w:w="801" w:type="pct"/>
            <w:gridSpan w:val="2"/>
          </w:tcPr>
          <w:p w14:paraId="21E70EF5" w14:textId="77777777" w:rsidR="004B51FE" w:rsidRPr="00727201" w:rsidRDefault="000E3896">
            <w:pPr>
              <w:pStyle w:val="TableParagraph"/>
              <w:spacing w:before="108"/>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36.1</w:t>
            </w:r>
          </w:p>
        </w:tc>
        <w:tc>
          <w:tcPr>
            <w:tcW w:w="4190" w:type="pct"/>
            <w:gridSpan w:val="3"/>
          </w:tcPr>
          <w:p w14:paraId="38359AC8" w14:textId="77777777" w:rsidR="004B51FE" w:rsidRPr="00727201" w:rsidRDefault="000E3896">
            <w:pPr>
              <w:pStyle w:val="TableParagraph"/>
              <w:spacing w:before="92" w:line="260" w:lineRule="atLeast"/>
              <w:ind w:left="124" w:right="527" w:hanging="3"/>
              <w:rPr>
                <w:rFonts w:ascii="Arial Narrow" w:hAnsi="Arial Narrow"/>
                <w:sz w:val="24"/>
                <w:szCs w:val="24"/>
              </w:rPr>
            </w:pPr>
            <w:r w:rsidRPr="00727201">
              <w:rPr>
                <w:rFonts w:ascii="Arial Narrow" w:hAnsi="Arial Narrow"/>
                <w:w w:val="105"/>
                <w:sz w:val="24"/>
                <w:szCs w:val="24"/>
              </w:rPr>
              <w:t>At</w:t>
            </w:r>
            <w:r w:rsidRPr="00727201">
              <w:rPr>
                <w:rFonts w:ascii="Arial Narrow" w:hAnsi="Arial Narrow"/>
                <w:spacing w:val="-13"/>
                <w:w w:val="105"/>
                <w:sz w:val="24"/>
                <w:szCs w:val="24"/>
              </w:rPr>
              <w:t xml:space="preserve"> </w:t>
            </w:r>
            <w:r w:rsidRPr="00727201">
              <w:rPr>
                <w:rFonts w:ascii="Arial Narrow" w:hAnsi="Arial Narrow"/>
                <w:w w:val="105"/>
                <w:sz w:val="24"/>
                <w:szCs w:val="24"/>
              </w:rPr>
              <w:t>this</w:t>
            </w:r>
            <w:r w:rsidRPr="00727201">
              <w:rPr>
                <w:rFonts w:ascii="Arial Narrow" w:hAnsi="Arial Narrow"/>
                <w:spacing w:val="-10"/>
                <w:w w:val="105"/>
                <w:sz w:val="24"/>
                <w:szCs w:val="24"/>
              </w:rPr>
              <w:t xml:space="preserve"> </w:t>
            </w:r>
            <w:r w:rsidRPr="00727201">
              <w:rPr>
                <w:rFonts w:ascii="Arial Narrow" w:hAnsi="Arial Narrow"/>
                <w:w w:val="105"/>
                <w:sz w:val="24"/>
                <w:szCs w:val="24"/>
              </w:rPr>
              <w:t>time,</w:t>
            </w:r>
            <w:r w:rsidRPr="00727201">
              <w:rPr>
                <w:rFonts w:ascii="Arial Narrow" w:hAnsi="Arial Narrow"/>
                <w:spacing w:val="-10"/>
                <w:w w:val="105"/>
                <w:sz w:val="24"/>
                <w:szCs w:val="24"/>
              </w:rPr>
              <w:t xml:space="preserve"> </w:t>
            </w:r>
            <w:r w:rsidRPr="00727201">
              <w:rPr>
                <w:rFonts w:ascii="Arial Narrow" w:hAnsi="Arial Narrow"/>
                <w:w w:val="105"/>
                <w:sz w:val="24"/>
                <w:szCs w:val="24"/>
              </w:rPr>
              <w:t>the</w:t>
            </w:r>
            <w:r w:rsidRPr="00727201">
              <w:rPr>
                <w:rFonts w:ascii="Arial Narrow" w:hAnsi="Arial Narrow"/>
                <w:spacing w:val="-18"/>
                <w:w w:val="105"/>
                <w:sz w:val="24"/>
                <w:szCs w:val="24"/>
              </w:rPr>
              <w:t xml:space="preserve"> </w:t>
            </w:r>
            <w:r w:rsidRPr="00727201">
              <w:rPr>
                <w:rFonts w:ascii="Arial Narrow" w:hAnsi="Arial Narrow"/>
                <w:w w:val="105"/>
                <w:sz w:val="24"/>
                <w:szCs w:val="24"/>
              </w:rPr>
              <w:t>Procuring</w:t>
            </w:r>
            <w:r w:rsidRPr="00727201">
              <w:rPr>
                <w:rFonts w:ascii="Arial Narrow" w:hAnsi="Arial Narrow"/>
                <w:spacing w:val="-11"/>
                <w:w w:val="105"/>
                <w:sz w:val="24"/>
                <w:szCs w:val="24"/>
              </w:rPr>
              <w:t xml:space="preserve"> </w:t>
            </w:r>
            <w:r w:rsidRPr="00727201">
              <w:rPr>
                <w:rFonts w:ascii="Arial Narrow" w:hAnsi="Arial Narrow"/>
                <w:w w:val="105"/>
                <w:sz w:val="24"/>
                <w:szCs w:val="24"/>
              </w:rPr>
              <w:t>Entity</w:t>
            </w:r>
            <w:r w:rsidRPr="00727201">
              <w:rPr>
                <w:rFonts w:ascii="Arial Narrow" w:hAnsi="Arial Narrow"/>
                <w:spacing w:val="-10"/>
                <w:w w:val="105"/>
                <w:sz w:val="24"/>
                <w:szCs w:val="24"/>
              </w:rPr>
              <w:t xml:space="preserve"> </w:t>
            </w:r>
            <w:r w:rsidRPr="00727201">
              <w:rPr>
                <w:rFonts w:ascii="Arial Narrow" w:hAnsi="Arial Narrow"/>
                <w:b/>
                <w:i/>
                <w:w w:val="105"/>
                <w:sz w:val="24"/>
                <w:szCs w:val="24"/>
              </w:rPr>
              <w:t>does</w:t>
            </w:r>
            <w:r w:rsidRPr="00727201">
              <w:rPr>
                <w:rFonts w:ascii="Arial Narrow" w:hAnsi="Arial Narrow"/>
                <w:b/>
                <w:i/>
                <w:spacing w:val="-8"/>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8"/>
                <w:w w:val="105"/>
                <w:sz w:val="24"/>
                <w:szCs w:val="24"/>
              </w:rPr>
              <w:t xml:space="preserve"> </w:t>
            </w:r>
            <w:r w:rsidRPr="00727201">
              <w:rPr>
                <w:rFonts w:ascii="Arial Narrow" w:hAnsi="Arial Narrow"/>
                <w:b/>
                <w:i/>
                <w:w w:val="105"/>
                <w:sz w:val="24"/>
                <w:szCs w:val="24"/>
              </w:rPr>
              <w:t>intend</w:t>
            </w:r>
            <w:r w:rsidRPr="00727201">
              <w:rPr>
                <w:rFonts w:ascii="Arial Narrow" w:hAnsi="Arial Narrow"/>
                <w:b/>
                <w:i/>
                <w:spacing w:val="-8"/>
                <w:w w:val="105"/>
                <w:sz w:val="24"/>
                <w:szCs w:val="24"/>
              </w:rPr>
              <w:t xml:space="preserve"> </w:t>
            </w:r>
            <w:r w:rsidRPr="00727201">
              <w:rPr>
                <w:rFonts w:ascii="Arial Narrow" w:hAnsi="Arial Narrow"/>
                <w:w w:val="105"/>
                <w:sz w:val="24"/>
                <w:szCs w:val="24"/>
              </w:rPr>
              <w:t>to</w:t>
            </w:r>
            <w:r w:rsidRPr="00727201">
              <w:rPr>
                <w:rFonts w:ascii="Arial Narrow" w:hAnsi="Arial Narrow"/>
                <w:spacing w:val="-9"/>
                <w:w w:val="105"/>
                <w:sz w:val="24"/>
                <w:szCs w:val="24"/>
              </w:rPr>
              <w:t xml:space="preserve"> </w:t>
            </w:r>
            <w:r w:rsidRPr="00727201">
              <w:rPr>
                <w:rFonts w:ascii="Arial Narrow" w:hAnsi="Arial Narrow"/>
                <w:w w:val="105"/>
                <w:sz w:val="24"/>
                <w:szCs w:val="24"/>
              </w:rPr>
              <w:t>execute</w:t>
            </w:r>
            <w:r w:rsidRPr="00727201">
              <w:rPr>
                <w:rFonts w:ascii="Arial Narrow" w:hAnsi="Arial Narrow"/>
                <w:spacing w:val="-11"/>
                <w:w w:val="105"/>
                <w:sz w:val="24"/>
                <w:szCs w:val="24"/>
              </w:rPr>
              <w:t xml:space="preserve"> </w:t>
            </w:r>
            <w:r w:rsidRPr="00727201">
              <w:rPr>
                <w:rFonts w:ascii="Arial Narrow" w:hAnsi="Arial Narrow"/>
                <w:w w:val="105"/>
                <w:sz w:val="24"/>
                <w:szCs w:val="24"/>
              </w:rPr>
              <w:t>certain</w:t>
            </w:r>
            <w:r w:rsidRPr="00727201">
              <w:rPr>
                <w:rFonts w:ascii="Arial Narrow" w:hAnsi="Arial Narrow"/>
                <w:spacing w:val="-9"/>
                <w:w w:val="105"/>
                <w:sz w:val="24"/>
                <w:szCs w:val="24"/>
              </w:rPr>
              <w:t xml:space="preserve"> </w:t>
            </w:r>
            <w:r w:rsidRPr="00727201">
              <w:rPr>
                <w:rFonts w:ascii="Arial Narrow" w:hAnsi="Arial Narrow"/>
                <w:w w:val="105"/>
                <w:sz w:val="24"/>
                <w:szCs w:val="24"/>
              </w:rPr>
              <w:t>specific</w:t>
            </w:r>
            <w:r w:rsidRPr="00727201">
              <w:rPr>
                <w:rFonts w:ascii="Arial Narrow" w:hAnsi="Arial Narrow"/>
                <w:spacing w:val="-8"/>
                <w:w w:val="105"/>
                <w:sz w:val="24"/>
                <w:szCs w:val="24"/>
              </w:rPr>
              <w:t xml:space="preserve"> </w:t>
            </w:r>
            <w:r w:rsidRPr="00727201">
              <w:rPr>
                <w:rFonts w:ascii="Arial Narrow" w:hAnsi="Arial Narrow"/>
                <w:w w:val="105"/>
                <w:sz w:val="24"/>
                <w:szCs w:val="24"/>
              </w:rPr>
              <w:t>parts</w:t>
            </w:r>
            <w:r w:rsidRPr="00727201">
              <w:rPr>
                <w:rFonts w:ascii="Arial Narrow" w:hAnsi="Arial Narrow"/>
                <w:spacing w:val="-10"/>
                <w:w w:val="105"/>
                <w:sz w:val="24"/>
                <w:szCs w:val="24"/>
              </w:rPr>
              <w:t xml:space="preserve"> </w:t>
            </w:r>
            <w:r w:rsidRPr="00727201">
              <w:rPr>
                <w:rFonts w:ascii="Arial Narrow" w:hAnsi="Arial Narrow"/>
                <w:w w:val="105"/>
                <w:sz w:val="24"/>
                <w:szCs w:val="24"/>
              </w:rPr>
              <w:t>of</w:t>
            </w:r>
            <w:r w:rsidRPr="00727201">
              <w:rPr>
                <w:rFonts w:ascii="Arial Narrow" w:hAnsi="Arial Narrow"/>
                <w:spacing w:val="-10"/>
                <w:w w:val="105"/>
                <w:sz w:val="24"/>
                <w:szCs w:val="24"/>
              </w:rPr>
              <w:t xml:space="preserve"> </w:t>
            </w:r>
            <w:r w:rsidRPr="00727201">
              <w:rPr>
                <w:rFonts w:ascii="Arial Narrow" w:hAnsi="Arial Narrow"/>
                <w:w w:val="105"/>
                <w:sz w:val="24"/>
                <w:szCs w:val="24"/>
              </w:rPr>
              <w:t>the Works by subcontractors selected in advance.</w:t>
            </w:r>
          </w:p>
        </w:tc>
      </w:tr>
      <w:tr w:rsidR="004B51FE" w:rsidRPr="00727201" w14:paraId="761AFAB5" w14:textId="77777777" w:rsidTr="00DC7A6D">
        <w:trPr>
          <w:gridAfter w:val="2"/>
          <w:wAfter w:w="8" w:type="pct"/>
          <w:trHeight w:val="442"/>
        </w:trPr>
        <w:tc>
          <w:tcPr>
            <w:tcW w:w="801" w:type="pct"/>
            <w:gridSpan w:val="2"/>
          </w:tcPr>
          <w:p w14:paraId="6D016C12"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36.2</w:t>
            </w:r>
          </w:p>
        </w:tc>
        <w:tc>
          <w:tcPr>
            <w:tcW w:w="4190" w:type="pct"/>
            <w:gridSpan w:val="3"/>
          </w:tcPr>
          <w:p w14:paraId="6A9BCD2C" w14:textId="77777777" w:rsidR="004B51FE" w:rsidRPr="00727201" w:rsidRDefault="000E3896">
            <w:pPr>
              <w:pStyle w:val="TableParagraph"/>
              <w:spacing w:before="111"/>
              <w:ind w:left="122"/>
              <w:rPr>
                <w:rFonts w:ascii="Arial Narrow" w:hAnsi="Arial Narrow"/>
                <w:b/>
                <w:i/>
                <w:sz w:val="24"/>
                <w:szCs w:val="24"/>
              </w:rPr>
            </w:pPr>
            <w:r w:rsidRPr="00727201">
              <w:rPr>
                <w:rFonts w:ascii="Arial Narrow" w:hAnsi="Arial Narrow"/>
                <w:w w:val="105"/>
                <w:sz w:val="24"/>
                <w:szCs w:val="24"/>
              </w:rPr>
              <w:t>Contractor's</w:t>
            </w:r>
            <w:r w:rsidRPr="00727201">
              <w:rPr>
                <w:rFonts w:ascii="Arial Narrow" w:hAnsi="Arial Narrow"/>
                <w:spacing w:val="-6"/>
                <w:w w:val="105"/>
                <w:sz w:val="24"/>
                <w:szCs w:val="24"/>
              </w:rPr>
              <w:t xml:space="preserve"> </w:t>
            </w:r>
            <w:r w:rsidRPr="00727201">
              <w:rPr>
                <w:rFonts w:ascii="Arial Narrow" w:hAnsi="Arial Narrow"/>
                <w:w w:val="105"/>
                <w:sz w:val="24"/>
                <w:szCs w:val="24"/>
              </w:rPr>
              <w:t>may</w:t>
            </w:r>
            <w:r w:rsidRPr="00727201">
              <w:rPr>
                <w:rFonts w:ascii="Arial Narrow" w:hAnsi="Arial Narrow"/>
                <w:spacing w:val="-6"/>
                <w:w w:val="105"/>
                <w:sz w:val="24"/>
                <w:szCs w:val="24"/>
              </w:rPr>
              <w:t xml:space="preserve"> </w:t>
            </w:r>
            <w:r w:rsidRPr="00727201">
              <w:rPr>
                <w:rFonts w:ascii="Arial Narrow" w:hAnsi="Arial Narrow"/>
                <w:w w:val="105"/>
                <w:sz w:val="24"/>
                <w:szCs w:val="24"/>
              </w:rPr>
              <w:t>propose</w:t>
            </w:r>
            <w:r w:rsidRPr="00727201">
              <w:rPr>
                <w:rFonts w:ascii="Arial Narrow" w:hAnsi="Arial Narrow"/>
                <w:spacing w:val="-7"/>
                <w:w w:val="105"/>
                <w:sz w:val="24"/>
                <w:szCs w:val="24"/>
              </w:rPr>
              <w:t xml:space="preserve"> </w:t>
            </w:r>
            <w:r w:rsidRPr="00727201">
              <w:rPr>
                <w:rFonts w:ascii="Arial Narrow" w:hAnsi="Arial Narrow"/>
                <w:w w:val="105"/>
                <w:sz w:val="24"/>
                <w:szCs w:val="24"/>
              </w:rPr>
              <w:t>subcontracting:</w:t>
            </w:r>
            <w:r w:rsidRPr="00727201">
              <w:rPr>
                <w:rFonts w:ascii="Arial Narrow" w:hAnsi="Arial Narrow"/>
                <w:spacing w:val="3"/>
                <w:w w:val="105"/>
                <w:sz w:val="24"/>
                <w:szCs w:val="24"/>
              </w:rPr>
              <w:t xml:space="preserve"> </w:t>
            </w:r>
            <w:r w:rsidRPr="00727201">
              <w:rPr>
                <w:rFonts w:ascii="Arial Narrow" w:hAnsi="Arial Narrow"/>
                <w:b/>
                <w:i/>
                <w:w w:val="105"/>
                <w:sz w:val="24"/>
                <w:szCs w:val="24"/>
              </w:rPr>
              <w:t>Not</w:t>
            </w:r>
            <w:r w:rsidRPr="00727201">
              <w:rPr>
                <w:rFonts w:ascii="Arial Narrow" w:hAnsi="Arial Narrow"/>
                <w:b/>
                <w:i/>
                <w:spacing w:val="-5"/>
                <w:w w:val="105"/>
                <w:sz w:val="24"/>
                <w:szCs w:val="24"/>
              </w:rPr>
              <w:t xml:space="preserve"> </w:t>
            </w:r>
            <w:r w:rsidRPr="00727201">
              <w:rPr>
                <w:rFonts w:ascii="Arial Narrow" w:hAnsi="Arial Narrow"/>
                <w:b/>
                <w:i/>
                <w:spacing w:val="-2"/>
                <w:w w:val="105"/>
                <w:sz w:val="24"/>
                <w:szCs w:val="24"/>
              </w:rPr>
              <w:t>Applicable</w:t>
            </w:r>
          </w:p>
        </w:tc>
      </w:tr>
      <w:tr w:rsidR="004B51FE" w:rsidRPr="00727201" w14:paraId="5749D473" w14:textId="77777777" w:rsidTr="00DC7A6D">
        <w:trPr>
          <w:gridAfter w:val="2"/>
          <w:wAfter w:w="8" w:type="pct"/>
          <w:trHeight w:val="716"/>
        </w:trPr>
        <w:tc>
          <w:tcPr>
            <w:tcW w:w="801" w:type="pct"/>
            <w:gridSpan w:val="2"/>
          </w:tcPr>
          <w:p w14:paraId="0410D6E9" w14:textId="77777777" w:rsidR="004B51FE" w:rsidRPr="00727201" w:rsidRDefault="000E3896">
            <w:pPr>
              <w:pStyle w:val="TableParagraph"/>
              <w:spacing w:before="106"/>
              <w:ind w:left="119"/>
              <w:rPr>
                <w:rFonts w:ascii="Arial Narrow" w:hAnsi="Arial Narrow"/>
                <w:b/>
                <w:sz w:val="24"/>
                <w:szCs w:val="24"/>
              </w:rPr>
            </w:pPr>
            <w:r w:rsidRPr="00727201">
              <w:rPr>
                <w:rFonts w:ascii="Arial Narrow" w:hAnsi="Arial Narrow"/>
                <w:b/>
                <w:sz w:val="24"/>
                <w:szCs w:val="24"/>
              </w:rPr>
              <w:t>ITT</w:t>
            </w:r>
            <w:r w:rsidRPr="00727201">
              <w:rPr>
                <w:rFonts w:ascii="Arial Narrow" w:hAnsi="Arial Narrow"/>
                <w:b/>
                <w:spacing w:val="4"/>
                <w:sz w:val="24"/>
                <w:szCs w:val="24"/>
              </w:rPr>
              <w:t xml:space="preserve"> </w:t>
            </w:r>
            <w:r w:rsidRPr="00727201">
              <w:rPr>
                <w:rFonts w:ascii="Arial Narrow" w:hAnsi="Arial Narrow"/>
                <w:b/>
                <w:spacing w:val="-4"/>
                <w:sz w:val="24"/>
                <w:szCs w:val="24"/>
              </w:rPr>
              <w:t>36.3</w:t>
            </w:r>
          </w:p>
        </w:tc>
        <w:tc>
          <w:tcPr>
            <w:tcW w:w="4190" w:type="pct"/>
            <w:gridSpan w:val="3"/>
          </w:tcPr>
          <w:p w14:paraId="15116484" w14:textId="77777777" w:rsidR="004B51FE" w:rsidRPr="00727201" w:rsidRDefault="000E3896">
            <w:pPr>
              <w:pStyle w:val="TableParagraph"/>
              <w:spacing w:before="108" w:line="261" w:lineRule="auto"/>
              <w:ind w:left="127" w:right="527" w:hanging="5"/>
              <w:rPr>
                <w:rFonts w:ascii="Arial Narrow" w:hAnsi="Arial Narrow"/>
                <w:b/>
                <w:i/>
                <w:sz w:val="24"/>
                <w:szCs w:val="24"/>
              </w:rPr>
            </w:pP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parts</w:t>
            </w:r>
            <w:r w:rsidRPr="00727201">
              <w:rPr>
                <w:rFonts w:ascii="Arial Narrow" w:hAnsi="Arial Narrow"/>
                <w:spacing w:val="-3"/>
                <w:w w:val="105"/>
                <w:sz w:val="24"/>
                <w:szCs w:val="24"/>
              </w:rPr>
              <w:t xml:space="preserve"> </w:t>
            </w:r>
            <w:r w:rsidRPr="00727201">
              <w:rPr>
                <w:rFonts w:ascii="Arial Narrow" w:hAnsi="Arial Narrow"/>
                <w:w w:val="105"/>
                <w:sz w:val="24"/>
                <w:szCs w:val="24"/>
              </w:rPr>
              <w:t>of</w:t>
            </w:r>
            <w:r w:rsidRPr="00727201">
              <w:rPr>
                <w:rFonts w:ascii="Arial Narrow" w:hAnsi="Arial Narrow"/>
                <w:spacing w:val="-6"/>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Works</w:t>
            </w:r>
            <w:r w:rsidRPr="00727201">
              <w:rPr>
                <w:rFonts w:ascii="Arial Narrow" w:hAnsi="Arial Narrow"/>
                <w:spacing w:val="-6"/>
                <w:w w:val="105"/>
                <w:sz w:val="24"/>
                <w:szCs w:val="24"/>
              </w:rPr>
              <w:t xml:space="preserve"> </w:t>
            </w:r>
            <w:r w:rsidRPr="00727201">
              <w:rPr>
                <w:rFonts w:ascii="Arial Narrow" w:hAnsi="Arial Narrow"/>
                <w:w w:val="105"/>
                <w:sz w:val="24"/>
                <w:szCs w:val="24"/>
              </w:rPr>
              <w:t>for</w:t>
            </w:r>
            <w:r w:rsidRPr="00727201">
              <w:rPr>
                <w:rFonts w:ascii="Arial Narrow" w:hAnsi="Arial Narrow"/>
                <w:spacing w:val="-2"/>
                <w:w w:val="105"/>
                <w:sz w:val="24"/>
                <w:szCs w:val="24"/>
              </w:rPr>
              <w:t xml:space="preserve"> </w:t>
            </w:r>
            <w:r w:rsidRPr="00727201">
              <w:rPr>
                <w:rFonts w:ascii="Arial Narrow" w:hAnsi="Arial Narrow"/>
                <w:w w:val="105"/>
                <w:sz w:val="24"/>
                <w:szCs w:val="24"/>
              </w:rPr>
              <w:t>which</w:t>
            </w:r>
            <w:r w:rsidRPr="00727201">
              <w:rPr>
                <w:rFonts w:ascii="Arial Narrow" w:hAnsi="Arial Narrow"/>
                <w:spacing w:val="-7"/>
                <w:w w:val="105"/>
                <w:sz w:val="24"/>
                <w:szCs w:val="24"/>
              </w:rPr>
              <w:t xml:space="preserve"> </w:t>
            </w:r>
            <w:r w:rsidRPr="00727201">
              <w:rPr>
                <w:rFonts w:ascii="Arial Narrow" w:hAnsi="Arial Narrow"/>
                <w:w w:val="105"/>
                <w:sz w:val="24"/>
                <w:szCs w:val="24"/>
              </w:rPr>
              <w:t>the</w:t>
            </w:r>
            <w:r w:rsidRPr="00727201">
              <w:rPr>
                <w:rFonts w:ascii="Arial Narrow" w:hAnsi="Arial Narrow"/>
                <w:spacing w:val="-4"/>
                <w:w w:val="105"/>
                <w:sz w:val="24"/>
                <w:szCs w:val="24"/>
              </w:rPr>
              <w:t xml:space="preserve"> </w:t>
            </w:r>
            <w:r w:rsidRPr="00727201">
              <w:rPr>
                <w:rFonts w:ascii="Arial Narrow" w:hAnsi="Arial Narrow"/>
                <w:w w:val="105"/>
                <w:sz w:val="24"/>
                <w:szCs w:val="24"/>
              </w:rPr>
              <w:t>Procuring</w:t>
            </w:r>
            <w:r w:rsidRPr="00727201">
              <w:rPr>
                <w:rFonts w:ascii="Arial Narrow" w:hAnsi="Arial Narrow"/>
                <w:spacing w:val="-5"/>
                <w:w w:val="105"/>
                <w:sz w:val="24"/>
                <w:szCs w:val="24"/>
              </w:rPr>
              <w:t xml:space="preserve"> </w:t>
            </w:r>
            <w:r w:rsidRPr="00727201">
              <w:rPr>
                <w:rFonts w:ascii="Arial Narrow" w:hAnsi="Arial Narrow"/>
                <w:w w:val="105"/>
                <w:sz w:val="24"/>
                <w:szCs w:val="24"/>
              </w:rPr>
              <w:t>Entity</w:t>
            </w:r>
            <w:r w:rsidRPr="00727201">
              <w:rPr>
                <w:rFonts w:ascii="Arial Narrow" w:hAnsi="Arial Narrow"/>
                <w:spacing w:val="-4"/>
                <w:w w:val="105"/>
                <w:sz w:val="24"/>
                <w:szCs w:val="24"/>
              </w:rPr>
              <w:t xml:space="preserve"> </w:t>
            </w:r>
            <w:r w:rsidRPr="00727201">
              <w:rPr>
                <w:rFonts w:ascii="Arial Narrow" w:hAnsi="Arial Narrow"/>
                <w:w w:val="105"/>
                <w:sz w:val="24"/>
                <w:szCs w:val="24"/>
              </w:rPr>
              <w:t>permits</w:t>
            </w:r>
            <w:r w:rsidRPr="00727201">
              <w:rPr>
                <w:rFonts w:ascii="Arial Narrow" w:hAnsi="Arial Narrow"/>
                <w:spacing w:val="-5"/>
                <w:w w:val="105"/>
                <w:sz w:val="24"/>
                <w:szCs w:val="24"/>
              </w:rPr>
              <w:t xml:space="preserve"> </w:t>
            </w:r>
            <w:r w:rsidRPr="00727201">
              <w:rPr>
                <w:rFonts w:ascii="Arial Narrow" w:hAnsi="Arial Narrow"/>
                <w:w w:val="105"/>
                <w:sz w:val="24"/>
                <w:szCs w:val="24"/>
              </w:rPr>
              <w:t>Tenderers</w:t>
            </w:r>
            <w:r w:rsidRPr="00727201">
              <w:rPr>
                <w:rFonts w:ascii="Arial Narrow" w:hAnsi="Arial Narrow"/>
                <w:spacing w:val="-5"/>
                <w:w w:val="105"/>
                <w:sz w:val="24"/>
                <w:szCs w:val="24"/>
              </w:rPr>
              <w:t xml:space="preserve"> </w:t>
            </w:r>
            <w:r w:rsidRPr="00727201">
              <w:rPr>
                <w:rFonts w:ascii="Arial Narrow" w:hAnsi="Arial Narrow"/>
                <w:w w:val="105"/>
                <w:sz w:val="24"/>
                <w:szCs w:val="24"/>
              </w:rPr>
              <w:t>to</w:t>
            </w:r>
            <w:r w:rsidRPr="00727201">
              <w:rPr>
                <w:rFonts w:ascii="Arial Narrow" w:hAnsi="Arial Narrow"/>
                <w:spacing w:val="-4"/>
                <w:w w:val="105"/>
                <w:sz w:val="24"/>
                <w:szCs w:val="24"/>
              </w:rPr>
              <w:t xml:space="preserve"> </w:t>
            </w:r>
            <w:r w:rsidRPr="00727201">
              <w:rPr>
                <w:rFonts w:ascii="Arial Narrow" w:hAnsi="Arial Narrow"/>
                <w:w w:val="105"/>
                <w:sz w:val="24"/>
                <w:szCs w:val="24"/>
              </w:rPr>
              <w:t xml:space="preserve">propose Specialized Subcontractors are designated as follows: </w:t>
            </w:r>
            <w:r w:rsidRPr="00727201">
              <w:rPr>
                <w:rFonts w:ascii="Arial Narrow" w:hAnsi="Arial Narrow"/>
                <w:b/>
                <w:i/>
                <w:w w:val="105"/>
                <w:sz w:val="24"/>
                <w:szCs w:val="24"/>
              </w:rPr>
              <w:t>Not Applicable</w:t>
            </w:r>
          </w:p>
        </w:tc>
      </w:tr>
      <w:tr w:rsidR="004B51FE" w:rsidRPr="00727201" w14:paraId="46E4473A" w14:textId="77777777" w:rsidTr="00DC7A6D">
        <w:trPr>
          <w:gridAfter w:val="2"/>
          <w:wAfter w:w="8" w:type="pct"/>
          <w:trHeight w:val="659"/>
        </w:trPr>
        <w:tc>
          <w:tcPr>
            <w:tcW w:w="801" w:type="pct"/>
            <w:gridSpan w:val="2"/>
          </w:tcPr>
          <w:p w14:paraId="466817F8" w14:textId="77777777" w:rsidR="004B51FE" w:rsidRPr="00727201" w:rsidRDefault="000E3896">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lastRenderedPageBreak/>
              <w:t>ITT</w:t>
            </w:r>
            <w:r w:rsidRPr="00727201">
              <w:rPr>
                <w:rFonts w:ascii="Arial Narrow" w:hAnsi="Arial Narrow"/>
                <w:b/>
                <w:spacing w:val="4"/>
                <w:sz w:val="24"/>
                <w:szCs w:val="24"/>
              </w:rPr>
              <w:t xml:space="preserve"> </w:t>
            </w:r>
            <w:r w:rsidRPr="00727201">
              <w:rPr>
                <w:rFonts w:ascii="Arial Narrow" w:hAnsi="Arial Narrow"/>
                <w:b/>
                <w:spacing w:val="-4"/>
                <w:sz w:val="24"/>
                <w:szCs w:val="24"/>
              </w:rPr>
              <w:t>37.2</w:t>
            </w:r>
          </w:p>
          <w:p w14:paraId="226C56EB" w14:textId="77777777" w:rsidR="004B51FE" w:rsidRPr="00727201" w:rsidRDefault="000E3896">
            <w:pPr>
              <w:pStyle w:val="TableParagraph"/>
              <w:spacing w:line="252" w:lineRule="exact"/>
              <w:ind w:left="119"/>
              <w:rPr>
                <w:rFonts w:ascii="Arial Narrow" w:hAnsi="Arial Narrow"/>
                <w:b/>
                <w:sz w:val="24"/>
                <w:szCs w:val="24"/>
              </w:rPr>
            </w:pPr>
            <w:r w:rsidRPr="00727201">
              <w:rPr>
                <w:rFonts w:ascii="Arial Narrow" w:hAnsi="Arial Narrow"/>
                <w:b/>
                <w:spacing w:val="-5"/>
                <w:sz w:val="24"/>
                <w:szCs w:val="24"/>
              </w:rPr>
              <w:t>(d)</w:t>
            </w:r>
          </w:p>
        </w:tc>
        <w:tc>
          <w:tcPr>
            <w:tcW w:w="4190" w:type="pct"/>
            <w:gridSpan w:val="3"/>
            <w:tcBorders>
              <w:right w:val="single" w:sz="8" w:space="0" w:color="000000"/>
            </w:tcBorders>
          </w:tcPr>
          <w:p w14:paraId="745E1F15" w14:textId="77777777" w:rsidR="004B51FE" w:rsidRPr="00727201" w:rsidRDefault="000E3896">
            <w:pPr>
              <w:pStyle w:val="TableParagraph"/>
              <w:spacing w:before="91" w:line="270" w:lineRule="atLeast"/>
              <w:ind w:left="127" w:right="275" w:hanging="5"/>
              <w:rPr>
                <w:rFonts w:ascii="Arial Narrow" w:hAnsi="Arial Narrow"/>
                <w:b/>
                <w:i/>
                <w:sz w:val="24"/>
                <w:szCs w:val="24"/>
              </w:rPr>
            </w:pPr>
            <w:r w:rsidRPr="00727201">
              <w:rPr>
                <w:rFonts w:ascii="Arial Narrow" w:hAnsi="Arial Narrow"/>
                <w:sz w:val="24"/>
                <w:szCs w:val="24"/>
              </w:rPr>
              <w:t>Additional</w:t>
            </w:r>
            <w:r w:rsidRPr="00727201">
              <w:rPr>
                <w:rFonts w:ascii="Arial Narrow" w:hAnsi="Arial Narrow"/>
                <w:spacing w:val="-3"/>
                <w:sz w:val="24"/>
                <w:szCs w:val="24"/>
              </w:rPr>
              <w:t xml:space="preserve"> </w:t>
            </w:r>
            <w:r w:rsidRPr="00727201">
              <w:rPr>
                <w:rFonts w:ascii="Arial Narrow" w:hAnsi="Arial Narrow"/>
                <w:sz w:val="24"/>
                <w:szCs w:val="24"/>
              </w:rPr>
              <w:t>requirements</w:t>
            </w:r>
            <w:r w:rsidRPr="00727201">
              <w:rPr>
                <w:rFonts w:ascii="Arial Narrow" w:hAnsi="Arial Narrow"/>
                <w:spacing w:val="-5"/>
                <w:sz w:val="24"/>
                <w:szCs w:val="24"/>
              </w:rPr>
              <w:t xml:space="preserve"> </w:t>
            </w:r>
            <w:r w:rsidRPr="00727201">
              <w:rPr>
                <w:rFonts w:ascii="Arial Narrow" w:hAnsi="Arial Narrow"/>
                <w:sz w:val="24"/>
                <w:szCs w:val="24"/>
              </w:rPr>
              <w:t>apply.</w:t>
            </w:r>
            <w:r w:rsidRPr="00727201">
              <w:rPr>
                <w:rFonts w:ascii="Arial Narrow" w:hAnsi="Arial Narrow"/>
                <w:spacing w:val="-2"/>
                <w:sz w:val="24"/>
                <w:szCs w:val="24"/>
              </w:rPr>
              <w:t xml:space="preserve"> </w:t>
            </w:r>
          </w:p>
          <w:p w14:paraId="314F3656" w14:textId="57F73B31" w:rsidR="005602F0" w:rsidRPr="00727201" w:rsidRDefault="005602F0" w:rsidP="00DC7A6D">
            <w:pPr>
              <w:pStyle w:val="TableParagraph"/>
              <w:spacing w:before="91" w:line="270" w:lineRule="atLeast"/>
              <w:ind w:left="127" w:right="275" w:hanging="5"/>
              <w:rPr>
                <w:rFonts w:ascii="Arial Narrow" w:hAnsi="Arial Narrow"/>
                <w:b/>
                <w:i/>
                <w:sz w:val="24"/>
                <w:szCs w:val="24"/>
              </w:rPr>
            </w:pPr>
            <w:r w:rsidRPr="00727201">
              <w:rPr>
                <w:rFonts w:ascii="Arial Narrow" w:hAnsi="Arial Narrow"/>
                <w:b/>
                <w:i/>
                <w:sz w:val="24"/>
                <w:szCs w:val="24"/>
              </w:rPr>
              <w:t>Bids will be evaluated lot by lot. If a Bills of Quantities shows items listed but not priced, their prices shall be assumed to be included in the prices of other items.</w:t>
            </w:r>
          </w:p>
        </w:tc>
      </w:tr>
      <w:tr w:rsidR="003C27D9" w:rsidRPr="00727201" w14:paraId="61F4B7CB"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5D610840"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45.1</w:t>
            </w:r>
          </w:p>
        </w:tc>
        <w:tc>
          <w:tcPr>
            <w:tcW w:w="4190" w:type="pct"/>
            <w:gridSpan w:val="3"/>
            <w:tcBorders>
              <w:top w:val="single" w:sz="12" w:space="0" w:color="221F1F"/>
              <w:left w:val="single" w:sz="12" w:space="0" w:color="221F1F"/>
              <w:bottom w:val="single" w:sz="12" w:space="0" w:color="221F1F"/>
              <w:right w:val="single" w:sz="8" w:space="0" w:color="000000"/>
            </w:tcBorders>
          </w:tcPr>
          <w:p w14:paraId="6E8655B7"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Award Criteria:</w:t>
            </w:r>
          </w:p>
          <w:p w14:paraId="155D2C99" w14:textId="77777777" w:rsidR="009E61D5"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The Procuring Entity shall award the Contract</w:t>
            </w:r>
            <w:r w:rsidR="009608F0" w:rsidRPr="00727201">
              <w:rPr>
                <w:rFonts w:ascii="Arial Narrow" w:hAnsi="Arial Narrow"/>
                <w:sz w:val="24"/>
                <w:szCs w:val="24"/>
              </w:rPr>
              <w:t>(s)</w:t>
            </w:r>
            <w:r w:rsidRPr="00727201">
              <w:rPr>
                <w:rFonts w:ascii="Arial Narrow" w:hAnsi="Arial Narrow"/>
                <w:sz w:val="24"/>
                <w:szCs w:val="24"/>
              </w:rPr>
              <w:t xml:space="preserve"> to the successful tenderer whose tender has been determined to be the Lowest Evaluated Tender.</w:t>
            </w:r>
            <w:r w:rsidR="009E61D5" w:rsidRPr="00727201">
              <w:rPr>
                <w:rFonts w:ascii="Arial Narrow" w:hAnsi="Arial Narrow"/>
                <w:sz w:val="24"/>
                <w:szCs w:val="24"/>
              </w:rPr>
              <w:t xml:space="preserve"> </w:t>
            </w:r>
          </w:p>
          <w:p w14:paraId="32933ED9" w14:textId="6A62E12D" w:rsidR="003C27D9" w:rsidRPr="00727201" w:rsidRDefault="009E61D5"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rPr>
              <w:t>The project is implemented under a single contract framework; however, Lots 1 and 2 shall be awarded separately, and each Lot shall be awarded individually to the successful Contractor</w:t>
            </w:r>
            <w:r w:rsidR="00727201" w:rsidRPr="00727201">
              <w:rPr>
                <w:rFonts w:ascii="Arial Narrow" w:hAnsi="Arial Narrow"/>
              </w:rPr>
              <w:t>(s)</w:t>
            </w:r>
            <w:r w:rsidRPr="00727201">
              <w:rPr>
                <w:rFonts w:ascii="Arial Narrow" w:hAnsi="Arial Narrow"/>
              </w:rPr>
              <w:t>.</w:t>
            </w:r>
          </w:p>
          <w:p w14:paraId="55DEDDED"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In addition, any contractor terminated on grounds of integrity and/or fraud or corruption is ineligible to tender</w:t>
            </w:r>
          </w:p>
        </w:tc>
      </w:tr>
      <w:tr w:rsidR="003C27D9" w:rsidRPr="00727201" w14:paraId="319872A9"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043BD9C4"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46</w:t>
            </w:r>
          </w:p>
        </w:tc>
        <w:tc>
          <w:tcPr>
            <w:tcW w:w="4190" w:type="pct"/>
            <w:gridSpan w:val="3"/>
            <w:tcBorders>
              <w:top w:val="single" w:sz="12" w:space="0" w:color="221F1F"/>
              <w:left w:val="single" w:sz="12" w:space="0" w:color="221F1F"/>
              <w:bottom w:val="single" w:sz="12" w:space="0" w:color="221F1F"/>
              <w:right w:val="single" w:sz="8" w:space="0" w:color="000000"/>
            </w:tcBorders>
          </w:tcPr>
          <w:p w14:paraId="071DE0B7"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Notification of intent to enter into a contract shall be communicated through E-mail. Tenderers must therefore provide their E-mail addresses:</w:t>
            </w:r>
          </w:p>
          <w:p w14:paraId="7AFC16ED" w14:textId="7CA55AF2" w:rsidR="00836FF7" w:rsidRPr="00727201" w:rsidRDefault="009608F0"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 xml:space="preserve">Email Address 1 (Mandatory): </w:t>
            </w:r>
            <w:r w:rsidR="003C27D9" w:rsidRPr="00727201">
              <w:rPr>
                <w:rFonts w:ascii="Arial Narrow" w:hAnsi="Arial Narrow"/>
                <w:sz w:val="24"/>
                <w:szCs w:val="24"/>
              </w:rPr>
              <w:t xml:space="preserve"> </w:t>
            </w:r>
          </w:p>
          <w:p w14:paraId="20427BEA" w14:textId="34088513"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 xml:space="preserve">Email Address 2: (Optional): </w:t>
            </w:r>
            <w:r w:rsidRPr="00727201">
              <w:rPr>
                <w:rFonts w:ascii="Arial Narrow" w:hAnsi="Arial Narrow"/>
                <w:sz w:val="24"/>
                <w:szCs w:val="24"/>
              </w:rPr>
              <w:tab/>
            </w:r>
          </w:p>
        </w:tc>
      </w:tr>
      <w:tr w:rsidR="003C27D9" w:rsidRPr="00727201" w14:paraId="78D839DF" w14:textId="77777777" w:rsidTr="00DC7A6D">
        <w:trPr>
          <w:gridBefore w:val="1"/>
          <w:gridAfter w:val="1"/>
          <w:wBefore w:w="5" w:type="pct"/>
          <w:wAfter w:w="3" w:type="pct"/>
          <w:trHeight w:val="397"/>
        </w:trPr>
        <w:tc>
          <w:tcPr>
            <w:tcW w:w="801" w:type="pct"/>
            <w:gridSpan w:val="2"/>
            <w:tcBorders>
              <w:top w:val="single" w:sz="12" w:space="0" w:color="221F1F"/>
              <w:left w:val="single" w:sz="12" w:space="0" w:color="221F1F"/>
              <w:bottom w:val="single" w:sz="12" w:space="0" w:color="221F1F"/>
              <w:right w:val="single" w:sz="12" w:space="0" w:color="221F1F"/>
            </w:tcBorders>
          </w:tcPr>
          <w:p w14:paraId="40738F24"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51.1</w:t>
            </w:r>
          </w:p>
        </w:tc>
        <w:tc>
          <w:tcPr>
            <w:tcW w:w="4190" w:type="pct"/>
            <w:gridSpan w:val="3"/>
            <w:tcBorders>
              <w:top w:val="single" w:sz="12" w:space="0" w:color="221F1F"/>
              <w:left w:val="single" w:sz="12" w:space="0" w:color="221F1F"/>
              <w:bottom w:val="single" w:sz="12" w:space="0" w:color="221F1F"/>
              <w:right w:val="single" w:sz="8" w:space="0" w:color="000000"/>
            </w:tcBorders>
          </w:tcPr>
          <w:p w14:paraId="434CEACB" w14:textId="77777777" w:rsidR="003C27D9" w:rsidRPr="00727201" w:rsidRDefault="003C27D9" w:rsidP="00243D8F">
            <w:pPr>
              <w:pStyle w:val="TableParagraph"/>
              <w:spacing w:before="91" w:line="270" w:lineRule="atLeast"/>
              <w:ind w:right="275"/>
              <w:rPr>
                <w:rFonts w:ascii="Arial Narrow" w:hAnsi="Arial Narrow"/>
                <w:sz w:val="24"/>
                <w:szCs w:val="24"/>
              </w:rPr>
            </w:pPr>
            <w:r w:rsidRPr="00727201">
              <w:rPr>
                <w:rFonts w:ascii="Arial Narrow" w:hAnsi="Arial Narrow"/>
                <w:sz w:val="24"/>
                <w:szCs w:val="24"/>
              </w:rPr>
              <w:t>The person named to be appointed as Adjudicator is: N/A _</w:t>
            </w:r>
          </w:p>
        </w:tc>
      </w:tr>
      <w:tr w:rsidR="003C27D9" w:rsidRPr="00727201" w14:paraId="4CC08F86"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1A310ED5"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52.1</w:t>
            </w:r>
          </w:p>
        </w:tc>
        <w:tc>
          <w:tcPr>
            <w:tcW w:w="4190" w:type="pct"/>
            <w:gridSpan w:val="3"/>
            <w:tcBorders>
              <w:top w:val="single" w:sz="12" w:space="0" w:color="221F1F"/>
              <w:left w:val="single" w:sz="12" w:space="0" w:color="221F1F"/>
              <w:bottom w:val="single" w:sz="12" w:space="0" w:color="221F1F"/>
              <w:right w:val="single" w:sz="8" w:space="0" w:color="000000"/>
            </w:tcBorders>
          </w:tcPr>
          <w:p w14:paraId="576B5C4B" w14:textId="62AB1743" w:rsidR="003C27D9" w:rsidRPr="00727201" w:rsidRDefault="003C27D9" w:rsidP="00836FF7">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Performance Security: Performance Security shall be required only for Contracts above Ksh. 5 Million as per the requirements of Reg. 135(1) of the Public Procurement and Asset Disposal Regulations, 2020. The performance Secur</w:t>
            </w:r>
            <w:r w:rsidR="00836FF7" w:rsidRPr="00727201">
              <w:rPr>
                <w:rFonts w:ascii="Arial Narrow" w:hAnsi="Arial Narrow"/>
                <w:sz w:val="24"/>
                <w:szCs w:val="24"/>
              </w:rPr>
              <w:t>ity shall be in the form of an unconditional</w:t>
            </w:r>
            <w:r w:rsidRPr="00727201">
              <w:rPr>
                <w:rFonts w:ascii="Arial Narrow" w:hAnsi="Arial Narrow"/>
                <w:sz w:val="24"/>
                <w:szCs w:val="24"/>
              </w:rPr>
              <w:t xml:space="preserve"> Bank Guarantee amounting to </w:t>
            </w:r>
            <w:r w:rsidR="00112A2B" w:rsidRPr="00727201">
              <w:rPr>
                <w:rFonts w:ascii="Arial Narrow" w:hAnsi="Arial Narrow"/>
                <w:b/>
                <w:bCs/>
                <w:sz w:val="24"/>
                <w:szCs w:val="24"/>
              </w:rPr>
              <w:t>10</w:t>
            </w:r>
            <w:r w:rsidRPr="00727201">
              <w:rPr>
                <w:rFonts w:ascii="Arial Narrow" w:hAnsi="Arial Narrow"/>
                <w:b/>
                <w:bCs/>
                <w:sz w:val="24"/>
                <w:szCs w:val="24"/>
              </w:rPr>
              <w:t>%</w:t>
            </w:r>
            <w:r w:rsidRPr="00727201">
              <w:rPr>
                <w:rFonts w:ascii="Arial Narrow" w:hAnsi="Arial Narrow"/>
                <w:sz w:val="24"/>
                <w:szCs w:val="24"/>
              </w:rPr>
              <w:t xml:space="preserve"> of the contract sum.</w:t>
            </w:r>
          </w:p>
        </w:tc>
      </w:tr>
      <w:tr w:rsidR="003C27D9" w:rsidRPr="00727201" w14:paraId="0848D511"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124EDF33"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52.2</w:t>
            </w:r>
          </w:p>
        </w:tc>
        <w:tc>
          <w:tcPr>
            <w:tcW w:w="4190" w:type="pct"/>
            <w:gridSpan w:val="3"/>
            <w:tcBorders>
              <w:top w:val="single" w:sz="12" w:space="0" w:color="221F1F"/>
              <w:left w:val="single" w:sz="12" w:space="0" w:color="221F1F"/>
              <w:bottom w:val="single" w:sz="12" w:space="0" w:color="221F1F"/>
              <w:right w:val="single" w:sz="8" w:space="0" w:color="000000"/>
            </w:tcBorders>
          </w:tcPr>
          <w:p w14:paraId="76D560FF"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Other documents required in addition to the Performance Security are:</w:t>
            </w:r>
          </w:p>
          <w:p w14:paraId="72F6FCB0"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Detailed Work Program</w:t>
            </w:r>
          </w:p>
        </w:tc>
      </w:tr>
      <w:tr w:rsidR="003C27D9" w:rsidRPr="00727201" w14:paraId="27AFDDB0" w14:textId="77777777" w:rsidTr="00DC7A6D">
        <w:trPr>
          <w:gridBefore w:val="1"/>
          <w:gridAfter w:val="1"/>
          <w:wBefore w:w="5" w:type="pct"/>
          <w:wAfter w:w="3" w:type="pct"/>
          <w:trHeight w:val="659"/>
        </w:trPr>
        <w:tc>
          <w:tcPr>
            <w:tcW w:w="801" w:type="pct"/>
            <w:gridSpan w:val="2"/>
            <w:tcBorders>
              <w:top w:val="single" w:sz="12" w:space="0" w:color="221F1F"/>
              <w:left w:val="single" w:sz="12" w:space="0" w:color="221F1F"/>
              <w:bottom w:val="single" w:sz="12" w:space="0" w:color="221F1F"/>
              <w:right w:val="single" w:sz="12" w:space="0" w:color="221F1F"/>
            </w:tcBorders>
          </w:tcPr>
          <w:p w14:paraId="6D229AA8" w14:textId="77777777" w:rsidR="003C27D9" w:rsidRPr="00727201" w:rsidRDefault="003C27D9" w:rsidP="003C27D9">
            <w:pPr>
              <w:pStyle w:val="TableParagraph"/>
              <w:spacing w:before="106" w:line="252" w:lineRule="exact"/>
              <w:ind w:left="119"/>
              <w:rPr>
                <w:rFonts w:ascii="Arial Narrow" w:hAnsi="Arial Narrow"/>
                <w:b/>
                <w:sz w:val="24"/>
                <w:szCs w:val="24"/>
              </w:rPr>
            </w:pPr>
            <w:r w:rsidRPr="00727201">
              <w:rPr>
                <w:rFonts w:ascii="Arial Narrow" w:hAnsi="Arial Narrow"/>
                <w:b/>
                <w:sz w:val="24"/>
                <w:szCs w:val="24"/>
              </w:rPr>
              <w:t>ITT 54.1</w:t>
            </w:r>
          </w:p>
        </w:tc>
        <w:tc>
          <w:tcPr>
            <w:tcW w:w="4190" w:type="pct"/>
            <w:gridSpan w:val="3"/>
            <w:tcBorders>
              <w:top w:val="single" w:sz="12" w:space="0" w:color="221F1F"/>
              <w:left w:val="single" w:sz="12" w:space="0" w:color="221F1F"/>
              <w:bottom w:val="single" w:sz="12" w:space="0" w:color="221F1F"/>
              <w:right w:val="single" w:sz="8" w:space="0" w:color="000000"/>
            </w:tcBorders>
          </w:tcPr>
          <w:p w14:paraId="639402AF"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 xml:space="preserve">The procedures for making a Procurement-related Complaint are detailed in the "Notice of Intention to Award the Contract" herein and are also available from the PPRA Website </w:t>
            </w:r>
            <w:hyperlink r:id="rId29">
              <w:r w:rsidRPr="00727201">
                <w:rPr>
                  <w:rStyle w:val="Hyperlink"/>
                  <w:rFonts w:ascii="Arial Narrow" w:hAnsi="Arial Narrow"/>
                  <w:sz w:val="24"/>
                  <w:szCs w:val="24"/>
                </w:rPr>
                <w:t>www.ppra.go.ke</w:t>
              </w:r>
            </w:hyperlink>
            <w:r w:rsidRPr="00727201">
              <w:rPr>
                <w:rFonts w:ascii="Arial Narrow" w:hAnsi="Arial Narrow"/>
                <w:sz w:val="24"/>
                <w:szCs w:val="24"/>
              </w:rPr>
              <w:t xml:space="preserve"> or email </w:t>
            </w:r>
            <w:hyperlink r:id="rId30">
              <w:r w:rsidRPr="00727201">
                <w:rPr>
                  <w:rStyle w:val="Hyperlink"/>
                  <w:rFonts w:ascii="Arial Narrow" w:hAnsi="Arial Narrow"/>
                  <w:sz w:val="24"/>
                  <w:szCs w:val="24"/>
                </w:rPr>
                <w:t>complaints@ppra.go.ke.</w:t>
              </w:r>
            </w:hyperlink>
          </w:p>
          <w:p w14:paraId="4037E3E4"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If a Tenderer wishes to make a Procurement-related Complaint, the Tenderer should submit its complaint following these procedures, in writing (by the quickest means available, that is either by hand delivery or email to:</w:t>
            </w:r>
          </w:p>
          <w:p w14:paraId="3B2E8662" w14:textId="4B543E03" w:rsidR="003C27D9"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 xml:space="preserve">For the attention: </w:t>
            </w:r>
            <w:r w:rsidR="0086237B" w:rsidRPr="00727201">
              <w:rPr>
                <w:rFonts w:ascii="Arial Narrow" w:hAnsi="Arial Narrow"/>
                <w:sz w:val="24"/>
                <w:szCs w:val="24"/>
              </w:rPr>
              <w:t xml:space="preserve">Mr. </w:t>
            </w:r>
            <w:r w:rsidR="006D1CE2" w:rsidRPr="00727201">
              <w:rPr>
                <w:rFonts w:ascii="Arial Narrow" w:hAnsi="Arial Narrow"/>
                <w:sz w:val="24"/>
                <w:szCs w:val="24"/>
              </w:rPr>
              <w:t>Romano Mwito</w:t>
            </w:r>
          </w:p>
          <w:p w14:paraId="02E62E4E" w14:textId="77777777" w:rsidR="003C27D9"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Title/position: Managing Director</w:t>
            </w:r>
          </w:p>
          <w:p w14:paraId="413CE503" w14:textId="5AC446A3" w:rsidR="00674846"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 xml:space="preserve">Procuring Entity: </w:t>
            </w:r>
            <w:r w:rsidR="00674846" w:rsidRPr="00727201">
              <w:rPr>
                <w:rFonts w:ascii="Arial Narrow" w:hAnsi="Arial Narrow"/>
                <w:sz w:val="24"/>
                <w:szCs w:val="24"/>
              </w:rPr>
              <w:t xml:space="preserve">Meru County Rural Water and Sanitation </w:t>
            </w:r>
            <w:r w:rsidR="0044192F" w:rsidRPr="00727201">
              <w:rPr>
                <w:rFonts w:ascii="Arial Narrow" w:hAnsi="Arial Narrow"/>
                <w:sz w:val="24"/>
                <w:szCs w:val="24"/>
              </w:rPr>
              <w:t xml:space="preserve">Services </w:t>
            </w:r>
            <w:r w:rsidR="00674846" w:rsidRPr="00727201">
              <w:rPr>
                <w:rFonts w:ascii="Arial Narrow" w:hAnsi="Arial Narrow"/>
                <w:sz w:val="24"/>
                <w:szCs w:val="24"/>
              </w:rPr>
              <w:t>Company,</w:t>
            </w:r>
          </w:p>
          <w:p w14:paraId="18450AF1" w14:textId="4A9DE160" w:rsidR="003C27D9" w:rsidRPr="00727201" w:rsidRDefault="003C27D9" w:rsidP="00112A2B">
            <w:pPr>
              <w:pStyle w:val="TableParagraph"/>
              <w:spacing w:before="91" w:line="270" w:lineRule="atLeast"/>
              <w:ind w:left="725" w:right="275" w:hanging="5"/>
              <w:rPr>
                <w:rFonts w:ascii="Arial Narrow" w:hAnsi="Arial Narrow"/>
                <w:sz w:val="24"/>
                <w:szCs w:val="24"/>
              </w:rPr>
            </w:pPr>
            <w:r w:rsidRPr="00727201">
              <w:rPr>
                <w:rFonts w:ascii="Arial Narrow" w:hAnsi="Arial Narrow"/>
                <w:sz w:val="24"/>
                <w:szCs w:val="24"/>
              </w:rPr>
              <w:t xml:space="preserve">Email address: </w:t>
            </w:r>
            <w:hyperlink r:id="rId31" w:history="1">
              <w:r w:rsidR="00674846" w:rsidRPr="00727201">
                <w:rPr>
                  <w:rStyle w:val="Hyperlink"/>
                  <w:rFonts w:ascii="Arial Narrow" w:hAnsi="Arial Narrow"/>
                  <w:sz w:val="24"/>
                  <w:szCs w:val="24"/>
                </w:rPr>
                <w:t>info@MeRuWASCO.go.ke</w:t>
              </w:r>
            </w:hyperlink>
          </w:p>
          <w:p w14:paraId="2BC17713" w14:textId="77777777" w:rsidR="003C27D9" w:rsidRPr="00727201" w:rsidRDefault="003C27D9" w:rsidP="003C27D9">
            <w:pPr>
              <w:pStyle w:val="TableParagraph"/>
              <w:spacing w:before="91" w:line="270" w:lineRule="atLeast"/>
              <w:ind w:left="127" w:right="275" w:hanging="5"/>
              <w:rPr>
                <w:rFonts w:ascii="Arial Narrow" w:hAnsi="Arial Narrow"/>
                <w:sz w:val="24"/>
                <w:szCs w:val="24"/>
              </w:rPr>
            </w:pPr>
            <w:r w:rsidRPr="00727201">
              <w:rPr>
                <w:rFonts w:ascii="Arial Narrow" w:hAnsi="Arial Narrow"/>
                <w:sz w:val="24"/>
                <w:szCs w:val="24"/>
              </w:rPr>
              <w:t>In summary, a Procurement-related Complaint may challenge any of the following (among others):</w:t>
            </w:r>
          </w:p>
          <w:p w14:paraId="292715B6" w14:textId="5B78BF3B" w:rsidR="00112A2B" w:rsidRPr="00727201" w:rsidRDefault="003C27D9" w:rsidP="00452BC5">
            <w:pPr>
              <w:pStyle w:val="TableParagraph"/>
              <w:numPr>
                <w:ilvl w:val="0"/>
                <w:numId w:val="107"/>
              </w:numPr>
              <w:spacing w:before="91" w:line="270" w:lineRule="atLeast"/>
              <w:ind w:right="275"/>
              <w:rPr>
                <w:rFonts w:ascii="Arial Narrow" w:hAnsi="Arial Narrow"/>
                <w:sz w:val="24"/>
                <w:szCs w:val="24"/>
              </w:rPr>
            </w:pPr>
            <w:r w:rsidRPr="00727201">
              <w:rPr>
                <w:rFonts w:ascii="Arial Narrow" w:hAnsi="Arial Narrow"/>
                <w:sz w:val="24"/>
                <w:szCs w:val="24"/>
              </w:rPr>
              <w:t>the terms of the Tender Documents; and</w:t>
            </w:r>
            <w:r w:rsidR="00112A2B" w:rsidRPr="00727201">
              <w:rPr>
                <w:rFonts w:ascii="Arial Narrow" w:hAnsi="Arial Narrow"/>
                <w:sz w:val="24"/>
                <w:szCs w:val="24"/>
              </w:rPr>
              <w:t xml:space="preserve"> </w:t>
            </w:r>
          </w:p>
          <w:p w14:paraId="3AB75E77" w14:textId="60E0BFB3" w:rsidR="003C27D9" w:rsidRPr="00727201" w:rsidRDefault="003C27D9" w:rsidP="00452BC5">
            <w:pPr>
              <w:pStyle w:val="TableParagraph"/>
              <w:numPr>
                <w:ilvl w:val="0"/>
                <w:numId w:val="107"/>
              </w:numPr>
              <w:spacing w:before="91" w:line="270" w:lineRule="atLeast"/>
              <w:ind w:right="275"/>
              <w:rPr>
                <w:rFonts w:ascii="Arial Narrow" w:hAnsi="Arial Narrow"/>
                <w:sz w:val="24"/>
                <w:szCs w:val="24"/>
              </w:rPr>
            </w:pPr>
            <w:r w:rsidRPr="00727201">
              <w:rPr>
                <w:rFonts w:ascii="Arial Narrow" w:hAnsi="Arial Narrow"/>
                <w:sz w:val="24"/>
                <w:szCs w:val="24"/>
              </w:rPr>
              <w:t>the Procuring Entity's decision to award the contract.</w:t>
            </w:r>
          </w:p>
        </w:tc>
      </w:tr>
    </w:tbl>
    <w:p w14:paraId="3E8D4893" w14:textId="77777777" w:rsidR="004B51FE" w:rsidRPr="00727201" w:rsidRDefault="004B51FE">
      <w:pPr>
        <w:pStyle w:val="TableParagraph"/>
        <w:spacing w:line="270" w:lineRule="atLeast"/>
        <w:rPr>
          <w:rFonts w:ascii="Arial Narrow" w:hAnsi="Arial Narrow"/>
          <w:b/>
          <w:i/>
          <w:sz w:val="24"/>
          <w:szCs w:val="24"/>
        </w:rPr>
        <w:sectPr w:rsidR="004B51FE" w:rsidRPr="00727201" w:rsidSect="00B76069">
          <w:pgSz w:w="11930" w:h="16850"/>
          <w:pgMar w:top="1440" w:right="1440" w:bottom="1440" w:left="1440" w:header="0" w:footer="248" w:gutter="0"/>
          <w:cols w:space="720"/>
          <w:docGrid w:linePitch="299"/>
        </w:sectPr>
      </w:pPr>
    </w:p>
    <w:p w14:paraId="22A9376E" w14:textId="0FF407FB" w:rsidR="004B51FE" w:rsidRPr="00727201" w:rsidRDefault="00EA6B57" w:rsidP="00551ABC">
      <w:pPr>
        <w:pStyle w:val="Heading3"/>
        <w:spacing w:before="78"/>
        <w:ind w:left="0"/>
        <w:rPr>
          <w:rFonts w:ascii="Arial Narrow" w:hAnsi="Arial Narrow"/>
          <w:sz w:val="24"/>
          <w:szCs w:val="24"/>
        </w:rPr>
      </w:pPr>
      <w:r w:rsidRPr="00727201">
        <w:rPr>
          <w:rFonts w:ascii="Arial Narrow" w:hAnsi="Arial Narrow"/>
          <w:sz w:val="24"/>
          <w:szCs w:val="24"/>
          <w:u w:val="single" w:color="221F1F"/>
        </w:rPr>
        <w:lastRenderedPageBreak/>
        <w:t xml:space="preserve"> </w:t>
      </w:r>
      <w:bookmarkStart w:id="16" w:name="_Toc206424292"/>
      <w:r w:rsidR="000E3896" w:rsidRPr="00727201">
        <w:rPr>
          <w:rFonts w:ascii="Arial Narrow" w:hAnsi="Arial Narrow"/>
          <w:sz w:val="24"/>
          <w:szCs w:val="24"/>
          <w:u w:val="single" w:color="221F1F"/>
        </w:rPr>
        <w:t>SECTION</w:t>
      </w:r>
      <w:r w:rsidR="000E3896" w:rsidRPr="00727201">
        <w:rPr>
          <w:rFonts w:ascii="Arial Narrow" w:hAnsi="Arial Narrow"/>
          <w:spacing w:val="-6"/>
          <w:sz w:val="24"/>
          <w:szCs w:val="24"/>
          <w:u w:val="single" w:color="221F1F"/>
        </w:rPr>
        <w:t xml:space="preserve"> </w:t>
      </w:r>
      <w:r w:rsidR="000E3896" w:rsidRPr="00727201">
        <w:rPr>
          <w:rFonts w:ascii="Arial Narrow" w:hAnsi="Arial Narrow"/>
          <w:sz w:val="24"/>
          <w:szCs w:val="24"/>
          <w:u w:val="single" w:color="221F1F"/>
        </w:rPr>
        <w:t>III</w:t>
      </w:r>
      <w:r w:rsidR="000E3896" w:rsidRPr="00727201">
        <w:rPr>
          <w:rFonts w:ascii="Arial Narrow" w:hAnsi="Arial Narrow"/>
          <w:spacing w:val="-6"/>
          <w:sz w:val="24"/>
          <w:szCs w:val="24"/>
          <w:u w:val="single" w:color="221F1F"/>
        </w:rPr>
        <w:t xml:space="preserve"> </w:t>
      </w:r>
      <w:r w:rsidR="000E3896" w:rsidRPr="00727201">
        <w:rPr>
          <w:rFonts w:ascii="Arial Narrow" w:hAnsi="Arial Narrow"/>
          <w:sz w:val="24"/>
          <w:szCs w:val="24"/>
          <w:u w:val="single" w:color="221F1F"/>
        </w:rPr>
        <w:t>-</w:t>
      </w:r>
      <w:r w:rsidR="000E3896" w:rsidRPr="00727201">
        <w:rPr>
          <w:rFonts w:ascii="Arial Narrow" w:hAnsi="Arial Narrow"/>
          <w:spacing w:val="-4"/>
          <w:sz w:val="24"/>
          <w:szCs w:val="24"/>
          <w:u w:val="single" w:color="221F1F"/>
        </w:rPr>
        <w:t xml:space="preserve"> </w:t>
      </w:r>
      <w:r w:rsidR="000E3896" w:rsidRPr="00727201">
        <w:rPr>
          <w:rFonts w:ascii="Arial Narrow" w:hAnsi="Arial Narrow"/>
          <w:sz w:val="24"/>
          <w:szCs w:val="24"/>
          <w:u w:val="single" w:color="221F1F"/>
        </w:rPr>
        <w:t>EVALUATION</w:t>
      </w:r>
      <w:r w:rsidR="000E3896" w:rsidRPr="00727201">
        <w:rPr>
          <w:rFonts w:ascii="Arial Narrow" w:hAnsi="Arial Narrow"/>
          <w:spacing w:val="-5"/>
          <w:sz w:val="24"/>
          <w:szCs w:val="24"/>
          <w:u w:val="single" w:color="221F1F"/>
        </w:rPr>
        <w:t xml:space="preserve"> </w:t>
      </w:r>
      <w:r w:rsidR="000E3896" w:rsidRPr="00727201">
        <w:rPr>
          <w:rFonts w:ascii="Arial Narrow" w:hAnsi="Arial Narrow"/>
          <w:sz w:val="24"/>
          <w:szCs w:val="24"/>
          <w:u w:val="single" w:color="221F1F"/>
        </w:rPr>
        <w:t>AND</w:t>
      </w:r>
      <w:r w:rsidR="000E3896" w:rsidRPr="00727201">
        <w:rPr>
          <w:rFonts w:ascii="Arial Narrow" w:hAnsi="Arial Narrow"/>
          <w:spacing w:val="-5"/>
          <w:sz w:val="24"/>
          <w:szCs w:val="24"/>
          <w:u w:val="single" w:color="221F1F"/>
        </w:rPr>
        <w:t xml:space="preserve"> </w:t>
      </w:r>
      <w:r w:rsidR="000E3896" w:rsidRPr="00727201">
        <w:rPr>
          <w:rFonts w:ascii="Arial Narrow" w:hAnsi="Arial Narrow"/>
          <w:sz w:val="24"/>
          <w:szCs w:val="24"/>
          <w:u w:val="single" w:color="221F1F"/>
        </w:rPr>
        <w:t>QUALIFICATION</w:t>
      </w:r>
      <w:r w:rsidR="000E3896" w:rsidRPr="00727201">
        <w:rPr>
          <w:rFonts w:ascii="Arial Narrow" w:hAnsi="Arial Narrow"/>
          <w:spacing w:val="-5"/>
          <w:sz w:val="24"/>
          <w:szCs w:val="24"/>
          <w:u w:val="single" w:color="221F1F"/>
        </w:rPr>
        <w:t xml:space="preserve"> </w:t>
      </w:r>
      <w:r w:rsidR="000E3896" w:rsidRPr="00727201">
        <w:rPr>
          <w:rFonts w:ascii="Arial Narrow" w:hAnsi="Arial Narrow"/>
          <w:spacing w:val="-2"/>
          <w:sz w:val="24"/>
          <w:szCs w:val="24"/>
          <w:u w:val="single" w:color="221F1F"/>
        </w:rPr>
        <w:t>CRITERIA</w:t>
      </w:r>
      <w:bookmarkEnd w:id="16"/>
    </w:p>
    <w:p w14:paraId="50C047F5" w14:textId="77777777" w:rsidR="004B51FE" w:rsidRPr="00727201" w:rsidRDefault="000E3896" w:rsidP="00452BC5">
      <w:pPr>
        <w:pStyle w:val="ListParagraph"/>
        <w:numPr>
          <w:ilvl w:val="0"/>
          <w:numId w:val="67"/>
        </w:numPr>
        <w:tabs>
          <w:tab w:val="left" w:pos="567"/>
        </w:tabs>
        <w:spacing w:before="62"/>
        <w:ind w:left="698" w:hanging="698"/>
        <w:jc w:val="left"/>
        <w:rPr>
          <w:rFonts w:ascii="Arial Narrow" w:hAnsi="Arial Narrow"/>
          <w:b/>
          <w:sz w:val="24"/>
          <w:szCs w:val="24"/>
        </w:rPr>
      </w:pPr>
      <w:r w:rsidRPr="00727201">
        <w:rPr>
          <w:rFonts w:ascii="Arial Narrow" w:hAnsi="Arial Narrow"/>
          <w:b/>
          <w:spacing w:val="-2"/>
          <w:sz w:val="24"/>
          <w:szCs w:val="24"/>
        </w:rPr>
        <w:t>General</w:t>
      </w:r>
      <w:r w:rsidRPr="00727201">
        <w:rPr>
          <w:rFonts w:ascii="Arial Narrow" w:hAnsi="Arial Narrow"/>
          <w:b/>
          <w:spacing w:val="-11"/>
          <w:sz w:val="24"/>
          <w:szCs w:val="24"/>
        </w:rPr>
        <w:t xml:space="preserve"> </w:t>
      </w:r>
      <w:r w:rsidRPr="00727201">
        <w:rPr>
          <w:rFonts w:ascii="Arial Narrow" w:hAnsi="Arial Narrow"/>
          <w:b/>
          <w:spacing w:val="-2"/>
          <w:sz w:val="24"/>
          <w:szCs w:val="24"/>
        </w:rPr>
        <w:t>Provisions</w:t>
      </w:r>
    </w:p>
    <w:p w14:paraId="7B956967" w14:textId="77777777" w:rsidR="004B51FE" w:rsidRPr="00727201" w:rsidRDefault="000E3896" w:rsidP="00551ABC">
      <w:pPr>
        <w:pStyle w:val="BodyText"/>
        <w:spacing w:before="243" w:line="230" w:lineRule="auto"/>
        <w:jc w:val="both"/>
        <w:rPr>
          <w:rFonts w:ascii="Arial Narrow" w:hAnsi="Arial Narrow"/>
          <w:sz w:val="24"/>
          <w:szCs w:val="24"/>
        </w:rPr>
      </w:pPr>
      <w:r w:rsidRPr="00727201">
        <w:rPr>
          <w:rFonts w:ascii="Arial Narrow" w:hAnsi="Arial Narrow"/>
          <w:sz w:val="24"/>
          <w:szCs w:val="24"/>
        </w:rPr>
        <w:t>Wherever a Tenderer is required to state a monetary amount, Tenderers should indicate the Kenya Shilling equivalent</w:t>
      </w:r>
      <w:r w:rsidRPr="00727201">
        <w:rPr>
          <w:rFonts w:ascii="Arial Narrow" w:hAnsi="Arial Narrow"/>
          <w:spacing w:val="-7"/>
          <w:sz w:val="24"/>
          <w:szCs w:val="24"/>
        </w:rPr>
        <w:t xml:space="preserve"> </w:t>
      </w:r>
      <w:r w:rsidRPr="00727201">
        <w:rPr>
          <w:rFonts w:ascii="Arial Narrow" w:hAnsi="Arial Narrow"/>
          <w:sz w:val="24"/>
          <w:szCs w:val="24"/>
        </w:rPr>
        <w:t>using</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rate</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exchange</w:t>
      </w:r>
      <w:r w:rsidRPr="00727201">
        <w:rPr>
          <w:rFonts w:ascii="Arial Narrow" w:hAnsi="Arial Narrow"/>
          <w:spacing w:val="-10"/>
          <w:sz w:val="24"/>
          <w:szCs w:val="24"/>
        </w:rPr>
        <w:t xml:space="preserve"> </w:t>
      </w:r>
      <w:r w:rsidRPr="00727201">
        <w:rPr>
          <w:rFonts w:ascii="Arial Narrow" w:hAnsi="Arial Narrow"/>
          <w:sz w:val="24"/>
          <w:szCs w:val="24"/>
        </w:rPr>
        <w:t>determined</w:t>
      </w:r>
      <w:r w:rsidRPr="00727201">
        <w:rPr>
          <w:rFonts w:ascii="Arial Narrow" w:hAnsi="Arial Narrow"/>
          <w:spacing w:val="-12"/>
          <w:sz w:val="24"/>
          <w:szCs w:val="24"/>
        </w:rPr>
        <w:t xml:space="preserve"> </w:t>
      </w:r>
      <w:r w:rsidRPr="00727201">
        <w:rPr>
          <w:rFonts w:ascii="Arial Narrow" w:hAnsi="Arial Narrow"/>
          <w:sz w:val="24"/>
          <w:szCs w:val="24"/>
        </w:rPr>
        <w:t>as</w:t>
      </w:r>
      <w:r w:rsidRPr="00727201">
        <w:rPr>
          <w:rFonts w:ascii="Arial Narrow" w:hAnsi="Arial Narrow"/>
          <w:spacing w:val="-12"/>
          <w:sz w:val="24"/>
          <w:szCs w:val="24"/>
        </w:rPr>
        <w:t xml:space="preserve"> </w:t>
      </w:r>
      <w:r w:rsidRPr="00727201">
        <w:rPr>
          <w:rFonts w:ascii="Arial Narrow" w:hAnsi="Arial Narrow"/>
          <w:sz w:val="24"/>
          <w:szCs w:val="24"/>
        </w:rPr>
        <w:t>follows:</w:t>
      </w:r>
    </w:p>
    <w:p w14:paraId="2436D571" w14:textId="2B6F1E92" w:rsidR="00EA6B57" w:rsidRPr="00727201" w:rsidRDefault="000E3896" w:rsidP="00452BC5">
      <w:pPr>
        <w:pStyle w:val="ListParagraph"/>
        <w:numPr>
          <w:ilvl w:val="1"/>
          <w:numId w:val="67"/>
        </w:numPr>
        <w:tabs>
          <w:tab w:val="left" w:pos="2134"/>
          <w:tab w:val="left" w:pos="2136"/>
        </w:tabs>
        <w:spacing w:before="1" w:line="230" w:lineRule="auto"/>
        <w:jc w:val="both"/>
        <w:rPr>
          <w:rFonts w:ascii="Arial Narrow" w:hAnsi="Arial Narrow"/>
          <w:sz w:val="24"/>
          <w:szCs w:val="24"/>
        </w:rPr>
      </w:pPr>
      <w:r w:rsidRPr="00727201">
        <w:rPr>
          <w:rFonts w:ascii="Arial Narrow" w:hAnsi="Arial Narrow"/>
          <w:sz w:val="24"/>
          <w:szCs w:val="24"/>
        </w:rPr>
        <w:t>For construction turnover or financial data required for each year - Exchange rate prevailing</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last</w:t>
      </w:r>
      <w:r w:rsidRPr="00727201">
        <w:rPr>
          <w:rFonts w:ascii="Arial Narrow" w:hAnsi="Arial Narrow"/>
          <w:spacing w:val="-13"/>
          <w:sz w:val="24"/>
          <w:szCs w:val="24"/>
        </w:rPr>
        <w:t xml:space="preserve"> </w:t>
      </w:r>
      <w:r w:rsidRPr="00727201">
        <w:rPr>
          <w:rFonts w:ascii="Arial Narrow" w:hAnsi="Arial Narrow"/>
          <w:sz w:val="24"/>
          <w:szCs w:val="24"/>
        </w:rPr>
        <w:t>day</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 respective calendar year (in which the amount for that year is to be converted) was originally established.</w:t>
      </w:r>
    </w:p>
    <w:p w14:paraId="114E6C68" w14:textId="77777777" w:rsidR="00EA6B57" w:rsidRPr="00727201" w:rsidRDefault="000E3896" w:rsidP="00452BC5">
      <w:pPr>
        <w:pStyle w:val="ListParagraph"/>
        <w:numPr>
          <w:ilvl w:val="1"/>
          <w:numId w:val="67"/>
        </w:numPr>
        <w:tabs>
          <w:tab w:val="left" w:pos="2134"/>
          <w:tab w:val="left" w:pos="2136"/>
        </w:tabs>
        <w:spacing w:before="1" w:line="230" w:lineRule="auto"/>
        <w:jc w:val="both"/>
        <w:rPr>
          <w:rFonts w:ascii="Arial Narrow" w:hAnsi="Arial Narrow"/>
          <w:sz w:val="24"/>
          <w:szCs w:val="24"/>
        </w:rPr>
      </w:pPr>
      <w:r w:rsidRPr="00727201">
        <w:rPr>
          <w:rFonts w:ascii="Arial Narrow" w:hAnsi="Arial Narrow"/>
          <w:spacing w:val="-2"/>
          <w:sz w:val="24"/>
          <w:szCs w:val="24"/>
        </w:rPr>
        <w:t>Value</w:t>
      </w:r>
      <w:r w:rsidR="001C5EAE" w:rsidRPr="00727201">
        <w:rPr>
          <w:rFonts w:ascii="Arial Narrow" w:hAnsi="Arial Narrow"/>
          <w:spacing w:val="-2"/>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single</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4"/>
          <w:sz w:val="24"/>
          <w:szCs w:val="24"/>
        </w:rPr>
        <w:t xml:space="preserve"> </w:t>
      </w:r>
      <w:r w:rsidRPr="00727201">
        <w:rPr>
          <w:rFonts w:ascii="Arial Narrow" w:hAnsi="Arial Narrow"/>
          <w:spacing w:val="-2"/>
          <w:sz w:val="24"/>
          <w:szCs w:val="24"/>
        </w:rPr>
        <w:t>Exchange</w:t>
      </w:r>
      <w:r w:rsidRPr="00727201">
        <w:rPr>
          <w:rFonts w:ascii="Arial Narrow" w:hAnsi="Arial Narrow"/>
          <w:spacing w:val="-19"/>
          <w:sz w:val="24"/>
          <w:szCs w:val="24"/>
        </w:rPr>
        <w:t xml:space="preserve"> </w:t>
      </w:r>
      <w:r w:rsidRPr="00727201">
        <w:rPr>
          <w:rFonts w:ascii="Arial Narrow" w:hAnsi="Arial Narrow"/>
          <w:spacing w:val="-2"/>
          <w:sz w:val="24"/>
          <w:szCs w:val="24"/>
        </w:rPr>
        <w:t>rate</w:t>
      </w:r>
      <w:r w:rsidRPr="00727201">
        <w:rPr>
          <w:rFonts w:ascii="Arial Narrow" w:hAnsi="Arial Narrow"/>
          <w:spacing w:val="-16"/>
          <w:sz w:val="24"/>
          <w:szCs w:val="24"/>
        </w:rPr>
        <w:t xml:space="preserve"> </w:t>
      </w:r>
      <w:r w:rsidRPr="00727201">
        <w:rPr>
          <w:rFonts w:ascii="Arial Narrow" w:hAnsi="Arial Narrow"/>
          <w:spacing w:val="-2"/>
          <w:sz w:val="24"/>
          <w:szCs w:val="24"/>
        </w:rPr>
        <w:t>prevailing</w:t>
      </w:r>
      <w:r w:rsidRPr="00727201">
        <w:rPr>
          <w:rFonts w:ascii="Arial Narrow" w:hAnsi="Arial Narrow"/>
          <w:spacing w:val="-14"/>
          <w:sz w:val="24"/>
          <w:szCs w:val="24"/>
        </w:rPr>
        <w:t xml:space="preserve"> </w:t>
      </w:r>
      <w:r w:rsidRPr="00727201">
        <w:rPr>
          <w:rFonts w:ascii="Arial Narrow" w:hAnsi="Arial Narrow"/>
          <w:spacing w:val="-2"/>
          <w:sz w:val="24"/>
          <w:szCs w:val="24"/>
        </w:rPr>
        <w:t>on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date</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2"/>
          <w:sz w:val="24"/>
          <w:szCs w:val="24"/>
        </w:rPr>
        <w:t>signature.</w:t>
      </w:r>
    </w:p>
    <w:p w14:paraId="6236E1B8" w14:textId="71F1B7FA" w:rsidR="004B51FE" w:rsidRPr="00727201" w:rsidRDefault="000E3896" w:rsidP="00452BC5">
      <w:pPr>
        <w:pStyle w:val="ListParagraph"/>
        <w:numPr>
          <w:ilvl w:val="1"/>
          <w:numId w:val="67"/>
        </w:numPr>
        <w:tabs>
          <w:tab w:val="left" w:pos="2134"/>
          <w:tab w:val="left" w:pos="2136"/>
        </w:tabs>
        <w:spacing w:before="1" w:line="230" w:lineRule="auto"/>
        <w:jc w:val="both"/>
        <w:rPr>
          <w:rFonts w:ascii="Arial Narrow" w:hAnsi="Arial Narrow"/>
          <w:sz w:val="24"/>
          <w:szCs w:val="24"/>
        </w:rPr>
      </w:pPr>
      <w:r w:rsidRPr="00727201">
        <w:rPr>
          <w:rFonts w:ascii="Arial Narrow" w:hAnsi="Arial Narrow"/>
          <w:sz w:val="24"/>
          <w:szCs w:val="24"/>
        </w:rPr>
        <w:t>Exchange</w:t>
      </w:r>
      <w:r w:rsidRPr="00727201">
        <w:rPr>
          <w:rFonts w:ascii="Arial Narrow" w:hAnsi="Arial Narrow"/>
          <w:spacing w:val="8"/>
          <w:sz w:val="24"/>
          <w:szCs w:val="24"/>
        </w:rPr>
        <w:t xml:space="preserve"> </w:t>
      </w:r>
      <w:r w:rsidRPr="00727201">
        <w:rPr>
          <w:rFonts w:ascii="Arial Narrow" w:hAnsi="Arial Narrow"/>
          <w:sz w:val="24"/>
          <w:szCs w:val="24"/>
        </w:rPr>
        <w:t>rates</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taken</w:t>
      </w:r>
      <w:r w:rsidRPr="00727201">
        <w:rPr>
          <w:rFonts w:ascii="Arial Narrow" w:hAnsi="Arial Narrow"/>
          <w:spacing w:val="8"/>
          <w:sz w:val="24"/>
          <w:szCs w:val="24"/>
        </w:rPr>
        <w:t xml:space="preserve"> </w:t>
      </w:r>
      <w:r w:rsidRPr="00727201">
        <w:rPr>
          <w:rFonts w:ascii="Arial Narrow" w:hAnsi="Arial Narrow"/>
          <w:sz w:val="24"/>
          <w:szCs w:val="24"/>
        </w:rPr>
        <w:t>from</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publicly</w:t>
      </w:r>
      <w:r w:rsidRPr="00727201">
        <w:rPr>
          <w:rFonts w:ascii="Arial Narrow" w:hAnsi="Arial Narrow"/>
          <w:spacing w:val="6"/>
          <w:sz w:val="24"/>
          <w:szCs w:val="24"/>
        </w:rPr>
        <w:t xml:space="preserve"> </w:t>
      </w:r>
      <w:r w:rsidRPr="00727201">
        <w:rPr>
          <w:rFonts w:ascii="Arial Narrow" w:hAnsi="Arial Narrow"/>
          <w:sz w:val="24"/>
          <w:szCs w:val="24"/>
        </w:rPr>
        <w:t>available</w:t>
      </w:r>
      <w:r w:rsidRPr="00727201">
        <w:rPr>
          <w:rFonts w:ascii="Arial Narrow" w:hAnsi="Arial Narrow"/>
          <w:spacing w:val="9"/>
          <w:sz w:val="24"/>
          <w:szCs w:val="24"/>
        </w:rPr>
        <w:t xml:space="preserve"> </w:t>
      </w:r>
      <w:r w:rsidRPr="00727201">
        <w:rPr>
          <w:rFonts w:ascii="Arial Narrow" w:hAnsi="Arial Narrow"/>
          <w:sz w:val="24"/>
          <w:szCs w:val="24"/>
        </w:rPr>
        <w:t>source</w:t>
      </w:r>
      <w:r w:rsidRPr="00727201">
        <w:rPr>
          <w:rFonts w:ascii="Arial Narrow" w:hAnsi="Arial Narrow"/>
          <w:spacing w:val="8"/>
          <w:sz w:val="24"/>
          <w:szCs w:val="24"/>
        </w:rPr>
        <w:t xml:space="preserve"> </w:t>
      </w:r>
      <w:r w:rsidRPr="00727201">
        <w:rPr>
          <w:rFonts w:ascii="Arial Narrow" w:hAnsi="Arial Narrow"/>
          <w:sz w:val="24"/>
          <w:szCs w:val="24"/>
        </w:rPr>
        <w:t>identified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pacing w:val="-5"/>
          <w:sz w:val="24"/>
          <w:szCs w:val="24"/>
        </w:rPr>
        <w:t>ITT</w:t>
      </w:r>
      <w:r w:rsidR="00EA6B57" w:rsidRPr="00727201">
        <w:rPr>
          <w:rFonts w:ascii="Arial Narrow" w:hAnsi="Arial Narrow"/>
          <w:spacing w:val="-5"/>
          <w:sz w:val="24"/>
          <w:szCs w:val="24"/>
        </w:rPr>
        <w:t xml:space="preserve"> </w:t>
      </w:r>
      <w:r w:rsidRPr="00727201">
        <w:rPr>
          <w:rFonts w:ascii="Arial Narrow" w:hAnsi="Arial Narrow"/>
          <w:sz w:val="24"/>
          <w:szCs w:val="24"/>
        </w:rPr>
        <w:t>14.3.</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error</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determining</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exchange</w:t>
      </w:r>
      <w:r w:rsidRPr="00727201">
        <w:rPr>
          <w:rFonts w:ascii="Arial Narrow" w:hAnsi="Arial Narrow"/>
          <w:spacing w:val="-14"/>
          <w:sz w:val="24"/>
          <w:szCs w:val="24"/>
        </w:rPr>
        <w:t xml:space="preserve"> </w:t>
      </w:r>
      <w:r w:rsidRPr="00727201">
        <w:rPr>
          <w:rFonts w:ascii="Arial Narrow" w:hAnsi="Arial Narrow"/>
          <w:sz w:val="24"/>
          <w:szCs w:val="24"/>
        </w:rPr>
        <w:t>rates</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corrected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 Procuring</w:t>
      </w:r>
      <w:r w:rsidRPr="00727201">
        <w:rPr>
          <w:rFonts w:ascii="Arial Narrow" w:hAnsi="Arial Narrow"/>
          <w:spacing w:val="-24"/>
          <w:sz w:val="24"/>
          <w:szCs w:val="24"/>
        </w:rPr>
        <w:t xml:space="preserve"> </w:t>
      </w:r>
      <w:r w:rsidRPr="00727201">
        <w:rPr>
          <w:rFonts w:ascii="Arial Narrow" w:hAnsi="Arial Narrow"/>
          <w:sz w:val="24"/>
          <w:szCs w:val="24"/>
        </w:rPr>
        <w:t>Entity.</w:t>
      </w:r>
    </w:p>
    <w:p w14:paraId="6E7E3A3D" w14:textId="77777777" w:rsidR="004B51FE" w:rsidRPr="00727201" w:rsidRDefault="000E3896" w:rsidP="00551ABC">
      <w:pPr>
        <w:pStyle w:val="BodyText"/>
        <w:spacing w:before="244" w:line="230" w:lineRule="auto"/>
        <w:jc w:val="both"/>
        <w:rPr>
          <w:rFonts w:ascii="Arial Narrow" w:hAnsi="Arial Narrow"/>
          <w:sz w:val="24"/>
          <w:szCs w:val="24"/>
        </w:rPr>
      </w:pPr>
      <w:r w:rsidRPr="00727201">
        <w:rPr>
          <w:rFonts w:ascii="Arial Narrow" w:hAnsi="Arial Narrow"/>
          <w:sz w:val="24"/>
          <w:szCs w:val="24"/>
        </w:rPr>
        <w:t>This section contains the criteria that the Employer shall use to evaluate tender and qualify tenderers.</w:t>
      </w:r>
      <w:r w:rsidRPr="00727201">
        <w:rPr>
          <w:rFonts w:ascii="Arial Narrow" w:hAnsi="Arial Narrow"/>
          <w:spacing w:val="17"/>
          <w:sz w:val="24"/>
          <w:szCs w:val="24"/>
        </w:rPr>
        <w:t xml:space="preserve"> </w:t>
      </w: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12"/>
          <w:sz w:val="24"/>
          <w:szCs w:val="24"/>
        </w:rPr>
        <w:t xml:space="preserve"> </w:t>
      </w:r>
      <w:r w:rsidRPr="00727201">
        <w:rPr>
          <w:rFonts w:ascii="Arial Narrow" w:hAnsi="Arial Narrow"/>
          <w:sz w:val="24"/>
          <w:szCs w:val="24"/>
        </w:rPr>
        <w:t>factors,</w:t>
      </w:r>
      <w:r w:rsidRPr="00727201">
        <w:rPr>
          <w:rFonts w:ascii="Arial Narrow" w:hAnsi="Arial Narrow"/>
          <w:spacing w:val="-12"/>
          <w:sz w:val="24"/>
          <w:szCs w:val="24"/>
        </w:rPr>
        <w:t xml:space="preserve"> </w:t>
      </w:r>
      <w:r w:rsidRPr="00727201">
        <w:rPr>
          <w:rFonts w:ascii="Arial Narrow" w:hAnsi="Arial Narrow"/>
          <w:sz w:val="24"/>
          <w:szCs w:val="24"/>
        </w:rPr>
        <w:t>methods</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criteria</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used</w:t>
      </w:r>
      <w:r w:rsidRPr="00727201">
        <w:rPr>
          <w:rFonts w:ascii="Arial Narrow" w:hAnsi="Arial Narrow"/>
          <w:spacing w:val="-12"/>
          <w:sz w:val="24"/>
          <w:szCs w:val="24"/>
        </w:rPr>
        <w:t xml:space="preserve"> </w:t>
      </w:r>
      <w:r w:rsidRPr="00727201">
        <w:rPr>
          <w:rFonts w:ascii="Arial Narrow" w:hAnsi="Arial Narrow"/>
          <w:sz w:val="24"/>
          <w:szCs w:val="24"/>
        </w:rPr>
        <w:t>other</w:t>
      </w:r>
      <w:r w:rsidRPr="00727201">
        <w:rPr>
          <w:rFonts w:ascii="Arial Narrow" w:hAnsi="Arial Narrow"/>
          <w:spacing w:val="-11"/>
          <w:sz w:val="24"/>
          <w:szCs w:val="24"/>
        </w:rPr>
        <w:t xml:space="preserve"> </w:t>
      </w:r>
      <w:r w:rsidRPr="00727201">
        <w:rPr>
          <w:rFonts w:ascii="Arial Narrow" w:hAnsi="Arial Narrow"/>
          <w:sz w:val="24"/>
          <w:szCs w:val="24"/>
        </w:rPr>
        <w:t>than</w:t>
      </w:r>
      <w:r w:rsidRPr="00727201">
        <w:rPr>
          <w:rFonts w:ascii="Arial Narrow" w:hAnsi="Arial Narrow"/>
          <w:spacing w:val="-12"/>
          <w:sz w:val="24"/>
          <w:szCs w:val="24"/>
        </w:rPr>
        <w:t xml:space="preserve"> </w:t>
      </w:r>
      <w:r w:rsidRPr="00727201">
        <w:rPr>
          <w:rFonts w:ascii="Arial Narrow" w:hAnsi="Arial Narrow"/>
          <w:sz w:val="24"/>
          <w:szCs w:val="24"/>
        </w:rPr>
        <w:t>specified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1"/>
          <w:sz w:val="24"/>
          <w:szCs w:val="24"/>
        </w:rPr>
        <w:t xml:space="preserve"> </w:t>
      </w:r>
      <w:r w:rsidRPr="00727201">
        <w:rPr>
          <w:rFonts w:ascii="Arial Narrow" w:hAnsi="Arial Narrow"/>
          <w:sz w:val="24"/>
          <w:szCs w:val="24"/>
        </w:rPr>
        <w:t>tender document.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 shall provide</w:t>
      </w:r>
      <w:r w:rsidRPr="00727201">
        <w:rPr>
          <w:rFonts w:ascii="Arial Narrow" w:hAnsi="Arial Narrow"/>
          <w:spacing w:val="29"/>
          <w:sz w:val="24"/>
          <w:szCs w:val="24"/>
        </w:rPr>
        <w:t xml:space="preserve"> </w:t>
      </w:r>
      <w:r w:rsidRPr="00727201">
        <w:rPr>
          <w:rFonts w:ascii="Arial Narrow" w:hAnsi="Arial Narrow"/>
          <w:sz w:val="24"/>
          <w:szCs w:val="24"/>
        </w:rPr>
        <w:t xml:space="preserve">all the information requested in the forms included in Section IV, Tendering Forms. The Procuring Entity should use </w:t>
      </w:r>
      <w:r w:rsidRPr="00727201">
        <w:rPr>
          <w:rFonts w:ascii="Arial Narrow" w:hAnsi="Arial Narrow"/>
          <w:b/>
          <w:sz w:val="24"/>
          <w:szCs w:val="24"/>
          <w:u w:val="single" w:color="221F1F"/>
        </w:rPr>
        <w:t>the</w:t>
      </w:r>
      <w:r w:rsidRPr="00727201">
        <w:rPr>
          <w:rFonts w:ascii="Arial Narrow" w:hAnsi="Arial Narrow"/>
          <w:b/>
          <w:sz w:val="24"/>
          <w:szCs w:val="24"/>
        </w:rPr>
        <w:t xml:space="preserve"> </w:t>
      </w:r>
      <w:r w:rsidRPr="00727201">
        <w:rPr>
          <w:rFonts w:ascii="Arial Narrow" w:hAnsi="Arial Narrow"/>
          <w:b/>
          <w:sz w:val="24"/>
          <w:szCs w:val="24"/>
          <w:u w:val="single" w:color="221F1F"/>
        </w:rPr>
        <w:t>Standard</w:t>
      </w:r>
      <w:r w:rsidRPr="00727201">
        <w:rPr>
          <w:rFonts w:ascii="Arial Narrow" w:hAnsi="Arial Narrow"/>
          <w:b/>
          <w:sz w:val="24"/>
          <w:szCs w:val="24"/>
        </w:rPr>
        <w:t xml:space="preserve"> </w:t>
      </w:r>
      <w:r w:rsidRPr="00727201">
        <w:rPr>
          <w:rFonts w:ascii="Arial Narrow" w:hAnsi="Arial Narrow"/>
          <w:b/>
          <w:sz w:val="24"/>
          <w:szCs w:val="24"/>
          <w:u w:val="single" w:color="221F1F"/>
        </w:rPr>
        <w:t>Tender</w:t>
      </w:r>
      <w:r w:rsidRPr="00727201">
        <w:rPr>
          <w:rFonts w:ascii="Arial Narrow" w:hAnsi="Arial Narrow"/>
          <w:b/>
          <w:sz w:val="24"/>
          <w:szCs w:val="24"/>
        </w:rPr>
        <w:t xml:space="preserve"> </w:t>
      </w:r>
      <w:r w:rsidRPr="00727201">
        <w:rPr>
          <w:rFonts w:ascii="Arial Narrow" w:hAnsi="Arial Narrow"/>
          <w:b/>
          <w:sz w:val="24"/>
          <w:szCs w:val="24"/>
          <w:u w:val="single" w:color="221F1F"/>
        </w:rPr>
        <w:t>Evaluation</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Document</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for</w:t>
      </w:r>
      <w:r w:rsidRPr="00727201">
        <w:rPr>
          <w:rFonts w:ascii="Arial Narrow" w:hAnsi="Arial Narrow"/>
          <w:b/>
          <w:spacing w:val="-17"/>
          <w:sz w:val="24"/>
          <w:szCs w:val="24"/>
          <w:u w:val="single" w:color="221F1F"/>
        </w:rPr>
        <w:t xml:space="preserve"> </w:t>
      </w:r>
      <w:r w:rsidRPr="00727201">
        <w:rPr>
          <w:rFonts w:ascii="Arial Narrow" w:hAnsi="Arial Narrow"/>
          <w:b/>
          <w:sz w:val="24"/>
          <w:szCs w:val="24"/>
          <w:u w:val="single" w:color="221F1F"/>
        </w:rPr>
        <w:t>Goods</w:t>
      </w:r>
      <w:r w:rsidRPr="00727201">
        <w:rPr>
          <w:rFonts w:ascii="Arial Narrow" w:hAnsi="Arial Narrow"/>
          <w:b/>
          <w:spacing w:val="-5"/>
          <w:sz w:val="24"/>
          <w:szCs w:val="24"/>
          <w:u w:val="single" w:color="221F1F"/>
        </w:rPr>
        <w:t xml:space="preserve"> </w:t>
      </w:r>
      <w:r w:rsidRPr="00727201">
        <w:rPr>
          <w:rFonts w:ascii="Arial Narrow" w:hAnsi="Arial Narrow"/>
          <w:b/>
          <w:sz w:val="24"/>
          <w:szCs w:val="24"/>
          <w:u w:val="single" w:color="221F1F"/>
        </w:rPr>
        <w:t>and</w:t>
      </w:r>
      <w:r w:rsidRPr="00727201">
        <w:rPr>
          <w:rFonts w:ascii="Arial Narrow" w:hAnsi="Arial Narrow"/>
          <w:b/>
          <w:spacing w:val="-15"/>
          <w:sz w:val="24"/>
          <w:szCs w:val="24"/>
          <w:u w:val="single" w:color="221F1F"/>
        </w:rPr>
        <w:t xml:space="preserve"> </w:t>
      </w:r>
      <w:r w:rsidRPr="00727201">
        <w:rPr>
          <w:rFonts w:ascii="Arial Narrow" w:hAnsi="Arial Narrow"/>
          <w:b/>
          <w:sz w:val="24"/>
          <w:szCs w:val="24"/>
          <w:u w:val="single" w:color="221F1F"/>
        </w:rPr>
        <w:t>Works</w:t>
      </w:r>
      <w:r w:rsidRPr="00727201">
        <w:rPr>
          <w:rFonts w:ascii="Arial Narrow" w:hAnsi="Arial Narrow"/>
          <w:b/>
          <w:spacing w:val="-9"/>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evaluating</w:t>
      </w:r>
      <w:r w:rsidRPr="00727201">
        <w:rPr>
          <w:rFonts w:ascii="Arial Narrow" w:hAnsi="Arial Narrow"/>
          <w:spacing w:val="-12"/>
          <w:sz w:val="24"/>
          <w:szCs w:val="24"/>
        </w:rPr>
        <w:t xml:space="preserve"> </w:t>
      </w:r>
      <w:r w:rsidRPr="00727201">
        <w:rPr>
          <w:rFonts w:ascii="Arial Narrow" w:hAnsi="Arial Narrow"/>
          <w:sz w:val="24"/>
          <w:szCs w:val="24"/>
        </w:rPr>
        <w:t>Tenders.</w:t>
      </w:r>
    </w:p>
    <w:p w14:paraId="7B8D33A9" w14:textId="1CD89EC6" w:rsidR="004B51FE" w:rsidRPr="00727201" w:rsidRDefault="000E3896" w:rsidP="00551ABC">
      <w:pPr>
        <w:pStyle w:val="BodyText"/>
        <w:spacing w:before="237"/>
        <w:jc w:val="both"/>
        <w:rPr>
          <w:rFonts w:ascii="Arial Narrow" w:hAnsi="Arial Narrow"/>
          <w:sz w:val="24"/>
          <w:szCs w:val="24"/>
        </w:rPr>
      </w:pPr>
      <w:r w:rsidRPr="00727201">
        <w:rPr>
          <w:rFonts w:ascii="Arial Narrow" w:hAnsi="Arial Narrow"/>
          <w:spacing w:val="-2"/>
          <w:sz w:val="24"/>
          <w:szCs w:val="24"/>
        </w:rPr>
        <w:t>Evaluation</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4"/>
          <w:sz w:val="24"/>
          <w:szCs w:val="24"/>
        </w:rPr>
        <w:t xml:space="preserve"> </w:t>
      </w:r>
      <w:r w:rsidRPr="00727201">
        <w:rPr>
          <w:rFonts w:ascii="Arial Narrow" w:hAnsi="Arial Narrow"/>
          <w:spacing w:val="-2"/>
          <w:sz w:val="24"/>
          <w:szCs w:val="24"/>
        </w:rPr>
        <w:t>contract</w:t>
      </w:r>
      <w:r w:rsidRPr="00727201">
        <w:rPr>
          <w:rFonts w:ascii="Arial Narrow" w:hAnsi="Arial Narrow"/>
          <w:spacing w:val="-12"/>
          <w:sz w:val="24"/>
          <w:szCs w:val="24"/>
        </w:rPr>
        <w:t xml:space="preserve"> </w:t>
      </w:r>
      <w:r w:rsidRPr="00727201">
        <w:rPr>
          <w:rFonts w:ascii="Arial Narrow" w:hAnsi="Arial Narrow"/>
          <w:spacing w:val="-2"/>
          <w:sz w:val="24"/>
          <w:szCs w:val="24"/>
        </w:rPr>
        <w:t>award</w:t>
      </w:r>
      <w:r w:rsidRPr="00727201">
        <w:rPr>
          <w:rFonts w:ascii="Arial Narrow" w:hAnsi="Arial Narrow"/>
          <w:spacing w:val="-14"/>
          <w:sz w:val="24"/>
          <w:szCs w:val="24"/>
        </w:rPr>
        <w:t xml:space="preserve"> </w:t>
      </w:r>
      <w:r w:rsidRPr="00727201">
        <w:rPr>
          <w:rFonts w:ascii="Arial Narrow" w:hAnsi="Arial Narrow"/>
          <w:spacing w:val="-2"/>
          <w:sz w:val="24"/>
          <w:szCs w:val="24"/>
        </w:rPr>
        <w:t>Criteria</w:t>
      </w:r>
      <w:r w:rsidR="00EA6B57" w:rsidRPr="00727201">
        <w:rPr>
          <w:rFonts w:ascii="Arial Narrow" w:hAnsi="Arial Narrow"/>
          <w:spacing w:val="-2"/>
          <w:sz w:val="24"/>
          <w:szCs w:val="24"/>
        </w:rPr>
        <w:t>:</w:t>
      </w:r>
    </w:p>
    <w:p w14:paraId="5E0155C3" w14:textId="77777777" w:rsidR="00EA6B57" w:rsidRPr="00727201" w:rsidRDefault="000E3896" w:rsidP="00EA6B57">
      <w:pPr>
        <w:pStyle w:val="BodyText"/>
        <w:spacing w:before="243" w:line="230" w:lineRule="auto"/>
        <w:ind w:right="987"/>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4"/>
          <w:sz w:val="24"/>
          <w:szCs w:val="24"/>
        </w:rPr>
        <w:t xml:space="preserve"> </w:t>
      </w:r>
      <w:r w:rsidRPr="00727201">
        <w:rPr>
          <w:rFonts w:ascii="Arial Narrow" w:hAnsi="Arial Narrow"/>
          <w:sz w:val="24"/>
          <w:szCs w:val="24"/>
        </w:rPr>
        <w:t>Entity</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use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criteria</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methodologies</w:t>
      </w:r>
      <w:r w:rsidRPr="00727201">
        <w:rPr>
          <w:rFonts w:ascii="Arial Narrow" w:hAnsi="Arial Narrow"/>
          <w:spacing w:val="-5"/>
          <w:sz w:val="24"/>
          <w:szCs w:val="24"/>
        </w:rPr>
        <w:t xml:space="preserve"> </w:t>
      </w:r>
      <w:r w:rsidRPr="00727201">
        <w:rPr>
          <w:rFonts w:ascii="Arial Narrow" w:hAnsi="Arial Narrow"/>
          <w:sz w:val="24"/>
          <w:szCs w:val="24"/>
        </w:rPr>
        <w:t>listed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this</w:t>
      </w:r>
      <w:r w:rsidRPr="00727201">
        <w:rPr>
          <w:rFonts w:ascii="Arial Narrow" w:hAnsi="Arial Narrow"/>
          <w:spacing w:val="-4"/>
          <w:sz w:val="24"/>
          <w:szCs w:val="24"/>
        </w:rPr>
        <w:t xml:space="preserve"> </w:t>
      </w:r>
      <w:r w:rsidRPr="00727201">
        <w:rPr>
          <w:rFonts w:ascii="Arial Narrow" w:hAnsi="Arial Narrow"/>
          <w:sz w:val="24"/>
          <w:szCs w:val="24"/>
        </w:rPr>
        <w:t>Section</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evaluate tenders and arrive</w:t>
      </w:r>
      <w:r w:rsidRPr="00727201">
        <w:rPr>
          <w:rFonts w:ascii="Arial Narrow" w:hAnsi="Arial Narrow"/>
          <w:spacing w:val="22"/>
          <w:sz w:val="24"/>
          <w:szCs w:val="24"/>
        </w:rPr>
        <w:t xml:space="preserve"> </w:t>
      </w:r>
      <w:r w:rsidRPr="00727201">
        <w:rPr>
          <w:rFonts w:ascii="Arial Narrow" w:hAnsi="Arial Narrow"/>
          <w:sz w:val="24"/>
          <w:szCs w:val="24"/>
        </w:rPr>
        <w:t>at the Lowest Evaluated</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The tender</w:t>
      </w:r>
      <w:r w:rsidRPr="00727201">
        <w:rPr>
          <w:rFonts w:ascii="Arial Narrow" w:hAnsi="Arial Narrow"/>
          <w:spacing w:val="-1"/>
          <w:sz w:val="24"/>
          <w:szCs w:val="24"/>
        </w:rPr>
        <w:t xml:space="preserve"> </w:t>
      </w:r>
      <w:r w:rsidRPr="00727201">
        <w:rPr>
          <w:rFonts w:ascii="Arial Narrow" w:hAnsi="Arial Narrow"/>
          <w:sz w:val="24"/>
          <w:szCs w:val="24"/>
        </w:rPr>
        <w:t>that</w:t>
      </w:r>
      <w:r w:rsidR="00EA6B57" w:rsidRPr="00727201">
        <w:rPr>
          <w:rFonts w:ascii="Arial Narrow" w:hAnsi="Arial Narrow"/>
          <w:sz w:val="24"/>
          <w:szCs w:val="24"/>
        </w:rPr>
        <w:t>;</w:t>
      </w:r>
    </w:p>
    <w:p w14:paraId="66AFD54F" w14:textId="46B96AC2" w:rsidR="00EA6B57" w:rsidRPr="00727201" w:rsidRDefault="000E3896" w:rsidP="00452BC5">
      <w:pPr>
        <w:pStyle w:val="BodyText"/>
        <w:numPr>
          <w:ilvl w:val="0"/>
          <w:numId w:val="85"/>
        </w:numPr>
        <w:spacing w:before="243" w:line="230" w:lineRule="auto"/>
        <w:ind w:right="987"/>
        <w:jc w:val="both"/>
        <w:rPr>
          <w:rFonts w:ascii="Arial Narrow" w:hAnsi="Arial Narrow"/>
          <w:sz w:val="24"/>
          <w:szCs w:val="24"/>
        </w:rPr>
      </w:pPr>
      <w:r w:rsidRPr="00727201">
        <w:rPr>
          <w:rFonts w:ascii="Arial Narrow" w:hAnsi="Arial Narrow"/>
          <w:sz w:val="24"/>
          <w:szCs w:val="24"/>
        </w:rPr>
        <w:t>meets</w:t>
      </w:r>
      <w:r w:rsidRPr="00727201">
        <w:rPr>
          <w:rFonts w:ascii="Arial Narrow" w:hAnsi="Arial Narrow"/>
          <w:spacing w:val="-1"/>
          <w:sz w:val="24"/>
          <w:szCs w:val="24"/>
        </w:rPr>
        <w:t xml:space="preserve"> </w:t>
      </w:r>
      <w:r w:rsidRPr="00727201">
        <w:rPr>
          <w:rFonts w:ascii="Arial Narrow" w:hAnsi="Arial Narrow"/>
          <w:sz w:val="24"/>
          <w:szCs w:val="24"/>
        </w:rPr>
        <w:t>the qualification criteria,</w:t>
      </w:r>
      <w:r w:rsidRPr="00727201">
        <w:rPr>
          <w:rFonts w:ascii="Arial Narrow" w:hAnsi="Arial Narrow"/>
          <w:spacing w:val="-9"/>
          <w:sz w:val="24"/>
          <w:szCs w:val="24"/>
        </w:rPr>
        <w:t xml:space="preserve"> </w:t>
      </w:r>
    </w:p>
    <w:p w14:paraId="17268D7F" w14:textId="0719E249" w:rsidR="00EA6B57" w:rsidRPr="00727201" w:rsidRDefault="000E3896" w:rsidP="00452BC5">
      <w:pPr>
        <w:pStyle w:val="BodyText"/>
        <w:numPr>
          <w:ilvl w:val="0"/>
          <w:numId w:val="85"/>
        </w:numPr>
        <w:spacing w:before="243" w:line="230" w:lineRule="auto"/>
        <w:ind w:right="987"/>
        <w:jc w:val="both"/>
        <w:rPr>
          <w:rFonts w:ascii="Arial Narrow" w:hAnsi="Arial Narrow"/>
          <w:sz w:val="24"/>
          <w:szCs w:val="24"/>
        </w:rPr>
      </w:pPr>
      <w:r w:rsidRPr="00727201">
        <w:rPr>
          <w:rFonts w:ascii="Arial Narrow" w:hAnsi="Arial Narrow"/>
          <w:spacing w:val="-9"/>
          <w:sz w:val="24"/>
          <w:szCs w:val="24"/>
        </w:rPr>
        <w:t xml:space="preserve"> </w:t>
      </w:r>
      <w:r w:rsidRPr="00727201">
        <w:rPr>
          <w:rFonts w:ascii="Arial Narrow" w:hAnsi="Arial Narrow"/>
          <w:sz w:val="24"/>
          <w:szCs w:val="24"/>
        </w:rPr>
        <w:t>has</w:t>
      </w:r>
      <w:r w:rsidRPr="00727201">
        <w:rPr>
          <w:rFonts w:ascii="Arial Narrow" w:hAnsi="Arial Narrow"/>
          <w:spacing w:val="-8"/>
          <w:sz w:val="24"/>
          <w:szCs w:val="24"/>
        </w:rPr>
        <w:t xml:space="preserve"> </w:t>
      </w:r>
      <w:r w:rsidRPr="00727201">
        <w:rPr>
          <w:rFonts w:ascii="Arial Narrow" w:hAnsi="Arial Narrow"/>
          <w:sz w:val="24"/>
          <w:szCs w:val="24"/>
        </w:rPr>
        <w:t>been</w:t>
      </w:r>
      <w:r w:rsidRPr="00727201">
        <w:rPr>
          <w:rFonts w:ascii="Arial Narrow" w:hAnsi="Arial Narrow"/>
          <w:spacing w:val="-9"/>
          <w:sz w:val="24"/>
          <w:szCs w:val="24"/>
        </w:rPr>
        <w:t xml:space="preserve"> </w:t>
      </w:r>
      <w:r w:rsidRPr="00727201">
        <w:rPr>
          <w:rFonts w:ascii="Arial Narrow" w:hAnsi="Arial Narrow"/>
          <w:sz w:val="24"/>
          <w:szCs w:val="24"/>
        </w:rPr>
        <w:t>determined</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substantially responsive</w:t>
      </w:r>
      <w:r w:rsidRPr="00727201">
        <w:rPr>
          <w:rFonts w:ascii="Arial Narrow" w:hAnsi="Arial Narrow"/>
          <w:spacing w:val="-1"/>
          <w:sz w:val="24"/>
          <w:szCs w:val="24"/>
        </w:rPr>
        <w:t xml:space="preserve"> </w:t>
      </w:r>
      <w:r w:rsidRPr="00727201">
        <w:rPr>
          <w:rFonts w:ascii="Arial Narrow" w:hAnsi="Arial Narrow"/>
          <w:sz w:val="24"/>
          <w:szCs w:val="24"/>
        </w:rPr>
        <w:t>to 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 xml:space="preserve">Documents, </w:t>
      </w:r>
      <w:r w:rsidRPr="00727201">
        <w:rPr>
          <w:rFonts w:ascii="Arial Narrow" w:hAnsi="Arial Narrow"/>
          <w:spacing w:val="-5"/>
          <w:sz w:val="24"/>
          <w:szCs w:val="24"/>
        </w:rPr>
        <w:t>an</w:t>
      </w:r>
      <w:r w:rsidR="006563E8" w:rsidRPr="00727201">
        <w:rPr>
          <w:rFonts w:ascii="Arial Narrow" w:hAnsi="Arial Narrow"/>
          <w:spacing w:val="-5"/>
          <w:sz w:val="24"/>
          <w:szCs w:val="24"/>
        </w:rPr>
        <w:t>d</w:t>
      </w:r>
    </w:p>
    <w:p w14:paraId="7755E0C6" w14:textId="214C7D20" w:rsidR="004B51FE" w:rsidRPr="00727201" w:rsidRDefault="000E3896" w:rsidP="00452BC5">
      <w:pPr>
        <w:pStyle w:val="BodyText"/>
        <w:numPr>
          <w:ilvl w:val="0"/>
          <w:numId w:val="85"/>
        </w:numPr>
        <w:spacing w:before="243" w:line="230" w:lineRule="auto"/>
        <w:ind w:right="987"/>
        <w:jc w:val="both"/>
        <w:rPr>
          <w:rFonts w:ascii="Arial Narrow" w:hAnsi="Arial Narrow"/>
          <w:sz w:val="24"/>
          <w:szCs w:val="24"/>
        </w:rPr>
      </w:pPr>
      <w:r w:rsidRPr="00727201">
        <w:rPr>
          <w:rFonts w:ascii="Arial Narrow" w:hAnsi="Arial Narrow"/>
          <w:sz w:val="24"/>
          <w:szCs w:val="24"/>
        </w:rPr>
        <w:t>is determined to have the Lowest Evaluated Tender price</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selected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award</w:t>
      </w:r>
      <w:r w:rsidRPr="00727201">
        <w:rPr>
          <w:rFonts w:ascii="Arial Narrow" w:hAnsi="Arial Narrow"/>
          <w:spacing w:val="-3"/>
          <w:sz w:val="24"/>
          <w:szCs w:val="24"/>
        </w:rPr>
        <w:t xml:space="preserve"> </w:t>
      </w:r>
      <w:r w:rsidRPr="00727201">
        <w:rPr>
          <w:rFonts w:ascii="Arial Narrow" w:hAnsi="Arial Narrow"/>
          <w:sz w:val="24"/>
          <w:szCs w:val="24"/>
        </w:rPr>
        <w:t xml:space="preserve">of </w:t>
      </w:r>
      <w:r w:rsidRPr="00727201">
        <w:rPr>
          <w:rFonts w:ascii="Arial Narrow" w:hAnsi="Arial Narrow"/>
          <w:spacing w:val="-2"/>
          <w:sz w:val="24"/>
          <w:szCs w:val="24"/>
        </w:rPr>
        <w:t>contract.</w:t>
      </w:r>
    </w:p>
    <w:p w14:paraId="349CF5F4" w14:textId="77777777" w:rsidR="004B51FE" w:rsidRPr="00727201" w:rsidRDefault="000E3896" w:rsidP="00452BC5">
      <w:pPr>
        <w:pStyle w:val="ListParagraph"/>
        <w:numPr>
          <w:ilvl w:val="0"/>
          <w:numId w:val="67"/>
        </w:numPr>
        <w:spacing w:before="62"/>
        <w:ind w:left="698"/>
        <w:jc w:val="left"/>
        <w:rPr>
          <w:rFonts w:ascii="Arial Narrow" w:hAnsi="Arial Narrow"/>
          <w:b/>
          <w:sz w:val="24"/>
          <w:szCs w:val="24"/>
        </w:rPr>
      </w:pPr>
      <w:r w:rsidRPr="00727201">
        <w:rPr>
          <w:rFonts w:ascii="Arial Narrow" w:hAnsi="Arial Narrow"/>
          <w:b/>
          <w:spacing w:val="-2"/>
          <w:sz w:val="24"/>
          <w:szCs w:val="24"/>
        </w:rPr>
        <w:t>Preliminary</w:t>
      </w:r>
      <w:r w:rsidRPr="00727201">
        <w:rPr>
          <w:rFonts w:ascii="Arial Narrow" w:hAnsi="Arial Narrow"/>
          <w:b/>
          <w:spacing w:val="-14"/>
          <w:sz w:val="24"/>
          <w:szCs w:val="24"/>
        </w:rPr>
        <w:t xml:space="preserve"> </w:t>
      </w:r>
      <w:r w:rsidRPr="00727201">
        <w:rPr>
          <w:rFonts w:ascii="Arial Narrow" w:hAnsi="Arial Narrow"/>
          <w:b/>
          <w:spacing w:val="-2"/>
          <w:sz w:val="24"/>
          <w:szCs w:val="24"/>
        </w:rPr>
        <w:t>examination</w:t>
      </w:r>
      <w:r w:rsidRPr="00727201">
        <w:rPr>
          <w:rFonts w:ascii="Arial Narrow" w:hAnsi="Arial Narrow"/>
          <w:b/>
          <w:spacing w:val="-12"/>
          <w:sz w:val="24"/>
          <w:szCs w:val="24"/>
        </w:rPr>
        <w:t xml:space="preserve"> </w:t>
      </w:r>
      <w:r w:rsidRPr="00727201">
        <w:rPr>
          <w:rFonts w:ascii="Arial Narrow" w:hAnsi="Arial Narrow"/>
          <w:b/>
          <w:spacing w:val="-2"/>
          <w:sz w:val="24"/>
          <w:szCs w:val="24"/>
        </w:rPr>
        <w:t>for</w:t>
      </w:r>
      <w:r w:rsidRPr="00727201">
        <w:rPr>
          <w:rFonts w:ascii="Arial Narrow" w:hAnsi="Arial Narrow"/>
          <w:b/>
          <w:spacing w:val="-16"/>
          <w:sz w:val="24"/>
          <w:szCs w:val="24"/>
        </w:rPr>
        <w:t xml:space="preserve"> </w:t>
      </w:r>
      <w:r w:rsidRPr="00727201">
        <w:rPr>
          <w:rFonts w:ascii="Arial Narrow" w:hAnsi="Arial Narrow"/>
          <w:b/>
          <w:spacing w:val="-2"/>
          <w:sz w:val="24"/>
          <w:szCs w:val="24"/>
        </w:rPr>
        <w:t>Determination</w:t>
      </w:r>
      <w:r w:rsidRPr="00727201">
        <w:rPr>
          <w:rFonts w:ascii="Arial Narrow" w:hAnsi="Arial Narrow"/>
          <w:b/>
          <w:spacing w:val="-13"/>
          <w:sz w:val="24"/>
          <w:szCs w:val="24"/>
        </w:rPr>
        <w:t xml:space="preserve"> </w:t>
      </w:r>
      <w:r w:rsidRPr="00727201">
        <w:rPr>
          <w:rFonts w:ascii="Arial Narrow" w:hAnsi="Arial Narrow"/>
          <w:b/>
          <w:spacing w:val="-2"/>
          <w:sz w:val="24"/>
          <w:szCs w:val="24"/>
        </w:rPr>
        <w:t>of</w:t>
      </w:r>
      <w:r w:rsidRPr="00727201">
        <w:rPr>
          <w:rFonts w:ascii="Arial Narrow" w:hAnsi="Arial Narrow"/>
          <w:b/>
          <w:spacing w:val="-12"/>
          <w:sz w:val="24"/>
          <w:szCs w:val="24"/>
        </w:rPr>
        <w:t xml:space="preserve"> </w:t>
      </w:r>
      <w:r w:rsidRPr="00727201">
        <w:rPr>
          <w:rFonts w:ascii="Arial Narrow" w:hAnsi="Arial Narrow"/>
          <w:b/>
          <w:spacing w:val="-2"/>
          <w:sz w:val="24"/>
          <w:szCs w:val="24"/>
        </w:rPr>
        <w:t>Responsiveness</w:t>
      </w:r>
    </w:p>
    <w:p w14:paraId="04946C62" w14:textId="77777777" w:rsidR="004B51FE" w:rsidRPr="00727201" w:rsidRDefault="000E3896" w:rsidP="00836FF7">
      <w:pPr>
        <w:pStyle w:val="BodyText"/>
        <w:spacing w:before="243" w:line="230" w:lineRule="auto"/>
        <w:ind w:right="-1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3"/>
          <w:sz w:val="24"/>
          <w:szCs w:val="24"/>
        </w:rPr>
        <w:t xml:space="preserve"> </w:t>
      </w:r>
      <w:r w:rsidRPr="00727201">
        <w:rPr>
          <w:rFonts w:ascii="Arial Narrow" w:hAnsi="Arial Narrow"/>
          <w:sz w:val="24"/>
          <w:szCs w:val="24"/>
        </w:rPr>
        <w:t>start</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examining</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tenders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ensure</w:t>
      </w:r>
      <w:r w:rsidRPr="00727201">
        <w:rPr>
          <w:rFonts w:ascii="Arial Narrow" w:hAnsi="Arial Narrow"/>
          <w:spacing w:val="-3"/>
          <w:sz w:val="24"/>
          <w:szCs w:val="24"/>
        </w:rPr>
        <w:t xml:space="preserve"> </w:t>
      </w:r>
      <w:r w:rsidRPr="00727201">
        <w:rPr>
          <w:rFonts w:ascii="Arial Narrow" w:hAnsi="Arial Narrow"/>
          <w:sz w:val="24"/>
          <w:szCs w:val="24"/>
        </w:rPr>
        <w:t>they</w:t>
      </w:r>
      <w:r w:rsidRPr="00727201">
        <w:rPr>
          <w:rFonts w:ascii="Arial Narrow" w:hAnsi="Arial Narrow"/>
          <w:spacing w:val="-6"/>
          <w:sz w:val="24"/>
          <w:szCs w:val="24"/>
        </w:rPr>
        <w:t xml:space="preserve"> </w:t>
      </w:r>
      <w:r w:rsidRPr="00727201">
        <w:rPr>
          <w:rFonts w:ascii="Arial Narrow" w:hAnsi="Arial Narrow"/>
          <w:sz w:val="24"/>
          <w:szCs w:val="24"/>
        </w:rPr>
        <w:t>meet</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respects</w:t>
      </w:r>
      <w:r w:rsidRPr="00727201">
        <w:rPr>
          <w:rFonts w:ascii="Arial Narrow" w:hAnsi="Arial Narrow"/>
          <w:spacing w:val="-5"/>
          <w:sz w:val="24"/>
          <w:szCs w:val="24"/>
        </w:rPr>
        <w:t xml:space="preserve"> </w:t>
      </w:r>
      <w:r w:rsidRPr="00727201">
        <w:rPr>
          <w:rFonts w:ascii="Arial Narrow" w:hAnsi="Arial Narrow"/>
          <w:sz w:val="24"/>
          <w:szCs w:val="24"/>
        </w:rPr>
        <w:t>the eligibility criteria and other requirements in the ITT, and that the tender is complete in all aspects in meeting the requirements of “Part 2 – Procuring Entity's Works Requirements”, including checking for tenders with unacceptable errors, abnormally low</w:t>
      </w:r>
      <w:r w:rsidRPr="00727201">
        <w:rPr>
          <w:rFonts w:ascii="Arial Narrow" w:hAnsi="Arial Narrow"/>
          <w:spacing w:val="-1"/>
          <w:sz w:val="24"/>
          <w:szCs w:val="24"/>
        </w:rPr>
        <w:t xml:space="preserve"> </w:t>
      </w:r>
      <w:r w:rsidRPr="00727201">
        <w:rPr>
          <w:rFonts w:ascii="Arial Narrow" w:hAnsi="Arial Narrow"/>
          <w:sz w:val="24"/>
          <w:szCs w:val="24"/>
        </w:rPr>
        <w:t>tenders,</w:t>
      </w:r>
      <w:r w:rsidRPr="00727201">
        <w:rPr>
          <w:rFonts w:ascii="Arial Narrow" w:hAnsi="Arial Narrow"/>
          <w:spacing w:val="-2"/>
          <w:sz w:val="24"/>
          <w:szCs w:val="24"/>
        </w:rPr>
        <w:t xml:space="preserve"> </w:t>
      </w:r>
      <w:r w:rsidRPr="00727201">
        <w:rPr>
          <w:rFonts w:ascii="Arial Narrow" w:hAnsi="Arial Narrow"/>
          <w:sz w:val="24"/>
          <w:szCs w:val="24"/>
        </w:rPr>
        <w:t>abnormally high tenders and tenders that are front loaded. The Standard Tender Evaluation Report Document for Goods and</w:t>
      </w:r>
      <w:r w:rsidRPr="00727201">
        <w:rPr>
          <w:rFonts w:ascii="Arial Narrow" w:hAnsi="Arial Narrow"/>
          <w:spacing w:val="-1"/>
          <w:sz w:val="24"/>
          <w:szCs w:val="24"/>
        </w:rPr>
        <w:t xml:space="preserve"> </w:t>
      </w:r>
      <w:r w:rsidRPr="00727201">
        <w:rPr>
          <w:rFonts w:ascii="Arial Narrow" w:hAnsi="Arial Narrow"/>
          <w:sz w:val="24"/>
          <w:szCs w:val="24"/>
        </w:rPr>
        <w:t>Works for evaluating Tenders provides very clear guide on how to deal</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review</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these</w:t>
      </w:r>
      <w:r w:rsidRPr="00727201">
        <w:rPr>
          <w:rFonts w:ascii="Arial Narrow" w:hAnsi="Arial Narrow"/>
          <w:spacing w:val="-5"/>
          <w:sz w:val="24"/>
          <w:szCs w:val="24"/>
        </w:rPr>
        <w:t xml:space="preserve"> </w:t>
      </w:r>
      <w:r w:rsidRPr="00727201">
        <w:rPr>
          <w:rFonts w:ascii="Arial Narrow" w:hAnsi="Arial Narrow"/>
          <w:sz w:val="24"/>
          <w:szCs w:val="24"/>
        </w:rPr>
        <w:t>requirements.</w:t>
      </w:r>
      <w:r w:rsidRPr="00727201">
        <w:rPr>
          <w:rFonts w:ascii="Arial Narrow" w:hAnsi="Arial Narrow"/>
          <w:spacing w:val="-9"/>
          <w:sz w:val="24"/>
          <w:szCs w:val="24"/>
        </w:rPr>
        <w:t xml:space="preserve"> </w:t>
      </w:r>
      <w:r w:rsidRPr="00727201">
        <w:rPr>
          <w:rFonts w:ascii="Arial Narrow" w:hAnsi="Arial Narrow"/>
          <w:sz w:val="24"/>
          <w:szCs w:val="24"/>
        </w:rPr>
        <w:t>Tenders</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do</w:t>
      </w:r>
      <w:r w:rsidRPr="00727201">
        <w:rPr>
          <w:rFonts w:ascii="Arial Narrow" w:hAnsi="Arial Narrow"/>
          <w:spacing w:val="-6"/>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pass</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Preliminary</w:t>
      </w:r>
      <w:r w:rsidRPr="00727201">
        <w:rPr>
          <w:rFonts w:ascii="Arial Narrow" w:hAnsi="Arial Narrow"/>
          <w:spacing w:val="-2"/>
          <w:sz w:val="24"/>
          <w:szCs w:val="24"/>
        </w:rPr>
        <w:t xml:space="preserve"> </w:t>
      </w:r>
      <w:r w:rsidRPr="00727201">
        <w:rPr>
          <w:rFonts w:ascii="Arial Narrow" w:hAnsi="Arial Narrow"/>
          <w:sz w:val="24"/>
          <w:szCs w:val="24"/>
        </w:rPr>
        <w:t>Examination will be</w:t>
      </w:r>
      <w:r w:rsidRPr="00727201">
        <w:rPr>
          <w:rFonts w:ascii="Arial Narrow" w:hAnsi="Arial Narrow"/>
          <w:spacing w:val="-2"/>
          <w:sz w:val="24"/>
          <w:szCs w:val="24"/>
        </w:rPr>
        <w:t xml:space="preserve"> </w:t>
      </w:r>
      <w:r w:rsidRPr="00727201">
        <w:rPr>
          <w:rFonts w:ascii="Arial Narrow" w:hAnsi="Arial Narrow"/>
          <w:sz w:val="24"/>
          <w:szCs w:val="24"/>
        </w:rPr>
        <w:t xml:space="preserve">considered </w:t>
      </w:r>
      <w:r w:rsidRPr="00727201">
        <w:rPr>
          <w:rFonts w:ascii="Arial Narrow" w:hAnsi="Arial Narrow"/>
          <w:b/>
          <w:sz w:val="24"/>
          <w:szCs w:val="24"/>
        </w:rPr>
        <w:t>irresponsive</w:t>
      </w:r>
      <w:r w:rsidRPr="00727201">
        <w:rPr>
          <w:rFonts w:ascii="Arial Narrow" w:hAnsi="Arial Narrow"/>
          <w:b/>
          <w:spacing w:val="-12"/>
          <w:sz w:val="24"/>
          <w:szCs w:val="24"/>
        </w:rPr>
        <w:t xml:space="preserve"> </w:t>
      </w:r>
      <w:r w:rsidRPr="00727201">
        <w:rPr>
          <w:rFonts w:ascii="Arial Narrow" w:hAnsi="Arial Narrow"/>
          <w:b/>
          <w:sz w:val="24"/>
          <w:szCs w:val="24"/>
        </w:rPr>
        <w:t>and</w:t>
      </w:r>
      <w:r w:rsidRPr="00727201">
        <w:rPr>
          <w:rFonts w:ascii="Arial Narrow" w:hAnsi="Arial Narrow"/>
          <w:b/>
          <w:spacing w:val="-11"/>
          <w:sz w:val="24"/>
          <w:szCs w:val="24"/>
        </w:rPr>
        <w:t xml:space="preserve"> </w:t>
      </w:r>
      <w:r w:rsidRPr="00727201">
        <w:rPr>
          <w:rFonts w:ascii="Arial Narrow" w:hAnsi="Arial Narrow"/>
          <w:b/>
          <w:sz w:val="24"/>
          <w:szCs w:val="24"/>
        </w:rPr>
        <w:t>will</w:t>
      </w:r>
      <w:r w:rsidRPr="00727201">
        <w:rPr>
          <w:rFonts w:ascii="Arial Narrow" w:hAnsi="Arial Narrow"/>
          <w:b/>
          <w:spacing w:val="-8"/>
          <w:sz w:val="24"/>
          <w:szCs w:val="24"/>
        </w:rPr>
        <w:t xml:space="preserve"> </w:t>
      </w:r>
      <w:r w:rsidRPr="00727201">
        <w:rPr>
          <w:rFonts w:ascii="Arial Narrow" w:hAnsi="Arial Narrow"/>
          <w:b/>
          <w:sz w:val="24"/>
          <w:szCs w:val="24"/>
        </w:rPr>
        <w:t>not</w:t>
      </w:r>
      <w:r w:rsidRPr="00727201">
        <w:rPr>
          <w:rFonts w:ascii="Arial Narrow" w:hAnsi="Arial Narrow"/>
          <w:b/>
          <w:spacing w:val="-8"/>
          <w:sz w:val="24"/>
          <w:szCs w:val="24"/>
        </w:rPr>
        <w:t xml:space="preserve"> </w:t>
      </w:r>
      <w:r w:rsidRPr="00727201">
        <w:rPr>
          <w:rFonts w:ascii="Arial Narrow" w:hAnsi="Arial Narrow"/>
          <w:b/>
          <w:sz w:val="24"/>
          <w:szCs w:val="24"/>
        </w:rPr>
        <w:t>be</w:t>
      </w:r>
      <w:r w:rsidRPr="00727201">
        <w:rPr>
          <w:rFonts w:ascii="Arial Narrow" w:hAnsi="Arial Narrow"/>
          <w:b/>
          <w:spacing w:val="-12"/>
          <w:sz w:val="24"/>
          <w:szCs w:val="24"/>
        </w:rPr>
        <w:t xml:space="preserve"> </w:t>
      </w:r>
      <w:r w:rsidRPr="00727201">
        <w:rPr>
          <w:rFonts w:ascii="Arial Narrow" w:hAnsi="Arial Narrow"/>
          <w:b/>
          <w:sz w:val="24"/>
          <w:szCs w:val="24"/>
        </w:rPr>
        <w:t>considered</w:t>
      </w:r>
      <w:r w:rsidRPr="00727201">
        <w:rPr>
          <w:rFonts w:ascii="Arial Narrow" w:hAnsi="Arial Narrow"/>
          <w:b/>
          <w:spacing w:val="-9"/>
          <w:sz w:val="24"/>
          <w:szCs w:val="24"/>
        </w:rPr>
        <w:t xml:space="preserve"> </w:t>
      </w:r>
      <w:r w:rsidRPr="00727201">
        <w:rPr>
          <w:rFonts w:ascii="Arial Narrow" w:hAnsi="Arial Narrow"/>
          <w:b/>
          <w:sz w:val="24"/>
          <w:szCs w:val="24"/>
        </w:rPr>
        <w:t>further</w:t>
      </w:r>
      <w:r w:rsidRPr="00727201">
        <w:rPr>
          <w:rFonts w:ascii="Arial Narrow" w:hAnsi="Arial Narrow"/>
          <w:sz w:val="24"/>
          <w:szCs w:val="24"/>
        </w:rPr>
        <w:t>.</w:t>
      </w:r>
    </w:p>
    <w:p w14:paraId="4D0E9DCE" w14:textId="6E33F3A1" w:rsidR="004B51FE" w:rsidRPr="00727201" w:rsidRDefault="000E3896" w:rsidP="005254C7">
      <w:pPr>
        <w:pStyle w:val="Heading1"/>
        <w:spacing w:before="229"/>
        <w:jc w:val="both"/>
        <w:rPr>
          <w:rFonts w:ascii="Arial Narrow" w:hAnsi="Arial Narrow"/>
          <w:spacing w:val="-2"/>
        </w:rPr>
      </w:pPr>
      <w:bookmarkStart w:id="17" w:name="_Toc206424293"/>
      <w:r w:rsidRPr="00727201">
        <w:rPr>
          <w:rFonts w:ascii="Arial Narrow" w:hAnsi="Arial Narrow"/>
        </w:rPr>
        <w:t>PRELIMINARY</w:t>
      </w:r>
      <w:r w:rsidRPr="00727201">
        <w:rPr>
          <w:rFonts w:ascii="Arial Narrow" w:hAnsi="Arial Narrow"/>
          <w:spacing w:val="-3"/>
        </w:rPr>
        <w:t xml:space="preserve"> </w:t>
      </w:r>
      <w:r w:rsidRPr="00727201">
        <w:rPr>
          <w:rFonts w:ascii="Arial Narrow" w:hAnsi="Arial Narrow"/>
        </w:rPr>
        <w:t>EVALUATION</w:t>
      </w:r>
      <w:r w:rsidRPr="00727201">
        <w:rPr>
          <w:rFonts w:ascii="Arial Narrow" w:hAnsi="Arial Narrow"/>
          <w:spacing w:val="-1"/>
        </w:rPr>
        <w:t xml:space="preserve"> </w:t>
      </w:r>
      <w:r w:rsidRPr="00727201">
        <w:rPr>
          <w:rFonts w:ascii="Arial Narrow" w:hAnsi="Arial Narrow"/>
          <w:spacing w:val="-2"/>
        </w:rPr>
        <w:t>CRITERIA</w:t>
      </w:r>
      <w:bookmarkEnd w:id="1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2"/>
        <w:gridCol w:w="8488"/>
      </w:tblGrid>
      <w:tr w:rsidR="001A55CF" w:rsidRPr="00727201" w14:paraId="65DBAF83" w14:textId="77777777" w:rsidTr="001A55CF">
        <w:trPr>
          <w:trHeight w:val="491"/>
        </w:trPr>
        <w:tc>
          <w:tcPr>
            <w:tcW w:w="300" w:type="pct"/>
          </w:tcPr>
          <w:p w14:paraId="58930FBD" w14:textId="77777777" w:rsidR="001A55CF" w:rsidRPr="00727201" w:rsidRDefault="001A55CF" w:rsidP="001A55CF">
            <w:pPr>
              <w:pStyle w:val="TableParagraph"/>
              <w:spacing w:line="251" w:lineRule="exact"/>
              <w:ind w:left="134"/>
              <w:rPr>
                <w:rFonts w:ascii="Arial Narrow" w:hAnsi="Arial Narrow"/>
                <w:b/>
                <w:sz w:val="24"/>
                <w:szCs w:val="24"/>
              </w:rPr>
            </w:pPr>
            <w:r w:rsidRPr="00727201">
              <w:rPr>
                <w:rFonts w:ascii="Arial Narrow" w:hAnsi="Arial Narrow"/>
                <w:b/>
                <w:noProof/>
                <w:sz w:val="24"/>
                <w:szCs w:val="24"/>
              </w:rPr>
              <mc:AlternateContent>
                <mc:Choice Requires="wpg">
                  <w:drawing>
                    <wp:anchor distT="0" distB="0" distL="0" distR="0" simplePos="0" relativeHeight="251688960" behindDoc="1" locked="0" layoutInCell="1" allowOverlap="1" wp14:anchorId="1779FFC5" wp14:editId="3E55F1FF">
                      <wp:simplePos x="0" y="0"/>
                      <wp:positionH relativeFrom="column">
                        <wp:posOffset>194119</wp:posOffset>
                      </wp:positionH>
                      <wp:positionV relativeFrom="paragraph">
                        <wp:posOffset>115316</wp:posOffset>
                      </wp:positionV>
                      <wp:extent cx="6350" cy="1651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65100"/>
                                <a:chOff x="0" y="0"/>
                                <a:chExt cx="6350" cy="165100"/>
                              </a:xfrm>
                            </wpg:grpSpPr>
                            <pic:pic xmlns:pic="http://schemas.openxmlformats.org/drawingml/2006/picture">
                              <pic:nvPicPr>
                                <pic:cNvPr id="10" name="Image 10"/>
                                <pic:cNvPicPr/>
                              </pic:nvPicPr>
                              <pic:blipFill>
                                <a:blip r:embed="rId32" cstate="print"/>
                                <a:stretch>
                                  <a:fillRect/>
                                </a:stretch>
                              </pic:blipFill>
                              <pic:spPr>
                                <a:xfrm>
                                  <a:off x="0" y="0"/>
                                  <a:ext cx="6411" cy="166687"/>
                                </a:xfrm>
                                <a:prstGeom prst="rect">
                                  <a:avLst/>
                                </a:prstGeom>
                              </pic:spPr>
                            </pic:pic>
                          </wpg:wgp>
                        </a:graphicData>
                      </a:graphic>
                    </wp:anchor>
                  </w:drawing>
                </mc:Choice>
                <mc:Fallback>
                  <w:pict>
                    <v:group w14:anchorId="49853DF3" id="Group 9" o:spid="_x0000_s1026" style="position:absolute;margin-left:15.3pt;margin-top:9.1pt;width:.5pt;height:13pt;z-index:-251627520;mso-wrap-distance-left:0;mso-wrap-distance-right:0" coordsize="6350,165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6411;height:16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">
                        <v:imagedata r:id="rId33" o:title=""/>
                      </v:shape>
                    </v:group>
                  </w:pict>
                </mc:Fallback>
              </mc:AlternateContent>
            </w:r>
            <w:r w:rsidRPr="00727201">
              <w:rPr>
                <w:rFonts w:ascii="Arial Narrow" w:hAnsi="Arial Narrow"/>
                <w:b/>
                <w:spacing w:val="-5"/>
                <w:sz w:val="24"/>
                <w:szCs w:val="24"/>
              </w:rPr>
              <w:t>No.</w:t>
            </w:r>
          </w:p>
        </w:tc>
        <w:tc>
          <w:tcPr>
            <w:tcW w:w="4700" w:type="pct"/>
          </w:tcPr>
          <w:p w14:paraId="1CCFAAE4" w14:textId="77777777" w:rsidR="001A55CF" w:rsidRPr="00727201" w:rsidRDefault="001A55CF" w:rsidP="001A55CF">
            <w:pPr>
              <w:pStyle w:val="TableParagraph"/>
              <w:spacing w:line="251" w:lineRule="exact"/>
              <w:ind w:left="5"/>
              <w:jc w:val="center"/>
              <w:rPr>
                <w:rFonts w:ascii="Arial Narrow" w:hAnsi="Arial Narrow"/>
                <w:b/>
                <w:sz w:val="24"/>
                <w:szCs w:val="24"/>
              </w:rPr>
            </w:pPr>
            <w:r w:rsidRPr="00727201">
              <w:rPr>
                <w:rFonts w:ascii="Arial Narrow" w:hAnsi="Arial Narrow"/>
                <w:b/>
                <w:spacing w:val="-2"/>
                <w:sz w:val="24"/>
                <w:szCs w:val="24"/>
              </w:rPr>
              <w:t>Parameter</w:t>
            </w:r>
          </w:p>
        </w:tc>
      </w:tr>
      <w:tr w:rsidR="001A55CF" w:rsidRPr="00727201" w14:paraId="686C5848" w14:textId="77777777" w:rsidTr="001A55CF">
        <w:trPr>
          <w:trHeight w:val="984"/>
        </w:trPr>
        <w:tc>
          <w:tcPr>
            <w:tcW w:w="300" w:type="pct"/>
          </w:tcPr>
          <w:p w14:paraId="37E927C1"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1</w:t>
            </w:r>
          </w:p>
        </w:tc>
        <w:tc>
          <w:tcPr>
            <w:tcW w:w="4700" w:type="pct"/>
          </w:tcPr>
          <w:p w14:paraId="06A6F7ED" w14:textId="77777777" w:rsidR="001A55CF" w:rsidRPr="00727201" w:rsidRDefault="001A55CF" w:rsidP="001A55CF">
            <w:pPr>
              <w:pStyle w:val="TableParagraph"/>
              <w:spacing w:line="213" w:lineRule="auto"/>
              <w:ind w:left="107" w:right="35" w:firstLine="67"/>
              <w:rPr>
                <w:rFonts w:ascii="Arial Narrow" w:hAnsi="Arial Narrow"/>
                <w:sz w:val="24"/>
                <w:szCs w:val="24"/>
              </w:rPr>
            </w:pPr>
            <w:r w:rsidRPr="00727201">
              <w:rPr>
                <w:rFonts w:ascii="Arial Narrow" w:hAnsi="Arial Narrow"/>
                <w:sz w:val="24"/>
                <w:szCs w:val="24"/>
              </w:rPr>
              <w:t>Proof</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Registration</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Registrar</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Companies.</w:t>
            </w:r>
            <w:r w:rsidRPr="00727201">
              <w:rPr>
                <w:rFonts w:ascii="Arial Narrow" w:hAnsi="Arial Narrow"/>
                <w:spacing w:val="-6"/>
                <w:sz w:val="24"/>
                <w:szCs w:val="24"/>
              </w:rPr>
              <w:t xml:space="preserve"> </w:t>
            </w:r>
            <w:r w:rsidRPr="00727201">
              <w:rPr>
                <w:rFonts w:ascii="Arial Narrow" w:hAnsi="Arial Narrow"/>
                <w:sz w:val="24"/>
                <w:szCs w:val="24"/>
              </w:rPr>
              <w:t>Companies</w:t>
            </w:r>
            <w:r w:rsidRPr="00727201">
              <w:rPr>
                <w:rFonts w:ascii="Arial Narrow" w:hAnsi="Arial Narrow"/>
                <w:spacing w:val="-4"/>
                <w:sz w:val="24"/>
                <w:szCs w:val="24"/>
              </w:rPr>
              <w:t xml:space="preserve"> </w:t>
            </w:r>
            <w:r w:rsidRPr="00727201">
              <w:rPr>
                <w:rFonts w:ascii="Arial Narrow" w:hAnsi="Arial Narrow"/>
                <w:sz w:val="24"/>
                <w:szCs w:val="24"/>
              </w:rPr>
              <w:t>Incorporated</w:t>
            </w:r>
            <w:r w:rsidRPr="00727201">
              <w:rPr>
                <w:rFonts w:ascii="Arial Narrow" w:hAnsi="Arial Narrow"/>
                <w:spacing w:val="-6"/>
                <w:sz w:val="24"/>
                <w:szCs w:val="24"/>
              </w:rPr>
              <w:t xml:space="preserve"> </w:t>
            </w:r>
            <w:r w:rsidRPr="00727201">
              <w:rPr>
                <w:rFonts w:ascii="Arial Narrow" w:hAnsi="Arial Narrow"/>
                <w:sz w:val="24"/>
                <w:szCs w:val="24"/>
              </w:rPr>
              <w:t>under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Company’s Act</w:t>
            </w:r>
            <w:r w:rsidRPr="00727201">
              <w:rPr>
                <w:rFonts w:ascii="Arial Narrow" w:hAnsi="Arial Narrow"/>
                <w:spacing w:val="78"/>
                <w:sz w:val="24"/>
                <w:szCs w:val="24"/>
              </w:rPr>
              <w:t xml:space="preserve"> </w:t>
            </w:r>
            <w:r w:rsidRPr="00727201">
              <w:rPr>
                <w:rFonts w:ascii="Arial Narrow" w:hAnsi="Arial Narrow"/>
                <w:sz w:val="24"/>
                <w:szCs w:val="24"/>
              </w:rPr>
              <w:t>must</w:t>
            </w:r>
            <w:r w:rsidRPr="00727201">
              <w:rPr>
                <w:rFonts w:ascii="Arial Narrow" w:hAnsi="Arial Narrow"/>
                <w:spacing w:val="79"/>
                <w:sz w:val="24"/>
                <w:szCs w:val="24"/>
              </w:rPr>
              <w:t xml:space="preserve"> </w:t>
            </w:r>
            <w:r w:rsidRPr="00727201">
              <w:rPr>
                <w:rFonts w:ascii="Arial Narrow" w:hAnsi="Arial Narrow"/>
                <w:sz w:val="24"/>
                <w:szCs w:val="24"/>
              </w:rPr>
              <w:t>in</w:t>
            </w:r>
            <w:r w:rsidRPr="00727201">
              <w:rPr>
                <w:rFonts w:ascii="Arial Narrow" w:hAnsi="Arial Narrow"/>
                <w:spacing w:val="78"/>
                <w:sz w:val="24"/>
                <w:szCs w:val="24"/>
              </w:rPr>
              <w:t xml:space="preserve"> </w:t>
            </w:r>
            <w:r w:rsidRPr="00727201">
              <w:rPr>
                <w:rFonts w:ascii="Arial Narrow" w:hAnsi="Arial Narrow"/>
                <w:sz w:val="24"/>
                <w:szCs w:val="24"/>
              </w:rPr>
              <w:t>addition</w:t>
            </w:r>
            <w:r w:rsidRPr="00727201">
              <w:rPr>
                <w:rFonts w:ascii="Arial Narrow" w:hAnsi="Arial Narrow"/>
                <w:spacing w:val="79"/>
                <w:sz w:val="24"/>
                <w:szCs w:val="24"/>
              </w:rPr>
              <w:t xml:space="preserve"> </w:t>
            </w:r>
            <w:r w:rsidRPr="00727201">
              <w:rPr>
                <w:rFonts w:ascii="Arial Narrow" w:hAnsi="Arial Narrow"/>
                <w:sz w:val="24"/>
                <w:szCs w:val="24"/>
              </w:rPr>
              <w:t>submit</w:t>
            </w:r>
            <w:r w:rsidRPr="00727201">
              <w:rPr>
                <w:rFonts w:ascii="Arial Narrow" w:hAnsi="Arial Narrow"/>
                <w:spacing w:val="79"/>
                <w:sz w:val="24"/>
                <w:szCs w:val="24"/>
              </w:rPr>
              <w:t xml:space="preserve"> </w:t>
            </w:r>
            <w:r w:rsidRPr="00727201">
              <w:rPr>
                <w:rFonts w:ascii="Arial Narrow" w:hAnsi="Arial Narrow"/>
                <w:sz w:val="24"/>
                <w:szCs w:val="24"/>
              </w:rPr>
              <w:t>Copy</w:t>
            </w:r>
            <w:r w:rsidRPr="00727201">
              <w:rPr>
                <w:rFonts w:ascii="Arial Narrow" w:hAnsi="Arial Narrow"/>
                <w:spacing w:val="77"/>
                <w:sz w:val="24"/>
                <w:szCs w:val="24"/>
              </w:rPr>
              <w:t xml:space="preserve"> </w:t>
            </w:r>
            <w:r w:rsidRPr="00727201">
              <w:rPr>
                <w:rFonts w:ascii="Arial Narrow" w:hAnsi="Arial Narrow"/>
                <w:sz w:val="24"/>
                <w:szCs w:val="24"/>
              </w:rPr>
              <w:t>of</w:t>
            </w:r>
            <w:r w:rsidRPr="00727201">
              <w:rPr>
                <w:rFonts w:ascii="Arial Narrow" w:hAnsi="Arial Narrow"/>
                <w:spacing w:val="78"/>
                <w:sz w:val="24"/>
                <w:szCs w:val="24"/>
              </w:rPr>
              <w:t xml:space="preserve"> </w:t>
            </w:r>
            <w:r w:rsidRPr="00727201">
              <w:rPr>
                <w:rFonts w:ascii="Arial Narrow" w:hAnsi="Arial Narrow"/>
                <w:sz w:val="24"/>
                <w:szCs w:val="24"/>
              </w:rPr>
              <w:t>recent</w:t>
            </w:r>
            <w:r w:rsidRPr="00727201">
              <w:rPr>
                <w:rFonts w:ascii="Arial Narrow" w:hAnsi="Arial Narrow"/>
                <w:spacing w:val="50"/>
                <w:w w:val="150"/>
                <w:sz w:val="24"/>
                <w:szCs w:val="24"/>
              </w:rPr>
              <w:t xml:space="preserve"> </w:t>
            </w:r>
            <w:r w:rsidRPr="00727201">
              <w:rPr>
                <w:rFonts w:ascii="Arial Narrow" w:hAnsi="Arial Narrow"/>
                <w:sz w:val="24"/>
                <w:szCs w:val="24"/>
              </w:rPr>
              <w:t>Certificate</w:t>
            </w:r>
            <w:r w:rsidRPr="00727201">
              <w:rPr>
                <w:rFonts w:ascii="Arial Narrow" w:hAnsi="Arial Narrow"/>
                <w:spacing w:val="78"/>
                <w:sz w:val="24"/>
                <w:szCs w:val="24"/>
              </w:rPr>
              <w:t xml:space="preserve"> </w:t>
            </w:r>
            <w:r w:rsidRPr="00727201">
              <w:rPr>
                <w:rFonts w:ascii="Arial Narrow" w:hAnsi="Arial Narrow"/>
                <w:sz w:val="24"/>
                <w:szCs w:val="24"/>
              </w:rPr>
              <w:t>of</w:t>
            </w:r>
            <w:r w:rsidRPr="00727201">
              <w:rPr>
                <w:rFonts w:ascii="Arial Narrow" w:hAnsi="Arial Narrow"/>
                <w:spacing w:val="78"/>
                <w:sz w:val="24"/>
                <w:szCs w:val="24"/>
              </w:rPr>
              <w:t xml:space="preserve"> </w:t>
            </w:r>
            <w:r w:rsidRPr="00727201">
              <w:rPr>
                <w:rFonts w:ascii="Arial Narrow" w:hAnsi="Arial Narrow"/>
                <w:sz w:val="24"/>
                <w:szCs w:val="24"/>
              </w:rPr>
              <w:t>Confirmation</w:t>
            </w:r>
            <w:r w:rsidRPr="00727201">
              <w:rPr>
                <w:rFonts w:ascii="Arial Narrow" w:hAnsi="Arial Narrow"/>
                <w:spacing w:val="77"/>
                <w:sz w:val="24"/>
                <w:szCs w:val="24"/>
              </w:rPr>
              <w:t xml:space="preserve"> </w:t>
            </w:r>
            <w:r w:rsidRPr="00727201">
              <w:rPr>
                <w:rFonts w:ascii="Arial Narrow" w:hAnsi="Arial Narrow"/>
                <w:sz w:val="24"/>
                <w:szCs w:val="24"/>
              </w:rPr>
              <w:t>of</w:t>
            </w:r>
            <w:r w:rsidRPr="00727201">
              <w:rPr>
                <w:rFonts w:ascii="Arial Narrow" w:hAnsi="Arial Narrow"/>
                <w:spacing w:val="78"/>
                <w:sz w:val="24"/>
                <w:szCs w:val="24"/>
              </w:rPr>
              <w:t xml:space="preserve"> </w:t>
            </w:r>
            <w:r w:rsidRPr="00727201">
              <w:rPr>
                <w:rFonts w:ascii="Arial Narrow" w:hAnsi="Arial Narrow"/>
                <w:sz w:val="24"/>
                <w:szCs w:val="24"/>
              </w:rPr>
              <w:t>Directors</w:t>
            </w:r>
            <w:r w:rsidRPr="00727201">
              <w:rPr>
                <w:rFonts w:ascii="Arial Narrow" w:hAnsi="Arial Narrow"/>
                <w:spacing w:val="51"/>
                <w:w w:val="150"/>
                <w:sz w:val="24"/>
                <w:szCs w:val="24"/>
              </w:rPr>
              <w:t xml:space="preserve"> </w:t>
            </w:r>
            <w:r w:rsidRPr="00727201">
              <w:rPr>
                <w:rFonts w:ascii="Arial Narrow" w:hAnsi="Arial Narrow"/>
                <w:spacing w:val="-5"/>
                <w:sz w:val="24"/>
                <w:szCs w:val="24"/>
              </w:rPr>
              <w:t>and</w:t>
            </w:r>
          </w:p>
          <w:p w14:paraId="4E81E649" w14:textId="77777777" w:rsidR="001A55CF" w:rsidRPr="00727201" w:rsidRDefault="001A55CF" w:rsidP="001A55CF">
            <w:pPr>
              <w:pStyle w:val="TableParagraph"/>
              <w:spacing w:line="244" w:lineRule="exact"/>
              <w:ind w:left="107" w:right="35"/>
              <w:rPr>
                <w:rFonts w:ascii="Arial Narrow" w:hAnsi="Arial Narrow"/>
                <w:i/>
                <w:sz w:val="24"/>
                <w:szCs w:val="24"/>
              </w:rPr>
            </w:pPr>
            <w:r w:rsidRPr="00727201">
              <w:rPr>
                <w:rFonts w:ascii="Arial Narrow" w:hAnsi="Arial Narrow"/>
                <w:sz w:val="24"/>
                <w:szCs w:val="24"/>
              </w:rPr>
              <w:t xml:space="preserve">Shareholding (CR12) issued within the last 12 months from the date of tender opening. </w:t>
            </w:r>
            <w:r w:rsidRPr="00727201">
              <w:rPr>
                <w:rFonts w:ascii="Arial Narrow" w:hAnsi="Arial Narrow"/>
                <w:i/>
                <w:sz w:val="24"/>
                <w:szCs w:val="24"/>
              </w:rPr>
              <w:t>(This may be verified with the Registrar of Companies)</w:t>
            </w:r>
          </w:p>
        </w:tc>
      </w:tr>
      <w:tr w:rsidR="001A55CF" w:rsidRPr="00727201" w14:paraId="25DA8532" w14:textId="77777777" w:rsidTr="001A55CF">
        <w:trPr>
          <w:trHeight w:val="246"/>
        </w:trPr>
        <w:tc>
          <w:tcPr>
            <w:tcW w:w="300" w:type="pct"/>
          </w:tcPr>
          <w:p w14:paraId="1F83B33A" w14:textId="77777777" w:rsidR="001A55CF" w:rsidRPr="00727201" w:rsidRDefault="001A55CF" w:rsidP="001A55CF">
            <w:pPr>
              <w:pStyle w:val="TableParagraph"/>
              <w:spacing w:line="227" w:lineRule="exact"/>
              <w:ind w:left="107"/>
              <w:rPr>
                <w:rFonts w:ascii="Arial Narrow" w:hAnsi="Arial Narrow"/>
                <w:sz w:val="24"/>
                <w:szCs w:val="24"/>
              </w:rPr>
            </w:pPr>
            <w:r w:rsidRPr="00727201">
              <w:rPr>
                <w:rFonts w:ascii="Arial Narrow" w:hAnsi="Arial Narrow"/>
                <w:spacing w:val="-10"/>
                <w:sz w:val="24"/>
                <w:szCs w:val="24"/>
              </w:rPr>
              <w:t>2</w:t>
            </w:r>
          </w:p>
        </w:tc>
        <w:tc>
          <w:tcPr>
            <w:tcW w:w="4700" w:type="pct"/>
          </w:tcPr>
          <w:p w14:paraId="1A7F6F38" w14:textId="2690AE75" w:rsidR="001A55CF" w:rsidRPr="00727201" w:rsidRDefault="001A55CF" w:rsidP="001A55CF">
            <w:pPr>
              <w:pStyle w:val="TableParagraph"/>
              <w:spacing w:line="227" w:lineRule="exact"/>
              <w:ind w:left="107"/>
              <w:rPr>
                <w:rFonts w:ascii="Arial Narrow" w:hAnsi="Arial Narrow"/>
                <w:sz w:val="24"/>
                <w:szCs w:val="24"/>
              </w:rPr>
            </w:pPr>
            <w:r w:rsidRPr="00727201">
              <w:rPr>
                <w:rFonts w:ascii="Arial Narrow" w:hAnsi="Arial Narrow"/>
                <w:sz w:val="24"/>
                <w:szCs w:val="24"/>
              </w:rPr>
              <w:t>NCA</w:t>
            </w:r>
            <w:r w:rsidRPr="00727201">
              <w:rPr>
                <w:rFonts w:ascii="Arial Narrow" w:hAnsi="Arial Narrow"/>
                <w:spacing w:val="-2"/>
                <w:sz w:val="24"/>
                <w:szCs w:val="24"/>
              </w:rPr>
              <w:t xml:space="preserve"> </w:t>
            </w:r>
            <w:r w:rsidRPr="00727201">
              <w:rPr>
                <w:rFonts w:ascii="Arial Narrow" w:hAnsi="Arial Narrow"/>
                <w:sz w:val="24"/>
                <w:szCs w:val="24"/>
              </w:rPr>
              <w:t>Registration</w:t>
            </w:r>
            <w:r w:rsidRPr="00727201">
              <w:rPr>
                <w:rFonts w:ascii="Arial Narrow" w:hAnsi="Arial Narrow"/>
                <w:spacing w:val="-1"/>
                <w:sz w:val="24"/>
                <w:szCs w:val="24"/>
              </w:rPr>
              <w:t xml:space="preserve"> </w:t>
            </w:r>
            <w:r w:rsidRPr="00727201">
              <w:rPr>
                <w:rFonts w:ascii="Arial Narrow" w:hAnsi="Arial Narrow"/>
                <w:sz w:val="24"/>
                <w:szCs w:val="24"/>
              </w:rPr>
              <w:t>Category</w:t>
            </w:r>
            <w:r w:rsidRPr="00727201">
              <w:rPr>
                <w:rFonts w:ascii="Arial Narrow" w:hAnsi="Arial Narrow"/>
                <w:spacing w:val="-1"/>
                <w:sz w:val="24"/>
                <w:szCs w:val="24"/>
              </w:rPr>
              <w:t xml:space="preserve"> </w:t>
            </w:r>
            <w:r w:rsidR="00112A2B" w:rsidRPr="00727201">
              <w:rPr>
                <w:rFonts w:ascii="Arial Narrow" w:hAnsi="Arial Narrow"/>
                <w:spacing w:val="-1"/>
                <w:sz w:val="24"/>
                <w:szCs w:val="24"/>
              </w:rPr>
              <w:t>4</w:t>
            </w:r>
            <w:r w:rsidRPr="00727201">
              <w:rPr>
                <w:rFonts w:ascii="Arial Narrow" w:hAnsi="Arial Narrow"/>
                <w:spacing w:val="-1"/>
                <w:sz w:val="24"/>
                <w:szCs w:val="24"/>
              </w:rPr>
              <w:t xml:space="preserve"> </w:t>
            </w:r>
            <w:r w:rsidRPr="00727201">
              <w:rPr>
                <w:rFonts w:ascii="Arial Narrow" w:hAnsi="Arial Narrow"/>
                <w:sz w:val="24"/>
                <w:szCs w:val="24"/>
              </w:rPr>
              <w:t>(water</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above</w:t>
            </w:r>
          </w:p>
        </w:tc>
      </w:tr>
      <w:tr w:rsidR="001A55CF" w:rsidRPr="00727201" w14:paraId="22E9A914" w14:textId="77777777" w:rsidTr="001A55CF">
        <w:trPr>
          <w:trHeight w:val="246"/>
        </w:trPr>
        <w:tc>
          <w:tcPr>
            <w:tcW w:w="300" w:type="pct"/>
          </w:tcPr>
          <w:p w14:paraId="4B349E70" w14:textId="77777777" w:rsidR="001A55CF" w:rsidRPr="00727201" w:rsidRDefault="001A55CF" w:rsidP="001A55CF">
            <w:pPr>
              <w:pStyle w:val="TableParagraph"/>
              <w:spacing w:line="227" w:lineRule="exact"/>
              <w:ind w:left="107"/>
              <w:rPr>
                <w:rFonts w:ascii="Arial Narrow" w:hAnsi="Arial Narrow"/>
                <w:spacing w:val="-10"/>
                <w:sz w:val="24"/>
                <w:szCs w:val="24"/>
              </w:rPr>
            </w:pPr>
            <w:r w:rsidRPr="00727201">
              <w:rPr>
                <w:rFonts w:ascii="Arial Narrow" w:hAnsi="Arial Narrow"/>
                <w:spacing w:val="-10"/>
                <w:sz w:val="24"/>
                <w:szCs w:val="24"/>
              </w:rPr>
              <w:t>3</w:t>
            </w:r>
          </w:p>
        </w:tc>
        <w:tc>
          <w:tcPr>
            <w:tcW w:w="4700" w:type="pct"/>
          </w:tcPr>
          <w:p w14:paraId="3CAF0F45" w14:textId="16F0F1C7" w:rsidR="001A55CF" w:rsidRPr="00727201" w:rsidRDefault="001A55CF" w:rsidP="001A55CF">
            <w:pPr>
              <w:pStyle w:val="TableParagraph"/>
              <w:spacing w:line="227" w:lineRule="exact"/>
              <w:ind w:left="107"/>
              <w:rPr>
                <w:rFonts w:ascii="Arial Narrow" w:hAnsi="Arial Narrow"/>
                <w:sz w:val="24"/>
                <w:szCs w:val="24"/>
              </w:rPr>
            </w:pPr>
            <w:r w:rsidRPr="00727201">
              <w:rPr>
                <w:rFonts w:ascii="Arial Narrow" w:hAnsi="Arial Narrow"/>
                <w:sz w:val="24"/>
                <w:szCs w:val="24"/>
              </w:rPr>
              <w:t>Valid qualified water contactor license</w:t>
            </w:r>
            <w:r w:rsidR="00112A2B" w:rsidRPr="00727201">
              <w:rPr>
                <w:rFonts w:ascii="Arial Narrow" w:hAnsi="Arial Narrow"/>
                <w:sz w:val="24"/>
                <w:szCs w:val="24"/>
              </w:rPr>
              <w:t xml:space="preserve"> category 4</w:t>
            </w:r>
          </w:p>
        </w:tc>
      </w:tr>
      <w:tr w:rsidR="001A55CF" w:rsidRPr="00727201" w14:paraId="68944D45" w14:textId="77777777" w:rsidTr="001A55CF">
        <w:trPr>
          <w:trHeight w:val="491"/>
        </w:trPr>
        <w:tc>
          <w:tcPr>
            <w:tcW w:w="300" w:type="pct"/>
          </w:tcPr>
          <w:p w14:paraId="79082407"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t>4</w:t>
            </w:r>
          </w:p>
        </w:tc>
        <w:tc>
          <w:tcPr>
            <w:tcW w:w="4700" w:type="pct"/>
          </w:tcPr>
          <w:p w14:paraId="485B107C"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Must submit a copy of relevant current National Construction Authority Practicing License (NCA Category as per Tender Notice).</w:t>
            </w:r>
          </w:p>
        </w:tc>
      </w:tr>
      <w:tr w:rsidR="001A55CF" w:rsidRPr="00727201" w14:paraId="352A81DF" w14:textId="77777777" w:rsidTr="001A55CF">
        <w:trPr>
          <w:trHeight w:val="738"/>
        </w:trPr>
        <w:tc>
          <w:tcPr>
            <w:tcW w:w="300" w:type="pct"/>
          </w:tcPr>
          <w:p w14:paraId="1C65434F"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lastRenderedPageBreak/>
              <w:t>5</w:t>
            </w:r>
          </w:p>
        </w:tc>
        <w:tc>
          <w:tcPr>
            <w:tcW w:w="4700" w:type="pct"/>
          </w:tcPr>
          <w:p w14:paraId="73D3EF1C" w14:textId="77777777" w:rsidR="001A55CF" w:rsidRPr="00727201" w:rsidRDefault="001A55CF" w:rsidP="001A55CF">
            <w:pPr>
              <w:pStyle w:val="TableParagraph"/>
              <w:spacing w:line="213" w:lineRule="auto"/>
              <w:ind w:left="107" w:right="35"/>
              <w:rPr>
                <w:rFonts w:ascii="Arial Narrow" w:hAnsi="Arial Narrow"/>
                <w:sz w:val="24"/>
                <w:szCs w:val="24"/>
              </w:rPr>
            </w:pPr>
            <w:r w:rsidRPr="00727201">
              <w:rPr>
                <w:rFonts w:ascii="Arial Narrow" w:hAnsi="Arial Narrow"/>
                <w:sz w:val="24"/>
                <w:szCs w:val="24"/>
              </w:rPr>
              <w:t>Copy</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Valid</w:t>
            </w:r>
            <w:r w:rsidRPr="00727201">
              <w:rPr>
                <w:rFonts w:ascii="Arial Narrow" w:hAnsi="Arial Narrow"/>
                <w:spacing w:val="-11"/>
                <w:sz w:val="24"/>
                <w:szCs w:val="24"/>
              </w:rPr>
              <w:t xml:space="preserve"> </w:t>
            </w:r>
            <w:r w:rsidRPr="00727201">
              <w:rPr>
                <w:rFonts w:ascii="Arial Narrow" w:hAnsi="Arial Narrow"/>
                <w:sz w:val="24"/>
                <w:szCs w:val="24"/>
              </w:rPr>
              <w:t>Tax</w:t>
            </w:r>
            <w:r w:rsidRPr="00727201">
              <w:rPr>
                <w:rFonts w:ascii="Arial Narrow" w:hAnsi="Arial Narrow"/>
                <w:spacing w:val="-11"/>
                <w:sz w:val="24"/>
                <w:szCs w:val="24"/>
              </w:rPr>
              <w:t xml:space="preserve"> </w:t>
            </w:r>
            <w:r w:rsidRPr="00727201">
              <w:rPr>
                <w:rFonts w:ascii="Arial Narrow" w:hAnsi="Arial Narrow"/>
                <w:sz w:val="24"/>
                <w:szCs w:val="24"/>
              </w:rPr>
              <w:t>Compliance</w:t>
            </w:r>
            <w:r w:rsidRPr="00727201">
              <w:rPr>
                <w:rFonts w:ascii="Arial Narrow" w:hAnsi="Arial Narrow"/>
                <w:spacing w:val="-11"/>
                <w:sz w:val="24"/>
                <w:szCs w:val="24"/>
              </w:rPr>
              <w:t xml:space="preserve"> </w:t>
            </w:r>
            <w:r w:rsidRPr="00727201">
              <w:rPr>
                <w:rFonts w:ascii="Arial Narrow" w:hAnsi="Arial Narrow"/>
                <w:sz w:val="24"/>
                <w:szCs w:val="24"/>
              </w:rPr>
              <w:t>Certificate</w:t>
            </w:r>
            <w:r w:rsidRPr="00727201">
              <w:rPr>
                <w:rFonts w:ascii="Arial Narrow" w:hAnsi="Arial Narrow"/>
                <w:spacing w:val="-11"/>
                <w:sz w:val="24"/>
                <w:szCs w:val="24"/>
              </w:rPr>
              <w:t xml:space="preserve"> </w:t>
            </w:r>
            <w:r w:rsidRPr="00727201">
              <w:rPr>
                <w:rFonts w:ascii="Arial Narrow" w:hAnsi="Arial Narrow"/>
                <w:sz w:val="24"/>
                <w:szCs w:val="24"/>
              </w:rPr>
              <w:t>issued</w:t>
            </w:r>
            <w:r w:rsidRPr="00727201">
              <w:rPr>
                <w:rFonts w:ascii="Arial Narrow" w:hAnsi="Arial Narrow"/>
                <w:spacing w:val="-8"/>
                <w:sz w:val="24"/>
                <w:szCs w:val="24"/>
              </w:rPr>
              <w:t xml:space="preserve"> </w:t>
            </w:r>
            <w:r w:rsidRPr="00727201">
              <w:rPr>
                <w:rFonts w:ascii="Arial Narrow" w:hAnsi="Arial Narrow"/>
                <w:sz w:val="24"/>
                <w:szCs w:val="24"/>
              </w:rPr>
              <w:t>by</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Kenya</w:t>
            </w:r>
            <w:r w:rsidRPr="00727201">
              <w:rPr>
                <w:rFonts w:ascii="Arial Narrow" w:hAnsi="Arial Narrow"/>
                <w:spacing w:val="-11"/>
                <w:sz w:val="24"/>
                <w:szCs w:val="24"/>
              </w:rPr>
              <w:t xml:space="preserve"> </w:t>
            </w:r>
            <w:r w:rsidRPr="00727201">
              <w:rPr>
                <w:rFonts w:ascii="Arial Narrow" w:hAnsi="Arial Narrow"/>
                <w:sz w:val="24"/>
                <w:szCs w:val="24"/>
              </w:rPr>
              <w:t>Revenue</w:t>
            </w:r>
            <w:r w:rsidRPr="00727201">
              <w:rPr>
                <w:rFonts w:ascii="Arial Narrow" w:hAnsi="Arial Narrow"/>
                <w:spacing w:val="-9"/>
                <w:sz w:val="24"/>
                <w:szCs w:val="24"/>
              </w:rPr>
              <w:t xml:space="preserve"> </w:t>
            </w:r>
            <w:r w:rsidRPr="00727201">
              <w:rPr>
                <w:rFonts w:ascii="Arial Narrow" w:hAnsi="Arial Narrow"/>
                <w:sz w:val="24"/>
                <w:szCs w:val="24"/>
              </w:rPr>
              <w:t>Authority</w:t>
            </w:r>
            <w:r w:rsidRPr="00727201">
              <w:rPr>
                <w:rFonts w:ascii="Arial Narrow" w:hAnsi="Arial Narrow"/>
                <w:spacing w:val="-6"/>
                <w:sz w:val="24"/>
                <w:szCs w:val="24"/>
              </w:rPr>
              <w:t xml:space="preserve"> </w:t>
            </w:r>
            <w:r w:rsidRPr="00727201">
              <w:rPr>
                <w:rFonts w:ascii="Arial Narrow" w:hAnsi="Arial Narrow"/>
                <w:i/>
                <w:sz w:val="24"/>
                <w:szCs w:val="24"/>
              </w:rPr>
              <w:t>(Will</w:t>
            </w:r>
            <w:r w:rsidRPr="00727201">
              <w:rPr>
                <w:rFonts w:ascii="Arial Narrow" w:hAnsi="Arial Narrow"/>
                <w:i/>
                <w:spacing w:val="-10"/>
                <w:sz w:val="24"/>
                <w:szCs w:val="24"/>
              </w:rPr>
              <w:t xml:space="preserve"> </w:t>
            </w:r>
            <w:r w:rsidRPr="00727201">
              <w:rPr>
                <w:rFonts w:ascii="Arial Narrow" w:hAnsi="Arial Narrow"/>
                <w:i/>
                <w:sz w:val="24"/>
                <w:szCs w:val="24"/>
              </w:rPr>
              <w:t>be</w:t>
            </w:r>
            <w:r w:rsidRPr="00727201">
              <w:rPr>
                <w:rFonts w:ascii="Arial Narrow" w:hAnsi="Arial Narrow"/>
                <w:i/>
                <w:spacing w:val="-11"/>
                <w:sz w:val="24"/>
                <w:szCs w:val="24"/>
              </w:rPr>
              <w:t xml:space="preserve"> </w:t>
            </w:r>
            <w:r w:rsidRPr="00727201">
              <w:rPr>
                <w:rFonts w:ascii="Arial Narrow" w:hAnsi="Arial Narrow"/>
                <w:i/>
                <w:sz w:val="24"/>
                <w:szCs w:val="24"/>
              </w:rPr>
              <w:t>verified on</w:t>
            </w:r>
            <w:r w:rsidRPr="00727201">
              <w:rPr>
                <w:rFonts w:ascii="Arial Narrow" w:hAnsi="Arial Narrow"/>
                <w:i/>
                <w:spacing w:val="-1"/>
                <w:sz w:val="24"/>
                <w:szCs w:val="24"/>
              </w:rPr>
              <w:t xml:space="preserve"> </w:t>
            </w:r>
            <w:r w:rsidRPr="00727201">
              <w:rPr>
                <w:rFonts w:ascii="Arial Narrow" w:hAnsi="Arial Narrow"/>
                <w:i/>
                <w:sz w:val="24"/>
                <w:szCs w:val="24"/>
              </w:rPr>
              <w:t>the KRA</w:t>
            </w:r>
            <w:r w:rsidRPr="00727201">
              <w:rPr>
                <w:rFonts w:ascii="Arial Narrow" w:hAnsi="Arial Narrow"/>
                <w:i/>
                <w:spacing w:val="-1"/>
                <w:sz w:val="24"/>
                <w:szCs w:val="24"/>
              </w:rPr>
              <w:t xml:space="preserve"> </w:t>
            </w:r>
            <w:r w:rsidRPr="00727201">
              <w:rPr>
                <w:rFonts w:ascii="Arial Narrow" w:hAnsi="Arial Narrow"/>
                <w:i/>
                <w:sz w:val="24"/>
                <w:szCs w:val="24"/>
              </w:rPr>
              <w:t>TCC</w:t>
            </w:r>
            <w:r w:rsidRPr="00727201">
              <w:rPr>
                <w:rFonts w:ascii="Arial Narrow" w:hAnsi="Arial Narrow"/>
                <w:i/>
                <w:spacing w:val="-1"/>
                <w:sz w:val="24"/>
                <w:szCs w:val="24"/>
              </w:rPr>
              <w:t xml:space="preserve"> </w:t>
            </w:r>
            <w:r w:rsidRPr="00727201">
              <w:rPr>
                <w:rFonts w:ascii="Arial Narrow" w:hAnsi="Arial Narrow"/>
                <w:i/>
                <w:sz w:val="24"/>
                <w:szCs w:val="24"/>
              </w:rPr>
              <w:t>Checker).</w:t>
            </w:r>
            <w:r w:rsidRPr="00727201">
              <w:rPr>
                <w:rFonts w:ascii="Arial Narrow" w:hAnsi="Arial Narrow"/>
                <w:i/>
                <w:spacing w:val="3"/>
                <w:sz w:val="24"/>
                <w:szCs w:val="24"/>
              </w:rPr>
              <w:t xml:space="preserve"> </w:t>
            </w:r>
            <w:r w:rsidRPr="00727201">
              <w:rPr>
                <w:rFonts w:ascii="Arial Narrow" w:hAnsi="Arial Narrow"/>
                <w:sz w:val="24"/>
                <w:szCs w:val="24"/>
              </w:rPr>
              <w:t>The Tax</w:t>
            </w:r>
            <w:r w:rsidRPr="00727201">
              <w:rPr>
                <w:rFonts w:ascii="Arial Narrow" w:hAnsi="Arial Narrow"/>
                <w:spacing w:val="1"/>
                <w:sz w:val="24"/>
                <w:szCs w:val="24"/>
              </w:rPr>
              <w:t xml:space="preserve"> </w:t>
            </w:r>
            <w:r w:rsidRPr="00727201">
              <w:rPr>
                <w:rFonts w:ascii="Arial Narrow" w:hAnsi="Arial Narrow"/>
                <w:sz w:val="24"/>
                <w:szCs w:val="24"/>
              </w:rPr>
              <w:t>Compliance Certificate shall</w:t>
            </w:r>
            <w:r w:rsidRPr="00727201">
              <w:rPr>
                <w:rFonts w:ascii="Arial Narrow" w:hAnsi="Arial Narrow"/>
                <w:spacing w:val="1"/>
                <w:sz w:val="24"/>
                <w:szCs w:val="24"/>
              </w:rPr>
              <w:t xml:space="preserve"> </w:t>
            </w:r>
            <w:r w:rsidRPr="00727201">
              <w:rPr>
                <w:rFonts w:ascii="Arial Narrow" w:hAnsi="Arial Narrow"/>
                <w:sz w:val="24"/>
                <w:szCs w:val="24"/>
              </w:rPr>
              <w:t>be valid at</w:t>
            </w:r>
            <w:r w:rsidRPr="00727201">
              <w:rPr>
                <w:rFonts w:ascii="Arial Narrow" w:hAnsi="Arial Narrow"/>
                <w:spacing w:val="1"/>
                <w:sz w:val="24"/>
                <w:szCs w:val="24"/>
              </w:rPr>
              <w:t xml:space="preserve"> </w:t>
            </w:r>
            <w:r w:rsidRPr="00727201">
              <w:rPr>
                <w:rFonts w:ascii="Arial Narrow" w:hAnsi="Arial Narrow"/>
                <w:sz w:val="24"/>
                <w:szCs w:val="24"/>
              </w:rPr>
              <w:t>least</w:t>
            </w:r>
            <w:r w:rsidRPr="00727201">
              <w:rPr>
                <w:rFonts w:ascii="Arial Narrow" w:hAnsi="Arial Narrow"/>
                <w:spacing w:val="1"/>
                <w:sz w:val="24"/>
                <w:szCs w:val="24"/>
              </w:rPr>
              <w:t xml:space="preserve"> </w:t>
            </w:r>
            <w:r w:rsidRPr="00727201">
              <w:rPr>
                <w:rFonts w:ascii="Arial Narrow" w:hAnsi="Arial Narrow"/>
                <w:sz w:val="24"/>
                <w:szCs w:val="24"/>
              </w:rPr>
              <w:t>up</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2"/>
                <w:sz w:val="24"/>
                <w:szCs w:val="24"/>
              </w:rPr>
              <w:t>Tender</w:t>
            </w:r>
          </w:p>
          <w:p w14:paraId="2488F4F8" w14:textId="1019A679" w:rsidR="001A55CF" w:rsidRPr="00727201" w:rsidRDefault="001A55CF" w:rsidP="001A55CF">
            <w:pPr>
              <w:pStyle w:val="TableParagraph"/>
              <w:spacing w:line="228" w:lineRule="exact"/>
              <w:ind w:left="107"/>
              <w:rPr>
                <w:rFonts w:ascii="Arial Narrow" w:hAnsi="Arial Narrow"/>
                <w:sz w:val="24"/>
                <w:szCs w:val="24"/>
              </w:rPr>
            </w:pPr>
            <w:r w:rsidRPr="00727201">
              <w:rPr>
                <w:rFonts w:ascii="Arial Narrow" w:hAnsi="Arial Narrow"/>
                <w:sz w:val="24"/>
                <w:szCs w:val="24"/>
              </w:rPr>
              <w:t xml:space="preserve">Closing </w:t>
            </w:r>
            <w:r w:rsidR="00DC7A6D" w:rsidRPr="00727201">
              <w:rPr>
                <w:rFonts w:ascii="Arial Narrow" w:hAnsi="Arial Narrow"/>
                <w:spacing w:val="-2"/>
                <w:sz w:val="24"/>
                <w:szCs w:val="24"/>
              </w:rPr>
              <w:t>date.</w:t>
            </w:r>
          </w:p>
        </w:tc>
      </w:tr>
      <w:tr w:rsidR="001A55CF" w:rsidRPr="00727201" w14:paraId="45C31443" w14:textId="77777777" w:rsidTr="001A55CF">
        <w:trPr>
          <w:trHeight w:val="244"/>
        </w:trPr>
        <w:tc>
          <w:tcPr>
            <w:tcW w:w="300" w:type="pct"/>
          </w:tcPr>
          <w:p w14:paraId="3AC50F32" w14:textId="77777777" w:rsidR="001A55CF" w:rsidRPr="00727201" w:rsidRDefault="001A55CF" w:rsidP="001A55CF">
            <w:pPr>
              <w:pStyle w:val="TableParagraph"/>
              <w:spacing w:line="224" w:lineRule="exact"/>
              <w:ind w:left="107"/>
              <w:rPr>
                <w:rFonts w:ascii="Arial Narrow" w:hAnsi="Arial Narrow"/>
                <w:sz w:val="24"/>
                <w:szCs w:val="24"/>
              </w:rPr>
            </w:pPr>
            <w:r w:rsidRPr="00727201">
              <w:rPr>
                <w:rFonts w:ascii="Arial Narrow" w:hAnsi="Arial Narrow"/>
                <w:sz w:val="24"/>
                <w:szCs w:val="24"/>
              </w:rPr>
              <w:t>6</w:t>
            </w:r>
          </w:p>
        </w:tc>
        <w:tc>
          <w:tcPr>
            <w:tcW w:w="4700" w:type="pct"/>
          </w:tcPr>
          <w:p w14:paraId="34E4BA12" w14:textId="77777777" w:rsidR="001A55CF" w:rsidRPr="00727201" w:rsidRDefault="001A55CF" w:rsidP="001A55CF">
            <w:pPr>
              <w:pStyle w:val="TableParagraph"/>
              <w:spacing w:line="224" w:lineRule="exact"/>
              <w:ind w:left="107"/>
              <w:rPr>
                <w:rFonts w:ascii="Arial Narrow" w:hAnsi="Arial Narrow"/>
                <w:sz w:val="24"/>
                <w:szCs w:val="24"/>
              </w:rPr>
            </w:pPr>
            <w:r w:rsidRPr="00727201">
              <w:rPr>
                <w:rFonts w:ascii="Arial Narrow" w:hAnsi="Arial Narrow"/>
                <w:sz w:val="24"/>
                <w:szCs w:val="24"/>
              </w:rPr>
              <w:t>Form</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duly</w:t>
            </w:r>
            <w:r w:rsidRPr="00727201">
              <w:rPr>
                <w:rFonts w:ascii="Arial Narrow" w:hAnsi="Arial Narrow"/>
                <w:spacing w:val="-1"/>
                <w:sz w:val="24"/>
                <w:szCs w:val="24"/>
              </w:rPr>
              <w:t xml:space="preserve"> </w:t>
            </w:r>
            <w:r w:rsidRPr="00727201">
              <w:rPr>
                <w:rFonts w:ascii="Arial Narrow" w:hAnsi="Arial Narrow"/>
                <w:sz w:val="24"/>
                <w:szCs w:val="24"/>
              </w:rPr>
              <w:t>Completed,</w:t>
            </w:r>
            <w:r w:rsidRPr="00727201">
              <w:rPr>
                <w:rFonts w:ascii="Arial Narrow" w:hAnsi="Arial Narrow"/>
                <w:spacing w:val="-1"/>
                <w:sz w:val="24"/>
                <w:szCs w:val="24"/>
              </w:rPr>
              <w:t xml:space="preserve"> </w:t>
            </w:r>
            <w:r w:rsidRPr="00727201">
              <w:rPr>
                <w:rFonts w:ascii="Arial Narrow" w:hAnsi="Arial Narrow"/>
                <w:sz w:val="24"/>
                <w:szCs w:val="24"/>
              </w:rPr>
              <w:t>Signed</w:t>
            </w:r>
            <w:r w:rsidRPr="00727201">
              <w:rPr>
                <w:rFonts w:ascii="Arial Narrow" w:hAnsi="Arial Narrow"/>
                <w:spacing w:val="-1"/>
                <w:sz w:val="24"/>
                <w:szCs w:val="24"/>
              </w:rPr>
              <w:t xml:space="preserve"> </w:t>
            </w:r>
            <w:r w:rsidRPr="00727201">
              <w:rPr>
                <w:rFonts w:ascii="Arial Narrow" w:hAnsi="Arial Narrow"/>
                <w:sz w:val="24"/>
                <w:szCs w:val="24"/>
              </w:rPr>
              <w:t>and Stamped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Tenderer</w:t>
            </w:r>
            <w:r w:rsidRPr="00727201">
              <w:rPr>
                <w:rFonts w:ascii="Arial Narrow" w:hAnsi="Arial Narrow"/>
                <w:spacing w:val="-1"/>
                <w:sz w:val="24"/>
                <w:szCs w:val="24"/>
              </w:rPr>
              <w:t xml:space="preserve"> </w:t>
            </w:r>
            <w:r w:rsidRPr="00727201">
              <w:rPr>
                <w:rFonts w:ascii="Arial Narrow" w:hAnsi="Arial Narrow"/>
                <w:sz w:val="24"/>
                <w:szCs w:val="24"/>
              </w:rPr>
              <w:t>in the</w:t>
            </w:r>
            <w:r w:rsidRPr="00727201">
              <w:rPr>
                <w:rFonts w:ascii="Arial Narrow" w:hAnsi="Arial Narrow"/>
                <w:spacing w:val="-1"/>
                <w:sz w:val="24"/>
                <w:szCs w:val="24"/>
              </w:rPr>
              <w:t xml:space="preserve"> </w:t>
            </w:r>
            <w:r w:rsidRPr="00727201">
              <w:rPr>
                <w:rFonts w:ascii="Arial Narrow" w:hAnsi="Arial Narrow"/>
                <w:sz w:val="24"/>
                <w:szCs w:val="24"/>
              </w:rPr>
              <w:t xml:space="preserve">format </w:t>
            </w:r>
            <w:r w:rsidRPr="00727201">
              <w:rPr>
                <w:rFonts w:ascii="Arial Narrow" w:hAnsi="Arial Narrow"/>
                <w:spacing w:val="-2"/>
                <w:sz w:val="24"/>
                <w:szCs w:val="24"/>
              </w:rPr>
              <w:t>provided.</w:t>
            </w:r>
          </w:p>
        </w:tc>
      </w:tr>
      <w:tr w:rsidR="001A55CF" w:rsidRPr="00727201" w14:paraId="7B6D501E" w14:textId="77777777" w:rsidTr="001A55CF">
        <w:trPr>
          <w:trHeight w:val="494"/>
        </w:trPr>
        <w:tc>
          <w:tcPr>
            <w:tcW w:w="300" w:type="pct"/>
          </w:tcPr>
          <w:p w14:paraId="67ED325E"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t>7</w:t>
            </w:r>
          </w:p>
        </w:tc>
        <w:tc>
          <w:tcPr>
            <w:tcW w:w="4700" w:type="pct"/>
          </w:tcPr>
          <w:p w14:paraId="11B22CCC" w14:textId="77777777" w:rsidR="001A55CF" w:rsidRPr="00727201" w:rsidRDefault="001A55CF" w:rsidP="001A55CF">
            <w:pPr>
              <w:pStyle w:val="TableParagraph"/>
              <w:spacing w:line="248" w:lineRule="exact"/>
              <w:ind w:left="107" w:right="35"/>
              <w:rPr>
                <w:rFonts w:ascii="Arial Narrow" w:hAnsi="Arial Narrow"/>
                <w:sz w:val="24"/>
                <w:szCs w:val="24"/>
              </w:rPr>
            </w:pPr>
            <w:r w:rsidRPr="00727201">
              <w:rPr>
                <w:rFonts w:ascii="Arial Narrow" w:hAnsi="Arial Narrow"/>
                <w:sz w:val="24"/>
                <w:szCs w:val="24"/>
              </w:rPr>
              <w:t>Must</w:t>
            </w:r>
            <w:r w:rsidRPr="00727201">
              <w:rPr>
                <w:rFonts w:ascii="Arial Narrow" w:hAnsi="Arial Narrow"/>
                <w:spacing w:val="-8"/>
                <w:sz w:val="24"/>
                <w:szCs w:val="24"/>
              </w:rPr>
              <w:t xml:space="preserve"> </w:t>
            </w:r>
            <w:r w:rsidRPr="00727201">
              <w:rPr>
                <w:rFonts w:ascii="Arial Narrow" w:hAnsi="Arial Narrow"/>
                <w:sz w:val="24"/>
                <w:szCs w:val="24"/>
              </w:rPr>
              <w:t>submit</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Duly</w:t>
            </w:r>
            <w:r w:rsidRPr="00727201">
              <w:rPr>
                <w:rFonts w:ascii="Arial Narrow" w:hAnsi="Arial Narrow"/>
                <w:spacing w:val="-8"/>
                <w:sz w:val="24"/>
                <w:szCs w:val="24"/>
              </w:rPr>
              <w:t xml:space="preserve"> </w:t>
            </w:r>
            <w:r w:rsidRPr="00727201">
              <w:rPr>
                <w:rFonts w:ascii="Arial Narrow" w:hAnsi="Arial Narrow"/>
                <w:sz w:val="24"/>
                <w:szCs w:val="24"/>
              </w:rPr>
              <w:t>Completed,</w:t>
            </w:r>
            <w:r w:rsidRPr="00727201">
              <w:rPr>
                <w:rFonts w:ascii="Arial Narrow" w:hAnsi="Arial Narrow"/>
                <w:spacing w:val="-9"/>
                <w:sz w:val="24"/>
                <w:szCs w:val="24"/>
              </w:rPr>
              <w:t xml:space="preserve"> </w:t>
            </w:r>
            <w:r w:rsidRPr="00727201">
              <w:rPr>
                <w:rFonts w:ascii="Arial Narrow" w:hAnsi="Arial Narrow"/>
                <w:sz w:val="24"/>
                <w:szCs w:val="24"/>
              </w:rPr>
              <w:t>Signed</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Stamped</w:t>
            </w:r>
            <w:r w:rsidRPr="00727201">
              <w:rPr>
                <w:rFonts w:ascii="Arial Narrow" w:hAnsi="Arial Narrow"/>
                <w:spacing w:val="-8"/>
                <w:sz w:val="24"/>
                <w:szCs w:val="24"/>
              </w:rPr>
              <w:t xml:space="preserve"> </w:t>
            </w:r>
            <w:r w:rsidRPr="00727201">
              <w:rPr>
                <w:rFonts w:ascii="Arial Narrow" w:hAnsi="Arial Narrow"/>
                <w:sz w:val="24"/>
                <w:szCs w:val="24"/>
              </w:rPr>
              <w:t>Tenderer’s</w:t>
            </w:r>
            <w:r w:rsidRPr="00727201">
              <w:rPr>
                <w:rFonts w:ascii="Arial Narrow" w:hAnsi="Arial Narrow"/>
                <w:spacing w:val="-9"/>
                <w:sz w:val="24"/>
                <w:szCs w:val="24"/>
              </w:rPr>
              <w:t xml:space="preserve"> </w:t>
            </w:r>
            <w:r w:rsidRPr="00727201">
              <w:rPr>
                <w:rFonts w:ascii="Arial Narrow" w:hAnsi="Arial Narrow"/>
                <w:sz w:val="24"/>
                <w:szCs w:val="24"/>
              </w:rPr>
              <w:t>Eligibility</w:t>
            </w:r>
            <w:r w:rsidRPr="00727201">
              <w:rPr>
                <w:rFonts w:ascii="Arial Narrow" w:hAnsi="Arial Narrow"/>
                <w:spacing w:val="-5"/>
                <w:sz w:val="24"/>
                <w:szCs w:val="24"/>
              </w:rPr>
              <w:t xml:space="preserve"> </w:t>
            </w:r>
            <w:r w:rsidRPr="00727201">
              <w:rPr>
                <w:rFonts w:ascii="Arial Narrow" w:hAnsi="Arial Narrow"/>
                <w:sz w:val="24"/>
                <w:szCs w:val="24"/>
              </w:rPr>
              <w:t>-</w:t>
            </w:r>
            <w:r w:rsidRPr="00727201">
              <w:rPr>
                <w:rFonts w:ascii="Arial Narrow" w:hAnsi="Arial Narrow"/>
                <w:spacing w:val="-8"/>
                <w:sz w:val="24"/>
                <w:szCs w:val="24"/>
              </w:rPr>
              <w:t xml:space="preserve"> </w:t>
            </w:r>
            <w:r w:rsidRPr="00727201">
              <w:rPr>
                <w:rFonts w:ascii="Arial Narrow" w:hAnsi="Arial Narrow"/>
                <w:sz w:val="24"/>
                <w:szCs w:val="24"/>
              </w:rPr>
              <w:t>Confidential</w:t>
            </w:r>
            <w:r w:rsidRPr="00727201">
              <w:rPr>
                <w:rFonts w:ascii="Arial Narrow" w:hAnsi="Arial Narrow"/>
                <w:spacing w:val="-8"/>
                <w:sz w:val="24"/>
                <w:szCs w:val="24"/>
              </w:rPr>
              <w:t xml:space="preserve"> </w:t>
            </w:r>
            <w:r w:rsidRPr="00727201">
              <w:rPr>
                <w:rFonts w:ascii="Arial Narrow" w:hAnsi="Arial Narrow"/>
                <w:sz w:val="24"/>
                <w:szCs w:val="24"/>
              </w:rPr>
              <w:t>Business Questionnaire in format provided</w:t>
            </w:r>
          </w:p>
        </w:tc>
      </w:tr>
      <w:tr w:rsidR="001A55CF" w:rsidRPr="00727201" w14:paraId="6D8D69BE" w14:textId="77777777" w:rsidTr="001A55CF">
        <w:trPr>
          <w:trHeight w:val="489"/>
        </w:trPr>
        <w:tc>
          <w:tcPr>
            <w:tcW w:w="300" w:type="pct"/>
          </w:tcPr>
          <w:p w14:paraId="2BA79014" w14:textId="77777777" w:rsidR="001A55CF" w:rsidRPr="00727201" w:rsidRDefault="001A55CF" w:rsidP="001A55CF">
            <w:pPr>
              <w:pStyle w:val="TableParagraph"/>
              <w:spacing w:line="246" w:lineRule="exact"/>
              <w:ind w:left="107"/>
              <w:rPr>
                <w:rFonts w:ascii="Arial Narrow" w:hAnsi="Arial Narrow"/>
                <w:sz w:val="24"/>
                <w:szCs w:val="24"/>
              </w:rPr>
            </w:pPr>
            <w:r w:rsidRPr="00727201">
              <w:rPr>
                <w:rFonts w:ascii="Arial Narrow" w:hAnsi="Arial Narrow"/>
                <w:sz w:val="24"/>
                <w:szCs w:val="24"/>
              </w:rPr>
              <w:t>8</w:t>
            </w:r>
          </w:p>
        </w:tc>
        <w:tc>
          <w:tcPr>
            <w:tcW w:w="4700" w:type="pct"/>
          </w:tcPr>
          <w:p w14:paraId="31037ADE" w14:textId="0ECE1963" w:rsidR="001A55CF" w:rsidRPr="00727201" w:rsidRDefault="001A55CF" w:rsidP="0062707A">
            <w:pPr>
              <w:pStyle w:val="TableParagraph"/>
              <w:spacing w:line="232" w:lineRule="exact"/>
              <w:ind w:left="107"/>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duly</w:t>
            </w:r>
            <w:r w:rsidRPr="00727201">
              <w:rPr>
                <w:rFonts w:ascii="Arial Narrow" w:hAnsi="Arial Narrow"/>
                <w:spacing w:val="6"/>
                <w:sz w:val="24"/>
                <w:szCs w:val="24"/>
              </w:rPr>
              <w:t xml:space="preserve"> </w:t>
            </w:r>
            <w:r w:rsidRPr="00727201">
              <w:rPr>
                <w:rFonts w:ascii="Arial Narrow" w:hAnsi="Arial Narrow"/>
                <w:sz w:val="24"/>
                <w:szCs w:val="24"/>
              </w:rPr>
              <w:t>completed,</w:t>
            </w:r>
            <w:r w:rsidRPr="00727201">
              <w:rPr>
                <w:rFonts w:ascii="Arial Narrow" w:hAnsi="Arial Narrow"/>
                <w:spacing w:val="4"/>
                <w:sz w:val="24"/>
                <w:szCs w:val="24"/>
              </w:rPr>
              <w:t xml:space="preserve"> </w:t>
            </w:r>
            <w:r w:rsidRPr="00727201">
              <w:rPr>
                <w:rFonts w:ascii="Arial Narrow" w:hAnsi="Arial Narrow"/>
                <w:sz w:val="24"/>
                <w:szCs w:val="24"/>
              </w:rPr>
              <w:t>signed</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stamped</w:t>
            </w:r>
            <w:r w:rsidRPr="00727201">
              <w:rPr>
                <w:rFonts w:ascii="Arial Narrow" w:hAnsi="Arial Narrow"/>
                <w:spacing w:val="8"/>
                <w:sz w:val="24"/>
                <w:szCs w:val="24"/>
              </w:rPr>
              <w:t xml:space="preserve"> </w:t>
            </w:r>
            <w:r w:rsidRPr="00727201">
              <w:rPr>
                <w:rFonts w:ascii="Arial Narrow" w:hAnsi="Arial Narrow"/>
                <w:sz w:val="24"/>
                <w:szCs w:val="24"/>
              </w:rPr>
              <w:t>Certificate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Independent</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4"/>
                <w:sz w:val="24"/>
                <w:szCs w:val="24"/>
              </w:rPr>
              <w:t xml:space="preserve"> </w:t>
            </w:r>
            <w:r w:rsidRPr="00727201">
              <w:rPr>
                <w:rFonts w:ascii="Arial Narrow" w:hAnsi="Arial Narrow"/>
                <w:sz w:val="24"/>
                <w:szCs w:val="24"/>
              </w:rPr>
              <w:t>Determination</w:t>
            </w:r>
            <w:r w:rsidRPr="00727201">
              <w:rPr>
                <w:rFonts w:ascii="Arial Narrow" w:hAnsi="Arial Narrow"/>
                <w:spacing w:val="5"/>
                <w:sz w:val="24"/>
                <w:szCs w:val="24"/>
              </w:rPr>
              <w:t xml:space="preserve"> </w:t>
            </w:r>
            <w:r w:rsidRPr="00727201">
              <w:rPr>
                <w:rFonts w:ascii="Arial Narrow" w:hAnsi="Arial Narrow"/>
                <w:spacing w:val="-5"/>
                <w:sz w:val="24"/>
                <w:szCs w:val="24"/>
              </w:rPr>
              <w:t>in</w:t>
            </w:r>
            <w:r w:rsidR="0062707A" w:rsidRPr="00727201">
              <w:rPr>
                <w:rFonts w:ascii="Arial Narrow" w:hAnsi="Arial Narrow"/>
                <w:spacing w:val="-5"/>
                <w:sz w:val="24"/>
                <w:szCs w:val="24"/>
              </w:rPr>
              <w:t xml:space="preserve"> </w:t>
            </w:r>
            <w:r w:rsidRPr="00727201">
              <w:rPr>
                <w:rFonts w:ascii="Arial Narrow" w:hAnsi="Arial Narrow"/>
                <w:sz w:val="24"/>
                <w:szCs w:val="24"/>
              </w:rPr>
              <w:t>format</w:t>
            </w:r>
            <w:r w:rsidRPr="00727201">
              <w:rPr>
                <w:rFonts w:ascii="Arial Narrow" w:hAnsi="Arial Narrow"/>
                <w:spacing w:val="-2"/>
                <w:sz w:val="24"/>
                <w:szCs w:val="24"/>
              </w:rPr>
              <w:t xml:space="preserve"> provided</w:t>
            </w:r>
          </w:p>
        </w:tc>
      </w:tr>
      <w:tr w:rsidR="001A55CF" w:rsidRPr="00727201" w14:paraId="2AA3B88A" w14:textId="77777777" w:rsidTr="001A55CF">
        <w:trPr>
          <w:trHeight w:val="491"/>
        </w:trPr>
        <w:tc>
          <w:tcPr>
            <w:tcW w:w="300" w:type="pct"/>
          </w:tcPr>
          <w:p w14:paraId="651E88B8" w14:textId="77777777" w:rsidR="001A55CF" w:rsidRPr="00727201" w:rsidRDefault="001A55CF" w:rsidP="001A55CF">
            <w:pPr>
              <w:pStyle w:val="TableParagraph"/>
              <w:spacing w:line="249" w:lineRule="exact"/>
              <w:ind w:left="107"/>
              <w:rPr>
                <w:rFonts w:ascii="Arial Narrow" w:hAnsi="Arial Narrow"/>
                <w:sz w:val="24"/>
                <w:szCs w:val="24"/>
              </w:rPr>
            </w:pPr>
            <w:r w:rsidRPr="00727201">
              <w:rPr>
                <w:rFonts w:ascii="Arial Narrow" w:hAnsi="Arial Narrow"/>
                <w:sz w:val="24"/>
                <w:szCs w:val="24"/>
              </w:rPr>
              <w:t>9</w:t>
            </w:r>
          </w:p>
        </w:tc>
        <w:tc>
          <w:tcPr>
            <w:tcW w:w="4700" w:type="pct"/>
          </w:tcPr>
          <w:p w14:paraId="6404E3CA" w14:textId="4C3832A7" w:rsidR="001A55CF" w:rsidRPr="00727201" w:rsidRDefault="001A55CF" w:rsidP="0062707A">
            <w:pPr>
              <w:pStyle w:val="TableParagraph"/>
              <w:spacing w:line="234" w:lineRule="exact"/>
              <w:ind w:left="107"/>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39"/>
                <w:sz w:val="24"/>
                <w:szCs w:val="24"/>
              </w:rPr>
              <w:t xml:space="preserve"> </w:t>
            </w:r>
            <w:r w:rsidRPr="00727201">
              <w:rPr>
                <w:rFonts w:ascii="Arial Narrow" w:hAnsi="Arial Narrow"/>
                <w:sz w:val="24"/>
                <w:szCs w:val="24"/>
              </w:rPr>
              <w:t>a</w:t>
            </w:r>
            <w:r w:rsidRPr="00727201">
              <w:rPr>
                <w:rFonts w:ascii="Arial Narrow" w:hAnsi="Arial Narrow"/>
                <w:spacing w:val="41"/>
                <w:sz w:val="24"/>
                <w:szCs w:val="24"/>
              </w:rPr>
              <w:t xml:space="preserve"> </w:t>
            </w:r>
            <w:r w:rsidRPr="00727201">
              <w:rPr>
                <w:rFonts w:ascii="Arial Narrow" w:hAnsi="Arial Narrow"/>
                <w:sz w:val="24"/>
                <w:szCs w:val="24"/>
              </w:rPr>
              <w:t>duly</w:t>
            </w:r>
            <w:r w:rsidRPr="00727201">
              <w:rPr>
                <w:rFonts w:ascii="Arial Narrow" w:hAnsi="Arial Narrow"/>
                <w:spacing w:val="42"/>
                <w:sz w:val="24"/>
                <w:szCs w:val="24"/>
              </w:rPr>
              <w:t xml:space="preserve"> </w:t>
            </w:r>
            <w:r w:rsidRPr="00727201">
              <w:rPr>
                <w:rFonts w:ascii="Arial Narrow" w:hAnsi="Arial Narrow"/>
                <w:sz w:val="24"/>
                <w:szCs w:val="24"/>
              </w:rPr>
              <w:t>completed,</w:t>
            </w:r>
            <w:r w:rsidRPr="00727201">
              <w:rPr>
                <w:rFonts w:ascii="Arial Narrow" w:hAnsi="Arial Narrow"/>
                <w:spacing w:val="41"/>
                <w:sz w:val="24"/>
                <w:szCs w:val="24"/>
              </w:rPr>
              <w:t xml:space="preserve"> </w:t>
            </w:r>
            <w:r w:rsidRPr="00727201">
              <w:rPr>
                <w:rFonts w:ascii="Arial Narrow" w:hAnsi="Arial Narrow"/>
                <w:sz w:val="24"/>
                <w:szCs w:val="24"/>
              </w:rPr>
              <w:t>signed</w:t>
            </w:r>
            <w:r w:rsidRPr="00727201">
              <w:rPr>
                <w:rFonts w:ascii="Arial Narrow" w:hAnsi="Arial Narrow"/>
                <w:spacing w:val="41"/>
                <w:sz w:val="24"/>
                <w:szCs w:val="24"/>
              </w:rPr>
              <w:t xml:space="preserve"> </w:t>
            </w:r>
            <w:r w:rsidRPr="00727201">
              <w:rPr>
                <w:rFonts w:ascii="Arial Narrow" w:hAnsi="Arial Narrow"/>
                <w:sz w:val="24"/>
                <w:szCs w:val="24"/>
              </w:rPr>
              <w:t>and</w:t>
            </w:r>
            <w:r w:rsidRPr="00727201">
              <w:rPr>
                <w:rFonts w:ascii="Arial Narrow" w:hAnsi="Arial Narrow"/>
                <w:spacing w:val="41"/>
                <w:sz w:val="24"/>
                <w:szCs w:val="24"/>
              </w:rPr>
              <w:t xml:space="preserve"> </w:t>
            </w:r>
            <w:r w:rsidRPr="00727201">
              <w:rPr>
                <w:rFonts w:ascii="Arial Narrow" w:hAnsi="Arial Narrow"/>
                <w:sz w:val="24"/>
                <w:szCs w:val="24"/>
              </w:rPr>
              <w:t>stamped</w:t>
            </w:r>
            <w:r w:rsidRPr="00727201">
              <w:rPr>
                <w:rFonts w:ascii="Arial Narrow" w:hAnsi="Arial Narrow"/>
                <w:spacing w:val="40"/>
                <w:sz w:val="24"/>
                <w:szCs w:val="24"/>
              </w:rPr>
              <w:t xml:space="preserve"> </w:t>
            </w:r>
            <w:r w:rsidRPr="00727201">
              <w:rPr>
                <w:rFonts w:ascii="Arial Narrow" w:hAnsi="Arial Narrow"/>
                <w:sz w:val="24"/>
                <w:szCs w:val="24"/>
              </w:rPr>
              <w:t>Self</w:t>
            </w:r>
            <w:r w:rsidRPr="00727201">
              <w:rPr>
                <w:rFonts w:ascii="Arial Narrow" w:hAnsi="Arial Narrow"/>
                <w:spacing w:val="41"/>
                <w:sz w:val="24"/>
                <w:szCs w:val="24"/>
              </w:rPr>
              <w:t xml:space="preserve"> </w:t>
            </w:r>
            <w:r w:rsidRPr="00727201">
              <w:rPr>
                <w:rFonts w:ascii="Arial Narrow" w:hAnsi="Arial Narrow"/>
                <w:sz w:val="24"/>
                <w:szCs w:val="24"/>
              </w:rPr>
              <w:t>Declaration</w:t>
            </w:r>
            <w:r w:rsidRPr="00727201">
              <w:rPr>
                <w:rFonts w:ascii="Arial Narrow" w:hAnsi="Arial Narrow"/>
                <w:spacing w:val="41"/>
                <w:sz w:val="24"/>
                <w:szCs w:val="24"/>
              </w:rPr>
              <w:t xml:space="preserve"> </w:t>
            </w:r>
            <w:r w:rsidRPr="00727201">
              <w:rPr>
                <w:rFonts w:ascii="Arial Narrow" w:hAnsi="Arial Narrow"/>
                <w:sz w:val="24"/>
                <w:szCs w:val="24"/>
              </w:rPr>
              <w:t>that</w:t>
            </w:r>
            <w:r w:rsidRPr="00727201">
              <w:rPr>
                <w:rFonts w:ascii="Arial Narrow" w:hAnsi="Arial Narrow"/>
                <w:spacing w:val="41"/>
                <w:sz w:val="24"/>
                <w:szCs w:val="24"/>
              </w:rPr>
              <w:t xml:space="preserve"> </w:t>
            </w:r>
            <w:r w:rsidRPr="00727201">
              <w:rPr>
                <w:rFonts w:ascii="Arial Narrow" w:hAnsi="Arial Narrow"/>
                <w:sz w:val="24"/>
                <w:szCs w:val="24"/>
              </w:rPr>
              <w:t>the</w:t>
            </w:r>
            <w:r w:rsidRPr="00727201">
              <w:rPr>
                <w:rFonts w:ascii="Arial Narrow" w:hAnsi="Arial Narrow"/>
                <w:spacing w:val="41"/>
                <w:sz w:val="24"/>
                <w:szCs w:val="24"/>
              </w:rPr>
              <w:t xml:space="preserve"> </w:t>
            </w:r>
            <w:r w:rsidRPr="00727201">
              <w:rPr>
                <w:rFonts w:ascii="Arial Narrow" w:hAnsi="Arial Narrow"/>
                <w:sz w:val="24"/>
                <w:szCs w:val="24"/>
              </w:rPr>
              <w:t>person/tenderer</w:t>
            </w:r>
            <w:r w:rsidRPr="00727201">
              <w:rPr>
                <w:rFonts w:ascii="Arial Narrow" w:hAnsi="Arial Narrow"/>
                <w:spacing w:val="41"/>
                <w:sz w:val="24"/>
                <w:szCs w:val="24"/>
              </w:rPr>
              <w:t xml:space="preserve"> </w:t>
            </w:r>
            <w:r w:rsidRPr="00727201">
              <w:rPr>
                <w:rFonts w:ascii="Arial Narrow" w:hAnsi="Arial Narrow"/>
                <w:sz w:val="24"/>
                <w:szCs w:val="24"/>
              </w:rPr>
              <w:t>is</w:t>
            </w:r>
            <w:r w:rsidRPr="00727201">
              <w:rPr>
                <w:rFonts w:ascii="Arial Narrow" w:hAnsi="Arial Narrow"/>
                <w:spacing w:val="42"/>
                <w:sz w:val="24"/>
                <w:szCs w:val="24"/>
              </w:rPr>
              <w:t xml:space="preserve"> </w:t>
            </w:r>
            <w:r w:rsidRPr="00727201">
              <w:rPr>
                <w:rFonts w:ascii="Arial Narrow" w:hAnsi="Arial Narrow"/>
                <w:spacing w:val="-5"/>
                <w:sz w:val="24"/>
                <w:szCs w:val="24"/>
              </w:rPr>
              <w:t>not</w:t>
            </w:r>
            <w:r w:rsidR="0062707A" w:rsidRPr="00727201">
              <w:rPr>
                <w:rFonts w:ascii="Arial Narrow" w:hAnsi="Arial Narrow"/>
                <w:spacing w:val="-5"/>
                <w:sz w:val="24"/>
                <w:szCs w:val="24"/>
              </w:rPr>
              <w:t xml:space="preserve"> </w:t>
            </w:r>
            <w:r w:rsidRPr="00727201">
              <w:rPr>
                <w:rFonts w:ascii="Arial Narrow" w:hAnsi="Arial Narrow"/>
                <w:sz w:val="24"/>
                <w:szCs w:val="24"/>
              </w:rPr>
              <w:t>debarred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matter</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Public Procurement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Asset Disposal</w:t>
            </w:r>
            <w:r w:rsidRPr="00727201">
              <w:rPr>
                <w:rFonts w:ascii="Arial Narrow" w:hAnsi="Arial Narrow"/>
                <w:spacing w:val="-1"/>
                <w:sz w:val="24"/>
                <w:szCs w:val="24"/>
              </w:rPr>
              <w:t xml:space="preserve"> </w:t>
            </w:r>
            <w:r w:rsidRPr="00727201">
              <w:rPr>
                <w:rFonts w:ascii="Arial Narrow" w:hAnsi="Arial Narrow"/>
                <w:sz w:val="24"/>
                <w:szCs w:val="24"/>
              </w:rPr>
              <w:t>Act 2015</w:t>
            </w:r>
            <w:r w:rsidRPr="00727201">
              <w:rPr>
                <w:rFonts w:ascii="Arial Narrow" w:hAnsi="Arial Narrow"/>
                <w:spacing w:val="-1"/>
                <w:sz w:val="24"/>
                <w:szCs w:val="24"/>
              </w:rPr>
              <w:t xml:space="preserve"> </w:t>
            </w:r>
            <w:r w:rsidRPr="00727201">
              <w:rPr>
                <w:rFonts w:ascii="Arial Narrow" w:hAnsi="Arial Narrow"/>
                <w:sz w:val="24"/>
                <w:szCs w:val="24"/>
              </w:rPr>
              <w:t xml:space="preserve">(Form </w:t>
            </w:r>
            <w:r w:rsidRPr="00727201">
              <w:rPr>
                <w:rFonts w:ascii="Arial Narrow" w:hAnsi="Arial Narrow"/>
                <w:spacing w:val="-4"/>
                <w:sz w:val="24"/>
                <w:szCs w:val="24"/>
              </w:rPr>
              <w:t>SD1)</w:t>
            </w:r>
          </w:p>
        </w:tc>
      </w:tr>
      <w:tr w:rsidR="001A55CF" w:rsidRPr="00727201" w14:paraId="5C3E2F94" w14:textId="77777777" w:rsidTr="001A55CF">
        <w:trPr>
          <w:trHeight w:val="491"/>
        </w:trPr>
        <w:tc>
          <w:tcPr>
            <w:tcW w:w="300" w:type="pct"/>
          </w:tcPr>
          <w:p w14:paraId="65EB5F25" w14:textId="77777777" w:rsidR="001A55CF" w:rsidRPr="00727201" w:rsidRDefault="001A55CF" w:rsidP="001A55CF">
            <w:pPr>
              <w:pStyle w:val="TableParagraph"/>
              <w:spacing w:line="251" w:lineRule="exact"/>
              <w:ind w:left="107"/>
              <w:rPr>
                <w:rFonts w:ascii="Arial Narrow" w:hAnsi="Arial Narrow"/>
                <w:sz w:val="24"/>
                <w:szCs w:val="24"/>
              </w:rPr>
            </w:pPr>
            <w:r w:rsidRPr="00727201">
              <w:rPr>
                <w:rFonts w:ascii="Arial Narrow" w:hAnsi="Arial Narrow"/>
                <w:sz w:val="24"/>
                <w:szCs w:val="24"/>
              </w:rPr>
              <w:t>10</w:t>
            </w:r>
          </w:p>
        </w:tc>
        <w:tc>
          <w:tcPr>
            <w:tcW w:w="4700" w:type="pct"/>
          </w:tcPr>
          <w:p w14:paraId="11AE068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23"/>
                <w:sz w:val="24"/>
                <w:szCs w:val="24"/>
              </w:rPr>
              <w:t xml:space="preserve"> </w:t>
            </w:r>
            <w:r w:rsidRPr="00727201">
              <w:rPr>
                <w:rFonts w:ascii="Arial Narrow" w:hAnsi="Arial Narrow"/>
                <w:sz w:val="24"/>
                <w:szCs w:val="24"/>
              </w:rPr>
              <w:t>a duly</w:t>
            </w:r>
            <w:r w:rsidRPr="00727201">
              <w:rPr>
                <w:rFonts w:ascii="Arial Narrow" w:hAnsi="Arial Narrow"/>
                <w:spacing w:val="23"/>
                <w:sz w:val="24"/>
                <w:szCs w:val="24"/>
              </w:rPr>
              <w:t xml:space="preserve"> </w:t>
            </w:r>
            <w:r w:rsidRPr="00727201">
              <w:rPr>
                <w:rFonts w:ascii="Arial Narrow" w:hAnsi="Arial Narrow"/>
                <w:sz w:val="24"/>
                <w:szCs w:val="24"/>
              </w:rPr>
              <w:t>completed, signed and</w:t>
            </w:r>
            <w:r w:rsidRPr="00727201">
              <w:rPr>
                <w:rFonts w:ascii="Arial Narrow" w:hAnsi="Arial Narrow"/>
                <w:spacing w:val="23"/>
                <w:sz w:val="24"/>
                <w:szCs w:val="24"/>
              </w:rPr>
              <w:t xml:space="preserve"> </w:t>
            </w:r>
            <w:r w:rsidRPr="00727201">
              <w:rPr>
                <w:rFonts w:ascii="Arial Narrow" w:hAnsi="Arial Narrow"/>
                <w:sz w:val="24"/>
                <w:szCs w:val="24"/>
              </w:rPr>
              <w:t>stamped</w:t>
            </w:r>
            <w:r w:rsidRPr="00727201">
              <w:rPr>
                <w:rFonts w:ascii="Arial Narrow" w:hAnsi="Arial Narrow"/>
                <w:spacing w:val="23"/>
                <w:sz w:val="24"/>
                <w:szCs w:val="24"/>
              </w:rPr>
              <w:t xml:space="preserve"> </w:t>
            </w:r>
            <w:r w:rsidRPr="00727201">
              <w:rPr>
                <w:rFonts w:ascii="Arial Narrow" w:hAnsi="Arial Narrow"/>
                <w:sz w:val="24"/>
                <w:szCs w:val="24"/>
              </w:rPr>
              <w:t>Self Declaration</w:t>
            </w:r>
            <w:r w:rsidRPr="00727201">
              <w:rPr>
                <w:rFonts w:ascii="Arial Narrow" w:hAnsi="Arial Narrow"/>
                <w:spacing w:val="23"/>
                <w:sz w:val="24"/>
                <w:szCs w:val="24"/>
              </w:rPr>
              <w:t xml:space="preserve"> </w:t>
            </w:r>
            <w:r w:rsidRPr="00727201">
              <w:rPr>
                <w:rFonts w:ascii="Arial Narrow" w:hAnsi="Arial Narrow"/>
                <w:sz w:val="24"/>
                <w:szCs w:val="24"/>
              </w:rPr>
              <w:t>that</w:t>
            </w:r>
            <w:r w:rsidRPr="00727201">
              <w:rPr>
                <w:rFonts w:ascii="Arial Narrow" w:hAnsi="Arial Narrow"/>
                <w:spacing w:val="23"/>
                <w:sz w:val="24"/>
                <w:szCs w:val="24"/>
              </w:rPr>
              <w:t xml:space="preserve"> </w:t>
            </w:r>
            <w:r w:rsidRPr="00727201">
              <w:rPr>
                <w:rFonts w:ascii="Arial Narrow" w:hAnsi="Arial Narrow"/>
                <w:sz w:val="24"/>
                <w:szCs w:val="24"/>
              </w:rPr>
              <w:t>the</w:t>
            </w:r>
            <w:r w:rsidRPr="00727201">
              <w:rPr>
                <w:rFonts w:ascii="Arial Narrow" w:hAnsi="Arial Narrow"/>
                <w:spacing w:val="25"/>
                <w:sz w:val="24"/>
                <w:szCs w:val="24"/>
              </w:rPr>
              <w:t xml:space="preserve"> </w:t>
            </w:r>
            <w:r w:rsidRPr="00727201">
              <w:rPr>
                <w:rFonts w:ascii="Arial Narrow" w:hAnsi="Arial Narrow"/>
                <w:sz w:val="24"/>
                <w:szCs w:val="24"/>
              </w:rPr>
              <w:t>person/tenderer will</w:t>
            </w:r>
            <w:r w:rsidRPr="00727201">
              <w:rPr>
                <w:rFonts w:ascii="Arial Narrow" w:hAnsi="Arial Narrow"/>
                <w:spacing w:val="23"/>
                <w:sz w:val="24"/>
                <w:szCs w:val="24"/>
              </w:rPr>
              <w:t xml:space="preserve"> </w:t>
            </w:r>
            <w:r w:rsidRPr="00727201">
              <w:rPr>
                <w:rFonts w:ascii="Arial Narrow" w:hAnsi="Arial Narrow"/>
                <w:sz w:val="24"/>
                <w:szCs w:val="24"/>
              </w:rPr>
              <w:t>not engage in any corrupt or fraudulent practice (Form SD2)</w:t>
            </w:r>
          </w:p>
        </w:tc>
      </w:tr>
      <w:tr w:rsidR="001A55CF" w:rsidRPr="00727201" w14:paraId="5C4275DD" w14:textId="77777777" w:rsidTr="001A55CF">
        <w:trPr>
          <w:trHeight w:val="491"/>
        </w:trPr>
        <w:tc>
          <w:tcPr>
            <w:tcW w:w="300" w:type="pct"/>
          </w:tcPr>
          <w:p w14:paraId="58B4313B"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11</w:t>
            </w:r>
          </w:p>
        </w:tc>
        <w:tc>
          <w:tcPr>
            <w:tcW w:w="4700" w:type="pct"/>
          </w:tcPr>
          <w:p w14:paraId="6A97CA8D" w14:textId="22AF67CF" w:rsidR="001A55CF" w:rsidRPr="00727201" w:rsidRDefault="001A55CF" w:rsidP="0062707A">
            <w:pPr>
              <w:pStyle w:val="TableParagraph"/>
              <w:spacing w:line="234" w:lineRule="exact"/>
              <w:ind w:left="107"/>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12"/>
                <w:sz w:val="24"/>
                <w:szCs w:val="24"/>
              </w:rPr>
              <w:t xml:space="preserve"> </w:t>
            </w:r>
            <w:r w:rsidRPr="00727201">
              <w:rPr>
                <w:rFonts w:ascii="Arial Narrow" w:hAnsi="Arial Narrow"/>
                <w:sz w:val="24"/>
                <w:szCs w:val="24"/>
              </w:rPr>
              <w:t>duly</w:t>
            </w:r>
            <w:r w:rsidRPr="00727201">
              <w:rPr>
                <w:rFonts w:ascii="Arial Narrow" w:hAnsi="Arial Narrow"/>
                <w:spacing w:val="-11"/>
                <w:sz w:val="24"/>
                <w:szCs w:val="24"/>
              </w:rPr>
              <w:t xml:space="preserve"> </w:t>
            </w:r>
            <w:r w:rsidRPr="00727201">
              <w:rPr>
                <w:rFonts w:ascii="Arial Narrow" w:hAnsi="Arial Narrow"/>
                <w:sz w:val="24"/>
                <w:szCs w:val="24"/>
              </w:rPr>
              <w:t>completed,</w:t>
            </w:r>
            <w:r w:rsidRPr="00727201">
              <w:rPr>
                <w:rFonts w:ascii="Arial Narrow" w:hAnsi="Arial Narrow"/>
                <w:spacing w:val="-8"/>
                <w:sz w:val="24"/>
                <w:szCs w:val="24"/>
              </w:rPr>
              <w:t xml:space="preserve"> </w:t>
            </w:r>
            <w:r w:rsidRPr="00727201">
              <w:rPr>
                <w:rFonts w:ascii="Arial Narrow" w:hAnsi="Arial Narrow"/>
                <w:sz w:val="24"/>
                <w:szCs w:val="24"/>
              </w:rPr>
              <w:t>signed</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stamped</w:t>
            </w:r>
            <w:r w:rsidRPr="00727201">
              <w:rPr>
                <w:rFonts w:ascii="Arial Narrow" w:hAnsi="Arial Narrow"/>
                <w:spacing w:val="-9"/>
                <w:sz w:val="24"/>
                <w:szCs w:val="24"/>
              </w:rPr>
              <w:t xml:space="preserve"> </w:t>
            </w:r>
            <w:r w:rsidRPr="00727201">
              <w:rPr>
                <w:rFonts w:ascii="Arial Narrow" w:hAnsi="Arial Narrow"/>
                <w:sz w:val="24"/>
                <w:szCs w:val="24"/>
              </w:rPr>
              <w:t>Declaration</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Commitment</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Code</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Ethics</w:t>
            </w:r>
            <w:r w:rsidRPr="00727201">
              <w:rPr>
                <w:rFonts w:ascii="Arial Narrow" w:hAnsi="Arial Narrow"/>
                <w:spacing w:val="-10"/>
                <w:sz w:val="24"/>
                <w:szCs w:val="24"/>
              </w:rPr>
              <w:t xml:space="preserve"> </w:t>
            </w:r>
            <w:r w:rsidRPr="00727201">
              <w:rPr>
                <w:rFonts w:ascii="Arial Narrow" w:hAnsi="Arial Narrow"/>
                <w:spacing w:val="-4"/>
                <w:sz w:val="24"/>
                <w:szCs w:val="24"/>
              </w:rPr>
              <w:t>Code</w:t>
            </w:r>
            <w:r w:rsidR="0062707A" w:rsidRPr="00727201">
              <w:rPr>
                <w:rFonts w:ascii="Arial Narrow" w:hAnsi="Arial Narrow"/>
                <w:spacing w:val="-4"/>
                <w:sz w:val="24"/>
                <w:szCs w:val="24"/>
              </w:rPr>
              <w:t xml:space="preserve"> </w:t>
            </w:r>
            <w:r w:rsidRPr="00727201">
              <w:rPr>
                <w:rFonts w:ascii="Arial Narrow" w:hAnsi="Arial Narrow"/>
                <w:sz w:val="24"/>
                <w:szCs w:val="24"/>
              </w:rPr>
              <w:t>Form</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format</w:t>
            </w:r>
            <w:r w:rsidRPr="00727201">
              <w:rPr>
                <w:rFonts w:ascii="Arial Narrow" w:hAnsi="Arial Narrow"/>
                <w:spacing w:val="-1"/>
                <w:sz w:val="24"/>
                <w:szCs w:val="24"/>
              </w:rPr>
              <w:t xml:space="preserve"> </w:t>
            </w:r>
            <w:r w:rsidRPr="00727201">
              <w:rPr>
                <w:rFonts w:ascii="Arial Narrow" w:hAnsi="Arial Narrow"/>
                <w:spacing w:val="-2"/>
                <w:sz w:val="24"/>
                <w:szCs w:val="24"/>
              </w:rPr>
              <w:t>provided</w:t>
            </w:r>
          </w:p>
        </w:tc>
      </w:tr>
      <w:tr w:rsidR="001A55CF" w:rsidRPr="00727201" w14:paraId="34094008" w14:textId="77777777" w:rsidTr="001A55CF">
        <w:trPr>
          <w:trHeight w:val="491"/>
        </w:trPr>
        <w:tc>
          <w:tcPr>
            <w:tcW w:w="300" w:type="pct"/>
          </w:tcPr>
          <w:p w14:paraId="7CB075AD"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12</w:t>
            </w:r>
          </w:p>
        </w:tc>
        <w:tc>
          <w:tcPr>
            <w:tcW w:w="4700" w:type="pct"/>
          </w:tcPr>
          <w:p w14:paraId="189F5840"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Bills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Quantities</w:t>
            </w:r>
            <w:r w:rsidRPr="00727201">
              <w:rPr>
                <w:rFonts w:ascii="Arial Narrow" w:hAnsi="Arial Narrow"/>
                <w:spacing w:val="-1"/>
                <w:sz w:val="24"/>
                <w:szCs w:val="24"/>
              </w:rPr>
              <w:t xml:space="preserve"> </w:t>
            </w:r>
            <w:r w:rsidRPr="00727201">
              <w:rPr>
                <w:rFonts w:ascii="Arial Narrow" w:hAnsi="Arial Narrow"/>
                <w:sz w:val="24"/>
                <w:szCs w:val="24"/>
              </w:rPr>
              <w:t>duly</w:t>
            </w:r>
            <w:r w:rsidRPr="00727201">
              <w:rPr>
                <w:rFonts w:ascii="Arial Narrow" w:hAnsi="Arial Narrow"/>
                <w:spacing w:val="-4"/>
                <w:sz w:val="24"/>
                <w:szCs w:val="24"/>
              </w:rPr>
              <w:t xml:space="preserve"> </w:t>
            </w:r>
            <w:r w:rsidRPr="00727201">
              <w:rPr>
                <w:rFonts w:ascii="Arial Narrow" w:hAnsi="Arial Narrow"/>
                <w:sz w:val="24"/>
                <w:szCs w:val="24"/>
              </w:rPr>
              <w:t>Completed,</w:t>
            </w:r>
            <w:r w:rsidRPr="00727201">
              <w:rPr>
                <w:rFonts w:ascii="Arial Narrow" w:hAnsi="Arial Narrow"/>
                <w:spacing w:val="-1"/>
                <w:sz w:val="24"/>
                <w:szCs w:val="24"/>
              </w:rPr>
              <w:t xml:space="preserve"> </w:t>
            </w:r>
            <w:r w:rsidRPr="00727201">
              <w:rPr>
                <w:rFonts w:ascii="Arial Narrow" w:hAnsi="Arial Narrow"/>
                <w:sz w:val="24"/>
                <w:szCs w:val="24"/>
              </w:rPr>
              <w:t>Signed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Stamped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Tenderer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 xml:space="preserve">format </w:t>
            </w:r>
            <w:r w:rsidRPr="00727201">
              <w:rPr>
                <w:rFonts w:ascii="Arial Narrow" w:hAnsi="Arial Narrow"/>
                <w:spacing w:val="-2"/>
                <w:sz w:val="24"/>
                <w:szCs w:val="24"/>
              </w:rPr>
              <w:t>provided</w:t>
            </w:r>
          </w:p>
        </w:tc>
      </w:tr>
      <w:tr w:rsidR="001A55CF" w:rsidRPr="00727201" w14:paraId="570F91EF" w14:textId="77777777" w:rsidTr="001A55CF">
        <w:trPr>
          <w:trHeight w:val="491"/>
        </w:trPr>
        <w:tc>
          <w:tcPr>
            <w:tcW w:w="300" w:type="pct"/>
          </w:tcPr>
          <w:p w14:paraId="61EA2FE5"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13</w:t>
            </w:r>
          </w:p>
        </w:tc>
        <w:tc>
          <w:tcPr>
            <w:tcW w:w="4700" w:type="pct"/>
          </w:tcPr>
          <w:p w14:paraId="703C5ED9"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Must</w:t>
            </w:r>
            <w:r w:rsidRPr="00727201">
              <w:rPr>
                <w:rFonts w:ascii="Arial Narrow" w:hAnsi="Arial Narrow"/>
                <w:spacing w:val="-17"/>
                <w:sz w:val="24"/>
                <w:szCs w:val="24"/>
              </w:rPr>
              <w:t xml:space="preserve"> </w:t>
            </w:r>
            <w:r w:rsidRPr="00727201">
              <w:rPr>
                <w:rFonts w:ascii="Arial Narrow" w:hAnsi="Arial Narrow"/>
                <w:sz w:val="24"/>
                <w:szCs w:val="24"/>
              </w:rPr>
              <w:t>submit</w:t>
            </w:r>
            <w:r w:rsidRPr="00727201">
              <w:rPr>
                <w:rFonts w:ascii="Arial Narrow" w:hAnsi="Arial Narrow"/>
                <w:spacing w:val="-15"/>
                <w:sz w:val="24"/>
                <w:szCs w:val="24"/>
              </w:rPr>
              <w:t xml:space="preserve"> </w:t>
            </w:r>
            <w:r w:rsidRPr="00727201">
              <w:rPr>
                <w:rFonts w:ascii="Arial Narrow" w:hAnsi="Arial Narrow"/>
                <w:sz w:val="24"/>
                <w:szCs w:val="24"/>
              </w:rPr>
              <w:t>a</w:t>
            </w:r>
            <w:r w:rsidRPr="00727201">
              <w:rPr>
                <w:rFonts w:ascii="Arial Narrow" w:hAnsi="Arial Narrow"/>
                <w:spacing w:val="-16"/>
                <w:sz w:val="24"/>
                <w:szCs w:val="24"/>
              </w:rPr>
              <w:t xml:space="preserve"> </w:t>
            </w:r>
            <w:r w:rsidRPr="00727201">
              <w:rPr>
                <w:rFonts w:ascii="Arial Narrow" w:hAnsi="Arial Narrow"/>
                <w:sz w:val="24"/>
                <w:szCs w:val="24"/>
              </w:rPr>
              <w:t>Duly</w:t>
            </w:r>
            <w:r w:rsidRPr="00727201">
              <w:rPr>
                <w:rFonts w:ascii="Arial Narrow" w:hAnsi="Arial Narrow"/>
                <w:spacing w:val="-15"/>
                <w:sz w:val="24"/>
                <w:szCs w:val="24"/>
              </w:rPr>
              <w:t xml:space="preserve"> </w:t>
            </w:r>
            <w:r w:rsidRPr="00727201">
              <w:rPr>
                <w:rFonts w:ascii="Arial Narrow" w:hAnsi="Arial Narrow"/>
                <w:sz w:val="24"/>
                <w:szCs w:val="24"/>
              </w:rPr>
              <w:t>Completed,</w:t>
            </w:r>
            <w:r w:rsidRPr="00727201">
              <w:rPr>
                <w:rFonts w:ascii="Arial Narrow" w:hAnsi="Arial Narrow"/>
                <w:spacing w:val="-15"/>
                <w:sz w:val="24"/>
                <w:szCs w:val="24"/>
              </w:rPr>
              <w:t xml:space="preserve"> </w:t>
            </w:r>
            <w:r w:rsidRPr="00727201">
              <w:rPr>
                <w:rFonts w:ascii="Arial Narrow" w:hAnsi="Arial Narrow"/>
                <w:sz w:val="24"/>
                <w:szCs w:val="24"/>
              </w:rPr>
              <w:t>Signed</w:t>
            </w:r>
            <w:r w:rsidRPr="00727201">
              <w:rPr>
                <w:rFonts w:ascii="Arial Narrow" w:hAnsi="Arial Narrow"/>
                <w:spacing w:val="-15"/>
                <w:sz w:val="24"/>
                <w:szCs w:val="24"/>
              </w:rPr>
              <w:t xml:space="preserve"> </w:t>
            </w:r>
            <w:r w:rsidRPr="00727201">
              <w:rPr>
                <w:rFonts w:ascii="Arial Narrow" w:hAnsi="Arial Narrow"/>
                <w:sz w:val="24"/>
                <w:szCs w:val="24"/>
              </w:rPr>
              <w:t>and</w:t>
            </w:r>
            <w:r w:rsidRPr="00727201">
              <w:rPr>
                <w:rFonts w:ascii="Arial Narrow" w:hAnsi="Arial Narrow"/>
                <w:spacing w:val="-15"/>
                <w:sz w:val="24"/>
                <w:szCs w:val="24"/>
              </w:rPr>
              <w:t xml:space="preserve"> </w:t>
            </w:r>
            <w:r w:rsidRPr="00727201">
              <w:rPr>
                <w:rFonts w:ascii="Arial Narrow" w:hAnsi="Arial Narrow"/>
                <w:sz w:val="24"/>
                <w:szCs w:val="24"/>
              </w:rPr>
              <w:t>Stamped</w:t>
            </w:r>
            <w:r w:rsidRPr="00727201">
              <w:rPr>
                <w:rFonts w:ascii="Arial Narrow" w:hAnsi="Arial Narrow"/>
                <w:spacing w:val="-15"/>
                <w:sz w:val="24"/>
                <w:szCs w:val="24"/>
              </w:rPr>
              <w:t xml:space="preserve"> </w:t>
            </w:r>
            <w:r w:rsidRPr="00727201">
              <w:rPr>
                <w:rFonts w:ascii="Arial Narrow" w:hAnsi="Arial Narrow"/>
                <w:sz w:val="24"/>
                <w:szCs w:val="24"/>
              </w:rPr>
              <w:t>Tenderer</w:t>
            </w:r>
            <w:r w:rsidRPr="00727201">
              <w:rPr>
                <w:rFonts w:ascii="Arial Narrow" w:hAnsi="Arial Narrow"/>
                <w:spacing w:val="-15"/>
                <w:sz w:val="24"/>
                <w:szCs w:val="24"/>
              </w:rPr>
              <w:t xml:space="preserve"> </w:t>
            </w:r>
            <w:r w:rsidRPr="00727201">
              <w:rPr>
                <w:rFonts w:ascii="Arial Narrow" w:hAnsi="Arial Narrow"/>
                <w:sz w:val="24"/>
                <w:szCs w:val="24"/>
              </w:rPr>
              <w:t>Information</w:t>
            </w:r>
            <w:r w:rsidRPr="00727201">
              <w:rPr>
                <w:rFonts w:ascii="Arial Narrow" w:hAnsi="Arial Narrow"/>
                <w:spacing w:val="-14"/>
                <w:sz w:val="24"/>
                <w:szCs w:val="24"/>
              </w:rPr>
              <w:t xml:space="preserve"> </w:t>
            </w:r>
            <w:r w:rsidRPr="00727201">
              <w:rPr>
                <w:rFonts w:ascii="Arial Narrow" w:hAnsi="Arial Narrow"/>
                <w:sz w:val="24"/>
                <w:szCs w:val="24"/>
              </w:rPr>
              <w:t>Form</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format</w:t>
            </w:r>
            <w:r w:rsidRPr="00727201">
              <w:rPr>
                <w:rFonts w:ascii="Arial Narrow" w:hAnsi="Arial Narrow"/>
                <w:spacing w:val="-14"/>
                <w:sz w:val="24"/>
                <w:szCs w:val="24"/>
              </w:rPr>
              <w:t xml:space="preserve"> </w:t>
            </w:r>
            <w:r w:rsidRPr="00727201">
              <w:rPr>
                <w:rFonts w:ascii="Arial Narrow" w:hAnsi="Arial Narrow"/>
                <w:spacing w:val="-2"/>
                <w:sz w:val="24"/>
                <w:szCs w:val="24"/>
              </w:rPr>
              <w:t>provided</w:t>
            </w:r>
          </w:p>
        </w:tc>
      </w:tr>
      <w:tr w:rsidR="001A55CF" w:rsidRPr="00727201" w14:paraId="5AA8A6D9" w14:textId="77777777" w:rsidTr="001A55CF">
        <w:trPr>
          <w:trHeight w:val="491"/>
        </w:trPr>
        <w:tc>
          <w:tcPr>
            <w:tcW w:w="300" w:type="pct"/>
          </w:tcPr>
          <w:p w14:paraId="0B5E5545"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14</w:t>
            </w:r>
          </w:p>
        </w:tc>
        <w:tc>
          <w:tcPr>
            <w:tcW w:w="4700" w:type="pct"/>
          </w:tcPr>
          <w:p w14:paraId="3CF9EA92"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Submit a duly completed, signed and stamped Tender Securing Declaration Form attached to this tender document.</w:t>
            </w:r>
          </w:p>
        </w:tc>
      </w:tr>
      <w:tr w:rsidR="001A55CF" w:rsidRPr="00727201" w14:paraId="5ED79861" w14:textId="77777777" w:rsidTr="001A55CF">
        <w:trPr>
          <w:trHeight w:val="491"/>
        </w:trPr>
        <w:tc>
          <w:tcPr>
            <w:tcW w:w="300" w:type="pct"/>
          </w:tcPr>
          <w:p w14:paraId="1315BB6F"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15</w:t>
            </w:r>
          </w:p>
        </w:tc>
        <w:tc>
          <w:tcPr>
            <w:tcW w:w="4700" w:type="pct"/>
          </w:tcPr>
          <w:p w14:paraId="43C45AA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Specific Written</w:t>
            </w:r>
            <w:r w:rsidRPr="00727201">
              <w:rPr>
                <w:rFonts w:ascii="Arial Narrow" w:hAnsi="Arial Narrow"/>
                <w:spacing w:val="-1"/>
                <w:sz w:val="24"/>
                <w:szCs w:val="24"/>
              </w:rPr>
              <w:t xml:space="preserve"> </w:t>
            </w:r>
            <w:r w:rsidRPr="00727201">
              <w:rPr>
                <w:rFonts w:ascii="Arial Narrow" w:hAnsi="Arial Narrow"/>
                <w:sz w:val="24"/>
                <w:szCs w:val="24"/>
              </w:rPr>
              <w:t>Power</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pacing w:val="-2"/>
                <w:sz w:val="24"/>
                <w:szCs w:val="24"/>
              </w:rPr>
              <w:t>Attorney</w:t>
            </w:r>
          </w:p>
        </w:tc>
      </w:tr>
      <w:tr w:rsidR="001A55CF" w:rsidRPr="00727201" w14:paraId="32D49CCF" w14:textId="77777777" w:rsidTr="001A55CF">
        <w:trPr>
          <w:trHeight w:val="491"/>
        </w:trPr>
        <w:tc>
          <w:tcPr>
            <w:tcW w:w="300" w:type="pct"/>
            <w:tcBorders>
              <w:bottom w:val="single" w:sz="4" w:space="0" w:color="auto"/>
            </w:tcBorders>
          </w:tcPr>
          <w:p w14:paraId="0FFDB2E8"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16</w:t>
            </w:r>
          </w:p>
        </w:tc>
        <w:tc>
          <w:tcPr>
            <w:tcW w:w="4700" w:type="pct"/>
            <w:tcBorders>
              <w:bottom w:val="single" w:sz="4" w:space="0" w:color="auto"/>
            </w:tcBorders>
          </w:tcPr>
          <w:p w14:paraId="12C536D1"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Proof</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Registration</w:t>
            </w:r>
            <w:r w:rsidRPr="00727201">
              <w:rPr>
                <w:rFonts w:ascii="Arial Narrow" w:hAnsi="Arial Narrow"/>
                <w:spacing w:val="-6"/>
                <w:sz w:val="24"/>
                <w:szCs w:val="24"/>
              </w:rPr>
              <w:t xml:space="preserve"> </w:t>
            </w:r>
            <w:r w:rsidRPr="00727201">
              <w:rPr>
                <w:rFonts w:ascii="Arial Narrow" w:hAnsi="Arial Narrow"/>
                <w:sz w:val="24"/>
                <w:szCs w:val="24"/>
              </w:rPr>
              <w:t>within</w:t>
            </w:r>
            <w:r w:rsidRPr="00727201">
              <w:rPr>
                <w:rFonts w:ascii="Arial Narrow" w:hAnsi="Arial Narrow"/>
                <w:spacing w:val="-5"/>
                <w:sz w:val="24"/>
                <w:szCs w:val="24"/>
              </w:rPr>
              <w:t xml:space="preserve"> </w:t>
            </w:r>
            <w:r w:rsidRPr="00727201">
              <w:rPr>
                <w:rFonts w:ascii="Arial Narrow" w:hAnsi="Arial Narrow"/>
                <w:sz w:val="24"/>
                <w:szCs w:val="24"/>
              </w:rPr>
              <w:t>County</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residence.</w:t>
            </w:r>
            <w:r w:rsidRPr="00727201">
              <w:rPr>
                <w:rFonts w:ascii="Arial Narrow" w:hAnsi="Arial Narrow"/>
                <w:spacing w:val="-3"/>
                <w:sz w:val="24"/>
                <w:szCs w:val="24"/>
              </w:rPr>
              <w:t xml:space="preserve"> </w:t>
            </w:r>
            <w:r w:rsidRPr="00727201">
              <w:rPr>
                <w:rFonts w:ascii="Arial Narrow" w:hAnsi="Arial Narrow"/>
                <w:sz w:val="24"/>
                <w:szCs w:val="24"/>
              </w:rPr>
              <w:t>Submit</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valid</w:t>
            </w:r>
            <w:r w:rsidRPr="00727201">
              <w:rPr>
                <w:rFonts w:ascii="Arial Narrow" w:hAnsi="Arial Narrow"/>
                <w:spacing w:val="-6"/>
                <w:sz w:val="24"/>
                <w:szCs w:val="24"/>
              </w:rPr>
              <w:t xml:space="preserve"> </w:t>
            </w:r>
            <w:r w:rsidRPr="00727201">
              <w:rPr>
                <w:rFonts w:ascii="Arial Narrow" w:hAnsi="Arial Narrow"/>
                <w:sz w:val="24"/>
                <w:szCs w:val="24"/>
              </w:rPr>
              <w:t>relevant</w:t>
            </w:r>
            <w:r w:rsidRPr="00727201">
              <w:rPr>
                <w:rFonts w:ascii="Arial Narrow" w:hAnsi="Arial Narrow"/>
                <w:spacing w:val="-3"/>
                <w:sz w:val="24"/>
                <w:szCs w:val="24"/>
              </w:rPr>
              <w:t xml:space="preserve"> </w:t>
            </w:r>
            <w:r w:rsidRPr="00727201">
              <w:rPr>
                <w:rFonts w:ascii="Arial Narrow" w:hAnsi="Arial Narrow"/>
                <w:sz w:val="24"/>
                <w:szCs w:val="24"/>
              </w:rPr>
              <w:t>current</w:t>
            </w:r>
            <w:r w:rsidRPr="00727201">
              <w:rPr>
                <w:rFonts w:ascii="Arial Narrow" w:hAnsi="Arial Narrow"/>
                <w:spacing w:val="-5"/>
                <w:sz w:val="24"/>
                <w:szCs w:val="24"/>
              </w:rPr>
              <w:t xml:space="preserve"> </w:t>
            </w:r>
            <w:r w:rsidRPr="00727201">
              <w:rPr>
                <w:rFonts w:ascii="Arial Narrow" w:hAnsi="Arial Narrow"/>
                <w:sz w:val="24"/>
                <w:szCs w:val="24"/>
              </w:rPr>
              <w:t>Trading</w:t>
            </w:r>
            <w:r w:rsidRPr="00727201">
              <w:rPr>
                <w:rFonts w:ascii="Arial Narrow" w:hAnsi="Arial Narrow"/>
                <w:spacing w:val="-5"/>
                <w:sz w:val="24"/>
                <w:szCs w:val="24"/>
              </w:rPr>
              <w:t xml:space="preserve"> </w:t>
            </w:r>
            <w:r w:rsidRPr="00727201">
              <w:rPr>
                <w:rFonts w:ascii="Arial Narrow" w:hAnsi="Arial Narrow"/>
                <w:sz w:val="24"/>
                <w:szCs w:val="24"/>
              </w:rPr>
              <w:t>License</w:t>
            </w:r>
            <w:r w:rsidRPr="00727201">
              <w:rPr>
                <w:rFonts w:ascii="Arial Narrow" w:hAnsi="Arial Narrow"/>
                <w:spacing w:val="-7"/>
                <w:sz w:val="24"/>
                <w:szCs w:val="24"/>
              </w:rPr>
              <w:t xml:space="preserve"> </w:t>
            </w:r>
            <w:r w:rsidRPr="00727201">
              <w:rPr>
                <w:rFonts w:ascii="Arial Narrow" w:hAnsi="Arial Narrow"/>
                <w:sz w:val="24"/>
                <w:szCs w:val="24"/>
              </w:rPr>
              <w:t>/ Single Business Permit issued by the County Government.</w:t>
            </w:r>
          </w:p>
        </w:tc>
      </w:tr>
      <w:tr w:rsidR="001A55CF" w:rsidRPr="00727201" w14:paraId="53A652C4"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21908379"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17</w:t>
            </w:r>
          </w:p>
        </w:tc>
        <w:tc>
          <w:tcPr>
            <w:tcW w:w="4700" w:type="pct"/>
            <w:tcBorders>
              <w:top w:val="single" w:sz="4" w:space="0" w:color="auto"/>
              <w:left w:val="single" w:sz="4" w:space="0" w:color="auto"/>
              <w:bottom w:val="single" w:sz="4" w:space="0" w:color="auto"/>
              <w:right w:val="single" w:sz="4" w:space="0" w:color="auto"/>
            </w:tcBorders>
          </w:tcPr>
          <w:p w14:paraId="40107D5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Properly bound, good-presented document. The tender document shall be paginated / serial numbered. All bidders are</w:t>
            </w:r>
            <w:r w:rsidRPr="00727201">
              <w:rPr>
                <w:rFonts w:ascii="Arial Narrow" w:hAnsi="Arial Narrow"/>
                <w:spacing w:val="-1"/>
                <w:sz w:val="24"/>
                <w:szCs w:val="24"/>
              </w:rPr>
              <w:t xml:space="preserve"> </w:t>
            </w:r>
            <w:r w:rsidRPr="00727201">
              <w:rPr>
                <w:rFonts w:ascii="Arial Narrow" w:hAnsi="Arial Narrow"/>
                <w:sz w:val="24"/>
                <w:szCs w:val="24"/>
              </w:rPr>
              <w:t>required to submit their</w:t>
            </w:r>
            <w:r w:rsidRPr="00727201">
              <w:rPr>
                <w:rFonts w:ascii="Arial Narrow" w:hAnsi="Arial Narrow"/>
                <w:spacing w:val="-2"/>
                <w:sz w:val="24"/>
                <w:szCs w:val="24"/>
              </w:rPr>
              <w:t xml:space="preserve"> </w:t>
            </w:r>
            <w:r w:rsidRPr="00727201">
              <w:rPr>
                <w:rFonts w:ascii="Arial Narrow" w:hAnsi="Arial Narrow"/>
                <w:sz w:val="24"/>
                <w:szCs w:val="24"/>
              </w:rPr>
              <w:t>documents paginated in</w:t>
            </w:r>
            <w:r w:rsidRPr="00727201">
              <w:rPr>
                <w:rFonts w:ascii="Arial Narrow" w:hAnsi="Arial Narrow"/>
                <w:spacing w:val="-1"/>
                <w:sz w:val="24"/>
                <w:szCs w:val="24"/>
              </w:rPr>
              <w:t xml:space="preserve"> </w:t>
            </w:r>
            <w:r w:rsidRPr="00727201">
              <w:rPr>
                <w:rFonts w:ascii="Arial Narrow" w:hAnsi="Arial Narrow"/>
                <w:sz w:val="24"/>
                <w:szCs w:val="24"/>
              </w:rPr>
              <w:t>a continuous ascending order</w:t>
            </w:r>
            <w:r w:rsidRPr="00727201">
              <w:rPr>
                <w:rFonts w:ascii="Arial Narrow" w:hAnsi="Arial Narrow"/>
                <w:spacing w:val="15"/>
                <w:sz w:val="24"/>
                <w:szCs w:val="24"/>
              </w:rPr>
              <w:t xml:space="preserve"> </w:t>
            </w:r>
            <w:r w:rsidRPr="00727201">
              <w:rPr>
                <w:rFonts w:ascii="Arial Narrow" w:hAnsi="Arial Narrow"/>
                <w:sz w:val="24"/>
                <w:szCs w:val="24"/>
              </w:rPr>
              <w:t>i.e.</w:t>
            </w:r>
            <w:r w:rsidRPr="00727201">
              <w:rPr>
                <w:rFonts w:ascii="Arial Narrow" w:hAnsi="Arial Narrow"/>
                <w:spacing w:val="16"/>
                <w:sz w:val="24"/>
                <w:szCs w:val="24"/>
              </w:rPr>
              <w:t xml:space="preserve"> </w:t>
            </w:r>
            <w:r w:rsidRPr="00727201">
              <w:rPr>
                <w:rFonts w:ascii="Arial Narrow" w:hAnsi="Arial Narrow"/>
                <w:sz w:val="24"/>
                <w:szCs w:val="24"/>
              </w:rPr>
              <w:t>sequentially</w:t>
            </w:r>
            <w:r w:rsidRPr="00727201">
              <w:rPr>
                <w:rFonts w:ascii="Arial Narrow" w:hAnsi="Arial Narrow"/>
                <w:spacing w:val="16"/>
                <w:sz w:val="24"/>
                <w:szCs w:val="24"/>
              </w:rPr>
              <w:t xml:space="preserve"> </w:t>
            </w:r>
            <w:r w:rsidRPr="00727201">
              <w:rPr>
                <w:rFonts w:ascii="Arial Narrow" w:hAnsi="Arial Narrow"/>
                <w:sz w:val="24"/>
                <w:szCs w:val="24"/>
              </w:rPr>
              <w:t>paginated,</w:t>
            </w:r>
            <w:r w:rsidRPr="00727201">
              <w:rPr>
                <w:rFonts w:ascii="Arial Narrow" w:hAnsi="Arial Narrow"/>
                <w:spacing w:val="15"/>
                <w:sz w:val="24"/>
                <w:szCs w:val="24"/>
              </w:rPr>
              <w:t xml:space="preserve"> </w:t>
            </w:r>
            <w:r w:rsidRPr="00727201">
              <w:rPr>
                <w:rFonts w:ascii="Arial Narrow" w:hAnsi="Arial Narrow"/>
                <w:sz w:val="24"/>
                <w:szCs w:val="24"/>
              </w:rPr>
              <w:t>from</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first</w:t>
            </w:r>
            <w:r w:rsidRPr="00727201">
              <w:rPr>
                <w:rFonts w:ascii="Arial Narrow" w:hAnsi="Arial Narrow"/>
                <w:spacing w:val="16"/>
                <w:sz w:val="24"/>
                <w:szCs w:val="24"/>
              </w:rPr>
              <w:t xml:space="preserve"> </w:t>
            </w:r>
            <w:r w:rsidRPr="00727201">
              <w:rPr>
                <w:rFonts w:ascii="Arial Narrow" w:hAnsi="Arial Narrow"/>
                <w:sz w:val="24"/>
                <w:szCs w:val="24"/>
              </w:rPr>
              <w:t>page</w:t>
            </w:r>
            <w:r w:rsidRPr="00727201">
              <w:rPr>
                <w:rFonts w:ascii="Arial Narrow" w:hAnsi="Arial Narrow"/>
                <w:spacing w:val="15"/>
                <w:sz w:val="24"/>
                <w:szCs w:val="24"/>
              </w:rPr>
              <w:t xml:space="preserve"> </w:t>
            </w:r>
            <w:r w:rsidRPr="00727201">
              <w:rPr>
                <w:rFonts w:ascii="Arial Narrow" w:hAnsi="Arial Narrow"/>
                <w:sz w:val="24"/>
                <w:szCs w:val="24"/>
              </w:rPr>
              <w:t>to</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last</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7"/>
                <w:sz w:val="24"/>
                <w:szCs w:val="24"/>
              </w:rPr>
              <w:t xml:space="preserve"> </w:t>
            </w:r>
            <w:r w:rsidRPr="00727201">
              <w:rPr>
                <w:rFonts w:ascii="Arial Narrow" w:hAnsi="Arial Narrow"/>
                <w:sz w:val="24"/>
                <w:szCs w:val="24"/>
              </w:rPr>
              <w:t>this</w:t>
            </w:r>
            <w:r w:rsidRPr="00727201">
              <w:rPr>
                <w:rFonts w:ascii="Arial Narrow" w:hAnsi="Arial Narrow"/>
                <w:spacing w:val="15"/>
                <w:sz w:val="24"/>
                <w:szCs w:val="24"/>
              </w:rPr>
              <w:t xml:space="preserve"> </w:t>
            </w:r>
            <w:r w:rsidRPr="00727201">
              <w:rPr>
                <w:rFonts w:ascii="Arial Narrow" w:hAnsi="Arial Narrow"/>
                <w:sz w:val="24"/>
                <w:szCs w:val="24"/>
              </w:rPr>
              <w:t>format;</w:t>
            </w:r>
            <w:r w:rsidRPr="00727201">
              <w:rPr>
                <w:rFonts w:ascii="Arial Narrow" w:hAnsi="Arial Narrow"/>
                <w:spacing w:val="24"/>
                <w:sz w:val="24"/>
                <w:szCs w:val="24"/>
              </w:rPr>
              <w:t xml:space="preserve"> </w:t>
            </w:r>
            <w:r w:rsidRPr="00727201">
              <w:rPr>
                <w:rFonts w:ascii="Arial Narrow" w:hAnsi="Arial Narrow"/>
                <w:i/>
                <w:sz w:val="24"/>
                <w:szCs w:val="24"/>
              </w:rPr>
              <w:t>(i.e.</w:t>
            </w:r>
            <w:r w:rsidRPr="00727201">
              <w:rPr>
                <w:rFonts w:ascii="Arial Narrow" w:hAnsi="Arial Narrow"/>
                <w:i/>
                <w:spacing w:val="16"/>
                <w:sz w:val="24"/>
                <w:szCs w:val="24"/>
              </w:rPr>
              <w:t xml:space="preserve"> </w:t>
            </w:r>
            <w:r w:rsidRPr="00727201">
              <w:rPr>
                <w:rFonts w:ascii="Arial Narrow" w:hAnsi="Arial Narrow"/>
                <w:i/>
                <w:sz w:val="24"/>
                <w:szCs w:val="24"/>
              </w:rPr>
              <w:t>1,</w:t>
            </w:r>
            <w:r w:rsidRPr="00727201">
              <w:rPr>
                <w:rFonts w:ascii="Arial Narrow" w:hAnsi="Arial Narrow"/>
                <w:i/>
                <w:spacing w:val="15"/>
                <w:sz w:val="24"/>
                <w:szCs w:val="24"/>
              </w:rPr>
              <w:t xml:space="preserve"> </w:t>
            </w:r>
            <w:r w:rsidRPr="00727201">
              <w:rPr>
                <w:rFonts w:ascii="Arial Narrow" w:hAnsi="Arial Narrow"/>
                <w:i/>
                <w:sz w:val="24"/>
                <w:szCs w:val="24"/>
              </w:rPr>
              <w:t>2,</w:t>
            </w:r>
            <w:r w:rsidRPr="00727201">
              <w:rPr>
                <w:rFonts w:ascii="Arial Narrow" w:hAnsi="Arial Narrow"/>
                <w:i/>
                <w:spacing w:val="16"/>
                <w:sz w:val="24"/>
                <w:szCs w:val="24"/>
              </w:rPr>
              <w:t xml:space="preserve"> </w:t>
            </w:r>
            <w:r w:rsidRPr="00727201">
              <w:rPr>
                <w:rFonts w:ascii="Arial Narrow" w:hAnsi="Arial Narrow"/>
                <w:i/>
                <w:sz w:val="24"/>
                <w:szCs w:val="24"/>
              </w:rPr>
              <w:t>3…</w:t>
            </w:r>
            <w:r w:rsidRPr="00727201">
              <w:rPr>
                <w:rFonts w:ascii="Arial Narrow" w:hAnsi="Arial Narrow"/>
                <w:spacing w:val="76"/>
                <w:sz w:val="24"/>
                <w:szCs w:val="24"/>
              </w:rPr>
              <w:t xml:space="preserve">   </w:t>
            </w:r>
            <w:r w:rsidRPr="00727201">
              <w:rPr>
                <w:rFonts w:ascii="Arial Narrow" w:hAnsi="Arial Narrow"/>
                <w:i/>
                <w:spacing w:val="-10"/>
                <w:sz w:val="24"/>
                <w:szCs w:val="24"/>
              </w:rPr>
              <w:t xml:space="preserve">n </w:t>
            </w:r>
            <w:r w:rsidRPr="00727201">
              <w:rPr>
                <w:rFonts w:ascii="Arial Narrow" w:hAnsi="Arial Narrow"/>
                <w:i/>
                <w:sz w:val="24"/>
                <w:szCs w:val="24"/>
              </w:rPr>
              <w:t>where</w:t>
            </w:r>
            <w:r w:rsidRPr="00727201">
              <w:rPr>
                <w:rFonts w:ascii="Arial Narrow" w:hAnsi="Arial Narrow"/>
                <w:i/>
                <w:spacing w:val="-2"/>
                <w:sz w:val="24"/>
                <w:szCs w:val="24"/>
              </w:rPr>
              <w:t xml:space="preserve"> </w:t>
            </w:r>
            <w:r w:rsidRPr="00727201">
              <w:rPr>
                <w:rFonts w:ascii="Arial Narrow" w:hAnsi="Arial Narrow"/>
                <w:i/>
                <w:sz w:val="24"/>
                <w:szCs w:val="24"/>
              </w:rPr>
              <w:t>n is the</w:t>
            </w:r>
            <w:r w:rsidRPr="00727201">
              <w:rPr>
                <w:rFonts w:ascii="Arial Narrow" w:hAnsi="Arial Narrow"/>
                <w:i/>
                <w:spacing w:val="-1"/>
                <w:sz w:val="24"/>
                <w:szCs w:val="24"/>
              </w:rPr>
              <w:t xml:space="preserve"> </w:t>
            </w:r>
            <w:r w:rsidRPr="00727201">
              <w:rPr>
                <w:rFonts w:ascii="Arial Narrow" w:hAnsi="Arial Narrow"/>
                <w:i/>
                <w:sz w:val="24"/>
                <w:szCs w:val="24"/>
              </w:rPr>
              <w:t xml:space="preserve">last </w:t>
            </w:r>
            <w:r w:rsidRPr="00727201">
              <w:rPr>
                <w:rFonts w:ascii="Arial Narrow" w:hAnsi="Arial Narrow"/>
                <w:i/>
                <w:spacing w:val="-4"/>
                <w:sz w:val="24"/>
                <w:szCs w:val="24"/>
              </w:rPr>
              <w:t>page)</w:t>
            </w:r>
          </w:p>
        </w:tc>
      </w:tr>
      <w:tr w:rsidR="001A55CF" w:rsidRPr="00727201" w14:paraId="10BB9FB7"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2EC21E51"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18</w:t>
            </w:r>
          </w:p>
        </w:tc>
        <w:tc>
          <w:tcPr>
            <w:tcW w:w="4700" w:type="pct"/>
            <w:tcBorders>
              <w:top w:val="single" w:sz="4" w:space="0" w:color="auto"/>
              <w:left w:val="single" w:sz="4" w:space="0" w:color="auto"/>
              <w:bottom w:val="single" w:sz="4" w:space="0" w:color="auto"/>
              <w:right w:val="single" w:sz="4" w:space="0" w:color="auto"/>
            </w:tcBorders>
          </w:tcPr>
          <w:p w14:paraId="6811DF97"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Method statement</w:t>
            </w:r>
          </w:p>
        </w:tc>
      </w:tr>
      <w:tr w:rsidR="001A55CF" w:rsidRPr="00727201" w14:paraId="6F15FC21"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08EAECA0"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19</w:t>
            </w:r>
          </w:p>
        </w:tc>
        <w:tc>
          <w:tcPr>
            <w:tcW w:w="4700" w:type="pct"/>
            <w:tcBorders>
              <w:top w:val="single" w:sz="4" w:space="0" w:color="auto"/>
              <w:left w:val="single" w:sz="4" w:space="0" w:color="auto"/>
              <w:bottom w:val="single" w:sz="4" w:space="0" w:color="auto"/>
              <w:right w:val="single" w:sz="4" w:space="0" w:color="auto"/>
            </w:tcBorders>
          </w:tcPr>
          <w:p w14:paraId="378471FE"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Site organization</w:t>
            </w:r>
          </w:p>
        </w:tc>
      </w:tr>
      <w:tr w:rsidR="001A55CF" w:rsidRPr="00727201" w14:paraId="108C94A0"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39767C8B"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20</w:t>
            </w:r>
          </w:p>
        </w:tc>
        <w:tc>
          <w:tcPr>
            <w:tcW w:w="4700" w:type="pct"/>
            <w:tcBorders>
              <w:top w:val="single" w:sz="4" w:space="0" w:color="auto"/>
              <w:left w:val="single" w:sz="4" w:space="0" w:color="auto"/>
              <w:bottom w:val="single" w:sz="4" w:space="0" w:color="auto"/>
              <w:right w:val="single" w:sz="4" w:space="0" w:color="auto"/>
            </w:tcBorders>
          </w:tcPr>
          <w:p w14:paraId="1194B265"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Mobilization schedule</w:t>
            </w:r>
          </w:p>
        </w:tc>
      </w:tr>
      <w:tr w:rsidR="001A55CF" w:rsidRPr="00727201" w14:paraId="18DFDBF3" w14:textId="77777777" w:rsidTr="001A55CF">
        <w:trPr>
          <w:trHeight w:val="491"/>
        </w:trPr>
        <w:tc>
          <w:tcPr>
            <w:tcW w:w="300" w:type="pct"/>
            <w:tcBorders>
              <w:top w:val="single" w:sz="4" w:space="0" w:color="auto"/>
              <w:left w:val="single" w:sz="4" w:space="0" w:color="auto"/>
              <w:bottom w:val="single" w:sz="4" w:space="0" w:color="auto"/>
              <w:right w:val="single" w:sz="4" w:space="0" w:color="auto"/>
            </w:tcBorders>
          </w:tcPr>
          <w:p w14:paraId="7C2E7FFC" w14:textId="77777777" w:rsidR="001A55CF" w:rsidRPr="00727201" w:rsidRDefault="001A55CF" w:rsidP="001A55CF">
            <w:pPr>
              <w:pStyle w:val="TableParagraph"/>
              <w:spacing w:line="251" w:lineRule="exact"/>
              <w:ind w:left="107"/>
              <w:rPr>
                <w:rFonts w:ascii="Arial Narrow" w:hAnsi="Arial Narrow"/>
                <w:spacing w:val="-10"/>
                <w:sz w:val="24"/>
                <w:szCs w:val="24"/>
              </w:rPr>
            </w:pPr>
            <w:r w:rsidRPr="00727201">
              <w:rPr>
                <w:rFonts w:ascii="Arial Narrow" w:hAnsi="Arial Narrow"/>
                <w:spacing w:val="-10"/>
                <w:sz w:val="24"/>
                <w:szCs w:val="24"/>
              </w:rPr>
              <w:t>21</w:t>
            </w:r>
          </w:p>
        </w:tc>
        <w:tc>
          <w:tcPr>
            <w:tcW w:w="4700" w:type="pct"/>
            <w:tcBorders>
              <w:top w:val="single" w:sz="4" w:space="0" w:color="auto"/>
              <w:left w:val="single" w:sz="4" w:space="0" w:color="auto"/>
              <w:bottom w:val="single" w:sz="4" w:space="0" w:color="auto"/>
              <w:right w:val="single" w:sz="4" w:space="0" w:color="auto"/>
            </w:tcBorders>
          </w:tcPr>
          <w:p w14:paraId="1EF0D9CA" w14:textId="77777777" w:rsidR="001A55CF" w:rsidRPr="00727201" w:rsidRDefault="001A55CF" w:rsidP="001A55CF">
            <w:pPr>
              <w:pStyle w:val="TableParagraph"/>
              <w:spacing w:line="244" w:lineRule="exact"/>
              <w:ind w:left="107" w:right="35"/>
              <w:rPr>
                <w:rFonts w:ascii="Arial Narrow" w:hAnsi="Arial Narrow"/>
                <w:sz w:val="24"/>
                <w:szCs w:val="24"/>
              </w:rPr>
            </w:pPr>
            <w:r w:rsidRPr="00727201">
              <w:rPr>
                <w:rFonts w:ascii="Arial Narrow" w:hAnsi="Arial Narrow"/>
                <w:sz w:val="24"/>
                <w:szCs w:val="24"/>
              </w:rPr>
              <w:t>Work programme</w:t>
            </w:r>
          </w:p>
        </w:tc>
      </w:tr>
    </w:tbl>
    <w:p w14:paraId="2245FC9D" w14:textId="77777777" w:rsidR="002B34EB" w:rsidRPr="00727201" w:rsidRDefault="002B34EB" w:rsidP="002B34EB">
      <w:pPr>
        <w:pStyle w:val="ListParagraph"/>
        <w:tabs>
          <w:tab w:val="left" w:pos="698"/>
        </w:tabs>
        <w:spacing w:before="62"/>
        <w:ind w:left="698" w:firstLine="0"/>
        <w:jc w:val="center"/>
        <w:rPr>
          <w:rFonts w:ascii="Arial Narrow" w:hAnsi="Arial Narrow"/>
          <w:b/>
          <w:spacing w:val="-2"/>
          <w:sz w:val="24"/>
          <w:szCs w:val="24"/>
        </w:rPr>
      </w:pPr>
    </w:p>
    <w:p w14:paraId="24B5CD86" w14:textId="77777777" w:rsidR="002B34EB" w:rsidRPr="00727201" w:rsidRDefault="002B34EB" w:rsidP="00452BC5">
      <w:pPr>
        <w:pStyle w:val="ListParagraph"/>
        <w:numPr>
          <w:ilvl w:val="0"/>
          <w:numId w:val="67"/>
        </w:numPr>
        <w:tabs>
          <w:tab w:val="left" w:pos="698"/>
        </w:tabs>
        <w:spacing w:before="62"/>
        <w:ind w:left="698"/>
        <w:jc w:val="left"/>
        <w:rPr>
          <w:rFonts w:ascii="Arial Narrow" w:hAnsi="Arial Narrow"/>
          <w:sz w:val="24"/>
          <w:szCs w:val="24"/>
        </w:rPr>
      </w:pPr>
      <w:r w:rsidRPr="00727201">
        <w:rPr>
          <w:rFonts w:ascii="Arial Narrow" w:hAnsi="Arial Narrow"/>
          <w:b/>
          <w:spacing w:val="-2"/>
          <w:sz w:val="24"/>
          <w:szCs w:val="24"/>
        </w:rPr>
        <w:t>Tender</w:t>
      </w:r>
      <w:r w:rsidRPr="00727201">
        <w:rPr>
          <w:rFonts w:ascii="Arial Narrow" w:hAnsi="Arial Narrow"/>
          <w:b/>
          <w:spacing w:val="7"/>
          <w:sz w:val="24"/>
          <w:szCs w:val="24"/>
        </w:rPr>
        <w:t xml:space="preserve"> </w:t>
      </w:r>
      <w:r w:rsidRPr="00727201">
        <w:rPr>
          <w:rFonts w:ascii="Arial Narrow" w:hAnsi="Arial Narrow"/>
          <w:b/>
          <w:spacing w:val="-2"/>
          <w:sz w:val="24"/>
          <w:szCs w:val="24"/>
        </w:rPr>
        <w:t>Evaluation</w:t>
      </w:r>
      <w:r w:rsidRPr="00727201">
        <w:rPr>
          <w:rFonts w:ascii="Arial Narrow" w:hAnsi="Arial Narrow"/>
          <w:b/>
          <w:spacing w:val="9"/>
          <w:sz w:val="24"/>
          <w:szCs w:val="24"/>
        </w:rPr>
        <w:t xml:space="preserve"> </w:t>
      </w:r>
      <w:r w:rsidRPr="00727201">
        <w:rPr>
          <w:rFonts w:ascii="Arial Narrow" w:hAnsi="Arial Narrow"/>
          <w:b/>
          <w:spacing w:val="-2"/>
          <w:sz w:val="24"/>
          <w:szCs w:val="24"/>
        </w:rPr>
        <w:t>(ITT</w:t>
      </w:r>
      <w:r w:rsidRPr="00727201">
        <w:rPr>
          <w:rFonts w:ascii="Arial Narrow" w:hAnsi="Arial Narrow"/>
          <w:b/>
          <w:spacing w:val="15"/>
          <w:sz w:val="24"/>
          <w:szCs w:val="24"/>
        </w:rPr>
        <w:t xml:space="preserve"> </w:t>
      </w:r>
      <w:r w:rsidRPr="00727201">
        <w:rPr>
          <w:rFonts w:ascii="Arial Narrow" w:hAnsi="Arial Narrow"/>
          <w:b/>
          <w:spacing w:val="-2"/>
          <w:sz w:val="24"/>
          <w:szCs w:val="24"/>
        </w:rPr>
        <w:t>35)</w:t>
      </w:r>
      <w:r w:rsidRPr="00727201">
        <w:rPr>
          <w:rFonts w:ascii="Arial Narrow" w:hAnsi="Arial Narrow"/>
          <w:b/>
          <w:spacing w:val="17"/>
          <w:sz w:val="24"/>
          <w:szCs w:val="24"/>
        </w:rPr>
        <w:t xml:space="preserve"> </w:t>
      </w:r>
      <w:r w:rsidRPr="00727201">
        <w:rPr>
          <w:rFonts w:ascii="Arial Narrow" w:hAnsi="Arial Narrow"/>
          <w:b/>
          <w:spacing w:val="-2"/>
          <w:sz w:val="24"/>
          <w:szCs w:val="24"/>
        </w:rPr>
        <w:t>Price</w:t>
      </w:r>
      <w:r w:rsidRPr="00727201">
        <w:rPr>
          <w:rFonts w:ascii="Arial Narrow" w:hAnsi="Arial Narrow"/>
          <w:b/>
          <w:spacing w:val="-15"/>
          <w:sz w:val="24"/>
          <w:szCs w:val="24"/>
        </w:rPr>
        <w:t xml:space="preserve"> </w:t>
      </w:r>
      <w:r w:rsidRPr="00727201">
        <w:rPr>
          <w:rFonts w:ascii="Arial Narrow" w:hAnsi="Arial Narrow"/>
          <w:b/>
          <w:spacing w:val="-2"/>
          <w:sz w:val="24"/>
          <w:szCs w:val="24"/>
        </w:rPr>
        <w:t>evaluation</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In</w:t>
      </w:r>
      <w:r w:rsidRPr="00727201">
        <w:rPr>
          <w:rFonts w:ascii="Arial Narrow" w:hAnsi="Arial Narrow"/>
          <w:spacing w:val="-15"/>
          <w:sz w:val="24"/>
          <w:szCs w:val="24"/>
        </w:rPr>
        <w:t xml:space="preserve"> </w:t>
      </w:r>
      <w:r w:rsidRPr="00727201">
        <w:rPr>
          <w:rFonts w:ascii="Arial Narrow" w:hAnsi="Arial Narrow"/>
          <w:spacing w:val="-2"/>
          <w:sz w:val="24"/>
          <w:szCs w:val="24"/>
        </w:rPr>
        <w:t>addition</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criteria</w:t>
      </w:r>
      <w:r w:rsidRPr="00727201">
        <w:rPr>
          <w:rFonts w:ascii="Arial Narrow" w:hAnsi="Arial Narrow"/>
          <w:spacing w:val="-16"/>
          <w:sz w:val="24"/>
          <w:szCs w:val="24"/>
        </w:rPr>
        <w:t xml:space="preserve"> </w:t>
      </w:r>
      <w:r w:rsidRPr="00727201">
        <w:rPr>
          <w:rFonts w:ascii="Arial Narrow" w:hAnsi="Arial Narrow"/>
          <w:spacing w:val="-2"/>
          <w:sz w:val="24"/>
          <w:szCs w:val="24"/>
        </w:rPr>
        <w:t>listed</w:t>
      </w:r>
      <w:r w:rsidRPr="00727201">
        <w:rPr>
          <w:rFonts w:ascii="Arial Narrow" w:hAnsi="Arial Narrow"/>
          <w:spacing w:val="-15"/>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ITT</w:t>
      </w:r>
      <w:r w:rsidRPr="00727201">
        <w:rPr>
          <w:rFonts w:ascii="Arial Narrow" w:hAnsi="Arial Narrow"/>
          <w:spacing w:val="-19"/>
          <w:sz w:val="24"/>
          <w:szCs w:val="24"/>
        </w:rPr>
        <w:t xml:space="preserve"> </w:t>
      </w:r>
      <w:r w:rsidRPr="00727201">
        <w:rPr>
          <w:rFonts w:ascii="Arial Narrow" w:hAnsi="Arial Narrow"/>
          <w:spacing w:val="-2"/>
          <w:sz w:val="24"/>
          <w:szCs w:val="24"/>
        </w:rPr>
        <w:t>35.2</w:t>
      </w:r>
      <w:r w:rsidRPr="00727201">
        <w:rPr>
          <w:rFonts w:ascii="Arial Narrow" w:hAnsi="Arial Narrow"/>
          <w:spacing w:val="-15"/>
          <w:sz w:val="24"/>
          <w:szCs w:val="24"/>
        </w:rPr>
        <w:t xml:space="preserve"> </w:t>
      </w:r>
      <w:r w:rsidRPr="00727201">
        <w:rPr>
          <w:rFonts w:ascii="Arial Narrow" w:hAnsi="Arial Narrow"/>
          <w:spacing w:val="-2"/>
          <w:sz w:val="24"/>
          <w:szCs w:val="24"/>
        </w:rPr>
        <w:t>(a)</w:t>
      </w:r>
      <w:r w:rsidRPr="00727201">
        <w:rPr>
          <w:rFonts w:ascii="Arial Narrow" w:hAnsi="Arial Narrow"/>
          <w:spacing w:val="-15"/>
          <w:sz w:val="24"/>
          <w:szCs w:val="24"/>
        </w:rPr>
        <w:t xml:space="preserve"> </w:t>
      </w:r>
      <w:r w:rsidRPr="00727201">
        <w:rPr>
          <w:rFonts w:ascii="Arial Narrow" w:hAnsi="Arial Narrow"/>
          <w:spacing w:val="-2"/>
          <w:sz w:val="24"/>
          <w:szCs w:val="24"/>
        </w:rPr>
        <w:t>–</w:t>
      </w:r>
      <w:r w:rsidRPr="00727201">
        <w:rPr>
          <w:rFonts w:ascii="Arial Narrow" w:hAnsi="Arial Narrow"/>
          <w:spacing w:val="-13"/>
          <w:sz w:val="24"/>
          <w:szCs w:val="24"/>
        </w:rPr>
        <w:t xml:space="preserve"> </w:t>
      </w:r>
      <w:r w:rsidRPr="00727201">
        <w:rPr>
          <w:rFonts w:ascii="Arial Narrow" w:hAnsi="Arial Narrow"/>
          <w:spacing w:val="-2"/>
          <w:sz w:val="24"/>
          <w:szCs w:val="24"/>
        </w:rPr>
        <w:t>(c),</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following criteria</w:t>
      </w:r>
      <w:r w:rsidRPr="00727201">
        <w:rPr>
          <w:rFonts w:ascii="Arial Narrow" w:hAnsi="Arial Narrow"/>
          <w:spacing w:val="-14"/>
          <w:sz w:val="24"/>
          <w:szCs w:val="24"/>
        </w:rPr>
        <w:t xml:space="preserve"> </w:t>
      </w:r>
      <w:r w:rsidRPr="00727201">
        <w:rPr>
          <w:rFonts w:ascii="Arial Narrow" w:hAnsi="Arial Narrow"/>
          <w:spacing w:val="-2"/>
          <w:sz w:val="24"/>
          <w:szCs w:val="24"/>
        </w:rPr>
        <w:t>shall</w:t>
      </w:r>
      <w:r w:rsidRPr="00727201">
        <w:rPr>
          <w:rFonts w:ascii="Arial Narrow" w:hAnsi="Arial Narrow"/>
          <w:spacing w:val="-13"/>
          <w:sz w:val="24"/>
          <w:szCs w:val="24"/>
        </w:rPr>
        <w:t xml:space="preserve"> </w:t>
      </w:r>
      <w:r w:rsidRPr="00727201">
        <w:rPr>
          <w:rFonts w:ascii="Arial Narrow" w:hAnsi="Arial Narrow"/>
          <w:spacing w:val="-2"/>
          <w:sz w:val="24"/>
          <w:szCs w:val="24"/>
        </w:rPr>
        <w:t>apply:</w:t>
      </w:r>
    </w:p>
    <w:p w14:paraId="6D9A5708" w14:textId="77777777" w:rsidR="002B34EB" w:rsidRPr="00727201" w:rsidRDefault="002B34EB" w:rsidP="00452BC5">
      <w:pPr>
        <w:pStyle w:val="ListParagraph"/>
        <w:numPr>
          <w:ilvl w:val="0"/>
          <w:numId w:val="66"/>
        </w:numPr>
        <w:tabs>
          <w:tab w:val="left" w:pos="1272"/>
        </w:tabs>
        <w:spacing w:line="247" w:lineRule="exact"/>
        <w:rPr>
          <w:rFonts w:ascii="Arial Narrow" w:hAnsi="Arial Narrow"/>
          <w:sz w:val="24"/>
          <w:szCs w:val="24"/>
        </w:rPr>
      </w:pPr>
      <w:r w:rsidRPr="00727201">
        <w:rPr>
          <w:rFonts w:ascii="Arial Narrow" w:hAnsi="Arial Narrow"/>
          <w:b/>
          <w:sz w:val="24"/>
          <w:szCs w:val="24"/>
        </w:rPr>
        <w:t>Alternative</w:t>
      </w:r>
      <w:r w:rsidRPr="00727201">
        <w:rPr>
          <w:rFonts w:ascii="Arial Narrow" w:hAnsi="Arial Narrow"/>
          <w:b/>
          <w:spacing w:val="13"/>
          <w:sz w:val="24"/>
          <w:szCs w:val="24"/>
        </w:rPr>
        <w:t xml:space="preserve"> </w:t>
      </w:r>
      <w:r w:rsidRPr="00727201">
        <w:rPr>
          <w:rFonts w:ascii="Arial Narrow" w:hAnsi="Arial Narrow"/>
          <w:b/>
          <w:sz w:val="24"/>
          <w:szCs w:val="24"/>
        </w:rPr>
        <w:t>Completion</w:t>
      </w:r>
      <w:r w:rsidRPr="00727201">
        <w:rPr>
          <w:rFonts w:ascii="Arial Narrow" w:hAnsi="Arial Narrow"/>
          <w:b/>
          <w:spacing w:val="8"/>
          <w:sz w:val="24"/>
          <w:szCs w:val="24"/>
        </w:rPr>
        <w:t xml:space="preserve"> </w:t>
      </w:r>
      <w:r w:rsidRPr="00727201">
        <w:rPr>
          <w:rFonts w:ascii="Arial Narrow" w:hAnsi="Arial Narrow"/>
          <w:b/>
          <w:sz w:val="24"/>
          <w:szCs w:val="24"/>
        </w:rPr>
        <w:t>Times,</w:t>
      </w:r>
      <w:r w:rsidRPr="00727201">
        <w:rPr>
          <w:rFonts w:ascii="Arial Narrow" w:hAnsi="Arial Narrow"/>
          <w:b/>
          <w:spacing w:val="12"/>
          <w:sz w:val="24"/>
          <w:szCs w:val="24"/>
        </w:rPr>
        <w:t xml:space="preserve"> </w:t>
      </w:r>
      <w:r w:rsidRPr="00727201">
        <w:rPr>
          <w:rFonts w:ascii="Arial Narrow" w:hAnsi="Arial Narrow"/>
          <w:b/>
          <w:sz w:val="24"/>
          <w:szCs w:val="24"/>
        </w:rPr>
        <w:t>i</w:t>
      </w:r>
      <w:r w:rsidRPr="00727201">
        <w:rPr>
          <w:rFonts w:ascii="Arial Narrow" w:hAnsi="Arial Narrow"/>
          <w:sz w:val="24"/>
          <w:szCs w:val="24"/>
        </w:rPr>
        <w:t>f</w:t>
      </w:r>
      <w:r w:rsidRPr="00727201">
        <w:rPr>
          <w:rFonts w:ascii="Arial Narrow" w:hAnsi="Arial Narrow"/>
          <w:spacing w:val="14"/>
          <w:sz w:val="24"/>
          <w:szCs w:val="24"/>
        </w:rPr>
        <w:t xml:space="preserve"> </w:t>
      </w:r>
      <w:r w:rsidRPr="00727201">
        <w:rPr>
          <w:rFonts w:ascii="Arial Narrow" w:hAnsi="Arial Narrow"/>
          <w:sz w:val="24"/>
          <w:szCs w:val="24"/>
        </w:rPr>
        <w:t>permitted</w:t>
      </w:r>
      <w:r w:rsidRPr="00727201">
        <w:rPr>
          <w:rFonts w:ascii="Arial Narrow" w:hAnsi="Arial Narrow"/>
          <w:spacing w:val="13"/>
          <w:sz w:val="24"/>
          <w:szCs w:val="24"/>
        </w:rPr>
        <w:t xml:space="preserve"> </w:t>
      </w:r>
      <w:r w:rsidRPr="00727201">
        <w:rPr>
          <w:rFonts w:ascii="Arial Narrow" w:hAnsi="Arial Narrow"/>
          <w:sz w:val="24"/>
          <w:szCs w:val="24"/>
        </w:rPr>
        <w:t>under</w:t>
      </w:r>
      <w:r w:rsidRPr="00727201">
        <w:rPr>
          <w:rFonts w:ascii="Arial Narrow" w:hAnsi="Arial Narrow"/>
          <w:spacing w:val="11"/>
          <w:sz w:val="24"/>
          <w:szCs w:val="24"/>
        </w:rPr>
        <w:t xml:space="preserve"> </w:t>
      </w:r>
      <w:r w:rsidRPr="00727201">
        <w:rPr>
          <w:rFonts w:ascii="Arial Narrow" w:hAnsi="Arial Narrow"/>
          <w:sz w:val="24"/>
          <w:szCs w:val="24"/>
        </w:rPr>
        <w:t>ITT</w:t>
      </w:r>
      <w:r w:rsidRPr="00727201">
        <w:rPr>
          <w:rFonts w:ascii="Arial Narrow" w:hAnsi="Arial Narrow"/>
          <w:spacing w:val="8"/>
          <w:sz w:val="24"/>
          <w:szCs w:val="24"/>
        </w:rPr>
        <w:t xml:space="preserve"> </w:t>
      </w:r>
      <w:r w:rsidRPr="00727201">
        <w:rPr>
          <w:rFonts w:ascii="Arial Narrow" w:hAnsi="Arial Narrow"/>
          <w:sz w:val="24"/>
          <w:szCs w:val="24"/>
        </w:rPr>
        <w:t>13.2,</w:t>
      </w:r>
      <w:r w:rsidRPr="00727201">
        <w:rPr>
          <w:rFonts w:ascii="Arial Narrow" w:hAnsi="Arial Narrow"/>
          <w:spacing w:val="12"/>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evaluated</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3"/>
          <w:sz w:val="24"/>
          <w:szCs w:val="24"/>
        </w:rPr>
        <w:t xml:space="preserve"> </w:t>
      </w:r>
      <w:r w:rsidRPr="00727201">
        <w:rPr>
          <w:rFonts w:ascii="Arial Narrow" w:hAnsi="Arial Narrow"/>
          <w:spacing w:val="-2"/>
          <w:sz w:val="24"/>
          <w:szCs w:val="24"/>
        </w:rPr>
        <w:t>follows:</w:t>
      </w:r>
    </w:p>
    <w:p w14:paraId="5509C770" w14:textId="77777777" w:rsidR="002B34EB" w:rsidRPr="00727201" w:rsidRDefault="002B34EB" w:rsidP="002B34EB">
      <w:pPr>
        <w:pStyle w:val="BodyText"/>
        <w:spacing w:line="250" w:lineRule="exact"/>
        <w:ind w:left="1272"/>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b/>
          <w:spacing w:val="-2"/>
          <w:sz w:val="24"/>
          <w:szCs w:val="24"/>
        </w:rPr>
        <w:t>N/A</w:t>
      </w:r>
      <w:r w:rsidRPr="00727201">
        <w:rPr>
          <w:rFonts w:ascii="Arial Narrow" w:hAnsi="Arial Narrow"/>
          <w:spacing w:val="-2"/>
          <w:sz w:val="24"/>
          <w:szCs w:val="24"/>
        </w:rPr>
        <w:t>…………………………………</w:t>
      </w:r>
    </w:p>
    <w:p w14:paraId="73350580" w14:textId="77777777" w:rsidR="002B34EB" w:rsidRPr="00727201" w:rsidRDefault="002B34EB" w:rsidP="00452BC5">
      <w:pPr>
        <w:pStyle w:val="ListParagraph"/>
        <w:numPr>
          <w:ilvl w:val="0"/>
          <w:numId w:val="66"/>
        </w:numPr>
        <w:tabs>
          <w:tab w:val="left" w:pos="1269"/>
          <w:tab w:val="left" w:pos="1272"/>
        </w:tabs>
        <w:spacing w:before="243" w:line="230" w:lineRule="auto"/>
        <w:ind w:right="11"/>
        <w:jc w:val="both"/>
        <w:rPr>
          <w:rFonts w:ascii="Arial Narrow" w:hAnsi="Arial Narrow"/>
          <w:sz w:val="24"/>
          <w:szCs w:val="24"/>
        </w:rPr>
      </w:pPr>
      <w:r w:rsidRPr="00727201">
        <w:rPr>
          <w:rFonts w:ascii="Arial Narrow" w:hAnsi="Arial Narrow"/>
          <w:b/>
          <w:sz w:val="24"/>
          <w:szCs w:val="24"/>
        </w:rPr>
        <w:t xml:space="preserve">Alternative Technical Solutions </w:t>
      </w:r>
      <w:r w:rsidRPr="00727201">
        <w:rPr>
          <w:rFonts w:ascii="Arial Narrow" w:hAnsi="Arial Narrow"/>
          <w:sz w:val="24"/>
          <w:szCs w:val="24"/>
        </w:rPr>
        <w:t>for specified parts of the Works, if permitted under ITT 13.4, will be evaluated as</w:t>
      </w:r>
      <w:r w:rsidRPr="00727201">
        <w:rPr>
          <w:rFonts w:ascii="Arial Narrow" w:hAnsi="Arial Narrow"/>
          <w:spacing w:val="-1"/>
          <w:sz w:val="24"/>
          <w:szCs w:val="24"/>
        </w:rPr>
        <w:t xml:space="preserve"> </w:t>
      </w:r>
      <w:r w:rsidRPr="00727201">
        <w:rPr>
          <w:rFonts w:ascii="Arial Narrow" w:hAnsi="Arial Narrow"/>
          <w:sz w:val="24"/>
          <w:szCs w:val="24"/>
        </w:rPr>
        <w:t xml:space="preserve">follows: ………………… </w:t>
      </w:r>
      <w:r w:rsidRPr="00727201">
        <w:rPr>
          <w:rFonts w:ascii="Arial Narrow" w:hAnsi="Arial Narrow"/>
          <w:b/>
          <w:sz w:val="24"/>
          <w:szCs w:val="24"/>
        </w:rPr>
        <w:t xml:space="preserve">N/A </w:t>
      </w:r>
      <w:r w:rsidRPr="00727201">
        <w:rPr>
          <w:rFonts w:ascii="Arial Narrow" w:hAnsi="Arial Narrow"/>
          <w:sz w:val="24"/>
          <w:szCs w:val="24"/>
        </w:rPr>
        <w:t>…………………………</w:t>
      </w:r>
    </w:p>
    <w:p w14:paraId="5420FC54" w14:textId="77777777" w:rsidR="002B34EB" w:rsidRPr="00727201" w:rsidRDefault="002B34EB" w:rsidP="00452BC5">
      <w:pPr>
        <w:pStyle w:val="ListParagraph"/>
        <w:numPr>
          <w:ilvl w:val="0"/>
          <w:numId w:val="66"/>
        </w:numPr>
        <w:tabs>
          <w:tab w:val="left" w:pos="1277"/>
        </w:tabs>
        <w:spacing w:before="228"/>
        <w:ind w:left="1277" w:hanging="579"/>
        <w:rPr>
          <w:rFonts w:ascii="Arial Narrow" w:hAnsi="Arial Narrow"/>
          <w:sz w:val="24"/>
          <w:szCs w:val="24"/>
        </w:rPr>
      </w:pPr>
      <w:r w:rsidRPr="00727201">
        <w:rPr>
          <w:rFonts w:ascii="Arial Narrow" w:hAnsi="Arial Narrow"/>
          <w:b/>
          <w:sz w:val="24"/>
          <w:szCs w:val="24"/>
        </w:rPr>
        <w:t>Other</w:t>
      </w:r>
      <w:r w:rsidRPr="00727201">
        <w:rPr>
          <w:rFonts w:ascii="Arial Narrow" w:hAnsi="Arial Narrow"/>
          <w:b/>
          <w:spacing w:val="-28"/>
          <w:sz w:val="24"/>
          <w:szCs w:val="24"/>
        </w:rPr>
        <w:t xml:space="preserve"> </w:t>
      </w:r>
      <w:r w:rsidRPr="00727201">
        <w:rPr>
          <w:rFonts w:ascii="Arial Narrow" w:hAnsi="Arial Narrow"/>
          <w:b/>
          <w:sz w:val="24"/>
          <w:szCs w:val="24"/>
        </w:rPr>
        <w:t>Criteria;</w:t>
      </w:r>
      <w:r w:rsidRPr="00727201">
        <w:rPr>
          <w:rFonts w:ascii="Arial Narrow" w:hAnsi="Arial Narrow"/>
          <w:b/>
          <w:spacing w:val="-23"/>
          <w:sz w:val="24"/>
          <w:szCs w:val="24"/>
        </w:rPr>
        <w:t xml:space="preserve"> </w:t>
      </w:r>
      <w:r w:rsidRPr="00727201">
        <w:rPr>
          <w:rFonts w:ascii="Arial Narrow" w:hAnsi="Arial Narrow"/>
          <w:b/>
          <w:sz w:val="24"/>
          <w:szCs w:val="24"/>
        </w:rPr>
        <w:t>i</w:t>
      </w:r>
      <w:r w:rsidRPr="00727201">
        <w:rPr>
          <w:rFonts w:ascii="Arial Narrow" w:hAnsi="Arial Narrow"/>
          <w:sz w:val="24"/>
          <w:szCs w:val="24"/>
        </w:rPr>
        <w:t>f</w:t>
      </w:r>
      <w:r w:rsidRPr="00727201">
        <w:rPr>
          <w:rFonts w:ascii="Arial Narrow" w:hAnsi="Arial Narrow"/>
          <w:spacing w:val="-21"/>
          <w:sz w:val="24"/>
          <w:szCs w:val="24"/>
        </w:rPr>
        <w:t xml:space="preserve"> </w:t>
      </w:r>
      <w:r w:rsidRPr="00727201">
        <w:rPr>
          <w:rFonts w:ascii="Arial Narrow" w:hAnsi="Arial Narrow"/>
          <w:sz w:val="24"/>
          <w:szCs w:val="24"/>
        </w:rPr>
        <w:t>permitted</w:t>
      </w:r>
      <w:r w:rsidRPr="00727201">
        <w:rPr>
          <w:rFonts w:ascii="Arial Narrow" w:hAnsi="Arial Narrow"/>
          <w:spacing w:val="-23"/>
          <w:sz w:val="24"/>
          <w:szCs w:val="24"/>
        </w:rPr>
        <w:t xml:space="preserve"> </w:t>
      </w:r>
      <w:r w:rsidRPr="00727201">
        <w:rPr>
          <w:rFonts w:ascii="Arial Narrow" w:hAnsi="Arial Narrow"/>
          <w:sz w:val="24"/>
          <w:szCs w:val="24"/>
        </w:rPr>
        <w:t>under</w:t>
      </w:r>
      <w:r w:rsidRPr="00727201">
        <w:rPr>
          <w:rFonts w:ascii="Arial Narrow" w:hAnsi="Arial Narrow"/>
          <w:spacing w:val="-23"/>
          <w:sz w:val="24"/>
          <w:szCs w:val="24"/>
        </w:rPr>
        <w:t xml:space="preserve"> </w:t>
      </w:r>
      <w:r w:rsidRPr="00727201">
        <w:rPr>
          <w:rFonts w:ascii="Arial Narrow" w:hAnsi="Arial Narrow"/>
          <w:sz w:val="24"/>
          <w:szCs w:val="24"/>
        </w:rPr>
        <w:t>ITT</w:t>
      </w:r>
      <w:r w:rsidRPr="00727201">
        <w:rPr>
          <w:rFonts w:ascii="Arial Narrow" w:hAnsi="Arial Narrow"/>
          <w:spacing w:val="-28"/>
          <w:sz w:val="24"/>
          <w:szCs w:val="24"/>
        </w:rPr>
        <w:t xml:space="preserve"> </w:t>
      </w:r>
      <w:r w:rsidRPr="00727201">
        <w:rPr>
          <w:rFonts w:ascii="Arial Narrow" w:hAnsi="Arial Narrow"/>
          <w:sz w:val="24"/>
          <w:szCs w:val="24"/>
        </w:rPr>
        <w:t>35.2(d):</w:t>
      </w:r>
      <w:r w:rsidRPr="00727201">
        <w:rPr>
          <w:rFonts w:ascii="Arial Narrow" w:hAnsi="Arial Narrow"/>
          <w:spacing w:val="-14"/>
          <w:sz w:val="24"/>
          <w:szCs w:val="24"/>
        </w:rPr>
        <w:t xml:space="preserve"> </w:t>
      </w:r>
      <w:r w:rsidRPr="00727201">
        <w:rPr>
          <w:rFonts w:ascii="Arial Narrow" w:hAnsi="Arial Narrow"/>
          <w:sz w:val="24"/>
          <w:szCs w:val="24"/>
        </w:rPr>
        <w:t>See</w:t>
      </w:r>
      <w:r w:rsidRPr="00727201">
        <w:rPr>
          <w:rFonts w:ascii="Arial Narrow" w:hAnsi="Arial Narrow"/>
          <w:spacing w:val="-14"/>
          <w:sz w:val="24"/>
          <w:szCs w:val="24"/>
        </w:rPr>
        <w:t xml:space="preserve"> </w:t>
      </w:r>
      <w:r w:rsidRPr="00727201">
        <w:rPr>
          <w:rFonts w:ascii="Arial Narrow" w:hAnsi="Arial Narrow"/>
          <w:sz w:val="24"/>
          <w:szCs w:val="24"/>
        </w:rPr>
        <w:t>Section</w:t>
      </w:r>
      <w:r w:rsidRPr="00727201">
        <w:rPr>
          <w:rFonts w:ascii="Arial Narrow" w:hAnsi="Arial Narrow"/>
          <w:spacing w:val="-8"/>
          <w:sz w:val="24"/>
          <w:szCs w:val="24"/>
        </w:rPr>
        <w:t xml:space="preserve"> </w:t>
      </w:r>
      <w:r w:rsidRPr="00727201">
        <w:rPr>
          <w:rFonts w:ascii="Arial Narrow" w:hAnsi="Arial Narrow"/>
          <w:sz w:val="24"/>
          <w:szCs w:val="24"/>
        </w:rPr>
        <w:t>8B:</w:t>
      </w:r>
      <w:r w:rsidRPr="00727201">
        <w:rPr>
          <w:rFonts w:ascii="Arial Narrow" w:hAnsi="Arial Narrow"/>
          <w:spacing w:val="-5"/>
          <w:sz w:val="24"/>
          <w:szCs w:val="24"/>
        </w:rPr>
        <w:t xml:space="preserve"> </w:t>
      </w:r>
      <w:r w:rsidRPr="00727201">
        <w:rPr>
          <w:rFonts w:ascii="Arial Narrow" w:hAnsi="Arial Narrow"/>
          <w:sz w:val="24"/>
          <w:szCs w:val="24"/>
        </w:rPr>
        <w:t>Qualification</w:t>
      </w:r>
      <w:r w:rsidRPr="00727201">
        <w:rPr>
          <w:rFonts w:ascii="Arial Narrow" w:hAnsi="Arial Narrow"/>
          <w:spacing w:val="-5"/>
          <w:sz w:val="24"/>
          <w:szCs w:val="24"/>
        </w:rPr>
        <w:t xml:space="preserve"> </w:t>
      </w:r>
      <w:r w:rsidRPr="00727201">
        <w:rPr>
          <w:rFonts w:ascii="Arial Narrow" w:hAnsi="Arial Narrow"/>
          <w:spacing w:val="-2"/>
          <w:sz w:val="24"/>
          <w:szCs w:val="24"/>
        </w:rPr>
        <w:t>Criteria</w:t>
      </w:r>
    </w:p>
    <w:p w14:paraId="107D1409" w14:textId="77777777" w:rsidR="002B34EB" w:rsidRPr="00727201" w:rsidRDefault="002B34EB" w:rsidP="00452BC5">
      <w:pPr>
        <w:pStyle w:val="Heading4"/>
        <w:numPr>
          <w:ilvl w:val="0"/>
          <w:numId w:val="67"/>
        </w:numPr>
        <w:tabs>
          <w:tab w:val="left" w:pos="698"/>
        </w:tabs>
        <w:spacing w:before="237"/>
        <w:ind w:left="698" w:hanging="559"/>
        <w:jc w:val="left"/>
        <w:rPr>
          <w:rFonts w:ascii="Arial Narrow" w:hAnsi="Arial Narrow"/>
          <w:sz w:val="24"/>
          <w:szCs w:val="24"/>
        </w:rPr>
      </w:pPr>
      <w:r w:rsidRPr="00727201">
        <w:rPr>
          <w:rFonts w:ascii="Arial Narrow" w:hAnsi="Arial Narrow"/>
          <w:spacing w:val="-2"/>
          <w:sz w:val="24"/>
          <w:szCs w:val="24"/>
        </w:rPr>
        <w:t>Multiple</w:t>
      </w:r>
      <w:r w:rsidRPr="00727201">
        <w:rPr>
          <w:rFonts w:ascii="Arial Narrow" w:hAnsi="Arial Narrow"/>
          <w:spacing w:val="-12"/>
          <w:sz w:val="24"/>
          <w:szCs w:val="24"/>
        </w:rPr>
        <w:t xml:space="preserve"> </w:t>
      </w:r>
      <w:r w:rsidRPr="00727201">
        <w:rPr>
          <w:rFonts w:ascii="Arial Narrow" w:hAnsi="Arial Narrow"/>
          <w:spacing w:val="-2"/>
          <w:sz w:val="24"/>
          <w:szCs w:val="24"/>
        </w:rPr>
        <w:t>Contracts</w:t>
      </w:r>
    </w:p>
    <w:p w14:paraId="297657DD" w14:textId="23561AAE" w:rsidR="002B34EB" w:rsidRPr="00727201" w:rsidRDefault="002B34EB" w:rsidP="002B34EB">
      <w:pPr>
        <w:pStyle w:val="BodyText"/>
        <w:spacing w:before="242" w:line="230" w:lineRule="auto"/>
        <w:ind w:right="5"/>
        <w:jc w:val="both"/>
        <w:rPr>
          <w:rFonts w:ascii="Arial Narrow" w:hAnsi="Arial Narrow"/>
          <w:sz w:val="24"/>
          <w:szCs w:val="24"/>
        </w:rPr>
      </w:pPr>
      <w:r w:rsidRPr="00727201">
        <w:rPr>
          <w:rFonts w:ascii="Arial Narrow" w:hAnsi="Arial Narrow"/>
          <w:sz w:val="24"/>
          <w:szCs w:val="24"/>
        </w:rPr>
        <w:t>Multiple contracts will be permitted in</w:t>
      </w:r>
      <w:r w:rsidRPr="00727201">
        <w:rPr>
          <w:rFonts w:ascii="Arial Narrow" w:hAnsi="Arial Narrow"/>
          <w:spacing w:val="-1"/>
          <w:sz w:val="24"/>
          <w:szCs w:val="24"/>
        </w:rPr>
        <w:t xml:space="preserve"> </w:t>
      </w:r>
      <w:r w:rsidRPr="00727201">
        <w:rPr>
          <w:rFonts w:ascii="Arial Narrow" w:hAnsi="Arial Narrow"/>
          <w:sz w:val="24"/>
          <w:szCs w:val="24"/>
        </w:rPr>
        <w:t>accordance with</w:t>
      </w:r>
      <w:r w:rsidRPr="00727201">
        <w:rPr>
          <w:rFonts w:ascii="Arial Narrow" w:hAnsi="Arial Narrow"/>
          <w:spacing w:val="-1"/>
          <w:sz w:val="24"/>
          <w:szCs w:val="24"/>
        </w:rPr>
        <w:t xml:space="preserve"> </w:t>
      </w:r>
      <w:r w:rsidRPr="00727201">
        <w:rPr>
          <w:rFonts w:ascii="Arial Narrow" w:hAnsi="Arial Narrow"/>
          <w:sz w:val="24"/>
          <w:szCs w:val="24"/>
        </w:rPr>
        <w:t>ITT</w:t>
      </w:r>
      <w:r w:rsidRPr="00727201">
        <w:rPr>
          <w:rFonts w:ascii="Arial Narrow" w:hAnsi="Arial Narrow"/>
          <w:spacing w:val="-7"/>
          <w:sz w:val="24"/>
          <w:szCs w:val="24"/>
        </w:rPr>
        <w:t xml:space="preserve"> </w:t>
      </w:r>
      <w:r w:rsidRPr="00727201">
        <w:rPr>
          <w:rFonts w:ascii="Arial Narrow" w:hAnsi="Arial Narrow"/>
          <w:sz w:val="24"/>
          <w:szCs w:val="24"/>
        </w:rPr>
        <w:t>35.4.</w:t>
      </w:r>
      <w:r w:rsidRPr="00727201">
        <w:rPr>
          <w:rFonts w:ascii="Arial Narrow" w:hAnsi="Arial Narrow"/>
          <w:spacing w:val="-6"/>
          <w:sz w:val="24"/>
          <w:szCs w:val="24"/>
        </w:rPr>
        <w:t xml:space="preserve"> </w:t>
      </w:r>
      <w:r w:rsidRPr="00727201">
        <w:rPr>
          <w:rFonts w:ascii="Arial Narrow" w:hAnsi="Arial Narrow"/>
          <w:sz w:val="24"/>
          <w:szCs w:val="24"/>
        </w:rPr>
        <w:t>Tenderers are evaluated on basis of Lots and the lowest evaluated tenderer identified for each Lot. The Procuring Entity will select one Option of the two Options listed below</w:t>
      </w:r>
      <w:r w:rsidRPr="00727201">
        <w:rPr>
          <w:rFonts w:ascii="Arial Narrow" w:hAnsi="Arial Narrow"/>
          <w:spacing w:val="-2"/>
          <w:sz w:val="24"/>
          <w:szCs w:val="24"/>
        </w:rPr>
        <w:t xml:space="preserve"> </w:t>
      </w:r>
      <w:r w:rsidRPr="00727201">
        <w:rPr>
          <w:rFonts w:ascii="Arial Narrow" w:hAnsi="Arial Narrow"/>
          <w:sz w:val="24"/>
          <w:szCs w:val="24"/>
        </w:rPr>
        <w:t>for award of Contracts.</w:t>
      </w:r>
      <w:r w:rsidR="00E02789" w:rsidRPr="00727201">
        <w:rPr>
          <w:rFonts w:ascii="Arial Narrow" w:hAnsi="Arial Narrow"/>
          <w:sz w:val="24"/>
          <w:szCs w:val="24"/>
        </w:rPr>
        <w:t xml:space="preserve"> </w:t>
      </w:r>
    </w:p>
    <w:p w14:paraId="3C1594C6" w14:textId="32F99C26" w:rsidR="002B34EB" w:rsidRPr="00727201" w:rsidRDefault="002B34EB" w:rsidP="002B34EB">
      <w:pPr>
        <w:pStyle w:val="Heading3"/>
        <w:spacing w:before="229"/>
        <w:ind w:left="0"/>
        <w:jc w:val="both"/>
        <w:rPr>
          <w:rFonts w:ascii="Arial Narrow" w:hAnsi="Arial Narrow"/>
          <w:sz w:val="24"/>
          <w:szCs w:val="24"/>
        </w:rPr>
      </w:pPr>
      <w:bookmarkStart w:id="18" w:name="_Toc204509449"/>
      <w:r w:rsidRPr="00727201">
        <w:rPr>
          <w:rFonts w:ascii="Arial Narrow" w:hAnsi="Arial Narrow"/>
          <w:sz w:val="24"/>
          <w:szCs w:val="24"/>
          <w:u w:val="single" w:color="221F1F"/>
        </w:rPr>
        <w:lastRenderedPageBreak/>
        <w:t>OPTION</w:t>
      </w:r>
      <w:r w:rsidRPr="00727201">
        <w:rPr>
          <w:rFonts w:ascii="Arial Narrow" w:hAnsi="Arial Narrow"/>
          <w:spacing w:val="-5"/>
          <w:sz w:val="24"/>
          <w:szCs w:val="24"/>
          <w:u w:val="single" w:color="221F1F"/>
        </w:rPr>
        <w:t xml:space="preserve"> </w:t>
      </w:r>
      <w:r w:rsidRPr="00727201">
        <w:rPr>
          <w:rFonts w:ascii="Arial Narrow" w:hAnsi="Arial Narrow"/>
          <w:spacing w:val="-10"/>
          <w:sz w:val="24"/>
          <w:szCs w:val="24"/>
          <w:u w:val="single" w:color="221F1F"/>
        </w:rPr>
        <w:t>1</w:t>
      </w:r>
      <w:bookmarkEnd w:id="18"/>
      <w:r w:rsidR="00E02789" w:rsidRPr="00727201">
        <w:rPr>
          <w:rFonts w:ascii="Arial Narrow" w:hAnsi="Arial Narrow"/>
          <w:spacing w:val="-10"/>
          <w:sz w:val="24"/>
          <w:szCs w:val="24"/>
          <w:u w:val="single" w:color="221F1F"/>
        </w:rPr>
        <w:t xml:space="preserve"> -</w:t>
      </w:r>
      <w:r w:rsidR="00595308">
        <w:rPr>
          <w:rFonts w:ascii="Arial Narrow" w:hAnsi="Arial Narrow"/>
          <w:spacing w:val="-10"/>
          <w:sz w:val="24"/>
          <w:szCs w:val="24"/>
          <w:u w:val="single" w:color="221F1F"/>
        </w:rPr>
        <w:t>Applicable on 1</w:t>
      </w:r>
    </w:p>
    <w:p w14:paraId="22F94174" w14:textId="77777777" w:rsidR="002B34EB" w:rsidRPr="00727201" w:rsidRDefault="002B34EB" w:rsidP="00452BC5">
      <w:pPr>
        <w:pStyle w:val="ListParagraph"/>
        <w:numPr>
          <w:ilvl w:val="0"/>
          <w:numId w:val="65"/>
        </w:numPr>
        <w:tabs>
          <w:tab w:val="left" w:pos="567"/>
        </w:tabs>
        <w:spacing w:before="10" w:line="230" w:lineRule="auto"/>
        <w:ind w:right="7"/>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wins</w:t>
      </w:r>
      <w:r w:rsidRPr="00727201">
        <w:rPr>
          <w:rFonts w:ascii="Arial Narrow" w:hAnsi="Arial Narrow"/>
          <w:spacing w:val="-6"/>
          <w:sz w:val="24"/>
          <w:szCs w:val="24"/>
        </w:rPr>
        <w:t xml:space="preserve"> </w:t>
      </w:r>
      <w:r w:rsidRPr="00727201">
        <w:rPr>
          <w:rFonts w:ascii="Arial Narrow" w:hAnsi="Arial Narrow"/>
          <w:sz w:val="24"/>
          <w:szCs w:val="24"/>
        </w:rPr>
        <w:t>only</w:t>
      </w:r>
      <w:r w:rsidRPr="00727201">
        <w:rPr>
          <w:rFonts w:ascii="Arial Narrow" w:hAnsi="Arial Narrow"/>
          <w:spacing w:val="-8"/>
          <w:sz w:val="24"/>
          <w:szCs w:val="24"/>
        </w:rPr>
        <w:t xml:space="preserve"> </w:t>
      </w:r>
      <w:r w:rsidRPr="00727201">
        <w:rPr>
          <w:rFonts w:ascii="Arial Narrow" w:hAnsi="Arial Narrow"/>
          <w:sz w:val="24"/>
          <w:szCs w:val="24"/>
        </w:rPr>
        <w:t>one</w:t>
      </w:r>
      <w:r w:rsidRPr="00727201">
        <w:rPr>
          <w:rFonts w:ascii="Arial Narrow" w:hAnsi="Arial Narrow"/>
          <w:spacing w:val="-8"/>
          <w:sz w:val="24"/>
          <w:szCs w:val="24"/>
        </w:rPr>
        <w:t xml:space="preserve"> </w:t>
      </w:r>
      <w:r w:rsidRPr="00727201">
        <w:rPr>
          <w:rFonts w:ascii="Arial Narrow" w:hAnsi="Arial Narrow"/>
          <w:sz w:val="24"/>
          <w:szCs w:val="24"/>
        </w:rPr>
        <w:t>Lot,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will</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awarded</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Lot,</w:t>
      </w:r>
      <w:r w:rsidRPr="00727201">
        <w:rPr>
          <w:rFonts w:ascii="Arial Narrow" w:hAnsi="Arial Narrow"/>
          <w:spacing w:val="-6"/>
          <w:sz w:val="24"/>
          <w:szCs w:val="24"/>
        </w:rPr>
        <w:t xml:space="preserve"> </w:t>
      </w:r>
      <w:r w:rsidRPr="00727201">
        <w:rPr>
          <w:rFonts w:ascii="Arial Narrow" w:hAnsi="Arial Narrow"/>
          <w:sz w:val="24"/>
          <w:szCs w:val="24"/>
        </w:rPr>
        <w:t>provided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tenderer meets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Eligibility</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Qualification</w:t>
      </w:r>
      <w:r w:rsidRPr="00727201">
        <w:rPr>
          <w:rFonts w:ascii="Arial Narrow" w:hAnsi="Arial Narrow"/>
          <w:spacing w:val="-7"/>
          <w:sz w:val="24"/>
          <w:szCs w:val="24"/>
        </w:rPr>
        <w:t xml:space="preserve"> </w:t>
      </w:r>
      <w:r w:rsidRPr="00727201">
        <w:rPr>
          <w:rFonts w:ascii="Arial Narrow" w:hAnsi="Arial Narrow"/>
          <w:sz w:val="24"/>
          <w:szCs w:val="24"/>
        </w:rPr>
        <w:t>Criteria</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Lot.</w:t>
      </w:r>
    </w:p>
    <w:p w14:paraId="4F50CA98" w14:textId="77777777" w:rsidR="002B34EB" w:rsidRPr="00727201" w:rsidRDefault="002B34EB" w:rsidP="00452BC5">
      <w:pPr>
        <w:pStyle w:val="ListParagraph"/>
        <w:numPr>
          <w:ilvl w:val="0"/>
          <w:numId w:val="65"/>
        </w:numPr>
        <w:spacing w:before="10" w:line="230" w:lineRule="auto"/>
        <w:ind w:right="7"/>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tenderer</w:t>
      </w:r>
      <w:r w:rsidRPr="00727201">
        <w:rPr>
          <w:rFonts w:ascii="Arial Narrow" w:hAnsi="Arial Narrow"/>
          <w:spacing w:val="-10"/>
          <w:sz w:val="24"/>
          <w:szCs w:val="24"/>
        </w:rPr>
        <w:t xml:space="preserve"> </w:t>
      </w:r>
      <w:r w:rsidRPr="00727201">
        <w:rPr>
          <w:rFonts w:ascii="Arial Narrow" w:hAnsi="Arial Narrow"/>
          <w:sz w:val="24"/>
          <w:szCs w:val="24"/>
        </w:rPr>
        <w:t>wins</w:t>
      </w:r>
      <w:r w:rsidRPr="00727201">
        <w:rPr>
          <w:rFonts w:ascii="Arial Narrow" w:hAnsi="Arial Narrow"/>
          <w:spacing w:val="-13"/>
          <w:sz w:val="24"/>
          <w:szCs w:val="24"/>
        </w:rPr>
        <w:t xml:space="preserve"> </w:t>
      </w:r>
      <w:r w:rsidRPr="00727201">
        <w:rPr>
          <w:rFonts w:ascii="Arial Narrow" w:hAnsi="Arial Narrow"/>
          <w:sz w:val="24"/>
          <w:szCs w:val="24"/>
        </w:rPr>
        <w:t>more</w:t>
      </w:r>
      <w:r w:rsidRPr="00727201">
        <w:rPr>
          <w:rFonts w:ascii="Arial Narrow" w:hAnsi="Arial Narrow"/>
          <w:spacing w:val="-12"/>
          <w:sz w:val="24"/>
          <w:szCs w:val="24"/>
        </w:rPr>
        <w:t xml:space="preserve"> </w:t>
      </w:r>
      <w:r w:rsidRPr="00727201">
        <w:rPr>
          <w:rFonts w:ascii="Arial Narrow" w:hAnsi="Arial Narrow"/>
          <w:sz w:val="24"/>
          <w:szCs w:val="24"/>
        </w:rPr>
        <w:t>than</w:t>
      </w:r>
      <w:r w:rsidRPr="00727201">
        <w:rPr>
          <w:rFonts w:ascii="Arial Narrow" w:hAnsi="Arial Narrow"/>
          <w:spacing w:val="-12"/>
          <w:sz w:val="24"/>
          <w:szCs w:val="24"/>
        </w:rPr>
        <w:t xml:space="preserve"> </w:t>
      </w:r>
      <w:r w:rsidRPr="00727201">
        <w:rPr>
          <w:rFonts w:ascii="Arial Narrow" w:hAnsi="Arial Narrow"/>
          <w:sz w:val="24"/>
          <w:szCs w:val="24"/>
        </w:rPr>
        <w:t>one</w:t>
      </w:r>
      <w:r w:rsidRPr="00727201">
        <w:rPr>
          <w:rFonts w:ascii="Arial Narrow" w:hAnsi="Arial Narrow"/>
          <w:spacing w:val="-10"/>
          <w:sz w:val="24"/>
          <w:szCs w:val="24"/>
        </w:rPr>
        <w:t xml:space="preserve"> </w:t>
      </w:r>
      <w:r w:rsidRPr="00727201">
        <w:rPr>
          <w:rFonts w:ascii="Arial Narrow" w:hAnsi="Arial Narrow"/>
          <w:sz w:val="24"/>
          <w:szCs w:val="24"/>
        </w:rPr>
        <w:t>Lot,</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10"/>
          <w:sz w:val="24"/>
          <w:szCs w:val="24"/>
        </w:rPr>
        <w:t xml:space="preserve"> </w:t>
      </w:r>
      <w:r w:rsidRPr="00727201">
        <w:rPr>
          <w:rFonts w:ascii="Arial Narrow" w:hAnsi="Arial Narrow"/>
          <w:sz w:val="24"/>
          <w:szCs w:val="24"/>
        </w:rPr>
        <w:t>will</w:t>
      </w:r>
      <w:r w:rsidRPr="00727201">
        <w:rPr>
          <w:rFonts w:ascii="Arial Narrow" w:hAnsi="Arial Narrow"/>
          <w:spacing w:val="-12"/>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awarded</w:t>
      </w:r>
      <w:r w:rsidRPr="00727201">
        <w:rPr>
          <w:rFonts w:ascii="Arial Narrow" w:hAnsi="Arial Narrow"/>
          <w:spacing w:val="-11"/>
          <w:sz w:val="24"/>
          <w:szCs w:val="24"/>
        </w:rPr>
        <w:t xml:space="preserve"> </w:t>
      </w:r>
      <w:r w:rsidRPr="00727201">
        <w:rPr>
          <w:rFonts w:ascii="Arial Narrow" w:hAnsi="Arial Narrow"/>
          <w:sz w:val="24"/>
          <w:szCs w:val="24"/>
        </w:rPr>
        <w:t>contracts</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all</w:t>
      </w:r>
      <w:r w:rsidRPr="00727201">
        <w:rPr>
          <w:rFonts w:ascii="Arial Narrow" w:hAnsi="Arial Narrow"/>
          <w:spacing w:val="-10"/>
          <w:sz w:val="24"/>
          <w:szCs w:val="24"/>
        </w:rPr>
        <w:t xml:space="preserve"> </w:t>
      </w:r>
      <w:r w:rsidRPr="00727201">
        <w:rPr>
          <w:rFonts w:ascii="Arial Narrow" w:hAnsi="Arial Narrow"/>
          <w:sz w:val="24"/>
          <w:szCs w:val="24"/>
        </w:rPr>
        <w:t>won</w:t>
      </w:r>
      <w:r w:rsidRPr="00727201">
        <w:rPr>
          <w:rFonts w:ascii="Arial Narrow" w:hAnsi="Arial Narrow"/>
          <w:spacing w:val="-10"/>
          <w:sz w:val="24"/>
          <w:szCs w:val="24"/>
        </w:rPr>
        <w:t xml:space="preserve"> </w:t>
      </w:r>
      <w:r w:rsidRPr="00727201">
        <w:rPr>
          <w:rFonts w:ascii="Arial Narrow" w:hAnsi="Arial Narrow"/>
          <w:sz w:val="24"/>
          <w:szCs w:val="24"/>
        </w:rPr>
        <w:t>Lots,</w:t>
      </w:r>
      <w:r w:rsidRPr="00727201">
        <w:rPr>
          <w:rFonts w:ascii="Arial Narrow" w:hAnsi="Arial Narrow"/>
          <w:spacing w:val="-11"/>
          <w:sz w:val="24"/>
          <w:szCs w:val="24"/>
        </w:rPr>
        <w:t xml:space="preserve"> </w:t>
      </w:r>
      <w:r w:rsidRPr="00727201">
        <w:rPr>
          <w:rFonts w:ascii="Arial Narrow" w:hAnsi="Arial Narrow"/>
          <w:sz w:val="24"/>
          <w:szCs w:val="24"/>
        </w:rPr>
        <w:t>provided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tenderer meets the aggregate Eligibility and Qualification Criteria for all the Lots. The tenderer will be awarded the combination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Lots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which</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qualifies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others</w:t>
      </w:r>
      <w:r w:rsidRPr="00727201">
        <w:rPr>
          <w:rFonts w:ascii="Arial Narrow" w:hAnsi="Arial Narrow"/>
          <w:spacing w:val="-13"/>
          <w:sz w:val="24"/>
          <w:szCs w:val="24"/>
        </w:rPr>
        <w:t xml:space="preserve"> </w:t>
      </w:r>
      <w:r w:rsidRPr="00727201">
        <w:rPr>
          <w:rFonts w:ascii="Arial Narrow" w:hAnsi="Arial Narrow"/>
          <w:sz w:val="24"/>
          <w:szCs w:val="24"/>
        </w:rPr>
        <w:t>will</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considered</w:t>
      </w:r>
      <w:r w:rsidRPr="00727201">
        <w:rPr>
          <w:rFonts w:ascii="Arial Narrow" w:hAnsi="Arial Narrow"/>
          <w:spacing w:val="-13"/>
          <w:sz w:val="24"/>
          <w:szCs w:val="24"/>
        </w:rPr>
        <w:t xml:space="preserve"> </w:t>
      </w:r>
      <w:r w:rsidRPr="00727201">
        <w:rPr>
          <w:rFonts w:ascii="Arial Narrow" w:hAnsi="Arial Narrow"/>
          <w:sz w:val="24"/>
          <w:szCs w:val="24"/>
        </w:rPr>
        <w:t>for</w:t>
      </w:r>
      <w:r w:rsidRPr="00727201">
        <w:rPr>
          <w:rFonts w:ascii="Arial Narrow" w:hAnsi="Arial Narrow"/>
          <w:spacing w:val="-13"/>
          <w:sz w:val="24"/>
          <w:szCs w:val="24"/>
        </w:rPr>
        <w:t xml:space="preserve"> </w:t>
      </w:r>
      <w:r w:rsidRPr="00727201">
        <w:rPr>
          <w:rFonts w:ascii="Arial Narrow" w:hAnsi="Arial Narrow"/>
          <w:sz w:val="24"/>
          <w:szCs w:val="24"/>
        </w:rPr>
        <w:t>award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second</w:t>
      </w:r>
      <w:r w:rsidRPr="00727201">
        <w:rPr>
          <w:rFonts w:ascii="Arial Narrow" w:hAnsi="Arial Narrow"/>
          <w:spacing w:val="-14"/>
          <w:sz w:val="24"/>
          <w:szCs w:val="24"/>
        </w:rPr>
        <w:t xml:space="preserve"> </w:t>
      </w:r>
      <w:r w:rsidRPr="00727201">
        <w:rPr>
          <w:rFonts w:ascii="Arial Narrow" w:hAnsi="Arial Narrow"/>
          <w:sz w:val="24"/>
          <w:szCs w:val="24"/>
        </w:rPr>
        <w:t>lowest the</w:t>
      </w:r>
      <w:r w:rsidRPr="00727201">
        <w:rPr>
          <w:rFonts w:ascii="Arial Narrow" w:hAnsi="Arial Narrow"/>
          <w:spacing w:val="-24"/>
          <w:sz w:val="24"/>
          <w:szCs w:val="24"/>
        </w:rPr>
        <w:t xml:space="preserve"> </w:t>
      </w:r>
      <w:r w:rsidRPr="00727201">
        <w:rPr>
          <w:rFonts w:ascii="Arial Narrow" w:hAnsi="Arial Narrow"/>
          <w:sz w:val="24"/>
          <w:szCs w:val="24"/>
        </w:rPr>
        <w:t>tenderers.</w:t>
      </w:r>
    </w:p>
    <w:p w14:paraId="6978FFAF" w14:textId="143AAF4D" w:rsidR="002B34EB" w:rsidRPr="00727201" w:rsidRDefault="002B34EB" w:rsidP="002B34EB">
      <w:pPr>
        <w:pStyle w:val="Heading3"/>
        <w:spacing w:before="238"/>
        <w:ind w:left="0"/>
        <w:jc w:val="both"/>
        <w:rPr>
          <w:rFonts w:ascii="Arial Narrow" w:hAnsi="Arial Narrow"/>
          <w:sz w:val="24"/>
          <w:szCs w:val="24"/>
        </w:rPr>
      </w:pPr>
      <w:bookmarkStart w:id="19" w:name="_Toc204509450"/>
      <w:r w:rsidRPr="00727201">
        <w:rPr>
          <w:rFonts w:ascii="Arial Narrow" w:hAnsi="Arial Narrow"/>
          <w:sz w:val="24"/>
          <w:szCs w:val="24"/>
          <w:u w:val="single" w:color="221F1F"/>
        </w:rPr>
        <w:t>OPTION</w:t>
      </w:r>
      <w:r w:rsidRPr="00727201">
        <w:rPr>
          <w:rFonts w:ascii="Arial Narrow" w:hAnsi="Arial Narrow"/>
          <w:spacing w:val="-5"/>
          <w:sz w:val="24"/>
          <w:szCs w:val="24"/>
          <w:u w:val="single" w:color="221F1F"/>
        </w:rPr>
        <w:t xml:space="preserve"> </w:t>
      </w:r>
      <w:r w:rsidRPr="00727201">
        <w:rPr>
          <w:rFonts w:ascii="Arial Narrow" w:hAnsi="Arial Narrow"/>
          <w:spacing w:val="-10"/>
          <w:sz w:val="24"/>
          <w:szCs w:val="24"/>
          <w:u w:val="single" w:color="221F1F"/>
        </w:rPr>
        <w:t>2</w:t>
      </w:r>
      <w:bookmarkEnd w:id="19"/>
      <w:r w:rsidR="00FA5217" w:rsidRPr="00727201">
        <w:rPr>
          <w:rFonts w:ascii="Arial Narrow" w:hAnsi="Arial Narrow"/>
          <w:spacing w:val="-10"/>
          <w:sz w:val="24"/>
          <w:szCs w:val="24"/>
          <w:u w:val="single" w:color="221F1F"/>
        </w:rPr>
        <w:t>-</w:t>
      </w:r>
      <w:r w:rsidR="00595308">
        <w:rPr>
          <w:rFonts w:ascii="Arial Narrow" w:hAnsi="Arial Narrow"/>
          <w:spacing w:val="-10"/>
          <w:sz w:val="24"/>
          <w:szCs w:val="24"/>
          <w:u w:val="single" w:color="221F1F"/>
        </w:rPr>
        <w:t>N/A</w:t>
      </w:r>
    </w:p>
    <w:p w14:paraId="61F5CDF0" w14:textId="77777777" w:rsidR="002B34EB" w:rsidRPr="00727201" w:rsidRDefault="002B34EB" w:rsidP="002B34EB">
      <w:pPr>
        <w:pStyle w:val="BodyText"/>
        <w:spacing w:before="242" w:line="230" w:lineRule="auto"/>
        <w:ind w:right="10"/>
        <w:jc w:val="both"/>
        <w:rPr>
          <w:rFonts w:ascii="Arial Narrow" w:hAnsi="Arial Narrow"/>
          <w:sz w:val="24"/>
          <w:szCs w:val="24"/>
        </w:rPr>
      </w:pPr>
      <w:r w:rsidRPr="00727201">
        <w:rPr>
          <w:rFonts w:ascii="Arial Narrow" w:hAnsi="Arial Narrow"/>
          <w:sz w:val="24"/>
          <w:szCs w:val="24"/>
        </w:rPr>
        <w:t>The Procuring Entity will consider all possible combinations of won Lots [contract(s)] and determine the combinations</w:t>
      </w:r>
      <w:r w:rsidRPr="00727201">
        <w:rPr>
          <w:rFonts w:ascii="Arial Narrow" w:hAnsi="Arial Narrow"/>
          <w:spacing w:val="-5"/>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lowest</w:t>
      </w:r>
      <w:r w:rsidRPr="00727201">
        <w:rPr>
          <w:rFonts w:ascii="Arial Narrow" w:hAnsi="Arial Narrow"/>
          <w:spacing w:val="-1"/>
          <w:sz w:val="24"/>
          <w:szCs w:val="24"/>
        </w:rPr>
        <w:t xml:space="preserve"> </w:t>
      </w:r>
      <w:r w:rsidRPr="00727201">
        <w:rPr>
          <w:rFonts w:ascii="Arial Narrow" w:hAnsi="Arial Narrow"/>
          <w:sz w:val="24"/>
          <w:szCs w:val="24"/>
        </w:rPr>
        <w:t>evaluated</w:t>
      </w:r>
      <w:r w:rsidRPr="00727201">
        <w:rPr>
          <w:rFonts w:ascii="Arial Narrow" w:hAnsi="Arial Narrow"/>
          <w:spacing w:val="-3"/>
          <w:sz w:val="24"/>
          <w:szCs w:val="24"/>
        </w:rPr>
        <w:t xml:space="preserve"> </w:t>
      </w:r>
      <w:r w:rsidRPr="00727201">
        <w:rPr>
          <w:rFonts w:ascii="Arial Narrow" w:hAnsi="Arial Narrow"/>
          <w:sz w:val="24"/>
          <w:szCs w:val="24"/>
        </w:rPr>
        <w:t>price.</w:t>
      </w:r>
      <w:r w:rsidRPr="00727201">
        <w:rPr>
          <w:rFonts w:ascii="Arial Narrow" w:hAnsi="Arial Narrow"/>
          <w:spacing w:val="-10"/>
          <w:sz w:val="24"/>
          <w:szCs w:val="24"/>
        </w:rPr>
        <w:t xml:space="preserve"> </w:t>
      </w:r>
      <w:r w:rsidRPr="00727201">
        <w:rPr>
          <w:rFonts w:ascii="Arial Narrow" w:hAnsi="Arial Narrow"/>
          <w:sz w:val="24"/>
          <w:szCs w:val="24"/>
        </w:rPr>
        <w:t>Tenders</w:t>
      </w:r>
      <w:r w:rsidRPr="00727201">
        <w:rPr>
          <w:rFonts w:ascii="Arial Narrow" w:hAnsi="Arial Narrow"/>
          <w:spacing w:val="-7"/>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then</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awarded</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Tenderer</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Tenderers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 xml:space="preserve">the combinations provided the tenderer meets the aggregate Eligibility and Qualification Criteria for all the won </w:t>
      </w:r>
      <w:r w:rsidRPr="00727201">
        <w:rPr>
          <w:rFonts w:ascii="Arial Narrow" w:hAnsi="Arial Narrow"/>
          <w:spacing w:val="-2"/>
          <w:sz w:val="24"/>
          <w:szCs w:val="24"/>
        </w:rPr>
        <w:t>Lots.</w:t>
      </w:r>
    </w:p>
    <w:p w14:paraId="2DEA6993" w14:textId="77777777" w:rsidR="002B34EB" w:rsidRPr="00727201" w:rsidRDefault="002B34EB" w:rsidP="00452BC5">
      <w:pPr>
        <w:pStyle w:val="Heading4"/>
        <w:numPr>
          <w:ilvl w:val="0"/>
          <w:numId w:val="67"/>
        </w:numPr>
        <w:tabs>
          <w:tab w:val="left" w:pos="710"/>
        </w:tabs>
        <w:spacing w:before="238"/>
        <w:ind w:left="710" w:hanging="566"/>
        <w:jc w:val="left"/>
        <w:rPr>
          <w:rFonts w:ascii="Arial Narrow" w:hAnsi="Arial Narrow"/>
          <w:sz w:val="24"/>
          <w:szCs w:val="24"/>
        </w:rPr>
      </w:pPr>
      <w:r w:rsidRPr="00727201">
        <w:rPr>
          <w:rFonts w:ascii="Arial Narrow" w:hAnsi="Arial Narrow"/>
          <w:spacing w:val="-2"/>
          <w:sz w:val="24"/>
          <w:szCs w:val="24"/>
        </w:rPr>
        <w:t>Alternative</w:t>
      </w:r>
      <w:r w:rsidRPr="00727201">
        <w:rPr>
          <w:rFonts w:ascii="Arial Narrow" w:hAnsi="Arial Narrow"/>
          <w:spacing w:val="-24"/>
          <w:sz w:val="24"/>
          <w:szCs w:val="24"/>
        </w:rPr>
        <w:t xml:space="preserve"> </w:t>
      </w:r>
      <w:r w:rsidRPr="00727201">
        <w:rPr>
          <w:rFonts w:ascii="Arial Narrow" w:hAnsi="Arial Narrow"/>
          <w:spacing w:val="-2"/>
          <w:sz w:val="24"/>
          <w:szCs w:val="24"/>
        </w:rPr>
        <w:t>Tenders</w:t>
      </w:r>
      <w:r w:rsidRPr="00727201">
        <w:rPr>
          <w:rFonts w:ascii="Arial Narrow" w:hAnsi="Arial Narrow"/>
          <w:spacing w:val="-22"/>
          <w:sz w:val="24"/>
          <w:szCs w:val="24"/>
        </w:rPr>
        <w:t xml:space="preserve"> </w:t>
      </w:r>
      <w:r w:rsidRPr="00727201">
        <w:rPr>
          <w:rFonts w:ascii="Arial Narrow" w:hAnsi="Arial Narrow"/>
          <w:spacing w:val="-2"/>
          <w:sz w:val="24"/>
          <w:szCs w:val="24"/>
        </w:rPr>
        <w:t>(ITT</w:t>
      </w:r>
      <w:r w:rsidRPr="00727201">
        <w:rPr>
          <w:rFonts w:ascii="Arial Narrow" w:hAnsi="Arial Narrow"/>
          <w:spacing w:val="-22"/>
          <w:sz w:val="24"/>
          <w:szCs w:val="24"/>
        </w:rPr>
        <w:t xml:space="preserve"> </w:t>
      </w:r>
      <w:r w:rsidRPr="00727201">
        <w:rPr>
          <w:rFonts w:ascii="Arial Narrow" w:hAnsi="Arial Narrow"/>
          <w:spacing w:val="-2"/>
          <w:sz w:val="24"/>
          <w:szCs w:val="24"/>
        </w:rPr>
        <w:t>13.1)</w:t>
      </w:r>
    </w:p>
    <w:p w14:paraId="14E0E9C6" w14:textId="77777777" w:rsidR="002B34EB" w:rsidRPr="00727201" w:rsidRDefault="002B34EB" w:rsidP="002B34EB">
      <w:pPr>
        <w:spacing w:before="234"/>
        <w:jc w:val="both"/>
        <w:rPr>
          <w:rFonts w:ascii="Arial Narrow" w:hAnsi="Arial Narrow"/>
          <w:b/>
          <w:sz w:val="24"/>
          <w:szCs w:val="24"/>
        </w:rPr>
      </w:pPr>
      <w:r w:rsidRPr="00727201">
        <w:rPr>
          <w:rFonts w:ascii="Arial Narrow" w:hAnsi="Arial Narrow"/>
          <w:i/>
          <w:sz w:val="24"/>
          <w:szCs w:val="24"/>
        </w:rPr>
        <w:t>An</w:t>
      </w:r>
      <w:r w:rsidRPr="00727201">
        <w:rPr>
          <w:rFonts w:ascii="Arial Narrow" w:hAnsi="Arial Narrow"/>
          <w:i/>
          <w:spacing w:val="-5"/>
          <w:sz w:val="24"/>
          <w:szCs w:val="24"/>
        </w:rPr>
        <w:t xml:space="preserve"> </w:t>
      </w:r>
      <w:r w:rsidRPr="00727201">
        <w:rPr>
          <w:rFonts w:ascii="Arial Narrow" w:hAnsi="Arial Narrow"/>
          <w:i/>
          <w:sz w:val="24"/>
          <w:szCs w:val="24"/>
        </w:rPr>
        <w:t>alternative</w:t>
      </w:r>
      <w:r w:rsidRPr="00727201">
        <w:rPr>
          <w:rFonts w:ascii="Arial Narrow" w:hAnsi="Arial Narrow"/>
          <w:i/>
          <w:spacing w:val="-4"/>
          <w:sz w:val="24"/>
          <w:szCs w:val="24"/>
        </w:rPr>
        <w:t xml:space="preserve"> </w:t>
      </w:r>
      <w:r w:rsidRPr="00727201">
        <w:rPr>
          <w:rFonts w:ascii="Arial Narrow" w:hAnsi="Arial Narrow"/>
          <w:i/>
          <w:sz w:val="24"/>
          <w:szCs w:val="24"/>
        </w:rPr>
        <w:t>if</w:t>
      </w:r>
      <w:r w:rsidRPr="00727201">
        <w:rPr>
          <w:rFonts w:ascii="Arial Narrow" w:hAnsi="Arial Narrow"/>
          <w:i/>
          <w:spacing w:val="-2"/>
          <w:sz w:val="24"/>
          <w:szCs w:val="24"/>
        </w:rPr>
        <w:t xml:space="preserve"> </w:t>
      </w:r>
      <w:r w:rsidRPr="00727201">
        <w:rPr>
          <w:rFonts w:ascii="Arial Narrow" w:hAnsi="Arial Narrow"/>
          <w:i/>
          <w:sz w:val="24"/>
          <w:szCs w:val="24"/>
        </w:rPr>
        <w:t>permitted</w:t>
      </w:r>
      <w:r w:rsidRPr="00727201">
        <w:rPr>
          <w:rFonts w:ascii="Arial Narrow" w:hAnsi="Arial Narrow"/>
          <w:i/>
          <w:spacing w:val="-4"/>
          <w:sz w:val="24"/>
          <w:szCs w:val="24"/>
        </w:rPr>
        <w:t xml:space="preserve"> </w:t>
      </w:r>
      <w:r w:rsidRPr="00727201">
        <w:rPr>
          <w:rFonts w:ascii="Arial Narrow" w:hAnsi="Arial Narrow"/>
          <w:i/>
          <w:sz w:val="24"/>
          <w:szCs w:val="24"/>
        </w:rPr>
        <w:t>under</w:t>
      </w:r>
      <w:r w:rsidRPr="00727201">
        <w:rPr>
          <w:rFonts w:ascii="Arial Narrow" w:hAnsi="Arial Narrow"/>
          <w:i/>
          <w:spacing w:val="-5"/>
          <w:sz w:val="24"/>
          <w:szCs w:val="24"/>
        </w:rPr>
        <w:t xml:space="preserve"> </w:t>
      </w:r>
      <w:r w:rsidRPr="00727201">
        <w:rPr>
          <w:rFonts w:ascii="Arial Narrow" w:hAnsi="Arial Narrow"/>
          <w:i/>
          <w:sz w:val="24"/>
          <w:szCs w:val="24"/>
        </w:rPr>
        <w:t>ITT</w:t>
      </w:r>
      <w:r w:rsidRPr="00727201">
        <w:rPr>
          <w:rFonts w:ascii="Arial Narrow" w:hAnsi="Arial Narrow"/>
          <w:i/>
          <w:spacing w:val="-3"/>
          <w:sz w:val="24"/>
          <w:szCs w:val="24"/>
        </w:rPr>
        <w:t xml:space="preserve"> </w:t>
      </w:r>
      <w:r w:rsidRPr="00727201">
        <w:rPr>
          <w:rFonts w:ascii="Arial Narrow" w:hAnsi="Arial Narrow"/>
          <w:i/>
          <w:sz w:val="24"/>
          <w:szCs w:val="24"/>
        </w:rPr>
        <w:t>13.1,</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1"/>
          <w:sz w:val="24"/>
          <w:szCs w:val="24"/>
        </w:rPr>
        <w:t xml:space="preserve"> </w:t>
      </w:r>
      <w:r w:rsidRPr="00727201">
        <w:rPr>
          <w:rFonts w:ascii="Arial Narrow" w:hAnsi="Arial Narrow"/>
          <w:i/>
          <w:sz w:val="24"/>
          <w:szCs w:val="24"/>
        </w:rPr>
        <w:t>be</w:t>
      </w:r>
      <w:r w:rsidRPr="00727201">
        <w:rPr>
          <w:rFonts w:ascii="Arial Narrow" w:hAnsi="Arial Narrow"/>
          <w:i/>
          <w:spacing w:val="-3"/>
          <w:sz w:val="24"/>
          <w:szCs w:val="24"/>
        </w:rPr>
        <w:t xml:space="preserve"> </w:t>
      </w:r>
      <w:r w:rsidRPr="00727201">
        <w:rPr>
          <w:rFonts w:ascii="Arial Narrow" w:hAnsi="Arial Narrow"/>
          <w:i/>
          <w:sz w:val="24"/>
          <w:szCs w:val="24"/>
        </w:rPr>
        <w:t>evaluated</w:t>
      </w:r>
      <w:r w:rsidRPr="00727201">
        <w:rPr>
          <w:rFonts w:ascii="Arial Narrow" w:hAnsi="Arial Narrow"/>
          <w:i/>
          <w:spacing w:val="-4"/>
          <w:sz w:val="24"/>
          <w:szCs w:val="24"/>
        </w:rPr>
        <w:t xml:space="preserve"> </w:t>
      </w:r>
      <w:r w:rsidRPr="00727201">
        <w:rPr>
          <w:rFonts w:ascii="Arial Narrow" w:hAnsi="Arial Narrow"/>
          <w:i/>
          <w:sz w:val="24"/>
          <w:szCs w:val="24"/>
        </w:rPr>
        <w:t>as</w:t>
      </w:r>
      <w:r w:rsidRPr="00727201">
        <w:rPr>
          <w:rFonts w:ascii="Arial Narrow" w:hAnsi="Arial Narrow"/>
          <w:i/>
          <w:spacing w:val="-5"/>
          <w:sz w:val="24"/>
          <w:szCs w:val="24"/>
        </w:rPr>
        <w:t xml:space="preserve"> </w:t>
      </w:r>
      <w:r w:rsidRPr="00727201">
        <w:rPr>
          <w:rFonts w:ascii="Arial Narrow" w:hAnsi="Arial Narrow"/>
          <w:i/>
          <w:sz w:val="24"/>
          <w:szCs w:val="24"/>
        </w:rPr>
        <w:t>follows:</w:t>
      </w:r>
      <w:r w:rsidRPr="00727201">
        <w:rPr>
          <w:rFonts w:ascii="Arial Narrow" w:hAnsi="Arial Narrow"/>
          <w:i/>
          <w:spacing w:val="3"/>
          <w:sz w:val="24"/>
          <w:szCs w:val="24"/>
        </w:rPr>
        <w:t xml:space="preserve"> </w:t>
      </w:r>
      <w:r w:rsidRPr="00727201">
        <w:rPr>
          <w:rFonts w:ascii="Arial Narrow" w:hAnsi="Arial Narrow"/>
          <w:b/>
          <w:spacing w:val="-5"/>
          <w:sz w:val="24"/>
          <w:szCs w:val="24"/>
        </w:rPr>
        <w:t>N/A</w:t>
      </w:r>
    </w:p>
    <w:p w14:paraId="1374FB58" w14:textId="77777777" w:rsidR="002B34EB" w:rsidRPr="00727201" w:rsidRDefault="002B34EB" w:rsidP="002B34EB">
      <w:pPr>
        <w:pStyle w:val="BodyText"/>
        <w:spacing w:before="242" w:line="230" w:lineRule="auto"/>
        <w:ind w:right="8"/>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consider</w:t>
      </w:r>
      <w:r w:rsidRPr="00727201">
        <w:rPr>
          <w:rFonts w:ascii="Arial Narrow" w:hAnsi="Arial Narrow"/>
          <w:spacing w:val="-14"/>
          <w:sz w:val="24"/>
          <w:szCs w:val="24"/>
        </w:rPr>
        <w:t xml:space="preserve"> </w:t>
      </w:r>
      <w:r w:rsidRPr="00727201">
        <w:rPr>
          <w:rFonts w:ascii="Arial Narrow" w:hAnsi="Arial Narrow"/>
          <w:sz w:val="24"/>
          <w:szCs w:val="24"/>
        </w:rPr>
        <w:t>Tenders</w:t>
      </w:r>
      <w:r w:rsidRPr="00727201">
        <w:rPr>
          <w:rFonts w:ascii="Arial Narrow" w:hAnsi="Arial Narrow"/>
          <w:spacing w:val="-11"/>
          <w:sz w:val="24"/>
          <w:szCs w:val="24"/>
        </w:rPr>
        <w:t xml:space="preserve"> </w:t>
      </w:r>
      <w:r w:rsidRPr="00727201">
        <w:rPr>
          <w:rFonts w:ascii="Arial Narrow" w:hAnsi="Arial Narrow"/>
          <w:sz w:val="24"/>
          <w:szCs w:val="24"/>
        </w:rPr>
        <w:t>offered</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alternatives</w:t>
      </w:r>
      <w:r w:rsidRPr="00727201">
        <w:rPr>
          <w:rFonts w:ascii="Arial Narrow" w:hAnsi="Arial Narrow"/>
          <w:spacing w:val="-9"/>
          <w:sz w:val="24"/>
          <w:szCs w:val="24"/>
        </w:rPr>
        <w:t xml:space="preserve"> </w:t>
      </w:r>
      <w:r w:rsidRPr="00727201">
        <w:rPr>
          <w:rFonts w:ascii="Arial Narrow" w:hAnsi="Arial Narrow"/>
          <w:sz w:val="24"/>
          <w:szCs w:val="24"/>
        </w:rPr>
        <w:t>as</w:t>
      </w:r>
      <w:r w:rsidRPr="00727201">
        <w:rPr>
          <w:rFonts w:ascii="Arial Narrow" w:hAnsi="Arial Narrow"/>
          <w:spacing w:val="-9"/>
          <w:sz w:val="24"/>
          <w:szCs w:val="24"/>
        </w:rPr>
        <w:t xml:space="preserve"> </w:t>
      </w:r>
      <w:r w:rsidRPr="00727201">
        <w:rPr>
          <w:rFonts w:ascii="Arial Narrow" w:hAnsi="Arial Narrow"/>
          <w:sz w:val="24"/>
          <w:szCs w:val="24"/>
        </w:rPr>
        <w:t>specified</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Part</w:t>
      </w:r>
      <w:r w:rsidRPr="00727201">
        <w:rPr>
          <w:rFonts w:ascii="Arial Narrow" w:hAnsi="Arial Narrow"/>
          <w:spacing w:val="-8"/>
          <w:sz w:val="24"/>
          <w:szCs w:val="24"/>
        </w:rPr>
        <w:t xml:space="preserve"> </w:t>
      </w:r>
      <w:r w:rsidRPr="00727201">
        <w:rPr>
          <w:rFonts w:ascii="Arial Narrow" w:hAnsi="Arial Narrow"/>
          <w:sz w:val="24"/>
          <w:szCs w:val="24"/>
        </w:rPr>
        <w:t>2-</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3"/>
          <w:sz w:val="24"/>
          <w:szCs w:val="24"/>
        </w:rPr>
        <w:t xml:space="preserve"> </w:t>
      </w:r>
      <w:r w:rsidRPr="00727201">
        <w:rPr>
          <w:rFonts w:ascii="Arial Narrow" w:hAnsi="Arial Narrow"/>
          <w:sz w:val="24"/>
          <w:szCs w:val="24"/>
        </w:rPr>
        <w:t>Requirements. Only the technical alternatives, if any,</w:t>
      </w:r>
      <w:r w:rsidRPr="00727201">
        <w:rPr>
          <w:rFonts w:ascii="Arial Narrow" w:hAnsi="Arial Narrow"/>
          <w:spacing w:val="-3"/>
          <w:sz w:val="24"/>
          <w:szCs w:val="24"/>
        </w:rPr>
        <w:t xml:space="preserve"> </w:t>
      </w:r>
      <w:r w:rsidRPr="00727201">
        <w:rPr>
          <w:rFonts w:ascii="Arial Narrow" w:hAnsi="Arial Narrow"/>
          <w:sz w:val="24"/>
          <w:szCs w:val="24"/>
        </w:rPr>
        <w:t>of the</w:t>
      </w:r>
      <w:r w:rsidRPr="00727201">
        <w:rPr>
          <w:rFonts w:ascii="Arial Narrow" w:hAnsi="Arial Narrow"/>
          <w:spacing w:val="-3"/>
          <w:sz w:val="24"/>
          <w:szCs w:val="24"/>
        </w:rPr>
        <w:t xml:space="preserve"> </w:t>
      </w:r>
      <w:r w:rsidRPr="00727201">
        <w:rPr>
          <w:rFonts w:ascii="Arial Narrow" w:hAnsi="Arial Narrow"/>
          <w:sz w:val="24"/>
          <w:szCs w:val="24"/>
        </w:rPr>
        <w:t>Tenderer with the Best Evaluated</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conforming to</w:t>
      </w:r>
      <w:r w:rsidRPr="00727201">
        <w:rPr>
          <w:rFonts w:ascii="Arial Narrow" w:hAnsi="Arial Narrow"/>
          <w:spacing w:val="-1"/>
          <w:sz w:val="24"/>
          <w:szCs w:val="24"/>
        </w:rPr>
        <w:t xml:space="preserve"> </w:t>
      </w:r>
      <w:r w:rsidRPr="00727201">
        <w:rPr>
          <w:rFonts w:ascii="Arial Narrow" w:hAnsi="Arial Narrow"/>
          <w:sz w:val="24"/>
          <w:szCs w:val="24"/>
        </w:rPr>
        <w:t>the basic technical</w:t>
      </w:r>
      <w:r w:rsidRPr="00727201">
        <w:rPr>
          <w:rFonts w:ascii="Arial Narrow" w:hAnsi="Arial Narrow"/>
          <w:spacing w:val="-6"/>
          <w:sz w:val="24"/>
          <w:szCs w:val="24"/>
        </w:rPr>
        <w:t xml:space="preserve"> </w:t>
      </w:r>
      <w:r w:rsidRPr="00727201">
        <w:rPr>
          <w:rFonts w:ascii="Arial Narrow" w:hAnsi="Arial Narrow"/>
          <w:sz w:val="24"/>
          <w:szCs w:val="24"/>
        </w:rPr>
        <w:t>requirements</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considered</w:t>
      </w:r>
      <w:r w:rsidRPr="00727201">
        <w:rPr>
          <w:rFonts w:ascii="Arial Narrow" w:hAnsi="Arial Narrow"/>
          <w:spacing w:val="-9"/>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w:t>
      </w:r>
    </w:p>
    <w:p w14:paraId="09DB0B1B" w14:textId="77777777" w:rsidR="002B34EB" w:rsidRPr="00727201" w:rsidRDefault="002B34EB" w:rsidP="00452BC5">
      <w:pPr>
        <w:pStyle w:val="ListParagraph"/>
        <w:numPr>
          <w:ilvl w:val="0"/>
          <w:numId w:val="67"/>
        </w:numPr>
        <w:tabs>
          <w:tab w:val="left" w:pos="567"/>
        </w:tabs>
        <w:spacing w:before="238"/>
        <w:ind w:left="710" w:hanging="710"/>
        <w:jc w:val="left"/>
        <w:rPr>
          <w:rFonts w:ascii="Arial Narrow" w:hAnsi="Arial Narrow"/>
          <w:sz w:val="24"/>
          <w:szCs w:val="24"/>
        </w:rPr>
      </w:pPr>
      <w:r w:rsidRPr="00727201">
        <w:rPr>
          <w:rFonts w:ascii="Arial Narrow" w:hAnsi="Arial Narrow"/>
          <w:b/>
          <w:bCs/>
          <w:spacing w:val="-2"/>
          <w:sz w:val="24"/>
          <w:szCs w:val="24"/>
        </w:rPr>
        <w:t>Margin of Preference</w:t>
      </w:r>
      <w:r w:rsidRPr="00727201">
        <w:rPr>
          <w:rFonts w:ascii="Arial Narrow" w:hAnsi="Arial Narrow"/>
          <w:b/>
          <w:spacing w:val="-10"/>
          <w:sz w:val="24"/>
          <w:szCs w:val="24"/>
        </w:rPr>
        <w:t xml:space="preserve"> </w:t>
      </w:r>
      <w:r w:rsidRPr="00727201">
        <w:rPr>
          <w:rFonts w:ascii="Arial Narrow" w:hAnsi="Arial Narrow"/>
          <w:sz w:val="24"/>
          <w:szCs w:val="24"/>
        </w:rPr>
        <w:t>is not applicable</w:t>
      </w:r>
    </w:p>
    <w:p w14:paraId="3345BDC3" w14:textId="77777777" w:rsidR="002B34EB" w:rsidRPr="00727201" w:rsidRDefault="002B34EB" w:rsidP="00452BC5">
      <w:pPr>
        <w:pStyle w:val="Heading4"/>
        <w:numPr>
          <w:ilvl w:val="0"/>
          <w:numId w:val="67"/>
        </w:numPr>
        <w:tabs>
          <w:tab w:val="left" w:pos="567"/>
        </w:tabs>
        <w:spacing w:before="227" w:line="251" w:lineRule="exact"/>
        <w:ind w:left="709" w:hanging="709"/>
        <w:jc w:val="both"/>
        <w:rPr>
          <w:rFonts w:ascii="Arial Narrow" w:hAnsi="Arial Narrow"/>
          <w:sz w:val="24"/>
          <w:szCs w:val="24"/>
        </w:rPr>
      </w:pPr>
      <w:bookmarkStart w:id="20" w:name="_Hlk216854757"/>
      <w:r w:rsidRPr="00727201">
        <w:rPr>
          <w:rFonts w:ascii="Arial Narrow" w:hAnsi="Arial Narrow"/>
          <w:spacing w:val="-2"/>
          <w:sz w:val="24"/>
          <w:szCs w:val="24"/>
        </w:rPr>
        <w:t>Post qualification and Contract ward (ITT 39), more specifically,</w:t>
      </w:r>
    </w:p>
    <w:p w14:paraId="158DA919" w14:textId="77777777" w:rsidR="002B34EB" w:rsidRPr="00727201" w:rsidRDefault="002B34EB" w:rsidP="00452BC5">
      <w:pPr>
        <w:pStyle w:val="ListParagraph"/>
        <w:numPr>
          <w:ilvl w:val="1"/>
          <w:numId w:val="67"/>
        </w:numPr>
        <w:tabs>
          <w:tab w:val="left" w:pos="1262"/>
        </w:tabs>
        <w:spacing w:before="6" w:line="230" w:lineRule="auto"/>
        <w:ind w:left="1262" w:right="8" w:hanging="552"/>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case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u w:val="single" w:color="221F1F"/>
        </w:rPr>
        <w:t>was</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subject</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post-qualification</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awarded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lowest</w:t>
      </w:r>
      <w:r w:rsidRPr="00727201">
        <w:rPr>
          <w:rFonts w:ascii="Arial Narrow" w:hAnsi="Arial Narrow"/>
          <w:spacing w:val="-1"/>
          <w:sz w:val="24"/>
          <w:szCs w:val="24"/>
        </w:rPr>
        <w:t xml:space="preserve"> </w:t>
      </w:r>
      <w:r w:rsidRPr="00727201">
        <w:rPr>
          <w:rFonts w:ascii="Arial Narrow" w:hAnsi="Arial Narrow"/>
          <w:sz w:val="24"/>
          <w:szCs w:val="24"/>
        </w:rPr>
        <w:t>evaluated tenderer,</w:t>
      </w:r>
      <w:r w:rsidRPr="00727201">
        <w:rPr>
          <w:rFonts w:ascii="Arial Narrow" w:hAnsi="Arial Narrow"/>
          <w:spacing w:val="-10"/>
          <w:sz w:val="24"/>
          <w:szCs w:val="24"/>
        </w:rPr>
        <w:t xml:space="preserve"> </w:t>
      </w:r>
      <w:r w:rsidRPr="00727201">
        <w:rPr>
          <w:rFonts w:ascii="Arial Narrow" w:hAnsi="Arial Narrow"/>
          <w:sz w:val="24"/>
          <w:szCs w:val="24"/>
        </w:rPr>
        <w:t>subject</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confirmation</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pre-qualification</w:t>
      </w:r>
      <w:r w:rsidRPr="00727201">
        <w:rPr>
          <w:rFonts w:ascii="Arial Narrow" w:hAnsi="Arial Narrow"/>
          <w:spacing w:val="-13"/>
          <w:sz w:val="24"/>
          <w:szCs w:val="24"/>
        </w:rPr>
        <w:t xml:space="preserve"> </w:t>
      </w:r>
      <w:r w:rsidRPr="00727201">
        <w:rPr>
          <w:rFonts w:ascii="Arial Narrow" w:hAnsi="Arial Narrow"/>
          <w:sz w:val="24"/>
          <w:szCs w:val="24"/>
        </w:rPr>
        <w:t>data,</w:t>
      </w:r>
      <w:r w:rsidRPr="00727201">
        <w:rPr>
          <w:rFonts w:ascii="Arial Narrow" w:hAnsi="Arial Narrow"/>
          <w:spacing w:val="-10"/>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so</w:t>
      </w:r>
      <w:r w:rsidRPr="00727201">
        <w:rPr>
          <w:rFonts w:ascii="Arial Narrow" w:hAnsi="Arial Narrow"/>
          <w:spacing w:val="-10"/>
          <w:sz w:val="24"/>
          <w:szCs w:val="24"/>
        </w:rPr>
        <w:t xml:space="preserve"> </w:t>
      </w:r>
      <w:r w:rsidRPr="00727201">
        <w:rPr>
          <w:rFonts w:ascii="Arial Narrow" w:hAnsi="Arial Narrow"/>
          <w:sz w:val="24"/>
          <w:szCs w:val="24"/>
        </w:rPr>
        <w:t>required.</w:t>
      </w:r>
    </w:p>
    <w:p w14:paraId="769CF3F4" w14:textId="77777777" w:rsidR="002B34EB" w:rsidRPr="00727201" w:rsidRDefault="002B34EB" w:rsidP="00452BC5">
      <w:pPr>
        <w:pStyle w:val="ListParagraph"/>
        <w:numPr>
          <w:ilvl w:val="1"/>
          <w:numId w:val="67"/>
        </w:numPr>
        <w:tabs>
          <w:tab w:val="left" w:pos="1262"/>
        </w:tabs>
        <w:spacing w:before="3" w:line="230" w:lineRule="auto"/>
        <w:ind w:left="1262" w:right="6" w:hanging="552"/>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u w:val="single" w:color="221F1F"/>
        </w:rPr>
        <w:t>was</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not</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subject</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13"/>
          <w:sz w:val="24"/>
          <w:szCs w:val="24"/>
          <w:u w:val="single" w:color="221F1F"/>
        </w:rPr>
        <w:t xml:space="preserve"> </w:t>
      </w:r>
      <w:r w:rsidRPr="00727201">
        <w:rPr>
          <w:rFonts w:ascii="Arial Narrow" w:hAnsi="Arial Narrow"/>
          <w:sz w:val="24"/>
          <w:szCs w:val="24"/>
          <w:u w:val="single" w:color="221F1F"/>
        </w:rPr>
        <w:t>post-qualification</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has</w:t>
      </w:r>
      <w:r w:rsidRPr="00727201">
        <w:rPr>
          <w:rFonts w:ascii="Arial Narrow" w:hAnsi="Arial Narrow"/>
          <w:spacing w:val="-14"/>
          <w:sz w:val="24"/>
          <w:szCs w:val="24"/>
        </w:rPr>
        <w:t xml:space="preserve"> </w:t>
      </w:r>
      <w:r w:rsidRPr="00727201">
        <w:rPr>
          <w:rFonts w:ascii="Arial Narrow" w:hAnsi="Arial Narrow"/>
          <w:sz w:val="24"/>
          <w:szCs w:val="24"/>
        </w:rPr>
        <w:t>been</w:t>
      </w:r>
      <w:r w:rsidRPr="00727201">
        <w:rPr>
          <w:rFonts w:ascii="Arial Narrow" w:hAnsi="Arial Narrow"/>
          <w:spacing w:val="-14"/>
          <w:sz w:val="24"/>
          <w:szCs w:val="24"/>
        </w:rPr>
        <w:t xml:space="preserve"> </w:t>
      </w:r>
      <w:r w:rsidRPr="00727201">
        <w:rPr>
          <w:rFonts w:ascii="Arial Narrow" w:hAnsi="Arial Narrow"/>
          <w:sz w:val="24"/>
          <w:szCs w:val="24"/>
        </w:rPr>
        <w:t>determined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 xml:space="preserve">lowest evaluated tenderer shall be considered for contract award, subject to meeting each of the following </w:t>
      </w:r>
      <w:r w:rsidRPr="00727201">
        <w:rPr>
          <w:rFonts w:ascii="Arial Narrow" w:hAnsi="Arial Narrow"/>
          <w:spacing w:val="-2"/>
          <w:sz w:val="24"/>
          <w:szCs w:val="24"/>
        </w:rPr>
        <w:t>conditions.</w:t>
      </w:r>
    </w:p>
    <w:p w14:paraId="7E47C99A" w14:textId="5CDCDDC2" w:rsidR="002B34EB" w:rsidRPr="00727201" w:rsidRDefault="002B34EB" w:rsidP="00452BC5">
      <w:pPr>
        <w:pStyle w:val="ListParagraph"/>
        <w:numPr>
          <w:ilvl w:val="2"/>
          <w:numId w:val="67"/>
        </w:numPr>
        <w:shd w:val="clear" w:color="auto" w:fill="FFFFFF" w:themeFill="background1"/>
        <w:tabs>
          <w:tab w:val="left" w:pos="1841"/>
          <w:tab w:val="left" w:pos="1843"/>
        </w:tabs>
        <w:spacing w:before="1" w:line="230" w:lineRule="auto"/>
        <w:ind w:right="5"/>
        <w:jc w:val="both"/>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 shall demonstrate that</w:t>
      </w:r>
      <w:r w:rsidRPr="00727201">
        <w:rPr>
          <w:rFonts w:ascii="Arial Narrow" w:hAnsi="Arial Narrow"/>
          <w:spacing w:val="-2"/>
          <w:sz w:val="24"/>
          <w:szCs w:val="24"/>
        </w:rPr>
        <w:t xml:space="preserve"> </w:t>
      </w:r>
      <w:r w:rsidRPr="00727201">
        <w:rPr>
          <w:rFonts w:ascii="Arial Narrow" w:hAnsi="Arial Narrow"/>
          <w:sz w:val="24"/>
          <w:szCs w:val="24"/>
        </w:rPr>
        <w:t>it has access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has available, liquid</w:t>
      </w:r>
      <w:r w:rsidRPr="00727201">
        <w:rPr>
          <w:rFonts w:ascii="Arial Narrow" w:hAnsi="Arial Narrow"/>
          <w:spacing w:val="-1"/>
          <w:sz w:val="24"/>
          <w:szCs w:val="24"/>
        </w:rPr>
        <w:t xml:space="preserve"> </w:t>
      </w:r>
      <w:r w:rsidRPr="00727201">
        <w:rPr>
          <w:rFonts w:ascii="Arial Narrow" w:hAnsi="Arial Narrow"/>
          <w:sz w:val="24"/>
          <w:szCs w:val="24"/>
        </w:rPr>
        <w:t>assets,</w:t>
      </w:r>
      <w:r w:rsidRPr="00727201">
        <w:rPr>
          <w:rFonts w:ascii="Arial Narrow" w:hAnsi="Arial Narrow"/>
          <w:spacing w:val="-3"/>
          <w:sz w:val="24"/>
          <w:szCs w:val="24"/>
        </w:rPr>
        <w:t xml:space="preserve"> </w:t>
      </w:r>
      <w:r w:rsidRPr="00727201">
        <w:rPr>
          <w:rFonts w:ascii="Arial Narrow" w:hAnsi="Arial Narrow"/>
          <w:sz w:val="24"/>
          <w:szCs w:val="24"/>
        </w:rPr>
        <w:t>unencumbered real</w:t>
      </w:r>
      <w:r w:rsidRPr="00727201">
        <w:rPr>
          <w:rFonts w:ascii="Arial Narrow" w:hAnsi="Arial Narrow"/>
          <w:spacing w:val="-1"/>
          <w:sz w:val="24"/>
          <w:szCs w:val="24"/>
        </w:rPr>
        <w:t xml:space="preserve"> </w:t>
      </w:r>
      <w:r w:rsidRPr="00727201">
        <w:rPr>
          <w:rFonts w:ascii="Arial Narrow" w:hAnsi="Arial Narrow"/>
          <w:sz w:val="24"/>
          <w:szCs w:val="24"/>
        </w:rPr>
        <w:t>assets,</w:t>
      </w:r>
      <w:r w:rsidRPr="00727201">
        <w:rPr>
          <w:rFonts w:ascii="Arial Narrow" w:hAnsi="Arial Narrow"/>
          <w:spacing w:val="-4"/>
          <w:sz w:val="24"/>
          <w:szCs w:val="24"/>
        </w:rPr>
        <w:t xml:space="preserve"> </w:t>
      </w:r>
      <w:r w:rsidRPr="00727201">
        <w:rPr>
          <w:rFonts w:ascii="Arial Narrow" w:hAnsi="Arial Narrow"/>
          <w:sz w:val="24"/>
          <w:szCs w:val="24"/>
        </w:rPr>
        <w:t>lines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credit,</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financial</w:t>
      </w:r>
      <w:r w:rsidRPr="00727201">
        <w:rPr>
          <w:rFonts w:ascii="Arial Narrow" w:hAnsi="Arial Narrow"/>
          <w:spacing w:val="-1"/>
          <w:sz w:val="24"/>
          <w:szCs w:val="24"/>
        </w:rPr>
        <w:t xml:space="preserve"> </w:t>
      </w:r>
      <w:r w:rsidRPr="00727201">
        <w:rPr>
          <w:rFonts w:ascii="Arial Narrow" w:hAnsi="Arial Narrow"/>
          <w:sz w:val="24"/>
          <w:szCs w:val="24"/>
        </w:rPr>
        <w:t>means</w:t>
      </w:r>
      <w:r w:rsidRPr="00727201">
        <w:rPr>
          <w:rFonts w:ascii="Arial Narrow" w:hAnsi="Arial Narrow"/>
          <w:spacing w:val="-2"/>
          <w:sz w:val="24"/>
          <w:szCs w:val="24"/>
        </w:rPr>
        <w:t xml:space="preserve"> </w:t>
      </w:r>
      <w:r w:rsidRPr="00727201">
        <w:rPr>
          <w:rFonts w:ascii="Arial Narrow" w:hAnsi="Arial Narrow"/>
          <w:sz w:val="24"/>
          <w:szCs w:val="24"/>
        </w:rPr>
        <w:t>(independent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contractual</w:t>
      </w:r>
      <w:r w:rsidRPr="00727201">
        <w:rPr>
          <w:rFonts w:ascii="Arial Narrow" w:hAnsi="Arial Narrow"/>
          <w:spacing w:val="-1"/>
          <w:sz w:val="24"/>
          <w:szCs w:val="24"/>
        </w:rPr>
        <w:t xml:space="preserve"> </w:t>
      </w:r>
      <w:r w:rsidRPr="00727201">
        <w:rPr>
          <w:rFonts w:ascii="Arial Narrow" w:hAnsi="Arial Narrow"/>
          <w:sz w:val="24"/>
          <w:szCs w:val="24"/>
        </w:rPr>
        <w:t xml:space="preserve">advance </w:t>
      </w:r>
      <w:r w:rsidRPr="00727201">
        <w:rPr>
          <w:rFonts w:ascii="Arial Narrow" w:hAnsi="Arial Narrow"/>
          <w:spacing w:val="15"/>
          <w:sz w:val="24"/>
          <w:szCs w:val="24"/>
        </w:rPr>
        <w:t>pay</w:t>
      </w:r>
      <w:r w:rsidRPr="00727201">
        <w:rPr>
          <w:rFonts w:ascii="Arial Narrow" w:hAnsi="Arial Narrow"/>
          <w:sz w:val="24"/>
          <w:szCs w:val="24"/>
        </w:rPr>
        <w:t>ment)</w:t>
      </w:r>
      <w:r w:rsidRPr="00727201">
        <w:rPr>
          <w:rFonts w:ascii="Arial Narrow" w:hAnsi="Arial Narrow"/>
          <w:spacing w:val="-13"/>
          <w:sz w:val="24"/>
          <w:szCs w:val="24"/>
        </w:rPr>
        <w:t xml:space="preserve"> </w:t>
      </w:r>
      <w:r w:rsidRPr="00727201">
        <w:rPr>
          <w:rFonts w:ascii="Arial Narrow" w:hAnsi="Arial Narrow"/>
          <w:sz w:val="24"/>
          <w:szCs w:val="24"/>
        </w:rPr>
        <w:t>sufficient</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40"/>
          <w:sz w:val="24"/>
          <w:szCs w:val="24"/>
        </w:rPr>
        <w:t xml:space="preserve"> </w:t>
      </w:r>
      <w:r w:rsidRPr="00727201">
        <w:rPr>
          <w:rFonts w:ascii="Arial Narrow" w:hAnsi="Arial Narrow"/>
          <w:sz w:val="24"/>
          <w:szCs w:val="24"/>
        </w:rPr>
        <w:t>meet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construction</w:t>
      </w:r>
      <w:r w:rsidRPr="00727201">
        <w:rPr>
          <w:rFonts w:ascii="Arial Narrow" w:hAnsi="Arial Narrow"/>
          <w:spacing w:val="40"/>
          <w:sz w:val="24"/>
          <w:szCs w:val="24"/>
        </w:rPr>
        <w:t xml:space="preserve"> </w:t>
      </w:r>
      <w:r w:rsidRPr="00727201">
        <w:rPr>
          <w:rFonts w:ascii="Arial Narrow" w:hAnsi="Arial Narrow"/>
          <w:sz w:val="24"/>
          <w:szCs w:val="24"/>
        </w:rPr>
        <w:t>cash</w:t>
      </w:r>
      <w:r w:rsidRPr="00727201">
        <w:rPr>
          <w:rFonts w:ascii="Arial Narrow" w:hAnsi="Arial Narrow"/>
          <w:spacing w:val="40"/>
          <w:sz w:val="24"/>
          <w:szCs w:val="24"/>
        </w:rPr>
        <w:t xml:space="preserve"> </w:t>
      </w:r>
      <w:r w:rsidRPr="00727201">
        <w:rPr>
          <w:rFonts w:ascii="Arial Narrow" w:hAnsi="Arial Narrow"/>
          <w:sz w:val="24"/>
          <w:szCs w:val="24"/>
        </w:rPr>
        <w:t>flow</w:t>
      </w:r>
      <w:r w:rsidRPr="00727201">
        <w:rPr>
          <w:rFonts w:ascii="Arial Narrow" w:hAnsi="Arial Narrow"/>
          <w:spacing w:val="40"/>
          <w:sz w:val="24"/>
          <w:szCs w:val="24"/>
        </w:rPr>
        <w:t xml:space="preserve"> </w:t>
      </w:r>
      <w:r w:rsidRPr="00727201">
        <w:rPr>
          <w:rFonts w:ascii="Arial Narrow" w:hAnsi="Arial Narrow"/>
          <w:sz w:val="24"/>
          <w:szCs w:val="24"/>
        </w:rPr>
        <w:t>of</w:t>
      </w:r>
      <w:r w:rsidR="00486369" w:rsidRPr="00727201">
        <w:rPr>
          <w:rFonts w:ascii="Arial Narrow" w:hAnsi="Arial Narrow"/>
          <w:spacing w:val="40"/>
          <w:sz w:val="24"/>
          <w:szCs w:val="24"/>
        </w:rPr>
        <w:t>;</w:t>
      </w:r>
    </w:p>
    <w:p w14:paraId="5551AE85" w14:textId="77777777" w:rsidR="00486369" w:rsidRPr="00727201" w:rsidRDefault="00B76069" w:rsidP="00452BC5">
      <w:pPr>
        <w:pStyle w:val="TableParagraph"/>
        <w:numPr>
          <w:ilvl w:val="0"/>
          <w:numId w:val="109"/>
        </w:numPr>
        <w:shd w:val="clear" w:color="auto" w:fill="FFFFFF" w:themeFill="background1"/>
        <w:spacing w:line="256" w:lineRule="auto"/>
        <w:ind w:left="2410" w:hanging="283"/>
        <w:jc w:val="both"/>
        <w:rPr>
          <w:rFonts w:ascii="Arial Narrow" w:hAnsi="Arial Narrow"/>
          <w:b/>
          <w:w w:val="110"/>
        </w:rPr>
      </w:pPr>
      <w:r w:rsidRPr="00727201">
        <w:rPr>
          <w:rFonts w:ascii="Arial Narrow" w:hAnsi="Arial Narrow"/>
          <w:b/>
          <w:i/>
          <w:w w:val="110"/>
        </w:rPr>
        <w:t xml:space="preserve">Lot 2 – Construction of distribution </w:t>
      </w:r>
      <w:r w:rsidR="00486369" w:rsidRPr="00727201">
        <w:rPr>
          <w:rFonts w:ascii="Arial Narrow" w:hAnsi="Arial Narrow"/>
          <w:b/>
          <w:i/>
          <w:w w:val="110"/>
        </w:rPr>
        <w:t>M</w:t>
      </w:r>
      <w:r w:rsidRPr="00727201">
        <w:rPr>
          <w:rFonts w:ascii="Arial Narrow" w:hAnsi="Arial Narrow"/>
          <w:b/>
          <w:i/>
          <w:w w:val="110"/>
        </w:rPr>
        <w:t xml:space="preserve">ains and </w:t>
      </w:r>
      <w:r w:rsidR="00486369" w:rsidRPr="00727201">
        <w:rPr>
          <w:rFonts w:ascii="Arial Narrow" w:hAnsi="Arial Narrow"/>
          <w:b/>
          <w:i/>
          <w:w w:val="110"/>
        </w:rPr>
        <w:t>Household</w:t>
      </w:r>
      <w:r w:rsidRPr="00727201">
        <w:rPr>
          <w:rFonts w:ascii="Arial Narrow" w:hAnsi="Arial Narrow"/>
          <w:b/>
          <w:i/>
          <w:w w:val="110"/>
        </w:rPr>
        <w:t xml:space="preserve"> </w:t>
      </w:r>
      <w:r w:rsidR="00486369" w:rsidRPr="00727201">
        <w:rPr>
          <w:rFonts w:ascii="Arial Narrow" w:hAnsi="Arial Narrow"/>
          <w:b/>
          <w:i/>
          <w:w w:val="110"/>
        </w:rPr>
        <w:t>C</w:t>
      </w:r>
      <w:r w:rsidRPr="00727201">
        <w:rPr>
          <w:rFonts w:ascii="Arial Narrow" w:hAnsi="Arial Narrow"/>
          <w:b/>
          <w:i/>
          <w:w w:val="110"/>
        </w:rPr>
        <w:t xml:space="preserve">onnections - KSH. </w:t>
      </w:r>
      <w:r w:rsidR="00486369" w:rsidRPr="00727201">
        <w:rPr>
          <w:rFonts w:ascii="Arial Narrow" w:hAnsi="Arial Narrow"/>
          <w:b/>
          <w:i/>
          <w:w w:val="110"/>
        </w:rPr>
        <w:t>20</w:t>
      </w:r>
      <w:r w:rsidRPr="00727201">
        <w:rPr>
          <w:rFonts w:ascii="Arial Narrow" w:hAnsi="Arial Narrow"/>
          <w:b/>
          <w:i/>
          <w:w w:val="110"/>
        </w:rPr>
        <w:t>,</w:t>
      </w:r>
      <w:r w:rsidR="00486369" w:rsidRPr="00727201">
        <w:rPr>
          <w:rFonts w:ascii="Arial Narrow" w:hAnsi="Arial Narrow"/>
          <w:b/>
          <w:i/>
          <w:w w:val="110"/>
        </w:rPr>
        <w:t>0</w:t>
      </w:r>
      <w:r w:rsidRPr="00727201">
        <w:rPr>
          <w:rFonts w:ascii="Arial Narrow" w:hAnsi="Arial Narrow"/>
          <w:b/>
          <w:i/>
          <w:w w:val="110"/>
        </w:rPr>
        <w:t>00,000 (</w:t>
      </w:r>
      <w:r w:rsidR="00486369" w:rsidRPr="00727201">
        <w:rPr>
          <w:rFonts w:ascii="Arial Narrow" w:hAnsi="Arial Narrow"/>
          <w:b/>
          <w:i/>
          <w:w w:val="110"/>
        </w:rPr>
        <w:t>Twenty</w:t>
      </w:r>
      <w:r w:rsidRPr="00727201">
        <w:rPr>
          <w:rFonts w:ascii="Arial Narrow" w:hAnsi="Arial Narrow"/>
          <w:b/>
          <w:i/>
          <w:w w:val="110"/>
        </w:rPr>
        <w:t xml:space="preserve"> Million)</w:t>
      </w:r>
    </w:p>
    <w:p w14:paraId="230E23CA" w14:textId="3CA94015" w:rsidR="002B34EB" w:rsidRPr="00727201" w:rsidRDefault="002B34EB" w:rsidP="00452BC5">
      <w:pPr>
        <w:pStyle w:val="ListParagraph"/>
        <w:numPr>
          <w:ilvl w:val="2"/>
          <w:numId w:val="67"/>
        </w:numPr>
        <w:shd w:val="clear" w:color="auto" w:fill="FFFFFF" w:themeFill="background1"/>
        <w:tabs>
          <w:tab w:val="left" w:pos="1840"/>
          <w:tab w:val="left" w:pos="1843"/>
        </w:tabs>
        <w:spacing w:before="245" w:line="230" w:lineRule="auto"/>
        <w:ind w:right="4"/>
        <w:jc w:val="both"/>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91008" behindDoc="0" locked="0" layoutInCell="1" allowOverlap="1" wp14:anchorId="58F1D5CD" wp14:editId="50A40E0F">
                <wp:simplePos x="0" y="0"/>
                <wp:positionH relativeFrom="page">
                  <wp:posOffset>3877690</wp:posOffset>
                </wp:positionH>
                <wp:positionV relativeFrom="paragraph">
                  <wp:posOffset>604000</wp:posOffset>
                </wp:positionV>
                <wp:extent cx="35560" cy="6350"/>
                <wp:effectExtent l="0" t="0" r="0" b="0"/>
                <wp:wrapNone/>
                <wp:docPr id="1515169093"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177F4098" id="Graphic 11" o:spid="_x0000_s1026" style="position:absolute;margin-left:305.35pt;margin-top:47.55pt;width:2.8pt;height:.5pt;z-index:251691008;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" path="m35051,l,,,6096r35051,l35051,xe" fillcolor="#211e1f" stroked="f">
                <v:path arrowok="t"/>
                <w10:wrap anchorx="page"/>
              </v:shape>
            </w:pict>
          </mc:Fallback>
        </mc:AlternateContent>
      </w:r>
      <w:r w:rsidRPr="00727201">
        <w:rPr>
          <w:rFonts w:ascii="Arial Narrow" w:hAnsi="Arial Narrow"/>
          <w:sz w:val="24"/>
          <w:szCs w:val="24"/>
        </w:rPr>
        <w:t xml:space="preserve">Minimum </w:t>
      </w:r>
      <w:r w:rsidRPr="00727201">
        <w:rPr>
          <w:rFonts w:ascii="Arial Narrow" w:hAnsi="Arial Narrow"/>
          <w:sz w:val="24"/>
          <w:szCs w:val="24"/>
          <w:u w:val="single" w:color="221F1F"/>
        </w:rPr>
        <w:t>average</w:t>
      </w:r>
      <w:r w:rsidRPr="00727201">
        <w:rPr>
          <w:rFonts w:ascii="Arial Narrow" w:hAnsi="Arial Narrow"/>
          <w:sz w:val="24"/>
          <w:szCs w:val="24"/>
        </w:rPr>
        <w:t xml:space="preserve"> annual construction turnover of equivalent calculated as total certified payments received for contracts in progress</w:t>
      </w:r>
      <w:r w:rsidRPr="00727201">
        <w:rPr>
          <w:rFonts w:ascii="Arial Narrow" w:hAnsi="Arial Narrow"/>
          <w:spacing w:val="-7"/>
          <w:sz w:val="24"/>
          <w:szCs w:val="24"/>
        </w:rPr>
        <w:t xml:space="preserve"> </w:t>
      </w:r>
      <w:r w:rsidRPr="00727201">
        <w:rPr>
          <w:rFonts w:ascii="Arial Narrow" w:hAnsi="Arial Narrow"/>
          <w:sz w:val="24"/>
          <w:szCs w:val="24"/>
        </w:rPr>
        <w:t>and/or completed</w:t>
      </w:r>
      <w:r w:rsidRPr="00727201">
        <w:rPr>
          <w:rFonts w:ascii="Arial Narrow" w:hAnsi="Arial Narrow"/>
          <w:spacing w:val="-17"/>
          <w:sz w:val="24"/>
          <w:szCs w:val="24"/>
        </w:rPr>
        <w:t xml:space="preserve"> </w:t>
      </w:r>
      <w:r w:rsidRPr="00727201">
        <w:rPr>
          <w:rFonts w:ascii="Arial Narrow" w:hAnsi="Arial Narrow"/>
          <w:sz w:val="24"/>
          <w:szCs w:val="24"/>
        </w:rPr>
        <w:t>within</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 xml:space="preserve">last </w:t>
      </w:r>
    </w:p>
    <w:p w14:paraId="0892AF5E" w14:textId="77777777" w:rsidR="00486369" w:rsidRPr="00727201" w:rsidRDefault="00B76069" w:rsidP="00452BC5">
      <w:pPr>
        <w:pStyle w:val="TableParagraph"/>
        <w:numPr>
          <w:ilvl w:val="0"/>
          <w:numId w:val="110"/>
        </w:numPr>
        <w:shd w:val="clear" w:color="auto" w:fill="FFFFFF" w:themeFill="background1"/>
        <w:spacing w:before="109" w:line="256" w:lineRule="auto"/>
        <w:ind w:left="2410" w:hanging="283"/>
        <w:jc w:val="both"/>
        <w:rPr>
          <w:rFonts w:ascii="Arial Narrow" w:hAnsi="Arial Narrow"/>
          <w:w w:val="110"/>
        </w:rPr>
      </w:pPr>
      <w:r w:rsidRPr="00727201">
        <w:rPr>
          <w:rFonts w:ascii="Arial Narrow" w:hAnsi="Arial Narrow"/>
          <w:b/>
          <w:i/>
          <w:w w:val="110"/>
        </w:rPr>
        <w:t xml:space="preserve">Lot 2 – Construction of distribution </w:t>
      </w:r>
      <w:r w:rsidR="00486369" w:rsidRPr="00727201">
        <w:rPr>
          <w:rFonts w:ascii="Arial Narrow" w:hAnsi="Arial Narrow"/>
          <w:b/>
          <w:i/>
          <w:w w:val="110"/>
        </w:rPr>
        <w:t>M</w:t>
      </w:r>
      <w:r w:rsidRPr="00727201">
        <w:rPr>
          <w:rFonts w:ascii="Arial Narrow" w:hAnsi="Arial Narrow"/>
          <w:b/>
          <w:i/>
          <w:w w:val="110"/>
        </w:rPr>
        <w:t xml:space="preserve">ains and </w:t>
      </w:r>
      <w:r w:rsidR="00486369" w:rsidRPr="00727201">
        <w:rPr>
          <w:rFonts w:ascii="Arial Narrow" w:hAnsi="Arial Narrow"/>
          <w:b/>
          <w:i/>
          <w:w w:val="110"/>
        </w:rPr>
        <w:t>Household</w:t>
      </w:r>
      <w:r w:rsidRPr="00727201">
        <w:rPr>
          <w:rFonts w:ascii="Arial Narrow" w:hAnsi="Arial Narrow"/>
          <w:b/>
          <w:i/>
          <w:w w:val="110"/>
        </w:rPr>
        <w:t xml:space="preserve"> </w:t>
      </w:r>
      <w:r w:rsidR="00486369" w:rsidRPr="00727201">
        <w:rPr>
          <w:rFonts w:ascii="Arial Narrow" w:hAnsi="Arial Narrow"/>
          <w:b/>
          <w:i/>
          <w:w w:val="110"/>
        </w:rPr>
        <w:t>C</w:t>
      </w:r>
      <w:r w:rsidRPr="00727201">
        <w:rPr>
          <w:rFonts w:ascii="Arial Narrow" w:hAnsi="Arial Narrow"/>
          <w:b/>
          <w:i/>
          <w:w w:val="110"/>
        </w:rPr>
        <w:t xml:space="preserve">onnections - KSH. </w:t>
      </w:r>
      <w:r w:rsidR="00486369" w:rsidRPr="00727201">
        <w:rPr>
          <w:rFonts w:ascii="Arial Narrow" w:hAnsi="Arial Narrow"/>
          <w:b/>
          <w:i/>
          <w:w w:val="110"/>
        </w:rPr>
        <w:t>60</w:t>
      </w:r>
      <w:r w:rsidRPr="00727201">
        <w:rPr>
          <w:rFonts w:ascii="Arial Narrow" w:hAnsi="Arial Narrow"/>
          <w:b/>
          <w:i/>
          <w:w w:val="110"/>
        </w:rPr>
        <w:t>,</w:t>
      </w:r>
      <w:r w:rsidR="00486369" w:rsidRPr="00727201">
        <w:rPr>
          <w:rFonts w:ascii="Arial Narrow" w:hAnsi="Arial Narrow"/>
          <w:b/>
          <w:i/>
          <w:w w:val="110"/>
        </w:rPr>
        <w:t>0</w:t>
      </w:r>
      <w:r w:rsidRPr="00727201">
        <w:rPr>
          <w:rFonts w:ascii="Arial Narrow" w:hAnsi="Arial Narrow"/>
          <w:b/>
          <w:i/>
          <w:w w:val="110"/>
        </w:rPr>
        <w:t>00,000 (</w:t>
      </w:r>
      <w:r w:rsidR="00486369" w:rsidRPr="00727201">
        <w:rPr>
          <w:rFonts w:ascii="Arial Narrow" w:hAnsi="Arial Narrow"/>
          <w:b/>
          <w:i/>
          <w:w w:val="110"/>
        </w:rPr>
        <w:t>Sixty</w:t>
      </w:r>
      <w:r w:rsidRPr="00727201">
        <w:rPr>
          <w:rFonts w:ascii="Arial Narrow" w:hAnsi="Arial Narrow"/>
          <w:b/>
          <w:i/>
          <w:w w:val="110"/>
        </w:rPr>
        <w:t xml:space="preserve"> Million)</w:t>
      </w:r>
    </w:p>
    <w:p w14:paraId="1C290822" w14:textId="7C5AA221" w:rsidR="00867297" w:rsidRPr="00727201" w:rsidRDefault="00867297" w:rsidP="00452BC5">
      <w:pPr>
        <w:pStyle w:val="ListParagraph"/>
        <w:numPr>
          <w:ilvl w:val="2"/>
          <w:numId w:val="67"/>
        </w:numPr>
        <w:shd w:val="clear" w:color="auto" w:fill="FFFFFF" w:themeFill="background1"/>
        <w:tabs>
          <w:tab w:val="left" w:pos="1839"/>
          <w:tab w:val="left" w:pos="1843"/>
        </w:tabs>
        <w:spacing w:before="248" w:line="230" w:lineRule="auto"/>
        <w:ind w:right="5"/>
        <w:jc w:val="both"/>
        <w:rPr>
          <w:rFonts w:ascii="Arial Narrow" w:hAnsi="Arial Narrow"/>
          <w:sz w:val="24"/>
          <w:szCs w:val="24"/>
        </w:rPr>
      </w:pPr>
      <w:r w:rsidRPr="00727201">
        <w:rPr>
          <w:rFonts w:ascii="Arial Narrow" w:hAnsi="Arial Narrow"/>
          <w:sz w:val="24"/>
          <w:szCs w:val="24"/>
        </w:rPr>
        <w:t>The bidder must demonstrate experience by providing a minimum of five (5) water projects that have been satisfactorily and substantially completed between January 2020 and the tender submission deadline. These projects may have been executed within Kenya, the East African Community, or abroad, in the capacity of a prime contractor, joint venture member, management contractor, or subcontractor. Of these five projects, at least three (3) must be of a similar nature and complexity, each having a minimum contract value of Kenya Shillings Twenty Million (Ksh 20,000,000) as specified below;</w:t>
      </w:r>
    </w:p>
    <w:p w14:paraId="0F7B2937" w14:textId="77777777" w:rsidR="009475B3" w:rsidRPr="00727201" w:rsidRDefault="009475B3" w:rsidP="009475B3">
      <w:pPr>
        <w:pStyle w:val="ListParagraph"/>
        <w:shd w:val="clear" w:color="auto" w:fill="FFFFFF" w:themeFill="background1"/>
        <w:tabs>
          <w:tab w:val="left" w:pos="1839"/>
          <w:tab w:val="left" w:pos="1843"/>
        </w:tabs>
        <w:spacing w:before="248" w:line="230" w:lineRule="auto"/>
        <w:ind w:left="1843" w:right="5" w:firstLine="0"/>
        <w:jc w:val="both"/>
        <w:rPr>
          <w:rFonts w:ascii="Arial Narrow" w:hAnsi="Arial Narrow"/>
          <w:sz w:val="24"/>
          <w:szCs w:val="24"/>
        </w:rPr>
      </w:pPr>
    </w:p>
    <w:p w14:paraId="26EC90D2" w14:textId="77777777" w:rsidR="00486369" w:rsidRPr="00727201" w:rsidRDefault="00B76069" w:rsidP="009475B3">
      <w:pPr>
        <w:tabs>
          <w:tab w:val="left" w:pos="1839"/>
          <w:tab w:val="left" w:pos="1843"/>
        </w:tabs>
        <w:spacing w:line="230" w:lineRule="auto"/>
        <w:ind w:left="2410" w:right="5" w:hanging="284"/>
        <w:rPr>
          <w:rFonts w:ascii="Arial Narrow" w:hAnsi="Arial Narrow"/>
          <w:b/>
          <w:iCs/>
          <w:sz w:val="24"/>
          <w:szCs w:val="24"/>
        </w:rPr>
      </w:pPr>
      <w:r w:rsidRPr="00727201">
        <w:rPr>
          <w:rFonts w:ascii="Arial Narrow" w:hAnsi="Arial Narrow"/>
          <w:b/>
          <w:iCs/>
          <w:sz w:val="24"/>
          <w:szCs w:val="24"/>
        </w:rPr>
        <w:t xml:space="preserve">Lot 2 – Construction of distribution </w:t>
      </w:r>
      <w:r w:rsidR="00486369" w:rsidRPr="00727201">
        <w:rPr>
          <w:rFonts w:ascii="Arial Narrow" w:hAnsi="Arial Narrow"/>
          <w:b/>
          <w:iCs/>
          <w:sz w:val="24"/>
          <w:szCs w:val="24"/>
        </w:rPr>
        <w:t>M</w:t>
      </w:r>
      <w:r w:rsidRPr="00727201">
        <w:rPr>
          <w:rFonts w:ascii="Arial Narrow" w:hAnsi="Arial Narrow"/>
          <w:b/>
          <w:iCs/>
          <w:sz w:val="24"/>
          <w:szCs w:val="24"/>
        </w:rPr>
        <w:t xml:space="preserve">ains and </w:t>
      </w:r>
      <w:r w:rsidR="00486369" w:rsidRPr="00727201">
        <w:rPr>
          <w:rFonts w:ascii="Arial Narrow" w:hAnsi="Arial Narrow"/>
          <w:b/>
          <w:iCs/>
          <w:sz w:val="24"/>
          <w:szCs w:val="24"/>
        </w:rPr>
        <w:t>Household</w:t>
      </w:r>
      <w:r w:rsidRPr="00727201">
        <w:rPr>
          <w:rFonts w:ascii="Arial Narrow" w:hAnsi="Arial Narrow"/>
          <w:b/>
          <w:iCs/>
          <w:sz w:val="24"/>
          <w:szCs w:val="24"/>
        </w:rPr>
        <w:t xml:space="preserve"> </w:t>
      </w:r>
      <w:r w:rsidR="00486369" w:rsidRPr="00727201">
        <w:rPr>
          <w:rFonts w:ascii="Arial Narrow" w:hAnsi="Arial Narrow"/>
          <w:b/>
          <w:iCs/>
          <w:sz w:val="24"/>
          <w:szCs w:val="24"/>
        </w:rPr>
        <w:t>C</w:t>
      </w:r>
      <w:r w:rsidRPr="00727201">
        <w:rPr>
          <w:rFonts w:ascii="Arial Narrow" w:hAnsi="Arial Narrow"/>
          <w:b/>
          <w:iCs/>
          <w:sz w:val="24"/>
          <w:szCs w:val="24"/>
        </w:rPr>
        <w:t>onnections</w:t>
      </w:r>
    </w:p>
    <w:p w14:paraId="66983F8C" w14:textId="77777777" w:rsidR="009475B3" w:rsidRPr="00727201" w:rsidRDefault="00486369" w:rsidP="00452BC5">
      <w:pPr>
        <w:numPr>
          <w:ilvl w:val="0"/>
          <w:numId w:val="108"/>
        </w:numPr>
        <w:tabs>
          <w:tab w:val="left" w:pos="1839"/>
          <w:tab w:val="left" w:pos="1843"/>
        </w:tabs>
        <w:spacing w:line="230" w:lineRule="auto"/>
        <w:ind w:left="2977" w:right="5" w:hanging="425"/>
        <w:rPr>
          <w:rFonts w:ascii="Arial Narrow" w:hAnsi="Arial Narrow"/>
          <w:bCs/>
          <w:i/>
          <w:sz w:val="24"/>
          <w:szCs w:val="24"/>
        </w:rPr>
      </w:pPr>
      <w:r w:rsidRPr="00727201">
        <w:rPr>
          <w:rFonts w:ascii="Arial Narrow" w:hAnsi="Arial Narrow"/>
          <w:bCs/>
          <w:i/>
          <w:sz w:val="24"/>
          <w:szCs w:val="24"/>
        </w:rPr>
        <w:t>Experience with construction of pipeline of Diameter Not less than DN150.</w:t>
      </w:r>
    </w:p>
    <w:p w14:paraId="5C7C868E" w14:textId="6737D5DA" w:rsidR="00486369" w:rsidRPr="00727201" w:rsidRDefault="009475B3" w:rsidP="00452BC5">
      <w:pPr>
        <w:numPr>
          <w:ilvl w:val="0"/>
          <w:numId w:val="108"/>
        </w:numPr>
        <w:tabs>
          <w:tab w:val="left" w:pos="1839"/>
          <w:tab w:val="left" w:pos="1843"/>
        </w:tabs>
        <w:spacing w:line="230" w:lineRule="auto"/>
        <w:ind w:left="2977" w:right="5" w:hanging="425"/>
        <w:rPr>
          <w:rFonts w:ascii="Arial Narrow" w:hAnsi="Arial Narrow"/>
          <w:bCs/>
          <w:i/>
          <w:sz w:val="24"/>
          <w:szCs w:val="24"/>
        </w:rPr>
      </w:pPr>
      <w:r w:rsidRPr="00727201">
        <w:rPr>
          <w:rFonts w:ascii="Arial Narrow" w:hAnsi="Arial Narrow"/>
          <w:bCs/>
          <w:i/>
          <w:sz w:val="24"/>
          <w:szCs w:val="24"/>
        </w:rPr>
        <w:t>Experience in supply and installation of water meters</w:t>
      </w:r>
    </w:p>
    <w:bookmarkEnd w:id="20"/>
    <w:p w14:paraId="0F02F49F" w14:textId="77777777" w:rsidR="00486369" w:rsidRPr="00727201" w:rsidRDefault="00486369" w:rsidP="00486369">
      <w:pPr>
        <w:pStyle w:val="ListParagraph"/>
        <w:tabs>
          <w:tab w:val="left" w:pos="1839"/>
          <w:tab w:val="left" w:pos="1843"/>
        </w:tabs>
        <w:spacing w:before="248" w:line="230" w:lineRule="auto"/>
        <w:ind w:left="1843" w:right="5" w:firstLine="0"/>
        <w:jc w:val="both"/>
        <w:rPr>
          <w:rFonts w:ascii="Arial Narrow" w:hAnsi="Arial Narrow"/>
          <w:sz w:val="24"/>
          <w:szCs w:val="24"/>
        </w:rPr>
      </w:pPr>
    </w:p>
    <w:p w14:paraId="70E2F60D" w14:textId="77777777" w:rsidR="002B34EB" w:rsidRPr="00727201" w:rsidRDefault="002B34EB" w:rsidP="00452BC5">
      <w:pPr>
        <w:pStyle w:val="ListParagraph"/>
        <w:numPr>
          <w:ilvl w:val="2"/>
          <w:numId w:val="67"/>
        </w:numPr>
        <w:tabs>
          <w:tab w:val="left" w:pos="1841"/>
        </w:tabs>
        <w:spacing w:line="244" w:lineRule="exact"/>
        <w:ind w:left="1841" w:hanging="569"/>
        <w:jc w:val="both"/>
        <w:rPr>
          <w:rFonts w:ascii="Arial Narrow" w:hAnsi="Arial Narrow"/>
          <w:sz w:val="24"/>
          <w:szCs w:val="24"/>
        </w:rPr>
      </w:pPr>
      <w:r w:rsidRPr="00727201">
        <w:rPr>
          <w:rFonts w:ascii="Arial Narrow" w:hAnsi="Arial Narrow"/>
          <w:b/>
          <w:spacing w:val="-2"/>
          <w:sz w:val="24"/>
          <w:szCs w:val="24"/>
        </w:rPr>
        <w:t>Contractor's</w:t>
      </w:r>
      <w:r w:rsidRPr="00727201">
        <w:rPr>
          <w:rFonts w:ascii="Arial Narrow" w:hAnsi="Arial Narrow"/>
          <w:b/>
          <w:spacing w:val="-14"/>
          <w:sz w:val="24"/>
          <w:szCs w:val="24"/>
        </w:rPr>
        <w:t xml:space="preserve"> </w:t>
      </w:r>
      <w:r w:rsidRPr="00727201">
        <w:rPr>
          <w:rFonts w:ascii="Arial Narrow" w:hAnsi="Arial Narrow"/>
          <w:b/>
          <w:spacing w:val="-2"/>
          <w:sz w:val="24"/>
          <w:szCs w:val="24"/>
        </w:rPr>
        <w:t>Representative</w:t>
      </w:r>
      <w:r w:rsidRPr="00727201">
        <w:rPr>
          <w:rFonts w:ascii="Arial Narrow" w:hAnsi="Arial Narrow"/>
          <w:b/>
          <w:spacing w:val="-14"/>
          <w:sz w:val="24"/>
          <w:szCs w:val="24"/>
        </w:rPr>
        <w:t xml:space="preserve"> </w:t>
      </w:r>
      <w:r w:rsidRPr="00727201">
        <w:rPr>
          <w:rFonts w:ascii="Arial Narrow" w:hAnsi="Arial Narrow"/>
          <w:b/>
          <w:spacing w:val="-2"/>
          <w:sz w:val="24"/>
          <w:szCs w:val="24"/>
        </w:rPr>
        <w:t>and</w:t>
      </w:r>
      <w:r w:rsidRPr="00727201">
        <w:rPr>
          <w:rFonts w:ascii="Arial Narrow" w:hAnsi="Arial Narrow"/>
          <w:b/>
          <w:spacing w:val="-17"/>
          <w:sz w:val="24"/>
          <w:szCs w:val="24"/>
        </w:rPr>
        <w:t xml:space="preserve"> </w:t>
      </w:r>
      <w:r w:rsidRPr="00727201">
        <w:rPr>
          <w:rFonts w:ascii="Arial Narrow" w:hAnsi="Arial Narrow"/>
          <w:b/>
          <w:spacing w:val="-2"/>
          <w:sz w:val="24"/>
          <w:szCs w:val="24"/>
        </w:rPr>
        <w:t>Key</w:t>
      </w:r>
      <w:r w:rsidRPr="00727201">
        <w:rPr>
          <w:rFonts w:ascii="Arial Narrow" w:hAnsi="Arial Narrow"/>
          <w:b/>
          <w:spacing w:val="-15"/>
          <w:sz w:val="24"/>
          <w:szCs w:val="24"/>
        </w:rPr>
        <w:t xml:space="preserve"> </w:t>
      </w:r>
      <w:r w:rsidRPr="00727201">
        <w:rPr>
          <w:rFonts w:ascii="Arial Narrow" w:hAnsi="Arial Narrow"/>
          <w:b/>
          <w:spacing w:val="-2"/>
          <w:sz w:val="24"/>
          <w:szCs w:val="24"/>
        </w:rPr>
        <w:t>Personnel</w:t>
      </w:r>
      <w:r w:rsidRPr="00727201">
        <w:rPr>
          <w:rFonts w:ascii="Arial Narrow" w:hAnsi="Arial Narrow"/>
          <w:spacing w:val="-2"/>
          <w:sz w:val="24"/>
          <w:szCs w:val="24"/>
        </w:rPr>
        <w:t>,</w:t>
      </w:r>
      <w:r w:rsidRPr="00727201">
        <w:rPr>
          <w:rFonts w:ascii="Arial Narrow" w:hAnsi="Arial Narrow"/>
          <w:spacing w:val="-15"/>
          <w:sz w:val="24"/>
          <w:szCs w:val="24"/>
        </w:rPr>
        <w:t xml:space="preserve"> </w:t>
      </w:r>
      <w:r w:rsidRPr="00727201">
        <w:rPr>
          <w:rFonts w:ascii="Arial Narrow" w:hAnsi="Arial Narrow"/>
          <w:spacing w:val="-2"/>
          <w:sz w:val="24"/>
          <w:szCs w:val="24"/>
        </w:rPr>
        <w:t>which</w:t>
      </w:r>
      <w:r w:rsidRPr="00727201">
        <w:rPr>
          <w:rFonts w:ascii="Arial Narrow" w:hAnsi="Arial Narrow"/>
          <w:spacing w:val="-16"/>
          <w:sz w:val="24"/>
          <w:szCs w:val="24"/>
        </w:rPr>
        <w:t xml:space="preserve"> </w:t>
      </w:r>
      <w:r w:rsidRPr="00727201">
        <w:rPr>
          <w:rFonts w:ascii="Arial Narrow" w:hAnsi="Arial Narrow"/>
          <w:spacing w:val="-2"/>
          <w:sz w:val="24"/>
          <w:szCs w:val="24"/>
        </w:rPr>
        <w:t>are</w:t>
      </w:r>
      <w:r w:rsidRPr="00727201">
        <w:rPr>
          <w:rFonts w:ascii="Arial Narrow" w:hAnsi="Arial Narrow"/>
          <w:spacing w:val="-15"/>
          <w:sz w:val="24"/>
          <w:szCs w:val="24"/>
        </w:rPr>
        <w:t xml:space="preserve"> </w:t>
      </w:r>
      <w:r w:rsidRPr="00727201">
        <w:rPr>
          <w:rFonts w:ascii="Arial Narrow" w:hAnsi="Arial Narrow"/>
          <w:spacing w:val="-2"/>
          <w:sz w:val="24"/>
          <w:szCs w:val="24"/>
        </w:rPr>
        <w:t>specified</w:t>
      </w:r>
      <w:r w:rsidRPr="00727201">
        <w:rPr>
          <w:rFonts w:ascii="Arial Narrow" w:hAnsi="Arial Narrow"/>
          <w:spacing w:val="-14"/>
          <w:sz w:val="24"/>
          <w:szCs w:val="24"/>
        </w:rPr>
        <w:t xml:space="preserve"> </w:t>
      </w:r>
      <w:r w:rsidRPr="00727201">
        <w:rPr>
          <w:rFonts w:ascii="Arial Narrow" w:hAnsi="Arial Narrow"/>
          <w:spacing w:val="-2"/>
          <w:sz w:val="24"/>
          <w:szCs w:val="24"/>
        </w:rPr>
        <w:t>as</w:t>
      </w:r>
      <w:r w:rsidRPr="00727201">
        <w:rPr>
          <w:rFonts w:ascii="Arial Narrow" w:hAnsi="Arial Narrow"/>
          <w:spacing w:val="-15"/>
          <w:sz w:val="24"/>
          <w:szCs w:val="24"/>
        </w:rPr>
        <w:t xml:space="preserve"> </w:t>
      </w:r>
      <w:r w:rsidRPr="00727201">
        <w:rPr>
          <w:rFonts w:ascii="Arial Narrow" w:hAnsi="Arial Narrow"/>
          <w:spacing w:val="-2"/>
          <w:sz w:val="24"/>
          <w:szCs w:val="24"/>
        </w:rPr>
        <w:t>in the Table below:</w:t>
      </w:r>
    </w:p>
    <w:p w14:paraId="2F6D9101" w14:textId="77777777" w:rsidR="009475B3" w:rsidRPr="00727201" w:rsidRDefault="009475B3" w:rsidP="002B34EB">
      <w:pPr>
        <w:pStyle w:val="TableParagraph"/>
        <w:spacing w:line="244" w:lineRule="exact"/>
        <w:rPr>
          <w:rFonts w:ascii="Arial Narrow" w:hAnsi="Arial Narrow"/>
          <w:sz w:val="24"/>
          <w:szCs w:val="24"/>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18"/>
        <w:gridCol w:w="4815"/>
      </w:tblGrid>
      <w:tr w:rsidR="009475B3" w:rsidRPr="00727201" w14:paraId="6407DDAF" w14:textId="77777777" w:rsidTr="009475B3">
        <w:trPr>
          <w:trHeight w:val="349"/>
        </w:trPr>
        <w:tc>
          <w:tcPr>
            <w:tcW w:w="3118" w:type="dxa"/>
          </w:tcPr>
          <w:p w14:paraId="18D3678C" w14:textId="77777777" w:rsidR="009475B3" w:rsidRPr="00727201" w:rsidRDefault="009475B3" w:rsidP="00054004">
            <w:pPr>
              <w:pStyle w:val="TableParagraph"/>
              <w:ind w:left="160"/>
              <w:rPr>
                <w:rFonts w:ascii="Arial Narrow" w:hAnsi="Arial Narrow"/>
                <w:b/>
                <w:sz w:val="24"/>
                <w:szCs w:val="24"/>
              </w:rPr>
            </w:pPr>
            <w:r w:rsidRPr="00727201">
              <w:rPr>
                <w:rFonts w:ascii="Arial Narrow" w:hAnsi="Arial Narrow"/>
                <w:b/>
                <w:spacing w:val="-2"/>
                <w:sz w:val="24"/>
                <w:szCs w:val="24"/>
              </w:rPr>
              <w:t>Position</w:t>
            </w:r>
          </w:p>
        </w:tc>
        <w:tc>
          <w:tcPr>
            <w:tcW w:w="4815" w:type="dxa"/>
          </w:tcPr>
          <w:p w14:paraId="013832F7" w14:textId="77777777" w:rsidR="009475B3" w:rsidRPr="00727201" w:rsidRDefault="009475B3" w:rsidP="00054004">
            <w:pPr>
              <w:pStyle w:val="TableParagraph"/>
              <w:ind w:left="105"/>
              <w:rPr>
                <w:rFonts w:ascii="Arial Narrow" w:hAnsi="Arial Narrow"/>
                <w:b/>
                <w:sz w:val="24"/>
                <w:szCs w:val="24"/>
              </w:rPr>
            </w:pPr>
            <w:r w:rsidRPr="00727201">
              <w:rPr>
                <w:rFonts w:ascii="Arial Narrow" w:hAnsi="Arial Narrow"/>
                <w:b/>
                <w:spacing w:val="-2"/>
                <w:sz w:val="24"/>
                <w:szCs w:val="24"/>
              </w:rPr>
              <w:t>Qualifications</w:t>
            </w:r>
          </w:p>
        </w:tc>
      </w:tr>
      <w:tr w:rsidR="009475B3" w:rsidRPr="00727201" w14:paraId="73AA1C51" w14:textId="77777777" w:rsidTr="009475B3">
        <w:trPr>
          <w:trHeight w:val="278"/>
        </w:trPr>
        <w:tc>
          <w:tcPr>
            <w:tcW w:w="3118" w:type="dxa"/>
          </w:tcPr>
          <w:p w14:paraId="1CD06602" w14:textId="77777777" w:rsidR="009475B3" w:rsidRPr="00727201" w:rsidRDefault="009475B3" w:rsidP="00054004">
            <w:pPr>
              <w:pStyle w:val="TableParagraph"/>
              <w:ind w:left="105" w:right="198"/>
              <w:rPr>
                <w:rFonts w:ascii="Arial Narrow" w:hAnsi="Arial Narrow"/>
                <w:sz w:val="24"/>
                <w:szCs w:val="24"/>
              </w:rPr>
            </w:pPr>
            <w:r w:rsidRPr="00727201">
              <w:rPr>
                <w:rFonts w:ascii="Arial Narrow" w:hAnsi="Arial Narrow"/>
                <w:sz w:val="24"/>
                <w:szCs w:val="24"/>
              </w:rPr>
              <w:t>Project</w:t>
            </w:r>
            <w:r w:rsidRPr="00727201">
              <w:rPr>
                <w:rFonts w:ascii="Arial Narrow" w:hAnsi="Arial Narrow"/>
                <w:spacing w:val="-14"/>
                <w:sz w:val="24"/>
                <w:szCs w:val="24"/>
              </w:rPr>
              <w:t xml:space="preserve"> </w:t>
            </w:r>
            <w:r w:rsidRPr="00727201">
              <w:rPr>
                <w:rFonts w:ascii="Arial Narrow" w:hAnsi="Arial Narrow"/>
                <w:sz w:val="24"/>
                <w:szCs w:val="24"/>
              </w:rPr>
              <w:t>Manager- One (1 No.)</w:t>
            </w:r>
          </w:p>
        </w:tc>
        <w:tc>
          <w:tcPr>
            <w:tcW w:w="4815" w:type="dxa"/>
          </w:tcPr>
          <w:p w14:paraId="01E61B18" w14:textId="77777777" w:rsidR="009475B3" w:rsidRPr="00727201" w:rsidRDefault="009475B3" w:rsidP="009475B3">
            <w:pPr>
              <w:pStyle w:val="TableParagraph"/>
              <w:tabs>
                <w:tab w:val="left" w:pos="618"/>
              </w:tabs>
              <w:spacing w:line="244" w:lineRule="exact"/>
              <w:ind w:left="137"/>
              <w:rPr>
                <w:rFonts w:ascii="Arial Narrow" w:hAnsi="Arial Narrow"/>
                <w:sz w:val="24"/>
                <w:szCs w:val="24"/>
              </w:rPr>
            </w:pPr>
            <w:r w:rsidRPr="00727201">
              <w:rPr>
                <w:rFonts w:ascii="Arial Narrow" w:hAnsi="Arial Narrow"/>
                <w:sz w:val="24"/>
                <w:szCs w:val="24"/>
              </w:rPr>
              <w:t>B.Sc. Civil Engineering or equivalent</w:t>
            </w:r>
          </w:p>
        </w:tc>
      </w:tr>
      <w:tr w:rsidR="009475B3" w:rsidRPr="00727201" w14:paraId="74DFFEEA" w14:textId="77777777" w:rsidTr="009475B3">
        <w:trPr>
          <w:trHeight w:val="477"/>
        </w:trPr>
        <w:tc>
          <w:tcPr>
            <w:tcW w:w="3118" w:type="dxa"/>
          </w:tcPr>
          <w:p w14:paraId="600D3CE6" w14:textId="77777777" w:rsidR="009475B3" w:rsidRPr="00727201" w:rsidRDefault="009475B3" w:rsidP="00054004">
            <w:pPr>
              <w:pStyle w:val="TableParagraph"/>
              <w:ind w:left="105" w:right="426"/>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14"/>
                <w:sz w:val="24"/>
                <w:szCs w:val="24"/>
              </w:rPr>
              <w:t xml:space="preserve"> </w:t>
            </w:r>
            <w:r w:rsidRPr="00727201">
              <w:rPr>
                <w:rFonts w:ascii="Arial Narrow" w:hAnsi="Arial Narrow"/>
                <w:sz w:val="24"/>
                <w:szCs w:val="24"/>
              </w:rPr>
              <w:t>Engineer</w:t>
            </w:r>
            <w:r w:rsidRPr="00727201">
              <w:rPr>
                <w:rFonts w:ascii="Arial Narrow" w:hAnsi="Arial Narrow"/>
                <w:spacing w:val="-14"/>
                <w:sz w:val="24"/>
                <w:szCs w:val="24"/>
              </w:rPr>
              <w:t xml:space="preserve"> </w:t>
            </w:r>
            <w:r w:rsidRPr="00727201">
              <w:rPr>
                <w:rFonts w:ascii="Arial Narrow" w:hAnsi="Arial Narrow"/>
                <w:sz w:val="24"/>
                <w:szCs w:val="24"/>
              </w:rPr>
              <w:t>- One (1Nr)</w:t>
            </w:r>
          </w:p>
        </w:tc>
        <w:tc>
          <w:tcPr>
            <w:tcW w:w="4815" w:type="dxa"/>
          </w:tcPr>
          <w:p w14:paraId="76E61C7E" w14:textId="77777777" w:rsidR="009475B3" w:rsidRPr="00727201" w:rsidRDefault="009475B3" w:rsidP="009475B3">
            <w:pPr>
              <w:pStyle w:val="TableParagraph"/>
              <w:tabs>
                <w:tab w:val="left" w:pos="618"/>
              </w:tabs>
              <w:spacing w:line="244" w:lineRule="exact"/>
              <w:ind w:left="137"/>
              <w:rPr>
                <w:rFonts w:ascii="Arial Narrow" w:hAnsi="Arial Narrow"/>
                <w:sz w:val="24"/>
                <w:szCs w:val="24"/>
              </w:rPr>
            </w:pPr>
            <w:r w:rsidRPr="00727201">
              <w:rPr>
                <w:rFonts w:ascii="Arial Narrow" w:hAnsi="Arial Narrow"/>
                <w:sz w:val="24"/>
                <w:szCs w:val="24"/>
              </w:rPr>
              <w:t>B.Sc. Civil Engineering or equivalent</w:t>
            </w:r>
          </w:p>
        </w:tc>
      </w:tr>
      <w:tr w:rsidR="009475B3" w:rsidRPr="00727201" w14:paraId="2C2B8C61" w14:textId="77777777" w:rsidTr="009475B3">
        <w:trPr>
          <w:trHeight w:val="930"/>
        </w:trPr>
        <w:tc>
          <w:tcPr>
            <w:tcW w:w="3118" w:type="dxa"/>
          </w:tcPr>
          <w:p w14:paraId="50433BA3" w14:textId="77777777" w:rsidR="009475B3" w:rsidRPr="00727201" w:rsidRDefault="009475B3" w:rsidP="00054004">
            <w:pPr>
              <w:pStyle w:val="TableParagraph"/>
              <w:ind w:left="105" w:right="426"/>
              <w:rPr>
                <w:rFonts w:ascii="Arial Narrow" w:hAnsi="Arial Narrow"/>
                <w:spacing w:val="-2"/>
                <w:sz w:val="24"/>
                <w:szCs w:val="24"/>
              </w:rPr>
            </w:pPr>
            <w:r w:rsidRPr="00727201">
              <w:rPr>
                <w:rFonts w:ascii="Arial Narrow" w:hAnsi="Arial Narrow"/>
                <w:spacing w:val="-2"/>
                <w:sz w:val="24"/>
                <w:szCs w:val="24"/>
              </w:rPr>
              <w:t>Foremen (Civil Works)</w:t>
            </w:r>
          </w:p>
        </w:tc>
        <w:tc>
          <w:tcPr>
            <w:tcW w:w="4815" w:type="dxa"/>
          </w:tcPr>
          <w:p w14:paraId="3E53B3F5" w14:textId="77777777" w:rsidR="009475B3" w:rsidRPr="00727201" w:rsidRDefault="009475B3" w:rsidP="009475B3">
            <w:pPr>
              <w:pStyle w:val="TableParagraph"/>
              <w:tabs>
                <w:tab w:val="left" w:pos="618"/>
              </w:tabs>
              <w:spacing w:line="244" w:lineRule="exact"/>
              <w:ind w:left="137"/>
              <w:jc w:val="right"/>
              <w:rPr>
                <w:rFonts w:ascii="Arial Narrow" w:hAnsi="Arial Narrow"/>
                <w:sz w:val="24"/>
                <w:szCs w:val="24"/>
              </w:rPr>
            </w:pPr>
            <w:r w:rsidRPr="00727201">
              <w:rPr>
                <w:rFonts w:ascii="Arial Narrow" w:hAnsi="Arial Narrow"/>
                <w:spacing w:val="-2"/>
                <w:sz w:val="24"/>
                <w:szCs w:val="24"/>
              </w:rPr>
              <w:t xml:space="preserve">Diploma </w:t>
            </w:r>
            <w:r w:rsidRPr="00727201">
              <w:rPr>
                <w:rFonts w:ascii="Arial Narrow" w:hAnsi="Arial Narrow"/>
                <w:spacing w:val="-6"/>
                <w:sz w:val="24"/>
                <w:szCs w:val="24"/>
              </w:rPr>
              <w:t xml:space="preserve">in </w:t>
            </w:r>
            <w:r w:rsidRPr="00727201">
              <w:rPr>
                <w:rFonts w:ascii="Arial Narrow" w:hAnsi="Arial Narrow"/>
                <w:spacing w:val="-2"/>
                <w:sz w:val="24"/>
                <w:szCs w:val="24"/>
              </w:rPr>
              <w:t xml:space="preserve">Civil Engineering/Building/Construction </w:t>
            </w:r>
            <w:r w:rsidRPr="00727201">
              <w:rPr>
                <w:rFonts w:ascii="Arial Narrow" w:hAnsi="Arial Narrow"/>
                <w:spacing w:val="-6"/>
                <w:sz w:val="24"/>
                <w:szCs w:val="24"/>
              </w:rPr>
              <w:t xml:space="preserve">or </w:t>
            </w:r>
            <w:r w:rsidRPr="00727201">
              <w:rPr>
                <w:rFonts w:ascii="Arial Narrow" w:hAnsi="Arial Narrow"/>
                <w:spacing w:val="-2"/>
                <w:sz w:val="24"/>
                <w:szCs w:val="24"/>
              </w:rPr>
              <w:t>equivalent</w:t>
            </w:r>
          </w:p>
        </w:tc>
      </w:tr>
    </w:tbl>
    <w:p w14:paraId="2D239297" w14:textId="77777777" w:rsidR="009475B3" w:rsidRPr="00727201" w:rsidRDefault="009475B3" w:rsidP="002B34EB">
      <w:pPr>
        <w:pStyle w:val="TableParagraph"/>
        <w:spacing w:line="244" w:lineRule="exact"/>
        <w:rPr>
          <w:rFonts w:ascii="Arial Narrow" w:hAnsi="Arial Narrow"/>
          <w:sz w:val="24"/>
          <w:szCs w:val="24"/>
        </w:rPr>
      </w:pPr>
    </w:p>
    <w:p w14:paraId="1911F924" w14:textId="77777777" w:rsidR="002B34EB" w:rsidRPr="00727201" w:rsidRDefault="002B34EB" w:rsidP="00452BC5">
      <w:pPr>
        <w:pStyle w:val="ListParagraph"/>
        <w:numPr>
          <w:ilvl w:val="2"/>
          <w:numId w:val="67"/>
        </w:numPr>
        <w:tabs>
          <w:tab w:val="left" w:pos="1843"/>
        </w:tabs>
        <w:spacing w:before="247" w:line="230" w:lineRule="auto"/>
        <w:ind w:right="9"/>
        <w:rPr>
          <w:rFonts w:ascii="Arial Narrow" w:hAnsi="Arial Narrow"/>
          <w:sz w:val="24"/>
          <w:szCs w:val="24"/>
        </w:rPr>
      </w:pPr>
      <w:r w:rsidRPr="00727201">
        <w:rPr>
          <w:rFonts w:ascii="Arial Narrow" w:hAnsi="Arial Narrow"/>
          <w:b/>
          <w:sz w:val="24"/>
          <w:szCs w:val="24"/>
        </w:rPr>
        <w:t>Contractors</w:t>
      </w:r>
      <w:r w:rsidRPr="00727201">
        <w:rPr>
          <w:rFonts w:ascii="Arial Narrow" w:hAnsi="Arial Narrow"/>
          <w:b/>
          <w:spacing w:val="40"/>
          <w:sz w:val="24"/>
          <w:szCs w:val="24"/>
        </w:rPr>
        <w:t xml:space="preserve"> </w:t>
      </w:r>
      <w:r w:rsidRPr="00727201">
        <w:rPr>
          <w:rFonts w:ascii="Arial Narrow" w:hAnsi="Arial Narrow"/>
          <w:b/>
          <w:sz w:val="24"/>
          <w:szCs w:val="24"/>
        </w:rPr>
        <w:t>key</w:t>
      </w:r>
      <w:r w:rsidRPr="00727201">
        <w:rPr>
          <w:rFonts w:ascii="Arial Narrow" w:hAnsi="Arial Narrow"/>
          <w:b/>
          <w:spacing w:val="40"/>
          <w:sz w:val="24"/>
          <w:szCs w:val="24"/>
        </w:rPr>
        <w:t xml:space="preserve"> </w:t>
      </w:r>
      <w:r w:rsidRPr="00727201">
        <w:rPr>
          <w:rFonts w:ascii="Arial Narrow" w:hAnsi="Arial Narrow"/>
          <w:b/>
          <w:sz w:val="24"/>
          <w:szCs w:val="24"/>
        </w:rPr>
        <w:t>equipment</w:t>
      </w:r>
      <w:r w:rsidRPr="00727201">
        <w:rPr>
          <w:rFonts w:ascii="Arial Narrow" w:hAnsi="Arial Narrow"/>
          <w:b/>
          <w:spacing w:val="40"/>
          <w:sz w:val="24"/>
          <w:szCs w:val="24"/>
        </w:rPr>
        <w:t xml:space="preserve"> </w:t>
      </w:r>
      <w:r w:rsidRPr="00727201">
        <w:rPr>
          <w:rFonts w:ascii="Arial Narrow" w:hAnsi="Arial Narrow"/>
          <w:sz w:val="24"/>
          <w:szCs w:val="24"/>
        </w:rPr>
        <w:t>listed</w:t>
      </w:r>
      <w:r w:rsidRPr="00727201">
        <w:rPr>
          <w:rFonts w:ascii="Arial Narrow" w:hAnsi="Arial Narrow"/>
          <w:spacing w:val="40"/>
          <w:sz w:val="24"/>
          <w:szCs w:val="24"/>
        </w:rPr>
        <w:t xml:space="preserve"> </w:t>
      </w:r>
      <w:r w:rsidRPr="00727201">
        <w:rPr>
          <w:rFonts w:ascii="Arial Narrow" w:hAnsi="Arial Narrow"/>
          <w:sz w:val="24"/>
          <w:szCs w:val="24"/>
        </w:rPr>
        <w:t>on</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table</w:t>
      </w:r>
      <w:r w:rsidRPr="00727201">
        <w:rPr>
          <w:rFonts w:ascii="Arial Narrow" w:hAnsi="Arial Narrow"/>
          <w:spacing w:val="40"/>
          <w:sz w:val="24"/>
          <w:szCs w:val="24"/>
        </w:rPr>
        <w:t xml:space="preserve"> </w:t>
      </w:r>
      <w:r w:rsidRPr="00727201">
        <w:rPr>
          <w:rFonts w:ascii="Arial Narrow" w:hAnsi="Arial Narrow"/>
          <w:sz w:val="24"/>
          <w:szCs w:val="24"/>
        </w:rPr>
        <w:t>“Contractor's</w:t>
      </w:r>
      <w:r w:rsidRPr="00727201">
        <w:rPr>
          <w:rFonts w:ascii="Arial Narrow" w:hAnsi="Arial Narrow"/>
          <w:spacing w:val="40"/>
          <w:sz w:val="24"/>
          <w:szCs w:val="24"/>
        </w:rPr>
        <w:t xml:space="preserve"> </w:t>
      </w:r>
      <w:r w:rsidRPr="00727201">
        <w:rPr>
          <w:rFonts w:ascii="Arial Narrow" w:hAnsi="Arial Narrow"/>
          <w:sz w:val="24"/>
          <w:szCs w:val="24"/>
        </w:rPr>
        <w:t>Equipment”</w:t>
      </w:r>
      <w:r w:rsidRPr="00727201">
        <w:rPr>
          <w:rFonts w:ascii="Arial Narrow" w:hAnsi="Arial Narrow"/>
          <w:spacing w:val="40"/>
          <w:sz w:val="24"/>
          <w:szCs w:val="24"/>
        </w:rPr>
        <w:t xml:space="preserve"> </w:t>
      </w:r>
      <w:r w:rsidRPr="00727201">
        <w:rPr>
          <w:rFonts w:ascii="Arial Narrow" w:hAnsi="Arial Narrow"/>
          <w:sz w:val="24"/>
          <w:szCs w:val="24"/>
        </w:rPr>
        <w:t>below</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more specifically</w:t>
      </w:r>
      <w:r w:rsidRPr="00727201">
        <w:rPr>
          <w:rFonts w:ascii="Arial Narrow" w:hAnsi="Arial Narrow"/>
          <w:spacing w:val="-22"/>
          <w:sz w:val="24"/>
          <w:szCs w:val="24"/>
        </w:rPr>
        <w:t xml:space="preserve"> </w:t>
      </w:r>
      <w:r w:rsidRPr="00727201">
        <w:rPr>
          <w:rFonts w:ascii="Arial Narrow" w:hAnsi="Arial Narrow"/>
          <w:sz w:val="24"/>
          <w:szCs w:val="24"/>
        </w:rPr>
        <w:t>listed</w:t>
      </w:r>
      <w:r w:rsidRPr="00727201">
        <w:rPr>
          <w:rFonts w:ascii="Arial Narrow" w:hAnsi="Arial Narrow"/>
          <w:spacing w:val="-17"/>
          <w:sz w:val="24"/>
          <w:szCs w:val="24"/>
        </w:rPr>
        <w:t xml:space="preserve"> </w:t>
      </w:r>
      <w:r w:rsidRPr="00727201">
        <w:rPr>
          <w:rFonts w:ascii="Arial Narrow" w:hAnsi="Arial Narrow"/>
          <w:sz w:val="24"/>
          <w:szCs w:val="24"/>
        </w:rPr>
        <w:t>as</w:t>
      </w:r>
    </w:p>
    <w:p w14:paraId="618F9FAF" w14:textId="77777777" w:rsidR="002B34EB" w:rsidRPr="00727201" w:rsidRDefault="002B34EB" w:rsidP="00452BC5">
      <w:pPr>
        <w:pStyle w:val="ListParagraph"/>
        <w:numPr>
          <w:ilvl w:val="2"/>
          <w:numId w:val="67"/>
        </w:numPr>
        <w:tabs>
          <w:tab w:val="left" w:pos="1841"/>
        </w:tabs>
        <w:spacing w:before="240"/>
        <w:ind w:left="1841" w:hanging="569"/>
        <w:jc w:val="both"/>
        <w:rPr>
          <w:rFonts w:ascii="Arial Narrow" w:hAnsi="Arial Narrow"/>
          <w:sz w:val="24"/>
          <w:szCs w:val="24"/>
        </w:rPr>
      </w:pPr>
      <w:r w:rsidRPr="00727201">
        <w:rPr>
          <w:rFonts w:ascii="Arial Narrow" w:hAnsi="Arial Narrow"/>
          <w:spacing w:val="-2"/>
          <w:sz w:val="24"/>
          <w:szCs w:val="24"/>
        </w:rPr>
        <w:t>Other</w:t>
      </w:r>
      <w:r w:rsidRPr="00727201">
        <w:rPr>
          <w:rFonts w:ascii="Arial Narrow" w:hAnsi="Arial Narrow"/>
          <w:spacing w:val="-15"/>
          <w:sz w:val="24"/>
          <w:szCs w:val="24"/>
        </w:rPr>
        <w:t xml:space="preserve"> </w:t>
      </w:r>
      <w:r w:rsidRPr="00727201">
        <w:rPr>
          <w:rFonts w:ascii="Arial Narrow" w:hAnsi="Arial Narrow"/>
          <w:spacing w:val="-2"/>
          <w:sz w:val="24"/>
          <w:szCs w:val="24"/>
        </w:rPr>
        <w:t>conditions</w:t>
      </w:r>
      <w:r w:rsidRPr="00727201">
        <w:rPr>
          <w:rFonts w:ascii="Arial Narrow" w:hAnsi="Arial Narrow"/>
          <w:spacing w:val="-14"/>
          <w:sz w:val="24"/>
          <w:szCs w:val="24"/>
        </w:rPr>
        <w:t xml:space="preserve"> </w:t>
      </w:r>
      <w:r w:rsidRPr="00727201">
        <w:rPr>
          <w:rFonts w:ascii="Arial Narrow" w:hAnsi="Arial Narrow"/>
          <w:spacing w:val="-2"/>
          <w:sz w:val="24"/>
          <w:szCs w:val="24"/>
        </w:rPr>
        <w:t>depending</w:t>
      </w:r>
      <w:r w:rsidRPr="00727201">
        <w:rPr>
          <w:rFonts w:ascii="Arial Narrow" w:hAnsi="Arial Narrow"/>
          <w:spacing w:val="-15"/>
          <w:sz w:val="24"/>
          <w:szCs w:val="24"/>
        </w:rPr>
        <w:t xml:space="preserve"> </w:t>
      </w:r>
      <w:r w:rsidRPr="00727201">
        <w:rPr>
          <w:rFonts w:ascii="Arial Narrow" w:hAnsi="Arial Narrow"/>
          <w:spacing w:val="-2"/>
          <w:sz w:val="24"/>
          <w:szCs w:val="24"/>
        </w:rPr>
        <w:t>on</w:t>
      </w:r>
      <w:r w:rsidRPr="00727201">
        <w:rPr>
          <w:rFonts w:ascii="Arial Narrow" w:hAnsi="Arial Narrow"/>
          <w:spacing w:val="-13"/>
          <w:sz w:val="24"/>
          <w:szCs w:val="24"/>
        </w:rPr>
        <w:t xml:space="preserve"> </w:t>
      </w:r>
      <w:r w:rsidRPr="00727201">
        <w:rPr>
          <w:rFonts w:ascii="Arial Narrow" w:hAnsi="Arial Narrow"/>
          <w:spacing w:val="-2"/>
          <w:sz w:val="24"/>
          <w:szCs w:val="24"/>
        </w:rPr>
        <w:t>their</w:t>
      </w:r>
      <w:r w:rsidRPr="00727201">
        <w:rPr>
          <w:rFonts w:ascii="Arial Narrow" w:hAnsi="Arial Narrow"/>
          <w:spacing w:val="-14"/>
          <w:sz w:val="24"/>
          <w:szCs w:val="24"/>
        </w:rPr>
        <w:t xml:space="preserve"> </w:t>
      </w:r>
      <w:r w:rsidRPr="00727201">
        <w:rPr>
          <w:rFonts w:ascii="Arial Narrow" w:hAnsi="Arial Narrow"/>
          <w:spacing w:val="-2"/>
          <w:sz w:val="24"/>
          <w:szCs w:val="24"/>
        </w:rPr>
        <w:t>seriousness.</w:t>
      </w:r>
    </w:p>
    <w:p w14:paraId="5DEDF2F6" w14:textId="77777777" w:rsidR="002B34EB" w:rsidRPr="00727201" w:rsidRDefault="002B34EB" w:rsidP="00452BC5">
      <w:pPr>
        <w:pStyle w:val="Heading4"/>
        <w:numPr>
          <w:ilvl w:val="3"/>
          <w:numId w:val="67"/>
        </w:numPr>
        <w:tabs>
          <w:tab w:val="left" w:pos="2286"/>
        </w:tabs>
        <w:spacing w:before="105" w:line="251" w:lineRule="exact"/>
        <w:ind w:left="2286" w:hanging="445"/>
        <w:jc w:val="both"/>
        <w:rPr>
          <w:rFonts w:ascii="Arial Narrow" w:hAnsi="Arial Narrow"/>
          <w:b w:val="0"/>
          <w:color w:val="221F1F"/>
          <w:sz w:val="24"/>
          <w:szCs w:val="24"/>
        </w:rPr>
      </w:pPr>
      <w:r w:rsidRPr="00727201">
        <w:rPr>
          <w:rFonts w:ascii="Arial Narrow" w:hAnsi="Arial Narrow"/>
          <w:spacing w:val="-2"/>
          <w:sz w:val="24"/>
          <w:szCs w:val="24"/>
        </w:rPr>
        <w:t>History</w:t>
      </w:r>
      <w:r w:rsidRPr="00727201">
        <w:rPr>
          <w:rFonts w:ascii="Arial Narrow" w:hAnsi="Arial Narrow"/>
          <w:spacing w:val="-13"/>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non-performing</w:t>
      </w:r>
      <w:r w:rsidRPr="00727201">
        <w:rPr>
          <w:rFonts w:ascii="Arial Narrow" w:hAnsi="Arial Narrow"/>
          <w:spacing w:val="-12"/>
          <w:sz w:val="24"/>
          <w:szCs w:val="24"/>
        </w:rPr>
        <w:t xml:space="preserve"> </w:t>
      </w:r>
      <w:r w:rsidRPr="00727201">
        <w:rPr>
          <w:rFonts w:ascii="Arial Narrow" w:hAnsi="Arial Narrow"/>
          <w:spacing w:val="-2"/>
          <w:sz w:val="24"/>
          <w:szCs w:val="24"/>
        </w:rPr>
        <w:t>contracts</w:t>
      </w:r>
      <w:r w:rsidRPr="00727201">
        <w:rPr>
          <w:rFonts w:ascii="Arial Narrow" w:hAnsi="Arial Narrow"/>
          <w:b w:val="0"/>
          <w:spacing w:val="-2"/>
          <w:sz w:val="24"/>
          <w:szCs w:val="24"/>
        </w:rPr>
        <w:t>:</w:t>
      </w:r>
    </w:p>
    <w:p w14:paraId="0C8EA0E9" w14:textId="77777777" w:rsidR="002B34EB" w:rsidRPr="00727201" w:rsidRDefault="002B34EB" w:rsidP="002B34EB">
      <w:pPr>
        <w:pStyle w:val="BodyText"/>
        <w:spacing w:before="6" w:line="230" w:lineRule="auto"/>
        <w:ind w:right="6"/>
        <w:jc w:val="both"/>
        <w:rPr>
          <w:rFonts w:ascii="Arial Narrow" w:hAnsi="Arial Narrow"/>
          <w:sz w:val="24"/>
          <w:szCs w:val="24"/>
        </w:rPr>
      </w:pPr>
      <w:r w:rsidRPr="00727201">
        <w:rPr>
          <w:rFonts w:ascii="Arial Narrow" w:hAnsi="Arial Narrow"/>
          <w:sz w:val="24"/>
          <w:szCs w:val="24"/>
        </w:rPr>
        <w:t>Tenderer and each member of JV in case the Tenderer is a JV,</w:t>
      </w:r>
      <w:r w:rsidRPr="00727201">
        <w:rPr>
          <w:rFonts w:ascii="Arial Narrow" w:hAnsi="Arial Narrow"/>
          <w:spacing w:val="-7"/>
          <w:sz w:val="24"/>
          <w:szCs w:val="24"/>
        </w:rPr>
        <w:t xml:space="preserve"> </w:t>
      </w:r>
      <w:r w:rsidRPr="00727201">
        <w:rPr>
          <w:rFonts w:ascii="Arial Narrow" w:hAnsi="Arial Narrow"/>
          <w:sz w:val="24"/>
          <w:szCs w:val="24"/>
        </w:rPr>
        <w:t>shall demonstrate that non- performance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did</w:t>
      </w:r>
      <w:r w:rsidRPr="00727201">
        <w:rPr>
          <w:rFonts w:ascii="Arial Narrow" w:hAnsi="Arial Narrow"/>
          <w:spacing w:val="-5"/>
          <w:sz w:val="24"/>
          <w:szCs w:val="24"/>
        </w:rPr>
        <w:t xml:space="preserve"> </w:t>
      </w:r>
      <w:r w:rsidRPr="00727201">
        <w:rPr>
          <w:rFonts w:ascii="Arial Narrow" w:hAnsi="Arial Narrow"/>
          <w:sz w:val="24"/>
          <w:szCs w:val="24"/>
        </w:rPr>
        <w:t>not</w:t>
      </w:r>
      <w:r w:rsidRPr="00727201">
        <w:rPr>
          <w:rFonts w:ascii="Arial Narrow" w:hAnsi="Arial Narrow"/>
          <w:spacing w:val="-5"/>
          <w:sz w:val="24"/>
          <w:szCs w:val="24"/>
        </w:rPr>
        <w:t xml:space="preserve"> </w:t>
      </w:r>
      <w:r w:rsidRPr="00727201">
        <w:rPr>
          <w:rFonts w:ascii="Arial Narrow" w:hAnsi="Arial Narrow"/>
          <w:sz w:val="24"/>
          <w:szCs w:val="24"/>
        </w:rPr>
        <w:t>occur</w:t>
      </w:r>
      <w:r w:rsidRPr="00727201">
        <w:rPr>
          <w:rFonts w:ascii="Arial Narrow" w:hAnsi="Arial Narrow"/>
          <w:spacing w:val="-6"/>
          <w:sz w:val="24"/>
          <w:szCs w:val="24"/>
        </w:rPr>
        <w:t xml:space="preserve"> </w:t>
      </w:r>
      <w:r w:rsidRPr="00727201">
        <w:rPr>
          <w:rFonts w:ascii="Arial Narrow" w:hAnsi="Arial Narrow"/>
          <w:sz w:val="24"/>
          <w:szCs w:val="24"/>
        </w:rPr>
        <w:t>because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default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member of</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JV</w:t>
      </w:r>
      <w:r w:rsidRPr="00727201">
        <w:rPr>
          <w:rFonts w:ascii="Arial Narrow" w:hAnsi="Arial Narrow"/>
          <w:spacing w:val="-5"/>
          <w:sz w:val="24"/>
          <w:szCs w:val="24"/>
        </w:rPr>
        <w:t xml:space="preserve"> </w:t>
      </w:r>
      <w:r w:rsidRPr="00727201">
        <w:rPr>
          <w:rFonts w:ascii="Arial Narrow" w:hAnsi="Arial Narrow"/>
          <w:sz w:val="24"/>
          <w:szCs w:val="24"/>
        </w:rPr>
        <w:t>in the</w:t>
      </w:r>
      <w:r w:rsidRPr="00727201">
        <w:rPr>
          <w:rFonts w:ascii="Arial Narrow" w:hAnsi="Arial Narrow"/>
          <w:spacing w:val="-2"/>
          <w:sz w:val="24"/>
          <w:szCs w:val="24"/>
        </w:rPr>
        <w:t xml:space="preserve"> </w:t>
      </w:r>
      <w:r w:rsidRPr="00727201">
        <w:rPr>
          <w:rFonts w:ascii="Arial Narrow" w:hAnsi="Arial Narrow"/>
          <w:sz w:val="24"/>
          <w:szCs w:val="24"/>
        </w:rPr>
        <w:t>last</w:t>
      </w:r>
      <w:r w:rsidRPr="00727201">
        <w:rPr>
          <w:rFonts w:ascii="Arial Narrow" w:hAnsi="Arial Narrow"/>
          <w:spacing w:val="-3"/>
          <w:sz w:val="24"/>
          <w:szCs w:val="24"/>
        </w:rPr>
        <w:t xml:space="preserve"> </w:t>
      </w:r>
      <w:r w:rsidRPr="00727201">
        <w:rPr>
          <w:rFonts w:ascii="Arial Narrow" w:hAnsi="Arial Narrow"/>
          <w:b/>
          <w:sz w:val="24"/>
          <w:szCs w:val="24"/>
        </w:rPr>
        <w:t>5</w:t>
      </w:r>
      <w:r w:rsidRPr="00727201">
        <w:rPr>
          <w:rFonts w:ascii="Arial Narrow" w:hAnsi="Arial Narrow"/>
          <w:b/>
          <w:spacing w:val="-5"/>
          <w:sz w:val="24"/>
          <w:szCs w:val="24"/>
        </w:rPr>
        <w:t xml:space="preserve"> </w:t>
      </w:r>
      <w:r w:rsidRPr="00727201">
        <w:rPr>
          <w:rFonts w:ascii="Arial Narrow" w:hAnsi="Arial Narrow"/>
          <w:b/>
          <w:sz w:val="24"/>
          <w:szCs w:val="24"/>
        </w:rPr>
        <w:t>years</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information</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furnished</w:t>
      </w:r>
      <w:r w:rsidRPr="00727201">
        <w:rPr>
          <w:rFonts w:ascii="Arial Narrow" w:hAnsi="Arial Narrow"/>
          <w:spacing w:val="-27"/>
          <w:sz w:val="24"/>
          <w:szCs w:val="24"/>
        </w:rPr>
        <w:t xml:space="preserve"> </w:t>
      </w:r>
      <w:r w:rsidRPr="00727201">
        <w:rPr>
          <w:rFonts w:ascii="Arial Narrow" w:hAnsi="Arial Narrow"/>
          <w:sz w:val="24"/>
          <w:szCs w:val="24"/>
        </w:rPr>
        <w:t>in</w:t>
      </w:r>
      <w:r w:rsidRPr="00727201">
        <w:rPr>
          <w:rFonts w:ascii="Arial Narrow" w:hAnsi="Arial Narrow"/>
          <w:spacing w:val="-28"/>
          <w:sz w:val="24"/>
          <w:szCs w:val="24"/>
        </w:rPr>
        <w:t xml:space="preserve"> </w:t>
      </w:r>
      <w:r w:rsidRPr="00727201">
        <w:rPr>
          <w:rFonts w:ascii="Arial Narrow" w:hAnsi="Arial Narrow"/>
          <w:sz w:val="24"/>
          <w:szCs w:val="24"/>
        </w:rPr>
        <w:t>the appropriate form.</w:t>
      </w:r>
    </w:p>
    <w:p w14:paraId="154698ED" w14:textId="77777777" w:rsidR="002B34EB" w:rsidRPr="00727201" w:rsidRDefault="002B34EB" w:rsidP="00452BC5">
      <w:pPr>
        <w:pStyle w:val="Heading4"/>
        <w:numPr>
          <w:ilvl w:val="3"/>
          <w:numId w:val="67"/>
        </w:numPr>
        <w:tabs>
          <w:tab w:val="left" w:pos="2286"/>
        </w:tabs>
        <w:spacing w:before="185"/>
        <w:ind w:left="2286" w:hanging="445"/>
        <w:jc w:val="both"/>
        <w:rPr>
          <w:rFonts w:ascii="Arial Narrow" w:hAnsi="Arial Narrow"/>
          <w:b w:val="0"/>
          <w:color w:val="221F1F"/>
          <w:sz w:val="24"/>
          <w:szCs w:val="24"/>
        </w:rPr>
      </w:pPr>
      <w:r w:rsidRPr="00727201">
        <w:rPr>
          <w:rFonts w:ascii="Arial Narrow" w:hAnsi="Arial Narrow"/>
          <w:spacing w:val="-2"/>
          <w:sz w:val="24"/>
          <w:szCs w:val="24"/>
        </w:rPr>
        <w:t>Pending</w:t>
      </w:r>
      <w:r w:rsidRPr="00727201">
        <w:rPr>
          <w:rFonts w:ascii="Arial Narrow" w:hAnsi="Arial Narrow"/>
          <w:spacing w:val="-11"/>
          <w:sz w:val="24"/>
          <w:szCs w:val="24"/>
        </w:rPr>
        <w:t xml:space="preserve"> </w:t>
      </w:r>
      <w:r w:rsidRPr="00727201">
        <w:rPr>
          <w:rFonts w:ascii="Arial Narrow" w:hAnsi="Arial Narrow"/>
          <w:spacing w:val="-2"/>
          <w:sz w:val="24"/>
          <w:szCs w:val="24"/>
        </w:rPr>
        <w:t>Litigation</w:t>
      </w:r>
    </w:p>
    <w:p w14:paraId="506588D3" w14:textId="77777777" w:rsidR="002B34EB" w:rsidRPr="00727201" w:rsidRDefault="002B34EB" w:rsidP="002B34EB">
      <w:pPr>
        <w:pStyle w:val="BodyText"/>
        <w:spacing w:line="230" w:lineRule="auto"/>
        <w:ind w:right="5"/>
        <w:jc w:val="both"/>
        <w:rPr>
          <w:rFonts w:ascii="Arial Narrow" w:hAnsi="Arial Narrow"/>
          <w:sz w:val="24"/>
          <w:szCs w:val="24"/>
        </w:rPr>
      </w:pPr>
      <w:r w:rsidRPr="00727201">
        <w:rPr>
          <w:rFonts w:ascii="Arial Narrow" w:hAnsi="Arial Narrow"/>
          <w:sz w:val="24"/>
          <w:szCs w:val="24"/>
        </w:rPr>
        <w:t>Financial position and prospective long-term profitability of the Single Tenderer, and in the case</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Tenderer is a</w:t>
      </w:r>
      <w:r w:rsidRPr="00727201">
        <w:rPr>
          <w:rFonts w:ascii="Arial Narrow" w:hAnsi="Arial Narrow"/>
          <w:spacing w:val="-1"/>
          <w:sz w:val="24"/>
          <w:szCs w:val="24"/>
        </w:rPr>
        <w:t xml:space="preserve"> </w:t>
      </w:r>
      <w:r w:rsidRPr="00727201">
        <w:rPr>
          <w:rFonts w:ascii="Arial Narrow" w:hAnsi="Arial Narrow"/>
          <w:sz w:val="24"/>
          <w:szCs w:val="24"/>
        </w:rPr>
        <w:t>JV,</w:t>
      </w:r>
      <w:r w:rsidRPr="00727201">
        <w:rPr>
          <w:rFonts w:ascii="Arial Narrow" w:hAnsi="Arial Narrow"/>
          <w:spacing w:val="-11"/>
          <w:sz w:val="24"/>
          <w:szCs w:val="24"/>
        </w:rPr>
        <w:t xml:space="preserve"> </w:t>
      </w:r>
      <w:r w:rsidRPr="00727201">
        <w:rPr>
          <w:rFonts w:ascii="Arial Narrow" w:hAnsi="Arial Narrow"/>
          <w:sz w:val="24"/>
          <w:szCs w:val="24"/>
        </w:rPr>
        <w:t>of each</w:t>
      </w:r>
      <w:r w:rsidRPr="00727201">
        <w:rPr>
          <w:rFonts w:ascii="Arial Narrow" w:hAnsi="Arial Narrow"/>
          <w:spacing w:val="-2"/>
          <w:sz w:val="24"/>
          <w:szCs w:val="24"/>
        </w:rPr>
        <w:t xml:space="preserve"> </w:t>
      </w:r>
      <w:r w:rsidRPr="00727201">
        <w:rPr>
          <w:rFonts w:ascii="Arial Narrow" w:hAnsi="Arial Narrow"/>
          <w:sz w:val="24"/>
          <w:szCs w:val="24"/>
        </w:rPr>
        <w:t>member of</w:t>
      </w:r>
      <w:r w:rsidRPr="00727201">
        <w:rPr>
          <w:rFonts w:ascii="Arial Narrow" w:hAnsi="Arial Narrow"/>
          <w:spacing w:val="-1"/>
          <w:sz w:val="24"/>
          <w:szCs w:val="24"/>
        </w:rPr>
        <w:t xml:space="preserve"> </w:t>
      </w:r>
      <w:r w:rsidRPr="00727201">
        <w:rPr>
          <w:rFonts w:ascii="Arial Narrow" w:hAnsi="Arial Narrow"/>
          <w:sz w:val="24"/>
          <w:szCs w:val="24"/>
        </w:rPr>
        <w:t>the JV,</w:t>
      </w:r>
      <w:r w:rsidRPr="00727201">
        <w:rPr>
          <w:rFonts w:ascii="Arial Narrow" w:hAnsi="Arial Narrow"/>
          <w:spacing w:val="-8"/>
          <w:sz w:val="24"/>
          <w:szCs w:val="24"/>
        </w:rPr>
        <w:t xml:space="preserve"> </w:t>
      </w:r>
      <w:r w:rsidRPr="00727201">
        <w:rPr>
          <w:rFonts w:ascii="Arial Narrow" w:hAnsi="Arial Narrow"/>
          <w:sz w:val="24"/>
          <w:szCs w:val="24"/>
        </w:rPr>
        <w:t>shall remain</w:t>
      </w:r>
      <w:r w:rsidRPr="00727201">
        <w:rPr>
          <w:rFonts w:ascii="Arial Narrow" w:hAnsi="Arial Narrow"/>
          <w:spacing w:val="-1"/>
          <w:sz w:val="24"/>
          <w:szCs w:val="24"/>
        </w:rPr>
        <w:t xml:space="preserve"> </w:t>
      </w:r>
      <w:r w:rsidRPr="00727201">
        <w:rPr>
          <w:rFonts w:ascii="Arial Narrow" w:hAnsi="Arial Narrow"/>
          <w:sz w:val="24"/>
          <w:szCs w:val="24"/>
        </w:rPr>
        <w:t>sound</w:t>
      </w:r>
      <w:r w:rsidRPr="00727201">
        <w:rPr>
          <w:rFonts w:ascii="Arial Narrow" w:hAnsi="Arial Narrow"/>
          <w:spacing w:val="-2"/>
          <w:sz w:val="24"/>
          <w:szCs w:val="24"/>
        </w:rPr>
        <w:t xml:space="preserve"> </w:t>
      </w:r>
      <w:r w:rsidRPr="00727201">
        <w:rPr>
          <w:rFonts w:ascii="Arial Narrow" w:hAnsi="Arial Narrow"/>
          <w:sz w:val="24"/>
          <w:szCs w:val="24"/>
        </w:rPr>
        <w:t>according to</w:t>
      </w:r>
      <w:r w:rsidRPr="00727201">
        <w:rPr>
          <w:rFonts w:ascii="Arial Narrow" w:hAnsi="Arial Narrow"/>
          <w:spacing w:val="-2"/>
          <w:sz w:val="24"/>
          <w:szCs w:val="24"/>
        </w:rPr>
        <w:t xml:space="preserve"> </w:t>
      </w:r>
      <w:r w:rsidRPr="00727201">
        <w:rPr>
          <w:rFonts w:ascii="Arial Narrow" w:hAnsi="Arial Narrow"/>
          <w:sz w:val="24"/>
          <w:szCs w:val="24"/>
        </w:rPr>
        <w:t>criteria established with respect to Financial Capability under Paragraph (i) above if all pending litigation</w:t>
      </w:r>
      <w:r w:rsidRPr="00727201">
        <w:rPr>
          <w:rFonts w:ascii="Arial Narrow" w:hAnsi="Arial Narrow"/>
          <w:spacing w:val="-16"/>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resolved</w:t>
      </w:r>
      <w:r w:rsidRPr="00727201">
        <w:rPr>
          <w:rFonts w:ascii="Arial Narrow" w:hAnsi="Arial Narrow"/>
          <w:spacing w:val="-13"/>
          <w:sz w:val="24"/>
          <w:szCs w:val="24"/>
        </w:rPr>
        <w:t xml:space="preserve"> </w:t>
      </w:r>
      <w:r w:rsidRPr="00727201">
        <w:rPr>
          <w:rFonts w:ascii="Arial Narrow" w:hAnsi="Arial Narrow"/>
          <w:sz w:val="24"/>
          <w:szCs w:val="24"/>
        </w:rPr>
        <w:t>against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information</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3"/>
          <w:sz w:val="24"/>
          <w:szCs w:val="24"/>
        </w:rPr>
        <w:t xml:space="preserve"> </w:t>
      </w:r>
      <w:r w:rsidRPr="00727201">
        <w:rPr>
          <w:rFonts w:ascii="Arial Narrow" w:hAnsi="Arial Narrow"/>
          <w:sz w:val="24"/>
          <w:szCs w:val="24"/>
        </w:rPr>
        <w:t>pending litigations 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appropriate</w:t>
      </w:r>
      <w:r w:rsidRPr="00727201">
        <w:rPr>
          <w:rFonts w:ascii="Arial Narrow" w:hAnsi="Arial Narrow"/>
          <w:spacing w:val="-2"/>
          <w:sz w:val="24"/>
          <w:szCs w:val="24"/>
        </w:rPr>
        <w:t xml:space="preserve"> </w:t>
      </w:r>
      <w:r w:rsidRPr="00727201">
        <w:rPr>
          <w:rFonts w:ascii="Arial Narrow" w:hAnsi="Arial Narrow"/>
          <w:sz w:val="24"/>
          <w:szCs w:val="24"/>
        </w:rPr>
        <w:t>form.</w:t>
      </w:r>
    </w:p>
    <w:p w14:paraId="623EE07D" w14:textId="77777777" w:rsidR="002B34EB" w:rsidRPr="00727201" w:rsidRDefault="002B34EB" w:rsidP="00452BC5">
      <w:pPr>
        <w:pStyle w:val="Heading4"/>
        <w:numPr>
          <w:ilvl w:val="3"/>
          <w:numId w:val="67"/>
        </w:numPr>
        <w:tabs>
          <w:tab w:val="left" w:pos="2285"/>
        </w:tabs>
        <w:spacing w:before="181" w:line="252" w:lineRule="exact"/>
        <w:ind w:left="2285"/>
        <w:jc w:val="both"/>
        <w:rPr>
          <w:rFonts w:ascii="Arial Narrow" w:hAnsi="Arial Narrow"/>
          <w:color w:val="221F1F"/>
          <w:sz w:val="24"/>
          <w:szCs w:val="24"/>
        </w:rPr>
      </w:pPr>
      <w:r w:rsidRPr="00727201">
        <w:rPr>
          <w:rFonts w:ascii="Arial Narrow" w:hAnsi="Arial Narrow"/>
          <w:spacing w:val="-2"/>
          <w:sz w:val="24"/>
          <w:szCs w:val="24"/>
        </w:rPr>
        <w:t>Litigation</w:t>
      </w:r>
      <w:r w:rsidRPr="00727201">
        <w:rPr>
          <w:rFonts w:ascii="Arial Narrow" w:hAnsi="Arial Narrow"/>
          <w:spacing w:val="-9"/>
          <w:sz w:val="24"/>
          <w:szCs w:val="24"/>
        </w:rPr>
        <w:t xml:space="preserve"> </w:t>
      </w:r>
      <w:r w:rsidRPr="00727201">
        <w:rPr>
          <w:rFonts w:ascii="Arial Narrow" w:hAnsi="Arial Narrow"/>
          <w:spacing w:val="-2"/>
          <w:sz w:val="24"/>
          <w:szCs w:val="24"/>
        </w:rPr>
        <w:t>History</w:t>
      </w:r>
    </w:p>
    <w:p w14:paraId="73373AFA" w14:textId="2CEBF074" w:rsidR="002B34EB" w:rsidRPr="00727201" w:rsidRDefault="002B34EB" w:rsidP="007B2FF8">
      <w:pPr>
        <w:pStyle w:val="BodyText"/>
        <w:spacing w:before="8" w:line="230" w:lineRule="auto"/>
        <w:ind w:right="5"/>
        <w:jc w:val="both"/>
        <w:rPr>
          <w:rFonts w:ascii="Arial Narrow" w:hAnsi="Arial Narrow"/>
          <w:b/>
          <w:spacing w:val="-2"/>
          <w:sz w:val="24"/>
          <w:szCs w:val="24"/>
        </w:rPr>
      </w:pPr>
      <w:r w:rsidRPr="00727201">
        <w:rPr>
          <w:rFonts w:ascii="Arial Narrow" w:hAnsi="Arial Narrow"/>
          <w:sz w:val="24"/>
          <w:szCs w:val="24"/>
        </w:rPr>
        <w:t>There</w:t>
      </w:r>
      <w:r w:rsidRPr="00727201">
        <w:rPr>
          <w:rFonts w:ascii="Arial Narrow" w:hAnsi="Arial Narrow"/>
          <w:spacing w:val="-1"/>
          <w:sz w:val="24"/>
          <w:szCs w:val="24"/>
        </w:rPr>
        <w:t xml:space="preserve"> </w:t>
      </w:r>
      <w:r w:rsidRPr="00727201">
        <w:rPr>
          <w:rFonts w:ascii="Arial Narrow" w:hAnsi="Arial Narrow"/>
          <w:sz w:val="24"/>
          <w:szCs w:val="24"/>
        </w:rPr>
        <w:t>shall be no consistent history of court/arbitral award decisions against the</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in the</w:t>
      </w:r>
      <w:r w:rsidRPr="00727201">
        <w:rPr>
          <w:rFonts w:ascii="Arial Narrow" w:hAnsi="Arial Narrow"/>
          <w:spacing w:val="-14"/>
          <w:sz w:val="24"/>
          <w:szCs w:val="24"/>
        </w:rPr>
        <w:t xml:space="preserve"> </w:t>
      </w:r>
      <w:r w:rsidRPr="00727201">
        <w:rPr>
          <w:rFonts w:ascii="Arial Narrow" w:hAnsi="Arial Narrow"/>
          <w:sz w:val="24"/>
          <w:szCs w:val="24"/>
        </w:rPr>
        <w:t>last</w:t>
      </w:r>
      <w:r w:rsidRPr="00727201">
        <w:rPr>
          <w:rFonts w:ascii="Arial Narrow" w:hAnsi="Arial Narrow"/>
          <w:spacing w:val="-14"/>
          <w:sz w:val="24"/>
          <w:szCs w:val="24"/>
        </w:rPr>
        <w:t xml:space="preserve"> </w:t>
      </w:r>
      <w:r w:rsidRPr="00727201">
        <w:rPr>
          <w:rFonts w:ascii="Arial Narrow" w:hAnsi="Arial Narrow"/>
          <w:b/>
          <w:sz w:val="24"/>
          <w:szCs w:val="24"/>
        </w:rPr>
        <w:t>5</w:t>
      </w:r>
      <w:r w:rsidRPr="00727201">
        <w:rPr>
          <w:rFonts w:ascii="Arial Narrow" w:hAnsi="Arial Narrow"/>
          <w:b/>
          <w:spacing w:val="-14"/>
          <w:sz w:val="24"/>
          <w:szCs w:val="24"/>
        </w:rPr>
        <w:t xml:space="preserve"> </w:t>
      </w:r>
      <w:r w:rsidRPr="00727201">
        <w:rPr>
          <w:rFonts w:ascii="Arial Narrow" w:hAnsi="Arial Narrow"/>
          <w:b/>
          <w:sz w:val="24"/>
          <w:szCs w:val="24"/>
        </w:rPr>
        <w:t>years</w:t>
      </w:r>
      <w:r w:rsidRPr="00727201">
        <w:rPr>
          <w:rFonts w:ascii="Arial Narrow" w:hAnsi="Arial Narrow"/>
          <w:i/>
          <w:sz w:val="24"/>
          <w:szCs w:val="24"/>
        </w:rPr>
        <w:t>.</w:t>
      </w:r>
      <w:r w:rsidRPr="00727201">
        <w:rPr>
          <w:rFonts w:ascii="Arial Narrow" w:hAnsi="Arial Narrow"/>
          <w:i/>
          <w:spacing w:val="-12"/>
          <w:sz w:val="24"/>
          <w:szCs w:val="24"/>
        </w:rPr>
        <w:t xml:space="preserve"> </w:t>
      </w:r>
      <w:r w:rsidRPr="00727201">
        <w:rPr>
          <w:rFonts w:ascii="Arial Narrow" w:hAnsi="Arial Narrow"/>
          <w:sz w:val="24"/>
          <w:szCs w:val="24"/>
        </w:rPr>
        <w:t>All</w:t>
      </w:r>
      <w:r w:rsidRPr="00727201">
        <w:rPr>
          <w:rFonts w:ascii="Arial Narrow" w:hAnsi="Arial Narrow"/>
          <w:spacing w:val="-8"/>
          <w:sz w:val="24"/>
          <w:szCs w:val="24"/>
        </w:rPr>
        <w:t xml:space="preserve"> </w:t>
      </w:r>
      <w:r w:rsidRPr="00727201">
        <w:rPr>
          <w:rFonts w:ascii="Arial Narrow" w:hAnsi="Arial Narrow"/>
          <w:sz w:val="24"/>
          <w:szCs w:val="24"/>
        </w:rPr>
        <w:t>parties</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furnish</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information</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appropriate</w:t>
      </w:r>
      <w:r w:rsidRPr="00727201">
        <w:rPr>
          <w:rFonts w:ascii="Arial Narrow" w:hAnsi="Arial Narrow"/>
          <w:spacing w:val="-13"/>
          <w:sz w:val="24"/>
          <w:szCs w:val="24"/>
        </w:rPr>
        <w:t xml:space="preserve"> </w:t>
      </w:r>
      <w:r w:rsidRPr="00727201">
        <w:rPr>
          <w:rFonts w:ascii="Arial Narrow" w:hAnsi="Arial Narrow"/>
          <w:sz w:val="24"/>
          <w:szCs w:val="24"/>
        </w:rPr>
        <w:t>form about any litigation or arbitration resulting from contracts completed or ongoing under its execution</w:t>
      </w:r>
      <w:r w:rsidRPr="00727201">
        <w:rPr>
          <w:rFonts w:ascii="Arial Narrow" w:hAnsi="Arial Narrow"/>
          <w:spacing w:val="-14"/>
          <w:sz w:val="24"/>
          <w:szCs w:val="24"/>
        </w:rPr>
        <w:t xml:space="preserve"> </w:t>
      </w:r>
      <w:r w:rsidRPr="00727201">
        <w:rPr>
          <w:rFonts w:ascii="Arial Narrow" w:hAnsi="Arial Narrow"/>
          <w:sz w:val="24"/>
          <w:szCs w:val="24"/>
        </w:rPr>
        <w:t>over</w:t>
      </w:r>
      <w:r w:rsidRPr="00727201">
        <w:rPr>
          <w:rFonts w:ascii="Arial Narrow" w:hAnsi="Arial Narrow"/>
          <w:spacing w:val="-14"/>
          <w:sz w:val="24"/>
          <w:szCs w:val="24"/>
        </w:rPr>
        <w:t xml:space="preserve"> </w:t>
      </w:r>
      <w:r w:rsidRPr="00727201">
        <w:rPr>
          <w:rFonts w:ascii="Arial Narrow" w:hAnsi="Arial Narrow"/>
          <w:sz w:val="24"/>
          <w:szCs w:val="24"/>
        </w:rPr>
        <w:t>the years specified. A consistent history of awards</w:t>
      </w:r>
      <w:r w:rsidRPr="00727201">
        <w:rPr>
          <w:rFonts w:ascii="Arial Narrow" w:hAnsi="Arial Narrow"/>
          <w:spacing w:val="-14"/>
          <w:sz w:val="24"/>
          <w:szCs w:val="24"/>
        </w:rPr>
        <w:t xml:space="preserve"> </w:t>
      </w:r>
      <w:r w:rsidRPr="00727201">
        <w:rPr>
          <w:rFonts w:ascii="Arial Narrow" w:hAnsi="Arial Narrow"/>
          <w:sz w:val="24"/>
          <w:szCs w:val="24"/>
        </w:rPr>
        <w:t>against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any member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JV may result in rejection of the tender.</w:t>
      </w:r>
    </w:p>
    <w:p w14:paraId="71994751" w14:textId="77777777" w:rsidR="00B447B8" w:rsidRPr="00727201" w:rsidRDefault="00B447B8">
      <w:pPr>
        <w:pStyle w:val="BodyText"/>
        <w:spacing w:before="8" w:line="230" w:lineRule="auto"/>
        <w:ind w:left="2290" w:right="5" w:hanging="3"/>
        <w:jc w:val="both"/>
        <w:rPr>
          <w:rFonts w:ascii="Arial Narrow" w:hAnsi="Arial Narrow"/>
          <w:sz w:val="24"/>
          <w:szCs w:val="24"/>
        </w:rPr>
        <w:sectPr w:rsidR="00B447B8" w:rsidRPr="00727201" w:rsidSect="006938AF">
          <w:footerReference w:type="default" r:id="rId34"/>
          <w:pgSz w:w="11920" w:h="16850"/>
          <w:pgMar w:top="1440" w:right="1440" w:bottom="1440" w:left="1440" w:header="0" w:footer="0" w:gutter="0"/>
          <w:cols w:space="720"/>
          <w:docGrid w:linePitch="299"/>
        </w:sectPr>
      </w:pPr>
    </w:p>
    <w:p w14:paraId="2051DEE5" w14:textId="77777777" w:rsidR="004B51FE" w:rsidRPr="00727201" w:rsidRDefault="000E3896" w:rsidP="00452BC5">
      <w:pPr>
        <w:pStyle w:val="ListParagraph"/>
        <w:numPr>
          <w:ilvl w:val="0"/>
          <w:numId w:val="67"/>
        </w:numPr>
        <w:tabs>
          <w:tab w:val="left" w:pos="467"/>
        </w:tabs>
        <w:spacing w:before="240"/>
        <w:ind w:left="467" w:hanging="360"/>
        <w:jc w:val="left"/>
        <w:rPr>
          <w:rFonts w:ascii="Arial Narrow" w:hAnsi="Arial Narrow"/>
          <w:b/>
          <w:sz w:val="24"/>
          <w:szCs w:val="24"/>
        </w:rPr>
      </w:pPr>
      <w:r w:rsidRPr="00727201">
        <w:rPr>
          <w:rFonts w:ascii="Arial Narrow" w:hAnsi="Arial Narrow"/>
          <w:b/>
          <w:spacing w:val="-2"/>
          <w:sz w:val="24"/>
          <w:szCs w:val="24"/>
          <w:u w:val="single" w:color="221F1F"/>
        </w:rPr>
        <w:lastRenderedPageBreak/>
        <w:t>QUALIFICATION</w:t>
      </w:r>
      <w:r w:rsidRPr="00727201">
        <w:rPr>
          <w:rFonts w:ascii="Arial Narrow" w:hAnsi="Arial Narrow"/>
          <w:b/>
          <w:spacing w:val="12"/>
          <w:sz w:val="24"/>
          <w:szCs w:val="24"/>
          <w:u w:val="single" w:color="221F1F"/>
        </w:rPr>
        <w:t xml:space="preserve"> </w:t>
      </w:r>
      <w:r w:rsidRPr="00727201">
        <w:rPr>
          <w:rFonts w:ascii="Arial Narrow" w:hAnsi="Arial Narrow"/>
          <w:b/>
          <w:spacing w:val="-2"/>
          <w:sz w:val="24"/>
          <w:szCs w:val="24"/>
          <w:u w:val="single" w:color="221F1F"/>
        </w:rPr>
        <w:t>FORM</w:t>
      </w:r>
      <w:r w:rsidRPr="00727201">
        <w:rPr>
          <w:rFonts w:ascii="Arial Narrow" w:hAnsi="Arial Narrow"/>
          <w:b/>
          <w:spacing w:val="-21"/>
          <w:sz w:val="24"/>
          <w:szCs w:val="24"/>
          <w:u w:val="single" w:color="221F1F"/>
        </w:rPr>
        <w:t xml:space="preserve"> </w:t>
      </w:r>
      <w:r w:rsidRPr="00727201">
        <w:rPr>
          <w:rFonts w:ascii="Arial Narrow" w:hAnsi="Arial Narrow"/>
          <w:b/>
          <w:spacing w:val="-2"/>
          <w:sz w:val="24"/>
          <w:szCs w:val="24"/>
          <w:u w:val="single" w:color="221F1F"/>
        </w:rPr>
        <w:t>SUMMARY</w:t>
      </w:r>
    </w:p>
    <w:p w14:paraId="7FE0C364" w14:textId="77777777" w:rsidR="004B51FE" w:rsidRPr="00727201" w:rsidRDefault="004B51FE">
      <w:pPr>
        <w:pStyle w:val="BodyText"/>
        <w:spacing w:before="23"/>
        <w:rPr>
          <w:rFonts w:ascii="Arial Narrow" w:hAnsi="Arial Narrow"/>
          <w:b/>
          <w:sz w:val="24"/>
          <w:szCs w:val="24"/>
        </w:rPr>
      </w:pPr>
    </w:p>
    <w:tbl>
      <w:tblPr>
        <w:tblW w:w="5000" w:type="pct"/>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CellMar>
          <w:left w:w="0" w:type="dxa"/>
          <w:right w:w="0" w:type="dxa"/>
        </w:tblCellMar>
        <w:tblLook w:val="01E0" w:firstRow="1" w:lastRow="1" w:firstColumn="1" w:lastColumn="1" w:noHBand="0" w:noVBand="0"/>
      </w:tblPr>
      <w:tblGrid>
        <w:gridCol w:w="628"/>
        <w:gridCol w:w="3086"/>
        <w:gridCol w:w="6653"/>
        <w:gridCol w:w="2023"/>
        <w:gridCol w:w="2290"/>
      </w:tblGrid>
      <w:tr w:rsidR="003F0F2A" w:rsidRPr="00727201" w14:paraId="7E51AD9D" w14:textId="77777777" w:rsidTr="008F6283">
        <w:trPr>
          <w:trHeight w:val="347"/>
          <w:tblHeader/>
        </w:trPr>
        <w:tc>
          <w:tcPr>
            <w:tcW w:w="214" w:type="pct"/>
            <w:tcBorders>
              <w:left w:val="single" w:sz="4" w:space="0" w:color="000000"/>
              <w:right w:val="single" w:sz="4" w:space="0" w:color="000000"/>
            </w:tcBorders>
          </w:tcPr>
          <w:p w14:paraId="3DEA94E6" w14:textId="77777777" w:rsidR="003F0F2A" w:rsidRPr="00727201" w:rsidRDefault="003F0F2A" w:rsidP="003F0F2A">
            <w:pPr>
              <w:pStyle w:val="TableParagraph"/>
              <w:spacing w:before="68"/>
              <w:ind w:left="78"/>
              <w:rPr>
                <w:rFonts w:ascii="Arial Narrow" w:hAnsi="Arial Narrow"/>
                <w:b/>
              </w:rPr>
            </w:pPr>
            <w:r w:rsidRPr="00727201">
              <w:rPr>
                <w:rFonts w:ascii="Arial Narrow" w:hAnsi="Arial Narrow"/>
                <w:b/>
                <w:spacing w:val="-10"/>
              </w:rPr>
              <w:t>1</w:t>
            </w:r>
          </w:p>
        </w:tc>
        <w:tc>
          <w:tcPr>
            <w:tcW w:w="1051" w:type="pct"/>
            <w:tcBorders>
              <w:left w:val="single" w:sz="4" w:space="0" w:color="000000"/>
              <w:right w:val="single" w:sz="4" w:space="0" w:color="000000"/>
            </w:tcBorders>
          </w:tcPr>
          <w:p w14:paraId="6B5F0069" w14:textId="77777777" w:rsidR="003F0F2A" w:rsidRPr="00727201" w:rsidRDefault="003F0F2A" w:rsidP="003F0F2A">
            <w:pPr>
              <w:pStyle w:val="TableParagraph"/>
              <w:spacing w:before="68"/>
              <w:ind w:left="78"/>
              <w:rPr>
                <w:rFonts w:ascii="Arial Narrow" w:hAnsi="Arial Narrow"/>
                <w:b/>
              </w:rPr>
            </w:pPr>
            <w:r w:rsidRPr="00727201">
              <w:rPr>
                <w:rFonts w:ascii="Arial Narrow" w:hAnsi="Arial Narrow"/>
                <w:b/>
                <w:spacing w:val="-10"/>
              </w:rPr>
              <w:t>2</w:t>
            </w:r>
          </w:p>
        </w:tc>
        <w:tc>
          <w:tcPr>
            <w:tcW w:w="2266" w:type="pct"/>
            <w:tcBorders>
              <w:left w:val="single" w:sz="4" w:space="0" w:color="000000"/>
              <w:right w:val="single" w:sz="4" w:space="0" w:color="000000"/>
            </w:tcBorders>
          </w:tcPr>
          <w:p w14:paraId="369FB993" w14:textId="77777777" w:rsidR="003F0F2A" w:rsidRPr="00727201" w:rsidRDefault="003F0F2A" w:rsidP="003F0F2A">
            <w:pPr>
              <w:pStyle w:val="TableParagraph"/>
              <w:spacing w:before="68"/>
              <w:ind w:left="78"/>
              <w:rPr>
                <w:rFonts w:ascii="Arial Narrow" w:hAnsi="Arial Narrow"/>
                <w:b/>
              </w:rPr>
            </w:pPr>
            <w:r w:rsidRPr="00727201">
              <w:rPr>
                <w:rFonts w:ascii="Arial Narrow" w:hAnsi="Arial Narrow"/>
                <w:b/>
                <w:spacing w:val="-10"/>
              </w:rPr>
              <w:t>3</w:t>
            </w:r>
          </w:p>
        </w:tc>
        <w:tc>
          <w:tcPr>
            <w:tcW w:w="689" w:type="pct"/>
            <w:tcBorders>
              <w:left w:val="single" w:sz="4" w:space="0" w:color="000000"/>
              <w:right w:val="single" w:sz="4" w:space="0" w:color="000000"/>
            </w:tcBorders>
          </w:tcPr>
          <w:p w14:paraId="289F18F1" w14:textId="77777777" w:rsidR="003F0F2A" w:rsidRPr="00727201" w:rsidRDefault="003F0F2A" w:rsidP="003F0F2A">
            <w:pPr>
              <w:pStyle w:val="TableParagraph"/>
              <w:spacing w:before="68"/>
              <w:ind w:left="77"/>
              <w:rPr>
                <w:rFonts w:ascii="Arial Narrow" w:hAnsi="Arial Narrow"/>
                <w:b/>
              </w:rPr>
            </w:pPr>
            <w:r w:rsidRPr="00727201">
              <w:rPr>
                <w:rFonts w:ascii="Arial Narrow" w:hAnsi="Arial Narrow"/>
                <w:b/>
                <w:spacing w:val="-10"/>
              </w:rPr>
              <w:t>4</w:t>
            </w:r>
          </w:p>
        </w:tc>
        <w:tc>
          <w:tcPr>
            <w:tcW w:w="780" w:type="pct"/>
            <w:tcBorders>
              <w:left w:val="single" w:sz="4" w:space="0" w:color="000000"/>
              <w:right w:val="single" w:sz="4" w:space="0" w:color="000000"/>
            </w:tcBorders>
          </w:tcPr>
          <w:p w14:paraId="7A8C9589" w14:textId="77777777" w:rsidR="003F0F2A" w:rsidRPr="00727201" w:rsidRDefault="003F0F2A" w:rsidP="003F0F2A">
            <w:pPr>
              <w:pStyle w:val="TableParagraph"/>
              <w:spacing w:before="68"/>
              <w:ind w:left="75"/>
              <w:rPr>
                <w:rFonts w:ascii="Arial Narrow" w:hAnsi="Arial Narrow"/>
                <w:b/>
              </w:rPr>
            </w:pPr>
            <w:r w:rsidRPr="00727201">
              <w:rPr>
                <w:rFonts w:ascii="Arial Narrow" w:hAnsi="Arial Narrow"/>
                <w:b/>
                <w:spacing w:val="-10"/>
              </w:rPr>
              <w:t>5</w:t>
            </w:r>
          </w:p>
        </w:tc>
      </w:tr>
      <w:tr w:rsidR="003F0F2A" w:rsidRPr="00727201" w14:paraId="2E817C6A" w14:textId="77777777" w:rsidTr="008F6283">
        <w:trPr>
          <w:trHeight w:val="918"/>
          <w:tblHeader/>
        </w:trPr>
        <w:tc>
          <w:tcPr>
            <w:tcW w:w="214" w:type="pct"/>
            <w:tcBorders>
              <w:left w:val="single" w:sz="4" w:space="0" w:color="000000"/>
            </w:tcBorders>
            <w:shd w:val="clear" w:color="auto" w:fill="8DB3E2" w:themeFill="text2" w:themeFillTint="66"/>
          </w:tcPr>
          <w:p w14:paraId="1E7E6230" w14:textId="77777777" w:rsidR="003F0F2A" w:rsidRPr="00727201" w:rsidRDefault="003F0F2A" w:rsidP="003F0F2A">
            <w:pPr>
              <w:pStyle w:val="TableParagraph"/>
              <w:spacing w:before="46" w:line="254" w:lineRule="auto"/>
              <w:ind w:left="93" w:right="32" w:hanging="3"/>
              <w:rPr>
                <w:rFonts w:ascii="Arial Narrow" w:hAnsi="Arial Narrow"/>
                <w:b/>
              </w:rPr>
            </w:pPr>
            <w:r w:rsidRPr="00727201">
              <w:rPr>
                <w:rFonts w:ascii="Arial Narrow" w:hAnsi="Arial Narrow"/>
                <w:b/>
                <w:spacing w:val="-4"/>
              </w:rPr>
              <w:t>Item No.</w:t>
            </w:r>
          </w:p>
        </w:tc>
        <w:tc>
          <w:tcPr>
            <w:tcW w:w="1051" w:type="pct"/>
            <w:shd w:val="clear" w:color="auto" w:fill="8DB3E2" w:themeFill="text2" w:themeFillTint="66"/>
          </w:tcPr>
          <w:p w14:paraId="7189928B" w14:textId="77777777" w:rsidR="003F0F2A" w:rsidRPr="00727201" w:rsidRDefault="003F0F2A" w:rsidP="003F0F2A">
            <w:pPr>
              <w:pStyle w:val="TableParagraph"/>
              <w:spacing w:before="46"/>
              <w:ind w:left="90"/>
              <w:rPr>
                <w:rFonts w:ascii="Arial Narrow" w:hAnsi="Arial Narrow"/>
                <w:b/>
              </w:rPr>
            </w:pPr>
            <w:r w:rsidRPr="00727201">
              <w:rPr>
                <w:rFonts w:ascii="Arial Narrow" w:hAnsi="Arial Narrow"/>
                <w:b/>
              </w:rPr>
              <w:t>Qualification</w:t>
            </w:r>
            <w:r w:rsidRPr="00727201">
              <w:rPr>
                <w:rFonts w:ascii="Arial Narrow" w:hAnsi="Arial Narrow"/>
                <w:b/>
                <w:spacing w:val="44"/>
              </w:rPr>
              <w:t xml:space="preserve"> </w:t>
            </w:r>
            <w:r w:rsidRPr="00727201">
              <w:rPr>
                <w:rFonts w:ascii="Arial Narrow" w:hAnsi="Arial Narrow"/>
                <w:b/>
                <w:spacing w:val="-2"/>
              </w:rPr>
              <w:t>Subject</w:t>
            </w:r>
          </w:p>
        </w:tc>
        <w:tc>
          <w:tcPr>
            <w:tcW w:w="2266" w:type="pct"/>
            <w:shd w:val="clear" w:color="auto" w:fill="8DB3E2" w:themeFill="text2" w:themeFillTint="66"/>
          </w:tcPr>
          <w:p w14:paraId="45C7C6CC" w14:textId="77777777" w:rsidR="003F0F2A" w:rsidRPr="00727201" w:rsidRDefault="003F0F2A" w:rsidP="003F0F2A">
            <w:pPr>
              <w:pStyle w:val="TableParagraph"/>
              <w:spacing w:before="46"/>
              <w:ind w:left="90"/>
              <w:rPr>
                <w:rFonts w:ascii="Arial Narrow" w:hAnsi="Arial Narrow"/>
                <w:b/>
              </w:rPr>
            </w:pPr>
            <w:r w:rsidRPr="00727201">
              <w:rPr>
                <w:rFonts w:ascii="Arial Narrow" w:hAnsi="Arial Narrow"/>
                <w:b/>
              </w:rPr>
              <w:t>Qualification</w:t>
            </w:r>
            <w:r w:rsidRPr="00727201">
              <w:rPr>
                <w:rFonts w:ascii="Arial Narrow" w:hAnsi="Arial Narrow"/>
                <w:b/>
                <w:spacing w:val="44"/>
              </w:rPr>
              <w:t xml:space="preserve"> </w:t>
            </w:r>
            <w:r w:rsidRPr="00727201">
              <w:rPr>
                <w:rFonts w:ascii="Arial Narrow" w:hAnsi="Arial Narrow"/>
                <w:b/>
                <w:spacing w:val="-2"/>
              </w:rPr>
              <w:t>Requirement</w:t>
            </w:r>
          </w:p>
        </w:tc>
        <w:tc>
          <w:tcPr>
            <w:tcW w:w="689" w:type="pct"/>
            <w:shd w:val="clear" w:color="auto" w:fill="8DB3E2" w:themeFill="text2" w:themeFillTint="66"/>
          </w:tcPr>
          <w:p w14:paraId="1C2253F5" w14:textId="33E12533" w:rsidR="003F0F2A" w:rsidRPr="00727201" w:rsidRDefault="003F0F2A" w:rsidP="003F0F2A">
            <w:pPr>
              <w:pStyle w:val="TableParagraph"/>
              <w:tabs>
                <w:tab w:val="left" w:pos="1480"/>
                <w:tab w:val="left" w:pos="2140"/>
              </w:tabs>
              <w:spacing w:before="46" w:line="249" w:lineRule="auto"/>
              <w:ind w:left="91" w:right="185" w:hanging="3"/>
              <w:rPr>
                <w:rFonts w:ascii="Arial Narrow" w:hAnsi="Arial Narrow"/>
                <w:b/>
                <w:i/>
              </w:rPr>
            </w:pPr>
            <w:r w:rsidRPr="00727201">
              <w:rPr>
                <w:rFonts w:ascii="Arial Narrow" w:hAnsi="Arial Narrow"/>
                <w:b/>
                <w:i/>
                <w:spacing w:val="-2"/>
                <w:w w:val="105"/>
              </w:rPr>
              <w:t>Document</w:t>
            </w:r>
            <w:r w:rsidR="00CF48F1" w:rsidRPr="00727201">
              <w:rPr>
                <w:rFonts w:ascii="Arial Narrow" w:hAnsi="Arial Narrow"/>
                <w:b/>
                <w:i/>
                <w:spacing w:val="-2"/>
                <w:w w:val="105"/>
              </w:rPr>
              <w:t xml:space="preserve"> </w:t>
            </w:r>
            <w:r w:rsidRPr="00727201">
              <w:rPr>
                <w:rFonts w:ascii="Arial Narrow" w:hAnsi="Arial Narrow"/>
                <w:b/>
                <w:i/>
                <w:spacing w:val="-6"/>
                <w:w w:val="105"/>
              </w:rPr>
              <w:t>To</w:t>
            </w:r>
            <w:r w:rsidR="00CF48F1" w:rsidRPr="00727201">
              <w:rPr>
                <w:rFonts w:ascii="Arial Narrow" w:hAnsi="Arial Narrow"/>
                <w:b/>
                <w:i/>
                <w:spacing w:val="-6"/>
                <w:w w:val="105"/>
              </w:rPr>
              <w:t xml:space="preserve"> </w:t>
            </w:r>
            <w:r w:rsidRPr="00727201">
              <w:rPr>
                <w:rFonts w:ascii="Arial Narrow" w:hAnsi="Arial Narrow"/>
                <w:b/>
                <w:i/>
                <w:spacing w:val="-6"/>
                <w:w w:val="105"/>
              </w:rPr>
              <w:t xml:space="preserve">be </w:t>
            </w:r>
            <w:r w:rsidRPr="00727201">
              <w:rPr>
                <w:rFonts w:ascii="Arial Narrow" w:hAnsi="Arial Narrow"/>
                <w:b/>
                <w:i/>
                <w:w w:val="105"/>
              </w:rPr>
              <w:t>Completed by Tenderer</w:t>
            </w:r>
          </w:p>
        </w:tc>
        <w:tc>
          <w:tcPr>
            <w:tcW w:w="780" w:type="pct"/>
            <w:shd w:val="clear" w:color="auto" w:fill="8DB3E2" w:themeFill="text2" w:themeFillTint="66"/>
          </w:tcPr>
          <w:p w14:paraId="6BFB9B4B" w14:textId="77777777" w:rsidR="003F0F2A" w:rsidRPr="00727201" w:rsidRDefault="003F0F2A" w:rsidP="003F0F2A">
            <w:pPr>
              <w:pStyle w:val="TableParagraph"/>
              <w:spacing w:before="41" w:line="249" w:lineRule="auto"/>
              <w:ind w:left="92" w:right="123" w:hanging="3"/>
              <w:jc w:val="both"/>
              <w:rPr>
                <w:rFonts w:ascii="Arial Narrow" w:hAnsi="Arial Narrow"/>
                <w:b/>
                <w:i/>
              </w:rPr>
            </w:pPr>
            <w:r w:rsidRPr="00727201">
              <w:rPr>
                <w:rFonts w:ascii="Arial Narrow" w:hAnsi="Arial Narrow"/>
                <w:b/>
                <w:i/>
                <w:w w:val="105"/>
              </w:rPr>
              <w:t>For Procuring Entity's Use (Qualification met or Not Met)</w:t>
            </w:r>
          </w:p>
        </w:tc>
      </w:tr>
      <w:tr w:rsidR="003F0F2A" w:rsidRPr="00727201" w14:paraId="7963D153" w14:textId="77777777" w:rsidTr="003F0F2A">
        <w:trPr>
          <w:trHeight w:val="731"/>
        </w:trPr>
        <w:tc>
          <w:tcPr>
            <w:tcW w:w="214" w:type="pct"/>
            <w:tcBorders>
              <w:left w:val="single" w:sz="4" w:space="0" w:color="000000"/>
            </w:tcBorders>
          </w:tcPr>
          <w:p w14:paraId="388EC533" w14:textId="77777777" w:rsidR="003F0F2A" w:rsidRPr="00727201" w:rsidRDefault="003F0F2A" w:rsidP="003F0F2A">
            <w:pPr>
              <w:pStyle w:val="TableParagraph"/>
              <w:spacing w:before="89"/>
              <w:ind w:left="95"/>
              <w:rPr>
                <w:rFonts w:ascii="Arial Narrow" w:hAnsi="Arial Narrow"/>
              </w:rPr>
            </w:pPr>
            <w:r w:rsidRPr="00727201">
              <w:rPr>
                <w:rFonts w:ascii="Arial Narrow" w:hAnsi="Arial Narrow"/>
                <w:spacing w:val="-10"/>
              </w:rPr>
              <w:t>1</w:t>
            </w:r>
          </w:p>
        </w:tc>
        <w:tc>
          <w:tcPr>
            <w:tcW w:w="1051" w:type="pct"/>
          </w:tcPr>
          <w:p w14:paraId="5830156F" w14:textId="77777777" w:rsidR="003F0F2A" w:rsidRPr="00727201" w:rsidRDefault="003F0F2A" w:rsidP="003F0F2A">
            <w:pPr>
              <w:pStyle w:val="TableParagraph"/>
              <w:spacing w:before="106"/>
              <w:ind w:left="92"/>
              <w:rPr>
                <w:rFonts w:ascii="Arial Narrow" w:hAnsi="Arial Narrow"/>
              </w:rPr>
            </w:pPr>
            <w:r w:rsidRPr="00727201">
              <w:rPr>
                <w:rFonts w:ascii="Arial Narrow" w:hAnsi="Arial Narrow"/>
                <w:spacing w:val="-2"/>
              </w:rPr>
              <w:t>Nationality</w:t>
            </w:r>
          </w:p>
        </w:tc>
        <w:tc>
          <w:tcPr>
            <w:tcW w:w="2266" w:type="pct"/>
          </w:tcPr>
          <w:p w14:paraId="47B33058" w14:textId="77777777" w:rsidR="003F0F2A" w:rsidRPr="00727201" w:rsidRDefault="003F0F2A" w:rsidP="003F0F2A">
            <w:pPr>
              <w:pStyle w:val="TableParagraph"/>
              <w:spacing w:line="251" w:lineRule="exact"/>
              <w:ind w:left="3"/>
              <w:rPr>
                <w:rFonts w:ascii="Arial Narrow" w:hAnsi="Arial Narrow"/>
              </w:rPr>
            </w:pPr>
            <w:r w:rsidRPr="00727201">
              <w:rPr>
                <w:rFonts w:ascii="Arial Narrow" w:hAnsi="Arial Narrow"/>
                <w:w w:val="110"/>
              </w:rPr>
              <w:t>Nationality</w:t>
            </w:r>
            <w:r w:rsidRPr="00727201">
              <w:rPr>
                <w:rFonts w:ascii="Arial Narrow" w:hAnsi="Arial Narrow"/>
                <w:spacing w:val="-9"/>
                <w:w w:val="110"/>
              </w:rPr>
              <w:t xml:space="preserve"> </w:t>
            </w:r>
            <w:r w:rsidRPr="00727201">
              <w:rPr>
                <w:rFonts w:ascii="Arial Narrow" w:hAnsi="Arial Narrow"/>
                <w:w w:val="110"/>
              </w:rPr>
              <w:t>in</w:t>
            </w:r>
            <w:r w:rsidRPr="00727201">
              <w:rPr>
                <w:rFonts w:ascii="Arial Narrow" w:hAnsi="Arial Narrow"/>
                <w:spacing w:val="-6"/>
                <w:w w:val="110"/>
              </w:rPr>
              <w:t xml:space="preserve"> </w:t>
            </w:r>
            <w:r w:rsidRPr="00727201">
              <w:rPr>
                <w:rFonts w:ascii="Arial Narrow" w:hAnsi="Arial Narrow"/>
                <w:w w:val="110"/>
              </w:rPr>
              <w:t>accordance</w:t>
            </w:r>
            <w:r w:rsidRPr="00727201">
              <w:rPr>
                <w:rFonts w:ascii="Arial Narrow" w:hAnsi="Arial Narrow"/>
                <w:spacing w:val="-7"/>
                <w:w w:val="110"/>
              </w:rPr>
              <w:t xml:space="preserve"> </w:t>
            </w:r>
            <w:r w:rsidRPr="00727201">
              <w:rPr>
                <w:rFonts w:ascii="Arial Narrow" w:hAnsi="Arial Narrow"/>
                <w:w w:val="110"/>
              </w:rPr>
              <w:t>with</w:t>
            </w:r>
            <w:r w:rsidRPr="00727201">
              <w:rPr>
                <w:rFonts w:ascii="Arial Narrow" w:hAnsi="Arial Narrow"/>
                <w:spacing w:val="-6"/>
                <w:w w:val="110"/>
              </w:rPr>
              <w:t xml:space="preserve"> </w:t>
            </w:r>
            <w:r w:rsidRPr="00727201">
              <w:rPr>
                <w:rFonts w:ascii="Arial Narrow" w:hAnsi="Arial Narrow"/>
                <w:w w:val="110"/>
              </w:rPr>
              <w:t>ITT</w:t>
            </w:r>
            <w:r w:rsidRPr="00727201">
              <w:rPr>
                <w:rFonts w:ascii="Arial Narrow" w:hAnsi="Arial Narrow"/>
                <w:spacing w:val="-7"/>
                <w:w w:val="110"/>
              </w:rPr>
              <w:t xml:space="preserve"> </w:t>
            </w:r>
            <w:r w:rsidRPr="00727201">
              <w:rPr>
                <w:rFonts w:ascii="Arial Narrow" w:hAnsi="Arial Narrow"/>
                <w:spacing w:val="-5"/>
                <w:w w:val="110"/>
              </w:rPr>
              <w:t>3.6</w:t>
            </w:r>
          </w:p>
        </w:tc>
        <w:tc>
          <w:tcPr>
            <w:tcW w:w="689" w:type="pct"/>
          </w:tcPr>
          <w:p w14:paraId="405284D3" w14:textId="77777777" w:rsidR="003F0F2A" w:rsidRPr="00727201" w:rsidRDefault="003F0F2A" w:rsidP="003F0F2A">
            <w:pPr>
              <w:pStyle w:val="TableParagraph"/>
              <w:spacing w:before="85" w:line="259" w:lineRule="auto"/>
              <w:ind w:left="93"/>
              <w:rPr>
                <w:rFonts w:ascii="Arial Narrow" w:hAnsi="Arial Narrow"/>
              </w:rPr>
            </w:pPr>
            <w:r w:rsidRPr="00727201">
              <w:rPr>
                <w:rFonts w:ascii="Arial Narrow" w:hAnsi="Arial Narrow"/>
                <w:w w:val="110"/>
              </w:rPr>
              <w:t>Forms</w:t>
            </w:r>
            <w:r w:rsidRPr="00727201">
              <w:rPr>
                <w:rFonts w:ascii="Arial Narrow" w:hAnsi="Arial Narrow"/>
                <w:spacing w:val="40"/>
                <w:w w:val="110"/>
              </w:rPr>
              <w:t xml:space="preserve"> </w:t>
            </w:r>
            <w:r w:rsidRPr="00727201">
              <w:rPr>
                <w:rFonts w:ascii="Arial Narrow" w:hAnsi="Arial Narrow"/>
                <w:w w:val="110"/>
              </w:rPr>
              <w:t>ELI</w:t>
            </w:r>
            <w:r w:rsidRPr="00727201">
              <w:rPr>
                <w:rFonts w:ascii="Arial Narrow" w:hAnsi="Arial Narrow"/>
                <w:spacing w:val="40"/>
                <w:w w:val="110"/>
              </w:rPr>
              <w:t xml:space="preserve"> </w:t>
            </w:r>
            <w:r w:rsidRPr="00727201">
              <w:rPr>
                <w:rFonts w:ascii="Arial Narrow" w:hAnsi="Arial Narrow"/>
                <w:w w:val="110"/>
              </w:rPr>
              <w:t>-</w:t>
            </w:r>
            <w:r w:rsidRPr="00727201">
              <w:rPr>
                <w:rFonts w:ascii="Arial Narrow" w:hAnsi="Arial Narrow"/>
                <w:spacing w:val="40"/>
                <w:w w:val="110"/>
              </w:rPr>
              <w:t xml:space="preserve"> </w:t>
            </w:r>
            <w:r w:rsidRPr="00727201">
              <w:rPr>
                <w:rFonts w:ascii="Arial Narrow" w:hAnsi="Arial Narrow"/>
                <w:w w:val="110"/>
              </w:rPr>
              <w:t>1.1</w:t>
            </w:r>
            <w:r w:rsidRPr="00727201">
              <w:rPr>
                <w:rFonts w:ascii="Arial Narrow" w:hAnsi="Arial Narrow"/>
                <w:spacing w:val="40"/>
                <w:w w:val="110"/>
              </w:rPr>
              <w:t xml:space="preserve"> </w:t>
            </w:r>
            <w:r w:rsidRPr="00727201">
              <w:rPr>
                <w:rFonts w:ascii="Arial Narrow" w:hAnsi="Arial Narrow"/>
                <w:w w:val="110"/>
              </w:rPr>
              <w:t>and 1.2, with attachments</w:t>
            </w:r>
          </w:p>
        </w:tc>
        <w:tc>
          <w:tcPr>
            <w:tcW w:w="780" w:type="pct"/>
          </w:tcPr>
          <w:p w14:paraId="38BE58DC" w14:textId="77777777" w:rsidR="003F0F2A" w:rsidRPr="00727201" w:rsidRDefault="003F0F2A" w:rsidP="003F0F2A">
            <w:pPr>
              <w:pStyle w:val="TableParagraph"/>
              <w:rPr>
                <w:rFonts w:ascii="Arial Narrow" w:hAnsi="Arial Narrow"/>
              </w:rPr>
            </w:pPr>
          </w:p>
        </w:tc>
      </w:tr>
      <w:tr w:rsidR="003F0F2A" w:rsidRPr="00727201" w14:paraId="669FD341" w14:textId="77777777" w:rsidTr="003F0F2A">
        <w:trPr>
          <w:trHeight w:val="1008"/>
        </w:trPr>
        <w:tc>
          <w:tcPr>
            <w:tcW w:w="214" w:type="pct"/>
            <w:tcBorders>
              <w:left w:val="single" w:sz="4" w:space="0" w:color="000000"/>
            </w:tcBorders>
          </w:tcPr>
          <w:p w14:paraId="05626274" w14:textId="77777777" w:rsidR="003F0F2A" w:rsidRPr="00727201" w:rsidRDefault="003F0F2A" w:rsidP="003F0F2A">
            <w:pPr>
              <w:pStyle w:val="TableParagraph"/>
              <w:spacing w:before="95"/>
              <w:ind w:left="90"/>
              <w:rPr>
                <w:rFonts w:ascii="Arial Narrow" w:hAnsi="Arial Narrow"/>
              </w:rPr>
            </w:pPr>
            <w:r w:rsidRPr="00727201">
              <w:rPr>
                <w:rFonts w:ascii="Arial Narrow" w:hAnsi="Arial Narrow"/>
                <w:spacing w:val="-10"/>
                <w:w w:val="105"/>
              </w:rPr>
              <w:t>2</w:t>
            </w:r>
          </w:p>
        </w:tc>
        <w:tc>
          <w:tcPr>
            <w:tcW w:w="1051" w:type="pct"/>
          </w:tcPr>
          <w:p w14:paraId="2A67B503" w14:textId="77777777" w:rsidR="003F0F2A" w:rsidRPr="00727201" w:rsidRDefault="003F0F2A" w:rsidP="003F0F2A">
            <w:pPr>
              <w:pStyle w:val="TableParagraph"/>
              <w:tabs>
                <w:tab w:val="left" w:pos="906"/>
                <w:tab w:val="left" w:pos="2471"/>
              </w:tabs>
              <w:spacing w:before="97" w:line="266" w:lineRule="auto"/>
              <w:ind w:left="90" w:right="76" w:firstLine="2"/>
              <w:rPr>
                <w:rFonts w:ascii="Arial Narrow" w:hAnsi="Arial Narrow"/>
              </w:rPr>
            </w:pPr>
            <w:r w:rsidRPr="00727201">
              <w:rPr>
                <w:rFonts w:ascii="Arial Narrow" w:hAnsi="Arial Narrow"/>
                <w:spacing w:val="-4"/>
                <w:w w:val="110"/>
              </w:rPr>
              <w:t>Tax</w:t>
            </w:r>
            <w:r w:rsidRPr="00727201">
              <w:rPr>
                <w:rFonts w:ascii="Arial Narrow" w:hAnsi="Arial Narrow"/>
              </w:rPr>
              <w:t xml:space="preserve"> </w:t>
            </w:r>
            <w:r w:rsidRPr="00727201">
              <w:rPr>
                <w:rFonts w:ascii="Arial Narrow" w:hAnsi="Arial Narrow"/>
                <w:spacing w:val="-2"/>
                <w:w w:val="110"/>
              </w:rPr>
              <w:t>Obligations</w:t>
            </w:r>
            <w:r w:rsidRPr="00727201">
              <w:rPr>
                <w:rFonts w:ascii="Arial Narrow" w:hAnsi="Arial Narrow"/>
              </w:rPr>
              <w:t xml:space="preserve"> </w:t>
            </w:r>
            <w:r w:rsidRPr="00727201">
              <w:rPr>
                <w:rFonts w:ascii="Arial Narrow" w:hAnsi="Arial Narrow"/>
                <w:spacing w:val="-4"/>
                <w:w w:val="110"/>
              </w:rPr>
              <w:t xml:space="preserve">for </w:t>
            </w:r>
            <w:r w:rsidRPr="00727201">
              <w:rPr>
                <w:rFonts w:ascii="Arial Narrow" w:hAnsi="Arial Narrow"/>
                <w:w w:val="110"/>
              </w:rPr>
              <w:t>Kenyan Tenderers</w:t>
            </w:r>
          </w:p>
        </w:tc>
        <w:tc>
          <w:tcPr>
            <w:tcW w:w="2266" w:type="pct"/>
          </w:tcPr>
          <w:p w14:paraId="679808C2" w14:textId="77777777" w:rsidR="003F0F2A" w:rsidRPr="00727201" w:rsidRDefault="003F0F2A" w:rsidP="003F0F2A">
            <w:pPr>
              <w:pStyle w:val="TableParagraph"/>
              <w:spacing w:before="97" w:line="264" w:lineRule="auto"/>
              <w:ind w:left="87" w:right="187"/>
              <w:jc w:val="both"/>
              <w:rPr>
                <w:rFonts w:ascii="Arial Narrow" w:hAnsi="Arial Narrow"/>
              </w:rPr>
            </w:pPr>
            <w:r w:rsidRPr="00727201">
              <w:rPr>
                <w:rFonts w:ascii="Arial Narrow" w:hAnsi="Arial Narrow"/>
                <w:w w:val="110"/>
              </w:rPr>
              <w:t>Has produced a current tax clearance certificate or tax exemption certificate issued by Kenya Revenue Authority in accordance with ITT 3.14.</w:t>
            </w:r>
          </w:p>
        </w:tc>
        <w:tc>
          <w:tcPr>
            <w:tcW w:w="689" w:type="pct"/>
          </w:tcPr>
          <w:p w14:paraId="4E94DE0E" w14:textId="77777777" w:rsidR="003F0F2A" w:rsidRPr="00727201" w:rsidRDefault="003F0F2A" w:rsidP="003F0F2A">
            <w:pPr>
              <w:pStyle w:val="TableParagraph"/>
              <w:spacing w:before="95"/>
              <w:ind w:left="93"/>
              <w:rPr>
                <w:rFonts w:ascii="Arial Narrow" w:hAnsi="Arial Narrow"/>
              </w:rPr>
            </w:pPr>
            <w:r w:rsidRPr="00727201">
              <w:rPr>
                <w:rFonts w:ascii="Arial Narrow" w:hAnsi="Arial Narrow"/>
                <w:spacing w:val="-2"/>
                <w:w w:val="105"/>
              </w:rPr>
              <w:t>Attachment</w:t>
            </w:r>
          </w:p>
        </w:tc>
        <w:tc>
          <w:tcPr>
            <w:tcW w:w="780" w:type="pct"/>
          </w:tcPr>
          <w:p w14:paraId="4017A849" w14:textId="77777777" w:rsidR="003F0F2A" w:rsidRPr="00727201" w:rsidRDefault="003F0F2A" w:rsidP="003F0F2A">
            <w:pPr>
              <w:pStyle w:val="TableParagraph"/>
              <w:rPr>
                <w:rFonts w:ascii="Arial Narrow" w:hAnsi="Arial Narrow"/>
              </w:rPr>
            </w:pPr>
          </w:p>
        </w:tc>
      </w:tr>
      <w:tr w:rsidR="003F0F2A" w:rsidRPr="00727201" w14:paraId="6B1E5515" w14:textId="77777777" w:rsidTr="003F0F2A">
        <w:trPr>
          <w:trHeight w:val="614"/>
        </w:trPr>
        <w:tc>
          <w:tcPr>
            <w:tcW w:w="214" w:type="pct"/>
            <w:tcBorders>
              <w:left w:val="single" w:sz="4" w:space="0" w:color="000000"/>
            </w:tcBorders>
          </w:tcPr>
          <w:p w14:paraId="1C78638B" w14:textId="77777777" w:rsidR="003F0F2A" w:rsidRPr="00727201" w:rsidRDefault="003F0F2A" w:rsidP="003F0F2A">
            <w:pPr>
              <w:pStyle w:val="TableParagraph"/>
              <w:spacing w:before="94"/>
              <w:ind w:left="90"/>
              <w:rPr>
                <w:rFonts w:ascii="Arial Narrow" w:hAnsi="Arial Narrow"/>
              </w:rPr>
            </w:pPr>
            <w:r w:rsidRPr="00727201">
              <w:rPr>
                <w:rFonts w:ascii="Arial Narrow" w:hAnsi="Arial Narrow"/>
                <w:spacing w:val="-10"/>
                <w:w w:val="105"/>
              </w:rPr>
              <w:t>3</w:t>
            </w:r>
          </w:p>
        </w:tc>
        <w:tc>
          <w:tcPr>
            <w:tcW w:w="1051" w:type="pct"/>
          </w:tcPr>
          <w:p w14:paraId="518F99CC" w14:textId="77777777" w:rsidR="003F0F2A" w:rsidRPr="00727201" w:rsidRDefault="003F0F2A" w:rsidP="003F0F2A">
            <w:pPr>
              <w:pStyle w:val="TableParagraph"/>
              <w:tabs>
                <w:tab w:val="left" w:pos="906"/>
                <w:tab w:val="left" w:pos="2471"/>
              </w:tabs>
              <w:spacing w:before="97" w:line="266" w:lineRule="auto"/>
              <w:ind w:left="90" w:right="76" w:firstLine="2"/>
              <w:rPr>
                <w:rFonts w:ascii="Arial Narrow" w:hAnsi="Arial Narrow"/>
              </w:rPr>
            </w:pPr>
            <w:r w:rsidRPr="00727201">
              <w:rPr>
                <w:rFonts w:ascii="Arial Narrow" w:hAnsi="Arial Narrow"/>
                <w:spacing w:val="-2"/>
                <w:w w:val="110"/>
              </w:rPr>
              <w:t>Conflict</w:t>
            </w:r>
            <w:r w:rsidRPr="00727201">
              <w:rPr>
                <w:rFonts w:ascii="Arial Narrow" w:hAnsi="Arial Narrow"/>
                <w:spacing w:val="-7"/>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Interest</w:t>
            </w:r>
          </w:p>
        </w:tc>
        <w:tc>
          <w:tcPr>
            <w:tcW w:w="2266" w:type="pct"/>
          </w:tcPr>
          <w:p w14:paraId="0D0BF9D5" w14:textId="77777777" w:rsidR="003F0F2A" w:rsidRPr="00727201" w:rsidRDefault="003F0F2A" w:rsidP="003F0F2A">
            <w:pPr>
              <w:pStyle w:val="TableParagraph"/>
              <w:spacing w:line="251" w:lineRule="exact"/>
              <w:ind w:left="3"/>
              <w:rPr>
                <w:rFonts w:ascii="Arial Narrow" w:hAnsi="Arial Narrow"/>
              </w:rPr>
            </w:pPr>
            <w:r w:rsidRPr="00727201">
              <w:rPr>
                <w:rFonts w:ascii="Arial Narrow" w:hAnsi="Arial Narrow"/>
                <w:w w:val="105"/>
              </w:rPr>
              <w:t>No</w:t>
            </w:r>
            <w:r w:rsidRPr="00727201">
              <w:rPr>
                <w:rFonts w:ascii="Arial Narrow" w:hAnsi="Arial Narrow"/>
                <w:spacing w:val="-5"/>
                <w:w w:val="105"/>
              </w:rPr>
              <w:t xml:space="preserve"> </w:t>
            </w:r>
            <w:r w:rsidRPr="00727201">
              <w:rPr>
                <w:rFonts w:ascii="Arial Narrow" w:hAnsi="Arial Narrow"/>
                <w:w w:val="105"/>
              </w:rPr>
              <w:t>conflicts</w:t>
            </w:r>
            <w:r w:rsidRPr="00727201">
              <w:rPr>
                <w:rFonts w:ascii="Arial Narrow" w:hAnsi="Arial Narrow"/>
                <w:spacing w:val="-2"/>
                <w:w w:val="105"/>
              </w:rPr>
              <w:t xml:space="preserve"> </w:t>
            </w:r>
            <w:r w:rsidRPr="00727201">
              <w:rPr>
                <w:rFonts w:ascii="Arial Narrow" w:hAnsi="Arial Narrow"/>
                <w:w w:val="105"/>
              </w:rPr>
              <w:t>of</w:t>
            </w:r>
            <w:r w:rsidRPr="00727201">
              <w:rPr>
                <w:rFonts w:ascii="Arial Narrow" w:hAnsi="Arial Narrow"/>
                <w:spacing w:val="-3"/>
                <w:w w:val="105"/>
              </w:rPr>
              <w:t xml:space="preserve"> </w:t>
            </w:r>
            <w:r w:rsidRPr="00727201">
              <w:rPr>
                <w:rFonts w:ascii="Arial Narrow" w:hAnsi="Arial Narrow"/>
                <w:w w:val="105"/>
              </w:rPr>
              <w:t>interest</w:t>
            </w:r>
            <w:r w:rsidRPr="00727201">
              <w:rPr>
                <w:rFonts w:ascii="Arial Narrow" w:hAnsi="Arial Narrow"/>
                <w:spacing w:val="-3"/>
                <w:w w:val="105"/>
              </w:rPr>
              <w:t xml:space="preserve"> </w:t>
            </w:r>
            <w:r w:rsidRPr="00727201">
              <w:rPr>
                <w:rFonts w:ascii="Arial Narrow" w:hAnsi="Arial Narrow"/>
                <w:w w:val="105"/>
              </w:rPr>
              <w:t>in</w:t>
            </w:r>
            <w:r w:rsidRPr="00727201">
              <w:rPr>
                <w:rFonts w:ascii="Arial Narrow" w:hAnsi="Arial Narrow"/>
                <w:spacing w:val="-4"/>
                <w:w w:val="105"/>
              </w:rPr>
              <w:t xml:space="preserve"> </w:t>
            </w:r>
            <w:r w:rsidRPr="00727201">
              <w:rPr>
                <w:rFonts w:ascii="Arial Narrow" w:hAnsi="Arial Narrow"/>
                <w:w w:val="105"/>
              </w:rPr>
              <w:t>accordance</w:t>
            </w:r>
            <w:r w:rsidRPr="00727201">
              <w:rPr>
                <w:rFonts w:ascii="Arial Narrow" w:hAnsi="Arial Narrow"/>
                <w:spacing w:val="-3"/>
                <w:w w:val="105"/>
              </w:rPr>
              <w:t xml:space="preserve"> </w:t>
            </w:r>
            <w:r w:rsidRPr="00727201">
              <w:rPr>
                <w:rFonts w:ascii="Arial Narrow" w:hAnsi="Arial Narrow"/>
                <w:w w:val="105"/>
              </w:rPr>
              <w:t>with</w:t>
            </w:r>
            <w:r w:rsidRPr="00727201">
              <w:rPr>
                <w:rFonts w:ascii="Arial Narrow" w:hAnsi="Arial Narrow"/>
                <w:spacing w:val="-4"/>
                <w:w w:val="105"/>
              </w:rPr>
              <w:t xml:space="preserve"> </w:t>
            </w:r>
            <w:r w:rsidRPr="00727201">
              <w:rPr>
                <w:rFonts w:ascii="Arial Narrow" w:hAnsi="Arial Narrow"/>
                <w:w w:val="105"/>
              </w:rPr>
              <w:t xml:space="preserve">ITT </w:t>
            </w:r>
            <w:r w:rsidRPr="00727201">
              <w:rPr>
                <w:rFonts w:ascii="Arial Narrow" w:hAnsi="Arial Narrow"/>
                <w:spacing w:val="-5"/>
                <w:w w:val="105"/>
              </w:rPr>
              <w:t>3.3</w:t>
            </w:r>
          </w:p>
        </w:tc>
        <w:tc>
          <w:tcPr>
            <w:tcW w:w="689" w:type="pct"/>
          </w:tcPr>
          <w:p w14:paraId="1F7C283D" w14:textId="77777777" w:rsidR="003F0F2A" w:rsidRPr="00727201" w:rsidRDefault="003F0F2A" w:rsidP="003F0F2A">
            <w:pPr>
              <w:pStyle w:val="TableParagraph"/>
              <w:spacing w:before="123"/>
              <w:ind w:left="93"/>
              <w:rPr>
                <w:rFonts w:ascii="Arial Narrow" w:hAnsi="Arial Narrow"/>
              </w:rPr>
            </w:pPr>
            <w:r w:rsidRPr="00727201">
              <w:rPr>
                <w:rFonts w:ascii="Arial Narrow" w:hAnsi="Arial Narrow"/>
                <w:w w:val="110"/>
              </w:rPr>
              <w:t>Form</w:t>
            </w:r>
            <w:r w:rsidRPr="00727201">
              <w:rPr>
                <w:rFonts w:ascii="Arial Narrow" w:hAnsi="Arial Narrow"/>
                <w:spacing w:val="-4"/>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Tender</w:t>
            </w:r>
          </w:p>
        </w:tc>
        <w:tc>
          <w:tcPr>
            <w:tcW w:w="780" w:type="pct"/>
          </w:tcPr>
          <w:p w14:paraId="7920670D" w14:textId="77777777" w:rsidR="003F0F2A" w:rsidRPr="00727201" w:rsidRDefault="003F0F2A" w:rsidP="003F0F2A">
            <w:pPr>
              <w:pStyle w:val="TableParagraph"/>
              <w:rPr>
                <w:rFonts w:ascii="Arial Narrow" w:hAnsi="Arial Narrow"/>
              </w:rPr>
            </w:pPr>
          </w:p>
        </w:tc>
      </w:tr>
      <w:tr w:rsidR="003F0F2A" w:rsidRPr="00727201" w14:paraId="09B24C71" w14:textId="77777777" w:rsidTr="003F0F2A">
        <w:trPr>
          <w:trHeight w:val="760"/>
        </w:trPr>
        <w:tc>
          <w:tcPr>
            <w:tcW w:w="214" w:type="pct"/>
            <w:tcBorders>
              <w:left w:val="single" w:sz="4" w:space="0" w:color="000000"/>
              <w:right w:val="single" w:sz="4" w:space="0" w:color="000000"/>
            </w:tcBorders>
          </w:tcPr>
          <w:p w14:paraId="05B2EE1C" w14:textId="77777777" w:rsidR="003F0F2A" w:rsidRPr="00727201" w:rsidRDefault="003F0F2A" w:rsidP="003F0F2A">
            <w:pPr>
              <w:pStyle w:val="TableParagraph"/>
              <w:spacing w:before="157"/>
              <w:ind w:left="86"/>
              <w:rPr>
                <w:rFonts w:ascii="Arial Narrow" w:hAnsi="Arial Narrow"/>
              </w:rPr>
            </w:pPr>
            <w:r w:rsidRPr="00727201">
              <w:rPr>
                <w:rFonts w:ascii="Arial Narrow" w:hAnsi="Arial Narrow"/>
                <w:spacing w:val="-10"/>
                <w:w w:val="110"/>
              </w:rPr>
              <w:t>4</w:t>
            </w:r>
          </w:p>
        </w:tc>
        <w:tc>
          <w:tcPr>
            <w:tcW w:w="1051" w:type="pct"/>
            <w:tcBorders>
              <w:left w:val="single" w:sz="4" w:space="0" w:color="000000"/>
              <w:right w:val="single" w:sz="4" w:space="0" w:color="000000"/>
            </w:tcBorders>
          </w:tcPr>
          <w:p w14:paraId="3C6555CE" w14:textId="77777777" w:rsidR="003F0F2A" w:rsidRPr="00727201" w:rsidRDefault="003F0F2A" w:rsidP="003F0F2A">
            <w:pPr>
              <w:pStyle w:val="TableParagraph"/>
              <w:spacing w:before="147"/>
              <w:ind w:left="88"/>
              <w:rPr>
                <w:rFonts w:ascii="Arial Narrow" w:hAnsi="Arial Narrow"/>
              </w:rPr>
            </w:pPr>
            <w:r w:rsidRPr="00727201">
              <w:rPr>
                <w:rFonts w:ascii="Arial Narrow" w:hAnsi="Arial Narrow"/>
                <w:w w:val="110"/>
              </w:rPr>
              <w:t>PPRA</w:t>
            </w:r>
            <w:r w:rsidRPr="00727201">
              <w:rPr>
                <w:rFonts w:ascii="Arial Narrow" w:hAnsi="Arial Narrow"/>
                <w:spacing w:val="-7"/>
                <w:w w:val="110"/>
              </w:rPr>
              <w:t xml:space="preserve"> </w:t>
            </w:r>
            <w:r w:rsidRPr="00727201">
              <w:rPr>
                <w:rFonts w:ascii="Arial Narrow" w:hAnsi="Arial Narrow"/>
                <w:spacing w:val="-2"/>
                <w:w w:val="110"/>
              </w:rPr>
              <w:t>Eligibility</w:t>
            </w:r>
          </w:p>
        </w:tc>
        <w:tc>
          <w:tcPr>
            <w:tcW w:w="2266" w:type="pct"/>
            <w:tcBorders>
              <w:left w:val="single" w:sz="4" w:space="0" w:color="000000"/>
              <w:right w:val="single" w:sz="4" w:space="0" w:color="000000"/>
            </w:tcBorders>
          </w:tcPr>
          <w:p w14:paraId="16998B11" w14:textId="77777777" w:rsidR="003F0F2A" w:rsidRPr="00727201" w:rsidRDefault="003F0F2A" w:rsidP="003F0F2A">
            <w:pPr>
              <w:pStyle w:val="TableParagraph"/>
              <w:spacing w:before="149" w:line="266" w:lineRule="auto"/>
              <w:ind w:left="87" w:right="192"/>
              <w:rPr>
                <w:rFonts w:ascii="Arial Narrow" w:hAnsi="Arial Narrow"/>
              </w:rPr>
            </w:pPr>
            <w:r w:rsidRPr="00727201">
              <w:rPr>
                <w:rFonts w:ascii="Arial Narrow" w:hAnsi="Arial Narrow"/>
                <w:w w:val="110"/>
              </w:rPr>
              <w:t>Not having been declared ineligible by the PPRA as described in ITT 3.7</w:t>
            </w:r>
          </w:p>
        </w:tc>
        <w:tc>
          <w:tcPr>
            <w:tcW w:w="689" w:type="pct"/>
            <w:tcBorders>
              <w:left w:val="single" w:sz="4" w:space="0" w:color="000000"/>
              <w:right w:val="single" w:sz="4" w:space="0" w:color="000000"/>
            </w:tcBorders>
          </w:tcPr>
          <w:p w14:paraId="1B78CCBE" w14:textId="77777777" w:rsidR="003F0F2A" w:rsidRPr="00727201" w:rsidRDefault="003F0F2A" w:rsidP="003F0F2A">
            <w:pPr>
              <w:pStyle w:val="TableParagraph"/>
              <w:spacing w:before="147"/>
              <w:ind w:left="89"/>
              <w:rPr>
                <w:rFonts w:ascii="Arial Narrow" w:hAnsi="Arial Narrow"/>
              </w:rPr>
            </w:pPr>
            <w:r w:rsidRPr="00727201">
              <w:rPr>
                <w:rFonts w:ascii="Arial Narrow" w:hAnsi="Arial Narrow"/>
                <w:w w:val="110"/>
              </w:rPr>
              <w:t>Form</w:t>
            </w:r>
            <w:r w:rsidRPr="00727201">
              <w:rPr>
                <w:rFonts w:ascii="Arial Narrow" w:hAnsi="Arial Narrow"/>
                <w:spacing w:val="-4"/>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Tender</w:t>
            </w:r>
          </w:p>
        </w:tc>
        <w:tc>
          <w:tcPr>
            <w:tcW w:w="780" w:type="pct"/>
            <w:tcBorders>
              <w:left w:val="single" w:sz="4" w:space="0" w:color="000000"/>
              <w:right w:val="single" w:sz="4" w:space="0" w:color="000000"/>
            </w:tcBorders>
          </w:tcPr>
          <w:p w14:paraId="04534608" w14:textId="77777777" w:rsidR="003F0F2A" w:rsidRPr="00727201" w:rsidRDefault="003F0F2A" w:rsidP="003F0F2A">
            <w:pPr>
              <w:pStyle w:val="TableParagraph"/>
              <w:rPr>
                <w:rFonts w:ascii="Arial Narrow" w:hAnsi="Arial Narrow"/>
              </w:rPr>
            </w:pPr>
          </w:p>
        </w:tc>
      </w:tr>
      <w:tr w:rsidR="003F0F2A" w:rsidRPr="00727201" w14:paraId="7B1F5571" w14:textId="77777777" w:rsidTr="003F0F2A">
        <w:trPr>
          <w:trHeight w:val="777"/>
        </w:trPr>
        <w:tc>
          <w:tcPr>
            <w:tcW w:w="214" w:type="pct"/>
          </w:tcPr>
          <w:p w14:paraId="182B52FC" w14:textId="77777777" w:rsidR="003F0F2A" w:rsidRPr="00727201" w:rsidRDefault="003F0F2A" w:rsidP="003F0F2A">
            <w:pPr>
              <w:pStyle w:val="TableParagraph"/>
              <w:spacing w:before="147"/>
              <w:ind w:left="90"/>
              <w:rPr>
                <w:rFonts w:ascii="Arial Narrow" w:hAnsi="Arial Narrow"/>
              </w:rPr>
            </w:pPr>
            <w:r w:rsidRPr="00727201">
              <w:rPr>
                <w:rFonts w:ascii="Arial Narrow" w:hAnsi="Arial Narrow"/>
                <w:spacing w:val="-10"/>
                <w:w w:val="110"/>
              </w:rPr>
              <w:t>5</w:t>
            </w:r>
          </w:p>
        </w:tc>
        <w:tc>
          <w:tcPr>
            <w:tcW w:w="1051" w:type="pct"/>
          </w:tcPr>
          <w:p w14:paraId="511B4F68" w14:textId="77777777" w:rsidR="003F0F2A" w:rsidRPr="00727201" w:rsidRDefault="003F0F2A" w:rsidP="003F0F2A">
            <w:pPr>
              <w:pStyle w:val="TableParagraph"/>
              <w:spacing w:before="143"/>
              <w:ind w:left="90"/>
              <w:rPr>
                <w:rFonts w:ascii="Arial Narrow" w:hAnsi="Arial Narrow"/>
              </w:rPr>
            </w:pPr>
            <w:r w:rsidRPr="00727201">
              <w:rPr>
                <w:rFonts w:ascii="Arial Narrow" w:hAnsi="Arial Narrow"/>
                <w:w w:val="110"/>
              </w:rPr>
              <w:t>State-</w:t>
            </w:r>
            <w:r w:rsidRPr="00727201">
              <w:rPr>
                <w:rFonts w:ascii="Arial Narrow" w:hAnsi="Arial Narrow"/>
                <w:spacing w:val="-7"/>
                <w:w w:val="110"/>
              </w:rPr>
              <w:t xml:space="preserve"> </w:t>
            </w:r>
            <w:r w:rsidRPr="00727201">
              <w:rPr>
                <w:rFonts w:ascii="Arial Narrow" w:hAnsi="Arial Narrow"/>
                <w:w w:val="110"/>
              </w:rPr>
              <w:t>owned</w:t>
            </w:r>
            <w:r w:rsidRPr="00727201">
              <w:rPr>
                <w:rFonts w:ascii="Arial Narrow" w:hAnsi="Arial Narrow"/>
                <w:spacing w:val="-4"/>
                <w:w w:val="110"/>
              </w:rPr>
              <w:t xml:space="preserve"> </w:t>
            </w:r>
            <w:r w:rsidRPr="00727201">
              <w:rPr>
                <w:rFonts w:ascii="Arial Narrow" w:hAnsi="Arial Narrow"/>
                <w:spacing w:val="-2"/>
                <w:w w:val="110"/>
              </w:rPr>
              <w:t>Enterprise</w:t>
            </w:r>
          </w:p>
        </w:tc>
        <w:tc>
          <w:tcPr>
            <w:tcW w:w="2266" w:type="pct"/>
          </w:tcPr>
          <w:p w14:paraId="1FC23C06" w14:textId="77777777" w:rsidR="003F0F2A" w:rsidRPr="00727201" w:rsidRDefault="003F0F2A" w:rsidP="003F0F2A">
            <w:pPr>
              <w:pStyle w:val="TableParagraph"/>
              <w:spacing w:before="143"/>
              <w:ind w:left="90"/>
              <w:rPr>
                <w:rFonts w:ascii="Arial Narrow" w:hAnsi="Arial Narrow"/>
              </w:rPr>
            </w:pPr>
            <w:r w:rsidRPr="00727201">
              <w:rPr>
                <w:rFonts w:ascii="Arial Narrow" w:hAnsi="Arial Narrow"/>
                <w:w w:val="110"/>
              </w:rPr>
              <w:t>Meets</w:t>
            </w:r>
            <w:r w:rsidRPr="00727201">
              <w:rPr>
                <w:rFonts w:ascii="Arial Narrow" w:hAnsi="Arial Narrow"/>
                <w:spacing w:val="-5"/>
                <w:w w:val="110"/>
              </w:rPr>
              <w:t xml:space="preserve"> </w:t>
            </w:r>
            <w:r w:rsidRPr="00727201">
              <w:rPr>
                <w:rFonts w:ascii="Arial Narrow" w:hAnsi="Arial Narrow"/>
                <w:w w:val="110"/>
              </w:rPr>
              <w:t>conditions</w:t>
            </w:r>
            <w:r w:rsidRPr="00727201">
              <w:rPr>
                <w:rFonts w:ascii="Arial Narrow" w:hAnsi="Arial Narrow"/>
                <w:spacing w:val="-7"/>
                <w:w w:val="110"/>
              </w:rPr>
              <w:t xml:space="preserve"> </w:t>
            </w:r>
            <w:r w:rsidRPr="00727201">
              <w:rPr>
                <w:rFonts w:ascii="Arial Narrow" w:hAnsi="Arial Narrow"/>
                <w:w w:val="110"/>
              </w:rPr>
              <w:t>of</w:t>
            </w:r>
            <w:r w:rsidRPr="00727201">
              <w:rPr>
                <w:rFonts w:ascii="Arial Narrow" w:hAnsi="Arial Narrow"/>
                <w:spacing w:val="-5"/>
                <w:w w:val="110"/>
              </w:rPr>
              <w:t xml:space="preserve"> </w:t>
            </w:r>
            <w:r w:rsidRPr="00727201">
              <w:rPr>
                <w:rFonts w:ascii="Arial Narrow" w:hAnsi="Arial Narrow"/>
                <w:w w:val="110"/>
              </w:rPr>
              <w:t>ITT</w:t>
            </w:r>
            <w:r w:rsidRPr="00727201">
              <w:rPr>
                <w:rFonts w:ascii="Arial Narrow" w:hAnsi="Arial Narrow"/>
                <w:spacing w:val="-5"/>
                <w:w w:val="110"/>
              </w:rPr>
              <w:t xml:space="preserve"> 3.8</w:t>
            </w:r>
          </w:p>
        </w:tc>
        <w:tc>
          <w:tcPr>
            <w:tcW w:w="689" w:type="pct"/>
          </w:tcPr>
          <w:p w14:paraId="79857397" w14:textId="77777777" w:rsidR="003F0F2A" w:rsidRPr="00727201" w:rsidRDefault="003F0F2A" w:rsidP="003F0F2A">
            <w:pPr>
              <w:pStyle w:val="TableParagraph"/>
              <w:spacing w:before="143" w:line="266" w:lineRule="auto"/>
              <w:ind w:left="93"/>
              <w:rPr>
                <w:rFonts w:ascii="Arial Narrow" w:hAnsi="Arial Narrow"/>
              </w:rPr>
            </w:pPr>
            <w:r w:rsidRPr="00727201">
              <w:rPr>
                <w:rFonts w:ascii="Arial Narrow" w:hAnsi="Arial Narrow"/>
                <w:w w:val="110"/>
              </w:rPr>
              <w:t>Forms</w:t>
            </w:r>
            <w:r w:rsidRPr="00727201">
              <w:rPr>
                <w:rFonts w:ascii="Arial Narrow" w:hAnsi="Arial Narrow"/>
                <w:spacing w:val="40"/>
                <w:w w:val="110"/>
              </w:rPr>
              <w:t xml:space="preserve"> </w:t>
            </w:r>
            <w:r w:rsidRPr="00727201">
              <w:rPr>
                <w:rFonts w:ascii="Arial Narrow" w:hAnsi="Arial Narrow"/>
                <w:w w:val="110"/>
              </w:rPr>
              <w:t>ELI</w:t>
            </w:r>
            <w:r w:rsidRPr="00727201">
              <w:rPr>
                <w:rFonts w:ascii="Arial Narrow" w:hAnsi="Arial Narrow"/>
                <w:spacing w:val="40"/>
                <w:w w:val="110"/>
              </w:rPr>
              <w:t xml:space="preserve"> </w:t>
            </w:r>
            <w:r w:rsidRPr="00727201">
              <w:rPr>
                <w:rFonts w:ascii="Arial Narrow" w:hAnsi="Arial Narrow"/>
                <w:w w:val="110"/>
              </w:rPr>
              <w:t>-</w:t>
            </w:r>
            <w:r w:rsidRPr="00727201">
              <w:rPr>
                <w:rFonts w:ascii="Arial Narrow" w:hAnsi="Arial Narrow"/>
                <w:spacing w:val="40"/>
                <w:w w:val="110"/>
              </w:rPr>
              <w:t xml:space="preserve"> </w:t>
            </w:r>
            <w:r w:rsidRPr="00727201">
              <w:rPr>
                <w:rFonts w:ascii="Arial Narrow" w:hAnsi="Arial Narrow"/>
                <w:w w:val="110"/>
              </w:rPr>
              <w:t>1.1</w:t>
            </w:r>
            <w:r w:rsidRPr="00727201">
              <w:rPr>
                <w:rFonts w:ascii="Arial Narrow" w:hAnsi="Arial Narrow"/>
                <w:spacing w:val="40"/>
                <w:w w:val="110"/>
              </w:rPr>
              <w:t xml:space="preserve"> </w:t>
            </w:r>
            <w:r w:rsidRPr="00727201">
              <w:rPr>
                <w:rFonts w:ascii="Arial Narrow" w:hAnsi="Arial Narrow"/>
                <w:w w:val="110"/>
              </w:rPr>
              <w:t>and 1.2, with attachments</w:t>
            </w:r>
          </w:p>
        </w:tc>
        <w:tc>
          <w:tcPr>
            <w:tcW w:w="780" w:type="pct"/>
          </w:tcPr>
          <w:p w14:paraId="0FB057A7" w14:textId="77777777" w:rsidR="003F0F2A" w:rsidRPr="00727201" w:rsidRDefault="003F0F2A" w:rsidP="003F0F2A">
            <w:pPr>
              <w:pStyle w:val="TableParagraph"/>
              <w:rPr>
                <w:rFonts w:ascii="Arial Narrow" w:hAnsi="Arial Narrow"/>
              </w:rPr>
            </w:pPr>
          </w:p>
        </w:tc>
      </w:tr>
      <w:tr w:rsidR="003F0F2A" w:rsidRPr="00727201" w14:paraId="5C2A686B" w14:textId="77777777" w:rsidTr="003F0F2A">
        <w:trPr>
          <w:trHeight w:val="1053"/>
        </w:trPr>
        <w:tc>
          <w:tcPr>
            <w:tcW w:w="214" w:type="pct"/>
          </w:tcPr>
          <w:p w14:paraId="7C1DBD98" w14:textId="77777777" w:rsidR="003F0F2A" w:rsidRPr="00727201" w:rsidRDefault="003F0F2A" w:rsidP="003F0F2A">
            <w:pPr>
              <w:pStyle w:val="TableParagraph"/>
              <w:spacing w:before="133"/>
              <w:ind w:left="90"/>
              <w:rPr>
                <w:rFonts w:ascii="Arial Narrow" w:hAnsi="Arial Narrow"/>
              </w:rPr>
            </w:pPr>
            <w:r w:rsidRPr="00727201">
              <w:rPr>
                <w:rFonts w:ascii="Arial Narrow" w:hAnsi="Arial Narrow"/>
                <w:spacing w:val="-10"/>
                <w:w w:val="105"/>
              </w:rPr>
              <w:t>6</w:t>
            </w:r>
          </w:p>
        </w:tc>
        <w:tc>
          <w:tcPr>
            <w:tcW w:w="1051" w:type="pct"/>
          </w:tcPr>
          <w:p w14:paraId="1BFF5FA4" w14:textId="77777777" w:rsidR="003F0F2A" w:rsidRPr="00727201" w:rsidRDefault="003F0F2A" w:rsidP="003F0F2A">
            <w:pPr>
              <w:pStyle w:val="TableParagraph"/>
              <w:spacing w:before="140" w:line="266" w:lineRule="auto"/>
              <w:ind w:left="88" w:right="499" w:firstLine="2"/>
              <w:jc w:val="both"/>
              <w:rPr>
                <w:rFonts w:ascii="Arial Narrow" w:hAnsi="Arial Narrow"/>
              </w:rPr>
            </w:pPr>
            <w:r w:rsidRPr="00727201">
              <w:rPr>
                <w:rFonts w:ascii="Arial Narrow" w:hAnsi="Arial Narrow"/>
                <w:w w:val="110"/>
              </w:rPr>
              <w:t>Goods, equipment and services to be supplied under the contract</w:t>
            </w:r>
          </w:p>
        </w:tc>
        <w:tc>
          <w:tcPr>
            <w:tcW w:w="2266" w:type="pct"/>
          </w:tcPr>
          <w:p w14:paraId="2F04CDF4" w14:textId="77777777" w:rsidR="003F0F2A" w:rsidRPr="00727201" w:rsidRDefault="003F0F2A" w:rsidP="003F0F2A">
            <w:pPr>
              <w:pStyle w:val="TableParagraph"/>
              <w:spacing w:before="140" w:line="266" w:lineRule="auto"/>
              <w:ind w:left="92"/>
              <w:rPr>
                <w:rFonts w:ascii="Arial Narrow" w:hAnsi="Arial Narrow"/>
              </w:rPr>
            </w:pPr>
            <w:r w:rsidRPr="00727201">
              <w:rPr>
                <w:rFonts w:ascii="Arial Narrow" w:hAnsi="Arial Narrow"/>
                <w:w w:val="110"/>
              </w:rPr>
              <w:t>To</w:t>
            </w:r>
            <w:r w:rsidRPr="00727201">
              <w:rPr>
                <w:rFonts w:ascii="Arial Narrow" w:hAnsi="Arial Narrow"/>
                <w:spacing w:val="40"/>
                <w:w w:val="110"/>
              </w:rPr>
              <w:t xml:space="preserve"> </w:t>
            </w:r>
            <w:r w:rsidRPr="00727201">
              <w:rPr>
                <w:rFonts w:ascii="Arial Narrow" w:hAnsi="Arial Narrow"/>
                <w:w w:val="110"/>
              </w:rPr>
              <w:t>have</w:t>
            </w:r>
            <w:r w:rsidRPr="00727201">
              <w:rPr>
                <w:rFonts w:ascii="Arial Narrow" w:hAnsi="Arial Narrow"/>
                <w:spacing w:val="40"/>
                <w:w w:val="110"/>
              </w:rPr>
              <w:t xml:space="preserve"> </w:t>
            </w:r>
            <w:r w:rsidRPr="00727201">
              <w:rPr>
                <w:rFonts w:ascii="Arial Narrow" w:hAnsi="Arial Narrow"/>
                <w:w w:val="110"/>
              </w:rPr>
              <w:t>their</w:t>
            </w:r>
            <w:r w:rsidRPr="00727201">
              <w:rPr>
                <w:rFonts w:ascii="Arial Narrow" w:hAnsi="Arial Narrow"/>
                <w:spacing w:val="40"/>
                <w:w w:val="110"/>
              </w:rPr>
              <w:t xml:space="preserve"> </w:t>
            </w:r>
            <w:r w:rsidRPr="00727201">
              <w:rPr>
                <w:rFonts w:ascii="Arial Narrow" w:hAnsi="Arial Narrow"/>
                <w:w w:val="110"/>
              </w:rPr>
              <w:t>origin</w:t>
            </w:r>
            <w:r w:rsidRPr="00727201">
              <w:rPr>
                <w:rFonts w:ascii="Arial Narrow" w:hAnsi="Arial Narrow"/>
                <w:spacing w:val="40"/>
                <w:w w:val="110"/>
              </w:rPr>
              <w:t xml:space="preserve"> </w:t>
            </w:r>
            <w:r w:rsidRPr="00727201">
              <w:rPr>
                <w:rFonts w:ascii="Arial Narrow" w:hAnsi="Arial Narrow"/>
                <w:w w:val="110"/>
              </w:rPr>
              <w:t>in</w:t>
            </w:r>
            <w:r w:rsidRPr="00727201">
              <w:rPr>
                <w:rFonts w:ascii="Arial Narrow" w:hAnsi="Arial Narrow"/>
                <w:spacing w:val="40"/>
                <w:w w:val="110"/>
              </w:rPr>
              <w:t xml:space="preserve"> </w:t>
            </w:r>
            <w:r w:rsidRPr="00727201">
              <w:rPr>
                <w:rFonts w:ascii="Arial Narrow" w:hAnsi="Arial Narrow"/>
                <w:w w:val="110"/>
              </w:rPr>
              <w:t>any</w:t>
            </w:r>
            <w:r w:rsidRPr="00727201">
              <w:rPr>
                <w:rFonts w:ascii="Arial Narrow" w:hAnsi="Arial Narrow"/>
                <w:spacing w:val="40"/>
                <w:w w:val="110"/>
              </w:rPr>
              <w:t xml:space="preserve"> </w:t>
            </w:r>
            <w:r w:rsidRPr="00727201">
              <w:rPr>
                <w:rFonts w:ascii="Arial Narrow" w:hAnsi="Arial Narrow"/>
                <w:w w:val="110"/>
              </w:rPr>
              <w:t>country</w:t>
            </w:r>
            <w:r w:rsidRPr="00727201">
              <w:rPr>
                <w:rFonts w:ascii="Arial Narrow" w:hAnsi="Arial Narrow"/>
                <w:spacing w:val="40"/>
                <w:w w:val="110"/>
              </w:rPr>
              <w:t xml:space="preserve"> </w:t>
            </w:r>
            <w:r w:rsidRPr="00727201">
              <w:rPr>
                <w:rFonts w:ascii="Arial Narrow" w:hAnsi="Arial Narrow"/>
                <w:w w:val="110"/>
              </w:rPr>
              <w:t>that</w:t>
            </w:r>
            <w:r w:rsidRPr="00727201">
              <w:rPr>
                <w:rFonts w:ascii="Arial Narrow" w:hAnsi="Arial Narrow"/>
                <w:spacing w:val="40"/>
                <w:w w:val="110"/>
              </w:rPr>
              <w:t xml:space="preserve"> </w:t>
            </w:r>
            <w:r w:rsidRPr="00727201">
              <w:rPr>
                <w:rFonts w:ascii="Arial Narrow" w:hAnsi="Arial Narrow"/>
                <w:w w:val="110"/>
              </w:rPr>
              <w:t>is</w:t>
            </w:r>
            <w:r w:rsidRPr="00727201">
              <w:rPr>
                <w:rFonts w:ascii="Arial Narrow" w:hAnsi="Arial Narrow"/>
                <w:spacing w:val="40"/>
                <w:w w:val="110"/>
              </w:rPr>
              <w:t xml:space="preserve"> </w:t>
            </w:r>
            <w:r w:rsidRPr="00727201">
              <w:rPr>
                <w:rFonts w:ascii="Arial Narrow" w:hAnsi="Arial Narrow"/>
                <w:w w:val="110"/>
              </w:rPr>
              <w:t>not</w:t>
            </w:r>
            <w:r w:rsidRPr="00727201">
              <w:rPr>
                <w:rFonts w:ascii="Arial Narrow" w:hAnsi="Arial Narrow"/>
                <w:spacing w:val="40"/>
                <w:w w:val="110"/>
              </w:rPr>
              <w:t xml:space="preserve"> </w:t>
            </w:r>
            <w:r w:rsidRPr="00727201">
              <w:rPr>
                <w:rFonts w:ascii="Arial Narrow" w:hAnsi="Arial Narrow"/>
                <w:w w:val="110"/>
              </w:rPr>
              <w:t>determined ineligible under ITT 4.1</w:t>
            </w:r>
          </w:p>
        </w:tc>
        <w:tc>
          <w:tcPr>
            <w:tcW w:w="689" w:type="pct"/>
          </w:tcPr>
          <w:p w14:paraId="665DC608" w14:textId="77777777" w:rsidR="003F0F2A" w:rsidRPr="00727201" w:rsidRDefault="003F0F2A" w:rsidP="003F0F2A">
            <w:pPr>
              <w:pStyle w:val="TableParagraph"/>
              <w:spacing w:before="135" w:line="271" w:lineRule="auto"/>
              <w:ind w:left="93"/>
              <w:rPr>
                <w:rFonts w:ascii="Arial Narrow" w:hAnsi="Arial Narrow"/>
              </w:rPr>
            </w:pPr>
            <w:r w:rsidRPr="00727201">
              <w:rPr>
                <w:rFonts w:ascii="Arial Narrow" w:hAnsi="Arial Narrow"/>
                <w:w w:val="110"/>
              </w:rPr>
              <w:t>Forms</w:t>
            </w:r>
            <w:r w:rsidRPr="00727201">
              <w:rPr>
                <w:rFonts w:ascii="Arial Narrow" w:hAnsi="Arial Narrow"/>
                <w:spacing w:val="40"/>
                <w:w w:val="110"/>
              </w:rPr>
              <w:t xml:space="preserve"> </w:t>
            </w:r>
            <w:r w:rsidRPr="00727201">
              <w:rPr>
                <w:rFonts w:ascii="Arial Narrow" w:hAnsi="Arial Narrow"/>
                <w:w w:val="110"/>
              </w:rPr>
              <w:t>ELI</w:t>
            </w:r>
            <w:r w:rsidRPr="00727201">
              <w:rPr>
                <w:rFonts w:ascii="Arial Narrow" w:hAnsi="Arial Narrow"/>
                <w:spacing w:val="40"/>
                <w:w w:val="110"/>
              </w:rPr>
              <w:t xml:space="preserve"> </w:t>
            </w:r>
            <w:r w:rsidRPr="00727201">
              <w:rPr>
                <w:rFonts w:ascii="Arial Narrow" w:hAnsi="Arial Narrow"/>
                <w:w w:val="110"/>
              </w:rPr>
              <w:t>-</w:t>
            </w:r>
            <w:r w:rsidRPr="00727201">
              <w:rPr>
                <w:rFonts w:ascii="Arial Narrow" w:hAnsi="Arial Narrow"/>
                <w:spacing w:val="40"/>
                <w:w w:val="110"/>
              </w:rPr>
              <w:t xml:space="preserve"> </w:t>
            </w:r>
            <w:r w:rsidRPr="00727201">
              <w:rPr>
                <w:rFonts w:ascii="Arial Narrow" w:hAnsi="Arial Narrow"/>
                <w:w w:val="110"/>
              </w:rPr>
              <w:t>1.1</w:t>
            </w:r>
            <w:r w:rsidRPr="00727201">
              <w:rPr>
                <w:rFonts w:ascii="Arial Narrow" w:hAnsi="Arial Narrow"/>
                <w:spacing w:val="40"/>
                <w:w w:val="110"/>
              </w:rPr>
              <w:t xml:space="preserve"> </w:t>
            </w:r>
            <w:r w:rsidRPr="00727201">
              <w:rPr>
                <w:rFonts w:ascii="Arial Narrow" w:hAnsi="Arial Narrow"/>
                <w:w w:val="110"/>
              </w:rPr>
              <w:t>and 1.2, with attachments</w:t>
            </w:r>
          </w:p>
        </w:tc>
        <w:tc>
          <w:tcPr>
            <w:tcW w:w="780" w:type="pct"/>
          </w:tcPr>
          <w:p w14:paraId="36830A2E" w14:textId="77777777" w:rsidR="003F0F2A" w:rsidRPr="00727201" w:rsidRDefault="003F0F2A" w:rsidP="003F0F2A">
            <w:pPr>
              <w:pStyle w:val="TableParagraph"/>
              <w:rPr>
                <w:rFonts w:ascii="Arial Narrow" w:hAnsi="Arial Narrow"/>
              </w:rPr>
            </w:pPr>
          </w:p>
        </w:tc>
      </w:tr>
      <w:tr w:rsidR="003F0F2A" w:rsidRPr="00727201" w14:paraId="1CE4A273" w14:textId="77777777" w:rsidTr="003F0F2A">
        <w:trPr>
          <w:trHeight w:val="755"/>
        </w:trPr>
        <w:tc>
          <w:tcPr>
            <w:tcW w:w="214" w:type="pct"/>
          </w:tcPr>
          <w:p w14:paraId="61F4A550" w14:textId="77777777" w:rsidR="003F0F2A" w:rsidRPr="00727201" w:rsidRDefault="003F0F2A" w:rsidP="003F0F2A">
            <w:pPr>
              <w:pStyle w:val="TableParagraph"/>
              <w:spacing w:before="116"/>
              <w:ind w:left="93"/>
              <w:rPr>
                <w:rFonts w:ascii="Arial Narrow" w:hAnsi="Arial Narrow"/>
              </w:rPr>
            </w:pPr>
            <w:r w:rsidRPr="00727201">
              <w:rPr>
                <w:rFonts w:ascii="Arial Narrow" w:hAnsi="Arial Narrow"/>
                <w:spacing w:val="-10"/>
                <w:w w:val="105"/>
              </w:rPr>
              <w:t>7</w:t>
            </w:r>
          </w:p>
        </w:tc>
        <w:tc>
          <w:tcPr>
            <w:tcW w:w="1051" w:type="pct"/>
          </w:tcPr>
          <w:p w14:paraId="0176E31B" w14:textId="77777777" w:rsidR="003F0F2A" w:rsidRPr="00727201" w:rsidRDefault="003F0F2A" w:rsidP="003F0F2A">
            <w:pPr>
              <w:pStyle w:val="TableParagraph"/>
              <w:spacing w:before="123" w:line="266" w:lineRule="auto"/>
              <w:ind w:left="90" w:right="645"/>
              <w:rPr>
                <w:rFonts w:ascii="Arial Narrow" w:hAnsi="Arial Narrow"/>
              </w:rPr>
            </w:pPr>
            <w:r w:rsidRPr="00727201">
              <w:rPr>
                <w:rFonts w:ascii="Arial Narrow" w:hAnsi="Arial Narrow"/>
                <w:w w:val="110"/>
              </w:rPr>
              <w:t>History of Non- Performing</w:t>
            </w:r>
            <w:r w:rsidRPr="00727201">
              <w:rPr>
                <w:rFonts w:ascii="Arial Narrow" w:hAnsi="Arial Narrow"/>
                <w:spacing w:val="-16"/>
                <w:w w:val="110"/>
              </w:rPr>
              <w:t xml:space="preserve"> </w:t>
            </w:r>
            <w:r w:rsidRPr="00727201">
              <w:rPr>
                <w:rFonts w:ascii="Arial Narrow" w:hAnsi="Arial Narrow"/>
                <w:w w:val="110"/>
              </w:rPr>
              <w:t>Contracts</w:t>
            </w:r>
          </w:p>
        </w:tc>
        <w:tc>
          <w:tcPr>
            <w:tcW w:w="2266" w:type="pct"/>
          </w:tcPr>
          <w:p w14:paraId="48F32BA5" w14:textId="51DC7623" w:rsidR="003F0F2A" w:rsidRPr="00727201" w:rsidRDefault="003F0F2A" w:rsidP="003F0F2A">
            <w:pPr>
              <w:pStyle w:val="TableParagraph"/>
              <w:spacing w:before="123" w:line="266" w:lineRule="auto"/>
              <w:ind w:left="90"/>
              <w:rPr>
                <w:rFonts w:ascii="Arial Narrow" w:hAnsi="Arial Narrow"/>
                <w:b/>
              </w:rPr>
            </w:pPr>
            <w:r w:rsidRPr="00727201">
              <w:rPr>
                <w:rFonts w:ascii="Arial Narrow" w:hAnsi="Arial Narrow"/>
                <w:w w:val="115"/>
              </w:rPr>
              <w:t>Non-performance of a contract did not occur as a result of</w:t>
            </w:r>
            <w:r w:rsidRPr="00727201">
              <w:rPr>
                <w:rFonts w:ascii="Arial Narrow" w:hAnsi="Arial Narrow"/>
                <w:spacing w:val="40"/>
                <w:w w:val="115"/>
              </w:rPr>
              <w:t xml:space="preserve"> </w:t>
            </w:r>
            <w:r w:rsidRPr="00727201">
              <w:rPr>
                <w:rFonts w:ascii="Arial Narrow" w:hAnsi="Arial Narrow"/>
                <w:w w:val="115"/>
              </w:rPr>
              <w:t xml:space="preserve">contractor default </w:t>
            </w:r>
            <w:r w:rsidR="0092688A" w:rsidRPr="00727201">
              <w:rPr>
                <w:rFonts w:ascii="Arial Narrow" w:hAnsi="Arial Narrow"/>
                <w:w w:val="115"/>
              </w:rPr>
              <w:t>in the past</w:t>
            </w:r>
            <w:r w:rsidRPr="00727201">
              <w:rPr>
                <w:rFonts w:ascii="Arial Narrow" w:hAnsi="Arial Narrow"/>
                <w:w w:val="115"/>
              </w:rPr>
              <w:t xml:space="preserve"> </w:t>
            </w:r>
            <w:r w:rsidR="0092688A" w:rsidRPr="00727201">
              <w:rPr>
                <w:rFonts w:ascii="Arial Narrow" w:hAnsi="Arial Narrow"/>
                <w:b/>
                <w:w w:val="115"/>
              </w:rPr>
              <w:t>from January 2020</w:t>
            </w:r>
          </w:p>
        </w:tc>
        <w:tc>
          <w:tcPr>
            <w:tcW w:w="689" w:type="pct"/>
          </w:tcPr>
          <w:p w14:paraId="33DE328F" w14:textId="77777777" w:rsidR="003F0F2A" w:rsidRPr="00727201" w:rsidRDefault="003F0F2A" w:rsidP="003F0F2A">
            <w:pPr>
              <w:pStyle w:val="TableParagraph"/>
              <w:spacing w:before="121"/>
              <w:ind w:left="93"/>
              <w:rPr>
                <w:rFonts w:ascii="Arial Narrow" w:hAnsi="Arial Narrow"/>
              </w:rPr>
            </w:pPr>
            <w:r w:rsidRPr="00727201">
              <w:rPr>
                <w:rFonts w:ascii="Arial Narrow" w:hAnsi="Arial Narrow"/>
              </w:rPr>
              <w:t>Form</w:t>
            </w:r>
            <w:r w:rsidRPr="00727201">
              <w:rPr>
                <w:rFonts w:ascii="Arial Narrow" w:hAnsi="Arial Narrow"/>
                <w:spacing w:val="68"/>
                <w:w w:val="150"/>
              </w:rPr>
              <w:t xml:space="preserve"> </w:t>
            </w:r>
            <w:r w:rsidRPr="00727201">
              <w:rPr>
                <w:rFonts w:ascii="Arial Narrow" w:hAnsi="Arial Narrow"/>
              </w:rPr>
              <w:t>CON-</w:t>
            </w:r>
            <w:r w:rsidRPr="00727201">
              <w:rPr>
                <w:rFonts w:ascii="Arial Narrow" w:hAnsi="Arial Narrow"/>
                <w:spacing w:val="-10"/>
              </w:rPr>
              <w:t>2</w:t>
            </w:r>
          </w:p>
        </w:tc>
        <w:tc>
          <w:tcPr>
            <w:tcW w:w="780" w:type="pct"/>
          </w:tcPr>
          <w:p w14:paraId="6E46602D" w14:textId="77777777" w:rsidR="003F0F2A" w:rsidRPr="00727201" w:rsidRDefault="003F0F2A" w:rsidP="003F0F2A">
            <w:pPr>
              <w:pStyle w:val="TableParagraph"/>
              <w:rPr>
                <w:rFonts w:ascii="Arial Narrow" w:hAnsi="Arial Narrow"/>
              </w:rPr>
            </w:pPr>
          </w:p>
        </w:tc>
      </w:tr>
      <w:tr w:rsidR="003F0F2A" w:rsidRPr="00727201" w14:paraId="42D75EF4" w14:textId="77777777" w:rsidTr="003F0F2A">
        <w:trPr>
          <w:trHeight w:val="1125"/>
        </w:trPr>
        <w:tc>
          <w:tcPr>
            <w:tcW w:w="214" w:type="pct"/>
          </w:tcPr>
          <w:p w14:paraId="0A38D240" w14:textId="77777777" w:rsidR="003F0F2A" w:rsidRPr="00727201" w:rsidRDefault="003F0F2A" w:rsidP="003F0F2A">
            <w:pPr>
              <w:pStyle w:val="TableParagraph"/>
              <w:spacing w:before="25"/>
              <w:ind w:left="93"/>
              <w:rPr>
                <w:rFonts w:ascii="Arial Narrow" w:hAnsi="Arial Narrow"/>
              </w:rPr>
            </w:pPr>
            <w:r w:rsidRPr="00727201">
              <w:rPr>
                <w:rFonts w:ascii="Arial Narrow" w:hAnsi="Arial Narrow"/>
                <w:spacing w:val="-10"/>
                <w:w w:val="105"/>
              </w:rPr>
              <w:t>8</w:t>
            </w:r>
          </w:p>
        </w:tc>
        <w:tc>
          <w:tcPr>
            <w:tcW w:w="1051" w:type="pct"/>
          </w:tcPr>
          <w:p w14:paraId="40E684C4" w14:textId="77777777" w:rsidR="003F0F2A" w:rsidRPr="00727201" w:rsidRDefault="003F0F2A" w:rsidP="003F0F2A">
            <w:pPr>
              <w:pStyle w:val="TableParagraph"/>
              <w:spacing w:before="23" w:line="264" w:lineRule="auto"/>
              <w:ind w:left="90" w:right="62"/>
              <w:rPr>
                <w:rFonts w:ascii="Arial Narrow" w:hAnsi="Arial Narrow"/>
              </w:rPr>
            </w:pPr>
            <w:r w:rsidRPr="00727201">
              <w:rPr>
                <w:rFonts w:ascii="Arial Narrow" w:hAnsi="Arial Narrow"/>
                <w:w w:val="110"/>
              </w:rPr>
              <w:t xml:space="preserve">Suspension Based on Execution of </w:t>
            </w:r>
            <w:r w:rsidRPr="00727201">
              <w:rPr>
                <w:rFonts w:ascii="Arial Narrow" w:hAnsi="Arial Narrow"/>
              </w:rPr>
              <w:t>Tender/Proposal Securing</w:t>
            </w:r>
            <w:r w:rsidRPr="00727201">
              <w:rPr>
                <w:rFonts w:ascii="Arial Narrow" w:hAnsi="Arial Narrow"/>
                <w:w w:val="110"/>
              </w:rPr>
              <w:t xml:space="preserve"> Declaration by the </w:t>
            </w:r>
            <w:r w:rsidRPr="00727201">
              <w:rPr>
                <w:rFonts w:ascii="Arial Narrow" w:hAnsi="Arial Narrow"/>
                <w:spacing w:val="2"/>
              </w:rPr>
              <w:t>Procuring</w:t>
            </w:r>
            <w:r w:rsidRPr="00727201">
              <w:rPr>
                <w:rFonts w:ascii="Arial Narrow" w:hAnsi="Arial Narrow"/>
                <w:spacing w:val="62"/>
              </w:rPr>
              <w:t xml:space="preserve"> </w:t>
            </w:r>
            <w:r w:rsidRPr="00727201">
              <w:rPr>
                <w:rFonts w:ascii="Arial Narrow" w:hAnsi="Arial Narrow"/>
                <w:spacing w:val="-2"/>
              </w:rPr>
              <w:t>Entity</w:t>
            </w:r>
          </w:p>
        </w:tc>
        <w:tc>
          <w:tcPr>
            <w:tcW w:w="2266" w:type="pct"/>
          </w:tcPr>
          <w:p w14:paraId="668030C9" w14:textId="46F7D5EF" w:rsidR="003F0F2A" w:rsidRPr="00727201" w:rsidRDefault="003F0F2A" w:rsidP="003F0F2A">
            <w:pPr>
              <w:pStyle w:val="TableParagraph"/>
              <w:tabs>
                <w:tab w:val="left" w:pos="761"/>
                <w:tab w:val="left" w:pos="1626"/>
                <w:tab w:val="left" w:pos="2997"/>
                <w:tab w:val="left" w:pos="3858"/>
                <w:tab w:val="left" w:pos="5435"/>
                <w:tab w:val="left" w:pos="5949"/>
              </w:tabs>
              <w:spacing w:before="23" w:line="264" w:lineRule="auto"/>
              <w:ind w:left="92" w:right="169" w:hanging="3"/>
              <w:rPr>
                <w:rFonts w:ascii="Arial Narrow" w:hAnsi="Arial Narrow"/>
              </w:rPr>
            </w:pPr>
            <w:r w:rsidRPr="00727201">
              <w:rPr>
                <w:rFonts w:ascii="Arial Narrow" w:hAnsi="Arial Narrow"/>
                <w:spacing w:val="-4"/>
                <w:w w:val="110"/>
              </w:rPr>
              <w:t>Not</w:t>
            </w:r>
            <w:r w:rsidR="0092688A" w:rsidRPr="00727201">
              <w:rPr>
                <w:rFonts w:ascii="Arial Narrow" w:hAnsi="Arial Narrow"/>
                <w:spacing w:val="-4"/>
                <w:w w:val="110"/>
              </w:rPr>
              <w:t xml:space="preserve"> </w:t>
            </w:r>
            <w:r w:rsidRPr="00727201">
              <w:rPr>
                <w:rFonts w:ascii="Arial Narrow" w:hAnsi="Arial Narrow"/>
                <w:spacing w:val="-4"/>
                <w:w w:val="110"/>
              </w:rPr>
              <w:t>under</w:t>
            </w:r>
            <w:r w:rsidR="0092688A" w:rsidRPr="00727201">
              <w:rPr>
                <w:rFonts w:ascii="Arial Narrow" w:hAnsi="Arial Narrow"/>
                <w:spacing w:val="-4"/>
                <w:w w:val="110"/>
              </w:rPr>
              <w:t xml:space="preserve"> </w:t>
            </w:r>
            <w:r w:rsidRPr="00727201">
              <w:rPr>
                <w:rFonts w:ascii="Arial Narrow" w:hAnsi="Arial Narrow"/>
                <w:spacing w:val="-2"/>
                <w:w w:val="110"/>
              </w:rPr>
              <w:t>suspension</w:t>
            </w:r>
            <w:r w:rsidR="0092688A" w:rsidRPr="00727201">
              <w:rPr>
                <w:rFonts w:ascii="Arial Narrow" w:hAnsi="Arial Narrow"/>
                <w:spacing w:val="-2"/>
                <w:w w:val="110"/>
              </w:rPr>
              <w:t xml:space="preserve"> </w:t>
            </w:r>
            <w:r w:rsidRPr="00727201">
              <w:rPr>
                <w:rFonts w:ascii="Arial Narrow" w:hAnsi="Arial Narrow"/>
                <w:spacing w:val="-2"/>
                <w:w w:val="110"/>
              </w:rPr>
              <w:t>based</w:t>
            </w:r>
            <w:r w:rsidR="0092688A" w:rsidRPr="00727201">
              <w:rPr>
                <w:rFonts w:ascii="Arial Narrow" w:hAnsi="Arial Narrow"/>
                <w:spacing w:val="-2"/>
                <w:w w:val="110"/>
              </w:rPr>
              <w:t xml:space="preserve"> </w:t>
            </w:r>
            <w:r w:rsidRPr="00727201">
              <w:rPr>
                <w:rFonts w:ascii="Arial Narrow" w:hAnsi="Arial Narrow"/>
                <w:spacing w:val="-2"/>
                <w:w w:val="110"/>
              </w:rPr>
              <w:t>on-execution</w:t>
            </w:r>
            <w:r w:rsidR="0092688A" w:rsidRPr="00727201">
              <w:rPr>
                <w:rFonts w:ascii="Arial Narrow" w:hAnsi="Arial Narrow"/>
                <w:spacing w:val="-2"/>
                <w:w w:val="110"/>
              </w:rPr>
              <w:t xml:space="preserve"> </w:t>
            </w:r>
            <w:r w:rsidRPr="00727201">
              <w:rPr>
                <w:rFonts w:ascii="Arial Narrow" w:hAnsi="Arial Narrow"/>
                <w:spacing w:val="-6"/>
                <w:w w:val="110"/>
              </w:rPr>
              <w:t>of</w:t>
            </w:r>
            <w:r w:rsidR="0092688A" w:rsidRPr="00727201">
              <w:rPr>
                <w:rFonts w:ascii="Arial Narrow" w:hAnsi="Arial Narrow"/>
                <w:spacing w:val="-6"/>
                <w:w w:val="110"/>
              </w:rPr>
              <w:t xml:space="preserve"> </w:t>
            </w:r>
            <w:r w:rsidRPr="00727201">
              <w:rPr>
                <w:rFonts w:ascii="Arial Narrow" w:hAnsi="Arial Narrow"/>
                <w:spacing w:val="-10"/>
                <w:w w:val="110"/>
              </w:rPr>
              <w:t xml:space="preserve">a </w:t>
            </w:r>
            <w:r w:rsidRPr="00727201">
              <w:rPr>
                <w:rFonts w:ascii="Arial Narrow" w:hAnsi="Arial Narrow"/>
                <w:w w:val="110"/>
              </w:rPr>
              <w:t>Tender/Proposal Securing Declaration pursuant to ITT 19.9</w:t>
            </w:r>
          </w:p>
        </w:tc>
        <w:tc>
          <w:tcPr>
            <w:tcW w:w="689" w:type="pct"/>
          </w:tcPr>
          <w:p w14:paraId="5EDC8A33" w14:textId="77777777" w:rsidR="003F0F2A" w:rsidRPr="00727201" w:rsidRDefault="003F0F2A" w:rsidP="003F0F2A">
            <w:pPr>
              <w:pStyle w:val="TableParagraph"/>
              <w:spacing w:before="20"/>
              <w:ind w:left="93"/>
              <w:rPr>
                <w:rFonts w:ascii="Arial Narrow" w:hAnsi="Arial Narrow"/>
              </w:rPr>
            </w:pPr>
            <w:r w:rsidRPr="00727201">
              <w:rPr>
                <w:rFonts w:ascii="Arial Narrow" w:hAnsi="Arial Narrow"/>
                <w:w w:val="110"/>
              </w:rPr>
              <w:t>Form</w:t>
            </w:r>
            <w:r w:rsidRPr="00727201">
              <w:rPr>
                <w:rFonts w:ascii="Arial Narrow" w:hAnsi="Arial Narrow"/>
                <w:spacing w:val="-4"/>
                <w:w w:val="110"/>
              </w:rPr>
              <w:t xml:space="preserve"> </w:t>
            </w:r>
            <w:r w:rsidRPr="00727201">
              <w:rPr>
                <w:rFonts w:ascii="Arial Narrow" w:hAnsi="Arial Narrow"/>
                <w:w w:val="110"/>
              </w:rPr>
              <w:t>of</w:t>
            </w:r>
            <w:r w:rsidRPr="00727201">
              <w:rPr>
                <w:rFonts w:ascii="Arial Narrow" w:hAnsi="Arial Narrow"/>
                <w:spacing w:val="-6"/>
                <w:w w:val="110"/>
              </w:rPr>
              <w:t xml:space="preserve"> </w:t>
            </w:r>
            <w:r w:rsidRPr="00727201">
              <w:rPr>
                <w:rFonts w:ascii="Arial Narrow" w:hAnsi="Arial Narrow"/>
                <w:spacing w:val="-2"/>
                <w:w w:val="110"/>
              </w:rPr>
              <w:t>Tender</w:t>
            </w:r>
          </w:p>
        </w:tc>
        <w:tc>
          <w:tcPr>
            <w:tcW w:w="780" w:type="pct"/>
          </w:tcPr>
          <w:p w14:paraId="4DAEB80B" w14:textId="77777777" w:rsidR="003F0F2A" w:rsidRPr="00727201" w:rsidRDefault="003F0F2A" w:rsidP="003F0F2A">
            <w:pPr>
              <w:pStyle w:val="TableParagraph"/>
              <w:rPr>
                <w:rFonts w:ascii="Arial Narrow" w:hAnsi="Arial Narrow"/>
              </w:rPr>
            </w:pPr>
          </w:p>
        </w:tc>
      </w:tr>
      <w:tr w:rsidR="003F0F2A" w:rsidRPr="00727201" w14:paraId="2E15B02D" w14:textId="77777777" w:rsidTr="003F0F2A">
        <w:trPr>
          <w:trHeight w:val="1254"/>
        </w:trPr>
        <w:tc>
          <w:tcPr>
            <w:tcW w:w="214" w:type="pct"/>
          </w:tcPr>
          <w:p w14:paraId="5B629220" w14:textId="77777777" w:rsidR="003F0F2A" w:rsidRPr="00727201" w:rsidRDefault="003F0F2A" w:rsidP="003F0F2A">
            <w:pPr>
              <w:pStyle w:val="TableParagraph"/>
              <w:spacing w:before="109"/>
              <w:ind w:left="93"/>
              <w:rPr>
                <w:rFonts w:ascii="Arial Narrow" w:hAnsi="Arial Narrow"/>
              </w:rPr>
            </w:pPr>
            <w:r w:rsidRPr="00727201">
              <w:rPr>
                <w:rFonts w:ascii="Arial Narrow" w:hAnsi="Arial Narrow"/>
                <w:spacing w:val="-10"/>
                <w:w w:val="105"/>
              </w:rPr>
              <w:lastRenderedPageBreak/>
              <w:t>9</w:t>
            </w:r>
          </w:p>
        </w:tc>
        <w:tc>
          <w:tcPr>
            <w:tcW w:w="1051" w:type="pct"/>
          </w:tcPr>
          <w:p w14:paraId="6F8CCD82" w14:textId="77777777" w:rsidR="003F0F2A" w:rsidRPr="00727201" w:rsidRDefault="003F0F2A" w:rsidP="003F0F2A">
            <w:pPr>
              <w:pStyle w:val="TableParagraph"/>
              <w:spacing w:before="104"/>
              <w:ind w:left="90"/>
              <w:rPr>
                <w:rFonts w:ascii="Arial Narrow" w:hAnsi="Arial Narrow"/>
              </w:rPr>
            </w:pPr>
            <w:r w:rsidRPr="00727201">
              <w:rPr>
                <w:rFonts w:ascii="Arial Narrow" w:hAnsi="Arial Narrow"/>
                <w:w w:val="110"/>
              </w:rPr>
              <w:t>Pending</w:t>
            </w:r>
            <w:r w:rsidRPr="00727201">
              <w:rPr>
                <w:rFonts w:ascii="Arial Narrow" w:hAnsi="Arial Narrow"/>
                <w:spacing w:val="-8"/>
                <w:w w:val="110"/>
              </w:rPr>
              <w:t xml:space="preserve"> </w:t>
            </w:r>
            <w:r w:rsidRPr="00727201">
              <w:rPr>
                <w:rFonts w:ascii="Arial Narrow" w:hAnsi="Arial Narrow"/>
                <w:spacing w:val="-2"/>
                <w:w w:val="110"/>
              </w:rPr>
              <w:t>Litigation</w:t>
            </w:r>
          </w:p>
        </w:tc>
        <w:tc>
          <w:tcPr>
            <w:tcW w:w="2266" w:type="pct"/>
          </w:tcPr>
          <w:p w14:paraId="07B4E60C" w14:textId="77777777" w:rsidR="003F0F2A" w:rsidRPr="00727201" w:rsidRDefault="003F0F2A" w:rsidP="003F0F2A">
            <w:pPr>
              <w:pStyle w:val="TableParagraph"/>
              <w:tabs>
                <w:tab w:val="left" w:pos="1164"/>
                <w:tab w:val="left" w:pos="2264"/>
                <w:tab w:val="left" w:pos="3297"/>
                <w:tab w:val="left" w:pos="3898"/>
                <w:tab w:val="left" w:pos="5268"/>
              </w:tabs>
              <w:spacing w:before="107" w:line="254" w:lineRule="auto"/>
              <w:ind w:left="87" w:right="1" w:firstLine="2"/>
              <w:rPr>
                <w:rFonts w:ascii="Arial Narrow" w:hAnsi="Arial Narrow"/>
              </w:rPr>
            </w:pPr>
            <w:r w:rsidRPr="00727201">
              <w:rPr>
                <w:rFonts w:ascii="Arial Narrow" w:hAnsi="Arial Narrow"/>
                <w:spacing w:val="-2"/>
                <w:w w:val="110"/>
              </w:rPr>
              <w:t>Tender's</w:t>
            </w:r>
            <w:r w:rsidRPr="00727201">
              <w:rPr>
                <w:rFonts w:ascii="Arial Narrow" w:hAnsi="Arial Narrow"/>
              </w:rPr>
              <w:tab/>
            </w:r>
            <w:r w:rsidRPr="00727201">
              <w:rPr>
                <w:rFonts w:ascii="Arial Narrow" w:hAnsi="Arial Narrow"/>
                <w:spacing w:val="-2"/>
                <w:w w:val="110"/>
              </w:rPr>
              <w:t>financial</w:t>
            </w:r>
            <w:r w:rsidRPr="00727201">
              <w:rPr>
                <w:rFonts w:ascii="Arial Narrow" w:hAnsi="Arial Narrow"/>
              </w:rPr>
              <w:tab/>
            </w:r>
            <w:r w:rsidRPr="00727201">
              <w:rPr>
                <w:rFonts w:ascii="Arial Narrow" w:hAnsi="Arial Narrow"/>
                <w:spacing w:val="-2"/>
                <w:w w:val="110"/>
              </w:rPr>
              <w:t>position</w:t>
            </w:r>
            <w:r w:rsidRPr="00727201">
              <w:rPr>
                <w:rFonts w:ascii="Arial Narrow" w:hAnsi="Arial Narrow"/>
              </w:rPr>
              <w:tab/>
            </w:r>
            <w:r w:rsidRPr="00727201">
              <w:rPr>
                <w:rFonts w:ascii="Arial Narrow" w:hAnsi="Arial Narrow"/>
                <w:spacing w:val="-4"/>
                <w:w w:val="110"/>
              </w:rPr>
              <w:t>and</w:t>
            </w:r>
            <w:r w:rsidRPr="00727201">
              <w:rPr>
                <w:rFonts w:ascii="Arial Narrow" w:hAnsi="Arial Narrow"/>
              </w:rPr>
              <w:tab/>
            </w:r>
            <w:r w:rsidRPr="00727201">
              <w:rPr>
                <w:rFonts w:ascii="Arial Narrow" w:hAnsi="Arial Narrow"/>
                <w:spacing w:val="-2"/>
                <w:w w:val="110"/>
              </w:rPr>
              <w:t>prospective</w:t>
            </w:r>
            <w:r w:rsidRPr="00727201">
              <w:rPr>
                <w:rFonts w:ascii="Arial Narrow" w:hAnsi="Arial Narrow"/>
              </w:rPr>
              <w:tab/>
            </w:r>
            <w:r w:rsidRPr="00727201">
              <w:rPr>
                <w:rFonts w:ascii="Arial Narrow" w:hAnsi="Arial Narrow"/>
                <w:spacing w:val="-2"/>
                <w:w w:val="110"/>
              </w:rPr>
              <w:t xml:space="preserve">long-term </w:t>
            </w:r>
            <w:r w:rsidRPr="00727201">
              <w:rPr>
                <w:rFonts w:ascii="Arial Narrow" w:hAnsi="Arial Narrow"/>
                <w:w w:val="110"/>
              </w:rPr>
              <w:t>profitability still sound according to criteria established in</w:t>
            </w:r>
          </w:p>
          <w:p w14:paraId="41EA0A8A" w14:textId="77777777" w:rsidR="003F0F2A" w:rsidRPr="00727201" w:rsidRDefault="003F0F2A" w:rsidP="003F0F2A">
            <w:pPr>
              <w:pStyle w:val="TableParagraph"/>
              <w:spacing w:before="13"/>
              <w:ind w:left="87"/>
              <w:rPr>
                <w:rFonts w:ascii="Arial Narrow" w:hAnsi="Arial Narrow"/>
              </w:rPr>
            </w:pPr>
            <w:r w:rsidRPr="00727201">
              <w:rPr>
                <w:rFonts w:ascii="Arial Narrow" w:hAnsi="Arial Narrow"/>
                <w:w w:val="110"/>
              </w:rPr>
              <w:t>3.1</w:t>
            </w:r>
            <w:r w:rsidRPr="00727201">
              <w:rPr>
                <w:rFonts w:ascii="Arial Narrow" w:hAnsi="Arial Narrow"/>
                <w:spacing w:val="69"/>
                <w:w w:val="110"/>
              </w:rPr>
              <w:t xml:space="preserve"> </w:t>
            </w:r>
            <w:r w:rsidRPr="00727201">
              <w:rPr>
                <w:rFonts w:ascii="Arial Narrow" w:hAnsi="Arial Narrow"/>
                <w:w w:val="110"/>
              </w:rPr>
              <w:t>and</w:t>
            </w:r>
            <w:r w:rsidRPr="00727201">
              <w:rPr>
                <w:rFonts w:ascii="Arial Narrow" w:hAnsi="Arial Narrow"/>
                <w:spacing w:val="70"/>
                <w:w w:val="110"/>
              </w:rPr>
              <w:t xml:space="preserve"> </w:t>
            </w:r>
            <w:r w:rsidRPr="00727201">
              <w:rPr>
                <w:rFonts w:ascii="Arial Narrow" w:hAnsi="Arial Narrow"/>
                <w:w w:val="110"/>
              </w:rPr>
              <w:t>assuming</w:t>
            </w:r>
            <w:r w:rsidRPr="00727201">
              <w:rPr>
                <w:rFonts w:ascii="Arial Narrow" w:hAnsi="Arial Narrow"/>
                <w:spacing w:val="68"/>
                <w:w w:val="110"/>
              </w:rPr>
              <w:t xml:space="preserve"> </w:t>
            </w:r>
            <w:r w:rsidRPr="00727201">
              <w:rPr>
                <w:rFonts w:ascii="Arial Narrow" w:hAnsi="Arial Narrow"/>
                <w:w w:val="110"/>
              </w:rPr>
              <w:t>that</w:t>
            </w:r>
            <w:r w:rsidRPr="00727201">
              <w:rPr>
                <w:rFonts w:ascii="Arial Narrow" w:hAnsi="Arial Narrow"/>
                <w:spacing w:val="69"/>
                <w:w w:val="110"/>
              </w:rPr>
              <w:t xml:space="preserve"> </w:t>
            </w:r>
            <w:r w:rsidRPr="00727201">
              <w:rPr>
                <w:rFonts w:ascii="Arial Narrow" w:hAnsi="Arial Narrow"/>
                <w:w w:val="110"/>
              </w:rPr>
              <w:t>all</w:t>
            </w:r>
            <w:r w:rsidRPr="00727201">
              <w:rPr>
                <w:rFonts w:ascii="Arial Narrow" w:hAnsi="Arial Narrow"/>
                <w:spacing w:val="70"/>
                <w:w w:val="110"/>
              </w:rPr>
              <w:t xml:space="preserve"> </w:t>
            </w:r>
            <w:r w:rsidRPr="00727201">
              <w:rPr>
                <w:rFonts w:ascii="Arial Narrow" w:hAnsi="Arial Narrow"/>
                <w:w w:val="110"/>
              </w:rPr>
              <w:t>pending</w:t>
            </w:r>
            <w:r w:rsidRPr="00727201">
              <w:rPr>
                <w:rFonts w:ascii="Arial Narrow" w:hAnsi="Arial Narrow"/>
                <w:spacing w:val="69"/>
                <w:w w:val="110"/>
              </w:rPr>
              <w:t xml:space="preserve"> </w:t>
            </w:r>
            <w:r w:rsidRPr="00727201">
              <w:rPr>
                <w:rFonts w:ascii="Arial Narrow" w:hAnsi="Arial Narrow"/>
                <w:w w:val="110"/>
              </w:rPr>
              <w:t>litigation</w:t>
            </w:r>
            <w:r w:rsidRPr="00727201">
              <w:rPr>
                <w:rFonts w:ascii="Arial Narrow" w:hAnsi="Arial Narrow"/>
                <w:spacing w:val="70"/>
                <w:w w:val="110"/>
              </w:rPr>
              <w:t xml:space="preserve"> </w:t>
            </w:r>
            <w:r w:rsidRPr="00727201">
              <w:rPr>
                <w:rFonts w:ascii="Arial Narrow" w:hAnsi="Arial Narrow"/>
                <w:w w:val="110"/>
              </w:rPr>
              <w:t>will</w:t>
            </w:r>
            <w:r w:rsidRPr="00727201">
              <w:rPr>
                <w:rFonts w:ascii="Arial Narrow" w:hAnsi="Arial Narrow"/>
                <w:spacing w:val="70"/>
                <w:w w:val="110"/>
              </w:rPr>
              <w:t xml:space="preserve"> </w:t>
            </w:r>
            <w:r w:rsidRPr="00727201">
              <w:rPr>
                <w:rFonts w:ascii="Arial Narrow" w:hAnsi="Arial Narrow"/>
                <w:w w:val="110"/>
              </w:rPr>
              <w:t>NOT</w:t>
            </w:r>
            <w:r w:rsidRPr="00727201">
              <w:rPr>
                <w:rFonts w:ascii="Arial Narrow" w:hAnsi="Arial Narrow"/>
                <w:spacing w:val="70"/>
                <w:w w:val="110"/>
              </w:rPr>
              <w:t xml:space="preserve"> </w:t>
            </w:r>
            <w:r w:rsidRPr="00727201">
              <w:rPr>
                <w:rFonts w:ascii="Arial Narrow" w:hAnsi="Arial Narrow"/>
                <w:spacing w:val="-5"/>
                <w:w w:val="110"/>
              </w:rPr>
              <w:t>be</w:t>
            </w:r>
          </w:p>
          <w:p w14:paraId="4AA3221B" w14:textId="77777777" w:rsidR="003F0F2A" w:rsidRPr="00727201" w:rsidRDefault="003F0F2A" w:rsidP="003F0F2A">
            <w:pPr>
              <w:pStyle w:val="TableParagraph"/>
              <w:spacing w:before="28"/>
              <w:ind w:left="92"/>
              <w:rPr>
                <w:rFonts w:ascii="Arial Narrow" w:hAnsi="Arial Narrow"/>
              </w:rPr>
            </w:pPr>
            <w:r w:rsidRPr="00727201">
              <w:rPr>
                <w:rFonts w:ascii="Arial Narrow" w:hAnsi="Arial Narrow"/>
                <w:w w:val="110"/>
              </w:rPr>
              <w:t>resolved</w:t>
            </w:r>
            <w:r w:rsidRPr="00727201">
              <w:rPr>
                <w:rFonts w:ascii="Arial Narrow" w:hAnsi="Arial Narrow"/>
                <w:spacing w:val="-7"/>
                <w:w w:val="110"/>
              </w:rPr>
              <w:t xml:space="preserve"> </w:t>
            </w:r>
            <w:r w:rsidRPr="00727201">
              <w:rPr>
                <w:rFonts w:ascii="Arial Narrow" w:hAnsi="Arial Narrow"/>
                <w:w w:val="110"/>
              </w:rPr>
              <w:t>against</w:t>
            </w:r>
            <w:r w:rsidRPr="00727201">
              <w:rPr>
                <w:rFonts w:ascii="Arial Narrow" w:hAnsi="Arial Narrow"/>
                <w:spacing w:val="-7"/>
                <w:w w:val="110"/>
              </w:rPr>
              <w:t xml:space="preserve"> </w:t>
            </w:r>
            <w:r w:rsidRPr="00727201">
              <w:rPr>
                <w:rFonts w:ascii="Arial Narrow" w:hAnsi="Arial Narrow"/>
                <w:w w:val="110"/>
              </w:rPr>
              <w:t>the</w:t>
            </w:r>
            <w:r w:rsidRPr="00727201">
              <w:rPr>
                <w:rFonts w:ascii="Arial Narrow" w:hAnsi="Arial Narrow"/>
                <w:spacing w:val="-8"/>
                <w:w w:val="110"/>
              </w:rPr>
              <w:t xml:space="preserve"> </w:t>
            </w:r>
            <w:r w:rsidRPr="00727201">
              <w:rPr>
                <w:rFonts w:ascii="Arial Narrow" w:hAnsi="Arial Narrow"/>
                <w:spacing w:val="-2"/>
                <w:w w:val="110"/>
              </w:rPr>
              <w:t>Tenderer.</w:t>
            </w:r>
          </w:p>
        </w:tc>
        <w:tc>
          <w:tcPr>
            <w:tcW w:w="689" w:type="pct"/>
          </w:tcPr>
          <w:p w14:paraId="6F6034B5" w14:textId="77777777" w:rsidR="003F0F2A" w:rsidRPr="00727201" w:rsidRDefault="003F0F2A" w:rsidP="003F0F2A">
            <w:pPr>
              <w:pStyle w:val="TableParagraph"/>
              <w:spacing w:before="104"/>
              <w:ind w:left="93"/>
              <w:rPr>
                <w:rFonts w:ascii="Arial Narrow" w:hAnsi="Arial Narrow"/>
              </w:rPr>
            </w:pPr>
            <w:r w:rsidRPr="00727201">
              <w:rPr>
                <w:rFonts w:ascii="Arial Narrow" w:hAnsi="Arial Narrow"/>
                <w:spacing w:val="-2"/>
                <w:w w:val="130"/>
              </w:rPr>
              <w:t>FormCON-</w:t>
            </w:r>
            <w:r w:rsidRPr="00727201">
              <w:rPr>
                <w:rFonts w:ascii="Arial Narrow" w:hAnsi="Arial Narrow"/>
                <w:spacing w:val="-10"/>
                <w:w w:val="130"/>
              </w:rPr>
              <w:t>2</w:t>
            </w:r>
          </w:p>
        </w:tc>
        <w:tc>
          <w:tcPr>
            <w:tcW w:w="780" w:type="pct"/>
          </w:tcPr>
          <w:p w14:paraId="58D2E7DB" w14:textId="77777777" w:rsidR="003F0F2A" w:rsidRPr="00727201" w:rsidRDefault="003F0F2A" w:rsidP="003F0F2A">
            <w:pPr>
              <w:pStyle w:val="TableParagraph"/>
              <w:rPr>
                <w:rFonts w:ascii="Arial Narrow" w:hAnsi="Arial Narrow"/>
              </w:rPr>
            </w:pPr>
          </w:p>
        </w:tc>
      </w:tr>
      <w:tr w:rsidR="003F0F2A" w:rsidRPr="00727201" w14:paraId="0501CD58" w14:textId="77777777" w:rsidTr="003F0F2A">
        <w:trPr>
          <w:trHeight w:val="696"/>
        </w:trPr>
        <w:tc>
          <w:tcPr>
            <w:tcW w:w="214" w:type="pct"/>
          </w:tcPr>
          <w:p w14:paraId="11146C3E" w14:textId="77777777" w:rsidR="003F0F2A" w:rsidRPr="00727201" w:rsidRDefault="003F0F2A" w:rsidP="003F0F2A">
            <w:pPr>
              <w:pStyle w:val="TableParagraph"/>
              <w:spacing w:before="109"/>
              <w:ind w:left="93"/>
              <w:rPr>
                <w:rFonts w:ascii="Arial Narrow" w:hAnsi="Arial Narrow"/>
              </w:rPr>
            </w:pPr>
            <w:r w:rsidRPr="00727201">
              <w:rPr>
                <w:rFonts w:ascii="Arial Narrow" w:hAnsi="Arial Narrow"/>
                <w:spacing w:val="-5"/>
                <w:w w:val="105"/>
              </w:rPr>
              <w:t>10</w:t>
            </w:r>
          </w:p>
        </w:tc>
        <w:tc>
          <w:tcPr>
            <w:tcW w:w="1051" w:type="pct"/>
          </w:tcPr>
          <w:p w14:paraId="57893B59" w14:textId="77777777" w:rsidR="003F0F2A" w:rsidRPr="00727201" w:rsidRDefault="003F0F2A" w:rsidP="003F0F2A">
            <w:pPr>
              <w:pStyle w:val="TableParagraph"/>
              <w:spacing w:before="104"/>
              <w:ind w:left="90"/>
              <w:rPr>
                <w:rFonts w:ascii="Arial Narrow" w:hAnsi="Arial Narrow"/>
              </w:rPr>
            </w:pPr>
            <w:r w:rsidRPr="00727201">
              <w:rPr>
                <w:rFonts w:ascii="Arial Narrow" w:hAnsi="Arial Narrow"/>
                <w:w w:val="105"/>
              </w:rPr>
              <w:t>Litigation</w:t>
            </w:r>
            <w:r w:rsidRPr="00727201">
              <w:rPr>
                <w:rFonts w:ascii="Arial Narrow" w:hAnsi="Arial Narrow"/>
                <w:spacing w:val="32"/>
                <w:w w:val="110"/>
              </w:rPr>
              <w:t xml:space="preserve"> </w:t>
            </w:r>
            <w:r w:rsidRPr="00727201">
              <w:rPr>
                <w:rFonts w:ascii="Arial Narrow" w:hAnsi="Arial Narrow"/>
                <w:spacing w:val="-2"/>
                <w:w w:val="110"/>
              </w:rPr>
              <w:t>History</w:t>
            </w:r>
          </w:p>
        </w:tc>
        <w:tc>
          <w:tcPr>
            <w:tcW w:w="2266" w:type="pct"/>
          </w:tcPr>
          <w:p w14:paraId="46B6A158" w14:textId="1A891B5D" w:rsidR="003F0F2A" w:rsidRPr="00727201" w:rsidRDefault="003F0F2A" w:rsidP="003F0F2A">
            <w:pPr>
              <w:pStyle w:val="TableParagraph"/>
              <w:spacing w:before="106" w:line="256" w:lineRule="auto"/>
              <w:ind w:left="87" w:firstLine="2"/>
              <w:rPr>
                <w:rFonts w:ascii="Arial Narrow" w:hAnsi="Arial Narrow"/>
              </w:rPr>
            </w:pPr>
            <w:r w:rsidRPr="00727201">
              <w:rPr>
                <w:rFonts w:ascii="Arial Narrow" w:hAnsi="Arial Narrow"/>
                <w:w w:val="110"/>
              </w:rPr>
              <w:t xml:space="preserve">No consistent history of court/arbitral award decisions against the tenderer </w:t>
            </w:r>
            <w:r w:rsidR="0092688A" w:rsidRPr="00727201">
              <w:rPr>
                <w:rFonts w:ascii="Arial Narrow" w:hAnsi="Arial Narrow"/>
                <w:b/>
                <w:w w:val="110"/>
              </w:rPr>
              <w:t>from January 2020</w:t>
            </w:r>
          </w:p>
        </w:tc>
        <w:tc>
          <w:tcPr>
            <w:tcW w:w="689" w:type="pct"/>
          </w:tcPr>
          <w:p w14:paraId="675888E7" w14:textId="77777777" w:rsidR="003F0F2A" w:rsidRPr="00727201" w:rsidRDefault="003F0F2A" w:rsidP="003F0F2A">
            <w:pPr>
              <w:pStyle w:val="TableParagraph"/>
              <w:spacing w:before="104"/>
              <w:ind w:left="93"/>
              <w:rPr>
                <w:rFonts w:ascii="Arial Narrow" w:hAnsi="Arial Narrow"/>
              </w:rPr>
            </w:pPr>
            <w:r w:rsidRPr="00727201">
              <w:rPr>
                <w:rFonts w:ascii="Arial Narrow" w:hAnsi="Arial Narrow"/>
                <w:w w:val="130"/>
              </w:rPr>
              <w:t>Form</w:t>
            </w:r>
            <w:r w:rsidRPr="00727201">
              <w:rPr>
                <w:rFonts w:ascii="Arial Narrow" w:hAnsi="Arial Narrow"/>
                <w:spacing w:val="-2"/>
                <w:w w:val="130"/>
              </w:rPr>
              <w:t xml:space="preserve"> </w:t>
            </w:r>
            <w:r w:rsidRPr="00727201">
              <w:rPr>
                <w:rFonts w:ascii="Arial Narrow" w:hAnsi="Arial Narrow"/>
                <w:w w:val="130"/>
              </w:rPr>
              <w:t>CON -</w:t>
            </w:r>
            <w:r w:rsidRPr="00727201">
              <w:rPr>
                <w:rFonts w:ascii="Arial Narrow" w:hAnsi="Arial Narrow"/>
                <w:spacing w:val="-2"/>
                <w:w w:val="130"/>
              </w:rPr>
              <w:t xml:space="preserve"> </w:t>
            </w:r>
            <w:r w:rsidRPr="00727201">
              <w:rPr>
                <w:rFonts w:ascii="Arial Narrow" w:hAnsi="Arial Narrow"/>
                <w:spacing w:val="-10"/>
                <w:w w:val="130"/>
              </w:rPr>
              <w:t>2</w:t>
            </w:r>
          </w:p>
        </w:tc>
        <w:tc>
          <w:tcPr>
            <w:tcW w:w="780" w:type="pct"/>
          </w:tcPr>
          <w:p w14:paraId="4A890140" w14:textId="77777777" w:rsidR="003F0F2A" w:rsidRPr="00727201" w:rsidRDefault="003F0F2A" w:rsidP="003F0F2A">
            <w:pPr>
              <w:pStyle w:val="TableParagraph"/>
              <w:rPr>
                <w:rFonts w:ascii="Arial Narrow" w:hAnsi="Arial Narrow"/>
              </w:rPr>
            </w:pPr>
          </w:p>
        </w:tc>
      </w:tr>
      <w:tr w:rsidR="003F0F2A" w:rsidRPr="00727201" w14:paraId="394F9319" w14:textId="77777777" w:rsidTr="008F6283">
        <w:trPr>
          <w:trHeight w:val="696"/>
        </w:trPr>
        <w:tc>
          <w:tcPr>
            <w:tcW w:w="214" w:type="pct"/>
            <w:shd w:val="clear" w:color="auto" w:fill="8DB3E2" w:themeFill="text2" w:themeFillTint="66"/>
          </w:tcPr>
          <w:p w14:paraId="312F5B52" w14:textId="77777777" w:rsidR="003F0F2A" w:rsidRPr="00727201" w:rsidRDefault="003F0F2A" w:rsidP="003F0F2A">
            <w:pPr>
              <w:pStyle w:val="TableParagraph"/>
              <w:spacing w:before="109"/>
              <w:ind w:left="93"/>
              <w:rPr>
                <w:rFonts w:ascii="Arial Narrow" w:hAnsi="Arial Narrow"/>
                <w:spacing w:val="-5"/>
                <w:w w:val="105"/>
              </w:rPr>
            </w:pPr>
          </w:p>
        </w:tc>
        <w:tc>
          <w:tcPr>
            <w:tcW w:w="1051" w:type="pct"/>
            <w:shd w:val="clear" w:color="auto" w:fill="8DB3E2" w:themeFill="text2" w:themeFillTint="66"/>
          </w:tcPr>
          <w:p w14:paraId="00CF3508" w14:textId="77777777" w:rsidR="003F0F2A" w:rsidRPr="00727201" w:rsidRDefault="003F0F2A" w:rsidP="003F0F2A">
            <w:pPr>
              <w:pStyle w:val="TableParagraph"/>
              <w:spacing w:before="104"/>
              <w:ind w:left="90"/>
              <w:rPr>
                <w:rFonts w:ascii="Arial Narrow" w:hAnsi="Arial Narrow"/>
                <w:w w:val="105"/>
              </w:rPr>
            </w:pPr>
          </w:p>
        </w:tc>
        <w:tc>
          <w:tcPr>
            <w:tcW w:w="2266" w:type="pct"/>
            <w:shd w:val="clear" w:color="auto" w:fill="8DB3E2" w:themeFill="text2" w:themeFillTint="66"/>
          </w:tcPr>
          <w:p w14:paraId="28321806" w14:textId="77777777" w:rsidR="003F0F2A" w:rsidRPr="00727201" w:rsidRDefault="003F0F2A" w:rsidP="003F0F2A">
            <w:pPr>
              <w:pStyle w:val="TableParagraph"/>
              <w:spacing w:before="106" w:line="256" w:lineRule="auto"/>
              <w:ind w:left="87" w:firstLine="2"/>
              <w:rPr>
                <w:rFonts w:ascii="Arial Narrow" w:hAnsi="Arial Narrow"/>
                <w:b/>
                <w:bCs/>
                <w:w w:val="110"/>
              </w:rPr>
            </w:pPr>
            <w:r w:rsidRPr="00727201">
              <w:rPr>
                <w:rFonts w:ascii="Arial Narrow" w:hAnsi="Arial Narrow"/>
                <w:b/>
                <w:bCs/>
                <w:w w:val="110"/>
              </w:rPr>
              <w:t>Technical Criteria</w:t>
            </w:r>
          </w:p>
        </w:tc>
        <w:tc>
          <w:tcPr>
            <w:tcW w:w="689" w:type="pct"/>
            <w:shd w:val="clear" w:color="auto" w:fill="8DB3E2" w:themeFill="text2" w:themeFillTint="66"/>
          </w:tcPr>
          <w:p w14:paraId="24D066CA" w14:textId="77777777" w:rsidR="003F0F2A" w:rsidRPr="00727201" w:rsidRDefault="003F0F2A" w:rsidP="003F0F2A">
            <w:pPr>
              <w:pStyle w:val="TableParagraph"/>
              <w:spacing w:before="104"/>
              <w:ind w:left="93"/>
              <w:rPr>
                <w:rFonts w:ascii="Arial Narrow" w:hAnsi="Arial Narrow"/>
                <w:w w:val="130"/>
              </w:rPr>
            </w:pPr>
          </w:p>
        </w:tc>
        <w:tc>
          <w:tcPr>
            <w:tcW w:w="780" w:type="pct"/>
            <w:shd w:val="clear" w:color="auto" w:fill="8DB3E2" w:themeFill="text2" w:themeFillTint="66"/>
          </w:tcPr>
          <w:p w14:paraId="6A0412BC" w14:textId="77777777" w:rsidR="003F0F2A" w:rsidRPr="00727201" w:rsidRDefault="003F0F2A" w:rsidP="003F0F2A">
            <w:pPr>
              <w:pStyle w:val="TableParagraph"/>
              <w:rPr>
                <w:rFonts w:ascii="Arial Narrow" w:hAnsi="Arial Narrow"/>
              </w:rPr>
            </w:pPr>
          </w:p>
        </w:tc>
      </w:tr>
      <w:tr w:rsidR="003F0F2A" w:rsidRPr="00727201" w14:paraId="1BBA3DEA" w14:textId="77777777" w:rsidTr="003F0F2A">
        <w:trPr>
          <w:trHeight w:val="699"/>
        </w:trPr>
        <w:tc>
          <w:tcPr>
            <w:tcW w:w="214" w:type="pct"/>
          </w:tcPr>
          <w:p w14:paraId="3CCAEB51" w14:textId="77777777" w:rsidR="003F0F2A" w:rsidRPr="00727201" w:rsidRDefault="003F0F2A" w:rsidP="003F0F2A">
            <w:pPr>
              <w:pStyle w:val="TableParagraph"/>
              <w:spacing w:before="111"/>
              <w:ind w:left="93"/>
              <w:rPr>
                <w:rFonts w:ascii="Arial Narrow" w:hAnsi="Arial Narrow"/>
              </w:rPr>
            </w:pPr>
            <w:r w:rsidRPr="00727201">
              <w:rPr>
                <w:rFonts w:ascii="Arial Narrow" w:hAnsi="Arial Narrow"/>
                <w:spacing w:val="-5"/>
                <w:w w:val="105"/>
              </w:rPr>
              <w:t>11</w:t>
            </w:r>
          </w:p>
        </w:tc>
        <w:tc>
          <w:tcPr>
            <w:tcW w:w="1051" w:type="pct"/>
          </w:tcPr>
          <w:p w14:paraId="4FB255F8" w14:textId="77777777" w:rsidR="003F0F2A" w:rsidRPr="00727201" w:rsidRDefault="003F0F2A" w:rsidP="003F0F2A">
            <w:pPr>
              <w:pStyle w:val="TableParagraph"/>
              <w:spacing w:before="106"/>
              <w:ind w:left="90"/>
              <w:rPr>
                <w:rFonts w:ascii="Arial Narrow" w:hAnsi="Arial Narrow"/>
              </w:rPr>
            </w:pPr>
            <w:r w:rsidRPr="00727201">
              <w:rPr>
                <w:rFonts w:ascii="Arial Narrow" w:hAnsi="Arial Narrow"/>
                <w:w w:val="110"/>
              </w:rPr>
              <w:t>Financial</w:t>
            </w:r>
            <w:r w:rsidRPr="00727201">
              <w:rPr>
                <w:rFonts w:ascii="Arial Narrow" w:hAnsi="Arial Narrow"/>
                <w:spacing w:val="-7"/>
                <w:w w:val="110"/>
              </w:rPr>
              <w:t xml:space="preserve"> </w:t>
            </w:r>
            <w:r w:rsidRPr="00727201">
              <w:rPr>
                <w:rFonts w:ascii="Arial Narrow" w:hAnsi="Arial Narrow"/>
                <w:spacing w:val="-2"/>
                <w:w w:val="110"/>
              </w:rPr>
              <w:t>Capabilities</w:t>
            </w:r>
          </w:p>
        </w:tc>
        <w:tc>
          <w:tcPr>
            <w:tcW w:w="2266" w:type="pct"/>
          </w:tcPr>
          <w:p w14:paraId="5796758C" w14:textId="77777777" w:rsidR="00CF48F1" w:rsidRPr="00727201" w:rsidRDefault="003F0F2A" w:rsidP="00867297">
            <w:pPr>
              <w:pStyle w:val="TableParagraph"/>
              <w:shd w:val="clear" w:color="auto" w:fill="FFFFFF" w:themeFill="background1"/>
              <w:spacing w:before="109" w:line="256" w:lineRule="auto"/>
              <w:ind w:left="87" w:firstLine="2"/>
              <w:jc w:val="both"/>
              <w:rPr>
                <w:rFonts w:ascii="Arial Narrow" w:hAnsi="Arial Narrow"/>
                <w:w w:val="110"/>
              </w:rPr>
            </w:pPr>
            <w:r w:rsidRPr="00727201">
              <w:rPr>
                <w:rFonts w:ascii="Arial Narrow" w:hAnsi="Arial Narrow"/>
                <w:w w:val="110"/>
              </w:rPr>
              <w:t xml:space="preserve">The Tenderer shall demonstrate that it has access to, or has available, liquid assets, unencumbered real assets, lines of credit, and other financial means (independent of any contractual advance payment) sufficient to meet the construction cash flow requirements estimated as Kenya Shillings </w:t>
            </w:r>
          </w:p>
          <w:p w14:paraId="1FF6AB01" w14:textId="2ADE3488" w:rsidR="00CF48F1" w:rsidRPr="00727201" w:rsidRDefault="00B76069" w:rsidP="00452BC5">
            <w:pPr>
              <w:pStyle w:val="TableParagraph"/>
              <w:numPr>
                <w:ilvl w:val="0"/>
                <w:numId w:val="108"/>
              </w:numPr>
              <w:shd w:val="clear" w:color="auto" w:fill="FFFFFF" w:themeFill="background1"/>
              <w:spacing w:before="109" w:line="256" w:lineRule="auto"/>
              <w:jc w:val="both"/>
              <w:rPr>
                <w:rFonts w:ascii="Arial Narrow" w:hAnsi="Arial Narrow"/>
                <w:w w:val="110"/>
              </w:rPr>
            </w:pPr>
            <w:bookmarkStart w:id="21" w:name="_Hlk216851365"/>
            <w:r w:rsidRPr="00727201">
              <w:rPr>
                <w:rFonts w:ascii="Arial Narrow" w:hAnsi="Arial Narrow"/>
                <w:b/>
                <w:i/>
                <w:w w:val="110"/>
              </w:rPr>
              <w:t xml:space="preserve">Lot 2 – Construction of distribution </w:t>
            </w:r>
            <w:r w:rsidR="00CF48F1" w:rsidRPr="00727201">
              <w:rPr>
                <w:rFonts w:ascii="Arial Narrow" w:hAnsi="Arial Narrow"/>
                <w:b/>
                <w:i/>
                <w:w w:val="110"/>
              </w:rPr>
              <w:t>M</w:t>
            </w:r>
            <w:r w:rsidRPr="00727201">
              <w:rPr>
                <w:rFonts w:ascii="Arial Narrow" w:hAnsi="Arial Narrow"/>
                <w:b/>
                <w:i/>
                <w:w w:val="110"/>
              </w:rPr>
              <w:t xml:space="preserve">ains and </w:t>
            </w:r>
            <w:r w:rsidR="00CF48F1" w:rsidRPr="00727201">
              <w:rPr>
                <w:rFonts w:ascii="Arial Narrow" w:hAnsi="Arial Narrow"/>
                <w:b/>
                <w:i/>
                <w:w w:val="110"/>
              </w:rPr>
              <w:t>Household</w:t>
            </w:r>
            <w:r w:rsidRPr="00727201">
              <w:rPr>
                <w:rFonts w:ascii="Arial Narrow" w:hAnsi="Arial Narrow"/>
                <w:b/>
                <w:i/>
                <w:w w:val="110"/>
              </w:rPr>
              <w:t xml:space="preserve"> </w:t>
            </w:r>
            <w:r w:rsidR="00CF48F1" w:rsidRPr="00727201">
              <w:rPr>
                <w:rFonts w:ascii="Arial Narrow" w:hAnsi="Arial Narrow"/>
                <w:b/>
                <w:i/>
                <w:w w:val="110"/>
              </w:rPr>
              <w:t>C</w:t>
            </w:r>
            <w:r w:rsidRPr="00727201">
              <w:rPr>
                <w:rFonts w:ascii="Arial Narrow" w:hAnsi="Arial Narrow"/>
                <w:b/>
                <w:i/>
                <w:w w:val="110"/>
              </w:rPr>
              <w:t xml:space="preserve">onnections - KSH. </w:t>
            </w:r>
            <w:r w:rsidR="00CF48F1" w:rsidRPr="00727201">
              <w:rPr>
                <w:rFonts w:ascii="Arial Narrow" w:hAnsi="Arial Narrow"/>
                <w:b/>
                <w:i/>
                <w:w w:val="110"/>
              </w:rPr>
              <w:t>20</w:t>
            </w:r>
            <w:r w:rsidRPr="00727201">
              <w:rPr>
                <w:rFonts w:ascii="Arial Narrow" w:hAnsi="Arial Narrow"/>
                <w:b/>
                <w:i/>
                <w:w w:val="110"/>
              </w:rPr>
              <w:t>,</w:t>
            </w:r>
            <w:r w:rsidR="00CF48F1" w:rsidRPr="00727201">
              <w:rPr>
                <w:rFonts w:ascii="Arial Narrow" w:hAnsi="Arial Narrow"/>
                <w:b/>
                <w:i/>
                <w:w w:val="110"/>
              </w:rPr>
              <w:t>0</w:t>
            </w:r>
            <w:r w:rsidRPr="00727201">
              <w:rPr>
                <w:rFonts w:ascii="Arial Narrow" w:hAnsi="Arial Narrow"/>
                <w:b/>
                <w:i/>
                <w:w w:val="110"/>
              </w:rPr>
              <w:t>00,000 (</w:t>
            </w:r>
            <w:r w:rsidR="00CF48F1" w:rsidRPr="00727201">
              <w:rPr>
                <w:rFonts w:ascii="Arial Narrow" w:hAnsi="Arial Narrow"/>
                <w:b/>
                <w:i/>
                <w:w w:val="110"/>
              </w:rPr>
              <w:t>Twenty</w:t>
            </w:r>
            <w:r w:rsidRPr="00727201">
              <w:rPr>
                <w:rFonts w:ascii="Arial Narrow" w:hAnsi="Arial Narrow"/>
                <w:b/>
                <w:i/>
                <w:w w:val="110"/>
              </w:rPr>
              <w:t xml:space="preserve"> Million)</w:t>
            </w:r>
          </w:p>
          <w:bookmarkEnd w:id="21"/>
          <w:p w14:paraId="0798F93E" w14:textId="0B39E2D7" w:rsidR="003F0F2A" w:rsidRPr="00727201" w:rsidRDefault="003F0F2A" w:rsidP="003F0F2A">
            <w:pPr>
              <w:pStyle w:val="TableParagraph"/>
              <w:spacing w:before="109" w:line="256" w:lineRule="auto"/>
              <w:ind w:left="87" w:firstLine="2"/>
              <w:jc w:val="both"/>
              <w:rPr>
                <w:rFonts w:ascii="Arial Narrow" w:hAnsi="Arial Narrow"/>
                <w:b/>
              </w:rPr>
            </w:pPr>
            <w:r w:rsidRPr="00727201">
              <w:rPr>
                <w:rFonts w:ascii="Arial Narrow" w:hAnsi="Arial Narrow"/>
                <w:w w:val="110"/>
              </w:rPr>
              <w:t>equivalent for the subject contract(s) net of the Tenderer's other commitments. The</w:t>
            </w:r>
            <w:r w:rsidRPr="00727201">
              <w:rPr>
                <w:rFonts w:ascii="Arial Narrow" w:hAnsi="Arial Narrow"/>
                <w:spacing w:val="-16"/>
                <w:w w:val="110"/>
              </w:rPr>
              <w:t xml:space="preserve"> </w:t>
            </w:r>
            <w:r w:rsidRPr="00727201">
              <w:rPr>
                <w:rFonts w:ascii="Arial Narrow" w:hAnsi="Arial Narrow"/>
                <w:w w:val="110"/>
              </w:rPr>
              <w:t>Tenderers</w:t>
            </w:r>
            <w:r w:rsidRPr="00727201">
              <w:rPr>
                <w:rFonts w:ascii="Arial Narrow" w:hAnsi="Arial Narrow"/>
                <w:spacing w:val="-15"/>
                <w:w w:val="110"/>
              </w:rPr>
              <w:t xml:space="preserve"> </w:t>
            </w:r>
            <w:r w:rsidRPr="00727201">
              <w:rPr>
                <w:rFonts w:ascii="Arial Narrow" w:hAnsi="Arial Narrow"/>
                <w:w w:val="110"/>
              </w:rPr>
              <w:t>shall</w:t>
            </w:r>
            <w:r w:rsidRPr="00727201">
              <w:rPr>
                <w:rFonts w:ascii="Arial Narrow" w:hAnsi="Arial Narrow"/>
                <w:spacing w:val="-15"/>
                <w:w w:val="110"/>
              </w:rPr>
              <w:t xml:space="preserve"> </w:t>
            </w:r>
            <w:r w:rsidRPr="00727201">
              <w:rPr>
                <w:rFonts w:ascii="Arial Narrow" w:hAnsi="Arial Narrow"/>
                <w:w w:val="110"/>
              </w:rPr>
              <w:t>also</w:t>
            </w:r>
            <w:r w:rsidRPr="00727201">
              <w:rPr>
                <w:rFonts w:ascii="Arial Narrow" w:hAnsi="Arial Narrow"/>
                <w:spacing w:val="-15"/>
                <w:w w:val="110"/>
              </w:rPr>
              <w:t xml:space="preserve"> </w:t>
            </w:r>
            <w:r w:rsidRPr="00727201">
              <w:rPr>
                <w:rFonts w:ascii="Arial Narrow" w:hAnsi="Arial Narrow"/>
                <w:w w:val="110"/>
              </w:rPr>
              <w:t>demonstrate,</w:t>
            </w:r>
            <w:r w:rsidRPr="00727201">
              <w:rPr>
                <w:rFonts w:ascii="Arial Narrow" w:hAnsi="Arial Narrow"/>
                <w:spacing w:val="-15"/>
                <w:w w:val="110"/>
              </w:rPr>
              <w:t xml:space="preserve"> </w:t>
            </w:r>
            <w:r w:rsidRPr="00727201">
              <w:rPr>
                <w:rFonts w:ascii="Arial Narrow" w:hAnsi="Arial Narrow"/>
                <w:w w:val="110"/>
              </w:rPr>
              <w:t>to</w:t>
            </w:r>
            <w:r w:rsidRPr="00727201">
              <w:rPr>
                <w:rFonts w:ascii="Arial Narrow" w:hAnsi="Arial Narrow"/>
                <w:spacing w:val="-15"/>
                <w:w w:val="110"/>
              </w:rPr>
              <w:t xml:space="preserve"> </w:t>
            </w:r>
            <w:r w:rsidRPr="00727201">
              <w:rPr>
                <w:rFonts w:ascii="Arial Narrow" w:hAnsi="Arial Narrow"/>
                <w:w w:val="110"/>
              </w:rPr>
              <w:t>the</w:t>
            </w:r>
            <w:r w:rsidRPr="00727201">
              <w:rPr>
                <w:rFonts w:ascii="Arial Narrow" w:hAnsi="Arial Narrow"/>
                <w:spacing w:val="-15"/>
                <w:w w:val="110"/>
              </w:rPr>
              <w:t xml:space="preserve"> </w:t>
            </w:r>
            <w:r w:rsidRPr="00727201">
              <w:rPr>
                <w:rFonts w:ascii="Arial Narrow" w:hAnsi="Arial Narrow"/>
                <w:w w:val="110"/>
              </w:rPr>
              <w:t>satisfaction</w:t>
            </w:r>
            <w:r w:rsidRPr="00727201">
              <w:rPr>
                <w:rFonts w:ascii="Arial Narrow" w:hAnsi="Arial Narrow"/>
                <w:spacing w:val="-15"/>
                <w:w w:val="110"/>
              </w:rPr>
              <w:t xml:space="preserve"> </w:t>
            </w:r>
            <w:r w:rsidRPr="00727201">
              <w:rPr>
                <w:rFonts w:ascii="Arial Narrow" w:hAnsi="Arial Narrow"/>
                <w:w w:val="110"/>
              </w:rPr>
              <w:t>of the</w:t>
            </w:r>
            <w:r w:rsidRPr="00727201">
              <w:rPr>
                <w:rFonts w:ascii="Arial Narrow" w:hAnsi="Arial Narrow"/>
                <w:spacing w:val="-8"/>
                <w:w w:val="110"/>
              </w:rPr>
              <w:t xml:space="preserve"> </w:t>
            </w:r>
            <w:r w:rsidRPr="00727201">
              <w:rPr>
                <w:rFonts w:ascii="Arial Narrow" w:hAnsi="Arial Narrow"/>
                <w:w w:val="110"/>
              </w:rPr>
              <w:t>Procuring</w:t>
            </w:r>
            <w:r w:rsidRPr="00727201">
              <w:rPr>
                <w:rFonts w:ascii="Arial Narrow" w:hAnsi="Arial Narrow"/>
                <w:spacing w:val="-9"/>
                <w:w w:val="110"/>
              </w:rPr>
              <w:t xml:space="preserve"> </w:t>
            </w:r>
            <w:r w:rsidRPr="00727201">
              <w:rPr>
                <w:rFonts w:ascii="Arial Narrow" w:hAnsi="Arial Narrow"/>
                <w:w w:val="110"/>
              </w:rPr>
              <w:t>Entity,</w:t>
            </w:r>
            <w:r w:rsidRPr="00727201">
              <w:rPr>
                <w:rFonts w:ascii="Arial Narrow" w:hAnsi="Arial Narrow"/>
                <w:spacing w:val="-9"/>
                <w:w w:val="110"/>
              </w:rPr>
              <w:t xml:space="preserve"> </w:t>
            </w:r>
            <w:r w:rsidRPr="00727201">
              <w:rPr>
                <w:rFonts w:ascii="Arial Narrow" w:hAnsi="Arial Narrow"/>
                <w:w w:val="110"/>
              </w:rPr>
              <w:t>that</w:t>
            </w:r>
            <w:r w:rsidRPr="00727201">
              <w:rPr>
                <w:rFonts w:ascii="Arial Narrow" w:hAnsi="Arial Narrow"/>
                <w:spacing w:val="-9"/>
                <w:w w:val="110"/>
              </w:rPr>
              <w:t xml:space="preserve"> </w:t>
            </w:r>
            <w:r w:rsidRPr="00727201">
              <w:rPr>
                <w:rFonts w:ascii="Arial Narrow" w:hAnsi="Arial Narrow"/>
                <w:w w:val="110"/>
              </w:rPr>
              <w:t>it</w:t>
            </w:r>
            <w:r w:rsidRPr="00727201">
              <w:rPr>
                <w:rFonts w:ascii="Arial Narrow" w:hAnsi="Arial Narrow"/>
                <w:spacing w:val="-8"/>
                <w:w w:val="110"/>
              </w:rPr>
              <w:t xml:space="preserve"> </w:t>
            </w:r>
            <w:r w:rsidRPr="00727201">
              <w:rPr>
                <w:rFonts w:ascii="Arial Narrow" w:hAnsi="Arial Narrow"/>
                <w:w w:val="110"/>
              </w:rPr>
              <w:t>has</w:t>
            </w:r>
            <w:r w:rsidRPr="00727201">
              <w:rPr>
                <w:rFonts w:ascii="Arial Narrow" w:hAnsi="Arial Narrow"/>
                <w:spacing w:val="-9"/>
                <w:w w:val="110"/>
              </w:rPr>
              <w:t xml:space="preserve"> </w:t>
            </w:r>
            <w:r w:rsidRPr="00727201">
              <w:rPr>
                <w:rFonts w:ascii="Arial Narrow" w:hAnsi="Arial Narrow"/>
                <w:w w:val="110"/>
              </w:rPr>
              <w:t>adequate</w:t>
            </w:r>
            <w:r w:rsidRPr="00727201">
              <w:rPr>
                <w:rFonts w:ascii="Arial Narrow" w:hAnsi="Arial Narrow"/>
                <w:spacing w:val="-12"/>
                <w:w w:val="110"/>
              </w:rPr>
              <w:t xml:space="preserve"> </w:t>
            </w:r>
            <w:r w:rsidRPr="00727201">
              <w:rPr>
                <w:rFonts w:ascii="Arial Narrow" w:hAnsi="Arial Narrow"/>
                <w:w w:val="110"/>
              </w:rPr>
              <w:t>sources</w:t>
            </w:r>
            <w:r w:rsidRPr="00727201">
              <w:rPr>
                <w:rFonts w:ascii="Arial Narrow" w:hAnsi="Arial Narrow"/>
                <w:spacing w:val="-11"/>
                <w:w w:val="110"/>
              </w:rPr>
              <w:t xml:space="preserve"> </w:t>
            </w:r>
            <w:r w:rsidRPr="00727201">
              <w:rPr>
                <w:rFonts w:ascii="Arial Narrow" w:hAnsi="Arial Narrow"/>
                <w:w w:val="110"/>
              </w:rPr>
              <w:t>of</w:t>
            </w:r>
            <w:r w:rsidRPr="00727201">
              <w:rPr>
                <w:rFonts w:ascii="Arial Narrow" w:hAnsi="Arial Narrow"/>
                <w:spacing w:val="-9"/>
                <w:w w:val="110"/>
              </w:rPr>
              <w:t xml:space="preserve"> </w:t>
            </w:r>
            <w:r w:rsidRPr="00727201">
              <w:rPr>
                <w:rFonts w:ascii="Arial Narrow" w:hAnsi="Arial Narrow"/>
                <w:w w:val="110"/>
              </w:rPr>
              <w:t>finance</w:t>
            </w:r>
            <w:r w:rsidRPr="00727201">
              <w:rPr>
                <w:rFonts w:ascii="Arial Narrow" w:hAnsi="Arial Narrow"/>
                <w:spacing w:val="-12"/>
                <w:w w:val="110"/>
              </w:rPr>
              <w:t xml:space="preserve"> </w:t>
            </w:r>
            <w:r w:rsidRPr="00727201">
              <w:rPr>
                <w:rFonts w:ascii="Arial Narrow" w:hAnsi="Arial Narrow"/>
                <w:w w:val="110"/>
              </w:rPr>
              <w:t>to meet the cash flow requirements on works currently in progress and for future contract commitments.</w:t>
            </w:r>
          </w:p>
          <w:p w14:paraId="129E7374" w14:textId="2D2F04EB" w:rsidR="003F0F2A" w:rsidRPr="00727201" w:rsidRDefault="003F0F2A" w:rsidP="00452BC5">
            <w:pPr>
              <w:pStyle w:val="TableParagraph"/>
              <w:numPr>
                <w:ilvl w:val="0"/>
                <w:numId w:val="64"/>
              </w:numPr>
              <w:tabs>
                <w:tab w:val="left" w:pos="503"/>
              </w:tabs>
              <w:spacing w:line="237" w:lineRule="auto"/>
              <w:ind w:right="386" w:firstLine="0"/>
              <w:jc w:val="both"/>
              <w:rPr>
                <w:rFonts w:ascii="Arial Narrow" w:hAnsi="Arial Narrow"/>
              </w:rPr>
            </w:pPr>
            <w:r w:rsidRPr="00727201">
              <w:rPr>
                <w:rFonts w:ascii="Arial Narrow" w:hAnsi="Arial Narrow"/>
                <w:w w:val="110"/>
              </w:rPr>
              <w:t>The audited balance sheets or, if not required by the laws of the Tenderer's country, other financial statements acceptable</w:t>
            </w:r>
            <w:r w:rsidRPr="00727201">
              <w:rPr>
                <w:rFonts w:ascii="Arial Narrow" w:hAnsi="Arial Narrow"/>
                <w:spacing w:val="-3"/>
                <w:w w:val="110"/>
              </w:rPr>
              <w:t xml:space="preserve"> </w:t>
            </w:r>
            <w:r w:rsidRPr="00727201">
              <w:rPr>
                <w:rFonts w:ascii="Arial Narrow" w:hAnsi="Arial Narrow"/>
                <w:w w:val="110"/>
              </w:rPr>
              <w:t>to</w:t>
            </w:r>
            <w:r w:rsidRPr="00727201">
              <w:rPr>
                <w:rFonts w:ascii="Arial Narrow" w:hAnsi="Arial Narrow"/>
                <w:spacing w:val="-2"/>
                <w:w w:val="110"/>
              </w:rPr>
              <w:t xml:space="preserve"> </w:t>
            </w:r>
            <w:r w:rsidRPr="00727201">
              <w:rPr>
                <w:rFonts w:ascii="Arial Narrow" w:hAnsi="Arial Narrow"/>
                <w:w w:val="110"/>
              </w:rPr>
              <w:t>the</w:t>
            </w:r>
            <w:r w:rsidRPr="00727201">
              <w:rPr>
                <w:rFonts w:ascii="Arial Narrow" w:hAnsi="Arial Narrow"/>
                <w:spacing w:val="-3"/>
                <w:w w:val="110"/>
              </w:rPr>
              <w:t xml:space="preserve"> </w:t>
            </w:r>
            <w:r w:rsidRPr="00727201">
              <w:rPr>
                <w:rFonts w:ascii="Arial Narrow" w:hAnsi="Arial Narrow"/>
                <w:w w:val="110"/>
              </w:rPr>
              <w:t>Procuring</w:t>
            </w:r>
            <w:r w:rsidRPr="00727201">
              <w:rPr>
                <w:rFonts w:ascii="Arial Narrow" w:hAnsi="Arial Narrow"/>
                <w:spacing w:val="-2"/>
                <w:w w:val="110"/>
              </w:rPr>
              <w:t xml:space="preserve"> </w:t>
            </w:r>
            <w:r w:rsidRPr="00727201">
              <w:rPr>
                <w:rFonts w:ascii="Arial Narrow" w:hAnsi="Arial Narrow"/>
                <w:w w:val="110"/>
              </w:rPr>
              <w:t>Entity,</w:t>
            </w:r>
            <w:r w:rsidRPr="00727201">
              <w:rPr>
                <w:rFonts w:ascii="Arial Narrow" w:hAnsi="Arial Narrow"/>
                <w:spacing w:val="-2"/>
                <w:w w:val="110"/>
              </w:rPr>
              <w:t xml:space="preserve"> </w:t>
            </w:r>
            <w:r w:rsidRPr="00727201">
              <w:rPr>
                <w:rFonts w:ascii="Arial Narrow" w:hAnsi="Arial Narrow"/>
                <w:w w:val="110"/>
              </w:rPr>
              <w:t>for the</w:t>
            </w:r>
            <w:r w:rsidRPr="00727201">
              <w:rPr>
                <w:rFonts w:ascii="Arial Narrow" w:hAnsi="Arial Narrow"/>
                <w:spacing w:val="-3"/>
                <w:w w:val="110"/>
              </w:rPr>
              <w:t xml:space="preserve"> </w:t>
            </w:r>
            <w:r w:rsidRPr="00727201">
              <w:rPr>
                <w:rFonts w:ascii="Arial Narrow" w:hAnsi="Arial Narrow"/>
                <w:w w:val="110"/>
              </w:rPr>
              <w:t>last</w:t>
            </w:r>
            <w:r w:rsidRPr="00727201">
              <w:rPr>
                <w:rFonts w:ascii="Arial Narrow" w:hAnsi="Arial Narrow"/>
                <w:spacing w:val="-2"/>
                <w:w w:val="110"/>
              </w:rPr>
              <w:t xml:space="preserve"> </w:t>
            </w:r>
            <w:r w:rsidRPr="00727201">
              <w:rPr>
                <w:rFonts w:ascii="Arial Narrow" w:hAnsi="Arial Narrow"/>
                <w:w w:val="110"/>
              </w:rPr>
              <w:t>3</w:t>
            </w:r>
            <w:r w:rsidRPr="00727201">
              <w:rPr>
                <w:rFonts w:ascii="Arial Narrow" w:hAnsi="Arial Narrow"/>
                <w:spacing w:val="-2"/>
                <w:w w:val="110"/>
              </w:rPr>
              <w:t xml:space="preserve"> </w:t>
            </w:r>
            <w:r w:rsidRPr="00727201">
              <w:rPr>
                <w:rFonts w:ascii="Arial Narrow" w:hAnsi="Arial Narrow"/>
                <w:w w:val="110"/>
              </w:rPr>
              <w:t>years</w:t>
            </w:r>
            <w:r w:rsidR="00CF48F1" w:rsidRPr="00727201">
              <w:rPr>
                <w:rFonts w:ascii="Arial Narrow" w:hAnsi="Arial Narrow"/>
                <w:w w:val="110"/>
              </w:rPr>
              <w:t xml:space="preserve"> (2024, 2023 and 2021)</w:t>
            </w:r>
            <w:r w:rsidRPr="00727201">
              <w:rPr>
                <w:rFonts w:ascii="Arial Narrow" w:hAnsi="Arial Narrow"/>
                <w:spacing w:val="-3"/>
                <w:w w:val="110"/>
              </w:rPr>
              <w:t xml:space="preserve"> </w:t>
            </w:r>
            <w:r w:rsidRPr="00727201">
              <w:rPr>
                <w:rFonts w:ascii="Arial Narrow" w:hAnsi="Arial Narrow"/>
                <w:w w:val="110"/>
              </w:rPr>
              <w:t xml:space="preserve">shall </w:t>
            </w:r>
            <w:r w:rsidRPr="00727201">
              <w:rPr>
                <w:rFonts w:ascii="Arial Narrow" w:hAnsi="Arial Narrow"/>
              </w:rPr>
              <w:t>be</w:t>
            </w:r>
            <w:r w:rsidRPr="00727201">
              <w:rPr>
                <w:rFonts w:ascii="Arial Narrow" w:hAnsi="Arial Narrow"/>
                <w:spacing w:val="40"/>
              </w:rPr>
              <w:t xml:space="preserve"> </w:t>
            </w:r>
            <w:r w:rsidRPr="00727201">
              <w:rPr>
                <w:rFonts w:ascii="Arial Narrow" w:hAnsi="Arial Narrow"/>
              </w:rPr>
              <w:t>submitted</w:t>
            </w:r>
            <w:r w:rsidRPr="00727201">
              <w:rPr>
                <w:rFonts w:ascii="Arial Narrow" w:hAnsi="Arial Narrow"/>
                <w:spacing w:val="40"/>
              </w:rPr>
              <w:t xml:space="preserve"> </w:t>
            </w:r>
            <w:r w:rsidRPr="00727201">
              <w:rPr>
                <w:rFonts w:ascii="Arial Narrow" w:hAnsi="Arial Narrow"/>
              </w:rPr>
              <w:t>and</w:t>
            </w:r>
            <w:r w:rsidRPr="00727201">
              <w:rPr>
                <w:rFonts w:ascii="Arial Narrow" w:hAnsi="Arial Narrow"/>
                <w:spacing w:val="40"/>
              </w:rPr>
              <w:t xml:space="preserve"> </w:t>
            </w:r>
            <w:r w:rsidRPr="00727201">
              <w:rPr>
                <w:rFonts w:ascii="Arial Narrow" w:hAnsi="Arial Narrow"/>
              </w:rPr>
              <w:t>must</w:t>
            </w:r>
            <w:r w:rsidRPr="00727201">
              <w:rPr>
                <w:rFonts w:ascii="Arial Narrow" w:hAnsi="Arial Narrow"/>
                <w:spacing w:val="40"/>
              </w:rPr>
              <w:t xml:space="preserve"> </w:t>
            </w:r>
            <w:r w:rsidRPr="00727201">
              <w:rPr>
                <w:rFonts w:ascii="Arial Narrow" w:hAnsi="Arial Narrow"/>
              </w:rPr>
              <w:t>demonstrate the</w:t>
            </w:r>
            <w:r w:rsidRPr="00727201">
              <w:rPr>
                <w:rFonts w:ascii="Arial Narrow" w:hAnsi="Arial Narrow"/>
                <w:spacing w:val="38"/>
              </w:rPr>
              <w:t xml:space="preserve"> </w:t>
            </w:r>
            <w:r w:rsidRPr="00727201">
              <w:rPr>
                <w:rFonts w:ascii="Arial Narrow" w:hAnsi="Arial Narrow"/>
              </w:rPr>
              <w:t>current</w:t>
            </w:r>
            <w:r w:rsidRPr="00727201">
              <w:rPr>
                <w:rFonts w:ascii="Arial Narrow" w:hAnsi="Arial Narrow"/>
                <w:spacing w:val="40"/>
              </w:rPr>
              <w:t xml:space="preserve"> </w:t>
            </w:r>
            <w:r w:rsidRPr="00727201">
              <w:rPr>
                <w:rFonts w:ascii="Arial Narrow" w:hAnsi="Arial Narrow"/>
              </w:rPr>
              <w:t>soundness</w:t>
            </w:r>
            <w:r w:rsidRPr="00727201">
              <w:rPr>
                <w:rFonts w:ascii="Arial Narrow" w:hAnsi="Arial Narrow"/>
                <w:spacing w:val="40"/>
              </w:rPr>
              <w:t xml:space="preserve"> </w:t>
            </w:r>
            <w:r w:rsidRPr="00727201">
              <w:rPr>
                <w:rFonts w:ascii="Arial Narrow" w:hAnsi="Arial Narrow"/>
              </w:rPr>
              <w:t xml:space="preserve">of </w:t>
            </w:r>
            <w:r w:rsidRPr="00727201">
              <w:rPr>
                <w:rFonts w:ascii="Arial Narrow" w:hAnsi="Arial Narrow"/>
                <w:w w:val="110"/>
              </w:rPr>
              <w:t>the Tenderer’s</w:t>
            </w:r>
          </w:p>
          <w:p w14:paraId="63BFD7E5" w14:textId="77777777" w:rsidR="003F0F2A" w:rsidRPr="00727201" w:rsidRDefault="003F0F2A" w:rsidP="003F0F2A">
            <w:pPr>
              <w:pStyle w:val="TableParagraph"/>
              <w:spacing w:before="83" w:line="270" w:lineRule="atLeast"/>
              <w:ind w:left="87" w:right="1" w:firstLine="2"/>
              <w:jc w:val="both"/>
              <w:rPr>
                <w:rFonts w:ascii="Arial Narrow" w:hAnsi="Arial Narrow"/>
              </w:rPr>
            </w:pPr>
            <w:r w:rsidRPr="00727201">
              <w:rPr>
                <w:rFonts w:ascii="Arial Narrow" w:hAnsi="Arial Narrow"/>
                <w:w w:val="110"/>
              </w:rPr>
              <w:t xml:space="preserve">Financial position and indicate its prospective long-term </w:t>
            </w:r>
            <w:r w:rsidRPr="00727201">
              <w:rPr>
                <w:rFonts w:ascii="Arial Narrow" w:hAnsi="Arial Narrow"/>
                <w:spacing w:val="-2"/>
                <w:w w:val="110"/>
              </w:rPr>
              <w:t>profitability.</w:t>
            </w:r>
          </w:p>
        </w:tc>
        <w:tc>
          <w:tcPr>
            <w:tcW w:w="689" w:type="pct"/>
          </w:tcPr>
          <w:p w14:paraId="51CA5338" w14:textId="77777777" w:rsidR="003F0F2A" w:rsidRPr="00727201" w:rsidRDefault="003F0F2A" w:rsidP="003F0F2A">
            <w:pPr>
              <w:pStyle w:val="TableParagraph"/>
              <w:spacing w:before="106"/>
              <w:ind w:left="93"/>
              <w:rPr>
                <w:rFonts w:ascii="Arial Narrow" w:hAnsi="Arial Narrow"/>
              </w:rPr>
            </w:pPr>
            <w:r w:rsidRPr="00727201">
              <w:rPr>
                <w:rFonts w:ascii="Arial Narrow" w:hAnsi="Arial Narrow"/>
                <w:w w:val="130"/>
              </w:rPr>
              <w:t xml:space="preserve">Form FIN - 3.1, with </w:t>
            </w:r>
            <w:r w:rsidRPr="00727201">
              <w:rPr>
                <w:rFonts w:ascii="Arial Narrow" w:hAnsi="Arial Narrow"/>
                <w:spacing w:val="-2"/>
                <w:w w:val="130"/>
              </w:rPr>
              <w:t>attachments</w:t>
            </w:r>
          </w:p>
        </w:tc>
        <w:tc>
          <w:tcPr>
            <w:tcW w:w="780" w:type="pct"/>
          </w:tcPr>
          <w:p w14:paraId="59E75BD1" w14:textId="77777777" w:rsidR="003F0F2A" w:rsidRPr="00727201" w:rsidRDefault="003F0F2A" w:rsidP="003F0F2A">
            <w:pPr>
              <w:pStyle w:val="TableParagraph"/>
              <w:rPr>
                <w:rFonts w:ascii="Arial Narrow" w:hAnsi="Arial Narrow"/>
              </w:rPr>
            </w:pPr>
            <w:r w:rsidRPr="00727201">
              <w:rPr>
                <w:rFonts w:ascii="Arial Narrow" w:hAnsi="Arial Narrow"/>
              </w:rPr>
              <w:t>10 Marks</w:t>
            </w:r>
          </w:p>
        </w:tc>
      </w:tr>
      <w:tr w:rsidR="003F0F2A" w:rsidRPr="00727201" w14:paraId="2EEBDA41" w14:textId="77777777" w:rsidTr="003F0F2A">
        <w:trPr>
          <w:trHeight w:val="974"/>
        </w:trPr>
        <w:tc>
          <w:tcPr>
            <w:tcW w:w="214" w:type="pct"/>
          </w:tcPr>
          <w:p w14:paraId="52E5FD71" w14:textId="77777777" w:rsidR="003F0F2A" w:rsidRPr="00727201" w:rsidRDefault="003F0F2A" w:rsidP="003F0F2A">
            <w:pPr>
              <w:pStyle w:val="TableParagraph"/>
              <w:spacing w:before="116"/>
              <w:ind w:left="93"/>
              <w:rPr>
                <w:rFonts w:ascii="Arial Narrow" w:hAnsi="Arial Narrow"/>
              </w:rPr>
            </w:pPr>
            <w:r w:rsidRPr="00727201">
              <w:rPr>
                <w:rFonts w:ascii="Arial Narrow" w:hAnsi="Arial Narrow"/>
                <w:spacing w:val="-5"/>
                <w:w w:val="105"/>
              </w:rPr>
              <w:lastRenderedPageBreak/>
              <w:t>12</w:t>
            </w:r>
          </w:p>
        </w:tc>
        <w:tc>
          <w:tcPr>
            <w:tcW w:w="1051" w:type="pct"/>
          </w:tcPr>
          <w:p w14:paraId="5C38C42C" w14:textId="77777777" w:rsidR="003F0F2A" w:rsidRPr="00727201" w:rsidRDefault="003F0F2A" w:rsidP="003F0F2A">
            <w:pPr>
              <w:pStyle w:val="TableParagraph"/>
              <w:tabs>
                <w:tab w:val="left" w:pos="2152"/>
              </w:tabs>
              <w:spacing w:before="118" w:line="244" w:lineRule="auto"/>
              <w:ind w:left="136" w:right="1"/>
              <w:rPr>
                <w:rFonts w:ascii="Arial Narrow" w:hAnsi="Arial Narrow"/>
              </w:rPr>
            </w:pPr>
            <w:r w:rsidRPr="00727201">
              <w:rPr>
                <w:rFonts w:ascii="Arial Narrow" w:hAnsi="Arial Narrow"/>
                <w:spacing w:val="-2"/>
                <w:w w:val="105"/>
              </w:rPr>
              <w:t>Average</w:t>
            </w:r>
            <w:r w:rsidRPr="00727201">
              <w:rPr>
                <w:rFonts w:ascii="Arial Narrow" w:hAnsi="Arial Narrow"/>
              </w:rPr>
              <w:t xml:space="preserve"> </w:t>
            </w:r>
            <w:r w:rsidRPr="00727201">
              <w:rPr>
                <w:rFonts w:ascii="Arial Narrow" w:hAnsi="Arial Narrow"/>
                <w:spacing w:val="-4"/>
                <w:w w:val="105"/>
              </w:rPr>
              <w:t xml:space="preserve">Annual </w:t>
            </w:r>
            <w:r w:rsidRPr="00727201">
              <w:rPr>
                <w:rFonts w:ascii="Arial Narrow" w:hAnsi="Arial Narrow"/>
                <w:w w:val="105"/>
              </w:rPr>
              <w:t>Construction Turnover</w:t>
            </w:r>
          </w:p>
        </w:tc>
        <w:tc>
          <w:tcPr>
            <w:tcW w:w="2266" w:type="pct"/>
          </w:tcPr>
          <w:p w14:paraId="48D866D5" w14:textId="77777777" w:rsidR="00CF48F1" w:rsidRPr="00727201" w:rsidRDefault="003F0F2A" w:rsidP="003F0F2A">
            <w:pPr>
              <w:pStyle w:val="TableParagraph"/>
              <w:spacing w:before="1" w:line="276" w:lineRule="auto"/>
              <w:ind w:left="105" w:right="131"/>
              <w:rPr>
                <w:rFonts w:ascii="Arial Narrow" w:hAnsi="Arial Narrow"/>
                <w:w w:val="105"/>
              </w:rPr>
            </w:pPr>
            <w:r w:rsidRPr="00727201">
              <w:rPr>
                <w:rFonts w:ascii="Arial Narrow" w:hAnsi="Arial Narrow"/>
                <w:w w:val="105"/>
              </w:rPr>
              <w:t xml:space="preserve">Minimum average annual construction turnover of </w:t>
            </w:r>
          </w:p>
          <w:p w14:paraId="13F59557" w14:textId="41378D6C" w:rsidR="00CF48F1" w:rsidRPr="00727201" w:rsidRDefault="00B76069" w:rsidP="00452BC5">
            <w:pPr>
              <w:pStyle w:val="TableParagraph"/>
              <w:numPr>
                <w:ilvl w:val="0"/>
                <w:numId w:val="108"/>
              </w:numPr>
              <w:spacing w:before="109" w:line="256" w:lineRule="auto"/>
              <w:jc w:val="both"/>
              <w:rPr>
                <w:rFonts w:ascii="Arial Narrow" w:hAnsi="Arial Narrow"/>
                <w:w w:val="110"/>
              </w:rPr>
            </w:pPr>
            <w:bookmarkStart w:id="22" w:name="_Hlk216851449"/>
            <w:r w:rsidRPr="00727201">
              <w:rPr>
                <w:rFonts w:ascii="Arial Narrow" w:hAnsi="Arial Narrow"/>
                <w:b/>
                <w:i/>
                <w:w w:val="110"/>
              </w:rPr>
              <w:t xml:space="preserve">Lot 2 – Construction of distribution </w:t>
            </w:r>
            <w:r w:rsidR="00CF48F1" w:rsidRPr="00727201">
              <w:rPr>
                <w:rFonts w:ascii="Arial Narrow" w:hAnsi="Arial Narrow"/>
                <w:b/>
                <w:i/>
                <w:w w:val="110"/>
              </w:rPr>
              <w:t>M</w:t>
            </w:r>
            <w:r w:rsidRPr="00727201">
              <w:rPr>
                <w:rFonts w:ascii="Arial Narrow" w:hAnsi="Arial Narrow"/>
                <w:b/>
                <w:i/>
                <w:w w:val="110"/>
              </w:rPr>
              <w:t xml:space="preserve">ains and </w:t>
            </w:r>
            <w:r w:rsidR="00CF48F1" w:rsidRPr="00727201">
              <w:rPr>
                <w:rFonts w:ascii="Arial Narrow" w:hAnsi="Arial Narrow"/>
                <w:b/>
                <w:i/>
                <w:w w:val="110"/>
              </w:rPr>
              <w:t>Household</w:t>
            </w:r>
            <w:r w:rsidRPr="00727201">
              <w:rPr>
                <w:rFonts w:ascii="Arial Narrow" w:hAnsi="Arial Narrow"/>
                <w:b/>
                <w:i/>
                <w:w w:val="110"/>
              </w:rPr>
              <w:t xml:space="preserve"> </w:t>
            </w:r>
            <w:r w:rsidR="00CF48F1" w:rsidRPr="00727201">
              <w:rPr>
                <w:rFonts w:ascii="Arial Narrow" w:hAnsi="Arial Narrow"/>
                <w:b/>
                <w:i/>
                <w:w w:val="110"/>
              </w:rPr>
              <w:t>C</w:t>
            </w:r>
            <w:r w:rsidRPr="00727201">
              <w:rPr>
                <w:rFonts w:ascii="Arial Narrow" w:hAnsi="Arial Narrow"/>
                <w:b/>
                <w:i/>
                <w:w w:val="110"/>
              </w:rPr>
              <w:t xml:space="preserve">onnections - KSH. </w:t>
            </w:r>
            <w:r w:rsidR="00CF48F1" w:rsidRPr="00727201">
              <w:rPr>
                <w:rFonts w:ascii="Arial Narrow" w:hAnsi="Arial Narrow"/>
                <w:b/>
                <w:i/>
                <w:w w:val="110"/>
              </w:rPr>
              <w:t>60</w:t>
            </w:r>
            <w:r w:rsidRPr="00727201">
              <w:rPr>
                <w:rFonts w:ascii="Arial Narrow" w:hAnsi="Arial Narrow"/>
                <w:b/>
                <w:i/>
                <w:w w:val="110"/>
              </w:rPr>
              <w:t>,</w:t>
            </w:r>
            <w:r w:rsidR="00CF48F1" w:rsidRPr="00727201">
              <w:rPr>
                <w:rFonts w:ascii="Arial Narrow" w:hAnsi="Arial Narrow"/>
                <w:b/>
                <w:i/>
                <w:w w:val="110"/>
              </w:rPr>
              <w:t>0</w:t>
            </w:r>
            <w:r w:rsidRPr="00727201">
              <w:rPr>
                <w:rFonts w:ascii="Arial Narrow" w:hAnsi="Arial Narrow"/>
                <w:b/>
                <w:i/>
                <w:w w:val="110"/>
              </w:rPr>
              <w:t>00,000 (</w:t>
            </w:r>
            <w:r w:rsidR="00CF48F1" w:rsidRPr="00727201">
              <w:rPr>
                <w:rFonts w:ascii="Arial Narrow" w:hAnsi="Arial Narrow"/>
                <w:b/>
                <w:i/>
                <w:w w:val="110"/>
              </w:rPr>
              <w:t>Sixty</w:t>
            </w:r>
            <w:r w:rsidRPr="00727201">
              <w:rPr>
                <w:rFonts w:ascii="Arial Narrow" w:hAnsi="Arial Narrow"/>
                <w:b/>
                <w:i/>
                <w:w w:val="110"/>
              </w:rPr>
              <w:t xml:space="preserve"> Million)</w:t>
            </w:r>
          </w:p>
          <w:bookmarkEnd w:id="22"/>
          <w:p w14:paraId="61E67A36" w14:textId="0095C023" w:rsidR="003F0F2A" w:rsidRPr="00727201" w:rsidRDefault="003F0F2A" w:rsidP="003F0F2A">
            <w:pPr>
              <w:pStyle w:val="TableParagraph"/>
              <w:spacing w:before="1" w:line="276" w:lineRule="auto"/>
              <w:ind w:left="105" w:right="131"/>
              <w:rPr>
                <w:rFonts w:ascii="Arial Narrow" w:hAnsi="Arial Narrow"/>
              </w:rPr>
            </w:pPr>
            <w:r w:rsidRPr="00727201">
              <w:rPr>
                <w:rFonts w:ascii="Arial Narrow" w:hAnsi="Arial Narrow"/>
              </w:rPr>
              <w:t xml:space="preserve">equivalent calculated as total </w:t>
            </w:r>
            <w:r w:rsidRPr="00727201">
              <w:rPr>
                <w:rFonts w:ascii="Arial Narrow" w:hAnsi="Arial Narrow"/>
                <w:b/>
              </w:rPr>
              <w:t xml:space="preserve">certified payments </w:t>
            </w:r>
            <w:r w:rsidRPr="00727201">
              <w:rPr>
                <w:rFonts w:ascii="Arial Narrow" w:hAnsi="Arial Narrow"/>
              </w:rPr>
              <w:t>received for contracts in progress</w:t>
            </w:r>
            <w:r w:rsidRPr="00727201">
              <w:rPr>
                <w:rFonts w:ascii="Arial Narrow" w:hAnsi="Arial Narrow"/>
                <w:spacing w:val="-6"/>
              </w:rPr>
              <w:t xml:space="preserve"> </w:t>
            </w:r>
            <w:r w:rsidRPr="00727201">
              <w:rPr>
                <w:rFonts w:ascii="Arial Narrow" w:hAnsi="Arial Narrow"/>
              </w:rPr>
              <w:t>and/or</w:t>
            </w:r>
            <w:r w:rsidRPr="00727201">
              <w:rPr>
                <w:rFonts w:ascii="Arial Narrow" w:hAnsi="Arial Narrow"/>
                <w:spacing w:val="-6"/>
              </w:rPr>
              <w:t xml:space="preserve"> </w:t>
            </w:r>
            <w:r w:rsidRPr="00727201">
              <w:rPr>
                <w:rFonts w:ascii="Arial Narrow" w:hAnsi="Arial Narrow"/>
              </w:rPr>
              <w:t>completed</w:t>
            </w:r>
            <w:r w:rsidRPr="00727201">
              <w:rPr>
                <w:rFonts w:ascii="Arial Narrow" w:hAnsi="Arial Narrow"/>
                <w:spacing w:val="-7"/>
              </w:rPr>
              <w:t xml:space="preserve"> </w:t>
            </w:r>
            <w:r w:rsidRPr="00727201">
              <w:rPr>
                <w:rFonts w:ascii="Arial Narrow" w:hAnsi="Arial Narrow"/>
              </w:rPr>
              <w:t>within</w:t>
            </w:r>
            <w:r w:rsidRPr="00727201">
              <w:rPr>
                <w:rFonts w:ascii="Arial Narrow" w:hAnsi="Arial Narrow"/>
                <w:spacing w:val="-4"/>
              </w:rPr>
              <w:t xml:space="preserve"> </w:t>
            </w:r>
            <w:r w:rsidRPr="00727201">
              <w:rPr>
                <w:rFonts w:ascii="Arial Narrow" w:hAnsi="Arial Narrow"/>
              </w:rPr>
              <w:t>the</w:t>
            </w:r>
            <w:r w:rsidRPr="00727201">
              <w:rPr>
                <w:rFonts w:ascii="Arial Narrow" w:hAnsi="Arial Narrow"/>
                <w:spacing w:val="-4"/>
              </w:rPr>
              <w:t xml:space="preserve"> </w:t>
            </w:r>
            <w:r w:rsidRPr="00727201">
              <w:rPr>
                <w:rFonts w:ascii="Arial Narrow" w:hAnsi="Arial Narrow"/>
              </w:rPr>
              <w:t xml:space="preserve">last </w:t>
            </w:r>
            <w:r w:rsidR="00CF48F1" w:rsidRPr="00727201">
              <w:rPr>
                <w:rFonts w:ascii="Arial Narrow" w:hAnsi="Arial Narrow"/>
                <w:b/>
                <w:bCs/>
                <w:i/>
              </w:rPr>
              <w:t>5</w:t>
            </w:r>
            <w:r w:rsidRPr="00727201">
              <w:rPr>
                <w:rFonts w:ascii="Arial Narrow" w:hAnsi="Arial Narrow"/>
                <w:b/>
                <w:bCs/>
                <w:i/>
                <w:spacing w:val="-3"/>
              </w:rPr>
              <w:t xml:space="preserve"> </w:t>
            </w:r>
            <w:r w:rsidRPr="00727201">
              <w:rPr>
                <w:rFonts w:ascii="Arial Narrow" w:hAnsi="Arial Narrow"/>
                <w:b/>
                <w:bCs/>
              </w:rPr>
              <w:t>years</w:t>
            </w:r>
            <w:r w:rsidRPr="00727201">
              <w:rPr>
                <w:rFonts w:ascii="Arial Narrow" w:hAnsi="Arial Narrow"/>
              </w:rPr>
              <w:t>,</w:t>
            </w:r>
            <w:r w:rsidRPr="00727201">
              <w:rPr>
                <w:rFonts w:ascii="Arial Narrow" w:hAnsi="Arial Narrow"/>
                <w:spacing w:val="-6"/>
              </w:rPr>
              <w:t xml:space="preserve"> </w:t>
            </w:r>
            <w:r w:rsidRPr="00727201">
              <w:rPr>
                <w:rFonts w:ascii="Arial Narrow" w:hAnsi="Arial Narrow"/>
              </w:rPr>
              <w:t>divided</w:t>
            </w:r>
            <w:r w:rsidRPr="00727201">
              <w:rPr>
                <w:rFonts w:ascii="Arial Narrow" w:hAnsi="Arial Narrow"/>
                <w:spacing w:val="-4"/>
              </w:rPr>
              <w:t xml:space="preserve"> </w:t>
            </w:r>
            <w:r w:rsidRPr="00727201">
              <w:rPr>
                <w:rFonts w:ascii="Arial Narrow" w:hAnsi="Arial Narrow"/>
              </w:rPr>
              <w:t>by</w:t>
            </w:r>
            <w:r w:rsidR="00CF48F1" w:rsidRPr="00727201">
              <w:rPr>
                <w:rFonts w:ascii="Arial Narrow" w:hAnsi="Arial Narrow"/>
              </w:rPr>
              <w:t xml:space="preserve"> </w:t>
            </w:r>
            <w:r w:rsidR="00CF48F1" w:rsidRPr="00727201">
              <w:rPr>
                <w:rFonts w:ascii="Arial Narrow" w:hAnsi="Arial Narrow"/>
                <w:b/>
                <w:bCs/>
                <w:i/>
              </w:rPr>
              <w:t>5</w:t>
            </w:r>
            <w:r w:rsidRPr="00727201">
              <w:rPr>
                <w:rFonts w:ascii="Arial Narrow" w:hAnsi="Arial Narrow"/>
                <w:b/>
                <w:bCs/>
                <w:i/>
                <w:spacing w:val="-4"/>
              </w:rPr>
              <w:t xml:space="preserve"> </w:t>
            </w:r>
            <w:r w:rsidRPr="00727201">
              <w:rPr>
                <w:rFonts w:ascii="Arial Narrow" w:hAnsi="Arial Narrow"/>
                <w:b/>
                <w:bCs/>
                <w:spacing w:val="-2"/>
              </w:rPr>
              <w:t>years</w:t>
            </w:r>
          </w:p>
        </w:tc>
        <w:tc>
          <w:tcPr>
            <w:tcW w:w="689" w:type="pct"/>
          </w:tcPr>
          <w:p w14:paraId="61EB4687" w14:textId="77777777" w:rsidR="003F0F2A" w:rsidRPr="00727201" w:rsidRDefault="003F0F2A" w:rsidP="003F0F2A">
            <w:pPr>
              <w:pStyle w:val="TableParagraph"/>
              <w:spacing w:before="111"/>
              <w:ind w:left="72"/>
              <w:rPr>
                <w:rFonts w:ascii="Arial Narrow" w:hAnsi="Arial Narrow"/>
              </w:rPr>
            </w:pPr>
            <w:r w:rsidRPr="00727201">
              <w:rPr>
                <w:rFonts w:ascii="Arial Narrow" w:hAnsi="Arial Narrow"/>
                <w:w w:val="105"/>
              </w:rPr>
              <w:t>Form</w:t>
            </w:r>
            <w:r w:rsidRPr="00727201">
              <w:rPr>
                <w:rFonts w:ascii="Arial Narrow" w:hAnsi="Arial Narrow"/>
                <w:spacing w:val="-3"/>
                <w:w w:val="105"/>
              </w:rPr>
              <w:t xml:space="preserve"> </w:t>
            </w:r>
            <w:r w:rsidRPr="00727201">
              <w:rPr>
                <w:rFonts w:ascii="Arial Narrow" w:hAnsi="Arial Narrow"/>
                <w:w w:val="105"/>
              </w:rPr>
              <w:t>FIN</w:t>
            </w:r>
            <w:r w:rsidRPr="00727201">
              <w:rPr>
                <w:rFonts w:ascii="Arial Narrow" w:hAnsi="Arial Narrow"/>
                <w:spacing w:val="1"/>
                <w:w w:val="105"/>
              </w:rPr>
              <w:t xml:space="preserve"> </w:t>
            </w:r>
            <w:r w:rsidRPr="00727201">
              <w:rPr>
                <w:rFonts w:ascii="Arial Narrow" w:hAnsi="Arial Narrow"/>
                <w:w w:val="105"/>
              </w:rPr>
              <w:t>-</w:t>
            </w:r>
            <w:r w:rsidRPr="00727201">
              <w:rPr>
                <w:rFonts w:ascii="Arial Narrow" w:hAnsi="Arial Narrow"/>
                <w:spacing w:val="-4"/>
                <w:w w:val="105"/>
              </w:rPr>
              <w:t xml:space="preserve"> </w:t>
            </w:r>
            <w:r w:rsidRPr="00727201">
              <w:rPr>
                <w:rFonts w:ascii="Arial Narrow" w:hAnsi="Arial Narrow"/>
                <w:spacing w:val="-5"/>
                <w:w w:val="105"/>
              </w:rPr>
              <w:t>3.2</w:t>
            </w:r>
          </w:p>
        </w:tc>
        <w:tc>
          <w:tcPr>
            <w:tcW w:w="780" w:type="pct"/>
          </w:tcPr>
          <w:p w14:paraId="19FD8BE0" w14:textId="77777777" w:rsidR="003F0F2A" w:rsidRPr="00727201" w:rsidRDefault="003F0F2A" w:rsidP="003F0F2A">
            <w:pPr>
              <w:pStyle w:val="TableParagraph"/>
              <w:rPr>
                <w:rFonts w:ascii="Arial Narrow" w:hAnsi="Arial Narrow"/>
              </w:rPr>
            </w:pPr>
            <w:r w:rsidRPr="00727201">
              <w:rPr>
                <w:rFonts w:ascii="Arial Narrow" w:hAnsi="Arial Narrow"/>
              </w:rPr>
              <w:t xml:space="preserve"> 20Marks</w:t>
            </w:r>
          </w:p>
        </w:tc>
      </w:tr>
      <w:tr w:rsidR="003F0F2A" w:rsidRPr="00727201" w14:paraId="5393503A" w14:textId="77777777" w:rsidTr="003F0F2A">
        <w:trPr>
          <w:trHeight w:val="838"/>
        </w:trPr>
        <w:tc>
          <w:tcPr>
            <w:tcW w:w="214" w:type="pct"/>
          </w:tcPr>
          <w:p w14:paraId="2920CD33" w14:textId="77777777" w:rsidR="003F0F2A" w:rsidRPr="00727201" w:rsidRDefault="003F0F2A" w:rsidP="003F0F2A">
            <w:pPr>
              <w:pStyle w:val="TableParagraph"/>
              <w:spacing w:before="75"/>
              <w:ind w:left="93"/>
              <w:rPr>
                <w:rFonts w:ascii="Arial Narrow" w:hAnsi="Arial Narrow"/>
              </w:rPr>
            </w:pPr>
            <w:r w:rsidRPr="00727201">
              <w:rPr>
                <w:rFonts w:ascii="Arial Narrow" w:hAnsi="Arial Narrow"/>
                <w:spacing w:val="-5"/>
                <w:w w:val="105"/>
              </w:rPr>
              <w:t>13</w:t>
            </w:r>
          </w:p>
        </w:tc>
        <w:tc>
          <w:tcPr>
            <w:tcW w:w="1051" w:type="pct"/>
          </w:tcPr>
          <w:p w14:paraId="6A6CF258" w14:textId="77777777" w:rsidR="003F0F2A" w:rsidRPr="00727201" w:rsidRDefault="003F0F2A" w:rsidP="003F0F2A">
            <w:pPr>
              <w:pStyle w:val="TableParagraph"/>
              <w:tabs>
                <w:tab w:val="left" w:pos="1639"/>
              </w:tabs>
              <w:spacing w:before="77" w:line="252" w:lineRule="auto"/>
              <w:ind w:left="138" w:right="1" w:hanging="3"/>
              <w:rPr>
                <w:rFonts w:ascii="Arial Narrow" w:hAnsi="Arial Narrow"/>
              </w:rPr>
            </w:pPr>
            <w:r w:rsidRPr="00727201">
              <w:rPr>
                <w:rFonts w:ascii="Arial Narrow" w:hAnsi="Arial Narrow"/>
                <w:spacing w:val="-2"/>
                <w:w w:val="105"/>
              </w:rPr>
              <w:t>General</w:t>
            </w:r>
            <w:r w:rsidRPr="00727201">
              <w:rPr>
                <w:rFonts w:ascii="Arial Narrow" w:hAnsi="Arial Narrow"/>
              </w:rPr>
              <w:t xml:space="preserve"> </w:t>
            </w:r>
            <w:r w:rsidRPr="00727201">
              <w:rPr>
                <w:rFonts w:ascii="Arial Narrow" w:hAnsi="Arial Narrow"/>
                <w:spacing w:val="-2"/>
                <w:w w:val="105"/>
              </w:rPr>
              <w:t>Construction Experience</w:t>
            </w:r>
          </w:p>
        </w:tc>
        <w:tc>
          <w:tcPr>
            <w:tcW w:w="2266" w:type="pct"/>
          </w:tcPr>
          <w:p w14:paraId="709A0B7C" w14:textId="6A93B4C4" w:rsidR="003F0F2A" w:rsidRPr="00727201" w:rsidRDefault="003F0F2A" w:rsidP="003F0F2A">
            <w:pPr>
              <w:pStyle w:val="TableParagraph"/>
              <w:spacing w:before="3" w:line="276" w:lineRule="auto"/>
              <w:ind w:left="105"/>
              <w:rPr>
                <w:rFonts w:ascii="Arial Narrow" w:hAnsi="Arial Narrow"/>
                <w:i/>
              </w:rPr>
            </w:pPr>
            <w:r w:rsidRPr="00727201">
              <w:rPr>
                <w:rFonts w:ascii="Arial Narrow" w:hAnsi="Arial Narrow"/>
                <w:w w:val="105"/>
              </w:rPr>
              <w:t>Experience under construction contracts in the role of prime contractor, JV member, sub-contractor, or management contractor</w:t>
            </w:r>
            <w:r w:rsidRPr="00727201">
              <w:rPr>
                <w:rFonts w:ascii="Arial Narrow" w:hAnsi="Arial Narrow"/>
                <w:spacing w:val="-4"/>
                <w:w w:val="105"/>
              </w:rPr>
              <w:t xml:space="preserve"> </w:t>
            </w:r>
            <w:r w:rsidRPr="00727201">
              <w:rPr>
                <w:rFonts w:ascii="Arial Narrow" w:hAnsi="Arial Narrow"/>
                <w:w w:val="105"/>
              </w:rPr>
              <w:t>for</w:t>
            </w:r>
            <w:r w:rsidRPr="00727201">
              <w:rPr>
                <w:rFonts w:ascii="Arial Narrow" w:hAnsi="Arial Narrow"/>
                <w:spacing w:val="-1"/>
                <w:w w:val="105"/>
              </w:rPr>
              <w:t xml:space="preserve"> </w:t>
            </w:r>
            <w:r w:rsidRPr="00727201">
              <w:rPr>
                <w:rFonts w:ascii="Arial Narrow" w:hAnsi="Arial Narrow"/>
                <w:w w:val="105"/>
              </w:rPr>
              <w:t>at</w:t>
            </w:r>
            <w:r w:rsidRPr="00727201">
              <w:rPr>
                <w:rFonts w:ascii="Arial Narrow" w:hAnsi="Arial Narrow"/>
                <w:spacing w:val="-3"/>
                <w:w w:val="105"/>
              </w:rPr>
              <w:t xml:space="preserve"> </w:t>
            </w:r>
            <w:r w:rsidRPr="00727201">
              <w:rPr>
                <w:rFonts w:ascii="Arial Narrow" w:hAnsi="Arial Narrow"/>
                <w:w w:val="105"/>
              </w:rPr>
              <w:t>least</w:t>
            </w:r>
            <w:r w:rsidRPr="00727201">
              <w:rPr>
                <w:rFonts w:ascii="Arial Narrow" w:hAnsi="Arial Narrow"/>
                <w:spacing w:val="-2"/>
                <w:w w:val="105"/>
              </w:rPr>
              <w:t xml:space="preserve"> </w:t>
            </w:r>
            <w:r w:rsidRPr="00727201">
              <w:rPr>
                <w:rFonts w:ascii="Arial Narrow" w:hAnsi="Arial Narrow"/>
                <w:w w:val="105"/>
              </w:rPr>
              <w:t>the</w:t>
            </w:r>
            <w:r w:rsidRPr="00727201">
              <w:rPr>
                <w:rFonts w:ascii="Arial Narrow" w:hAnsi="Arial Narrow"/>
                <w:spacing w:val="-4"/>
                <w:w w:val="105"/>
              </w:rPr>
              <w:t xml:space="preserve"> </w:t>
            </w:r>
            <w:r w:rsidRPr="00727201">
              <w:rPr>
                <w:rFonts w:ascii="Arial Narrow" w:hAnsi="Arial Narrow"/>
                <w:w w:val="105"/>
              </w:rPr>
              <w:t xml:space="preserve">last </w:t>
            </w:r>
            <w:r w:rsidRPr="00727201">
              <w:rPr>
                <w:rFonts w:ascii="Arial Narrow" w:hAnsi="Arial Narrow"/>
                <w:b/>
                <w:w w:val="105"/>
              </w:rPr>
              <w:t>5</w:t>
            </w:r>
            <w:r w:rsidRPr="00727201">
              <w:rPr>
                <w:rFonts w:ascii="Arial Narrow" w:hAnsi="Arial Narrow"/>
                <w:b/>
                <w:spacing w:val="-2"/>
                <w:w w:val="105"/>
              </w:rPr>
              <w:t xml:space="preserve"> </w:t>
            </w:r>
            <w:r w:rsidRPr="00727201">
              <w:rPr>
                <w:rFonts w:ascii="Arial Narrow" w:hAnsi="Arial Narrow"/>
                <w:b/>
                <w:w w:val="105"/>
              </w:rPr>
              <w:t xml:space="preserve">years, starting </w:t>
            </w:r>
            <w:r w:rsidR="00CF48F1" w:rsidRPr="00727201">
              <w:rPr>
                <w:rFonts w:ascii="Arial Narrow" w:hAnsi="Arial Narrow"/>
                <w:b/>
                <w:w w:val="105"/>
              </w:rPr>
              <w:t>Jan 2020</w:t>
            </w:r>
            <w:r w:rsidRPr="00727201">
              <w:rPr>
                <w:rFonts w:ascii="Arial Narrow" w:hAnsi="Arial Narrow"/>
                <w:b/>
                <w:spacing w:val="-2"/>
              </w:rPr>
              <w:t>.</w:t>
            </w:r>
          </w:p>
        </w:tc>
        <w:tc>
          <w:tcPr>
            <w:tcW w:w="689" w:type="pct"/>
          </w:tcPr>
          <w:p w14:paraId="60B77501" w14:textId="77777777" w:rsidR="003F0F2A" w:rsidRPr="00727201" w:rsidRDefault="003F0F2A" w:rsidP="003F0F2A">
            <w:pPr>
              <w:pStyle w:val="TableParagraph"/>
              <w:spacing w:before="70"/>
              <w:ind w:left="69"/>
              <w:rPr>
                <w:rFonts w:ascii="Arial Narrow" w:hAnsi="Arial Narrow"/>
              </w:rPr>
            </w:pPr>
            <w:r w:rsidRPr="00727201">
              <w:rPr>
                <w:rFonts w:ascii="Arial Narrow" w:hAnsi="Arial Narrow"/>
                <w:b/>
                <w:w w:val="105"/>
              </w:rPr>
              <w:t>4.</w:t>
            </w:r>
            <w:r w:rsidRPr="00727201">
              <w:rPr>
                <w:rFonts w:ascii="Arial Narrow" w:hAnsi="Arial Narrow"/>
                <w:b/>
                <w:spacing w:val="-3"/>
                <w:w w:val="105"/>
              </w:rPr>
              <w:t xml:space="preserve"> </w:t>
            </w:r>
            <w:r w:rsidRPr="00727201">
              <w:rPr>
                <w:rFonts w:ascii="Arial Narrow" w:hAnsi="Arial Narrow"/>
                <w:w w:val="105"/>
              </w:rPr>
              <w:t>Form</w:t>
            </w:r>
            <w:r w:rsidRPr="00727201">
              <w:rPr>
                <w:rFonts w:ascii="Arial Narrow" w:hAnsi="Arial Narrow"/>
                <w:spacing w:val="-2"/>
                <w:w w:val="105"/>
              </w:rPr>
              <w:t xml:space="preserve"> </w:t>
            </w:r>
            <w:r w:rsidRPr="00727201">
              <w:rPr>
                <w:rFonts w:ascii="Arial Narrow" w:hAnsi="Arial Narrow"/>
                <w:w w:val="105"/>
              </w:rPr>
              <w:t>EXP</w:t>
            </w:r>
            <w:r w:rsidRPr="00727201">
              <w:rPr>
                <w:rFonts w:ascii="Arial Narrow" w:hAnsi="Arial Narrow"/>
                <w:spacing w:val="1"/>
                <w:w w:val="105"/>
              </w:rPr>
              <w:t xml:space="preserve"> </w:t>
            </w:r>
            <w:r w:rsidRPr="00727201">
              <w:rPr>
                <w:rFonts w:ascii="Arial Narrow" w:hAnsi="Arial Narrow"/>
                <w:w w:val="105"/>
              </w:rPr>
              <w:t>-</w:t>
            </w:r>
            <w:r w:rsidRPr="00727201">
              <w:rPr>
                <w:rFonts w:ascii="Arial Narrow" w:hAnsi="Arial Narrow"/>
                <w:spacing w:val="-4"/>
                <w:w w:val="105"/>
              </w:rPr>
              <w:t xml:space="preserve"> </w:t>
            </w:r>
            <w:r w:rsidRPr="00727201">
              <w:rPr>
                <w:rFonts w:ascii="Arial Narrow" w:hAnsi="Arial Narrow"/>
                <w:spacing w:val="-5"/>
                <w:w w:val="105"/>
              </w:rPr>
              <w:t>4.1</w:t>
            </w:r>
          </w:p>
          <w:p w14:paraId="791082FF" w14:textId="77777777" w:rsidR="003F0F2A" w:rsidRPr="00727201" w:rsidRDefault="003F0F2A" w:rsidP="003F0F2A">
            <w:pPr>
              <w:pStyle w:val="TableParagraph"/>
              <w:spacing w:before="21"/>
              <w:ind w:left="134"/>
              <w:rPr>
                <w:rFonts w:ascii="Arial Narrow" w:hAnsi="Arial Narrow"/>
                <w:b/>
              </w:rPr>
            </w:pPr>
            <w:r w:rsidRPr="00727201">
              <w:rPr>
                <w:rFonts w:ascii="Arial Narrow" w:hAnsi="Arial Narrow"/>
                <w:b/>
                <w:spacing w:val="-2"/>
              </w:rPr>
              <w:t>Experience</w:t>
            </w:r>
          </w:p>
        </w:tc>
        <w:tc>
          <w:tcPr>
            <w:tcW w:w="780" w:type="pct"/>
          </w:tcPr>
          <w:p w14:paraId="097E7676" w14:textId="77777777" w:rsidR="003F0F2A" w:rsidRPr="00727201" w:rsidRDefault="003F0F2A" w:rsidP="003F0F2A">
            <w:pPr>
              <w:pStyle w:val="TableParagraph"/>
              <w:rPr>
                <w:rFonts w:ascii="Arial Narrow" w:hAnsi="Arial Narrow"/>
              </w:rPr>
            </w:pPr>
            <w:r w:rsidRPr="00727201">
              <w:rPr>
                <w:rFonts w:ascii="Arial Narrow" w:hAnsi="Arial Narrow"/>
              </w:rPr>
              <w:t xml:space="preserve"> 15Marks</w:t>
            </w:r>
          </w:p>
        </w:tc>
      </w:tr>
      <w:tr w:rsidR="003F0F2A" w:rsidRPr="00727201" w14:paraId="6F76C8E8" w14:textId="77777777" w:rsidTr="003F0F2A">
        <w:trPr>
          <w:trHeight w:val="1411"/>
        </w:trPr>
        <w:tc>
          <w:tcPr>
            <w:tcW w:w="214" w:type="pct"/>
          </w:tcPr>
          <w:p w14:paraId="5579A639" w14:textId="77777777" w:rsidR="003F0F2A" w:rsidRPr="00727201" w:rsidRDefault="003F0F2A" w:rsidP="003F0F2A">
            <w:pPr>
              <w:pStyle w:val="TableParagraph"/>
              <w:spacing w:before="78"/>
              <w:ind w:left="90"/>
              <w:rPr>
                <w:rFonts w:ascii="Arial Narrow" w:hAnsi="Arial Narrow"/>
              </w:rPr>
            </w:pPr>
            <w:r w:rsidRPr="00727201">
              <w:rPr>
                <w:rFonts w:ascii="Arial Narrow" w:hAnsi="Arial Narrow"/>
                <w:spacing w:val="-5"/>
                <w:w w:val="110"/>
              </w:rPr>
              <w:t>14</w:t>
            </w:r>
          </w:p>
        </w:tc>
        <w:tc>
          <w:tcPr>
            <w:tcW w:w="1051" w:type="pct"/>
          </w:tcPr>
          <w:p w14:paraId="36EABACA" w14:textId="77777777" w:rsidR="003F0F2A" w:rsidRPr="00727201" w:rsidRDefault="003F0F2A" w:rsidP="003F0F2A">
            <w:pPr>
              <w:pStyle w:val="TableParagraph"/>
              <w:spacing w:before="78" w:line="249" w:lineRule="auto"/>
              <w:ind w:left="90" w:right="320"/>
              <w:jc w:val="both"/>
              <w:rPr>
                <w:rFonts w:ascii="Arial Narrow" w:hAnsi="Arial Narrow"/>
              </w:rPr>
            </w:pPr>
            <w:r w:rsidRPr="00727201">
              <w:rPr>
                <w:rFonts w:ascii="Arial Narrow" w:hAnsi="Arial Narrow"/>
                <w:w w:val="105"/>
              </w:rPr>
              <w:t xml:space="preserve">Specific Construction &amp; Contract Management </w:t>
            </w:r>
            <w:r w:rsidRPr="00727201">
              <w:rPr>
                <w:rFonts w:ascii="Arial Narrow" w:hAnsi="Arial Narrow"/>
                <w:spacing w:val="-2"/>
                <w:w w:val="105"/>
              </w:rPr>
              <w:t>Experience</w:t>
            </w:r>
          </w:p>
        </w:tc>
        <w:tc>
          <w:tcPr>
            <w:tcW w:w="2266" w:type="pct"/>
          </w:tcPr>
          <w:p w14:paraId="7DBDF233" w14:textId="3F95C272" w:rsidR="00486369" w:rsidRPr="00727201" w:rsidRDefault="00486369" w:rsidP="00486369">
            <w:pPr>
              <w:pStyle w:val="TableParagraph"/>
              <w:spacing w:before="78" w:line="252" w:lineRule="auto"/>
              <w:ind w:left="95" w:right="53"/>
              <w:jc w:val="both"/>
              <w:rPr>
                <w:rFonts w:ascii="Arial Narrow" w:hAnsi="Arial Narrow"/>
                <w:b/>
              </w:rPr>
            </w:pPr>
            <w:bookmarkStart w:id="23" w:name="_Hlk216851837"/>
            <w:bookmarkStart w:id="24" w:name="_Hlk216851937"/>
            <w:r w:rsidRPr="00727201">
              <w:rPr>
                <w:rFonts w:ascii="Arial Narrow" w:hAnsi="Arial Narrow"/>
                <w:w w:val="105"/>
              </w:rPr>
              <w:t>The bidder must provide a minimum of five (5) water projects substantially completed as a prime contractor, joint venture member, management contractor, or subcontractor between January 2020 and the tender submission deadline. Of these five, at least three (3) projects must each have a minimum contract value of Kenya Shillings Twenty Million (Ksh 20,000,000) as specified below;</w:t>
            </w:r>
          </w:p>
          <w:bookmarkEnd w:id="23"/>
          <w:p w14:paraId="2A6F2A8A" w14:textId="77777777" w:rsidR="00650208" w:rsidRPr="00727201" w:rsidRDefault="00650208" w:rsidP="00650208">
            <w:pPr>
              <w:pStyle w:val="TableParagraph"/>
              <w:spacing w:before="15"/>
              <w:rPr>
                <w:rFonts w:ascii="Arial Narrow" w:hAnsi="Arial Narrow"/>
                <w:bCs/>
                <w:i/>
              </w:rPr>
            </w:pPr>
          </w:p>
          <w:p w14:paraId="50737BC0" w14:textId="03FC8899" w:rsidR="00010F5E" w:rsidRPr="00727201" w:rsidRDefault="00B76069" w:rsidP="008640F3">
            <w:pPr>
              <w:pStyle w:val="TableParagraph"/>
              <w:spacing w:before="15"/>
              <w:ind w:left="108"/>
              <w:rPr>
                <w:rFonts w:ascii="Arial Narrow" w:hAnsi="Arial Narrow"/>
                <w:b/>
                <w:iCs/>
              </w:rPr>
            </w:pPr>
            <w:r w:rsidRPr="00727201">
              <w:rPr>
                <w:rFonts w:ascii="Arial Narrow" w:hAnsi="Arial Narrow"/>
                <w:b/>
                <w:iCs/>
              </w:rPr>
              <w:t xml:space="preserve">Lot 2 – Construction of distribution </w:t>
            </w:r>
            <w:r w:rsidR="00010F5E" w:rsidRPr="00727201">
              <w:rPr>
                <w:rFonts w:ascii="Arial Narrow" w:hAnsi="Arial Narrow"/>
                <w:b/>
                <w:iCs/>
              </w:rPr>
              <w:t>M</w:t>
            </w:r>
            <w:r w:rsidRPr="00727201">
              <w:rPr>
                <w:rFonts w:ascii="Arial Narrow" w:hAnsi="Arial Narrow"/>
                <w:b/>
                <w:iCs/>
              </w:rPr>
              <w:t xml:space="preserve">ains and </w:t>
            </w:r>
            <w:r w:rsidR="00010F5E" w:rsidRPr="00727201">
              <w:rPr>
                <w:rFonts w:ascii="Arial Narrow" w:hAnsi="Arial Narrow"/>
                <w:b/>
                <w:iCs/>
              </w:rPr>
              <w:t>Household</w:t>
            </w:r>
            <w:r w:rsidRPr="00727201">
              <w:rPr>
                <w:rFonts w:ascii="Arial Narrow" w:hAnsi="Arial Narrow"/>
                <w:b/>
                <w:iCs/>
              </w:rPr>
              <w:t xml:space="preserve"> </w:t>
            </w:r>
            <w:r w:rsidR="00010F5E" w:rsidRPr="00727201">
              <w:rPr>
                <w:rFonts w:ascii="Arial Narrow" w:hAnsi="Arial Narrow"/>
                <w:b/>
                <w:iCs/>
              </w:rPr>
              <w:t>C</w:t>
            </w:r>
            <w:r w:rsidRPr="00727201">
              <w:rPr>
                <w:rFonts w:ascii="Arial Narrow" w:hAnsi="Arial Narrow"/>
                <w:b/>
                <w:iCs/>
              </w:rPr>
              <w:t>onnections</w:t>
            </w:r>
          </w:p>
          <w:p w14:paraId="46F4D42C" w14:textId="17CDB6FF" w:rsidR="00650208" w:rsidRPr="00727201" w:rsidRDefault="00650208" w:rsidP="00452BC5">
            <w:pPr>
              <w:pStyle w:val="TableParagraph"/>
              <w:numPr>
                <w:ilvl w:val="0"/>
                <w:numId w:val="108"/>
              </w:numPr>
              <w:spacing w:before="15"/>
              <w:ind w:left="816" w:hanging="425"/>
              <w:rPr>
                <w:rFonts w:ascii="Arial Narrow" w:hAnsi="Arial Narrow"/>
                <w:bCs/>
                <w:i/>
              </w:rPr>
            </w:pPr>
            <w:r w:rsidRPr="00727201">
              <w:rPr>
                <w:rFonts w:ascii="Arial Narrow" w:hAnsi="Arial Narrow"/>
                <w:bCs/>
                <w:i/>
              </w:rPr>
              <w:t>Experience with construction of pipeline of Diameter Not less than DN150.</w:t>
            </w:r>
          </w:p>
          <w:p w14:paraId="106FBBEB" w14:textId="3DD71A9A" w:rsidR="00010F5E" w:rsidRPr="00727201" w:rsidRDefault="00650208" w:rsidP="00452BC5">
            <w:pPr>
              <w:pStyle w:val="TableParagraph"/>
              <w:numPr>
                <w:ilvl w:val="0"/>
                <w:numId w:val="108"/>
              </w:numPr>
              <w:spacing w:before="15"/>
              <w:ind w:left="816" w:hanging="425"/>
              <w:rPr>
                <w:rFonts w:ascii="Arial Narrow" w:hAnsi="Arial Narrow"/>
                <w:b/>
              </w:rPr>
            </w:pPr>
            <w:bookmarkStart w:id="25" w:name="_Hlk216852016"/>
            <w:bookmarkEnd w:id="24"/>
            <w:r w:rsidRPr="00727201">
              <w:rPr>
                <w:rFonts w:ascii="Arial Narrow" w:hAnsi="Arial Narrow"/>
                <w:bCs/>
                <w:i/>
              </w:rPr>
              <w:t>Experience in supply and installation of water meters</w:t>
            </w:r>
          </w:p>
          <w:bookmarkEnd w:id="25"/>
          <w:p w14:paraId="0053FFF1" w14:textId="77777777" w:rsidR="00010F5E" w:rsidRPr="00727201" w:rsidRDefault="00010F5E" w:rsidP="003F0F2A">
            <w:pPr>
              <w:pStyle w:val="TableParagraph"/>
              <w:spacing w:before="15"/>
              <w:rPr>
                <w:rFonts w:ascii="Arial Narrow" w:hAnsi="Arial Narrow"/>
                <w:b/>
              </w:rPr>
            </w:pPr>
          </w:p>
          <w:p w14:paraId="686E8EA3" w14:textId="77777777" w:rsidR="003F0F2A" w:rsidRPr="00727201" w:rsidRDefault="003F0F2A" w:rsidP="003F0F2A">
            <w:pPr>
              <w:pStyle w:val="TableParagraph"/>
              <w:spacing w:line="254" w:lineRule="auto"/>
              <w:ind w:left="3" w:right="3"/>
              <w:jc w:val="both"/>
              <w:rPr>
                <w:rFonts w:ascii="Arial Narrow" w:hAnsi="Arial Narrow"/>
              </w:rPr>
            </w:pPr>
            <w:r w:rsidRPr="00727201">
              <w:rPr>
                <w:rFonts w:ascii="Arial Narrow" w:hAnsi="Arial Narrow"/>
                <w:w w:val="105"/>
              </w:rPr>
              <w:t>The contractor shall demonstrate that he has successfully undertaken a similar project in the past five years:</w:t>
            </w:r>
          </w:p>
        </w:tc>
        <w:tc>
          <w:tcPr>
            <w:tcW w:w="689" w:type="pct"/>
          </w:tcPr>
          <w:p w14:paraId="7462F195" w14:textId="77777777" w:rsidR="003F0F2A" w:rsidRPr="00727201" w:rsidRDefault="003F0F2A" w:rsidP="003F0F2A">
            <w:pPr>
              <w:pStyle w:val="TableParagraph"/>
              <w:spacing w:before="78"/>
              <w:ind w:left="99"/>
              <w:rPr>
                <w:rFonts w:ascii="Arial Narrow" w:hAnsi="Arial Narrow"/>
              </w:rPr>
            </w:pPr>
            <w:r w:rsidRPr="00727201">
              <w:rPr>
                <w:rFonts w:ascii="Arial Narrow" w:hAnsi="Arial Narrow"/>
                <w:w w:val="105"/>
              </w:rPr>
              <w:t>Form</w:t>
            </w:r>
            <w:r w:rsidRPr="00727201">
              <w:rPr>
                <w:rFonts w:ascii="Arial Narrow" w:hAnsi="Arial Narrow"/>
                <w:spacing w:val="-4"/>
                <w:w w:val="105"/>
              </w:rPr>
              <w:t xml:space="preserve"> </w:t>
            </w:r>
            <w:r w:rsidRPr="00727201">
              <w:rPr>
                <w:rFonts w:ascii="Arial Narrow" w:hAnsi="Arial Narrow"/>
                <w:w w:val="105"/>
              </w:rPr>
              <w:t>EXP</w:t>
            </w:r>
            <w:r w:rsidRPr="00727201">
              <w:rPr>
                <w:rFonts w:ascii="Arial Narrow" w:hAnsi="Arial Narrow"/>
                <w:spacing w:val="-2"/>
                <w:w w:val="105"/>
              </w:rPr>
              <w:t xml:space="preserve"> 4.2(a)</w:t>
            </w:r>
          </w:p>
        </w:tc>
        <w:tc>
          <w:tcPr>
            <w:tcW w:w="780" w:type="pct"/>
          </w:tcPr>
          <w:p w14:paraId="12DAD053" w14:textId="77777777" w:rsidR="003F0F2A" w:rsidRPr="00727201" w:rsidRDefault="003F0F2A" w:rsidP="003F0F2A">
            <w:pPr>
              <w:pStyle w:val="TableParagraph"/>
              <w:rPr>
                <w:rFonts w:ascii="Arial Narrow" w:hAnsi="Arial Narrow"/>
              </w:rPr>
            </w:pPr>
            <w:r w:rsidRPr="00727201">
              <w:rPr>
                <w:rFonts w:ascii="Arial Narrow" w:hAnsi="Arial Narrow"/>
              </w:rPr>
              <w:t xml:space="preserve"> 20Marks</w:t>
            </w:r>
          </w:p>
        </w:tc>
      </w:tr>
    </w:tbl>
    <w:p w14:paraId="3B06546F" w14:textId="77777777" w:rsidR="003F0F2A" w:rsidRPr="00727201" w:rsidRDefault="003F0F2A" w:rsidP="003F0F2A">
      <w:pPr>
        <w:pStyle w:val="TableParagraph"/>
        <w:rPr>
          <w:rFonts w:ascii="Arial Narrow" w:hAnsi="Arial Narrow"/>
          <w:sz w:val="24"/>
          <w:szCs w:val="24"/>
        </w:rPr>
        <w:sectPr w:rsidR="003F0F2A" w:rsidRPr="00727201" w:rsidSect="0002136E">
          <w:pgSz w:w="16850" w:h="11920" w:orient="landscape"/>
          <w:pgMar w:top="1440" w:right="1080" w:bottom="1440" w:left="1080" w:header="0" w:footer="0" w:gutter="0"/>
          <w:cols w:space="720"/>
        </w:sectPr>
      </w:pPr>
    </w:p>
    <w:p w14:paraId="3592B4C1" w14:textId="77777777" w:rsidR="003F0F2A" w:rsidRPr="00727201" w:rsidRDefault="003F0F2A" w:rsidP="003F0F2A">
      <w:pPr>
        <w:pStyle w:val="BodyText"/>
        <w:spacing w:before="6"/>
        <w:rPr>
          <w:rFonts w:ascii="Arial Narrow" w:hAnsi="Arial Narrow"/>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34"/>
        <w:gridCol w:w="5137"/>
        <w:gridCol w:w="2740"/>
        <w:gridCol w:w="2185"/>
        <w:gridCol w:w="896"/>
        <w:gridCol w:w="673"/>
      </w:tblGrid>
      <w:tr w:rsidR="003F0F2A" w:rsidRPr="00727201" w14:paraId="55FA5AF8" w14:textId="77777777" w:rsidTr="003F0F2A">
        <w:trPr>
          <w:trHeight w:val="513"/>
        </w:trPr>
        <w:tc>
          <w:tcPr>
            <w:tcW w:w="0" w:type="auto"/>
            <w:gridSpan w:val="6"/>
            <w:tcBorders>
              <w:bottom w:val="nil"/>
            </w:tcBorders>
          </w:tcPr>
          <w:p w14:paraId="582D1E90" w14:textId="28C1794D" w:rsidR="003F0F2A" w:rsidRPr="00727201" w:rsidRDefault="003F0F2A" w:rsidP="003F0F2A">
            <w:pPr>
              <w:pStyle w:val="TableParagraph"/>
              <w:spacing w:line="276" w:lineRule="exact"/>
              <w:ind w:left="105" w:right="5149"/>
              <w:rPr>
                <w:rFonts w:ascii="Arial Narrow" w:hAnsi="Arial Narrow"/>
                <w:b/>
                <w:sz w:val="24"/>
                <w:szCs w:val="24"/>
              </w:rPr>
            </w:pPr>
            <w:r w:rsidRPr="00727201">
              <w:rPr>
                <w:rFonts w:ascii="Arial Narrow" w:hAnsi="Arial Narrow"/>
                <w:b/>
                <w:sz w:val="24"/>
                <w:szCs w:val="24"/>
                <w:u w:val="single"/>
              </w:rPr>
              <w:t>3.</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Critical</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Equipment</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(10</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marks)</w:t>
            </w:r>
            <w:r w:rsidRPr="00727201">
              <w:rPr>
                <w:rFonts w:ascii="Arial Narrow" w:hAnsi="Arial Narrow"/>
                <w:b/>
                <w:spacing w:val="-5"/>
                <w:sz w:val="24"/>
                <w:szCs w:val="24"/>
                <w:u w:val="single"/>
              </w:rPr>
              <w:t xml:space="preserve"> </w:t>
            </w:r>
            <w:r w:rsidRPr="00727201">
              <w:rPr>
                <w:rFonts w:ascii="Arial Narrow" w:hAnsi="Arial Narrow"/>
                <w:b/>
                <w:sz w:val="24"/>
                <w:szCs w:val="24"/>
                <w:u w:val="single"/>
              </w:rPr>
              <w:t>Leased</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or</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owned</w:t>
            </w:r>
            <w:r w:rsidRPr="00727201">
              <w:rPr>
                <w:rFonts w:ascii="Arial Narrow" w:hAnsi="Arial Narrow"/>
                <w:b/>
                <w:spacing w:val="-4"/>
                <w:sz w:val="24"/>
                <w:szCs w:val="24"/>
                <w:u w:val="single"/>
              </w:rPr>
              <w:t xml:space="preserve"> </w:t>
            </w:r>
            <w:r w:rsidRPr="00727201">
              <w:rPr>
                <w:rFonts w:ascii="Arial Narrow" w:hAnsi="Arial Narrow"/>
                <w:b/>
                <w:sz w:val="24"/>
                <w:szCs w:val="24"/>
                <w:u w:val="single"/>
              </w:rPr>
              <w:t>–</w:t>
            </w:r>
            <w:r w:rsidR="008F6283" w:rsidRPr="00727201">
              <w:rPr>
                <w:rFonts w:ascii="Arial Narrow" w:hAnsi="Arial Narrow"/>
                <w:b/>
                <w:spacing w:val="-5"/>
                <w:sz w:val="24"/>
                <w:szCs w:val="24"/>
              </w:rPr>
              <w:t xml:space="preserve"> </w:t>
            </w:r>
            <w:r w:rsidR="008F6283" w:rsidRPr="00727201">
              <w:rPr>
                <w:rFonts w:ascii="Arial Narrow" w:hAnsi="Arial Narrow"/>
                <w:b/>
                <w:sz w:val="24"/>
                <w:szCs w:val="24"/>
                <w:u w:val="single"/>
              </w:rPr>
              <w:t>Lease</w:t>
            </w:r>
            <w:r w:rsidR="008F6283" w:rsidRPr="00727201">
              <w:rPr>
                <w:rFonts w:ascii="Arial Narrow" w:hAnsi="Arial Narrow"/>
                <w:b/>
                <w:spacing w:val="-5"/>
                <w:sz w:val="24"/>
                <w:szCs w:val="24"/>
                <w:u w:val="single"/>
              </w:rPr>
              <w:t xml:space="preserve"> </w:t>
            </w:r>
            <w:r w:rsidR="008F6283" w:rsidRPr="00727201">
              <w:rPr>
                <w:rFonts w:ascii="Arial Narrow" w:hAnsi="Arial Narrow"/>
                <w:b/>
                <w:spacing w:val="-5"/>
                <w:sz w:val="24"/>
                <w:szCs w:val="24"/>
              </w:rPr>
              <w:t>agreements</w:t>
            </w:r>
            <w:r w:rsidRPr="00727201">
              <w:rPr>
                <w:rFonts w:ascii="Arial Narrow" w:hAnsi="Arial Narrow"/>
                <w:b/>
                <w:sz w:val="24"/>
                <w:szCs w:val="24"/>
              </w:rPr>
              <w:t>/logbooks attached</w:t>
            </w:r>
          </w:p>
        </w:tc>
      </w:tr>
      <w:tr w:rsidR="003F0F2A" w:rsidRPr="00727201" w14:paraId="0F65EE86" w14:textId="77777777" w:rsidTr="003F0F2A">
        <w:trPr>
          <w:trHeight w:val="707"/>
        </w:trPr>
        <w:tc>
          <w:tcPr>
            <w:tcW w:w="0" w:type="auto"/>
            <w:tcBorders>
              <w:top w:val="thickThinMediumGap" w:sz="6" w:space="0" w:color="000000"/>
            </w:tcBorders>
          </w:tcPr>
          <w:p w14:paraId="0080C213" w14:textId="77777777" w:rsidR="003F0F2A" w:rsidRPr="00727201" w:rsidRDefault="003F0F2A" w:rsidP="003F0F2A">
            <w:pPr>
              <w:pStyle w:val="TableParagraph"/>
              <w:spacing w:before="200"/>
              <w:ind w:left="105"/>
              <w:rPr>
                <w:rFonts w:ascii="Arial Narrow" w:hAnsi="Arial Narrow"/>
                <w:sz w:val="24"/>
                <w:szCs w:val="24"/>
              </w:rPr>
            </w:pPr>
            <w:r w:rsidRPr="00727201">
              <w:rPr>
                <w:rFonts w:ascii="Arial Narrow" w:hAnsi="Arial Narrow"/>
                <w:spacing w:val="-5"/>
                <w:sz w:val="24"/>
                <w:szCs w:val="24"/>
              </w:rPr>
              <w:t>NO</w:t>
            </w:r>
          </w:p>
        </w:tc>
        <w:tc>
          <w:tcPr>
            <w:tcW w:w="0" w:type="auto"/>
            <w:tcBorders>
              <w:top w:val="thickThinMediumGap" w:sz="6" w:space="0" w:color="000000"/>
            </w:tcBorders>
          </w:tcPr>
          <w:p w14:paraId="66A20E8B" w14:textId="77777777" w:rsidR="003F0F2A" w:rsidRPr="00727201" w:rsidRDefault="003F0F2A" w:rsidP="003F0F2A">
            <w:pPr>
              <w:pStyle w:val="TableParagraph"/>
              <w:spacing w:before="200"/>
              <w:ind w:left="105"/>
              <w:rPr>
                <w:rFonts w:ascii="Arial Narrow" w:hAnsi="Arial Narrow"/>
                <w:b/>
                <w:sz w:val="24"/>
                <w:szCs w:val="24"/>
              </w:rPr>
            </w:pPr>
            <w:r w:rsidRPr="00727201">
              <w:rPr>
                <w:rFonts w:ascii="Arial Narrow" w:hAnsi="Arial Narrow"/>
                <w:b/>
                <w:sz w:val="24"/>
                <w:szCs w:val="24"/>
              </w:rPr>
              <w:t>Equipment</w:t>
            </w:r>
            <w:r w:rsidRPr="00727201">
              <w:rPr>
                <w:rFonts w:ascii="Arial Narrow" w:hAnsi="Arial Narrow"/>
                <w:b/>
                <w:spacing w:val="-3"/>
                <w:sz w:val="24"/>
                <w:szCs w:val="24"/>
              </w:rPr>
              <w:t xml:space="preserve"> </w:t>
            </w:r>
            <w:r w:rsidRPr="00727201">
              <w:rPr>
                <w:rFonts w:ascii="Arial Narrow" w:hAnsi="Arial Narrow"/>
                <w:b/>
                <w:sz w:val="24"/>
                <w:szCs w:val="24"/>
              </w:rPr>
              <w:t>Type</w:t>
            </w:r>
            <w:r w:rsidRPr="00727201">
              <w:rPr>
                <w:rFonts w:ascii="Arial Narrow" w:hAnsi="Arial Narrow"/>
                <w:b/>
                <w:spacing w:val="-4"/>
                <w:sz w:val="24"/>
                <w:szCs w:val="24"/>
              </w:rPr>
              <w:t xml:space="preserve"> </w:t>
            </w:r>
            <w:r w:rsidRPr="00727201">
              <w:rPr>
                <w:rFonts w:ascii="Arial Narrow" w:hAnsi="Arial Narrow"/>
                <w:b/>
                <w:sz w:val="24"/>
                <w:szCs w:val="24"/>
              </w:rPr>
              <w:t>and</w:t>
            </w:r>
            <w:r w:rsidRPr="00727201">
              <w:rPr>
                <w:rFonts w:ascii="Arial Narrow" w:hAnsi="Arial Narrow"/>
                <w:b/>
                <w:spacing w:val="-3"/>
                <w:sz w:val="24"/>
                <w:szCs w:val="24"/>
              </w:rPr>
              <w:t xml:space="preserve"> </w:t>
            </w:r>
            <w:r w:rsidRPr="00727201">
              <w:rPr>
                <w:rFonts w:ascii="Arial Narrow" w:hAnsi="Arial Narrow"/>
                <w:b/>
                <w:spacing w:val="-2"/>
                <w:sz w:val="24"/>
                <w:szCs w:val="24"/>
              </w:rPr>
              <w:t>Characteristics</w:t>
            </w:r>
          </w:p>
        </w:tc>
        <w:tc>
          <w:tcPr>
            <w:tcW w:w="0" w:type="auto"/>
          </w:tcPr>
          <w:p w14:paraId="7214DAD0" w14:textId="77777777" w:rsidR="003F0F2A" w:rsidRPr="00727201" w:rsidRDefault="003F0F2A" w:rsidP="003F0F2A">
            <w:pPr>
              <w:pStyle w:val="TableParagraph"/>
              <w:spacing w:line="200" w:lineRule="exact"/>
              <w:ind w:left="108"/>
              <w:rPr>
                <w:rFonts w:ascii="Arial Narrow" w:hAnsi="Arial Narrow"/>
                <w:b/>
                <w:sz w:val="24"/>
                <w:szCs w:val="24"/>
              </w:rPr>
            </w:pPr>
            <w:r w:rsidRPr="00727201">
              <w:rPr>
                <w:rFonts w:ascii="Arial Narrow" w:hAnsi="Arial Narrow"/>
                <w:b/>
                <w:spacing w:val="-2"/>
                <w:sz w:val="24"/>
                <w:szCs w:val="24"/>
              </w:rPr>
              <w:t>Minimum</w:t>
            </w:r>
          </w:p>
          <w:p w14:paraId="251B4D95" w14:textId="77777777" w:rsidR="003F0F2A" w:rsidRPr="00727201" w:rsidRDefault="003F0F2A" w:rsidP="003F0F2A">
            <w:pPr>
              <w:pStyle w:val="TableParagraph"/>
              <w:spacing w:line="254" w:lineRule="exact"/>
              <w:ind w:left="108"/>
              <w:rPr>
                <w:rFonts w:ascii="Arial Narrow" w:hAnsi="Arial Narrow"/>
                <w:b/>
                <w:sz w:val="24"/>
                <w:szCs w:val="24"/>
              </w:rPr>
            </w:pPr>
            <w:r w:rsidRPr="00727201">
              <w:rPr>
                <w:rFonts w:ascii="Arial Narrow" w:hAnsi="Arial Narrow"/>
                <w:b/>
                <w:spacing w:val="-2"/>
                <w:sz w:val="24"/>
                <w:szCs w:val="24"/>
              </w:rPr>
              <w:t>Number Required</w:t>
            </w:r>
          </w:p>
        </w:tc>
        <w:tc>
          <w:tcPr>
            <w:tcW w:w="0" w:type="auto"/>
            <w:gridSpan w:val="2"/>
          </w:tcPr>
          <w:p w14:paraId="237C15E3" w14:textId="77777777" w:rsidR="003F0F2A" w:rsidRPr="00727201" w:rsidRDefault="003F0F2A" w:rsidP="003F0F2A">
            <w:pPr>
              <w:pStyle w:val="TableParagraph"/>
              <w:rPr>
                <w:rFonts w:ascii="Arial Narrow" w:hAnsi="Arial Narrow"/>
                <w:sz w:val="24"/>
                <w:szCs w:val="24"/>
              </w:rPr>
            </w:pPr>
          </w:p>
        </w:tc>
        <w:tc>
          <w:tcPr>
            <w:tcW w:w="0" w:type="auto"/>
          </w:tcPr>
          <w:p w14:paraId="6A606740" w14:textId="77777777" w:rsidR="003F0F2A" w:rsidRPr="00727201" w:rsidRDefault="003F0F2A" w:rsidP="003F0F2A">
            <w:pPr>
              <w:pStyle w:val="TableParagraph"/>
              <w:rPr>
                <w:rFonts w:ascii="Arial Narrow" w:hAnsi="Arial Narrow"/>
                <w:sz w:val="24"/>
                <w:szCs w:val="24"/>
              </w:rPr>
            </w:pPr>
          </w:p>
        </w:tc>
      </w:tr>
      <w:tr w:rsidR="003F0F2A" w:rsidRPr="00727201" w14:paraId="36425AC0" w14:textId="77777777" w:rsidTr="003F0F2A">
        <w:trPr>
          <w:trHeight w:val="370"/>
        </w:trPr>
        <w:tc>
          <w:tcPr>
            <w:tcW w:w="0" w:type="auto"/>
          </w:tcPr>
          <w:p w14:paraId="547C5036" w14:textId="77777777" w:rsidR="003F0F2A" w:rsidRPr="00727201" w:rsidRDefault="003F0F2A" w:rsidP="003F0F2A">
            <w:pPr>
              <w:pStyle w:val="TableParagraph"/>
              <w:spacing w:before="57"/>
              <w:ind w:left="465"/>
              <w:rPr>
                <w:rFonts w:ascii="Arial Narrow" w:hAnsi="Arial Narrow"/>
                <w:sz w:val="24"/>
                <w:szCs w:val="24"/>
              </w:rPr>
            </w:pPr>
            <w:r w:rsidRPr="00727201">
              <w:rPr>
                <w:rFonts w:ascii="Arial Narrow" w:hAnsi="Arial Narrow"/>
                <w:spacing w:val="-5"/>
                <w:sz w:val="24"/>
                <w:szCs w:val="24"/>
              </w:rPr>
              <w:t>1.</w:t>
            </w:r>
          </w:p>
        </w:tc>
        <w:tc>
          <w:tcPr>
            <w:tcW w:w="0" w:type="auto"/>
          </w:tcPr>
          <w:p w14:paraId="401E1709" w14:textId="77777777" w:rsidR="003F0F2A" w:rsidRPr="00727201" w:rsidRDefault="003F0F2A" w:rsidP="003F0F2A">
            <w:pPr>
              <w:pStyle w:val="TableParagraph"/>
              <w:spacing w:line="250" w:lineRule="exact"/>
              <w:ind w:left="105"/>
              <w:rPr>
                <w:rFonts w:ascii="Arial Narrow" w:hAnsi="Arial Narrow"/>
                <w:sz w:val="24"/>
                <w:szCs w:val="24"/>
              </w:rPr>
            </w:pPr>
            <w:r w:rsidRPr="00727201">
              <w:rPr>
                <w:rFonts w:ascii="Arial Narrow" w:hAnsi="Arial Narrow"/>
                <w:spacing w:val="-4"/>
                <w:sz w:val="24"/>
                <w:szCs w:val="24"/>
              </w:rPr>
              <w:t>15-ton</w:t>
            </w:r>
            <w:r w:rsidRPr="00727201">
              <w:rPr>
                <w:rFonts w:ascii="Arial Narrow" w:hAnsi="Arial Narrow"/>
                <w:spacing w:val="-6"/>
                <w:sz w:val="24"/>
                <w:szCs w:val="24"/>
              </w:rPr>
              <w:t xml:space="preserve"> </w:t>
            </w:r>
            <w:r w:rsidRPr="00727201">
              <w:rPr>
                <w:rFonts w:ascii="Arial Narrow" w:hAnsi="Arial Narrow"/>
                <w:spacing w:val="-4"/>
                <w:sz w:val="24"/>
                <w:szCs w:val="24"/>
              </w:rPr>
              <w:t>Tipper</w:t>
            </w:r>
            <w:r w:rsidRPr="00727201">
              <w:rPr>
                <w:rFonts w:ascii="Arial Narrow" w:hAnsi="Arial Narrow"/>
                <w:spacing w:val="2"/>
                <w:sz w:val="24"/>
                <w:szCs w:val="24"/>
              </w:rPr>
              <w:t xml:space="preserve"> </w:t>
            </w:r>
            <w:r w:rsidRPr="00727201">
              <w:rPr>
                <w:rFonts w:ascii="Arial Narrow" w:hAnsi="Arial Narrow"/>
                <w:spacing w:val="-4"/>
                <w:sz w:val="24"/>
                <w:szCs w:val="24"/>
              </w:rPr>
              <w:t>Lorries</w:t>
            </w:r>
          </w:p>
        </w:tc>
        <w:tc>
          <w:tcPr>
            <w:tcW w:w="0" w:type="auto"/>
          </w:tcPr>
          <w:p w14:paraId="5D6691EE" w14:textId="7CA4E75F" w:rsidR="003F0F2A" w:rsidRPr="00727201" w:rsidRDefault="005602F0" w:rsidP="003F0F2A">
            <w:pPr>
              <w:pStyle w:val="TableParagraph"/>
              <w:spacing w:line="250" w:lineRule="exact"/>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42F93340" w14:textId="77777777" w:rsidR="003F0F2A" w:rsidRPr="00727201" w:rsidRDefault="003F0F2A" w:rsidP="003F0F2A">
            <w:pPr>
              <w:pStyle w:val="TableParagraph"/>
              <w:spacing w:before="57"/>
              <w:ind w:left="108"/>
              <w:rPr>
                <w:rFonts w:ascii="Arial Narrow" w:hAnsi="Arial Narrow"/>
                <w:sz w:val="24"/>
                <w:szCs w:val="24"/>
              </w:rPr>
            </w:pPr>
            <w:r w:rsidRPr="00727201">
              <w:rPr>
                <w:rFonts w:ascii="Arial Narrow" w:hAnsi="Arial Narrow"/>
                <w:sz w:val="24"/>
                <w:szCs w:val="24"/>
              </w:rPr>
              <w:t>4</w:t>
            </w:r>
          </w:p>
        </w:tc>
        <w:tc>
          <w:tcPr>
            <w:tcW w:w="0" w:type="auto"/>
            <w:vMerge w:val="restart"/>
          </w:tcPr>
          <w:p w14:paraId="6D2FE548" w14:textId="77777777" w:rsidR="003F0F2A" w:rsidRPr="00727201" w:rsidRDefault="003F0F2A" w:rsidP="003F0F2A">
            <w:pPr>
              <w:pStyle w:val="TableParagraph"/>
              <w:rPr>
                <w:rFonts w:ascii="Arial Narrow" w:hAnsi="Arial Narrow"/>
                <w:b/>
                <w:sz w:val="24"/>
                <w:szCs w:val="24"/>
              </w:rPr>
            </w:pPr>
          </w:p>
          <w:p w14:paraId="617BDC7D" w14:textId="77777777" w:rsidR="003F0F2A" w:rsidRPr="00727201" w:rsidRDefault="003F0F2A" w:rsidP="003F0F2A">
            <w:pPr>
              <w:pStyle w:val="TableParagraph"/>
              <w:rPr>
                <w:rFonts w:ascii="Arial Narrow" w:hAnsi="Arial Narrow"/>
                <w:b/>
                <w:sz w:val="24"/>
                <w:szCs w:val="24"/>
              </w:rPr>
            </w:pPr>
          </w:p>
          <w:p w14:paraId="67C67F73" w14:textId="77777777" w:rsidR="003F0F2A" w:rsidRPr="00727201" w:rsidRDefault="003F0F2A" w:rsidP="003F0F2A">
            <w:pPr>
              <w:pStyle w:val="TableParagraph"/>
              <w:spacing w:before="158"/>
              <w:rPr>
                <w:rFonts w:ascii="Arial Narrow" w:hAnsi="Arial Narrow"/>
                <w:b/>
                <w:sz w:val="24"/>
                <w:szCs w:val="24"/>
              </w:rPr>
            </w:pPr>
          </w:p>
          <w:p w14:paraId="45144907" w14:textId="77777777" w:rsidR="003F0F2A" w:rsidRPr="00727201" w:rsidRDefault="003F0F2A" w:rsidP="003F0F2A">
            <w:pPr>
              <w:pStyle w:val="TableParagraph"/>
              <w:jc w:val="center"/>
              <w:rPr>
                <w:rFonts w:ascii="Arial Narrow" w:hAnsi="Arial Narrow"/>
                <w:sz w:val="24"/>
                <w:szCs w:val="24"/>
              </w:rPr>
            </w:pPr>
            <w:r w:rsidRPr="00727201">
              <w:rPr>
                <w:rFonts w:ascii="Arial Narrow" w:hAnsi="Arial Narrow"/>
                <w:spacing w:val="-5"/>
                <w:sz w:val="24"/>
                <w:szCs w:val="24"/>
              </w:rPr>
              <w:t>20</w:t>
            </w:r>
          </w:p>
        </w:tc>
      </w:tr>
      <w:tr w:rsidR="003F0F2A" w:rsidRPr="00727201" w14:paraId="157A8288" w14:textId="77777777" w:rsidTr="003F0F2A">
        <w:trPr>
          <w:trHeight w:val="335"/>
        </w:trPr>
        <w:tc>
          <w:tcPr>
            <w:tcW w:w="0" w:type="auto"/>
          </w:tcPr>
          <w:p w14:paraId="2AA03CFC"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2.</w:t>
            </w:r>
          </w:p>
        </w:tc>
        <w:tc>
          <w:tcPr>
            <w:tcW w:w="0" w:type="auto"/>
          </w:tcPr>
          <w:p w14:paraId="60506317" w14:textId="77777777" w:rsidR="003F0F2A" w:rsidRPr="00727201" w:rsidRDefault="003F0F2A" w:rsidP="003F0F2A">
            <w:pPr>
              <w:pStyle w:val="TableParagraph"/>
              <w:spacing w:line="252" w:lineRule="exact"/>
              <w:ind w:left="105"/>
              <w:rPr>
                <w:rFonts w:ascii="Arial Narrow" w:hAnsi="Arial Narrow"/>
                <w:sz w:val="24"/>
                <w:szCs w:val="24"/>
              </w:rPr>
            </w:pPr>
            <w:r w:rsidRPr="00727201">
              <w:rPr>
                <w:rFonts w:ascii="Arial Narrow" w:hAnsi="Arial Narrow"/>
                <w:spacing w:val="-2"/>
                <w:sz w:val="24"/>
                <w:szCs w:val="24"/>
              </w:rPr>
              <w:t>Pick-Ups</w:t>
            </w:r>
            <w:r w:rsidRPr="00727201">
              <w:rPr>
                <w:rFonts w:ascii="Arial Narrow" w:hAnsi="Arial Narrow"/>
                <w:spacing w:val="-9"/>
                <w:sz w:val="24"/>
                <w:szCs w:val="24"/>
              </w:rPr>
              <w:t xml:space="preserve"> </w:t>
            </w:r>
            <w:r w:rsidRPr="00727201">
              <w:rPr>
                <w:rFonts w:ascii="Arial Narrow" w:hAnsi="Arial Narrow"/>
                <w:spacing w:val="-2"/>
                <w:sz w:val="24"/>
                <w:szCs w:val="24"/>
              </w:rPr>
              <w:t>–</w:t>
            </w:r>
            <w:r w:rsidRPr="00727201">
              <w:rPr>
                <w:rFonts w:ascii="Arial Narrow" w:hAnsi="Arial Narrow"/>
                <w:spacing w:val="-7"/>
                <w:sz w:val="24"/>
                <w:szCs w:val="24"/>
              </w:rPr>
              <w:t xml:space="preserve"> </w:t>
            </w:r>
            <w:r w:rsidRPr="00727201">
              <w:rPr>
                <w:rFonts w:ascii="Arial Narrow" w:hAnsi="Arial Narrow"/>
                <w:spacing w:val="-2"/>
                <w:sz w:val="24"/>
                <w:szCs w:val="24"/>
              </w:rPr>
              <w:t>1</w:t>
            </w:r>
            <w:r w:rsidRPr="00727201">
              <w:rPr>
                <w:rFonts w:ascii="Arial Narrow" w:hAnsi="Arial Narrow"/>
                <w:spacing w:val="-9"/>
                <w:sz w:val="24"/>
                <w:szCs w:val="24"/>
              </w:rPr>
              <w:t xml:space="preserve"> </w:t>
            </w:r>
            <w:r w:rsidRPr="00727201">
              <w:rPr>
                <w:rFonts w:ascii="Arial Narrow" w:hAnsi="Arial Narrow"/>
                <w:spacing w:val="-5"/>
                <w:sz w:val="24"/>
                <w:szCs w:val="24"/>
              </w:rPr>
              <w:t>Ton</w:t>
            </w:r>
          </w:p>
        </w:tc>
        <w:tc>
          <w:tcPr>
            <w:tcW w:w="0" w:type="auto"/>
          </w:tcPr>
          <w:p w14:paraId="06F65781" w14:textId="71028B5E" w:rsidR="003F0F2A" w:rsidRPr="00727201" w:rsidRDefault="005602F0" w:rsidP="003F0F2A">
            <w:pPr>
              <w:pStyle w:val="TableParagraph"/>
              <w:spacing w:line="252" w:lineRule="exact"/>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3387A3CA"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75A35180" w14:textId="77777777" w:rsidR="003F0F2A" w:rsidRPr="00727201" w:rsidRDefault="003F0F2A" w:rsidP="003F0F2A">
            <w:pPr>
              <w:rPr>
                <w:rFonts w:ascii="Arial Narrow" w:hAnsi="Arial Narrow"/>
                <w:sz w:val="24"/>
                <w:szCs w:val="24"/>
              </w:rPr>
            </w:pPr>
          </w:p>
        </w:tc>
      </w:tr>
      <w:tr w:rsidR="003F0F2A" w:rsidRPr="00727201" w14:paraId="74FC8BE8" w14:textId="77777777" w:rsidTr="003F0F2A">
        <w:trPr>
          <w:trHeight w:val="333"/>
        </w:trPr>
        <w:tc>
          <w:tcPr>
            <w:tcW w:w="0" w:type="auto"/>
          </w:tcPr>
          <w:p w14:paraId="17EE4598"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3.</w:t>
            </w:r>
          </w:p>
        </w:tc>
        <w:tc>
          <w:tcPr>
            <w:tcW w:w="0" w:type="auto"/>
          </w:tcPr>
          <w:p w14:paraId="2AF095D0" w14:textId="77777777" w:rsidR="003F0F2A" w:rsidRPr="00727201" w:rsidRDefault="003F0F2A" w:rsidP="003F0F2A">
            <w:pPr>
              <w:pStyle w:val="TableParagraph"/>
              <w:spacing w:line="251" w:lineRule="exact"/>
              <w:ind w:left="105"/>
              <w:rPr>
                <w:rFonts w:ascii="Arial Narrow" w:hAnsi="Arial Narrow"/>
                <w:sz w:val="24"/>
                <w:szCs w:val="24"/>
              </w:rPr>
            </w:pPr>
            <w:r w:rsidRPr="00727201">
              <w:rPr>
                <w:rFonts w:ascii="Arial Narrow" w:hAnsi="Arial Narrow"/>
                <w:spacing w:val="-2"/>
                <w:sz w:val="24"/>
                <w:szCs w:val="24"/>
              </w:rPr>
              <w:t>Excavator</w:t>
            </w:r>
          </w:p>
        </w:tc>
        <w:tc>
          <w:tcPr>
            <w:tcW w:w="0" w:type="auto"/>
          </w:tcPr>
          <w:p w14:paraId="6AB00BE0"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7EC47CDE" w14:textId="5707C883" w:rsidR="003F0F2A" w:rsidRPr="00727201" w:rsidRDefault="005602F0"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52F75173" w14:textId="77777777" w:rsidR="003F0F2A" w:rsidRPr="00727201" w:rsidRDefault="003F0F2A" w:rsidP="003F0F2A">
            <w:pPr>
              <w:rPr>
                <w:rFonts w:ascii="Arial Narrow" w:hAnsi="Arial Narrow"/>
                <w:sz w:val="24"/>
                <w:szCs w:val="24"/>
              </w:rPr>
            </w:pPr>
          </w:p>
        </w:tc>
      </w:tr>
      <w:tr w:rsidR="003F0F2A" w:rsidRPr="00727201" w14:paraId="2D3B3929" w14:textId="77777777" w:rsidTr="003F0F2A">
        <w:trPr>
          <w:trHeight w:val="335"/>
        </w:trPr>
        <w:tc>
          <w:tcPr>
            <w:tcW w:w="0" w:type="auto"/>
          </w:tcPr>
          <w:p w14:paraId="6859EEA4"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5.</w:t>
            </w:r>
          </w:p>
        </w:tc>
        <w:tc>
          <w:tcPr>
            <w:tcW w:w="0" w:type="auto"/>
          </w:tcPr>
          <w:p w14:paraId="5D250908" w14:textId="77777777" w:rsidR="003F0F2A" w:rsidRPr="00727201" w:rsidRDefault="003F0F2A" w:rsidP="003F0F2A">
            <w:pPr>
              <w:pStyle w:val="TableParagraph"/>
              <w:spacing w:line="251" w:lineRule="exact"/>
              <w:ind w:left="105"/>
              <w:rPr>
                <w:rFonts w:ascii="Arial Narrow" w:hAnsi="Arial Narrow"/>
                <w:sz w:val="24"/>
                <w:szCs w:val="24"/>
              </w:rPr>
            </w:pPr>
            <w:r w:rsidRPr="00727201">
              <w:rPr>
                <w:rFonts w:ascii="Arial Narrow" w:hAnsi="Arial Narrow"/>
                <w:spacing w:val="-2"/>
                <w:sz w:val="24"/>
                <w:szCs w:val="24"/>
              </w:rPr>
              <w:t>HDPE</w:t>
            </w:r>
            <w:r w:rsidRPr="00727201">
              <w:rPr>
                <w:rFonts w:ascii="Arial Narrow" w:hAnsi="Arial Narrow"/>
                <w:spacing w:val="-11"/>
                <w:sz w:val="24"/>
                <w:szCs w:val="24"/>
              </w:rPr>
              <w:t xml:space="preserve"> </w:t>
            </w:r>
            <w:r w:rsidRPr="00727201">
              <w:rPr>
                <w:rFonts w:ascii="Arial Narrow" w:hAnsi="Arial Narrow"/>
                <w:spacing w:val="-2"/>
                <w:sz w:val="24"/>
                <w:szCs w:val="24"/>
              </w:rPr>
              <w:t>Butt</w:t>
            </w:r>
            <w:r w:rsidRPr="00727201">
              <w:rPr>
                <w:rFonts w:ascii="Arial Narrow" w:hAnsi="Arial Narrow"/>
                <w:spacing w:val="-11"/>
                <w:sz w:val="24"/>
                <w:szCs w:val="24"/>
              </w:rPr>
              <w:t xml:space="preserve"> </w:t>
            </w:r>
            <w:r w:rsidRPr="00727201">
              <w:rPr>
                <w:rFonts w:ascii="Arial Narrow" w:hAnsi="Arial Narrow"/>
                <w:spacing w:val="-2"/>
                <w:sz w:val="24"/>
                <w:szCs w:val="24"/>
              </w:rPr>
              <w:t>Fusion</w:t>
            </w:r>
            <w:r w:rsidRPr="00727201">
              <w:rPr>
                <w:rFonts w:ascii="Arial Narrow" w:hAnsi="Arial Narrow"/>
                <w:spacing w:val="-11"/>
                <w:sz w:val="24"/>
                <w:szCs w:val="24"/>
              </w:rPr>
              <w:t xml:space="preserve"> </w:t>
            </w:r>
            <w:r w:rsidRPr="00727201">
              <w:rPr>
                <w:rFonts w:ascii="Arial Narrow" w:hAnsi="Arial Narrow"/>
                <w:spacing w:val="-2"/>
                <w:sz w:val="24"/>
                <w:szCs w:val="24"/>
              </w:rPr>
              <w:t>Machine</w:t>
            </w:r>
          </w:p>
        </w:tc>
        <w:tc>
          <w:tcPr>
            <w:tcW w:w="0" w:type="auto"/>
          </w:tcPr>
          <w:p w14:paraId="70D8509E" w14:textId="77777777" w:rsidR="003F0F2A" w:rsidRPr="00727201" w:rsidRDefault="003F0F2A" w:rsidP="003F0F2A">
            <w:pPr>
              <w:pStyle w:val="TableParagraph"/>
              <w:spacing w:line="251" w:lineRule="exact"/>
              <w:ind w:left="108"/>
              <w:rPr>
                <w:rFonts w:ascii="Arial Narrow" w:hAnsi="Arial Narrow"/>
                <w:sz w:val="24"/>
                <w:szCs w:val="24"/>
              </w:rPr>
            </w:pPr>
            <w:r w:rsidRPr="00727201">
              <w:rPr>
                <w:rFonts w:ascii="Arial Narrow" w:hAnsi="Arial Narrow"/>
                <w:spacing w:val="-10"/>
                <w:sz w:val="24"/>
                <w:szCs w:val="24"/>
              </w:rPr>
              <w:t>2</w:t>
            </w:r>
          </w:p>
        </w:tc>
        <w:tc>
          <w:tcPr>
            <w:tcW w:w="0" w:type="auto"/>
            <w:gridSpan w:val="2"/>
          </w:tcPr>
          <w:p w14:paraId="3599C000"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66678A8D" w14:textId="77777777" w:rsidR="003F0F2A" w:rsidRPr="00727201" w:rsidRDefault="003F0F2A" w:rsidP="003F0F2A">
            <w:pPr>
              <w:rPr>
                <w:rFonts w:ascii="Arial Narrow" w:hAnsi="Arial Narrow"/>
                <w:sz w:val="24"/>
                <w:szCs w:val="24"/>
              </w:rPr>
            </w:pPr>
          </w:p>
        </w:tc>
      </w:tr>
      <w:tr w:rsidR="003F0F2A" w:rsidRPr="00727201" w14:paraId="42F11879" w14:textId="77777777" w:rsidTr="003F0F2A">
        <w:trPr>
          <w:trHeight w:val="333"/>
        </w:trPr>
        <w:tc>
          <w:tcPr>
            <w:tcW w:w="0" w:type="auto"/>
          </w:tcPr>
          <w:p w14:paraId="540CAFFC" w14:textId="77777777" w:rsidR="003F0F2A" w:rsidRPr="00727201" w:rsidRDefault="003F0F2A" w:rsidP="003F0F2A">
            <w:pPr>
              <w:pStyle w:val="TableParagraph"/>
              <w:spacing w:before="39"/>
              <w:ind w:left="465"/>
              <w:rPr>
                <w:rFonts w:ascii="Arial Narrow" w:hAnsi="Arial Narrow"/>
                <w:sz w:val="24"/>
                <w:szCs w:val="24"/>
              </w:rPr>
            </w:pPr>
            <w:r w:rsidRPr="00727201">
              <w:rPr>
                <w:rFonts w:ascii="Arial Narrow" w:hAnsi="Arial Narrow"/>
                <w:spacing w:val="-5"/>
                <w:sz w:val="24"/>
                <w:szCs w:val="24"/>
              </w:rPr>
              <w:t>6.</w:t>
            </w:r>
          </w:p>
        </w:tc>
        <w:tc>
          <w:tcPr>
            <w:tcW w:w="0" w:type="auto"/>
          </w:tcPr>
          <w:p w14:paraId="05C84B70" w14:textId="77777777" w:rsidR="003F0F2A" w:rsidRPr="00727201" w:rsidRDefault="003F0F2A" w:rsidP="003F0F2A">
            <w:pPr>
              <w:pStyle w:val="TableParagraph"/>
              <w:spacing w:line="251" w:lineRule="exact"/>
              <w:ind w:left="105"/>
              <w:rPr>
                <w:rFonts w:ascii="Arial Narrow" w:hAnsi="Arial Narrow"/>
                <w:sz w:val="24"/>
                <w:szCs w:val="24"/>
              </w:rPr>
            </w:pPr>
            <w:r w:rsidRPr="00727201">
              <w:rPr>
                <w:rFonts w:ascii="Arial Narrow" w:hAnsi="Arial Narrow"/>
                <w:spacing w:val="-4"/>
                <w:sz w:val="24"/>
                <w:szCs w:val="24"/>
              </w:rPr>
              <w:t>Portable</w:t>
            </w:r>
            <w:r w:rsidRPr="00727201">
              <w:rPr>
                <w:rFonts w:ascii="Arial Narrow" w:hAnsi="Arial Narrow"/>
                <w:spacing w:val="-1"/>
                <w:sz w:val="24"/>
                <w:szCs w:val="24"/>
              </w:rPr>
              <w:t xml:space="preserve"> </w:t>
            </w:r>
            <w:r w:rsidRPr="00727201">
              <w:rPr>
                <w:rFonts w:ascii="Arial Narrow" w:hAnsi="Arial Narrow"/>
                <w:spacing w:val="-4"/>
                <w:sz w:val="24"/>
                <w:szCs w:val="24"/>
              </w:rPr>
              <w:t>De-Watering</w:t>
            </w:r>
            <w:r w:rsidRPr="00727201">
              <w:rPr>
                <w:rFonts w:ascii="Arial Narrow" w:hAnsi="Arial Narrow"/>
                <w:sz w:val="24"/>
                <w:szCs w:val="24"/>
              </w:rPr>
              <w:t xml:space="preserve"> </w:t>
            </w:r>
            <w:r w:rsidRPr="00727201">
              <w:rPr>
                <w:rFonts w:ascii="Arial Narrow" w:hAnsi="Arial Narrow"/>
                <w:spacing w:val="-4"/>
                <w:sz w:val="24"/>
                <w:szCs w:val="24"/>
              </w:rPr>
              <w:t>Pumps</w:t>
            </w:r>
          </w:p>
        </w:tc>
        <w:tc>
          <w:tcPr>
            <w:tcW w:w="0" w:type="auto"/>
          </w:tcPr>
          <w:p w14:paraId="7002C8F3" w14:textId="77777777" w:rsidR="003F0F2A" w:rsidRPr="00727201" w:rsidRDefault="003F0F2A" w:rsidP="003F0F2A">
            <w:pPr>
              <w:pStyle w:val="TableParagraph"/>
              <w:spacing w:line="251" w:lineRule="exact"/>
              <w:ind w:left="108"/>
              <w:rPr>
                <w:rFonts w:ascii="Arial Narrow" w:hAnsi="Arial Narrow"/>
                <w:sz w:val="24"/>
                <w:szCs w:val="24"/>
              </w:rPr>
            </w:pPr>
            <w:r w:rsidRPr="00727201">
              <w:rPr>
                <w:rFonts w:ascii="Arial Narrow" w:hAnsi="Arial Narrow"/>
                <w:spacing w:val="-10"/>
                <w:sz w:val="24"/>
                <w:szCs w:val="24"/>
              </w:rPr>
              <w:t>1</w:t>
            </w:r>
          </w:p>
        </w:tc>
        <w:tc>
          <w:tcPr>
            <w:tcW w:w="0" w:type="auto"/>
            <w:gridSpan w:val="2"/>
          </w:tcPr>
          <w:p w14:paraId="35E3F422" w14:textId="77777777" w:rsidR="003F0F2A" w:rsidRPr="00727201" w:rsidRDefault="003F0F2A" w:rsidP="003F0F2A">
            <w:pPr>
              <w:pStyle w:val="TableParagraph"/>
              <w:spacing w:before="39"/>
              <w:ind w:left="108"/>
              <w:rPr>
                <w:rFonts w:ascii="Arial Narrow" w:hAnsi="Arial Narrow"/>
                <w:sz w:val="24"/>
                <w:szCs w:val="24"/>
              </w:rPr>
            </w:pPr>
            <w:r w:rsidRPr="00727201">
              <w:rPr>
                <w:rFonts w:ascii="Arial Narrow" w:hAnsi="Arial Narrow"/>
                <w:sz w:val="24"/>
                <w:szCs w:val="24"/>
              </w:rPr>
              <w:t>4</w:t>
            </w:r>
          </w:p>
        </w:tc>
        <w:tc>
          <w:tcPr>
            <w:tcW w:w="0" w:type="auto"/>
            <w:vMerge/>
            <w:tcBorders>
              <w:top w:val="nil"/>
            </w:tcBorders>
          </w:tcPr>
          <w:p w14:paraId="05199EE3" w14:textId="77777777" w:rsidR="003F0F2A" w:rsidRPr="00727201" w:rsidRDefault="003F0F2A" w:rsidP="003F0F2A">
            <w:pPr>
              <w:rPr>
                <w:rFonts w:ascii="Arial Narrow" w:hAnsi="Arial Narrow"/>
                <w:sz w:val="24"/>
                <w:szCs w:val="24"/>
              </w:rPr>
            </w:pPr>
          </w:p>
        </w:tc>
      </w:tr>
      <w:tr w:rsidR="003F0F2A" w:rsidRPr="00727201" w14:paraId="01FACA15" w14:textId="77777777" w:rsidTr="003F0F2A">
        <w:trPr>
          <w:trHeight w:val="433"/>
        </w:trPr>
        <w:tc>
          <w:tcPr>
            <w:tcW w:w="0" w:type="auto"/>
            <w:gridSpan w:val="6"/>
          </w:tcPr>
          <w:p w14:paraId="3644A1AA" w14:textId="77777777" w:rsidR="003F0F2A" w:rsidRPr="00727201" w:rsidRDefault="003F0F2A" w:rsidP="003F0F2A">
            <w:pPr>
              <w:pStyle w:val="TableParagraph"/>
              <w:spacing w:before="78"/>
              <w:ind w:left="105"/>
              <w:rPr>
                <w:rFonts w:ascii="Arial Narrow" w:hAnsi="Arial Narrow"/>
                <w:b/>
                <w:sz w:val="24"/>
                <w:szCs w:val="24"/>
              </w:rPr>
            </w:pPr>
            <w:r w:rsidRPr="00727201">
              <w:rPr>
                <w:rFonts w:ascii="Arial Narrow" w:hAnsi="Arial Narrow"/>
                <w:b/>
                <w:sz w:val="24"/>
                <w:szCs w:val="24"/>
                <w:u w:val="single"/>
              </w:rPr>
              <w:t>4.</w:t>
            </w:r>
            <w:r w:rsidRPr="00727201">
              <w:rPr>
                <w:rFonts w:ascii="Arial Narrow" w:hAnsi="Arial Narrow"/>
                <w:b/>
                <w:spacing w:val="-1"/>
                <w:sz w:val="24"/>
                <w:szCs w:val="24"/>
                <w:u w:val="single"/>
              </w:rPr>
              <w:t xml:space="preserve"> </w:t>
            </w:r>
            <w:r w:rsidRPr="00727201">
              <w:rPr>
                <w:rFonts w:ascii="Arial Narrow" w:hAnsi="Arial Narrow"/>
                <w:b/>
                <w:sz w:val="24"/>
                <w:szCs w:val="24"/>
                <w:u w:val="single"/>
              </w:rPr>
              <w:t>Experience</w:t>
            </w:r>
            <w:r w:rsidRPr="00727201">
              <w:rPr>
                <w:rFonts w:ascii="Arial Narrow" w:hAnsi="Arial Narrow"/>
                <w:b/>
                <w:spacing w:val="-3"/>
                <w:sz w:val="24"/>
                <w:szCs w:val="24"/>
                <w:u w:val="single"/>
              </w:rPr>
              <w:t xml:space="preserve"> </w:t>
            </w:r>
            <w:r w:rsidRPr="00727201">
              <w:rPr>
                <w:rFonts w:ascii="Arial Narrow" w:hAnsi="Arial Narrow"/>
                <w:b/>
                <w:sz w:val="24"/>
                <w:szCs w:val="24"/>
                <w:u w:val="single"/>
              </w:rPr>
              <w:t>of Key</w:t>
            </w:r>
            <w:r w:rsidRPr="00727201">
              <w:rPr>
                <w:rFonts w:ascii="Arial Narrow" w:hAnsi="Arial Narrow"/>
                <w:b/>
                <w:spacing w:val="-1"/>
                <w:sz w:val="24"/>
                <w:szCs w:val="24"/>
                <w:u w:val="single"/>
              </w:rPr>
              <w:t xml:space="preserve"> </w:t>
            </w:r>
            <w:r w:rsidRPr="00727201">
              <w:rPr>
                <w:rFonts w:ascii="Arial Narrow" w:hAnsi="Arial Narrow"/>
                <w:b/>
                <w:sz w:val="24"/>
                <w:szCs w:val="24"/>
                <w:u w:val="single"/>
              </w:rPr>
              <w:t>Personnel</w:t>
            </w:r>
            <w:r w:rsidRPr="00727201">
              <w:rPr>
                <w:rFonts w:ascii="Arial Narrow" w:hAnsi="Arial Narrow"/>
                <w:b/>
                <w:spacing w:val="-1"/>
                <w:sz w:val="24"/>
                <w:szCs w:val="24"/>
                <w:u w:val="single"/>
              </w:rPr>
              <w:t xml:space="preserve"> </w:t>
            </w:r>
            <w:r w:rsidRPr="00727201">
              <w:rPr>
                <w:rFonts w:ascii="Arial Narrow" w:hAnsi="Arial Narrow"/>
                <w:b/>
                <w:sz w:val="24"/>
                <w:szCs w:val="24"/>
                <w:u w:val="single"/>
              </w:rPr>
              <w:t xml:space="preserve">(15 </w:t>
            </w:r>
            <w:r w:rsidRPr="00727201">
              <w:rPr>
                <w:rFonts w:ascii="Arial Narrow" w:hAnsi="Arial Narrow"/>
                <w:b/>
                <w:spacing w:val="-2"/>
                <w:sz w:val="24"/>
                <w:szCs w:val="24"/>
                <w:u w:val="single"/>
              </w:rPr>
              <w:t>marks)</w:t>
            </w:r>
          </w:p>
        </w:tc>
      </w:tr>
      <w:tr w:rsidR="003F0F2A" w:rsidRPr="00727201" w14:paraId="194FA75F" w14:textId="77777777" w:rsidTr="003F0F2A">
        <w:trPr>
          <w:trHeight w:val="1010"/>
        </w:trPr>
        <w:tc>
          <w:tcPr>
            <w:tcW w:w="0" w:type="auto"/>
          </w:tcPr>
          <w:p w14:paraId="34FC4D85" w14:textId="77777777" w:rsidR="003F0F2A" w:rsidRPr="00727201" w:rsidRDefault="003F0F2A" w:rsidP="003F0F2A">
            <w:pPr>
              <w:pStyle w:val="TableParagraph"/>
              <w:ind w:left="160"/>
              <w:rPr>
                <w:rFonts w:ascii="Arial Narrow" w:hAnsi="Arial Narrow"/>
                <w:b/>
                <w:sz w:val="24"/>
                <w:szCs w:val="24"/>
              </w:rPr>
            </w:pPr>
            <w:bookmarkStart w:id="26" w:name="_Hlk216852163"/>
            <w:r w:rsidRPr="00727201">
              <w:rPr>
                <w:rFonts w:ascii="Arial Narrow" w:hAnsi="Arial Narrow"/>
                <w:b/>
                <w:spacing w:val="-2"/>
                <w:sz w:val="24"/>
                <w:szCs w:val="24"/>
              </w:rPr>
              <w:t>Position</w:t>
            </w:r>
          </w:p>
        </w:tc>
        <w:tc>
          <w:tcPr>
            <w:tcW w:w="0" w:type="auto"/>
          </w:tcPr>
          <w:p w14:paraId="226F15D4" w14:textId="77777777" w:rsidR="003F0F2A" w:rsidRPr="00727201" w:rsidRDefault="003F0F2A" w:rsidP="003F0F2A">
            <w:pPr>
              <w:pStyle w:val="TableParagraph"/>
              <w:ind w:left="105"/>
              <w:rPr>
                <w:rFonts w:ascii="Arial Narrow" w:hAnsi="Arial Narrow"/>
                <w:b/>
                <w:sz w:val="24"/>
                <w:szCs w:val="24"/>
              </w:rPr>
            </w:pPr>
            <w:r w:rsidRPr="00727201">
              <w:rPr>
                <w:rFonts w:ascii="Arial Narrow" w:hAnsi="Arial Narrow"/>
                <w:b/>
                <w:spacing w:val="-2"/>
                <w:sz w:val="24"/>
                <w:szCs w:val="24"/>
              </w:rPr>
              <w:t>Qualifications</w:t>
            </w:r>
          </w:p>
        </w:tc>
        <w:tc>
          <w:tcPr>
            <w:tcW w:w="0" w:type="auto"/>
          </w:tcPr>
          <w:p w14:paraId="1AA53CEF" w14:textId="77777777" w:rsidR="003F0F2A" w:rsidRPr="00727201" w:rsidRDefault="003F0F2A" w:rsidP="003F0F2A">
            <w:pPr>
              <w:pStyle w:val="TableParagraph"/>
              <w:spacing w:before="123"/>
              <w:ind w:left="108" w:right="473"/>
              <w:jc w:val="both"/>
              <w:rPr>
                <w:rFonts w:ascii="Arial Narrow" w:hAnsi="Arial Narrow"/>
                <w:b/>
                <w:sz w:val="24"/>
                <w:szCs w:val="24"/>
              </w:rPr>
            </w:pPr>
            <w:r w:rsidRPr="00727201">
              <w:rPr>
                <w:rFonts w:ascii="Arial Narrow" w:hAnsi="Arial Narrow"/>
                <w:b/>
                <w:sz w:val="24"/>
                <w:szCs w:val="24"/>
              </w:rPr>
              <w:t>Total</w:t>
            </w:r>
            <w:r w:rsidRPr="00727201">
              <w:rPr>
                <w:rFonts w:ascii="Arial Narrow" w:hAnsi="Arial Narrow"/>
                <w:b/>
                <w:spacing w:val="-14"/>
                <w:sz w:val="24"/>
                <w:szCs w:val="24"/>
              </w:rPr>
              <w:t xml:space="preserve"> </w:t>
            </w:r>
            <w:r w:rsidRPr="00727201">
              <w:rPr>
                <w:rFonts w:ascii="Arial Narrow" w:hAnsi="Arial Narrow"/>
                <w:b/>
                <w:sz w:val="24"/>
                <w:szCs w:val="24"/>
              </w:rPr>
              <w:t xml:space="preserve">Work </w:t>
            </w:r>
            <w:r w:rsidRPr="00727201">
              <w:rPr>
                <w:rFonts w:ascii="Arial Narrow" w:hAnsi="Arial Narrow"/>
                <w:b/>
                <w:spacing w:val="-2"/>
                <w:sz w:val="24"/>
                <w:szCs w:val="24"/>
              </w:rPr>
              <w:t>Experience (years)</w:t>
            </w:r>
          </w:p>
        </w:tc>
        <w:tc>
          <w:tcPr>
            <w:tcW w:w="0" w:type="auto"/>
          </w:tcPr>
          <w:p w14:paraId="501F6B46" w14:textId="77777777" w:rsidR="003F0F2A" w:rsidRPr="00727201" w:rsidRDefault="003F0F2A" w:rsidP="003F0F2A">
            <w:pPr>
              <w:pStyle w:val="TableParagraph"/>
              <w:ind w:left="108" w:right="18"/>
              <w:rPr>
                <w:rFonts w:ascii="Arial Narrow" w:hAnsi="Arial Narrow"/>
                <w:b/>
                <w:sz w:val="24"/>
                <w:szCs w:val="24"/>
              </w:rPr>
            </w:pPr>
            <w:r w:rsidRPr="00727201">
              <w:rPr>
                <w:rFonts w:ascii="Arial Narrow" w:hAnsi="Arial Narrow"/>
                <w:b/>
                <w:sz w:val="24"/>
                <w:szCs w:val="24"/>
              </w:rPr>
              <w:t xml:space="preserve">In Similar </w:t>
            </w:r>
            <w:r w:rsidRPr="00727201">
              <w:rPr>
                <w:rFonts w:ascii="Arial Narrow" w:hAnsi="Arial Narrow"/>
                <w:b/>
                <w:spacing w:val="-2"/>
                <w:sz w:val="24"/>
                <w:szCs w:val="24"/>
              </w:rPr>
              <w:t>Works Experience</w:t>
            </w:r>
          </w:p>
          <w:p w14:paraId="60633D16" w14:textId="77777777" w:rsidR="003F0F2A" w:rsidRPr="00727201" w:rsidRDefault="003F0F2A" w:rsidP="003F0F2A">
            <w:pPr>
              <w:pStyle w:val="TableParagraph"/>
              <w:spacing w:line="233" w:lineRule="exact"/>
              <w:ind w:left="108"/>
              <w:rPr>
                <w:rFonts w:ascii="Arial Narrow" w:hAnsi="Arial Narrow"/>
                <w:b/>
                <w:sz w:val="24"/>
                <w:szCs w:val="24"/>
              </w:rPr>
            </w:pPr>
            <w:r w:rsidRPr="00727201">
              <w:rPr>
                <w:rFonts w:ascii="Arial Narrow" w:hAnsi="Arial Narrow"/>
                <w:b/>
                <w:spacing w:val="-2"/>
                <w:sz w:val="24"/>
                <w:szCs w:val="24"/>
              </w:rPr>
              <w:t>(years)</w:t>
            </w:r>
          </w:p>
        </w:tc>
        <w:tc>
          <w:tcPr>
            <w:tcW w:w="0" w:type="auto"/>
          </w:tcPr>
          <w:p w14:paraId="4C4DBE19" w14:textId="77777777" w:rsidR="003F0F2A" w:rsidRPr="00727201" w:rsidRDefault="003F0F2A" w:rsidP="003F0F2A">
            <w:pPr>
              <w:pStyle w:val="TableParagraph"/>
              <w:ind w:left="160"/>
              <w:rPr>
                <w:rFonts w:ascii="Arial Narrow" w:hAnsi="Arial Narrow"/>
                <w:b/>
                <w:sz w:val="24"/>
                <w:szCs w:val="24"/>
              </w:rPr>
            </w:pPr>
            <w:r w:rsidRPr="00727201">
              <w:rPr>
                <w:rFonts w:ascii="Arial Narrow" w:hAnsi="Arial Narrow"/>
                <w:b/>
                <w:spacing w:val="-2"/>
                <w:sz w:val="24"/>
                <w:szCs w:val="24"/>
              </w:rPr>
              <w:t>Marks</w:t>
            </w:r>
          </w:p>
        </w:tc>
        <w:tc>
          <w:tcPr>
            <w:tcW w:w="0" w:type="auto"/>
          </w:tcPr>
          <w:p w14:paraId="7A75EE9B" w14:textId="77777777" w:rsidR="003F0F2A" w:rsidRPr="00727201" w:rsidRDefault="003F0F2A" w:rsidP="003F0F2A">
            <w:pPr>
              <w:pStyle w:val="TableParagraph"/>
              <w:ind w:left="104"/>
              <w:rPr>
                <w:rFonts w:ascii="Arial Narrow" w:hAnsi="Arial Narrow"/>
                <w:b/>
                <w:sz w:val="24"/>
                <w:szCs w:val="24"/>
              </w:rPr>
            </w:pPr>
            <w:r w:rsidRPr="00727201">
              <w:rPr>
                <w:rFonts w:ascii="Arial Narrow" w:hAnsi="Arial Narrow"/>
                <w:b/>
                <w:spacing w:val="-2"/>
                <w:sz w:val="24"/>
                <w:szCs w:val="24"/>
              </w:rPr>
              <w:t>Marks</w:t>
            </w:r>
          </w:p>
        </w:tc>
      </w:tr>
      <w:tr w:rsidR="003F0F2A" w:rsidRPr="00727201" w14:paraId="700F2B8B" w14:textId="77777777" w:rsidTr="008F6283">
        <w:trPr>
          <w:trHeight w:val="278"/>
        </w:trPr>
        <w:tc>
          <w:tcPr>
            <w:tcW w:w="0" w:type="auto"/>
          </w:tcPr>
          <w:p w14:paraId="3DE843F1" w14:textId="77777777" w:rsidR="003F0F2A" w:rsidRPr="00727201" w:rsidRDefault="003F0F2A" w:rsidP="003F0F2A">
            <w:pPr>
              <w:pStyle w:val="TableParagraph"/>
              <w:ind w:left="105" w:right="198"/>
              <w:rPr>
                <w:rFonts w:ascii="Arial Narrow" w:hAnsi="Arial Narrow"/>
                <w:sz w:val="24"/>
                <w:szCs w:val="24"/>
              </w:rPr>
            </w:pPr>
            <w:r w:rsidRPr="00727201">
              <w:rPr>
                <w:rFonts w:ascii="Arial Narrow" w:hAnsi="Arial Narrow"/>
                <w:sz w:val="24"/>
                <w:szCs w:val="24"/>
              </w:rPr>
              <w:t>Project</w:t>
            </w:r>
            <w:r w:rsidRPr="00727201">
              <w:rPr>
                <w:rFonts w:ascii="Arial Narrow" w:hAnsi="Arial Narrow"/>
                <w:spacing w:val="-14"/>
                <w:sz w:val="24"/>
                <w:szCs w:val="24"/>
              </w:rPr>
              <w:t xml:space="preserve"> </w:t>
            </w:r>
            <w:r w:rsidRPr="00727201">
              <w:rPr>
                <w:rFonts w:ascii="Arial Narrow" w:hAnsi="Arial Narrow"/>
                <w:sz w:val="24"/>
                <w:szCs w:val="24"/>
              </w:rPr>
              <w:t>Manager- One (1 No.)</w:t>
            </w:r>
          </w:p>
        </w:tc>
        <w:tc>
          <w:tcPr>
            <w:tcW w:w="0" w:type="auto"/>
          </w:tcPr>
          <w:p w14:paraId="12833751" w14:textId="77777777" w:rsidR="003F0F2A" w:rsidRPr="00727201" w:rsidRDefault="003F0F2A" w:rsidP="00452BC5">
            <w:pPr>
              <w:pStyle w:val="TableParagraph"/>
              <w:numPr>
                <w:ilvl w:val="0"/>
                <w:numId w:val="63"/>
              </w:numPr>
              <w:tabs>
                <w:tab w:val="left" w:pos="618"/>
              </w:tabs>
              <w:spacing w:line="244" w:lineRule="exact"/>
              <w:ind w:left="618" w:hanging="153"/>
              <w:rPr>
                <w:rFonts w:ascii="Arial Narrow" w:hAnsi="Arial Narrow"/>
                <w:sz w:val="24"/>
                <w:szCs w:val="24"/>
              </w:rPr>
            </w:pPr>
            <w:r w:rsidRPr="00727201">
              <w:rPr>
                <w:rFonts w:ascii="Arial Narrow" w:hAnsi="Arial Narrow"/>
                <w:sz w:val="24"/>
                <w:szCs w:val="24"/>
              </w:rPr>
              <w:t>B.Sc. Civil Engineering or equivalent</w:t>
            </w:r>
          </w:p>
        </w:tc>
        <w:tc>
          <w:tcPr>
            <w:tcW w:w="0" w:type="auto"/>
          </w:tcPr>
          <w:p w14:paraId="13B18711" w14:textId="08C89497" w:rsidR="003F0F2A" w:rsidRPr="00727201" w:rsidRDefault="005602F0" w:rsidP="003F0F2A">
            <w:pPr>
              <w:pStyle w:val="TableParagraph"/>
              <w:ind w:left="8"/>
              <w:jc w:val="center"/>
              <w:rPr>
                <w:rFonts w:ascii="Arial Narrow" w:hAnsi="Arial Narrow"/>
                <w:sz w:val="24"/>
                <w:szCs w:val="24"/>
              </w:rPr>
            </w:pPr>
            <w:r w:rsidRPr="00727201">
              <w:rPr>
                <w:rFonts w:ascii="Arial Narrow" w:hAnsi="Arial Narrow"/>
                <w:sz w:val="24"/>
                <w:szCs w:val="24"/>
              </w:rPr>
              <w:t>7</w:t>
            </w:r>
          </w:p>
        </w:tc>
        <w:tc>
          <w:tcPr>
            <w:tcW w:w="0" w:type="auto"/>
          </w:tcPr>
          <w:p w14:paraId="770E6CAF" w14:textId="271AF316" w:rsidR="003F0F2A" w:rsidRPr="00727201" w:rsidRDefault="005602F0" w:rsidP="003F0F2A">
            <w:pPr>
              <w:pStyle w:val="TableParagraph"/>
              <w:ind w:left="8" w:right="1"/>
              <w:jc w:val="center"/>
              <w:rPr>
                <w:rFonts w:ascii="Arial Narrow" w:hAnsi="Arial Narrow"/>
                <w:sz w:val="24"/>
                <w:szCs w:val="24"/>
              </w:rPr>
            </w:pPr>
            <w:r w:rsidRPr="00727201">
              <w:rPr>
                <w:rFonts w:ascii="Arial Narrow" w:hAnsi="Arial Narrow"/>
                <w:spacing w:val="-10"/>
                <w:sz w:val="24"/>
                <w:szCs w:val="24"/>
              </w:rPr>
              <w:t>7</w:t>
            </w:r>
          </w:p>
        </w:tc>
        <w:tc>
          <w:tcPr>
            <w:tcW w:w="0" w:type="auto"/>
          </w:tcPr>
          <w:p w14:paraId="7F53C096" w14:textId="77777777" w:rsidR="003F0F2A" w:rsidRPr="00727201" w:rsidRDefault="003F0F2A" w:rsidP="003F0F2A">
            <w:pPr>
              <w:pStyle w:val="TableParagraph"/>
              <w:ind w:right="776"/>
              <w:jc w:val="right"/>
              <w:rPr>
                <w:rFonts w:ascii="Arial Narrow" w:hAnsi="Arial Narrow"/>
                <w:sz w:val="24"/>
                <w:szCs w:val="24"/>
              </w:rPr>
            </w:pPr>
            <w:r w:rsidRPr="00727201">
              <w:rPr>
                <w:rFonts w:ascii="Arial Narrow" w:hAnsi="Arial Narrow"/>
                <w:sz w:val="24"/>
                <w:szCs w:val="24"/>
              </w:rPr>
              <w:t>6</w:t>
            </w:r>
          </w:p>
        </w:tc>
        <w:tc>
          <w:tcPr>
            <w:tcW w:w="0" w:type="auto"/>
            <w:vMerge w:val="restart"/>
          </w:tcPr>
          <w:p w14:paraId="7454B0CA" w14:textId="77777777" w:rsidR="003F0F2A" w:rsidRPr="00727201" w:rsidRDefault="003F0F2A" w:rsidP="003F0F2A">
            <w:pPr>
              <w:pStyle w:val="TableParagraph"/>
              <w:jc w:val="center"/>
              <w:rPr>
                <w:rFonts w:ascii="Arial Narrow" w:hAnsi="Arial Narrow"/>
                <w:sz w:val="24"/>
                <w:szCs w:val="24"/>
              </w:rPr>
            </w:pPr>
            <w:r w:rsidRPr="00727201">
              <w:rPr>
                <w:rFonts w:ascii="Arial Narrow" w:hAnsi="Arial Narrow"/>
                <w:spacing w:val="-5"/>
                <w:sz w:val="24"/>
                <w:szCs w:val="24"/>
              </w:rPr>
              <w:t>15</w:t>
            </w:r>
          </w:p>
        </w:tc>
      </w:tr>
      <w:tr w:rsidR="003F0F2A" w:rsidRPr="00727201" w14:paraId="06FF5C28" w14:textId="77777777" w:rsidTr="008F6283">
        <w:trPr>
          <w:trHeight w:val="477"/>
        </w:trPr>
        <w:tc>
          <w:tcPr>
            <w:tcW w:w="0" w:type="auto"/>
          </w:tcPr>
          <w:p w14:paraId="11065E92" w14:textId="77777777" w:rsidR="003F0F2A" w:rsidRPr="00727201" w:rsidRDefault="003F0F2A" w:rsidP="003F0F2A">
            <w:pPr>
              <w:pStyle w:val="TableParagraph"/>
              <w:ind w:left="105" w:right="426"/>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14"/>
                <w:sz w:val="24"/>
                <w:szCs w:val="24"/>
              </w:rPr>
              <w:t xml:space="preserve"> </w:t>
            </w:r>
            <w:r w:rsidRPr="00727201">
              <w:rPr>
                <w:rFonts w:ascii="Arial Narrow" w:hAnsi="Arial Narrow"/>
                <w:sz w:val="24"/>
                <w:szCs w:val="24"/>
              </w:rPr>
              <w:t>Engineer</w:t>
            </w:r>
            <w:r w:rsidRPr="00727201">
              <w:rPr>
                <w:rFonts w:ascii="Arial Narrow" w:hAnsi="Arial Narrow"/>
                <w:spacing w:val="-14"/>
                <w:sz w:val="24"/>
                <w:szCs w:val="24"/>
              </w:rPr>
              <w:t xml:space="preserve"> </w:t>
            </w:r>
            <w:r w:rsidRPr="00727201">
              <w:rPr>
                <w:rFonts w:ascii="Arial Narrow" w:hAnsi="Arial Narrow"/>
                <w:sz w:val="24"/>
                <w:szCs w:val="24"/>
              </w:rPr>
              <w:t>- One (1Nr)</w:t>
            </w:r>
          </w:p>
        </w:tc>
        <w:tc>
          <w:tcPr>
            <w:tcW w:w="0" w:type="auto"/>
          </w:tcPr>
          <w:p w14:paraId="3C66D03F" w14:textId="77777777" w:rsidR="003F0F2A" w:rsidRPr="00727201" w:rsidRDefault="003F0F2A" w:rsidP="00452BC5">
            <w:pPr>
              <w:pStyle w:val="TableParagraph"/>
              <w:numPr>
                <w:ilvl w:val="0"/>
                <w:numId w:val="63"/>
              </w:numPr>
              <w:tabs>
                <w:tab w:val="left" w:pos="618"/>
              </w:tabs>
              <w:spacing w:line="244" w:lineRule="exact"/>
              <w:ind w:left="618" w:hanging="153"/>
              <w:rPr>
                <w:rFonts w:ascii="Arial Narrow" w:hAnsi="Arial Narrow"/>
                <w:sz w:val="24"/>
                <w:szCs w:val="24"/>
              </w:rPr>
            </w:pPr>
            <w:r w:rsidRPr="00727201">
              <w:rPr>
                <w:rFonts w:ascii="Arial Narrow" w:hAnsi="Arial Narrow"/>
                <w:sz w:val="24"/>
                <w:szCs w:val="24"/>
              </w:rPr>
              <w:t>B.Sc. Civil Engineering or equivalent</w:t>
            </w:r>
          </w:p>
        </w:tc>
        <w:tc>
          <w:tcPr>
            <w:tcW w:w="0" w:type="auto"/>
          </w:tcPr>
          <w:p w14:paraId="4F4FC61F" w14:textId="19D16174" w:rsidR="003F0F2A" w:rsidRPr="00727201" w:rsidRDefault="005602F0" w:rsidP="003F0F2A">
            <w:pPr>
              <w:pStyle w:val="TableParagraph"/>
              <w:spacing w:line="251" w:lineRule="exact"/>
              <w:ind w:left="8"/>
              <w:jc w:val="center"/>
              <w:rPr>
                <w:rFonts w:ascii="Arial Narrow" w:hAnsi="Arial Narrow"/>
                <w:sz w:val="24"/>
                <w:szCs w:val="24"/>
              </w:rPr>
            </w:pPr>
            <w:r w:rsidRPr="00727201">
              <w:rPr>
                <w:rFonts w:ascii="Arial Narrow" w:hAnsi="Arial Narrow"/>
                <w:spacing w:val="-10"/>
                <w:sz w:val="24"/>
                <w:szCs w:val="24"/>
              </w:rPr>
              <w:t>4</w:t>
            </w:r>
          </w:p>
        </w:tc>
        <w:tc>
          <w:tcPr>
            <w:tcW w:w="0" w:type="auto"/>
          </w:tcPr>
          <w:p w14:paraId="427066CF" w14:textId="3A858B28" w:rsidR="003F0F2A" w:rsidRPr="00727201" w:rsidRDefault="005602F0" w:rsidP="003F0F2A">
            <w:pPr>
              <w:pStyle w:val="TableParagraph"/>
              <w:spacing w:line="251" w:lineRule="exact"/>
              <w:ind w:left="8" w:right="1"/>
              <w:jc w:val="center"/>
              <w:rPr>
                <w:rFonts w:ascii="Arial Narrow" w:hAnsi="Arial Narrow"/>
                <w:sz w:val="24"/>
                <w:szCs w:val="24"/>
              </w:rPr>
            </w:pPr>
            <w:r w:rsidRPr="00727201">
              <w:rPr>
                <w:rFonts w:ascii="Arial Narrow" w:hAnsi="Arial Narrow"/>
                <w:spacing w:val="-10"/>
                <w:sz w:val="24"/>
                <w:szCs w:val="24"/>
              </w:rPr>
              <w:t>4</w:t>
            </w:r>
          </w:p>
        </w:tc>
        <w:tc>
          <w:tcPr>
            <w:tcW w:w="0" w:type="auto"/>
          </w:tcPr>
          <w:p w14:paraId="6D24DAFA" w14:textId="77777777" w:rsidR="003F0F2A" w:rsidRPr="00727201" w:rsidRDefault="003F0F2A" w:rsidP="003F0F2A">
            <w:pPr>
              <w:pStyle w:val="TableParagraph"/>
              <w:spacing w:before="1"/>
              <w:ind w:right="776"/>
              <w:rPr>
                <w:rFonts w:ascii="Arial Narrow" w:hAnsi="Arial Narrow"/>
                <w:sz w:val="24"/>
                <w:szCs w:val="24"/>
              </w:rPr>
            </w:pPr>
            <w:r w:rsidRPr="00727201">
              <w:rPr>
                <w:rFonts w:ascii="Arial Narrow" w:hAnsi="Arial Narrow"/>
                <w:spacing w:val="-10"/>
                <w:sz w:val="24"/>
                <w:szCs w:val="24"/>
              </w:rPr>
              <w:t>3</w:t>
            </w:r>
          </w:p>
        </w:tc>
        <w:tc>
          <w:tcPr>
            <w:tcW w:w="0" w:type="auto"/>
            <w:vMerge/>
            <w:tcBorders>
              <w:top w:val="nil"/>
              <w:bottom w:val="nil"/>
            </w:tcBorders>
          </w:tcPr>
          <w:p w14:paraId="39F1A979" w14:textId="77777777" w:rsidR="003F0F2A" w:rsidRPr="00727201" w:rsidRDefault="003F0F2A" w:rsidP="003F0F2A">
            <w:pPr>
              <w:rPr>
                <w:rFonts w:ascii="Arial Narrow" w:hAnsi="Arial Narrow"/>
                <w:sz w:val="24"/>
                <w:szCs w:val="24"/>
              </w:rPr>
            </w:pPr>
          </w:p>
        </w:tc>
      </w:tr>
      <w:tr w:rsidR="003F0F2A" w:rsidRPr="00727201" w14:paraId="257F8F6B" w14:textId="77777777" w:rsidTr="003F0F2A">
        <w:trPr>
          <w:trHeight w:val="930"/>
        </w:trPr>
        <w:tc>
          <w:tcPr>
            <w:tcW w:w="0" w:type="auto"/>
          </w:tcPr>
          <w:p w14:paraId="27189CB4" w14:textId="0AE76598" w:rsidR="003F0F2A" w:rsidRPr="00727201" w:rsidRDefault="003F0F2A" w:rsidP="003F0F2A">
            <w:pPr>
              <w:pStyle w:val="TableParagraph"/>
              <w:ind w:left="105" w:right="426"/>
              <w:rPr>
                <w:rFonts w:ascii="Arial Narrow" w:hAnsi="Arial Narrow"/>
                <w:spacing w:val="-2"/>
                <w:sz w:val="24"/>
                <w:szCs w:val="24"/>
              </w:rPr>
            </w:pPr>
            <w:r w:rsidRPr="00727201">
              <w:rPr>
                <w:rFonts w:ascii="Arial Narrow" w:hAnsi="Arial Narrow"/>
                <w:spacing w:val="-2"/>
                <w:sz w:val="24"/>
                <w:szCs w:val="24"/>
              </w:rPr>
              <w:t>Foremen (Civil</w:t>
            </w:r>
            <w:r w:rsidR="008F6283" w:rsidRPr="00727201">
              <w:rPr>
                <w:rFonts w:ascii="Arial Narrow" w:hAnsi="Arial Narrow"/>
                <w:spacing w:val="-2"/>
                <w:sz w:val="24"/>
                <w:szCs w:val="24"/>
              </w:rPr>
              <w:t xml:space="preserve"> </w:t>
            </w:r>
            <w:r w:rsidRPr="00727201">
              <w:rPr>
                <w:rFonts w:ascii="Arial Narrow" w:hAnsi="Arial Narrow"/>
                <w:spacing w:val="-2"/>
                <w:sz w:val="24"/>
                <w:szCs w:val="24"/>
              </w:rPr>
              <w:t>Works)</w:t>
            </w:r>
          </w:p>
        </w:tc>
        <w:tc>
          <w:tcPr>
            <w:tcW w:w="0" w:type="auto"/>
          </w:tcPr>
          <w:p w14:paraId="76406454" w14:textId="04B92FF5" w:rsidR="003F0F2A" w:rsidRPr="00727201" w:rsidRDefault="003F0F2A" w:rsidP="00452BC5">
            <w:pPr>
              <w:pStyle w:val="TableParagraph"/>
              <w:numPr>
                <w:ilvl w:val="0"/>
                <w:numId w:val="63"/>
              </w:numPr>
              <w:tabs>
                <w:tab w:val="left" w:pos="618"/>
              </w:tabs>
              <w:spacing w:line="244" w:lineRule="exact"/>
              <w:ind w:left="618" w:hanging="153"/>
              <w:rPr>
                <w:rFonts w:ascii="Arial Narrow" w:hAnsi="Arial Narrow"/>
                <w:sz w:val="24"/>
                <w:szCs w:val="24"/>
              </w:rPr>
            </w:pPr>
            <w:r w:rsidRPr="00727201">
              <w:rPr>
                <w:rFonts w:ascii="Arial Narrow" w:hAnsi="Arial Narrow"/>
                <w:spacing w:val="-2"/>
                <w:sz w:val="24"/>
                <w:szCs w:val="24"/>
              </w:rPr>
              <w:t>Diploma</w:t>
            </w:r>
            <w:r w:rsidR="009475B3" w:rsidRPr="00727201">
              <w:rPr>
                <w:rFonts w:ascii="Arial Narrow" w:hAnsi="Arial Narrow"/>
                <w:spacing w:val="-2"/>
                <w:sz w:val="24"/>
                <w:szCs w:val="24"/>
              </w:rPr>
              <w:t xml:space="preserve"> </w:t>
            </w:r>
            <w:r w:rsidRPr="00727201">
              <w:rPr>
                <w:rFonts w:ascii="Arial Narrow" w:hAnsi="Arial Narrow"/>
                <w:spacing w:val="-6"/>
                <w:sz w:val="24"/>
                <w:szCs w:val="24"/>
              </w:rPr>
              <w:t>in</w:t>
            </w:r>
            <w:r w:rsidR="009475B3" w:rsidRPr="00727201">
              <w:rPr>
                <w:rFonts w:ascii="Arial Narrow" w:hAnsi="Arial Narrow"/>
                <w:spacing w:val="-6"/>
                <w:sz w:val="24"/>
                <w:szCs w:val="24"/>
              </w:rPr>
              <w:t xml:space="preserve"> </w:t>
            </w:r>
            <w:r w:rsidRPr="00727201">
              <w:rPr>
                <w:rFonts w:ascii="Arial Narrow" w:hAnsi="Arial Narrow"/>
                <w:spacing w:val="-2"/>
                <w:sz w:val="24"/>
                <w:szCs w:val="24"/>
              </w:rPr>
              <w:t>Civil Engineering/Building/Construction</w:t>
            </w:r>
            <w:r w:rsidR="009475B3" w:rsidRPr="00727201">
              <w:rPr>
                <w:rFonts w:ascii="Arial Narrow" w:hAnsi="Arial Narrow"/>
                <w:spacing w:val="-2"/>
                <w:sz w:val="24"/>
                <w:szCs w:val="24"/>
              </w:rPr>
              <w:t xml:space="preserve"> </w:t>
            </w:r>
            <w:r w:rsidRPr="00727201">
              <w:rPr>
                <w:rFonts w:ascii="Arial Narrow" w:hAnsi="Arial Narrow"/>
                <w:spacing w:val="-6"/>
                <w:sz w:val="24"/>
                <w:szCs w:val="24"/>
              </w:rPr>
              <w:t xml:space="preserve">or </w:t>
            </w:r>
            <w:r w:rsidRPr="00727201">
              <w:rPr>
                <w:rFonts w:ascii="Arial Narrow" w:hAnsi="Arial Narrow"/>
                <w:spacing w:val="-2"/>
                <w:sz w:val="24"/>
                <w:szCs w:val="24"/>
              </w:rPr>
              <w:t>equivalent</w:t>
            </w:r>
          </w:p>
        </w:tc>
        <w:tc>
          <w:tcPr>
            <w:tcW w:w="0" w:type="auto"/>
          </w:tcPr>
          <w:p w14:paraId="1F55DA89" w14:textId="77777777" w:rsidR="003F0F2A" w:rsidRPr="00727201" w:rsidRDefault="003F0F2A" w:rsidP="003F0F2A">
            <w:pPr>
              <w:pStyle w:val="TableParagraph"/>
              <w:spacing w:line="251" w:lineRule="exact"/>
              <w:ind w:left="8"/>
              <w:jc w:val="center"/>
              <w:rPr>
                <w:rFonts w:ascii="Arial Narrow" w:hAnsi="Arial Narrow"/>
                <w:spacing w:val="-10"/>
                <w:sz w:val="24"/>
                <w:szCs w:val="24"/>
              </w:rPr>
            </w:pPr>
            <w:r w:rsidRPr="00727201">
              <w:rPr>
                <w:rFonts w:ascii="Arial Narrow" w:hAnsi="Arial Narrow"/>
                <w:spacing w:val="-10"/>
                <w:sz w:val="24"/>
                <w:szCs w:val="24"/>
              </w:rPr>
              <w:t>3</w:t>
            </w:r>
          </w:p>
        </w:tc>
        <w:tc>
          <w:tcPr>
            <w:tcW w:w="0" w:type="auto"/>
          </w:tcPr>
          <w:p w14:paraId="3BAD8287" w14:textId="77777777" w:rsidR="003F0F2A" w:rsidRPr="00727201" w:rsidRDefault="003F0F2A" w:rsidP="003F0F2A">
            <w:pPr>
              <w:pStyle w:val="TableParagraph"/>
              <w:spacing w:line="251" w:lineRule="exact"/>
              <w:ind w:left="8" w:right="1"/>
              <w:jc w:val="center"/>
              <w:rPr>
                <w:rFonts w:ascii="Arial Narrow" w:hAnsi="Arial Narrow"/>
                <w:spacing w:val="-10"/>
                <w:sz w:val="24"/>
                <w:szCs w:val="24"/>
              </w:rPr>
            </w:pPr>
            <w:r w:rsidRPr="00727201">
              <w:rPr>
                <w:rFonts w:ascii="Arial Narrow" w:hAnsi="Arial Narrow"/>
                <w:spacing w:val="-10"/>
                <w:sz w:val="24"/>
                <w:szCs w:val="24"/>
              </w:rPr>
              <w:t>3</w:t>
            </w:r>
          </w:p>
        </w:tc>
        <w:tc>
          <w:tcPr>
            <w:tcW w:w="0" w:type="auto"/>
          </w:tcPr>
          <w:p w14:paraId="0A7536D5" w14:textId="77777777" w:rsidR="003F0F2A" w:rsidRPr="00727201" w:rsidRDefault="003F0F2A" w:rsidP="003F0F2A">
            <w:pPr>
              <w:pStyle w:val="TableParagraph"/>
              <w:spacing w:before="115"/>
              <w:rPr>
                <w:rFonts w:ascii="Arial Narrow" w:hAnsi="Arial Narrow"/>
                <w:b/>
                <w:sz w:val="24"/>
                <w:szCs w:val="24"/>
              </w:rPr>
            </w:pPr>
            <w:r w:rsidRPr="00727201">
              <w:rPr>
                <w:rFonts w:ascii="Arial Narrow" w:hAnsi="Arial Narrow"/>
                <w:b/>
                <w:sz w:val="24"/>
                <w:szCs w:val="24"/>
              </w:rPr>
              <w:t xml:space="preserve"> 3</w:t>
            </w:r>
          </w:p>
        </w:tc>
        <w:tc>
          <w:tcPr>
            <w:tcW w:w="0" w:type="auto"/>
            <w:tcBorders>
              <w:top w:val="nil"/>
            </w:tcBorders>
          </w:tcPr>
          <w:p w14:paraId="4DC54F49" w14:textId="77777777" w:rsidR="003F0F2A" w:rsidRPr="00727201" w:rsidRDefault="003F0F2A" w:rsidP="003F0F2A">
            <w:pPr>
              <w:rPr>
                <w:rFonts w:ascii="Arial Narrow" w:hAnsi="Arial Narrow"/>
                <w:sz w:val="24"/>
                <w:szCs w:val="24"/>
              </w:rPr>
            </w:pPr>
          </w:p>
        </w:tc>
      </w:tr>
      <w:bookmarkEnd w:id="26"/>
    </w:tbl>
    <w:p w14:paraId="29ADC4EE" w14:textId="77777777" w:rsidR="003F0F2A" w:rsidRPr="00727201" w:rsidRDefault="003F0F2A" w:rsidP="003F0F2A">
      <w:pPr>
        <w:rPr>
          <w:rFonts w:ascii="Arial Narrow" w:hAnsi="Arial Narrow"/>
          <w:sz w:val="24"/>
          <w:szCs w:val="24"/>
        </w:rPr>
      </w:pPr>
    </w:p>
    <w:p w14:paraId="2B1D0198" w14:textId="4B3EC3AF" w:rsidR="004B51FE" w:rsidRPr="00727201" w:rsidRDefault="00985BB6">
      <w:pPr>
        <w:pStyle w:val="TableParagraph"/>
        <w:rPr>
          <w:rFonts w:ascii="Arial Narrow" w:hAnsi="Arial Narrow"/>
          <w:b/>
          <w:sz w:val="28"/>
          <w:szCs w:val="28"/>
        </w:rPr>
      </w:pPr>
      <w:r w:rsidRPr="00727201">
        <w:rPr>
          <w:rFonts w:ascii="Arial Narrow" w:hAnsi="Arial Narrow"/>
          <w:sz w:val="24"/>
          <w:szCs w:val="24"/>
        </w:rPr>
        <w:t xml:space="preserve"> </w:t>
      </w:r>
      <w:r w:rsidR="005602F0" w:rsidRPr="00727201">
        <w:rPr>
          <w:rFonts w:ascii="Arial Narrow" w:hAnsi="Arial Narrow"/>
          <w:b/>
          <w:sz w:val="28"/>
          <w:szCs w:val="28"/>
        </w:rPr>
        <w:t>TECHNICAL</w:t>
      </w:r>
      <w:r w:rsidR="008F6283" w:rsidRPr="00727201">
        <w:rPr>
          <w:rFonts w:ascii="Arial Narrow" w:hAnsi="Arial Narrow"/>
          <w:b/>
          <w:sz w:val="28"/>
          <w:szCs w:val="28"/>
        </w:rPr>
        <w:t xml:space="preserve"> PASS</w:t>
      </w:r>
      <w:r w:rsidRPr="00727201">
        <w:rPr>
          <w:rFonts w:ascii="Arial Narrow" w:hAnsi="Arial Narrow"/>
          <w:b/>
          <w:sz w:val="28"/>
          <w:szCs w:val="28"/>
        </w:rPr>
        <w:t xml:space="preserve"> MARK IS  70</w:t>
      </w:r>
      <w:r w:rsidR="008F6283" w:rsidRPr="00727201">
        <w:rPr>
          <w:rFonts w:ascii="Arial Narrow" w:hAnsi="Arial Narrow"/>
          <w:b/>
          <w:sz w:val="28"/>
          <w:szCs w:val="28"/>
        </w:rPr>
        <w:t>% FOR</w:t>
      </w:r>
      <w:r w:rsidRPr="00727201">
        <w:rPr>
          <w:rFonts w:ascii="Arial Narrow" w:hAnsi="Arial Narrow"/>
          <w:b/>
          <w:sz w:val="28"/>
          <w:szCs w:val="28"/>
        </w:rPr>
        <w:t xml:space="preserve"> </w:t>
      </w:r>
      <w:r w:rsidR="008F6283" w:rsidRPr="00727201">
        <w:rPr>
          <w:rFonts w:ascii="Arial Narrow" w:hAnsi="Arial Narrow"/>
          <w:b/>
          <w:sz w:val="28"/>
          <w:szCs w:val="28"/>
        </w:rPr>
        <w:t>THE BIDDER</w:t>
      </w:r>
      <w:r w:rsidRPr="00727201">
        <w:rPr>
          <w:rFonts w:ascii="Arial Narrow" w:hAnsi="Arial Narrow"/>
          <w:b/>
          <w:sz w:val="28"/>
          <w:szCs w:val="28"/>
        </w:rPr>
        <w:t xml:space="preserve"> TO PASS NEXT LEVEL</w:t>
      </w:r>
    </w:p>
    <w:p w14:paraId="4275021D" w14:textId="77777777" w:rsidR="008F6283" w:rsidRPr="00727201" w:rsidRDefault="008F6283">
      <w:pPr>
        <w:pStyle w:val="TableParagraph"/>
        <w:rPr>
          <w:rFonts w:ascii="Arial Narrow" w:hAnsi="Arial Narrow"/>
          <w:b/>
          <w:sz w:val="28"/>
          <w:szCs w:val="28"/>
        </w:rPr>
      </w:pPr>
    </w:p>
    <w:p w14:paraId="1DC19798" w14:textId="12D2F7B1" w:rsidR="008F6283" w:rsidRPr="00727201" w:rsidRDefault="008F6283">
      <w:pPr>
        <w:pStyle w:val="TableParagraph"/>
        <w:rPr>
          <w:rFonts w:ascii="Arial Narrow" w:hAnsi="Arial Narrow"/>
          <w:b/>
          <w:sz w:val="28"/>
          <w:szCs w:val="28"/>
        </w:rPr>
        <w:sectPr w:rsidR="008F6283" w:rsidRPr="00727201" w:rsidSect="006938AF">
          <w:footerReference w:type="default" r:id="rId35"/>
          <w:pgSz w:w="16850" w:h="11920" w:orient="landscape"/>
          <w:pgMar w:top="1440" w:right="1440" w:bottom="1440" w:left="1440" w:header="0" w:footer="0" w:gutter="0"/>
          <w:cols w:space="720"/>
        </w:sectPr>
      </w:pPr>
    </w:p>
    <w:bookmarkStart w:id="27" w:name="_Toc206424294"/>
    <w:p w14:paraId="44466804" w14:textId="63DB3FC9" w:rsidR="004B51FE" w:rsidRPr="00727201" w:rsidRDefault="000E3896" w:rsidP="002D13D2">
      <w:pPr>
        <w:pStyle w:val="Heading1"/>
        <w:ind w:left="0"/>
        <w:rPr>
          <w:rFonts w:ascii="Arial Narrow" w:hAnsi="Arial Narrow"/>
        </w:rPr>
      </w:pPr>
      <w:r w:rsidRPr="00727201">
        <w:rPr>
          <w:rFonts w:ascii="Arial Narrow" w:hAnsi="Arial Narrow"/>
          <w:noProof/>
        </w:rPr>
        <w:lastRenderedPageBreak/>
        <mc:AlternateContent>
          <mc:Choice Requires="wps">
            <w:drawing>
              <wp:anchor distT="0" distB="0" distL="0" distR="0" simplePos="0" relativeHeight="251633664" behindDoc="0" locked="0" layoutInCell="1" allowOverlap="1" wp14:anchorId="3FA82112" wp14:editId="300978E5">
                <wp:simplePos x="0" y="0"/>
                <wp:positionH relativeFrom="page">
                  <wp:posOffset>7622</wp:posOffset>
                </wp:positionH>
                <wp:positionV relativeFrom="page">
                  <wp:posOffset>4574412</wp:posOffset>
                </wp:positionV>
                <wp:extent cx="12700" cy="61194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6119495"/>
                        </a:xfrm>
                        <a:custGeom>
                          <a:avLst/>
                          <a:gdLst/>
                          <a:ahLst/>
                          <a:cxnLst/>
                          <a:rect l="l" t="t" r="r" b="b"/>
                          <a:pathLst>
                            <a:path w="12700" h="6119495">
                              <a:moveTo>
                                <a:pt x="12698" y="0"/>
                              </a:moveTo>
                              <a:lnTo>
                                <a:pt x="0" y="0"/>
                              </a:lnTo>
                              <a:lnTo>
                                <a:pt x="0" y="6119495"/>
                              </a:lnTo>
                              <a:lnTo>
                                <a:pt x="12698" y="6119495"/>
                              </a:lnTo>
                              <a:lnTo>
                                <a:pt x="12698" y="0"/>
                              </a:lnTo>
                              <a:close/>
                            </a:path>
                          </a:pathLst>
                        </a:custGeom>
                        <a:solidFill>
                          <a:srgbClr val="CCE7D2"/>
                        </a:solidFill>
                      </wps:spPr>
                      <wps:bodyPr wrap="square" lIns="0" tIns="0" rIns="0" bIns="0" rtlCol="0">
                        <a:prstTxWarp prst="textNoShape">
                          <a:avLst/>
                        </a:prstTxWarp>
                        <a:noAutofit/>
                      </wps:bodyPr>
                    </wps:wsp>
                  </a:graphicData>
                </a:graphic>
              </wp:anchor>
            </w:drawing>
          </mc:Choice>
          <mc:Fallback>
            <w:pict>
              <v:shape w14:anchorId="23762F80" id="Graphic 14" o:spid="_x0000_s1026" style="position:absolute;margin-left:.6pt;margin-top:360.2pt;width:1pt;height:481.85pt;z-index:251633664;visibility:visible;mso-wrap-style:square;mso-wrap-distance-left:0;mso-wrap-distance-top:0;mso-wrap-distance-right:0;mso-wrap-distance-bottom:0;mso-position-horizontal:absolute;mso-position-horizontal-relative:page;mso-position-vertical:absolute;mso-position-vertical-relative:page;v-text-anchor:top" coordsize="12700,611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" path="m12698,l,,,6119495r12698,l12698,xe" fillcolor="#cce7d2" stroked="f">
                <v:path arrowok="t"/>
                <w10:wrap anchorx="page" anchory="page"/>
              </v:shape>
            </w:pict>
          </mc:Fallback>
        </mc:AlternateContent>
      </w:r>
      <w:r w:rsidRPr="00727201">
        <w:rPr>
          <w:rFonts w:ascii="Arial Narrow" w:hAnsi="Arial Narrow"/>
          <w:u w:val="single"/>
        </w:rPr>
        <w:t>FINANCIAL</w:t>
      </w:r>
      <w:r w:rsidRPr="00727201">
        <w:rPr>
          <w:rFonts w:ascii="Arial Narrow" w:hAnsi="Arial Narrow"/>
          <w:spacing w:val="-2"/>
          <w:u w:val="single"/>
        </w:rPr>
        <w:t xml:space="preserve"> EVALUATION</w:t>
      </w:r>
      <w:bookmarkEnd w:id="27"/>
    </w:p>
    <w:p w14:paraId="5C114076" w14:textId="77777777" w:rsidR="004B51FE" w:rsidRPr="00727201" w:rsidRDefault="000E3896" w:rsidP="00B20885">
      <w:pPr>
        <w:rPr>
          <w:rFonts w:ascii="Arial Narrow" w:hAnsi="Arial Narrow"/>
          <w:b/>
          <w:sz w:val="24"/>
          <w:szCs w:val="24"/>
        </w:rPr>
      </w:pPr>
      <w:r w:rsidRPr="00727201">
        <w:rPr>
          <w:rFonts w:ascii="Arial Narrow" w:hAnsi="Arial Narrow"/>
          <w:b/>
          <w:sz w:val="24"/>
          <w:szCs w:val="24"/>
        </w:rPr>
        <w:t>Stage</w:t>
      </w:r>
      <w:r w:rsidRPr="00727201">
        <w:rPr>
          <w:rFonts w:ascii="Arial Narrow" w:hAnsi="Arial Narrow"/>
          <w:b/>
          <w:spacing w:val="-2"/>
          <w:sz w:val="24"/>
          <w:szCs w:val="24"/>
        </w:rPr>
        <w:t xml:space="preserve"> </w:t>
      </w:r>
      <w:r w:rsidRPr="00727201">
        <w:rPr>
          <w:rFonts w:ascii="Arial Narrow" w:hAnsi="Arial Narrow"/>
          <w:b/>
          <w:spacing w:val="-10"/>
          <w:sz w:val="24"/>
          <w:szCs w:val="24"/>
        </w:rPr>
        <w:t>1</w:t>
      </w:r>
    </w:p>
    <w:p w14:paraId="1CE2D4FF" w14:textId="77777777" w:rsidR="004B51FE" w:rsidRPr="00727201" w:rsidRDefault="000E3896" w:rsidP="002D13D2">
      <w:pPr>
        <w:spacing w:before="228" w:line="276" w:lineRule="exact"/>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will include the</w:t>
      </w:r>
      <w:r w:rsidRPr="00727201">
        <w:rPr>
          <w:rFonts w:ascii="Arial Narrow" w:hAnsi="Arial Narrow"/>
          <w:spacing w:val="-1"/>
          <w:sz w:val="24"/>
          <w:szCs w:val="24"/>
        </w:rPr>
        <w:t xml:space="preserve"> </w:t>
      </w:r>
      <w:r w:rsidRPr="00727201">
        <w:rPr>
          <w:rFonts w:ascii="Arial Narrow" w:hAnsi="Arial Narrow"/>
          <w:sz w:val="24"/>
          <w:szCs w:val="24"/>
        </w:rPr>
        <w:t>following:</w:t>
      </w:r>
      <w:r w:rsidRPr="00727201">
        <w:rPr>
          <w:rFonts w:ascii="Arial Narrow" w:hAnsi="Arial Narrow"/>
          <w:spacing w:val="2"/>
          <w:sz w:val="24"/>
          <w:szCs w:val="24"/>
        </w:rPr>
        <w:t xml:space="preserve"> </w:t>
      </w:r>
      <w:r w:rsidRPr="00727201">
        <w:rPr>
          <w:rFonts w:ascii="Arial Narrow" w:hAnsi="Arial Narrow"/>
          <w:spacing w:val="-10"/>
          <w:sz w:val="24"/>
          <w:szCs w:val="24"/>
        </w:rPr>
        <w:t>-</w:t>
      </w:r>
    </w:p>
    <w:p w14:paraId="45120437" w14:textId="77777777" w:rsidR="004B51FE" w:rsidRPr="00727201" w:rsidRDefault="000E3896" w:rsidP="00452BC5">
      <w:pPr>
        <w:pStyle w:val="ListParagraph"/>
        <w:numPr>
          <w:ilvl w:val="0"/>
          <w:numId w:val="62"/>
        </w:numPr>
        <w:tabs>
          <w:tab w:val="left" w:pos="1015"/>
        </w:tabs>
        <w:spacing w:line="294" w:lineRule="exact"/>
        <w:ind w:hanging="360"/>
        <w:rPr>
          <w:rFonts w:ascii="Arial Narrow" w:hAnsi="Arial Narrow"/>
          <w:sz w:val="24"/>
          <w:szCs w:val="24"/>
        </w:rPr>
      </w:pPr>
      <w:r w:rsidRPr="00727201">
        <w:rPr>
          <w:rFonts w:ascii="Arial Narrow" w:hAnsi="Arial Narrow"/>
          <w:sz w:val="24"/>
          <w:szCs w:val="24"/>
        </w:rPr>
        <w:t>Confirmation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considering</w:t>
      </w:r>
      <w:r w:rsidRPr="00727201">
        <w:rPr>
          <w:rFonts w:ascii="Arial Narrow" w:hAnsi="Arial Narrow"/>
          <w:spacing w:val="-1"/>
          <w:sz w:val="24"/>
          <w:szCs w:val="24"/>
        </w:rPr>
        <w:t xml:space="preserve"> </w:t>
      </w:r>
      <w:r w:rsidRPr="00727201">
        <w:rPr>
          <w:rFonts w:ascii="Arial Narrow" w:hAnsi="Arial Narrow"/>
          <w:sz w:val="24"/>
          <w:szCs w:val="24"/>
        </w:rPr>
        <w:t>Bill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Quantities</w:t>
      </w:r>
      <w:r w:rsidRPr="00727201">
        <w:rPr>
          <w:rFonts w:ascii="Arial Narrow" w:hAnsi="Arial Narrow"/>
          <w:spacing w:val="-1"/>
          <w:sz w:val="24"/>
          <w:szCs w:val="24"/>
        </w:rPr>
        <w:t xml:space="preserve"> </w:t>
      </w:r>
      <w:r w:rsidRPr="00727201">
        <w:rPr>
          <w:rFonts w:ascii="Arial Narrow" w:hAnsi="Arial Narrow"/>
          <w:sz w:val="24"/>
          <w:szCs w:val="24"/>
        </w:rPr>
        <w:t>completed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signed.</w:t>
      </w:r>
    </w:p>
    <w:p w14:paraId="5F389A0E" w14:textId="739214B1" w:rsidR="004B51FE" w:rsidRPr="00727201" w:rsidRDefault="000E3896" w:rsidP="00452BC5">
      <w:pPr>
        <w:pStyle w:val="ListParagraph"/>
        <w:numPr>
          <w:ilvl w:val="0"/>
          <w:numId w:val="62"/>
        </w:numPr>
        <w:tabs>
          <w:tab w:val="left" w:pos="1015"/>
        </w:tabs>
        <w:spacing w:before="2"/>
        <w:ind w:hanging="360"/>
        <w:rPr>
          <w:rFonts w:ascii="Arial Narrow" w:hAnsi="Arial Narrow"/>
          <w:sz w:val="24"/>
          <w:szCs w:val="24"/>
        </w:rPr>
      </w:pPr>
      <w:r w:rsidRPr="00727201">
        <w:rPr>
          <w:rFonts w:ascii="Arial Narrow" w:hAnsi="Arial Narrow"/>
          <w:sz w:val="24"/>
          <w:szCs w:val="24"/>
        </w:rPr>
        <w:t>Conducting</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financial</w:t>
      </w:r>
      <w:r w:rsidRPr="00727201">
        <w:rPr>
          <w:rFonts w:ascii="Arial Narrow" w:hAnsi="Arial Narrow"/>
          <w:spacing w:val="-1"/>
          <w:sz w:val="24"/>
          <w:szCs w:val="24"/>
        </w:rPr>
        <w:t xml:space="preserve"> </w:t>
      </w:r>
      <w:r w:rsidRPr="00727201">
        <w:rPr>
          <w:rFonts w:ascii="Arial Narrow" w:hAnsi="Arial Narrow"/>
          <w:sz w:val="24"/>
          <w:szCs w:val="24"/>
        </w:rPr>
        <w:t>comparison</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firms</w:t>
      </w:r>
      <w:r w:rsidRPr="00727201">
        <w:rPr>
          <w:rFonts w:ascii="Arial Narrow" w:hAnsi="Arial Narrow"/>
          <w:spacing w:val="-1"/>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passed</w:t>
      </w:r>
      <w:r w:rsidRPr="00727201">
        <w:rPr>
          <w:rFonts w:ascii="Arial Narrow" w:hAnsi="Arial Narrow"/>
          <w:spacing w:val="-1"/>
          <w:sz w:val="24"/>
          <w:szCs w:val="24"/>
        </w:rPr>
        <w:t xml:space="preserve"> </w:t>
      </w:r>
      <w:r w:rsidRPr="00727201">
        <w:rPr>
          <w:rFonts w:ascii="Arial Narrow" w:hAnsi="Arial Narrow"/>
          <w:sz w:val="24"/>
          <w:szCs w:val="24"/>
        </w:rPr>
        <w:t>preliminary</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 xml:space="preserve">technical </w:t>
      </w:r>
      <w:r w:rsidRPr="00727201">
        <w:rPr>
          <w:rFonts w:ascii="Arial Narrow" w:hAnsi="Arial Narrow"/>
          <w:spacing w:val="-2"/>
          <w:sz w:val="24"/>
          <w:szCs w:val="24"/>
        </w:rPr>
        <w:t>evaluation</w:t>
      </w:r>
      <w:r w:rsidR="002D13D2" w:rsidRPr="00727201">
        <w:rPr>
          <w:rFonts w:ascii="Arial Narrow" w:hAnsi="Arial Narrow"/>
          <w:spacing w:val="-2"/>
          <w:sz w:val="24"/>
          <w:szCs w:val="24"/>
        </w:rPr>
        <w:t>.</w:t>
      </w:r>
    </w:p>
    <w:p w14:paraId="70E6B394" w14:textId="77777777" w:rsidR="008F6283" w:rsidRPr="00727201" w:rsidRDefault="008F6283" w:rsidP="00B20885">
      <w:pPr>
        <w:rPr>
          <w:rFonts w:ascii="Arial Narrow" w:hAnsi="Arial Narrow"/>
          <w:b/>
          <w:sz w:val="24"/>
          <w:szCs w:val="24"/>
        </w:rPr>
      </w:pPr>
    </w:p>
    <w:p w14:paraId="197AF064" w14:textId="6A26E331" w:rsidR="004B51FE" w:rsidRPr="00727201" w:rsidRDefault="000E3896" w:rsidP="00B20885">
      <w:pPr>
        <w:rPr>
          <w:rFonts w:ascii="Arial Narrow" w:hAnsi="Arial Narrow"/>
          <w:b/>
          <w:sz w:val="24"/>
          <w:szCs w:val="24"/>
        </w:rPr>
      </w:pPr>
      <w:r w:rsidRPr="00727201">
        <w:rPr>
          <w:rFonts w:ascii="Arial Narrow" w:hAnsi="Arial Narrow"/>
          <w:b/>
          <w:sz w:val="24"/>
          <w:szCs w:val="24"/>
        </w:rPr>
        <w:t>Stage</w:t>
      </w:r>
      <w:r w:rsidRPr="00727201">
        <w:rPr>
          <w:rFonts w:ascii="Arial Narrow" w:hAnsi="Arial Narrow"/>
          <w:b/>
          <w:spacing w:val="-2"/>
          <w:sz w:val="24"/>
          <w:szCs w:val="24"/>
        </w:rPr>
        <w:t xml:space="preserve"> </w:t>
      </w:r>
      <w:r w:rsidRPr="00727201">
        <w:rPr>
          <w:rFonts w:ascii="Arial Narrow" w:hAnsi="Arial Narrow"/>
          <w:b/>
          <w:sz w:val="24"/>
          <w:szCs w:val="24"/>
        </w:rPr>
        <w:t>2 and Post</w:t>
      </w:r>
      <w:r w:rsidRPr="00727201">
        <w:rPr>
          <w:rFonts w:ascii="Arial Narrow" w:hAnsi="Arial Narrow"/>
          <w:b/>
          <w:spacing w:val="-1"/>
          <w:sz w:val="24"/>
          <w:szCs w:val="24"/>
        </w:rPr>
        <w:t xml:space="preserve"> </w:t>
      </w:r>
      <w:r w:rsidRPr="00727201">
        <w:rPr>
          <w:rFonts w:ascii="Arial Narrow" w:hAnsi="Arial Narrow"/>
          <w:b/>
          <w:spacing w:val="-2"/>
          <w:sz w:val="24"/>
          <w:szCs w:val="24"/>
        </w:rPr>
        <w:t>Qualification</w:t>
      </w:r>
    </w:p>
    <w:p w14:paraId="1C64F5FC" w14:textId="78AF656D" w:rsidR="004B51FE" w:rsidRPr="00727201" w:rsidRDefault="000E3896" w:rsidP="003B6F41">
      <w:pPr>
        <w:spacing w:before="266" w:line="247" w:lineRule="auto"/>
        <w:ind w:right="9"/>
        <w:jc w:val="both"/>
        <w:rPr>
          <w:rFonts w:ascii="Arial Narrow" w:hAnsi="Arial Narrow"/>
          <w:sz w:val="24"/>
          <w:szCs w:val="24"/>
        </w:rPr>
      </w:pPr>
      <w:r w:rsidRPr="00727201">
        <w:rPr>
          <w:rFonts w:ascii="Arial Narrow" w:hAnsi="Arial Narrow"/>
          <w:sz w:val="24"/>
          <w:szCs w:val="24"/>
        </w:rPr>
        <w:t xml:space="preserve">The lowest evaluated tender having passed stage 1 above shall be the winning bid subject to the employer’s right to exercise due diligence relating to confirmation of information submitted by the bidder. </w:t>
      </w:r>
      <w:r w:rsidR="00166F63" w:rsidRPr="00727201">
        <w:rPr>
          <w:rFonts w:ascii="Arial Narrow" w:hAnsi="Arial Narrow"/>
          <w:b/>
          <w:sz w:val="24"/>
          <w:szCs w:val="24"/>
        </w:rPr>
        <w:t>MeRuWASCO</w:t>
      </w:r>
      <w:r w:rsidRPr="00727201">
        <w:rPr>
          <w:rFonts w:ascii="Arial Narrow" w:hAnsi="Arial Narrow"/>
          <w:b/>
          <w:sz w:val="24"/>
          <w:szCs w:val="24"/>
        </w:rPr>
        <w:t xml:space="preserve"> may conduct post-qualification as it deems necessary </w:t>
      </w:r>
      <w:r w:rsidRPr="00727201">
        <w:rPr>
          <w:rFonts w:ascii="Arial Narrow" w:hAnsi="Arial Narrow"/>
          <w:sz w:val="24"/>
          <w:szCs w:val="24"/>
        </w:rPr>
        <w:t xml:space="preserve">in accordance with ‘’The Public Procurement &amp; Disposal Act 2015 Section 83 (1), which provides that </w:t>
      </w:r>
      <w:r w:rsidRPr="00727201">
        <w:rPr>
          <w:rFonts w:ascii="Arial Narrow" w:hAnsi="Arial Narrow"/>
          <w:i/>
          <w:sz w:val="24"/>
          <w:szCs w:val="24"/>
        </w:rPr>
        <w:t>‘’An evaluation committee may, after tender</w:t>
      </w:r>
      <w:r w:rsidRPr="00727201">
        <w:rPr>
          <w:rFonts w:ascii="Arial Narrow" w:hAnsi="Arial Narrow"/>
          <w:i/>
          <w:spacing w:val="-8"/>
          <w:sz w:val="24"/>
          <w:szCs w:val="24"/>
        </w:rPr>
        <w:t xml:space="preserve"> </w:t>
      </w:r>
      <w:r w:rsidRPr="00727201">
        <w:rPr>
          <w:rFonts w:ascii="Arial Narrow" w:hAnsi="Arial Narrow"/>
          <w:i/>
          <w:sz w:val="24"/>
          <w:szCs w:val="24"/>
        </w:rPr>
        <w:t>evaluation,</w:t>
      </w:r>
      <w:r w:rsidRPr="00727201">
        <w:rPr>
          <w:rFonts w:ascii="Arial Narrow" w:hAnsi="Arial Narrow"/>
          <w:i/>
          <w:spacing w:val="-8"/>
          <w:sz w:val="24"/>
          <w:szCs w:val="24"/>
        </w:rPr>
        <w:t xml:space="preserve"> </w:t>
      </w:r>
      <w:r w:rsidRPr="00727201">
        <w:rPr>
          <w:rFonts w:ascii="Arial Narrow" w:hAnsi="Arial Narrow"/>
          <w:i/>
          <w:sz w:val="24"/>
          <w:szCs w:val="24"/>
        </w:rPr>
        <w:t>but</w:t>
      </w:r>
      <w:r w:rsidRPr="00727201">
        <w:rPr>
          <w:rFonts w:ascii="Arial Narrow" w:hAnsi="Arial Narrow"/>
          <w:i/>
          <w:spacing w:val="-8"/>
          <w:sz w:val="24"/>
          <w:szCs w:val="24"/>
        </w:rPr>
        <w:t xml:space="preserve"> </w:t>
      </w:r>
      <w:r w:rsidRPr="00727201">
        <w:rPr>
          <w:rFonts w:ascii="Arial Narrow" w:hAnsi="Arial Narrow"/>
          <w:i/>
          <w:sz w:val="24"/>
          <w:szCs w:val="24"/>
        </w:rPr>
        <w:t>prior</w:t>
      </w:r>
      <w:r w:rsidRPr="00727201">
        <w:rPr>
          <w:rFonts w:ascii="Arial Narrow" w:hAnsi="Arial Narrow"/>
          <w:i/>
          <w:spacing w:val="-8"/>
          <w:sz w:val="24"/>
          <w:szCs w:val="24"/>
        </w:rPr>
        <w:t xml:space="preserve"> </w:t>
      </w:r>
      <w:r w:rsidRPr="00727201">
        <w:rPr>
          <w:rFonts w:ascii="Arial Narrow" w:hAnsi="Arial Narrow"/>
          <w:i/>
          <w:sz w:val="24"/>
          <w:szCs w:val="24"/>
        </w:rPr>
        <w:t>to</w:t>
      </w:r>
      <w:r w:rsidRPr="00727201">
        <w:rPr>
          <w:rFonts w:ascii="Arial Narrow" w:hAnsi="Arial Narrow"/>
          <w:i/>
          <w:spacing w:val="-8"/>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award</w:t>
      </w:r>
      <w:r w:rsidRPr="00727201">
        <w:rPr>
          <w:rFonts w:ascii="Arial Narrow" w:hAnsi="Arial Narrow"/>
          <w:i/>
          <w:spacing w:val="-8"/>
          <w:sz w:val="24"/>
          <w:szCs w:val="24"/>
        </w:rPr>
        <w:t xml:space="preserve"> </w:t>
      </w:r>
      <w:r w:rsidRPr="00727201">
        <w:rPr>
          <w:rFonts w:ascii="Arial Narrow" w:hAnsi="Arial Narrow"/>
          <w:i/>
          <w:sz w:val="24"/>
          <w:szCs w:val="24"/>
        </w:rPr>
        <w:t>of</w:t>
      </w:r>
      <w:r w:rsidRPr="00727201">
        <w:rPr>
          <w:rFonts w:ascii="Arial Narrow" w:hAnsi="Arial Narrow"/>
          <w:i/>
          <w:spacing w:val="-6"/>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tender,</w:t>
      </w:r>
      <w:r w:rsidRPr="00727201">
        <w:rPr>
          <w:rFonts w:ascii="Arial Narrow" w:hAnsi="Arial Narrow"/>
          <w:i/>
          <w:spacing w:val="-8"/>
          <w:sz w:val="24"/>
          <w:szCs w:val="24"/>
        </w:rPr>
        <w:t xml:space="preserve"> </w:t>
      </w:r>
      <w:r w:rsidRPr="00727201">
        <w:rPr>
          <w:rFonts w:ascii="Arial Narrow" w:hAnsi="Arial Narrow"/>
          <w:i/>
          <w:sz w:val="24"/>
          <w:szCs w:val="24"/>
        </w:rPr>
        <w:t>conduct</w:t>
      </w:r>
      <w:r w:rsidRPr="00727201">
        <w:rPr>
          <w:rFonts w:ascii="Arial Narrow" w:hAnsi="Arial Narrow"/>
          <w:i/>
          <w:spacing w:val="-8"/>
          <w:sz w:val="24"/>
          <w:szCs w:val="24"/>
        </w:rPr>
        <w:t xml:space="preserve"> </w:t>
      </w:r>
      <w:r w:rsidRPr="00727201">
        <w:rPr>
          <w:rFonts w:ascii="Arial Narrow" w:hAnsi="Arial Narrow"/>
          <w:i/>
          <w:sz w:val="24"/>
          <w:szCs w:val="24"/>
        </w:rPr>
        <w:t>due</w:t>
      </w:r>
      <w:r w:rsidRPr="00727201">
        <w:rPr>
          <w:rFonts w:ascii="Arial Narrow" w:hAnsi="Arial Narrow"/>
          <w:i/>
          <w:spacing w:val="-7"/>
          <w:sz w:val="24"/>
          <w:szCs w:val="24"/>
        </w:rPr>
        <w:t xml:space="preserve"> </w:t>
      </w:r>
      <w:r w:rsidRPr="00727201">
        <w:rPr>
          <w:rFonts w:ascii="Arial Narrow" w:hAnsi="Arial Narrow"/>
          <w:i/>
          <w:sz w:val="24"/>
          <w:szCs w:val="24"/>
        </w:rPr>
        <w:t>diligence</w:t>
      </w:r>
      <w:r w:rsidRPr="00727201">
        <w:rPr>
          <w:rFonts w:ascii="Arial Narrow" w:hAnsi="Arial Narrow"/>
          <w:i/>
          <w:spacing w:val="-10"/>
          <w:sz w:val="24"/>
          <w:szCs w:val="24"/>
        </w:rPr>
        <w:t xml:space="preserve"> </w:t>
      </w:r>
      <w:r w:rsidRPr="00727201">
        <w:rPr>
          <w:rFonts w:ascii="Arial Narrow" w:hAnsi="Arial Narrow"/>
          <w:i/>
          <w:sz w:val="24"/>
          <w:szCs w:val="24"/>
        </w:rPr>
        <w:t>and</w:t>
      </w:r>
      <w:r w:rsidRPr="00727201">
        <w:rPr>
          <w:rFonts w:ascii="Arial Narrow" w:hAnsi="Arial Narrow"/>
          <w:i/>
          <w:spacing w:val="-9"/>
          <w:sz w:val="24"/>
          <w:szCs w:val="24"/>
        </w:rPr>
        <w:t xml:space="preserve"> </w:t>
      </w:r>
      <w:r w:rsidRPr="00727201">
        <w:rPr>
          <w:rFonts w:ascii="Arial Narrow" w:hAnsi="Arial Narrow"/>
          <w:i/>
          <w:sz w:val="24"/>
          <w:szCs w:val="24"/>
        </w:rPr>
        <w:t>present</w:t>
      </w:r>
      <w:r w:rsidRPr="00727201">
        <w:rPr>
          <w:rFonts w:ascii="Arial Narrow" w:hAnsi="Arial Narrow"/>
          <w:i/>
          <w:spacing w:val="-8"/>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report</w:t>
      </w:r>
      <w:r w:rsidRPr="00727201">
        <w:rPr>
          <w:rFonts w:ascii="Arial Narrow" w:hAnsi="Arial Narrow"/>
          <w:i/>
          <w:spacing w:val="-8"/>
          <w:sz w:val="24"/>
          <w:szCs w:val="24"/>
        </w:rPr>
        <w:t xml:space="preserve"> </w:t>
      </w:r>
      <w:r w:rsidRPr="00727201">
        <w:rPr>
          <w:rFonts w:ascii="Arial Narrow" w:hAnsi="Arial Narrow"/>
          <w:i/>
          <w:sz w:val="24"/>
          <w:szCs w:val="24"/>
        </w:rPr>
        <w:t>in</w:t>
      </w:r>
      <w:r w:rsidRPr="00727201">
        <w:rPr>
          <w:rFonts w:ascii="Arial Narrow" w:hAnsi="Arial Narrow"/>
          <w:i/>
          <w:spacing w:val="-9"/>
          <w:sz w:val="24"/>
          <w:szCs w:val="24"/>
        </w:rPr>
        <w:t xml:space="preserve"> </w:t>
      </w:r>
      <w:r w:rsidRPr="00727201">
        <w:rPr>
          <w:rFonts w:ascii="Arial Narrow" w:hAnsi="Arial Narrow"/>
          <w:i/>
          <w:sz w:val="24"/>
          <w:szCs w:val="24"/>
        </w:rPr>
        <w:t>writing to confirm and verify the qualifications of the tenderer who submitted the lowest evaluated responsive tender to</w:t>
      </w:r>
      <w:r w:rsidRPr="00727201">
        <w:rPr>
          <w:rFonts w:ascii="Arial Narrow" w:hAnsi="Arial Narrow"/>
          <w:i/>
          <w:spacing w:val="-8"/>
          <w:sz w:val="24"/>
          <w:szCs w:val="24"/>
        </w:rPr>
        <w:t xml:space="preserve"> </w:t>
      </w:r>
      <w:r w:rsidRPr="00727201">
        <w:rPr>
          <w:rFonts w:ascii="Arial Narrow" w:hAnsi="Arial Narrow"/>
          <w:i/>
          <w:sz w:val="24"/>
          <w:szCs w:val="24"/>
        </w:rPr>
        <w:t>be</w:t>
      </w:r>
      <w:r w:rsidRPr="00727201">
        <w:rPr>
          <w:rFonts w:ascii="Arial Narrow" w:hAnsi="Arial Narrow"/>
          <w:i/>
          <w:spacing w:val="-10"/>
          <w:sz w:val="24"/>
          <w:szCs w:val="24"/>
        </w:rPr>
        <w:t xml:space="preserve"> </w:t>
      </w:r>
      <w:r w:rsidRPr="00727201">
        <w:rPr>
          <w:rFonts w:ascii="Arial Narrow" w:hAnsi="Arial Narrow"/>
          <w:i/>
          <w:sz w:val="24"/>
          <w:szCs w:val="24"/>
        </w:rPr>
        <w:t>awarded</w:t>
      </w:r>
      <w:r w:rsidRPr="00727201">
        <w:rPr>
          <w:rFonts w:ascii="Arial Narrow" w:hAnsi="Arial Narrow"/>
          <w:i/>
          <w:spacing w:val="-9"/>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contract</w:t>
      </w:r>
      <w:r w:rsidRPr="00727201">
        <w:rPr>
          <w:rFonts w:ascii="Arial Narrow" w:hAnsi="Arial Narrow"/>
          <w:i/>
          <w:spacing w:val="-8"/>
          <w:sz w:val="24"/>
          <w:szCs w:val="24"/>
        </w:rPr>
        <w:t xml:space="preserve"> </w:t>
      </w:r>
      <w:r w:rsidRPr="00727201">
        <w:rPr>
          <w:rFonts w:ascii="Arial Narrow" w:hAnsi="Arial Narrow"/>
          <w:i/>
          <w:sz w:val="24"/>
          <w:szCs w:val="24"/>
        </w:rPr>
        <w:t>in</w:t>
      </w:r>
      <w:r w:rsidRPr="00727201">
        <w:rPr>
          <w:rFonts w:ascii="Arial Narrow" w:hAnsi="Arial Narrow"/>
          <w:i/>
          <w:spacing w:val="-8"/>
          <w:sz w:val="24"/>
          <w:szCs w:val="24"/>
        </w:rPr>
        <w:t xml:space="preserve"> </w:t>
      </w:r>
      <w:r w:rsidRPr="00727201">
        <w:rPr>
          <w:rFonts w:ascii="Arial Narrow" w:hAnsi="Arial Narrow"/>
          <w:i/>
          <w:sz w:val="24"/>
          <w:szCs w:val="24"/>
        </w:rPr>
        <w:t>accordance</w:t>
      </w:r>
      <w:r w:rsidRPr="00727201">
        <w:rPr>
          <w:rFonts w:ascii="Arial Narrow" w:hAnsi="Arial Narrow"/>
          <w:i/>
          <w:spacing w:val="-10"/>
          <w:sz w:val="24"/>
          <w:szCs w:val="24"/>
        </w:rPr>
        <w:t xml:space="preserve"> </w:t>
      </w:r>
      <w:r w:rsidRPr="00727201">
        <w:rPr>
          <w:rFonts w:ascii="Arial Narrow" w:hAnsi="Arial Narrow"/>
          <w:i/>
          <w:sz w:val="24"/>
          <w:szCs w:val="24"/>
        </w:rPr>
        <w:t>with</w:t>
      </w:r>
      <w:r w:rsidRPr="00727201">
        <w:rPr>
          <w:rFonts w:ascii="Arial Narrow" w:hAnsi="Arial Narrow"/>
          <w:i/>
          <w:spacing w:val="-9"/>
          <w:sz w:val="24"/>
          <w:szCs w:val="24"/>
        </w:rPr>
        <w:t xml:space="preserve"> </w:t>
      </w:r>
      <w:r w:rsidRPr="00727201">
        <w:rPr>
          <w:rFonts w:ascii="Arial Narrow" w:hAnsi="Arial Narrow"/>
          <w:i/>
          <w:sz w:val="24"/>
          <w:szCs w:val="24"/>
        </w:rPr>
        <w:t>this</w:t>
      </w:r>
      <w:r w:rsidRPr="00727201">
        <w:rPr>
          <w:rFonts w:ascii="Arial Narrow" w:hAnsi="Arial Narrow"/>
          <w:i/>
          <w:spacing w:val="-11"/>
          <w:sz w:val="24"/>
          <w:szCs w:val="24"/>
        </w:rPr>
        <w:t xml:space="preserve"> </w:t>
      </w:r>
      <w:r w:rsidRPr="00727201">
        <w:rPr>
          <w:rFonts w:ascii="Arial Narrow" w:hAnsi="Arial Narrow"/>
          <w:i/>
          <w:sz w:val="24"/>
          <w:szCs w:val="24"/>
        </w:rPr>
        <w:t>Act’’</w:t>
      </w:r>
      <w:r w:rsidRPr="00727201">
        <w:rPr>
          <w:rFonts w:ascii="Arial Narrow" w:hAnsi="Arial Narrow"/>
          <w:b/>
          <w:sz w:val="24"/>
          <w:szCs w:val="24"/>
        </w:rPr>
        <w:t>.</w:t>
      </w:r>
      <w:r w:rsidRPr="00727201">
        <w:rPr>
          <w:rFonts w:ascii="Arial Narrow" w:hAnsi="Arial Narrow"/>
          <w:b/>
          <w:spacing w:val="-9"/>
          <w:sz w:val="24"/>
          <w:szCs w:val="24"/>
        </w:rPr>
        <w:t xml:space="preserve"> </w:t>
      </w:r>
      <w:r w:rsidRPr="00727201">
        <w:rPr>
          <w:rFonts w:ascii="Arial Narrow" w:hAnsi="Arial Narrow"/>
          <w:sz w:val="24"/>
          <w:szCs w:val="24"/>
        </w:rPr>
        <w:t>Any</w:t>
      </w:r>
      <w:r w:rsidRPr="00727201">
        <w:rPr>
          <w:rFonts w:ascii="Arial Narrow" w:hAnsi="Arial Narrow"/>
          <w:spacing w:val="-9"/>
          <w:sz w:val="24"/>
          <w:szCs w:val="24"/>
        </w:rPr>
        <w:t xml:space="preserve"> </w:t>
      </w:r>
      <w:r w:rsidRPr="00727201">
        <w:rPr>
          <w:rFonts w:ascii="Arial Narrow" w:hAnsi="Arial Narrow"/>
          <w:sz w:val="24"/>
          <w:szCs w:val="24"/>
        </w:rPr>
        <w:t>bidder</w:t>
      </w:r>
      <w:r w:rsidRPr="00727201">
        <w:rPr>
          <w:rFonts w:ascii="Arial Narrow" w:hAnsi="Arial Narrow"/>
          <w:spacing w:val="-10"/>
          <w:sz w:val="24"/>
          <w:szCs w:val="24"/>
        </w:rPr>
        <w:t xml:space="preserve"> </w:t>
      </w:r>
      <w:r w:rsidRPr="00727201">
        <w:rPr>
          <w:rFonts w:ascii="Arial Narrow" w:hAnsi="Arial Narrow"/>
          <w:sz w:val="24"/>
          <w:szCs w:val="24"/>
        </w:rPr>
        <w:t>who</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found</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have</w:t>
      </w:r>
      <w:r w:rsidRPr="00727201">
        <w:rPr>
          <w:rFonts w:ascii="Arial Narrow" w:hAnsi="Arial Narrow"/>
          <w:spacing w:val="-10"/>
          <w:sz w:val="24"/>
          <w:szCs w:val="24"/>
        </w:rPr>
        <w:t xml:space="preserve"> </w:t>
      </w:r>
      <w:r w:rsidRPr="00727201">
        <w:rPr>
          <w:rFonts w:ascii="Arial Narrow" w:hAnsi="Arial Narrow"/>
          <w:sz w:val="24"/>
          <w:szCs w:val="24"/>
        </w:rPr>
        <w:t>supplied</w:t>
      </w:r>
      <w:r w:rsidRPr="00727201">
        <w:rPr>
          <w:rFonts w:ascii="Arial Narrow" w:hAnsi="Arial Narrow"/>
          <w:spacing w:val="-9"/>
          <w:sz w:val="24"/>
          <w:szCs w:val="24"/>
        </w:rPr>
        <w:t xml:space="preserve"> </w:t>
      </w:r>
      <w:r w:rsidRPr="00727201">
        <w:rPr>
          <w:rFonts w:ascii="Arial Narrow" w:hAnsi="Arial Narrow"/>
          <w:sz w:val="24"/>
          <w:szCs w:val="24"/>
        </w:rPr>
        <w:t xml:space="preserve">false or misleading information shall be disqualified and the next lowest tender that has passed stage 1 shall be </w:t>
      </w:r>
      <w:r w:rsidRPr="00727201">
        <w:rPr>
          <w:rFonts w:ascii="Arial Narrow" w:hAnsi="Arial Narrow"/>
          <w:spacing w:val="-2"/>
          <w:sz w:val="24"/>
          <w:szCs w:val="24"/>
        </w:rPr>
        <w:t>considered</w:t>
      </w:r>
    </w:p>
    <w:p w14:paraId="683D8D3A" w14:textId="77777777" w:rsidR="004B51FE" w:rsidRPr="00727201" w:rsidRDefault="000E3896" w:rsidP="002D13D2">
      <w:pPr>
        <w:spacing w:before="248" w:line="237" w:lineRule="auto"/>
        <w:ind w:right="132"/>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addition,</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terminated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grounds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integrity</w:t>
      </w:r>
      <w:r w:rsidRPr="00727201">
        <w:rPr>
          <w:rFonts w:ascii="Arial Narrow" w:hAnsi="Arial Narrow"/>
          <w:spacing w:val="-2"/>
          <w:sz w:val="24"/>
          <w:szCs w:val="24"/>
        </w:rPr>
        <w:t xml:space="preserve"> </w:t>
      </w:r>
      <w:r w:rsidRPr="00727201">
        <w:rPr>
          <w:rFonts w:ascii="Arial Narrow" w:hAnsi="Arial Narrow"/>
          <w:sz w:val="24"/>
          <w:szCs w:val="24"/>
        </w:rPr>
        <w:t>and/or</w:t>
      </w:r>
      <w:r w:rsidRPr="00727201">
        <w:rPr>
          <w:rFonts w:ascii="Arial Narrow" w:hAnsi="Arial Narrow"/>
          <w:spacing w:val="-2"/>
          <w:sz w:val="24"/>
          <w:szCs w:val="24"/>
        </w:rPr>
        <w:t xml:space="preserve"> </w:t>
      </w:r>
      <w:r w:rsidRPr="00727201">
        <w:rPr>
          <w:rFonts w:ascii="Arial Narrow" w:hAnsi="Arial Narrow"/>
          <w:sz w:val="24"/>
          <w:szCs w:val="24"/>
        </w:rPr>
        <w:t>fraud</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corruption</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ineligible</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tender. These bidders shall be disqualified and the next lowest tender that has passed stage 1 shall be considered</w:t>
      </w:r>
      <w:r w:rsidRPr="00727201">
        <w:rPr>
          <w:rFonts w:ascii="Arial Narrow" w:hAnsi="Arial Narrow"/>
          <w:color w:val="221F1F"/>
          <w:sz w:val="24"/>
          <w:szCs w:val="24"/>
        </w:rPr>
        <w:t>.</w:t>
      </w:r>
    </w:p>
    <w:p w14:paraId="1C5FCB41" w14:textId="77777777" w:rsidR="004B51FE" w:rsidRPr="00727201" w:rsidRDefault="004B51FE">
      <w:pPr>
        <w:pStyle w:val="BodyText"/>
        <w:spacing w:before="127"/>
        <w:rPr>
          <w:rFonts w:ascii="Arial Narrow" w:hAnsi="Arial Narrow"/>
          <w:sz w:val="24"/>
          <w:szCs w:val="24"/>
        </w:rPr>
      </w:pPr>
    </w:p>
    <w:p w14:paraId="2FF46DAD" w14:textId="77777777" w:rsidR="008F6283" w:rsidRPr="00727201" w:rsidRDefault="008F6283">
      <w:pPr>
        <w:rPr>
          <w:rFonts w:ascii="Arial Narrow" w:hAnsi="Arial Narrow"/>
          <w:b/>
          <w:bCs/>
          <w:sz w:val="24"/>
          <w:szCs w:val="24"/>
        </w:rPr>
      </w:pPr>
      <w:bookmarkStart w:id="28" w:name="_Toc206424295"/>
      <w:r w:rsidRPr="00727201">
        <w:rPr>
          <w:rFonts w:ascii="Arial Narrow" w:hAnsi="Arial Narrow"/>
          <w:sz w:val="24"/>
          <w:szCs w:val="24"/>
        </w:rPr>
        <w:br w:type="page"/>
      </w:r>
    </w:p>
    <w:p w14:paraId="220546A5" w14:textId="5D841A5E" w:rsidR="004B51FE" w:rsidRPr="00727201" w:rsidRDefault="000E3896" w:rsidP="002D13D2">
      <w:pPr>
        <w:pStyle w:val="Heading3"/>
        <w:spacing w:before="1"/>
        <w:ind w:left="0"/>
        <w:jc w:val="both"/>
        <w:rPr>
          <w:rFonts w:ascii="Arial Narrow" w:hAnsi="Arial Narrow"/>
          <w:sz w:val="24"/>
          <w:szCs w:val="24"/>
        </w:rPr>
      </w:pPr>
      <w:r w:rsidRPr="00727201">
        <w:rPr>
          <w:rFonts w:ascii="Arial Narrow" w:hAnsi="Arial Narrow"/>
          <w:sz w:val="24"/>
          <w:szCs w:val="24"/>
        </w:rPr>
        <w:lastRenderedPageBreak/>
        <w:t>QUALIFICATION</w:t>
      </w:r>
      <w:r w:rsidRPr="00727201">
        <w:rPr>
          <w:rFonts w:ascii="Arial Narrow" w:hAnsi="Arial Narrow"/>
          <w:spacing w:val="-8"/>
          <w:sz w:val="24"/>
          <w:szCs w:val="24"/>
        </w:rPr>
        <w:t xml:space="preserve"> </w:t>
      </w:r>
      <w:r w:rsidRPr="00727201">
        <w:rPr>
          <w:rFonts w:ascii="Arial Narrow" w:hAnsi="Arial Narrow"/>
          <w:spacing w:val="-4"/>
          <w:sz w:val="24"/>
          <w:szCs w:val="24"/>
        </w:rPr>
        <w:t>FORMS</w:t>
      </w:r>
      <w:bookmarkEnd w:id="28"/>
    </w:p>
    <w:p w14:paraId="3F73ED1A" w14:textId="77777777" w:rsidR="004B51FE" w:rsidRPr="00727201" w:rsidRDefault="004B51FE">
      <w:pPr>
        <w:pStyle w:val="BodyText"/>
        <w:spacing w:before="8"/>
        <w:rPr>
          <w:rFonts w:ascii="Arial Narrow" w:hAnsi="Arial Narrow"/>
          <w:b/>
          <w:sz w:val="24"/>
          <w:szCs w:val="24"/>
        </w:rPr>
      </w:pPr>
    </w:p>
    <w:p w14:paraId="5D5BCB05" w14:textId="77777777" w:rsidR="004B51FE" w:rsidRPr="00727201" w:rsidRDefault="000E3896" w:rsidP="00452BC5">
      <w:pPr>
        <w:pStyle w:val="Heading3"/>
        <w:numPr>
          <w:ilvl w:val="0"/>
          <w:numId w:val="61"/>
        </w:numPr>
        <w:tabs>
          <w:tab w:val="left" w:pos="567"/>
        </w:tabs>
        <w:spacing w:before="0"/>
        <w:ind w:left="742" w:hanging="742"/>
        <w:rPr>
          <w:rFonts w:ascii="Arial Narrow" w:hAnsi="Arial Narrow"/>
          <w:sz w:val="24"/>
          <w:szCs w:val="24"/>
          <w:u w:val="single"/>
        </w:rPr>
      </w:pPr>
      <w:bookmarkStart w:id="29" w:name="_Toc206424296"/>
      <w:r w:rsidRPr="00727201">
        <w:rPr>
          <w:rFonts w:ascii="Arial Narrow" w:hAnsi="Arial Narrow"/>
          <w:spacing w:val="-2"/>
          <w:sz w:val="24"/>
          <w:szCs w:val="24"/>
          <w:u w:val="single"/>
        </w:rPr>
        <w:t>FORM</w:t>
      </w:r>
      <w:r w:rsidRPr="00727201">
        <w:rPr>
          <w:rFonts w:ascii="Arial Narrow" w:hAnsi="Arial Narrow"/>
          <w:spacing w:val="-18"/>
          <w:sz w:val="24"/>
          <w:szCs w:val="24"/>
          <w:u w:val="single"/>
        </w:rPr>
        <w:t xml:space="preserve"> </w:t>
      </w:r>
      <w:r w:rsidRPr="00727201">
        <w:rPr>
          <w:rFonts w:ascii="Arial Narrow" w:hAnsi="Arial Narrow"/>
          <w:spacing w:val="-2"/>
          <w:sz w:val="24"/>
          <w:szCs w:val="24"/>
          <w:u w:val="single"/>
        </w:rPr>
        <w:t>EQU:</w:t>
      </w:r>
      <w:r w:rsidRPr="00727201">
        <w:rPr>
          <w:rFonts w:ascii="Arial Narrow" w:hAnsi="Arial Narrow"/>
          <w:spacing w:val="-16"/>
          <w:sz w:val="24"/>
          <w:szCs w:val="24"/>
          <w:u w:val="single"/>
        </w:rPr>
        <w:t xml:space="preserve"> </w:t>
      </w:r>
      <w:r w:rsidRPr="00727201">
        <w:rPr>
          <w:rFonts w:ascii="Arial Narrow" w:hAnsi="Arial Narrow"/>
          <w:spacing w:val="-2"/>
          <w:sz w:val="24"/>
          <w:szCs w:val="24"/>
          <w:u w:val="single"/>
        </w:rPr>
        <w:t>EQUIPMENT</w:t>
      </w:r>
      <w:bookmarkEnd w:id="29"/>
    </w:p>
    <w:p w14:paraId="25887116" w14:textId="77777777" w:rsidR="004B51FE" w:rsidRPr="00727201" w:rsidRDefault="000E3896" w:rsidP="002D13D2">
      <w:pPr>
        <w:pStyle w:val="BodyText"/>
        <w:spacing w:before="242" w:line="230" w:lineRule="auto"/>
        <w:ind w:right="433"/>
        <w:jc w:val="both"/>
        <w:rPr>
          <w:rFonts w:ascii="Arial Narrow" w:hAnsi="Arial Narrow"/>
          <w:sz w:val="24"/>
          <w:szCs w:val="24"/>
        </w:rPr>
      </w:pPr>
      <w:r w:rsidRPr="00727201">
        <w:rPr>
          <w:rFonts w:ascii="Arial Narrow" w:hAnsi="Arial Narrow"/>
          <w:sz w:val="24"/>
          <w:szCs w:val="24"/>
        </w:rPr>
        <w:t>The Tenderer shall provide adequate information to demonstrate clearly that it has the capability to meet the requirements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key</w:t>
      </w:r>
      <w:r w:rsidRPr="00727201">
        <w:rPr>
          <w:rFonts w:ascii="Arial Narrow" w:hAnsi="Arial Narrow"/>
          <w:spacing w:val="-13"/>
          <w:sz w:val="24"/>
          <w:szCs w:val="24"/>
        </w:rPr>
        <w:t xml:space="preserve"> </w:t>
      </w:r>
      <w:r w:rsidRPr="00727201">
        <w:rPr>
          <w:rFonts w:ascii="Arial Narrow" w:hAnsi="Arial Narrow"/>
          <w:sz w:val="24"/>
          <w:szCs w:val="24"/>
        </w:rPr>
        <w:t>equipment</w:t>
      </w:r>
      <w:r w:rsidRPr="00727201">
        <w:rPr>
          <w:rFonts w:ascii="Arial Narrow" w:hAnsi="Arial Narrow"/>
          <w:spacing w:val="-14"/>
          <w:sz w:val="24"/>
          <w:szCs w:val="24"/>
        </w:rPr>
        <w:t xml:space="preserve"> </w:t>
      </w:r>
      <w:r w:rsidRPr="00727201">
        <w:rPr>
          <w:rFonts w:ascii="Arial Narrow" w:hAnsi="Arial Narrow"/>
          <w:sz w:val="24"/>
          <w:szCs w:val="24"/>
        </w:rPr>
        <w:t>listed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Section</w:t>
      </w:r>
      <w:r w:rsidRPr="00727201">
        <w:rPr>
          <w:rFonts w:ascii="Arial Narrow" w:hAnsi="Arial Narrow"/>
          <w:spacing w:val="-13"/>
          <w:sz w:val="24"/>
          <w:szCs w:val="24"/>
        </w:rPr>
        <w:t xml:space="preserve"> </w:t>
      </w:r>
      <w:r w:rsidRPr="00727201">
        <w:rPr>
          <w:rFonts w:ascii="Arial Narrow" w:hAnsi="Arial Narrow"/>
          <w:sz w:val="24"/>
          <w:szCs w:val="24"/>
        </w:rPr>
        <w:t>III,</w:t>
      </w:r>
      <w:r w:rsidRPr="00727201">
        <w:rPr>
          <w:rFonts w:ascii="Arial Narrow" w:hAnsi="Arial Narrow"/>
          <w:spacing w:val="-14"/>
          <w:sz w:val="24"/>
          <w:szCs w:val="24"/>
        </w:rPr>
        <w:t xml:space="preserve"> </w:t>
      </w:r>
      <w:r w:rsidRPr="00727201">
        <w:rPr>
          <w:rFonts w:ascii="Arial Narrow" w:hAnsi="Arial Narrow"/>
          <w:sz w:val="24"/>
          <w:szCs w:val="24"/>
        </w:rPr>
        <w:t>Evaluation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Qualification</w:t>
      </w:r>
      <w:r w:rsidRPr="00727201">
        <w:rPr>
          <w:rFonts w:ascii="Arial Narrow" w:hAnsi="Arial Narrow"/>
          <w:spacing w:val="-13"/>
          <w:sz w:val="24"/>
          <w:szCs w:val="24"/>
        </w:rPr>
        <w:t xml:space="preserve"> </w:t>
      </w:r>
      <w:r w:rsidRPr="00727201">
        <w:rPr>
          <w:rFonts w:ascii="Arial Narrow" w:hAnsi="Arial Narrow"/>
          <w:sz w:val="24"/>
          <w:szCs w:val="24"/>
        </w:rPr>
        <w:t>Criteria.</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separate</w:t>
      </w:r>
      <w:r w:rsidRPr="00727201">
        <w:rPr>
          <w:rFonts w:ascii="Arial Narrow" w:hAnsi="Arial Narrow"/>
          <w:spacing w:val="-14"/>
          <w:sz w:val="24"/>
          <w:szCs w:val="24"/>
        </w:rPr>
        <w:t xml:space="preserve"> </w:t>
      </w:r>
      <w:r w:rsidRPr="00727201">
        <w:rPr>
          <w:rFonts w:ascii="Arial Narrow" w:hAnsi="Arial Narrow"/>
          <w:sz w:val="24"/>
          <w:szCs w:val="24"/>
        </w:rPr>
        <w:t>Form</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be prepared</w:t>
      </w:r>
      <w:r w:rsidRPr="00727201">
        <w:rPr>
          <w:rFonts w:ascii="Arial Narrow" w:hAnsi="Arial Narrow"/>
          <w:spacing w:val="-18"/>
          <w:sz w:val="24"/>
          <w:szCs w:val="24"/>
        </w:rPr>
        <w:t xml:space="preserve"> </w:t>
      </w:r>
      <w:r w:rsidRPr="00727201">
        <w:rPr>
          <w:rFonts w:ascii="Arial Narrow" w:hAnsi="Arial Narrow"/>
          <w:sz w:val="24"/>
          <w:szCs w:val="24"/>
        </w:rPr>
        <w:t>for</w:t>
      </w:r>
      <w:r w:rsidRPr="00727201">
        <w:rPr>
          <w:rFonts w:ascii="Arial Narrow" w:hAnsi="Arial Narrow"/>
          <w:spacing w:val="-15"/>
          <w:sz w:val="24"/>
          <w:szCs w:val="24"/>
        </w:rPr>
        <w:t xml:space="preserve"> </w:t>
      </w:r>
      <w:r w:rsidRPr="00727201">
        <w:rPr>
          <w:rFonts w:ascii="Arial Narrow" w:hAnsi="Arial Narrow"/>
          <w:sz w:val="24"/>
          <w:szCs w:val="24"/>
        </w:rPr>
        <w:t>each</w:t>
      </w:r>
      <w:r w:rsidRPr="00727201">
        <w:rPr>
          <w:rFonts w:ascii="Arial Narrow" w:hAnsi="Arial Narrow"/>
          <w:spacing w:val="-20"/>
          <w:sz w:val="24"/>
          <w:szCs w:val="24"/>
        </w:rPr>
        <w:t xml:space="preserve"> </w:t>
      </w:r>
      <w:r w:rsidRPr="00727201">
        <w:rPr>
          <w:rFonts w:ascii="Arial Narrow" w:hAnsi="Arial Narrow"/>
          <w:sz w:val="24"/>
          <w:szCs w:val="24"/>
        </w:rPr>
        <w:t>item</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equipment</w:t>
      </w:r>
      <w:r w:rsidRPr="00727201">
        <w:rPr>
          <w:rFonts w:ascii="Arial Narrow" w:hAnsi="Arial Narrow"/>
          <w:spacing w:val="-14"/>
          <w:sz w:val="24"/>
          <w:szCs w:val="24"/>
        </w:rPr>
        <w:t xml:space="preserve"> </w:t>
      </w:r>
      <w:r w:rsidRPr="00727201">
        <w:rPr>
          <w:rFonts w:ascii="Arial Narrow" w:hAnsi="Arial Narrow"/>
          <w:sz w:val="24"/>
          <w:szCs w:val="24"/>
        </w:rPr>
        <w:t>listed,</w:t>
      </w:r>
      <w:r w:rsidRPr="00727201">
        <w:rPr>
          <w:rFonts w:ascii="Arial Narrow" w:hAnsi="Arial Narrow"/>
          <w:spacing w:val="-17"/>
          <w:sz w:val="24"/>
          <w:szCs w:val="24"/>
        </w:rPr>
        <w:t xml:space="preserve"> </w:t>
      </w:r>
      <w:r w:rsidRPr="00727201">
        <w:rPr>
          <w:rFonts w:ascii="Arial Narrow" w:hAnsi="Arial Narrow"/>
          <w:sz w:val="24"/>
          <w:szCs w:val="24"/>
        </w:rPr>
        <w:t>or</w:t>
      </w:r>
      <w:r w:rsidRPr="00727201">
        <w:rPr>
          <w:rFonts w:ascii="Arial Narrow" w:hAnsi="Arial Narrow"/>
          <w:spacing w:val="-15"/>
          <w:sz w:val="24"/>
          <w:szCs w:val="24"/>
        </w:rPr>
        <w:t xml:space="preserve"> </w:t>
      </w:r>
      <w:r w:rsidRPr="00727201">
        <w:rPr>
          <w:rFonts w:ascii="Arial Narrow" w:hAnsi="Arial Narrow"/>
          <w:sz w:val="24"/>
          <w:szCs w:val="24"/>
        </w:rPr>
        <w:t>for</w:t>
      </w:r>
      <w:r w:rsidRPr="00727201">
        <w:rPr>
          <w:rFonts w:ascii="Arial Narrow" w:hAnsi="Arial Narrow"/>
          <w:spacing w:val="-15"/>
          <w:sz w:val="24"/>
          <w:szCs w:val="24"/>
        </w:rPr>
        <w:t xml:space="preserve"> </w:t>
      </w:r>
      <w:r w:rsidRPr="00727201">
        <w:rPr>
          <w:rFonts w:ascii="Arial Narrow" w:hAnsi="Arial Narrow"/>
          <w:sz w:val="24"/>
          <w:szCs w:val="24"/>
        </w:rPr>
        <w:t>alternative</w:t>
      </w:r>
      <w:r w:rsidRPr="00727201">
        <w:rPr>
          <w:rFonts w:ascii="Arial Narrow" w:hAnsi="Arial Narrow"/>
          <w:spacing w:val="-15"/>
          <w:sz w:val="24"/>
          <w:szCs w:val="24"/>
        </w:rPr>
        <w:t xml:space="preserve"> </w:t>
      </w:r>
      <w:r w:rsidRPr="00727201">
        <w:rPr>
          <w:rFonts w:ascii="Arial Narrow" w:hAnsi="Arial Narrow"/>
          <w:sz w:val="24"/>
          <w:szCs w:val="24"/>
        </w:rPr>
        <w:t>equipment</w:t>
      </w:r>
      <w:r w:rsidRPr="00727201">
        <w:rPr>
          <w:rFonts w:ascii="Arial Narrow" w:hAnsi="Arial Narrow"/>
          <w:spacing w:val="-14"/>
          <w:sz w:val="24"/>
          <w:szCs w:val="24"/>
        </w:rPr>
        <w:t xml:space="preserve"> </w:t>
      </w:r>
      <w:r w:rsidRPr="00727201">
        <w:rPr>
          <w:rFonts w:ascii="Arial Narrow" w:hAnsi="Arial Narrow"/>
          <w:sz w:val="24"/>
          <w:szCs w:val="24"/>
        </w:rPr>
        <w:t>proposed</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20"/>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Tenderer.</w:t>
      </w:r>
    </w:p>
    <w:p w14:paraId="7E670C8A" w14:textId="77777777" w:rsidR="004B51FE" w:rsidRPr="00727201" w:rsidRDefault="004B51FE">
      <w:pPr>
        <w:pStyle w:val="BodyText"/>
        <w:spacing w:before="9"/>
        <w:rPr>
          <w:rFonts w:ascii="Arial Narrow" w:hAnsi="Arial Narrow"/>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435"/>
        <w:gridCol w:w="3925"/>
        <w:gridCol w:w="3664"/>
      </w:tblGrid>
      <w:tr w:rsidR="004B51FE" w:rsidRPr="00727201" w14:paraId="3CC0590F" w14:textId="77777777" w:rsidTr="004871B1">
        <w:trPr>
          <w:trHeight w:val="505"/>
        </w:trPr>
        <w:tc>
          <w:tcPr>
            <w:tcW w:w="5000" w:type="pct"/>
            <w:gridSpan w:val="3"/>
          </w:tcPr>
          <w:p w14:paraId="52590923" w14:textId="77777777" w:rsidR="004B51FE" w:rsidRPr="00727201" w:rsidRDefault="000E3896">
            <w:pPr>
              <w:pStyle w:val="TableParagraph"/>
              <w:spacing w:line="251" w:lineRule="exact"/>
              <w:ind w:left="74"/>
              <w:rPr>
                <w:rFonts w:ascii="Arial Narrow" w:hAnsi="Arial Narrow"/>
                <w:sz w:val="24"/>
                <w:szCs w:val="24"/>
              </w:rPr>
            </w:pPr>
            <w:r w:rsidRPr="00727201">
              <w:rPr>
                <w:rFonts w:ascii="Arial Narrow" w:hAnsi="Arial Narrow"/>
                <w:sz w:val="24"/>
                <w:szCs w:val="24"/>
              </w:rPr>
              <w:t>Item</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equipment</w:t>
            </w:r>
          </w:p>
        </w:tc>
      </w:tr>
      <w:tr w:rsidR="004B51FE" w:rsidRPr="00727201" w14:paraId="5A12577D" w14:textId="77777777" w:rsidTr="004871B1">
        <w:trPr>
          <w:trHeight w:val="505"/>
        </w:trPr>
        <w:tc>
          <w:tcPr>
            <w:tcW w:w="795" w:type="pct"/>
            <w:vMerge w:val="restart"/>
          </w:tcPr>
          <w:p w14:paraId="3A256A05" w14:textId="77777777" w:rsidR="004B51FE" w:rsidRPr="00727201" w:rsidRDefault="000E3896">
            <w:pPr>
              <w:pStyle w:val="TableParagraph"/>
              <w:ind w:left="74"/>
              <w:rPr>
                <w:rFonts w:ascii="Arial Narrow" w:hAnsi="Arial Narrow"/>
                <w:sz w:val="24"/>
                <w:szCs w:val="24"/>
              </w:rPr>
            </w:pPr>
            <w:r w:rsidRPr="00727201">
              <w:rPr>
                <w:rFonts w:ascii="Arial Narrow" w:hAnsi="Arial Narrow"/>
                <w:spacing w:val="-2"/>
                <w:sz w:val="24"/>
                <w:szCs w:val="24"/>
              </w:rPr>
              <w:t xml:space="preserve">Equipment </w:t>
            </w:r>
            <w:r w:rsidRPr="00727201">
              <w:rPr>
                <w:rFonts w:ascii="Arial Narrow" w:hAnsi="Arial Narrow"/>
                <w:spacing w:val="-4"/>
                <w:sz w:val="24"/>
                <w:szCs w:val="24"/>
              </w:rPr>
              <w:t>information</w:t>
            </w:r>
          </w:p>
        </w:tc>
        <w:tc>
          <w:tcPr>
            <w:tcW w:w="2175" w:type="pct"/>
          </w:tcPr>
          <w:p w14:paraId="486105ED" w14:textId="77777777" w:rsidR="004B51FE" w:rsidRPr="00727201" w:rsidRDefault="000E3896">
            <w:pPr>
              <w:pStyle w:val="TableParagraph"/>
              <w:ind w:left="69"/>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manufacturer</w:t>
            </w:r>
          </w:p>
        </w:tc>
        <w:tc>
          <w:tcPr>
            <w:tcW w:w="2030" w:type="pct"/>
          </w:tcPr>
          <w:p w14:paraId="4D2D3335" w14:textId="77777777" w:rsidR="004B51FE" w:rsidRPr="00727201" w:rsidRDefault="000E3896">
            <w:pPr>
              <w:pStyle w:val="TableParagraph"/>
              <w:ind w:left="75"/>
              <w:rPr>
                <w:rFonts w:ascii="Arial Narrow" w:hAnsi="Arial Narrow"/>
                <w:sz w:val="24"/>
                <w:szCs w:val="24"/>
              </w:rPr>
            </w:pPr>
            <w:r w:rsidRPr="00727201">
              <w:rPr>
                <w:rFonts w:ascii="Arial Narrow" w:hAnsi="Arial Narrow"/>
                <w:sz w:val="24"/>
                <w:szCs w:val="24"/>
              </w:rPr>
              <w:t>Model</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power</w:t>
            </w:r>
            <w:r w:rsidRPr="00727201">
              <w:rPr>
                <w:rFonts w:ascii="Arial Narrow" w:hAnsi="Arial Narrow"/>
                <w:spacing w:val="-13"/>
                <w:sz w:val="24"/>
                <w:szCs w:val="24"/>
              </w:rPr>
              <w:t xml:space="preserve"> </w:t>
            </w:r>
            <w:r w:rsidRPr="00727201">
              <w:rPr>
                <w:rFonts w:ascii="Arial Narrow" w:hAnsi="Arial Narrow"/>
                <w:spacing w:val="-2"/>
                <w:sz w:val="24"/>
                <w:szCs w:val="24"/>
              </w:rPr>
              <w:t>rating</w:t>
            </w:r>
          </w:p>
        </w:tc>
      </w:tr>
      <w:tr w:rsidR="004B51FE" w:rsidRPr="00727201" w14:paraId="748D8EDB" w14:textId="77777777" w:rsidTr="004871B1">
        <w:trPr>
          <w:trHeight w:val="505"/>
        </w:trPr>
        <w:tc>
          <w:tcPr>
            <w:tcW w:w="795" w:type="pct"/>
            <w:vMerge/>
            <w:tcBorders>
              <w:top w:val="nil"/>
            </w:tcBorders>
          </w:tcPr>
          <w:p w14:paraId="0CB32B15" w14:textId="77777777" w:rsidR="004B51FE" w:rsidRPr="00727201" w:rsidRDefault="004B51FE">
            <w:pPr>
              <w:rPr>
                <w:rFonts w:ascii="Arial Narrow" w:hAnsi="Arial Narrow"/>
                <w:sz w:val="24"/>
                <w:szCs w:val="24"/>
              </w:rPr>
            </w:pPr>
          </w:p>
        </w:tc>
        <w:tc>
          <w:tcPr>
            <w:tcW w:w="2175" w:type="pct"/>
          </w:tcPr>
          <w:p w14:paraId="508881D8" w14:textId="77777777" w:rsidR="004B51FE" w:rsidRPr="00727201" w:rsidRDefault="000E3896">
            <w:pPr>
              <w:pStyle w:val="TableParagraph"/>
              <w:ind w:left="69"/>
              <w:rPr>
                <w:rFonts w:ascii="Arial Narrow" w:hAnsi="Arial Narrow"/>
                <w:sz w:val="24"/>
                <w:szCs w:val="24"/>
              </w:rPr>
            </w:pPr>
            <w:r w:rsidRPr="00727201">
              <w:rPr>
                <w:rFonts w:ascii="Arial Narrow" w:hAnsi="Arial Narrow"/>
                <w:spacing w:val="-2"/>
                <w:sz w:val="24"/>
                <w:szCs w:val="24"/>
              </w:rPr>
              <w:t>Capacity</w:t>
            </w:r>
          </w:p>
        </w:tc>
        <w:tc>
          <w:tcPr>
            <w:tcW w:w="2030" w:type="pct"/>
          </w:tcPr>
          <w:p w14:paraId="1FEA24AC" w14:textId="77777777" w:rsidR="004B51FE" w:rsidRPr="00727201" w:rsidRDefault="000E3896">
            <w:pPr>
              <w:pStyle w:val="TableParagraph"/>
              <w:ind w:left="75"/>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manufacture</w:t>
            </w:r>
          </w:p>
        </w:tc>
      </w:tr>
      <w:tr w:rsidR="004B51FE" w:rsidRPr="00727201" w14:paraId="6534B3A7" w14:textId="77777777" w:rsidTr="004871B1">
        <w:trPr>
          <w:trHeight w:val="506"/>
        </w:trPr>
        <w:tc>
          <w:tcPr>
            <w:tcW w:w="795" w:type="pct"/>
            <w:vMerge w:val="restart"/>
          </w:tcPr>
          <w:p w14:paraId="75AE667C" w14:textId="77777777" w:rsidR="004B51FE" w:rsidRPr="00727201" w:rsidRDefault="000E3896">
            <w:pPr>
              <w:pStyle w:val="TableParagraph"/>
              <w:ind w:left="74"/>
              <w:rPr>
                <w:rFonts w:ascii="Arial Narrow" w:hAnsi="Arial Narrow"/>
                <w:sz w:val="24"/>
                <w:szCs w:val="24"/>
              </w:rPr>
            </w:pPr>
            <w:r w:rsidRPr="00727201">
              <w:rPr>
                <w:rFonts w:ascii="Arial Narrow" w:hAnsi="Arial Narrow"/>
                <w:spacing w:val="-2"/>
                <w:sz w:val="24"/>
                <w:szCs w:val="24"/>
              </w:rPr>
              <w:t>Current</w:t>
            </w:r>
            <w:r w:rsidRPr="00727201">
              <w:rPr>
                <w:rFonts w:ascii="Arial Narrow" w:hAnsi="Arial Narrow"/>
                <w:spacing w:val="-8"/>
                <w:sz w:val="24"/>
                <w:szCs w:val="24"/>
              </w:rPr>
              <w:t xml:space="preserve"> </w:t>
            </w:r>
            <w:r w:rsidRPr="00727201">
              <w:rPr>
                <w:rFonts w:ascii="Arial Narrow" w:hAnsi="Arial Narrow"/>
                <w:spacing w:val="-2"/>
                <w:sz w:val="24"/>
                <w:szCs w:val="24"/>
              </w:rPr>
              <w:t>status</w:t>
            </w:r>
          </w:p>
        </w:tc>
        <w:tc>
          <w:tcPr>
            <w:tcW w:w="4205" w:type="pct"/>
            <w:gridSpan w:val="2"/>
          </w:tcPr>
          <w:p w14:paraId="3E9E97DC" w14:textId="77777777" w:rsidR="004B51FE" w:rsidRPr="00727201" w:rsidRDefault="000E3896">
            <w:pPr>
              <w:pStyle w:val="TableParagraph"/>
              <w:ind w:left="69"/>
              <w:rPr>
                <w:rFonts w:ascii="Arial Narrow" w:hAnsi="Arial Narrow"/>
                <w:sz w:val="24"/>
                <w:szCs w:val="24"/>
              </w:rPr>
            </w:pPr>
            <w:r w:rsidRPr="00727201">
              <w:rPr>
                <w:rFonts w:ascii="Arial Narrow" w:hAnsi="Arial Narrow"/>
                <w:spacing w:val="-2"/>
                <w:sz w:val="24"/>
                <w:szCs w:val="24"/>
              </w:rPr>
              <w:t>Current</w:t>
            </w:r>
            <w:r w:rsidRPr="00727201">
              <w:rPr>
                <w:rFonts w:ascii="Arial Narrow" w:hAnsi="Arial Narrow"/>
                <w:spacing w:val="-8"/>
                <w:sz w:val="24"/>
                <w:szCs w:val="24"/>
              </w:rPr>
              <w:t xml:space="preserve"> </w:t>
            </w:r>
            <w:r w:rsidRPr="00727201">
              <w:rPr>
                <w:rFonts w:ascii="Arial Narrow" w:hAnsi="Arial Narrow"/>
                <w:spacing w:val="-2"/>
                <w:sz w:val="24"/>
                <w:szCs w:val="24"/>
              </w:rPr>
              <w:t>location</w:t>
            </w:r>
          </w:p>
        </w:tc>
      </w:tr>
      <w:tr w:rsidR="004B51FE" w:rsidRPr="00727201" w14:paraId="2F52C611" w14:textId="77777777" w:rsidTr="004871B1">
        <w:trPr>
          <w:trHeight w:val="760"/>
        </w:trPr>
        <w:tc>
          <w:tcPr>
            <w:tcW w:w="795" w:type="pct"/>
            <w:vMerge/>
            <w:tcBorders>
              <w:top w:val="nil"/>
            </w:tcBorders>
          </w:tcPr>
          <w:p w14:paraId="31DCFA9D" w14:textId="77777777" w:rsidR="004B51FE" w:rsidRPr="00727201" w:rsidRDefault="004B51FE">
            <w:pPr>
              <w:rPr>
                <w:rFonts w:ascii="Arial Narrow" w:hAnsi="Arial Narrow"/>
                <w:sz w:val="24"/>
                <w:szCs w:val="24"/>
              </w:rPr>
            </w:pPr>
          </w:p>
        </w:tc>
        <w:tc>
          <w:tcPr>
            <w:tcW w:w="4205" w:type="pct"/>
            <w:gridSpan w:val="2"/>
          </w:tcPr>
          <w:p w14:paraId="058736ED" w14:textId="77777777" w:rsidR="004B51FE" w:rsidRPr="00727201" w:rsidRDefault="000E3896">
            <w:pPr>
              <w:pStyle w:val="TableParagraph"/>
              <w:ind w:left="69"/>
              <w:rPr>
                <w:rFonts w:ascii="Arial Narrow" w:hAnsi="Arial Narrow"/>
                <w:sz w:val="24"/>
                <w:szCs w:val="24"/>
              </w:rPr>
            </w:pPr>
            <w:r w:rsidRPr="00727201">
              <w:rPr>
                <w:rFonts w:ascii="Arial Narrow" w:hAnsi="Arial Narrow"/>
                <w:spacing w:val="-2"/>
                <w:sz w:val="24"/>
                <w:szCs w:val="24"/>
              </w:rPr>
              <w:t>Details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current</w:t>
            </w:r>
            <w:r w:rsidRPr="00727201">
              <w:rPr>
                <w:rFonts w:ascii="Arial Narrow" w:hAnsi="Arial Narrow"/>
                <w:spacing w:val="-5"/>
                <w:sz w:val="24"/>
                <w:szCs w:val="24"/>
              </w:rPr>
              <w:t xml:space="preserve"> </w:t>
            </w:r>
            <w:r w:rsidRPr="00727201">
              <w:rPr>
                <w:rFonts w:ascii="Arial Narrow" w:hAnsi="Arial Narrow"/>
                <w:spacing w:val="-2"/>
                <w:sz w:val="24"/>
                <w:szCs w:val="24"/>
              </w:rPr>
              <w:t>commitments</w:t>
            </w:r>
          </w:p>
        </w:tc>
      </w:tr>
      <w:tr w:rsidR="004B51FE" w:rsidRPr="00727201" w14:paraId="7EB4AB53" w14:textId="77777777" w:rsidTr="004871B1">
        <w:trPr>
          <w:trHeight w:val="520"/>
        </w:trPr>
        <w:tc>
          <w:tcPr>
            <w:tcW w:w="795" w:type="pct"/>
          </w:tcPr>
          <w:p w14:paraId="158534D9" w14:textId="77777777" w:rsidR="004B51FE" w:rsidRPr="00727201" w:rsidRDefault="000E3896">
            <w:pPr>
              <w:pStyle w:val="TableParagraph"/>
              <w:spacing w:line="251" w:lineRule="exact"/>
              <w:ind w:left="74"/>
              <w:rPr>
                <w:rFonts w:ascii="Arial Narrow" w:hAnsi="Arial Narrow"/>
                <w:sz w:val="24"/>
                <w:szCs w:val="24"/>
              </w:rPr>
            </w:pPr>
            <w:r w:rsidRPr="00727201">
              <w:rPr>
                <w:rFonts w:ascii="Arial Narrow" w:hAnsi="Arial Narrow"/>
                <w:spacing w:val="-2"/>
                <w:sz w:val="24"/>
                <w:szCs w:val="24"/>
              </w:rPr>
              <w:t>Source</w:t>
            </w:r>
          </w:p>
        </w:tc>
        <w:tc>
          <w:tcPr>
            <w:tcW w:w="4205" w:type="pct"/>
            <w:gridSpan w:val="2"/>
          </w:tcPr>
          <w:p w14:paraId="324924ED" w14:textId="77777777" w:rsidR="004B51FE" w:rsidRPr="00727201" w:rsidRDefault="000E3896">
            <w:pPr>
              <w:pStyle w:val="TableParagraph"/>
              <w:spacing w:line="251" w:lineRule="exact"/>
              <w:ind w:left="69"/>
              <w:rPr>
                <w:rFonts w:ascii="Arial Narrow" w:hAnsi="Arial Narrow"/>
                <w:sz w:val="24"/>
                <w:szCs w:val="24"/>
              </w:rPr>
            </w:pPr>
            <w:r w:rsidRPr="00727201">
              <w:rPr>
                <w:rFonts w:ascii="Arial Narrow" w:hAnsi="Arial Narrow"/>
                <w:spacing w:val="-2"/>
                <w:sz w:val="24"/>
                <w:szCs w:val="24"/>
              </w:rPr>
              <w:t>Indicate</w:t>
            </w:r>
            <w:r w:rsidRPr="00727201">
              <w:rPr>
                <w:rFonts w:ascii="Arial Narrow" w:hAnsi="Arial Narrow"/>
                <w:spacing w:val="-5"/>
                <w:sz w:val="24"/>
                <w:szCs w:val="24"/>
              </w:rPr>
              <w:t xml:space="preserve"> </w:t>
            </w:r>
            <w:r w:rsidRPr="00727201">
              <w:rPr>
                <w:rFonts w:ascii="Arial Narrow" w:hAnsi="Arial Narrow"/>
                <w:spacing w:val="-2"/>
                <w:sz w:val="24"/>
                <w:szCs w:val="24"/>
              </w:rPr>
              <w:t>source</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equipment</w:t>
            </w:r>
          </w:p>
          <w:p w14:paraId="3B1A6580" w14:textId="77777777" w:rsidR="004B51FE" w:rsidRPr="00727201" w:rsidRDefault="000E3896">
            <w:pPr>
              <w:pStyle w:val="TableParagraph"/>
              <w:tabs>
                <w:tab w:val="left" w:pos="1706"/>
                <w:tab w:val="left" w:pos="2966"/>
                <w:tab w:val="left" w:pos="4406"/>
              </w:tabs>
              <w:spacing w:before="3" w:line="246" w:lineRule="exact"/>
              <w:ind w:left="357"/>
              <w:rPr>
                <w:rFonts w:ascii="Arial Narrow" w:hAnsi="Arial Narrow"/>
                <w:sz w:val="24"/>
                <w:szCs w:val="24"/>
              </w:rPr>
            </w:pPr>
            <w:r w:rsidRPr="00727201">
              <w:rPr>
                <w:rFonts w:ascii="Arial Narrow" w:hAnsi="Arial Narrow"/>
                <w:sz w:val="24"/>
                <w:szCs w:val="24"/>
              </w:rPr>
              <w:t></w:t>
            </w:r>
            <w:r w:rsidRPr="00727201">
              <w:rPr>
                <w:rFonts w:ascii="Arial Narrow" w:hAnsi="Arial Narrow"/>
                <w:spacing w:val="-12"/>
                <w:sz w:val="24"/>
                <w:szCs w:val="24"/>
              </w:rPr>
              <w:t xml:space="preserve"> </w:t>
            </w:r>
            <w:r w:rsidRPr="00727201">
              <w:rPr>
                <w:rFonts w:ascii="Arial Narrow" w:hAnsi="Arial Narrow"/>
                <w:spacing w:val="-2"/>
                <w:sz w:val="24"/>
                <w:szCs w:val="24"/>
              </w:rPr>
              <w:t>Owned</w:t>
            </w:r>
            <w:r w:rsidRPr="00727201">
              <w:rPr>
                <w:rFonts w:ascii="Arial Narrow" w:hAnsi="Arial Narrow"/>
                <w:sz w:val="24"/>
                <w:szCs w:val="24"/>
              </w:rPr>
              <w:tab/>
            </w:r>
            <w:r w:rsidRPr="00727201">
              <w:rPr>
                <w:rFonts w:ascii="Arial Narrow" w:hAnsi="Arial Narrow"/>
                <w:sz w:val="24"/>
                <w:szCs w:val="24"/>
              </w:rPr>
              <w:t></w:t>
            </w:r>
            <w:r w:rsidRPr="00727201">
              <w:rPr>
                <w:rFonts w:ascii="Arial Narrow" w:hAnsi="Arial Narrow"/>
                <w:spacing w:val="-10"/>
                <w:sz w:val="24"/>
                <w:szCs w:val="24"/>
              </w:rPr>
              <w:t xml:space="preserve"> </w:t>
            </w:r>
            <w:r w:rsidRPr="00727201">
              <w:rPr>
                <w:rFonts w:ascii="Arial Narrow" w:hAnsi="Arial Narrow"/>
                <w:spacing w:val="-2"/>
                <w:sz w:val="24"/>
                <w:szCs w:val="24"/>
              </w:rPr>
              <w:t>Rented</w:t>
            </w:r>
            <w:r w:rsidRPr="00727201">
              <w:rPr>
                <w:rFonts w:ascii="Arial Narrow" w:hAnsi="Arial Narrow"/>
                <w:sz w:val="24"/>
                <w:szCs w:val="24"/>
              </w:rPr>
              <w:tab/>
            </w:r>
            <w:r w:rsidRPr="00727201">
              <w:rPr>
                <w:rFonts w:ascii="Arial Narrow" w:hAnsi="Arial Narrow"/>
                <w:sz w:val="24"/>
                <w:szCs w:val="24"/>
              </w:rPr>
              <w:t></w:t>
            </w:r>
            <w:r w:rsidRPr="00727201">
              <w:rPr>
                <w:rFonts w:ascii="Arial Narrow" w:hAnsi="Arial Narrow"/>
                <w:spacing w:val="-10"/>
                <w:sz w:val="24"/>
                <w:szCs w:val="24"/>
              </w:rPr>
              <w:t xml:space="preserve"> </w:t>
            </w:r>
            <w:r w:rsidRPr="00727201">
              <w:rPr>
                <w:rFonts w:ascii="Arial Narrow" w:hAnsi="Arial Narrow"/>
                <w:spacing w:val="-2"/>
                <w:sz w:val="24"/>
                <w:szCs w:val="24"/>
              </w:rPr>
              <w:t>Leased</w:t>
            </w:r>
            <w:r w:rsidRPr="00727201">
              <w:rPr>
                <w:rFonts w:ascii="Arial Narrow" w:hAnsi="Arial Narrow"/>
                <w:sz w:val="24"/>
                <w:szCs w:val="24"/>
              </w:rPr>
              <w:tab/>
            </w:r>
            <w:r w:rsidRPr="00727201">
              <w:rPr>
                <w:rFonts w:ascii="Arial Narrow" w:hAnsi="Arial Narrow"/>
                <w:spacing w:val="-2"/>
                <w:sz w:val="24"/>
                <w:szCs w:val="24"/>
              </w:rPr>
              <w:t></w:t>
            </w:r>
            <w:r w:rsidRPr="00727201">
              <w:rPr>
                <w:rFonts w:ascii="Arial Narrow" w:hAnsi="Arial Narrow"/>
                <w:spacing w:val="-11"/>
                <w:sz w:val="24"/>
                <w:szCs w:val="24"/>
              </w:rPr>
              <w:t xml:space="preserve"> </w:t>
            </w:r>
            <w:r w:rsidRPr="00727201">
              <w:rPr>
                <w:rFonts w:ascii="Arial Narrow" w:hAnsi="Arial Narrow"/>
                <w:spacing w:val="-2"/>
                <w:sz w:val="24"/>
                <w:szCs w:val="24"/>
              </w:rPr>
              <w:t>Specially</w:t>
            </w:r>
            <w:r w:rsidRPr="00727201">
              <w:rPr>
                <w:rFonts w:ascii="Arial Narrow" w:hAnsi="Arial Narrow"/>
                <w:spacing w:val="-7"/>
                <w:sz w:val="24"/>
                <w:szCs w:val="24"/>
              </w:rPr>
              <w:t xml:space="preserve"> </w:t>
            </w:r>
            <w:r w:rsidRPr="00727201">
              <w:rPr>
                <w:rFonts w:ascii="Arial Narrow" w:hAnsi="Arial Narrow"/>
                <w:spacing w:val="-2"/>
                <w:sz w:val="24"/>
                <w:szCs w:val="24"/>
              </w:rPr>
              <w:t>manufactured</w:t>
            </w:r>
          </w:p>
        </w:tc>
      </w:tr>
    </w:tbl>
    <w:p w14:paraId="741D8875" w14:textId="77777777" w:rsidR="004B51FE" w:rsidRPr="00727201" w:rsidRDefault="004B51FE">
      <w:pPr>
        <w:pStyle w:val="BodyText"/>
        <w:spacing w:before="9"/>
        <w:rPr>
          <w:rFonts w:ascii="Arial Narrow" w:hAnsi="Arial Narrow"/>
          <w:sz w:val="24"/>
          <w:szCs w:val="24"/>
        </w:rPr>
      </w:pPr>
    </w:p>
    <w:p w14:paraId="2C08F3B4" w14:textId="77777777" w:rsidR="004B51FE" w:rsidRPr="00727201" w:rsidRDefault="000E3896" w:rsidP="002D13D2">
      <w:pPr>
        <w:pStyle w:val="BodyText"/>
        <w:spacing w:before="1"/>
        <w:rPr>
          <w:rFonts w:ascii="Arial Narrow" w:hAnsi="Arial Narrow"/>
          <w:sz w:val="24"/>
          <w:szCs w:val="24"/>
        </w:rPr>
      </w:pPr>
      <w:r w:rsidRPr="00727201">
        <w:rPr>
          <w:rFonts w:ascii="Arial Narrow" w:hAnsi="Arial Narrow"/>
          <w:spacing w:val="-2"/>
          <w:sz w:val="24"/>
          <w:szCs w:val="24"/>
        </w:rPr>
        <w:t>Omit</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following</w:t>
      </w:r>
      <w:r w:rsidRPr="00727201">
        <w:rPr>
          <w:rFonts w:ascii="Arial Narrow" w:hAnsi="Arial Narrow"/>
          <w:spacing w:val="-9"/>
          <w:sz w:val="24"/>
          <w:szCs w:val="24"/>
        </w:rPr>
        <w:t xml:space="preserve"> </w:t>
      </w:r>
      <w:r w:rsidRPr="00727201">
        <w:rPr>
          <w:rFonts w:ascii="Arial Narrow" w:hAnsi="Arial Narrow"/>
          <w:spacing w:val="-2"/>
          <w:sz w:val="24"/>
          <w:szCs w:val="24"/>
        </w:rPr>
        <w:t>information</w:t>
      </w:r>
      <w:r w:rsidRPr="00727201">
        <w:rPr>
          <w:rFonts w:ascii="Arial Narrow" w:hAnsi="Arial Narrow"/>
          <w:spacing w:val="-7"/>
          <w:sz w:val="24"/>
          <w:szCs w:val="24"/>
        </w:rPr>
        <w:t xml:space="preserve"> </w:t>
      </w:r>
      <w:r w:rsidRPr="00727201">
        <w:rPr>
          <w:rFonts w:ascii="Arial Narrow" w:hAnsi="Arial Narrow"/>
          <w:spacing w:val="-2"/>
          <w:sz w:val="24"/>
          <w:szCs w:val="24"/>
        </w:rPr>
        <w:t>for</w:t>
      </w:r>
      <w:r w:rsidRPr="00727201">
        <w:rPr>
          <w:rFonts w:ascii="Arial Narrow" w:hAnsi="Arial Narrow"/>
          <w:spacing w:val="-6"/>
          <w:sz w:val="24"/>
          <w:szCs w:val="24"/>
        </w:rPr>
        <w:t xml:space="preserve"> </w:t>
      </w:r>
      <w:r w:rsidRPr="00727201">
        <w:rPr>
          <w:rFonts w:ascii="Arial Narrow" w:hAnsi="Arial Narrow"/>
          <w:spacing w:val="-2"/>
          <w:sz w:val="24"/>
          <w:szCs w:val="24"/>
        </w:rPr>
        <w:t>equipment</w:t>
      </w:r>
      <w:r w:rsidRPr="00727201">
        <w:rPr>
          <w:rFonts w:ascii="Arial Narrow" w:hAnsi="Arial Narrow"/>
          <w:spacing w:val="-5"/>
          <w:sz w:val="24"/>
          <w:szCs w:val="24"/>
        </w:rPr>
        <w:t xml:space="preserve"> </w:t>
      </w:r>
      <w:r w:rsidRPr="00727201">
        <w:rPr>
          <w:rFonts w:ascii="Arial Narrow" w:hAnsi="Arial Narrow"/>
          <w:spacing w:val="-2"/>
          <w:sz w:val="24"/>
          <w:szCs w:val="24"/>
        </w:rPr>
        <w:t>owned</w:t>
      </w:r>
      <w:r w:rsidRPr="00727201">
        <w:rPr>
          <w:rFonts w:ascii="Arial Narrow" w:hAnsi="Arial Narrow"/>
          <w:spacing w:val="-7"/>
          <w:sz w:val="24"/>
          <w:szCs w:val="24"/>
        </w:rPr>
        <w:t xml:space="preserve"> </w:t>
      </w:r>
      <w:r w:rsidRPr="00727201">
        <w:rPr>
          <w:rFonts w:ascii="Arial Narrow" w:hAnsi="Arial Narrow"/>
          <w:spacing w:val="-2"/>
          <w:sz w:val="24"/>
          <w:szCs w:val="24"/>
        </w:rPr>
        <w:t>by</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6"/>
          <w:sz w:val="24"/>
          <w:szCs w:val="24"/>
        </w:rPr>
        <w:t xml:space="preserve"> </w:t>
      </w:r>
      <w:r w:rsidRPr="00727201">
        <w:rPr>
          <w:rFonts w:ascii="Arial Narrow" w:hAnsi="Arial Narrow"/>
          <w:spacing w:val="-2"/>
          <w:sz w:val="24"/>
          <w:szCs w:val="24"/>
        </w:rPr>
        <w:t>Tenderer.</w:t>
      </w:r>
    </w:p>
    <w:p w14:paraId="5D9D977C" w14:textId="77777777" w:rsidR="004B51FE" w:rsidRPr="00727201" w:rsidRDefault="004B51FE">
      <w:pPr>
        <w:pStyle w:val="BodyText"/>
        <w:spacing w:before="49"/>
        <w:rPr>
          <w:rFonts w:ascii="Arial Narrow" w:hAnsi="Arial Narrow"/>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435"/>
        <w:gridCol w:w="3925"/>
        <w:gridCol w:w="3664"/>
      </w:tblGrid>
      <w:tr w:rsidR="004B51FE" w:rsidRPr="00727201" w14:paraId="7595D7FA" w14:textId="77777777" w:rsidTr="002D13D2">
        <w:trPr>
          <w:trHeight w:val="253"/>
        </w:trPr>
        <w:tc>
          <w:tcPr>
            <w:tcW w:w="795" w:type="pct"/>
            <w:vMerge w:val="restart"/>
            <w:tcBorders>
              <w:bottom w:val="single" w:sz="4" w:space="0" w:color="000000"/>
            </w:tcBorders>
          </w:tcPr>
          <w:p w14:paraId="01C9494A" w14:textId="77777777" w:rsidR="004B51FE" w:rsidRPr="00727201" w:rsidRDefault="000E3896">
            <w:pPr>
              <w:pStyle w:val="TableParagraph"/>
              <w:spacing w:line="251" w:lineRule="exact"/>
              <w:ind w:left="74"/>
              <w:rPr>
                <w:rFonts w:ascii="Arial Narrow" w:hAnsi="Arial Narrow"/>
                <w:sz w:val="24"/>
                <w:szCs w:val="24"/>
              </w:rPr>
            </w:pPr>
            <w:r w:rsidRPr="00727201">
              <w:rPr>
                <w:rFonts w:ascii="Arial Narrow" w:hAnsi="Arial Narrow"/>
                <w:spacing w:val="-2"/>
                <w:sz w:val="24"/>
                <w:szCs w:val="24"/>
              </w:rPr>
              <w:t>Owner</w:t>
            </w:r>
          </w:p>
        </w:tc>
        <w:tc>
          <w:tcPr>
            <w:tcW w:w="4205" w:type="pct"/>
            <w:gridSpan w:val="2"/>
          </w:tcPr>
          <w:p w14:paraId="220D5C2C" w14:textId="77777777" w:rsidR="004B51FE" w:rsidRPr="00727201" w:rsidRDefault="000E3896">
            <w:pPr>
              <w:pStyle w:val="TableParagraph"/>
              <w:spacing w:line="234" w:lineRule="exact"/>
              <w:ind w:left="68"/>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owner</w:t>
            </w:r>
          </w:p>
        </w:tc>
      </w:tr>
      <w:tr w:rsidR="004B51FE" w:rsidRPr="00727201" w14:paraId="2D83D536" w14:textId="77777777" w:rsidTr="002D13D2">
        <w:trPr>
          <w:trHeight w:val="269"/>
        </w:trPr>
        <w:tc>
          <w:tcPr>
            <w:tcW w:w="795" w:type="pct"/>
            <w:vMerge/>
            <w:tcBorders>
              <w:top w:val="nil"/>
              <w:bottom w:val="single" w:sz="4" w:space="0" w:color="000000"/>
            </w:tcBorders>
          </w:tcPr>
          <w:p w14:paraId="108B9A6B" w14:textId="77777777" w:rsidR="004B51FE" w:rsidRPr="00727201" w:rsidRDefault="004B51FE">
            <w:pPr>
              <w:rPr>
                <w:rFonts w:ascii="Arial Narrow" w:hAnsi="Arial Narrow"/>
                <w:sz w:val="24"/>
                <w:szCs w:val="24"/>
              </w:rPr>
            </w:pPr>
          </w:p>
        </w:tc>
        <w:tc>
          <w:tcPr>
            <w:tcW w:w="4205" w:type="pct"/>
            <w:gridSpan w:val="2"/>
          </w:tcPr>
          <w:p w14:paraId="56AFB371" w14:textId="77777777" w:rsidR="004B51FE" w:rsidRPr="00727201" w:rsidRDefault="000E3896">
            <w:pPr>
              <w:pStyle w:val="TableParagraph"/>
              <w:spacing w:line="251" w:lineRule="exact"/>
              <w:ind w:left="68"/>
              <w:rPr>
                <w:rFonts w:ascii="Arial Narrow" w:hAnsi="Arial Narrow"/>
                <w:sz w:val="24"/>
                <w:szCs w:val="24"/>
              </w:rPr>
            </w:pPr>
            <w:r w:rsidRPr="00727201">
              <w:rPr>
                <w:rFonts w:ascii="Arial Narrow" w:hAnsi="Arial Narrow"/>
                <w:spacing w:val="-2"/>
                <w:sz w:val="24"/>
                <w:szCs w:val="24"/>
              </w:rPr>
              <w:t>Address</w:t>
            </w:r>
            <w:r w:rsidRPr="00727201">
              <w:rPr>
                <w:rFonts w:ascii="Arial Narrow" w:hAnsi="Arial Narrow"/>
                <w:spacing w:val="-8"/>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owner</w:t>
            </w:r>
          </w:p>
        </w:tc>
      </w:tr>
      <w:tr w:rsidR="004B51FE" w:rsidRPr="00727201" w14:paraId="76B17F09" w14:textId="77777777" w:rsidTr="002D13D2">
        <w:trPr>
          <w:trHeight w:val="253"/>
        </w:trPr>
        <w:tc>
          <w:tcPr>
            <w:tcW w:w="795" w:type="pct"/>
            <w:vMerge/>
            <w:tcBorders>
              <w:top w:val="nil"/>
              <w:bottom w:val="single" w:sz="4" w:space="0" w:color="000000"/>
            </w:tcBorders>
          </w:tcPr>
          <w:p w14:paraId="35974652" w14:textId="77777777" w:rsidR="004B51FE" w:rsidRPr="00727201" w:rsidRDefault="004B51FE">
            <w:pPr>
              <w:rPr>
                <w:rFonts w:ascii="Arial Narrow" w:hAnsi="Arial Narrow"/>
                <w:sz w:val="24"/>
                <w:szCs w:val="24"/>
              </w:rPr>
            </w:pPr>
          </w:p>
        </w:tc>
        <w:tc>
          <w:tcPr>
            <w:tcW w:w="2175" w:type="pct"/>
          </w:tcPr>
          <w:p w14:paraId="07717921" w14:textId="77777777" w:rsidR="004B51FE" w:rsidRPr="00727201" w:rsidRDefault="000E3896">
            <w:pPr>
              <w:pStyle w:val="TableParagraph"/>
              <w:spacing w:line="234" w:lineRule="exact"/>
              <w:ind w:left="68"/>
              <w:rPr>
                <w:rFonts w:ascii="Arial Narrow" w:hAnsi="Arial Narrow"/>
                <w:sz w:val="24"/>
                <w:szCs w:val="24"/>
              </w:rPr>
            </w:pPr>
            <w:r w:rsidRPr="00727201">
              <w:rPr>
                <w:rFonts w:ascii="Arial Narrow" w:hAnsi="Arial Narrow"/>
                <w:spacing w:val="-2"/>
                <w:sz w:val="24"/>
                <w:szCs w:val="24"/>
              </w:rPr>
              <w:t>Telephone</w:t>
            </w:r>
          </w:p>
        </w:tc>
        <w:tc>
          <w:tcPr>
            <w:tcW w:w="2030" w:type="pct"/>
          </w:tcPr>
          <w:p w14:paraId="2740A974" w14:textId="77777777" w:rsidR="004B51FE" w:rsidRPr="00727201" w:rsidRDefault="000E3896">
            <w:pPr>
              <w:pStyle w:val="TableParagraph"/>
              <w:spacing w:line="234" w:lineRule="exact"/>
              <w:ind w:left="75"/>
              <w:rPr>
                <w:rFonts w:ascii="Arial Narrow" w:hAnsi="Arial Narrow"/>
                <w:sz w:val="24"/>
                <w:szCs w:val="24"/>
              </w:rPr>
            </w:pPr>
            <w:r w:rsidRPr="00727201">
              <w:rPr>
                <w:rFonts w:ascii="Arial Narrow" w:hAnsi="Arial Narrow"/>
                <w:spacing w:val="-2"/>
                <w:sz w:val="24"/>
                <w:szCs w:val="24"/>
              </w:rPr>
              <w:t>Contact</w:t>
            </w:r>
            <w:r w:rsidRPr="00727201">
              <w:rPr>
                <w:rFonts w:ascii="Arial Narrow" w:hAnsi="Arial Narrow"/>
                <w:spacing w:val="-6"/>
                <w:sz w:val="24"/>
                <w:szCs w:val="24"/>
              </w:rPr>
              <w:t xml:space="preserve"> </w:t>
            </w:r>
            <w:r w:rsidRPr="00727201">
              <w:rPr>
                <w:rFonts w:ascii="Arial Narrow" w:hAnsi="Arial Narrow"/>
                <w:spacing w:val="-2"/>
                <w:sz w:val="24"/>
                <w:szCs w:val="24"/>
              </w:rPr>
              <w:t>name</w:t>
            </w:r>
            <w:r w:rsidRPr="00727201">
              <w:rPr>
                <w:rFonts w:ascii="Arial Narrow" w:hAnsi="Arial Narrow"/>
                <w:spacing w:val="-5"/>
                <w:sz w:val="24"/>
                <w:szCs w:val="24"/>
              </w:rPr>
              <w:t xml:space="preserve"> </w:t>
            </w:r>
            <w:r w:rsidRPr="00727201">
              <w:rPr>
                <w:rFonts w:ascii="Arial Narrow" w:hAnsi="Arial Narrow"/>
                <w:spacing w:val="-2"/>
                <w:sz w:val="24"/>
                <w:szCs w:val="24"/>
              </w:rPr>
              <w:t>and</w:t>
            </w:r>
            <w:r w:rsidRPr="00727201">
              <w:rPr>
                <w:rFonts w:ascii="Arial Narrow" w:hAnsi="Arial Narrow"/>
                <w:spacing w:val="-8"/>
                <w:sz w:val="24"/>
                <w:szCs w:val="24"/>
              </w:rPr>
              <w:t xml:space="preserve"> </w:t>
            </w:r>
            <w:r w:rsidRPr="00727201">
              <w:rPr>
                <w:rFonts w:ascii="Arial Narrow" w:hAnsi="Arial Narrow"/>
                <w:spacing w:val="-4"/>
                <w:sz w:val="24"/>
                <w:szCs w:val="24"/>
              </w:rPr>
              <w:t>title</w:t>
            </w:r>
          </w:p>
        </w:tc>
      </w:tr>
      <w:tr w:rsidR="004B51FE" w:rsidRPr="00727201" w14:paraId="57A7085A" w14:textId="77777777" w:rsidTr="002D13D2">
        <w:trPr>
          <w:trHeight w:val="253"/>
        </w:trPr>
        <w:tc>
          <w:tcPr>
            <w:tcW w:w="795" w:type="pct"/>
            <w:vMerge/>
            <w:tcBorders>
              <w:top w:val="nil"/>
              <w:bottom w:val="single" w:sz="4" w:space="0" w:color="000000"/>
            </w:tcBorders>
          </w:tcPr>
          <w:p w14:paraId="12636971" w14:textId="77777777" w:rsidR="004B51FE" w:rsidRPr="00727201" w:rsidRDefault="004B51FE">
            <w:pPr>
              <w:rPr>
                <w:rFonts w:ascii="Arial Narrow" w:hAnsi="Arial Narrow"/>
                <w:sz w:val="24"/>
                <w:szCs w:val="24"/>
              </w:rPr>
            </w:pPr>
          </w:p>
        </w:tc>
        <w:tc>
          <w:tcPr>
            <w:tcW w:w="2175" w:type="pct"/>
            <w:tcBorders>
              <w:bottom w:val="single" w:sz="4" w:space="0" w:color="000000"/>
            </w:tcBorders>
          </w:tcPr>
          <w:p w14:paraId="0AD0E08E" w14:textId="77777777" w:rsidR="004B51FE" w:rsidRPr="00727201" w:rsidRDefault="000E3896">
            <w:pPr>
              <w:pStyle w:val="TableParagraph"/>
              <w:spacing w:line="234" w:lineRule="exact"/>
              <w:ind w:left="68"/>
              <w:rPr>
                <w:rFonts w:ascii="Arial Narrow" w:hAnsi="Arial Narrow"/>
                <w:sz w:val="24"/>
                <w:szCs w:val="24"/>
              </w:rPr>
            </w:pPr>
            <w:r w:rsidRPr="00727201">
              <w:rPr>
                <w:rFonts w:ascii="Arial Narrow" w:hAnsi="Arial Narrow"/>
                <w:spacing w:val="-5"/>
                <w:sz w:val="24"/>
                <w:szCs w:val="24"/>
              </w:rPr>
              <w:t>Fax</w:t>
            </w:r>
          </w:p>
        </w:tc>
        <w:tc>
          <w:tcPr>
            <w:tcW w:w="2030" w:type="pct"/>
            <w:tcBorders>
              <w:bottom w:val="single" w:sz="4" w:space="0" w:color="000000"/>
            </w:tcBorders>
          </w:tcPr>
          <w:p w14:paraId="0A436C86" w14:textId="77777777" w:rsidR="004B51FE" w:rsidRPr="00727201" w:rsidRDefault="000E3896">
            <w:pPr>
              <w:pStyle w:val="TableParagraph"/>
              <w:spacing w:line="234" w:lineRule="exact"/>
              <w:ind w:left="75"/>
              <w:rPr>
                <w:rFonts w:ascii="Arial Narrow" w:hAnsi="Arial Narrow"/>
                <w:sz w:val="24"/>
                <w:szCs w:val="24"/>
              </w:rPr>
            </w:pPr>
            <w:r w:rsidRPr="00727201">
              <w:rPr>
                <w:rFonts w:ascii="Arial Narrow" w:hAnsi="Arial Narrow"/>
                <w:spacing w:val="-2"/>
                <w:sz w:val="24"/>
                <w:szCs w:val="24"/>
              </w:rPr>
              <w:t>Telex</w:t>
            </w:r>
          </w:p>
        </w:tc>
      </w:tr>
    </w:tbl>
    <w:p w14:paraId="3DF83CF6" w14:textId="77777777" w:rsidR="004B51FE" w:rsidRPr="00727201" w:rsidRDefault="004B51FE">
      <w:pPr>
        <w:pStyle w:val="TableParagraph"/>
        <w:spacing w:line="234" w:lineRule="exact"/>
        <w:rPr>
          <w:rFonts w:ascii="Arial Narrow" w:hAnsi="Arial Narrow"/>
          <w:sz w:val="24"/>
          <w:szCs w:val="24"/>
        </w:rPr>
        <w:sectPr w:rsidR="004B51FE" w:rsidRPr="00727201" w:rsidSect="006938AF">
          <w:footerReference w:type="default" r:id="rId36"/>
          <w:pgSz w:w="11920" w:h="16850"/>
          <w:pgMar w:top="1440" w:right="1440" w:bottom="1440" w:left="1440" w:header="0" w:footer="777" w:gutter="0"/>
          <w:pgNumType w:start="35"/>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0"/>
        <w:gridCol w:w="7600"/>
      </w:tblGrid>
      <w:tr w:rsidR="004B51FE" w:rsidRPr="00727201" w14:paraId="2E89E805" w14:textId="77777777" w:rsidTr="002D13D2">
        <w:trPr>
          <w:trHeight w:val="506"/>
        </w:trPr>
        <w:tc>
          <w:tcPr>
            <w:tcW w:w="792" w:type="pct"/>
          </w:tcPr>
          <w:p w14:paraId="77478227" w14:textId="77777777" w:rsidR="004B51FE" w:rsidRPr="00727201" w:rsidRDefault="000E3896">
            <w:pPr>
              <w:pStyle w:val="TableParagraph"/>
              <w:spacing w:before="1"/>
              <w:ind w:left="74"/>
              <w:rPr>
                <w:rFonts w:ascii="Arial Narrow" w:hAnsi="Arial Narrow"/>
                <w:sz w:val="24"/>
                <w:szCs w:val="24"/>
              </w:rPr>
            </w:pPr>
            <w:r w:rsidRPr="00727201">
              <w:rPr>
                <w:rFonts w:ascii="Arial Narrow" w:hAnsi="Arial Narrow"/>
                <w:spacing w:val="-2"/>
                <w:sz w:val="24"/>
                <w:szCs w:val="24"/>
              </w:rPr>
              <w:t>Agreements</w:t>
            </w:r>
          </w:p>
        </w:tc>
        <w:tc>
          <w:tcPr>
            <w:tcW w:w="4208" w:type="pct"/>
          </w:tcPr>
          <w:p w14:paraId="0D591BBD" w14:textId="77777777" w:rsidR="004B51FE" w:rsidRPr="00727201" w:rsidRDefault="000E3896">
            <w:pPr>
              <w:pStyle w:val="TableParagraph"/>
              <w:spacing w:before="1"/>
              <w:ind w:left="74"/>
              <w:rPr>
                <w:rFonts w:ascii="Arial Narrow" w:hAnsi="Arial Narrow"/>
                <w:sz w:val="24"/>
                <w:szCs w:val="24"/>
              </w:rPr>
            </w:pPr>
            <w:r w:rsidRPr="00727201">
              <w:rPr>
                <w:rFonts w:ascii="Arial Narrow" w:hAnsi="Arial Narrow"/>
                <w:spacing w:val="-2"/>
                <w:sz w:val="24"/>
                <w:szCs w:val="24"/>
              </w:rPr>
              <w:t>Details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8"/>
                <w:sz w:val="24"/>
                <w:szCs w:val="24"/>
              </w:rPr>
              <w:t xml:space="preserve"> </w:t>
            </w:r>
            <w:r w:rsidRPr="00727201">
              <w:rPr>
                <w:rFonts w:ascii="Arial Narrow" w:hAnsi="Arial Narrow"/>
                <w:spacing w:val="-2"/>
                <w:sz w:val="24"/>
                <w:szCs w:val="24"/>
              </w:rPr>
              <w:t>rental</w:t>
            </w:r>
            <w:r w:rsidRPr="00727201">
              <w:rPr>
                <w:rFonts w:ascii="Arial Narrow" w:hAnsi="Arial Narrow"/>
                <w:spacing w:val="-5"/>
                <w:sz w:val="24"/>
                <w:szCs w:val="24"/>
              </w:rPr>
              <w:t xml:space="preserve"> </w:t>
            </w:r>
            <w:r w:rsidRPr="00727201">
              <w:rPr>
                <w:rFonts w:ascii="Arial Narrow" w:hAnsi="Arial Narrow"/>
                <w:spacing w:val="-2"/>
                <w:sz w:val="24"/>
                <w:szCs w:val="24"/>
              </w:rPr>
              <w:t>/</w:t>
            </w:r>
            <w:r w:rsidRPr="00727201">
              <w:rPr>
                <w:rFonts w:ascii="Arial Narrow" w:hAnsi="Arial Narrow"/>
                <w:spacing w:val="-4"/>
                <w:sz w:val="24"/>
                <w:szCs w:val="24"/>
              </w:rPr>
              <w:t xml:space="preserve"> </w:t>
            </w:r>
            <w:r w:rsidRPr="00727201">
              <w:rPr>
                <w:rFonts w:ascii="Arial Narrow" w:hAnsi="Arial Narrow"/>
                <w:spacing w:val="-2"/>
                <w:sz w:val="24"/>
                <w:szCs w:val="24"/>
              </w:rPr>
              <w:t>lease</w:t>
            </w:r>
            <w:r w:rsidRPr="00727201">
              <w:rPr>
                <w:rFonts w:ascii="Arial Narrow" w:hAnsi="Arial Narrow"/>
                <w:spacing w:val="-6"/>
                <w:sz w:val="24"/>
                <w:szCs w:val="24"/>
              </w:rPr>
              <w:t xml:space="preserve"> </w:t>
            </w:r>
            <w:r w:rsidRPr="00727201">
              <w:rPr>
                <w:rFonts w:ascii="Arial Narrow" w:hAnsi="Arial Narrow"/>
                <w:spacing w:val="-2"/>
                <w:sz w:val="24"/>
                <w:szCs w:val="24"/>
              </w:rPr>
              <w:t>/</w:t>
            </w:r>
            <w:r w:rsidRPr="00727201">
              <w:rPr>
                <w:rFonts w:ascii="Arial Narrow" w:hAnsi="Arial Narrow"/>
                <w:spacing w:val="-7"/>
                <w:sz w:val="24"/>
                <w:szCs w:val="24"/>
              </w:rPr>
              <w:t xml:space="preserve"> </w:t>
            </w:r>
            <w:r w:rsidRPr="00727201">
              <w:rPr>
                <w:rFonts w:ascii="Arial Narrow" w:hAnsi="Arial Narrow"/>
                <w:spacing w:val="-2"/>
                <w:sz w:val="24"/>
                <w:szCs w:val="24"/>
              </w:rPr>
              <w:t>manufacture</w:t>
            </w:r>
            <w:r w:rsidRPr="00727201">
              <w:rPr>
                <w:rFonts w:ascii="Arial Narrow" w:hAnsi="Arial Narrow"/>
                <w:spacing w:val="-6"/>
                <w:sz w:val="24"/>
                <w:szCs w:val="24"/>
              </w:rPr>
              <w:t xml:space="preserve"> </w:t>
            </w:r>
            <w:r w:rsidRPr="00727201">
              <w:rPr>
                <w:rFonts w:ascii="Arial Narrow" w:hAnsi="Arial Narrow"/>
                <w:spacing w:val="-2"/>
                <w:sz w:val="24"/>
                <w:szCs w:val="24"/>
              </w:rPr>
              <w:t>agreements</w:t>
            </w:r>
            <w:r w:rsidRPr="00727201">
              <w:rPr>
                <w:rFonts w:ascii="Arial Narrow" w:hAnsi="Arial Narrow"/>
                <w:spacing w:val="-5"/>
                <w:sz w:val="24"/>
                <w:szCs w:val="24"/>
              </w:rPr>
              <w:t xml:space="preserve"> </w:t>
            </w:r>
            <w:r w:rsidRPr="00727201">
              <w:rPr>
                <w:rFonts w:ascii="Arial Narrow" w:hAnsi="Arial Narrow"/>
                <w:spacing w:val="-2"/>
                <w:sz w:val="24"/>
                <w:szCs w:val="24"/>
              </w:rPr>
              <w:t>specific</w:t>
            </w:r>
            <w:r w:rsidRPr="00727201">
              <w:rPr>
                <w:rFonts w:ascii="Arial Narrow" w:hAnsi="Arial Narrow"/>
                <w:spacing w:val="-6"/>
                <w:sz w:val="24"/>
                <w:szCs w:val="24"/>
              </w:rPr>
              <w:t xml:space="preserve"> </w:t>
            </w:r>
            <w:r w:rsidRPr="00727201">
              <w:rPr>
                <w:rFonts w:ascii="Arial Narrow" w:hAnsi="Arial Narrow"/>
                <w:spacing w:val="-2"/>
                <w:sz w:val="24"/>
                <w:szCs w:val="24"/>
              </w:rPr>
              <w:t>to</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project</w:t>
            </w:r>
          </w:p>
        </w:tc>
      </w:tr>
      <w:tr w:rsidR="004B51FE" w:rsidRPr="00727201" w14:paraId="7C59B074" w14:textId="77777777" w:rsidTr="00E77D2A">
        <w:trPr>
          <w:trHeight w:val="395"/>
        </w:trPr>
        <w:tc>
          <w:tcPr>
            <w:tcW w:w="792" w:type="pct"/>
          </w:tcPr>
          <w:p w14:paraId="7B96D0CB" w14:textId="77777777" w:rsidR="004B51FE" w:rsidRPr="00727201" w:rsidRDefault="004B51FE">
            <w:pPr>
              <w:pStyle w:val="TableParagraph"/>
              <w:rPr>
                <w:rFonts w:ascii="Arial Narrow" w:hAnsi="Arial Narrow"/>
                <w:sz w:val="24"/>
                <w:szCs w:val="24"/>
              </w:rPr>
            </w:pPr>
          </w:p>
        </w:tc>
        <w:tc>
          <w:tcPr>
            <w:tcW w:w="4208" w:type="pct"/>
          </w:tcPr>
          <w:p w14:paraId="63D4F8CD" w14:textId="77777777" w:rsidR="004B51FE" w:rsidRPr="00727201" w:rsidRDefault="004B51FE">
            <w:pPr>
              <w:pStyle w:val="TableParagraph"/>
              <w:rPr>
                <w:rFonts w:ascii="Arial Narrow" w:hAnsi="Arial Narrow"/>
                <w:sz w:val="24"/>
                <w:szCs w:val="24"/>
              </w:rPr>
            </w:pPr>
          </w:p>
        </w:tc>
      </w:tr>
      <w:tr w:rsidR="004B51FE" w:rsidRPr="00727201" w14:paraId="7F5DBFC9" w14:textId="77777777" w:rsidTr="00E77D2A">
        <w:trPr>
          <w:trHeight w:val="272"/>
        </w:trPr>
        <w:tc>
          <w:tcPr>
            <w:tcW w:w="792" w:type="pct"/>
          </w:tcPr>
          <w:p w14:paraId="17D34622" w14:textId="77777777" w:rsidR="004B51FE" w:rsidRPr="00727201" w:rsidRDefault="004B51FE">
            <w:pPr>
              <w:pStyle w:val="TableParagraph"/>
              <w:rPr>
                <w:rFonts w:ascii="Arial Narrow" w:hAnsi="Arial Narrow"/>
                <w:sz w:val="24"/>
                <w:szCs w:val="24"/>
              </w:rPr>
            </w:pPr>
          </w:p>
        </w:tc>
        <w:tc>
          <w:tcPr>
            <w:tcW w:w="4208" w:type="pct"/>
          </w:tcPr>
          <w:p w14:paraId="1F3640B9" w14:textId="77777777" w:rsidR="004B51FE" w:rsidRPr="00727201" w:rsidRDefault="004B51FE">
            <w:pPr>
              <w:pStyle w:val="TableParagraph"/>
              <w:rPr>
                <w:rFonts w:ascii="Arial Narrow" w:hAnsi="Arial Narrow"/>
                <w:sz w:val="24"/>
                <w:szCs w:val="24"/>
              </w:rPr>
            </w:pPr>
          </w:p>
        </w:tc>
      </w:tr>
      <w:tr w:rsidR="004B51FE" w:rsidRPr="00727201" w14:paraId="532E1698" w14:textId="77777777" w:rsidTr="00E77D2A">
        <w:trPr>
          <w:trHeight w:val="277"/>
        </w:trPr>
        <w:tc>
          <w:tcPr>
            <w:tcW w:w="792" w:type="pct"/>
          </w:tcPr>
          <w:p w14:paraId="4A938645" w14:textId="77777777" w:rsidR="004B51FE" w:rsidRPr="00727201" w:rsidRDefault="004B51FE">
            <w:pPr>
              <w:pStyle w:val="TableParagraph"/>
              <w:rPr>
                <w:rFonts w:ascii="Arial Narrow" w:hAnsi="Arial Narrow"/>
                <w:sz w:val="24"/>
                <w:szCs w:val="24"/>
              </w:rPr>
            </w:pPr>
          </w:p>
        </w:tc>
        <w:tc>
          <w:tcPr>
            <w:tcW w:w="4208" w:type="pct"/>
          </w:tcPr>
          <w:p w14:paraId="1892CF79" w14:textId="77777777" w:rsidR="004B51FE" w:rsidRPr="00727201" w:rsidRDefault="004B51FE">
            <w:pPr>
              <w:pStyle w:val="TableParagraph"/>
              <w:rPr>
                <w:rFonts w:ascii="Arial Narrow" w:hAnsi="Arial Narrow"/>
                <w:sz w:val="24"/>
                <w:szCs w:val="24"/>
              </w:rPr>
            </w:pPr>
          </w:p>
        </w:tc>
      </w:tr>
      <w:tr w:rsidR="004B51FE" w:rsidRPr="00727201" w14:paraId="037E5418" w14:textId="77777777" w:rsidTr="00E77D2A">
        <w:trPr>
          <w:trHeight w:val="422"/>
        </w:trPr>
        <w:tc>
          <w:tcPr>
            <w:tcW w:w="792" w:type="pct"/>
          </w:tcPr>
          <w:p w14:paraId="2A25A38E" w14:textId="77777777" w:rsidR="004B51FE" w:rsidRPr="00727201" w:rsidRDefault="004B51FE">
            <w:pPr>
              <w:pStyle w:val="TableParagraph"/>
              <w:rPr>
                <w:rFonts w:ascii="Arial Narrow" w:hAnsi="Arial Narrow"/>
                <w:sz w:val="24"/>
                <w:szCs w:val="24"/>
              </w:rPr>
            </w:pPr>
          </w:p>
        </w:tc>
        <w:tc>
          <w:tcPr>
            <w:tcW w:w="4208" w:type="pct"/>
          </w:tcPr>
          <w:p w14:paraId="01004C5E" w14:textId="77777777" w:rsidR="004B51FE" w:rsidRPr="00727201" w:rsidRDefault="004B51FE">
            <w:pPr>
              <w:pStyle w:val="TableParagraph"/>
              <w:rPr>
                <w:rFonts w:ascii="Arial Narrow" w:hAnsi="Arial Narrow"/>
                <w:sz w:val="24"/>
                <w:szCs w:val="24"/>
              </w:rPr>
            </w:pPr>
          </w:p>
        </w:tc>
      </w:tr>
    </w:tbl>
    <w:p w14:paraId="28B8CC77" w14:textId="7446AA29" w:rsidR="008F6283" w:rsidRPr="00727201" w:rsidRDefault="008F6283" w:rsidP="008F6283">
      <w:bookmarkStart w:id="30" w:name="_Toc206424297"/>
    </w:p>
    <w:p w14:paraId="55FAE4FF" w14:textId="152FFF74" w:rsidR="008F6283" w:rsidRPr="00727201" w:rsidRDefault="008F6283" w:rsidP="008F6283"/>
    <w:p w14:paraId="6D67BF6F" w14:textId="77777777" w:rsidR="008F6283" w:rsidRPr="00727201" w:rsidRDefault="008F6283" w:rsidP="008F6283"/>
    <w:p w14:paraId="1A6856D1" w14:textId="77777777" w:rsidR="008F6283" w:rsidRPr="00727201" w:rsidRDefault="008F6283">
      <w:pPr>
        <w:rPr>
          <w:rFonts w:ascii="Arial Narrow" w:hAnsi="Arial Narrow"/>
          <w:b/>
          <w:bCs/>
          <w:spacing w:val="-2"/>
          <w:sz w:val="24"/>
          <w:szCs w:val="24"/>
          <w:u w:val="single"/>
        </w:rPr>
      </w:pPr>
      <w:r w:rsidRPr="00727201">
        <w:rPr>
          <w:rFonts w:ascii="Arial Narrow" w:hAnsi="Arial Narrow"/>
          <w:spacing w:val="-2"/>
          <w:sz w:val="24"/>
          <w:szCs w:val="24"/>
          <w:u w:val="single"/>
        </w:rPr>
        <w:br w:type="page"/>
      </w:r>
    </w:p>
    <w:p w14:paraId="6A3434F0" w14:textId="5488AD2C" w:rsidR="002D13D2" w:rsidRPr="00727201" w:rsidRDefault="002D13D2" w:rsidP="00452BC5">
      <w:pPr>
        <w:pStyle w:val="Heading3"/>
        <w:numPr>
          <w:ilvl w:val="0"/>
          <w:numId w:val="61"/>
        </w:numPr>
        <w:tabs>
          <w:tab w:val="left" w:pos="567"/>
        </w:tabs>
        <w:spacing w:before="0"/>
        <w:ind w:left="742" w:hanging="742"/>
        <w:rPr>
          <w:rFonts w:ascii="Arial Narrow" w:hAnsi="Arial Narrow"/>
          <w:sz w:val="24"/>
          <w:szCs w:val="24"/>
          <w:u w:val="single"/>
        </w:rPr>
      </w:pPr>
      <w:r w:rsidRPr="00727201">
        <w:rPr>
          <w:rFonts w:ascii="Arial Narrow" w:hAnsi="Arial Narrow"/>
          <w:spacing w:val="-2"/>
          <w:sz w:val="24"/>
          <w:szCs w:val="24"/>
          <w:u w:val="single"/>
        </w:rPr>
        <w:lastRenderedPageBreak/>
        <w:t>FORM</w:t>
      </w:r>
      <w:r w:rsidRPr="00727201">
        <w:rPr>
          <w:rFonts w:ascii="Arial Narrow" w:hAnsi="Arial Narrow"/>
          <w:spacing w:val="-17"/>
          <w:sz w:val="24"/>
          <w:szCs w:val="24"/>
          <w:u w:val="single"/>
        </w:rPr>
        <w:t xml:space="preserve"> </w:t>
      </w:r>
      <w:r w:rsidRPr="00727201">
        <w:rPr>
          <w:rFonts w:ascii="Arial Narrow" w:hAnsi="Arial Narrow"/>
          <w:spacing w:val="-2"/>
          <w:sz w:val="24"/>
          <w:szCs w:val="24"/>
          <w:u w:val="single"/>
        </w:rPr>
        <w:t>PER</w:t>
      </w:r>
      <w:r w:rsidRPr="00727201">
        <w:rPr>
          <w:rFonts w:ascii="Arial Narrow" w:hAnsi="Arial Narrow"/>
          <w:spacing w:val="-21"/>
          <w:sz w:val="24"/>
          <w:szCs w:val="24"/>
          <w:u w:val="single"/>
        </w:rPr>
        <w:t xml:space="preserve"> </w:t>
      </w:r>
      <w:r w:rsidRPr="00727201">
        <w:rPr>
          <w:rFonts w:ascii="Arial Narrow" w:hAnsi="Arial Narrow"/>
          <w:spacing w:val="-2"/>
          <w:sz w:val="24"/>
          <w:szCs w:val="24"/>
          <w:u w:val="single"/>
        </w:rPr>
        <w:t>-</w:t>
      </w:r>
      <w:r w:rsidRPr="00727201">
        <w:rPr>
          <w:rFonts w:ascii="Arial Narrow" w:hAnsi="Arial Narrow"/>
          <w:spacing w:val="-12"/>
          <w:sz w:val="24"/>
          <w:szCs w:val="24"/>
          <w:u w:val="single"/>
        </w:rPr>
        <w:t>1</w:t>
      </w:r>
      <w:bookmarkEnd w:id="30"/>
    </w:p>
    <w:p w14:paraId="6FDFC582" w14:textId="77777777" w:rsidR="002D13D2" w:rsidRPr="00727201" w:rsidRDefault="002D13D2" w:rsidP="002D13D2">
      <w:pPr>
        <w:pStyle w:val="Heading4"/>
        <w:spacing w:before="249"/>
        <w:jc w:val="both"/>
        <w:rPr>
          <w:rFonts w:ascii="Arial Narrow" w:hAnsi="Arial Narrow"/>
          <w:sz w:val="24"/>
          <w:szCs w:val="24"/>
        </w:rPr>
      </w:pPr>
      <w:r w:rsidRPr="00727201">
        <w:rPr>
          <w:rFonts w:ascii="Arial Narrow" w:hAnsi="Arial Narrow"/>
          <w:spacing w:val="-2"/>
          <w:sz w:val="24"/>
          <w:szCs w:val="24"/>
        </w:rPr>
        <w:t>Contractor's</w:t>
      </w:r>
      <w:r w:rsidRPr="00727201">
        <w:rPr>
          <w:rFonts w:ascii="Arial Narrow" w:hAnsi="Arial Narrow"/>
          <w:spacing w:val="-13"/>
          <w:sz w:val="24"/>
          <w:szCs w:val="24"/>
        </w:rPr>
        <w:t xml:space="preserve"> </w:t>
      </w:r>
      <w:r w:rsidRPr="00727201">
        <w:rPr>
          <w:rFonts w:ascii="Arial Narrow" w:hAnsi="Arial Narrow"/>
          <w:spacing w:val="-2"/>
          <w:sz w:val="24"/>
          <w:szCs w:val="24"/>
        </w:rPr>
        <w:t>Representative</w:t>
      </w:r>
      <w:r w:rsidRPr="00727201">
        <w:rPr>
          <w:rFonts w:ascii="Arial Narrow" w:hAnsi="Arial Narrow"/>
          <w:spacing w:val="-13"/>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Key</w:t>
      </w:r>
      <w:r w:rsidRPr="00727201">
        <w:rPr>
          <w:rFonts w:ascii="Arial Narrow" w:hAnsi="Arial Narrow"/>
          <w:spacing w:val="-14"/>
          <w:sz w:val="24"/>
          <w:szCs w:val="24"/>
        </w:rPr>
        <w:t xml:space="preserve"> </w:t>
      </w:r>
      <w:r w:rsidRPr="00727201">
        <w:rPr>
          <w:rFonts w:ascii="Arial Narrow" w:hAnsi="Arial Narrow"/>
          <w:spacing w:val="-2"/>
          <w:sz w:val="24"/>
          <w:szCs w:val="24"/>
        </w:rPr>
        <w:t>Personnel</w:t>
      </w:r>
      <w:r w:rsidRPr="00727201">
        <w:rPr>
          <w:rFonts w:ascii="Arial Narrow" w:hAnsi="Arial Narrow"/>
          <w:spacing w:val="19"/>
          <w:sz w:val="24"/>
          <w:szCs w:val="24"/>
        </w:rPr>
        <w:t xml:space="preserve"> </w:t>
      </w:r>
      <w:r w:rsidRPr="00727201">
        <w:rPr>
          <w:rFonts w:ascii="Arial Narrow" w:hAnsi="Arial Narrow"/>
          <w:spacing w:val="-2"/>
          <w:sz w:val="24"/>
          <w:szCs w:val="24"/>
        </w:rPr>
        <w:t>Schedule</w:t>
      </w:r>
    </w:p>
    <w:p w14:paraId="289E091F" w14:textId="77777777" w:rsidR="004B51FE" w:rsidRPr="00727201" w:rsidRDefault="002D13D2" w:rsidP="002D13D2">
      <w:pPr>
        <w:pStyle w:val="BodyText"/>
        <w:spacing w:before="242" w:line="230" w:lineRule="auto"/>
        <w:ind w:right="432"/>
        <w:jc w:val="both"/>
        <w:rPr>
          <w:rFonts w:ascii="Arial Narrow" w:hAnsi="Arial Narrow"/>
          <w:spacing w:val="-2"/>
          <w:sz w:val="24"/>
          <w:szCs w:val="24"/>
        </w:rPr>
      </w:pPr>
      <w:r w:rsidRPr="00727201">
        <w:rPr>
          <w:rFonts w:ascii="Arial Narrow" w:hAnsi="Arial Narrow"/>
          <w:sz w:val="24"/>
          <w:szCs w:val="24"/>
        </w:rPr>
        <w:t>Tenderers</w:t>
      </w:r>
      <w:r w:rsidRPr="00727201">
        <w:rPr>
          <w:rFonts w:ascii="Arial Narrow" w:hAnsi="Arial Narrow"/>
          <w:spacing w:val="-14"/>
          <w:sz w:val="24"/>
          <w:szCs w:val="24"/>
        </w:rPr>
        <w:t xml:space="preserve"> </w:t>
      </w:r>
      <w:r w:rsidRPr="00727201">
        <w:rPr>
          <w:rFonts w:ascii="Arial Narrow" w:hAnsi="Arial Narrow"/>
          <w:sz w:val="24"/>
          <w:szCs w:val="24"/>
        </w:rPr>
        <w:t>should</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names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details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suitably</w:t>
      </w:r>
      <w:r w:rsidRPr="00727201">
        <w:rPr>
          <w:rFonts w:ascii="Arial Narrow" w:hAnsi="Arial Narrow"/>
          <w:spacing w:val="-14"/>
          <w:sz w:val="24"/>
          <w:szCs w:val="24"/>
        </w:rPr>
        <w:t xml:space="preserve"> </w:t>
      </w:r>
      <w:r w:rsidRPr="00727201">
        <w:rPr>
          <w:rFonts w:ascii="Arial Narrow" w:hAnsi="Arial Narrow"/>
          <w:sz w:val="24"/>
          <w:szCs w:val="24"/>
        </w:rPr>
        <w:t>qualified</w:t>
      </w:r>
      <w:r w:rsidRPr="00727201">
        <w:rPr>
          <w:rFonts w:ascii="Arial Narrow" w:hAnsi="Arial Narrow"/>
          <w:spacing w:val="-14"/>
          <w:sz w:val="24"/>
          <w:szCs w:val="24"/>
        </w:rPr>
        <w:t xml:space="preserve"> </w:t>
      </w:r>
      <w:r w:rsidRPr="00727201">
        <w:rPr>
          <w:rFonts w:ascii="Arial Narrow" w:hAnsi="Arial Narrow"/>
          <w:sz w:val="24"/>
          <w:szCs w:val="24"/>
        </w:rPr>
        <w:t>Contractor's</w:t>
      </w:r>
      <w:r w:rsidRPr="00727201">
        <w:rPr>
          <w:rFonts w:ascii="Arial Narrow" w:hAnsi="Arial Narrow"/>
          <w:spacing w:val="-13"/>
          <w:sz w:val="24"/>
          <w:szCs w:val="24"/>
        </w:rPr>
        <w:t xml:space="preserve"> </w:t>
      </w:r>
      <w:r w:rsidRPr="00727201">
        <w:rPr>
          <w:rFonts w:ascii="Arial Narrow" w:hAnsi="Arial Narrow"/>
          <w:sz w:val="24"/>
          <w:szCs w:val="24"/>
        </w:rPr>
        <w:t>Representative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Key</w:t>
      </w:r>
      <w:r w:rsidRPr="00727201">
        <w:rPr>
          <w:rFonts w:ascii="Arial Narrow" w:hAnsi="Arial Narrow"/>
          <w:spacing w:val="-14"/>
          <w:sz w:val="24"/>
          <w:szCs w:val="24"/>
        </w:rPr>
        <w:t xml:space="preserve"> </w:t>
      </w:r>
      <w:r w:rsidRPr="00727201">
        <w:rPr>
          <w:rFonts w:ascii="Arial Narrow" w:hAnsi="Arial Narrow"/>
          <w:sz w:val="24"/>
          <w:szCs w:val="24"/>
        </w:rPr>
        <w:t xml:space="preserve">Personnel to perform the Contract. The data on their experience should be supplied using the Form PER-2 below for each </w:t>
      </w:r>
      <w:r w:rsidRPr="00727201">
        <w:rPr>
          <w:rFonts w:ascii="Arial Narrow" w:hAnsi="Arial Narrow"/>
          <w:spacing w:val="-2"/>
          <w:sz w:val="24"/>
          <w:szCs w:val="24"/>
        </w:rPr>
        <w:t>candidate.</w:t>
      </w:r>
    </w:p>
    <w:p w14:paraId="6C130559" w14:textId="77777777" w:rsidR="00E77D2A" w:rsidRPr="00727201" w:rsidRDefault="00E77D2A" w:rsidP="00E77D2A">
      <w:pPr>
        <w:spacing w:before="238"/>
        <w:jc w:val="both"/>
        <w:rPr>
          <w:rFonts w:ascii="Arial Narrow" w:hAnsi="Arial Narrow"/>
          <w:b/>
          <w:sz w:val="24"/>
          <w:szCs w:val="24"/>
        </w:rPr>
      </w:pPr>
      <w:r w:rsidRPr="00727201">
        <w:rPr>
          <w:rFonts w:ascii="Arial Narrow" w:hAnsi="Arial Narrow"/>
          <w:b/>
          <w:sz w:val="24"/>
          <w:szCs w:val="24"/>
        </w:rPr>
        <w:t>Contractor'</w:t>
      </w:r>
      <w:r w:rsidRPr="00727201">
        <w:rPr>
          <w:rFonts w:ascii="Arial Narrow" w:hAnsi="Arial Narrow"/>
          <w:b/>
          <w:spacing w:val="-6"/>
          <w:sz w:val="24"/>
          <w:szCs w:val="24"/>
        </w:rPr>
        <w:t xml:space="preserve"> </w:t>
      </w:r>
      <w:r w:rsidRPr="00727201">
        <w:rPr>
          <w:rFonts w:ascii="Arial Narrow" w:hAnsi="Arial Narrow"/>
          <w:b/>
          <w:sz w:val="24"/>
          <w:szCs w:val="24"/>
        </w:rPr>
        <w:t>Representative</w:t>
      </w:r>
      <w:r w:rsidRPr="00727201">
        <w:rPr>
          <w:rFonts w:ascii="Arial Narrow" w:hAnsi="Arial Narrow"/>
          <w:b/>
          <w:spacing w:val="-4"/>
          <w:sz w:val="24"/>
          <w:szCs w:val="24"/>
        </w:rPr>
        <w:t xml:space="preserve"> </w:t>
      </w:r>
      <w:r w:rsidRPr="00727201">
        <w:rPr>
          <w:rFonts w:ascii="Arial Narrow" w:hAnsi="Arial Narrow"/>
          <w:b/>
          <w:sz w:val="24"/>
          <w:szCs w:val="24"/>
        </w:rPr>
        <w:t>and</w:t>
      </w:r>
      <w:r w:rsidRPr="00727201">
        <w:rPr>
          <w:rFonts w:ascii="Arial Narrow" w:hAnsi="Arial Narrow"/>
          <w:b/>
          <w:spacing w:val="-7"/>
          <w:sz w:val="24"/>
          <w:szCs w:val="24"/>
        </w:rPr>
        <w:t xml:space="preserve"> </w:t>
      </w:r>
      <w:r w:rsidRPr="00727201">
        <w:rPr>
          <w:rFonts w:ascii="Arial Narrow" w:hAnsi="Arial Narrow"/>
          <w:b/>
          <w:sz w:val="24"/>
          <w:szCs w:val="24"/>
        </w:rPr>
        <w:t>Key</w:t>
      </w:r>
      <w:r w:rsidRPr="00727201">
        <w:rPr>
          <w:rFonts w:ascii="Arial Narrow" w:hAnsi="Arial Narrow"/>
          <w:b/>
          <w:spacing w:val="-4"/>
          <w:sz w:val="24"/>
          <w:szCs w:val="24"/>
        </w:rPr>
        <w:t xml:space="preserve"> </w:t>
      </w:r>
      <w:r w:rsidRPr="00727201">
        <w:rPr>
          <w:rFonts w:ascii="Arial Narrow" w:hAnsi="Arial Narrow"/>
          <w:b/>
          <w:spacing w:val="-2"/>
          <w:sz w:val="24"/>
          <w:szCs w:val="24"/>
        </w:rPr>
        <w:t>Personnel</w:t>
      </w: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41"/>
        <w:gridCol w:w="3030"/>
        <w:gridCol w:w="5753"/>
      </w:tblGrid>
      <w:tr w:rsidR="00E77D2A" w:rsidRPr="00727201" w14:paraId="565825A6" w14:textId="77777777" w:rsidTr="00551ABC">
        <w:trPr>
          <w:trHeight w:val="251"/>
        </w:trPr>
        <w:tc>
          <w:tcPr>
            <w:tcW w:w="124" w:type="pct"/>
            <w:vMerge w:val="restart"/>
          </w:tcPr>
          <w:p w14:paraId="30C11E65"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5"/>
                <w:sz w:val="24"/>
                <w:szCs w:val="24"/>
              </w:rPr>
              <w:t>1.</w:t>
            </w:r>
          </w:p>
        </w:tc>
        <w:tc>
          <w:tcPr>
            <w:tcW w:w="4876" w:type="pct"/>
            <w:gridSpan w:val="2"/>
          </w:tcPr>
          <w:p w14:paraId="7BB7D44A" w14:textId="77777777" w:rsidR="00E77D2A" w:rsidRPr="00727201" w:rsidRDefault="00E77D2A" w:rsidP="00551ABC">
            <w:pPr>
              <w:pStyle w:val="TableParagraph"/>
              <w:spacing w:line="231" w:lineRule="exact"/>
              <w:ind w:left="72"/>
              <w:rPr>
                <w:rFonts w:ascii="Arial Narrow" w:hAnsi="Arial Narrow"/>
                <w:b/>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6"/>
                <w:sz w:val="24"/>
                <w:szCs w:val="24"/>
              </w:rPr>
              <w:t xml:space="preserve"> </w:t>
            </w:r>
            <w:r w:rsidRPr="00727201">
              <w:rPr>
                <w:rFonts w:ascii="Arial Narrow" w:hAnsi="Arial Narrow"/>
                <w:b/>
                <w:spacing w:val="-2"/>
                <w:sz w:val="24"/>
                <w:szCs w:val="24"/>
              </w:rPr>
              <w:t>position:</w:t>
            </w:r>
            <w:r w:rsidRPr="00727201">
              <w:rPr>
                <w:rFonts w:ascii="Arial Narrow" w:hAnsi="Arial Narrow"/>
                <w:b/>
                <w:spacing w:val="-7"/>
                <w:sz w:val="24"/>
                <w:szCs w:val="24"/>
              </w:rPr>
              <w:t xml:space="preserve"> </w:t>
            </w:r>
            <w:r w:rsidRPr="00727201">
              <w:rPr>
                <w:rFonts w:ascii="Arial Narrow" w:hAnsi="Arial Narrow"/>
                <w:b/>
                <w:spacing w:val="-2"/>
                <w:sz w:val="24"/>
                <w:szCs w:val="24"/>
              </w:rPr>
              <w:t>Contractor’s</w:t>
            </w:r>
            <w:r w:rsidRPr="00727201">
              <w:rPr>
                <w:rFonts w:ascii="Arial Narrow" w:hAnsi="Arial Narrow"/>
                <w:b/>
                <w:spacing w:val="-7"/>
                <w:sz w:val="24"/>
                <w:szCs w:val="24"/>
              </w:rPr>
              <w:t xml:space="preserve"> </w:t>
            </w:r>
            <w:r w:rsidRPr="00727201">
              <w:rPr>
                <w:rFonts w:ascii="Arial Narrow" w:hAnsi="Arial Narrow"/>
                <w:b/>
                <w:spacing w:val="-2"/>
                <w:sz w:val="24"/>
                <w:szCs w:val="24"/>
              </w:rPr>
              <w:t>Representative</w:t>
            </w:r>
          </w:p>
        </w:tc>
      </w:tr>
      <w:tr w:rsidR="00E77D2A" w:rsidRPr="00727201" w14:paraId="07391FA0" w14:textId="77777777" w:rsidTr="00551ABC">
        <w:trPr>
          <w:trHeight w:val="253"/>
        </w:trPr>
        <w:tc>
          <w:tcPr>
            <w:tcW w:w="124" w:type="pct"/>
            <w:vMerge/>
            <w:tcBorders>
              <w:top w:val="nil"/>
            </w:tcBorders>
          </w:tcPr>
          <w:p w14:paraId="0EA93A6F" w14:textId="77777777" w:rsidR="00E77D2A" w:rsidRPr="00727201" w:rsidRDefault="00E77D2A" w:rsidP="00551ABC">
            <w:pPr>
              <w:rPr>
                <w:rFonts w:ascii="Arial Narrow" w:hAnsi="Arial Narrow"/>
                <w:sz w:val="24"/>
                <w:szCs w:val="24"/>
              </w:rPr>
            </w:pPr>
          </w:p>
        </w:tc>
        <w:tc>
          <w:tcPr>
            <w:tcW w:w="4876" w:type="pct"/>
            <w:gridSpan w:val="2"/>
          </w:tcPr>
          <w:p w14:paraId="0D3361BC" w14:textId="77777777" w:rsidR="00E77D2A" w:rsidRPr="00727201" w:rsidRDefault="00E77D2A" w:rsidP="00551ABC">
            <w:pPr>
              <w:pStyle w:val="TableParagraph"/>
              <w:spacing w:line="233"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08286E5F" w14:textId="77777777" w:rsidTr="00551ABC">
        <w:trPr>
          <w:trHeight w:val="505"/>
        </w:trPr>
        <w:tc>
          <w:tcPr>
            <w:tcW w:w="124" w:type="pct"/>
            <w:vMerge/>
            <w:tcBorders>
              <w:top w:val="nil"/>
            </w:tcBorders>
          </w:tcPr>
          <w:p w14:paraId="357EE4B0" w14:textId="77777777" w:rsidR="00E77D2A" w:rsidRPr="00727201" w:rsidRDefault="00E77D2A" w:rsidP="00551ABC">
            <w:pPr>
              <w:rPr>
                <w:rFonts w:ascii="Arial Narrow" w:hAnsi="Arial Narrow"/>
                <w:sz w:val="24"/>
                <w:szCs w:val="24"/>
              </w:rPr>
            </w:pPr>
          </w:p>
        </w:tc>
        <w:tc>
          <w:tcPr>
            <w:tcW w:w="1684" w:type="pct"/>
          </w:tcPr>
          <w:p w14:paraId="60180A2E"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154B632D"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7A8F4047" w14:textId="77777777" w:rsidTr="00551ABC">
        <w:trPr>
          <w:trHeight w:val="504"/>
        </w:trPr>
        <w:tc>
          <w:tcPr>
            <w:tcW w:w="124" w:type="pct"/>
            <w:vMerge/>
            <w:tcBorders>
              <w:top w:val="nil"/>
            </w:tcBorders>
          </w:tcPr>
          <w:p w14:paraId="121EEEC2" w14:textId="77777777" w:rsidR="00E77D2A" w:rsidRPr="00727201" w:rsidRDefault="00E77D2A" w:rsidP="00551ABC">
            <w:pPr>
              <w:rPr>
                <w:rFonts w:ascii="Arial Narrow" w:hAnsi="Arial Narrow"/>
                <w:sz w:val="24"/>
                <w:szCs w:val="24"/>
              </w:rPr>
            </w:pPr>
          </w:p>
        </w:tc>
        <w:tc>
          <w:tcPr>
            <w:tcW w:w="1684" w:type="pct"/>
          </w:tcPr>
          <w:p w14:paraId="47BA3D73" w14:textId="77777777" w:rsidR="00E77D2A" w:rsidRPr="00727201" w:rsidRDefault="00E77D2A" w:rsidP="00551ABC">
            <w:pPr>
              <w:pStyle w:val="TableParagraph"/>
              <w:spacing w:line="249"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9"/>
                <w:sz w:val="24"/>
                <w:szCs w:val="24"/>
              </w:rPr>
              <w:t xml:space="preserve"> </w:t>
            </w:r>
            <w:r w:rsidRPr="00727201">
              <w:rPr>
                <w:rFonts w:ascii="Arial Narrow" w:hAnsi="Arial Narrow"/>
                <w:b/>
                <w:sz w:val="24"/>
                <w:szCs w:val="24"/>
              </w:rPr>
              <w:t>commitment:</w:t>
            </w:r>
            <w:r w:rsidRPr="00727201">
              <w:rPr>
                <w:rFonts w:ascii="Arial Narrow" w:hAnsi="Arial Narrow"/>
                <w:b/>
                <w:spacing w:val="-7"/>
                <w:sz w:val="24"/>
                <w:szCs w:val="24"/>
              </w:rPr>
              <w:t xml:space="preserve"> </w:t>
            </w:r>
            <w:r w:rsidRPr="00727201">
              <w:rPr>
                <w:rFonts w:ascii="Arial Narrow" w:hAnsi="Arial Narrow"/>
                <w:b/>
                <w:spacing w:val="-5"/>
                <w:sz w:val="24"/>
                <w:szCs w:val="24"/>
              </w:rPr>
              <w:t>for</w:t>
            </w:r>
          </w:p>
          <w:p w14:paraId="4ED44EBA" w14:textId="77777777" w:rsidR="00E77D2A" w:rsidRPr="00727201" w:rsidRDefault="00E77D2A" w:rsidP="00551ABC">
            <w:pPr>
              <w:pStyle w:val="TableParagraph"/>
              <w:spacing w:before="2" w:line="233" w:lineRule="exact"/>
              <w:ind w:left="72"/>
              <w:rPr>
                <w:rFonts w:ascii="Arial Narrow" w:hAnsi="Arial Narrow"/>
                <w:b/>
                <w:sz w:val="24"/>
                <w:szCs w:val="24"/>
              </w:rPr>
            </w:pPr>
            <w:r w:rsidRPr="00727201">
              <w:rPr>
                <w:rFonts w:ascii="Arial Narrow" w:hAnsi="Arial Narrow"/>
                <w:b/>
                <w:sz w:val="24"/>
                <w:szCs w:val="24"/>
              </w:rPr>
              <w:t>this</w:t>
            </w:r>
            <w:r w:rsidRPr="00727201">
              <w:rPr>
                <w:rFonts w:ascii="Arial Narrow" w:hAnsi="Arial Narrow"/>
                <w:b/>
                <w:spacing w:val="1"/>
                <w:sz w:val="24"/>
                <w:szCs w:val="24"/>
              </w:rPr>
              <w:t xml:space="preserve"> </w:t>
            </w:r>
            <w:r w:rsidRPr="00727201">
              <w:rPr>
                <w:rFonts w:ascii="Arial Narrow" w:hAnsi="Arial Narrow"/>
                <w:b/>
                <w:spacing w:val="-2"/>
                <w:sz w:val="24"/>
                <w:szCs w:val="24"/>
              </w:rPr>
              <w:t>position:</w:t>
            </w:r>
          </w:p>
        </w:tc>
        <w:tc>
          <w:tcPr>
            <w:tcW w:w="3192" w:type="pct"/>
          </w:tcPr>
          <w:p w14:paraId="41DD0944" w14:textId="77777777" w:rsidR="00E77D2A" w:rsidRPr="00727201" w:rsidRDefault="00E77D2A" w:rsidP="00551ABC">
            <w:pPr>
              <w:pStyle w:val="TableParagraph"/>
              <w:spacing w:line="249" w:lineRule="exact"/>
              <w:ind w:left="72"/>
              <w:rPr>
                <w:rFonts w:ascii="Arial Narrow" w:hAnsi="Arial Narrow"/>
                <w:i/>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days/week/months/</w:t>
            </w:r>
            <w:r w:rsidRPr="00727201">
              <w:rPr>
                <w:rFonts w:ascii="Arial Narrow" w:hAnsi="Arial Narrow"/>
                <w:i/>
                <w:spacing w:val="-5"/>
                <w:sz w:val="24"/>
                <w:szCs w:val="24"/>
              </w:rPr>
              <w:t xml:space="preserve"> </w:t>
            </w:r>
            <w:r w:rsidRPr="00727201">
              <w:rPr>
                <w:rFonts w:ascii="Arial Narrow" w:hAnsi="Arial Narrow"/>
                <w:i/>
                <w:sz w:val="24"/>
                <w:szCs w:val="24"/>
              </w:rPr>
              <w:t>that</w:t>
            </w:r>
            <w:r w:rsidRPr="00727201">
              <w:rPr>
                <w:rFonts w:ascii="Arial Narrow" w:hAnsi="Arial Narrow"/>
                <w:i/>
                <w:spacing w:val="-5"/>
                <w:sz w:val="24"/>
                <w:szCs w:val="24"/>
              </w:rPr>
              <w:t xml:space="preserve"> </w:t>
            </w:r>
            <w:r w:rsidRPr="00727201">
              <w:rPr>
                <w:rFonts w:ascii="Arial Narrow" w:hAnsi="Arial Narrow"/>
                <w:i/>
                <w:sz w:val="24"/>
                <w:szCs w:val="24"/>
              </w:rPr>
              <w:t>has</w:t>
            </w:r>
            <w:r w:rsidRPr="00727201">
              <w:rPr>
                <w:rFonts w:ascii="Arial Narrow" w:hAnsi="Arial Narrow"/>
                <w:i/>
                <w:spacing w:val="-3"/>
                <w:sz w:val="24"/>
                <w:szCs w:val="24"/>
              </w:rPr>
              <w:t xml:space="preserve"> </w:t>
            </w:r>
            <w:r w:rsidRPr="00727201">
              <w:rPr>
                <w:rFonts w:ascii="Arial Narrow" w:hAnsi="Arial Narrow"/>
                <w:i/>
                <w:sz w:val="24"/>
                <w:szCs w:val="24"/>
              </w:rPr>
              <w:t>been</w:t>
            </w:r>
            <w:r w:rsidRPr="00727201">
              <w:rPr>
                <w:rFonts w:ascii="Arial Narrow" w:hAnsi="Arial Narrow"/>
                <w:i/>
                <w:spacing w:val="-6"/>
                <w:sz w:val="24"/>
                <w:szCs w:val="24"/>
              </w:rPr>
              <w:t xml:space="preserve"> </w:t>
            </w:r>
            <w:r w:rsidRPr="00727201">
              <w:rPr>
                <w:rFonts w:ascii="Arial Narrow" w:hAnsi="Arial Narrow"/>
                <w:i/>
                <w:sz w:val="24"/>
                <w:szCs w:val="24"/>
              </w:rPr>
              <w:t>scheduled</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pacing w:val="-4"/>
                <w:sz w:val="24"/>
                <w:szCs w:val="24"/>
              </w:rPr>
              <w:t>this</w:t>
            </w:r>
          </w:p>
          <w:p w14:paraId="57B94B6C" w14:textId="77777777" w:rsidR="00E77D2A" w:rsidRPr="00727201" w:rsidRDefault="00E77D2A" w:rsidP="00551ABC">
            <w:pPr>
              <w:pStyle w:val="TableParagraph"/>
              <w:spacing w:before="2" w:line="233" w:lineRule="exact"/>
              <w:ind w:left="72"/>
              <w:rPr>
                <w:rFonts w:ascii="Arial Narrow" w:hAnsi="Arial Narrow"/>
                <w:sz w:val="24"/>
                <w:szCs w:val="24"/>
              </w:rPr>
            </w:pP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5463209D" w14:textId="77777777" w:rsidTr="00551ABC">
        <w:trPr>
          <w:trHeight w:val="505"/>
        </w:trPr>
        <w:tc>
          <w:tcPr>
            <w:tcW w:w="124" w:type="pct"/>
            <w:vMerge/>
            <w:tcBorders>
              <w:top w:val="nil"/>
            </w:tcBorders>
          </w:tcPr>
          <w:p w14:paraId="64A1E006" w14:textId="77777777" w:rsidR="00E77D2A" w:rsidRPr="00727201" w:rsidRDefault="00E77D2A" w:rsidP="00551ABC">
            <w:pPr>
              <w:rPr>
                <w:rFonts w:ascii="Arial Narrow" w:hAnsi="Arial Narrow"/>
                <w:sz w:val="24"/>
                <w:szCs w:val="24"/>
              </w:rPr>
            </w:pPr>
          </w:p>
        </w:tc>
        <w:tc>
          <w:tcPr>
            <w:tcW w:w="1684" w:type="pct"/>
          </w:tcPr>
          <w:p w14:paraId="311C2650"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1FF6A6A1"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45DD39D9" w14:textId="77777777" w:rsidTr="00551ABC">
        <w:trPr>
          <w:trHeight w:val="251"/>
        </w:trPr>
        <w:tc>
          <w:tcPr>
            <w:tcW w:w="124" w:type="pct"/>
            <w:vMerge w:val="restart"/>
          </w:tcPr>
          <w:p w14:paraId="79E714BA" w14:textId="77777777" w:rsidR="00E77D2A" w:rsidRPr="00727201" w:rsidRDefault="00E77D2A" w:rsidP="00551ABC">
            <w:pPr>
              <w:pStyle w:val="TableParagraph"/>
              <w:spacing w:line="249" w:lineRule="exact"/>
              <w:ind w:left="71"/>
              <w:rPr>
                <w:rFonts w:ascii="Arial Narrow" w:hAnsi="Arial Narrow"/>
                <w:b/>
                <w:sz w:val="24"/>
                <w:szCs w:val="24"/>
              </w:rPr>
            </w:pPr>
            <w:r w:rsidRPr="00727201">
              <w:rPr>
                <w:rFonts w:ascii="Arial Narrow" w:hAnsi="Arial Narrow"/>
                <w:b/>
                <w:spacing w:val="-5"/>
                <w:sz w:val="24"/>
                <w:szCs w:val="24"/>
              </w:rPr>
              <w:t>2.</w:t>
            </w:r>
          </w:p>
        </w:tc>
        <w:tc>
          <w:tcPr>
            <w:tcW w:w="4876" w:type="pct"/>
            <w:gridSpan w:val="2"/>
            <w:tcBorders>
              <w:bottom w:val="nil"/>
            </w:tcBorders>
          </w:tcPr>
          <w:p w14:paraId="311320C7" w14:textId="77777777" w:rsidR="00E77D2A" w:rsidRPr="00727201" w:rsidRDefault="00E77D2A" w:rsidP="00551ABC">
            <w:pPr>
              <w:pStyle w:val="TableParagraph"/>
              <w:tabs>
                <w:tab w:val="left" w:pos="4100"/>
              </w:tabs>
              <w:spacing w:line="232"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10"/>
                <w:sz w:val="24"/>
                <w:szCs w:val="24"/>
              </w:rPr>
              <w:t>[</w:t>
            </w:r>
            <w:r w:rsidRPr="00727201">
              <w:rPr>
                <w:rFonts w:ascii="Arial Narrow" w:hAnsi="Arial Narrow"/>
                <w:i/>
                <w:sz w:val="24"/>
                <w:szCs w:val="24"/>
              </w:rPr>
              <w:tab/>
            </w:r>
            <w:r w:rsidRPr="00727201">
              <w:rPr>
                <w:rFonts w:ascii="Arial Narrow" w:hAnsi="Arial Narrow"/>
                <w:i/>
                <w:spacing w:val="-10"/>
                <w:sz w:val="24"/>
                <w:szCs w:val="24"/>
              </w:rPr>
              <w:t>]</w:t>
            </w:r>
          </w:p>
        </w:tc>
      </w:tr>
      <w:tr w:rsidR="00E77D2A" w:rsidRPr="00727201" w14:paraId="4A43D6CA" w14:textId="77777777" w:rsidTr="00551ABC">
        <w:trPr>
          <w:trHeight w:val="251"/>
        </w:trPr>
        <w:tc>
          <w:tcPr>
            <w:tcW w:w="124" w:type="pct"/>
            <w:vMerge/>
            <w:tcBorders>
              <w:top w:val="nil"/>
            </w:tcBorders>
          </w:tcPr>
          <w:p w14:paraId="53012594" w14:textId="77777777" w:rsidR="00E77D2A" w:rsidRPr="00727201" w:rsidRDefault="00E77D2A" w:rsidP="00551ABC">
            <w:pPr>
              <w:rPr>
                <w:rFonts w:ascii="Arial Narrow" w:hAnsi="Arial Narrow"/>
                <w:sz w:val="24"/>
                <w:szCs w:val="24"/>
              </w:rPr>
            </w:pPr>
          </w:p>
        </w:tc>
        <w:tc>
          <w:tcPr>
            <w:tcW w:w="4876" w:type="pct"/>
            <w:gridSpan w:val="2"/>
          </w:tcPr>
          <w:p w14:paraId="6E0B803F" w14:textId="77777777" w:rsidR="00E77D2A" w:rsidRPr="00727201" w:rsidRDefault="00E77D2A" w:rsidP="00551ABC">
            <w:pPr>
              <w:pStyle w:val="TableParagraph"/>
              <w:spacing w:line="231"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57A51908" w14:textId="77777777" w:rsidTr="00551ABC">
        <w:trPr>
          <w:trHeight w:val="508"/>
        </w:trPr>
        <w:tc>
          <w:tcPr>
            <w:tcW w:w="124" w:type="pct"/>
            <w:vMerge/>
            <w:tcBorders>
              <w:top w:val="nil"/>
            </w:tcBorders>
          </w:tcPr>
          <w:p w14:paraId="2793DE6C" w14:textId="77777777" w:rsidR="00E77D2A" w:rsidRPr="00727201" w:rsidRDefault="00E77D2A" w:rsidP="00551ABC">
            <w:pPr>
              <w:rPr>
                <w:rFonts w:ascii="Arial Narrow" w:hAnsi="Arial Narrow"/>
                <w:sz w:val="24"/>
                <w:szCs w:val="24"/>
              </w:rPr>
            </w:pPr>
          </w:p>
        </w:tc>
        <w:tc>
          <w:tcPr>
            <w:tcW w:w="1684" w:type="pct"/>
          </w:tcPr>
          <w:p w14:paraId="6EC8A34F"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222DF1E1"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2F747018" w14:textId="77777777" w:rsidTr="00551ABC">
        <w:trPr>
          <w:trHeight w:val="505"/>
        </w:trPr>
        <w:tc>
          <w:tcPr>
            <w:tcW w:w="124" w:type="pct"/>
            <w:vMerge/>
            <w:tcBorders>
              <w:top w:val="nil"/>
            </w:tcBorders>
          </w:tcPr>
          <w:p w14:paraId="73BE2F01" w14:textId="77777777" w:rsidR="00E77D2A" w:rsidRPr="00727201" w:rsidRDefault="00E77D2A" w:rsidP="00551ABC">
            <w:pPr>
              <w:rPr>
                <w:rFonts w:ascii="Arial Narrow" w:hAnsi="Arial Narrow"/>
                <w:sz w:val="24"/>
                <w:szCs w:val="24"/>
              </w:rPr>
            </w:pPr>
          </w:p>
        </w:tc>
        <w:tc>
          <w:tcPr>
            <w:tcW w:w="1684" w:type="pct"/>
          </w:tcPr>
          <w:p w14:paraId="621E372B"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commitment:</w:t>
            </w:r>
            <w:r w:rsidRPr="00727201">
              <w:rPr>
                <w:rFonts w:ascii="Arial Narrow" w:hAnsi="Arial Narrow"/>
                <w:b/>
                <w:spacing w:val="-14"/>
                <w:sz w:val="24"/>
                <w:szCs w:val="24"/>
              </w:rPr>
              <w:t xml:space="preserve"> </w:t>
            </w:r>
            <w:r w:rsidRPr="00727201">
              <w:rPr>
                <w:rFonts w:ascii="Arial Narrow" w:hAnsi="Arial Narrow"/>
                <w:b/>
                <w:sz w:val="24"/>
                <w:szCs w:val="24"/>
              </w:rPr>
              <w:t>for this position:</w:t>
            </w:r>
          </w:p>
        </w:tc>
        <w:tc>
          <w:tcPr>
            <w:tcW w:w="3192" w:type="pct"/>
          </w:tcPr>
          <w:p w14:paraId="3C374590"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number</w:t>
            </w:r>
            <w:r w:rsidRPr="00727201">
              <w:rPr>
                <w:rFonts w:ascii="Arial Narrow" w:hAnsi="Arial Narrow"/>
                <w:i/>
                <w:spacing w:val="-4"/>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days/week/months/</w:t>
            </w:r>
            <w:r w:rsidRPr="00727201">
              <w:rPr>
                <w:rFonts w:ascii="Arial Narrow" w:hAnsi="Arial Narrow"/>
                <w:i/>
                <w:spacing w:val="-6"/>
                <w:sz w:val="24"/>
                <w:szCs w:val="24"/>
              </w:rPr>
              <w:t xml:space="preserve"> </w:t>
            </w:r>
            <w:r w:rsidRPr="00727201">
              <w:rPr>
                <w:rFonts w:ascii="Arial Narrow" w:hAnsi="Arial Narrow"/>
                <w:i/>
                <w:sz w:val="24"/>
                <w:szCs w:val="24"/>
              </w:rPr>
              <w:t>that</w:t>
            </w:r>
            <w:r w:rsidRPr="00727201">
              <w:rPr>
                <w:rFonts w:ascii="Arial Narrow" w:hAnsi="Arial Narrow"/>
                <w:i/>
                <w:spacing w:val="-6"/>
                <w:sz w:val="24"/>
                <w:szCs w:val="24"/>
              </w:rPr>
              <w:t xml:space="preserve"> </w:t>
            </w:r>
            <w:r w:rsidRPr="00727201">
              <w:rPr>
                <w:rFonts w:ascii="Arial Narrow" w:hAnsi="Arial Narrow"/>
                <w:i/>
                <w:sz w:val="24"/>
                <w:szCs w:val="24"/>
              </w:rPr>
              <w:t>has</w:t>
            </w:r>
            <w:r w:rsidRPr="00727201">
              <w:rPr>
                <w:rFonts w:ascii="Arial Narrow" w:hAnsi="Arial Narrow"/>
                <w:i/>
                <w:spacing w:val="-4"/>
                <w:sz w:val="24"/>
                <w:szCs w:val="24"/>
              </w:rPr>
              <w:t xml:space="preserve"> </w:t>
            </w:r>
            <w:r w:rsidRPr="00727201">
              <w:rPr>
                <w:rFonts w:ascii="Arial Narrow" w:hAnsi="Arial Narrow"/>
                <w:i/>
                <w:sz w:val="24"/>
                <w:szCs w:val="24"/>
              </w:rPr>
              <w:t>been</w:t>
            </w:r>
            <w:r w:rsidRPr="00727201">
              <w:rPr>
                <w:rFonts w:ascii="Arial Narrow" w:hAnsi="Arial Narrow"/>
                <w:i/>
                <w:spacing w:val="-7"/>
                <w:sz w:val="24"/>
                <w:szCs w:val="24"/>
              </w:rPr>
              <w:t xml:space="preserve"> </w:t>
            </w:r>
            <w:r w:rsidRPr="00727201">
              <w:rPr>
                <w:rFonts w:ascii="Arial Narrow" w:hAnsi="Arial Narrow"/>
                <w:i/>
                <w:sz w:val="24"/>
                <w:szCs w:val="24"/>
              </w:rPr>
              <w:t>scheduled</w:t>
            </w:r>
            <w:r w:rsidRPr="00727201">
              <w:rPr>
                <w:rFonts w:ascii="Arial Narrow" w:hAnsi="Arial Narrow"/>
                <w:i/>
                <w:spacing w:val="-4"/>
                <w:sz w:val="24"/>
                <w:szCs w:val="24"/>
              </w:rPr>
              <w:t xml:space="preserve"> </w:t>
            </w:r>
            <w:r w:rsidRPr="00727201">
              <w:rPr>
                <w:rFonts w:ascii="Arial Narrow" w:hAnsi="Arial Narrow"/>
                <w:i/>
                <w:sz w:val="24"/>
                <w:szCs w:val="24"/>
              </w:rPr>
              <w:t>for</w:t>
            </w:r>
            <w:r w:rsidRPr="00727201">
              <w:rPr>
                <w:rFonts w:ascii="Arial Narrow" w:hAnsi="Arial Narrow"/>
                <w:i/>
                <w:spacing w:val="-4"/>
                <w:sz w:val="24"/>
                <w:szCs w:val="24"/>
              </w:rPr>
              <w:t xml:space="preserve"> </w:t>
            </w:r>
            <w:r w:rsidRPr="00727201">
              <w:rPr>
                <w:rFonts w:ascii="Arial Narrow" w:hAnsi="Arial Narrow"/>
                <w:i/>
                <w:sz w:val="24"/>
                <w:szCs w:val="24"/>
              </w:rPr>
              <w:t xml:space="preserve">this </w:t>
            </w: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29AFB55F" w14:textId="77777777" w:rsidTr="00551ABC">
        <w:trPr>
          <w:trHeight w:val="505"/>
        </w:trPr>
        <w:tc>
          <w:tcPr>
            <w:tcW w:w="124" w:type="pct"/>
            <w:vMerge/>
            <w:tcBorders>
              <w:top w:val="nil"/>
            </w:tcBorders>
          </w:tcPr>
          <w:p w14:paraId="20FD06D6" w14:textId="77777777" w:rsidR="00E77D2A" w:rsidRPr="00727201" w:rsidRDefault="00E77D2A" w:rsidP="00551ABC">
            <w:pPr>
              <w:rPr>
                <w:rFonts w:ascii="Arial Narrow" w:hAnsi="Arial Narrow"/>
                <w:sz w:val="24"/>
                <w:szCs w:val="24"/>
              </w:rPr>
            </w:pPr>
          </w:p>
        </w:tc>
        <w:tc>
          <w:tcPr>
            <w:tcW w:w="1684" w:type="pct"/>
          </w:tcPr>
          <w:p w14:paraId="25FC0979"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5104369B"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14ECDF10" w14:textId="77777777" w:rsidTr="00551ABC">
        <w:trPr>
          <w:trHeight w:val="251"/>
        </w:trPr>
        <w:tc>
          <w:tcPr>
            <w:tcW w:w="124" w:type="pct"/>
            <w:vMerge w:val="restart"/>
          </w:tcPr>
          <w:p w14:paraId="54CDC7EA"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5"/>
                <w:sz w:val="24"/>
                <w:szCs w:val="24"/>
              </w:rPr>
              <w:t>3.</w:t>
            </w:r>
          </w:p>
        </w:tc>
        <w:tc>
          <w:tcPr>
            <w:tcW w:w="4876" w:type="pct"/>
            <w:gridSpan w:val="2"/>
            <w:tcBorders>
              <w:bottom w:val="nil"/>
            </w:tcBorders>
          </w:tcPr>
          <w:p w14:paraId="757B4401" w14:textId="77777777" w:rsidR="00E77D2A" w:rsidRPr="00727201" w:rsidRDefault="00E77D2A" w:rsidP="00551ABC">
            <w:pPr>
              <w:pStyle w:val="TableParagraph"/>
              <w:tabs>
                <w:tab w:val="left" w:pos="4100"/>
              </w:tabs>
              <w:spacing w:line="231"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10"/>
                <w:sz w:val="24"/>
                <w:szCs w:val="24"/>
              </w:rPr>
              <w:t>[</w:t>
            </w:r>
            <w:r w:rsidRPr="00727201">
              <w:rPr>
                <w:rFonts w:ascii="Arial Narrow" w:hAnsi="Arial Narrow"/>
                <w:i/>
                <w:sz w:val="24"/>
                <w:szCs w:val="24"/>
              </w:rPr>
              <w:tab/>
            </w:r>
            <w:r w:rsidRPr="00727201">
              <w:rPr>
                <w:rFonts w:ascii="Arial Narrow" w:hAnsi="Arial Narrow"/>
                <w:i/>
                <w:spacing w:val="-10"/>
                <w:sz w:val="24"/>
                <w:szCs w:val="24"/>
              </w:rPr>
              <w:t>]</w:t>
            </w:r>
          </w:p>
        </w:tc>
      </w:tr>
      <w:tr w:rsidR="00E77D2A" w:rsidRPr="00727201" w14:paraId="6F3AFE7C" w14:textId="77777777" w:rsidTr="00551ABC">
        <w:trPr>
          <w:trHeight w:val="254"/>
        </w:trPr>
        <w:tc>
          <w:tcPr>
            <w:tcW w:w="124" w:type="pct"/>
            <w:vMerge/>
            <w:tcBorders>
              <w:top w:val="nil"/>
            </w:tcBorders>
          </w:tcPr>
          <w:p w14:paraId="5E3636A9" w14:textId="77777777" w:rsidR="00E77D2A" w:rsidRPr="00727201" w:rsidRDefault="00E77D2A" w:rsidP="00551ABC">
            <w:pPr>
              <w:rPr>
                <w:rFonts w:ascii="Arial Narrow" w:hAnsi="Arial Narrow"/>
                <w:sz w:val="24"/>
                <w:szCs w:val="24"/>
              </w:rPr>
            </w:pPr>
          </w:p>
        </w:tc>
        <w:tc>
          <w:tcPr>
            <w:tcW w:w="4876" w:type="pct"/>
            <w:gridSpan w:val="2"/>
          </w:tcPr>
          <w:p w14:paraId="60DBE708" w14:textId="77777777" w:rsidR="00E77D2A" w:rsidRPr="00727201" w:rsidRDefault="00E77D2A" w:rsidP="00551ABC">
            <w:pPr>
              <w:pStyle w:val="TableParagraph"/>
              <w:spacing w:before="1" w:line="233"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3D1221D7" w14:textId="77777777" w:rsidTr="00551ABC">
        <w:trPr>
          <w:trHeight w:val="505"/>
        </w:trPr>
        <w:tc>
          <w:tcPr>
            <w:tcW w:w="124" w:type="pct"/>
            <w:vMerge/>
            <w:tcBorders>
              <w:top w:val="nil"/>
            </w:tcBorders>
          </w:tcPr>
          <w:p w14:paraId="4541E06B" w14:textId="77777777" w:rsidR="00E77D2A" w:rsidRPr="00727201" w:rsidRDefault="00E77D2A" w:rsidP="00551ABC">
            <w:pPr>
              <w:rPr>
                <w:rFonts w:ascii="Arial Narrow" w:hAnsi="Arial Narrow"/>
                <w:sz w:val="24"/>
                <w:szCs w:val="24"/>
              </w:rPr>
            </w:pPr>
          </w:p>
        </w:tc>
        <w:tc>
          <w:tcPr>
            <w:tcW w:w="1684" w:type="pct"/>
          </w:tcPr>
          <w:p w14:paraId="0B4B4F00"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63227C94"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2"/>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62BED001" w14:textId="77777777" w:rsidTr="00551ABC">
        <w:trPr>
          <w:trHeight w:val="503"/>
        </w:trPr>
        <w:tc>
          <w:tcPr>
            <w:tcW w:w="124" w:type="pct"/>
            <w:vMerge/>
            <w:tcBorders>
              <w:top w:val="nil"/>
            </w:tcBorders>
          </w:tcPr>
          <w:p w14:paraId="7BA91A68" w14:textId="77777777" w:rsidR="00E77D2A" w:rsidRPr="00727201" w:rsidRDefault="00E77D2A" w:rsidP="00551ABC">
            <w:pPr>
              <w:rPr>
                <w:rFonts w:ascii="Arial Narrow" w:hAnsi="Arial Narrow"/>
                <w:sz w:val="24"/>
                <w:szCs w:val="24"/>
              </w:rPr>
            </w:pPr>
          </w:p>
        </w:tc>
        <w:tc>
          <w:tcPr>
            <w:tcW w:w="1684" w:type="pct"/>
          </w:tcPr>
          <w:p w14:paraId="2166F7CD" w14:textId="77777777" w:rsidR="00E77D2A" w:rsidRPr="00727201" w:rsidRDefault="00E77D2A" w:rsidP="00551ABC">
            <w:pPr>
              <w:pStyle w:val="TableParagraph"/>
              <w:spacing w:line="249"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9"/>
                <w:sz w:val="24"/>
                <w:szCs w:val="24"/>
              </w:rPr>
              <w:t xml:space="preserve"> </w:t>
            </w:r>
            <w:r w:rsidRPr="00727201">
              <w:rPr>
                <w:rFonts w:ascii="Arial Narrow" w:hAnsi="Arial Narrow"/>
                <w:b/>
                <w:sz w:val="24"/>
                <w:szCs w:val="24"/>
              </w:rPr>
              <w:t>commitment:</w:t>
            </w:r>
            <w:r w:rsidRPr="00727201">
              <w:rPr>
                <w:rFonts w:ascii="Arial Narrow" w:hAnsi="Arial Narrow"/>
                <w:b/>
                <w:spacing w:val="-7"/>
                <w:sz w:val="24"/>
                <w:szCs w:val="24"/>
              </w:rPr>
              <w:t xml:space="preserve"> </w:t>
            </w:r>
            <w:r w:rsidRPr="00727201">
              <w:rPr>
                <w:rFonts w:ascii="Arial Narrow" w:hAnsi="Arial Narrow"/>
                <w:b/>
                <w:spacing w:val="-5"/>
                <w:sz w:val="24"/>
                <w:szCs w:val="24"/>
              </w:rPr>
              <w:t>for</w:t>
            </w:r>
          </w:p>
          <w:p w14:paraId="063D3C3B" w14:textId="77777777" w:rsidR="00E77D2A" w:rsidRPr="00727201" w:rsidRDefault="00E77D2A" w:rsidP="00551ABC">
            <w:pPr>
              <w:pStyle w:val="TableParagraph"/>
              <w:spacing w:before="1" w:line="233" w:lineRule="exact"/>
              <w:ind w:left="72"/>
              <w:rPr>
                <w:rFonts w:ascii="Arial Narrow" w:hAnsi="Arial Narrow"/>
                <w:b/>
                <w:sz w:val="24"/>
                <w:szCs w:val="24"/>
              </w:rPr>
            </w:pPr>
            <w:r w:rsidRPr="00727201">
              <w:rPr>
                <w:rFonts w:ascii="Arial Narrow" w:hAnsi="Arial Narrow"/>
                <w:b/>
                <w:sz w:val="24"/>
                <w:szCs w:val="24"/>
              </w:rPr>
              <w:t>this</w:t>
            </w:r>
            <w:r w:rsidRPr="00727201">
              <w:rPr>
                <w:rFonts w:ascii="Arial Narrow" w:hAnsi="Arial Narrow"/>
                <w:b/>
                <w:spacing w:val="1"/>
                <w:sz w:val="24"/>
                <w:szCs w:val="24"/>
              </w:rPr>
              <w:t xml:space="preserve"> </w:t>
            </w:r>
            <w:r w:rsidRPr="00727201">
              <w:rPr>
                <w:rFonts w:ascii="Arial Narrow" w:hAnsi="Arial Narrow"/>
                <w:b/>
                <w:spacing w:val="-2"/>
                <w:sz w:val="24"/>
                <w:szCs w:val="24"/>
              </w:rPr>
              <w:t>position:</w:t>
            </w:r>
          </w:p>
        </w:tc>
        <w:tc>
          <w:tcPr>
            <w:tcW w:w="3192" w:type="pct"/>
          </w:tcPr>
          <w:p w14:paraId="763C6538" w14:textId="77777777" w:rsidR="00E77D2A" w:rsidRPr="00727201" w:rsidRDefault="00E77D2A" w:rsidP="00551ABC">
            <w:pPr>
              <w:pStyle w:val="TableParagraph"/>
              <w:spacing w:line="249" w:lineRule="exact"/>
              <w:ind w:left="72"/>
              <w:rPr>
                <w:rFonts w:ascii="Arial Narrow" w:hAnsi="Arial Narrow"/>
                <w:i/>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days/week/months/</w:t>
            </w:r>
            <w:r w:rsidRPr="00727201">
              <w:rPr>
                <w:rFonts w:ascii="Arial Narrow" w:hAnsi="Arial Narrow"/>
                <w:i/>
                <w:spacing w:val="-5"/>
                <w:sz w:val="24"/>
                <w:szCs w:val="24"/>
              </w:rPr>
              <w:t xml:space="preserve"> </w:t>
            </w:r>
            <w:r w:rsidRPr="00727201">
              <w:rPr>
                <w:rFonts w:ascii="Arial Narrow" w:hAnsi="Arial Narrow"/>
                <w:i/>
                <w:sz w:val="24"/>
                <w:szCs w:val="24"/>
              </w:rPr>
              <w:t>that</w:t>
            </w:r>
            <w:r w:rsidRPr="00727201">
              <w:rPr>
                <w:rFonts w:ascii="Arial Narrow" w:hAnsi="Arial Narrow"/>
                <w:i/>
                <w:spacing w:val="-5"/>
                <w:sz w:val="24"/>
                <w:szCs w:val="24"/>
              </w:rPr>
              <w:t xml:space="preserve"> </w:t>
            </w:r>
            <w:r w:rsidRPr="00727201">
              <w:rPr>
                <w:rFonts w:ascii="Arial Narrow" w:hAnsi="Arial Narrow"/>
                <w:i/>
                <w:sz w:val="24"/>
                <w:szCs w:val="24"/>
              </w:rPr>
              <w:t>has</w:t>
            </w:r>
            <w:r w:rsidRPr="00727201">
              <w:rPr>
                <w:rFonts w:ascii="Arial Narrow" w:hAnsi="Arial Narrow"/>
                <w:i/>
                <w:spacing w:val="-3"/>
                <w:sz w:val="24"/>
                <w:szCs w:val="24"/>
              </w:rPr>
              <w:t xml:space="preserve"> </w:t>
            </w:r>
            <w:r w:rsidRPr="00727201">
              <w:rPr>
                <w:rFonts w:ascii="Arial Narrow" w:hAnsi="Arial Narrow"/>
                <w:i/>
                <w:sz w:val="24"/>
                <w:szCs w:val="24"/>
              </w:rPr>
              <w:t>been</w:t>
            </w:r>
            <w:r w:rsidRPr="00727201">
              <w:rPr>
                <w:rFonts w:ascii="Arial Narrow" w:hAnsi="Arial Narrow"/>
                <w:i/>
                <w:spacing w:val="-6"/>
                <w:sz w:val="24"/>
                <w:szCs w:val="24"/>
              </w:rPr>
              <w:t xml:space="preserve"> </w:t>
            </w:r>
            <w:r w:rsidRPr="00727201">
              <w:rPr>
                <w:rFonts w:ascii="Arial Narrow" w:hAnsi="Arial Narrow"/>
                <w:i/>
                <w:sz w:val="24"/>
                <w:szCs w:val="24"/>
              </w:rPr>
              <w:t>scheduled</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pacing w:val="-4"/>
                <w:sz w:val="24"/>
                <w:szCs w:val="24"/>
              </w:rPr>
              <w:t>this</w:t>
            </w:r>
          </w:p>
          <w:p w14:paraId="0604019E" w14:textId="77777777" w:rsidR="00E77D2A" w:rsidRPr="00727201" w:rsidRDefault="00E77D2A" w:rsidP="00551ABC">
            <w:pPr>
              <w:pStyle w:val="TableParagraph"/>
              <w:spacing w:before="1" w:line="233" w:lineRule="exact"/>
              <w:ind w:left="72"/>
              <w:rPr>
                <w:rFonts w:ascii="Arial Narrow" w:hAnsi="Arial Narrow"/>
                <w:sz w:val="24"/>
                <w:szCs w:val="24"/>
              </w:rPr>
            </w:pP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6C7E0A04" w14:textId="77777777" w:rsidTr="00551ABC">
        <w:trPr>
          <w:trHeight w:val="505"/>
        </w:trPr>
        <w:tc>
          <w:tcPr>
            <w:tcW w:w="124" w:type="pct"/>
            <w:vMerge/>
            <w:tcBorders>
              <w:top w:val="nil"/>
            </w:tcBorders>
          </w:tcPr>
          <w:p w14:paraId="4D3EACC0" w14:textId="77777777" w:rsidR="00E77D2A" w:rsidRPr="00727201" w:rsidRDefault="00E77D2A" w:rsidP="00551ABC">
            <w:pPr>
              <w:rPr>
                <w:rFonts w:ascii="Arial Narrow" w:hAnsi="Arial Narrow"/>
                <w:sz w:val="24"/>
                <w:szCs w:val="24"/>
              </w:rPr>
            </w:pPr>
          </w:p>
        </w:tc>
        <w:tc>
          <w:tcPr>
            <w:tcW w:w="1684" w:type="pct"/>
          </w:tcPr>
          <w:p w14:paraId="78761B49"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6601C20B"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1B9DB852" w14:textId="77777777" w:rsidTr="00551ABC">
        <w:trPr>
          <w:trHeight w:val="251"/>
        </w:trPr>
        <w:tc>
          <w:tcPr>
            <w:tcW w:w="124" w:type="pct"/>
            <w:vMerge w:val="restart"/>
          </w:tcPr>
          <w:p w14:paraId="3A533C7B" w14:textId="77777777" w:rsidR="00E77D2A" w:rsidRPr="00727201" w:rsidRDefault="00E77D2A" w:rsidP="00551ABC">
            <w:pPr>
              <w:pStyle w:val="TableParagraph"/>
              <w:spacing w:line="249" w:lineRule="exact"/>
              <w:ind w:left="71"/>
              <w:rPr>
                <w:rFonts w:ascii="Arial Narrow" w:hAnsi="Arial Narrow"/>
                <w:b/>
                <w:sz w:val="24"/>
                <w:szCs w:val="24"/>
              </w:rPr>
            </w:pPr>
            <w:r w:rsidRPr="00727201">
              <w:rPr>
                <w:rFonts w:ascii="Arial Narrow" w:hAnsi="Arial Narrow"/>
                <w:b/>
                <w:spacing w:val="-5"/>
                <w:sz w:val="24"/>
                <w:szCs w:val="24"/>
              </w:rPr>
              <w:t>4.</w:t>
            </w:r>
          </w:p>
        </w:tc>
        <w:tc>
          <w:tcPr>
            <w:tcW w:w="4876" w:type="pct"/>
            <w:gridSpan w:val="2"/>
            <w:tcBorders>
              <w:bottom w:val="nil"/>
            </w:tcBorders>
          </w:tcPr>
          <w:p w14:paraId="26440C6F" w14:textId="77777777" w:rsidR="00E77D2A" w:rsidRPr="00727201" w:rsidRDefault="00E77D2A" w:rsidP="00551ABC">
            <w:pPr>
              <w:pStyle w:val="TableParagraph"/>
              <w:tabs>
                <w:tab w:val="left" w:pos="4100"/>
              </w:tabs>
              <w:spacing w:line="232"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8"/>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10"/>
                <w:sz w:val="24"/>
                <w:szCs w:val="24"/>
              </w:rPr>
              <w:t>[</w:t>
            </w:r>
            <w:r w:rsidRPr="00727201">
              <w:rPr>
                <w:rFonts w:ascii="Arial Narrow" w:hAnsi="Arial Narrow"/>
                <w:i/>
                <w:sz w:val="24"/>
                <w:szCs w:val="24"/>
              </w:rPr>
              <w:tab/>
            </w:r>
            <w:r w:rsidRPr="00727201">
              <w:rPr>
                <w:rFonts w:ascii="Arial Narrow" w:hAnsi="Arial Narrow"/>
                <w:i/>
                <w:spacing w:val="-10"/>
                <w:sz w:val="24"/>
                <w:szCs w:val="24"/>
              </w:rPr>
              <w:t>]</w:t>
            </w:r>
          </w:p>
        </w:tc>
      </w:tr>
      <w:tr w:rsidR="00E77D2A" w:rsidRPr="00727201" w14:paraId="5A101E3E" w14:textId="77777777" w:rsidTr="00551ABC">
        <w:trPr>
          <w:trHeight w:val="251"/>
        </w:trPr>
        <w:tc>
          <w:tcPr>
            <w:tcW w:w="124" w:type="pct"/>
            <w:vMerge/>
            <w:tcBorders>
              <w:top w:val="nil"/>
            </w:tcBorders>
          </w:tcPr>
          <w:p w14:paraId="0CB4EBE6" w14:textId="77777777" w:rsidR="00E77D2A" w:rsidRPr="00727201" w:rsidRDefault="00E77D2A" w:rsidP="00551ABC">
            <w:pPr>
              <w:rPr>
                <w:rFonts w:ascii="Arial Narrow" w:hAnsi="Arial Narrow"/>
                <w:sz w:val="24"/>
                <w:szCs w:val="24"/>
              </w:rPr>
            </w:pPr>
          </w:p>
        </w:tc>
        <w:tc>
          <w:tcPr>
            <w:tcW w:w="4876" w:type="pct"/>
            <w:gridSpan w:val="2"/>
          </w:tcPr>
          <w:p w14:paraId="13CA7C52" w14:textId="77777777" w:rsidR="00E77D2A" w:rsidRPr="00727201" w:rsidRDefault="00E77D2A" w:rsidP="00551ABC">
            <w:pPr>
              <w:pStyle w:val="TableParagraph"/>
              <w:spacing w:line="231"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0591CA89" w14:textId="77777777" w:rsidTr="00551ABC">
        <w:trPr>
          <w:trHeight w:val="508"/>
        </w:trPr>
        <w:tc>
          <w:tcPr>
            <w:tcW w:w="124" w:type="pct"/>
            <w:vMerge/>
            <w:tcBorders>
              <w:top w:val="nil"/>
            </w:tcBorders>
          </w:tcPr>
          <w:p w14:paraId="3765232A" w14:textId="77777777" w:rsidR="00E77D2A" w:rsidRPr="00727201" w:rsidRDefault="00E77D2A" w:rsidP="00551ABC">
            <w:pPr>
              <w:rPr>
                <w:rFonts w:ascii="Arial Narrow" w:hAnsi="Arial Narrow"/>
                <w:sz w:val="24"/>
                <w:szCs w:val="24"/>
              </w:rPr>
            </w:pPr>
          </w:p>
        </w:tc>
        <w:tc>
          <w:tcPr>
            <w:tcW w:w="1684" w:type="pct"/>
          </w:tcPr>
          <w:p w14:paraId="3E02D8A7"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0E3E42B5"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34314F95" w14:textId="77777777" w:rsidTr="00551ABC">
        <w:trPr>
          <w:trHeight w:val="505"/>
        </w:trPr>
        <w:tc>
          <w:tcPr>
            <w:tcW w:w="124" w:type="pct"/>
            <w:vMerge/>
            <w:tcBorders>
              <w:top w:val="nil"/>
            </w:tcBorders>
          </w:tcPr>
          <w:p w14:paraId="4513A6C3" w14:textId="77777777" w:rsidR="00E77D2A" w:rsidRPr="00727201" w:rsidRDefault="00E77D2A" w:rsidP="00551ABC">
            <w:pPr>
              <w:rPr>
                <w:rFonts w:ascii="Arial Narrow" w:hAnsi="Arial Narrow"/>
                <w:sz w:val="24"/>
                <w:szCs w:val="24"/>
              </w:rPr>
            </w:pPr>
          </w:p>
        </w:tc>
        <w:tc>
          <w:tcPr>
            <w:tcW w:w="1684" w:type="pct"/>
          </w:tcPr>
          <w:p w14:paraId="1DF15B23"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commitment:</w:t>
            </w:r>
            <w:r w:rsidRPr="00727201">
              <w:rPr>
                <w:rFonts w:ascii="Arial Narrow" w:hAnsi="Arial Narrow"/>
                <w:b/>
                <w:spacing w:val="-14"/>
                <w:sz w:val="24"/>
                <w:szCs w:val="24"/>
              </w:rPr>
              <w:t xml:space="preserve"> </w:t>
            </w:r>
            <w:r w:rsidRPr="00727201">
              <w:rPr>
                <w:rFonts w:ascii="Arial Narrow" w:hAnsi="Arial Narrow"/>
                <w:b/>
                <w:sz w:val="24"/>
                <w:szCs w:val="24"/>
              </w:rPr>
              <w:t>for this position:</w:t>
            </w:r>
          </w:p>
        </w:tc>
        <w:tc>
          <w:tcPr>
            <w:tcW w:w="3192" w:type="pct"/>
          </w:tcPr>
          <w:p w14:paraId="4F420E74"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number</w:t>
            </w:r>
            <w:r w:rsidRPr="00727201">
              <w:rPr>
                <w:rFonts w:ascii="Arial Narrow" w:hAnsi="Arial Narrow"/>
                <w:i/>
                <w:spacing w:val="-4"/>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days/week/months/</w:t>
            </w:r>
            <w:r w:rsidRPr="00727201">
              <w:rPr>
                <w:rFonts w:ascii="Arial Narrow" w:hAnsi="Arial Narrow"/>
                <w:i/>
                <w:spacing w:val="-6"/>
                <w:sz w:val="24"/>
                <w:szCs w:val="24"/>
              </w:rPr>
              <w:t xml:space="preserve"> </w:t>
            </w:r>
            <w:r w:rsidRPr="00727201">
              <w:rPr>
                <w:rFonts w:ascii="Arial Narrow" w:hAnsi="Arial Narrow"/>
                <w:i/>
                <w:sz w:val="24"/>
                <w:szCs w:val="24"/>
              </w:rPr>
              <w:t>that</w:t>
            </w:r>
            <w:r w:rsidRPr="00727201">
              <w:rPr>
                <w:rFonts w:ascii="Arial Narrow" w:hAnsi="Arial Narrow"/>
                <w:i/>
                <w:spacing w:val="-6"/>
                <w:sz w:val="24"/>
                <w:szCs w:val="24"/>
              </w:rPr>
              <w:t xml:space="preserve"> </w:t>
            </w:r>
            <w:r w:rsidRPr="00727201">
              <w:rPr>
                <w:rFonts w:ascii="Arial Narrow" w:hAnsi="Arial Narrow"/>
                <w:i/>
                <w:sz w:val="24"/>
                <w:szCs w:val="24"/>
              </w:rPr>
              <w:t>has</w:t>
            </w:r>
            <w:r w:rsidRPr="00727201">
              <w:rPr>
                <w:rFonts w:ascii="Arial Narrow" w:hAnsi="Arial Narrow"/>
                <w:i/>
                <w:spacing w:val="-4"/>
                <w:sz w:val="24"/>
                <w:szCs w:val="24"/>
              </w:rPr>
              <w:t xml:space="preserve"> </w:t>
            </w:r>
            <w:r w:rsidRPr="00727201">
              <w:rPr>
                <w:rFonts w:ascii="Arial Narrow" w:hAnsi="Arial Narrow"/>
                <w:i/>
                <w:sz w:val="24"/>
                <w:szCs w:val="24"/>
              </w:rPr>
              <w:t>been</w:t>
            </w:r>
            <w:r w:rsidRPr="00727201">
              <w:rPr>
                <w:rFonts w:ascii="Arial Narrow" w:hAnsi="Arial Narrow"/>
                <w:i/>
                <w:spacing w:val="-7"/>
                <w:sz w:val="24"/>
                <w:szCs w:val="24"/>
              </w:rPr>
              <w:t xml:space="preserve"> </w:t>
            </w:r>
            <w:r w:rsidRPr="00727201">
              <w:rPr>
                <w:rFonts w:ascii="Arial Narrow" w:hAnsi="Arial Narrow"/>
                <w:i/>
                <w:sz w:val="24"/>
                <w:szCs w:val="24"/>
              </w:rPr>
              <w:t>scheduled</w:t>
            </w:r>
            <w:r w:rsidRPr="00727201">
              <w:rPr>
                <w:rFonts w:ascii="Arial Narrow" w:hAnsi="Arial Narrow"/>
                <w:i/>
                <w:spacing w:val="-4"/>
                <w:sz w:val="24"/>
                <w:szCs w:val="24"/>
              </w:rPr>
              <w:t xml:space="preserve"> </w:t>
            </w:r>
            <w:r w:rsidRPr="00727201">
              <w:rPr>
                <w:rFonts w:ascii="Arial Narrow" w:hAnsi="Arial Narrow"/>
                <w:i/>
                <w:sz w:val="24"/>
                <w:szCs w:val="24"/>
              </w:rPr>
              <w:t>for</w:t>
            </w:r>
            <w:r w:rsidRPr="00727201">
              <w:rPr>
                <w:rFonts w:ascii="Arial Narrow" w:hAnsi="Arial Narrow"/>
                <w:i/>
                <w:spacing w:val="-4"/>
                <w:sz w:val="24"/>
                <w:szCs w:val="24"/>
              </w:rPr>
              <w:t xml:space="preserve"> </w:t>
            </w:r>
            <w:r w:rsidRPr="00727201">
              <w:rPr>
                <w:rFonts w:ascii="Arial Narrow" w:hAnsi="Arial Narrow"/>
                <w:i/>
                <w:sz w:val="24"/>
                <w:szCs w:val="24"/>
              </w:rPr>
              <w:t xml:space="preserve">this </w:t>
            </w: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05594DD0" w14:textId="77777777" w:rsidTr="00551ABC">
        <w:trPr>
          <w:trHeight w:val="506"/>
        </w:trPr>
        <w:tc>
          <w:tcPr>
            <w:tcW w:w="124" w:type="pct"/>
            <w:vMerge/>
            <w:tcBorders>
              <w:top w:val="nil"/>
            </w:tcBorders>
          </w:tcPr>
          <w:p w14:paraId="62C6DFFE" w14:textId="77777777" w:rsidR="00E77D2A" w:rsidRPr="00727201" w:rsidRDefault="00E77D2A" w:rsidP="00551ABC">
            <w:pPr>
              <w:rPr>
                <w:rFonts w:ascii="Arial Narrow" w:hAnsi="Arial Narrow"/>
                <w:sz w:val="24"/>
                <w:szCs w:val="24"/>
              </w:rPr>
            </w:pPr>
          </w:p>
        </w:tc>
        <w:tc>
          <w:tcPr>
            <w:tcW w:w="1684" w:type="pct"/>
          </w:tcPr>
          <w:p w14:paraId="028BFD73" w14:textId="77777777" w:rsidR="00E77D2A" w:rsidRPr="00727201" w:rsidRDefault="00E77D2A" w:rsidP="00551ABC">
            <w:pPr>
              <w:pStyle w:val="TableParagraph"/>
              <w:spacing w:line="252"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4F86E703"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 xml:space="preserve">level Gantt </w:t>
            </w:r>
            <w:r w:rsidRPr="00727201">
              <w:rPr>
                <w:rFonts w:ascii="Arial Narrow" w:hAnsi="Arial Narrow"/>
                <w:i/>
                <w:spacing w:val="-2"/>
                <w:sz w:val="24"/>
                <w:szCs w:val="24"/>
              </w:rPr>
              <w:t>chart</w:t>
            </w:r>
            <w:r w:rsidRPr="00727201">
              <w:rPr>
                <w:rFonts w:ascii="Arial Narrow" w:hAnsi="Arial Narrow"/>
                <w:spacing w:val="-2"/>
                <w:sz w:val="24"/>
                <w:szCs w:val="24"/>
              </w:rPr>
              <w:t>]</w:t>
            </w:r>
          </w:p>
        </w:tc>
      </w:tr>
      <w:tr w:rsidR="00E77D2A" w:rsidRPr="00727201" w14:paraId="6743BAE3" w14:textId="77777777" w:rsidTr="00551ABC">
        <w:trPr>
          <w:trHeight w:val="251"/>
        </w:trPr>
        <w:tc>
          <w:tcPr>
            <w:tcW w:w="124" w:type="pct"/>
            <w:vMerge w:val="restart"/>
          </w:tcPr>
          <w:p w14:paraId="4E0AE85F"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5"/>
                <w:sz w:val="24"/>
                <w:szCs w:val="24"/>
              </w:rPr>
              <w:t>5.</w:t>
            </w:r>
          </w:p>
        </w:tc>
        <w:tc>
          <w:tcPr>
            <w:tcW w:w="4876" w:type="pct"/>
            <w:gridSpan w:val="2"/>
          </w:tcPr>
          <w:p w14:paraId="13816D1D" w14:textId="77777777" w:rsidR="00E77D2A" w:rsidRPr="00727201" w:rsidRDefault="00E77D2A" w:rsidP="00551ABC">
            <w:pPr>
              <w:pStyle w:val="TableParagraph"/>
              <w:spacing w:line="231" w:lineRule="exact"/>
              <w:ind w:left="72"/>
              <w:rPr>
                <w:rFonts w:ascii="Arial Narrow" w:hAnsi="Arial Narrow"/>
                <w:i/>
                <w:sz w:val="24"/>
                <w:szCs w:val="24"/>
              </w:rPr>
            </w:pPr>
            <w:r w:rsidRPr="00727201">
              <w:rPr>
                <w:rFonts w:ascii="Arial Narrow" w:hAnsi="Arial Narrow"/>
                <w:b/>
                <w:spacing w:val="-2"/>
                <w:sz w:val="24"/>
                <w:szCs w:val="24"/>
              </w:rPr>
              <w:t>Title</w:t>
            </w:r>
            <w:r w:rsidRPr="00727201">
              <w:rPr>
                <w:rFonts w:ascii="Arial Narrow" w:hAnsi="Arial Narrow"/>
                <w:b/>
                <w:spacing w:val="-9"/>
                <w:sz w:val="24"/>
                <w:szCs w:val="24"/>
              </w:rPr>
              <w:t xml:space="preserve"> </w:t>
            </w:r>
            <w:r w:rsidRPr="00727201">
              <w:rPr>
                <w:rFonts w:ascii="Arial Narrow" w:hAnsi="Arial Narrow"/>
                <w:b/>
                <w:spacing w:val="-2"/>
                <w:sz w:val="24"/>
                <w:szCs w:val="24"/>
              </w:rPr>
              <w:t>of</w:t>
            </w:r>
            <w:r w:rsidRPr="00727201">
              <w:rPr>
                <w:rFonts w:ascii="Arial Narrow" w:hAnsi="Arial Narrow"/>
                <w:b/>
                <w:spacing w:val="-5"/>
                <w:sz w:val="24"/>
                <w:szCs w:val="24"/>
              </w:rPr>
              <w:t xml:space="preserve"> </w:t>
            </w:r>
            <w:r w:rsidRPr="00727201">
              <w:rPr>
                <w:rFonts w:ascii="Arial Narrow" w:hAnsi="Arial Narrow"/>
                <w:b/>
                <w:spacing w:val="-2"/>
                <w:sz w:val="24"/>
                <w:szCs w:val="24"/>
              </w:rPr>
              <w:t>position:</w:t>
            </w:r>
            <w:r w:rsidRPr="00727201">
              <w:rPr>
                <w:rFonts w:ascii="Arial Narrow" w:hAnsi="Arial Narrow"/>
                <w:b/>
                <w:spacing w:val="-5"/>
                <w:sz w:val="24"/>
                <w:szCs w:val="24"/>
              </w:rPr>
              <w:t xml:space="preserve"> </w:t>
            </w:r>
            <w:r w:rsidRPr="00727201">
              <w:rPr>
                <w:rFonts w:ascii="Arial Narrow" w:hAnsi="Arial Narrow"/>
                <w:i/>
                <w:spacing w:val="-2"/>
                <w:sz w:val="24"/>
                <w:szCs w:val="24"/>
              </w:rPr>
              <w:t>[insert</w:t>
            </w:r>
            <w:r w:rsidRPr="00727201">
              <w:rPr>
                <w:rFonts w:ascii="Arial Narrow" w:hAnsi="Arial Narrow"/>
                <w:i/>
                <w:spacing w:val="-7"/>
                <w:sz w:val="24"/>
                <w:szCs w:val="24"/>
              </w:rPr>
              <w:t xml:space="preserve"> </w:t>
            </w:r>
            <w:r w:rsidRPr="00727201">
              <w:rPr>
                <w:rFonts w:ascii="Arial Narrow" w:hAnsi="Arial Narrow"/>
                <w:i/>
                <w:spacing w:val="-2"/>
                <w:sz w:val="24"/>
                <w:szCs w:val="24"/>
              </w:rPr>
              <w:t>title]</w:t>
            </w:r>
          </w:p>
        </w:tc>
      </w:tr>
      <w:tr w:rsidR="00E77D2A" w:rsidRPr="00727201" w14:paraId="1BEE47DE" w14:textId="77777777" w:rsidTr="00551ABC">
        <w:trPr>
          <w:trHeight w:val="253"/>
        </w:trPr>
        <w:tc>
          <w:tcPr>
            <w:tcW w:w="124" w:type="pct"/>
            <w:vMerge/>
            <w:tcBorders>
              <w:top w:val="nil"/>
            </w:tcBorders>
          </w:tcPr>
          <w:p w14:paraId="2C659000" w14:textId="77777777" w:rsidR="00E77D2A" w:rsidRPr="00727201" w:rsidRDefault="00E77D2A" w:rsidP="00551ABC">
            <w:pPr>
              <w:rPr>
                <w:rFonts w:ascii="Arial Narrow" w:hAnsi="Arial Narrow"/>
                <w:sz w:val="24"/>
                <w:szCs w:val="24"/>
              </w:rPr>
            </w:pPr>
          </w:p>
        </w:tc>
        <w:tc>
          <w:tcPr>
            <w:tcW w:w="4876" w:type="pct"/>
            <w:gridSpan w:val="2"/>
          </w:tcPr>
          <w:p w14:paraId="4F521B4D" w14:textId="77777777" w:rsidR="00E77D2A" w:rsidRPr="00727201" w:rsidRDefault="00E77D2A" w:rsidP="00551ABC">
            <w:pPr>
              <w:pStyle w:val="TableParagraph"/>
              <w:spacing w:line="233" w:lineRule="exact"/>
              <w:ind w:left="72"/>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11"/>
                <w:sz w:val="24"/>
                <w:szCs w:val="24"/>
              </w:rPr>
              <w:t xml:space="preserve"> </w:t>
            </w:r>
            <w:r w:rsidRPr="00727201">
              <w:rPr>
                <w:rFonts w:ascii="Arial Narrow" w:hAnsi="Arial Narrow"/>
                <w:b/>
                <w:sz w:val="24"/>
                <w:szCs w:val="24"/>
              </w:rPr>
              <w:t>of</w:t>
            </w:r>
            <w:r w:rsidRPr="00727201">
              <w:rPr>
                <w:rFonts w:ascii="Arial Narrow" w:hAnsi="Arial Narrow"/>
                <w:b/>
                <w:spacing w:val="-10"/>
                <w:sz w:val="24"/>
                <w:szCs w:val="24"/>
              </w:rPr>
              <w:t xml:space="preserve"> </w:t>
            </w:r>
            <w:r w:rsidRPr="00727201">
              <w:rPr>
                <w:rFonts w:ascii="Arial Narrow" w:hAnsi="Arial Narrow"/>
                <w:b/>
                <w:spacing w:val="-2"/>
                <w:sz w:val="24"/>
                <w:szCs w:val="24"/>
              </w:rPr>
              <w:t>candidate</w:t>
            </w:r>
          </w:p>
        </w:tc>
      </w:tr>
      <w:tr w:rsidR="00E77D2A" w:rsidRPr="00727201" w14:paraId="4CC9E133" w14:textId="77777777" w:rsidTr="00551ABC">
        <w:trPr>
          <w:trHeight w:val="505"/>
        </w:trPr>
        <w:tc>
          <w:tcPr>
            <w:tcW w:w="124" w:type="pct"/>
            <w:vMerge/>
            <w:tcBorders>
              <w:top w:val="nil"/>
            </w:tcBorders>
          </w:tcPr>
          <w:p w14:paraId="1F47E2E5" w14:textId="77777777" w:rsidR="00E77D2A" w:rsidRPr="00727201" w:rsidRDefault="00E77D2A" w:rsidP="00551ABC">
            <w:pPr>
              <w:rPr>
                <w:rFonts w:ascii="Arial Narrow" w:hAnsi="Arial Narrow"/>
                <w:sz w:val="24"/>
                <w:szCs w:val="24"/>
              </w:rPr>
            </w:pPr>
          </w:p>
        </w:tc>
        <w:tc>
          <w:tcPr>
            <w:tcW w:w="1684" w:type="pct"/>
          </w:tcPr>
          <w:p w14:paraId="23D83D77"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 xml:space="preserve">Duration of </w:t>
            </w:r>
            <w:r w:rsidRPr="00727201">
              <w:rPr>
                <w:rFonts w:ascii="Arial Narrow" w:hAnsi="Arial Narrow"/>
                <w:b/>
                <w:spacing w:val="-2"/>
                <w:sz w:val="24"/>
                <w:szCs w:val="24"/>
              </w:rPr>
              <w:t>appointment:</w:t>
            </w:r>
          </w:p>
        </w:tc>
        <w:tc>
          <w:tcPr>
            <w:tcW w:w="3192" w:type="pct"/>
          </w:tcPr>
          <w:p w14:paraId="39BAC2A4"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whole</w:t>
            </w:r>
            <w:r w:rsidRPr="00727201">
              <w:rPr>
                <w:rFonts w:ascii="Arial Narrow" w:hAnsi="Arial Narrow"/>
                <w:i/>
                <w:spacing w:val="-3"/>
                <w:sz w:val="24"/>
                <w:szCs w:val="24"/>
              </w:rPr>
              <w:t xml:space="preserve"> </w:t>
            </w:r>
            <w:r w:rsidRPr="00727201">
              <w:rPr>
                <w:rFonts w:ascii="Arial Narrow" w:hAnsi="Arial Narrow"/>
                <w:i/>
                <w:sz w:val="24"/>
                <w:szCs w:val="24"/>
              </w:rPr>
              <w:t>period</w:t>
            </w:r>
            <w:r w:rsidRPr="00727201">
              <w:rPr>
                <w:rFonts w:ascii="Arial Narrow" w:hAnsi="Arial Narrow"/>
                <w:i/>
                <w:spacing w:val="-3"/>
                <w:sz w:val="24"/>
                <w:szCs w:val="24"/>
              </w:rPr>
              <w:t xml:space="preserve"> </w:t>
            </w:r>
            <w:r w:rsidRPr="00727201">
              <w:rPr>
                <w:rFonts w:ascii="Arial Narrow" w:hAnsi="Arial Narrow"/>
                <w:i/>
                <w:sz w:val="24"/>
                <w:szCs w:val="24"/>
              </w:rPr>
              <w:t>(start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end</w:t>
            </w:r>
            <w:r w:rsidRPr="00727201">
              <w:rPr>
                <w:rFonts w:ascii="Arial Narrow" w:hAnsi="Arial Narrow"/>
                <w:i/>
                <w:spacing w:val="-5"/>
                <w:sz w:val="24"/>
                <w:szCs w:val="24"/>
              </w:rPr>
              <w:t xml:space="preserve"> </w:t>
            </w:r>
            <w:r w:rsidRPr="00727201">
              <w:rPr>
                <w:rFonts w:ascii="Arial Narrow" w:hAnsi="Arial Narrow"/>
                <w:i/>
                <w:sz w:val="24"/>
                <w:szCs w:val="24"/>
              </w:rPr>
              <w:t>dates)</w:t>
            </w:r>
            <w:r w:rsidRPr="00727201">
              <w:rPr>
                <w:rFonts w:ascii="Arial Narrow" w:hAnsi="Arial Narrow"/>
                <w:i/>
                <w:spacing w:val="-5"/>
                <w:sz w:val="24"/>
                <w:szCs w:val="24"/>
              </w:rPr>
              <w:t xml:space="preserve"> </w:t>
            </w:r>
            <w:r w:rsidRPr="00727201">
              <w:rPr>
                <w:rFonts w:ascii="Arial Narrow" w:hAnsi="Arial Narrow"/>
                <w:i/>
                <w:sz w:val="24"/>
                <w:szCs w:val="24"/>
              </w:rPr>
              <w:t>for</w:t>
            </w:r>
            <w:r w:rsidRPr="00727201">
              <w:rPr>
                <w:rFonts w:ascii="Arial Narrow" w:hAnsi="Arial Narrow"/>
                <w:i/>
                <w:spacing w:val="-5"/>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will</w:t>
            </w:r>
            <w:r w:rsidRPr="00727201">
              <w:rPr>
                <w:rFonts w:ascii="Arial Narrow" w:hAnsi="Arial Narrow"/>
                <w:i/>
                <w:spacing w:val="-2"/>
                <w:sz w:val="24"/>
                <w:szCs w:val="24"/>
              </w:rPr>
              <w:t xml:space="preserve"> </w:t>
            </w:r>
            <w:r w:rsidRPr="00727201">
              <w:rPr>
                <w:rFonts w:ascii="Arial Narrow" w:hAnsi="Arial Narrow"/>
                <w:i/>
                <w:sz w:val="24"/>
                <w:szCs w:val="24"/>
              </w:rPr>
              <w:t xml:space="preserve">be </w:t>
            </w:r>
            <w:r w:rsidRPr="00727201">
              <w:rPr>
                <w:rFonts w:ascii="Arial Narrow" w:hAnsi="Arial Narrow"/>
                <w:i/>
                <w:spacing w:val="-2"/>
                <w:sz w:val="24"/>
                <w:szCs w:val="24"/>
              </w:rPr>
              <w:t>engaged</w:t>
            </w:r>
            <w:r w:rsidRPr="00727201">
              <w:rPr>
                <w:rFonts w:ascii="Arial Narrow" w:hAnsi="Arial Narrow"/>
                <w:spacing w:val="-2"/>
                <w:sz w:val="24"/>
                <w:szCs w:val="24"/>
              </w:rPr>
              <w:t>]</w:t>
            </w:r>
          </w:p>
        </w:tc>
      </w:tr>
      <w:tr w:rsidR="00E77D2A" w:rsidRPr="00727201" w14:paraId="5506E548" w14:textId="77777777" w:rsidTr="00551ABC">
        <w:trPr>
          <w:trHeight w:val="503"/>
        </w:trPr>
        <w:tc>
          <w:tcPr>
            <w:tcW w:w="124" w:type="pct"/>
            <w:vMerge/>
            <w:tcBorders>
              <w:top w:val="nil"/>
            </w:tcBorders>
          </w:tcPr>
          <w:p w14:paraId="77D13046" w14:textId="77777777" w:rsidR="00E77D2A" w:rsidRPr="00727201" w:rsidRDefault="00E77D2A" w:rsidP="00551ABC">
            <w:pPr>
              <w:rPr>
                <w:rFonts w:ascii="Arial Narrow" w:hAnsi="Arial Narrow"/>
                <w:sz w:val="24"/>
                <w:szCs w:val="24"/>
              </w:rPr>
            </w:pPr>
          </w:p>
        </w:tc>
        <w:tc>
          <w:tcPr>
            <w:tcW w:w="1684" w:type="pct"/>
          </w:tcPr>
          <w:p w14:paraId="2F35E9F6" w14:textId="77777777" w:rsidR="00E77D2A" w:rsidRPr="00727201" w:rsidRDefault="00E77D2A" w:rsidP="00551ABC">
            <w:pPr>
              <w:pStyle w:val="TableParagraph"/>
              <w:spacing w:line="249" w:lineRule="exact"/>
              <w:ind w:left="72"/>
              <w:rPr>
                <w:rFonts w:ascii="Arial Narrow" w:hAnsi="Arial Narrow"/>
                <w:b/>
                <w:sz w:val="24"/>
                <w:szCs w:val="24"/>
              </w:rPr>
            </w:pPr>
            <w:r w:rsidRPr="00727201">
              <w:rPr>
                <w:rFonts w:ascii="Arial Narrow" w:hAnsi="Arial Narrow"/>
                <w:b/>
                <w:sz w:val="24"/>
                <w:szCs w:val="24"/>
              </w:rPr>
              <w:t>Time</w:t>
            </w:r>
            <w:r w:rsidRPr="00727201">
              <w:rPr>
                <w:rFonts w:ascii="Arial Narrow" w:hAnsi="Arial Narrow"/>
                <w:b/>
                <w:spacing w:val="-9"/>
                <w:sz w:val="24"/>
                <w:szCs w:val="24"/>
              </w:rPr>
              <w:t xml:space="preserve"> </w:t>
            </w:r>
            <w:r w:rsidRPr="00727201">
              <w:rPr>
                <w:rFonts w:ascii="Arial Narrow" w:hAnsi="Arial Narrow"/>
                <w:b/>
                <w:sz w:val="24"/>
                <w:szCs w:val="24"/>
              </w:rPr>
              <w:t>commitment:</w:t>
            </w:r>
            <w:r w:rsidRPr="00727201">
              <w:rPr>
                <w:rFonts w:ascii="Arial Narrow" w:hAnsi="Arial Narrow"/>
                <w:b/>
                <w:spacing w:val="-7"/>
                <w:sz w:val="24"/>
                <w:szCs w:val="24"/>
              </w:rPr>
              <w:t xml:space="preserve"> </w:t>
            </w:r>
            <w:r w:rsidRPr="00727201">
              <w:rPr>
                <w:rFonts w:ascii="Arial Narrow" w:hAnsi="Arial Narrow"/>
                <w:b/>
                <w:spacing w:val="-5"/>
                <w:sz w:val="24"/>
                <w:szCs w:val="24"/>
              </w:rPr>
              <w:t>for</w:t>
            </w:r>
          </w:p>
          <w:p w14:paraId="425D5803" w14:textId="77777777" w:rsidR="00E77D2A" w:rsidRPr="00727201" w:rsidRDefault="00E77D2A" w:rsidP="00551ABC">
            <w:pPr>
              <w:pStyle w:val="TableParagraph"/>
              <w:spacing w:before="1" w:line="233" w:lineRule="exact"/>
              <w:ind w:left="72"/>
              <w:rPr>
                <w:rFonts w:ascii="Arial Narrow" w:hAnsi="Arial Narrow"/>
                <w:b/>
                <w:sz w:val="24"/>
                <w:szCs w:val="24"/>
              </w:rPr>
            </w:pPr>
            <w:r w:rsidRPr="00727201">
              <w:rPr>
                <w:rFonts w:ascii="Arial Narrow" w:hAnsi="Arial Narrow"/>
                <w:b/>
                <w:sz w:val="24"/>
                <w:szCs w:val="24"/>
              </w:rPr>
              <w:t>this</w:t>
            </w:r>
            <w:r w:rsidRPr="00727201">
              <w:rPr>
                <w:rFonts w:ascii="Arial Narrow" w:hAnsi="Arial Narrow"/>
                <w:b/>
                <w:spacing w:val="1"/>
                <w:sz w:val="24"/>
                <w:szCs w:val="24"/>
              </w:rPr>
              <w:t xml:space="preserve"> </w:t>
            </w:r>
            <w:r w:rsidRPr="00727201">
              <w:rPr>
                <w:rFonts w:ascii="Arial Narrow" w:hAnsi="Arial Narrow"/>
                <w:b/>
                <w:spacing w:val="-2"/>
                <w:sz w:val="24"/>
                <w:szCs w:val="24"/>
              </w:rPr>
              <w:t>position:</w:t>
            </w:r>
          </w:p>
        </w:tc>
        <w:tc>
          <w:tcPr>
            <w:tcW w:w="3192" w:type="pct"/>
          </w:tcPr>
          <w:p w14:paraId="1206362C" w14:textId="77777777" w:rsidR="00E77D2A" w:rsidRPr="00727201" w:rsidRDefault="00E77D2A" w:rsidP="00551ABC">
            <w:pPr>
              <w:pStyle w:val="TableParagraph"/>
              <w:spacing w:line="249" w:lineRule="exact"/>
              <w:ind w:left="72"/>
              <w:rPr>
                <w:rFonts w:ascii="Arial Narrow" w:hAnsi="Arial Narrow"/>
                <w:i/>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days/week/months/</w:t>
            </w:r>
            <w:r w:rsidRPr="00727201">
              <w:rPr>
                <w:rFonts w:ascii="Arial Narrow" w:hAnsi="Arial Narrow"/>
                <w:i/>
                <w:spacing w:val="-5"/>
                <w:sz w:val="24"/>
                <w:szCs w:val="24"/>
              </w:rPr>
              <w:t xml:space="preserve"> </w:t>
            </w:r>
            <w:r w:rsidRPr="00727201">
              <w:rPr>
                <w:rFonts w:ascii="Arial Narrow" w:hAnsi="Arial Narrow"/>
                <w:i/>
                <w:sz w:val="24"/>
                <w:szCs w:val="24"/>
              </w:rPr>
              <w:t>that</w:t>
            </w:r>
            <w:r w:rsidRPr="00727201">
              <w:rPr>
                <w:rFonts w:ascii="Arial Narrow" w:hAnsi="Arial Narrow"/>
                <w:i/>
                <w:spacing w:val="-5"/>
                <w:sz w:val="24"/>
                <w:szCs w:val="24"/>
              </w:rPr>
              <w:t xml:space="preserve"> </w:t>
            </w:r>
            <w:r w:rsidRPr="00727201">
              <w:rPr>
                <w:rFonts w:ascii="Arial Narrow" w:hAnsi="Arial Narrow"/>
                <w:i/>
                <w:sz w:val="24"/>
                <w:szCs w:val="24"/>
              </w:rPr>
              <w:t>has</w:t>
            </w:r>
            <w:r w:rsidRPr="00727201">
              <w:rPr>
                <w:rFonts w:ascii="Arial Narrow" w:hAnsi="Arial Narrow"/>
                <w:i/>
                <w:spacing w:val="-3"/>
                <w:sz w:val="24"/>
                <w:szCs w:val="24"/>
              </w:rPr>
              <w:t xml:space="preserve"> </w:t>
            </w:r>
            <w:r w:rsidRPr="00727201">
              <w:rPr>
                <w:rFonts w:ascii="Arial Narrow" w:hAnsi="Arial Narrow"/>
                <w:i/>
                <w:sz w:val="24"/>
                <w:szCs w:val="24"/>
              </w:rPr>
              <w:t>been</w:t>
            </w:r>
            <w:r w:rsidRPr="00727201">
              <w:rPr>
                <w:rFonts w:ascii="Arial Narrow" w:hAnsi="Arial Narrow"/>
                <w:i/>
                <w:spacing w:val="-6"/>
                <w:sz w:val="24"/>
                <w:szCs w:val="24"/>
              </w:rPr>
              <w:t xml:space="preserve"> </w:t>
            </w:r>
            <w:r w:rsidRPr="00727201">
              <w:rPr>
                <w:rFonts w:ascii="Arial Narrow" w:hAnsi="Arial Narrow"/>
                <w:i/>
                <w:sz w:val="24"/>
                <w:szCs w:val="24"/>
              </w:rPr>
              <w:t>scheduled</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pacing w:val="-4"/>
                <w:sz w:val="24"/>
                <w:szCs w:val="24"/>
              </w:rPr>
              <w:t>this</w:t>
            </w:r>
          </w:p>
          <w:p w14:paraId="1358E99D" w14:textId="77777777" w:rsidR="00E77D2A" w:rsidRPr="00727201" w:rsidRDefault="00E77D2A" w:rsidP="00551ABC">
            <w:pPr>
              <w:pStyle w:val="TableParagraph"/>
              <w:spacing w:before="1" w:line="233" w:lineRule="exact"/>
              <w:ind w:left="72"/>
              <w:rPr>
                <w:rFonts w:ascii="Arial Narrow" w:hAnsi="Arial Narrow"/>
                <w:sz w:val="24"/>
                <w:szCs w:val="24"/>
              </w:rPr>
            </w:pPr>
            <w:r w:rsidRPr="00727201">
              <w:rPr>
                <w:rFonts w:ascii="Arial Narrow" w:hAnsi="Arial Narrow"/>
                <w:i/>
                <w:spacing w:val="-2"/>
                <w:sz w:val="24"/>
                <w:szCs w:val="24"/>
              </w:rPr>
              <w:t>position</w:t>
            </w:r>
            <w:r w:rsidRPr="00727201">
              <w:rPr>
                <w:rFonts w:ascii="Arial Narrow" w:hAnsi="Arial Narrow"/>
                <w:spacing w:val="-2"/>
                <w:sz w:val="24"/>
                <w:szCs w:val="24"/>
              </w:rPr>
              <w:t>]</w:t>
            </w:r>
          </w:p>
        </w:tc>
      </w:tr>
      <w:tr w:rsidR="00E77D2A" w:rsidRPr="00727201" w14:paraId="471F450F" w14:textId="77777777" w:rsidTr="00551ABC">
        <w:trPr>
          <w:trHeight w:val="505"/>
        </w:trPr>
        <w:tc>
          <w:tcPr>
            <w:tcW w:w="124" w:type="pct"/>
            <w:vMerge/>
            <w:tcBorders>
              <w:top w:val="nil"/>
            </w:tcBorders>
          </w:tcPr>
          <w:p w14:paraId="0496CC4F" w14:textId="77777777" w:rsidR="00E77D2A" w:rsidRPr="00727201" w:rsidRDefault="00E77D2A" w:rsidP="00551ABC">
            <w:pPr>
              <w:rPr>
                <w:rFonts w:ascii="Arial Narrow" w:hAnsi="Arial Narrow"/>
                <w:sz w:val="24"/>
                <w:szCs w:val="24"/>
              </w:rPr>
            </w:pPr>
          </w:p>
        </w:tc>
        <w:tc>
          <w:tcPr>
            <w:tcW w:w="1684" w:type="pct"/>
          </w:tcPr>
          <w:p w14:paraId="28289B50" w14:textId="77777777" w:rsidR="00E77D2A" w:rsidRPr="00727201" w:rsidRDefault="00E77D2A" w:rsidP="00551ABC">
            <w:pPr>
              <w:pStyle w:val="TableParagraph"/>
              <w:spacing w:line="254" w:lineRule="exact"/>
              <w:ind w:left="72"/>
              <w:rPr>
                <w:rFonts w:ascii="Arial Narrow" w:hAnsi="Arial Narrow"/>
                <w:b/>
                <w:sz w:val="24"/>
                <w:szCs w:val="24"/>
              </w:rPr>
            </w:pPr>
            <w:r w:rsidRPr="00727201">
              <w:rPr>
                <w:rFonts w:ascii="Arial Narrow" w:hAnsi="Arial Narrow"/>
                <w:b/>
                <w:sz w:val="24"/>
                <w:szCs w:val="24"/>
              </w:rPr>
              <w:t>Expected</w:t>
            </w:r>
            <w:r w:rsidRPr="00727201">
              <w:rPr>
                <w:rFonts w:ascii="Arial Narrow" w:hAnsi="Arial Narrow"/>
                <w:b/>
                <w:spacing w:val="-14"/>
                <w:sz w:val="24"/>
                <w:szCs w:val="24"/>
              </w:rPr>
              <w:t xml:space="preserve"> </w:t>
            </w:r>
            <w:r w:rsidRPr="00727201">
              <w:rPr>
                <w:rFonts w:ascii="Arial Narrow" w:hAnsi="Arial Narrow"/>
                <w:b/>
                <w:sz w:val="24"/>
                <w:szCs w:val="24"/>
              </w:rPr>
              <w:t>time</w:t>
            </w:r>
            <w:r w:rsidRPr="00727201">
              <w:rPr>
                <w:rFonts w:ascii="Arial Narrow" w:hAnsi="Arial Narrow"/>
                <w:b/>
                <w:spacing w:val="-14"/>
                <w:sz w:val="24"/>
                <w:szCs w:val="24"/>
              </w:rPr>
              <w:t xml:space="preserve"> </w:t>
            </w:r>
            <w:r w:rsidRPr="00727201">
              <w:rPr>
                <w:rFonts w:ascii="Arial Narrow" w:hAnsi="Arial Narrow"/>
                <w:b/>
                <w:sz w:val="24"/>
                <w:szCs w:val="24"/>
              </w:rPr>
              <w:t>schedule for this position:</w:t>
            </w:r>
          </w:p>
        </w:tc>
        <w:tc>
          <w:tcPr>
            <w:tcW w:w="3192" w:type="pct"/>
          </w:tcPr>
          <w:p w14:paraId="38DB10C6" w14:textId="77777777" w:rsidR="00E77D2A" w:rsidRPr="00727201" w:rsidRDefault="00E77D2A" w:rsidP="00551ABC">
            <w:pPr>
              <w:pStyle w:val="TableParagraph"/>
              <w:spacing w:line="254" w:lineRule="exact"/>
              <w:ind w:left="72"/>
              <w:rPr>
                <w:rFonts w:ascii="Arial Narrow" w:hAnsi="Arial Narrow"/>
                <w:sz w:val="24"/>
                <w:szCs w:val="24"/>
              </w:rPr>
            </w:pP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expected</w:t>
            </w:r>
            <w:r w:rsidRPr="00727201">
              <w:rPr>
                <w:rFonts w:ascii="Arial Narrow" w:hAnsi="Arial Narrow"/>
                <w:i/>
                <w:spacing w:val="-5"/>
                <w:sz w:val="24"/>
                <w:szCs w:val="24"/>
              </w:rPr>
              <w:t xml:space="preserve"> </w:t>
            </w:r>
            <w:r w:rsidRPr="00727201">
              <w:rPr>
                <w:rFonts w:ascii="Arial Narrow" w:hAnsi="Arial Narrow"/>
                <w:i/>
                <w:sz w:val="24"/>
                <w:szCs w:val="24"/>
              </w:rPr>
              <w:t>time</w:t>
            </w:r>
            <w:r w:rsidRPr="00727201">
              <w:rPr>
                <w:rFonts w:ascii="Arial Narrow" w:hAnsi="Arial Narrow"/>
                <w:i/>
                <w:spacing w:val="-5"/>
                <w:sz w:val="24"/>
                <w:szCs w:val="24"/>
              </w:rPr>
              <w:t xml:space="preserve"> </w:t>
            </w:r>
            <w:r w:rsidRPr="00727201">
              <w:rPr>
                <w:rFonts w:ascii="Arial Narrow" w:hAnsi="Arial Narrow"/>
                <w:i/>
                <w:sz w:val="24"/>
                <w:szCs w:val="24"/>
              </w:rPr>
              <w:t>schedule</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5"/>
                <w:sz w:val="24"/>
                <w:szCs w:val="24"/>
              </w:rPr>
              <w:t xml:space="preserve"> </w:t>
            </w:r>
            <w:r w:rsidRPr="00727201">
              <w:rPr>
                <w:rFonts w:ascii="Arial Narrow" w:hAnsi="Arial Narrow"/>
                <w:i/>
                <w:sz w:val="24"/>
                <w:szCs w:val="24"/>
              </w:rPr>
              <w:t>position</w:t>
            </w:r>
            <w:r w:rsidRPr="00727201">
              <w:rPr>
                <w:rFonts w:ascii="Arial Narrow" w:hAnsi="Arial Narrow"/>
                <w:i/>
                <w:spacing w:val="-6"/>
                <w:sz w:val="24"/>
                <w:szCs w:val="24"/>
              </w:rPr>
              <w:t xml:space="preserve"> </w:t>
            </w:r>
            <w:r w:rsidRPr="00727201">
              <w:rPr>
                <w:rFonts w:ascii="Arial Narrow" w:hAnsi="Arial Narrow"/>
                <w:i/>
                <w:sz w:val="24"/>
                <w:szCs w:val="24"/>
              </w:rPr>
              <w:t>(e.g.</w:t>
            </w:r>
            <w:r w:rsidRPr="00727201">
              <w:rPr>
                <w:rFonts w:ascii="Arial Narrow" w:hAnsi="Arial Narrow"/>
                <w:i/>
                <w:spacing w:val="-3"/>
                <w:sz w:val="24"/>
                <w:szCs w:val="24"/>
              </w:rPr>
              <w:t xml:space="preserve"> </w:t>
            </w:r>
            <w:r w:rsidRPr="00727201">
              <w:rPr>
                <w:rFonts w:ascii="Arial Narrow" w:hAnsi="Arial Narrow"/>
                <w:i/>
                <w:sz w:val="24"/>
                <w:szCs w:val="24"/>
              </w:rPr>
              <w:t>attach</w:t>
            </w:r>
            <w:r w:rsidRPr="00727201">
              <w:rPr>
                <w:rFonts w:ascii="Arial Narrow" w:hAnsi="Arial Narrow"/>
                <w:i/>
                <w:spacing w:val="-3"/>
                <w:sz w:val="24"/>
                <w:szCs w:val="24"/>
              </w:rPr>
              <w:t xml:space="preserve"> </w:t>
            </w:r>
            <w:r w:rsidRPr="00727201">
              <w:rPr>
                <w:rFonts w:ascii="Arial Narrow" w:hAnsi="Arial Narrow"/>
                <w:i/>
                <w:sz w:val="24"/>
                <w:szCs w:val="24"/>
              </w:rPr>
              <w:t>high</w:t>
            </w:r>
            <w:r w:rsidRPr="00727201">
              <w:rPr>
                <w:rFonts w:ascii="Arial Narrow" w:hAnsi="Arial Narrow"/>
                <w:i/>
                <w:spacing w:val="-6"/>
                <w:sz w:val="24"/>
                <w:szCs w:val="24"/>
              </w:rPr>
              <w:t xml:space="preserve"> </w:t>
            </w:r>
            <w:r w:rsidRPr="00727201">
              <w:rPr>
                <w:rFonts w:ascii="Arial Narrow" w:hAnsi="Arial Narrow"/>
                <w:i/>
                <w:sz w:val="24"/>
                <w:szCs w:val="24"/>
              </w:rPr>
              <w:t>level</w:t>
            </w:r>
            <w:r w:rsidRPr="00727201">
              <w:rPr>
                <w:rFonts w:ascii="Arial Narrow" w:hAnsi="Arial Narrow"/>
                <w:i/>
                <w:spacing w:val="-2"/>
                <w:sz w:val="24"/>
                <w:szCs w:val="24"/>
              </w:rPr>
              <w:t xml:space="preserve"> </w:t>
            </w:r>
            <w:r w:rsidRPr="00727201">
              <w:rPr>
                <w:rFonts w:ascii="Arial Narrow" w:hAnsi="Arial Narrow"/>
                <w:i/>
                <w:sz w:val="24"/>
                <w:szCs w:val="24"/>
              </w:rPr>
              <w:t xml:space="preserve">Gantt </w:t>
            </w:r>
            <w:r w:rsidRPr="00727201">
              <w:rPr>
                <w:rFonts w:ascii="Arial Narrow" w:hAnsi="Arial Narrow"/>
                <w:i/>
                <w:spacing w:val="-2"/>
                <w:sz w:val="24"/>
                <w:szCs w:val="24"/>
              </w:rPr>
              <w:t>chart</w:t>
            </w:r>
            <w:r w:rsidRPr="00727201">
              <w:rPr>
                <w:rFonts w:ascii="Arial Narrow" w:hAnsi="Arial Narrow"/>
                <w:spacing w:val="-2"/>
                <w:sz w:val="24"/>
                <w:szCs w:val="24"/>
              </w:rPr>
              <w:t>]</w:t>
            </w:r>
          </w:p>
        </w:tc>
      </w:tr>
    </w:tbl>
    <w:p w14:paraId="15A93515" w14:textId="77777777" w:rsidR="00E77D2A" w:rsidRPr="00727201" w:rsidRDefault="00E77D2A" w:rsidP="00E77D2A">
      <w:pPr>
        <w:pStyle w:val="TableParagraph"/>
        <w:spacing w:line="254" w:lineRule="exact"/>
        <w:rPr>
          <w:rFonts w:ascii="Arial Narrow" w:hAnsi="Arial Narrow"/>
          <w:sz w:val="24"/>
          <w:szCs w:val="24"/>
        </w:rPr>
        <w:sectPr w:rsidR="00E77D2A" w:rsidRPr="00727201" w:rsidSect="006938AF">
          <w:type w:val="continuous"/>
          <w:pgSz w:w="11920" w:h="16850"/>
          <w:pgMar w:top="1440" w:right="1440" w:bottom="1440" w:left="1440" w:header="0" w:footer="777" w:gutter="0"/>
          <w:cols w:space="720"/>
        </w:sectPr>
      </w:pPr>
    </w:p>
    <w:p w14:paraId="42B0F33B" w14:textId="77777777" w:rsidR="00E77D2A" w:rsidRPr="00727201" w:rsidRDefault="00E77D2A" w:rsidP="002D13D2">
      <w:pPr>
        <w:pStyle w:val="BodyText"/>
        <w:spacing w:before="242" w:line="230" w:lineRule="auto"/>
        <w:ind w:right="432"/>
        <w:jc w:val="both"/>
        <w:rPr>
          <w:rFonts w:ascii="Arial Narrow" w:hAnsi="Arial Narrow"/>
          <w:sz w:val="24"/>
          <w:szCs w:val="24"/>
        </w:rPr>
      </w:pPr>
    </w:p>
    <w:p w14:paraId="5E3BF33F" w14:textId="77777777" w:rsidR="00E77D2A" w:rsidRPr="00727201" w:rsidRDefault="00E77D2A" w:rsidP="00452BC5">
      <w:pPr>
        <w:pStyle w:val="Heading3"/>
        <w:numPr>
          <w:ilvl w:val="0"/>
          <w:numId w:val="61"/>
        </w:numPr>
        <w:tabs>
          <w:tab w:val="left" w:pos="567"/>
        </w:tabs>
        <w:spacing w:before="0"/>
        <w:ind w:left="742" w:hanging="742"/>
        <w:rPr>
          <w:rFonts w:ascii="Arial Narrow" w:hAnsi="Arial Narrow"/>
          <w:sz w:val="24"/>
          <w:szCs w:val="24"/>
          <w:u w:val="single"/>
        </w:rPr>
      </w:pPr>
      <w:bookmarkStart w:id="31" w:name="_Toc206424298"/>
      <w:r w:rsidRPr="00727201">
        <w:rPr>
          <w:rFonts w:ascii="Arial Narrow" w:hAnsi="Arial Narrow"/>
          <w:sz w:val="24"/>
          <w:szCs w:val="24"/>
          <w:u w:val="single" w:color="221F1F"/>
        </w:rPr>
        <w:t>FORM</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PER-</w:t>
      </w:r>
      <w:r w:rsidRPr="00727201">
        <w:rPr>
          <w:rFonts w:ascii="Arial Narrow" w:hAnsi="Arial Narrow"/>
          <w:spacing w:val="-5"/>
          <w:sz w:val="24"/>
          <w:szCs w:val="24"/>
          <w:u w:val="single" w:color="221F1F"/>
        </w:rPr>
        <w:t>2:</w:t>
      </w:r>
      <w:bookmarkEnd w:id="31"/>
    </w:p>
    <w:p w14:paraId="5248499B" w14:textId="77777777" w:rsidR="00E77D2A" w:rsidRPr="00727201" w:rsidRDefault="00E77D2A" w:rsidP="00E77D2A">
      <w:pPr>
        <w:pStyle w:val="BodyText"/>
        <w:rPr>
          <w:rFonts w:ascii="Arial Narrow" w:hAnsi="Arial Narrow"/>
          <w:sz w:val="24"/>
          <w:szCs w:val="24"/>
        </w:rPr>
      </w:pPr>
      <w:r w:rsidRPr="00727201">
        <w:rPr>
          <w:rFonts w:ascii="Arial Narrow" w:hAnsi="Arial Narrow"/>
          <w:sz w:val="24"/>
          <w:szCs w:val="24"/>
        </w:rPr>
        <w:t>Resume</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Declaration</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7"/>
          <w:sz w:val="24"/>
          <w:szCs w:val="24"/>
        </w:rPr>
        <w:t xml:space="preserve"> </w:t>
      </w: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Key</w:t>
      </w:r>
      <w:r w:rsidRPr="00727201">
        <w:rPr>
          <w:rFonts w:ascii="Arial Narrow" w:hAnsi="Arial Narrow"/>
          <w:spacing w:val="-3"/>
          <w:sz w:val="24"/>
          <w:szCs w:val="24"/>
        </w:rPr>
        <w:t xml:space="preserve"> </w:t>
      </w:r>
      <w:r w:rsidRPr="00727201">
        <w:rPr>
          <w:rFonts w:ascii="Arial Narrow" w:hAnsi="Arial Narrow"/>
          <w:spacing w:val="-2"/>
          <w:sz w:val="24"/>
          <w:szCs w:val="24"/>
        </w:rPr>
        <w:t>Personnel.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429"/>
        <w:gridCol w:w="3931"/>
        <w:gridCol w:w="3664"/>
      </w:tblGrid>
      <w:tr w:rsidR="00E77D2A" w:rsidRPr="00727201" w14:paraId="4355E6C2" w14:textId="77777777" w:rsidTr="00E77D2A">
        <w:trPr>
          <w:trHeight w:val="505"/>
        </w:trPr>
        <w:tc>
          <w:tcPr>
            <w:tcW w:w="5000" w:type="pct"/>
            <w:gridSpan w:val="3"/>
          </w:tcPr>
          <w:p w14:paraId="3A3CA36A"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Tenderer</w:t>
            </w:r>
          </w:p>
        </w:tc>
      </w:tr>
      <w:tr w:rsidR="00E77D2A" w:rsidRPr="00727201" w14:paraId="172AD520" w14:textId="77777777" w:rsidTr="00E77D2A">
        <w:trPr>
          <w:trHeight w:val="505"/>
        </w:trPr>
        <w:tc>
          <w:tcPr>
            <w:tcW w:w="5000" w:type="pct"/>
            <w:gridSpan w:val="3"/>
          </w:tcPr>
          <w:p w14:paraId="518284BB"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pacing w:val="-2"/>
                <w:sz w:val="24"/>
                <w:szCs w:val="24"/>
              </w:rPr>
              <w:t>Position</w:t>
            </w:r>
            <w:r w:rsidRPr="00727201">
              <w:rPr>
                <w:rFonts w:ascii="Arial Narrow" w:hAnsi="Arial Narrow"/>
                <w:spacing w:val="-7"/>
                <w:sz w:val="24"/>
                <w:szCs w:val="24"/>
              </w:rPr>
              <w:t xml:space="preserve"> </w:t>
            </w:r>
            <w:r w:rsidRPr="00727201">
              <w:rPr>
                <w:rFonts w:ascii="Arial Narrow" w:hAnsi="Arial Narrow"/>
                <w:spacing w:val="-2"/>
                <w:sz w:val="24"/>
                <w:szCs w:val="24"/>
              </w:rPr>
              <w:t>[#1]:</w:t>
            </w:r>
            <w:r w:rsidRPr="00727201">
              <w:rPr>
                <w:rFonts w:ascii="Arial Narrow" w:hAnsi="Arial Narrow"/>
                <w:spacing w:val="-6"/>
                <w:sz w:val="24"/>
                <w:szCs w:val="24"/>
              </w:rPr>
              <w:t xml:space="preserve"> </w:t>
            </w:r>
            <w:r w:rsidRPr="00727201">
              <w:rPr>
                <w:rFonts w:ascii="Arial Narrow" w:hAnsi="Arial Narrow"/>
                <w:spacing w:val="-2"/>
                <w:sz w:val="24"/>
                <w:szCs w:val="24"/>
              </w:rPr>
              <w:t>[title</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6"/>
                <w:sz w:val="24"/>
                <w:szCs w:val="24"/>
              </w:rPr>
              <w:t xml:space="preserve"> </w:t>
            </w:r>
            <w:r w:rsidRPr="00727201">
              <w:rPr>
                <w:rFonts w:ascii="Arial Narrow" w:hAnsi="Arial Narrow"/>
                <w:spacing w:val="-2"/>
                <w:sz w:val="24"/>
                <w:szCs w:val="24"/>
              </w:rPr>
              <w:t>position</w:t>
            </w:r>
            <w:r w:rsidRPr="00727201">
              <w:rPr>
                <w:rFonts w:ascii="Arial Narrow" w:hAnsi="Arial Narrow"/>
                <w:spacing w:val="-7"/>
                <w:sz w:val="24"/>
                <w:szCs w:val="24"/>
              </w:rPr>
              <w:t xml:space="preserve"> </w:t>
            </w:r>
            <w:r w:rsidRPr="00727201">
              <w:rPr>
                <w:rFonts w:ascii="Arial Narrow" w:hAnsi="Arial Narrow"/>
                <w:spacing w:val="-2"/>
                <w:sz w:val="24"/>
                <w:szCs w:val="24"/>
              </w:rPr>
              <w:t>from</w:t>
            </w:r>
            <w:r w:rsidRPr="00727201">
              <w:rPr>
                <w:rFonts w:ascii="Arial Narrow" w:hAnsi="Arial Narrow"/>
                <w:spacing w:val="-6"/>
                <w:sz w:val="24"/>
                <w:szCs w:val="24"/>
              </w:rPr>
              <w:t xml:space="preserve"> </w:t>
            </w:r>
            <w:r w:rsidRPr="00727201">
              <w:rPr>
                <w:rFonts w:ascii="Arial Narrow" w:hAnsi="Arial Narrow"/>
                <w:spacing w:val="-2"/>
                <w:sz w:val="24"/>
                <w:szCs w:val="24"/>
              </w:rPr>
              <w:t>Form</w:t>
            </w:r>
            <w:r w:rsidRPr="00727201">
              <w:rPr>
                <w:rFonts w:ascii="Arial Narrow" w:hAnsi="Arial Narrow"/>
                <w:spacing w:val="-6"/>
                <w:sz w:val="24"/>
                <w:szCs w:val="24"/>
              </w:rPr>
              <w:t xml:space="preserve"> </w:t>
            </w:r>
            <w:r w:rsidRPr="00727201">
              <w:rPr>
                <w:rFonts w:ascii="Arial Narrow" w:hAnsi="Arial Narrow"/>
                <w:spacing w:val="-2"/>
                <w:sz w:val="24"/>
                <w:szCs w:val="24"/>
              </w:rPr>
              <w:t>PER-</w:t>
            </w:r>
            <w:r w:rsidRPr="00727201">
              <w:rPr>
                <w:rFonts w:ascii="Arial Narrow" w:hAnsi="Arial Narrow"/>
                <w:spacing w:val="-5"/>
                <w:sz w:val="24"/>
                <w:szCs w:val="24"/>
              </w:rPr>
              <w:t>1]</w:t>
            </w:r>
          </w:p>
        </w:tc>
      </w:tr>
      <w:tr w:rsidR="00E77D2A" w:rsidRPr="00727201" w14:paraId="288F01FD" w14:textId="77777777" w:rsidTr="00E77D2A">
        <w:trPr>
          <w:trHeight w:val="505"/>
        </w:trPr>
        <w:tc>
          <w:tcPr>
            <w:tcW w:w="792" w:type="pct"/>
          </w:tcPr>
          <w:p w14:paraId="613EE246" w14:textId="77777777" w:rsidR="00E77D2A" w:rsidRPr="00727201" w:rsidRDefault="00E77D2A" w:rsidP="00551ABC">
            <w:pPr>
              <w:pStyle w:val="TableParagraph"/>
              <w:spacing w:line="254" w:lineRule="exact"/>
              <w:ind w:left="71"/>
              <w:rPr>
                <w:rFonts w:ascii="Arial Narrow" w:hAnsi="Arial Narrow"/>
                <w:sz w:val="24"/>
                <w:szCs w:val="24"/>
              </w:rPr>
            </w:pPr>
            <w:r w:rsidRPr="00727201">
              <w:rPr>
                <w:rFonts w:ascii="Arial Narrow" w:hAnsi="Arial Narrow"/>
                <w:spacing w:val="-2"/>
                <w:sz w:val="24"/>
                <w:szCs w:val="24"/>
              </w:rPr>
              <w:t xml:space="preserve">Personnel </w:t>
            </w:r>
            <w:r w:rsidRPr="00727201">
              <w:rPr>
                <w:rFonts w:ascii="Arial Narrow" w:hAnsi="Arial Narrow"/>
                <w:spacing w:val="-4"/>
                <w:sz w:val="24"/>
                <w:szCs w:val="24"/>
              </w:rPr>
              <w:t>information</w:t>
            </w:r>
          </w:p>
        </w:tc>
        <w:tc>
          <w:tcPr>
            <w:tcW w:w="2178" w:type="pct"/>
          </w:tcPr>
          <w:p w14:paraId="447B735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Name:</w:t>
            </w:r>
          </w:p>
        </w:tc>
        <w:tc>
          <w:tcPr>
            <w:tcW w:w="2030" w:type="pct"/>
          </w:tcPr>
          <w:p w14:paraId="4F05B21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z w:val="24"/>
                <w:szCs w:val="24"/>
              </w:rPr>
              <w:t>Date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birth:</w:t>
            </w:r>
          </w:p>
        </w:tc>
      </w:tr>
      <w:tr w:rsidR="00E77D2A" w:rsidRPr="00727201" w14:paraId="73072C4E" w14:textId="77777777" w:rsidTr="00E77D2A">
        <w:trPr>
          <w:trHeight w:val="503"/>
        </w:trPr>
        <w:tc>
          <w:tcPr>
            <w:tcW w:w="792" w:type="pct"/>
          </w:tcPr>
          <w:p w14:paraId="114C1FA1" w14:textId="77777777" w:rsidR="00E77D2A" w:rsidRPr="00727201" w:rsidRDefault="00E77D2A" w:rsidP="00551ABC">
            <w:pPr>
              <w:pStyle w:val="TableParagraph"/>
              <w:rPr>
                <w:rFonts w:ascii="Arial Narrow" w:hAnsi="Arial Narrow"/>
                <w:sz w:val="24"/>
                <w:szCs w:val="24"/>
              </w:rPr>
            </w:pPr>
          </w:p>
        </w:tc>
        <w:tc>
          <w:tcPr>
            <w:tcW w:w="2178" w:type="pct"/>
          </w:tcPr>
          <w:p w14:paraId="3066195D" w14:textId="77777777" w:rsidR="00E77D2A" w:rsidRPr="00727201" w:rsidRDefault="00E77D2A" w:rsidP="00551ABC">
            <w:pPr>
              <w:pStyle w:val="TableParagraph"/>
              <w:spacing w:line="249" w:lineRule="exact"/>
              <w:ind w:left="72"/>
              <w:rPr>
                <w:rFonts w:ascii="Arial Narrow" w:hAnsi="Arial Narrow"/>
                <w:sz w:val="24"/>
                <w:szCs w:val="24"/>
              </w:rPr>
            </w:pPr>
            <w:r w:rsidRPr="00727201">
              <w:rPr>
                <w:rFonts w:ascii="Arial Narrow" w:hAnsi="Arial Narrow"/>
                <w:spacing w:val="-2"/>
                <w:sz w:val="24"/>
                <w:szCs w:val="24"/>
              </w:rPr>
              <w:t>Address:</w:t>
            </w:r>
          </w:p>
        </w:tc>
        <w:tc>
          <w:tcPr>
            <w:tcW w:w="2030" w:type="pct"/>
          </w:tcPr>
          <w:p w14:paraId="57E7CF43" w14:textId="77777777" w:rsidR="00E77D2A" w:rsidRPr="00727201" w:rsidRDefault="00E77D2A" w:rsidP="00551ABC">
            <w:pPr>
              <w:pStyle w:val="TableParagraph"/>
              <w:spacing w:line="249" w:lineRule="exact"/>
              <w:ind w:left="72"/>
              <w:rPr>
                <w:rFonts w:ascii="Arial Narrow" w:hAnsi="Arial Narrow"/>
                <w:sz w:val="24"/>
                <w:szCs w:val="24"/>
              </w:rPr>
            </w:pPr>
            <w:r w:rsidRPr="00727201">
              <w:rPr>
                <w:rFonts w:ascii="Arial Narrow" w:hAnsi="Arial Narrow"/>
                <w:spacing w:val="-5"/>
                <w:sz w:val="24"/>
                <w:szCs w:val="24"/>
              </w:rPr>
              <w:t>E-</w:t>
            </w:r>
            <w:r w:rsidRPr="00727201">
              <w:rPr>
                <w:rFonts w:ascii="Arial Narrow" w:hAnsi="Arial Narrow"/>
                <w:spacing w:val="-2"/>
                <w:sz w:val="24"/>
                <w:szCs w:val="24"/>
              </w:rPr>
              <w:t>mail:</w:t>
            </w:r>
          </w:p>
        </w:tc>
      </w:tr>
      <w:tr w:rsidR="00E77D2A" w:rsidRPr="00727201" w14:paraId="7D61DB2D" w14:textId="77777777" w:rsidTr="00E77D2A">
        <w:trPr>
          <w:trHeight w:val="253"/>
        </w:trPr>
        <w:tc>
          <w:tcPr>
            <w:tcW w:w="792" w:type="pct"/>
            <w:vMerge w:val="restart"/>
          </w:tcPr>
          <w:p w14:paraId="753BACE9" w14:textId="77777777" w:rsidR="00E77D2A" w:rsidRPr="00727201" w:rsidRDefault="00E77D2A" w:rsidP="00551ABC">
            <w:pPr>
              <w:pStyle w:val="TableParagraph"/>
              <w:rPr>
                <w:rFonts w:ascii="Arial Narrow" w:hAnsi="Arial Narrow"/>
                <w:sz w:val="24"/>
                <w:szCs w:val="24"/>
              </w:rPr>
            </w:pPr>
          </w:p>
        </w:tc>
        <w:tc>
          <w:tcPr>
            <w:tcW w:w="2178" w:type="pct"/>
          </w:tcPr>
          <w:p w14:paraId="0D655B29" w14:textId="77777777" w:rsidR="00E77D2A" w:rsidRPr="00727201" w:rsidRDefault="00E77D2A" w:rsidP="00551ABC">
            <w:pPr>
              <w:pStyle w:val="TableParagraph"/>
              <w:rPr>
                <w:rFonts w:ascii="Arial Narrow" w:hAnsi="Arial Narrow"/>
                <w:sz w:val="24"/>
                <w:szCs w:val="24"/>
              </w:rPr>
            </w:pPr>
          </w:p>
        </w:tc>
        <w:tc>
          <w:tcPr>
            <w:tcW w:w="2030" w:type="pct"/>
          </w:tcPr>
          <w:p w14:paraId="0466F8C2" w14:textId="77777777" w:rsidR="00E77D2A" w:rsidRPr="00727201" w:rsidRDefault="00E77D2A" w:rsidP="00551ABC">
            <w:pPr>
              <w:pStyle w:val="TableParagraph"/>
              <w:rPr>
                <w:rFonts w:ascii="Arial Narrow" w:hAnsi="Arial Narrow"/>
                <w:sz w:val="24"/>
                <w:szCs w:val="24"/>
              </w:rPr>
            </w:pPr>
          </w:p>
        </w:tc>
      </w:tr>
      <w:tr w:rsidR="00E77D2A" w:rsidRPr="00727201" w14:paraId="249479BC" w14:textId="77777777" w:rsidTr="00E77D2A">
        <w:trPr>
          <w:trHeight w:val="506"/>
        </w:trPr>
        <w:tc>
          <w:tcPr>
            <w:tcW w:w="792" w:type="pct"/>
            <w:vMerge/>
            <w:tcBorders>
              <w:top w:val="nil"/>
            </w:tcBorders>
          </w:tcPr>
          <w:p w14:paraId="2E225019" w14:textId="77777777" w:rsidR="00E77D2A" w:rsidRPr="00727201" w:rsidRDefault="00E77D2A" w:rsidP="00551ABC">
            <w:pPr>
              <w:rPr>
                <w:rFonts w:ascii="Arial Narrow" w:hAnsi="Arial Narrow"/>
                <w:sz w:val="24"/>
                <w:szCs w:val="24"/>
              </w:rPr>
            </w:pPr>
          </w:p>
        </w:tc>
        <w:tc>
          <w:tcPr>
            <w:tcW w:w="4208" w:type="pct"/>
            <w:gridSpan w:val="2"/>
          </w:tcPr>
          <w:p w14:paraId="7567A792"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pacing w:val="-2"/>
                <w:sz w:val="24"/>
                <w:szCs w:val="24"/>
              </w:rPr>
              <w:t>Professional</w:t>
            </w:r>
            <w:r w:rsidRPr="00727201">
              <w:rPr>
                <w:rFonts w:ascii="Arial Narrow" w:hAnsi="Arial Narrow"/>
                <w:spacing w:val="-9"/>
                <w:sz w:val="24"/>
                <w:szCs w:val="24"/>
              </w:rPr>
              <w:t xml:space="preserve"> </w:t>
            </w:r>
            <w:r w:rsidRPr="00727201">
              <w:rPr>
                <w:rFonts w:ascii="Arial Narrow" w:hAnsi="Arial Narrow"/>
                <w:spacing w:val="-2"/>
                <w:sz w:val="24"/>
                <w:szCs w:val="24"/>
              </w:rPr>
              <w:t>qualifications:</w:t>
            </w:r>
          </w:p>
        </w:tc>
      </w:tr>
      <w:tr w:rsidR="00E77D2A" w:rsidRPr="00727201" w14:paraId="6B1D06E0" w14:textId="77777777" w:rsidTr="00E77D2A">
        <w:trPr>
          <w:trHeight w:val="505"/>
        </w:trPr>
        <w:tc>
          <w:tcPr>
            <w:tcW w:w="792" w:type="pct"/>
            <w:vMerge/>
            <w:tcBorders>
              <w:top w:val="nil"/>
            </w:tcBorders>
          </w:tcPr>
          <w:p w14:paraId="6F0EF823" w14:textId="77777777" w:rsidR="00E77D2A" w:rsidRPr="00727201" w:rsidRDefault="00E77D2A" w:rsidP="00551ABC">
            <w:pPr>
              <w:rPr>
                <w:rFonts w:ascii="Arial Narrow" w:hAnsi="Arial Narrow"/>
                <w:sz w:val="24"/>
                <w:szCs w:val="24"/>
              </w:rPr>
            </w:pPr>
          </w:p>
        </w:tc>
        <w:tc>
          <w:tcPr>
            <w:tcW w:w="4208" w:type="pct"/>
            <w:gridSpan w:val="2"/>
          </w:tcPr>
          <w:p w14:paraId="2C524490"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Academic</w:t>
            </w:r>
            <w:r w:rsidRPr="00727201">
              <w:rPr>
                <w:rFonts w:ascii="Arial Narrow" w:hAnsi="Arial Narrow"/>
                <w:spacing w:val="-6"/>
                <w:sz w:val="24"/>
                <w:szCs w:val="24"/>
              </w:rPr>
              <w:t xml:space="preserve"> </w:t>
            </w:r>
            <w:r w:rsidRPr="00727201">
              <w:rPr>
                <w:rFonts w:ascii="Arial Narrow" w:hAnsi="Arial Narrow"/>
                <w:spacing w:val="-2"/>
                <w:sz w:val="24"/>
                <w:szCs w:val="24"/>
              </w:rPr>
              <w:t>qualifications:</w:t>
            </w:r>
          </w:p>
        </w:tc>
      </w:tr>
      <w:tr w:rsidR="00E77D2A" w:rsidRPr="00727201" w14:paraId="7A16144B" w14:textId="77777777" w:rsidTr="00E77D2A">
        <w:trPr>
          <w:trHeight w:val="505"/>
        </w:trPr>
        <w:tc>
          <w:tcPr>
            <w:tcW w:w="792" w:type="pct"/>
            <w:vMerge/>
            <w:tcBorders>
              <w:top w:val="nil"/>
            </w:tcBorders>
          </w:tcPr>
          <w:p w14:paraId="539DB2EA" w14:textId="77777777" w:rsidR="00E77D2A" w:rsidRPr="00727201" w:rsidRDefault="00E77D2A" w:rsidP="00551ABC">
            <w:pPr>
              <w:rPr>
                <w:rFonts w:ascii="Arial Narrow" w:hAnsi="Arial Narrow"/>
                <w:sz w:val="24"/>
                <w:szCs w:val="24"/>
              </w:rPr>
            </w:pPr>
          </w:p>
        </w:tc>
        <w:tc>
          <w:tcPr>
            <w:tcW w:w="4208" w:type="pct"/>
            <w:gridSpan w:val="2"/>
          </w:tcPr>
          <w:p w14:paraId="63E59871"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spacing w:val="-2"/>
                <w:sz w:val="24"/>
                <w:szCs w:val="24"/>
              </w:rPr>
              <w:t>Language</w:t>
            </w:r>
            <w:r w:rsidRPr="00727201">
              <w:rPr>
                <w:rFonts w:ascii="Arial Narrow" w:hAnsi="Arial Narrow"/>
                <w:spacing w:val="-10"/>
                <w:sz w:val="24"/>
                <w:szCs w:val="24"/>
              </w:rPr>
              <w:t xml:space="preserve"> </w:t>
            </w:r>
            <w:r w:rsidRPr="00727201">
              <w:rPr>
                <w:rFonts w:ascii="Arial Narrow" w:hAnsi="Arial Narrow"/>
                <w:spacing w:val="-2"/>
                <w:sz w:val="24"/>
                <w:szCs w:val="24"/>
              </w:rPr>
              <w:t>proficiency:</w:t>
            </w:r>
            <w:r w:rsidRPr="00727201">
              <w:rPr>
                <w:rFonts w:ascii="Arial Narrow" w:hAnsi="Arial Narrow"/>
                <w:spacing w:val="-5"/>
                <w:sz w:val="24"/>
                <w:szCs w:val="24"/>
              </w:rPr>
              <w:t xml:space="preserve"> </w:t>
            </w:r>
            <w:r w:rsidRPr="00727201">
              <w:rPr>
                <w:rFonts w:ascii="Arial Narrow" w:hAnsi="Arial Narrow"/>
                <w:i/>
                <w:spacing w:val="-2"/>
                <w:sz w:val="24"/>
                <w:szCs w:val="24"/>
              </w:rPr>
              <w:t>[language</w:t>
            </w:r>
            <w:r w:rsidRPr="00727201">
              <w:rPr>
                <w:rFonts w:ascii="Arial Narrow" w:hAnsi="Arial Narrow"/>
                <w:i/>
                <w:spacing w:val="-7"/>
                <w:sz w:val="24"/>
                <w:szCs w:val="24"/>
              </w:rPr>
              <w:t xml:space="preserve"> </w:t>
            </w:r>
            <w:r w:rsidRPr="00727201">
              <w:rPr>
                <w:rFonts w:ascii="Arial Narrow" w:hAnsi="Arial Narrow"/>
                <w:i/>
                <w:spacing w:val="-2"/>
                <w:sz w:val="24"/>
                <w:szCs w:val="24"/>
              </w:rPr>
              <w:t>and</w:t>
            </w:r>
            <w:r w:rsidRPr="00727201">
              <w:rPr>
                <w:rFonts w:ascii="Arial Narrow" w:hAnsi="Arial Narrow"/>
                <w:i/>
                <w:spacing w:val="-7"/>
                <w:sz w:val="24"/>
                <w:szCs w:val="24"/>
              </w:rPr>
              <w:t xml:space="preserve"> </w:t>
            </w:r>
            <w:r w:rsidRPr="00727201">
              <w:rPr>
                <w:rFonts w:ascii="Arial Narrow" w:hAnsi="Arial Narrow"/>
                <w:i/>
                <w:spacing w:val="-2"/>
                <w:sz w:val="24"/>
                <w:szCs w:val="24"/>
              </w:rPr>
              <w:t>levels</w:t>
            </w:r>
            <w:r w:rsidRPr="00727201">
              <w:rPr>
                <w:rFonts w:ascii="Arial Narrow" w:hAnsi="Arial Narrow"/>
                <w:i/>
                <w:spacing w:val="-8"/>
                <w:sz w:val="24"/>
                <w:szCs w:val="24"/>
              </w:rPr>
              <w:t xml:space="preserve"> </w:t>
            </w:r>
            <w:r w:rsidRPr="00727201">
              <w:rPr>
                <w:rFonts w:ascii="Arial Narrow" w:hAnsi="Arial Narrow"/>
                <w:i/>
                <w:spacing w:val="-2"/>
                <w:sz w:val="24"/>
                <w:szCs w:val="24"/>
              </w:rPr>
              <w:t>of</w:t>
            </w:r>
            <w:r w:rsidRPr="00727201">
              <w:rPr>
                <w:rFonts w:ascii="Arial Narrow" w:hAnsi="Arial Narrow"/>
                <w:i/>
                <w:spacing w:val="-6"/>
                <w:sz w:val="24"/>
                <w:szCs w:val="24"/>
              </w:rPr>
              <w:t xml:space="preserve"> </w:t>
            </w:r>
            <w:r w:rsidRPr="00727201">
              <w:rPr>
                <w:rFonts w:ascii="Arial Narrow" w:hAnsi="Arial Narrow"/>
                <w:i/>
                <w:spacing w:val="-2"/>
                <w:sz w:val="24"/>
                <w:szCs w:val="24"/>
              </w:rPr>
              <w:t>speaking,</w:t>
            </w:r>
            <w:r w:rsidRPr="00727201">
              <w:rPr>
                <w:rFonts w:ascii="Arial Narrow" w:hAnsi="Arial Narrow"/>
                <w:i/>
                <w:spacing w:val="-7"/>
                <w:sz w:val="24"/>
                <w:szCs w:val="24"/>
              </w:rPr>
              <w:t xml:space="preserve"> </w:t>
            </w:r>
            <w:r w:rsidRPr="00727201">
              <w:rPr>
                <w:rFonts w:ascii="Arial Narrow" w:hAnsi="Arial Narrow"/>
                <w:i/>
                <w:spacing w:val="-2"/>
                <w:sz w:val="24"/>
                <w:szCs w:val="24"/>
              </w:rPr>
              <w:t>reading</w:t>
            </w:r>
            <w:r w:rsidRPr="00727201">
              <w:rPr>
                <w:rFonts w:ascii="Arial Narrow" w:hAnsi="Arial Narrow"/>
                <w:i/>
                <w:spacing w:val="-7"/>
                <w:sz w:val="24"/>
                <w:szCs w:val="24"/>
              </w:rPr>
              <w:t xml:space="preserve"> </w:t>
            </w:r>
            <w:r w:rsidRPr="00727201">
              <w:rPr>
                <w:rFonts w:ascii="Arial Narrow" w:hAnsi="Arial Narrow"/>
                <w:i/>
                <w:spacing w:val="-2"/>
                <w:sz w:val="24"/>
                <w:szCs w:val="24"/>
              </w:rPr>
              <w:t>and</w:t>
            </w:r>
            <w:r w:rsidRPr="00727201">
              <w:rPr>
                <w:rFonts w:ascii="Arial Narrow" w:hAnsi="Arial Narrow"/>
                <w:i/>
                <w:spacing w:val="-7"/>
                <w:sz w:val="24"/>
                <w:szCs w:val="24"/>
              </w:rPr>
              <w:t xml:space="preserve"> </w:t>
            </w:r>
            <w:r w:rsidRPr="00727201">
              <w:rPr>
                <w:rFonts w:ascii="Arial Narrow" w:hAnsi="Arial Narrow"/>
                <w:i/>
                <w:spacing w:val="-2"/>
                <w:sz w:val="24"/>
                <w:szCs w:val="24"/>
              </w:rPr>
              <w:t>writing</w:t>
            </w:r>
            <w:r w:rsidRPr="00727201">
              <w:rPr>
                <w:rFonts w:ascii="Arial Narrow" w:hAnsi="Arial Narrow"/>
                <w:i/>
                <w:spacing w:val="-7"/>
                <w:sz w:val="24"/>
                <w:szCs w:val="24"/>
              </w:rPr>
              <w:t xml:space="preserve"> </w:t>
            </w:r>
            <w:r w:rsidRPr="00727201">
              <w:rPr>
                <w:rFonts w:ascii="Arial Narrow" w:hAnsi="Arial Narrow"/>
                <w:i/>
                <w:spacing w:val="-2"/>
                <w:sz w:val="24"/>
                <w:szCs w:val="24"/>
              </w:rPr>
              <w:t>skills]</w:t>
            </w:r>
          </w:p>
        </w:tc>
      </w:tr>
      <w:tr w:rsidR="00E77D2A" w:rsidRPr="00727201" w14:paraId="2B716471" w14:textId="77777777" w:rsidTr="00E77D2A">
        <w:trPr>
          <w:trHeight w:val="253"/>
        </w:trPr>
        <w:tc>
          <w:tcPr>
            <w:tcW w:w="792" w:type="pct"/>
            <w:vMerge w:val="restart"/>
          </w:tcPr>
          <w:p w14:paraId="3C157B01"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pacing w:val="-2"/>
                <w:sz w:val="24"/>
                <w:szCs w:val="24"/>
              </w:rPr>
              <w:t>Details</w:t>
            </w:r>
          </w:p>
        </w:tc>
        <w:tc>
          <w:tcPr>
            <w:tcW w:w="4208" w:type="pct"/>
            <w:gridSpan w:val="2"/>
          </w:tcPr>
          <w:p w14:paraId="1F1CB5A6" w14:textId="77777777" w:rsidR="00E77D2A" w:rsidRPr="00727201" w:rsidRDefault="00E77D2A" w:rsidP="00551ABC">
            <w:pPr>
              <w:pStyle w:val="TableParagraph"/>
              <w:rPr>
                <w:rFonts w:ascii="Arial Narrow" w:hAnsi="Arial Narrow"/>
                <w:sz w:val="24"/>
                <w:szCs w:val="24"/>
              </w:rPr>
            </w:pPr>
          </w:p>
        </w:tc>
      </w:tr>
      <w:tr w:rsidR="00E77D2A" w:rsidRPr="00727201" w14:paraId="2BC59DE3" w14:textId="77777777" w:rsidTr="00E77D2A">
        <w:trPr>
          <w:trHeight w:val="505"/>
        </w:trPr>
        <w:tc>
          <w:tcPr>
            <w:tcW w:w="792" w:type="pct"/>
            <w:vMerge/>
            <w:tcBorders>
              <w:top w:val="nil"/>
            </w:tcBorders>
          </w:tcPr>
          <w:p w14:paraId="3827134D" w14:textId="77777777" w:rsidR="00E77D2A" w:rsidRPr="00727201" w:rsidRDefault="00E77D2A" w:rsidP="00551ABC">
            <w:pPr>
              <w:rPr>
                <w:rFonts w:ascii="Arial Narrow" w:hAnsi="Arial Narrow"/>
                <w:sz w:val="24"/>
                <w:szCs w:val="24"/>
              </w:rPr>
            </w:pPr>
          </w:p>
        </w:tc>
        <w:tc>
          <w:tcPr>
            <w:tcW w:w="4208" w:type="pct"/>
            <w:gridSpan w:val="2"/>
          </w:tcPr>
          <w:p w14:paraId="4E1C390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Address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Procuring</w:t>
            </w:r>
            <w:r w:rsidRPr="00727201">
              <w:rPr>
                <w:rFonts w:ascii="Arial Narrow" w:hAnsi="Arial Narrow"/>
                <w:spacing w:val="-6"/>
                <w:sz w:val="24"/>
                <w:szCs w:val="24"/>
              </w:rPr>
              <w:t xml:space="preserve"> </w:t>
            </w:r>
            <w:r w:rsidRPr="00727201">
              <w:rPr>
                <w:rFonts w:ascii="Arial Narrow" w:hAnsi="Arial Narrow"/>
                <w:spacing w:val="-2"/>
                <w:sz w:val="24"/>
                <w:szCs w:val="24"/>
              </w:rPr>
              <w:t>Entity:</w:t>
            </w:r>
          </w:p>
        </w:tc>
      </w:tr>
      <w:tr w:rsidR="00E77D2A" w:rsidRPr="00727201" w14:paraId="173206BE" w14:textId="77777777" w:rsidTr="00E77D2A">
        <w:trPr>
          <w:trHeight w:val="505"/>
        </w:trPr>
        <w:tc>
          <w:tcPr>
            <w:tcW w:w="792" w:type="pct"/>
            <w:vMerge/>
            <w:tcBorders>
              <w:top w:val="nil"/>
            </w:tcBorders>
          </w:tcPr>
          <w:p w14:paraId="5746D219" w14:textId="77777777" w:rsidR="00E77D2A" w:rsidRPr="00727201" w:rsidRDefault="00E77D2A" w:rsidP="00551ABC">
            <w:pPr>
              <w:rPr>
                <w:rFonts w:ascii="Arial Narrow" w:hAnsi="Arial Narrow"/>
                <w:sz w:val="24"/>
                <w:szCs w:val="24"/>
              </w:rPr>
            </w:pPr>
          </w:p>
        </w:tc>
        <w:tc>
          <w:tcPr>
            <w:tcW w:w="2178" w:type="pct"/>
          </w:tcPr>
          <w:p w14:paraId="52F6F19B"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Telephone:</w:t>
            </w:r>
          </w:p>
        </w:tc>
        <w:tc>
          <w:tcPr>
            <w:tcW w:w="2030" w:type="pct"/>
          </w:tcPr>
          <w:p w14:paraId="669FB00E"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2"/>
                <w:sz w:val="24"/>
                <w:szCs w:val="24"/>
              </w:rPr>
              <w:t>Contact</w:t>
            </w:r>
            <w:r w:rsidRPr="00727201">
              <w:rPr>
                <w:rFonts w:ascii="Arial Narrow" w:hAnsi="Arial Narrow"/>
                <w:spacing w:val="-6"/>
                <w:sz w:val="24"/>
                <w:szCs w:val="24"/>
              </w:rPr>
              <w:t xml:space="preserve"> </w:t>
            </w:r>
            <w:r w:rsidRPr="00727201">
              <w:rPr>
                <w:rFonts w:ascii="Arial Narrow" w:hAnsi="Arial Narrow"/>
                <w:spacing w:val="-2"/>
                <w:sz w:val="24"/>
                <w:szCs w:val="24"/>
              </w:rPr>
              <w:t>(manager</w:t>
            </w:r>
            <w:r w:rsidRPr="00727201">
              <w:rPr>
                <w:rFonts w:ascii="Arial Narrow" w:hAnsi="Arial Narrow"/>
                <w:spacing w:val="-6"/>
                <w:sz w:val="24"/>
                <w:szCs w:val="24"/>
              </w:rPr>
              <w:t xml:space="preserve"> </w:t>
            </w:r>
            <w:r w:rsidRPr="00727201">
              <w:rPr>
                <w:rFonts w:ascii="Arial Narrow" w:hAnsi="Arial Narrow"/>
                <w:spacing w:val="-2"/>
                <w:sz w:val="24"/>
                <w:szCs w:val="24"/>
              </w:rPr>
              <w:t>/</w:t>
            </w:r>
            <w:r w:rsidRPr="00727201">
              <w:rPr>
                <w:rFonts w:ascii="Arial Narrow" w:hAnsi="Arial Narrow"/>
                <w:spacing w:val="-6"/>
                <w:sz w:val="24"/>
                <w:szCs w:val="24"/>
              </w:rPr>
              <w:t xml:space="preserve"> </w:t>
            </w:r>
            <w:r w:rsidRPr="00727201">
              <w:rPr>
                <w:rFonts w:ascii="Arial Narrow" w:hAnsi="Arial Narrow"/>
                <w:spacing w:val="-2"/>
                <w:sz w:val="24"/>
                <w:szCs w:val="24"/>
              </w:rPr>
              <w:t>personnel</w:t>
            </w:r>
            <w:r w:rsidRPr="00727201">
              <w:rPr>
                <w:rFonts w:ascii="Arial Narrow" w:hAnsi="Arial Narrow"/>
                <w:spacing w:val="-6"/>
                <w:sz w:val="24"/>
                <w:szCs w:val="24"/>
              </w:rPr>
              <w:t xml:space="preserve"> </w:t>
            </w:r>
            <w:r w:rsidRPr="00727201">
              <w:rPr>
                <w:rFonts w:ascii="Arial Narrow" w:hAnsi="Arial Narrow"/>
                <w:spacing w:val="-2"/>
                <w:sz w:val="24"/>
                <w:szCs w:val="24"/>
              </w:rPr>
              <w:t>officer):</w:t>
            </w:r>
          </w:p>
        </w:tc>
      </w:tr>
      <w:tr w:rsidR="00E77D2A" w:rsidRPr="00727201" w14:paraId="0ED0EF71" w14:textId="77777777" w:rsidTr="00E77D2A">
        <w:trPr>
          <w:trHeight w:val="505"/>
        </w:trPr>
        <w:tc>
          <w:tcPr>
            <w:tcW w:w="792" w:type="pct"/>
            <w:vMerge/>
            <w:tcBorders>
              <w:top w:val="nil"/>
            </w:tcBorders>
          </w:tcPr>
          <w:p w14:paraId="753971F3" w14:textId="77777777" w:rsidR="00E77D2A" w:rsidRPr="00727201" w:rsidRDefault="00E77D2A" w:rsidP="00551ABC">
            <w:pPr>
              <w:rPr>
                <w:rFonts w:ascii="Arial Narrow" w:hAnsi="Arial Narrow"/>
                <w:sz w:val="24"/>
                <w:szCs w:val="24"/>
              </w:rPr>
            </w:pPr>
          </w:p>
        </w:tc>
        <w:tc>
          <w:tcPr>
            <w:tcW w:w="2178" w:type="pct"/>
          </w:tcPr>
          <w:p w14:paraId="37D569B2" w14:textId="77777777" w:rsidR="00E77D2A" w:rsidRPr="00727201" w:rsidRDefault="00E77D2A" w:rsidP="00551ABC">
            <w:pPr>
              <w:pStyle w:val="TableParagraph"/>
              <w:spacing w:line="251" w:lineRule="exact"/>
              <w:ind w:left="72"/>
              <w:rPr>
                <w:rFonts w:ascii="Arial Narrow" w:hAnsi="Arial Narrow"/>
                <w:sz w:val="24"/>
                <w:szCs w:val="24"/>
              </w:rPr>
            </w:pPr>
            <w:r w:rsidRPr="00727201">
              <w:rPr>
                <w:rFonts w:ascii="Arial Narrow" w:hAnsi="Arial Narrow"/>
                <w:spacing w:val="-4"/>
                <w:sz w:val="24"/>
                <w:szCs w:val="24"/>
              </w:rPr>
              <w:t>Fax:</w:t>
            </w:r>
          </w:p>
        </w:tc>
        <w:tc>
          <w:tcPr>
            <w:tcW w:w="2030" w:type="pct"/>
          </w:tcPr>
          <w:p w14:paraId="1144933B" w14:textId="77777777" w:rsidR="00E77D2A" w:rsidRPr="00727201" w:rsidRDefault="00E77D2A" w:rsidP="00551ABC">
            <w:pPr>
              <w:pStyle w:val="TableParagraph"/>
              <w:rPr>
                <w:rFonts w:ascii="Arial Narrow" w:hAnsi="Arial Narrow"/>
                <w:sz w:val="24"/>
                <w:szCs w:val="24"/>
              </w:rPr>
            </w:pPr>
          </w:p>
        </w:tc>
      </w:tr>
      <w:tr w:rsidR="00E77D2A" w:rsidRPr="00727201" w14:paraId="7922D53E" w14:textId="77777777" w:rsidTr="00E77D2A">
        <w:trPr>
          <w:trHeight w:val="506"/>
        </w:trPr>
        <w:tc>
          <w:tcPr>
            <w:tcW w:w="792" w:type="pct"/>
            <w:vMerge/>
            <w:tcBorders>
              <w:top w:val="nil"/>
            </w:tcBorders>
          </w:tcPr>
          <w:p w14:paraId="007E6D97" w14:textId="77777777" w:rsidR="00E77D2A" w:rsidRPr="00727201" w:rsidRDefault="00E77D2A" w:rsidP="00551ABC">
            <w:pPr>
              <w:rPr>
                <w:rFonts w:ascii="Arial Narrow" w:hAnsi="Arial Narrow"/>
                <w:sz w:val="24"/>
                <w:szCs w:val="24"/>
              </w:rPr>
            </w:pPr>
          </w:p>
        </w:tc>
        <w:tc>
          <w:tcPr>
            <w:tcW w:w="2178" w:type="pct"/>
          </w:tcPr>
          <w:p w14:paraId="0D3EDB6D"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Job</w:t>
            </w:r>
            <w:r w:rsidRPr="00727201">
              <w:rPr>
                <w:rFonts w:ascii="Arial Narrow" w:hAnsi="Arial Narrow"/>
                <w:spacing w:val="-10"/>
                <w:sz w:val="24"/>
                <w:szCs w:val="24"/>
              </w:rPr>
              <w:t xml:space="preserve"> </w:t>
            </w:r>
            <w:r w:rsidRPr="00727201">
              <w:rPr>
                <w:rFonts w:ascii="Arial Narrow" w:hAnsi="Arial Narrow"/>
                <w:spacing w:val="-2"/>
                <w:sz w:val="24"/>
                <w:szCs w:val="24"/>
              </w:rPr>
              <w:t>title:</w:t>
            </w:r>
          </w:p>
        </w:tc>
        <w:tc>
          <w:tcPr>
            <w:tcW w:w="2030" w:type="pct"/>
          </w:tcPr>
          <w:p w14:paraId="3F74A676"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pacing w:val="-2"/>
                <w:sz w:val="24"/>
                <w:szCs w:val="24"/>
              </w:rPr>
              <w:t>Years</w:t>
            </w:r>
            <w:r w:rsidRPr="00727201">
              <w:rPr>
                <w:rFonts w:ascii="Arial Narrow" w:hAnsi="Arial Narrow"/>
                <w:spacing w:val="-7"/>
                <w:sz w:val="24"/>
                <w:szCs w:val="24"/>
              </w:rPr>
              <w:t xml:space="preserve"> </w:t>
            </w:r>
            <w:r w:rsidRPr="00727201">
              <w:rPr>
                <w:rFonts w:ascii="Arial Narrow" w:hAnsi="Arial Narrow"/>
                <w:spacing w:val="-2"/>
                <w:sz w:val="24"/>
                <w:szCs w:val="24"/>
              </w:rPr>
              <w:t>with</w:t>
            </w:r>
            <w:r w:rsidRPr="00727201">
              <w:rPr>
                <w:rFonts w:ascii="Arial Narrow" w:hAnsi="Arial Narrow"/>
                <w:spacing w:val="-7"/>
                <w:sz w:val="24"/>
                <w:szCs w:val="24"/>
              </w:rPr>
              <w:t xml:space="preserve"> </w:t>
            </w:r>
            <w:r w:rsidRPr="00727201">
              <w:rPr>
                <w:rFonts w:ascii="Arial Narrow" w:hAnsi="Arial Narrow"/>
                <w:spacing w:val="-2"/>
                <w:sz w:val="24"/>
                <w:szCs w:val="24"/>
              </w:rPr>
              <w:t>present</w:t>
            </w:r>
            <w:r w:rsidRPr="00727201">
              <w:rPr>
                <w:rFonts w:ascii="Arial Narrow" w:hAnsi="Arial Narrow"/>
                <w:spacing w:val="-6"/>
                <w:sz w:val="24"/>
                <w:szCs w:val="24"/>
              </w:rPr>
              <w:t xml:space="preserve"> </w:t>
            </w:r>
            <w:r w:rsidRPr="00727201">
              <w:rPr>
                <w:rFonts w:ascii="Arial Narrow" w:hAnsi="Arial Narrow"/>
                <w:spacing w:val="-2"/>
                <w:sz w:val="24"/>
                <w:szCs w:val="24"/>
              </w:rPr>
              <w:t>Procuring</w:t>
            </w:r>
            <w:r w:rsidRPr="00727201">
              <w:rPr>
                <w:rFonts w:ascii="Arial Narrow" w:hAnsi="Arial Narrow"/>
                <w:spacing w:val="-7"/>
                <w:sz w:val="24"/>
                <w:szCs w:val="24"/>
              </w:rPr>
              <w:t xml:space="preserve"> </w:t>
            </w:r>
            <w:r w:rsidRPr="00727201">
              <w:rPr>
                <w:rFonts w:ascii="Arial Narrow" w:hAnsi="Arial Narrow"/>
                <w:spacing w:val="-2"/>
                <w:sz w:val="24"/>
                <w:szCs w:val="24"/>
              </w:rPr>
              <w:t>Entity:</w:t>
            </w:r>
          </w:p>
        </w:tc>
      </w:tr>
    </w:tbl>
    <w:p w14:paraId="485BA1E9" w14:textId="77777777" w:rsidR="00E77D2A" w:rsidRPr="00727201" w:rsidRDefault="00E77D2A" w:rsidP="00E77D2A">
      <w:pPr>
        <w:pStyle w:val="BodyText"/>
        <w:spacing w:before="163"/>
        <w:rPr>
          <w:rFonts w:ascii="Arial Narrow" w:hAnsi="Arial Narrow"/>
          <w:sz w:val="24"/>
          <w:szCs w:val="24"/>
        </w:rPr>
      </w:pPr>
    </w:p>
    <w:p w14:paraId="7E5F412E" w14:textId="77777777" w:rsidR="00E77D2A" w:rsidRPr="00727201" w:rsidRDefault="00E77D2A" w:rsidP="00E77D2A">
      <w:pPr>
        <w:pStyle w:val="BodyText"/>
        <w:spacing w:line="230" w:lineRule="auto"/>
        <w:rPr>
          <w:rFonts w:ascii="Arial Narrow" w:hAnsi="Arial Narrow"/>
          <w:sz w:val="24"/>
          <w:szCs w:val="24"/>
        </w:rPr>
      </w:pPr>
      <w:r w:rsidRPr="00727201">
        <w:rPr>
          <w:rFonts w:ascii="Arial Narrow" w:hAnsi="Arial Narrow"/>
          <w:sz w:val="24"/>
          <w:szCs w:val="24"/>
        </w:rPr>
        <w:t>Summarize</w:t>
      </w:r>
      <w:r w:rsidRPr="00727201">
        <w:rPr>
          <w:rFonts w:ascii="Arial Narrow" w:hAnsi="Arial Narrow"/>
          <w:spacing w:val="40"/>
          <w:sz w:val="24"/>
          <w:szCs w:val="24"/>
        </w:rPr>
        <w:t xml:space="preserve"> </w:t>
      </w:r>
      <w:r w:rsidRPr="00727201">
        <w:rPr>
          <w:rFonts w:ascii="Arial Narrow" w:hAnsi="Arial Narrow"/>
          <w:sz w:val="24"/>
          <w:szCs w:val="24"/>
        </w:rPr>
        <w:t>professional</w:t>
      </w:r>
      <w:r w:rsidRPr="00727201">
        <w:rPr>
          <w:rFonts w:ascii="Arial Narrow" w:hAnsi="Arial Narrow"/>
          <w:spacing w:val="40"/>
          <w:sz w:val="24"/>
          <w:szCs w:val="24"/>
        </w:rPr>
        <w:t xml:space="preserve"> </w:t>
      </w:r>
      <w:r w:rsidRPr="00727201">
        <w:rPr>
          <w:rFonts w:ascii="Arial Narrow" w:hAnsi="Arial Narrow"/>
          <w:sz w:val="24"/>
          <w:szCs w:val="24"/>
        </w:rPr>
        <w:t>experience</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reverse</w:t>
      </w:r>
      <w:r w:rsidRPr="00727201">
        <w:rPr>
          <w:rFonts w:ascii="Arial Narrow" w:hAnsi="Arial Narrow"/>
          <w:spacing w:val="40"/>
          <w:sz w:val="24"/>
          <w:szCs w:val="24"/>
        </w:rPr>
        <w:t xml:space="preserve"> </w:t>
      </w:r>
      <w:r w:rsidRPr="00727201">
        <w:rPr>
          <w:rFonts w:ascii="Arial Narrow" w:hAnsi="Arial Narrow"/>
          <w:sz w:val="24"/>
          <w:szCs w:val="24"/>
        </w:rPr>
        <w:t>chronological</w:t>
      </w:r>
      <w:r w:rsidRPr="00727201">
        <w:rPr>
          <w:rFonts w:ascii="Arial Narrow" w:hAnsi="Arial Narrow"/>
          <w:spacing w:val="40"/>
          <w:sz w:val="24"/>
          <w:szCs w:val="24"/>
        </w:rPr>
        <w:t xml:space="preserve"> </w:t>
      </w:r>
      <w:r w:rsidRPr="00727201">
        <w:rPr>
          <w:rFonts w:ascii="Arial Narrow" w:hAnsi="Arial Narrow"/>
          <w:sz w:val="24"/>
          <w:szCs w:val="24"/>
        </w:rPr>
        <w:t>order.</w:t>
      </w:r>
      <w:r w:rsidRPr="00727201">
        <w:rPr>
          <w:rFonts w:ascii="Arial Narrow" w:hAnsi="Arial Narrow"/>
          <w:spacing w:val="40"/>
          <w:sz w:val="24"/>
          <w:szCs w:val="24"/>
        </w:rPr>
        <w:t xml:space="preserve"> </w:t>
      </w:r>
      <w:r w:rsidRPr="00727201">
        <w:rPr>
          <w:rFonts w:ascii="Arial Narrow" w:hAnsi="Arial Narrow"/>
          <w:sz w:val="24"/>
          <w:szCs w:val="24"/>
        </w:rPr>
        <w:t>Indicate</w:t>
      </w:r>
      <w:r w:rsidRPr="00727201">
        <w:rPr>
          <w:rFonts w:ascii="Arial Narrow" w:hAnsi="Arial Narrow"/>
          <w:spacing w:val="40"/>
          <w:sz w:val="24"/>
          <w:szCs w:val="24"/>
        </w:rPr>
        <w:t xml:space="preserve"> </w:t>
      </w:r>
      <w:r w:rsidRPr="00727201">
        <w:rPr>
          <w:rFonts w:ascii="Arial Narrow" w:hAnsi="Arial Narrow"/>
          <w:sz w:val="24"/>
          <w:szCs w:val="24"/>
        </w:rPr>
        <w:t>particular</w:t>
      </w:r>
      <w:r w:rsidRPr="00727201">
        <w:rPr>
          <w:rFonts w:ascii="Arial Narrow" w:hAnsi="Arial Narrow"/>
          <w:spacing w:val="40"/>
          <w:sz w:val="24"/>
          <w:szCs w:val="24"/>
        </w:rPr>
        <w:t xml:space="preserve"> </w:t>
      </w:r>
      <w:r w:rsidRPr="00727201">
        <w:rPr>
          <w:rFonts w:ascii="Arial Narrow" w:hAnsi="Arial Narrow"/>
          <w:sz w:val="24"/>
          <w:szCs w:val="24"/>
        </w:rPr>
        <w:t>technical</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managerial experience relevant to the project.</w:t>
      </w:r>
    </w:p>
    <w:p w14:paraId="2754843D" w14:textId="77777777" w:rsidR="00E77D2A" w:rsidRPr="00727201" w:rsidRDefault="00E77D2A" w:rsidP="00E77D2A">
      <w:pPr>
        <w:pStyle w:val="BodyText"/>
        <w:spacing w:before="26"/>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81"/>
        <w:gridCol w:w="2267"/>
        <w:gridCol w:w="1443"/>
        <w:gridCol w:w="4239"/>
      </w:tblGrid>
      <w:tr w:rsidR="00E77D2A" w:rsidRPr="00727201" w14:paraId="3B3F8F34" w14:textId="77777777" w:rsidTr="00E77D2A">
        <w:trPr>
          <w:trHeight w:val="506"/>
        </w:trPr>
        <w:tc>
          <w:tcPr>
            <w:tcW w:w="599" w:type="pct"/>
          </w:tcPr>
          <w:p w14:paraId="7061DBD1" w14:textId="77777777" w:rsidR="00E77D2A" w:rsidRPr="00727201" w:rsidRDefault="00E77D2A" w:rsidP="00551ABC">
            <w:pPr>
              <w:pStyle w:val="TableParagraph"/>
              <w:spacing w:before="125"/>
              <w:ind w:left="71"/>
              <w:rPr>
                <w:rFonts w:ascii="Arial Narrow" w:hAnsi="Arial Narrow"/>
                <w:sz w:val="24"/>
                <w:szCs w:val="24"/>
              </w:rPr>
            </w:pPr>
            <w:r w:rsidRPr="00727201">
              <w:rPr>
                <w:rFonts w:ascii="Arial Narrow" w:hAnsi="Arial Narrow"/>
                <w:spacing w:val="-2"/>
                <w:sz w:val="24"/>
                <w:szCs w:val="24"/>
              </w:rPr>
              <w:t>Project</w:t>
            </w:r>
          </w:p>
        </w:tc>
        <w:tc>
          <w:tcPr>
            <w:tcW w:w="1255" w:type="pct"/>
          </w:tcPr>
          <w:p w14:paraId="753AE1F3" w14:textId="77777777" w:rsidR="00E77D2A" w:rsidRPr="00727201" w:rsidRDefault="00E77D2A" w:rsidP="00551ABC">
            <w:pPr>
              <w:pStyle w:val="TableParagraph"/>
              <w:spacing w:before="125"/>
              <w:ind w:left="72"/>
              <w:rPr>
                <w:rFonts w:ascii="Arial Narrow" w:hAnsi="Arial Narrow"/>
                <w:sz w:val="24"/>
                <w:szCs w:val="24"/>
              </w:rPr>
            </w:pPr>
            <w:r w:rsidRPr="00727201">
              <w:rPr>
                <w:rFonts w:ascii="Arial Narrow" w:hAnsi="Arial Narrow"/>
                <w:spacing w:val="-4"/>
                <w:sz w:val="24"/>
                <w:szCs w:val="24"/>
              </w:rPr>
              <w:t>Role</w:t>
            </w:r>
          </w:p>
        </w:tc>
        <w:tc>
          <w:tcPr>
            <w:tcW w:w="799" w:type="pct"/>
          </w:tcPr>
          <w:p w14:paraId="6EFB1F63" w14:textId="77777777" w:rsidR="00E77D2A" w:rsidRPr="00727201" w:rsidRDefault="00E77D2A" w:rsidP="00551ABC">
            <w:pPr>
              <w:pStyle w:val="TableParagraph"/>
              <w:spacing w:line="252" w:lineRule="exact"/>
              <w:ind w:left="72"/>
              <w:rPr>
                <w:rFonts w:ascii="Arial Narrow" w:hAnsi="Arial Narrow"/>
                <w:sz w:val="24"/>
                <w:szCs w:val="24"/>
              </w:rPr>
            </w:pPr>
            <w:r w:rsidRPr="00727201">
              <w:rPr>
                <w:rFonts w:ascii="Arial Narrow" w:hAnsi="Arial Narrow"/>
                <w:sz w:val="24"/>
                <w:szCs w:val="24"/>
              </w:rPr>
              <w:t xml:space="preserve">Duration of </w:t>
            </w:r>
            <w:r w:rsidRPr="00727201">
              <w:rPr>
                <w:rFonts w:ascii="Arial Narrow" w:hAnsi="Arial Narrow"/>
                <w:spacing w:val="-4"/>
                <w:sz w:val="24"/>
                <w:szCs w:val="24"/>
              </w:rPr>
              <w:t>involvement</w:t>
            </w:r>
          </w:p>
        </w:tc>
        <w:tc>
          <w:tcPr>
            <w:tcW w:w="2347" w:type="pct"/>
          </w:tcPr>
          <w:p w14:paraId="32EFF966" w14:textId="77777777" w:rsidR="00E77D2A" w:rsidRPr="00727201" w:rsidRDefault="00E77D2A" w:rsidP="00551ABC">
            <w:pPr>
              <w:pStyle w:val="TableParagraph"/>
              <w:spacing w:before="125"/>
              <w:ind w:left="72"/>
              <w:rPr>
                <w:rFonts w:ascii="Arial Narrow" w:hAnsi="Arial Narrow"/>
                <w:sz w:val="24"/>
                <w:szCs w:val="24"/>
              </w:rPr>
            </w:pPr>
            <w:r w:rsidRPr="00727201">
              <w:rPr>
                <w:rFonts w:ascii="Arial Narrow" w:hAnsi="Arial Narrow"/>
                <w:spacing w:val="-2"/>
                <w:sz w:val="24"/>
                <w:szCs w:val="24"/>
              </w:rPr>
              <w:t>Relevant</w:t>
            </w:r>
            <w:r w:rsidRPr="00727201">
              <w:rPr>
                <w:rFonts w:ascii="Arial Narrow" w:hAnsi="Arial Narrow"/>
                <w:spacing w:val="-6"/>
                <w:sz w:val="24"/>
                <w:szCs w:val="24"/>
              </w:rPr>
              <w:t xml:space="preserve"> </w:t>
            </w:r>
            <w:r w:rsidRPr="00727201">
              <w:rPr>
                <w:rFonts w:ascii="Arial Narrow" w:hAnsi="Arial Narrow"/>
                <w:spacing w:val="-2"/>
                <w:sz w:val="24"/>
                <w:szCs w:val="24"/>
              </w:rPr>
              <w:t>experience</w:t>
            </w:r>
          </w:p>
        </w:tc>
      </w:tr>
      <w:tr w:rsidR="00E77D2A" w:rsidRPr="00727201" w14:paraId="7272B2ED" w14:textId="77777777" w:rsidTr="00E77D2A">
        <w:trPr>
          <w:trHeight w:val="760"/>
        </w:trPr>
        <w:tc>
          <w:tcPr>
            <w:tcW w:w="599" w:type="pct"/>
          </w:tcPr>
          <w:p w14:paraId="10658CDE" w14:textId="77777777" w:rsidR="00E77D2A" w:rsidRPr="00727201" w:rsidRDefault="00E77D2A" w:rsidP="00551ABC">
            <w:pPr>
              <w:pStyle w:val="TableParagraph"/>
              <w:spacing w:line="251" w:lineRule="exact"/>
              <w:ind w:left="71"/>
              <w:rPr>
                <w:rFonts w:ascii="Arial Narrow" w:hAnsi="Arial Narrow"/>
                <w:i/>
                <w:sz w:val="24"/>
                <w:szCs w:val="24"/>
              </w:rPr>
            </w:pPr>
            <w:r w:rsidRPr="00727201">
              <w:rPr>
                <w:rFonts w:ascii="Arial Narrow" w:hAnsi="Arial Narrow"/>
                <w:i/>
                <w:spacing w:val="-2"/>
                <w:sz w:val="24"/>
                <w:szCs w:val="24"/>
              </w:rPr>
              <w:t>[main</w:t>
            </w:r>
          </w:p>
          <w:p w14:paraId="22D9E55C" w14:textId="77777777" w:rsidR="00E77D2A" w:rsidRPr="00727201" w:rsidRDefault="00E77D2A" w:rsidP="00551ABC">
            <w:pPr>
              <w:pStyle w:val="TableParagraph"/>
              <w:spacing w:line="252" w:lineRule="exact"/>
              <w:ind w:left="71"/>
              <w:rPr>
                <w:rFonts w:ascii="Arial Narrow" w:hAnsi="Arial Narrow"/>
                <w:i/>
                <w:sz w:val="24"/>
                <w:szCs w:val="24"/>
              </w:rPr>
            </w:pPr>
            <w:r w:rsidRPr="00727201">
              <w:rPr>
                <w:rFonts w:ascii="Arial Narrow" w:hAnsi="Arial Narrow"/>
                <w:i/>
                <w:spacing w:val="-2"/>
                <w:sz w:val="24"/>
                <w:szCs w:val="24"/>
              </w:rPr>
              <w:t xml:space="preserve">project </w:t>
            </w:r>
            <w:r w:rsidRPr="00727201">
              <w:rPr>
                <w:rFonts w:ascii="Arial Narrow" w:hAnsi="Arial Narrow"/>
                <w:i/>
                <w:spacing w:val="-4"/>
                <w:sz w:val="24"/>
                <w:szCs w:val="24"/>
              </w:rPr>
              <w:t>details]</w:t>
            </w:r>
          </w:p>
        </w:tc>
        <w:tc>
          <w:tcPr>
            <w:tcW w:w="1255" w:type="pct"/>
          </w:tcPr>
          <w:p w14:paraId="1C40C38E"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i/>
                <w:spacing w:val="-2"/>
                <w:sz w:val="24"/>
                <w:szCs w:val="24"/>
              </w:rPr>
              <w:t>[role</w:t>
            </w:r>
            <w:r w:rsidRPr="00727201">
              <w:rPr>
                <w:rFonts w:ascii="Arial Narrow" w:hAnsi="Arial Narrow"/>
                <w:i/>
                <w:spacing w:val="-4"/>
                <w:sz w:val="24"/>
                <w:szCs w:val="24"/>
              </w:rPr>
              <w:t xml:space="preserve"> </w:t>
            </w:r>
            <w:r w:rsidRPr="00727201">
              <w:rPr>
                <w:rFonts w:ascii="Arial Narrow" w:hAnsi="Arial Narrow"/>
                <w:i/>
                <w:spacing w:val="-5"/>
                <w:sz w:val="24"/>
                <w:szCs w:val="24"/>
              </w:rPr>
              <w:t>and</w:t>
            </w:r>
          </w:p>
          <w:p w14:paraId="7B9ADCD9" w14:textId="77777777" w:rsidR="00E77D2A" w:rsidRPr="00727201" w:rsidRDefault="00E77D2A" w:rsidP="00551ABC">
            <w:pPr>
              <w:pStyle w:val="TableParagraph"/>
              <w:spacing w:line="252" w:lineRule="exact"/>
              <w:ind w:left="72"/>
              <w:rPr>
                <w:rFonts w:ascii="Arial Narrow" w:hAnsi="Arial Narrow"/>
                <w:i/>
                <w:sz w:val="24"/>
                <w:szCs w:val="24"/>
              </w:rPr>
            </w:pPr>
            <w:r w:rsidRPr="00727201">
              <w:rPr>
                <w:rFonts w:ascii="Arial Narrow" w:hAnsi="Arial Narrow"/>
                <w:i/>
                <w:spacing w:val="-2"/>
                <w:sz w:val="24"/>
                <w:szCs w:val="24"/>
              </w:rPr>
              <w:t>responsibilities</w:t>
            </w:r>
            <w:r w:rsidRPr="00727201">
              <w:rPr>
                <w:rFonts w:ascii="Arial Narrow" w:hAnsi="Arial Narrow"/>
                <w:i/>
                <w:spacing w:val="-12"/>
                <w:sz w:val="24"/>
                <w:szCs w:val="24"/>
              </w:rPr>
              <w:t xml:space="preserve"> </w:t>
            </w:r>
            <w:r w:rsidRPr="00727201">
              <w:rPr>
                <w:rFonts w:ascii="Arial Narrow" w:hAnsi="Arial Narrow"/>
                <w:i/>
                <w:spacing w:val="-2"/>
                <w:sz w:val="24"/>
                <w:szCs w:val="24"/>
              </w:rPr>
              <w:t>on</w:t>
            </w:r>
            <w:r w:rsidRPr="00727201">
              <w:rPr>
                <w:rFonts w:ascii="Arial Narrow" w:hAnsi="Arial Narrow"/>
                <w:i/>
                <w:spacing w:val="-12"/>
                <w:sz w:val="24"/>
                <w:szCs w:val="24"/>
              </w:rPr>
              <w:t xml:space="preserve"> </w:t>
            </w:r>
            <w:r w:rsidRPr="00727201">
              <w:rPr>
                <w:rFonts w:ascii="Arial Narrow" w:hAnsi="Arial Narrow"/>
                <w:i/>
                <w:spacing w:val="-2"/>
                <w:sz w:val="24"/>
                <w:szCs w:val="24"/>
              </w:rPr>
              <w:t>the project]</w:t>
            </w:r>
          </w:p>
        </w:tc>
        <w:tc>
          <w:tcPr>
            <w:tcW w:w="799" w:type="pct"/>
          </w:tcPr>
          <w:p w14:paraId="7F176EDC" w14:textId="77777777" w:rsidR="00E77D2A" w:rsidRPr="00727201" w:rsidRDefault="00E77D2A" w:rsidP="00551ABC">
            <w:pPr>
              <w:pStyle w:val="TableParagraph"/>
              <w:spacing w:before="253"/>
              <w:ind w:left="72"/>
              <w:rPr>
                <w:rFonts w:ascii="Arial Narrow" w:hAnsi="Arial Narrow"/>
                <w:i/>
                <w:sz w:val="24"/>
                <w:szCs w:val="24"/>
              </w:rPr>
            </w:pPr>
            <w:r w:rsidRPr="00727201">
              <w:rPr>
                <w:rFonts w:ascii="Arial Narrow" w:hAnsi="Arial Narrow"/>
                <w:i/>
                <w:sz w:val="24"/>
                <w:szCs w:val="24"/>
              </w:rPr>
              <w:t>[time</w:t>
            </w:r>
            <w:r w:rsidRPr="00727201">
              <w:rPr>
                <w:rFonts w:ascii="Arial Narrow" w:hAnsi="Arial Narrow"/>
                <w:i/>
                <w:spacing w:val="-13"/>
                <w:sz w:val="24"/>
                <w:szCs w:val="24"/>
              </w:rPr>
              <w:t xml:space="preserve"> </w:t>
            </w:r>
            <w:r w:rsidRPr="00727201">
              <w:rPr>
                <w:rFonts w:ascii="Arial Narrow" w:hAnsi="Arial Narrow"/>
                <w:i/>
                <w:sz w:val="24"/>
                <w:szCs w:val="24"/>
              </w:rPr>
              <w:t>in</w:t>
            </w:r>
            <w:r w:rsidRPr="00727201">
              <w:rPr>
                <w:rFonts w:ascii="Arial Narrow" w:hAnsi="Arial Narrow"/>
                <w:i/>
                <w:spacing w:val="-11"/>
                <w:sz w:val="24"/>
                <w:szCs w:val="24"/>
              </w:rPr>
              <w:t xml:space="preserve"> </w:t>
            </w:r>
            <w:r w:rsidRPr="00727201">
              <w:rPr>
                <w:rFonts w:ascii="Arial Narrow" w:hAnsi="Arial Narrow"/>
                <w:i/>
                <w:spacing w:val="-2"/>
                <w:sz w:val="24"/>
                <w:szCs w:val="24"/>
              </w:rPr>
              <w:t>role]</w:t>
            </w:r>
          </w:p>
        </w:tc>
        <w:tc>
          <w:tcPr>
            <w:tcW w:w="2347" w:type="pct"/>
          </w:tcPr>
          <w:p w14:paraId="4104DBD8" w14:textId="77777777" w:rsidR="00E77D2A" w:rsidRPr="00727201" w:rsidRDefault="00E77D2A" w:rsidP="00551ABC">
            <w:pPr>
              <w:pStyle w:val="TableParagraph"/>
              <w:spacing w:before="125"/>
              <w:ind w:left="72"/>
              <w:rPr>
                <w:rFonts w:ascii="Arial Narrow" w:hAnsi="Arial Narrow"/>
                <w:i/>
                <w:sz w:val="24"/>
                <w:szCs w:val="24"/>
              </w:rPr>
            </w:pPr>
            <w:r w:rsidRPr="00727201">
              <w:rPr>
                <w:rFonts w:ascii="Arial Narrow" w:hAnsi="Arial Narrow"/>
                <w:i/>
                <w:spacing w:val="-2"/>
                <w:sz w:val="24"/>
                <w:szCs w:val="24"/>
              </w:rPr>
              <w:t>[describe</w:t>
            </w:r>
            <w:r w:rsidRPr="00727201">
              <w:rPr>
                <w:rFonts w:ascii="Arial Narrow" w:hAnsi="Arial Narrow"/>
                <w:i/>
                <w:spacing w:val="-11"/>
                <w:sz w:val="24"/>
                <w:szCs w:val="24"/>
              </w:rPr>
              <w:t xml:space="preserve"> </w:t>
            </w:r>
            <w:r w:rsidRPr="00727201">
              <w:rPr>
                <w:rFonts w:ascii="Arial Narrow" w:hAnsi="Arial Narrow"/>
                <w:i/>
                <w:spacing w:val="-2"/>
                <w:sz w:val="24"/>
                <w:szCs w:val="24"/>
              </w:rPr>
              <w:t>the</w:t>
            </w:r>
            <w:r w:rsidRPr="00727201">
              <w:rPr>
                <w:rFonts w:ascii="Arial Narrow" w:hAnsi="Arial Narrow"/>
                <w:i/>
                <w:spacing w:val="-9"/>
                <w:sz w:val="24"/>
                <w:szCs w:val="24"/>
              </w:rPr>
              <w:t xml:space="preserve"> </w:t>
            </w:r>
            <w:r w:rsidRPr="00727201">
              <w:rPr>
                <w:rFonts w:ascii="Arial Narrow" w:hAnsi="Arial Narrow"/>
                <w:i/>
                <w:spacing w:val="-2"/>
                <w:sz w:val="24"/>
                <w:szCs w:val="24"/>
              </w:rPr>
              <w:t>experience</w:t>
            </w:r>
            <w:r w:rsidRPr="00727201">
              <w:rPr>
                <w:rFonts w:ascii="Arial Narrow" w:hAnsi="Arial Narrow"/>
                <w:i/>
                <w:spacing w:val="-9"/>
                <w:sz w:val="24"/>
                <w:szCs w:val="24"/>
              </w:rPr>
              <w:t xml:space="preserve"> </w:t>
            </w:r>
            <w:r w:rsidRPr="00727201">
              <w:rPr>
                <w:rFonts w:ascii="Arial Narrow" w:hAnsi="Arial Narrow"/>
                <w:i/>
                <w:spacing w:val="-2"/>
                <w:sz w:val="24"/>
                <w:szCs w:val="24"/>
              </w:rPr>
              <w:t>relevant</w:t>
            </w:r>
            <w:r w:rsidRPr="00727201">
              <w:rPr>
                <w:rFonts w:ascii="Arial Narrow" w:hAnsi="Arial Narrow"/>
                <w:i/>
                <w:spacing w:val="-8"/>
                <w:sz w:val="24"/>
                <w:szCs w:val="24"/>
              </w:rPr>
              <w:t xml:space="preserve"> </w:t>
            </w:r>
            <w:r w:rsidRPr="00727201">
              <w:rPr>
                <w:rFonts w:ascii="Arial Narrow" w:hAnsi="Arial Narrow"/>
                <w:i/>
                <w:spacing w:val="-2"/>
                <w:sz w:val="24"/>
                <w:szCs w:val="24"/>
              </w:rPr>
              <w:t>to</w:t>
            </w:r>
            <w:r w:rsidRPr="00727201">
              <w:rPr>
                <w:rFonts w:ascii="Arial Narrow" w:hAnsi="Arial Narrow"/>
                <w:i/>
                <w:spacing w:val="-9"/>
                <w:sz w:val="24"/>
                <w:szCs w:val="24"/>
              </w:rPr>
              <w:t xml:space="preserve"> </w:t>
            </w:r>
            <w:r w:rsidRPr="00727201">
              <w:rPr>
                <w:rFonts w:ascii="Arial Narrow" w:hAnsi="Arial Narrow"/>
                <w:i/>
                <w:spacing w:val="-2"/>
                <w:sz w:val="24"/>
                <w:szCs w:val="24"/>
              </w:rPr>
              <w:t>this position]</w:t>
            </w:r>
          </w:p>
        </w:tc>
      </w:tr>
      <w:tr w:rsidR="00E77D2A" w:rsidRPr="00727201" w14:paraId="3CA01E00" w14:textId="77777777" w:rsidTr="00E77D2A">
        <w:trPr>
          <w:trHeight w:val="485"/>
        </w:trPr>
        <w:tc>
          <w:tcPr>
            <w:tcW w:w="599" w:type="pct"/>
          </w:tcPr>
          <w:p w14:paraId="3547168C" w14:textId="77777777" w:rsidR="00E77D2A" w:rsidRPr="00727201" w:rsidRDefault="00E77D2A" w:rsidP="00551ABC">
            <w:pPr>
              <w:pStyle w:val="TableParagraph"/>
              <w:rPr>
                <w:rFonts w:ascii="Arial Narrow" w:hAnsi="Arial Narrow"/>
                <w:sz w:val="24"/>
                <w:szCs w:val="24"/>
              </w:rPr>
            </w:pPr>
          </w:p>
        </w:tc>
        <w:tc>
          <w:tcPr>
            <w:tcW w:w="1255" w:type="pct"/>
          </w:tcPr>
          <w:p w14:paraId="0338DACB" w14:textId="77777777" w:rsidR="00E77D2A" w:rsidRPr="00727201" w:rsidRDefault="00E77D2A" w:rsidP="00551ABC">
            <w:pPr>
              <w:pStyle w:val="TableParagraph"/>
              <w:rPr>
                <w:rFonts w:ascii="Arial Narrow" w:hAnsi="Arial Narrow"/>
                <w:sz w:val="24"/>
                <w:szCs w:val="24"/>
              </w:rPr>
            </w:pPr>
          </w:p>
        </w:tc>
        <w:tc>
          <w:tcPr>
            <w:tcW w:w="799" w:type="pct"/>
          </w:tcPr>
          <w:p w14:paraId="372E60BC" w14:textId="77777777" w:rsidR="00E77D2A" w:rsidRPr="00727201" w:rsidRDefault="00E77D2A" w:rsidP="00551ABC">
            <w:pPr>
              <w:pStyle w:val="TableParagraph"/>
              <w:rPr>
                <w:rFonts w:ascii="Arial Narrow" w:hAnsi="Arial Narrow"/>
                <w:sz w:val="24"/>
                <w:szCs w:val="24"/>
              </w:rPr>
            </w:pPr>
          </w:p>
        </w:tc>
        <w:tc>
          <w:tcPr>
            <w:tcW w:w="2347" w:type="pct"/>
          </w:tcPr>
          <w:p w14:paraId="0941CE9D" w14:textId="77777777" w:rsidR="00E77D2A" w:rsidRPr="00727201" w:rsidRDefault="00E77D2A" w:rsidP="00551ABC">
            <w:pPr>
              <w:pStyle w:val="TableParagraph"/>
              <w:rPr>
                <w:rFonts w:ascii="Arial Narrow" w:hAnsi="Arial Narrow"/>
                <w:sz w:val="24"/>
                <w:szCs w:val="24"/>
              </w:rPr>
            </w:pPr>
          </w:p>
        </w:tc>
      </w:tr>
      <w:tr w:rsidR="00E77D2A" w:rsidRPr="00727201" w14:paraId="6D9C7D70" w14:textId="77777777" w:rsidTr="00E77D2A">
        <w:trPr>
          <w:trHeight w:val="573"/>
        </w:trPr>
        <w:tc>
          <w:tcPr>
            <w:tcW w:w="599" w:type="pct"/>
          </w:tcPr>
          <w:p w14:paraId="65ABABFB" w14:textId="77777777" w:rsidR="00E77D2A" w:rsidRPr="00727201" w:rsidRDefault="00E77D2A" w:rsidP="00551ABC">
            <w:pPr>
              <w:pStyle w:val="TableParagraph"/>
              <w:rPr>
                <w:rFonts w:ascii="Arial Narrow" w:hAnsi="Arial Narrow"/>
                <w:sz w:val="24"/>
                <w:szCs w:val="24"/>
              </w:rPr>
            </w:pPr>
          </w:p>
        </w:tc>
        <w:tc>
          <w:tcPr>
            <w:tcW w:w="1255" w:type="pct"/>
          </w:tcPr>
          <w:p w14:paraId="05F1AF0D" w14:textId="77777777" w:rsidR="00E77D2A" w:rsidRPr="00727201" w:rsidRDefault="00E77D2A" w:rsidP="00551ABC">
            <w:pPr>
              <w:pStyle w:val="TableParagraph"/>
              <w:rPr>
                <w:rFonts w:ascii="Arial Narrow" w:hAnsi="Arial Narrow"/>
                <w:sz w:val="24"/>
                <w:szCs w:val="24"/>
              </w:rPr>
            </w:pPr>
          </w:p>
        </w:tc>
        <w:tc>
          <w:tcPr>
            <w:tcW w:w="799" w:type="pct"/>
          </w:tcPr>
          <w:p w14:paraId="23D54AA9" w14:textId="77777777" w:rsidR="00E77D2A" w:rsidRPr="00727201" w:rsidRDefault="00E77D2A" w:rsidP="00551ABC">
            <w:pPr>
              <w:pStyle w:val="TableParagraph"/>
              <w:rPr>
                <w:rFonts w:ascii="Arial Narrow" w:hAnsi="Arial Narrow"/>
                <w:sz w:val="24"/>
                <w:szCs w:val="24"/>
              </w:rPr>
            </w:pPr>
          </w:p>
        </w:tc>
        <w:tc>
          <w:tcPr>
            <w:tcW w:w="2347" w:type="pct"/>
          </w:tcPr>
          <w:p w14:paraId="489DED11" w14:textId="77777777" w:rsidR="00E77D2A" w:rsidRPr="00727201" w:rsidRDefault="00E77D2A" w:rsidP="00551ABC">
            <w:pPr>
              <w:pStyle w:val="TableParagraph"/>
              <w:rPr>
                <w:rFonts w:ascii="Arial Narrow" w:hAnsi="Arial Narrow"/>
                <w:sz w:val="24"/>
                <w:szCs w:val="24"/>
              </w:rPr>
            </w:pPr>
          </w:p>
        </w:tc>
      </w:tr>
      <w:tr w:rsidR="00E77D2A" w:rsidRPr="00727201" w14:paraId="30254EE0" w14:textId="77777777" w:rsidTr="00E77D2A">
        <w:trPr>
          <w:trHeight w:val="416"/>
        </w:trPr>
        <w:tc>
          <w:tcPr>
            <w:tcW w:w="599" w:type="pct"/>
          </w:tcPr>
          <w:p w14:paraId="278530D8" w14:textId="77777777" w:rsidR="00E77D2A" w:rsidRPr="00727201" w:rsidRDefault="00E77D2A" w:rsidP="00551ABC">
            <w:pPr>
              <w:pStyle w:val="TableParagraph"/>
              <w:rPr>
                <w:rFonts w:ascii="Arial Narrow" w:hAnsi="Arial Narrow"/>
                <w:sz w:val="24"/>
                <w:szCs w:val="24"/>
              </w:rPr>
            </w:pPr>
          </w:p>
        </w:tc>
        <w:tc>
          <w:tcPr>
            <w:tcW w:w="1255" w:type="pct"/>
          </w:tcPr>
          <w:p w14:paraId="3BAF8B63" w14:textId="77777777" w:rsidR="00E77D2A" w:rsidRPr="00727201" w:rsidRDefault="00E77D2A" w:rsidP="00551ABC">
            <w:pPr>
              <w:pStyle w:val="TableParagraph"/>
              <w:rPr>
                <w:rFonts w:ascii="Arial Narrow" w:hAnsi="Arial Narrow"/>
                <w:sz w:val="24"/>
                <w:szCs w:val="24"/>
              </w:rPr>
            </w:pPr>
          </w:p>
        </w:tc>
        <w:tc>
          <w:tcPr>
            <w:tcW w:w="799" w:type="pct"/>
          </w:tcPr>
          <w:p w14:paraId="5883224A" w14:textId="77777777" w:rsidR="00E77D2A" w:rsidRPr="00727201" w:rsidRDefault="00E77D2A" w:rsidP="00551ABC">
            <w:pPr>
              <w:pStyle w:val="TableParagraph"/>
              <w:rPr>
                <w:rFonts w:ascii="Arial Narrow" w:hAnsi="Arial Narrow"/>
                <w:sz w:val="24"/>
                <w:szCs w:val="24"/>
              </w:rPr>
            </w:pPr>
          </w:p>
        </w:tc>
        <w:tc>
          <w:tcPr>
            <w:tcW w:w="2347" w:type="pct"/>
          </w:tcPr>
          <w:p w14:paraId="39C75C1B" w14:textId="77777777" w:rsidR="00E77D2A" w:rsidRPr="00727201" w:rsidRDefault="00E77D2A" w:rsidP="00551ABC">
            <w:pPr>
              <w:pStyle w:val="TableParagraph"/>
              <w:rPr>
                <w:rFonts w:ascii="Arial Narrow" w:hAnsi="Arial Narrow"/>
                <w:sz w:val="24"/>
                <w:szCs w:val="24"/>
              </w:rPr>
            </w:pPr>
          </w:p>
        </w:tc>
      </w:tr>
    </w:tbl>
    <w:p w14:paraId="224FC3C4" w14:textId="77777777" w:rsidR="00E77D2A" w:rsidRPr="00727201" w:rsidRDefault="00E77D2A" w:rsidP="00E77D2A">
      <w:pPr>
        <w:pStyle w:val="TableParagraph"/>
        <w:rPr>
          <w:rFonts w:ascii="Arial Narrow" w:hAnsi="Arial Narrow"/>
          <w:sz w:val="24"/>
          <w:szCs w:val="24"/>
        </w:rPr>
        <w:sectPr w:rsidR="00E77D2A" w:rsidRPr="00727201" w:rsidSect="006938AF">
          <w:type w:val="continuous"/>
          <w:pgSz w:w="11920" w:h="16850"/>
          <w:pgMar w:top="1440" w:right="1440" w:bottom="1440" w:left="1440" w:header="0" w:footer="777" w:gutter="0"/>
          <w:cols w:space="720"/>
        </w:sectPr>
      </w:pPr>
    </w:p>
    <w:p w14:paraId="7FAF18DE" w14:textId="77777777" w:rsidR="00E77D2A" w:rsidRPr="00727201" w:rsidRDefault="00E77D2A" w:rsidP="00E77D2A">
      <w:pPr>
        <w:pStyle w:val="Heading4"/>
        <w:spacing w:before="64"/>
        <w:ind w:left="0"/>
        <w:rPr>
          <w:rFonts w:ascii="Arial Narrow" w:hAnsi="Arial Narrow"/>
          <w:sz w:val="24"/>
          <w:szCs w:val="24"/>
        </w:rPr>
      </w:pPr>
      <w:r w:rsidRPr="00727201">
        <w:rPr>
          <w:rFonts w:ascii="Arial Narrow" w:hAnsi="Arial Narrow"/>
          <w:spacing w:val="-2"/>
          <w:sz w:val="24"/>
          <w:szCs w:val="24"/>
        </w:rPr>
        <w:t>Declaration</w:t>
      </w:r>
    </w:p>
    <w:p w14:paraId="7B5A02FE" w14:textId="77777777" w:rsidR="00E77D2A" w:rsidRPr="00727201" w:rsidRDefault="00E77D2A" w:rsidP="00E77D2A">
      <w:pPr>
        <w:spacing w:before="243" w:line="230" w:lineRule="auto"/>
        <w:ind w:right="431"/>
        <w:jc w:val="both"/>
        <w:rPr>
          <w:rFonts w:ascii="Arial Narrow" w:hAnsi="Arial Narrow"/>
          <w:sz w:val="24"/>
          <w:szCs w:val="24"/>
        </w:rPr>
      </w:pPr>
      <w:r w:rsidRPr="00727201">
        <w:rPr>
          <w:rFonts w:ascii="Arial Narrow" w:hAnsi="Arial Narrow"/>
          <w:sz w:val="24"/>
          <w:szCs w:val="24"/>
        </w:rPr>
        <w:t>I,</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undersigned</w:t>
      </w:r>
      <w:r w:rsidRPr="00727201">
        <w:rPr>
          <w:rFonts w:ascii="Arial Narrow" w:hAnsi="Arial Narrow"/>
          <w:spacing w:val="-2"/>
          <w:sz w:val="24"/>
          <w:szCs w:val="24"/>
        </w:rPr>
        <w:t xml:space="preserve"> </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either “Contractor's</w:t>
      </w:r>
      <w:r w:rsidRPr="00727201">
        <w:rPr>
          <w:rFonts w:ascii="Arial Narrow" w:hAnsi="Arial Narrow"/>
          <w:i/>
          <w:spacing w:val="-2"/>
          <w:sz w:val="24"/>
          <w:szCs w:val="24"/>
        </w:rPr>
        <w:t xml:space="preserve"> </w:t>
      </w:r>
      <w:r w:rsidRPr="00727201">
        <w:rPr>
          <w:rFonts w:ascii="Arial Narrow" w:hAnsi="Arial Narrow"/>
          <w:i/>
          <w:sz w:val="24"/>
          <w:szCs w:val="24"/>
        </w:rPr>
        <w:t>Representative”</w:t>
      </w:r>
      <w:r w:rsidRPr="00727201">
        <w:rPr>
          <w:rFonts w:ascii="Arial Narrow" w:hAnsi="Arial Narrow"/>
          <w:i/>
          <w:spacing w:val="-1"/>
          <w:sz w:val="24"/>
          <w:szCs w:val="24"/>
        </w:rPr>
        <w:t xml:space="preserve"> </w:t>
      </w:r>
      <w:r w:rsidRPr="00727201">
        <w:rPr>
          <w:rFonts w:ascii="Arial Narrow" w:hAnsi="Arial Narrow"/>
          <w:i/>
          <w:sz w:val="24"/>
          <w:szCs w:val="24"/>
        </w:rPr>
        <w:t>or</w:t>
      </w:r>
      <w:r w:rsidRPr="00727201">
        <w:rPr>
          <w:rFonts w:ascii="Arial Narrow" w:hAnsi="Arial Narrow"/>
          <w:i/>
          <w:spacing w:val="-2"/>
          <w:sz w:val="24"/>
          <w:szCs w:val="24"/>
        </w:rPr>
        <w:t xml:space="preserve"> </w:t>
      </w:r>
      <w:r w:rsidRPr="00727201">
        <w:rPr>
          <w:rFonts w:ascii="Arial Narrow" w:hAnsi="Arial Narrow"/>
          <w:i/>
          <w:sz w:val="24"/>
          <w:szCs w:val="24"/>
        </w:rPr>
        <w:t>“Key</w:t>
      </w:r>
      <w:r w:rsidRPr="00727201">
        <w:rPr>
          <w:rFonts w:ascii="Arial Narrow" w:hAnsi="Arial Narrow"/>
          <w:i/>
          <w:spacing w:val="-2"/>
          <w:sz w:val="24"/>
          <w:szCs w:val="24"/>
        </w:rPr>
        <w:t xml:space="preserve"> </w:t>
      </w:r>
      <w:r w:rsidRPr="00727201">
        <w:rPr>
          <w:rFonts w:ascii="Arial Narrow" w:hAnsi="Arial Narrow"/>
          <w:i/>
          <w:sz w:val="24"/>
          <w:szCs w:val="24"/>
        </w:rPr>
        <w:t>Personnel”</w:t>
      </w:r>
      <w:r w:rsidRPr="00727201">
        <w:rPr>
          <w:rFonts w:ascii="Arial Narrow" w:hAnsi="Arial Narrow"/>
          <w:i/>
          <w:spacing w:val="-2"/>
          <w:sz w:val="24"/>
          <w:szCs w:val="24"/>
        </w:rPr>
        <w:t xml:space="preserve"> </w:t>
      </w:r>
      <w:r w:rsidRPr="00727201">
        <w:rPr>
          <w:rFonts w:ascii="Arial Narrow" w:hAnsi="Arial Narrow"/>
          <w:i/>
          <w:sz w:val="24"/>
          <w:szCs w:val="24"/>
        </w:rPr>
        <w:t>as</w:t>
      </w:r>
      <w:r w:rsidRPr="00727201">
        <w:rPr>
          <w:rFonts w:ascii="Arial Narrow" w:hAnsi="Arial Narrow"/>
          <w:i/>
          <w:spacing w:val="-2"/>
          <w:sz w:val="24"/>
          <w:szCs w:val="24"/>
        </w:rPr>
        <w:t xml:space="preserve"> </w:t>
      </w:r>
      <w:r w:rsidRPr="00727201">
        <w:rPr>
          <w:rFonts w:ascii="Arial Narrow" w:hAnsi="Arial Narrow"/>
          <w:i/>
          <w:sz w:val="24"/>
          <w:szCs w:val="24"/>
        </w:rPr>
        <w:t>applicable]</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certify</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 best of my knowledge and belief, the information contained in this Form PER-2 correctly describes myself, my qualifications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my</w:t>
      </w:r>
      <w:r w:rsidRPr="00727201">
        <w:rPr>
          <w:rFonts w:ascii="Arial Narrow" w:hAnsi="Arial Narrow"/>
          <w:spacing w:val="-7"/>
          <w:sz w:val="24"/>
          <w:szCs w:val="24"/>
        </w:rPr>
        <w:t xml:space="preserve"> </w:t>
      </w:r>
      <w:r w:rsidRPr="00727201">
        <w:rPr>
          <w:rFonts w:ascii="Arial Narrow" w:hAnsi="Arial Narrow"/>
          <w:sz w:val="24"/>
          <w:szCs w:val="24"/>
        </w:rPr>
        <w:t>experience.</w:t>
      </w:r>
    </w:p>
    <w:p w14:paraId="4731BE56" w14:textId="77777777" w:rsidR="00E77D2A" w:rsidRPr="00727201" w:rsidRDefault="00E77D2A" w:rsidP="00E77D2A">
      <w:pPr>
        <w:pStyle w:val="BodyText"/>
        <w:spacing w:before="243" w:line="230" w:lineRule="auto"/>
        <w:ind w:right="435"/>
        <w:jc w:val="both"/>
        <w:rPr>
          <w:rFonts w:ascii="Arial Narrow" w:hAnsi="Arial Narrow"/>
          <w:sz w:val="24"/>
          <w:szCs w:val="24"/>
        </w:rPr>
      </w:pPr>
      <w:r w:rsidRPr="00727201">
        <w:rPr>
          <w:rFonts w:ascii="Arial Narrow" w:hAnsi="Arial Narrow"/>
          <w:sz w:val="24"/>
          <w:szCs w:val="24"/>
        </w:rPr>
        <w:t>I confirm that I am available as certified in the following table and throughout the expected time schedule for this position as provided in the Tender:</w:t>
      </w:r>
    </w:p>
    <w:p w14:paraId="5A5FD104" w14:textId="77777777" w:rsidR="00E77D2A" w:rsidRPr="00727201" w:rsidRDefault="00E77D2A" w:rsidP="00E77D2A">
      <w:pPr>
        <w:pStyle w:val="BodyText"/>
        <w:spacing w:before="9" w:after="1"/>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87"/>
        <w:gridCol w:w="5443"/>
      </w:tblGrid>
      <w:tr w:rsidR="00E77D2A" w:rsidRPr="00727201" w14:paraId="1635B8BA" w14:textId="77777777" w:rsidTr="00E77D2A">
        <w:trPr>
          <w:trHeight w:val="429"/>
        </w:trPr>
        <w:tc>
          <w:tcPr>
            <w:tcW w:w="1986" w:type="pct"/>
          </w:tcPr>
          <w:p w14:paraId="28E2763F" w14:textId="77777777" w:rsidR="00E77D2A" w:rsidRPr="00727201" w:rsidRDefault="00E77D2A" w:rsidP="00551ABC">
            <w:pPr>
              <w:pStyle w:val="TableParagraph"/>
              <w:spacing w:line="251" w:lineRule="exact"/>
              <w:ind w:left="71"/>
              <w:rPr>
                <w:rFonts w:ascii="Arial Narrow" w:hAnsi="Arial Narrow"/>
                <w:b/>
                <w:sz w:val="24"/>
                <w:szCs w:val="24"/>
              </w:rPr>
            </w:pPr>
            <w:r w:rsidRPr="00727201">
              <w:rPr>
                <w:rFonts w:ascii="Arial Narrow" w:hAnsi="Arial Narrow"/>
                <w:b/>
                <w:spacing w:val="-2"/>
                <w:sz w:val="24"/>
                <w:szCs w:val="24"/>
              </w:rPr>
              <w:t>Commitment</w:t>
            </w:r>
          </w:p>
        </w:tc>
        <w:tc>
          <w:tcPr>
            <w:tcW w:w="3014" w:type="pct"/>
          </w:tcPr>
          <w:p w14:paraId="12DF2907" w14:textId="77777777" w:rsidR="00E77D2A" w:rsidRPr="00727201" w:rsidRDefault="00E77D2A" w:rsidP="00551ABC">
            <w:pPr>
              <w:pStyle w:val="TableParagraph"/>
              <w:spacing w:line="251" w:lineRule="exact"/>
              <w:ind w:left="72"/>
              <w:rPr>
                <w:rFonts w:ascii="Arial Narrow" w:hAnsi="Arial Narrow"/>
                <w:b/>
                <w:sz w:val="24"/>
                <w:szCs w:val="24"/>
              </w:rPr>
            </w:pPr>
            <w:r w:rsidRPr="00727201">
              <w:rPr>
                <w:rFonts w:ascii="Arial Narrow" w:hAnsi="Arial Narrow"/>
                <w:b/>
                <w:spacing w:val="-2"/>
                <w:sz w:val="24"/>
                <w:szCs w:val="24"/>
              </w:rPr>
              <w:t>Details</w:t>
            </w:r>
          </w:p>
        </w:tc>
      </w:tr>
      <w:tr w:rsidR="00E77D2A" w:rsidRPr="00727201" w14:paraId="41E24CD3" w14:textId="77777777" w:rsidTr="00E77D2A">
        <w:trPr>
          <w:trHeight w:val="760"/>
        </w:trPr>
        <w:tc>
          <w:tcPr>
            <w:tcW w:w="1986" w:type="pct"/>
          </w:tcPr>
          <w:p w14:paraId="25FC807A" w14:textId="77777777" w:rsidR="00E77D2A" w:rsidRPr="00727201" w:rsidRDefault="00E77D2A" w:rsidP="00551ABC">
            <w:pPr>
              <w:pStyle w:val="TableParagraph"/>
              <w:spacing w:line="251" w:lineRule="exact"/>
              <w:ind w:left="71"/>
              <w:rPr>
                <w:rFonts w:ascii="Arial Narrow" w:hAnsi="Arial Narrow"/>
                <w:sz w:val="24"/>
                <w:szCs w:val="24"/>
              </w:rPr>
            </w:pPr>
            <w:r w:rsidRPr="00727201">
              <w:rPr>
                <w:rFonts w:ascii="Arial Narrow" w:hAnsi="Arial Narrow"/>
                <w:spacing w:val="-2"/>
                <w:sz w:val="24"/>
                <w:szCs w:val="24"/>
              </w:rPr>
              <w:t>Commitment</w:t>
            </w:r>
            <w:r w:rsidRPr="00727201">
              <w:rPr>
                <w:rFonts w:ascii="Arial Narrow" w:hAnsi="Arial Narrow"/>
                <w:spacing w:val="-6"/>
                <w:sz w:val="24"/>
                <w:szCs w:val="24"/>
              </w:rPr>
              <w:t xml:space="preserve"> </w:t>
            </w:r>
            <w:r w:rsidRPr="00727201">
              <w:rPr>
                <w:rFonts w:ascii="Arial Narrow" w:hAnsi="Arial Narrow"/>
                <w:spacing w:val="-2"/>
                <w:sz w:val="24"/>
                <w:szCs w:val="24"/>
              </w:rPr>
              <w:t>to</w:t>
            </w:r>
            <w:r w:rsidRPr="00727201">
              <w:rPr>
                <w:rFonts w:ascii="Arial Narrow" w:hAnsi="Arial Narrow"/>
                <w:spacing w:val="-7"/>
                <w:sz w:val="24"/>
                <w:szCs w:val="24"/>
              </w:rPr>
              <w:t xml:space="preserve"> </w:t>
            </w:r>
            <w:r w:rsidRPr="00727201">
              <w:rPr>
                <w:rFonts w:ascii="Arial Narrow" w:hAnsi="Arial Narrow"/>
                <w:spacing w:val="-2"/>
                <w:sz w:val="24"/>
                <w:szCs w:val="24"/>
              </w:rPr>
              <w:t>duration</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8"/>
                <w:sz w:val="24"/>
                <w:szCs w:val="24"/>
              </w:rPr>
              <w:t xml:space="preserve"> </w:t>
            </w:r>
            <w:r w:rsidRPr="00727201">
              <w:rPr>
                <w:rFonts w:ascii="Arial Narrow" w:hAnsi="Arial Narrow"/>
                <w:spacing w:val="-2"/>
                <w:sz w:val="24"/>
                <w:szCs w:val="24"/>
              </w:rPr>
              <w:t>contract:</w:t>
            </w:r>
          </w:p>
        </w:tc>
        <w:tc>
          <w:tcPr>
            <w:tcW w:w="3014" w:type="pct"/>
          </w:tcPr>
          <w:p w14:paraId="62D9980B"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i/>
                <w:spacing w:val="-2"/>
                <w:sz w:val="24"/>
                <w:szCs w:val="24"/>
              </w:rPr>
              <w:t>[insert</w:t>
            </w:r>
            <w:r w:rsidRPr="00727201">
              <w:rPr>
                <w:rFonts w:ascii="Arial Narrow" w:hAnsi="Arial Narrow"/>
                <w:i/>
                <w:spacing w:val="-5"/>
                <w:sz w:val="24"/>
                <w:szCs w:val="24"/>
              </w:rPr>
              <w:t xml:space="preserve"> </w:t>
            </w:r>
            <w:r w:rsidRPr="00727201">
              <w:rPr>
                <w:rFonts w:ascii="Arial Narrow" w:hAnsi="Arial Narrow"/>
                <w:i/>
                <w:spacing w:val="-2"/>
                <w:sz w:val="24"/>
                <w:szCs w:val="24"/>
              </w:rPr>
              <w:t>period</w:t>
            </w:r>
            <w:r w:rsidRPr="00727201">
              <w:rPr>
                <w:rFonts w:ascii="Arial Narrow" w:hAnsi="Arial Narrow"/>
                <w:i/>
                <w:spacing w:val="-5"/>
                <w:sz w:val="24"/>
                <w:szCs w:val="24"/>
              </w:rPr>
              <w:t xml:space="preserve"> </w:t>
            </w:r>
            <w:r w:rsidRPr="00727201">
              <w:rPr>
                <w:rFonts w:ascii="Arial Narrow" w:hAnsi="Arial Narrow"/>
                <w:i/>
                <w:spacing w:val="-2"/>
                <w:sz w:val="24"/>
                <w:szCs w:val="24"/>
              </w:rPr>
              <w:t>(start</w:t>
            </w:r>
            <w:r w:rsidRPr="00727201">
              <w:rPr>
                <w:rFonts w:ascii="Arial Narrow" w:hAnsi="Arial Narrow"/>
                <w:i/>
                <w:spacing w:val="-5"/>
                <w:sz w:val="24"/>
                <w:szCs w:val="24"/>
              </w:rPr>
              <w:t xml:space="preserve"> </w:t>
            </w:r>
            <w:r w:rsidRPr="00727201">
              <w:rPr>
                <w:rFonts w:ascii="Arial Narrow" w:hAnsi="Arial Narrow"/>
                <w:i/>
                <w:spacing w:val="-2"/>
                <w:sz w:val="24"/>
                <w:szCs w:val="24"/>
              </w:rPr>
              <w:t>and</w:t>
            </w:r>
            <w:r w:rsidRPr="00727201">
              <w:rPr>
                <w:rFonts w:ascii="Arial Narrow" w:hAnsi="Arial Narrow"/>
                <w:i/>
                <w:spacing w:val="-5"/>
                <w:sz w:val="24"/>
                <w:szCs w:val="24"/>
              </w:rPr>
              <w:t xml:space="preserve"> </w:t>
            </w:r>
            <w:r w:rsidRPr="00727201">
              <w:rPr>
                <w:rFonts w:ascii="Arial Narrow" w:hAnsi="Arial Narrow"/>
                <w:i/>
                <w:spacing w:val="-2"/>
                <w:sz w:val="24"/>
                <w:szCs w:val="24"/>
              </w:rPr>
              <w:t>end</w:t>
            </w:r>
            <w:r w:rsidRPr="00727201">
              <w:rPr>
                <w:rFonts w:ascii="Arial Narrow" w:hAnsi="Arial Narrow"/>
                <w:i/>
                <w:spacing w:val="-8"/>
                <w:sz w:val="24"/>
                <w:szCs w:val="24"/>
              </w:rPr>
              <w:t xml:space="preserve"> </w:t>
            </w:r>
            <w:r w:rsidRPr="00727201">
              <w:rPr>
                <w:rFonts w:ascii="Arial Narrow" w:hAnsi="Arial Narrow"/>
                <w:i/>
                <w:spacing w:val="-2"/>
                <w:sz w:val="24"/>
                <w:szCs w:val="24"/>
              </w:rPr>
              <w:t>dates)</w:t>
            </w:r>
            <w:r w:rsidRPr="00727201">
              <w:rPr>
                <w:rFonts w:ascii="Arial Narrow" w:hAnsi="Arial Narrow"/>
                <w:i/>
                <w:spacing w:val="-5"/>
                <w:sz w:val="24"/>
                <w:szCs w:val="24"/>
              </w:rPr>
              <w:t xml:space="preserve"> </w:t>
            </w:r>
            <w:r w:rsidRPr="00727201">
              <w:rPr>
                <w:rFonts w:ascii="Arial Narrow" w:hAnsi="Arial Narrow"/>
                <w:i/>
                <w:spacing w:val="-2"/>
                <w:sz w:val="24"/>
                <w:szCs w:val="24"/>
              </w:rPr>
              <w:t>for</w:t>
            </w:r>
            <w:r w:rsidRPr="00727201">
              <w:rPr>
                <w:rFonts w:ascii="Arial Narrow" w:hAnsi="Arial Narrow"/>
                <w:i/>
                <w:spacing w:val="-5"/>
                <w:sz w:val="24"/>
                <w:szCs w:val="24"/>
              </w:rPr>
              <w:t xml:space="preserve"> </w:t>
            </w:r>
            <w:r w:rsidRPr="00727201">
              <w:rPr>
                <w:rFonts w:ascii="Arial Narrow" w:hAnsi="Arial Narrow"/>
                <w:i/>
                <w:spacing w:val="-2"/>
                <w:sz w:val="24"/>
                <w:szCs w:val="24"/>
              </w:rPr>
              <w:t>which</w:t>
            </w:r>
            <w:r w:rsidRPr="00727201">
              <w:rPr>
                <w:rFonts w:ascii="Arial Narrow" w:hAnsi="Arial Narrow"/>
                <w:i/>
                <w:spacing w:val="-8"/>
                <w:sz w:val="24"/>
                <w:szCs w:val="24"/>
              </w:rPr>
              <w:t xml:space="preserve"> </w:t>
            </w:r>
            <w:r w:rsidRPr="00727201">
              <w:rPr>
                <w:rFonts w:ascii="Arial Narrow" w:hAnsi="Arial Narrow"/>
                <w:i/>
                <w:spacing w:val="-4"/>
                <w:sz w:val="24"/>
                <w:szCs w:val="24"/>
              </w:rPr>
              <w:t>this</w:t>
            </w:r>
          </w:p>
          <w:p w14:paraId="50AAC206" w14:textId="77777777" w:rsidR="00E77D2A" w:rsidRPr="00727201" w:rsidRDefault="00E77D2A" w:rsidP="00551ABC">
            <w:pPr>
              <w:pStyle w:val="TableParagraph"/>
              <w:spacing w:line="252" w:lineRule="exact"/>
              <w:ind w:left="72" w:right="163"/>
              <w:rPr>
                <w:rFonts w:ascii="Arial Narrow" w:hAnsi="Arial Narrow"/>
                <w:i/>
                <w:sz w:val="24"/>
                <w:szCs w:val="24"/>
              </w:rPr>
            </w:pPr>
            <w:r w:rsidRPr="00727201">
              <w:rPr>
                <w:rFonts w:ascii="Arial Narrow" w:hAnsi="Arial Narrow"/>
                <w:i/>
                <w:sz w:val="24"/>
                <w:szCs w:val="24"/>
              </w:rPr>
              <w:t>Contractor’s</w:t>
            </w:r>
            <w:r w:rsidRPr="00727201">
              <w:rPr>
                <w:rFonts w:ascii="Arial Narrow" w:hAnsi="Arial Narrow"/>
                <w:i/>
                <w:spacing w:val="-14"/>
                <w:sz w:val="24"/>
                <w:szCs w:val="24"/>
              </w:rPr>
              <w:t xml:space="preserve"> </w:t>
            </w:r>
            <w:r w:rsidRPr="00727201">
              <w:rPr>
                <w:rFonts w:ascii="Arial Narrow" w:hAnsi="Arial Narrow"/>
                <w:i/>
                <w:sz w:val="24"/>
                <w:szCs w:val="24"/>
              </w:rPr>
              <w:t>Representative</w:t>
            </w:r>
            <w:r w:rsidRPr="00727201">
              <w:rPr>
                <w:rFonts w:ascii="Arial Narrow" w:hAnsi="Arial Narrow"/>
                <w:i/>
                <w:spacing w:val="-13"/>
                <w:sz w:val="24"/>
                <w:szCs w:val="24"/>
              </w:rPr>
              <w:t xml:space="preserve"> </w:t>
            </w:r>
            <w:r w:rsidRPr="00727201">
              <w:rPr>
                <w:rFonts w:ascii="Arial Narrow" w:hAnsi="Arial Narrow"/>
                <w:i/>
                <w:sz w:val="24"/>
                <w:szCs w:val="24"/>
              </w:rPr>
              <w:t>or</w:t>
            </w:r>
            <w:r w:rsidRPr="00727201">
              <w:rPr>
                <w:rFonts w:ascii="Arial Narrow" w:hAnsi="Arial Narrow"/>
                <w:i/>
                <w:spacing w:val="-12"/>
                <w:sz w:val="24"/>
                <w:szCs w:val="24"/>
              </w:rPr>
              <w:t xml:space="preserve"> </w:t>
            </w:r>
            <w:r w:rsidRPr="00727201">
              <w:rPr>
                <w:rFonts w:ascii="Arial Narrow" w:hAnsi="Arial Narrow"/>
                <w:i/>
                <w:sz w:val="24"/>
                <w:szCs w:val="24"/>
              </w:rPr>
              <w:t>Key</w:t>
            </w:r>
            <w:r w:rsidRPr="00727201">
              <w:rPr>
                <w:rFonts w:ascii="Arial Narrow" w:hAnsi="Arial Narrow"/>
                <w:i/>
                <w:spacing w:val="-12"/>
                <w:sz w:val="24"/>
                <w:szCs w:val="24"/>
              </w:rPr>
              <w:t xml:space="preserve"> </w:t>
            </w:r>
            <w:r w:rsidRPr="00727201">
              <w:rPr>
                <w:rFonts w:ascii="Arial Narrow" w:hAnsi="Arial Narrow"/>
                <w:i/>
                <w:sz w:val="24"/>
                <w:szCs w:val="24"/>
              </w:rPr>
              <w:t>Personnel</w:t>
            </w:r>
            <w:r w:rsidRPr="00727201">
              <w:rPr>
                <w:rFonts w:ascii="Arial Narrow" w:hAnsi="Arial Narrow"/>
                <w:i/>
                <w:spacing w:val="-14"/>
                <w:sz w:val="24"/>
                <w:szCs w:val="24"/>
              </w:rPr>
              <w:t xml:space="preserve"> </w:t>
            </w:r>
            <w:r w:rsidRPr="00727201">
              <w:rPr>
                <w:rFonts w:ascii="Arial Narrow" w:hAnsi="Arial Narrow"/>
                <w:i/>
                <w:sz w:val="24"/>
                <w:szCs w:val="24"/>
              </w:rPr>
              <w:t>is</w:t>
            </w:r>
            <w:r w:rsidRPr="00727201">
              <w:rPr>
                <w:rFonts w:ascii="Arial Narrow" w:hAnsi="Arial Narrow"/>
                <w:i/>
                <w:spacing w:val="-14"/>
                <w:sz w:val="24"/>
                <w:szCs w:val="24"/>
              </w:rPr>
              <w:t xml:space="preserve"> </w:t>
            </w:r>
            <w:r w:rsidRPr="00727201">
              <w:rPr>
                <w:rFonts w:ascii="Arial Narrow" w:hAnsi="Arial Narrow"/>
                <w:i/>
                <w:sz w:val="24"/>
                <w:szCs w:val="24"/>
              </w:rPr>
              <w:t>available to work on this contract]</w:t>
            </w:r>
          </w:p>
        </w:tc>
      </w:tr>
      <w:tr w:rsidR="00E77D2A" w:rsidRPr="00727201" w14:paraId="2A30D966" w14:textId="77777777" w:rsidTr="00E77D2A">
        <w:trPr>
          <w:trHeight w:val="758"/>
        </w:trPr>
        <w:tc>
          <w:tcPr>
            <w:tcW w:w="1986" w:type="pct"/>
          </w:tcPr>
          <w:p w14:paraId="21AA2308" w14:textId="77777777" w:rsidR="00E77D2A" w:rsidRPr="00727201" w:rsidRDefault="00E77D2A" w:rsidP="00551ABC">
            <w:pPr>
              <w:pStyle w:val="TableParagraph"/>
              <w:spacing w:line="252" w:lineRule="exact"/>
              <w:ind w:left="71"/>
              <w:rPr>
                <w:rFonts w:ascii="Arial Narrow" w:hAnsi="Arial Narrow"/>
                <w:sz w:val="24"/>
                <w:szCs w:val="24"/>
              </w:rPr>
            </w:pPr>
            <w:r w:rsidRPr="00727201">
              <w:rPr>
                <w:rFonts w:ascii="Arial Narrow" w:hAnsi="Arial Narrow"/>
                <w:sz w:val="24"/>
                <w:szCs w:val="24"/>
              </w:rPr>
              <w:t>Time</w:t>
            </w:r>
            <w:r w:rsidRPr="00727201">
              <w:rPr>
                <w:rFonts w:ascii="Arial Narrow" w:hAnsi="Arial Narrow"/>
                <w:spacing w:val="-12"/>
                <w:sz w:val="24"/>
                <w:szCs w:val="24"/>
              </w:rPr>
              <w:t xml:space="preserve"> </w:t>
            </w:r>
            <w:r w:rsidRPr="00727201">
              <w:rPr>
                <w:rFonts w:ascii="Arial Narrow" w:hAnsi="Arial Narrow"/>
                <w:spacing w:val="-2"/>
                <w:sz w:val="24"/>
                <w:szCs w:val="24"/>
              </w:rPr>
              <w:t>commitment:</w:t>
            </w:r>
          </w:p>
        </w:tc>
        <w:tc>
          <w:tcPr>
            <w:tcW w:w="3014" w:type="pct"/>
          </w:tcPr>
          <w:p w14:paraId="170E9E5C" w14:textId="77777777" w:rsidR="00E77D2A" w:rsidRPr="00727201" w:rsidRDefault="00E77D2A" w:rsidP="00551ABC">
            <w:pPr>
              <w:pStyle w:val="TableParagraph"/>
              <w:spacing w:line="251" w:lineRule="exact"/>
              <w:ind w:left="72"/>
              <w:rPr>
                <w:rFonts w:ascii="Arial Narrow" w:hAnsi="Arial Narrow"/>
                <w:i/>
                <w:sz w:val="24"/>
                <w:szCs w:val="24"/>
              </w:rPr>
            </w:pPr>
            <w:r w:rsidRPr="00727201">
              <w:rPr>
                <w:rFonts w:ascii="Arial Narrow" w:hAnsi="Arial Narrow"/>
                <w:i/>
                <w:spacing w:val="-2"/>
                <w:sz w:val="24"/>
                <w:szCs w:val="24"/>
              </w:rPr>
              <w:t>[insert</w:t>
            </w:r>
            <w:r w:rsidRPr="00727201">
              <w:rPr>
                <w:rFonts w:ascii="Arial Narrow" w:hAnsi="Arial Narrow"/>
                <w:i/>
                <w:spacing w:val="-5"/>
                <w:sz w:val="24"/>
                <w:szCs w:val="24"/>
              </w:rPr>
              <w:t xml:space="preserve"> </w:t>
            </w:r>
            <w:r w:rsidRPr="00727201">
              <w:rPr>
                <w:rFonts w:ascii="Arial Narrow" w:hAnsi="Arial Narrow"/>
                <w:i/>
                <w:spacing w:val="-2"/>
                <w:sz w:val="24"/>
                <w:szCs w:val="24"/>
              </w:rPr>
              <w:t>period</w:t>
            </w:r>
            <w:r w:rsidRPr="00727201">
              <w:rPr>
                <w:rFonts w:ascii="Arial Narrow" w:hAnsi="Arial Narrow"/>
                <w:i/>
                <w:spacing w:val="-5"/>
                <w:sz w:val="24"/>
                <w:szCs w:val="24"/>
              </w:rPr>
              <w:t xml:space="preserve"> </w:t>
            </w:r>
            <w:r w:rsidRPr="00727201">
              <w:rPr>
                <w:rFonts w:ascii="Arial Narrow" w:hAnsi="Arial Narrow"/>
                <w:i/>
                <w:spacing w:val="-2"/>
                <w:sz w:val="24"/>
                <w:szCs w:val="24"/>
              </w:rPr>
              <w:t>(start</w:t>
            </w:r>
            <w:r w:rsidRPr="00727201">
              <w:rPr>
                <w:rFonts w:ascii="Arial Narrow" w:hAnsi="Arial Narrow"/>
                <w:i/>
                <w:spacing w:val="-5"/>
                <w:sz w:val="24"/>
                <w:szCs w:val="24"/>
              </w:rPr>
              <w:t xml:space="preserve"> </w:t>
            </w:r>
            <w:r w:rsidRPr="00727201">
              <w:rPr>
                <w:rFonts w:ascii="Arial Narrow" w:hAnsi="Arial Narrow"/>
                <w:i/>
                <w:spacing w:val="-2"/>
                <w:sz w:val="24"/>
                <w:szCs w:val="24"/>
              </w:rPr>
              <w:t>and</w:t>
            </w:r>
            <w:r w:rsidRPr="00727201">
              <w:rPr>
                <w:rFonts w:ascii="Arial Narrow" w:hAnsi="Arial Narrow"/>
                <w:i/>
                <w:spacing w:val="-5"/>
                <w:sz w:val="24"/>
                <w:szCs w:val="24"/>
              </w:rPr>
              <w:t xml:space="preserve"> </w:t>
            </w:r>
            <w:r w:rsidRPr="00727201">
              <w:rPr>
                <w:rFonts w:ascii="Arial Narrow" w:hAnsi="Arial Narrow"/>
                <w:i/>
                <w:spacing w:val="-2"/>
                <w:sz w:val="24"/>
                <w:szCs w:val="24"/>
              </w:rPr>
              <w:t>end</w:t>
            </w:r>
            <w:r w:rsidRPr="00727201">
              <w:rPr>
                <w:rFonts w:ascii="Arial Narrow" w:hAnsi="Arial Narrow"/>
                <w:i/>
                <w:spacing w:val="-8"/>
                <w:sz w:val="24"/>
                <w:szCs w:val="24"/>
              </w:rPr>
              <w:t xml:space="preserve"> </w:t>
            </w:r>
            <w:r w:rsidRPr="00727201">
              <w:rPr>
                <w:rFonts w:ascii="Arial Narrow" w:hAnsi="Arial Narrow"/>
                <w:i/>
                <w:spacing w:val="-2"/>
                <w:sz w:val="24"/>
                <w:szCs w:val="24"/>
              </w:rPr>
              <w:t>dates)</w:t>
            </w:r>
            <w:r w:rsidRPr="00727201">
              <w:rPr>
                <w:rFonts w:ascii="Arial Narrow" w:hAnsi="Arial Narrow"/>
                <w:i/>
                <w:spacing w:val="-5"/>
                <w:sz w:val="24"/>
                <w:szCs w:val="24"/>
              </w:rPr>
              <w:t xml:space="preserve"> </w:t>
            </w:r>
            <w:r w:rsidRPr="00727201">
              <w:rPr>
                <w:rFonts w:ascii="Arial Narrow" w:hAnsi="Arial Narrow"/>
                <w:i/>
                <w:spacing w:val="-2"/>
                <w:sz w:val="24"/>
                <w:szCs w:val="24"/>
              </w:rPr>
              <w:t>for</w:t>
            </w:r>
            <w:r w:rsidRPr="00727201">
              <w:rPr>
                <w:rFonts w:ascii="Arial Narrow" w:hAnsi="Arial Narrow"/>
                <w:i/>
                <w:spacing w:val="-5"/>
                <w:sz w:val="24"/>
                <w:szCs w:val="24"/>
              </w:rPr>
              <w:t xml:space="preserve"> </w:t>
            </w:r>
            <w:r w:rsidRPr="00727201">
              <w:rPr>
                <w:rFonts w:ascii="Arial Narrow" w:hAnsi="Arial Narrow"/>
                <w:i/>
                <w:spacing w:val="-2"/>
                <w:sz w:val="24"/>
                <w:szCs w:val="24"/>
              </w:rPr>
              <w:t>which</w:t>
            </w:r>
            <w:r w:rsidRPr="00727201">
              <w:rPr>
                <w:rFonts w:ascii="Arial Narrow" w:hAnsi="Arial Narrow"/>
                <w:i/>
                <w:spacing w:val="-8"/>
                <w:sz w:val="24"/>
                <w:szCs w:val="24"/>
              </w:rPr>
              <w:t xml:space="preserve"> </w:t>
            </w:r>
            <w:r w:rsidRPr="00727201">
              <w:rPr>
                <w:rFonts w:ascii="Arial Narrow" w:hAnsi="Arial Narrow"/>
                <w:i/>
                <w:spacing w:val="-4"/>
                <w:sz w:val="24"/>
                <w:szCs w:val="24"/>
              </w:rPr>
              <w:t>this</w:t>
            </w:r>
          </w:p>
          <w:p w14:paraId="26DDE898" w14:textId="77777777" w:rsidR="00E77D2A" w:rsidRPr="00727201" w:rsidRDefault="00E77D2A" w:rsidP="00551ABC">
            <w:pPr>
              <w:pStyle w:val="TableParagraph"/>
              <w:spacing w:line="254" w:lineRule="exact"/>
              <w:ind w:left="72" w:right="163"/>
              <w:rPr>
                <w:rFonts w:ascii="Arial Narrow" w:hAnsi="Arial Narrow"/>
                <w:i/>
                <w:sz w:val="24"/>
                <w:szCs w:val="24"/>
              </w:rPr>
            </w:pPr>
            <w:r w:rsidRPr="00727201">
              <w:rPr>
                <w:rFonts w:ascii="Arial Narrow" w:hAnsi="Arial Narrow"/>
                <w:i/>
                <w:sz w:val="24"/>
                <w:szCs w:val="24"/>
              </w:rPr>
              <w:t>Contractor’s</w:t>
            </w:r>
            <w:r w:rsidRPr="00727201">
              <w:rPr>
                <w:rFonts w:ascii="Arial Narrow" w:hAnsi="Arial Narrow"/>
                <w:i/>
                <w:spacing w:val="-14"/>
                <w:sz w:val="24"/>
                <w:szCs w:val="24"/>
              </w:rPr>
              <w:t xml:space="preserve"> </w:t>
            </w:r>
            <w:r w:rsidRPr="00727201">
              <w:rPr>
                <w:rFonts w:ascii="Arial Narrow" w:hAnsi="Arial Narrow"/>
                <w:i/>
                <w:sz w:val="24"/>
                <w:szCs w:val="24"/>
              </w:rPr>
              <w:t>Representative</w:t>
            </w:r>
            <w:r w:rsidRPr="00727201">
              <w:rPr>
                <w:rFonts w:ascii="Arial Narrow" w:hAnsi="Arial Narrow"/>
                <w:i/>
                <w:spacing w:val="-13"/>
                <w:sz w:val="24"/>
                <w:szCs w:val="24"/>
              </w:rPr>
              <w:t xml:space="preserve"> </w:t>
            </w:r>
            <w:r w:rsidRPr="00727201">
              <w:rPr>
                <w:rFonts w:ascii="Arial Narrow" w:hAnsi="Arial Narrow"/>
                <w:i/>
                <w:sz w:val="24"/>
                <w:szCs w:val="24"/>
              </w:rPr>
              <w:t>or</w:t>
            </w:r>
            <w:r w:rsidRPr="00727201">
              <w:rPr>
                <w:rFonts w:ascii="Arial Narrow" w:hAnsi="Arial Narrow"/>
                <w:i/>
                <w:spacing w:val="-12"/>
                <w:sz w:val="24"/>
                <w:szCs w:val="24"/>
              </w:rPr>
              <w:t xml:space="preserve"> </w:t>
            </w:r>
            <w:r w:rsidRPr="00727201">
              <w:rPr>
                <w:rFonts w:ascii="Arial Narrow" w:hAnsi="Arial Narrow"/>
                <w:i/>
                <w:sz w:val="24"/>
                <w:szCs w:val="24"/>
              </w:rPr>
              <w:t>Key</w:t>
            </w:r>
            <w:r w:rsidRPr="00727201">
              <w:rPr>
                <w:rFonts w:ascii="Arial Narrow" w:hAnsi="Arial Narrow"/>
                <w:i/>
                <w:spacing w:val="-12"/>
                <w:sz w:val="24"/>
                <w:szCs w:val="24"/>
              </w:rPr>
              <w:t xml:space="preserve"> </w:t>
            </w:r>
            <w:r w:rsidRPr="00727201">
              <w:rPr>
                <w:rFonts w:ascii="Arial Narrow" w:hAnsi="Arial Narrow"/>
                <w:i/>
                <w:sz w:val="24"/>
                <w:szCs w:val="24"/>
              </w:rPr>
              <w:t>Personnel</w:t>
            </w:r>
            <w:r w:rsidRPr="00727201">
              <w:rPr>
                <w:rFonts w:ascii="Arial Narrow" w:hAnsi="Arial Narrow"/>
                <w:i/>
                <w:spacing w:val="-14"/>
                <w:sz w:val="24"/>
                <w:szCs w:val="24"/>
              </w:rPr>
              <w:t xml:space="preserve"> </w:t>
            </w:r>
            <w:r w:rsidRPr="00727201">
              <w:rPr>
                <w:rFonts w:ascii="Arial Narrow" w:hAnsi="Arial Narrow"/>
                <w:i/>
                <w:sz w:val="24"/>
                <w:szCs w:val="24"/>
              </w:rPr>
              <w:t>is</w:t>
            </w:r>
            <w:r w:rsidRPr="00727201">
              <w:rPr>
                <w:rFonts w:ascii="Arial Narrow" w:hAnsi="Arial Narrow"/>
                <w:i/>
                <w:spacing w:val="-14"/>
                <w:sz w:val="24"/>
                <w:szCs w:val="24"/>
              </w:rPr>
              <w:t xml:space="preserve"> </w:t>
            </w:r>
            <w:r w:rsidRPr="00727201">
              <w:rPr>
                <w:rFonts w:ascii="Arial Narrow" w:hAnsi="Arial Narrow"/>
                <w:i/>
                <w:sz w:val="24"/>
                <w:szCs w:val="24"/>
              </w:rPr>
              <w:t>available to work on this contract]</w:t>
            </w:r>
          </w:p>
        </w:tc>
      </w:tr>
    </w:tbl>
    <w:p w14:paraId="38002981" w14:textId="77777777" w:rsidR="00E77D2A" w:rsidRPr="00727201" w:rsidRDefault="00E77D2A" w:rsidP="002D13D2">
      <w:pPr>
        <w:pStyle w:val="BodyText"/>
        <w:spacing w:before="242" w:line="230" w:lineRule="auto"/>
        <w:ind w:right="432"/>
        <w:jc w:val="both"/>
        <w:rPr>
          <w:rFonts w:ascii="Arial Narrow" w:hAnsi="Arial Narrow"/>
          <w:sz w:val="24"/>
          <w:szCs w:val="24"/>
        </w:rPr>
      </w:pPr>
    </w:p>
    <w:p w14:paraId="15D8773A" w14:textId="77777777" w:rsidR="00E77D2A" w:rsidRPr="00727201" w:rsidRDefault="00E77D2A" w:rsidP="00E77D2A">
      <w:pPr>
        <w:pStyle w:val="BodyText"/>
        <w:rPr>
          <w:rFonts w:ascii="Arial Narrow" w:hAnsi="Arial Narrow"/>
          <w:sz w:val="24"/>
          <w:szCs w:val="24"/>
        </w:rPr>
      </w:pPr>
      <w:r w:rsidRPr="00727201">
        <w:rPr>
          <w:rFonts w:ascii="Arial Narrow" w:hAnsi="Arial Narrow"/>
          <w:sz w:val="24"/>
          <w:szCs w:val="24"/>
        </w:rPr>
        <w:t>I</w:t>
      </w:r>
      <w:r w:rsidRPr="00727201">
        <w:rPr>
          <w:rFonts w:ascii="Arial Narrow" w:hAnsi="Arial Narrow"/>
          <w:spacing w:val="-6"/>
          <w:sz w:val="24"/>
          <w:szCs w:val="24"/>
        </w:rPr>
        <w:t xml:space="preserve"> </w:t>
      </w:r>
      <w:r w:rsidRPr="00727201">
        <w:rPr>
          <w:rFonts w:ascii="Arial Narrow" w:hAnsi="Arial Narrow"/>
          <w:sz w:val="24"/>
          <w:szCs w:val="24"/>
        </w:rPr>
        <w:t>understand</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misrepresentation</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omission</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3"/>
          <w:sz w:val="24"/>
          <w:szCs w:val="24"/>
        </w:rPr>
        <w:t xml:space="preserve"> </w:t>
      </w:r>
      <w:r w:rsidRPr="00727201">
        <w:rPr>
          <w:rFonts w:ascii="Arial Narrow" w:hAnsi="Arial Narrow"/>
          <w:sz w:val="24"/>
          <w:szCs w:val="24"/>
        </w:rPr>
        <w:t>Form</w:t>
      </w:r>
      <w:r w:rsidRPr="00727201">
        <w:rPr>
          <w:rFonts w:ascii="Arial Narrow" w:hAnsi="Arial Narrow"/>
          <w:spacing w:val="-5"/>
          <w:sz w:val="24"/>
          <w:szCs w:val="24"/>
        </w:rPr>
        <w:t xml:space="preserve"> </w:t>
      </w:r>
      <w:r w:rsidRPr="00727201">
        <w:rPr>
          <w:rFonts w:ascii="Arial Narrow" w:hAnsi="Arial Narrow"/>
          <w:spacing w:val="-4"/>
          <w:sz w:val="24"/>
          <w:szCs w:val="24"/>
        </w:rPr>
        <w:t>may:</w:t>
      </w:r>
    </w:p>
    <w:p w14:paraId="2C6297D4" w14:textId="77777777" w:rsidR="00E77D2A" w:rsidRPr="00727201" w:rsidRDefault="00E77D2A" w:rsidP="00452BC5">
      <w:pPr>
        <w:pStyle w:val="ListParagraph"/>
        <w:numPr>
          <w:ilvl w:val="0"/>
          <w:numId w:val="60"/>
        </w:numPr>
        <w:tabs>
          <w:tab w:val="left" w:pos="842"/>
        </w:tabs>
        <w:spacing w:before="40"/>
        <w:ind w:hanging="420"/>
        <w:rPr>
          <w:rFonts w:ascii="Arial Narrow" w:hAnsi="Arial Narrow"/>
          <w:sz w:val="24"/>
          <w:szCs w:val="24"/>
        </w:rPr>
      </w:pPr>
      <w:r w:rsidRPr="00727201">
        <w:rPr>
          <w:rFonts w:ascii="Arial Narrow" w:hAnsi="Arial Narrow"/>
          <w:spacing w:val="-2"/>
          <w:sz w:val="24"/>
          <w:szCs w:val="24"/>
        </w:rPr>
        <w:t>be</w:t>
      </w:r>
      <w:r w:rsidRPr="00727201">
        <w:rPr>
          <w:rFonts w:ascii="Arial Narrow" w:hAnsi="Arial Narrow"/>
          <w:spacing w:val="-18"/>
          <w:sz w:val="24"/>
          <w:szCs w:val="24"/>
        </w:rPr>
        <w:t xml:space="preserve"> </w:t>
      </w:r>
      <w:r w:rsidRPr="00727201">
        <w:rPr>
          <w:rFonts w:ascii="Arial Narrow" w:hAnsi="Arial Narrow"/>
          <w:spacing w:val="-2"/>
          <w:sz w:val="24"/>
          <w:szCs w:val="24"/>
        </w:rPr>
        <w:t>taken</w:t>
      </w:r>
      <w:r w:rsidRPr="00727201">
        <w:rPr>
          <w:rFonts w:ascii="Arial Narrow" w:hAnsi="Arial Narrow"/>
          <w:spacing w:val="-17"/>
          <w:sz w:val="24"/>
          <w:szCs w:val="24"/>
        </w:rPr>
        <w:t xml:space="preserve"> </w:t>
      </w:r>
      <w:r w:rsidRPr="00727201">
        <w:rPr>
          <w:rFonts w:ascii="Arial Narrow" w:hAnsi="Arial Narrow"/>
          <w:spacing w:val="-2"/>
          <w:sz w:val="24"/>
          <w:szCs w:val="24"/>
        </w:rPr>
        <w:t>into</w:t>
      </w:r>
      <w:r w:rsidRPr="00727201">
        <w:rPr>
          <w:rFonts w:ascii="Arial Narrow" w:hAnsi="Arial Narrow"/>
          <w:spacing w:val="-17"/>
          <w:sz w:val="24"/>
          <w:szCs w:val="24"/>
        </w:rPr>
        <w:t xml:space="preserve"> </w:t>
      </w:r>
      <w:r w:rsidRPr="00727201">
        <w:rPr>
          <w:rFonts w:ascii="Arial Narrow" w:hAnsi="Arial Narrow"/>
          <w:spacing w:val="-2"/>
          <w:sz w:val="24"/>
          <w:szCs w:val="24"/>
        </w:rPr>
        <w:t>consideration</w:t>
      </w:r>
      <w:r w:rsidRPr="00727201">
        <w:rPr>
          <w:rFonts w:ascii="Arial Narrow" w:hAnsi="Arial Narrow"/>
          <w:spacing w:val="-17"/>
          <w:sz w:val="24"/>
          <w:szCs w:val="24"/>
        </w:rPr>
        <w:t xml:space="preserve"> </w:t>
      </w:r>
      <w:r w:rsidRPr="00727201">
        <w:rPr>
          <w:rFonts w:ascii="Arial Narrow" w:hAnsi="Arial Narrow"/>
          <w:spacing w:val="-2"/>
          <w:sz w:val="24"/>
          <w:szCs w:val="24"/>
        </w:rPr>
        <w:t>during</w:t>
      </w:r>
      <w:r w:rsidRPr="00727201">
        <w:rPr>
          <w:rFonts w:ascii="Arial Narrow" w:hAnsi="Arial Narrow"/>
          <w:spacing w:val="-22"/>
          <w:sz w:val="24"/>
          <w:szCs w:val="24"/>
        </w:rPr>
        <w:t xml:space="preserve"> </w:t>
      </w:r>
      <w:r w:rsidRPr="00727201">
        <w:rPr>
          <w:rFonts w:ascii="Arial Narrow" w:hAnsi="Arial Narrow"/>
          <w:spacing w:val="-2"/>
          <w:sz w:val="24"/>
          <w:szCs w:val="24"/>
        </w:rPr>
        <w:t>Tender</w:t>
      </w:r>
      <w:r w:rsidRPr="00727201">
        <w:rPr>
          <w:rFonts w:ascii="Arial Narrow" w:hAnsi="Arial Narrow"/>
          <w:spacing w:val="-19"/>
          <w:sz w:val="24"/>
          <w:szCs w:val="24"/>
        </w:rPr>
        <w:t xml:space="preserve"> </w:t>
      </w:r>
      <w:r w:rsidRPr="00727201">
        <w:rPr>
          <w:rFonts w:ascii="Arial Narrow" w:hAnsi="Arial Narrow"/>
          <w:spacing w:val="-2"/>
          <w:sz w:val="24"/>
          <w:szCs w:val="24"/>
        </w:rPr>
        <w:t>evaluation;</w:t>
      </w:r>
    </w:p>
    <w:p w14:paraId="5D677CDA" w14:textId="77777777" w:rsidR="00E77D2A" w:rsidRPr="00727201" w:rsidRDefault="00E77D2A" w:rsidP="00452BC5">
      <w:pPr>
        <w:pStyle w:val="ListParagraph"/>
        <w:numPr>
          <w:ilvl w:val="0"/>
          <w:numId w:val="60"/>
        </w:numPr>
        <w:tabs>
          <w:tab w:val="left" w:pos="842"/>
        </w:tabs>
        <w:spacing w:before="37"/>
        <w:ind w:hanging="420"/>
        <w:rPr>
          <w:rFonts w:ascii="Arial Narrow" w:hAnsi="Arial Narrow"/>
          <w:sz w:val="24"/>
          <w:szCs w:val="24"/>
        </w:rPr>
      </w:pPr>
      <w:r w:rsidRPr="00727201">
        <w:rPr>
          <w:rFonts w:ascii="Arial Narrow" w:hAnsi="Arial Narrow"/>
          <w:spacing w:val="-2"/>
          <w:sz w:val="24"/>
          <w:szCs w:val="24"/>
        </w:rPr>
        <w:t>result</w:t>
      </w:r>
      <w:r w:rsidRPr="00727201">
        <w:rPr>
          <w:rFonts w:ascii="Arial Narrow" w:hAnsi="Arial Narrow"/>
          <w:spacing w:val="-19"/>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my</w:t>
      </w:r>
      <w:r w:rsidRPr="00727201">
        <w:rPr>
          <w:rFonts w:ascii="Arial Narrow" w:hAnsi="Arial Narrow"/>
          <w:spacing w:val="-17"/>
          <w:sz w:val="24"/>
          <w:szCs w:val="24"/>
        </w:rPr>
        <w:t xml:space="preserve"> </w:t>
      </w:r>
      <w:r w:rsidRPr="00727201">
        <w:rPr>
          <w:rFonts w:ascii="Arial Narrow" w:hAnsi="Arial Narrow"/>
          <w:spacing w:val="-2"/>
          <w:sz w:val="24"/>
          <w:szCs w:val="24"/>
        </w:rPr>
        <w:t>disqualification</w:t>
      </w:r>
      <w:r w:rsidRPr="00727201">
        <w:rPr>
          <w:rFonts w:ascii="Arial Narrow" w:hAnsi="Arial Narrow"/>
          <w:spacing w:val="-16"/>
          <w:sz w:val="24"/>
          <w:szCs w:val="24"/>
        </w:rPr>
        <w:t xml:space="preserve"> </w:t>
      </w:r>
      <w:r w:rsidRPr="00727201">
        <w:rPr>
          <w:rFonts w:ascii="Arial Narrow" w:hAnsi="Arial Narrow"/>
          <w:spacing w:val="-2"/>
          <w:sz w:val="24"/>
          <w:szCs w:val="24"/>
        </w:rPr>
        <w:t>from</w:t>
      </w:r>
      <w:r w:rsidRPr="00727201">
        <w:rPr>
          <w:rFonts w:ascii="Arial Narrow" w:hAnsi="Arial Narrow"/>
          <w:spacing w:val="-15"/>
          <w:sz w:val="24"/>
          <w:szCs w:val="24"/>
        </w:rPr>
        <w:t xml:space="preserve"> </w:t>
      </w:r>
      <w:r w:rsidRPr="00727201">
        <w:rPr>
          <w:rFonts w:ascii="Arial Narrow" w:hAnsi="Arial Narrow"/>
          <w:spacing w:val="-2"/>
          <w:sz w:val="24"/>
          <w:szCs w:val="24"/>
        </w:rPr>
        <w:t>participating</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23"/>
          <w:sz w:val="24"/>
          <w:szCs w:val="24"/>
        </w:rPr>
        <w:t xml:space="preserve"> </w:t>
      </w:r>
      <w:r w:rsidRPr="00727201">
        <w:rPr>
          <w:rFonts w:ascii="Arial Narrow" w:hAnsi="Arial Narrow"/>
          <w:spacing w:val="-2"/>
          <w:sz w:val="24"/>
          <w:szCs w:val="24"/>
        </w:rPr>
        <w:t>Tender;</w:t>
      </w:r>
    </w:p>
    <w:p w14:paraId="662D930E" w14:textId="77777777" w:rsidR="00E77D2A" w:rsidRPr="00727201" w:rsidRDefault="00E77D2A" w:rsidP="00452BC5">
      <w:pPr>
        <w:pStyle w:val="ListParagraph"/>
        <w:numPr>
          <w:ilvl w:val="0"/>
          <w:numId w:val="60"/>
        </w:numPr>
        <w:tabs>
          <w:tab w:val="left" w:pos="842"/>
        </w:tabs>
        <w:spacing w:before="40"/>
        <w:ind w:hanging="420"/>
        <w:rPr>
          <w:rFonts w:ascii="Arial Narrow" w:hAnsi="Arial Narrow"/>
          <w:sz w:val="24"/>
          <w:szCs w:val="24"/>
        </w:rPr>
      </w:pPr>
      <w:r w:rsidRPr="00727201">
        <w:rPr>
          <w:rFonts w:ascii="Arial Narrow" w:hAnsi="Arial Narrow"/>
          <w:spacing w:val="-2"/>
          <w:sz w:val="24"/>
          <w:szCs w:val="24"/>
        </w:rPr>
        <w:t>result</w:t>
      </w:r>
      <w:r w:rsidRPr="00727201">
        <w:rPr>
          <w:rFonts w:ascii="Arial Narrow" w:hAnsi="Arial Narrow"/>
          <w:spacing w:val="-20"/>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my</w:t>
      </w:r>
      <w:r w:rsidRPr="00727201">
        <w:rPr>
          <w:rFonts w:ascii="Arial Narrow" w:hAnsi="Arial Narrow"/>
          <w:spacing w:val="-18"/>
          <w:sz w:val="24"/>
          <w:szCs w:val="24"/>
        </w:rPr>
        <w:t xml:space="preserve"> </w:t>
      </w:r>
      <w:r w:rsidRPr="00727201">
        <w:rPr>
          <w:rFonts w:ascii="Arial Narrow" w:hAnsi="Arial Narrow"/>
          <w:spacing w:val="-2"/>
          <w:sz w:val="24"/>
          <w:szCs w:val="24"/>
        </w:rPr>
        <w:t>dismissal</w:t>
      </w:r>
      <w:r w:rsidRPr="00727201">
        <w:rPr>
          <w:rFonts w:ascii="Arial Narrow" w:hAnsi="Arial Narrow"/>
          <w:spacing w:val="-17"/>
          <w:sz w:val="24"/>
          <w:szCs w:val="24"/>
        </w:rPr>
        <w:t xml:space="preserve"> </w:t>
      </w:r>
      <w:r w:rsidRPr="00727201">
        <w:rPr>
          <w:rFonts w:ascii="Arial Narrow" w:hAnsi="Arial Narrow"/>
          <w:spacing w:val="-2"/>
          <w:sz w:val="24"/>
          <w:szCs w:val="24"/>
        </w:rPr>
        <w:t>from</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p>
    <w:p w14:paraId="7D6F7472" w14:textId="77777777" w:rsidR="00E77D2A" w:rsidRPr="00727201" w:rsidRDefault="00E77D2A" w:rsidP="00E77D2A">
      <w:pPr>
        <w:pStyle w:val="BodyText"/>
        <w:spacing w:before="234"/>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Key</w:t>
      </w:r>
      <w:r w:rsidRPr="00727201">
        <w:rPr>
          <w:rFonts w:ascii="Arial Narrow" w:hAnsi="Arial Narrow"/>
          <w:spacing w:val="-4"/>
          <w:sz w:val="24"/>
          <w:szCs w:val="24"/>
        </w:rPr>
        <w:t xml:space="preserve"> </w:t>
      </w:r>
      <w:r w:rsidRPr="00727201">
        <w:rPr>
          <w:rFonts w:ascii="Arial Narrow" w:hAnsi="Arial Narrow"/>
          <w:sz w:val="24"/>
          <w:szCs w:val="24"/>
        </w:rPr>
        <w:t>Personnel:</w:t>
      </w:r>
      <w:r w:rsidRPr="00727201">
        <w:rPr>
          <w:rFonts w:ascii="Arial Narrow" w:hAnsi="Arial Narrow"/>
          <w:spacing w:val="-6"/>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pacing w:val="-2"/>
          <w:sz w:val="24"/>
          <w:szCs w:val="24"/>
        </w:rPr>
        <w:t>name</w:t>
      </w:r>
      <w:r w:rsidRPr="00727201">
        <w:rPr>
          <w:rFonts w:ascii="Arial Narrow" w:hAnsi="Arial Narrow"/>
          <w:spacing w:val="-2"/>
          <w:sz w:val="24"/>
          <w:szCs w:val="24"/>
        </w:rPr>
        <w:t>]</w:t>
      </w:r>
    </w:p>
    <w:p w14:paraId="37D33CFD" w14:textId="77777777" w:rsidR="00E77D2A" w:rsidRPr="00727201" w:rsidRDefault="00E77D2A" w:rsidP="00E77D2A">
      <w:pPr>
        <w:pStyle w:val="BodyText"/>
        <w:spacing w:before="10"/>
        <w:rPr>
          <w:rFonts w:ascii="Arial Narrow" w:hAnsi="Arial Narrow"/>
          <w:sz w:val="24"/>
          <w:szCs w:val="24"/>
        </w:rPr>
      </w:pPr>
    </w:p>
    <w:p w14:paraId="11790D03" w14:textId="79DBD865" w:rsidR="00E77D2A" w:rsidRPr="00727201" w:rsidRDefault="00E77D2A" w:rsidP="0086237B">
      <w:pPr>
        <w:pStyle w:val="BodyText"/>
        <w:tabs>
          <w:tab w:val="left" w:pos="9040"/>
        </w:tabs>
        <w:rPr>
          <w:rFonts w:ascii="Arial Narrow" w:hAnsi="Arial Narrow"/>
          <w:sz w:val="24"/>
          <w:szCs w:val="24"/>
        </w:rPr>
      </w:pPr>
      <w:r w:rsidRPr="00727201">
        <w:rPr>
          <w:rFonts w:ascii="Arial Narrow" w:hAnsi="Arial Narrow"/>
          <w:sz w:val="24"/>
          <w:szCs w:val="24"/>
        </w:rPr>
        <w:t>Signature:</w:t>
      </w:r>
      <w:r w:rsidRPr="00727201">
        <w:rPr>
          <w:rFonts w:ascii="Arial Narrow" w:hAnsi="Arial Narrow"/>
          <w:spacing w:val="-22"/>
          <w:sz w:val="24"/>
          <w:szCs w:val="24"/>
        </w:rPr>
        <w:t xml:space="preserve"> </w:t>
      </w:r>
      <w:r w:rsidRPr="00727201">
        <w:rPr>
          <w:rFonts w:ascii="Arial Narrow" w:hAnsi="Arial Narrow"/>
          <w:sz w:val="24"/>
          <w:szCs w:val="24"/>
          <w:u w:val="single" w:color="211E1F"/>
        </w:rPr>
        <w:tab/>
      </w:r>
    </w:p>
    <w:p w14:paraId="6F0A3E53" w14:textId="77777777" w:rsidR="0086237B" w:rsidRPr="00727201" w:rsidRDefault="0086237B" w:rsidP="00E77D2A">
      <w:pPr>
        <w:pStyle w:val="BodyText"/>
        <w:tabs>
          <w:tab w:val="left" w:pos="9128"/>
        </w:tabs>
        <w:rPr>
          <w:rFonts w:ascii="Arial Narrow" w:hAnsi="Arial Narrow"/>
          <w:spacing w:val="-2"/>
          <w:sz w:val="24"/>
          <w:szCs w:val="24"/>
        </w:rPr>
      </w:pPr>
    </w:p>
    <w:p w14:paraId="6BF4E4CF" w14:textId="77777777" w:rsidR="00E77D2A" w:rsidRPr="00727201" w:rsidRDefault="00E77D2A" w:rsidP="0086237B">
      <w:pPr>
        <w:pStyle w:val="BodyText"/>
        <w:tabs>
          <w:tab w:val="left" w:pos="9040"/>
        </w:tabs>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pacing w:val="-18"/>
          <w:sz w:val="24"/>
          <w:szCs w:val="24"/>
        </w:rPr>
        <w:t xml:space="preserve"> </w:t>
      </w:r>
      <w:r w:rsidRPr="00727201">
        <w:rPr>
          <w:rFonts w:ascii="Arial Narrow" w:hAnsi="Arial Narrow"/>
          <w:spacing w:val="-2"/>
          <w:sz w:val="24"/>
          <w:szCs w:val="24"/>
        </w:rPr>
        <w:t>(day</w:t>
      </w:r>
      <w:r w:rsidRPr="00727201">
        <w:rPr>
          <w:rFonts w:ascii="Arial Narrow" w:hAnsi="Arial Narrow"/>
          <w:spacing w:val="-20"/>
          <w:sz w:val="24"/>
          <w:szCs w:val="24"/>
        </w:rPr>
        <w:t xml:space="preserve"> </w:t>
      </w:r>
      <w:r w:rsidRPr="00727201">
        <w:rPr>
          <w:rFonts w:ascii="Arial Narrow" w:hAnsi="Arial Narrow"/>
          <w:spacing w:val="-2"/>
          <w:sz w:val="24"/>
          <w:szCs w:val="24"/>
        </w:rPr>
        <w:t>month</w:t>
      </w:r>
      <w:r w:rsidRPr="00727201">
        <w:rPr>
          <w:rFonts w:ascii="Arial Narrow" w:hAnsi="Arial Narrow"/>
          <w:spacing w:val="-18"/>
          <w:sz w:val="24"/>
          <w:szCs w:val="24"/>
        </w:rPr>
        <w:t xml:space="preserve"> </w:t>
      </w:r>
      <w:r w:rsidRPr="00727201">
        <w:rPr>
          <w:rFonts w:ascii="Arial Narrow" w:hAnsi="Arial Narrow"/>
          <w:spacing w:val="-2"/>
          <w:sz w:val="24"/>
          <w:szCs w:val="24"/>
        </w:rPr>
        <w:t>year):</w:t>
      </w:r>
      <w:r w:rsidRPr="00727201">
        <w:rPr>
          <w:rFonts w:ascii="Arial Narrow" w:hAnsi="Arial Narrow"/>
          <w:spacing w:val="-16"/>
          <w:sz w:val="24"/>
          <w:szCs w:val="24"/>
        </w:rPr>
        <w:t xml:space="preserve"> </w:t>
      </w:r>
      <w:r w:rsidRPr="00727201">
        <w:rPr>
          <w:rFonts w:ascii="Arial Narrow" w:hAnsi="Arial Narrow"/>
          <w:sz w:val="24"/>
          <w:szCs w:val="24"/>
          <w:u w:val="single" w:color="211E1F"/>
        </w:rPr>
        <w:tab/>
      </w:r>
    </w:p>
    <w:p w14:paraId="2CFAC64C" w14:textId="77777777" w:rsidR="00E77D2A" w:rsidRPr="00727201" w:rsidRDefault="00E77D2A" w:rsidP="00E77D2A">
      <w:pPr>
        <w:pStyle w:val="BodyText"/>
        <w:spacing w:before="80"/>
        <w:rPr>
          <w:rFonts w:ascii="Arial Narrow" w:hAnsi="Arial Narrow"/>
          <w:sz w:val="24"/>
          <w:szCs w:val="24"/>
        </w:rPr>
      </w:pPr>
    </w:p>
    <w:p w14:paraId="2B961712" w14:textId="77777777" w:rsidR="00E77D2A" w:rsidRPr="00727201" w:rsidRDefault="00E77D2A" w:rsidP="00E77D2A">
      <w:pPr>
        <w:pStyle w:val="BodyText"/>
        <w:rPr>
          <w:rFonts w:ascii="Arial Narrow" w:hAnsi="Arial Narrow"/>
          <w:sz w:val="24"/>
          <w:szCs w:val="24"/>
        </w:rPr>
      </w:pPr>
      <w:r w:rsidRPr="00727201">
        <w:rPr>
          <w:rFonts w:ascii="Arial Narrow" w:hAnsi="Arial Narrow"/>
          <w:spacing w:val="-2"/>
          <w:sz w:val="24"/>
          <w:szCs w:val="24"/>
        </w:rPr>
        <w:t>Countersignature</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authorized</w:t>
      </w:r>
      <w:r w:rsidRPr="00727201">
        <w:rPr>
          <w:rFonts w:ascii="Arial Narrow" w:hAnsi="Arial Narrow"/>
          <w:spacing w:val="-13"/>
          <w:sz w:val="24"/>
          <w:szCs w:val="24"/>
        </w:rPr>
        <w:t xml:space="preserve"> </w:t>
      </w:r>
      <w:r w:rsidRPr="00727201">
        <w:rPr>
          <w:rFonts w:ascii="Arial Narrow" w:hAnsi="Arial Narrow"/>
          <w:spacing w:val="-2"/>
          <w:sz w:val="24"/>
          <w:szCs w:val="24"/>
        </w:rPr>
        <w:t>representative</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Tenderer:</w:t>
      </w:r>
    </w:p>
    <w:p w14:paraId="37FFCFA0" w14:textId="77777777" w:rsidR="00E77D2A" w:rsidRPr="00727201" w:rsidRDefault="00E77D2A" w:rsidP="0086237B">
      <w:pPr>
        <w:pStyle w:val="BodyText"/>
        <w:tabs>
          <w:tab w:val="left" w:pos="9040"/>
        </w:tabs>
        <w:spacing w:before="241"/>
        <w:rPr>
          <w:rFonts w:ascii="Arial Narrow" w:hAnsi="Arial Narrow"/>
          <w:sz w:val="24"/>
          <w:szCs w:val="24"/>
        </w:rPr>
      </w:pPr>
      <w:r w:rsidRPr="00727201">
        <w:rPr>
          <w:rFonts w:ascii="Arial Narrow" w:hAnsi="Arial Narrow"/>
          <w:spacing w:val="-2"/>
          <w:sz w:val="24"/>
          <w:szCs w:val="24"/>
        </w:rPr>
        <w:t>Signature:</w:t>
      </w:r>
      <w:r w:rsidRPr="00727201">
        <w:rPr>
          <w:rFonts w:ascii="Arial Narrow" w:hAnsi="Arial Narrow"/>
          <w:sz w:val="24"/>
          <w:szCs w:val="24"/>
          <w:u w:val="single" w:color="211E1F"/>
        </w:rPr>
        <w:tab/>
      </w:r>
    </w:p>
    <w:p w14:paraId="6BCD0EE7" w14:textId="77777777" w:rsidR="00E77D2A" w:rsidRPr="00727201" w:rsidRDefault="00E77D2A" w:rsidP="00E77D2A">
      <w:pPr>
        <w:pStyle w:val="BodyText"/>
        <w:spacing w:before="224"/>
        <w:rPr>
          <w:rFonts w:ascii="Arial Narrow" w:hAnsi="Arial Narrow"/>
          <w:sz w:val="24"/>
          <w:szCs w:val="24"/>
        </w:rPr>
      </w:pPr>
    </w:p>
    <w:p w14:paraId="34C1B5B2" w14:textId="77777777" w:rsidR="00E77D2A" w:rsidRPr="00727201" w:rsidRDefault="00E77D2A" w:rsidP="0086237B">
      <w:pPr>
        <w:pStyle w:val="BodyText"/>
        <w:tabs>
          <w:tab w:val="left" w:pos="9040"/>
        </w:tabs>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pacing w:val="-18"/>
          <w:sz w:val="24"/>
          <w:szCs w:val="24"/>
        </w:rPr>
        <w:t xml:space="preserve"> </w:t>
      </w:r>
      <w:r w:rsidRPr="00727201">
        <w:rPr>
          <w:rFonts w:ascii="Arial Narrow" w:hAnsi="Arial Narrow"/>
          <w:spacing w:val="-2"/>
          <w:sz w:val="24"/>
          <w:szCs w:val="24"/>
        </w:rPr>
        <w:t>(day</w:t>
      </w:r>
      <w:r w:rsidRPr="00727201">
        <w:rPr>
          <w:rFonts w:ascii="Arial Narrow" w:hAnsi="Arial Narrow"/>
          <w:spacing w:val="-20"/>
          <w:sz w:val="24"/>
          <w:szCs w:val="24"/>
        </w:rPr>
        <w:t xml:space="preserve"> </w:t>
      </w:r>
      <w:r w:rsidRPr="00727201">
        <w:rPr>
          <w:rFonts w:ascii="Arial Narrow" w:hAnsi="Arial Narrow"/>
          <w:spacing w:val="-2"/>
          <w:sz w:val="24"/>
          <w:szCs w:val="24"/>
        </w:rPr>
        <w:t>month</w:t>
      </w:r>
      <w:r w:rsidRPr="00727201">
        <w:rPr>
          <w:rFonts w:ascii="Arial Narrow" w:hAnsi="Arial Narrow"/>
          <w:spacing w:val="-18"/>
          <w:sz w:val="24"/>
          <w:szCs w:val="24"/>
        </w:rPr>
        <w:t xml:space="preserve"> </w:t>
      </w:r>
      <w:r w:rsidRPr="00727201">
        <w:rPr>
          <w:rFonts w:ascii="Arial Narrow" w:hAnsi="Arial Narrow"/>
          <w:spacing w:val="-2"/>
          <w:sz w:val="24"/>
          <w:szCs w:val="24"/>
        </w:rPr>
        <w:t>year):</w:t>
      </w:r>
      <w:r w:rsidRPr="00727201">
        <w:rPr>
          <w:rFonts w:ascii="Arial Narrow" w:hAnsi="Arial Narrow"/>
          <w:spacing w:val="-16"/>
          <w:sz w:val="24"/>
          <w:szCs w:val="24"/>
        </w:rPr>
        <w:t xml:space="preserve"> </w:t>
      </w:r>
      <w:r w:rsidRPr="00727201">
        <w:rPr>
          <w:rFonts w:ascii="Arial Narrow" w:hAnsi="Arial Narrow"/>
          <w:sz w:val="24"/>
          <w:szCs w:val="24"/>
          <w:u w:val="single" w:color="211E1F"/>
        </w:rPr>
        <w:tab/>
      </w:r>
    </w:p>
    <w:p w14:paraId="206CDB10" w14:textId="20414E4B" w:rsidR="00E77D2A" w:rsidRPr="00727201" w:rsidRDefault="00E77D2A" w:rsidP="002D13D2">
      <w:pPr>
        <w:pStyle w:val="BodyText"/>
        <w:spacing w:before="242" w:line="230" w:lineRule="auto"/>
        <w:ind w:right="432"/>
        <w:jc w:val="both"/>
        <w:rPr>
          <w:rFonts w:ascii="Arial Narrow" w:hAnsi="Arial Narrow"/>
          <w:sz w:val="24"/>
          <w:szCs w:val="24"/>
        </w:rPr>
        <w:sectPr w:rsidR="00E77D2A" w:rsidRPr="00727201" w:rsidSect="006938AF">
          <w:type w:val="continuous"/>
          <w:pgSz w:w="11920" w:h="16850"/>
          <w:pgMar w:top="1440" w:right="1440" w:bottom="1440" w:left="1440" w:header="0" w:footer="777" w:gutter="0"/>
          <w:cols w:space="720"/>
        </w:sectPr>
      </w:pPr>
    </w:p>
    <w:p w14:paraId="1543F897" w14:textId="77777777" w:rsidR="004B51FE" w:rsidRPr="00727201" w:rsidRDefault="000E3896" w:rsidP="00452BC5">
      <w:pPr>
        <w:pStyle w:val="Heading3"/>
        <w:numPr>
          <w:ilvl w:val="0"/>
          <w:numId w:val="61"/>
        </w:numPr>
        <w:tabs>
          <w:tab w:val="left" w:pos="567"/>
        </w:tabs>
        <w:spacing w:before="0"/>
        <w:ind w:left="742" w:hanging="742"/>
        <w:rPr>
          <w:rFonts w:ascii="Arial Narrow" w:hAnsi="Arial Narrow"/>
          <w:sz w:val="24"/>
          <w:szCs w:val="24"/>
          <w:u w:color="221F1F"/>
        </w:rPr>
      </w:pPr>
      <w:bookmarkStart w:id="32" w:name="_Toc206424299"/>
      <w:r w:rsidRPr="00727201">
        <w:rPr>
          <w:rFonts w:ascii="Arial Narrow" w:hAnsi="Arial Narrow"/>
          <w:sz w:val="24"/>
          <w:szCs w:val="24"/>
          <w:u w:color="221F1F"/>
        </w:rPr>
        <w:lastRenderedPageBreak/>
        <w:t>TENDERERS QUALIFICATION</w:t>
      </w:r>
      <w:r w:rsidR="00B447B8" w:rsidRPr="00727201">
        <w:rPr>
          <w:rFonts w:ascii="Arial Narrow" w:hAnsi="Arial Narrow"/>
          <w:sz w:val="24"/>
          <w:szCs w:val="24"/>
          <w:u w:color="221F1F"/>
        </w:rPr>
        <w:t xml:space="preserve"> </w:t>
      </w:r>
      <w:r w:rsidRPr="00727201">
        <w:rPr>
          <w:rFonts w:ascii="Arial Narrow" w:hAnsi="Arial Narrow"/>
          <w:sz w:val="24"/>
          <w:szCs w:val="24"/>
          <w:u w:color="221F1F"/>
        </w:rPr>
        <w:t>WITHOUT PRE-QUALIFICATION</w:t>
      </w:r>
      <w:bookmarkEnd w:id="32"/>
    </w:p>
    <w:p w14:paraId="6BA468F5" w14:textId="77777777" w:rsidR="004B51FE" w:rsidRPr="00727201" w:rsidRDefault="000E3896" w:rsidP="005E708F">
      <w:pPr>
        <w:pStyle w:val="BodyText"/>
        <w:spacing w:before="245" w:line="230" w:lineRule="auto"/>
        <w:ind w:right="439"/>
        <w:jc w:val="both"/>
        <w:rPr>
          <w:rFonts w:ascii="Arial Narrow" w:hAnsi="Arial Narrow"/>
          <w:sz w:val="24"/>
          <w:szCs w:val="24"/>
        </w:rPr>
      </w:pPr>
      <w:r w:rsidRPr="00727201">
        <w:rPr>
          <w:rFonts w:ascii="Arial Narrow" w:hAnsi="Arial Narrow"/>
          <w:sz w:val="24"/>
          <w:szCs w:val="24"/>
        </w:rPr>
        <w:t xml:space="preserve">To establish its qualifications to perform the contract in accordance with Section III, Evaluation and Qualification Criteria the Tenderer shall provide the information requested in the corresponding Information Sheets included </w:t>
      </w:r>
      <w:r w:rsidRPr="00727201">
        <w:rPr>
          <w:rFonts w:ascii="Arial Narrow" w:hAnsi="Arial Narrow"/>
          <w:spacing w:val="-2"/>
          <w:sz w:val="24"/>
          <w:szCs w:val="24"/>
        </w:rPr>
        <w:t>hereunder.</w:t>
      </w:r>
    </w:p>
    <w:p w14:paraId="1D5B705F" w14:textId="77777777" w:rsidR="004B51FE" w:rsidRPr="00727201" w:rsidRDefault="004B51FE">
      <w:pPr>
        <w:pStyle w:val="BodyText"/>
        <w:spacing w:before="11"/>
        <w:rPr>
          <w:rFonts w:ascii="Arial Narrow" w:hAnsi="Arial Narrow"/>
          <w:sz w:val="24"/>
          <w:szCs w:val="24"/>
        </w:rPr>
      </w:pPr>
    </w:p>
    <w:p w14:paraId="57F2BF9B"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rPr>
        <w:t>FORM</w:t>
      </w:r>
      <w:r w:rsidRPr="00727201">
        <w:rPr>
          <w:rFonts w:ascii="Arial Narrow" w:hAnsi="Arial Narrow"/>
          <w:spacing w:val="-14"/>
          <w:sz w:val="24"/>
          <w:szCs w:val="24"/>
        </w:rPr>
        <w:t xml:space="preserve"> </w:t>
      </w:r>
      <w:r w:rsidRPr="00727201">
        <w:rPr>
          <w:rFonts w:ascii="Arial Narrow" w:hAnsi="Arial Narrow"/>
          <w:sz w:val="24"/>
          <w:szCs w:val="24"/>
        </w:rPr>
        <w:t>ELI</w:t>
      </w:r>
      <w:r w:rsidRPr="00727201">
        <w:rPr>
          <w:rFonts w:ascii="Arial Narrow" w:hAnsi="Arial Narrow"/>
          <w:spacing w:val="-14"/>
          <w:sz w:val="24"/>
          <w:szCs w:val="24"/>
        </w:rPr>
        <w:t xml:space="preserve"> </w:t>
      </w:r>
      <w:r w:rsidRPr="00727201">
        <w:rPr>
          <w:rFonts w:ascii="Arial Narrow" w:hAnsi="Arial Narrow"/>
          <w:sz w:val="24"/>
          <w:szCs w:val="24"/>
        </w:rPr>
        <w:t>-1.1</w:t>
      </w:r>
      <w:r w:rsidRPr="00727201">
        <w:rPr>
          <w:rFonts w:ascii="Arial Narrow" w:hAnsi="Arial Narrow"/>
          <w:spacing w:val="-12"/>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pacing w:val="-2"/>
          <w:sz w:val="24"/>
          <w:szCs w:val="24"/>
        </w:rPr>
        <w:t>Information</w:t>
      </w:r>
      <w:r w:rsidR="00B447B8" w:rsidRPr="00727201">
        <w:rPr>
          <w:rFonts w:ascii="Arial Narrow" w:hAnsi="Arial Narrow"/>
          <w:spacing w:val="-2"/>
          <w:sz w:val="24"/>
          <w:szCs w:val="24"/>
        </w:rPr>
        <w:t xml:space="preserve"> </w:t>
      </w:r>
      <w:r w:rsidRPr="00727201">
        <w:rPr>
          <w:rFonts w:ascii="Arial Narrow" w:hAnsi="Arial Narrow"/>
          <w:spacing w:val="-2"/>
          <w:sz w:val="24"/>
          <w:szCs w:val="24"/>
        </w:rPr>
        <w:t>Form</w:t>
      </w:r>
    </w:p>
    <w:p w14:paraId="475556F9" w14:textId="29DEA20C" w:rsidR="0076040B" w:rsidRPr="00727201" w:rsidRDefault="000E3896" w:rsidP="005E708F">
      <w:pPr>
        <w:pStyle w:val="BodyText"/>
        <w:tabs>
          <w:tab w:val="left" w:pos="7563"/>
        </w:tabs>
        <w:spacing w:before="234" w:line="463" w:lineRule="auto"/>
        <w:ind w:right="3637"/>
        <w:rPr>
          <w:rFonts w:ascii="Arial Narrow" w:hAnsi="Arial Narrow"/>
          <w:spacing w:val="-2"/>
          <w:sz w:val="24"/>
          <w:szCs w:val="24"/>
        </w:rPr>
      </w:pPr>
      <w:r w:rsidRPr="00727201">
        <w:rPr>
          <w:rFonts w:ascii="Arial Narrow" w:hAnsi="Arial Narrow"/>
          <w:spacing w:val="-2"/>
          <w:sz w:val="24"/>
          <w:szCs w:val="24"/>
        </w:rPr>
        <w:t>Date:</w:t>
      </w:r>
      <w:r w:rsidR="0076040B" w:rsidRPr="00727201">
        <w:rPr>
          <w:rFonts w:ascii="Arial Narrow" w:hAnsi="Arial Narrow"/>
          <w:spacing w:val="-2"/>
          <w:sz w:val="24"/>
          <w:szCs w:val="24"/>
        </w:rPr>
        <w:t xml:space="preserve"> …………………........................................................</w:t>
      </w:r>
    </w:p>
    <w:p w14:paraId="16AD8802" w14:textId="4BB3CC7D" w:rsidR="004B51FE" w:rsidRPr="00727201" w:rsidRDefault="000E3896" w:rsidP="005E708F">
      <w:pPr>
        <w:pStyle w:val="BodyText"/>
        <w:tabs>
          <w:tab w:val="left" w:pos="7563"/>
        </w:tabs>
        <w:spacing w:before="234" w:line="463" w:lineRule="auto"/>
        <w:ind w:right="3637"/>
        <w:rPr>
          <w:rFonts w:ascii="Arial Narrow" w:hAnsi="Arial Narrow"/>
          <w:sz w:val="24"/>
          <w:szCs w:val="24"/>
        </w:rPr>
      </w:pPr>
      <w:r w:rsidRPr="00727201">
        <w:rPr>
          <w:rFonts w:ascii="Arial Narrow" w:hAnsi="Arial Narrow"/>
          <w:sz w:val="24"/>
          <w:szCs w:val="24"/>
        </w:rPr>
        <w:t xml:space="preserve"> </w:t>
      </w:r>
      <w:r w:rsidRPr="00727201">
        <w:rPr>
          <w:rFonts w:ascii="Arial Narrow" w:hAnsi="Arial Narrow"/>
          <w:spacing w:val="-2"/>
          <w:sz w:val="24"/>
          <w:szCs w:val="24"/>
        </w:rPr>
        <w:t>ITT</w:t>
      </w:r>
      <w:r w:rsidRPr="00727201">
        <w:rPr>
          <w:rFonts w:ascii="Arial Narrow" w:hAnsi="Arial Narrow"/>
          <w:spacing w:val="-24"/>
          <w:sz w:val="24"/>
          <w:szCs w:val="24"/>
        </w:rPr>
        <w:t xml:space="preserve"> </w:t>
      </w:r>
      <w:r w:rsidRPr="00727201">
        <w:rPr>
          <w:rFonts w:ascii="Arial Narrow" w:hAnsi="Arial Narrow"/>
          <w:spacing w:val="-2"/>
          <w:sz w:val="24"/>
          <w:szCs w:val="24"/>
        </w:rPr>
        <w:t>No.</w:t>
      </w:r>
      <w:r w:rsidRPr="00727201">
        <w:rPr>
          <w:rFonts w:ascii="Arial Narrow" w:hAnsi="Arial Narrow"/>
          <w:spacing w:val="-19"/>
          <w:sz w:val="24"/>
          <w:szCs w:val="24"/>
        </w:rPr>
        <w:t xml:space="preserve"> </w:t>
      </w:r>
      <w:r w:rsidRPr="00727201">
        <w:rPr>
          <w:rFonts w:ascii="Arial Narrow" w:hAnsi="Arial Narrow"/>
          <w:spacing w:val="-2"/>
          <w:sz w:val="24"/>
          <w:szCs w:val="24"/>
        </w:rPr>
        <w:t>and</w:t>
      </w:r>
      <w:r w:rsidRPr="00727201">
        <w:rPr>
          <w:rFonts w:ascii="Arial Narrow" w:hAnsi="Arial Narrow"/>
          <w:spacing w:val="-20"/>
          <w:sz w:val="24"/>
          <w:szCs w:val="24"/>
        </w:rPr>
        <w:t xml:space="preserve"> </w:t>
      </w:r>
      <w:r w:rsidRPr="00727201">
        <w:rPr>
          <w:rFonts w:ascii="Arial Narrow" w:hAnsi="Arial Narrow"/>
          <w:spacing w:val="-2"/>
          <w:sz w:val="24"/>
          <w:szCs w:val="24"/>
        </w:rPr>
        <w:t>title:</w:t>
      </w:r>
      <w:r w:rsidRPr="00727201">
        <w:rPr>
          <w:rFonts w:ascii="Arial Narrow" w:hAnsi="Arial Narrow"/>
          <w:spacing w:val="-19"/>
          <w:sz w:val="24"/>
          <w:szCs w:val="24"/>
        </w:rPr>
        <w:t xml:space="preserve"> </w:t>
      </w:r>
      <w:r w:rsidR="0076040B" w:rsidRPr="00727201">
        <w:rPr>
          <w:rFonts w:ascii="Arial Narrow" w:hAnsi="Arial Narrow"/>
          <w:spacing w:val="-19"/>
          <w:sz w:val="24"/>
          <w:szCs w:val="24"/>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9034"/>
      </w:tblGrid>
      <w:tr w:rsidR="004B51FE" w:rsidRPr="00727201" w14:paraId="443B391C" w14:textId="77777777" w:rsidTr="005E708F">
        <w:trPr>
          <w:trHeight w:val="251"/>
        </w:trPr>
        <w:tc>
          <w:tcPr>
            <w:tcW w:w="5000" w:type="pct"/>
          </w:tcPr>
          <w:p w14:paraId="1A478161" w14:textId="77777777" w:rsidR="004B51FE" w:rsidRPr="00727201" w:rsidRDefault="000E3896">
            <w:pPr>
              <w:pStyle w:val="TableParagraph"/>
              <w:spacing w:line="232" w:lineRule="exact"/>
              <w:ind w:left="-1"/>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10"/>
                <w:sz w:val="24"/>
                <w:szCs w:val="24"/>
              </w:rPr>
              <w:t xml:space="preserve"> </w:t>
            </w:r>
            <w:r w:rsidRPr="00727201">
              <w:rPr>
                <w:rFonts w:ascii="Arial Narrow" w:hAnsi="Arial Narrow"/>
                <w:spacing w:val="-4"/>
                <w:sz w:val="24"/>
                <w:szCs w:val="24"/>
              </w:rPr>
              <w:t>name</w:t>
            </w:r>
          </w:p>
        </w:tc>
      </w:tr>
      <w:tr w:rsidR="004B51FE" w:rsidRPr="00727201" w14:paraId="4A0028BF" w14:textId="77777777" w:rsidTr="005E708F">
        <w:trPr>
          <w:trHeight w:val="254"/>
        </w:trPr>
        <w:tc>
          <w:tcPr>
            <w:tcW w:w="5000" w:type="pct"/>
          </w:tcPr>
          <w:p w14:paraId="2F0ABCF7" w14:textId="77777777" w:rsidR="004B51FE" w:rsidRPr="00727201" w:rsidRDefault="000E3896">
            <w:pPr>
              <w:pStyle w:val="TableParagraph"/>
              <w:spacing w:line="234" w:lineRule="exact"/>
              <w:ind w:left="-1"/>
              <w:rPr>
                <w:rFonts w:ascii="Arial Narrow" w:hAnsi="Arial Narrow"/>
                <w:sz w:val="24"/>
                <w:szCs w:val="24"/>
              </w:rPr>
            </w:pPr>
            <w:r w:rsidRPr="00727201">
              <w:rPr>
                <w:rFonts w:ascii="Arial Narrow" w:hAnsi="Arial Narrow"/>
                <w:spacing w:val="-4"/>
                <w:sz w:val="24"/>
                <w:szCs w:val="24"/>
              </w:rPr>
              <w:t>In case</w:t>
            </w:r>
            <w:r w:rsidRPr="00727201">
              <w:rPr>
                <w:rFonts w:ascii="Arial Narrow" w:hAnsi="Arial Narrow"/>
                <w:spacing w:val="-3"/>
                <w:sz w:val="24"/>
                <w:szCs w:val="24"/>
              </w:rPr>
              <w:t xml:space="preserve"> </w:t>
            </w:r>
            <w:r w:rsidRPr="00727201">
              <w:rPr>
                <w:rFonts w:ascii="Arial Narrow" w:hAnsi="Arial Narrow"/>
                <w:spacing w:val="-4"/>
                <w:sz w:val="24"/>
                <w:szCs w:val="24"/>
              </w:rPr>
              <w:t>of</w:t>
            </w:r>
            <w:r w:rsidRPr="00727201">
              <w:rPr>
                <w:rFonts w:ascii="Arial Narrow" w:hAnsi="Arial Narrow"/>
                <w:spacing w:val="-2"/>
                <w:sz w:val="24"/>
                <w:szCs w:val="24"/>
              </w:rPr>
              <w:t xml:space="preserve"> </w:t>
            </w:r>
            <w:r w:rsidRPr="00727201">
              <w:rPr>
                <w:rFonts w:ascii="Arial Narrow" w:hAnsi="Arial Narrow"/>
                <w:spacing w:val="-4"/>
                <w:sz w:val="24"/>
                <w:szCs w:val="24"/>
              </w:rPr>
              <w:t>Joint</w:t>
            </w:r>
            <w:r w:rsidRPr="00727201">
              <w:rPr>
                <w:rFonts w:ascii="Arial Narrow" w:hAnsi="Arial Narrow"/>
                <w:spacing w:val="-2"/>
                <w:sz w:val="24"/>
                <w:szCs w:val="24"/>
              </w:rPr>
              <w:t xml:space="preserve"> </w:t>
            </w:r>
            <w:r w:rsidRPr="00727201">
              <w:rPr>
                <w:rFonts w:ascii="Arial Narrow" w:hAnsi="Arial Narrow"/>
                <w:spacing w:val="-4"/>
                <w:sz w:val="24"/>
                <w:szCs w:val="24"/>
              </w:rPr>
              <w:t>Venture</w:t>
            </w:r>
            <w:r w:rsidRPr="00727201">
              <w:rPr>
                <w:rFonts w:ascii="Arial Narrow" w:hAnsi="Arial Narrow"/>
                <w:spacing w:val="-6"/>
                <w:sz w:val="24"/>
                <w:szCs w:val="24"/>
              </w:rPr>
              <w:t xml:space="preserve"> </w:t>
            </w:r>
            <w:r w:rsidRPr="00727201">
              <w:rPr>
                <w:rFonts w:ascii="Arial Narrow" w:hAnsi="Arial Narrow"/>
                <w:spacing w:val="-4"/>
                <w:sz w:val="24"/>
                <w:szCs w:val="24"/>
              </w:rPr>
              <w:t>(JV),</w:t>
            </w:r>
            <w:r w:rsidRPr="00727201">
              <w:rPr>
                <w:rFonts w:ascii="Arial Narrow" w:hAnsi="Arial Narrow"/>
                <w:spacing w:val="-2"/>
                <w:sz w:val="24"/>
                <w:szCs w:val="24"/>
              </w:rPr>
              <w:t xml:space="preserve"> </w:t>
            </w:r>
            <w:r w:rsidRPr="00727201">
              <w:rPr>
                <w:rFonts w:ascii="Arial Narrow" w:hAnsi="Arial Narrow"/>
                <w:spacing w:val="-4"/>
                <w:sz w:val="24"/>
                <w:szCs w:val="24"/>
              </w:rPr>
              <w:t>name</w:t>
            </w:r>
            <w:r w:rsidRPr="00727201">
              <w:rPr>
                <w:rFonts w:ascii="Arial Narrow" w:hAnsi="Arial Narrow"/>
                <w:spacing w:val="-20"/>
                <w:sz w:val="24"/>
                <w:szCs w:val="24"/>
              </w:rPr>
              <w:t xml:space="preserve"> </w:t>
            </w:r>
            <w:r w:rsidRPr="00727201">
              <w:rPr>
                <w:rFonts w:ascii="Arial Narrow" w:hAnsi="Arial Narrow"/>
                <w:spacing w:val="-4"/>
                <w:sz w:val="24"/>
                <w:szCs w:val="24"/>
              </w:rPr>
              <w:t>of</w:t>
            </w:r>
            <w:r w:rsidRPr="00727201">
              <w:rPr>
                <w:rFonts w:ascii="Arial Narrow" w:hAnsi="Arial Narrow"/>
                <w:spacing w:val="-18"/>
                <w:sz w:val="24"/>
                <w:szCs w:val="24"/>
              </w:rPr>
              <w:t xml:space="preserve"> </w:t>
            </w:r>
            <w:r w:rsidRPr="00727201">
              <w:rPr>
                <w:rFonts w:ascii="Arial Narrow" w:hAnsi="Arial Narrow"/>
                <w:spacing w:val="-4"/>
                <w:sz w:val="24"/>
                <w:szCs w:val="24"/>
              </w:rPr>
              <w:t>each</w:t>
            </w:r>
            <w:r w:rsidRPr="00727201">
              <w:rPr>
                <w:rFonts w:ascii="Arial Narrow" w:hAnsi="Arial Narrow"/>
                <w:spacing w:val="-20"/>
                <w:sz w:val="24"/>
                <w:szCs w:val="24"/>
              </w:rPr>
              <w:t xml:space="preserve"> </w:t>
            </w:r>
            <w:r w:rsidRPr="00727201">
              <w:rPr>
                <w:rFonts w:ascii="Arial Narrow" w:hAnsi="Arial Narrow"/>
                <w:spacing w:val="-4"/>
                <w:sz w:val="24"/>
                <w:szCs w:val="24"/>
              </w:rPr>
              <w:t>member:</w:t>
            </w:r>
          </w:p>
        </w:tc>
      </w:tr>
      <w:tr w:rsidR="004B51FE" w:rsidRPr="00727201" w14:paraId="5FB6A939" w14:textId="77777777" w:rsidTr="005E708F">
        <w:trPr>
          <w:trHeight w:val="506"/>
        </w:trPr>
        <w:tc>
          <w:tcPr>
            <w:tcW w:w="5000" w:type="pct"/>
          </w:tcPr>
          <w:p w14:paraId="0327F923" w14:textId="77777777" w:rsidR="004B51FE" w:rsidRPr="00727201" w:rsidRDefault="000E3896">
            <w:pPr>
              <w:pStyle w:val="TableParagraph"/>
              <w:spacing w:line="252" w:lineRule="exact"/>
              <w:ind w:left="-1"/>
              <w:rPr>
                <w:rFonts w:ascii="Arial Narrow" w:hAnsi="Arial Narrow"/>
                <w:sz w:val="24"/>
                <w:szCs w:val="24"/>
              </w:rPr>
            </w:pPr>
            <w:r w:rsidRPr="00727201">
              <w:rPr>
                <w:rFonts w:ascii="Arial Narrow" w:hAnsi="Arial Narrow"/>
                <w:spacing w:val="-8"/>
                <w:sz w:val="24"/>
                <w:szCs w:val="24"/>
              </w:rPr>
              <w:t>Tenderer's</w:t>
            </w:r>
            <w:r w:rsidRPr="00727201">
              <w:rPr>
                <w:rFonts w:ascii="Arial Narrow" w:hAnsi="Arial Narrow"/>
                <w:spacing w:val="-15"/>
                <w:sz w:val="24"/>
                <w:szCs w:val="24"/>
              </w:rPr>
              <w:t xml:space="preserve"> </w:t>
            </w:r>
            <w:r w:rsidRPr="00727201">
              <w:rPr>
                <w:rFonts w:ascii="Arial Narrow" w:hAnsi="Arial Narrow"/>
                <w:spacing w:val="-8"/>
                <w:sz w:val="24"/>
                <w:szCs w:val="24"/>
              </w:rPr>
              <w:t>actual</w:t>
            </w:r>
            <w:r w:rsidRPr="00727201">
              <w:rPr>
                <w:rFonts w:ascii="Arial Narrow" w:hAnsi="Arial Narrow"/>
                <w:spacing w:val="-12"/>
                <w:sz w:val="24"/>
                <w:szCs w:val="24"/>
              </w:rPr>
              <w:t xml:space="preserve"> </w:t>
            </w:r>
            <w:r w:rsidRPr="00727201">
              <w:rPr>
                <w:rFonts w:ascii="Arial Narrow" w:hAnsi="Arial Narrow"/>
                <w:spacing w:val="-8"/>
                <w:sz w:val="24"/>
                <w:szCs w:val="24"/>
              </w:rPr>
              <w:t>or</w:t>
            </w:r>
            <w:r w:rsidRPr="00727201">
              <w:rPr>
                <w:rFonts w:ascii="Arial Narrow" w:hAnsi="Arial Narrow"/>
                <w:spacing w:val="-12"/>
                <w:sz w:val="24"/>
                <w:szCs w:val="24"/>
              </w:rPr>
              <w:t xml:space="preserve"> </w:t>
            </w:r>
            <w:r w:rsidRPr="00727201">
              <w:rPr>
                <w:rFonts w:ascii="Arial Narrow" w:hAnsi="Arial Narrow"/>
                <w:spacing w:val="-8"/>
                <w:sz w:val="24"/>
                <w:szCs w:val="24"/>
              </w:rPr>
              <w:t>intended</w:t>
            </w:r>
            <w:r w:rsidRPr="00727201">
              <w:rPr>
                <w:rFonts w:ascii="Arial Narrow" w:hAnsi="Arial Narrow"/>
                <w:spacing w:val="-13"/>
                <w:sz w:val="24"/>
                <w:szCs w:val="24"/>
              </w:rPr>
              <w:t xml:space="preserve"> </w:t>
            </w:r>
            <w:r w:rsidRPr="00727201">
              <w:rPr>
                <w:rFonts w:ascii="Arial Narrow" w:hAnsi="Arial Narrow"/>
                <w:spacing w:val="-8"/>
                <w:sz w:val="24"/>
                <w:szCs w:val="24"/>
              </w:rPr>
              <w:t>country</w:t>
            </w:r>
            <w:r w:rsidRPr="00727201">
              <w:rPr>
                <w:rFonts w:ascii="Arial Narrow" w:hAnsi="Arial Narrow"/>
                <w:spacing w:val="-13"/>
                <w:sz w:val="24"/>
                <w:szCs w:val="24"/>
              </w:rPr>
              <w:t xml:space="preserve"> </w:t>
            </w:r>
            <w:r w:rsidRPr="00727201">
              <w:rPr>
                <w:rFonts w:ascii="Arial Narrow" w:hAnsi="Arial Narrow"/>
                <w:spacing w:val="-8"/>
                <w:sz w:val="24"/>
                <w:szCs w:val="24"/>
              </w:rPr>
              <w:t>of</w:t>
            </w:r>
            <w:r w:rsidRPr="00727201">
              <w:rPr>
                <w:rFonts w:ascii="Arial Narrow" w:hAnsi="Arial Narrow"/>
                <w:spacing w:val="-15"/>
                <w:sz w:val="24"/>
                <w:szCs w:val="24"/>
              </w:rPr>
              <w:t xml:space="preserve"> </w:t>
            </w:r>
            <w:r w:rsidRPr="00727201">
              <w:rPr>
                <w:rFonts w:ascii="Arial Narrow" w:hAnsi="Arial Narrow"/>
                <w:spacing w:val="-8"/>
                <w:sz w:val="24"/>
                <w:szCs w:val="24"/>
              </w:rPr>
              <w:t>registration:</w:t>
            </w:r>
          </w:p>
          <w:p w14:paraId="2F8D6DB6" w14:textId="77777777" w:rsidR="004B51FE" w:rsidRPr="00727201" w:rsidRDefault="000E3896">
            <w:pPr>
              <w:pStyle w:val="TableParagraph"/>
              <w:spacing w:line="235" w:lineRule="exact"/>
              <w:ind w:left="-1"/>
              <w:rPr>
                <w:rFonts w:ascii="Arial Narrow" w:hAnsi="Arial Narrow"/>
                <w:i/>
                <w:sz w:val="24"/>
                <w:szCs w:val="24"/>
              </w:rPr>
            </w:pPr>
            <w:r w:rsidRPr="00727201">
              <w:rPr>
                <w:rFonts w:ascii="Arial Narrow" w:hAnsi="Arial Narrow"/>
                <w:i/>
                <w:sz w:val="24"/>
                <w:szCs w:val="24"/>
              </w:rPr>
              <w:t>[indicate</w:t>
            </w:r>
            <w:r w:rsidRPr="00727201">
              <w:rPr>
                <w:rFonts w:ascii="Arial Narrow" w:hAnsi="Arial Narrow"/>
                <w:i/>
                <w:spacing w:val="36"/>
                <w:sz w:val="24"/>
                <w:szCs w:val="24"/>
              </w:rPr>
              <w:t xml:space="preserve"> </w:t>
            </w:r>
            <w:r w:rsidRPr="00727201">
              <w:rPr>
                <w:rFonts w:ascii="Arial Narrow" w:hAnsi="Arial Narrow"/>
                <w:i/>
                <w:sz w:val="24"/>
                <w:szCs w:val="24"/>
              </w:rPr>
              <w:t>country</w:t>
            </w:r>
            <w:r w:rsidRPr="00727201">
              <w:rPr>
                <w:rFonts w:ascii="Arial Narrow" w:hAnsi="Arial Narrow"/>
                <w:i/>
                <w:spacing w:val="36"/>
                <w:sz w:val="24"/>
                <w:szCs w:val="24"/>
              </w:rPr>
              <w:t xml:space="preserve"> </w:t>
            </w:r>
            <w:r w:rsidRPr="00727201">
              <w:rPr>
                <w:rFonts w:ascii="Arial Narrow" w:hAnsi="Arial Narrow"/>
                <w:i/>
                <w:sz w:val="24"/>
                <w:szCs w:val="24"/>
              </w:rPr>
              <w:t>of</w:t>
            </w:r>
            <w:r w:rsidRPr="00727201">
              <w:rPr>
                <w:rFonts w:ascii="Arial Narrow" w:hAnsi="Arial Narrow"/>
                <w:i/>
                <w:spacing w:val="36"/>
                <w:sz w:val="24"/>
                <w:szCs w:val="24"/>
              </w:rPr>
              <w:t xml:space="preserve"> </w:t>
            </w:r>
            <w:r w:rsidRPr="00727201">
              <w:rPr>
                <w:rFonts w:ascii="Arial Narrow" w:hAnsi="Arial Narrow"/>
                <w:i/>
                <w:spacing w:val="-2"/>
                <w:sz w:val="24"/>
                <w:szCs w:val="24"/>
              </w:rPr>
              <w:t>Constitution]</w:t>
            </w:r>
          </w:p>
        </w:tc>
      </w:tr>
      <w:tr w:rsidR="004B51FE" w:rsidRPr="00727201" w14:paraId="3853417F" w14:textId="77777777" w:rsidTr="005E708F">
        <w:trPr>
          <w:trHeight w:val="506"/>
        </w:trPr>
        <w:tc>
          <w:tcPr>
            <w:tcW w:w="5000" w:type="pct"/>
          </w:tcPr>
          <w:p w14:paraId="7D86D2D5" w14:textId="77777777" w:rsidR="004B51FE" w:rsidRPr="00727201" w:rsidRDefault="000E3896">
            <w:pPr>
              <w:pStyle w:val="TableParagraph"/>
              <w:spacing w:line="251" w:lineRule="exact"/>
              <w:ind w:left="-1"/>
              <w:rPr>
                <w:rFonts w:ascii="Arial Narrow" w:hAnsi="Arial Narrow"/>
                <w:sz w:val="24"/>
                <w:szCs w:val="24"/>
              </w:rPr>
            </w:pPr>
            <w:r w:rsidRPr="00727201">
              <w:rPr>
                <w:rFonts w:ascii="Arial Narrow" w:hAnsi="Arial Narrow"/>
                <w:spacing w:val="-8"/>
                <w:sz w:val="24"/>
                <w:szCs w:val="24"/>
              </w:rPr>
              <w:t>Tenderer's</w:t>
            </w:r>
            <w:r w:rsidRPr="00727201">
              <w:rPr>
                <w:rFonts w:ascii="Arial Narrow" w:hAnsi="Arial Narrow"/>
                <w:spacing w:val="-16"/>
                <w:sz w:val="24"/>
                <w:szCs w:val="24"/>
              </w:rPr>
              <w:t xml:space="preserve"> </w:t>
            </w:r>
            <w:r w:rsidRPr="00727201">
              <w:rPr>
                <w:rFonts w:ascii="Arial Narrow" w:hAnsi="Arial Narrow"/>
                <w:spacing w:val="-8"/>
                <w:sz w:val="24"/>
                <w:szCs w:val="24"/>
              </w:rPr>
              <w:t>actual</w:t>
            </w:r>
            <w:r w:rsidRPr="00727201">
              <w:rPr>
                <w:rFonts w:ascii="Arial Narrow" w:hAnsi="Arial Narrow"/>
                <w:spacing w:val="-12"/>
                <w:sz w:val="24"/>
                <w:szCs w:val="24"/>
              </w:rPr>
              <w:t xml:space="preserve"> </w:t>
            </w:r>
            <w:r w:rsidRPr="00727201">
              <w:rPr>
                <w:rFonts w:ascii="Arial Narrow" w:hAnsi="Arial Narrow"/>
                <w:spacing w:val="-8"/>
                <w:sz w:val="24"/>
                <w:szCs w:val="24"/>
              </w:rPr>
              <w:t>or</w:t>
            </w:r>
            <w:r w:rsidRPr="00727201">
              <w:rPr>
                <w:rFonts w:ascii="Arial Narrow" w:hAnsi="Arial Narrow"/>
                <w:spacing w:val="-12"/>
                <w:sz w:val="24"/>
                <w:szCs w:val="24"/>
              </w:rPr>
              <w:t xml:space="preserve"> </w:t>
            </w:r>
            <w:r w:rsidRPr="00727201">
              <w:rPr>
                <w:rFonts w:ascii="Arial Narrow" w:hAnsi="Arial Narrow"/>
                <w:spacing w:val="-8"/>
                <w:sz w:val="24"/>
                <w:szCs w:val="24"/>
              </w:rPr>
              <w:t>intended</w:t>
            </w:r>
            <w:r w:rsidRPr="00727201">
              <w:rPr>
                <w:rFonts w:ascii="Arial Narrow" w:hAnsi="Arial Narrow"/>
                <w:spacing w:val="-13"/>
                <w:sz w:val="24"/>
                <w:szCs w:val="24"/>
              </w:rPr>
              <w:t xml:space="preserve"> </w:t>
            </w:r>
            <w:r w:rsidRPr="00727201">
              <w:rPr>
                <w:rFonts w:ascii="Arial Narrow" w:hAnsi="Arial Narrow"/>
                <w:spacing w:val="-8"/>
                <w:sz w:val="24"/>
                <w:szCs w:val="24"/>
              </w:rPr>
              <w:t>year</w:t>
            </w:r>
            <w:r w:rsidRPr="00727201">
              <w:rPr>
                <w:rFonts w:ascii="Arial Narrow" w:hAnsi="Arial Narrow"/>
                <w:spacing w:val="-9"/>
                <w:sz w:val="24"/>
                <w:szCs w:val="24"/>
              </w:rPr>
              <w:t xml:space="preserve"> </w:t>
            </w:r>
            <w:r w:rsidRPr="00727201">
              <w:rPr>
                <w:rFonts w:ascii="Arial Narrow" w:hAnsi="Arial Narrow"/>
                <w:spacing w:val="-8"/>
                <w:sz w:val="24"/>
                <w:szCs w:val="24"/>
              </w:rPr>
              <w:t>of</w:t>
            </w:r>
            <w:r w:rsidRPr="00727201">
              <w:rPr>
                <w:rFonts w:ascii="Arial Narrow" w:hAnsi="Arial Narrow"/>
                <w:spacing w:val="-13"/>
                <w:sz w:val="24"/>
                <w:szCs w:val="24"/>
              </w:rPr>
              <w:t xml:space="preserve"> </w:t>
            </w:r>
            <w:r w:rsidRPr="00727201">
              <w:rPr>
                <w:rFonts w:ascii="Arial Narrow" w:hAnsi="Arial Narrow"/>
                <w:spacing w:val="-8"/>
                <w:sz w:val="24"/>
                <w:szCs w:val="24"/>
              </w:rPr>
              <w:t>incorporation:</w:t>
            </w:r>
          </w:p>
        </w:tc>
      </w:tr>
      <w:tr w:rsidR="004B51FE" w:rsidRPr="00727201" w14:paraId="5EA52438" w14:textId="77777777" w:rsidTr="005E708F">
        <w:trPr>
          <w:trHeight w:val="503"/>
        </w:trPr>
        <w:tc>
          <w:tcPr>
            <w:tcW w:w="5000" w:type="pct"/>
          </w:tcPr>
          <w:p w14:paraId="6D047263" w14:textId="77777777" w:rsidR="004B51FE" w:rsidRPr="00727201" w:rsidRDefault="000E3896">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6"/>
                <w:sz w:val="24"/>
                <w:szCs w:val="24"/>
              </w:rPr>
              <w:t xml:space="preserve"> </w:t>
            </w:r>
            <w:r w:rsidRPr="00727201">
              <w:rPr>
                <w:rFonts w:ascii="Arial Narrow" w:hAnsi="Arial Narrow"/>
                <w:spacing w:val="-2"/>
                <w:sz w:val="24"/>
                <w:szCs w:val="24"/>
              </w:rPr>
              <w:t>legal</w:t>
            </w:r>
            <w:r w:rsidRPr="00727201">
              <w:rPr>
                <w:rFonts w:ascii="Arial Narrow" w:hAnsi="Arial Narrow"/>
                <w:spacing w:val="-5"/>
                <w:sz w:val="24"/>
                <w:szCs w:val="24"/>
              </w:rPr>
              <w:t xml:space="preserve"> </w:t>
            </w:r>
            <w:r w:rsidRPr="00727201">
              <w:rPr>
                <w:rFonts w:ascii="Arial Narrow" w:hAnsi="Arial Narrow"/>
                <w:spacing w:val="-2"/>
                <w:sz w:val="24"/>
                <w:szCs w:val="24"/>
              </w:rPr>
              <w:t>address</w:t>
            </w:r>
            <w:r w:rsidRPr="00727201">
              <w:rPr>
                <w:rFonts w:ascii="Arial Narrow" w:hAnsi="Arial Narrow"/>
                <w:spacing w:val="-6"/>
                <w:sz w:val="24"/>
                <w:szCs w:val="24"/>
              </w:rPr>
              <w:t xml:space="preserve"> </w:t>
            </w:r>
            <w:r w:rsidRPr="00727201">
              <w:rPr>
                <w:rFonts w:ascii="Arial Narrow" w:hAnsi="Arial Narrow"/>
                <w:spacing w:val="-2"/>
                <w:sz w:val="24"/>
                <w:szCs w:val="24"/>
              </w:rPr>
              <w:t>[in</w:t>
            </w:r>
            <w:r w:rsidRPr="00727201">
              <w:rPr>
                <w:rFonts w:ascii="Arial Narrow" w:hAnsi="Arial Narrow"/>
                <w:spacing w:val="-8"/>
                <w:sz w:val="24"/>
                <w:szCs w:val="24"/>
              </w:rPr>
              <w:t xml:space="preserve"> </w:t>
            </w:r>
            <w:r w:rsidRPr="00727201">
              <w:rPr>
                <w:rFonts w:ascii="Arial Narrow" w:hAnsi="Arial Narrow"/>
                <w:spacing w:val="-2"/>
                <w:sz w:val="24"/>
                <w:szCs w:val="24"/>
              </w:rPr>
              <w:t>country</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registration]:</w:t>
            </w:r>
          </w:p>
        </w:tc>
      </w:tr>
      <w:tr w:rsidR="004B51FE" w:rsidRPr="00727201" w14:paraId="3F560C97" w14:textId="77777777" w:rsidTr="005E708F">
        <w:trPr>
          <w:trHeight w:val="1249"/>
        </w:trPr>
        <w:tc>
          <w:tcPr>
            <w:tcW w:w="5000" w:type="pct"/>
            <w:tcBorders>
              <w:bottom w:val="thinThickMediumGap" w:sz="2" w:space="0" w:color="000000"/>
            </w:tcBorders>
          </w:tcPr>
          <w:p w14:paraId="006B53AF" w14:textId="77777777" w:rsidR="004B51FE" w:rsidRPr="00727201" w:rsidRDefault="000E3896">
            <w:pPr>
              <w:pStyle w:val="TableParagraph"/>
              <w:tabs>
                <w:tab w:val="left" w:pos="4676"/>
                <w:tab w:val="left" w:pos="4750"/>
              </w:tabs>
              <w:ind w:left="-1" w:right="4487"/>
              <w:rPr>
                <w:rFonts w:ascii="Arial Narrow" w:hAnsi="Arial Narrow"/>
                <w:sz w:val="24"/>
                <w:szCs w:val="24"/>
              </w:rPr>
            </w:pPr>
            <w:r w:rsidRPr="00727201">
              <w:rPr>
                <w:rFonts w:ascii="Arial Narrow" w:hAnsi="Arial Narrow"/>
                <w:sz w:val="24"/>
                <w:szCs w:val="24"/>
              </w:rPr>
              <w:t xml:space="preserve">Tenderer's authorized representative information Name: </w:t>
            </w:r>
            <w:r w:rsidRPr="00727201">
              <w:rPr>
                <w:rFonts w:ascii="Arial Narrow" w:hAnsi="Arial Narrow"/>
                <w:sz w:val="24"/>
                <w:szCs w:val="24"/>
                <w:u w:val="single"/>
              </w:rPr>
              <w:tab/>
            </w:r>
            <w:r w:rsidRPr="00727201">
              <w:rPr>
                <w:rFonts w:ascii="Arial Narrow" w:hAnsi="Arial Narrow"/>
                <w:sz w:val="24"/>
                <w:szCs w:val="24"/>
              </w:rPr>
              <w:t xml:space="preserve"> Address: </w:t>
            </w:r>
            <w:r w:rsidRPr="00727201">
              <w:rPr>
                <w:rFonts w:ascii="Arial Narrow" w:hAnsi="Arial Narrow"/>
                <w:sz w:val="24"/>
                <w:szCs w:val="24"/>
                <w:u w:val="single"/>
              </w:rPr>
              <w:tab/>
            </w:r>
            <w:r w:rsidRPr="00727201">
              <w:rPr>
                <w:rFonts w:ascii="Arial Narrow" w:hAnsi="Arial Narrow"/>
                <w:sz w:val="24"/>
                <w:szCs w:val="24"/>
                <w:u w:val="single"/>
              </w:rPr>
              <w:tab/>
            </w:r>
          </w:p>
          <w:p w14:paraId="30762429" w14:textId="77777777" w:rsidR="004B51FE" w:rsidRPr="00727201" w:rsidRDefault="000E3896">
            <w:pPr>
              <w:pStyle w:val="TableParagraph"/>
              <w:tabs>
                <w:tab w:val="left" w:pos="4785"/>
              </w:tabs>
              <w:spacing w:line="252" w:lineRule="exact"/>
              <w:ind w:left="-1" w:right="4487"/>
              <w:rPr>
                <w:rFonts w:ascii="Arial Narrow" w:hAnsi="Arial Narrow"/>
                <w:sz w:val="24"/>
                <w:szCs w:val="24"/>
              </w:rPr>
            </w:pPr>
            <w:r w:rsidRPr="00727201">
              <w:rPr>
                <w:rFonts w:ascii="Arial Narrow" w:hAnsi="Arial Narrow"/>
                <w:sz w:val="24"/>
                <w:szCs w:val="24"/>
              </w:rPr>
              <w:t xml:space="preserve">Telephone/Fax numbers: </w:t>
            </w:r>
            <w:r w:rsidRPr="00727201">
              <w:rPr>
                <w:rFonts w:ascii="Arial Narrow" w:hAnsi="Arial Narrow"/>
                <w:sz w:val="24"/>
                <w:szCs w:val="24"/>
                <w:u w:val="single"/>
              </w:rPr>
              <w:tab/>
            </w:r>
            <w:r w:rsidRPr="00727201">
              <w:rPr>
                <w:rFonts w:ascii="Arial Narrow" w:hAnsi="Arial Narrow"/>
                <w:sz w:val="24"/>
                <w:szCs w:val="24"/>
              </w:rPr>
              <w:t xml:space="preserve"> E-mail</w:t>
            </w:r>
            <w:r w:rsidRPr="00727201">
              <w:rPr>
                <w:rFonts w:ascii="Arial Narrow" w:hAnsi="Arial Narrow"/>
                <w:spacing w:val="-14"/>
                <w:sz w:val="24"/>
                <w:szCs w:val="24"/>
              </w:rPr>
              <w:t xml:space="preserve"> </w:t>
            </w:r>
            <w:r w:rsidRPr="00727201">
              <w:rPr>
                <w:rFonts w:ascii="Arial Narrow" w:hAnsi="Arial Narrow"/>
                <w:sz w:val="24"/>
                <w:szCs w:val="24"/>
              </w:rPr>
              <w:t>address:</w:t>
            </w:r>
          </w:p>
        </w:tc>
      </w:tr>
      <w:tr w:rsidR="004B51FE" w:rsidRPr="00727201" w14:paraId="6F83D1E6" w14:textId="77777777" w:rsidTr="005E708F">
        <w:trPr>
          <w:trHeight w:val="2799"/>
        </w:trPr>
        <w:tc>
          <w:tcPr>
            <w:tcW w:w="5000" w:type="pct"/>
            <w:tcBorders>
              <w:top w:val="thickThinMediumGap" w:sz="2" w:space="0" w:color="000000"/>
            </w:tcBorders>
          </w:tcPr>
          <w:p w14:paraId="632DDE13" w14:textId="77777777" w:rsidR="004B51FE" w:rsidRPr="00727201" w:rsidRDefault="000E3896" w:rsidP="00452BC5">
            <w:pPr>
              <w:pStyle w:val="TableParagraph"/>
              <w:numPr>
                <w:ilvl w:val="0"/>
                <w:numId w:val="59"/>
              </w:numPr>
              <w:tabs>
                <w:tab w:val="left" w:pos="211"/>
              </w:tabs>
              <w:spacing w:line="220" w:lineRule="exact"/>
              <w:ind w:left="211" w:hanging="212"/>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45952" behindDoc="1" locked="0" layoutInCell="1" allowOverlap="1" wp14:anchorId="766FBC5C" wp14:editId="379A0717">
                      <wp:simplePos x="0" y="0"/>
                      <wp:positionH relativeFrom="column">
                        <wp:posOffset>706627</wp:posOffset>
                      </wp:positionH>
                      <wp:positionV relativeFrom="paragraph">
                        <wp:posOffset>9177</wp:posOffset>
                      </wp:positionV>
                      <wp:extent cx="246888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8880" cy="6350"/>
                                <a:chOff x="0" y="0"/>
                                <a:chExt cx="2468880" cy="6350"/>
                              </a:xfrm>
                            </wpg:grpSpPr>
                            <wps:wsp>
                              <wps:cNvPr id="16" name="Graphic 16"/>
                              <wps:cNvSpPr/>
                              <wps:spPr>
                                <a:xfrm>
                                  <a:off x="0" y="2864"/>
                                  <a:ext cx="2468880" cy="1270"/>
                                </a:xfrm>
                                <a:custGeom>
                                  <a:avLst/>
                                  <a:gdLst/>
                                  <a:ahLst/>
                                  <a:cxnLst/>
                                  <a:rect l="l" t="t" r="r" b="b"/>
                                  <a:pathLst>
                                    <a:path w="2468880">
                                      <a:moveTo>
                                        <a:pt x="0" y="0"/>
                                      </a:moveTo>
                                      <a:lnTo>
                                        <a:pt x="2468879" y="0"/>
                                      </a:lnTo>
                                    </a:path>
                                  </a:pathLst>
                                </a:custGeom>
                                <a:ln w="5729">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628CB373" id="Group 15" o:spid="_x0000_s1026" style="position:absolute;margin-left:55.65pt;margin-top:.7pt;width:194.4pt;height:.5pt;z-index:-251670528;mso-wrap-distance-left:0;mso-wrap-distance-right:0" coordsize="246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">
                      <v:shape id="Graphic 16" o:spid="_x0000_s1027" style="position:absolute;top:28;width:24688;height:13;visibility:visible;mso-wrap-style:square;v-text-anchor:top" coordsize="2468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" path="m,l2468879,e" filled="f" strokecolor="#221f1f" strokeweight=".15914mm">
                        <v:path arrowok="t"/>
                      </v:shape>
                    </v:group>
                  </w:pict>
                </mc:Fallback>
              </mc:AlternateContent>
            </w:r>
            <w:r w:rsidRPr="00727201">
              <w:rPr>
                <w:rFonts w:ascii="Arial Narrow" w:hAnsi="Arial Narrow"/>
                <w:spacing w:val="-2"/>
                <w:sz w:val="24"/>
                <w:szCs w:val="24"/>
              </w:rPr>
              <w:t>Attached</w:t>
            </w:r>
            <w:r w:rsidRPr="00727201">
              <w:rPr>
                <w:rFonts w:ascii="Arial Narrow" w:hAnsi="Arial Narrow"/>
                <w:spacing w:val="-7"/>
                <w:sz w:val="24"/>
                <w:szCs w:val="24"/>
              </w:rPr>
              <w:t xml:space="preserve"> </w:t>
            </w:r>
            <w:r w:rsidRPr="00727201">
              <w:rPr>
                <w:rFonts w:ascii="Arial Narrow" w:hAnsi="Arial Narrow"/>
                <w:spacing w:val="-2"/>
                <w:sz w:val="24"/>
                <w:szCs w:val="24"/>
              </w:rPr>
              <w:t>are</w:t>
            </w:r>
            <w:r w:rsidRPr="00727201">
              <w:rPr>
                <w:rFonts w:ascii="Arial Narrow" w:hAnsi="Arial Narrow"/>
                <w:spacing w:val="-6"/>
                <w:sz w:val="24"/>
                <w:szCs w:val="24"/>
              </w:rPr>
              <w:t xml:space="preserve"> </w:t>
            </w:r>
            <w:r w:rsidRPr="00727201">
              <w:rPr>
                <w:rFonts w:ascii="Arial Narrow" w:hAnsi="Arial Narrow"/>
                <w:spacing w:val="-2"/>
                <w:sz w:val="24"/>
                <w:szCs w:val="24"/>
              </w:rPr>
              <w:t>copies</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original</w:t>
            </w:r>
            <w:r w:rsidRPr="00727201">
              <w:rPr>
                <w:rFonts w:ascii="Arial Narrow" w:hAnsi="Arial Narrow"/>
                <w:spacing w:val="-6"/>
                <w:sz w:val="24"/>
                <w:szCs w:val="24"/>
              </w:rPr>
              <w:t xml:space="preserve"> </w:t>
            </w:r>
            <w:r w:rsidRPr="00727201">
              <w:rPr>
                <w:rFonts w:ascii="Arial Narrow" w:hAnsi="Arial Narrow"/>
                <w:spacing w:val="-2"/>
                <w:sz w:val="24"/>
                <w:szCs w:val="24"/>
              </w:rPr>
              <w:t>documents</w:t>
            </w:r>
            <w:r w:rsidRPr="00727201">
              <w:rPr>
                <w:rFonts w:ascii="Arial Narrow" w:hAnsi="Arial Narrow"/>
                <w:spacing w:val="-6"/>
                <w:sz w:val="24"/>
                <w:szCs w:val="24"/>
              </w:rPr>
              <w:t xml:space="preserve"> </w:t>
            </w:r>
            <w:r w:rsidRPr="00727201">
              <w:rPr>
                <w:rFonts w:ascii="Arial Narrow" w:hAnsi="Arial Narrow"/>
                <w:spacing w:val="-5"/>
                <w:sz w:val="24"/>
                <w:szCs w:val="24"/>
              </w:rPr>
              <w:t>of</w:t>
            </w:r>
          </w:p>
          <w:p w14:paraId="71AD5F8F" w14:textId="77777777" w:rsidR="004B51FE" w:rsidRPr="00727201" w:rsidRDefault="000E3896" w:rsidP="00452BC5">
            <w:pPr>
              <w:pStyle w:val="TableParagraph"/>
              <w:numPr>
                <w:ilvl w:val="1"/>
                <w:numId w:val="59"/>
              </w:numPr>
              <w:tabs>
                <w:tab w:val="left" w:pos="720"/>
              </w:tabs>
              <w:ind w:right="903" w:firstLine="0"/>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48000" behindDoc="1" locked="0" layoutInCell="1" allowOverlap="1" wp14:anchorId="2B0EC5F6" wp14:editId="70CD4894">
                      <wp:simplePos x="0" y="0"/>
                      <wp:positionH relativeFrom="column">
                        <wp:posOffset>1584833</wp:posOffset>
                      </wp:positionH>
                      <wp:positionV relativeFrom="paragraph">
                        <wp:posOffset>54532</wp:posOffset>
                      </wp:positionV>
                      <wp:extent cx="1608455" cy="63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8455" cy="6350"/>
                                <a:chOff x="0" y="0"/>
                                <a:chExt cx="1608455" cy="6350"/>
                              </a:xfrm>
                            </wpg:grpSpPr>
                            <wps:wsp>
                              <wps:cNvPr id="18" name="Graphic 18"/>
                              <wps:cNvSpPr/>
                              <wps:spPr>
                                <a:xfrm>
                                  <a:off x="0" y="2866"/>
                                  <a:ext cx="1608455" cy="1270"/>
                                </a:xfrm>
                                <a:custGeom>
                                  <a:avLst/>
                                  <a:gdLst/>
                                  <a:ahLst/>
                                  <a:cxnLst/>
                                  <a:rect l="l" t="t" r="r" b="b"/>
                                  <a:pathLst>
                                    <a:path w="1608455">
                                      <a:moveTo>
                                        <a:pt x="0" y="0"/>
                                      </a:moveTo>
                                      <a:lnTo>
                                        <a:pt x="1608455" y="0"/>
                                      </a:lnTo>
                                    </a:path>
                                  </a:pathLst>
                                </a:custGeom>
                                <a:ln w="5732">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7F0307F7" id="Group 17" o:spid="_x0000_s1026" style="position:absolute;margin-left:124.8pt;margin-top:4.3pt;width:126.65pt;height:.5pt;z-index:-251668480;mso-wrap-distance-left:0;mso-wrap-distance-right:0" coordsize="160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">
                      <v:shape id="Graphic 18" o:spid="_x0000_s1027" style="position:absolute;top:28;width:16084;height:13;visibility:visible;mso-wrap-style:square;v-text-anchor:top" coordsize="1608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" path="m,l1608455,e" filled="f" strokecolor="#221f1f" strokeweight=".15922mm">
                        <v:path arrowok="t"/>
                      </v:shape>
                    </v:group>
                  </w:pict>
                </mc:Fallback>
              </mc:AlternateContent>
            </w:r>
            <w:r w:rsidRPr="00727201">
              <w:rPr>
                <w:rFonts w:ascii="Arial Narrow" w:hAnsi="Arial Narrow"/>
                <w:spacing w:val="-2"/>
                <w:sz w:val="24"/>
                <w:szCs w:val="24"/>
              </w:rPr>
              <w:t>Articles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Incorporation</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8"/>
                <w:sz w:val="24"/>
                <w:szCs w:val="24"/>
              </w:rPr>
              <w:t xml:space="preserve"> </w:t>
            </w:r>
            <w:r w:rsidRPr="00727201">
              <w:rPr>
                <w:rFonts w:ascii="Arial Narrow" w:hAnsi="Arial Narrow"/>
                <w:spacing w:val="-2"/>
                <w:sz w:val="24"/>
                <w:szCs w:val="24"/>
              </w:rPr>
              <w:t>equivalent</w:t>
            </w:r>
            <w:r w:rsidRPr="00727201">
              <w:rPr>
                <w:rFonts w:ascii="Arial Narrow" w:hAnsi="Arial Narrow"/>
                <w:spacing w:val="-5"/>
                <w:sz w:val="24"/>
                <w:szCs w:val="24"/>
              </w:rPr>
              <w:t xml:space="preserve"> </w:t>
            </w:r>
            <w:r w:rsidRPr="00727201">
              <w:rPr>
                <w:rFonts w:ascii="Arial Narrow" w:hAnsi="Arial Narrow"/>
                <w:spacing w:val="-2"/>
                <w:sz w:val="24"/>
                <w:szCs w:val="24"/>
              </w:rPr>
              <w:t>documents</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constitution</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5"/>
                <w:sz w:val="24"/>
                <w:szCs w:val="24"/>
              </w:rPr>
              <w:t xml:space="preserve"> </w:t>
            </w:r>
            <w:r w:rsidRPr="00727201">
              <w:rPr>
                <w:rFonts w:ascii="Arial Narrow" w:hAnsi="Arial Narrow"/>
                <w:spacing w:val="-2"/>
                <w:sz w:val="24"/>
                <w:szCs w:val="24"/>
              </w:rPr>
              <w:t>association),</w:t>
            </w:r>
            <w:r w:rsidRPr="00727201">
              <w:rPr>
                <w:rFonts w:ascii="Arial Narrow" w:hAnsi="Arial Narrow"/>
                <w:spacing w:val="-6"/>
                <w:sz w:val="24"/>
                <w:szCs w:val="24"/>
              </w:rPr>
              <w:t xml:space="preserve"> </w:t>
            </w:r>
            <w:r w:rsidRPr="00727201">
              <w:rPr>
                <w:rFonts w:ascii="Arial Narrow" w:hAnsi="Arial Narrow"/>
                <w:spacing w:val="-2"/>
                <w:sz w:val="24"/>
                <w:szCs w:val="24"/>
              </w:rPr>
              <w:t xml:space="preserve">and/or </w:t>
            </w:r>
            <w:r w:rsidRPr="00727201">
              <w:rPr>
                <w:rFonts w:ascii="Arial Narrow" w:hAnsi="Arial Narrow"/>
                <w:spacing w:val="-4"/>
                <w:sz w:val="24"/>
                <w:szCs w:val="24"/>
              </w:rPr>
              <w:t>documents of registration of the</w:t>
            </w:r>
            <w:r w:rsidRPr="00727201">
              <w:rPr>
                <w:rFonts w:ascii="Arial Narrow" w:hAnsi="Arial Narrow"/>
                <w:spacing w:val="-12"/>
                <w:sz w:val="24"/>
                <w:szCs w:val="24"/>
              </w:rPr>
              <w:t xml:space="preserve"> </w:t>
            </w:r>
            <w:r w:rsidRPr="00727201">
              <w:rPr>
                <w:rFonts w:ascii="Arial Narrow" w:hAnsi="Arial Narrow"/>
                <w:spacing w:val="-4"/>
                <w:sz w:val="24"/>
                <w:szCs w:val="24"/>
              </w:rPr>
              <w:t>legal</w:t>
            </w:r>
            <w:r w:rsidRPr="00727201">
              <w:rPr>
                <w:rFonts w:ascii="Arial Narrow" w:hAnsi="Arial Narrow"/>
                <w:spacing w:val="-11"/>
                <w:sz w:val="24"/>
                <w:szCs w:val="24"/>
              </w:rPr>
              <w:t xml:space="preserve"> </w:t>
            </w:r>
            <w:r w:rsidRPr="00727201">
              <w:rPr>
                <w:rFonts w:ascii="Arial Narrow" w:hAnsi="Arial Narrow"/>
                <w:spacing w:val="-4"/>
                <w:sz w:val="24"/>
                <w:szCs w:val="24"/>
              </w:rPr>
              <w:t>entity</w:t>
            </w:r>
            <w:r w:rsidRPr="00727201">
              <w:rPr>
                <w:rFonts w:ascii="Arial Narrow" w:hAnsi="Arial Narrow"/>
                <w:spacing w:val="-12"/>
                <w:sz w:val="24"/>
                <w:szCs w:val="24"/>
              </w:rPr>
              <w:t xml:space="preserve"> </w:t>
            </w:r>
            <w:r w:rsidRPr="00727201">
              <w:rPr>
                <w:rFonts w:ascii="Arial Narrow" w:hAnsi="Arial Narrow"/>
                <w:spacing w:val="-4"/>
                <w:sz w:val="24"/>
                <w:szCs w:val="24"/>
              </w:rPr>
              <w:t>named</w:t>
            </w:r>
            <w:r w:rsidRPr="00727201">
              <w:rPr>
                <w:rFonts w:ascii="Arial Narrow" w:hAnsi="Arial Narrow"/>
                <w:spacing w:val="-12"/>
                <w:sz w:val="24"/>
                <w:szCs w:val="24"/>
              </w:rPr>
              <w:t xml:space="preserve"> </w:t>
            </w:r>
            <w:r w:rsidRPr="00727201">
              <w:rPr>
                <w:rFonts w:ascii="Arial Narrow" w:hAnsi="Arial Narrow"/>
                <w:spacing w:val="-4"/>
                <w:sz w:val="24"/>
                <w:szCs w:val="24"/>
              </w:rPr>
              <w:t>above,</w:t>
            </w:r>
            <w:r w:rsidRPr="00727201">
              <w:rPr>
                <w:rFonts w:ascii="Arial Narrow" w:hAnsi="Arial Narrow"/>
                <w:spacing w:val="-12"/>
                <w:sz w:val="24"/>
                <w:szCs w:val="24"/>
              </w:rPr>
              <w:t xml:space="preserve"> </w:t>
            </w:r>
            <w:r w:rsidRPr="00727201">
              <w:rPr>
                <w:rFonts w:ascii="Arial Narrow" w:hAnsi="Arial Narrow"/>
                <w:spacing w:val="-4"/>
                <w:sz w:val="24"/>
                <w:szCs w:val="24"/>
              </w:rPr>
              <w:t>in</w:t>
            </w:r>
            <w:r w:rsidRPr="00727201">
              <w:rPr>
                <w:rFonts w:ascii="Arial Narrow" w:hAnsi="Arial Narrow"/>
                <w:spacing w:val="-12"/>
                <w:sz w:val="24"/>
                <w:szCs w:val="24"/>
              </w:rPr>
              <w:t xml:space="preserve"> </w:t>
            </w:r>
            <w:r w:rsidRPr="00727201">
              <w:rPr>
                <w:rFonts w:ascii="Arial Narrow" w:hAnsi="Arial Narrow"/>
                <w:spacing w:val="-4"/>
                <w:sz w:val="24"/>
                <w:szCs w:val="24"/>
              </w:rPr>
              <w:t>accordance</w:t>
            </w:r>
            <w:r w:rsidRPr="00727201">
              <w:rPr>
                <w:rFonts w:ascii="Arial Narrow" w:hAnsi="Arial Narrow"/>
                <w:spacing w:val="-8"/>
                <w:sz w:val="24"/>
                <w:szCs w:val="24"/>
              </w:rPr>
              <w:t xml:space="preserve"> </w:t>
            </w:r>
            <w:r w:rsidRPr="00727201">
              <w:rPr>
                <w:rFonts w:ascii="Arial Narrow" w:hAnsi="Arial Narrow"/>
                <w:spacing w:val="-4"/>
                <w:sz w:val="24"/>
                <w:szCs w:val="24"/>
              </w:rPr>
              <w:t>with</w:t>
            </w:r>
            <w:r w:rsidRPr="00727201">
              <w:rPr>
                <w:rFonts w:ascii="Arial Narrow" w:hAnsi="Arial Narrow"/>
                <w:spacing w:val="-10"/>
                <w:sz w:val="24"/>
                <w:szCs w:val="24"/>
              </w:rPr>
              <w:t xml:space="preserve"> </w:t>
            </w:r>
            <w:r w:rsidRPr="00727201">
              <w:rPr>
                <w:rFonts w:ascii="Arial Narrow" w:hAnsi="Arial Narrow"/>
                <w:spacing w:val="-4"/>
                <w:sz w:val="24"/>
                <w:szCs w:val="24"/>
              </w:rPr>
              <w:t>ITT</w:t>
            </w:r>
            <w:r w:rsidRPr="00727201">
              <w:rPr>
                <w:rFonts w:ascii="Arial Narrow" w:hAnsi="Arial Narrow"/>
                <w:spacing w:val="-7"/>
                <w:sz w:val="24"/>
                <w:szCs w:val="24"/>
              </w:rPr>
              <w:t xml:space="preserve"> </w:t>
            </w:r>
            <w:r w:rsidRPr="00727201">
              <w:rPr>
                <w:rFonts w:ascii="Arial Narrow" w:hAnsi="Arial Narrow"/>
                <w:spacing w:val="-4"/>
                <w:sz w:val="24"/>
                <w:szCs w:val="24"/>
              </w:rPr>
              <w:t>3.6</w:t>
            </w:r>
          </w:p>
          <w:p w14:paraId="2337D6EE" w14:textId="77777777" w:rsidR="004B51FE" w:rsidRPr="00727201" w:rsidRDefault="000E3896" w:rsidP="00452BC5">
            <w:pPr>
              <w:pStyle w:val="TableParagraph"/>
              <w:numPr>
                <w:ilvl w:val="1"/>
                <w:numId w:val="59"/>
              </w:numPr>
              <w:tabs>
                <w:tab w:val="left" w:pos="720"/>
              </w:tabs>
              <w:spacing w:line="252" w:lineRule="exact"/>
              <w:ind w:left="720"/>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case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JV,</w:t>
            </w:r>
            <w:r w:rsidRPr="00727201">
              <w:rPr>
                <w:rFonts w:ascii="Arial Narrow" w:hAnsi="Arial Narrow"/>
                <w:spacing w:val="-12"/>
                <w:sz w:val="24"/>
                <w:szCs w:val="24"/>
              </w:rPr>
              <w:t xml:space="preserve"> </w:t>
            </w:r>
            <w:r w:rsidRPr="00727201">
              <w:rPr>
                <w:rFonts w:ascii="Arial Narrow" w:hAnsi="Arial Narrow"/>
                <w:sz w:val="24"/>
                <w:szCs w:val="24"/>
              </w:rPr>
              <w:t>letter</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intent</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form</w:t>
            </w:r>
            <w:r w:rsidRPr="00727201">
              <w:rPr>
                <w:rFonts w:ascii="Arial Narrow" w:hAnsi="Arial Narrow"/>
                <w:spacing w:val="-11"/>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agreement,</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accordance</w:t>
            </w:r>
            <w:r w:rsidRPr="00727201">
              <w:rPr>
                <w:rFonts w:ascii="Arial Narrow" w:hAnsi="Arial Narrow"/>
                <w:spacing w:val="-12"/>
                <w:sz w:val="24"/>
                <w:szCs w:val="24"/>
              </w:rPr>
              <w:t xml:space="preserve"> </w:t>
            </w:r>
            <w:r w:rsidRPr="00727201">
              <w:rPr>
                <w:rFonts w:ascii="Arial Narrow" w:hAnsi="Arial Narrow"/>
                <w:sz w:val="24"/>
                <w:szCs w:val="24"/>
              </w:rPr>
              <w:t>with</w:t>
            </w:r>
            <w:r w:rsidRPr="00727201">
              <w:rPr>
                <w:rFonts w:ascii="Arial Narrow" w:hAnsi="Arial Narrow"/>
                <w:spacing w:val="-13"/>
                <w:sz w:val="24"/>
                <w:szCs w:val="24"/>
              </w:rPr>
              <w:t xml:space="preserve"> </w:t>
            </w:r>
            <w:r w:rsidRPr="00727201">
              <w:rPr>
                <w:rFonts w:ascii="Arial Narrow" w:hAnsi="Arial Narrow"/>
                <w:sz w:val="24"/>
                <w:szCs w:val="24"/>
              </w:rPr>
              <w:t>ITT</w:t>
            </w:r>
            <w:r w:rsidRPr="00727201">
              <w:rPr>
                <w:rFonts w:ascii="Arial Narrow" w:hAnsi="Arial Narrow"/>
                <w:spacing w:val="-11"/>
                <w:sz w:val="24"/>
                <w:szCs w:val="24"/>
              </w:rPr>
              <w:t xml:space="preserve"> </w:t>
            </w:r>
            <w:r w:rsidRPr="00727201">
              <w:rPr>
                <w:rFonts w:ascii="Arial Narrow" w:hAnsi="Arial Narrow"/>
                <w:spacing w:val="-5"/>
                <w:sz w:val="24"/>
                <w:szCs w:val="24"/>
              </w:rPr>
              <w:t>3.5</w:t>
            </w:r>
          </w:p>
          <w:p w14:paraId="303D242E" w14:textId="77777777" w:rsidR="004B51FE" w:rsidRPr="00727201" w:rsidRDefault="000E3896" w:rsidP="00452BC5">
            <w:pPr>
              <w:pStyle w:val="TableParagraph"/>
              <w:numPr>
                <w:ilvl w:val="1"/>
                <w:numId w:val="59"/>
              </w:numPr>
              <w:tabs>
                <w:tab w:val="left" w:pos="720"/>
              </w:tabs>
              <w:ind w:right="1078" w:firstLine="0"/>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0048" behindDoc="1" locked="0" layoutInCell="1" allowOverlap="1" wp14:anchorId="0E664A48" wp14:editId="053C7105">
                      <wp:simplePos x="0" y="0"/>
                      <wp:positionH relativeFrom="column">
                        <wp:posOffset>121793</wp:posOffset>
                      </wp:positionH>
                      <wp:positionV relativeFrom="paragraph">
                        <wp:posOffset>-48519</wp:posOffset>
                      </wp:positionV>
                      <wp:extent cx="80645" cy="965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 cy="96520"/>
                                <a:chOff x="0" y="0"/>
                                <a:chExt cx="80645" cy="96520"/>
                              </a:xfrm>
                            </wpg:grpSpPr>
                            <pic:pic xmlns:pic="http://schemas.openxmlformats.org/drawingml/2006/picture">
                              <pic:nvPicPr>
                                <pic:cNvPr id="20" name="Image 20"/>
                                <pic:cNvPicPr/>
                              </pic:nvPicPr>
                              <pic:blipFill>
                                <a:blip r:embed="rId37" cstate="print"/>
                                <a:stretch>
                                  <a:fillRect/>
                                </a:stretch>
                              </pic:blipFill>
                              <pic:spPr>
                                <a:xfrm>
                                  <a:off x="0" y="0"/>
                                  <a:ext cx="81175" cy="97154"/>
                                </a:xfrm>
                                <a:prstGeom prst="rect">
                                  <a:avLst/>
                                </a:prstGeom>
                              </pic:spPr>
                            </pic:pic>
                          </wpg:wgp>
                        </a:graphicData>
                      </a:graphic>
                    </wp:anchor>
                  </w:drawing>
                </mc:Choice>
                <mc:Fallback>
                  <w:pict>
                    <v:group w14:anchorId="43646655" id="Group 19" o:spid="_x0000_s1026" style="position:absolute;margin-left:9.6pt;margin-top:-3.8pt;width:6.35pt;height:7.6pt;z-index:-251666432;mso-wrap-distance-left:0;mso-wrap-distance-right:0" coordsize="8064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">
                      <v:shape id="Image 20" o:spid="_x0000_s1027" type="#_x0000_t75" style="position:absolute;width:81175;height:97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">
                        <v:imagedata r:id="rId38" o:title=""/>
                      </v:shape>
                    </v:group>
                  </w:pict>
                </mc:Fallback>
              </mc:AlternateConten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case</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state-owned</w:t>
            </w:r>
            <w:r w:rsidRPr="00727201">
              <w:rPr>
                <w:rFonts w:ascii="Arial Narrow" w:hAnsi="Arial Narrow"/>
                <w:spacing w:val="-5"/>
                <w:sz w:val="24"/>
                <w:szCs w:val="24"/>
              </w:rPr>
              <w:t xml:space="preserve"> </w:t>
            </w:r>
            <w:r w:rsidRPr="00727201">
              <w:rPr>
                <w:rFonts w:ascii="Arial Narrow" w:hAnsi="Arial Narrow"/>
                <w:spacing w:val="-2"/>
                <w:sz w:val="24"/>
                <w:szCs w:val="24"/>
              </w:rPr>
              <w:t>enterprise</w:t>
            </w:r>
            <w:r w:rsidRPr="00727201">
              <w:rPr>
                <w:rFonts w:ascii="Arial Narrow" w:hAnsi="Arial Narrow"/>
                <w:spacing w:val="-5"/>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institution,</w:t>
            </w:r>
            <w:r w:rsidRPr="00727201">
              <w:rPr>
                <w:rFonts w:ascii="Arial Narrow" w:hAnsi="Arial Narrow"/>
                <w:spacing w:val="-8"/>
                <w:sz w:val="24"/>
                <w:szCs w:val="24"/>
              </w:rPr>
              <w:t xml:space="preserve"> </w: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accordance</w:t>
            </w:r>
            <w:r w:rsidRPr="00727201">
              <w:rPr>
                <w:rFonts w:ascii="Arial Narrow" w:hAnsi="Arial Narrow"/>
                <w:spacing w:val="-5"/>
                <w:sz w:val="24"/>
                <w:szCs w:val="24"/>
              </w:rPr>
              <w:t xml:space="preserve"> </w:t>
            </w:r>
            <w:r w:rsidRPr="00727201">
              <w:rPr>
                <w:rFonts w:ascii="Arial Narrow" w:hAnsi="Arial Narrow"/>
                <w:spacing w:val="-2"/>
                <w:sz w:val="24"/>
                <w:szCs w:val="24"/>
              </w:rPr>
              <w:t>with</w:t>
            </w:r>
            <w:r w:rsidRPr="00727201">
              <w:rPr>
                <w:rFonts w:ascii="Arial Narrow" w:hAnsi="Arial Narrow"/>
                <w:spacing w:val="-5"/>
                <w:sz w:val="24"/>
                <w:szCs w:val="24"/>
              </w:rPr>
              <w:t xml:space="preserve"> </w:t>
            </w:r>
            <w:r w:rsidRPr="00727201">
              <w:rPr>
                <w:rFonts w:ascii="Arial Narrow" w:hAnsi="Arial Narrow"/>
                <w:spacing w:val="-2"/>
                <w:sz w:val="24"/>
                <w:szCs w:val="24"/>
              </w:rPr>
              <w:t>ITT</w:t>
            </w:r>
            <w:r w:rsidRPr="00727201">
              <w:rPr>
                <w:rFonts w:ascii="Arial Narrow" w:hAnsi="Arial Narrow"/>
                <w:spacing w:val="-4"/>
                <w:sz w:val="24"/>
                <w:szCs w:val="24"/>
              </w:rPr>
              <w:t xml:space="preserve"> </w:t>
            </w:r>
            <w:r w:rsidRPr="00727201">
              <w:rPr>
                <w:rFonts w:ascii="Arial Narrow" w:hAnsi="Arial Narrow"/>
                <w:spacing w:val="-2"/>
                <w:sz w:val="24"/>
                <w:szCs w:val="24"/>
              </w:rPr>
              <w:t>3.8,</w:t>
            </w:r>
            <w:r w:rsidRPr="00727201">
              <w:rPr>
                <w:rFonts w:ascii="Arial Narrow" w:hAnsi="Arial Narrow"/>
                <w:spacing w:val="-5"/>
                <w:sz w:val="24"/>
                <w:szCs w:val="24"/>
              </w:rPr>
              <w:t xml:space="preserve"> </w:t>
            </w:r>
            <w:r w:rsidRPr="00727201">
              <w:rPr>
                <w:rFonts w:ascii="Arial Narrow" w:hAnsi="Arial Narrow"/>
                <w:spacing w:val="-2"/>
                <w:sz w:val="24"/>
                <w:szCs w:val="24"/>
              </w:rPr>
              <w:t>documents establishing:</w:t>
            </w:r>
          </w:p>
          <w:p w14:paraId="34A1C9A2" w14:textId="77777777" w:rsidR="004B51FE" w:rsidRPr="00727201" w:rsidRDefault="000E3896" w:rsidP="00452BC5">
            <w:pPr>
              <w:pStyle w:val="TableParagraph"/>
              <w:numPr>
                <w:ilvl w:val="0"/>
                <w:numId w:val="58"/>
              </w:numPr>
              <w:tabs>
                <w:tab w:val="left" w:pos="720"/>
              </w:tabs>
              <w:spacing w:before="1" w:line="269" w:lineRule="exact"/>
              <w:rPr>
                <w:rFonts w:ascii="Arial Narrow" w:hAnsi="Arial Narrow"/>
                <w:sz w:val="24"/>
                <w:szCs w:val="24"/>
              </w:rPr>
            </w:pPr>
            <w:r w:rsidRPr="00727201">
              <w:rPr>
                <w:rFonts w:ascii="Arial Narrow" w:hAnsi="Arial Narrow"/>
                <w:spacing w:val="-2"/>
                <w:sz w:val="24"/>
                <w:szCs w:val="24"/>
              </w:rPr>
              <w:t>Legal</w:t>
            </w:r>
            <w:r w:rsidRPr="00727201">
              <w:rPr>
                <w:rFonts w:ascii="Arial Narrow" w:hAnsi="Arial Narrow"/>
                <w:spacing w:val="-5"/>
                <w:sz w:val="24"/>
                <w:szCs w:val="24"/>
              </w:rPr>
              <w:t xml:space="preserve"> </w:t>
            </w:r>
            <w:r w:rsidRPr="00727201">
              <w:rPr>
                <w:rFonts w:ascii="Arial Narrow" w:hAnsi="Arial Narrow"/>
                <w:spacing w:val="-2"/>
                <w:sz w:val="24"/>
                <w:szCs w:val="24"/>
              </w:rPr>
              <w:t>and</w:t>
            </w:r>
            <w:r w:rsidRPr="00727201">
              <w:rPr>
                <w:rFonts w:ascii="Arial Narrow" w:hAnsi="Arial Narrow"/>
                <w:spacing w:val="-6"/>
                <w:sz w:val="24"/>
                <w:szCs w:val="24"/>
              </w:rPr>
              <w:t xml:space="preserve"> </w:t>
            </w:r>
            <w:r w:rsidRPr="00727201">
              <w:rPr>
                <w:rFonts w:ascii="Arial Narrow" w:hAnsi="Arial Narrow"/>
                <w:spacing w:val="-2"/>
                <w:sz w:val="24"/>
                <w:szCs w:val="24"/>
              </w:rPr>
              <w:t>financial</w:t>
            </w:r>
            <w:r w:rsidRPr="00727201">
              <w:rPr>
                <w:rFonts w:ascii="Arial Narrow" w:hAnsi="Arial Narrow"/>
                <w:spacing w:val="-4"/>
                <w:sz w:val="24"/>
                <w:szCs w:val="24"/>
              </w:rPr>
              <w:t xml:space="preserve"> </w:t>
            </w:r>
            <w:r w:rsidRPr="00727201">
              <w:rPr>
                <w:rFonts w:ascii="Arial Narrow" w:hAnsi="Arial Narrow"/>
                <w:spacing w:val="-2"/>
                <w:sz w:val="24"/>
                <w:szCs w:val="24"/>
              </w:rPr>
              <w:t>autonomy</w:t>
            </w:r>
          </w:p>
          <w:p w14:paraId="3DC12C49" w14:textId="77777777" w:rsidR="004B51FE" w:rsidRPr="00727201" w:rsidRDefault="000E3896" w:rsidP="00452BC5">
            <w:pPr>
              <w:pStyle w:val="TableParagraph"/>
              <w:numPr>
                <w:ilvl w:val="0"/>
                <w:numId w:val="58"/>
              </w:numPr>
              <w:tabs>
                <w:tab w:val="left" w:pos="720"/>
              </w:tabs>
              <w:spacing w:line="269" w:lineRule="exact"/>
              <w:rPr>
                <w:rFonts w:ascii="Arial Narrow" w:hAnsi="Arial Narrow"/>
                <w:sz w:val="24"/>
                <w:szCs w:val="24"/>
              </w:rPr>
            </w:pPr>
            <w:r w:rsidRPr="00727201">
              <w:rPr>
                <w:rFonts w:ascii="Arial Narrow" w:hAnsi="Arial Narrow"/>
                <w:spacing w:val="-2"/>
                <w:sz w:val="24"/>
                <w:szCs w:val="24"/>
              </w:rPr>
              <w:t>Operation</w:t>
            </w:r>
            <w:r w:rsidRPr="00727201">
              <w:rPr>
                <w:rFonts w:ascii="Arial Narrow" w:hAnsi="Arial Narrow"/>
                <w:spacing w:val="-9"/>
                <w:sz w:val="24"/>
                <w:szCs w:val="24"/>
              </w:rPr>
              <w:t xml:space="preserve"> </w:t>
            </w:r>
            <w:r w:rsidRPr="00727201">
              <w:rPr>
                <w:rFonts w:ascii="Arial Narrow" w:hAnsi="Arial Narrow"/>
                <w:spacing w:val="-2"/>
                <w:sz w:val="24"/>
                <w:szCs w:val="24"/>
              </w:rPr>
              <w:t>under</w:t>
            </w:r>
            <w:r w:rsidRPr="00727201">
              <w:rPr>
                <w:rFonts w:ascii="Arial Narrow" w:hAnsi="Arial Narrow"/>
                <w:spacing w:val="-8"/>
                <w:sz w:val="24"/>
                <w:szCs w:val="24"/>
              </w:rPr>
              <w:t xml:space="preserve"> </w:t>
            </w:r>
            <w:r w:rsidRPr="00727201">
              <w:rPr>
                <w:rFonts w:ascii="Arial Narrow" w:hAnsi="Arial Narrow"/>
                <w:spacing w:val="-2"/>
                <w:sz w:val="24"/>
                <w:szCs w:val="24"/>
              </w:rPr>
              <w:t>commercial</w:t>
            </w:r>
            <w:r w:rsidRPr="00727201">
              <w:rPr>
                <w:rFonts w:ascii="Arial Narrow" w:hAnsi="Arial Narrow"/>
                <w:spacing w:val="-7"/>
                <w:sz w:val="24"/>
                <w:szCs w:val="24"/>
              </w:rPr>
              <w:t xml:space="preserve"> </w:t>
            </w:r>
            <w:r w:rsidRPr="00727201">
              <w:rPr>
                <w:rFonts w:ascii="Arial Narrow" w:hAnsi="Arial Narrow"/>
                <w:spacing w:val="-5"/>
                <w:sz w:val="24"/>
                <w:szCs w:val="24"/>
              </w:rPr>
              <w:t>law</w:t>
            </w:r>
          </w:p>
          <w:p w14:paraId="36CCBD98" w14:textId="77777777" w:rsidR="004B51FE" w:rsidRPr="00727201" w:rsidRDefault="000E3896" w:rsidP="00452BC5">
            <w:pPr>
              <w:pStyle w:val="TableParagraph"/>
              <w:numPr>
                <w:ilvl w:val="0"/>
                <w:numId w:val="58"/>
              </w:numPr>
              <w:tabs>
                <w:tab w:val="left" w:pos="720"/>
              </w:tabs>
              <w:spacing w:line="268" w:lineRule="exact"/>
              <w:rPr>
                <w:rFonts w:ascii="Arial Narrow" w:hAnsi="Arial Narrow"/>
                <w:sz w:val="24"/>
                <w:szCs w:val="24"/>
              </w:rPr>
            </w:pPr>
            <w:r w:rsidRPr="00727201">
              <w:rPr>
                <w:rFonts w:ascii="Arial Narrow" w:hAnsi="Arial Narrow"/>
                <w:spacing w:val="-2"/>
                <w:sz w:val="24"/>
                <w:szCs w:val="24"/>
              </w:rPr>
              <w:t>Establishing</w:t>
            </w:r>
            <w:r w:rsidRPr="00727201">
              <w:rPr>
                <w:rFonts w:ascii="Arial Narrow" w:hAnsi="Arial Narrow"/>
                <w:spacing w:val="-7"/>
                <w:sz w:val="24"/>
                <w:szCs w:val="24"/>
              </w:rPr>
              <w:t xml:space="preserve"> </w:t>
            </w:r>
            <w:r w:rsidRPr="00727201">
              <w:rPr>
                <w:rFonts w:ascii="Arial Narrow" w:hAnsi="Arial Narrow"/>
                <w:spacing w:val="-2"/>
                <w:sz w:val="24"/>
                <w:szCs w:val="24"/>
              </w:rPr>
              <w:t>that</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Tenderer</w:t>
            </w:r>
            <w:r w:rsidRPr="00727201">
              <w:rPr>
                <w:rFonts w:ascii="Arial Narrow" w:hAnsi="Arial Narrow"/>
                <w:spacing w:val="-5"/>
                <w:sz w:val="24"/>
                <w:szCs w:val="24"/>
              </w:rPr>
              <w:t xml:space="preserve"> </w:t>
            </w:r>
            <w:r w:rsidRPr="00727201">
              <w:rPr>
                <w:rFonts w:ascii="Arial Narrow" w:hAnsi="Arial Narrow"/>
                <w:spacing w:val="-2"/>
                <w:sz w:val="24"/>
                <w:szCs w:val="24"/>
              </w:rPr>
              <w:t>is</w:t>
            </w:r>
            <w:r w:rsidRPr="00727201">
              <w:rPr>
                <w:rFonts w:ascii="Arial Narrow" w:hAnsi="Arial Narrow"/>
                <w:spacing w:val="-7"/>
                <w:sz w:val="24"/>
                <w:szCs w:val="24"/>
              </w:rPr>
              <w:t xml:space="preserve"> </w:t>
            </w:r>
            <w:r w:rsidRPr="00727201">
              <w:rPr>
                <w:rFonts w:ascii="Arial Narrow" w:hAnsi="Arial Narrow"/>
                <w:spacing w:val="-2"/>
                <w:sz w:val="24"/>
                <w:szCs w:val="24"/>
              </w:rPr>
              <w:t>not</w:t>
            </w:r>
            <w:r w:rsidRPr="00727201">
              <w:rPr>
                <w:rFonts w:ascii="Arial Narrow" w:hAnsi="Arial Narrow"/>
                <w:spacing w:val="-5"/>
                <w:sz w:val="24"/>
                <w:szCs w:val="24"/>
              </w:rPr>
              <w:t xml:space="preserve"> </w:t>
            </w:r>
            <w:r w:rsidRPr="00727201">
              <w:rPr>
                <w:rFonts w:ascii="Arial Narrow" w:hAnsi="Arial Narrow"/>
                <w:spacing w:val="-2"/>
                <w:sz w:val="24"/>
                <w:szCs w:val="24"/>
              </w:rPr>
              <w:t>under</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7"/>
                <w:sz w:val="24"/>
                <w:szCs w:val="24"/>
              </w:rPr>
              <w:t xml:space="preserve"> </w:t>
            </w:r>
            <w:r w:rsidRPr="00727201">
              <w:rPr>
                <w:rFonts w:ascii="Arial Narrow" w:hAnsi="Arial Narrow"/>
                <w:spacing w:val="-2"/>
                <w:sz w:val="24"/>
                <w:szCs w:val="24"/>
              </w:rPr>
              <w:t>supervision</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6"/>
                <w:sz w:val="24"/>
                <w:szCs w:val="24"/>
              </w:rPr>
              <w:t xml:space="preserve"> </w:t>
            </w:r>
            <w:r w:rsidRPr="00727201">
              <w:rPr>
                <w:rFonts w:ascii="Arial Narrow" w:hAnsi="Arial Narrow"/>
                <w:spacing w:val="-2"/>
                <w:sz w:val="24"/>
                <w:szCs w:val="24"/>
              </w:rPr>
              <w:t>Procuring</w:t>
            </w:r>
            <w:r w:rsidRPr="00727201">
              <w:rPr>
                <w:rFonts w:ascii="Arial Narrow" w:hAnsi="Arial Narrow"/>
                <w:spacing w:val="-6"/>
                <w:sz w:val="24"/>
                <w:szCs w:val="24"/>
              </w:rPr>
              <w:t xml:space="preserve"> </w:t>
            </w:r>
            <w:r w:rsidRPr="00727201">
              <w:rPr>
                <w:rFonts w:ascii="Arial Narrow" w:hAnsi="Arial Narrow"/>
                <w:spacing w:val="-2"/>
                <w:sz w:val="24"/>
                <w:szCs w:val="24"/>
              </w:rPr>
              <w:t>Entity</w:t>
            </w:r>
          </w:p>
          <w:p w14:paraId="67923839" w14:textId="77777777" w:rsidR="004B51FE" w:rsidRPr="00727201" w:rsidRDefault="000E3896">
            <w:pPr>
              <w:pStyle w:val="TableParagraph"/>
              <w:spacing w:line="252" w:lineRule="exact"/>
              <w:ind w:left="-1"/>
              <w:rPr>
                <w:rFonts w:ascii="Arial Narrow" w:hAnsi="Arial Narrow"/>
                <w:sz w:val="24"/>
                <w:szCs w:val="24"/>
              </w:rPr>
            </w:pPr>
            <w:r w:rsidRPr="00727201">
              <w:rPr>
                <w:rFonts w:ascii="Arial Narrow" w:hAnsi="Arial Narrow"/>
                <w:sz w:val="24"/>
                <w:szCs w:val="24"/>
              </w:rPr>
              <w:t>2.</w:t>
            </w:r>
            <w:r w:rsidRPr="00727201">
              <w:rPr>
                <w:rFonts w:ascii="Arial Narrow" w:hAnsi="Arial Narrow"/>
                <w:spacing w:val="-16"/>
                <w:sz w:val="24"/>
                <w:szCs w:val="24"/>
              </w:rPr>
              <w:t xml:space="preserve"> </w:t>
            </w:r>
            <w:r w:rsidRPr="00727201">
              <w:rPr>
                <w:rFonts w:ascii="Arial Narrow" w:hAnsi="Arial Narrow"/>
                <w:sz w:val="24"/>
                <w:szCs w:val="24"/>
              </w:rPr>
              <w:t>Included</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organizational</w:t>
            </w:r>
            <w:r w:rsidRPr="00727201">
              <w:rPr>
                <w:rFonts w:ascii="Arial Narrow" w:hAnsi="Arial Narrow"/>
                <w:spacing w:val="-14"/>
                <w:sz w:val="24"/>
                <w:szCs w:val="24"/>
              </w:rPr>
              <w:t xml:space="preserve"> </w:t>
            </w:r>
            <w:r w:rsidRPr="00727201">
              <w:rPr>
                <w:rFonts w:ascii="Arial Narrow" w:hAnsi="Arial Narrow"/>
                <w:sz w:val="24"/>
                <w:szCs w:val="24"/>
              </w:rPr>
              <w:t>chart</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list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Board</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pacing w:val="-2"/>
                <w:sz w:val="24"/>
                <w:szCs w:val="24"/>
              </w:rPr>
              <w:t>Directors.</w:t>
            </w:r>
          </w:p>
        </w:tc>
      </w:tr>
    </w:tbl>
    <w:p w14:paraId="225DC048" w14:textId="77777777" w:rsidR="004B51FE" w:rsidRPr="00727201" w:rsidRDefault="004B51FE">
      <w:pPr>
        <w:pStyle w:val="TableParagraph"/>
        <w:spacing w:line="252" w:lineRule="exact"/>
        <w:rPr>
          <w:rFonts w:ascii="Arial Narrow" w:hAnsi="Arial Narrow"/>
          <w:sz w:val="24"/>
          <w:szCs w:val="24"/>
        </w:rPr>
      </w:pPr>
    </w:p>
    <w:p w14:paraId="662C0CC2" w14:textId="2AFFFFF8" w:rsidR="00CC297C" w:rsidRPr="00727201" w:rsidRDefault="00CC297C">
      <w:pPr>
        <w:rPr>
          <w:rFonts w:ascii="Arial Narrow" w:hAnsi="Arial Narrow"/>
          <w:sz w:val="24"/>
          <w:szCs w:val="24"/>
        </w:rPr>
      </w:pPr>
      <w:r w:rsidRPr="00727201">
        <w:rPr>
          <w:rFonts w:ascii="Arial Narrow" w:hAnsi="Arial Narrow"/>
          <w:sz w:val="24"/>
          <w:szCs w:val="24"/>
        </w:rPr>
        <w:br w:type="page"/>
      </w:r>
    </w:p>
    <w:p w14:paraId="580D5660" w14:textId="77777777" w:rsidR="005E708F" w:rsidRPr="00727201" w:rsidRDefault="005E708F"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rPr>
        <w:lastRenderedPageBreak/>
        <w:t>FORM</w:t>
      </w:r>
      <w:r w:rsidRPr="00727201">
        <w:rPr>
          <w:rFonts w:ascii="Arial Narrow" w:hAnsi="Arial Narrow"/>
          <w:spacing w:val="-2"/>
          <w:sz w:val="24"/>
          <w:szCs w:val="24"/>
        </w:rPr>
        <w:t xml:space="preserve"> </w:t>
      </w:r>
      <w:r w:rsidRPr="00727201">
        <w:rPr>
          <w:rFonts w:ascii="Arial Narrow" w:hAnsi="Arial Narrow"/>
          <w:sz w:val="24"/>
          <w:szCs w:val="24"/>
        </w:rPr>
        <w:t>ELI</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5"/>
          <w:sz w:val="24"/>
          <w:szCs w:val="24"/>
        </w:rPr>
        <w:t>1.2</w:t>
      </w:r>
    </w:p>
    <w:p w14:paraId="54762983" w14:textId="77777777" w:rsidR="00882A52" w:rsidRPr="00727201" w:rsidRDefault="005E708F" w:rsidP="00882A52">
      <w:pPr>
        <w:pStyle w:val="Heading4"/>
        <w:spacing w:before="237"/>
        <w:rPr>
          <w:rFonts w:ascii="Arial Narrow" w:hAnsi="Arial Narrow"/>
          <w:spacing w:val="-4"/>
          <w:sz w:val="24"/>
          <w:szCs w:val="24"/>
        </w:rPr>
      </w:pPr>
      <w:r w:rsidRPr="00727201">
        <w:rPr>
          <w:rFonts w:ascii="Arial Narrow" w:hAnsi="Arial Narrow"/>
          <w:sz w:val="24"/>
          <w:szCs w:val="24"/>
        </w:rPr>
        <w:t>Tenderer's</w:t>
      </w:r>
      <w:r w:rsidRPr="00727201">
        <w:rPr>
          <w:rFonts w:ascii="Arial Narrow" w:hAnsi="Arial Narrow"/>
          <w:spacing w:val="-7"/>
          <w:sz w:val="24"/>
          <w:szCs w:val="24"/>
        </w:rPr>
        <w:t xml:space="preserve"> </w:t>
      </w:r>
      <w:r w:rsidRPr="00727201">
        <w:rPr>
          <w:rFonts w:ascii="Arial Narrow" w:hAnsi="Arial Narrow"/>
          <w:sz w:val="24"/>
          <w:szCs w:val="24"/>
        </w:rPr>
        <w:t>JV</w:t>
      </w:r>
      <w:r w:rsidRPr="00727201">
        <w:rPr>
          <w:rFonts w:ascii="Arial Narrow" w:hAnsi="Arial Narrow"/>
          <w:spacing w:val="-6"/>
          <w:sz w:val="24"/>
          <w:szCs w:val="24"/>
        </w:rPr>
        <w:t xml:space="preserve"> </w:t>
      </w:r>
      <w:r w:rsidRPr="00727201">
        <w:rPr>
          <w:rFonts w:ascii="Arial Narrow" w:hAnsi="Arial Narrow"/>
          <w:sz w:val="24"/>
          <w:szCs w:val="24"/>
        </w:rPr>
        <w:t>Information</w:t>
      </w:r>
      <w:r w:rsidRPr="00727201">
        <w:rPr>
          <w:rFonts w:ascii="Arial Narrow" w:hAnsi="Arial Narrow"/>
          <w:spacing w:val="-4"/>
          <w:sz w:val="24"/>
          <w:szCs w:val="24"/>
        </w:rPr>
        <w:t xml:space="preserve"> Form</w:t>
      </w:r>
    </w:p>
    <w:p w14:paraId="26839248" w14:textId="148F31CC" w:rsidR="005E708F" w:rsidRPr="00727201" w:rsidRDefault="005E708F" w:rsidP="00882A52">
      <w:pPr>
        <w:pStyle w:val="Heading4"/>
        <w:spacing w:before="237"/>
        <w:rPr>
          <w:rFonts w:ascii="Arial Narrow" w:hAnsi="Arial Narrow"/>
          <w:sz w:val="24"/>
          <w:szCs w:val="24"/>
        </w:rPr>
      </w:pP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completed</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each</w:t>
      </w:r>
      <w:r w:rsidRPr="00727201">
        <w:rPr>
          <w:rFonts w:ascii="Arial Narrow" w:hAnsi="Arial Narrow"/>
          <w:spacing w:val="-5"/>
          <w:sz w:val="24"/>
          <w:szCs w:val="24"/>
        </w:rPr>
        <w:t xml:space="preserve"> </w:t>
      </w:r>
      <w:r w:rsidRPr="00727201">
        <w:rPr>
          <w:rFonts w:ascii="Arial Narrow" w:hAnsi="Arial Narrow"/>
          <w:sz w:val="24"/>
          <w:szCs w:val="24"/>
        </w:rPr>
        <w:t>member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Tenderer's</w:t>
      </w:r>
      <w:r w:rsidRPr="00727201">
        <w:rPr>
          <w:rFonts w:ascii="Arial Narrow" w:hAnsi="Arial Narrow"/>
          <w:spacing w:val="-4"/>
          <w:sz w:val="24"/>
          <w:szCs w:val="24"/>
        </w:rPr>
        <w:t xml:space="preserve"> </w:t>
      </w:r>
      <w:r w:rsidRPr="00727201">
        <w:rPr>
          <w:rFonts w:ascii="Arial Narrow" w:hAnsi="Arial Narrow"/>
          <w:spacing w:val="-5"/>
          <w:sz w:val="24"/>
          <w:szCs w:val="24"/>
        </w:rPr>
        <w:t>JV)</w:t>
      </w:r>
    </w:p>
    <w:p w14:paraId="3E52F804" w14:textId="63BF746B" w:rsidR="005E708F" w:rsidRPr="00727201" w:rsidRDefault="005E708F" w:rsidP="0086237B">
      <w:pPr>
        <w:pStyle w:val="BodyText"/>
        <w:tabs>
          <w:tab w:val="left" w:pos="6495"/>
        </w:tabs>
        <w:spacing w:before="234"/>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z w:val="24"/>
          <w:szCs w:val="24"/>
          <w:u w:val="single" w:color="211E1F"/>
        </w:rPr>
        <w:tab/>
      </w:r>
    </w:p>
    <w:p w14:paraId="10017557" w14:textId="77777777" w:rsidR="005E708F" w:rsidRPr="00727201" w:rsidRDefault="005E708F" w:rsidP="00882A52">
      <w:pPr>
        <w:pStyle w:val="BodyText"/>
        <w:tabs>
          <w:tab w:val="left" w:pos="6504"/>
        </w:tabs>
        <w:spacing w:before="1"/>
        <w:rPr>
          <w:rFonts w:ascii="Arial Narrow" w:hAnsi="Arial Narrow"/>
          <w:sz w:val="24"/>
          <w:szCs w:val="24"/>
        </w:rPr>
      </w:pPr>
      <w:r w:rsidRPr="00727201">
        <w:rPr>
          <w:rFonts w:ascii="Arial Narrow" w:hAnsi="Arial Narrow"/>
          <w:sz w:val="24"/>
          <w:szCs w:val="24"/>
        </w:rPr>
        <w:t>ITT</w:t>
      </w:r>
      <w:r w:rsidRPr="00727201">
        <w:rPr>
          <w:rFonts w:ascii="Arial Narrow" w:hAnsi="Arial Narrow"/>
          <w:spacing w:val="-3"/>
          <w:sz w:val="24"/>
          <w:szCs w:val="24"/>
        </w:rPr>
        <w:t xml:space="preserve"> </w:t>
      </w: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pacing w:val="-2"/>
          <w:sz w:val="24"/>
          <w:szCs w:val="24"/>
        </w:rPr>
        <w:t>title:</w:t>
      </w:r>
      <w:r w:rsidRPr="00727201">
        <w:rPr>
          <w:rFonts w:ascii="Arial Narrow" w:hAnsi="Arial Narrow"/>
          <w:sz w:val="24"/>
          <w:szCs w:val="24"/>
          <w:u w:val="single" w:color="211E1F"/>
        </w:rPr>
        <w:tab/>
      </w:r>
    </w:p>
    <w:p w14:paraId="3F2AD573" w14:textId="77777777" w:rsidR="004B51FE" w:rsidRPr="00727201" w:rsidRDefault="004B51FE">
      <w:pPr>
        <w:pStyle w:val="BodyText"/>
        <w:spacing w:before="29" w:after="1"/>
        <w:rPr>
          <w:rFonts w:ascii="Arial Narrow" w:hAnsi="Arial Narrow"/>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9034"/>
      </w:tblGrid>
      <w:tr w:rsidR="004B51FE" w:rsidRPr="00727201" w14:paraId="10994B7C" w14:textId="77777777" w:rsidTr="005E708F">
        <w:trPr>
          <w:trHeight w:val="503"/>
        </w:trPr>
        <w:tc>
          <w:tcPr>
            <w:tcW w:w="5000" w:type="pct"/>
          </w:tcPr>
          <w:p w14:paraId="694B80CE"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pacing w:val="-2"/>
                <w:sz w:val="24"/>
                <w:szCs w:val="24"/>
              </w:rPr>
              <w:t>Tenderer’s</w:t>
            </w:r>
            <w:r w:rsidRPr="00727201">
              <w:rPr>
                <w:rFonts w:ascii="Arial Narrow" w:hAnsi="Arial Narrow"/>
                <w:spacing w:val="-5"/>
                <w:sz w:val="24"/>
                <w:szCs w:val="24"/>
              </w:rPr>
              <w:t xml:space="preserve"> </w:t>
            </w:r>
            <w:r w:rsidRPr="00727201">
              <w:rPr>
                <w:rFonts w:ascii="Arial Narrow" w:hAnsi="Arial Narrow"/>
                <w:spacing w:val="-2"/>
                <w:sz w:val="24"/>
                <w:szCs w:val="24"/>
              </w:rPr>
              <w:t>JV</w:t>
            </w:r>
            <w:r w:rsidRPr="00727201">
              <w:rPr>
                <w:rFonts w:ascii="Arial Narrow" w:hAnsi="Arial Narrow"/>
                <w:spacing w:val="-6"/>
                <w:sz w:val="24"/>
                <w:szCs w:val="24"/>
              </w:rPr>
              <w:t xml:space="preserve"> </w:t>
            </w:r>
            <w:r w:rsidRPr="00727201">
              <w:rPr>
                <w:rFonts w:ascii="Arial Narrow" w:hAnsi="Arial Narrow"/>
                <w:spacing w:val="-4"/>
                <w:sz w:val="24"/>
                <w:szCs w:val="24"/>
              </w:rPr>
              <w:t>name:</w:t>
            </w:r>
          </w:p>
        </w:tc>
      </w:tr>
      <w:tr w:rsidR="004B51FE" w:rsidRPr="00727201" w14:paraId="46169843" w14:textId="77777777" w:rsidTr="005E708F">
        <w:trPr>
          <w:trHeight w:val="506"/>
        </w:trPr>
        <w:tc>
          <w:tcPr>
            <w:tcW w:w="5000" w:type="pct"/>
          </w:tcPr>
          <w:p w14:paraId="63F1960F" w14:textId="77777777" w:rsidR="004B51FE" w:rsidRPr="00727201" w:rsidRDefault="000E3896">
            <w:pPr>
              <w:pStyle w:val="TableParagraph"/>
              <w:spacing w:before="1"/>
              <w:ind w:left="141"/>
              <w:rPr>
                <w:rFonts w:ascii="Arial Narrow" w:hAnsi="Arial Narrow"/>
                <w:sz w:val="24"/>
                <w:szCs w:val="24"/>
              </w:rPr>
            </w:pPr>
            <w:r w:rsidRPr="00727201">
              <w:rPr>
                <w:rFonts w:ascii="Arial Narrow" w:hAnsi="Arial Narrow"/>
                <w:spacing w:val="-2"/>
                <w:sz w:val="24"/>
                <w:szCs w:val="24"/>
              </w:rPr>
              <w:t>JV</w:t>
            </w:r>
            <w:r w:rsidRPr="00727201">
              <w:rPr>
                <w:rFonts w:ascii="Arial Narrow" w:hAnsi="Arial Narrow"/>
                <w:spacing w:val="-6"/>
                <w:sz w:val="24"/>
                <w:szCs w:val="24"/>
              </w:rPr>
              <w:t xml:space="preserve"> </w:t>
            </w:r>
            <w:r w:rsidRPr="00727201">
              <w:rPr>
                <w:rFonts w:ascii="Arial Narrow" w:hAnsi="Arial Narrow"/>
                <w:spacing w:val="-2"/>
                <w:sz w:val="24"/>
                <w:szCs w:val="24"/>
              </w:rPr>
              <w:t>member’s</w:t>
            </w:r>
            <w:r w:rsidRPr="00727201">
              <w:rPr>
                <w:rFonts w:ascii="Arial Narrow" w:hAnsi="Arial Narrow"/>
                <w:spacing w:val="-5"/>
                <w:sz w:val="24"/>
                <w:szCs w:val="24"/>
              </w:rPr>
              <w:t xml:space="preserve"> </w:t>
            </w:r>
            <w:r w:rsidRPr="00727201">
              <w:rPr>
                <w:rFonts w:ascii="Arial Narrow" w:hAnsi="Arial Narrow"/>
                <w:spacing w:val="-4"/>
                <w:sz w:val="24"/>
                <w:szCs w:val="24"/>
              </w:rPr>
              <w:t>name:</w:t>
            </w:r>
          </w:p>
        </w:tc>
      </w:tr>
      <w:tr w:rsidR="004B51FE" w:rsidRPr="00727201" w14:paraId="770C588D" w14:textId="77777777" w:rsidTr="005E708F">
        <w:trPr>
          <w:trHeight w:val="506"/>
        </w:trPr>
        <w:tc>
          <w:tcPr>
            <w:tcW w:w="5000" w:type="pct"/>
          </w:tcPr>
          <w:p w14:paraId="6BDC21DF"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pacing w:val="-2"/>
                <w:sz w:val="24"/>
                <w:szCs w:val="24"/>
              </w:rPr>
              <w:t>JV</w:t>
            </w:r>
            <w:r w:rsidRPr="00727201">
              <w:rPr>
                <w:rFonts w:ascii="Arial Narrow" w:hAnsi="Arial Narrow"/>
                <w:spacing w:val="-7"/>
                <w:sz w:val="24"/>
                <w:szCs w:val="24"/>
              </w:rPr>
              <w:t xml:space="preserve"> </w:t>
            </w:r>
            <w:r w:rsidRPr="00727201">
              <w:rPr>
                <w:rFonts w:ascii="Arial Narrow" w:hAnsi="Arial Narrow"/>
                <w:spacing w:val="-2"/>
                <w:sz w:val="24"/>
                <w:szCs w:val="24"/>
              </w:rPr>
              <w:t>member’s</w:t>
            </w:r>
            <w:r w:rsidRPr="00727201">
              <w:rPr>
                <w:rFonts w:ascii="Arial Narrow" w:hAnsi="Arial Narrow"/>
                <w:spacing w:val="-5"/>
                <w:sz w:val="24"/>
                <w:szCs w:val="24"/>
              </w:rPr>
              <w:t xml:space="preserve"> </w:t>
            </w:r>
            <w:r w:rsidRPr="00727201">
              <w:rPr>
                <w:rFonts w:ascii="Arial Narrow" w:hAnsi="Arial Narrow"/>
                <w:spacing w:val="-2"/>
                <w:sz w:val="24"/>
                <w:szCs w:val="24"/>
              </w:rPr>
              <w:t>country</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registration:</w:t>
            </w:r>
          </w:p>
        </w:tc>
      </w:tr>
      <w:tr w:rsidR="004B51FE" w:rsidRPr="00727201" w14:paraId="441547BA" w14:textId="77777777" w:rsidTr="005E708F">
        <w:trPr>
          <w:trHeight w:val="506"/>
        </w:trPr>
        <w:tc>
          <w:tcPr>
            <w:tcW w:w="5000" w:type="pct"/>
          </w:tcPr>
          <w:p w14:paraId="2FAE12D5"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z w:val="24"/>
                <w:szCs w:val="24"/>
              </w:rPr>
              <w:t>JV</w:t>
            </w:r>
            <w:r w:rsidRPr="00727201">
              <w:rPr>
                <w:rFonts w:ascii="Arial Narrow" w:hAnsi="Arial Narrow"/>
                <w:spacing w:val="-14"/>
                <w:sz w:val="24"/>
                <w:szCs w:val="24"/>
              </w:rPr>
              <w:t xml:space="preserve"> </w:t>
            </w:r>
            <w:r w:rsidRPr="00727201">
              <w:rPr>
                <w:rFonts w:ascii="Arial Narrow" w:hAnsi="Arial Narrow"/>
                <w:sz w:val="24"/>
                <w:szCs w:val="24"/>
              </w:rPr>
              <w:t>member’s</w:t>
            </w:r>
            <w:r w:rsidRPr="00727201">
              <w:rPr>
                <w:rFonts w:ascii="Arial Narrow" w:hAnsi="Arial Narrow"/>
                <w:spacing w:val="-13"/>
                <w:sz w:val="24"/>
                <w:szCs w:val="24"/>
              </w:rPr>
              <w:t xml:space="preserve"> </w:t>
            </w:r>
            <w:r w:rsidRPr="00727201">
              <w:rPr>
                <w:rFonts w:ascii="Arial Narrow" w:hAnsi="Arial Narrow"/>
                <w:sz w:val="24"/>
                <w:szCs w:val="24"/>
              </w:rPr>
              <w:t>year</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constitution:</w:t>
            </w:r>
          </w:p>
        </w:tc>
      </w:tr>
      <w:tr w:rsidR="004B51FE" w:rsidRPr="00727201" w14:paraId="2552BAC7" w14:textId="77777777" w:rsidTr="005E708F">
        <w:trPr>
          <w:trHeight w:val="506"/>
        </w:trPr>
        <w:tc>
          <w:tcPr>
            <w:tcW w:w="5000" w:type="pct"/>
          </w:tcPr>
          <w:p w14:paraId="7F6D75F2" w14:textId="77777777" w:rsidR="004B51FE" w:rsidRPr="00727201" w:rsidRDefault="000E3896">
            <w:pPr>
              <w:pStyle w:val="TableParagraph"/>
              <w:spacing w:line="251" w:lineRule="exact"/>
              <w:ind w:left="141"/>
              <w:rPr>
                <w:rFonts w:ascii="Arial Narrow" w:hAnsi="Arial Narrow"/>
                <w:sz w:val="24"/>
                <w:szCs w:val="24"/>
              </w:rPr>
            </w:pPr>
            <w:r w:rsidRPr="00727201">
              <w:rPr>
                <w:rFonts w:ascii="Arial Narrow" w:hAnsi="Arial Narrow"/>
                <w:spacing w:val="-8"/>
                <w:sz w:val="24"/>
                <w:szCs w:val="24"/>
              </w:rPr>
              <w:t>JV</w:t>
            </w:r>
            <w:r w:rsidRPr="00727201">
              <w:rPr>
                <w:rFonts w:ascii="Arial Narrow" w:hAnsi="Arial Narrow"/>
                <w:spacing w:val="-10"/>
                <w:sz w:val="24"/>
                <w:szCs w:val="24"/>
              </w:rPr>
              <w:t xml:space="preserve"> </w:t>
            </w:r>
            <w:r w:rsidRPr="00727201">
              <w:rPr>
                <w:rFonts w:ascii="Arial Narrow" w:hAnsi="Arial Narrow"/>
                <w:spacing w:val="-8"/>
                <w:sz w:val="24"/>
                <w:szCs w:val="24"/>
              </w:rPr>
              <w:t>member’s</w:t>
            </w:r>
            <w:r w:rsidRPr="00727201">
              <w:rPr>
                <w:rFonts w:ascii="Arial Narrow" w:hAnsi="Arial Narrow"/>
                <w:spacing w:val="-5"/>
                <w:sz w:val="24"/>
                <w:szCs w:val="24"/>
              </w:rPr>
              <w:t xml:space="preserve"> </w:t>
            </w:r>
            <w:r w:rsidRPr="00727201">
              <w:rPr>
                <w:rFonts w:ascii="Arial Narrow" w:hAnsi="Arial Narrow"/>
                <w:spacing w:val="-8"/>
                <w:sz w:val="24"/>
                <w:szCs w:val="24"/>
              </w:rPr>
              <w:t>legal</w:t>
            </w:r>
            <w:r w:rsidRPr="00727201">
              <w:rPr>
                <w:rFonts w:ascii="Arial Narrow" w:hAnsi="Arial Narrow"/>
                <w:spacing w:val="-5"/>
                <w:sz w:val="24"/>
                <w:szCs w:val="24"/>
              </w:rPr>
              <w:t xml:space="preserve"> </w:t>
            </w:r>
            <w:r w:rsidRPr="00727201">
              <w:rPr>
                <w:rFonts w:ascii="Arial Narrow" w:hAnsi="Arial Narrow"/>
                <w:spacing w:val="-8"/>
                <w:sz w:val="24"/>
                <w:szCs w:val="24"/>
              </w:rPr>
              <w:t>address</w:t>
            </w:r>
            <w:r w:rsidRPr="00727201">
              <w:rPr>
                <w:rFonts w:ascii="Arial Narrow" w:hAnsi="Arial Narrow"/>
                <w:spacing w:val="-5"/>
                <w:sz w:val="24"/>
                <w:szCs w:val="24"/>
              </w:rPr>
              <w:t xml:space="preserve"> </w:t>
            </w:r>
            <w:r w:rsidRPr="00727201">
              <w:rPr>
                <w:rFonts w:ascii="Arial Narrow" w:hAnsi="Arial Narrow"/>
                <w:spacing w:val="-8"/>
                <w:sz w:val="24"/>
                <w:szCs w:val="24"/>
              </w:rPr>
              <w:t>in</w:t>
            </w:r>
            <w:r w:rsidRPr="00727201">
              <w:rPr>
                <w:rFonts w:ascii="Arial Narrow" w:hAnsi="Arial Narrow"/>
                <w:spacing w:val="-9"/>
                <w:sz w:val="24"/>
                <w:szCs w:val="24"/>
              </w:rPr>
              <w:t xml:space="preserve"> </w:t>
            </w:r>
            <w:r w:rsidRPr="00727201">
              <w:rPr>
                <w:rFonts w:ascii="Arial Narrow" w:hAnsi="Arial Narrow"/>
                <w:spacing w:val="-8"/>
                <w:sz w:val="24"/>
                <w:szCs w:val="24"/>
              </w:rPr>
              <w:t>country</w:t>
            </w:r>
            <w:r w:rsidRPr="00727201">
              <w:rPr>
                <w:rFonts w:ascii="Arial Narrow" w:hAnsi="Arial Narrow"/>
                <w:spacing w:val="-6"/>
                <w:sz w:val="24"/>
                <w:szCs w:val="24"/>
              </w:rPr>
              <w:t xml:space="preserve"> </w:t>
            </w:r>
            <w:r w:rsidRPr="00727201">
              <w:rPr>
                <w:rFonts w:ascii="Arial Narrow" w:hAnsi="Arial Narrow"/>
                <w:spacing w:val="-8"/>
                <w:sz w:val="24"/>
                <w:szCs w:val="24"/>
              </w:rPr>
              <w:t>of</w:t>
            </w:r>
            <w:r w:rsidRPr="00727201">
              <w:rPr>
                <w:rFonts w:ascii="Arial Narrow" w:hAnsi="Arial Narrow"/>
                <w:spacing w:val="-5"/>
                <w:sz w:val="24"/>
                <w:szCs w:val="24"/>
              </w:rPr>
              <w:t xml:space="preserve"> </w:t>
            </w:r>
            <w:r w:rsidRPr="00727201">
              <w:rPr>
                <w:rFonts w:ascii="Arial Narrow" w:hAnsi="Arial Narrow"/>
                <w:spacing w:val="-8"/>
                <w:sz w:val="24"/>
                <w:szCs w:val="24"/>
              </w:rPr>
              <w:t>constitution:</w:t>
            </w:r>
          </w:p>
        </w:tc>
      </w:tr>
      <w:tr w:rsidR="004B51FE" w:rsidRPr="00727201" w14:paraId="41A7B318" w14:textId="77777777" w:rsidTr="005E708F">
        <w:trPr>
          <w:trHeight w:val="1259"/>
        </w:trPr>
        <w:tc>
          <w:tcPr>
            <w:tcW w:w="5000" w:type="pct"/>
            <w:tcBorders>
              <w:bottom w:val="single" w:sz="6" w:space="0" w:color="000000"/>
            </w:tcBorders>
          </w:tcPr>
          <w:p w14:paraId="71D4337D" w14:textId="77777777" w:rsidR="004B51FE" w:rsidRPr="00727201" w:rsidRDefault="000E3896">
            <w:pPr>
              <w:pStyle w:val="TableParagraph"/>
              <w:tabs>
                <w:tab w:val="left" w:pos="4664"/>
              </w:tabs>
              <w:ind w:left="141" w:right="4656"/>
              <w:rPr>
                <w:rFonts w:ascii="Arial Narrow" w:hAnsi="Arial Narrow"/>
                <w:sz w:val="24"/>
                <w:szCs w:val="24"/>
              </w:rPr>
            </w:pPr>
            <w:r w:rsidRPr="00727201">
              <w:rPr>
                <w:rFonts w:ascii="Arial Narrow" w:hAnsi="Arial Narrow"/>
                <w:spacing w:val="-2"/>
                <w:sz w:val="24"/>
                <w:szCs w:val="24"/>
              </w:rPr>
              <w:t>JV</w:t>
            </w:r>
            <w:r w:rsidRPr="00727201">
              <w:rPr>
                <w:rFonts w:ascii="Arial Narrow" w:hAnsi="Arial Narrow"/>
                <w:spacing w:val="-16"/>
                <w:sz w:val="24"/>
                <w:szCs w:val="24"/>
              </w:rPr>
              <w:t xml:space="preserve"> </w:t>
            </w:r>
            <w:r w:rsidRPr="00727201">
              <w:rPr>
                <w:rFonts w:ascii="Arial Narrow" w:hAnsi="Arial Narrow"/>
                <w:spacing w:val="-2"/>
                <w:sz w:val="24"/>
                <w:szCs w:val="24"/>
              </w:rPr>
              <w:t>member’s</w:t>
            </w:r>
            <w:r w:rsidRPr="00727201">
              <w:rPr>
                <w:rFonts w:ascii="Arial Narrow" w:hAnsi="Arial Narrow"/>
                <w:spacing w:val="-14"/>
                <w:sz w:val="24"/>
                <w:szCs w:val="24"/>
              </w:rPr>
              <w:t xml:space="preserve"> </w:t>
            </w:r>
            <w:r w:rsidRPr="00727201">
              <w:rPr>
                <w:rFonts w:ascii="Arial Narrow" w:hAnsi="Arial Narrow"/>
                <w:spacing w:val="-2"/>
                <w:sz w:val="24"/>
                <w:szCs w:val="24"/>
              </w:rPr>
              <w:t>authorized</w:t>
            </w:r>
            <w:r w:rsidRPr="00727201">
              <w:rPr>
                <w:rFonts w:ascii="Arial Narrow" w:hAnsi="Arial Narrow"/>
                <w:spacing w:val="-15"/>
                <w:sz w:val="24"/>
                <w:szCs w:val="24"/>
              </w:rPr>
              <w:t xml:space="preserve"> </w:t>
            </w:r>
            <w:r w:rsidRPr="00727201">
              <w:rPr>
                <w:rFonts w:ascii="Arial Narrow" w:hAnsi="Arial Narrow"/>
                <w:spacing w:val="-2"/>
                <w:sz w:val="24"/>
                <w:szCs w:val="24"/>
              </w:rPr>
              <w:t>representative</w:t>
            </w:r>
            <w:r w:rsidRPr="00727201">
              <w:rPr>
                <w:rFonts w:ascii="Arial Narrow" w:hAnsi="Arial Narrow"/>
                <w:spacing w:val="-14"/>
                <w:sz w:val="24"/>
                <w:szCs w:val="24"/>
              </w:rPr>
              <w:t xml:space="preserve"> </w:t>
            </w:r>
            <w:r w:rsidRPr="00727201">
              <w:rPr>
                <w:rFonts w:ascii="Arial Narrow" w:hAnsi="Arial Narrow"/>
                <w:spacing w:val="-2"/>
                <w:sz w:val="24"/>
                <w:szCs w:val="24"/>
              </w:rPr>
              <w:t xml:space="preserve">information </w:t>
            </w:r>
            <w:r w:rsidRPr="00727201">
              <w:rPr>
                <w:rFonts w:ascii="Arial Narrow" w:hAnsi="Arial Narrow"/>
                <w:sz w:val="24"/>
                <w:szCs w:val="24"/>
              </w:rPr>
              <w:t xml:space="preserve">Name: </w:t>
            </w:r>
            <w:r w:rsidR="00B447B8" w:rsidRPr="00727201">
              <w:rPr>
                <w:rFonts w:ascii="Arial Narrow" w:hAnsi="Arial Narrow"/>
                <w:sz w:val="24"/>
                <w:szCs w:val="24"/>
                <w:u w:val="single"/>
              </w:rPr>
              <w:tab/>
            </w:r>
            <w:r w:rsidR="00B447B8" w:rsidRPr="00727201">
              <w:rPr>
                <w:rFonts w:ascii="Arial Narrow" w:hAnsi="Arial Narrow"/>
                <w:spacing w:val="-27"/>
                <w:sz w:val="24"/>
                <w:szCs w:val="24"/>
                <w:u w:val="single"/>
              </w:rPr>
              <w:t xml:space="preserve"> </w:t>
            </w:r>
            <w:r w:rsidR="00B447B8" w:rsidRPr="00727201">
              <w:rPr>
                <w:rFonts w:ascii="Arial Narrow" w:hAnsi="Arial Narrow"/>
                <w:sz w:val="24"/>
                <w:szCs w:val="24"/>
              </w:rPr>
              <w:t>Address</w:t>
            </w:r>
            <w:r w:rsidRPr="00727201">
              <w:rPr>
                <w:rFonts w:ascii="Arial Narrow" w:hAnsi="Arial Narrow"/>
                <w:sz w:val="24"/>
                <w:szCs w:val="24"/>
              </w:rPr>
              <w:t xml:space="preserve">: </w:t>
            </w:r>
            <w:r w:rsidR="00B447B8" w:rsidRPr="00727201">
              <w:rPr>
                <w:rFonts w:ascii="Arial Narrow" w:hAnsi="Arial Narrow"/>
                <w:sz w:val="24"/>
                <w:szCs w:val="24"/>
                <w:u w:val="single"/>
              </w:rPr>
              <w:tab/>
            </w:r>
            <w:r w:rsidR="00B447B8" w:rsidRPr="00727201">
              <w:rPr>
                <w:rFonts w:ascii="Arial Narrow" w:hAnsi="Arial Narrow"/>
                <w:spacing w:val="-37"/>
                <w:sz w:val="24"/>
                <w:szCs w:val="24"/>
                <w:u w:val="single"/>
              </w:rPr>
              <w:t xml:space="preserve"> </w:t>
            </w:r>
            <w:r w:rsidR="00B447B8" w:rsidRPr="00727201">
              <w:rPr>
                <w:rFonts w:ascii="Arial Narrow" w:hAnsi="Arial Narrow"/>
                <w:spacing w:val="-2"/>
                <w:sz w:val="24"/>
                <w:szCs w:val="24"/>
              </w:rPr>
              <w:t>Telephone</w:t>
            </w:r>
            <w:r w:rsidRPr="00727201">
              <w:rPr>
                <w:rFonts w:ascii="Arial Narrow" w:hAnsi="Arial Narrow"/>
                <w:spacing w:val="-2"/>
                <w:sz w:val="24"/>
                <w:szCs w:val="24"/>
              </w:rPr>
              <w:t xml:space="preserve">/Fax </w:t>
            </w:r>
            <w:r w:rsidRPr="00727201">
              <w:rPr>
                <w:rFonts w:ascii="Arial Narrow" w:hAnsi="Arial Narrow"/>
                <w:sz w:val="24"/>
                <w:szCs w:val="24"/>
              </w:rPr>
              <w:t>numbers:</w:t>
            </w:r>
            <w:r w:rsidRPr="00727201">
              <w:rPr>
                <w:rFonts w:ascii="Arial Narrow" w:hAnsi="Arial Narrow"/>
                <w:spacing w:val="-1"/>
                <w:sz w:val="24"/>
                <w:szCs w:val="24"/>
              </w:rPr>
              <w:t xml:space="preserve"> </w:t>
            </w:r>
            <w:r w:rsidRPr="00727201">
              <w:rPr>
                <w:rFonts w:ascii="Arial Narrow" w:hAnsi="Arial Narrow"/>
                <w:sz w:val="24"/>
                <w:szCs w:val="24"/>
                <w:u w:val="single"/>
              </w:rPr>
              <w:tab/>
            </w:r>
          </w:p>
          <w:p w14:paraId="74C84263" w14:textId="77777777" w:rsidR="004B51FE" w:rsidRPr="00727201" w:rsidRDefault="000E3896">
            <w:pPr>
              <w:pStyle w:val="TableParagraph"/>
              <w:spacing w:line="228" w:lineRule="exact"/>
              <w:ind w:left="141"/>
              <w:rPr>
                <w:rFonts w:ascii="Arial Narrow" w:hAnsi="Arial Narrow"/>
                <w:sz w:val="24"/>
                <w:szCs w:val="24"/>
              </w:rPr>
            </w:pPr>
            <w:r w:rsidRPr="00727201">
              <w:rPr>
                <w:rFonts w:ascii="Arial Narrow" w:hAnsi="Arial Narrow"/>
                <w:spacing w:val="-6"/>
                <w:sz w:val="24"/>
                <w:szCs w:val="24"/>
              </w:rPr>
              <w:t>E-mail</w:t>
            </w:r>
            <w:r w:rsidRPr="00727201">
              <w:rPr>
                <w:rFonts w:ascii="Arial Narrow" w:hAnsi="Arial Narrow"/>
                <w:spacing w:val="-14"/>
                <w:sz w:val="24"/>
                <w:szCs w:val="24"/>
              </w:rPr>
              <w:t xml:space="preserve"> </w:t>
            </w:r>
            <w:r w:rsidRPr="00727201">
              <w:rPr>
                <w:rFonts w:ascii="Arial Narrow" w:hAnsi="Arial Narrow"/>
                <w:spacing w:val="-6"/>
                <w:sz w:val="24"/>
                <w:szCs w:val="24"/>
              </w:rPr>
              <w:t>address:</w:t>
            </w:r>
          </w:p>
        </w:tc>
      </w:tr>
      <w:tr w:rsidR="004B51FE" w:rsidRPr="00727201" w14:paraId="15A3536D" w14:textId="77777777" w:rsidTr="005E708F">
        <w:trPr>
          <w:trHeight w:val="2524"/>
        </w:trPr>
        <w:tc>
          <w:tcPr>
            <w:tcW w:w="5000" w:type="pct"/>
            <w:tcBorders>
              <w:top w:val="single" w:sz="6" w:space="0" w:color="000000"/>
            </w:tcBorders>
          </w:tcPr>
          <w:p w14:paraId="598E858C" w14:textId="77777777" w:rsidR="004B51FE" w:rsidRPr="00727201" w:rsidRDefault="000E3896" w:rsidP="00452BC5">
            <w:pPr>
              <w:pStyle w:val="TableParagraph"/>
              <w:numPr>
                <w:ilvl w:val="0"/>
                <w:numId w:val="57"/>
              </w:numPr>
              <w:tabs>
                <w:tab w:val="left" w:pos="353"/>
              </w:tabs>
              <w:spacing w:before="248" w:line="252" w:lineRule="exact"/>
              <w:ind w:left="353" w:hanging="212"/>
              <w:jc w:val="both"/>
              <w:rPr>
                <w:rFonts w:ascii="Arial Narrow" w:hAnsi="Arial Narrow"/>
                <w:sz w:val="24"/>
                <w:szCs w:val="24"/>
              </w:rPr>
            </w:pPr>
            <w:r w:rsidRPr="00727201">
              <w:rPr>
                <w:rFonts w:ascii="Arial Narrow" w:hAnsi="Arial Narrow"/>
                <w:spacing w:val="-2"/>
                <w:sz w:val="24"/>
                <w:szCs w:val="24"/>
              </w:rPr>
              <w:t>Attached</w:t>
            </w:r>
            <w:r w:rsidRPr="00727201">
              <w:rPr>
                <w:rFonts w:ascii="Arial Narrow" w:hAnsi="Arial Narrow"/>
                <w:spacing w:val="-7"/>
                <w:sz w:val="24"/>
                <w:szCs w:val="24"/>
              </w:rPr>
              <w:t xml:space="preserve"> </w:t>
            </w:r>
            <w:r w:rsidRPr="00727201">
              <w:rPr>
                <w:rFonts w:ascii="Arial Narrow" w:hAnsi="Arial Narrow"/>
                <w:spacing w:val="-2"/>
                <w:sz w:val="24"/>
                <w:szCs w:val="24"/>
              </w:rPr>
              <w:t>are</w:t>
            </w:r>
            <w:r w:rsidRPr="00727201">
              <w:rPr>
                <w:rFonts w:ascii="Arial Narrow" w:hAnsi="Arial Narrow"/>
                <w:spacing w:val="-6"/>
                <w:sz w:val="24"/>
                <w:szCs w:val="24"/>
              </w:rPr>
              <w:t xml:space="preserve"> </w:t>
            </w:r>
            <w:r w:rsidRPr="00727201">
              <w:rPr>
                <w:rFonts w:ascii="Arial Narrow" w:hAnsi="Arial Narrow"/>
                <w:spacing w:val="-2"/>
                <w:sz w:val="24"/>
                <w:szCs w:val="24"/>
              </w:rPr>
              <w:t>copies</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original</w:t>
            </w:r>
            <w:r w:rsidRPr="00727201">
              <w:rPr>
                <w:rFonts w:ascii="Arial Narrow" w:hAnsi="Arial Narrow"/>
                <w:spacing w:val="-6"/>
                <w:sz w:val="24"/>
                <w:szCs w:val="24"/>
              </w:rPr>
              <w:t xml:space="preserve"> </w:t>
            </w:r>
            <w:r w:rsidRPr="00727201">
              <w:rPr>
                <w:rFonts w:ascii="Arial Narrow" w:hAnsi="Arial Narrow"/>
                <w:spacing w:val="-2"/>
                <w:sz w:val="24"/>
                <w:szCs w:val="24"/>
              </w:rPr>
              <w:t>documents</w:t>
            </w:r>
            <w:r w:rsidRPr="00727201">
              <w:rPr>
                <w:rFonts w:ascii="Arial Narrow" w:hAnsi="Arial Narrow"/>
                <w:spacing w:val="-6"/>
                <w:sz w:val="24"/>
                <w:szCs w:val="24"/>
              </w:rPr>
              <w:t xml:space="preserve"> </w:t>
            </w:r>
            <w:r w:rsidRPr="00727201">
              <w:rPr>
                <w:rFonts w:ascii="Arial Narrow" w:hAnsi="Arial Narrow"/>
                <w:spacing w:val="-5"/>
                <w:sz w:val="24"/>
                <w:szCs w:val="24"/>
              </w:rPr>
              <w:t>of</w:t>
            </w:r>
          </w:p>
          <w:p w14:paraId="4BA61FEE" w14:textId="77777777" w:rsidR="004B51FE" w:rsidRPr="00727201" w:rsidRDefault="000E3896" w:rsidP="00452BC5">
            <w:pPr>
              <w:pStyle w:val="TableParagraph"/>
              <w:numPr>
                <w:ilvl w:val="1"/>
                <w:numId w:val="57"/>
              </w:numPr>
              <w:tabs>
                <w:tab w:val="left" w:pos="387"/>
              </w:tabs>
              <w:ind w:right="298" w:firstLine="0"/>
              <w:jc w:val="both"/>
              <w:rPr>
                <w:rFonts w:ascii="Arial Narrow" w:hAnsi="Arial Narrow"/>
                <w:sz w:val="24"/>
                <w:szCs w:val="24"/>
              </w:rPr>
            </w:pPr>
            <w:r w:rsidRPr="00727201">
              <w:rPr>
                <w:rFonts w:ascii="Arial Narrow" w:hAnsi="Arial Narrow"/>
                <w:spacing w:val="-2"/>
                <w:sz w:val="24"/>
                <w:szCs w:val="24"/>
              </w:rPr>
              <w:t>Articles</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Incorporation</w:t>
            </w:r>
            <w:r w:rsidRPr="00727201">
              <w:rPr>
                <w:rFonts w:ascii="Arial Narrow" w:hAnsi="Arial Narrow"/>
                <w:spacing w:val="-8"/>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equivalent</w:t>
            </w:r>
            <w:r w:rsidRPr="00727201">
              <w:rPr>
                <w:rFonts w:ascii="Arial Narrow" w:hAnsi="Arial Narrow"/>
                <w:spacing w:val="-4"/>
                <w:sz w:val="24"/>
                <w:szCs w:val="24"/>
              </w:rPr>
              <w:t xml:space="preserve"> </w:t>
            </w:r>
            <w:r w:rsidRPr="00727201">
              <w:rPr>
                <w:rFonts w:ascii="Arial Narrow" w:hAnsi="Arial Narrow"/>
                <w:spacing w:val="-2"/>
                <w:sz w:val="24"/>
                <w:szCs w:val="24"/>
              </w:rPr>
              <w:t>documents</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7"/>
                <w:sz w:val="24"/>
                <w:szCs w:val="24"/>
              </w:rPr>
              <w:t xml:space="preserve"> </w:t>
            </w:r>
            <w:r w:rsidRPr="00727201">
              <w:rPr>
                <w:rFonts w:ascii="Arial Narrow" w:hAnsi="Arial Narrow"/>
                <w:spacing w:val="-2"/>
                <w:sz w:val="24"/>
                <w:szCs w:val="24"/>
              </w:rPr>
              <w:t>constitution</w:t>
            </w:r>
            <w:r w:rsidRPr="00727201">
              <w:rPr>
                <w:rFonts w:ascii="Arial Narrow" w:hAnsi="Arial Narrow"/>
                <w:spacing w:val="-5"/>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association),</w:t>
            </w:r>
            <w:r w:rsidRPr="00727201">
              <w:rPr>
                <w:rFonts w:ascii="Arial Narrow" w:hAnsi="Arial Narrow"/>
                <w:spacing w:val="-8"/>
                <w:sz w:val="24"/>
                <w:szCs w:val="24"/>
              </w:rPr>
              <w:t xml:space="preserve"> </w:t>
            </w:r>
            <w:r w:rsidRPr="00727201">
              <w:rPr>
                <w:rFonts w:ascii="Arial Narrow" w:hAnsi="Arial Narrow"/>
                <w:spacing w:val="-2"/>
                <w:sz w:val="24"/>
                <w:szCs w:val="24"/>
              </w:rPr>
              <w:t>and/or</w:t>
            </w:r>
            <w:r w:rsidRPr="00727201">
              <w:rPr>
                <w:rFonts w:ascii="Arial Narrow" w:hAnsi="Arial Narrow"/>
                <w:spacing w:val="-4"/>
                <w:sz w:val="24"/>
                <w:szCs w:val="24"/>
              </w:rPr>
              <w:t xml:space="preserve"> </w:t>
            </w:r>
            <w:r w:rsidRPr="00727201">
              <w:rPr>
                <w:rFonts w:ascii="Arial Narrow" w:hAnsi="Arial Narrow"/>
                <w:spacing w:val="-2"/>
                <w:sz w:val="24"/>
                <w:szCs w:val="24"/>
              </w:rPr>
              <w:t>registration documents</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legal</w:t>
            </w:r>
            <w:r w:rsidRPr="00727201">
              <w:rPr>
                <w:rFonts w:ascii="Arial Narrow" w:hAnsi="Arial Narrow"/>
                <w:spacing w:val="-16"/>
                <w:sz w:val="24"/>
                <w:szCs w:val="24"/>
              </w:rPr>
              <w:t xml:space="preserve"> </w:t>
            </w:r>
            <w:r w:rsidRPr="00727201">
              <w:rPr>
                <w:rFonts w:ascii="Arial Narrow" w:hAnsi="Arial Narrow"/>
                <w:spacing w:val="-2"/>
                <w:sz w:val="24"/>
                <w:szCs w:val="24"/>
              </w:rPr>
              <w:t>entity</w:t>
            </w:r>
            <w:r w:rsidRPr="00727201">
              <w:rPr>
                <w:rFonts w:ascii="Arial Narrow" w:hAnsi="Arial Narrow"/>
                <w:spacing w:val="-17"/>
                <w:sz w:val="24"/>
                <w:szCs w:val="24"/>
              </w:rPr>
              <w:t xml:space="preserve"> </w:t>
            </w:r>
            <w:r w:rsidRPr="00727201">
              <w:rPr>
                <w:rFonts w:ascii="Arial Narrow" w:hAnsi="Arial Narrow"/>
                <w:spacing w:val="-2"/>
                <w:sz w:val="24"/>
                <w:szCs w:val="24"/>
              </w:rPr>
              <w:t>named</w:t>
            </w:r>
            <w:r w:rsidRPr="00727201">
              <w:rPr>
                <w:rFonts w:ascii="Arial Narrow" w:hAnsi="Arial Narrow"/>
                <w:spacing w:val="-17"/>
                <w:sz w:val="24"/>
                <w:szCs w:val="24"/>
              </w:rPr>
              <w:t xml:space="preserve"> </w:t>
            </w:r>
            <w:r w:rsidRPr="00727201">
              <w:rPr>
                <w:rFonts w:ascii="Arial Narrow" w:hAnsi="Arial Narrow"/>
                <w:spacing w:val="-2"/>
                <w:sz w:val="24"/>
                <w:szCs w:val="24"/>
              </w:rPr>
              <w:t>above,</w:t>
            </w:r>
            <w:r w:rsidRPr="00727201">
              <w:rPr>
                <w:rFonts w:ascii="Arial Narrow" w:hAnsi="Arial Narrow"/>
                <w:spacing w:val="-19"/>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accordance</w:t>
            </w:r>
            <w:r w:rsidRPr="00727201">
              <w:rPr>
                <w:rFonts w:ascii="Arial Narrow" w:hAnsi="Arial Narrow"/>
                <w:spacing w:val="-17"/>
                <w:sz w:val="24"/>
                <w:szCs w:val="24"/>
              </w:rPr>
              <w:t xml:space="preserve"> </w:t>
            </w:r>
            <w:r w:rsidRPr="00727201">
              <w:rPr>
                <w:rFonts w:ascii="Arial Narrow" w:hAnsi="Arial Narrow"/>
                <w:spacing w:val="-2"/>
                <w:sz w:val="24"/>
                <w:szCs w:val="24"/>
              </w:rPr>
              <w:t>with</w:t>
            </w:r>
            <w:r w:rsidRPr="00727201">
              <w:rPr>
                <w:rFonts w:ascii="Arial Narrow" w:hAnsi="Arial Narrow"/>
                <w:spacing w:val="-17"/>
                <w:sz w:val="24"/>
                <w:szCs w:val="24"/>
              </w:rPr>
              <w:t xml:space="preserve"> </w:t>
            </w:r>
            <w:r w:rsidRPr="00727201">
              <w:rPr>
                <w:rFonts w:ascii="Arial Narrow" w:hAnsi="Arial Narrow"/>
                <w:spacing w:val="-2"/>
                <w:sz w:val="24"/>
                <w:szCs w:val="24"/>
              </w:rPr>
              <w:t>ITT</w:t>
            </w:r>
            <w:r w:rsidRPr="00727201">
              <w:rPr>
                <w:rFonts w:ascii="Arial Narrow" w:hAnsi="Arial Narrow"/>
                <w:spacing w:val="-16"/>
                <w:sz w:val="24"/>
                <w:szCs w:val="24"/>
              </w:rPr>
              <w:t xml:space="preserve"> </w:t>
            </w:r>
            <w:r w:rsidRPr="00727201">
              <w:rPr>
                <w:rFonts w:ascii="Arial Narrow" w:hAnsi="Arial Narrow"/>
                <w:spacing w:val="-2"/>
                <w:sz w:val="24"/>
                <w:szCs w:val="24"/>
              </w:rPr>
              <w:t>3.6.</w:t>
            </w:r>
          </w:p>
          <w:p w14:paraId="3F23BFA8" w14:textId="77777777" w:rsidR="004B51FE" w:rsidRPr="00727201" w:rsidRDefault="000E3896" w:rsidP="00452BC5">
            <w:pPr>
              <w:pStyle w:val="TableParagraph"/>
              <w:numPr>
                <w:ilvl w:val="1"/>
                <w:numId w:val="57"/>
              </w:numPr>
              <w:tabs>
                <w:tab w:val="left" w:pos="387"/>
              </w:tabs>
              <w:ind w:right="77" w:firstLine="0"/>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case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state-owned</w:t>
            </w:r>
            <w:r w:rsidRPr="00727201">
              <w:rPr>
                <w:rFonts w:ascii="Arial Narrow" w:hAnsi="Arial Narrow"/>
                <w:spacing w:val="-14"/>
                <w:sz w:val="24"/>
                <w:szCs w:val="24"/>
              </w:rPr>
              <w:t xml:space="preserve"> </w:t>
            </w:r>
            <w:r w:rsidRPr="00727201">
              <w:rPr>
                <w:rFonts w:ascii="Arial Narrow" w:hAnsi="Arial Narrow"/>
                <w:sz w:val="24"/>
                <w:szCs w:val="24"/>
              </w:rPr>
              <w:t>enterprise</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institution,</w:t>
            </w:r>
            <w:r w:rsidRPr="00727201">
              <w:rPr>
                <w:rFonts w:ascii="Arial Narrow" w:hAnsi="Arial Narrow"/>
                <w:spacing w:val="-13"/>
                <w:sz w:val="24"/>
                <w:szCs w:val="24"/>
              </w:rPr>
              <w:t xml:space="preserve"> </w:t>
            </w:r>
            <w:r w:rsidRPr="00727201">
              <w:rPr>
                <w:rFonts w:ascii="Arial Narrow" w:hAnsi="Arial Narrow"/>
                <w:sz w:val="24"/>
                <w:szCs w:val="24"/>
              </w:rPr>
              <w:t>documents</w:t>
            </w:r>
            <w:r w:rsidRPr="00727201">
              <w:rPr>
                <w:rFonts w:ascii="Arial Narrow" w:hAnsi="Arial Narrow"/>
                <w:spacing w:val="-14"/>
                <w:sz w:val="24"/>
                <w:szCs w:val="24"/>
              </w:rPr>
              <w:t xml:space="preserve"> </w:t>
            </w:r>
            <w:r w:rsidRPr="00727201">
              <w:rPr>
                <w:rFonts w:ascii="Arial Narrow" w:hAnsi="Arial Narrow"/>
                <w:sz w:val="24"/>
                <w:szCs w:val="24"/>
              </w:rPr>
              <w:t>establishing</w:t>
            </w:r>
            <w:r w:rsidRPr="00727201">
              <w:rPr>
                <w:rFonts w:ascii="Arial Narrow" w:hAnsi="Arial Narrow"/>
                <w:spacing w:val="-14"/>
                <w:sz w:val="24"/>
                <w:szCs w:val="24"/>
              </w:rPr>
              <w:t xml:space="preserve"> </w:t>
            </w:r>
            <w:r w:rsidRPr="00727201">
              <w:rPr>
                <w:rFonts w:ascii="Arial Narrow" w:hAnsi="Arial Narrow"/>
                <w:sz w:val="24"/>
                <w:szCs w:val="24"/>
              </w:rPr>
              <w:t>legal</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financial</w:t>
            </w:r>
            <w:r w:rsidRPr="00727201">
              <w:rPr>
                <w:rFonts w:ascii="Arial Narrow" w:hAnsi="Arial Narrow"/>
                <w:spacing w:val="-14"/>
                <w:sz w:val="24"/>
                <w:szCs w:val="24"/>
              </w:rPr>
              <w:t xml:space="preserve"> </w:t>
            </w:r>
            <w:r w:rsidRPr="00727201">
              <w:rPr>
                <w:rFonts w:ascii="Arial Narrow" w:hAnsi="Arial Narrow"/>
                <w:sz w:val="24"/>
                <w:szCs w:val="24"/>
              </w:rPr>
              <w:t>autonomy, operation</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accordance</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3"/>
                <w:sz w:val="24"/>
                <w:szCs w:val="24"/>
              </w:rPr>
              <w:t xml:space="preserve"> </w:t>
            </w:r>
            <w:r w:rsidRPr="00727201">
              <w:rPr>
                <w:rFonts w:ascii="Arial Narrow" w:hAnsi="Arial Narrow"/>
                <w:sz w:val="24"/>
                <w:szCs w:val="24"/>
              </w:rPr>
              <w:t>commercial</w:t>
            </w:r>
            <w:r w:rsidRPr="00727201">
              <w:rPr>
                <w:rFonts w:ascii="Arial Narrow" w:hAnsi="Arial Narrow"/>
                <w:spacing w:val="-14"/>
                <w:sz w:val="24"/>
                <w:szCs w:val="24"/>
              </w:rPr>
              <w:t xml:space="preserve"> </w:t>
            </w:r>
            <w:r w:rsidRPr="00727201">
              <w:rPr>
                <w:rFonts w:ascii="Arial Narrow" w:hAnsi="Arial Narrow"/>
                <w:sz w:val="24"/>
                <w:szCs w:val="24"/>
              </w:rPr>
              <w:t>law,</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they</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under</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supervision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 Entity, in accordance with ITT 3.8.</w:t>
            </w:r>
          </w:p>
          <w:p w14:paraId="597C73D6" w14:textId="77777777" w:rsidR="004B51FE" w:rsidRPr="00727201" w:rsidRDefault="004B51FE">
            <w:pPr>
              <w:pStyle w:val="TableParagraph"/>
              <w:spacing w:before="1"/>
              <w:rPr>
                <w:rFonts w:ascii="Arial Narrow" w:hAnsi="Arial Narrow"/>
                <w:sz w:val="24"/>
                <w:szCs w:val="24"/>
              </w:rPr>
            </w:pPr>
          </w:p>
          <w:p w14:paraId="1674B07C" w14:textId="77777777" w:rsidR="004B51FE" w:rsidRPr="00727201" w:rsidRDefault="000E3896">
            <w:pPr>
              <w:pStyle w:val="TableParagraph"/>
              <w:ind w:left="141"/>
              <w:jc w:val="both"/>
              <w:rPr>
                <w:rFonts w:ascii="Arial Narrow" w:hAnsi="Arial Narrow"/>
                <w:sz w:val="24"/>
                <w:szCs w:val="24"/>
              </w:rPr>
            </w:pPr>
            <w:r w:rsidRPr="00727201">
              <w:rPr>
                <w:rFonts w:ascii="Arial Narrow" w:hAnsi="Arial Narrow"/>
                <w:sz w:val="24"/>
                <w:szCs w:val="24"/>
              </w:rPr>
              <w:t>2.</w:t>
            </w:r>
            <w:r w:rsidRPr="00727201">
              <w:rPr>
                <w:rFonts w:ascii="Arial Narrow" w:hAnsi="Arial Narrow"/>
                <w:spacing w:val="-16"/>
                <w:sz w:val="24"/>
                <w:szCs w:val="24"/>
              </w:rPr>
              <w:t xml:space="preserve"> </w:t>
            </w:r>
            <w:r w:rsidRPr="00727201">
              <w:rPr>
                <w:rFonts w:ascii="Arial Narrow" w:hAnsi="Arial Narrow"/>
                <w:sz w:val="24"/>
                <w:szCs w:val="24"/>
              </w:rPr>
              <w:t>Included</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organizational</w:t>
            </w:r>
            <w:r w:rsidRPr="00727201">
              <w:rPr>
                <w:rFonts w:ascii="Arial Narrow" w:hAnsi="Arial Narrow"/>
                <w:spacing w:val="-14"/>
                <w:sz w:val="24"/>
                <w:szCs w:val="24"/>
              </w:rPr>
              <w:t xml:space="preserve"> </w:t>
            </w:r>
            <w:r w:rsidRPr="00727201">
              <w:rPr>
                <w:rFonts w:ascii="Arial Narrow" w:hAnsi="Arial Narrow"/>
                <w:sz w:val="24"/>
                <w:szCs w:val="24"/>
              </w:rPr>
              <w:t>chart</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list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Board</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pacing w:val="-2"/>
                <w:sz w:val="24"/>
                <w:szCs w:val="24"/>
              </w:rPr>
              <w:t>Directors.</w:t>
            </w:r>
          </w:p>
        </w:tc>
      </w:tr>
    </w:tbl>
    <w:p w14:paraId="62ED5639" w14:textId="77777777" w:rsidR="004B51FE" w:rsidRPr="00727201" w:rsidRDefault="004B51FE">
      <w:pPr>
        <w:pStyle w:val="TableParagraph"/>
        <w:jc w:val="both"/>
        <w:rPr>
          <w:rFonts w:ascii="Arial Narrow" w:hAnsi="Arial Narrow"/>
          <w:sz w:val="24"/>
          <w:szCs w:val="24"/>
        </w:rPr>
      </w:pPr>
    </w:p>
    <w:p w14:paraId="2EAF59DC" w14:textId="6963CF46" w:rsidR="00CC297C" w:rsidRPr="00727201" w:rsidRDefault="00CC297C">
      <w:pPr>
        <w:rPr>
          <w:rFonts w:ascii="Arial Narrow" w:hAnsi="Arial Narrow"/>
          <w:sz w:val="24"/>
          <w:szCs w:val="24"/>
        </w:rPr>
      </w:pPr>
      <w:r w:rsidRPr="00727201">
        <w:rPr>
          <w:rFonts w:ascii="Arial Narrow" w:hAnsi="Arial Narrow"/>
          <w:sz w:val="24"/>
          <w:szCs w:val="24"/>
        </w:rPr>
        <w:br w:type="page"/>
      </w:r>
    </w:p>
    <w:p w14:paraId="65FBE6EA" w14:textId="77777777" w:rsidR="005E708F" w:rsidRPr="00727201" w:rsidRDefault="005E708F"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rPr>
        <w:lastRenderedPageBreak/>
        <w:t>FORM</w:t>
      </w:r>
      <w:r w:rsidRPr="00727201">
        <w:rPr>
          <w:rFonts w:ascii="Arial Narrow" w:hAnsi="Arial Narrow"/>
          <w:spacing w:val="-2"/>
          <w:sz w:val="24"/>
          <w:szCs w:val="24"/>
        </w:rPr>
        <w:t xml:space="preserve"> </w:t>
      </w:r>
      <w:r w:rsidRPr="00727201">
        <w:rPr>
          <w:rFonts w:ascii="Arial Narrow" w:hAnsi="Arial Narrow"/>
          <w:sz w:val="24"/>
          <w:szCs w:val="24"/>
        </w:rPr>
        <w:t>CON</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pacing w:val="-10"/>
          <w:sz w:val="24"/>
          <w:szCs w:val="24"/>
        </w:rPr>
        <w:t>2</w:t>
      </w:r>
    </w:p>
    <w:p w14:paraId="0AE2C38B" w14:textId="77777777" w:rsidR="00FA36D9" w:rsidRPr="00727201" w:rsidRDefault="005E708F" w:rsidP="00FA36D9">
      <w:pPr>
        <w:tabs>
          <w:tab w:val="left" w:pos="7558"/>
          <w:tab w:val="left" w:pos="7589"/>
        </w:tabs>
        <w:spacing w:before="234" w:line="463" w:lineRule="auto"/>
        <w:ind w:right="404"/>
        <w:rPr>
          <w:rFonts w:ascii="Arial Narrow" w:hAnsi="Arial Narrow"/>
          <w:b/>
          <w:sz w:val="24"/>
          <w:szCs w:val="24"/>
        </w:rPr>
      </w:pPr>
      <w:r w:rsidRPr="00727201">
        <w:rPr>
          <w:rFonts w:ascii="Arial Narrow" w:hAnsi="Arial Narrow"/>
          <w:b/>
          <w:sz w:val="24"/>
          <w:szCs w:val="24"/>
        </w:rPr>
        <w:t>Historical</w:t>
      </w:r>
      <w:r w:rsidRPr="00727201">
        <w:rPr>
          <w:rFonts w:ascii="Arial Narrow" w:hAnsi="Arial Narrow"/>
          <w:b/>
          <w:spacing w:val="-3"/>
          <w:sz w:val="24"/>
          <w:szCs w:val="24"/>
        </w:rPr>
        <w:t xml:space="preserve"> </w:t>
      </w:r>
      <w:r w:rsidRPr="00727201">
        <w:rPr>
          <w:rFonts w:ascii="Arial Narrow" w:hAnsi="Arial Narrow"/>
          <w:b/>
          <w:sz w:val="24"/>
          <w:szCs w:val="24"/>
        </w:rPr>
        <w:t>Contract</w:t>
      </w:r>
      <w:r w:rsidRPr="00727201">
        <w:rPr>
          <w:rFonts w:ascii="Arial Narrow" w:hAnsi="Arial Narrow"/>
          <w:b/>
          <w:spacing w:val="-4"/>
          <w:sz w:val="24"/>
          <w:szCs w:val="24"/>
        </w:rPr>
        <w:t xml:space="preserve"> </w:t>
      </w:r>
      <w:r w:rsidRPr="00727201">
        <w:rPr>
          <w:rFonts w:ascii="Arial Narrow" w:hAnsi="Arial Narrow"/>
          <w:b/>
          <w:sz w:val="24"/>
          <w:szCs w:val="24"/>
        </w:rPr>
        <w:t>Non-Performance,</w:t>
      </w:r>
      <w:r w:rsidRPr="00727201">
        <w:rPr>
          <w:rFonts w:ascii="Arial Narrow" w:hAnsi="Arial Narrow"/>
          <w:b/>
          <w:spacing w:val="-4"/>
          <w:sz w:val="24"/>
          <w:szCs w:val="24"/>
        </w:rPr>
        <w:t xml:space="preserve"> </w:t>
      </w:r>
      <w:r w:rsidRPr="00727201">
        <w:rPr>
          <w:rFonts w:ascii="Arial Narrow" w:hAnsi="Arial Narrow"/>
          <w:b/>
          <w:sz w:val="24"/>
          <w:szCs w:val="24"/>
        </w:rPr>
        <w:t>Pending</w:t>
      </w:r>
      <w:r w:rsidRPr="00727201">
        <w:rPr>
          <w:rFonts w:ascii="Arial Narrow" w:hAnsi="Arial Narrow"/>
          <w:b/>
          <w:spacing w:val="-4"/>
          <w:sz w:val="24"/>
          <w:szCs w:val="24"/>
        </w:rPr>
        <w:t xml:space="preserve"> </w:t>
      </w:r>
      <w:r w:rsidRPr="00727201">
        <w:rPr>
          <w:rFonts w:ascii="Arial Narrow" w:hAnsi="Arial Narrow"/>
          <w:b/>
          <w:sz w:val="24"/>
          <w:szCs w:val="24"/>
        </w:rPr>
        <w:t>Litigation</w:t>
      </w:r>
      <w:r w:rsidRPr="00727201">
        <w:rPr>
          <w:rFonts w:ascii="Arial Narrow" w:hAnsi="Arial Narrow"/>
          <w:b/>
          <w:spacing w:val="-4"/>
          <w:sz w:val="24"/>
          <w:szCs w:val="24"/>
        </w:rPr>
        <w:t xml:space="preserve"> </w:t>
      </w:r>
      <w:r w:rsidRPr="00727201">
        <w:rPr>
          <w:rFonts w:ascii="Arial Narrow" w:hAnsi="Arial Narrow"/>
          <w:b/>
          <w:sz w:val="24"/>
          <w:szCs w:val="24"/>
        </w:rPr>
        <w:t>and</w:t>
      </w:r>
      <w:r w:rsidRPr="00727201">
        <w:rPr>
          <w:rFonts w:ascii="Arial Narrow" w:hAnsi="Arial Narrow"/>
          <w:b/>
          <w:spacing w:val="-4"/>
          <w:sz w:val="24"/>
          <w:szCs w:val="24"/>
        </w:rPr>
        <w:t xml:space="preserve"> </w:t>
      </w:r>
      <w:r w:rsidRPr="00727201">
        <w:rPr>
          <w:rFonts w:ascii="Arial Narrow" w:hAnsi="Arial Narrow"/>
          <w:b/>
          <w:sz w:val="24"/>
          <w:szCs w:val="24"/>
        </w:rPr>
        <w:t>Litigation</w:t>
      </w:r>
      <w:r w:rsidRPr="00727201">
        <w:rPr>
          <w:rFonts w:ascii="Arial Narrow" w:hAnsi="Arial Narrow"/>
          <w:b/>
          <w:spacing w:val="-7"/>
          <w:sz w:val="24"/>
          <w:szCs w:val="24"/>
        </w:rPr>
        <w:t xml:space="preserve"> </w:t>
      </w:r>
      <w:r w:rsidRPr="00727201">
        <w:rPr>
          <w:rFonts w:ascii="Arial Narrow" w:hAnsi="Arial Narrow"/>
          <w:b/>
          <w:sz w:val="24"/>
          <w:szCs w:val="24"/>
        </w:rPr>
        <w:t xml:space="preserve">History </w:t>
      </w:r>
    </w:p>
    <w:p w14:paraId="1F42F6BB" w14:textId="38746172" w:rsidR="001E5783" w:rsidRPr="00727201" w:rsidRDefault="005E708F" w:rsidP="00FA36D9">
      <w:pPr>
        <w:tabs>
          <w:tab w:val="left" w:pos="7558"/>
          <w:tab w:val="left" w:pos="7589"/>
        </w:tabs>
        <w:spacing w:before="234" w:line="463" w:lineRule="auto"/>
        <w:ind w:right="404"/>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14E41E1F" w14:textId="03690CBC" w:rsidR="00882A52" w:rsidRPr="00727201" w:rsidRDefault="005E708F" w:rsidP="006545BF">
      <w:pPr>
        <w:tabs>
          <w:tab w:val="left" w:pos="7360"/>
          <w:tab w:val="left" w:pos="7589"/>
        </w:tabs>
        <w:spacing w:before="234" w:line="463" w:lineRule="auto"/>
        <w:ind w:right="1680"/>
        <w:rPr>
          <w:rFonts w:ascii="Arial Narrow" w:hAnsi="Arial Narrow"/>
          <w:sz w:val="24"/>
          <w:szCs w:val="24"/>
          <w:u w:val="single" w:color="211E1F"/>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p>
    <w:p w14:paraId="41A84236" w14:textId="0E6454FF" w:rsidR="001E5783" w:rsidRPr="00727201" w:rsidRDefault="005E708F" w:rsidP="006545BF">
      <w:pPr>
        <w:tabs>
          <w:tab w:val="left" w:pos="7360"/>
          <w:tab w:val="left" w:pos="7589"/>
        </w:tabs>
        <w:spacing w:before="234" w:line="463" w:lineRule="auto"/>
        <w:ind w:right="1680"/>
        <w:rPr>
          <w:rFonts w:ascii="Arial Narrow" w:hAnsi="Arial Narrow"/>
          <w:sz w:val="24"/>
          <w:szCs w:val="24"/>
          <w:u w:val="single" w:color="211E1F"/>
        </w:rPr>
      </w:pPr>
      <w:r w:rsidRPr="00727201">
        <w:rPr>
          <w:rFonts w:ascii="Arial Narrow" w:hAnsi="Arial Narrow"/>
          <w:spacing w:val="-10"/>
          <w:sz w:val="24"/>
          <w:szCs w:val="24"/>
        </w:rPr>
        <w:t>J</w:t>
      </w:r>
      <w:r w:rsidRPr="00727201">
        <w:rPr>
          <w:rFonts w:ascii="Arial Narrow" w:hAnsi="Arial Narrow"/>
          <w:sz w:val="24"/>
          <w:szCs w:val="24"/>
        </w:rPr>
        <w:t>V Member's Name</w:t>
      </w:r>
      <w:r w:rsidRPr="00727201">
        <w:rPr>
          <w:rFonts w:ascii="Arial Narrow" w:hAnsi="Arial Narrow"/>
          <w:sz w:val="24"/>
          <w:szCs w:val="24"/>
          <w:u w:val="single" w:color="211E1F"/>
        </w:rPr>
        <w:tab/>
      </w:r>
    </w:p>
    <w:p w14:paraId="3E45CA3D" w14:textId="22621CC0" w:rsidR="005E708F" w:rsidRPr="00727201" w:rsidRDefault="005E708F" w:rsidP="006545BF">
      <w:pPr>
        <w:pStyle w:val="BodyText"/>
        <w:tabs>
          <w:tab w:val="left" w:pos="7077"/>
        </w:tabs>
        <w:spacing w:line="460" w:lineRule="auto"/>
        <w:ind w:right="1963"/>
        <w:rPr>
          <w:rFonts w:ascii="Arial Narrow" w:hAnsi="Arial Narrow"/>
          <w:sz w:val="24"/>
          <w:szCs w:val="24"/>
        </w:rPr>
      </w:pPr>
      <w:r w:rsidRPr="00727201">
        <w:rPr>
          <w:rFonts w:ascii="Arial Narrow" w:hAnsi="Arial Narrow"/>
          <w:spacing w:val="-10"/>
          <w:sz w:val="24"/>
          <w:szCs w:val="24"/>
        </w:rPr>
        <w:t xml:space="preserve">I </w:t>
      </w:r>
      <w:r w:rsidRPr="00727201">
        <w:rPr>
          <w:rFonts w:ascii="Arial Narrow" w:hAnsi="Arial Narrow"/>
          <w:sz w:val="24"/>
          <w:szCs w:val="24"/>
        </w:rPr>
        <w:t xml:space="preserve">TT No. and title: </w:t>
      </w:r>
      <w:r w:rsidRPr="00727201">
        <w:rPr>
          <w:rFonts w:ascii="Arial Narrow" w:hAnsi="Arial Narrow"/>
          <w:sz w:val="24"/>
          <w:szCs w:val="24"/>
          <w:u w:val="single" w:color="211E1F"/>
        </w:rPr>
        <w:tab/>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931"/>
        <w:gridCol w:w="1471"/>
        <w:gridCol w:w="4934"/>
        <w:gridCol w:w="1698"/>
      </w:tblGrid>
      <w:tr w:rsidR="005E708F" w:rsidRPr="00727201" w14:paraId="53787687" w14:textId="77777777" w:rsidTr="005E708F">
        <w:trPr>
          <w:trHeight w:val="254"/>
        </w:trPr>
        <w:tc>
          <w:tcPr>
            <w:tcW w:w="5000" w:type="pct"/>
            <w:gridSpan w:val="4"/>
          </w:tcPr>
          <w:p w14:paraId="166C4AA6" w14:textId="77777777" w:rsidR="005E708F" w:rsidRPr="00727201" w:rsidRDefault="005E708F" w:rsidP="00551ABC">
            <w:pPr>
              <w:pStyle w:val="TableParagraph"/>
              <w:spacing w:line="234" w:lineRule="exact"/>
              <w:ind w:left="-1"/>
              <w:rPr>
                <w:rFonts w:ascii="Arial Narrow" w:hAnsi="Arial Narrow"/>
                <w:sz w:val="24"/>
                <w:szCs w:val="24"/>
              </w:rPr>
            </w:pPr>
            <w:r w:rsidRPr="00727201">
              <w:rPr>
                <w:rFonts w:ascii="Arial Narrow" w:hAnsi="Arial Narrow"/>
                <w:spacing w:val="-4"/>
                <w:sz w:val="24"/>
                <w:szCs w:val="24"/>
              </w:rPr>
              <w:t>Non-Performed</w:t>
            </w:r>
            <w:r w:rsidRPr="00727201">
              <w:rPr>
                <w:rFonts w:ascii="Arial Narrow" w:hAnsi="Arial Narrow"/>
                <w:spacing w:val="-10"/>
                <w:sz w:val="24"/>
                <w:szCs w:val="24"/>
              </w:rPr>
              <w:t xml:space="preserve"> </w:t>
            </w:r>
            <w:r w:rsidRPr="00727201">
              <w:rPr>
                <w:rFonts w:ascii="Arial Narrow" w:hAnsi="Arial Narrow"/>
                <w:spacing w:val="-4"/>
                <w:sz w:val="24"/>
                <w:szCs w:val="24"/>
              </w:rPr>
              <w:t>Contracts</w:t>
            </w:r>
            <w:r w:rsidRPr="00727201">
              <w:rPr>
                <w:rFonts w:ascii="Arial Narrow" w:hAnsi="Arial Narrow"/>
                <w:spacing w:val="-10"/>
                <w:sz w:val="24"/>
                <w:szCs w:val="24"/>
              </w:rPr>
              <w:t xml:space="preserve"> </w:t>
            </w:r>
            <w:r w:rsidRPr="00727201">
              <w:rPr>
                <w:rFonts w:ascii="Arial Narrow" w:hAnsi="Arial Narrow"/>
                <w:spacing w:val="-4"/>
                <w:sz w:val="24"/>
                <w:szCs w:val="24"/>
              </w:rPr>
              <w:t>in</w:t>
            </w:r>
            <w:r w:rsidRPr="00727201">
              <w:rPr>
                <w:rFonts w:ascii="Arial Narrow" w:hAnsi="Arial Narrow"/>
                <w:spacing w:val="-10"/>
                <w:sz w:val="24"/>
                <w:szCs w:val="24"/>
              </w:rPr>
              <w:t xml:space="preserve"> </w:t>
            </w:r>
            <w:r w:rsidRPr="00727201">
              <w:rPr>
                <w:rFonts w:ascii="Arial Narrow" w:hAnsi="Arial Narrow"/>
                <w:spacing w:val="-4"/>
                <w:sz w:val="24"/>
                <w:szCs w:val="24"/>
              </w:rPr>
              <w:t>accordance</w:t>
            </w:r>
            <w:r w:rsidRPr="00727201">
              <w:rPr>
                <w:rFonts w:ascii="Arial Narrow" w:hAnsi="Arial Narrow"/>
                <w:spacing w:val="-10"/>
                <w:sz w:val="24"/>
                <w:szCs w:val="24"/>
              </w:rPr>
              <w:t xml:space="preserve"> </w:t>
            </w:r>
            <w:r w:rsidRPr="00727201">
              <w:rPr>
                <w:rFonts w:ascii="Arial Narrow" w:hAnsi="Arial Narrow"/>
                <w:spacing w:val="-4"/>
                <w:sz w:val="24"/>
                <w:szCs w:val="24"/>
              </w:rPr>
              <w:t>with</w:t>
            </w:r>
            <w:r w:rsidRPr="00727201">
              <w:rPr>
                <w:rFonts w:ascii="Arial Narrow" w:hAnsi="Arial Narrow"/>
                <w:spacing w:val="-10"/>
                <w:sz w:val="24"/>
                <w:szCs w:val="24"/>
              </w:rPr>
              <w:t xml:space="preserve"> </w:t>
            </w:r>
            <w:r w:rsidRPr="00727201">
              <w:rPr>
                <w:rFonts w:ascii="Arial Narrow" w:hAnsi="Arial Narrow"/>
                <w:spacing w:val="-4"/>
                <w:sz w:val="24"/>
                <w:szCs w:val="24"/>
              </w:rPr>
              <w:t>Section</w:t>
            </w:r>
            <w:r w:rsidRPr="00727201">
              <w:rPr>
                <w:rFonts w:ascii="Arial Narrow" w:hAnsi="Arial Narrow"/>
                <w:spacing w:val="-9"/>
                <w:sz w:val="24"/>
                <w:szCs w:val="24"/>
              </w:rPr>
              <w:t xml:space="preserve"> </w:t>
            </w:r>
            <w:r w:rsidRPr="00727201">
              <w:rPr>
                <w:rFonts w:ascii="Arial Narrow" w:hAnsi="Arial Narrow"/>
                <w:spacing w:val="-4"/>
                <w:sz w:val="24"/>
                <w:szCs w:val="24"/>
              </w:rPr>
              <w:t>III,</w:t>
            </w:r>
            <w:r w:rsidRPr="00727201">
              <w:rPr>
                <w:rFonts w:ascii="Arial Narrow" w:hAnsi="Arial Narrow"/>
                <w:spacing w:val="-10"/>
                <w:sz w:val="24"/>
                <w:szCs w:val="24"/>
              </w:rPr>
              <w:t xml:space="preserve"> </w:t>
            </w:r>
            <w:r w:rsidRPr="00727201">
              <w:rPr>
                <w:rFonts w:ascii="Arial Narrow" w:hAnsi="Arial Narrow"/>
                <w:spacing w:val="-4"/>
                <w:sz w:val="24"/>
                <w:szCs w:val="24"/>
              </w:rPr>
              <w:t>Evaluation</w:t>
            </w:r>
            <w:r w:rsidRPr="00727201">
              <w:rPr>
                <w:rFonts w:ascii="Arial Narrow" w:hAnsi="Arial Narrow"/>
                <w:spacing w:val="-10"/>
                <w:sz w:val="24"/>
                <w:szCs w:val="24"/>
              </w:rPr>
              <w:t xml:space="preserve"> </w:t>
            </w:r>
            <w:r w:rsidRPr="00727201">
              <w:rPr>
                <w:rFonts w:ascii="Arial Narrow" w:hAnsi="Arial Narrow"/>
                <w:spacing w:val="-4"/>
                <w:sz w:val="24"/>
                <w:szCs w:val="24"/>
              </w:rPr>
              <w:t>and</w:t>
            </w:r>
            <w:r w:rsidRPr="00727201">
              <w:rPr>
                <w:rFonts w:ascii="Arial Narrow" w:hAnsi="Arial Narrow"/>
                <w:spacing w:val="-8"/>
                <w:sz w:val="24"/>
                <w:szCs w:val="24"/>
              </w:rPr>
              <w:t xml:space="preserve"> </w:t>
            </w:r>
            <w:r w:rsidRPr="00727201">
              <w:rPr>
                <w:rFonts w:ascii="Arial Narrow" w:hAnsi="Arial Narrow"/>
                <w:spacing w:val="-4"/>
                <w:sz w:val="24"/>
                <w:szCs w:val="24"/>
              </w:rPr>
              <w:t>Qualification</w:t>
            </w:r>
            <w:r w:rsidRPr="00727201">
              <w:rPr>
                <w:rFonts w:ascii="Arial Narrow" w:hAnsi="Arial Narrow"/>
                <w:spacing w:val="-10"/>
                <w:sz w:val="24"/>
                <w:szCs w:val="24"/>
              </w:rPr>
              <w:t xml:space="preserve"> </w:t>
            </w:r>
            <w:r w:rsidRPr="00727201">
              <w:rPr>
                <w:rFonts w:ascii="Arial Narrow" w:hAnsi="Arial Narrow"/>
                <w:spacing w:val="-4"/>
                <w:sz w:val="24"/>
                <w:szCs w:val="24"/>
              </w:rPr>
              <w:t>Criteria</w:t>
            </w:r>
          </w:p>
        </w:tc>
      </w:tr>
      <w:tr w:rsidR="005E708F" w:rsidRPr="00727201" w14:paraId="285EEA89" w14:textId="77777777" w:rsidTr="005E708F">
        <w:trPr>
          <w:trHeight w:val="1517"/>
        </w:trPr>
        <w:tc>
          <w:tcPr>
            <w:tcW w:w="5000" w:type="pct"/>
            <w:gridSpan w:val="4"/>
          </w:tcPr>
          <w:p w14:paraId="4F680A09" w14:textId="77777777" w:rsidR="005E708F" w:rsidRPr="00727201" w:rsidRDefault="005E708F" w:rsidP="00452BC5">
            <w:pPr>
              <w:pStyle w:val="TableParagraph"/>
              <w:numPr>
                <w:ilvl w:val="0"/>
                <w:numId w:val="56"/>
              </w:numPr>
              <w:tabs>
                <w:tab w:val="left" w:pos="720"/>
              </w:tabs>
              <w:ind w:right="849" w:firstLine="0"/>
              <w:rPr>
                <w:rFonts w:ascii="Arial Narrow" w:hAnsi="Arial Narrow"/>
                <w:sz w:val="24"/>
                <w:szCs w:val="24"/>
              </w:rPr>
            </w:pPr>
            <w:r w:rsidRPr="00727201">
              <w:rPr>
                <w:rFonts w:ascii="Arial Narrow" w:hAnsi="Arial Narrow"/>
                <w:spacing w:val="-6"/>
                <w:sz w:val="24"/>
                <w:szCs w:val="24"/>
              </w:rPr>
              <w:t>Contract</w:t>
            </w:r>
            <w:r w:rsidRPr="00727201">
              <w:rPr>
                <w:rFonts w:ascii="Arial Narrow" w:hAnsi="Arial Narrow"/>
                <w:spacing w:val="-7"/>
                <w:sz w:val="24"/>
                <w:szCs w:val="24"/>
              </w:rPr>
              <w:t xml:space="preserve"> </w:t>
            </w:r>
            <w:r w:rsidRPr="00727201">
              <w:rPr>
                <w:rFonts w:ascii="Arial Narrow" w:hAnsi="Arial Narrow"/>
                <w:spacing w:val="-6"/>
                <w:sz w:val="24"/>
                <w:szCs w:val="24"/>
              </w:rPr>
              <w:t>non-performance did</w:t>
            </w:r>
            <w:r w:rsidRPr="00727201">
              <w:rPr>
                <w:rFonts w:ascii="Arial Narrow" w:hAnsi="Arial Narrow"/>
                <w:spacing w:val="-8"/>
                <w:sz w:val="24"/>
                <w:szCs w:val="24"/>
              </w:rPr>
              <w:t xml:space="preserve"> </w:t>
            </w:r>
            <w:r w:rsidRPr="00727201">
              <w:rPr>
                <w:rFonts w:ascii="Arial Narrow" w:hAnsi="Arial Narrow"/>
                <w:spacing w:val="-6"/>
                <w:sz w:val="24"/>
                <w:szCs w:val="24"/>
              </w:rPr>
              <w:t>not occur</w:t>
            </w:r>
            <w:r w:rsidRPr="00727201">
              <w:rPr>
                <w:rFonts w:ascii="Arial Narrow" w:hAnsi="Arial Narrow"/>
                <w:spacing w:val="-7"/>
                <w:sz w:val="24"/>
                <w:szCs w:val="24"/>
              </w:rPr>
              <w:t xml:space="preserve"> </w:t>
            </w:r>
            <w:r w:rsidRPr="00727201">
              <w:rPr>
                <w:rFonts w:ascii="Arial Narrow" w:hAnsi="Arial Narrow"/>
                <w:spacing w:val="-6"/>
                <w:sz w:val="24"/>
                <w:szCs w:val="24"/>
              </w:rPr>
              <w:t>since 1</w:t>
            </w:r>
            <w:r w:rsidRPr="00727201">
              <w:rPr>
                <w:rFonts w:ascii="Arial Narrow" w:hAnsi="Arial Narrow"/>
                <w:spacing w:val="-6"/>
                <w:sz w:val="24"/>
                <w:szCs w:val="24"/>
                <w:vertAlign w:val="superscript"/>
              </w:rPr>
              <w:t>st</w:t>
            </w:r>
            <w:r w:rsidRPr="00727201">
              <w:rPr>
                <w:rFonts w:ascii="Arial Narrow" w:hAnsi="Arial Narrow"/>
                <w:spacing w:val="-8"/>
                <w:sz w:val="24"/>
                <w:szCs w:val="24"/>
              </w:rPr>
              <w:t xml:space="preserve"> </w:t>
            </w:r>
            <w:r w:rsidRPr="00727201">
              <w:rPr>
                <w:rFonts w:ascii="Arial Narrow" w:hAnsi="Arial Narrow"/>
                <w:spacing w:val="-6"/>
                <w:sz w:val="24"/>
                <w:szCs w:val="24"/>
              </w:rPr>
              <w:t>January</w:t>
            </w:r>
            <w:r w:rsidRPr="00727201">
              <w:rPr>
                <w:rFonts w:ascii="Arial Narrow" w:hAnsi="Arial Narrow"/>
                <w:spacing w:val="-7"/>
                <w:sz w:val="24"/>
                <w:szCs w:val="24"/>
              </w:rPr>
              <w:t xml:space="preserve"> </w:t>
            </w:r>
            <w:r w:rsidRPr="00727201">
              <w:rPr>
                <w:rFonts w:ascii="Arial Narrow" w:hAnsi="Arial Narrow"/>
                <w:i/>
                <w:spacing w:val="-6"/>
                <w:sz w:val="24"/>
                <w:szCs w:val="24"/>
              </w:rPr>
              <w:t>[insert</w:t>
            </w:r>
            <w:r w:rsidRPr="00727201">
              <w:rPr>
                <w:rFonts w:ascii="Arial Narrow" w:hAnsi="Arial Narrow"/>
                <w:i/>
                <w:spacing w:val="-7"/>
                <w:sz w:val="24"/>
                <w:szCs w:val="24"/>
              </w:rPr>
              <w:t xml:space="preserve"> </w:t>
            </w:r>
            <w:r w:rsidRPr="00727201">
              <w:rPr>
                <w:rFonts w:ascii="Arial Narrow" w:hAnsi="Arial Narrow"/>
                <w:i/>
                <w:spacing w:val="-6"/>
                <w:sz w:val="24"/>
                <w:szCs w:val="24"/>
              </w:rPr>
              <w:t xml:space="preserve">year] </w:t>
            </w:r>
            <w:r w:rsidRPr="00727201">
              <w:rPr>
                <w:rFonts w:ascii="Arial Narrow" w:hAnsi="Arial Narrow"/>
                <w:spacing w:val="-6"/>
                <w:sz w:val="24"/>
                <w:szCs w:val="24"/>
              </w:rPr>
              <w:t xml:space="preserve">specified in Section III, </w:t>
            </w:r>
            <w:r w:rsidRPr="00727201">
              <w:rPr>
                <w:rFonts w:ascii="Arial Narrow" w:hAnsi="Arial Narrow"/>
                <w:spacing w:val="-2"/>
                <w:sz w:val="24"/>
                <w:szCs w:val="24"/>
              </w:rPr>
              <w:t>Evaluation</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Qualification</w:t>
            </w:r>
            <w:r w:rsidRPr="00727201">
              <w:rPr>
                <w:rFonts w:ascii="Arial Narrow" w:hAnsi="Arial Narrow"/>
                <w:spacing w:val="-17"/>
                <w:sz w:val="24"/>
                <w:szCs w:val="24"/>
              </w:rPr>
              <w:t xml:space="preserve"> </w:t>
            </w:r>
            <w:r w:rsidRPr="00727201">
              <w:rPr>
                <w:rFonts w:ascii="Arial Narrow" w:hAnsi="Arial Narrow"/>
                <w:spacing w:val="-2"/>
                <w:sz w:val="24"/>
                <w:szCs w:val="24"/>
              </w:rPr>
              <w:t>Criteria,</w:t>
            </w:r>
            <w:r w:rsidRPr="00727201">
              <w:rPr>
                <w:rFonts w:ascii="Arial Narrow" w:hAnsi="Arial Narrow"/>
                <w:spacing w:val="-15"/>
                <w:sz w:val="24"/>
                <w:szCs w:val="24"/>
              </w:rPr>
              <w:t xml:space="preserve"> </w:t>
            </w:r>
            <w:r w:rsidRPr="00727201">
              <w:rPr>
                <w:rFonts w:ascii="Arial Narrow" w:hAnsi="Arial Narrow"/>
                <w:spacing w:val="-2"/>
                <w:sz w:val="24"/>
                <w:szCs w:val="24"/>
              </w:rPr>
              <w:t>Sub-Factor</w:t>
            </w:r>
            <w:r w:rsidRPr="00727201">
              <w:rPr>
                <w:rFonts w:ascii="Arial Narrow" w:hAnsi="Arial Narrow"/>
                <w:spacing w:val="-14"/>
                <w:sz w:val="24"/>
                <w:szCs w:val="24"/>
              </w:rPr>
              <w:t xml:space="preserve"> </w:t>
            </w:r>
            <w:r w:rsidRPr="00727201">
              <w:rPr>
                <w:rFonts w:ascii="Arial Narrow" w:hAnsi="Arial Narrow"/>
                <w:spacing w:val="-2"/>
                <w:sz w:val="24"/>
                <w:szCs w:val="24"/>
              </w:rPr>
              <w:t>2.1.</w:t>
            </w:r>
          </w:p>
          <w:p w14:paraId="6555D1CF" w14:textId="77777777" w:rsidR="005E708F" w:rsidRPr="00727201" w:rsidRDefault="005E708F" w:rsidP="00452BC5">
            <w:pPr>
              <w:pStyle w:val="TableParagraph"/>
              <w:numPr>
                <w:ilvl w:val="0"/>
                <w:numId w:val="56"/>
              </w:numPr>
              <w:tabs>
                <w:tab w:val="left" w:pos="720"/>
              </w:tabs>
              <w:spacing w:before="251"/>
              <w:ind w:right="636" w:firstLine="0"/>
              <w:rPr>
                <w:rFonts w:ascii="Arial Narrow" w:hAnsi="Arial Narrow"/>
                <w:sz w:val="24"/>
                <w:szCs w:val="24"/>
              </w:rPr>
            </w:pPr>
            <w:r w:rsidRPr="00727201">
              <w:rPr>
                <w:rFonts w:ascii="Arial Narrow" w:hAnsi="Arial Narrow"/>
                <w:spacing w:val="-4"/>
                <w:sz w:val="24"/>
                <w:szCs w:val="24"/>
              </w:rPr>
              <w:t>Contract(s)</w:t>
            </w:r>
            <w:r w:rsidRPr="00727201">
              <w:rPr>
                <w:rFonts w:ascii="Arial Narrow" w:hAnsi="Arial Narrow"/>
                <w:spacing w:val="-10"/>
                <w:sz w:val="24"/>
                <w:szCs w:val="24"/>
              </w:rPr>
              <w:t xml:space="preserve"> </w:t>
            </w:r>
            <w:r w:rsidRPr="00727201">
              <w:rPr>
                <w:rFonts w:ascii="Arial Narrow" w:hAnsi="Arial Narrow"/>
                <w:spacing w:val="-4"/>
                <w:sz w:val="24"/>
                <w:szCs w:val="24"/>
              </w:rPr>
              <w:t>not</w:t>
            </w:r>
            <w:r w:rsidRPr="00727201">
              <w:rPr>
                <w:rFonts w:ascii="Arial Narrow" w:hAnsi="Arial Narrow"/>
                <w:spacing w:val="-10"/>
                <w:sz w:val="24"/>
                <w:szCs w:val="24"/>
              </w:rPr>
              <w:t xml:space="preserve"> </w:t>
            </w:r>
            <w:r w:rsidRPr="00727201">
              <w:rPr>
                <w:rFonts w:ascii="Arial Narrow" w:hAnsi="Arial Narrow"/>
                <w:spacing w:val="-4"/>
                <w:sz w:val="24"/>
                <w:szCs w:val="24"/>
              </w:rPr>
              <w:t>performed</w:t>
            </w:r>
            <w:r w:rsidRPr="00727201">
              <w:rPr>
                <w:rFonts w:ascii="Arial Narrow" w:hAnsi="Arial Narrow"/>
                <w:spacing w:val="-10"/>
                <w:sz w:val="24"/>
                <w:szCs w:val="24"/>
              </w:rPr>
              <w:t xml:space="preserve"> </w:t>
            </w:r>
            <w:r w:rsidRPr="00727201">
              <w:rPr>
                <w:rFonts w:ascii="Arial Narrow" w:hAnsi="Arial Narrow"/>
                <w:spacing w:val="-4"/>
                <w:sz w:val="24"/>
                <w:szCs w:val="24"/>
              </w:rPr>
              <w:t>since</w:t>
            </w:r>
            <w:r w:rsidRPr="00727201">
              <w:rPr>
                <w:rFonts w:ascii="Arial Narrow" w:hAnsi="Arial Narrow"/>
                <w:spacing w:val="-14"/>
                <w:sz w:val="24"/>
                <w:szCs w:val="24"/>
              </w:rPr>
              <w:t xml:space="preserve"> </w:t>
            </w:r>
            <w:r w:rsidRPr="00727201">
              <w:rPr>
                <w:rFonts w:ascii="Arial Narrow" w:hAnsi="Arial Narrow"/>
                <w:spacing w:val="-4"/>
                <w:sz w:val="24"/>
                <w:szCs w:val="24"/>
              </w:rPr>
              <w:t>1</w:t>
            </w:r>
            <w:r w:rsidRPr="00727201">
              <w:rPr>
                <w:rFonts w:ascii="Arial Narrow" w:hAnsi="Arial Narrow"/>
                <w:spacing w:val="-4"/>
                <w:sz w:val="24"/>
                <w:szCs w:val="24"/>
                <w:vertAlign w:val="superscript"/>
              </w:rPr>
              <w:t>st</w:t>
            </w:r>
            <w:r w:rsidRPr="00727201">
              <w:rPr>
                <w:rFonts w:ascii="Arial Narrow" w:hAnsi="Arial Narrow"/>
                <w:spacing w:val="-13"/>
                <w:sz w:val="24"/>
                <w:szCs w:val="24"/>
              </w:rPr>
              <w:t xml:space="preserve"> </w:t>
            </w:r>
            <w:r w:rsidRPr="00727201">
              <w:rPr>
                <w:rFonts w:ascii="Arial Narrow" w:hAnsi="Arial Narrow"/>
                <w:spacing w:val="-4"/>
                <w:sz w:val="24"/>
                <w:szCs w:val="24"/>
              </w:rPr>
              <w:t>January</w:t>
            </w:r>
            <w:r w:rsidRPr="00727201">
              <w:rPr>
                <w:rFonts w:ascii="Arial Narrow" w:hAnsi="Arial Narrow"/>
                <w:spacing w:val="-12"/>
                <w:sz w:val="24"/>
                <w:szCs w:val="24"/>
              </w:rPr>
              <w:t xml:space="preserve"> </w:t>
            </w:r>
            <w:r w:rsidRPr="00727201">
              <w:rPr>
                <w:rFonts w:ascii="Arial Narrow" w:hAnsi="Arial Narrow"/>
                <w:i/>
                <w:spacing w:val="-4"/>
                <w:sz w:val="24"/>
                <w:szCs w:val="24"/>
              </w:rPr>
              <w:t>[insert</w:t>
            </w:r>
            <w:r w:rsidRPr="00727201">
              <w:rPr>
                <w:rFonts w:ascii="Arial Narrow" w:hAnsi="Arial Narrow"/>
                <w:i/>
                <w:spacing w:val="-14"/>
                <w:sz w:val="24"/>
                <w:szCs w:val="24"/>
              </w:rPr>
              <w:t xml:space="preserve"> </w:t>
            </w:r>
            <w:r w:rsidRPr="00727201">
              <w:rPr>
                <w:rFonts w:ascii="Arial Narrow" w:hAnsi="Arial Narrow"/>
                <w:i/>
                <w:spacing w:val="-4"/>
                <w:sz w:val="24"/>
                <w:szCs w:val="24"/>
              </w:rPr>
              <w:t>year]</w:t>
            </w:r>
            <w:r w:rsidRPr="00727201">
              <w:rPr>
                <w:rFonts w:ascii="Arial Narrow" w:hAnsi="Arial Narrow"/>
                <w:i/>
                <w:spacing w:val="-9"/>
                <w:sz w:val="24"/>
                <w:szCs w:val="24"/>
              </w:rPr>
              <w:t xml:space="preserve"> </w:t>
            </w:r>
            <w:r w:rsidRPr="00727201">
              <w:rPr>
                <w:rFonts w:ascii="Arial Narrow" w:hAnsi="Arial Narrow"/>
                <w:spacing w:val="-4"/>
                <w:sz w:val="24"/>
                <w:szCs w:val="24"/>
              </w:rPr>
              <w:t>specified</w:t>
            </w:r>
            <w:r w:rsidRPr="00727201">
              <w:rPr>
                <w:rFonts w:ascii="Arial Narrow" w:hAnsi="Arial Narrow"/>
                <w:spacing w:val="-10"/>
                <w:sz w:val="24"/>
                <w:szCs w:val="24"/>
              </w:rPr>
              <w:t xml:space="preserve"> </w:t>
            </w:r>
            <w:r w:rsidRPr="00727201">
              <w:rPr>
                <w:rFonts w:ascii="Arial Narrow" w:hAnsi="Arial Narrow"/>
                <w:spacing w:val="-4"/>
                <w:sz w:val="24"/>
                <w:szCs w:val="24"/>
              </w:rPr>
              <w:t>in</w:t>
            </w:r>
            <w:r w:rsidRPr="00727201">
              <w:rPr>
                <w:rFonts w:ascii="Arial Narrow" w:hAnsi="Arial Narrow"/>
                <w:spacing w:val="-10"/>
                <w:sz w:val="24"/>
                <w:szCs w:val="24"/>
              </w:rPr>
              <w:t xml:space="preserve"> </w:t>
            </w:r>
            <w:r w:rsidRPr="00727201">
              <w:rPr>
                <w:rFonts w:ascii="Arial Narrow" w:hAnsi="Arial Narrow"/>
                <w:spacing w:val="-4"/>
                <w:sz w:val="24"/>
                <w:szCs w:val="24"/>
              </w:rPr>
              <w:t>Section</w:t>
            </w:r>
            <w:r w:rsidRPr="00727201">
              <w:rPr>
                <w:rFonts w:ascii="Arial Narrow" w:hAnsi="Arial Narrow"/>
                <w:spacing w:val="-10"/>
                <w:sz w:val="24"/>
                <w:szCs w:val="24"/>
              </w:rPr>
              <w:t xml:space="preserve"> </w:t>
            </w:r>
            <w:r w:rsidRPr="00727201">
              <w:rPr>
                <w:rFonts w:ascii="Arial Narrow" w:hAnsi="Arial Narrow"/>
                <w:spacing w:val="-4"/>
                <w:sz w:val="24"/>
                <w:szCs w:val="24"/>
              </w:rPr>
              <w:t>III,</w:t>
            </w:r>
            <w:r w:rsidRPr="00727201">
              <w:rPr>
                <w:rFonts w:ascii="Arial Narrow" w:hAnsi="Arial Narrow"/>
                <w:spacing w:val="-10"/>
                <w:sz w:val="24"/>
                <w:szCs w:val="24"/>
              </w:rPr>
              <w:t xml:space="preserve"> </w:t>
            </w:r>
            <w:r w:rsidRPr="00727201">
              <w:rPr>
                <w:rFonts w:ascii="Arial Narrow" w:hAnsi="Arial Narrow"/>
                <w:spacing w:val="-4"/>
                <w:sz w:val="24"/>
                <w:szCs w:val="24"/>
              </w:rPr>
              <w:t>Evaluation</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and </w:t>
            </w:r>
            <w:r w:rsidRPr="00727201">
              <w:rPr>
                <w:rFonts w:ascii="Arial Narrow" w:hAnsi="Arial Narrow"/>
                <w:sz w:val="24"/>
                <w:szCs w:val="24"/>
              </w:rPr>
              <w:t>Qualification</w:t>
            </w:r>
            <w:r w:rsidRPr="00727201">
              <w:rPr>
                <w:rFonts w:ascii="Arial Narrow" w:hAnsi="Arial Narrow"/>
                <w:spacing w:val="-2"/>
                <w:sz w:val="24"/>
                <w:szCs w:val="24"/>
              </w:rPr>
              <w:t xml:space="preserve"> </w:t>
            </w:r>
            <w:r w:rsidRPr="00727201">
              <w:rPr>
                <w:rFonts w:ascii="Arial Narrow" w:hAnsi="Arial Narrow"/>
                <w:sz w:val="24"/>
                <w:szCs w:val="24"/>
              </w:rPr>
              <w:t>Criteria,</w:t>
            </w:r>
            <w:r w:rsidRPr="00727201">
              <w:rPr>
                <w:rFonts w:ascii="Arial Narrow" w:hAnsi="Arial Narrow"/>
                <w:spacing w:val="-2"/>
                <w:sz w:val="24"/>
                <w:szCs w:val="24"/>
              </w:rPr>
              <w:t xml:space="preserve"> </w:t>
            </w:r>
            <w:r w:rsidRPr="00727201">
              <w:rPr>
                <w:rFonts w:ascii="Arial Narrow" w:hAnsi="Arial Narrow"/>
                <w:sz w:val="24"/>
                <w:szCs w:val="24"/>
              </w:rPr>
              <w:t>requirement</w:t>
            </w:r>
            <w:r w:rsidRPr="00727201">
              <w:rPr>
                <w:rFonts w:ascii="Arial Narrow" w:hAnsi="Arial Narrow"/>
                <w:spacing w:val="-1"/>
                <w:sz w:val="24"/>
                <w:szCs w:val="24"/>
              </w:rPr>
              <w:t xml:space="preserve"> </w:t>
            </w:r>
            <w:r w:rsidRPr="00727201">
              <w:rPr>
                <w:rFonts w:ascii="Arial Narrow" w:hAnsi="Arial Narrow"/>
                <w:sz w:val="24"/>
                <w:szCs w:val="24"/>
              </w:rPr>
              <w:t>2.1</w:t>
            </w:r>
          </w:p>
        </w:tc>
      </w:tr>
      <w:tr w:rsidR="005E708F" w:rsidRPr="00727201" w14:paraId="4A0C9416" w14:textId="77777777" w:rsidTr="005E708F">
        <w:trPr>
          <w:trHeight w:val="1518"/>
        </w:trPr>
        <w:tc>
          <w:tcPr>
            <w:tcW w:w="515" w:type="pct"/>
          </w:tcPr>
          <w:p w14:paraId="5C5858AB" w14:textId="77777777" w:rsidR="005E708F" w:rsidRPr="00727201" w:rsidRDefault="005E708F" w:rsidP="00551ABC">
            <w:pPr>
              <w:pStyle w:val="TableParagraph"/>
              <w:spacing w:line="251" w:lineRule="exact"/>
              <w:ind w:left="-1"/>
              <w:rPr>
                <w:rFonts w:ascii="Arial Narrow" w:hAnsi="Arial Narrow"/>
                <w:b/>
                <w:sz w:val="24"/>
                <w:szCs w:val="24"/>
              </w:rPr>
            </w:pPr>
            <w:r w:rsidRPr="00727201">
              <w:rPr>
                <w:rFonts w:ascii="Arial Narrow" w:hAnsi="Arial Narrow"/>
                <w:b/>
                <w:spacing w:val="-4"/>
                <w:sz w:val="24"/>
                <w:szCs w:val="24"/>
              </w:rPr>
              <w:t>Year</w:t>
            </w:r>
          </w:p>
        </w:tc>
        <w:tc>
          <w:tcPr>
            <w:tcW w:w="814" w:type="pct"/>
          </w:tcPr>
          <w:p w14:paraId="444E7C3A" w14:textId="77777777" w:rsidR="005E708F" w:rsidRPr="00727201" w:rsidRDefault="005E708F" w:rsidP="00551ABC">
            <w:pPr>
              <w:pStyle w:val="TableParagraph"/>
              <w:ind w:left="1" w:right="43"/>
              <w:rPr>
                <w:rFonts w:ascii="Arial Narrow" w:hAnsi="Arial Narrow"/>
                <w:b/>
                <w:sz w:val="24"/>
                <w:szCs w:val="24"/>
              </w:rPr>
            </w:pPr>
            <w:r w:rsidRPr="00727201">
              <w:rPr>
                <w:rFonts w:ascii="Arial Narrow" w:hAnsi="Arial Narrow"/>
                <w:b/>
                <w:spacing w:val="-4"/>
                <w:sz w:val="24"/>
                <w:szCs w:val="24"/>
              </w:rPr>
              <w:t>Non-</w:t>
            </w:r>
            <w:r w:rsidRPr="00727201">
              <w:rPr>
                <w:rFonts w:ascii="Arial Narrow" w:hAnsi="Arial Narrow"/>
                <w:b/>
                <w:spacing w:val="-10"/>
                <w:sz w:val="24"/>
                <w:szCs w:val="24"/>
              </w:rPr>
              <w:t xml:space="preserve"> </w:t>
            </w:r>
            <w:r w:rsidRPr="00727201">
              <w:rPr>
                <w:rFonts w:ascii="Arial Narrow" w:hAnsi="Arial Narrow"/>
                <w:b/>
                <w:spacing w:val="-4"/>
                <w:sz w:val="24"/>
                <w:szCs w:val="24"/>
              </w:rPr>
              <w:t xml:space="preserve">performed </w:t>
            </w:r>
            <w:r w:rsidRPr="00727201">
              <w:rPr>
                <w:rFonts w:ascii="Arial Narrow" w:hAnsi="Arial Narrow"/>
                <w:b/>
                <w:sz w:val="24"/>
                <w:szCs w:val="24"/>
              </w:rPr>
              <w:t>portion</w:t>
            </w:r>
            <w:r w:rsidRPr="00727201">
              <w:rPr>
                <w:rFonts w:ascii="Arial Narrow" w:hAnsi="Arial Narrow"/>
                <w:b/>
                <w:spacing w:val="-6"/>
                <w:sz w:val="24"/>
                <w:szCs w:val="24"/>
              </w:rPr>
              <w:t xml:space="preserve"> </w:t>
            </w:r>
            <w:r w:rsidRPr="00727201">
              <w:rPr>
                <w:rFonts w:ascii="Arial Narrow" w:hAnsi="Arial Narrow"/>
                <w:b/>
                <w:sz w:val="24"/>
                <w:szCs w:val="24"/>
              </w:rPr>
              <w:t xml:space="preserve">of </w:t>
            </w:r>
            <w:r w:rsidRPr="00727201">
              <w:rPr>
                <w:rFonts w:ascii="Arial Narrow" w:hAnsi="Arial Narrow"/>
                <w:b/>
                <w:spacing w:val="-2"/>
                <w:sz w:val="24"/>
                <w:szCs w:val="24"/>
              </w:rPr>
              <w:t>contract</w:t>
            </w:r>
          </w:p>
        </w:tc>
        <w:tc>
          <w:tcPr>
            <w:tcW w:w="2731" w:type="pct"/>
          </w:tcPr>
          <w:p w14:paraId="12008A53" w14:textId="77777777" w:rsidR="005E708F" w:rsidRPr="00727201" w:rsidRDefault="005E708F" w:rsidP="00551ABC">
            <w:pPr>
              <w:pStyle w:val="TableParagraph"/>
              <w:spacing w:line="251" w:lineRule="exact"/>
              <w:ind w:left="1"/>
              <w:rPr>
                <w:rFonts w:ascii="Arial Narrow" w:hAnsi="Arial Narrow"/>
                <w:b/>
                <w:sz w:val="24"/>
                <w:szCs w:val="24"/>
              </w:rPr>
            </w:pPr>
            <w:r w:rsidRPr="00727201">
              <w:rPr>
                <w:rFonts w:ascii="Arial Narrow" w:hAnsi="Arial Narrow"/>
                <w:b/>
                <w:spacing w:val="-5"/>
                <w:sz w:val="24"/>
                <w:szCs w:val="24"/>
              </w:rPr>
              <w:t xml:space="preserve">Contract </w:t>
            </w:r>
            <w:r w:rsidRPr="00727201">
              <w:rPr>
                <w:rFonts w:ascii="Arial Narrow" w:hAnsi="Arial Narrow"/>
                <w:b/>
                <w:spacing w:val="-2"/>
                <w:sz w:val="24"/>
                <w:szCs w:val="24"/>
              </w:rPr>
              <w:t>Identification</w:t>
            </w:r>
          </w:p>
        </w:tc>
        <w:tc>
          <w:tcPr>
            <w:tcW w:w="940" w:type="pct"/>
          </w:tcPr>
          <w:p w14:paraId="39C7500B" w14:textId="77777777" w:rsidR="005E708F" w:rsidRPr="00727201" w:rsidRDefault="005E708F" w:rsidP="00551ABC">
            <w:pPr>
              <w:pStyle w:val="TableParagraph"/>
              <w:ind w:left="1" w:right="108"/>
              <w:rPr>
                <w:rFonts w:ascii="Arial Narrow" w:hAnsi="Arial Narrow"/>
                <w:b/>
                <w:sz w:val="24"/>
                <w:szCs w:val="24"/>
              </w:rPr>
            </w:pPr>
            <w:r w:rsidRPr="00727201">
              <w:rPr>
                <w:rFonts w:ascii="Arial Narrow" w:hAnsi="Arial Narrow"/>
                <w:b/>
                <w:sz w:val="24"/>
                <w:szCs w:val="24"/>
              </w:rPr>
              <w:t>Total</w:t>
            </w:r>
            <w:r w:rsidRPr="00727201">
              <w:rPr>
                <w:rFonts w:ascii="Arial Narrow" w:hAnsi="Arial Narrow"/>
                <w:b/>
                <w:spacing w:val="-4"/>
                <w:sz w:val="24"/>
                <w:szCs w:val="24"/>
              </w:rPr>
              <w:t xml:space="preserve"> </w:t>
            </w:r>
            <w:r w:rsidRPr="00727201">
              <w:rPr>
                <w:rFonts w:ascii="Arial Narrow" w:hAnsi="Arial Narrow"/>
                <w:b/>
                <w:sz w:val="24"/>
                <w:szCs w:val="24"/>
              </w:rPr>
              <w:t>Contract Amount</w:t>
            </w:r>
            <w:r w:rsidRPr="00727201">
              <w:rPr>
                <w:rFonts w:ascii="Arial Narrow" w:hAnsi="Arial Narrow"/>
                <w:b/>
                <w:spacing w:val="-4"/>
                <w:sz w:val="24"/>
                <w:szCs w:val="24"/>
              </w:rPr>
              <w:t xml:space="preserve"> </w:t>
            </w:r>
            <w:r w:rsidRPr="00727201">
              <w:rPr>
                <w:rFonts w:ascii="Arial Narrow" w:hAnsi="Arial Narrow"/>
                <w:b/>
                <w:sz w:val="24"/>
                <w:szCs w:val="24"/>
              </w:rPr>
              <w:t>(current value,</w:t>
            </w:r>
            <w:r w:rsidRPr="00727201">
              <w:rPr>
                <w:rFonts w:ascii="Arial Narrow" w:hAnsi="Arial Narrow"/>
                <w:b/>
                <w:spacing w:val="-6"/>
                <w:sz w:val="24"/>
                <w:szCs w:val="24"/>
              </w:rPr>
              <w:t xml:space="preserve"> </w:t>
            </w:r>
            <w:r w:rsidRPr="00727201">
              <w:rPr>
                <w:rFonts w:ascii="Arial Narrow" w:hAnsi="Arial Narrow"/>
                <w:b/>
                <w:sz w:val="24"/>
                <w:szCs w:val="24"/>
              </w:rPr>
              <w:t xml:space="preserve">currency, </w:t>
            </w:r>
            <w:r w:rsidRPr="00727201">
              <w:rPr>
                <w:rFonts w:ascii="Arial Narrow" w:hAnsi="Arial Narrow"/>
                <w:b/>
                <w:spacing w:val="-4"/>
                <w:sz w:val="24"/>
                <w:szCs w:val="24"/>
              </w:rPr>
              <w:t>exchange</w:t>
            </w:r>
            <w:r w:rsidRPr="00727201">
              <w:rPr>
                <w:rFonts w:ascii="Arial Narrow" w:hAnsi="Arial Narrow"/>
                <w:b/>
                <w:spacing w:val="-10"/>
                <w:sz w:val="24"/>
                <w:szCs w:val="24"/>
              </w:rPr>
              <w:t xml:space="preserve"> </w:t>
            </w:r>
            <w:r w:rsidRPr="00727201">
              <w:rPr>
                <w:rFonts w:ascii="Arial Narrow" w:hAnsi="Arial Narrow"/>
                <w:b/>
                <w:spacing w:val="-4"/>
                <w:sz w:val="24"/>
                <w:szCs w:val="24"/>
              </w:rPr>
              <w:t>rate</w:t>
            </w:r>
            <w:r w:rsidRPr="00727201">
              <w:rPr>
                <w:rFonts w:ascii="Arial Narrow" w:hAnsi="Arial Narrow"/>
                <w:b/>
                <w:spacing w:val="-10"/>
                <w:sz w:val="24"/>
                <w:szCs w:val="24"/>
              </w:rPr>
              <w:t xml:space="preserve"> </w:t>
            </w:r>
            <w:r w:rsidRPr="00727201">
              <w:rPr>
                <w:rFonts w:ascii="Arial Narrow" w:hAnsi="Arial Narrow"/>
                <w:b/>
                <w:spacing w:val="-4"/>
                <w:sz w:val="24"/>
                <w:szCs w:val="24"/>
              </w:rPr>
              <w:t>and</w:t>
            </w:r>
          </w:p>
          <w:p w14:paraId="2E56912F" w14:textId="77777777" w:rsidR="005E708F" w:rsidRPr="00727201" w:rsidRDefault="005E708F" w:rsidP="00551ABC">
            <w:pPr>
              <w:pStyle w:val="TableParagraph"/>
              <w:spacing w:line="252" w:lineRule="exact"/>
              <w:ind w:left="1" w:right="415"/>
              <w:rPr>
                <w:rFonts w:ascii="Arial Narrow" w:hAnsi="Arial Narrow"/>
                <w:b/>
                <w:sz w:val="24"/>
                <w:szCs w:val="24"/>
              </w:rPr>
            </w:pPr>
            <w:r w:rsidRPr="00727201">
              <w:rPr>
                <w:rFonts w:ascii="Arial Narrow" w:hAnsi="Arial Narrow"/>
                <w:b/>
                <w:spacing w:val="-4"/>
                <w:sz w:val="24"/>
                <w:szCs w:val="24"/>
              </w:rPr>
              <w:t>Kenya</w:t>
            </w:r>
            <w:r w:rsidRPr="00727201">
              <w:rPr>
                <w:rFonts w:ascii="Arial Narrow" w:hAnsi="Arial Narrow"/>
                <w:b/>
                <w:spacing w:val="-12"/>
                <w:sz w:val="24"/>
                <w:szCs w:val="24"/>
              </w:rPr>
              <w:t xml:space="preserve"> </w:t>
            </w:r>
            <w:r w:rsidRPr="00727201">
              <w:rPr>
                <w:rFonts w:ascii="Arial Narrow" w:hAnsi="Arial Narrow"/>
                <w:b/>
                <w:spacing w:val="-4"/>
                <w:sz w:val="24"/>
                <w:szCs w:val="24"/>
              </w:rPr>
              <w:t xml:space="preserve">Shilling </w:t>
            </w:r>
            <w:r w:rsidRPr="00727201">
              <w:rPr>
                <w:rFonts w:ascii="Arial Narrow" w:hAnsi="Arial Narrow"/>
                <w:b/>
                <w:spacing w:val="-2"/>
                <w:sz w:val="24"/>
                <w:szCs w:val="24"/>
              </w:rPr>
              <w:t>equivalent)</w:t>
            </w:r>
          </w:p>
        </w:tc>
      </w:tr>
      <w:tr w:rsidR="005E708F" w:rsidRPr="00727201" w14:paraId="6DF5C077" w14:textId="77777777" w:rsidTr="005E708F">
        <w:trPr>
          <w:trHeight w:val="1265"/>
        </w:trPr>
        <w:tc>
          <w:tcPr>
            <w:tcW w:w="515" w:type="pct"/>
          </w:tcPr>
          <w:p w14:paraId="5F99EBED" w14:textId="77777777" w:rsidR="005E708F" w:rsidRPr="00727201" w:rsidRDefault="005E708F" w:rsidP="00551ABC">
            <w:pPr>
              <w:pStyle w:val="TableParagraph"/>
              <w:ind w:left="-1"/>
              <w:rPr>
                <w:rFonts w:ascii="Arial Narrow" w:hAnsi="Arial Narrow"/>
                <w:i/>
                <w:sz w:val="24"/>
                <w:szCs w:val="24"/>
              </w:rPr>
            </w:pPr>
            <w:r w:rsidRPr="00727201">
              <w:rPr>
                <w:rFonts w:ascii="Arial Narrow" w:hAnsi="Arial Narrow"/>
                <w:i/>
                <w:spacing w:val="-8"/>
                <w:sz w:val="24"/>
                <w:szCs w:val="24"/>
              </w:rPr>
              <w:t xml:space="preserve">[insert </w:t>
            </w:r>
            <w:r w:rsidRPr="00727201">
              <w:rPr>
                <w:rFonts w:ascii="Arial Narrow" w:hAnsi="Arial Narrow"/>
                <w:i/>
                <w:spacing w:val="-2"/>
                <w:sz w:val="24"/>
                <w:szCs w:val="24"/>
              </w:rPr>
              <w:t>year]</w:t>
            </w:r>
          </w:p>
        </w:tc>
        <w:tc>
          <w:tcPr>
            <w:tcW w:w="814" w:type="pct"/>
          </w:tcPr>
          <w:p w14:paraId="2EFCDE6E" w14:textId="77777777" w:rsidR="005E708F" w:rsidRPr="00727201" w:rsidRDefault="005E708F" w:rsidP="00551ABC">
            <w:pPr>
              <w:pStyle w:val="TableParagraph"/>
              <w:ind w:left="1" w:right="151"/>
              <w:rPr>
                <w:rFonts w:ascii="Arial Narrow" w:hAnsi="Arial Narrow"/>
                <w:i/>
                <w:sz w:val="24"/>
                <w:szCs w:val="24"/>
              </w:rPr>
            </w:pPr>
            <w:r w:rsidRPr="00727201">
              <w:rPr>
                <w:rFonts w:ascii="Arial Narrow" w:hAnsi="Arial Narrow"/>
                <w:i/>
                <w:sz w:val="24"/>
                <w:szCs w:val="24"/>
              </w:rPr>
              <w:t>[insert</w:t>
            </w:r>
            <w:r w:rsidRPr="00727201">
              <w:rPr>
                <w:rFonts w:ascii="Arial Narrow" w:hAnsi="Arial Narrow"/>
                <w:i/>
                <w:spacing w:val="-8"/>
                <w:sz w:val="24"/>
                <w:szCs w:val="24"/>
              </w:rPr>
              <w:t xml:space="preserve"> </w:t>
            </w:r>
            <w:r w:rsidRPr="00727201">
              <w:rPr>
                <w:rFonts w:ascii="Arial Narrow" w:hAnsi="Arial Narrow"/>
                <w:i/>
                <w:sz w:val="24"/>
                <w:szCs w:val="24"/>
              </w:rPr>
              <w:t xml:space="preserve">amount </w:t>
            </w:r>
            <w:r w:rsidRPr="00727201">
              <w:rPr>
                <w:rFonts w:ascii="Arial Narrow" w:hAnsi="Arial Narrow"/>
                <w:i/>
                <w:spacing w:val="-6"/>
                <w:sz w:val="24"/>
                <w:szCs w:val="24"/>
              </w:rPr>
              <w:t>and</w:t>
            </w:r>
            <w:r w:rsidRPr="00727201">
              <w:rPr>
                <w:rFonts w:ascii="Arial Narrow" w:hAnsi="Arial Narrow"/>
                <w:i/>
                <w:spacing w:val="-12"/>
                <w:sz w:val="24"/>
                <w:szCs w:val="24"/>
              </w:rPr>
              <w:t xml:space="preserve"> </w:t>
            </w:r>
            <w:r w:rsidRPr="00727201">
              <w:rPr>
                <w:rFonts w:ascii="Arial Narrow" w:hAnsi="Arial Narrow"/>
                <w:i/>
                <w:spacing w:val="-6"/>
                <w:sz w:val="24"/>
                <w:szCs w:val="24"/>
              </w:rPr>
              <w:t>percentage]</w:t>
            </w:r>
          </w:p>
        </w:tc>
        <w:tc>
          <w:tcPr>
            <w:tcW w:w="2731" w:type="pct"/>
          </w:tcPr>
          <w:p w14:paraId="35EDFB0D" w14:textId="77777777" w:rsidR="005E708F" w:rsidRPr="00727201" w:rsidRDefault="005E708F" w:rsidP="00551ABC">
            <w:pPr>
              <w:pStyle w:val="TableParagraph"/>
              <w:ind w:left="1"/>
              <w:rPr>
                <w:rFonts w:ascii="Arial Narrow" w:hAnsi="Arial Narrow"/>
                <w:i/>
                <w:sz w:val="24"/>
                <w:szCs w:val="24"/>
              </w:rPr>
            </w:pPr>
            <w:r w:rsidRPr="00727201">
              <w:rPr>
                <w:rFonts w:ascii="Arial Narrow" w:hAnsi="Arial Narrow"/>
                <w:spacing w:val="-6"/>
                <w:sz w:val="24"/>
                <w:szCs w:val="24"/>
              </w:rPr>
              <w:t xml:space="preserve">Contract Identification: </w:t>
            </w:r>
            <w:r w:rsidRPr="00727201">
              <w:rPr>
                <w:rFonts w:ascii="Arial Narrow" w:hAnsi="Arial Narrow"/>
                <w:i/>
                <w:spacing w:val="-6"/>
                <w:sz w:val="24"/>
                <w:szCs w:val="24"/>
              </w:rPr>
              <w:t>[indicate</w:t>
            </w:r>
            <w:r w:rsidRPr="00727201">
              <w:rPr>
                <w:rFonts w:ascii="Arial Narrow" w:hAnsi="Arial Narrow"/>
                <w:i/>
                <w:spacing w:val="-7"/>
                <w:sz w:val="24"/>
                <w:szCs w:val="24"/>
              </w:rPr>
              <w:t xml:space="preserve"> </w:t>
            </w:r>
            <w:r w:rsidRPr="00727201">
              <w:rPr>
                <w:rFonts w:ascii="Arial Narrow" w:hAnsi="Arial Narrow"/>
                <w:i/>
                <w:spacing w:val="-6"/>
                <w:sz w:val="24"/>
                <w:szCs w:val="24"/>
              </w:rPr>
              <w:t xml:space="preserve">complete contract name/ </w:t>
            </w:r>
            <w:r w:rsidRPr="00727201">
              <w:rPr>
                <w:rFonts w:ascii="Arial Narrow" w:hAnsi="Arial Narrow"/>
                <w:i/>
                <w:sz w:val="24"/>
                <w:szCs w:val="24"/>
              </w:rPr>
              <w:t>number,</w:t>
            </w:r>
            <w:r w:rsidRPr="00727201">
              <w:rPr>
                <w:rFonts w:ascii="Arial Narrow" w:hAnsi="Arial Narrow"/>
                <w:i/>
                <w:spacing w:val="-14"/>
                <w:sz w:val="24"/>
                <w:szCs w:val="24"/>
              </w:rPr>
              <w:t xml:space="preserve"> </w:t>
            </w:r>
            <w:r w:rsidRPr="00727201">
              <w:rPr>
                <w:rFonts w:ascii="Arial Narrow" w:hAnsi="Arial Narrow"/>
                <w:i/>
                <w:sz w:val="24"/>
                <w:szCs w:val="24"/>
              </w:rPr>
              <w:t>and</w:t>
            </w:r>
            <w:r w:rsidRPr="00727201">
              <w:rPr>
                <w:rFonts w:ascii="Arial Narrow" w:hAnsi="Arial Narrow"/>
                <w:i/>
                <w:spacing w:val="-14"/>
                <w:sz w:val="24"/>
                <w:szCs w:val="24"/>
              </w:rPr>
              <w:t xml:space="preserve"> </w:t>
            </w:r>
            <w:r w:rsidRPr="00727201">
              <w:rPr>
                <w:rFonts w:ascii="Arial Narrow" w:hAnsi="Arial Narrow"/>
                <w:i/>
                <w:sz w:val="24"/>
                <w:szCs w:val="24"/>
              </w:rPr>
              <w:t>any</w:t>
            </w:r>
            <w:r w:rsidRPr="00727201">
              <w:rPr>
                <w:rFonts w:ascii="Arial Narrow" w:hAnsi="Arial Narrow"/>
                <w:i/>
                <w:spacing w:val="-14"/>
                <w:sz w:val="24"/>
                <w:szCs w:val="24"/>
              </w:rPr>
              <w:t xml:space="preserve"> </w:t>
            </w:r>
            <w:r w:rsidRPr="00727201">
              <w:rPr>
                <w:rFonts w:ascii="Arial Narrow" w:hAnsi="Arial Narrow"/>
                <w:i/>
                <w:sz w:val="24"/>
                <w:szCs w:val="24"/>
              </w:rPr>
              <w:t>other</w:t>
            </w:r>
            <w:r w:rsidRPr="00727201">
              <w:rPr>
                <w:rFonts w:ascii="Arial Narrow" w:hAnsi="Arial Narrow"/>
                <w:i/>
                <w:spacing w:val="-14"/>
                <w:sz w:val="24"/>
                <w:szCs w:val="24"/>
              </w:rPr>
              <w:t xml:space="preserve"> </w:t>
            </w:r>
            <w:r w:rsidRPr="00727201">
              <w:rPr>
                <w:rFonts w:ascii="Arial Narrow" w:hAnsi="Arial Narrow"/>
                <w:i/>
                <w:sz w:val="24"/>
                <w:szCs w:val="24"/>
              </w:rPr>
              <w:t>identification]</w:t>
            </w:r>
          </w:p>
          <w:p w14:paraId="05C4FA71" w14:textId="77777777" w:rsidR="005E708F" w:rsidRPr="00727201" w:rsidRDefault="005E708F" w:rsidP="00551ABC">
            <w:pPr>
              <w:pStyle w:val="TableParagraph"/>
              <w:spacing w:line="252" w:lineRule="exact"/>
              <w:ind w:left="1"/>
              <w:rPr>
                <w:rFonts w:ascii="Arial Narrow" w:hAnsi="Arial Narrow"/>
                <w:i/>
                <w:sz w:val="24"/>
                <w:szCs w:val="24"/>
              </w:rPr>
            </w:pPr>
            <w:r w:rsidRPr="00727201">
              <w:rPr>
                <w:rFonts w:ascii="Arial Narrow" w:hAnsi="Arial Narrow"/>
                <w:spacing w:val="-6"/>
                <w:sz w:val="24"/>
                <w:szCs w:val="24"/>
              </w:rPr>
              <w:t>Name</w:t>
            </w:r>
            <w:r w:rsidRPr="00727201">
              <w:rPr>
                <w:rFonts w:ascii="Arial Narrow" w:hAnsi="Arial Narrow"/>
                <w:spacing w:val="-4"/>
                <w:sz w:val="24"/>
                <w:szCs w:val="24"/>
              </w:rPr>
              <w:t xml:space="preserve"> </w:t>
            </w:r>
            <w:r w:rsidRPr="00727201">
              <w:rPr>
                <w:rFonts w:ascii="Arial Narrow" w:hAnsi="Arial Narrow"/>
                <w:spacing w:val="-6"/>
                <w:sz w:val="24"/>
                <w:szCs w:val="24"/>
              </w:rPr>
              <w:t>of</w:t>
            </w:r>
            <w:r w:rsidRPr="00727201">
              <w:rPr>
                <w:rFonts w:ascii="Arial Narrow" w:hAnsi="Arial Narrow"/>
                <w:spacing w:val="1"/>
                <w:sz w:val="24"/>
                <w:szCs w:val="24"/>
              </w:rPr>
              <w:t xml:space="preserve"> </w:t>
            </w:r>
            <w:r w:rsidRPr="00727201">
              <w:rPr>
                <w:rFonts w:ascii="Arial Narrow" w:hAnsi="Arial Narrow"/>
                <w:spacing w:val="-6"/>
                <w:sz w:val="24"/>
                <w:szCs w:val="24"/>
              </w:rPr>
              <w:t>Procuring</w:t>
            </w:r>
            <w:r w:rsidRPr="00727201">
              <w:rPr>
                <w:rFonts w:ascii="Arial Narrow" w:hAnsi="Arial Narrow"/>
                <w:spacing w:val="1"/>
                <w:sz w:val="24"/>
                <w:szCs w:val="24"/>
              </w:rPr>
              <w:t xml:space="preserve"> </w:t>
            </w:r>
            <w:r w:rsidRPr="00727201">
              <w:rPr>
                <w:rFonts w:ascii="Arial Narrow" w:hAnsi="Arial Narrow"/>
                <w:spacing w:val="-6"/>
                <w:sz w:val="24"/>
                <w:szCs w:val="24"/>
              </w:rPr>
              <w:t>Entity:</w:t>
            </w:r>
            <w:r w:rsidRPr="00727201">
              <w:rPr>
                <w:rFonts w:ascii="Arial Narrow" w:hAnsi="Arial Narrow"/>
                <w:spacing w:val="1"/>
                <w:sz w:val="24"/>
                <w:szCs w:val="24"/>
              </w:rPr>
              <w:t xml:space="preserve"> </w:t>
            </w:r>
            <w:r w:rsidRPr="00727201">
              <w:rPr>
                <w:rFonts w:ascii="Arial Narrow" w:hAnsi="Arial Narrow"/>
                <w:i/>
                <w:spacing w:val="-6"/>
                <w:sz w:val="24"/>
                <w:szCs w:val="24"/>
              </w:rPr>
              <w:t>[insert full</w:t>
            </w:r>
            <w:r w:rsidRPr="00727201">
              <w:rPr>
                <w:rFonts w:ascii="Arial Narrow" w:hAnsi="Arial Narrow"/>
                <w:i/>
                <w:spacing w:val="-4"/>
                <w:sz w:val="24"/>
                <w:szCs w:val="24"/>
              </w:rPr>
              <w:t xml:space="preserve"> </w:t>
            </w:r>
            <w:r w:rsidRPr="00727201">
              <w:rPr>
                <w:rFonts w:ascii="Arial Narrow" w:hAnsi="Arial Narrow"/>
                <w:i/>
                <w:spacing w:val="-6"/>
                <w:sz w:val="24"/>
                <w:szCs w:val="24"/>
              </w:rPr>
              <w:t>name]</w:t>
            </w:r>
          </w:p>
          <w:p w14:paraId="70C876EC" w14:textId="77777777" w:rsidR="005E708F" w:rsidRPr="00727201" w:rsidRDefault="005E708F" w:rsidP="00551ABC">
            <w:pPr>
              <w:pStyle w:val="TableParagraph"/>
              <w:spacing w:line="252" w:lineRule="exact"/>
              <w:ind w:left="1"/>
              <w:rPr>
                <w:rFonts w:ascii="Arial Narrow" w:hAnsi="Arial Narrow"/>
                <w:i/>
                <w:sz w:val="24"/>
                <w:szCs w:val="24"/>
              </w:rPr>
            </w:pPr>
            <w:r w:rsidRPr="00727201">
              <w:rPr>
                <w:rFonts w:ascii="Arial Narrow" w:hAnsi="Arial Narrow"/>
                <w:spacing w:val="-6"/>
                <w:sz w:val="24"/>
                <w:szCs w:val="24"/>
              </w:rPr>
              <w:t>Address</w:t>
            </w:r>
            <w:r w:rsidRPr="00727201">
              <w:rPr>
                <w:rFonts w:ascii="Arial Narrow" w:hAnsi="Arial Narrow"/>
                <w:spacing w:val="-1"/>
                <w:sz w:val="24"/>
                <w:szCs w:val="24"/>
              </w:rPr>
              <w:t xml:space="preserve"> </w:t>
            </w:r>
            <w:r w:rsidRPr="00727201">
              <w:rPr>
                <w:rFonts w:ascii="Arial Narrow" w:hAnsi="Arial Narrow"/>
                <w:spacing w:val="-6"/>
                <w:sz w:val="24"/>
                <w:szCs w:val="24"/>
              </w:rPr>
              <w:t>of</w:t>
            </w:r>
            <w:r w:rsidRPr="00727201">
              <w:rPr>
                <w:rFonts w:ascii="Arial Narrow" w:hAnsi="Arial Narrow"/>
                <w:spacing w:val="3"/>
                <w:sz w:val="24"/>
                <w:szCs w:val="24"/>
              </w:rPr>
              <w:t xml:space="preserve"> </w:t>
            </w:r>
            <w:r w:rsidRPr="00727201">
              <w:rPr>
                <w:rFonts w:ascii="Arial Narrow" w:hAnsi="Arial Narrow"/>
                <w:spacing w:val="-6"/>
                <w:sz w:val="24"/>
                <w:szCs w:val="24"/>
              </w:rPr>
              <w:t>Procuring</w:t>
            </w:r>
            <w:r w:rsidRPr="00727201">
              <w:rPr>
                <w:rFonts w:ascii="Arial Narrow" w:hAnsi="Arial Narrow"/>
                <w:sz w:val="24"/>
                <w:szCs w:val="24"/>
              </w:rPr>
              <w:t xml:space="preserve"> </w:t>
            </w:r>
            <w:r w:rsidRPr="00727201">
              <w:rPr>
                <w:rFonts w:ascii="Arial Narrow" w:hAnsi="Arial Narrow"/>
                <w:spacing w:val="-6"/>
                <w:sz w:val="24"/>
                <w:szCs w:val="24"/>
              </w:rPr>
              <w:t>Entity:</w:t>
            </w:r>
            <w:r w:rsidRPr="00727201">
              <w:rPr>
                <w:rFonts w:ascii="Arial Narrow" w:hAnsi="Arial Narrow"/>
                <w:spacing w:val="3"/>
                <w:sz w:val="24"/>
                <w:szCs w:val="24"/>
              </w:rPr>
              <w:t xml:space="preserve"> </w:t>
            </w:r>
            <w:r w:rsidRPr="00727201">
              <w:rPr>
                <w:rFonts w:ascii="Arial Narrow" w:hAnsi="Arial Narrow"/>
                <w:i/>
                <w:spacing w:val="-6"/>
                <w:sz w:val="24"/>
                <w:szCs w:val="24"/>
              </w:rPr>
              <w:t>[insert</w:t>
            </w:r>
            <w:r w:rsidRPr="00727201">
              <w:rPr>
                <w:rFonts w:ascii="Arial Narrow" w:hAnsi="Arial Narrow"/>
                <w:i/>
                <w:spacing w:val="-1"/>
                <w:sz w:val="24"/>
                <w:szCs w:val="24"/>
              </w:rPr>
              <w:t xml:space="preserve"> </w:t>
            </w:r>
            <w:r w:rsidRPr="00727201">
              <w:rPr>
                <w:rFonts w:ascii="Arial Narrow" w:hAnsi="Arial Narrow"/>
                <w:i/>
                <w:spacing w:val="-6"/>
                <w:sz w:val="24"/>
                <w:szCs w:val="24"/>
              </w:rPr>
              <w:t>street/city/country]</w:t>
            </w:r>
          </w:p>
          <w:p w14:paraId="55872C93" w14:textId="77777777" w:rsidR="005E708F" w:rsidRPr="00727201" w:rsidRDefault="005E708F" w:rsidP="00551ABC">
            <w:pPr>
              <w:pStyle w:val="TableParagraph"/>
              <w:spacing w:line="233" w:lineRule="exact"/>
              <w:ind w:left="1"/>
              <w:rPr>
                <w:rFonts w:ascii="Arial Narrow" w:hAnsi="Arial Narrow"/>
                <w:i/>
                <w:sz w:val="24"/>
                <w:szCs w:val="24"/>
              </w:rPr>
            </w:pPr>
            <w:r w:rsidRPr="00727201">
              <w:rPr>
                <w:rFonts w:ascii="Arial Narrow" w:hAnsi="Arial Narrow"/>
                <w:spacing w:val="-6"/>
                <w:sz w:val="24"/>
                <w:szCs w:val="24"/>
              </w:rPr>
              <w:t>Reason(s)</w:t>
            </w:r>
            <w:r w:rsidRPr="00727201">
              <w:rPr>
                <w:rFonts w:ascii="Arial Narrow" w:hAnsi="Arial Narrow"/>
                <w:sz w:val="24"/>
                <w:szCs w:val="24"/>
              </w:rPr>
              <w:t xml:space="preserve"> </w:t>
            </w:r>
            <w:r w:rsidRPr="00727201">
              <w:rPr>
                <w:rFonts w:ascii="Arial Narrow" w:hAnsi="Arial Narrow"/>
                <w:spacing w:val="-6"/>
                <w:sz w:val="24"/>
                <w:szCs w:val="24"/>
              </w:rPr>
              <w:t>for</w:t>
            </w:r>
            <w:r w:rsidRPr="00727201">
              <w:rPr>
                <w:rFonts w:ascii="Arial Narrow" w:hAnsi="Arial Narrow"/>
                <w:spacing w:val="1"/>
                <w:sz w:val="24"/>
                <w:szCs w:val="24"/>
              </w:rPr>
              <w:t xml:space="preserve"> </w:t>
            </w:r>
            <w:r w:rsidRPr="00727201">
              <w:rPr>
                <w:rFonts w:ascii="Arial Narrow" w:hAnsi="Arial Narrow"/>
                <w:spacing w:val="-6"/>
                <w:sz w:val="24"/>
                <w:szCs w:val="24"/>
              </w:rPr>
              <w:t>nonperformance:</w:t>
            </w:r>
            <w:r w:rsidRPr="00727201">
              <w:rPr>
                <w:rFonts w:ascii="Arial Narrow" w:hAnsi="Arial Narrow"/>
                <w:spacing w:val="3"/>
                <w:sz w:val="24"/>
                <w:szCs w:val="24"/>
              </w:rPr>
              <w:t xml:space="preserve"> </w:t>
            </w:r>
            <w:r w:rsidRPr="00727201">
              <w:rPr>
                <w:rFonts w:ascii="Arial Narrow" w:hAnsi="Arial Narrow"/>
                <w:i/>
                <w:spacing w:val="-6"/>
                <w:sz w:val="24"/>
                <w:szCs w:val="24"/>
              </w:rPr>
              <w:t>[indicate</w:t>
            </w:r>
            <w:r w:rsidRPr="00727201">
              <w:rPr>
                <w:rFonts w:ascii="Arial Narrow" w:hAnsi="Arial Narrow"/>
                <w:i/>
                <w:spacing w:val="-3"/>
                <w:sz w:val="24"/>
                <w:szCs w:val="24"/>
              </w:rPr>
              <w:t xml:space="preserve"> </w:t>
            </w:r>
            <w:r w:rsidRPr="00727201">
              <w:rPr>
                <w:rFonts w:ascii="Arial Narrow" w:hAnsi="Arial Narrow"/>
                <w:i/>
                <w:spacing w:val="-6"/>
                <w:sz w:val="24"/>
                <w:szCs w:val="24"/>
              </w:rPr>
              <w:t>main</w:t>
            </w:r>
            <w:r w:rsidRPr="00727201">
              <w:rPr>
                <w:rFonts w:ascii="Arial Narrow" w:hAnsi="Arial Narrow"/>
                <w:i/>
                <w:spacing w:val="-3"/>
                <w:sz w:val="24"/>
                <w:szCs w:val="24"/>
              </w:rPr>
              <w:t xml:space="preserve"> </w:t>
            </w:r>
            <w:r w:rsidRPr="00727201">
              <w:rPr>
                <w:rFonts w:ascii="Arial Narrow" w:hAnsi="Arial Narrow"/>
                <w:i/>
                <w:spacing w:val="-6"/>
                <w:sz w:val="24"/>
                <w:szCs w:val="24"/>
              </w:rPr>
              <w:t>reason(s)]</w:t>
            </w:r>
          </w:p>
        </w:tc>
        <w:tc>
          <w:tcPr>
            <w:tcW w:w="940" w:type="pct"/>
          </w:tcPr>
          <w:p w14:paraId="3DC5F285" w14:textId="77777777" w:rsidR="005E708F" w:rsidRPr="00727201" w:rsidRDefault="005E708F" w:rsidP="00551ABC">
            <w:pPr>
              <w:pStyle w:val="TableParagraph"/>
              <w:spacing w:line="251" w:lineRule="exact"/>
              <w:ind w:left="1"/>
              <w:rPr>
                <w:rFonts w:ascii="Arial Narrow" w:hAnsi="Arial Narrow"/>
                <w:i/>
                <w:sz w:val="24"/>
                <w:szCs w:val="24"/>
              </w:rPr>
            </w:pPr>
            <w:r w:rsidRPr="00727201">
              <w:rPr>
                <w:rFonts w:ascii="Arial Narrow" w:hAnsi="Arial Narrow"/>
                <w:i/>
                <w:spacing w:val="-7"/>
                <w:sz w:val="24"/>
                <w:szCs w:val="24"/>
              </w:rPr>
              <w:t>[insert</w:t>
            </w:r>
            <w:r w:rsidRPr="00727201">
              <w:rPr>
                <w:rFonts w:ascii="Arial Narrow" w:hAnsi="Arial Narrow"/>
                <w:i/>
                <w:spacing w:val="-5"/>
                <w:sz w:val="24"/>
                <w:szCs w:val="24"/>
              </w:rPr>
              <w:t xml:space="preserve"> </w:t>
            </w:r>
            <w:r w:rsidRPr="00727201">
              <w:rPr>
                <w:rFonts w:ascii="Arial Narrow" w:hAnsi="Arial Narrow"/>
                <w:i/>
                <w:spacing w:val="-2"/>
                <w:sz w:val="24"/>
                <w:szCs w:val="24"/>
              </w:rPr>
              <w:t>amount]</w:t>
            </w:r>
          </w:p>
        </w:tc>
      </w:tr>
      <w:tr w:rsidR="005E708F" w:rsidRPr="00727201" w14:paraId="0AA5F77A" w14:textId="77777777" w:rsidTr="005E708F">
        <w:trPr>
          <w:trHeight w:val="251"/>
        </w:trPr>
        <w:tc>
          <w:tcPr>
            <w:tcW w:w="5000" w:type="pct"/>
            <w:gridSpan w:val="4"/>
          </w:tcPr>
          <w:p w14:paraId="07E58181" w14:textId="77777777" w:rsidR="005E708F" w:rsidRPr="00727201" w:rsidRDefault="005E708F" w:rsidP="00551ABC">
            <w:pPr>
              <w:pStyle w:val="TableParagraph"/>
              <w:spacing w:line="232" w:lineRule="exact"/>
              <w:ind w:left="-1"/>
              <w:rPr>
                <w:rFonts w:ascii="Arial Narrow" w:hAnsi="Arial Narrow"/>
                <w:sz w:val="24"/>
                <w:szCs w:val="24"/>
              </w:rPr>
            </w:pPr>
            <w:r w:rsidRPr="00727201">
              <w:rPr>
                <w:rFonts w:ascii="Arial Narrow" w:hAnsi="Arial Narrow"/>
                <w:spacing w:val="-6"/>
                <w:sz w:val="24"/>
                <w:szCs w:val="24"/>
              </w:rPr>
              <w:t>Pending</w:t>
            </w:r>
            <w:r w:rsidRPr="00727201">
              <w:rPr>
                <w:rFonts w:ascii="Arial Narrow" w:hAnsi="Arial Narrow"/>
                <w:spacing w:val="-13"/>
                <w:sz w:val="24"/>
                <w:szCs w:val="24"/>
              </w:rPr>
              <w:t xml:space="preserve"> </w:t>
            </w:r>
            <w:r w:rsidRPr="00727201">
              <w:rPr>
                <w:rFonts w:ascii="Arial Narrow" w:hAnsi="Arial Narrow"/>
                <w:spacing w:val="-6"/>
                <w:sz w:val="24"/>
                <w:szCs w:val="24"/>
              </w:rPr>
              <w:t>Litigation,</w:t>
            </w:r>
            <w:r w:rsidRPr="00727201">
              <w:rPr>
                <w:rFonts w:ascii="Arial Narrow" w:hAnsi="Arial Narrow"/>
                <w:spacing w:val="-13"/>
                <w:sz w:val="24"/>
                <w:szCs w:val="24"/>
              </w:rPr>
              <w:t xml:space="preserve"> </w:t>
            </w:r>
            <w:r w:rsidRPr="00727201">
              <w:rPr>
                <w:rFonts w:ascii="Arial Narrow" w:hAnsi="Arial Narrow"/>
                <w:spacing w:val="-6"/>
                <w:sz w:val="24"/>
                <w:szCs w:val="24"/>
              </w:rPr>
              <w:t>in</w:t>
            </w:r>
            <w:r w:rsidRPr="00727201">
              <w:rPr>
                <w:rFonts w:ascii="Arial Narrow" w:hAnsi="Arial Narrow"/>
                <w:spacing w:val="-11"/>
                <w:sz w:val="24"/>
                <w:szCs w:val="24"/>
              </w:rPr>
              <w:t xml:space="preserve"> </w:t>
            </w:r>
            <w:r w:rsidRPr="00727201">
              <w:rPr>
                <w:rFonts w:ascii="Arial Narrow" w:hAnsi="Arial Narrow"/>
                <w:spacing w:val="-6"/>
                <w:sz w:val="24"/>
                <w:szCs w:val="24"/>
              </w:rPr>
              <w:t>accordance</w:t>
            </w:r>
            <w:r w:rsidRPr="00727201">
              <w:rPr>
                <w:rFonts w:ascii="Arial Narrow" w:hAnsi="Arial Narrow"/>
                <w:spacing w:val="-8"/>
                <w:sz w:val="24"/>
                <w:szCs w:val="24"/>
              </w:rPr>
              <w:t xml:space="preserve"> </w:t>
            </w:r>
            <w:r w:rsidRPr="00727201">
              <w:rPr>
                <w:rFonts w:ascii="Arial Narrow" w:hAnsi="Arial Narrow"/>
                <w:spacing w:val="-6"/>
                <w:sz w:val="24"/>
                <w:szCs w:val="24"/>
              </w:rPr>
              <w:t>with</w:t>
            </w:r>
            <w:r w:rsidRPr="00727201">
              <w:rPr>
                <w:rFonts w:ascii="Arial Narrow" w:hAnsi="Arial Narrow"/>
                <w:spacing w:val="-8"/>
                <w:sz w:val="24"/>
                <w:szCs w:val="24"/>
              </w:rPr>
              <w:t xml:space="preserve"> </w:t>
            </w:r>
            <w:r w:rsidRPr="00727201">
              <w:rPr>
                <w:rFonts w:ascii="Arial Narrow" w:hAnsi="Arial Narrow"/>
                <w:spacing w:val="-6"/>
                <w:sz w:val="24"/>
                <w:szCs w:val="24"/>
              </w:rPr>
              <w:t>Section</w:t>
            </w:r>
            <w:r w:rsidRPr="00727201">
              <w:rPr>
                <w:rFonts w:ascii="Arial Narrow" w:hAnsi="Arial Narrow"/>
                <w:spacing w:val="-11"/>
                <w:sz w:val="24"/>
                <w:szCs w:val="24"/>
              </w:rPr>
              <w:t xml:space="preserve"> </w:t>
            </w:r>
            <w:r w:rsidRPr="00727201">
              <w:rPr>
                <w:rFonts w:ascii="Arial Narrow" w:hAnsi="Arial Narrow"/>
                <w:spacing w:val="-6"/>
                <w:sz w:val="24"/>
                <w:szCs w:val="24"/>
              </w:rPr>
              <w:t>III,</w:t>
            </w:r>
            <w:r w:rsidRPr="00727201">
              <w:rPr>
                <w:rFonts w:ascii="Arial Narrow" w:hAnsi="Arial Narrow"/>
                <w:spacing w:val="-5"/>
                <w:sz w:val="24"/>
                <w:szCs w:val="24"/>
              </w:rPr>
              <w:t xml:space="preserve"> </w:t>
            </w:r>
            <w:r w:rsidRPr="00727201">
              <w:rPr>
                <w:rFonts w:ascii="Arial Narrow" w:hAnsi="Arial Narrow"/>
                <w:spacing w:val="-6"/>
                <w:sz w:val="24"/>
                <w:szCs w:val="24"/>
              </w:rPr>
              <w:t>Evaluation</w:t>
            </w:r>
            <w:r w:rsidRPr="00727201">
              <w:rPr>
                <w:rFonts w:ascii="Arial Narrow" w:hAnsi="Arial Narrow"/>
                <w:spacing w:val="9"/>
                <w:sz w:val="24"/>
                <w:szCs w:val="24"/>
              </w:rPr>
              <w:t xml:space="preserve"> </w:t>
            </w:r>
            <w:r w:rsidRPr="00727201">
              <w:rPr>
                <w:rFonts w:ascii="Arial Narrow" w:hAnsi="Arial Narrow"/>
                <w:spacing w:val="-6"/>
                <w:sz w:val="24"/>
                <w:szCs w:val="24"/>
              </w:rPr>
              <w:t>and</w:t>
            </w:r>
            <w:r w:rsidRPr="00727201">
              <w:rPr>
                <w:rFonts w:ascii="Arial Narrow" w:hAnsi="Arial Narrow"/>
                <w:spacing w:val="9"/>
                <w:sz w:val="24"/>
                <w:szCs w:val="24"/>
              </w:rPr>
              <w:t xml:space="preserve"> </w:t>
            </w:r>
            <w:r w:rsidRPr="00727201">
              <w:rPr>
                <w:rFonts w:ascii="Arial Narrow" w:hAnsi="Arial Narrow"/>
                <w:spacing w:val="-6"/>
                <w:sz w:val="24"/>
                <w:szCs w:val="24"/>
              </w:rPr>
              <w:t>Qualification</w:t>
            </w:r>
            <w:r w:rsidRPr="00727201">
              <w:rPr>
                <w:rFonts w:ascii="Arial Narrow" w:hAnsi="Arial Narrow"/>
                <w:spacing w:val="6"/>
                <w:sz w:val="24"/>
                <w:szCs w:val="24"/>
              </w:rPr>
              <w:t xml:space="preserve"> </w:t>
            </w:r>
            <w:r w:rsidRPr="00727201">
              <w:rPr>
                <w:rFonts w:ascii="Arial Narrow" w:hAnsi="Arial Narrow"/>
                <w:spacing w:val="-6"/>
                <w:sz w:val="24"/>
                <w:szCs w:val="24"/>
              </w:rPr>
              <w:t>Criteria</w:t>
            </w:r>
          </w:p>
        </w:tc>
      </w:tr>
      <w:tr w:rsidR="005E708F" w:rsidRPr="00727201" w14:paraId="39DFF2B9" w14:textId="77777777" w:rsidTr="005E708F">
        <w:trPr>
          <w:trHeight w:val="508"/>
        </w:trPr>
        <w:tc>
          <w:tcPr>
            <w:tcW w:w="5000" w:type="pct"/>
            <w:gridSpan w:val="4"/>
            <w:tcBorders>
              <w:bottom w:val="nil"/>
            </w:tcBorders>
          </w:tcPr>
          <w:p w14:paraId="1C13ACFC" w14:textId="77777777" w:rsidR="005E708F" w:rsidRPr="00727201" w:rsidRDefault="005E708F" w:rsidP="00452BC5">
            <w:pPr>
              <w:pStyle w:val="TableParagraph"/>
              <w:numPr>
                <w:ilvl w:val="0"/>
                <w:numId w:val="55"/>
              </w:numPr>
              <w:tabs>
                <w:tab w:val="left" w:pos="720"/>
              </w:tabs>
              <w:spacing w:line="252" w:lineRule="exact"/>
              <w:ind w:right="525" w:firstLine="0"/>
              <w:rPr>
                <w:rFonts w:ascii="Arial Narrow" w:hAnsi="Arial Narrow"/>
                <w:sz w:val="24"/>
                <w:szCs w:val="24"/>
              </w:rPr>
            </w:pPr>
            <w:r w:rsidRPr="00727201">
              <w:rPr>
                <w:rFonts w:ascii="Arial Narrow" w:hAnsi="Arial Narrow"/>
                <w:spacing w:val="-4"/>
                <w:sz w:val="24"/>
                <w:szCs w:val="24"/>
              </w:rPr>
              <w:t>No</w:t>
            </w:r>
            <w:r w:rsidRPr="00727201">
              <w:rPr>
                <w:rFonts w:ascii="Arial Narrow" w:hAnsi="Arial Narrow"/>
                <w:spacing w:val="-8"/>
                <w:sz w:val="24"/>
                <w:szCs w:val="24"/>
              </w:rPr>
              <w:t xml:space="preserve"> </w:t>
            </w:r>
            <w:r w:rsidRPr="00727201">
              <w:rPr>
                <w:rFonts w:ascii="Arial Narrow" w:hAnsi="Arial Narrow"/>
                <w:spacing w:val="-4"/>
                <w:sz w:val="24"/>
                <w:szCs w:val="24"/>
              </w:rPr>
              <w:t>pending</w:t>
            </w:r>
            <w:r w:rsidRPr="00727201">
              <w:rPr>
                <w:rFonts w:ascii="Arial Narrow" w:hAnsi="Arial Narrow"/>
                <w:spacing w:val="-8"/>
                <w:sz w:val="24"/>
                <w:szCs w:val="24"/>
              </w:rPr>
              <w:t xml:space="preserve"> </w:t>
            </w:r>
            <w:r w:rsidRPr="00727201">
              <w:rPr>
                <w:rFonts w:ascii="Arial Narrow" w:hAnsi="Arial Narrow"/>
                <w:spacing w:val="-4"/>
                <w:sz w:val="24"/>
                <w:szCs w:val="24"/>
              </w:rPr>
              <w:t>litigation</w:t>
            </w:r>
            <w:r w:rsidRPr="00727201">
              <w:rPr>
                <w:rFonts w:ascii="Arial Narrow" w:hAnsi="Arial Narrow"/>
                <w:spacing w:val="-11"/>
                <w:sz w:val="24"/>
                <w:szCs w:val="24"/>
              </w:rPr>
              <w:t xml:space="preserve"> </w:t>
            </w:r>
            <w:r w:rsidRPr="00727201">
              <w:rPr>
                <w:rFonts w:ascii="Arial Narrow" w:hAnsi="Arial Narrow"/>
                <w:spacing w:val="-4"/>
                <w:sz w:val="24"/>
                <w:szCs w:val="24"/>
              </w:rPr>
              <w:t>in</w:t>
            </w:r>
            <w:r w:rsidRPr="00727201">
              <w:rPr>
                <w:rFonts w:ascii="Arial Narrow" w:hAnsi="Arial Narrow"/>
                <w:spacing w:val="-11"/>
                <w:sz w:val="24"/>
                <w:szCs w:val="24"/>
              </w:rPr>
              <w:t xml:space="preserve"> </w:t>
            </w:r>
            <w:r w:rsidRPr="00727201">
              <w:rPr>
                <w:rFonts w:ascii="Arial Narrow" w:hAnsi="Arial Narrow"/>
                <w:spacing w:val="-4"/>
                <w:sz w:val="24"/>
                <w:szCs w:val="24"/>
              </w:rPr>
              <w:t>accordance</w:t>
            </w:r>
            <w:r w:rsidRPr="00727201">
              <w:rPr>
                <w:rFonts w:ascii="Arial Narrow" w:hAnsi="Arial Narrow"/>
                <w:spacing w:val="-8"/>
                <w:sz w:val="24"/>
                <w:szCs w:val="24"/>
              </w:rPr>
              <w:t xml:space="preserve"> </w:t>
            </w:r>
            <w:r w:rsidRPr="00727201">
              <w:rPr>
                <w:rFonts w:ascii="Arial Narrow" w:hAnsi="Arial Narrow"/>
                <w:spacing w:val="-4"/>
                <w:sz w:val="24"/>
                <w:szCs w:val="24"/>
              </w:rPr>
              <w:t>with</w:t>
            </w:r>
            <w:r w:rsidRPr="00727201">
              <w:rPr>
                <w:rFonts w:ascii="Arial Narrow" w:hAnsi="Arial Narrow"/>
                <w:spacing w:val="-8"/>
                <w:sz w:val="24"/>
                <w:szCs w:val="24"/>
              </w:rPr>
              <w:t xml:space="preserve"> </w:t>
            </w:r>
            <w:r w:rsidRPr="00727201">
              <w:rPr>
                <w:rFonts w:ascii="Arial Narrow" w:hAnsi="Arial Narrow"/>
                <w:spacing w:val="-4"/>
                <w:sz w:val="24"/>
                <w:szCs w:val="24"/>
              </w:rPr>
              <w:t>Section</w:t>
            </w:r>
            <w:r w:rsidRPr="00727201">
              <w:rPr>
                <w:rFonts w:ascii="Arial Narrow" w:hAnsi="Arial Narrow"/>
                <w:spacing w:val="-7"/>
                <w:sz w:val="24"/>
                <w:szCs w:val="24"/>
              </w:rPr>
              <w:t xml:space="preserve"> </w:t>
            </w:r>
            <w:r w:rsidRPr="00727201">
              <w:rPr>
                <w:rFonts w:ascii="Arial Narrow" w:hAnsi="Arial Narrow"/>
                <w:spacing w:val="-4"/>
                <w:sz w:val="24"/>
                <w:szCs w:val="24"/>
              </w:rPr>
              <w:t>III,</w:t>
            </w:r>
            <w:r w:rsidRPr="00727201">
              <w:rPr>
                <w:rFonts w:ascii="Arial Narrow" w:hAnsi="Arial Narrow"/>
                <w:spacing w:val="-6"/>
                <w:sz w:val="24"/>
                <w:szCs w:val="24"/>
              </w:rPr>
              <w:t xml:space="preserve"> </w:t>
            </w:r>
            <w:r w:rsidRPr="00727201">
              <w:rPr>
                <w:rFonts w:ascii="Arial Narrow" w:hAnsi="Arial Narrow"/>
                <w:spacing w:val="-4"/>
                <w:sz w:val="24"/>
                <w:szCs w:val="24"/>
              </w:rPr>
              <w:t>Evaluation</w:t>
            </w:r>
            <w:r w:rsidRPr="00727201">
              <w:rPr>
                <w:rFonts w:ascii="Arial Narrow" w:hAnsi="Arial Narrow"/>
                <w:sz w:val="24"/>
                <w:szCs w:val="24"/>
              </w:rPr>
              <w:t xml:space="preserve"> </w:t>
            </w:r>
            <w:r w:rsidRPr="00727201">
              <w:rPr>
                <w:rFonts w:ascii="Arial Narrow" w:hAnsi="Arial Narrow"/>
                <w:spacing w:val="-4"/>
                <w:sz w:val="24"/>
                <w:szCs w:val="24"/>
              </w:rPr>
              <w:t>and</w:t>
            </w:r>
            <w:r w:rsidRPr="00727201">
              <w:rPr>
                <w:rFonts w:ascii="Arial Narrow" w:hAnsi="Arial Narrow"/>
                <w:sz w:val="24"/>
                <w:szCs w:val="24"/>
              </w:rPr>
              <w:t xml:space="preserve"> </w:t>
            </w:r>
            <w:r w:rsidRPr="00727201">
              <w:rPr>
                <w:rFonts w:ascii="Arial Narrow" w:hAnsi="Arial Narrow"/>
                <w:spacing w:val="-4"/>
                <w:sz w:val="24"/>
                <w:szCs w:val="24"/>
              </w:rPr>
              <w:t>Qualification</w:t>
            </w:r>
            <w:r w:rsidRPr="00727201">
              <w:rPr>
                <w:rFonts w:ascii="Arial Narrow" w:hAnsi="Arial Narrow"/>
                <w:sz w:val="24"/>
                <w:szCs w:val="24"/>
              </w:rPr>
              <w:t xml:space="preserve"> </w:t>
            </w:r>
            <w:r w:rsidRPr="00727201">
              <w:rPr>
                <w:rFonts w:ascii="Arial Narrow" w:hAnsi="Arial Narrow"/>
                <w:spacing w:val="-4"/>
                <w:sz w:val="24"/>
                <w:szCs w:val="24"/>
              </w:rPr>
              <w:t>Criteria,</w:t>
            </w:r>
            <w:r w:rsidRPr="00727201">
              <w:rPr>
                <w:rFonts w:ascii="Arial Narrow" w:hAnsi="Arial Narrow"/>
                <w:spacing w:val="-6"/>
                <w:sz w:val="24"/>
                <w:szCs w:val="24"/>
              </w:rPr>
              <w:t xml:space="preserve"> </w:t>
            </w:r>
            <w:r w:rsidRPr="00727201">
              <w:rPr>
                <w:rFonts w:ascii="Arial Narrow" w:hAnsi="Arial Narrow"/>
                <w:spacing w:val="-4"/>
                <w:sz w:val="24"/>
                <w:szCs w:val="24"/>
              </w:rPr>
              <w:t xml:space="preserve">Sub- </w:t>
            </w:r>
            <w:r w:rsidRPr="00727201">
              <w:rPr>
                <w:rFonts w:ascii="Arial Narrow" w:hAnsi="Arial Narrow"/>
                <w:sz w:val="24"/>
                <w:szCs w:val="24"/>
              </w:rPr>
              <w:t>Factor</w:t>
            </w:r>
            <w:r w:rsidRPr="00727201">
              <w:rPr>
                <w:rFonts w:ascii="Arial Narrow" w:hAnsi="Arial Narrow"/>
                <w:spacing w:val="-4"/>
                <w:sz w:val="24"/>
                <w:szCs w:val="24"/>
              </w:rPr>
              <w:t xml:space="preserve"> </w:t>
            </w:r>
            <w:r w:rsidRPr="00727201">
              <w:rPr>
                <w:rFonts w:ascii="Arial Narrow" w:hAnsi="Arial Narrow"/>
                <w:sz w:val="24"/>
                <w:szCs w:val="24"/>
              </w:rPr>
              <w:t>2.3.</w:t>
            </w:r>
          </w:p>
        </w:tc>
      </w:tr>
      <w:tr w:rsidR="005E708F" w:rsidRPr="00727201" w14:paraId="762A69E7" w14:textId="77777777" w:rsidTr="005E708F">
        <w:trPr>
          <w:trHeight w:val="503"/>
        </w:trPr>
        <w:tc>
          <w:tcPr>
            <w:tcW w:w="5000" w:type="pct"/>
            <w:gridSpan w:val="4"/>
            <w:tcBorders>
              <w:top w:val="nil"/>
            </w:tcBorders>
          </w:tcPr>
          <w:p w14:paraId="5F6F7F5E" w14:textId="77777777" w:rsidR="005E708F" w:rsidRPr="00727201" w:rsidRDefault="005E708F" w:rsidP="00452BC5">
            <w:pPr>
              <w:pStyle w:val="TableParagraph"/>
              <w:numPr>
                <w:ilvl w:val="0"/>
                <w:numId w:val="54"/>
              </w:numPr>
              <w:tabs>
                <w:tab w:val="left" w:pos="720"/>
              </w:tabs>
              <w:spacing w:line="249" w:lineRule="exact"/>
              <w:rPr>
                <w:rFonts w:ascii="Arial Narrow" w:hAnsi="Arial Narrow"/>
                <w:sz w:val="24"/>
                <w:szCs w:val="24"/>
              </w:rPr>
            </w:pPr>
            <w:r w:rsidRPr="00727201">
              <w:rPr>
                <w:rFonts w:ascii="Arial Narrow" w:hAnsi="Arial Narrow"/>
                <w:spacing w:val="-6"/>
                <w:sz w:val="24"/>
                <w:szCs w:val="24"/>
              </w:rPr>
              <w:t>Pending</w:t>
            </w:r>
            <w:r w:rsidRPr="00727201">
              <w:rPr>
                <w:rFonts w:ascii="Arial Narrow" w:hAnsi="Arial Narrow"/>
                <w:spacing w:val="-18"/>
                <w:sz w:val="24"/>
                <w:szCs w:val="24"/>
              </w:rPr>
              <w:t xml:space="preserve"> </w:t>
            </w:r>
            <w:r w:rsidRPr="00727201">
              <w:rPr>
                <w:rFonts w:ascii="Arial Narrow" w:hAnsi="Arial Narrow"/>
                <w:spacing w:val="-6"/>
                <w:sz w:val="24"/>
                <w:szCs w:val="24"/>
              </w:rPr>
              <w:t>litigation</w:t>
            </w:r>
            <w:r w:rsidRPr="00727201">
              <w:rPr>
                <w:rFonts w:ascii="Arial Narrow" w:hAnsi="Arial Narrow"/>
                <w:spacing w:val="-16"/>
                <w:sz w:val="24"/>
                <w:szCs w:val="24"/>
              </w:rPr>
              <w:t xml:space="preserve"> </w:t>
            </w:r>
            <w:r w:rsidRPr="00727201">
              <w:rPr>
                <w:rFonts w:ascii="Arial Narrow" w:hAnsi="Arial Narrow"/>
                <w:spacing w:val="-6"/>
                <w:sz w:val="24"/>
                <w:szCs w:val="24"/>
              </w:rPr>
              <w:t>in</w:t>
            </w:r>
            <w:r w:rsidRPr="00727201">
              <w:rPr>
                <w:rFonts w:ascii="Arial Narrow" w:hAnsi="Arial Narrow"/>
                <w:spacing w:val="-16"/>
                <w:sz w:val="24"/>
                <w:szCs w:val="24"/>
              </w:rPr>
              <w:t xml:space="preserve"> </w:t>
            </w:r>
            <w:r w:rsidRPr="00727201">
              <w:rPr>
                <w:rFonts w:ascii="Arial Narrow" w:hAnsi="Arial Narrow"/>
                <w:spacing w:val="-6"/>
                <w:sz w:val="24"/>
                <w:szCs w:val="24"/>
              </w:rPr>
              <w:t>accordance</w:t>
            </w:r>
            <w:r w:rsidRPr="00727201">
              <w:rPr>
                <w:rFonts w:ascii="Arial Narrow" w:hAnsi="Arial Narrow"/>
                <w:spacing w:val="-16"/>
                <w:sz w:val="24"/>
                <w:szCs w:val="24"/>
              </w:rPr>
              <w:t xml:space="preserve"> </w:t>
            </w:r>
            <w:r w:rsidRPr="00727201">
              <w:rPr>
                <w:rFonts w:ascii="Arial Narrow" w:hAnsi="Arial Narrow"/>
                <w:spacing w:val="-6"/>
                <w:sz w:val="24"/>
                <w:szCs w:val="24"/>
              </w:rPr>
              <w:t>with</w:t>
            </w:r>
            <w:r w:rsidRPr="00727201">
              <w:rPr>
                <w:rFonts w:ascii="Arial Narrow" w:hAnsi="Arial Narrow"/>
                <w:spacing w:val="-16"/>
                <w:sz w:val="24"/>
                <w:szCs w:val="24"/>
              </w:rPr>
              <w:t xml:space="preserve"> </w:t>
            </w:r>
            <w:r w:rsidRPr="00727201">
              <w:rPr>
                <w:rFonts w:ascii="Arial Narrow" w:hAnsi="Arial Narrow"/>
                <w:spacing w:val="-6"/>
                <w:sz w:val="24"/>
                <w:szCs w:val="24"/>
              </w:rPr>
              <w:t>Section</w:t>
            </w:r>
            <w:r w:rsidRPr="00727201">
              <w:rPr>
                <w:rFonts w:ascii="Arial Narrow" w:hAnsi="Arial Narrow"/>
                <w:spacing w:val="-14"/>
                <w:sz w:val="24"/>
                <w:szCs w:val="24"/>
              </w:rPr>
              <w:t xml:space="preserve"> </w:t>
            </w:r>
            <w:r w:rsidRPr="00727201">
              <w:rPr>
                <w:rFonts w:ascii="Arial Narrow" w:hAnsi="Arial Narrow"/>
                <w:spacing w:val="-6"/>
                <w:sz w:val="24"/>
                <w:szCs w:val="24"/>
              </w:rPr>
              <w:t>III,</w:t>
            </w:r>
            <w:r w:rsidRPr="00727201">
              <w:rPr>
                <w:rFonts w:ascii="Arial Narrow" w:hAnsi="Arial Narrow"/>
                <w:spacing w:val="-12"/>
                <w:sz w:val="24"/>
                <w:szCs w:val="24"/>
              </w:rPr>
              <w:t xml:space="preserve"> </w:t>
            </w:r>
            <w:r w:rsidRPr="00727201">
              <w:rPr>
                <w:rFonts w:ascii="Arial Narrow" w:hAnsi="Arial Narrow"/>
                <w:spacing w:val="-6"/>
                <w:sz w:val="24"/>
                <w:szCs w:val="24"/>
              </w:rPr>
              <w:t>Evaluation</w:t>
            </w:r>
            <w:r w:rsidRPr="00727201">
              <w:rPr>
                <w:rFonts w:ascii="Arial Narrow" w:hAnsi="Arial Narrow"/>
                <w:spacing w:val="-9"/>
                <w:sz w:val="24"/>
                <w:szCs w:val="24"/>
              </w:rPr>
              <w:t xml:space="preserve"> </w:t>
            </w:r>
            <w:r w:rsidRPr="00727201">
              <w:rPr>
                <w:rFonts w:ascii="Arial Narrow" w:hAnsi="Arial Narrow"/>
                <w:spacing w:val="-6"/>
                <w:sz w:val="24"/>
                <w:szCs w:val="24"/>
              </w:rPr>
              <w:t>and</w:t>
            </w:r>
            <w:r w:rsidRPr="00727201">
              <w:rPr>
                <w:rFonts w:ascii="Arial Narrow" w:hAnsi="Arial Narrow"/>
                <w:spacing w:val="-7"/>
                <w:sz w:val="24"/>
                <w:szCs w:val="24"/>
              </w:rPr>
              <w:t xml:space="preserve"> </w:t>
            </w:r>
            <w:r w:rsidRPr="00727201">
              <w:rPr>
                <w:rFonts w:ascii="Arial Narrow" w:hAnsi="Arial Narrow"/>
                <w:spacing w:val="-6"/>
                <w:sz w:val="24"/>
                <w:szCs w:val="24"/>
              </w:rPr>
              <w:t>Qualification</w:t>
            </w:r>
            <w:r w:rsidRPr="00727201">
              <w:rPr>
                <w:rFonts w:ascii="Arial Narrow" w:hAnsi="Arial Narrow"/>
                <w:spacing w:val="-8"/>
                <w:sz w:val="24"/>
                <w:szCs w:val="24"/>
              </w:rPr>
              <w:t xml:space="preserve"> </w:t>
            </w:r>
            <w:r w:rsidRPr="00727201">
              <w:rPr>
                <w:rFonts w:ascii="Arial Narrow" w:hAnsi="Arial Narrow"/>
                <w:spacing w:val="-6"/>
                <w:sz w:val="24"/>
                <w:szCs w:val="24"/>
              </w:rPr>
              <w:t>Criteria,</w:t>
            </w:r>
            <w:r w:rsidRPr="00727201">
              <w:rPr>
                <w:rFonts w:ascii="Arial Narrow" w:hAnsi="Arial Narrow"/>
                <w:spacing w:val="-9"/>
                <w:sz w:val="24"/>
                <w:szCs w:val="24"/>
              </w:rPr>
              <w:t xml:space="preserve"> </w:t>
            </w:r>
            <w:r w:rsidRPr="00727201">
              <w:rPr>
                <w:rFonts w:ascii="Arial Narrow" w:hAnsi="Arial Narrow"/>
                <w:spacing w:val="-6"/>
                <w:sz w:val="24"/>
                <w:szCs w:val="24"/>
              </w:rPr>
              <w:t>Sub-Factor</w:t>
            </w:r>
            <w:r w:rsidRPr="00727201">
              <w:rPr>
                <w:rFonts w:ascii="Arial Narrow" w:hAnsi="Arial Narrow"/>
                <w:spacing w:val="-7"/>
                <w:sz w:val="24"/>
                <w:szCs w:val="24"/>
              </w:rPr>
              <w:t xml:space="preserve"> </w:t>
            </w:r>
            <w:r w:rsidRPr="00727201">
              <w:rPr>
                <w:rFonts w:ascii="Arial Narrow" w:hAnsi="Arial Narrow"/>
                <w:spacing w:val="-6"/>
                <w:sz w:val="24"/>
                <w:szCs w:val="24"/>
              </w:rPr>
              <w:t>2.3</w:t>
            </w:r>
          </w:p>
          <w:p w14:paraId="53762305" w14:textId="77777777" w:rsidR="005E708F" w:rsidRPr="00727201" w:rsidRDefault="005E708F" w:rsidP="00551ABC">
            <w:pPr>
              <w:pStyle w:val="TableParagraph"/>
              <w:spacing w:before="1" w:line="233" w:lineRule="exact"/>
              <w:ind w:left="-1"/>
              <w:rPr>
                <w:rFonts w:ascii="Arial Narrow" w:hAnsi="Arial Narrow"/>
                <w:sz w:val="24"/>
                <w:szCs w:val="24"/>
              </w:rPr>
            </w:pPr>
            <w:r w:rsidRPr="00727201">
              <w:rPr>
                <w:rFonts w:ascii="Arial Narrow" w:hAnsi="Arial Narrow"/>
                <w:spacing w:val="-4"/>
                <w:sz w:val="24"/>
                <w:szCs w:val="24"/>
              </w:rPr>
              <w:t>as</w:t>
            </w:r>
            <w:r w:rsidRPr="00727201">
              <w:rPr>
                <w:rFonts w:ascii="Arial Narrow" w:hAnsi="Arial Narrow"/>
                <w:spacing w:val="-8"/>
                <w:sz w:val="24"/>
                <w:szCs w:val="24"/>
              </w:rPr>
              <w:t xml:space="preserve"> </w:t>
            </w:r>
            <w:r w:rsidRPr="00727201">
              <w:rPr>
                <w:rFonts w:ascii="Arial Narrow" w:hAnsi="Arial Narrow"/>
                <w:spacing w:val="-4"/>
                <w:sz w:val="24"/>
                <w:szCs w:val="24"/>
              </w:rPr>
              <w:t>indicated</w:t>
            </w:r>
            <w:r w:rsidRPr="00727201">
              <w:rPr>
                <w:rFonts w:ascii="Arial Narrow" w:hAnsi="Arial Narrow"/>
                <w:spacing w:val="-9"/>
                <w:sz w:val="24"/>
                <w:szCs w:val="24"/>
              </w:rPr>
              <w:t xml:space="preserve"> </w:t>
            </w:r>
            <w:r w:rsidRPr="00727201">
              <w:rPr>
                <w:rFonts w:ascii="Arial Narrow" w:hAnsi="Arial Narrow"/>
                <w:spacing w:val="-4"/>
                <w:sz w:val="24"/>
                <w:szCs w:val="24"/>
              </w:rPr>
              <w:t>below.</w:t>
            </w:r>
          </w:p>
        </w:tc>
      </w:tr>
    </w:tbl>
    <w:tbl>
      <w:tblPr>
        <w:tblpPr w:leftFromText="180" w:rightFromText="180" w:vertAnchor="text" w:horzAnchor="margin" w:tblpY="46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67"/>
        <w:gridCol w:w="1837"/>
        <w:gridCol w:w="3619"/>
        <w:gridCol w:w="2007"/>
      </w:tblGrid>
      <w:tr w:rsidR="005E708F" w:rsidRPr="00727201" w14:paraId="1EDA9091" w14:textId="77777777" w:rsidTr="00B20885">
        <w:trPr>
          <w:trHeight w:val="1149"/>
        </w:trPr>
        <w:tc>
          <w:tcPr>
            <w:tcW w:w="778" w:type="pct"/>
          </w:tcPr>
          <w:p w14:paraId="7991A06F" w14:textId="77777777" w:rsidR="005E708F" w:rsidRPr="00727201" w:rsidRDefault="005E708F" w:rsidP="005E708F">
            <w:pPr>
              <w:pStyle w:val="TableParagraph"/>
              <w:ind w:left="107" w:right="764"/>
              <w:rPr>
                <w:rFonts w:ascii="Arial Narrow" w:hAnsi="Arial Narrow"/>
                <w:b/>
                <w:sz w:val="24"/>
                <w:szCs w:val="24"/>
              </w:rPr>
            </w:pPr>
            <w:r w:rsidRPr="00727201">
              <w:rPr>
                <w:rFonts w:ascii="Arial Narrow" w:hAnsi="Arial Narrow"/>
                <w:b/>
                <w:sz w:val="24"/>
                <w:szCs w:val="24"/>
              </w:rPr>
              <w:t>Year</w:t>
            </w:r>
            <w:r w:rsidRPr="00727201">
              <w:rPr>
                <w:rFonts w:ascii="Arial Narrow" w:hAnsi="Arial Narrow"/>
                <w:b/>
                <w:spacing w:val="-13"/>
                <w:sz w:val="24"/>
                <w:szCs w:val="24"/>
              </w:rPr>
              <w:t xml:space="preserve"> </w:t>
            </w:r>
            <w:r w:rsidRPr="00727201">
              <w:rPr>
                <w:rFonts w:ascii="Arial Narrow" w:hAnsi="Arial Narrow"/>
                <w:b/>
                <w:sz w:val="24"/>
                <w:szCs w:val="24"/>
              </w:rPr>
              <w:t xml:space="preserve">of </w:t>
            </w:r>
            <w:r w:rsidRPr="00727201">
              <w:rPr>
                <w:rFonts w:ascii="Arial Narrow" w:hAnsi="Arial Narrow"/>
                <w:b/>
                <w:spacing w:val="-2"/>
                <w:sz w:val="24"/>
                <w:szCs w:val="24"/>
              </w:rPr>
              <w:t>dispute</w:t>
            </w:r>
          </w:p>
        </w:tc>
        <w:tc>
          <w:tcPr>
            <w:tcW w:w="1047" w:type="pct"/>
          </w:tcPr>
          <w:p w14:paraId="62C4C54C" w14:textId="77777777" w:rsidR="005E708F" w:rsidRPr="00727201" w:rsidRDefault="005E708F" w:rsidP="005E708F">
            <w:pPr>
              <w:pStyle w:val="TableParagraph"/>
              <w:ind w:left="108" w:right="343"/>
              <w:rPr>
                <w:rFonts w:ascii="Arial Narrow" w:hAnsi="Arial Narrow"/>
                <w:b/>
                <w:sz w:val="24"/>
                <w:szCs w:val="24"/>
              </w:rPr>
            </w:pPr>
            <w:r w:rsidRPr="00727201">
              <w:rPr>
                <w:rFonts w:ascii="Arial Narrow" w:hAnsi="Arial Narrow"/>
                <w:b/>
                <w:sz w:val="24"/>
                <w:szCs w:val="24"/>
              </w:rPr>
              <w:t>Amount</w:t>
            </w:r>
            <w:r w:rsidRPr="00727201">
              <w:rPr>
                <w:rFonts w:ascii="Arial Narrow" w:hAnsi="Arial Narrow"/>
                <w:b/>
                <w:spacing w:val="-13"/>
                <w:sz w:val="24"/>
                <w:szCs w:val="24"/>
              </w:rPr>
              <w:t xml:space="preserve"> </w:t>
            </w:r>
            <w:r w:rsidRPr="00727201">
              <w:rPr>
                <w:rFonts w:ascii="Arial Narrow" w:hAnsi="Arial Narrow"/>
                <w:b/>
                <w:sz w:val="24"/>
                <w:szCs w:val="24"/>
              </w:rPr>
              <w:t>in</w:t>
            </w:r>
            <w:r w:rsidRPr="00727201">
              <w:rPr>
                <w:rFonts w:ascii="Arial Narrow" w:hAnsi="Arial Narrow"/>
                <w:b/>
                <w:spacing w:val="-12"/>
                <w:sz w:val="24"/>
                <w:szCs w:val="24"/>
              </w:rPr>
              <w:t xml:space="preserve"> </w:t>
            </w:r>
            <w:r w:rsidRPr="00727201">
              <w:rPr>
                <w:rFonts w:ascii="Arial Narrow" w:hAnsi="Arial Narrow"/>
                <w:b/>
                <w:sz w:val="24"/>
                <w:szCs w:val="24"/>
              </w:rPr>
              <w:t xml:space="preserve">dispute </w:t>
            </w:r>
            <w:r w:rsidRPr="00727201">
              <w:rPr>
                <w:rFonts w:ascii="Arial Narrow" w:hAnsi="Arial Narrow"/>
                <w:b/>
                <w:spacing w:val="-2"/>
                <w:sz w:val="24"/>
                <w:szCs w:val="24"/>
              </w:rPr>
              <w:t>(currency)</w:t>
            </w:r>
          </w:p>
        </w:tc>
        <w:tc>
          <w:tcPr>
            <w:tcW w:w="2034" w:type="pct"/>
          </w:tcPr>
          <w:p w14:paraId="31D1E1EE" w14:textId="77777777" w:rsidR="005E708F" w:rsidRPr="00727201" w:rsidRDefault="005E708F" w:rsidP="005E708F">
            <w:pPr>
              <w:pStyle w:val="TableParagraph"/>
              <w:ind w:left="108"/>
              <w:rPr>
                <w:rFonts w:ascii="Arial Narrow" w:hAnsi="Arial Narrow"/>
                <w:b/>
                <w:sz w:val="24"/>
                <w:szCs w:val="24"/>
              </w:rPr>
            </w:pPr>
            <w:r w:rsidRPr="00727201">
              <w:rPr>
                <w:rFonts w:ascii="Arial Narrow" w:hAnsi="Arial Narrow"/>
                <w:b/>
                <w:sz w:val="24"/>
                <w:szCs w:val="24"/>
              </w:rPr>
              <w:t>Contract</w:t>
            </w:r>
            <w:r w:rsidRPr="00727201">
              <w:rPr>
                <w:rFonts w:ascii="Arial Narrow" w:hAnsi="Arial Narrow"/>
                <w:b/>
                <w:spacing w:val="-5"/>
                <w:sz w:val="24"/>
                <w:szCs w:val="24"/>
              </w:rPr>
              <w:t xml:space="preserve"> </w:t>
            </w:r>
            <w:r w:rsidRPr="00727201">
              <w:rPr>
                <w:rFonts w:ascii="Arial Narrow" w:hAnsi="Arial Narrow"/>
                <w:b/>
                <w:spacing w:val="-2"/>
                <w:sz w:val="24"/>
                <w:szCs w:val="24"/>
              </w:rPr>
              <w:t>Identification</w:t>
            </w:r>
          </w:p>
        </w:tc>
        <w:tc>
          <w:tcPr>
            <w:tcW w:w="1141" w:type="pct"/>
          </w:tcPr>
          <w:p w14:paraId="5BD541D3" w14:textId="77777777" w:rsidR="005E708F" w:rsidRPr="00727201" w:rsidRDefault="005E708F" w:rsidP="005E708F">
            <w:pPr>
              <w:pStyle w:val="TableParagraph"/>
              <w:ind w:left="108" w:right="269"/>
              <w:rPr>
                <w:rFonts w:ascii="Arial Narrow" w:hAnsi="Arial Narrow"/>
                <w:b/>
                <w:sz w:val="24"/>
                <w:szCs w:val="24"/>
              </w:rPr>
            </w:pPr>
            <w:r w:rsidRPr="00727201">
              <w:rPr>
                <w:rFonts w:ascii="Arial Narrow" w:hAnsi="Arial Narrow"/>
                <w:b/>
                <w:sz w:val="24"/>
                <w:szCs w:val="24"/>
              </w:rPr>
              <w:t>Total Contract Amount (currency), Kenya Shilling</w:t>
            </w:r>
          </w:p>
          <w:p w14:paraId="1F4B17BE" w14:textId="77777777" w:rsidR="005E708F" w:rsidRPr="00727201" w:rsidRDefault="005E708F" w:rsidP="005E708F">
            <w:pPr>
              <w:pStyle w:val="TableParagraph"/>
              <w:spacing w:line="228" w:lineRule="exact"/>
              <w:ind w:left="108" w:right="269"/>
              <w:rPr>
                <w:rFonts w:ascii="Arial Narrow" w:hAnsi="Arial Narrow"/>
                <w:b/>
                <w:sz w:val="24"/>
                <w:szCs w:val="24"/>
              </w:rPr>
            </w:pPr>
            <w:r w:rsidRPr="00727201">
              <w:rPr>
                <w:rFonts w:ascii="Arial Narrow" w:hAnsi="Arial Narrow"/>
                <w:b/>
                <w:sz w:val="24"/>
                <w:szCs w:val="24"/>
              </w:rPr>
              <w:t>Equivalent</w:t>
            </w:r>
            <w:r w:rsidRPr="00727201">
              <w:rPr>
                <w:rFonts w:ascii="Arial Narrow" w:hAnsi="Arial Narrow"/>
                <w:b/>
                <w:spacing w:val="-13"/>
                <w:sz w:val="24"/>
                <w:szCs w:val="24"/>
              </w:rPr>
              <w:t xml:space="preserve"> </w:t>
            </w:r>
            <w:r w:rsidRPr="00727201">
              <w:rPr>
                <w:rFonts w:ascii="Arial Narrow" w:hAnsi="Arial Narrow"/>
                <w:b/>
                <w:sz w:val="24"/>
                <w:szCs w:val="24"/>
              </w:rPr>
              <w:t xml:space="preserve">(exchange </w:t>
            </w:r>
            <w:r w:rsidRPr="00727201">
              <w:rPr>
                <w:rFonts w:ascii="Arial Narrow" w:hAnsi="Arial Narrow"/>
                <w:b/>
                <w:spacing w:val="-2"/>
                <w:sz w:val="24"/>
                <w:szCs w:val="24"/>
              </w:rPr>
              <w:t>rate)</w:t>
            </w:r>
          </w:p>
        </w:tc>
      </w:tr>
      <w:tr w:rsidR="005E708F" w:rsidRPr="00727201" w14:paraId="0C16869B" w14:textId="77777777" w:rsidTr="00B20885">
        <w:trPr>
          <w:trHeight w:val="1514"/>
        </w:trPr>
        <w:tc>
          <w:tcPr>
            <w:tcW w:w="778" w:type="pct"/>
          </w:tcPr>
          <w:p w14:paraId="41E8DB86" w14:textId="77777777" w:rsidR="005E708F" w:rsidRPr="00727201" w:rsidRDefault="005E708F" w:rsidP="005E708F">
            <w:pPr>
              <w:pStyle w:val="TableParagraph"/>
              <w:rPr>
                <w:rFonts w:ascii="Arial Narrow" w:hAnsi="Arial Narrow"/>
                <w:sz w:val="24"/>
                <w:szCs w:val="24"/>
              </w:rPr>
            </w:pPr>
          </w:p>
        </w:tc>
        <w:tc>
          <w:tcPr>
            <w:tcW w:w="1047" w:type="pct"/>
          </w:tcPr>
          <w:p w14:paraId="1D3A7D26" w14:textId="77777777" w:rsidR="005E708F" w:rsidRPr="00727201" w:rsidRDefault="005E708F" w:rsidP="005E708F">
            <w:pPr>
              <w:pStyle w:val="TableParagraph"/>
              <w:rPr>
                <w:rFonts w:ascii="Arial Narrow" w:hAnsi="Arial Narrow"/>
                <w:sz w:val="24"/>
                <w:szCs w:val="24"/>
              </w:rPr>
            </w:pPr>
          </w:p>
        </w:tc>
        <w:tc>
          <w:tcPr>
            <w:tcW w:w="2034" w:type="pct"/>
            <w:tcBorders>
              <w:bottom w:val="single" w:sz="8" w:space="0" w:color="000000"/>
            </w:tcBorders>
          </w:tcPr>
          <w:p w14:paraId="67DFC9A2" w14:textId="77777777" w:rsidR="005E708F" w:rsidRPr="00727201" w:rsidRDefault="005E708F" w:rsidP="005E708F">
            <w:pPr>
              <w:pStyle w:val="TableParagraph"/>
              <w:tabs>
                <w:tab w:val="left" w:pos="3262"/>
              </w:tabs>
              <w:spacing w:before="1" w:line="252" w:lineRule="exact"/>
              <w:ind w:left="108"/>
              <w:jc w:val="both"/>
              <w:rPr>
                <w:rFonts w:ascii="Arial Narrow" w:hAnsi="Arial Narrow"/>
                <w:sz w:val="24"/>
                <w:szCs w:val="24"/>
              </w:rPr>
            </w:pPr>
            <w:r w:rsidRPr="00727201">
              <w:rPr>
                <w:rFonts w:ascii="Arial Narrow" w:hAnsi="Arial Narrow"/>
                <w:sz w:val="24"/>
                <w:szCs w:val="24"/>
              </w:rPr>
              <w:t xml:space="preserve">Contract Identification: </w:t>
            </w:r>
            <w:r w:rsidRPr="00727201">
              <w:rPr>
                <w:rFonts w:ascii="Arial Narrow" w:hAnsi="Arial Narrow"/>
                <w:sz w:val="24"/>
                <w:szCs w:val="24"/>
                <w:u w:val="single"/>
              </w:rPr>
              <w:tab/>
            </w:r>
          </w:p>
          <w:p w14:paraId="0F4739D9" w14:textId="77777777" w:rsidR="005E708F" w:rsidRPr="00727201" w:rsidRDefault="005E708F" w:rsidP="005E708F">
            <w:pPr>
              <w:pStyle w:val="TableParagraph"/>
              <w:tabs>
                <w:tab w:val="left" w:pos="3320"/>
                <w:tab w:val="left" w:pos="3850"/>
              </w:tabs>
              <w:ind w:left="108" w:right="95"/>
              <w:jc w:val="both"/>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Address of Procuring Entity: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r w:rsidRPr="00727201">
              <w:rPr>
                <w:rFonts w:ascii="Arial Narrow" w:hAnsi="Arial Narrow"/>
                <w:sz w:val="24"/>
                <w:szCs w:val="24"/>
              </w:rPr>
              <w:lastRenderedPageBreak/>
              <w:t xml:space="preserve">Matter in dispute: </w:t>
            </w:r>
            <w:r w:rsidRPr="00727201">
              <w:rPr>
                <w:rFonts w:ascii="Arial Narrow" w:hAnsi="Arial Narrow"/>
                <w:sz w:val="24"/>
                <w:szCs w:val="24"/>
                <w:u w:val="single"/>
              </w:rPr>
              <w:tab/>
            </w:r>
          </w:p>
          <w:p w14:paraId="3A83062F" w14:textId="77777777" w:rsidR="005E708F" w:rsidRPr="00727201" w:rsidRDefault="005E708F" w:rsidP="005E708F">
            <w:pPr>
              <w:pStyle w:val="TableParagraph"/>
              <w:spacing w:line="254" w:lineRule="exact"/>
              <w:ind w:left="108" w:right="565"/>
              <w:jc w:val="both"/>
              <w:rPr>
                <w:rFonts w:ascii="Arial Narrow" w:hAnsi="Arial Narrow"/>
                <w:sz w:val="24"/>
                <w:szCs w:val="24"/>
              </w:rPr>
            </w:pPr>
            <w:r w:rsidRPr="00727201">
              <w:rPr>
                <w:rFonts w:ascii="Arial Narrow" w:hAnsi="Arial Narrow"/>
                <w:sz w:val="24"/>
                <w:szCs w:val="24"/>
              </w:rPr>
              <w:t>Party</w:t>
            </w:r>
            <w:r w:rsidRPr="00727201">
              <w:rPr>
                <w:rFonts w:ascii="Arial Narrow" w:hAnsi="Arial Narrow"/>
                <w:spacing w:val="-6"/>
                <w:sz w:val="24"/>
                <w:szCs w:val="24"/>
              </w:rPr>
              <w:t xml:space="preserve"> </w:t>
            </w:r>
            <w:r w:rsidRPr="00727201">
              <w:rPr>
                <w:rFonts w:ascii="Arial Narrow" w:hAnsi="Arial Narrow"/>
                <w:sz w:val="24"/>
                <w:szCs w:val="24"/>
              </w:rPr>
              <w:t>who</w:t>
            </w:r>
            <w:r w:rsidRPr="00727201">
              <w:rPr>
                <w:rFonts w:ascii="Arial Narrow" w:hAnsi="Arial Narrow"/>
                <w:spacing w:val="-3"/>
                <w:sz w:val="24"/>
                <w:szCs w:val="24"/>
              </w:rPr>
              <w:t xml:space="preserve"> </w:t>
            </w:r>
            <w:r w:rsidRPr="00727201">
              <w:rPr>
                <w:rFonts w:ascii="Arial Narrow" w:hAnsi="Arial Narrow"/>
                <w:sz w:val="24"/>
                <w:szCs w:val="24"/>
              </w:rPr>
              <w:t>initiated</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dispute:</w:t>
            </w:r>
            <w:r w:rsidRPr="00727201">
              <w:rPr>
                <w:rFonts w:ascii="Arial Narrow" w:hAnsi="Arial Narrow"/>
                <w:spacing w:val="-2"/>
                <w:sz w:val="24"/>
                <w:szCs w:val="24"/>
              </w:rPr>
              <w:t xml:space="preserve"> </w:t>
            </w:r>
            <w:r w:rsidRPr="00727201">
              <w:rPr>
                <w:rFonts w:ascii="Arial Narrow" w:hAnsi="Arial Narrow"/>
                <w:spacing w:val="80"/>
                <w:w w:val="150"/>
                <w:sz w:val="24"/>
                <w:szCs w:val="24"/>
                <w:u w:val="single"/>
              </w:rPr>
              <w:t xml:space="preserve"> </w:t>
            </w:r>
            <w:r w:rsidRPr="00727201">
              <w:rPr>
                <w:rFonts w:ascii="Arial Narrow" w:hAnsi="Arial Narrow"/>
                <w:spacing w:val="80"/>
                <w:w w:val="150"/>
                <w:sz w:val="24"/>
                <w:szCs w:val="24"/>
              </w:rPr>
              <w:t xml:space="preserve"> </w:t>
            </w:r>
            <w:r w:rsidRPr="00727201">
              <w:rPr>
                <w:rFonts w:ascii="Arial Narrow" w:hAnsi="Arial Narrow"/>
                <w:sz w:val="24"/>
                <w:szCs w:val="24"/>
              </w:rPr>
              <w:t>Status of dispute:</w:t>
            </w:r>
          </w:p>
        </w:tc>
        <w:tc>
          <w:tcPr>
            <w:tcW w:w="1141" w:type="pct"/>
          </w:tcPr>
          <w:p w14:paraId="4F91166F" w14:textId="77777777" w:rsidR="005E708F" w:rsidRPr="00727201" w:rsidRDefault="005E708F" w:rsidP="005E708F">
            <w:pPr>
              <w:pStyle w:val="TableParagraph"/>
              <w:rPr>
                <w:rFonts w:ascii="Arial Narrow" w:hAnsi="Arial Narrow"/>
                <w:sz w:val="24"/>
                <w:szCs w:val="24"/>
              </w:rPr>
            </w:pPr>
          </w:p>
        </w:tc>
      </w:tr>
      <w:tr w:rsidR="005E708F" w:rsidRPr="00727201" w14:paraId="5C908FDB" w14:textId="77777777" w:rsidTr="00B20885">
        <w:trPr>
          <w:trHeight w:val="1507"/>
        </w:trPr>
        <w:tc>
          <w:tcPr>
            <w:tcW w:w="778" w:type="pct"/>
          </w:tcPr>
          <w:p w14:paraId="57369976" w14:textId="77777777" w:rsidR="005E708F" w:rsidRPr="00727201" w:rsidRDefault="005E708F" w:rsidP="005E708F">
            <w:pPr>
              <w:pStyle w:val="TableParagraph"/>
              <w:rPr>
                <w:rFonts w:ascii="Arial Narrow" w:hAnsi="Arial Narrow"/>
                <w:sz w:val="24"/>
                <w:szCs w:val="24"/>
              </w:rPr>
            </w:pPr>
          </w:p>
        </w:tc>
        <w:tc>
          <w:tcPr>
            <w:tcW w:w="1047" w:type="pct"/>
          </w:tcPr>
          <w:p w14:paraId="64AA23B3" w14:textId="77777777" w:rsidR="005E708F" w:rsidRPr="00727201" w:rsidRDefault="005E708F" w:rsidP="005E708F">
            <w:pPr>
              <w:pStyle w:val="TableParagraph"/>
              <w:rPr>
                <w:rFonts w:ascii="Arial Narrow" w:hAnsi="Arial Narrow"/>
                <w:sz w:val="24"/>
                <w:szCs w:val="24"/>
              </w:rPr>
            </w:pPr>
          </w:p>
        </w:tc>
        <w:tc>
          <w:tcPr>
            <w:tcW w:w="2034" w:type="pct"/>
            <w:tcBorders>
              <w:top w:val="single" w:sz="8" w:space="0" w:color="000000"/>
            </w:tcBorders>
          </w:tcPr>
          <w:p w14:paraId="6E287014" w14:textId="77777777" w:rsidR="005E708F" w:rsidRPr="00727201" w:rsidRDefault="005E708F" w:rsidP="005E708F">
            <w:pPr>
              <w:pStyle w:val="TableParagraph"/>
              <w:ind w:left="108" w:right="1299"/>
              <w:rPr>
                <w:rFonts w:ascii="Arial Narrow" w:hAnsi="Arial Narrow"/>
                <w:sz w:val="24"/>
                <w:szCs w:val="24"/>
              </w:rPr>
            </w:pPr>
            <w:r w:rsidRPr="00727201">
              <w:rPr>
                <w:rFonts w:ascii="Arial Narrow" w:hAnsi="Arial Narrow"/>
                <w:sz w:val="24"/>
                <w:szCs w:val="24"/>
              </w:rPr>
              <w:t>Contract Identification: Name of Procuring Entity: Address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3"/>
                <w:sz w:val="24"/>
                <w:szCs w:val="24"/>
              </w:rPr>
              <w:t xml:space="preserve"> </w:t>
            </w:r>
            <w:r w:rsidRPr="00727201">
              <w:rPr>
                <w:rFonts w:ascii="Arial Narrow" w:hAnsi="Arial Narrow"/>
                <w:sz w:val="24"/>
                <w:szCs w:val="24"/>
              </w:rPr>
              <w:t>Entity: Matter in dispute:</w:t>
            </w:r>
          </w:p>
          <w:p w14:paraId="2060983E" w14:textId="77777777" w:rsidR="005E708F" w:rsidRPr="00727201" w:rsidRDefault="005E708F" w:rsidP="005E708F">
            <w:pPr>
              <w:pStyle w:val="TableParagraph"/>
              <w:spacing w:line="252" w:lineRule="exact"/>
              <w:ind w:left="108" w:right="636"/>
              <w:rPr>
                <w:rFonts w:ascii="Arial Narrow" w:hAnsi="Arial Narrow"/>
                <w:sz w:val="24"/>
                <w:szCs w:val="24"/>
              </w:rPr>
            </w:pPr>
            <w:r w:rsidRPr="00727201">
              <w:rPr>
                <w:rFonts w:ascii="Arial Narrow" w:hAnsi="Arial Narrow"/>
                <w:sz w:val="24"/>
                <w:szCs w:val="24"/>
              </w:rPr>
              <w:t>Party</w:t>
            </w:r>
            <w:r w:rsidRPr="00727201">
              <w:rPr>
                <w:rFonts w:ascii="Arial Narrow" w:hAnsi="Arial Narrow"/>
                <w:spacing w:val="-11"/>
                <w:sz w:val="24"/>
                <w:szCs w:val="24"/>
              </w:rPr>
              <w:t xml:space="preserve"> </w:t>
            </w:r>
            <w:r w:rsidRPr="00727201">
              <w:rPr>
                <w:rFonts w:ascii="Arial Narrow" w:hAnsi="Arial Narrow"/>
                <w:sz w:val="24"/>
                <w:szCs w:val="24"/>
              </w:rPr>
              <w:t>who</w:t>
            </w:r>
            <w:r w:rsidRPr="00727201">
              <w:rPr>
                <w:rFonts w:ascii="Arial Narrow" w:hAnsi="Arial Narrow"/>
                <w:spacing w:val="-9"/>
                <w:sz w:val="24"/>
                <w:szCs w:val="24"/>
              </w:rPr>
              <w:t xml:space="preserve"> </w:t>
            </w:r>
            <w:r w:rsidRPr="00727201">
              <w:rPr>
                <w:rFonts w:ascii="Arial Narrow" w:hAnsi="Arial Narrow"/>
                <w:sz w:val="24"/>
                <w:szCs w:val="24"/>
              </w:rPr>
              <w:t>initiated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dispute: Status of dispute:</w:t>
            </w:r>
          </w:p>
        </w:tc>
        <w:tc>
          <w:tcPr>
            <w:tcW w:w="1141" w:type="pct"/>
          </w:tcPr>
          <w:p w14:paraId="34BD486F" w14:textId="77777777" w:rsidR="005E708F" w:rsidRPr="00727201" w:rsidRDefault="005E708F" w:rsidP="005E708F">
            <w:pPr>
              <w:pStyle w:val="TableParagraph"/>
              <w:rPr>
                <w:rFonts w:ascii="Arial Narrow" w:hAnsi="Arial Narrow"/>
                <w:sz w:val="24"/>
                <w:szCs w:val="24"/>
              </w:rPr>
            </w:pPr>
          </w:p>
        </w:tc>
      </w:tr>
      <w:tr w:rsidR="005E708F" w:rsidRPr="00727201" w14:paraId="5D645B7B" w14:textId="77777777" w:rsidTr="00B20885">
        <w:trPr>
          <w:trHeight w:val="243"/>
        </w:trPr>
        <w:tc>
          <w:tcPr>
            <w:tcW w:w="5000" w:type="pct"/>
            <w:gridSpan w:val="4"/>
          </w:tcPr>
          <w:p w14:paraId="30EBB3FA" w14:textId="77777777" w:rsidR="005E708F" w:rsidRPr="00727201" w:rsidRDefault="005E708F" w:rsidP="005E708F">
            <w:pPr>
              <w:pStyle w:val="TableParagraph"/>
              <w:spacing w:line="223" w:lineRule="exact"/>
              <w:ind w:left="107"/>
              <w:rPr>
                <w:rFonts w:ascii="Arial Narrow" w:hAnsi="Arial Narrow"/>
                <w:sz w:val="24"/>
                <w:szCs w:val="24"/>
              </w:rPr>
            </w:pPr>
            <w:r w:rsidRPr="00727201">
              <w:rPr>
                <w:rFonts w:ascii="Arial Narrow" w:hAnsi="Arial Narrow"/>
                <w:spacing w:val="-2"/>
                <w:sz w:val="24"/>
                <w:szCs w:val="24"/>
              </w:rPr>
              <w:t>Litigation</w:t>
            </w:r>
            <w:r w:rsidRPr="00727201">
              <w:rPr>
                <w:rFonts w:ascii="Arial Narrow" w:hAnsi="Arial Narrow"/>
                <w:spacing w:val="-4"/>
                <w:sz w:val="24"/>
                <w:szCs w:val="24"/>
              </w:rPr>
              <w:t xml:space="preserve"> </w:t>
            </w:r>
            <w:r w:rsidRPr="00727201">
              <w:rPr>
                <w:rFonts w:ascii="Arial Narrow" w:hAnsi="Arial Narrow"/>
                <w:spacing w:val="-2"/>
                <w:sz w:val="24"/>
                <w:szCs w:val="24"/>
              </w:rPr>
              <w:t>History</w:t>
            </w:r>
            <w:r w:rsidRPr="00727201">
              <w:rPr>
                <w:rFonts w:ascii="Arial Narrow" w:hAnsi="Arial Narrow"/>
                <w:spacing w:val="2"/>
                <w:sz w:val="24"/>
                <w:szCs w:val="24"/>
              </w:rPr>
              <w:t xml:space="preserve"> </w:t>
            </w:r>
            <w:r w:rsidRPr="00727201">
              <w:rPr>
                <w:rFonts w:ascii="Arial Narrow" w:hAnsi="Arial Narrow"/>
                <w:spacing w:val="-2"/>
                <w:sz w:val="24"/>
                <w:szCs w:val="24"/>
              </w:rPr>
              <w:t>in</w:t>
            </w:r>
            <w:r w:rsidRPr="00727201">
              <w:rPr>
                <w:rFonts w:ascii="Arial Narrow" w:hAnsi="Arial Narrow"/>
                <w:spacing w:val="-9"/>
                <w:sz w:val="24"/>
                <w:szCs w:val="24"/>
              </w:rPr>
              <w:t xml:space="preserve"> </w:t>
            </w:r>
            <w:r w:rsidRPr="00727201">
              <w:rPr>
                <w:rFonts w:ascii="Arial Narrow" w:hAnsi="Arial Narrow"/>
                <w:spacing w:val="-2"/>
                <w:sz w:val="24"/>
                <w:szCs w:val="24"/>
              </w:rPr>
              <w:t>accordance</w:t>
            </w:r>
            <w:r w:rsidRPr="00727201">
              <w:rPr>
                <w:rFonts w:ascii="Arial Narrow" w:hAnsi="Arial Narrow"/>
                <w:spacing w:val="-9"/>
                <w:sz w:val="24"/>
                <w:szCs w:val="24"/>
              </w:rPr>
              <w:t xml:space="preserve"> </w:t>
            </w:r>
            <w:r w:rsidRPr="00727201">
              <w:rPr>
                <w:rFonts w:ascii="Arial Narrow" w:hAnsi="Arial Narrow"/>
                <w:spacing w:val="-2"/>
                <w:sz w:val="24"/>
                <w:szCs w:val="24"/>
              </w:rPr>
              <w:t>with</w:t>
            </w:r>
            <w:r w:rsidRPr="00727201">
              <w:rPr>
                <w:rFonts w:ascii="Arial Narrow" w:hAnsi="Arial Narrow"/>
                <w:spacing w:val="-9"/>
                <w:sz w:val="24"/>
                <w:szCs w:val="24"/>
              </w:rPr>
              <w:t xml:space="preserve"> </w:t>
            </w:r>
            <w:r w:rsidRPr="00727201">
              <w:rPr>
                <w:rFonts w:ascii="Arial Narrow" w:hAnsi="Arial Narrow"/>
                <w:spacing w:val="-2"/>
                <w:sz w:val="24"/>
                <w:szCs w:val="24"/>
              </w:rPr>
              <w:t>Section</w:t>
            </w:r>
            <w:r w:rsidRPr="00727201">
              <w:rPr>
                <w:rFonts w:ascii="Arial Narrow" w:hAnsi="Arial Narrow"/>
                <w:spacing w:val="-7"/>
                <w:sz w:val="24"/>
                <w:szCs w:val="24"/>
              </w:rPr>
              <w:t xml:space="preserve"> </w:t>
            </w:r>
            <w:r w:rsidRPr="00727201">
              <w:rPr>
                <w:rFonts w:ascii="Arial Narrow" w:hAnsi="Arial Narrow"/>
                <w:spacing w:val="-2"/>
                <w:sz w:val="24"/>
                <w:szCs w:val="24"/>
              </w:rPr>
              <w:t>III,</w:t>
            </w:r>
            <w:r w:rsidRPr="00727201">
              <w:rPr>
                <w:rFonts w:ascii="Arial Narrow" w:hAnsi="Arial Narrow"/>
                <w:spacing w:val="-4"/>
                <w:sz w:val="24"/>
                <w:szCs w:val="24"/>
              </w:rPr>
              <w:t xml:space="preserve"> </w:t>
            </w:r>
            <w:r w:rsidRPr="00727201">
              <w:rPr>
                <w:rFonts w:ascii="Arial Narrow" w:hAnsi="Arial Narrow"/>
                <w:spacing w:val="-2"/>
                <w:sz w:val="24"/>
                <w:szCs w:val="24"/>
              </w:rPr>
              <w:t>Evaluation</w:t>
            </w:r>
            <w:r w:rsidRPr="00727201">
              <w:rPr>
                <w:rFonts w:ascii="Arial Narrow" w:hAnsi="Arial Narrow"/>
                <w:spacing w:val="1"/>
                <w:sz w:val="24"/>
                <w:szCs w:val="24"/>
              </w:rPr>
              <w:t xml:space="preserve"> </w:t>
            </w:r>
            <w:r w:rsidRPr="00727201">
              <w:rPr>
                <w:rFonts w:ascii="Arial Narrow" w:hAnsi="Arial Narrow"/>
                <w:spacing w:val="-2"/>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Qualification</w:t>
            </w:r>
            <w:r w:rsidRPr="00727201">
              <w:rPr>
                <w:rFonts w:ascii="Arial Narrow" w:hAnsi="Arial Narrow"/>
                <w:spacing w:val="2"/>
                <w:sz w:val="24"/>
                <w:szCs w:val="24"/>
              </w:rPr>
              <w:t xml:space="preserve"> </w:t>
            </w:r>
            <w:r w:rsidRPr="00727201">
              <w:rPr>
                <w:rFonts w:ascii="Arial Narrow" w:hAnsi="Arial Narrow"/>
                <w:spacing w:val="-2"/>
                <w:sz w:val="24"/>
                <w:szCs w:val="24"/>
              </w:rPr>
              <w:t>Criteria</w:t>
            </w:r>
          </w:p>
        </w:tc>
      </w:tr>
      <w:tr w:rsidR="005E708F" w:rsidRPr="00727201" w14:paraId="621DF43E" w14:textId="77777777" w:rsidTr="00B20885">
        <w:trPr>
          <w:trHeight w:val="760"/>
        </w:trPr>
        <w:tc>
          <w:tcPr>
            <w:tcW w:w="5000" w:type="pct"/>
            <w:gridSpan w:val="4"/>
          </w:tcPr>
          <w:p w14:paraId="6E165978" w14:textId="77777777" w:rsidR="005E708F" w:rsidRPr="00727201" w:rsidRDefault="005E708F" w:rsidP="00452BC5">
            <w:pPr>
              <w:pStyle w:val="TableParagraph"/>
              <w:numPr>
                <w:ilvl w:val="0"/>
                <w:numId w:val="53"/>
              </w:numPr>
              <w:tabs>
                <w:tab w:val="left" w:pos="828"/>
              </w:tabs>
              <w:ind w:right="113" w:firstLine="0"/>
              <w:rPr>
                <w:rFonts w:ascii="Arial Narrow" w:hAnsi="Arial Narrow"/>
                <w:sz w:val="24"/>
                <w:szCs w:val="24"/>
              </w:rPr>
            </w:pPr>
            <w:r w:rsidRPr="00727201">
              <w:rPr>
                <w:rFonts w:ascii="Arial Narrow" w:hAnsi="Arial Narrow"/>
                <w:spacing w:val="-2"/>
                <w:sz w:val="24"/>
                <w:szCs w:val="24"/>
              </w:rPr>
              <w:t>No</w:t>
            </w:r>
            <w:r w:rsidRPr="00727201">
              <w:rPr>
                <w:rFonts w:ascii="Arial Narrow" w:hAnsi="Arial Narrow"/>
                <w:spacing w:val="-15"/>
                <w:sz w:val="24"/>
                <w:szCs w:val="24"/>
              </w:rPr>
              <w:t xml:space="preserve"> </w:t>
            </w:r>
            <w:r w:rsidRPr="00727201">
              <w:rPr>
                <w:rFonts w:ascii="Arial Narrow" w:hAnsi="Arial Narrow"/>
                <w:spacing w:val="-2"/>
                <w:sz w:val="24"/>
                <w:szCs w:val="24"/>
              </w:rPr>
              <w:t>Litigation</w:t>
            </w:r>
            <w:r w:rsidRPr="00727201">
              <w:rPr>
                <w:rFonts w:ascii="Arial Narrow" w:hAnsi="Arial Narrow"/>
                <w:spacing w:val="-6"/>
                <w:sz w:val="24"/>
                <w:szCs w:val="24"/>
              </w:rPr>
              <w:t xml:space="preserve"> </w:t>
            </w:r>
            <w:r w:rsidRPr="00727201">
              <w:rPr>
                <w:rFonts w:ascii="Arial Narrow" w:hAnsi="Arial Narrow"/>
                <w:spacing w:val="-2"/>
                <w:sz w:val="24"/>
                <w:szCs w:val="24"/>
              </w:rPr>
              <w:t>History in</w:t>
            </w:r>
            <w:r w:rsidRPr="00727201">
              <w:rPr>
                <w:rFonts w:ascii="Arial Narrow" w:hAnsi="Arial Narrow"/>
                <w:spacing w:val="-15"/>
                <w:sz w:val="24"/>
                <w:szCs w:val="24"/>
              </w:rPr>
              <w:t xml:space="preserve"> </w:t>
            </w:r>
            <w:r w:rsidRPr="00727201">
              <w:rPr>
                <w:rFonts w:ascii="Arial Narrow" w:hAnsi="Arial Narrow"/>
                <w:spacing w:val="-2"/>
                <w:sz w:val="24"/>
                <w:szCs w:val="24"/>
              </w:rPr>
              <w:t>accordance</w:t>
            </w:r>
            <w:r w:rsidRPr="00727201">
              <w:rPr>
                <w:rFonts w:ascii="Arial Narrow" w:hAnsi="Arial Narrow"/>
                <w:spacing w:val="-12"/>
                <w:sz w:val="24"/>
                <w:szCs w:val="24"/>
              </w:rPr>
              <w:t xml:space="preserve"> </w:t>
            </w:r>
            <w:r w:rsidRPr="00727201">
              <w:rPr>
                <w:rFonts w:ascii="Arial Narrow" w:hAnsi="Arial Narrow"/>
                <w:spacing w:val="-2"/>
                <w:sz w:val="24"/>
                <w:szCs w:val="24"/>
              </w:rPr>
              <w:t>with</w:t>
            </w:r>
            <w:r w:rsidRPr="00727201">
              <w:rPr>
                <w:rFonts w:ascii="Arial Narrow" w:hAnsi="Arial Narrow"/>
                <w:spacing w:val="-12"/>
                <w:sz w:val="24"/>
                <w:szCs w:val="24"/>
              </w:rPr>
              <w:t xml:space="preserve"> </w:t>
            </w:r>
            <w:r w:rsidRPr="00727201">
              <w:rPr>
                <w:rFonts w:ascii="Arial Narrow" w:hAnsi="Arial Narrow"/>
                <w:spacing w:val="-2"/>
                <w:sz w:val="24"/>
                <w:szCs w:val="24"/>
              </w:rPr>
              <w:t>Section</w:t>
            </w:r>
            <w:r w:rsidRPr="00727201">
              <w:rPr>
                <w:rFonts w:ascii="Arial Narrow" w:hAnsi="Arial Narrow"/>
                <w:spacing w:val="-12"/>
                <w:sz w:val="24"/>
                <w:szCs w:val="24"/>
              </w:rPr>
              <w:t xml:space="preserve"> </w:t>
            </w:r>
            <w:r w:rsidRPr="00727201">
              <w:rPr>
                <w:rFonts w:ascii="Arial Narrow" w:hAnsi="Arial Narrow"/>
                <w:spacing w:val="-2"/>
                <w:sz w:val="24"/>
                <w:szCs w:val="24"/>
              </w:rPr>
              <w:t>III,</w:t>
            </w:r>
            <w:r w:rsidRPr="00727201">
              <w:rPr>
                <w:rFonts w:ascii="Arial Narrow" w:hAnsi="Arial Narrow"/>
                <w:spacing w:val="-10"/>
                <w:sz w:val="24"/>
                <w:szCs w:val="24"/>
              </w:rPr>
              <w:t xml:space="preserve"> </w:t>
            </w:r>
            <w:r w:rsidRPr="00727201">
              <w:rPr>
                <w:rFonts w:ascii="Arial Narrow" w:hAnsi="Arial Narrow"/>
                <w:spacing w:val="-2"/>
                <w:sz w:val="24"/>
                <w:szCs w:val="24"/>
              </w:rPr>
              <w:t>Evaluation</w:t>
            </w:r>
            <w:r w:rsidRPr="00727201">
              <w:rPr>
                <w:rFonts w:ascii="Arial Narrow" w:hAnsi="Arial Narrow"/>
                <w:spacing w:val="-5"/>
                <w:sz w:val="24"/>
                <w:szCs w:val="24"/>
              </w:rPr>
              <w:t xml:space="preserve"> </w:t>
            </w:r>
            <w:r w:rsidRPr="00727201">
              <w:rPr>
                <w:rFonts w:ascii="Arial Narrow" w:hAnsi="Arial Narrow"/>
                <w:spacing w:val="-2"/>
                <w:sz w:val="24"/>
                <w:szCs w:val="24"/>
              </w:rPr>
              <w:t>and Qualification Criteria,</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Sub-Factor </w:t>
            </w:r>
            <w:r w:rsidRPr="00727201">
              <w:rPr>
                <w:rFonts w:ascii="Arial Narrow" w:hAnsi="Arial Narrow"/>
                <w:spacing w:val="-4"/>
                <w:sz w:val="24"/>
                <w:szCs w:val="24"/>
              </w:rPr>
              <w:t>2.4.</w:t>
            </w:r>
          </w:p>
          <w:p w14:paraId="6A733DFD" w14:textId="77777777" w:rsidR="005E708F" w:rsidRPr="00727201" w:rsidRDefault="005E708F" w:rsidP="00452BC5">
            <w:pPr>
              <w:pStyle w:val="TableParagraph"/>
              <w:numPr>
                <w:ilvl w:val="0"/>
                <w:numId w:val="53"/>
              </w:numPr>
              <w:tabs>
                <w:tab w:val="left" w:pos="828"/>
              </w:tabs>
              <w:spacing w:line="236" w:lineRule="exact"/>
              <w:ind w:left="828"/>
              <w:rPr>
                <w:rFonts w:ascii="Arial Narrow" w:hAnsi="Arial Narrow"/>
                <w:sz w:val="24"/>
                <w:szCs w:val="24"/>
              </w:rPr>
            </w:pPr>
            <w:r w:rsidRPr="00727201">
              <w:rPr>
                <w:rFonts w:ascii="Arial Narrow" w:hAnsi="Arial Narrow"/>
                <w:spacing w:val="-4"/>
                <w:sz w:val="24"/>
                <w:szCs w:val="24"/>
              </w:rPr>
              <w:t>Litigation</w:t>
            </w:r>
            <w:r w:rsidRPr="00727201">
              <w:rPr>
                <w:rFonts w:ascii="Arial Narrow" w:hAnsi="Arial Narrow"/>
                <w:spacing w:val="5"/>
                <w:sz w:val="24"/>
                <w:szCs w:val="24"/>
              </w:rPr>
              <w:t xml:space="preserve"> </w:t>
            </w:r>
            <w:r w:rsidRPr="00727201">
              <w:rPr>
                <w:rFonts w:ascii="Arial Narrow" w:hAnsi="Arial Narrow"/>
                <w:spacing w:val="-4"/>
                <w:sz w:val="24"/>
                <w:szCs w:val="24"/>
              </w:rPr>
              <w:t>History</w:t>
            </w:r>
            <w:r w:rsidRPr="00727201">
              <w:rPr>
                <w:rFonts w:ascii="Arial Narrow" w:hAnsi="Arial Narrow"/>
                <w:spacing w:val="-2"/>
                <w:sz w:val="24"/>
                <w:szCs w:val="24"/>
              </w:rPr>
              <w:t xml:space="preserve"> </w:t>
            </w:r>
            <w:r w:rsidRPr="00727201">
              <w:rPr>
                <w:rFonts w:ascii="Arial Narrow" w:hAnsi="Arial Narrow"/>
                <w:spacing w:val="-4"/>
                <w:sz w:val="24"/>
                <w:szCs w:val="24"/>
              </w:rPr>
              <w:t>in</w:t>
            </w:r>
            <w:r w:rsidRPr="00727201">
              <w:rPr>
                <w:rFonts w:ascii="Arial Narrow" w:hAnsi="Arial Narrow"/>
                <w:spacing w:val="-11"/>
                <w:sz w:val="24"/>
                <w:szCs w:val="24"/>
              </w:rPr>
              <w:t xml:space="preserve"> </w:t>
            </w:r>
            <w:r w:rsidRPr="00727201">
              <w:rPr>
                <w:rFonts w:ascii="Arial Narrow" w:hAnsi="Arial Narrow"/>
                <w:spacing w:val="-4"/>
                <w:sz w:val="24"/>
                <w:szCs w:val="24"/>
              </w:rPr>
              <w:t>accordance</w:t>
            </w:r>
            <w:r w:rsidRPr="00727201">
              <w:rPr>
                <w:rFonts w:ascii="Arial Narrow" w:hAnsi="Arial Narrow"/>
                <w:spacing w:val="-11"/>
                <w:sz w:val="24"/>
                <w:szCs w:val="24"/>
              </w:rPr>
              <w:t xml:space="preserve"> </w:t>
            </w:r>
            <w:r w:rsidRPr="00727201">
              <w:rPr>
                <w:rFonts w:ascii="Arial Narrow" w:hAnsi="Arial Narrow"/>
                <w:spacing w:val="-4"/>
                <w:sz w:val="24"/>
                <w:szCs w:val="24"/>
              </w:rPr>
              <w:t>with</w:t>
            </w:r>
            <w:r w:rsidRPr="00727201">
              <w:rPr>
                <w:rFonts w:ascii="Arial Narrow" w:hAnsi="Arial Narrow"/>
                <w:spacing w:val="-11"/>
                <w:sz w:val="24"/>
                <w:szCs w:val="24"/>
              </w:rPr>
              <w:t xml:space="preserve"> </w:t>
            </w:r>
            <w:r w:rsidRPr="00727201">
              <w:rPr>
                <w:rFonts w:ascii="Arial Narrow" w:hAnsi="Arial Narrow"/>
                <w:spacing w:val="-4"/>
                <w:sz w:val="24"/>
                <w:szCs w:val="24"/>
              </w:rPr>
              <w:t>Section</w:t>
            </w:r>
            <w:r w:rsidRPr="00727201">
              <w:rPr>
                <w:rFonts w:ascii="Arial Narrow" w:hAnsi="Arial Narrow"/>
                <w:spacing w:val="-8"/>
                <w:sz w:val="24"/>
                <w:szCs w:val="24"/>
              </w:rPr>
              <w:t xml:space="preserve"> </w:t>
            </w:r>
            <w:r w:rsidRPr="00727201">
              <w:rPr>
                <w:rFonts w:ascii="Arial Narrow" w:hAnsi="Arial Narrow"/>
                <w:spacing w:val="-4"/>
                <w:sz w:val="24"/>
                <w:szCs w:val="24"/>
              </w:rPr>
              <w:t>III,</w:t>
            </w:r>
            <w:r w:rsidRPr="00727201">
              <w:rPr>
                <w:rFonts w:ascii="Arial Narrow" w:hAnsi="Arial Narrow"/>
                <w:spacing w:val="-10"/>
                <w:sz w:val="24"/>
                <w:szCs w:val="24"/>
              </w:rPr>
              <w:t xml:space="preserve"> </w:t>
            </w:r>
            <w:r w:rsidRPr="00727201">
              <w:rPr>
                <w:rFonts w:ascii="Arial Narrow" w:hAnsi="Arial Narrow"/>
                <w:spacing w:val="-4"/>
                <w:sz w:val="24"/>
                <w:szCs w:val="24"/>
              </w:rPr>
              <w:t>Evaluation</w:t>
            </w:r>
            <w:r w:rsidRPr="00727201">
              <w:rPr>
                <w:rFonts w:ascii="Arial Narrow" w:hAnsi="Arial Narrow"/>
                <w:spacing w:val="9"/>
                <w:sz w:val="24"/>
                <w:szCs w:val="24"/>
              </w:rPr>
              <w:t xml:space="preserve"> </w:t>
            </w:r>
            <w:r w:rsidRPr="00727201">
              <w:rPr>
                <w:rFonts w:ascii="Arial Narrow" w:hAnsi="Arial Narrow"/>
                <w:spacing w:val="-4"/>
                <w:sz w:val="24"/>
                <w:szCs w:val="24"/>
              </w:rPr>
              <w:t>and</w:t>
            </w:r>
            <w:r w:rsidRPr="00727201">
              <w:rPr>
                <w:rFonts w:ascii="Arial Narrow" w:hAnsi="Arial Narrow"/>
                <w:spacing w:val="8"/>
                <w:sz w:val="24"/>
                <w:szCs w:val="24"/>
              </w:rPr>
              <w:t xml:space="preserve"> </w:t>
            </w:r>
            <w:r w:rsidRPr="00727201">
              <w:rPr>
                <w:rFonts w:ascii="Arial Narrow" w:hAnsi="Arial Narrow"/>
                <w:spacing w:val="-4"/>
                <w:sz w:val="24"/>
                <w:szCs w:val="24"/>
              </w:rPr>
              <w:t>Qualification</w:t>
            </w:r>
            <w:r w:rsidRPr="00727201">
              <w:rPr>
                <w:rFonts w:ascii="Arial Narrow" w:hAnsi="Arial Narrow"/>
                <w:spacing w:val="9"/>
                <w:sz w:val="24"/>
                <w:szCs w:val="24"/>
              </w:rPr>
              <w:t xml:space="preserve"> </w:t>
            </w:r>
            <w:r w:rsidRPr="00727201">
              <w:rPr>
                <w:rFonts w:ascii="Arial Narrow" w:hAnsi="Arial Narrow"/>
                <w:spacing w:val="-4"/>
                <w:sz w:val="24"/>
                <w:szCs w:val="24"/>
              </w:rPr>
              <w:t>Criteria,</w:t>
            </w:r>
            <w:r w:rsidRPr="00727201">
              <w:rPr>
                <w:rFonts w:ascii="Arial Narrow" w:hAnsi="Arial Narrow"/>
                <w:spacing w:val="-3"/>
                <w:sz w:val="24"/>
                <w:szCs w:val="24"/>
              </w:rPr>
              <w:t xml:space="preserve"> </w:t>
            </w:r>
            <w:r w:rsidRPr="00727201">
              <w:rPr>
                <w:rFonts w:ascii="Arial Narrow" w:hAnsi="Arial Narrow"/>
                <w:spacing w:val="-4"/>
                <w:sz w:val="24"/>
                <w:szCs w:val="24"/>
              </w:rPr>
              <w:t>Sub-Factor</w:t>
            </w:r>
            <w:r w:rsidRPr="00727201">
              <w:rPr>
                <w:rFonts w:ascii="Arial Narrow" w:hAnsi="Arial Narrow"/>
                <w:spacing w:val="-1"/>
                <w:sz w:val="24"/>
                <w:szCs w:val="24"/>
              </w:rPr>
              <w:t xml:space="preserve"> </w:t>
            </w:r>
            <w:r w:rsidRPr="00727201">
              <w:rPr>
                <w:rFonts w:ascii="Arial Narrow" w:hAnsi="Arial Narrow"/>
                <w:spacing w:val="-5"/>
                <w:sz w:val="24"/>
                <w:szCs w:val="24"/>
              </w:rPr>
              <w:t>2.4</w:t>
            </w:r>
          </w:p>
        </w:tc>
      </w:tr>
    </w:tbl>
    <w:p w14:paraId="47B15096" w14:textId="77777777" w:rsidR="005E708F" w:rsidRPr="00727201" w:rsidRDefault="005E708F">
      <w:pPr>
        <w:pStyle w:val="TableParagraph"/>
        <w:jc w:val="both"/>
        <w:rPr>
          <w:rFonts w:ascii="Arial Narrow" w:hAnsi="Arial Narrow"/>
          <w:sz w:val="24"/>
          <w:szCs w:val="24"/>
        </w:rPr>
      </w:pPr>
    </w:p>
    <w:p w14:paraId="17476736" w14:textId="77777777" w:rsidR="00882A52" w:rsidRPr="00727201" w:rsidRDefault="00882A52">
      <w:pPr>
        <w:pStyle w:val="TableParagraph"/>
        <w:jc w:val="both"/>
        <w:rPr>
          <w:rFonts w:ascii="Arial Narrow" w:hAnsi="Arial Narrow"/>
          <w:sz w:val="24"/>
          <w:szCs w:val="24"/>
        </w:rPr>
      </w:pPr>
    </w:p>
    <w:p w14:paraId="5B06C90A" w14:textId="4883E180" w:rsidR="0033092D" w:rsidRPr="00727201" w:rsidRDefault="00882A52"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u w:val="single"/>
        </w:rPr>
        <w:t>FORM FIN</w:t>
      </w:r>
      <w:r w:rsidRPr="00727201">
        <w:rPr>
          <w:rFonts w:ascii="Arial Narrow" w:hAnsi="Arial Narrow"/>
          <w:spacing w:val="-1"/>
          <w:sz w:val="24"/>
          <w:szCs w:val="24"/>
          <w:u w:val="single"/>
        </w:rPr>
        <w:t xml:space="preserve"> </w:t>
      </w:r>
      <w:r w:rsidRPr="00727201">
        <w:rPr>
          <w:rFonts w:ascii="Arial Narrow" w:hAnsi="Arial Narrow"/>
          <w:sz w:val="24"/>
          <w:szCs w:val="24"/>
          <w:u w:val="single"/>
        </w:rPr>
        <w:t>–</w:t>
      </w:r>
      <w:r w:rsidRPr="00727201">
        <w:rPr>
          <w:rFonts w:ascii="Arial Narrow" w:hAnsi="Arial Narrow"/>
          <w:spacing w:val="-3"/>
          <w:sz w:val="24"/>
          <w:szCs w:val="24"/>
          <w:u w:val="single"/>
        </w:rPr>
        <w:t xml:space="preserve"> </w:t>
      </w:r>
      <w:r w:rsidRPr="00727201">
        <w:rPr>
          <w:rFonts w:ascii="Arial Narrow" w:hAnsi="Arial Narrow"/>
          <w:spacing w:val="-4"/>
          <w:sz w:val="24"/>
          <w:szCs w:val="24"/>
          <w:u w:val="single"/>
        </w:rPr>
        <w:t>3.1:</w:t>
      </w:r>
      <w:r w:rsidRPr="00727201">
        <w:rPr>
          <w:rFonts w:ascii="Arial Narrow" w:hAnsi="Arial Narrow"/>
          <w:spacing w:val="40"/>
          <w:sz w:val="24"/>
          <w:szCs w:val="24"/>
          <w:u w:val="single"/>
        </w:rPr>
        <w:t xml:space="preserve"> </w:t>
      </w:r>
    </w:p>
    <w:p w14:paraId="7E85DF0F" w14:textId="77777777" w:rsidR="00882A52" w:rsidRPr="00727201" w:rsidRDefault="00882A52" w:rsidP="00882A52">
      <w:pPr>
        <w:pStyle w:val="Heading4"/>
        <w:spacing w:before="127"/>
        <w:jc w:val="both"/>
        <w:rPr>
          <w:rFonts w:ascii="Arial Narrow" w:hAnsi="Arial Narrow"/>
          <w:sz w:val="24"/>
          <w:szCs w:val="24"/>
        </w:rPr>
      </w:pPr>
      <w:r w:rsidRPr="00727201">
        <w:rPr>
          <w:rFonts w:ascii="Arial Narrow" w:hAnsi="Arial Narrow"/>
          <w:sz w:val="24"/>
          <w:szCs w:val="24"/>
        </w:rPr>
        <w:t>Financial</w:t>
      </w:r>
      <w:r w:rsidRPr="00727201">
        <w:rPr>
          <w:rFonts w:ascii="Arial Narrow" w:hAnsi="Arial Narrow"/>
          <w:spacing w:val="-4"/>
          <w:sz w:val="24"/>
          <w:szCs w:val="24"/>
        </w:rPr>
        <w:t xml:space="preserve"> </w:t>
      </w:r>
      <w:r w:rsidRPr="00727201">
        <w:rPr>
          <w:rFonts w:ascii="Arial Narrow" w:hAnsi="Arial Narrow"/>
          <w:sz w:val="24"/>
          <w:szCs w:val="24"/>
        </w:rPr>
        <w:t>Situation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pacing w:val="-2"/>
          <w:sz w:val="24"/>
          <w:szCs w:val="24"/>
        </w:rPr>
        <w:t>Performance</w:t>
      </w:r>
    </w:p>
    <w:p w14:paraId="70CB4964" w14:textId="0739979C" w:rsidR="00882A52" w:rsidRPr="00727201" w:rsidRDefault="00882A52" w:rsidP="006545BF">
      <w:pPr>
        <w:pStyle w:val="BodyText"/>
        <w:tabs>
          <w:tab w:val="left" w:pos="8069"/>
          <w:tab w:val="left" w:pos="8576"/>
        </w:tabs>
        <w:spacing w:before="234" w:line="460" w:lineRule="auto"/>
        <w:ind w:right="971"/>
        <w:jc w:val="both"/>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pacing w:val="-14"/>
          <w:sz w:val="24"/>
          <w:szCs w:val="24"/>
          <w:u w:val="single" w:color="211E1F"/>
        </w:rPr>
        <w:t xml:space="preserve"> </w:t>
      </w:r>
      <w:r w:rsidRPr="00727201">
        <w:rPr>
          <w:rFonts w:ascii="Arial Narrow" w:hAnsi="Arial Narrow"/>
          <w:spacing w:val="-14"/>
          <w:sz w:val="24"/>
          <w:szCs w:val="24"/>
        </w:rPr>
        <w:t>Date</w:t>
      </w:r>
      <w:r w:rsidRPr="00727201">
        <w:rPr>
          <w:rFonts w:ascii="Arial Narrow" w:hAnsi="Arial Narrow"/>
          <w:spacing w:val="-2"/>
          <w:sz w:val="24"/>
          <w:szCs w:val="24"/>
        </w:rPr>
        <w:t>:</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41CB86C7" w14:textId="77777777" w:rsidR="00882A52" w:rsidRPr="00727201" w:rsidRDefault="00882A52" w:rsidP="006545BF">
      <w:pPr>
        <w:pStyle w:val="BodyText"/>
        <w:tabs>
          <w:tab w:val="left" w:pos="8069"/>
          <w:tab w:val="left" w:pos="8576"/>
        </w:tabs>
        <w:spacing w:before="234" w:line="460" w:lineRule="auto"/>
        <w:ind w:right="971"/>
        <w:jc w:val="both"/>
        <w:rPr>
          <w:rFonts w:ascii="Arial Narrow" w:hAnsi="Arial Narrow"/>
          <w:sz w:val="24"/>
          <w:szCs w:val="24"/>
        </w:rPr>
      </w:pPr>
      <w:r w:rsidRPr="00727201">
        <w:rPr>
          <w:rFonts w:ascii="Arial Narrow" w:hAnsi="Arial Narrow"/>
          <w:sz w:val="24"/>
          <w:szCs w:val="24"/>
        </w:rPr>
        <w:t>JV Member's Name</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35CBF561" w14:textId="5E1FCDB4" w:rsidR="00882A52" w:rsidRPr="00727201" w:rsidRDefault="00882A52" w:rsidP="006545BF">
      <w:pPr>
        <w:pStyle w:val="BodyText"/>
        <w:tabs>
          <w:tab w:val="left" w:pos="7927"/>
          <w:tab w:val="left" w:pos="8576"/>
        </w:tabs>
        <w:spacing w:before="234" w:line="460" w:lineRule="auto"/>
        <w:ind w:right="1113"/>
        <w:jc w:val="both"/>
        <w:rPr>
          <w:rFonts w:ascii="Arial Narrow" w:hAnsi="Arial Narrow"/>
          <w:sz w:val="24"/>
          <w:szCs w:val="24"/>
        </w:rPr>
      </w:pPr>
      <w:r w:rsidRPr="00727201">
        <w:rPr>
          <w:rFonts w:ascii="Arial Narrow" w:hAnsi="Arial Narrow"/>
          <w:sz w:val="24"/>
          <w:szCs w:val="24"/>
        </w:rPr>
        <w:t xml:space="preserve">ITT No. and title: </w:t>
      </w:r>
      <w:r w:rsidRPr="00727201">
        <w:rPr>
          <w:rFonts w:ascii="Arial Narrow" w:hAnsi="Arial Narrow"/>
          <w:sz w:val="24"/>
          <w:szCs w:val="24"/>
          <w:u w:val="single" w:color="211E1F"/>
        </w:rPr>
        <w:tab/>
      </w:r>
      <w:r w:rsidRPr="00727201">
        <w:rPr>
          <w:rFonts w:ascii="Arial Narrow" w:hAnsi="Arial Narrow"/>
          <w:spacing w:val="40"/>
          <w:sz w:val="24"/>
          <w:szCs w:val="24"/>
          <w:u w:val="single" w:color="211E1F"/>
        </w:rPr>
        <w:t xml:space="preserve"> </w:t>
      </w:r>
    </w:p>
    <w:p w14:paraId="6C9163C6" w14:textId="77777777" w:rsidR="00882A52" w:rsidRPr="00727201" w:rsidRDefault="00882A52" w:rsidP="00452BC5">
      <w:pPr>
        <w:pStyle w:val="Heading4"/>
        <w:numPr>
          <w:ilvl w:val="2"/>
          <w:numId w:val="61"/>
        </w:numPr>
        <w:spacing w:before="6"/>
        <w:ind w:left="567" w:hanging="567"/>
        <w:rPr>
          <w:rFonts w:ascii="Arial Narrow" w:hAnsi="Arial Narrow"/>
          <w:sz w:val="24"/>
          <w:szCs w:val="24"/>
        </w:rPr>
      </w:pPr>
      <w:r w:rsidRPr="00727201">
        <w:rPr>
          <w:rFonts w:ascii="Arial Narrow" w:hAnsi="Arial Narrow"/>
          <w:spacing w:val="-5"/>
          <w:sz w:val="24"/>
          <w:szCs w:val="24"/>
        </w:rPr>
        <w:t>Financial</w:t>
      </w:r>
      <w:r w:rsidRPr="00727201">
        <w:rPr>
          <w:rFonts w:ascii="Arial Narrow" w:hAnsi="Arial Narrow"/>
          <w:spacing w:val="-2"/>
          <w:sz w:val="24"/>
          <w:szCs w:val="24"/>
        </w:rPr>
        <w:t xml:space="preserve"> </w:t>
      </w:r>
      <w:r w:rsidRPr="00727201">
        <w:rPr>
          <w:rFonts w:ascii="Arial Narrow" w:hAnsi="Arial Narrow"/>
          <w:spacing w:val="-4"/>
          <w:sz w:val="24"/>
          <w:szCs w:val="24"/>
        </w:rPr>
        <w:t>Data</w:t>
      </w:r>
    </w:p>
    <w:p w14:paraId="20ADA575" w14:textId="77777777" w:rsidR="00882A52" w:rsidRPr="00727201" w:rsidRDefault="00882A52" w:rsidP="00882A52">
      <w:pPr>
        <w:pStyle w:val="BodyText"/>
        <w:spacing w:before="10"/>
        <w:rPr>
          <w:rFonts w:ascii="Arial Narrow" w:hAnsi="Arial Narrow"/>
          <w:b/>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982"/>
        <w:gridCol w:w="1203"/>
        <w:gridCol w:w="1198"/>
        <w:gridCol w:w="1203"/>
        <w:gridCol w:w="1198"/>
        <w:gridCol w:w="1250"/>
      </w:tblGrid>
      <w:tr w:rsidR="00882A52" w:rsidRPr="00727201" w14:paraId="70D48554" w14:textId="77777777" w:rsidTr="00882A52">
        <w:trPr>
          <w:trHeight w:val="489"/>
        </w:trPr>
        <w:tc>
          <w:tcPr>
            <w:tcW w:w="1650" w:type="pct"/>
            <w:vMerge w:val="restart"/>
          </w:tcPr>
          <w:p w14:paraId="40B13D2A" w14:textId="77777777" w:rsidR="00882A52" w:rsidRPr="00727201" w:rsidRDefault="00882A52" w:rsidP="00551ABC">
            <w:pPr>
              <w:pStyle w:val="TableParagraph"/>
              <w:tabs>
                <w:tab w:val="left" w:pos="2184"/>
              </w:tabs>
              <w:ind w:left="-1" w:right="312"/>
              <w:rPr>
                <w:rFonts w:ascii="Arial Narrow" w:hAnsi="Arial Narrow"/>
                <w:b/>
                <w:sz w:val="24"/>
                <w:szCs w:val="24"/>
              </w:rPr>
            </w:pPr>
            <w:r w:rsidRPr="00727201">
              <w:rPr>
                <w:rFonts w:ascii="Arial Narrow" w:hAnsi="Arial Narrow"/>
                <w:b/>
                <w:spacing w:val="-8"/>
                <w:sz w:val="24"/>
                <w:szCs w:val="24"/>
              </w:rPr>
              <w:t>Type</w:t>
            </w:r>
            <w:r w:rsidRPr="00727201">
              <w:rPr>
                <w:rFonts w:ascii="Arial Narrow" w:hAnsi="Arial Narrow"/>
                <w:b/>
                <w:spacing w:val="-9"/>
                <w:sz w:val="24"/>
                <w:szCs w:val="24"/>
              </w:rPr>
              <w:t xml:space="preserve"> </w:t>
            </w:r>
            <w:r w:rsidRPr="00727201">
              <w:rPr>
                <w:rFonts w:ascii="Arial Narrow" w:hAnsi="Arial Narrow"/>
                <w:b/>
                <w:spacing w:val="-8"/>
                <w:sz w:val="24"/>
                <w:szCs w:val="24"/>
              </w:rPr>
              <w:t>of</w:t>
            </w:r>
            <w:r w:rsidRPr="00727201">
              <w:rPr>
                <w:rFonts w:ascii="Arial Narrow" w:hAnsi="Arial Narrow"/>
                <w:b/>
                <w:spacing w:val="-9"/>
                <w:sz w:val="24"/>
                <w:szCs w:val="24"/>
              </w:rPr>
              <w:t xml:space="preserve"> </w:t>
            </w:r>
            <w:r w:rsidRPr="00727201">
              <w:rPr>
                <w:rFonts w:ascii="Arial Narrow" w:hAnsi="Arial Narrow"/>
                <w:b/>
                <w:spacing w:val="-8"/>
                <w:sz w:val="24"/>
                <w:szCs w:val="24"/>
              </w:rPr>
              <w:t>Financial</w:t>
            </w:r>
            <w:r w:rsidRPr="00727201">
              <w:rPr>
                <w:rFonts w:ascii="Arial Narrow" w:hAnsi="Arial Narrow"/>
                <w:b/>
                <w:spacing w:val="-9"/>
                <w:sz w:val="24"/>
                <w:szCs w:val="24"/>
              </w:rPr>
              <w:t xml:space="preserve"> </w:t>
            </w:r>
            <w:r w:rsidRPr="00727201">
              <w:rPr>
                <w:rFonts w:ascii="Arial Narrow" w:hAnsi="Arial Narrow"/>
                <w:b/>
                <w:spacing w:val="-8"/>
                <w:sz w:val="24"/>
                <w:szCs w:val="24"/>
              </w:rPr>
              <w:t xml:space="preserve">information </w:t>
            </w:r>
            <w:r w:rsidRPr="00727201">
              <w:rPr>
                <w:rFonts w:ascii="Arial Narrow" w:hAnsi="Arial Narrow"/>
                <w:b/>
                <w:spacing w:val="-6"/>
                <w:sz w:val="24"/>
                <w:szCs w:val="24"/>
              </w:rPr>
              <w:t>in</w:t>
            </w:r>
            <w:r w:rsidRPr="00727201">
              <w:rPr>
                <w:rFonts w:ascii="Arial Narrow" w:hAnsi="Arial Narrow"/>
                <w:b/>
                <w:sz w:val="24"/>
                <w:szCs w:val="24"/>
                <w:u w:val="single"/>
              </w:rPr>
              <w:tab/>
            </w:r>
            <w:r w:rsidRPr="00727201">
              <w:rPr>
                <w:rFonts w:ascii="Arial Narrow" w:hAnsi="Arial Narrow"/>
                <w:b/>
                <w:sz w:val="24"/>
                <w:szCs w:val="24"/>
              </w:rPr>
              <w:t xml:space="preserve"> </w:t>
            </w:r>
            <w:r w:rsidRPr="00727201">
              <w:rPr>
                <w:rFonts w:ascii="Arial Narrow" w:hAnsi="Arial Narrow"/>
                <w:b/>
                <w:spacing w:val="-2"/>
                <w:sz w:val="24"/>
                <w:szCs w:val="24"/>
              </w:rPr>
              <w:t>(currency)</w:t>
            </w:r>
          </w:p>
        </w:tc>
        <w:tc>
          <w:tcPr>
            <w:tcW w:w="3350" w:type="pct"/>
            <w:gridSpan w:val="5"/>
            <w:tcBorders>
              <w:bottom w:val="nil"/>
            </w:tcBorders>
          </w:tcPr>
          <w:p w14:paraId="6A844EEB" w14:textId="77777777" w:rsidR="00882A52" w:rsidRPr="00727201" w:rsidRDefault="00882A52" w:rsidP="00551ABC">
            <w:pPr>
              <w:pStyle w:val="TableParagraph"/>
              <w:tabs>
                <w:tab w:val="left" w:pos="3937"/>
              </w:tabs>
              <w:spacing w:line="251" w:lineRule="exact"/>
              <w:ind w:left="1"/>
              <w:rPr>
                <w:rFonts w:ascii="Arial Narrow" w:hAnsi="Arial Narrow"/>
                <w:b/>
                <w:i/>
                <w:sz w:val="24"/>
                <w:szCs w:val="24"/>
              </w:rPr>
            </w:pPr>
            <w:r w:rsidRPr="00727201">
              <w:rPr>
                <w:rFonts w:ascii="Arial Narrow" w:hAnsi="Arial Narrow"/>
                <w:b/>
                <w:spacing w:val="-8"/>
                <w:sz w:val="24"/>
                <w:szCs w:val="24"/>
              </w:rPr>
              <w:t>Historic</w:t>
            </w:r>
            <w:r w:rsidRPr="00727201">
              <w:rPr>
                <w:rFonts w:ascii="Arial Narrow" w:hAnsi="Arial Narrow"/>
                <w:b/>
                <w:spacing w:val="-3"/>
                <w:sz w:val="24"/>
                <w:szCs w:val="24"/>
              </w:rPr>
              <w:t xml:space="preserve"> </w:t>
            </w:r>
            <w:r w:rsidRPr="00727201">
              <w:rPr>
                <w:rFonts w:ascii="Arial Narrow" w:hAnsi="Arial Narrow"/>
                <w:b/>
                <w:spacing w:val="-8"/>
                <w:sz w:val="24"/>
                <w:szCs w:val="24"/>
              </w:rPr>
              <w:t>information</w:t>
            </w:r>
            <w:r w:rsidRPr="00727201">
              <w:rPr>
                <w:rFonts w:ascii="Arial Narrow" w:hAnsi="Arial Narrow"/>
                <w:b/>
                <w:spacing w:val="-2"/>
                <w:sz w:val="24"/>
                <w:szCs w:val="24"/>
              </w:rPr>
              <w:t xml:space="preserve"> </w:t>
            </w:r>
            <w:r w:rsidRPr="00727201">
              <w:rPr>
                <w:rFonts w:ascii="Arial Narrow" w:hAnsi="Arial Narrow"/>
                <w:b/>
                <w:spacing w:val="-8"/>
                <w:sz w:val="24"/>
                <w:szCs w:val="24"/>
              </w:rPr>
              <w:t>for</w:t>
            </w:r>
            <w:r w:rsidRPr="00727201">
              <w:rPr>
                <w:rFonts w:ascii="Arial Narrow" w:hAnsi="Arial Narrow"/>
                <w:b/>
                <w:sz w:val="24"/>
                <w:szCs w:val="24"/>
              </w:rPr>
              <w:t xml:space="preserve"> </w:t>
            </w:r>
            <w:r w:rsidRPr="00727201">
              <w:rPr>
                <w:rFonts w:ascii="Arial Narrow" w:hAnsi="Arial Narrow"/>
                <w:b/>
                <w:spacing w:val="-8"/>
                <w:sz w:val="24"/>
                <w:szCs w:val="24"/>
              </w:rPr>
              <w:t>previous</w:t>
            </w:r>
            <w:r w:rsidRPr="00727201">
              <w:rPr>
                <w:rFonts w:ascii="Arial Narrow" w:hAnsi="Arial Narrow"/>
                <w:b/>
                <w:spacing w:val="2"/>
                <w:sz w:val="24"/>
                <w:szCs w:val="24"/>
              </w:rPr>
              <w:t xml:space="preserve"> </w:t>
            </w:r>
            <w:r w:rsidRPr="00727201">
              <w:rPr>
                <w:rFonts w:ascii="Arial Narrow" w:hAnsi="Arial Narrow"/>
                <w:b/>
                <w:i/>
                <w:sz w:val="24"/>
                <w:szCs w:val="24"/>
                <w:u w:val="single"/>
              </w:rPr>
              <w:tab/>
            </w:r>
            <w:r w:rsidRPr="00727201">
              <w:rPr>
                <w:rFonts w:ascii="Arial Narrow" w:hAnsi="Arial Narrow"/>
                <w:b/>
                <w:i/>
                <w:spacing w:val="-2"/>
                <w:sz w:val="24"/>
                <w:szCs w:val="24"/>
              </w:rPr>
              <w:t>years,</w:t>
            </w:r>
          </w:p>
        </w:tc>
      </w:tr>
      <w:tr w:rsidR="00882A52" w:rsidRPr="00727201" w14:paraId="424D612B" w14:textId="77777777" w:rsidTr="00882A52">
        <w:trPr>
          <w:trHeight w:val="696"/>
        </w:trPr>
        <w:tc>
          <w:tcPr>
            <w:tcW w:w="1650" w:type="pct"/>
            <w:vMerge/>
            <w:tcBorders>
              <w:top w:val="nil"/>
            </w:tcBorders>
          </w:tcPr>
          <w:p w14:paraId="240BE04D" w14:textId="77777777" w:rsidR="00882A52" w:rsidRPr="00727201" w:rsidRDefault="00882A52" w:rsidP="00551ABC">
            <w:pPr>
              <w:rPr>
                <w:rFonts w:ascii="Arial Narrow" w:hAnsi="Arial Narrow"/>
                <w:sz w:val="24"/>
                <w:szCs w:val="24"/>
              </w:rPr>
            </w:pPr>
          </w:p>
        </w:tc>
        <w:tc>
          <w:tcPr>
            <w:tcW w:w="3350" w:type="pct"/>
            <w:gridSpan w:val="5"/>
            <w:tcBorders>
              <w:top w:val="single" w:sz="6" w:space="0" w:color="000000"/>
            </w:tcBorders>
          </w:tcPr>
          <w:p w14:paraId="76A8BC51" w14:textId="77777777" w:rsidR="00882A52" w:rsidRPr="00727201" w:rsidRDefault="00882A52" w:rsidP="00551ABC">
            <w:pPr>
              <w:pStyle w:val="TableParagraph"/>
              <w:spacing w:before="1"/>
              <w:ind w:left="1"/>
              <w:rPr>
                <w:rFonts w:ascii="Arial Narrow" w:hAnsi="Arial Narrow"/>
                <w:b/>
                <w:sz w:val="24"/>
                <w:szCs w:val="24"/>
              </w:rPr>
            </w:pPr>
            <w:r w:rsidRPr="00727201">
              <w:rPr>
                <w:rFonts w:ascii="Arial Narrow" w:hAnsi="Arial Narrow"/>
                <w:b/>
                <w:spacing w:val="-6"/>
                <w:sz w:val="24"/>
                <w:szCs w:val="24"/>
              </w:rPr>
              <w:t>(Amount</w:t>
            </w:r>
            <w:r w:rsidRPr="00727201">
              <w:rPr>
                <w:rFonts w:ascii="Arial Narrow" w:hAnsi="Arial Narrow"/>
                <w:b/>
                <w:spacing w:val="-19"/>
                <w:sz w:val="24"/>
                <w:szCs w:val="24"/>
              </w:rPr>
              <w:t xml:space="preserve"> </w:t>
            </w:r>
            <w:r w:rsidRPr="00727201">
              <w:rPr>
                <w:rFonts w:ascii="Arial Narrow" w:hAnsi="Arial Narrow"/>
                <w:b/>
                <w:spacing w:val="-6"/>
                <w:sz w:val="24"/>
                <w:szCs w:val="24"/>
              </w:rPr>
              <w:t>in</w:t>
            </w:r>
            <w:r w:rsidRPr="00727201">
              <w:rPr>
                <w:rFonts w:ascii="Arial Narrow" w:hAnsi="Arial Narrow"/>
                <w:b/>
                <w:spacing w:val="-15"/>
                <w:sz w:val="24"/>
                <w:szCs w:val="24"/>
              </w:rPr>
              <w:t xml:space="preserve"> </w:t>
            </w:r>
            <w:r w:rsidRPr="00727201">
              <w:rPr>
                <w:rFonts w:ascii="Arial Narrow" w:hAnsi="Arial Narrow"/>
                <w:b/>
                <w:spacing w:val="-6"/>
                <w:sz w:val="24"/>
                <w:szCs w:val="24"/>
              </w:rPr>
              <w:t>currency,</w:t>
            </w:r>
            <w:r w:rsidRPr="00727201">
              <w:rPr>
                <w:rFonts w:ascii="Arial Narrow" w:hAnsi="Arial Narrow"/>
                <w:b/>
                <w:spacing w:val="-3"/>
                <w:sz w:val="24"/>
                <w:szCs w:val="24"/>
              </w:rPr>
              <w:t xml:space="preserve"> </w:t>
            </w:r>
            <w:r w:rsidRPr="00727201">
              <w:rPr>
                <w:rFonts w:ascii="Arial Narrow" w:hAnsi="Arial Narrow"/>
                <w:b/>
                <w:spacing w:val="-6"/>
                <w:sz w:val="24"/>
                <w:szCs w:val="24"/>
              </w:rPr>
              <w:t>currency,</w:t>
            </w:r>
            <w:r w:rsidRPr="00727201">
              <w:rPr>
                <w:rFonts w:ascii="Arial Narrow" w:hAnsi="Arial Narrow"/>
                <w:b/>
                <w:spacing w:val="-4"/>
                <w:sz w:val="24"/>
                <w:szCs w:val="24"/>
              </w:rPr>
              <w:t xml:space="preserve"> </w:t>
            </w:r>
            <w:r w:rsidRPr="00727201">
              <w:rPr>
                <w:rFonts w:ascii="Arial Narrow" w:hAnsi="Arial Narrow"/>
                <w:b/>
                <w:spacing w:val="-6"/>
                <w:sz w:val="24"/>
                <w:szCs w:val="24"/>
              </w:rPr>
              <w:t>exchange</w:t>
            </w:r>
            <w:r w:rsidRPr="00727201">
              <w:rPr>
                <w:rFonts w:ascii="Arial Narrow" w:hAnsi="Arial Narrow"/>
                <w:b/>
                <w:sz w:val="24"/>
                <w:szCs w:val="24"/>
              </w:rPr>
              <w:t xml:space="preserve"> </w:t>
            </w:r>
            <w:r w:rsidRPr="00727201">
              <w:rPr>
                <w:rFonts w:ascii="Arial Narrow" w:hAnsi="Arial Narrow"/>
                <w:b/>
                <w:spacing w:val="-6"/>
                <w:sz w:val="24"/>
                <w:szCs w:val="24"/>
              </w:rPr>
              <w:t>rate*,</w:t>
            </w:r>
            <w:r w:rsidRPr="00727201">
              <w:rPr>
                <w:rFonts w:ascii="Arial Narrow" w:hAnsi="Arial Narrow"/>
                <w:b/>
                <w:spacing w:val="-2"/>
                <w:sz w:val="24"/>
                <w:szCs w:val="24"/>
              </w:rPr>
              <w:t xml:space="preserve"> </w:t>
            </w:r>
            <w:r w:rsidRPr="00727201">
              <w:rPr>
                <w:rFonts w:ascii="Arial Narrow" w:hAnsi="Arial Narrow"/>
                <w:b/>
                <w:spacing w:val="-6"/>
                <w:sz w:val="24"/>
                <w:szCs w:val="24"/>
              </w:rPr>
              <w:t>USD</w:t>
            </w:r>
            <w:r w:rsidRPr="00727201">
              <w:rPr>
                <w:rFonts w:ascii="Arial Narrow" w:hAnsi="Arial Narrow"/>
                <w:b/>
                <w:spacing w:val="-4"/>
                <w:sz w:val="24"/>
                <w:szCs w:val="24"/>
              </w:rPr>
              <w:t xml:space="preserve"> </w:t>
            </w:r>
            <w:r w:rsidRPr="00727201">
              <w:rPr>
                <w:rFonts w:ascii="Arial Narrow" w:hAnsi="Arial Narrow"/>
                <w:b/>
                <w:spacing w:val="-6"/>
                <w:sz w:val="24"/>
                <w:szCs w:val="24"/>
              </w:rPr>
              <w:t>equivalent)</w:t>
            </w:r>
          </w:p>
        </w:tc>
      </w:tr>
      <w:tr w:rsidR="00882A52" w:rsidRPr="00727201" w14:paraId="289526C4" w14:textId="77777777" w:rsidTr="00882A52">
        <w:trPr>
          <w:trHeight w:val="518"/>
        </w:trPr>
        <w:tc>
          <w:tcPr>
            <w:tcW w:w="1650" w:type="pct"/>
          </w:tcPr>
          <w:p w14:paraId="2D957E45" w14:textId="77777777" w:rsidR="00882A52" w:rsidRPr="00727201" w:rsidRDefault="00882A52" w:rsidP="00551ABC">
            <w:pPr>
              <w:pStyle w:val="TableParagraph"/>
              <w:rPr>
                <w:rFonts w:ascii="Arial Narrow" w:hAnsi="Arial Narrow"/>
                <w:sz w:val="24"/>
                <w:szCs w:val="24"/>
              </w:rPr>
            </w:pPr>
          </w:p>
        </w:tc>
        <w:tc>
          <w:tcPr>
            <w:tcW w:w="666" w:type="pct"/>
          </w:tcPr>
          <w:p w14:paraId="5B19FA20" w14:textId="77777777" w:rsidR="00882A52" w:rsidRPr="00727201" w:rsidRDefault="00882A52" w:rsidP="00551ABC">
            <w:pPr>
              <w:pStyle w:val="TableParagraph"/>
              <w:spacing w:line="251" w:lineRule="exact"/>
              <w:ind w:left="1"/>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1</w:t>
            </w:r>
          </w:p>
        </w:tc>
        <w:tc>
          <w:tcPr>
            <w:tcW w:w="663" w:type="pct"/>
          </w:tcPr>
          <w:p w14:paraId="0E9D8E65" w14:textId="77777777" w:rsidR="00882A52" w:rsidRPr="00727201" w:rsidRDefault="00882A52" w:rsidP="00551ABC">
            <w:pPr>
              <w:pStyle w:val="TableParagraph"/>
              <w:spacing w:line="251" w:lineRule="exact"/>
              <w:ind w:left="-2"/>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2</w:t>
            </w:r>
          </w:p>
        </w:tc>
        <w:tc>
          <w:tcPr>
            <w:tcW w:w="666" w:type="pct"/>
          </w:tcPr>
          <w:p w14:paraId="4D6C7A54" w14:textId="77777777" w:rsidR="00882A52" w:rsidRPr="00727201" w:rsidRDefault="00882A52" w:rsidP="00551ABC">
            <w:pPr>
              <w:pStyle w:val="TableParagraph"/>
              <w:spacing w:line="251" w:lineRule="exact"/>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3</w:t>
            </w:r>
          </w:p>
        </w:tc>
        <w:tc>
          <w:tcPr>
            <w:tcW w:w="663" w:type="pct"/>
          </w:tcPr>
          <w:p w14:paraId="559DC6D9" w14:textId="77777777" w:rsidR="00882A52" w:rsidRPr="00727201" w:rsidRDefault="00882A52" w:rsidP="00551ABC">
            <w:pPr>
              <w:pStyle w:val="TableParagraph"/>
              <w:spacing w:line="251" w:lineRule="exact"/>
              <w:ind w:left="-2"/>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4</w:t>
            </w:r>
          </w:p>
        </w:tc>
        <w:tc>
          <w:tcPr>
            <w:tcW w:w="693" w:type="pct"/>
          </w:tcPr>
          <w:p w14:paraId="20E266F9" w14:textId="77777777" w:rsidR="00882A52" w:rsidRPr="00727201" w:rsidRDefault="00882A52" w:rsidP="00551ABC">
            <w:pPr>
              <w:pStyle w:val="TableParagraph"/>
              <w:spacing w:line="251" w:lineRule="exact"/>
              <w:rPr>
                <w:rFonts w:ascii="Arial Narrow" w:hAnsi="Arial Narrow"/>
                <w:b/>
                <w:sz w:val="24"/>
                <w:szCs w:val="24"/>
              </w:rPr>
            </w:pPr>
            <w:r w:rsidRPr="00727201">
              <w:rPr>
                <w:rFonts w:ascii="Arial Narrow" w:hAnsi="Arial Narrow"/>
                <w:b/>
                <w:spacing w:val="-5"/>
                <w:sz w:val="24"/>
                <w:szCs w:val="24"/>
              </w:rPr>
              <w:t>Year</w:t>
            </w:r>
            <w:r w:rsidRPr="00727201">
              <w:rPr>
                <w:rFonts w:ascii="Arial Narrow" w:hAnsi="Arial Narrow"/>
                <w:b/>
                <w:spacing w:val="-6"/>
                <w:sz w:val="24"/>
                <w:szCs w:val="24"/>
              </w:rPr>
              <w:t xml:space="preserve"> </w:t>
            </w:r>
            <w:r w:rsidRPr="00727201">
              <w:rPr>
                <w:rFonts w:ascii="Arial Narrow" w:hAnsi="Arial Narrow"/>
                <w:b/>
                <w:spacing w:val="-10"/>
                <w:sz w:val="24"/>
                <w:szCs w:val="24"/>
              </w:rPr>
              <w:t>5</w:t>
            </w:r>
          </w:p>
        </w:tc>
      </w:tr>
      <w:tr w:rsidR="00882A52" w:rsidRPr="00727201" w14:paraId="0DE51222" w14:textId="77777777" w:rsidTr="00882A52">
        <w:trPr>
          <w:trHeight w:val="523"/>
        </w:trPr>
        <w:tc>
          <w:tcPr>
            <w:tcW w:w="5000" w:type="pct"/>
            <w:gridSpan w:val="6"/>
          </w:tcPr>
          <w:p w14:paraId="7CFCEB8A"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Statement</w:t>
            </w:r>
            <w:r w:rsidRPr="00727201">
              <w:rPr>
                <w:rFonts w:ascii="Arial Narrow" w:hAnsi="Arial Narrow"/>
                <w:spacing w:val="-9"/>
                <w:sz w:val="24"/>
                <w:szCs w:val="24"/>
              </w:rPr>
              <w:t xml:space="preserve"> </w:t>
            </w:r>
            <w:r w:rsidRPr="00727201">
              <w:rPr>
                <w:rFonts w:ascii="Arial Narrow" w:hAnsi="Arial Narrow"/>
                <w:spacing w:val="-4"/>
                <w:sz w:val="24"/>
                <w:szCs w:val="24"/>
              </w:rPr>
              <w:t>of</w:t>
            </w:r>
            <w:r w:rsidRPr="00727201">
              <w:rPr>
                <w:rFonts w:ascii="Arial Narrow" w:hAnsi="Arial Narrow"/>
                <w:spacing w:val="-9"/>
                <w:sz w:val="24"/>
                <w:szCs w:val="24"/>
              </w:rPr>
              <w:t xml:space="preserve"> </w:t>
            </w:r>
            <w:r w:rsidRPr="00727201">
              <w:rPr>
                <w:rFonts w:ascii="Arial Narrow" w:hAnsi="Arial Narrow"/>
                <w:spacing w:val="-4"/>
                <w:sz w:val="24"/>
                <w:szCs w:val="24"/>
              </w:rPr>
              <w:t>Financial</w:t>
            </w:r>
            <w:r w:rsidRPr="00727201">
              <w:rPr>
                <w:rFonts w:ascii="Arial Narrow" w:hAnsi="Arial Narrow"/>
                <w:spacing w:val="-9"/>
                <w:sz w:val="24"/>
                <w:szCs w:val="24"/>
              </w:rPr>
              <w:t xml:space="preserve"> </w:t>
            </w:r>
            <w:r w:rsidRPr="00727201">
              <w:rPr>
                <w:rFonts w:ascii="Arial Narrow" w:hAnsi="Arial Narrow"/>
                <w:spacing w:val="-4"/>
                <w:sz w:val="24"/>
                <w:szCs w:val="24"/>
              </w:rPr>
              <w:t>Position</w:t>
            </w:r>
            <w:r w:rsidRPr="00727201">
              <w:rPr>
                <w:rFonts w:ascii="Arial Narrow" w:hAnsi="Arial Narrow"/>
                <w:spacing w:val="-10"/>
                <w:sz w:val="24"/>
                <w:szCs w:val="24"/>
              </w:rPr>
              <w:t xml:space="preserve"> </w:t>
            </w:r>
            <w:r w:rsidRPr="00727201">
              <w:rPr>
                <w:rFonts w:ascii="Arial Narrow" w:hAnsi="Arial Narrow"/>
                <w:spacing w:val="-4"/>
                <w:sz w:val="24"/>
                <w:szCs w:val="24"/>
              </w:rPr>
              <w:t>(Information</w:t>
            </w:r>
            <w:r w:rsidRPr="00727201">
              <w:rPr>
                <w:rFonts w:ascii="Arial Narrow" w:hAnsi="Arial Narrow"/>
                <w:spacing w:val="-10"/>
                <w:sz w:val="24"/>
                <w:szCs w:val="24"/>
              </w:rPr>
              <w:t xml:space="preserve"> </w:t>
            </w:r>
            <w:r w:rsidRPr="00727201">
              <w:rPr>
                <w:rFonts w:ascii="Arial Narrow" w:hAnsi="Arial Narrow"/>
                <w:spacing w:val="-4"/>
                <w:sz w:val="24"/>
                <w:szCs w:val="24"/>
              </w:rPr>
              <w:t>from</w:t>
            </w:r>
            <w:r w:rsidRPr="00727201">
              <w:rPr>
                <w:rFonts w:ascii="Arial Narrow" w:hAnsi="Arial Narrow"/>
                <w:spacing w:val="-9"/>
                <w:sz w:val="24"/>
                <w:szCs w:val="24"/>
              </w:rPr>
              <w:t xml:space="preserve"> </w:t>
            </w:r>
            <w:r w:rsidRPr="00727201">
              <w:rPr>
                <w:rFonts w:ascii="Arial Narrow" w:hAnsi="Arial Narrow"/>
                <w:spacing w:val="-4"/>
                <w:sz w:val="24"/>
                <w:szCs w:val="24"/>
              </w:rPr>
              <w:t>Balance</w:t>
            </w:r>
            <w:r w:rsidRPr="00727201">
              <w:rPr>
                <w:rFonts w:ascii="Arial Narrow" w:hAnsi="Arial Narrow"/>
                <w:spacing w:val="-10"/>
                <w:sz w:val="24"/>
                <w:szCs w:val="24"/>
              </w:rPr>
              <w:t xml:space="preserve"> </w:t>
            </w:r>
            <w:r w:rsidRPr="00727201">
              <w:rPr>
                <w:rFonts w:ascii="Arial Narrow" w:hAnsi="Arial Narrow"/>
                <w:spacing w:val="-4"/>
                <w:sz w:val="24"/>
                <w:szCs w:val="24"/>
              </w:rPr>
              <w:t>Sheet)</w:t>
            </w:r>
          </w:p>
        </w:tc>
      </w:tr>
      <w:tr w:rsidR="00882A52" w:rsidRPr="00727201" w14:paraId="5CD7CAD8" w14:textId="77777777" w:rsidTr="00882A52">
        <w:trPr>
          <w:trHeight w:val="676"/>
        </w:trPr>
        <w:tc>
          <w:tcPr>
            <w:tcW w:w="1650" w:type="pct"/>
          </w:tcPr>
          <w:p w14:paraId="27F565B7"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Total</w:t>
            </w:r>
            <w:r w:rsidRPr="00727201">
              <w:rPr>
                <w:rFonts w:ascii="Arial Narrow" w:hAnsi="Arial Narrow"/>
                <w:spacing w:val="-12"/>
                <w:sz w:val="24"/>
                <w:szCs w:val="24"/>
              </w:rPr>
              <w:t xml:space="preserve"> </w:t>
            </w:r>
            <w:r w:rsidRPr="00727201">
              <w:rPr>
                <w:rFonts w:ascii="Arial Narrow" w:hAnsi="Arial Narrow"/>
                <w:spacing w:val="-4"/>
                <w:sz w:val="24"/>
                <w:szCs w:val="24"/>
              </w:rPr>
              <w:t>Assets</w:t>
            </w:r>
            <w:r w:rsidRPr="00727201">
              <w:rPr>
                <w:rFonts w:ascii="Arial Narrow" w:hAnsi="Arial Narrow"/>
                <w:spacing w:val="-9"/>
                <w:sz w:val="24"/>
                <w:szCs w:val="24"/>
              </w:rPr>
              <w:t xml:space="preserve"> </w:t>
            </w:r>
            <w:r w:rsidRPr="00727201">
              <w:rPr>
                <w:rFonts w:ascii="Arial Narrow" w:hAnsi="Arial Narrow"/>
                <w:spacing w:val="-4"/>
                <w:sz w:val="24"/>
                <w:szCs w:val="24"/>
              </w:rPr>
              <w:t>(TA)</w:t>
            </w:r>
          </w:p>
        </w:tc>
        <w:tc>
          <w:tcPr>
            <w:tcW w:w="666" w:type="pct"/>
          </w:tcPr>
          <w:p w14:paraId="0C4BDC46" w14:textId="77777777" w:rsidR="00882A52" w:rsidRPr="00727201" w:rsidRDefault="00882A52" w:rsidP="00551ABC">
            <w:pPr>
              <w:pStyle w:val="TableParagraph"/>
              <w:rPr>
                <w:rFonts w:ascii="Arial Narrow" w:hAnsi="Arial Narrow"/>
                <w:sz w:val="24"/>
                <w:szCs w:val="24"/>
              </w:rPr>
            </w:pPr>
          </w:p>
        </w:tc>
        <w:tc>
          <w:tcPr>
            <w:tcW w:w="663" w:type="pct"/>
          </w:tcPr>
          <w:p w14:paraId="554E2526" w14:textId="77777777" w:rsidR="00882A52" w:rsidRPr="00727201" w:rsidRDefault="00882A52" w:rsidP="00551ABC">
            <w:pPr>
              <w:pStyle w:val="TableParagraph"/>
              <w:rPr>
                <w:rFonts w:ascii="Arial Narrow" w:hAnsi="Arial Narrow"/>
                <w:sz w:val="24"/>
                <w:szCs w:val="24"/>
              </w:rPr>
            </w:pPr>
          </w:p>
        </w:tc>
        <w:tc>
          <w:tcPr>
            <w:tcW w:w="666" w:type="pct"/>
          </w:tcPr>
          <w:p w14:paraId="31F3F3BA" w14:textId="77777777" w:rsidR="00882A52" w:rsidRPr="00727201" w:rsidRDefault="00882A52" w:rsidP="00551ABC">
            <w:pPr>
              <w:pStyle w:val="TableParagraph"/>
              <w:rPr>
                <w:rFonts w:ascii="Arial Narrow" w:hAnsi="Arial Narrow"/>
                <w:sz w:val="24"/>
                <w:szCs w:val="24"/>
              </w:rPr>
            </w:pPr>
          </w:p>
        </w:tc>
        <w:tc>
          <w:tcPr>
            <w:tcW w:w="663" w:type="pct"/>
          </w:tcPr>
          <w:p w14:paraId="76DA0700" w14:textId="77777777" w:rsidR="00882A52" w:rsidRPr="00727201" w:rsidRDefault="00882A52" w:rsidP="00551ABC">
            <w:pPr>
              <w:pStyle w:val="TableParagraph"/>
              <w:rPr>
                <w:rFonts w:ascii="Arial Narrow" w:hAnsi="Arial Narrow"/>
                <w:sz w:val="24"/>
                <w:szCs w:val="24"/>
              </w:rPr>
            </w:pPr>
          </w:p>
        </w:tc>
        <w:tc>
          <w:tcPr>
            <w:tcW w:w="693" w:type="pct"/>
          </w:tcPr>
          <w:p w14:paraId="254B8270" w14:textId="77777777" w:rsidR="00882A52" w:rsidRPr="00727201" w:rsidRDefault="00882A52" w:rsidP="00551ABC">
            <w:pPr>
              <w:pStyle w:val="TableParagraph"/>
              <w:rPr>
                <w:rFonts w:ascii="Arial Narrow" w:hAnsi="Arial Narrow"/>
                <w:sz w:val="24"/>
                <w:szCs w:val="24"/>
              </w:rPr>
            </w:pPr>
          </w:p>
        </w:tc>
      </w:tr>
      <w:tr w:rsidR="00882A52" w:rsidRPr="00727201" w14:paraId="44BF83A1" w14:textId="77777777" w:rsidTr="00882A52">
        <w:trPr>
          <w:trHeight w:val="678"/>
        </w:trPr>
        <w:tc>
          <w:tcPr>
            <w:tcW w:w="1650" w:type="pct"/>
          </w:tcPr>
          <w:p w14:paraId="5D8D973C"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Total</w:t>
            </w:r>
            <w:r w:rsidRPr="00727201">
              <w:rPr>
                <w:rFonts w:ascii="Arial Narrow" w:hAnsi="Arial Narrow"/>
                <w:spacing w:val="-12"/>
                <w:sz w:val="24"/>
                <w:szCs w:val="24"/>
              </w:rPr>
              <w:t xml:space="preserve"> </w:t>
            </w:r>
            <w:r w:rsidRPr="00727201">
              <w:rPr>
                <w:rFonts w:ascii="Arial Narrow" w:hAnsi="Arial Narrow"/>
                <w:spacing w:val="-4"/>
                <w:sz w:val="24"/>
                <w:szCs w:val="24"/>
              </w:rPr>
              <w:t>Liabilities</w:t>
            </w:r>
            <w:r w:rsidRPr="00727201">
              <w:rPr>
                <w:rFonts w:ascii="Arial Narrow" w:hAnsi="Arial Narrow"/>
                <w:spacing w:val="-9"/>
                <w:sz w:val="24"/>
                <w:szCs w:val="24"/>
              </w:rPr>
              <w:t xml:space="preserve"> </w:t>
            </w:r>
            <w:r w:rsidRPr="00727201">
              <w:rPr>
                <w:rFonts w:ascii="Arial Narrow" w:hAnsi="Arial Narrow"/>
                <w:spacing w:val="-4"/>
                <w:sz w:val="24"/>
                <w:szCs w:val="24"/>
              </w:rPr>
              <w:t>(TL)</w:t>
            </w:r>
          </w:p>
        </w:tc>
        <w:tc>
          <w:tcPr>
            <w:tcW w:w="666" w:type="pct"/>
          </w:tcPr>
          <w:p w14:paraId="1BEFBFAD" w14:textId="77777777" w:rsidR="00882A52" w:rsidRPr="00727201" w:rsidRDefault="00882A52" w:rsidP="00551ABC">
            <w:pPr>
              <w:pStyle w:val="TableParagraph"/>
              <w:rPr>
                <w:rFonts w:ascii="Arial Narrow" w:hAnsi="Arial Narrow"/>
                <w:sz w:val="24"/>
                <w:szCs w:val="24"/>
              </w:rPr>
            </w:pPr>
          </w:p>
        </w:tc>
        <w:tc>
          <w:tcPr>
            <w:tcW w:w="663" w:type="pct"/>
          </w:tcPr>
          <w:p w14:paraId="57991262" w14:textId="77777777" w:rsidR="00882A52" w:rsidRPr="00727201" w:rsidRDefault="00882A52" w:rsidP="00551ABC">
            <w:pPr>
              <w:pStyle w:val="TableParagraph"/>
              <w:rPr>
                <w:rFonts w:ascii="Arial Narrow" w:hAnsi="Arial Narrow"/>
                <w:sz w:val="24"/>
                <w:szCs w:val="24"/>
              </w:rPr>
            </w:pPr>
          </w:p>
        </w:tc>
        <w:tc>
          <w:tcPr>
            <w:tcW w:w="666" w:type="pct"/>
          </w:tcPr>
          <w:p w14:paraId="26631ED5" w14:textId="77777777" w:rsidR="00882A52" w:rsidRPr="00727201" w:rsidRDefault="00882A52" w:rsidP="00551ABC">
            <w:pPr>
              <w:pStyle w:val="TableParagraph"/>
              <w:rPr>
                <w:rFonts w:ascii="Arial Narrow" w:hAnsi="Arial Narrow"/>
                <w:sz w:val="24"/>
                <w:szCs w:val="24"/>
              </w:rPr>
            </w:pPr>
          </w:p>
        </w:tc>
        <w:tc>
          <w:tcPr>
            <w:tcW w:w="663" w:type="pct"/>
          </w:tcPr>
          <w:p w14:paraId="43A29411" w14:textId="77777777" w:rsidR="00882A52" w:rsidRPr="00727201" w:rsidRDefault="00882A52" w:rsidP="00551ABC">
            <w:pPr>
              <w:pStyle w:val="TableParagraph"/>
              <w:rPr>
                <w:rFonts w:ascii="Arial Narrow" w:hAnsi="Arial Narrow"/>
                <w:sz w:val="24"/>
                <w:szCs w:val="24"/>
              </w:rPr>
            </w:pPr>
          </w:p>
        </w:tc>
        <w:tc>
          <w:tcPr>
            <w:tcW w:w="693" w:type="pct"/>
          </w:tcPr>
          <w:p w14:paraId="4F171CFA" w14:textId="77777777" w:rsidR="00882A52" w:rsidRPr="00727201" w:rsidRDefault="00882A52" w:rsidP="00551ABC">
            <w:pPr>
              <w:pStyle w:val="TableParagraph"/>
              <w:rPr>
                <w:rFonts w:ascii="Arial Narrow" w:hAnsi="Arial Narrow"/>
                <w:sz w:val="24"/>
                <w:szCs w:val="24"/>
              </w:rPr>
            </w:pPr>
          </w:p>
        </w:tc>
      </w:tr>
      <w:tr w:rsidR="00882A52" w:rsidRPr="00727201" w14:paraId="33D94E1C" w14:textId="77777777" w:rsidTr="00882A52">
        <w:trPr>
          <w:trHeight w:val="679"/>
        </w:trPr>
        <w:tc>
          <w:tcPr>
            <w:tcW w:w="1650" w:type="pct"/>
          </w:tcPr>
          <w:p w14:paraId="0229850B" w14:textId="77777777" w:rsidR="00882A52" w:rsidRPr="00727201" w:rsidRDefault="00882A52" w:rsidP="00551ABC">
            <w:pPr>
              <w:pStyle w:val="TableParagraph"/>
              <w:spacing w:line="252" w:lineRule="exact"/>
              <w:ind w:left="-1"/>
              <w:rPr>
                <w:rFonts w:ascii="Arial Narrow" w:hAnsi="Arial Narrow"/>
                <w:sz w:val="24"/>
                <w:szCs w:val="24"/>
              </w:rPr>
            </w:pPr>
            <w:r w:rsidRPr="00727201">
              <w:rPr>
                <w:rFonts w:ascii="Arial Narrow" w:hAnsi="Arial Narrow"/>
                <w:spacing w:val="-6"/>
                <w:sz w:val="24"/>
                <w:szCs w:val="24"/>
              </w:rPr>
              <w:t>Total</w:t>
            </w:r>
            <w:r w:rsidRPr="00727201">
              <w:rPr>
                <w:rFonts w:ascii="Arial Narrow" w:hAnsi="Arial Narrow"/>
                <w:spacing w:val="1"/>
                <w:sz w:val="24"/>
                <w:szCs w:val="24"/>
              </w:rPr>
              <w:t xml:space="preserve"> </w:t>
            </w:r>
            <w:r w:rsidRPr="00727201">
              <w:rPr>
                <w:rFonts w:ascii="Arial Narrow" w:hAnsi="Arial Narrow"/>
                <w:spacing w:val="-6"/>
                <w:sz w:val="24"/>
                <w:szCs w:val="24"/>
              </w:rPr>
              <w:t>Equity/Net</w:t>
            </w:r>
            <w:r w:rsidRPr="00727201">
              <w:rPr>
                <w:rFonts w:ascii="Arial Narrow" w:hAnsi="Arial Narrow"/>
                <w:spacing w:val="4"/>
                <w:sz w:val="24"/>
                <w:szCs w:val="24"/>
              </w:rPr>
              <w:t xml:space="preserve"> </w:t>
            </w:r>
            <w:r w:rsidRPr="00727201">
              <w:rPr>
                <w:rFonts w:ascii="Arial Narrow" w:hAnsi="Arial Narrow"/>
                <w:spacing w:val="-6"/>
                <w:sz w:val="24"/>
                <w:szCs w:val="24"/>
              </w:rPr>
              <w:t>Worth</w:t>
            </w:r>
            <w:r w:rsidRPr="00727201">
              <w:rPr>
                <w:rFonts w:ascii="Arial Narrow" w:hAnsi="Arial Narrow"/>
                <w:spacing w:val="3"/>
                <w:sz w:val="24"/>
                <w:szCs w:val="24"/>
              </w:rPr>
              <w:t xml:space="preserve"> </w:t>
            </w:r>
            <w:r w:rsidRPr="00727201">
              <w:rPr>
                <w:rFonts w:ascii="Arial Narrow" w:hAnsi="Arial Narrow"/>
                <w:spacing w:val="-6"/>
                <w:sz w:val="24"/>
                <w:szCs w:val="24"/>
              </w:rPr>
              <w:t>(NW)</w:t>
            </w:r>
          </w:p>
        </w:tc>
        <w:tc>
          <w:tcPr>
            <w:tcW w:w="666" w:type="pct"/>
          </w:tcPr>
          <w:p w14:paraId="0DE1AA66" w14:textId="77777777" w:rsidR="00882A52" w:rsidRPr="00727201" w:rsidRDefault="00882A52" w:rsidP="00551ABC">
            <w:pPr>
              <w:pStyle w:val="TableParagraph"/>
              <w:rPr>
                <w:rFonts w:ascii="Arial Narrow" w:hAnsi="Arial Narrow"/>
                <w:sz w:val="24"/>
                <w:szCs w:val="24"/>
              </w:rPr>
            </w:pPr>
          </w:p>
        </w:tc>
        <w:tc>
          <w:tcPr>
            <w:tcW w:w="663" w:type="pct"/>
          </w:tcPr>
          <w:p w14:paraId="2552D5C3" w14:textId="77777777" w:rsidR="00882A52" w:rsidRPr="00727201" w:rsidRDefault="00882A52" w:rsidP="00551ABC">
            <w:pPr>
              <w:pStyle w:val="TableParagraph"/>
              <w:rPr>
                <w:rFonts w:ascii="Arial Narrow" w:hAnsi="Arial Narrow"/>
                <w:sz w:val="24"/>
                <w:szCs w:val="24"/>
              </w:rPr>
            </w:pPr>
          </w:p>
        </w:tc>
        <w:tc>
          <w:tcPr>
            <w:tcW w:w="666" w:type="pct"/>
          </w:tcPr>
          <w:p w14:paraId="75DF67FD" w14:textId="77777777" w:rsidR="00882A52" w:rsidRPr="00727201" w:rsidRDefault="00882A52" w:rsidP="00551ABC">
            <w:pPr>
              <w:pStyle w:val="TableParagraph"/>
              <w:rPr>
                <w:rFonts w:ascii="Arial Narrow" w:hAnsi="Arial Narrow"/>
                <w:sz w:val="24"/>
                <w:szCs w:val="24"/>
              </w:rPr>
            </w:pPr>
          </w:p>
        </w:tc>
        <w:tc>
          <w:tcPr>
            <w:tcW w:w="663" w:type="pct"/>
          </w:tcPr>
          <w:p w14:paraId="16A5400F" w14:textId="77777777" w:rsidR="00882A52" w:rsidRPr="00727201" w:rsidRDefault="00882A52" w:rsidP="00551ABC">
            <w:pPr>
              <w:pStyle w:val="TableParagraph"/>
              <w:rPr>
                <w:rFonts w:ascii="Arial Narrow" w:hAnsi="Arial Narrow"/>
                <w:sz w:val="24"/>
                <w:szCs w:val="24"/>
              </w:rPr>
            </w:pPr>
          </w:p>
        </w:tc>
        <w:tc>
          <w:tcPr>
            <w:tcW w:w="693" w:type="pct"/>
          </w:tcPr>
          <w:p w14:paraId="5C974FB2" w14:textId="77777777" w:rsidR="00882A52" w:rsidRPr="00727201" w:rsidRDefault="00882A52" w:rsidP="00551ABC">
            <w:pPr>
              <w:pStyle w:val="TableParagraph"/>
              <w:rPr>
                <w:rFonts w:ascii="Arial Narrow" w:hAnsi="Arial Narrow"/>
                <w:sz w:val="24"/>
                <w:szCs w:val="24"/>
              </w:rPr>
            </w:pPr>
          </w:p>
        </w:tc>
      </w:tr>
      <w:tr w:rsidR="00882A52" w:rsidRPr="00727201" w14:paraId="2ED78CD7" w14:textId="77777777" w:rsidTr="00882A52">
        <w:trPr>
          <w:trHeight w:val="678"/>
        </w:trPr>
        <w:tc>
          <w:tcPr>
            <w:tcW w:w="1650" w:type="pct"/>
          </w:tcPr>
          <w:p w14:paraId="329657F9"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6"/>
                <w:sz w:val="24"/>
                <w:szCs w:val="24"/>
              </w:rPr>
              <w:t>Current</w:t>
            </w:r>
            <w:r w:rsidRPr="00727201">
              <w:rPr>
                <w:rFonts w:ascii="Arial Narrow" w:hAnsi="Arial Narrow"/>
                <w:spacing w:val="1"/>
                <w:sz w:val="24"/>
                <w:szCs w:val="24"/>
              </w:rPr>
              <w:t xml:space="preserve"> </w:t>
            </w:r>
            <w:r w:rsidRPr="00727201">
              <w:rPr>
                <w:rFonts w:ascii="Arial Narrow" w:hAnsi="Arial Narrow"/>
                <w:spacing w:val="-6"/>
                <w:sz w:val="24"/>
                <w:szCs w:val="24"/>
              </w:rPr>
              <w:t>Assets</w:t>
            </w:r>
            <w:r w:rsidRPr="00727201">
              <w:rPr>
                <w:rFonts w:ascii="Arial Narrow" w:hAnsi="Arial Narrow"/>
                <w:spacing w:val="3"/>
                <w:sz w:val="24"/>
                <w:szCs w:val="24"/>
              </w:rPr>
              <w:t xml:space="preserve"> </w:t>
            </w:r>
            <w:r w:rsidRPr="00727201">
              <w:rPr>
                <w:rFonts w:ascii="Arial Narrow" w:hAnsi="Arial Narrow"/>
                <w:spacing w:val="-6"/>
                <w:sz w:val="24"/>
                <w:szCs w:val="24"/>
              </w:rPr>
              <w:t>(CA)</w:t>
            </w:r>
          </w:p>
        </w:tc>
        <w:tc>
          <w:tcPr>
            <w:tcW w:w="666" w:type="pct"/>
          </w:tcPr>
          <w:p w14:paraId="4CB9B017" w14:textId="77777777" w:rsidR="00882A52" w:rsidRPr="00727201" w:rsidRDefault="00882A52" w:rsidP="00551ABC">
            <w:pPr>
              <w:pStyle w:val="TableParagraph"/>
              <w:rPr>
                <w:rFonts w:ascii="Arial Narrow" w:hAnsi="Arial Narrow"/>
                <w:sz w:val="24"/>
                <w:szCs w:val="24"/>
              </w:rPr>
            </w:pPr>
          </w:p>
        </w:tc>
        <w:tc>
          <w:tcPr>
            <w:tcW w:w="663" w:type="pct"/>
          </w:tcPr>
          <w:p w14:paraId="0AA54AE2" w14:textId="77777777" w:rsidR="00882A52" w:rsidRPr="00727201" w:rsidRDefault="00882A52" w:rsidP="00551ABC">
            <w:pPr>
              <w:pStyle w:val="TableParagraph"/>
              <w:rPr>
                <w:rFonts w:ascii="Arial Narrow" w:hAnsi="Arial Narrow"/>
                <w:sz w:val="24"/>
                <w:szCs w:val="24"/>
              </w:rPr>
            </w:pPr>
          </w:p>
        </w:tc>
        <w:tc>
          <w:tcPr>
            <w:tcW w:w="666" w:type="pct"/>
          </w:tcPr>
          <w:p w14:paraId="0236827E" w14:textId="77777777" w:rsidR="00882A52" w:rsidRPr="00727201" w:rsidRDefault="00882A52" w:rsidP="00551ABC">
            <w:pPr>
              <w:pStyle w:val="TableParagraph"/>
              <w:rPr>
                <w:rFonts w:ascii="Arial Narrow" w:hAnsi="Arial Narrow"/>
                <w:sz w:val="24"/>
                <w:szCs w:val="24"/>
              </w:rPr>
            </w:pPr>
          </w:p>
        </w:tc>
        <w:tc>
          <w:tcPr>
            <w:tcW w:w="663" w:type="pct"/>
          </w:tcPr>
          <w:p w14:paraId="0038CCB5" w14:textId="77777777" w:rsidR="00882A52" w:rsidRPr="00727201" w:rsidRDefault="00882A52" w:rsidP="00551ABC">
            <w:pPr>
              <w:pStyle w:val="TableParagraph"/>
              <w:rPr>
                <w:rFonts w:ascii="Arial Narrow" w:hAnsi="Arial Narrow"/>
                <w:sz w:val="24"/>
                <w:szCs w:val="24"/>
              </w:rPr>
            </w:pPr>
          </w:p>
        </w:tc>
        <w:tc>
          <w:tcPr>
            <w:tcW w:w="693" w:type="pct"/>
          </w:tcPr>
          <w:p w14:paraId="1E11E053" w14:textId="77777777" w:rsidR="00882A52" w:rsidRPr="00727201" w:rsidRDefault="00882A52" w:rsidP="00551ABC">
            <w:pPr>
              <w:pStyle w:val="TableParagraph"/>
              <w:rPr>
                <w:rFonts w:ascii="Arial Narrow" w:hAnsi="Arial Narrow"/>
                <w:sz w:val="24"/>
                <w:szCs w:val="24"/>
              </w:rPr>
            </w:pPr>
          </w:p>
        </w:tc>
      </w:tr>
      <w:tr w:rsidR="00882A52" w:rsidRPr="00727201" w14:paraId="5F2D8D8E" w14:textId="77777777" w:rsidTr="00882A52">
        <w:trPr>
          <w:trHeight w:val="676"/>
        </w:trPr>
        <w:tc>
          <w:tcPr>
            <w:tcW w:w="1650" w:type="pct"/>
          </w:tcPr>
          <w:p w14:paraId="1E42E2A2"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6"/>
                <w:sz w:val="24"/>
                <w:szCs w:val="24"/>
              </w:rPr>
              <w:lastRenderedPageBreak/>
              <w:t>Current</w:t>
            </w:r>
            <w:r w:rsidRPr="00727201">
              <w:rPr>
                <w:rFonts w:ascii="Arial Narrow" w:hAnsi="Arial Narrow"/>
                <w:spacing w:val="8"/>
                <w:sz w:val="24"/>
                <w:szCs w:val="24"/>
              </w:rPr>
              <w:t xml:space="preserve"> </w:t>
            </w:r>
            <w:r w:rsidRPr="00727201">
              <w:rPr>
                <w:rFonts w:ascii="Arial Narrow" w:hAnsi="Arial Narrow"/>
                <w:spacing w:val="-6"/>
                <w:sz w:val="24"/>
                <w:szCs w:val="24"/>
              </w:rPr>
              <w:t>Liabilities</w:t>
            </w:r>
            <w:r w:rsidRPr="00727201">
              <w:rPr>
                <w:rFonts w:ascii="Arial Narrow" w:hAnsi="Arial Narrow"/>
                <w:spacing w:val="8"/>
                <w:sz w:val="24"/>
                <w:szCs w:val="24"/>
              </w:rPr>
              <w:t xml:space="preserve"> </w:t>
            </w:r>
            <w:r w:rsidRPr="00727201">
              <w:rPr>
                <w:rFonts w:ascii="Arial Narrow" w:hAnsi="Arial Narrow"/>
                <w:spacing w:val="-6"/>
                <w:sz w:val="24"/>
                <w:szCs w:val="24"/>
              </w:rPr>
              <w:t>(CL)</w:t>
            </w:r>
          </w:p>
        </w:tc>
        <w:tc>
          <w:tcPr>
            <w:tcW w:w="666" w:type="pct"/>
          </w:tcPr>
          <w:p w14:paraId="06FD221E" w14:textId="77777777" w:rsidR="00882A52" w:rsidRPr="00727201" w:rsidRDefault="00882A52" w:rsidP="00551ABC">
            <w:pPr>
              <w:pStyle w:val="TableParagraph"/>
              <w:rPr>
                <w:rFonts w:ascii="Arial Narrow" w:hAnsi="Arial Narrow"/>
                <w:sz w:val="24"/>
                <w:szCs w:val="24"/>
              </w:rPr>
            </w:pPr>
          </w:p>
        </w:tc>
        <w:tc>
          <w:tcPr>
            <w:tcW w:w="663" w:type="pct"/>
          </w:tcPr>
          <w:p w14:paraId="38129464" w14:textId="77777777" w:rsidR="00882A52" w:rsidRPr="00727201" w:rsidRDefault="00882A52" w:rsidP="00551ABC">
            <w:pPr>
              <w:pStyle w:val="TableParagraph"/>
              <w:rPr>
                <w:rFonts w:ascii="Arial Narrow" w:hAnsi="Arial Narrow"/>
                <w:sz w:val="24"/>
                <w:szCs w:val="24"/>
              </w:rPr>
            </w:pPr>
          </w:p>
        </w:tc>
        <w:tc>
          <w:tcPr>
            <w:tcW w:w="666" w:type="pct"/>
          </w:tcPr>
          <w:p w14:paraId="3BD3A2B6" w14:textId="77777777" w:rsidR="00882A52" w:rsidRPr="00727201" w:rsidRDefault="00882A52" w:rsidP="00551ABC">
            <w:pPr>
              <w:pStyle w:val="TableParagraph"/>
              <w:rPr>
                <w:rFonts w:ascii="Arial Narrow" w:hAnsi="Arial Narrow"/>
                <w:sz w:val="24"/>
                <w:szCs w:val="24"/>
              </w:rPr>
            </w:pPr>
          </w:p>
        </w:tc>
        <w:tc>
          <w:tcPr>
            <w:tcW w:w="663" w:type="pct"/>
          </w:tcPr>
          <w:p w14:paraId="4115E68D" w14:textId="77777777" w:rsidR="00882A52" w:rsidRPr="00727201" w:rsidRDefault="00882A52" w:rsidP="00551ABC">
            <w:pPr>
              <w:pStyle w:val="TableParagraph"/>
              <w:rPr>
                <w:rFonts w:ascii="Arial Narrow" w:hAnsi="Arial Narrow"/>
                <w:sz w:val="24"/>
                <w:szCs w:val="24"/>
              </w:rPr>
            </w:pPr>
          </w:p>
        </w:tc>
        <w:tc>
          <w:tcPr>
            <w:tcW w:w="693" w:type="pct"/>
          </w:tcPr>
          <w:p w14:paraId="003A7F2D" w14:textId="77777777" w:rsidR="00882A52" w:rsidRPr="00727201" w:rsidRDefault="00882A52" w:rsidP="00551ABC">
            <w:pPr>
              <w:pStyle w:val="TableParagraph"/>
              <w:rPr>
                <w:rFonts w:ascii="Arial Narrow" w:hAnsi="Arial Narrow"/>
                <w:sz w:val="24"/>
                <w:szCs w:val="24"/>
              </w:rPr>
            </w:pPr>
          </w:p>
        </w:tc>
      </w:tr>
      <w:tr w:rsidR="00882A52" w:rsidRPr="00727201" w14:paraId="49DC2836" w14:textId="77777777" w:rsidTr="00882A52">
        <w:trPr>
          <w:trHeight w:val="676"/>
        </w:trPr>
        <w:tc>
          <w:tcPr>
            <w:tcW w:w="1650" w:type="pct"/>
          </w:tcPr>
          <w:p w14:paraId="719C60DE"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6"/>
                <w:sz w:val="24"/>
                <w:szCs w:val="24"/>
              </w:rPr>
              <w:t>Working</w:t>
            </w:r>
            <w:r w:rsidRPr="00727201">
              <w:rPr>
                <w:rFonts w:ascii="Arial Narrow" w:hAnsi="Arial Narrow"/>
                <w:spacing w:val="3"/>
                <w:sz w:val="24"/>
                <w:szCs w:val="24"/>
              </w:rPr>
              <w:t xml:space="preserve"> </w:t>
            </w:r>
            <w:r w:rsidRPr="00727201">
              <w:rPr>
                <w:rFonts w:ascii="Arial Narrow" w:hAnsi="Arial Narrow"/>
                <w:spacing w:val="-6"/>
                <w:sz w:val="24"/>
                <w:szCs w:val="24"/>
              </w:rPr>
              <w:t>Capital</w:t>
            </w:r>
            <w:r w:rsidRPr="00727201">
              <w:rPr>
                <w:rFonts w:ascii="Arial Narrow" w:hAnsi="Arial Narrow"/>
                <w:spacing w:val="5"/>
                <w:sz w:val="24"/>
                <w:szCs w:val="24"/>
              </w:rPr>
              <w:t xml:space="preserve"> </w:t>
            </w:r>
            <w:r w:rsidRPr="00727201">
              <w:rPr>
                <w:rFonts w:ascii="Arial Narrow" w:hAnsi="Arial Narrow"/>
                <w:spacing w:val="-6"/>
                <w:sz w:val="24"/>
                <w:szCs w:val="24"/>
              </w:rPr>
              <w:t>(WC)</w:t>
            </w:r>
          </w:p>
        </w:tc>
        <w:tc>
          <w:tcPr>
            <w:tcW w:w="666" w:type="pct"/>
          </w:tcPr>
          <w:p w14:paraId="173D1C89" w14:textId="77777777" w:rsidR="00882A52" w:rsidRPr="00727201" w:rsidRDefault="00882A52" w:rsidP="00551ABC">
            <w:pPr>
              <w:pStyle w:val="TableParagraph"/>
              <w:rPr>
                <w:rFonts w:ascii="Arial Narrow" w:hAnsi="Arial Narrow"/>
                <w:sz w:val="24"/>
                <w:szCs w:val="24"/>
              </w:rPr>
            </w:pPr>
          </w:p>
        </w:tc>
        <w:tc>
          <w:tcPr>
            <w:tcW w:w="663" w:type="pct"/>
          </w:tcPr>
          <w:p w14:paraId="1E7C7F3A" w14:textId="77777777" w:rsidR="00882A52" w:rsidRPr="00727201" w:rsidRDefault="00882A52" w:rsidP="00551ABC">
            <w:pPr>
              <w:pStyle w:val="TableParagraph"/>
              <w:rPr>
                <w:rFonts w:ascii="Arial Narrow" w:hAnsi="Arial Narrow"/>
                <w:sz w:val="24"/>
                <w:szCs w:val="24"/>
              </w:rPr>
            </w:pPr>
          </w:p>
        </w:tc>
        <w:tc>
          <w:tcPr>
            <w:tcW w:w="666" w:type="pct"/>
          </w:tcPr>
          <w:p w14:paraId="2929842D" w14:textId="77777777" w:rsidR="00882A52" w:rsidRPr="00727201" w:rsidRDefault="00882A52" w:rsidP="00551ABC">
            <w:pPr>
              <w:pStyle w:val="TableParagraph"/>
              <w:rPr>
                <w:rFonts w:ascii="Arial Narrow" w:hAnsi="Arial Narrow"/>
                <w:sz w:val="24"/>
                <w:szCs w:val="24"/>
              </w:rPr>
            </w:pPr>
          </w:p>
        </w:tc>
        <w:tc>
          <w:tcPr>
            <w:tcW w:w="663" w:type="pct"/>
          </w:tcPr>
          <w:p w14:paraId="38C07D5A" w14:textId="77777777" w:rsidR="00882A52" w:rsidRPr="00727201" w:rsidRDefault="00882A52" w:rsidP="00551ABC">
            <w:pPr>
              <w:pStyle w:val="TableParagraph"/>
              <w:rPr>
                <w:rFonts w:ascii="Arial Narrow" w:hAnsi="Arial Narrow"/>
                <w:sz w:val="24"/>
                <w:szCs w:val="24"/>
              </w:rPr>
            </w:pPr>
          </w:p>
        </w:tc>
        <w:tc>
          <w:tcPr>
            <w:tcW w:w="693" w:type="pct"/>
          </w:tcPr>
          <w:p w14:paraId="4B95B8B7" w14:textId="77777777" w:rsidR="00882A52" w:rsidRPr="00727201" w:rsidRDefault="00882A52" w:rsidP="00551ABC">
            <w:pPr>
              <w:pStyle w:val="TableParagraph"/>
              <w:rPr>
                <w:rFonts w:ascii="Arial Narrow" w:hAnsi="Arial Narrow"/>
                <w:sz w:val="24"/>
                <w:szCs w:val="24"/>
              </w:rPr>
            </w:pPr>
          </w:p>
        </w:tc>
      </w:tr>
      <w:tr w:rsidR="00882A52" w:rsidRPr="00727201" w14:paraId="6B877ED2" w14:textId="77777777" w:rsidTr="00882A52">
        <w:trPr>
          <w:trHeight w:val="522"/>
        </w:trPr>
        <w:tc>
          <w:tcPr>
            <w:tcW w:w="5000" w:type="pct"/>
            <w:gridSpan w:val="6"/>
          </w:tcPr>
          <w:p w14:paraId="1DFF7064"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Information</w:t>
            </w:r>
            <w:r w:rsidRPr="00727201">
              <w:rPr>
                <w:rFonts w:ascii="Arial Narrow" w:hAnsi="Arial Narrow"/>
                <w:spacing w:val="-10"/>
                <w:sz w:val="24"/>
                <w:szCs w:val="24"/>
              </w:rPr>
              <w:t xml:space="preserve"> </w:t>
            </w:r>
            <w:r w:rsidRPr="00727201">
              <w:rPr>
                <w:rFonts w:ascii="Arial Narrow" w:hAnsi="Arial Narrow"/>
                <w:spacing w:val="-4"/>
                <w:sz w:val="24"/>
                <w:szCs w:val="24"/>
              </w:rPr>
              <w:t>from</w:t>
            </w:r>
            <w:r w:rsidRPr="00727201">
              <w:rPr>
                <w:rFonts w:ascii="Arial Narrow" w:hAnsi="Arial Narrow"/>
                <w:spacing w:val="-9"/>
                <w:sz w:val="24"/>
                <w:szCs w:val="24"/>
              </w:rPr>
              <w:t xml:space="preserve"> </w:t>
            </w:r>
            <w:r w:rsidRPr="00727201">
              <w:rPr>
                <w:rFonts w:ascii="Arial Narrow" w:hAnsi="Arial Narrow"/>
                <w:spacing w:val="-4"/>
                <w:sz w:val="24"/>
                <w:szCs w:val="24"/>
              </w:rPr>
              <w:t>Income</w:t>
            </w:r>
            <w:r w:rsidRPr="00727201">
              <w:rPr>
                <w:rFonts w:ascii="Arial Narrow" w:hAnsi="Arial Narrow"/>
                <w:spacing w:val="-9"/>
                <w:sz w:val="24"/>
                <w:szCs w:val="24"/>
              </w:rPr>
              <w:t xml:space="preserve"> </w:t>
            </w:r>
            <w:r w:rsidRPr="00727201">
              <w:rPr>
                <w:rFonts w:ascii="Arial Narrow" w:hAnsi="Arial Narrow"/>
                <w:spacing w:val="-4"/>
                <w:sz w:val="24"/>
                <w:szCs w:val="24"/>
              </w:rPr>
              <w:t>Statement</w:t>
            </w:r>
          </w:p>
        </w:tc>
      </w:tr>
      <w:tr w:rsidR="00882A52" w:rsidRPr="00727201" w14:paraId="3AF54178" w14:textId="77777777" w:rsidTr="00882A52">
        <w:trPr>
          <w:trHeight w:val="677"/>
        </w:trPr>
        <w:tc>
          <w:tcPr>
            <w:tcW w:w="1650" w:type="pct"/>
          </w:tcPr>
          <w:p w14:paraId="48193DF7"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Total</w:t>
            </w:r>
            <w:r w:rsidRPr="00727201">
              <w:rPr>
                <w:rFonts w:ascii="Arial Narrow" w:hAnsi="Arial Narrow"/>
                <w:spacing w:val="-10"/>
                <w:sz w:val="24"/>
                <w:szCs w:val="24"/>
              </w:rPr>
              <w:t xml:space="preserve"> </w:t>
            </w:r>
            <w:r w:rsidRPr="00727201">
              <w:rPr>
                <w:rFonts w:ascii="Arial Narrow" w:hAnsi="Arial Narrow"/>
                <w:spacing w:val="-4"/>
                <w:sz w:val="24"/>
                <w:szCs w:val="24"/>
              </w:rPr>
              <w:t>Revenue</w:t>
            </w:r>
            <w:r w:rsidRPr="00727201">
              <w:rPr>
                <w:rFonts w:ascii="Arial Narrow" w:hAnsi="Arial Narrow"/>
                <w:spacing w:val="-9"/>
                <w:sz w:val="24"/>
                <w:szCs w:val="24"/>
              </w:rPr>
              <w:t xml:space="preserve"> </w:t>
            </w:r>
            <w:r w:rsidRPr="00727201">
              <w:rPr>
                <w:rFonts w:ascii="Arial Narrow" w:hAnsi="Arial Narrow"/>
                <w:spacing w:val="-4"/>
                <w:sz w:val="24"/>
                <w:szCs w:val="24"/>
              </w:rPr>
              <w:t>(TR)</w:t>
            </w:r>
          </w:p>
        </w:tc>
        <w:tc>
          <w:tcPr>
            <w:tcW w:w="666" w:type="pct"/>
          </w:tcPr>
          <w:p w14:paraId="0B6B1A5B" w14:textId="77777777" w:rsidR="00882A52" w:rsidRPr="00727201" w:rsidRDefault="00882A52" w:rsidP="00551ABC">
            <w:pPr>
              <w:pStyle w:val="TableParagraph"/>
              <w:rPr>
                <w:rFonts w:ascii="Arial Narrow" w:hAnsi="Arial Narrow"/>
                <w:sz w:val="24"/>
                <w:szCs w:val="24"/>
              </w:rPr>
            </w:pPr>
          </w:p>
        </w:tc>
        <w:tc>
          <w:tcPr>
            <w:tcW w:w="663" w:type="pct"/>
          </w:tcPr>
          <w:p w14:paraId="26DEBE92" w14:textId="77777777" w:rsidR="00882A52" w:rsidRPr="00727201" w:rsidRDefault="00882A52" w:rsidP="00551ABC">
            <w:pPr>
              <w:pStyle w:val="TableParagraph"/>
              <w:rPr>
                <w:rFonts w:ascii="Arial Narrow" w:hAnsi="Arial Narrow"/>
                <w:sz w:val="24"/>
                <w:szCs w:val="24"/>
              </w:rPr>
            </w:pPr>
          </w:p>
        </w:tc>
        <w:tc>
          <w:tcPr>
            <w:tcW w:w="666" w:type="pct"/>
          </w:tcPr>
          <w:p w14:paraId="4A41B2A4" w14:textId="77777777" w:rsidR="00882A52" w:rsidRPr="00727201" w:rsidRDefault="00882A52" w:rsidP="00551ABC">
            <w:pPr>
              <w:pStyle w:val="TableParagraph"/>
              <w:rPr>
                <w:rFonts w:ascii="Arial Narrow" w:hAnsi="Arial Narrow"/>
                <w:sz w:val="24"/>
                <w:szCs w:val="24"/>
              </w:rPr>
            </w:pPr>
          </w:p>
        </w:tc>
        <w:tc>
          <w:tcPr>
            <w:tcW w:w="663" w:type="pct"/>
          </w:tcPr>
          <w:p w14:paraId="556F21FB" w14:textId="77777777" w:rsidR="00882A52" w:rsidRPr="00727201" w:rsidRDefault="00882A52" w:rsidP="00551ABC">
            <w:pPr>
              <w:pStyle w:val="TableParagraph"/>
              <w:rPr>
                <w:rFonts w:ascii="Arial Narrow" w:hAnsi="Arial Narrow"/>
                <w:sz w:val="24"/>
                <w:szCs w:val="24"/>
              </w:rPr>
            </w:pPr>
          </w:p>
        </w:tc>
        <w:tc>
          <w:tcPr>
            <w:tcW w:w="693" w:type="pct"/>
          </w:tcPr>
          <w:p w14:paraId="2377834F" w14:textId="77777777" w:rsidR="00882A52" w:rsidRPr="00727201" w:rsidRDefault="00882A52" w:rsidP="00551ABC">
            <w:pPr>
              <w:pStyle w:val="TableParagraph"/>
              <w:rPr>
                <w:rFonts w:ascii="Arial Narrow" w:hAnsi="Arial Narrow"/>
                <w:sz w:val="24"/>
                <w:szCs w:val="24"/>
              </w:rPr>
            </w:pPr>
          </w:p>
        </w:tc>
      </w:tr>
      <w:tr w:rsidR="00882A52" w:rsidRPr="00727201" w14:paraId="01EA76EA" w14:textId="77777777" w:rsidTr="00882A52">
        <w:trPr>
          <w:trHeight w:val="775"/>
        </w:trPr>
        <w:tc>
          <w:tcPr>
            <w:tcW w:w="1650" w:type="pct"/>
          </w:tcPr>
          <w:p w14:paraId="6DDD7547"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Profits</w:t>
            </w:r>
            <w:r w:rsidRPr="00727201">
              <w:rPr>
                <w:rFonts w:ascii="Arial Narrow" w:hAnsi="Arial Narrow"/>
                <w:spacing w:val="-11"/>
                <w:sz w:val="24"/>
                <w:szCs w:val="24"/>
              </w:rPr>
              <w:t xml:space="preserve"> </w:t>
            </w:r>
            <w:r w:rsidRPr="00727201">
              <w:rPr>
                <w:rFonts w:ascii="Arial Narrow" w:hAnsi="Arial Narrow"/>
                <w:spacing w:val="-4"/>
                <w:sz w:val="24"/>
                <w:szCs w:val="24"/>
              </w:rPr>
              <w:t>Before</w:t>
            </w:r>
            <w:r w:rsidRPr="00727201">
              <w:rPr>
                <w:rFonts w:ascii="Arial Narrow" w:hAnsi="Arial Narrow"/>
                <w:spacing w:val="-10"/>
                <w:sz w:val="24"/>
                <w:szCs w:val="24"/>
              </w:rPr>
              <w:t xml:space="preserve"> </w:t>
            </w:r>
            <w:r w:rsidRPr="00727201">
              <w:rPr>
                <w:rFonts w:ascii="Arial Narrow" w:hAnsi="Arial Narrow"/>
                <w:spacing w:val="-4"/>
                <w:sz w:val="24"/>
                <w:szCs w:val="24"/>
              </w:rPr>
              <w:t>Taxes</w:t>
            </w:r>
            <w:r w:rsidRPr="00727201">
              <w:rPr>
                <w:rFonts w:ascii="Arial Narrow" w:hAnsi="Arial Narrow"/>
                <w:spacing w:val="-7"/>
                <w:sz w:val="24"/>
                <w:szCs w:val="24"/>
              </w:rPr>
              <w:t xml:space="preserve"> </w:t>
            </w:r>
            <w:r w:rsidRPr="00727201">
              <w:rPr>
                <w:rFonts w:ascii="Arial Narrow" w:hAnsi="Arial Narrow"/>
                <w:spacing w:val="-4"/>
                <w:sz w:val="24"/>
                <w:szCs w:val="24"/>
              </w:rPr>
              <w:t>(PBT)</w:t>
            </w:r>
          </w:p>
        </w:tc>
        <w:tc>
          <w:tcPr>
            <w:tcW w:w="666" w:type="pct"/>
          </w:tcPr>
          <w:p w14:paraId="63E91914" w14:textId="77777777" w:rsidR="00882A52" w:rsidRPr="00727201" w:rsidRDefault="00882A52" w:rsidP="00551ABC">
            <w:pPr>
              <w:pStyle w:val="TableParagraph"/>
              <w:rPr>
                <w:rFonts w:ascii="Arial Narrow" w:hAnsi="Arial Narrow"/>
                <w:sz w:val="24"/>
                <w:szCs w:val="24"/>
              </w:rPr>
            </w:pPr>
          </w:p>
        </w:tc>
        <w:tc>
          <w:tcPr>
            <w:tcW w:w="663" w:type="pct"/>
          </w:tcPr>
          <w:p w14:paraId="007410E0" w14:textId="77777777" w:rsidR="00882A52" w:rsidRPr="00727201" w:rsidRDefault="00882A52" w:rsidP="00551ABC">
            <w:pPr>
              <w:pStyle w:val="TableParagraph"/>
              <w:rPr>
                <w:rFonts w:ascii="Arial Narrow" w:hAnsi="Arial Narrow"/>
                <w:sz w:val="24"/>
                <w:szCs w:val="24"/>
              </w:rPr>
            </w:pPr>
          </w:p>
        </w:tc>
        <w:tc>
          <w:tcPr>
            <w:tcW w:w="666" w:type="pct"/>
          </w:tcPr>
          <w:p w14:paraId="7FB81778" w14:textId="77777777" w:rsidR="00882A52" w:rsidRPr="00727201" w:rsidRDefault="00882A52" w:rsidP="00551ABC">
            <w:pPr>
              <w:pStyle w:val="TableParagraph"/>
              <w:rPr>
                <w:rFonts w:ascii="Arial Narrow" w:hAnsi="Arial Narrow"/>
                <w:sz w:val="24"/>
                <w:szCs w:val="24"/>
              </w:rPr>
            </w:pPr>
          </w:p>
        </w:tc>
        <w:tc>
          <w:tcPr>
            <w:tcW w:w="663" w:type="pct"/>
          </w:tcPr>
          <w:p w14:paraId="54695C57" w14:textId="77777777" w:rsidR="00882A52" w:rsidRPr="00727201" w:rsidRDefault="00882A52" w:rsidP="00551ABC">
            <w:pPr>
              <w:pStyle w:val="TableParagraph"/>
              <w:rPr>
                <w:rFonts w:ascii="Arial Narrow" w:hAnsi="Arial Narrow"/>
                <w:sz w:val="24"/>
                <w:szCs w:val="24"/>
              </w:rPr>
            </w:pPr>
          </w:p>
        </w:tc>
        <w:tc>
          <w:tcPr>
            <w:tcW w:w="693" w:type="pct"/>
          </w:tcPr>
          <w:p w14:paraId="690863D3" w14:textId="77777777" w:rsidR="00882A52" w:rsidRPr="00727201" w:rsidRDefault="00882A52" w:rsidP="00551ABC">
            <w:pPr>
              <w:pStyle w:val="TableParagraph"/>
              <w:rPr>
                <w:rFonts w:ascii="Arial Narrow" w:hAnsi="Arial Narrow"/>
                <w:sz w:val="24"/>
                <w:szCs w:val="24"/>
              </w:rPr>
            </w:pPr>
          </w:p>
        </w:tc>
      </w:tr>
      <w:tr w:rsidR="00882A52" w:rsidRPr="00727201" w14:paraId="35730FFC" w14:textId="77777777" w:rsidTr="00882A52">
        <w:trPr>
          <w:trHeight w:val="522"/>
        </w:trPr>
        <w:tc>
          <w:tcPr>
            <w:tcW w:w="5000" w:type="pct"/>
            <w:gridSpan w:val="6"/>
          </w:tcPr>
          <w:p w14:paraId="1AE099A5" w14:textId="77777777" w:rsidR="00882A52" w:rsidRPr="00727201" w:rsidRDefault="00882A52"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Cash</w:t>
            </w:r>
            <w:r w:rsidRPr="00727201">
              <w:rPr>
                <w:rFonts w:ascii="Arial Narrow" w:hAnsi="Arial Narrow"/>
                <w:spacing w:val="-11"/>
                <w:sz w:val="24"/>
                <w:szCs w:val="24"/>
              </w:rPr>
              <w:t xml:space="preserve"> </w:t>
            </w:r>
            <w:r w:rsidRPr="00727201">
              <w:rPr>
                <w:rFonts w:ascii="Arial Narrow" w:hAnsi="Arial Narrow"/>
                <w:spacing w:val="-4"/>
                <w:sz w:val="24"/>
                <w:szCs w:val="24"/>
              </w:rPr>
              <w:t>Flow</w:t>
            </w:r>
            <w:r w:rsidRPr="00727201">
              <w:rPr>
                <w:rFonts w:ascii="Arial Narrow" w:hAnsi="Arial Narrow"/>
                <w:spacing w:val="-6"/>
                <w:sz w:val="24"/>
                <w:szCs w:val="24"/>
              </w:rPr>
              <w:t xml:space="preserve"> </w:t>
            </w:r>
            <w:r w:rsidRPr="00727201">
              <w:rPr>
                <w:rFonts w:ascii="Arial Narrow" w:hAnsi="Arial Narrow"/>
                <w:spacing w:val="-4"/>
                <w:sz w:val="24"/>
                <w:szCs w:val="24"/>
              </w:rPr>
              <w:t>Information</w:t>
            </w:r>
          </w:p>
        </w:tc>
      </w:tr>
      <w:tr w:rsidR="00882A52" w:rsidRPr="00727201" w14:paraId="3E9617AF" w14:textId="77777777" w:rsidTr="00882A52">
        <w:trPr>
          <w:trHeight w:val="676"/>
        </w:trPr>
        <w:tc>
          <w:tcPr>
            <w:tcW w:w="1650" w:type="pct"/>
          </w:tcPr>
          <w:p w14:paraId="1A38F424" w14:textId="77777777" w:rsidR="00882A52" w:rsidRPr="00727201" w:rsidRDefault="00882A52" w:rsidP="00551ABC">
            <w:pPr>
              <w:pStyle w:val="TableParagraph"/>
              <w:ind w:left="-1" w:right="312"/>
              <w:rPr>
                <w:rFonts w:ascii="Arial Narrow" w:hAnsi="Arial Narrow"/>
                <w:sz w:val="24"/>
                <w:szCs w:val="24"/>
              </w:rPr>
            </w:pPr>
            <w:r w:rsidRPr="00727201">
              <w:rPr>
                <w:rFonts w:ascii="Arial Narrow" w:hAnsi="Arial Narrow"/>
                <w:spacing w:val="-4"/>
                <w:sz w:val="24"/>
                <w:szCs w:val="24"/>
              </w:rPr>
              <w:t>Cash</w:t>
            </w:r>
            <w:r w:rsidRPr="00727201">
              <w:rPr>
                <w:rFonts w:ascii="Arial Narrow" w:hAnsi="Arial Narrow"/>
                <w:spacing w:val="-10"/>
                <w:sz w:val="24"/>
                <w:szCs w:val="24"/>
              </w:rPr>
              <w:t xml:space="preserve"> </w:t>
            </w:r>
            <w:r w:rsidRPr="00727201">
              <w:rPr>
                <w:rFonts w:ascii="Arial Narrow" w:hAnsi="Arial Narrow"/>
                <w:spacing w:val="-4"/>
                <w:sz w:val="24"/>
                <w:szCs w:val="24"/>
              </w:rPr>
              <w:t>Flow</w:t>
            </w:r>
            <w:r w:rsidRPr="00727201">
              <w:rPr>
                <w:rFonts w:ascii="Arial Narrow" w:hAnsi="Arial Narrow"/>
                <w:spacing w:val="-11"/>
                <w:sz w:val="24"/>
                <w:szCs w:val="24"/>
              </w:rPr>
              <w:t xml:space="preserve"> </w:t>
            </w:r>
            <w:r w:rsidRPr="00727201">
              <w:rPr>
                <w:rFonts w:ascii="Arial Narrow" w:hAnsi="Arial Narrow"/>
                <w:spacing w:val="-4"/>
                <w:sz w:val="24"/>
                <w:szCs w:val="24"/>
              </w:rPr>
              <w:t>from</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Operating </w:t>
            </w:r>
            <w:r w:rsidRPr="00727201">
              <w:rPr>
                <w:rFonts w:ascii="Arial Narrow" w:hAnsi="Arial Narrow"/>
                <w:spacing w:val="-2"/>
                <w:sz w:val="24"/>
                <w:szCs w:val="24"/>
              </w:rPr>
              <w:t>Activities</w:t>
            </w:r>
          </w:p>
        </w:tc>
        <w:tc>
          <w:tcPr>
            <w:tcW w:w="666" w:type="pct"/>
          </w:tcPr>
          <w:p w14:paraId="15FAC865" w14:textId="77777777" w:rsidR="00882A52" w:rsidRPr="00727201" w:rsidRDefault="00882A52" w:rsidP="00551ABC">
            <w:pPr>
              <w:pStyle w:val="TableParagraph"/>
              <w:rPr>
                <w:rFonts w:ascii="Arial Narrow" w:hAnsi="Arial Narrow"/>
                <w:sz w:val="24"/>
                <w:szCs w:val="24"/>
              </w:rPr>
            </w:pPr>
          </w:p>
        </w:tc>
        <w:tc>
          <w:tcPr>
            <w:tcW w:w="663" w:type="pct"/>
          </w:tcPr>
          <w:p w14:paraId="50E690D3" w14:textId="77777777" w:rsidR="00882A52" w:rsidRPr="00727201" w:rsidRDefault="00882A52" w:rsidP="00551ABC">
            <w:pPr>
              <w:pStyle w:val="TableParagraph"/>
              <w:rPr>
                <w:rFonts w:ascii="Arial Narrow" w:hAnsi="Arial Narrow"/>
                <w:sz w:val="24"/>
                <w:szCs w:val="24"/>
              </w:rPr>
            </w:pPr>
          </w:p>
        </w:tc>
        <w:tc>
          <w:tcPr>
            <w:tcW w:w="666" w:type="pct"/>
          </w:tcPr>
          <w:p w14:paraId="384EC917" w14:textId="77777777" w:rsidR="00882A52" w:rsidRPr="00727201" w:rsidRDefault="00882A52" w:rsidP="00551ABC">
            <w:pPr>
              <w:pStyle w:val="TableParagraph"/>
              <w:rPr>
                <w:rFonts w:ascii="Arial Narrow" w:hAnsi="Arial Narrow"/>
                <w:sz w:val="24"/>
                <w:szCs w:val="24"/>
              </w:rPr>
            </w:pPr>
          </w:p>
        </w:tc>
        <w:tc>
          <w:tcPr>
            <w:tcW w:w="663" w:type="pct"/>
          </w:tcPr>
          <w:p w14:paraId="41855A69" w14:textId="77777777" w:rsidR="00882A52" w:rsidRPr="00727201" w:rsidRDefault="00882A52" w:rsidP="00551ABC">
            <w:pPr>
              <w:pStyle w:val="TableParagraph"/>
              <w:rPr>
                <w:rFonts w:ascii="Arial Narrow" w:hAnsi="Arial Narrow"/>
                <w:sz w:val="24"/>
                <w:szCs w:val="24"/>
              </w:rPr>
            </w:pPr>
          </w:p>
        </w:tc>
        <w:tc>
          <w:tcPr>
            <w:tcW w:w="693" w:type="pct"/>
          </w:tcPr>
          <w:p w14:paraId="33EA4CEE" w14:textId="77777777" w:rsidR="00882A52" w:rsidRPr="00727201" w:rsidRDefault="00882A52" w:rsidP="00551ABC">
            <w:pPr>
              <w:pStyle w:val="TableParagraph"/>
              <w:rPr>
                <w:rFonts w:ascii="Arial Narrow" w:hAnsi="Arial Narrow"/>
                <w:sz w:val="24"/>
                <w:szCs w:val="24"/>
              </w:rPr>
            </w:pPr>
          </w:p>
        </w:tc>
      </w:tr>
    </w:tbl>
    <w:p w14:paraId="225227E4" w14:textId="77777777" w:rsidR="00882A52" w:rsidRPr="00727201" w:rsidRDefault="00882A52" w:rsidP="00882A52">
      <w:pPr>
        <w:pStyle w:val="TableParagraph"/>
        <w:rPr>
          <w:rFonts w:ascii="Arial Narrow" w:hAnsi="Arial Narrow"/>
          <w:sz w:val="24"/>
          <w:szCs w:val="24"/>
        </w:rPr>
      </w:pPr>
    </w:p>
    <w:p w14:paraId="44D10ED9" w14:textId="77777777" w:rsidR="00882A52" w:rsidRPr="00727201" w:rsidRDefault="00882A52" w:rsidP="00452BC5">
      <w:pPr>
        <w:pStyle w:val="ListParagraph"/>
        <w:numPr>
          <w:ilvl w:val="2"/>
          <w:numId w:val="61"/>
        </w:numPr>
        <w:tabs>
          <w:tab w:val="left" w:pos="567"/>
        </w:tabs>
        <w:spacing w:before="64"/>
        <w:ind w:left="940" w:hanging="940"/>
        <w:rPr>
          <w:rFonts w:ascii="Arial Narrow" w:hAnsi="Arial Narrow"/>
          <w:b/>
          <w:sz w:val="24"/>
          <w:szCs w:val="24"/>
        </w:rPr>
      </w:pPr>
      <w:r w:rsidRPr="00727201">
        <w:rPr>
          <w:rFonts w:ascii="Arial Narrow" w:hAnsi="Arial Narrow"/>
          <w:b/>
          <w:sz w:val="24"/>
          <w:szCs w:val="24"/>
        </w:rPr>
        <w:t xml:space="preserve">Sources of </w:t>
      </w:r>
      <w:r w:rsidRPr="00727201">
        <w:rPr>
          <w:rFonts w:ascii="Arial Narrow" w:hAnsi="Arial Narrow"/>
          <w:b/>
          <w:spacing w:val="-2"/>
          <w:sz w:val="24"/>
          <w:szCs w:val="24"/>
        </w:rPr>
        <w:t>Finance</w:t>
      </w:r>
    </w:p>
    <w:p w14:paraId="23337D71" w14:textId="77777777" w:rsidR="00882A52" w:rsidRPr="00727201" w:rsidRDefault="00882A52" w:rsidP="00882A52">
      <w:pPr>
        <w:pStyle w:val="BodyText"/>
        <w:spacing w:before="11"/>
        <w:rPr>
          <w:rFonts w:ascii="Arial Narrow" w:hAnsi="Arial Narrow"/>
          <w:b/>
          <w:sz w:val="24"/>
          <w:szCs w:val="24"/>
        </w:rPr>
      </w:pPr>
    </w:p>
    <w:p w14:paraId="44E08921" w14:textId="052354C6" w:rsidR="00882A52" w:rsidRPr="00727201" w:rsidRDefault="00882A52" w:rsidP="006545BF">
      <w:pPr>
        <w:pStyle w:val="BodyText"/>
        <w:spacing w:line="230" w:lineRule="auto"/>
        <w:rPr>
          <w:rFonts w:ascii="Arial Narrow" w:hAnsi="Arial Narrow"/>
          <w:sz w:val="24"/>
          <w:szCs w:val="24"/>
        </w:rPr>
      </w:pPr>
      <w:r w:rsidRPr="00727201">
        <w:rPr>
          <w:rFonts w:ascii="Arial Narrow" w:hAnsi="Arial Narrow"/>
          <w:sz w:val="24"/>
          <w:szCs w:val="24"/>
        </w:rPr>
        <w:t xml:space="preserve">Specify sources of finance to meet the cash flow requirements on works currently in progress and for future contract </w:t>
      </w:r>
      <w:r w:rsidRPr="00727201">
        <w:rPr>
          <w:rFonts w:ascii="Arial Narrow" w:hAnsi="Arial Narrow"/>
          <w:spacing w:val="-2"/>
          <w:sz w:val="24"/>
          <w:szCs w:val="24"/>
        </w:rPr>
        <w:t>commitments.</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589"/>
        <w:gridCol w:w="4204"/>
        <w:gridCol w:w="4217"/>
      </w:tblGrid>
      <w:tr w:rsidR="00882A52" w:rsidRPr="00727201" w14:paraId="587CFF1D" w14:textId="77777777" w:rsidTr="00882A52">
        <w:trPr>
          <w:trHeight w:val="253"/>
        </w:trPr>
        <w:tc>
          <w:tcPr>
            <w:tcW w:w="327" w:type="pct"/>
            <w:tcBorders>
              <w:right w:val="single" w:sz="6" w:space="0" w:color="000000"/>
            </w:tcBorders>
          </w:tcPr>
          <w:p w14:paraId="74F98AAE" w14:textId="77777777" w:rsidR="00882A52" w:rsidRPr="00727201" w:rsidRDefault="00882A52" w:rsidP="00551ABC">
            <w:pPr>
              <w:pStyle w:val="TableParagraph"/>
              <w:spacing w:line="233" w:lineRule="exact"/>
              <w:ind w:left="71"/>
              <w:rPr>
                <w:rFonts w:ascii="Arial Narrow" w:hAnsi="Arial Narrow"/>
                <w:sz w:val="24"/>
                <w:szCs w:val="24"/>
              </w:rPr>
            </w:pPr>
            <w:r w:rsidRPr="00727201">
              <w:rPr>
                <w:rFonts w:ascii="Arial Narrow" w:hAnsi="Arial Narrow"/>
                <w:spacing w:val="-5"/>
                <w:sz w:val="24"/>
                <w:szCs w:val="24"/>
              </w:rPr>
              <w:t>No.</w:t>
            </w:r>
          </w:p>
        </w:tc>
        <w:tc>
          <w:tcPr>
            <w:tcW w:w="2333" w:type="pct"/>
            <w:tcBorders>
              <w:left w:val="single" w:sz="6" w:space="0" w:color="000000"/>
              <w:right w:val="single" w:sz="6" w:space="0" w:color="000000"/>
            </w:tcBorders>
          </w:tcPr>
          <w:p w14:paraId="244A314B" w14:textId="77777777" w:rsidR="00882A52" w:rsidRPr="00727201" w:rsidRDefault="00882A52" w:rsidP="00551ABC">
            <w:pPr>
              <w:pStyle w:val="TableParagraph"/>
              <w:spacing w:line="233" w:lineRule="exact"/>
              <w:ind w:left="78"/>
              <w:rPr>
                <w:rFonts w:ascii="Arial Narrow" w:hAnsi="Arial Narrow"/>
                <w:sz w:val="24"/>
                <w:szCs w:val="24"/>
              </w:rPr>
            </w:pPr>
            <w:r w:rsidRPr="00727201">
              <w:rPr>
                <w:rFonts w:ascii="Arial Narrow" w:hAnsi="Arial Narrow"/>
                <w:sz w:val="24"/>
                <w:szCs w:val="24"/>
              </w:rPr>
              <w:t>Source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finance</w:t>
            </w:r>
          </w:p>
        </w:tc>
        <w:tc>
          <w:tcPr>
            <w:tcW w:w="2340" w:type="pct"/>
            <w:tcBorders>
              <w:left w:val="single" w:sz="6" w:space="0" w:color="000000"/>
            </w:tcBorders>
          </w:tcPr>
          <w:p w14:paraId="4D51DC4B" w14:textId="77777777" w:rsidR="00882A52" w:rsidRPr="00727201" w:rsidRDefault="00882A52" w:rsidP="00551ABC">
            <w:pPr>
              <w:pStyle w:val="TableParagraph"/>
              <w:spacing w:line="233" w:lineRule="exact"/>
              <w:ind w:left="78"/>
              <w:rPr>
                <w:rFonts w:ascii="Arial Narrow" w:hAnsi="Arial Narrow"/>
                <w:sz w:val="24"/>
                <w:szCs w:val="24"/>
              </w:rPr>
            </w:pPr>
            <w:r w:rsidRPr="00727201">
              <w:rPr>
                <w:rFonts w:ascii="Arial Narrow" w:hAnsi="Arial Narrow"/>
                <w:spacing w:val="-4"/>
                <w:sz w:val="24"/>
                <w:szCs w:val="24"/>
              </w:rPr>
              <w:t>Amount</w:t>
            </w:r>
            <w:r w:rsidRPr="00727201">
              <w:rPr>
                <w:rFonts w:ascii="Arial Narrow" w:hAnsi="Arial Narrow"/>
                <w:spacing w:val="-1"/>
                <w:sz w:val="24"/>
                <w:szCs w:val="24"/>
              </w:rPr>
              <w:t xml:space="preserve"> </w:t>
            </w:r>
            <w:r w:rsidRPr="00727201">
              <w:rPr>
                <w:rFonts w:ascii="Arial Narrow" w:hAnsi="Arial Narrow"/>
                <w:spacing w:val="-4"/>
                <w:sz w:val="24"/>
                <w:szCs w:val="24"/>
              </w:rPr>
              <w:t>(</w:t>
            </w:r>
            <w:r w:rsidRPr="00727201">
              <w:rPr>
                <w:rFonts w:ascii="Arial Narrow" w:hAnsi="Arial Narrow"/>
                <w:b/>
                <w:spacing w:val="-4"/>
                <w:sz w:val="24"/>
                <w:szCs w:val="24"/>
              </w:rPr>
              <w:t>Kenya</w:t>
            </w:r>
            <w:r w:rsidRPr="00727201">
              <w:rPr>
                <w:rFonts w:ascii="Arial Narrow" w:hAnsi="Arial Narrow"/>
                <w:b/>
                <w:spacing w:val="-7"/>
                <w:sz w:val="24"/>
                <w:szCs w:val="24"/>
              </w:rPr>
              <w:t xml:space="preserve"> </w:t>
            </w:r>
            <w:r w:rsidRPr="00727201">
              <w:rPr>
                <w:rFonts w:ascii="Arial Narrow" w:hAnsi="Arial Narrow"/>
                <w:b/>
                <w:spacing w:val="-4"/>
                <w:sz w:val="24"/>
                <w:szCs w:val="24"/>
              </w:rPr>
              <w:t xml:space="preserve">Shilling </w:t>
            </w:r>
            <w:r w:rsidRPr="00727201">
              <w:rPr>
                <w:rFonts w:ascii="Arial Narrow" w:hAnsi="Arial Narrow"/>
                <w:spacing w:val="-4"/>
                <w:sz w:val="24"/>
                <w:szCs w:val="24"/>
              </w:rPr>
              <w:t>equivalent)</w:t>
            </w:r>
          </w:p>
        </w:tc>
      </w:tr>
      <w:tr w:rsidR="00882A52" w:rsidRPr="00727201" w14:paraId="4915171B" w14:textId="77777777" w:rsidTr="00882A52">
        <w:trPr>
          <w:trHeight w:val="505"/>
        </w:trPr>
        <w:tc>
          <w:tcPr>
            <w:tcW w:w="327" w:type="pct"/>
            <w:tcBorders>
              <w:left w:val="single" w:sz="6" w:space="0" w:color="000000"/>
              <w:bottom w:val="single" w:sz="6" w:space="0" w:color="000000"/>
              <w:right w:val="single" w:sz="6" w:space="0" w:color="000000"/>
            </w:tcBorders>
          </w:tcPr>
          <w:p w14:paraId="4E53DB85" w14:textId="77777777" w:rsidR="00882A52" w:rsidRPr="00727201" w:rsidRDefault="00882A52" w:rsidP="00551ABC">
            <w:pPr>
              <w:pStyle w:val="TableParagraph"/>
              <w:spacing w:before="125"/>
              <w:ind w:left="78"/>
              <w:rPr>
                <w:rFonts w:ascii="Arial Narrow" w:hAnsi="Arial Narrow"/>
                <w:sz w:val="24"/>
                <w:szCs w:val="24"/>
              </w:rPr>
            </w:pPr>
            <w:r w:rsidRPr="00727201">
              <w:rPr>
                <w:rFonts w:ascii="Arial Narrow" w:hAnsi="Arial Narrow"/>
                <w:spacing w:val="-10"/>
                <w:sz w:val="24"/>
                <w:szCs w:val="24"/>
              </w:rPr>
              <w:t>1</w:t>
            </w:r>
          </w:p>
        </w:tc>
        <w:tc>
          <w:tcPr>
            <w:tcW w:w="2333" w:type="pct"/>
            <w:tcBorders>
              <w:left w:val="single" w:sz="6" w:space="0" w:color="000000"/>
              <w:bottom w:val="single" w:sz="6" w:space="0" w:color="000000"/>
              <w:right w:val="single" w:sz="6" w:space="0" w:color="000000"/>
            </w:tcBorders>
          </w:tcPr>
          <w:p w14:paraId="02194AF2" w14:textId="77777777" w:rsidR="00882A52" w:rsidRPr="00727201" w:rsidRDefault="00882A52" w:rsidP="00551ABC">
            <w:pPr>
              <w:pStyle w:val="TableParagraph"/>
              <w:rPr>
                <w:rFonts w:ascii="Arial Narrow" w:hAnsi="Arial Narrow"/>
                <w:sz w:val="24"/>
                <w:szCs w:val="24"/>
              </w:rPr>
            </w:pPr>
          </w:p>
        </w:tc>
        <w:tc>
          <w:tcPr>
            <w:tcW w:w="2340" w:type="pct"/>
            <w:tcBorders>
              <w:left w:val="single" w:sz="6" w:space="0" w:color="000000"/>
              <w:bottom w:val="single" w:sz="6" w:space="0" w:color="000000"/>
              <w:right w:val="single" w:sz="6" w:space="0" w:color="000000"/>
            </w:tcBorders>
          </w:tcPr>
          <w:p w14:paraId="1F5CE049" w14:textId="77777777" w:rsidR="00882A52" w:rsidRPr="00727201" w:rsidRDefault="00882A52" w:rsidP="00551ABC">
            <w:pPr>
              <w:pStyle w:val="TableParagraph"/>
              <w:rPr>
                <w:rFonts w:ascii="Arial Narrow" w:hAnsi="Arial Narrow"/>
                <w:sz w:val="24"/>
                <w:szCs w:val="24"/>
              </w:rPr>
            </w:pPr>
          </w:p>
        </w:tc>
      </w:tr>
      <w:tr w:rsidR="00882A52" w:rsidRPr="00727201" w14:paraId="3532E03A" w14:textId="77777777" w:rsidTr="00882A52">
        <w:trPr>
          <w:trHeight w:val="505"/>
        </w:trPr>
        <w:tc>
          <w:tcPr>
            <w:tcW w:w="327" w:type="pct"/>
            <w:tcBorders>
              <w:top w:val="single" w:sz="6" w:space="0" w:color="000000"/>
              <w:left w:val="single" w:sz="6" w:space="0" w:color="000000"/>
              <w:bottom w:val="single" w:sz="4" w:space="0" w:color="000000"/>
              <w:right w:val="single" w:sz="6" w:space="0" w:color="000000"/>
            </w:tcBorders>
          </w:tcPr>
          <w:p w14:paraId="49243555" w14:textId="77777777" w:rsidR="00882A52" w:rsidRPr="00727201" w:rsidRDefault="00882A52" w:rsidP="00551ABC">
            <w:pPr>
              <w:pStyle w:val="TableParagraph"/>
              <w:spacing w:before="125"/>
              <w:ind w:left="78"/>
              <w:rPr>
                <w:rFonts w:ascii="Arial Narrow" w:hAnsi="Arial Narrow"/>
                <w:sz w:val="24"/>
                <w:szCs w:val="24"/>
              </w:rPr>
            </w:pPr>
            <w:r w:rsidRPr="00727201">
              <w:rPr>
                <w:rFonts w:ascii="Arial Narrow" w:hAnsi="Arial Narrow"/>
                <w:spacing w:val="-10"/>
                <w:sz w:val="24"/>
                <w:szCs w:val="24"/>
              </w:rPr>
              <w:t>2</w:t>
            </w:r>
          </w:p>
        </w:tc>
        <w:tc>
          <w:tcPr>
            <w:tcW w:w="2333" w:type="pct"/>
            <w:tcBorders>
              <w:top w:val="single" w:sz="6" w:space="0" w:color="000000"/>
              <w:left w:val="single" w:sz="6" w:space="0" w:color="000000"/>
              <w:bottom w:val="single" w:sz="4" w:space="0" w:color="000000"/>
              <w:right w:val="single" w:sz="6" w:space="0" w:color="000000"/>
            </w:tcBorders>
          </w:tcPr>
          <w:p w14:paraId="0D1EE582" w14:textId="77777777" w:rsidR="00882A52" w:rsidRPr="00727201" w:rsidRDefault="00882A52" w:rsidP="00551ABC">
            <w:pPr>
              <w:pStyle w:val="TableParagraph"/>
              <w:rPr>
                <w:rFonts w:ascii="Arial Narrow" w:hAnsi="Arial Narrow"/>
                <w:sz w:val="24"/>
                <w:szCs w:val="24"/>
              </w:rPr>
            </w:pPr>
          </w:p>
        </w:tc>
        <w:tc>
          <w:tcPr>
            <w:tcW w:w="2340" w:type="pct"/>
            <w:tcBorders>
              <w:top w:val="single" w:sz="6" w:space="0" w:color="000000"/>
              <w:left w:val="single" w:sz="6" w:space="0" w:color="000000"/>
              <w:bottom w:val="single" w:sz="4" w:space="0" w:color="000000"/>
              <w:right w:val="single" w:sz="6" w:space="0" w:color="000000"/>
            </w:tcBorders>
          </w:tcPr>
          <w:p w14:paraId="755767B7" w14:textId="77777777" w:rsidR="00882A52" w:rsidRPr="00727201" w:rsidRDefault="00882A52" w:rsidP="00551ABC">
            <w:pPr>
              <w:pStyle w:val="TableParagraph"/>
              <w:rPr>
                <w:rFonts w:ascii="Arial Narrow" w:hAnsi="Arial Narrow"/>
                <w:sz w:val="24"/>
                <w:szCs w:val="24"/>
              </w:rPr>
            </w:pPr>
          </w:p>
        </w:tc>
      </w:tr>
      <w:tr w:rsidR="00882A52" w:rsidRPr="00727201" w14:paraId="2FEA05D7" w14:textId="77777777" w:rsidTr="00882A52">
        <w:trPr>
          <w:trHeight w:val="505"/>
        </w:trPr>
        <w:tc>
          <w:tcPr>
            <w:tcW w:w="327" w:type="pct"/>
            <w:tcBorders>
              <w:top w:val="single" w:sz="4" w:space="0" w:color="000000"/>
              <w:left w:val="single" w:sz="4" w:space="0" w:color="000000"/>
              <w:bottom w:val="single" w:sz="4" w:space="0" w:color="000000"/>
              <w:right w:val="single" w:sz="4" w:space="0" w:color="000000"/>
            </w:tcBorders>
          </w:tcPr>
          <w:p w14:paraId="7BD0D793" w14:textId="77777777" w:rsidR="00882A52" w:rsidRPr="00727201" w:rsidRDefault="00882A52" w:rsidP="00551ABC">
            <w:pPr>
              <w:pStyle w:val="TableParagraph"/>
              <w:spacing w:before="125"/>
              <w:ind w:left="81"/>
              <w:rPr>
                <w:rFonts w:ascii="Arial Narrow" w:hAnsi="Arial Narrow"/>
                <w:sz w:val="24"/>
                <w:szCs w:val="24"/>
              </w:rPr>
            </w:pPr>
            <w:r w:rsidRPr="00727201">
              <w:rPr>
                <w:rFonts w:ascii="Arial Narrow" w:hAnsi="Arial Narrow"/>
                <w:spacing w:val="-10"/>
                <w:sz w:val="24"/>
                <w:szCs w:val="24"/>
              </w:rPr>
              <w:t>3</w:t>
            </w:r>
          </w:p>
        </w:tc>
        <w:tc>
          <w:tcPr>
            <w:tcW w:w="2333" w:type="pct"/>
            <w:tcBorders>
              <w:top w:val="single" w:sz="4" w:space="0" w:color="000000"/>
              <w:left w:val="single" w:sz="4" w:space="0" w:color="000000"/>
              <w:bottom w:val="single" w:sz="4" w:space="0" w:color="000000"/>
              <w:right w:val="single" w:sz="4" w:space="0" w:color="000000"/>
            </w:tcBorders>
          </w:tcPr>
          <w:p w14:paraId="15EB1FAF" w14:textId="77777777" w:rsidR="00882A52" w:rsidRPr="00727201" w:rsidRDefault="00882A52" w:rsidP="00551ABC">
            <w:pPr>
              <w:pStyle w:val="TableParagraph"/>
              <w:rPr>
                <w:rFonts w:ascii="Arial Narrow" w:hAnsi="Arial Narrow"/>
                <w:sz w:val="24"/>
                <w:szCs w:val="24"/>
              </w:rPr>
            </w:pPr>
          </w:p>
        </w:tc>
        <w:tc>
          <w:tcPr>
            <w:tcW w:w="2340" w:type="pct"/>
            <w:tcBorders>
              <w:top w:val="single" w:sz="4" w:space="0" w:color="000000"/>
              <w:left w:val="single" w:sz="4" w:space="0" w:color="000000"/>
              <w:bottom w:val="single" w:sz="4" w:space="0" w:color="000000"/>
              <w:right w:val="single" w:sz="4" w:space="0" w:color="000000"/>
            </w:tcBorders>
          </w:tcPr>
          <w:p w14:paraId="782B4B05" w14:textId="77777777" w:rsidR="00882A52" w:rsidRPr="00727201" w:rsidRDefault="00882A52" w:rsidP="00551ABC">
            <w:pPr>
              <w:pStyle w:val="TableParagraph"/>
              <w:rPr>
                <w:rFonts w:ascii="Arial Narrow" w:hAnsi="Arial Narrow"/>
                <w:sz w:val="24"/>
                <w:szCs w:val="24"/>
              </w:rPr>
            </w:pPr>
          </w:p>
        </w:tc>
      </w:tr>
    </w:tbl>
    <w:p w14:paraId="3FEEC8DF" w14:textId="77777777" w:rsidR="00882A52" w:rsidRPr="00727201" w:rsidRDefault="00882A52" w:rsidP="00882A52">
      <w:pPr>
        <w:pStyle w:val="BodyText"/>
        <w:spacing w:before="4"/>
        <w:rPr>
          <w:rFonts w:ascii="Arial Narrow" w:hAnsi="Arial Narrow"/>
          <w:sz w:val="24"/>
          <w:szCs w:val="24"/>
        </w:rPr>
      </w:pPr>
    </w:p>
    <w:p w14:paraId="469CDC97" w14:textId="77777777" w:rsidR="00882A52" w:rsidRPr="00727201" w:rsidRDefault="00882A52" w:rsidP="00882A52">
      <w:pPr>
        <w:pStyle w:val="Heading4"/>
        <w:rPr>
          <w:rFonts w:ascii="Arial Narrow" w:hAnsi="Arial Narrow"/>
          <w:sz w:val="24"/>
          <w:szCs w:val="24"/>
        </w:rPr>
      </w:pPr>
      <w:r w:rsidRPr="00727201">
        <w:rPr>
          <w:rFonts w:ascii="Arial Narrow" w:hAnsi="Arial Narrow"/>
          <w:spacing w:val="-2"/>
          <w:sz w:val="24"/>
          <w:szCs w:val="24"/>
        </w:rPr>
        <w:t>Financial</w:t>
      </w:r>
      <w:r w:rsidRPr="00727201">
        <w:rPr>
          <w:rFonts w:ascii="Arial Narrow" w:hAnsi="Arial Narrow"/>
          <w:spacing w:val="-8"/>
          <w:sz w:val="24"/>
          <w:szCs w:val="24"/>
        </w:rPr>
        <w:t xml:space="preserve"> </w:t>
      </w:r>
      <w:r w:rsidRPr="00727201">
        <w:rPr>
          <w:rFonts w:ascii="Arial Narrow" w:hAnsi="Arial Narrow"/>
          <w:spacing w:val="-2"/>
          <w:sz w:val="24"/>
          <w:szCs w:val="24"/>
        </w:rPr>
        <w:t>documents</w:t>
      </w:r>
    </w:p>
    <w:p w14:paraId="0AC774EF" w14:textId="2B05393B" w:rsidR="00882A52" w:rsidRPr="00727201" w:rsidRDefault="00882A52" w:rsidP="006545BF">
      <w:pPr>
        <w:pStyle w:val="BodyText"/>
        <w:spacing w:before="243" w:line="230" w:lineRule="auto"/>
        <w:ind w:right="-32"/>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Tenderer and its parties shall provide copies of financial statements for</w:t>
      </w:r>
      <w:r w:rsidRPr="00727201">
        <w:rPr>
          <w:rFonts w:ascii="Arial Narrow" w:hAnsi="Arial Narrow"/>
          <w:sz w:val="24"/>
          <w:szCs w:val="24"/>
          <w:u w:val="single" w:color="211E1F"/>
        </w:rPr>
        <w:tab/>
      </w:r>
      <w:r w:rsidR="0033092D" w:rsidRPr="00727201">
        <w:rPr>
          <w:rFonts w:ascii="Arial Narrow" w:hAnsi="Arial Narrow"/>
          <w:sz w:val="24"/>
          <w:szCs w:val="24"/>
        </w:rPr>
        <w:t xml:space="preserve">the years pursuant to </w:t>
      </w:r>
      <w:r w:rsidRPr="00727201">
        <w:rPr>
          <w:rFonts w:ascii="Arial Narrow" w:hAnsi="Arial Narrow"/>
          <w:sz w:val="24"/>
          <w:szCs w:val="24"/>
        </w:rPr>
        <w:t>Section</w:t>
      </w:r>
      <w:r w:rsidRPr="00727201">
        <w:rPr>
          <w:rFonts w:ascii="Arial Narrow" w:hAnsi="Arial Narrow"/>
          <w:spacing w:val="-12"/>
          <w:sz w:val="24"/>
          <w:szCs w:val="24"/>
        </w:rPr>
        <w:t xml:space="preserve"> </w:t>
      </w:r>
      <w:r w:rsidRPr="00727201">
        <w:rPr>
          <w:rFonts w:ascii="Arial Narrow" w:hAnsi="Arial Narrow"/>
          <w:sz w:val="24"/>
          <w:szCs w:val="24"/>
        </w:rPr>
        <w:t>III,</w:t>
      </w:r>
      <w:r w:rsidRPr="00727201">
        <w:rPr>
          <w:rFonts w:ascii="Arial Narrow" w:hAnsi="Arial Narrow"/>
          <w:spacing w:val="-14"/>
          <w:sz w:val="24"/>
          <w:szCs w:val="24"/>
        </w:rPr>
        <w:t xml:space="preserve"> </w:t>
      </w:r>
      <w:r w:rsidRPr="00727201">
        <w:rPr>
          <w:rFonts w:ascii="Arial Narrow" w:hAnsi="Arial Narrow"/>
          <w:sz w:val="24"/>
          <w:szCs w:val="24"/>
        </w:rPr>
        <w:t>Evaluation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Qualifications</w:t>
      </w:r>
      <w:r w:rsidRPr="00727201">
        <w:rPr>
          <w:rFonts w:ascii="Arial Narrow" w:hAnsi="Arial Narrow"/>
          <w:spacing w:val="-11"/>
          <w:sz w:val="24"/>
          <w:szCs w:val="24"/>
        </w:rPr>
        <w:t xml:space="preserve"> </w:t>
      </w:r>
      <w:r w:rsidRPr="00727201">
        <w:rPr>
          <w:rFonts w:ascii="Arial Narrow" w:hAnsi="Arial Narrow"/>
          <w:sz w:val="24"/>
          <w:szCs w:val="24"/>
        </w:rPr>
        <w:t>Criteria,</w:t>
      </w:r>
      <w:r w:rsidRPr="00727201">
        <w:rPr>
          <w:rFonts w:ascii="Arial Narrow" w:hAnsi="Arial Narrow"/>
          <w:spacing w:val="-12"/>
          <w:sz w:val="24"/>
          <w:szCs w:val="24"/>
        </w:rPr>
        <w:t xml:space="preserve"> </w:t>
      </w:r>
      <w:r w:rsidRPr="00727201">
        <w:rPr>
          <w:rFonts w:ascii="Arial Narrow" w:hAnsi="Arial Narrow"/>
          <w:sz w:val="24"/>
          <w:szCs w:val="24"/>
        </w:rPr>
        <w:t>Sub-factor</w:t>
      </w:r>
      <w:r w:rsidRPr="00727201">
        <w:rPr>
          <w:rFonts w:ascii="Arial Narrow" w:hAnsi="Arial Narrow"/>
          <w:spacing w:val="-12"/>
          <w:sz w:val="24"/>
          <w:szCs w:val="24"/>
        </w:rPr>
        <w:t xml:space="preserve"> </w:t>
      </w:r>
      <w:r w:rsidRPr="00727201">
        <w:rPr>
          <w:rFonts w:ascii="Arial Narrow" w:hAnsi="Arial Narrow"/>
          <w:sz w:val="24"/>
          <w:szCs w:val="24"/>
        </w:rPr>
        <w:t>3.1.</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financial</w:t>
      </w:r>
      <w:r w:rsidRPr="00727201">
        <w:rPr>
          <w:rFonts w:ascii="Arial Narrow" w:hAnsi="Arial Narrow"/>
          <w:spacing w:val="-12"/>
          <w:sz w:val="24"/>
          <w:szCs w:val="24"/>
        </w:rPr>
        <w:t xml:space="preserve"> </w:t>
      </w:r>
      <w:r w:rsidRPr="00727201">
        <w:rPr>
          <w:rFonts w:ascii="Arial Narrow" w:hAnsi="Arial Narrow"/>
          <w:sz w:val="24"/>
          <w:szCs w:val="24"/>
        </w:rPr>
        <w:t>statements</w:t>
      </w:r>
      <w:r w:rsidRPr="00727201">
        <w:rPr>
          <w:rFonts w:ascii="Arial Narrow" w:hAnsi="Arial Narrow"/>
          <w:spacing w:val="-12"/>
          <w:sz w:val="24"/>
          <w:szCs w:val="24"/>
        </w:rPr>
        <w:t xml:space="preserve"> </w:t>
      </w:r>
      <w:r w:rsidRPr="00727201">
        <w:rPr>
          <w:rFonts w:ascii="Arial Narrow" w:hAnsi="Arial Narrow"/>
          <w:sz w:val="24"/>
          <w:szCs w:val="24"/>
        </w:rPr>
        <w:t>shall:</w:t>
      </w:r>
    </w:p>
    <w:p w14:paraId="20DDB3C4" w14:textId="77777777" w:rsidR="00882A52" w:rsidRPr="00727201" w:rsidRDefault="00882A52" w:rsidP="00452BC5">
      <w:pPr>
        <w:pStyle w:val="ListParagraph"/>
        <w:numPr>
          <w:ilvl w:val="3"/>
          <w:numId w:val="52"/>
        </w:numPr>
        <w:tabs>
          <w:tab w:val="left" w:pos="727"/>
          <w:tab w:val="left" w:pos="1459"/>
        </w:tabs>
        <w:spacing w:before="121" w:line="230" w:lineRule="auto"/>
        <w:ind w:right="433" w:hanging="648"/>
        <w:rPr>
          <w:rFonts w:ascii="Arial Narrow" w:hAnsi="Arial Narrow"/>
          <w:sz w:val="24"/>
          <w:szCs w:val="24"/>
        </w:rPr>
      </w:pPr>
      <w:r w:rsidRPr="00727201">
        <w:rPr>
          <w:rFonts w:ascii="Arial Narrow" w:hAnsi="Arial Narrow"/>
          <w:sz w:val="24"/>
          <w:szCs w:val="24"/>
        </w:rPr>
        <w:t>reflect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financial</w:t>
      </w:r>
      <w:r w:rsidRPr="00727201">
        <w:rPr>
          <w:rFonts w:ascii="Arial Narrow" w:hAnsi="Arial Narrow"/>
          <w:spacing w:val="-2"/>
          <w:sz w:val="24"/>
          <w:szCs w:val="24"/>
        </w:rPr>
        <w:t xml:space="preserve"> </w:t>
      </w:r>
      <w:r w:rsidRPr="00727201">
        <w:rPr>
          <w:rFonts w:ascii="Arial Narrow" w:hAnsi="Arial Narrow"/>
          <w:sz w:val="24"/>
          <w:szCs w:val="24"/>
        </w:rPr>
        <w:t>situation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case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JV</w:t>
      </w:r>
      <w:r w:rsidRPr="00727201">
        <w:rPr>
          <w:rFonts w:ascii="Arial Narrow" w:hAnsi="Arial Narrow"/>
          <w:spacing w:val="-9"/>
          <w:sz w:val="24"/>
          <w:szCs w:val="24"/>
        </w:rPr>
        <w:t xml:space="preserve"> </w:t>
      </w:r>
      <w:r w:rsidRPr="00727201">
        <w:rPr>
          <w:rFonts w:ascii="Arial Narrow" w:hAnsi="Arial Narrow"/>
          <w:sz w:val="24"/>
          <w:szCs w:val="24"/>
        </w:rPr>
        <w:t>member,</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an</w:t>
      </w:r>
      <w:r w:rsidRPr="00727201">
        <w:rPr>
          <w:rFonts w:ascii="Arial Narrow" w:hAnsi="Arial Narrow"/>
          <w:spacing w:val="-6"/>
          <w:sz w:val="24"/>
          <w:szCs w:val="24"/>
        </w:rPr>
        <w:t xml:space="preserve"> </w:t>
      </w:r>
      <w:r w:rsidRPr="00727201">
        <w:rPr>
          <w:rFonts w:ascii="Arial Narrow" w:hAnsi="Arial Narrow"/>
          <w:sz w:val="24"/>
          <w:szCs w:val="24"/>
        </w:rPr>
        <w:t>affiliated</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(such</w:t>
      </w:r>
      <w:r w:rsidRPr="00727201">
        <w:rPr>
          <w:rFonts w:ascii="Arial Narrow" w:hAnsi="Arial Narrow"/>
          <w:spacing w:val="-3"/>
          <w:sz w:val="24"/>
          <w:szCs w:val="24"/>
        </w:rPr>
        <w:t xml:space="preserve"> </w:t>
      </w:r>
      <w:r w:rsidRPr="00727201">
        <w:rPr>
          <w:rFonts w:ascii="Arial Narrow" w:hAnsi="Arial Narrow"/>
          <w:sz w:val="24"/>
          <w:szCs w:val="24"/>
        </w:rPr>
        <w:t>as parent</w:t>
      </w:r>
      <w:r w:rsidRPr="00727201">
        <w:rPr>
          <w:rFonts w:ascii="Arial Narrow" w:hAnsi="Arial Narrow"/>
          <w:spacing w:val="-2"/>
          <w:sz w:val="24"/>
          <w:szCs w:val="24"/>
        </w:rPr>
        <w:t xml:space="preserve"> </w:t>
      </w:r>
      <w:r w:rsidRPr="00727201">
        <w:rPr>
          <w:rFonts w:ascii="Arial Narrow" w:hAnsi="Arial Narrow"/>
          <w:sz w:val="24"/>
          <w:szCs w:val="24"/>
        </w:rPr>
        <w:t>company</w:t>
      </w:r>
      <w:r w:rsidRPr="00727201">
        <w:rPr>
          <w:rFonts w:ascii="Arial Narrow" w:hAnsi="Arial Narrow"/>
          <w:spacing w:val="-3"/>
          <w:sz w:val="24"/>
          <w:szCs w:val="24"/>
        </w:rPr>
        <w:t xml:space="preserve"> </w:t>
      </w:r>
      <w:r w:rsidRPr="00727201">
        <w:rPr>
          <w:rFonts w:ascii="Arial Narrow" w:hAnsi="Arial Narrow"/>
          <w:sz w:val="24"/>
          <w:szCs w:val="24"/>
        </w:rPr>
        <w:t>or group</w:t>
      </w:r>
      <w:r w:rsidRPr="00727201">
        <w:rPr>
          <w:rFonts w:ascii="Arial Narrow" w:hAnsi="Arial Narrow"/>
          <w:spacing w:val="-7"/>
          <w:sz w:val="24"/>
          <w:szCs w:val="24"/>
        </w:rPr>
        <w:t xml:space="preserve"> </w:t>
      </w:r>
      <w:r w:rsidRPr="00727201">
        <w:rPr>
          <w:rFonts w:ascii="Arial Narrow" w:hAnsi="Arial Narrow"/>
          <w:sz w:val="24"/>
          <w:szCs w:val="24"/>
        </w:rPr>
        <w:t>member).</w:t>
      </w:r>
    </w:p>
    <w:p w14:paraId="74462FDB" w14:textId="77777777" w:rsidR="00882A52" w:rsidRPr="00727201" w:rsidRDefault="00882A52" w:rsidP="00452BC5">
      <w:pPr>
        <w:pStyle w:val="ListParagraph"/>
        <w:numPr>
          <w:ilvl w:val="3"/>
          <w:numId w:val="52"/>
        </w:numPr>
        <w:tabs>
          <w:tab w:val="left" w:pos="1459"/>
        </w:tabs>
        <w:spacing w:before="116"/>
        <w:ind w:left="1459"/>
        <w:rPr>
          <w:rFonts w:ascii="Arial Narrow" w:hAnsi="Arial Narrow"/>
          <w:sz w:val="24"/>
          <w:szCs w:val="24"/>
        </w:rPr>
      </w:pPr>
      <w:r w:rsidRPr="00727201">
        <w:rPr>
          <w:rFonts w:ascii="Arial Narrow" w:hAnsi="Arial Narrow"/>
          <w:spacing w:val="-2"/>
          <w:sz w:val="24"/>
          <w:szCs w:val="24"/>
        </w:rPr>
        <w:t>be</w:t>
      </w:r>
      <w:r w:rsidRPr="00727201">
        <w:rPr>
          <w:rFonts w:ascii="Arial Narrow" w:hAnsi="Arial Narrow"/>
          <w:spacing w:val="-16"/>
          <w:sz w:val="24"/>
          <w:szCs w:val="24"/>
        </w:rPr>
        <w:t xml:space="preserve"> </w:t>
      </w:r>
      <w:r w:rsidRPr="00727201">
        <w:rPr>
          <w:rFonts w:ascii="Arial Narrow" w:hAnsi="Arial Narrow"/>
          <w:spacing w:val="-2"/>
          <w:sz w:val="24"/>
          <w:szCs w:val="24"/>
        </w:rPr>
        <w:t>independently</w:t>
      </w:r>
      <w:r w:rsidRPr="00727201">
        <w:rPr>
          <w:rFonts w:ascii="Arial Narrow" w:hAnsi="Arial Narrow"/>
          <w:spacing w:val="-16"/>
          <w:sz w:val="24"/>
          <w:szCs w:val="24"/>
        </w:rPr>
        <w:t xml:space="preserve"> </w:t>
      </w:r>
      <w:r w:rsidRPr="00727201">
        <w:rPr>
          <w:rFonts w:ascii="Arial Narrow" w:hAnsi="Arial Narrow"/>
          <w:spacing w:val="-2"/>
          <w:sz w:val="24"/>
          <w:szCs w:val="24"/>
        </w:rPr>
        <w:t>audited</w:t>
      </w:r>
      <w:r w:rsidRPr="00727201">
        <w:rPr>
          <w:rFonts w:ascii="Arial Narrow" w:hAnsi="Arial Narrow"/>
          <w:spacing w:val="-15"/>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certified</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accordance</w:t>
      </w:r>
      <w:r w:rsidRPr="00727201">
        <w:rPr>
          <w:rFonts w:ascii="Arial Narrow" w:hAnsi="Arial Narrow"/>
          <w:spacing w:val="-15"/>
          <w:sz w:val="24"/>
          <w:szCs w:val="24"/>
        </w:rPr>
        <w:t xml:space="preserve"> </w:t>
      </w:r>
      <w:r w:rsidRPr="00727201">
        <w:rPr>
          <w:rFonts w:ascii="Arial Narrow" w:hAnsi="Arial Narrow"/>
          <w:spacing w:val="-2"/>
          <w:sz w:val="24"/>
          <w:szCs w:val="24"/>
        </w:rPr>
        <w:t>with</w:t>
      </w:r>
      <w:r w:rsidRPr="00727201">
        <w:rPr>
          <w:rFonts w:ascii="Arial Narrow" w:hAnsi="Arial Narrow"/>
          <w:spacing w:val="-18"/>
          <w:sz w:val="24"/>
          <w:szCs w:val="24"/>
        </w:rPr>
        <w:t xml:space="preserve"> </w:t>
      </w:r>
      <w:r w:rsidRPr="00727201">
        <w:rPr>
          <w:rFonts w:ascii="Arial Narrow" w:hAnsi="Arial Narrow"/>
          <w:spacing w:val="-2"/>
          <w:sz w:val="24"/>
          <w:szCs w:val="24"/>
        </w:rPr>
        <w:t>local</w:t>
      </w:r>
      <w:r w:rsidRPr="00727201">
        <w:rPr>
          <w:rFonts w:ascii="Arial Narrow" w:hAnsi="Arial Narrow"/>
          <w:spacing w:val="-15"/>
          <w:sz w:val="24"/>
          <w:szCs w:val="24"/>
        </w:rPr>
        <w:t xml:space="preserve"> </w:t>
      </w:r>
      <w:r w:rsidRPr="00727201">
        <w:rPr>
          <w:rFonts w:ascii="Arial Narrow" w:hAnsi="Arial Narrow"/>
          <w:spacing w:val="-2"/>
          <w:sz w:val="24"/>
          <w:szCs w:val="24"/>
        </w:rPr>
        <w:t>legislation.</w:t>
      </w:r>
    </w:p>
    <w:p w14:paraId="43A6D39A" w14:textId="77777777" w:rsidR="00882A52" w:rsidRPr="00727201" w:rsidRDefault="00882A52" w:rsidP="00452BC5">
      <w:pPr>
        <w:pStyle w:val="ListParagraph"/>
        <w:numPr>
          <w:ilvl w:val="3"/>
          <w:numId w:val="52"/>
        </w:numPr>
        <w:tabs>
          <w:tab w:val="left" w:pos="1459"/>
        </w:tabs>
        <w:spacing w:before="112"/>
        <w:ind w:left="1459"/>
        <w:rPr>
          <w:rFonts w:ascii="Arial Narrow" w:hAnsi="Arial Narrow"/>
          <w:sz w:val="24"/>
          <w:szCs w:val="24"/>
        </w:rPr>
      </w:pPr>
      <w:r w:rsidRPr="00727201">
        <w:rPr>
          <w:rFonts w:ascii="Arial Narrow" w:hAnsi="Arial Narrow"/>
          <w:spacing w:val="-2"/>
          <w:sz w:val="24"/>
          <w:szCs w:val="24"/>
        </w:rPr>
        <w:t>be</w:t>
      </w:r>
      <w:r w:rsidRPr="00727201">
        <w:rPr>
          <w:rFonts w:ascii="Arial Narrow" w:hAnsi="Arial Narrow"/>
          <w:spacing w:val="-18"/>
          <w:sz w:val="24"/>
          <w:szCs w:val="24"/>
        </w:rPr>
        <w:t xml:space="preserve"> </w:t>
      </w:r>
      <w:r w:rsidRPr="00727201">
        <w:rPr>
          <w:rFonts w:ascii="Arial Narrow" w:hAnsi="Arial Narrow"/>
          <w:spacing w:val="-2"/>
          <w:sz w:val="24"/>
          <w:szCs w:val="24"/>
        </w:rPr>
        <w:t>complete,</w:t>
      </w:r>
      <w:r w:rsidRPr="00727201">
        <w:rPr>
          <w:rFonts w:ascii="Arial Narrow" w:hAnsi="Arial Narrow"/>
          <w:spacing w:val="-16"/>
          <w:sz w:val="24"/>
          <w:szCs w:val="24"/>
        </w:rPr>
        <w:t xml:space="preserve"> </w:t>
      </w:r>
      <w:r w:rsidRPr="00727201">
        <w:rPr>
          <w:rFonts w:ascii="Arial Narrow" w:hAnsi="Arial Narrow"/>
          <w:spacing w:val="-2"/>
          <w:sz w:val="24"/>
          <w:szCs w:val="24"/>
        </w:rPr>
        <w:t>including</w:t>
      </w:r>
      <w:r w:rsidRPr="00727201">
        <w:rPr>
          <w:rFonts w:ascii="Arial Narrow" w:hAnsi="Arial Narrow"/>
          <w:spacing w:val="-16"/>
          <w:sz w:val="24"/>
          <w:szCs w:val="24"/>
        </w:rPr>
        <w:t xml:space="preserve"> </w:t>
      </w:r>
      <w:r w:rsidRPr="00727201">
        <w:rPr>
          <w:rFonts w:ascii="Arial Narrow" w:hAnsi="Arial Narrow"/>
          <w:spacing w:val="-2"/>
          <w:sz w:val="24"/>
          <w:szCs w:val="24"/>
        </w:rPr>
        <w:t>all</w:t>
      </w:r>
      <w:r w:rsidRPr="00727201">
        <w:rPr>
          <w:rFonts w:ascii="Arial Narrow" w:hAnsi="Arial Narrow"/>
          <w:spacing w:val="-16"/>
          <w:sz w:val="24"/>
          <w:szCs w:val="24"/>
        </w:rPr>
        <w:t xml:space="preserve"> </w:t>
      </w:r>
      <w:r w:rsidRPr="00727201">
        <w:rPr>
          <w:rFonts w:ascii="Arial Narrow" w:hAnsi="Arial Narrow"/>
          <w:spacing w:val="-2"/>
          <w:sz w:val="24"/>
          <w:szCs w:val="24"/>
        </w:rPr>
        <w:t>notes</w:t>
      </w:r>
      <w:r w:rsidRPr="00727201">
        <w:rPr>
          <w:rFonts w:ascii="Arial Narrow" w:hAnsi="Arial Narrow"/>
          <w:spacing w:val="-19"/>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financial</w:t>
      </w:r>
      <w:r w:rsidRPr="00727201">
        <w:rPr>
          <w:rFonts w:ascii="Arial Narrow" w:hAnsi="Arial Narrow"/>
          <w:spacing w:val="-16"/>
          <w:sz w:val="24"/>
          <w:szCs w:val="24"/>
        </w:rPr>
        <w:t xml:space="preserve"> </w:t>
      </w:r>
      <w:r w:rsidRPr="00727201">
        <w:rPr>
          <w:rFonts w:ascii="Arial Narrow" w:hAnsi="Arial Narrow"/>
          <w:spacing w:val="-2"/>
          <w:sz w:val="24"/>
          <w:szCs w:val="24"/>
        </w:rPr>
        <w:t>statements.</w:t>
      </w:r>
    </w:p>
    <w:p w14:paraId="72109C46" w14:textId="77777777" w:rsidR="00882A52" w:rsidRPr="00727201" w:rsidRDefault="00882A52" w:rsidP="00452BC5">
      <w:pPr>
        <w:pStyle w:val="ListParagraph"/>
        <w:numPr>
          <w:ilvl w:val="3"/>
          <w:numId w:val="52"/>
        </w:numPr>
        <w:tabs>
          <w:tab w:val="left" w:pos="1459"/>
        </w:tabs>
        <w:spacing w:before="112"/>
        <w:ind w:left="1459"/>
        <w:rPr>
          <w:rFonts w:ascii="Arial Narrow" w:hAnsi="Arial Narrow"/>
          <w:sz w:val="24"/>
          <w:szCs w:val="24"/>
        </w:rPr>
      </w:pPr>
      <w:r w:rsidRPr="00727201">
        <w:rPr>
          <w:rFonts w:ascii="Arial Narrow" w:hAnsi="Arial Narrow"/>
          <w:spacing w:val="-2"/>
          <w:sz w:val="24"/>
          <w:szCs w:val="24"/>
        </w:rPr>
        <w:t>correspond</w:t>
      </w:r>
      <w:r w:rsidRPr="00727201">
        <w:rPr>
          <w:rFonts w:ascii="Arial Narrow" w:hAnsi="Arial Narrow"/>
          <w:spacing w:val="-17"/>
          <w:sz w:val="24"/>
          <w:szCs w:val="24"/>
        </w:rPr>
        <w:t xml:space="preserve"> </w:t>
      </w:r>
      <w:r w:rsidRPr="00727201">
        <w:rPr>
          <w:rFonts w:ascii="Arial Narrow" w:hAnsi="Arial Narrow"/>
          <w:spacing w:val="-2"/>
          <w:sz w:val="24"/>
          <w:szCs w:val="24"/>
        </w:rPr>
        <w:t>to</w:t>
      </w:r>
      <w:r w:rsidRPr="00727201">
        <w:rPr>
          <w:rFonts w:ascii="Arial Narrow" w:hAnsi="Arial Narrow"/>
          <w:spacing w:val="-14"/>
          <w:sz w:val="24"/>
          <w:szCs w:val="24"/>
        </w:rPr>
        <w:t xml:space="preserve"> </w:t>
      </w:r>
      <w:r w:rsidRPr="00727201">
        <w:rPr>
          <w:rFonts w:ascii="Arial Narrow" w:hAnsi="Arial Narrow"/>
          <w:spacing w:val="-2"/>
          <w:sz w:val="24"/>
          <w:szCs w:val="24"/>
        </w:rPr>
        <w:t>accounting</w:t>
      </w:r>
      <w:r w:rsidRPr="00727201">
        <w:rPr>
          <w:rFonts w:ascii="Arial Narrow" w:hAnsi="Arial Narrow"/>
          <w:spacing w:val="-13"/>
          <w:sz w:val="24"/>
          <w:szCs w:val="24"/>
        </w:rPr>
        <w:t xml:space="preserve"> </w:t>
      </w:r>
      <w:r w:rsidRPr="00727201">
        <w:rPr>
          <w:rFonts w:ascii="Arial Narrow" w:hAnsi="Arial Narrow"/>
          <w:spacing w:val="-2"/>
          <w:sz w:val="24"/>
          <w:szCs w:val="24"/>
        </w:rPr>
        <w:t>periods</w:t>
      </w:r>
      <w:r w:rsidRPr="00727201">
        <w:rPr>
          <w:rFonts w:ascii="Arial Narrow" w:hAnsi="Arial Narrow"/>
          <w:spacing w:val="-12"/>
          <w:sz w:val="24"/>
          <w:szCs w:val="24"/>
        </w:rPr>
        <w:t xml:space="preserve"> </w:t>
      </w:r>
      <w:r w:rsidRPr="00727201">
        <w:rPr>
          <w:rFonts w:ascii="Arial Narrow" w:hAnsi="Arial Narrow"/>
          <w:spacing w:val="-2"/>
          <w:sz w:val="24"/>
          <w:szCs w:val="24"/>
        </w:rPr>
        <w:t>already</w:t>
      </w:r>
      <w:r w:rsidRPr="00727201">
        <w:rPr>
          <w:rFonts w:ascii="Arial Narrow" w:hAnsi="Arial Narrow"/>
          <w:spacing w:val="-15"/>
          <w:sz w:val="24"/>
          <w:szCs w:val="24"/>
        </w:rPr>
        <w:t xml:space="preserve"> </w:t>
      </w:r>
      <w:r w:rsidRPr="00727201">
        <w:rPr>
          <w:rFonts w:ascii="Arial Narrow" w:hAnsi="Arial Narrow"/>
          <w:spacing w:val="-2"/>
          <w:sz w:val="24"/>
          <w:szCs w:val="24"/>
        </w:rPr>
        <w:t>completed</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4"/>
          <w:sz w:val="24"/>
          <w:szCs w:val="24"/>
        </w:rPr>
        <w:t xml:space="preserve"> </w:t>
      </w:r>
      <w:r w:rsidRPr="00727201">
        <w:rPr>
          <w:rFonts w:ascii="Arial Narrow" w:hAnsi="Arial Narrow"/>
          <w:spacing w:val="-2"/>
          <w:sz w:val="24"/>
          <w:szCs w:val="24"/>
        </w:rPr>
        <w:t>audited.</w:t>
      </w:r>
    </w:p>
    <w:p w14:paraId="1F34D2C8" w14:textId="77777777" w:rsidR="00882A52" w:rsidRPr="00727201" w:rsidRDefault="00882A52" w:rsidP="00882A52">
      <w:pPr>
        <w:pStyle w:val="BodyText"/>
        <w:tabs>
          <w:tab w:val="left" w:pos="8740"/>
        </w:tabs>
        <w:spacing w:before="113" w:line="230" w:lineRule="auto"/>
        <w:ind w:right="434"/>
        <w:rPr>
          <w:rFonts w:ascii="Arial Narrow" w:hAnsi="Arial Narrow"/>
          <w:sz w:val="24"/>
          <w:szCs w:val="24"/>
        </w:rPr>
      </w:pPr>
    </w:p>
    <w:p w14:paraId="024827C3" w14:textId="49716B79" w:rsidR="00882A52" w:rsidRPr="00727201" w:rsidRDefault="00882A52" w:rsidP="006545BF">
      <w:pPr>
        <w:pStyle w:val="BodyText"/>
        <w:spacing w:before="113" w:line="230" w:lineRule="auto"/>
        <w:ind w:right="434"/>
        <w:rPr>
          <w:rFonts w:ascii="Arial Narrow" w:hAnsi="Arial Narrow"/>
          <w:sz w:val="24"/>
          <w:szCs w:val="24"/>
        </w:rPr>
      </w:pPr>
      <w:r w:rsidRPr="00727201">
        <w:rPr>
          <w:rFonts w:ascii="Arial Narrow" w:hAnsi="Arial Narrow"/>
          <w:sz w:val="24"/>
          <w:szCs w:val="24"/>
        </w:rPr>
        <w:t>Attached are copies of financial statements</w:t>
      </w:r>
      <w:r w:rsidRPr="00727201">
        <w:rPr>
          <w:rFonts w:ascii="Arial Narrow" w:hAnsi="Arial Narrow"/>
          <w:position w:val="11"/>
          <w:sz w:val="24"/>
          <w:szCs w:val="24"/>
        </w:rPr>
        <w:t xml:space="preserve"> </w:t>
      </w:r>
      <w:r w:rsidRPr="00727201">
        <w:rPr>
          <w:rFonts w:ascii="Arial Narrow" w:hAnsi="Arial Narrow"/>
          <w:sz w:val="24"/>
          <w:szCs w:val="24"/>
        </w:rPr>
        <w:t>for the</w:t>
      </w:r>
      <w:r w:rsidRPr="00727201">
        <w:rPr>
          <w:rFonts w:ascii="Arial Narrow" w:hAnsi="Arial Narrow"/>
          <w:sz w:val="24"/>
          <w:szCs w:val="24"/>
          <w:u w:val="single" w:color="211E1F"/>
        </w:rPr>
        <w:tab/>
      </w:r>
      <w:r w:rsidRPr="00727201">
        <w:rPr>
          <w:rFonts w:ascii="Arial Narrow" w:hAnsi="Arial Narrow"/>
          <w:sz w:val="24"/>
          <w:szCs w:val="24"/>
        </w:rPr>
        <w:t>years</w:t>
      </w:r>
      <w:r w:rsidRPr="00727201">
        <w:rPr>
          <w:rFonts w:ascii="Arial Narrow" w:hAnsi="Arial Narrow"/>
          <w:spacing w:val="40"/>
          <w:sz w:val="24"/>
          <w:szCs w:val="24"/>
        </w:rPr>
        <w:t xml:space="preserve"> </w:t>
      </w:r>
      <w:r w:rsidRPr="00727201">
        <w:rPr>
          <w:rFonts w:ascii="Arial Narrow" w:hAnsi="Arial Narrow"/>
          <w:sz w:val="24"/>
          <w:szCs w:val="24"/>
        </w:rPr>
        <w:t>required</w:t>
      </w:r>
      <w:r w:rsidRPr="00727201">
        <w:rPr>
          <w:rFonts w:ascii="Arial Narrow" w:hAnsi="Arial Narrow"/>
          <w:spacing w:val="40"/>
          <w:sz w:val="24"/>
          <w:szCs w:val="24"/>
        </w:rPr>
        <w:t xml:space="preserve"> </w:t>
      </w:r>
      <w:r w:rsidRPr="00727201">
        <w:rPr>
          <w:rFonts w:ascii="Arial Narrow" w:hAnsi="Arial Narrow"/>
          <w:sz w:val="24"/>
          <w:szCs w:val="24"/>
        </w:rPr>
        <w:t>above; and</w:t>
      </w:r>
      <w:r w:rsidRPr="00727201">
        <w:rPr>
          <w:rFonts w:ascii="Arial Narrow" w:hAnsi="Arial Narrow"/>
          <w:spacing w:val="-2"/>
          <w:sz w:val="24"/>
          <w:szCs w:val="24"/>
        </w:rPr>
        <w:t xml:space="preserve"> </w:t>
      </w:r>
      <w:r w:rsidRPr="00727201">
        <w:rPr>
          <w:rFonts w:ascii="Arial Narrow" w:hAnsi="Arial Narrow"/>
          <w:sz w:val="24"/>
          <w:szCs w:val="24"/>
        </w:rPr>
        <w:t>complying</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requirements</w:t>
      </w:r>
    </w:p>
    <w:p w14:paraId="0F457278" w14:textId="77777777" w:rsidR="006545BF" w:rsidRPr="00727201" w:rsidRDefault="006545BF" w:rsidP="006545BF">
      <w:pPr>
        <w:pStyle w:val="BodyText"/>
        <w:spacing w:before="113" w:line="230" w:lineRule="auto"/>
        <w:ind w:right="434"/>
        <w:rPr>
          <w:rFonts w:ascii="Arial Narrow" w:hAnsi="Arial Narrow"/>
          <w:sz w:val="24"/>
          <w:szCs w:val="24"/>
        </w:rPr>
      </w:pPr>
    </w:p>
    <w:p w14:paraId="1F176A85" w14:textId="77777777" w:rsidR="00882A52" w:rsidRPr="00727201" w:rsidRDefault="00882A52" w:rsidP="00882A52">
      <w:pPr>
        <w:pStyle w:val="TableParagraph"/>
        <w:rPr>
          <w:rFonts w:ascii="Arial Narrow" w:hAnsi="Arial Narrow"/>
          <w:sz w:val="24"/>
          <w:szCs w:val="24"/>
        </w:rPr>
        <w:sectPr w:rsidR="00882A52" w:rsidRPr="00727201" w:rsidSect="006938AF">
          <w:pgSz w:w="11920" w:h="16850"/>
          <w:pgMar w:top="1440" w:right="1440" w:bottom="1440" w:left="1440" w:header="0" w:footer="777" w:gutter="0"/>
          <w:cols w:space="720"/>
        </w:sectPr>
      </w:pPr>
    </w:p>
    <w:p w14:paraId="3EE8A5F4"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u w:val="single" w:color="221F1F"/>
        </w:rPr>
        <w:lastRenderedPageBreak/>
        <w:t>FORM FIN</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pacing w:val="-5"/>
          <w:sz w:val="24"/>
          <w:szCs w:val="24"/>
          <w:u w:val="single" w:color="221F1F"/>
        </w:rPr>
        <w:t>3.2</w:t>
      </w:r>
    </w:p>
    <w:p w14:paraId="7E334A05" w14:textId="77777777" w:rsidR="004B51FE" w:rsidRPr="00727201" w:rsidRDefault="000E3896" w:rsidP="00882A52">
      <w:pPr>
        <w:pStyle w:val="Heading4"/>
        <w:spacing w:before="235"/>
        <w:jc w:val="both"/>
        <w:rPr>
          <w:rFonts w:ascii="Arial Narrow" w:hAnsi="Arial Narrow"/>
          <w:sz w:val="24"/>
          <w:szCs w:val="24"/>
        </w:rPr>
      </w:pPr>
      <w:r w:rsidRPr="00727201">
        <w:rPr>
          <w:rFonts w:ascii="Arial Narrow" w:hAnsi="Arial Narrow"/>
          <w:sz w:val="24"/>
          <w:szCs w:val="24"/>
        </w:rPr>
        <w:t>Average</w:t>
      </w:r>
      <w:r w:rsidRPr="00727201">
        <w:rPr>
          <w:rFonts w:ascii="Arial Narrow" w:hAnsi="Arial Narrow"/>
          <w:spacing w:val="-7"/>
          <w:sz w:val="24"/>
          <w:szCs w:val="24"/>
        </w:rPr>
        <w:t xml:space="preserve"> </w:t>
      </w:r>
      <w:r w:rsidRPr="00727201">
        <w:rPr>
          <w:rFonts w:ascii="Arial Narrow" w:hAnsi="Arial Narrow"/>
          <w:sz w:val="24"/>
          <w:szCs w:val="24"/>
        </w:rPr>
        <w:t>Annual</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7"/>
          <w:sz w:val="24"/>
          <w:szCs w:val="24"/>
        </w:rPr>
        <w:t xml:space="preserve"> </w:t>
      </w:r>
      <w:r w:rsidRPr="00727201">
        <w:rPr>
          <w:rFonts w:ascii="Arial Narrow" w:hAnsi="Arial Narrow"/>
          <w:spacing w:val="-2"/>
          <w:sz w:val="24"/>
          <w:szCs w:val="24"/>
        </w:rPr>
        <w:t>Turnover</w:t>
      </w:r>
    </w:p>
    <w:p w14:paraId="57DB5970" w14:textId="09B2DBF7" w:rsidR="00882A52" w:rsidRPr="00727201" w:rsidRDefault="000E3896" w:rsidP="006545BF">
      <w:pPr>
        <w:pStyle w:val="BodyText"/>
        <w:tabs>
          <w:tab w:val="left" w:pos="6510"/>
          <w:tab w:val="left" w:pos="6924"/>
        </w:tabs>
        <w:spacing w:before="234" w:after="25" w:line="276" w:lineRule="auto"/>
        <w:ind w:right="2530"/>
        <w:jc w:val="both"/>
        <w:rPr>
          <w:rFonts w:ascii="Arial Narrow" w:hAnsi="Arial Narrow"/>
          <w:sz w:val="24"/>
          <w:szCs w:val="24"/>
        </w:rPr>
      </w:pPr>
      <w:r w:rsidRPr="00727201">
        <w:rPr>
          <w:rFonts w:ascii="Arial Narrow" w:hAnsi="Arial Narrow"/>
          <w:sz w:val="24"/>
          <w:szCs w:val="24"/>
        </w:rPr>
        <w:t xml:space="preserve">Tenderer's Name: </w:t>
      </w:r>
      <w:r w:rsidR="00B447B8" w:rsidRPr="00727201">
        <w:rPr>
          <w:rFonts w:ascii="Arial Narrow" w:hAnsi="Arial Narrow"/>
          <w:sz w:val="24"/>
          <w:szCs w:val="24"/>
          <w:u w:val="single" w:color="211E1F"/>
        </w:rPr>
        <w:tab/>
      </w:r>
      <w:r w:rsidR="00B447B8" w:rsidRPr="00727201">
        <w:rPr>
          <w:rFonts w:ascii="Arial Narrow" w:hAnsi="Arial Narrow"/>
          <w:spacing w:val="-13"/>
          <w:sz w:val="24"/>
          <w:szCs w:val="24"/>
          <w:u w:val="single" w:color="211E1F"/>
        </w:rPr>
        <w:t xml:space="preserve"> </w:t>
      </w:r>
      <w:r w:rsidR="00B447B8" w:rsidRPr="00727201">
        <w:rPr>
          <w:rFonts w:ascii="Arial Narrow" w:hAnsi="Arial Narrow"/>
          <w:spacing w:val="-13"/>
          <w:sz w:val="24"/>
          <w:szCs w:val="24"/>
        </w:rPr>
        <w:t>Date</w:t>
      </w:r>
      <w:r w:rsidRPr="00727201">
        <w:rPr>
          <w:rFonts w:ascii="Arial Narrow" w:hAnsi="Arial Narrow"/>
          <w:spacing w:val="-2"/>
          <w:sz w:val="24"/>
          <w:szCs w:val="24"/>
        </w:rPr>
        <w:t>:</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10AB8D7E" w14:textId="500BE982" w:rsidR="004B51FE" w:rsidRPr="00727201" w:rsidRDefault="000E3896" w:rsidP="006545BF">
      <w:pPr>
        <w:pStyle w:val="BodyText"/>
        <w:tabs>
          <w:tab w:val="left" w:pos="6368"/>
        </w:tabs>
        <w:spacing w:before="234" w:after="25" w:line="276" w:lineRule="auto"/>
        <w:ind w:right="2672"/>
        <w:jc w:val="both"/>
        <w:rPr>
          <w:rFonts w:ascii="Arial Narrow" w:hAnsi="Arial Narrow"/>
          <w:sz w:val="24"/>
          <w:szCs w:val="24"/>
        </w:rPr>
      </w:pPr>
      <w:r w:rsidRPr="00727201">
        <w:rPr>
          <w:rFonts w:ascii="Arial Narrow" w:hAnsi="Arial Narrow"/>
          <w:sz w:val="24"/>
          <w:szCs w:val="24"/>
        </w:rPr>
        <w:t>JV Member's Name</w:t>
      </w:r>
      <w:r w:rsidRPr="00727201">
        <w:rPr>
          <w:rFonts w:ascii="Arial Narrow" w:hAnsi="Arial Narrow"/>
          <w:sz w:val="24"/>
          <w:szCs w:val="24"/>
          <w:u w:val="single" w:color="211E1F"/>
        </w:rPr>
        <w:tab/>
      </w:r>
      <w:r w:rsidRPr="00727201">
        <w:rPr>
          <w:rFonts w:ascii="Arial Narrow" w:hAnsi="Arial Narrow"/>
          <w:sz w:val="24"/>
          <w:szCs w:val="24"/>
        </w:rPr>
        <w:t xml:space="preserve"> ITT No. and title: </w:t>
      </w:r>
      <w:r w:rsidR="006545BF" w:rsidRPr="00727201">
        <w:rPr>
          <w:rFonts w:ascii="Arial Narrow" w:hAnsi="Arial Narrow"/>
          <w:sz w:val="24"/>
          <w:szCs w:val="24"/>
          <w:u w:val="single" w:color="211E1F"/>
        </w:rPr>
        <w:tab/>
      </w:r>
      <w:r w:rsidRPr="00727201">
        <w:rPr>
          <w:rFonts w:ascii="Arial Narrow" w:hAnsi="Arial Narrow"/>
          <w:spacing w:val="40"/>
          <w:sz w:val="24"/>
          <w:szCs w:val="24"/>
          <w:u w:val="single" w:color="211E1F"/>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68"/>
        <w:gridCol w:w="1089"/>
        <w:gridCol w:w="2088"/>
        <w:gridCol w:w="1923"/>
        <w:gridCol w:w="2462"/>
      </w:tblGrid>
      <w:tr w:rsidR="004B51FE" w:rsidRPr="00727201" w14:paraId="6CD2E007" w14:textId="77777777" w:rsidTr="00882A52">
        <w:trPr>
          <w:trHeight w:val="251"/>
        </w:trPr>
        <w:tc>
          <w:tcPr>
            <w:tcW w:w="1416" w:type="pct"/>
            <w:gridSpan w:val="2"/>
          </w:tcPr>
          <w:p w14:paraId="205FCF00" w14:textId="77777777" w:rsidR="004B51FE" w:rsidRPr="00727201" w:rsidRDefault="004B51FE">
            <w:pPr>
              <w:pStyle w:val="TableParagraph"/>
              <w:rPr>
                <w:rFonts w:ascii="Arial Narrow" w:hAnsi="Arial Narrow"/>
                <w:sz w:val="24"/>
                <w:szCs w:val="24"/>
              </w:rPr>
            </w:pPr>
          </w:p>
        </w:tc>
        <w:tc>
          <w:tcPr>
            <w:tcW w:w="3584" w:type="pct"/>
            <w:gridSpan w:val="3"/>
          </w:tcPr>
          <w:p w14:paraId="1694FDA2"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Annual</w:t>
            </w:r>
            <w:r w:rsidRPr="00727201">
              <w:rPr>
                <w:rFonts w:ascii="Arial Narrow" w:hAnsi="Arial Narrow"/>
                <w:b/>
                <w:spacing w:val="-9"/>
                <w:sz w:val="24"/>
                <w:szCs w:val="24"/>
              </w:rPr>
              <w:t xml:space="preserve"> </w:t>
            </w:r>
            <w:r w:rsidRPr="00727201">
              <w:rPr>
                <w:rFonts w:ascii="Arial Narrow" w:hAnsi="Arial Narrow"/>
                <w:b/>
                <w:spacing w:val="-2"/>
                <w:sz w:val="24"/>
                <w:szCs w:val="24"/>
              </w:rPr>
              <w:t>turnover</w:t>
            </w:r>
            <w:r w:rsidRPr="00727201">
              <w:rPr>
                <w:rFonts w:ascii="Arial Narrow" w:hAnsi="Arial Narrow"/>
                <w:b/>
                <w:spacing w:val="-7"/>
                <w:sz w:val="24"/>
                <w:szCs w:val="24"/>
              </w:rPr>
              <w:t xml:space="preserve"> </w:t>
            </w:r>
            <w:r w:rsidRPr="00727201">
              <w:rPr>
                <w:rFonts w:ascii="Arial Narrow" w:hAnsi="Arial Narrow"/>
                <w:b/>
                <w:spacing w:val="-2"/>
                <w:sz w:val="24"/>
                <w:szCs w:val="24"/>
              </w:rPr>
              <w:t>data</w:t>
            </w:r>
            <w:r w:rsidRPr="00727201">
              <w:rPr>
                <w:rFonts w:ascii="Arial Narrow" w:hAnsi="Arial Narrow"/>
                <w:b/>
                <w:spacing w:val="-7"/>
                <w:sz w:val="24"/>
                <w:szCs w:val="24"/>
              </w:rPr>
              <w:t xml:space="preserve"> </w:t>
            </w:r>
            <w:r w:rsidRPr="00727201">
              <w:rPr>
                <w:rFonts w:ascii="Arial Narrow" w:hAnsi="Arial Narrow"/>
                <w:b/>
                <w:spacing w:val="-2"/>
                <w:sz w:val="24"/>
                <w:szCs w:val="24"/>
              </w:rPr>
              <w:t>(construction</w:t>
            </w:r>
            <w:r w:rsidRPr="00727201">
              <w:rPr>
                <w:rFonts w:ascii="Arial Narrow" w:hAnsi="Arial Narrow"/>
                <w:b/>
                <w:spacing w:val="-7"/>
                <w:sz w:val="24"/>
                <w:szCs w:val="24"/>
              </w:rPr>
              <w:t xml:space="preserve"> </w:t>
            </w:r>
            <w:r w:rsidRPr="00727201">
              <w:rPr>
                <w:rFonts w:ascii="Arial Narrow" w:hAnsi="Arial Narrow"/>
                <w:b/>
                <w:spacing w:val="-4"/>
                <w:sz w:val="24"/>
                <w:szCs w:val="24"/>
              </w:rPr>
              <w:t>only)</w:t>
            </w:r>
          </w:p>
        </w:tc>
      </w:tr>
      <w:tr w:rsidR="004B51FE" w:rsidRPr="00727201" w14:paraId="55EDA455" w14:textId="77777777" w:rsidTr="00882A52">
        <w:trPr>
          <w:trHeight w:val="505"/>
        </w:trPr>
        <w:tc>
          <w:tcPr>
            <w:tcW w:w="813" w:type="pct"/>
          </w:tcPr>
          <w:p w14:paraId="70E964E0" w14:textId="77777777" w:rsidR="004B51FE" w:rsidRPr="00727201" w:rsidRDefault="000E3896">
            <w:pPr>
              <w:pStyle w:val="TableParagraph"/>
              <w:spacing w:line="251" w:lineRule="exact"/>
              <w:ind w:left="107"/>
              <w:rPr>
                <w:rFonts w:ascii="Arial Narrow" w:hAnsi="Arial Narrow"/>
                <w:b/>
                <w:sz w:val="24"/>
                <w:szCs w:val="24"/>
              </w:rPr>
            </w:pPr>
            <w:r w:rsidRPr="00727201">
              <w:rPr>
                <w:rFonts w:ascii="Arial Narrow" w:hAnsi="Arial Narrow"/>
                <w:b/>
                <w:spacing w:val="-4"/>
                <w:sz w:val="24"/>
                <w:szCs w:val="24"/>
              </w:rPr>
              <w:t>Year</w:t>
            </w:r>
          </w:p>
        </w:tc>
        <w:tc>
          <w:tcPr>
            <w:tcW w:w="1759" w:type="pct"/>
            <w:gridSpan w:val="2"/>
          </w:tcPr>
          <w:p w14:paraId="44CFDACA" w14:textId="77777777" w:rsidR="004B51FE" w:rsidRPr="00727201" w:rsidRDefault="000E3896">
            <w:pPr>
              <w:pStyle w:val="TableParagraph"/>
              <w:spacing w:line="254" w:lineRule="exact"/>
              <w:ind w:left="107" w:right="1641"/>
              <w:rPr>
                <w:rFonts w:ascii="Arial Narrow" w:hAnsi="Arial Narrow"/>
                <w:b/>
                <w:sz w:val="24"/>
                <w:szCs w:val="24"/>
              </w:rPr>
            </w:pPr>
            <w:r w:rsidRPr="00727201">
              <w:rPr>
                <w:rFonts w:ascii="Arial Narrow" w:hAnsi="Arial Narrow"/>
                <w:b/>
                <w:spacing w:val="-2"/>
                <w:sz w:val="24"/>
                <w:szCs w:val="24"/>
              </w:rPr>
              <w:t xml:space="preserve">Amount </w:t>
            </w:r>
            <w:r w:rsidRPr="00727201">
              <w:rPr>
                <w:rFonts w:ascii="Arial Narrow" w:hAnsi="Arial Narrow"/>
                <w:b/>
                <w:spacing w:val="-4"/>
                <w:sz w:val="24"/>
                <w:szCs w:val="24"/>
              </w:rPr>
              <w:t>Currency</w:t>
            </w:r>
          </w:p>
        </w:tc>
        <w:tc>
          <w:tcPr>
            <w:tcW w:w="1065" w:type="pct"/>
          </w:tcPr>
          <w:p w14:paraId="75094322" w14:textId="77777777" w:rsidR="004B51FE" w:rsidRPr="00727201" w:rsidRDefault="000E3896">
            <w:pPr>
              <w:pStyle w:val="TableParagraph"/>
              <w:spacing w:line="251" w:lineRule="exact"/>
              <w:ind w:left="108"/>
              <w:rPr>
                <w:rFonts w:ascii="Arial Narrow" w:hAnsi="Arial Narrow"/>
                <w:b/>
                <w:sz w:val="24"/>
                <w:szCs w:val="24"/>
              </w:rPr>
            </w:pPr>
            <w:r w:rsidRPr="00727201">
              <w:rPr>
                <w:rFonts w:ascii="Arial Narrow" w:hAnsi="Arial Narrow"/>
                <w:b/>
                <w:spacing w:val="-2"/>
                <w:sz w:val="24"/>
                <w:szCs w:val="24"/>
              </w:rPr>
              <w:t>Exchange</w:t>
            </w:r>
            <w:r w:rsidRPr="00727201">
              <w:rPr>
                <w:rFonts w:ascii="Arial Narrow" w:hAnsi="Arial Narrow"/>
                <w:b/>
                <w:spacing w:val="-12"/>
                <w:sz w:val="24"/>
                <w:szCs w:val="24"/>
              </w:rPr>
              <w:t xml:space="preserve"> </w:t>
            </w:r>
            <w:r w:rsidRPr="00727201">
              <w:rPr>
                <w:rFonts w:ascii="Arial Narrow" w:hAnsi="Arial Narrow"/>
                <w:b/>
                <w:spacing w:val="-4"/>
                <w:sz w:val="24"/>
                <w:szCs w:val="24"/>
              </w:rPr>
              <w:t>rate</w:t>
            </w:r>
          </w:p>
        </w:tc>
        <w:tc>
          <w:tcPr>
            <w:tcW w:w="1362" w:type="pct"/>
          </w:tcPr>
          <w:p w14:paraId="7F6161B0" w14:textId="77777777" w:rsidR="004B51FE" w:rsidRPr="00727201" w:rsidRDefault="000E3896">
            <w:pPr>
              <w:pStyle w:val="TableParagraph"/>
              <w:spacing w:line="251" w:lineRule="exact"/>
              <w:ind w:left="109"/>
              <w:rPr>
                <w:rFonts w:ascii="Arial Narrow" w:hAnsi="Arial Narrow"/>
                <w:b/>
                <w:sz w:val="24"/>
                <w:szCs w:val="24"/>
              </w:rPr>
            </w:pPr>
            <w:r w:rsidRPr="00727201">
              <w:rPr>
                <w:rFonts w:ascii="Arial Narrow" w:hAnsi="Arial Narrow"/>
                <w:b/>
                <w:spacing w:val="-2"/>
                <w:sz w:val="24"/>
                <w:szCs w:val="24"/>
              </w:rPr>
              <w:t>Kenya</w:t>
            </w:r>
            <w:r w:rsidRPr="00727201">
              <w:rPr>
                <w:rFonts w:ascii="Arial Narrow" w:hAnsi="Arial Narrow"/>
                <w:b/>
                <w:spacing w:val="-7"/>
                <w:sz w:val="24"/>
                <w:szCs w:val="24"/>
              </w:rPr>
              <w:t xml:space="preserve"> </w:t>
            </w:r>
            <w:r w:rsidRPr="00727201">
              <w:rPr>
                <w:rFonts w:ascii="Arial Narrow" w:hAnsi="Arial Narrow"/>
                <w:b/>
                <w:spacing w:val="-2"/>
                <w:sz w:val="24"/>
                <w:szCs w:val="24"/>
              </w:rPr>
              <w:t>Shilling</w:t>
            </w:r>
            <w:r w:rsidRPr="00727201">
              <w:rPr>
                <w:rFonts w:ascii="Arial Narrow" w:hAnsi="Arial Narrow"/>
                <w:b/>
                <w:spacing w:val="-6"/>
                <w:sz w:val="24"/>
                <w:szCs w:val="24"/>
              </w:rPr>
              <w:t xml:space="preserve"> </w:t>
            </w:r>
            <w:r w:rsidRPr="00727201">
              <w:rPr>
                <w:rFonts w:ascii="Arial Narrow" w:hAnsi="Arial Narrow"/>
                <w:b/>
                <w:spacing w:val="-2"/>
                <w:sz w:val="24"/>
                <w:szCs w:val="24"/>
              </w:rPr>
              <w:t>equivalent</w:t>
            </w:r>
          </w:p>
        </w:tc>
      </w:tr>
      <w:tr w:rsidR="004B51FE" w:rsidRPr="00727201" w14:paraId="6396F292" w14:textId="77777777" w:rsidTr="00882A52">
        <w:trPr>
          <w:trHeight w:val="504"/>
        </w:trPr>
        <w:tc>
          <w:tcPr>
            <w:tcW w:w="813" w:type="pct"/>
          </w:tcPr>
          <w:p w14:paraId="18C6336A" w14:textId="77777777" w:rsidR="004B51FE" w:rsidRPr="00727201" w:rsidRDefault="000E3896">
            <w:pPr>
              <w:pStyle w:val="TableParagraph"/>
              <w:spacing w:line="250" w:lineRule="exact"/>
              <w:ind w:left="107"/>
              <w:rPr>
                <w:rFonts w:ascii="Arial Narrow" w:hAnsi="Arial Narrow"/>
                <w:i/>
                <w:sz w:val="24"/>
                <w:szCs w:val="24"/>
              </w:rPr>
            </w:pPr>
            <w:r w:rsidRPr="00727201">
              <w:rPr>
                <w:rFonts w:ascii="Arial Narrow" w:hAnsi="Arial Narrow"/>
                <w:i/>
                <w:spacing w:val="-6"/>
                <w:sz w:val="24"/>
                <w:szCs w:val="24"/>
              </w:rPr>
              <w:t>[indicate</w:t>
            </w:r>
            <w:r w:rsidRPr="00727201">
              <w:rPr>
                <w:rFonts w:ascii="Arial Narrow" w:hAnsi="Arial Narrow"/>
                <w:i/>
                <w:spacing w:val="-4"/>
                <w:sz w:val="24"/>
                <w:szCs w:val="24"/>
              </w:rPr>
              <w:t xml:space="preserve"> </w:t>
            </w:r>
            <w:r w:rsidRPr="00727201">
              <w:rPr>
                <w:rFonts w:ascii="Arial Narrow" w:hAnsi="Arial Narrow"/>
                <w:i/>
                <w:spacing w:val="-2"/>
                <w:sz w:val="24"/>
                <w:szCs w:val="24"/>
              </w:rPr>
              <w:t>year]</w:t>
            </w:r>
          </w:p>
        </w:tc>
        <w:tc>
          <w:tcPr>
            <w:tcW w:w="1759" w:type="pct"/>
            <w:gridSpan w:val="2"/>
          </w:tcPr>
          <w:p w14:paraId="06AF1785" w14:textId="77777777" w:rsidR="004B51FE" w:rsidRPr="00727201" w:rsidRDefault="000E3896">
            <w:pPr>
              <w:pStyle w:val="TableParagraph"/>
              <w:spacing w:line="250" w:lineRule="exact"/>
              <w:ind w:left="107"/>
              <w:rPr>
                <w:rFonts w:ascii="Arial Narrow" w:hAnsi="Arial Narrow"/>
                <w:i/>
                <w:sz w:val="24"/>
                <w:szCs w:val="24"/>
              </w:rPr>
            </w:pP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amount</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pacing w:val="-2"/>
                <w:sz w:val="24"/>
                <w:szCs w:val="24"/>
              </w:rPr>
              <w:t>indicate</w:t>
            </w:r>
          </w:p>
          <w:p w14:paraId="0625EAAA" w14:textId="77777777" w:rsidR="004B51FE" w:rsidRPr="00727201" w:rsidRDefault="000E3896">
            <w:pPr>
              <w:pStyle w:val="TableParagraph"/>
              <w:spacing w:before="1" w:line="233" w:lineRule="exact"/>
              <w:ind w:left="107"/>
              <w:rPr>
                <w:rFonts w:ascii="Arial Narrow" w:hAnsi="Arial Narrow"/>
                <w:i/>
                <w:sz w:val="24"/>
                <w:szCs w:val="24"/>
              </w:rPr>
            </w:pPr>
            <w:r w:rsidRPr="00727201">
              <w:rPr>
                <w:rFonts w:ascii="Arial Narrow" w:hAnsi="Arial Narrow"/>
                <w:i/>
                <w:spacing w:val="-2"/>
                <w:sz w:val="24"/>
                <w:szCs w:val="24"/>
              </w:rPr>
              <w:t>currency]</w:t>
            </w:r>
          </w:p>
        </w:tc>
        <w:tc>
          <w:tcPr>
            <w:tcW w:w="1065" w:type="pct"/>
          </w:tcPr>
          <w:p w14:paraId="77A828B6" w14:textId="77777777" w:rsidR="004B51FE" w:rsidRPr="00727201" w:rsidRDefault="004B51FE">
            <w:pPr>
              <w:pStyle w:val="TableParagraph"/>
              <w:rPr>
                <w:rFonts w:ascii="Arial Narrow" w:hAnsi="Arial Narrow"/>
                <w:sz w:val="24"/>
                <w:szCs w:val="24"/>
              </w:rPr>
            </w:pPr>
          </w:p>
        </w:tc>
        <w:tc>
          <w:tcPr>
            <w:tcW w:w="1362" w:type="pct"/>
          </w:tcPr>
          <w:p w14:paraId="092ECDB9" w14:textId="77777777" w:rsidR="004B51FE" w:rsidRPr="00727201" w:rsidRDefault="004B51FE">
            <w:pPr>
              <w:pStyle w:val="TableParagraph"/>
              <w:rPr>
                <w:rFonts w:ascii="Arial Narrow" w:hAnsi="Arial Narrow"/>
                <w:sz w:val="24"/>
                <w:szCs w:val="24"/>
              </w:rPr>
            </w:pPr>
          </w:p>
        </w:tc>
      </w:tr>
      <w:tr w:rsidR="004B51FE" w:rsidRPr="00727201" w14:paraId="11620FED" w14:textId="77777777" w:rsidTr="00882A52">
        <w:trPr>
          <w:trHeight w:val="254"/>
        </w:trPr>
        <w:tc>
          <w:tcPr>
            <w:tcW w:w="813" w:type="pct"/>
          </w:tcPr>
          <w:p w14:paraId="30E4A601" w14:textId="77777777" w:rsidR="004B51FE" w:rsidRPr="00727201" w:rsidRDefault="004B51FE">
            <w:pPr>
              <w:pStyle w:val="TableParagraph"/>
              <w:rPr>
                <w:rFonts w:ascii="Arial Narrow" w:hAnsi="Arial Narrow"/>
                <w:sz w:val="24"/>
                <w:szCs w:val="24"/>
              </w:rPr>
            </w:pPr>
          </w:p>
        </w:tc>
        <w:tc>
          <w:tcPr>
            <w:tcW w:w="1759" w:type="pct"/>
            <w:gridSpan w:val="2"/>
          </w:tcPr>
          <w:p w14:paraId="4EC13B78" w14:textId="77777777" w:rsidR="004B51FE" w:rsidRPr="00727201" w:rsidRDefault="004B51FE">
            <w:pPr>
              <w:pStyle w:val="TableParagraph"/>
              <w:rPr>
                <w:rFonts w:ascii="Arial Narrow" w:hAnsi="Arial Narrow"/>
                <w:sz w:val="24"/>
                <w:szCs w:val="24"/>
              </w:rPr>
            </w:pPr>
          </w:p>
        </w:tc>
        <w:tc>
          <w:tcPr>
            <w:tcW w:w="1065" w:type="pct"/>
          </w:tcPr>
          <w:p w14:paraId="661352E4" w14:textId="77777777" w:rsidR="004B51FE" w:rsidRPr="00727201" w:rsidRDefault="004B51FE">
            <w:pPr>
              <w:pStyle w:val="TableParagraph"/>
              <w:rPr>
                <w:rFonts w:ascii="Arial Narrow" w:hAnsi="Arial Narrow"/>
                <w:sz w:val="24"/>
                <w:szCs w:val="24"/>
              </w:rPr>
            </w:pPr>
          </w:p>
        </w:tc>
        <w:tc>
          <w:tcPr>
            <w:tcW w:w="1362" w:type="pct"/>
          </w:tcPr>
          <w:p w14:paraId="0E5FEF0A" w14:textId="77777777" w:rsidR="004B51FE" w:rsidRPr="00727201" w:rsidRDefault="004B51FE">
            <w:pPr>
              <w:pStyle w:val="TableParagraph"/>
              <w:rPr>
                <w:rFonts w:ascii="Arial Narrow" w:hAnsi="Arial Narrow"/>
                <w:sz w:val="24"/>
                <w:szCs w:val="24"/>
              </w:rPr>
            </w:pPr>
          </w:p>
        </w:tc>
      </w:tr>
      <w:tr w:rsidR="004B51FE" w:rsidRPr="00727201" w14:paraId="40F469AC" w14:textId="77777777" w:rsidTr="00882A52">
        <w:trPr>
          <w:trHeight w:val="251"/>
        </w:trPr>
        <w:tc>
          <w:tcPr>
            <w:tcW w:w="813" w:type="pct"/>
          </w:tcPr>
          <w:p w14:paraId="7A09C0E6" w14:textId="77777777" w:rsidR="004B51FE" w:rsidRPr="00727201" w:rsidRDefault="004B51FE">
            <w:pPr>
              <w:pStyle w:val="TableParagraph"/>
              <w:rPr>
                <w:rFonts w:ascii="Arial Narrow" w:hAnsi="Arial Narrow"/>
                <w:sz w:val="24"/>
                <w:szCs w:val="24"/>
              </w:rPr>
            </w:pPr>
          </w:p>
        </w:tc>
        <w:tc>
          <w:tcPr>
            <w:tcW w:w="1759" w:type="pct"/>
            <w:gridSpan w:val="2"/>
          </w:tcPr>
          <w:p w14:paraId="633A3489" w14:textId="77777777" w:rsidR="004B51FE" w:rsidRPr="00727201" w:rsidRDefault="004B51FE">
            <w:pPr>
              <w:pStyle w:val="TableParagraph"/>
              <w:rPr>
                <w:rFonts w:ascii="Arial Narrow" w:hAnsi="Arial Narrow"/>
                <w:sz w:val="24"/>
                <w:szCs w:val="24"/>
              </w:rPr>
            </w:pPr>
          </w:p>
        </w:tc>
        <w:tc>
          <w:tcPr>
            <w:tcW w:w="1065" w:type="pct"/>
          </w:tcPr>
          <w:p w14:paraId="4AFE44B6" w14:textId="77777777" w:rsidR="004B51FE" w:rsidRPr="00727201" w:rsidRDefault="004B51FE">
            <w:pPr>
              <w:pStyle w:val="TableParagraph"/>
              <w:rPr>
                <w:rFonts w:ascii="Arial Narrow" w:hAnsi="Arial Narrow"/>
                <w:sz w:val="24"/>
                <w:szCs w:val="24"/>
              </w:rPr>
            </w:pPr>
          </w:p>
        </w:tc>
        <w:tc>
          <w:tcPr>
            <w:tcW w:w="1362" w:type="pct"/>
          </w:tcPr>
          <w:p w14:paraId="179EC4E6" w14:textId="77777777" w:rsidR="004B51FE" w:rsidRPr="00727201" w:rsidRDefault="004B51FE">
            <w:pPr>
              <w:pStyle w:val="TableParagraph"/>
              <w:rPr>
                <w:rFonts w:ascii="Arial Narrow" w:hAnsi="Arial Narrow"/>
                <w:sz w:val="24"/>
                <w:szCs w:val="24"/>
              </w:rPr>
            </w:pPr>
          </w:p>
        </w:tc>
      </w:tr>
      <w:tr w:rsidR="004B51FE" w:rsidRPr="00727201" w14:paraId="2BD435E3" w14:textId="77777777" w:rsidTr="00882A52">
        <w:trPr>
          <w:trHeight w:val="254"/>
        </w:trPr>
        <w:tc>
          <w:tcPr>
            <w:tcW w:w="813" w:type="pct"/>
          </w:tcPr>
          <w:p w14:paraId="7B86B536" w14:textId="77777777" w:rsidR="004B51FE" w:rsidRPr="00727201" w:rsidRDefault="004B51FE">
            <w:pPr>
              <w:pStyle w:val="TableParagraph"/>
              <w:rPr>
                <w:rFonts w:ascii="Arial Narrow" w:hAnsi="Arial Narrow"/>
                <w:sz w:val="24"/>
                <w:szCs w:val="24"/>
              </w:rPr>
            </w:pPr>
          </w:p>
        </w:tc>
        <w:tc>
          <w:tcPr>
            <w:tcW w:w="1759" w:type="pct"/>
            <w:gridSpan w:val="2"/>
          </w:tcPr>
          <w:p w14:paraId="79E2CEA0" w14:textId="77777777" w:rsidR="004B51FE" w:rsidRPr="00727201" w:rsidRDefault="004B51FE">
            <w:pPr>
              <w:pStyle w:val="TableParagraph"/>
              <w:rPr>
                <w:rFonts w:ascii="Arial Narrow" w:hAnsi="Arial Narrow"/>
                <w:sz w:val="24"/>
                <w:szCs w:val="24"/>
              </w:rPr>
            </w:pPr>
          </w:p>
        </w:tc>
        <w:tc>
          <w:tcPr>
            <w:tcW w:w="1065" w:type="pct"/>
          </w:tcPr>
          <w:p w14:paraId="0D1DD3A1" w14:textId="77777777" w:rsidR="004B51FE" w:rsidRPr="00727201" w:rsidRDefault="004B51FE">
            <w:pPr>
              <w:pStyle w:val="TableParagraph"/>
              <w:rPr>
                <w:rFonts w:ascii="Arial Narrow" w:hAnsi="Arial Narrow"/>
                <w:sz w:val="24"/>
                <w:szCs w:val="24"/>
              </w:rPr>
            </w:pPr>
          </w:p>
        </w:tc>
        <w:tc>
          <w:tcPr>
            <w:tcW w:w="1362" w:type="pct"/>
          </w:tcPr>
          <w:p w14:paraId="4C4C7292" w14:textId="77777777" w:rsidR="004B51FE" w:rsidRPr="00727201" w:rsidRDefault="004B51FE">
            <w:pPr>
              <w:pStyle w:val="TableParagraph"/>
              <w:rPr>
                <w:rFonts w:ascii="Arial Narrow" w:hAnsi="Arial Narrow"/>
                <w:sz w:val="24"/>
                <w:szCs w:val="24"/>
              </w:rPr>
            </w:pPr>
          </w:p>
        </w:tc>
      </w:tr>
      <w:tr w:rsidR="004B51FE" w:rsidRPr="00727201" w14:paraId="2072A912" w14:textId="77777777" w:rsidTr="00882A52">
        <w:trPr>
          <w:trHeight w:val="254"/>
        </w:trPr>
        <w:tc>
          <w:tcPr>
            <w:tcW w:w="813" w:type="pct"/>
          </w:tcPr>
          <w:p w14:paraId="0724200F" w14:textId="77777777" w:rsidR="004B51FE" w:rsidRPr="00727201" w:rsidRDefault="004B51FE">
            <w:pPr>
              <w:pStyle w:val="TableParagraph"/>
              <w:rPr>
                <w:rFonts w:ascii="Arial Narrow" w:hAnsi="Arial Narrow"/>
                <w:sz w:val="24"/>
                <w:szCs w:val="24"/>
              </w:rPr>
            </w:pPr>
          </w:p>
        </w:tc>
        <w:tc>
          <w:tcPr>
            <w:tcW w:w="1759" w:type="pct"/>
            <w:gridSpan w:val="2"/>
          </w:tcPr>
          <w:p w14:paraId="0FEE83B8" w14:textId="77777777" w:rsidR="004B51FE" w:rsidRPr="00727201" w:rsidRDefault="004B51FE">
            <w:pPr>
              <w:pStyle w:val="TableParagraph"/>
              <w:rPr>
                <w:rFonts w:ascii="Arial Narrow" w:hAnsi="Arial Narrow"/>
                <w:sz w:val="24"/>
                <w:szCs w:val="24"/>
              </w:rPr>
            </w:pPr>
          </w:p>
        </w:tc>
        <w:tc>
          <w:tcPr>
            <w:tcW w:w="1065" w:type="pct"/>
          </w:tcPr>
          <w:p w14:paraId="4C3FDA06" w14:textId="77777777" w:rsidR="004B51FE" w:rsidRPr="00727201" w:rsidRDefault="004B51FE">
            <w:pPr>
              <w:pStyle w:val="TableParagraph"/>
              <w:rPr>
                <w:rFonts w:ascii="Arial Narrow" w:hAnsi="Arial Narrow"/>
                <w:sz w:val="24"/>
                <w:szCs w:val="24"/>
              </w:rPr>
            </w:pPr>
          </w:p>
        </w:tc>
        <w:tc>
          <w:tcPr>
            <w:tcW w:w="1362" w:type="pct"/>
          </w:tcPr>
          <w:p w14:paraId="489BEA27" w14:textId="77777777" w:rsidR="004B51FE" w:rsidRPr="00727201" w:rsidRDefault="004B51FE">
            <w:pPr>
              <w:pStyle w:val="TableParagraph"/>
              <w:rPr>
                <w:rFonts w:ascii="Arial Narrow" w:hAnsi="Arial Narrow"/>
                <w:sz w:val="24"/>
                <w:szCs w:val="24"/>
              </w:rPr>
            </w:pPr>
          </w:p>
        </w:tc>
      </w:tr>
      <w:tr w:rsidR="004B51FE" w:rsidRPr="00727201" w14:paraId="510979AC" w14:textId="77777777" w:rsidTr="00882A52">
        <w:trPr>
          <w:trHeight w:val="1012"/>
        </w:trPr>
        <w:tc>
          <w:tcPr>
            <w:tcW w:w="813" w:type="pct"/>
          </w:tcPr>
          <w:p w14:paraId="69CCD547" w14:textId="77777777" w:rsidR="004B51FE" w:rsidRPr="00727201" w:rsidRDefault="000E3896">
            <w:pPr>
              <w:pStyle w:val="TableParagraph"/>
              <w:ind w:left="107" w:right="94"/>
              <w:rPr>
                <w:rFonts w:ascii="Arial Narrow" w:hAnsi="Arial Narrow"/>
                <w:sz w:val="24"/>
                <w:szCs w:val="24"/>
              </w:rPr>
            </w:pPr>
            <w:r w:rsidRPr="00727201">
              <w:rPr>
                <w:rFonts w:ascii="Arial Narrow" w:hAnsi="Arial Narrow"/>
                <w:spacing w:val="-2"/>
                <w:sz w:val="24"/>
                <w:szCs w:val="24"/>
              </w:rPr>
              <w:t xml:space="preserve">Average Annual </w:t>
            </w:r>
            <w:r w:rsidRPr="00727201">
              <w:rPr>
                <w:rFonts w:ascii="Arial Narrow" w:hAnsi="Arial Narrow"/>
                <w:spacing w:val="-4"/>
                <w:sz w:val="24"/>
                <w:szCs w:val="24"/>
              </w:rPr>
              <w:t>Construction</w:t>
            </w:r>
          </w:p>
          <w:p w14:paraId="721EF868" w14:textId="77777777" w:rsidR="004B51FE" w:rsidRPr="00727201" w:rsidRDefault="000E3896">
            <w:pPr>
              <w:pStyle w:val="TableParagraph"/>
              <w:spacing w:line="235" w:lineRule="exact"/>
              <w:ind w:left="107"/>
              <w:rPr>
                <w:rFonts w:ascii="Arial Narrow" w:hAnsi="Arial Narrow"/>
                <w:sz w:val="24"/>
                <w:szCs w:val="24"/>
              </w:rPr>
            </w:pPr>
            <w:r w:rsidRPr="00727201">
              <w:rPr>
                <w:rFonts w:ascii="Arial Narrow" w:hAnsi="Arial Narrow"/>
                <w:spacing w:val="-2"/>
                <w:sz w:val="24"/>
                <w:szCs w:val="24"/>
              </w:rPr>
              <w:t>Turnover</w:t>
            </w:r>
            <w:r w:rsidRPr="00727201">
              <w:rPr>
                <w:rFonts w:ascii="Arial Narrow" w:hAnsi="Arial Narrow"/>
                <w:spacing w:val="-9"/>
                <w:sz w:val="24"/>
                <w:szCs w:val="24"/>
              </w:rPr>
              <w:t xml:space="preserve"> </w:t>
            </w:r>
            <w:r w:rsidRPr="00727201">
              <w:rPr>
                <w:rFonts w:ascii="Arial Narrow" w:hAnsi="Arial Narrow"/>
                <w:spacing w:val="-10"/>
                <w:sz w:val="24"/>
                <w:szCs w:val="24"/>
              </w:rPr>
              <w:t>*</w:t>
            </w:r>
          </w:p>
        </w:tc>
        <w:tc>
          <w:tcPr>
            <w:tcW w:w="1759" w:type="pct"/>
            <w:gridSpan w:val="2"/>
          </w:tcPr>
          <w:p w14:paraId="292C9209" w14:textId="77777777" w:rsidR="004B51FE" w:rsidRPr="00727201" w:rsidRDefault="004B51FE">
            <w:pPr>
              <w:pStyle w:val="TableParagraph"/>
              <w:rPr>
                <w:rFonts w:ascii="Arial Narrow" w:hAnsi="Arial Narrow"/>
                <w:sz w:val="24"/>
                <w:szCs w:val="24"/>
              </w:rPr>
            </w:pPr>
          </w:p>
        </w:tc>
        <w:tc>
          <w:tcPr>
            <w:tcW w:w="1065" w:type="pct"/>
          </w:tcPr>
          <w:p w14:paraId="2DEB3E9C" w14:textId="77777777" w:rsidR="004B51FE" w:rsidRPr="00727201" w:rsidRDefault="004B51FE">
            <w:pPr>
              <w:pStyle w:val="TableParagraph"/>
              <w:rPr>
                <w:rFonts w:ascii="Arial Narrow" w:hAnsi="Arial Narrow"/>
                <w:sz w:val="24"/>
                <w:szCs w:val="24"/>
              </w:rPr>
            </w:pPr>
          </w:p>
        </w:tc>
        <w:tc>
          <w:tcPr>
            <w:tcW w:w="1362" w:type="pct"/>
          </w:tcPr>
          <w:p w14:paraId="34CDAA42" w14:textId="77777777" w:rsidR="004B51FE" w:rsidRPr="00727201" w:rsidRDefault="004B51FE">
            <w:pPr>
              <w:pStyle w:val="TableParagraph"/>
              <w:rPr>
                <w:rFonts w:ascii="Arial Narrow" w:hAnsi="Arial Narrow"/>
                <w:sz w:val="24"/>
                <w:szCs w:val="24"/>
              </w:rPr>
            </w:pPr>
          </w:p>
        </w:tc>
      </w:tr>
    </w:tbl>
    <w:p w14:paraId="738D9133" w14:textId="77777777" w:rsidR="004B51FE" w:rsidRPr="00727201" w:rsidRDefault="004B51FE">
      <w:pPr>
        <w:pStyle w:val="BodyText"/>
        <w:spacing w:before="29"/>
        <w:rPr>
          <w:rFonts w:ascii="Arial Narrow" w:hAnsi="Arial Narrow"/>
          <w:sz w:val="24"/>
          <w:szCs w:val="24"/>
        </w:rPr>
      </w:pPr>
    </w:p>
    <w:p w14:paraId="190849F1" w14:textId="77777777" w:rsidR="004B51FE" w:rsidRPr="00727201" w:rsidRDefault="000E3896" w:rsidP="00882A52">
      <w:pPr>
        <w:jc w:val="both"/>
        <w:rPr>
          <w:rFonts w:ascii="Arial Narrow" w:hAnsi="Arial Narrow"/>
          <w:i/>
          <w:sz w:val="24"/>
          <w:szCs w:val="24"/>
        </w:rPr>
      </w:pPr>
      <w:r w:rsidRPr="00727201">
        <w:rPr>
          <w:rFonts w:ascii="Arial Narrow" w:hAnsi="Arial Narrow"/>
          <w:i/>
          <w:sz w:val="24"/>
          <w:szCs w:val="24"/>
        </w:rPr>
        <w:t>*</w:t>
      </w:r>
      <w:r w:rsidRPr="00727201">
        <w:rPr>
          <w:rFonts w:ascii="Arial Narrow" w:hAnsi="Arial Narrow"/>
          <w:i/>
          <w:spacing w:val="-6"/>
          <w:sz w:val="24"/>
          <w:szCs w:val="24"/>
        </w:rPr>
        <w:t xml:space="preserve"> </w:t>
      </w:r>
      <w:r w:rsidRPr="00727201">
        <w:rPr>
          <w:rFonts w:ascii="Arial Narrow" w:hAnsi="Arial Narrow"/>
          <w:i/>
          <w:sz w:val="24"/>
          <w:szCs w:val="24"/>
        </w:rPr>
        <w:t>See</w:t>
      </w:r>
      <w:r w:rsidRPr="00727201">
        <w:rPr>
          <w:rFonts w:ascii="Arial Narrow" w:hAnsi="Arial Narrow"/>
          <w:i/>
          <w:spacing w:val="-5"/>
          <w:sz w:val="24"/>
          <w:szCs w:val="24"/>
        </w:rPr>
        <w:t xml:space="preserve"> </w:t>
      </w:r>
      <w:r w:rsidRPr="00727201">
        <w:rPr>
          <w:rFonts w:ascii="Arial Narrow" w:hAnsi="Arial Narrow"/>
          <w:i/>
          <w:sz w:val="24"/>
          <w:szCs w:val="24"/>
        </w:rPr>
        <w:t>Section</w:t>
      </w:r>
      <w:r w:rsidRPr="00727201">
        <w:rPr>
          <w:rFonts w:ascii="Arial Narrow" w:hAnsi="Arial Narrow"/>
          <w:i/>
          <w:spacing w:val="-9"/>
          <w:sz w:val="24"/>
          <w:szCs w:val="24"/>
        </w:rPr>
        <w:t xml:space="preserve"> </w:t>
      </w:r>
      <w:r w:rsidRPr="00727201">
        <w:rPr>
          <w:rFonts w:ascii="Arial Narrow" w:hAnsi="Arial Narrow"/>
          <w:i/>
          <w:sz w:val="24"/>
          <w:szCs w:val="24"/>
        </w:rPr>
        <w:t>III,</w:t>
      </w:r>
      <w:r w:rsidRPr="00727201">
        <w:rPr>
          <w:rFonts w:ascii="Arial Narrow" w:hAnsi="Arial Narrow"/>
          <w:i/>
          <w:spacing w:val="-5"/>
          <w:sz w:val="24"/>
          <w:szCs w:val="24"/>
        </w:rPr>
        <w:t xml:space="preserve"> </w:t>
      </w:r>
      <w:r w:rsidRPr="00727201">
        <w:rPr>
          <w:rFonts w:ascii="Arial Narrow" w:hAnsi="Arial Narrow"/>
          <w:i/>
          <w:sz w:val="24"/>
          <w:szCs w:val="24"/>
        </w:rPr>
        <w:t>Evaluation</w:t>
      </w:r>
      <w:r w:rsidRPr="00727201">
        <w:rPr>
          <w:rFonts w:ascii="Arial Narrow" w:hAnsi="Arial Narrow"/>
          <w:i/>
          <w:spacing w:val="-6"/>
          <w:sz w:val="24"/>
          <w:szCs w:val="24"/>
        </w:rPr>
        <w:t xml:space="preserve"> </w:t>
      </w:r>
      <w:r w:rsidRPr="00727201">
        <w:rPr>
          <w:rFonts w:ascii="Arial Narrow" w:hAnsi="Arial Narrow"/>
          <w:i/>
          <w:sz w:val="24"/>
          <w:szCs w:val="24"/>
        </w:rPr>
        <w:t>and</w:t>
      </w:r>
      <w:r w:rsidRPr="00727201">
        <w:rPr>
          <w:rFonts w:ascii="Arial Narrow" w:hAnsi="Arial Narrow"/>
          <w:i/>
          <w:spacing w:val="-5"/>
          <w:sz w:val="24"/>
          <w:szCs w:val="24"/>
        </w:rPr>
        <w:t xml:space="preserve"> </w:t>
      </w:r>
      <w:r w:rsidRPr="00727201">
        <w:rPr>
          <w:rFonts w:ascii="Arial Narrow" w:hAnsi="Arial Narrow"/>
          <w:i/>
          <w:sz w:val="24"/>
          <w:szCs w:val="24"/>
        </w:rPr>
        <w:t>Qualification</w:t>
      </w:r>
      <w:r w:rsidRPr="00727201">
        <w:rPr>
          <w:rFonts w:ascii="Arial Narrow" w:hAnsi="Arial Narrow"/>
          <w:i/>
          <w:spacing w:val="-6"/>
          <w:sz w:val="24"/>
          <w:szCs w:val="24"/>
        </w:rPr>
        <w:t xml:space="preserve"> </w:t>
      </w:r>
      <w:r w:rsidRPr="00727201">
        <w:rPr>
          <w:rFonts w:ascii="Arial Narrow" w:hAnsi="Arial Narrow"/>
          <w:i/>
          <w:sz w:val="24"/>
          <w:szCs w:val="24"/>
        </w:rPr>
        <w:t>Criteria,</w:t>
      </w:r>
      <w:r w:rsidRPr="00727201">
        <w:rPr>
          <w:rFonts w:ascii="Arial Narrow" w:hAnsi="Arial Narrow"/>
          <w:i/>
          <w:spacing w:val="-5"/>
          <w:sz w:val="24"/>
          <w:szCs w:val="24"/>
        </w:rPr>
        <w:t xml:space="preserve"> </w:t>
      </w:r>
      <w:r w:rsidRPr="00727201">
        <w:rPr>
          <w:rFonts w:ascii="Arial Narrow" w:hAnsi="Arial Narrow"/>
          <w:i/>
          <w:sz w:val="24"/>
          <w:szCs w:val="24"/>
        </w:rPr>
        <w:t>Sub-Factor</w:t>
      </w:r>
      <w:r w:rsidRPr="00727201">
        <w:rPr>
          <w:rFonts w:ascii="Arial Narrow" w:hAnsi="Arial Narrow"/>
          <w:i/>
          <w:spacing w:val="-6"/>
          <w:sz w:val="24"/>
          <w:szCs w:val="24"/>
        </w:rPr>
        <w:t xml:space="preserve"> </w:t>
      </w:r>
      <w:r w:rsidRPr="00727201">
        <w:rPr>
          <w:rFonts w:ascii="Arial Narrow" w:hAnsi="Arial Narrow"/>
          <w:i/>
          <w:spacing w:val="-4"/>
          <w:sz w:val="24"/>
          <w:szCs w:val="24"/>
        </w:rPr>
        <w:t>3.2.</w:t>
      </w:r>
    </w:p>
    <w:p w14:paraId="6E095221" w14:textId="77777777" w:rsidR="004B51FE" w:rsidRPr="00727201" w:rsidRDefault="000E3896" w:rsidP="00882A52">
      <w:pPr>
        <w:spacing w:before="134" w:line="244" w:lineRule="auto"/>
        <w:ind w:right="431"/>
        <w:jc w:val="both"/>
        <w:rPr>
          <w:rFonts w:ascii="Arial Narrow" w:hAnsi="Arial Narrow"/>
          <w:i/>
          <w:sz w:val="24"/>
          <w:szCs w:val="24"/>
        </w:rPr>
      </w:pPr>
      <w:r w:rsidRPr="00727201">
        <w:rPr>
          <w:rFonts w:ascii="Arial Narrow" w:hAnsi="Arial Narrow"/>
          <w:i/>
          <w:position w:val="12"/>
          <w:sz w:val="24"/>
          <w:szCs w:val="24"/>
        </w:rPr>
        <w:t>1</w:t>
      </w:r>
      <w:r w:rsidRPr="00727201">
        <w:rPr>
          <w:rFonts w:ascii="Arial Narrow" w:hAnsi="Arial Narrow"/>
          <w:i/>
          <w:sz w:val="24"/>
          <w:szCs w:val="24"/>
        </w:rPr>
        <w:t>If</w:t>
      </w:r>
      <w:r w:rsidRPr="00727201">
        <w:rPr>
          <w:rFonts w:ascii="Arial Narrow" w:hAnsi="Arial Narrow"/>
          <w:i/>
          <w:spacing w:val="-11"/>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most</w:t>
      </w:r>
      <w:r w:rsidRPr="00727201">
        <w:rPr>
          <w:rFonts w:ascii="Arial Narrow" w:hAnsi="Arial Narrow"/>
          <w:i/>
          <w:spacing w:val="-11"/>
          <w:sz w:val="24"/>
          <w:szCs w:val="24"/>
        </w:rPr>
        <w:t xml:space="preserve"> </w:t>
      </w:r>
      <w:r w:rsidRPr="00727201">
        <w:rPr>
          <w:rFonts w:ascii="Arial Narrow" w:hAnsi="Arial Narrow"/>
          <w:i/>
          <w:sz w:val="24"/>
          <w:szCs w:val="24"/>
        </w:rPr>
        <w:t>recent</w:t>
      </w:r>
      <w:r w:rsidRPr="00727201">
        <w:rPr>
          <w:rFonts w:ascii="Arial Narrow" w:hAnsi="Arial Narrow"/>
          <w:i/>
          <w:spacing w:val="-11"/>
          <w:sz w:val="24"/>
          <w:szCs w:val="24"/>
        </w:rPr>
        <w:t xml:space="preserve"> </w:t>
      </w:r>
      <w:r w:rsidRPr="00727201">
        <w:rPr>
          <w:rFonts w:ascii="Arial Narrow" w:hAnsi="Arial Narrow"/>
          <w:i/>
          <w:sz w:val="24"/>
          <w:szCs w:val="24"/>
        </w:rPr>
        <w:t>set</w:t>
      </w:r>
      <w:r w:rsidRPr="00727201">
        <w:rPr>
          <w:rFonts w:ascii="Arial Narrow" w:hAnsi="Arial Narrow"/>
          <w:i/>
          <w:spacing w:val="-9"/>
          <w:sz w:val="24"/>
          <w:szCs w:val="24"/>
        </w:rPr>
        <w:t xml:space="preserve"> </w:t>
      </w:r>
      <w:r w:rsidRPr="00727201">
        <w:rPr>
          <w:rFonts w:ascii="Arial Narrow" w:hAnsi="Arial Narrow"/>
          <w:i/>
          <w:sz w:val="24"/>
          <w:szCs w:val="24"/>
        </w:rPr>
        <w:t>of</w:t>
      </w:r>
      <w:r w:rsidRPr="00727201">
        <w:rPr>
          <w:rFonts w:ascii="Arial Narrow" w:hAnsi="Arial Narrow"/>
          <w:i/>
          <w:spacing w:val="-11"/>
          <w:sz w:val="24"/>
          <w:szCs w:val="24"/>
        </w:rPr>
        <w:t xml:space="preserve"> </w:t>
      </w:r>
      <w:r w:rsidRPr="00727201">
        <w:rPr>
          <w:rFonts w:ascii="Arial Narrow" w:hAnsi="Arial Narrow"/>
          <w:i/>
          <w:sz w:val="24"/>
          <w:szCs w:val="24"/>
        </w:rPr>
        <w:t>financial</w:t>
      </w:r>
      <w:r w:rsidRPr="00727201">
        <w:rPr>
          <w:rFonts w:ascii="Arial Narrow" w:hAnsi="Arial Narrow"/>
          <w:i/>
          <w:spacing w:val="-11"/>
          <w:sz w:val="24"/>
          <w:szCs w:val="24"/>
        </w:rPr>
        <w:t xml:space="preserve"> </w:t>
      </w:r>
      <w:r w:rsidRPr="00727201">
        <w:rPr>
          <w:rFonts w:ascii="Arial Narrow" w:hAnsi="Arial Narrow"/>
          <w:i/>
          <w:sz w:val="24"/>
          <w:szCs w:val="24"/>
        </w:rPr>
        <w:t>statements</w:t>
      </w:r>
      <w:r w:rsidRPr="00727201">
        <w:rPr>
          <w:rFonts w:ascii="Arial Narrow" w:hAnsi="Arial Narrow"/>
          <w:i/>
          <w:spacing w:val="-12"/>
          <w:sz w:val="24"/>
          <w:szCs w:val="24"/>
        </w:rPr>
        <w:t xml:space="preserve"> </w:t>
      </w:r>
      <w:r w:rsidRPr="00727201">
        <w:rPr>
          <w:rFonts w:ascii="Arial Narrow" w:hAnsi="Arial Narrow"/>
          <w:i/>
          <w:sz w:val="24"/>
          <w:szCs w:val="24"/>
        </w:rPr>
        <w:t>is</w:t>
      </w:r>
      <w:r w:rsidRPr="00727201">
        <w:rPr>
          <w:rFonts w:ascii="Arial Narrow" w:hAnsi="Arial Narrow"/>
          <w:i/>
          <w:spacing w:val="-11"/>
          <w:sz w:val="24"/>
          <w:szCs w:val="24"/>
        </w:rPr>
        <w:t xml:space="preserve"> </w:t>
      </w:r>
      <w:r w:rsidRPr="00727201">
        <w:rPr>
          <w:rFonts w:ascii="Arial Narrow" w:hAnsi="Arial Narrow"/>
          <w:i/>
          <w:sz w:val="24"/>
          <w:szCs w:val="24"/>
        </w:rPr>
        <w:t>for</w:t>
      </w:r>
      <w:r w:rsidRPr="00727201">
        <w:rPr>
          <w:rFonts w:ascii="Arial Narrow" w:hAnsi="Arial Narrow"/>
          <w:i/>
          <w:spacing w:val="-11"/>
          <w:sz w:val="24"/>
          <w:szCs w:val="24"/>
        </w:rPr>
        <w:t xml:space="preserve"> </w:t>
      </w:r>
      <w:r w:rsidRPr="00727201">
        <w:rPr>
          <w:rFonts w:ascii="Arial Narrow" w:hAnsi="Arial Narrow"/>
          <w:i/>
          <w:sz w:val="24"/>
          <w:szCs w:val="24"/>
        </w:rPr>
        <w:t>a</w:t>
      </w:r>
      <w:r w:rsidRPr="00727201">
        <w:rPr>
          <w:rFonts w:ascii="Arial Narrow" w:hAnsi="Arial Narrow"/>
          <w:i/>
          <w:spacing w:val="-10"/>
          <w:sz w:val="24"/>
          <w:szCs w:val="24"/>
        </w:rPr>
        <w:t xml:space="preserve"> </w:t>
      </w:r>
      <w:r w:rsidRPr="00727201">
        <w:rPr>
          <w:rFonts w:ascii="Arial Narrow" w:hAnsi="Arial Narrow"/>
          <w:i/>
          <w:sz w:val="24"/>
          <w:szCs w:val="24"/>
        </w:rPr>
        <w:t>period</w:t>
      </w:r>
      <w:r w:rsidRPr="00727201">
        <w:rPr>
          <w:rFonts w:ascii="Arial Narrow" w:hAnsi="Arial Narrow"/>
          <w:i/>
          <w:spacing w:val="-12"/>
          <w:sz w:val="24"/>
          <w:szCs w:val="24"/>
        </w:rPr>
        <w:t xml:space="preserve"> </w:t>
      </w:r>
      <w:r w:rsidRPr="00727201">
        <w:rPr>
          <w:rFonts w:ascii="Arial Narrow" w:hAnsi="Arial Narrow"/>
          <w:i/>
          <w:sz w:val="24"/>
          <w:szCs w:val="24"/>
        </w:rPr>
        <w:t>earlier</w:t>
      </w:r>
      <w:r w:rsidRPr="00727201">
        <w:rPr>
          <w:rFonts w:ascii="Arial Narrow" w:hAnsi="Arial Narrow"/>
          <w:i/>
          <w:spacing w:val="-11"/>
          <w:sz w:val="24"/>
          <w:szCs w:val="24"/>
        </w:rPr>
        <w:t xml:space="preserve"> </w:t>
      </w:r>
      <w:r w:rsidRPr="00727201">
        <w:rPr>
          <w:rFonts w:ascii="Arial Narrow" w:hAnsi="Arial Narrow"/>
          <w:i/>
          <w:sz w:val="24"/>
          <w:szCs w:val="24"/>
        </w:rPr>
        <w:t>than</w:t>
      </w:r>
      <w:r w:rsidRPr="00727201">
        <w:rPr>
          <w:rFonts w:ascii="Arial Narrow" w:hAnsi="Arial Narrow"/>
          <w:i/>
          <w:spacing w:val="-10"/>
          <w:sz w:val="24"/>
          <w:szCs w:val="24"/>
        </w:rPr>
        <w:t xml:space="preserve"> </w:t>
      </w:r>
      <w:r w:rsidRPr="00727201">
        <w:rPr>
          <w:rFonts w:ascii="Arial Narrow" w:hAnsi="Arial Narrow"/>
          <w:i/>
          <w:sz w:val="24"/>
          <w:szCs w:val="24"/>
        </w:rPr>
        <w:t>12</w:t>
      </w:r>
      <w:r w:rsidRPr="00727201">
        <w:rPr>
          <w:rFonts w:ascii="Arial Narrow" w:hAnsi="Arial Narrow"/>
          <w:i/>
          <w:spacing w:val="-12"/>
          <w:sz w:val="24"/>
          <w:szCs w:val="24"/>
        </w:rPr>
        <w:t xml:space="preserve"> </w:t>
      </w:r>
      <w:r w:rsidRPr="00727201">
        <w:rPr>
          <w:rFonts w:ascii="Arial Narrow" w:hAnsi="Arial Narrow"/>
          <w:i/>
          <w:sz w:val="24"/>
          <w:szCs w:val="24"/>
        </w:rPr>
        <w:t>months</w:t>
      </w:r>
      <w:r w:rsidRPr="00727201">
        <w:rPr>
          <w:rFonts w:ascii="Arial Narrow" w:hAnsi="Arial Narrow"/>
          <w:i/>
          <w:spacing w:val="-11"/>
          <w:sz w:val="24"/>
          <w:szCs w:val="24"/>
        </w:rPr>
        <w:t xml:space="preserve"> </w:t>
      </w:r>
      <w:r w:rsidRPr="00727201">
        <w:rPr>
          <w:rFonts w:ascii="Arial Narrow" w:hAnsi="Arial Narrow"/>
          <w:i/>
          <w:sz w:val="24"/>
          <w:szCs w:val="24"/>
        </w:rPr>
        <w:t>from</w:t>
      </w:r>
      <w:r w:rsidRPr="00727201">
        <w:rPr>
          <w:rFonts w:ascii="Arial Narrow" w:hAnsi="Arial Narrow"/>
          <w:i/>
          <w:spacing w:val="-8"/>
          <w:sz w:val="24"/>
          <w:szCs w:val="24"/>
        </w:rPr>
        <w:t xml:space="preserve"> </w:t>
      </w:r>
      <w:r w:rsidRPr="00727201">
        <w:rPr>
          <w:rFonts w:ascii="Arial Narrow" w:hAnsi="Arial Narrow"/>
          <w:i/>
          <w:sz w:val="24"/>
          <w:szCs w:val="24"/>
        </w:rPr>
        <w:t>the</w:t>
      </w:r>
      <w:r w:rsidRPr="00727201">
        <w:rPr>
          <w:rFonts w:ascii="Arial Narrow" w:hAnsi="Arial Narrow"/>
          <w:i/>
          <w:spacing w:val="-12"/>
          <w:sz w:val="24"/>
          <w:szCs w:val="24"/>
        </w:rPr>
        <w:t xml:space="preserve"> </w:t>
      </w:r>
      <w:r w:rsidRPr="00727201">
        <w:rPr>
          <w:rFonts w:ascii="Arial Narrow" w:hAnsi="Arial Narrow"/>
          <w:i/>
          <w:sz w:val="24"/>
          <w:szCs w:val="24"/>
        </w:rPr>
        <w:t>date</w:t>
      </w:r>
      <w:r w:rsidRPr="00727201">
        <w:rPr>
          <w:rFonts w:ascii="Arial Narrow" w:hAnsi="Arial Narrow"/>
          <w:i/>
          <w:spacing w:val="-9"/>
          <w:sz w:val="24"/>
          <w:szCs w:val="24"/>
        </w:rPr>
        <w:t xml:space="preserve"> </w:t>
      </w:r>
      <w:r w:rsidRPr="00727201">
        <w:rPr>
          <w:rFonts w:ascii="Arial Narrow" w:hAnsi="Arial Narrow"/>
          <w:i/>
          <w:sz w:val="24"/>
          <w:szCs w:val="24"/>
        </w:rPr>
        <w:t>of</w:t>
      </w:r>
      <w:r w:rsidRPr="00727201">
        <w:rPr>
          <w:rFonts w:ascii="Arial Narrow" w:hAnsi="Arial Narrow"/>
          <w:i/>
          <w:spacing w:val="-9"/>
          <w:sz w:val="24"/>
          <w:szCs w:val="24"/>
        </w:rPr>
        <w:t xml:space="preserve"> </w:t>
      </w:r>
      <w:r w:rsidRPr="00727201">
        <w:rPr>
          <w:rFonts w:ascii="Arial Narrow" w:hAnsi="Arial Narrow"/>
          <w:i/>
          <w:sz w:val="24"/>
          <w:szCs w:val="24"/>
        </w:rPr>
        <w:t>Tender,</w:t>
      </w:r>
      <w:r w:rsidRPr="00727201">
        <w:rPr>
          <w:rFonts w:ascii="Arial Narrow" w:hAnsi="Arial Narrow"/>
          <w:i/>
          <w:spacing w:val="-11"/>
          <w:sz w:val="24"/>
          <w:szCs w:val="24"/>
        </w:rPr>
        <w:t xml:space="preserve"> </w:t>
      </w:r>
      <w:r w:rsidRPr="00727201">
        <w:rPr>
          <w:rFonts w:ascii="Arial Narrow" w:hAnsi="Arial Narrow"/>
          <w:i/>
          <w:sz w:val="24"/>
          <w:szCs w:val="24"/>
        </w:rPr>
        <w:t>the</w:t>
      </w:r>
      <w:r w:rsidRPr="00727201">
        <w:rPr>
          <w:rFonts w:ascii="Arial Narrow" w:hAnsi="Arial Narrow"/>
          <w:i/>
          <w:spacing w:val="-10"/>
          <w:sz w:val="24"/>
          <w:szCs w:val="24"/>
        </w:rPr>
        <w:t xml:space="preserve"> </w:t>
      </w:r>
      <w:r w:rsidRPr="00727201">
        <w:rPr>
          <w:rFonts w:ascii="Arial Narrow" w:hAnsi="Arial Narrow"/>
          <w:i/>
          <w:sz w:val="24"/>
          <w:szCs w:val="24"/>
        </w:rPr>
        <w:t>reason for this should be justified.</w:t>
      </w:r>
    </w:p>
    <w:p w14:paraId="3516619D" w14:textId="77777777" w:rsidR="00452633" w:rsidRPr="00727201" w:rsidRDefault="00452633" w:rsidP="00882A52">
      <w:pPr>
        <w:spacing w:before="134" w:line="244" w:lineRule="auto"/>
        <w:ind w:right="431"/>
        <w:jc w:val="both"/>
        <w:rPr>
          <w:rFonts w:ascii="Arial Narrow" w:hAnsi="Arial Narrow"/>
          <w:i/>
          <w:sz w:val="24"/>
          <w:szCs w:val="24"/>
        </w:rPr>
      </w:pPr>
    </w:p>
    <w:p w14:paraId="76A0A2F0"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z w:val="24"/>
          <w:szCs w:val="24"/>
          <w:u w:val="single"/>
        </w:rPr>
        <w:t>FORM</w:t>
      </w:r>
      <w:r w:rsidRPr="00727201">
        <w:rPr>
          <w:rFonts w:ascii="Arial Narrow" w:hAnsi="Arial Narrow"/>
          <w:spacing w:val="-2"/>
          <w:sz w:val="24"/>
          <w:szCs w:val="24"/>
          <w:u w:val="single"/>
        </w:rPr>
        <w:t xml:space="preserve"> </w:t>
      </w:r>
      <w:r w:rsidRPr="00727201">
        <w:rPr>
          <w:rFonts w:ascii="Arial Narrow" w:hAnsi="Arial Narrow"/>
          <w:sz w:val="24"/>
          <w:szCs w:val="24"/>
          <w:u w:val="single"/>
        </w:rPr>
        <w:t>FIN</w:t>
      </w:r>
      <w:r w:rsidRPr="00727201">
        <w:rPr>
          <w:rFonts w:ascii="Arial Narrow" w:hAnsi="Arial Narrow"/>
          <w:spacing w:val="-1"/>
          <w:sz w:val="24"/>
          <w:szCs w:val="24"/>
          <w:u w:val="single"/>
        </w:rPr>
        <w:t xml:space="preserve"> </w:t>
      </w:r>
      <w:r w:rsidRPr="00727201">
        <w:rPr>
          <w:rFonts w:ascii="Arial Narrow" w:hAnsi="Arial Narrow"/>
          <w:sz w:val="24"/>
          <w:szCs w:val="24"/>
          <w:u w:val="single"/>
        </w:rPr>
        <w:t xml:space="preserve">– </w:t>
      </w:r>
      <w:r w:rsidRPr="00727201">
        <w:rPr>
          <w:rFonts w:ascii="Arial Narrow" w:hAnsi="Arial Narrow"/>
          <w:spacing w:val="-4"/>
          <w:sz w:val="24"/>
          <w:szCs w:val="24"/>
          <w:u w:val="single"/>
        </w:rPr>
        <w:t>3.3:</w:t>
      </w:r>
      <w:r w:rsidRPr="00727201">
        <w:rPr>
          <w:rFonts w:ascii="Arial Narrow" w:hAnsi="Arial Narrow"/>
          <w:spacing w:val="40"/>
          <w:sz w:val="24"/>
          <w:szCs w:val="24"/>
          <w:u w:val="single"/>
        </w:rPr>
        <w:t xml:space="preserve"> </w:t>
      </w:r>
    </w:p>
    <w:p w14:paraId="0B97C135" w14:textId="77777777" w:rsidR="004B51FE" w:rsidRPr="00727201" w:rsidRDefault="000E3896" w:rsidP="00452633">
      <w:pPr>
        <w:pStyle w:val="Heading4"/>
        <w:spacing w:before="206"/>
        <w:jc w:val="both"/>
        <w:rPr>
          <w:rFonts w:ascii="Arial Narrow" w:hAnsi="Arial Narrow"/>
          <w:sz w:val="24"/>
          <w:szCs w:val="24"/>
        </w:rPr>
      </w:pPr>
      <w:r w:rsidRPr="00727201">
        <w:rPr>
          <w:rFonts w:ascii="Arial Narrow" w:hAnsi="Arial Narrow"/>
          <w:sz w:val="24"/>
          <w:szCs w:val="24"/>
        </w:rPr>
        <w:t>Financial</w:t>
      </w:r>
      <w:r w:rsidRPr="00727201">
        <w:rPr>
          <w:rFonts w:ascii="Arial Narrow" w:hAnsi="Arial Narrow"/>
          <w:spacing w:val="-2"/>
          <w:sz w:val="24"/>
          <w:szCs w:val="24"/>
        </w:rPr>
        <w:t xml:space="preserve"> Resources</w:t>
      </w:r>
    </w:p>
    <w:p w14:paraId="57DBD702" w14:textId="77777777" w:rsidR="004B51FE" w:rsidRPr="00727201" w:rsidRDefault="000E3896" w:rsidP="00452633">
      <w:pPr>
        <w:pStyle w:val="BodyText"/>
        <w:spacing w:before="243" w:line="230" w:lineRule="auto"/>
        <w:ind w:right="434"/>
        <w:jc w:val="both"/>
        <w:rPr>
          <w:rFonts w:ascii="Arial Narrow" w:hAnsi="Arial Narrow"/>
          <w:sz w:val="24"/>
          <w:szCs w:val="24"/>
        </w:rPr>
      </w:pPr>
      <w:r w:rsidRPr="00727201">
        <w:rPr>
          <w:rFonts w:ascii="Arial Narrow" w:hAnsi="Arial Narrow"/>
          <w:sz w:val="24"/>
          <w:szCs w:val="24"/>
        </w:rPr>
        <w:t>Specify proposed sources of financing, such as liquid assets, unencumbered real assets, lines of credit, and other financial</w:t>
      </w:r>
      <w:r w:rsidRPr="00727201">
        <w:rPr>
          <w:rFonts w:ascii="Arial Narrow" w:hAnsi="Arial Narrow"/>
          <w:spacing w:val="-9"/>
          <w:sz w:val="24"/>
          <w:szCs w:val="24"/>
        </w:rPr>
        <w:t xml:space="preserve"> </w:t>
      </w:r>
      <w:r w:rsidRPr="00727201">
        <w:rPr>
          <w:rFonts w:ascii="Arial Narrow" w:hAnsi="Arial Narrow"/>
          <w:sz w:val="24"/>
          <w:szCs w:val="24"/>
        </w:rPr>
        <w:t>means,</w:t>
      </w:r>
      <w:r w:rsidRPr="00727201">
        <w:rPr>
          <w:rFonts w:ascii="Arial Narrow" w:hAnsi="Arial Narrow"/>
          <w:spacing w:val="-8"/>
          <w:sz w:val="24"/>
          <w:szCs w:val="24"/>
        </w:rPr>
        <w:t xml:space="preserve"> </w:t>
      </w:r>
      <w:r w:rsidRPr="00727201">
        <w:rPr>
          <w:rFonts w:ascii="Arial Narrow" w:hAnsi="Arial Narrow"/>
          <w:sz w:val="24"/>
          <w:szCs w:val="24"/>
        </w:rPr>
        <w:t>net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current</w:t>
      </w:r>
      <w:r w:rsidRPr="00727201">
        <w:rPr>
          <w:rFonts w:ascii="Arial Narrow" w:hAnsi="Arial Narrow"/>
          <w:spacing w:val="-6"/>
          <w:sz w:val="24"/>
          <w:szCs w:val="24"/>
        </w:rPr>
        <w:t xml:space="preserve"> </w:t>
      </w:r>
      <w:r w:rsidRPr="00727201">
        <w:rPr>
          <w:rFonts w:ascii="Arial Narrow" w:hAnsi="Arial Narrow"/>
          <w:sz w:val="24"/>
          <w:szCs w:val="24"/>
        </w:rPr>
        <w:t>commitments,</w:t>
      </w:r>
      <w:r w:rsidRPr="00727201">
        <w:rPr>
          <w:rFonts w:ascii="Arial Narrow" w:hAnsi="Arial Narrow"/>
          <w:spacing w:val="-7"/>
          <w:sz w:val="24"/>
          <w:szCs w:val="24"/>
        </w:rPr>
        <w:t xml:space="preserve"> </w:t>
      </w:r>
      <w:r w:rsidRPr="00727201">
        <w:rPr>
          <w:rFonts w:ascii="Arial Narrow" w:hAnsi="Arial Narrow"/>
          <w:sz w:val="24"/>
          <w:szCs w:val="24"/>
        </w:rPr>
        <w:t>available</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meet</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total</w:t>
      </w:r>
      <w:r w:rsidRPr="00727201">
        <w:rPr>
          <w:rFonts w:ascii="Arial Narrow" w:hAnsi="Arial Narrow"/>
          <w:spacing w:val="-9"/>
          <w:sz w:val="24"/>
          <w:szCs w:val="24"/>
        </w:rPr>
        <w:t xml:space="preserve"> </w:t>
      </w:r>
      <w:r w:rsidRPr="00727201">
        <w:rPr>
          <w:rFonts w:ascii="Arial Narrow" w:hAnsi="Arial Narrow"/>
          <w:sz w:val="24"/>
          <w:szCs w:val="24"/>
        </w:rPr>
        <w:t>construction</w:t>
      </w:r>
      <w:r w:rsidRPr="00727201">
        <w:rPr>
          <w:rFonts w:ascii="Arial Narrow" w:hAnsi="Arial Narrow"/>
          <w:spacing w:val="-8"/>
          <w:sz w:val="24"/>
          <w:szCs w:val="24"/>
        </w:rPr>
        <w:t xml:space="preserve"> </w:t>
      </w:r>
      <w:r w:rsidRPr="00727201">
        <w:rPr>
          <w:rFonts w:ascii="Arial Narrow" w:hAnsi="Arial Narrow"/>
          <w:sz w:val="24"/>
          <w:szCs w:val="24"/>
        </w:rPr>
        <w:t>cash</w:t>
      </w:r>
      <w:r w:rsidRPr="00727201">
        <w:rPr>
          <w:rFonts w:ascii="Arial Narrow" w:hAnsi="Arial Narrow"/>
          <w:spacing w:val="-7"/>
          <w:sz w:val="24"/>
          <w:szCs w:val="24"/>
        </w:rPr>
        <w:t xml:space="preserve"> </w:t>
      </w:r>
      <w:r w:rsidRPr="00727201">
        <w:rPr>
          <w:rFonts w:ascii="Arial Narrow" w:hAnsi="Arial Narrow"/>
          <w:sz w:val="24"/>
          <w:szCs w:val="24"/>
        </w:rPr>
        <w:t>flow</w:t>
      </w:r>
      <w:r w:rsidRPr="00727201">
        <w:rPr>
          <w:rFonts w:ascii="Arial Narrow" w:hAnsi="Arial Narrow"/>
          <w:spacing w:val="-7"/>
          <w:sz w:val="24"/>
          <w:szCs w:val="24"/>
        </w:rPr>
        <w:t xml:space="preserve"> </w:t>
      </w:r>
      <w:r w:rsidRPr="00727201">
        <w:rPr>
          <w:rFonts w:ascii="Arial Narrow" w:hAnsi="Arial Narrow"/>
          <w:sz w:val="24"/>
          <w:szCs w:val="24"/>
        </w:rPr>
        <w:t>demands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subject contract</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contracts</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Section</w:t>
      </w:r>
      <w:r w:rsidRPr="00727201">
        <w:rPr>
          <w:rFonts w:ascii="Arial Narrow" w:hAnsi="Arial Narrow"/>
          <w:spacing w:val="-14"/>
          <w:sz w:val="24"/>
          <w:szCs w:val="24"/>
        </w:rPr>
        <w:t xml:space="preserve"> </w:t>
      </w:r>
      <w:r w:rsidRPr="00727201">
        <w:rPr>
          <w:rFonts w:ascii="Arial Narrow" w:hAnsi="Arial Narrow"/>
          <w:sz w:val="24"/>
          <w:szCs w:val="24"/>
        </w:rPr>
        <w:t>III,</w:t>
      </w:r>
      <w:r w:rsidRPr="00727201">
        <w:rPr>
          <w:rFonts w:ascii="Arial Narrow" w:hAnsi="Arial Narrow"/>
          <w:spacing w:val="-11"/>
          <w:sz w:val="24"/>
          <w:szCs w:val="24"/>
        </w:rPr>
        <w:t xml:space="preserve"> </w:t>
      </w:r>
      <w:r w:rsidRPr="00727201">
        <w:rPr>
          <w:rFonts w:ascii="Arial Narrow" w:hAnsi="Arial Narrow"/>
          <w:sz w:val="24"/>
          <w:szCs w:val="24"/>
        </w:rPr>
        <w:t>Evaluation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Qualification</w:t>
      </w:r>
      <w:r w:rsidRPr="00727201">
        <w:rPr>
          <w:rFonts w:ascii="Arial Narrow" w:hAnsi="Arial Narrow"/>
          <w:spacing w:val="-13"/>
          <w:sz w:val="24"/>
          <w:szCs w:val="24"/>
        </w:rPr>
        <w:t xml:space="preserve"> </w:t>
      </w:r>
      <w:r w:rsidRPr="00727201">
        <w:rPr>
          <w:rFonts w:ascii="Arial Narrow" w:hAnsi="Arial Narrow"/>
          <w:sz w:val="24"/>
          <w:szCs w:val="24"/>
        </w:rPr>
        <w:t>Criteria</w:t>
      </w:r>
    </w:p>
    <w:p w14:paraId="27D44FE1" w14:textId="77777777" w:rsidR="004B51FE" w:rsidRPr="00727201" w:rsidRDefault="004B51FE">
      <w:pPr>
        <w:pStyle w:val="BodyText"/>
        <w:spacing w:before="18"/>
        <w:rPr>
          <w:rFonts w:ascii="Arial Narrow" w:hAnsi="Arial Narrow"/>
          <w:sz w:val="24"/>
          <w:szCs w:val="24"/>
        </w:rPr>
      </w:pPr>
    </w:p>
    <w:tbl>
      <w:tblPr>
        <w:tblW w:w="499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578"/>
        <w:gridCol w:w="5025"/>
        <w:gridCol w:w="3422"/>
      </w:tblGrid>
      <w:tr w:rsidR="004B51FE" w:rsidRPr="00727201" w14:paraId="569C15D6" w14:textId="77777777" w:rsidTr="0033092D">
        <w:trPr>
          <w:trHeight w:val="275"/>
        </w:trPr>
        <w:tc>
          <w:tcPr>
            <w:tcW w:w="5000" w:type="pct"/>
            <w:gridSpan w:val="3"/>
            <w:tcBorders>
              <w:top w:val="nil"/>
              <w:right w:val="nil"/>
            </w:tcBorders>
            <w:shd w:val="clear" w:color="auto" w:fill="000000"/>
          </w:tcPr>
          <w:p w14:paraId="170930A6" w14:textId="77777777" w:rsidR="004B51FE" w:rsidRPr="00727201" w:rsidRDefault="000E3896">
            <w:pPr>
              <w:pStyle w:val="TableParagraph"/>
              <w:spacing w:before="13" w:line="243" w:lineRule="exact"/>
              <w:ind w:left="71"/>
              <w:rPr>
                <w:rFonts w:ascii="Arial Narrow" w:hAnsi="Arial Narrow"/>
                <w:b/>
                <w:sz w:val="24"/>
                <w:szCs w:val="24"/>
              </w:rPr>
            </w:pPr>
            <w:r w:rsidRPr="00727201">
              <w:rPr>
                <w:rFonts w:ascii="Arial Narrow" w:hAnsi="Arial Narrow"/>
                <w:b/>
                <w:color w:val="FFFFFF"/>
                <w:sz w:val="24"/>
                <w:szCs w:val="24"/>
              </w:rPr>
              <w:t>Financial</w:t>
            </w:r>
            <w:r w:rsidRPr="00727201">
              <w:rPr>
                <w:rFonts w:ascii="Arial Narrow" w:hAnsi="Arial Narrow"/>
                <w:b/>
                <w:color w:val="FFFFFF"/>
                <w:spacing w:val="-2"/>
                <w:sz w:val="24"/>
                <w:szCs w:val="24"/>
              </w:rPr>
              <w:t xml:space="preserve"> Resources</w:t>
            </w:r>
          </w:p>
        </w:tc>
      </w:tr>
      <w:tr w:rsidR="004B51FE" w:rsidRPr="00727201" w14:paraId="20C7519E" w14:textId="77777777" w:rsidTr="0033092D">
        <w:trPr>
          <w:trHeight w:val="499"/>
        </w:trPr>
        <w:tc>
          <w:tcPr>
            <w:tcW w:w="320" w:type="pct"/>
          </w:tcPr>
          <w:p w14:paraId="3CFEA229" w14:textId="77777777" w:rsidR="004B51FE" w:rsidRPr="00727201" w:rsidRDefault="000E3896">
            <w:pPr>
              <w:pStyle w:val="TableParagraph"/>
              <w:spacing w:before="118"/>
              <w:ind w:left="71"/>
              <w:rPr>
                <w:rFonts w:ascii="Arial Narrow" w:hAnsi="Arial Narrow"/>
                <w:b/>
                <w:sz w:val="24"/>
                <w:szCs w:val="24"/>
              </w:rPr>
            </w:pPr>
            <w:r w:rsidRPr="00727201">
              <w:rPr>
                <w:rFonts w:ascii="Arial Narrow" w:hAnsi="Arial Narrow"/>
                <w:b/>
                <w:spacing w:val="-5"/>
                <w:sz w:val="24"/>
                <w:szCs w:val="24"/>
              </w:rPr>
              <w:t>No.</w:t>
            </w:r>
          </w:p>
        </w:tc>
        <w:tc>
          <w:tcPr>
            <w:tcW w:w="2784" w:type="pct"/>
          </w:tcPr>
          <w:p w14:paraId="0F9FDC8F" w14:textId="77777777" w:rsidR="004B51FE" w:rsidRPr="00727201" w:rsidRDefault="000E3896">
            <w:pPr>
              <w:pStyle w:val="TableParagraph"/>
              <w:spacing w:line="244" w:lineRule="exact"/>
              <w:ind w:left="71"/>
              <w:rPr>
                <w:rFonts w:ascii="Arial Narrow" w:hAnsi="Arial Narrow"/>
                <w:b/>
                <w:sz w:val="24"/>
                <w:szCs w:val="24"/>
              </w:rPr>
            </w:pPr>
            <w:r w:rsidRPr="00727201">
              <w:rPr>
                <w:rFonts w:ascii="Arial Narrow" w:hAnsi="Arial Narrow"/>
                <w:b/>
                <w:sz w:val="24"/>
                <w:szCs w:val="24"/>
              </w:rPr>
              <w:t>Source</w:t>
            </w:r>
            <w:r w:rsidRPr="00727201">
              <w:rPr>
                <w:rFonts w:ascii="Arial Narrow" w:hAnsi="Arial Narrow"/>
                <w:b/>
                <w:spacing w:val="-13"/>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pacing w:val="-2"/>
                <w:sz w:val="24"/>
                <w:szCs w:val="24"/>
              </w:rPr>
              <w:t>financing</w:t>
            </w:r>
          </w:p>
        </w:tc>
        <w:tc>
          <w:tcPr>
            <w:tcW w:w="1896" w:type="pct"/>
          </w:tcPr>
          <w:p w14:paraId="02DD0F61" w14:textId="77777777" w:rsidR="004B51FE" w:rsidRPr="00727201" w:rsidRDefault="000E3896">
            <w:pPr>
              <w:pStyle w:val="TableParagraph"/>
              <w:spacing w:line="244" w:lineRule="exact"/>
              <w:ind w:left="70"/>
              <w:rPr>
                <w:rFonts w:ascii="Arial Narrow" w:hAnsi="Arial Narrow"/>
                <w:b/>
                <w:sz w:val="24"/>
                <w:szCs w:val="24"/>
              </w:rPr>
            </w:pPr>
            <w:r w:rsidRPr="00727201">
              <w:rPr>
                <w:rFonts w:ascii="Arial Narrow" w:hAnsi="Arial Narrow"/>
                <w:b/>
                <w:spacing w:val="-2"/>
                <w:sz w:val="24"/>
                <w:szCs w:val="24"/>
              </w:rPr>
              <w:t>Amount</w:t>
            </w:r>
            <w:r w:rsidRPr="00727201">
              <w:rPr>
                <w:rFonts w:ascii="Arial Narrow" w:hAnsi="Arial Narrow"/>
                <w:b/>
                <w:spacing w:val="-6"/>
                <w:sz w:val="24"/>
                <w:szCs w:val="24"/>
              </w:rPr>
              <w:t xml:space="preserve"> </w:t>
            </w:r>
            <w:r w:rsidRPr="00727201">
              <w:rPr>
                <w:rFonts w:ascii="Arial Narrow" w:hAnsi="Arial Narrow"/>
                <w:b/>
                <w:spacing w:val="-2"/>
                <w:sz w:val="24"/>
                <w:szCs w:val="24"/>
              </w:rPr>
              <w:t>(Kenya</w:t>
            </w:r>
            <w:r w:rsidRPr="00727201">
              <w:rPr>
                <w:rFonts w:ascii="Arial Narrow" w:hAnsi="Arial Narrow"/>
                <w:b/>
                <w:spacing w:val="-6"/>
                <w:sz w:val="24"/>
                <w:szCs w:val="24"/>
              </w:rPr>
              <w:t xml:space="preserve"> </w:t>
            </w:r>
            <w:r w:rsidRPr="00727201">
              <w:rPr>
                <w:rFonts w:ascii="Arial Narrow" w:hAnsi="Arial Narrow"/>
                <w:b/>
                <w:spacing w:val="-2"/>
                <w:sz w:val="24"/>
                <w:szCs w:val="24"/>
              </w:rPr>
              <w:t>Shilling</w:t>
            </w:r>
          </w:p>
          <w:p w14:paraId="75A39CE7" w14:textId="77777777" w:rsidR="004B51FE" w:rsidRPr="00727201" w:rsidRDefault="000E3896">
            <w:pPr>
              <w:pStyle w:val="TableParagraph"/>
              <w:spacing w:line="235" w:lineRule="exact"/>
              <w:ind w:left="70"/>
              <w:rPr>
                <w:rFonts w:ascii="Arial Narrow" w:hAnsi="Arial Narrow"/>
                <w:b/>
                <w:sz w:val="24"/>
                <w:szCs w:val="24"/>
              </w:rPr>
            </w:pPr>
            <w:r w:rsidRPr="00727201">
              <w:rPr>
                <w:rFonts w:ascii="Arial Narrow" w:hAnsi="Arial Narrow"/>
                <w:b/>
                <w:spacing w:val="-2"/>
                <w:sz w:val="24"/>
                <w:szCs w:val="24"/>
              </w:rPr>
              <w:t>equivalent)</w:t>
            </w:r>
          </w:p>
        </w:tc>
      </w:tr>
      <w:tr w:rsidR="004B51FE" w:rsidRPr="00727201" w14:paraId="58929A27" w14:textId="77777777" w:rsidTr="0033092D">
        <w:trPr>
          <w:trHeight w:val="505"/>
        </w:trPr>
        <w:tc>
          <w:tcPr>
            <w:tcW w:w="320" w:type="pct"/>
          </w:tcPr>
          <w:p w14:paraId="1992E302" w14:textId="77777777" w:rsidR="004B51FE" w:rsidRPr="00727201" w:rsidRDefault="000E3896">
            <w:pPr>
              <w:pStyle w:val="TableParagraph"/>
              <w:spacing w:before="125"/>
              <w:ind w:left="71"/>
              <w:rPr>
                <w:rFonts w:ascii="Arial Narrow" w:hAnsi="Arial Narrow"/>
                <w:sz w:val="24"/>
                <w:szCs w:val="24"/>
              </w:rPr>
            </w:pPr>
            <w:r w:rsidRPr="00727201">
              <w:rPr>
                <w:rFonts w:ascii="Arial Narrow" w:hAnsi="Arial Narrow"/>
                <w:spacing w:val="-10"/>
                <w:sz w:val="24"/>
                <w:szCs w:val="24"/>
              </w:rPr>
              <w:t>1</w:t>
            </w:r>
          </w:p>
        </w:tc>
        <w:tc>
          <w:tcPr>
            <w:tcW w:w="2784" w:type="pct"/>
          </w:tcPr>
          <w:p w14:paraId="331B7794" w14:textId="77777777" w:rsidR="004B51FE" w:rsidRPr="00727201" w:rsidRDefault="004B51FE">
            <w:pPr>
              <w:pStyle w:val="TableParagraph"/>
              <w:rPr>
                <w:rFonts w:ascii="Arial Narrow" w:hAnsi="Arial Narrow"/>
                <w:sz w:val="24"/>
                <w:szCs w:val="24"/>
              </w:rPr>
            </w:pPr>
          </w:p>
        </w:tc>
        <w:tc>
          <w:tcPr>
            <w:tcW w:w="1896" w:type="pct"/>
          </w:tcPr>
          <w:p w14:paraId="3FC736EB" w14:textId="77777777" w:rsidR="004B51FE" w:rsidRPr="00727201" w:rsidRDefault="004B51FE">
            <w:pPr>
              <w:pStyle w:val="TableParagraph"/>
              <w:rPr>
                <w:rFonts w:ascii="Arial Narrow" w:hAnsi="Arial Narrow"/>
                <w:sz w:val="24"/>
                <w:szCs w:val="24"/>
              </w:rPr>
            </w:pPr>
          </w:p>
        </w:tc>
      </w:tr>
      <w:tr w:rsidR="004B51FE" w:rsidRPr="00727201" w14:paraId="3FC7AD19" w14:textId="77777777" w:rsidTr="0033092D">
        <w:trPr>
          <w:trHeight w:val="505"/>
        </w:trPr>
        <w:tc>
          <w:tcPr>
            <w:tcW w:w="320" w:type="pct"/>
          </w:tcPr>
          <w:p w14:paraId="0B30C0A2" w14:textId="77777777" w:rsidR="004B51FE" w:rsidRPr="00727201" w:rsidRDefault="000E3896">
            <w:pPr>
              <w:pStyle w:val="TableParagraph"/>
              <w:spacing w:before="125"/>
              <w:ind w:left="71"/>
              <w:rPr>
                <w:rFonts w:ascii="Arial Narrow" w:hAnsi="Arial Narrow"/>
                <w:sz w:val="24"/>
                <w:szCs w:val="24"/>
              </w:rPr>
            </w:pPr>
            <w:r w:rsidRPr="00727201">
              <w:rPr>
                <w:rFonts w:ascii="Arial Narrow" w:hAnsi="Arial Narrow"/>
                <w:spacing w:val="-10"/>
                <w:sz w:val="24"/>
                <w:szCs w:val="24"/>
              </w:rPr>
              <w:t>2</w:t>
            </w:r>
          </w:p>
        </w:tc>
        <w:tc>
          <w:tcPr>
            <w:tcW w:w="2784" w:type="pct"/>
          </w:tcPr>
          <w:p w14:paraId="685AC0FE" w14:textId="77777777" w:rsidR="004B51FE" w:rsidRPr="00727201" w:rsidRDefault="004B51FE">
            <w:pPr>
              <w:pStyle w:val="TableParagraph"/>
              <w:rPr>
                <w:rFonts w:ascii="Arial Narrow" w:hAnsi="Arial Narrow"/>
                <w:sz w:val="24"/>
                <w:szCs w:val="24"/>
              </w:rPr>
            </w:pPr>
          </w:p>
        </w:tc>
        <w:tc>
          <w:tcPr>
            <w:tcW w:w="1896" w:type="pct"/>
          </w:tcPr>
          <w:p w14:paraId="7CAACEAD" w14:textId="77777777" w:rsidR="004B51FE" w:rsidRPr="00727201" w:rsidRDefault="004B51FE">
            <w:pPr>
              <w:pStyle w:val="TableParagraph"/>
              <w:rPr>
                <w:rFonts w:ascii="Arial Narrow" w:hAnsi="Arial Narrow"/>
                <w:sz w:val="24"/>
                <w:szCs w:val="24"/>
              </w:rPr>
            </w:pPr>
          </w:p>
        </w:tc>
      </w:tr>
      <w:tr w:rsidR="004B51FE" w:rsidRPr="00727201" w14:paraId="2286E8AE" w14:textId="77777777" w:rsidTr="0033092D">
        <w:trPr>
          <w:trHeight w:val="505"/>
        </w:trPr>
        <w:tc>
          <w:tcPr>
            <w:tcW w:w="320" w:type="pct"/>
          </w:tcPr>
          <w:p w14:paraId="6A48616F" w14:textId="77777777" w:rsidR="004B51FE" w:rsidRPr="00727201" w:rsidRDefault="000E3896">
            <w:pPr>
              <w:pStyle w:val="TableParagraph"/>
              <w:spacing w:before="125"/>
              <w:ind w:left="71"/>
              <w:rPr>
                <w:rFonts w:ascii="Arial Narrow" w:hAnsi="Arial Narrow"/>
                <w:sz w:val="24"/>
                <w:szCs w:val="24"/>
              </w:rPr>
            </w:pPr>
            <w:r w:rsidRPr="00727201">
              <w:rPr>
                <w:rFonts w:ascii="Arial Narrow" w:hAnsi="Arial Narrow"/>
                <w:spacing w:val="-10"/>
                <w:sz w:val="24"/>
                <w:szCs w:val="24"/>
              </w:rPr>
              <w:t>3</w:t>
            </w:r>
          </w:p>
        </w:tc>
        <w:tc>
          <w:tcPr>
            <w:tcW w:w="2784" w:type="pct"/>
          </w:tcPr>
          <w:p w14:paraId="75CED8DB" w14:textId="77777777" w:rsidR="004B51FE" w:rsidRPr="00727201" w:rsidRDefault="004B51FE">
            <w:pPr>
              <w:pStyle w:val="TableParagraph"/>
              <w:rPr>
                <w:rFonts w:ascii="Arial Narrow" w:hAnsi="Arial Narrow"/>
                <w:sz w:val="24"/>
                <w:szCs w:val="24"/>
              </w:rPr>
            </w:pPr>
          </w:p>
        </w:tc>
        <w:tc>
          <w:tcPr>
            <w:tcW w:w="1896" w:type="pct"/>
          </w:tcPr>
          <w:p w14:paraId="1B623B3A" w14:textId="77777777" w:rsidR="004B51FE" w:rsidRPr="00727201" w:rsidRDefault="004B51FE">
            <w:pPr>
              <w:pStyle w:val="TableParagraph"/>
              <w:rPr>
                <w:rFonts w:ascii="Arial Narrow" w:hAnsi="Arial Narrow"/>
                <w:sz w:val="24"/>
                <w:szCs w:val="24"/>
              </w:rPr>
            </w:pPr>
          </w:p>
        </w:tc>
      </w:tr>
    </w:tbl>
    <w:p w14:paraId="6D56513A" w14:textId="77777777" w:rsidR="004B51FE" w:rsidRPr="00727201" w:rsidRDefault="004B51FE">
      <w:pPr>
        <w:pStyle w:val="TableParagrap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23771C7A" w14:textId="77777777" w:rsidR="004B51FE" w:rsidRPr="00727201" w:rsidRDefault="000E3896" w:rsidP="00452BC5">
      <w:pPr>
        <w:pStyle w:val="Heading4"/>
        <w:numPr>
          <w:ilvl w:val="1"/>
          <w:numId w:val="61"/>
        </w:numPr>
        <w:tabs>
          <w:tab w:val="left" w:pos="567"/>
        </w:tabs>
        <w:ind w:hanging="655"/>
        <w:rPr>
          <w:rFonts w:ascii="Arial Narrow" w:hAnsi="Arial Narrow"/>
          <w:sz w:val="24"/>
          <w:szCs w:val="24"/>
        </w:rPr>
      </w:pPr>
      <w:r w:rsidRPr="00727201">
        <w:rPr>
          <w:rFonts w:ascii="Arial Narrow" w:hAnsi="Arial Narrow"/>
          <w:spacing w:val="-2"/>
          <w:sz w:val="24"/>
          <w:szCs w:val="24"/>
          <w:u w:val="single" w:color="221F1F"/>
        </w:rPr>
        <w:lastRenderedPageBreak/>
        <w:t>FORM</w:t>
      </w:r>
      <w:r w:rsidRPr="00727201">
        <w:rPr>
          <w:rFonts w:ascii="Arial Narrow" w:hAnsi="Arial Narrow"/>
          <w:spacing w:val="-22"/>
          <w:sz w:val="24"/>
          <w:szCs w:val="24"/>
          <w:u w:val="single" w:color="221F1F"/>
        </w:rPr>
        <w:t xml:space="preserve"> </w:t>
      </w:r>
      <w:r w:rsidRPr="00727201">
        <w:rPr>
          <w:rFonts w:ascii="Arial Narrow" w:hAnsi="Arial Narrow"/>
          <w:spacing w:val="-2"/>
          <w:sz w:val="24"/>
          <w:szCs w:val="24"/>
          <w:u w:val="single" w:color="221F1F"/>
        </w:rPr>
        <w:t>FIN</w:t>
      </w:r>
      <w:r w:rsidRPr="00727201">
        <w:rPr>
          <w:rFonts w:ascii="Arial Narrow" w:hAnsi="Arial Narrow"/>
          <w:spacing w:val="-21"/>
          <w:sz w:val="24"/>
          <w:szCs w:val="24"/>
          <w:u w:val="single" w:color="221F1F"/>
        </w:rPr>
        <w:t xml:space="preserve"> </w:t>
      </w:r>
      <w:r w:rsidRPr="00727201">
        <w:rPr>
          <w:rFonts w:ascii="Arial Narrow" w:hAnsi="Arial Narrow"/>
          <w:spacing w:val="-2"/>
          <w:sz w:val="24"/>
          <w:szCs w:val="24"/>
          <w:u w:val="single" w:color="221F1F"/>
        </w:rPr>
        <w:t>–</w:t>
      </w:r>
      <w:r w:rsidRPr="00727201">
        <w:rPr>
          <w:rFonts w:ascii="Arial Narrow" w:hAnsi="Arial Narrow"/>
          <w:spacing w:val="-22"/>
          <w:sz w:val="24"/>
          <w:szCs w:val="24"/>
          <w:u w:val="single" w:color="221F1F"/>
        </w:rPr>
        <w:t xml:space="preserve"> </w:t>
      </w:r>
      <w:r w:rsidRPr="00727201">
        <w:rPr>
          <w:rFonts w:ascii="Arial Narrow" w:hAnsi="Arial Narrow"/>
          <w:spacing w:val="-4"/>
          <w:sz w:val="24"/>
          <w:szCs w:val="24"/>
          <w:u w:val="single" w:color="221F1F"/>
        </w:rPr>
        <w:t>3.4:</w:t>
      </w:r>
    </w:p>
    <w:p w14:paraId="2B8C3848" w14:textId="77777777" w:rsidR="004B51FE" w:rsidRPr="00727201" w:rsidRDefault="000E3896" w:rsidP="00E86A5A">
      <w:pPr>
        <w:pStyle w:val="Heading4"/>
        <w:spacing w:before="235"/>
        <w:jc w:val="both"/>
        <w:rPr>
          <w:rFonts w:ascii="Arial Narrow" w:hAnsi="Arial Narrow"/>
          <w:sz w:val="24"/>
          <w:szCs w:val="24"/>
        </w:rPr>
      </w:pPr>
      <w:r w:rsidRPr="00727201">
        <w:rPr>
          <w:rFonts w:ascii="Arial Narrow" w:hAnsi="Arial Narrow"/>
          <w:sz w:val="24"/>
          <w:szCs w:val="24"/>
        </w:rPr>
        <w:t>Current</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Commitments</w:t>
      </w:r>
      <w:r w:rsidRPr="00727201">
        <w:rPr>
          <w:rFonts w:ascii="Arial Narrow" w:hAnsi="Arial Narrow"/>
          <w:spacing w:val="-6"/>
          <w:sz w:val="24"/>
          <w:szCs w:val="24"/>
        </w:rPr>
        <w:t xml:space="preserve"> </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pacing w:val="-2"/>
          <w:sz w:val="24"/>
          <w:szCs w:val="24"/>
        </w:rPr>
        <w:t>Progress</w:t>
      </w:r>
    </w:p>
    <w:p w14:paraId="3D57F254" w14:textId="3B36E951" w:rsidR="004B51FE" w:rsidRPr="00727201" w:rsidRDefault="006545BF" w:rsidP="00E86A5A">
      <w:pPr>
        <w:pStyle w:val="BodyText"/>
        <w:spacing w:before="242" w:line="230" w:lineRule="auto"/>
        <w:ind w:right="428"/>
        <w:jc w:val="both"/>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64384" behindDoc="1" locked="0" layoutInCell="1" allowOverlap="1" wp14:anchorId="7AC87D84" wp14:editId="13C10102">
                <wp:simplePos x="0" y="0"/>
                <wp:positionH relativeFrom="page">
                  <wp:posOffset>648335</wp:posOffset>
                </wp:positionH>
                <wp:positionV relativeFrom="paragraph">
                  <wp:posOffset>999490</wp:posOffset>
                </wp:positionV>
                <wp:extent cx="6017895" cy="350520"/>
                <wp:effectExtent l="0" t="0" r="1905"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7895" cy="350520"/>
                        </a:xfrm>
                        <a:prstGeom prst="rect">
                          <a:avLst/>
                        </a:prstGeom>
                        <a:solidFill>
                          <a:srgbClr val="221F1F"/>
                        </a:solidFill>
                      </wps:spPr>
                      <wps:txbx>
                        <w:txbxContent>
                          <w:p w14:paraId="16E52D34" w14:textId="77777777" w:rsidR="00CD4C61" w:rsidRDefault="00CD4C61">
                            <w:pPr>
                              <w:pStyle w:val="BodyText"/>
                              <w:tabs>
                                <w:tab w:val="left" w:pos="507"/>
                                <w:tab w:val="left" w:pos="9365"/>
                              </w:tabs>
                              <w:spacing w:before="232" w:line="216" w:lineRule="exact"/>
                              <w:ind w:left="7"/>
                              <w:rPr>
                                <w:color w:val="000000"/>
                              </w:rPr>
                            </w:pPr>
                            <w:r>
                              <w:rPr>
                                <w:color w:val="FFFFFF"/>
                                <w:u w:val="single" w:color="221F1F"/>
                              </w:rPr>
                              <w:tab/>
                              <w:t>Current</w:t>
                            </w:r>
                            <w:r>
                              <w:rPr>
                                <w:color w:val="FFFFFF"/>
                                <w:spacing w:val="-3"/>
                                <w:u w:val="single" w:color="221F1F"/>
                              </w:rPr>
                              <w:t xml:space="preserve"> </w:t>
                            </w:r>
                            <w:r>
                              <w:rPr>
                                <w:color w:val="FFFFFF"/>
                                <w:u w:val="single" w:color="221F1F"/>
                              </w:rPr>
                              <w:t>Work</w:t>
                            </w:r>
                            <w:r>
                              <w:rPr>
                                <w:color w:val="FFFFFF"/>
                                <w:spacing w:val="-1"/>
                                <w:u w:val="single" w:color="221F1F"/>
                              </w:rPr>
                              <w:t xml:space="preserve"> </w:t>
                            </w:r>
                            <w:r>
                              <w:rPr>
                                <w:color w:val="FFFFFF"/>
                                <w:spacing w:val="-2"/>
                                <w:u w:val="single" w:color="221F1F"/>
                              </w:rPr>
                              <w:t>Commitments</w:t>
                            </w:r>
                            <w:r>
                              <w:rPr>
                                <w:color w:val="FFFFFF"/>
                                <w:u w:val="single" w:color="221F1F"/>
                              </w:rPr>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AC87D84" id="_x0000_t202" coordsize="21600,21600" o:spt="202" path="m,l,21600r21600,l21600,xe">
                <v:stroke joinstyle="miter"/>
                <v:path gradientshapeok="t" o:connecttype="rect"/>
              </v:shapetype>
              <v:shape id="Textbox 21" o:spid="_x0000_s1043" type="#_x0000_t202" style="position:absolute;left:0;text-align:left;margin-left:51.05pt;margin-top:78.7pt;width:473.85pt;height:27.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" fillcolor="#221f1f" stroked="f">
                <v:textbox inset="0,0,0,0">
                  <w:txbxContent>
                    <w:p w14:paraId="16E52D34" w14:textId="77777777" w:rsidR="00CD4C61" w:rsidRDefault="00CD4C61">
                      <w:pPr>
                        <w:pStyle w:val="BodyText"/>
                        <w:tabs>
                          <w:tab w:val="left" w:pos="507"/>
                          <w:tab w:val="left" w:pos="9365"/>
                        </w:tabs>
                        <w:spacing w:before="232" w:line="216" w:lineRule="exact"/>
                        <w:ind w:left="7"/>
                        <w:rPr>
                          <w:color w:val="000000"/>
                        </w:rPr>
                      </w:pPr>
                      <w:r>
                        <w:rPr>
                          <w:color w:val="FFFFFF"/>
                          <w:u w:val="single" w:color="221F1F"/>
                        </w:rPr>
                        <w:tab/>
                        <w:t>Current</w:t>
                      </w:r>
                      <w:r>
                        <w:rPr>
                          <w:color w:val="FFFFFF"/>
                          <w:spacing w:val="-3"/>
                          <w:u w:val="single" w:color="221F1F"/>
                        </w:rPr>
                        <w:t xml:space="preserve"> </w:t>
                      </w:r>
                      <w:r>
                        <w:rPr>
                          <w:color w:val="FFFFFF"/>
                          <w:u w:val="single" w:color="221F1F"/>
                        </w:rPr>
                        <w:t>Work</w:t>
                      </w:r>
                      <w:r>
                        <w:rPr>
                          <w:color w:val="FFFFFF"/>
                          <w:spacing w:val="-1"/>
                          <w:u w:val="single" w:color="221F1F"/>
                        </w:rPr>
                        <w:t xml:space="preserve"> </w:t>
                      </w:r>
                      <w:r>
                        <w:rPr>
                          <w:color w:val="FFFFFF"/>
                          <w:spacing w:val="-2"/>
                          <w:u w:val="single" w:color="221F1F"/>
                        </w:rPr>
                        <w:t>Commitments</w:t>
                      </w:r>
                      <w:r>
                        <w:rPr>
                          <w:color w:val="FFFFFF"/>
                          <w:u w:val="single" w:color="221F1F"/>
                        </w:rPr>
                        <w:tab/>
                      </w:r>
                    </w:p>
                  </w:txbxContent>
                </v:textbox>
                <w10:wrap type="topAndBottom" anchorx="page"/>
              </v:shape>
            </w:pict>
          </mc:Fallback>
        </mc:AlternateContent>
      </w:r>
      <w:r w:rsidR="000E3896" w:rsidRPr="00727201">
        <w:rPr>
          <w:rFonts w:ascii="Arial Narrow" w:hAnsi="Arial Narrow"/>
          <w:sz w:val="24"/>
          <w:szCs w:val="24"/>
        </w:rPr>
        <w:t>Tenderers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each</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member</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a</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JV</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should</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provide</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information</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on</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their</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current</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commitments</w:t>
      </w:r>
      <w:r w:rsidR="000E3896" w:rsidRPr="00727201">
        <w:rPr>
          <w:rFonts w:ascii="Arial Narrow" w:hAnsi="Arial Narrow"/>
          <w:spacing w:val="-14"/>
          <w:sz w:val="24"/>
          <w:szCs w:val="24"/>
        </w:rPr>
        <w:t xml:space="preserve"> </w:t>
      </w:r>
      <w:r w:rsidR="000E3896" w:rsidRPr="00727201">
        <w:rPr>
          <w:rFonts w:ascii="Arial Narrow" w:hAnsi="Arial Narrow"/>
          <w:sz w:val="24"/>
          <w:szCs w:val="24"/>
        </w:rPr>
        <w:t>on</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all</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contracts</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that</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have been</w:t>
      </w:r>
      <w:r w:rsidR="000E3896" w:rsidRPr="00727201">
        <w:rPr>
          <w:rFonts w:ascii="Arial Narrow" w:hAnsi="Arial Narrow"/>
          <w:spacing w:val="-8"/>
          <w:sz w:val="24"/>
          <w:szCs w:val="24"/>
        </w:rPr>
        <w:t xml:space="preserve"> </w:t>
      </w:r>
      <w:r w:rsidR="000E3896" w:rsidRPr="00727201">
        <w:rPr>
          <w:rFonts w:ascii="Arial Narrow" w:hAnsi="Arial Narrow"/>
          <w:sz w:val="24"/>
          <w:szCs w:val="24"/>
        </w:rPr>
        <w:t>awarded,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7"/>
          <w:sz w:val="24"/>
          <w:szCs w:val="24"/>
        </w:rPr>
        <w:t xml:space="preserve"> </w:t>
      </w:r>
      <w:r w:rsidR="000E3896" w:rsidRPr="00727201">
        <w:rPr>
          <w:rFonts w:ascii="Arial Narrow" w:hAnsi="Arial Narrow"/>
          <w:sz w:val="24"/>
          <w:szCs w:val="24"/>
        </w:rPr>
        <w:t>which</w:t>
      </w:r>
      <w:r w:rsidR="000E3896" w:rsidRPr="00727201">
        <w:rPr>
          <w:rFonts w:ascii="Arial Narrow" w:hAnsi="Arial Narrow"/>
          <w:spacing w:val="-8"/>
          <w:sz w:val="24"/>
          <w:szCs w:val="24"/>
        </w:rPr>
        <w:t xml:space="preserve"> </w:t>
      </w:r>
      <w:r w:rsidR="000E3896" w:rsidRPr="00727201">
        <w:rPr>
          <w:rFonts w:ascii="Arial Narrow" w:hAnsi="Arial Narrow"/>
          <w:sz w:val="24"/>
          <w:szCs w:val="24"/>
        </w:rPr>
        <w:t>a</w:t>
      </w:r>
      <w:r w:rsidR="000E3896" w:rsidRPr="00727201">
        <w:rPr>
          <w:rFonts w:ascii="Arial Narrow" w:hAnsi="Arial Narrow"/>
          <w:spacing w:val="-6"/>
          <w:sz w:val="24"/>
          <w:szCs w:val="24"/>
        </w:rPr>
        <w:t xml:space="preserve"> </w:t>
      </w:r>
      <w:r w:rsidR="000E3896" w:rsidRPr="00727201">
        <w:rPr>
          <w:rFonts w:ascii="Arial Narrow" w:hAnsi="Arial Narrow"/>
          <w:sz w:val="24"/>
          <w:szCs w:val="24"/>
        </w:rPr>
        <w:t>letter</w:t>
      </w:r>
      <w:r w:rsidR="000E3896" w:rsidRPr="00727201">
        <w:rPr>
          <w:rFonts w:ascii="Arial Narrow" w:hAnsi="Arial Narrow"/>
          <w:spacing w:val="-6"/>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8"/>
          <w:sz w:val="24"/>
          <w:szCs w:val="24"/>
        </w:rPr>
        <w:t xml:space="preserve"> </w:t>
      </w:r>
      <w:r w:rsidR="000E3896" w:rsidRPr="00727201">
        <w:rPr>
          <w:rFonts w:ascii="Arial Narrow" w:hAnsi="Arial Narrow"/>
          <w:sz w:val="24"/>
          <w:szCs w:val="24"/>
        </w:rPr>
        <w:t>intent</w:t>
      </w:r>
      <w:r w:rsidR="000E3896" w:rsidRPr="00727201">
        <w:rPr>
          <w:rFonts w:ascii="Arial Narrow" w:hAnsi="Arial Narrow"/>
          <w:spacing w:val="-7"/>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acceptance</w:t>
      </w:r>
      <w:r w:rsidR="000E3896" w:rsidRPr="00727201">
        <w:rPr>
          <w:rFonts w:ascii="Arial Narrow" w:hAnsi="Arial Narrow"/>
          <w:spacing w:val="-5"/>
          <w:sz w:val="24"/>
          <w:szCs w:val="24"/>
        </w:rPr>
        <w:t xml:space="preserve"> </w:t>
      </w:r>
      <w:r w:rsidR="000E3896" w:rsidRPr="00727201">
        <w:rPr>
          <w:rFonts w:ascii="Arial Narrow" w:hAnsi="Arial Narrow"/>
          <w:sz w:val="24"/>
          <w:szCs w:val="24"/>
        </w:rPr>
        <w:t>has</w:t>
      </w:r>
      <w:r w:rsidR="000E3896" w:rsidRPr="00727201">
        <w:rPr>
          <w:rFonts w:ascii="Arial Narrow" w:hAnsi="Arial Narrow"/>
          <w:spacing w:val="-5"/>
          <w:sz w:val="24"/>
          <w:szCs w:val="24"/>
        </w:rPr>
        <w:t xml:space="preserve"> </w:t>
      </w:r>
      <w:r w:rsidR="000E3896" w:rsidRPr="00727201">
        <w:rPr>
          <w:rFonts w:ascii="Arial Narrow" w:hAnsi="Arial Narrow"/>
          <w:sz w:val="24"/>
          <w:szCs w:val="24"/>
        </w:rPr>
        <w:t>been</w:t>
      </w:r>
      <w:r w:rsidR="000E3896" w:rsidRPr="00727201">
        <w:rPr>
          <w:rFonts w:ascii="Arial Narrow" w:hAnsi="Arial Narrow"/>
          <w:spacing w:val="-8"/>
          <w:sz w:val="24"/>
          <w:szCs w:val="24"/>
        </w:rPr>
        <w:t xml:space="preserve"> </w:t>
      </w:r>
      <w:r w:rsidR="000E3896" w:rsidRPr="00727201">
        <w:rPr>
          <w:rFonts w:ascii="Arial Narrow" w:hAnsi="Arial Narrow"/>
          <w:sz w:val="24"/>
          <w:szCs w:val="24"/>
        </w:rPr>
        <w:t>received,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7"/>
          <w:sz w:val="24"/>
          <w:szCs w:val="24"/>
        </w:rPr>
        <w:t xml:space="preserve"> </w:t>
      </w:r>
      <w:r w:rsidR="000E3896" w:rsidRPr="00727201">
        <w:rPr>
          <w:rFonts w:ascii="Arial Narrow" w:hAnsi="Arial Narrow"/>
          <w:sz w:val="24"/>
          <w:szCs w:val="24"/>
        </w:rPr>
        <w:t>contracts</w:t>
      </w:r>
      <w:r w:rsidR="000E3896" w:rsidRPr="00727201">
        <w:rPr>
          <w:rFonts w:ascii="Arial Narrow" w:hAnsi="Arial Narrow"/>
          <w:spacing w:val="-7"/>
          <w:sz w:val="24"/>
          <w:szCs w:val="24"/>
        </w:rPr>
        <w:t xml:space="preserve"> </w:t>
      </w:r>
      <w:r w:rsidR="000E3896" w:rsidRPr="00727201">
        <w:rPr>
          <w:rFonts w:ascii="Arial Narrow" w:hAnsi="Arial Narrow"/>
          <w:sz w:val="24"/>
          <w:szCs w:val="24"/>
        </w:rPr>
        <w:t>approaching</w:t>
      </w:r>
      <w:r w:rsidR="000E3896" w:rsidRPr="00727201">
        <w:rPr>
          <w:rFonts w:ascii="Arial Narrow" w:hAnsi="Arial Narrow"/>
          <w:spacing w:val="-8"/>
          <w:sz w:val="24"/>
          <w:szCs w:val="24"/>
        </w:rPr>
        <w:t xml:space="preserve"> </w:t>
      </w:r>
      <w:r w:rsidR="000E3896" w:rsidRPr="00727201">
        <w:rPr>
          <w:rFonts w:ascii="Arial Narrow" w:hAnsi="Arial Narrow"/>
          <w:sz w:val="24"/>
          <w:szCs w:val="24"/>
        </w:rPr>
        <w:t>completion, but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which</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an</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unqualified,</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full</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completion</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certificate</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has</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yet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15"/>
          <w:sz w:val="24"/>
          <w:szCs w:val="24"/>
        </w:rPr>
        <w:t xml:space="preserve"> </w:t>
      </w:r>
      <w:r w:rsidR="000E3896" w:rsidRPr="00727201">
        <w:rPr>
          <w:rFonts w:ascii="Arial Narrow" w:hAnsi="Arial Narrow"/>
          <w:sz w:val="24"/>
          <w:szCs w:val="24"/>
        </w:rPr>
        <w:t>be</w:t>
      </w:r>
      <w:r w:rsidR="000E3896" w:rsidRPr="00727201">
        <w:rPr>
          <w:rFonts w:ascii="Arial Narrow" w:hAnsi="Arial Narrow"/>
          <w:spacing w:val="-17"/>
          <w:sz w:val="24"/>
          <w:szCs w:val="24"/>
        </w:rPr>
        <w:t xml:space="preserve"> </w:t>
      </w:r>
      <w:r w:rsidR="000E3896" w:rsidRPr="00727201">
        <w:rPr>
          <w:rFonts w:ascii="Arial Narrow" w:hAnsi="Arial Narrow"/>
          <w:sz w:val="24"/>
          <w:szCs w:val="24"/>
        </w:rPr>
        <w:t>issued.</w:t>
      </w:r>
    </w:p>
    <w:p w14:paraId="71F867FD" w14:textId="35E55D3E" w:rsidR="004B51FE" w:rsidRPr="00727201" w:rsidRDefault="004B51FE">
      <w:pPr>
        <w:pStyle w:val="BodyText"/>
        <w:spacing w:before="20"/>
        <w:rPr>
          <w:rFonts w:ascii="Arial Narrow" w:hAnsi="Arial Narrow"/>
          <w:sz w:val="24"/>
          <w:szCs w:val="24"/>
        </w:rPr>
      </w:pPr>
    </w:p>
    <w:tbl>
      <w:tblPr>
        <w:tblW w:w="5008" w:type="pc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408"/>
        <w:gridCol w:w="1184"/>
        <w:gridCol w:w="1931"/>
        <w:gridCol w:w="2350"/>
        <w:gridCol w:w="1256"/>
        <w:gridCol w:w="1895"/>
      </w:tblGrid>
      <w:tr w:rsidR="004B51FE" w:rsidRPr="00727201" w14:paraId="657EEFC1" w14:textId="77777777" w:rsidTr="006545BF">
        <w:trPr>
          <w:trHeight w:val="927"/>
        </w:trPr>
        <w:tc>
          <w:tcPr>
            <w:tcW w:w="226" w:type="pct"/>
            <w:tcBorders>
              <w:right w:val="single" w:sz="6" w:space="0" w:color="000000"/>
            </w:tcBorders>
          </w:tcPr>
          <w:p w14:paraId="437CF56D" w14:textId="77777777" w:rsidR="004B51FE" w:rsidRPr="00727201" w:rsidRDefault="004B51FE">
            <w:pPr>
              <w:pStyle w:val="TableParagraph"/>
              <w:rPr>
                <w:rFonts w:ascii="Arial Narrow" w:hAnsi="Arial Narrow"/>
                <w:sz w:val="24"/>
                <w:szCs w:val="24"/>
              </w:rPr>
            </w:pPr>
          </w:p>
        </w:tc>
        <w:tc>
          <w:tcPr>
            <w:tcW w:w="656" w:type="pct"/>
            <w:tcBorders>
              <w:left w:val="single" w:sz="6" w:space="0" w:color="000000"/>
              <w:right w:val="single" w:sz="6" w:space="0" w:color="000000"/>
            </w:tcBorders>
          </w:tcPr>
          <w:p w14:paraId="2BE01C48" w14:textId="77777777" w:rsidR="004B51FE" w:rsidRPr="00727201" w:rsidRDefault="004B51FE">
            <w:pPr>
              <w:pStyle w:val="TableParagraph"/>
              <w:spacing w:before="7"/>
              <w:rPr>
                <w:rFonts w:ascii="Arial Narrow" w:hAnsi="Arial Narrow"/>
                <w:sz w:val="24"/>
                <w:szCs w:val="24"/>
              </w:rPr>
            </w:pPr>
          </w:p>
          <w:p w14:paraId="4FA9CD26" w14:textId="77777777" w:rsidR="004B51FE" w:rsidRPr="00727201" w:rsidRDefault="000E3896">
            <w:pPr>
              <w:pStyle w:val="TableParagraph"/>
              <w:ind w:left="78" w:right="298"/>
              <w:rPr>
                <w:rFonts w:ascii="Arial Narrow" w:hAnsi="Arial Narrow"/>
                <w:b/>
                <w:sz w:val="24"/>
                <w:szCs w:val="24"/>
              </w:rPr>
            </w:pPr>
            <w:r w:rsidRPr="00727201">
              <w:rPr>
                <w:rFonts w:ascii="Arial Narrow" w:hAnsi="Arial Narrow"/>
                <w:b/>
                <w:sz w:val="24"/>
                <w:szCs w:val="24"/>
              </w:rPr>
              <w:t xml:space="preserve">Name of </w:t>
            </w:r>
            <w:r w:rsidRPr="00727201">
              <w:rPr>
                <w:rFonts w:ascii="Arial Narrow" w:hAnsi="Arial Narrow"/>
                <w:b/>
                <w:spacing w:val="-2"/>
                <w:sz w:val="24"/>
                <w:szCs w:val="24"/>
              </w:rPr>
              <w:t>Contract</w:t>
            </w:r>
          </w:p>
        </w:tc>
        <w:tc>
          <w:tcPr>
            <w:tcW w:w="1070" w:type="pct"/>
            <w:tcBorders>
              <w:left w:val="single" w:sz="6" w:space="0" w:color="000000"/>
              <w:right w:val="single" w:sz="6" w:space="0" w:color="000000"/>
            </w:tcBorders>
          </w:tcPr>
          <w:p w14:paraId="40300039" w14:textId="77777777" w:rsidR="004B51FE" w:rsidRPr="00727201" w:rsidRDefault="004B51FE">
            <w:pPr>
              <w:pStyle w:val="TableParagraph"/>
              <w:spacing w:before="7"/>
              <w:rPr>
                <w:rFonts w:ascii="Arial Narrow" w:hAnsi="Arial Narrow"/>
                <w:sz w:val="24"/>
                <w:szCs w:val="24"/>
              </w:rPr>
            </w:pPr>
          </w:p>
          <w:p w14:paraId="0C85673F" w14:textId="77777777" w:rsidR="004B51FE" w:rsidRPr="00727201" w:rsidRDefault="000E3896">
            <w:pPr>
              <w:pStyle w:val="TableParagraph"/>
              <w:ind w:left="77"/>
              <w:rPr>
                <w:rFonts w:ascii="Arial Narrow" w:hAnsi="Arial Narrow"/>
                <w:b/>
                <w:sz w:val="24"/>
                <w:szCs w:val="24"/>
              </w:rPr>
            </w:pPr>
            <w:r w:rsidRPr="00727201">
              <w:rPr>
                <w:rFonts w:ascii="Arial Narrow" w:hAnsi="Arial Narrow"/>
                <w:b/>
                <w:sz w:val="24"/>
                <w:szCs w:val="24"/>
              </w:rPr>
              <w:t>Procuring</w:t>
            </w:r>
            <w:r w:rsidRPr="00727201">
              <w:rPr>
                <w:rFonts w:ascii="Arial Narrow" w:hAnsi="Arial Narrow"/>
                <w:b/>
                <w:spacing w:val="-7"/>
                <w:sz w:val="24"/>
                <w:szCs w:val="24"/>
              </w:rPr>
              <w:t xml:space="preserve"> </w:t>
            </w:r>
            <w:r w:rsidRPr="00727201">
              <w:rPr>
                <w:rFonts w:ascii="Arial Narrow" w:hAnsi="Arial Narrow"/>
                <w:b/>
                <w:spacing w:val="-2"/>
                <w:sz w:val="24"/>
                <w:szCs w:val="24"/>
              </w:rPr>
              <w:t>Entity’s</w:t>
            </w:r>
          </w:p>
          <w:p w14:paraId="74D69BDF" w14:textId="77777777" w:rsidR="004B51FE" w:rsidRPr="00727201" w:rsidRDefault="000E3896">
            <w:pPr>
              <w:pStyle w:val="TableParagraph"/>
              <w:spacing w:before="1"/>
              <w:ind w:left="77"/>
              <w:rPr>
                <w:rFonts w:ascii="Arial Narrow" w:hAnsi="Arial Narrow"/>
                <w:sz w:val="24"/>
                <w:szCs w:val="24"/>
              </w:rPr>
            </w:pPr>
            <w:r w:rsidRPr="00727201">
              <w:rPr>
                <w:rFonts w:ascii="Arial Narrow" w:hAnsi="Arial Narrow"/>
                <w:spacing w:val="-4"/>
                <w:sz w:val="24"/>
                <w:szCs w:val="24"/>
              </w:rPr>
              <w:t>Contact</w:t>
            </w:r>
            <w:r w:rsidRPr="00727201">
              <w:rPr>
                <w:rFonts w:ascii="Arial Narrow" w:hAnsi="Arial Narrow"/>
                <w:spacing w:val="4"/>
                <w:sz w:val="24"/>
                <w:szCs w:val="24"/>
              </w:rPr>
              <w:t xml:space="preserve"> </w:t>
            </w:r>
            <w:r w:rsidRPr="00727201">
              <w:rPr>
                <w:rFonts w:ascii="Arial Narrow" w:hAnsi="Arial Narrow"/>
                <w:spacing w:val="-4"/>
                <w:sz w:val="24"/>
                <w:szCs w:val="24"/>
              </w:rPr>
              <w:t>Address,</w:t>
            </w:r>
            <w:r w:rsidRPr="00727201">
              <w:rPr>
                <w:rFonts w:ascii="Arial Narrow" w:hAnsi="Arial Narrow"/>
                <w:spacing w:val="4"/>
                <w:sz w:val="24"/>
                <w:szCs w:val="24"/>
              </w:rPr>
              <w:t xml:space="preserve"> </w:t>
            </w:r>
            <w:r w:rsidRPr="00727201">
              <w:rPr>
                <w:rFonts w:ascii="Arial Narrow" w:hAnsi="Arial Narrow"/>
                <w:spacing w:val="-4"/>
                <w:sz w:val="24"/>
                <w:szCs w:val="24"/>
              </w:rPr>
              <w:t>Tel,</w:t>
            </w:r>
          </w:p>
        </w:tc>
        <w:tc>
          <w:tcPr>
            <w:tcW w:w="1302" w:type="pct"/>
            <w:tcBorders>
              <w:left w:val="single" w:sz="6" w:space="0" w:color="000000"/>
              <w:right w:val="single" w:sz="6" w:space="0" w:color="000000"/>
            </w:tcBorders>
          </w:tcPr>
          <w:p w14:paraId="6826BEDC" w14:textId="77777777" w:rsidR="004B51FE" w:rsidRPr="00727201" w:rsidRDefault="000E3896">
            <w:pPr>
              <w:pStyle w:val="TableParagraph"/>
              <w:ind w:left="76" w:right="90"/>
              <w:rPr>
                <w:rFonts w:ascii="Arial Narrow" w:hAnsi="Arial Narrow"/>
                <w:sz w:val="24"/>
                <w:szCs w:val="24"/>
              </w:rPr>
            </w:pPr>
            <w:r w:rsidRPr="00727201">
              <w:rPr>
                <w:rFonts w:ascii="Arial Narrow" w:hAnsi="Arial Narrow"/>
                <w:sz w:val="24"/>
                <w:szCs w:val="24"/>
              </w:rPr>
              <w:t xml:space="preserve">Value of Outstanding Work </w:t>
            </w:r>
            <w:r w:rsidRPr="00727201">
              <w:rPr>
                <w:rFonts w:ascii="Arial Narrow" w:hAnsi="Arial Narrow"/>
                <w:spacing w:val="-4"/>
                <w:sz w:val="24"/>
                <w:szCs w:val="24"/>
              </w:rPr>
              <w:t>[Current</w:t>
            </w:r>
            <w:r w:rsidRPr="00727201">
              <w:rPr>
                <w:rFonts w:ascii="Arial Narrow" w:hAnsi="Arial Narrow"/>
                <w:spacing w:val="-5"/>
                <w:sz w:val="24"/>
                <w:szCs w:val="24"/>
              </w:rPr>
              <w:t xml:space="preserve"> </w:t>
            </w:r>
            <w:r w:rsidRPr="00727201">
              <w:rPr>
                <w:rFonts w:ascii="Arial Narrow" w:hAnsi="Arial Narrow"/>
                <w:b/>
                <w:spacing w:val="-4"/>
                <w:sz w:val="24"/>
                <w:szCs w:val="24"/>
              </w:rPr>
              <w:t>Kenya</w:t>
            </w:r>
            <w:r w:rsidRPr="00727201">
              <w:rPr>
                <w:rFonts w:ascii="Arial Narrow" w:hAnsi="Arial Narrow"/>
                <w:b/>
                <w:spacing w:val="-6"/>
                <w:sz w:val="24"/>
                <w:szCs w:val="24"/>
              </w:rPr>
              <w:t xml:space="preserve"> </w:t>
            </w:r>
            <w:r w:rsidRPr="00727201">
              <w:rPr>
                <w:rFonts w:ascii="Arial Narrow" w:hAnsi="Arial Narrow"/>
                <w:b/>
                <w:spacing w:val="-4"/>
                <w:sz w:val="24"/>
                <w:szCs w:val="24"/>
              </w:rPr>
              <w:t>Shilling</w:t>
            </w:r>
            <w:r w:rsidRPr="00727201">
              <w:rPr>
                <w:rFonts w:ascii="Arial Narrow" w:hAnsi="Arial Narrow"/>
                <w:b/>
                <w:spacing w:val="-8"/>
                <w:sz w:val="24"/>
                <w:szCs w:val="24"/>
              </w:rPr>
              <w:t xml:space="preserve"> </w:t>
            </w:r>
            <w:r w:rsidRPr="00727201">
              <w:rPr>
                <w:rFonts w:ascii="Arial Narrow" w:hAnsi="Arial Narrow"/>
                <w:spacing w:val="-4"/>
                <w:sz w:val="24"/>
                <w:szCs w:val="24"/>
              </w:rPr>
              <w:t xml:space="preserve">/month </w:t>
            </w:r>
            <w:r w:rsidRPr="00727201">
              <w:rPr>
                <w:rFonts w:ascii="Arial Narrow" w:hAnsi="Arial Narrow"/>
                <w:spacing w:val="-2"/>
                <w:sz w:val="24"/>
                <w:szCs w:val="24"/>
              </w:rPr>
              <w:t>Equivalent]</w:t>
            </w:r>
          </w:p>
        </w:tc>
        <w:tc>
          <w:tcPr>
            <w:tcW w:w="696" w:type="pct"/>
            <w:tcBorders>
              <w:left w:val="single" w:sz="6" w:space="0" w:color="000000"/>
              <w:right w:val="single" w:sz="6" w:space="0" w:color="000000"/>
            </w:tcBorders>
          </w:tcPr>
          <w:p w14:paraId="3174D9B6" w14:textId="77777777" w:rsidR="004B51FE" w:rsidRPr="00727201" w:rsidRDefault="000E3896">
            <w:pPr>
              <w:pStyle w:val="TableParagraph"/>
              <w:ind w:left="76" w:right="209"/>
              <w:rPr>
                <w:rFonts w:ascii="Arial Narrow" w:hAnsi="Arial Narrow"/>
                <w:sz w:val="24"/>
                <w:szCs w:val="24"/>
              </w:rPr>
            </w:pPr>
            <w:r w:rsidRPr="00727201">
              <w:rPr>
                <w:rFonts w:ascii="Arial Narrow" w:hAnsi="Arial Narrow"/>
                <w:spacing w:val="-2"/>
                <w:sz w:val="24"/>
                <w:szCs w:val="24"/>
              </w:rPr>
              <w:t xml:space="preserve">Estimated </w:t>
            </w:r>
            <w:r w:rsidRPr="00727201">
              <w:rPr>
                <w:rFonts w:ascii="Arial Narrow" w:hAnsi="Arial Narrow"/>
                <w:spacing w:val="-4"/>
                <w:sz w:val="24"/>
                <w:szCs w:val="24"/>
              </w:rPr>
              <w:t>Completion Date</w:t>
            </w:r>
          </w:p>
        </w:tc>
        <w:tc>
          <w:tcPr>
            <w:tcW w:w="1050" w:type="pct"/>
            <w:tcBorders>
              <w:left w:val="single" w:sz="6" w:space="0" w:color="000000"/>
            </w:tcBorders>
          </w:tcPr>
          <w:p w14:paraId="6AD0E226" w14:textId="77777777" w:rsidR="004B51FE" w:rsidRPr="00727201" w:rsidRDefault="000E3896">
            <w:pPr>
              <w:pStyle w:val="TableParagraph"/>
              <w:ind w:left="75"/>
              <w:rPr>
                <w:rFonts w:ascii="Arial Narrow" w:hAnsi="Arial Narrow"/>
                <w:sz w:val="24"/>
                <w:szCs w:val="24"/>
              </w:rPr>
            </w:pPr>
            <w:r w:rsidRPr="00727201">
              <w:rPr>
                <w:rFonts w:ascii="Arial Narrow" w:hAnsi="Arial Narrow"/>
                <w:sz w:val="24"/>
                <w:szCs w:val="24"/>
              </w:rPr>
              <w:t xml:space="preserve">Average Monthly </w:t>
            </w:r>
            <w:r w:rsidRPr="00727201">
              <w:rPr>
                <w:rFonts w:ascii="Arial Narrow" w:hAnsi="Arial Narrow"/>
                <w:spacing w:val="-2"/>
                <w:sz w:val="24"/>
                <w:szCs w:val="24"/>
              </w:rPr>
              <w:t>Invoicing</w:t>
            </w:r>
            <w:r w:rsidRPr="00727201">
              <w:rPr>
                <w:rFonts w:ascii="Arial Narrow" w:hAnsi="Arial Narrow"/>
                <w:spacing w:val="-11"/>
                <w:sz w:val="24"/>
                <w:szCs w:val="24"/>
              </w:rPr>
              <w:t xml:space="preserve"> </w:t>
            </w:r>
            <w:r w:rsidRPr="00727201">
              <w:rPr>
                <w:rFonts w:ascii="Arial Narrow" w:hAnsi="Arial Narrow"/>
                <w:spacing w:val="-2"/>
                <w:sz w:val="24"/>
                <w:szCs w:val="24"/>
              </w:rPr>
              <w:t>Over</w:t>
            </w:r>
            <w:r w:rsidRPr="00727201">
              <w:rPr>
                <w:rFonts w:ascii="Arial Narrow" w:hAnsi="Arial Narrow"/>
                <w:spacing w:val="-10"/>
                <w:sz w:val="24"/>
                <w:szCs w:val="24"/>
              </w:rPr>
              <w:t xml:space="preserve"> </w:t>
            </w:r>
            <w:r w:rsidRPr="00727201">
              <w:rPr>
                <w:rFonts w:ascii="Arial Narrow" w:hAnsi="Arial Narrow"/>
                <w:spacing w:val="-2"/>
                <w:sz w:val="24"/>
                <w:szCs w:val="24"/>
              </w:rPr>
              <w:t>Last</w:t>
            </w:r>
            <w:r w:rsidRPr="00727201">
              <w:rPr>
                <w:rFonts w:ascii="Arial Narrow" w:hAnsi="Arial Narrow"/>
                <w:spacing w:val="-11"/>
                <w:sz w:val="24"/>
                <w:szCs w:val="24"/>
              </w:rPr>
              <w:t xml:space="preserve"> </w:t>
            </w:r>
            <w:r w:rsidRPr="00727201">
              <w:rPr>
                <w:rFonts w:ascii="Arial Narrow" w:hAnsi="Arial Narrow"/>
                <w:spacing w:val="-2"/>
                <w:sz w:val="24"/>
                <w:szCs w:val="24"/>
              </w:rPr>
              <w:t>Six Months</w:t>
            </w:r>
          </w:p>
          <w:p w14:paraId="6A80AD22" w14:textId="77777777" w:rsidR="004B51FE" w:rsidRPr="00727201" w:rsidRDefault="000E3896">
            <w:pPr>
              <w:pStyle w:val="TableParagraph"/>
              <w:spacing w:before="1" w:line="217" w:lineRule="exact"/>
              <w:ind w:left="75"/>
              <w:rPr>
                <w:rFonts w:ascii="Arial Narrow" w:hAnsi="Arial Narrow"/>
                <w:sz w:val="24"/>
                <w:szCs w:val="24"/>
              </w:rPr>
            </w:pPr>
            <w:r w:rsidRPr="00727201">
              <w:rPr>
                <w:rFonts w:ascii="Arial Narrow" w:hAnsi="Arial Narrow"/>
                <w:spacing w:val="-6"/>
                <w:sz w:val="24"/>
                <w:szCs w:val="24"/>
              </w:rPr>
              <w:t>[</w:t>
            </w:r>
            <w:r w:rsidRPr="00727201">
              <w:rPr>
                <w:rFonts w:ascii="Arial Narrow" w:hAnsi="Arial Narrow"/>
                <w:b/>
                <w:spacing w:val="-6"/>
                <w:sz w:val="24"/>
                <w:szCs w:val="24"/>
              </w:rPr>
              <w:t>Kenya</w:t>
            </w:r>
            <w:r w:rsidRPr="00727201">
              <w:rPr>
                <w:rFonts w:ascii="Arial Narrow" w:hAnsi="Arial Narrow"/>
                <w:b/>
                <w:spacing w:val="3"/>
                <w:sz w:val="24"/>
                <w:szCs w:val="24"/>
              </w:rPr>
              <w:t xml:space="preserve"> </w:t>
            </w:r>
            <w:r w:rsidRPr="00727201">
              <w:rPr>
                <w:rFonts w:ascii="Arial Narrow" w:hAnsi="Arial Narrow"/>
                <w:b/>
                <w:spacing w:val="-6"/>
                <w:sz w:val="24"/>
                <w:szCs w:val="24"/>
              </w:rPr>
              <w:t>Shilling</w:t>
            </w:r>
            <w:r w:rsidRPr="00727201">
              <w:rPr>
                <w:rFonts w:ascii="Arial Narrow" w:hAnsi="Arial Narrow"/>
                <w:b/>
                <w:spacing w:val="4"/>
                <w:sz w:val="24"/>
                <w:szCs w:val="24"/>
              </w:rPr>
              <w:t xml:space="preserve"> </w:t>
            </w:r>
            <w:r w:rsidRPr="00727201">
              <w:rPr>
                <w:rFonts w:ascii="Arial Narrow" w:hAnsi="Arial Narrow"/>
                <w:spacing w:val="-6"/>
                <w:sz w:val="24"/>
                <w:szCs w:val="24"/>
              </w:rPr>
              <w:t>/month)]</w:t>
            </w:r>
          </w:p>
        </w:tc>
      </w:tr>
      <w:tr w:rsidR="004B51FE" w:rsidRPr="00727201" w14:paraId="43B303CB" w14:textId="77777777" w:rsidTr="006545BF">
        <w:trPr>
          <w:trHeight w:val="254"/>
        </w:trPr>
        <w:tc>
          <w:tcPr>
            <w:tcW w:w="226" w:type="pct"/>
            <w:tcBorders>
              <w:left w:val="single" w:sz="6" w:space="0" w:color="000000"/>
              <w:bottom w:val="single" w:sz="6" w:space="0" w:color="000000"/>
              <w:right w:val="single" w:sz="6" w:space="0" w:color="000000"/>
            </w:tcBorders>
          </w:tcPr>
          <w:p w14:paraId="51C0A95C"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1</w:t>
            </w:r>
          </w:p>
        </w:tc>
        <w:tc>
          <w:tcPr>
            <w:tcW w:w="656" w:type="pct"/>
            <w:tcBorders>
              <w:left w:val="single" w:sz="6" w:space="0" w:color="000000"/>
              <w:bottom w:val="single" w:sz="6" w:space="0" w:color="000000"/>
              <w:right w:val="single" w:sz="6" w:space="0" w:color="000000"/>
            </w:tcBorders>
          </w:tcPr>
          <w:p w14:paraId="672E1DFD" w14:textId="77777777" w:rsidR="004B51FE" w:rsidRPr="00727201" w:rsidRDefault="004B51FE">
            <w:pPr>
              <w:pStyle w:val="TableParagraph"/>
              <w:rPr>
                <w:rFonts w:ascii="Arial Narrow" w:hAnsi="Arial Narrow"/>
                <w:sz w:val="24"/>
                <w:szCs w:val="24"/>
              </w:rPr>
            </w:pPr>
          </w:p>
        </w:tc>
        <w:tc>
          <w:tcPr>
            <w:tcW w:w="1070" w:type="pct"/>
            <w:tcBorders>
              <w:left w:val="single" w:sz="6" w:space="0" w:color="000000"/>
              <w:bottom w:val="single" w:sz="6" w:space="0" w:color="000000"/>
              <w:right w:val="single" w:sz="6" w:space="0" w:color="000000"/>
            </w:tcBorders>
          </w:tcPr>
          <w:p w14:paraId="6F415E81" w14:textId="77777777" w:rsidR="004B51FE" w:rsidRPr="00727201" w:rsidRDefault="004B51FE">
            <w:pPr>
              <w:pStyle w:val="TableParagraph"/>
              <w:rPr>
                <w:rFonts w:ascii="Arial Narrow" w:hAnsi="Arial Narrow"/>
                <w:sz w:val="24"/>
                <w:szCs w:val="24"/>
              </w:rPr>
            </w:pPr>
          </w:p>
        </w:tc>
        <w:tc>
          <w:tcPr>
            <w:tcW w:w="1302" w:type="pct"/>
            <w:tcBorders>
              <w:left w:val="single" w:sz="6" w:space="0" w:color="000000"/>
              <w:bottom w:val="single" w:sz="6" w:space="0" w:color="000000"/>
              <w:right w:val="single" w:sz="6" w:space="0" w:color="000000"/>
            </w:tcBorders>
          </w:tcPr>
          <w:p w14:paraId="39D374C6" w14:textId="77777777" w:rsidR="004B51FE" w:rsidRPr="00727201" w:rsidRDefault="004B51FE">
            <w:pPr>
              <w:pStyle w:val="TableParagraph"/>
              <w:rPr>
                <w:rFonts w:ascii="Arial Narrow" w:hAnsi="Arial Narrow"/>
                <w:sz w:val="24"/>
                <w:szCs w:val="24"/>
              </w:rPr>
            </w:pPr>
          </w:p>
        </w:tc>
        <w:tc>
          <w:tcPr>
            <w:tcW w:w="696" w:type="pct"/>
            <w:tcBorders>
              <w:left w:val="single" w:sz="6" w:space="0" w:color="000000"/>
              <w:bottom w:val="single" w:sz="6" w:space="0" w:color="000000"/>
              <w:right w:val="single" w:sz="6" w:space="0" w:color="000000"/>
            </w:tcBorders>
          </w:tcPr>
          <w:p w14:paraId="003397CA" w14:textId="77777777" w:rsidR="004B51FE" w:rsidRPr="00727201" w:rsidRDefault="004B51FE">
            <w:pPr>
              <w:pStyle w:val="TableParagraph"/>
              <w:rPr>
                <w:rFonts w:ascii="Arial Narrow" w:hAnsi="Arial Narrow"/>
                <w:sz w:val="24"/>
                <w:szCs w:val="24"/>
              </w:rPr>
            </w:pPr>
          </w:p>
        </w:tc>
        <w:tc>
          <w:tcPr>
            <w:tcW w:w="1050" w:type="pct"/>
            <w:tcBorders>
              <w:left w:val="single" w:sz="6" w:space="0" w:color="000000"/>
              <w:bottom w:val="single" w:sz="6" w:space="0" w:color="000000"/>
              <w:right w:val="single" w:sz="6" w:space="0" w:color="000000"/>
            </w:tcBorders>
          </w:tcPr>
          <w:p w14:paraId="5652DB47" w14:textId="77777777" w:rsidR="004B51FE" w:rsidRPr="00727201" w:rsidRDefault="004B51FE">
            <w:pPr>
              <w:pStyle w:val="TableParagraph"/>
              <w:rPr>
                <w:rFonts w:ascii="Arial Narrow" w:hAnsi="Arial Narrow"/>
                <w:sz w:val="24"/>
                <w:szCs w:val="24"/>
              </w:rPr>
            </w:pPr>
          </w:p>
        </w:tc>
      </w:tr>
      <w:tr w:rsidR="004B51FE" w:rsidRPr="00727201" w14:paraId="287AFD93" w14:textId="77777777" w:rsidTr="006545BF">
        <w:trPr>
          <w:trHeight w:val="253"/>
        </w:trPr>
        <w:tc>
          <w:tcPr>
            <w:tcW w:w="226" w:type="pct"/>
            <w:tcBorders>
              <w:top w:val="single" w:sz="6" w:space="0" w:color="000000"/>
              <w:left w:val="single" w:sz="6" w:space="0" w:color="000000"/>
              <w:bottom w:val="single" w:sz="6" w:space="0" w:color="000000"/>
              <w:right w:val="single" w:sz="6" w:space="0" w:color="000000"/>
            </w:tcBorders>
          </w:tcPr>
          <w:p w14:paraId="45A5522C"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2</w:t>
            </w:r>
          </w:p>
        </w:tc>
        <w:tc>
          <w:tcPr>
            <w:tcW w:w="656" w:type="pct"/>
            <w:tcBorders>
              <w:top w:val="single" w:sz="6" w:space="0" w:color="000000"/>
              <w:left w:val="single" w:sz="6" w:space="0" w:color="000000"/>
              <w:bottom w:val="single" w:sz="6" w:space="0" w:color="000000"/>
              <w:right w:val="single" w:sz="6" w:space="0" w:color="000000"/>
            </w:tcBorders>
          </w:tcPr>
          <w:p w14:paraId="724E2A23"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3BB37DD8"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6FEFAE7E"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59060E9C"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586B53CE" w14:textId="77777777" w:rsidR="004B51FE" w:rsidRPr="00727201" w:rsidRDefault="004B51FE">
            <w:pPr>
              <w:pStyle w:val="TableParagraph"/>
              <w:rPr>
                <w:rFonts w:ascii="Arial Narrow" w:hAnsi="Arial Narrow"/>
                <w:sz w:val="24"/>
                <w:szCs w:val="24"/>
              </w:rPr>
            </w:pPr>
          </w:p>
        </w:tc>
      </w:tr>
      <w:tr w:rsidR="004B51FE" w:rsidRPr="00727201" w14:paraId="234B7DDD" w14:textId="77777777" w:rsidTr="006545BF">
        <w:trPr>
          <w:trHeight w:val="251"/>
        </w:trPr>
        <w:tc>
          <w:tcPr>
            <w:tcW w:w="226" w:type="pct"/>
            <w:tcBorders>
              <w:top w:val="single" w:sz="6" w:space="0" w:color="000000"/>
              <w:left w:val="single" w:sz="6" w:space="0" w:color="000000"/>
              <w:bottom w:val="single" w:sz="6" w:space="0" w:color="000000"/>
              <w:right w:val="single" w:sz="6" w:space="0" w:color="000000"/>
            </w:tcBorders>
          </w:tcPr>
          <w:p w14:paraId="115EADEC" w14:textId="77777777" w:rsidR="004B51FE" w:rsidRPr="00727201" w:rsidRDefault="000E3896">
            <w:pPr>
              <w:pStyle w:val="TableParagraph"/>
              <w:spacing w:line="231" w:lineRule="exact"/>
              <w:ind w:left="81"/>
              <w:rPr>
                <w:rFonts w:ascii="Arial Narrow" w:hAnsi="Arial Narrow"/>
                <w:sz w:val="24"/>
                <w:szCs w:val="24"/>
              </w:rPr>
            </w:pPr>
            <w:r w:rsidRPr="00727201">
              <w:rPr>
                <w:rFonts w:ascii="Arial Narrow" w:hAnsi="Arial Narrow"/>
                <w:spacing w:val="-10"/>
                <w:sz w:val="24"/>
                <w:szCs w:val="24"/>
              </w:rPr>
              <w:t>3</w:t>
            </w:r>
          </w:p>
        </w:tc>
        <w:tc>
          <w:tcPr>
            <w:tcW w:w="656" w:type="pct"/>
            <w:tcBorders>
              <w:top w:val="single" w:sz="6" w:space="0" w:color="000000"/>
              <w:left w:val="single" w:sz="6" w:space="0" w:color="000000"/>
              <w:bottom w:val="single" w:sz="6" w:space="0" w:color="000000"/>
              <w:right w:val="single" w:sz="6" w:space="0" w:color="000000"/>
            </w:tcBorders>
          </w:tcPr>
          <w:p w14:paraId="7842EF14"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3ADAC2E2"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7573323D"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5F5B3BB4"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4A0E57CF" w14:textId="77777777" w:rsidR="004B51FE" w:rsidRPr="00727201" w:rsidRDefault="004B51FE">
            <w:pPr>
              <w:pStyle w:val="TableParagraph"/>
              <w:rPr>
                <w:rFonts w:ascii="Arial Narrow" w:hAnsi="Arial Narrow"/>
                <w:sz w:val="24"/>
                <w:szCs w:val="24"/>
              </w:rPr>
            </w:pPr>
          </w:p>
        </w:tc>
      </w:tr>
      <w:tr w:rsidR="004B51FE" w:rsidRPr="00727201" w14:paraId="20360982" w14:textId="77777777" w:rsidTr="006545BF">
        <w:trPr>
          <w:trHeight w:val="253"/>
        </w:trPr>
        <w:tc>
          <w:tcPr>
            <w:tcW w:w="226" w:type="pct"/>
            <w:tcBorders>
              <w:top w:val="single" w:sz="6" w:space="0" w:color="000000"/>
              <w:left w:val="single" w:sz="6" w:space="0" w:color="000000"/>
              <w:bottom w:val="single" w:sz="6" w:space="0" w:color="000000"/>
              <w:right w:val="single" w:sz="6" w:space="0" w:color="000000"/>
            </w:tcBorders>
          </w:tcPr>
          <w:p w14:paraId="22283CB6"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4</w:t>
            </w:r>
          </w:p>
        </w:tc>
        <w:tc>
          <w:tcPr>
            <w:tcW w:w="656" w:type="pct"/>
            <w:tcBorders>
              <w:top w:val="single" w:sz="6" w:space="0" w:color="000000"/>
              <w:left w:val="single" w:sz="6" w:space="0" w:color="000000"/>
              <w:bottom w:val="single" w:sz="6" w:space="0" w:color="000000"/>
              <w:right w:val="single" w:sz="6" w:space="0" w:color="000000"/>
            </w:tcBorders>
          </w:tcPr>
          <w:p w14:paraId="7CADD925"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34706823"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5757DEC1"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61097C5C"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43F4C4FD" w14:textId="77777777" w:rsidR="004B51FE" w:rsidRPr="00727201" w:rsidRDefault="004B51FE">
            <w:pPr>
              <w:pStyle w:val="TableParagraph"/>
              <w:rPr>
                <w:rFonts w:ascii="Arial Narrow" w:hAnsi="Arial Narrow"/>
                <w:sz w:val="24"/>
                <w:szCs w:val="24"/>
              </w:rPr>
            </w:pPr>
          </w:p>
        </w:tc>
      </w:tr>
      <w:tr w:rsidR="004B51FE" w:rsidRPr="00727201" w14:paraId="4354D715" w14:textId="77777777" w:rsidTr="006545BF">
        <w:trPr>
          <w:trHeight w:val="253"/>
        </w:trPr>
        <w:tc>
          <w:tcPr>
            <w:tcW w:w="226" w:type="pct"/>
            <w:tcBorders>
              <w:top w:val="single" w:sz="6" w:space="0" w:color="000000"/>
              <w:left w:val="single" w:sz="6" w:space="0" w:color="000000"/>
              <w:bottom w:val="single" w:sz="6" w:space="0" w:color="000000"/>
              <w:right w:val="single" w:sz="6" w:space="0" w:color="000000"/>
            </w:tcBorders>
          </w:tcPr>
          <w:p w14:paraId="541793C5" w14:textId="77777777" w:rsidR="004B51FE" w:rsidRPr="00727201" w:rsidRDefault="000E3896">
            <w:pPr>
              <w:pStyle w:val="TableParagraph"/>
              <w:spacing w:line="234" w:lineRule="exact"/>
              <w:ind w:left="81"/>
              <w:rPr>
                <w:rFonts w:ascii="Arial Narrow" w:hAnsi="Arial Narrow"/>
                <w:sz w:val="24"/>
                <w:szCs w:val="24"/>
              </w:rPr>
            </w:pPr>
            <w:r w:rsidRPr="00727201">
              <w:rPr>
                <w:rFonts w:ascii="Arial Narrow" w:hAnsi="Arial Narrow"/>
                <w:spacing w:val="-10"/>
                <w:sz w:val="24"/>
                <w:szCs w:val="24"/>
              </w:rPr>
              <w:t>5</w:t>
            </w:r>
          </w:p>
        </w:tc>
        <w:tc>
          <w:tcPr>
            <w:tcW w:w="656" w:type="pct"/>
            <w:tcBorders>
              <w:top w:val="single" w:sz="6" w:space="0" w:color="000000"/>
              <w:left w:val="single" w:sz="6" w:space="0" w:color="000000"/>
              <w:bottom w:val="single" w:sz="6" w:space="0" w:color="000000"/>
              <w:right w:val="single" w:sz="6" w:space="0" w:color="000000"/>
            </w:tcBorders>
          </w:tcPr>
          <w:p w14:paraId="278CDAB6"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61AF5267"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1DF934E7"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7C6F4294"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535A1E9A" w14:textId="77777777" w:rsidR="004B51FE" w:rsidRPr="00727201" w:rsidRDefault="004B51FE">
            <w:pPr>
              <w:pStyle w:val="TableParagraph"/>
              <w:rPr>
                <w:rFonts w:ascii="Arial Narrow" w:hAnsi="Arial Narrow"/>
                <w:sz w:val="24"/>
                <w:szCs w:val="24"/>
              </w:rPr>
            </w:pPr>
          </w:p>
        </w:tc>
      </w:tr>
      <w:tr w:rsidR="004B51FE" w:rsidRPr="00727201" w14:paraId="77B8B68C" w14:textId="77777777" w:rsidTr="006545BF">
        <w:trPr>
          <w:trHeight w:val="251"/>
        </w:trPr>
        <w:tc>
          <w:tcPr>
            <w:tcW w:w="226" w:type="pct"/>
            <w:tcBorders>
              <w:top w:val="single" w:sz="6" w:space="0" w:color="000000"/>
              <w:left w:val="single" w:sz="6" w:space="0" w:color="000000"/>
              <w:bottom w:val="single" w:sz="6" w:space="0" w:color="000000"/>
              <w:right w:val="single" w:sz="6" w:space="0" w:color="000000"/>
            </w:tcBorders>
          </w:tcPr>
          <w:p w14:paraId="28CC1201" w14:textId="77777777" w:rsidR="004B51FE" w:rsidRPr="00727201" w:rsidRDefault="004B51FE">
            <w:pPr>
              <w:pStyle w:val="TableParagraph"/>
              <w:rPr>
                <w:rFonts w:ascii="Arial Narrow" w:hAnsi="Arial Narrow"/>
                <w:sz w:val="24"/>
                <w:szCs w:val="24"/>
              </w:rPr>
            </w:pPr>
          </w:p>
        </w:tc>
        <w:tc>
          <w:tcPr>
            <w:tcW w:w="656" w:type="pct"/>
            <w:tcBorders>
              <w:top w:val="single" w:sz="6" w:space="0" w:color="000000"/>
              <w:left w:val="single" w:sz="6" w:space="0" w:color="000000"/>
              <w:bottom w:val="single" w:sz="6" w:space="0" w:color="000000"/>
              <w:right w:val="single" w:sz="6" w:space="0" w:color="000000"/>
            </w:tcBorders>
          </w:tcPr>
          <w:p w14:paraId="37DB6DE1" w14:textId="77777777" w:rsidR="004B51FE" w:rsidRPr="00727201" w:rsidRDefault="004B51FE">
            <w:pPr>
              <w:pStyle w:val="TableParagraph"/>
              <w:rPr>
                <w:rFonts w:ascii="Arial Narrow" w:hAnsi="Arial Narrow"/>
                <w:sz w:val="24"/>
                <w:szCs w:val="24"/>
              </w:rPr>
            </w:pPr>
          </w:p>
        </w:tc>
        <w:tc>
          <w:tcPr>
            <w:tcW w:w="1070" w:type="pct"/>
            <w:tcBorders>
              <w:top w:val="single" w:sz="6" w:space="0" w:color="000000"/>
              <w:left w:val="single" w:sz="6" w:space="0" w:color="000000"/>
              <w:bottom w:val="single" w:sz="6" w:space="0" w:color="000000"/>
              <w:right w:val="single" w:sz="6" w:space="0" w:color="000000"/>
            </w:tcBorders>
          </w:tcPr>
          <w:p w14:paraId="78132F72" w14:textId="77777777" w:rsidR="004B51FE" w:rsidRPr="00727201" w:rsidRDefault="004B51FE">
            <w:pPr>
              <w:pStyle w:val="TableParagraph"/>
              <w:rPr>
                <w:rFonts w:ascii="Arial Narrow" w:hAnsi="Arial Narrow"/>
                <w:sz w:val="24"/>
                <w:szCs w:val="24"/>
              </w:rPr>
            </w:pPr>
          </w:p>
        </w:tc>
        <w:tc>
          <w:tcPr>
            <w:tcW w:w="1302" w:type="pct"/>
            <w:tcBorders>
              <w:top w:val="single" w:sz="6" w:space="0" w:color="000000"/>
              <w:left w:val="single" w:sz="6" w:space="0" w:color="000000"/>
              <w:bottom w:val="single" w:sz="6" w:space="0" w:color="000000"/>
              <w:right w:val="single" w:sz="6" w:space="0" w:color="000000"/>
            </w:tcBorders>
          </w:tcPr>
          <w:p w14:paraId="13101909" w14:textId="77777777" w:rsidR="004B51FE" w:rsidRPr="00727201" w:rsidRDefault="004B51FE">
            <w:pPr>
              <w:pStyle w:val="TableParagraph"/>
              <w:rPr>
                <w:rFonts w:ascii="Arial Narrow" w:hAnsi="Arial Narrow"/>
                <w:sz w:val="24"/>
                <w:szCs w:val="24"/>
              </w:rPr>
            </w:pPr>
          </w:p>
        </w:tc>
        <w:tc>
          <w:tcPr>
            <w:tcW w:w="696" w:type="pct"/>
            <w:tcBorders>
              <w:top w:val="single" w:sz="6" w:space="0" w:color="000000"/>
              <w:left w:val="single" w:sz="6" w:space="0" w:color="000000"/>
              <w:bottom w:val="single" w:sz="6" w:space="0" w:color="000000"/>
              <w:right w:val="single" w:sz="6" w:space="0" w:color="000000"/>
            </w:tcBorders>
          </w:tcPr>
          <w:p w14:paraId="6B9D220B" w14:textId="77777777" w:rsidR="004B51FE" w:rsidRPr="00727201" w:rsidRDefault="004B51FE">
            <w:pPr>
              <w:pStyle w:val="TableParagraph"/>
              <w:rPr>
                <w:rFonts w:ascii="Arial Narrow" w:hAnsi="Arial Narrow"/>
                <w:sz w:val="24"/>
                <w:szCs w:val="24"/>
              </w:rPr>
            </w:pPr>
          </w:p>
        </w:tc>
        <w:tc>
          <w:tcPr>
            <w:tcW w:w="1050" w:type="pct"/>
            <w:tcBorders>
              <w:top w:val="single" w:sz="6" w:space="0" w:color="000000"/>
              <w:left w:val="single" w:sz="6" w:space="0" w:color="000000"/>
              <w:bottom w:val="single" w:sz="6" w:space="0" w:color="000000"/>
              <w:right w:val="single" w:sz="6" w:space="0" w:color="000000"/>
            </w:tcBorders>
          </w:tcPr>
          <w:p w14:paraId="062FED8C" w14:textId="77777777" w:rsidR="004B51FE" w:rsidRPr="00727201" w:rsidRDefault="004B51FE">
            <w:pPr>
              <w:pStyle w:val="TableParagraph"/>
              <w:rPr>
                <w:rFonts w:ascii="Arial Narrow" w:hAnsi="Arial Narrow"/>
                <w:sz w:val="24"/>
                <w:szCs w:val="24"/>
              </w:rPr>
            </w:pPr>
          </w:p>
        </w:tc>
      </w:tr>
    </w:tbl>
    <w:p w14:paraId="6AEC221C" w14:textId="77777777" w:rsidR="00E86A5A" w:rsidRPr="00727201" w:rsidRDefault="00E86A5A">
      <w:pPr>
        <w:pStyle w:val="TableParagraph"/>
        <w:rPr>
          <w:rFonts w:ascii="Arial Narrow" w:hAnsi="Arial Narrow"/>
          <w:sz w:val="24"/>
          <w:szCs w:val="24"/>
        </w:rPr>
      </w:pPr>
    </w:p>
    <w:p w14:paraId="7FE56D46" w14:textId="77777777" w:rsidR="00E86A5A" w:rsidRPr="00727201" w:rsidRDefault="00E86A5A" w:rsidP="00452BC5">
      <w:pPr>
        <w:pStyle w:val="Heading4"/>
        <w:numPr>
          <w:ilvl w:val="1"/>
          <w:numId w:val="61"/>
        </w:numPr>
        <w:ind w:hanging="655"/>
        <w:rPr>
          <w:rFonts w:ascii="Arial Narrow" w:hAnsi="Arial Narrow"/>
          <w:sz w:val="24"/>
          <w:szCs w:val="24"/>
        </w:rPr>
      </w:pPr>
      <w:r w:rsidRPr="00727201">
        <w:rPr>
          <w:rFonts w:ascii="Arial Narrow" w:hAnsi="Arial Narrow"/>
          <w:sz w:val="24"/>
          <w:szCs w:val="24"/>
          <w:u w:val="single" w:color="221F1F"/>
        </w:rPr>
        <w:t>FORM</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EXP</w:t>
      </w:r>
      <w:r w:rsidRPr="00727201">
        <w:rPr>
          <w:rFonts w:ascii="Arial Narrow" w:hAnsi="Arial Narrow"/>
          <w:spacing w:val="-1"/>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14"/>
          <w:sz w:val="24"/>
          <w:szCs w:val="24"/>
          <w:u w:val="single" w:color="221F1F"/>
        </w:rPr>
        <w:t xml:space="preserve"> </w:t>
      </w:r>
      <w:r w:rsidRPr="00727201">
        <w:rPr>
          <w:rFonts w:ascii="Arial Narrow" w:hAnsi="Arial Narrow"/>
          <w:spacing w:val="-5"/>
          <w:sz w:val="24"/>
          <w:szCs w:val="24"/>
          <w:u w:val="single" w:color="221F1F"/>
        </w:rPr>
        <w:t>4.1</w:t>
      </w:r>
    </w:p>
    <w:p w14:paraId="1F9E2638" w14:textId="77777777" w:rsidR="00E86A5A" w:rsidRPr="00727201" w:rsidRDefault="00E86A5A" w:rsidP="007D7F1E">
      <w:pPr>
        <w:pStyle w:val="Heading4"/>
        <w:spacing w:before="235"/>
        <w:jc w:val="both"/>
        <w:rPr>
          <w:rFonts w:ascii="Arial Narrow" w:hAnsi="Arial Narrow"/>
          <w:sz w:val="24"/>
          <w:szCs w:val="24"/>
        </w:rPr>
      </w:pPr>
      <w:r w:rsidRPr="00727201">
        <w:rPr>
          <w:rFonts w:ascii="Arial Narrow" w:hAnsi="Arial Narrow"/>
          <w:sz w:val="24"/>
          <w:szCs w:val="24"/>
        </w:rPr>
        <w:t>General</w:t>
      </w:r>
      <w:r w:rsidRPr="00727201">
        <w:rPr>
          <w:rFonts w:ascii="Arial Narrow" w:hAnsi="Arial Narrow"/>
          <w:spacing w:val="-5"/>
          <w:sz w:val="24"/>
          <w:szCs w:val="24"/>
        </w:rPr>
        <w:t xml:space="preserve"> </w:t>
      </w:r>
      <w:r w:rsidRPr="00727201">
        <w:rPr>
          <w:rFonts w:ascii="Arial Narrow" w:hAnsi="Arial Narrow"/>
          <w:sz w:val="24"/>
          <w:szCs w:val="24"/>
        </w:rPr>
        <w:t>Construction</w:t>
      </w:r>
      <w:r w:rsidRPr="00727201">
        <w:rPr>
          <w:rFonts w:ascii="Arial Narrow" w:hAnsi="Arial Narrow"/>
          <w:spacing w:val="-4"/>
          <w:sz w:val="24"/>
          <w:szCs w:val="24"/>
        </w:rPr>
        <w:t xml:space="preserve"> </w:t>
      </w:r>
      <w:r w:rsidRPr="00727201">
        <w:rPr>
          <w:rFonts w:ascii="Arial Narrow" w:hAnsi="Arial Narrow"/>
          <w:spacing w:val="-2"/>
          <w:sz w:val="24"/>
          <w:szCs w:val="24"/>
        </w:rPr>
        <w:t>Experience</w:t>
      </w:r>
    </w:p>
    <w:p w14:paraId="1BB6F62F" w14:textId="77777777" w:rsidR="007D7F1E" w:rsidRPr="00727201" w:rsidRDefault="00E86A5A" w:rsidP="006545BF">
      <w:pPr>
        <w:pStyle w:val="BodyText"/>
        <w:tabs>
          <w:tab w:val="left" w:pos="6084"/>
          <w:tab w:val="left" w:pos="6593"/>
        </w:tabs>
        <w:spacing w:before="234" w:line="360" w:lineRule="auto"/>
        <w:ind w:right="2956"/>
        <w:jc w:val="both"/>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41902A55" w14:textId="00C30690" w:rsidR="007D7F1E" w:rsidRPr="00727201" w:rsidRDefault="00E86A5A" w:rsidP="006545BF">
      <w:pPr>
        <w:pStyle w:val="BodyText"/>
        <w:tabs>
          <w:tab w:val="left" w:pos="6368"/>
          <w:tab w:val="left" w:pos="6593"/>
        </w:tabs>
        <w:spacing w:before="234" w:line="360" w:lineRule="auto"/>
        <w:ind w:right="2672"/>
        <w:jc w:val="both"/>
        <w:rPr>
          <w:rFonts w:ascii="Arial Narrow" w:hAnsi="Arial Narrow"/>
          <w:sz w:val="24"/>
          <w:szCs w:val="24"/>
          <w:u w:val="single" w:color="211E1F"/>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p>
    <w:p w14:paraId="7E63C297" w14:textId="3934E3D4" w:rsidR="007D7F1E" w:rsidRPr="00727201" w:rsidRDefault="00E86A5A" w:rsidP="006545BF">
      <w:pPr>
        <w:pStyle w:val="BodyText"/>
        <w:tabs>
          <w:tab w:val="left" w:pos="6084"/>
          <w:tab w:val="left" w:pos="6593"/>
        </w:tabs>
        <w:spacing w:before="234" w:line="360" w:lineRule="auto"/>
        <w:ind w:right="2956"/>
        <w:jc w:val="both"/>
        <w:rPr>
          <w:rFonts w:ascii="Arial Narrow" w:hAnsi="Arial Narrow"/>
          <w:sz w:val="24"/>
          <w:szCs w:val="24"/>
          <w:u w:val="single" w:color="211E1F"/>
        </w:rPr>
      </w:pPr>
      <w:r w:rsidRPr="00727201">
        <w:rPr>
          <w:rFonts w:ascii="Arial Narrow" w:hAnsi="Arial Narrow"/>
          <w:sz w:val="24"/>
          <w:szCs w:val="24"/>
        </w:rPr>
        <w:t xml:space="preserve"> JV Member's Name</w:t>
      </w:r>
      <w:r w:rsidR="006545BF" w:rsidRPr="00727201">
        <w:rPr>
          <w:rFonts w:ascii="Arial Narrow" w:hAnsi="Arial Narrow"/>
          <w:sz w:val="24"/>
          <w:szCs w:val="24"/>
          <w:u w:val="single" w:color="211E1F"/>
        </w:rPr>
        <w:tab/>
      </w:r>
    </w:p>
    <w:p w14:paraId="112CFBB4" w14:textId="52B4D532" w:rsidR="00E86A5A" w:rsidRPr="00727201" w:rsidRDefault="00E86A5A" w:rsidP="006545BF">
      <w:pPr>
        <w:pStyle w:val="BodyText"/>
        <w:tabs>
          <w:tab w:val="left" w:pos="6084"/>
          <w:tab w:val="left" w:pos="6593"/>
        </w:tabs>
        <w:spacing w:before="234" w:line="360" w:lineRule="auto"/>
        <w:ind w:right="2956"/>
        <w:jc w:val="both"/>
        <w:rPr>
          <w:rFonts w:ascii="Arial Narrow" w:hAnsi="Arial Narrow"/>
          <w:sz w:val="24"/>
          <w:szCs w:val="24"/>
        </w:rPr>
      </w:pPr>
      <w:r w:rsidRPr="00727201">
        <w:rPr>
          <w:rFonts w:ascii="Arial Narrow" w:hAnsi="Arial Narrow"/>
          <w:sz w:val="24"/>
          <w:szCs w:val="24"/>
        </w:rPr>
        <w:t xml:space="preserve"> ITT No. and title: </w:t>
      </w:r>
      <w:r w:rsidRPr="00727201">
        <w:rPr>
          <w:rFonts w:ascii="Arial Narrow" w:hAnsi="Arial Narrow"/>
          <w:sz w:val="24"/>
          <w:szCs w:val="24"/>
          <w:u w:val="single" w:color="211E1F"/>
        </w:rPr>
        <w:tab/>
        <w:t xml:space="preserve"> </w:t>
      </w:r>
    </w:p>
    <w:p w14:paraId="05C0D534" w14:textId="77777777" w:rsidR="00E86A5A" w:rsidRPr="00727201" w:rsidRDefault="00E86A5A" w:rsidP="006545BF">
      <w:pPr>
        <w:pStyle w:val="BodyText"/>
        <w:tabs>
          <w:tab w:val="left" w:pos="2553"/>
          <w:tab w:val="left" w:pos="5981"/>
        </w:tabs>
        <w:spacing w:before="3" w:line="360" w:lineRule="auto"/>
        <w:rPr>
          <w:rFonts w:ascii="Arial Narrow" w:hAnsi="Arial Narrow"/>
          <w:sz w:val="24"/>
          <w:szCs w:val="24"/>
        </w:rPr>
      </w:pPr>
      <w:r w:rsidRPr="00727201">
        <w:rPr>
          <w:rFonts w:ascii="Arial Narrow" w:hAnsi="Arial Narrow"/>
          <w:spacing w:val="-4"/>
          <w:sz w:val="24"/>
          <w:szCs w:val="24"/>
        </w:rPr>
        <w:t>Page</w:t>
      </w:r>
      <w:r w:rsidRPr="00727201">
        <w:rPr>
          <w:rFonts w:ascii="Arial Narrow" w:hAnsi="Arial Narrow"/>
          <w:sz w:val="24"/>
          <w:szCs w:val="24"/>
          <w:u w:val="single" w:color="211E1F"/>
        </w:rPr>
        <w:tab/>
      </w:r>
      <w:r w:rsidRPr="00727201">
        <w:rPr>
          <w:rFonts w:ascii="Arial Narrow" w:hAnsi="Arial Narrow"/>
          <w:spacing w:val="-5"/>
          <w:sz w:val="24"/>
          <w:szCs w:val="24"/>
        </w:rPr>
        <w:t>of</w:t>
      </w:r>
      <w:r w:rsidRPr="00727201">
        <w:rPr>
          <w:rFonts w:ascii="Arial Narrow" w:hAnsi="Arial Narrow"/>
          <w:sz w:val="24"/>
          <w:szCs w:val="24"/>
          <w:u w:val="single" w:color="211E1F"/>
        </w:rPr>
        <w:tab/>
      </w:r>
      <w:r w:rsidRPr="00727201">
        <w:rPr>
          <w:rFonts w:ascii="Arial Narrow" w:hAnsi="Arial Narrow"/>
          <w:spacing w:val="-2"/>
          <w:sz w:val="24"/>
          <w:szCs w:val="24"/>
        </w:rPr>
        <w:t>pages</w:t>
      </w:r>
    </w:p>
    <w:p w14:paraId="51BFD0D4" w14:textId="77777777" w:rsidR="00E86A5A" w:rsidRPr="00727201" w:rsidRDefault="00E86A5A" w:rsidP="00E86A5A">
      <w:pPr>
        <w:pStyle w:val="BodyText"/>
        <w:spacing w:before="20" w:after="1"/>
        <w:rPr>
          <w:rFonts w:ascii="Arial Narrow" w:hAnsi="Arial Narrow"/>
          <w:sz w:val="24"/>
          <w:szCs w:val="24"/>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705"/>
        <w:gridCol w:w="1205"/>
        <w:gridCol w:w="4875"/>
        <w:gridCol w:w="2249"/>
      </w:tblGrid>
      <w:tr w:rsidR="00E86A5A" w:rsidRPr="00727201" w14:paraId="1FBA7709" w14:textId="77777777" w:rsidTr="00E86A5A">
        <w:trPr>
          <w:trHeight w:val="1027"/>
        </w:trPr>
        <w:tc>
          <w:tcPr>
            <w:tcW w:w="0" w:type="auto"/>
          </w:tcPr>
          <w:p w14:paraId="46BB43E9" w14:textId="77777777" w:rsidR="00E86A5A" w:rsidRPr="00727201" w:rsidRDefault="00E86A5A" w:rsidP="00551ABC">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Starting</w:t>
            </w:r>
          </w:p>
          <w:p w14:paraId="192914E4" w14:textId="77777777" w:rsidR="00E86A5A" w:rsidRPr="00727201" w:rsidRDefault="00E86A5A" w:rsidP="00551ABC">
            <w:pPr>
              <w:pStyle w:val="TableParagraph"/>
              <w:spacing w:before="1"/>
              <w:rPr>
                <w:rFonts w:ascii="Arial Narrow" w:hAnsi="Arial Narrow"/>
                <w:sz w:val="24"/>
                <w:szCs w:val="24"/>
              </w:rPr>
            </w:pPr>
          </w:p>
          <w:p w14:paraId="58134119" w14:textId="77777777" w:rsidR="00E86A5A" w:rsidRPr="00727201" w:rsidRDefault="00E86A5A" w:rsidP="00551ABC">
            <w:pPr>
              <w:pStyle w:val="TableParagraph"/>
              <w:ind w:left="-1"/>
              <w:rPr>
                <w:rFonts w:ascii="Arial Narrow" w:hAnsi="Arial Narrow"/>
                <w:sz w:val="24"/>
                <w:szCs w:val="24"/>
              </w:rPr>
            </w:pPr>
            <w:r w:rsidRPr="00727201">
              <w:rPr>
                <w:rFonts w:ascii="Arial Narrow" w:hAnsi="Arial Narrow"/>
                <w:spacing w:val="-4"/>
                <w:sz w:val="24"/>
                <w:szCs w:val="24"/>
              </w:rPr>
              <w:t>Year</w:t>
            </w:r>
          </w:p>
        </w:tc>
        <w:tc>
          <w:tcPr>
            <w:tcW w:w="0" w:type="auto"/>
          </w:tcPr>
          <w:p w14:paraId="75B546DA" w14:textId="77777777" w:rsidR="00E86A5A" w:rsidRPr="00727201" w:rsidRDefault="00E86A5A" w:rsidP="00551ABC">
            <w:pPr>
              <w:pStyle w:val="TableParagraph"/>
              <w:spacing w:line="242" w:lineRule="auto"/>
              <w:ind w:left="2" w:right="432"/>
              <w:rPr>
                <w:rFonts w:ascii="Arial Narrow" w:hAnsi="Arial Narrow"/>
                <w:sz w:val="24"/>
                <w:szCs w:val="24"/>
              </w:rPr>
            </w:pPr>
            <w:r w:rsidRPr="00727201">
              <w:rPr>
                <w:rFonts w:ascii="Arial Narrow" w:hAnsi="Arial Narrow"/>
                <w:spacing w:val="-2"/>
                <w:sz w:val="24"/>
                <w:szCs w:val="24"/>
              </w:rPr>
              <w:t xml:space="preserve">Ending </w:t>
            </w:r>
            <w:r w:rsidRPr="00727201">
              <w:rPr>
                <w:rFonts w:ascii="Arial Narrow" w:hAnsi="Arial Narrow"/>
                <w:spacing w:val="-4"/>
                <w:sz w:val="24"/>
                <w:szCs w:val="24"/>
              </w:rPr>
              <w:t>Year</w:t>
            </w:r>
          </w:p>
        </w:tc>
        <w:tc>
          <w:tcPr>
            <w:tcW w:w="0" w:type="auto"/>
          </w:tcPr>
          <w:p w14:paraId="466C132E" w14:textId="77777777" w:rsidR="00E86A5A" w:rsidRPr="00727201" w:rsidRDefault="00E86A5A" w:rsidP="00551ABC">
            <w:pPr>
              <w:pStyle w:val="TableParagraph"/>
              <w:spacing w:line="251" w:lineRule="exact"/>
              <w:ind w:left="2"/>
              <w:rPr>
                <w:rFonts w:ascii="Arial Narrow" w:hAnsi="Arial Narrow"/>
                <w:sz w:val="24"/>
                <w:szCs w:val="24"/>
              </w:rPr>
            </w:pPr>
            <w:r w:rsidRPr="00727201">
              <w:rPr>
                <w:rFonts w:ascii="Arial Narrow" w:hAnsi="Arial Narrow"/>
                <w:sz w:val="24"/>
                <w:szCs w:val="24"/>
              </w:rPr>
              <w:t>Contract</w:t>
            </w:r>
            <w:r w:rsidRPr="00727201">
              <w:rPr>
                <w:rFonts w:ascii="Arial Narrow" w:hAnsi="Arial Narrow"/>
                <w:spacing w:val="-2"/>
                <w:sz w:val="24"/>
                <w:szCs w:val="24"/>
              </w:rPr>
              <w:t xml:space="preserve"> Identification</w:t>
            </w:r>
          </w:p>
        </w:tc>
        <w:tc>
          <w:tcPr>
            <w:tcW w:w="0" w:type="auto"/>
          </w:tcPr>
          <w:p w14:paraId="3B289A76" w14:textId="77777777" w:rsidR="00E86A5A" w:rsidRPr="00727201" w:rsidRDefault="00E86A5A" w:rsidP="00551ABC">
            <w:pPr>
              <w:pStyle w:val="TableParagraph"/>
              <w:spacing w:line="242" w:lineRule="auto"/>
              <w:ind w:left="2" w:right="1212"/>
              <w:rPr>
                <w:rFonts w:ascii="Arial Narrow" w:hAnsi="Arial Narrow"/>
                <w:sz w:val="24"/>
                <w:szCs w:val="24"/>
              </w:rPr>
            </w:pPr>
            <w:r w:rsidRPr="00727201">
              <w:rPr>
                <w:rFonts w:ascii="Arial Narrow" w:hAnsi="Arial Narrow"/>
                <w:sz w:val="24"/>
                <w:szCs w:val="24"/>
              </w:rPr>
              <w:t xml:space="preserve">Role of </w:t>
            </w:r>
            <w:r w:rsidRPr="00727201">
              <w:rPr>
                <w:rFonts w:ascii="Arial Narrow" w:hAnsi="Arial Narrow"/>
                <w:spacing w:val="-2"/>
                <w:sz w:val="24"/>
                <w:szCs w:val="24"/>
              </w:rPr>
              <w:t>Tenderer</w:t>
            </w:r>
          </w:p>
        </w:tc>
      </w:tr>
      <w:tr w:rsidR="00E86A5A" w:rsidRPr="00727201" w14:paraId="799CDFE4" w14:textId="77777777" w:rsidTr="00E86A5A">
        <w:trPr>
          <w:trHeight w:val="1511"/>
        </w:trPr>
        <w:tc>
          <w:tcPr>
            <w:tcW w:w="0" w:type="auto"/>
          </w:tcPr>
          <w:p w14:paraId="4F7569C3" w14:textId="77777777" w:rsidR="00E86A5A" w:rsidRPr="00727201" w:rsidRDefault="00E86A5A" w:rsidP="00551ABC">
            <w:pPr>
              <w:pStyle w:val="TableParagraph"/>
              <w:rPr>
                <w:rFonts w:ascii="Arial Narrow" w:hAnsi="Arial Narrow"/>
                <w:sz w:val="24"/>
                <w:szCs w:val="24"/>
              </w:rPr>
            </w:pPr>
          </w:p>
        </w:tc>
        <w:tc>
          <w:tcPr>
            <w:tcW w:w="0" w:type="auto"/>
          </w:tcPr>
          <w:p w14:paraId="66674158" w14:textId="77777777" w:rsidR="00E86A5A" w:rsidRPr="00727201" w:rsidRDefault="00E86A5A" w:rsidP="00551ABC">
            <w:pPr>
              <w:pStyle w:val="TableParagraph"/>
              <w:rPr>
                <w:rFonts w:ascii="Arial Narrow" w:hAnsi="Arial Narrow"/>
                <w:sz w:val="24"/>
                <w:szCs w:val="24"/>
              </w:rPr>
            </w:pPr>
          </w:p>
        </w:tc>
        <w:tc>
          <w:tcPr>
            <w:tcW w:w="0" w:type="auto"/>
            <w:tcBorders>
              <w:bottom w:val="single" w:sz="6" w:space="0" w:color="000000"/>
            </w:tcBorders>
          </w:tcPr>
          <w:p w14:paraId="2242AF34" w14:textId="77777777" w:rsidR="00E86A5A" w:rsidRPr="00727201" w:rsidRDefault="00E86A5A" w:rsidP="00551ABC">
            <w:pPr>
              <w:pStyle w:val="TableParagraph"/>
              <w:tabs>
                <w:tab w:val="left" w:pos="3525"/>
              </w:tabs>
              <w:spacing w:line="251" w:lineRule="exact"/>
              <w:ind w:left="2"/>
              <w:rPr>
                <w:rFonts w:ascii="Arial Narrow" w:hAnsi="Arial Narrow"/>
                <w:sz w:val="24"/>
                <w:szCs w:val="24"/>
              </w:rPr>
            </w:pPr>
            <w:r w:rsidRPr="00727201">
              <w:rPr>
                <w:rFonts w:ascii="Arial Narrow" w:hAnsi="Arial Narrow"/>
                <w:spacing w:val="-10"/>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name:</w:t>
            </w:r>
            <w:r w:rsidRPr="00727201">
              <w:rPr>
                <w:rFonts w:ascii="Arial Narrow" w:hAnsi="Arial Narrow"/>
                <w:spacing w:val="-12"/>
                <w:sz w:val="24"/>
                <w:szCs w:val="24"/>
              </w:rPr>
              <w:t xml:space="preserve"> </w:t>
            </w:r>
            <w:r w:rsidRPr="00727201">
              <w:rPr>
                <w:rFonts w:ascii="Arial Narrow" w:hAnsi="Arial Narrow"/>
                <w:sz w:val="24"/>
                <w:szCs w:val="24"/>
                <w:u w:val="single"/>
              </w:rPr>
              <w:tab/>
            </w:r>
          </w:p>
          <w:p w14:paraId="61AA7DD0" w14:textId="77777777" w:rsidR="007D7F1E" w:rsidRPr="00727201" w:rsidRDefault="00E86A5A" w:rsidP="00551ABC">
            <w:pPr>
              <w:pStyle w:val="TableParagraph"/>
              <w:tabs>
                <w:tab w:val="left" w:pos="3945"/>
                <w:tab w:val="left" w:pos="4137"/>
              </w:tabs>
              <w:ind w:left="2" w:right="813"/>
              <w:rPr>
                <w:rFonts w:ascii="Arial Narrow" w:hAnsi="Arial Narrow"/>
                <w:sz w:val="24"/>
                <w:szCs w:val="24"/>
              </w:rPr>
            </w:pPr>
            <w:r w:rsidRPr="00727201">
              <w:rPr>
                <w:rFonts w:ascii="Arial Narrow" w:hAnsi="Arial Narrow"/>
                <w:sz w:val="24"/>
                <w:szCs w:val="24"/>
              </w:rPr>
              <w:t>Brief</w:t>
            </w:r>
            <w:r w:rsidRPr="00727201">
              <w:rPr>
                <w:rFonts w:ascii="Arial Narrow" w:hAnsi="Arial Narrow"/>
                <w:spacing w:val="-14"/>
                <w:sz w:val="24"/>
                <w:szCs w:val="24"/>
              </w:rPr>
              <w:t xml:space="preserve"> </w:t>
            </w:r>
            <w:r w:rsidRPr="00727201">
              <w:rPr>
                <w:rFonts w:ascii="Arial Narrow" w:hAnsi="Arial Narrow"/>
                <w:sz w:val="24"/>
                <w:szCs w:val="24"/>
              </w:rPr>
              <w:t>Description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performed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 xml:space="preserve">the Tenderer: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p>
          <w:p w14:paraId="73481662" w14:textId="542D1C7B" w:rsidR="00E86A5A" w:rsidRPr="00727201" w:rsidRDefault="00E86A5A" w:rsidP="00551ABC">
            <w:pPr>
              <w:pStyle w:val="TableParagraph"/>
              <w:tabs>
                <w:tab w:val="left" w:pos="3945"/>
                <w:tab w:val="left" w:pos="4137"/>
              </w:tabs>
              <w:ind w:left="2" w:right="813"/>
              <w:rPr>
                <w:rFonts w:ascii="Arial Narrow" w:hAnsi="Arial Narrow"/>
                <w:sz w:val="24"/>
                <w:szCs w:val="24"/>
              </w:rPr>
            </w:pPr>
            <w:r w:rsidRPr="00727201">
              <w:rPr>
                <w:rFonts w:ascii="Arial Narrow" w:hAnsi="Arial Narrow"/>
                <w:sz w:val="24"/>
                <w:szCs w:val="24"/>
              </w:rPr>
              <w:t xml:space="preserve">Amount of contract: </w:t>
            </w:r>
            <w:r w:rsidRPr="00727201">
              <w:rPr>
                <w:rFonts w:ascii="Arial Narrow" w:hAnsi="Arial Narrow"/>
                <w:sz w:val="24"/>
                <w:szCs w:val="24"/>
                <w:u w:val="single"/>
              </w:rPr>
              <w:tab/>
            </w:r>
          </w:p>
          <w:p w14:paraId="2F8FAC28" w14:textId="77777777" w:rsidR="00E86A5A" w:rsidRPr="00727201" w:rsidRDefault="00E86A5A" w:rsidP="00551ABC">
            <w:pPr>
              <w:pStyle w:val="TableParagraph"/>
              <w:tabs>
                <w:tab w:val="left" w:pos="4598"/>
              </w:tabs>
              <w:spacing w:line="252" w:lineRule="exact"/>
              <w:ind w:left="2" w:right="435"/>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rPr>
              <w:t xml:space="preserve"> </w:t>
            </w:r>
            <w:r w:rsidRPr="00727201">
              <w:rPr>
                <w:rFonts w:ascii="Arial Narrow" w:hAnsi="Arial Narrow"/>
                <w:spacing w:val="-2"/>
                <w:sz w:val="24"/>
                <w:szCs w:val="24"/>
              </w:rPr>
              <w:t>Address:</w:t>
            </w:r>
          </w:p>
        </w:tc>
        <w:tc>
          <w:tcPr>
            <w:tcW w:w="0" w:type="auto"/>
          </w:tcPr>
          <w:p w14:paraId="35CC4C6E" w14:textId="77777777" w:rsidR="00E86A5A" w:rsidRPr="00727201" w:rsidRDefault="00E86A5A" w:rsidP="00551ABC">
            <w:pPr>
              <w:pStyle w:val="TableParagraph"/>
              <w:rPr>
                <w:rFonts w:ascii="Arial Narrow" w:hAnsi="Arial Narrow"/>
                <w:sz w:val="24"/>
                <w:szCs w:val="24"/>
              </w:rPr>
            </w:pPr>
          </w:p>
        </w:tc>
      </w:tr>
      <w:tr w:rsidR="00E86A5A" w:rsidRPr="00727201" w14:paraId="2A5FA7B8" w14:textId="77777777" w:rsidTr="00E86A5A">
        <w:trPr>
          <w:trHeight w:val="1507"/>
        </w:trPr>
        <w:tc>
          <w:tcPr>
            <w:tcW w:w="0" w:type="auto"/>
          </w:tcPr>
          <w:p w14:paraId="1246160E" w14:textId="77777777" w:rsidR="00E86A5A" w:rsidRPr="00727201" w:rsidRDefault="00E86A5A" w:rsidP="00551ABC">
            <w:pPr>
              <w:pStyle w:val="TableParagraph"/>
              <w:rPr>
                <w:rFonts w:ascii="Arial Narrow" w:hAnsi="Arial Narrow"/>
                <w:sz w:val="24"/>
                <w:szCs w:val="24"/>
              </w:rPr>
            </w:pPr>
          </w:p>
        </w:tc>
        <w:tc>
          <w:tcPr>
            <w:tcW w:w="0" w:type="auto"/>
          </w:tcPr>
          <w:p w14:paraId="25C8E40A" w14:textId="77777777" w:rsidR="00E86A5A" w:rsidRPr="00727201" w:rsidRDefault="00E86A5A" w:rsidP="00551ABC">
            <w:pPr>
              <w:pStyle w:val="TableParagraph"/>
              <w:rPr>
                <w:rFonts w:ascii="Arial Narrow" w:hAnsi="Arial Narrow"/>
                <w:sz w:val="24"/>
                <w:szCs w:val="24"/>
              </w:rPr>
            </w:pPr>
          </w:p>
        </w:tc>
        <w:tc>
          <w:tcPr>
            <w:tcW w:w="0" w:type="auto"/>
            <w:tcBorders>
              <w:top w:val="single" w:sz="6" w:space="0" w:color="000000"/>
              <w:bottom w:val="single" w:sz="6" w:space="0" w:color="000000"/>
            </w:tcBorders>
          </w:tcPr>
          <w:p w14:paraId="54C64287" w14:textId="77777777" w:rsidR="007D7F1E" w:rsidRPr="00727201" w:rsidRDefault="00E86A5A" w:rsidP="00551ABC">
            <w:pPr>
              <w:pStyle w:val="TableParagraph"/>
              <w:tabs>
                <w:tab w:val="left" w:pos="3945"/>
                <w:tab w:val="left" w:pos="4077"/>
                <w:tab w:val="left" w:pos="4137"/>
                <w:tab w:val="left" w:pos="4488"/>
              </w:tabs>
              <w:ind w:left="2" w:right="545"/>
              <w:rPr>
                <w:rFonts w:ascii="Arial Narrow" w:hAnsi="Arial Narrow"/>
                <w:sz w:val="24"/>
                <w:szCs w:val="24"/>
              </w:rPr>
            </w:pP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p>
          <w:p w14:paraId="0B07ABDB" w14:textId="77777777" w:rsidR="007D7F1E" w:rsidRPr="00727201" w:rsidRDefault="00E86A5A" w:rsidP="00551ABC">
            <w:pPr>
              <w:pStyle w:val="TableParagraph"/>
              <w:tabs>
                <w:tab w:val="left" w:pos="3945"/>
                <w:tab w:val="left" w:pos="4077"/>
                <w:tab w:val="left" w:pos="4137"/>
                <w:tab w:val="left" w:pos="4488"/>
              </w:tabs>
              <w:ind w:left="2" w:right="545"/>
              <w:rPr>
                <w:rFonts w:ascii="Arial Narrow" w:hAnsi="Arial Narrow"/>
                <w:sz w:val="24"/>
                <w:szCs w:val="24"/>
              </w:rPr>
            </w:pPr>
            <w:r w:rsidRPr="00727201">
              <w:rPr>
                <w:rFonts w:ascii="Arial Narrow" w:hAnsi="Arial Narrow"/>
                <w:sz w:val="24"/>
                <w:szCs w:val="24"/>
              </w:rPr>
              <w:t xml:space="preserve">Brief Description of the Works performed by the Tenderer: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rPr>
              <w:t xml:space="preserve"> </w:t>
            </w:r>
          </w:p>
          <w:p w14:paraId="23D05C7C" w14:textId="77777777" w:rsidR="007D7F1E" w:rsidRPr="00727201" w:rsidRDefault="00E86A5A" w:rsidP="00551ABC">
            <w:pPr>
              <w:pStyle w:val="TableParagraph"/>
              <w:tabs>
                <w:tab w:val="left" w:pos="3945"/>
                <w:tab w:val="left" w:pos="4077"/>
                <w:tab w:val="left" w:pos="4137"/>
                <w:tab w:val="left" w:pos="4488"/>
              </w:tabs>
              <w:ind w:left="2" w:right="545"/>
              <w:rPr>
                <w:rFonts w:ascii="Arial Narrow" w:hAnsi="Arial Narrow"/>
                <w:spacing w:val="40"/>
                <w:sz w:val="24"/>
                <w:szCs w:val="24"/>
              </w:rPr>
            </w:pPr>
            <w:r w:rsidRPr="00727201">
              <w:rPr>
                <w:rFonts w:ascii="Arial Narrow" w:hAnsi="Arial Narrow"/>
                <w:sz w:val="24"/>
                <w:szCs w:val="24"/>
              </w:rPr>
              <w:t xml:space="preserve">Amount of contract: </w:t>
            </w:r>
            <w:r w:rsidRPr="00727201">
              <w:rPr>
                <w:rFonts w:ascii="Arial Narrow" w:hAnsi="Arial Narrow"/>
                <w:sz w:val="24"/>
                <w:szCs w:val="24"/>
                <w:u w:val="single"/>
              </w:rPr>
              <w:tab/>
            </w:r>
            <w:r w:rsidRPr="00727201">
              <w:rPr>
                <w:rFonts w:ascii="Arial Narrow" w:hAnsi="Arial Narrow"/>
                <w:spacing w:val="40"/>
                <w:sz w:val="24"/>
                <w:szCs w:val="24"/>
              </w:rPr>
              <w:t xml:space="preserve"> </w:t>
            </w:r>
          </w:p>
          <w:p w14:paraId="26E11C04" w14:textId="4058A575" w:rsidR="00E86A5A" w:rsidRPr="00727201" w:rsidRDefault="00E86A5A" w:rsidP="00551ABC">
            <w:pPr>
              <w:pStyle w:val="TableParagraph"/>
              <w:tabs>
                <w:tab w:val="left" w:pos="3945"/>
                <w:tab w:val="left" w:pos="4077"/>
                <w:tab w:val="left" w:pos="4137"/>
                <w:tab w:val="left" w:pos="4488"/>
              </w:tabs>
              <w:ind w:left="2" w:right="545"/>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p>
          <w:p w14:paraId="24FC8AC4" w14:textId="77777777" w:rsidR="00E86A5A" w:rsidRPr="00727201" w:rsidRDefault="00E86A5A" w:rsidP="00551ABC">
            <w:pPr>
              <w:pStyle w:val="TableParagraph"/>
              <w:spacing w:line="228" w:lineRule="exact"/>
              <w:ind w:left="2"/>
              <w:rPr>
                <w:rFonts w:ascii="Arial Narrow" w:hAnsi="Arial Narrow"/>
                <w:sz w:val="24"/>
                <w:szCs w:val="24"/>
              </w:rPr>
            </w:pPr>
            <w:r w:rsidRPr="00727201">
              <w:rPr>
                <w:rFonts w:ascii="Arial Narrow" w:hAnsi="Arial Narrow"/>
                <w:spacing w:val="-2"/>
                <w:sz w:val="24"/>
                <w:szCs w:val="24"/>
              </w:rPr>
              <w:t>Address:</w:t>
            </w:r>
          </w:p>
        </w:tc>
        <w:tc>
          <w:tcPr>
            <w:tcW w:w="0" w:type="auto"/>
          </w:tcPr>
          <w:p w14:paraId="0764355B" w14:textId="77777777" w:rsidR="00E86A5A" w:rsidRPr="00727201" w:rsidRDefault="00E86A5A" w:rsidP="00551ABC">
            <w:pPr>
              <w:pStyle w:val="TableParagraph"/>
              <w:rPr>
                <w:rFonts w:ascii="Arial Narrow" w:hAnsi="Arial Narrow"/>
                <w:sz w:val="24"/>
                <w:szCs w:val="24"/>
              </w:rPr>
            </w:pPr>
          </w:p>
        </w:tc>
      </w:tr>
      <w:tr w:rsidR="00E86A5A" w:rsidRPr="00727201" w14:paraId="39FA25DC" w14:textId="77777777" w:rsidTr="00E86A5A">
        <w:trPr>
          <w:trHeight w:val="1496"/>
        </w:trPr>
        <w:tc>
          <w:tcPr>
            <w:tcW w:w="0" w:type="auto"/>
          </w:tcPr>
          <w:p w14:paraId="32B21882" w14:textId="77777777" w:rsidR="00E86A5A" w:rsidRPr="00727201" w:rsidRDefault="00E86A5A" w:rsidP="00551ABC">
            <w:pPr>
              <w:pStyle w:val="TableParagraph"/>
              <w:rPr>
                <w:rFonts w:ascii="Arial Narrow" w:hAnsi="Arial Narrow"/>
                <w:sz w:val="24"/>
                <w:szCs w:val="24"/>
              </w:rPr>
            </w:pPr>
          </w:p>
        </w:tc>
        <w:tc>
          <w:tcPr>
            <w:tcW w:w="0" w:type="auto"/>
          </w:tcPr>
          <w:p w14:paraId="756304D2" w14:textId="77777777" w:rsidR="00E86A5A" w:rsidRPr="00727201" w:rsidRDefault="00E86A5A" w:rsidP="00551ABC">
            <w:pPr>
              <w:pStyle w:val="TableParagraph"/>
              <w:rPr>
                <w:rFonts w:ascii="Arial Narrow" w:hAnsi="Arial Narrow"/>
                <w:sz w:val="24"/>
                <w:szCs w:val="24"/>
              </w:rPr>
            </w:pPr>
          </w:p>
        </w:tc>
        <w:tc>
          <w:tcPr>
            <w:tcW w:w="0" w:type="auto"/>
            <w:tcBorders>
              <w:top w:val="single" w:sz="6" w:space="0" w:color="000000"/>
              <w:bottom w:val="thinThickMediumGap" w:sz="2" w:space="0" w:color="000000"/>
            </w:tcBorders>
          </w:tcPr>
          <w:p w14:paraId="36246BA1" w14:textId="77777777" w:rsidR="007D7F1E" w:rsidRPr="00727201" w:rsidRDefault="00E86A5A" w:rsidP="00551ABC">
            <w:pPr>
              <w:pStyle w:val="TableParagraph"/>
              <w:tabs>
                <w:tab w:val="left" w:pos="3806"/>
                <w:tab w:val="left" w:pos="3945"/>
              </w:tabs>
              <w:ind w:left="2" w:right="813"/>
              <w:rPr>
                <w:rFonts w:ascii="Arial Narrow" w:hAnsi="Arial Narrow"/>
                <w:sz w:val="24"/>
                <w:szCs w:val="24"/>
              </w:rPr>
            </w:pP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pacing w:val="-35"/>
                <w:sz w:val="24"/>
                <w:szCs w:val="24"/>
                <w:u w:val="single"/>
              </w:rPr>
              <w:t xml:space="preserve"> </w:t>
            </w:r>
            <w:r w:rsidRPr="00727201">
              <w:rPr>
                <w:rFonts w:ascii="Arial Narrow" w:hAnsi="Arial Narrow"/>
                <w:sz w:val="24"/>
                <w:szCs w:val="24"/>
              </w:rPr>
              <w:t xml:space="preserve"> </w:t>
            </w:r>
          </w:p>
          <w:p w14:paraId="2E97648F" w14:textId="77777777" w:rsidR="007D7F1E" w:rsidRPr="00727201" w:rsidRDefault="00E86A5A" w:rsidP="00551ABC">
            <w:pPr>
              <w:pStyle w:val="TableParagraph"/>
              <w:tabs>
                <w:tab w:val="left" w:pos="3806"/>
                <w:tab w:val="left" w:pos="3945"/>
              </w:tabs>
              <w:ind w:left="2" w:right="813"/>
              <w:rPr>
                <w:rFonts w:ascii="Arial Narrow" w:hAnsi="Arial Narrow"/>
                <w:sz w:val="24"/>
                <w:szCs w:val="24"/>
              </w:rPr>
            </w:pPr>
            <w:r w:rsidRPr="00727201">
              <w:rPr>
                <w:rFonts w:ascii="Arial Narrow" w:hAnsi="Arial Narrow"/>
                <w:sz w:val="24"/>
                <w:szCs w:val="24"/>
              </w:rPr>
              <w:t>Brief</w:t>
            </w:r>
            <w:r w:rsidRPr="00727201">
              <w:rPr>
                <w:rFonts w:ascii="Arial Narrow" w:hAnsi="Arial Narrow"/>
                <w:spacing w:val="-14"/>
                <w:sz w:val="24"/>
                <w:szCs w:val="24"/>
              </w:rPr>
              <w:t xml:space="preserve"> </w:t>
            </w:r>
            <w:r w:rsidRPr="00727201">
              <w:rPr>
                <w:rFonts w:ascii="Arial Narrow" w:hAnsi="Arial Narrow"/>
                <w:sz w:val="24"/>
                <w:szCs w:val="24"/>
              </w:rPr>
              <w:t>Description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performed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 xml:space="preserve">the Tenderer: </w:t>
            </w:r>
            <w:r w:rsidRPr="00727201">
              <w:rPr>
                <w:rFonts w:ascii="Arial Narrow" w:hAnsi="Arial Narrow"/>
                <w:sz w:val="24"/>
                <w:szCs w:val="24"/>
                <w:u w:val="single"/>
              </w:rPr>
              <w:tab/>
            </w:r>
            <w:r w:rsidRPr="00727201">
              <w:rPr>
                <w:rFonts w:ascii="Arial Narrow" w:hAnsi="Arial Narrow"/>
                <w:sz w:val="24"/>
                <w:szCs w:val="24"/>
              </w:rPr>
              <w:t xml:space="preserve"> </w:t>
            </w:r>
          </w:p>
          <w:p w14:paraId="72BCE512" w14:textId="2E41D50F" w:rsidR="00E86A5A" w:rsidRPr="00727201" w:rsidRDefault="00E86A5A" w:rsidP="00551ABC">
            <w:pPr>
              <w:pStyle w:val="TableParagraph"/>
              <w:tabs>
                <w:tab w:val="left" w:pos="3806"/>
                <w:tab w:val="left" w:pos="3945"/>
              </w:tabs>
              <w:ind w:left="2" w:right="813"/>
              <w:rPr>
                <w:rFonts w:ascii="Arial Narrow" w:hAnsi="Arial Narrow"/>
                <w:sz w:val="24"/>
                <w:szCs w:val="24"/>
              </w:rPr>
            </w:pPr>
            <w:r w:rsidRPr="00727201">
              <w:rPr>
                <w:rFonts w:ascii="Arial Narrow" w:hAnsi="Arial Narrow"/>
                <w:sz w:val="24"/>
                <w:szCs w:val="24"/>
              </w:rPr>
              <w:t xml:space="preserve">Amount of contract: </w:t>
            </w:r>
            <w:r w:rsidRPr="00727201">
              <w:rPr>
                <w:rFonts w:ascii="Arial Narrow" w:hAnsi="Arial Narrow"/>
                <w:sz w:val="24"/>
                <w:szCs w:val="24"/>
                <w:u w:val="single"/>
              </w:rPr>
              <w:tab/>
            </w:r>
            <w:r w:rsidRPr="00727201">
              <w:rPr>
                <w:rFonts w:ascii="Arial Narrow" w:hAnsi="Arial Narrow"/>
                <w:sz w:val="24"/>
                <w:szCs w:val="24"/>
                <w:u w:val="single"/>
              </w:rPr>
              <w:tab/>
            </w:r>
          </w:p>
          <w:p w14:paraId="53ACDC3F" w14:textId="77777777" w:rsidR="00E86A5A" w:rsidRPr="00727201" w:rsidRDefault="00E86A5A" w:rsidP="00551ABC">
            <w:pPr>
              <w:pStyle w:val="TableParagraph"/>
              <w:tabs>
                <w:tab w:val="left" w:pos="4488"/>
              </w:tabs>
              <w:spacing w:line="252" w:lineRule="exact"/>
              <w:ind w:left="2" w:right="545"/>
              <w:rPr>
                <w:rFonts w:ascii="Arial Narrow" w:hAnsi="Arial Narrow"/>
                <w:sz w:val="24"/>
                <w:szCs w:val="24"/>
              </w:rPr>
            </w:pPr>
            <w:r w:rsidRPr="00727201">
              <w:rPr>
                <w:rFonts w:ascii="Arial Narrow" w:hAnsi="Arial Narrow"/>
                <w:sz w:val="24"/>
                <w:szCs w:val="24"/>
              </w:rPr>
              <w:t xml:space="preserve">Name of Procuring Entity: </w:t>
            </w:r>
            <w:r w:rsidRPr="00727201">
              <w:rPr>
                <w:rFonts w:ascii="Arial Narrow" w:hAnsi="Arial Narrow"/>
                <w:sz w:val="24"/>
                <w:szCs w:val="24"/>
                <w:u w:val="single"/>
              </w:rPr>
              <w:tab/>
            </w:r>
            <w:r w:rsidRPr="00727201">
              <w:rPr>
                <w:rFonts w:ascii="Arial Narrow" w:hAnsi="Arial Narrow"/>
                <w:sz w:val="24"/>
                <w:szCs w:val="24"/>
              </w:rPr>
              <w:t xml:space="preserve"> </w:t>
            </w:r>
            <w:r w:rsidRPr="00727201">
              <w:rPr>
                <w:rFonts w:ascii="Arial Narrow" w:hAnsi="Arial Narrow"/>
                <w:spacing w:val="-2"/>
                <w:sz w:val="24"/>
                <w:szCs w:val="24"/>
              </w:rPr>
              <w:t>Address:</w:t>
            </w:r>
          </w:p>
        </w:tc>
        <w:tc>
          <w:tcPr>
            <w:tcW w:w="0" w:type="auto"/>
          </w:tcPr>
          <w:p w14:paraId="298A4EB4" w14:textId="77777777" w:rsidR="00E86A5A" w:rsidRPr="00727201" w:rsidRDefault="00E86A5A" w:rsidP="00551ABC">
            <w:pPr>
              <w:pStyle w:val="TableParagraph"/>
              <w:rPr>
                <w:rFonts w:ascii="Arial Narrow" w:hAnsi="Arial Narrow"/>
                <w:sz w:val="24"/>
                <w:szCs w:val="24"/>
              </w:rPr>
            </w:pPr>
          </w:p>
        </w:tc>
      </w:tr>
    </w:tbl>
    <w:p w14:paraId="4676888D" w14:textId="77777777" w:rsidR="007D7F1E" w:rsidRPr="00727201" w:rsidRDefault="007D7F1E">
      <w:pPr>
        <w:pStyle w:val="TableParagraph"/>
        <w:rPr>
          <w:rFonts w:ascii="Arial Narrow" w:hAnsi="Arial Narrow"/>
          <w:sz w:val="24"/>
          <w:szCs w:val="24"/>
        </w:rPr>
      </w:pPr>
    </w:p>
    <w:p w14:paraId="4C615C3E" w14:textId="77777777" w:rsidR="007D7F1E" w:rsidRPr="00727201" w:rsidRDefault="007D7F1E" w:rsidP="00452BC5">
      <w:pPr>
        <w:pStyle w:val="Heading4"/>
        <w:numPr>
          <w:ilvl w:val="1"/>
          <w:numId w:val="61"/>
        </w:numPr>
        <w:tabs>
          <w:tab w:val="left" w:pos="567"/>
        </w:tabs>
        <w:ind w:hanging="655"/>
        <w:rPr>
          <w:rFonts w:ascii="Arial Narrow" w:hAnsi="Arial Narrow"/>
          <w:b w:val="0"/>
          <w:sz w:val="24"/>
          <w:szCs w:val="24"/>
        </w:rPr>
      </w:pPr>
      <w:r w:rsidRPr="00727201">
        <w:rPr>
          <w:rFonts w:ascii="Arial Narrow" w:hAnsi="Arial Narrow"/>
          <w:sz w:val="24"/>
          <w:szCs w:val="24"/>
          <w:u w:val="single"/>
        </w:rPr>
        <w:t>FORM</w:t>
      </w:r>
      <w:r w:rsidRPr="00727201">
        <w:rPr>
          <w:rFonts w:ascii="Arial Narrow" w:hAnsi="Arial Narrow"/>
          <w:spacing w:val="-3"/>
          <w:sz w:val="24"/>
          <w:szCs w:val="24"/>
          <w:u w:val="single"/>
        </w:rPr>
        <w:t xml:space="preserve"> </w:t>
      </w:r>
      <w:r w:rsidRPr="00727201">
        <w:rPr>
          <w:rFonts w:ascii="Arial Narrow" w:hAnsi="Arial Narrow"/>
          <w:sz w:val="24"/>
          <w:szCs w:val="24"/>
          <w:u w:val="single"/>
        </w:rPr>
        <w:t>EXP</w:t>
      </w:r>
      <w:r w:rsidRPr="00727201">
        <w:rPr>
          <w:rFonts w:ascii="Arial Narrow" w:hAnsi="Arial Narrow"/>
          <w:spacing w:val="-1"/>
          <w:sz w:val="24"/>
          <w:szCs w:val="24"/>
          <w:u w:val="single"/>
        </w:rPr>
        <w:t xml:space="preserve"> </w:t>
      </w:r>
      <w:r w:rsidRPr="00727201">
        <w:rPr>
          <w:rFonts w:ascii="Arial Narrow" w:hAnsi="Arial Narrow"/>
          <w:sz w:val="24"/>
          <w:szCs w:val="24"/>
          <w:u w:val="single"/>
        </w:rPr>
        <w:t>-</w:t>
      </w:r>
      <w:r w:rsidRPr="00727201">
        <w:rPr>
          <w:rFonts w:ascii="Arial Narrow" w:hAnsi="Arial Narrow"/>
          <w:spacing w:val="-14"/>
          <w:sz w:val="24"/>
          <w:szCs w:val="24"/>
          <w:u w:val="single"/>
        </w:rPr>
        <w:t xml:space="preserve"> </w:t>
      </w:r>
      <w:r w:rsidRPr="00727201">
        <w:rPr>
          <w:rFonts w:ascii="Arial Narrow" w:hAnsi="Arial Narrow"/>
          <w:spacing w:val="-2"/>
          <w:sz w:val="24"/>
          <w:szCs w:val="24"/>
          <w:u w:val="single"/>
        </w:rPr>
        <w:t>4.2(a)</w:t>
      </w:r>
    </w:p>
    <w:p w14:paraId="4E1C9A41" w14:textId="77777777" w:rsidR="007D7F1E" w:rsidRPr="00727201" w:rsidRDefault="007D7F1E" w:rsidP="007D7F1E">
      <w:pPr>
        <w:pStyle w:val="BodyText"/>
        <w:spacing w:before="1"/>
        <w:rPr>
          <w:rFonts w:ascii="Arial Narrow" w:hAnsi="Arial Narrow"/>
          <w:b/>
          <w:sz w:val="24"/>
          <w:szCs w:val="24"/>
        </w:rPr>
      </w:pPr>
    </w:p>
    <w:p w14:paraId="3A568063" w14:textId="77777777" w:rsidR="007D7F1E" w:rsidRPr="00727201" w:rsidRDefault="007D7F1E" w:rsidP="007D7F1E">
      <w:pPr>
        <w:pStyle w:val="Heading4"/>
        <w:jc w:val="both"/>
        <w:rPr>
          <w:rFonts w:ascii="Arial Narrow" w:hAnsi="Arial Narrow"/>
          <w:sz w:val="24"/>
          <w:szCs w:val="24"/>
        </w:rPr>
      </w:pPr>
      <w:r w:rsidRPr="00727201">
        <w:rPr>
          <w:rFonts w:ascii="Arial Narrow" w:hAnsi="Arial Narrow"/>
          <w:sz w:val="24"/>
          <w:szCs w:val="24"/>
        </w:rPr>
        <w:t>Specific</w:t>
      </w:r>
      <w:r w:rsidRPr="00727201">
        <w:rPr>
          <w:rFonts w:ascii="Arial Narrow" w:hAnsi="Arial Narrow"/>
          <w:spacing w:val="-9"/>
          <w:sz w:val="24"/>
          <w:szCs w:val="24"/>
        </w:rPr>
        <w:t xml:space="preserve"> </w:t>
      </w:r>
      <w:r w:rsidRPr="00727201">
        <w:rPr>
          <w:rFonts w:ascii="Arial Narrow" w:hAnsi="Arial Narrow"/>
          <w:sz w:val="24"/>
          <w:szCs w:val="24"/>
        </w:rPr>
        <w:t>Construction</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Management</w:t>
      </w:r>
      <w:r w:rsidRPr="00727201">
        <w:rPr>
          <w:rFonts w:ascii="Arial Narrow" w:hAnsi="Arial Narrow"/>
          <w:spacing w:val="-9"/>
          <w:sz w:val="24"/>
          <w:szCs w:val="24"/>
        </w:rPr>
        <w:t xml:space="preserve"> </w:t>
      </w:r>
      <w:r w:rsidRPr="00727201">
        <w:rPr>
          <w:rFonts w:ascii="Arial Narrow" w:hAnsi="Arial Narrow"/>
          <w:spacing w:val="-2"/>
          <w:sz w:val="24"/>
          <w:szCs w:val="24"/>
        </w:rPr>
        <w:t>Experience</w:t>
      </w:r>
    </w:p>
    <w:p w14:paraId="079E09CB" w14:textId="77777777" w:rsidR="007D7F1E" w:rsidRPr="00727201" w:rsidRDefault="007D7F1E" w:rsidP="0033092D">
      <w:pPr>
        <w:pStyle w:val="BodyText"/>
        <w:tabs>
          <w:tab w:val="left" w:pos="5196"/>
          <w:tab w:val="left" w:pos="5227"/>
          <w:tab w:val="left" w:pos="5282"/>
        </w:tabs>
        <w:spacing w:before="234" w:after="24"/>
        <w:ind w:right="3806"/>
        <w:jc w:val="both"/>
        <w:rPr>
          <w:rFonts w:ascii="Arial Narrow" w:hAnsi="Arial Narrow"/>
          <w:spacing w:val="-14"/>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pacing w:val="-14"/>
          <w:sz w:val="24"/>
          <w:szCs w:val="24"/>
          <w:u w:val="single" w:color="211E1F"/>
        </w:rPr>
        <w:t xml:space="preserve"> </w:t>
      </w:r>
      <w:r w:rsidRPr="00727201">
        <w:rPr>
          <w:rFonts w:ascii="Arial Narrow" w:hAnsi="Arial Narrow"/>
          <w:spacing w:val="-14"/>
          <w:sz w:val="24"/>
          <w:szCs w:val="24"/>
        </w:rPr>
        <w:t xml:space="preserve"> </w:t>
      </w:r>
    </w:p>
    <w:p w14:paraId="404462AC" w14:textId="4F7BA1C1" w:rsidR="007D7F1E" w:rsidRPr="00727201" w:rsidRDefault="007D7F1E" w:rsidP="006545BF">
      <w:pPr>
        <w:pStyle w:val="BodyText"/>
        <w:tabs>
          <w:tab w:val="left" w:pos="4667"/>
          <w:tab w:val="left" w:pos="5227"/>
          <w:tab w:val="left" w:pos="5282"/>
        </w:tabs>
        <w:spacing w:before="234" w:after="24"/>
        <w:ind w:right="4373"/>
        <w:jc w:val="both"/>
        <w:rPr>
          <w:rFonts w:ascii="Arial Narrow" w:hAnsi="Arial Narrow"/>
          <w:sz w:val="24"/>
          <w:szCs w:val="24"/>
          <w:u w:val="single" w:color="211E1F"/>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p>
    <w:p w14:paraId="41A1EE35" w14:textId="20C744C3" w:rsidR="007D7F1E" w:rsidRPr="00727201" w:rsidRDefault="007D7F1E" w:rsidP="006545BF">
      <w:pPr>
        <w:pStyle w:val="BodyText"/>
        <w:tabs>
          <w:tab w:val="left" w:pos="4809"/>
          <w:tab w:val="left" w:pos="5227"/>
          <w:tab w:val="left" w:pos="5282"/>
        </w:tabs>
        <w:spacing w:before="234" w:after="24"/>
        <w:ind w:right="4231"/>
        <w:jc w:val="both"/>
        <w:rPr>
          <w:rFonts w:ascii="Arial Narrow" w:hAnsi="Arial Narrow"/>
          <w:sz w:val="24"/>
          <w:szCs w:val="24"/>
        </w:rPr>
      </w:pPr>
      <w:r w:rsidRPr="00727201">
        <w:rPr>
          <w:rFonts w:ascii="Arial Narrow" w:hAnsi="Arial Narrow"/>
          <w:sz w:val="24"/>
          <w:szCs w:val="24"/>
        </w:rPr>
        <w:t xml:space="preserve"> JV Member's Name</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17A5A6E9" w14:textId="37B02E2A" w:rsidR="006545BF" w:rsidRPr="00727201" w:rsidRDefault="007D7F1E" w:rsidP="006545BF">
      <w:pPr>
        <w:pStyle w:val="BodyText"/>
        <w:tabs>
          <w:tab w:val="left" w:pos="4525"/>
          <w:tab w:val="left" w:pos="5227"/>
          <w:tab w:val="left" w:pos="5282"/>
        </w:tabs>
        <w:spacing w:before="234" w:after="24"/>
        <w:ind w:right="4515"/>
        <w:jc w:val="both"/>
        <w:rPr>
          <w:rFonts w:ascii="Arial Narrow" w:hAnsi="Arial Narrow"/>
          <w:sz w:val="24"/>
          <w:szCs w:val="24"/>
          <w:u w:val="single" w:color="211E1F"/>
        </w:rPr>
      </w:pPr>
      <w:r w:rsidRPr="00727201">
        <w:rPr>
          <w:rFonts w:ascii="Arial Narrow" w:hAnsi="Arial Narrow"/>
          <w:sz w:val="24"/>
          <w:szCs w:val="24"/>
        </w:rPr>
        <w:t xml:space="preserve">ITT No. and title: </w:t>
      </w:r>
      <w:r w:rsidRPr="00727201">
        <w:rPr>
          <w:rFonts w:ascii="Arial Narrow" w:hAnsi="Arial Narrow"/>
          <w:sz w:val="24"/>
          <w:szCs w:val="24"/>
          <w:u w:val="single" w:color="211E1F"/>
        </w:rPr>
        <w:tab/>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369"/>
        <w:gridCol w:w="1206"/>
        <w:gridCol w:w="1347"/>
        <w:gridCol w:w="2057"/>
        <w:gridCol w:w="1055"/>
      </w:tblGrid>
      <w:tr w:rsidR="007D7F1E" w:rsidRPr="00727201" w14:paraId="38C266C1" w14:textId="77777777" w:rsidTr="007D7F1E">
        <w:trPr>
          <w:trHeight w:val="506"/>
        </w:trPr>
        <w:tc>
          <w:tcPr>
            <w:tcW w:w="0" w:type="auto"/>
          </w:tcPr>
          <w:p w14:paraId="3985102F" w14:textId="77777777" w:rsidR="007D7F1E" w:rsidRPr="00727201" w:rsidRDefault="007D7F1E" w:rsidP="00551ABC">
            <w:pPr>
              <w:pStyle w:val="TableParagraph"/>
              <w:spacing w:line="251" w:lineRule="exact"/>
              <w:ind w:left="-1"/>
              <w:rPr>
                <w:rFonts w:ascii="Arial Narrow" w:hAnsi="Arial Narrow"/>
                <w:b/>
                <w:sz w:val="24"/>
                <w:szCs w:val="24"/>
              </w:rPr>
            </w:pPr>
            <w:r w:rsidRPr="00727201">
              <w:rPr>
                <w:rFonts w:ascii="Arial Narrow" w:hAnsi="Arial Narrow"/>
                <w:b/>
                <w:sz w:val="24"/>
                <w:szCs w:val="24"/>
              </w:rPr>
              <w:t>Similar</w:t>
            </w:r>
            <w:r w:rsidRPr="00727201">
              <w:rPr>
                <w:rFonts w:ascii="Arial Narrow" w:hAnsi="Arial Narrow"/>
                <w:b/>
                <w:spacing w:val="26"/>
                <w:sz w:val="24"/>
                <w:szCs w:val="24"/>
              </w:rPr>
              <w:t xml:space="preserve"> </w:t>
            </w:r>
            <w:r w:rsidRPr="00727201">
              <w:rPr>
                <w:rFonts w:ascii="Arial Narrow" w:hAnsi="Arial Narrow"/>
                <w:b/>
                <w:sz w:val="24"/>
                <w:szCs w:val="24"/>
              </w:rPr>
              <w:t>Contract</w:t>
            </w:r>
            <w:r w:rsidRPr="00727201">
              <w:rPr>
                <w:rFonts w:ascii="Arial Narrow" w:hAnsi="Arial Narrow"/>
                <w:b/>
                <w:spacing w:val="30"/>
                <w:sz w:val="24"/>
                <w:szCs w:val="24"/>
              </w:rPr>
              <w:t xml:space="preserve"> </w:t>
            </w:r>
            <w:r w:rsidRPr="00727201">
              <w:rPr>
                <w:rFonts w:ascii="Arial Narrow" w:hAnsi="Arial Narrow"/>
                <w:b/>
                <w:spacing w:val="-5"/>
                <w:sz w:val="24"/>
                <w:szCs w:val="24"/>
              </w:rPr>
              <w:t>No.</w:t>
            </w:r>
          </w:p>
        </w:tc>
        <w:tc>
          <w:tcPr>
            <w:tcW w:w="0" w:type="auto"/>
            <w:gridSpan w:val="4"/>
          </w:tcPr>
          <w:p w14:paraId="40CAA255" w14:textId="77777777" w:rsidR="007D7F1E" w:rsidRPr="00727201" w:rsidRDefault="007D7F1E" w:rsidP="00551ABC">
            <w:pPr>
              <w:pStyle w:val="TableParagraph"/>
              <w:spacing w:line="251" w:lineRule="exact"/>
              <w:ind w:left="2"/>
              <w:rPr>
                <w:rFonts w:ascii="Arial Narrow" w:hAnsi="Arial Narrow"/>
                <w:b/>
                <w:sz w:val="24"/>
                <w:szCs w:val="24"/>
              </w:rPr>
            </w:pPr>
            <w:r w:rsidRPr="00727201">
              <w:rPr>
                <w:rFonts w:ascii="Arial Narrow" w:hAnsi="Arial Narrow"/>
                <w:b/>
                <w:spacing w:val="-2"/>
                <w:sz w:val="24"/>
                <w:szCs w:val="24"/>
              </w:rPr>
              <w:t>Information</w:t>
            </w:r>
          </w:p>
        </w:tc>
      </w:tr>
      <w:tr w:rsidR="007D7F1E" w:rsidRPr="00727201" w14:paraId="2B0B843A" w14:textId="77777777" w:rsidTr="007D7F1E">
        <w:trPr>
          <w:trHeight w:val="408"/>
        </w:trPr>
        <w:tc>
          <w:tcPr>
            <w:tcW w:w="0" w:type="auto"/>
          </w:tcPr>
          <w:p w14:paraId="14ECC5B8"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9"/>
                <w:sz w:val="24"/>
                <w:szCs w:val="24"/>
              </w:rPr>
              <w:t>Contract</w:t>
            </w:r>
            <w:r w:rsidRPr="00727201">
              <w:rPr>
                <w:rFonts w:ascii="Arial Narrow" w:hAnsi="Arial Narrow"/>
                <w:spacing w:val="-5"/>
                <w:sz w:val="24"/>
                <w:szCs w:val="24"/>
              </w:rPr>
              <w:t xml:space="preserve"> </w:t>
            </w:r>
            <w:r w:rsidRPr="00727201">
              <w:rPr>
                <w:rFonts w:ascii="Arial Narrow" w:hAnsi="Arial Narrow"/>
                <w:spacing w:val="-2"/>
                <w:sz w:val="24"/>
                <w:szCs w:val="24"/>
              </w:rPr>
              <w:t>Identification</w:t>
            </w:r>
          </w:p>
        </w:tc>
        <w:tc>
          <w:tcPr>
            <w:tcW w:w="0" w:type="auto"/>
            <w:gridSpan w:val="4"/>
          </w:tcPr>
          <w:p w14:paraId="5A69E1E2" w14:textId="77777777" w:rsidR="007D7F1E" w:rsidRPr="00727201" w:rsidRDefault="007D7F1E" w:rsidP="00551ABC">
            <w:pPr>
              <w:pStyle w:val="TableParagraph"/>
              <w:rPr>
                <w:rFonts w:ascii="Arial Narrow" w:hAnsi="Arial Narrow"/>
                <w:sz w:val="24"/>
                <w:szCs w:val="24"/>
              </w:rPr>
            </w:pPr>
          </w:p>
        </w:tc>
      </w:tr>
      <w:tr w:rsidR="007D7F1E" w:rsidRPr="00727201" w14:paraId="7035B5BE" w14:textId="77777777" w:rsidTr="007D7F1E">
        <w:trPr>
          <w:trHeight w:val="403"/>
        </w:trPr>
        <w:tc>
          <w:tcPr>
            <w:tcW w:w="0" w:type="auto"/>
          </w:tcPr>
          <w:p w14:paraId="73DC78D6"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10"/>
                <w:sz w:val="24"/>
                <w:szCs w:val="24"/>
              </w:rPr>
              <w:t>Award</w:t>
            </w:r>
            <w:r w:rsidRPr="00727201">
              <w:rPr>
                <w:rFonts w:ascii="Arial Narrow" w:hAnsi="Arial Narrow"/>
                <w:spacing w:val="-13"/>
                <w:sz w:val="24"/>
                <w:szCs w:val="24"/>
              </w:rPr>
              <w:t xml:space="preserve"> </w:t>
            </w:r>
            <w:r w:rsidRPr="00727201">
              <w:rPr>
                <w:rFonts w:ascii="Arial Narrow" w:hAnsi="Arial Narrow"/>
                <w:spacing w:val="-4"/>
                <w:sz w:val="24"/>
                <w:szCs w:val="24"/>
              </w:rPr>
              <w:t>date</w:t>
            </w:r>
          </w:p>
        </w:tc>
        <w:tc>
          <w:tcPr>
            <w:tcW w:w="0" w:type="auto"/>
            <w:gridSpan w:val="4"/>
          </w:tcPr>
          <w:p w14:paraId="6C14ACCA" w14:textId="77777777" w:rsidR="007D7F1E" w:rsidRPr="00727201" w:rsidRDefault="007D7F1E" w:rsidP="00551ABC">
            <w:pPr>
              <w:pStyle w:val="TableParagraph"/>
              <w:rPr>
                <w:rFonts w:ascii="Arial Narrow" w:hAnsi="Arial Narrow"/>
                <w:sz w:val="24"/>
                <w:szCs w:val="24"/>
              </w:rPr>
            </w:pPr>
          </w:p>
        </w:tc>
      </w:tr>
      <w:tr w:rsidR="007D7F1E" w:rsidRPr="00727201" w14:paraId="0248FD42" w14:textId="77777777" w:rsidTr="007D7F1E">
        <w:trPr>
          <w:trHeight w:val="407"/>
        </w:trPr>
        <w:tc>
          <w:tcPr>
            <w:tcW w:w="0" w:type="auto"/>
          </w:tcPr>
          <w:p w14:paraId="578A3DAC"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5"/>
                <w:sz w:val="24"/>
                <w:szCs w:val="24"/>
              </w:rPr>
              <w:t>Completion</w:t>
            </w:r>
            <w:r w:rsidRPr="00727201">
              <w:rPr>
                <w:rFonts w:ascii="Arial Narrow" w:hAnsi="Arial Narrow"/>
                <w:spacing w:val="-2"/>
                <w:sz w:val="24"/>
                <w:szCs w:val="24"/>
              </w:rPr>
              <w:t xml:space="preserve"> </w:t>
            </w:r>
            <w:r w:rsidRPr="00727201">
              <w:rPr>
                <w:rFonts w:ascii="Arial Narrow" w:hAnsi="Arial Narrow"/>
                <w:spacing w:val="-4"/>
                <w:sz w:val="24"/>
                <w:szCs w:val="24"/>
              </w:rPr>
              <w:t>date</w:t>
            </w:r>
          </w:p>
        </w:tc>
        <w:tc>
          <w:tcPr>
            <w:tcW w:w="0" w:type="auto"/>
            <w:gridSpan w:val="4"/>
          </w:tcPr>
          <w:p w14:paraId="6D6CCEDE" w14:textId="77777777" w:rsidR="007D7F1E" w:rsidRPr="00727201" w:rsidRDefault="007D7F1E" w:rsidP="00551ABC">
            <w:pPr>
              <w:pStyle w:val="TableParagraph"/>
              <w:rPr>
                <w:rFonts w:ascii="Arial Narrow" w:hAnsi="Arial Narrow"/>
                <w:sz w:val="24"/>
                <w:szCs w:val="24"/>
              </w:rPr>
            </w:pPr>
          </w:p>
        </w:tc>
      </w:tr>
      <w:tr w:rsidR="007D7F1E" w:rsidRPr="00727201" w14:paraId="4E5DDC41" w14:textId="77777777" w:rsidTr="007D7F1E">
        <w:trPr>
          <w:trHeight w:val="844"/>
        </w:trPr>
        <w:tc>
          <w:tcPr>
            <w:tcW w:w="0" w:type="auto"/>
          </w:tcPr>
          <w:p w14:paraId="452881F3"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t>Role</w:t>
            </w:r>
            <w:r w:rsidRPr="00727201">
              <w:rPr>
                <w:rFonts w:ascii="Arial Narrow" w:hAnsi="Arial Narrow"/>
                <w:spacing w:val="-8"/>
                <w:sz w:val="24"/>
                <w:szCs w:val="24"/>
              </w:rPr>
              <w:t xml:space="preserve"> </w:t>
            </w:r>
            <w:r w:rsidRPr="00727201">
              <w:rPr>
                <w:rFonts w:ascii="Arial Narrow" w:hAnsi="Arial Narrow"/>
                <w:spacing w:val="-4"/>
                <w:sz w:val="24"/>
                <w:szCs w:val="24"/>
              </w:rPr>
              <w:t>in</w:t>
            </w:r>
            <w:r w:rsidRPr="00727201">
              <w:rPr>
                <w:rFonts w:ascii="Arial Narrow" w:hAnsi="Arial Narrow"/>
                <w:spacing w:val="-6"/>
                <w:sz w:val="24"/>
                <w:szCs w:val="24"/>
              </w:rPr>
              <w:t xml:space="preserve"> </w:t>
            </w:r>
            <w:r w:rsidRPr="00727201">
              <w:rPr>
                <w:rFonts w:ascii="Arial Narrow" w:hAnsi="Arial Narrow"/>
                <w:spacing w:val="-4"/>
                <w:sz w:val="24"/>
                <w:szCs w:val="24"/>
              </w:rPr>
              <w:t>Contract</w:t>
            </w:r>
          </w:p>
        </w:tc>
        <w:tc>
          <w:tcPr>
            <w:tcW w:w="0" w:type="auto"/>
          </w:tcPr>
          <w:p w14:paraId="3E0E313B" w14:textId="77777777" w:rsidR="007D7F1E" w:rsidRPr="00727201" w:rsidRDefault="007D7F1E" w:rsidP="00551ABC">
            <w:pPr>
              <w:pStyle w:val="TableParagraph"/>
              <w:ind w:left="2" w:right="235"/>
              <w:rPr>
                <w:rFonts w:ascii="Arial Narrow" w:hAnsi="Arial Narrow"/>
                <w:sz w:val="24"/>
                <w:szCs w:val="24"/>
              </w:rPr>
            </w:pPr>
            <w:r w:rsidRPr="00727201">
              <w:rPr>
                <w:rFonts w:ascii="Arial Narrow" w:hAnsi="Arial Narrow"/>
                <w:spacing w:val="-2"/>
                <w:sz w:val="24"/>
                <w:szCs w:val="24"/>
              </w:rPr>
              <w:t xml:space="preserve">Prime </w:t>
            </w:r>
            <w:r w:rsidRPr="00727201">
              <w:rPr>
                <w:rFonts w:ascii="Arial Narrow" w:hAnsi="Arial Narrow"/>
                <w:spacing w:val="-4"/>
                <w:sz w:val="24"/>
                <w:szCs w:val="24"/>
              </w:rPr>
              <w:t>Contractor</w:t>
            </w:r>
            <w:r w:rsidRPr="00727201">
              <w:rPr>
                <w:rFonts w:ascii="Arial Narrow" w:hAnsi="Arial Narrow"/>
                <w:spacing w:val="-10"/>
                <w:sz w:val="24"/>
                <w:szCs w:val="24"/>
              </w:rPr>
              <w:t xml:space="preserve"> </w:t>
            </w:r>
            <w:r w:rsidRPr="00727201">
              <w:rPr>
                <w:rFonts w:ascii="Arial Narrow" w:hAnsi="Arial Narrow"/>
                <w:spacing w:val="-4"/>
                <w:sz w:val="24"/>
                <w:szCs w:val="24"/>
              </w:rPr>
              <w:t></w:t>
            </w:r>
          </w:p>
        </w:tc>
        <w:tc>
          <w:tcPr>
            <w:tcW w:w="0" w:type="auto"/>
          </w:tcPr>
          <w:p w14:paraId="418368C5" w14:textId="77777777" w:rsidR="007D7F1E" w:rsidRPr="00727201" w:rsidRDefault="007D7F1E" w:rsidP="00551ABC">
            <w:pPr>
              <w:pStyle w:val="TableParagraph"/>
              <w:ind w:left="2" w:right="582"/>
              <w:rPr>
                <w:rFonts w:ascii="Arial Narrow" w:hAnsi="Arial Narrow"/>
                <w:sz w:val="24"/>
                <w:szCs w:val="24"/>
              </w:rPr>
            </w:pPr>
            <w:r w:rsidRPr="00727201">
              <w:rPr>
                <w:rFonts w:ascii="Arial Narrow" w:hAnsi="Arial Narrow"/>
                <w:spacing w:val="-4"/>
                <w:sz w:val="24"/>
                <w:szCs w:val="24"/>
              </w:rPr>
              <w:t>Member</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in </w:t>
            </w:r>
            <w:r w:rsidRPr="00727201">
              <w:rPr>
                <w:rFonts w:ascii="Arial Narrow" w:hAnsi="Arial Narrow"/>
                <w:spacing w:val="-6"/>
                <w:sz w:val="24"/>
                <w:szCs w:val="24"/>
              </w:rPr>
              <w:t>JV</w:t>
            </w:r>
          </w:p>
          <w:p w14:paraId="69571A37" w14:textId="77777777" w:rsidR="007D7F1E" w:rsidRPr="00727201" w:rsidRDefault="007D7F1E" w:rsidP="00452BC5">
            <w:pPr>
              <w:pStyle w:val="TableParagraph"/>
              <w:numPr>
                <w:ilvl w:val="0"/>
                <w:numId w:val="51"/>
              </w:numPr>
              <w:tabs>
                <w:tab w:val="left" w:pos="198"/>
              </w:tabs>
              <w:spacing w:before="1"/>
              <w:ind w:left="198" w:hanging="196"/>
              <w:rPr>
                <w:rFonts w:ascii="Arial Narrow" w:hAnsi="Arial Narrow"/>
                <w:sz w:val="24"/>
                <w:szCs w:val="24"/>
              </w:rPr>
            </w:pPr>
            <w:r w:rsidRPr="00727201">
              <w:rPr>
                <w:rFonts w:ascii="Arial" w:hAnsi="Arial" w:cs="Arial"/>
                <w:sz w:val="24"/>
                <w:szCs w:val="24"/>
              </w:rPr>
              <w:t>​</w:t>
            </w:r>
          </w:p>
        </w:tc>
        <w:tc>
          <w:tcPr>
            <w:tcW w:w="0" w:type="auto"/>
          </w:tcPr>
          <w:p w14:paraId="4D95A937" w14:textId="77777777" w:rsidR="007D7F1E" w:rsidRPr="00727201" w:rsidRDefault="007D7F1E" w:rsidP="00551ABC">
            <w:pPr>
              <w:pStyle w:val="TableParagraph"/>
              <w:ind w:left="-1" w:right="826"/>
              <w:rPr>
                <w:rFonts w:ascii="Arial Narrow" w:hAnsi="Arial Narrow"/>
                <w:sz w:val="24"/>
                <w:szCs w:val="24"/>
              </w:rPr>
            </w:pPr>
            <w:r w:rsidRPr="00727201">
              <w:rPr>
                <w:rFonts w:ascii="Arial Narrow" w:hAnsi="Arial Narrow"/>
                <w:spacing w:val="-6"/>
                <w:sz w:val="24"/>
                <w:szCs w:val="24"/>
              </w:rPr>
              <w:t xml:space="preserve">Management </w:t>
            </w:r>
            <w:r w:rsidRPr="00727201">
              <w:rPr>
                <w:rFonts w:ascii="Arial Narrow" w:hAnsi="Arial Narrow"/>
                <w:spacing w:val="-2"/>
                <w:sz w:val="24"/>
                <w:szCs w:val="24"/>
              </w:rPr>
              <w:t>Contractor</w:t>
            </w:r>
          </w:p>
          <w:p w14:paraId="018978C7" w14:textId="77777777" w:rsidR="007D7F1E" w:rsidRPr="00727201" w:rsidRDefault="007D7F1E" w:rsidP="00452BC5">
            <w:pPr>
              <w:pStyle w:val="TableParagraph"/>
              <w:numPr>
                <w:ilvl w:val="0"/>
                <w:numId w:val="50"/>
              </w:numPr>
              <w:tabs>
                <w:tab w:val="left" w:pos="195"/>
              </w:tabs>
              <w:spacing w:before="1"/>
              <w:ind w:left="195" w:hanging="196"/>
              <w:rPr>
                <w:rFonts w:ascii="Arial Narrow" w:hAnsi="Arial Narrow"/>
                <w:sz w:val="24"/>
                <w:szCs w:val="24"/>
              </w:rPr>
            </w:pPr>
            <w:r w:rsidRPr="00727201">
              <w:rPr>
                <w:rFonts w:ascii="Arial" w:hAnsi="Arial" w:cs="Arial"/>
                <w:sz w:val="24"/>
                <w:szCs w:val="24"/>
              </w:rPr>
              <w:t>​</w:t>
            </w:r>
          </w:p>
        </w:tc>
        <w:tc>
          <w:tcPr>
            <w:tcW w:w="0" w:type="auto"/>
          </w:tcPr>
          <w:p w14:paraId="11EB1CF3" w14:textId="77777777" w:rsidR="007D7F1E" w:rsidRPr="00727201" w:rsidRDefault="007D7F1E" w:rsidP="00551ABC">
            <w:pPr>
              <w:pStyle w:val="TableParagraph"/>
              <w:ind w:left="-2" w:right="163"/>
              <w:rPr>
                <w:rFonts w:ascii="Arial Narrow" w:hAnsi="Arial Narrow"/>
                <w:sz w:val="24"/>
                <w:szCs w:val="24"/>
              </w:rPr>
            </w:pPr>
            <w:r w:rsidRPr="00727201">
              <w:rPr>
                <w:rFonts w:ascii="Arial Narrow" w:hAnsi="Arial Narrow"/>
                <w:spacing w:val="-4"/>
                <w:sz w:val="24"/>
                <w:szCs w:val="24"/>
              </w:rPr>
              <w:t xml:space="preserve">Sub- </w:t>
            </w:r>
            <w:r w:rsidRPr="00727201">
              <w:rPr>
                <w:rFonts w:ascii="Arial Narrow" w:hAnsi="Arial Narrow"/>
                <w:spacing w:val="-6"/>
                <w:sz w:val="24"/>
                <w:szCs w:val="24"/>
              </w:rPr>
              <w:t>contractor</w:t>
            </w:r>
          </w:p>
          <w:p w14:paraId="03C241AA" w14:textId="77777777" w:rsidR="007D7F1E" w:rsidRPr="00727201" w:rsidRDefault="007D7F1E" w:rsidP="00452BC5">
            <w:pPr>
              <w:pStyle w:val="TableParagraph"/>
              <w:numPr>
                <w:ilvl w:val="0"/>
                <w:numId w:val="49"/>
              </w:numPr>
              <w:tabs>
                <w:tab w:val="left" w:pos="194"/>
              </w:tabs>
              <w:spacing w:before="1"/>
              <w:ind w:left="194" w:hanging="196"/>
              <w:rPr>
                <w:rFonts w:ascii="Arial Narrow" w:hAnsi="Arial Narrow"/>
                <w:sz w:val="24"/>
                <w:szCs w:val="24"/>
              </w:rPr>
            </w:pPr>
            <w:r w:rsidRPr="00727201">
              <w:rPr>
                <w:rFonts w:ascii="Arial" w:hAnsi="Arial" w:cs="Arial"/>
                <w:sz w:val="24"/>
                <w:szCs w:val="24"/>
              </w:rPr>
              <w:t>​</w:t>
            </w:r>
          </w:p>
        </w:tc>
      </w:tr>
      <w:tr w:rsidR="007D7F1E" w:rsidRPr="00727201" w14:paraId="4E022DE0" w14:textId="77777777" w:rsidTr="007D7F1E">
        <w:trPr>
          <w:trHeight w:val="254"/>
        </w:trPr>
        <w:tc>
          <w:tcPr>
            <w:tcW w:w="0" w:type="auto"/>
          </w:tcPr>
          <w:p w14:paraId="01D7825F" w14:textId="77777777" w:rsidR="007D7F1E" w:rsidRPr="00727201" w:rsidRDefault="007D7F1E" w:rsidP="00551ABC">
            <w:pPr>
              <w:pStyle w:val="TableParagraph"/>
              <w:spacing w:line="234" w:lineRule="exact"/>
              <w:ind w:left="-1"/>
              <w:rPr>
                <w:rFonts w:ascii="Arial Narrow" w:hAnsi="Arial Narrow"/>
                <w:sz w:val="24"/>
                <w:szCs w:val="24"/>
              </w:rPr>
            </w:pPr>
            <w:r w:rsidRPr="00727201">
              <w:rPr>
                <w:rFonts w:ascii="Arial Narrow" w:hAnsi="Arial Narrow"/>
                <w:spacing w:val="-12"/>
                <w:sz w:val="24"/>
                <w:szCs w:val="24"/>
              </w:rPr>
              <w:t>Total Contract</w:t>
            </w:r>
            <w:r w:rsidRPr="00727201">
              <w:rPr>
                <w:rFonts w:ascii="Arial Narrow" w:hAnsi="Arial Narrow"/>
                <w:spacing w:val="-8"/>
                <w:sz w:val="24"/>
                <w:szCs w:val="24"/>
              </w:rPr>
              <w:t xml:space="preserve"> </w:t>
            </w:r>
            <w:r w:rsidRPr="00727201">
              <w:rPr>
                <w:rFonts w:ascii="Arial Narrow" w:hAnsi="Arial Narrow"/>
                <w:spacing w:val="-12"/>
                <w:sz w:val="24"/>
                <w:szCs w:val="24"/>
              </w:rPr>
              <w:t>Amount</w:t>
            </w:r>
          </w:p>
        </w:tc>
        <w:tc>
          <w:tcPr>
            <w:tcW w:w="0" w:type="auto"/>
            <w:gridSpan w:val="2"/>
          </w:tcPr>
          <w:p w14:paraId="43B11CBA" w14:textId="77777777" w:rsidR="007D7F1E" w:rsidRPr="00727201" w:rsidRDefault="007D7F1E" w:rsidP="00551ABC">
            <w:pPr>
              <w:pStyle w:val="TableParagraph"/>
              <w:rPr>
                <w:rFonts w:ascii="Arial Narrow" w:hAnsi="Arial Narrow"/>
                <w:sz w:val="24"/>
                <w:szCs w:val="24"/>
              </w:rPr>
            </w:pPr>
          </w:p>
        </w:tc>
        <w:tc>
          <w:tcPr>
            <w:tcW w:w="0" w:type="auto"/>
            <w:gridSpan w:val="2"/>
          </w:tcPr>
          <w:p w14:paraId="7CA7D779" w14:textId="77777777" w:rsidR="007D7F1E" w:rsidRPr="00727201" w:rsidRDefault="007D7F1E" w:rsidP="00551ABC">
            <w:pPr>
              <w:pStyle w:val="TableParagraph"/>
              <w:spacing w:line="234" w:lineRule="exact"/>
              <w:ind w:left="-1"/>
              <w:rPr>
                <w:rFonts w:ascii="Arial Narrow" w:hAnsi="Arial Narrow"/>
                <w:b/>
                <w:sz w:val="24"/>
                <w:szCs w:val="24"/>
              </w:rPr>
            </w:pPr>
            <w:r w:rsidRPr="00727201">
              <w:rPr>
                <w:rFonts w:ascii="Arial Narrow" w:hAnsi="Arial Narrow"/>
                <w:b/>
                <w:spacing w:val="-5"/>
                <w:sz w:val="24"/>
                <w:szCs w:val="24"/>
              </w:rPr>
              <w:t xml:space="preserve">Kenya </w:t>
            </w:r>
            <w:r w:rsidRPr="00727201">
              <w:rPr>
                <w:rFonts w:ascii="Arial Narrow" w:hAnsi="Arial Narrow"/>
                <w:b/>
                <w:spacing w:val="-2"/>
                <w:sz w:val="24"/>
                <w:szCs w:val="24"/>
              </w:rPr>
              <w:t>Shilling</w:t>
            </w:r>
          </w:p>
        </w:tc>
      </w:tr>
      <w:tr w:rsidR="007D7F1E" w:rsidRPr="00727201" w14:paraId="0A5A366C" w14:textId="77777777" w:rsidTr="007D7F1E">
        <w:trPr>
          <w:trHeight w:val="758"/>
        </w:trPr>
        <w:tc>
          <w:tcPr>
            <w:tcW w:w="0" w:type="auto"/>
          </w:tcPr>
          <w:p w14:paraId="44A6BA06" w14:textId="77777777" w:rsidR="007D7F1E" w:rsidRPr="00727201" w:rsidRDefault="007D7F1E" w:rsidP="00551ABC">
            <w:pPr>
              <w:pStyle w:val="TableParagraph"/>
              <w:spacing w:line="252" w:lineRule="exact"/>
              <w:ind w:left="-1"/>
              <w:rPr>
                <w:rFonts w:ascii="Arial Narrow" w:hAnsi="Arial Narrow"/>
                <w:sz w:val="24"/>
                <w:szCs w:val="24"/>
              </w:rPr>
            </w:pPr>
            <w:r w:rsidRPr="00727201">
              <w:rPr>
                <w:rFonts w:ascii="Arial Narrow" w:hAnsi="Arial Narrow"/>
                <w:sz w:val="24"/>
                <w:szCs w:val="24"/>
              </w:rPr>
              <w:t>If member in a JV or sub-contractor, specify</w:t>
            </w:r>
            <w:r w:rsidRPr="00727201">
              <w:rPr>
                <w:rFonts w:ascii="Arial Narrow" w:hAnsi="Arial Narrow"/>
                <w:spacing w:val="-11"/>
                <w:sz w:val="24"/>
                <w:szCs w:val="24"/>
              </w:rPr>
              <w:t xml:space="preserve"> </w:t>
            </w:r>
            <w:r w:rsidRPr="00727201">
              <w:rPr>
                <w:rFonts w:ascii="Arial Narrow" w:hAnsi="Arial Narrow"/>
                <w:sz w:val="24"/>
                <w:szCs w:val="24"/>
              </w:rPr>
              <w:t>participation</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total</w:t>
            </w:r>
            <w:r w:rsidRPr="00727201">
              <w:rPr>
                <w:rFonts w:ascii="Arial Narrow" w:hAnsi="Arial Narrow"/>
                <w:spacing w:val="-8"/>
                <w:sz w:val="24"/>
                <w:szCs w:val="24"/>
              </w:rPr>
              <w:t xml:space="preserve"> </w:t>
            </w:r>
            <w:r w:rsidRPr="00727201">
              <w:rPr>
                <w:rFonts w:ascii="Arial Narrow" w:hAnsi="Arial Narrow"/>
                <w:sz w:val="24"/>
                <w:szCs w:val="24"/>
              </w:rPr>
              <w:t xml:space="preserve">Contract </w:t>
            </w:r>
            <w:r w:rsidRPr="00727201">
              <w:rPr>
                <w:rFonts w:ascii="Arial Narrow" w:hAnsi="Arial Narrow"/>
                <w:spacing w:val="-2"/>
                <w:sz w:val="24"/>
                <w:szCs w:val="24"/>
              </w:rPr>
              <w:t>amount</w:t>
            </w:r>
          </w:p>
        </w:tc>
        <w:tc>
          <w:tcPr>
            <w:tcW w:w="0" w:type="auto"/>
          </w:tcPr>
          <w:p w14:paraId="4B3B553E" w14:textId="77777777" w:rsidR="007D7F1E" w:rsidRPr="00727201" w:rsidRDefault="007D7F1E" w:rsidP="00551ABC">
            <w:pPr>
              <w:pStyle w:val="TableParagraph"/>
              <w:rPr>
                <w:rFonts w:ascii="Arial Narrow" w:hAnsi="Arial Narrow"/>
                <w:sz w:val="24"/>
                <w:szCs w:val="24"/>
              </w:rPr>
            </w:pPr>
          </w:p>
        </w:tc>
        <w:tc>
          <w:tcPr>
            <w:tcW w:w="0" w:type="auto"/>
          </w:tcPr>
          <w:p w14:paraId="3E41F5ED" w14:textId="77777777" w:rsidR="007D7F1E" w:rsidRPr="00727201" w:rsidRDefault="007D7F1E" w:rsidP="00551ABC">
            <w:pPr>
              <w:pStyle w:val="TableParagraph"/>
              <w:rPr>
                <w:rFonts w:ascii="Arial Narrow" w:hAnsi="Arial Narrow"/>
                <w:sz w:val="24"/>
                <w:szCs w:val="24"/>
              </w:rPr>
            </w:pPr>
          </w:p>
        </w:tc>
        <w:tc>
          <w:tcPr>
            <w:tcW w:w="0" w:type="auto"/>
            <w:gridSpan w:val="2"/>
          </w:tcPr>
          <w:p w14:paraId="03846D1A" w14:textId="77777777" w:rsidR="007D7F1E" w:rsidRPr="00727201" w:rsidRDefault="007D7F1E" w:rsidP="00551ABC">
            <w:pPr>
              <w:pStyle w:val="TableParagraph"/>
              <w:rPr>
                <w:rFonts w:ascii="Arial Narrow" w:hAnsi="Arial Narrow"/>
                <w:sz w:val="24"/>
                <w:szCs w:val="24"/>
              </w:rPr>
            </w:pPr>
          </w:p>
        </w:tc>
      </w:tr>
      <w:tr w:rsidR="007D7F1E" w:rsidRPr="00727201" w14:paraId="7C57615F" w14:textId="77777777" w:rsidTr="007D7F1E">
        <w:trPr>
          <w:trHeight w:val="251"/>
        </w:trPr>
        <w:tc>
          <w:tcPr>
            <w:tcW w:w="0" w:type="auto"/>
          </w:tcPr>
          <w:p w14:paraId="41E674A6" w14:textId="77777777" w:rsidR="007D7F1E" w:rsidRPr="00727201" w:rsidRDefault="007D7F1E" w:rsidP="00551ABC">
            <w:pPr>
              <w:pStyle w:val="TableParagraph"/>
              <w:spacing w:line="232" w:lineRule="exact"/>
              <w:ind w:left="-1"/>
              <w:rPr>
                <w:rFonts w:ascii="Arial Narrow" w:hAnsi="Arial Narrow"/>
                <w:sz w:val="24"/>
                <w:szCs w:val="24"/>
              </w:rPr>
            </w:pP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Entity's</w:t>
            </w:r>
            <w:r w:rsidRPr="00727201">
              <w:rPr>
                <w:rFonts w:ascii="Arial Narrow" w:hAnsi="Arial Narrow"/>
                <w:spacing w:val="-3"/>
                <w:sz w:val="24"/>
                <w:szCs w:val="24"/>
              </w:rPr>
              <w:t xml:space="preserve"> </w:t>
            </w:r>
            <w:r w:rsidRPr="00727201">
              <w:rPr>
                <w:rFonts w:ascii="Arial Narrow" w:hAnsi="Arial Narrow"/>
                <w:spacing w:val="-4"/>
                <w:sz w:val="24"/>
                <w:szCs w:val="24"/>
              </w:rPr>
              <w:t>Name:</w:t>
            </w:r>
          </w:p>
        </w:tc>
        <w:tc>
          <w:tcPr>
            <w:tcW w:w="0" w:type="auto"/>
            <w:gridSpan w:val="4"/>
          </w:tcPr>
          <w:p w14:paraId="4115CC9C" w14:textId="77777777" w:rsidR="007D7F1E" w:rsidRPr="00727201" w:rsidRDefault="007D7F1E" w:rsidP="00551ABC">
            <w:pPr>
              <w:pStyle w:val="TableParagraph"/>
              <w:rPr>
                <w:rFonts w:ascii="Arial Narrow" w:hAnsi="Arial Narrow"/>
                <w:sz w:val="24"/>
                <w:szCs w:val="24"/>
              </w:rPr>
            </w:pPr>
          </w:p>
        </w:tc>
      </w:tr>
      <w:tr w:rsidR="007D7F1E" w:rsidRPr="00727201" w14:paraId="50B10B0B" w14:textId="77777777" w:rsidTr="007D7F1E">
        <w:trPr>
          <w:trHeight w:val="761"/>
        </w:trPr>
        <w:tc>
          <w:tcPr>
            <w:tcW w:w="0" w:type="auto"/>
          </w:tcPr>
          <w:p w14:paraId="3F3F7E83" w14:textId="77777777" w:rsidR="007D7F1E" w:rsidRPr="00727201" w:rsidRDefault="007D7F1E" w:rsidP="00551ABC">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Address:</w:t>
            </w:r>
          </w:p>
          <w:p w14:paraId="01E52AF4" w14:textId="77777777" w:rsidR="007D7F1E" w:rsidRPr="00727201" w:rsidRDefault="007D7F1E" w:rsidP="00551ABC">
            <w:pPr>
              <w:pStyle w:val="TableParagraph"/>
              <w:spacing w:line="252" w:lineRule="exact"/>
              <w:ind w:left="-1" w:right="1553"/>
              <w:rPr>
                <w:rFonts w:ascii="Arial Narrow" w:hAnsi="Arial Narrow"/>
                <w:sz w:val="24"/>
                <w:szCs w:val="24"/>
              </w:rPr>
            </w:pPr>
            <w:r w:rsidRPr="00727201">
              <w:rPr>
                <w:rFonts w:ascii="Arial Narrow" w:hAnsi="Arial Narrow"/>
                <w:sz w:val="24"/>
                <w:szCs w:val="24"/>
              </w:rPr>
              <w:t>Telephone/fax</w:t>
            </w:r>
            <w:r w:rsidRPr="00727201">
              <w:rPr>
                <w:rFonts w:ascii="Arial Narrow" w:hAnsi="Arial Narrow"/>
                <w:spacing w:val="-14"/>
                <w:sz w:val="24"/>
                <w:szCs w:val="24"/>
              </w:rPr>
              <w:t xml:space="preserve"> </w:t>
            </w:r>
            <w:r w:rsidRPr="00727201">
              <w:rPr>
                <w:rFonts w:ascii="Arial Narrow" w:hAnsi="Arial Narrow"/>
                <w:sz w:val="24"/>
                <w:szCs w:val="24"/>
              </w:rPr>
              <w:t xml:space="preserve">number </w:t>
            </w:r>
            <w:r w:rsidRPr="00727201">
              <w:rPr>
                <w:rFonts w:ascii="Arial Narrow" w:hAnsi="Arial Narrow"/>
                <w:spacing w:val="-2"/>
                <w:sz w:val="24"/>
                <w:szCs w:val="24"/>
              </w:rPr>
              <w:t>E-mail:</w:t>
            </w:r>
          </w:p>
        </w:tc>
        <w:tc>
          <w:tcPr>
            <w:tcW w:w="0" w:type="auto"/>
            <w:gridSpan w:val="4"/>
          </w:tcPr>
          <w:p w14:paraId="4FAD916E" w14:textId="77777777" w:rsidR="007D7F1E" w:rsidRPr="00727201" w:rsidRDefault="007D7F1E" w:rsidP="00551ABC">
            <w:pPr>
              <w:pStyle w:val="TableParagraph"/>
              <w:rPr>
                <w:rFonts w:ascii="Arial Narrow" w:hAnsi="Arial Narrow"/>
                <w:sz w:val="24"/>
                <w:szCs w:val="24"/>
              </w:rPr>
            </w:pPr>
          </w:p>
        </w:tc>
      </w:tr>
    </w:tbl>
    <w:p w14:paraId="7498519E" w14:textId="77777777" w:rsidR="007D7F1E" w:rsidRPr="00727201" w:rsidRDefault="007D7F1E">
      <w:pPr>
        <w:pStyle w:val="TableParagraph"/>
        <w:rPr>
          <w:rFonts w:ascii="Arial Narrow" w:hAnsi="Arial Narrow"/>
          <w:sz w:val="24"/>
          <w:szCs w:val="24"/>
        </w:rPr>
      </w:pPr>
    </w:p>
    <w:p w14:paraId="128011EA" w14:textId="53FA8BE0" w:rsidR="007D7F1E" w:rsidRPr="00727201" w:rsidRDefault="0033092D" w:rsidP="00452BC5">
      <w:pPr>
        <w:pStyle w:val="Heading4"/>
        <w:numPr>
          <w:ilvl w:val="1"/>
          <w:numId w:val="61"/>
        </w:numPr>
        <w:ind w:hanging="655"/>
        <w:rPr>
          <w:rFonts w:ascii="Arial Narrow" w:hAnsi="Arial Narrow"/>
          <w:sz w:val="24"/>
          <w:szCs w:val="24"/>
        </w:rPr>
      </w:pPr>
      <w:r w:rsidRPr="00727201">
        <w:rPr>
          <w:rFonts w:ascii="Arial Narrow" w:hAnsi="Arial Narrow"/>
          <w:sz w:val="24"/>
          <w:szCs w:val="24"/>
          <w:u w:val="single"/>
        </w:rPr>
        <w:t xml:space="preserve"> </w:t>
      </w:r>
      <w:r w:rsidR="007D7F1E" w:rsidRPr="00727201">
        <w:rPr>
          <w:rFonts w:ascii="Arial Narrow" w:hAnsi="Arial Narrow"/>
          <w:sz w:val="24"/>
          <w:szCs w:val="24"/>
          <w:u w:val="single"/>
        </w:rPr>
        <w:t>FORM</w:t>
      </w:r>
      <w:r w:rsidR="007D7F1E" w:rsidRPr="00727201">
        <w:rPr>
          <w:rFonts w:ascii="Arial Narrow" w:hAnsi="Arial Narrow"/>
          <w:spacing w:val="-3"/>
          <w:sz w:val="24"/>
          <w:szCs w:val="24"/>
          <w:u w:val="single"/>
        </w:rPr>
        <w:t xml:space="preserve"> </w:t>
      </w:r>
      <w:r w:rsidR="007D7F1E" w:rsidRPr="00727201">
        <w:rPr>
          <w:rFonts w:ascii="Arial Narrow" w:hAnsi="Arial Narrow"/>
          <w:sz w:val="24"/>
          <w:szCs w:val="24"/>
          <w:u w:val="single"/>
        </w:rPr>
        <w:t>EXP</w:t>
      </w:r>
      <w:r w:rsidR="007D7F1E" w:rsidRPr="00727201">
        <w:rPr>
          <w:rFonts w:ascii="Arial Narrow" w:hAnsi="Arial Narrow"/>
          <w:spacing w:val="-1"/>
          <w:sz w:val="24"/>
          <w:szCs w:val="24"/>
          <w:u w:val="single"/>
        </w:rPr>
        <w:t xml:space="preserve"> </w:t>
      </w:r>
      <w:r w:rsidR="007D7F1E" w:rsidRPr="00727201">
        <w:rPr>
          <w:rFonts w:ascii="Arial Narrow" w:hAnsi="Arial Narrow"/>
          <w:sz w:val="24"/>
          <w:szCs w:val="24"/>
          <w:u w:val="single"/>
        </w:rPr>
        <w:t>-</w:t>
      </w:r>
      <w:r w:rsidR="007D7F1E" w:rsidRPr="00727201">
        <w:rPr>
          <w:rFonts w:ascii="Arial Narrow" w:hAnsi="Arial Narrow"/>
          <w:spacing w:val="-1"/>
          <w:sz w:val="24"/>
          <w:szCs w:val="24"/>
          <w:u w:val="single"/>
        </w:rPr>
        <w:t xml:space="preserve"> </w:t>
      </w:r>
      <w:r w:rsidR="007D7F1E" w:rsidRPr="00727201">
        <w:rPr>
          <w:rFonts w:ascii="Arial Narrow" w:hAnsi="Arial Narrow"/>
          <w:sz w:val="24"/>
          <w:szCs w:val="24"/>
          <w:u w:val="single"/>
        </w:rPr>
        <w:t>4.2 (a)</w:t>
      </w:r>
      <w:r w:rsidR="007D7F1E" w:rsidRPr="00727201">
        <w:rPr>
          <w:rFonts w:ascii="Arial Narrow" w:hAnsi="Arial Narrow"/>
          <w:spacing w:val="1"/>
          <w:sz w:val="24"/>
          <w:szCs w:val="24"/>
          <w:u w:val="single"/>
        </w:rPr>
        <w:t xml:space="preserve"> </w:t>
      </w:r>
      <w:r w:rsidR="007D7F1E" w:rsidRPr="00727201">
        <w:rPr>
          <w:rFonts w:ascii="Arial Narrow" w:hAnsi="Arial Narrow"/>
          <w:spacing w:val="-2"/>
          <w:sz w:val="24"/>
          <w:szCs w:val="24"/>
          <w:u w:val="single"/>
        </w:rPr>
        <w:t>(cont.)</w:t>
      </w:r>
    </w:p>
    <w:p w14:paraId="563BE6B1" w14:textId="77777777" w:rsidR="007D7F1E" w:rsidRPr="00727201" w:rsidRDefault="007D7F1E" w:rsidP="007D7F1E">
      <w:pPr>
        <w:spacing w:before="251"/>
        <w:rPr>
          <w:rFonts w:ascii="Arial Narrow" w:hAnsi="Arial Narrow"/>
          <w:b/>
          <w:sz w:val="24"/>
          <w:szCs w:val="24"/>
        </w:rPr>
      </w:pPr>
      <w:r w:rsidRPr="00727201">
        <w:rPr>
          <w:rFonts w:ascii="Arial Narrow" w:hAnsi="Arial Narrow"/>
          <w:b/>
          <w:sz w:val="24"/>
          <w:szCs w:val="24"/>
        </w:rPr>
        <w:t>Specific</w:t>
      </w:r>
      <w:r w:rsidRPr="00727201">
        <w:rPr>
          <w:rFonts w:ascii="Arial Narrow" w:hAnsi="Arial Narrow"/>
          <w:b/>
          <w:spacing w:val="-9"/>
          <w:sz w:val="24"/>
          <w:szCs w:val="24"/>
        </w:rPr>
        <w:t xml:space="preserve"> </w:t>
      </w:r>
      <w:r w:rsidRPr="00727201">
        <w:rPr>
          <w:rFonts w:ascii="Arial Narrow" w:hAnsi="Arial Narrow"/>
          <w:b/>
          <w:sz w:val="24"/>
          <w:szCs w:val="24"/>
        </w:rPr>
        <w:t>Construction</w:t>
      </w:r>
      <w:r w:rsidRPr="00727201">
        <w:rPr>
          <w:rFonts w:ascii="Arial Narrow" w:hAnsi="Arial Narrow"/>
          <w:b/>
          <w:spacing w:val="-5"/>
          <w:sz w:val="24"/>
          <w:szCs w:val="24"/>
        </w:rPr>
        <w:t xml:space="preserve"> </w:t>
      </w:r>
      <w:r w:rsidRPr="00727201">
        <w:rPr>
          <w:rFonts w:ascii="Arial Narrow" w:hAnsi="Arial Narrow"/>
          <w:b/>
          <w:sz w:val="24"/>
          <w:szCs w:val="24"/>
        </w:rPr>
        <w:t>and</w:t>
      </w:r>
      <w:r w:rsidRPr="00727201">
        <w:rPr>
          <w:rFonts w:ascii="Arial Narrow" w:hAnsi="Arial Narrow"/>
          <w:b/>
          <w:spacing w:val="-7"/>
          <w:sz w:val="24"/>
          <w:szCs w:val="24"/>
        </w:rPr>
        <w:t xml:space="preserve"> </w:t>
      </w:r>
      <w:r w:rsidRPr="00727201">
        <w:rPr>
          <w:rFonts w:ascii="Arial Narrow" w:hAnsi="Arial Narrow"/>
          <w:b/>
          <w:sz w:val="24"/>
          <w:szCs w:val="24"/>
        </w:rPr>
        <w:t>Contract</w:t>
      </w:r>
      <w:r w:rsidRPr="00727201">
        <w:rPr>
          <w:rFonts w:ascii="Arial Narrow" w:hAnsi="Arial Narrow"/>
          <w:b/>
          <w:spacing w:val="-5"/>
          <w:sz w:val="24"/>
          <w:szCs w:val="24"/>
        </w:rPr>
        <w:t xml:space="preserve"> </w:t>
      </w:r>
      <w:r w:rsidRPr="00727201">
        <w:rPr>
          <w:rFonts w:ascii="Arial Narrow" w:hAnsi="Arial Narrow"/>
          <w:b/>
          <w:sz w:val="24"/>
          <w:szCs w:val="24"/>
        </w:rPr>
        <w:t>Management</w:t>
      </w:r>
      <w:r w:rsidRPr="00727201">
        <w:rPr>
          <w:rFonts w:ascii="Arial Narrow" w:hAnsi="Arial Narrow"/>
          <w:b/>
          <w:spacing w:val="-5"/>
          <w:sz w:val="24"/>
          <w:szCs w:val="24"/>
        </w:rPr>
        <w:t xml:space="preserve"> </w:t>
      </w:r>
      <w:r w:rsidRPr="00727201">
        <w:rPr>
          <w:rFonts w:ascii="Arial Narrow" w:hAnsi="Arial Narrow"/>
          <w:b/>
          <w:sz w:val="24"/>
          <w:szCs w:val="24"/>
        </w:rPr>
        <w:t>Experience</w:t>
      </w:r>
      <w:r w:rsidRPr="00727201">
        <w:rPr>
          <w:rFonts w:ascii="Arial Narrow" w:hAnsi="Arial Narrow"/>
          <w:b/>
          <w:spacing w:val="-6"/>
          <w:sz w:val="24"/>
          <w:szCs w:val="24"/>
        </w:rPr>
        <w:t xml:space="preserve"> </w:t>
      </w:r>
      <w:r w:rsidRPr="00727201">
        <w:rPr>
          <w:rFonts w:ascii="Arial Narrow" w:hAnsi="Arial Narrow"/>
          <w:b/>
          <w:spacing w:val="-2"/>
          <w:sz w:val="24"/>
          <w:szCs w:val="24"/>
        </w:rPr>
        <w:t>(cont.)</w:t>
      </w:r>
    </w:p>
    <w:p w14:paraId="530E0657" w14:textId="77777777" w:rsidR="007D7F1E" w:rsidRPr="00727201" w:rsidRDefault="007D7F1E" w:rsidP="007D7F1E">
      <w:pPr>
        <w:pStyle w:val="BodyText"/>
        <w:spacing w:before="25"/>
        <w:rPr>
          <w:rFonts w:ascii="Arial Narrow" w:hAnsi="Arial Narrow"/>
          <w:b/>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720"/>
        <w:gridCol w:w="5314"/>
      </w:tblGrid>
      <w:tr w:rsidR="007D7F1E" w:rsidRPr="00727201" w14:paraId="787433CB" w14:textId="77777777" w:rsidTr="007D7F1E">
        <w:trPr>
          <w:trHeight w:val="506"/>
        </w:trPr>
        <w:tc>
          <w:tcPr>
            <w:tcW w:w="2059" w:type="pct"/>
          </w:tcPr>
          <w:p w14:paraId="5C1622FA" w14:textId="77777777" w:rsidR="007D7F1E" w:rsidRPr="00727201" w:rsidRDefault="007D7F1E" w:rsidP="00551ABC">
            <w:pPr>
              <w:pStyle w:val="TableParagraph"/>
              <w:spacing w:line="251" w:lineRule="exact"/>
              <w:ind w:left="-1"/>
              <w:rPr>
                <w:rFonts w:ascii="Arial Narrow" w:hAnsi="Arial Narrow"/>
                <w:b/>
                <w:sz w:val="24"/>
                <w:szCs w:val="24"/>
              </w:rPr>
            </w:pPr>
            <w:r w:rsidRPr="00727201">
              <w:rPr>
                <w:rFonts w:ascii="Arial Narrow" w:hAnsi="Arial Narrow"/>
                <w:b/>
                <w:sz w:val="24"/>
                <w:szCs w:val="24"/>
              </w:rPr>
              <w:t>Similar</w:t>
            </w:r>
            <w:r w:rsidRPr="00727201">
              <w:rPr>
                <w:rFonts w:ascii="Arial Narrow" w:hAnsi="Arial Narrow"/>
                <w:b/>
                <w:spacing w:val="26"/>
                <w:sz w:val="24"/>
                <w:szCs w:val="24"/>
              </w:rPr>
              <w:t xml:space="preserve"> </w:t>
            </w:r>
            <w:r w:rsidRPr="00727201">
              <w:rPr>
                <w:rFonts w:ascii="Arial Narrow" w:hAnsi="Arial Narrow"/>
                <w:b/>
                <w:sz w:val="24"/>
                <w:szCs w:val="24"/>
              </w:rPr>
              <w:t>Contract</w:t>
            </w:r>
            <w:r w:rsidRPr="00727201">
              <w:rPr>
                <w:rFonts w:ascii="Arial Narrow" w:hAnsi="Arial Narrow"/>
                <w:b/>
                <w:spacing w:val="30"/>
                <w:sz w:val="24"/>
                <w:szCs w:val="24"/>
              </w:rPr>
              <w:t xml:space="preserve"> </w:t>
            </w:r>
            <w:r w:rsidRPr="00727201">
              <w:rPr>
                <w:rFonts w:ascii="Arial Narrow" w:hAnsi="Arial Narrow"/>
                <w:b/>
                <w:spacing w:val="-5"/>
                <w:sz w:val="24"/>
                <w:szCs w:val="24"/>
              </w:rPr>
              <w:t>No.</w:t>
            </w:r>
          </w:p>
        </w:tc>
        <w:tc>
          <w:tcPr>
            <w:tcW w:w="2941" w:type="pct"/>
          </w:tcPr>
          <w:p w14:paraId="5848B5D3" w14:textId="77777777" w:rsidR="007D7F1E" w:rsidRPr="00727201" w:rsidRDefault="007D7F1E" w:rsidP="00551ABC">
            <w:pPr>
              <w:pStyle w:val="TableParagraph"/>
              <w:spacing w:line="251" w:lineRule="exact"/>
              <w:ind w:left="-1"/>
              <w:rPr>
                <w:rFonts w:ascii="Arial Narrow" w:hAnsi="Arial Narrow"/>
                <w:b/>
                <w:sz w:val="24"/>
                <w:szCs w:val="24"/>
              </w:rPr>
            </w:pPr>
            <w:r w:rsidRPr="00727201">
              <w:rPr>
                <w:rFonts w:ascii="Arial Narrow" w:hAnsi="Arial Narrow"/>
                <w:b/>
                <w:spacing w:val="-2"/>
                <w:sz w:val="24"/>
                <w:szCs w:val="24"/>
              </w:rPr>
              <w:t>Information</w:t>
            </w:r>
          </w:p>
        </w:tc>
      </w:tr>
      <w:tr w:rsidR="007D7F1E" w:rsidRPr="00727201" w14:paraId="4D94BB64" w14:textId="77777777" w:rsidTr="007D7F1E">
        <w:trPr>
          <w:trHeight w:val="506"/>
        </w:trPr>
        <w:tc>
          <w:tcPr>
            <w:tcW w:w="2059" w:type="pct"/>
          </w:tcPr>
          <w:p w14:paraId="1CF3F247" w14:textId="77777777" w:rsidR="007D7F1E" w:rsidRPr="00727201" w:rsidRDefault="007D7F1E" w:rsidP="00551ABC">
            <w:pPr>
              <w:pStyle w:val="TableParagraph"/>
              <w:spacing w:line="252" w:lineRule="exact"/>
              <w:ind w:left="-1"/>
              <w:rPr>
                <w:rFonts w:ascii="Arial Narrow" w:hAnsi="Arial Narrow"/>
                <w:sz w:val="24"/>
                <w:szCs w:val="24"/>
              </w:rPr>
            </w:pPr>
            <w:r w:rsidRPr="00727201">
              <w:rPr>
                <w:rFonts w:ascii="Arial Narrow" w:hAnsi="Arial Narrow"/>
                <w:sz w:val="24"/>
                <w:szCs w:val="24"/>
              </w:rPr>
              <w:t>Description</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similarity</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accordance with Sub-Factor 4.2(a) of Section III:</w:t>
            </w:r>
          </w:p>
        </w:tc>
        <w:tc>
          <w:tcPr>
            <w:tcW w:w="2941" w:type="pct"/>
          </w:tcPr>
          <w:p w14:paraId="55A24743" w14:textId="77777777" w:rsidR="007D7F1E" w:rsidRPr="00727201" w:rsidRDefault="007D7F1E" w:rsidP="00551ABC">
            <w:pPr>
              <w:pStyle w:val="TableParagraph"/>
              <w:rPr>
                <w:rFonts w:ascii="Arial Narrow" w:hAnsi="Arial Narrow"/>
                <w:sz w:val="24"/>
                <w:szCs w:val="24"/>
              </w:rPr>
            </w:pPr>
          </w:p>
        </w:tc>
      </w:tr>
      <w:tr w:rsidR="007D7F1E" w:rsidRPr="00727201" w14:paraId="2771A88D" w14:textId="77777777" w:rsidTr="007D7F1E">
        <w:trPr>
          <w:trHeight w:val="251"/>
        </w:trPr>
        <w:tc>
          <w:tcPr>
            <w:tcW w:w="2059" w:type="pct"/>
          </w:tcPr>
          <w:p w14:paraId="5DE5D44D" w14:textId="77777777" w:rsidR="007D7F1E" w:rsidRPr="00727201" w:rsidRDefault="007D7F1E" w:rsidP="00551ABC">
            <w:pPr>
              <w:pStyle w:val="TableParagraph"/>
              <w:tabs>
                <w:tab w:val="left" w:pos="720"/>
              </w:tabs>
              <w:spacing w:line="232" w:lineRule="exact"/>
              <w:ind w:left="-1"/>
              <w:rPr>
                <w:rFonts w:ascii="Arial Narrow" w:hAnsi="Arial Narrow"/>
                <w:sz w:val="24"/>
                <w:szCs w:val="24"/>
              </w:rPr>
            </w:pPr>
            <w:r w:rsidRPr="00727201">
              <w:rPr>
                <w:rFonts w:ascii="Arial Narrow" w:hAnsi="Arial Narrow"/>
                <w:spacing w:val="-5"/>
                <w:sz w:val="24"/>
                <w:szCs w:val="24"/>
              </w:rPr>
              <w:t>1.</w:t>
            </w:r>
            <w:r w:rsidRPr="00727201">
              <w:rPr>
                <w:rFonts w:ascii="Arial Narrow" w:hAnsi="Arial Narrow"/>
                <w:sz w:val="24"/>
                <w:szCs w:val="24"/>
              </w:rPr>
              <w:tab/>
            </w:r>
            <w:r w:rsidRPr="00727201">
              <w:rPr>
                <w:rFonts w:ascii="Arial Narrow" w:hAnsi="Arial Narrow"/>
                <w:spacing w:val="-2"/>
                <w:sz w:val="24"/>
                <w:szCs w:val="24"/>
              </w:rPr>
              <w:t>Amount</w:t>
            </w:r>
          </w:p>
        </w:tc>
        <w:tc>
          <w:tcPr>
            <w:tcW w:w="2941" w:type="pct"/>
          </w:tcPr>
          <w:p w14:paraId="550E7A2B" w14:textId="77777777" w:rsidR="007D7F1E" w:rsidRPr="00727201" w:rsidRDefault="007D7F1E" w:rsidP="00551ABC">
            <w:pPr>
              <w:pStyle w:val="TableParagraph"/>
              <w:rPr>
                <w:rFonts w:ascii="Arial Narrow" w:hAnsi="Arial Narrow"/>
                <w:sz w:val="24"/>
                <w:szCs w:val="24"/>
              </w:rPr>
            </w:pPr>
          </w:p>
        </w:tc>
      </w:tr>
      <w:tr w:rsidR="007D7F1E" w:rsidRPr="00727201" w14:paraId="16C9DCEB" w14:textId="77777777" w:rsidTr="007D7F1E">
        <w:trPr>
          <w:trHeight w:val="506"/>
        </w:trPr>
        <w:tc>
          <w:tcPr>
            <w:tcW w:w="2059" w:type="pct"/>
          </w:tcPr>
          <w:p w14:paraId="4E5BF666" w14:textId="77777777" w:rsidR="007D7F1E" w:rsidRPr="00727201" w:rsidRDefault="007D7F1E" w:rsidP="00551ABC">
            <w:pPr>
              <w:pStyle w:val="TableParagraph"/>
              <w:tabs>
                <w:tab w:val="left" w:pos="720"/>
              </w:tabs>
              <w:spacing w:line="254" w:lineRule="exact"/>
              <w:ind w:left="-1" w:right="291"/>
              <w:rPr>
                <w:rFonts w:ascii="Arial Narrow" w:hAnsi="Arial Narrow"/>
                <w:sz w:val="24"/>
                <w:szCs w:val="24"/>
              </w:rPr>
            </w:pPr>
            <w:r w:rsidRPr="00727201">
              <w:rPr>
                <w:rFonts w:ascii="Arial Narrow" w:hAnsi="Arial Narrow"/>
                <w:spacing w:val="-6"/>
                <w:sz w:val="24"/>
                <w:szCs w:val="24"/>
              </w:rPr>
              <w:lastRenderedPageBreak/>
              <w:t>2.</w:t>
            </w:r>
            <w:r w:rsidRPr="00727201">
              <w:rPr>
                <w:rFonts w:ascii="Arial Narrow" w:hAnsi="Arial Narrow"/>
                <w:sz w:val="24"/>
                <w:szCs w:val="24"/>
              </w:rPr>
              <w:tab/>
              <w:t>Physical</w:t>
            </w:r>
            <w:r w:rsidRPr="00727201">
              <w:rPr>
                <w:rFonts w:ascii="Arial Narrow" w:hAnsi="Arial Narrow"/>
                <w:spacing w:val="-11"/>
                <w:sz w:val="24"/>
                <w:szCs w:val="24"/>
              </w:rPr>
              <w:t xml:space="preserve"> </w:t>
            </w:r>
            <w:r w:rsidRPr="00727201">
              <w:rPr>
                <w:rFonts w:ascii="Arial Narrow" w:hAnsi="Arial Narrow"/>
                <w:sz w:val="24"/>
                <w:szCs w:val="24"/>
              </w:rPr>
              <w:t>size</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required</w:t>
            </w:r>
            <w:r w:rsidRPr="00727201">
              <w:rPr>
                <w:rFonts w:ascii="Arial Narrow" w:hAnsi="Arial Narrow"/>
                <w:spacing w:val="-9"/>
                <w:sz w:val="24"/>
                <w:szCs w:val="24"/>
              </w:rPr>
              <w:t xml:space="preserve"> </w:t>
            </w:r>
            <w:r w:rsidRPr="00727201">
              <w:rPr>
                <w:rFonts w:ascii="Arial Narrow" w:hAnsi="Arial Narrow"/>
                <w:sz w:val="24"/>
                <w:szCs w:val="24"/>
              </w:rPr>
              <w:t xml:space="preserve">works </w:t>
            </w:r>
            <w:r w:rsidRPr="00727201">
              <w:rPr>
                <w:rFonts w:ascii="Arial Narrow" w:hAnsi="Arial Narrow"/>
                <w:spacing w:val="-2"/>
                <w:sz w:val="24"/>
                <w:szCs w:val="24"/>
              </w:rPr>
              <w:t>items</w:t>
            </w:r>
          </w:p>
        </w:tc>
        <w:tc>
          <w:tcPr>
            <w:tcW w:w="2941" w:type="pct"/>
          </w:tcPr>
          <w:p w14:paraId="39088457" w14:textId="77777777" w:rsidR="007D7F1E" w:rsidRPr="00727201" w:rsidRDefault="007D7F1E" w:rsidP="00551ABC">
            <w:pPr>
              <w:pStyle w:val="TableParagraph"/>
              <w:rPr>
                <w:rFonts w:ascii="Arial Narrow" w:hAnsi="Arial Narrow"/>
                <w:sz w:val="24"/>
                <w:szCs w:val="24"/>
              </w:rPr>
            </w:pPr>
          </w:p>
        </w:tc>
      </w:tr>
      <w:tr w:rsidR="007D7F1E" w:rsidRPr="00727201" w14:paraId="54285FA1" w14:textId="77777777" w:rsidTr="007D7F1E">
        <w:trPr>
          <w:trHeight w:val="253"/>
        </w:trPr>
        <w:tc>
          <w:tcPr>
            <w:tcW w:w="2059" w:type="pct"/>
          </w:tcPr>
          <w:p w14:paraId="592CD8A5" w14:textId="77777777" w:rsidR="007D7F1E" w:rsidRPr="00727201" w:rsidRDefault="007D7F1E" w:rsidP="00551ABC">
            <w:pPr>
              <w:pStyle w:val="TableParagraph"/>
              <w:tabs>
                <w:tab w:val="left" w:pos="720"/>
              </w:tabs>
              <w:spacing w:line="233" w:lineRule="exact"/>
              <w:ind w:left="-1"/>
              <w:rPr>
                <w:rFonts w:ascii="Arial Narrow" w:hAnsi="Arial Narrow"/>
                <w:sz w:val="24"/>
                <w:szCs w:val="24"/>
              </w:rPr>
            </w:pPr>
            <w:r w:rsidRPr="00727201">
              <w:rPr>
                <w:rFonts w:ascii="Arial Narrow" w:hAnsi="Arial Narrow"/>
                <w:spacing w:val="-5"/>
                <w:sz w:val="24"/>
                <w:szCs w:val="24"/>
              </w:rPr>
              <w:t>3.</w:t>
            </w:r>
            <w:r w:rsidRPr="00727201">
              <w:rPr>
                <w:rFonts w:ascii="Arial Narrow" w:hAnsi="Arial Narrow"/>
                <w:sz w:val="24"/>
                <w:szCs w:val="24"/>
              </w:rPr>
              <w:tab/>
            </w:r>
            <w:r w:rsidRPr="00727201">
              <w:rPr>
                <w:rFonts w:ascii="Arial Narrow" w:hAnsi="Arial Narrow"/>
                <w:spacing w:val="-2"/>
                <w:sz w:val="24"/>
                <w:szCs w:val="24"/>
              </w:rPr>
              <w:t>Complexity</w:t>
            </w:r>
          </w:p>
        </w:tc>
        <w:tc>
          <w:tcPr>
            <w:tcW w:w="2941" w:type="pct"/>
          </w:tcPr>
          <w:p w14:paraId="28801167" w14:textId="77777777" w:rsidR="007D7F1E" w:rsidRPr="00727201" w:rsidRDefault="007D7F1E" w:rsidP="00551ABC">
            <w:pPr>
              <w:pStyle w:val="TableParagraph"/>
              <w:rPr>
                <w:rFonts w:ascii="Arial Narrow" w:hAnsi="Arial Narrow"/>
                <w:sz w:val="24"/>
                <w:szCs w:val="24"/>
              </w:rPr>
            </w:pPr>
          </w:p>
        </w:tc>
      </w:tr>
      <w:tr w:rsidR="007D7F1E" w:rsidRPr="00727201" w14:paraId="43BA7DA7" w14:textId="77777777" w:rsidTr="007D7F1E">
        <w:trPr>
          <w:trHeight w:val="251"/>
        </w:trPr>
        <w:tc>
          <w:tcPr>
            <w:tcW w:w="2059" w:type="pct"/>
          </w:tcPr>
          <w:p w14:paraId="2BE97AB5" w14:textId="77777777" w:rsidR="007D7F1E" w:rsidRPr="00727201" w:rsidRDefault="007D7F1E" w:rsidP="00551ABC">
            <w:pPr>
              <w:pStyle w:val="TableParagraph"/>
              <w:tabs>
                <w:tab w:val="left" w:pos="720"/>
              </w:tabs>
              <w:spacing w:line="232" w:lineRule="exact"/>
              <w:ind w:left="-1"/>
              <w:rPr>
                <w:rFonts w:ascii="Arial Narrow" w:hAnsi="Arial Narrow"/>
                <w:sz w:val="24"/>
                <w:szCs w:val="24"/>
              </w:rPr>
            </w:pPr>
            <w:r w:rsidRPr="00727201">
              <w:rPr>
                <w:rFonts w:ascii="Arial Narrow" w:hAnsi="Arial Narrow"/>
                <w:spacing w:val="-5"/>
                <w:sz w:val="24"/>
                <w:szCs w:val="24"/>
              </w:rPr>
              <w:t>4.</w:t>
            </w:r>
            <w:r w:rsidRPr="00727201">
              <w:rPr>
                <w:rFonts w:ascii="Arial Narrow" w:hAnsi="Arial Narrow"/>
                <w:sz w:val="24"/>
                <w:szCs w:val="24"/>
              </w:rPr>
              <w:tab/>
            </w:r>
            <w:r w:rsidRPr="00727201">
              <w:rPr>
                <w:rFonts w:ascii="Arial Narrow" w:hAnsi="Arial Narrow"/>
                <w:spacing w:val="-2"/>
                <w:sz w:val="24"/>
                <w:szCs w:val="24"/>
              </w:rPr>
              <w:t>Methods/Technology</w:t>
            </w:r>
          </w:p>
        </w:tc>
        <w:tc>
          <w:tcPr>
            <w:tcW w:w="2941" w:type="pct"/>
          </w:tcPr>
          <w:p w14:paraId="371535B7" w14:textId="77777777" w:rsidR="007D7F1E" w:rsidRPr="00727201" w:rsidRDefault="007D7F1E" w:rsidP="00551ABC">
            <w:pPr>
              <w:pStyle w:val="TableParagraph"/>
              <w:rPr>
                <w:rFonts w:ascii="Arial Narrow" w:hAnsi="Arial Narrow"/>
                <w:sz w:val="24"/>
                <w:szCs w:val="24"/>
              </w:rPr>
            </w:pPr>
          </w:p>
        </w:tc>
      </w:tr>
      <w:tr w:rsidR="007D7F1E" w:rsidRPr="00727201" w14:paraId="19AB860C" w14:textId="77777777" w:rsidTr="007D7F1E">
        <w:trPr>
          <w:trHeight w:val="254"/>
        </w:trPr>
        <w:tc>
          <w:tcPr>
            <w:tcW w:w="2059" w:type="pct"/>
          </w:tcPr>
          <w:p w14:paraId="64735724" w14:textId="77777777" w:rsidR="007D7F1E" w:rsidRPr="00727201" w:rsidRDefault="007D7F1E" w:rsidP="00551ABC">
            <w:pPr>
              <w:pStyle w:val="TableParagraph"/>
              <w:tabs>
                <w:tab w:val="left" w:pos="720"/>
              </w:tabs>
              <w:spacing w:line="234" w:lineRule="exact"/>
              <w:ind w:left="-1"/>
              <w:rPr>
                <w:rFonts w:ascii="Arial Narrow" w:hAnsi="Arial Narrow"/>
                <w:sz w:val="24"/>
                <w:szCs w:val="24"/>
              </w:rPr>
            </w:pPr>
            <w:r w:rsidRPr="00727201">
              <w:rPr>
                <w:rFonts w:ascii="Arial Narrow" w:hAnsi="Arial Narrow"/>
                <w:spacing w:val="-5"/>
                <w:sz w:val="24"/>
                <w:szCs w:val="24"/>
              </w:rPr>
              <w:t>5.</w:t>
            </w:r>
            <w:r w:rsidRPr="00727201">
              <w:rPr>
                <w:rFonts w:ascii="Arial Narrow" w:hAnsi="Arial Narrow"/>
                <w:sz w:val="24"/>
                <w:szCs w:val="24"/>
              </w:rPr>
              <w:tab/>
              <w:t>Construction</w:t>
            </w:r>
            <w:r w:rsidRPr="00727201">
              <w:rPr>
                <w:rFonts w:ascii="Arial Narrow" w:hAnsi="Arial Narrow"/>
                <w:spacing w:val="-5"/>
                <w:sz w:val="24"/>
                <w:szCs w:val="24"/>
              </w:rPr>
              <w:t xml:space="preserve"> </w:t>
            </w:r>
            <w:r w:rsidRPr="00727201">
              <w:rPr>
                <w:rFonts w:ascii="Arial Narrow" w:hAnsi="Arial Narrow"/>
                <w:sz w:val="24"/>
                <w:szCs w:val="24"/>
              </w:rPr>
              <w:t>rate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key</w:t>
            </w:r>
            <w:r w:rsidRPr="00727201">
              <w:rPr>
                <w:rFonts w:ascii="Arial Narrow" w:hAnsi="Arial Narrow"/>
                <w:spacing w:val="-1"/>
                <w:sz w:val="24"/>
                <w:szCs w:val="24"/>
              </w:rPr>
              <w:t xml:space="preserve"> </w:t>
            </w:r>
            <w:r w:rsidRPr="00727201">
              <w:rPr>
                <w:rFonts w:ascii="Arial Narrow" w:hAnsi="Arial Narrow"/>
                <w:spacing w:val="-2"/>
                <w:sz w:val="24"/>
                <w:szCs w:val="24"/>
              </w:rPr>
              <w:t>activities</w:t>
            </w:r>
          </w:p>
        </w:tc>
        <w:tc>
          <w:tcPr>
            <w:tcW w:w="2941" w:type="pct"/>
          </w:tcPr>
          <w:p w14:paraId="37E2FA5D" w14:textId="77777777" w:rsidR="007D7F1E" w:rsidRPr="00727201" w:rsidRDefault="007D7F1E" w:rsidP="00551ABC">
            <w:pPr>
              <w:pStyle w:val="TableParagraph"/>
              <w:rPr>
                <w:rFonts w:ascii="Arial Narrow" w:hAnsi="Arial Narrow"/>
                <w:sz w:val="24"/>
                <w:szCs w:val="24"/>
              </w:rPr>
            </w:pPr>
          </w:p>
        </w:tc>
      </w:tr>
      <w:tr w:rsidR="007D7F1E" w:rsidRPr="00727201" w14:paraId="77220B53" w14:textId="77777777" w:rsidTr="007D7F1E">
        <w:trPr>
          <w:trHeight w:val="251"/>
        </w:trPr>
        <w:tc>
          <w:tcPr>
            <w:tcW w:w="2059" w:type="pct"/>
          </w:tcPr>
          <w:p w14:paraId="6442400A" w14:textId="77777777" w:rsidR="007D7F1E" w:rsidRPr="00727201" w:rsidRDefault="007D7F1E" w:rsidP="00551ABC">
            <w:pPr>
              <w:pStyle w:val="TableParagraph"/>
              <w:tabs>
                <w:tab w:val="left" w:pos="720"/>
              </w:tabs>
              <w:spacing w:line="232" w:lineRule="exact"/>
              <w:ind w:left="-1"/>
              <w:rPr>
                <w:rFonts w:ascii="Arial Narrow" w:hAnsi="Arial Narrow"/>
                <w:sz w:val="24"/>
                <w:szCs w:val="24"/>
              </w:rPr>
            </w:pPr>
            <w:r w:rsidRPr="00727201">
              <w:rPr>
                <w:rFonts w:ascii="Arial Narrow" w:hAnsi="Arial Narrow"/>
                <w:spacing w:val="-5"/>
                <w:sz w:val="24"/>
                <w:szCs w:val="24"/>
              </w:rPr>
              <w:t>6.</w:t>
            </w:r>
            <w:r w:rsidRPr="00727201">
              <w:rPr>
                <w:rFonts w:ascii="Arial Narrow" w:hAnsi="Arial Narrow"/>
                <w:sz w:val="24"/>
                <w:szCs w:val="24"/>
              </w:rPr>
              <w:tab/>
              <w:t>Other</w:t>
            </w:r>
            <w:r w:rsidRPr="00727201">
              <w:rPr>
                <w:rFonts w:ascii="Arial Narrow" w:hAnsi="Arial Narrow"/>
                <w:spacing w:val="-1"/>
                <w:sz w:val="24"/>
                <w:szCs w:val="24"/>
              </w:rPr>
              <w:t xml:space="preserve"> </w:t>
            </w:r>
            <w:r w:rsidRPr="00727201">
              <w:rPr>
                <w:rFonts w:ascii="Arial Narrow" w:hAnsi="Arial Narrow"/>
                <w:spacing w:val="-2"/>
                <w:sz w:val="24"/>
                <w:szCs w:val="24"/>
              </w:rPr>
              <w:t>Characteristics</w:t>
            </w:r>
          </w:p>
        </w:tc>
        <w:tc>
          <w:tcPr>
            <w:tcW w:w="2941" w:type="pct"/>
          </w:tcPr>
          <w:p w14:paraId="5C9FBCFD" w14:textId="77777777" w:rsidR="007D7F1E" w:rsidRPr="00727201" w:rsidRDefault="007D7F1E" w:rsidP="00551ABC">
            <w:pPr>
              <w:pStyle w:val="TableParagraph"/>
              <w:rPr>
                <w:rFonts w:ascii="Arial Narrow" w:hAnsi="Arial Narrow"/>
                <w:sz w:val="24"/>
                <w:szCs w:val="24"/>
              </w:rPr>
            </w:pPr>
          </w:p>
        </w:tc>
      </w:tr>
    </w:tbl>
    <w:p w14:paraId="3843D775" w14:textId="77777777" w:rsidR="005B0DA9" w:rsidRPr="00727201" w:rsidRDefault="005B0DA9">
      <w:pPr>
        <w:pStyle w:val="TableParagraph"/>
        <w:rPr>
          <w:rFonts w:ascii="Arial Narrow" w:hAnsi="Arial Narrow"/>
          <w:sz w:val="24"/>
          <w:szCs w:val="24"/>
        </w:rPr>
      </w:pPr>
    </w:p>
    <w:p w14:paraId="1DAD83F0" w14:textId="77777777" w:rsidR="005B0DA9" w:rsidRPr="00727201" w:rsidRDefault="005B0DA9" w:rsidP="00452BC5">
      <w:pPr>
        <w:pStyle w:val="Heading4"/>
        <w:numPr>
          <w:ilvl w:val="1"/>
          <w:numId w:val="61"/>
        </w:numPr>
        <w:tabs>
          <w:tab w:val="left" w:pos="567"/>
        </w:tabs>
        <w:ind w:hanging="655"/>
        <w:rPr>
          <w:rFonts w:ascii="Arial Narrow" w:hAnsi="Arial Narrow"/>
          <w:b w:val="0"/>
          <w:sz w:val="24"/>
          <w:szCs w:val="24"/>
          <w:u w:val="single"/>
        </w:rPr>
      </w:pPr>
      <w:r w:rsidRPr="00727201">
        <w:rPr>
          <w:rFonts w:ascii="Arial Narrow" w:hAnsi="Arial Narrow"/>
          <w:sz w:val="24"/>
          <w:szCs w:val="24"/>
          <w:u w:val="single"/>
        </w:rPr>
        <w:t>FORM</w:t>
      </w:r>
      <w:r w:rsidRPr="00727201">
        <w:rPr>
          <w:rFonts w:ascii="Arial Narrow" w:hAnsi="Arial Narrow"/>
          <w:spacing w:val="-19"/>
          <w:sz w:val="24"/>
          <w:szCs w:val="24"/>
          <w:u w:val="single"/>
        </w:rPr>
        <w:t xml:space="preserve"> </w:t>
      </w:r>
      <w:r w:rsidRPr="00727201">
        <w:rPr>
          <w:rFonts w:ascii="Arial Narrow" w:hAnsi="Arial Narrow"/>
          <w:sz w:val="24"/>
          <w:szCs w:val="24"/>
          <w:u w:val="single"/>
        </w:rPr>
        <w:t>EXP-</w:t>
      </w:r>
      <w:r w:rsidRPr="00727201">
        <w:rPr>
          <w:rFonts w:ascii="Arial Narrow" w:hAnsi="Arial Narrow"/>
          <w:spacing w:val="-17"/>
          <w:sz w:val="24"/>
          <w:szCs w:val="24"/>
          <w:u w:val="single"/>
        </w:rPr>
        <w:t xml:space="preserve"> </w:t>
      </w:r>
      <w:r w:rsidRPr="00727201">
        <w:rPr>
          <w:rFonts w:ascii="Arial Narrow" w:hAnsi="Arial Narrow"/>
          <w:spacing w:val="-2"/>
          <w:sz w:val="24"/>
          <w:szCs w:val="24"/>
          <w:u w:val="single"/>
        </w:rPr>
        <w:t>4.2(b)</w:t>
      </w:r>
    </w:p>
    <w:p w14:paraId="24AB5F43" w14:textId="77777777" w:rsidR="005B0DA9" w:rsidRPr="00727201" w:rsidRDefault="005B0DA9" w:rsidP="005B0DA9">
      <w:pPr>
        <w:spacing w:before="235"/>
        <w:rPr>
          <w:rFonts w:ascii="Arial Narrow" w:hAnsi="Arial Narrow"/>
          <w:b/>
          <w:sz w:val="24"/>
          <w:szCs w:val="24"/>
        </w:rPr>
      </w:pPr>
      <w:r w:rsidRPr="00727201">
        <w:rPr>
          <w:rFonts w:ascii="Arial Narrow" w:hAnsi="Arial Narrow"/>
          <w:b/>
          <w:sz w:val="24"/>
          <w:szCs w:val="24"/>
        </w:rPr>
        <w:t>Construction</w:t>
      </w:r>
      <w:r w:rsidRPr="00727201">
        <w:rPr>
          <w:rFonts w:ascii="Arial Narrow" w:hAnsi="Arial Narrow"/>
          <w:b/>
          <w:spacing w:val="-4"/>
          <w:sz w:val="24"/>
          <w:szCs w:val="24"/>
        </w:rPr>
        <w:t xml:space="preserve"> </w:t>
      </w:r>
      <w:r w:rsidRPr="00727201">
        <w:rPr>
          <w:rFonts w:ascii="Arial Narrow" w:hAnsi="Arial Narrow"/>
          <w:b/>
          <w:sz w:val="24"/>
          <w:szCs w:val="24"/>
        </w:rPr>
        <w:t>Experience</w:t>
      </w:r>
      <w:r w:rsidRPr="00727201">
        <w:rPr>
          <w:rFonts w:ascii="Arial Narrow" w:hAnsi="Arial Narrow"/>
          <w:b/>
          <w:spacing w:val="-5"/>
          <w:sz w:val="24"/>
          <w:szCs w:val="24"/>
        </w:rPr>
        <w:t xml:space="preserve"> </w:t>
      </w:r>
      <w:r w:rsidRPr="00727201">
        <w:rPr>
          <w:rFonts w:ascii="Arial Narrow" w:hAnsi="Arial Narrow"/>
          <w:b/>
          <w:sz w:val="24"/>
          <w:szCs w:val="24"/>
        </w:rPr>
        <w:t>in</w:t>
      </w:r>
      <w:r w:rsidRPr="00727201">
        <w:rPr>
          <w:rFonts w:ascii="Arial Narrow" w:hAnsi="Arial Narrow"/>
          <w:b/>
          <w:spacing w:val="-4"/>
          <w:sz w:val="24"/>
          <w:szCs w:val="24"/>
        </w:rPr>
        <w:t xml:space="preserve"> </w:t>
      </w:r>
      <w:r w:rsidRPr="00727201">
        <w:rPr>
          <w:rFonts w:ascii="Arial Narrow" w:hAnsi="Arial Narrow"/>
          <w:b/>
          <w:sz w:val="24"/>
          <w:szCs w:val="24"/>
        </w:rPr>
        <w:t>Key</w:t>
      </w:r>
      <w:r w:rsidRPr="00727201">
        <w:rPr>
          <w:rFonts w:ascii="Arial Narrow" w:hAnsi="Arial Narrow"/>
          <w:b/>
          <w:spacing w:val="-3"/>
          <w:sz w:val="24"/>
          <w:szCs w:val="24"/>
        </w:rPr>
        <w:t xml:space="preserve"> </w:t>
      </w:r>
      <w:r w:rsidRPr="00727201">
        <w:rPr>
          <w:rFonts w:ascii="Arial Narrow" w:hAnsi="Arial Narrow"/>
          <w:b/>
          <w:spacing w:val="-2"/>
          <w:sz w:val="24"/>
          <w:szCs w:val="24"/>
        </w:rPr>
        <w:t>Activities</w:t>
      </w:r>
    </w:p>
    <w:p w14:paraId="2D48BD8A" w14:textId="77777777" w:rsidR="005B0DA9" w:rsidRPr="00727201" w:rsidRDefault="005B0DA9" w:rsidP="006545BF">
      <w:pPr>
        <w:pStyle w:val="BodyText"/>
        <w:tabs>
          <w:tab w:val="left" w:pos="6510"/>
          <w:tab w:val="left" w:pos="7042"/>
          <w:tab w:val="left" w:pos="7124"/>
        </w:tabs>
        <w:spacing w:before="234" w:line="458" w:lineRule="auto"/>
        <w:ind w:right="2530"/>
        <w:rPr>
          <w:rFonts w:ascii="Arial Narrow" w:hAnsi="Arial Narrow"/>
          <w:sz w:val="24"/>
          <w:szCs w:val="24"/>
        </w:rPr>
      </w:pPr>
      <w:r w:rsidRPr="00727201">
        <w:rPr>
          <w:rFonts w:ascii="Arial Narrow" w:hAnsi="Arial Narrow"/>
          <w:sz w:val="24"/>
          <w:szCs w:val="24"/>
        </w:rPr>
        <w:t xml:space="preserve">Tenderer's Name: </w:t>
      </w:r>
      <w:r w:rsidRPr="00727201">
        <w:rPr>
          <w:rFonts w:ascii="Arial Narrow" w:hAnsi="Arial Narrow"/>
          <w:sz w:val="24"/>
          <w:szCs w:val="24"/>
          <w:u w:val="single" w:color="211E1F"/>
        </w:rPr>
        <w:tab/>
      </w:r>
      <w:r w:rsidRPr="00727201">
        <w:rPr>
          <w:rFonts w:ascii="Arial Narrow" w:hAnsi="Arial Narrow"/>
          <w:sz w:val="24"/>
          <w:szCs w:val="24"/>
        </w:rPr>
        <w:t xml:space="preserve"> </w:t>
      </w:r>
    </w:p>
    <w:p w14:paraId="359F4BAA" w14:textId="7C299C98" w:rsidR="005B0DA9" w:rsidRPr="00727201" w:rsidRDefault="005B0DA9" w:rsidP="006545BF">
      <w:pPr>
        <w:pStyle w:val="BodyText"/>
        <w:tabs>
          <w:tab w:val="left" w:pos="6510"/>
          <w:tab w:val="left" w:pos="7042"/>
          <w:tab w:val="left" w:pos="7124"/>
        </w:tabs>
        <w:spacing w:before="234" w:line="458" w:lineRule="auto"/>
        <w:ind w:right="2530"/>
        <w:rPr>
          <w:rFonts w:ascii="Arial Narrow" w:hAnsi="Arial Narrow"/>
          <w:sz w:val="24"/>
          <w:szCs w:val="24"/>
        </w:rPr>
      </w:pPr>
      <w:r w:rsidRPr="00727201">
        <w:rPr>
          <w:rFonts w:ascii="Arial Narrow" w:hAnsi="Arial Narrow"/>
          <w:spacing w:val="-2"/>
          <w:sz w:val="24"/>
          <w:szCs w:val="24"/>
        </w:rPr>
        <w:t>Date:</w:t>
      </w:r>
      <w:r w:rsidR="006545BF" w:rsidRPr="00727201">
        <w:rPr>
          <w:rFonts w:ascii="Arial Narrow" w:hAnsi="Arial Narrow"/>
          <w:sz w:val="24"/>
          <w:szCs w:val="24"/>
          <w:u w:val="single" w:color="211E1F"/>
        </w:rPr>
        <w:tab/>
      </w:r>
      <w:r w:rsidRPr="00727201">
        <w:rPr>
          <w:rFonts w:ascii="Arial Narrow" w:hAnsi="Arial Narrow"/>
          <w:sz w:val="24"/>
          <w:szCs w:val="24"/>
        </w:rPr>
        <w:t xml:space="preserve"> </w:t>
      </w:r>
    </w:p>
    <w:p w14:paraId="4F9F629A" w14:textId="13839EB9" w:rsidR="005B0DA9" w:rsidRPr="00727201" w:rsidRDefault="006545BF" w:rsidP="006545BF">
      <w:pPr>
        <w:pStyle w:val="BodyText"/>
        <w:tabs>
          <w:tab w:val="left" w:pos="6510"/>
        </w:tabs>
        <w:spacing w:before="234" w:line="458" w:lineRule="auto"/>
        <w:ind w:right="2530"/>
        <w:rPr>
          <w:rFonts w:ascii="Arial Narrow" w:hAnsi="Arial Narrow"/>
          <w:sz w:val="24"/>
          <w:szCs w:val="24"/>
        </w:rPr>
      </w:pPr>
      <w:r w:rsidRPr="00727201">
        <w:rPr>
          <w:rFonts w:ascii="Arial Narrow" w:hAnsi="Arial Narrow"/>
          <w:sz w:val="24"/>
          <w:szCs w:val="24"/>
        </w:rPr>
        <w:t xml:space="preserve">Tenderer's JV Member </w:t>
      </w:r>
      <w:r w:rsidR="005B0DA9" w:rsidRPr="00727201">
        <w:rPr>
          <w:rFonts w:ascii="Arial Narrow" w:hAnsi="Arial Narrow"/>
          <w:sz w:val="24"/>
          <w:szCs w:val="24"/>
        </w:rPr>
        <w:t>Name:</w:t>
      </w:r>
      <w:r w:rsidRPr="00727201">
        <w:rPr>
          <w:rFonts w:ascii="Arial Narrow" w:hAnsi="Arial Narrow"/>
          <w:sz w:val="24"/>
          <w:szCs w:val="24"/>
          <w:u w:val="single" w:color="211E1F"/>
        </w:rPr>
        <w:tab/>
      </w:r>
      <w:r w:rsidR="005B0DA9" w:rsidRPr="00727201">
        <w:rPr>
          <w:rFonts w:ascii="Arial Narrow" w:hAnsi="Arial Narrow"/>
          <w:sz w:val="24"/>
          <w:szCs w:val="24"/>
        </w:rPr>
        <w:t xml:space="preserve"> </w:t>
      </w:r>
    </w:p>
    <w:p w14:paraId="1A2338D9" w14:textId="61EE1204" w:rsidR="005B0DA9" w:rsidRPr="00727201" w:rsidRDefault="005B0DA9" w:rsidP="006545BF">
      <w:pPr>
        <w:pStyle w:val="BodyText"/>
        <w:tabs>
          <w:tab w:val="left" w:pos="6510"/>
          <w:tab w:val="left" w:pos="7124"/>
        </w:tabs>
        <w:spacing w:before="234" w:line="458" w:lineRule="auto"/>
        <w:ind w:right="2530"/>
        <w:rPr>
          <w:rFonts w:ascii="Arial Narrow" w:hAnsi="Arial Narrow"/>
          <w:sz w:val="24"/>
          <w:szCs w:val="24"/>
        </w:rPr>
      </w:pPr>
      <w:r w:rsidRPr="00727201">
        <w:rPr>
          <w:rFonts w:ascii="Arial Narrow" w:hAnsi="Arial Narrow"/>
          <w:sz w:val="24"/>
          <w:szCs w:val="24"/>
        </w:rPr>
        <w:t>Sub-contractor's Name</w:t>
      </w:r>
      <w:r w:rsidRPr="00727201">
        <w:rPr>
          <w:rFonts w:ascii="Arial Narrow" w:hAnsi="Arial Narrow"/>
          <w:position w:val="11"/>
          <w:sz w:val="24"/>
          <w:szCs w:val="24"/>
        </w:rPr>
        <w:t xml:space="preserve">2 </w:t>
      </w:r>
      <w:r w:rsidRPr="00727201">
        <w:rPr>
          <w:rFonts w:ascii="Arial Narrow" w:hAnsi="Arial Narrow"/>
          <w:sz w:val="24"/>
          <w:szCs w:val="24"/>
        </w:rPr>
        <w:t>(as per ITT 34):</w:t>
      </w:r>
      <w:r w:rsidR="006545BF" w:rsidRPr="00727201">
        <w:rPr>
          <w:rFonts w:ascii="Arial Narrow" w:hAnsi="Arial Narrow"/>
          <w:sz w:val="24"/>
          <w:szCs w:val="24"/>
          <w:u w:val="single" w:color="211E1F"/>
        </w:rPr>
        <w:tab/>
      </w:r>
    </w:p>
    <w:p w14:paraId="5D725558" w14:textId="0DA73621" w:rsidR="005B0DA9" w:rsidRPr="00727201" w:rsidRDefault="005B0DA9" w:rsidP="006545BF">
      <w:pPr>
        <w:pStyle w:val="BodyText"/>
        <w:tabs>
          <w:tab w:val="left" w:pos="6651"/>
        </w:tabs>
        <w:spacing w:before="234" w:line="458" w:lineRule="auto"/>
        <w:ind w:right="2389"/>
        <w:rPr>
          <w:rFonts w:ascii="Arial Narrow" w:hAnsi="Arial Narrow"/>
          <w:sz w:val="24"/>
          <w:szCs w:val="24"/>
        </w:rPr>
      </w:pPr>
      <w:r w:rsidRPr="00727201">
        <w:rPr>
          <w:rFonts w:ascii="Arial Narrow" w:hAnsi="Arial Narrow"/>
          <w:sz w:val="24"/>
          <w:szCs w:val="24"/>
        </w:rPr>
        <w:t>ITT No. and</w:t>
      </w:r>
      <w:r w:rsidRPr="00727201">
        <w:rPr>
          <w:rFonts w:ascii="Arial Narrow" w:hAnsi="Arial Narrow"/>
          <w:spacing w:val="-3"/>
          <w:sz w:val="24"/>
          <w:szCs w:val="24"/>
        </w:rPr>
        <w:t xml:space="preserve"> </w:t>
      </w:r>
      <w:r w:rsidRPr="00727201">
        <w:rPr>
          <w:rFonts w:ascii="Arial Narrow" w:hAnsi="Arial Narrow"/>
          <w:sz w:val="24"/>
          <w:szCs w:val="24"/>
        </w:rPr>
        <w:t xml:space="preserve">title: </w:t>
      </w:r>
      <w:r w:rsidRPr="00727201">
        <w:rPr>
          <w:rFonts w:ascii="Arial Narrow" w:hAnsi="Arial Narrow"/>
          <w:sz w:val="24"/>
          <w:szCs w:val="24"/>
          <w:u w:val="single" w:color="211E1F"/>
        </w:rPr>
        <w:tab/>
      </w:r>
    </w:p>
    <w:p w14:paraId="0641002B" w14:textId="77777777" w:rsidR="005B0DA9" w:rsidRPr="00727201" w:rsidRDefault="005B0DA9" w:rsidP="005B0DA9">
      <w:pPr>
        <w:pStyle w:val="BodyText"/>
        <w:spacing w:before="12" w:line="230" w:lineRule="auto"/>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30"/>
          <w:sz w:val="24"/>
          <w:szCs w:val="24"/>
        </w:rPr>
        <w:t xml:space="preserve"> </w:t>
      </w:r>
      <w:r w:rsidRPr="00727201">
        <w:rPr>
          <w:rFonts w:ascii="Arial Narrow" w:hAnsi="Arial Narrow"/>
          <w:sz w:val="24"/>
          <w:szCs w:val="24"/>
        </w:rPr>
        <w:t>Sub-contractors</w:t>
      </w:r>
      <w:r w:rsidRPr="00727201">
        <w:rPr>
          <w:rFonts w:ascii="Arial Narrow" w:hAnsi="Arial Narrow"/>
          <w:spacing w:val="27"/>
          <w:sz w:val="24"/>
          <w:szCs w:val="24"/>
        </w:rPr>
        <w:t xml:space="preserve"> </w:t>
      </w:r>
      <w:r w:rsidRPr="00727201">
        <w:rPr>
          <w:rFonts w:ascii="Arial Narrow" w:hAnsi="Arial Narrow"/>
          <w:sz w:val="24"/>
          <w:szCs w:val="24"/>
        </w:rPr>
        <w:t>for</w:t>
      </w:r>
      <w:r w:rsidRPr="00727201">
        <w:rPr>
          <w:rFonts w:ascii="Arial Narrow" w:hAnsi="Arial Narrow"/>
          <w:spacing w:val="27"/>
          <w:sz w:val="24"/>
          <w:szCs w:val="24"/>
        </w:rPr>
        <w:t xml:space="preserve"> </w:t>
      </w:r>
      <w:r w:rsidRPr="00727201">
        <w:rPr>
          <w:rFonts w:ascii="Arial Narrow" w:hAnsi="Arial Narrow"/>
          <w:sz w:val="24"/>
          <w:szCs w:val="24"/>
        </w:rPr>
        <w:t>key</w:t>
      </w:r>
      <w:r w:rsidRPr="00727201">
        <w:rPr>
          <w:rFonts w:ascii="Arial Narrow" w:hAnsi="Arial Narrow"/>
          <w:spacing w:val="29"/>
          <w:sz w:val="24"/>
          <w:szCs w:val="24"/>
        </w:rPr>
        <w:t xml:space="preserve"> </w:t>
      </w:r>
      <w:r w:rsidRPr="00727201">
        <w:rPr>
          <w:rFonts w:ascii="Arial Narrow" w:hAnsi="Arial Narrow"/>
          <w:sz w:val="24"/>
          <w:szCs w:val="24"/>
        </w:rPr>
        <w:t>activities</w:t>
      </w:r>
      <w:r w:rsidRPr="00727201">
        <w:rPr>
          <w:rFonts w:ascii="Arial Narrow" w:hAnsi="Arial Narrow"/>
          <w:spacing w:val="27"/>
          <w:sz w:val="24"/>
          <w:szCs w:val="24"/>
        </w:rPr>
        <w:t xml:space="preserve"> </w:t>
      </w:r>
      <w:r w:rsidRPr="00727201">
        <w:rPr>
          <w:rFonts w:ascii="Arial Narrow" w:hAnsi="Arial Narrow"/>
          <w:sz w:val="24"/>
          <w:szCs w:val="24"/>
        </w:rPr>
        <w:t>must</w:t>
      </w:r>
      <w:r w:rsidRPr="00727201">
        <w:rPr>
          <w:rFonts w:ascii="Arial Narrow" w:hAnsi="Arial Narrow"/>
          <w:spacing w:val="30"/>
          <w:sz w:val="24"/>
          <w:szCs w:val="24"/>
        </w:rPr>
        <w:t xml:space="preserve"> </w:t>
      </w:r>
      <w:r w:rsidRPr="00727201">
        <w:rPr>
          <w:rFonts w:ascii="Arial Narrow" w:hAnsi="Arial Narrow"/>
          <w:sz w:val="24"/>
          <w:szCs w:val="24"/>
        </w:rPr>
        <w:t>complete</w:t>
      </w:r>
      <w:r w:rsidRPr="00727201">
        <w:rPr>
          <w:rFonts w:ascii="Arial Narrow" w:hAnsi="Arial Narrow"/>
          <w:spacing w:val="27"/>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information</w:t>
      </w:r>
      <w:r w:rsidRPr="00727201">
        <w:rPr>
          <w:rFonts w:ascii="Arial Narrow" w:hAnsi="Arial Narrow"/>
          <w:spacing w:val="26"/>
          <w:sz w:val="24"/>
          <w:szCs w:val="24"/>
        </w:rPr>
        <w:t xml:space="preserve"> </w:t>
      </w:r>
      <w:r w:rsidRPr="00727201">
        <w:rPr>
          <w:rFonts w:ascii="Arial Narrow" w:hAnsi="Arial Narrow"/>
          <w:sz w:val="24"/>
          <w:szCs w:val="24"/>
        </w:rPr>
        <w:t>in</w:t>
      </w:r>
      <w:r w:rsidRPr="00727201">
        <w:rPr>
          <w:rFonts w:ascii="Arial Narrow" w:hAnsi="Arial Narrow"/>
          <w:spacing w:val="29"/>
          <w:sz w:val="24"/>
          <w:szCs w:val="24"/>
        </w:rPr>
        <w:t xml:space="preserve"> </w:t>
      </w:r>
      <w:r w:rsidRPr="00727201">
        <w:rPr>
          <w:rFonts w:ascii="Arial Narrow" w:hAnsi="Arial Narrow"/>
          <w:sz w:val="24"/>
          <w:szCs w:val="24"/>
        </w:rPr>
        <w:t>this</w:t>
      </w:r>
      <w:r w:rsidRPr="00727201">
        <w:rPr>
          <w:rFonts w:ascii="Arial Narrow" w:hAnsi="Arial Narrow"/>
          <w:spacing w:val="27"/>
          <w:sz w:val="24"/>
          <w:szCs w:val="24"/>
        </w:rPr>
        <w:t xml:space="preserve"> </w:t>
      </w:r>
      <w:r w:rsidRPr="00727201">
        <w:rPr>
          <w:rFonts w:ascii="Arial Narrow" w:hAnsi="Arial Narrow"/>
          <w:sz w:val="24"/>
          <w:szCs w:val="24"/>
        </w:rPr>
        <w:t>form</w:t>
      </w:r>
      <w:r w:rsidRPr="00727201">
        <w:rPr>
          <w:rFonts w:ascii="Arial Narrow" w:hAnsi="Arial Narrow"/>
          <w:spacing w:val="30"/>
          <w:sz w:val="24"/>
          <w:szCs w:val="24"/>
        </w:rPr>
        <w:t xml:space="preserve"> </w:t>
      </w:r>
      <w:r w:rsidRPr="00727201">
        <w:rPr>
          <w:rFonts w:ascii="Arial Narrow" w:hAnsi="Arial Narrow"/>
          <w:sz w:val="24"/>
          <w:szCs w:val="24"/>
        </w:rPr>
        <w:t>as</w:t>
      </w:r>
      <w:r w:rsidRPr="00727201">
        <w:rPr>
          <w:rFonts w:ascii="Arial Narrow" w:hAnsi="Arial Narrow"/>
          <w:spacing w:val="29"/>
          <w:sz w:val="24"/>
          <w:szCs w:val="24"/>
        </w:rPr>
        <w:t xml:space="preserve"> </w:t>
      </w:r>
      <w:r w:rsidRPr="00727201">
        <w:rPr>
          <w:rFonts w:ascii="Arial Narrow" w:hAnsi="Arial Narrow"/>
          <w:sz w:val="24"/>
          <w:szCs w:val="24"/>
        </w:rPr>
        <w:t>per</w:t>
      </w:r>
      <w:r w:rsidRPr="00727201">
        <w:rPr>
          <w:rFonts w:ascii="Arial Narrow" w:hAnsi="Arial Narrow"/>
          <w:spacing w:val="29"/>
          <w:sz w:val="24"/>
          <w:szCs w:val="24"/>
        </w:rPr>
        <w:t xml:space="preserve"> </w:t>
      </w:r>
      <w:r w:rsidRPr="00727201">
        <w:rPr>
          <w:rFonts w:ascii="Arial Narrow" w:hAnsi="Arial Narrow"/>
          <w:sz w:val="24"/>
          <w:szCs w:val="24"/>
        </w:rPr>
        <w:t>ITT</w:t>
      </w:r>
      <w:r w:rsidRPr="00727201">
        <w:rPr>
          <w:rFonts w:ascii="Arial Narrow" w:hAnsi="Arial Narrow"/>
          <w:spacing w:val="28"/>
          <w:sz w:val="24"/>
          <w:szCs w:val="24"/>
        </w:rPr>
        <w:t xml:space="preserve"> </w:t>
      </w:r>
      <w:r w:rsidRPr="00727201">
        <w:rPr>
          <w:rFonts w:ascii="Arial Narrow" w:hAnsi="Arial Narrow"/>
          <w:sz w:val="24"/>
          <w:szCs w:val="24"/>
        </w:rPr>
        <w:t>34</w:t>
      </w:r>
      <w:r w:rsidRPr="00727201">
        <w:rPr>
          <w:rFonts w:ascii="Arial Narrow" w:hAnsi="Arial Narrow"/>
          <w:spacing w:val="29"/>
          <w:sz w:val="24"/>
          <w:szCs w:val="24"/>
        </w:rPr>
        <w:t xml:space="preserve"> </w:t>
      </w:r>
      <w:r w:rsidRPr="00727201">
        <w:rPr>
          <w:rFonts w:ascii="Arial Narrow" w:hAnsi="Arial Narrow"/>
          <w:sz w:val="24"/>
          <w:szCs w:val="24"/>
        </w:rPr>
        <w:t>and</w:t>
      </w:r>
      <w:r w:rsidRPr="00727201">
        <w:rPr>
          <w:rFonts w:ascii="Arial Narrow" w:hAnsi="Arial Narrow"/>
          <w:spacing w:val="29"/>
          <w:sz w:val="24"/>
          <w:szCs w:val="24"/>
        </w:rPr>
        <w:t xml:space="preserve"> </w:t>
      </w:r>
      <w:r w:rsidRPr="00727201">
        <w:rPr>
          <w:rFonts w:ascii="Arial Narrow" w:hAnsi="Arial Narrow"/>
          <w:sz w:val="24"/>
          <w:szCs w:val="24"/>
        </w:rPr>
        <w:t>Section</w:t>
      </w:r>
      <w:r w:rsidRPr="00727201">
        <w:rPr>
          <w:rFonts w:ascii="Arial Narrow" w:hAnsi="Arial Narrow"/>
          <w:spacing w:val="29"/>
          <w:sz w:val="24"/>
          <w:szCs w:val="24"/>
        </w:rPr>
        <w:t xml:space="preserve"> </w:t>
      </w:r>
      <w:r w:rsidRPr="00727201">
        <w:rPr>
          <w:rFonts w:ascii="Arial Narrow" w:hAnsi="Arial Narrow"/>
          <w:sz w:val="24"/>
          <w:szCs w:val="24"/>
        </w:rPr>
        <w:t>III, Evaluation and Qualification Criteria, Sub-Factor 4.2.</w:t>
      </w:r>
    </w:p>
    <w:p w14:paraId="06B01404" w14:textId="77777777" w:rsidR="005B0DA9" w:rsidRPr="00727201" w:rsidRDefault="005B0DA9" w:rsidP="00452BC5">
      <w:pPr>
        <w:pStyle w:val="ListParagraph"/>
        <w:numPr>
          <w:ilvl w:val="0"/>
          <w:numId w:val="48"/>
        </w:numPr>
        <w:tabs>
          <w:tab w:val="left" w:pos="567"/>
        </w:tabs>
        <w:spacing w:before="236"/>
        <w:ind w:left="567" w:hanging="567"/>
        <w:jc w:val="left"/>
        <w:rPr>
          <w:rFonts w:ascii="Arial Narrow" w:hAnsi="Arial Narrow"/>
          <w:color w:val="221F1F"/>
          <w:sz w:val="24"/>
          <w:szCs w:val="24"/>
        </w:rPr>
      </w:pPr>
      <w:r w:rsidRPr="00727201">
        <w:rPr>
          <w:rFonts w:ascii="Arial Narrow" w:hAnsi="Arial Narrow"/>
          <w:sz w:val="24"/>
          <w:szCs w:val="24"/>
        </w:rPr>
        <w:t>Key</w:t>
      </w:r>
      <w:r w:rsidRPr="00727201">
        <w:rPr>
          <w:rFonts w:ascii="Arial Narrow" w:hAnsi="Arial Narrow"/>
          <w:spacing w:val="-38"/>
          <w:sz w:val="24"/>
          <w:szCs w:val="24"/>
        </w:rPr>
        <w:t xml:space="preserve"> </w:t>
      </w:r>
      <w:r w:rsidRPr="00727201">
        <w:rPr>
          <w:rFonts w:ascii="Arial Narrow" w:hAnsi="Arial Narrow"/>
          <w:sz w:val="24"/>
          <w:szCs w:val="24"/>
        </w:rPr>
        <w:t>Activity</w:t>
      </w:r>
      <w:r w:rsidRPr="00727201">
        <w:rPr>
          <w:rFonts w:ascii="Arial Narrow" w:hAnsi="Arial Narrow"/>
          <w:spacing w:val="-23"/>
          <w:sz w:val="24"/>
          <w:szCs w:val="24"/>
        </w:rPr>
        <w:t xml:space="preserve"> </w:t>
      </w:r>
      <w:r w:rsidRPr="00727201">
        <w:rPr>
          <w:rFonts w:ascii="Arial Narrow" w:hAnsi="Arial Narrow"/>
          <w:sz w:val="24"/>
          <w:szCs w:val="24"/>
        </w:rPr>
        <w:t>No</w:t>
      </w:r>
      <w:r w:rsidRPr="00727201">
        <w:rPr>
          <w:rFonts w:ascii="Arial Narrow" w:hAnsi="Arial Narrow"/>
          <w:spacing w:val="-22"/>
          <w:sz w:val="24"/>
          <w:szCs w:val="24"/>
        </w:rPr>
        <w:t xml:space="preserve"> </w:t>
      </w:r>
      <w:r w:rsidRPr="00727201">
        <w:rPr>
          <w:rFonts w:ascii="Arial Narrow" w:hAnsi="Arial Narrow"/>
          <w:sz w:val="24"/>
          <w:szCs w:val="24"/>
        </w:rPr>
        <w:t>One:</w:t>
      </w:r>
      <w:r w:rsidRPr="00727201">
        <w:rPr>
          <w:rFonts w:ascii="Arial Narrow" w:hAnsi="Arial Narrow"/>
          <w:spacing w:val="-12"/>
          <w:sz w:val="24"/>
          <w:szCs w:val="24"/>
        </w:rPr>
        <w:t xml:space="preserve"> </w:t>
      </w:r>
      <w:r w:rsidRPr="00727201">
        <w:rPr>
          <w:rFonts w:ascii="Arial Narrow" w:hAnsi="Arial Narrow"/>
          <w:spacing w:val="-10"/>
          <w:sz w:val="24"/>
          <w:szCs w:val="24"/>
        </w:rPr>
        <w:t>-</w:t>
      </w:r>
    </w:p>
    <w:p w14:paraId="2BFC9F3E" w14:textId="77777777" w:rsidR="005B0DA9" w:rsidRPr="00727201" w:rsidRDefault="005B0DA9" w:rsidP="005B0DA9">
      <w:pPr>
        <w:pStyle w:val="BodyText"/>
        <w:spacing w:before="29" w:after="1"/>
        <w:rPr>
          <w:rFonts w:ascii="Arial Narrow" w:hAnsi="Arial Narrow"/>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730"/>
        <w:gridCol w:w="1350"/>
        <w:gridCol w:w="408"/>
        <w:gridCol w:w="994"/>
        <w:gridCol w:w="1314"/>
        <w:gridCol w:w="1238"/>
      </w:tblGrid>
      <w:tr w:rsidR="005B0DA9" w:rsidRPr="00727201" w14:paraId="156FD6FB" w14:textId="77777777" w:rsidTr="005B0DA9">
        <w:trPr>
          <w:trHeight w:val="254"/>
        </w:trPr>
        <w:tc>
          <w:tcPr>
            <w:tcW w:w="2065" w:type="pct"/>
          </w:tcPr>
          <w:p w14:paraId="1575D36F" w14:textId="77777777" w:rsidR="005B0DA9" w:rsidRPr="00727201" w:rsidRDefault="005B0DA9" w:rsidP="00551ABC">
            <w:pPr>
              <w:pStyle w:val="TableParagraph"/>
              <w:rPr>
                <w:rFonts w:ascii="Arial Narrow" w:hAnsi="Arial Narrow"/>
                <w:sz w:val="24"/>
                <w:szCs w:val="24"/>
              </w:rPr>
            </w:pPr>
          </w:p>
        </w:tc>
        <w:tc>
          <w:tcPr>
            <w:tcW w:w="2935" w:type="pct"/>
            <w:gridSpan w:val="5"/>
          </w:tcPr>
          <w:p w14:paraId="643D0EDB" w14:textId="77777777" w:rsidR="005B0DA9" w:rsidRPr="00727201" w:rsidRDefault="005B0DA9" w:rsidP="00551ABC">
            <w:pPr>
              <w:pStyle w:val="TableParagraph"/>
              <w:spacing w:line="234" w:lineRule="exact"/>
              <w:ind w:left="2"/>
              <w:rPr>
                <w:rFonts w:ascii="Arial Narrow" w:hAnsi="Arial Narrow"/>
                <w:b/>
                <w:sz w:val="24"/>
                <w:szCs w:val="24"/>
              </w:rPr>
            </w:pPr>
            <w:r w:rsidRPr="00727201">
              <w:rPr>
                <w:rFonts w:ascii="Arial Narrow" w:hAnsi="Arial Narrow"/>
                <w:b/>
                <w:spacing w:val="8"/>
                <w:sz w:val="24"/>
                <w:szCs w:val="24"/>
              </w:rPr>
              <w:t>Information</w:t>
            </w:r>
          </w:p>
        </w:tc>
      </w:tr>
      <w:tr w:rsidR="005B0DA9" w:rsidRPr="00727201" w14:paraId="755FED10" w14:textId="77777777" w:rsidTr="005B0DA9">
        <w:trPr>
          <w:trHeight w:val="407"/>
        </w:trPr>
        <w:tc>
          <w:tcPr>
            <w:tcW w:w="2065" w:type="pct"/>
          </w:tcPr>
          <w:p w14:paraId="7E97127A"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9"/>
                <w:sz w:val="24"/>
                <w:szCs w:val="24"/>
              </w:rPr>
              <w:t>Contract</w:t>
            </w:r>
            <w:r w:rsidRPr="00727201">
              <w:rPr>
                <w:rFonts w:ascii="Arial Narrow" w:hAnsi="Arial Narrow"/>
                <w:spacing w:val="-5"/>
                <w:sz w:val="24"/>
                <w:szCs w:val="24"/>
              </w:rPr>
              <w:t xml:space="preserve"> </w:t>
            </w:r>
            <w:r w:rsidRPr="00727201">
              <w:rPr>
                <w:rFonts w:ascii="Arial Narrow" w:hAnsi="Arial Narrow"/>
                <w:spacing w:val="-2"/>
                <w:sz w:val="24"/>
                <w:szCs w:val="24"/>
              </w:rPr>
              <w:t>Identification</w:t>
            </w:r>
          </w:p>
        </w:tc>
        <w:tc>
          <w:tcPr>
            <w:tcW w:w="2935" w:type="pct"/>
            <w:gridSpan w:val="5"/>
          </w:tcPr>
          <w:p w14:paraId="04ACD47A" w14:textId="77777777" w:rsidR="005B0DA9" w:rsidRPr="00727201" w:rsidRDefault="005B0DA9" w:rsidP="00551ABC">
            <w:pPr>
              <w:pStyle w:val="TableParagraph"/>
              <w:rPr>
                <w:rFonts w:ascii="Arial Narrow" w:hAnsi="Arial Narrow"/>
                <w:sz w:val="24"/>
                <w:szCs w:val="24"/>
              </w:rPr>
            </w:pPr>
          </w:p>
        </w:tc>
      </w:tr>
      <w:tr w:rsidR="005B0DA9" w:rsidRPr="00727201" w14:paraId="4D8247F8" w14:textId="77777777" w:rsidTr="005B0DA9">
        <w:trPr>
          <w:trHeight w:val="403"/>
        </w:trPr>
        <w:tc>
          <w:tcPr>
            <w:tcW w:w="2065" w:type="pct"/>
          </w:tcPr>
          <w:p w14:paraId="7C16671C"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10"/>
                <w:sz w:val="24"/>
                <w:szCs w:val="24"/>
              </w:rPr>
              <w:t>Award</w:t>
            </w:r>
            <w:r w:rsidRPr="00727201">
              <w:rPr>
                <w:rFonts w:ascii="Arial Narrow" w:hAnsi="Arial Narrow"/>
                <w:spacing w:val="-13"/>
                <w:sz w:val="24"/>
                <w:szCs w:val="24"/>
              </w:rPr>
              <w:t xml:space="preserve"> </w:t>
            </w:r>
            <w:r w:rsidRPr="00727201">
              <w:rPr>
                <w:rFonts w:ascii="Arial Narrow" w:hAnsi="Arial Narrow"/>
                <w:spacing w:val="-4"/>
                <w:sz w:val="24"/>
                <w:szCs w:val="24"/>
              </w:rPr>
              <w:t>date</w:t>
            </w:r>
          </w:p>
        </w:tc>
        <w:tc>
          <w:tcPr>
            <w:tcW w:w="2935" w:type="pct"/>
            <w:gridSpan w:val="5"/>
          </w:tcPr>
          <w:p w14:paraId="027E9762" w14:textId="77777777" w:rsidR="005B0DA9" w:rsidRPr="00727201" w:rsidRDefault="005B0DA9" w:rsidP="00551ABC">
            <w:pPr>
              <w:pStyle w:val="TableParagraph"/>
              <w:rPr>
                <w:rFonts w:ascii="Arial Narrow" w:hAnsi="Arial Narrow"/>
                <w:sz w:val="24"/>
                <w:szCs w:val="24"/>
              </w:rPr>
            </w:pPr>
          </w:p>
        </w:tc>
      </w:tr>
      <w:tr w:rsidR="005B0DA9" w:rsidRPr="00727201" w14:paraId="6B7FE50D" w14:textId="77777777" w:rsidTr="005B0DA9">
        <w:trPr>
          <w:trHeight w:val="407"/>
        </w:trPr>
        <w:tc>
          <w:tcPr>
            <w:tcW w:w="2065" w:type="pct"/>
          </w:tcPr>
          <w:p w14:paraId="1A0FC5DF"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2"/>
                <w:sz w:val="24"/>
                <w:szCs w:val="24"/>
              </w:rPr>
              <w:t>Completion</w:t>
            </w:r>
            <w:r w:rsidRPr="00727201">
              <w:rPr>
                <w:rFonts w:ascii="Arial Narrow" w:hAnsi="Arial Narrow"/>
                <w:spacing w:val="-8"/>
                <w:sz w:val="24"/>
                <w:szCs w:val="24"/>
              </w:rPr>
              <w:t xml:space="preserve"> </w:t>
            </w:r>
            <w:r w:rsidRPr="00727201">
              <w:rPr>
                <w:rFonts w:ascii="Arial Narrow" w:hAnsi="Arial Narrow"/>
                <w:spacing w:val="-4"/>
                <w:sz w:val="24"/>
                <w:szCs w:val="24"/>
              </w:rPr>
              <w:t>date</w:t>
            </w:r>
          </w:p>
        </w:tc>
        <w:tc>
          <w:tcPr>
            <w:tcW w:w="2935" w:type="pct"/>
            <w:gridSpan w:val="5"/>
          </w:tcPr>
          <w:p w14:paraId="6A26BF25" w14:textId="77777777" w:rsidR="005B0DA9" w:rsidRPr="00727201" w:rsidRDefault="005B0DA9" w:rsidP="00551ABC">
            <w:pPr>
              <w:pStyle w:val="TableParagraph"/>
              <w:rPr>
                <w:rFonts w:ascii="Arial Narrow" w:hAnsi="Arial Narrow"/>
                <w:sz w:val="24"/>
                <w:szCs w:val="24"/>
              </w:rPr>
            </w:pPr>
          </w:p>
        </w:tc>
      </w:tr>
      <w:tr w:rsidR="005B0DA9" w:rsidRPr="00727201" w14:paraId="1FAAF632" w14:textId="77777777" w:rsidTr="005B0DA9">
        <w:trPr>
          <w:trHeight w:val="861"/>
        </w:trPr>
        <w:tc>
          <w:tcPr>
            <w:tcW w:w="2065" w:type="pct"/>
          </w:tcPr>
          <w:p w14:paraId="2483122B"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z w:val="24"/>
                <w:szCs w:val="24"/>
              </w:rPr>
              <w:t>Role</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pacing w:val="-2"/>
                <w:sz w:val="24"/>
                <w:szCs w:val="24"/>
              </w:rPr>
              <w:t>Contract</w:t>
            </w:r>
          </w:p>
        </w:tc>
        <w:tc>
          <w:tcPr>
            <w:tcW w:w="747" w:type="pct"/>
          </w:tcPr>
          <w:p w14:paraId="535CCB92" w14:textId="77777777" w:rsidR="005B0DA9" w:rsidRPr="00727201" w:rsidRDefault="005B0DA9" w:rsidP="00551ABC">
            <w:pPr>
              <w:pStyle w:val="TableParagraph"/>
              <w:ind w:left="2" w:right="3"/>
              <w:rPr>
                <w:rFonts w:ascii="Arial Narrow" w:hAnsi="Arial Narrow"/>
                <w:sz w:val="24"/>
                <w:szCs w:val="24"/>
              </w:rPr>
            </w:pPr>
            <w:r w:rsidRPr="00727201">
              <w:rPr>
                <w:rFonts w:ascii="Arial Narrow" w:hAnsi="Arial Narrow"/>
                <w:spacing w:val="-2"/>
                <w:sz w:val="24"/>
                <w:szCs w:val="24"/>
              </w:rPr>
              <w:t xml:space="preserve">Prime </w:t>
            </w:r>
            <w:r w:rsidRPr="00727201">
              <w:rPr>
                <w:rFonts w:ascii="Arial Narrow" w:hAnsi="Arial Narrow"/>
                <w:spacing w:val="-6"/>
                <w:sz w:val="24"/>
                <w:szCs w:val="24"/>
              </w:rPr>
              <w:t>Contractor</w:t>
            </w:r>
          </w:p>
          <w:p w14:paraId="29FA729D" w14:textId="77777777" w:rsidR="005B0DA9" w:rsidRPr="00727201" w:rsidRDefault="005B0DA9" w:rsidP="00551ABC">
            <w:pPr>
              <w:pStyle w:val="TableParagraph"/>
              <w:ind w:left="2"/>
              <w:rPr>
                <w:rFonts w:ascii="Arial Narrow" w:hAnsi="Arial Narrow"/>
                <w:sz w:val="24"/>
                <w:szCs w:val="24"/>
              </w:rPr>
            </w:pPr>
            <w:r w:rsidRPr="00727201">
              <w:rPr>
                <w:rFonts w:ascii="Arial Narrow" w:hAnsi="Arial Narrow"/>
                <w:spacing w:val="-10"/>
                <w:sz w:val="24"/>
                <w:szCs w:val="24"/>
              </w:rPr>
              <w:t></w:t>
            </w:r>
          </w:p>
        </w:tc>
        <w:tc>
          <w:tcPr>
            <w:tcW w:w="776" w:type="pct"/>
            <w:gridSpan w:val="2"/>
          </w:tcPr>
          <w:p w14:paraId="080BAAF5" w14:textId="77777777" w:rsidR="005B0DA9" w:rsidRPr="00727201" w:rsidRDefault="005B0DA9" w:rsidP="00551ABC">
            <w:pPr>
              <w:pStyle w:val="TableParagraph"/>
              <w:ind w:left="-1" w:right="486"/>
              <w:rPr>
                <w:rFonts w:ascii="Arial Narrow" w:hAnsi="Arial Narrow"/>
                <w:sz w:val="24"/>
                <w:szCs w:val="24"/>
              </w:rPr>
            </w:pPr>
            <w:r w:rsidRPr="00727201">
              <w:rPr>
                <w:rFonts w:ascii="Arial Narrow" w:hAnsi="Arial Narrow"/>
                <w:spacing w:val="-4"/>
                <w:sz w:val="24"/>
                <w:szCs w:val="24"/>
              </w:rPr>
              <w:t>Member</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in </w:t>
            </w:r>
            <w:r w:rsidRPr="00727201">
              <w:rPr>
                <w:rFonts w:ascii="Arial Narrow" w:hAnsi="Arial Narrow"/>
                <w:spacing w:val="-6"/>
                <w:sz w:val="24"/>
                <w:szCs w:val="24"/>
              </w:rPr>
              <w:t>JV</w:t>
            </w:r>
          </w:p>
          <w:p w14:paraId="42AA3C24" w14:textId="77777777" w:rsidR="005B0DA9" w:rsidRPr="00727201" w:rsidRDefault="005B0DA9" w:rsidP="00551ABC">
            <w:pPr>
              <w:pStyle w:val="TableParagraph"/>
              <w:ind w:left="-1"/>
              <w:rPr>
                <w:rFonts w:ascii="Arial Narrow" w:hAnsi="Arial Narrow"/>
                <w:sz w:val="24"/>
                <w:szCs w:val="24"/>
              </w:rPr>
            </w:pPr>
            <w:r w:rsidRPr="00727201">
              <w:rPr>
                <w:rFonts w:ascii="Arial Narrow" w:hAnsi="Arial Narrow"/>
                <w:spacing w:val="-10"/>
                <w:sz w:val="24"/>
                <w:szCs w:val="24"/>
              </w:rPr>
              <w:t></w:t>
            </w:r>
          </w:p>
        </w:tc>
        <w:tc>
          <w:tcPr>
            <w:tcW w:w="727" w:type="pct"/>
          </w:tcPr>
          <w:p w14:paraId="17D20154" w14:textId="77777777" w:rsidR="005B0DA9" w:rsidRPr="00727201" w:rsidRDefault="005B0DA9" w:rsidP="00551ABC">
            <w:pPr>
              <w:pStyle w:val="TableParagraph"/>
              <w:rPr>
                <w:rFonts w:ascii="Arial Narrow" w:hAnsi="Arial Narrow"/>
                <w:sz w:val="24"/>
                <w:szCs w:val="24"/>
              </w:rPr>
            </w:pPr>
            <w:r w:rsidRPr="00727201">
              <w:rPr>
                <w:rFonts w:ascii="Arial Narrow" w:hAnsi="Arial Narrow"/>
                <w:spacing w:val="-6"/>
                <w:sz w:val="24"/>
                <w:szCs w:val="24"/>
              </w:rPr>
              <w:t xml:space="preserve">Management </w:t>
            </w:r>
            <w:r w:rsidRPr="00727201">
              <w:rPr>
                <w:rFonts w:ascii="Arial Narrow" w:hAnsi="Arial Narrow"/>
                <w:spacing w:val="-2"/>
                <w:sz w:val="24"/>
                <w:szCs w:val="24"/>
              </w:rPr>
              <w:t>Contractor</w:t>
            </w:r>
          </w:p>
          <w:p w14:paraId="6E89BB98" w14:textId="77777777" w:rsidR="005B0DA9" w:rsidRPr="00727201" w:rsidRDefault="005B0DA9" w:rsidP="00551ABC">
            <w:pPr>
              <w:pStyle w:val="TableParagraph"/>
              <w:rPr>
                <w:rFonts w:ascii="Arial Narrow" w:hAnsi="Arial Narrow"/>
                <w:sz w:val="24"/>
                <w:szCs w:val="24"/>
              </w:rPr>
            </w:pPr>
            <w:r w:rsidRPr="00727201">
              <w:rPr>
                <w:rFonts w:ascii="Arial Narrow" w:hAnsi="Arial Narrow"/>
                <w:spacing w:val="-10"/>
                <w:sz w:val="24"/>
                <w:szCs w:val="24"/>
              </w:rPr>
              <w:t></w:t>
            </w:r>
          </w:p>
        </w:tc>
        <w:tc>
          <w:tcPr>
            <w:tcW w:w="685" w:type="pct"/>
          </w:tcPr>
          <w:p w14:paraId="34EEAC62" w14:textId="77777777" w:rsidR="005B0DA9" w:rsidRPr="00727201" w:rsidRDefault="005B0DA9" w:rsidP="00551ABC">
            <w:pPr>
              <w:pStyle w:val="TableParagraph"/>
              <w:spacing w:line="251" w:lineRule="exact"/>
              <w:ind w:left="3"/>
              <w:rPr>
                <w:rFonts w:ascii="Arial Narrow" w:hAnsi="Arial Narrow"/>
                <w:sz w:val="24"/>
                <w:szCs w:val="24"/>
              </w:rPr>
            </w:pPr>
            <w:r w:rsidRPr="00727201">
              <w:rPr>
                <w:rFonts w:ascii="Arial Narrow" w:hAnsi="Arial Narrow"/>
                <w:spacing w:val="-7"/>
                <w:sz w:val="24"/>
                <w:szCs w:val="24"/>
              </w:rPr>
              <w:t>Sub-</w:t>
            </w:r>
            <w:r w:rsidRPr="00727201">
              <w:rPr>
                <w:rFonts w:ascii="Arial Narrow" w:hAnsi="Arial Narrow"/>
                <w:spacing w:val="-5"/>
                <w:sz w:val="24"/>
                <w:szCs w:val="24"/>
              </w:rPr>
              <w:t>contractor</w:t>
            </w:r>
          </w:p>
          <w:p w14:paraId="4357F050" w14:textId="77777777" w:rsidR="005B0DA9" w:rsidRPr="00727201" w:rsidRDefault="005B0DA9" w:rsidP="00551ABC">
            <w:pPr>
              <w:pStyle w:val="TableParagraph"/>
              <w:spacing w:before="2"/>
              <w:ind w:left="3"/>
              <w:rPr>
                <w:rFonts w:ascii="Arial Narrow" w:hAnsi="Arial Narrow"/>
                <w:sz w:val="24"/>
                <w:szCs w:val="24"/>
              </w:rPr>
            </w:pPr>
            <w:r w:rsidRPr="00727201">
              <w:rPr>
                <w:rFonts w:ascii="Arial Narrow" w:hAnsi="Arial Narrow"/>
                <w:spacing w:val="-10"/>
                <w:sz w:val="24"/>
                <w:szCs w:val="24"/>
              </w:rPr>
              <w:t></w:t>
            </w:r>
          </w:p>
        </w:tc>
      </w:tr>
      <w:tr w:rsidR="005B0DA9" w:rsidRPr="00727201" w14:paraId="7D0606BD" w14:textId="77777777" w:rsidTr="005B0DA9">
        <w:trPr>
          <w:trHeight w:val="321"/>
        </w:trPr>
        <w:tc>
          <w:tcPr>
            <w:tcW w:w="2065" w:type="pct"/>
          </w:tcPr>
          <w:p w14:paraId="7CB39A6D" w14:textId="77777777" w:rsidR="005B0DA9" w:rsidRPr="00727201" w:rsidRDefault="005B0DA9" w:rsidP="00551ABC">
            <w:pPr>
              <w:pStyle w:val="TableParagraph"/>
              <w:spacing w:line="252" w:lineRule="exact"/>
              <w:ind w:left="-1"/>
              <w:rPr>
                <w:rFonts w:ascii="Arial Narrow" w:hAnsi="Arial Narrow"/>
                <w:sz w:val="24"/>
                <w:szCs w:val="24"/>
              </w:rPr>
            </w:pPr>
            <w:r w:rsidRPr="00727201">
              <w:rPr>
                <w:rFonts w:ascii="Arial Narrow" w:hAnsi="Arial Narrow"/>
                <w:spacing w:val="-12"/>
                <w:sz w:val="24"/>
                <w:szCs w:val="24"/>
              </w:rPr>
              <w:t>Total Contract</w:t>
            </w:r>
            <w:r w:rsidRPr="00727201">
              <w:rPr>
                <w:rFonts w:ascii="Arial Narrow" w:hAnsi="Arial Narrow"/>
                <w:spacing w:val="-7"/>
                <w:sz w:val="24"/>
                <w:szCs w:val="24"/>
              </w:rPr>
              <w:t xml:space="preserve"> </w:t>
            </w:r>
            <w:r w:rsidRPr="00727201">
              <w:rPr>
                <w:rFonts w:ascii="Arial Narrow" w:hAnsi="Arial Narrow"/>
                <w:spacing w:val="-12"/>
                <w:sz w:val="24"/>
                <w:szCs w:val="24"/>
              </w:rPr>
              <w:t>Amount</w:t>
            </w:r>
          </w:p>
        </w:tc>
        <w:tc>
          <w:tcPr>
            <w:tcW w:w="1523" w:type="pct"/>
            <w:gridSpan w:val="3"/>
          </w:tcPr>
          <w:p w14:paraId="113845A1" w14:textId="77777777" w:rsidR="005B0DA9" w:rsidRPr="00727201" w:rsidRDefault="005B0DA9" w:rsidP="00551ABC">
            <w:pPr>
              <w:pStyle w:val="TableParagraph"/>
              <w:rPr>
                <w:rFonts w:ascii="Arial Narrow" w:hAnsi="Arial Narrow"/>
                <w:sz w:val="24"/>
                <w:szCs w:val="24"/>
              </w:rPr>
            </w:pPr>
          </w:p>
        </w:tc>
        <w:tc>
          <w:tcPr>
            <w:tcW w:w="1412" w:type="pct"/>
            <w:gridSpan w:val="2"/>
          </w:tcPr>
          <w:p w14:paraId="36D3F90C" w14:textId="77777777" w:rsidR="005B0DA9" w:rsidRPr="00727201" w:rsidRDefault="005B0DA9" w:rsidP="00551ABC">
            <w:pPr>
              <w:pStyle w:val="TableParagraph"/>
              <w:spacing w:line="252" w:lineRule="exact"/>
              <w:rPr>
                <w:rFonts w:ascii="Arial Narrow" w:hAnsi="Arial Narrow"/>
                <w:b/>
                <w:sz w:val="24"/>
                <w:szCs w:val="24"/>
              </w:rPr>
            </w:pPr>
            <w:r w:rsidRPr="00727201">
              <w:rPr>
                <w:rFonts w:ascii="Arial Narrow" w:hAnsi="Arial Narrow"/>
                <w:b/>
                <w:spacing w:val="-5"/>
                <w:sz w:val="24"/>
                <w:szCs w:val="24"/>
              </w:rPr>
              <w:t xml:space="preserve">Kenya </w:t>
            </w:r>
            <w:r w:rsidRPr="00727201">
              <w:rPr>
                <w:rFonts w:ascii="Arial Narrow" w:hAnsi="Arial Narrow"/>
                <w:b/>
                <w:spacing w:val="-2"/>
                <w:sz w:val="24"/>
                <w:szCs w:val="24"/>
              </w:rPr>
              <w:t>Shilling</w:t>
            </w:r>
          </w:p>
        </w:tc>
      </w:tr>
      <w:tr w:rsidR="005B0DA9" w:rsidRPr="00727201" w14:paraId="05A4D7DD" w14:textId="77777777" w:rsidTr="005B0DA9">
        <w:trPr>
          <w:trHeight w:val="1012"/>
        </w:trPr>
        <w:tc>
          <w:tcPr>
            <w:tcW w:w="2065" w:type="pct"/>
            <w:tcBorders>
              <w:bottom w:val="single" w:sz="4" w:space="0" w:color="000000"/>
            </w:tcBorders>
          </w:tcPr>
          <w:p w14:paraId="6B3D8881" w14:textId="77777777" w:rsidR="005B0DA9" w:rsidRPr="00727201" w:rsidRDefault="005B0DA9" w:rsidP="00551ABC">
            <w:pPr>
              <w:pStyle w:val="TableParagraph"/>
              <w:ind w:left="-1"/>
              <w:rPr>
                <w:rFonts w:ascii="Arial Narrow" w:hAnsi="Arial Narrow"/>
                <w:sz w:val="24"/>
                <w:szCs w:val="24"/>
              </w:rPr>
            </w:pPr>
            <w:r w:rsidRPr="00727201">
              <w:rPr>
                <w:rFonts w:ascii="Arial Narrow" w:hAnsi="Arial Narrow"/>
                <w:sz w:val="24"/>
                <w:szCs w:val="24"/>
              </w:rPr>
              <w:t>Quantity (Volume, number or rate of production,</w:t>
            </w:r>
            <w:r w:rsidRPr="00727201">
              <w:rPr>
                <w:rFonts w:ascii="Arial Narrow" w:hAnsi="Arial Narrow"/>
                <w:spacing w:val="-10"/>
                <w:sz w:val="24"/>
                <w:szCs w:val="24"/>
              </w:rPr>
              <w:t xml:space="preserve"> </w:t>
            </w:r>
            <w:r w:rsidRPr="00727201">
              <w:rPr>
                <w:rFonts w:ascii="Arial Narrow" w:hAnsi="Arial Narrow"/>
                <w:sz w:val="24"/>
                <w:szCs w:val="24"/>
              </w:rPr>
              <w:t>as</w:t>
            </w:r>
            <w:r w:rsidRPr="00727201">
              <w:rPr>
                <w:rFonts w:ascii="Arial Narrow" w:hAnsi="Arial Narrow"/>
                <w:spacing w:val="-10"/>
                <w:sz w:val="24"/>
                <w:szCs w:val="24"/>
              </w:rPr>
              <w:t xml:space="preserve"> </w:t>
            </w:r>
            <w:r w:rsidRPr="00727201">
              <w:rPr>
                <w:rFonts w:ascii="Arial Narrow" w:hAnsi="Arial Narrow"/>
                <w:sz w:val="24"/>
                <w:szCs w:val="24"/>
              </w:rPr>
              <w:t>applicable)</w:t>
            </w:r>
            <w:r w:rsidRPr="00727201">
              <w:rPr>
                <w:rFonts w:ascii="Arial Narrow" w:hAnsi="Arial Narrow"/>
                <w:spacing w:val="-10"/>
                <w:sz w:val="24"/>
                <w:szCs w:val="24"/>
              </w:rPr>
              <w:t xml:space="preserve"> </w:t>
            </w:r>
            <w:r w:rsidRPr="00727201">
              <w:rPr>
                <w:rFonts w:ascii="Arial Narrow" w:hAnsi="Arial Narrow"/>
                <w:sz w:val="24"/>
                <w:szCs w:val="24"/>
              </w:rPr>
              <w:t>performed</w:t>
            </w:r>
            <w:r w:rsidRPr="00727201">
              <w:rPr>
                <w:rFonts w:ascii="Arial Narrow" w:hAnsi="Arial Narrow"/>
                <w:spacing w:val="-10"/>
                <w:sz w:val="24"/>
                <w:szCs w:val="24"/>
              </w:rPr>
              <w:t xml:space="preserve"> </w:t>
            </w:r>
            <w:r w:rsidRPr="00727201">
              <w:rPr>
                <w:rFonts w:ascii="Arial Narrow" w:hAnsi="Arial Narrow"/>
                <w:sz w:val="24"/>
                <w:szCs w:val="24"/>
              </w:rPr>
              <w:t>under the contract per year or part of the year</w:t>
            </w:r>
          </w:p>
        </w:tc>
        <w:tc>
          <w:tcPr>
            <w:tcW w:w="973" w:type="pct"/>
            <w:gridSpan w:val="2"/>
          </w:tcPr>
          <w:p w14:paraId="32AAA2D8" w14:textId="77777777" w:rsidR="005B0DA9" w:rsidRPr="00727201" w:rsidRDefault="005B0DA9" w:rsidP="00551ABC">
            <w:pPr>
              <w:pStyle w:val="TableParagraph"/>
              <w:ind w:left="2" w:right="91"/>
              <w:rPr>
                <w:rFonts w:ascii="Arial Narrow" w:hAnsi="Arial Narrow"/>
                <w:sz w:val="24"/>
                <w:szCs w:val="24"/>
              </w:rPr>
            </w:pPr>
            <w:r w:rsidRPr="00727201">
              <w:rPr>
                <w:rFonts w:ascii="Arial Narrow" w:hAnsi="Arial Narrow"/>
                <w:sz w:val="24"/>
                <w:szCs w:val="24"/>
              </w:rPr>
              <w:t>Total</w:t>
            </w:r>
            <w:r w:rsidRPr="00727201">
              <w:rPr>
                <w:rFonts w:ascii="Arial Narrow" w:hAnsi="Arial Narrow"/>
                <w:spacing w:val="-3"/>
                <w:sz w:val="24"/>
                <w:szCs w:val="24"/>
              </w:rPr>
              <w:t xml:space="preserve"> </w:t>
            </w:r>
            <w:r w:rsidRPr="00727201">
              <w:rPr>
                <w:rFonts w:ascii="Arial Narrow" w:hAnsi="Arial Narrow"/>
                <w:sz w:val="24"/>
                <w:szCs w:val="24"/>
              </w:rPr>
              <w:t>quantity</w:t>
            </w:r>
            <w:r w:rsidRPr="00727201">
              <w:rPr>
                <w:rFonts w:ascii="Arial Narrow" w:hAnsi="Arial Narrow"/>
                <w:spacing w:val="-4"/>
                <w:sz w:val="24"/>
                <w:szCs w:val="24"/>
              </w:rPr>
              <w:t xml:space="preserve"> </w:t>
            </w:r>
            <w:r w:rsidRPr="00727201">
              <w:rPr>
                <w:rFonts w:ascii="Arial Narrow" w:hAnsi="Arial Narrow"/>
                <w:sz w:val="24"/>
                <w:szCs w:val="24"/>
              </w:rPr>
              <w:t>in the contract</w:t>
            </w:r>
          </w:p>
          <w:p w14:paraId="5735F42F" w14:textId="77777777" w:rsidR="005B0DA9" w:rsidRPr="00727201" w:rsidRDefault="005B0DA9" w:rsidP="00551ABC">
            <w:pPr>
              <w:pStyle w:val="TableParagraph"/>
              <w:ind w:left="2"/>
              <w:rPr>
                <w:rFonts w:ascii="Arial Narrow" w:hAnsi="Arial Narrow"/>
                <w:sz w:val="24"/>
                <w:szCs w:val="24"/>
              </w:rPr>
            </w:pPr>
            <w:r w:rsidRPr="00727201">
              <w:rPr>
                <w:rFonts w:ascii="Arial Narrow" w:hAnsi="Arial Narrow"/>
                <w:spacing w:val="-5"/>
                <w:sz w:val="24"/>
                <w:szCs w:val="24"/>
              </w:rPr>
              <w:t>(i)</w:t>
            </w:r>
          </w:p>
        </w:tc>
        <w:tc>
          <w:tcPr>
            <w:tcW w:w="1276" w:type="pct"/>
            <w:gridSpan w:val="2"/>
          </w:tcPr>
          <w:p w14:paraId="4BE5A65C" w14:textId="77777777" w:rsidR="005B0DA9" w:rsidRPr="00727201" w:rsidRDefault="005B0DA9" w:rsidP="00551ABC">
            <w:pPr>
              <w:pStyle w:val="TableParagraph"/>
              <w:ind w:right="1226"/>
              <w:rPr>
                <w:rFonts w:ascii="Arial Narrow" w:hAnsi="Arial Narrow"/>
                <w:sz w:val="24"/>
                <w:szCs w:val="24"/>
              </w:rPr>
            </w:pPr>
            <w:r w:rsidRPr="00727201">
              <w:rPr>
                <w:rFonts w:ascii="Arial Narrow" w:hAnsi="Arial Narrow"/>
                <w:spacing w:val="-2"/>
                <w:sz w:val="24"/>
                <w:szCs w:val="24"/>
              </w:rPr>
              <w:t xml:space="preserve">Percentage participation </w:t>
            </w:r>
            <w:r w:rsidRPr="00727201">
              <w:rPr>
                <w:rFonts w:ascii="Arial Narrow" w:hAnsi="Arial Narrow"/>
                <w:spacing w:val="-4"/>
                <w:sz w:val="24"/>
                <w:szCs w:val="24"/>
              </w:rPr>
              <w:t>(ii)</w:t>
            </w:r>
          </w:p>
        </w:tc>
        <w:tc>
          <w:tcPr>
            <w:tcW w:w="685" w:type="pct"/>
          </w:tcPr>
          <w:p w14:paraId="442BF7DB" w14:textId="77777777" w:rsidR="005B0DA9" w:rsidRPr="00727201" w:rsidRDefault="005B0DA9" w:rsidP="00551ABC">
            <w:pPr>
              <w:pStyle w:val="TableParagraph"/>
              <w:ind w:left="3"/>
              <w:rPr>
                <w:rFonts w:ascii="Arial Narrow" w:hAnsi="Arial Narrow"/>
                <w:sz w:val="24"/>
                <w:szCs w:val="24"/>
              </w:rPr>
            </w:pPr>
            <w:r w:rsidRPr="00727201">
              <w:rPr>
                <w:rFonts w:ascii="Arial Narrow" w:hAnsi="Arial Narrow"/>
                <w:spacing w:val="-2"/>
                <w:sz w:val="24"/>
                <w:szCs w:val="24"/>
              </w:rPr>
              <w:t>Actual Quantity Performed</w:t>
            </w:r>
          </w:p>
          <w:p w14:paraId="65D05DA1" w14:textId="77777777" w:rsidR="005B0DA9" w:rsidRPr="00727201" w:rsidRDefault="005B0DA9" w:rsidP="00551ABC">
            <w:pPr>
              <w:pStyle w:val="TableParagraph"/>
              <w:spacing w:line="233" w:lineRule="exact"/>
              <w:ind w:left="3"/>
              <w:rPr>
                <w:rFonts w:ascii="Arial Narrow" w:hAnsi="Arial Narrow"/>
                <w:sz w:val="24"/>
                <w:szCs w:val="24"/>
              </w:rPr>
            </w:pPr>
            <w:r w:rsidRPr="00727201">
              <w:rPr>
                <w:rFonts w:ascii="Arial Narrow" w:hAnsi="Arial Narrow"/>
                <w:sz w:val="24"/>
                <w:szCs w:val="24"/>
              </w:rPr>
              <w:t>(i)</w:t>
            </w:r>
            <w:r w:rsidRPr="00727201">
              <w:rPr>
                <w:rFonts w:ascii="Arial Narrow" w:hAnsi="Arial Narrow"/>
                <w:spacing w:val="4"/>
                <w:sz w:val="24"/>
                <w:szCs w:val="24"/>
              </w:rPr>
              <w:t xml:space="preserve"> </w:t>
            </w:r>
            <w:r w:rsidRPr="00727201">
              <w:rPr>
                <w:rFonts w:ascii="Arial Narrow" w:hAnsi="Arial Narrow"/>
                <w:sz w:val="24"/>
                <w:szCs w:val="24"/>
              </w:rPr>
              <w:t>x</w:t>
            </w:r>
            <w:r w:rsidRPr="00727201">
              <w:rPr>
                <w:rFonts w:ascii="Arial Narrow" w:hAnsi="Arial Narrow"/>
                <w:spacing w:val="6"/>
                <w:sz w:val="24"/>
                <w:szCs w:val="24"/>
              </w:rPr>
              <w:t xml:space="preserve"> </w:t>
            </w:r>
            <w:r w:rsidRPr="00727201">
              <w:rPr>
                <w:rFonts w:ascii="Arial Narrow" w:hAnsi="Arial Narrow"/>
                <w:spacing w:val="-4"/>
                <w:sz w:val="24"/>
                <w:szCs w:val="24"/>
              </w:rPr>
              <w:t>(ii)</w:t>
            </w:r>
          </w:p>
        </w:tc>
      </w:tr>
      <w:tr w:rsidR="005B0DA9" w:rsidRPr="00727201" w14:paraId="2AE21623" w14:textId="77777777" w:rsidTr="005B0DA9">
        <w:trPr>
          <w:trHeight w:val="426"/>
        </w:trPr>
        <w:tc>
          <w:tcPr>
            <w:tcW w:w="2065" w:type="pct"/>
            <w:tcBorders>
              <w:top w:val="single" w:sz="4" w:space="0" w:color="000000"/>
              <w:bottom w:val="single" w:sz="4" w:space="0" w:color="000000"/>
            </w:tcBorders>
          </w:tcPr>
          <w:p w14:paraId="1FF9DBC1"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1</w:t>
            </w:r>
          </w:p>
        </w:tc>
        <w:tc>
          <w:tcPr>
            <w:tcW w:w="973" w:type="pct"/>
            <w:gridSpan w:val="2"/>
          </w:tcPr>
          <w:p w14:paraId="4F7043DE" w14:textId="77777777" w:rsidR="005B0DA9" w:rsidRPr="00727201" w:rsidRDefault="005B0DA9" w:rsidP="00551ABC">
            <w:pPr>
              <w:pStyle w:val="TableParagraph"/>
              <w:rPr>
                <w:rFonts w:ascii="Arial Narrow" w:hAnsi="Arial Narrow"/>
                <w:sz w:val="24"/>
                <w:szCs w:val="24"/>
              </w:rPr>
            </w:pPr>
          </w:p>
        </w:tc>
        <w:tc>
          <w:tcPr>
            <w:tcW w:w="1276" w:type="pct"/>
            <w:gridSpan w:val="2"/>
          </w:tcPr>
          <w:p w14:paraId="20E883CD" w14:textId="77777777" w:rsidR="005B0DA9" w:rsidRPr="00727201" w:rsidRDefault="005B0DA9" w:rsidP="00551ABC">
            <w:pPr>
              <w:pStyle w:val="TableParagraph"/>
              <w:rPr>
                <w:rFonts w:ascii="Arial Narrow" w:hAnsi="Arial Narrow"/>
                <w:sz w:val="24"/>
                <w:szCs w:val="24"/>
              </w:rPr>
            </w:pPr>
          </w:p>
        </w:tc>
        <w:tc>
          <w:tcPr>
            <w:tcW w:w="685" w:type="pct"/>
          </w:tcPr>
          <w:p w14:paraId="13151562" w14:textId="77777777" w:rsidR="005B0DA9" w:rsidRPr="00727201" w:rsidRDefault="005B0DA9" w:rsidP="00551ABC">
            <w:pPr>
              <w:pStyle w:val="TableParagraph"/>
              <w:rPr>
                <w:rFonts w:ascii="Arial Narrow" w:hAnsi="Arial Narrow"/>
                <w:sz w:val="24"/>
                <w:szCs w:val="24"/>
              </w:rPr>
            </w:pPr>
          </w:p>
        </w:tc>
      </w:tr>
      <w:tr w:rsidR="005B0DA9" w:rsidRPr="00727201" w14:paraId="0D7567FA" w14:textId="77777777" w:rsidTr="005B0DA9">
        <w:trPr>
          <w:trHeight w:val="429"/>
        </w:trPr>
        <w:tc>
          <w:tcPr>
            <w:tcW w:w="2065" w:type="pct"/>
            <w:tcBorders>
              <w:top w:val="single" w:sz="4" w:space="0" w:color="000000"/>
              <w:bottom w:val="single" w:sz="4" w:space="0" w:color="000000"/>
            </w:tcBorders>
          </w:tcPr>
          <w:p w14:paraId="3E7805C5"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2</w:t>
            </w:r>
          </w:p>
        </w:tc>
        <w:tc>
          <w:tcPr>
            <w:tcW w:w="973" w:type="pct"/>
            <w:gridSpan w:val="2"/>
          </w:tcPr>
          <w:p w14:paraId="1D82343B" w14:textId="77777777" w:rsidR="005B0DA9" w:rsidRPr="00727201" w:rsidRDefault="005B0DA9" w:rsidP="00551ABC">
            <w:pPr>
              <w:pStyle w:val="TableParagraph"/>
              <w:rPr>
                <w:rFonts w:ascii="Arial Narrow" w:hAnsi="Arial Narrow"/>
                <w:sz w:val="24"/>
                <w:szCs w:val="24"/>
              </w:rPr>
            </w:pPr>
          </w:p>
        </w:tc>
        <w:tc>
          <w:tcPr>
            <w:tcW w:w="1276" w:type="pct"/>
            <w:gridSpan w:val="2"/>
          </w:tcPr>
          <w:p w14:paraId="271A70DC" w14:textId="77777777" w:rsidR="005B0DA9" w:rsidRPr="00727201" w:rsidRDefault="005B0DA9" w:rsidP="00551ABC">
            <w:pPr>
              <w:pStyle w:val="TableParagraph"/>
              <w:rPr>
                <w:rFonts w:ascii="Arial Narrow" w:hAnsi="Arial Narrow"/>
                <w:sz w:val="24"/>
                <w:szCs w:val="24"/>
              </w:rPr>
            </w:pPr>
          </w:p>
        </w:tc>
        <w:tc>
          <w:tcPr>
            <w:tcW w:w="685" w:type="pct"/>
          </w:tcPr>
          <w:p w14:paraId="3C686EF4" w14:textId="77777777" w:rsidR="005B0DA9" w:rsidRPr="00727201" w:rsidRDefault="005B0DA9" w:rsidP="00551ABC">
            <w:pPr>
              <w:pStyle w:val="TableParagraph"/>
              <w:rPr>
                <w:rFonts w:ascii="Arial Narrow" w:hAnsi="Arial Narrow"/>
                <w:sz w:val="24"/>
                <w:szCs w:val="24"/>
              </w:rPr>
            </w:pPr>
          </w:p>
        </w:tc>
      </w:tr>
      <w:tr w:rsidR="005B0DA9" w:rsidRPr="00727201" w14:paraId="0AB3276A" w14:textId="77777777" w:rsidTr="005B0DA9">
        <w:trPr>
          <w:trHeight w:val="426"/>
        </w:trPr>
        <w:tc>
          <w:tcPr>
            <w:tcW w:w="2065" w:type="pct"/>
            <w:tcBorders>
              <w:top w:val="single" w:sz="4" w:space="0" w:color="000000"/>
              <w:bottom w:val="single" w:sz="4" w:space="0" w:color="000000"/>
            </w:tcBorders>
          </w:tcPr>
          <w:p w14:paraId="6C22936C"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3</w:t>
            </w:r>
          </w:p>
        </w:tc>
        <w:tc>
          <w:tcPr>
            <w:tcW w:w="973" w:type="pct"/>
            <w:gridSpan w:val="2"/>
          </w:tcPr>
          <w:p w14:paraId="057E7985" w14:textId="77777777" w:rsidR="005B0DA9" w:rsidRPr="00727201" w:rsidRDefault="005B0DA9" w:rsidP="00551ABC">
            <w:pPr>
              <w:pStyle w:val="TableParagraph"/>
              <w:rPr>
                <w:rFonts w:ascii="Arial Narrow" w:hAnsi="Arial Narrow"/>
                <w:sz w:val="24"/>
                <w:szCs w:val="24"/>
              </w:rPr>
            </w:pPr>
          </w:p>
        </w:tc>
        <w:tc>
          <w:tcPr>
            <w:tcW w:w="1276" w:type="pct"/>
            <w:gridSpan w:val="2"/>
          </w:tcPr>
          <w:p w14:paraId="60088A5A" w14:textId="77777777" w:rsidR="005B0DA9" w:rsidRPr="00727201" w:rsidRDefault="005B0DA9" w:rsidP="00551ABC">
            <w:pPr>
              <w:pStyle w:val="TableParagraph"/>
              <w:rPr>
                <w:rFonts w:ascii="Arial Narrow" w:hAnsi="Arial Narrow"/>
                <w:sz w:val="24"/>
                <w:szCs w:val="24"/>
              </w:rPr>
            </w:pPr>
          </w:p>
        </w:tc>
        <w:tc>
          <w:tcPr>
            <w:tcW w:w="685" w:type="pct"/>
          </w:tcPr>
          <w:p w14:paraId="42B090E3" w14:textId="77777777" w:rsidR="005B0DA9" w:rsidRPr="00727201" w:rsidRDefault="005B0DA9" w:rsidP="00551ABC">
            <w:pPr>
              <w:pStyle w:val="TableParagraph"/>
              <w:rPr>
                <w:rFonts w:ascii="Arial Narrow" w:hAnsi="Arial Narrow"/>
                <w:sz w:val="24"/>
                <w:szCs w:val="24"/>
              </w:rPr>
            </w:pPr>
          </w:p>
        </w:tc>
      </w:tr>
      <w:tr w:rsidR="005B0DA9" w:rsidRPr="00727201" w14:paraId="1D830FD3" w14:textId="77777777" w:rsidTr="005B0DA9">
        <w:trPr>
          <w:trHeight w:val="429"/>
        </w:trPr>
        <w:tc>
          <w:tcPr>
            <w:tcW w:w="2065" w:type="pct"/>
            <w:tcBorders>
              <w:top w:val="single" w:sz="4" w:space="0" w:color="000000"/>
              <w:bottom w:val="single" w:sz="4" w:space="0" w:color="000000"/>
            </w:tcBorders>
          </w:tcPr>
          <w:p w14:paraId="15FBC3E9" w14:textId="77777777" w:rsidR="005B0DA9" w:rsidRPr="00727201" w:rsidRDefault="005B0DA9" w:rsidP="00551ABC">
            <w:pPr>
              <w:pStyle w:val="TableParagraph"/>
              <w:spacing w:before="87"/>
              <w:ind w:left="-1"/>
              <w:rPr>
                <w:rFonts w:ascii="Arial Narrow" w:hAnsi="Arial Narrow"/>
                <w:sz w:val="24"/>
                <w:szCs w:val="24"/>
              </w:rPr>
            </w:pPr>
            <w:r w:rsidRPr="00727201">
              <w:rPr>
                <w:rFonts w:ascii="Arial Narrow" w:hAnsi="Arial Narrow"/>
                <w:sz w:val="24"/>
                <w:szCs w:val="24"/>
              </w:rPr>
              <w:t>Year</w:t>
            </w:r>
            <w:r w:rsidRPr="00727201">
              <w:rPr>
                <w:rFonts w:ascii="Arial Narrow" w:hAnsi="Arial Narrow"/>
                <w:spacing w:val="-2"/>
                <w:sz w:val="24"/>
                <w:szCs w:val="24"/>
              </w:rPr>
              <w:t xml:space="preserve"> </w:t>
            </w:r>
            <w:r w:rsidRPr="00727201">
              <w:rPr>
                <w:rFonts w:ascii="Arial Narrow" w:hAnsi="Arial Narrow"/>
                <w:spacing w:val="-10"/>
                <w:sz w:val="24"/>
                <w:szCs w:val="24"/>
              </w:rPr>
              <w:t>4</w:t>
            </w:r>
          </w:p>
        </w:tc>
        <w:tc>
          <w:tcPr>
            <w:tcW w:w="973" w:type="pct"/>
            <w:gridSpan w:val="2"/>
            <w:tcBorders>
              <w:bottom w:val="single" w:sz="4" w:space="0" w:color="000000"/>
            </w:tcBorders>
          </w:tcPr>
          <w:p w14:paraId="7697702C" w14:textId="77777777" w:rsidR="005B0DA9" w:rsidRPr="00727201" w:rsidRDefault="005B0DA9" w:rsidP="00551ABC">
            <w:pPr>
              <w:pStyle w:val="TableParagraph"/>
              <w:rPr>
                <w:rFonts w:ascii="Arial Narrow" w:hAnsi="Arial Narrow"/>
                <w:sz w:val="24"/>
                <w:szCs w:val="24"/>
              </w:rPr>
            </w:pPr>
          </w:p>
        </w:tc>
        <w:tc>
          <w:tcPr>
            <w:tcW w:w="1276" w:type="pct"/>
            <w:gridSpan w:val="2"/>
            <w:tcBorders>
              <w:bottom w:val="single" w:sz="4" w:space="0" w:color="000000"/>
            </w:tcBorders>
          </w:tcPr>
          <w:p w14:paraId="2AB74078" w14:textId="77777777" w:rsidR="005B0DA9" w:rsidRPr="00727201" w:rsidRDefault="005B0DA9" w:rsidP="00551ABC">
            <w:pPr>
              <w:pStyle w:val="TableParagraph"/>
              <w:rPr>
                <w:rFonts w:ascii="Arial Narrow" w:hAnsi="Arial Narrow"/>
                <w:sz w:val="24"/>
                <w:szCs w:val="24"/>
              </w:rPr>
            </w:pPr>
          </w:p>
        </w:tc>
        <w:tc>
          <w:tcPr>
            <w:tcW w:w="685" w:type="pct"/>
            <w:tcBorders>
              <w:bottom w:val="single" w:sz="4" w:space="0" w:color="000000"/>
            </w:tcBorders>
          </w:tcPr>
          <w:p w14:paraId="5331186E" w14:textId="77777777" w:rsidR="005B0DA9" w:rsidRPr="00727201" w:rsidRDefault="005B0DA9" w:rsidP="00551ABC">
            <w:pPr>
              <w:pStyle w:val="TableParagraph"/>
              <w:rPr>
                <w:rFonts w:ascii="Arial Narrow" w:hAnsi="Arial Narrow"/>
                <w:sz w:val="24"/>
                <w:szCs w:val="24"/>
              </w:rPr>
            </w:pPr>
          </w:p>
        </w:tc>
      </w:tr>
      <w:tr w:rsidR="005B0DA9" w:rsidRPr="00727201" w14:paraId="21881E15" w14:textId="77777777" w:rsidTr="005B0DA9">
        <w:trPr>
          <w:trHeight w:val="890"/>
        </w:trPr>
        <w:tc>
          <w:tcPr>
            <w:tcW w:w="2065" w:type="pct"/>
            <w:tcBorders>
              <w:top w:val="single" w:sz="4" w:space="0" w:color="000000"/>
            </w:tcBorders>
          </w:tcPr>
          <w:p w14:paraId="4802DFA7" w14:textId="77777777" w:rsidR="005B0DA9" w:rsidRPr="00727201" w:rsidRDefault="005B0DA9" w:rsidP="00551ABC">
            <w:pPr>
              <w:pStyle w:val="TableParagraph"/>
              <w:spacing w:line="251" w:lineRule="exact"/>
              <w:ind w:left="-1"/>
              <w:rPr>
                <w:rFonts w:ascii="Arial Narrow" w:hAnsi="Arial Narrow"/>
                <w:sz w:val="24"/>
                <w:szCs w:val="24"/>
              </w:rPr>
            </w:pPr>
            <w:r w:rsidRPr="00727201">
              <w:rPr>
                <w:rFonts w:ascii="Arial Narrow" w:hAnsi="Arial Narrow"/>
                <w:spacing w:val="-4"/>
                <w:sz w:val="24"/>
                <w:szCs w:val="24"/>
              </w:rPr>
              <w:lastRenderedPageBreak/>
              <w:t>Procuring</w:t>
            </w:r>
            <w:r w:rsidRPr="00727201">
              <w:rPr>
                <w:rFonts w:ascii="Arial Narrow" w:hAnsi="Arial Narrow"/>
                <w:spacing w:val="-10"/>
                <w:sz w:val="24"/>
                <w:szCs w:val="24"/>
              </w:rPr>
              <w:t xml:space="preserve"> </w:t>
            </w:r>
            <w:r w:rsidRPr="00727201">
              <w:rPr>
                <w:rFonts w:ascii="Arial Narrow" w:hAnsi="Arial Narrow"/>
                <w:spacing w:val="-4"/>
                <w:sz w:val="24"/>
                <w:szCs w:val="24"/>
              </w:rPr>
              <w:t>Entity’s</w:t>
            </w:r>
            <w:r w:rsidRPr="00727201">
              <w:rPr>
                <w:rFonts w:ascii="Arial Narrow" w:hAnsi="Arial Narrow"/>
                <w:spacing w:val="-9"/>
                <w:sz w:val="24"/>
                <w:szCs w:val="24"/>
              </w:rPr>
              <w:t xml:space="preserve"> </w:t>
            </w:r>
            <w:r w:rsidRPr="00727201">
              <w:rPr>
                <w:rFonts w:ascii="Arial Narrow" w:hAnsi="Arial Narrow"/>
                <w:spacing w:val="-4"/>
                <w:sz w:val="24"/>
                <w:szCs w:val="24"/>
              </w:rPr>
              <w:t>Name:</w:t>
            </w:r>
          </w:p>
        </w:tc>
        <w:tc>
          <w:tcPr>
            <w:tcW w:w="2935" w:type="pct"/>
            <w:gridSpan w:val="5"/>
            <w:tcBorders>
              <w:top w:val="single" w:sz="4" w:space="0" w:color="000000"/>
            </w:tcBorders>
          </w:tcPr>
          <w:p w14:paraId="314AE6E1" w14:textId="77777777" w:rsidR="005B0DA9" w:rsidRPr="00727201" w:rsidRDefault="005B0DA9" w:rsidP="00551ABC">
            <w:pPr>
              <w:pStyle w:val="TableParagraph"/>
              <w:rPr>
                <w:rFonts w:ascii="Arial Narrow" w:hAnsi="Arial Narrow"/>
                <w:sz w:val="24"/>
                <w:szCs w:val="24"/>
              </w:rPr>
            </w:pPr>
          </w:p>
        </w:tc>
      </w:tr>
      <w:tr w:rsidR="005B0DA9" w:rsidRPr="00727201" w14:paraId="0B873584" w14:textId="77777777" w:rsidTr="005B0DA9">
        <w:trPr>
          <w:trHeight w:val="798"/>
        </w:trPr>
        <w:tc>
          <w:tcPr>
            <w:tcW w:w="2065" w:type="pct"/>
          </w:tcPr>
          <w:p w14:paraId="7DF6C505" w14:textId="77777777" w:rsidR="005B0DA9" w:rsidRPr="00727201" w:rsidRDefault="005B0DA9" w:rsidP="00551ABC">
            <w:pPr>
              <w:pStyle w:val="TableParagraph"/>
              <w:ind w:left="-1" w:right="1908"/>
              <w:rPr>
                <w:rFonts w:ascii="Arial Narrow" w:hAnsi="Arial Narrow"/>
                <w:sz w:val="24"/>
                <w:szCs w:val="24"/>
              </w:rPr>
            </w:pPr>
            <w:r w:rsidRPr="00727201">
              <w:rPr>
                <w:rFonts w:ascii="Arial Narrow" w:hAnsi="Arial Narrow"/>
                <w:spacing w:val="-2"/>
                <w:sz w:val="24"/>
                <w:szCs w:val="24"/>
              </w:rPr>
              <w:t xml:space="preserve">Address: </w:t>
            </w:r>
            <w:r w:rsidRPr="00727201">
              <w:rPr>
                <w:rFonts w:ascii="Arial Narrow" w:hAnsi="Arial Narrow"/>
                <w:spacing w:val="-4"/>
                <w:sz w:val="24"/>
                <w:szCs w:val="24"/>
              </w:rPr>
              <w:t>Telephone/fax</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number </w:t>
            </w:r>
            <w:r w:rsidRPr="00727201">
              <w:rPr>
                <w:rFonts w:ascii="Arial Narrow" w:hAnsi="Arial Narrow"/>
                <w:spacing w:val="-2"/>
                <w:sz w:val="24"/>
                <w:szCs w:val="24"/>
              </w:rPr>
              <w:t>E-mail:</w:t>
            </w:r>
          </w:p>
        </w:tc>
        <w:tc>
          <w:tcPr>
            <w:tcW w:w="2935" w:type="pct"/>
            <w:gridSpan w:val="5"/>
          </w:tcPr>
          <w:p w14:paraId="7EF15643" w14:textId="77777777" w:rsidR="005B0DA9" w:rsidRPr="00727201" w:rsidRDefault="005B0DA9" w:rsidP="00551ABC">
            <w:pPr>
              <w:pStyle w:val="TableParagraph"/>
              <w:rPr>
                <w:rFonts w:ascii="Arial Narrow" w:hAnsi="Arial Narrow"/>
                <w:sz w:val="24"/>
                <w:szCs w:val="24"/>
              </w:rPr>
            </w:pPr>
          </w:p>
        </w:tc>
      </w:tr>
    </w:tbl>
    <w:p w14:paraId="7C0E908A" w14:textId="77777777" w:rsidR="00A078C1" w:rsidRPr="00727201" w:rsidRDefault="00A078C1">
      <w:pPr>
        <w:pStyle w:val="TableParagraph"/>
        <w:rPr>
          <w:rFonts w:ascii="Arial Narrow" w:hAnsi="Arial Narrow"/>
          <w:sz w:val="24"/>
          <w:szCs w:val="24"/>
        </w:rPr>
      </w:pPr>
    </w:p>
    <w:p w14:paraId="1E5B4C15" w14:textId="3BADDDFA" w:rsidR="00A078C1" w:rsidRPr="00727201" w:rsidRDefault="00150D2E" w:rsidP="00452BC5">
      <w:pPr>
        <w:pStyle w:val="ListParagraph"/>
        <w:numPr>
          <w:ilvl w:val="0"/>
          <w:numId w:val="48"/>
        </w:numPr>
        <w:tabs>
          <w:tab w:val="left" w:pos="847"/>
        </w:tabs>
        <w:spacing w:before="236"/>
        <w:ind w:hanging="418"/>
        <w:jc w:val="left"/>
        <w:rPr>
          <w:rFonts w:ascii="Arial Narrow" w:hAnsi="Arial Narrow"/>
          <w:sz w:val="24"/>
          <w:szCs w:val="24"/>
        </w:rPr>
      </w:pPr>
      <w:r w:rsidRPr="00727201">
        <w:rPr>
          <w:rFonts w:ascii="Arial Narrow" w:hAnsi="Arial Narrow"/>
          <w:sz w:val="24"/>
          <w:szCs w:val="24"/>
        </w:rPr>
        <w:t>Activity No. Two</w:t>
      </w:r>
    </w:p>
    <w:p w14:paraId="4954910E" w14:textId="77777777" w:rsidR="00A078C1" w:rsidRPr="00727201" w:rsidRDefault="00A078C1">
      <w:pPr>
        <w:pStyle w:val="TableParagraph"/>
        <w:rPr>
          <w:rFonts w:ascii="Arial Narrow" w:hAnsi="Arial Narrow"/>
          <w:sz w:val="24"/>
          <w:szCs w:val="24"/>
        </w:rPr>
      </w:pPr>
    </w:p>
    <w:p w14:paraId="104876BE" w14:textId="5EE943DF" w:rsidR="00A078C1" w:rsidRPr="00727201" w:rsidRDefault="00A078C1" w:rsidP="00452BC5">
      <w:pPr>
        <w:pStyle w:val="ListParagraph"/>
        <w:numPr>
          <w:ilvl w:val="0"/>
          <w:numId w:val="48"/>
        </w:numPr>
        <w:tabs>
          <w:tab w:val="left" w:pos="847"/>
        </w:tabs>
        <w:spacing w:before="236"/>
        <w:ind w:hanging="418"/>
        <w:jc w:val="left"/>
        <w:rPr>
          <w:rFonts w:ascii="Arial Narrow" w:hAnsi="Arial Narrow"/>
          <w:sz w:val="24"/>
          <w:szCs w:val="24"/>
        </w:rPr>
      </w:pPr>
      <w:r w:rsidRPr="00727201">
        <w:rPr>
          <w:rFonts w:ascii="Arial Narrow" w:hAnsi="Arial Narrow"/>
          <w:sz w:val="24"/>
          <w:szCs w:val="24"/>
        </w:rPr>
        <w:t xml:space="preserve">. ………………… </w:t>
      </w:r>
    </w:p>
    <w:p w14:paraId="2BCD9813" w14:textId="055DB033" w:rsidR="001E7807" w:rsidRPr="00727201" w:rsidRDefault="00A078C1">
      <w:pPr>
        <w:pStyle w:val="TableParagraph"/>
        <w:rPr>
          <w:rFonts w:ascii="Arial Narrow" w:hAnsi="Arial Narrow"/>
          <w:sz w:val="24"/>
          <w:szCs w:val="24"/>
        </w:rPr>
      </w:pPr>
      <w:r w:rsidRPr="00727201">
        <w:rPr>
          <w:rFonts w:ascii="Arial Narrow" w:hAnsi="Arial Narrow"/>
          <w:position w:val="10"/>
          <w:sz w:val="24"/>
          <w:szCs w:val="24"/>
        </w:rPr>
        <w:t>2</w:t>
      </w:r>
      <w:r w:rsidR="006545BF" w:rsidRPr="00727201">
        <w:rPr>
          <w:rFonts w:ascii="Arial Narrow" w:hAnsi="Arial Narrow"/>
          <w:sz w:val="24"/>
          <w:szCs w:val="24"/>
        </w:rPr>
        <w:t>If applicable</w:t>
      </w:r>
    </w:p>
    <w:p w14:paraId="32585E9F" w14:textId="77777777" w:rsidR="001E7807" w:rsidRPr="00727201" w:rsidRDefault="001E7807" w:rsidP="001E7807">
      <w:pPr>
        <w:pStyle w:val="Heading3"/>
        <w:ind w:left="0"/>
        <w:rPr>
          <w:rFonts w:ascii="Arial Narrow" w:hAnsi="Arial Narrow"/>
          <w:sz w:val="24"/>
          <w:szCs w:val="24"/>
        </w:rPr>
      </w:pPr>
      <w:bookmarkStart w:id="33" w:name="_Toc206424300"/>
      <w:r w:rsidRPr="00727201">
        <w:rPr>
          <w:rFonts w:ascii="Arial Narrow" w:hAnsi="Arial Narrow"/>
          <w:sz w:val="24"/>
          <w:szCs w:val="24"/>
          <w:u w:val="single" w:color="221F1F"/>
        </w:rPr>
        <w:t>OTHER</w:t>
      </w:r>
      <w:r w:rsidRPr="00727201">
        <w:rPr>
          <w:rFonts w:ascii="Arial Narrow" w:hAnsi="Arial Narrow"/>
          <w:spacing w:val="-2"/>
          <w:sz w:val="24"/>
          <w:szCs w:val="24"/>
          <w:u w:val="single" w:color="221F1F"/>
        </w:rPr>
        <w:t xml:space="preserve"> FORMS</w:t>
      </w:r>
      <w:bookmarkEnd w:id="33"/>
    </w:p>
    <w:p w14:paraId="0332D1CE" w14:textId="7BE9AD4C" w:rsidR="001E7807" w:rsidRPr="00727201" w:rsidRDefault="001E7807" w:rsidP="00452BC5">
      <w:pPr>
        <w:pStyle w:val="Heading3"/>
        <w:numPr>
          <w:ilvl w:val="0"/>
          <w:numId w:val="61"/>
        </w:numPr>
        <w:spacing w:before="0"/>
        <w:ind w:left="567" w:hanging="742"/>
        <w:jc w:val="both"/>
        <w:rPr>
          <w:rFonts w:ascii="Arial Narrow" w:hAnsi="Arial Narrow"/>
          <w:sz w:val="24"/>
          <w:szCs w:val="24"/>
        </w:rPr>
      </w:pPr>
      <w:bookmarkStart w:id="34" w:name="_Toc206424301"/>
      <w:r w:rsidRPr="00727201">
        <w:rPr>
          <w:rFonts w:ascii="Arial Narrow" w:hAnsi="Arial Narrow"/>
          <w:sz w:val="24"/>
          <w:szCs w:val="24"/>
          <w:u w:val="single" w:color="221F1F"/>
        </w:rPr>
        <w:t>FORM</w:t>
      </w:r>
      <w:r w:rsidRPr="00727201">
        <w:rPr>
          <w:rFonts w:ascii="Arial Narrow" w:hAnsi="Arial Narrow"/>
          <w:spacing w:val="-24"/>
          <w:sz w:val="24"/>
          <w:szCs w:val="24"/>
          <w:u w:val="single" w:color="221F1F"/>
        </w:rPr>
        <w:t xml:space="preserve"> </w:t>
      </w:r>
      <w:r w:rsidR="001D5E26" w:rsidRPr="00727201">
        <w:rPr>
          <w:rFonts w:ascii="Arial Narrow" w:hAnsi="Arial Narrow"/>
          <w:spacing w:val="-2"/>
          <w:sz w:val="24"/>
          <w:szCs w:val="24"/>
          <w:u w:val="single" w:color="221F1F"/>
        </w:rPr>
        <w:t>OF TENDER</w:t>
      </w:r>
      <w:bookmarkEnd w:id="34"/>
    </w:p>
    <w:p w14:paraId="4FA78FB8" w14:textId="77777777" w:rsidR="001E7807" w:rsidRPr="00727201" w:rsidRDefault="001E7807" w:rsidP="00150D2E">
      <w:pPr>
        <w:pStyle w:val="Heading5"/>
        <w:spacing w:before="234"/>
        <w:ind w:left="567" w:hanging="143"/>
        <w:jc w:val="both"/>
        <w:rPr>
          <w:rFonts w:ascii="Arial Narrow" w:hAnsi="Arial Narrow"/>
          <w:sz w:val="24"/>
          <w:szCs w:val="24"/>
        </w:rPr>
      </w:pPr>
      <w:r w:rsidRPr="00727201">
        <w:rPr>
          <w:rFonts w:ascii="Arial Narrow" w:hAnsi="Arial Narrow"/>
          <w:sz w:val="24"/>
          <w:szCs w:val="24"/>
        </w:rPr>
        <w:t>INSTRUCTIONS</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pacing w:val="-2"/>
          <w:sz w:val="24"/>
          <w:szCs w:val="24"/>
        </w:rPr>
        <w:t>TENDERERS</w:t>
      </w:r>
    </w:p>
    <w:p w14:paraId="22E53762" w14:textId="77777777" w:rsidR="001E7807" w:rsidRPr="00727201" w:rsidRDefault="001E7807" w:rsidP="00452BC5">
      <w:pPr>
        <w:pStyle w:val="ListParagraph"/>
        <w:numPr>
          <w:ilvl w:val="0"/>
          <w:numId w:val="47"/>
        </w:numPr>
        <w:tabs>
          <w:tab w:val="left" w:pos="1152"/>
          <w:tab w:val="left" w:pos="1159"/>
        </w:tabs>
        <w:spacing w:before="242" w:line="230" w:lineRule="auto"/>
        <w:ind w:right="121" w:hanging="450"/>
        <w:jc w:val="both"/>
        <w:rPr>
          <w:rFonts w:ascii="Arial Narrow" w:hAnsi="Arial Narrow"/>
          <w:i/>
          <w:sz w:val="24"/>
          <w:szCs w:val="24"/>
        </w:rPr>
      </w:pPr>
      <w:r w:rsidRPr="00727201">
        <w:rPr>
          <w:rFonts w:ascii="Arial Narrow" w:hAnsi="Arial Narrow"/>
          <w:i/>
          <w:spacing w:val="-2"/>
          <w:sz w:val="24"/>
          <w:szCs w:val="24"/>
        </w:rPr>
        <w:t>The</w:t>
      </w:r>
      <w:r w:rsidRPr="00727201">
        <w:rPr>
          <w:rFonts w:ascii="Arial Narrow" w:hAnsi="Arial Narrow"/>
          <w:i/>
          <w:spacing w:val="-5"/>
          <w:sz w:val="24"/>
          <w:szCs w:val="24"/>
        </w:rPr>
        <w:t xml:space="preserve"> </w:t>
      </w:r>
      <w:r w:rsidRPr="00727201">
        <w:rPr>
          <w:rFonts w:ascii="Arial Narrow" w:hAnsi="Arial Narrow"/>
          <w:i/>
          <w:spacing w:val="-2"/>
          <w:sz w:val="24"/>
          <w:szCs w:val="24"/>
        </w:rPr>
        <w:t>Tenderer</w:t>
      </w:r>
      <w:r w:rsidRPr="00727201">
        <w:rPr>
          <w:rFonts w:ascii="Arial Narrow" w:hAnsi="Arial Narrow"/>
          <w:i/>
          <w:spacing w:val="-8"/>
          <w:sz w:val="24"/>
          <w:szCs w:val="24"/>
        </w:rPr>
        <w:t xml:space="preserve"> </w:t>
      </w:r>
      <w:r w:rsidRPr="00727201">
        <w:rPr>
          <w:rFonts w:ascii="Arial Narrow" w:hAnsi="Arial Narrow"/>
          <w:i/>
          <w:spacing w:val="-2"/>
          <w:sz w:val="24"/>
          <w:szCs w:val="24"/>
        </w:rPr>
        <w:t>must</w:t>
      </w:r>
      <w:r w:rsidRPr="00727201">
        <w:rPr>
          <w:rFonts w:ascii="Arial Narrow" w:hAnsi="Arial Narrow"/>
          <w:i/>
          <w:spacing w:val="-3"/>
          <w:sz w:val="24"/>
          <w:szCs w:val="24"/>
        </w:rPr>
        <w:t xml:space="preserve"> </w:t>
      </w:r>
      <w:r w:rsidRPr="00727201">
        <w:rPr>
          <w:rFonts w:ascii="Arial Narrow" w:hAnsi="Arial Narrow"/>
          <w:i/>
          <w:spacing w:val="-2"/>
          <w:sz w:val="24"/>
          <w:szCs w:val="24"/>
        </w:rPr>
        <w:t>prepare</w:t>
      </w:r>
      <w:r w:rsidRPr="00727201">
        <w:rPr>
          <w:rFonts w:ascii="Arial Narrow" w:hAnsi="Arial Narrow"/>
          <w:i/>
          <w:spacing w:val="-9"/>
          <w:sz w:val="24"/>
          <w:szCs w:val="24"/>
        </w:rPr>
        <w:t xml:space="preserve"> </w:t>
      </w:r>
      <w:r w:rsidRPr="00727201">
        <w:rPr>
          <w:rFonts w:ascii="Arial Narrow" w:hAnsi="Arial Narrow"/>
          <w:i/>
          <w:spacing w:val="-2"/>
          <w:sz w:val="24"/>
          <w:szCs w:val="24"/>
        </w:rPr>
        <w:t>this</w:t>
      </w:r>
      <w:r w:rsidRPr="00727201">
        <w:rPr>
          <w:rFonts w:ascii="Arial Narrow" w:hAnsi="Arial Narrow"/>
          <w:i/>
          <w:spacing w:val="-4"/>
          <w:sz w:val="24"/>
          <w:szCs w:val="24"/>
        </w:rPr>
        <w:t xml:space="preserve"> </w:t>
      </w:r>
      <w:r w:rsidRPr="00727201">
        <w:rPr>
          <w:rFonts w:ascii="Arial Narrow" w:hAnsi="Arial Narrow"/>
          <w:i/>
          <w:spacing w:val="-2"/>
          <w:sz w:val="24"/>
          <w:szCs w:val="24"/>
        </w:rPr>
        <w:t>Form</w:t>
      </w:r>
      <w:r w:rsidRPr="00727201">
        <w:rPr>
          <w:rFonts w:ascii="Arial Narrow" w:hAnsi="Arial Narrow"/>
          <w:i/>
          <w:spacing w:val="-6"/>
          <w:sz w:val="24"/>
          <w:szCs w:val="24"/>
        </w:rPr>
        <w:t xml:space="preserve"> </w:t>
      </w:r>
      <w:r w:rsidRPr="00727201">
        <w:rPr>
          <w:rFonts w:ascii="Arial Narrow" w:hAnsi="Arial Narrow"/>
          <w:i/>
          <w:spacing w:val="-2"/>
          <w:sz w:val="24"/>
          <w:szCs w:val="24"/>
        </w:rPr>
        <w:t>of</w:t>
      </w:r>
      <w:r w:rsidRPr="00727201">
        <w:rPr>
          <w:rFonts w:ascii="Arial Narrow" w:hAnsi="Arial Narrow"/>
          <w:i/>
          <w:spacing w:val="-4"/>
          <w:sz w:val="24"/>
          <w:szCs w:val="24"/>
        </w:rPr>
        <w:t xml:space="preserve"> </w:t>
      </w:r>
      <w:r w:rsidRPr="00727201">
        <w:rPr>
          <w:rFonts w:ascii="Arial Narrow" w:hAnsi="Arial Narrow"/>
          <w:i/>
          <w:spacing w:val="-2"/>
          <w:sz w:val="24"/>
          <w:szCs w:val="24"/>
        </w:rPr>
        <w:t>Tender</w:t>
      </w:r>
      <w:r w:rsidRPr="00727201">
        <w:rPr>
          <w:rFonts w:ascii="Arial Narrow" w:hAnsi="Arial Narrow"/>
          <w:i/>
          <w:spacing w:val="-10"/>
          <w:sz w:val="24"/>
          <w:szCs w:val="24"/>
        </w:rPr>
        <w:t xml:space="preserve"> </w:t>
      </w:r>
      <w:r w:rsidRPr="00727201">
        <w:rPr>
          <w:rFonts w:ascii="Arial Narrow" w:hAnsi="Arial Narrow"/>
          <w:i/>
          <w:spacing w:val="-2"/>
          <w:sz w:val="24"/>
          <w:szCs w:val="24"/>
        </w:rPr>
        <w:t>on</w:t>
      </w:r>
      <w:r w:rsidRPr="00727201">
        <w:rPr>
          <w:rFonts w:ascii="Arial Narrow" w:hAnsi="Arial Narrow"/>
          <w:i/>
          <w:spacing w:val="-5"/>
          <w:sz w:val="24"/>
          <w:szCs w:val="24"/>
        </w:rPr>
        <w:t xml:space="preserve"> </w:t>
      </w:r>
      <w:r w:rsidRPr="00727201">
        <w:rPr>
          <w:rFonts w:ascii="Arial Narrow" w:hAnsi="Arial Narrow"/>
          <w:i/>
          <w:spacing w:val="-2"/>
          <w:sz w:val="24"/>
          <w:szCs w:val="24"/>
        </w:rPr>
        <w:t>stationery</w:t>
      </w:r>
      <w:r w:rsidRPr="00727201">
        <w:rPr>
          <w:rFonts w:ascii="Arial Narrow" w:hAnsi="Arial Narrow"/>
          <w:i/>
          <w:spacing w:val="-3"/>
          <w:sz w:val="24"/>
          <w:szCs w:val="24"/>
        </w:rPr>
        <w:t xml:space="preserve"> </w:t>
      </w:r>
      <w:r w:rsidRPr="00727201">
        <w:rPr>
          <w:rFonts w:ascii="Arial Narrow" w:hAnsi="Arial Narrow"/>
          <w:i/>
          <w:spacing w:val="-2"/>
          <w:sz w:val="24"/>
          <w:szCs w:val="24"/>
        </w:rPr>
        <w:t>with</w:t>
      </w:r>
      <w:r w:rsidRPr="00727201">
        <w:rPr>
          <w:rFonts w:ascii="Arial Narrow" w:hAnsi="Arial Narrow"/>
          <w:i/>
          <w:spacing w:val="-8"/>
          <w:sz w:val="24"/>
          <w:szCs w:val="24"/>
        </w:rPr>
        <w:t xml:space="preserve"> </w:t>
      </w:r>
      <w:r w:rsidRPr="00727201">
        <w:rPr>
          <w:rFonts w:ascii="Arial Narrow" w:hAnsi="Arial Narrow"/>
          <w:i/>
          <w:spacing w:val="-2"/>
          <w:sz w:val="24"/>
          <w:szCs w:val="24"/>
        </w:rPr>
        <w:t>its</w:t>
      </w:r>
      <w:r w:rsidRPr="00727201">
        <w:rPr>
          <w:rFonts w:ascii="Arial Narrow" w:hAnsi="Arial Narrow"/>
          <w:i/>
          <w:spacing w:val="-8"/>
          <w:sz w:val="24"/>
          <w:szCs w:val="24"/>
        </w:rPr>
        <w:t xml:space="preserve"> </w:t>
      </w:r>
      <w:r w:rsidRPr="00727201">
        <w:rPr>
          <w:rFonts w:ascii="Arial Narrow" w:hAnsi="Arial Narrow"/>
          <w:i/>
          <w:spacing w:val="-2"/>
          <w:sz w:val="24"/>
          <w:szCs w:val="24"/>
        </w:rPr>
        <w:t>letterhead</w:t>
      </w:r>
      <w:r w:rsidRPr="00727201">
        <w:rPr>
          <w:rFonts w:ascii="Arial Narrow" w:hAnsi="Arial Narrow"/>
          <w:i/>
          <w:spacing w:val="-4"/>
          <w:sz w:val="24"/>
          <w:szCs w:val="24"/>
        </w:rPr>
        <w:t xml:space="preserve"> </w:t>
      </w:r>
      <w:r w:rsidRPr="00727201">
        <w:rPr>
          <w:rFonts w:ascii="Arial Narrow" w:hAnsi="Arial Narrow"/>
          <w:i/>
          <w:spacing w:val="-2"/>
          <w:sz w:val="24"/>
          <w:szCs w:val="24"/>
        </w:rPr>
        <w:t>clearly</w:t>
      </w:r>
      <w:r w:rsidRPr="00727201">
        <w:rPr>
          <w:rFonts w:ascii="Arial Narrow" w:hAnsi="Arial Narrow"/>
          <w:i/>
          <w:spacing w:val="-4"/>
          <w:sz w:val="24"/>
          <w:szCs w:val="24"/>
        </w:rPr>
        <w:t xml:space="preserve"> </w:t>
      </w:r>
      <w:r w:rsidRPr="00727201">
        <w:rPr>
          <w:rFonts w:ascii="Arial Narrow" w:hAnsi="Arial Narrow"/>
          <w:i/>
          <w:spacing w:val="-2"/>
          <w:sz w:val="24"/>
          <w:szCs w:val="24"/>
        </w:rPr>
        <w:t>showing</w:t>
      </w:r>
      <w:r w:rsidRPr="00727201">
        <w:rPr>
          <w:rFonts w:ascii="Arial Narrow" w:hAnsi="Arial Narrow"/>
          <w:i/>
          <w:spacing w:val="-5"/>
          <w:sz w:val="24"/>
          <w:szCs w:val="24"/>
        </w:rPr>
        <w:t xml:space="preserve"> </w:t>
      </w:r>
      <w:r w:rsidRPr="00727201">
        <w:rPr>
          <w:rFonts w:ascii="Arial Narrow" w:hAnsi="Arial Narrow"/>
          <w:i/>
          <w:spacing w:val="-2"/>
          <w:sz w:val="24"/>
          <w:szCs w:val="24"/>
        </w:rPr>
        <w:t>the</w:t>
      </w:r>
      <w:r w:rsidRPr="00727201">
        <w:rPr>
          <w:rFonts w:ascii="Arial Narrow" w:hAnsi="Arial Narrow"/>
          <w:i/>
          <w:spacing w:val="-5"/>
          <w:sz w:val="24"/>
          <w:szCs w:val="24"/>
        </w:rPr>
        <w:t xml:space="preserve"> </w:t>
      </w:r>
      <w:r w:rsidRPr="00727201">
        <w:rPr>
          <w:rFonts w:ascii="Arial Narrow" w:hAnsi="Arial Narrow"/>
          <w:i/>
          <w:spacing w:val="-2"/>
          <w:sz w:val="24"/>
          <w:szCs w:val="24"/>
        </w:rPr>
        <w:t xml:space="preserve">Tenderer's </w:t>
      </w:r>
      <w:r w:rsidRPr="00727201">
        <w:rPr>
          <w:rFonts w:ascii="Arial Narrow" w:hAnsi="Arial Narrow"/>
          <w:i/>
          <w:sz w:val="24"/>
          <w:szCs w:val="24"/>
        </w:rPr>
        <w:t>complete</w:t>
      </w:r>
      <w:r w:rsidRPr="00727201">
        <w:rPr>
          <w:rFonts w:ascii="Arial Narrow" w:hAnsi="Arial Narrow"/>
          <w:i/>
          <w:spacing w:val="-14"/>
          <w:sz w:val="24"/>
          <w:szCs w:val="24"/>
        </w:rPr>
        <w:t xml:space="preserve"> </w:t>
      </w:r>
      <w:r w:rsidRPr="00727201">
        <w:rPr>
          <w:rFonts w:ascii="Arial Narrow" w:hAnsi="Arial Narrow"/>
          <w:i/>
          <w:sz w:val="24"/>
          <w:szCs w:val="24"/>
        </w:rPr>
        <w:t>name</w:t>
      </w:r>
      <w:r w:rsidRPr="00727201">
        <w:rPr>
          <w:rFonts w:ascii="Arial Narrow" w:hAnsi="Arial Narrow"/>
          <w:i/>
          <w:spacing w:val="-14"/>
          <w:sz w:val="24"/>
          <w:szCs w:val="24"/>
        </w:rPr>
        <w:t xml:space="preserve"> </w:t>
      </w:r>
      <w:r w:rsidRPr="00727201">
        <w:rPr>
          <w:rFonts w:ascii="Arial Narrow" w:hAnsi="Arial Narrow"/>
          <w:i/>
          <w:sz w:val="24"/>
          <w:szCs w:val="24"/>
        </w:rPr>
        <w:t>and business address.</w:t>
      </w:r>
    </w:p>
    <w:p w14:paraId="6C423FBE" w14:textId="4E04A2C5" w:rsidR="001E7807" w:rsidRPr="00727201" w:rsidRDefault="001E7807" w:rsidP="00452BC5">
      <w:pPr>
        <w:pStyle w:val="ListParagraph"/>
        <w:numPr>
          <w:ilvl w:val="0"/>
          <w:numId w:val="47"/>
        </w:numPr>
        <w:tabs>
          <w:tab w:val="left" w:pos="1152"/>
          <w:tab w:val="left" w:pos="1159"/>
        </w:tabs>
        <w:spacing w:before="242" w:line="230" w:lineRule="auto"/>
        <w:ind w:right="121" w:hanging="450"/>
        <w:jc w:val="both"/>
        <w:rPr>
          <w:rFonts w:ascii="Arial Narrow" w:hAnsi="Arial Narrow"/>
          <w:i/>
          <w:sz w:val="24"/>
          <w:szCs w:val="24"/>
        </w:rPr>
      </w:pPr>
      <w:r w:rsidRPr="00727201">
        <w:rPr>
          <w:rFonts w:ascii="Arial Narrow" w:hAnsi="Arial Narrow"/>
          <w:i/>
          <w:spacing w:val="-2"/>
          <w:sz w:val="24"/>
          <w:szCs w:val="24"/>
        </w:rPr>
        <w:t>All</w:t>
      </w:r>
      <w:r w:rsidRPr="00727201">
        <w:rPr>
          <w:rFonts w:ascii="Arial Narrow" w:hAnsi="Arial Narrow"/>
          <w:i/>
          <w:spacing w:val="-18"/>
          <w:sz w:val="24"/>
          <w:szCs w:val="24"/>
        </w:rPr>
        <w:t xml:space="preserve"> </w:t>
      </w:r>
      <w:r w:rsidRPr="00727201">
        <w:rPr>
          <w:rFonts w:ascii="Arial Narrow" w:hAnsi="Arial Narrow"/>
          <w:i/>
          <w:spacing w:val="-2"/>
          <w:sz w:val="24"/>
          <w:szCs w:val="24"/>
        </w:rPr>
        <w:t>italicized</w:t>
      </w:r>
      <w:r w:rsidRPr="00727201">
        <w:rPr>
          <w:rFonts w:ascii="Arial Narrow" w:hAnsi="Arial Narrow"/>
          <w:i/>
          <w:spacing w:val="-19"/>
          <w:sz w:val="24"/>
          <w:szCs w:val="24"/>
        </w:rPr>
        <w:t xml:space="preserve"> </w:t>
      </w:r>
      <w:r w:rsidRPr="00727201">
        <w:rPr>
          <w:rFonts w:ascii="Arial Narrow" w:hAnsi="Arial Narrow"/>
          <w:i/>
          <w:spacing w:val="-2"/>
          <w:sz w:val="24"/>
          <w:szCs w:val="24"/>
        </w:rPr>
        <w:t>text</w:t>
      </w:r>
      <w:r w:rsidRPr="00727201">
        <w:rPr>
          <w:rFonts w:ascii="Arial Narrow" w:hAnsi="Arial Narrow"/>
          <w:i/>
          <w:spacing w:val="-15"/>
          <w:sz w:val="24"/>
          <w:szCs w:val="24"/>
        </w:rPr>
        <w:t xml:space="preserve"> </w:t>
      </w:r>
      <w:r w:rsidRPr="00727201">
        <w:rPr>
          <w:rFonts w:ascii="Arial Narrow" w:hAnsi="Arial Narrow"/>
          <w:i/>
          <w:spacing w:val="-2"/>
          <w:sz w:val="24"/>
          <w:szCs w:val="24"/>
        </w:rPr>
        <w:t>is</w:t>
      </w:r>
      <w:r w:rsidRPr="00727201">
        <w:rPr>
          <w:rFonts w:ascii="Arial Narrow" w:hAnsi="Arial Narrow"/>
          <w:i/>
          <w:spacing w:val="-17"/>
          <w:sz w:val="24"/>
          <w:szCs w:val="24"/>
        </w:rPr>
        <w:t xml:space="preserve"> </w:t>
      </w:r>
      <w:r w:rsidRPr="00727201">
        <w:rPr>
          <w:rFonts w:ascii="Arial Narrow" w:hAnsi="Arial Narrow"/>
          <w:i/>
          <w:spacing w:val="-2"/>
          <w:sz w:val="24"/>
          <w:szCs w:val="24"/>
        </w:rPr>
        <w:t>to</w:t>
      </w:r>
      <w:r w:rsidRPr="00727201">
        <w:rPr>
          <w:rFonts w:ascii="Arial Narrow" w:hAnsi="Arial Narrow"/>
          <w:i/>
          <w:spacing w:val="-16"/>
          <w:sz w:val="24"/>
          <w:szCs w:val="24"/>
        </w:rPr>
        <w:t xml:space="preserve"> </w:t>
      </w:r>
      <w:r w:rsidRPr="00727201">
        <w:rPr>
          <w:rFonts w:ascii="Arial Narrow" w:hAnsi="Arial Narrow"/>
          <w:i/>
          <w:spacing w:val="-2"/>
          <w:sz w:val="24"/>
          <w:szCs w:val="24"/>
        </w:rPr>
        <w:t>help</w:t>
      </w:r>
      <w:r w:rsidRPr="00727201">
        <w:rPr>
          <w:rFonts w:ascii="Arial Narrow" w:hAnsi="Arial Narrow"/>
          <w:i/>
          <w:spacing w:val="-16"/>
          <w:sz w:val="24"/>
          <w:szCs w:val="24"/>
        </w:rPr>
        <w:t xml:space="preserve"> </w:t>
      </w:r>
      <w:r w:rsidRPr="00727201">
        <w:rPr>
          <w:rFonts w:ascii="Arial Narrow" w:hAnsi="Arial Narrow"/>
          <w:i/>
          <w:spacing w:val="-2"/>
          <w:sz w:val="24"/>
          <w:szCs w:val="24"/>
        </w:rPr>
        <w:t>Tenderer in</w:t>
      </w:r>
      <w:r w:rsidRPr="00727201">
        <w:rPr>
          <w:rFonts w:ascii="Arial Narrow" w:hAnsi="Arial Narrow"/>
          <w:i/>
          <w:spacing w:val="-16"/>
          <w:sz w:val="24"/>
          <w:szCs w:val="24"/>
        </w:rPr>
        <w:t xml:space="preserve"> </w:t>
      </w:r>
      <w:r w:rsidRPr="00727201">
        <w:rPr>
          <w:rFonts w:ascii="Arial Narrow" w:hAnsi="Arial Narrow"/>
          <w:i/>
          <w:spacing w:val="-2"/>
          <w:sz w:val="24"/>
          <w:szCs w:val="24"/>
        </w:rPr>
        <w:t>preparing</w:t>
      </w:r>
      <w:r w:rsidRPr="00727201">
        <w:rPr>
          <w:rFonts w:ascii="Arial Narrow" w:hAnsi="Arial Narrow"/>
          <w:i/>
          <w:spacing w:val="-17"/>
          <w:sz w:val="24"/>
          <w:szCs w:val="24"/>
        </w:rPr>
        <w:t xml:space="preserve"> </w:t>
      </w:r>
      <w:r w:rsidRPr="00727201">
        <w:rPr>
          <w:rFonts w:ascii="Arial Narrow" w:hAnsi="Arial Narrow"/>
          <w:i/>
          <w:spacing w:val="-2"/>
          <w:sz w:val="24"/>
          <w:szCs w:val="24"/>
        </w:rPr>
        <w:t>this</w:t>
      </w:r>
      <w:r w:rsidRPr="00727201">
        <w:rPr>
          <w:rFonts w:ascii="Arial Narrow" w:hAnsi="Arial Narrow"/>
          <w:i/>
          <w:spacing w:val="-18"/>
          <w:sz w:val="24"/>
          <w:szCs w:val="24"/>
        </w:rPr>
        <w:t xml:space="preserve"> </w:t>
      </w:r>
      <w:r w:rsidRPr="00727201">
        <w:rPr>
          <w:rFonts w:ascii="Arial Narrow" w:hAnsi="Arial Narrow"/>
          <w:i/>
          <w:spacing w:val="-2"/>
          <w:sz w:val="24"/>
          <w:szCs w:val="24"/>
        </w:rPr>
        <w:t>form.</w:t>
      </w:r>
    </w:p>
    <w:p w14:paraId="6906E62A" w14:textId="77777777" w:rsidR="001E7807" w:rsidRPr="00727201" w:rsidRDefault="001E7807" w:rsidP="00452BC5">
      <w:pPr>
        <w:pStyle w:val="ListParagraph"/>
        <w:numPr>
          <w:ilvl w:val="0"/>
          <w:numId w:val="47"/>
        </w:numPr>
        <w:tabs>
          <w:tab w:val="left" w:pos="1148"/>
          <w:tab w:val="left" w:pos="1159"/>
        </w:tabs>
        <w:spacing w:before="98" w:line="230" w:lineRule="auto"/>
        <w:ind w:right="121" w:hanging="450"/>
        <w:jc w:val="both"/>
        <w:rPr>
          <w:rFonts w:ascii="Arial Narrow" w:hAnsi="Arial Narrow"/>
          <w:i/>
          <w:sz w:val="24"/>
          <w:szCs w:val="24"/>
        </w:rPr>
      </w:pPr>
      <w:r w:rsidRPr="00727201">
        <w:rPr>
          <w:rFonts w:ascii="Arial Narrow" w:hAnsi="Arial Narrow"/>
          <w:i/>
          <w:sz w:val="24"/>
          <w:szCs w:val="24"/>
        </w:rPr>
        <w:t>Tenderer</w:t>
      </w:r>
      <w:r w:rsidRPr="00727201">
        <w:rPr>
          <w:rFonts w:ascii="Arial Narrow" w:hAnsi="Arial Narrow"/>
          <w:i/>
          <w:spacing w:val="-4"/>
          <w:sz w:val="24"/>
          <w:szCs w:val="24"/>
        </w:rPr>
        <w:t xml:space="preserve"> </w:t>
      </w:r>
      <w:r w:rsidRPr="00727201">
        <w:rPr>
          <w:rFonts w:ascii="Arial Narrow" w:hAnsi="Arial Narrow"/>
          <w:i/>
          <w:sz w:val="24"/>
          <w:szCs w:val="24"/>
        </w:rPr>
        <w:t>must</w:t>
      </w:r>
      <w:r w:rsidRPr="00727201">
        <w:rPr>
          <w:rFonts w:ascii="Arial Narrow" w:hAnsi="Arial Narrow"/>
          <w:i/>
          <w:spacing w:val="-1"/>
          <w:sz w:val="24"/>
          <w:szCs w:val="24"/>
        </w:rPr>
        <w:t xml:space="preserve"> </w:t>
      </w:r>
      <w:r w:rsidRPr="00727201">
        <w:rPr>
          <w:rFonts w:ascii="Arial Narrow" w:hAnsi="Arial Narrow"/>
          <w:i/>
          <w:sz w:val="24"/>
          <w:szCs w:val="24"/>
        </w:rPr>
        <w:t>complete</w:t>
      </w:r>
      <w:r w:rsidRPr="00727201">
        <w:rPr>
          <w:rFonts w:ascii="Arial Narrow" w:hAnsi="Arial Narrow"/>
          <w:i/>
          <w:spacing w:val="-4"/>
          <w:sz w:val="24"/>
          <w:szCs w:val="24"/>
        </w:rPr>
        <w:t xml:space="preserve"> </w:t>
      </w:r>
      <w:r w:rsidRPr="00727201">
        <w:rPr>
          <w:rFonts w:ascii="Arial Narrow" w:hAnsi="Arial Narrow"/>
          <w:i/>
          <w:sz w:val="24"/>
          <w:szCs w:val="24"/>
        </w:rPr>
        <w:t>and sign CERTIFICATE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INDEPENDENT</w:t>
      </w:r>
      <w:r w:rsidRPr="00727201">
        <w:rPr>
          <w:rFonts w:ascii="Arial Narrow" w:hAnsi="Arial Narrow"/>
          <w:i/>
          <w:spacing w:val="-7"/>
          <w:sz w:val="24"/>
          <w:szCs w:val="24"/>
        </w:rPr>
        <w:t xml:space="preserve"> </w:t>
      </w:r>
      <w:r w:rsidRPr="00727201">
        <w:rPr>
          <w:rFonts w:ascii="Arial Narrow" w:hAnsi="Arial Narrow"/>
          <w:i/>
          <w:sz w:val="24"/>
          <w:szCs w:val="24"/>
        </w:rPr>
        <w:t>TENDER</w:t>
      </w:r>
      <w:r w:rsidRPr="00727201">
        <w:rPr>
          <w:rFonts w:ascii="Arial Narrow" w:hAnsi="Arial Narrow"/>
          <w:i/>
          <w:spacing w:val="-1"/>
          <w:sz w:val="24"/>
          <w:szCs w:val="24"/>
        </w:rPr>
        <w:t xml:space="preserve"> </w:t>
      </w:r>
      <w:r w:rsidRPr="00727201">
        <w:rPr>
          <w:rFonts w:ascii="Arial Narrow" w:hAnsi="Arial Narrow"/>
          <w:i/>
          <w:sz w:val="24"/>
          <w:szCs w:val="24"/>
        </w:rPr>
        <w:t>DETERMINATION</w:t>
      </w:r>
      <w:r w:rsidRPr="00727201">
        <w:rPr>
          <w:rFonts w:ascii="Arial Narrow" w:hAnsi="Arial Narrow"/>
          <w:i/>
          <w:spacing w:val="-3"/>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the SELFDECLARATION</w:t>
      </w:r>
      <w:r w:rsidRPr="00727201">
        <w:rPr>
          <w:rFonts w:ascii="Arial Narrow" w:hAnsi="Arial Narrow"/>
          <w:i/>
          <w:spacing w:val="-3"/>
          <w:sz w:val="24"/>
          <w:szCs w:val="24"/>
        </w:rPr>
        <w:t xml:space="preserve"> </w:t>
      </w:r>
      <w:r w:rsidRPr="00727201">
        <w:rPr>
          <w:rFonts w:ascii="Arial Narrow" w:hAnsi="Arial Narrow"/>
          <w:i/>
          <w:sz w:val="24"/>
          <w:szCs w:val="24"/>
        </w:rPr>
        <w:t>OF THE TENDERER attached to this Form</w:t>
      </w:r>
      <w:r w:rsidRPr="00727201">
        <w:rPr>
          <w:rFonts w:ascii="Arial Narrow" w:hAnsi="Arial Narrow"/>
          <w:i/>
          <w:spacing w:val="-1"/>
          <w:sz w:val="24"/>
          <w:szCs w:val="24"/>
        </w:rPr>
        <w:t xml:space="preserve"> </w:t>
      </w:r>
      <w:r w:rsidRPr="00727201">
        <w:rPr>
          <w:rFonts w:ascii="Arial Narrow" w:hAnsi="Arial Narrow"/>
          <w:i/>
          <w:sz w:val="24"/>
          <w:szCs w:val="24"/>
        </w:rPr>
        <w:t>of Tender.</w:t>
      </w:r>
    </w:p>
    <w:p w14:paraId="0855A968" w14:textId="10676128" w:rsidR="001E7807" w:rsidRPr="00727201" w:rsidRDefault="001E7807" w:rsidP="00452BC5">
      <w:pPr>
        <w:pStyle w:val="ListParagraph"/>
        <w:numPr>
          <w:ilvl w:val="0"/>
          <w:numId w:val="47"/>
        </w:numPr>
        <w:tabs>
          <w:tab w:val="left" w:pos="1148"/>
          <w:tab w:val="left" w:pos="1159"/>
        </w:tabs>
        <w:spacing w:before="98" w:line="230" w:lineRule="auto"/>
        <w:ind w:right="121" w:hanging="450"/>
        <w:jc w:val="both"/>
        <w:rPr>
          <w:rFonts w:ascii="Arial Narrow" w:hAnsi="Arial Narrow"/>
          <w:i/>
          <w:sz w:val="24"/>
          <w:szCs w:val="24"/>
        </w:rPr>
      </w:pPr>
      <w:r w:rsidRPr="00727201">
        <w:rPr>
          <w:rFonts w:ascii="Arial Narrow" w:hAnsi="Arial Narrow"/>
          <w:i/>
          <w:spacing w:val="-2"/>
          <w:sz w:val="24"/>
          <w:szCs w:val="24"/>
        </w:rPr>
        <w:t>The</w:t>
      </w:r>
      <w:r w:rsidRPr="00727201">
        <w:rPr>
          <w:rFonts w:ascii="Arial Narrow" w:hAnsi="Arial Narrow"/>
          <w:i/>
          <w:spacing w:val="-14"/>
          <w:sz w:val="24"/>
          <w:szCs w:val="24"/>
        </w:rPr>
        <w:t xml:space="preserve"> </w:t>
      </w:r>
      <w:r w:rsidRPr="00727201">
        <w:rPr>
          <w:rFonts w:ascii="Arial Narrow" w:hAnsi="Arial Narrow"/>
          <w:i/>
          <w:spacing w:val="-2"/>
          <w:sz w:val="24"/>
          <w:szCs w:val="24"/>
        </w:rPr>
        <w:t>Form</w:t>
      </w:r>
      <w:r w:rsidRPr="00727201">
        <w:rPr>
          <w:rFonts w:ascii="Arial Narrow" w:hAnsi="Arial Narrow"/>
          <w:i/>
          <w:spacing w:val="-15"/>
          <w:sz w:val="24"/>
          <w:szCs w:val="24"/>
        </w:rPr>
        <w:t xml:space="preserve"> </w:t>
      </w:r>
      <w:r w:rsidRPr="00727201">
        <w:rPr>
          <w:rFonts w:ascii="Arial Narrow" w:hAnsi="Arial Narrow"/>
          <w:i/>
          <w:spacing w:val="-2"/>
          <w:sz w:val="24"/>
          <w:szCs w:val="24"/>
        </w:rPr>
        <w:t>of</w:t>
      </w:r>
      <w:r w:rsidRPr="00727201">
        <w:rPr>
          <w:rFonts w:ascii="Arial Narrow" w:hAnsi="Arial Narrow"/>
          <w:i/>
          <w:spacing w:val="-14"/>
          <w:sz w:val="24"/>
          <w:szCs w:val="24"/>
        </w:rPr>
        <w:t xml:space="preserve"> </w:t>
      </w:r>
      <w:r w:rsidRPr="00727201">
        <w:rPr>
          <w:rFonts w:ascii="Arial Narrow" w:hAnsi="Arial Narrow"/>
          <w:i/>
          <w:spacing w:val="-2"/>
          <w:sz w:val="24"/>
          <w:szCs w:val="24"/>
        </w:rPr>
        <w:t>Tender shall</w:t>
      </w:r>
      <w:r w:rsidRPr="00727201">
        <w:rPr>
          <w:rFonts w:ascii="Arial Narrow" w:hAnsi="Arial Narrow"/>
          <w:i/>
          <w:spacing w:val="-14"/>
          <w:sz w:val="24"/>
          <w:szCs w:val="24"/>
        </w:rPr>
        <w:t xml:space="preserve"> </w:t>
      </w:r>
      <w:r w:rsidRPr="00727201">
        <w:rPr>
          <w:rFonts w:ascii="Arial Narrow" w:hAnsi="Arial Narrow"/>
          <w:i/>
          <w:spacing w:val="-2"/>
          <w:sz w:val="24"/>
          <w:szCs w:val="24"/>
        </w:rPr>
        <w:t>include</w:t>
      </w:r>
      <w:r w:rsidRPr="00727201">
        <w:rPr>
          <w:rFonts w:ascii="Arial Narrow" w:hAnsi="Arial Narrow"/>
          <w:i/>
          <w:spacing w:val="-16"/>
          <w:sz w:val="24"/>
          <w:szCs w:val="24"/>
        </w:rPr>
        <w:t xml:space="preserve"> </w:t>
      </w:r>
      <w:r w:rsidRPr="00727201">
        <w:rPr>
          <w:rFonts w:ascii="Arial Narrow" w:hAnsi="Arial Narrow"/>
          <w:i/>
          <w:spacing w:val="-2"/>
          <w:sz w:val="24"/>
          <w:szCs w:val="24"/>
        </w:rPr>
        <w:t>the</w:t>
      </w:r>
      <w:r w:rsidRPr="00727201">
        <w:rPr>
          <w:rFonts w:ascii="Arial Narrow" w:hAnsi="Arial Narrow"/>
          <w:i/>
          <w:spacing w:val="-16"/>
          <w:sz w:val="24"/>
          <w:szCs w:val="24"/>
        </w:rPr>
        <w:t xml:space="preserve"> </w:t>
      </w:r>
      <w:r w:rsidRPr="00727201">
        <w:rPr>
          <w:rFonts w:ascii="Arial Narrow" w:hAnsi="Arial Narrow"/>
          <w:i/>
          <w:spacing w:val="-2"/>
          <w:sz w:val="24"/>
          <w:szCs w:val="24"/>
        </w:rPr>
        <w:t>following</w:t>
      </w:r>
      <w:r w:rsidRPr="00727201">
        <w:rPr>
          <w:rFonts w:ascii="Arial Narrow" w:hAnsi="Arial Narrow"/>
          <w:i/>
          <w:spacing w:val="-16"/>
          <w:sz w:val="24"/>
          <w:szCs w:val="24"/>
        </w:rPr>
        <w:t xml:space="preserve"> </w:t>
      </w:r>
      <w:r w:rsidRPr="00727201">
        <w:rPr>
          <w:rFonts w:ascii="Arial Narrow" w:hAnsi="Arial Narrow"/>
          <w:i/>
          <w:spacing w:val="-2"/>
          <w:sz w:val="24"/>
          <w:szCs w:val="24"/>
        </w:rPr>
        <w:t>Forms</w:t>
      </w:r>
      <w:r w:rsidRPr="00727201">
        <w:rPr>
          <w:rFonts w:ascii="Arial Narrow" w:hAnsi="Arial Narrow"/>
          <w:i/>
          <w:spacing w:val="-15"/>
          <w:sz w:val="24"/>
          <w:szCs w:val="24"/>
        </w:rPr>
        <w:t xml:space="preserve"> </w:t>
      </w:r>
      <w:r w:rsidRPr="00727201">
        <w:rPr>
          <w:rFonts w:ascii="Arial Narrow" w:hAnsi="Arial Narrow"/>
          <w:i/>
          <w:spacing w:val="-2"/>
          <w:sz w:val="24"/>
          <w:szCs w:val="24"/>
        </w:rPr>
        <w:t>duly</w:t>
      </w:r>
      <w:r w:rsidRPr="00727201">
        <w:rPr>
          <w:rFonts w:ascii="Arial Narrow" w:hAnsi="Arial Narrow"/>
          <w:i/>
          <w:spacing w:val="-16"/>
          <w:sz w:val="24"/>
          <w:szCs w:val="24"/>
        </w:rPr>
        <w:t xml:space="preserve"> </w:t>
      </w:r>
      <w:r w:rsidRPr="00727201">
        <w:rPr>
          <w:rFonts w:ascii="Arial Narrow" w:hAnsi="Arial Narrow"/>
          <w:i/>
          <w:spacing w:val="-2"/>
          <w:sz w:val="24"/>
          <w:szCs w:val="24"/>
        </w:rPr>
        <w:t>completed</w:t>
      </w:r>
      <w:r w:rsidRPr="00727201">
        <w:rPr>
          <w:rFonts w:ascii="Arial Narrow" w:hAnsi="Arial Narrow"/>
          <w:i/>
          <w:spacing w:val="-16"/>
          <w:sz w:val="24"/>
          <w:szCs w:val="24"/>
        </w:rPr>
        <w:t xml:space="preserve"> </w:t>
      </w:r>
      <w:r w:rsidRPr="00727201">
        <w:rPr>
          <w:rFonts w:ascii="Arial Narrow" w:hAnsi="Arial Narrow"/>
          <w:i/>
          <w:spacing w:val="-2"/>
          <w:sz w:val="24"/>
          <w:szCs w:val="24"/>
        </w:rPr>
        <w:t>and</w:t>
      </w:r>
      <w:r w:rsidRPr="00727201">
        <w:rPr>
          <w:rFonts w:ascii="Arial Narrow" w:hAnsi="Arial Narrow"/>
          <w:i/>
          <w:spacing w:val="-16"/>
          <w:sz w:val="24"/>
          <w:szCs w:val="24"/>
        </w:rPr>
        <w:t xml:space="preserve"> </w:t>
      </w:r>
      <w:r w:rsidRPr="00727201">
        <w:rPr>
          <w:rFonts w:ascii="Arial Narrow" w:hAnsi="Arial Narrow"/>
          <w:i/>
          <w:spacing w:val="-2"/>
          <w:sz w:val="24"/>
          <w:szCs w:val="24"/>
        </w:rPr>
        <w:t>signed</w:t>
      </w:r>
      <w:r w:rsidRPr="00727201">
        <w:rPr>
          <w:rFonts w:ascii="Arial Narrow" w:hAnsi="Arial Narrow"/>
          <w:i/>
          <w:spacing w:val="-16"/>
          <w:sz w:val="24"/>
          <w:szCs w:val="24"/>
        </w:rPr>
        <w:t xml:space="preserve"> </w:t>
      </w:r>
      <w:r w:rsidRPr="00727201">
        <w:rPr>
          <w:rFonts w:ascii="Arial Narrow" w:hAnsi="Arial Narrow"/>
          <w:i/>
          <w:spacing w:val="-2"/>
          <w:sz w:val="24"/>
          <w:szCs w:val="24"/>
        </w:rPr>
        <w:t>by</w:t>
      </w:r>
      <w:r w:rsidRPr="00727201">
        <w:rPr>
          <w:rFonts w:ascii="Arial Narrow" w:hAnsi="Arial Narrow"/>
          <w:i/>
          <w:spacing w:val="-14"/>
          <w:sz w:val="24"/>
          <w:szCs w:val="24"/>
        </w:rPr>
        <w:t xml:space="preserve"> </w:t>
      </w:r>
      <w:r w:rsidRPr="00727201">
        <w:rPr>
          <w:rFonts w:ascii="Arial Narrow" w:hAnsi="Arial Narrow"/>
          <w:i/>
          <w:spacing w:val="-2"/>
          <w:sz w:val="24"/>
          <w:szCs w:val="24"/>
        </w:rPr>
        <w:t>the</w:t>
      </w:r>
      <w:r w:rsidRPr="00727201">
        <w:rPr>
          <w:rFonts w:ascii="Arial Narrow" w:hAnsi="Arial Narrow"/>
          <w:i/>
          <w:spacing w:val="-16"/>
          <w:sz w:val="24"/>
          <w:szCs w:val="24"/>
        </w:rPr>
        <w:t xml:space="preserve"> </w:t>
      </w:r>
      <w:r w:rsidRPr="00727201">
        <w:rPr>
          <w:rFonts w:ascii="Arial Narrow" w:hAnsi="Arial Narrow"/>
          <w:i/>
          <w:spacing w:val="-2"/>
          <w:sz w:val="24"/>
          <w:szCs w:val="24"/>
        </w:rPr>
        <w:t>Tenderer.</w:t>
      </w:r>
    </w:p>
    <w:p w14:paraId="5950BC91" w14:textId="77777777" w:rsidR="001E7807" w:rsidRPr="00727201" w:rsidRDefault="001E7807" w:rsidP="00452BC5">
      <w:pPr>
        <w:pStyle w:val="ListParagraph"/>
        <w:numPr>
          <w:ilvl w:val="1"/>
          <w:numId w:val="47"/>
        </w:numPr>
        <w:tabs>
          <w:tab w:val="left" w:pos="1536"/>
        </w:tabs>
        <w:spacing w:before="89"/>
        <w:ind w:right="121"/>
        <w:jc w:val="both"/>
        <w:rPr>
          <w:rFonts w:ascii="Arial Narrow" w:hAnsi="Arial Narrow"/>
          <w:i/>
          <w:sz w:val="24"/>
          <w:szCs w:val="24"/>
        </w:rPr>
      </w:pPr>
      <w:r w:rsidRPr="00727201">
        <w:rPr>
          <w:rFonts w:ascii="Arial Narrow" w:hAnsi="Arial Narrow"/>
          <w:i/>
          <w:spacing w:val="-2"/>
          <w:sz w:val="24"/>
          <w:szCs w:val="24"/>
        </w:rPr>
        <w:t>Tenderer's</w:t>
      </w:r>
      <w:r w:rsidRPr="00727201">
        <w:rPr>
          <w:rFonts w:ascii="Arial Narrow" w:hAnsi="Arial Narrow"/>
          <w:i/>
          <w:spacing w:val="-23"/>
          <w:sz w:val="24"/>
          <w:szCs w:val="24"/>
        </w:rPr>
        <w:t xml:space="preserve"> </w:t>
      </w:r>
      <w:r w:rsidRPr="00727201">
        <w:rPr>
          <w:rFonts w:ascii="Arial Narrow" w:hAnsi="Arial Narrow"/>
          <w:i/>
          <w:spacing w:val="-2"/>
          <w:sz w:val="24"/>
          <w:szCs w:val="24"/>
        </w:rPr>
        <w:t>Eligibility-</w:t>
      </w:r>
      <w:r w:rsidRPr="00727201">
        <w:rPr>
          <w:rFonts w:ascii="Arial Narrow" w:hAnsi="Arial Narrow"/>
          <w:i/>
          <w:spacing w:val="-18"/>
          <w:sz w:val="24"/>
          <w:szCs w:val="24"/>
        </w:rPr>
        <w:t xml:space="preserve"> </w:t>
      </w:r>
      <w:r w:rsidRPr="00727201">
        <w:rPr>
          <w:rFonts w:ascii="Arial Narrow" w:hAnsi="Arial Narrow"/>
          <w:i/>
          <w:spacing w:val="-2"/>
          <w:sz w:val="24"/>
          <w:szCs w:val="24"/>
        </w:rPr>
        <w:t>Confidential</w:t>
      </w:r>
      <w:r w:rsidRPr="00727201">
        <w:rPr>
          <w:rFonts w:ascii="Arial Narrow" w:hAnsi="Arial Narrow"/>
          <w:i/>
          <w:spacing w:val="-19"/>
          <w:sz w:val="24"/>
          <w:szCs w:val="24"/>
        </w:rPr>
        <w:t xml:space="preserve"> </w:t>
      </w:r>
      <w:r w:rsidRPr="00727201">
        <w:rPr>
          <w:rFonts w:ascii="Arial Narrow" w:hAnsi="Arial Narrow"/>
          <w:i/>
          <w:spacing w:val="-2"/>
          <w:sz w:val="24"/>
          <w:szCs w:val="24"/>
        </w:rPr>
        <w:t>Business</w:t>
      </w:r>
      <w:r w:rsidRPr="00727201">
        <w:rPr>
          <w:rFonts w:ascii="Arial Narrow" w:hAnsi="Arial Narrow"/>
          <w:i/>
          <w:spacing w:val="-20"/>
          <w:sz w:val="24"/>
          <w:szCs w:val="24"/>
        </w:rPr>
        <w:t xml:space="preserve"> </w:t>
      </w:r>
      <w:r w:rsidRPr="00727201">
        <w:rPr>
          <w:rFonts w:ascii="Arial Narrow" w:hAnsi="Arial Narrow"/>
          <w:i/>
          <w:spacing w:val="-2"/>
          <w:sz w:val="24"/>
          <w:szCs w:val="24"/>
        </w:rPr>
        <w:t>Questionnaire</w:t>
      </w:r>
    </w:p>
    <w:p w14:paraId="095EF2F3" w14:textId="77777777" w:rsidR="001E7807" w:rsidRPr="00727201" w:rsidRDefault="001E7807" w:rsidP="00452BC5">
      <w:pPr>
        <w:pStyle w:val="ListParagraph"/>
        <w:numPr>
          <w:ilvl w:val="1"/>
          <w:numId w:val="47"/>
        </w:numPr>
        <w:tabs>
          <w:tab w:val="left" w:pos="1536"/>
        </w:tabs>
        <w:spacing w:before="88"/>
        <w:ind w:right="121"/>
        <w:jc w:val="both"/>
        <w:rPr>
          <w:rFonts w:ascii="Arial Narrow" w:hAnsi="Arial Narrow"/>
          <w:i/>
          <w:sz w:val="24"/>
          <w:szCs w:val="24"/>
        </w:rPr>
      </w:pPr>
      <w:r w:rsidRPr="00727201">
        <w:rPr>
          <w:rFonts w:ascii="Arial Narrow" w:hAnsi="Arial Narrow"/>
          <w:i/>
          <w:spacing w:val="-2"/>
          <w:sz w:val="24"/>
          <w:szCs w:val="24"/>
        </w:rPr>
        <w:t>Certificate</w:t>
      </w:r>
      <w:r w:rsidRPr="00727201">
        <w:rPr>
          <w:rFonts w:ascii="Arial Narrow" w:hAnsi="Arial Narrow"/>
          <w:i/>
          <w:spacing w:val="-21"/>
          <w:sz w:val="24"/>
          <w:szCs w:val="24"/>
        </w:rPr>
        <w:t xml:space="preserve"> </w:t>
      </w:r>
      <w:r w:rsidRPr="00727201">
        <w:rPr>
          <w:rFonts w:ascii="Arial Narrow" w:hAnsi="Arial Narrow"/>
          <w:i/>
          <w:spacing w:val="-2"/>
          <w:sz w:val="24"/>
          <w:szCs w:val="24"/>
        </w:rPr>
        <w:t>of</w:t>
      </w:r>
      <w:r w:rsidRPr="00727201">
        <w:rPr>
          <w:rFonts w:ascii="Arial Narrow" w:hAnsi="Arial Narrow"/>
          <w:i/>
          <w:spacing w:val="-24"/>
          <w:sz w:val="24"/>
          <w:szCs w:val="24"/>
        </w:rPr>
        <w:t xml:space="preserve"> </w:t>
      </w:r>
      <w:r w:rsidRPr="00727201">
        <w:rPr>
          <w:rFonts w:ascii="Arial Narrow" w:hAnsi="Arial Narrow"/>
          <w:i/>
          <w:spacing w:val="-2"/>
          <w:sz w:val="24"/>
          <w:szCs w:val="24"/>
        </w:rPr>
        <w:t>Independent</w:t>
      </w:r>
      <w:r w:rsidRPr="00727201">
        <w:rPr>
          <w:rFonts w:ascii="Arial Narrow" w:hAnsi="Arial Narrow"/>
          <w:i/>
          <w:spacing w:val="-19"/>
          <w:sz w:val="24"/>
          <w:szCs w:val="24"/>
        </w:rPr>
        <w:t xml:space="preserve"> </w:t>
      </w:r>
      <w:r w:rsidRPr="00727201">
        <w:rPr>
          <w:rFonts w:ascii="Arial Narrow" w:hAnsi="Arial Narrow"/>
          <w:i/>
          <w:spacing w:val="-2"/>
          <w:sz w:val="24"/>
          <w:szCs w:val="24"/>
        </w:rPr>
        <w:t>Tender</w:t>
      </w:r>
      <w:r w:rsidRPr="00727201">
        <w:rPr>
          <w:rFonts w:ascii="Arial Narrow" w:hAnsi="Arial Narrow"/>
          <w:i/>
          <w:spacing w:val="-27"/>
          <w:sz w:val="24"/>
          <w:szCs w:val="24"/>
        </w:rPr>
        <w:t xml:space="preserve"> </w:t>
      </w:r>
      <w:r w:rsidRPr="00727201">
        <w:rPr>
          <w:rFonts w:ascii="Arial Narrow" w:hAnsi="Arial Narrow"/>
          <w:i/>
          <w:spacing w:val="-2"/>
          <w:sz w:val="24"/>
          <w:szCs w:val="24"/>
        </w:rPr>
        <w:t>Determination</w:t>
      </w:r>
    </w:p>
    <w:p w14:paraId="1A9B19D0" w14:textId="77777777" w:rsidR="001E7807" w:rsidRPr="00727201" w:rsidRDefault="001E7807" w:rsidP="00452BC5">
      <w:pPr>
        <w:pStyle w:val="ListParagraph"/>
        <w:numPr>
          <w:ilvl w:val="1"/>
          <w:numId w:val="47"/>
        </w:numPr>
        <w:tabs>
          <w:tab w:val="left" w:pos="1536"/>
        </w:tabs>
        <w:spacing w:before="90"/>
        <w:ind w:right="121"/>
        <w:jc w:val="both"/>
        <w:rPr>
          <w:rFonts w:ascii="Arial Narrow" w:hAnsi="Arial Narrow"/>
          <w:i/>
          <w:sz w:val="24"/>
          <w:szCs w:val="24"/>
        </w:rPr>
      </w:pPr>
      <w:r w:rsidRPr="00727201">
        <w:rPr>
          <w:rFonts w:ascii="Arial Narrow" w:hAnsi="Arial Narrow"/>
          <w:i/>
          <w:spacing w:val="-2"/>
          <w:sz w:val="24"/>
          <w:szCs w:val="24"/>
        </w:rPr>
        <w:t>Self-Declaration</w:t>
      </w:r>
      <w:r w:rsidRPr="00727201">
        <w:rPr>
          <w:rFonts w:ascii="Arial Narrow" w:hAnsi="Arial Narrow"/>
          <w:i/>
          <w:spacing w:val="-13"/>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the</w:t>
      </w:r>
      <w:r w:rsidRPr="00727201">
        <w:rPr>
          <w:rFonts w:ascii="Arial Narrow" w:hAnsi="Arial Narrow"/>
          <w:i/>
          <w:spacing w:val="-11"/>
          <w:sz w:val="24"/>
          <w:szCs w:val="24"/>
        </w:rPr>
        <w:t xml:space="preserve"> </w:t>
      </w:r>
      <w:r w:rsidRPr="00727201">
        <w:rPr>
          <w:rFonts w:ascii="Arial Narrow" w:hAnsi="Arial Narrow"/>
          <w:i/>
          <w:spacing w:val="-2"/>
          <w:sz w:val="24"/>
          <w:szCs w:val="24"/>
        </w:rPr>
        <w:t>Tenderer</w:t>
      </w:r>
    </w:p>
    <w:p w14:paraId="4B3A099E" w14:textId="77777777" w:rsidR="001E7807" w:rsidRPr="00727201" w:rsidRDefault="001E7807" w:rsidP="001D5E26">
      <w:pPr>
        <w:spacing w:before="234"/>
        <w:ind w:right="121"/>
        <w:jc w:val="both"/>
        <w:rPr>
          <w:rFonts w:ascii="Arial Narrow" w:hAnsi="Arial Narrow"/>
          <w:i/>
          <w:sz w:val="24"/>
          <w:szCs w:val="24"/>
        </w:rPr>
      </w:pPr>
      <w:r w:rsidRPr="00727201">
        <w:rPr>
          <w:rFonts w:ascii="Arial Narrow" w:hAnsi="Arial Narrow"/>
          <w:b/>
          <w:spacing w:val="-2"/>
          <w:sz w:val="24"/>
          <w:szCs w:val="24"/>
        </w:rPr>
        <w:t>Date</w:t>
      </w:r>
      <w:r w:rsidRPr="00727201">
        <w:rPr>
          <w:rFonts w:ascii="Arial Narrow" w:hAnsi="Arial Narrow"/>
          <w:b/>
          <w:spacing w:val="-18"/>
          <w:sz w:val="24"/>
          <w:szCs w:val="24"/>
        </w:rPr>
        <w:t xml:space="preserve"> </w:t>
      </w:r>
      <w:r w:rsidRPr="00727201">
        <w:rPr>
          <w:rFonts w:ascii="Arial Narrow" w:hAnsi="Arial Narrow"/>
          <w:b/>
          <w:spacing w:val="-2"/>
          <w:sz w:val="24"/>
          <w:szCs w:val="24"/>
        </w:rPr>
        <w:t>of</w:t>
      </w:r>
      <w:r w:rsidRPr="00727201">
        <w:rPr>
          <w:rFonts w:ascii="Arial Narrow" w:hAnsi="Arial Narrow"/>
          <w:b/>
          <w:spacing w:val="-16"/>
          <w:sz w:val="24"/>
          <w:szCs w:val="24"/>
        </w:rPr>
        <w:t xml:space="preserve"> </w:t>
      </w:r>
      <w:r w:rsidRPr="00727201">
        <w:rPr>
          <w:rFonts w:ascii="Arial Narrow" w:hAnsi="Arial Narrow"/>
          <w:b/>
          <w:spacing w:val="-2"/>
          <w:sz w:val="24"/>
          <w:szCs w:val="24"/>
        </w:rPr>
        <w:t>this</w:t>
      </w:r>
      <w:r w:rsidRPr="00727201">
        <w:rPr>
          <w:rFonts w:ascii="Arial Narrow" w:hAnsi="Arial Narrow"/>
          <w:b/>
          <w:spacing w:val="-20"/>
          <w:sz w:val="24"/>
          <w:szCs w:val="24"/>
        </w:rPr>
        <w:t xml:space="preserve"> </w:t>
      </w:r>
      <w:r w:rsidRPr="00727201">
        <w:rPr>
          <w:rFonts w:ascii="Arial Narrow" w:hAnsi="Arial Narrow"/>
          <w:b/>
          <w:spacing w:val="-2"/>
          <w:sz w:val="24"/>
          <w:szCs w:val="24"/>
        </w:rPr>
        <w:t>Tender submission</w:t>
      </w:r>
      <w:r w:rsidRPr="00727201">
        <w:rPr>
          <w:rFonts w:ascii="Arial Narrow" w:hAnsi="Arial Narrow"/>
          <w:spacing w:val="-2"/>
          <w:sz w:val="24"/>
          <w:szCs w:val="24"/>
        </w:rPr>
        <w:t>:</w:t>
      </w:r>
      <w:r w:rsidRPr="00727201">
        <w:rPr>
          <w:rFonts w:ascii="Arial Narrow" w:hAnsi="Arial Narrow"/>
          <w:spacing w:val="-16"/>
          <w:sz w:val="24"/>
          <w:szCs w:val="24"/>
        </w:rPr>
        <w:t xml:space="preserve"> </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date</w:t>
      </w:r>
      <w:r w:rsidRPr="00727201">
        <w:rPr>
          <w:rFonts w:ascii="Arial Narrow" w:hAnsi="Arial Narrow"/>
          <w:i/>
          <w:spacing w:val="-18"/>
          <w:sz w:val="24"/>
          <w:szCs w:val="24"/>
        </w:rPr>
        <w:t xml:space="preserve"> </w:t>
      </w:r>
      <w:r w:rsidRPr="00727201">
        <w:rPr>
          <w:rFonts w:ascii="Arial Narrow" w:hAnsi="Arial Narrow"/>
          <w:i/>
          <w:spacing w:val="-2"/>
          <w:sz w:val="24"/>
          <w:szCs w:val="24"/>
        </w:rPr>
        <w:t>(as</w:t>
      </w:r>
      <w:r w:rsidRPr="00727201">
        <w:rPr>
          <w:rFonts w:ascii="Arial Narrow" w:hAnsi="Arial Narrow"/>
          <w:i/>
          <w:spacing w:val="-14"/>
          <w:sz w:val="24"/>
          <w:szCs w:val="24"/>
        </w:rPr>
        <w:t xml:space="preserve"> </w:t>
      </w:r>
      <w:r w:rsidRPr="00727201">
        <w:rPr>
          <w:rFonts w:ascii="Arial Narrow" w:hAnsi="Arial Narrow"/>
          <w:i/>
          <w:spacing w:val="-2"/>
          <w:sz w:val="24"/>
          <w:szCs w:val="24"/>
        </w:rPr>
        <w:t>day,</w:t>
      </w:r>
      <w:r w:rsidRPr="00727201">
        <w:rPr>
          <w:rFonts w:ascii="Arial Narrow" w:hAnsi="Arial Narrow"/>
          <w:i/>
          <w:spacing w:val="-23"/>
          <w:sz w:val="24"/>
          <w:szCs w:val="24"/>
        </w:rPr>
        <w:t xml:space="preserve"> </w:t>
      </w:r>
      <w:r w:rsidRPr="00727201">
        <w:rPr>
          <w:rFonts w:ascii="Arial Narrow" w:hAnsi="Arial Narrow"/>
          <w:i/>
          <w:spacing w:val="-2"/>
          <w:sz w:val="24"/>
          <w:szCs w:val="24"/>
        </w:rPr>
        <w:t>month</w:t>
      </w:r>
      <w:r w:rsidRPr="00727201">
        <w:rPr>
          <w:rFonts w:ascii="Arial Narrow" w:hAnsi="Arial Narrow"/>
          <w:i/>
          <w:spacing w:val="-14"/>
          <w:sz w:val="24"/>
          <w:szCs w:val="24"/>
        </w:rPr>
        <w:t xml:space="preserve"> </w:t>
      </w:r>
      <w:r w:rsidRPr="00727201">
        <w:rPr>
          <w:rFonts w:ascii="Arial Narrow" w:hAnsi="Arial Narrow"/>
          <w:i/>
          <w:spacing w:val="-2"/>
          <w:sz w:val="24"/>
          <w:szCs w:val="24"/>
        </w:rPr>
        <w:t>and</w:t>
      </w:r>
      <w:r w:rsidRPr="00727201">
        <w:rPr>
          <w:rFonts w:ascii="Arial Narrow" w:hAnsi="Arial Narrow"/>
          <w:i/>
          <w:spacing w:val="-15"/>
          <w:sz w:val="24"/>
          <w:szCs w:val="24"/>
        </w:rPr>
        <w:t xml:space="preserve"> </w:t>
      </w:r>
      <w:r w:rsidRPr="00727201">
        <w:rPr>
          <w:rFonts w:ascii="Arial Narrow" w:hAnsi="Arial Narrow"/>
          <w:i/>
          <w:spacing w:val="-2"/>
          <w:sz w:val="24"/>
          <w:szCs w:val="24"/>
        </w:rPr>
        <w:t>year)</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Tender submission]</w:t>
      </w:r>
    </w:p>
    <w:p w14:paraId="0C8FD010" w14:textId="77777777" w:rsidR="001E7807" w:rsidRPr="00727201" w:rsidRDefault="001E7807" w:rsidP="001D5E26">
      <w:pPr>
        <w:pStyle w:val="BodyText"/>
        <w:spacing w:before="43"/>
        <w:ind w:right="121"/>
        <w:jc w:val="both"/>
        <w:rPr>
          <w:rFonts w:ascii="Arial Narrow" w:hAnsi="Arial Narrow"/>
          <w:i/>
          <w:sz w:val="24"/>
          <w:szCs w:val="24"/>
        </w:rPr>
      </w:pPr>
    </w:p>
    <w:p w14:paraId="042DAB3E" w14:textId="77777777" w:rsidR="001E7807" w:rsidRPr="00727201" w:rsidRDefault="001E7807" w:rsidP="001D5E26">
      <w:pPr>
        <w:spacing w:before="1"/>
        <w:ind w:right="121"/>
        <w:jc w:val="both"/>
        <w:rPr>
          <w:rFonts w:ascii="Arial Narrow" w:hAnsi="Arial Narrow"/>
          <w:sz w:val="24"/>
          <w:szCs w:val="24"/>
        </w:rPr>
      </w:pPr>
      <w:r w:rsidRPr="00727201">
        <w:rPr>
          <w:rFonts w:ascii="Arial Narrow" w:hAnsi="Arial Narrow"/>
          <w:b/>
          <w:sz w:val="24"/>
          <w:szCs w:val="24"/>
        </w:rPr>
        <w:t>Request</w:t>
      </w:r>
      <w:r w:rsidRPr="00727201">
        <w:rPr>
          <w:rFonts w:ascii="Arial Narrow" w:hAnsi="Arial Narrow"/>
          <w:b/>
          <w:spacing w:val="-11"/>
          <w:sz w:val="24"/>
          <w:szCs w:val="24"/>
        </w:rPr>
        <w:t xml:space="preserve"> </w:t>
      </w:r>
      <w:r w:rsidRPr="00727201">
        <w:rPr>
          <w:rFonts w:ascii="Arial Narrow" w:hAnsi="Arial Narrow"/>
          <w:b/>
          <w:sz w:val="24"/>
          <w:szCs w:val="24"/>
        </w:rPr>
        <w:t>for</w:t>
      </w:r>
      <w:r w:rsidRPr="00727201">
        <w:rPr>
          <w:rFonts w:ascii="Arial Narrow" w:hAnsi="Arial Narrow"/>
          <w:b/>
          <w:spacing w:val="-8"/>
          <w:sz w:val="24"/>
          <w:szCs w:val="24"/>
        </w:rPr>
        <w:t xml:space="preserve"> </w:t>
      </w:r>
      <w:r w:rsidRPr="00727201">
        <w:rPr>
          <w:rFonts w:ascii="Arial Narrow" w:hAnsi="Arial Narrow"/>
          <w:b/>
          <w:sz w:val="24"/>
          <w:szCs w:val="24"/>
        </w:rPr>
        <w:t>Tender</w:t>
      </w:r>
      <w:r w:rsidRPr="00727201">
        <w:rPr>
          <w:rFonts w:ascii="Arial Narrow" w:hAnsi="Arial Narrow"/>
          <w:b/>
          <w:spacing w:val="-13"/>
          <w:sz w:val="24"/>
          <w:szCs w:val="24"/>
        </w:rPr>
        <w:t xml:space="preserve"> </w:t>
      </w:r>
      <w:r w:rsidRPr="00727201">
        <w:rPr>
          <w:rFonts w:ascii="Arial Narrow" w:hAnsi="Arial Narrow"/>
          <w:b/>
          <w:sz w:val="24"/>
          <w:szCs w:val="24"/>
        </w:rPr>
        <w:t>No.:</w:t>
      </w:r>
      <w:r w:rsidRPr="00727201">
        <w:rPr>
          <w:rFonts w:ascii="Arial Narrow" w:hAnsi="Arial Narrow"/>
          <w:b/>
          <w:spacing w:val="-7"/>
          <w:sz w:val="24"/>
          <w:szCs w:val="24"/>
        </w:rPr>
        <w:t xml:space="preserve"> </w:t>
      </w:r>
      <w:r w:rsidRPr="00727201">
        <w:rPr>
          <w:rFonts w:ascii="Arial Narrow" w:hAnsi="Arial Narrow"/>
          <w:i/>
          <w:sz w:val="24"/>
          <w:szCs w:val="24"/>
        </w:rPr>
        <w:t>[insert</w:t>
      </w:r>
      <w:r w:rsidRPr="00727201">
        <w:rPr>
          <w:rFonts w:ascii="Arial Narrow" w:hAnsi="Arial Narrow"/>
          <w:i/>
          <w:spacing w:val="-8"/>
          <w:sz w:val="24"/>
          <w:szCs w:val="24"/>
        </w:rPr>
        <w:t xml:space="preserve"> </w:t>
      </w:r>
      <w:r w:rsidRPr="00727201">
        <w:rPr>
          <w:rFonts w:ascii="Arial Narrow" w:hAnsi="Arial Narrow"/>
          <w:i/>
          <w:spacing w:val="-2"/>
          <w:sz w:val="24"/>
          <w:szCs w:val="24"/>
        </w:rPr>
        <w:t>identification</w:t>
      </w:r>
      <w:r w:rsidRPr="00727201">
        <w:rPr>
          <w:rFonts w:ascii="Arial Narrow" w:hAnsi="Arial Narrow"/>
          <w:spacing w:val="-2"/>
          <w:sz w:val="24"/>
          <w:szCs w:val="24"/>
        </w:rPr>
        <w:t>]</w:t>
      </w:r>
    </w:p>
    <w:p w14:paraId="670F0A31" w14:textId="77777777" w:rsidR="001E7807" w:rsidRPr="00727201" w:rsidRDefault="001E7807" w:rsidP="001D5E26">
      <w:pPr>
        <w:pStyle w:val="BodyText"/>
        <w:spacing w:before="43"/>
        <w:jc w:val="both"/>
        <w:rPr>
          <w:rFonts w:ascii="Arial Narrow" w:hAnsi="Arial Narrow"/>
          <w:sz w:val="24"/>
          <w:szCs w:val="24"/>
        </w:rPr>
      </w:pPr>
    </w:p>
    <w:p w14:paraId="4706DB22" w14:textId="77777777" w:rsidR="001E7807" w:rsidRPr="00727201" w:rsidRDefault="001E7807" w:rsidP="001D5E26">
      <w:pPr>
        <w:jc w:val="both"/>
        <w:rPr>
          <w:rFonts w:ascii="Arial Narrow" w:hAnsi="Arial Narrow"/>
          <w:i/>
          <w:sz w:val="24"/>
          <w:szCs w:val="24"/>
        </w:rPr>
      </w:pPr>
      <w:r w:rsidRPr="00727201">
        <w:rPr>
          <w:rFonts w:ascii="Arial Narrow" w:hAnsi="Arial Narrow"/>
          <w:b/>
          <w:sz w:val="24"/>
          <w:szCs w:val="24"/>
        </w:rPr>
        <w:t>Name</w:t>
      </w:r>
      <w:r w:rsidRPr="00727201">
        <w:rPr>
          <w:rFonts w:ascii="Arial Narrow" w:hAnsi="Arial Narrow"/>
          <w:b/>
          <w:spacing w:val="-6"/>
          <w:sz w:val="24"/>
          <w:szCs w:val="24"/>
        </w:rPr>
        <w:t xml:space="preserve"> </w:t>
      </w:r>
      <w:r w:rsidRPr="00727201">
        <w:rPr>
          <w:rFonts w:ascii="Arial Narrow" w:hAnsi="Arial Narrow"/>
          <w:b/>
          <w:sz w:val="24"/>
          <w:szCs w:val="24"/>
        </w:rPr>
        <w:t>and</w:t>
      </w:r>
      <w:r w:rsidRPr="00727201">
        <w:rPr>
          <w:rFonts w:ascii="Arial Narrow" w:hAnsi="Arial Narrow"/>
          <w:b/>
          <w:spacing w:val="-6"/>
          <w:sz w:val="24"/>
          <w:szCs w:val="24"/>
        </w:rPr>
        <w:t xml:space="preserve"> </w:t>
      </w:r>
      <w:r w:rsidRPr="00727201">
        <w:rPr>
          <w:rFonts w:ascii="Arial Narrow" w:hAnsi="Arial Narrow"/>
          <w:b/>
          <w:sz w:val="24"/>
          <w:szCs w:val="24"/>
        </w:rPr>
        <w:t>description</w:t>
      </w:r>
      <w:r w:rsidRPr="00727201">
        <w:rPr>
          <w:rFonts w:ascii="Arial Narrow" w:hAnsi="Arial Narrow"/>
          <w:b/>
          <w:spacing w:val="-7"/>
          <w:sz w:val="24"/>
          <w:szCs w:val="24"/>
        </w:rPr>
        <w:t xml:space="preserve"> </w:t>
      </w:r>
      <w:r w:rsidRPr="00727201">
        <w:rPr>
          <w:rFonts w:ascii="Arial Narrow" w:hAnsi="Arial Narrow"/>
          <w:b/>
          <w:sz w:val="24"/>
          <w:szCs w:val="24"/>
        </w:rPr>
        <w:t>of</w:t>
      </w:r>
      <w:r w:rsidRPr="00727201">
        <w:rPr>
          <w:rFonts w:ascii="Arial Narrow" w:hAnsi="Arial Narrow"/>
          <w:b/>
          <w:spacing w:val="-6"/>
          <w:sz w:val="24"/>
          <w:szCs w:val="24"/>
        </w:rPr>
        <w:t xml:space="preserve"> </w:t>
      </w:r>
      <w:r w:rsidRPr="00727201">
        <w:rPr>
          <w:rFonts w:ascii="Arial Narrow" w:hAnsi="Arial Narrow"/>
          <w:b/>
          <w:sz w:val="24"/>
          <w:szCs w:val="24"/>
        </w:rPr>
        <w:t>Tender</w:t>
      </w:r>
      <w:r w:rsidRPr="00727201">
        <w:rPr>
          <w:rFonts w:ascii="Arial Narrow" w:hAnsi="Arial Narrow"/>
          <w:b/>
          <w:spacing w:val="-13"/>
          <w:sz w:val="24"/>
          <w:szCs w:val="24"/>
        </w:rPr>
        <w:t xml:space="preserve"> </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as</w:t>
      </w:r>
      <w:r w:rsidRPr="00727201">
        <w:rPr>
          <w:rFonts w:ascii="Arial Narrow" w:hAnsi="Arial Narrow"/>
          <w:i/>
          <w:spacing w:val="-5"/>
          <w:sz w:val="24"/>
          <w:szCs w:val="24"/>
        </w:rPr>
        <w:t xml:space="preserve"> </w:t>
      </w:r>
      <w:r w:rsidRPr="00727201">
        <w:rPr>
          <w:rFonts w:ascii="Arial Narrow" w:hAnsi="Arial Narrow"/>
          <w:i/>
          <w:sz w:val="24"/>
          <w:szCs w:val="24"/>
        </w:rPr>
        <w:t>per</w:t>
      </w:r>
      <w:r w:rsidRPr="00727201">
        <w:rPr>
          <w:rFonts w:ascii="Arial Narrow" w:hAnsi="Arial Narrow"/>
          <w:i/>
          <w:spacing w:val="-6"/>
          <w:sz w:val="24"/>
          <w:szCs w:val="24"/>
        </w:rPr>
        <w:t xml:space="preserve"> </w:t>
      </w:r>
      <w:r w:rsidRPr="00727201">
        <w:rPr>
          <w:rFonts w:ascii="Arial Narrow" w:hAnsi="Arial Narrow"/>
          <w:i/>
          <w:spacing w:val="-4"/>
          <w:sz w:val="24"/>
          <w:szCs w:val="24"/>
        </w:rPr>
        <w:t>ITT)</w:t>
      </w:r>
    </w:p>
    <w:p w14:paraId="6D117F51" w14:textId="77777777" w:rsidR="001E7807" w:rsidRPr="00727201" w:rsidRDefault="001E7807" w:rsidP="001E7807">
      <w:pPr>
        <w:pStyle w:val="BodyText"/>
        <w:spacing w:before="46"/>
        <w:rPr>
          <w:rFonts w:ascii="Arial Narrow" w:hAnsi="Arial Narrow"/>
          <w:i/>
          <w:sz w:val="24"/>
          <w:szCs w:val="24"/>
        </w:rPr>
      </w:pPr>
    </w:p>
    <w:p w14:paraId="534E29B4" w14:textId="77777777" w:rsidR="001E7807" w:rsidRPr="00727201" w:rsidRDefault="001E7807" w:rsidP="001E7807">
      <w:pPr>
        <w:rPr>
          <w:rFonts w:ascii="Arial Narrow" w:hAnsi="Arial Narrow"/>
          <w:sz w:val="24"/>
          <w:szCs w:val="24"/>
        </w:rPr>
      </w:pPr>
      <w:r w:rsidRPr="00727201">
        <w:rPr>
          <w:rFonts w:ascii="Arial Narrow" w:hAnsi="Arial Narrow"/>
          <w:b/>
          <w:spacing w:val="-2"/>
          <w:sz w:val="24"/>
          <w:szCs w:val="24"/>
        </w:rPr>
        <w:t>Alternative</w:t>
      </w:r>
      <w:r w:rsidRPr="00727201">
        <w:rPr>
          <w:rFonts w:ascii="Arial Narrow" w:hAnsi="Arial Narrow"/>
          <w:b/>
          <w:spacing w:val="-17"/>
          <w:sz w:val="24"/>
          <w:szCs w:val="24"/>
        </w:rPr>
        <w:t xml:space="preserve"> </w:t>
      </w:r>
      <w:r w:rsidRPr="00727201">
        <w:rPr>
          <w:rFonts w:ascii="Arial Narrow" w:hAnsi="Arial Narrow"/>
          <w:b/>
          <w:spacing w:val="-2"/>
          <w:sz w:val="24"/>
          <w:szCs w:val="24"/>
        </w:rPr>
        <w:t>No.:</w:t>
      </w:r>
      <w:r w:rsidRPr="00727201">
        <w:rPr>
          <w:rFonts w:ascii="Arial Narrow" w:hAnsi="Arial Narrow"/>
          <w:b/>
          <w:spacing w:val="10"/>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identification</w:t>
      </w:r>
      <w:r w:rsidRPr="00727201">
        <w:rPr>
          <w:rFonts w:ascii="Arial Narrow" w:hAnsi="Arial Narrow"/>
          <w:i/>
          <w:spacing w:val="-16"/>
          <w:sz w:val="24"/>
          <w:szCs w:val="24"/>
        </w:rPr>
        <w:t xml:space="preserve"> </w:t>
      </w:r>
      <w:r w:rsidRPr="00727201">
        <w:rPr>
          <w:rFonts w:ascii="Arial Narrow" w:hAnsi="Arial Narrow"/>
          <w:i/>
          <w:spacing w:val="-2"/>
          <w:sz w:val="24"/>
          <w:szCs w:val="24"/>
        </w:rPr>
        <w:t>No</w:t>
      </w:r>
      <w:r w:rsidRPr="00727201">
        <w:rPr>
          <w:rFonts w:ascii="Arial Narrow" w:hAnsi="Arial Narrow"/>
          <w:i/>
          <w:spacing w:val="-18"/>
          <w:sz w:val="24"/>
          <w:szCs w:val="24"/>
        </w:rPr>
        <w:t xml:space="preserve"> </w:t>
      </w:r>
      <w:r w:rsidRPr="00727201">
        <w:rPr>
          <w:rFonts w:ascii="Arial Narrow" w:hAnsi="Arial Narrow"/>
          <w:i/>
          <w:spacing w:val="-2"/>
          <w:sz w:val="24"/>
          <w:szCs w:val="24"/>
        </w:rPr>
        <w:t>if</w:t>
      </w:r>
      <w:r w:rsidRPr="00727201">
        <w:rPr>
          <w:rFonts w:ascii="Arial Narrow" w:hAnsi="Arial Narrow"/>
          <w:i/>
          <w:spacing w:val="-16"/>
          <w:sz w:val="24"/>
          <w:szCs w:val="24"/>
        </w:rPr>
        <w:t xml:space="preserve"> </w:t>
      </w:r>
      <w:r w:rsidRPr="00727201">
        <w:rPr>
          <w:rFonts w:ascii="Arial Narrow" w:hAnsi="Arial Narrow"/>
          <w:i/>
          <w:spacing w:val="-2"/>
          <w:sz w:val="24"/>
          <w:szCs w:val="24"/>
        </w:rPr>
        <w:t>this</w:t>
      </w:r>
      <w:r w:rsidRPr="00727201">
        <w:rPr>
          <w:rFonts w:ascii="Arial Narrow" w:hAnsi="Arial Narrow"/>
          <w:i/>
          <w:spacing w:val="-20"/>
          <w:sz w:val="24"/>
          <w:szCs w:val="24"/>
        </w:rPr>
        <w:t xml:space="preserve"> </w:t>
      </w:r>
      <w:r w:rsidRPr="00727201">
        <w:rPr>
          <w:rFonts w:ascii="Arial Narrow" w:hAnsi="Arial Narrow"/>
          <w:i/>
          <w:spacing w:val="-2"/>
          <w:sz w:val="24"/>
          <w:szCs w:val="24"/>
        </w:rPr>
        <w:t>is</w:t>
      </w:r>
      <w:r w:rsidRPr="00727201">
        <w:rPr>
          <w:rFonts w:ascii="Arial Narrow" w:hAnsi="Arial Narrow"/>
          <w:i/>
          <w:spacing w:val="-13"/>
          <w:sz w:val="24"/>
          <w:szCs w:val="24"/>
        </w:rPr>
        <w:t xml:space="preserve"> </w:t>
      </w:r>
      <w:r w:rsidRPr="00727201">
        <w:rPr>
          <w:rFonts w:ascii="Arial Narrow" w:hAnsi="Arial Narrow"/>
          <w:i/>
          <w:spacing w:val="-2"/>
          <w:sz w:val="24"/>
          <w:szCs w:val="24"/>
        </w:rPr>
        <w:t>a</w:t>
      </w:r>
      <w:r w:rsidRPr="00727201">
        <w:rPr>
          <w:rFonts w:ascii="Arial Narrow" w:hAnsi="Arial Narrow"/>
          <w:i/>
          <w:spacing w:val="-18"/>
          <w:sz w:val="24"/>
          <w:szCs w:val="24"/>
        </w:rPr>
        <w:t xml:space="preserve"> </w:t>
      </w:r>
      <w:r w:rsidRPr="00727201">
        <w:rPr>
          <w:rFonts w:ascii="Arial Narrow" w:hAnsi="Arial Narrow"/>
          <w:i/>
          <w:spacing w:val="-2"/>
          <w:sz w:val="24"/>
          <w:szCs w:val="24"/>
        </w:rPr>
        <w:t>Tender for</w:t>
      </w:r>
      <w:r w:rsidRPr="00727201">
        <w:rPr>
          <w:rFonts w:ascii="Arial Narrow" w:hAnsi="Arial Narrow"/>
          <w:i/>
          <w:spacing w:val="-13"/>
          <w:sz w:val="24"/>
          <w:szCs w:val="24"/>
        </w:rPr>
        <w:t xml:space="preserve"> </w:t>
      </w:r>
      <w:r w:rsidRPr="00727201">
        <w:rPr>
          <w:rFonts w:ascii="Arial Narrow" w:hAnsi="Arial Narrow"/>
          <w:i/>
          <w:spacing w:val="-2"/>
          <w:sz w:val="24"/>
          <w:szCs w:val="24"/>
        </w:rPr>
        <w:t>an</w:t>
      </w:r>
      <w:r w:rsidRPr="00727201">
        <w:rPr>
          <w:rFonts w:ascii="Arial Narrow" w:hAnsi="Arial Narrow"/>
          <w:i/>
          <w:spacing w:val="-18"/>
          <w:sz w:val="24"/>
          <w:szCs w:val="24"/>
        </w:rPr>
        <w:t xml:space="preserve"> </w:t>
      </w:r>
      <w:r w:rsidRPr="00727201">
        <w:rPr>
          <w:rFonts w:ascii="Arial Narrow" w:hAnsi="Arial Narrow"/>
          <w:i/>
          <w:spacing w:val="-2"/>
          <w:sz w:val="24"/>
          <w:szCs w:val="24"/>
        </w:rPr>
        <w:t>alternative</w:t>
      </w:r>
      <w:r w:rsidRPr="00727201">
        <w:rPr>
          <w:rFonts w:ascii="Arial Narrow" w:hAnsi="Arial Narrow"/>
          <w:spacing w:val="-2"/>
          <w:sz w:val="24"/>
          <w:szCs w:val="24"/>
        </w:rPr>
        <w:t>]</w:t>
      </w:r>
    </w:p>
    <w:p w14:paraId="78A2D227" w14:textId="3DB01C57" w:rsidR="001E7807" w:rsidRPr="00727201" w:rsidRDefault="001E7807" w:rsidP="001E7807">
      <w:pPr>
        <w:pStyle w:val="BodyText"/>
        <w:spacing w:before="237"/>
        <w:rPr>
          <w:rFonts w:ascii="Arial Narrow" w:hAnsi="Arial Narrow"/>
          <w:sz w:val="24"/>
          <w:szCs w:val="24"/>
        </w:rPr>
      </w:pPr>
      <w:r w:rsidRPr="00727201">
        <w:rPr>
          <w:rFonts w:ascii="Arial Narrow" w:hAnsi="Arial Narrow"/>
          <w:b/>
          <w:sz w:val="24"/>
          <w:szCs w:val="24"/>
        </w:rPr>
        <w:t>To:</w:t>
      </w:r>
      <w:r w:rsidRPr="00727201">
        <w:rPr>
          <w:rFonts w:ascii="Arial Narrow" w:hAnsi="Arial Narrow"/>
          <w:b/>
          <w:spacing w:val="-30"/>
          <w:sz w:val="24"/>
          <w:szCs w:val="24"/>
        </w:rPr>
        <w:t xml:space="preserve"> </w:t>
      </w:r>
      <w:r w:rsidR="00EF6972" w:rsidRPr="00727201">
        <w:rPr>
          <w:rFonts w:ascii="Arial Narrow" w:hAnsi="Arial Narrow"/>
          <w:sz w:val="24"/>
          <w:szCs w:val="24"/>
        </w:rPr>
        <w:t>Meru County Rural Water and Sanitation</w:t>
      </w:r>
      <w:r w:rsidR="0044192F" w:rsidRPr="00727201">
        <w:rPr>
          <w:rFonts w:ascii="Arial Narrow" w:hAnsi="Arial Narrow"/>
          <w:sz w:val="24"/>
          <w:szCs w:val="24"/>
        </w:rPr>
        <w:t xml:space="preserve"> Services</w:t>
      </w:r>
      <w:r w:rsidR="00EF6972" w:rsidRPr="00727201">
        <w:rPr>
          <w:rFonts w:ascii="Arial Narrow" w:hAnsi="Arial Narrow"/>
          <w:sz w:val="24"/>
          <w:szCs w:val="24"/>
        </w:rPr>
        <w:t xml:space="preserve"> Company </w:t>
      </w:r>
    </w:p>
    <w:p w14:paraId="2CA940F3" w14:textId="77777777" w:rsidR="001E7807" w:rsidRPr="00727201" w:rsidRDefault="001E7807">
      <w:pPr>
        <w:pStyle w:val="TableParagraph"/>
        <w:rPr>
          <w:rFonts w:ascii="Arial Narrow" w:hAnsi="Arial Narrow"/>
          <w:sz w:val="24"/>
          <w:szCs w:val="24"/>
        </w:rPr>
      </w:pPr>
    </w:p>
    <w:p w14:paraId="742D8769" w14:textId="77777777" w:rsidR="00CE24DB" w:rsidRPr="00727201" w:rsidRDefault="00CE24DB" w:rsidP="00CE24DB">
      <w:pPr>
        <w:pStyle w:val="BodyText"/>
        <w:rPr>
          <w:rFonts w:ascii="Arial Narrow" w:hAnsi="Arial Narrow"/>
          <w:sz w:val="24"/>
          <w:szCs w:val="24"/>
        </w:rPr>
      </w:pPr>
      <w:r w:rsidRPr="00727201">
        <w:rPr>
          <w:rFonts w:ascii="Arial Narrow" w:hAnsi="Arial Narrow"/>
          <w:spacing w:val="-2"/>
          <w:sz w:val="24"/>
          <w:szCs w:val="24"/>
        </w:rPr>
        <w:t>Dear</w:t>
      </w:r>
      <w:r w:rsidRPr="00727201">
        <w:rPr>
          <w:rFonts w:ascii="Arial Narrow" w:hAnsi="Arial Narrow"/>
          <w:spacing w:val="-17"/>
          <w:sz w:val="24"/>
          <w:szCs w:val="24"/>
        </w:rPr>
        <w:t xml:space="preserve"> </w:t>
      </w:r>
      <w:r w:rsidRPr="00727201">
        <w:rPr>
          <w:rFonts w:ascii="Arial Narrow" w:hAnsi="Arial Narrow"/>
          <w:spacing w:val="-2"/>
          <w:sz w:val="24"/>
          <w:szCs w:val="24"/>
        </w:rPr>
        <w:t>Sirs,</w:t>
      </w:r>
    </w:p>
    <w:p w14:paraId="38BB9018" w14:textId="2F8D6F93" w:rsidR="00CE24DB" w:rsidRPr="00727201" w:rsidRDefault="00CE24DB" w:rsidP="00452BC5">
      <w:pPr>
        <w:pStyle w:val="ListParagraph"/>
        <w:numPr>
          <w:ilvl w:val="0"/>
          <w:numId w:val="46"/>
        </w:numPr>
        <w:tabs>
          <w:tab w:val="left" w:pos="567"/>
          <w:tab w:val="left" w:pos="8363"/>
          <w:tab w:val="left" w:pos="10055"/>
        </w:tabs>
        <w:spacing w:before="240" w:line="230" w:lineRule="auto"/>
        <w:ind w:right="-21" w:hanging="575"/>
        <w:jc w:val="both"/>
        <w:rPr>
          <w:rFonts w:ascii="Arial Narrow" w:hAnsi="Arial Narrow"/>
          <w:i/>
          <w:color w:val="221F1F"/>
          <w:sz w:val="24"/>
          <w:szCs w:val="24"/>
        </w:rPr>
      </w:pP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accordance</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Conditions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5"/>
          <w:sz w:val="24"/>
          <w:szCs w:val="24"/>
        </w:rPr>
        <w:t xml:space="preserve"> </w:t>
      </w:r>
      <w:r w:rsidRPr="00727201">
        <w:rPr>
          <w:rFonts w:ascii="Arial Narrow" w:hAnsi="Arial Narrow"/>
          <w:sz w:val="24"/>
          <w:szCs w:val="24"/>
        </w:rPr>
        <w:t>Specifications,</w:t>
      </w:r>
      <w:r w:rsidRPr="00727201">
        <w:rPr>
          <w:rFonts w:ascii="Arial Narrow" w:hAnsi="Arial Narrow"/>
          <w:spacing w:val="-14"/>
          <w:sz w:val="24"/>
          <w:szCs w:val="24"/>
        </w:rPr>
        <w:t xml:space="preserve"> </w:t>
      </w:r>
      <w:r w:rsidRPr="00727201">
        <w:rPr>
          <w:rFonts w:ascii="Arial Narrow" w:hAnsi="Arial Narrow"/>
          <w:sz w:val="24"/>
          <w:szCs w:val="24"/>
        </w:rPr>
        <w:t>Drawings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Bills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Quantities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 xml:space="preserve">execution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above-named Works,</w:t>
      </w:r>
      <w:r w:rsidRPr="00727201">
        <w:rPr>
          <w:rFonts w:ascii="Arial Narrow" w:hAnsi="Arial Narrow"/>
          <w:spacing w:val="-19"/>
          <w:sz w:val="24"/>
          <w:szCs w:val="24"/>
        </w:rPr>
        <w:t xml:space="preserve"> </w:t>
      </w:r>
      <w:r w:rsidRPr="00727201">
        <w:rPr>
          <w:rFonts w:ascii="Arial Narrow" w:hAnsi="Arial Narrow"/>
          <w:spacing w:val="-2"/>
          <w:sz w:val="24"/>
          <w:szCs w:val="24"/>
        </w:rPr>
        <w:t>we,</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undersigned</w:t>
      </w:r>
      <w:r w:rsidRPr="00727201">
        <w:rPr>
          <w:rFonts w:ascii="Arial Narrow" w:hAnsi="Arial Narrow"/>
          <w:spacing w:val="-17"/>
          <w:sz w:val="24"/>
          <w:szCs w:val="24"/>
        </w:rPr>
        <w:t xml:space="preserve"> </w:t>
      </w:r>
      <w:r w:rsidRPr="00727201">
        <w:rPr>
          <w:rFonts w:ascii="Arial Narrow" w:hAnsi="Arial Narrow"/>
          <w:spacing w:val="-2"/>
          <w:sz w:val="24"/>
          <w:szCs w:val="24"/>
        </w:rPr>
        <w:t>offer</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construct</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complete</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Works</w:t>
      </w:r>
      <w:r w:rsidRPr="00727201">
        <w:rPr>
          <w:rFonts w:ascii="Arial Narrow" w:hAnsi="Arial Narrow"/>
          <w:spacing w:val="-21"/>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remedy</w:t>
      </w:r>
      <w:r w:rsidRPr="00727201">
        <w:rPr>
          <w:rFonts w:ascii="Arial Narrow" w:hAnsi="Arial Narrow"/>
          <w:sz w:val="24"/>
          <w:szCs w:val="24"/>
        </w:rPr>
        <w:t xml:space="preserve"> </w:t>
      </w:r>
      <w:r w:rsidRPr="00727201">
        <w:rPr>
          <w:rFonts w:ascii="Arial Narrow" w:hAnsi="Arial Narrow"/>
          <w:spacing w:val="-2"/>
          <w:sz w:val="24"/>
          <w:szCs w:val="24"/>
        </w:rPr>
        <w:t>any</w:t>
      </w:r>
      <w:r w:rsidRPr="00727201">
        <w:rPr>
          <w:rFonts w:ascii="Arial Narrow" w:hAnsi="Arial Narrow"/>
          <w:spacing w:val="36"/>
          <w:sz w:val="24"/>
          <w:szCs w:val="24"/>
        </w:rPr>
        <w:t xml:space="preserve"> </w:t>
      </w:r>
      <w:r w:rsidRPr="00727201">
        <w:rPr>
          <w:rFonts w:ascii="Arial Narrow" w:hAnsi="Arial Narrow"/>
          <w:spacing w:val="-2"/>
          <w:sz w:val="24"/>
          <w:szCs w:val="24"/>
        </w:rPr>
        <w:t xml:space="preserve">defects </w:t>
      </w:r>
      <w:r w:rsidRPr="00727201">
        <w:rPr>
          <w:rFonts w:ascii="Arial Narrow" w:hAnsi="Arial Narrow"/>
          <w:sz w:val="24"/>
          <w:szCs w:val="24"/>
        </w:rPr>
        <w:t>therein for the sum of Kenya Shillings [</w:t>
      </w:r>
      <w:r w:rsidRPr="00727201">
        <w:rPr>
          <w:rFonts w:ascii="Arial Narrow" w:hAnsi="Arial Narrow"/>
          <w:i/>
          <w:sz w:val="24"/>
          <w:szCs w:val="24"/>
        </w:rPr>
        <w:t>[Amount in figures]</w:t>
      </w:r>
      <w:r w:rsidR="006545BF" w:rsidRPr="00727201">
        <w:rPr>
          <w:rFonts w:ascii="Arial Narrow" w:hAnsi="Arial Narrow"/>
          <w:sz w:val="24"/>
          <w:szCs w:val="24"/>
          <w:u w:val="single" w:color="211E1F"/>
        </w:rPr>
        <w:tab/>
      </w:r>
      <w:r w:rsidRPr="00727201">
        <w:rPr>
          <w:rFonts w:ascii="Arial Narrow" w:hAnsi="Arial Narrow"/>
          <w:spacing w:val="-2"/>
          <w:sz w:val="24"/>
          <w:szCs w:val="24"/>
        </w:rPr>
        <w:t xml:space="preserve">Kenya </w:t>
      </w:r>
      <w:r w:rsidRPr="00727201">
        <w:rPr>
          <w:rFonts w:ascii="Arial Narrow" w:hAnsi="Arial Narrow"/>
          <w:sz w:val="24"/>
          <w:szCs w:val="24"/>
        </w:rPr>
        <w:t>Shillings</w:t>
      </w:r>
      <w:r w:rsidRPr="00727201">
        <w:rPr>
          <w:rFonts w:ascii="Arial Narrow" w:hAnsi="Arial Narrow"/>
          <w:spacing w:val="-10"/>
          <w:sz w:val="24"/>
          <w:szCs w:val="24"/>
        </w:rPr>
        <w:t xml:space="preserve"> </w:t>
      </w:r>
      <w:r w:rsidRPr="00727201">
        <w:rPr>
          <w:rFonts w:ascii="Arial Narrow" w:hAnsi="Arial Narrow"/>
          <w:i/>
          <w:sz w:val="24"/>
          <w:szCs w:val="24"/>
        </w:rPr>
        <w:t>[amount</w:t>
      </w:r>
      <w:r w:rsidRPr="00727201">
        <w:rPr>
          <w:rFonts w:ascii="Arial Narrow" w:hAnsi="Arial Narrow"/>
          <w:i/>
          <w:spacing w:val="-5"/>
          <w:sz w:val="24"/>
          <w:szCs w:val="24"/>
        </w:rPr>
        <w:t xml:space="preserve"> </w:t>
      </w:r>
      <w:r w:rsidRPr="00727201">
        <w:rPr>
          <w:rFonts w:ascii="Arial Narrow" w:hAnsi="Arial Narrow"/>
          <w:i/>
          <w:sz w:val="24"/>
          <w:szCs w:val="24"/>
        </w:rPr>
        <w:t>in</w:t>
      </w:r>
      <w:r w:rsidRPr="00727201">
        <w:rPr>
          <w:rFonts w:ascii="Arial Narrow" w:hAnsi="Arial Narrow"/>
          <w:i/>
          <w:spacing w:val="-7"/>
          <w:sz w:val="24"/>
          <w:szCs w:val="24"/>
        </w:rPr>
        <w:t xml:space="preserve"> </w:t>
      </w:r>
      <w:r w:rsidRPr="00727201">
        <w:rPr>
          <w:rFonts w:ascii="Arial Narrow" w:hAnsi="Arial Narrow"/>
          <w:i/>
          <w:sz w:val="24"/>
          <w:szCs w:val="24"/>
        </w:rPr>
        <w:t>words]</w:t>
      </w:r>
      <w:r w:rsidRPr="00727201">
        <w:rPr>
          <w:rFonts w:ascii="Arial Narrow" w:hAnsi="Arial Narrow"/>
          <w:i/>
          <w:sz w:val="24"/>
          <w:szCs w:val="24"/>
          <w:u w:val="single" w:color="211E1F"/>
        </w:rPr>
        <w:tab/>
      </w:r>
      <w:r w:rsidRPr="00727201">
        <w:rPr>
          <w:rFonts w:ascii="Arial Narrow" w:hAnsi="Arial Narrow"/>
          <w:i/>
          <w:spacing w:val="-10"/>
          <w:sz w:val="24"/>
          <w:szCs w:val="24"/>
        </w:rPr>
        <w:t>.</w:t>
      </w:r>
    </w:p>
    <w:p w14:paraId="3864E8ED" w14:textId="25B5BA6B" w:rsidR="00CE24DB" w:rsidRPr="00727201" w:rsidRDefault="00CE24DB" w:rsidP="006545BF">
      <w:pPr>
        <w:pStyle w:val="ListParagraph"/>
        <w:tabs>
          <w:tab w:val="left" w:pos="996"/>
          <w:tab w:val="left" w:pos="998"/>
          <w:tab w:val="left" w:pos="8363"/>
          <w:tab w:val="left" w:pos="10055"/>
        </w:tabs>
        <w:spacing w:before="240" w:line="230" w:lineRule="auto"/>
        <w:ind w:left="572" w:right="-21" w:firstLine="0"/>
        <w:jc w:val="both"/>
        <w:rPr>
          <w:rFonts w:ascii="Arial Narrow" w:hAnsi="Arial Narrow"/>
          <w:i/>
          <w:color w:val="221F1F"/>
          <w:sz w:val="24"/>
          <w:szCs w:val="24"/>
        </w:rPr>
      </w:pP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above</w:t>
      </w:r>
      <w:r w:rsidRPr="00727201">
        <w:rPr>
          <w:rFonts w:ascii="Arial Narrow" w:hAnsi="Arial Narrow"/>
          <w:spacing w:val="-8"/>
          <w:sz w:val="24"/>
          <w:szCs w:val="24"/>
        </w:rPr>
        <w:t xml:space="preserve"> </w:t>
      </w:r>
      <w:r w:rsidRPr="00727201">
        <w:rPr>
          <w:rFonts w:ascii="Arial Narrow" w:hAnsi="Arial Narrow"/>
          <w:sz w:val="24"/>
          <w:szCs w:val="24"/>
        </w:rPr>
        <w:t>amount</w:t>
      </w:r>
      <w:r w:rsidRPr="00727201">
        <w:rPr>
          <w:rFonts w:ascii="Arial Narrow" w:hAnsi="Arial Narrow"/>
          <w:spacing w:val="-8"/>
          <w:sz w:val="24"/>
          <w:szCs w:val="24"/>
        </w:rPr>
        <w:t xml:space="preserve"> </w:t>
      </w:r>
      <w:r w:rsidRPr="00727201">
        <w:rPr>
          <w:rFonts w:ascii="Arial Narrow" w:hAnsi="Arial Narrow"/>
          <w:sz w:val="24"/>
          <w:szCs w:val="24"/>
        </w:rPr>
        <w:t>includes</w:t>
      </w:r>
      <w:r w:rsidRPr="00727201">
        <w:rPr>
          <w:rFonts w:ascii="Arial Narrow" w:hAnsi="Arial Narrow"/>
          <w:spacing w:val="-10"/>
          <w:sz w:val="24"/>
          <w:szCs w:val="24"/>
        </w:rPr>
        <w:t xml:space="preserve"> </w:t>
      </w:r>
      <w:r w:rsidRPr="00727201">
        <w:rPr>
          <w:rFonts w:ascii="Arial Narrow" w:hAnsi="Arial Narrow"/>
          <w:sz w:val="24"/>
          <w:szCs w:val="24"/>
        </w:rPr>
        <w:t>foreign</w:t>
      </w:r>
      <w:r w:rsidRPr="00727201">
        <w:rPr>
          <w:rFonts w:ascii="Arial Narrow" w:hAnsi="Arial Narrow"/>
          <w:spacing w:val="-8"/>
          <w:sz w:val="24"/>
          <w:szCs w:val="24"/>
        </w:rPr>
        <w:t xml:space="preserve"> </w:t>
      </w:r>
      <w:r w:rsidRPr="00727201">
        <w:rPr>
          <w:rFonts w:ascii="Arial Narrow" w:hAnsi="Arial Narrow"/>
          <w:sz w:val="24"/>
          <w:szCs w:val="24"/>
        </w:rPr>
        <w:t>currency</w:t>
      </w:r>
      <w:r w:rsidRPr="00727201">
        <w:rPr>
          <w:rFonts w:ascii="Arial Narrow" w:hAnsi="Arial Narrow"/>
          <w:spacing w:val="-9"/>
          <w:sz w:val="24"/>
          <w:szCs w:val="24"/>
        </w:rPr>
        <w:t xml:space="preserve"> </w:t>
      </w:r>
      <w:r w:rsidRPr="00727201">
        <w:rPr>
          <w:rFonts w:ascii="Arial Narrow" w:hAnsi="Arial Narrow"/>
          <w:sz w:val="24"/>
          <w:szCs w:val="24"/>
        </w:rPr>
        <w:t>amount</w:t>
      </w:r>
      <w:r w:rsidRPr="00727201">
        <w:rPr>
          <w:rFonts w:ascii="Arial Narrow" w:hAnsi="Arial Narrow"/>
          <w:spacing w:val="-7"/>
          <w:sz w:val="24"/>
          <w:szCs w:val="24"/>
        </w:rPr>
        <w:t xml:space="preserve"> </w:t>
      </w:r>
      <w:r w:rsidRPr="00727201">
        <w:rPr>
          <w:rFonts w:ascii="Arial Narrow" w:hAnsi="Arial Narrow"/>
          <w:sz w:val="24"/>
          <w:szCs w:val="24"/>
        </w:rPr>
        <w:t>(s)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i/>
          <w:sz w:val="24"/>
          <w:szCs w:val="24"/>
        </w:rPr>
        <w:t>state</w:t>
      </w:r>
      <w:r w:rsidRPr="00727201">
        <w:rPr>
          <w:rFonts w:ascii="Arial Narrow" w:hAnsi="Arial Narrow"/>
          <w:i/>
          <w:spacing w:val="-9"/>
          <w:sz w:val="24"/>
          <w:szCs w:val="24"/>
        </w:rPr>
        <w:t xml:space="preserve"> </w:t>
      </w:r>
      <w:r w:rsidRPr="00727201">
        <w:rPr>
          <w:rFonts w:ascii="Arial Narrow" w:hAnsi="Arial Narrow"/>
          <w:i/>
          <w:sz w:val="24"/>
          <w:szCs w:val="24"/>
        </w:rPr>
        <w:t>figure</w:t>
      </w:r>
      <w:r w:rsidRPr="00727201">
        <w:rPr>
          <w:rFonts w:ascii="Arial Narrow" w:hAnsi="Arial Narrow"/>
          <w:i/>
          <w:spacing w:val="-7"/>
          <w:sz w:val="24"/>
          <w:szCs w:val="24"/>
        </w:rPr>
        <w:t xml:space="preserve"> </w:t>
      </w:r>
      <w:r w:rsidRPr="00727201">
        <w:rPr>
          <w:rFonts w:ascii="Arial Narrow" w:hAnsi="Arial Narrow"/>
          <w:i/>
          <w:sz w:val="24"/>
          <w:szCs w:val="24"/>
        </w:rPr>
        <w:t>or</w:t>
      </w:r>
      <w:r w:rsidRPr="00727201">
        <w:rPr>
          <w:rFonts w:ascii="Arial Narrow" w:hAnsi="Arial Narrow"/>
          <w:i/>
          <w:spacing w:val="-9"/>
          <w:sz w:val="24"/>
          <w:szCs w:val="24"/>
        </w:rPr>
        <w:t xml:space="preserve"> </w:t>
      </w:r>
      <w:r w:rsidRPr="00727201">
        <w:rPr>
          <w:rFonts w:ascii="Arial Narrow" w:hAnsi="Arial Narrow"/>
          <w:i/>
          <w:sz w:val="24"/>
          <w:szCs w:val="24"/>
        </w:rPr>
        <w:t>a</w:t>
      </w:r>
      <w:r w:rsidRPr="00727201">
        <w:rPr>
          <w:rFonts w:ascii="Arial Narrow" w:hAnsi="Arial Narrow"/>
          <w:i/>
          <w:spacing w:val="-8"/>
          <w:sz w:val="24"/>
          <w:szCs w:val="24"/>
        </w:rPr>
        <w:t xml:space="preserve"> </w:t>
      </w:r>
      <w:r w:rsidRPr="00727201">
        <w:rPr>
          <w:rFonts w:ascii="Arial Narrow" w:hAnsi="Arial Narrow"/>
          <w:i/>
          <w:sz w:val="24"/>
          <w:szCs w:val="24"/>
        </w:rPr>
        <w:t>percentage</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9"/>
          <w:sz w:val="24"/>
          <w:szCs w:val="24"/>
        </w:rPr>
        <w:t xml:space="preserve"> </w:t>
      </w:r>
      <w:r w:rsidRPr="00727201">
        <w:rPr>
          <w:rFonts w:ascii="Arial Narrow" w:hAnsi="Arial Narrow"/>
          <w:i/>
          <w:sz w:val="24"/>
          <w:szCs w:val="24"/>
        </w:rPr>
        <w:t>currency</w:t>
      </w:r>
      <w:r w:rsidRPr="00727201">
        <w:rPr>
          <w:rFonts w:ascii="Arial Narrow" w:hAnsi="Arial Narrow"/>
          <w:sz w:val="24"/>
          <w:szCs w:val="24"/>
        </w:rPr>
        <w:t>]</w:t>
      </w:r>
      <w:r w:rsidRPr="00727201">
        <w:rPr>
          <w:rFonts w:ascii="Arial Narrow" w:hAnsi="Arial Narrow"/>
          <w:spacing w:val="-7"/>
          <w:sz w:val="24"/>
          <w:szCs w:val="24"/>
        </w:rPr>
        <w:t xml:space="preserve"> </w:t>
      </w:r>
      <w:r w:rsidRPr="00727201">
        <w:rPr>
          <w:rFonts w:ascii="Arial Narrow" w:hAnsi="Arial Narrow"/>
          <w:spacing w:val="-2"/>
          <w:sz w:val="24"/>
          <w:szCs w:val="24"/>
        </w:rPr>
        <w:t>[figures]</w:t>
      </w:r>
      <w:r w:rsidRPr="00727201">
        <w:rPr>
          <w:rFonts w:ascii="Arial Narrow" w:hAnsi="Arial Narrow"/>
          <w:sz w:val="24"/>
          <w:szCs w:val="24"/>
          <w:u w:val="single" w:color="211E1F"/>
        </w:rPr>
        <w:tab/>
      </w:r>
      <w:r w:rsidRPr="00727201">
        <w:rPr>
          <w:rFonts w:ascii="Arial Narrow" w:hAnsi="Arial Narrow"/>
          <w:spacing w:val="-2"/>
          <w:sz w:val="24"/>
          <w:szCs w:val="24"/>
        </w:rPr>
        <w:t>[words]</w:t>
      </w:r>
      <w:r w:rsidRPr="00727201">
        <w:rPr>
          <w:rFonts w:ascii="Arial Narrow" w:hAnsi="Arial Narrow"/>
          <w:spacing w:val="-10"/>
          <w:sz w:val="24"/>
          <w:szCs w:val="24"/>
        </w:rPr>
        <w:t>.</w:t>
      </w:r>
    </w:p>
    <w:p w14:paraId="47BD711D" w14:textId="77777777" w:rsidR="006545BF" w:rsidRPr="00727201" w:rsidRDefault="006545BF" w:rsidP="006545BF">
      <w:pPr>
        <w:pStyle w:val="BodyText"/>
        <w:tabs>
          <w:tab w:val="left" w:pos="5813"/>
          <w:tab w:val="left" w:pos="8404"/>
        </w:tabs>
        <w:spacing w:line="248" w:lineRule="exact"/>
        <w:ind w:right="-21"/>
        <w:jc w:val="both"/>
        <w:rPr>
          <w:rFonts w:ascii="Arial Narrow" w:hAnsi="Arial Narrow"/>
          <w:sz w:val="24"/>
          <w:szCs w:val="24"/>
        </w:rPr>
      </w:pPr>
    </w:p>
    <w:p w14:paraId="49A941FF" w14:textId="77777777" w:rsidR="006545BF" w:rsidRPr="00727201" w:rsidRDefault="00CE24DB" w:rsidP="006545BF">
      <w:pPr>
        <w:pStyle w:val="BodyText"/>
        <w:tabs>
          <w:tab w:val="left" w:pos="5813"/>
          <w:tab w:val="left" w:pos="8404"/>
        </w:tabs>
        <w:spacing w:line="248" w:lineRule="exact"/>
        <w:ind w:right="-21"/>
        <w:jc w:val="both"/>
        <w:rPr>
          <w:rFonts w:ascii="Arial Narrow" w:hAnsi="Arial Narrow"/>
          <w:sz w:val="24"/>
          <w:szCs w:val="24"/>
        </w:rPr>
      </w:pPr>
      <w:r w:rsidRPr="00727201">
        <w:rPr>
          <w:rFonts w:ascii="Arial Narrow" w:hAnsi="Arial Narrow"/>
          <w:sz w:val="24"/>
          <w:szCs w:val="24"/>
        </w:rPr>
        <w:t>The percentage or amount</w:t>
      </w:r>
      <w:r w:rsidRPr="00727201">
        <w:rPr>
          <w:rFonts w:ascii="Arial Narrow" w:hAnsi="Arial Narrow"/>
          <w:spacing w:val="-2"/>
          <w:sz w:val="24"/>
          <w:szCs w:val="24"/>
        </w:rPr>
        <w:t xml:space="preserve"> </w:t>
      </w:r>
      <w:r w:rsidRPr="00727201">
        <w:rPr>
          <w:rFonts w:ascii="Arial Narrow" w:hAnsi="Arial Narrow"/>
          <w:sz w:val="24"/>
          <w:szCs w:val="24"/>
        </w:rPr>
        <w:t>quoted</w:t>
      </w:r>
      <w:r w:rsidRPr="00727201">
        <w:rPr>
          <w:rFonts w:ascii="Arial Narrow" w:hAnsi="Arial Narrow"/>
          <w:spacing w:val="-3"/>
          <w:sz w:val="24"/>
          <w:szCs w:val="24"/>
        </w:rPr>
        <w:t xml:space="preserve"> </w:t>
      </w:r>
      <w:r w:rsidRPr="00727201">
        <w:rPr>
          <w:rFonts w:ascii="Arial Narrow" w:hAnsi="Arial Narrow"/>
          <w:sz w:val="24"/>
          <w:szCs w:val="24"/>
        </w:rPr>
        <w:t>above does not include provisional sums,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only</w:t>
      </w:r>
      <w:r w:rsidRPr="00727201">
        <w:rPr>
          <w:rFonts w:ascii="Arial Narrow" w:hAnsi="Arial Narrow"/>
          <w:spacing w:val="-1"/>
          <w:sz w:val="24"/>
          <w:szCs w:val="24"/>
        </w:rPr>
        <w:t xml:space="preserve"> </w:t>
      </w:r>
      <w:r w:rsidRPr="00727201">
        <w:rPr>
          <w:rFonts w:ascii="Arial Narrow" w:hAnsi="Arial Narrow"/>
          <w:sz w:val="24"/>
          <w:szCs w:val="24"/>
        </w:rPr>
        <w:t>allows not more</w:t>
      </w:r>
      <w:r w:rsidRPr="00727201">
        <w:rPr>
          <w:rFonts w:ascii="Arial Narrow" w:hAnsi="Arial Narrow"/>
          <w:spacing w:val="-3"/>
          <w:sz w:val="24"/>
          <w:szCs w:val="24"/>
        </w:rPr>
        <w:t xml:space="preserve"> </w:t>
      </w:r>
      <w:r w:rsidRPr="00727201">
        <w:rPr>
          <w:rFonts w:ascii="Arial Narrow" w:hAnsi="Arial Narrow"/>
          <w:sz w:val="24"/>
          <w:szCs w:val="24"/>
        </w:rPr>
        <w:t>than</w:t>
      </w:r>
      <w:r w:rsidRPr="00727201">
        <w:rPr>
          <w:rFonts w:ascii="Arial Narrow" w:hAnsi="Arial Narrow"/>
          <w:spacing w:val="-3"/>
          <w:sz w:val="24"/>
          <w:szCs w:val="24"/>
        </w:rPr>
        <w:t xml:space="preserve"> </w:t>
      </w:r>
      <w:r w:rsidRPr="00727201">
        <w:rPr>
          <w:rFonts w:ascii="Arial Narrow" w:hAnsi="Arial Narrow"/>
          <w:sz w:val="24"/>
          <w:szCs w:val="24"/>
        </w:rPr>
        <w:t>two foreign</w:t>
      </w:r>
      <w:r w:rsidRPr="00727201">
        <w:rPr>
          <w:rFonts w:ascii="Arial Narrow" w:hAnsi="Arial Narrow"/>
          <w:spacing w:val="-24"/>
          <w:sz w:val="24"/>
          <w:szCs w:val="24"/>
        </w:rPr>
        <w:t xml:space="preserve"> </w:t>
      </w:r>
      <w:r w:rsidRPr="00727201">
        <w:rPr>
          <w:rFonts w:ascii="Arial Narrow" w:hAnsi="Arial Narrow"/>
          <w:sz w:val="24"/>
          <w:szCs w:val="24"/>
        </w:rPr>
        <w:t>currencies</w:t>
      </w:r>
    </w:p>
    <w:p w14:paraId="7271766A" w14:textId="77777777" w:rsidR="004B51FE" w:rsidRPr="00727201" w:rsidRDefault="000E3896" w:rsidP="00452BC5">
      <w:pPr>
        <w:pStyle w:val="ListParagraph"/>
        <w:numPr>
          <w:ilvl w:val="0"/>
          <w:numId w:val="46"/>
        </w:numPr>
        <w:tabs>
          <w:tab w:val="left" w:pos="567"/>
        </w:tabs>
        <w:spacing w:before="245" w:line="230" w:lineRule="auto"/>
        <w:ind w:right="-21" w:hanging="575"/>
        <w:jc w:val="both"/>
        <w:rPr>
          <w:rFonts w:ascii="Arial Narrow" w:hAnsi="Arial Narrow"/>
          <w:color w:val="221F1F"/>
          <w:sz w:val="24"/>
          <w:szCs w:val="24"/>
        </w:rPr>
      </w:pPr>
      <w:r w:rsidRPr="00727201">
        <w:rPr>
          <w:rFonts w:ascii="Arial Narrow" w:hAnsi="Arial Narrow"/>
          <w:spacing w:val="-2"/>
          <w:sz w:val="24"/>
          <w:szCs w:val="24"/>
        </w:rPr>
        <w:t>We</w:t>
      </w:r>
      <w:r w:rsidR="00B447B8" w:rsidRPr="00727201">
        <w:rPr>
          <w:rFonts w:ascii="Arial Narrow" w:hAnsi="Arial Narrow"/>
          <w:spacing w:val="-2"/>
          <w:sz w:val="24"/>
          <w:szCs w:val="24"/>
        </w:rPr>
        <w:t xml:space="preserve"> </w:t>
      </w:r>
      <w:r w:rsidRPr="00727201">
        <w:rPr>
          <w:rFonts w:ascii="Arial Narrow" w:hAnsi="Arial Narrow"/>
          <w:spacing w:val="-2"/>
          <w:sz w:val="24"/>
          <w:szCs w:val="24"/>
        </w:rPr>
        <w:t>undertake,</w:t>
      </w:r>
      <w:r w:rsidRPr="00727201">
        <w:rPr>
          <w:rFonts w:ascii="Arial Narrow" w:hAnsi="Arial Narrow"/>
          <w:spacing w:val="-12"/>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our</w:t>
      </w:r>
      <w:r w:rsidR="00B447B8" w:rsidRPr="00727201">
        <w:rPr>
          <w:rFonts w:ascii="Arial Narrow" w:hAnsi="Arial Narrow"/>
          <w:spacing w:val="-2"/>
          <w:sz w:val="24"/>
          <w:szCs w:val="24"/>
        </w:rPr>
        <w:t xml:space="preserve"> </w:t>
      </w:r>
      <w:r w:rsidRPr="00727201">
        <w:rPr>
          <w:rFonts w:ascii="Arial Narrow" w:hAnsi="Arial Narrow"/>
          <w:spacing w:val="-2"/>
          <w:sz w:val="24"/>
          <w:szCs w:val="24"/>
        </w:rPr>
        <w:t>tender</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1"/>
          <w:sz w:val="24"/>
          <w:szCs w:val="24"/>
        </w:rPr>
        <w:t xml:space="preserve"> </w:t>
      </w:r>
      <w:r w:rsidRPr="00727201">
        <w:rPr>
          <w:rFonts w:ascii="Arial Narrow" w:hAnsi="Arial Narrow"/>
          <w:spacing w:val="-2"/>
          <w:sz w:val="24"/>
          <w:szCs w:val="24"/>
        </w:rPr>
        <w:t>accepted,</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00B447B8" w:rsidRPr="00727201">
        <w:rPr>
          <w:rFonts w:ascii="Arial Narrow" w:hAnsi="Arial Narrow"/>
          <w:spacing w:val="-2"/>
          <w:sz w:val="24"/>
          <w:szCs w:val="24"/>
        </w:rPr>
        <w:t xml:space="preserve"> </w:t>
      </w:r>
      <w:r w:rsidRPr="00727201">
        <w:rPr>
          <w:rFonts w:ascii="Arial Narrow" w:hAnsi="Arial Narrow"/>
          <w:spacing w:val="-2"/>
          <w:sz w:val="24"/>
          <w:szCs w:val="24"/>
        </w:rPr>
        <w:t>commence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Works</w:t>
      </w:r>
      <w:r w:rsidR="00B447B8" w:rsidRPr="00727201">
        <w:rPr>
          <w:rFonts w:ascii="Arial Narrow" w:hAnsi="Arial Narrow"/>
          <w:spacing w:val="-2"/>
          <w:sz w:val="24"/>
          <w:szCs w:val="24"/>
        </w:rPr>
        <w:t xml:space="preserve"> </w:t>
      </w:r>
      <w:r w:rsidRPr="00727201">
        <w:rPr>
          <w:rFonts w:ascii="Arial Narrow" w:hAnsi="Arial Narrow"/>
          <w:spacing w:val="-2"/>
          <w:sz w:val="24"/>
          <w:szCs w:val="24"/>
        </w:rPr>
        <w:t>as</w:t>
      </w:r>
      <w:r w:rsidRPr="00727201">
        <w:rPr>
          <w:rFonts w:ascii="Arial Narrow" w:hAnsi="Arial Narrow"/>
          <w:spacing w:val="-11"/>
          <w:sz w:val="24"/>
          <w:szCs w:val="24"/>
        </w:rPr>
        <w:t xml:space="preserve"> </w:t>
      </w:r>
      <w:r w:rsidRPr="00727201">
        <w:rPr>
          <w:rFonts w:ascii="Arial Narrow" w:hAnsi="Arial Narrow"/>
          <w:spacing w:val="-2"/>
          <w:sz w:val="24"/>
          <w:szCs w:val="24"/>
        </w:rPr>
        <w:t>soon</w:t>
      </w:r>
      <w:r w:rsidRPr="00727201">
        <w:rPr>
          <w:rFonts w:ascii="Arial Narrow" w:hAnsi="Arial Narrow"/>
          <w:spacing w:val="-12"/>
          <w:sz w:val="24"/>
          <w:szCs w:val="24"/>
        </w:rPr>
        <w:t xml:space="preserve"> </w:t>
      </w:r>
      <w:r w:rsidRPr="00727201">
        <w:rPr>
          <w:rFonts w:ascii="Arial Narrow" w:hAnsi="Arial Narrow"/>
          <w:spacing w:val="-2"/>
          <w:sz w:val="24"/>
          <w:szCs w:val="24"/>
        </w:rPr>
        <w:t>as</w:t>
      </w:r>
      <w:r w:rsidRPr="00727201">
        <w:rPr>
          <w:rFonts w:ascii="Arial Narrow" w:hAnsi="Arial Narrow"/>
          <w:spacing w:val="-12"/>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reasonably</w:t>
      </w:r>
      <w:r w:rsidRPr="00727201">
        <w:rPr>
          <w:rFonts w:ascii="Arial Narrow" w:hAnsi="Arial Narrow"/>
          <w:spacing w:val="-10"/>
          <w:sz w:val="24"/>
          <w:szCs w:val="24"/>
        </w:rPr>
        <w:t xml:space="preserve"> </w:t>
      </w:r>
      <w:r w:rsidRPr="00727201">
        <w:rPr>
          <w:rFonts w:ascii="Arial Narrow" w:hAnsi="Arial Narrow"/>
          <w:spacing w:val="-2"/>
          <w:sz w:val="24"/>
          <w:szCs w:val="24"/>
        </w:rPr>
        <w:t>possible</w:t>
      </w:r>
      <w:r w:rsidRPr="00727201">
        <w:rPr>
          <w:rFonts w:ascii="Arial Narrow" w:hAnsi="Arial Narrow"/>
          <w:spacing w:val="-11"/>
          <w:sz w:val="24"/>
          <w:szCs w:val="24"/>
        </w:rPr>
        <w:t xml:space="preserve"> </w:t>
      </w:r>
      <w:r w:rsidRPr="00727201">
        <w:rPr>
          <w:rFonts w:ascii="Arial Narrow" w:hAnsi="Arial Narrow"/>
          <w:spacing w:val="-2"/>
          <w:sz w:val="24"/>
          <w:szCs w:val="24"/>
        </w:rPr>
        <w:t>after</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0"/>
          <w:sz w:val="24"/>
          <w:szCs w:val="24"/>
        </w:rPr>
        <w:t xml:space="preserve"> </w:t>
      </w:r>
      <w:r w:rsidRPr="00727201">
        <w:rPr>
          <w:rFonts w:ascii="Arial Narrow" w:hAnsi="Arial Narrow"/>
          <w:spacing w:val="-2"/>
          <w:sz w:val="24"/>
          <w:szCs w:val="24"/>
        </w:rPr>
        <w:t>receipt</w:t>
      </w:r>
      <w:r w:rsidRPr="00727201">
        <w:rPr>
          <w:rFonts w:ascii="Arial Narrow" w:hAnsi="Arial Narrow"/>
          <w:spacing w:val="19"/>
          <w:sz w:val="24"/>
          <w:szCs w:val="24"/>
        </w:rPr>
        <w:t xml:space="preserve"> </w:t>
      </w:r>
      <w:r w:rsidRPr="00727201">
        <w:rPr>
          <w:rFonts w:ascii="Arial Narrow" w:hAnsi="Arial Narrow"/>
          <w:spacing w:val="-2"/>
          <w:sz w:val="24"/>
          <w:szCs w:val="24"/>
        </w:rPr>
        <w:t xml:space="preserve">of </w:t>
      </w:r>
      <w:r w:rsidRPr="00727201">
        <w:rPr>
          <w:rFonts w:ascii="Arial Narrow" w:hAnsi="Arial Narrow"/>
          <w:sz w:val="24"/>
          <w:szCs w:val="24"/>
        </w:rPr>
        <w:t>the Project Manager's notice to commence, and to complete the whole of 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comprised in the Contract within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time</w:t>
      </w:r>
      <w:r w:rsidRPr="00727201">
        <w:rPr>
          <w:rFonts w:ascii="Arial Narrow" w:hAnsi="Arial Narrow"/>
          <w:spacing w:val="-8"/>
          <w:sz w:val="24"/>
          <w:szCs w:val="24"/>
        </w:rPr>
        <w:t xml:space="preserve"> </w:t>
      </w:r>
      <w:r w:rsidRPr="00727201">
        <w:rPr>
          <w:rFonts w:ascii="Arial Narrow" w:hAnsi="Arial Narrow"/>
          <w:sz w:val="24"/>
          <w:szCs w:val="24"/>
        </w:rPr>
        <w:t>stated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Special</w:t>
      </w:r>
      <w:r w:rsidRPr="00727201">
        <w:rPr>
          <w:rFonts w:ascii="Arial Narrow" w:hAnsi="Arial Narrow"/>
          <w:spacing w:val="-6"/>
          <w:sz w:val="24"/>
          <w:szCs w:val="24"/>
        </w:rPr>
        <w:t xml:space="preserve"> </w:t>
      </w:r>
      <w:r w:rsidRPr="00727201">
        <w:rPr>
          <w:rFonts w:ascii="Arial Narrow" w:hAnsi="Arial Narrow"/>
          <w:sz w:val="24"/>
          <w:szCs w:val="24"/>
        </w:rPr>
        <w:t>Conditions</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w:t>
      </w:r>
    </w:p>
    <w:p w14:paraId="05D8A6DD" w14:textId="77777777" w:rsidR="004B51FE" w:rsidRPr="00727201" w:rsidRDefault="000E3896" w:rsidP="00452BC5">
      <w:pPr>
        <w:pStyle w:val="ListParagraph"/>
        <w:numPr>
          <w:ilvl w:val="0"/>
          <w:numId w:val="46"/>
        </w:numPr>
        <w:tabs>
          <w:tab w:val="left" w:pos="6435"/>
        </w:tabs>
        <w:spacing w:before="245" w:line="230" w:lineRule="auto"/>
        <w:ind w:right="-21" w:hanging="575"/>
        <w:jc w:val="both"/>
        <w:rPr>
          <w:rFonts w:ascii="Arial Narrow" w:hAnsi="Arial Narrow"/>
          <w:color w:val="221F1F"/>
          <w:sz w:val="24"/>
          <w:szCs w:val="24"/>
        </w:rPr>
      </w:pPr>
      <w:r w:rsidRPr="00727201">
        <w:rPr>
          <w:rFonts w:ascii="Arial Narrow" w:hAnsi="Arial Narrow"/>
          <w:sz w:val="24"/>
          <w:szCs w:val="24"/>
        </w:rPr>
        <w:t>We</w:t>
      </w:r>
      <w:r w:rsidRPr="00727201">
        <w:rPr>
          <w:rFonts w:ascii="Arial Narrow" w:hAnsi="Arial Narrow"/>
          <w:spacing w:val="-8"/>
          <w:sz w:val="24"/>
          <w:szCs w:val="24"/>
        </w:rPr>
        <w:t xml:space="preserve"> </w:t>
      </w:r>
      <w:r w:rsidRPr="00727201">
        <w:rPr>
          <w:rFonts w:ascii="Arial Narrow" w:hAnsi="Arial Narrow"/>
          <w:sz w:val="24"/>
          <w:szCs w:val="24"/>
        </w:rPr>
        <w:t>agree to adhere by this tender until</w:t>
      </w:r>
      <w:r w:rsidRPr="00727201">
        <w:rPr>
          <w:rFonts w:ascii="Arial Narrow" w:hAnsi="Arial Narrow"/>
          <w:i/>
          <w:sz w:val="24"/>
          <w:szCs w:val="24"/>
          <w:u w:val="single" w:color="211E1F"/>
        </w:rPr>
        <w:tab/>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date],</w:t>
      </w:r>
      <w:r w:rsidRPr="00727201">
        <w:rPr>
          <w:rFonts w:ascii="Arial Narrow" w:hAnsi="Arial Narrow"/>
          <w:i/>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it</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remain</w:t>
      </w:r>
      <w:r w:rsidRPr="00727201">
        <w:rPr>
          <w:rFonts w:ascii="Arial Narrow" w:hAnsi="Arial Narrow"/>
          <w:spacing w:val="-4"/>
          <w:sz w:val="24"/>
          <w:szCs w:val="24"/>
        </w:rPr>
        <w:t xml:space="preserve"> </w:t>
      </w:r>
      <w:r w:rsidRPr="00727201">
        <w:rPr>
          <w:rFonts w:ascii="Arial Narrow" w:hAnsi="Arial Narrow"/>
          <w:sz w:val="24"/>
          <w:szCs w:val="24"/>
        </w:rPr>
        <w:t>binding</w:t>
      </w:r>
      <w:r w:rsidRPr="00727201">
        <w:rPr>
          <w:rFonts w:ascii="Arial Narrow" w:hAnsi="Arial Narrow"/>
          <w:spacing w:val="-5"/>
          <w:sz w:val="24"/>
          <w:szCs w:val="24"/>
        </w:rPr>
        <w:t xml:space="preserve"> </w:t>
      </w:r>
      <w:r w:rsidRPr="00727201">
        <w:rPr>
          <w:rFonts w:ascii="Arial Narrow" w:hAnsi="Arial Narrow"/>
          <w:sz w:val="24"/>
          <w:szCs w:val="24"/>
        </w:rPr>
        <w:t>upon</w:t>
      </w:r>
      <w:r w:rsidRPr="00727201">
        <w:rPr>
          <w:rFonts w:ascii="Arial Narrow" w:hAnsi="Arial Narrow"/>
          <w:spacing w:val="-5"/>
          <w:sz w:val="24"/>
          <w:szCs w:val="24"/>
        </w:rPr>
        <w:t xml:space="preserve"> </w:t>
      </w:r>
      <w:r w:rsidRPr="00727201">
        <w:rPr>
          <w:rFonts w:ascii="Arial Narrow" w:hAnsi="Arial Narrow"/>
          <w:sz w:val="24"/>
          <w:szCs w:val="24"/>
        </w:rPr>
        <w:t>us and</w:t>
      </w:r>
      <w:r w:rsidRPr="00727201">
        <w:rPr>
          <w:rFonts w:ascii="Arial Narrow" w:hAnsi="Arial Narrow"/>
          <w:spacing w:val="-7"/>
          <w:sz w:val="24"/>
          <w:szCs w:val="24"/>
        </w:rPr>
        <w:t xml:space="preserve"> </w:t>
      </w:r>
      <w:r w:rsidRPr="00727201">
        <w:rPr>
          <w:rFonts w:ascii="Arial Narrow" w:hAnsi="Arial Narrow"/>
          <w:sz w:val="24"/>
          <w:szCs w:val="24"/>
        </w:rPr>
        <w:t>may</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accepted</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10"/>
          <w:sz w:val="24"/>
          <w:szCs w:val="24"/>
        </w:rPr>
        <w:t xml:space="preserve"> </w:t>
      </w:r>
      <w:r w:rsidRPr="00727201">
        <w:rPr>
          <w:rFonts w:ascii="Arial Narrow" w:hAnsi="Arial Narrow"/>
          <w:sz w:val="24"/>
          <w:szCs w:val="24"/>
        </w:rPr>
        <w:t>time</w:t>
      </w:r>
      <w:r w:rsidRPr="00727201">
        <w:rPr>
          <w:rFonts w:ascii="Arial Narrow" w:hAnsi="Arial Narrow"/>
          <w:spacing w:val="-7"/>
          <w:sz w:val="24"/>
          <w:szCs w:val="24"/>
        </w:rPr>
        <w:t xml:space="preserve"> </w:t>
      </w:r>
      <w:r w:rsidRPr="00727201">
        <w:rPr>
          <w:rFonts w:ascii="Arial Narrow" w:hAnsi="Arial Narrow"/>
          <w:sz w:val="24"/>
          <w:szCs w:val="24"/>
        </w:rPr>
        <w:t>before</w:t>
      </w:r>
      <w:r w:rsidRPr="00727201">
        <w:rPr>
          <w:rFonts w:ascii="Arial Narrow" w:hAnsi="Arial Narrow"/>
          <w:spacing w:val="-6"/>
          <w:sz w:val="24"/>
          <w:szCs w:val="24"/>
        </w:rPr>
        <w:t xml:space="preserve"> </w:t>
      </w:r>
      <w:r w:rsidRPr="00727201">
        <w:rPr>
          <w:rFonts w:ascii="Arial Narrow" w:hAnsi="Arial Narrow"/>
          <w:sz w:val="24"/>
          <w:szCs w:val="24"/>
        </w:rPr>
        <w:t>that</w:t>
      </w:r>
      <w:r w:rsidRPr="00727201">
        <w:rPr>
          <w:rFonts w:ascii="Arial Narrow" w:hAnsi="Arial Narrow"/>
          <w:spacing w:val="-6"/>
          <w:sz w:val="24"/>
          <w:szCs w:val="24"/>
        </w:rPr>
        <w:t xml:space="preserve"> </w:t>
      </w:r>
      <w:r w:rsidRPr="00727201">
        <w:rPr>
          <w:rFonts w:ascii="Arial Narrow" w:hAnsi="Arial Narrow"/>
          <w:sz w:val="24"/>
          <w:szCs w:val="24"/>
        </w:rPr>
        <w:t>date.</w:t>
      </w:r>
    </w:p>
    <w:p w14:paraId="6386248E" w14:textId="77777777" w:rsidR="004B51FE" w:rsidRPr="00727201" w:rsidRDefault="000E3896" w:rsidP="00452BC5">
      <w:pPr>
        <w:pStyle w:val="ListParagraph"/>
        <w:numPr>
          <w:ilvl w:val="0"/>
          <w:numId w:val="46"/>
        </w:numPr>
        <w:tabs>
          <w:tab w:val="left" w:pos="567"/>
        </w:tabs>
        <w:spacing w:before="244" w:line="230" w:lineRule="auto"/>
        <w:ind w:right="-21" w:hanging="575"/>
        <w:jc w:val="both"/>
        <w:rPr>
          <w:rFonts w:ascii="Arial Narrow" w:hAnsi="Arial Narrow"/>
          <w:color w:val="221F1F"/>
          <w:sz w:val="24"/>
          <w:szCs w:val="24"/>
        </w:rPr>
      </w:pPr>
      <w:r w:rsidRPr="00727201">
        <w:rPr>
          <w:rFonts w:ascii="Arial Narrow" w:hAnsi="Arial Narrow"/>
          <w:sz w:val="24"/>
          <w:szCs w:val="24"/>
        </w:rPr>
        <w:t>Unless</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until</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9"/>
          <w:sz w:val="24"/>
          <w:szCs w:val="24"/>
        </w:rPr>
        <w:t xml:space="preserve"> </w:t>
      </w:r>
      <w:r w:rsidRPr="00727201">
        <w:rPr>
          <w:rFonts w:ascii="Arial Narrow" w:hAnsi="Arial Narrow"/>
          <w:sz w:val="24"/>
          <w:szCs w:val="24"/>
        </w:rPr>
        <w:t>formal</w:t>
      </w:r>
      <w:r w:rsidRPr="00727201">
        <w:rPr>
          <w:rFonts w:ascii="Arial Narrow" w:hAnsi="Arial Narrow"/>
          <w:spacing w:val="-14"/>
          <w:sz w:val="24"/>
          <w:szCs w:val="24"/>
        </w:rPr>
        <w:t xml:space="preserve"> </w:t>
      </w:r>
      <w:r w:rsidRPr="00727201">
        <w:rPr>
          <w:rFonts w:ascii="Arial Narrow" w:hAnsi="Arial Narrow"/>
          <w:sz w:val="24"/>
          <w:szCs w:val="24"/>
        </w:rPr>
        <w:t>Agreement</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prepared</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executed</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together</w:t>
      </w:r>
      <w:r w:rsidRPr="00727201">
        <w:rPr>
          <w:rFonts w:ascii="Arial Narrow" w:hAnsi="Arial Narrow"/>
          <w:spacing w:val="-5"/>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your</w:t>
      </w:r>
      <w:r w:rsidRPr="00727201">
        <w:rPr>
          <w:rFonts w:ascii="Arial Narrow" w:hAnsi="Arial Narrow"/>
          <w:spacing w:val="-6"/>
          <w:sz w:val="24"/>
          <w:szCs w:val="24"/>
        </w:rPr>
        <w:t xml:space="preserve"> </w:t>
      </w:r>
      <w:r w:rsidRPr="00727201">
        <w:rPr>
          <w:rFonts w:ascii="Arial Narrow" w:hAnsi="Arial Narrow"/>
          <w:sz w:val="24"/>
          <w:szCs w:val="24"/>
        </w:rPr>
        <w:t>written</w:t>
      </w:r>
      <w:r w:rsidRPr="00727201">
        <w:rPr>
          <w:rFonts w:ascii="Arial Narrow" w:hAnsi="Arial Narrow"/>
          <w:spacing w:val="-6"/>
          <w:sz w:val="24"/>
          <w:szCs w:val="24"/>
        </w:rPr>
        <w:t xml:space="preserve"> </w:t>
      </w:r>
      <w:r w:rsidRPr="00727201">
        <w:rPr>
          <w:rFonts w:ascii="Arial Narrow" w:hAnsi="Arial Narrow"/>
          <w:sz w:val="24"/>
          <w:szCs w:val="24"/>
        </w:rPr>
        <w:t>acceptance thereof, shall constitute</w:t>
      </w:r>
      <w:r w:rsidRPr="00727201">
        <w:rPr>
          <w:rFonts w:ascii="Arial Narrow" w:hAnsi="Arial Narrow"/>
          <w:spacing w:val="-2"/>
          <w:sz w:val="24"/>
          <w:szCs w:val="24"/>
        </w:rPr>
        <w:t xml:space="preserve"> </w:t>
      </w:r>
      <w:r w:rsidRPr="00727201">
        <w:rPr>
          <w:rFonts w:ascii="Arial Narrow" w:hAnsi="Arial Narrow"/>
          <w:sz w:val="24"/>
          <w:szCs w:val="24"/>
        </w:rPr>
        <w:t>a binding Contract between us.</w:t>
      </w:r>
      <w:r w:rsidRPr="00727201">
        <w:rPr>
          <w:rFonts w:ascii="Arial Narrow" w:hAnsi="Arial Narrow"/>
          <w:spacing w:val="-9"/>
          <w:sz w:val="24"/>
          <w:szCs w:val="24"/>
        </w:rPr>
        <w:t xml:space="preserve"> </w:t>
      </w: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further</w:t>
      </w:r>
      <w:r w:rsidRPr="00727201">
        <w:rPr>
          <w:rFonts w:ascii="Arial Narrow" w:hAnsi="Arial Narrow"/>
          <w:spacing w:val="-1"/>
          <w:sz w:val="24"/>
          <w:szCs w:val="24"/>
        </w:rPr>
        <w:t xml:space="preserve"> </w:t>
      </w:r>
      <w:r w:rsidRPr="00727201">
        <w:rPr>
          <w:rFonts w:ascii="Arial Narrow" w:hAnsi="Arial Narrow"/>
          <w:sz w:val="24"/>
          <w:szCs w:val="24"/>
        </w:rPr>
        <w:t>understand</w:t>
      </w:r>
      <w:r w:rsidRPr="00727201">
        <w:rPr>
          <w:rFonts w:ascii="Arial Narrow" w:hAnsi="Arial Narrow"/>
          <w:spacing w:val="-1"/>
          <w:sz w:val="24"/>
          <w:szCs w:val="24"/>
        </w:rPr>
        <w:t xml:space="preserve"> </w:t>
      </w:r>
      <w:r w:rsidRPr="00727201">
        <w:rPr>
          <w:rFonts w:ascii="Arial Narrow" w:hAnsi="Arial Narrow"/>
          <w:sz w:val="24"/>
          <w:szCs w:val="24"/>
        </w:rPr>
        <w:t>that you are</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bound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accept the</w:t>
      </w:r>
      <w:r w:rsidRPr="00727201">
        <w:rPr>
          <w:rFonts w:ascii="Arial Narrow" w:hAnsi="Arial Narrow"/>
          <w:spacing w:val="-2"/>
          <w:sz w:val="24"/>
          <w:szCs w:val="24"/>
        </w:rPr>
        <w:t xml:space="preserve"> </w:t>
      </w:r>
      <w:r w:rsidRPr="00727201">
        <w:rPr>
          <w:rFonts w:ascii="Arial Narrow" w:hAnsi="Arial Narrow"/>
          <w:sz w:val="24"/>
          <w:szCs w:val="24"/>
        </w:rPr>
        <w:t>lowest</w:t>
      </w:r>
      <w:r w:rsidRPr="00727201">
        <w:rPr>
          <w:rFonts w:ascii="Arial Narrow" w:hAnsi="Arial Narrow"/>
          <w:spacing w:val="-1"/>
          <w:sz w:val="24"/>
          <w:szCs w:val="24"/>
        </w:rPr>
        <w:t xml:space="preserve"> </w:t>
      </w:r>
      <w:r w:rsidRPr="00727201">
        <w:rPr>
          <w:rFonts w:ascii="Arial Narrow" w:hAnsi="Arial Narrow"/>
          <w:sz w:val="24"/>
          <w:szCs w:val="24"/>
        </w:rPr>
        <w:t>or any</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
          <w:sz w:val="24"/>
          <w:szCs w:val="24"/>
        </w:rPr>
        <w:t xml:space="preserve"> </w:t>
      </w:r>
      <w:r w:rsidRPr="00727201">
        <w:rPr>
          <w:rFonts w:ascii="Arial Narrow" w:hAnsi="Arial Narrow"/>
          <w:sz w:val="24"/>
          <w:szCs w:val="24"/>
        </w:rPr>
        <w:t>you</w:t>
      </w:r>
      <w:r w:rsidRPr="00727201">
        <w:rPr>
          <w:rFonts w:ascii="Arial Narrow" w:hAnsi="Arial Narrow"/>
          <w:spacing w:val="-6"/>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receive.</w:t>
      </w:r>
    </w:p>
    <w:p w14:paraId="2C35453D" w14:textId="77777777" w:rsidR="004B51FE" w:rsidRPr="00727201" w:rsidRDefault="000E3896" w:rsidP="00452BC5">
      <w:pPr>
        <w:pStyle w:val="ListParagraph"/>
        <w:numPr>
          <w:ilvl w:val="0"/>
          <w:numId w:val="46"/>
        </w:numPr>
        <w:spacing w:before="244" w:line="230" w:lineRule="auto"/>
        <w:ind w:right="-21" w:hanging="575"/>
        <w:jc w:val="both"/>
        <w:rPr>
          <w:rFonts w:ascii="Arial Narrow" w:hAnsi="Arial Narrow"/>
          <w:color w:val="221F1F"/>
          <w:sz w:val="24"/>
          <w:szCs w:val="24"/>
        </w:rPr>
      </w:pPr>
      <w:r w:rsidRPr="00727201">
        <w:rPr>
          <w:rFonts w:ascii="Arial Narrow" w:hAnsi="Arial Narrow"/>
          <w:spacing w:val="-2"/>
          <w:sz w:val="24"/>
          <w:szCs w:val="24"/>
        </w:rPr>
        <w:t>We,</w:t>
      </w:r>
      <w:r w:rsidRPr="00727201">
        <w:rPr>
          <w:rFonts w:ascii="Arial Narrow" w:hAnsi="Arial Narrow"/>
          <w:spacing w:val="-2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undersigned,</w:t>
      </w:r>
      <w:r w:rsidRPr="00727201">
        <w:rPr>
          <w:rFonts w:ascii="Arial Narrow" w:hAnsi="Arial Narrow"/>
          <w:spacing w:val="-16"/>
          <w:sz w:val="24"/>
          <w:szCs w:val="24"/>
        </w:rPr>
        <w:t xml:space="preserve"> </w:t>
      </w:r>
      <w:r w:rsidRPr="00727201">
        <w:rPr>
          <w:rFonts w:ascii="Arial Narrow" w:hAnsi="Arial Narrow"/>
          <w:spacing w:val="-2"/>
          <w:sz w:val="24"/>
          <w:szCs w:val="24"/>
        </w:rPr>
        <w:t>further</w:t>
      </w:r>
      <w:r w:rsidRPr="00727201">
        <w:rPr>
          <w:rFonts w:ascii="Arial Narrow" w:hAnsi="Arial Narrow"/>
          <w:spacing w:val="-16"/>
          <w:sz w:val="24"/>
          <w:szCs w:val="24"/>
        </w:rPr>
        <w:t xml:space="preserve"> </w:t>
      </w:r>
      <w:r w:rsidRPr="00727201">
        <w:rPr>
          <w:rFonts w:ascii="Arial Narrow" w:hAnsi="Arial Narrow"/>
          <w:spacing w:val="-2"/>
          <w:sz w:val="24"/>
          <w:szCs w:val="24"/>
        </w:rPr>
        <w:t>declare</w:t>
      </w:r>
      <w:r w:rsidRPr="00727201">
        <w:rPr>
          <w:rFonts w:ascii="Arial Narrow" w:hAnsi="Arial Narrow"/>
          <w:spacing w:val="-14"/>
          <w:sz w:val="24"/>
          <w:szCs w:val="24"/>
        </w:rPr>
        <w:t xml:space="preserve"> </w:t>
      </w:r>
      <w:r w:rsidRPr="00727201">
        <w:rPr>
          <w:rFonts w:ascii="Arial Narrow" w:hAnsi="Arial Narrow"/>
          <w:spacing w:val="-4"/>
          <w:sz w:val="24"/>
          <w:szCs w:val="24"/>
        </w:rPr>
        <w:t>that:</w:t>
      </w:r>
    </w:p>
    <w:p w14:paraId="12ADECFC" w14:textId="77777777" w:rsidR="004B51FE" w:rsidRPr="00727201" w:rsidRDefault="000E3896" w:rsidP="00452BC5">
      <w:pPr>
        <w:pStyle w:val="ListParagraph"/>
        <w:numPr>
          <w:ilvl w:val="1"/>
          <w:numId w:val="46"/>
        </w:numPr>
        <w:tabs>
          <w:tab w:val="left" w:pos="567"/>
        </w:tabs>
        <w:spacing w:before="27" w:line="230" w:lineRule="auto"/>
        <w:ind w:left="567" w:right="-21" w:hanging="567"/>
        <w:rPr>
          <w:rFonts w:ascii="Arial Narrow" w:hAnsi="Arial Narrow"/>
          <w:color w:val="221F1F"/>
          <w:sz w:val="24"/>
          <w:szCs w:val="24"/>
        </w:rPr>
      </w:pPr>
      <w:r w:rsidRPr="00727201">
        <w:rPr>
          <w:rFonts w:ascii="Arial Narrow" w:hAnsi="Arial Narrow"/>
          <w:i/>
          <w:sz w:val="24"/>
          <w:szCs w:val="24"/>
          <w:u w:val="single" w:color="221F1F"/>
        </w:rPr>
        <w:t>No</w:t>
      </w:r>
      <w:r w:rsidRPr="00727201">
        <w:rPr>
          <w:rFonts w:ascii="Arial Narrow" w:hAnsi="Arial Narrow"/>
          <w:i/>
          <w:spacing w:val="-4"/>
          <w:sz w:val="24"/>
          <w:szCs w:val="24"/>
          <w:u w:val="single" w:color="221F1F"/>
        </w:rPr>
        <w:t xml:space="preserve"> </w:t>
      </w:r>
      <w:r w:rsidRPr="00727201">
        <w:rPr>
          <w:rFonts w:ascii="Arial Narrow" w:hAnsi="Arial Narrow"/>
          <w:i/>
          <w:sz w:val="24"/>
          <w:szCs w:val="24"/>
          <w:u w:val="single" w:color="221F1F"/>
        </w:rPr>
        <w:t>reservations</w:t>
      </w:r>
      <w:r w:rsidRPr="00727201">
        <w:rPr>
          <w:rFonts w:ascii="Arial Narrow" w:hAnsi="Arial Narrow"/>
          <w:i/>
          <w:sz w:val="24"/>
          <w:szCs w:val="24"/>
        </w:rPr>
        <w:t>:</w:t>
      </w:r>
      <w:r w:rsidRPr="00727201">
        <w:rPr>
          <w:rFonts w:ascii="Arial Narrow" w:hAnsi="Arial Narrow"/>
          <w:i/>
          <w:spacing w:val="-4"/>
          <w:sz w:val="24"/>
          <w:szCs w:val="24"/>
        </w:rPr>
        <w:t xml:space="preserve"> </w:t>
      </w:r>
      <w:r w:rsidRPr="00727201">
        <w:rPr>
          <w:rFonts w:ascii="Arial Narrow" w:hAnsi="Arial Narrow"/>
          <w:sz w:val="24"/>
          <w:szCs w:val="24"/>
        </w:rPr>
        <w:t>We</w:t>
      </w:r>
      <w:r w:rsidRPr="00727201">
        <w:rPr>
          <w:rFonts w:ascii="Arial Narrow" w:hAnsi="Arial Narrow"/>
          <w:spacing w:val="-13"/>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examined</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4"/>
          <w:sz w:val="24"/>
          <w:szCs w:val="24"/>
        </w:rPr>
        <w:t xml:space="preserve"> </w:t>
      </w:r>
      <w:r w:rsidRPr="00727201">
        <w:rPr>
          <w:rFonts w:ascii="Arial Narrow" w:hAnsi="Arial Narrow"/>
          <w:sz w:val="24"/>
          <w:szCs w:val="24"/>
        </w:rPr>
        <w:t>reservations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w:t>
      </w:r>
      <w:r w:rsidRPr="00727201">
        <w:rPr>
          <w:rFonts w:ascii="Arial Narrow" w:hAnsi="Arial Narrow"/>
          <w:spacing w:val="-3"/>
          <w:sz w:val="24"/>
          <w:szCs w:val="24"/>
        </w:rPr>
        <w:t xml:space="preserve"> </w:t>
      </w:r>
      <w:r w:rsidRPr="00727201">
        <w:rPr>
          <w:rFonts w:ascii="Arial Narrow" w:hAnsi="Arial Narrow"/>
          <w:sz w:val="24"/>
          <w:szCs w:val="24"/>
        </w:rPr>
        <w:t>document,</w:t>
      </w:r>
      <w:r w:rsidRPr="00727201">
        <w:rPr>
          <w:rFonts w:ascii="Arial Narrow" w:hAnsi="Arial Narrow"/>
          <w:spacing w:val="-4"/>
          <w:sz w:val="24"/>
          <w:szCs w:val="24"/>
        </w:rPr>
        <w:t xml:space="preserve"> </w:t>
      </w:r>
      <w:r w:rsidRPr="00727201">
        <w:rPr>
          <w:rFonts w:ascii="Arial Narrow" w:hAnsi="Arial Narrow"/>
          <w:sz w:val="24"/>
          <w:szCs w:val="24"/>
        </w:rPr>
        <w:t>including</w:t>
      </w:r>
      <w:r w:rsidRPr="00727201">
        <w:rPr>
          <w:rFonts w:ascii="Arial Narrow" w:hAnsi="Arial Narrow"/>
          <w:spacing w:val="-17"/>
          <w:sz w:val="24"/>
          <w:szCs w:val="24"/>
        </w:rPr>
        <w:t xml:space="preserve"> </w:t>
      </w:r>
      <w:r w:rsidRPr="00727201">
        <w:rPr>
          <w:rFonts w:ascii="Arial Narrow" w:hAnsi="Arial Narrow"/>
          <w:sz w:val="24"/>
          <w:szCs w:val="24"/>
        </w:rPr>
        <w:t>Addenda issued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 with</w:t>
      </w:r>
      <w:r w:rsidRPr="00727201">
        <w:rPr>
          <w:rFonts w:ascii="Arial Narrow" w:hAnsi="Arial Narrow"/>
          <w:spacing w:val="-2"/>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28;</w:t>
      </w:r>
    </w:p>
    <w:p w14:paraId="35693F63" w14:textId="77777777" w:rsidR="004B51FE" w:rsidRPr="00727201" w:rsidRDefault="000E3896" w:rsidP="00452BC5">
      <w:pPr>
        <w:pStyle w:val="ListParagraph"/>
        <w:numPr>
          <w:ilvl w:val="1"/>
          <w:numId w:val="46"/>
        </w:numPr>
        <w:tabs>
          <w:tab w:val="left" w:pos="567"/>
        </w:tabs>
        <w:spacing w:before="77"/>
        <w:ind w:left="567" w:right="-21" w:hanging="567"/>
        <w:jc w:val="both"/>
        <w:rPr>
          <w:rFonts w:ascii="Arial Narrow" w:hAnsi="Arial Narrow"/>
          <w:sz w:val="24"/>
          <w:szCs w:val="24"/>
        </w:rPr>
      </w:pPr>
      <w:r w:rsidRPr="00727201">
        <w:rPr>
          <w:rFonts w:ascii="Arial Narrow" w:hAnsi="Arial Narrow"/>
          <w:i/>
          <w:sz w:val="24"/>
          <w:szCs w:val="24"/>
          <w:u w:val="single" w:color="221F1F"/>
        </w:rPr>
        <w:t>Eligibility:</w:t>
      </w:r>
      <w:r w:rsidRPr="00727201">
        <w:rPr>
          <w:rFonts w:ascii="Arial Narrow" w:hAnsi="Arial Narrow"/>
          <w:i/>
          <w:spacing w:val="-10"/>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meet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eligibility</w:t>
      </w:r>
      <w:r w:rsidRPr="00727201">
        <w:rPr>
          <w:rFonts w:ascii="Arial Narrow" w:hAnsi="Arial Narrow"/>
          <w:spacing w:val="-6"/>
          <w:sz w:val="24"/>
          <w:szCs w:val="24"/>
        </w:rPr>
        <w:t xml:space="preserve"> </w:t>
      </w:r>
      <w:r w:rsidRPr="00727201">
        <w:rPr>
          <w:rFonts w:ascii="Arial Narrow" w:hAnsi="Arial Narrow"/>
          <w:sz w:val="24"/>
          <w:szCs w:val="24"/>
        </w:rPr>
        <w:t>requirements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5"/>
          <w:sz w:val="24"/>
          <w:szCs w:val="24"/>
        </w:rPr>
        <w:t xml:space="preserve"> </w:t>
      </w:r>
      <w:r w:rsidRPr="00727201">
        <w:rPr>
          <w:rFonts w:ascii="Arial Narrow" w:hAnsi="Arial Narrow"/>
          <w:sz w:val="24"/>
          <w:szCs w:val="24"/>
        </w:rPr>
        <w:t>conflict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interest</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ITT</w:t>
      </w:r>
      <w:r w:rsidRPr="00727201">
        <w:rPr>
          <w:rFonts w:ascii="Arial Narrow" w:hAnsi="Arial Narrow"/>
          <w:spacing w:val="-10"/>
          <w:sz w:val="24"/>
          <w:szCs w:val="24"/>
        </w:rPr>
        <w:t xml:space="preserve"> 3</w:t>
      </w:r>
      <w:r w:rsidR="00B447B8"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24"/>
          <w:sz w:val="24"/>
          <w:szCs w:val="24"/>
        </w:rPr>
        <w:t xml:space="preserve"> </w:t>
      </w:r>
      <w:r w:rsidRPr="00727201">
        <w:rPr>
          <w:rFonts w:ascii="Arial Narrow" w:hAnsi="Arial Narrow"/>
          <w:spacing w:val="-5"/>
          <w:sz w:val="24"/>
          <w:szCs w:val="24"/>
        </w:rPr>
        <w:t>4;</w:t>
      </w:r>
    </w:p>
    <w:p w14:paraId="21B18984" w14:textId="77777777" w:rsidR="004B51FE" w:rsidRPr="00727201" w:rsidRDefault="000E3896" w:rsidP="00452BC5">
      <w:pPr>
        <w:pStyle w:val="ListParagraph"/>
        <w:numPr>
          <w:ilvl w:val="1"/>
          <w:numId w:val="46"/>
        </w:numPr>
        <w:tabs>
          <w:tab w:val="left" w:pos="567"/>
        </w:tabs>
        <w:spacing w:before="22" w:line="230" w:lineRule="auto"/>
        <w:ind w:left="567" w:right="-21" w:hanging="519"/>
        <w:jc w:val="both"/>
        <w:rPr>
          <w:rFonts w:ascii="Arial Narrow" w:hAnsi="Arial Narrow"/>
          <w:color w:val="221F1F"/>
          <w:sz w:val="24"/>
          <w:szCs w:val="24"/>
        </w:rPr>
      </w:pPr>
      <w:r w:rsidRPr="00727201">
        <w:rPr>
          <w:rFonts w:ascii="Arial Narrow" w:hAnsi="Arial Narrow"/>
          <w:i/>
          <w:sz w:val="24"/>
          <w:szCs w:val="24"/>
          <w:u w:val="single" w:color="221F1F"/>
        </w:rPr>
        <w:t>Tender-Securing</w:t>
      </w:r>
      <w:r w:rsidRPr="00727201">
        <w:rPr>
          <w:rFonts w:ascii="Arial Narrow" w:hAnsi="Arial Narrow"/>
          <w:i/>
          <w:spacing w:val="-14"/>
          <w:sz w:val="24"/>
          <w:szCs w:val="24"/>
          <w:u w:val="single" w:color="221F1F"/>
        </w:rPr>
        <w:t xml:space="preserve"> </w:t>
      </w:r>
      <w:r w:rsidRPr="00727201">
        <w:rPr>
          <w:rFonts w:ascii="Arial Narrow" w:hAnsi="Arial Narrow"/>
          <w:i/>
          <w:sz w:val="24"/>
          <w:szCs w:val="24"/>
          <w:u w:val="single" w:color="221F1F"/>
        </w:rPr>
        <w:t>Declaration</w:t>
      </w:r>
      <w:r w:rsidRPr="00727201">
        <w:rPr>
          <w:rFonts w:ascii="Arial Narrow" w:hAnsi="Arial Narrow"/>
          <w:i/>
          <w:sz w:val="24"/>
          <w:szCs w:val="24"/>
        </w:rPr>
        <w:t>:</w:t>
      </w:r>
      <w:r w:rsidRPr="00727201">
        <w:rPr>
          <w:rFonts w:ascii="Arial Narrow" w:hAnsi="Arial Narrow"/>
          <w:i/>
          <w:spacing w:val="-14"/>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have</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been</w:t>
      </w:r>
      <w:r w:rsidRPr="00727201">
        <w:rPr>
          <w:rFonts w:ascii="Arial Narrow" w:hAnsi="Arial Narrow"/>
          <w:spacing w:val="-14"/>
          <w:sz w:val="24"/>
          <w:szCs w:val="24"/>
        </w:rPr>
        <w:t xml:space="preserve"> </w:t>
      </w:r>
      <w:r w:rsidRPr="00727201">
        <w:rPr>
          <w:rFonts w:ascii="Arial Narrow" w:hAnsi="Arial Narrow"/>
          <w:sz w:val="24"/>
          <w:szCs w:val="24"/>
        </w:rPr>
        <w:t>suspended</w:t>
      </w:r>
      <w:r w:rsidRPr="00727201">
        <w:rPr>
          <w:rFonts w:ascii="Arial Narrow" w:hAnsi="Arial Narrow"/>
          <w:spacing w:val="-14"/>
          <w:sz w:val="24"/>
          <w:szCs w:val="24"/>
        </w:rPr>
        <w:t xml:space="preserve"> </w:t>
      </w:r>
      <w:r w:rsidRPr="00727201">
        <w:rPr>
          <w:rFonts w:ascii="Arial Narrow" w:hAnsi="Arial Narrow"/>
          <w:sz w:val="24"/>
          <w:szCs w:val="24"/>
        </w:rPr>
        <w:t>nor</w:t>
      </w:r>
      <w:r w:rsidRPr="00727201">
        <w:rPr>
          <w:rFonts w:ascii="Arial Narrow" w:hAnsi="Arial Narrow"/>
          <w:spacing w:val="-13"/>
          <w:sz w:val="24"/>
          <w:szCs w:val="24"/>
        </w:rPr>
        <w:t xml:space="preserve"> </w:t>
      </w:r>
      <w:r w:rsidRPr="00727201">
        <w:rPr>
          <w:rFonts w:ascii="Arial Narrow" w:hAnsi="Arial Narrow"/>
          <w:sz w:val="24"/>
          <w:szCs w:val="24"/>
        </w:rPr>
        <w:t>declared</w:t>
      </w:r>
      <w:r w:rsidRPr="00727201">
        <w:rPr>
          <w:rFonts w:ascii="Arial Narrow" w:hAnsi="Arial Narrow"/>
          <w:spacing w:val="-14"/>
          <w:sz w:val="24"/>
          <w:szCs w:val="24"/>
        </w:rPr>
        <w:t xml:space="preserve"> </w:t>
      </w:r>
      <w:r w:rsidRPr="00727201">
        <w:rPr>
          <w:rFonts w:ascii="Arial Narrow" w:hAnsi="Arial Narrow"/>
          <w:sz w:val="24"/>
          <w:szCs w:val="24"/>
        </w:rPr>
        <w:t>ineligible</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 based on execution of a Tender-Securing or Proposal-Securing Declaration in the Procuring Entity's Country</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 with</w:t>
      </w:r>
      <w:r w:rsidRPr="00727201">
        <w:rPr>
          <w:rFonts w:ascii="Arial Narrow" w:hAnsi="Arial Narrow"/>
          <w:spacing w:val="-5"/>
          <w:sz w:val="24"/>
          <w:szCs w:val="24"/>
        </w:rPr>
        <w:t xml:space="preserve"> </w:t>
      </w:r>
      <w:r w:rsidRPr="00727201">
        <w:rPr>
          <w:rFonts w:ascii="Arial Narrow" w:hAnsi="Arial Narrow"/>
          <w:sz w:val="24"/>
          <w:szCs w:val="24"/>
        </w:rPr>
        <w:t>ITT</w:t>
      </w:r>
      <w:r w:rsidRPr="00727201">
        <w:rPr>
          <w:rFonts w:ascii="Arial Narrow" w:hAnsi="Arial Narrow"/>
          <w:spacing w:val="-9"/>
          <w:sz w:val="24"/>
          <w:szCs w:val="24"/>
        </w:rPr>
        <w:t xml:space="preserve"> </w:t>
      </w:r>
      <w:r w:rsidRPr="00727201">
        <w:rPr>
          <w:rFonts w:ascii="Arial Narrow" w:hAnsi="Arial Narrow"/>
          <w:sz w:val="24"/>
          <w:szCs w:val="24"/>
        </w:rPr>
        <w:t>19.8;</w:t>
      </w:r>
    </w:p>
    <w:p w14:paraId="6267E91F" w14:textId="77777777" w:rsidR="00D747C4" w:rsidRPr="00727201" w:rsidRDefault="000E3896" w:rsidP="00452BC5">
      <w:pPr>
        <w:pStyle w:val="ListParagraph"/>
        <w:numPr>
          <w:ilvl w:val="1"/>
          <w:numId w:val="46"/>
        </w:numPr>
        <w:tabs>
          <w:tab w:val="left" w:pos="567"/>
        </w:tabs>
        <w:spacing w:before="25" w:line="230" w:lineRule="auto"/>
        <w:ind w:left="567" w:right="-21" w:hanging="567"/>
        <w:jc w:val="both"/>
        <w:rPr>
          <w:rFonts w:ascii="Arial Narrow" w:hAnsi="Arial Narrow"/>
          <w:i/>
          <w:color w:val="221F1F"/>
          <w:sz w:val="24"/>
          <w:szCs w:val="24"/>
        </w:rPr>
      </w:pPr>
      <w:r w:rsidRPr="00727201">
        <w:rPr>
          <w:rFonts w:ascii="Arial Narrow" w:hAnsi="Arial Narrow"/>
          <w:i/>
          <w:sz w:val="24"/>
          <w:szCs w:val="24"/>
          <w:u w:val="single" w:color="221F1F"/>
        </w:rPr>
        <w:t>Conformity</w:t>
      </w:r>
      <w:r w:rsidRPr="00727201">
        <w:rPr>
          <w:rFonts w:ascii="Arial Narrow" w:hAnsi="Arial Narrow"/>
          <w:i/>
          <w:sz w:val="24"/>
          <w:szCs w:val="24"/>
        </w:rPr>
        <w:t>:</w:t>
      </w:r>
      <w:r w:rsidRPr="00727201">
        <w:rPr>
          <w:rFonts w:ascii="Arial Narrow" w:hAnsi="Arial Narrow"/>
          <w:i/>
          <w:spacing w:val="-1"/>
          <w:sz w:val="24"/>
          <w:szCs w:val="24"/>
        </w:rPr>
        <w:t xml:space="preserve"> </w:t>
      </w:r>
      <w:r w:rsidRPr="00727201">
        <w:rPr>
          <w:rFonts w:ascii="Arial Narrow" w:hAnsi="Arial Narrow"/>
          <w:sz w:val="24"/>
          <w:szCs w:val="24"/>
        </w:rPr>
        <w:t>We</w:t>
      </w:r>
      <w:r w:rsidRPr="00727201">
        <w:rPr>
          <w:rFonts w:ascii="Arial Narrow" w:hAnsi="Arial Narrow"/>
          <w:spacing w:val="-7"/>
          <w:sz w:val="24"/>
          <w:szCs w:val="24"/>
        </w:rPr>
        <w:t xml:space="preserve"> </w:t>
      </w:r>
      <w:r w:rsidRPr="00727201">
        <w:rPr>
          <w:rFonts w:ascii="Arial Narrow" w:hAnsi="Arial Narrow"/>
          <w:sz w:val="24"/>
          <w:szCs w:val="24"/>
        </w:rPr>
        <w:t>offer to execute in conformity with the tendering documents and in accordance with the implementation</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completion</w:t>
      </w:r>
      <w:r w:rsidRPr="00727201">
        <w:rPr>
          <w:rFonts w:ascii="Arial Narrow" w:hAnsi="Arial Narrow"/>
          <w:spacing w:val="-14"/>
          <w:sz w:val="24"/>
          <w:szCs w:val="24"/>
        </w:rPr>
        <w:t xml:space="preserve"> </w:t>
      </w:r>
      <w:r w:rsidRPr="00727201">
        <w:rPr>
          <w:rFonts w:ascii="Arial Narrow" w:hAnsi="Arial Narrow"/>
          <w:sz w:val="24"/>
          <w:szCs w:val="24"/>
        </w:rPr>
        <w:t>specified</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schedule,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following</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i/>
          <w:sz w:val="24"/>
          <w:szCs w:val="24"/>
        </w:rPr>
        <w:t>[insert</w:t>
      </w:r>
      <w:r w:rsidRPr="00727201">
        <w:rPr>
          <w:rFonts w:ascii="Arial Narrow" w:hAnsi="Arial Narrow"/>
          <w:i/>
          <w:spacing w:val="-13"/>
          <w:sz w:val="24"/>
          <w:szCs w:val="24"/>
        </w:rPr>
        <w:t xml:space="preserve"> </w:t>
      </w:r>
      <w:r w:rsidRPr="00727201">
        <w:rPr>
          <w:rFonts w:ascii="Arial Narrow" w:hAnsi="Arial Narrow"/>
          <w:i/>
          <w:sz w:val="24"/>
          <w:szCs w:val="24"/>
        </w:rPr>
        <w:t>a</w:t>
      </w:r>
      <w:r w:rsidRPr="00727201">
        <w:rPr>
          <w:rFonts w:ascii="Arial Narrow" w:hAnsi="Arial Narrow"/>
          <w:i/>
          <w:spacing w:val="-14"/>
          <w:sz w:val="24"/>
          <w:szCs w:val="24"/>
        </w:rPr>
        <w:t xml:space="preserve"> </w:t>
      </w:r>
      <w:r w:rsidRPr="00727201">
        <w:rPr>
          <w:rFonts w:ascii="Arial Narrow" w:hAnsi="Arial Narrow"/>
          <w:i/>
          <w:sz w:val="24"/>
          <w:szCs w:val="24"/>
        </w:rPr>
        <w:t>brief description</w:t>
      </w:r>
      <w:r w:rsidRPr="00727201">
        <w:rPr>
          <w:rFonts w:ascii="Arial Narrow" w:hAnsi="Arial Narrow"/>
          <w:i/>
          <w:spacing w:val="-7"/>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Works];</w:t>
      </w:r>
    </w:p>
    <w:p w14:paraId="5525CB6A" w14:textId="77777777" w:rsidR="00D747C4" w:rsidRPr="00727201" w:rsidRDefault="000E3896" w:rsidP="00452BC5">
      <w:pPr>
        <w:pStyle w:val="ListParagraph"/>
        <w:numPr>
          <w:ilvl w:val="1"/>
          <w:numId w:val="46"/>
        </w:numPr>
        <w:tabs>
          <w:tab w:val="left" w:pos="1502"/>
          <w:tab w:val="left" w:pos="1512"/>
        </w:tabs>
        <w:spacing w:before="25" w:line="230" w:lineRule="auto"/>
        <w:ind w:left="567" w:right="-21" w:hanging="519"/>
        <w:jc w:val="both"/>
        <w:rPr>
          <w:rFonts w:ascii="Arial Narrow" w:hAnsi="Arial Narrow"/>
          <w:i/>
          <w:color w:val="221F1F"/>
          <w:sz w:val="24"/>
          <w:szCs w:val="24"/>
        </w:rPr>
      </w:pPr>
      <w:r w:rsidRPr="00727201">
        <w:rPr>
          <w:rFonts w:ascii="Arial Narrow" w:hAnsi="Arial Narrow"/>
          <w:i/>
          <w:spacing w:val="-4"/>
          <w:sz w:val="24"/>
          <w:szCs w:val="24"/>
          <w:u w:val="single" w:color="221F1F"/>
        </w:rPr>
        <w:t>Tender</w:t>
      </w:r>
      <w:r w:rsidRPr="00727201">
        <w:rPr>
          <w:rFonts w:ascii="Arial Narrow" w:hAnsi="Arial Narrow"/>
          <w:i/>
          <w:spacing w:val="-10"/>
          <w:sz w:val="24"/>
          <w:szCs w:val="24"/>
          <w:u w:val="single" w:color="221F1F"/>
        </w:rPr>
        <w:t xml:space="preserve"> </w:t>
      </w:r>
      <w:r w:rsidRPr="00727201">
        <w:rPr>
          <w:rFonts w:ascii="Arial Narrow" w:hAnsi="Arial Narrow"/>
          <w:i/>
          <w:spacing w:val="-4"/>
          <w:sz w:val="24"/>
          <w:szCs w:val="24"/>
          <w:u w:val="single" w:color="221F1F"/>
        </w:rPr>
        <w:t>Price:</w:t>
      </w:r>
      <w:r w:rsidRPr="00727201">
        <w:rPr>
          <w:rFonts w:ascii="Arial Narrow" w:hAnsi="Arial Narrow"/>
          <w:i/>
          <w:spacing w:val="39"/>
          <w:sz w:val="24"/>
          <w:szCs w:val="24"/>
        </w:rPr>
        <w:t xml:space="preserve"> </w:t>
      </w:r>
      <w:r w:rsidRPr="00727201">
        <w:rPr>
          <w:rFonts w:ascii="Arial Narrow" w:hAnsi="Arial Narrow"/>
          <w:spacing w:val="-4"/>
          <w:sz w:val="24"/>
          <w:szCs w:val="24"/>
        </w:rPr>
        <w:t>The</w:t>
      </w:r>
      <w:r w:rsidRPr="00727201">
        <w:rPr>
          <w:rFonts w:ascii="Arial Narrow" w:hAnsi="Arial Narrow"/>
          <w:spacing w:val="-9"/>
          <w:sz w:val="24"/>
          <w:szCs w:val="24"/>
        </w:rPr>
        <w:t xml:space="preserve"> </w:t>
      </w:r>
      <w:r w:rsidRPr="00727201">
        <w:rPr>
          <w:rFonts w:ascii="Arial Narrow" w:hAnsi="Arial Narrow"/>
          <w:spacing w:val="-4"/>
          <w:sz w:val="24"/>
          <w:szCs w:val="24"/>
        </w:rPr>
        <w:t>total</w:t>
      </w:r>
      <w:r w:rsidRPr="00727201">
        <w:rPr>
          <w:rFonts w:ascii="Arial Narrow" w:hAnsi="Arial Narrow"/>
          <w:spacing w:val="-9"/>
          <w:sz w:val="24"/>
          <w:szCs w:val="24"/>
        </w:rPr>
        <w:t xml:space="preserve"> </w:t>
      </w:r>
      <w:r w:rsidRPr="00727201">
        <w:rPr>
          <w:rFonts w:ascii="Arial Narrow" w:hAnsi="Arial Narrow"/>
          <w:spacing w:val="-4"/>
          <w:sz w:val="24"/>
          <w:szCs w:val="24"/>
        </w:rPr>
        <w:t>price</w:t>
      </w:r>
      <w:r w:rsidRPr="00727201">
        <w:rPr>
          <w:rFonts w:ascii="Arial Narrow" w:hAnsi="Arial Narrow"/>
          <w:spacing w:val="-10"/>
          <w:sz w:val="24"/>
          <w:szCs w:val="24"/>
        </w:rPr>
        <w:t xml:space="preserve"> </w:t>
      </w:r>
      <w:r w:rsidRPr="00727201">
        <w:rPr>
          <w:rFonts w:ascii="Arial Narrow" w:hAnsi="Arial Narrow"/>
          <w:spacing w:val="-4"/>
          <w:sz w:val="24"/>
          <w:szCs w:val="24"/>
        </w:rPr>
        <w:t>of</w:t>
      </w:r>
      <w:r w:rsidRPr="00727201">
        <w:rPr>
          <w:rFonts w:ascii="Arial Narrow" w:hAnsi="Arial Narrow"/>
          <w:spacing w:val="-10"/>
          <w:sz w:val="24"/>
          <w:szCs w:val="24"/>
        </w:rPr>
        <w:t xml:space="preserve"> </w:t>
      </w:r>
      <w:r w:rsidRPr="00727201">
        <w:rPr>
          <w:rFonts w:ascii="Arial Narrow" w:hAnsi="Arial Narrow"/>
          <w:spacing w:val="-4"/>
          <w:sz w:val="24"/>
          <w:szCs w:val="24"/>
        </w:rPr>
        <w:t>our</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Pr="00727201">
        <w:rPr>
          <w:rFonts w:ascii="Arial Narrow" w:hAnsi="Arial Narrow"/>
          <w:spacing w:val="-9"/>
          <w:sz w:val="24"/>
          <w:szCs w:val="24"/>
        </w:rPr>
        <w:t xml:space="preserve"> </w:t>
      </w:r>
      <w:r w:rsidRPr="00727201">
        <w:rPr>
          <w:rFonts w:ascii="Arial Narrow" w:hAnsi="Arial Narrow"/>
          <w:spacing w:val="-4"/>
          <w:sz w:val="24"/>
          <w:szCs w:val="24"/>
        </w:rPr>
        <w:t>excluding</w:t>
      </w:r>
      <w:r w:rsidR="00B447B8" w:rsidRPr="00727201">
        <w:rPr>
          <w:rFonts w:ascii="Arial Narrow" w:hAnsi="Arial Narrow"/>
          <w:spacing w:val="-4"/>
          <w:sz w:val="24"/>
          <w:szCs w:val="24"/>
        </w:rPr>
        <w:t xml:space="preserve"> </w:t>
      </w:r>
      <w:r w:rsidRPr="00727201">
        <w:rPr>
          <w:rFonts w:ascii="Arial Narrow" w:hAnsi="Arial Narrow"/>
          <w:spacing w:val="-4"/>
          <w:sz w:val="24"/>
          <w:szCs w:val="24"/>
        </w:rPr>
        <w:t>any</w:t>
      </w:r>
      <w:r w:rsidRPr="00727201">
        <w:rPr>
          <w:rFonts w:ascii="Arial Narrow" w:hAnsi="Arial Narrow"/>
          <w:spacing w:val="-7"/>
          <w:sz w:val="24"/>
          <w:szCs w:val="24"/>
        </w:rPr>
        <w:t xml:space="preserve"> </w:t>
      </w:r>
      <w:r w:rsidRPr="00727201">
        <w:rPr>
          <w:rFonts w:ascii="Arial Narrow" w:hAnsi="Arial Narrow"/>
          <w:spacing w:val="-4"/>
          <w:sz w:val="24"/>
          <w:szCs w:val="24"/>
        </w:rPr>
        <w:t>discounts</w:t>
      </w:r>
      <w:r w:rsidRPr="00727201">
        <w:rPr>
          <w:rFonts w:ascii="Arial Narrow" w:hAnsi="Arial Narrow"/>
          <w:spacing w:val="-6"/>
          <w:sz w:val="24"/>
          <w:szCs w:val="24"/>
        </w:rPr>
        <w:t xml:space="preserve"> </w:t>
      </w:r>
      <w:r w:rsidRPr="00727201">
        <w:rPr>
          <w:rFonts w:ascii="Arial Narrow" w:hAnsi="Arial Narrow"/>
          <w:spacing w:val="-4"/>
          <w:sz w:val="24"/>
          <w:szCs w:val="24"/>
        </w:rPr>
        <w:t>offered</w:t>
      </w:r>
      <w:r w:rsidRPr="00727201">
        <w:rPr>
          <w:rFonts w:ascii="Arial Narrow" w:hAnsi="Arial Narrow"/>
          <w:spacing w:val="-10"/>
          <w:sz w:val="24"/>
          <w:szCs w:val="24"/>
        </w:rPr>
        <w:t xml:space="preserve"> </w:t>
      </w:r>
      <w:r w:rsidRPr="00727201">
        <w:rPr>
          <w:rFonts w:ascii="Arial Narrow" w:hAnsi="Arial Narrow"/>
          <w:spacing w:val="-4"/>
          <w:sz w:val="24"/>
          <w:szCs w:val="24"/>
        </w:rPr>
        <w:t>in</w:t>
      </w:r>
      <w:r w:rsidRPr="00727201">
        <w:rPr>
          <w:rFonts w:ascii="Arial Narrow" w:hAnsi="Arial Narrow"/>
          <w:spacing w:val="-10"/>
          <w:sz w:val="24"/>
          <w:szCs w:val="24"/>
        </w:rPr>
        <w:t xml:space="preserve"> </w:t>
      </w:r>
      <w:r w:rsidRPr="00727201">
        <w:rPr>
          <w:rFonts w:ascii="Arial Narrow" w:hAnsi="Arial Narrow"/>
          <w:spacing w:val="-4"/>
          <w:sz w:val="24"/>
          <w:szCs w:val="24"/>
        </w:rPr>
        <w:t>item</w:t>
      </w:r>
      <w:r w:rsidRPr="00727201">
        <w:rPr>
          <w:rFonts w:ascii="Arial Narrow" w:hAnsi="Arial Narrow"/>
          <w:spacing w:val="-8"/>
          <w:sz w:val="24"/>
          <w:szCs w:val="24"/>
        </w:rPr>
        <w:t xml:space="preserve"> </w:t>
      </w:r>
      <w:r w:rsidRPr="00727201">
        <w:rPr>
          <w:rFonts w:ascii="Arial Narrow" w:hAnsi="Arial Narrow"/>
          <w:spacing w:val="-4"/>
          <w:sz w:val="24"/>
          <w:szCs w:val="24"/>
        </w:rPr>
        <w:t>1</w:t>
      </w:r>
      <w:r w:rsidRPr="00727201">
        <w:rPr>
          <w:rFonts w:ascii="Arial Narrow" w:hAnsi="Arial Narrow"/>
          <w:spacing w:val="-10"/>
          <w:sz w:val="24"/>
          <w:szCs w:val="24"/>
        </w:rPr>
        <w:t xml:space="preserve"> </w:t>
      </w:r>
      <w:r w:rsidRPr="00727201">
        <w:rPr>
          <w:rFonts w:ascii="Arial Narrow" w:hAnsi="Arial Narrow"/>
          <w:spacing w:val="-4"/>
          <w:sz w:val="24"/>
          <w:szCs w:val="24"/>
        </w:rPr>
        <w:t>above</w:t>
      </w:r>
      <w:r w:rsidRPr="00727201">
        <w:rPr>
          <w:rFonts w:ascii="Arial Narrow" w:hAnsi="Arial Narrow"/>
          <w:spacing w:val="-10"/>
          <w:sz w:val="24"/>
          <w:szCs w:val="24"/>
        </w:rPr>
        <w:t xml:space="preserve"> </w:t>
      </w:r>
      <w:r w:rsidRPr="00727201">
        <w:rPr>
          <w:rFonts w:ascii="Arial Narrow" w:hAnsi="Arial Narrow"/>
          <w:spacing w:val="-4"/>
          <w:sz w:val="24"/>
          <w:szCs w:val="24"/>
        </w:rPr>
        <w:t>is:</w:t>
      </w:r>
      <w:r w:rsidRPr="00727201">
        <w:rPr>
          <w:rFonts w:ascii="Arial Narrow" w:hAnsi="Arial Narrow"/>
          <w:spacing w:val="-8"/>
          <w:sz w:val="24"/>
          <w:szCs w:val="24"/>
        </w:rPr>
        <w:t xml:space="preserve"> </w:t>
      </w:r>
      <w:r w:rsidRPr="00727201">
        <w:rPr>
          <w:rFonts w:ascii="Arial Narrow" w:hAnsi="Arial Narrow"/>
          <w:i/>
          <w:spacing w:val="-4"/>
          <w:sz w:val="24"/>
          <w:szCs w:val="24"/>
        </w:rPr>
        <w:t>[Insert</w:t>
      </w:r>
      <w:r w:rsidRPr="00727201">
        <w:rPr>
          <w:rFonts w:ascii="Arial Narrow" w:hAnsi="Arial Narrow"/>
          <w:i/>
          <w:spacing w:val="-9"/>
          <w:sz w:val="24"/>
          <w:szCs w:val="24"/>
        </w:rPr>
        <w:t xml:space="preserve"> </w:t>
      </w:r>
      <w:r w:rsidRPr="00727201">
        <w:rPr>
          <w:rFonts w:ascii="Arial Narrow" w:hAnsi="Arial Narrow"/>
          <w:i/>
          <w:spacing w:val="-4"/>
          <w:sz w:val="24"/>
          <w:szCs w:val="24"/>
        </w:rPr>
        <w:t>one</w:t>
      </w:r>
      <w:r w:rsidRPr="00727201">
        <w:rPr>
          <w:rFonts w:ascii="Arial Narrow" w:hAnsi="Arial Narrow"/>
          <w:i/>
          <w:spacing w:val="22"/>
          <w:sz w:val="24"/>
          <w:szCs w:val="24"/>
        </w:rPr>
        <w:t xml:space="preserve"> </w:t>
      </w:r>
      <w:r w:rsidRPr="00727201">
        <w:rPr>
          <w:rFonts w:ascii="Arial Narrow" w:hAnsi="Arial Narrow"/>
          <w:i/>
          <w:spacing w:val="-4"/>
          <w:sz w:val="24"/>
          <w:szCs w:val="24"/>
        </w:rPr>
        <w:t xml:space="preserve">of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options</w:t>
      </w:r>
      <w:r w:rsidRPr="00727201">
        <w:rPr>
          <w:rFonts w:ascii="Arial Narrow" w:hAnsi="Arial Narrow"/>
          <w:i/>
          <w:spacing w:val="-4"/>
          <w:sz w:val="24"/>
          <w:szCs w:val="24"/>
        </w:rPr>
        <w:t xml:space="preserve"> </w:t>
      </w:r>
      <w:r w:rsidRPr="00727201">
        <w:rPr>
          <w:rFonts w:ascii="Arial Narrow" w:hAnsi="Arial Narrow"/>
          <w:i/>
          <w:sz w:val="24"/>
          <w:szCs w:val="24"/>
        </w:rPr>
        <w:t>below</w:t>
      </w:r>
      <w:r w:rsidRPr="00727201">
        <w:rPr>
          <w:rFonts w:ascii="Arial Narrow" w:hAnsi="Arial Narrow"/>
          <w:i/>
          <w:spacing w:val="-5"/>
          <w:sz w:val="24"/>
          <w:szCs w:val="24"/>
        </w:rPr>
        <w:t xml:space="preserve"> </w:t>
      </w:r>
      <w:r w:rsidRPr="00727201">
        <w:rPr>
          <w:rFonts w:ascii="Arial Narrow" w:hAnsi="Arial Narrow"/>
          <w:i/>
          <w:sz w:val="24"/>
          <w:szCs w:val="24"/>
        </w:rPr>
        <w:t>as</w:t>
      </w:r>
      <w:r w:rsidRPr="00727201">
        <w:rPr>
          <w:rFonts w:ascii="Arial Narrow" w:hAnsi="Arial Narrow"/>
          <w:i/>
          <w:spacing w:val="-2"/>
          <w:sz w:val="24"/>
          <w:szCs w:val="24"/>
        </w:rPr>
        <w:t xml:space="preserve"> </w:t>
      </w:r>
      <w:r w:rsidRPr="00727201">
        <w:rPr>
          <w:rFonts w:ascii="Arial Narrow" w:hAnsi="Arial Narrow"/>
          <w:i/>
          <w:sz w:val="24"/>
          <w:szCs w:val="24"/>
        </w:rPr>
        <w:t>appropriate]</w:t>
      </w:r>
    </w:p>
    <w:p w14:paraId="4829307B" w14:textId="28A4CBA9" w:rsidR="004B51FE" w:rsidRPr="00727201" w:rsidRDefault="000E3896" w:rsidP="00452BC5">
      <w:pPr>
        <w:pStyle w:val="ListParagraph"/>
        <w:numPr>
          <w:ilvl w:val="1"/>
          <w:numId w:val="46"/>
        </w:numPr>
        <w:tabs>
          <w:tab w:val="left" w:pos="1502"/>
          <w:tab w:val="left" w:pos="1512"/>
        </w:tabs>
        <w:spacing w:before="25" w:line="230" w:lineRule="auto"/>
        <w:ind w:left="567" w:right="-21" w:hanging="519"/>
        <w:jc w:val="both"/>
        <w:rPr>
          <w:rFonts w:ascii="Arial Narrow" w:hAnsi="Arial Narrow"/>
          <w:i/>
          <w:color w:val="221F1F"/>
          <w:sz w:val="24"/>
          <w:szCs w:val="24"/>
        </w:rPr>
      </w:pPr>
      <w:r w:rsidRPr="00727201">
        <w:rPr>
          <w:rFonts w:ascii="Arial Narrow" w:hAnsi="Arial Narrow"/>
          <w:sz w:val="24"/>
          <w:szCs w:val="24"/>
          <w:u w:val="single" w:color="221F1F"/>
        </w:rPr>
        <w:t>Option</w:t>
      </w:r>
      <w:r w:rsidRPr="00727201">
        <w:rPr>
          <w:rFonts w:ascii="Arial Narrow" w:hAnsi="Arial Narrow"/>
          <w:spacing w:val="-11"/>
          <w:sz w:val="24"/>
          <w:szCs w:val="24"/>
          <w:u w:val="single" w:color="221F1F"/>
        </w:rPr>
        <w:t xml:space="preserve"> </w:t>
      </w:r>
      <w:r w:rsidRPr="00727201">
        <w:rPr>
          <w:rFonts w:ascii="Arial Narrow" w:hAnsi="Arial Narrow"/>
          <w:sz w:val="24"/>
          <w:szCs w:val="24"/>
          <w:u w:val="single" w:color="221F1F"/>
        </w:rPr>
        <w:t>1</w:t>
      </w:r>
      <w:r w:rsidRPr="00727201">
        <w:rPr>
          <w:rFonts w:ascii="Arial Narrow" w:hAnsi="Arial Narrow"/>
          <w:sz w:val="24"/>
          <w:szCs w:val="24"/>
        </w:rPr>
        <w:t>,</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case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one</w:t>
      </w:r>
      <w:r w:rsidRPr="00727201">
        <w:rPr>
          <w:rFonts w:ascii="Arial Narrow" w:hAnsi="Arial Narrow"/>
          <w:spacing w:val="-11"/>
          <w:sz w:val="24"/>
          <w:szCs w:val="24"/>
        </w:rPr>
        <w:t xml:space="preserve"> </w:t>
      </w:r>
      <w:r w:rsidRPr="00727201">
        <w:rPr>
          <w:rFonts w:ascii="Arial Narrow" w:hAnsi="Arial Narrow"/>
          <w:sz w:val="24"/>
          <w:szCs w:val="24"/>
        </w:rPr>
        <w:t>lot:</w:t>
      </w:r>
      <w:r w:rsidRPr="00727201">
        <w:rPr>
          <w:rFonts w:ascii="Arial Narrow" w:hAnsi="Arial Narrow"/>
          <w:spacing w:val="-10"/>
          <w:sz w:val="24"/>
          <w:szCs w:val="24"/>
        </w:rPr>
        <w:t xml:space="preserve"> </w:t>
      </w:r>
      <w:r w:rsidRPr="00727201">
        <w:rPr>
          <w:rFonts w:ascii="Arial Narrow" w:hAnsi="Arial Narrow"/>
          <w:sz w:val="24"/>
          <w:szCs w:val="24"/>
        </w:rPr>
        <w:t>Total</w:t>
      </w:r>
      <w:r w:rsidRPr="00727201">
        <w:rPr>
          <w:rFonts w:ascii="Arial Narrow" w:hAnsi="Arial Narrow"/>
          <w:spacing w:val="-10"/>
          <w:sz w:val="24"/>
          <w:szCs w:val="24"/>
        </w:rPr>
        <w:t xml:space="preserve"> </w:t>
      </w:r>
      <w:r w:rsidRPr="00727201">
        <w:rPr>
          <w:rFonts w:ascii="Arial Narrow" w:hAnsi="Arial Narrow"/>
          <w:sz w:val="24"/>
          <w:szCs w:val="24"/>
        </w:rPr>
        <w:t>price</w:t>
      </w:r>
      <w:r w:rsidRPr="00727201">
        <w:rPr>
          <w:rFonts w:ascii="Arial Narrow" w:hAnsi="Arial Narrow"/>
          <w:spacing w:val="-11"/>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10"/>
          <w:sz w:val="24"/>
          <w:szCs w:val="24"/>
        </w:rPr>
        <w:t xml:space="preserve"> </w:t>
      </w:r>
      <w:r w:rsidRPr="00727201">
        <w:rPr>
          <w:rFonts w:ascii="Arial Narrow" w:hAnsi="Arial Narrow"/>
          <w:i/>
          <w:sz w:val="24"/>
          <w:szCs w:val="24"/>
        </w:rPr>
        <w:t>the</w:t>
      </w:r>
      <w:r w:rsidRPr="00727201">
        <w:rPr>
          <w:rFonts w:ascii="Arial Narrow" w:hAnsi="Arial Narrow"/>
          <w:i/>
          <w:spacing w:val="-13"/>
          <w:sz w:val="24"/>
          <w:szCs w:val="24"/>
        </w:rPr>
        <w:t xml:space="preserve"> </w:t>
      </w:r>
      <w:r w:rsidRPr="00727201">
        <w:rPr>
          <w:rFonts w:ascii="Arial Narrow" w:hAnsi="Arial Narrow"/>
          <w:i/>
          <w:sz w:val="24"/>
          <w:szCs w:val="24"/>
        </w:rPr>
        <w:t>total</w:t>
      </w:r>
      <w:r w:rsidRPr="00727201">
        <w:rPr>
          <w:rFonts w:ascii="Arial Narrow" w:hAnsi="Arial Narrow"/>
          <w:i/>
          <w:spacing w:val="-10"/>
          <w:sz w:val="24"/>
          <w:szCs w:val="24"/>
        </w:rPr>
        <w:t xml:space="preserve"> </w:t>
      </w:r>
      <w:r w:rsidRPr="00727201">
        <w:rPr>
          <w:rFonts w:ascii="Arial Narrow" w:hAnsi="Arial Narrow"/>
          <w:i/>
          <w:sz w:val="24"/>
          <w:szCs w:val="24"/>
        </w:rPr>
        <w:t>price</w:t>
      </w:r>
      <w:r w:rsidRPr="00727201">
        <w:rPr>
          <w:rFonts w:ascii="Arial Narrow" w:hAnsi="Arial Narrow"/>
          <w:i/>
          <w:spacing w:val="-11"/>
          <w:sz w:val="24"/>
          <w:szCs w:val="24"/>
        </w:rPr>
        <w:t xml:space="preserve"> </w:t>
      </w:r>
      <w:r w:rsidRPr="00727201">
        <w:rPr>
          <w:rFonts w:ascii="Arial Narrow" w:hAnsi="Arial Narrow"/>
          <w:i/>
          <w:sz w:val="24"/>
          <w:szCs w:val="24"/>
        </w:rPr>
        <w:t>of</w:t>
      </w:r>
      <w:r w:rsidRPr="00727201">
        <w:rPr>
          <w:rFonts w:ascii="Arial Narrow" w:hAnsi="Arial Narrow"/>
          <w:i/>
          <w:spacing w:val="-10"/>
          <w:sz w:val="24"/>
          <w:szCs w:val="24"/>
        </w:rPr>
        <w:t xml:space="preserve"> </w:t>
      </w:r>
      <w:r w:rsidRPr="00727201">
        <w:rPr>
          <w:rFonts w:ascii="Arial Narrow" w:hAnsi="Arial Narrow"/>
          <w:i/>
          <w:sz w:val="24"/>
          <w:szCs w:val="24"/>
        </w:rPr>
        <w:t>the</w:t>
      </w:r>
      <w:r w:rsidRPr="00727201">
        <w:rPr>
          <w:rFonts w:ascii="Arial Narrow" w:hAnsi="Arial Narrow"/>
          <w:i/>
          <w:spacing w:val="-8"/>
          <w:sz w:val="24"/>
          <w:szCs w:val="24"/>
        </w:rPr>
        <w:t xml:space="preserve"> </w:t>
      </w:r>
      <w:r w:rsidRPr="00727201">
        <w:rPr>
          <w:rFonts w:ascii="Arial Narrow" w:hAnsi="Arial Narrow"/>
          <w:i/>
          <w:sz w:val="24"/>
          <w:szCs w:val="24"/>
        </w:rPr>
        <w:t>Tender</w:t>
      </w:r>
      <w:r w:rsidRPr="00727201">
        <w:rPr>
          <w:rFonts w:ascii="Arial Narrow" w:hAnsi="Arial Narrow"/>
          <w:i/>
          <w:spacing w:val="-13"/>
          <w:sz w:val="24"/>
          <w:szCs w:val="24"/>
        </w:rPr>
        <w:t xml:space="preserve"> </w:t>
      </w:r>
      <w:r w:rsidRPr="00727201">
        <w:rPr>
          <w:rFonts w:ascii="Arial Narrow" w:hAnsi="Arial Narrow"/>
          <w:i/>
          <w:sz w:val="24"/>
          <w:szCs w:val="24"/>
        </w:rPr>
        <w:t>in</w:t>
      </w:r>
      <w:r w:rsidRPr="00727201">
        <w:rPr>
          <w:rFonts w:ascii="Arial Narrow" w:hAnsi="Arial Narrow"/>
          <w:i/>
          <w:spacing w:val="-11"/>
          <w:sz w:val="24"/>
          <w:szCs w:val="24"/>
        </w:rPr>
        <w:t xml:space="preserve"> </w:t>
      </w:r>
      <w:r w:rsidRPr="00727201">
        <w:rPr>
          <w:rFonts w:ascii="Arial Narrow" w:hAnsi="Arial Narrow"/>
          <w:i/>
          <w:sz w:val="24"/>
          <w:szCs w:val="24"/>
        </w:rPr>
        <w:t>words</w:t>
      </w:r>
      <w:r w:rsidRPr="00727201">
        <w:rPr>
          <w:rFonts w:ascii="Arial Narrow" w:hAnsi="Arial Narrow"/>
          <w:i/>
          <w:spacing w:val="-10"/>
          <w:sz w:val="24"/>
          <w:szCs w:val="24"/>
        </w:rPr>
        <w:t xml:space="preserve"> </w:t>
      </w:r>
      <w:r w:rsidRPr="00727201">
        <w:rPr>
          <w:rFonts w:ascii="Arial Narrow" w:hAnsi="Arial Narrow"/>
          <w:i/>
          <w:sz w:val="24"/>
          <w:szCs w:val="24"/>
        </w:rPr>
        <w:t>and</w:t>
      </w:r>
      <w:r w:rsidRPr="00727201">
        <w:rPr>
          <w:rFonts w:ascii="Arial Narrow" w:hAnsi="Arial Narrow"/>
          <w:i/>
          <w:spacing w:val="-8"/>
          <w:sz w:val="24"/>
          <w:szCs w:val="24"/>
        </w:rPr>
        <w:t xml:space="preserve"> </w:t>
      </w:r>
      <w:r w:rsidRPr="00727201">
        <w:rPr>
          <w:rFonts w:ascii="Arial Narrow" w:hAnsi="Arial Narrow"/>
          <w:i/>
          <w:sz w:val="24"/>
          <w:szCs w:val="24"/>
        </w:rPr>
        <w:t>figures,</w:t>
      </w:r>
      <w:r w:rsidRPr="00727201">
        <w:rPr>
          <w:rFonts w:ascii="Arial Narrow" w:hAnsi="Arial Narrow"/>
          <w:i/>
          <w:spacing w:val="-11"/>
          <w:sz w:val="24"/>
          <w:szCs w:val="24"/>
        </w:rPr>
        <w:t xml:space="preserve"> </w:t>
      </w:r>
      <w:r w:rsidRPr="00727201">
        <w:rPr>
          <w:rFonts w:ascii="Arial Narrow" w:hAnsi="Arial Narrow"/>
          <w:i/>
          <w:sz w:val="24"/>
          <w:szCs w:val="24"/>
        </w:rPr>
        <w:t>indicating the various amounts and the respective currencies</w:t>
      </w:r>
      <w:r w:rsidRPr="00727201">
        <w:rPr>
          <w:rFonts w:ascii="Arial Narrow" w:hAnsi="Arial Narrow"/>
          <w:sz w:val="24"/>
          <w:szCs w:val="24"/>
        </w:rPr>
        <w:t>]; Or</w:t>
      </w:r>
    </w:p>
    <w:p w14:paraId="6F35B91F" w14:textId="6FCAF735" w:rsidR="004B51FE" w:rsidRPr="00727201" w:rsidRDefault="00D747C4" w:rsidP="001D5E26">
      <w:pPr>
        <w:pStyle w:val="BodyText"/>
        <w:spacing w:before="236"/>
        <w:ind w:right="-21"/>
        <w:rPr>
          <w:rFonts w:ascii="Arial Narrow" w:hAnsi="Arial Narrow"/>
          <w:sz w:val="24"/>
          <w:szCs w:val="24"/>
        </w:rPr>
      </w:pPr>
      <w:r w:rsidRPr="00727201">
        <w:rPr>
          <w:rFonts w:ascii="Arial Narrow" w:hAnsi="Arial Narrow"/>
          <w:sz w:val="24"/>
          <w:szCs w:val="24"/>
          <w:u w:color="221F1F"/>
        </w:rPr>
        <w:t xml:space="preserve">    </w:t>
      </w:r>
      <w:r w:rsidR="000E3896" w:rsidRPr="00727201">
        <w:rPr>
          <w:rFonts w:ascii="Arial Narrow" w:hAnsi="Arial Narrow"/>
          <w:sz w:val="24"/>
          <w:szCs w:val="24"/>
          <w:u w:val="single" w:color="221F1F"/>
        </w:rPr>
        <w:t>Option</w:t>
      </w:r>
      <w:r w:rsidR="000E3896" w:rsidRPr="00727201">
        <w:rPr>
          <w:rFonts w:ascii="Arial Narrow" w:hAnsi="Arial Narrow"/>
          <w:spacing w:val="-5"/>
          <w:sz w:val="24"/>
          <w:szCs w:val="24"/>
          <w:u w:val="single" w:color="221F1F"/>
        </w:rPr>
        <w:t xml:space="preserve"> </w:t>
      </w:r>
      <w:r w:rsidR="000E3896" w:rsidRPr="00727201">
        <w:rPr>
          <w:rFonts w:ascii="Arial Narrow" w:hAnsi="Arial Narrow"/>
          <w:sz w:val="24"/>
          <w:szCs w:val="24"/>
          <w:u w:val="single" w:color="221F1F"/>
        </w:rPr>
        <w:t>2</w:t>
      </w:r>
      <w:r w:rsidR="000E3896" w:rsidRPr="00727201">
        <w:rPr>
          <w:rFonts w:ascii="Arial Narrow" w:hAnsi="Arial Narrow"/>
          <w:sz w:val="24"/>
          <w:szCs w:val="24"/>
        </w:rPr>
        <w:t>,</w:t>
      </w:r>
      <w:r w:rsidR="000E3896" w:rsidRPr="00727201">
        <w:rPr>
          <w:rFonts w:ascii="Arial Narrow" w:hAnsi="Arial Narrow"/>
          <w:spacing w:val="-3"/>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5"/>
          <w:sz w:val="24"/>
          <w:szCs w:val="24"/>
        </w:rPr>
        <w:t xml:space="preserve"> </w:t>
      </w:r>
      <w:r w:rsidR="000E3896" w:rsidRPr="00727201">
        <w:rPr>
          <w:rFonts w:ascii="Arial Narrow" w:hAnsi="Arial Narrow"/>
          <w:sz w:val="24"/>
          <w:szCs w:val="24"/>
        </w:rPr>
        <w:t>case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multiple</w:t>
      </w:r>
      <w:r w:rsidR="000E3896" w:rsidRPr="00727201">
        <w:rPr>
          <w:rFonts w:ascii="Arial Narrow" w:hAnsi="Arial Narrow"/>
          <w:spacing w:val="-2"/>
          <w:sz w:val="24"/>
          <w:szCs w:val="24"/>
        </w:rPr>
        <w:t xml:space="preserve"> lots:</w:t>
      </w:r>
    </w:p>
    <w:p w14:paraId="7B0BBD50" w14:textId="77777777" w:rsidR="004B51FE" w:rsidRPr="00727201" w:rsidRDefault="000E3896" w:rsidP="001D5E26">
      <w:pPr>
        <w:pStyle w:val="ListParagraph"/>
        <w:numPr>
          <w:ilvl w:val="0"/>
          <w:numId w:val="1"/>
        </w:numPr>
        <w:tabs>
          <w:tab w:val="left" w:pos="1863"/>
          <w:tab w:val="left" w:pos="1915"/>
        </w:tabs>
        <w:spacing w:before="73" w:line="230" w:lineRule="auto"/>
        <w:ind w:right="-21" w:hanging="377"/>
        <w:rPr>
          <w:rFonts w:ascii="Arial Narrow" w:hAnsi="Arial Narrow"/>
          <w:sz w:val="24"/>
          <w:szCs w:val="24"/>
        </w:rPr>
      </w:pPr>
      <w:r w:rsidRPr="00727201">
        <w:rPr>
          <w:rFonts w:ascii="Arial Narrow" w:hAnsi="Arial Narrow"/>
          <w:sz w:val="24"/>
          <w:szCs w:val="24"/>
          <w:u w:val="single" w:color="221F1F"/>
        </w:rPr>
        <w:t>Total</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price of each lot</w:t>
      </w:r>
      <w:r w:rsidRPr="00727201">
        <w:rPr>
          <w:rFonts w:ascii="Arial Narrow" w:hAnsi="Arial Narrow"/>
          <w:sz w:val="24"/>
          <w:szCs w:val="24"/>
        </w:rPr>
        <w:t xml:space="preserve"> [</w:t>
      </w:r>
      <w:r w:rsidRPr="00727201">
        <w:rPr>
          <w:rFonts w:ascii="Arial Narrow" w:hAnsi="Arial Narrow"/>
          <w:i/>
          <w:sz w:val="24"/>
          <w:szCs w:val="24"/>
        </w:rPr>
        <w:t>insert the total price of each lot in words and figures, indicating the various amounts</w:t>
      </w:r>
      <w:r w:rsidRPr="00727201">
        <w:rPr>
          <w:rFonts w:ascii="Arial Narrow" w:hAnsi="Arial Narrow"/>
          <w:i/>
          <w:spacing w:val="-13"/>
          <w:sz w:val="24"/>
          <w:szCs w:val="24"/>
        </w:rPr>
        <w:t xml:space="preserve"> </w:t>
      </w:r>
      <w:r w:rsidRPr="00727201">
        <w:rPr>
          <w:rFonts w:ascii="Arial Narrow" w:hAnsi="Arial Narrow"/>
          <w:i/>
          <w:sz w:val="24"/>
          <w:szCs w:val="24"/>
        </w:rPr>
        <w:t>and</w:t>
      </w:r>
      <w:r w:rsidR="00B447B8" w:rsidRPr="00727201">
        <w:rPr>
          <w:rFonts w:ascii="Arial Narrow" w:hAnsi="Arial Narrow"/>
          <w:i/>
          <w:sz w:val="24"/>
          <w:szCs w:val="24"/>
        </w:rPr>
        <w:t xml:space="preserve"> </w:t>
      </w:r>
      <w:r w:rsidRPr="00727201">
        <w:rPr>
          <w:rFonts w:ascii="Arial Narrow" w:hAnsi="Arial Narrow"/>
          <w:i/>
          <w:sz w:val="24"/>
          <w:szCs w:val="24"/>
        </w:rPr>
        <w:t>the</w:t>
      </w:r>
      <w:r w:rsidR="00B447B8" w:rsidRPr="00727201">
        <w:rPr>
          <w:rFonts w:ascii="Arial Narrow" w:hAnsi="Arial Narrow"/>
          <w:i/>
          <w:sz w:val="24"/>
          <w:szCs w:val="24"/>
        </w:rPr>
        <w:t xml:space="preserve"> </w:t>
      </w:r>
      <w:r w:rsidRPr="00727201">
        <w:rPr>
          <w:rFonts w:ascii="Arial Narrow" w:hAnsi="Arial Narrow"/>
          <w:i/>
          <w:sz w:val="24"/>
          <w:szCs w:val="24"/>
        </w:rPr>
        <w:t>respective</w:t>
      </w:r>
      <w:r w:rsidR="00B447B8" w:rsidRPr="00727201">
        <w:rPr>
          <w:rFonts w:ascii="Arial Narrow" w:hAnsi="Arial Narrow"/>
          <w:i/>
          <w:sz w:val="24"/>
          <w:szCs w:val="24"/>
        </w:rPr>
        <w:t xml:space="preserve"> </w:t>
      </w:r>
      <w:r w:rsidRPr="00727201">
        <w:rPr>
          <w:rFonts w:ascii="Arial Narrow" w:hAnsi="Arial Narrow"/>
          <w:i/>
          <w:sz w:val="24"/>
          <w:szCs w:val="24"/>
        </w:rPr>
        <w:t>currencies</w:t>
      </w:r>
      <w:r w:rsidRPr="00727201">
        <w:rPr>
          <w:rFonts w:ascii="Arial Narrow" w:hAnsi="Arial Narrow"/>
          <w:sz w:val="24"/>
          <w:szCs w:val="24"/>
        </w:rPr>
        <w:t>];</w:t>
      </w:r>
      <w:r w:rsidRPr="00727201">
        <w:rPr>
          <w:rFonts w:ascii="Arial Narrow" w:hAnsi="Arial Narrow"/>
          <w:spacing w:val="-12"/>
          <w:sz w:val="24"/>
          <w:szCs w:val="24"/>
        </w:rPr>
        <w:t xml:space="preserve"> </w:t>
      </w:r>
      <w:r w:rsidRPr="00727201">
        <w:rPr>
          <w:rFonts w:ascii="Arial Narrow" w:hAnsi="Arial Narrow"/>
          <w:sz w:val="24"/>
          <w:szCs w:val="24"/>
        </w:rPr>
        <w:t>and</w:t>
      </w:r>
    </w:p>
    <w:p w14:paraId="205A5559" w14:textId="77777777" w:rsidR="00D747C4" w:rsidRPr="00727201" w:rsidRDefault="000E3896" w:rsidP="001D5E26">
      <w:pPr>
        <w:pStyle w:val="ListParagraph"/>
        <w:numPr>
          <w:ilvl w:val="0"/>
          <w:numId w:val="1"/>
        </w:numPr>
        <w:tabs>
          <w:tab w:val="left" w:pos="1863"/>
          <w:tab w:val="left" w:pos="1915"/>
        </w:tabs>
        <w:spacing w:before="73" w:line="230" w:lineRule="auto"/>
        <w:ind w:right="-21" w:hanging="377"/>
        <w:rPr>
          <w:rFonts w:ascii="Arial Narrow" w:hAnsi="Arial Narrow"/>
          <w:sz w:val="24"/>
          <w:szCs w:val="24"/>
        </w:rPr>
      </w:pPr>
      <w:r w:rsidRPr="00727201">
        <w:rPr>
          <w:rFonts w:ascii="Arial Narrow" w:hAnsi="Arial Narrow"/>
          <w:sz w:val="24"/>
          <w:szCs w:val="24"/>
          <w:u w:val="single" w:color="221F1F"/>
        </w:rPr>
        <w:t>Total</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price</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all</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lots</w:t>
      </w:r>
      <w:r w:rsidRPr="00727201">
        <w:rPr>
          <w:rFonts w:ascii="Arial Narrow" w:hAnsi="Arial Narrow"/>
          <w:spacing w:val="-7"/>
          <w:sz w:val="24"/>
          <w:szCs w:val="24"/>
        </w:rPr>
        <w:t xml:space="preserve"> </w:t>
      </w:r>
      <w:r w:rsidRPr="00727201">
        <w:rPr>
          <w:rFonts w:ascii="Arial Narrow" w:hAnsi="Arial Narrow"/>
          <w:sz w:val="24"/>
          <w:szCs w:val="24"/>
        </w:rPr>
        <w:t>(sum</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7"/>
          <w:sz w:val="24"/>
          <w:szCs w:val="24"/>
        </w:rPr>
        <w:t xml:space="preserve"> </w:t>
      </w:r>
      <w:r w:rsidRPr="00727201">
        <w:rPr>
          <w:rFonts w:ascii="Arial Narrow" w:hAnsi="Arial Narrow"/>
          <w:sz w:val="24"/>
          <w:szCs w:val="24"/>
        </w:rPr>
        <w:t>lots)</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total</w:t>
      </w:r>
      <w:r w:rsidRPr="00727201">
        <w:rPr>
          <w:rFonts w:ascii="Arial Narrow" w:hAnsi="Arial Narrow"/>
          <w:i/>
          <w:spacing w:val="-7"/>
          <w:sz w:val="24"/>
          <w:szCs w:val="24"/>
        </w:rPr>
        <w:t xml:space="preserve"> </w:t>
      </w:r>
      <w:r w:rsidRPr="00727201">
        <w:rPr>
          <w:rFonts w:ascii="Arial Narrow" w:hAnsi="Arial Narrow"/>
          <w:i/>
          <w:sz w:val="24"/>
          <w:szCs w:val="24"/>
        </w:rPr>
        <w:t>price</w:t>
      </w:r>
      <w:r w:rsidRPr="00727201">
        <w:rPr>
          <w:rFonts w:ascii="Arial Narrow" w:hAnsi="Arial Narrow"/>
          <w:i/>
          <w:spacing w:val="-5"/>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all</w:t>
      </w:r>
      <w:r w:rsidRPr="00727201">
        <w:rPr>
          <w:rFonts w:ascii="Arial Narrow" w:hAnsi="Arial Narrow"/>
          <w:i/>
          <w:spacing w:val="-5"/>
          <w:sz w:val="24"/>
          <w:szCs w:val="24"/>
        </w:rPr>
        <w:t xml:space="preserve"> </w:t>
      </w:r>
      <w:r w:rsidRPr="00727201">
        <w:rPr>
          <w:rFonts w:ascii="Arial Narrow" w:hAnsi="Arial Narrow"/>
          <w:i/>
          <w:sz w:val="24"/>
          <w:szCs w:val="24"/>
        </w:rPr>
        <w:t>lots</w:t>
      </w:r>
      <w:r w:rsidRPr="00727201">
        <w:rPr>
          <w:rFonts w:ascii="Arial Narrow" w:hAnsi="Arial Narrow"/>
          <w:i/>
          <w:spacing w:val="-7"/>
          <w:sz w:val="24"/>
          <w:szCs w:val="24"/>
        </w:rPr>
        <w:t xml:space="preserve"> </w:t>
      </w:r>
      <w:r w:rsidRPr="00727201">
        <w:rPr>
          <w:rFonts w:ascii="Arial Narrow" w:hAnsi="Arial Narrow"/>
          <w:i/>
          <w:sz w:val="24"/>
          <w:szCs w:val="24"/>
        </w:rPr>
        <w:t>in</w:t>
      </w:r>
      <w:r w:rsidRPr="00727201">
        <w:rPr>
          <w:rFonts w:ascii="Arial Narrow" w:hAnsi="Arial Narrow"/>
          <w:i/>
          <w:spacing w:val="-6"/>
          <w:sz w:val="24"/>
          <w:szCs w:val="24"/>
        </w:rPr>
        <w:t xml:space="preserve"> </w:t>
      </w:r>
      <w:r w:rsidRPr="00727201">
        <w:rPr>
          <w:rFonts w:ascii="Arial Narrow" w:hAnsi="Arial Narrow"/>
          <w:i/>
          <w:sz w:val="24"/>
          <w:szCs w:val="24"/>
        </w:rPr>
        <w:t>words</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6"/>
          <w:sz w:val="24"/>
          <w:szCs w:val="24"/>
        </w:rPr>
        <w:t xml:space="preserve"> </w:t>
      </w:r>
      <w:r w:rsidRPr="00727201">
        <w:rPr>
          <w:rFonts w:ascii="Arial Narrow" w:hAnsi="Arial Narrow"/>
          <w:i/>
          <w:sz w:val="24"/>
          <w:szCs w:val="24"/>
        </w:rPr>
        <w:t>figures,</w:t>
      </w:r>
      <w:r w:rsidRPr="00727201">
        <w:rPr>
          <w:rFonts w:ascii="Arial Narrow" w:hAnsi="Arial Narrow"/>
          <w:i/>
          <w:spacing w:val="-5"/>
          <w:sz w:val="24"/>
          <w:szCs w:val="24"/>
        </w:rPr>
        <w:t xml:space="preserve"> </w:t>
      </w:r>
      <w:r w:rsidRPr="00727201">
        <w:rPr>
          <w:rFonts w:ascii="Arial Narrow" w:hAnsi="Arial Narrow"/>
          <w:i/>
          <w:sz w:val="24"/>
          <w:szCs w:val="24"/>
        </w:rPr>
        <w:t>indicating the various amounts and the</w:t>
      </w:r>
      <w:r w:rsidRPr="00727201">
        <w:rPr>
          <w:rFonts w:ascii="Arial Narrow" w:hAnsi="Arial Narrow"/>
          <w:i/>
          <w:spacing w:val="-4"/>
          <w:sz w:val="24"/>
          <w:szCs w:val="24"/>
        </w:rPr>
        <w:t xml:space="preserve"> </w:t>
      </w:r>
      <w:r w:rsidRPr="00727201">
        <w:rPr>
          <w:rFonts w:ascii="Arial Narrow" w:hAnsi="Arial Narrow"/>
          <w:i/>
          <w:sz w:val="24"/>
          <w:szCs w:val="24"/>
        </w:rPr>
        <w:t>respective</w:t>
      </w:r>
      <w:r w:rsidRPr="00727201">
        <w:rPr>
          <w:rFonts w:ascii="Arial Narrow" w:hAnsi="Arial Narrow"/>
          <w:i/>
          <w:spacing w:val="-2"/>
          <w:sz w:val="24"/>
          <w:szCs w:val="24"/>
        </w:rPr>
        <w:t xml:space="preserve"> </w:t>
      </w:r>
      <w:r w:rsidRPr="00727201">
        <w:rPr>
          <w:rFonts w:ascii="Arial Narrow" w:hAnsi="Arial Narrow"/>
          <w:i/>
          <w:sz w:val="24"/>
          <w:szCs w:val="24"/>
        </w:rPr>
        <w:t>currencies</w:t>
      </w:r>
      <w:r w:rsidRPr="00727201">
        <w:rPr>
          <w:rFonts w:ascii="Arial Narrow" w:hAnsi="Arial Narrow"/>
          <w:sz w:val="24"/>
          <w:szCs w:val="24"/>
        </w:rPr>
        <w:t>];</w:t>
      </w:r>
    </w:p>
    <w:p w14:paraId="7F1076E4" w14:textId="77777777" w:rsidR="00D94B70" w:rsidRPr="00727201" w:rsidRDefault="00D747C4"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pacing w:val="-2"/>
          <w:sz w:val="24"/>
          <w:szCs w:val="24"/>
          <w:u w:val="single" w:color="221F1F"/>
        </w:rPr>
        <w:t>Discou</w:t>
      </w:r>
      <w:r w:rsidR="000E3896" w:rsidRPr="00727201">
        <w:rPr>
          <w:rFonts w:ascii="Arial Narrow" w:hAnsi="Arial Narrow"/>
          <w:i/>
          <w:spacing w:val="-2"/>
          <w:sz w:val="24"/>
          <w:szCs w:val="24"/>
          <w:u w:val="single" w:color="221F1F"/>
        </w:rPr>
        <w:t>nts:</w:t>
      </w:r>
      <w:r w:rsidR="000E3896" w:rsidRPr="00727201">
        <w:rPr>
          <w:rFonts w:ascii="Arial Narrow" w:hAnsi="Arial Narrow"/>
          <w:i/>
          <w:spacing w:val="-17"/>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4"/>
          <w:sz w:val="24"/>
          <w:szCs w:val="24"/>
        </w:rPr>
        <w:t xml:space="preserve"> </w:t>
      </w:r>
      <w:r w:rsidR="000E3896" w:rsidRPr="00727201">
        <w:rPr>
          <w:rFonts w:ascii="Arial Narrow" w:hAnsi="Arial Narrow"/>
          <w:spacing w:val="-2"/>
          <w:sz w:val="24"/>
          <w:szCs w:val="24"/>
        </w:rPr>
        <w:t>discounts</w:t>
      </w:r>
      <w:r w:rsidR="000E3896" w:rsidRPr="00727201">
        <w:rPr>
          <w:rFonts w:ascii="Arial Narrow" w:hAnsi="Arial Narrow"/>
          <w:spacing w:val="-17"/>
          <w:sz w:val="24"/>
          <w:szCs w:val="24"/>
        </w:rPr>
        <w:t xml:space="preserve"> </w:t>
      </w:r>
      <w:r w:rsidR="000E3896" w:rsidRPr="00727201">
        <w:rPr>
          <w:rFonts w:ascii="Arial Narrow" w:hAnsi="Arial Narrow"/>
          <w:spacing w:val="-2"/>
          <w:sz w:val="24"/>
          <w:szCs w:val="24"/>
        </w:rPr>
        <w:t>offered</w:t>
      </w:r>
      <w:r w:rsidR="000E3896" w:rsidRPr="00727201">
        <w:rPr>
          <w:rFonts w:ascii="Arial Narrow" w:hAnsi="Arial Narrow"/>
          <w:spacing w:val="-14"/>
          <w:sz w:val="24"/>
          <w:szCs w:val="24"/>
        </w:rPr>
        <w:t xml:space="preserve"> </w:t>
      </w:r>
      <w:r w:rsidR="000E3896" w:rsidRPr="00727201">
        <w:rPr>
          <w:rFonts w:ascii="Arial Narrow" w:hAnsi="Arial Narrow"/>
          <w:spacing w:val="-2"/>
          <w:sz w:val="24"/>
          <w:szCs w:val="24"/>
        </w:rPr>
        <w:t>and</w:t>
      </w:r>
      <w:r w:rsidR="000E3896" w:rsidRPr="00727201">
        <w:rPr>
          <w:rFonts w:ascii="Arial Narrow" w:hAnsi="Arial Narrow"/>
          <w:spacing w:val="-18"/>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methodology</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for</w:t>
      </w:r>
      <w:r w:rsidR="000E3896" w:rsidRPr="00727201">
        <w:rPr>
          <w:rFonts w:ascii="Arial Narrow" w:hAnsi="Arial Narrow"/>
          <w:spacing w:val="-14"/>
          <w:sz w:val="24"/>
          <w:szCs w:val="24"/>
        </w:rPr>
        <w:t xml:space="preserve"> </w:t>
      </w:r>
      <w:r w:rsidR="000E3896" w:rsidRPr="00727201">
        <w:rPr>
          <w:rFonts w:ascii="Arial Narrow" w:hAnsi="Arial Narrow"/>
          <w:spacing w:val="-2"/>
          <w:sz w:val="24"/>
          <w:szCs w:val="24"/>
        </w:rPr>
        <w:t>their</w:t>
      </w:r>
      <w:r w:rsidR="000E3896" w:rsidRPr="00727201">
        <w:rPr>
          <w:rFonts w:ascii="Arial Narrow" w:hAnsi="Arial Narrow"/>
          <w:spacing w:val="-16"/>
          <w:sz w:val="24"/>
          <w:szCs w:val="24"/>
        </w:rPr>
        <w:t xml:space="preserve"> </w:t>
      </w:r>
      <w:r w:rsidR="000E3896" w:rsidRPr="00727201">
        <w:rPr>
          <w:rFonts w:ascii="Arial Narrow" w:hAnsi="Arial Narrow"/>
          <w:spacing w:val="-2"/>
          <w:sz w:val="24"/>
          <w:szCs w:val="24"/>
        </w:rPr>
        <w:t>application</w:t>
      </w:r>
      <w:r w:rsidR="000E3896" w:rsidRPr="00727201">
        <w:rPr>
          <w:rFonts w:ascii="Arial Narrow" w:hAnsi="Arial Narrow"/>
          <w:spacing w:val="-14"/>
          <w:sz w:val="24"/>
          <w:szCs w:val="24"/>
        </w:rPr>
        <w:t xml:space="preserve"> </w:t>
      </w:r>
      <w:r w:rsidR="000E3896" w:rsidRPr="00727201">
        <w:rPr>
          <w:rFonts w:ascii="Arial Narrow" w:hAnsi="Arial Narrow"/>
          <w:spacing w:val="-4"/>
          <w:sz w:val="24"/>
          <w:szCs w:val="24"/>
        </w:rPr>
        <w:t>are:</w:t>
      </w:r>
      <w:r w:rsidRPr="00727201">
        <w:rPr>
          <w:rFonts w:ascii="Arial Narrow" w:hAnsi="Arial Narrow"/>
          <w:sz w:val="24"/>
          <w:szCs w:val="24"/>
          <w:u w:val="single" w:color="221F1F"/>
        </w:rPr>
        <w:t xml:space="preserve"> </w:t>
      </w:r>
    </w:p>
    <w:p w14:paraId="774C419A"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6"/>
          <w:sz w:val="24"/>
          <w:szCs w:val="24"/>
        </w:rPr>
        <w:t xml:space="preserve"> </w:t>
      </w:r>
      <w:r w:rsidRPr="00727201">
        <w:rPr>
          <w:rFonts w:ascii="Arial Narrow" w:hAnsi="Arial Narrow"/>
          <w:sz w:val="24"/>
          <w:szCs w:val="24"/>
        </w:rPr>
        <w:t>discounts</w:t>
      </w:r>
      <w:r w:rsidRPr="00727201">
        <w:rPr>
          <w:rFonts w:ascii="Arial Narrow" w:hAnsi="Arial Narrow"/>
          <w:spacing w:val="-23"/>
          <w:sz w:val="24"/>
          <w:szCs w:val="24"/>
        </w:rPr>
        <w:t xml:space="preserve"> </w:t>
      </w:r>
      <w:r w:rsidRPr="00727201">
        <w:rPr>
          <w:rFonts w:ascii="Arial Narrow" w:hAnsi="Arial Narrow"/>
          <w:sz w:val="24"/>
          <w:szCs w:val="24"/>
        </w:rPr>
        <w:t>offered</w:t>
      </w:r>
      <w:r w:rsidRPr="00727201">
        <w:rPr>
          <w:rFonts w:ascii="Arial Narrow" w:hAnsi="Arial Narrow"/>
          <w:spacing w:val="-23"/>
          <w:sz w:val="24"/>
          <w:szCs w:val="24"/>
        </w:rPr>
        <w:t xml:space="preserve"> </w:t>
      </w:r>
      <w:r w:rsidRPr="00727201">
        <w:rPr>
          <w:rFonts w:ascii="Arial Narrow" w:hAnsi="Arial Narrow"/>
          <w:sz w:val="24"/>
          <w:szCs w:val="24"/>
        </w:rPr>
        <w:t>are:</w:t>
      </w:r>
      <w:r w:rsidRPr="00727201">
        <w:rPr>
          <w:rFonts w:ascii="Arial Narrow" w:hAnsi="Arial Narrow"/>
          <w:spacing w:val="-24"/>
          <w:sz w:val="24"/>
          <w:szCs w:val="24"/>
        </w:rPr>
        <w:t xml:space="preserve"> </w:t>
      </w:r>
      <w:r w:rsidRPr="00727201">
        <w:rPr>
          <w:rFonts w:ascii="Arial Narrow" w:hAnsi="Arial Narrow"/>
          <w:sz w:val="24"/>
          <w:szCs w:val="24"/>
        </w:rPr>
        <w:t>[</w:t>
      </w:r>
      <w:r w:rsidRPr="00727201">
        <w:rPr>
          <w:rFonts w:ascii="Arial Narrow" w:hAnsi="Arial Narrow"/>
          <w:i/>
          <w:sz w:val="24"/>
          <w:szCs w:val="24"/>
        </w:rPr>
        <w:t>Specify</w:t>
      </w:r>
      <w:r w:rsidRPr="00727201">
        <w:rPr>
          <w:rFonts w:ascii="Arial Narrow" w:hAnsi="Arial Narrow"/>
          <w:i/>
          <w:spacing w:val="-26"/>
          <w:sz w:val="24"/>
          <w:szCs w:val="24"/>
        </w:rPr>
        <w:t xml:space="preserve"> </w:t>
      </w:r>
      <w:r w:rsidRPr="00727201">
        <w:rPr>
          <w:rFonts w:ascii="Arial Narrow" w:hAnsi="Arial Narrow"/>
          <w:i/>
          <w:sz w:val="24"/>
          <w:szCs w:val="24"/>
        </w:rPr>
        <w:t>in</w:t>
      </w:r>
      <w:r w:rsidRPr="00727201">
        <w:rPr>
          <w:rFonts w:ascii="Arial Narrow" w:hAnsi="Arial Narrow"/>
          <w:i/>
          <w:spacing w:val="-24"/>
          <w:sz w:val="24"/>
          <w:szCs w:val="24"/>
        </w:rPr>
        <w:t xml:space="preserve"> </w:t>
      </w:r>
      <w:r w:rsidRPr="00727201">
        <w:rPr>
          <w:rFonts w:ascii="Arial Narrow" w:hAnsi="Arial Narrow"/>
          <w:i/>
          <w:sz w:val="24"/>
          <w:szCs w:val="24"/>
        </w:rPr>
        <w:t>detail</w:t>
      </w:r>
      <w:r w:rsidRPr="00727201">
        <w:rPr>
          <w:rFonts w:ascii="Arial Narrow" w:hAnsi="Arial Narrow"/>
          <w:i/>
          <w:spacing w:val="-25"/>
          <w:sz w:val="24"/>
          <w:szCs w:val="24"/>
        </w:rPr>
        <w:t xml:space="preserve"> </w:t>
      </w:r>
      <w:r w:rsidRPr="00727201">
        <w:rPr>
          <w:rFonts w:ascii="Arial Narrow" w:hAnsi="Arial Narrow"/>
          <w:i/>
          <w:sz w:val="24"/>
          <w:szCs w:val="24"/>
        </w:rPr>
        <w:t>each</w:t>
      </w:r>
      <w:r w:rsidR="00B447B8" w:rsidRPr="00727201">
        <w:rPr>
          <w:rFonts w:ascii="Arial Narrow" w:hAnsi="Arial Narrow"/>
          <w:i/>
          <w:sz w:val="24"/>
          <w:szCs w:val="24"/>
        </w:rPr>
        <w:t xml:space="preserve"> </w:t>
      </w:r>
      <w:r w:rsidRPr="00727201">
        <w:rPr>
          <w:rFonts w:ascii="Arial Narrow" w:hAnsi="Arial Narrow"/>
          <w:i/>
          <w:sz w:val="24"/>
          <w:szCs w:val="24"/>
        </w:rPr>
        <w:t>discount</w:t>
      </w:r>
      <w:r w:rsidRPr="00727201">
        <w:rPr>
          <w:rFonts w:ascii="Arial Narrow" w:hAnsi="Arial Narrow"/>
          <w:i/>
          <w:spacing w:val="-22"/>
          <w:sz w:val="24"/>
          <w:szCs w:val="24"/>
        </w:rPr>
        <w:t xml:space="preserve"> </w:t>
      </w:r>
      <w:r w:rsidRPr="00727201">
        <w:rPr>
          <w:rFonts w:ascii="Arial Narrow" w:hAnsi="Arial Narrow"/>
          <w:i/>
          <w:spacing w:val="-2"/>
          <w:sz w:val="24"/>
          <w:szCs w:val="24"/>
        </w:rPr>
        <w:t>offered.</w:t>
      </w:r>
      <w:r w:rsidRPr="00727201">
        <w:rPr>
          <w:rFonts w:ascii="Arial Narrow" w:hAnsi="Arial Narrow"/>
          <w:spacing w:val="-2"/>
          <w:sz w:val="24"/>
          <w:szCs w:val="24"/>
        </w:rPr>
        <w:t>]</w:t>
      </w:r>
    </w:p>
    <w:p w14:paraId="24380985"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exact</w:t>
      </w:r>
      <w:r w:rsidRPr="00727201">
        <w:rPr>
          <w:rFonts w:ascii="Arial Narrow" w:hAnsi="Arial Narrow"/>
          <w:spacing w:val="-8"/>
          <w:sz w:val="24"/>
          <w:szCs w:val="24"/>
        </w:rPr>
        <w:t xml:space="preserve"> </w:t>
      </w:r>
      <w:r w:rsidRPr="00727201">
        <w:rPr>
          <w:rFonts w:ascii="Arial Narrow" w:hAnsi="Arial Narrow"/>
          <w:sz w:val="24"/>
          <w:szCs w:val="24"/>
        </w:rPr>
        <w:t>method</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calculations</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determine</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net</w:t>
      </w:r>
      <w:r w:rsidRPr="00727201">
        <w:rPr>
          <w:rFonts w:ascii="Arial Narrow" w:hAnsi="Arial Narrow"/>
          <w:spacing w:val="-10"/>
          <w:sz w:val="24"/>
          <w:szCs w:val="24"/>
        </w:rPr>
        <w:t xml:space="preserve"> </w:t>
      </w:r>
      <w:r w:rsidRPr="00727201">
        <w:rPr>
          <w:rFonts w:ascii="Arial Narrow" w:hAnsi="Arial Narrow"/>
          <w:sz w:val="24"/>
          <w:szCs w:val="24"/>
        </w:rPr>
        <w:t>price</w:t>
      </w:r>
      <w:r w:rsidRPr="00727201">
        <w:rPr>
          <w:rFonts w:ascii="Arial Narrow" w:hAnsi="Arial Narrow"/>
          <w:spacing w:val="-9"/>
          <w:sz w:val="24"/>
          <w:szCs w:val="24"/>
        </w:rPr>
        <w:t xml:space="preserve"> </w:t>
      </w:r>
      <w:r w:rsidRPr="00727201">
        <w:rPr>
          <w:rFonts w:ascii="Arial Narrow" w:hAnsi="Arial Narrow"/>
          <w:sz w:val="24"/>
          <w:szCs w:val="24"/>
        </w:rPr>
        <w:t>after</w:t>
      </w:r>
      <w:r w:rsidRPr="00727201">
        <w:rPr>
          <w:rFonts w:ascii="Arial Narrow" w:hAnsi="Arial Narrow"/>
          <w:spacing w:val="-8"/>
          <w:sz w:val="24"/>
          <w:szCs w:val="24"/>
        </w:rPr>
        <w:t xml:space="preserve"> </w:t>
      </w:r>
      <w:r w:rsidRPr="00727201">
        <w:rPr>
          <w:rFonts w:ascii="Arial Narrow" w:hAnsi="Arial Narrow"/>
          <w:sz w:val="24"/>
          <w:szCs w:val="24"/>
        </w:rPr>
        <w:t>application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discounts</w:t>
      </w:r>
      <w:r w:rsidRPr="00727201">
        <w:rPr>
          <w:rFonts w:ascii="Arial Narrow" w:hAnsi="Arial Narrow"/>
          <w:spacing w:val="-9"/>
          <w:sz w:val="24"/>
          <w:szCs w:val="24"/>
        </w:rPr>
        <w:t xml:space="preserve"> </w:t>
      </w:r>
      <w:r w:rsidRPr="00727201">
        <w:rPr>
          <w:rFonts w:ascii="Arial Narrow" w:hAnsi="Arial Narrow"/>
          <w:sz w:val="24"/>
          <w:szCs w:val="24"/>
        </w:rPr>
        <w:t>is</w:t>
      </w:r>
      <w:r w:rsidRPr="00727201">
        <w:rPr>
          <w:rFonts w:ascii="Arial Narrow" w:hAnsi="Arial Narrow"/>
          <w:spacing w:val="-9"/>
          <w:sz w:val="24"/>
          <w:szCs w:val="24"/>
        </w:rPr>
        <w:t xml:space="preserve"> </w:t>
      </w:r>
      <w:r w:rsidRPr="00727201">
        <w:rPr>
          <w:rFonts w:ascii="Arial Narrow" w:hAnsi="Arial Narrow"/>
          <w:sz w:val="24"/>
          <w:szCs w:val="24"/>
        </w:rPr>
        <w:t>shown</w:t>
      </w:r>
      <w:r w:rsidRPr="00727201">
        <w:rPr>
          <w:rFonts w:ascii="Arial Narrow" w:hAnsi="Arial Narrow"/>
          <w:spacing w:val="-10"/>
          <w:sz w:val="24"/>
          <w:szCs w:val="24"/>
        </w:rPr>
        <w:t xml:space="preserve"> </w:t>
      </w:r>
      <w:r w:rsidRPr="00727201">
        <w:rPr>
          <w:rFonts w:ascii="Arial Narrow" w:hAnsi="Arial Narrow"/>
          <w:sz w:val="24"/>
          <w:szCs w:val="24"/>
        </w:rPr>
        <w:t>below: [</w:t>
      </w:r>
      <w:r w:rsidRPr="00727201">
        <w:rPr>
          <w:rFonts w:ascii="Arial Narrow" w:hAnsi="Arial Narrow"/>
          <w:i/>
          <w:sz w:val="24"/>
          <w:szCs w:val="24"/>
        </w:rPr>
        <w:t>Specify</w:t>
      </w:r>
      <w:r w:rsidRPr="00727201">
        <w:rPr>
          <w:rFonts w:ascii="Arial Narrow" w:hAnsi="Arial Narrow"/>
          <w:i/>
          <w:spacing w:val="-9"/>
          <w:sz w:val="24"/>
          <w:szCs w:val="24"/>
        </w:rPr>
        <w:t xml:space="preserve"> </w:t>
      </w:r>
      <w:r w:rsidRPr="00727201">
        <w:rPr>
          <w:rFonts w:ascii="Arial Narrow" w:hAnsi="Arial Narrow"/>
          <w:i/>
          <w:sz w:val="24"/>
          <w:szCs w:val="24"/>
        </w:rPr>
        <w:t>in</w:t>
      </w:r>
      <w:r w:rsidRPr="00727201">
        <w:rPr>
          <w:rFonts w:ascii="Arial Narrow" w:hAnsi="Arial Narrow"/>
          <w:i/>
          <w:spacing w:val="-9"/>
          <w:sz w:val="24"/>
          <w:szCs w:val="24"/>
        </w:rPr>
        <w:t xml:space="preserve"> </w:t>
      </w:r>
      <w:r w:rsidRPr="00727201">
        <w:rPr>
          <w:rFonts w:ascii="Arial Narrow" w:hAnsi="Arial Narrow"/>
          <w:i/>
          <w:sz w:val="24"/>
          <w:szCs w:val="24"/>
        </w:rPr>
        <w:t>detail</w:t>
      </w:r>
      <w:r w:rsidRPr="00727201">
        <w:rPr>
          <w:rFonts w:ascii="Arial Narrow" w:hAnsi="Arial Narrow"/>
          <w:i/>
          <w:spacing w:val="-7"/>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method</w:t>
      </w:r>
      <w:r w:rsidR="00B447B8" w:rsidRPr="00727201">
        <w:rPr>
          <w:rFonts w:ascii="Arial Narrow" w:hAnsi="Arial Narrow"/>
          <w:i/>
          <w:sz w:val="24"/>
          <w:szCs w:val="24"/>
        </w:rPr>
        <w:t xml:space="preserve"> </w:t>
      </w:r>
      <w:r w:rsidRPr="00727201">
        <w:rPr>
          <w:rFonts w:ascii="Arial Narrow" w:hAnsi="Arial Narrow"/>
          <w:i/>
          <w:sz w:val="24"/>
          <w:szCs w:val="24"/>
        </w:rPr>
        <w:t>that</w:t>
      </w:r>
      <w:r w:rsidRPr="00727201">
        <w:rPr>
          <w:rFonts w:ascii="Arial Narrow" w:hAnsi="Arial Narrow"/>
          <w:i/>
          <w:spacing w:val="-7"/>
          <w:sz w:val="24"/>
          <w:szCs w:val="24"/>
        </w:rPr>
        <w:t xml:space="preserve"> </w:t>
      </w:r>
      <w:r w:rsidRPr="00727201">
        <w:rPr>
          <w:rFonts w:ascii="Arial Narrow" w:hAnsi="Arial Narrow"/>
          <w:i/>
          <w:sz w:val="24"/>
          <w:szCs w:val="24"/>
        </w:rPr>
        <w:t>shall</w:t>
      </w:r>
      <w:r w:rsidRPr="00727201">
        <w:rPr>
          <w:rFonts w:ascii="Arial Narrow" w:hAnsi="Arial Narrow"/>
          <w:i/>
          <w:spacing w:val="-7"/>
          <w:sz w:val="24"/>
          <w:szCs w:val="24"/>
        </w:rPr>
        <w:t xml:space="preserve"> </w:t>
      </w:r>
      <w:r w:rsidRPr="00727201">
        <w:rPr>
          <w:rFonts w:ascii="Arial Narrow" w:hAnsi="Arial Narrow"/>
          <w:i/>
          <w:sz w:val="24"/>
          <w:szCs w:val="24"/>
        </w:rPr>
        <w:t>be</w:t>
      </w:r>
      <w:r w:rsidRPr="00727201">
        <w:rPr>
          <w:rFonts w:ascii="Arial Narrow" w:hAnsi="Arial Narrow"/>
          <w:i/>
          <w:spacing w:val="-9"/>
          <w:sz w:val="24"/>
          <w:szCs w:val="24"/>
        </w:rPr>
        <w:t xml:space="preserve"> </w:t>
      </w:r>
      <w:r w:rsidRPr="00727201">
        <w:rPr>
          <w:rFonts w:ascii="Arial Narrow" w:hAnsi="Arial Narrow"/>
          <w:i/>
          <w:sz w:val="24"/>
          <w:szCs w:val="24"/>
        </w:rPr>
        <w:t>used</w:t>
      </w:r>
      <w:r w:rsidRPr="00727201">
        <w:rPr>
          <w:rFonts w:ascii="Arial Narrow" w:hAnsi="Arial Narrow"/>
          <w:i/>
          <w:spacing w:val="-9"/>
          <w:sz w:val="24"/>
          <w:szCs w:val="24"/>
        </w:rPr>
        <w:t xml:space="preserve"> </w:t>
      </w:r>
      <w:r w:rsidRPr="00727201">
        <w:rPr>
          <w:rFonts w:ascii="Arial Narrow" w:hAnsi="Arial Narrow"/>
          <w:i/>
          <w:sz w:val="24"/>
          <w:szCs w:val="24"/>
        </w:rPr>
        <w:t>to</w:t>
      </w:r>
      <w:r w:rsidRPr="00727201">
        <w:rPr>
          <w:rFonts w:ascii="Arial Narrow" w:hAnsi="Arial Narrow"/>
          <w:i/>
          <w:spacing w:val="-9"/>
          <w:sz w:val="24"/>
          <w:szCs w:val="24"/>
        </w:rPr>
        <w:t xml:space="preserve"> </w:t>
      </w:r>
      <w:r w:rsidRPr="00727201">
        <w:rPr>
          <w:rFonts w:ascii="Arial Narrow" w:hAnsi="Arial Narrow"/>
          <w:i/>
          <w:sz w:val="24"/>
          <w:szCs w:val="24"/>
        </w:rPr>
        <w:t>apply</w:t>
      </w:r>
      <w:r w:rsidRPr="00727201">
        <w:rPr>
          <w:rFonts w:ascii="Arial Narrow" w:hAnsi="Arial Narrow"/>
          <w:i/>
          <w:spacing w:val="-9"/>
          <w:sz w:val="24"/>
          <w:szCs w:val="24"/>
        </w:rPr>
        <w:t xml:space="preserve"> </w:t>
      </w:r>
      <w:r w:rsidRPr="00727201">
        <w:rPr>
          <w:rFonts w:ascii="Arial Narrow" w:hAnsi="Arial Narrow"/>
          <w:i/>
          <w:sz w:val="24"/>
          <w:szCs w:val="24"/>
        </w:rPr>
        <w:t>the</w:t>
      </w:r>
      <w:r w:rsidRPr="00727201">
        <w:rPr>
          <w:rFonts w:ascii="Arial Narrow" w:hAnsi="Arial Narrow"/>
          <w:i/>
          <w:spacing w:val="-9"/>
          <w:sz w:val="24"/>
          <w:szCs w:val="24"/>
        </w:rPr>
        <w:t xml:space="preserve"> </w:t>
      </w:r>
      <w:r w:rsidRPr="00727201">
        <w:rPr>
          <w:rFonts w:ascii="Arial Narrow" w:hAnsi="Arial Narrow"/>
          <w:i/>
          <w:sz w:val="24"/>
          <w:szCs w:val="24"/>
        </w:rPr>
        <w:t>discounts</w:t>
      </w:r>
      <w:r w:rsidRPr="00727201">
        <w:rPr>
          <w:rFonts w:ascii="Arial Narrow" w:hAnsi="Arial Narrow"/>
          <w:sz w:val="24"/>
          <w:szCs w:val="24"/>
        </w:rPr>
        <w:t>];</w:t>
      </w:r>
    </w:p>
    <w:p w14:paraId="07613CDB"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z w:val="24"/>
          <w:szCs w:val="24"/>
          <w:u w:val="single" w:color="221F1F"/>
        </w:rPr>
        <w:t>Tender Validity Period</w:t>
      </w:r>
      <w:r w:rsidRPr="00727201">
        <w:rPr>
          <w:rFonts w:ascii="Arial Narrow" w:hAnsi="Arial Narrow"/>
          <w:i/>
          <w:sz w:val="24"/>
          <w:szCs w:val="24"/>
        </w:rPr>
        <w:t xml:space="preserve">: </w:t>
      </w:r>
      <w:r w:rsidRPr="00727201">
        <w:rPr>
          <w:rFonts w:ascii="Arial Narrow" w:hAnsi="Arial Narrow"/>
          <w:sz w:val="24"/>
          <w:szCs w:val="24"/>
        </w:rPr>
        <w:t>Our Tender shall be valid for the period specified in TDS 18.1 (as amended, if applicable)</w:t>
      </w:r>
      <w:r w:rsidRPr="00727201">
        <w:rPr>
          <w:rFonts w:ascii="Arial Narrow" w:hAnsi="Arial Narrow"/>
          <w:spacing w:val="-3"/>
          <w:sz w:val="24"/>
          <w:szCs w:val="24"/>
        </w:rPr>
        <w:t xml:space="preserve"> </w:t>
      </w:r>
      <w:r w:rsidRPr="00727201">
        <w:rPr>
          <w:rFonts w:ascii="Arial Narrow" w:hAnsi="Arial Narrow"/>
          <w:sz w:val="24"/>
          <w:szCs w:val="24"/>
        </w:rPr>
        <w:t>from</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date</w:t>
      </w:r>
      <w:r w:rsidRPr="00727201">
        <w:rPr>
          <w:rFonts w:ascii="Arial Narrow" w:hAnsi="Arial Narrow"/>
          <w:spacing w:val="-4"/>
          <w:sz w:val="24"/>
          <w:szCs w:val="24"/>
        </w:rPr>
        <w:t xml:space="preserve"> </w:t>
      </w:r>
      <w:r w:rsidRPr="00727201">
        <w:rPr>
          <w:rFonts w:ascii="Arial Narrow" w:hAnsi="Arial Narrow"/>
          <w:sz w:val="24"/>
          <w:szCs w:val="24"/>
        </w:rPr>
        <w:t>fixed</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submission</w:t>
      </w:r>
      <w:r w:rsidRPr="00727201">
        <w:rPr>
          <w:rFonts w:ascii="Arial Narrow" w:hAnsi="Arial Narrow"/>
          <w:spacing w:val="-4"/>
          <w:sz w:val="24"/>
          <w:szCs w:val="24"/>
        </w:rPr>
        <w:t xml:space="preserve"> </w:t>
      </w:r>
      <w:r w:rsidRPr="00727201">
        <w:rPr>
          <w:rFonts w:ascii="Arial Narrow" w:hAnsi="Arial Narrow"/>
          <w:sz w:val="24"/>
          <w:szCs w:val="24"/>
        </w:rPr>
        <w:t>deadline</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TDS</w:t>
      </w:r>
      <w:r w:rsidRPr="00727201">
        <w:rPr>
          <w:rFonts w:ascii="Arial Narrow" w:hAnsi="Arial Narrow"/>
          <w:spacing w:val="-5"/>
          <w:sz w:val="24"/>
          <w:szCs w:val="24"/>
        </w:rPr>
        <w:t xml:space="preserve"> </w:t>
      </w:r>
      <w:r w:rsidRPr="00727201">
        <w:rPr>
          <w:rFonts w:ascii="Arial Narrow" w:hAnsi="Arial Narrow"/>
          <w:sz w:val="24"/>
          <w:szCs w:val="24"/>
        </w:rPr>
        <w:t>22.1</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amended,</w:t>
      </w:r>
      <w:r w:rsidRPr="00727201">
        <w:rPr>
          <w:rFonts w:ascii="Arial Narrow" w:hAnsi="Arial Narrow"/>
          <w:spacing w:val="-4"/>
          <w:sz w:val="24"/>
          <w:szCs w:val="24"/>
        </w:rPr>
        <w:t xml:space="preserve"> </w:t>
      </w:r>
      <w:r w:rsidRPr="00727201">
        <w:rPr>
          <w:rFonts w:ascii="Arial Narrow" w:hAnsi="Arial Narrow"/>
          <w:sz w:val="24"/>
          <w:szCs w:val="24"/>
        </w:rPr>
        <w:t>if applicable),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it</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remain</w:t>
      </w:r>
      <w:r w:rsidRPr="00727201">
        <w:rPr>
          <w:rFonts w:ascii="Arial Narrow" w:hAnsi="Arial Narrow"/>
          <w:spacing w:val="-3"/>
          <w:sz w:val="24"/>
          <w:szCs w:val="24"/>
        </w:rPr>
        <w:t xml:space="preserve"> </w:t>
      </w:r>
      <w:r w:rsidRPr="00727201">
        <w:rPr>
          <w:rFonts w:ascii="Arial Narrow" w:hAnsi="Arial Narrow"/>
          <w:sz w:val="24"/>
          <w:szCs w:val="24"/>
        </w:rPr>
        <w:t>binding</w:t>
      </w:r>
      <w:r w:rsidRPr="00727201">
        <w:rPr>
          <w:rFonts w:ascii="Arial Narrow" w:hAnsi="Arial Narrow"/>
          <w:spacing w:val="-4"/>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us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accepted</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expiration</w:t>
      </w:r>
      <w:r w:rsidRPr="00727201">
        <w:rPr>
          <w:rFonts w:ascii="Arial Narrow" w:hAnsi="Arial Narrow"/>
          <w:spacing w:val="-3"/>
          <w:sz w:val="24"/>
          <w:szCs w:val="24"/>
        </w:rPr>
        <w:t xml:space="preserve"> </w:t>
      </w:r>
      <w:r w:rsidRPr="00727201">
        <w:rPr>
          <w:rFonts w:ascii="Arial Narrow" w:hAnsi="Arial Narrow"/>
          <w:sz w:val="24"/>
          <w:szCs w:val="24"/>
        </w:rPr>
        <w:t>of that</w:t>
      </w:r>
      <w:r w:rsidRPr="00727201">
        <w:rPr>
          <w:rFonts w:ascii="Arial Narrow" w:hAnsi="Arial Narrow"/>
          <w:spacing w:val="-23"/>
          <w:sz w:val="24"/>
          <w:szCs w:val="24"/>
        </w:rPr>
        <w:t xml:space="preserve"> </w:t>
      </w:r>
      <w:r w:rsidRPr="00727201">
        <w:rPr>
          <w:rFonts w:ascii="Arial Narrow" w:hAnsi="Arial Narrow"/>
          <w:sz w:val="24"/>
          <w:szCs w:val="24"/>
        </w:rPr>
        <w:t>period;</w:t>
      </w:r>
    </w:p>
    <w:p w14:paraId="7426768F"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67"/>
        <w:jc w:val="both"/>
        <w:rPr>
          <w:rFonts w:ascii="Arial Narrow" w:hAnsi="Arial Narrow"/>
          <w:sz w:val="24"/>
          <w:szCs w:val="24"/>
        </w:rPr>
      </w:pPr>
      <w:r w:rsidRPr="00727201">
        <w:rPr>
          <w:rFonts w:ascii="Arial Narrow" w:hAnsi="Arial Narrow"/>
          <w:i/>
          <w:sz w:val="24"/>
          <w:szCs w:val="24"/>
          <w:u w:val="single" w:color="221F1F"/>
        </w:rPr>
        <w:t>Performance</w:t>
      </w:r>
      <w:r w:rsidRPr="00727201">
        <w:rPr>
          <w:rFonts w:ascii="Arial Narrow" w:hAnsi="Arial Narrow"/>
          <w:i/>
          <w:spacing w:val="40"/>
          <w:sz w:val="24"/>
          <w:szCs w:val="24"/>
          <w:u w:val="single" w:color="221F1F"/>
        </w:rPr>
        <w:t xml:space="preserve"> </w:t>
      </w:r>
      <w:r w:rsidRPr="00727201">
        <w:rPr>
          <w:rFonts w:ascii="Arial Narrow" w:hAnsi="Arial Narrow"/>
          <w:i/>
          <w:sz w:val="24"/>
          <w:szCs w:val="24"/>
          <w:u w:val="single" w:color="221F1F"/>
        </w:rPr>
        <w:t>Security:</w:t>
      </w:r>
      <w:r w:rsidRPr="00727201">
        <w:rPr>
          <w:rFonts w:ascii="Arial Narrow" w:hAnsi="Arial Narrow"/>
          <w:i/>
          <w:spacing w:val="40"/>
          <w:sz w:val="24"/>
          <w:szCs w:val="24"/>
        </w:rPr>
        <w:t xml:space="preserve"> </w:t>
      </w:r>
      <w:r w:rsidRPr="00727201">
        <w:rPr>
          <w:rFonts w:ascii="Arial Narrow" w:hAnsi="Arial Narrow"/>
          <w:sz w:val="24"/>
          <w:szCs w:val="24"/>
        </w:rPr>
        <w:t>If</w:t>
      </w:r>
      <w:r w:rsidRPr="00727201">
        <w:rPr>
          <w:rFonts w:ascii="Arial Narrow" w:hAnsi="Arial Narrow"/>
          <w:spacing w:val="40"/>
          <w:sz w:val="24"/>
          <w:szCs w:val="24"/>
        </w:rPr>
        <w:t xml:space="preserve"> </w:t>
      </w:r>
      <w:r w:rsidRPr="00727201">
        <w:rPr>
          <w:rFonts w:ascii="Arial Narrow" w:hAnsi="Arial Narrow"/>
          <w:sz w:val="24"/>
          <w:szCs w:val="24"/>
        </w:rPr>
        <w:t>our</w:t>
      </w:r>
      <w:r w:rsidRPr="00727201">
        <w:rPr>
          <w:rFonts w:ascii="Arial Narrow" w:hAnsi="Arial Narrow"/>
          <w:spacing w:val="40"/>
          <w:sz w:val="24"/>
          <w:szCs w:val="24"/>
        </w:rPr>
        <w:t xml:space="preserve"> </w:t>
      </w:r>
      <w:r w:rsidRPr="00727201">
        <w:rPr>
          <w:rFonts w:ascii="Arial Narrow" w:hAnsi="Arial Narrow"/>
          <w:sz w:val="24"/>
          <w:szCs w:val="24"/>
        </w:rPr>
        <w:t>Tender</w:t>
      </w:r>
      <w:r w:rsidRPr="00727201">
        <w:rPr>
          <w:rFonts w:ascii="Arial Narrow" w:hAnsi="Arial Narrow"/>
          <w:spacing w:val="40"/>
          <w:sz w:val="24"/>
          <w:szCs w:val="24"/>
        </w:rPr>
        <w:t xml:space="preserve"> </w:t>
      </w:r>
      <w:r w:rsidRPr="00727201">
        <w:rPr>
          <w:rFonts w:ascii="Arial Narrow" w:hAnsi="Arial Narrow"/>
          <w:sz w:val="24"/>
          <w:szCs w:val="24"/>
        </w:rPr>
        <w:t>is</w:t>
      </w:r>
      <w:r w:rsidRPr="00727201">
        <w:rPr>
          <w:rFonts w:ascii="Arial Narrow" w:hAnsi="Arial Narrow"/>
          <w:spacing w:val="40"/>
          <w:sz w:val="24"/>
          <w:szCs w:val="24"/>
        </w:rPr>
        <w:t xml:space="preserve"> </w:t>
      </w:r>
      <w:r w:rsidRPr="00727201">
        <w:rPr>
          <w:rFonts w:ascii="Arial Narrow" w:hAnsi="Arial Narrow"/>
          <w:sz w:val="24"/>
          <w:szCs w:val="24"/>
        </w:rPr>
        <w:t>accepted,</w:t>
      </w:r>
      <w:r w:rsidRPr="00727201">
        <w:rPr>
          <w:rFonts w:ascii="Arial Narrow" w:hAnsi="Arial Narrow"/>
          <w:spacing w:val="40"/>
          <w:sz w:val="24"/>
          <w:szCs w:val="24"/>
        </w:rPr>
        <w:t xml:space="preserve"> </w:t>
      </w:r>
      <w:r w:rsidRPr="00727201">
        <w:rPr>
          <w:rFonts w:ascii="Arial Narrow" w:hAnsi="Arial Narrow"/>
          <w:sz w:val="24"/>
          <w:szCs w:val="24"/>
        </w:rPr>
        <w:t>we</w:t>
      </w:r>
      <w:r w:rsidRPr="00727201">
        <w:rPr>
          <w:rFonts w:ascii="Arial Narrow" w:hAnsi="Arial Narrow"/>
          <w:spacing w:val="40"/>
          <w:sz w:val="24"/>
          <w:szCs w:val="24"/>
        </w:rPr>
        <w:t xml:space="preserve"> </w:t>
      </w:r>
      <w:r w:rsidRPr="00727201">
        <w:rPr>
          <w:rFonts w:ascii="Arial Narrow" w:hAnsi="Arial Narrow"/>
          <w:sz w:val="24"/>
          <w:szCs w:val="24"/>
        </w:rPr>
        <w:t>commit</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40"/>
          <w:sz w:val="24"/>
          <w:szCs w:val="24"/>
        </w:rPr>
        <w:t xml:space="preserve"> </w:t>
      </w:r>
      <w:r w:rsidRPr="00727201">
        <w:rPr>
          <w:rFonts w:ascii="Arial Narrow" w:hAnsi="Arial Narrow"/>
          <w:sz w:val="24"/>
          <w:szCs w:val="24"/>
        </w:rPr>
        <w:t>obtain</w:t>
      </w:r>
      <w:r w:rsidRPr="00727201">
        <w:rPr>
          <w:rFonts w:ascii="Arial Narrow" w:hAnsi="Arial Narrow"/>
          <w:spacing w:val="40"/>
          <w:sz w:val="24"/>
          <w:szCs w:val="24"/>
        </w:rPr>
        <w:t xml:space="preserve"> </w:t>
      </w:r>
      <w:r w:rsidRPr="00727201">
        <w:rPr>
          <w:rFonts w:ascii="Arial Narrow" w:hAnsi="Arial Narrow"/>
          <w:sz w:val="24"/>
          <w:szCs w:val="24"/>
        </w:rPr>
        <w:t>a</w:t>
      </w:r>
      <w:r w:rsidRPr="00727201">
        <w:rPr>
          <w:rFonts w:ascii="Arial Narrow" w:hAnsi="Arial Narrow"/>
          <w:spacing w:val="40"/>
          <w:sz w:val="24"/>
          <w:szCs w:val="24"/>
        </w:rPr>
        <w:t xml:space="preserve"> </w:t>
      </w:r>
      <w:r w:rsidRPr="00727201">
        <w:rPr>
          <w:rFonts w:ascii="Arial Narrow" w:hAnsi="Arial Narrow"/>
          <w:sz w:val="24"/>
          <w:szCs w:val="24"/>
        </w:rPr>
        <w:t>Performance</w:t>
      </w:r>
      <w:r w:rsidRPr="00727201">
        <w:rPr>
          <w:rFonts w:ascii="Arial Narrow" w:hAnsi="Arial Narrow"/>
          <w:spacing w:val="40"/>
          <w:sz w:val="24"/>
          <w:szCs w:val="24"/>
        </w:rPr>
        <w:t xml:space="preserve"> </w:t>
      </w:r>
      <w:r w:rsidRPr="00727201">
        <w:rPr>
          <w:rFonts w:ascii="Arial Narrow" w:hAnsi="Arial Narrow"/>
          <w:sz w:val="24"/>
          <w:szCs w:val="24"/>
        </w:rPr>
        <w:t>Security</w:t>
      </w:r>
      <w:r w:rsidRPr="00727201">
        <w:rPr>
          <w:rFonts w:ascii="Arial Narrow" w:hAnsi="Arial Narrow"/>
          <w:spacing w:val="40"/>
          <w:sz w:val="24"/>
          <w:szCs w:val="24"/>
        </w:rPr>
        <w:t xml:space="preserve"> </w:t>
      </w:r>
      <w:r w:rsidRPr="00727201">
        <w:rPr>
          <w:rFonts w:ascii="Arial Narrow" w:hAnsi="Arial Narrow"/>
          <w:sz w:val="24"/>
          <w:szCs w:val="24"/>
        </w:rPr>
        <w:t>in 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Tendering</w:t>
      </w:r>
      <w:r w:rsidRPr="00727201">
        <w:rPr>
          <w:rFonts w:ascii="Arial Narrow" w:hAnsi="Arial Narrow"/>
          <w:spacing w:val="-4"/>
          <w:sz w:val="24"/>
          <w:szCs w:val="24"/>
        </w:rPr>
        <w:t xml:space="preserve"> </w:t>
      </w:r>
      <w:r w:rsidRPr="00727201">
        <w:rPr>
          <w:rFonts w:ascii="Arial Narrow" w:hAnsi="Arial Narrow"/>
          <w:sz w:val="24"/>
          <w:szCs w:val="24"/>
        </w:rPr>
        <w:t>document;</w:t>
      </w:r>
    </w:p>
    <w:p w14:paraId="047487B2"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pacing w:val="-2"/>
          <w:sz w:val="24"/>
          <w:szCs w:val="24"/>
          <w:u w:val="single" w:color="221F1F"/>
        </w:rPr>
        <w:t>One</w:t>
      </w:r>
      <w:r w:rsidRPr="00727201">
        <w:rPr>
          <w:rFonts w:ascii="Arial Narrow" w:hAnsi="Arial Narrow"/>
          <w:i/>
          <w:spacing w:val="-11"/>
          <w:sz w:val="24"/>
          <w:szCs w:val="24"/>
          <w:u w:val="single" w:color="221F1F"/>
        </w:rPr>
        <w:t xml:space="preserve"> </w:t>
      </w:r>
      <w:r w:rsidRPr="00727201">
        <w:rPr>
          <w:rFonts w:ascii="Arial Narrow" w:hAnsi="Arial Narrow"/>
          <w:i/>
          <w:spacing w:val="-2"/>
          <w:sz w:val="24"/>
          <w:szCs w:val="24"/>
          <w:u w:val="single" w:color="221F1F"/>
        </w:rPr>
        <w:t>Tender</w:t>
      </w:r>
      <w:r w:rsidRPr="00727201">
        <w:rPr>
          <w:rFonts w:ascii="Arial Narrow" w:hAnsi="Arial Narrow"/>
          <w:i/>
          <w:spacing w:val="-9"/>
          <w:sz w:val="24"/>
          <w:szCs w:val="24"/>
          <w:u w:val="single" w:color="221F1F"/>
        </w:rPr>
        <w:t xml:space="preserve"> </w:t>
      </w:r>
      <w:r w:rsidRPr="00727201">
        <w:rPr>
          <w:rFonts w:ascii="Arial Narrow" w:hAnsi="Arial Narrow"/>
          <w:i/>
          <w:spacing w:val="-2"/>
          <w:sz w:val="24"/>
          <w:szCs w:val="24"/>
          <w:u w:val="single" w:color="221F1F"/>
        </w:rPr>
        <w:t>Per</w:t>
      </w:r>
      <w:r w:rsidRPr="00727201">
        <w:rPr>
          <w:rFonts w:ascii="Arial Narrow" w:hAnsi="Arial Narrow"/>
          <w:i/>
          <w:spacing w:val="-4"/>
          <w:sz w:val="24"/>
          <w:szCs w:val="24"/>
          <w:u w:val="single" w:color="221F1F"/>
        </w:rPr>
        <w:t xml:space="preserve"> </w:t>
      </w:r>
      <w:r w:rsidRPr="00727201">
        <w:rPr>
          <w:rFonts w:ascii="Arial Narrow" w:hAnsi="Arial Narrow"/>
          <w:i/>
          <w:spacing w:val="-2"/>
          <w:sz w:val="24"/>
          <w:szCs w:val="24"/>
          <w:u w:val="single" w:color="221F1F"/>
        </w:rPr>
        <w:t>Tender</w:t>
      </w:r>
      <w:r w:rsidRPr="00727201">
        <w:rPr>
          <w:rFonts w:ascii="Arial Narrow" w:hAnsi="Arial Narrow"/>
          <w:i/>
          <w:spacing w:val="-2"/>
          <w:sz w:val="24"/>
          <w:szCs w:val="24"/>
        </w:rPr>
        <w:t>:</w:t>
      </w:r>
      <w:r w:rsidRPr="00727201">
        <w:rPr>
          <w:rFonts w:ascii="Arial Narrow" w:hAnsi="Arial Narrow"/>
          <w:i/>
          <w:spacing w:val="-12"/>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are</w:t>
      </w:r>
      <w:r w:rsidRPr="00727201">
        <w:rPr>
          <w:rFonts w:ascii="Arial Narrow" w:hAnsi="Arial Narrow"/>
          <w:spacing w:val="-7"/>
          <w:sz w:val="24"/>
          <w:szCs w:val="24"/>
        </w:rPr>
        <w:t xml:space="preserve"> </w:t>
      </w:r>
      <w:r w:rsidRPr="00727201">
        <w:rPr>
          <w:rFonts w:ascii="Arial Narrow" w:hAnsi="Arial Narrow"/>
          <w:spacing w:val="-2"/>
          <w:sz w:val="24"/>
          <w:szCs w:val="24"/>
        </w:rPr>
        <w:t>not</w:t>
      </w:r>
      <w:r w:rsidRPr="00727201">
        <w:rPr>
          <w:rFonts w:ascii="Arial Narrow" w:hAnsi="Arial Narrow"/>
          <w:spacing w:val="-7"/>
          <w:sz w:val="24"/>
          <w:szCs w:val="24"/>
        </w:rPr>
        <w:t xml:space="preserve"> </w:t>
      </w:r>
      <w:r w:rsidRPr="00727201">
        <w:rPr>
          <w:rFonts w:ascii="Arial Narrow" w:hAnsi="Arial Narrow"/>
          <w:spacing w:val="-2"/>
          <w:sz w:val="24"/>
          <w:szCs w:val="24"/>
        </w:rPr>
        <w:t>submitting</w:t>
      </w:r>
      <w:r w:rsidRPr="00727201">
        <w:rPr>
          <w:rFonts w:ascii="Arial Narrow" w:hAnsi="Arial Narrow"/>
          <w:spacing w:val="-8"/>
          <w:sz w:val="24"/>
          <w:szCs w:val="24"/>
        </w:rPr>
        <w:t xml:space="preserve"> </w:t>
      </w:r>
      <w:r w:rsidRPr="00727201">
        <w:rPr>
          <w:rFonts w:ascii="Arial Narrow" w:hAnsi="Arial Narrow"/>
          <w:spacing w:val="-2"/>
          <w:sz w:val="24"/>
          <w:szCs w:val="24"/>
        </w:rPr>
        <w:t>any</w:t>
      </w:r>
      <w:r w:rsidRPr="00727201">
        <w:rPr>
          <w:rFonts w:ascii="Arial Narrow" w:hAnsi="Arial Narrow"/>
          <w:spacing w:val="-4"/>
          <w:sz w:val="24"/>
          <w:szCs w:val="24"/>
        </w:rPr>
        <w:t xml:space="preserve"> </w:t>
      </w:r>
      <w:r w:rsidRPr="00727201">
        <w:rPr>
          <w:rFonts w:ascii="Arial Narrow" w:hAnsi="Arial Narrow"/>
          <w:spacing w:val="-2"/>
          <w:sz w:val="24"/>
          <w:szCs w:val="24"/>
        </w:rPr>
        <w:t>other</w:t>
      </w:r>
      <w:r w:rsidRPr="00727201">
        <w:rPr>
          <w:rFonts w:ascii="Arial Narrow" w:hAnsi="Arial Narrow"/>
          <w:spacing w:val="-7"/>
          <w:sz w:val="24"/>
          <w:szCs w:val="24"/>
        </w:rPr>
        <w:t xml:space="preserve"> </w:t>
      </w:r>
      <w:r w:rsidRPr="00727201">
        <w:rPr>
          <w:rFonts w:ascii="Arial Narrow" w:hAnsi="Arial Narrow"/>
          <w:spacing w:val="-2"/>
          <w:sz w:val="24"/>
          <w:szCs w:val="24"/>
        </w:rPr>
        <w:t>Tender(s)</w:t>
      </w:r>
      <w:r w:rsidRPr="00727201">
        <w:rPr>
          <w:rFonts w:ascii="Arial Narrow" w:hAnsi="Arial Narrow"/>
          <w:spacing w:val="-3"/>
          <w:sz w:val="24"/>
          <w:szCs w:val="24"/>
        </w:rPr>
        <w:t xml:space="preserve"> </w:t>
      </w:r>
      <w:r w:rsidRPr="00727201">
        <w:rPr>
          <w:rFonts w:ascii="Arial Narrow" w:hAnsi="Arial Narrow"/>
          <w:spacing w:val="-2"/>
          <w:sz w:val="24"/>
          <w:szCs w:val="24"/>
        </w:rPr>
        <w:t>as</w:t>
      </w:r>
      <w:r w:rsidRPr="00727201">
        <w:rPr>
          <w:rFonts w:ascii="Arial Narrow" w:hAnsi="Arial Narrow"/>
          <w:spacing w:val="-4"/>
          <w:sz w:val="24"/>
          <w:szCs w:val="24"/>
        </w:rPr>
        <w:t xml:space="preserve"> </w:t>
      </w:r>
      <w:r w:rsidRPr="00727201">
        <w:rPr>
          <w:rFonts w:ascii="Arial Narrow" w:hAnsi="Arial Narrow"/>
          <w:spacing w:val="-2"/>
          <w:sz w:val="24"/>
          <w:szCs w:val="24"/>
        </w:rPr>
        <w:t>an</w:t>
      </w:r>
      <w:r w:rsidRPr="00727201">
        <w:rPr>
          <w:rFonts w:ascii="Arial Narrow" w:hAnsi="Arial Narrow"/>
          <w:spacing w:val="-8"/>
          <w:sz w:val="24"/>
          <w:szCs w:val="24"/>
        </w:rPr>
        <w:t xml:space="preserve"> </w:t>
      </w:r>
      <w:r w:rsidRPr="00727201">
        <w:rPr>
          <w:rFonts w:ascii="Arial Narrow" w:hAnsi="Arial Narrow"/>
          <w:spacing w:val="-2"/>
          <w:sz w:val="24"/>
          <w:szCs w:val="24"/>
        </w:rPr>
        <w:t>individual</w:t>
      </w:r>
      <w:r w:rsidRPr="00727201">
        <w:rPr>
          <w:rFonts w:ascii="Arial Narrow" w:hAnsi="Arial Narrow"/>
          <w:spacing w:val="-11"/>
          <w:sz w:val="24"/>
          <w:szCs w:val="24"/>
        </w:rPr>
        <w:t xml:space="preserve"> </w:t>
      </w:r>
      <w:r w:rsidRPr="00727201">
        <w:rPr>
          <w:rFonts w:ascii="Arial Narrow" w:hAnsi="Arial Narrow"/>
          <w:spacing w:val="-2"/>
          <w:sz w:val="24"/>
          <w:szCs w:val="24"/>
        </w:rPr>
        <w:t>Tender,</w:t>
      </w:r>
      <w:r w:rsidRPr="00727201">
        <w:rPr>
          <w:rFonts w:ascii="Arial Narrow" w:hAnsi="Arial Narrow"/>
          <w:spacing w:val="-10"/>
          <w:sz w:val="24"/>
          <w:szCs w:val="24"/>
        </w:rPr>
        <w:t xml:space="preserve"> </w:t>
      </w:r>
      <w:r w:rsidRPr="00727201">
        <w:rPr>
          <w:rFonts w:ascii="Arial Narrow" w:hAnsi="Arial Narrow"/>
          <w:spacing w:val="-2"/>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we</w:t>
      </w:r>
      <w:r w:rsidRPr="00727201">
        <w:rPr>
          <w:rFonts w:ascii="Arial Narrow" w:hAnsi="Arial Narrow"/>
          <w:spacing w:val="-5"/>
          <w:sz w:val="24"/>
          <w:szCs w:val="24"/>
        </w:rPr>
        <w:t xml:space="preserve"> </w:t>
      </w:r>
      <w:r w:rsidRPr="00727201">
        <w:rPr>
          <w:rFonts w:ascii="Arial Narrow" w:hAnsi="Arial Narrow"/>
          <w:spacing w:val="-2"/>
          <w:sz w:val="24"/>
          <w:szCs w:val="24"/>
        </w:rPr>
        <w:t>are</w:t>
      </w:r>
      <w:r w:rsidRPr="00727201">
        <w:rPr>
          <w:rFonts w:ascii="Arial Narrow" w:hAnsi="Arial Narrow"/>
          <w:spacing w:val="-4"/>
          <w:sz w:val="24"/>
          <w:szCs w:val="24"/>
        </w:rPr>
        <w:t xml:space="preserve"> </w:t>
      </w:r>
      <w:r w:rsidRPr="00727201">
        <w:rPr>
          <w:rFonts w:ascii="Arial Narrow" w:hAnsi="Arial Narrow"/>
          <w:spacing w:val="-2"/>
          <w:sz w:val="24"/>
          <w:szCs w:val="24"/>
        </w:rPr>
        <w:t xml:space="preserve">not </w:t>
      </w:r>
      <w:r w:rsidRPr="00727201">
        <w:rPr>
          <w:rFonts w:ascii="Arial Narrow" w:hAnsi="Arial Narrow"/>
          <w:sz w:val="24"/>
          <w:szCs w:val="24"/>
        </w:rPr>
        <w:t>participating in any other Tender(s) as a Joint Venture member or as a subcontractor, and meet the requirements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ITT</w:t>
      </w:r>
      <w:r w:rsidRPr="00727201">
        <w:rPr>
          <w:rFonts w:ascii="Arial Narrow" w:hAnsi="Arial Narrow"/>
          <w:spacing w:val="-19"/>
          <w:sz w:val="24"/>
          <w:szCs w:val="24"/>
        </w:rPr>
        <w:t xml:space="preserve"> </w:t>
      </w:r>
      <w:r w:rsidRPr="00727201">
        <w:rPr>
          <w:rFonts w:ascii="Arial Narrow" w:hAnsi="Arial Narrow"/>
          <w:sz w:val="24"/>
          <w:szCs w:val="24"/>
        </w:rPr>
        <w:t>3.4,</w:t>
      </w:r>
      <w:r w:rsidRPr="00727201">
        <w:rPr>
          <w:rFonts w:ascii="Arial Narrow" w:hAnsi="Arial Narrow"/>
          <w:spacing w:val="-15"/>
          <w:sz w:val="24"/>
          <w:szCs w:val="24"/>
        </w:rPr>
        <w:t xml:space="preserve"> </w:t>
      </w:r>
      <w:r w:rsidRPr="00727201">
        <w:rPr>
          <w:rFonts w:ascii="Arial Narrow" w:hAnsi="Arial Narrow"/>
          <w:sz w:val="24"/>
          <w:szCs w:val="24"/>
        </w:rPr>
        <w:t>other</w:t>
      </w:r>
      <w:r w:rsidRPr="00727201">
        <w:rPr>
          <w:rFonts w:ascii="Arial Narrow" w:hAnsi="Arial Narrow"/>
          <w:spacing w:val="-14"/>
          <w:sz w:val="24"/>
          <w:szCs w:val="24"/>
        </w:rPr>
        <w:t xml:space="preserve"> </w:t>
      </w:r>
      <w:r w:rsidRPr="00727201">
        <w:rPr>
          <w:rFonts w:ascii="Arial Narrow" w:hAnsi="Arial Narrow"/>
          <w:sz w:val="24"/>
          <w:szCs w:val="24"/>
        </w:rPr>
        <w:t>than</w:t>
      </w:r>
      <w:r w:rsidRPr="00727201">
        <w:rPr>
          <w:rFonts w:ascii="Arial Narrow" w:hAnsi="Arial Narrow"/>
          <w:spacing w:val="-15"/>
          <w:sz w:val="24"/>
          <w:szCs w:val="24"/>
        </w:rPr>
        <w:t xml:space="preserve"> </w:t>
      </w:r>
      <w:r w:rsidRPr="00727201">
        <w:rPr>
          <w:rFonts w:ascii="Arial Narrow" w:hAnsi="Arial Narrow"/>
          <w:sz w:val="24"/>
          <w:szCs w:val="24"/>
        </w:rPr>
        <w:t>alternative</w:t>
      </w:r>
      <w:r w:rsidRPr="00727201">
        <w:rPr>
          <w:rFonts w:ascii="Arial Narrow" w:hAnsi="Arial Narrow"/>
          <w:spacing w:val="-20"/>
          <w:sz w:val="24"/>
          <w:szCs w:val="24"/>
        </w:rPr>
        <w:t xml:space="preserve"> </w:t>
      </w:r>
      <w:r w:rsidRPr="00727201">
        <w:rPr>
          <w:rFonts w:ascii="Arial Narrow" w:hAnsi="Arial Narrow"/>
          <w:sz w:val="24"/>
          <w:szCs w:val="24"/>
        </w:rPr>
        <w:t>Tenders</w:t>
      </w:r>
      <w:r w:rsidRPr="00727201">
        <w:rPr>
          <w:rFonts w:ascii="Arial Narrow" w:hAnsi="Arial Narrow"/>
          <w:spacing w:val="-18"/>
          <w:sz w:val="24"/>
          <w:szCs w:val="24"/>
        </w:rPr>
        <w:t xml:space="preserve"> </w:t>
      </w:r>
      <w:r w:rsidRPr="00727201">
        <w:rPr>
          <w:rFonts w:ascii="Arial Narrow" w:hAnsi="Arial Narrow"/>
          <w:sz w:val="24"/>
          <w:szCs w:val="24"/>
        </w:rPr>
        <w:t>submitted</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accordance</w:t>
      </w:r>
      <w:r w:rsidRPr="00727201">
        <w:rPr>
          <w:rFonts w:ascii="Arial Narrow" w:hAnsi="Arial Narrow"/>
          <w:spacing w:val="-12"/>
          <w:sz w:val="24"/>
          <w:szCs w:val="24"/>
        </w:rPr>
        <w:t xml:space="preserve"> </w:t>
      </w:r>
      <w:r w:rsidRPr="00727201">
        <w:rPr>
          <w:rFonts w:ascii="Arial Narrow" w:hAnsi="Arial Narrow"/>
          <w:sz w:val="24"/>
          <w:szCs w:val="24"/>
        </w:rPr>
        <w:t>with</w:t>
      </w:r>
      <w:r w:rsidRPr="00727201">
        <w:rPr>
          <w:rFonts w:ascii="Arial Narrow" w:hAnsi="Arial Narrow"/>
          <w:spacing w:val="-18"/>
          <w:sz w:val="24"/>
          <w:szCs w:val="24"/>
        </w:rPr>
        <w:t xml:space="preserve"> </w:t>
      </w:r>
      <w:r w:rsidRPr="00727201">
        <w:rPr>
          <w:rFonts w:ascii="Arial Narrow" w:hAnsi="Arial Narrow"/>
          <w:sz w:val="24"/>
          <w:szCs w:val="24"/>
        </w:rPr>
        <w:t>ITT</w:t>
      </w:r>
      <w:r w:rsidRPr="00727201">
        <w:rPr>
          <w:rFonts w:ascii="Arial Narrow" w:hAnsi="Arial Narrow"/>
          <w:spacing w:val="-20"/>
          <w:sz w:val="24"/>
          <w:szCs w:val="24"/>
        </w:rPr>
        <w:t xml:space="preserve"> </w:t>
      </w:r>
      <w:r w:rsidRPr="00727201">
        <w:rPr>
          <w:rFonts w:ascii="Arial Narrow" w:hAnsi="Arial Narrow"/>
          <w:sz w:val="24"/>
          <w:szCs w:val="24"/>
        </w:rPr>
        <w:t>13.3;</w:t>
      </w:r>
    </w:p>
    <w:p w14:paraId="44A5C08A"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z w:val="24"/>
          <w:szCs w:val="24"/>
          <w:u w:val="single" w:color="221F1F"/>
        </w:rPr>
        <w:lastRenderedPageBreak/>
        <w:t>Suspension and Debarment</w:t>
      </w:r>
      <w:r w:rsidRPr="00727201">
        <w:rPr>
          <w:rFonts w:ascii="Arial Narrow" w:hAnsi="Arial Narrow"/>
          <w:i/>
          <w:sz w:val="24"/>
          <w:szCs w:val="24"/>
        </w:rPr>
        <w:t xml:space="preserve">: </w:t>
      </w:r>
      <w:r w:rsidRPr="00727201">
        <w:rPr>
          <w:rFonts w:ascii="Arial Narrow" w:hAnsi="Arial Narrow"/>
          <w:sz w:val="24"/>
          <w:szCs w:val="24"/>
        </w:rPr>
        <w:t>We, along with any of our subcontractors, suppliers, Project Manager, manufacturers, or service providers for any part of the contract, are not subject to, and not controlled by any entity or individual that is subject to, a temporary suspension or a debarment imposed by the Public Procurement Regulatory</w:t>
      </w:r>
      <w:r w:rsidRPr="00727201">
        <w:rPr>
          <w:rFonts w:ascii="Arial Narrow" w:hAnsi="Arial Narrow"/>
          <w:spacing w:val="-11"/>
          <w:sz w:val="24"/>
          <w:szCs w:val="24"/>
        </w:rPr>
        <w:t xml:space="preserve"> </w:t>
      </w:r>
      <w:r w:rsidRPr="00727201">
        <w:rPr>
          <w:rFonts w:ascii="Arial Narrow" w:hAnsi="Arial Narrow"/>
          <w:sz w:val="24"/>
          <w:szCs w:val="24"/>
        </w:rPr>
        <w:t xml:space="preserve">Authority or any other entity of the Government of Kenya, or any international </w:t>
      </w:r>
      <w:r w:rsidRPr="00727201">
        <w:rPr>
          <w:rFonts w:ascii="Arial Narrow" w:hAnsi="Arial Narrow"/>
          <w:spacing w:val="-2"/>
          <w:sz w:val="24"/>
          <w:szCs w:val="24"/>
        </w:rPr>
        <w:t>organization.</w:t>
      </w:r>
    </w:p>
    <w:p w14:paraId="791CEC9E" w14:textId="77777777"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19"/>
        <w:jc w:val="both"/>
        <w:rPr>
          <w:rFonts w:ascii="Arial Narrow" w:hAnsi="Arial Narrow"/>
          <w:sz w:val="24"/>
          <w:szCs w:val="24"/>
        </w:rPr>
      </w:pPr>
      <w:r w:rsidRPr="00727201">
        <w:rPr>
          <w:rFonts w:ascii="Arial Narrow" w:hAnsi="Arial Narrow"/>
          <w:i/>
          <w:sz w:val="24"/>
          <w:szCs w:val="24"/>
          <w:u w:val="single" w:color="221F1F"/>
        </w:rPr>
        <w:t>State-owned enterprise or institution:</w:t>
      </w:r>
      <w:r w:rsidRPr="00727201">
        <w:rPr>
          <w:rFonts w:ascii="Arial Narrow" w:hAnsi="Arial Narrow"/>
          <w:i/>
          <w:sz w:val="24"/>
          <w:szCs w:val="24"/>
        </w:rPr>
        <w:t xml:space="preserve"> </w:t>
      </w:r>
      <w:r w:rsidRPr="00727201">
        <w:rPr>
          <w:rFonts w:ascii="Arial Narrow" w:hAnsi="Arial Narrow"/>
          <w:sz w:val="24"/>
          <w:szCs w:val="24"/>
        </w:rPr>
        <w:t>[</w:t>
      </w:r>
      <w:r w:rsidRPr="00727201">
        <w:rPr>
          <w:rFonts w:ascii="Arial Narrow" w:hAnsi="Arial Narrow"/>
          <w:i/>
          <w:sz w:val="24"/>
          <w:szCs w:val="24"/>
        </w:rPr>
        <w:t>select the appropriate option and delete the other</w:t>
      </w:r>
      <w:r w:rsidRPr="00727201">
        <w:rPr>
          <w:rFonts w:ascii="Arial Narrow" w:hAnsi="Arial Narrow"/>
          <w:sz w:val="24"/>
          <w:szCs w:val="24"/>
        </w:rPr>
        <w:t>] [</w:t>
      </w:r>
      <w:r w:rsidRPr="00727201">
        <w:rPr>
          <w:rFonts w:ascii="Arial Narrow" w:hAnsi="Arial Narrow"/>
          <w:i/>
          <w:sz w:val="24"/>
          <w:szCs w:val="24"/>
        </w:rPr>
        <w:t>We</w:t>
      </w:r>
      <w:r w:rsidRPr="00727201">
        <w:rPr>
          <w:rFonts w:ascii="Arial Narrow" w:hAnsi="Arial Narrow"/>
          <w:i/>
          <w:spacing w:val="-9"/>
          <w:sz w:val="24"/>
          <w:szCs w:val="24"/>
        </w:rPr>
        <w:t xml:space="preserve"> </w:t>
      </w:r>
      <w:r w:rsidRPr="00727201">
        <w:rPr>
          <w:rFonts w:ascii="Arial Narrow" w:hAnsi="Arial Narrow"/>
          <w:i/>
          <w:sz w:val="24"/>
          <w:szCs w:val="24"/>
        </w:rPr>
        <w:t>are not a state-owned enterprise or institution</w:t>
      </w:r>
      <w:r w:rsidRPr="00727201">
        <w:rPr>
          <w:rFonts w:ascii="Arial Narrow" w:hAnsi="Arial Narrow"/>
          <w:sz w:val="24"/>
          <w:szCs w:val="24"/>
        </w:rPr>
        <w:t>] / [</w:t>
      </w:r>
      <w:r w:rsidRPr="00727201">
        <w:rPr>
          <w:rFonts w:ascii="Arial Narrow" w:hAnsi="Arial Narrow"/>
          <w:i/>
          <w:sz w:val="24"/>
          <w:szCs w:val="24"/>
        </w:rPr>
        <w:t>We are a state-owned enterprise or institution but meet the requirements</w:t>
      </w:r>
      <w:r w:rsidRPr="00727201">
        <w:rPr>
          <w:rFonts w:ascii="Arial Narrow" w:hAnsi="Arial Narrow"/>
          <w:i/>
          <w:spacing w:val="-6"/>
          <w:sz w:val="24"/>
          <w:szCs w:val="24"/>
        </w:rPr>
        <w:t xml:space="preserve"> </w:t>
      </w:r>
      <w:r w:rsidRPr="00727201">
        <w:rPr>
          <w:rFonts w:ascii="Arial Narrow" w:hAnsi="Arial Narrow"/>
          <w:i/>
          <w:sz w:val="24"/>
          <w:szCs w:val="24"/>
        </w:rPr>
        <w:t>of</w:t>
      </w:r>
      <w:r w:rsidRPr="00727201">
        <w:rPr>
          <w:rFonts w:ascii="Arial Narrow" w:hAnsi="Arial Narrow"/>
          <w:i/>
          <w:spacing w:val="-11"/>
          <w:sz w:val="24"/>
          <w:szCs w:val="24"/>
        </w:rPr>
        <w:t xml:space="preserve"> </w:t>
      </w:r>
      <w:r w:rsidRPr="00727201">
        <w:rPr>
          <w:rFonts w:ascii="Arial Narrow" w:hAnsi="Arial Narrow"/>
          <w:i/>
          <w:sz w:val="24"/>
          <w:szCs w:val="24"/>
        </w:rPr>
        <w:t>ITT</w:t>
      </w:r>
      <w:r w:rsidRPr="00727201">
        <w:rPr>
          <w:rFonts w:ascii="Arial Narrow" w:hAnsi="Arial Narrow"/>
          <w:i/>
          <w:spacing w:val="-12"/>
          <w:sz w:val="24"/>
          <w:szCs w:val="24"/>
        </w:rPr>
        <w:t xml:space="preserve"> </w:t>
      </w:r>
      <w:r w:rsidRPr="00727201">
        <w:rPr>
          <w:rFonts w:ascii="Arial Narrow" w:hAnsi="Arial Narrow"/>
          <w:i/>
          <w:sz w:val="24"/>
          <w:szCs w:val="24"/>
        </w:rPr>
        <w:t>3.8</w:t>
      </w:r>
      <w:r w:rsidRPr="00727201">
        <w:rPr>
          <w:rFonts w:ascii="Arial Narrow" w:hAnsi="Arial Narrow"/>
          <w:sz w:val="24"/>
          <w:szCs w:val="24"/>
        </w:rPr>
        <w:t>];</w:t>
      </w:r>
    </w:p>
    <w:p w14:paraId="3BF28726" w14:textId="47D986FF" w:rsidR="00D94B70"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21" w:hanging="567"/>
        <w:jc w:val="both"/>
        <w:rPr>
          <w:rFonts w:ascii="Arial Narrow" w:hAnsi="Arial Narrow"/>
          <w:sz w:val="24"/>
          <w:szCs w:val="24"/>
        </w:rPr>
      </w:pPr>
      <w:r w:rsidRPr="00727201">
        <w:rPr>
          <w:rFonts w:ascii="Arial Narrow" w:hAnsi="Arial Narrow"/>
          <w:i/>
          <w:sz w:val="24"/>
          <w:szCs w:val="24"/>
          <w:u w:val="single" w:color="221F1F"/>
        </w:rPr>
        <w:t>Commissions, gratuities, fees</w:t>
      </w:r>
      <w:r w:rsidRPr="00727201">
        <w:rPr>
          <w:rFonts w:ascii="Arial Narrow" w:hAnsi="Arial Narrow"/>
          <w:i/>
          <w:sz w:val="24"/>
          <w:szCs w:val="24"/>
        </w:rPr>
        <w:t xml:space="preserve">: </w:t>
      </w: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have paid, or will pay the following commissions, gratuities, or fees with</w:t>
      </w:r>
      <w:r w:rsidRPr="00727201">
        <w:rPr>
          <w:rFonts w:ascii="Arial Narrow" w:hAnsi="Arial Narrow"/>
          <w:spacing w:val="-14"/>
          <w:sz w:val="24"/>
          <w:szCs w:val="24"/>
        </w:rPr>
        <w:t xml:space="preserve"> </w:t>
      </w:r>
      <w:r w:rsidRPr="00727201">
        <w:rPr>
          <w:rFonts w:ascii="Arial Narrow" w:hAnsi="Arial Narrow"/>
          <w:sz w:val="24"/>
          <w:szCs w:val="24"/>
        </w:rPr>
        <w:t>respect</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process</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execution</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i/>
          <w:sz w:val="24"/>
          <w:szCs w:val="24"/>
        </w:rPr>
        <w:t>[insert</w:t>
      </w:r>
      <w:r w:rsidRPr="00727201">
        <w:rPr>
          <w:rFonts w:ascii="Arial Narrow" w:hAnsi="Arial Narrow"/>
          <w:i/>
          <w:spacing w:val="-13"/>
          <w:sz w:val="24"/>
          <w:szCs w:val="24"/>
        </w:rPr>
        <w:t xml:space="preserve"> </w:t>
      </w:r>
      <w:r w:rsidRPr="00727201">
        <w:rPr>
          <w:rFonts w:ascii="Arial Narrow" w:hAnsi="Arial Narrow"/>
          <w:i/>
          <w:sz w:val="24"/>
          <w:szCs w:val="24"/>
        </w:rPr>
        <w:t>complete</w:t>
      </w:r>
      <w:r w:rsidRPr="00727201">
        <w:rPr>
          <w:rFonts w:ascii="Arial Narrow" w:hAnsi="Arial Narrow"/>
          <w:i/>
          <w:spacing w:val="-14"/>
          <w:sz w:val="24"/>
          <w:szCs w:val="24"/>
        </w:rPr>
        <w:t xml:space="preserve"> </w:t>
      </w:r>
      <w:r w:rsidRPr="00727201">
        <w:rPr>
          <w:rFonts w:ascii="Arial Narrow" w:hAnsi="Arial Narrow"/>
          <w:i/>
          <w:sz w:val="24"/>
          <w:szCs w:val="24"/>
        </w:rPr>
        <w:t>name</w:t>
      </w:r>
      <w:r w:rsidRPr="00727201">
        <w:rPr>
          <w:rFonts w:ascii="Arial Narrow" w:hAnsi="Arial Narrow"/>
          <w:i/>
          <w:spacing w:val="-14"/>
          <w:sz w:val="24"/>
          <w:szCs w:val="24"/>
        </w:rPr>
        <w:t xml:space="preserve"> </w:t>
      </w:r>
      <w:r w:rsidRPr="00727201">
        <w:rPr>
          <w:rFonts w:ascii="Arial Narrow" w:hAnsi="Arial Narrow"/>
          <w:i/>
          <w:sz w:val="24"/>
          <w:szCs w:val="24"/>
        </w:rPr>
        <w:t>of</w:t>
      </w:r>
      <w:r w:rsidRPr="00727201">
        <w:rPr>
          <w:rFonts w:ascii="Arial Narrow" w:hAnsi="Arial Narrow"/>
          <w:i/>
          <w:spacing w:val="-14"/>
          <w:sz w:val="24"/>
          <w:szCs w:val="24"/>
        </w:rPr>
        <w:t xml:space="preserve"> </w:t>
      </w:r>
      <w:r w:rsidRPr="00727201">
        <w:rPr>
          <w:rFonts w:ascii="Arial Narrow" w:hAnsi="Arial Narrow"/>
          <w:i/>
          <w:sz w:val="24"/>
          <w:szCs w:val="24"/>
        </w:rPr>
        <w:t>each</w:t>
      </w:r>
      <w:r w:rsidRPr="00727201">
        <w:rPr>
          <w:rFonts w:ascii="Arial Narrow" w:hAnsi="Arial Narrow"/>
          <w:i/>
          <w:spacing w:val="-13"/>
          <w:sz w:val="24"/>
          <w:szCs w:val="24"/>
        </w:rPr>
        <w:t xml:space="preserve"> </w:t>
      </w:r>
      <w:r w:rsidRPr="00727201">
        <w:rPr>
          <w:rFonts w:ascii="Arial Narrow" w:hAnsi="Arial Narrow"/>
          <w:i/>
          <w:sz w:val="24"/>
          <w:szCs w:val="24"/>
        </w:rPr>
        <w:t>Recipient,</w:t>
      </w:r>
      <w:r w:rsidRPr="00727201">
        <w:rPr>
          <w:rFonts w:ascii="Arial Narrow" w:hAnsi="Arial Narrow"/>
          <w:i/>
          <w:spacing w:val="-14"/>
          <w:sz w:val="24"/>
          <w:szCs w:val="24"/>
        </w:rPr>
        <w:t xml:space="preserve"> </w:t>
      </w:r>
      <w:r w:rsidRPr="00727201">
        <w:rPr>
          <w:rFonts w:ascii="Arial Narrow" w:hAnsi="Arial Narrow"/>
          <w:i/>
          <w:sz w:val="24"/>
          <w:szCs w:val="24"/>
        </w:rPr>
        <w:t>its full address,</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reason</w:t>
      </w:r>
      <w:r w:rsidRPr="00727201">
        <w:rPr>
          <w:rFonts w:ascii="Arial Narrow" w:hAnsi="Arial Narrow"/>
          <w:i/>
          <w:spacing w:val="-3"/>
          <w:sz w:val="24"/>
          <w:szCs w:val="24"/>
        </w:rPr>
        <w:t xml:space="preserve"> </w:t>
      </w:r>
      <w:r w:rsidRPr="00727201">
        <w:rPr>
          <w:rFonts w:ascii="Arial Narrow" w:hAnsi="Arial Narrow"/>
          <w:i/>
          <w:sz w:val="24"/>
          <w:szCs w:val="24"/>
        </w:rPr>
        <w:t>for</w:t>
      </w:r>
      <w:r w:rsidRPr="00727201">
        <w:rPr>
          <w:rFonts w:ascii="Arial Narrow" w:hAnsi="Arial Narrow"/>
          <w:i/>
          <w:spacing w:val="-3"/>
          <w:sz w:val="24"/>
          <w:szCs w:val="24"/>
        </w:rPr>
        <w:t xml:space="preserve"> </w:t>
      </w:r>
      <w:r w:rsidRPr="00727201">
        <w:rPr>
          <w:rFonts w:ascii="Arial Narrow" w:hAnsi="Arial Narrow"/>
          <w:i/>
          <w:sz w:val="24"/>
          <w:szCs w:val="24"/>
        </w:rPr>
        <w:t>which</w:t>
      </w:r>
      <w:r w:rsidRPr="00727201">
        <w:rPr>
          <w:rFonts w:ascii="Arial Narrow" w:hAnsi="Arial Narrow"/>
          <w:i/>
          <w:spacing w:val="-3"/>
          <w:sz w:val="24"/>
          <w:szCs w:val="24"/>
        </w:rPr>
        <w:t xml:space="preserve"> </w:t>
      </w:r>
      <w:r w:rsidRPr="00727201">
        <w:rPr>
          <w:rFonts w:ascii="Arial Narrow" w:hAnsi="Arial Narrow"/>
          <w:i/>
          <w:sz w:val="24"/>
          <w:szCs w:val="24"/>
        </w:rPr>
        <w:t>each</w:t>
      </w:r>
      <w:r w:rsidRPr="00727201">
        <w:rPr>
          <w:rFonts w:ascii="Arial Narrow" w:hAnsi="Arial Narrow"/>
          <w:i/>
          <w:spacing w:val="-3"/>
          <w:sz w:val="24"/>
          <w:szCs w:val="24"/>
        </w:rPr>
        <w:t xml:space="preserve"> </w:t>
      </w:r>
      <w:r w:rsidRPr="00727201">
        <w:rPr>
          <w:rFonts w:ascii="Arial Narrow" w:hAnsi="Arial Narrow"/>
          <w:i/>
          <w:sz w:val="24"/>
          <w:szCs w:val="24"/>
        </w:rPr>
        <w:t>commission</w:t>
      </w:r>
      <w:r w:rsidRPr="00727201">
        <w:rPr>
          <w:rFonts w:ascii="Arial Narrow" w:hAnsi="Arial Narrow"/>
          <w:i/>
          <w:spacing w:val="-3"/>
          <w:sz w:val="24"/>
          <w:szCs w:val="24"/>
        </w:rPr>
        <w:t xml:space="preserve"> </w:t>
      </w:r>
      <w:r w:rsidRPr="00727201">
        <w:rPr>
          <w:rFonts w:ascii="Arial Narrow" w:hAnsi="Arial Narrow"/>
          <w:i/>
          <w:sz w:val="24"/>
          <w:szCs w:val="24"/>
        </w:rPr>
        <w:t>or</w:t>
      </w:r>
      <w:r w:rsidRPr="00727201">
        <w:rPr>
          <w:rFonts w:ascii="Arial Narrow" w:hAnsi="Arial Narrow"/>
          <w:i/>
          <w:spacing w:val="-3"/>
          <w:sz w:val="24"/>
          <w:szCs w:val="24"/>
        </w:rPr>
        <w:t xml:space="preserve"> </w:t>
      </w:r>
      <w:r w:rsidRPr="00727201">
        <w:rPr>
          <w:rFonts w:ascii="Arial Narrow" w:hAnsi="Arial Narrow"/>
          <w:i/>
          <w:sz w:val="24"/>
          <w:szCs w:val="24"/>
        </w:rPr>
        <w:t>gratuity</w:t>
      </w:r>
      <w:r w:rsidRPr="00727201">
        <w:rPr>
          <w:rFonts w:ascii="Arial Narrow" w:hAnsi="Arial Narrow"/>
          <w:i/>
          <w:spacing w:val="-1"/>
          <w:sz w:val="24"/>
          <w:szCs w:val="24"/>
        </w:rPr>
        <w:t xml:space="preserve"> </w:t>
      </w:r>
      <w:r w:rsidRPr="00727201">
        <w:rPr>
          <w:rFonts w:ascii="Arial Narrow" w:hAnsi="Arial Narrow"/>
          <w:i/>
          <w:sz w:val="24"/>
          <w:szCs w:val="24"/>
        </w:rPr>
        <w:t>was</w:t>
      </w:r>
      <w:r w:rsidRPr="00727201">
        <w:rPr>
          <w:rFonts w:ascii="Arial Narrow" w:hAnsi="Arial Narrow"/>
          <w:i/>
          <w:spacing w:val="-3"/>
          <w:sz w:val="24"/>
          <w:szCs w:val="24"/>
        </w:rPr>
        <w:t xml:space="preserve"> </w:t>
      </w:r>
      <w:r w:rsidRPr="00727201">
        <w:rPr>
          <w:rFonts w:ascii="Arial Narrow" w:hAnsi="Arial Narrow"/>
          <w:i/>
          <w:sz w:val="24"/>
          <w:szCs w:val="24"/>
        </w:rPr>
        <w:t>paid</w:t>
      </w:r>
      <w:r w:rsidRPr="00727201">
        <w:rPr>
          <w:rFonts w:ascii="Arial Narrow" w:hAnsi="Arial Narrow"/>
          <w:i/>
          <w:spacing w:val="-3"/>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amount and</w:t>
      </w:r>
      <w:r w:rsidRPr="00727201">
        <w:rPr>
          <w:rFonts w:ascii="Arial Narrow" w:hAnsi="Arial Narrow"/>
          <w:i/>
          <w:spacing w:val="-1"/>
          <w:sz w:val="24"/>
          <w:szCs w:val="24"/>
        </w:rPr>
        <w:t xml:space="preserve"> </w:t>
      </w:r>
      <w:r w:rsidRPr="00727201">
        <w:rPr>
          <w:rFonts w:ascii="Arial Narrow" w:hAnsi="Arial Narrow"/>
          <w:i/>
          <w:sz w:val="24"/>
          <w:szCs w:val="24"/>
        </w:rPr>
        <w:t>currency</w:t>
      </w:r>
      <w:r w:rsidRPr="00727201">
        <w:rPr>
          <w:rFonts w:ascii="Arial Narrow" w:hAnsi="Arial Narrow"/>
          <w:i/>
          <w:spacing w:val="-3"/>
          <w:sz w:val="24"/>
          <w:szCs w:val="24"/>
        </w:rPr>
        <w:t xml:space="preserve"> </w:t>
      </w:r>
      <w:r w:rsidRPr="00727201">
        <w:rPr>
          <w:rFonts w:ascii="Arial Narrow" w:hAnsi="Arial Narrow"/>
          <w:i/>
          <w:sz w:val="24"/>
          <w:szCs w:val="24"/>
        </w:rPr>
        <w:t>of each</w:t>
      </w:r>
      <w:r w:rsidR="00B447B8" w:rsidRPr="00727201">
        <w:rPr>
          <w:rFonts w:ascii="Arial Narrow" w:hAnsi="Arial Narrow"/>
          <w:i/>
          <w:sz w:val="24"/>
          <w:szCs w:val="24"/>
        </w:rPr>
        <w:t xml:space="preserve"> </w:t>
      </w:r>
      <w:r w:rsidRPr="00727201">
        <w:rPr>
          <w:rFonts w:ascii="Arial Narrow" w:hAnsi="Arial Narrow"/>
          <w:i/>
          <w:sz w:val="24"/>
          <w:szCs w:val="24"/>
        </w:rPr>
        <w:t>such</w:t>
      </w:r>
      <w:r w:rsidR="00B447B8" w:rsidRPr="00727201">
        <w:rPr>
          <w:rFonts w:ascii="Arial Narrow" w:hAnsi="Arial Narrow"/>
          <w:i/>
          <w:sz w:val="24"/>
          <w:szCs w:val="24"/>
        </w:rPr>
        <w:t xml:space="preserve"> </w:t>
      </w:r>
      <w:r w:rsidRPr="00727201">
        <w:rPr>
          <w:rFonts w:ascii="Arial Narrow" w:hAnsi="Arial Narrow"/>
          <w:i/>
          <w:sz w:val="24"/>
          <w:szCs w:val="24"/>
        </w:rPr>
        <w:t>commission</w:t>
      </w:r>
      <w:r w:rsidRPr="00727201">
        <w:rPr>
          <w:rFonts w:ascii="Arial Narrow" w:hAnsi="Arial Narrow"/>
          <w:i/>
          <w:spacing w:val="-11"/>
          <w:sz w:val="24"/>
          <w:szCs w:val="24"/>
        </w:rPr>
        <w:t xml:space="preserve"> </w:t>
      </w:r>
      <w:r w:rsidRPr="00727201">
        <w:rPr>
          <w:rFonts w:ascii="Arial Narrow" w:hAnsi="Arial Narrow"/>
          <w:i/>
          <w:sz w:val="24"/>
          <w:szCs w:val="24"/>
        </w:rPr>
        <w:t>or</w:t>
      </w:r>
      <w:r w:rsidRPr="00727201">
        <w:rPr>
          <w:rFonts w:ascii="Arial Narrow" w:hAnsi="Arial Narrow"/>
          <w:i/>
          <w:spacing w:val="-8"/>
          <w:sz w:val="24"/>
          <w:szCs w:val="24"/>
        </w:rPr>
        <w:t xml:space="preserve"> </w:t>
      </w:r>
      <w:r w:rsidRPr="00727201">
        <w:rPr>
          <w:rFonts w:ascii="Arial Narrow" w:hAnsi="Arial Narrow"/>
          <w:i/>
          <w:sz w:val="24"/>
          <w:szCs w:val="24"/>
        </w:rPr>
        <w:t>gratuity].</w:t>
      </w:r>
    </w:p>
    <w:p w14:paraId="7F1CD088" w14:textId="77777777" w:rsidR="00CC297C" w:rsidRPr="00727201" w:rsidRDefault="00CC297C" w:rsidP="00CC297C">
      <w:pPr>
        <w:pStyle w:val="ListParagraph"/>
        <w:tabs>
          <w:tab w:val="left" w:pos="1502"/>
          <w:tab w:val="left" w:pos="1512"/>
          <w:tab w:val="left" w:pos="1863"/>
          <w:tab w:val="left" w:pos="1915"/>
        </w:tabs>
        <w:spacing w:before="73" w:line="230" w:lineRule="auto"/>
        <w:ind w:left="567" w:right="-21" w:firstLine="0"/>
        <w:jc w:val="both"/>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96"/>
        <w:gridCol w:w="2554"/>
        <w:gridCol w:w="2097"/>
        <w:gridCol w:w="1983"/>
      </w:tblGrid>
      <w:tr w:rsidR="004B51FE" w:rsidRPr="00727201" w14:paraId="7F84133D" w14:textId="77777777" w:rsidTr="00D94B70">
        <w:trPr>
          <w:trHeight w:val="230"/>
        </w:trPr>
        <w:tc>
          <w:tcPr>
            <w:tcW w:w="1327" w:type="pct"/>
          </w:tcPr>
          <w:p w14:paraId="6BADD686" w14:textId="77777777" w:rsidR="004B51FE" w:rsidRPr="00727201" w:rsidRDefault="000E3896">
            <w:pPr>
              <w:pStyle w:val="TableParagraph"/>
              <w:spacing w:line="210" w:lineRule="exact"/>
              <w:ind w:left="674"/>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2"/>
                <w:sz w:val="24"/>
                <w:szCs w:val="24"/>
              </w:rPr>
              <w:t xml:space="preserve"> </w:t>
            </w:r>
            <w:r w:rsidRPr="00727201">
              <w:rPr>
                <w:rFonts w:ascii="Arial Narrow" w:hAnsi="Arial Narrow"/>
                <w:b/>
                <w:sz w:val="24"/>
                <w:szCs w:val="24"/>
              </w:rPr>
              <w:t>of</w:t>
            </w:r>
            <w:r w:rsidRPr="00727201">
              <w:rPr>
                <w:rFonts w:ascii="Arial Narrow" w:hAnsi="Arial Narrow"/>
                <w:b/>
                <w:spacing w:val="-4"/>
                <w:sz w:val="24"/>
                <w:szCs w:val="24"/>
              </w:rPr>
              <w:t xml:space="preserve"> </w:t>
            </w:r>
            <w:r w:rsidRPr="00727201">
              <w:rPr>
                <w:rFonts w:ascii="Arial Narrow" w:hAnsi="Arial Narrow"/>
                <w:b/>
                <w:spacing w:val="-2"/>
                <w:sz w:val="24"/>
                <w:szCs w:val="24"/>
              </w:rPr>
              <w:t>Recipient</w:t>
            </w:r>
          </w:p>
        </w:tc>
        <w:tc>
          <w:tcPr>
            <w:tcW w:w="1414" w:type="pct"/>
          </w:tcPr>
          <w:p w14:paraId="070BD296" w14:textId="77777777" w:rsidR="004B51FE" w:rsidRPr="00727201" w:rsidRDefault="000E3896">
            <w:pPr>
              <w:pStyle w:val="TableParagraph"/>
              <w:spacing w:line="210" w:lineRule="exact"/>
              <w:ind w:left="673"/>
              <w:rPr>
                <w:rFonts w:ascii="Arial Narrow" w:hAnsi="Arial Narrow"/>
                <w:b/>
                <w:sz w:val="24"/>
                <w:szCs w:val="24"/>
              </w:rPr>
            </w:pPr>
            <w:r w:rsidRPr="00727201">
              <w:rPr>
                <w:rFonts w:ascii="Arial Narrow" w:hAnsi="Arial Narrow"/>
                <w:b/>
                <w:spacing w:val="-2"/>
                <w:sz w:val="24"/>
                <w:szCs w:val="24"/>
              </w:rPr>
              <w:t>Address</w:t>
            </w:r>
          </w:p>
        </w:tc>
        <w:tc>
          <w:tcPr>
            <w:tcW w:w="1161" w:type="pct"/>
          </w:tcPr>
          <w:p w14:paraId="6B9A7A5D" w14:textId="77777777" w:rsidR="004B51FE" w:rsidRPr="00727201" w:rsidRDefault="000E3896">
            <w:pPr>
              <w:pStyle w:val="TableParagraph"/>
              <w:spacing w:line="210" w:lineRule="exact"/>
              <w:ind w:left="673"/>
              <w:rPr>
                <w:rFonts w:ascii="Arial Narrow" w:hAnsi="Arial Narrow"/>
                <w:b/>
                <w:sz w:val="24"/>
                <w:szCs w:val="24"/>
              </w:rPr>
            </w:pPr>
            <w:r w:rsidRPr="00727201">
              <w:rPr>
                <w:rFonts w:ascii="Arial Narrow" w:hAnsi="Arial Narrow"/>
                <w:b/>
                <w:spacing w:val="-2"/>
                <w:sz w:val="24"/>
                <w:szCs w:val="24"/>
              </w:rPr>
              <w:t>Reason</w:t>
            </w:r>
          </w:p>
        </w:tc>
        <w:tc>
          <w:tcPr>
            <w:tcW w:w="1099" w:type="pct"/>
          </w:tcPr>
          <w:p w14:paraId="205532A1" w14:textId="77777777" w:rsidR="004B51FE" w:rsidRPr="00727201" w:rsidRDefault="000E3896">
            <w:pPr>
              <w:pStyle w:val="TableParagraph"/>
              <w:spacing w:line="210" w:lineRule="exact"/>
              <w:ind w:left="673"/>
              <w:rPr>
                <w:rFonts w:ascii="Arial Narrow" w:hAnsi="Arial Narrow"/>
                <w:b/>
                <w:sz w:val="24"/>
                <w:szCs w:val="24"/>
              </w:rPr>
            </w:pPr>
            <w:r w:rsidRPr="00727201">
              <w:rPr>
                <w:rFonts w:ascii="Arial Narrow" w:hAnsi="Arial Narrow"/>
                <w:b/>
                <w:spacing w:val="-2"/>
                <w:sz w:val="24"/>
                <w:szCs w:val="24"/>
              </w:rPr>
              <w:t>Amount</w:t>
            </w:r>
          </w:p>
        </w:tc>
      </w:tr>
      <w:tr w:rsidR="004B51FE" w:rsidRPr="00727201" w14:paraId="05FC5083" w14:textId="77777777" w:rsidTr="00D94B70">
        <w:trPr>
          <w:trHeight w:val="253"/>
        </w:trPr>
        <w:tc>
          <w:tcPr>
            <w:tcW w:w="1327" w:type="pct"/>
          </w:tcPr>
          <w:p w14:paraId="08E319AD" w14:textId="77777777" w:rsidR="004B51FE" w:rsidRPr="00727201" w:rsidRDefault="004B51FE">
            <w:pPr>
              <w:pStyle w:val="TableParagraph"/>
              <w:rPr>
                <w:rFonts w:ascii="Arial Narrow" w:hAnsi="Arial Narrow"/>
                <w:sz w:val="24"/>
                <w:szCs w:val="24"/>
              </w:rPr>
            </w:pPr>
          </w:p>
        </w:tc>
        <w:tc>
          <w:tcPr>
            <w:tcW w:w="1414" w:type="pct"/>
          </w:tcPr>
          <w:p w14:paraId="0B5CC7E9" w14:textId="77777777" w:rsidR="004B51FE" w:rsidRPr="00727201" w:rsidRDefault="004B51FE">
            <w:pPr>
              <w:pStyle w:val="TableParagraph"/>
              <w:rPr>
                <w:rFonts w:ascii="Arial Narrow" w:hAnsi="Arial Narrow"/>
                <w:sz w:val="24"/>
                <w:szCs w:val="24"/>
              </w:rPr>
            </w:pPr>
          </w:p>
        </w:tc>
        <w:tc>
          <w:tcPr>
            <w:tcW w:w="1161" w:type="pct"/>
          </w:tcPr>
          <w:p w14:paraId="016DE2C1" w14:textId="77777777" w:rsidR="004B51FE" w:rsidRPr="00727201" w:rsidRDefault="004B51FE">
            <w:pPr>
              <w:pStyle w:val="TableParagraph"/>
              <w:rPr>
                <w:rFonts w:ascii="Arial Narrow" w:hAnsi="Arial Narrow"/>
                <w:sz w:val="24"/>
                <w:szCs w:val="24"/>
              </w:rPr>
            </w:pPr>
          </w:p>
        </w:tc>
        <w:tc>
          <w:tcPr>
            <w:tcW w:w="1099" w:type="pct"/>
          </w:tcPr>
          <w:p w14:paraId="6FA0C6EC" w14:textId="77777777" w:rsidR="004B51FE" w:rsidRPr="00727201" w:rsidRDefault="004B51FE">
            <w:pPr>
              <w:pStyle w:val="TableParagraph"/>
              <w:rPr>
                <w:rFonts w:ascii="Arial Narrow" w:hAnsi="Arial Narrow"/>
                <w:sz w:val="24"/>
                <w:szCs w:val="24"/>
              </w:rPr>
            </w:pPr>
          </w:p>
        </w:tc>
      </w:tr>
      <w:tr w:rsidR="004B51FE" w:rsidRPr="00727201" w14:paraId="79F4E22E" w14:textId="77777777" w:rsidTr="00D94B70">
        <w:trPr>
          <w:trHeight w:val="253"/>
        </w:trPr>
        <w:tc>
          <w:tcPr>
            <w:tcW w:w="1327" w:type="pct"/>
          </w:tcPr>
          <w:p w14:paraId="3BA96B83" w14:textId="77777777" w:rsidR="004B51FE" w:rsidRPr="00727201" w:rsidRDefault="004B51FE">
            <w:pPr>
              <w:pStyle w:val="TableParagraph"/>
              <w:rPr>
                <w:rFonts w:ascii="Arial Narrow" w:hAnsi="Arial Narrow"/>
                <w:sz w:val="24"/>
                <w:szCs w:val="24"/>
              </w:rPr>
            </w:pPr>
          </w:p>
        </w:tc>
        <w:tc>
          <w:tcPr>
            <w:tcW w:w="1414" w:type="pct"/>
          </w:tcPr>
          <w:p w14:paraId="6D8E43B9" w14:textId="77777777" w:rsidR="004B51FE" w:rsidRPr="00727201" w:rsidRDefault="004B51FE">
            <w:pPr>
              <w:pStyle w:val="TableParagraph"/>
              <w:rPr>
                <w:rFonts w:ascii="Arial Narrow" w:hAnsi="Arial Narrow"/>
                <w:sz w:val="24"/>
                <w:szCs w:val="24"/>
              </w:rPr>
            </w:pPr>
          </w:p>
        </w:tc>
        <w:tc>
          <w:tcPr>
            <w:tcW w:w="1161" w:type="pct"/>
          </w:tcPr>
          <w:p w14:paraId="05C906D3" w14:textId="77777777" w:rsidR="004B51FE" w:rsidRPr="00727201" w:rsidRDefault="004B51FE">
            <w:pPr>
              <w:pStyle w:val="TableParagraph"/>
              <w:rPr>
                <w:rFonts w:ascii="Arial Narrow" w:hAnsi="Arial Narrow"/>
                <w:sz w:val="24"/>
                <w:szCs w:val="24"/>
              </w:rPr>
            </w:pPr>
          </w:p>
        </w:tc>
        <w:tc>
          <w:tcPr>
            <w:tcW w:w="1099" w:type="pct"/>
          </w:tcPr>
          <w:p w14:paraId="0C176E73" w14:textId="77777777" w:rsidR="004B51FE" w:rsidRPr="00727201" w:rsidRDefault="004B51FE">
            <w:pPr>
              <w:pStyle w:val="TableParagraph"/>
              <w:rPr>
                <w:rFonts w:ascii="Arial Narrow" w:hAnsi="Arial Narrow"/>
                <w:sz w:val="24"/>
                <w:szCs w:val="24"/>
              </w:rPr>
            </w:pPr>
          </w:p>
        </w:tc>
      </w:tr>
      <w:tr w:rsidR="004B51FE" w:rsidRPr="00727201" w14:paraId="5B898738" w14:textId="77777777" w:rsidTr="00D94B70">
        <w:trPr>
          <w:trHeight w:val="251"/>
        </w:trPr>
        <w:tc>
          <w:tcPr>
            <w:tcW w:w="1327" w:type="pct"/>
          </w:tcPr>
          <w:p w14:paraId="4295E596" w14:textId="77777777" w:rsidR="004B51FE" w:rsidRPr="00727201" w:rsidRDefault="004B51FE">
            <w:pPr>
              <w:pStyle w:val="TableParagraph"/>
              <w:rPr>
                <w:rFonts w:ascii="Arial Narrow" w:hAnsi="Arial Narrow"/>
                <w:sz w:val="24"/>
                <w:szCs w:val="24"/>
              </w:rPr>
            </w:pPr>
          </w:p>
        </w:tc>
        <w:tc>
          <w:tcPr>
            <w:tcW w:w="1414" w:type="pct"/>
          </w:tcPr>
          <w:p w14:paraId="0B959478" w14:textId="77777777" w:rsidR="004B51FE" w:rsidRPr="00727201" w:rsidRDefault="004B51FE">
            <w:pPr>
              <w:pStyle w:val="TableParagraph"/>
              <w:rPr>
                <w:rFonts w:ascii="Arial Narrow" w:hAnsi="Arial Narrow"/>
                <w:sz w:val="24"/>
                <w:szCs w:val="24"/>
              </w:rPr>
            </w:pPr>
          </w:p>
        </w:tc>
        <w:tc>
          <w:tcPr>
            <w:tcW w:w="1161" w:type="pct"/>
          </w:tcPr>
          <w:p w14:paraId="046D856E" w14:textId="77777777" w:rsidR="004B51FE" w:rsidRPr="00727201" w:rsidRDefault="004B51FE">
            <w:pPr>
              <w:pStyle w:val="TableParagraph"/>
              <w:rPr>
                <w:rFonts w:ascii="Arial Narrow" w:hAnsi="Arial Narrow"/>
                <w:sz w:val="24"/>
                <w:szCs w:val="24"/>
              </w:rPr>
            </w:pPr>
          </w:p>
        </w:tc>
        <w:tc>
          <w:tcPr>
            <w:tcW w:w="1099" w:type="pct"/>
          </w:tcPr>
          <w:p w14:paraId="78A48B86" w14:textId="77777777" w:rsidR="004B51FE" w:rsidRPr="00727201" w:rsidRDefault="004B51FE">
            <w:pPr>
              <w:pStyle w:val="TableParagraph"/>
              <w:rPr>
                <w:rFonts w:ascii="Arial Narrow" w:hAnsi="Arial Narrow"/>
                <w:sz w:val="24"/>
                <w:szCs w:val="24"/>
              </w:rPr>
            </w:pPr>
          </w:p>
        </w:tc>
      </w:tr>
    </w:tbl>
    <w:p w14:paraId="46154CC7" w14:textId="77777777" w:rsidR="004B51FE" w:rsidRPr="00727201" w:rsidRDefault="004B51FE">
      <w:pPr>
        <w:pStyle w:val="BodyText"/>
        <w:spacing w:before="89"/>
        <w:rPr>
          <w:rFonts w:ascii="Arial Narrow" w:hAnsi="Arial Narrow"/>
          <w:i/>
          <w:sz w:val="24"/>
          <w:szCs w:val="24"/>
        </w:rPr>
      </w:pPr>
    </w:p>
    <w:p w14:paraId="3A2F5B8A" w14:textId="77777777" w:rsidR="004B51FE" w:rsidRPr="00727201" w:rsidRDefault="000E3896" w:rsidP="0092511C">
      <w:pPr>
        <w:jc w:val="both"/>
        <w:rPr>
          <w:rFonts w:ascii="Arial Narrow" w:hAnsi="Arial Narrow"/>
          <w:i/>
          <w:spacing w:val="-2"/>
          <w:sz w:val="24"/>
          <w:szCs w:val="24"/>
        </w:rPr>
      </w:pPr>
      <w:r w:rsidRPr="00727201">
        <w:rPr>
          <w:rFonts w:ascii="Arial Narrow" w:hAnsi="Arial Narrow"/>
          <w:i/>
          <w:sz w:val="24"/>
          <w:szCs w:val="24"/>
        </w:rPr>
        <w:t>(If</w:t>
      </w:r>
      <w:r w:rsidRPr="00727201">
        <w:rPr>
          <w:rFonts w:ascii="Arial Narrow" w:hAnsi="Arial Narrow"/>
          <w:i/>
          <w:spacing w:val="-6"/>
          <w:sz w:val="24"/>
          <w:szCs w:val="24"/>
        </w:rPr>
        <w:t xml:space="preserve"> </w:t>
      </w:r>
      <w:r w:rsidRPr="00727201">
        <w:rPr>
          <w:rFonts w:ascii="Arial Narrow" w:hAnsi="Arial Narrow"/>
          <w:i/>
          <w:sz w:val="24"/>
          <w:szCs w:val="24"/>
        </w:rPr>
        <w:t>none</w:t>
      </w:r>
      <w:r w:rsidRPr="00727201">
        <w:rPr>
          <w:rFonts w:ascii="Arial Narrow" w:hAnsi="Arial Narrow"/>
          <w:i/>
          <w:spacing w:val="-4"/>
          <w:sz w:val="24"/>
          <w:szCs w:val="24"/>
        </w:rPr>
        <w:t xml:space="preserve"> </w:t>
      </w:r>
      <w:r w:rsidRPr="00727201">
        <w:rPr>
          <w:rFonts w:ascii="Arial Narrow" w:hAnsi="Arial Narrow"/>
          <w:i/>
          <w:sz w:val="24"/>
          <w:szCs w:val="24"/>
        </w:rPr>
        <w:t>has</w:t>
      </w:r>
      <w:r w:rsidRPr="00727201">
        <w:rPr>
          <w:rFonts w:ascii="Arial Narrow" w:hAnsi="Arial Narrow"/>
          <w:i/>
          <w:spacing w:val="-2"/>
          <w:sz w:val="24"/>
          <w:szCs w:val="24"/>
        </w:rPr>
        <w:t xml:space="preserve"> </w:t>
      </w:r>
      <w:r w:rsidRPr="00727201">
        <w:rPr>
          <w:rFonts w:ascii="Arial Narrow" w:hAnsi="Arial Narrow"/>
          <w:i/>
          <w:sz w:val="24"/>
          <w:szCs w:val="24"/>
        </w:rPr>
        <w:t>been</w:t>
      </w:r>
      <w:r w:rsidRPr="00727201">
        <w:rPr>
          <w:rFonts w:ascii="Arial Narrow" w:hAnsi="Arial Narrow"/>
          <w:i/>
          <w:spacing w:val="-1"/>
          <w:sz w:val="24"/>
          <w:szCs w:val="24"/>
        </w:rPr>
        <w:t xml:space="preserve"> </w:t>
      </w:r>
      <w:r w:rsidRPr="00727201">
        <w:rPr>
          <w:rFonts w:ascii="Arial Narrow" w:hAnsi="Arial Narrow"/>
          <w:i/>
          <w:sz w:val="24"/>
          <w:szCs w:val="24"/>
        </w:rPr>
        <w:t>paid</w:t>
      </w:r>
      <w:r w:rsidRPr="00727201">
        <w:rPr>
          <w:rFonts w:ascii="Arial Narrow" w:hAnsi="Arial Narrow"/>
          <w:i/>
          <w:spacing w:val="-2"/>
          <w:sz w:val="24"/>
          <w:szCs w:val="24"/>
        </w:rPr>
        <w:t xml:space="preserve"> </w:t>
      </w:r>
      <w:r w:rsidRPr="00727201">
        <w:rPr>
          <w:rFonts w:ascii="Arial Narrow" w:hAnsi="Arial Narrow"/>
          <w:i/>
          <w:sz w:val="24"/>
          <w:szCs w:val="24"/>
        </w:rPr>
        <w:t>or</w:t>
      </w:r>
      <w:r w:rsidRPr="00727201">
        <w:rPr>
          <w:rFonts w:ascii="Arial Narrow" w:hAnsi="Arial Narrow"/>
          <w:i/>
          <w:spacing w:val="-2"/>
          <w:sz w:val="24"/>
          <w:szCs w:val="24"/>
        </w:rPr>
        <w:t xml:space="preserve"> </w:t>
      </w:r>
      <w:r w:rsidRPr="00727201">
        <w:rPr>
          <w:rFonts w:ascii="Arial Narrow" w:hAnsi="Arial Narrow"/>
          <w:i/>
          <w:sz w:val="24"/>
          <w:szCs w:val="24"/>
        </w:rPr>
        <w:t>is</w:t>
      </w:r>
      <w:r w:rsidRPr="00727201">
        <w:rPr>
          <w:rFonts w:ascii="Arial Narrow" w:hAnsi="Arial Narrow"/>
          <w:i/>
          <w:spacing w:val="-4"/>
          <w:sz w:val="24"/>
          <w:szCs w:val="24"/>
        </w:rPr>
        <w:t xml:space="preserve"> </w:t>
      </w:r>
      <w:r w:rsidRPr="00727201">
        <w:rPr>
          <w:rFonts w:ascii="Arial Narrow" w:hAnsi="Arial Narrow"/>
          <w:i/>
          <w:sz w:val="24"/>
          <w:szCs w:val="24"/>
        </w:rPr>
        <w:t>to</w:t>
      </w:r>
      <w:r w:rsidRPr="00727201">
        <w:rPr>
          <w:rFonts w:ascii="Arial Narrow" w:hAnsi="Arial Narrow"/>
          <w:i/>
          <w:spacing w:val="-1"/>
          <w:sz w:val="24"/>
          <w:szCs w:val="24"/>
        </w:rPr>
        <w:t xml:space="preserve"> </w:t>
      </w:r>
      <w:r w:rsidRPr="00727201">
        <w:rPr>
          <w:rFonts w:ascii="Arial Narrow" w:hAnsi="Arial Narrow"/>
          <w:i/>
          <w:sz w:val="24"/>
          <w:szCs w:val="24"/>
        </w:rPr>
        <w:t>be</w:t>
      </w:r>
      <w:r w:rsidRPr="00727201">
        <w:rPr>
          <w:rFonts w:ascii="Arial Narrow" w:hAnsi="Arial Narrow"/>
          <w:i/>
          <w:spacing w:val="-4"/>
          <w:sz w:val="24"/>
          <w:szCs w:val="24"/>
        </w:rPr>
        <w:t xml:space="preserve"> </w:t>
      </w:r>
      <w:r w:rsidRPr="00727201">
        <w:rPr>
          <w:rFonts w:ascii="Arial Narrow" w:hAnsi="Arial Narrow"/>
          <w:i/>
          <w:sz w:val="24"/>
          <w:szCs w:val="24"/>
        </w:rPr>
        <w:t>paid,</w:t>
      </w:r>
      <w:r w:rsidRPr="00727201">
        <w:rPr>
          <w:rFonts w:ascii="Arial Narrow" w:hAnsi="Arial Narrow"/>
          <w:i/>
          <w:spacing w:val="-2"/>
          <w:sz w:val="24"/>
          <w:szCs w:val="24"/>
        </w:rPr>
        <w:t xml:space="preserve"> </w:t>
      </w:r>
      <w:r w:rsidRPr="00727201">
        <w:rPr>
          <w:rFonts w:ascii="Arial Narrow" w:hAnsi="Arial Narrow"/>
          <w:i/>
          <w:sz w:val="24"/>
          <w:szCs w:val="24"/>
        </w:rPr>
        <w:t>indicate</w:t>
      </w:r>
      <w:r w:rsidRPr="00727201">
        <w:rPr>
          <w:rFonts w:ascii="Arial Narrow" w:hAnsi="Arial Narrow"/>
          <w:i/>
          <w:spacing w:val="-1"/>
          <w:sz w:val="24"/>
          <w:szCs w:val="24"/>
        </w:rPr>
        <w:t xml:space="preserve"> </w:t>
      </w:r>
      <w:r w:rsidRPr="00727201">
        <w:rPr>
          <w:rFonts w:ascii="Arial Narrow" w:hAnsi="Arial Narrow"/>
          <w:i/>
          <w:spacing w:val="-2"/>
          <w:sz w:val="24"/>
          <w:szCs w:val="24"/>
        </w:rPr>
        <w:t>“none.”)</w:t>
      </w:r>
    </w:p>
    <w:p w14:paraId="0C3C21BB"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pacing w:val="-2"/>
          <w:sz w:val="24"/>
          <w:szCs w:val="24"/>
          <w:u w:val="single" w:color="221F1F"/>
        </w:rPr>
        <w:t>Binding</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Contract</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2"/>
          <w:sz w:val="24"/>
          <w:szCs w:val="24"/>
        </w:rPr>
        <w:t>We</w:t>
      </w:r>
      <w:r w:rsidRPr="00727201">
        <w:rPr>
          <w:rFonts w:ascii="Arial Narrow" w:hAnsi="Arial Narrow"/>
          <w:spacing w:val="-23"/>
          <w:sz w:val="24"/>
          <w:szCs w:val="24"/>
        </w:rPr>
        <w:t xml:space="preserve"> </w:t>
      </w:r>
      <w:r w:rsidRPr="00727201">
        <w:rPr>
          <w:rFonts w:ascii="Arial Narrow" w:hAnsi="Arial Narrow"/>
          <w:spacing w:val="-2"/>
          <w:sz w:val="24"/>
          <w:szCs w:val="24"/>
        </w:rPr>
        <w:t>understand</w:t>
      </w:r>
      <w:r w:rsidRPr="00727201">
        <w:rPr>
          <w:rFonts w:ascii="Arial Narrow" w:hAnsi="Arial Narrow"/>
          <w:spacing w:val="-15"/>
          <w:sz w:val="24"/>
          <w:szCs w:val="24"/>
        </w:rPr>
        <w:t xml:space="preserve"> </w:t>
      </w:r>
      <w:r w:rsidRPr="00727201">
        <w:rPr>
          <w:rFonts w:ascii="Arial Narrow" w:hAnsi="Arial Narrow"/>
          <w:spacing w:val="-2"/>
          <w:sz w:val="24"/>
          <w:szCs w:val="24"/>
        </w:rPr>
        <w:t>that</w:t>
      </w:r>
      <w:r w:rsidRPr="00727201">
        <w:rPr>
          <w:rFonts w:ascii="Arial Narrow" w:hAnsi="Arial Narrow"/>
          <w:spacing w:val="-11"/>
          <w:sz w:val="24"/>
          <w:szCs w:val="24"/>
        </w:rPr>
        <w:t xml:space="preserve"> </w:t>
      </w:r>
      <w:r w:rsidRPr="00727201">
        <w:rPr>
          <w:rFonts w:ascii="Arial Narrow" w:hAnsi="Arial Narrow"/>
          <w:spacing w:val="-2"/>
          <w:sz w:val="24"/>
          <w:szCs w:val="24"/>
        </w:rPr>
        <w:t>this</w:t>
      </w:r>
      <w:r w:rsidRPr="00727201">
        <w:rPr>
          <w:rFonts w:ascii="Arial Narrow" w:hAnsi="Arial Narrow"/>
          <w:spacing w:val="-18"/>
          <w:sz w:val="24"/>
          <w:szCs w:val="24"/>
        </w:rPr>
        <w:t xml:space="preserve"> </w:t>
      </w:r>
      <w:r w:rsidRPr="00727201">
        <w:rPr>
          <w:rFonts w:ascii="Arial Narrow" w:hAnsi="Arial Narrow"/>
          <w:spacing w:val="-2"/>
          <w:sz w:val="24"/>
          <w:szCs w:val="24"/>
        </w:rPr>
        <w:t>Tender,</w:t>
      </w:r>
      <w:r w:rsidRPr="00727201">
        <w:rPr>
          <w:rFonts w:ascii="Arial Narrow" w:hAnsi="Arial Narrow"/>
          <w:spacing w:val="-18"/>
          <w:sz w:val="24"/>
          <w:szCs w:val="24"/>
        </w:rPr>
        <w:t xml:space="preserve"> </w:t>
      </w:r>
      <w:r w:rsidRPr="00727201">
        <w:rPr>
          <w:rFonts w:ascii="Arial Narrow" w:hAnsi="Arial Narrow"/>
          <w:spacing w:val="-2"/>
          <w:sz w:val="24"/>
          <w:szCs w:val="24"/>
        </w:rPr>
        <w:t>together</w:t>
      </w:r>
      <w:r w:rsidRPr="00727201">
        <w:rPr>
          <w:rFonts w:ascii="Arial Narrow" w:hAnsi="Arial Narrow"/>
          <w:spacing w:val="-10"/>
          <w:sz w:val="24"/>
          <w:szCs w:val="24"/>
        </w:rPr>
        <w:t xml:space="preserve"> </w:t>
      </w:r>
      <w:r w:rsidRPr="00727201">
        <w:rPr>
          <w:rFonts w:ascii="Arial Narrow" w:hAnsi="Arial Narrow"/>
          <w:spacing w:val="-2"/>
          <w:sz w:val="24"/>
          <w:szCs w:val="24"/>
        </w:rPr>
        <w:t>with</w:t>
      </w:r>
      <w:r w:rsidRPr="00727201">
        <w:rPr>
          <w:rFonts w:ascii="Arial Narrow" w:hAnsi="Arial Narrow"/>
          <w:spacing w:val="-12"/>
          <w:sz w:val="24"/>
          <w:szCs w:val="24"/>
        </w:rPr>
        <w:t xml:space="preserve"> </w:t>
      </w:r>
      <w:r w:rsidRPr="00727201">
        <w:rPr>
          <w:rFonts w:ascii="Arial Narrow" w:hAnsi="Arial Narrow"/>
          <w:spacing w:val="-2"/>
          <w:sz w:val="24"/>
          <w:szCs w:val="24"/>
        </w:rPr>
        <w:t>your</w:t>
      </w:r>
      <w:r w:rsidRPr="00727201">
        <w:rPr>
          <w:rFonts w:ascii="Arial Narrow" w:hAnsi="Arial Narrow"/>
          <w:spacing w:val="-11"/>
          <w:sz w:val="24"/>
          <w:szCs w:val="24"/>
        </w:rPr>
        <w:t xml:space="preserve"> </w:t>
      </w:r>
      <w:r w:rsidRPr="00727201">
        <w:rPr>
          <w:rFonts w:ascii="Arial Narrow" w:hAnsi="Arial Narrow"/>
          <w:spacing w:val="-2"/>
          <w:sz w:val="24"/>
          <w:szCs w:val="24"/>
        </w:rPr>
        <w:t>written</w:t>
      </w:r>
      <w:r w:rsidRPr="00727201">
        <w:rPr>
          <w:rFonts w:ascii="Arial Narrow" w:hAnsi="Arial Narrow"/>
          <w:spacing w:val="-11"/>
          <w:sz w:val="24"/>
          <w:szCs w:val="24"/>
        </w:rPr>
        <w:t xml:space="preserve"> </w:t>
      </w:r>
      <w:r w:rsidRPr="00727201">
        <w:rPr>
          <w:rFonts w:ascii="Arial Narrow" w:hAnsi="Arial Narrow"/>
          <w:spacing w:val="-2"/>
          <w:sz w:val="24"/>
          <w:szCs w:val="24"/>
        </w:rPr>
        <w:t>acceptance</w:t>
      </w:r>
      <w:r w:rsidRPr="00727201">
        <w:rPr>
          <w:rFonts w:ascii="Arial Narrow" w:hAnsi="Arial Narrow"/>
          <w:spacing w:val="-10"/>
          <w:sz w:val="24"/>
          <w:szCs w:val="24"/>
        </w:rPr>
        <w:t xml:space="preserve"> </w:t>
      </w:r>
      <w:r w:rsidRPr="00727201">
        <w:rPr>
          <w:rFonts w:ascii="Arial Narrow" w:hAnsi="Arial Narrow"/>
          <w:spacing w:val="-2"/>
          <w:sz w:val="24"/>
          <w:szCs w:val="24"/>
        </w:rPr>
        <w:t>thereof</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included in </w:t>
      </w:r>
      <w:r w:rsidRPr="00727201">
        <w:rPr>
          <w:rFonts w:ascii="Arial Narrow" w:hAnsi="Arial Narrow"/>
          <w:sz w:val="24"/>
          <w:szCs w:val="24"/>
        </w:rPr>
        <w:t>your</w:t>
      </w:r>
      <w:r w:rsidRPr="00727201">
        <w:rPr>
          <w:rFonts w:ascii="Arial Narrow" w:hAnsi="Arial Narrow"/>
          <w:spacing w:val="33"/>
          <w:sz w:val="24"/>
          <w:szCs w:val="24"/>
        </w:rPr>
        <w:t xml:space="preserve"> </w:t>
      </w:r>
      <w:r w:rsidRPr="00727201">
        <w:rPr>
          <w:rFonts w:ascii="Arial Narrow" w:hAnsi="Arial Narrow"/>
          <w:sz w:val="24"/>
          <w:szCs w:val="24"/>
        </w:rPr>
        <w:t>Letter</w:t>
      </w:r>
      <w:r w:rsidRPr="00727201">
        <w:rPr>
          <w:rFonts w:ascii="Arial Narrow" w:hAnsi="Arial Narrow"/>
          <w:spacing w:val="33"/>
          <w:sz w:val="24"/>
          <w:szCs w:val="24"/>
        </w:rPr>
        <w:t xml:space="preserve"> </w:t>
      </w:r>
      <w:r w:rsidRPr="00727201">
        <w:rPr>
          <w:rFonts w:ascii="Arial Narrow" w:hAnsi="Arial Narrow"/>
          <w:sz w:val="24"/>
          <w:szCs w:val="24"/>
        </w:rPr>
        <w:t>of</w:t>
      </w:r>
      <w:r w:rsidRPr="00727201">
        <w:rPr>
          <w:rFonts w:ascii="Arial Narrow" w:hAnsi="Arial Narrow"/>
          <w:spacing w:val="33"/>
          <w:sz w:val="24"/>
          <w:szCs w:val="24"/>
        </w:rPr>
        <w:t xml:space="preserve"> </w:t>
      </w:r>
      <w:r w:rsidRPr="00727201">
        <w:rPr>
          <w:rFonts w:ascii="Arial Narrow" w:hAnsi="Arial Narrow"/>
          <w:sz w:val="24"/>
          <w:szCs w:val="24"/>
        </w:rPr>
        <w:t>Acceptance,</w:t>
      </w:r>
      <w:r w:rsidRPr="00727201">
        <w:rPr>
          <w:rFonts w:ascii="Arial Narrow" w:hAnsi="Arial Narrow"/>
          <w:spacing w:val="32"/>
          <w:sz w:val="24"/>
          <w:szCs w:val="24"/>
        </w:rPr>
        <w:t xml:space="preserve"> </w:t>
      </w:r>
      <w:r w:rsidRPr="00727201">
        <w:rPr>
          <w:rFonts w:ascii="Arial Narrow" w:hAnsi="Arial Narrow"/>
          <w:sz w:val="24"/>
          <w:szCs w:val="24"/>
        </w:rPr>
        <w:t>shall</w:t>
      </w:r>
      <w:r w:rsidRPr="00727201">
        <w:rPr>
          <w:rFonts w:ascii="Arial Narrow" w:hAnsi="Arial Narrow"/>
          <w:spacing w:val="33"/>
          <w:sz w:val="24"/>
          <w:szCs w:val="24"/>
        </w:rPr>
        <w:t xml:space="preserve"> </w:t>
      </w:r>
      <w:r w:rsidRPr="00727201">
        <w:rPr>
          <w:rFonts w:ascii="Arial Narrow" w:hAnsi="Arial Narrow"/>
          <w:sz w:val="24"/>
          <w:szCs w:val="24"/>
        </w:rPr>
        <w:t>constitute</w:t>
      </w:r>
      <w:r w:rsidRPr="00727201">
        <w:rPr>
          <w:rFonts w:ascii="Arial Narrow" w:hAnsi="Arial Narrow"/>
          <w:spacing w:val="32"/>
          <w:sz w:val="24"/>
          <w:szCs w:val="24"/>
        </w:rPr>
        <w:t xml:space="preserve"> </w:t>
      </w:r>
      <w:r w:rsidRPr="00727201">
        <w:rPr>
          <w:rFonts w:ascii="Arial Narrow" w:hAnsi="Arial Narrow"/>
          <w:sz w:val="24"/>
          <w:szCs w:val="24"/>
        </w:rPr>
        <w:t>a</w:t>
      </w:r>
      <w:r w:rsidRPr="00727201">
        <w:rPr>
          <w:rFonts w:ascii="Arial Narrow" w:hAnsi="Arial Narrow"/>
          <w:spacing w:val="32"/>
          <w:sz w:val="24"/>
          <w:szCs w:val="24"/>
        </w:rPr>
        <w:t xml:space="preserve"> </w:t>
      </w:r>
      <w:r w:rsidRPr="00727201">
        <w:rPr>
          <w:rFonts w:ascii="Arial Narrow" w:hAnsi="Arial Narrow"/>
          <w:sz w:val="24"/>
          <w:szCs w:val="24"/>
        </w:rPr>
        <w:t>binding</w:t>
      </w:r>
      <w:r w:rsidRPr="00727201">
        <w:rPr>
          <w:rFonts w:ascii="Arial Narrow" w:hAnsi="Arial Narrow"/>
          <w:spacing w:val="30"/>
          <w:sz w:val="24"/>
          <w:szCs w:val="24"/>
        </w:rPr>
        <w:t xml:space="preserve"> </w:t>
      </w:r>
      <w:r w:rsidRPr="00727201">
        <w:rPr>
          <w:rFonts w:ascii="Arial Narrow" w:hAnsi="Arial Narrow"/>
          <w:sz w:val="24"/>
          <w:szCs w:val="24"/>
        </w:rPr>
        <w:t>contract</w:t>
      </w:r>
      <w:r w:rsidRPr="00727201">
        <w:rPr>
          <w:rFonts w:ascii="Arial Narrow" w:hAnsi="Arial Narrow"/>
          <w:spacing w:val="33"/>
          <w:sz w:val="24"/>
          <w:szCs w:val="24"/>
        </w:rPr>
        <w:t xml:space="preserve"> </w:t>
      </w:r>
      <w:r w:rsidRPr="00727201">
        <w:rPr>
          <w:rFonts w:ascii="Arial Narrow" w:hAnsi="Arial Narrow"/>
          <w:sz w:val="24"/>
          <w:szCs w:val="24"/>
        </w:rPr>
        <w:t>between</w:t>
      </w:r>
      <w:r w:rsidRPr="00727201">
        <w:rPr>
          <w:rFonts w:ascii="Arial Narrow" w:hAnsi="Arial Narrow"/>
          <w:spacing w:val="32"/>
          <w:sz w:val="24"/>
          <w:szCs w:val="24"/>
        </w:rPr>
        <w:t xml:space="preserve"> </w:t>
      </w:r>
      <w:r w:rsidRPr="00727201">
        <w:rPr>
          <w:rFonts w:ascii="Arial Narrow" w:hAnsi="Arial Narrow"/>
          <w:sz w:val="24"/>
          <w:szCs w:val="24"/>
        </w:rPr>
        <w:t>us,</w:t>
      </w:r>
      <w:r w:rsidRPr="00727201">
        <w:rPr>
          <w:rFonts w:ascii="Arial Narrow" w:hAnsi="Arial Narrow"/>
          <w:spacing w:val="32"/>
          <w:sz w:val="24"/>
          <w:szCs w:val="24"/>
        </w:rPr>
        <w:t xml:space="preserve"> </w:t>
      </w:r>
      <w:r w:rsidRPr="00727201">
        <w:rPr>
          <w:rFonts w:ascii="Arial Narrow" w:hAnsi="Arial Narrow"/>
          <w:sz w:val="24"/>
          <w:szCs w:val="24"/>
        </w:rPr>
        <w:t>until</w:t>
      </w:r>
      <w:r w:rsidRPr="00727201">
        <w:rPr>
          <w:rFonts w:ascii="Arial Narrow" w:hAnsi="Arial Narrow"/>
          <w:spacing w:val="31"/>
          <w:sz w:val="24"/>
          <w:szCs w:val="24"/>
        </w:rPr>
        <w:t xml:space="preserve"> </w:t>
      </w:r>
      <w:r w:rsidRPr="00727201">
        <w:rPr>
          <w:rFonts w:ascii="Arial Narrow" w:hAnsi="Arial Narrow"/>
          <w:sz w:val="24"/>
          <w:szCs w:val="24"/>
        </w:rPr>
        <w:t>a</w:t>
      </w:r>
      <w:r w:rsidRPr="00727201">
        <w:rPr>
          <w:rFonts w:ascii="Arial Narrow" w:hAnsi="Arial Narrow"/>
          <w:spacing w:val="32"/>
          <w:sz w:val="24"/>
          <w:szCs w:val="24"/>
        </w:rPr>
        <w:t xml:space="preserve"> </w:t>
      </w:r>
      <w:r w:rsidRPr="00727201">
        <w:rPr>
          <w:rFonts w:ascii="Arial Narrow" w:hAnsi="Arial Narrow"/>
          <w:sz w:val="24"/>
          <w:szCs w:val="24"/>
        </w:rPr>
        <w:t>formal</w:t>
      </w:r>
      <w:r w:rsidRPr="00727201">
        <w:rPr>
          <w:rFonts w:ascii="Arial Narrow" w:hAnsi="Arial Narrow"/>
          <w:spacing w:val="33"/>
          <w:sz w:val="24"/>
          <w:szCs w:val="24"/>
        </w:rPr>
        <w:t xml:space="preserve"> </w:t>
      </w:r>
      <w:r w:rsidRPr="00727201">
        <w:rPr>
          <w:rFonts w:ascii="Arial Narrow" w:hAnsi="Arial Narrow"/>
          <w:sz w:val="24"/>
          <w:szCs w:val="24"/>
        </w:rPr>
        <w:t>contract</w:t>
      </w:r>
      <w:r w:rsidRPr="00727201">
        <w:rPr>
          <w:rFonts w:ascii="Arial Narrow" w:hAnsi="Arial Narrow"/>
          <w:spacing w:val="33"/>
          <w:sz w:val="24"/>
          <w:szCs w:val="24"/>
        </w:rPr>
        <w:t xml:space="preserve"> </w:t>
      </w:r>
      <w:r w:rsidRPr="00727201">
        <w:rPr>
          <w:rFonts w:ascii="Arial Narrow" w:hAnsi="Arial Narrow"/>
          <w:sz w:val="24"/>
          <w:szCs w:val="24"/>
        </w:rPr>
        <w:t>is</w:t>
      </w:r>
      <w:r w:rsidR="00B447B8" w:rsidRPr="00727201">
        <w:rPr>
          <w:rFonts w:ascii="Arial Narrow" w:hAnsi="Arial Narrow"/>
          <w:sz w:val="24"/>
          <w:szCs w:val="24"/>
        </w:rPr>
        <w:t xml:space="preserve"> </w:t>
      </w:r>
      <w:r w:rsidRPr="00727201">
        <w:rPr>
          <w:rFonts w:ascii="Arial Narrow" w:hAnsi="Arial Narrow"/>
          <w:spacing w:val="-2"/>
          <w:sz w:val="24"/>
          <w:szCs w:val="24"/>
        </w:rPr>
        <w:t>prepared</w:t>
      </w:r>
      <w:r w:rsidRPr="00727201">
        <w:rPr>
          <w:rFonts w:ascii="Arial Narrow" w:hAnsi="Arial Narrow"/>
          <w:spacing w:val="-14"/>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executed;</w:t>
      </w:r>
    </w:p>
    <w:p w14:paraId="30033D1B"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hanging="567"/>
        <w:jc w:val="both"/>
        <w:rPr>
          <w:rFonts w:ascii="Arial Narrow" w:hAnsi="Arial Narrow"/>
          <w:sz w:val="24"/>
          <w:szCs w:val="24"/>
        </w:rPr>
      </w:pPr>
      <w:r w:rsidRPr="00727201">
        <w:rPr>
          <w:rFonts w:ascii="Arial Narrow" w:hAnsi="Arial Narrow"/>
          <w:spacing w:val="-2"/>
          <w:sz w:val="24"/>
          <w:szCs w:val="24"/>
          <w:u w:val="single" w:color="221F1F"/>
        </w:rPr>
        <w:t>Not</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Bound</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to</w:t>
      </w:r>
      <w:r w:rsidRPr="00727201">
        <w:rPr>
          <w:rFonts w:ascii="Arial Narrow" w:hAnsi="Arial Narrow"/>
          <w:spacing w:val="-12"/>
          <w:sz w:val="24"/>
          <w:szCs w:val="24"/>
          <w:u w:val="single" w:color="221F1F"/>
        </w:rPr>
        <w:t xml:space="preserve"> </w:t>
      </w:r>
      <w:r w:rsidRPr="00727201">
        <w:rPr>
          <w:rFonts w:ascii="Arial Narrow" w:hAnsi="Arial Narrow"/>
          <w:spacing w:val="-2"/>
          <w:sz w:val="24"/>
          <w:szCs w:val="24"/>
          <w:u w:val="single" w:color="221F1F"/>
        </w:rPr>
        <w:t>Accept</w:t>
      </w:r>
      <w:r w:rsidRPr="00727201">
        <w:rPr>
          <w:rFonts w:ascii="Arial Narrow" w:hAnsi="Arial Narrow"/>
          <w:spacing w:val="-2"/>
          <w:sz w:val="24"/>
          <w:szCs w:val="24"/>
        </w:rPr>
        <w:t>:</w:t>
      </w:r>
      <w:r w:rsidRPr="00727201">
        <w:rPr>
          <w:rFonts w:ascii="Arial Narrow" w:hAnsi="Arial Narrow"/>
          <w:spacing w:val="-11"/>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understand</w:t>
      </w:r>
      <w:r w:rsidRPr="00727201">
        <w:rPr>
          <w:rFonts w:ascii="Arial Narrow" w:hAnsi="Arial Narrow"/>
          <w:spacing w:val="-8"/>
          <w:sz w:val="24"/>
          <w:szCs w:val="24"/>
        </w:rPr>
        <w:t xml:space="preserve"> </w:t>
      </w:r>
      <w:r w:rsidRPr="00727201">
        <w:rPr>
          <w:rFonts w:ascii="Arial Narrow" w:hAnsi="Arial Narrow"/>
          <w:spacing w:val="-2"/>
          <w:sz w:val="24"/>
          <w:szCs w:val="24"/>
        </w:rPr>
        <w:t>that</w:t>
      </w:r>
      <w:r w:rsidRPr="00727201">
        <w:rPr>
          <w:rFonts w:ascii="Arial Narrow" w:hAnsi="Arial Narrow"/>
          <w:spacing w:val="-6"/>
          <w:sz w:val="24"/>
          <w:szCs w:val="24"/>
        </w:rPr>
        <w:t xml:space="preserve"> </w:t>
      </w:r>
      <w:r w:rsidRPr="00727201">
        <w:rPr>
          <w:rFonts w:ascii="Arial Narrow" w:hAnsi="Arial Narrow"/>
          <w:spacing w:val="-2"/>
          <w:sz w:val="24"/>
          <w:szCs w:val="24"/>
        </w:rPr>
        <w:t>you</w:t>
      </w:r>
      <w:r w:rsidRPr="00727201">
        <w:rPr>
          <w:rFonts w:ascii="Arial Narrow" w:hAnsi="Arial Narrow"/>
          <w:spacing w:val="-9"/>
          <w:sz w:val="24"/>
          <w:szCs w:val="24"/>
        </w:rPr>
        <w:t xml:space="preserve"> </w:t>
      </w:r>
      <w:r w:rsidRPr="00727201">
        <w:rPr>
          <w:rFonts w:ascii="Arial Narrow" w:hAnsi="Arial Narrow"/>
          <w:spacing w:val="-2"/>
          <w:sz w:val="24"/>
          <w:szCs w:val="24"/>
        </w:rPr>
        <w:t>are</w:t>
      </w:r>
      <w:r w:rsidRPr="00727201">
        <w:rPr>
          <w:rFonts w:ascii="Arial Narrow" w:hAnsi="Arial Narrow"/>
          <w:spacing w:val="-7"/>
          <w:sz w:val="24"/>
          <w:szCs w:val="24"/>
        </w:rPr>
        <w:t xml:space="preserve"> </w:t>
      </w:r>
      <w:r w:rsidRPr="00727201">
        <w:rPr>
          <w:rFonts w:ascii="Arial Narrow" w:hAnsi="Arial Narrow"/>
          <w:spacing w:val="-2"/>
          <w:sz w:val="24"/>
          <w:szCs w:val="24"/>
        </w:rPr>
        <w:t>not</w:t>
      </w:r>
      <w:r w:rsidRPr="00727201">
        <w:rPr>
          <w:rFonts w:ascii="Arial Narrow" w:hAnsi="Arial Narrow"/>
          <w:spacing w:val="-4"/>
          <w:sz w:val="24"/>
          <w:szCs w:val="24"/>
        </w:rPr>
        <w:t xml:space="preserve"> </w:t>
      </w:r>
      <w:r w:rsidRPr="00727201">
        <w:rPr>
          <w:rFonts w:ascii="Arial Narrow" w:hAnsi="Arial Narrow"/>
          <w:spacing w:val="-2"/>
          <w:sz w:val="24"/>
          <w:szCs w:val="24"/>
        </w:rPr>
        <w:t>bound</w:t>
      </w:r>
      <w:r w:rsidRPr="00727201">
        <w:rPr>
          <w:rFonts w:ascii="Arial Narrow" w:hAnsi="Arial Narrow"/>
          <w:spacing w:val="-5"/>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accept</w:t>
      </w:r>
      <w:r w:rsidRPr="00727201">
        <w:rPr>
          <w:rFonts w:ascii="Arial Narrow" w:hAnsi="Arial Narrow"/>
          <w:spacing w:val="-6"/>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lowest</w:t>
      </w:r>
      <w:r w:rsidRPr="00727201">
        <w:rPr>
          <w:rFonts w:ascii="Arial Narrow" w:hAnsi="Arial Narrow"/>
          <w:spacing w:val="-6"/>
          <w:sz w:val="24"/>
          <w:szCs w:val="24"/>
        </w:rPr>
        <w:t xml:space="preserve"> </w:t>
      </w:r>
      <w:r w:rsidRPr="00727201">
        <w:rPr>
          <w:rFonts w:ascii="Arial Narrow" w:hAnsi="Arial Narrow"/>
          <w:spacing w:val="-2"/>
          <w:sz w:val="24"/>
          <w:szCs w:val="24"/>
        </w:rPr>
        <w:t>evaluated</w:t>
      </w:r>
      <w:r w:rsidRPr="00727201">
        <w:rPr>
          <w:rFonts w:ascii="Arial Narrow" w:hAnsi="Arial Narrow"/>
          <w:spacing w:val="-7"/>
          <w:sz w:val="24"/>
          <w:szCs w:val="24"/>
        </w:rPr>
        <w:t xml:space="preserve"> </w:t>
      </w:r>
      <w:r w:rsidRPr="00727201">
        <w:rPr>
          <w:rFonts w:ascii="Arial Narrow" w:hAnsi="Arial Narrow"/>
          <w:spacing w:val="-2"/>
          <w:sz w:val="24"/>
          <w:szCs w:val="24"/>
        </w:rPr>
        <w:t>cost</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the </w:t>
      </w:r>
      <w:r w:rsidRPr="00727201">
        <w:rPr>
          <w:rFonts w:ascii="Arial Narrow" w:hAnsi="Arial Narrow"/>
          <w:sz w:val="24"/>
          <w:szCs w:val="24"/>
        </w:rPr>
        <w:t>Most</w:t>
      </w:r>
      <w:r w:rsidRPr="00727201">
        <w:rPr>
          <w:rFonts w:ascii="Arial Narrow" w:hAnsi="Arial Narrow"/>
          <w:spacing w:val="-25"/>
          <w:sz w:val="24"/>
          <w:szCs w:val="24"/>
        </w:rPr>
        <w:t xml:space="preserve"> </w:t>
      </w:r>
      <w:r w:rsidRPr="00727201">
        <w:rPr>
          <w:rFonts w:ascii="Arial Narrow" w:hAnsi="Arial Narrow"/>
          <w:sz w:val="24"/>
          <w:szCs w:val="24"/>
        </w:rPr>
        <w:t>Advantageous</w:t>
      </w:r>
      <w:r w:rsidRPr="00727201">
        <w:rPr>
          <w:rFonts w:ascii="Arial Narrow" w:hAnsi="Arial Narrow"/>
          <w:spacing w:val="-9"/>
          <w:sz w:val="24"/>
          <w:szCs w:val="24"/>
        </w:rPr>
        <w:t xml:space="preserve"> </w:t>
      </w:r>
      <w:r w:rsidRPr="00727201">
        <w:rPr>
          <w:rFonts w:ascii="Arial Narrow" w:hAnsi="Arial Narrow"/>
          <w:sz w:val="24"/>
          <w:szCs w:val="24"/>
        </w:rPr>
        <w:t>Tender</w:t>
      </w:r>
      <w:r w:rsidR="00B447B8" w:rsidRPr="00727201">
        <w:rPr>
          <w:rFonts w:ascii="Arial Narrow" w:hAnsi="Arial Narrow"/>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8"/>
          <w:sz w:val="24"/>
          <w:szCs w:val="24"/>
        </w:rPr>
        <w:t xml:space="preserve"> </w:t>
      </w:r>
      <w:r w:rsidRPr="00727201">
        <w:rPr>
          <w:rFonts w:ascii="Arial Narrow" w:hAnsi="Arial Narrow"/>
          <w:sz w:val="24"/>
          <w:szCs w:val="24"/>
        </w:rPr>
        <w:t>other</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you</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8"/>
          <w:sz w:val="24"/>
          <w:szCs w:val="24"/>
        </w:rPr>
        <w:t xml:space="preserve"> </w:t>
      </w:r>
      <w:r w:rsidRPr="00727201">
        <w:rPr>
          <w:rFonts w:ascii="Arial Narrow" w:hAnsi="Arial Narrow"/>
          <w:sz w:val="24"/>
          <w:szCs w:val="24"/>
        </w:rPr>
        <w:t>receive;</w:t>
      </w:r>
    </w:p>
    <w:p w14:paraId="2509D4F4"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z w:val="24"/>
          <w:szCs w:val="24"/>
          <w:u w:val="single" w:color="221F1F"/>
        </w:rPr>
        <w:t>Fraud</w:t>
      </w:r>
      <w:r w:rsidRPr="00727201">
        <w:rPr>
          <w:rFonts w:ascii="Arial Narrow" w:hAnsi="Arial Narrow"/>
          <w:spacing w:val="-12"/>
          <w:sz w:val="24"/>
          <w:szCs w:val="24"/>
          <w:u w:val="single" w:color="221F1F"/>
        </w:rPr>
        <w:t xml:space="preserve"> </w:t>
      </w:r>
      <w:r w:rsidRPr="00727201">
        <w:rPr>
          <w:rFonts w:ascii="Arial Narrow" w:hAnsi="Arial Narrow"/>
          <w:sz w:val="24"/>
          <w:szCs w:val="24"/>
          <w:u w:val="single" w:color="221F1F"/>
        </w:rPr>
        <w:t>and</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Corruption:</w:t>
      </w:r>
      <w:r w:rsidRPr="00727201">
        <w:rPr>
          <w:rFonts w:ascii="Arial Narrow" w:hAnsi="Arial Narrow"/>
          <w:spacing w:val="-11"/>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hereby</w:t>
      </w:r>
      <w:r w:rsidRPr="00727201">
        <w:rPr>
          <w:rFonts w:ascii="Arial Narrow" w:hAnsi="Arial Narrow"/>
          <w:spacing w:val="-8"/>
          <w:sz w:val="24"/>
          <w:szCs w:val="24"/>
        </w:rPr>
        <w:t xml:space="preserve"> </w:t>
      </w:r>
      <w:r w:rsidRPr="00727201">
        <w:rPr>
          <w:rFonts w:ascii="Arial Narrow" w:hAnsi="Arial Narrow"/>
          <w:sz w:val="24"/>
          <w:szCs w:val="24"/>
        </w:rPr>
        <w:t>certify</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we</w:t>
      </w:r>
      <w:r w:rsidRPr="00727201">
        <w:rPr>
          <w:rFonts w:ascii="Arial Narrow" w:hAnsi="Arial Narrow"/>
          <w:spacing w:val="-8"/>
          <w:sz w:val="24"/>
          <w:szCs w:val="24"/>
        </w:rPr>
        <w:t xml:space="preserve"> </w:t>
      </w:r>
      <w:r w:rsidRPr="00727201">
        <w:rPr>
          <w:rFonts w:ascii="Arial Narrow" w:hAnsi="Arial Narrow"/>
          <w:sz w:val="24"/>
          <w:szCs w:val="24"/>
        </w:rPr>
        <w:t>have</w:t>
      </w:r>
      <w:r w:rsidRPr="00727201">
        <w:rPr>
          <w:rFonts w:ascii="Arial Narrow" w:hAnsi="Arial Narrow"/>
          <w:spacing w:val="-8"/>
          <w:sz w:val="24"/>
          <w:szCs w:val="24"/>
        </w:rPr>
        <w:t xml:space="preserve"> </w:t>
      </w:r>
      <w:r w:rsidRPr="00727201">
        <w:rPr>
          <w:rFonts w:ascii="Arial Narrow" w:hAnsi="Arial Narrow"/>
          <w:sz w:val="24"/>
          <w:szCs w:val="24"/>
        </w:rPr>
        <w:t>taken</w:t>
      </w:r>
      <w:r w:rsidRPr="00727201">
        <w:rPr>
          <w:rFonts w:ascii="Arial Narrow" w:hAnsi="Arial Narrow"/>
          <w:spacing w:val="-8"/>
          <w:sz w:val="24"/>
          <w:szCs w:val="24"/>
        </w:rPr>
        <w:t xml:space="preserve"> </w:t>
      </w:r>
      <w:r w:rsidRPr="00727201">
        <w:rPr>
          <w:rFonts w:ascii="Arial Narrow" w:hAnsi="Arial Narrow"/>
          <w:sz w:val="24"/>
          <w:szCs w:val="24"/>
        </w:rPr>
        <w:t>steps</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ensure</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no</w:t>
      </w:r>
      <w:r w:rsidRPr="00727201">
        <w:rPr>
          <w:rFonts w:ascii="Arial Narrow" w:hAnsi="Arial Narrow"/>
          <w:spacing w:val="-11"/>
          <w:sz w:val="24"/>
          <w:szCs w:val="24"/>
        </w:rPr>
        <w:t xml:space="preserve"> </w:t>
      </w:r>
      <w:r w:rsidRPr="00727201">
        <w:rPr>
          <w:rFonts w:ascii="Arial Narrow" w:hAnsi="Arial Narrow"/>
          <w:sz w:val="24"/>
          <w:szCs w:val="24"/>
        </w:rPr>
        <w:t>person</w:t>
      </w:r>
      <w:r w:rsidRPr="00727201">
        <w:rPr>
          <w:rFonts w:ascii="Arial Narrow" w:hAnsi="Arial Narrow"/>
          <w:spacing w:val="-8"/>
          <w:sz w:val="24"/>
          <w:szCs w:val="24"/>
        </w:rPr>
        <w:t xml:space="preserve"> </w:t>
      </w:r>
      <w:r w:rsidRPr="00727201">
        <w:rPr>
          <w:rFonts w:ascii="Arial Narrow" w:hAnsi="Arial Narrow"/>
          <w:sz w:val="24"/>
          <w:szCs w:val="24"/>
        </w:rPr>
        <w:t>acting</w:t>
      </w:r>
      <w:r w:rsidRPr="00727201">
        <w:rPr>
          <w:rFonts w:ascii="Arial Narrow" w:hAnsi="Arial Narrow"/>
          <w:spacing w:val="-8"/>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us</w:t>
      </w:r>
      <w:r w:rsidRPr="00727201">
        <w:rPr>
          <w:rFonts w:ascii="Arial Narrow" w:hAnsi="Arial Narrow"/>
          <w:spacing w:val="-8"/>
          <w:sz w:val="24"/>
          <w:szCs w:val="24"/>
        </w:rPr>
        <w:t xml:space="preserve"> </w:t>
      </w:r>
      <w:r w:rsidRPr="00727201">
        <w:rPr>
          <w:rFonts w:ascii="Arial Narrow" w:hAnsi="Arial Narrow"/>
          <w:sz w:val="24"/>
          <w:szCs w:val="24"/>
        </w:rPr>
        <w:t>or on</w:t>
      </w:r>
      <w:r w:rsidRPr="00727201">
        <w:rPr>
          <w:rFonts w:ascii="Arial Narrow" w:hAnsi="Arial Narrow"/>
          <w:spacing w:val="-6"/>
          <w:sz w:val="24"/>
          <w:szCs w:val="24"/>
        </w:rPr>
        <w:t xml:space="preserve"> </w:t>
      </w:r>
      <w:r w:rsidRPr="00727201">
        <w:rPr>
          <w:rFonts w:ascii="Arial Narrow" w:hAnsi="Arial Narrow"/>
          <w:sz w:val="24"/>
          <w:szCs w:val="24"/>
        </w:rPr>
        <w:t>our</w:t>
      </w:r>
      <w:r w:rsidRPr="00727201">
        <w:rPr>
          <w:rFonts w:ascii="Arial Narrow" w:hAnsi="Arial Narrow"/>
          <w:spacing w:val="-7"/>
          <w:sz w:val="24"/>
          <w:szCs w:val="24"/>
        </w:rPr>
        <w:t xml:space="preserve"> </w:t>
      </w:r>
      <w:r w:rsidRPr="00727201">
        <w:rPr>
          <w:rFonts w:ascii="Arial Narrow" w:hAnsi="Arial Narrow"/>
          <w:sz w:val="24"/>
          <w:szCs w:val="24"/>
        </w:rPr>
        <w:t>behalf</w:t>
      </w:r>
      <w:r w:rsidRPr="00727201">
        <w:rPr>
          <w:rFonts w:ascii="Arial Narrow" w:hAnsi="Arial Narrow"/>
          <w:spacing w:val="-7"/>
          <w:sz w:val="24"/>
          <w:szCs w:val="24"/>
        </w:rPr>
        <w:t xml:space="preserve"> </w:t>
      </w:r>
      <w:r w:rsidRPr="00727201">
        <w:rPr>
          <w:rFonts w:ascii="Arial Narrow" w:hAnsi="Arial Narrow"/>
          <w:sz w:val="24"/>
          <w:szCs w:val="24"/>
        </w:rPr>
        <w:t>engages</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12"/>
          <w:sz w:val="24"/>
          <w:szCs w:val="24"/>
        </w:rPr>
        <w:t xml:space="preserve"> </w:t>
      </w:r>
      <w:r w:rsidRPr="00727201">
        <w:rPr>
          <w:rFonts w:ascii="Arial Narrow" w:hAnsi="Arial Narrow"/>
          <w:sz w:val="24"/>
          <w:szCs w:val="24"/>
        </w:rPr>
        <w:t>type</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Fraud</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Corruption;</w:t>
      </w:r>
    </w:p>
    <w:p w14:paraId="43060FC6"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z w:val="24"/>
          <w:szCs w:val="24"/>
          <w:u w:val="single" w:color="221F1F"/>
        </w:rPr>
        <w:t>Collusive</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practices</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hereby</w:t>
      </w:r>
      <w:r w:rsidRPr="00727201">
        <w:rPr>
          <w:rFonts w:ascii="Arial Narrow" w:hAnsi="Arial Narrow"/>
          <w:spacing w:val="-13"/>
          <w:sz w:val="24"/>
          <w:szCs w:val="24"/>
        </w:rPr>
        <w:t xml:space="preserve"> </w:t>
      </w:r>
      <w:r w:rsidRPr="00727201">
        <w:rPr>
          <w:rFonts w:ascii="Arial Narrow" w:hAnsi="Arial Narrow"/>
          <w:sz w:val="24"/>
          <w:szCs w:val="24"/>
        </w:rPr>
        <w:t>certify</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confirm</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genuine,</w:t>
      </w:r>
      <w:r w:rsidRPr="00727201">
        <w:rPr>
          <w:rFonts w:ascii="Arial Narrow" w:hAnsi="Arial Narrow"/>
          <w:spacing w:val="-13"/>
          <w:sz w:val="24"/>
          <w:szCs w:val="24"/>
        </w:rPr>
        <w:t xml:space="preserve"> </w:t>
      </w:r>
      <w:r w:rsidRPr="00727201">
        <w:rPr>
          <w:rFonts w:ascii="Arial Narrow" w:hAnsi="Arial Narrow"/>
          <w:sz w:val="24"/>
          <w:szCs w:val="24"/>
        </w:rPr>
        <w:t>non-collusive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made</w:t>
      </w:r>
      <w:r w:rsidRPr="00727201">
        <w:rPr>
          <w:rFonts w:ascii="Arial Narrow" w:hAnsi="Arial Narrow"/>
          <w:spacing w:val="-14"/>
          <w:sz w:val="24"/>
          <w:szCs w:val="24"/>
        </w:rPr>
        <w:t xml:space="preserve"> </w:t>
      </w:r>
      <w:r w:rsidRPr="00727201">
        <w:rPr>
          <w:rFonts w:ascii="Arial Narrow" w:hAnsi="Arial Narrow"/>
          <w:sz w:val="24"/>
          <w:szCs w:val="24"/>
        </w:rPr>
        <w:t>with the intention of accepting the contract if awarded. To this effect we have signed the “Certificate of Independent</w:t>
      </w:r>
      <w:r w:rsidRPr="00727201">
        <w:rPr>
          <w:rFonts w:ascii="Arial Narrow" w:hAnsi="Arial Narrow"/>
          <w:spacing w:val="-1"/>
          <w:sz w:val="24"/>
          <w:szCs w:val="24"/>
        </w:rPr>
        <w:t xml:space="preserve"> </w:t>
      </w:r>
      <w:r w:rsidRPr="00727201">
        <w:rPr>
          <w:rFonts w:ascii="Arial Narrow" w:hAnsi="Arial Narrow"/>
          <w:sz w:val="24"/>
          <w:szCs w:val="24"/>
        </w:rPr>
        <w:t>Tender Determination”</w:t>
      </w:r>
      <w:r w:rsidRPr="00727201">
        <w:rPr>
          <w:rFonts w:ascii="Arial Narrow" w:hAnsi="Arial Narrow"/>
          <w:spacing w:val="-1"/>
          <w:sz w:val="24"/>
          <w:szCs w:val="24"/>
        </w:rPr>
        <w:t xml:space="preserve"> </w:t>
      </w:r>
      <w:r w:rsidRPr="00727201">
        <w:rPr>
          <w:rFonts w:ascii="Arial Narrow" w:hAnsi="Arial Narrow"/>
          <w:sz w:val="24"/>
          <w:szCs w:val="24"/>
        </w:rPr>
        <w:t>attached</w:t>
      </w:r>
      <w:r w:rsidRPr="00727201">
        <w:rPr>
          <w:rFonts w:ascii="Arial Narrow" w:hAnsi="Arial Narrow"/>
          <w:spacing w:val="-1"/>
          <w:sz w:val="24"/>
          <w:szCs w:val="24"/>
        </w:rPr>
        <w:t xml:space="preserve"> </w:t>
      </w:r>
      <w:r w:rsidRPr="00727201">
        <w:rPr>
          <w:rFonts w:ascii="Arial Narrow" w:hAnsi="Arial Narrow"/>
          <w:sz w:val="24"/>
          <w:szCs w:val="24"/>
        </w:rPr>
        <w:t>below.</w:t>
      </w:r>
    </w:p>
    <w:p w14:paraId="6FA9F795" w14:textId="77777777" w:rsidR="00E86A5A"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hanging="567"/>
        <w:jc w:val="both"/>
        <w:rPr>
          <w:rFonts w:ascii="Arial Narrow" w:hAnsi="Arial Narrow"/>
          <w:sz w:val="24"/>
          <w:szCs w:val="24"/>
        </w:rPr>
      </w:pP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undertake</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adhere</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 Code of Ethics</w:t>
      </w:r>
      <w:r w:rsidRPr="00727201">
        <w:rPr>
          <w:rFonts w:ascii="Arial Narrow" w:hAnsi="Arial Narrow"/>
          <w:spacing w:val="-1"/>
          <w:sz w:val="24"/>
          <w:szCs w:val="24"/>
        </w:rPr>
        <w:t xml:space="preserve"> </w:t>
      </w:r>
      <w:r w:rsidRPr="00727201">
        <w:rPr>
          <w:rFonts w:ascii="Arial Narrow" w:hAnsi="Arial Narrow"/>
          <w:sz w:val="24"/>
          <w:szCs w:val="24"/>
        </w:rPr>
        <w:t>for Persons Participating</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Public</w:t>
      </w:r>
      <w:r w:rsidRPr="00727201">
        <w:rPr>
          <w:rFonts w:ascii="Arial Narrow" w:hAnsi="Arial Narrow"/>
          <w:spacing w:val="-1"/>
          <w:sz w:val="24"/>
          <w:szCs w:val="24"/>
        </w:rPr>
        <w:t xml:space="preserve"> </w:t>
      </w:r>
      <w:r w:rsidRPr="00727201">
        <w:rPr>
          <w:rFonts w:ascii="Arial Narrow" w:hAnsi="Arial Narrow"/>
          <w:sz w:val="24"/>
          <w:szCs w:val="24"/>
        </w:rPr>
        <w:t>Procurement and</w:t>
      </w:r>
      <w:r w:rsidRPr="00727201">
        <w:rPr>
          <w:rFonts w:ascii="Arial Narrow" w:hAnsi="Arial Narrow"/>
          <w:spacing w:val="-14"/>
          <w:sz w:val="24"/>
          <w:szCs w:val="24"/>
        </w:rPr>
        <w:t xml:space="preserve"> </w:t>
      </w:r>
      <w:r w:rsidRPr="00727201">
        <w:rPr>
          <w:rFonts w:ascii="Arial Narrow" w:hAnsi="Arial Narrow"/>
          <w:sz w:val="24"/>
          <w:szCs w:val="24"/>
        </w:rPr>
        <w:t>Asset Disposal, copy</w:t>
      </w:r>
      <w:r w:rsidR="00B447B8" w:rsidRPr="00727201">
        <w:rPr>
          <w:rFonts w:ascii="Arial Narrow" w:hAnsi="Arial Narrow"/>
          <w:sz w:val="24"/>
          <w:szCs w:val="24"/>
        </w:rPr>
        <w:t xml:space="preserve"> </w:t>
      </w:r>
      <w:r w:rsidRPr="00727201">
        <w:rPr>
          <w:rFonts w:ascii="Arial Narrow" w:hAnsi="Arial Narrow"/>
          <w:sz w:val="24"/>
          <w:szCs w:val="24"/>
        </w:rPr>
        <w:t>available</w:t>
      </w:r>
      <w:r w:rsidRPr="00727201">
        <w:rPr>
          <w:rFonts w:ascii="Arial Narrow" w:hAnsi="Arial Narrow"/>
          <w:spacing w:val="-2"/>
          <w:sz w:val="24"/>
          <w:szCs w:val="24"/>
        </w:rPr>
        <w:t xml:space="preserve"> </w:t>
      </w:r>
      <w:r w:rsidRPr="00727201">
        <w:rPr>
          <w:rFonts w:ascii="Arial Narrow" w:hAnsi="Arial Narrow"/>
          <w:sz w:val="24"/>
          <w:szCs w:val="24"/>
        </w:rPr>
        <w:t>from</w:t>
      </w:r>
      <w:r w:rsidRPr="00727201">
        <w:rPr>
          <w:rFonts w:ascii="Arial Narrow" w:hAnsi="Arial Narrow"/>
          <w:sz w:val="24"/>
          <w:szCs w:val="24"/>
          <w:u w:val="single" w:color="211E1F"/>
        </w:rPr>
        <w:tab/>
      </w:r>
      <w:r w:rsidRPr="00727201">
        <w:rPr>
          <w:rFonts w:ascii="Arial Narrow" w:hAnsi="Arial Narrow"/>
          <w:sz w:val="24"/>
          <w:szCs w:val="24"/>
        </w:rPr>
        <w:t>(</w:t>
      </w:r>
      <w:r w:rsidRPr="00727201">
        <w:rPr>
          <w:rFonts w:ascii="Arial Narrow" w:hAnsi="Arial Narrow"/>
          <w:i/>
          <w:sz w:val="24"/>
          <w:szCs w:val="24"/>
        </w:rPr>
        <w:t>specify</w:t>
      </w:r>
      <w:r w:rsidRPr="00727201">
        <w:rPr>
          <w:rFonts w:ascii="Arial Narrow" w:hAnsi="Arial Narrow"/>
          <w:i/>
          <w:spacing w:val="-1"/>
          <w:sz w:val="24"/>
          <w:szCs w:val="24"/>
        </w:rPr>
        <w:t xml:space="preserve"> </w:t>
      </w:r>
      <w:r w:rsidRPr="00727201">
        <w:rPr>
          <w:rFonts w:ascii="Arial Narrow" w:hAnsi="Arial Narrow"/>
          <w:i/>
          <w:sz w:val="24"/>
          <w:szCs w:val="24"/>
        </w:rPr>
        <w:t>website</w:t>
      </w:r>
      <w:r w:rsidRPr="00727201">
        <w:rPr>
          <w:rFonts w:ascii="Arial Narrow" w:hAnsi="Arial Narrow"/>
          <w:sz w:val="24"/>
          <w:szCs w:val="24"/>
        </w:rPr>
        <w:t>)</w:t>
      </w:r>
      <w:r w:rsidRPr="00727201">
        <w:rPr>
          <w:rFonts w:ascii="Arial Narrow" w:hAnsi="Arial Narrow"/>
          <w:spacing w:val="-1"/>
          <w:sz w:val="24"/>
          <w:szCs w:val="24"/>
        </w:rPr>
        <w:t xml:space="preserve"> </w:t>
      </w:r>
      <w:r w:rsidRPr="00727201">
        <w:rPr>
          <w:rFonts w:ascii="Arial Narrow" w:hAnsi="Arial Narrow"/>
          <w:sz w:val="24"/>
          <w:szCs w:val="24"/>
        </w:rPr>
        <w:t>during</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procurement</w:t>
      </w:r>
      <w:r w:rsidRPr="00727201">
        <w:rPr>
          <w:rFonts w:ascii="Arial Narrow" w:hAnsi="Arial Narrow"/>
          <w:spacing w:val="-3"/>
          <w:sz w:val="24"/>
          <w:szCs w:val="24"/>
        </w:rPr>
        <w:t xml:space="preserve"> </w:t>
      </w:r>
      <w:r w:rsidRPr="00727201">
        <w:rPr>
          <w:rFonts w:ascii="Arial Narrow" w:hAnsi="Arial Narrow"/>
          <w:sz w:val="24"/>
          <w:szCs w:val="24"/>
        </w:rPr>
        <w:t>process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 execution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resulting</w:t>
      </w:r>
      <w:r w:rsidRPr="00727201">
        <w:rPr>
          <w:rFonts w:ascii="Arial Narrow" w:hAnsi="Arial Narrow"/>
          <w:spacing w:val="-2"/>
          <w:sz w:val="24"/>
          <w:szCs w:val="24"/>
        </w:rPr>
        <w:t xml:space="preserve"> </w:t>
      </w:r>
      <w:r w:rsidRPr="00727201">
        <w:rPr>
          <w:rFonts w:ascii="Arial Narrow" w:hAnsi="Arial Narrow"/>
          <w:sz w:val="24"/>
          <w:szCs w:val="24"/>
        </w:rPr>
        <w:t>contract.</w:t>
      </w:r>
    </w:p>
    <w:p w14:paraId="2E3BD97C" w14:textId="7285A496" w:rsidR="004B51FE" w:rsidRPr="00727201" w:rsidRDefault="000E3896" w:rsidP="00452BC5">
      <w:pPr>
        <w:pStyle w:val="ListParagraph"/>
        <w:numPr>
          <w:ilvl w:val="1"/>
          <w:numId w:val="46"/>
        </w:numPr>
        <w:tabs>
          <w:tab w:val="left" w:pos="1502"/>
          <w:tab w:val="left" w:pos="1512"/>
          <w:tab w:val="left" w:pos="1863"/>
          <w:tab w:val="left" w:pos="1915"/>
        </w:tabs>
        <w:spacing w:before="73" w:line="230" w:lineRule="auto"/>
        <w:ind w:left="567" w:right="433"/>
        <w:jc w:val="both"/>
        <w:rPr>
          <w:rFonts w:ascii="Arial Narrow" w:hAnsi="Arial Narrow"/>
          <w:sz w:val="24"/>
          <w:szCs w:val="24"/>
        </w:rPr>
      </w:pPr>
      <w:r w:rsidRPr="00727201">
        <w:rPr>
          <w:rFonts w:ascii="Arial Narrow" w:hAnsi="Arial Narrow"/>
          <w:spacing w:val="-2"/>
          <w:sz w:val="24"/>
          <w:szCs w:val="24"/>
        </w:rPr>
        <w:t>We,</w:t>
      </w:r>
      <w:r w:rsidRPr="00727201">
        <w:rPr>
          <w:rFonts w:ascii="Arial Narrow" w:hAnsi="Arial Narrow"/>
          <w:spacing w:val="-30"/>
          <w:sz w:val="24"/>
          <w:szCs w:val="24"/>
        </w:rPr>
        <w:t xml:space="preserve"> </w:t>
      </w:r>
      <w:r w:rsidRPr="00727201">
        <w:rPr>
          <w:rFonts w:ascii="Arial Narrow" w:hAnsi="Arial Narrow"/>
          <w:spacing w:val="-2"/>
          <w:sz w:val="24"/>
          <w:szCs w:val="24"/>
        </w:rPr>
        <w:t>the</w:t>
      </w:r>
      <w:r w:rsidRPr="00727201">
        <w:rPr>
          <w:rFonts w:ascii="Arial Narrow" w:hAnsi="Arial Narrow"/>
          <w:spacing w:val="-22"/>
          <w:sz w:val="24"/>
          <w:szCs w:val="24"/>
        </w:rPr>
        <w:t xml:space="preserve"> </w:t>
      </w:r>
      <w:r w:rsidRPr="00727201">
        <w:rPr>
          <w:rFonts w:ascii="Arial Narrow" w:hAnsi="Arial Narrow"/>
          <w:spacing w:val="-2"/>
          <w:sz w:val="24"/>
          <w:szCs w:val="24"/>
        </w:rPr>
        <w:t>Tenderer,</w:t>
      </w:r>
      <w:r w:rsidRPr="00727201">
        <w:rPr>
          <w:rFonts w:ascii="Arial Narrow" w:hAnsi="Arial Narrow"/>
          <w:spacing w:val="-23"/>
          <w:sz w:val="24"/>
          <w:szCs w:val="24"/>
        </w:rPr>
        <w:t xml:space="preserve"> </w:t>
      </w:r>
      <w:r w:rsidRPr="00727201">
        <w:rPr>
          <w:rFonts w:ascii="Arial Narrow" w:hAnsi="Arial Narrow"/>
          <w:spacing w:val="-2"/>
          <w:sz w:val="24"/>
          <w:szCs w:val="24"/>
        </w:rPr>
        <w:t>have</w:t>
      </w:r>
      <w:r w:rsidRPr="00727201">
        <w:rPr>
          <w:rFonts w:ascii="Arial Narrow" w:hAnsi="Arial Narrow"/>
          <w:spacing w:val="-18"/>
          <w:sz w:val="24"/>
          <w:szCs w:val="24"/>
        </w:rPr>
        <w:t xml:space="preserve"> </w:t>
      </w:r>
      <w:r w:rsidRPr="00727201">
        <w:rPr>
          <w:rFonts w:ascii="Arial Narrow" w:hAnsi="Arial Narrow"/>
          <w:spacing w:val="-2"/>
          <w:sz w:val="24"/>
          <w:szCs w:val="24"/>
        </w:rPr>
        <w:t>completed</w:t>
      </w:r>
      <w:r w:rsidRPr="00727201">
        <w:rPr>
          <w:rFonts w:ascii="Arial Narrow" w:hAnsi="Arial Narrow"/>
          <w:spacing w:val="-18"/>
          <w:sz w:val="24"/>
          <w:szCs w:val="24"/>
        </w:rPr>
        <w:t xml:space="preserve"> </w:t>
      </w:r>
      <w:r w:rsidRPr="00727201">
        <w:rPr>
          <w:rFonts w:ascii="Arial Narrow" w:hAnsi="Arial Narrow"/>
          <w:spacing w:val="-2"/>
          <w:sz w:val="24"/>
          <w:szCs w:val="24"/>
        </w:rPr>
        <w:t>fully</w:t>
      </w:r>
      <w:r w:rsidRPr="00727201">
        <w:rPr>
          <w:rFonts w:ascii="Arial Narrow" w:hAnsi="Arial Narrow"/>
          <w:spacing w:val="-20"/>
          <w:sz w:val="24"/>
          <w:szCs w:val="24"/>
        </w:rPr>
        <w:t xml:space="preserve"> </w:t>
      </w:r>
      <w:r w:rsidRPr="00727201">
        <w:rPr>
          <w:rFonts w:ascii="Arial Narrow" w:hAnsi="Arial Narrow"/>
          <w:spacing w:val="-2"/>
          <w:sz w:val="24"/>
          <w:szCs w:val="24"/>
        </w:rPr>
        <w:t>and</w:t>
      </w:r>
      <w:r w:rsidRPr="00727201">
        <w:rPr>
          <w:rFonts w:ascii="Arial Narrow" w:hAnsi="Arial Narrow"/>
          <w:spacing w:val="-19"/>
          <w:sz w:val="24"/>
          <w:szCs w:val="24"/>
        </w:rPr>
        <w:t xml:space="preserve"> </w:t>
      </w:r>
      <w:r w:rsidRPr="00727201">
        <w:rPr>
          <w:rFonts w:ascii="Arial Narrow" w:hAnsi="Arial Narrow"/>
          <w:spacing w:val="-2"/>
          <w:sz w:val="24"/>
          <w:szCs w:val="24"/>
        </w:rPr>
        <w:t>signed</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following</w:t>
      </w:r>
      <w:r w:rsidRPr="00727201">
        <w:rPr>
          <w:rFonts w:ascii="Arial Narrow" w:hAnsi="Arial Narrow"/>
          <w:spacing w:val="-20"/>
          <w:sz w:val="24"/>
          <w:szCs w:val="24"/>
        </w:rPr>
        <w:t xml:space="preserve"> </w:t>
      </w:r>
      <w:r w:rsidRPr="00727201">
        <w:rPr>
          <w:rFonts w:ascii="Arial Narrow" w:hAnsi="Arial Narrow"/>
          <w:spacing w:val="-2"/>
          <w:sz w:val="24"/>
          <w:szCs w:val="24"/>
        </w:rPr>
        <w:t>Forms</w:t>
      </w:r>
      <w:r w:rsidRPr="00727201">
        <w:rPr>
          <w:rFonts w:ascii="Arial Narrow" w:hAnsi="Arial Narrow"/>
          <w:spacing w:val="-19"/>
          <w:sz w:val="24"/>
          <w:szCs w:val="24"/>
        </w:rPr>
        <w:t xml:space="preserve"> </w:t>
      </w:r>
      <w:r w:rsidRPr="00727201">
        <w:rPr>
          <w:rFonts w:ascii="Arial Narrow" w:hAnsi="Arial Narrow"/>
          <w:spacing w:val="-2"/>
          <w:sz w:val="24"/>
          <w:szCs w:val="24"/>
        </w:rPr>
        <w:t>as</w:t>
      </w:r>
      <w:r w:rsidRPr="00727201">
        <w:rPr>
          <w:rFonts w:ascii="Arial Narrow" w:hAnsi="Arial Narrow"/>
          <w:spacing w:val="-20"/>
          <w:sz w:val="24"/>
          <w:szCs w:val="24"/>
        </w:rPr>
        <w:t xml:space="preserve"> </w:t>
      </w:r>
      <w:r w:rsidRPr="00727201">
        <w:rPr>
          <w:rFonts w:ascii="Arial Narrow" w:hAnsi="Arial Narrow"/>
          <w:spacing w:val="-2"/>
          <w:sz w:val="24"/>
          <w:szCs w:val="24"/>
        </w:rPr>
        <w:t>part</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8"/>
          <w:sz w:val="24"/>
          <w:szCs w:val="24"/>
        </w:rPr>
        <w:t xml:space="preserve"> </w:t>
      </w:r>
      <w:r w:rsidRPr="00727201">
        <w:rPr>
          <w:rFonts w:ascii="Arial Narrow" w:hAnsi="Arial Narrow"/>
          <w:spacing w:val="-2"/>
          <w:sz w:val="24"/>
          <w:szCs w:val="24"/>
        </w:rPr>
        <w:t>our</w:t>
      </w:r>
      <w:r w:rsidRPr="00727201">
        <w:rPr>
          <w:rFonts w:ascii="Arial Narrow" w:hAnsi="Arial Narrow"/>
          <w:spacing w:val="-18"/>
          <w:sz w:val="24"/>
          <w:szCs w:val="24"/>
        </w:rPr>
        <w:t xml:space="preserve"> </w:t>
      </w:r>
      <w:r w:rsidRPr="00727201">
        <w:rPr>
          <w:rFonts w:ascii="Arial Narrow" w:hAnsi="Arial Narrow"/>
          <w:spacing w:val="-2"/>
          <w:sz w:val="24"/>
          <w:szCs w:val="24"/>
        </w:rPr>
        <w:t>Tender:</w:t>
      </w:r>
      <w:r w:rsidR="00E86A5A" w:rsidRPr="00727201">
        <w:rPr>
          <w:rFonts w:ascii="Arial Narrow" w:hAnsi="Arial Narrow"/>
          <w:spacing w:val="-2"/>
          <w:sz w:val="24"/>
          <w:szCs w:val="24"/>
        </w:rPr>
        <w:t xml:space="preserve">                                                  </w:t>
      </w:r>
    </w:p>
    <w:p w14:paraId="4DA3962E" w14:textId="77777777" w:rsidR="00E86A5A"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pacing w:val="-2"/>
          <w:sz w:val="24"/>
          <w:szCs w:val="24"/>
        </w:rPr>
        <w:t>Te</w:t>
      </w:r>
      <w:r w:rsidR="000E3896" w:rsidRPr="00727201">
        <w:rPr>
          <w:rFonts w:ascii="Arial Narrow" w:hAnsi="Arial Narrow"/>
          <w:spacing w:val="-2"/>
          <w:sz w:val="24"/>
          <w:szCs w:val="24"/>
        </w:rPr>
        <w:t>nderer's</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Eligibility;</w:t>
      </w:r>
      <w:r w:rsidR="000E3896" w:rsidRPr="00727201">
        <w:rPr>
          <w:rFonts w:ascii="Arial Narrow" w:hAnsi="Arial Narrow"/>
          <w:spacing w:val="-9"/>
          <w:sz w:val="24"/>
          <w:szCs w:val="24"/>
        </w:rPr>
        <w:t xml:space="preserve"> </w:t>
      </w:r>
      <w:r w:rsidR="000E3896" w:rsidRPr="00727201">
        <w:rPr>
          <w:rFonts w:ascii="Arial Narrow" w:hAnsi="Arial Narrow"/>
          <w:spacing w:val="-2"/>
          <w:sz w:val="24"/>
          <w:szCs w:val="24"/>
        </w:rPr>
        <w:t>Confidential</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Business</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Questionnaire</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to</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establish</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we</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are</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not</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in</w:t>
      </w:r>
      <w:r w:rsidR="000E3896" w:rsidRPr="00727201">
        <w:rPr>
          <w:rFonts w:ascii="Arial Narrow" w:hAnsi="Arial Narrow"/>
          <w:spacing w:val="-13"/>
          <w:sz w:val="24"/>
          <w:szCs w:val="24"/>
        </w:rPr>
        <w:t xml:space="preserve"> </w:t>
      </w:r>
      <w:r w:rsidR="000E3896" w:rsidRPr="00727201">
        <w:rPr>
          <w:rFonts w:ascii="Arial Narrow" w:hAnsi="Arial Narrow"/>
          <w:spacing w:val="-2"/>
          <w:sz w:val="24"/>
          <w:szCs w:val="24"/>
        </w:rPr>
        <w:t>any</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conflict to interest.</w:t>
      </w:r>
    </w:p>
    <w:p w14:paraId="4D66C418" w14:textId="77777777" w:rsidR="00E86A5A"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pacing w:val="-2"/>
          <w:sz w:val="24"/>
          <w:szCs w:val="24"/>
        </w:rPr>
        <w:t>Ce</w:t>
      </w:r>
      <w:r w:rsidR="000E3896" w:rsidRPr="00727201">
        <w:rPr>
          <w:rFonts w:ascii="Arial Narrow" w:hAnsi="Arial Narrow"/>
          <w:sz w:val="24"/>
          <w:szCs w:val="24"/>
        </w:rPr>
        <w:t>rtificate</w:t>
      </w:r>
      <w:r w:rsidR="000E3896" w:rsidRPr="00727201">
        <w:rPr>
          <w:rFonts w:ascii="Arial Narrow" w:hAnsi="Arial Narrow"/>
          <w:spacing w:val="-8"/>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8"/>
          <w:sz w:val="24"/>
          <w:szCs w:val="24"/>
        </w:rPr>
        <w:t xml:space="preserve"> </w:t>
      </w:r>
      <w:r w:rsidR="000E3896" w:rsidRPr="00727201">
        <w:rPr>
          <w:rFonts w:ascii="Arial Narrow" w:hAnsi="Arial Narrow"/>
          <w:sz w:val="24"/>
          <w:szCs w:val="24"/>
        </w:rPr>
        <w:t>Independent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Tender</w:t>
      </w:r>
      <w:r w:rsidR="000E3896" w:rsidRPr="00727201">
        <w:rPr>
          <w:rFonts w:ascii="Arial Narrow" w:hAnsi="Arial Narrow"/>
          <w:spacing w:val="-8"/>
          <w:sz w:val="24"/>
          <w:szCs w:val="24"/>
        </w:rPr>
        <w:t xml:space="preserve"> </w:t>
      </w:r>
      <w:r w:rsidR="000E3896" w:rsidRPr="00727201">
        <w:rPr>
          <w:rFonts w:ascii="Arial Narrow" w:hAnsi="Arial Narrow"/>
          <w:sz w:val="24"/>
          <w:szCs w:val="24"/>
        </w:rPr>
        <w:t>Determination</w:t>
      </w:r>
      <w:r w:rsidR="000E3896" w:rsidRPr="00727201">
        <w:rPr>
          <w:rFonts w:ascii="Arial Narrow" w:hAnsi="Arial Narrow"/>
          <w:spacing w:val="-8"/>
          <w:sz w:val="24"/>
          <w:szCs w:val="24"/>
        </w:rPr>
        <w:t xml:space="preserve"> </w:t>
      </w:r>
      <w:r w:rsidR="000E3896" w:rsidRPr="00727201">
        <w:rPr>
          <w:rFonts w:ascii="Arial Narrow" w:hAnsi="Arial Narrow"/>
          <w:sz w:val="24"/>
          <w:szCs w:val="24"/>
        </w:rPr>
        <w:t>–</w:t>
      </w:r>
      <w:r w:rsidR="000E3896" w:rsidRPr="00727201">
        <w:rPr>
          <w:rFonts w:ascii="Arial Narrow" w:hAnsi="Arial Narrow"/>
          <w:spacing w:val="-9"/>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9"/>
          <w:sz w:val="24"/>
          <w:szCs w:val="24"/>
        </w:rPr>
        <w:t xml:space="preserve"> </w:t>
      </w:r>
      <w:r w:rsidR="000E3896" w:rsidRPr="00727201">
        <w:rPr>
          <w:rFonts w:ascii="Arial Narrow" w:hAnsi="Arial Narrow"/>
          <w:sz w:val="24"/>
          <w:szCs w:val="24"/>
        </w:rPr>
        <w:t>declare</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that</w:t>
      </w:r>
      <w:r w:rsidR="000E3896" w:rsidRPr="00727201">
        <w:rPr>
          <w:rFonts w:ascii="Arial Narrow" w:hAnsi="Arial Narrow"/>
          <w:spacing w:val="-8"/>
          <w:sz w:val="24"/>
          <w:szCs w:val="24"/>
        </w:rPr>
        <w:t xml:space="preserve"> </w:t>
      </w:r>
      <w:r w:rsidR="000E3896" w:rsidRPr="00727201">
        <w:rPr>
          <w:rFonts w:ascii="Arial Narrow" w:hAnsi="Arial Narrow"/>
          <w:sz w:val="24"/>
          <w:szCs w:val="24"/>
        </w:rPr>
        <w:t>we</w:t>
      </w:r>
      <w:r w:rsidR="000E3896" w:rsidRPr="00727201">
        <w:rPr>
          <w:rFonts w:ascii="Arial Narrow" w:hAnsi="Arial Narrow"/>
          <w:spacing w:val="-9"/>
          <w:sz w:val="24"/>
          <w:szCs w:val="24"/>
        </w:rPr>
        <w:t xml:space="preserve"> </w:t>
      </w:r>
      <w:r w:rsidR="000E3896" w:rsidRPr="00727201">
        <w:rPr>
          <w:rFonts w:ascii="Arial Narrow" w:hAnsi="Arial Narrow"/>
          <w:sz w:val="24"/>
          <w:szCs w:val="24"/>
        </w:rPr>
        <w:t>completed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6"/>
          <w:sz w:val="24"/>
          <w:szCs w:val="24"/>
        </w:rPr>
        <w:t xml:space="preserve"> </w:t>
      </w:r>
      <w:r w:rsidR="000E3896" w:rsidRPr="00727201">
        <w:rPr>
          <w:rFonts w:ascii="Arial Narrow" w:hAnsi="Arial Narrow"/>
          <w:sz w:val="24"/>
          <w:szCs w:val="24"/>
        </w:rPr>
        <w:t>tender</w:t>
      </w:r>
      <w:r w:rsidR="000E3896" w:rsidRPr="00727201">
        <w:rPr>
          <w:rFonts w:ascii="Arial Narrow" w:hAnsi="Arial Narrow"/>
          <w:spacing w:val="-6"/>
          <w:sz w:val="24"/>
          <w:szCs w:val="24"/>
        </w:rPr>
        <w:t xml:space="preserve"> </w:t>
      </w:r>
      <w:r w:rsidR="000E3896" w:rsidRPr="00727201">
        <w:rPr>
          <w:rFonts w:ascii="Arial Narrow" w:hAnsi="Arial Narrow"/>
          <w:sz w:val="24"/>
          <w:szCs w:val="24"/>
        </w:rPr>
        <w:t>without colluding</w:t>
      </w:r>
      <w:r w:rsidR="000E3896" w:rsidRPr="00727201">
        <w:rPr>
          <w:rFonts w:ascii="Arial Narrow" w:hAnsi="Arial Narrow"/>
          <w:spacing w:val="-7"/>
          <w:sz w:val="24"/>
          <w:szCs w:val="24"/>
        </w:rPr>
        <w:t xml:space="preserve"> </w:t>
      </w:r>
      <w:r w:rsidR="000E3896" w:rsidRPr="00727201">
        <w:rPr>
          <w:rFonts w:ascii="Arial Narrow" w:hAnsi="Arial Narrow"/>
          <w:sz w:val="24"/>
          <w:szCs w:val="24"/>
        </w:rPr>
        <w:t>with</w:t>
      </w:r>
      <w:r w:rsidR="000E3896" w:rsidRPr="00727201">
        <w:rPr>
          <w:rFonts w:ascii="Arial Narrow" w:hAnsi="Arial Narrow"/>
          <w:spacing w:val="-5"/>
          <w:sz w:val="24"/>
          <w:szCs w:val="24"/>
        </w:rPr>
        <w:t xml:space="preserve"> </w:t>
      </w:r>
      <w:r w:rsidR="000E3896" w:rsidRPr="00727201">
        <w:rPr>
          <w:rFonts w:ascii="Arial Narrow" w:hAnsi="Arial Narrow"/>
          <w:sz w:val="24"/>
          <w:szCs w:val="24"/>
        </w:rPr>
        <w:t>other</w:t>
      </w:r>
      <w:r w:rsidR="000E3896" w:rsidRPr="00727201">
        <w:rPr>
          <w:rFonts w:ascii="Arial Narrow" w:hAnsi="Arial Narrow"/>
          <w:spacing w:val="-5"/>
          <w:sz w:val="24"/>
          <w:szCs w:val="24"/>
        </w:rPr>
        <w:t xml:space="preserve"> </w:t>
      </w:r>
      <w:r w:rsidR="000E3896" w:rsidRPr="00727201">
        <w:rPr>
          <w:rFonts w:ascii="Arial Narrow" w:hAnsi="Arial Narrow"/>
          <w:sz w:val="24"/>
          <w:szCs w:val="24"/>
        </w:rPr>
        <w:t>tenderers.</w:t>
      </w:r>
    </w:p>
    <w:p w14:paraId="79DC15CA" w14:textId="77777777" w:rsidR="00E86A5A"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z w:val="24"/>
          <w:szCs w:val="24"/>
        </w:rPr>
        <w:t>Sel</w:t>
      </w:r>
      <w:r w:rsidR="000E3896" w:rsidRPr="00727201">
        <w:rPr>
          <w:rFonts w:ascii="Arial Narrow" w:hAnsi="Arial Narrow"/>
          <w:sz w:val="24"/>
          <w:szCs w:val="24"/>
        </w:rPr>
        <w:t>f-Declaration</w:t>
      </w:r>
      <w:r w:rsidR="000E3896" w:rsidRPr="00727201">
        <w:rPr>
          <w:rFonts w:ascii="Arial Narrow" w:hAnsi="Arial Narrow"/>
          <w:spacing w:val="-2"/>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Tenderer</w:t>
      </w:r>
      <w:r w:rsidR="000E3896" w:rsidRPr="00727201">
        <w:rPr>
          <w:rFonts w:ascii="Arial Narrow" w:hAnsi="Arial Narrow"/>
          <w:spacing w:val="-2"/>
          <w:sz w:val="24"/>
          <w:szCs w:val="24"/>
        </w:rPr>
        <w:t xml:space="preserve"> </w:t>
      </w:r>
      <w:r w:rsidR="000E3896" w:rsidRPr="00727201">
        <w:rPr>
          <w:rFonts w:ascii="Arial Narrow" w:hAnsi="Arial Narrow"/>
          <w:sz w:val="24"/>
          <w:szCs w:val="24"/>
        </w:rPr>
        <w:t>–</w:t>
      </w:r>
      <w:r w:rsidR="000E3896" w:rsidRPr="00727201">
        <w:rPr>
          <w:rFonts w:ascii="Arial Narrow" w:hAnsi="Arial Narrow"/>
          <w:spacing w:val="-4"/>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4"/>
          <w:sz w:val="24"/>
          <w:szCs w:val="24"/>
        </w:rPr>
        <w:t xml:space="preserve"> </w:t>
      </w:r>
      <w:r w:rsidR="000E3896" w:rsidRPr="00727201">
        <w:rPr>
          <w:rFonts w:ascii="Arial Narrow" w:hAnsi="Arial Narrow"/>
          <w:sz w:val="24"/>
          <w:szCs w:val="24"/>
        </w:rPr>
        <w:t>declare</w:t>
      </w:r>
      <w:r w:rsidR="000E3896" w:rsidRPr="00727201">
        <w:rPr>
          <w:rFonts w:ascii="Arial Narrow" w:hAnsi="Arial Narrow"/>
          <w:spacing w:val="-2"/>
          <w:sz w:val="24"/>
          <w:szCs w:val="24"/>
        </w:rPr>
        <w:t xml:space="preserve"> </w:t>
      </w:r>
      <w:r w:rsidR="000E3896" w:rsidRPr="00727201">
        <w:rPr>
          <w:rFonts w:ascii="Arial Narrow" w:hAnsi="Arial Narrow"/>
          <w:sz w:val="24"/>
          <w:szCs w:val="24"/>
        </w:rPr>
        <w:t>that</w:t>
      </w:r>
      <w:r w:rsidR="000E3896" w:rsidRPr="00727201">
        <w:rPr>
          <w:rFonts w:ascii="Arial Narrow" w:hAnsi="Arial Narrow"/>
          <w:spacing w:val="-2"/>
          <w:sz w:val="24"/>
          <w:szCs w:val="24"/>
        </w:rPr>
        <w:t xml:space="preserve"> </w:t>
      </w:r>
      <w:r w:rsidR="000E3896" w:rsidRPr="00727201">
        <w:rPr>
          <w:rFonts w:ascii="Arial Narrow" w:hAnsi="Arial Narrow"/>
          <w:sz w:val="24"/>
          <w:szCs w:val="24"/>
        </w:rPr>
        <w:t>we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will,</w:t>
      </w:r>
      <w:r w:rsidR="000E3896" w:rsidRPr="00727201">
        <w:rPr>
          <w:rFonts w:ascii="Arial Narrow" w:hAnsi="Arial Narrow"/>
          <w:spacing w:val="-4"/>
          <w:sz w:val="24"/>
          <w:szCs w:val="24"/>
        </w:rPr>
        <w:t xml:space="preserve"> </w:t>
      </w:r>
      <w:r w:rsidR="000E3896" w:rsidRPr="00727201">
        <w:rPr>
          <w:rFonts w:ascii="Arial Narrow" w:hAnsi="Arial Narrow"/>
          <w:sz w:val="24"/>
          <w:szCs w:val="24"/>
        </w:rPr>
        <w:t>if</w:t>
      </w:r>
      <w:r w:rsidR="000E3896" w:rsidRPr="00727201">
        <w:rPr>
          <w:rFonts w:ascii="Arial Narrow" w:hAnsi="Arial Narrow"/>
          <w:spacing w:val="-3"/>
          <w:sz w:val="24"/>
          <w:szCs w:val="24"/>
        </w:rPr>
        <w:t xml:space="preserve"> </w:t>
      </w:r>
      <w:r w:rsidR="000E3896" w:rsidRPr="00727201">
        <w:rPr>
          <w:rFonts w:ascii="Arial Narrow" w:hAnsi="Arial Narrow"/>
          <w:sz w:val="24"/>
          <w:szCs w:val="24"/>
        </w:rPr>
        <w:t>awarded</w:t>
      </w:r>
      <w:r w:rsidR="000E3896" w:rsidRPr="00727201">
        <w:rPr>
          <w:rFonts w:ascii="Arial Narrow" w:hAnsi="Arial Narrow"/>
          <w:spacing w:val="-3"/>
          <w:sz w:val="24"/>
          <w:szCs w:val="24"/>
        </w:rPr>
        <w:t xml:space="preserve"> </w:t>
      </w:r>
      <w:r w:rsidR="000E3896" w:rsidRPr="00727201">
        <w:rPr>
          <w:rFonts w:ascii="Arial Narrow" w:hAnsi="Arial Narrow"/>
          <w:sz w:val="24"/>
          <w:szCs w:val="24"/>
        </w:rPr>
        <w:t>a</w:t>
      </w:r>
      <w:r w:rsidR="000E3896" w:rsidRPr="00727201">
        <w:rPr>
          <w:rFonts w:ascii="Arial Narrow" w:hAnsi="Arial Narrow"/>
          <w:spacing w:val="-3"/>
          <w:sz w:val="24"/>
          <w:szCs w:val="24"/>
        </w:rPr>
        <w:t xml:space="preserve"> </w:t>
      </w:r>
      <w:r w:rsidR="000E3896" w:rsidRPr="00727201">
        <w:rPr>
          <w:rFonts w:ascii="Arial Narrow" w:hAnsi="Arial Narrow"/>
          <w:sz w:val="24"/>
          <w:szCs w:val="24"/>
        </w:rPr>
        <w:t>contract,</w:t>
      </w:r>
      <w:r w:rsidR="000E3896" w:rsidRPr="00727201">
        <w:rPr>
          <w:rFonts w:ascii="Arial Narrow" w:hAnsi="Arial Narrow"/>
          <w:spacing w:val="-3"/>
          <w:sz w:val="24"/>
          <w:szCs w:val="24"/>
        </w:rPr>
        <w:t xml:space="preserve"> </w:t>
      </w:r>
      <w:r w:rsidR="000E3896" w:rsidRPr="00727201">
        <w:rPr>
          <w:rFonts w:ascii="Arial Narrow" w:hAnsi="Arial Narrow"/>
          <w:sz w:val="24"/>
          <w:szCs w:val="24"/>
        </w:rPr>
        <w:t>not</w:t>
      </w:r>
      <w:r w:rsidR="000E3896" w:rsidRPr="00727201">
        <w:rPr>
          <w:rFonts w:ascii="Arial Narrow" w:hAnsi="Arial Narrow"/>
          <w:spacing w:val="-3"/>
          <w:sz w:val="24"/>
          <w:szCs w:val="24"/>
        </w:rPr>
        <w:t xml:space="preserve"> </w:t>
      </w:r>
      <w:r w:rsidR="000E3896" w:rsidRPr="00727201">
        <w:rPr>
          <w:rFonts w:ascii="Arial Narrow" w:hAnsi="Arial Narrow"/>
          <w:sz w:val="24"/>
          <w:szCs w:val="24"/>
        </w:rPr>
        <w:t>engage</w:t>
      </w:r>
      <w:r w:rsidR="000E3896" w:rsidRPr="00727201">
        <w:rPr>
          <w:rFonts w:ascii="Arial Narrow" w:hAnsi="Arial Narrow"/>
          <w:spacing w:val="-3"/>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4"/>
          <w:sz w:val="24"/>
          <w:szCs w:val="24"/>
        </w:rPr>
        <w:t xml:space="preserve"> </w:t>
      </w:r>
      <w:r w:rsidR="000E3896" w:rsidRPr="00727201">
        <w:rPr>
          <w:rFonts w:ascii="Arial Narrow" w:hAnsi="Arial Narrow"/>
          <w:sz w:val="24"/>
          <w:szCs w:val="24"/>
        </w:rPr>
        <w:t>any form</w:t>
      </w:r>
      <w:r w:rsidR="000E3896" w:rsidRPr="00727201">
        <w:rPr>
          <w:rFonts w:ascii="Arial Narrow" w:hAnsi="Arial Narrow"/>
          <w:spacing w:val="-2"/>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2"/>
          <w:sz w:val="24"/>
          <w:szCs w:val="24"/>
        </w:rPr>
        <w:t xml:space="preserve"> </w:t>
      </w:r>
      <w:r w:rsidR="000E3896" w:rsidRPr="00727201">
        <w:rPr>
          <w:rFonts w:ascii="Arial Narrow" w:hAnsi="Arial Narrow"/>
          <w:sz w:val="24"/>
          <w:szCs w:val="24"/>
        </w:rPr>
        <w:t>fraud</w:t>
      </w:r>
      <w:r w:rsidR="000E3896" w:rsidRPr="00727201">
        <w:rPr>
          <w:rFonts w:ascii="Arial Narrow" w:hAnsi="Arial Narrow"/>
          <w:spacing w:val="-2"/>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3"/>
          <w:sz w:val="24"/>
          <w:szCs w:val="24"/>
        </w:rPr>
        <w:t xml:space="preserve"> </w:t>
      </w:r>
      <w:r w:rsidR="000E3896" w:rsidRPr="00727201">
        <w:rPr>
          <w:rFonts w:ascii="Arial Narrow" w:hAnsi="Arial Narrow"/>
          <w:sz w:val="24"/>
          <w:szCs w:val="24"/>
        </w:rPr>
        <w:t>corruption.</w:t>
      </w:r>
    </w:p>
    <w:p w14:paraId="482193F7" w14:textId="1602D33D" w:rsidR="00CE24DB" w:rsidRPr="00727201" w:rsidRDefault="00E86A5A" w:rsidP="00452BC5">
      <w:pPr>
        <w:pStyle w:val="ListParagraph"/>
        <w:numPr>
          <w:ilvl w:val="0"/>
          <w:numId w:val="96"/>
        </w:num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z w:val="24"/>
          <w:szCs w:val="24"/>
        </w:rPr>
        <w:t>De</w:t>
      </w:r>
      <w:r w:rsidR="000E3896" w:rsidRPr="00727201">
        <w:rPr>
          <w:rFonts w:ascii="Arial Narrow" w:hAnsi="Arial Narrow"/>
          <w:sz w:val="24"/>
          <w:szCs w:val="24"/>
        </w:rPr>
        <w:t>claration</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and</w:t>
      </w:r>
      <w:r w:rsidR="000E3896" w:rsidRPr="00727201">
        <w:rPr>
          <w:rFonts w:ascii="Arial Narrow" w:hAnsi="Arial Narrow"/>
          <w:spacing w:val="-8"/>
          <w:sz w:val="24"/>
          <w:szCs w:val="24"/>
        </w:rPr>
        <w:t xml:space="preserve"> </w:t>
      </w:r>
      <w:r w:rsidR="000E3896" w:rsidRPr="00727201">
        <w:rPr>
          <w:rFonts w:ascii="Arial Narrow" w:hAnsi="Arial Narrow"/>
          <w:sz w:val="24"/>
          <w:szCs w:val="24"/>
        </w:rPr>
        <w:t>commitment</w:t>
      </w:r>
      <w:r w:rsidR="000E3896" w:rsidRPr="00727201">
        <w:rPr>
          <w:rFonts w:ascii="Arial Narrow" w:hAnsi="Arial Narrow"/>
          <w:spacing w:val="-8"/>
          <w:sz w:val="24"/>
          <w:szCs w:val="24"/>
        </w:rPr>
        <w:t xml:space="preserve"> </w:t>
      </w:r>
      <w:r w:rsidR="000E3896" w:rsidRPr="00727201">
        <w:rPr>
          <w:rFonts w:ascii="Arial Narrow" w:hAnsi="Arial Narrow"/>
          <w:sz w:val="24"/>
          <w:szCs w:val="24"/>
        </w:rPr>
        <w:t>to</w:t>
      </w:r>
      <w:r w:rsidR="000E3896" w:rsidRPr="00727201">
        <w:rPr>
          <w:rFonts w:ascii="Arial Narrow" w:hAnsi="Arial Narrow"/>
          <w:spacing w:val="-12"/>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9"/>
          <w:sz w:val="24"/>
          <w:szCs w:val="24"/>
        </w:rPr>
        <w:t xml:space="preserve"> </w:t>
      </w:r>
      <w:r w:rsidR="000E3896" w:rsidRPr="00727201">
        <w:rPr>
          <w:rFonts w:ascii="Arial Narrow" w:hAnsi="Arial Narrow"/>
          <w:sz w:val="24"/>
          <w:szCs w:val="24"/>
        </w:rPr>
        <w:t>Code</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9"/>
          <w:sz w:val="24"/>
          <w:szCs w:val="24"/>
        </w:rPr>
        <w:t xml:space="preserve"> </w:t>
      </w:r>
      <w:r w:rsidR="000E3896" w:rsidRPr="00727201">
        <w:rPr>
          <w:rFonts w:ascii="Arial Narrow" w:hAnsi="Arial Narrow"/>
          <w:sz w:val="24"/>
          <w:szCs w:val="24"/>
        </w:rPr>
        <w:t>Ethics</w:t>
      </w:r>
      <w:r w:rsidR="000E3896" w:rsidRPr="00727201">
        <w:rPr>
          <w:rFonts w:ascii="Arial Narrow" w:hAnsi="Arial Narrow"/>
          <w:spacing w:val="-9"/>
          <w:sz w:val="24"/>
          <w:szCs w:val="24"/>
        </w:rPr>
        <w:t xml:space="preserve"> </w:t>
      </w:r>
      <w:r w:rsidR="000E3896" w:rsidRPr="00727201">
        <w:rPr>
          <w:rFonts w:ascii="Arial Narrow" w:hAnsi="Arial Narrow"/>
          <w:sz w:val="24"/>
          <w:szCs w:val="24"/>
        </w:rPr>
        <w:t>for</w:t>
      </w:r>
      <w:r w:rsidR="000E3896" w:rsidRPr="00727201">
        <w:rPr>
          <w:rFonts w:ascii="Arial Narrow" w:hAnsi="Arial Narrow"/>
          <w:spacing w:val="-11"/>
          <w:sz w:val="24"/>
          <w:szCs w:val="24"/>
        </w:rPr>
        <w:t xml:space="preserve"> </w:t>
      </w:r>
      <w:r w:rsidR="000E3896" w:rsidRPr="00727201">
        <w:rPr>
          <w:rFonts w:ascii="Arial Narrow" w:hAnsi="Arial Narrow"/>
          <w:sz w:val="24"/>
          <w:szCs w:val="24"/>
        </w:rPr>
        <w:t>Persons</w:t>
      </w:r>
      <w:r w:rsidR="000E3896" w:rsidRPr="00727201">
        <w:rPr>
          <w:rFonts w:ascii="Arial Narrow" w:hAnsi="Arial Narrow"/>
          <w:spacing w:val="-9"/>
          <w:sz w:val="24"/>
          <w:szCs w:val="24"/>
        </w:rPr>
        <w:t xml:space="preserve"> </w:t>
      </w:r>
      <w:r w:rsidR="000E3896" w:rsidRPr="00727201">
        <w:rPr>
          <w:rFonts w:ascii="Arial Narrow" w:hAnsi="Arial Narrow"/>
          <w:sz w:val="24"/>
          <w:szCs w:val="24"/>
        </w:rPr>
        <w:t>Participating</w:t>
      </w:r>
      <w:r w:rsidR="000E3896" w:rsidRPr="00727201">
        <w:rPr>
          <w:rFonts w:ascii="Arial Narrow" w:hAnsi="Arial Narrow"/>
          <w:spacing w:val="-10"/>
          <w:sz w:val="24"/>
          <w:szCs w:val="24"/>
        </w:rPr>
        <w:t xml:space="preserve"> </w:t>
      </w:r>
      <w:r w:rsidR="000E3896" w:rsidRPr="00727201">
        <w:rPr>
          <w:rFonts w:ascii="Arial Narrow" w:hAnsi="Arial Narrow"/>
          <w:sz w:val="24"/>
          <w:szCs w:val="24"/>
        </w:rPr>
        <w:t>in</w:t>
      </w:r>
      <w:r w:rsidR="000E3896" w:rsidRPr="00727201">
        <w:rPr>
          <w:rFonts w:ascii="Arial Narrow" w:hAnsi="Arial Narrow"/>
          <w:spacing w:val="-9"/>
          <w:sz w:val="24"/>
          <w:szCs w:val="24"/>
        </w:rPr>
        <w:t xml:space="preserve"> </w:t>
      </w:r>
      <w:r w:rsidR="000E3896" w:rsidRPr="00727201">
        <w:rPr>
          <w:rFonts w:ascii="Arial Narrow" w:hAnsi="Arial Narrow"/>
          <w:sz w:val="24"/>
          <w:szCs w:val="24"/>
        </w:rPr>
        <w:t>Public</w:t>
      </w:r>
      <w:r w:rsidR="000E3896" w:rsidRPr="00727201">
        <w:rPr>
          <w:rFonts w:ascii="Arial Narrow" w:hAnsi="Arial Narrow"/>
          <w:spacing w:val="-9"/>
          <w:sz w:val="24"/>
          <w:szCs w:val="24"/>
        </w:rPr>
        <w:t xml:space="preserve"> </w:t>
      </w:r>
      <w:r w:rsidR="000E3896" w:rsidRPr="00727201">
        <w:rPr>
          <w:rFonts w:ascii="Arial Narrow" w:hAnsi="Arial Narrow"/>
          <w:sz w:val="24"/>
          <w:szCs w:val="24"/>
        </w:rPr>
        <w:t>Procurement and</w:t>
      </w:r>
      <w:r w:rsidR="000E3896" w:rsidRPr="00727201">
        <w:rPr>
          <w:rFonts w:ascii="Arial Narrow" w:hAnsi="Arial Narrow"/>
          <w:spacing w:val="-32"/>
          <w:sz w:val="24"/>
          <w:szCs w:val="24"/>
        </w:rPr>
        <w:t xml:space="preserve"> </w:t>
      </w:r>
      <w:r w:rsidR="000E3896" w:rsidRPr="00727201">
        <w:rPr>
          <w:rFonts w:ascii="Arial Narrow" w:hAnsi="Arial Narrow"/>
          <w:sz w:val="24"/>
          <w:szCs w:val="24"/>
        </w:rPr>
        <w:t>Asset</w:t>
      </w:r>
      <w:r w:rsidR="000E3896" w:rsidRPr="00727201">
        <w:rPr>
          <w:rFonts w:ascii="Arial Narrow" w:hAnsi="Arial Narrow"/>
          <w:spacing w:val="-13"/>
          <w:sz w:val="24"/>
          <w:szCs w:val="24"/>
        </w:rPr>
        <w:t xml:space="preserve"> </w:t>
      </w:r>
      <w:r w:rsidR="000E3896" w:rsidRPr="00727201">
        <w:rPr>
          <w:rFonts w:ascii="Arial Narrow" w:hAnsi="Arial Narrow"/>
          <w:sz w:val="24"/>
          <w:szCs w:val="24"/>
        </w:rPr>
        <w:t>Disposal</w:t>
      </w:r>
      <w:r w:rsidR="00CE24DB" w:rsidRPr="00727201">
        <w:rPr>
          <w:rFonts w:ascii="Arial Narrow" w:hAnsi="Arial Narrow"/>
          <w:sz w:val="24"/>
          <w:szCs w:val="24"/>
        </w:rPr>
        <w:t>.</w:t>
      </w:r>
    </w:p>
    <w:p w14:paraId="337B84B9" w14:textId="093818F1" w:rsidR="004B51FE" w:rsidRPr="00727201" w:rsidRDefault="000E3896" w:rsidP="0092511C">
      <w:pPr>
        <w:tabs>
          <w:tab w:val="left" w:pos="2126"/>
          <w:tab w:val="left" w:pos="2133"/>
        </w:tabs>
        <w:spacing w:before="8" w:line="230" w:lineRule="auto"/>
        <w:ind w:right="431"/>
        <w:jc w:val="both"/>
        <w:rPr>
          <w:rFonts w:ascii="Arial Narrow" w:hAnsi="Arial Narrow"/>
          <w:sz w:val="24"/>
          <w:szCs w:val="24"/>
        </w:rPr>
      </w:pPr>
      <w:r w:rsidRPr="00727201">
        <w:rPr>
          <w:rFonts w:ascii="Arial Narrow" w:hAnsi="Arial Narrow"/>
          <w:sz w:val="24"/>
          <w:szCs w:val="24"/>
        </w:rPr>
        <w:t>Further,</w:t>
      </w:r>
      <w:r w:rsidRPr="00727201">
        <w:rPr>
          <w:rFonts w:ascii="Arial Narrow" w:hAnsi="Arial Narrow"/>
          <w:spacing w:val="17"/>
          <w:sz w:val="24"/>
          <w:szCs w:val="24"/>
        </w:rPr>
        <w:t xml:space="preserve"> </w:t>
      </w:r>
      <w:r w:rsidRPr="00727201">
        <w:rPr>
          <w:rFonts w:ascii="Arial Narrow" w:hAnsi="Arial Narrow"/>
          <w:sz w:val="24"/>
          <w:szCs w:val="24"/>
        </w:rPr>
        <w:t>we</w:t>
      </w:r>
      <w:r w:rsidRPr="00727201">
        <w:rPr>
          <w:rFonts w:ascii="Arial Narrow" w:hAnsi="Arial Narrow"/>
          <w:spacing w:val="17"/>
          <w:sz w:val="24"/>
          <w:szCs w:val="24"/>
        </w:rPr>
        <w:t xml:space="preserve"> </w:t>
      </w:r>
      <w:r w:rsidRPr="00727201">
        <w:rPr>
          <w:rFonts w:ascii="Arial Narrow" w:hAnsi="Arial Narrow"/>
          <w:sz w:val="24"/>
          <w:szCs w:val="24"/>
        </w:rPr>
        <w:t>confirm that</w:t>
      </w:r>
      <w:r w:rsidRPr="00727201">
        <w:rPr>
          <w:rFonts w:ascii="Arial Narrow" w:hAnsi="Arial Narrow"/>
          <w:spacing w:val="18"/>
          <w:sz w:val="24"/>
          <w:szCs w:val="24"/>
        </w:rPr>
        <w:t xml:space="preserve"> </w:t>
      </w:r>
      <w:r w:rsidRPr="00727201">
        <w:rPr>
          <w:rFonts w:ascii="Arial Narrow" w:hAnsi="Arial Narrow"/>
          <w:sz w:val="24"/>
          <w:szCs w:val="24"/>
        </w:rPr>
        <w:t>we</w:t>
      </w:r>
      <w:r w:rsidRPr="00727201">
        <w:rPr>
          <w:rFonts w:ascii="Arial Narrow" w:hAnsi="Arial Narrow"/>
          <w:spacing w:val="17"/>
          <w:sz w:val="24"/>
          <w:szCs w:val="24"/>
        </w:rPr>
        <w:t xml:space="preserve"> </w:t>
      </w:r>
      <w:r w:rsidRPr="00727201">
        <w:rPr>
          <w:rFonts w:ascii="Arial Narrow" w:hAnsi="Arial Narrow"/>
          <w:sz w:val="24"/>
          <w:szCs w:val="24"/>
        </w:rPr>
        <w:t>have</w:t>
      </w:r>
      <w:r w:rsidRPr="00727201">
        <w:rPr>
          <w:rFonts w:ascii="Arial Narrow" w:hAnsi="Arial Narrow"/>
          <w:spacing w:val="17"/>
          <w:sz w:val="24"/>
          <w:szCs w:val="24"/>
        </w:rPr>
        <w:t xml:space="preserve"> </w:t>
      </w:r>
      <w:r w:rsidRPr="00727201">
        <w:rPr>
          <w:rFonts w:ascii="Arial Narrow" w:hAnsi="Arial Narrow"/>
          <w:sz w:val="24"/>
          <w:szCs w:val="24"/>
        </w:rPr>
        <w:t>read</w:t>
      </w:r>
      <w:r w:rsidRPr="00727201">
        <w:rPr>
          <w:rFonts w:ascii="Arial Narrow" w:hAnsi="Arial Narrow"/>
          <w:spacing w:val="17"/>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understood</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full</w:t>
      </w:r>
      <w:r w:rsidRPr="00727201">
        <w:rPr>
          <w:rFonts w:ascii="Arial Narrow" w:hAnsi="Arial Narrow"/>
          <w:spacing w:val="18"/>
          <w:sz w:val="24"/>
          <w:szCs w:val="24"/>
        </w:rPr>
        <w:t xml:space="preserve"> </w:t>
      </w:r>
      <w:r w:rsidRPr="00727201">
        <w:rPr>
          <w:rFonts w:ascii="Arial Narrow" w:hAnsi="Arial Narrow"/>
          <w:sz w:val="24"/>
          <w:szCs w:val="24"/>
        </w:rPr>
        <w:t>content</w:t>
      </w:r>
      <w:r w:rsidRPr="00727201">
        <w:rPr>
          <w:rFonts w:ascii="Arial Narrow" w:hAnsi="Arial Narrow"/>
          <w:spacing w:val="18"/>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scope</w:t>
      </w:r>
      <w:r w:rsidRPr="00727201">
        <w:rPr>
          <w:rFonts w:ascii="Arial Narrow" w:hAnsi="Arial Narrow"/>
          <w:spacing w:val="17"/>
          <w:sz w:val="24"/>
          <w:szCs w:val="24"/>
        </w:rPr>
        <w:t xml:space="preserve"> </w:t>
      </w:r>
      <w:r w:rsidRPr="00727201">
        <w:rPr>
          <w:rFonts w:ascii="Arial Narrow" w:hAnsi="Arial Narrow"/>
          <w:sz w:val="24"/>
          <w:szCs w:val="24"/>
        </w:rPr>
        <w:t>of</w:t>
      </w:r>
      <w:r w:rsidRPr="00727201">
        <w:rPr>
          <w:rFonts w:ascii="Arial Narrow" w:hAnsi="Arial Narrow"/>
          <w:spacing w:val="17"/>
          <w:sz w:val="24"/>
          <w:szCs w:val="24"/>
        </w:rPr>
        <w:t xml:space="preserve"> </w:t>
      </w:r>
      <w:r w:rsidRPr="00727201">
        <w:rPr>
          <w:rFonts w:ascii="Arial Narrow" w:hAnsi="Arial Narrow"/>
          <w:sz w:val="24"/>
          <w:szCs w:val="24"/>
        </w:rPr>
        <w:t>fraud</w:t>
      </w:r>
      <w:r w:rsidRPr="00727201">
        <w:rPr>
          <w:rFonts w:ascii="Arial Narrow" w:hAnsi="Arial Narrow"/>
          <w:spacing w:val="17"/>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corruption</w:t>
      </w:r>
      <w:r w:rsidRPr="00727201">
        <w:rPr>
          <w:rFonts w:ascii="Arial Narrow" w:hAnsi="Arial Narrow"/>
          <w:spacing w:val="17"/>
          <w:sz w:val="24"/>
          <w:szCs w:val="24"/>
        </w:rPr>
        <w:t xml:space="preserve"> </w:t>
      </w:r>
      <w:r w:rsidRPr="00727201">
        <w:rPr>
          <w:rFonts w:ascii="Arial Narrow" w:hAnsi="Arial Narrow"/>
          <w:sz w:val="24"/>
          <w:szCs w:val="24"/>
        </w:rPr>
        <w:t xml:space="preserve">as informed in </w:t>
      </w:r>
      <w:r w:rsidRPr="00727201">
        <w:rPr>
          <w:rFonts w:ascii="Arial Narrow" w:hAnsi="Arial Narrow"/>
          <w:b/>
          <w:sz w:val="24"/>
          <w:szCs w:val="24"/>
        </w:rPr>
        <w:t>“Appendix 1- Fraud and Corruption</w:t>
      </w:r>
      <w:r w:rsidRPr="00727201">
        <w:rPr>
          <w:rFonts w:ascii="Arial Narrow" w:hAnsi="Arial Narrow"/>
          <w:sz w:val="24"/>
          <w:szCs w:val="24"/>
        </w:rPr>
        <w:t>” attached to the Form of Tender.</w:t>
      </w:r>
    </w:p>
    <w:p w14:paraId="249F845A" w14:textId="77777777" w:rsidR="004B51FE" w:rsidRPr="00727201" w:rsidRDefault="000E3896" w:rsidP="0092511C">
      <w:pPr>
        <w:spacing w:before="236"/>
        <w:jc w:val="both"/>
        <w:rPr>
          <w:rFonts w:ascii="Arial Narrow" w:hAnsi="Arial Narrow"/>
          <w:sz w:val="24"/>
          <w:szCs w:val="24"/>
        </w:rPr>
      </w:pPr>
      <w:r w:rsidRPr="00727201">
        <w:rPr>
          <w:rFonts w:ascii="Arial Narrow" w:hAnsi="Arial Narrow"/>
          <w:b/>
          <w:sz w:val="24"/>
          <w:szCs w:val="24"/>
        </w:rPr>
        <w:t>Name</w:t>
      </w:r>
      <w:r w:rsidRPr="00727201">
        <w:rPr>
          <w:rFonts w:ascii="Arial Narrow" w:hAnsi="Arial Narrow"/>
          <w:b/>
          <w:spacing w:val="-5"/>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the</w:t>
      </w:r>
      <w:r w:rsidRPr="00727201">
        <w:rPr>
          <w:rFonts w:ascii="Arial Narrow" w:hAnsi="Arial Narrow"/>
          <w:b/>
          <w:spacing w:val="-3"/>
          <w:sz w:val="24"/>
          <w:szCs w:val="24"/>
        </w:rPr>
        <w:t xml:space="preserve"> </w:t>
      </w:r>
      <w:r w:rsidRPr="00727201">
        <w:rPr>
          <w:rFonts w:ascii="Arial Narrow" w:hAnsi="Arial Narrow"/>
          <w:b/>
          <w:sz w:val="24"/>
          <w:szCs w:val="24"/>
        </w:rPr>
        <w:t>Tenderer:</w:t>
      </w:r>
      <w:r w:rsidRPr="00727201">
        <w:rPr>
          <w:rFonts w:ascii="Arial Narrow" w:hAnsi="Arial Narrow"/>
          <w:b/>
          <w:spacing w:val="-4"/>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complete</w:t>
      </w:r>
      <w:r w:rsidRPr="00727201">
        <w:rPr>
          <w:rFonts w:ascii="Arial Narrow" w:hAnsi="Arial Narrow"/>
          <w:i/>
          <w:spacing w:val="-3"/>
          <w:sz w:val="24"/>
          <w:szCs w:val="24"/>
        </w:rPr>
        <w:t xml:space="preserve"> </w:t>
      </w:r>
      <w:r w:rsidRPr="00727201">
        <w:rPr>
          <w:rFonts w:ascii="Arial Narrow" w:hAnsi="Arial Narrow"/>
          <w:i/>
          <w:sz w:val="24"/>
          <w:szCs w:val="24"/>
        </w:rPr>
        <w:t>name</w:t>
      </w:r>
      <w:r w:rsidRPr="00727201">
        <w:rPr>
          <w:rFonts w:ascii="Arial Narrow" w:hAnsi="Arial Narrow"/>
          <w:i/>
          <w:spacing w:val="-6"/>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person</w:t>
      </w:r>
      <w:r w:rsidRPr="00727201">
        <w:rPr>
          <w:rFonts w:ascii="Arial Narrow" w:hAnsi="Arial Narrow"/>
          <w:i/>
          <w:spacing w:val="-3"/>
          <w:sz w:val="24"/>
          <w:szCs w:val="24"/>
        </w:rPr>
        <w:t xml:space="preserve"> </w:t>
      </w:r>
      <w:r w:rsidRPr="00727201">
        <w:rPr>
          <w:rFonts w:ascii="Arial Narrow" w:hAnsi="Arial Narrow"/>
          <w:i/>
          <w:sz w:val="24"/>
          <w:szCs w:val="24"/>
        </w:rPr>
        <w:t>signing</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Tender</w:t>
      </w:r>
      <w:r w:rsidRPr="00727201">
        <w:rPr>
          <w:rFonts w:ascii="Arial Narrow" w:hAnsi="Arial Narrow"/>
          <w:spacing w:val="-2"/>
          <w:sz w:val="24"/>
          <w:szCs w:val="24"/>
        </w:rPr>
        <w:t>]</w:t>
      </w:r>
    </w:p>
    <w:p w14:paraId="16A52DB1" w14:textId="77777777" w:rsidR="004B51FE" w:rsidRPr="00727201" w:rsidRDefault="000E3896" w:rsidP="0092511C">
      <w:pPr>
        <w:spacing w:before="240" w:line="232" w:lineRule="auto"/>
        <w:jc w:val="both"/>
        <w:rPr>
          <w:rFonts w:ascii="Arial Narrow" w:hAnsi="Arial Narrow"/>
          <w:sz w:val="24"/>
          <w:szCs w:val="24"/>
        </w:rPr>
      </w:pPr>
      <w:r w:rsidRPr="00727201">
        <w:rPr>
          <w:rFonts w:ascii="Arial Narrow" w:hAnsi="Arial Narrow"/>
          <w:b/>
          <w:spacing w:val="-2"/>
          <w:sz w:val="24"/>
          <w:szCs w:val="24"/>
        </w:rPr>
        <w:t>Name</w:t>
      </w:r>
      <w:r w:rsidRPr="00727201">
        <w:rPr>
          <w:rFonts w:ascii="Arial Narrow" w:hAnsi="Arial Narrow"/>
          <w:b/>
          <w:spacing w:val="-10"/>
          <w:sz w:val="24"/>
          <w:szCs w:val="24"/>
        </w:rPr>
        <w:t xml:space="preserve"> </w:t>
      </w:r>
      <w:r w:rsidRPr="00727201">
        <w:rPr>
          <w:rFonts w:ascii="Arial Narrow" w:hAnsi="Arial Narrow"/>
          <w:b/>
          <w:spacing w:val="-2"/>
          <w:sz w:val="24"/>
          <w:szCs w:val="24"/>
        </w:rPr>
        <w:t>of</w:t>
      </w:r>
      <w:r w:rsidRPr="00727201">
        <w:rPr>
          <w:rFonts w:ascii="Arial Narrow" w:hAnsi="Arial Narrow"/>
          <w:b/>
          <w:spacing w:val="-9"/>
          <w:sz w:val="24"/>
          <w:szCs w:val="24"/>
        </w:rPr>
        <w:t xml:space="preserve"> </w:t>
      </w:r>
      <w:r w:rsidRPr="00727201">
        <w:rPr>
          <w:rFonts w:ascii="Arial Narrow" w:hAnsi="Arial Narrow"/>
          <w:b/>
          <w:spacing w:val="-2"/>
          <w:sz w:val="24"/>
          <w:szCs w:val="24"/>
        </w:rPr>
        <w:t>the</w:t>
      </w:r>
      <w:r w:rsidRPr="00727201">
        <w:rPr>
          <w:rFonts w:ascii="Arial Narrow" w:hAnsi="Arial Narrow"/>
          <w:b/>
          <w:spacing w:val="-10"/>
          <w:sz w:val="24"/>
          <w:szCs w:val="24"/>
        </w:rPr>
        <w:t xml:space="preserve"> </w:t>
      </w:r>
      <w:r w:rsidRPr="00727201">
        <w:rPr>
          <w:rFonts w:ascii="Arial Narrow" w:hAnsi="Arial Narrow"/>
          <w:b/>
          <w:spacing w:val="-2"/>
          <w:sz w:val="24"/>
          <w:szCs w:val="24"/>
        </w:rPr>
        <w:t>person</w:t>
      </w:r>
      <w:r w:rsidRPr="00727201">
        <w:rPr>
          <w:rFonts w:ascii="Arial Narrow" w:hAnsi="Arial Narrow"/>
          <w:b/>
          <w:spacing w:val="-10"/>
          <w:sz w:val="24"/>
          <w:szCs w:val="24"/>
        </w:rPr>
        <w:t xml:space="preserve"> </w:t>
      </w:r>
      <w:r w:rsidRPr="00727201">
        <w:rPr>
          <w:rFonts w:ascii="Arial Narrow" w:hAnsi="Arial Narrow"/>
          <w:b/>
          <w:spacing w:val="-2"/>
          <w:sz w:val="24"/>
          <w:szCs w:val="24"/>
        </w:rPr>
        <w:t>duly</w:t>
      </w:r>
      <w:r w:rsidRPr="00727201">
        <w:rPr>
          <w:rFonts w:ascii="Arial Narrow" w:hAnsi="Arial Narrow"/>
          <w:b/>
          <w:spacing w:val="-9"/>
          <w:sz w:val="24"/>
          <w:szCs w:val="24"/>
        </w:rPr>
        <w:t xml:space="preserve"> </w:t>
      </w:r>
      <w:r w:rsidRPr="00727201">
        <w:rPr>
          <w:rFonts w:ascii="Arial Narrow" w:hAnsi="Arial Narrow"/>
          <w:b/>
          <w:spacing w:val="-2"/>
          <w:sz w:val="24"/>
          <w:szCs w:val="24"/>
        </w:rPr>
        <w:t>authorized</w:t>
      </w:r>
      <w:r w:rsidRPr="00727201">
        <w:rPr>
          <w:rFonts w:ascii="Arial Narrow" w:hAnsi="Arial Narrow"/>
          <w:b/>
          <w:spacing w:val="-10"/>
          <w:sz w:val="24"/>
          <w:szCs w:val="24"/>
        </w:rPr>
        <w:t xml:space="preserve"> </w:t>
      </w:r>
      <w:r w:rsidRPr="00727201">
        <w:rPr>
          <w:rFonts w:ascii="Arial Narrow" w:hAnsi="Arial Narrow"/>
          <w:b/>
          <w:spacing w:val="-2"/>
          <w:sz w:val="24"/>
          <w:szCs w:val="24"/>
        </w:rPr>
        <w:t>to</w:t>
      </w:r>
      <w:r w:rsidRPr="00727201">
        <w:rPr>
          <w:rFonts w:ascii="Arial Narrow" w:hAnsi="Arial Narrow"/>
          <w:b/>
          <w:spacing w:val="-10"/>
          <w:sz w:val="24"/>
          <w:szCs w:val="24"/>
        </w:rPr>
        <w:t xml:space="preserve"> </w:t>
      </w:r>
      <w:r w:rsidRPr="00727201">
        <w:rPr>
          <w:rFonts w:ascii="Arial Narrow" w:hAnsi="Arial Narrow"/>
          <w:b/>
          <w:spacing w:val="-2"/>
          <w:sz w:val="24"/>
          <w:szCs w:val="24"/>
        </w:rPr>
        <w:t>sign</w:t>
      </w:r>
      <w:r w:rsidRPr="00727201">
        <w:rPr>
          <w:rFonts w:ascii="Arial Narrow" w:hAnsi="Arial Narrow"/>
          <w:b/>
          <w:spacing w:val="-10"/>
          <w:sz w:val="24"/>
          <w:szCs w:val="24"/>
        </w:rPr>
        <w:t xml:space="preserve"> </w:t>
      </w:r>
      <w:r w:rsidRPr="00727201">
        <w:rPr>
          <w:rFonts w:ascii="Arial Narrow" w:hAnsi="Arial Narrow"/>
          <w:b/>
          <w:spacing w:val="-2"/>
          <w:sz w:val="24"/>
          <w:szCs w:val="24"/>
        </w:rPr>
        <w:t>the</w:t>
      </w:r>
      <w:r w:rsidRPr="00727201">
        <w:rPr>
          <w:rFonts w:ascii="Arial Narrow" w:hAnsi="Arial Narrow"/>
          <w:b/>
          <w:spacing w:val="-13"/>
          <w:sz w:val="24"/>
          <w:szCs w:val="24"/>
        </w:rPr>
        <w:t xml:space="preserve"> </w:t>
      </w:r>
      <w:r w:rsidRPr="00727201">
        <w:rPr>
          <w:rFonts w:ascii="Arial Narrow" w:hAnsi="Arial Narrow"/>
          <w:b/>
          <w:spacing w:val="-2"/>
          <w:sz w:val="24"/>
          <w:szCs w:val="24"/>
        </w:rPr>
        <w:t>Tender</w:t>
      </w:r>
      <w:r w:rsidRPr="00727201">
        <w:rPr>
          <w:rFonts w:ascii="Arial Narrow" w:hAnsi="Arial Narrow"/>
          <w:b/>
          <w:spacing w:val="-19"/>
          <w:sz w:val="24"/>
          <w:szCs w:val="24"/>
        </w:rPr>
        <w:t xml:space="preserve"> </w:t>
      </w:r>
      <w:r w:rsidRPr="00727201">
        <w:rPr>
          <w:rFonts w:ascii="Arial Narrow" w:hAnsi="Arial Narrow"/>
          <w:b/>
          <w:spacing w:val="-2"/>
          <w:sz w:val="24"/>
          <w:szCs w:val="24"/>
        </w:rPr>
        <w:t>on</w:t>
      </w:r>
      <w:r w:rsidRPr="00727201">
        <w:rPr>
          <w:rFonts w:ascii="Arial Narrow" w:hAnsi="Arial Narrow"/>
          <w:b/>
          <w:spacing w:val="-10"/>
          <w:sz w:val="24"/>
          <w:szCs w:val="24"/>
        </w:rPr>
        <w:t xml:space="preserve"> </w:t>
      </w:r>
      <w:r w:rsidRPr="00727201">
        <w:rPr>
          <w:rFonts w:ascii="Arial Narrow" w:hAnsi="Arial Narrow"/>
          <w:b/>
          <w:spacing w:val="-2"/>
          <w:sz w:val="24"/>
          <w:szCs w:val="24"/>
        </w:rPr>
        <w:t>behalf</w:t>
      </w:r>
      <w:r w:rsidRPr="00727201">
        <w:rPr>
          <w:rFonts w:ascii="Arial Narrow" w:hAnsi="Arial Narrow"/>
          <w:b/>
          <w:spacing w:val="-9"/>
          <w:sz w:val="24"/>
          <w:szCs w:val="24"/>
        </w:rPr>
        <w:t xml:space="preserve"> </w:t>
      </w:r>
      <w:r w:rsidRPr="00727201">
        <w:rPr>
          <w:rFonts w:ascii="Arial Narrow" w:hAnsi="Arial Narrow"/>
          <w:b/>
          <w:spacing w:val="-2"/>
          <w:sz w:val="24"/>
          <w:szCs w:val="24"/>
        </w:rPr>
        <w:t>of</w:t>
      </w:r>
      <w:r w:rsidRPr="00727201">
        <w:rPr>
          <w:rFonts w:ascii="Arial Narrow" w:hAnsi="Arial Narrow"/>
          <w:b/>
          <w:spacing w:val="-9"/>
          <w:sz w:val="24"/>
          <w:szCs w:val="24"/>
        </w:rPr>
        <w:t xml:space="preserve"> </w:t>
      </w:r>
      <w:r w:rsidRPr="00727201">
        <w:rPr>
          <w:rFonts w:ascii="Arial Narrow" w:hAnsi="Arial Narrow"/>
          <w:b/>
          <w:spacing w:val="-2"/>
          <w:sz w:val="24"/>
          <w:szCs w:val="24"/>
        </w:rPr>
        <w:t>the</w:t>
      </w:r>
      <w:r w:rsidRPr="00727201">
        <w:rPr>
          <w:rFonts w:ascii="Arial Narrow" w:hAnsi="Arial Narrow"/>
          <w:b/>
          <w:spacing w:val="-16"/>
          <w:sz w:val="24"/>
          <w:szCs w:val="24"/>
        </w:rPr>
        <w:t xml:space="preserve"> </w:t>
      </w:r>
      <w:r w:rsidRPr="00727201">
        <w:rPr>
          <w:rFonts w:ascii="Arial Narrow" w:hAnsi="Arial Narrow"/>
          <w:b/>
          <w:spacing w:val="-2"/>
          <w:sz w:val="24"/>
          <w:szCs w:val="24"/>
        </w:rPr>
        <w:t>Tenderer:</w:t>
      </w:r>
      <w:r w:rsidRPr="00727201">
        <w:rPr>
          <w:rFonts w:ascii="Arial Narrow" w:hAnsi="Arial Narrow"/>
          <w:b/>
          <w:spacing w:val="-11"/>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9"/>
          <w:sz w:val="24"/>
          <w:szCs w:val="24"/>
        </w:rPr>
        <w:t xml:space="preserve"> </w:t>
      </w:r>
      <w:r w:rsidRPr="00727201">
        <w:rPr>
          <w:rFonts w:ascii="Arial Narrow" w:hAnsi="Arial Narrow"/>
          <w:i/>
          <w:spacing w:val="-2"/>
          <w:sz w:val="24"/>
          <w:szCs w:val="24"/>
        </w:rPr>
        <w:t>complete</w:t>
      </w:r>
      <w:r w:rsidRPr="00727201">
        <w:rPr>
          <w:rFonts w:ascii="Arial Narrow" w:hAnsi="Arial Narrow"/>
          <w:i/>
          <w:spacing w:val="-9"/>
          <w:sz w:val="24"/>
          <w:szCs w:val="24"/>
        </w:rPr>
        <w:t xml:space="preserve"> </w:t>
      </w:r>
      <w:r w:rsidRPr="00727201">
        <w:rPr>
          <w:rFonts w:ascii="Arial Narrow" w:hAnsi="Arial Narrow"/>
          <w:i/>
          <w:spacing w:val="-2"/>
          <w:sz w:val="24"/>
          <w:szCs w:val="24"/>
        </w:rPr>
        <w:t xml:space="preserve">name of </w:t>
      </w:r>
      <w:r w:rsidRPr="00727201">
        <w:rPr>
          <w:rFonts w:ascii="Arial Narrow" w:hAnsi="Arial Narrow"/>
          <w:i/>
          <w:sz w:val="24"/>
          <w:szCs w:val="24"/>
        </w:rPr>
        <w:t>person</w:t>
      </w:r>
      <w:r w:rsidRPr="00727201">
        <w:rPr>
          <w:rFonts w:ascii="Arial Narrow" w:hAnsi="Arial Narrow"/>
          <w:i/>
          <w:spacing w:val="-3"/>
          <w:sz w:val="24"/>
          <w:szCs w:val="24"/>
        </w:rPr>
        <w:t xml:space="preserve"> </w:t>
      </w:r>
      <w:r w:rsidRPr="00727201">
        <w:rPr>
          <w:rFonts w:ascii="Arial Narrow" w:hAnsi="Arial Narrow"/>
          <w:i/>
          <w:sz w:val="24"/>
          <w:szCs w:val="24"/>
        </w:rPr>
        <w:t>duly</w:t>
      </w:r>
      <w:r w:rsidRPr="00727201">
        <w:rPr>
          <w:rFonts w:ascii="Arial Narrow" w:hAnsi="Arial Narrow"/>
          <w:i/>
          <w:spacing w:val="-3"/>
          <w:sz w:val="24"/>
          <w:szCs w:val="24"/>
        </w:rPr>
        <w:t xml:space="preserve"> </w:t>
      </w:r>
      <w:r w:rsidRPr="00727201">
        <w:rPr>
          <w:rFonts w:ascii="Arial Narrow" w:hAnsi="Arial Narrow"/>
          <w:i/>
          <w:sz w:val="24"/>
          <w:szCs w:val="24"/>
        </w:rPr>
        <w:t>authorized</w:t>
      </w:r>
      <w:r w:rsidRPr="00727201">
        <w:rPr>
          <w:rFonts w:ascii="Arial Narrow" w:hAnsi="Arial Narrow"/>
          <w:i/>
          <w:spacing w:val="-6"/>
          <w:sz w:val="24"/>
          <w:szCs w:val="24"/>
        </w:rPr>
        <w:t xml:space="preserve"> </w:t>
      </w:r>
      <w:r w:rsidRPr="00727201">
        <w:rPr>
          <w:rFonts w:ascii="Arial Narrow" w:hAnsi="Arial Narrow"/>
          <w:i/>
          <w:sz w:val="24"/>
          <w:szCs w:val="24"/>
        </w:rPr>
        <w:t>to</w:t>
      </w:r>
      <w:r w:rsidRPr="00727201">
        <w:rPr>
          <w:rFonts w:ascii="Arial Narrow" w:hAnsi="Arial Narrow"/>
          <w:i/>
          <w:spacing w:val="-3"/>
          <w:sz w:val="24"/>
          <w:szCs w:val="24"/>
        </w:rPr>
        <w:t xml:space="preserve"> </w:t>
      </w:r>
      <w:r w:rsidRPr="00727201">
        <w:rPr>
          <w:rFonts w:ascii="Arial Narrow" w:hAnsi="Arial Narrow"/>
          <w:i/>
          <w:sz w:val="24"/>
          <w:szCs w:val="24"/>
        </w:rPr>
        <w:t>sign the</w:t>
      </w:r>
      <w:r w:rsidRPr="00727201">
        <w:rPr>
          <w:rFonts w:ascii="Arial Narrow" w:hAnsi="Arial Narrow"/>
          <w:i/>
          <w:spacing w:val="-3"/>
          <w:sz w:val="24"/>
          <w:szCs w:val="24"/>
        </w:rPr>
        <w:t xml:space="preserve"> </w:t>
      </w:r>
      <w:r w:rsidRPr="00727201">
        <w:rPr>
          <w:rFonts w:ascii="Arial Narrow" w:hAnsi="Arial Narrow"/>
          <w:i/>
          <w:sz w:val="24"/>
          <w:szCs w:val="24"/>
        </w:rPr>
        <w:t>Tender</w:t>
      </w:r>
      <w:r w:rsidRPr="00727201">
        <w:rPr>
          <w:rFonts w:ascii="Arial Narrow" w:hAnsi="Arial Narrow"/>
          <w:sz w:val="24"/>
          <w:szCs w:val="24"/>
        </w:rPr>
        <w:t>]</w:t>
      </w:r>
    </w:p>
    <w:p w14:paraId="59D68D3B" w14:textId="77777777" w:rsidR="004B51FE" w:rsidRPr="00727201" w:rsidRDefault="000E3896" w:rsidP="0092511C">
      <w:pPr>
        <w:spacing w:before="238"/>
        <w:jc w:val="both"/>
        <w:rPr>
          <w:rFonts w:ascii="Arial Narrow" w:hAnsi="Arial Narrow"/>
          <w:sz w:val="24"/>
          <w:szCs w:val="24"/>
        </w:rPr>
      </w:pPr>
      <w:r w:rsidRPr="00727201">
        <w:rPr>
          <w:rFonts w:ascii="Arial Narrow" w:hAnsi="Arial Narrow"/>
          <w:b/>
          <w:spacing w:val="-2"/>
          <w:sz w:val="24"/>
          <w:szCs w:val="24"/>
        </w:rPr>
        <w:lastRenderedPageBreak/>
        <w:t>Title</w:t>
      </w:r>
      <w:r w:rsidRPr="00727201">
        <w:rPr>
          <w:rFonts w:ascii="Arial Narrow" w:hAnsi="Arial Narrow"/>
          <w:b/>
          <w:spacing w:val="-17"/>
          <w:sz w:val="24"/>
          <w:szCs w:val="24"/>
        </w:rPr>
        <w:t xml:space="preserve"> </w:t>
      </w:r>
      <w:r w:rsidRPr="00727201">
        <w:rPr>
          <w:rFonts w:ascii="Arial Narrow" w:hAnsi="Arial Narrow"/>
          <w:b/>
          <w:spacing w:val="-2"/>
          <w:sz w:val="24"/>
          <w:szCs w:val="24"/>
        </w:rPr>
        <w:t>of</w:t>
      </w:r>
      <w:r w:rsidRPr="00727201">
        <w:rPr>
          <w:rFonts w:ascii="Arial Narrow" w:hAnsi="Arial Narrow"/>
          <w:b/>
          <w:spacing w:val="-16"/>
          <w:sz w:val="24"/>
          <w:szCs w:val="24"/>
        </w:rPr>
        <w:t xml:space="preserve"> </w:t>
      </w:r>
      <w:r w:rsidRPr="00727201">
        <w:rPr>
          <w:rFonts w:ascii="Arial Narrow" w:hAnsi="Arial Narrow"/>
          <w:b/>
          <w:spacing w:val="-2"/>
          <w:sz w:val="24"/>
          <w:szCs w:val="24"/>
        </w:rPr>
        <w:t>the</w:t>
      </w:r>
      <w:r w:rsidRPr="00727201">
        <w:rPr>
          <w:rFonts w:ascii="Arial Narrow" w:hAnsi="Arial Narrow"/>
          <w:b/>
          <w:spacing w:val="-16"/>
          <w:sz w:val="24"/>
          <w:szCs w:val="24"/>
        </w:rPr>
        <w:t xml:space="preserve"> </w:t>
      </w:r>
      <w:r w:rsidRPr="00727201">
        <w:rPr>
          <w:rFonts w:ascii="Arial Narrow" w:hAnsi="Arial Narrow"/>
          <w:b/>
          <w:spacing w:val="-2"/>
          <w:sz w:val="24"/>
          <w:szCs w:val="24"/>
        </w:rPr>
        <w:t>person</w:t>
      </w:r>
      <w:r w:rsidRPr="00727201">
        <w:rPr>
          <w:rFonts w:ascii="Arial Narrow" w:hAnsi="Arial Narrow"/>
          <w:b/>
          <w:spacing w:val="-14"/>
          <w:sz w:val="24"/>
          <w:szCs w:val="24"/>
        </w:rPr>
        <w:t xml:space="preserve"> </w:t>
      </w:r>
      <w:r w:rsidRPr="00727201">
        <w:rPr>
          <w:rFonts w:ascii="Arial Narrow" w:hAnsi="Arial Narrow"/>
          <w:b/>
          <w:spacing w:val="-2"/>
          <w:sz w:val="24"/>
          <w:szCs w:val="24"/>
        </w:rPr>
        <w:t>signing</w:t>
      </w:r>
      <w:r w:rsidRPr="00727201">
        <w:rPr>
          <w:rFonts w:ascii="Arial Narrow" w:hAnsi="Arial Narrow"/>
          <w:b/>
          <w:spacing w:val="-17"/>
          <w:sz w:val="24"/>
          <w:szCs w:val="24"/>
        </w:rPr>
        <w:t xml:space="preserve"> </w:t>
      </w:r>
      <w:r w:rsidRPr="00727201">
        <w:rPr>
          <w:rFonts w:ascii="Arial Narrow" w:hAnsi="Arial Narrow"/>
          <w:b/>
          <w:spacing w:val="-2"/>
          <w:sz w:val="24"/>
          <w:szCs w:val="24"/>
        </w:rPr>
        <w:t>the</w:t>
      </w:r>
      <w:r w:rsidRPr="00727201">
        <w:rPr>
          <w:rFonts w:ascii="Arial Narrow" w:hAnsi="Arial Narrow"/>
          <w:b/>
          <w:spacing w:val="-19"/>
          <w:sz w:val="24"/>
          <w:szCs w:val="24"/>
        </w:rPr>
        <w:t xml:space="preserve"> </w:t>
      </w:r>
      <w:r w:rsidR="00B447B8" w:rsidRPr="00727201">
        <w:rPr>
          <w:rFonts w:ascii="Arial Narrow" w:hAnsi="Arial Narrow"/>
          <w:b/>
          <w:spacing w:val="-2"/>
          <w:sz w:val="24"/>
          <w:szCs w:val="24"/>
        </w:rPr>
        <w:t>Tender</w:t>
      </w:r>
      <w:r w:rsidR="00B447B8" w:rsidRPr="00727201">
        <w:rPr>
          <w:rFonts w:ascii="Arial Narrow" w:hAnsi="Arial Narrow"/>
          <w:spacing w:val="-2"/>
          <w:sz w:val="24"/>
          <w:szCs w:val="24"/>
        </w:rPr>
        <w:t>: [</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complete</w:t>
      </w:r>
      <w:r w:rsidRPr="00727201">
        <w:rPr>
          <w:rFonts w:ascii="Arial Narrow" w:hAnsi="Arial Narrow"/>
          <w:i/>
          <w:spacing w:val="-16"/>
          <w:sz w:val="24"/>
          <w:szCs w:val="24"/>
        </w:rPr>
        <w:t xml:space="preserve"> </w:t>
      </w:r>
      <w:r w:rsidRPr="00727201">
        <w:rPr>
          <w:rFonts w:ascii="Arial Narrow" w:hAnsi="Arial Narrow"/>
          <w:i/>
          <w:spacing w:val="-2"/>
          <w:sz w:val="24"/>
          <w:szCs w:val="24"/>
        </w:rPr>
        <w:t>title</w:t>
      </w:r>
      <w:r w:rsidRPr="00727201">
        <w:rPr>
          <w:rFonts w:ascii="Arial Narrow" w:hAnsi="Arial Narrow"/>
          <w:i/>
          <w:spacing w:val="-15"/>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the</w:t>
      </w:r>
      <w:r w:rsidRPr="00727201">
        <w:rPr>
          <w:rFonts w:ascii="Arial Narrow" w:hAnsi="Arial Narrow"/>
          <w:i/>
          <w:spacing w:val="-16"/>
          <w:sz w:val="24"/>
          <w:szCs w:val="24"/>
        </w:rPr>
        <w:t xml:space="preserve"> </w:t>
      </w:r>
      <w:r w:rsidRPr="00727201">
        <w:rPr>
          <w:rFonts w:ascii="Arial Narrow" w:hAnsi="Arial Narrow"/>
          <w:i/>
          <w:spacing w:val="-2"/>
          <w:sz w:val="24"/>
          <w:szCs w:val="24"/>
        </w:rPr>
        <w:t>person</w:t>
      </w:r>
      <w:r w:rsidRPr="00727201">
        <w:rPr>
          <w:rFonts w:ascii="Arial Narrow" w:hAnsi="Arial Narrow"/>
          <w:i/>
          <w:spacing w:val="-14"/>
          <w:sz w:val="24"/>
          <w:szCs w:val="24"/>
        </w:rPr>
        <w:t xml:space="preserve"> </w:t>
      </w:r>
      <w:r w:rsidRPr="00727201">
        <w:rPr>
          <w:rFonts w:ascii="Arial Narrow" w:hAnsi="Arial Narrow"/>
          <w:i/>
          <w:spacing w:val="-2"/>
          <w:sz w:val="24"/>
          <w:szCs w:val="24"/>
        </w:rPr>
        <w:t>signing</w:t>
      </w:r>
      <w:r w:rsidRPr="00727201">
        <w:rPr>
          <w:rFonts w:ascii="Arial Narrow" w:hAnsi="Arial Narrow"/>
          <w:i/>
          <w:spacing w:val="-17"/>
          <w:sz w:val="24"/>
          <w:szCs w:val="24"/>
        </w:rPr>
        <w:t xml:space="preserve"> </w:t>
      </w:r>
      <w:r w:rsidRPr="00727201">
        <w:rPr>
          <w:rFonts w:ascii="Arial Narrow" w:hAnsi="Arial Narrow"/>
          <w:i/>
          <w:spacing w:val="-2"/>
          <w:sz w:val="24"/>
          <w:szCs w:val="24"/>
        </w:rPr>
        <w:t>the</w:t>
      </w:r>
      <w:r w:rsidRPr="00727201">
        <w:rPr>
          <w:rFonts w:ascii="Arial Narrow" w:hAnsi="Arial Narrow"/>
          <w:i/>
          <w:spacing w:val="-15"/>
          <w:sz w:val="24"/>
          <w:szCs w:val="24"/>
        </w:rPr>
        <w:t xml:space="preserve"> </w:t>
      </w:r>
      <w:r w:rsidRPr="00727201">
        <w:rPr>
          <w:rFonts w:ascii="Arial Narrow" w:hAnsi="Arial Narrow"/>
          <w:i/>
          <w:spacing w:val="-2"/>
          <w:sz w:val="24"/>
          <w:szCs w:val="24"/>
        </w:rPr>
        <w:t>Tender</w:t>
      </w:r>
      <w:r w:rsidRPr="00727201">
        <w:rPr>
          <w:rFonts w:ascii="Arial Narrow" w:hAnsi="Arial Narrow"/>
          <w:spacing w:val="-2"/>
          <w:sz w:val="24"/>
          <w:szCs w:val="24"/>
        </w:rPr>
        <w:t>]</w:t>
      </w:r>
    </w:p>
    <w:p w14:paraId="16F4F78A" w14:textId="77777777" w:rsidR="004B51FE" w:rsidRPr="00727201" w:rsidRDefault="000E3896" w:rsidP="0092511C">
      <w:pPr>
        <w:spacing w:before="234"/>
        <w:jc w:val="both"/>
        <w:rPr>
          <w:rFonts w:ascii="Arial Narrow" w:hAnsi="Arial Narrow"/>
          <w:sz w:val="24"/>
          <w:szCs w:val="24"/>
        </w:rPr>
      </w:pPr>
      <w:r w:rsidRPr="00727201">
        <w:rPr>
          <w:rFonts w:ascii="Arial Narrow" w:hAnsi="Arial Narrow"/>
          <w:b/>
          <w:sz w:val="24"/>
          <w:szCs w:val="24"/>
        </w:rPr>
        <w:t>Signature</w:t>
      </w:r>
      <w:r w:rsidRPr="00727201">
        <w:rPr>
          <w:rFonts w:ascii="Arial Narrow" w:hAnsi="Arial Narrow"/>
          <w:b/>
          <w:spacing w:val="-28"/>
          <w:sz w:val="24"/>
          <w:szCs w:val="24"/>
        </w:rPr>
        <w:t xml:space="preserve"> </w:t>
      </w:r>
      <w:r w:rsidRPr="00727201">
        <w:rPr>
          <w:rFonts w:ascii="Arial Narrow" w:hAnsi="Arial Narrow"/>
          <w:b/>
          <w:sz w:val="24"/>
          <w:szCs w:val="24"/>
        </w:rPr>
        <w:t>of</w:t>
      </w:r>
      <w:r w:rsidRPr="00727201">
        <w:rPr>
          <w:rFonts w:ascii="Arial Narrow" w:hAnsi="Arial Narrow"/>
          <w:b/>
          <w:spacing w:val="-13"/>
          <w:sz w:val="24"/>
          <w:szCs w:val="24"/>
        </w:rPr>
        <w:t xml:space="preserve"> </w:t>
      </w:r>
      <w:r w:rsidRPr="00727201">
        <w:rPr>
          <w:rFonts w:ascii="Arial Narrow" w:hAnsi="Arial Narrow"/>
          <w:b/>
          <w:sz w:val="24"/>
          <w:szCs w:val="24"/>
        </w:rPr>
        <w:t>the</w:t>
      </w:r>
      <w:r w:rsidRPr="00727201">
        <w:rPr>
          <w:rFonts w:ascii="Arial Narrow" w:hAnsi="Arial Narrow"/>
          <w:b/>
          <w:spacing w:val="-8"/>
          <w:sz w:val="24"/>
          <w:szCs w:val="24"/>
        </w:rPr>
        <w:t xml:space="preserve"> </w:t>
      </w:r>
      <w:r w:rsidRPr="00727201">
        <w:rPr>
          <w:rFonts w:ascii="Arial Narrow" w:hAnsi="Arial Narrow"/>
          <w:b/>
          <w:sz w:val="24"/>
          <w:szCs w:val="24"/>
        </w:rPr>
        <w:t>person</w:t>
      </w:r>
      <w:r w:rsidRPr="00727201">
        <w:rPr>
          <w:rFonts w:ascii="Arial Narrow" w:hAnsi="Arial Narrow"/>
          <w:b/>
          <w:spacing w:val="-9"/>
          <w:sz w:val="24"/>
          <w:szCs w:val="24"/>
        </w:rPr>
        <w:t xml:space="preserve"> </w:t>
      </w:r>
      <w:r w:rsidRPr="00727201">
        <w:rPr>
          <w:rFonts w:ascii="Arial Narrow" w:hAnsi="Arial Narrow"/>
          <w:b/>
          <w:sz w:val="24"/>
          <w:szCs w:val="24"/>
        </w:rPr>
        <w:t>named</w:t>
      </w:r>
      <w:r w:rsidRPr="00727201">
        <w:rPr>
          <w:rFonts w:ascii="Arial Narrow" w:hAnsi="Arial Narrow"/>
          <w:b/>
          <w:spacing w:val="-8"/>
          <w:sz w:val="24"/>
          <w:szCs w:val="24"/>
        </w:rPr>
        <w:t xml:space="preserve"> </w:t>
      </w:r>
      <w:r w:rsidRPr="00727201">
        <w:rPr>
          <w:rFonts w:ascii="Arial Narrow" w:hAnsi="Arial Narrow"/>
          <w:b/>
          <w:sz w:val="24"/>
          <w:szCs w:val="24"/>
        </w:rPr>
        <w:t>above</w:t>
      </w:r>
      <w:r w:rsidRPr="00727201">
        <w:rPr>
          <w:rFonts w:ascii="Arial Narrow" w:hAnsi="Arial Narrow"/>
          <w:sz w:val="24"/>
          <w:szCs w:val="24"/>
        </w:rPr>
        <w:t>:</w:t>
      </w:r>
      <w:r w:rsidRPr="00727201">
        <w:rPr>
          <w:rFonts w:ascii="Arial Narrow" w:hAnsi="Arial Narrow"/>
          <w:spacing w:val="-10"/>
          <w:sz w:val="24"/>
          <w:szCs w:val="24"/>
        </w:rPr>
        <w:t xml:space="preserve"> </w:t>
      </w:r>
      <w:r w:rsidRPr="00727201">
        <w:rPr>
          <w:rFonts w:ascii="Arial Narrow" w:hAnsi="Arial Narrow"/>
          <w:sz w:val="24"/>
          <w:szCs w:val="24"/>
        </w:rPr>
        <w:t>[</w:t>
      </w:r>
      <w:r w:rsidRPr="00727201">
        <w:rPr>
          <w:rFonts w:ascii="Arial Narrow" w:hAnsi="Arial Narrow"/>
          <w:i/>
          <w:sz w:val="24"/>
          <w:szCs w:val="24"/>
        </w:rPr>
        <w:t>insert</w:t>
      </w:r>
      <w:r w:rsidRPr="00727201">
        <w:rPr>
          <w:rFonts w:ascii="Arial Narrow" w:hAnsi="Arial Narrow"/>
          <w:i/>
          <w:spacing w:val="-7"/>
          <w:sz w:val="24"/>
          <w:szCs w:val="24"/>
        </w:rPr>
        <w:t xml:space="preserve"> </w:t>
      </w:r>
      <w:r w:rsidRPr="00727201">
        <w:rPr>
          <w:rFonts w:ascii="Arial Narrow" w:hAnsi="Arial Narrow"/>
          <w:i/>
          <w:sz w:val="24"/>
          <w:szCs w:val="24"/>
        </w:rPr>
        <w:t>signature</w:t>
      </w:r>
      <w:r w:rsidRPr="00727201">
        <w:rPr>
          <w:rFonts w:ascii="Arial Narrow" w:hAnsi="Arial Narrow"/>
          <w:i/>
          <w:spacing w:val="-7"/>
          <w:sz w:val="24"/>
          <w:szCs w:val="24"/>
        </w:rPr>
        <w:t xml:space="preserve"> </w:t>
      </w:r>
      <w:r w:rsidRPr="00727201">
        <w:rPr>
          <w:rFonts w:ascii="Arial Narrow" w:hAnsi="Arial Narrow"/>
          <w:i/>
          <w:sz w:val="24"/>
          <w:szCs w:val="24"/>
        </w:rPr>
        <w:t>of</w:t>
      </w:r>
      <w:r w:rsidRPr="00727201">
        <w:rPr>
          <w:rFonts w:ascii="Arial Narrow" w:hAnsi="Arial Narrow"/>
          <w:i/>
          <w:spacing w:val="-10"/>
          <w:sz w:val="24"/>
          <w:szCs w:val="24"/>
        </w:rPr>
        <w:t xml:space="preserve"> </w:t>
      </w:r>
      <w:r w:rsidRPr="00727201">
        <w:rPr>
          <w:rFonts w:ascii="Arial Narrow" w:hAnsi="Arial Narrow"/>
          <w:i/>
          <w:sz w:val="24"/>
          <w:szCs w:val="24"/>
        </w:rPr>
        <w:t>person</w:t>
      </w:r>
      <w:r w:rsidRPr="00727201">
        <w:rPr>
          <w:rFonts w:ascii="Arial Narrow" w:hAnsi="Arial Narrow"/>
          <w:i/>
          <w:spacing w:val="-7"/>
          <w:sz w:val="24"/>
          <w:szCs w:val="24"/>
        </w:rPr>
        <w:t xml:space="preserve"> </w:t>
      </w:r>
      <w:r w:rsidRPr="00727201">
        <w:rPr>
          <w:rFonts w:ascii="Arial Narrow" w:hAnsi="Arial Narrow"/>
          <w:i/>
          <w:sz w:val="24"/>
          <w:szCs w:val="24"/>
        </w:rPr>
        <w:t>whose</w:t>
      </w:r>
      <w:r w:rsidRPr="00727201">
        <w:rPr>
          <w:rFonts w:ascii="Arial Narrow" w:hAnsi="Arial Narrow"/>
          <w:i/>
          <w:spacing w:val="-8"/>
          <w:sz w:val="24"/>
          <w:szCs w:val="24"/>
        </w:rPr>
        <w:t xml:space="preserve"> </w:t>
      </w:r>
      <w:r w:rsidRPr="00727201">
        <w:rPr>
          <w:rFonts w:ascii="Arial Narrow" w:hAnsi="Arial Narrow"/>
          <w:i/>
          <w:sz w:val="24"/>
          <w:szCs w:val="24"/>
        </w:rPr>
        <w:t>name</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8"/>
          <w:sz w:val="24"/>
          <w:szCs w:val="24"/>
        </w:rPr>
        <w:t xml:space="preserve"> </w:t>
      </w:r>
      <w:r w:rsidRPr="00727201">
        <w:rPr>
          <w:rFonts w:ascii="Arial Narrow" w:hAnsi="Arial Narrow"/>
          <w:i/>
          <w:sz w:val="24"/>
          <w:szCs w:val="24"/>
        </w:rPr>
        <w:t>capacity</w:t>
      </w:r>
      <w:r w:rsidRPr="00727201">
        <w:rPr>
          <w:rFonts w:ascii="Arial Narrow" w:hAnsi="Arial Narrow"/>
          <w:i/>
          <w:spacing w:val="-5"/>
          <w:sz w:val="24"/>
          <w:szCs w:val="24"/>
        </w:rPr>
        <w:t xml:space="preserve"> </w:t>
      </w:r>
      <w:r w:rsidRPr="00727201">
        <w:rPr>
          <w:rFonts w:ascii="Arial Narrow" w:hAnsi="Arial Narrow"/>
          <w:i/>
          <w:sz w:val="24"/>
          <w:szCs w:val="24"/>
        </w:rPr>
        <w:t>are</w:t>
      </w:r>
      <w:r w:rsidRPr="00727201">
        <w:rPr>
          <w:rFonts w:ascii="Arial Narrow" w:hAnsi="Arial Narrow"/>
          <w:i/>
          <w:spacing w:val="-14"/>
          <w:sz w:val="24"/>
          <w:szCs w:val="24"/>
        </w:rPr>
        <w:t xml:space="preserve"> </w:t>
      </w:r>
      <w:r w:rsidRPr="00727201">
        <w:rPr>
          <w:rFonts w:ascii="Arial Narrow" w:hAnsi="Arial Narrow"/>
          <w:i/>
          <w:sz w:val="24"/>
          <w:szCs w:val="24"/>
        </w:rPr>
        <w:t>shown</w:t>
      </w:r>
      <w:r w:rsidRPr="00727201">
        <w:rPr>
          <w:rFonts w:ascii="Arial Narrow" w:hAnsi="Arial Narrow"/>
          <w:i/>
          <w:spacing w:val="-7"/>
          <w:sz w:val="24"/>
          <w:szCs w:val="24"/>
        </w:rPr>
        <w:t xml:space="preserve"> </w:t>
      </w:r>
      <w:r w:rsidRPr="00727201">
        <w:rPr>
          <w:rFonts w:ascii="Arial Narrow" w:hAnsi="Arial Narrow"/>
          <w:i/>
          <w:spacing w:val="-2"/>
          <w:sz w:val="24"/>
          <w:szCs w:val="24"/>
        </w:rPr>
        <w:t>above</w:t>
      </w:r>
      <w:r w:rsidRPr="00727201">
        <w:rPr>
          <w:rFonts w:ascii="Arial Narrow" w:hAnsi="Arial Narrow"/>
          <w:spacing w:val="-2"/>
          <w:sz w:val="24"/>
          <w:szCs w:val="24"/>
        </w:rPr>
        <w:t>]</w:t>
      </w:r>
    </w:p>
    <w:p w14:paraId="4EC91A36" w14:textId="77777777" w:rsidR="004B51FE" w:rsidRPr="00727201" w:rsidRDefault="000E3896" w:rsidP="00D747C4">
      <w:pPr>
        <w:spacing w:before="234"/>
        <w:rPr>
          <w:rFonts w:ascii="Arial Narrow" w:hAnsi="Arial Narrow"/>
          <w:sz w:val="24"/>
          <w:szCs w:val="24"/>
        </w:rPr>
      </w:pPr>
      <w:r w:rsidRPr="00727201">
        <w:rPr>
          <w:rFonts w:ascii="Arial Narrow" w:hAnsi="Arial Narrow"/>
          <w:b/>
          <w:spacing w:val="-2"/>
          <w:sz w:val="24"/>
          <w:szCs w:val="24"/>
        </w:rPr>
        <w:t>Date</w:t>
      </w:r>
      <w:r w:rsidRPr="00727201">
        <w:rPr>
          <w:rFonts w:ascii="Arial Narrow" w:hAnsi="Arial Narrow"/>
          <w:b/>
          <w:spacing w:val="9"/>
          <w:sz w:val="24"/>
          <w:szCs w:val="24"/>
        </w:rPr>
        <w:t xml:space="preserve"> </w:t>
      </w:r>
      <w:r w:rsidRPr="00727201">
        <w:rPr>
          <w:rFonts w:ascii="Arial Narrow" w:hAnsi="Arial Narrow"/>
          <w:b/>
          <w:spacing w:val="-2"/>
          <w:sz w:val="24"/>
          <w:szCs w:val="24"/>
        </w:rPr>
        <w:t>signed</w:t>
      </w:r>
      <w:r w:rsidRPr="00727201">
        <w:rPr>
          <w:rFonts w:ascii="Arial Narrow" w:hAnsi="Arial Narrow"/>
          <w:b/>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7"/>
          <w:sz w:val="24"/>
          <w:szCs w:val="24"/>
        </w:rPr>
        <w:t xml:space="preserve"> </w:t>
      </w:r>
      <w:r w:rsidRPr="00727201">
        <w:rPr>
          <w:rFonts w:ascii="Arial Narrow" w:hAnsi="Arial Narrow"/>
          <w:i/>
          <w:spacing w:val="-2"/>
          <w:sz w:val="24"/>
          <w:szCs w:val="24"/>
        </w:rPr>
        <w:t>date</w:t>
      </w:r>
      <w:r w:rsidRPr="00727201">
        <w:rPr>
          <w:rFonts w:ascii="Arial Narrow" w:hAnsi="Arial Narrow"/>
          <w:i/>
          <w:spacing w:val="-18"/>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signing</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day</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7"/>
          <w:sz w:val="24"/>
          <w:szCs w:val="24"/>
        </w:rPr>
        <w:t xml:space="preserve"> </w:t>
      </w:r>
      <w:r w:rsidRPr="00727201">
        <w:rPr>
          <w:rFonts w:ascii="Arial Narrow" w:hAnsi="Arial Narrow"/>
          <w:i/>
          <w:spacing w:val="-2"/>
          <w:sz w:val="24"/>
          <w:szCs w:val="24"/>
        </w:rPr>
        <w:t>month</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8"/>
          <w:sz w:val="24"/>
          <w:szCs w:val="24"/>
        </w:rPr>
        <w:t xml:space="preserve"> </w:t>
      </w:r>
      <w:r w:rsidRPr="00727201">
        <w:rPr>
          <w:rFonts w:ascii="Arial Narrow" w:hAnsi="Arial Narrow"/>
          <w:i/>
          <w:spacing w:val="-2"/>
          <w:sz w:val="24"/>
          <w:szCs w:val="24"/>
        </w:rPr>
        <w:t>year</w:t>
      </w:r>
      <w:r w:rsidRPr="00727201">
        <w:rPr>
          <w:rFonts w:ascii="Arial Narrow" w:hAnsi="Arial Narrow"/>
          <w:spacing w:val="-2"/>
          <w:sz w:val="24"/>
          <w:szCs w:val="24"/>
        </w:rPr>
        <w:t>]</w:t>
      </w:r>
    </w:p>
    <w:p w14:paraId="13FF627C" w14:textId="31BB737C" w:rsidR="004B51FE" w:rsidRPr="00727201" w:rsidRDefault="000E3896" w:rsidP="00D747C4">
      <w:pPr>
        <w:pStyle w:val="BodyText"/>
        <w:tabs>
          <w:tab w:val="left" w:pos="5595"/>
          <w:tab w:val="left" w:pos="8694"/>
          <w:tab w:val="left" w:pos="9582"/>
        </w:tabs>
        <w:spacing w:before="227"/>
        <w:rPr>
          <w:rFonts w:ascii="Arial Narrow" w:hAnsi="Arial Narrow"/>
          <w:sz w:val="24"/>
          <w:szCs w:val="24"/>
        </w:rPr>
      </w:pPr>
      <w:r w:rsidRPr="00727201">
        <w:rPr>
          <w:rFonts w:ascii="Arial Narrow" w:hAnsi="Arial Narrow"/>
          <w:spacing w:val="-2"/>
          <w:sz w:val="24"/>
          <w:szCs w:val="24"/>
        </w:rPr>
        <w:t>Date</w:t>
      </w:r>
      <w:r w:rsidRPr="00727201">
        <w:rPr>
          <w:rFonts w:ascii="Arial Narrow" w:hAnsi="Arial Narrow"/>
          <w:spacing w:val="-16"/>
          <w:sz w:val="24"/>
          <w:szCs w:val="24"/>
        </w:rPr>
        <w:t xml:space="preserve"> </w:t>
      </w:r>
      <w:r w:rsidRPr="00727201">
        <w:rPr>
          <w:rFonts w:ascii="Arial Narrow" w:hAnsi="Arial Narrow"/>
          <w:spacing w:val="-2"/>
          <w:sz w:val="24"/>
          <w:szCs w:val="24"/>
        </w:rPr>
        <w:t>signed</w:t>
      </w:r>
      <w:r w:rsidRPr="00727201">
        <w:rPr>
          <w:rFonts w:ascii="Arial Narrow" w:hAnsi="Arial Narrow"/>
          <w:sz w:val="24"/>
          <w:szCs w:val="24"/>
          <w:u w:val="single" w:color="211E1F"/>
        </w:rPr>
        <w:tab/>
      </w:r>
      <w:r w:rsidRPr="00727201">
        <w:rPr>
          <w:rFonts w:ascii="Arial Narrow" w:hAnsi="Arial Narrow"/>
          <w:sz w:val="24"/>
          <w:szCs w:val="24"/>
        </w:rPr>
        <w:t>day</w:t>
      </w:r>
      <w:r w:rsidRPr="00727201">
        <w:rPr>
          <w:rFonts w:ascii="Arial Narrow" w:hAnsi="Arial Narrow"/>
          <w:spacing w:val="-25"/>
          <w:sz w:val="24"/>
          <w:szCs w:val="24"/>
        </w:rPr>
        <w:t xml:space="preserve"> </w:t>
      </w:r>
      <w:r w:rsidRPr="00727201">
        <w:rPr>
          <w:rFonts w:ascii="Arial Narrow" w:hAnsi="Arial Narrow"/>
          <w:spacing w:val="-5"/>
          <w:sz w:val="24"/>
          <w:szCs w:val="24"/>
        </w:rPr>
        <w:t>of</w:t>
      </w:r>
      <w:r w:rsidRPr="00727201">
        <w:rPr>
          <w:rFonts w:ascii="Arial Narrow" w:hAnsi="Arial Narrow"/>
          <w:sz w:val="24"/>
          <w:szCs w:val="24"/>
          <w:u w:val="single" w:color="211E1F"/>
        </w:rPr>
        <w:tab/>
      </w:r>
    </w:p>
    <w:p w14:paraId="4771F2DB" w14:textId="256B080D" w:rsidR="004B51FE" w:rsidRPr="00727201" w:rsidRDefault="000E3896" w:rsidP="00D747C4">
      <w:pPr>
        <w:pStyle w:val="Heading5"/>
        <w:spacing w:line="250" w:lineRule="exact"/>
        <w:ind w:left="0"/>
        <w:rPr>
          <w:rFonts w:ascii="Arial Narrow" w:hAnsi="Arial Narrow"/>
          <w:sz w:val="24"/>
          <w:szCs w:val="24"/>
        </w:rPr>
      </w:pPr>
      <w:r w:rsidRPr="00727201">
        <w:rPr>
          <w:rFonts w:ascii="Arial Narrow" w:hAnsi="Arial Narrow"/>
          <w:spacing w:val="-2"/>
          <w:sz w:val="24"/>
          <w:szCs w:val="24"/>
        </w:rPr>
        <w:t>Note</w:t>
      </w:r>
    </w:p>
    <w:p w14:paraId="797EA428" w14:textId="77777777" w:rsidR="004B51FE" w:rsidRPr="00727201" w:rsidRDefault="000E3896" w:rsidP="00D747C4">
      <w:pPr>
        <w:spacing w:line="248" w:lineRule="exact"/>
        <w:rPr>
          <w:rFonts w:ascii="Arial Narrow" w:hAnsi="Arial Narrow"/>
          <w:i/>
          <w:sz w:val="24"/>
          <w:szCs w:val="24"/>
        </w:rPr>
      </w:pPr>
      <w:r w:rsidRPr="00727201">
        <w:rPr>
          <w:rFonts w:ascii="Arial Narrow" w:hAnsi="Arial Narrow"/>
          <w:i/>
          <w:sz w:val="24"/>
          <w:szCs w:val="24"/>
        </w:rPr>
        <w:t>*</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case</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Tender</w:t>
      </w:r>
      <w:r w:rsidRPr="00727201">
        <w:rPr>
          <w:rFonts w:ascii="Arial Narrow" w:hAnsi="Arial Narrow"/>
          <w:i/>
          <w:spacing w:val="-4"/>
          <w:sz w:val="24"/>
          <w:szCs w:val="24"/>
        </w:rPr>
        <w:t xml:space="preserve"> </w:t>
      </w:r>
      <w:r w:rsidRPr="00727201">
        <w:rPr>
          <w:rFonts w:ascii="Arial Narrow" w:hAnsi="Arial Narrow"/>
          <w:i/>
          <w:sz w:val="24"/>
          <w:szCs w:val="24"/>
        </w:rPr>
        <w:t>submitted</w:t>
      </w:r>
      <w:r w:rsidRPr="00727201">
        <w:rPr>
          <w:rFonts w:ascii="Arial Narrow" w:hAnsi="Arial Narrow"/>
          <w:i/>
          <w:spacing w:val="-2"/>
          <w:sz w:val="24"/>
          <w:szCs w:val="24"/>
        </w:rPr>
        <w:t xml:space="preserve"> </w:t>
      </w:r>
      <w:r w:rsidRPr="00727201">
        <w:rPr>
          <w:rFonts w:ascii="Arial Narrow" w:hAnsi="Arial Narrow"/>
          <w:i/>
          <w:sz w:val="24"/>
          <w:szCs w:val="24"/>
        </w:rPr>
        <w:t>by</w:t>
      </w:r>
      <w:r w:rsidRPr="00727201">
        <w:rPr>
          <w:rFonts w:ascii="Arial Narrow" w:hAnsi="Arial Narrow"/>
          <w:i/>
          <w:spacing w:val="-4"/>
          <w:sz w:val="24"/>
          <w:szCs w:val="24"/>
        </w:rPr>
        <w:t xml:space="preserve"> </w:t>
      </w:r>
      <w:r w:rsidRPr="00727201">
        <w:rPr>
          <w:rFonts w:ascii="Arial Narrow" w:hAnsi="Arial Narrow"/>
          <w:i/>
          <w:sz w:val="24"/>
          <w:szCs w:val="24"/>
        </w:rPr>
        <w:t>joint</w:t>
      </w:r>
      <w:r w:rsidRPr="00727201">
        <w:rPr>
          <w:rFonts w:ascii="Arial Narrow" w:hAnsi="Arial Narrow"/>
          <w:i/>
          <w:spacing w:val="-1"/>
          <w:sz w:val="24"/>
          <w:szCs w:val="24"/>
        </w:rPr>
        <w:t xml:space="preserve"> </w:t>
      </w:r>
      <w:r w:rsidRPr="00727201">
        <w:rPr>
          <w:rFonts w:ascii="Arial Narrow" w:hAnsi="Arial Narrow"/>
          <w:i/>
          <w:sz w:val="24"/>
          <w:szCs w:val="24"/>
        </w:rPr>
        <w:t>venture</w:t>
      </w:r>
      <w:r w:rsidRPr="00727201">
        <w:rPr>
          <w:rFonts w:ascii="Arial Narrow" w:hAnsi="Arial Narrow"/>
          <w:i/>
          <w:spacing w:val="-4"/>
          <w:sz w:val="24"/>
          <w:szCs w:val="24"/>
        </w:rPr>
        <w:t xml:space="preserve"> </w:t>
      </w:r>
      <w:r w:rsidRPr="00727201">
        <w:rPr>
          <w:rFonts w:ascii="Arial Narrow" w:hAnsi="Arial Narrow"/>
          <w:i/>
          <w:sz w:val="24"/>
          <w:szCs w:val="24"/>
        </w:rPr>
        <w:t>specify</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Joint</w:t>
      </w:r>
      <w:r w:rsidRPr="00727201">
        <w:rPr>
          <w:rFonts w:ascii="Arial Narrow" w:hAnsi="Arial Narrow"/>
          <w:i/>
          <w:spacing w:val="-4"/>
          <w:sz w:val="24"/>
          <w:szCs w:val="24"/>
        </w:rPr>
        <w:t xml:space="preserve"> </w:t>
      </w:r>
      <w:r w:rsidRPr="00727201">
        <w:rPr>
          <w:rFonts w:ascii="Arial Narrow" w:hAnsi="Arial Narrow"/>
          <w:i/>
          <w:sz w:val="24"/>
          <w:szCs w:val="24"/>
        </w:rPr>
        <w:t>Venture</w:t>
      </w:r>
      <w:r w:rsidRPr="00727201">
        <w:rPr>
          <w:rFonts w:ascii="Arial Narrow" w:hAnsi="Arial Narrow"/>
          <w:i/>
          <w:spacing w:val="-2"/>
          <w:sz w:val="24"/>
          <w:szCs w:val="24"/>
        </w:rPr>
        <w:t xml:space="preserve"> </w:t>
      </w:r>
      <w:r w:rsidRPr="00727201">
        <w:rPr>
          <w:rFonts w:ascii="Arial Narrow" w:hAnsi="Arial Narrow"/>
          <w:i/>
          <w:sz w:val="24"/>
          <w:szCs w:val="24"/>
        </w:rPr>
        <w:t>as</w:t>
      </w:r>
      <w:r w:rsidRPr="00727201">
        <w:rPr>
          <w:rFonts w:ascii="Arial Narrow" w:hAnsi="Arial Narrow"/>
          <w:i/>
          <w:spacing w:val="-3"/>
          <w:sz w:val="24"/>
          <w:szCs w:val="24"/>
        </w:rPr>
        <w:t xml:space="preserve"> </w:t>
      </w:r>
      <w:r w:rsidRPr="00727201">
        <w:rPr>
          <w:rFonts w:ascii="Arial Narrow" w:hAnsi="Arial Narrow"/>
          <w:i/>
          <w:spacing w:val="-2"/>
          <w:sz w:val="24"/>
          <w:szCs w:val="24"/>
        </w:rPr>
        <w:t>Tenderer</w:t>
      </w:r>
    </w:p>
    <w:p w14:paraId="0A6C8241" w14:textId="77777777" w:rsidR="004B51FE" w:rsidRPr="00727201" w:rsidRDefault="000E3896" w:rsidP="00D747C4">
      <w:pPr>
        <w:spacing w:before="7" w:line="230" w:lineRule="auto"/>
        <w:ind w:right="434"/>
        <w:rPr>
          <w:rFonts w:ascii="Arial Narrow" w:hAnsi="Arial Narrow"/>
          <w:i/>
          <w:spacing w:val="-2"/>
          <w:sz w:val="24"/>
          <w:szCs w:val="24"/>
        </w:rPr>
      </w:pPr>
      <w:r w:rsidRPr="00727201">
        <w:rPr>
          <w:rFonts w:ascii="Arial Narrow" w:hAnsi="Arial Narrow"/>
          <w:i/>
          <w:sz w:val="24"/>
          <w:szCs w:val="24"/>
        </w:rPr>
        <w:t xml:space="preserve">** Person signing the Tender shall have the power of attorney given by the Tenderer to be attached with the </w:t>
      </w:r>
      <w:r w:rsidRPr="00727201">
        <w:rPr>
          <w:rFonts w:ascii="Arial Narrow" w:hAnsi="Arial Narrow"/>
          <w:i/>
          <w:spacing w:val="-2"/>
          <w:sz w:val="24"/>
          <w:szCs w:val="24"/>
        </w:rPr>
        <w:t>Tender.</w:t>
      </w:r>
    </w:p>
    <w:p w14:paraId="0C080ABA" w14:textId="77777777" w:rsidR="006545BF" w:rsidRPr="00727201" w:rsidRDefault="006545BF" w:rsidP="00D747C4">
      <w:pPr>
        <w:spacing w:before="7" w:line="230" w:lineRule="auto"/>
        <w:ind w:right="434"/>
        <w:rPr>
          <w:rFonts w:ascii="Arial Narrow" w:hAnsi="Arial Narrow"/>
          <w:i/>
          <w:sz w:val="24"/>
          <w:szCs w:val="24"/>
        </w:rPr>
      </w:pPr>
    </w:p>
    <w:p w14:paraId="7FCDA47E" w14:textId="77777777" w:rsidR="004B51FE" w:rsidRPr="00727201" w:rsidRDefault="004B51FE">
      <w:pPr>
        <w:spacing w:line="230" w:lineRule="auto"/>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0F2C6E69" w14:textId="77777777" w:rsidR="004B51FE" w:rsidRPr="00727201" w:rsidRDefault="000E3896" w:rsidP="00452BC5">
      <w:pPr>
        <w:pStyle w:val="Heading3"/>
        <w:numPr>
          <w:ilvl w:val="0"/>
          <w:numId w:val="45"/>
        </w:numPr>
        <w:tabs>
          <w:tab w:val="left" w:pos="993"/>
        </w:tabs>
        <w:spacing w:before="62"/>
        <w:ind w:hanging="566"/>
        <w:jc w:val="both"/>
        <w:rPr>
          <w:rFonts w:ascii="Arial Narrow" w:hAnsi="Arial Narrow"/>
          <w:sz w:val="24"/>
          <w:szCs w:val="24"/>
        </w:rPr>
      </w:pPr>
      <w:bookmarkStart w:id="35" w:name="_Toc206424302"/>
      <w:r w:rsidRPr="00727201">
        <w:rPr>
          <w:rFonts w:ascii="Arial Narrow" w:hAnsi="Arial Narrow"/>
          <w:spacing w:val="-2"/>
          <w:sz w:val="24"/>
          <w:szCs w:val="24"/>
          <w:u w:val="single" w:color="221F1F"/>
        </w:rPr>
        <w:lastRenderedPageBreak/>
        <w:t>TENDERER’S</w:t>
      </w:r>
      <w:r w:rsidRPr="00727201">
        <w:rPr>
          <w:rFonts w:ascii="Arial Narrow" w:hAnsi="Arial Narrow"/>
          <w:spacing w:val="29"/>
          <w:sz w:val="24"/>
          <w:szCs w:val="24"/>
          <w:u w:val="single" w:color="221F1F"/>
        </w:rPr>
        <w:t xml:space="preserve"> </w:t>
      </w:r>
      <w:r w:rsidRPr="00727201">
        <w:rPr>
          <w:rFonts w:ascii="Arial Narrow" w:hAnsi="Arial Narrow"/>
          <w:spacing w:val="-2"/>
          <w:sz w:val="24"/>
          <w:szCs w:val="24"/>
          <w:u w:val="single" w:color="221F1F"/>
        </w:rPr>
        <w:t>ELIGIBILITY-</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CONFIDENTIALBUSINESS</w:t>
      </w:r>
      <w:r w:rsidRPr="00727201">
        <w:rPr>
          <w:rFonts w:ascii="Arial Narrow" w:hAnsi="Arial Narrow"/>
          <w:spacing w:val="-6"/>
          <w:sz w:val="24"/>
          <w:szCs w:val="24"/>
          <w:u w:val="single" w:color="221F1F"/>
        </w:rPr>
        <w:t xml:space="preserve"> </w:t>
      </w:r>
      <w:r w:rsidRPr="00727201">
        <w:rPr>
          <w:rFonts w:ascii="Arial Narrow" w:hAnsi="Arial Narrow"/>
          <w:spacing w:val="-2"/>
          <w:sz w:val="24"/>
          <w:szCs w:val="24"/>
          <w:u w:val="single" w:color="221F1F"/>
        </w:rPr>
        <w:t>QUESTIONNAIRE</w:t>
      </w:r>
      <w:bookmarkEnd w:id="35"/>
    </w:p>
    <w:p w14:paraId="369476B4" w14:textId="77777777" w:rsidR="004B51FE" w:rsidRPr="00727201" w:rsidRDefault="000E3896" w:rsidP="0092511C">
      <w:pPr>
        <w:pStyle w:val="Heading4"/>
        <w:spacing w:before="233"/>
        <w:ind w:left="427"/>
        <w:jc w:val="both"/>
        <w:rPr>
          <w:rFonts w:ascii="Arial Narrow" w:hAnsi="Arial Narrow"/>
          <w:sz w:val="24"/>
          <w:szCs w:val="24"/>
        </w:rPr>
      </w:pPr>
      <w:r w:rsidRPr="00727201">
        <w:rPr>
          <w:rFonts w:ascii="Arial Narrow" w:hAnsi="Arial Narrow"/>
          <w:sz w:val="24"/>
          <w:szCs w:val="24"/>
        </w:rPr>
        <w:t>Instruction</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Tenderer</w:t>
      </w:r>
    </w:p>
    <w:p w14:paraId="789AB8F2" w14:textId="77777777" w:rsidR="004B51FE" w:rsidRPr="00727201" w:rsidRDefault="000E3896" w:rsidP="0092511C">
      <w:pPr>
        <w:spacing w:before="242" w:line="230" w:lineRule="auto"/>
        <w:ind w:left="427" w:right="434"/>
        <w:jc w:val="both"/>
        <w:rPr>
          <w:rFonts w:ascii="Arial Narrow" w:hAnsi="Arial Narrow"/>
          <w:sz w:val="24"/>
          <w:szCs w:val="24"/>
        </w:rPr>
      </w:pPr>
      <w:r w:rsidRPr="00727201">
        <w:rPr>
          <w:rFonts w:ascii="Arial Narrow" w:hAnsi="Arial Narrow"/>
          <w:sz w:val="24"/>
          <w:szCs w:val="24"/>
        </w:rPr>
        <w:t>Tenderer is</w:t>
      </w:r>
      <w:r w:rsidR="00B447B8" w:rsidRPr="00727201">
        <w:rPr>
          <w:rFonts w:ascii="Arial Narrow" w:hAnsi="Arial Narrow"/>
          <w:sz w:val="24"/>
          <w:szCs w:val="24"/>
        </w:rPr>
        <w:t xml:space="preserve"> </w:t>
      </w:r>
      <w:r w:rsidRPr="00727201">
        <w:rPr>
          <w:rFonts w:ascii="Arial Narrow" w:hAnsi="Arial Narrow"/>
          <w:sz w:val="24"/>
          <w:szCs w:val="24"/>
        </w:rPr>
        <w:t>instructed</w:t>
      </w:r>
      <w:r w:rsidRPr="00727201">
        <w:rPr>
          <w:rFonts w:ascii="Arial Narrow" w:hAnsi="Arial Narrow"/>
          <w:spacing w:val="-15"/>
          <w:sz w:val="24"/>
          <w:szCs w:val="24"/>
        </w:rPr>
        <w:t xml:space="preserve"> </w:t>
      </w:r>
      <w:r w:rsidRPr="00727201">
        <w:rPr>
          <w:rFonts w:ascii="Arial Narrow" w:hAnsi="Arial Narrow"/>
          <w:sz w:val="24"/>
          <w:szCs w:val="24"/>
        </w:rPr>
        <w:t>to</w:t>
      </w:r>
      <w:r w:rsidR="00B447B8" w:rsidRPr="00727201">
        <w:rPr>
          <w:rFonts w:ascii="Arial Narrow" w:hAnsi="Arial Narrow"/>
          <w:sz w:val="24"/>
          <w:szCs w:val="24"/>
        </w:rPr>
        <w:t xml:space="preserve"> </w:t>
      </w:r>
      <w:r w:rsidRPr="00727201">
        <w:rPr>
          <w:rFonts w:ascii="Arial Narrow" w:hAnsi="Arial Narrow"/>
          <w:sz w:val="24"/>
          <w:szCs w:val="24"/>
        </w:rPr>
        <w:t>complete</w:t>
      </w:r>
      <w:r w:rsidRPr="00727201">
        <w:rPr>
          <w:rFonts w:ascii="Arial Narrow" w:hAnsi="Arial Narrow"/>
          <w:spacing w:val="-9"/>
          <w:sz w:val="24"/>
          <w:szCs w:val="24"/>
        </w:rPr>
        <w:t xml:space="preserve"> </w:t>
      </w:r>
      <w:r w:rsidRPr="00727201">
        <w:rPr>
          <w:rFonts w:ascii="Arial Narrow" w:hAnsi="Arial Narrow"/>
          <w:sz w:val="24"/>
          <w:szCs w:val="24"/>
        </w:rPr>
        <w:t>the</w:t>
      </w:r>
      <w:r w:rsidR="00B447B8" w:rsidRPr="00727201">
        <w:rPr>
          <w:rFonts w:ascii="Arial Narrow" w:hAnsi="Arial Narrow"/>
          <w:sz w:val="24"/>
          <w:szCs w:val="24"/>
        </w:rPr>
        <w:t xml:space="preserve"> </w:t>
      </w:r>
      <w:r w:rsidRPr="00727201">
        <w:rPr>
          <w:rFonts w:ascii="Arial Narrow" w:hAnsi="Arial Narrow"/>
          <w:sz w:val="24"/>
          <w:szCs w:val="24"/>
        </w:rPr>
        <w:t>particulars</w:t>
      </w:r>
      <w:r w:rsidR="00B447B8" w:rsidRPr="00727201">
        <w:rPr>
          <w:rFonts w:ascii="Arial Narrow" w:hAnsi="Arial Narrow"/>
          <w:sz w:val="24"/>
          <w:szCs w:val="24"/>
        </w:rPr>
        <w:t xml:space="preserve"> </w:t>
      </w:r>
      <w:r w:rsidRPr="00727201">
        <w:rPr>
          <w:rFonts w:ascii="Arial Narrow" w:hAnsi="Arial Narrow"/>
          <w:sz w:val="24"/>
          <w:szCs w:val="24"/>
        </w:rPr>
        <w:t>required</w:t>
      </w:r>
      <w:r w:rsidR="00B447B8" w:rsidRPr="00727201">
        <w:rPr>
          <w:rFonts w:ascii="Arial Narrow" w:hAnsi="Arial Narrow"/>
          <w:sz w:val="24"/>
          <w:szCs w:val="24"/>
        </w:rPr>
        <w:t xml:space="preserve"> </w:t>
      </w:r>
      <w:r w:rsidRPr="00727201">
        <w:rPr>
          <w:rFonts w:ascii="Arial Narrow" w:hAnsi="Arial Narrow"/>
          <w:sz w:val="24"/>
          <w:szCs w:val="24"/>
        </w:rPr>
        <w:t>in</w:t>
      </w:r>
      <w:r w:rsidR="00B447B8" w:rsidRPr="00727201">
        <w:rPr>
          <w:rFonts w:ascii="Arial Narrow" w:hAnsi="Arial Narrow"/>
          <w:sz w:val="24"/>
          <w:szCs w:val="24"/>
        </w:rPr>
        <w:t xml:space="preserve"> </w:t>
      </w:r>
      <w:r w:rsidRPr="00727201">
        <w:rPr>
          <w:rFonts w:ascii="Arial Narrow" w:hAnsi="Arial Narrow"/>
          <w:sz w:val="24"/>
          <w:szCs w:val="24"/>
        </w:rPr>
        <w:t>this</w:t>
      </w:r>
      <w:r w:rsidRPr="00727201">
        <w:rPr>
          <w:rFonts w:ascii="Arial Narrow" w:hAnsi="Arial Narrow"/>
          <w:spacing w:val="-9"/>
          <w:sz w:val="24"/>
          <w:szCs w:val="24"/>
        </w:rPr>
        <w:t xml:space="preserve"> </w:t>
      </w:r>
      <w:r w:rsidRPr="00727201">
        <w:rPr>
          <w:rFonts w:ascii="Arial Narrow" w:hAnsi="Arial Narrow"/>
          <w:sz w:val="24"/>
          <w:szCs w:val="24"/>
        </w:rPr>
        <w:t>Form,</w:t>
      </w:r>
      <w:r w:rsidRPr="00727201">
        <w:rPr>
          <w:rFonts w:ascii="Arial Narrow" w:hAnsi="Arial Narrow"/>
          <w:spacing w:val="-11"/>
          <w:sz w:val="24"/>
          <w:szCs w:val="24"/>
        </w:rPr>
        <w:t xml:space="preserve"> </w:t>
      </w:r>
      <w:r w:rsidRPr="00727201">
        <w:rPr>
          <w:rFonts w:ascii="Arial Narrow" w:hAnsi="Arial Narrow"/>
          <w:i/>
          <w:sz w:val="24"/>
          <w:szCs w:val="24"/>
        </w:rPr>
        <w:t>one</w:t>
      </w:r>
      <w:r w:rsidR="00F92FAA" w:rsidRPr="00727201">
        <w:rPr>
          <w:rFonts w:ascii="Arial Narrow" w:hAnsi="Arial Narrow"/>
          <w:i/>
          <w:sz w:val="24"/>
          <w:szCs w:val="24"/>
        </w:rPr>
        <w:t xml:space="preserve"> </w:t>
      </w:r>
      <w:r w:rsidRPr="00727201">
        <w:rPr>
          <w:rFonts w:ascii="Arial Narrow" w:hAnsi="Arial Narrow"/>
          <w:i/>
          <w:sz w:val="24"/>
          <w:szCs w:val="24"/>
        </w:rPr>
        <w:t>form</w:t>
      </w:r>
      <w:r w:rsidR="00F92FAA" w:rsidRPr="00727201">
        <w:rPr>
          <w:rFonts w:ascii="Arial Narrow" w:hAnsi="Arial Narrow"/>
          <w:i/>
          <w:sz w:val="24"/>
          <w:szCs w:val="24"/>
        </w:rPr>
        <w:t xml:space="preserve"> </w:t>
      </w:r>
      <w:r w:rsidRPr="00727201">
        <w:rPr>
          <w:rFonts w:ascii="Arial Narrow" w:hAnsi="Arial Narrow"/>
          <w:i/>
          <w:sz w:val="24"/>
          <w:szCs w:val="24"/>
        </w:rPr>
        <w:t>for</w:t>
      </w:r>
      <w:r w:rsidR="00F92FAA" w:rsidRPr="00727201">
        <w:rPr>
          <w:rFonts w:ascii="Arial Narrow" w:hAnsi="Arial Narrow"/>
          <w:i/>
          <w:sz w:val="24"/>
          <w:szCs w:val="24"/>
        </w:rPr>
        <w:t xml:space="preserve"> </w:t>
      </w:r>
      <w:r w:rsidRPr="00727201">
        <w:rPr>
          <w:rFonts w:ascii="Arial Narrow" w:hAnsi="Arial Narrow"/>
          <w:i/>
          <w:sz w:val="24"/>
          <w:szCs w:val="24"/>
        </w:rPr>
        <w:t>each</w:t>
      </w:r>
      <w:r w:rsidR="00F92FAA" w:rsidRPr="00727201">
        <w:rPr>
          <w:rFonts w:ascii="Arial Narrow" w:hAnsi="Arial Narrow"/>
          <w:i/>
          <w:sz w:val="24"/>
          <w:szCs w:val="24"/>
        </w:rPr>
        <w:t xml:space="preserve"> </w:t>
      </w:r>
      <w:r w:rsidRPr="00727201">
        <w:rPr>
          <w:rFonts w:ascii="Arial Narrow" w:hAnsi="Arial Narrow"/>
          <w:i/>
          <w:sz w:val="24"/>
          <w:szCs w:val="24"/>
        </w:rPr>
        <w:t>entity</w:t>
      </w:r>
      <w:r w:rsidRPr="00727201">
        <w:rPr>
          <w:rFonts w:ascii="Arial Narrow" w:hAnsi="Arial Narrow"/>
          <w:i/>
          <w:spacing w:val="-9"/>
          <w:sz w:val="24"/>
          <w:szCs w:val="24"/>
        </w:rPr>
        <w:t xml:space="preserve"> </w:t>
      </w:r>
      <w:r w:rsidRPr="00727201">
        <w:rPr>
          <w:rFonts w:ascii="Arial Narrow" w:hAnsi="Arial Narrow"/>
          <w:i/>
          <w:sz w:val="24"/>
          <w:szCs w:val="24"/>
        </w:rPr>
        <w:t>if</w:t>
      </w:r>
      <w:r w:rsidRPr="00727201">
        <w:rPr>
          <w:rFonts w:ascii="Arial Narrow" w:hAnsi="Arial Narrow"/>
          <w:i/>
          <w:spacing w:val="-9"/>
          <w:sz w:val="24"/>
          <w:szCs w:val="24"/>
        </w:rPr>
        <w:t xml:space="preserve"> </w:t>
      </w:r>
      <w:r w:rsidRPr="00727201">
        <w:rPr>
          <w:rFonts w:ascii="Arial Narrow" w:hAnsi="Arial Narrow"/>
          <w:i/>
          <w:sz w:val="24"/>
          <w:szCs w:val="24"/>
        </w:rPr>
        <w:t>Tenderer</w:t>
      </w:r>
      <w:r w:rsidRPr="00727201">
        <w:rPr>
          <w:rFonts w:ascii="Arial Narrow" w:hAnsi="Arial Narrow"/>
          <w:i/>
          <w:spacing w:val="-18"/>
          <w:sz w:val="24"/>
          <w:szCs w:val="24"/>
        </w:rPr>
        <w:t xml:space="preserve"> </w:t>
      </w:r>
      <w:r w:rsidRPr="00727201">
        <w:rPr>
          <w:rFonts w:ascii="Arial Narrow" w:hAnsi="Arial Narrow"/>
          <w:i/>
          <w:sz w:val="24"/>
          <w:szCs w:val="24"/>
        </w:rPr>
        <w:t>is</w:t>
      </w:r>
      <w:r w:rsidR="00F92FAA" w:rsidRPr="00727201">
        <w:rPr>
          <w:rFonts w:ascii="Arial Narrow" w:hAnsi="Arial Narrow"/>
          <w:i/>
          <w:sz w:val="24"/>
          <w:szCs w:val="24"/>
        </w:rPr>
        <w:t xml:space="preserve"> </w:t>
      </w:r>
      <w:r w:rsidRPr="00727201">
        <w:rPr>
          <w:rFonts w:ascii="Arial Narrow" w:hAnsi="Arial Narrow"/>
          <w:i/>
          <w:sz w:val="24"/>
          <w:szCs w:val="24"/>
        </w:rPr>
        <w:t>a</w:t>
      </w:r>
      <w:r w:rsidRPr="00727201">
        <w:rPr>
          <w:rFonts w:ascii="Arial Narrow" w:hAnsi="Arial Narrow"/>
          <w:i/>
          <w:spacing w:val="-11"/>
          <w:sz w:val="24"/>
          <w:szCs w:val="24"/>
        </w:rPr>
        <w:t xml:space="preserve"> </w:t>
      </w:r>
      <w:r w:rsidRPr="00727201">
        <w:rPr>
          <w:rFonts w:ascii="Arial Narrow" w:hAnsi="Arial Narrow"/>
          <w:i/>
          <w:sz w:val="24"/>
          <w:szCs w:val="24"/>
        </w:rPr>
        <w:t>JV.</w:t>
      </w:r>
      <w:r w:rsidR="00F92FAA" w:rsidRPr="00727201">
        <w:rPr>
          <w:rFonts w:ascii="Arial Narrow" w:hAnsi="Arial Narrow"/>
          <w:i/>
          <w:sz w:val="24"/>
          <w:szCs w:val="24"/>
        </w:rPr>
        <w:t xml:space="preserve"> </w:t>
      </w:r>
      <w:r w:rsidRPr="00727201">
        <w:rPr>
          <w:rFonts w:ascii="Arial Narrow" w:hAnsi="Arial Narrow"/>
          <w:sz w:val="24"/>
          <w:szCs w:val="24"/>
        </w:rPr>
        <w:t>Tenderer is</w:t>
      </w:r>
      <w:r w:rsidRPr="00727201">
        <w:rPr>
          <w:rFonts w:ascii="Arial Narrow" w:hAnsi="Arial Narrow"/>
          <w:spacing w:val="-14"/>
          <w:sz w:val="24"/>
          <w:szCs w:val="24"/>
        </w:rPr>
        <w:t xml:space="preserve"> </w:t>
      </w:r>
      <w:r w:rsidRPr="00727201">
        <w:rPr>
          <w:rFonts w:ascii="Arial Narrow" w:hAnsi="Arial Narrow"/>
          <w:sz w:val="24"/>
          <w:szCs w:val="24"/>
        </w:rPr>
        <w:t>further</w:t>
      </w:r>
      <w:r w:rsidRPr="00727201">
        <w:rPr>
          <w:rFonts w:ascii="Arial Narrow" w:hAnsi="Arial Narrow"/>
          <w:spacing w:val="-14"/>
          <w:sz w:val="24"/>
          <w:szCs w:val="24"/>
        </w:rPr>
        <w:t xml:space="preserve"> </w:t>
      </w:r>
      <w:r w:rsidRPr="00727201">
        <w:rPr>
          <w:rFonts w:ascii="Arial Narrow" w:hAnsi="Arial Narrow"/>
          <w:sz w:val="24"/>
          <w:szCs w:val="24"/>
        </w:rPr>
        <w:t>reminded</w:t>
      </w:r>
      <w:r w:rsidRPr="00727201">
        <w:rPr>
          <w:rFonts w:ascii="Arial Narrow" w:hAnsi="Arial Narrow"/>
          <w:spacing w:val="-17"/>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it</w:t>
      </w:r>
      <w:r w:rsidRPr="00727201">
        <w:rPr>
          <w:rFonts w:ascii="Arial Narrow" w:hAnsi="Arial Narrow"/>
          <w:spacing w:val="-13"/>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an</w:t>
      </w:r>
      <w:r w:rsidRPr="00727201">
        <w:rPr>
          <w:rFonts w:ascii="Arial Narrow" w:hAnsi="Arial Narrow"/>
          <w:spacing w:val="-14"/>
          <w:sz w:val="24"/>
          <w:szCs w:val="24"/>
        </w:rPr>
        <w:t xml:space="preserve"> </w:t>
      </w:r>
      <w:r w:rsidRPr="00727201">
        <w:rPr>
          <w:rFonts w:ascii="Arial Narrow" w:hAnsi="Arial Narrow"/>
          <w:sz w:val="24"/>
          <w:szCs w:val="24"/>
        </w:rPr>
        <w:t>offence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give</w:t>
      </w:r>
      <w:r w:rsidRPr="00727201">
        <w:rPr>
          <w:rFonts w:ascii="Arial Narrow" w:hAnsi="Arial Narrow"/>
          <w:spacing w:val="-14"/>
          <w:sz w:val="24"/>
          <w:szCs w:val="24"/>
        </w:rPr>
        <w:t xml:space="preserve"> </w:t>
      </w:r>
      <w:r w:rsidRPr="00727201">
        <w:rPr>
          <w:rFonts w:ascii="Arial Narrow" w:hAnsi="Arial Narrow"/>
          <w:sz w:val="24"/>
          <w:szCs w:val="24"/>
        </w:rPr>
        <w:t>false</w:t>
      </w:r>
      <w:r w:rsidRPr="00727201">
        <w:rPr>
          <w:rFonts w:ascii="Arial Narrow" w:hAnsi="Arial Narrow"/>
          <w:spacing w:val="-13"/>
          <w:sz w:val="24"/>
          <w:szCs w:val="24"/>
        </w:rPr>
        <w:t xml:space="preserve"> </w:t>
      </w:r>
      <w:r w:rsidRPr="00727201">
        <w:rPr>
          <w:rFonts w:ascii="Arial Narrow" w:hAnsi="Arial Narrow"/>
          <w:sz w:val="24"/>
          <w:szCs w:val="24"/>
        </w:rPr>
        <w:t>information</w:t>
      </w:r>
      <w:r w:rsidRPr="00727201">
        <w:rPr>
          <w:rFonts w:ascii="Arial Narrow" w:hAnsi="Arial Narrow"/>
          <w:spacing w:val="-17"/>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7"/>
          <w:sz w:val="24"/>
          <w:szCs w:val="24"/>
        </w:rPr>
        <w:t xml:space="preserve"> </w:t>
      </w:r>
      <w:r w:rsidRPr="00727201">
        <w:rPr>
          <w:rFonts w:ascii="Arial Narrow" w:hAnsi="Arial Narrow"/>
          <w:sz w:val="24"/>
          <w:szCs w:val="24"/>
        </w:rPr>
        <w:t>Form.</w:t>
      </w:r>
    </w:p>
    <w:p w14:paraId="62B608C8" w14:textId="77777777" w:rsidR="004B51FE" w:rsidRPr="00727201" w:rsidRDefault="000E3896" w:rsidP="00452BC5">
      <w:pPr>
        <w:pStyle w:val="Heading4"/>
        <w:numPr>
          <w:ilvl w:val="1"/>
          <w:numId w:val="45"/>
        </w:numPr>
        <w:tabs>
          <w:tab w:val="left" w:pos="984"/>
        </w:tabs>
        <w:spacing w:before="236"/>
        <w:ind w:hanging="557"/>
        <w:jc w:val="both"/>
        <w:rPr>
          <w:rFonts w:ascii="Arial Narrow" w:hAnsi="Arial Narrow"/>
          <w:sz w:val="24"/>
          <w:szCs w:val="24"/>
        </w:rPr>
      </w:pPr>
      <w:r w:rsidRPr="00727201">
        <w:rPr>
          <w:rFonts w:ascii="Arial Narrow" w:hAnsi="Arial Narrow"/>
          <w:spacing w:val="-5"/>
          <w:sz w:val="24"/>
          <w:szCs w:val="24"/>
        </w:rPr>
        <w:t>Tenderer's</w:t>
      </w:r>
      <w:r w:rsidRPr="00727201">
        <w:rPr>
          <w:rFonts w:ascii="Arial Narrow" w:hAnsi="Arial Narrow"/>
          <w:spacing w:val="-9"/>
          <w:sz w:val="24"/>
          <w:szCs w:val="24"/>
        </w:rPr>
        <w:t xml:space="preserve"> </w:t>
      </w:r>
      <w:r w:rsidRPr="00727201">
        <w:rPr>
          <w:rFonts w:ascii="Arial Narrow" w:hAnsi="Arial Narrow"/>
          <w:spacing w:val="-2"/>
          <w:sz w:val="24"/>
          <w:szCs w:val="24"/>
        </w:rPr>
        <w:t>details</w:t>
      </w:r>
    </w:p>
    <w:p w14:paraId="7C7BDE02" w14:textId="77777777" w:rsidR="004B51FE" w:rsidRPr="00727201" w:rsidRDefault="004B51FE">
      <w:pPr>
        <w:pStyle w:val="BodyText"/>
        <w:spacing w:before="34"/>
        <w:rPr>
          <w:rFonts w:ascii="Arial Narrow" w:hAnsi="Arial Narrow"/>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2"/>
        <w:gridCol w:w="4222"/>
        <w:gridCol w:w="4396"/>
      </w:tblGrid>
      <w:tr w:rsidR="004B51FE" w:rsidRPr="00727201" w14:paraId="468F6E49" w14:textId="77777777" w:rsidTr="0092511C">
        <w:trPr>
          <w:trHeight w:val="251"/>
        </w:trPr>
        <w:tc>
          <w:tcPr>
            <w:tcW w:w="228" w:type="pct"/>
          </w:tcPr>
          <w:p w14:paraId="3700EE82" w14:textId="77777777" w:rsidR="004B51FE" w:rsidRPr="00727201" w:rsidRDefault="004B51FE">
            <w:pPr>
              <w:pStyle w:val="TableParagraph"/>
              <w:rPr>
                <w:rFonts w:ascii="Arial Narrow" w:hAnsi="Arial Narrow"/>
                <w:sz w:val="24"/>
                <w:szCs w:val="24"/>
              </w:rPr>
            </w:pPr>
          </w:p>
        </w:tc>
        <w:tc>
          <w:tcPr>
            <w:tcW w:w="2338" w:type="pct"/>
          </w:tcPr>
          <w:p w14:paraId="39CACDC4"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4"/>
                <w:sz w:val="24"/>
                <w:szCs w:val="24"/>
              </w:rPr>
              <w:t>ITEM</w:t>
            </w:r>
          </w:p>
        </w:tc>
        <w:tc>
          <w:tcPr>
            <w:tcW w:w="2434" w:type="pct"/>
          </w:tcPr>
          <w:p w14:paraId="34449831" w14:textId="77777777" w:rsidR="004B51FE" w:rsidRPr="00727201" w:rsidRDefault="000E3896">
            <w:pPr>
              <w:pStyle w:val="TableParagraph"/>
              <w:spacing w:line="232" w:lineRule="exact"/>
              <w:ind w:left="107"/>
              <w:rPr>
                <w:rFonts w:ascii="Arial Narrow" w:hAnsi="Arial Narrow"/>
                <w:b/>
                <w:sz w:val="24"/>
                <w:szCs w:val="24"/>
              </w:rPr>
            </w:pPr>
            <w:r w:rsidRPr="00727201">
              <w:rPr>
                <w:rFonts w:ascii="Arial Narrow" w:hAnsi="Arial Narrow"/>
                <w:b/>
                <w:spacing w:val="-2"/>
                <w:sz w:val="24"/>
                <w:szCs w:val="24"/>
              </w:rPr>
              <w:t>DESCRIPTION</w:t>
            </w:r>
          </w:p>
        </w:tc>
      </w:tr>
      <w:tr w:rsidR="004B51FE" w:rsidRPr="00727201" w14:paraId="705EB277" w14:textId="77777777" w:rsidTr="0092511C">
        <w:trPr>
          <w:trHeight w:val="366"/>
        </w:trPr>
        <w:tc>
          <w:tcPr>
            <w:tcW w:w="228" w:type="pct"/>
          </w:tcPr>
          <w:p w14:paraId="0786C23C"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1</w:t>
            </w:r>
          </w:p>
        </w:tc>
        <w:tc>
          <w:tcPr>
            <w:tcW w:w="2338" w:type="pct"/>
          </w:tcPr>
          <w:p w14:paraId="57D637DC" w14:textId="77777777" w:rsidR="004B51FE" w:rsidRPr="00727201" w:rsidRDefault="000E3896">
            <w:pPr>
              <w:pStyle w:val="TableParagraph"/>
              <w:spacing w:line="251" w:lineRule="exact"/>
              <w:ind w:left="108"/>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w:t>
            </w:r>
            <w:r w:rsidRPr="00727201">
              <w:rPr>
                <w:rFonts w:ascii="Arial Narrow" w:hAnsi="Arial Narrow"/>
                <w:spacing w:val="-5"/>
                <w:sz w:val="24"/>
                <w:szCs w:val="24"/>
              </w:rPr>
              <w:t xml:space="preserve"> </w:t>
            </w:r>
            <w:r w:rsidRPr="00727201">
              <w:rPr>
                <w:rFonts w:ascii="Arial Narrow" w:hAnsi="Arial Narrow"/>
                <w:spacing w:val="-2"/>
                <w:sz w:val="24"/>
                <w:szCs w:val="24"/>
              </w:rPr>
              <w:t>Entity</w:t>
            </w:r>
          </w:p>
        </w:tc>
        <w:tc>
          <w:tcPr>
            <w:tcW w:w="2434" w:type="pct"/>
          </w:tcPr>
          <w:p w14:paraId="5029D860" w14:textId="77777777" w:rsidR="004B51FE" w:rsidRPr="00727201" w:rsidRDefault="004B51FE">
            <w:pPr>
              <w:pStyle w:val="TableParagraph"/>
              <w:rPr>
                <w:rFonts w:ascii="Arial Narrow" w:hAnsi="Arial Narrow"/>
                <w:sz w:val="24"/>
                <w:szCs w:val="24"/>
              </w:rPr>
            </w:pPr>
          </w:p>
        </w:tc>
      </w:tr>
      <w:tr w:rsidR="004B51FE" w:rsidRPr="00727201" w14:paraId="4BE51BFA" w14:textId="77777777" w:rsidTr="0092511C">
        <w:trPr>
          <w:trHeight w:val="364"/>
        </w:trPr>
        <w:tc>
          <w:tcPr>
            <w:tcW w:w="228" w:type="pct"/>
          </w:tcPr>
          <w:p w14:paraId="7BF16607"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2</w:t>
            </w:r>
          </w:p>
        </w:tc>
        <w:tc>
          <w:tcPr>
            <w:tcW w:w="2338" w:type="pct"/>
          </w:tcPr>
          <w:p w14:paraId="76E422D6" w14:textId="77777777" w:rsidR="004B51FE" w:rsidRPr="00727201" w:rsidRDefault="000E3896">
            <w:pPr>
              <w:pStyle w:val="TableParagraph"/>
              <w:spacing w:line="251" w:lineRule="exact"/>
              <w:ind w:left="108"/>
              <w:rPr>
                <w:rFonts w:ascii="Arial Narrow" w:hAnsi="Arial Narrow"/>
                <w:sz w:val="24"/>
                <w:szCs w:val="24"/>
              </w:rPr>
            </w:pPr>
            <w:r w:rsidRPr="00727201">
              <w:rPr>
                <w:rFonts w:ascii="Arial Narrow" w:hAnsi="Arial Narrow"/>
                <w:sz w:val="24"/>
                <w:szCs w:val="24"/>
              </w:rPr>
              <w:t>Reference</w:t>
            </w:r>
            <w:r w:rsidRPr="00727201">
              <w:rPr>
                <w:rFonts w:ascii="Arial Narrow" w:hAnsi="Arial Narrow"/>
                <w:spacing w:val="-3"/>
                <w:sz w:val="24"/>
                <w:szCs w:val="24"/>
              </w:rPr>
              <w:t xml:space="preserve"> </w:t>
            </w:r>
            <w:r w:rsidRPr="00727201">
              <w:rPr>
                <w:rFonts w:ascii="Arial Narrow" w:hAnsi="Arial Narrow"/>
                <w:sz w:val="24"/>
                <w:szCs w:val="24"/>
              </w:rPr>
              <w:t>Number</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Tender</w:t>
            </w:r>
          </w:p>
        </w:tc>
        <w:tc>
          <w:tcPr>
            <w:tcW w:w="2434" w:type="pct"/>
          </w:tcPr>
          <w:p w14:paraId="2919552B" w14:textId="77777777" w:rsidR="004B51FE" w:rsidRPr="00727201" w:rsidRDefault="004B51FE">
            <w:pPr>
              <w:pStyle w:val="TableParagraph"/>
              <w:rPr>
                <w:rFonts w:ascii="Arial Narrow" w:hAnsi="Arial Narrow"/>
                <w:sz w:val="24"/>
                <w:szCs w:val="24"/>
              </w:rPr>
            </w:pPr>
          </w:p>
        </w:tc>
      </w:tr>
      <w:tr w:rsidR="004B51FE" w:rsidRPr="00727201" w14:paraId="72D7FFDA" w14:textId="77777777" w:rsidTr="0092511C">
        <w:trPr>
          <w:trHeight w:val="364"/>
        </w:trPr>
        <w:tc>
          <w:tcPr>
            <w:tcW w:w="228" w:type="pct"/>
          </w:tcPr>
          <w:p w14:paraId="2F6F18FE"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3</w:t>
            </w:r>
          </w:p>
        </w:tc>
        <w:tc>
          <w:tcPr>
            <w:tcW w:w="2338" w:type="pct"/>
          </w:tcPr>
          <w:p w14:paraId="541E9393" w14:textId="77777777" w:rsidR="004B51FE" w:rsidRPr="00727201" w:rsidRDefault="000E3896">
            <w:pPr>
              <w:pStyle w:val="TableParagraph"/>
              <w:spacing w:line="251" w:lineRule="exact"/>
              <w:ind w:left="108"/>
              <w:rPr>
                <w:rFonts w:ascii="Arial Narrow" w:hAnsi="Arial Narrow"/>
                <w:sz w:val="24"/>
                <w:szCs w:val="24"/>
              </w:rPr>
            </w:pPr>
            <w:r w:rsidRPr="00727201">
              <w:rPr>
                <w:rFonts w:ascii="Arial Narrow" w:hAnsi="Arial Narrow"/>
                <w:sz w:val="24"/>
                <w:szCs w:val="24"/>
              </w:rPr>
              <w:t>Date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Opening</w:t>
            </w:r>
          </w:p>
        </w:tc>
        <w:tc>
          <w:tcPr>
            <w:tcW w:w="2434" w:type="pct"/>
          </w:tcPr>
          <w:p w14:paraId="34105D4C" w14:textId="77777777" w:rsidR="004B51FE" w:rsidRPr="00727201" w:rsidRDefault="004B51FE">
            <w:pPr>
              <w:pStyle w:val="TableParagraph"/>
              <w:rPr>
                <w:rFonts w:ascii="Arial Narrow" w:hAnsi="Arial Narrow"/>
                <w:sz w:val="24"/>
                <w:szCs w:val="24"/>
              </w:rPr>
            </w:pPr>
          </w:p>
        </w:tc>
      </w:tr>
      <w:tr w:rsidR="004B51FE" w:rsidRPr="00727201" w14:paraId="326CA2E5" w14:textId="77777777" w:rsidTr="0092511C">
        <w:trPr>
          <w:trHeight w:val="254"/>
        </w:trPr>
        <w:tc>
          <w:tcPr>
            <w:tcW w:w="228" w:type="pct"/>
          </w:tcPr>
          <w:p w14:paraId="637F46D4" w14:textId="77777777" w:rsidR="004B51FE" w:rsidRPr="00727201" w:rsidRDefault="000E3896">
            <w:pPr>
              <w:pStyle w:val="TableParagraph"/>
              <w:spacing w:line="235" w:lineRule="exact"/>
              <w:ind w:left="107"/>
              <w:rPr>
                <w:rFonts w:ascii="Arial Narrow" w:hAnsi="Arial Narrow"/>
                <w:sz w:val="24"/>
                <w:szCs w:val="24"/>
              </w:rPr>
            </w:pPr>
            <w:r w:rsidRPr="00727201">
              <w:rPr>
                <w:rFonts w:ascii="Arial Narrow" w:hAnsi="Arial Narrow"/>
                <w:spacing w:val="-10"/>
                <w:sz w:val="24"/>
                <w:szCs w:val="24"/>
              </w:rPr>
              <w:t>4</w:t>
            </w:r>
          </w:p>
        </w:tc>
        <w:tc>
          <w:tcPr>
            <w:tcW w:w="2338" w:type="pct"/>
          </w:tcPr>
          <w:p w14:paraId="24CD1DF1" w14:textId="77777777" w:rsidR="004B51FE" w:rsidRPr="00727201" w:rsidRDefault="000E3896">
            <w:pPr>
              <w:pStyle w:val="TableParagraph"/>
              <w:spacing w:line="235" w:lineRule="exact"/>
              <w:ind w:left="108"/>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2"/>
                <w:sz w:val="24"/>
                <w:szCs w:val="24"/>
              </w:rPr>
              <w:t>Tenderer</w:t>
            </w:r>
          </w:p>
        </w:tc>
        <w:tc>
          <w:tcPr>
            <w:tcW w:w="2434" w:type="pct"/>
          </w:tcPr>
          <w:p w14:paraId="6C0261BE" w14:textId="77777777" w:rsidR="004B51FE" w:rsidRPr="00727201" w:rsidRDefault="004B51FE">
            <w:pPr>
              <w:pStyle w:val="TableParagraph"/>
              <w:rPr>
                <w:rFonts w:ascii="Arial Narrow" w:hAnsi="Arial Narrow"/>
                <w:sz w:val="24"/>
                <w:szCs w:val="24"/>
              </w:rPr>
            </w:pPr>
          </w:p>
        </w:tc>
      </w:tr>
      <w:tr w:rsidR="004B51FE" w:rsidRPr="00727201" w14:paraId="06BF2F98" w14:textId="77777777" w:rsidTr="0092511C">
        <w:trPr>
          <w:trHeight w:val="1770"/>
        </w:trPr>
        <w:tc>
          <w:tcPr>
            <w:tcW w:w="228" w:type="pct"/>
          </w:tcPr>
          <w:p w14:paraId="0CB20230"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5</w:t>
            </w:r>
          </w:p>
        </w:tc>
        <w:tc>
          <w:tcPr>
            <w:tcW w:w="2338" w:type="pct"/>
          </w:tcPr>
          <w:p w14:paraId="240A9A7F" w14:textId="77777777" w:rsidR="004B51FE" w:rsidRPr="00727201" w:rsidRDefault="000E3896">
            <w:pPr>
              <w:pStyle w:val="TableParagraph"/>
              <w:ind w:left="108" w:right="119"/>
              <w:rPr>
                <w:rFonts w:ascii="Arial Narrow" w:hAnsi="Arial Narrow"/>
                <w:sz w:val="24"/>
                <w:szCs w:val="24"/>
              </w:rPr>
            </w:pPr>
            <w:r w:rsidRPr="00727201">
              <w:rPr>
                <w:rFonts w:ascii="Arial Narrow" w:hAnsi="Arial Narrow"/>
                <w:sz w:val="24"/>
                <w:szCs w:val="24"/>
              </w:rPr>
              <w:t>Full</w:t>
            </w:r>
            <w:r w:rsidRPr="00727201">
              <w:rPr>
                <w:rFonts w:ascii="Arial Narrow" w:hAnsi="Arial Narrow"/>
                <w:spacing w:val="-5"/>
                <w:sz w:val="24"/>
                <w:szCs w:val="24"/>
              </w:rPr>
              <w:t xml:space="preserve"> </w:t>
            </w:r>
            <w:r w:rsidRPr="00727201">
              <w:rPr>
                <w:rFonts w:ascii="Arial Narrow" w:hAnsi="Arial Narrow"/>
                <w:sz w:val="24"/>
                <w:szCs w:val="24"/>
              </w:rPr>
              <w:t>Address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Contact</w:t>
            </w:r>
            <w:r w:rsidRPr="00727201">
              <w:rPr>
                <w:rFonts w:ascii="Arial Narrow" w:hAnsi="Arial Narrow"/>
                <w:spacing w:val="-8"/>
                <w:sz w:val="24"/>
                <w:szCs w:val="24"/>
              </w:rPr>
              <w:t xml:space="preserve"> </w:t>
            </w:r>
            <w:r w:rsidRPr="00727201">
              <w:rPr>
                <w:rFonts w:ascii="Arial Narrow" w:hAnsi="Arial Narrow"/>
                <w:sz w:val="24"/>
                <w:szCs w:val="24"/>
              </w:rPr>
              <w:t>Details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Tenderer.</w:t>
            </w:r>
          </w:p>
        </w:tc>
        <w:tc>
          <w:tcPr>
            <w:tcW w:w="2434" w:type="pct"/>
          </w:tcPr>
          <w:p w14:paraId="45D5B04F" w14:textId="77777777" w:rsidR="004B51FE" w:rsidRPr="00727201" w:rsidRDefault="000E3896" w:rsidP="00452BC5">
            <w:pPr>
              <w:pStyle w:val="TableParagraph"/>
              <w:numPr>
                <w:ilvl w:val="0"/>
                <w:numId w:val="44"/>
              </w:numPr>
              <w:tabs>
                <w:tab w:val="left" w:pos="455"/>
              </w:tabs>
              <w:spacing w:line="251" w:lineRule="exact"/>
              <w:ind w:left="455" w:hanging="359"/>
              <w:rPr>
                <w:rFonts w:ascii="Arial Narrow" w:hAnsi="Arial Narrow"/>
                <w:sz w:val="24"/>
                <w:szCs w:val="24"/>
              </w:rPr>
            </w:pPr>
            <w:r w:rsidRPr="00727201">
              <w:rPr>
                <w:rFonts w:ascii="Arial Narrow" w:hAnsi="Arial Narrow"/>
                <w:spacing w:val="-2"/>
                <w:sz w:val="24"/>
                <w:szCs w:val="24"/>
              </w:rPr>
              <w:t>Country</w:t>
            </w:r>
          </w:p>
          <w:p w14:paraId="31D9AD0D" w14:textId="77777777" w:rsidR="004B51FE" w:rsidRPr="00727201" w:rsidRDefault="000E3896" w:rsidP="00452BC5">
            <w:pPr>
              <w:pStyle w:val="TableParagraph"/>
              <w:numPr>
                <w:ilvl w:val="0"/>
                <w:numId w:val="44"/>
              </w:numPr>
              <w:tabs>
                <w:tab w:val="left" w:pos="455"/>
              </w:tabs>
              <w:spacing w:line="252" w:lineRule="exact"/>
              <w:ind w:left="455" w:hanging="359"/>
              <w:rPr>
                <w:rFonts w:ascii="Arial Narrow" w:hAnsi="Arial Narrow"/>
                <w:sz w:val="24"/>
                <w:szCs w:val="24"/>
              </w:rPr>
            </w:pPr>
            <w:r w:rsidRPr="00727201">
              <w:rPr>
                <w:rFonts w:ascii="Arial Narrow" w:hAnsi="Arial Narrow"/>
                <w:spacing w:val="-4"/>
                <w:sz w:val="24"/>
                <w:szCs w:val="24"/>
              </w:rPr>
              <w:t>City</w:t>
            </w:r>
          </w:p>
          <w:p w14:paraId="06D0AA36" w14:textId="77777777" w:rsidR="004B51FE" w:rsidRPr="00727201" w:rsidRDefault="000E3896" w:rsidP="00452BC5">
            <w:pPr>
              <w:pStyle w:val="TableParagraph"/>
              <w:numPr>
                <w:ilvl w:val="0"/>
                <w:numId w:val="44"/>
              </w:numPr>
              <w:tabs>
                <w:tab w:val="left" w:pos="455"/>
              </w:tabs>
              <w:spacing w:before="1" w:line="252" w:lineRule="exact"/>
              <w:ind w:left="455" w:hanging="359"/>
              <w:rPr>
                <w:rFonts w:ascii="Arial Narrow" w:hAnsi="Arial Narrow"/>
                <w:sz w:val="24"/>
                <w:szCs w:val="24"/>
              </w:rPr>
            </w:pPr>
            <w:r w:rsidRPr="00727201">
              <w:rPr>
                <w:rFonts w:ascii="Arial Narrow" w:hAnsi="Arial Narrow"/>
                <w:spacing w:val="-2"/>
                <w:sz w:val="24"/>
                <w:szCs w:val="24"/>
              </w:rPr>
              <w:t>Location</w:t>
            </w:r>
          </w:p>
          <w:p w14:paraId="0E1E8EF8" w14:textId="77777777" w:rsidR="004B51FE" w:rsidRPr="00727201" w:rsidRDefault="000E3896" w:rsidP="00452BC5">
            <w:pPr>
              <w:pStyle w:val="TableParagraph"/>
              <w:numPr>
                <w:ilvl w:val="0"/>
                <w:numId w:val="44"/>
              </w:numPr>
              <w:tabs>
                <w:tab w:val="left" w:pos="455"/>
              </w:tabs>
              <w:spacing w:line="252" w:lineRule="exact"/>
              <w:ind w:left="455" w:hanging="359"/>
              <w:rPr>
                <w:rFonts w:ascii="Arial Narrow" w:hAnsi="Arial Narrow"/>
                <w:sz w:val="24"/>
                <w:szCs w:val="24"/>
              </w:rPr>
            </w:pPr>
            <w:r w:rsidRPr="00727201">
              <w:rPr>
                <w:rFonts w:ascii="Arial Narrow" w:hAnsi="Arial Narrow"/>
                <w:spacing w:val="-2"/>
                <w:sz w:val="24"/>
                <w:szCs w:val="24"/>
              </w:rPr>
              <w:t>Building</w:t>
            </w:r>
          </w:p>
          <w:p w14:paraId="455F8028" w14:textId="77777777" w:rsidR="004B51FE" w:rsidRPr="00727201" w:rsidRDefault="000E3896" w:rsidP="00452BC5">
            <w:pPr>
              <w:pStyle w:val="TableParagraph"/>
              <w:numPr>
                <w:ilvl w:val="0"/>
                <w:numId w:val="44"/>
              </w:numPr>
              <w:tabs>
                <w:tab w:val="left" w:pos="455"/>
              </w:tabs>
              <w:spacing w:line="252" w:lineRule="exact"/>
              <w:ind w:left="455" w:hanging="359"/>
              <w:rPr>
                <w:rFonts w:ascii="Arial Narrow" w:hAnsi="Arial Narrow"/>
                <w:sz w:val="24"/>
                <w:szCs w:val="24"/>
              </w:rPr>
            </w:pPr>
            <w:r w:rsidRPr="00727201">
              <w:rPr>
                <w:rFonts w:ascii="Arial Narrow" w:hAnsi="Arial Narrow"/>
                <w:spacing w:val="-2"/>
                <w:sz w:val="24"/>
                <w:szCs w:val="24"/>
              </w:rPr>
              <w:t>Floor</w:t>
            </w:r>
          </w:p>
          <w:p w14:paraId="7BC463FB" w14:textId="77777777" w:rsidR="004B51FE" w:rsidRPr="00727201" w:rsidRDefault="000E3896" w:rsidP="00452BC5">
            <w:pPr>
              <w:pStyle w:val="TableParagraph"/>
              <w:numPr>
                <w:ilvl w:val="0"/>
                <w:numId w:val="44"/>
              </w:numPr>
              <w:tabs>
                <w:tab w:val="left" w:pos="455"/>
              </w:tabs>
              <w:spacing w:before="2" w:line="252" w:lineRule="exact"/>
              <w:ind w:left="455" w:hanging="359"/>
              <w:rPr>
                <w:rFonts w:ascii="Arial Narrow" w:hAnsi="Arial Narrow"/>
                <w:sz w:val="24"/>
                <w:szCs w:val="24"/>
              </w:rPr>
            </w:pPr>
            <w:r w:rsidRPr="00727201">
              <w:rPr>
                <w:rFonts w:ascii="Arial Narrow" w:hAnsi="Arial Narrow"/>
                <w:sz w:val="24"/>
                <w:szCs w:val="24"/>
              </w:rPr>
              <w:t>Postal</w:t>
            </w:r>
            <w:r w:rsidRPr="00727201">
              <w:rPr>
                <w:rFonts w:ascii="Arial Narrow" w:hAnsi="Arial Narrow"/>
                <w:spacing w:val="-1"/>
                <w:sz w:val="24"/>
                <w:szCs w:val="24"/>
              </w:rPr>
              <w:t xml:space="preserve"> </w:t>
            </w:r>
            <w:r w:rsidRPr="00727201">
              <w:rPr>
                <w:rFonts w:ascii="Arial Narrow" w:hAnsi="Arial Narrow"/>
                <w:spacing w:val="-2"/>
                <w:sz w:val="24"/>
                <w:szCs w:val="24"/>
              </w:rPr>
              <w:t>Address</w:t>
            </w:r>
          </w:p>
          <w:p w14:paraId="383C9224" w14:textId="77777777" w:rsidR="004B51FE" w:rsidRPr="00727201" w:rsidRDefault="000E3896" w:rsidP="00452BC5">
            <w:pPr>
              <w:pStyle w:val="TableParagraph"/>
              <w:numPr>
                <w:ilvl w:val="0"/>
                <w:numId w:val="44"/>
              </w:numPr>
              <w:tabs>
                <w:tab w:val="left" w:pos="455"/>
              </w:tabs>
              <w:spacing w:line="235" w:lineRule="exact"/>
              <w:ind w:left="455" w:hanging="359"/>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email</w:t>
            </w:r>
            <w:r w:rsidRPr="00727201">
              <w:rPr>
                <w:rFonts w:ascii="Arial Narrow" w:hAnsi="Arial Narrow"/>
                <w:spacing w:val="-4"/>
                <w:sz w:val="24"/>
                <w:szCs w:val="24"/>
              </w:rPr>
              <w:t xml:space="preserve"> </w:t>
            </w:r>
            <w:r w:rsidRPr="00727201">
              <w:rPr>
                <w:rFonts w:ascii="Arial Narrow" w:hAnsi="Arial Narrow"/>
                <w:sz w:val="24"/>
                <w:szCs w:val="24"/>
              </w:rPr>
              <w:t>of contact</w:t>
            </w:r>
            <w:r w:rsidRPr="00727201">
              <w:rPr>
                <w:rFonts w:ascii="Arial Narrow" w:hAnsi="Arial Narrow"/>
                <w:spacing w:val="-3"/>
                <w:sz w:val="24"/>
                <w:szCs w:val="24"/>
              </w:rPr>
              <w:t xml:space="preserve"> </w:t>
            </w:r>
            <w:r w:rsidRPr="00727201">
              <w:rPr>
                <w:rFonts w:ascii="Arial Narrow" w:hAnsi="Arial Narrow"/>
                <w:spacing w:val="-2"/>
                <w:sz w:val="24"/>
                <w:szCs w:val="24"/>
              </w:rPr>
              <w:t>person.</w:t>
            </w:r>
          </w:p>
        </w:tc>
      </w:tr>
      <w:tr w:rsidR="004B51FE" w:rsidRPr="00727201" w14:paraId="735BE8B3" w14:textId="77777777" w:rsidTr="0092511C">
        <w:trPr>
          <w:trHeight w:val="505"/>
        </w:trPr>
        <w:tc>
          <w:tcPr>
            <w:tcW w:w="228" w:type="pct"/>
          </w:tcPr>
          <w:p w14:paraId="6F919CC1"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6</w:t>
            </w:r>
          </w:p>
        </w:tc>
        <w:tc>
          <w:tcPr>
            <w:tcW w:w="2338" w:type="pct"/>
          </w:tcPr>
          <w:p w14:paraId="40377D57" w14:textId="77777777" w:rsidR="004B51FE" w:rsidRPr="00727201" w:rsidRDefault="000E3896">
            <w:pPr>
              <w:pStyle w:val="TableParagraph"/>
              <w:spacing w:line="252" w:lineRule="exact"/>
              <w:ind w:left="108"/>
              <w:rPr>
                <w:rFonts w:ascii="Arial Narrow" w:hAnsi="Arial Narrow"/>
                <w:sz w:val="24"/>
                <w:szCs w:val="24"/>
              </w:rPr>
            </w:pPr>
            <w:r w:rsidRPr="00727201">
              <w:rPr>
                <w:rFonts w:ascii="Arial Narrow" w:hAnsi="Arial Narrow"/>
                <w:sz w:val="24"/>
                <w:szCs w:val="24"/>
              </w:rPr>
              <w:t>Current</w:t>
            </w:r>
            <w:r w:rsidRPr="00727201">
              <w:rPr>
                <w:rFonts w:ascii="Arial Narrow" w:hAnsi="Arial Narrow"/>
                <w:spacing w:val="-7"/>
                <w:sz w:val="24"/>
                <w:szCs w:val="24"/>
              </w:rPr>
              <w:t xml:space="preserve"> </w:t>
            </w:r>
            <w:r w:rsidRPr="00727201">
              <w:rPr>
                <w:rFonts w:ascii="Arial Narrow" w:hAnsi="Arial Narrow"/>
                <w:sz w:val="24"/>
                <w:szCs w:val="24"/>
              </w:rPr>
              <w:t>Trade</w:t>
            </w:r>
            <w:r w:rsidRPr="00727201">
              <w:rPr>
                <w:rFonts w:ascii="Arial Narrow" w:hAnsi="Arial Narrow"/>
                <w:spacing w:val="-8"/>
                <w:sz w:val="24"/>
                <w:szCs w:val="24"/>
              </w:rPr>
              <w:t xml:space="preserve"> </w:t>
            </w:r>
            <w:r w:rsidRPr="00727201">
              <w:rPr>
                <w:rFonts w:ascii="Arial Narrow" w:hAnsi="Arial Narrow"/>
                <w:sz w:val="24"/>
                <w:szCs w:val="24"/>
              </w:rPr>
              <w:t>License</w:t>
            </w:r>
            <w:r w:rsidRPr="00727201">
              <w:rPr>
                <w:rFonts w:ascii="Arial Narrow" w:hAnsi="Arial Narrow"/>
                <w:spacing w:val="-8"/>
                <w:sz w:val="24"/>
                <w:szCs w:val="24"/>
              </w:rPr>
              <w:t xml:space="preserve"> </w:t>
            </w:r>
            <w:r w:rsidRPr="00727201">
              <w:rPr>
                <w:rFonts w:ascii="Arial Narrow" w:hAnsi="Arial Narrow"/>
                <w:sz w:val="24"/>
                <w:szCs w:val="24"/>
              </w:rPr>
              <w:t>Registration</w:t>
            </w:r>
            <w:r w:rsidRPr="00727201">
              <w:rPr>
                <w:rFonts w:ascii="Arial Narrow" w:hAnsi="Arial Narrow"/>
                <w:spacing w:val="-8"/>
                <w:sz w:val="24"/>
                <w:szCs w:val="24"/>
              </w:rPr>
              <w:t xml:space="preserve"> </w:t>
            </w:r>
            <w:r w:rsidRPr="00727201">
              <w:rPr>
                <w:rFonts w:ascii="Arial Narrow" w:hAnsi="Arial Narrow"/>
                <w:sz w:val="24"/>
                <w:szCs w:val="24"/>
              </w:rPr>
              <w:t>Number</w:t>
            </w:r>
            <w:r w:rsidRPr="00727201">
              <w:rPr>
                <w:rFonts w:ascii="Arial Narrow" w:hAnsi="Arial Narrow"/>
                <w:spacing w:val="-8"/>
                <w:sz w:val="24"/>
                <w:szCs w:val="24"/>
              </w:rPr>
              <w:t xml:space="preserve"> </w:t>
            </w:r>
            <w:r w:rsidRPr="00727201">
              <w:rPr>
                <w:rFonts w:ascii="Arial Narrow" w:hAnsi="Arial Narrow"/>
                <w:sz w:val="24"/>
                <w:szCs w:val="24"/>
              </w:rPr>
              <w:t>and Expiring date</w:t>
            </w:r>
          </w:p>
        </w:tc>
        <w:tc>
          <w:tcPr>
            <w:tcW w:w="2434" w:type="pct"/>
          </w:tcPr>
          <w:p w14:paraId="2BD05BBB" w14:textId="77777777" w:rsidR="004B51FE" w:rsidRPr="00727201" w:rsidRDefault="004B51FE">
            <w:pPr>
              <w:pStyle w:val="TableParagraph"/>
              <w:rPr>
                <w:rFonts w:ascii="Arial Narrow" w:hAnsi="Arial Narrow"/>
                <w:sz w:val="24"/>
                <w:szCs w:val="24"/>
              </w:rPr>
            </w:pPr>
          </w:p>
        </w:tc>
      </w:tr>
      <w:tr w:rsidR="004B51FE" w:rsidRPr="00727201" w14:paraId="58568F2A" w14:textId="77777777" w:rsidTr="0092511C">
        <w:trPr>
          <w:trHeight w:val="757"/>
        </w:trPr>
        <w:tc>
          <w:tcPr>
            <w:tcW w:w="228" w:type="pct"/>
          </w:tcPr>
          <w:p w14:paraId="27FB1E14"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7</w:t>
            </w:r>
          </w:p>
        </w:tc>
        <w:tc>
          <w:tcPr>
            <w:tcW w:w="2338" w:type="pct"/>
          </w:tcPr>
          <w:p w14:paraId="67BDB344" w14:textId="77777777" w:rsidR="004B51FE" w:rsidRPr="00727201" w:rsidRDefault="000E3896">
            <w:pPr>
              <w:pStyle w:val="TableParagraph"/>
              <w:ind w:left="108"/>
              <w:rPr>
                <w:rFonts w:ascii="Arial Narrow" w:hAnsi="Arial Narrow"/>
                <w:i/>
                <w:sz w:val="24"/>
                <w:szCs w:val="24"/>
              </w:rPr>
            </w:pPr>
            <w:r w:rsidRPr="00727201">
              <w:rPr>
                <w:rFonts w:ascii="Arial Narrow" w:hAnsi="Arial Narrow"/>
                <w:sz w:val="24"/>
                <w:szCs w:val="24"/>
              </w:rPr>
              <w:t>Name,</w:t>
            </w:r>
            <w:r w:rsidRPr="00727201">
              <w:rPr>
                <w:rFonts w:ascii="Arial Narrow" w:hAnsi="Arial Narrow"/>
                <w:spacing w:val="-7"/>
                <w:sz w:val="24"/>
                <w:szCs w:val="24"/>
              </w:rPr>
              <w:t xml:space="preserve"> </w:t>
            </w:r>
            <w:r w:rsidRPr="00727201">
              <w:rPr>
                <w:rFonts w:ascii="Arial Narrow" w:hAnsi="Arial Narrow"/>
                <w:sz w:val="24"/>
                <w:szCs w:val="24"/>
              </w:rPr>
              <w:t>country</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address</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i/>
                <w:sz w:val="24"/>
                <w:szCs w:val="24"/>
              </w:rPr>
              <w:t>postal</w:t>
            </w:r>
            <w:r w:rsidRPr="00727201">
              <w:rPr>
                <w:rFonts w:ascii="Arial Narrow" w:hAnsi="Arial Narrow"/>
                <w:i/>
                <w:spacing w:val="-4"/>
                <w:sz w:val="24"/>
                <w:szCs w:val="24"/>
              </w:rPr>
              <w:t xml:space="preserve"> </w:t>
            </w:r>
            <w:r w:rsidRPr="00727201">
              <w:rPr>
                <w:rFonts w:ascii="Arial Narrow" w:hAnsi="Arial Narrow"/>
                <w:i/>
                <w:sz w:val="24"/>
                <w:szCs w:val="24"/>
              </w:rPr>
              <w:t>and physical addresses, email, and telephone</w:t>
            </w:r>
          </w:p>
          <w:p w14:paraId="739314E9" w14:textId="77777777" w:rsidR="004B51FE" w:rsidRPr="00727201" w:rsidRDefault="000E3896">
            <w:pPr>
              <w:pStyle w:val="TableParagraph"/>
              <w:spacing w:line="233" w:lineRule="exact"/>
              <w:ind w:left="108"/>
              <w:rPr>
                <w:rFonts w:ascii="Arial Narrow" w:hAnsi="Arial Narrow"/>
                <w:sz w:val="24"/>
                <w:szCs w:val="24"/>
              </w:rPr>
            </w:pPr>
            <w:r w:rsidRPr="00727201">
              <w:rPr>
                <w:rFonts w:ascii="Arial Narrow" w:hAnsi="Arial Narrow"/>
                <w:i/>
                <w:sz w:val="24"/>
                <w:szCs w:val="24"/>
              </w:rPr>
              <w:t>number</w:t>
            </w:r>
            <w:r w:rsidRPr="00727201">
              <w:rPr>
                <w:rFonts w:ascii="Arial Narrow" w:hAnsi="Arial Narrow"/>
                <w:sz w:val="24"/>
                <w:szCs w:val="24"/>
              </w:rPr>
              <w: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Registering</w:t>
            </w:r>
            <w:r w:rsidRPr="00727201">
              <w:rPr>
                <w:rFonts w:ascii="Arial Narrow" w:hAnsi="Arial Narrow"/>
                <w:spacing w:val="-4"/>
                <w:sz w:val="24"/>
                <w:szCs w:val="24"/>
              </w:rPr>
              <w:t xml:space="preserve"> </w:t>
            </w:r>
            <w:r w:rsidRPr="00727201">
              <w:rPr>
                <w:rFonts w:ascii="Arial Narrow" w:hAnsi="Arial Narrow"/>
                <w:spacing w:val="-2"/>
                <w:sz w:val="24"/>
                <w:szCs w:val="24"/>
              </w:rPr>
              <w:t>Body/Agency</w:t>
            </w:r>
          </w:p>
        </w:tc>
        <w:tc>
          <w:tcPr>
            <w:tcW w:w="2434" w:type="pct"/>
          </w:tcPr>
          <w:p w14:paraId="6C962D59" w14:textId="77777777" w:rsidR="004B51FE" w:rsidRPr="00727201" w:rsidRDefault="004B51FE">
            <w:pPr>
              <w:pStyle w:val="TableParagraph"/>
              <w:rPr>
                <w:rFonts w:ascii="Arial Narrow" w:hAnsi="Arial Narrow"/>
                <w:sz w:val="24"/>
                <w:szCs w:val="24"/>
              </w:rPr>
            </w:pPr>
          </w:p>
        </w:tc>
      </w:tr>
      <w:tr w:rsidR="004B51FE" w:rsidRPr="00727201" w14:paraId="013A9D59" w14:textId="77777777" w:rsidTr="0092511C">
        <w:trPr>
          <w:trHeight w:val="254"/>
        </w:trPr>
        <w:tc>
          <w:tcPr>
            <w:tcW w:w="228" w:type="pct"/>
          </w:tcPr>
          <w:p w14:paraId="0BBF2463" w14:textId="77777777" w:rsidR="004B51FE" w:rsidRPr="00727201" w:rsidRDefault="000E3896">
            <w:pPr>
              <w:pStyle w:val="TableParagraph"/>
              <w:spacing w:line="234" w:lineRule="exact"/>
              <w:ind w:left="107"/>
              <w:rPr>
                <w:rFonts w:ascii="Arial Narrow" w:hAnsi="Arial Narrow"/>
                <w:sz w:val="24"/>
                <w:szCs w:val="24"/>
              </w:rPr>
            </w:pPr>
            <w:r w:rsidRPr="00727201">
              <w:rPr>
                <w:rFonts w:ascii="Arial Narrow" w:hAnsi="Arial Narrow"/>
                <w:spacing w:val="-10"/>
                <w:sz w:val="24"/>
                <w:szCs w:val="24"/>
              </w:rPr>
              <w:t>8</w:t>
            </w:r>
          </w:p>
        </w:tc>
        <w:tc>
          <w:tcPr>
            <w:tcW w:w="2338" w:type="pct"/>
          </w:tcPr>
          <w:p w14:paraId="3EE3B38B" w14:textId="77777777" w:rsidR="004B51FE" w:rsidRPr="00727201" w:rsidRDefault="000E3896">
            <w:pPr>
              <w:pStyle w:val="TableParagraph"/>
              <w:spacing w:line="234" w:lineRule="exact"/>
              <w:ind w:left="108"/>
              <w:rPr>
                <w:rFonts w:ascii="Arial Narrow" w:hAnsi="Arial Narrow"/>
                <w:sz w:val="24"/>
                <w:szCs w:val="24"/>
              </w:rPr>
            </w:pPr>
            <w:r w:rsidRPr="00727201">
              <w:rPr>
                <w:rFonts w:ascii="Arial Narrow" w:hAnsi="Arial Narrow"/>
                <w:sz w:val="24"/>
                <w:szCs w:val="24"/>
              </w:rPr>
              <w:t>Description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Nature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Business</w:t>
            </w:r>
          </w:p>
        </w:tc>
        <w:tc>
          <w:tcPr>
            <w:tcW w:w="2434" w:type="pct"/>
          </w:tcPr>
          <w:p w14:paraId="406BC392" w14:textId="77777777" w:rsidR="004B51FE" w:rsidRPr="00727201" w:rsidRDefault="004B51FE">
            <w:pPr>
              <w:pStyle w:val="TableParagraph"/>
              <w:rPr>
                <w:rFonts w:ascii="Arial Narrow" w:hAnsi="Arial Narrow"/>
                <w:sz w:val="24"/>
                <w:szCs w:val="24"/>
              </w:rPr>
            </w:pPr>
          </w:p>
        </w:tc>
      </w:tr>
      <w:tr w:rsidR="004B51FE" w:rsidRPr="00727201" w14:paraId="6E4F720E" w14:textId="77777777" w:rsidTr="0092511C">
        <w:trPr>
          <w:trHeight w:val="505"/>
        </w:trPr>
        <w:tc>
          <w:tcPr>
            <w:tcW w:w="228" w:type="pct"/>
          </w:tcPr>
          <w:p w14:paraId="40B302A0"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10"/>
                <w:sz w:val="24"/>
                <w:szCs w:val="24"/>
              </w:rPr>
              <w:t>9</w:t>
            </w:r>
          </w:p>
        </w:tc>
        <w:tc>
          <w:tcPr>
            <w:tcW w:w="2338" w:type="pct"/>
          </w:tcPr>
          <w:p w14:paraId="2E787CCF" w14:textId="77777777" w:rsidR="004B51FE" w:rsidRPr="00727201" w:rsidRDefault="000E3896">
            <w:pPr>
              <w:pStyle w:val="TableParagraph"/>
              <w:spacing w:line="252" w:lineRule="exact"/>
              <w:ind w:left="108"/>
              <w:rPr>
                <w:rFonts w:ascii="Arial Narrow" w:hAnsi="Arial Narrow"/>
                <w:sz w:val="24"/>
                <w:szCs w:val="24"/>
              </w:rPr>
            </w:pPr>
            <w:r w:rsidRPr="00727201">
              <w:rPr>
                <w:rFonts w:ascii="Arial Narrow" w:hAnsi="Arial Narrow"/>
                <w:sz w:val="24"/>
                <w:szCs w:val="24"/>
              </w:rPr>
              <w:t>Maximum</w:t>
            </w:r>
            <w:r w:rsidRPr="00727201">
              <w:rPr>
                <w:rFonts w:ascii="Arial Narrow" w:hAnsi="Arial Narrow"/>
                <w:spacing w:val="-3"/>
                <w:sz w:val="24"/>
                <w:szCs w:val="24"/>
              </w:rPr>
              <w:t xml:space="preserve"> </w:t>
            </w:r>
            <w:r w:rsidRPr="00727201">
              <w:rPr>
                <w:rFonts w:ascii="Arial Narrow" w:hAnsi="Arial Narrow"/>
                <w:sz w:val="24"/>
                <w:szCs w:val="24"/>
              </w:rPr>
              <w:t>value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business</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 xml:space="preserve">Tenderer </w:t>
            </w:r>
            <w:r w:rsidRPr="00727201">
              <w:rPr>
                <w:rFonts w:ascii="Arial Narrow" w:hAnsi="Arial Narrow"/>
                <w:spacing w:val="-2"/>
                <w:sz w:val="24"/>
                <w:szCs w:val="24"/>
              </w:rPr>
              <w:t>handles.</w:t>
            </w:r>
          </w:p>
        </w:tc>
        <w:tc>
          <w:tcPr>
            <w:tcW w:w="2434" w:type="pct"/>
          </w:tcPr>
          <w:p w14:paraId="5F58D77B" w14:textId="77777777" w:rsidR="004B51FE" w:rsidRPr="00727201" w:rsidRDefault="004B51FE">
            <w:pPr>
              <w:pStyle w:val="TableParagraph"/>
              <w:rPr>
                <w:rFonts w:ascii="Arial Narrow" w:hAnsi="Arial Narrow"/>
                <w:sz w:val="24"/>
                <w:szCs w:val="24"/>
              </w:rPr>
            </w:pPr>
          </w:p>
        </w:tc>
      </w:tr>
      <w:tr w:rsidR="004B51FE" w:rsidRPr="00727201" w14:paraId="40CD7DAC" w14:textId="77777777" w:rsidTr="0092511C">
        <w:trPr>
          <w:trHeight w:val="1415"/>
        </w:trPr>
        <w:tc>
          <w:tcPr>
            <w:tcW w:w="228" w:type="pct"/>
          </w:tcPr>
          <w:p w14:paraId="78D78442" w14:textId="77777777" w:rsidR="004B51FE" w:rsidRPr="00727201" w:rsidRDefault="000E3896">
            <w:pPr>
              <w:pStyle w:val="TableParagraph"/>
              <w:spacing w:line="251" w:lineRule="exact"/>
              <w:ind w:left="107"/>
              <w:rPr>
                <w:rFonts w:ascii="Arial Narrow" w:hAnsi="Arial Narrow"/>
                <w:sz w:val="24"/>
                <w:szCs w:val="24"/>
              </w:rPr>
            </w:pPr>
            <w:r w:rsidRPr="00727201">
              <w:rPr>
                <w:rFonts w:ascii="Arial Narrow" w:hAnsi="Arial Narrow"/>
                <w:spacing w:val="-5"/>
                <w:sz w:val="24"/>
                <w:szCs w:val="24"/>
              </w:rPr>
              <w:t>10</w:t>
            </w:r>
          </w:p>
        </w:tc>
        <w:tc>
          <w:tcPr>
            <w:tcW w:w="2338" w:type="pct"/>
          </w:tcPr>
          <w:p w14:paraId="52C1A4A1" w14:textId="2B55DC64" w:rsidR="004B51FE" w:rsidRPr="00727201" w:rsidRDefault="000E3896" w:rsidP="00CC297C">
            <w:pPr>
              <w:pStyle w:val="TableParagraph"/>
              <w:spacing w:before="1" w:line="276" w:lineRule="auto"/>
              <w:ind w:left="108" w:right="119"/>
              <w:rPr>
                <w:rFonts w:ascii="Arial Narrow" w:hAnsi="Arial Narrow"/>
                <w:sz w:val="24"/>
                <w:szCs w:val="24"/>
              </w:rPr>
            </w:pPr>
            <w:r w:rsidRPr="00727201">
              <w:rPr>
                <w:rFonts w:ascii="Arial Narrow" w:hAnsi="Arial Narrow"/>
                <w:sz w:val="24"/>
                <w:szCs w:val="24"/>
              </w:rPr>
              <w:t>State if Tenders Company is listed in stock exchange,</w:t>
            </w:r>
            <w:r w:rsidRPr="00727201">
              <w:rPr>
                <w:rFonts w:ascii="Arial Narrow" w:hAnsi="Arial Narrow"/>
                <w:spacing w:val="-2"/>
                <w:sz w:val="24"/>
                <w:szCs w:val="24"/>
              </w:rPr>
              <w:t xml:space="preserve"> </w:t>
            </w:r>
            <w:r w:rsidRPr="00727201">
              <w:rPr>
                <w:rFonts w:ascii="Arial Narrow" w:hAnsi="Arial Narrow"/>
                <w:sz w:val="24"/>
                <w:szCs w:val="24"/>
              </w:rPr>
              <w:t>give</w:t>
            </w:r>
            <w:r w:rsidRPr="00727201">
              <w:rPr>
                <w:rFonts w:ascii="Arial Narrow" w:hAnsi="Arial Narrow"/>
                <w:spacing w:val="-2"/>
                <w:sz w:val="24"/>
                <w:szCs w:val="24"/>
              </w:rPr>
              <w:t xml:space="preserve"> </w:t>
            </w: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address</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i/>
                <w:sz w:val="24"/>
                <w:szCs w:val="24"/>
              </w:rPr>
              <w:t>postal and</w:t>
            </w:r>
            <w:r w:rsidRPr="00727201">
              <w:rPr>
                <w:rFonts w:ascii="Arial Narrow" w:hAnsi="Arial Narrow"/>
                <w:i/>
                <w:spacing w:val="-8"/>
                <w:sz w:val="24"/>
                <w:szCs w:val="24"/>
              </w:rPr>
              <w:t xml:space="preserve"> </w:t>
            </w:r>
            <w:r w:rsidRPr="00727201">
              <w:rPr>
                <w:rFonts w:ascii="Arial Narrow" w:hAnsi="Arial Narrow"/>
                <w:i/>
                <w:sz w:val="24"/>
                <w:szCs w:val="24"/>
              </w:rPr>
              <w:t>physical</w:t>
            </w:r>
            <w:r w:rsidRPr="00727201">
              <w:rPr>
                <w:rFonts w:ascii="Arial Narrow" w:hAnsi="Arial Narrow"/>
                <w:i/>
                <w:spacing w:val="-7"/>
                <w:sz w:val="24"/>
                <w:szCs w:val="24"/>
              </w:rPr>
              <w:t xml:space="preserve"> </w:t>
            </w:r>
            <w:r w:rsidRPr="00727201">
              <w:rPr>
                <w:rFonts w:ascii="Arial Narrow" w:hAnsi="Arial Narrow"/>
                <w:i/>
                <w:sz w:val="24"/>
                <w:szCs w:val="24"/>
              </w:rPr>
              <w:t>addresses,</w:t>
            </w:r>
            <w:r w:rsidRPr="00727201">
              <w:rPr>
                <w:rFonts w:ascii="Arial Narrow" w:hAnsi="Arial Narrow"/>
                <w:i/>
                <w:spacing w:val="-8"/>
                <w:sz w:val="24"/>
                <w:szCs w:val="24"/>
              </w:rPr>
              <w:t xml:space="preserve"> </w:t>
            </w:r>
            <w:r w:rsidRPr="00727201">
              <w:rPr>
                <w:rFonts w:ascii="Arial Narrow" w:hAnsi="Arial Narrow"/>
                <w:i/>
                <w:sz w:val="24"/>
                <w:szCs w:val="24"/>
              </w:rPr>
              <w:t>email,</w:t>
            </w:r>
            <w:r w:rsidRPr="00727201">
              <w:rPr>
                <w:rFonts w:ascii="Arial Narrow" w:hAnsi="Arial Narrow"/>
                <w:i/>
                <w:spacing w:val="-10"/>
                <w:sz w:val="24"/>
                <w:szCs w:val="24"/>
              </w:rPr>
              <w:t xml:space="preserve"> </w:t>
            </w:r>
            <w:r w:rsidRPr="00727201">
              <w:rPr>
                <w:rFonts w:ascii="Arial Narrow" w:hAnsi="Arial Narrow"/>
                <w:i/>
                <w:sz w:val="24"/>
                <w:szCs w:val="24"/>
              </w:rPr>
              <w:t>and</w:t>
            </w:r>
            <w:r w:rsidRPr="00727201">
              <w:rPr>
                <w:rFonts w:ascii="Arial Narrow" w:hAnsi="Arial Narrow"/>
                <w:i/>
                <w:spacing w:val="-8"/>
                <w:sz w:val="24"/>
                <w:szCs w:val="24"/>
              </w:rPr>
              <w:t xml:space="preserve"> </w:t>
            </w:r>
            <w:r w:rsidRPr="00727201">
              <w:rPr>
                <w:rFonts w:ascii="Arial Narrow" w:hAnsi="Arial Narrow"/>
                <w:i/>
                <w:sz w:val="24"/>
                <w:szCs w:val="24"/>
              </w:rPr>
              <w:t>telephone number</w:t>
            </w:r>
            <w:r w:rsidRPr="00727201">
              <w:rPr>
                <w:rFonts w:ascii="Arial Narrow" w:hAnsi="Arial Narrow"/>
                <w:sz w:val="24"/>
                <w:szCs w:val="24"/>
              </w:rPr>
              <w:t>) of</w:t>
            </w:r>
            <w:r w:rsidR="00CC297C" w:rsidRPr="00727201">
              <w:rPr>
                <w:rFonts w:ascii="Arial Narrow" w:hAnsi="Arial Narrow"/>
                <w:sz w:val="24"/>
                <w:szCs w:val="24"/>
              </w:rPr>
              <w:t xml:space="preserve"> </w:t>
            </w:r>
            <w:r w:rsidRPr="00727201">
              <w:rPr>
                <w:rFonts w:ascii="Arial Narrow" w:hAnsi="Arial Narrow"/>
                <w:sz w:val="24"/>
                <w:szCs w:val="24"/>
              </w:rPr>
              <w:t>state</w:t>
            </w:r>
            <w:r w:rsidRPr="00727201">
              <w:rPr>
                <w:rFonts w:ascii="Arial Narrow" w:hAnsi="Arial Narrow"/>
                <w:spacing w:val="-3"/>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stock</w:t>
            </w:r>
            <w:r w:rsidRPr="00727201">
              <w:rPr>
                <w:rFonts w:ascii="Arial Narrow" w:hAnsi="Arial Narrow"/>
                <w:spacing w:val="-3"/>
                <w:sz w:val="24"/>
                <w:szCs w:val="24"/>
              </w:rPr>
              <w:t xml:space="preserve"> </w:t>
            </w:r>
            <w:r w:rsidRPr="00727201">
              <w:rPr>
                <w:rFonts w:ascii="Arial Narrow" w:hAnsi="Arial Narrow"/>
                <w:spacing w:val="-2"/>
                <w:sz w:val="24"/>
                <w:szCs w:val="24"/>
              </w:rPr>
              <w:t>exchange</w:t>
            </w:r>
          </w:p>
        </w:tc>
        <w:tc>
          <w:tcPr>
            <w:tcW w:w="2434" w:type="pct"/>
          </w:tcPr>
          <w:p w14:paraId="69D58EA0" w14:textId="77777777" w:rsidR="004B51FE" w:rsidRPr="00727201" w:rsidRDefault="004B51FE">
            <w:pPr>
              <w:pStyle w:val="TableParagraph"/>
              <w:rPr>
                <w:rFonts w:ascii="Arial Narrow" w:hAnsi="Arial Narrow"/>
                <w:sz w:val="24"/>
                <w:szCs w:val="24"/>
              </w:rPr>
            </w:pPr>
          </w:p>
        </w:tc>
      </w:tr>
    </w:tbl>
    <w:p w14:paraId="265AF864" w14:textId="77777777" w:rsidR="00F92FAA" w:rsidRPr="00727201" w:rsidRDefault="00F92FAA" w:rsidP="00F92FAA">
      <w:pPr>
        <w:rPr>
          <w:rFonts w:ascii="Arial Narrow" w:hAnsi="Arial Narrow"/>
          <w:sz w:val="24"/>
          <w:szCs w:val="24"/>
        </w:rPr>
      </w:pPr>
    </w:p>
    <w:p w14:paraId="0AF7E40E" w14:textId="77777777" w:rsidR="004B51FE" w:rsidRPr="00727201" w:rsidRDefault="00F92FAA" w:rsidP="00B3424D">
      <w:pPr>
        <w:tabs>
          <w:tab w:val="left" w:pos="567"/>
        </w:tabs>
        <w:rPr>
          <w:rFonts w:ascii="Arial Narrow" w:hAnsi="Arial Narrow"/>
          <w:b/>
          <w:sz w:val="24"/>
          <w:szCs w:val="24"/>
        </w:rPr>
      </w:pPr>
      <w:r w:rsidRPr="00727201">
        <w:rPr>
          <w:rFonts w:ascii="Arial Narrow" w:hAnsi="Arial Narrow"/>
          <w:sz w:val="24"/>
          <w:szCs w:val="24"/>
        </w:rPr>
        <w:tab/>
      </w:r>
      <w:r w:rsidR="000E3896" w:rsidRPr="00727201">
        <w:rPr>
          <w:rFonts w:ascii="Arial Narrow" w:hAnsi="Arial Narrow"/>
          <w:b/>
          <w:sz w:val="24"/>
          <w:szCs w:val="24"/>
          <w:u w:val="single" w:color="221F1F"/>
        </w:rPr>
        <w:t>General</w:t>
      </w:r>
      <w:r w:rsidR="000E3896" w:rsidRPr="00727201">
        <w:rPr>
          <w:rFonts w:ascii="Arial Narrow" w:hAnsi="Arial Narrow"/>
          <w:b/>
          <w:spacing w:val="-8"/>
          <w:sz w:val="24"/>
          <w:szCs w:val="24"/>
          <w:u w:val="single" w:color="221F1F"/>
        </w:rPr>
        <w:t xml:space="preserve"> </w:t>
      </w:r>
      <w:r w:rsidR="000E3896" w:rsidRPr="00727201">
        <w:rPr>
          <w:rFonts w:ascii="Arial Narrow" w:hAnsi="Arial Narrow"/>
          <w:b/>
          <w:sz w:val="24"/>
          <w:szCs w:val="24"/>
          <w:u w:val="single" w:color="221F1F"/>
        </w:rPr>
        <w:t>and</w:t>
      </w:r>
      <w:r w:rsidR="000E3896" w:rsidRPr="00727201">
        <w:rPr>
          <w:rFonts w:ascii="Arial Narrow" w:hAnsi="Arial Narrow"/>
          <w:b/>
          <w:spacing w:val="-7"/>
          <w:sz w:val="24"/>
          <w:szCs w:val="24"/>
          <w:u w:val="single" w:color="221F1F"/>
        </w:rPr>
        <w:t xml:space="preserve"> </w:t>
      </w:r>
      <w:r w:rsidR="000E3896" w:rsidRPr="00727201">
        <w:rPr>
          <w:rFonts w:ascii="Arial Narrow" w:hAnsi="Arial Narrow"/>
          <w:b/>
          <w:sz w:val="24"/>
          <w:szCs w:val="24"/>
          <w:u w:val="single" w:color="221F1F"/>
        </w:rPr>
        <w:t>Specific</w:t>
      </w:r>
      <w:r w:rsidR="000E3896" w:rsidRPr="00727201">
        <w:rPr>
          <w:rFonts w:ascii="Arial Narrow" w:hAnsi="Arial Narrow"/>
          <w:b/>
          <w:spacing w:val="-7"/>
          <w:sz w:val="24"/>
          <w:szCs w:val="24"/>
          <w:u w:val="single" w:color="221F1F"/>
        </w:rPr>
        <w:t xml:space="preserve"> </w:t>
      </w:r>
      <w:r w:rsidR="000E3896" w:rsidRPr="00727201">
        <w:rPr>
          <w:rFonts w:ascii="Arial Narrow" w:hAnsi="Arial Narrow"/>
          <w:b/>
          <w:spacing w:val="-2"/>
          <w:sz w:val="24"/>
          <w:szCs w:val="24"/>
          <w:u w:val="single" w:color="221F1F"/>
        </w:rPr>
        <w:t>Details</w:t>
      </w:r>
    </w:p>
    <w:p w14:paraId="62F4AAC0" w14:textId="77777777" w:rsidR="004B51FE" w:rsidRPr="00727201" w:rsidRDefault="000E3896" w:rsidP="00452BC5">
      <w:pPr>
        <w:pStyle w:val="ListParagraph"/>
        <w:numPr>
          <w:ilvl w:val="2"/>
          <w:numId w:val="45"/>
        </w:numPr>
        <w:tabs>
          <w:tab w:val="left" w:pos="1134"/>
        </w:tabs>
        <w:spacing w:before="235"/>
        <w:ind w:left="1540" w:hanging="973"/>
        <w:rPr>
          <w:rFonts w:ascii="Arial Narrow" w:hAnsi="Arial Narrow"/>
          <w:sz w:val="24"/>
          <w:szCs w:val="24"/>
        </w:rPr>
      </w:pPr>
      <w:r w:rsidRPr="00727201">
        <w:rPr>
          <w:rFonts w:ascii="Arial Narrow" w:hAnsi="Arial Narrow"/>
          <w:b/>
          <w:sz w:val="24"/>
          <w:szCs w:val="24"/>
        </w:rPr>
        <w:t>Sole</w:t>
      </w:r>
      <w:r w:rsidRPr="00727201">
        <w:rPr>
          <w:rFonts w:ascii="Arial Narrow" w:hAnsi="Arial Narrow"/>
          <w:b/>
          <w:spacing w:val="-13"/>
          <w:sz w:val="24"/>
          <w:szCs w:val="24"/>
        </w:rPr>
        <w:t xml:space="preserve"> </w:t>
      </w:r>
      <w:r w:rsidRPr="00727201">
        <w:rPr>
          <w:rFonts w:ascii="Arial Narrow" w:hAnsi="Arial Narrow"/>
          <w:b/>
          <w:sz w:val="24"/>
          <w:szCs w:val="24"/>
        </w:rPr>
        <w:t>Proprietor,</w:t>
      </w:r>
      <w:r w:rsidRPr="00727201">
        <w:rPr>
          <w:rFonts w:ascii="Arial Narrow" w:hAnsi="Arial Narrow"/>
          <w:b/>
          <w:spacing w:val="-13"/>
          <w:sz w:val="24"/>
          <w:szCs w:val="24"/>
        </w:rPr>
        <w:t xml:space="preserve"> </w:t>
      </w:r>
      <w:r w:rsidRPr="00727201">
        <w:rPr>
          <w:rFonts w:ascii="Arial Narrow" w:hAnsi="Arial Narrow"/>
          <w:sz w:val="24"/>
          <w:szCs w:val="24"/>
        </w:rPr>
        <w:t>provide</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following</w:t>
      </w:r>
      <w:r w:rsidRPr="00727201">
        <w:rPr>
          <w:rFonts w:ascii="Arial Narrow" w:hAnsi="Arial Narrow"/>
          <w:spacing w:val="-10"/>
          <w:sz w:val="24"/>
          <w:szCs w:val="24"/>
        </w:rPr>
        <w:t xml:space="preserve"> </w:t>
      </w:r>
      <w:r w:rsidRPr="00727201">
        <w:rPr>
          <w:rFonts w:ascii="Arial Narrow" w:hAnsi="Arial Narrow"/>
          <w:spacing w:val="-2"/>
          <w:sz w:val="24"/>
          <w:szCs w:val="24"/>
        </w:rPr>
        <w:t>details.</w:t>
      </w:r>
    </w:p>
    <w:p w14:paraId="7A926434" w14:textId="77777777" w:rsidR="006545BF" w:rsidRPr="00727201" w:rsidRDefault="000E3896" w:rsidP="006545BF">
      <w:pPr>
        <w:pStyle w:val="BodyText"/>
        <w:tabs>
          <w:tab w:val="left" w:pos="5451"/>
          <w:tab w:val="left" w:pos="9490"/>
        </w:tabs>
        <w:spacing w:before="234" w:line="248" w:lineRule="exact"/>
        <w:ind w:right="121" w:firstLine="567"/>
        <w:rPr>
          <w:rFonts w:ascii="Arial Narrow" w:hAnsi="Arial Narrow"/>
          <w:sz w:val="24"/>
          <w:szCs w:val="24"/>
          <w:u w:val="single" w:color="211E1F"/>
        </w:rPr>
      </w:pPr>
      <w:r w:rsidRPr="00727201">
        <w:rPr>
          <w:rFonts w:ascii="Arial Narrow" w:hAnsi="Arial Narrow"/>
          <w:noProof/>
          <w:sz w:val="24"/>
          <w:szCs w:val="24"/>
        </w:rPr>
        <mc:AlternateContent>
          <mc:Choice Requires="wps">
            <w:drawing>
              <wp:anchor distT="0" distB="0" distL="0" distR="0" simplePos="0" relativeHeight="251637760" behindDoc="0" locked="0" layoutInCell="1" allowOverlap="1" wp14:anchorId="398D620A" wp14:editId="7FF6F3FE">
                <wp:simplePos x="0" y="0"/>
                <wp:positionH relativeFrom="page">
                  <wp:posOffset>6929373</wp:posOffset>
                </wp:positionH>
                <wp:positionV relativeFrom="paragraph">
                  <wp:posOffset>294286</wp:posOffset>
                </wp:positionV>
                <wp:extent cx="33655"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52FCF73D" id="Graphic 23" o:spid="_x0000_s1026" style="position:absolute;margin-left:545.6pt;margin-top:23.15pt;width:2.65pt;height:.5pt;z-index:251637760;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" path="m33527,l,,,6096r33527,l33527,xe" fillcolor="#211e1f" stroked="f">
                <v:path arrowok="t"/>
                <w10:wrap anchorx="page"/>
              </v:shape>
            </w:pict>
          </mc:Fallback>
        </mc:AlternateContent>
      </w:r>
      <w:r w:rsidRPr="00727201">
        <w:rPr>
          <w:rFonts w:ascii="Arial Narrow" w:hAnsi="Arial Narrow"/>
          <w:sz w:val="24"/>
          <w:szCs w:val="24"/>
        </w:rPr>
        <w:t>Name</w:t>
      </w:r>
      <w:r w:rsidRPr="00727201">
        <w:rPr>
          <w:rFonts w:ascii="Arial Narrow" w:hAnsi="Arial Narrow"/>
          <w:spacing w:val="-5"/>
          <w:sz w:val="24"/>
          <w:szCs w:val="24"/>
        </w:rPr>
        <w:t xml:space="preserve"> </w:t>
      </w:r>
      <w:r w:rsidRPr="00727201">
        <w:rPr>
          <w:rFonts w:ascii="Arial Narrow" w:hAnsi="Arial Narrow"/>
          <w:sz w:val="24"/>
          <w:szCs w:val="24"/>
        </w:rPr>
        <w:t xml:space="preserve">in </w:t>
      </w:r>
      <w:r w:rsidRPr="00727201">
        <w:rPr>
          <w:rFonts w:ascii="Arial Narrow" w:hAnsi="Arial Narrow"/>
          <w:spacing w:val="-4"/>
          <w:sz w:val="24"/>
          <w:szCs w:val="24"/>
        </w:rPr>
        <w:t>full</w:t>
      </w:r>
      <w:r w:rsidR="000E0514" w:rsidRPr="00727201">
        <w:rPr>
          <w:rFonts w:ascii="Arial Narrow" w:hAnsi="Arial Narrow"/>
          <w:spacing w:val="-4"/>
          <w:sz w:val="24"/>
          <w:szCs w:val="24"/>
        </w:rPr>
        <w:t>………………………………………...</w:t>
      </w:r>
      <w:r w:rsidRPr="00727201">
        <w:rPr>
          <w:rFonts w:ascii="Arial Narrow" w:hAnsi="Arial Narrow"/>
          <w:spacing w:val="-5"/>
          <w:sz w:val="24"/>
          <w:szCs w:val="24"/>
        </w:rPr>
        <w:t>Age</w:t>
      </w:r>
      <w:r w:rsidR="00B3424D" w:rsidRPr="00727201">
        <w:rPr>
          <w:rFonts w:ascii="Arial Narrow" w:hAnsi="Arial Narrow"/>
          <w:spacing w:val="-5"/>
          <w:sz w:val="24"/>
          <w:szCs w:val="24"/>
        </w:rPr>
        <w:t>……........................................</w:t>
      </w:r>
      <w:r w:rsidRPr="00727201">
        <w:rPr>
          <w:rFonts w:ascii="Arial Narrow" w:hAnsi="Arial Narrow"/>
          <w:spacing w:val="-2"/>
          <w:sz w:val="24"/>
          <w:szCs w:val="24"/>
        </w:rPr>
        <w:t>Nationality</w:t>
      </w:r>
    </w:p>
    <w:p w14:paraId="399F79FD" w14:textId="7B236837" w:rsidR="004B51FE" w:rsidRPr="00727201" w:rsidRDefault="006545BF" w:rsidP="006545BF">
      <w:pPr>
        <w:pStyle w:val="BodyText"/>
        <w:tabs>
          <w:tab w:val="left" w:pos="5451"/>
          <w:tab w:val="left" w:pos="9490"/>
        </w:tabs>
        <w:spacing w:before="234" w:line="248" w:lineRule="exact"/>
        <w:ind w:right="121" w:firstLine="567"/>
        <w:rPr>
          <w:rFonts w:ascii="Arial Narrow" w:hAnsi="Arial Narrow"/>
          <w:sz w:val="24"/>
          <w:szCs w:val="24"/>
        </w:rPr>
      </w:pPr>
      <w:r w:rsidRPr="00727201">
        <w:rPr>
          <w:rFonts w:ascii="Arial Narrow" w:hAnsi="Arial Narrow"/>
          <w:sz w:val="24"/>
          <w:szCs w:val="24"/>
          <w:u w:color="211E1F"/>
        </w:rPr>
        <w:t>………………</w:t>
      </w:r>
      <w:r w:rsidR="000E3896" w:rsidRPr="00727201">
        <w:rPr>
          <w:rFonts w:ascii="Arial Narrow" w:hAnsi="Arial Narrow"/>
          <w:sz w:val="24"/>
          <w:szCs w:val="24"/>
        </w:rPr>
        <w:t>Country</w:t>
      </w:r>
      <w:r w:rsidR="000E3896" w:rsidRPr="00727201">
        <w:rPr>
          <w:rFonts w:ascii="Arial Narrow" w:hAnsi="Arial Narrow"/>
          <w:spacing w:val="-4"/>
          <w:sz w:val="24"/>
          <w:szCs w:val="24"/>
        </w:rPr>
        <w:t xml:space="preserve"> </w:t>
      </w:r>
      <w:r w:rsidR="000E3896" w:rsidRPr="00727201">
        <w:rPr>
          <w:rFonts w:ascii="Arial Narrow" w:hAnsi="Arial Narrow"/>
          <w:sz w:val="24"/>
          <w:szCs w:val="24"/>
        </w:rPr>
        <w:t>of</w:t>
      </w:r>
      <w:r w:rsidR="000E3896" w:rsidRPr="00727201">
        <w:rPr>
          <w:rFonts w:ascii="Arial Narrow" w:hAnsi="Arial Narrow"/>
          <w:spacing w:val="-1"/>
          <w:sz w:val="24"/>
          <w:szCs w:val="24"/>
        </w:rPr>
        <w:t xml:space="preserve"> </w:t>
      </w:r>
      <w:r w:rsidR="000E3896" w:rsidRPr="00727201">
        <w:rPr>
          <w:rFonts w:ascii="Arial Narrow" w:hAnsi="Arial Narrow"/>
          <w:spacing w:val="-2"/>
          <w:sz w:val="24"/>
          <w:szCs w:val="24"/>
        </w:rPr>
        <w:t>Origin</w:t>
      </w:r>
      <w:r w:rsidR="000E0514" w:rsidRPr="00727201">
        <w:rPr>
          <w:rFonts w:ascii="Arial Narrow" w:hAnsi="Arial Narrow"/>
          <w:spacing w:val="-2"/>
          <w:sz w:val="24"/>
          <w:szCs w:val="24"/>
        </w:rPr>
        <w:t xml:space="preserve"> …………….</w:t>
      </w:r>
      <w:r w:rsidR="000E3896" w:rsidRPr="00727201">
        <w:rPr>
          <w:rFonts w:ascii="Arial Narrow" w:hAnsi="Arial Narrow"/>
          <w:sz w:val="24"/>
          <w:szCs w:val="24"/>
        </w:rPr>
        <w:t xml:space="preserve">Citizenship </w:t>
      </w:r>
      <w:r w:rsidRPr="00727201">
        <w:rPr>
          <w:rFonts w:ascii="Arial Narrow" w:hAnsi="Arial Narrow"/>
          <w:sz w:val="24"/>
          <w:szCs w:val="24"/>
        </w:rPr>
        <w:t>……………………</w:t>
      </w:r>
    </w:p>
    <w:p w14:paraId="1573A9AF" w14:textId="543B2DDE" w:rsidR="0092511C" w:rsidRPr="00727201" w:rsidRDefault="000E3896" w:rsidP="00452BC5">
      <w:pPr>
        <w:pStyle w:val="ListParagraph"/>
        <w:numPr>
          <w:ilvl w:val="2"/>
          <w:numId w:val="45"/>
        </w:numPr>
        <w:tabs>
          <w:tab w:val="left" w:pos="1540"/>
        </w:tabs>
        <w:spacing w:before="250"/>
        <w:ind w:left="1540" w:hanging="544"/>
        <w:rPr>
          <w:rFonts w:ascii="Arial Narrow" w:hAnsi="Arial Narrow"/>
          <w:sz w:val="24"/>
          <w:szCs w:val="24"/>
        </w:rPr>
      </w:pPr>
      <w:r w:rsidRPr="00727201">
        <w:rPr>
          <w:rFonts w:ascii="Arial Narrow" w:hAnsi="Arial Narrow"/>
          <w:b/>
          <w:sz w:val="24"/>
          <w:szCs w:val="24"/>
        </w:rPr>
        <w:t>Partnership,</w:t>
      </w:r>
      <w:r w:rsidRPr="00727201">
        <w:rPr>
          <w:rFonts w:ascii="Arial Narrow" w:hAnsi="Arial Narrow"/>
          <w:b/>
          <w:spacing w:val="-6"/>
          <w:sz w:val="24"/>
          <w:szCs w:val="24"/>
        </w:rPr>
        <w:t xml:space="preserve"> </w:t>
      </w:r>
      <w:r w:rsidRPr="00727201">
        <w:rPr>
          <w:rFonts w:ascii="Arial Narrow" w:hAnsi="Arial Narrow"/>
          <w:sz w:val="24"/>
          <w:szCs w:val="24"/>
        </w:rPr>
        <w:t>provide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following</w:t>
      </w:r>
      <w:r w:rsidRPr="00727201">
        <w:rPr>
          <w:rFonts w:ascii="Arial Narrow" w:hAnsi="Arial Narrow"/>
          <w:spacing w:val="-5"/>
          <w:sz w:val="24"/>
          <w:szCs w:val="24"/>
        </w:rPr>
        <w:t xml:space="preserve"> </w:t>
      </w:r>
      <w:r w:rsidRPr="00727201">
        <w:rPr>
          <w:rFonts w:ascii="Arial Narrow" w:hAnsi="Arial Narrow"/>
          <w:spacing w:val="-2"/>
          <w:sz w:val="24"/>
          <w:szCs w:val="24"/>
        </w:rPr>
        <w:t>details.</w:t>
      </w: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2989"/>
        <w:gridCol w:w="1913"/>
        <w:gridCol w:w="1916"/>
        <w:gridCol w:w="2209"/>
      </w:tblGrid>
      <w:tr w:rsidR="004B51FE" w:rsidRPr="00727201" w14:paraId="048CEB51" w14:textId="77777777">
        <w:trPr>
          <w:trHeight w:val="251"/>
        </w:trPr>
        <w:tc>
          <w:tcPr>
            <w:tcW w:w="422" w:type="dxa"/>
            <w:shd w:val="clear" w:color="auto" w:fill="E7E6E6"/>
          </w:tcPr>
          <w:p w14:paraId="2601CB51" w14:textId="77777777" w:rsidR="004B51FE" w:rsidRPr="00727201" w:rsidRDefault="004B51FE">
            <w:pPr>
              <w:pStyle w:val="TableParagraph"/>
              <w:rPr>
                <w:rFonts w:ascii="Arial Narrow" w:hAnsi="Arial Narrow"/>
                <w:sz w:val="24"/>
                <w:szCs w:val="24"/>
              </w:rPr>
            </w:pPr>
          </w:p>
        </w:tc>
        <w:tc>
          <w:tcPr>
            <w:tcW w:w="2989" w:type="dxa"/>
            <w:shd w:val="clear" w:color="auto" w:fill="E7E6E6"/>
          </w:tcPr>
          <w:p w14:paraId="2DE1A6C3" w14:textId="77777777" w:rsidR="004B51FE" w:rsidRPr="00727201" w:rsidRDefault="000E3896">
            <w:pPr>
              <w:pStyle w:val="TableParagraph"/>
              <w:spacing w:line="232" w:lineRule="exact"/>
              <w:ind w:left="106"/>
              <w:rPr>
                <w:rFonts w:ascii="Arial Narrow" w:hAnsi="Arial Narrow"/>
                <w:b/>
                <w:sz w:val="24"/>
                <w:szCs w:val="24"/>
              </w:rPr>
            </w:pPr>
            <w:r w:rsidRPr="00727201">
              <w:rPr>
                <w:rFonts w:ascii="Arial Narrow" w:hAnsi="Arial Narrow"/>
                <w:b/>
                <w:sz w:val="24"/>
                <w:szCs w:val="24"/>
              </w:rPr>
              <w:t>Names</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Partners</w:t>
            </w:r>
          </w:p>
        </w:tc>
        <w:tc>
          <w:tcPr>
            <w:tcW w:w="1913" w:type="dxa"/>
            <w:shd w:val="clear" w:color="auto" w:fill="E7E6E6"/>
          </w:tcPr>
          <w:p w14:paraId="44C7537E"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Nationality</w:t>
            </w:r>
          </w:p>
        </w:tc>
        <w:tc>
          <w:tcPr>
            <w:tcW w:w="1916" w:type="dxa"/>
            <w:shd w:val="clear" w:color="auto" w:fill="E7E6E6"/>
          </w:tcPr>
          <w:p w14:paraId="2DDADBA5"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Citizenship</w:t>
            </w:r>
          </w:p>
        </w:tc>
        <w:tc>
          <w:tcPr>
            <w:tcW w:w="2209" w:type="dxa"/>
            <w:shd w:val="clear" w:color="auto" w:fill="E7E6E6"/>
          </w:tcPr>
          <w:p w14:paraId="40291EBC" w14:textId="77777777" w:rsidR="004B51FE" w:rsidRPr="00727201" w:rsidRDefault="000E3896">
            <w:pPr>
              <w:pStyle w:val="TableParagraph"/>
              <w:spacing w:line="232" w:lineRule="exact"/>
              <w:ind w:left="10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4"/>
                <w:sz w:val="24"/>
                <w:szCs w:val="24"/>
              </w:rPr>
              <w:t xml:space="preserve"> </w:t>
            </w:r>
            <w:r w:rsidRPr="00727201">
              <w:rPr>
                <w:rFonts w:ascii="Arial Narrow" w:hAnsi="Arial Narrow"/>
                <w:b/>
                <w:sz w:val="24"/>
                <w:szCs w:val="24"/>
              </w:rPr>
              <w:t>Shares</w:t>
            </w:r>
            <w:r w:rsidRPr="00727201">
              <w:rPr>
                <w:rFonts w:ascii="Arial Narrow" w:hAnsi="Arial Narrow"/>
                <w:b/>
                <w:spacing w:val="-1"/>
                <w:sz w:val="24"/>
                <w:szCs w:val="24"/>
              </w:rPr>
              <w:t xml:space="preserve"> </w:t>
            </w:r>
            <w:r w:rsidRPr="00727201">
              <w:rPr>
                <w:rFonts w:ascii="Arial Narrow" w:hAnsi="Arial Narrow"/>
                <w:b/>
                <w:spacing w:val="-2"/>
                <w:sz w:val="24"/>
                <w:szCs w:val="24"/>
              </w:rPr>
              <w:t>owned</w:t>
            </w:r>
          </w:p>
        </w:tc>
      </w:tr>
      <w:tr w:rsidR="004B51FE" w:rsidRPr="00727201" w14:paraId="65BD45F6" w14:textId="77777777">
        <w:trPr>
          <w:trHeight w:val="254"/>
        </w:trPr>
        <w:tc>
          <w:tcPr>
            <w:tcW w:w="422" w:type="dxa"/>
          </w:tcPr>
          <w:p w14:paraId="2D2C2DD0" w14:textId="77777777" w:rsidR="004B51FE" w:rsidRPr="00727201" w:rsidRDefault="000E3896">
            <w:pPr>
              <w:pStyle w:val="TableParagraph"/>
              <w:spacing w:line="234" w:lineRule="exact"/>
              <w:ind w:right="85"/>
              <w:jc w:val="center"/>
              <w:rPr>
                <w:rFonts w:ascii="Arial Narrow" w:hAnsi="Arial Narrow"/>
                <w:sz w:val="24"/>
                <w:szCs w:val="24"/>
              </w:rPr>
            </w:pPr>
            <w:r w:rsidRPr="00727201">
              <w:rPr>
                <w:rFonts w:ascii="Arial Narrow" w:hAnsi="Arial Narrow"/>
                <w:spacing w:val="-10"/>
                <w:sz w:val="24"/>
                <w:szCs w:val="24"/>
              </w:rPr>
              <w:t>1</w:t>
            </w:r>
          </w:p>
        </w:tc>
        <w:tc>
          <w:tcPr>
            <w:tcW w:w="2989" w:type="dxa"/>
          </w:tcPr>
          <w:p w14:paraId="12E63E8F" w14:textId="77777777" w:rsidR="004B51FE" w:rsidRPr="00727201" w:rsidRDefault="004B51FE">
            <w:pPr>
              <w:pStyle w:val="TableParagraph"/>
              <w:rPr>
                <w:rFonts w:ascii="Arial Narrow" w:hAnsi="Arial Narrow"/>
                <w:sz w:val="24"/>
                <w:szCs w:val="24"/>
              </w:rPr>
            </w:pPr>
          </w:p>
        </w:tc>
        <w:tc>
          <w:tcPr>
            <w:tcW w:w="1913" w:type="dxa"/>
          </w:tcPr>
          <w:p w14:paraId="25FABE0E" w14:textId="77777777" w:rsidR="004B51FE" w:rsidRPr="00727201" w:rsidRDefault="004B51FE">
            <w:pPr>
              <w:pStyle w:val="TableParagraph"/>
              <w:rPr>
                <w:rFonts w:ascii="Arial Narrow" w:hAnsi="Arial Narrow"/>
                <w:sz w:val="24"/>
                <w:szCs w:val="24"/>
              </w:rPr>
            </w:pPr>
          </w:p>
        </w:tc>
        <w:tc>
          <w:tcPr>
            <w:tcW w:w="1916" w:type="dxa"/>
          </w:tcPr>
          <w:p w14:paraId="1F59EB37" w14:textId="77777777" w:rsidR="004B51FE" w:rsidRPr="00727201" w:rsidRDefault="004B51FE">
            <w:pPr>
              <w:pStyle w:val="TableParagraph"/>
              <w:rPr>
                <w:rFonts w:ascii="Arial Narrow" w:hAnsi="Arial Narrow"/>
                <w:sz w:val="24"/>
                <w:szCs w:val="24"/>
              </w:rPr>
            </w:pPr>
          </w:p>
        </w:tc>
        <w:tc>
          <w:tcPr>
            <w:tcW w:w="2209" w:type="dxa"/>
          </w:tcPr>
          <w:p w14:paraId="57A1656F" w14:textId="77777777" w:rsidR="004B51FE" w:rsidRPr="00727201" w:rsidRDefault="004B51FE">
            <w:pPr>
              <w:pStyle w:val="TableParagraph"/>
              <w:rPr>
                <w:rFonts w:ascii="Arial Narrow" w:hAnsi="Arial Narrow"/>
                <w:sz w:val="24"/>
                <w:szCs w:val="24"/>
              </w:rPr>
            </w:pPr>
          </w:p>
        </w:tc>
      </w:tr>
      <w:tr w:rsidR="004B51FE" w:rsidRPr="00727201" w14:paraId="50EB6E5D" w14:textId="77777777">
        <w:trPr>
          <w:trHeight w:val="251"/>
        </w:trPr>
        <w:tc>
          <w:tcPr>
            <w:tcW w:w="422" w:type="dxa"/>
          </w:tcPr>
          <w:p w14:paraId="2931EB20" w14:textId="77777777" w:rsidR="004B51FE" w:rsidRPr="00727201" w:rsidRDefault="000E3896">
            <w:pPr>
              <w:pStyle w:val="TableParagraph"/>
              <w:spacing w:line="232" w:lineRule="exact"/>
              <w:ind w:right="85"/>
              <w:jc w:val="center"/>
              <w:rPr>
                <w:rFonts w:ascii="Arial Narrow" w:hAnsi="Arial Narrow"/>
                <w:sz w:val="24"/>
                <w:szCs w:val="24"/>
              </w:rPr>
            </w:pPr>
            <w:r w:rsidRPr="00727201">
              <w:rPr>
                <w:rFonts w:ascii="Arial Narrow" w:hAnsi="Arial Narrow"/>
                <w:spacing w:val="-10"/>
                <w:sz w:val="24"/>
                <w:szCs w:val="24"/>
              </w:rPr>
              <w:t>2</w:t>
            </w:r>
          </w:p>
        </w:tc>
        <w:tc>
          <w:tcPr>
            <w:tcW w:w="2989" w:type="dxa"/>
          </w:tcPr>
          <w:p w14:paraId="7B15EEA8" w14:textId="77777777" w:rsidR="004B51FE" w:rsidRPr="00727201" w:rsidRDefault="004B51FE">
            <w:pPr>
              <w:pStyle w:val="TableParagraph"/>
              <w:rPr>
                <w:rFonts w:ascii="Arial Narrow" w:hAnsi="Arial Narrow"/>
                <w:sz w:val="24"/>
                <w:szCs w:val="24"/>
              </w:rPr>
            </w:pPr>
          </w:p>
        </w:tc>
        <w:tc>
          <w:tcPr>
            <w:tcW w:w="1913" w:type="dxa"/>
          </w:tcPr>
          <w:p w14:paraId="1371A08A" w14:textId="77777777" w:rsidR="004B51FE" w:rsidRPr="00727201" w:rsidRDefault="004B51FE">
            <w:pPr>
              <w:pStyle w:val="TableParagraph"/>
              <w:rPr>
                <w:rFonts w:ascii="Arial Narrow" w:hAnsi="Arial Narrow"/>
                <w:sz w:val="24"/>
                <w:szCs w:val="24"/>
              </w:rPr>
            </w:pPr>
          </w:p>
        </w:tc>
        <w:tc>
          <w:tcPr>
            <w:tcW w:w="1916" w:type="dxa"/>
          </w:tcPr>
          <w:p w14:paraId="09288B34" w14:textId="77777777" w:rsidR="004B51FE" w:rsidRPr="00727201" w:rsidRDefault="004B51FE">
            <w:pPr>
              <w:pStyle w:val="TableParagraph"/>
              <w:rPr>
                <w:rFonts w:ascii="Arial Narrow" w:hAnsi="Arial Narrow"/>
                <w:sz w:val="24"/>
                <w:szCs w:val="24"/>
              </w:rPr>
            </w:pPr>
          </w:p>
        </w:tc>
        <w:tc>
          <w:tcPr>
            <w:tcW w:w="2209" w:type="dxa"/>
          </w:tcPr>
          <w:p w14:paraId="7370FECA" w14:textId="77777777" w:rsidR="004B51FE" w:rsidRPr="00727201" w:rsidRDefault="004B51FE">
            <w:pPr>
              <w:pStyle w:val="TableParagraph"/>
              <w:rPr>
                <w:rFonts w:ascii="Arial Narrow" w:hAnsi="Arial Narrow"/>
                <w:sz w:val="24"/>
                <w:szCs w:val="24"/>
              </w:rPr>
            </w:pPr>
          </w:p>
        </w:tc>
      </w:tr>
      <w:tr w:rsidR="004B51FE" w:rsidRPr="00727201" w14:paraId="47FAD04E" w14:textId="77777777">
        <w:trPr>
          <w:trHeight w:val="254"/>
        </w:trPr>
        <w:tc>
          <w:tcPr>
            <w:tcW w:w="422" w:type="dxa"/>
          </w:tcPr>
          <w:p w14:paraId="72F5BDAC" w14:textId="77777777" w:rsidR="004B51FE" w:rsidRPr="00727201" w:rsidRDefault="000E3896">
            <w:pPr>
              <w:pStyle w:val="TableParagraph"/>
              <w:spacing w:line="234" w:lineRule="exact"/>
              <w:ind w:right="85"/>
              <w:jc w:val="center"/>
              <w:rPr>
                <w:rFonts w:ascii="Arial Narrow" w:hAnsi="Arial Narrow"/>
                <w:sz w:val="24"/>
                <w:szCs w:val="24"/>
              </w:rPr>
            </w:pPr>
            <w:r w:rsidRPr="00727201">
              <w:rPr>
                <w:rFonts w:ascii="Arial Narrow" w:hAnsi="Arial Narrow"/>
                <w:spacing w:val="-10"/>
                <w:sz w:val="24"/>
                <w:szCs w:val="24"/>
              </w:rPr>
              <w:t>3</w:t>
            </w:r>
          </w:p>
        </w:tc>
        <w:tc>
          <w:tcPr>
            <w:tcW w:w="2989" w:type="dxa"/>
          </w:tcPr>
          <w:p w14:paraId="587A7228" w14:textId="77777777" w:rsidR="004B51FE" w:rsidRPr="00727201" w:rsidRDefault="004B51FE">
            <w:pPr>
              <w:pStyle w:val="TableParagraph"/>
              <w:rPr>
                <w:rFonts w:ascii="Arial Narrow" w:hAnsi="Arial Narrow"/>
                <w:sz w:val="24"/>
                <w:szCs w:val="24"/>
              </w:rPr>
            </w:pPr>
          </w:p>
        </w:tc>
        <w:tc>
          <w:tcPr>
            <w:tcW w:w="1913" w:type="dxa"/>
          </w:tcPr>
          <w:p w14:paraId="6C7A6057" w14:textId="77777777" w:rsidR="004B51FE" w:rsidRPr="00727201" w:rsidRDefault="004B51FE">
            <w:pPr>
              <w:pStyle w:val="TableParagraph"/>
              <w:rPr>
                <w:rFonts w:ascii="Arial Narrow" w:hAnsi="Arial Narrow"/>
                <w:sz w:val="24"/>
                <w:szCs w:val="24"/>
              </w:rPr>
            </w:pPr>
          </w:p>
        </w:tc>
        <w:tc>
          <w:tcPr>
            <w:tcW w:w="1916" w:type="dxa"/>
          </w:tcPr>
          <w:p w14:paraId="2DCED474" w14:textId="77777777" w:rsidR="004B51FE" w:rsidRPr="00727201" w:rsidRDefault="004B51FE">
            <w:pPr>
              <w:pStyle w:val="TableParagraph"/>
              <w:rPr>
                <w:rFonts w:ascii="Arial Narrow" w:hAnsi="Arial Narrow"/>
                <w:sz w:val="24"/>
                <w:szCs w:val="24"/>
              </w:rPr>
            </w:pPr>
          </w:p>
        </w:tc>
        <w:tc>
          <w:tcPr>
            <w:tcW w:w="2209" w:type="dxa"/>
          </w:tcPr>
          <w:p w14:paraId="72B940E0" w14:textId="77777777" w:rsidR="004B51FE" w:rsidRPr="00727201" w:rsidRDefault="004B51FE">
            <w:pPr>
              <w:pStyle w:val="TableParagraph"/>
              <w:rPr>
                <w:rFonts w:ascii="Arial Narrow" w:hAnsi="Arial Narrow"/>
                <w:sz w:val="24"/>
                <w:szCs w:val="24"/>
              </w:rPr>
            </w:pPr>
          </w:p>
        </w:tc>
      </w:tr>
    </w:tbl>
    <w:p w14:paraId="7C160EC8" w14:textId="77777777" w:rsidR="004B51FE" w:rsidRPr="00727201" w:rsidRDefault="004B51FE">
      <w:pPr>
        <w:pStyle w:val="BodyText"/>
        <w:spacing w:before="3"/>
        <w:rPr>
          <w:rFonts w:ascii="Arial Narrow" w:hAnsi="Arial Narrow"/>
          <w:sz w:val="24"/>
          <w:szCs w:val="24"/>
        </w:rPr>
      </w:pPr>
    </w:p>
    <w:p w14:paraId="754215AD" w14:textId="77777777" w:rsidR="004B51FE" w:rsidRPr="00727201" w:rsidRDefault="000E3896" w:rsidP="00452BC5">
      <w:pPr>
        <w:pStyle w:val="ListParagraph"/>
        <w:numPr>
          <w:ilvl w:val="2"/>
          <w:numId w:val="45"/>
        </w:numPr>
        <w:tabs>
          <w:tab w:val="left" w:pos="1134"/>
        </w:tabs>
        <w:spacing w:before="1"/>
        <w:ind w:left="1531" w:hanging="1389"/>
        <w:rPr>
          <w:rFonts w:ascii="Arial Narrow" w:hAnsi="Arial Narrow"/>
          <w:sz w:val="24"/>
          <w:szCs w:val="24"/>
        </w:rPr>
      </w:pPr>
      <w:r w:rsidRPr="00727201">
        <w:rPr>
          <w:rFonts w:ascii="Arial Narrow" w:hAnsi="Arial Narrow"/>
          <w:b/>
          <w:sz w:val="24"/>
          <w:szCs w:val="24"/>
        </w:rPr>
        <w:lastRenderedPageBreak/>
        <w:t>Registered</w:t>
      </w:r>
      <w:r w:rsidRPr="00727201">
        <w:rPr>
          <w:rFonts w:ascii="Arial Narrow" w:hAnsi="Arial Narrow"/>
          <w:b/>
          <w:spacing w:val="-5"/>
          <w:sz w:val="24"/>
          <w:szCs w:val="24"/>
        </w:rPr>
        <w:t xml:space="preserve"> </w:t>
      </w:r>
      <w:r w:rsidRPr="00727201">
        <w:rPr>
          <w:rFonts w:ascii="Arial Narrow" w:hAnsi="Arial Narrow"/>
          <w:b/>
          <w:sz w:val="24"/>
          <w:szCs w:val="24"/>
        </w:rPr>
        <w:t>Company,</w:t>
      </w:r>
      <w:r w:rsidRPr="00727201">
        <w:rPr>
          <w:rFonts w:ascii="Arial Narrow" w:hAnsi="Arial Narrow"/>
          <w:b/>
          <w:spacing w:val="-4"/>
          <w:sz w:val="24"/>
          <w:szCs w:val="24"/>
        </w:rPr>
        <w:t xml:space="preserve"> </w:t>
      </w:r>
      <w:r w:rsidRPr="00727201">
        <w:rPr>
          <w:rFonts w:ascii="Arial Narrow" w:hAnsi="Arial Narrow"/>
          <w:sz w:val="24"/>
          <w:szCs w:val="24"/>
        </w:rPr>
        <w:t>provide</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following</w:t>
      </w:r>
      <w:r w:rsidRPr="00727201">
        <w:rPr>
          <w:rFonts w:ascii="Arial Narrow" w:hAnsi="Arial Narrow"/>
          <w:spacing w:val="-6"/>
          <w:sz w:val="24"/>
          <w:szCs w:val="24"/>
        </w:rPr>
        <w:t xml:space="preserve"> </w:t>
      </w:r>
      <w:r w:rsidRPr="00727201">
        <w:rPr>
          <w:rFonts w:ascii="Arial Narrow" w:hAnsi="Arial Narrow"/>
          <w:spacing w:val="-2"/>
          <w:sz w:val="24"/>
          <w:szCs w:val="24"/>
        </w:rPr>
        <w:t>details.</w:t>
      </w:r>
    </w:p>
    <w:p w14:paraId="034673FB" w14:textId="77777777" w:rsidR="004B51FE" w:rsidRPr="00727201" w:rsidRDefault="000E3896" w:rsidP="00452BC5">
      <w:pPr>
        <w:pStyle w:val="ListParagraph"/>
        <w:numPr>
          <w:ilvl w:val="3"/>
          <w:numId w:val="45"/>
        </w:numPr>
        <w:tabs>
          <w:tab w:val="left" w:pos="9781"/>
        </w:tabs>
        <w:spacing w:before="234"/>
        <w:ind w:left="1843" w:right="-872" w:hanging="1276"/>
        <w:rPr>
          <w:rFonts w:ascii="Arial Narrow" w:hAnsi="Arial Narrow"/>
          <w:sz w:val="24"/>
          <w:szCs w:val="24"/>
        </w:rPr>
      </w:pPr>
      <w:r w:rsidRPr="00727201">
        <w:rPr>
          <w:rFonts w:ascii="Arial Narrow" w:hAnsi="Arial Narrow"/>
          <w:sz w:val="24"/>
          <w:szCs w:val="24"/>
        </w:rPr>
        <w:t>Private</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public</w:t>
      </w:r>
      <w:r w:rsidRPr="00727201">
        <w:rPr>
          <w:rFonts w:ascii="Arial Narrow" w:hAnsi="Arial Narrow"/>
          <w:spacing w:val="-2"/>
          <w:sz w:val="24"/>
          <w:szCs w:val="24"/>
        </w:rPr>
        <w:t xml:space="preserve"> Company</w:t>
      </w:r>
      <w:r w:rsidRPr="00727201">
        <w:rPr>
          <w:rFonts w:ascii="Arial Narrow" w:hAnsi="Arial Narrow"/>
          <w:sz w:val="24"/>
          <w:szCs w:val="24"/>
          <w:u w:val="single" w:color="211E1F"/>
        </w:rPr>
        <w:tab/>
      </w:r>
    </w:p>
    <w:p w14:paraId="40DC077A" w14:textId="39591B82" w:rsidR="004B51FE" w:rsidRPr="00727201" w:rsidRDefault="000E3896" w:rsidP="00452BC5">
      <w:pPr>
        <w:pStyle w:val="ListParagraph"/>
        <w:numPr>
          <w:ilvl w:val="3"/>
          <w:numId w:val="45"/>
        </w:numPr>
        <w:tabs>
          <w:tab w:val="left" w:pos="1843"/>
          <w:tab w:val="left" w:pos="9781"/>
        </w:tabs>
        <w:spacing w:before="234"/>
        <w:ind w:right="-872" w:hanging="1389"/>
        <w:rPr>
          <w:rFonts w:ascii="Arial Narrow" w:hAnsi="Arial Narrow"/>
          <w:sz w:val="24"/>
          <w:szCs w:val="24"/>
        </w:rPr>
      </w:pPr>
      <w:r w:rsidRPr="00727201">
        <w:rPr>
          <w:rFonts w:ascii="Arial Narrow" w:hAnsi="Arial Narrow"/>
          <w:sz w:val="24"/>
          <w:szCs w:val="24"/>
        </w:rPr>
        <w:t>State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nominal</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issued</w:t>
      </w:r>
      <w:r w:rsidRPr="00727201">
        <w:rPr>
          <w:rFonts w:ascii="Arial Narrow" w:hAnsi="Arial Narrow"/>
          <w:spacing w:val="-3"/>
          <w:sz w:val="24"/>
          <w:szCs w:val="24"/>
        </w:rPr>
        <w:t xml:space="preserve"> </w:t>
      </w:r>
      <w:r w:rsidRPr="00727201">
        <w:rPr>
          <w:rFonts w:ascii="Arial Narrow" w:hAnsi="Arial Narrow"/>
          <w:sz w:val="24"/>
          <w:szCs w:val="24"/>
        </w:rPr>
        <w:t>capital</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001D5E26" w:rsidRPr="00727201">
        <w:rPr>
          <w:rFonts w:ascii="Arial Narrow" w:hAnsi="Arial Narrow"/>
          <w:spacing w:val="-2"/>
          <w:sz w:val="24"/>
          <w:szCs w:val="24"/>
        </w:rPr>
        <w:t xml:space="preserve"> Company</w:t>
      </w:r>
      <w:r w:rsidRPr="00727201">
        <w:rPr>
          <w:rFonts w:ascii="Arial Narrow" w:hAnsi="Arial Narrow"/>
          <w:sz w:val="24"/>
          <w:szCs w:val="24"/>
          <w:u w:val="single" w:color="211E1F"/>
        </w:rPr>
        <w:tab/>
      </w:r>
    </w:p>
    <w:p w14:paraId="54179C01" w14:textId="72111DC6" w:rsidR="004B51FE" w:rsidRPr="00727201" w:rsidRDefault="000E3896" w:rsidP="0092511C">
      <w:pPr>
        <w:pStyle w:val="BodyText"/>
        <w:tabs>
          <w:tab w:val="left" w:leader="dot" w:pos="10204"/>
        </w:tabs>
        <w:spacing w:before="237"/>
        <w:ind w:left="1965" w:hanging="1389"/>
        <w:rPr>
          <w:rFonts w:ascii="Arial Narrow" w:hAnsi="Arial Narrow"/>
          <w:sz w:val="24"/>
          <w:szCs w:val="24"/>
        </w:rPr>
      </w:pPr>
      <w:r w:rsidRPr="00727201">
        <w:rPr>
          <w:rFonts w:ascii="Arial Narrow" w:hAnsi="Arial Narrow"/>
          <w:sz w:val="24"/>
          <w:szCs w:val="24"/>
        </w:rPr>
        <w:t>Nominal</w:t>
      </w:r>
      <w:r w:rsidRPr="00727201">
        <w:rPr>
          <w:rFonts w:ascii="Arial Narrow" w:hAnsi="Arial Narrow"/>
          <w:spacing w:val="78"/>
          <w:sz w:val="24"/>
          <w:szCs w:val="24"/>
        </w:rPr>
        <w:t xml:space="preserve"> </w:t>
      </w:r>
      <w:r w:rsidRPr="00727201">
        <w:rPr>
          <w:rFonts w:ascii="Arial Narrow" w:hAnsi="Arial Narrow"/>
          <w:sz w:val="24"/>
          <w:szCs w:val="24"/>
        </w:rPr>
        <w:t>Kenya</w:t>
      </w:r>
      <w:r w:rsidRPr="00727201">
        <w:rPr>
          <w:rFonts w:ascii="Arial Narrow" w:hAnsi="Arial Narrow"/>
          <w:spacing w:val="79"/>
          <w:sz w:val="24"/>
          <w:szCs w:val="24"/>
        </w:rPr>
        <w:t xml:space="preserve"> </w:t>
      </w:r>
      <w:r w:rsidRPr="00727201">
        <w:rPr>
          <w:rFonts w:ascii="Arial Narrow" w:hAnsi="Arial Narrow"/>
          <w:sz w:val="24"/>
          <w:szCs w:val="24"/>
        </w:rPr>
        <w:t>Shillings</w:t>
      </w:r>
      <w:r w:rsidRPr="00727201">
        <w:rPr>
          <w:rFonts w:ascii="Arial Narrow" w:hAnsi="Arial Narrow"/>
          <w:spacing w:val="76"/>
          <w:sz w:val="24"/>
          <w:szCs w:val="24"/>
        </w:rPr>
        <w:t xml:space="preserve"> </w:t>
      </w:r>
      <w:r w:rsidRPr="00727201">
        <w:rPr>
          <w:rFonts w:ascii="Arial Narrow" w:hAnsi="Arial Narrow"/>
          <w:spacing w:val="-2"/>
          <w:sz w:val="24"/>
          <w:szCs w:val="24"/>
        </w:rPr>
        <w:t>(Equivalent)</w:t>
      </w:r>
      <w:r w:rsidR="006545BF" w:rsidRPr="00727201">
        <w:rPr>
          <w:rFonts w:ascii="Arial Narrow" w:hAnsi="Arial Narrow"/>
          <w:spacing w:val="-2"/>
          <w:sz w:val="24"/>
          <w:szCs w:val="24"/>
        </w:rPr>
        <w:t xml:space="preserve">                                                                        </w:t>
      </w:r>
      <w:r w:rsidRPr="00727201">
        <w:rPr>
          <w:rFonts w:ascii="Arial Narrow" w:hAnsi="Arial Narrow"/>
          <w:spacing w:val="-2"/>
          <w:sz w:val="24"/>
          <w:szCs w:val="24"/>
        </w:rPr>
        <w:t>Issued</w:t>
      </w:r>
    </w:p>
    <w:p w14:paraId="28C8A430" w14:textId="77777777" w:rsidR="004B51FE" w:rsidRPr="00727201" w:rsidRDefault="000E3896" w:rsidP="0092511C">
      <w:pPr>
        <w:pStyle w:val="BodyText"/>
        <w:spacing w:before="236"/>
        <w:ind w:left="1965" w:hanging="1389"/>
        <w:rPr>
          <w:rFonts w:ascii="Arial Narrow" w:hAnsi="Arial Narrow"/>
          <w:sz w:val="24"/>
          <w:szCs w:val="24"/>
        </w:rPr>
      </w:pPr>
      <w:r w:rsidRPr="00727201">
        <w:rPr>
          <w:rFonts w:ascii="Arial Narrow" w:hAnsi="Arial Narrow"/>
          <w:sz w:val="24"/>
          <w:szCs w:val="24"/>
        </w:rPr>
        <w:t>Kenya</w:t>
      </w:r>
      <w:r w:rsidRPr="00727201">
        <w:rPr>
          <w:rFonts w:ascii="Arial Narrow" w:hAnsi="Arial Narrow"/>
          <w:spacing w:val="-5"/>
          <w:sz w:val="24"/>
          <w:szCs w:val="24"/>
        </w:rPr>
        <w:t xml:space="preserve"> </w:t>
      </w:r>
      <w:r w:rsidRPr="00727201">
        <w:rPr>
          <w:rFonts w:ascii="Arial Narrow" w:hAnsi="Arial Narrow"/>
          <w:sz w:val="24"/>
          <w:szCs w:val="24"/>
        </w:rPr>
        <w:t>Shillings</w:t>
      </w:r>
      <w:r w:rsidRPr="00727201">
        <w:rPr>
          <w:rFonts w:ascii="Arial Narrow" w:hAnsi="Arial Narrow"/>
          <w:spacing w:val="-5"/>
          <w:sz w:val="24"/>
          <w:szCs w:val="24"/>
        </w:rPr>
        <w:t xml:space="preserve"> </w:t>
      </w:r>
      <w:r w:rsidRPr="00727201">
        <w:rPr>
          <w:rFonts w:ascii="Arial Narrow" w:hAnsi="Arial Narrow"/>
          <w:spacing w:val="-2"/>
          <w:sz w:val="24"/>
          <w:szCs w:val="24"/>
        </w:rPr>
        <w:t>(Equivalent).....................................................................................</w:t>
      </w:r>
    </w:p>
    <w:p w14:paraId="344F8667" w14:textId="77777777" w:rsidR="004B51FE" w:rsidRPr="00727201" w:rsidRDefault="000E3896" w:rsidP="00452BC5">
      <w:pPr>
        <w:pStyle w:val="ListParagraph"/>
        <w:numPr>
          <w:ilvl w:val="3"/>
          <w:numId w:val="45"/>
        </w:numPr>
        <w:tabs>
          <w:tab w:val="left" w:pos="1962"/>
        </w:tabs>
        <w:spacing w:before="227"/>
        <w:ind w:left="1962" w:hanging="1389"/>
        <w:rPr>
          <w:rFonts w:ascii="Arial Narrow" w:hAnsi="Arial Narrow"/>
          <w:sz w:val="24"/>
          <w:szCs w:val="24"/>
        </w:rPr>
      </w:pPr>
      <w:r w:rsidRPr="00727201">
        <w:rPr>
          <w:rFonts w:ascii="Arial Narrow" w:hAnsi="Arial Narrow"/>
          <w:sz w:val="24"/>
          <w:szCs w:val="24"/>
        </w:rPr>
        <w:t>Give</w:t>
      </w:r>
      <w:r w:rsidRPr="00727201">
        <w:rPr>
          <w:rFonts w:ascii="Arial Narrow" w:hAnsi="Arial Narrow"/>
          <w:spacing w:val="-4"/>
          <w:sz w:val="24"/>
          <w:szCs w:val="24"/>
        </w:rPr>
        <w:t xml:space="preserve"> </w:t>
      </w:r>
      <w:r w:rsidRPr="00727201">
        <w:rPr>
          <w:rFonts w:ascii="Arial Narrow" w:hAnsi="Arial Narrow"/>
          <w:sz w:val="24"/>
          <w:szCs w:val="24"/>
        </w:rPr>
        <w:t>details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Directors</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pacing w:val="-2"/>
          <w:sz w:val="24"/>
          <w:szCs w:val="24"/>
        </w:rPr>
        <w:t>follows.</w:t>
      </w:r>
    </w:p>
    <w:p w14:paraId="69E3E366" w14:textId="77777777" w:rsidR="004B51FE" w:rsidRPr="00727201" w:rsidRDefault="004B51FE">
      <w:pPr>
        <w:pStyle w:val="BodyText"/>
        <w:spacing w:before="37"/>
        <w:rPr>
          <w:rFonts w:ascii="Arial Narrow" w:hAnsi="Arial Narrow"/>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1"/>
        <w:gridCol w:w="2778"/>
        <w:gridCol w:w="1777"/>
        <w:gridCol w:w="1781"/>
        <w:gridCol w:w="2303"/>
      </w:tblGrid>
      <w:tr w:rsidR="004B51FE" w:rsidRPr="00727201" w14:paraId="60D0A480" w14:textId="77777777" w:rsidTr="001D5E26">
        <w:trPr>
          <w:trHeight w:val="251"/>
        </w:trPr>
        <w:tc>
          <w:tcPr>
            <w:tcW w:w="217" w:type="pct"/>
            <w:shd w:val="clear" w:color="auto" w:fill="E7E6E6"/>
          </w:tcPr>
          <w:p w14:paraId="6697B2EB" w14:textId="77777777" w:rsidR="004B51FE" w:rsidRPr="00727201" w:rsidRDefault="004B51FE">
            <w:pPr>
              <w:pStyle w:val="TableParagraph"/>
              <w:rPr>
                <w:rFonts w:ascii="Arial Narrow" w:hAnsi="Arial Narrow"/>
                <w:sz w:val="24"/>
                <w:szCs w:val="24"/>
              </w:rPr>
            </w:pPr>
          </w:p>
        </w:tc>
        <w:tc>
          <w:tcPr>
            <w:tcW w:w="1538" w:type="pct"/>
            <w:shd w:val="clear" w:color="auto" w:fill="E7E6E6"/>
          </w:tcPr>
          <w:p w14:paraId="64B7CCAB" w14:textId="77777777" w:rsidR="004B51FE" w:rsidRPr="00727201" w:rsidRDefault="000E3896">
            <w:pPr>
              <w:pStyle w:val="TableParagraph"/>
              <w:spacing w:line="232" w:lineRule="exact"/>
              <w:ind w:left="106"/>
              <w:rPr>
                <w:rFonts w:ascii="Arial Narrow" w:hAnsi="Arial Narrow"/>
                <w:b/>
                <w:sz w:val="24"/>
                <w:szCs w:val="24"/>
              </w:rPr>
            </w:pPr>
            <w:r w:rsidRPr="00727201">
              <w:rPr>
                <w:rFonts w:ascii="Arial Narrow" w:hAnsi="Arial Narrow"/>
                <w:b/>
                <w:sz w:val="24"/>
                <w:szCs w:val="24"/>
              </w:rPr>
              <w:t>Names</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Director</w:t>
            </w:r>
          </w:p>
        </w:tc>
        <w:tc>
          <w:tcPr>
            <w:tcW w:w="984" w:type="pct"/>
            <w:shd w:val="clear" w:color="auto" w:fill="E7E6E6"/>
          </w:tcPr>
          <w:p w14:paraId="7A339A27"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Nationality</w:t>
            </w:r>
          </w:p>
        </w:tc>
        <w:tc>
          <w:tcPr>
            <w:tcW w:w="986" w:type="pct"/>
            <w:shd w:val="clear" w:color="auto" w:fill="E7E6E6"/>
          </w:tcPr>
          <w:p w14:paraId="28ADC8CC" w14:textId="77777777" w:rsidR="004B51FE" w:rsidRPr="00727201" w:rsidRDefault="000E3896">
            <w:pPr>
              <w:pStyle w:val="TableParagraph"/>
              <w:spacing w:line="232" w:lineRule="exact"/>
              <w:ind w:left="108"/>
              <w:rPr>
                <w:rFonts w:ascii="Arial Narrow" w:hAnsi="Arial Narrow"/>
                <w:b/>
                <w:sz w:val="24"/>
                <w:szCs w:val="24"/>
              </w:rPr>
            </w:pPr>
            <w:r w:rsidRPr="00727201">
              <w:rPr>
                <w:rFonts w:ascii="Arial Narrow" w:hAnsi="Arial Narrow"/>
                <w:b/>
                <w:spacing w:val="-2"/>
                <w:sz w:val="24"/>
                <w:szCs w:val="24"/>
              </w:rPr>
              <w:t>Citizenship</w:t>
            </w:r>
          </w:p>
        </w:tc>
        <w:tc>
          <w:tcPr>
            <w:tcW w:w="1275" w:type="pct"/>
            <w:shd w:val="clear" w:color="auto" w:fill="E7E6E6"/>
          </w:tcPr>
          <w:p w14:paraId="2DFD130D" w14:textId="77777777" w:rsidR="004B51FE" w:rsidRPr="00727201" w:rsidRDefault="000E3896">
            <w:pPr>
              <w:pStyle w:val="TableParagraph"/>
              <w:spacing w:line="232" w:lineRule="exact"/>
              <w:ind w:left="10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4"/>
                <w:sz w:val="24"/>
                <w:szCs w:val="24"/>
              </w:rPr>
              <w:t xml:space="preserve"> </w:t>
            </w:r>
            <w:r w:rsidRPr="00727201">
              <w:rPr>
                <w:rFonts w:ascii="Arial Narrow" w:hAnsi="Arial Narrow"/>
                <w:b/>
                <w:sz w:val="24"/>
                <w:szCs w:val="24"/>
              </w:rPr>
              <w:t>Shares</w:t>
            </w:r>
            <w:r w:rsidRPr="00727201">
              <w:rPr>
                <w:rFonts w:ascii="Arial Narrow" w:hAnsi="Arial Narrow"/>
                <w:b/>
                <w:spacing w:val="-1"/>
                <w:sz w:val="24"/>
                <w:szCs w:val="24"/>
              </w:rPr>
              <w:t xml:space="preserve"> </w:t>
            </w:r>
            <w:r w:rsidRPr="00727201">
              <w:rPr>
                <w:rFonts w:ascii="Arial Narrow" w:hAnsi="Arial Narrow"/>
                <w:b/>
                <w:spacing w:val="-2"/>
                <w:sz w:val="24"/>
                <w:szCs w:val="24"/>
              </w:rPr>
              <w:t>owned</w:t>
            </w:r>
          </w:p>
        </w:tc>
      </w:tr>
      <w:tr w:rsidR="004B51FE" w:rsidRPr="00727201" w14:paraId="18A47202" w14:textId="77777777" w:rsidTr="001D5E26">
        <w:trPr>
          <w:trHeight w:val="254"/>
        </w:trPr>
        <w:tc>
          <w:tcPr>
            <w:tcW w:w="217" w:type="pct"/>
          </w:tcPr>
          <w:p w14:paraId="3F43A6FB" w14:textId="77777777" w:rsidR="004B51FE" w:rsidRPr="00727201" w:rsidRDefault="000E3896">
            <w:pPr>
              <w:pStyle w:val="TableParagraph"/>
              <w:spacing w:line="234" w:lineRule="exact"/>
              <w:ind w:right="85"/>
              <w:jc w:val="center"/>
              <w:rPr>
                <w:rFonts w:ascii="Arial Narrow" w:hAnsi="Arial Narrow"/>
                <w:sz w:val="24"/>
                <w:szCs w:val="24"/>
              </w:rPr>
            </w:pPr>
            <w:r w:rsidRPr="00727201">
              <w:rPr>
                <w:rFonts w:ascii="Arial Narrow" w:hAnsi="Arial Narrow"/>
                <w:spacing w:val="-10"/>
                <w:sz w:val="24"/>
                <w:szCs w:val="24"/>
              </w:rPr>
              <w:t>1</w:t>
            </w:r>
          </w:p>
        </w:tc>
        <w:tc>
          <w:tcPr>
            <w:tcW w:w="1538" w:type="pct"/>
          </w:tcPr>
          <w:p w14:paraId="2169B4EA" w14:textId="77777777" w:rsidR="004B51FE" w:rsidRPr="00727201" w:rsidRDefault="004B51FE">
            <w:pPr>
              <w:pStyle w:val="TableParagraph"/>
              <w:rPr>
                <w:rFonts w:ascii="Arial Narrow" w:hAnsi="Arial Narrow"/>
                <w:sz w:val="24"/>
                <w:szCs w:val="24"/>
              </w:rPr>
            </w:pPr>
          </w:p>
        </w:tc>
        <w:tc>
          <w:tcPr>
            <w:tcW w:w="984" w:type="pct"/>
          </w:tcPr>
          <w:p w14:paraId="6F4E44A7" w14:textId="77777777" w:rsidR="004B51FE" w:rsidRPr="00727201" w:rsidRDefault="004B51FE">
            <w:pPr>
              <w:pStyle w:val="TableParagraph"/>
              <w:rPr>
                <w:rFonts w:ascii="Arial Narrow" w:hAnsi="Arial Narrow"/>
                <w:sz w:val="24"/>
                <w:szCs w:val="24"/>
              </w:rPr>
            </w:pPr>
          </w:p>
        </w:tc>
        <w:tc>
          <w:tcPr>
            <w:tcW w:w="986" w:type="pct"/>
          </w:tcPr>
          <w:p w14:paraId="28ACBE18" w14:textId="77777777" w:rsidR="004B51FE" w:rsidRPr="00727201" w:rsidRDefault="004B51FE">
            <w:pPr>
              <w:pStyle w:val="TableParagraph"/>
              <w:rPr>
                <w:rFonts w:ascii="Arial Narrow" w:hAnsi="Arial Narrow"/>
                <w:sz w:val="24"/>
                <w:szCs w:val="24"/>
              </w:rPr>
            </w:pPr>
          </w:p>
        </w:tc>
        <w:tc>
          <w:tcPr>
            <w:tcW w:w="1275" w:type="pct"/>
          </w:tcPr>
          <w:p w14:paraId="06056947" w14:textId="77777777" w:rsidR="004B51FE" w:rsidRPr="00727201" w:rsidRDefault="004B51FE">
            <w:pPr>
              <w:pStyle w:val="TableParagraph"/>
              <w:rPr>
                <w:rFonts w:ascii="Arial Narrow" w:hAnsi="Arial Narrow"/>
                <w:sz w:val="24"/>
                <w:szCs w:val="24"/>
              </w:rPr>
            </w:pPr>
          </w:p>
        </w:tc>
      </w:tr>
      <w:tr w:rsidR="004B51FE" w:rsidRPr="00727201" w14:paraId="669965D2" w14:textId="77777777" w:rsidTr="001D5E26">
        <w:trPr>
          <w:trHeight w:val="251"/>
        </w:trPr>
        <w:tc>
          <w:tcPr>
            <w:tcW w:w="217" w:type="pct"/>
          </w:tcPr>
          <w:p w14:paraId="77B66674" w14:textId="77777777" w:rsidR="004B51FE" w:rsidRPr="00727201" w:rsidRDefault="000E3896">
            <w:pPr>
              <w:pStyle w:val="TableParagraph"/>
              <w:spacing w:line="232" w:lineRule="exact"/>
              <w:ind w:right="85"/>
              <w:jc w:val="center"/>
              <w:rPr>
                <w:rFonts w:ascii="Arial Narrow" w:hAnsi="Arial Narrow"/>
                <w:sz w:val="24"/>
                <w:szCs w:val="24"/>
              </w:rPr>
            </w:pPr>
            <w:r w:rsidRPr="00727201">
              <w:rPr>
                <w:rFonts w:ascii="Arial Narrow" w:hAnsi="Arial Narrow"/>
                <w:spacing w:val="-10"/>
                <w:sz w:val="24"/>
                <w:szCs w:val="24"/>
              </w:rPr>
              <w:t>2</w:t>
            </w:r>
          </w:p>
        </w:tc>
        <w:tc>
          <w:tcPr>
            <w:tcW w:w="1538" w:type="pct"/>
          </w:tcPr>
          <w:p w14:paraId="2B856508" w14:textId="77777777" w:rsidR="004B51FE" w:rsidRPr="00727201" w:rsidRDefault="004B51FE">
            <w:pPr>
              <w:pStyle w:val="TableParagraph"/>
              <w:rPr>
                <w:rFonts w:ascii="Arial Narrow" w:hAnsi="Arial Narrow"/>
                <w:sz w:val="24"/>
                <w:szCs w:val="24"/>
              </w:rPr>
            </w:pPr>
          </w:p>
        </w:tc>
        <w:tc>
          <w:tcPr>
            <w:tcW w:w="984" w:type="pct"/>
          </w:tcPr>
          <w:p w14:paraId="3781A52B" w14:textId="77777777" w:rsidR="004B51FE" w:rsidRPr="00727201" w:rsidRDefault="004B51FE">
            <w:pPr>
              <w:pStyle w:val="TableParagraph"/>
              <w:rPr>
                <w:rFonts w:ascii="Arial Narrow" w:hAnsi="Arial Narrow"/>
                <w:sz w:val="24"/>
                <w:szCs w:val="24"/>
              </w:rPr>
            </w:pPr>
          </w:p>
        </w:tc>
        <w:tc>
          <w:tcPr>
            <w:tcW w:w="986" w:type="pct"/>
          </w:tcPr>
          <w:p w14:paraId="03AA447B" w14:textId="77777777" w:rsidR="004B51FE" w:rsidRPr="00727201" w:rsidRDefault="004B51FE">
            <w:pPr>
              <w:pStyle w:val="TableParagraph"/>
              <w:rPr>
                <w:rFonts w:ascii="Arial Narrow" w:hAnsi="Arial Narrow"/>
                <w:sz w:val="24"/>
                <w:szCs w:val="24"/>
              </w:rPr>
            </w:pPr>
          </w:p>
        </w:tc>
        <w:tc>
          <w:tcPr>
            <w:tcW w:w="1275" w:type="pct"/>
          </w:tcPr>
          <w:p w14:paraId="3611DEB4" w14:textId="77777777" w:rsidR="004B51FE" w:rsidRPr="00727201" w:rsidRDefault="004B51FE">
            <w:pPr>
              <w:pStyle w:val="TableParagraph"/>
              <w:rPr>
                <w:rFonts w:ascii="Arial Narrow" w:hAnsi="Arial Narrow"/>
                <w:sz w:val="24"/>
                <w:szCs w:val="24"/>
              </w:rPr>
            </w:pPr>
          </w:p>
        </w:tc>
      </w:tr>
      <w:tr w:rsidR="004B51FE" w:rsidRPr="00727201" w14:paraId="5CF86700" w14:textId="77777777" w:rsidTr="001D5E26">
        <w:trPr>
          <w:trHeight w:val="254"/>
        </w:trPr>
        <w:tc>
          <w:tcPr>
            <w:tcW w:w="217" w:type="pct"/>
          </w:tcPr>
          <w:p w14:paraId="25E41F9A" w14:textId="77777777" w:rsidR="004B51FE" w:rsidRPr="00727201" w:rsidRDefault="000E3896">
            <w:pPr>
              <w:pStyle w:val="TableParagraph"/>
              <w:spacing w:before="1" w:line="233" w:lineRule="exact"/>
              <w:ind w:right="85"/>
              <w:jc w:val="center"/>
              <w:rPr>
                <w:rFonts w:ascii="Arial Narrow" w:hAnsi="Arial Narrow"/>
                <w:sz w:val="24"/>
                <w:szCs w:val="24"/>
              </w:rPr>
            </w:pPr>
            <w:r w:rsidRPr="00727201">
              <w:rPr>
                <w:rFonts w:ascii="Arial Narrow" w:hAnsi="Arial Narrow"/>
                <w:spacing w:val="-10"/>
                <w:sz w:val="24"/>
                <w:szCs w:val="24"/>
              </w:rPr>
              <w:t>3</w:t>
            </w:r>
          </w:p>
        </w:tc>
        <w:tc>
          <w:tcPr>
            <w:tcW w:w="1538" w:type="pct"/>
          </w:tcPr>
          <w:p w14:paraId="3B9D2984" w14:textId="77777777" w:rsidR="004B51FE" w:rsidRPr="00727201" w:rsidRDefault="004B51FE">
            <w:pPr>
              <w:pStyle w:val="TableParagraph"/>
              <w:rPr>
                <w:rFonts w:ascii="Arial Narrow" w:hAnsi="Arial Narrow"/>
                <w:sz w:val="24"/>
                <w:szCs w:val="24"/>
              </w:rPr>
            </w:pPr>
          </w:p>
        </w:tc>
        <w:tc>
          <w:tcPr>
            <w:tcW w:w="984" w:type="pct"/>
          </w:tcPr>
          <w:p w14:paraId="174E8D3D" w14:textId="77777777" w:rsidR="004B51FE" w:rsidRPr="00727201" w:rsidRDefault="004B51FE">
            <w:pPr>
              <w:pStyle w:val="TableParagraph"/>
              <w:rPr>
                <w:rFonts w:ascii="Arial Narrow" w:hAnsi="Arial Narrow"/>
                <w:sz w:val="24"/>
                <w:szCs w:val="24"/>
              </w:rPr>
            </w:pPr>
          </w:p>
        </w:tc>
        <w:tc>
          <w:tcPr>
            <w:tcW w:w="986" w:type="pct"/>
          </w:tcPr>
          <w:p w14:paraId="3B8D204C" w14:textId="77777777" w:rsidR="004B51FE" w:rsidRPr="00727201" w:rsidRDefault="004B51FE">
            <w:pPr>
              <w:pStyle w:val="TableParagraph"/>
              <w:rPr>
                <w:rFonts w:ascii="Arial Narrow" w:hAnsi="Arial Narrow"/>
                <w:sz w:val="24"/>
                <w:szCs w:val="24"/>
              </w:rPr>
            </w:pPr>
          </w:p>
        </w:tc>
        <w:tc>
          <w:tcPr>
            <w:tcW w:w="1275" w:type="pct"/>
          </w:tcPr>
          <w:p w14:paraId="301CD3DC" w14:textId="77777777" w:rsidR="004B51FE" w:rsidRPr="00727201" w:rsidRDefault="004B51FE">
            <w:pPr>
              <w:pStyle w:val="TableParagraph"/>
              <w:rPr>
                <w:rFonts w:ascii="Arial Narrow" w:hAnsi="Arial Narrow"/>
                <w:sz w:val="24"/>
                <w:szCs w:val="24"/>
              </w:rPr>
            </w:pPr>
          </w:p>
        </w:tc>
      </w:tr>
    </w:tbl>
    <w:p w14:paraId="17604CE5" w14:textId="3D63EC04" w:rsidR="004B51FE" w:rsidRPr="00727201" w:rsidRDefault="000E3896" w:rsidP="00452BC5">
      <w:pPr>
        <w:pStyle w:val="Heading4"/>
        <w:numPr>
          <w:ilvl w:val="0"/>
          <w:numId w:val="43"/>
        </w:numPr>
        <w:tabs>
          <w:tab w:val="left" w:pos="991"/>
        </w:tabs>
        <w:spacing w:before="1"/>
        <w:rPr>
          <w:rFonts w:ascii="Arial Narrow" w:hAnsi="Arial Narrow"/>
          <w:sz w:val="24"/>
          <w:szCs w:val="24"/>
        </w:rPr>
      </w:pPr>
      <w:r w:rsidRPr="00727201">
        <w:rPr>
          <w:rFonts w:ascii="Arial Narrow" w:hAnsi="Arial Narrow"/>
          <w:spacing w:val="-2"/>
          <w:sz w:val="24"/>
          <w:szCs w:val="24"/>
        </w:rPr>
        <w:t>DISCLOSURE</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008033B0" w:rsidRPr="00727201">
        <w:rPr>
          <w:rFonts w:ascii="Arial Narrow" w:hAnsi="Arial Narrow"/>
          <w:spacing w:val="-2"/>
          <w:sz w:val="24"/>
          <w:szCs w:val="24"/>
        </w:rPr>
        <w:t xml:space="preserve"> </w:t>
      </w:r>
      <w:r w:rsidRPr="00727201">
        <w:rPr>
          <w:rFonts w:ascii="Arial Narrow" w:hAnsi="Arial Narrow"/>
          <w:spacing w:val="-2"/>
          <w:sz w:val="24"/>
          <w:szCs w:val="24"/>
        </w:rPr>
        <w:t>INTEREST-</w:t>
      </w:r>
      <w:r w:rsidRPr="00727201">
        <w:rPr>
          <w:rFonts w:ascii="Arial Narrow" w:hAnsi="Arial Narrow"/>
          <w:spacing w:val="-19"/>
          <w:sz w:val="24"/>
          <w:szCs w:val="24"/>
        </w:rPr>
        <w:t xml:space="preserve"> </w:t>
      </w:r>
      <w:r w:rsidRPr="00727201">
        <w:rPr>
          <w:rFonts w:ascii="Arial Narrow" w:hAnsi="Arial Narrow"/>
          <w:spacing w:val="-2"/>
          <w:sz w:val="24"/>
          <w:szCs w:val="24"/>
        </w:rPr>
        <w:t>Interest</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Firm</w:t>
      </w:r>
      <w:r w:rsidRPr="00727201">
        <w:rPr>
          <w:rFonts w:ascii="Arial Narrow" w:hAnsi="Arial Narrow"/>
          <w:spacing w:val="-17"/>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5"/>
          <w:sz w:val="24"/>
          <w:szCs w:val="24"/>
        </w:rPr>
        <w:t xml:space="preserve"> </w:t>
      </w:r>
      <w:r w:rsidRPr="00727201">
        <w:rPr>
          <w:rFonts w:ascii="Arial Narrow" w:hAnsi="Arial Narrow"/>
          <w:spacing w:val="-2"/>
          <w:sz w:val="24"/>
          <w:szCs w:val="24"/>
        </w:rPr>
        <w:t>Entity.</w:t>
      </w:r>
    </w:p>
    <w:p w14:paraId="6472AF5A" w14:textId="21D73E3E" w:rsidR="004B51FE" w:rsidRPr="00727201" w:rsidRDefault="000E3896" w:rsidP="00452BC5">
      <w:pPr>
        <w:pStyle w:val="ListParagraph"/>
        <w:numPr>
          <w:ilvl w:val="1"/>
          <w:numId w:val="43"/>
        </w:numPr>
        <w:tabs>
          <w:tab w:val="left" w:pos="1543"/>
          <w:tab w:val="left" w:pos="1545"/>
        </w:tabs>
        <w:spacing w:before="242" w:line="230" w:lineRule="auto"/>
        <w:ind w:right="431" w:hanging="555"/>
        <w:jc w:val="left"/>
        <w:rPr>
          <w:rFonts w:ascii="Arial Narrow" w:hAnsi="Arial Narrow"/>
          <w:color w:val="221F1F"/>
          <w:sz w:val="24"/>
          <w:szCs w:val="24"/>
        </w:rPr>
      </w:pPr>
      <w:r w:rsidRPr="00727201">
        <w:rPr>
          <w:rFonts w:ascii="Arial Narrow" w:hAnsi="Arial Narrow"/>
          <w:sz w:val="24"/>
          <w:szCs w:val="24"/>
        </w:rPr>
        <w:t xml:space="preserve">Are there any person/persons in </w:t>
      </w:r>
      <w:r w:rsidR="00EF6972" w:rsidRPr="00727201">
        <w:rPr>
          <w:rFonts w:ascii="Arial Narrow" w:hAnsi="Arial Narrow"/>
          <w:sz w:val="24"/>
          <w:szCs w:val="24"/>
        </w:rPr>
        <w:t xml:space="preserve">Meru County Rural Water and Sanitation Company </w:t>
      </w:r>
      <w:r w:rsidRPr="00727201">
        <w:rPr>
          <w:rFonts w:ascii="Arial Narrow" w:hAnsi="Arial Narrow"/>
          <w:sz w:val="24"/>
          <w:szCs w:val="24"/>
        </w:rPr>
        <w:t>who has/have an interest</w:t>
      </w:r>
      <w:r w:rsidRPr="00727201">
        <w:rPr>
          <w:rFonts w:ascii="Arial Narrow" w:hAnsi="Arial Narrow"/>
          <w:spacing w:val="33"/>
          <w:sz w:val="24"/>
          <w:szCs w:val="24"/>
        </w:rPr>
        <w:t xml:space="preserve"> </w:t>
      </w:r>
      <w:r w:rsidRPr="00727201">
        <w:rPr>
          <w:rFonts w:ascii="Arial Narrow" w:hAnsi="Arial Narrow"/>
          <w:spacing w:val="-10"/>
          <w:sz w:val="24"/>
          <w:szCs w:val="24"/>
        </w:rPr>
        <w:t xml:space="preserve">or </w:t>
      </w:r>
      <w:r w:rsidRPr="00727201">
        <w:rPr>
          <w:rFonts w:ascii="Arial Narrow" w:hAnsi="Arial Narrow"/>
          <w:sz w:val="24"/>
          <w:szCs w:val="24"/>
        </w:rPr>
        <w:t>relationship</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5"/>
          <w:sz w:val="24"/>
          <w:szCs w:val="24"/>
        </w:rPr>
        <w:t xml:space="preserve"> </w:t>
      </w:r>
      <w:r w:rsidRPr="00727201">
        <w:rPr>
          <w:rFonts w:ascii="Arial Narrow" w:hAnsi="Arial Narrow"/>
          <w:sz w:val="24"/>
          <w:szCs w:val="24"/>
        </w:rPr>
        <w:t>firm?</w:t>
      </w:r>
      <w:r w:rsidRPr="00727201">
        <w:rPr>
          <w:rFonts w:ascii="Arial Narrow" w:hAnsi="Arial Narrow"/>
          <w:spacing w:val="-20"/>
          <w:sz w:val="24"/>
          <w:szCs w:val="24"/>
        </w:rPr>
        <w:t xml:space="preserve"> </w:t>
      </w:r>
      <w:r w:rsidRPr="00727201">
        <w:rPr>
          <w:rFonts w:ascii="Arial Narrow" w:hAnsi="Arial Narrow"/>
          <w:sz w:val="24"/>
          <w:szCs w:val="24"/>
        </w:rPr>
        <w:t>Yes/No………………………</w:t>
      </w:r>
    </w:p>
    <w:p w14:paraId="1EBDF873" w14:textId="77777777" w:rsidR="004B51FE" w:rsidRPr="00727201" w:rsidRDefault="000E3896">
      <w:pPr>
        <w:pStyle w:val="BodyText"/>
        <w:spacing w:before="236" w:after="3"/>
        <w:ind w:left="991"/>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3"/>
          <w:sz w:val="24"/>
          <w:szCs w:val="24"/>
        </w:rPr>
        <w:t xml:space="preserve"> </w:t>
      </w:r>
      <w:r w:rsidRPr="00727201">
        <w:rPr>
          <w:rFonts w:ascii="Arial Narrow" w:hAnsi="Arial Narrow"/>
          <w:sz w:val="24"/>
          <w:szCs w:val="24"/>
        </w:rPr>
        <w:t>yes,</w:t>
      </w:r>
      <w:r w:rsidRPr="00727201">
        <w:rPr>
          <w:rFonts w:ascii="Arial Narrow" w:hAnsi="Arial Narrow"/>
          <w:spacing w:val="-2"/>
          <w:sz w:val="24"/>
          <w:szCs w:val="24"/>
        </w:rPr>
        <w:t xml:space="preserve"> </w:t>
      </w:r>
      <w:r w:rsidRPr="00727201">
        <w:rPr>
          <w:rFonts w:ascii="Arial Narrow" w:hAnsi="Arial Narrow"/>
          <w:sz w:val="24"/>
          <w:szCs w:val="24"/>
        </w:rPr>
        <w:t>provide</w:t>
      </w:r>
      <w:r w:rsidRPr="00727201">
        <w:rPr>
          <w:rFonts w:ascii="Arial Narrow" w:hAnsi="Arial Narrow"/>
          <w:spacing w:val="-3"/>
          <w:sz w:val="24"/>
          <w:szCs w:val="24"/>
        </w:rPr>
        <w:t xml:space="preserve"> </w:t>
      </w:r>
      <w:r w:rsidRPr="00727201">
        <w:rPr>
          <w:rFonts w:ascii="Arial Narrow" w:hAnsi="Arial Narrow"/>
          <w:sz w:val="24"/>
          <w:szCs w:val="24"/>
        </w:rPr>
        <w:t>details</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pacing w:val="-2"/>
          <w:sz w:val="24"/>
          <w:szCs w:val="24"/>
        </w:rPr>
        <w:t>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8"/>
        <w:gridCol w:w="1846"/>
        <w:gridCol w:w="3150"/>
        <w:gridCol w:w="3646"/>
      </w:tblGrid>
      <w:tr w:rsidR="004B51FE" w:rsidRPr="00727201" w14:paraId="1649C739" w14:textId="77777777" w:rsidTr="001D5E26">
        <w:trPr>
          <w:trHeight w:val="462"/>
        </w:trPr>
        <w:tc>
          <w:tcPr>
            <w:tcW w:w="215" w:type="pct"/>
            <w:shd w:val="clear" w:color="auto" w:fill="E7E6E6"/>
          </w:tcPr>
          <w:p w14:paraId="78F104B4" w14:textId="77777777" w:rsidR="004B51FE" w:rsidRPr="00727201" w:rsidRDefault="004B51FE">
            <w:pPr>
              <w:pStyle w:val="TableParagraph"/>
              <w:rPr>
                <w:rFonts w:ascii="Arial Narrow" w:hAnsi="Arial Narrow"/>
                <w:sz w:val="24"/>
                <w:szCs w:val="24"/>
              </w:rPr>
            </w:pPr>
          </w:p>
        </w:tc>
        <w:tc>
          <w:tcPr>
            <w:tcW w:w="1022" w:type="pct"/>
            <w:shd w:val="clear" w:color="auto" w:fill="E7E6E6"/>
          </w:tcPr>
          <w:p w14:paraId="514E5EAE"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Names</w:t>
            </w:r>
            <w:r w:rsidRPr="00727201">
              <w:rPr>
                <w:rFonts w:ascii="Arial Narrow" w:hAnsi="Arial Narrow"/>
                <w:b/>
                <w:spacing w:val="-4"/>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Person</w:t>
            </w:r>
          </w:p>
        </w:tc>
        <w:tc>
          <w:tcPr>
            <w:tcW w:w="1744" w:type="pct"/>
            <w:shd w:val="clear" w:color="auto" w:fill="E7E6E6"/>
          </w:tcPr>
          <w:p w14:paraId="46932BA0"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Designation</w:t>
            </w:r>
            <w:r w:rsidRPr="00727201">
              <w:rPr>
                <w:rFonts w:ascii="Arial Narrow" w:hAnsi="Arial Narrow"/>
                <w:b/>
                <w:spacing w:val="-6"/>
                <w:sz w:val="24"/>
                <w:szCs w:val="24"/>
              </w:rPr>
              <w:t xml:space="preserve"> </w:t>
            </w:r>
            <w:r w:rsidRPr="00727201">
              <w:rPr>
                <w:rFonts w:ascii="Arial Narrow" w:hAnsi="Arial Narrow"/>
                <w:b/>
                <w:sz w:val="24"/>
                <w:szCs w:val="24"/>
              </w:rPr>
              <w:t>in</w:t>
            </w:r>
            <w:r w:rsidRPr="00727201">
              <w:rPr>
                <w:rFonts w:ascii="Arial Narrow" w:hAnsi="Arial Narrow"/>
                <w:b/>
                <w:spacing w:val="-6"/>
                <w:sz w:val="24"/>
                <w:szCs w:val="24"/>
              </w:rPr>
              <w:t xml:space="preserve"> </w:t>
            </w:r>
            <w:r w:rsidRPr="00727201">
              <w:rPr>
                <w:rFonts w:ascii="Arial Narrow" w:hAnsi="Arial Narrow"/>
                <w:b/>
                <w:sz w:val="24"/>
                <w:szCs w:val="24"/>
              </w:rPr>
              <w:t>the</w:t>
            </w:r>
            <w:r w:rsidRPr="00727201">
              <w:rPr>
                <w:rFonts w:ascii="Arial Narrow" w:hAnsi="Arial Narrow"/>
                <w:b/>
                <w:spacing w:val="-5"/>
                <w:sz w:val="24"/>
                <w:szCs w:val="24"/>
              </w:rPr>
              <w:t xml:space="preserve"> </w:t>
            </w:r>
            <w:r w:rsidRPr="00727201">
              <w:rPr>
                <w:rFonts w:ascii="Arial Narrow" w:hAnsi="Arial Narrow"/>
                <w:b/>
                <w:sz w:val="24"/>
                <w:szCs w:val="24"/>
              </w:rPr>
              <w:t>Procuring</w:t>
            </w:r>
            <w:r w:rsidRPr="00727201">
              <w:rPr>
                <w:rFonts w:ascii="Arial Narrow" w:hAnsi="Arial Narrow"/>
                <w:b/>
                <w:spacing w:val="-4"/>
                <w:sz w:val="24"/>
                <w:szCs w:val="24"/>
              </w:rPr>
              <w:t xml:space="preserve"> </w:t>
            </w:r>
            <w:r w:rsidRPr="00727201">
              <w:rPr>
                <w:rFonts w:ascii="Arial Narrow" w:hAnsi="Arial Narrow"/>
                <w:b/>
                <w:spacing w:val="-2"/>
                <w:sz w:val="24"/>
                <w:szCs w:val="24"/>
              </w:rPr>
              <w:t>Entity</w:t>
            </w:r>
          </w:p>
        </w:tc>
        <w:tc>
          <w:tcPr>
            <w:tcW w:w="2019" w:type="pct"/>
            <w:shd w:val="clear" w:color="auto" w:fill="E7E6E6"/>
          </w:tcPr>
          <w:p w14:paraId="16FD80FA"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Interest</w:t>
            </w:r>
            <w:r w:rsidRPr="00727201">
              <w:rPr>
                <w:rFonts w:ascii="Arial Narrow" w:hAnsi="Arial Narrow"/>
                <w:b/>
                <w:spacing w:val="-6"/>
                <w:sz w:val="24"/>
                <w:szCs w:val="24"/>
              </w:rPr>
              <w:t xml:space="preserve"> </w:t>
            </w:r>
            <w:r w:rsidRPr="00727201">
              <w:rPr>
                <w:rFonts w:ascii="Arial Narrow" w:hAnsi="Arial Narrow"/>
                <w:b/>
                <w:sz w:val="24"/>
                <w:szCs w:val="24"/>
              </w:rPr>
              <w:t>or</w:t>
            </w:r>
            <w:r w:rsidRPr="00727201">
              <w:rPr>
                <w:rFonts w:ascii="Arial Narrow" w:hAnsi="Arial Narrow"/>
                <w:b/>
                <w:spacing w:val="-6"/>
                <w:sz w:val="24"/>
                <w:szCs w:val="24"/>
              </w:rPr>
              <w:t xml:space="preserve"> </w:t>
            </w:r>
            <w:r w:rsidRPr="00727201">
              <w:rPr>
                <w:rFonts w:ascii="Arial Narrow" w:hAnsi="Arial Narrow"/>
                <w:b/>
                <w:sz w:val="24"/>
                <w:szCs w:val="24"/>
              </w:rPr>
              <w:t>Relationship</w:t>
            </w:r>
            <w:r w:rsidRPr="00727201">
              <w:rPr>
                <w:rFonts w:ascii="Arial Narrow" w:hAnsi="Arial Narrow"/>
                <w:b/>
                <w:spacing w:val="-6"/>
                <w:sz w:val="24"/>
                <w:szCs w:val="24"/>
              </w:rPr>
              <w:t xml:space="preserve"> </w:t>
            </w:r>
            <w:r w:rsidRPr="00727201">
              <w:rPr>
                <w:rFonts w:ascii="Arial Narrow" w:hAnsi="Arial Narrow"/>
                <w:b/>
                <w:sz w:val="24"/>
                <w:szCs w:val="24"/>
              </w:rPr>
              <w:t>with</w:t>
            </w:r>
            <w:r w:rsidRPr="00727201">
              <w:rPr>
                <w:rFonts w:ascii="Arial Narrow" w:hAnsi="Arial Narrow"/>
                <w:b/>
                <w:spacing w:val="-7"/>
                <w:sz w:val="24"/>
                <w:szCs w:val="24"/>
              </w:rPr>
              <w:t xml:space="preserve"> </w:t>
            </w:r>
            <w:r w:rsidRPr="00727201">
              <w:rPr>
                <w:rFonts w:ascii="Arial Narrow" w:hAnsi="Arial Narrow"/>
                <w:b/>
                <w:spacing w:val="-2"/>
                <w:sz w:val="24"/>
                <w:szCs w:val="24"/>
              </w:rPr>
              <w:t>Tenderer</w:t>
            </w:r>
          </w:p>
        </w:tc>
      </w:tr>
      <w:tr w:rsidR="004B51FE" w:rsidRPr="00727201" w14:paraId="4E774F40" w14:textId="77777777" w:rsidTr="001D5E26">
        <w:trPr>
          <w:trHeight w:val="569"/>
        </w:trPr>
        <w:tc>
          <w:tcPr>
            <w:tcW w:w="215" w:type="pct"/>
          </w:tcPr>
          <w:p w14:paraId="276C855D"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1</w:t>
            </w:r>
          </w:p>
        </w:tc>
        <w:tc>
          <w:tcPr>
            <w:tcW w:w="1022" w:type="pct"/>
          </w:tcPr>
          <w:p w14:paraId="09450858" w14:textId="77777777" w:rsidR="004B51FE" w:rsidRPr="00727201" w:rsidRDefault="004B51FE">
            <w:pPr>
              <w:pStyle w:val="TableParagraph"/>
              <w:rPr>
                <w:rFonts w:ascii="Arial Narrow" w:hAnsi="Arial Narrow"/>
                <w:sz w:val="24"/>
                <w:szCs w:val="24"/>
              </w:rPr>
            </w:pPr>
          </w:p>
        </w:tc>
        <w:tc>
          <w:tcPr>
            <w:tcW w:w="1744" w:type="pct"/>
          </w:tcPr>
          <w:p w14:paraId="385DDD5A" w14:textId="77777777" w:rsidR="004B51FE" w:rsidRPr="00727201" w:rsidRDefault="004B51FE">
            <w:pPr>
              <w:pStyle w:val="TableParagraph"/>
              <w:rPr>
                <w:rFonts w:ascii="Arial Narrow" w:hAnsi="Arial Narrow"/>
                <w:sz w:val="24"/>
                <w:szCs w:val="24"/>
              </w:rPr>
            </w:pPr>
          </w:p>
        </w:tc>
        <w:tc>
          <w:tcPr>
            <w:tcW w:w="2019" w:type="pct"/>
          </w:tcPr>
          <w:p w14:paraId="0401A72E" w14:textId="77777777" w:rsidR="004B51FE" w:rsidRPr="00727201" w:rsidRDefault="004B51FE">
            <w:pPr>
              <w:pStyle w:val="TableParagraph"/>
              <w:rPr>
                <w:rFonts w:ascii="Arial Narrow" w:hAnsi="Arial Narrow"/>
                <w:sz w:val="24"/>
                <w:szCs w:val="24"/>
              </w:rPr>
            </w:pPr>
          </w:p>
        </w:tc>
      </w:tr>
      <w:tr w:rsidR="004B51FE" w:rsidRPr="00727201" w14:paraId="7A0C7C60" w14:textId="77777777" w:rsidTr="001D5E26">
        <w:trPr>
          <w:trHeight w:val="546"/>
        </w:trPr>
        <w:tc>
          <w:tcPr>
            <w:tcW w:w="215" w:type="pct"/>
          </w:tcPr>
          <w:p w14:paraId="52282549"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2</w:t>
            </w:r>
          </w:p>
        </w:tc>
        <w:tc>
          <w:tcPr>
            <w:tcW w:w="1022" w:type="pct"/>
          </w:tcPr>
          <w:p w14:paraId="692B55F5" w14:textId="77777777" w:rsidR="004B51FE" w:rsidRPr="00727201" w:rsidRDefault="004B51FE">
            <w:pPr>
              <w:pStyle w:val="TableParagraph"/>
              <w:rPr>
                <w:rFonts w:ascii="Arial Narrow" w:hAnsi="Arial Narrow"/>
                <w:sz w:val="24"/>
                <w:szCs w:val="24"/>
              </w:rPr>
            </w:pPr>
          </w:p>
        </w:tc>
        <w:tc>
          <w:tcPr>
            <w:tcW w:w="1744" w:type="pct"/>
          </w:tcPr>
          <w:p w14:paraId="3E8D7C2F" w14:textId="77777777" w:rsidR="004B51FE" w:rsidRPr="00727201" w:rsidRDefault="004B51FE">
            <w:pPr>
              <w:pStyle w:val="TableParagraph"/>
              <w:rPr>
                <w:rFonts w:ascii="Arial Narrow" w:hAnsi="Arial Narrow"/>
                <w:sz w:val="24"/>
                <w:szCs w:val="24"/>
              </w:rPr>
            </w:pPr>
          </w:p>
        </w:tc>
        <w:tc>
          <w:tcPr>
            <w:tcW w:w="2019" w:type="pct"/>
          </w:tcPr>
          <w:p w14:paraId="54E1EB4B" w14:textId="77777777" w:rsidR="004B51FE" w:rsidRPr="00727201" w:rsidRDefault="004B51FE">
            <w:pPr>
              <w:pStyle w:val="TableParagraph"/>
              <w:rPr>
                <w:rFonts w:ascii="Arial Narrow" w:hAnsi="Arial Narrow"/>
                <w:sz w:val="24"/>
                <w:szCs w:val="24"/>
              </w:rPr>
            </w:pPr>
          </w:p>
        </w:tc>
      </w:tr>
      <w:tr w:rsidR="004B51FE" w:rsidRPr="00727201" w14:paraId="22B803EC" w14:textId="77777777" w:rsidTr="001D5E26">
        <w:trPr>
          <w:trHeight w:val="587"/>
        </w:trPr>
        <w:tc>
          <w:tcPr>
            <w:tcW w:w="215" w:type="pct"/>
          </w:tcPr>
          <w:p w14:paraId="4C0C70CD"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3</w:t>
            </w:r>
          </w:p>
        </w:tc>
        <w:tc>
          <w:tcPr>
            <w:tcW w:w="1022" w:type="pct"/>
          </w:tcPr>
          <w:p w14:paraId="1450411E" w14:textId="77777777" w:rsidR="004B51FE" w:rsidRPr="00727201" w:rsidRDefault="004B51FE">
            <w:pPr>
              <w:pStyle w:val="TableParagraph"/>
              <w:rPr>
                <w:rFonts w:ascii="Arial Narrow" w:hAnsi="Arial Narrow"/>
                <w:sz w:val="24"/>
                <w:szCs w:val="24"/>
              </w:rPr>
            </w:pPr>
          </w:p>
        </w:tc>
        <w:tc>
          <w:tcPr>
            <w:tcW w:w="1744" w:type="pct"/>
          </w:tcPr>
          <w:p w14:paraId="65DECACD" w14:textId="77777777" w:rsidR="004B51FE" w:rsidRPr="00727201" w:rsidRDefault="004B51FE">
            <w:pPr>
              <w:pStyle w:val="TableParagraph"/>
              <w:rPr>
                <w:rFonts w:ascii="Arial Narrow" w:hAnsi="Arial Narrow"/>
                <w:sz w:val="24"/>
                <w:szCs w:val="24"/>
              </w:rPr>
            </w:pPr>
          </w:p>
        </w:tc>
        <w:tc>
          <w:tcPr>
            <w:tcW w:w="2019" w:type="pct"/>
          </w:tcPr>
          <w:p w14:paraId="2F170F70" w14:textId="77777777" w:rsidR="004B51FE" w:rsidRPr="00727201" w:rsidRDefault="004B51FE">
            <w:pPr>
              <w:pStyle w:val="TableParagraph"/>
              <w:rPr>
                <w:rFonts w:ascii="Arial Narrow" w:hAnsi="Arial Narrow"/>
                <w:sz w:val="24"/>
                <w:szCs w:val="24"/>
              </w:rPr>
            </w:pPr>
          </w:p>
        </w:tc>
      </w:tr>
    </w:tbl>
    <w:p w14:paraId="087B2C1C" w14:textId="77777777" w:rsidR="004B51FE" w:rsidRPr="00727201" w:rsidRDefault="004B51FE">
      <w:pPr>
        <w:pStyle w:val="TableParagrap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7857EA90" w14:textId="77777777" w:rsidR="004B51FE" w:rsidRPr="00727201" w:rsidRDefault="000E3896" w:rsidP="00452BC5">
      <w:pPr>
        <w:pStyle w:val="Heading4"/>
        <w:numPr>
          <w:ilvl w:val="1"/>
          <w:numId w:val="43"/>
        </w:numPr>
        <w:tabs>
          <w:tab w:val="left" w:pos="837"/>
        </w:tabs>
        <w:spacing w:before="66"/>
        <w:ind w:left="837" w:hanging="415"/>
        <w:jc w:val="left"/>
        <w:rPr>
          <w:rFonts w:ascii="Arial Narrow" w:hAnsi="Arial Narrow"/>
          <w:color w:val="221F1F"/>
          <w:sz w:val="24"/>
          <w:szCs w:val="24"/>
        </w:rPr>
      </w:pPr>
      <w:r w:rsidRPr="00727201">
        <w:rPr>
          <w:rFonts w:ascii="Arial Narrow" w:hAnsi="Arial Narrow"/>
          <w:sz w:val="24"/>
          <w:szCs w:val="24"/>
        </w:rPr>
        <w:lastRenderedPageBreak/>
        <w:t>Conflict</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interest</w:t>
      </w:r>
      <w:r w:rsidRPr="00727201">
        <w:rPr>
          <w:rFonts w:ascii="Arial Narrow" w:hAnsi="Arial Narrow"/>
          <w:spacing w:val="-5"/>
          <w:sz w:val="24"/>
          <w:szCs w:val="24"/>
        </w:rPr>
        <w:t xml:space="preserve"> </w:t>
      </w:r>
      <w:r w:rsidRPr="00727201">
        <w:rPr>
          <w:rFonts w:ascii="Arial Narrow" w:hAnsi="Arial Narrow"/>
          <w:spacing w:val="-2"/>
          <w:sz w:val="24"/>
          <w:szCs w:val="24"/>
        </w:rPr>
        <w:t>disclosure</w:t>
      </w:r>
    </w:p>
    <w:p w14:paraId="5FCE7F96" w14:textId="77777777" w:rsidR="004B51FE" w:rsidRPr="00727201" w:rsidRDefault="004B51FE">
      <w:pPr>
        <w:pStyle w:val="BodyText"/>
        <w:spacing w:before="9"/>
        <w:rPr>
          <w:rFonts w:ascii="Arial Narrow" w:hAnsi="Arial Narrow"/>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1"/>
        <w:gridCol w:w="5054"/>
        <w:gridCol w:w="1225"/>
        <w:gridCol w:w="2390"/>
      </w:tblGrid>
      <w:tr w:rsidR="004B51FE" w:rsidRPr="00727201" w14:paraId="14431B35" w14:textId="77777777" w:rsidTr="00551ABC">
        <w:trPr>
          <w:trHeight w:val="460"/>
        </w:trPr>
        <w:tc>
          <w:tcPr>
            <w:tcW w:w="208" w:type="pct"/>
            <w:shd w:val="clear" w:color="auto" w:fill="E7E6E6"/>
          </w:tcPr>
          <w:p w14:paraId="10017F47" w14:textId="77777777" w:rsidR="004B51FE" w:rsidRPr="00727201" w:rsidRDefault="004B51FE">
            <w:pPr>
              <w:pStyle w:val="TableParagraph"/>
              <w:rPr>
                <w:rFonts w:ascii="Arial Narrow" w:hAnsi="Arial Narrow"/>
                <w:sz w:val="24"/>
                <w:szCs w:val="24"/>
              </w:rPr>
            </w:pPr>
          </w:p>
        </w:tc>
        <w:tc>
          <w:tcPr>
            <w:tcW w:w="2807" w:type="pct"/>
            <w:shd w:val="clear" w:color="auto" w:fill="E7E6E6"/>
          </w:tcPr>
          <w:p w14:paraId="247C7BD8" w14:textId="77777777" w:rsidR="004B51FE" w:rsidRPr="00727201" w:rsidRDefault="000E3896">
            <w:pPr>
              <w:pStyle w:val="TableParagraph"/>
              <w:ind w:left="106"/>
              <w:rPr>
                <w:rFonts w:ascii="Arial Narrow" w:hAnsi="Arial Narrow"/>
                <w:b/>
                <w:sz w:val="24"/>
                <w:szCs w:val="24"/>
              </w:rPr>
            </w:pPr>
            <w:r w:rsidRPr="00727201">
              <w:rPr>
                <w:rFonts w:ascii="Arial Narrow" w:hAnsi="Arial Narrow"/>
                <w:b/>
                <w:sz w:val="24"/>
                <w:szCs w:val="24"/>
              </w:rPr>
              <w:t>Type</w:t>
            </w:r>
            <w:r w:rsidRPr="00727201">
              <w:rPr>
                <w:rFonts w:ascii="Arial Narrow" w:hAnsi="Arial Narrow"/>
                <w:b/>
                <w:spacing w:val="-5"/>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Conflict</w:t>
            </w:r>
          </w:p>
        </w:tc>
        <w:tc>
          <w:tcPr>
            <w:tcW w:w="654" w:type="pct"/>
            <w:shd w:val="clear" w:color="auto" w:fill="E7E6E6"/>
          </w:tcPr>
          <w:p w14:paraId="56A7D805" w14:textId="77777777" w:rsidR="004B51FE" w:rsidRPr="00727201" w:rsidRDefault="000E3896">
            <w:pPr>
              <w:pStyle w:val="TableParagraph"/>
              <w:spacing w:line="230" w:lineRule="atLeast"/>
              <w:ind w:left="108" w:right="120"/>
              <w:rPr>
                <w:rFonts w:ascii="Arial Narrow" w:hAnsi="Arial Narrow"/>
                <w:b/>
                <w:sz w:val="24"/>
                <w:szCs w:val="24"/>
              </w:rPr>
            </w:pPr>
            <w:r w:rsidRPr="00727201">
              <w:rPr>
                <w:rFonts w:ascii="Arial Narrow" w:hAnsi="Arial Narrow"/>
                <w:b/>
                <w:spacing w:val="-2"/>
                <w:sz w:val="24"/>
                <w:szCs w:val="24"/>
              </w:rPr>
              <w:t xml:space="preserve">Disclosure </w:t>
            </w:r>
            <w:r w:rsidRPr="00727201">
              <w:rPr>
                <w:rFonts w:ascii="Arial Narrow" w:hAnsi="Arial Narrow"/>
                <w:b/>
                <w:sz w:val="24"/>
                <w:szCs w:val="24"/>
              </w:rPr>
              <w:t>YES</w:t>
            </w:r>
            <w:r w:rsidRPr="00727201">
              <w:rPr>
                <w:rFonts w:ascii="Arial Narrow" w:hAnsi="Arial Narrow"/>
                <w:b/>
                <w:spacing w:val="-13"/>
                <w:sz w:val="24"/>
                <w:szCs w:val="24"/>
              </w:rPr>
              <w:t xml:space="preserve"> </w:t>
            </w:r>
            <w:r w:rsidRPr="00727201">
              <w:rPr>
                <w:rFonts w:ascii="Arial Narrow" w:hAnsi="Arial Narrow"/>
                <w:b/>
                <w:sz w:val="24"/>
                <w:szCs w:val="24"/>
              </w:rPr>
              <w:t>OR</w:t>
            </w:r>
            <w:r w:rsidRPr="00727201">
              <w:rPr>
                <w:rFonts w:ascii="Arial Narrow" w:hAnsi="Arial Narrow"/>
                <w:b/>
                <w:spacing w:val="-12"/>
                <w:sz w:val="24"/>
                <w:szCs w:val="24"/>
              </w:rPr>
              <w:t xml:space="preserve"> </w:t>
            </w:r>
            <w:r w:rsidRPr="00727201">
              <w:rPr>
                <w:rFonts w:ascii="Arial Narrow" w:hAnsi="Arial Narrow"/>
                <w:b/>
                <w:sz w:val="24"/>
                <w:szCs w:val="24"/>
              </w:rPr>
              <w:t>NO</w:t>
            </w:r>
          </w:p>
        </w:tc>
        <w:tc>
          <w:tcPr>
            <w:tcW w:w="1331" w:type="pct"/>
            <w:shd w:val="clear" w:color="auto" w:fill="E7E6E6"/>
          </w:tcPr>
          <w:p w14:paraId="00172DC2" w14:textId="77777777" w:rsidR="004B51FE" w:rsidRPr="00727201" w:rsidRDefault="000E3896">
            <w:pPr>
              <w:pStyle w:val="TableParagraph"/>
              <w:spacing w:line="230" w:lineRule="atLeast"/>
              <w:ind w:left="108" w:right="155"/>
              <w:rPr>
                <w:rFonts w:ascii="Arial Narrow" w:hAnsi="Arial Narrow"/>
                <w:b/>
                <w:sz w:val="24"/>
                <w:szCs w:val="24"/>
              </w:rPr>
            </w:pPr>
            <w:r w:rsidRPr="00727201">
              <w:rPr>
                <w:rFonts w:ascii="Arial Narrow" w:hAnsi="Arial Narrow"/>
                <w:b/>
                <w:sz w:val="24"/>
                <w:szCs w:val="24"/>
              </w:rPr>
              <w:t>If</w:t>
            </w:r>
            <w:r w:rsidRPr="00727201">
              <w:rPr>
                <w:rFonts w:ascii="Arial Narrow" w:hAnsi="Arial Narrow"/>
                <w:b/>
                <w:spacing w:val="-8"/>
                <w:sz w:val="24"/>
                <w:szCs w:val="24"/>
              </w:rPr>
              <w:t xml:space="preserve"> </w:t>
            </w:r>
            <w:r w:rsidRPr="00727201">
              <w:rPr>
                <w:rFonts w:ascii="Arial Narrow" w:hAnsi="Arial Narrow"/>
                <w:b/>
                <w:sz w:val="24"/>
                <w:szCs w:val="24"/>
              </w:rPr>
              <w:t>YES</w:t>
            </w:r>
            <w:r w:rsidRPr="00727201">
              <w:rPr>
                <w:rFonts w:ascii="Arial Narrow" w:hAnsi="Arial Narrow"/>
                <w:b/>
                <w:spacing w:val="-9"/>
                <w:sz w:val="24"/>
                <w:szCs w:val="24"/>
              </w:rPr>
              <w:t xml:space="preserve"> </w:t>
            </w:r>
            <w:r w:rsidRPr="00727201">
              <w:rPr>
                <w:rFonts w:ascii="Arial Narrow" w:hAnsi="Arial Narrow"/>
                <w:b/>
                <w:sz w:val="24"/>
                <w:szCs w:val="24"/>
              </w:rPr>
              <w:t>provide</w:t>
            </w:r>
            <w:r w:rsidRPr="00727201">
              <w:rPr>
                <w:rFonts w:ascii="Arial Narrow" w:hAnsi="Arial Narrow"/>
                <w:b/>
                <w:spacing w:val="-9"/>
                <w:sz w:val="24"/>
                <w:szCs w:val="24"/>
              </w:rPr>
              <w:t xml:space="preserve"> </w:t>
            </w:r>
            <w:r w:rsidRPr="00727201">
              <w:rPr>
                <w:rFonts w:ascii="Arial Narrow" w:hAnsi="Arial Narrow"/>
                <w:b/>
                <w:sz w:val="24"/>
                <w:szCs w:val="24"/>
              </w:rPr>
              <w:t>details</w:t>
            </w:r>
            <w:r w:rsidRPr="00727201">
              <w:rPr>
                <w:rFonts w:ascii="Arial Narrow" w:hAnsi="Arial Narrow"/>
                <w:b/>
                <w:spacing w:val="-9"/>
                <w:sz w:val="24"/>
                <w:szCs w:val="24"/>
              </w:rPr>
              <w:t xml:space="preserve"> </w:t>
            </w:r>
            <w:r w:rsidRPr="00727201">
              <w:rPr>
                <w:rFonts w:ascii="Arial Narrow" w:hAnsi="Arial Narrow"/>
                <w:b/>
                <w:sz w:val="24"/>
                <w:szCs w:val="24"/>
              </w:rPr>
              <w:t>of</w:t>
            </w:r>
            <w:r w:rsidRPr="00727201">
              <w:rPr>
                <w:rFonts w:ascii="Arial Narrow" w:hAnsi="Arial Narrow"/>
                <w:b/>
                <w:spacing w:val="-8"/>
                <w:sz w:val="24"/>
                <w:szCs w:val="24"/>
              </w:rPr>
              <w:t xml:space="preserve"> </w:t>
            </w:r>
            <w:r w:rsidRPr="00727201">
              <w:rPr>
                <w:rFonts w:ascii="Arial Narrow" w:hAnsi="Arial Narrow"/>
                <w:b/>
                <w:sz w:val="24"/>
                <w:szCs w:val="24"/>
              </w:rPr>
              <w:t>the relationship with Tenderer</w:t>
            </w:r>
          </w:p>
        </w:tc>
      </w:tr>
      <w:tr w:rsidR="004B51FE" w:rsidRPr="00727201" w14:paraId="7E290DD5" w14:textId="77777777" w:rsidTr="00551ABC">
        <w:trPr>
          <w:trHeight w:val="506"/>
        </w:trPr>
        <w:tc>
          <w:tcPr>
            <w:tcW w:w="208" w:type="pct"/>
          </w:tcPr>
          <w:p w14:paraId="6D778EC7"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1</w:t>
            </w:r>
          </w:p>
        </w:tc>
        <w:tc>
          <w:tcPr>
            <w:tcW w:w="2807" w:type="pct"/>
          </w:tcPr>
          <w:p w14:paraId="1EAD5D94" w14:textId="77777777" w:rsidR="004B51FE" w:rsidRPr="00727201" w:rsidRDefault="000E3896">
            <w:pPr>
              <w:pStyle w:val="TableParagraph"/>
              <w:spacing w:line="252" w:lineRule="exact"/>
              <w:ind w:left="106" w:right="153"/>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indirectly</w:t>
            </w:r>
            <w:r w:rsidRPr="00727201">
              <w:rPr>
                <w:rFonts w:ascii="Arial Narrow" w:hAnsi="Arial Narrow"/>
                <w:spacing w:val="-4"/>
                <w:sz w:val="24"/>
                <w:szCs w:val="24"/>
              </w:rPr>
              <w:t xml:space="preserve"> </w:t>
            </w:r>
            <w:r w:rsidRPr="00727201">
              <w:rPr>
                <w:rFonts w:ascii="Arial Narrow" w:hAnsi="Arial Narrow"/>
                <w:sz w:val="24"/>
                <w:szCs w:val="24"/>
              </w:rPr>
              <w:t>controls,</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controlled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or is under common control with another tenderer.</w:t>
            </w:r>
          </w:p>
        </w:tc>
        <w:tc>
          <w:tcPr>
            <w:tcW w:w="654" w:type="pct"/>
          </w:tcPr>
          <w:p w14:paraId="7BEBACC9" w14:textId="77777777" w:rsidR="004B51FE" w:rsidRPr="00727201" w:rsidRDefault="004B51FE">
            <w:pPr>
              <w:pStyle w:val="TableParagraph"/>
              <w:rPr>
                <w:rFonts w:ascii="Arial Narrow" w:hAnsi="Arial Narrow"/>
                <w:sz w:val="24"/>
                <w:szCs w:val="24"/>
              </w:rPr>
            </w:pPr>
          </w:p>
        </w:tc>
        <w:tc>
          <w:tcPr>
            <w:tcW w:w="1331" w:type="pct"/>
          </w:tcPr>
          <w:p w14:paraId="1B5099CD" w14:textId="77777777" w:rsidR="004B51FE" w:rsidRPr="00727201" w:rsidRDefault="004B51FE">
            <w:pPr>
              <w:pStyle w:val="TableParagraph"/>
              <w:rPr>
                <w:rFonts w:ascii="Arial Narrow" w:hAnsi="Arial Narrow"/>
                <w:sz w:val="24"/>
                <w:szCs w:val="24"/>
              </w:rPr>
            </w:pPr>
          </w:p>
        </w:tc>
      </w:tr>
      <w:tr w:rsidR="004B51FE" w:rsidRPr="00727201" w14:paraId="497BDE48" w14:textId="77777777" w:rsidTr="00551ABC">
        <w:trPr>
          <w:trHeight w:val="505"/>
        </w:trPr>
        <w:tc>
          <w:tcPr>
            <w:tcW w:w="208" w:type="pct"/>
          </w:tcPr>
          <w:p w14:paraId="0804A5B5"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2</w:t>
            </w:r>
          </w:p>
        </w:tc>
        <w:tc>
          <w:tcPr>
            <w:tcW w:w="2807" w:type="pct"/>
          </w:tcPr>
          <w:p w14:paraId="3555D803" w14:textId="77777777" w:rsidR="004B51FE" w:rsidRPr="00727201" w:rsidRDefault="000E3896">
            <w:pPr>
              <w:pStyle w:val="TableParagraph"/>
              <w:spacing w:line="252" w:lineRule="exact"/>
              <w:ind w:left="108" w:right="153"/>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7"/>
                <w:sz w:val="24"/>
                <w:szCs w:val="24"/>
              </w:rPr>
              <w:t xml:space="preserve"> </w:t>
            </w:r>
            <w:r w:rsidRPr="00727201">
              <w:rPr>
                <w:rFonts w:ascii="Arial Narrow" w:hAnsi="Arial Narrow"/>
                <w:sz w:val="24"/>
                <w:szCs w:val="24"/>
              </w:rPr>
              <w:t>receives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has</w:t>
            </w:r>
            <w:r w:rsidRPr="00727201">
              <w:rPr>
                <w:rFonts w:ascii="Arial Narrow" w:hAnsi="Arial Narrow"/>
                <w:spacing w:val="-5"/>
                <w:sz w:val="24"/>
                <w:szCs w:val="24"/>
              </w:rPr>
              <w:t xml:space="preserve"> </w:t>
            </w:r>
            <w:r w:rsidRPr="00727201">
              <w:rPr>
                <w:rFonts w:ascii="Arial Narrow" w:hAnsi="Arial Narrow"/>
                <w:sz w:val="24"/>
                <w:szCs w:val="24"/>
              </w:rPr>
              <w:t>received</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direct</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indirect subsidy from another tenderer.</w:t>
            </w:r>
          </w:p>
        </w:tc>
        <w:tc>
          <w:tcPr>
            <w:tcW w:w="654" w:type="pct"/>
          </w:tcPr>
          <w:p w14:paraId="394CBAF7" w14:textId="77777777" w:rsidR="004B51FE" w:rsidRPr="00727201" w:rsidRDefault="004B51FE">
            <w:pPr>
              <w:pStyle w:val="TableParagraph"/>
              <w:rPr>
                <w:rFonts w:ascii="Arial Narrow" w:hAnsi="Arial Narrow"/>
                <w:sz w:val="24"/>
                <w:szCs w:val="24"/>
              </w:rPr>
            </w:pPr>
          </w:p>
        </w:tc>
        <w:tc>
          <w:tcPr>
            <w:tcW w:w="1331" w:type="pct"/>
          </w:tcPr>
          <w:p w14:paraId="4FAD6155" w14:textId="77777777" w:rsidR="004B51FE" w:rsidRPr="00727201" w:rsidRDefault="004B51FE">
            <w:pPr>
              <w:pStyle w:val="TableParagraph"/>
              <w:rPr>
                <w:rFonts w:ascii="Arial Narrow" w:hAnsi="Arial Narrow"/>
                <w:sz w:val="24"/>
                <w:szCs w:val="24"/>
              </w:rPr>
            </w:pPr>
          </w:p>
        </w:tc>
      </w:tr>
      <w:tr w:rsidR="004B51FE" w:rsidRPr="00727201" w14:paraId="53DCF028" w14:textId="77777777" w:rsidTr="00551ABC">
        <w:trPr>
          <w:trHeight w:val="251"/>
        </w:trPr>
        <w:tc>
          <w:tcPr>
            <w:tcW w:w="208" w:type="pct"/>
          </w:tcPr>
          <w:p w14:paraId="300B5948" w14:textId="77777777" w:rsidR="004B51FE" w:rsidRPr="00727201" w:rsidRDefault="000E3896">
            <w:pPr>
              <w:pStyle w:val="TableParagraph"/>
              <w:spacing w:line="232" w:lineRule="exact"/>
              <w:ind w:right="85"/>
              <w:jc w:val="center"/>
              <w:rPr>
                <w:rFonts w:ascii="Arial Narrow" w:hAnsi="Arial Narrow"/>
                <w:sz w:val="24"/>
                <w:szCs w:val="24"/>
              </w:rPr>
            </w:pPr>
            <w:r w:rsidRPr="00727201">
              <w:rPr>
                <w:rFonts w:ascii="Arial Narrow" w:hAnsi="Arial Narrow"/>
                <w:spacing w:val="-10"/>
                <w:sz w:val="24"/>
                <w:szCs w:val="24"/>
              </w:rPr>
              <w:t>3</w:t>
            </w:r>
          </w:p>
        </w:tc>
        <w:tc>
          <w:tcPr>
            <w:tcW w:w="2807" w:type="pct"/>
          </w:tcPr>
          <w:p w14:paraId="3E6CF2ED" w14:textId="77777777" w:rsidR="004B51FE" w:rsidRPr="00727201" w:rsidRDefault="000E3896">
            <w:pPr>
              <w:pStyle w:val="TableParagraph"/>
              <w:spacing w:line="232" w:lineRule="exact"/>
              <w:ind w:left="106"/>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5"/>
                <w:sz w:val="24"/>
                <w:szCs w:val="24"/>
              </w:rPr>
              <w:t xml:space="preserve"> </w:t>
            </w:r>
            <w:r w:rsidRPr="00727201">
              <w:rPr>
                <w:rFonts w:ascii="Arial Narrow" w:hAnsi="Arial Narrow"/>
                <w:sz w:val="24"/>
                <w:szCs w:val="24"/>
              </w:rPr>
              <w:t>has</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same</w:t>
            </w:r>
            <w:r w:rsidRPr="00727201">
              <w:rPr>
                <w:rFonts w:ascii="Arial Narrow" w:hAnsi="Arial Narrow"/>
                <w:spacing w:val="-4"/>
                <w:sz w:val="24"/>
                <w:szCs w:val="24"/>
              </w:rPr>
              <w:t xml:space="preserve"> </w:t>
            </w:r>
            <w:r w:rsidRPr="00727201">
              <w:rPr>
                <w:rFonts w:ascii="Arial Narrow" w:hAnsi="Arial Narrow"/>
                <w:sz w:val="24"/>
                <w:szCs w:val="24"/>
              </w:rPr>
              <w:t>legal</w:t>
            </w:r>
            <w:r w:rsidRPr="00727201">
              <w:rPr>
                <w:rFonts w:ascii="Arial Narrow" w:hAnsi="Arial Narrow"/>
                <w:spacing w:val="-5"/>
                <w:sz w:val="24"/>
                <w:szCs w:val="24"/>
              </w:rPr>
              <w:t xml:space="preserve"> </w:t>
            </w:r>
            <w:r w:rsidRPr="00727201">
              <w:rPr>
                <w:rFonts w:ascii="Arial Narrow" w:hAnsi="Arial Narrow"/>
                <w:sz w:val="24"/>
                <w:szCs w:val="24"/>
              </w:rPr>
              <w:t>representative</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another</w:t>
            </w:r>
            <w:r w:rsidRPr="00727201">
              <w:rPr>
                <w:rFonts w:ascii="Arial Narrow" w:hAnsi="Arial Narrow"/>
                <w:spacing w:val="-4"/>
                <w:sz w:val="24"/>
                <w:szCs w:val="24"/>
              </w:rPr>
              <w:t xml:space="preserve"> </w:t>
            </w:r>
            <w:r w:rsidRPr="00727201">
              <w:rPr>
                <w:rFonts w:ascii="Arial Narrow" w:hAnsi="Arial Narrow"/>
                <w:spacing w:val="-2"/>
                <w:sz w:val="24"/>
                <w:szCs w:val="24"/>
              </w:rPr>
              <w:t>tenderer</w:t>
            </w:r>
          </w:p>
        </w:tc>
        <w:tc>
          <w:tcPr>
            <w:tcW w:w="654" w:type="pct"/>
          </w:tcPr>
          <w:p w14:paraId="74B04AC8" w14:textId="77777777" w:rsidR="004B51FE" w:rsidRPr="00727201" w:rsidRDefault="004B51FE">
            <w:pPr>
              <w:pStyle w:val="TableParagraph"/>
              <w:rPr>
                <w:rFonts w:ascii="Arial Narrow" w:hAnsi="Arial Narrow"/>
                <w:sz w:val="24"/>
                <w:szCs w:val="24"/>
              </w:rPr>
            </w:pPr>
          </w:p>
        </w:tc>
        <w:tc>
          <w:tcPr>
            <w:tcW w:w="1331" w:type="pct"/>
          </w:tcPr>
          <w:p w14:paraId="2A31CEF2" w14:textId="77777777" w:rsidR="004B51FE" w:rsidRPr="00727201" w:rsidRDefault="004B51FE">
            <w:pPr>
              <w:pStyle w:val="TableParagraph"/>
              <w:rPr>
                <w:rFonts w:ascii="Arial Narrow" w:hAnsi="Arial Narrow"/>
                <w:sz w:val="24"/>
                <w:szCs w:val="24"/>
              </w:rPr>
            </w:pPr>
          </w:p>
        </w:tc>
      </w:tr>
      <w:tr w:rsidR="004B51FE" w:rsidRPr="00727201" w14:paraId="3DD77E8D" w14:textId="77777777" w:rsidTr="00551ABC">
        <w:trPr>
          <w:trHeight w:val="1266"/>
        </w:trPr>
        <w:tc>
          <w:tcPr>
            <w:tcW w:w="208" w:type="pct"/>
          </w:tcPr>
          <w:p w14:paraId="5DF60AFE" w14:textId="77777777" w:rsidR="004B51FE" w:rsidRPr="00727201" w:rsidRDefault="000E3896">
            <w:pPr>
              <w:pStyle w:val="TableParagraph"/>
              <w:spacing w:before="1"/>
              <w:ind w:right="85"/>
              <w:jc w:val="center"/>
              <w:rPr>
                <w:rFonts w:ascii="Arial Narrow" w:hAnsi="Arial Narrow"/>
                <w:sz w:val="24"/>
                <w:szCs w:val="24"/>
              </w:rPr>
            </w:pPr>
            <w:r w:rsidRPr="00727201">
              <w:rPr>
                <w:rFonts w:ascii="Arial Narrow" w:hAnsi="Arial Narrow"/>
                <w:spacing w:val="-10"/>
                <w:sz w:val="24"/>
                <w:szCs w:val="24"/>
              </w:rPr>
              <w:t>4</w:t>
            </w:r>
          </w:p>
        </w:tc>
        <w:tc>
          <w:tcPr>
            <w:tcW w:w="2807" w:type="pct"/>
          </w:tcPr>
          <w:p w14:paraId="431091A8"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relationship</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another</w:t>
            </w:r>
            <w:r w:rsidRPr="00727201">
              <w:rPr>
                <w:rFonts w:ascii="Arial Narrow" w:hAnsi="Arial Narrow"/>
                <w:spacing w:val="-6"/>
                <w:sz w:val="24"/>
                <w:szCs w:val="24"/>
              </w:rPr>
              <w:t xml:space="preserve"> </w:t>
            </w:r>
            <w:r w:rsidRPr="00727201">
              <w:rPr>
                <w:rFonts w:ascii="Arial Narrow" w:hAnsi="Arial Narrow"/>
                <w:sz w:val="24"/>
                <w:szCs w:val="24"/>
              </w:rPr>
              <w:t>tenderer,</w:t>
            </w:r>
            <w:r w:rsidRPr="00727201">
              <w:rPr>
                <w:rFonts w:ascii="Arial Narrow" w:hAnsi="Arial Narrow"/>
                <w:spacing w:val="-7"/>
                <w:sz w:val="24"/>
                <w:szCs w:val="24"/>
              </w:rPr>
              <w:t xml:space="preserve"> </w:t>
            </w:r>
            <w:r w:rsidRPr="00727201">
              <w:rPr>
                <w:rFonts w:ascii="Arial Narrow" w:hAnsi="Arial Narrow"/>
                <w:sz w:val="24"/>
                <w:szCs w:val="24"/>
              </w:rPr>
              <w:t>directly</w:t>
            </w:r>
            <w:r w:rsidRPr="00727201">
              <w:rPr>
                <w:rFonts w:ascii="Arial Narrow" w:hAnsi="Arial Narrow"/>
                <w:spacing w:val="-4"/>
                <w:sz w:val="24"/>
                <w:szCs w:val="24"/>
              </w:rPr>
              <w:t xml:space="preserve"> </w:t>
            </w:r>
            <w:r w:rsidRPr="00727201">
              <w:rPr>
                <w:rFonts w:ascii="Arial Narrow" w:hAnsi="Arial Narrow"/>
                <w:sz w:val="24"/>
                <w:szCs w:val="24"/>
              </w:rPr>
              <w:t>or through common third parties, that puts it in a position to influence the tender of another tenderer, or influence the decisions of the Procuring Entity regarding this tendering</w:t>
            </w:r>
          </w:p>
          <w:p w14:paraId="6DB0BCA2" w14:textId="77777777" w:rsidR="004B51FE" w:rsidRPr="00727201" w:rsidRDefault="000E3896">
            <w:pPr>
              <w:pStyle w:val="TableParagraph"/>
              <w:spacing w:line="234" w:lineRule="exact"/>
              <w:ind w:left="106"/>
              <w:rPr>
                <w:rFonts w:ascii="Arial Narrow" w:hAnsi="Arial Narrow"/>
                <w:sz w:val="24"/>
                <w:szCs w:val="24"/>
              </w:rPr>
            </w:pPr>
            <w:r w:rsidRPr="00727201">
              <w:rPr>
                <w:rFonts w:ascii="Arial Narrow" w:hAnsi="Arial Narrow"/>
                <w:spacing w:val="-2"/>
                <w:sz w:val="24"/>
                <w:szCs w:val="24"/>
              </w:rPr>
              <w:t>process.</w:t>
            </w:r>
          </w:p>
        </w:tc>
        <w:tc>
          <w:tcPr>
            <w:tcW w:w="654" w:type="pct"/>
          </w:tcPr>
          <w:p w14:paraId="3041948E" w14:textId="77777777" w:rsidR="004B51FE" w:rsidRPr="00727201" w:rsidRDefault="004B51FE">
            <w:pPr>
              <w:pStyle w:val="TableParagraph"/>
              <w:rPr>
                <w:rFonts w:ascii="Arial Narrow" w:hAnsi="Arial Narrow"/>
                <w:sz w:val="24"/>
                <w:szCs w:val="24"/>
              </w:rPr>
            </w:pPr>
          </w:p>
        </w:tc>
        <w:tc>
          <w:tcPr>
            <w:tcW w:w="1331" w:type="pct"/>
          </w:tcPr>
          <w:p w14:paraId="5EECCF3F" w14:textId="77777777" w:rsidR="004B51FE" w:rsidRPr="00727201" w:rsidRDefault="004B51FE">
            <w:pPr>
              <w:pStyle w:val="TableParagraph"/>
              <w:rPr>
                <w:rFonts w:ascii="Arial Narrow" w:hAnsi="Arial Narrow"/>
                <w:sz w:val="24"/>
                <w:szCs w:val="24"/>
              </w:rPr>
            </w:pPr>
          </w:p>
        </w:tc>
      </w:tr>
      <w:tr w:rsidR="004B51FE" w:rsidRPr="00727201" w14:paraId="1F8BB11C" w14:textId="77777777" w:rsidTr="00551ABC">
        <w:trPr>
          <w:trHeight w:val="758"/>
        </w:trPr>
        <w:tc>
          <w:tcPr>
            <w:tcW w:w="208" w:type="pct"/>
          </w:tcPr>
          <w:p w14:paraId="0F1EB8D3"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5</w:t>
            </w:r>
          </w:p>
        </w:tc>
        <w:tc>
          <w:tcPr>
            <w:tcW w:w="2807" w:type="pct"/>
          </w:tcPr>
          <w:p w14:paraId="28A522B6" w14:textId="77777777" w:rsidR="004B51FE" w:rsidRPr="00727201" w:rsidRDefault="000E3896">
            <w:pPr>
              <w:pStyle w:val="TableParagraph"/>
              <w:ind w:left="108"/>
              <w:rPr>
                <w:rFonts w:ascii="Arial Narrow" w:hAnsi="Arial Narrow"/>
                <w:sz w:val="24"/>
                <w:szCs w:val="24"/>
              </w:rPr>
            </w:pP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Tenderer’s</w:t>
            </w:r>
            <w:r w:rsidRPr="00727201">
              <w:rPr>
                <w:rFonts w:ascii="Arial Narrow" w:hAnsi="Arial Narrow"/>
                <w:spacing w:val="-4"/>
                <w:sz w:val="24"/>
                <w:szCs w:val="24"/>
              </w:rPr>
              <w:t xml:space="preserve"> </w:t>
            </w:r>
            <w:r w:rsidRPr="00727201">
              <w:rPr>
                <w:rFonts w:ascii="Arial Narrow" w:hAnsi="Arial Narrow"/>
                <w:sz w:val="24"/>
                <w:szCs w:val="24"/>
              </w:rPr>
              <w:t>affiliates</w:t>
            </w:r>
            <w:r w:rsidRPr="00727201">
              <w:rPr>
                <w:rFonts w:ascii="Arial Narrow" w:hAnsi="Arial Narrow"/>
                <w:spacing w:val="-6"/>
                <w:sz w:val="24"/>
                <w:szCs w:val="24"/>
              </w:rPr>
              <w:t xml:space="preserve"> </w:t>
            </w:r>
            <w:r w:rsidRPr="00727201">
              <w:rPr>
                <w:rFonts w:ascii="Arial Narrow" w:hAnsi="Arial Narrow"/>
                <w:sz w:val="24"/>
                <w:szCs w:val="24"/>
              </w:rPr>
              <w:t>participated</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consultant</w:t>
            </w:r>
            <w:r w:rsidRPr="00727201">
              <w:rPr>
                <w:rFonts w:ascii="Arial Narrow" w:hAnsi="Arial Narrow"/>
                <w:spacing w:val="-3"/>
                <w:sz w:val="24"/>
                <w:szCs w:val="24"/>
              </w:rPr>
              <w:t xml:space="preserve"> </w:t>
            </w:r>
            <w:r w:rsidRPr="00727201">
              <w:rPr>
                <w:rFonts w:ascii="Arial Narrow" w:hAnsi="Arial Narrow"/>
                <w:sz w:val="24"/>
                <w:szCs w:val="24"/>
              </w:rPr>
              <w:t>in the</w:t>
            </w:r>
            <w:r w:rsidRPr="00727201">
              <w:rPr>
                <w:rFonts w:ascii="Arial Narrow" w:hAnsi="Arial Narrow"/>
                <w:spacing w:val="-4"/>
                <w:sz w:val="24"/>
                <w:szCs w:val="24"/>
              </w:rPr>
              <w:t xml:space="preserve"> </w:t>
            </w:r>
            <w:r w:rsidRPr="00727201">
              <w:rPr>
                <w:rFonts w:ascii="Arial Narrow" w:hAnsi="Arial Narrow"/>
                <w:sz w:val="24"/>
                <w:szCs w:val="24"/>
              </w:rPr>
              <w:t>preparation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design</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technical</w:t>
            </w:r>
            <w:r w:rsidRPr="00727201">
              <w:rPr>
                <w:rFonts w:ascii="Arial Narrow" w:hAnsi="Arial Narrow"/>
                <w:spacing w:val="-5"/>
                <w:sz w:val="24"/>
                <w:szCs w:val="24"/>
              </w:rPr>
              <w:t xml:space="preserve"> </w:t>
            </w:r>
            <w:r w:rsidRPr="00727201">
              <w:rPr>
                <w:rFonts w:ascii="Arial Narrow" w:hAnsi="Arial Narrow"/>
                <w:sz w:val="24"/>
                <w:szCs w:val="24"/>
              </w:rPr>
              <w:t>specifications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the</w:t>
            </w:r>
          </w:p>
          <w:p w14:paraId="62317276" w14:textId="77777777" w:rsidR="004B51FE" w:rsidRPr="00727201" w:rsidRDefault="000E3896">
            <w:pPr>
              <w:pStyle w:val="TableParagraph"/>
              <w:spacing w:line="233" w:lineRule="exact"/>
              <w:ind w:left="108"/>
              <w:rPr>
                <w:rFonts w:ascii="Arial Narrow" w:hAnsi="Arial Narrow"/>
                <w:sz w:val="24"/>
                <w:szCs w:val="24"/>
              </w:rPr>
            </w:pP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subject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tender.</w:t>
            </w:r>
          </w:p>
        </w:tc>
        <w:tc>
          <w:tcPr>
            <w:tcW w:w="654" w:type="pct"/>
          </w:tcPr>
          <w:p w14:paraId="1E010A9C" w14:textId="77777777" w:rsidR="004B51FE" w:rsidRPr="00727201" w:rsidRDefault="004B51FE">
            <w:pPr>
              <w:pStyle w:val="TableParagraph"/>
              <w:rPr>
                <w:rFonts w:ascii="Arial Narrow" w:hAnsi="Arial Narrow"/>
                <w:sz w:val="24"/>
                <w:szCs w:val="24"/>
              </w:rPr>
            </w:pPr>
          </w:p>
        </w:tc>
        <w:tc>
          <w:tcPr>
            <w:tcW w:w="1331" w:type="pct"/>
          </w:tcPr>
          <w:p w14:paraId="2900D22C" w14:textId="77777777" w:rsidR="004B51FE" w:rsidRPr="00727201" w:rsidRDefault="004B51FE">
            <w:pPr>
              <w:pStyle w:val="TableParagraph"/>
              <w:rPr>
                <w:rFonts w:ascii="Arial Narrow" w:hAnsi="Arial Narrow"/>
                <w:sz w:val="24"/>
                <w:szCs w:val="24"/>
              </w:rPr>
            </w:pPr>
          </w:p>
        </w:tc>
      </w:tr>
      <w:tr w:rsidR="004B51FE" w:rsidRPr="00727201" w14:paraId="2F64C387" w14:textId="77777777" w:rsidTr="00551ABC">
        <w:trPr>
          <w:trHeight w:val="758"/>
        </w:trPr>
        <w:tc>
          <w:tcPr>
            <w:tcW w:w="208" w:type="pct"/>
          </w:tcPr>
          <w:p w14:paraId="4D1651D1"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6</w:t>
            </w:r>
          </w:p>
        </w:tc>
        <w:tc>
          <w:tcPr>
            <w:tcW w:w="2807" w:type="pct"/>
          </w:tcPr>
          <w:p w14:paraId="6C4DA62D" w14:textId="77777777" w:rsidR="004B51FE" w:rsidRPr="00727201" w:rsidRDefault="000E3896">
            <w:pPr>
              <w:pStyle w:val="TableParagraph"/>
              <w:spacing w:line="251" w:lineRule="exact"/>
              <w:ind w:left="106"/>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3"/>
                <w:sz w:val="24"/>
                <w:szCs w:val="24"/>
              </w:rPr>
              <w:t xml:space="preserve"> </w:t>
            </w:r>
            <w:r w:rsidRPr="00727201">
              <w:rPr>
                <w:rFonts w:ascii="Arial Narrow" w:hAnsi="Arial Narrow"/>
                <w:sz w:val="24"/>
                <w:szCs w:val="24"/>
              </w:rPr>
              <w:t>would</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providing</w:t>
            </w:r>
            <w:r w:rsidRPr="00727201">
              <w:rPr>
                <w:rFonts w:ascii="Arial Narrow" w:hAnsi="Arial Narrow"/>
                <w:spacing w:val="-3"/>
                <w:sz w:val="24"/>
                <w:szCs w:val="24"/>
              </w:rPr>
              <w:t xml:space="preserve"> </w:t>
            </w:r>
            <w:r w:rsidRPr="00727201">
              <w:rPr>
                <w:rFonts w:ascii="Arial Narrow" w:hAnsi="Arial Narrow"/>
                <w:sz w:val="24"/>
                <w:szCs w:val="24"/>
              </w:rPr>
              <w:t>goods,</w:t>
            </w:r>
            <w:r w:rsidRPr="00727201">
              <w:rPr>
                <w:rFonts w:ascii="Arial Narrow" w:hAnsi="Arial Narrow"/>
                <w:spacing w:val="-6"/>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non-</w:t>
            </w:r>
            <w:r w:rsidRPr="00727201">
              <w:rPr>
                <w:rFonts w:ascii="Arial Narrow" w:hAnsi="Arial Narrow"/>
                <w:spacing w:val="-2"/>
                <w:sz w:val="24"/>
                <w:szCs w:val="24"/>
              </w:rPr>
              <w:t>consulting</w:t>
            </w:r>
          </w:p>
          <w:p w14:paraId="79ECF1B9" w14:textId="77777777" w:rsidR="004B51FE" w:rsidRPr="00727201" w:rsidRDefault="000E3896">
            <w:pPr>
              <w:pStyle w:val="TableParagraph"/>
              <w:spacing w:line="252" w:lineRule="exact"/>
              <w:ind w:left="106"/>
              <w:rPr>
                <w:rFonts w:ascii="Arial Narrow" w:hAnsi="Arial Narrow"/>
                <w:sz w:val="24"/>
                <w:szCs w:val="24"/>
              </w:rPr>
            </w:pPr>
            <w:r w:rsidRPr="00727201">
              <w:rPr>
                <w:rFonts w:ascii="Arial Narrow" w:hAnsi="Arial Narrow"/>
                <w:sz w:val="24"/>
                <w:szCs w:val="24"/>
              </w:rPr>
              <w:t>services</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consulting</w:t>
            </w:r>
            <w:r w:rsidRPr="00727201">
              <w:rPr>
                <w:rFonts w:ascii="Arial Narrow" w:hAnsi="Arial Narrow"/>
                <w:spacing w:val="-5"/>
                <w:sz w:val="24"/>
                <w:szCs w:val="24"/>
              </w:rPr>
              <w:t xml:space="preserve"> </w:t>
            </w:r>
            <w:r w:rsidRPr="00727201">
              <w:rPr>
                <w:rFonts w:ascii="Arial Narrow" w:hAnsi="Arial Narrow"/>
                <w:sz w:val="24"/>
                <w:szCs w:val="24"/>
              </w:rPr>
              <w:t>services</w:t>
            </w:r>
            <w:r w:rsidRPr="00727201">
              <w:rPr>
                <w:rFonts w:ascii="Arial Narrow" w:hAnsi="Arial Narrow"/>
                <w:spacing w:val="-5"/>
                <w:sz w:val="24"/>
                <w:szCs w:val="24"/>
              </w:rPr>
              <w:t xml:space="preserve"> </w:t>
            </w:r>
            <w:r w:rsidRPr="00727201">
              <w:rPr>
                <w:rFonts w:ascii="Arial Narrow" w:hAnsi="Arial Narrow"/>
                <w:sz w:val="24"/>
                <w:szCs w:val="24"/>
              </w:rPr>
              <w:t>during</w:t>
            </w:r>
            <w:r w:rsidRPr="00727201">
              <w:rPr>
                <w:rFonts w:ascii="Arial Narrow" w:hAnsi="Arial Narrow"/>
                <w:spacing w:val="-5"/>
                <w:sz w:val="24"/>
                <w:szCs w:val="24"/>
              </w:rPr>
              <w:t xml:space="preserve"> </w:t>
            </w:r>
            <w:r w:rsidRPr="00727201">
              <w:rPr>
                <w:rFonts w:ascii="Arial Narrow" w:hAnsi="Arial Narrow"/>
                <w:sz w:val="24"/>
                <w:szCs w:val="24"/>
              </w:rPr>
              <w:t>implementation</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 contract specified in this Tender Document.</w:t>
            </w:r>
          </w:p>
        </w:tc>
        <w:tc>
          <w:tcPr>
            <w:tcW w:w="654" w:type="pct"/>
          </w:tcPr>
          <w:p w14:paraId="12023D45" w14:textId="77777777" w:rsidR="004B51FE" w:rsidRPr="00727201" w:rsidRDefault="004B51FE">
            <w:pPr>
              <w:pStyle w:val="TableParagraph"/>
              <w:rPr>
                <w:rFonts w:ascii="Arial Narrow" w:hAnsi="Arial Narrow"/>
                <w:sz w:val="24"/>
                <w:szCs w:val="24"/>
              </w:rPr>
            </w:pPr>
          </w:p>
        </w:tc>
        <w:tc>
          <w:tcPr>
            <w:tcW w:w="1331" w:type="pct"/>
          </w:tcPr>
          <w:p w14:paraId="7AF54BAA" w14:textId="77777777" w:rsidR="004B51FE" w:rsidRPr="00727201" w:rsidRDefault="004B51FE">
            <w:pPr>
              <w:pStyle w:val="TableParagraph"/>
              <w:rPr>
                <w:rFonts w:ascii="Arial Narrow" w:hAnsi="Arial Narrow"/>
                <w:sz w:val="24"/>
                <w:szCs w:val="24"/>
              </w:rPr>
            </w:pPr>
          </w:p>
        </w:tc>
      </w:tr>
      <w:tr w:rsidR="004B51FE" w:rsidRPr="00727201" w14:paraId="7B7337EF" w14:textId="77777777" w:rsidTr="00551ABC">
        <w:trPr>
          <w:trHeight w:val="1266"/>
        </w:trPr>
        <w:tc>
          <w:tcPr>
            <w:tcW w:w="208" w:type="pct"/>
          </w:tcPr>
          <w:p w14:paraId="47ADD4CE" w14:textId="77777777" w:rsidR="004B51FE" w:rsidRPr="00727201" w:rsidRDefault="000E3896">
            <w:pPr>
              <w:pStyle w:val="TableParagraph"/>
              <w:spacing w:before="1"/>
              <w:ind w:right="85"/>
              <w:jc w:val="center"/>
              <w:rPr>
                <w:rFonts w:ascii="Arial Narrow" w:hAnsi="Arial Narrow"/>
                <w:sz w:val="24"/>
                <w:szCs w:val="24"/>
              </w:rPr>
            </w:pPr>
            <w:r w:rsidRPr="00727201">
              <w:rPr>
                <w:rFonts w:ascii="Arial Narrow" w:hAnsi="Arial Narrow"/>
                <w:spacing w:val="-10"/>
                <w:sz w:val="24"/>
                <w:szCs w:val="24"/>
              </w:rPr>
              <w:t>7</w:t>
            </w:r>
          </w:p>
        </w:tc>
        <w:tc>
          <w:tcPr>
            <w:tcW w:w="2807" w:type="pct"/>
          </w:tcPr>
          <w:p w14:paraId="72C9B69A" w14:textId="77777777" w:rsidR="004B51FE" w:rsidRPr="00727201" w:rsidRDefault="000E3896">
            <w:pPr>
              <w:pStyle w:val="TableParagraph"/>
              <w:spacing w:before="1"/>
              <w:ind w:left="197" w:right="153"/>
              <w:rPr>
                <w:rFonts w:ascii="Arial Narrow" w:hAnsi="Arial Narrow"/>
                <w:sz w:val="24"/>
                <w:szCs w:val="24"/>
              </w:rPr>
            </w:pPr>
            <w:r w:rsidRPr="00727201">
              <w:rPr>
                <w:rFonts w:ascii="Arial Narrow" w:hAnsi="Arial Narrow"/>
                <w:sz w:val="24"/>
                <w:szCs w:val="24"/>
              </w:rPr>
              <w:t>Tenderer has a close business or family relationship with a professional</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5"/>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who</w:t>
            </w:r>
            <w:r w:rsidRPr="00727201">
              <w:rPr>
                <w:rFonts w:ascii="Arial Narrow" w:hAnsi="Arial Narrow"/>
                <w:spacing w:val="-5"/>
                <w:sz w:val="24"/>
                <w:szCs w:val="24"/>
              </w:rPr>
              <w:t xml:space="preserve"> </w:t>
            </w:r>
            <w:r w:rsidRPr="00727201">
              <w:rPr>
                <w:rFonts w:ascii="Arial Narrow" w:hAnsi="Arial Narrow"/>
                <w:sz w:val="24"/>
                <w:szCs w:val="24"/>
              </w:rPr>
              <w:t>are</w:t>
            </w:r>
            <w:r w:rsidRPr="00727201">
              <w:rPr>
                <w:rFonts w:ascii="Arial Narrow" w:hAnsi="Arial Narrow"/>
                <w:spacing w:val="-5"/>
                <w:sz w:val="24"/>
                <w:szCs w:val="24"/>
              </w:rPr>
              <w:t xml:space="preserve"> </w:t>
            </w:r>
            <w:r w:rsidRPr="00727201">
              <w:rPr>
                <w:rFonts w:ascii="Arial Narrow" w:hAnsi="Arial Narrow"/>
                <w:sz w:val="24"/>
                <w:szCs w:val="24"/>
              </w:rPr>
              <w:t>directly</w:t>
            </w:r>
            <w:r w:rsidRPr="00727201">
              <w:rPr>
                <w:rFonts w:ascii="Arial Narrow" w:hAnsi="Arial Narrow"/>
                <w:spacing w:val="-5"/>
                <w:sz w:val="24"/>
                <w:szCs w:val="24"/>
              </w:rPr>
              <w:t xml:space="preserve"> </w:t>
            </w:r>
            <w:r w:rsidRPr="00727201">
              <w:rPr>
                <w:rFonts w:ascii="Arial Narrow" w:hAnsi="Arial Narrow"/>
                <w:sz w:val="24"/>
                <w:szCs w:val="24"/>
              </w:rPr>
              <w:t>or indirectly involved in the preparation of the Tender document or specifications of the Contract, and/or the</w:t>
            </w:r>
          </w:p>
          <w:p w14:paraId="3F6F34FF" w14:textId="77777777" w:rsidR="004B51FE" w:rsidRPr="00727201" w:rsidRDefault="000E3896">
            <w:pPr>
              <w:pStyle w:val="TableParagraph"/>
              <w:spacing w:line="234" w:lineRule="exact"/>
              <w:ind w:left="197"/>
              <w:rPr>
                <w:rFonts w:ascii="Arial Narrow" w:hAnsi="Arial Narrow"/>
                <w:sz w:val="24"/>
                <w:szCs w:val="24"/>
              </w:rPr>
            </w:pPr>
            <w:r w:rsidRPr="00727201">
              <w:rPr>
                <w:rFonts w:ascii="Arial Narrow" w:hAnsi="Arial Narrow"/>
                <w:sz w:val="24"/>
                <w:szCs w:val="24"/>
              </w:rPr>
              <w:t>Tender</w:t>
            </w:r>
            <w:r w:rsidRPr="00727201">
              <w:rPr>
                <w:rFonts w:ascii="Arial Narrow" w:hAnsi="Arial Narrow"/>
                <w:spacing w:val="-5"/>
                <w:sz w:val="24"/>
                <w:szCs w:val="24"/>
              </w:rPr>
              <w:t xml:space="preserve"> </w:t>
            </w:r>
            <w:r w:rsidRPr="00727201">
              <w:rPr>
                <w:rFonts w:ascii="Arial Narrow" w:hAnsi="Arial Narrow"/>
                <w:sz w:val="24"/>
                <w:szCs w:val="24"/>
              </w:rPr>
              <w:t>evaluation</w:t>
            </w:r>
            <w:r w:rsidRPr="00727201">
              <w:rPr>
                <w:rFonts w:ascii="Arial Narrow" w:hAnsi="Arial Narrow"/>
                <w:spacing w:val="-2"/>
                <w:sz w:val="24"/>
                <w:szCs w:val="24"/>
              </w:rPr>
              <w:t xml:space="preserve"> </w:t>
            </w:r>
            <w:r w:rsidRPr="00727201">
              <w:rPr>
                <w:rFonts w:ascii="Arial Narrow" w:hAnsi="Arial Narrow"/>
                <w:sz w:val="24"/>
                <w:szCs w:val="24"/>
              </w:rPr>
              <w:t>process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contract.</w:t>
            </w:r>
          </w:p>
        </w:tc>
        <w:tc>
          <w:tcPr>
            <w:tcW w:w="654" w:type="pct"/>
          </w:tcPr>
          <w:p w14:paraId="2850E8A4" w14:textId="77777777" w:rsidR="004B51FE" w:rsidRPr="00727201" w:rsidRDefault="004B51FE">
            <w:pPr>
              <w:pStyle w:val="TableParagraph"/>
              <w:rPr>
                <w:rFonts w:ascii="Arial Narrow" w:hAnsi="Arial Narrow"/>
                <w:sz w:val="24"/>
                <w:szCs w:val="24"/>
              </w:rPr>
            </w:pPr>
          </w:p>
        </w:tc>
        <w:tc>
          <w:tcPr>
            <w:tcW w:w="1331" w:type="pct"/>
          </w:tcPr>
          <w:p w14:paraId="42F9926D" w14:textId="77777777" w:rsidR="004B51FE" w:rsidRPr="00727201" w:rsidRDefault="004B51FE">
            <w:pPr>
              <w:pStyle w:val="TableParagraph"/>
              <w:rPr>
                <w:rFonts w:ascii="Arial Narrow" w:hAnsi="Arial Narrow"/>
                <w:sz w:val="24"/>
                <w:szCs w:val="24"/>
              </w:rPr>
            </w:pPr>
          </w:p>
        </w:tc>
      </w:tr>
      <w:tr w:rsidR="004B51FE" w:rsidRPr="00727201" w14:paraId="5F914FD5" w14:textId="77777777" w:rsidTr="00551ABC">
        <w:trPr>
          <w:trHeight w:val="1010"/>
        </w:trPr>
        <w:tc>
          <w:tcPr>
            <w:tcW w:w="208" w:type="pct"/>
          </w:tcPr>
          <w:p w14:paraId="0E35D1F3" w14:textId="77777777" w:rsidR="004B51FE" w:rsidRPr="00727201" w:rsidRDefault="000E3896">
            <w:pPr>
              <w:pStyle w:val="TableParagraph"/>
              <w:spacing w:line="251" w:lineRule="exact"/>
              <w:ind w:right="85"/>
              <w:jc w:val="center"/>
              <w:rPr>
                <w:rFonts w:ascii="Arial Narrow" w:hAnsi="Arial Narrow"/>
                <w:sz w:val="24"/>
                <w:szCs w:val="24"/>
              </w:rPr>
            </w:pPr>
            <w:r w:rsidRPr="00727201">
              <w:rPr>
                <w:rFonts w:ascii="Arial Narrow" w:hAnsi="Arial Narrow"/>
                <w:spacing w:val="-10"/>
                <w:sz w:val="24"/>
                <w:szCs w:val="24"/>
              </w:rPr>
              <w:t>8</w:t>
            </w:r>
          </w:p>
        </w:tc>
        <w:tc>
          <w:tcPr>
            <w:tcW w:w="2807" w:type="pct"/>
          </w:tcPr>
          <w:p w14:paraId="41C41026" w14:textId="77777777" w:rsidR="004B51FE" w:rsidRPr="00727201" w:rsidRDefault="000E3896">
            <w:pPr>
              <w:pStyle w:val="TableParagraph"/>
              <w:ind w:left="197"/>
              <w:rPr>
                <w:rFonts w:ascii="Arial Narrow" w:hAnsi="Arial Narrow"/>
                <w:sz w:val="24"/>
                <w:szCs w:val="24"/>
              </w:rPr>
            </w:pPr>
            <w:r w:rsidRPr="00727201">
              <w:rPr>
                <w:rFonts w:ascii="Arial Narrow" w:hAnsi="Arial Narrow"/>
                <w:sz w:val="24"/>
                <w:szCs w:val="24"/>
              </w:rPr>
              <w:t>Tenderer</w:t>
            </w:r>
            <w:r w:rsidRPr="00727201">
              <w:rPr>
                <w:rFonts w:ascii="Arial Narrow" w:hAnsi="Arial Narrow"/>
                <w:spacing w:val="-3"/>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close</w:t>
            </w:r>
            <w:r w:rsidRPr="00727201">
              <w:rPr>
                <w:rFonts w:ascii="Arial Narrow" w:hAnsi="Arial Narrow"/>
                <w:spacing w:val="-4"/>
                <w:sz w:val="24"/>
                <w:szCs w:val="24"/>
              </w:rPr>
              <w:t xml:space="preserve"> </w:t>
            </w:r>
            <w:r w:rsidRPr="00727201">
              <w:rPr>
                <w:rFonts w:ascii="Arial Narrow" w:hAnsi="Arial Narrow"/>
                <w:sz w:val="24"/>
                <w:szCs w:val="24"/>
              </w:rPr>
              <w:t>business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family</w:t>
            </w:r>
            <w:r w:rsidRPr="00727201">
              <w:rPr>
                <w:rFonts w:ascii="Arial Narrow" w:hAnsi="Arial Narrow"/>
                <w:spacing w:val="-7"/>
                <w:sz w:val="24"/>
                <w:szCs w:val="24"/>
              </w:rPr>
              <w:t xml:space="preserve"> </w:t>
            </w:r>
            <w:r w:rsidRPr="00727201">
              <w:rPr>
                <w:rFonts w:ascii="Arial Narrow" w:hAnsi="Arial Narrow"/>
                <w:sz w:val="24"/>
                <w:szCs w:val="24"/>
              </w:rPr>
              <w:t>relationship</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a professional staff of the Procuring Entity who would be involved in the implementation or supervision of the such</w:t>
            </w:r>
          </w:p>
          <w:p w14:paraId="19AC567A" w14:textId="77777777" w:rsidR="004B51FE" w:rsidRPr="00727201" w:rsidRDefault="000E3896">
            <w:pPr>
              <w:pStyle w:val="TableParagraph"/>
              <w:spacing w:line="233" w:lineRule="exact"/>
              <w:ind w:left="197"/>
              <w:rPr>
                <w:rFonts w:ascii="Arial Narrow" w:hAnsi="Arial Narrow"/>
                <w:sz w:val="24"/>
                <w:szCs w:val="24"/>
              </w:rPr>
            </w:pPr>
            <w:r w:rsidRPr="00727201">
              <w:rPr>
                <w:rFonts w:ascii="Arial Narrow" w:hAnsi="Arial Narrow"/>
                <w:spacing w:val="-2"/>
                <w:sz w:val="24"/>
                <w:szCs w:val="24"/>
              </w:rPr>
              <w:t>Contract.</w:t>
            </w:r>
          </w:p>
        </w:tc>
        <w:tc>
          <w:tcPr>
            <w:tcW w:w="654" w:type="pct"/>
          </w:tcPr>
          <w:p w14:paraId="037E438A" w14:textId="77777777" w:rsidR="004B51FE" w:rsidRPr="00727201" w:rsidRDefault="004B51FE">
            <w:pPr>
              <w:pStyle w:val="TableParagraph"/>
              <w:rPr>
                <w:rFonts w:ascii="Arial Narrow" w:hAnsi="Arial Narrow"/>
                <w:sz w:val="24"/>
                <w:szCs w:val="24"/>
              </w:rPr>
            </w:pPr>
          </w:p>
        </w:tc>
        <w:tc>
          <w:tcPr>
            <w:tcW w:w="1331" w:type="pct"/>
          </w:tcPr>
          <w:p w14:paraId="1DF1C7F9" w14:textId="77777777" w:rsidR="004B51FE" w:rsidRPr="00727201" w:rsidRDefault="004B51FE">
            <w:pPr>
              <w:pStyle w:val="TableParagraph"/>
              <w:rPr>
                <w:rFonts w:ascii="Arial Narrow" w:hAnsi="Arial Narrow"/>
                <w:sz w:val="24"/>
                <w:szCs w:val="24"/>
              </w:rPr>
            </w:pPr>
          </w:p>
        </w:tc>
      </w:tr>
      <w:tr w:rsidR="004B51FE" w:rsidRPr="00727201" w14:paraId="4C49EF70" w14:textId="77777777" w:rsidTr="00551ABC">
        <w:trPr>
          <w:trHeight w:val="1012"/>
        </w:trPr>
        <w:tc>
          <w:tcPr>
            <w:tcW w:w="208" w:type="pct"/>
          </w:tcPr>
          <w:p w14:paraId="64B076F1" w14:textId="77777777" w:rsidR="004B51FE" w:rsidRPr="00727201" w:rsidRDefault="000E3896">
            <w:pPr>
              <w:pStyle w:val="TableParagraph"/>
              <w:spacing w:before="1"/>
              <w:ind w:right="85"/>
              <w:jc w:val="center"/>
              <w:rPr>
                <w:rFonts w:ascii="Arial Narrow" w:hAnsi="Arial Narrow"/>
                <w:sz w:val="24"/>
                <w:szCs w:val="24"/>
              </w:rPr>
            </w:pPr>
            <w:r w:rsidRPr="00727201">
              <w:rPr>
                <w:rFonts w:ascii="Arial Narrow" w:hAnsi="Arial Narrow"/>
                <w:spacing w:val="-10"/>
                <w:sz w:val="24"/>
                <w:szCs w:val="24"/>
              </w:rPr>
              <w:t>9</w:t>
            </w:r>
          </w:p>
        </w:tc>
        <w:tc>
          <w:tcPr>
            <w:tcW w:w="2807" w:type="pct"/>
          </w:tcPr>
          <w:p w14:paraId="60CFF036" w14:textId="77777777" w:rsidR="004B51FE" w:rsidRPr="00727201" w:rsidRDefault="000E3896">
            <w:pPr>
              <w:pStyle w:val="TableParagraph"/>
              <w:spacing w:before="1"/>
              <w:ind w:left="197" w:right="153"/>
              <w:rPr>
                <w:rFonts w:ascii="Arial Narrow" w:hAnsi="Arial Narrow"/>
                <w:sz w:val="24"/>
                <w:szCs w:val="24"/>
              </w:rPr>
            </w:pPr>
            <w:r w:rsidRPr="00727201">
              <w:rPr>
                <w:rFonts w:ascii="Arial Narrow" w:hAnsi="Arial Narrow"/>
                <w:sz w:val="24"/>
                <w:szCs w:val="24"/>
              </w:rPr>
              <w:t>Has the conflict stemming from such relationship stated in item</w:t>
            </w:r>
            <w:r w:rsidRPr="00727201">
              <w:rPr>
                <w:rFonts w:ascii="Arial Narrow" w:hAnsi="Arial Narrow"/>
                <w:spacing w:val="-2"/>
                <w:sz w:val="24"/>
                <w:szCs w:val="24"/>
              </w:rPr>
              <w:t xml:space="preserve"> </w:t>
            </w:r>
            <w:r w:rsidRPr="00727201">
              <w:rPr>
                <w:rFonts w:ascii="Arial Narrow" w:hAnsi="Arial Narrow"/>
                <w:sz w:val="24"/>
                <w:szCs w:val="24"/>
              </w:rPr>
              <w:t>7</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8</w:t>
            </w:r>
            <w:r w:rsidRPr="00727201">
              <w:rPr>
                <w:rFonts w:ascii="Arial Narrow" w:hAnsi="Arial Narrow"/>
                <w:spacing w:val="-5"/>
                <w:sz w:val="24"/>
                <w:szCs w:val="24"/>
              </w:rPr>
              <w:t xml:space="preserve"> </w:t>
            </w:r>
            <w:r w:rsidRPr="00727201">
              <w:rPr>
                <w:rFonts w:ascii="Arial Narrow" w:hAnsi="Arial Narrow"/>
                <w:sz w:val="24"/>
                <w:szCs w:val="24"/>
              </w:rPr>
              <w:t>above</w:t>
            </w:r>
            <w:r w:rsidRPr="00727201">
              <w:rPr>
                <w:rFonts w:ascii="Arial Narrow" w:hAnsi="Arial Narrow"/>
                <w:spacing w:val="-5"/>
                <w:sz w:val="24"/>
                <w:szCs w:val="24"/>
              </w:rPr>
              <w:t xml:space="preserve"> </w:t>
            </w:r>
            <w:r w:rsidRPr="00727201">
              <w:rPr>
                <w:rFonts w:ascii="Arial Narrow" w:hAnsi="Arial Narrow"/>
                <w:sz w:val="24"/>
                <w:szCs w:val="24"/>
              </w:rPr>
              <w:t>been</w:t>
            </w:r>
            <w:r w:rsidRPr="00727201">
              <w:rPr>
                <w:rFonts w:ascii="Arial Narrow" w:hAnsi="Arial Narrow"/>
                <w:spacing w:val="-6"/>
                <w:sz w:val="24"/>
                <w:szCs w:val="24"/>
              </w:rPr>
              <w:t xml:space="preserve"> </w:t>
            </w:r>
            <w:r w:rsidRPr="00727201">
              <w:rPr>
                <w:rFonts w:ascii="Arial Narrow" w:hAnsi="Arial Narrow"/>
                <w:sz w:val="24"/>
                <w:szCs w:val="24"/>
              </w:rPr>
              <w:t>resolved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manner</w:t>
            </w:r>
            <w:r w:rsidRPr="00727201">
              <w:rPr>
                <w:rFonts w:ascii="Arial Narrow" w:hAnsi="Arial Narrow"/>
                <w:spacing w:val="-3"/>
                <w:sz w:val="24"/>
                <w:szCs w:val="24"/>
              </w:rPr>
              <w:t xml:space="preserve"> </w:t>
            </w:r>
            <w:r w:rsidRPr="00727201">
              <w:rPr>
                <w:rFonts w:ascii="Arial Narrow" w:hAnsi="Arial Narrow"/>
                <w:sz w:val="24"/>
                <w:szCs w:val="24"/>
              </w:rPr>
              <w:t>acceptable</w:t>
            </w:r>
            <w:r w:rsidRPr="00727201">
              <w:rPr>
                <w:rFonts w:ascii="Arial Narrow" w:hAnsi="Arial Narrow"/>
                <w:spacing w:val="-3"/>
                <w:sz w:val="24"/>
                <w:szCs w:val="24"/>
              </w:rPr>
              <w:t xml:space="preserve"> </w:t>
            </w:r>
            <w:r w:rsidRPr="00727201">
              <w:rPr>
                <w:rFonts w:ascii="Arial Narrow" w:hAnsi="Arial Narrow"/>
                <w:sz w:val="24"/>
                <w:szCs w:val="24"/>
              </w:rPr>
              <w:t>to the Procuring Entity throughout the tendering process and</w:t>
            </w:r>
          </w:p>
          <w:p w14:paraId="243F40B4" w14:textId="77777777" w:rsidR="004B51FE" w:rsidRPr="00727201" w:rsidRDefault="000E3896">
            <w:pPr>
              <w:pStyle w:val="TableParagraph"/>
              <w:spacing w:line="233" w:lineRule="exact"/>
              <w:ind w:left="197"/>
              <w:rPr>
                <w:rFonts w:ascii="Arial Narrow" w:hAnsi="Arial Narrow"/>
                <w:sz w:val="24"/>
                <w:szCs w:val="24"/>
              </w:rPr>
            </w:pPr>
            <w:r w:rsidRPr="00727201">
              <w:rPr>
                <w:rFonts w:ascii="Arial Narrow" w:hAnsi="Arial Narrow"/>
                <w:sz w:val="24"/>
                <w:szCs w:val="24"/>
              </w:rPr>
              <w:t>execution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Contract.</w:t>
            </w:r>
          </w:p>
        </w:tc>
        <w:tc>
          <w:tcPr>
            <w:tcW w:w="654" w:type="pct"/>
          </w:tcPr>
          <w:p w14:paraId="29A20140" w14:textId="77777777" w:rsidR="004B51FE" w:rsidRPr="00727201" w:rsidRDefault="004B51FE">
            <w:pPr>
              <w:pStyle w:val="TableParagraph"/>
              <w:rPr>
                <w:rFonts w:ascii="Arial Narrow" w:hAnsi="Arial Narrow"/>
                <w:sz w:val="24"/>
                <w:szCs w:val="24"/>
              </w:rPr>
            </w:pPr>
          </w:p>
        </w:tc>
        <w:tc>
          <w:tcPr>
            <w:tcW w:w="1331" w:type="pct"/>
          </w:tcPr>
          <w:p w14:paraId="4716AF25" w14:textId="77777777" w:rsidR="004B51FE" w:rsidRPr="00727201" w:rsidRDefault="004B51FE">
            <w:pPr>
              <w:pStyle w:val="TableParagraph"/>
              <w:rPr>
                <w:rFonts w:ascii="Arial Narrow" w:hAnsi="Arial Narrow"/>
                <w:sz w:val="24"/>
                <w:szCs w:val="24"/>
              </w:rPr>
            </w:pPr>
          </w:p>
        </w:tc>
      </w:tr>
    </w:tbl>
    <w:p w14:paraId="4B738317" w14:textId="77777777" w:rsidR="004B51FE" w:rsidRPr="00727201" w:rsidRDefault="004B51FE">
      <w:pPr>
        <w:pStyle w:val="BodyText"/>
        <w:spacing w:before="251"/>
        <w:rPr>
          <w:rFonts w:ascii="Arial Narrow" w:hAnsi="Arial Narrow"/>
          <w:b/>
          <w:sz w:val="24"/>
          <w:szCs w:val="24"/>
        </w:rPr>
      </w:pPr>
    </w:p>
    <w:p w14:paraId="2978D64F" w14:textId="77777777" w:rsidR="004B51FE" w:rsidRPr="00727201" w:rsidRDefault="000E3896" w:rsidP="00452BC5">
      <w:pPr>
        <w:pStyle w:val="ListParagraph"/>
        <w:numPr>
          <w:ilvl w:val="0"/>
          <w:numId w:val="68"/>
        </w:numPr>
        <w:tabs>
          <w:tab w:val="left" w:pos="883"/>
        </w:tabs>
        <w:spacing w:before="1"/>
        <w:ind w:left="883" w:hanging="459"/>
        <w:jc w:val="left"/>
        <w:rPr>
          <w:rFonts w:ascii="Arial Narrow" w:hAnsi="Arial Narrow"/>
          <w:b/>
          <w:sz w:val="24"/>
          <w:szCs w:val="24"/>
        </w:rPr>
      </w:pPr>
      <w:r w:rsidRPr="00727201">
        <w:rPr>
          <w:rFonts w:ascii="Arial Narrow" w:hAnsi="Arial Narrow"/>
          <w:b/>
          <w:spacing w:val="-2"/>
          <w:sz w:val="24"/>
          <w:szCs w:val="24"/>
        </w:rPr>
        <w:t>Certification</w:t>
      </w:r>
    </w:p>
    <w:p w14:paraId="1BC25D15" w14:textId="77777777" w:rsidR="004B51FE" w:rsidRPr="00727201" w:rsidRDefault="000E3896">
      <w:pPr>
        <w:pStyle w:val="BodyText"/>
        <w:spacing w:before="240" w:line="232" w:lineRule="auto"/>
        <w:ind w:left="424"/>
        <w:rPr>
          <w:rFonts w:ascii="Arial Narrow" w:hAnsi="Arial Narrow"/>
          <w:sz w:val="24"/>
          <w:szCs w:val="24"/>
        </w:rPr>
      </w:pPr>
      <w:r w:rsidRPr="00727201">
        <w:rPr>
          <w:rFonts w:ascii="Arial Narrow" w:hAnsi="Arial Narrow"/>
          <w:sz w:val="24"/>
          <w:szCs w:val="24"/>
        </w:rPr>
        <w:t>On</w:t>
      </w:r>
      <w:r w:rsidRPr="00727201">
        <w:rPr>
          <w:rFonts w:ascii="Arial Narrow" w:hAnsi="Arial Narrow"/>
          <w:spacing w:val="-4"/>
          <w:sz w:val="24"/>
          <w:szCs w:val="24"/>
        </w:rPr>
        <w:t xml:space="preserve"> </w:t>
      </w:r>
      <w:r w:rsidRPr="00727201">
        <w:rPr>
          <w:rFonts w:ascii="Arial Narrow" w:hAnsi="Arial Narrow"/>
          <w:sz w:val="24"/>
          <w:szCs w:val="24"/>
        </w:rPr>
        <w:t>behalf</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Tenderer,</w:t>
      </w:r>
      <w:r w:rsidRPr="00727201">
        <w:rPr>
          <w:rFonts w:ascii="Arial Narrow" w:hAnsi="Arial Narrow"/>
          <w:spacing w:val="-7"/>
          <w:sz w:val="24"/>
          <w:szCs w:val="24"/>
        </w:rPr>
        <w:t xml:space="preserve"> </w:t>
      </w:r>
      <w:r w:rsidRPr="00727201">
        <w:rPr>
          <w:rFonts w:ascii="Arial Narrow" w:hAnsi="Arial Narrow"/>
          <w:sz w:val="24"/>
          <w:szCs w:val="24"/>
        </w:rPr>
        <w:t>I</w:t>
      </w:r>
      <w:r w:rsidRPr="00727201">
        <w:rPr>
          <w:rFonts w:ascii="Arial Narrow" w:hAnsi="Arial Narrow"/>
          <w:spacing w:val="-9"/>
          <w:sz w:val="24"/>
          <w:szCs w:val="24"/>
        </w:rPr>
        <w:t xml:space="preserve"> </w:t>
      </w:r>
      <w:r w:rsidRPr="00727201">
        <w:rPr>
          <w:rFonts w:ascii="Arial Narrow" w:hAnsi="Arial Narrow"/>
          <w:sz w:val="24"/>
          <w:szCs w:val="24"/>
        </w:rPr>
        <w:t>certify</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information</w:t>
      </w:r>
      <w:r w:rsidRPr="00727201">
        <w:rPr>
          <w:rFonts w:ascii="Arial Narrow" w:hAnsi="Arial Narrow"/>
          <w:spacing w:val="-6"/>
          <w:sz w:val="24"/>
          <w:szCs w:val="24"/>
        </w:rPr>
        <w:t xml:space="preserve"> </w:t>
      </w:r>
      <w:r w:rsidRPr="00727201">
        <w:rPr>
          <w:rFonts w:ascii="Arial Narrow" w:hAnsi="Arial Narrow"/>
          <w:sz w:val="24"/>
          <w:szCs w:val="24"/>
        </w:rPr>
        <w:t>given</w:t>
      </w:r>
      <w:r w:rsidRPr="00727201">
        <w:rPr>
          <w:rFonts w:ascii="Arial Narrow" w:hAnsi="Arial Narrow"/>
          <w:spacing w:val="-4"/>
          <w:sz w:val="24"/>
          <w:szCs w:val="24"/>
        </w:rPr>
        <w:t xml:space="preserve"> </w:t>
      </w:r>
      <w:r w:rsidRPr="00727201">
        <w:rPr>
          <w:rFonts w:ascii="Arial Narrow" w:hAnsi="Arial Narrow"/>
          <w:sz w:val="24"/>
          <w:szCs w:val="24"/>
        </w:rPr>
        <w:t>above</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complete,</w:t>
      </w:r>
      <w:r w:rsidRPr="00727201">
        <w:rPr>
          <w:rFonts w:ascii="Arial Narrow" w:hAnsi="Arial Narrow"/>
          <w:spacing w:val="-6"/>
          <w:sz w:val="24"/>
          <w:szCs w:val="24"/>
        </w:rPr>
        <w:t xml:space="preserve"> </w:t>
      </w:r>
      <w:r w:rsidRPr="00727201">
        <w:rPr>
          <w:rFonts w:ascii="Arial Narrow" w:hAnsi="Arial Narrow"/>
          <w:sz w:val="24"/>
          <w:szCs w:val="24"/>
        </w:rPr>
        <w:t>current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accurate</w:t>
      </w:r>
      <w:r w:rsidRPr="00727201">
        <w:rPr>
          <w:rFonts w:ascii="Arial Narrow" w:hAnsi="Arial Narrow"/>
          <w:spacing w:val="-6"/>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date</w:t>
      </w:r>
      <w:r w:rsidRPr="00727201">
        <w:rPr>
          <w:rFonts w:ascii="Arial Narrow" w:hAnsi="Arial Narrow"/>
          <w:spacing w:val="-4"/>
          <w:sz w:val="24"/>
          <w:szCs w:val="24"/>
        </w:rPr>
        <w:t xml:space="preserve"> </w:t>
      </w:r>
      <w:r w:rsidRPr="00727201">
        <w:rPr>
          <w:rFonts w:ascii="Arial Narrow" w:hAnsi="Arial Narrow"/>
          <w:sz w:val="24"/>
          <w:szCs w:val="24"/>
        </w:rPr>
        <w:t xml:space="preserve">of </w:t>
      </w:r>
      <w:r w:rsidRPr="00727201">
        <w:rPr>
          <w:rFonts w:ascii="Arial Narrow" w:hAnsi="Arial Narrow"/>
          <w:spacing w:val="-2"/>
          <w:sz w:val="24"/>
          <w:szCs w:val="24"/>
        </w:rPr>
        <w:t>submission.</w:t>
      </w:r>
    </w:p>
    <w:p w14:paraId="0A79B3F1" w14:textId="77777777" w:rsidR="00F92FAA" w:rsidRPr="00727201" w:rsidRDefault="000E3896" w:rsidP="006545BF">
      <w:pPr>
        <w:pStyle w:val="BodyText"/>
        <w:tabs>
          <w:tab w:val="left" w:pos="9345"/>
        </w:tabs>
        <w:spacing w:before="237" w:line="463" w:lineRule="auto"/>
        <w:ind w:left="424" w:right="-305"/>
        <w:rPr>
          <w:rFonts w:ascii="Arial Narrow" w:hAnsi="Arial Narrow"/>
          <w:sz w:val="24"/>
          <w:szCs w:val="24"/>
          <w:u w:val="single" w:color="211E1F"/>
        </w:rPr>
      </w:pPr>
      <w:r w:rsidRPr="00727201">
        <w:rPr>
          <w:rFonts w:ascii="Arial Narrow" w:hAnsi="Arial Narrow"/>
          <w:sz w:val="24"/>
          <w:szCs w:val="24"/>
        </w:rPr>
        <w:t>Full</w:t>
      </w:r>
      <w:r w:rsidRPr="00727201">
        <w:rPr>
          <w:rFonts w:ascii="Arial Narrow" w:hAnsi="Arial Narrow"/>
          <w:spacing w:val="-22"/>
          <w:sz w:val="24"/>
          <w:szCs w:val="24"/>
        </w:rPr>
        <w:t xml:space="preserve"> </w:t>
      </w:r>
      <w:r w:rsidRPr="00727201">
        <w:rPr>
          <w:rFonts w:ascii="Arial Narrow" w:hAnsi="Arial Narrow"/>
          <w:sz w:val="24"/>
          <w:szCs w:val="24"/>
        </w:rPr>
        <w:t>Name</w:t>
      </w:r>
      <w:r w:rsidRPr="00727201">
        <w:rPr>
          <w:rFonts w:ascii="Arial Narrow" w:hAnsi="Arial Narrow"/>
          <w:sz w:val="24"/>
          <w:szCs w:val="24"/>
          <w:u w:val="single" w:color="211E1F"/>
        </w:rPr>
        <w:tab/>
      </w:r>
    </w:p>
    <w:p w14:paraId="79F8D8B3" w14:textId="5D7601D5" w:rsidR="004B51FE" w:rsidRPr="00727201" w:rsidRDefault="00610FC7" w:rsidP="006545BF">
      <w:pPr>
        <w:pStyle w:val="BodyText"/>
        <w:tabs>
          <w:tab w:val="left" w:pos="9345"/>
        </w:tabs>
        <w:spacing w:before="237" w:line="463" w:lineRule="auto"/>
        <w:ind w:right="-305"/>
        <w:rPr>
          <w:rFonts w:ascii="Arial Narrow" w:hAnsi="Arial Narrow"/>
          <w:sz w:val="24"/>
          <w:szCs w:val="24"/>
        </w:rPr>
      </w:pPr>
      <w:r w:rsidRPr="00727201">
        <w:rPr>
          <w:rFonts w:ascii="Arial Narrow" w:hAnsi="Arial Narrow"/>
          <w:noProof/>
          <w:sz w:val="24"/>
          <w:szCs w:val="24"/>
        </w:rPr>
        <w:lastRenderedPageBreak/>
        <mc:AlternateContent>
          <mc:Choice Requires="wps">
            <w:drawing>
              <wp:anchor distT="0" distB="0" distL="0" distR="0" simplePos="0" relativeHeight="251670528" behindDoc="1" locked="0" layoutInCell="1" allowOverlap="1" wp14:anchorId="631E5C92" wp14:editId="7D9304B7">
                <wp:simplePos x="0" y="0"/>
                <wp:positionH relativeFrom="margin">
                  <wp:align>right</wp:align>
                </wp:positionH>
                <wp:positionV relativeFrom="paragraph">
                  <wp:posOffset>491490</wp:posOffset>
                </wp:positionV>
                <wp:extent cx="2584450" cy="1270"/>
                <wp:effectExtent l="0" t="0" r="25400" b="1778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450" cy="1270"/>
                        </a:xfrm>
                        <a:custGeom>
                          <a:avLst/>
                          <a:gdLst/>
                          <a:ahLst/>
                          <a:cxnLst/>
                          <a:rect l="l" t="t" r="r" b="b"/>
                          <a:pathLst>
                            <a:path w="2584450">
                              <a:moveTo>
                                <a:pt x="0" y="0"/>
                              </a:moveTo>
                              <a:lnTo>
                                <a:pt x="2584450" y="0"/>
                              </a:lnTo>
                            </a:path>
                          </a:pathLst>
                        </a:custGeom>
                        <a:ln w="5588">
                          <a:solidFill>
                            <a:srgbClr val="211E1F"/>
                          </a:solidFill>
                          <a:prstDash val="solid"/>
                        </a:ln>
                      </wps:spPr>
                      <wps:bodyPr wrap="square" lIns="0" tIns="0" rIns="0" bIns="0" rtlCol="0">
                        <a:prstTxWarp prst="textNoShape">
                          <a:avLst/>
                        </a:prstTxWarp>
                        <a:noAutofit/>
                      </wps:bodyPr>
                    </wps:wsp>
                  </a:graphicData>
                </a:graphic>
              </wp:anchor>
            </w:drawing>
          </mc:Choice>
          <mc:Fallback>
            <w:pict>
              <v:shape w14:anchorId="68FE359F" id="Graphic 26" o:spid="_x0000_s1026" style="position:absolute;margin-left:152.3pt;margin-top:38.7pt;width:203.5pt;height:.1pt;z-index:-251645952;visibility:visible;mso-wrap-style:square;mso-wrap-distance-left:0;mso-wrap-distance-top:0;mso-wrap-distance-right:0;mso-wrap-distance-bottom:0;mso-position-horizontal:right;mso-position-horizontal-relative:margin;mso-position-vertical:absolute;mso-position-vertical-relative:text;v-text-anchor:top" coordsize="2584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" path="m,l2584450,e" filled="f" strokecolor="#211e1f" strokeweight=".44pt">
                <v:path arrowok="t"/>
                <w10:wrap type="topAndBottom" anchorx="margin"/>
              </v:shape>
            </w:pict>
          </mc:Fallback>
        </mc:AlternateContent>
      </w:r>
      <w:r w:rsidR="000E3896" w:rsidRPr="00727201">
        <w:rPr>
          <w:rFonts w:ascii="Arial Narrow" w:hAnsi="Arial Narrow"/>
          <w:sz w:val="24"/>
          <w:szCs w:val="24"/>
        </w:rPr>
        <w:t>Title</w:t>
      </w:r>
      <w:r w:rsidR="000E3896" w:rsidRPr="00727201">
        <w:rPr>
          <w:rFonts w:ascii="Arial Narrow" w:hAnsi="Arial Narrow"/>
          <w:spacing w:val="28"/>
          <w:sz w:val="24"/>
          <w:szCs w:val="24"/>
        </w:rPr>
        <w:t xml:space="preserve"> </w:t>
      </w:r>
      <w:r w:rsidR="000E3896" w:rsidRPr="00727201">
        <w:rPr>
          <w:rFonts w:ascii="Arial Narrow" w:hAnsi="Arial Narrow"/>
          <w:sz w:val="24"/>
          <w:szCs w:val="24"/>
        </w:rPr>
        <w:t xml:space="preserve">or </w:t>
      </w:r>
      <w:r w:rsidR="000E3896" w:rsidRPr="00727201">
        <w:rPr>
          <w:rFonts w:ascii="Arial Narrow" w:hAnsi="Arial Narrow"/>
          <w:spacing w:val="-2"/>
          <w:sz w:val="24"/>
          <w:szCs w:val="24"/>
        </w:rPr>
        <w:t>Designation</w:t>
      </w:r>
      <w:r w:rsidR="000E3896" w:rsidRPr="00727201">
        <w:rPr>
          <w:rFonts w:ascii="Arial Narrow" w:hAnsi="Arial Narrow"/>
          <w:sz w:val="24"/>
          <w:szCs w:val="24"/>
          <w:u w:val="single" w:color="211E1F"/>
        </w:rPr>
        <w:tab/>
      </w:r>
      <w:r w:rsidR="000E3896" w:rsidRPr="00727201">
        <w:rPr>
          <w:rFonts w:ascii="Arial Narrow" w:hAnsi="Arial Narrow"/>
          <w:spacing w:val="40"/>
          <w:sz w:val="24"/>
          <w:szCs w:val="24"/>
          <w:u w:val="single" w:color="211E1F"/>
        </w:rPr>
        <w:t xml:space="preserve"> </w:t>
      </w:r>
    </w:p>
    <w:p w14:paraId="02660E77" w14:textId="65203F5B" w:rsidR="004B51FE" w:rsidRPr="00727201" w:rsidRDefault="000E3896" w:rsidP="006545BF">
      <w:pPr>
        <w:pStyle w:val="BodyText"/>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68480" behindDoc="1" locked="0" layoutInCell="1" allowOverlap="1" wp14:anchorId="340A9641" wp14:editId="37A78847">
                <wp:simplePos x="0" y="0"/>
                <wp:positionH relativeFrom="margin">
                  <wp:align>left</wp:align>
                </wp:positionH>
                <wp:positionV relativeFrom="paragraph">
                  <wp:posOffset>154940</wp:posOffset>
                </wp:positionV>
                <wp:extent cx="3073400" cy="1270"/>
                <wp:effectExtent l="0" t="0" r="12700" b="1778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3400" cy="1270"/>
                        </a:xfrm>
                        <a:custGeom>
                          <a:avLst/>
                          <a:gdLst/>
                          <a:ahLst/>
                          <a:cxnLst/>
                          <a:rect l="l" t="t" r="r" b="b"/>
                          <a:pathLst>
                            <a:path w="3073400">
                              <a:moveTo>
                                <a:pt x="0" y="0"/>
                              </a:moveTo>
                              <a:lnTo>
                                <a:pt x="3073400" y="0"/>
                              </a:lnTo>
                            </a:path>
                          </a:pathLst>
                        </a:custGeom>
                        <a:ln w="5588">
                          <a:solidFill>
                            <a:srgbClr val="211E1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824AC" id="Graphic 25" o:spid="_x0000_s1026" style="position:absolute;margin-left:0;margin-top:12.2pt;width:242pt;height:.1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307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" path="m,l3073400,e" filled="f" strokecolor="#211e1f" strokeweight=".44pt">
                <v:path arrowok="t"/>
                <w10:wrap type="topAndBottom" anchorx="margin"/>
              </v:shape>
            </w:pict>
          </mc:Fallback>
        </mc:AlternateContent>
      </w:r>
    </w:p>
    <w:p w14:paraId="20459D6F" w14:textId="77777777" w:rsidR="004B51FE" w:rsidRPr="00727201" w:rsidRDefault="000E3896">
      <w:pPr>
        <w:tabs>
          <w:tab w:val="left" w:pos="6824"/>
        </w:tabs>
        <w:ind w:left="1865"/>
        <w:rPr>
          <w:rFonts w:ascii="Arial Narrow" w:hAnsi="Arial Narrow"/>
          <w:i/>
          <w:sz w:val="24"/>
          <w:szCs w:val="24"/>
        </w:rPr>
      </w:pPr>
      <w:r w:rsidRPr="00727201">
        <w:rPr>
          <w:rFonts w:ascii="Arial Narrow" w:hAnsi="Arial Narrow"/>
          <w:i/>
          <w:spacing w:val="-2"/>
          <w:sz w:val="24"/>
          <w:szCs w:val="24"/>
        </w:rPr>
        <w:t>(Signature)</w:t>
      </w:r>
      <w:r w:rsidRPr="00727201">
        <w:rPr>
          <w:rFonts w:ascii="Arial Narrow" w:hAnsi="Arial Narrow"/>
          <w:i/>
          <w:sz w:val="24"/>
          <w:szCs w:val="24"/>
        </w:rPr>
        <w:tab/>
      </w:r>
      <w:r w:rsidRPr="00727201">
        <w:rPr>
          <w:rFonts w:ascii="Arial Narrow" w:hAnsi="Arial Narrow"/>
          <w:i/>
          <w:spacing w:val="-2"/>
          <w:sz w:val="24"/>
          <w:szCs w:val="24"/>
        </w:rPr>
        <w:t>(Date)</w:t>
      </w:r>
    </w:p>
    <w:p w14:paraId="29B579A1" w14:textId="77777777" w:rsidR="004B51FE" w:rsidRPr="00727201" w:rsidRDefault="004B51FE">
      <w:pPr>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3207D8DA" w14:textId="77777777" w:rsidR="004B51FE" w:rsidRPr="00727201" w:rsidRDefault="000E3896" w:rsidP="00452BC5">
      <w:pPr>
        <w:pStyle w:val="Heading3"/>
        <w:numPr>
          <w:ilvl w:val="0"/>
          <w:numId w:val="45"/>
        </w:numPr>
        <w:ind w:left="852" w:hanging="852"/>
        <w:jc w:val="both"/>
        <w:rPr>
          <w:rFonts w:ascii="Arial Narrow" w:hAnsi="Arial Narrow"/>
          <w:sz w:val="24"/>
          <w:szCs w:val="24"/>
        </w:rPr>
      </w:pPr>
      <w:bookmarkStart w:id="36" w:name="_Toc206424303"/>
      <w:r w:rsidRPr="00727201">
        <w:rPr>
          <w:rFonts w:ascii="Arial Narrow" w:hAnsi="Arial Narrow"/>
          <w:spacing w:val="-22"/>
          <w:sz w:val="24"/>
          <w:szCs w:val="24"/>
        </w:rPr>
        <w:lastRenderedPageBreak/>
        <w:t>CERTIFICATE</w:t>
      </w:r>
      <w:r w:rsidRPr="00727201">
        <w:rPr>
          <w:rFonts w:ascii="Arial Narrow" w:hAnsi="Arial Narrow"/>
          <w:spacing w:val="-21"/>
          <w:sz w:val="24"/>
          <w:szCs w:val="24"/>
        </w:rPr>
        <w:t xml:space="preserve"> </w:t>
      </w:r>
      <w:r w:rsidRPr="00727201">
        <w:rPr>
          <w:rFonts w:ascii="Arial Narrow" w:hAnsi="Arial Narrow"/>
          <w:spacing w:val="-22"/>
          <w:sz w:val="24"/>
          <w:szCs w:val="24"/>
        </w:rPr>
        <w:t>OF</w:t>
      </w:r>
      <w:r w:rsidRPr="00727201">
        <w:rPr>
          <w:rFonts w:ascii="Arial Narrow" w:hAnsi="Arial Narrow"/>
          <w:spacing w:val="-16"/>
          <w:sz w:val="24"/>
          <w:szCs w:val="24"/>
        </w:rPr>
        <w:t xml:space="preserve"> </w:t>
      </w:r>
      <w:r w:rsidRPr="00727201">
        <w:rPr>
          <w:rFonts w:ascii="Arial Narrow" w:hAnsi="Arial Narrow"/>
          <w:spacing w:val="-22"/>
          <w:sz w:val="24"/>
          <w:szCs w:val="24"/>
        </w:rPr>
        <w:t>INDEPENDENTTENDER</w:t>
      </w:r>
      <w:r w:rsidRPr="00727201">
        <w:rPr>
          <w:rFonts w:ascii="Arial Narrow" w:hAnsi="Arial Narrow"/>
          <w:spacing w:val="26"/>
          <w:sz w:val="24"/>
          <w:szCs w:val="24"/>
        </w:rPr>
        <w:t xml:space="preserve"> </w:t>
      </w:r>
      <w:r w:rsidRPr="00727201">
        <w:rPr>
          <w:rFonts w:ascii="Arial Narrow" w:hAnsi="Arial Narrow"/>
          <w:spacing w:val="-22"/>
          <w:sz w:val="24"/>
          <w:szCs w:val="24"/>
        </w:rPr>
        <w:t>DETERMINATION</w:t>
      </w:r>
      <w:bookmarkEnd w:id="36"/>
    </w:p>
    <w:p w14:paraId="7216E1FC" w14:textId="77777777" w:rsidR="004B51FE" w:rsidRPr="00727201" w:rsidRDefault="000E3896" w:rsidP="000E0514">
      <w:pPr>
        <w:pStyle w:val="BodyText"/>
        <w:tabs>
          <w:tab w:val="left" w:pos="7642"/>
          <w:tab w:val="left" w:pos="8045"/>
        </w:tabs>
        <w:spacing w:before="239" w:line="230" w:lineRule="auto"/>
        <w:ind w:right="121"/>
        <w:jc w:val="both"/>
        <w:rPr>
          <w:rFonts w:ascii="Arial Narrow" w:hAnsi="Arial Narrow"/>
          <w:sz w:val="24"/>
          <w:szCs w:val="24"/>
        </w:rPr>
      </w:pPr>
      <w:r w:rsidRPr="00727201">
        <w:rPr>
          <w:rFonts w:ascii="Arial Narrow" w:hAnsi="Arial Narrow"/>
          <w:sz w:val="24"/>
          <w:szCs w:val="24"/>
        </w:rPr>
        <w:t>I, the undersigned, in submitting the accompanying Letter of Tender to</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rPr>
        <w:t>[Name of Procuring</w:t>
      </w:r>
      <w:r w:rsidRPr="00727201">
        <w:rPr>
          <w:rFonts w:ascii="Arial Narrow" w:hAnsi="Arial Narrow"/>
          <w:spacing w:val="40"/>
          <w:sz w:val="24"/>
          <w:szCs w:val="24"/>
        </w:rPr>
        <w:t xml:space="preserve"> </w:t>
      </w:r>
      <w:r w:rsidRPr="00727201">
        <w:rPr>
          <w:rFonts w:ascii="Arial Narrow" w:hAnsi="Arial Narrow"/>
          <w:sz w:val="24"/>
          <w:szCs w:val="24"/>
        </w:rPr>
        <w:t>Entity]</w:t>
      </w:r>
      <w:r w:rsidRPr="00727201">
        <w:rPr>
          <w:rFonts w:ascii="Arial Narrow" w:hAnsi="Arial Narrow"/>
          <w:spacing w:val="40"/>
          <w:sz w:val="24"/>
          <w:szCs w:val="24"/>
        </w:rPr>
        <w:t xml:space="preserve"> </w:t>
      </w:r>
      <w:r w:rsidRPr="00727201">
        <w:rPr>
          <w:rFonts w:ascii="Arial Narrow" w:hAnsi="Arial Narrow"/>
          <w:sz w:val="24"/>
          <w:szCs w:val="24"/>
        </w:rPr>
        <w:t>for:</w:t>
      </w:r>
      <w:r w:rsidRPr="00727201">
        <w:rPr>
          <w:rFonts w:ascii="Arial Narrow" w:hAnsi="Arial Narrow"/>
          <w:sz w:val="24"/>
          <w:szCs w:val="24"/>
          <w:u w:val="single" w:color="211E1F"/>
        </w:rPr>
        <w:tab/>
      </w:r>
      <w:r w:rsidRPr="00727201">
        <w:rPr>
          <w:rFonts w:ascii="Arial Narrow" w:hAnsi="Arial Narrow"/>
          <w:sz w:val="24"/>
          <w:szCs w:val="24"/>
        </w:rPr>
        <w:t>[Name and number of tenders] in response to the request for tenders made by:</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rPr>
        <w:t>[Name of</w:t>
      </w:r>
      <w:r w:rsidRPr="00727201">
        <w:rPr>
          <w:rFonts w:ascii="Arial Narrow" w:hAnsi="Arial Narrow"/>
          <w:spacing w:val="-3"/>
          <w:sz w:val="24"/>
          <w:szCs w:val="24"/>
        </w:rPr>
        <w:t xml:space="preserve"> </w:t>
      </w:r>
      <w:r w:rsidRPr="00727201">
        <w:rPr>
          <w:rFonts w:ascii="Arial Narrow" w:hAnsi="Arial Narrow"/>
          <w:sz w:val="24"/>
          <w:szCs w:val="24"/>
        </w:rPr>
        <w:t>Tenderer] do hereby make</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following</w:t>
      </w:r>
      <w:r w:rsidRPr="00727201">
        <w:rPr>
          <w:rFonts w:ascii="Arial Narrow" w:hAnsi="Arial Narrow"/>
          <w:spacing w:val="-14"/>
          <w:sz w:val="24"/>
          <w:szCs w:val="24"/>
        </w:rPr>
        <w:t xml:space="preserve"> </w:t>
      </w:r>
      <w:r w:rsidRPr="00727201">
        <w:rPr>
          <w:rFonts w:ascii="Arial Narrow" w:hAnsi="Arial Narrow"/>
          <w:sz w:val="24"/>
          <w:szCs w:val="24"/>
        </w:rPr>
        <w:t>statements</w:t>
      </w:r>
      <w:r w:rsidRPr="00727201">
        <w:rPr>
          <w:rFonts w:ascii="Arial Narrow" w:hAnsi="Arial Narrow"/>
          <w:spacing w:val="-13"/>
          <w:sz w:val="24"/>
          <w:szCs w:val="24"/>
        </w:rPr>
        <w:t xml:space="preserve"> </w:t>
      </w:r>
      <w:r w:rsidRPr="00727201">
        <w:rPr>
          <w:rFonts w:ascii="Arial Narrow" w:hAnsi="Arial Narrow"/>
          <w:sz w:val="24"/>
          <w:szCs w:val="24"/>
        </w:rPr>
        <w:t>that</w:t>
      </w:r>
      <w:r w:rsidRPr="00727201">
        <w:rPr>
          <w:rFonts w:ascii="Arial Narrow" w:hAnsi="Arial Narrow"/>
          <w:spacing w:val="-11"/>
          <w:sz w:val="24"/>
          <w:szCs w:val="24"/>
        </w:rPr>
        <w:t xml:space="preserve"> </w:t>
      </w:r>
      <w:r w:rsidRPr="00727201">
        <w:rPr>
          <w:rFonts w:ascii="Arial Narrow" w:hAnsi="Arial Narrow"/>
          <w:sz w:val="24"/>
          <w:szCs w:val="24"/>
        </w:rPr>
        <w:t>I</w:t>
      </w:r>
      <w:r w:rsidRPr="00727201">
        <w:rPr>
          <w:rFonts w:ascii="Arial Narrow" w:hAnsi="Arial Narrow"/>
          <w:spacing w:val="-13"/>
          <w:sz w:val="24"/>
          <w:szCs w:val="24"/>
        </w:rPr>
        <w:t xml:space="preserve"> </w:t>
      </w:r>
      <w:r w:rsidRPr="00727201">
        <w:rPr>
          <w:rFonts w:ascii="Arial Narrow" w:hAnsi="Arial Narrow"/>
          <w:sz w:val="24"/>
          <w:szCs w:val="24"/>
        </w:rPr>
        <w:t>certify</w:t>
      </w:r>
      <w:r w:rsidRPr="00727201">
        <w:rPr>
          <w:rFonts w:ascii="Arial Narrow" w:hAnsi="Arial Narrow"/>
          <w:spacing w:val="-17"/>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true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complete</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every</w:t>
      </w:r>
      <w:r w:rsidRPr="00727201">
        <w:rPr>
          <w:rFonts w:ascii="Arial Narrow" w:hAnsi="Arial Narrow"/>
          <w:spacing w:val="-14"/>
          <w:sz w:val="24"/>
          <w:szCs w:val="24"/>
        </w:rPr>
        <w:t xml:space="preserve"> </w:t>
      </w:r>
      <w:r w:rsidRPr="00727201">
        <w:rPr>
          <w:rFonts w:ascii="Arial Narrow" w:hAnsi="Arial Narrow"/>
          <w:sz w:val="24"/>
          <w:szCs w:val="24"/>
        </w:rPr>
        <w:t>respect:</w:t>
      </w:r>
    </w:p>
    <w:p w14:paraId="72E862A0" w14:textId="77777777" w:rsidR="004B51FE" w:rsidRPr="00727201" w:rsidRDefault="000E3896" w:rsidP="000E0514">
      <w:pPr>
        <w:pStyle w:val="BodyText"/>
        <w:tabs>
          <w:tab w:val="left" w:pos="7287"/>
        </w:tabs>
        <w:spacing w:before="237"/>
        <w:ind w:right="121"/>
        <w:jc w:val="both"/>
        <w:rPr>
          <w:rFonts w:ascii="Arial Narrow" w:hAnsi="Arial Narrow"/>
          <w:sz w:val="24"/>
          <w:szCs w:val="24"/>
        </w:rPr>
      </w:pPr>
      <w:r w:rsidRPr="00727201">
        <w:rPr>
          <w:rFonts w:ascii="Arial Narrow" w:hAnsi="Arial Narrow"/>
          <w:spacing w:val="-2"/>
          <w:sz w:val="24"/>
          <w:szCs w:val="24"/>
        </w:rPr>
        <w:t>I</w:t>
      </w:r>
      <w:r w:rsidRPr="00727201">
        <w:rPr>
          <w:rFonts w:ascii="Arial Narrow" w:hAnsi="Arial Narrow"/>
          <w:spacing w:val="-20"/>
          <w:sz w:val="24"/>
          <w:szCs w:val="24"/>
        </w:rPr>
        <w:t xml:space="preserve"> </w:t>
      </w:r>
      <w:r w:rsidRPr="00727201">
        <w:rPr>
          <w:rFonts w:ascii="Arial Narrow" w:hAnsi="Arial Narrow"/>
          <w:spacing w:val="-2"/>
          <w:sz w:val="24"/>
          <w:szCs w:val="24"/>
        </w:rPr>
        <w:t>certify,</w:t>
      </w:r>
      <w:r w:rsidRPr="00727201">
        <w:rPr>
          <w:rFonts w:ascii="Arial Narrow" w:hAnsi="Arial Narrow"/>
          <w:spacing w:val="-18"/>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behalf</w:t>
      </w:r>
      <w:r w:rsidRPr="00727201">
        <w:rPr>
          <w:rFonts w:ascii="Arial Narrow" w:hAnsi="Arial Narrow"/>
          <w:spacing w:val="-19"/>
          <w:sz w:val="24"/>
          <w:szCs w:val="24"/>
        </w:rPr>
        <w:t xml:space="preserve"> </w:t>
      </w:r>
      <w:r w:rsidRPr="00727201">
        <w:rPr>
          <w:rFonts w:ascii="Arial Narrow" w:hAnsi="Arial Narrow"/>
          <w:spacing w:val="-5"/>
          <w:sz w:val="24"/>
          <w:szCs w:val="24"/>
        </w:rPr>
        <w:t>of</w:t>
      </w:r>
      <w:r w:rsidRPr="00727201">
        <w:rPr>
          <w:rFonts w:ascii="Arial Narrow" w:hAnsi="Arial Narrow"/>
          <w:sz w:val="24"/>
          <w:szCs w:val="24"/>
          <w:u w:val="single" w:color="211E1F"/>
        </w:rPr>
        <w:tab/>
      </w:r>
      <w:r w:rsidRPr="00727201">
        <w:rPr>
          <w:rFonts w:ascii="Arial Narrow" w:hAnsi="Arial Narrow"/>
          <w:spacing w:val="-2"/>
          <w:sz w:val="24"/>
          <w:szCs w:val="24"/>
        </w:rPr>
        <w:t>[Name</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Tenderer]</w:t>
      </w:r>
      <w:r w:rsidRPr="00727201">
        <w:rPr>
          <w:rFonts w:ascii="Arial Narrow" w:hAnsi="Arial Narrow"/>
          <w:spacing w:val="-16"/>
          <w:sz w:val="24"/>
          <w:szCs w:val="24"/>
        </w:rPr>
        <w:t xml:space="preserve"> </w:t>
      </w:r>
      <w:r w:rsidRPr="00727201">
        <w:rPr>
          <w:rFonts w:ascii="Arial Narrow" w:hAnsi="Arial Narrow"/>
          <w:spacing w:val="-2"/>
          <w:sz w:val="24"/>
          <w:szCs w:val="24"/>
        </w:rPr>
        <w:t>that:</w:t>
      </w:r>
    </w:p>
    <w:p w14:paraId="581C8B7C" w14:textId="77777777" w:rsidR="004B51FE" w:rsidRPr="00727201" w:rsidRDefault="000E3896" w:rsidP="00452BC5">
      <w:pPr>
        <w:pStyle w:val="ListParagraph"/>
        <w:numPr>
          <w:ilvl w:val="0"/>
          <w:numId w:val="97"/>
        </w:numPr>
        <w:tabs>
          <w:tab w:val="left" w:pos="987"/>
        </w:tabs>
        <w:spacing w:before="234"/>
        <w:ind w:left="0" w:right="121"/>
        <w:jc w:val="both"/>
        <w:rPr>
          <w:rFonts w:ascii="Arial Narrow" w:hAnsi="Arial Narrow"/>
          <w:sz w:val="24"/>
          <w:szCs w:val="24"/>
        </w:rPr>
      </w:pPr>
      <w:r w:rsidRPr="00727201">
        <w:rPr>
          <w:rFonts w:ascii="Arial Narrow" w:hAnsi="Arial Narrow"/>
          <w:spacing w:val="-2"/>
          <w:sz w:val="24"/>
          <w:szCs w:val="24"/>
        </w:rPr>
        <w:t>I</w:t>
      </w:r>
      <w:r w:rsidRPr="00727201">
        <w:rPr>
          <w:rFonts w:ascii="Arial Narrow" w:hAnsi="Arial Narrow"/>
          <w:spacing w:val="-16"/>
          <w:sz w:val="24"/>
          <w:szCs w:val="24"/>
        </w:rPr>
        <w:t xml:space="preserve"> </w:t>
      </w:r>
      <w:r w:rsidRPr="00727201">
        <w:rPr>
          <w:rFonts w:ascii="Arial Narrow" w:hAnsi="Arial Narrow"/>
          <w:spacing w:val="-2"/>
          <w:sz w:val="24"/>
          <w:szCs w:val="24"/>
        </w:rPr>
        <w:t>have</w:t>
      </w:r>
      <w:r w:rsidRPr="00727201">
        <w:rPr>
          <w:rFonts w:ascii="Arial Narrow" w:hAnsi="Arial Narrow"/>
          <w:spacing w:val="-16"/>
          <w:sz w:val="24"/>
          <w:szCs w:val="24"/>
        </w:rPr>
        <w:t xml:space="preserve"> </w:t>
      </w:r>
      <w:r w:rsidRPr="00727201">
        <w:rPr>
          <w:rFonts w:ascii="Arial Narrow" w:hAnsi="Arial Narrow"/>
          <w:spacing w:val="-2"/>
          <w:sz w:val="24"/>
          <w:szCs w:val="24"/>
        </w:rPr>
        <w:t>read</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I</w:t>
      </w:r>
      <w:r w:rsidRPr="00727201">
        <w:rPr>
          <w:rFonts w:ascii="Arial Narrow" w:hAnsi="Arial Narrow"/>
          <w:spacing w:val="-20"/>
          <w:sz w:val="24"/>
          <w:szCs w:val="24"/>
        </w:rPr>
        <w:t xml:space="preserve"> </w:t>
      </w:r>
      <w:r w:rsidRPr="00727201">
        <w:rPr>
          <w:rFonts w:ascii="Arial Narrow" w:hAnsi="Arial Narrow"/>
          <w:spacing w:val="-2"/>
          <w:sz w:val="24"/>
          <w:szCs w:val="24"/>
        </w:rPr>
        <w:t>understand</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contents</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this</w:t>
      </w:r>
      <w:r w:rsidRPr="00727201">
        <w:rPr>
          <w:rFonts w:ascii="Arial Narrow" w:hAnsi="Arial Narrow"/>
          <w:spacing w:val="-15"/>
          <w:sz w:val="24"/>
          <w:szCs w:val="24"/>
        </w:rPr>
        <w:t xml:space="preserve"> </w:t>
      </w:r>
      <w:r w:rsidRPr="00727201">
        <w:rPr>
          <w:rFonts w:ascii="Arial Narrow" w:hAnsi="Arial Narrow"/>
          <w:spacing w:val="-2"/>
          <w:sz w:val="24"/>
          <w:szCs w:val="24"/>
        </w:rPr>
        <w:t>Certificate;</w:t>
      </w:r>
    </w:p>
    <w:p w14:paraId="5A1FFB86" w14:textId="77777777" w:rsidR="004B51FE" w:rsidRPr="00727201" w:rsidRDefault="000E3896" w:rsidP="00452BC5">
      <w:pPr>
        <w:pStyle w:val="ListParagraph"/>
        <w:numPr>
          <w:ilvl w:val="0"/>
          <w:numId w:val="97"/>
        </w:numPr>
        <w:tabs>
          <w:tab w:val="left" w:pos="989"/>
        </w:tabs>
        <w:spacing w:before="243" w:line="230" w:lineRule="auto"/>
        <w:ind w:left="0" w:right="121"/>
        <w:jc w:val="both"/>
        <w:rPr>
          <w:rFonts w:ascii="Arial Narrow" w:hAnsi="Arial Narrow"/>
          <w:sz w:val="24"/>
          <w:szCs w:val="24"/>
        </w:rPr>
      </w:pPr>
      <w:r w:rsidRPr="00727201">
        <w:rPr>
          <w:rFonts w:ascii="Arial Narrow" w:hAnsi="Arial Narrow"/>
          <w:sz w:val="24"/>
          <w:szCs w:val="24"/>
        </w:rPr>
        <w:t>I</w:t>
      </w:r>
      <w:r w:rsidRPr="00727201">
        <w:rPr>
          <w:rFonts w:ascii="Arial Narrow" w:hAnsi="Arial Narrow"/>
          <w:spacing w:val="-2"/>
          <w:sz w:val="24"/>
          <w:szCs w:val="24"/>
        </w:rPr>
        <w:t xml:space="preserve"> </w:t>
      </w:r>
      <w:r w:rsidRPr="00727201">
        <w:rPr>
          <w:rFonts w:ascii="Arial Narrow" w:hAnsi="Arial Narrow"/>
          <w:sz w:val="24"/>
          <w:szCs w:val="24"/>
        </w:rPr>
        <w:t>understand</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will be disqualified</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this</w:t>
      </w:r>
      <w:r w:rsidRPr="00727201">
        <w:rPr>
          <w:rFonts w:ascii="Arial Narrow" w:hAnsi="Arial Narrow"/>
          <w:spacing w:val="-2"/>
          <w:sz w:val="24"/>
          <w:szCs w:val="24"/>
        </w:rPr>
        <w:t xml:space="preserve"> </w:t>
      </w:r>
      <w:r w:rsidRPr="00727201">
        <w:rPr>
          <w:rFonts w:ascii="Arial Narrow" w:hAnsi="Arial Narrow"/>
          <w:sz w:val="24"/>
          <w:szCs w:val="24"/>
        </w:rPr>
        <w:t>Certificate</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found</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be true and</w:t>
      </w:r>
      <w:r w:rsidRPr="00727201">
        <w:rPr>
          <w:rFonts w:ascii="Arial Narrow" w:hAnsi="Arial Narrow"/>
          <w:spacing w:val="-1"/>
          <w:sz w:val="24"/>
          <w:szCs w:val="24"/>
        </w:rPr>
        <w:t xml:space="preserve"> </w:t>
      </w:r>
      <w:r w:rsidRPr="00727201">
        <w:rPr>
          <w:rFonts w:ascii="Arial Narrow" w:hAnsi="Arial Narrow"/>
          <w:sz w:val="24"/>
          <w:szCs w:val="24"/>
        </w:rPr>
        <w:t>complete in</w:t>
      </w:r>
      <w:r w:rsidRPr="00727201">
        <w:rPr>
          <w:rFonts w:ascii="Arial Narrow" w:hAnsi="Arial Narrow"/>
          <w:spacing w:val="-3"/>
          <w:sz w:val="24"/>
          <w:szCs w:val="24"/>
        </w:rPr>
        <w:t xml:space="preserve"> </w:t>
      </w:r>
      <w:r w:rsidRPr="00727201">
        <w:rPr>
          <w:rFonts w:ascii="Arial Narrow" w:hAnsi="Arial Narrow"/>
          <w:sz w:val="24"/>
          <w:szCs w:val="24"/>
        </w:rPr>
        <w:t xml:space="preserve">every </w:t>
      </w:r>
      <w:r w:rsidRPr="00727201">
        <w:rPr>
          <w:rFonts w:ascii="Arial Narrow" w:hAnsi="Arial Narrow"/>
          <w:spacing w:val="-2"/>
          <w:sz w:val="24"/>
          <w:szCs w:val="24"/>
        </w:rPr>
        <w:t>respect;</w:t>
      </w:r>
    </w:p>
    <w:p w14:paraId="1801179A" w14:textId="77777777" w:rsidR="004B51FE" w:rsidRPr="00727201" w:rsidRDefault="000E3896" w:rsidP="00452BC5">
      <w:pPr>
        <w:pStyle w:val="ListParagraph"/>
        <w:numPr>
          <w:ilvl w:val="0"/>
          <w:numId w:val="97"/>
        </w:numPr>
        <w:tabs>
          <w:tab w:val="left" w:pos="989"/>
        </w:tabs>
        <w:spacing w:before="244" w:line="230" w:lineRule="auto"/>
        <w:ind w:left="0" w:right="121"/>
        <w:jc w:val="both"/>
        <w:rPr>
          <w:rFonts w:ascii="Arial Narrow" w:hAnsi="Arial Narrow"/>
          <w:sz w:val="24"/>
          <w:szCs w:val="24"/>
        </w:rPr>
      </w:pPr>
      <w:r w:rsidRPr="00727201">
        <w:rPr>
          <w:rFonts w:ascii="Arial Narrow" w:hAnsi="Arial Narrow"/>
          <w:sz w:val="24"/>
          <w:szCs w:val="24"/>
        </w:rPr>
        <w:t>I</w:t>
      </w:r>
      <w:r w:rsidR="00F92FAA" w:rsidRPr="00727201">
        <w:rPr>
          <w:rFonts w:ascii="Arial Narrow" w:hAnsi="Arial Narrow"/>
          <w:sz w:val="24"/>
          <w:szCs w:val="24"/>
        </w:rPr>
        <w:t xml:space="preserve"> </w:t>
      </w:r>
      <w:r w:rsidRPr="00727201">
        <w:rPr>
          <w:rFonts w:ascii="Arial Narrow" w:hAnsi="Arial Narrow"/>
          <w:sz w:val="24"/>
          <w:szCs w:val="24"/>
        </w:rPr>
        <w:t>am</w:t>
      </w:r>
      <w:r w:rsidRPr="00727201">
        <w:rPr>
          <w:rFonts w:ascii="Arial Narrow" w:hAnsi="Arial Narrow"/>
          <w:spacing w:val="-24"/>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authorized</w:t>
      </w:r>
      <w:r w:rsidRPr="00727201">
        <w:rPr>
          <w:rFonts w:ascii="Arial Narrow" w:hAnsi="Arial Narrow"/>
          <w:spacing w:val="-24"/>
          <w:sz w:val="24"/>
          <w:szCs w:val="24"/>
        </w:rPr>
        <w:t xml:space="preserve"> </w:t>
      </w:r>
      <w:r w:rsidRPr="00727201">
        <w:rPr>
          <w:rFonts w:ascii="Arial Narrow" w:hAnsi="Arial Narrow"/>
          <w:sz w:val="24"/>
          <w:szCs w:val="24"/>
        </w:rPr>
        <w:t>representative</w:t>
      </w:r>
      <w:r w:rsidRPr="00727201">
        <w:rPr>
          <w:rFonts w:ascii="Arial Narrow" w:hAnsi="Arial Narrow"/>
          <w:spacing w:val="-23"/>
          <w:sz w:val="24"/>
          <w:szCs w:val="24"/>
        </w:rPr>
        <w:t xml:space="preserve"> </w:t>
      </w:r>
      <w:r w:rsidRPr="00727201">
        <w:rPr>
          <w:rFonts w:ascii="Arial Narrow" w:hAnsi="Arial Narrow"/>
          <w:sz w:val="24"/>
          <w:szCs w:val="24"/>
        </w:rPr>
        <w:t>of</w:t>
      </w:r>
      <w:r w:rsidRPr="00727201">
        <w:rPr>
          <w:rFonts w:ascii="Arial Narrow" w:hAnsi="Arial Narrow"/>
          <w:spacing w:val="-24"/>
          <w:sz w:val="24"/>
          <w:szCs w:val="24"/>
        </w:rPr>
        <w:t xml:space="preserve"> </w:t>
      </w:r>
      <w:r w:rsidRPr="00727201">
        <w:rPr>
          <w:rFonts w:ascii="Arial Narrow" w:hAnsi="Arial Narrow"/>
          <w:sz w:val="24"/>
          <w:szCs w:val="24"/>
        </w:rPr>
        <w:t>the</w:t>
      </w:r>
      <w:r w:rsidRPr="00727201">
        <w:rPr>
          <w:rFonts w:ascii="Arial Narrow" w:hAnsi="Arial Narrow"/>
          <w:spacing w:val="-26"/>
          <w:sz w:val="24"/>
          <w:szCs w:val="24"/>
        </w:rPr>
        <w:t xml:space="preserve"> </w:t>
      </w:r>
      <w:r w:rsidRPr="00727201">
        <w:rPr>
          <w:rFonts w:ascii="Arial Narrow" w:hAnsi="Arial Narrow"/>
          <w:sz w:val="24"/>
          <w:szCs w:val="24"/>
        </w:rPr>
        <w:t>Tenderer</w:t>
      </w:r>
      <w:r w:rsidRPr="00727201">
        <w:rPr>
          <w:rFonts w:ascii="Arial Narrow" w:hAnsi="Arial Narrow"/>
          <w:spacing w:val="-23"/>
          <w:sz w:val="24"/>
          <w:szCs w:val="24"/>
        </w:rPr>
        <w:t xml:space="preserve"> </w:t>
      </w:r>
      <w:r w:rsidRPr="00727201">
        <w:rPr>
          <w:rFonts w:ascii="Arial Narrow" w:hAnsi="Arial Narrow"/>
          <w:sz w:val="24"/>
          <w:szCs w:val="24"/>
        </w:rPr>
        <w:t>with</w:t>
      </w:r>
      <w:r w:rsidRPr="00727201">
        <w:rPr>
          <w:rFonts w:ascii="Arial Narrow" w:hAnsi="Arial Narrow"/>
          <w:spacing w:val="-24"/>
          <w:sz w:val="24"/>
          <w:szCs w:val="24"/>
        </w:rPr>
        <w:t xml:space="preserve"> </w:t>
      </w:r>
      <w:r w:rsidRPr="00727201">
        <w:rPr>
          <w:rFonts w:ascii="Arial Narrow" w:hAnsi="Arial Narrow"/>
          <w:sz w:val="24"/>
          <w:szCs w:val="24"/>
        </w:rPr>
        <w:t>authority</w:t>
      </w:r>
      <w:r w:rsidRPr="00727201">
        <w:rPr>
          <w:rFonts w:ascii="Arial Narrow" w:hAnsi="Arial Narrow"/>
          <w:spacing w:val="-24"/>
          <w:sz w:val="24"/>
          <w:szCs w:val="24"/>
        </w:rPr>
        <w:t xml:space="preserve"> </w:t>
      </w:r>
      <w:r w:rsidRPr="00727201">
        <w:rPr>
          <w:rFonts w:ascii="Arial Narrow" w:hAnsi="Arial Narrow"/>
          <w:sz w:val="24"/>
          <w:szCs w:val="24"/>
        </w:rPr>
        <w:t>to</w:t>
      </w:r>
      <w:r w:rsidRPr="00727201">
        <w:rPr>
          <w:rFonts w:ascii="Arial Narrow" w:hAnsi="Arial Narrow"/>
          <w:spacing w:val="-25"/>
          <w:sz w:val="24"/>
          <w:szCs w:val="24"/>
        </w:rPr>
        <w:t xml:space="preserve"> </w:t>
      </w:r>
      <w:r w:rsidRPr="00727201">
        <w:rPr>
          <w:rFonts w:ascii="Arial Narrow" w:hAnsi="Arial Narrow"/>
          <w:sz w:val="24"/>
          <w:szCs w:val="24"/>
        </w:rPr>
        <w:t>sign</w:t>
      </w:r>
      <w:r w:rsidR="00F92FAA" w:rsidRPr="00727201">
        <w:rPr>
          <w:rFonts w:ascii="Arial Narrow" w:hAnsi="Arial Narrow"/>
          <w:sz w:val="24"/>
          <w:szCs w:val="24"/>
        </w:rPr>
        <w:t xml:space="preserve"> </w:t>
      </w:r>
      <w:r w:rsidRPr="00727201">
        <w:rPr>
          <w:rFonts w:ascii="Arial Narrow" w:hAnsi="Arial Narrow"/>
          <w:sz w:val="24"/>
          <w:szCs w:val="24"/>
        </w:rPr>
        <w:t>this</w:t>
      </w:r>
      <w:r w:rsidRPr="00727201">
        <w:rPr>
          <w:rFonts w:ascii="Arial Narrow" w:hAnsi="Arial Narrow"/>
          <w:spacing w:val="-24"/>
          <w:sz w:val="24"/>
          <w:szCs w:val="24"/>
        </w:rPr>
        <w:t xml:space="preserve"> </w:t>
      </w:r>
      <w:r w:rsidRPr="00727201">
        <w:rPr>
          <w:rFonts w:ascii="Arial Narrow" w:hAnsi="Arial Narrow"/>
          <w:sz w:val="24"/>
          <w:szCs w:val="24"/>
        </w:rPr>
        <w:t>Certificate,</w:t>
      </w:r>
      <w:r w:rsidRPr="00727201">
        <w:rPr>
          <w:rFonts w:ascii="Arial Narrow" w:hAnsi="Arial Narrow"/>
          <w:spacing w:val="-23"/>
          <w:sz w:val="24"/>
          <w:szCs w:val="24"/>
        </w:rPr>
        <w:t xml:space="preserve"> </w:t>
      </w:r>
      <w:r w:rsidRPr="00727201">
        <w:rPr>
          <w:rFonts w:ascii="Arial Narrow" w:hAnsi="Arial Narrow"/>
          <w:sz w:val="24"/>
          <w:szCs w:val="24"/>
        </w:rPr>
        <w:t>and</w:t>
      </w:r>
      <w:r w:rsidR="00F92FAA" w:rsidRPr="00727201">
        <w:rPr>
          <w:rFonts w:ascii="Arial Narrow" w:hAnsi="Arial Narrow"/>
          <w:sz w:val="24"/>
          <w:szCs w:val="24"/>
        </w:rPr>
        <w:t xml:space="preserve"> </w:t>
      </w:r>
      <w:r w:rsidRPr="00727201">
        <w:rPr>
          <w:rFonts w:ascii="Arial Narrow" w:hAnsi="Arial Narrow"/>
          <w:sz w:val="24"/>
          <w:szCs w:val="24"/>
        </w:rPr>
        <w:t>to</w:t>
      </w:r>
      <w:r w:rsidRPr="00727201">
        <w:rPr>
          <w:rFonts w:ascii="Arial Narrow" w:hAnsi="Arial Narrow"/>
          <w:spacing w:val="-25"/>
          <w:sz w:val="24"/>
          <w:szCs w:val="24"/>
        </w:rPr>
        <w:t xml:space="preserve"> </w:t>
      </w:r>
      <w:r w:rsidRPr="00727201">
        <w:rPr>
          <w:rFonts w:ascii="Arial Narrow" w:hAnsi="Arial Narrow"/>
          <w:sz w:val="24"/>
          <w:szCs w:val="24"/>
        </w:rPr>
        <w:t>submit</w:t>
      </w:r>
      <w:r w:rsidRPr="00727201">
        <w:rPr>
          <w:rFonts w:ascii="Arial Narrow" w:hAnsi="Arial Narrow"/>
          <w:spacing w:val="-26"/>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Tender</w:t>
      </w:r>
      <w:r w:rsidRPr="00727201">
        <w:rPr>
          <w:rFonts w:ascii="Arial Narrow" w:hAnsi="Arial Narrow"/>
          <w:spacing w:val="-13"/>
          <w:sz w:val="24"/>
          <w:szCs w:val="24"/>
        </w:rPr>
        <w:t xml:space="preserve"> </w:t>
      </w:r>
      <w:r w:rsidRPr="00727201">
        <w:rPr>
          <w:rFonts w:ascii="Arial Narrow" w:hAnsi="Arial Narrow"/>
          <w:sz w:val="24"/>
          <w:szCs w:val="24"/>
        </w:rPr>
        <w:t>on behalf</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Tenderer;</w:t>
      </w:r>
    </w:p>
    <w:p w14:paraId="7CF33334" w14:textId="77777777" w:rsidR="004B51FE" w:rsidRPr="00727201" w:rsidRDefault="000E3896" w:rsidP="00452BC5">
      <w:pPr>
        <w:pStyle w:val="ListParagraph"/>
        <w:numPr>
          <w:ilvl w:val="0"/>
          <w:numId w:val="97"/>
        </w:numPr>
        <w:tabs>
          <w:tab w:val="left" w:pos="989"/>
        </w:tabs>
        <w:spacing w:before="244" w:line="230" w:lineRule="auto"/>
        <w:ind w:left="0" w:right="121"/>
        <w:jc w:val="both"/>
        <w:rPr>
          <w:rFonts w:ascii="Arial Narrow" w:hAnsi="Arial Narrow"/>
          <w:sz w:val="24"/>
          <w:szCs w:val="24"/>
        </w:rPr>
      </w:pPr>
      <w:r w:rsidRPr="00727201">
        <w:rPr>
          <w:rFonts w:ascii="Arial Narrow" w:hAnsi="Arial Narrow"/>
          <w:sz w:val="24"/>
          <w:szCs w:val="24"/>
        </w:rPr>
        <w:t>For the purposes of this Certificate and the Tender,</w:t>
      </w:r>
      <w:r w:rsidRPr="00727201">
        <w:rPr>
          <w:rFonts w:ascii="Arial Narrow" w:hAnsi="Arial Narrow"/>
          <w:spacing w:val="-1"/>
          <w:sz w:val="24"/>
          <w:szCs w:val="24"/>
        </w:rPr>
        <w:t xml:space="preserve"> </w:t>
      </w:r>
      <w:r w:rsidRPr="00727201">
        <w:rPr>
          <w:rFonts w:ascii="Arial Narrow" w:hAnsi="Arial Narrow"/>
          <w:sz w:val="24"/>
          <w:szCs w:val="24"/>
        </w:rPr>
        <w:t>I understand that the word “competitor” shall include any individual</w:t>
      </w:r>
      <w:r w:rsidRPr="00727201">
        <w:rPr>
          <w:rFonts w:ascii="Arial Narrow" w:hAnsi="Arial Narrow"/>
          <w:spacing w:val="-18"/>
          <w:sz w:val="24"/>
          <w:szCs w:val="24"/>
        </w:rPr>
        <w:t xml:space="preserve"> </w:t>
      </w:r>
      <w:r w:rsidRPr="00727201">
        <w:rPr>
          <w:rFonts w:ascii="Arial Narrow" w:hAnsi="Arial Narrow"/>
          <w:sz w:val="24"/>
          <w:szCs w:val="24"/>
        </w:rPr>
        <w:t>or</w:t>
      </w:r>
      <w:r w:rsidRPr="00727201">
        <w:rPr>
          <w:rFonts w:ascii="Arial Narrow" w:hAnsi="Arial Narrow"/>
          <w:spacing w:val="-18"/>
          <w:sz w:val="24"/>
          <w:szCs w:val="24"/>
        </w:rPr>
        <w:t xml:space="preserve"> </w:t>
      </w:r>
      <w:r w:rsidRPr="00727201">
        <w:rPr>
          <w:rFonts w:ascii="Arial Narrow" w:hAnsi="Arial Narrow"/>
          <w:sz w:val="24"/>
          <w:szCs w:val="24"/>
        </w:rPr>
        <w:t>organization,</w:t>
      </w:r>
      <w:r w:rsidRPr="00727201">
        <w:rPr>
          <w:rFonts w:ascii="Arial Narrow" w:hAnsi="Arial Narrow"/>
          <w:spacing w:val="-18"/>
          <w:sz w:val="24"/>
          <w:szCs w:val="24"/>
        </w:rPr>
        <w:t xml:space="preserve"> </w:t>
      </w:r>
      <w:r w:rsidRPr="00727201">
        <w:rPr>
          <w:rFonts w:ascii="Arial Narrow" w:hAnsi="Arial Narrow"/>
          <w:sz w:val="24"/>
          <w:szCs w:val="24"/>
        </w:rPr>
        <w:t>other</w:t>
      </w:r>
      <w:r w:rsidRPr="00727201">
        <w:rPr>
          <w:rFonts w:ascii="Arial Narrow" w:hAnsi="Arial Narrow"/>
          <w:spacing w:val="-20"/>
          <w:sz w:val="24"/>
          <w:szCs w:val="24"/>
        </w:rPr>
        <w:t xml:space="preserve"> </w:t>
      </w:r>
      <w:r w:rsidRPr="00727201">
        <w:rPr>
          <w:rFonts w:ascii="Arial Narrow" w:hAnsi="Arial Narrow"/>
          <w:sz w:val="24"/>
          <w:szCs w:val="24"/>
        </w:rPr>
        <w:t>than</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Tenderer,</w:t>
      </w:r>
      <w:r w:rsidRPr="00727201">
        <w:rPr>
          <w:rFonts w:ascii="Arial Narrow" w:hAnsi="Arial Narrow"/>
          <w:spacing w:val="-23"/>
          <w:sz w:val="24"/>
          <w:szCs w:val="24"/>
        </w:rPr>
        <w:t xml:space="preserve"> </w:t>
      </w:r>
      <w:r w:rsidRPr="00727201">
        <w:rPr>
          <w:rFonts w:ascii="Arial Narrow" w:hAnsi="Arial Narrow"/>
          <w:sz w:val="24"/>
          <w:szCs w:val="24"/>
        </w:rPr>
        <w:t>whether</w:t>
      </w:r>
      <w:r w:rsidRPr="00727201">
        <w:rPr>
          <w:rFonts w:ascii="Arial Narrow" w:hAnsi="Arial Narrow"/>
          <w:spacing w:val="-18"/>
          <w:sz w:val="24"/>
          <w:szCs w:val="24"/>
        </w:rPr>
        <w:t xml:space="preserve"> </w:t>
      </w:r>
      <w:r w:rsidRPr="00727201">
        <w:rPr>
          <w:rFonts w:ascii="Arial Narrow" w:hAnsi="Arial Narrow"/>
          <w:sz w:val="24"/>
          <w:szCs w:val="24"/>
        </w:rPr>
        <w:t>or</w:t>
      </w:r>
      <w:r w:rsidRPr="00727201">
        <w:rPr>
          <w:rFonts w:ascii="Arial Narrow" w:hAnsi="Arial Narrow"/>
          <w:spacing w:val="-18"/>
          <w:sz w:val="24"/>
          <w:szCs w:val="24"/>
        </w:rPr>
        <w:t xml:space="preserve"> </w:t>
      </w:r>
      <w:r w:rsidRPr="00727201">
        <w:rPr>
          <w:rFonts w:ascii="Arial Narrow" w:hAnsi="Arial Narrow"/>
          <w:sz w:val="24"/>
          <w:szCs w:val="24"/>
        </w:rPr>
        <w:t>not</w:t>
      </w:r>
      <w:r w:rsidRPr="00727201">
        <w:rPr>
          <w:rFonts w:ascii="Arial Narrow" w:hAnsi="Arial Narrow"/>
          <w:spacing w:val="-22"/>
          <w:sz w:val="24"/>
          <w:szCs w:val="24"/>
        </w:rPr>
        <w:t xml:space="preserve"> </w:t>
      </w:r>
      <w:r w:rsidRPr="00727201">
        <w:rPr>
          <w:rFonts w:ascii="Arial Narrow" w:hAnsi="Arial Narrow"/>
          <w:sz w:val="24"/>
          <w:szCs w:val="24"/>
        </w:rPr>
        <w:t>affiliated</w:t>
      </w:r>
      <w:r w:rsidRPr="00727201">
        <w:rPr>
          <w:rFonts w:ascii="Arial Narrow" w:hAnsi="Arial Narrow"/>
          <w:spacing w:val="-22"/>
          <w:sz w:val="24"/>
          <w:szCs w:val="24"/>
        </w:rPr>
        <w:t xml:space="preserve"> </w:t>
      </w:r>
      <w:r w:rsidRPr="00727201">
        <w:rPr>
          <w:rFonts w:ascii="Arial Narrow" w:hAnsi="Arial Narrow"/>
          <w:sz w:val="24"/>
          <w:szCs w:val="24"/>
        </w:rPr>
        <w:t>with</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Tenderer,</w:t>
      </w:r>
      <w:r w:rsidRPr="00727201">
        <w:rPr>
          <w:rFonts w:ascii="Arial Narrow" w:hAnsi="Arial Narrow"/>
          <w:spacing w:val="-22"/>
          <w:sz w:val="24"/>
          <w:szCs w:val="24"/>
        </w:rPr>
        <w:t xml:space="preserve"> </w:t>
      </w:r>
      <w:r w:rsidRPr="00727201">
        <w:rPr>
          <w:rFonts w:ascii="Arial Narrow" w:hAnsi="Arial Narrow"/>
          <w:sz w:val="24"/>
          <w:szCs w:val="24"/>
        </w:rPr>
        <w:t>who:</w:t>
      </w:r>
    </w:p>
    <w:p w14:paraId="19003DF1" w14:textId="77777777" w:rsidR="004B51FE" w:rsidRPr="00727201" w:rsidRDefault="000E3896" w:rsidP="00452BC5">
      <w:pPr>
        <w:pStyle w:val="ListParagraph"/>
        <w:numPr>
          <w:ilvl w:val="1"/>
          <w:numId w:val="98"/>
        </w:numPr>
        <w:tabs>
          <w:tab w:val="left" w:pos="1521"/>
        </w:tabs>
        <w:spacing w:line="240" w:lineRule="exact"/>
        <w:ind w:right="121"/>
        <w:jc w:val="both"/>
        <w:rPr>
          <w:rFonts w:ascii="Arial Narrow" w:hAnsi="Arial Narrow"/>
          <w:sz w:val="24"/>
          <w:szCs w:val="24"/>
        </w:rPr>
      </w:pPr>
      <w:r w:rsidRPr="00727201">
        <w:rPr>
          <w:rFonts w:ascii="Arial Narrow" w:hAnsi="Arial Narrow"/>
          <w:spacing w:val="-2"/>
          <w:sz w:val="24"/>
          <w:szCs w:val="24"/>
        </w:rPr>
        <w:t>has</w:t>
      </w:r>
      <w:r w:rsidRPr="00727201">
        <w:rPr>
          <w:rFonts w:ascii="Arial Narrow" w:hAnsi="Arial Narrow"/>
          <w:spacing w:val="-17"/>
          <w:sz w:val="24"/>
          <w:szCs w:val="24"/>
        </w:rPr>
        <w:t xml:space="preserve"> </w:t>
      </w:r>
      <w:r w:rsidRPr="00727201">
        <w:rPr>
          <w:rFonts w:ascii="Arial Narrow" w:hAnsi="Arial Narrow"/>
          <w:spacing w:val="-2"/>
          <w:sz w:val="24"/>
          <w:szCs w:val="24"/>
        </w:rPr>
        <w:t>been</w:t>
      </w:r>
      <w:r w:rsidRPr="00727201">
        <w:rPr>
          <w:rFonts w:ascii="Arial Narrow" w:hAnsi="Arial Narrow"/>
          <w:spacing w:val="-18"/>
          <w:sz w:val="24"/>
          <w:szCs w:val="24"/>
        </w:rPr>
        <w:t xml:space="preserve"> </w:t>
      </w:r>
      <w:r w:rsidRPr="00727201">
        <w:rPr>
          <w:rFonts w:ascii="Arial Narrow" w:hAnsi="Arial Narrow"/>
          <w:spacing w:val="-2"/>
          <w:sz w:val="24"/>
          <w:szCs w:val="24"/>
        </w:rPr>
        <w:t>requested</w:t>
      </w:r>
      <w:r w:rsidRPr="00727201">
        <w:rPr>
          <w:rFonts w:ascii="Arial Narrow" w:hAnsi="Arial Narrow"/>
          <w:spacing w:val="-21"/>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submit</w:t>
      </w:r>
      <w:r w:rsidRPr="00727201">
        <w:rPr>
          <w:rFonts w:ascii="Arial Narrow" w:hAnsi="Arial Narrow"/>
          <w:spacing w:val="-20"/>
          <w:sz w:val="24"/>
          <w:szCs w:val="24"/>
        </w:rPr>
        <w:t xml:space="preserve"> </w:t>
      </w:r>
      <w:r w:rsidRPr="00727201">
        <w:rPr>
          <w:rFonts w:ascii="Arial Narrow" w:hAnsi="Arial Narrow"/>
          <w:spacing w:val="-2"/>
          <w:sz w:val="24"/>
          <w:szCs w:val="24"/>
        </w:rPr>
        <w:t>a</w:t>
      </w:r>
      <w:r w:rsidRPr="00727201">
        <w:rPr>
          <w:rFonts w:ascii="Arial Narrow" w:hAnsi="Arial Narrow"/>
          <w:spacing w:val="-21"/>
          <w:sz w:val="24"/>
          <w:szCs w:val="24"/>
        </w:rPr>
        <w:t xml:space="preserve"> </w:t>
      </w:r>
      <w:r w:rsidRPr="00727201">
        <w:rPr>
          <w:rFonts w:ascii="Arial Narrow" w:hAnsi="Arial Narrow"/>
          <w:spacing w:val="-2"/>
          <w:sz w:val="24"/>
          <w:szCs w:val="24"/>
        </w:rPr>
        <w:t>Tender</w:t>
      </w:r>
      <w:r w:rsidRPr="00727201">
        <w:rPr>
          <w:rFonts w:ascii="Arial Narrow" w:hAnsi="Arial Narrow"/>
          <w:spacing w:val="-20"/>
          <w:sz w:val="24"/>
          <w:szCs w:val="24"/>
        </w:rPr>
        <w:t xml:space="preserve"> </w:t>
      </w:r>
      <w:r w:rsidRPr="00727201">
        <w:rPr>
          <w:rFonts w:ascii="Arial Narrow" w:hAnsi="Arial Narrow"/>
          <w:spacing w:val="-2"/>
          <w:sz w:val="24"/>
          <w:szCs w:val="24"/>
        </w:rPr>
        <w:t>in</w:t>
      </w:r>
      <w:r w:rsidRPr="00727201">
        <w:rPr>
          <w:rFonts w:ascii="Arial Narrow" w:hAnsi="Arial Narrow"/>
          <w:spacing w:val="-18"/>
          <w:sz w:val="24"/>
          <w:szCs w:val="24"/>
        </w:rPr>
        <w:t xml:space="preserve"> </w:t>
      </w:r>
      <w:r w:rsidRPr="00727201">
        <w:rPr>
          <w:rFonts w:ascii="Arial Narrow" w:hAnsi="Arial Narrow"/>
          <w:spacing w:val="-2"/>
          <w:sz w:val="24"/>
          <w:szCs w:val="24"/>
        </w:rPr>
        <w:t>response</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21"/>
          <w:sz w:val="24"/>
          <w:szCs w:val="24"/>
        </w:rPr>
        <w:t xml:space="preserve"> </w:t>
      </w:r>
      <w:r w:rsidRPr="00727201">
        <w:rPr>
          <w:rFonts w:ascii="Arial Narrow" w:hAnsi="Arial Narrow"/>
          <w:spacing w:val="-2"/>
          <w:sz w:val="24"/>
          <w:szCs w:val="24"/>
        </w:rPr>
        <w:t>this</w:t>
      </w:r>
      <w:r w:rsidRPr="00727201">
        <w:rPr>
          <w:rFonts w:ascii="Arial Narrow" w:hAnsi="Arial Narrow"/>
          <w:spacing w:val="-19"/>
          <w:sz w:val="24"/>
          <w:szCs w:val="24"/>
        </w:rPr>
        <w:t xml:space="preserve"> </w:t>
      </w:r>
      <w:r w:rsidRPr="00727201">
        <w:rPr>
          <w:rFonts w:ascii="Arial Narrow" w:hAnsi="Arial Narrow"/>
          <w:spacing w:val="-2"/>
          <w:sz w:val="24"/>
          <w:szCs w:val="24"/>
        </w:rPr>
        <w:t>request</w:t>
      </w:r>
      <w:r w:rsidRPr="00727201">
        <w:rPr>
          <w:rFonts w:ascii="Arial Narrow" w:hAnsi="Arial Narrow"/>
          <w:spacing w:val="-17"/>
          <w:sz w:val="24"/>
          <w:szCs w:val="24"/>
        </w:rPr>
        <w:t xml:space="preserve"> </w:t>
      </w:r>
      <w:r w:rsidRPr="00727201">
        <w:rPr>
          <w:rFonts w:ascii="Arial Narrow" w:hAnsi="Arial Narrow"/>
          <w:spacing w:val="-2"/>
          <w:sz w:val="24"/>
          <w:szCs w:val="24"/>
        </w:rPr>
        <w:t>for</w:t>
      </w:r>
      <w:r w:rsidRPr="00727201">
        <w:rPr>
          <w:rFonts w:ascii="Arial Narrow" w:hAnsi="Arial Narrow"/>
          <w:spacing w:val="-14"/>
          <w:sz w:val="24"/>
          <w:szCs w:val="24"/>
        </w:rPr>
        <w:t xml:space="preserve"> </w:t>
      </w:r>
      <w:r w:rsidRPr="00727201">
        <w:rPr>
          <w:rFonts w:ascii="Arial Narrow" w:hAnsi="Arial Narrow"/>
          <w:spacing w:val="-2"/>
          <w:sz w:val="24"/>
          <w:szCs w:val="24"/>
        </w:rPr>
        <w:t>tenders;</w:t>
      </w:r>
    </w:p>
    <w:p w14:paraId="3954F754" w14:textId="77777777" w:rsidR="004B51FE" w:rsidRPr="00727201" w:rsidRDefault="000E3896" w:rsidP="00452BC5">
      <w:pPr>
        <w:pStyle w:val="ListParagraph"/>
        <w:numPr>
          <w:ilvl w:val="1"/>
          <w:numId w:val="98"/>
        </w:numPr>
        <w:tabs>
          <w:tab w:val="left" w:pos="1521"/>
          <w:tab w:val="left" w:pos="1529"/>
        </w:tabs>
        <w:spacing w:before="7" w:line="230" w:lineRule="auto"/>
        <w:ind w:right="121"/>
        <w:jc w:val="both"/>
        <w:rPr>
          <w:rFonts w:ascii="Arial Narrow" w:hAnsi="Arial Narrow"/>
          <w:sz w:val="24"/>
          <w:szCs w:val="24"/>
        </w:rPr>
      </w:pPr>
      <w:r w:rsidRPr="00727201">
        <w:rPr>
          <w:rFonts w:ascii="Arial Narrow" w:hAnsi="Arial Narrow"/>
          <w:sz w:val="24"/>
          <w:szCs w:val="24"/>
        </w:rPr>
        <w:t>could</w:t>
      </w:r>
      <w:r w:rsidRPr="00727201">
        <w:rPr>
          <w:rFonts w:ascii="Arial Narrow" w:hAnsi="Arial Narrow"/>
          <w:spacing w:val="21"/>
          <w:sz w:val="24"/>
          <w:szCs w:val="24"/>
        </w:rPr>
        <w:t xml:space="preserve"> </w:t>
      </w:r>
      <w:r w:rsidRPr="00727201">
        <w:rPr>
          <w:rFonts w:ascii="Arial Narrow" w:hAnsi="Arial Narrow"/>
          <w:sz w:val="24"/>
          <w:szCs w:val="24"/>
        </w:rPr>
        <w:t>potentially</w:t>
      </w:r>
      <w:r w:rsidRPr="00727201">
        <w:rPr>
          <w:rFonts w:ascii="Arial Narrow" w:hAnsi="Arial Narrow"/>
          <w:spacing w:val="21"/>
          <w:sz w:val="24"/>
          <w:szCs w:val="24"/>
        </w:rPr>
        <w:t xml:space="preserve"> </w:t>
      </w:r>
      <w:r w:rsidRPr="00727201">
        <w:rPr>
          <w:rFonts w:ascii="Arial Narrow" w:hAnsi="Arial Narrow"/>
          <w:sz w:val="24"/>
          <w:szCs w:val="24"/>
        </w:rPr>
        <w:t>submit</w:t>
      </w:r>
      <w:r w:rsidRPr="00727201">
        <w:rPr>
          <w:rFonts w:ascii="Arial Narrow" w:hAnsi="Arial Narrow"/>
          <w:spacing w:val="21"/>
          <w:sz w:val="24"/>
          <w:szCs w:val="24"/>
        </w:rPr>
        <w:t xml:space="preserve"> </w:t>
      </w:r>
      <w:r w:rsidRPr="00727201">
        <w:rPr>
          <w:rFonts w:ascii="Arial Narrow" w:hAnsi="Arial Narrow"/>
          <w:sz w:val="24"/>
          <w:szCs w:val="24"/>
        </w:rPr>
        <w:t>a tender</w:t>
      </w:r>
      <w:r w:rsidRPr="00727201">
        <w:rPr>
          <w:rFonts w:ascii="Arial Narrow" w:hAnsi="Arial Narrow"/>
          <w:spacing w:val="21"/>
          <w:sz w:val="24"/>
          <w:szCs w:val="24"/>
        </w:rPr>
        <w:t xml:space="preserve"> </w:t>
      </w:r>
      <w:r w:rsidRPr="00727201">
        <w:rPr>
          <w:rFonts w:ascii="Arial Narrow" w:hAnsi="Arial Narrow"/>
          <w:sz w:val="24"/>
          <w:szCs w:val="24"/>
        </w:rPr>
        <w:t>in</w:t>
      </w:r>
      <w:r w:rsidRPr="00727201">
        <w:rPr>
          <w:rFonts w:ascii="Arial Narrow" w:hAnsi="Arial Narrow"/>
          <w:spacing w:val="21"/>
          <w:sz w:val="24"/>
          <w:szCs w:val="24"/>
        </w:rPr>
        <w:t xml:space="preserve"> </w:t>
      </w:r>
      <w:r w:rsidRPr="00727201">
        <w:rPr>
          <w:rFonts w:ascii="Arial Narrow" w:hAnsi="Arial Narrow"/>
          <w:sz w:val="24"/>
          <w:szCs w:val="24"/>
        </w:rPr>
        <w:t>response</w:t>
      </w:r>
      <w:r w:rsidRPr="00727201">
        <w:rPr>
          <w:rFonts w:ascii="Arial Narrow" w:hAnsi="Arial Narrow"/>
          <w:spacing w:val="21"/>
          <w:sz w:val="24"/>
          <w:szCs w:val="24"/>
        </w:rPr>
        <w:t xml:space="preserve"> </w:t>
      </w:r>
      <w:r w:rsidRPr="00727201">
        <w:rPr>
          <w:rFonts w:ascii="Arial Narrow" w:hAnsi="Arial Narrow"/>
          <w:sz w:val="24"/>
          <w:szCs w:val="24"/>
        </w:rPr>
        <w:t>to this</w:t>
      </w:r>
      <w:r w:rsidRPr="00727201">
        <w:rPr>
          <w:rFonts w:ascii="Arial Narrow" w:hAnsi="Arial Narrow"/>
          <w:spacing w:val="21"/>
          <w:sz w:val="24"/>
          <w:szCs w:val="24"/>
        </w:rPr>
        <w:t xml:space="preserve"> </w:t>
      </w:r>
      <w:r w:rsidRPr="00727201">
        <w:rPr>
          <w:rFonts w:ascii="Arial Narrow" w:hAnsi="Arial Narrow"/>
          <w:sz w:val="24"/>
          <w:szCs w:val="24"/>
        </w:rPr>
        <w:t>request</w:t>
      </w:r>
      <w:r w:rsidRPr="00727201">
        <w:rPr>
          <w:rFonts w:ascii="Arial Narrow" w:hAnsi="Arial Narrow"/>
          <w:spacing w:val="21"/>
          <w:sz w:val="24"/>
          <w:szCs w:val="24"/>
        </w:rPr>
        <w:t xml:space="preserve"> </w:t>
      </w:r>
      <w:r w:rsidRPr="00727201">
        <w:rPr>
          <w:rFonts w:ascii="Arial Narrow" w:hAnsi="Arial Narrow"/>
          <w:sz w:val="24"/>
          <w:szCs w:val="24"/>
        </w:rPr>
        <w:t>for</w:t>
      </w:r>
      <w:r w:rsidRPr="00727201">
        <w:rPr>
          <w:rFonts w:ascii="Arial Narrow" w:hAnsi="Arial Narrow"/>
          <w:spacing w:val="21"/>
          <w:sz w:val="24"/>
          <w:szCs w:val="24"/>
        </w:rPr>
        <w:t xml:space="preserve"> </w:t>
      </w:r>
      <w:r w:rsidRPr="00727201">
        <w:rPr>
          <w:rFonts w:ascii="Arial Narrow" w:hAnsi="Arial Narrow"/>
          <w:sz w:val="24"/>
          <w:szCs w:val="24"/>
        </w:rPr>
        <w:t>tenders,</w:t>
      </w:r>
      <w:r w:rsidRPr="00727201">
        <w:rPr>
          <w:rFonts w:ascii="Arial Narrow" w:hAnsi="Arial Narrow"/>
          <w:spacing w:val="21"/>
          <w:sz w:val="24"/>
          <w:szCs w:val="24"/>
        </w:rPr>
        <w:t xml:space="preserve"> </w:t>
      </w:r>
      <w:r w:rsidRPr="00727201">
        <w:rPr>
          <w:rFonts w:ascii="Arial Narrow" w:hAnsi="Arial Narrow"/>
          <w:sz w:val="24"/>
          <w:szCs w:val="24"/>
        </w:rPr>
        <w:t>based</w:t>
      </w:r>
      <w:r w:rsidRPr="00727201">
        <w:rPr>
          <w:rFonts w:ascii="Arial Narrow" w:hAnsi="Arial Narrow"/>
          <w:spacing w:val="21"/>
          <w:sz w:val="24"/>
          <w:szCs w:val="24"/>
        </w:rPr>
        <w:t xml:space="preserve"> </w:t>
      </w:r>
      <w:r w:rsidRPr="00727201">
        <w:rPr>
          <w:rFonts w:ascii="Arial Narrow" w:hAnsi="Arial Narrow"/>
          <w:sz w:val="24"/>
          <w:szCs w:val="24"/>
        </w:rPr>
        <w:t>on</w:t>
      </w:r>
      <w:r w:rsidRPr="00727201">
        <w:rPr>
          <w:rFonts w:ascii="Arial Narrow" w:hAnsi="Arial Narrow"/>
          <w:spacing w:val="21"/>
          <w:sz w:val="24"/>
          <w:szCs w:val="24"/>
        </w:rPr>
        <w:t xml:space="preserve"> </w:t>
      </w:r>
      <w:r w:rsidRPr="00727201">
        <w:rPr>
          <w:rFonts w:ascii="Arial Narrow" w:hAnsi="Arial Narrow"/>
          <w:sz w:val="24"/>
          <w:szCs w:val="24"/>
        </w:rPr>
        <w:t>their</w:t>
      </w:r>
      <w:r w:rsidRPr="00727201">
        <w:rPr>
          <w:rFonts w:ascii="Arial Narrow" w:hAnsi="Arial Narrow"/>
          <w:spacing w:val="21"/>
          <w:sz w:val="24"/>
          <w:szCs w:val="24"/>
        </w:rPr>
        <w:t xml:space="preserve"> </w:t>
      </w:r>
      <w:r w:rsidRPr="00727201">
        <w:rPr>
          <w:rFonts w:ascii="Arial Narrow" w:hAnsi="Arial Narrow"/>
          <w:sz w:val="24"/>
          <w:szCs w:val="24"/>
        </w:rPr>
        <w:t>qualifications, abilities or</w:t>
      </w:r>
      <w:r w:rsidR="00F92FAA" w:rsidRPr="00727201">
        <w:rPr>
          <w:rFonts w:ascii="Arial Narrow" w:hAnsi="Arial Narrow"/>
          <w:sz w:val="24"/>
          <w:szCs w:val="24"/>
        </w:rPr>
        <w:t xml:space="preserve"> </w:t>
      </w:r>
      <w:r w:rsidRPr="00727201">
        <w:rPr>
          <w:rFonts w:ascii="Arial Narrow" w:hAnsi="Arial Narrow"/>
          <w:sz w:val="24"/>
          <w:szCs w:val="24"/>
        </w:rPr>
        <w:t>experience;</w:t>
      </w:r>
    </w:p>
    <w:p w14:paraId="0BA134E0" w14:textId="77777777" w:rsidR="004B51FE" w:rsidRPr="00727201" w:rsidRDefault="000E3896" w:rsidP="00452BC5">
      <w:pPr>
        <w:pStyle w:val="ListParagraph"/>
        <w:numPr>
          <w:ilvl w:val="0"/>
          <w:numId w:val="97"/>
        </w:numPr>
        <w:tabs>
          <w:tab w:val="left" w:pos="987"/>
        </w:tabs>
        <w:spacing w:before="228" w:line="251" w:lineRule="exact"/>
        <w:ind w:left="0" w:right="12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25"/>
          <w:sz w:val="24"/>
          <w:szCs w:val="24"/>
        </w:rPr>
        <w:t xml:space="preserve"> </w:t>
      </w:r>
      <w:r w:rsidRPr="00727201">
        <w:rPr>
          <w:rFonts w:ascii="Arial Narrow" w:hAnsi="Arial Narrow"/>
          <w:spacing w:val="-2"/>
          <w:sz w:val="24"/>
          <w:szCs w:val="24"/>
        </w:rPr>
        <w:t>Tenderer</w:t>
      </w:r>
      <w:r w:rsidRPr="00727201">
        <w:rPr>
          <w:rFonts w:ascii="Arial Narrow" w:hAnsi="Arial Narrow"/>
          <w:spacing w:val="-18"/>
          <w:sz w:val="24"/>
          <w:szCs w:val="24"/>
        </w:rPr>
        <w:t xml:space="preserve"> </w:t>
      </w:r>
      <w:r w:rsidRPr="00727201">
        <w:rPr>
          <w:rFonts w:ascii="Arial Narrow" w:hAnsi="Arial Narrow"/>
          <w:spacing w:val="-2"/>
          <w:sz w:val="24"/>
          <w:szCs w:val="24"/>
        </w:rPr>
        <w:t>discloses</w:t>
      </w:r>
      <w:r w:rsidRPr="00727201">
        <w:rPr>
          <w:rFonts w:ascii="Arial Narrow" w:hAnsi="Arial Narrow"/>
          <w:spacing w:val="-19"/>
          <w:sz w:val="24"/>
          <w:szCs w:val="24"/>
        </w:rPr>
        <w:t xml:space="preserve"> </w:t>
      </w:r>
      <w:r w:rsidRPr="00727201">
        <w:rPr>
          <w:rFonts w:ascii="Arial Narrow" w:hAnsi="Arial Narrow"/>
          <w:spacing w:val="-2"/>
          <w:sz w:val="24"/>
          <w:szCs w:val="24"/>
        </w:rPr>
        <w:t>that</w:t>
      </w:r>
      <w:r w:rsidRPr="00727201">
        <w:rPr>
          <w:rFonts w:ascii="Arial Narrow" w:hAnsi="Arial Narrow"/>
          <w:spacing w:val="-17"/>
          <w:sz w:val="24"/>
          <w:szCs w:val="24"/>
        </w:rPr>
        <w:t xml:space="preserve"> </w:t>
      </w:r>
      <w:r w:rsidRPr="00727201">
        <w:rPr>
          <w:rFonts w:ascii="Arial Narrow" w:hAnsi="Arial Narrow"/>
          <w:spacing w:val="-2"/>
          <w:sz w:val="24"/>
          <w:szCs w:val="24"/>
        </w:rPr>
        <w:t>[check</w:t>
      </w:r>
      <w:r w:rsidRPr="00727201">
        <w:rPr>
          <w:rFonts w:ascii="Arial Narrow" w:hAnsi="Arial Narrow"/>
          <w:spacing w:val="-19"/>
          <w:sz w:val="24"/>
          <w:szCs w:val="24"/>
        </w:rPr>
        <w:t xml:space="preserve"> </w:t>
      </w:r>
      <w:r w:rsidRPr="00727201">
        <w:rPr>
          <w:rFonts w:ascii="Arial Narrow" w:hAnsi="Arial Narrow"/>
          <w:spacing w:val="-2"/>
          <w:sz w:val="24"/>
          <w:szCs w:val="24"/>
        </w:rPr>
        <w:t>one</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following,</w:t>
      </w:r>
      <w:r w:rsidRPr="00727201">
        <w:rPr>
          <w:rFonts w:ascii="Arial Narrow" w:hAnsi="Arial Narrow"/>
          <w:spacing w:val="-19"/>
          <w:sz w:val="24"/>
          <w:szCs w:val="24"/>
        </w:rPr>
        <w:t xml:space="preserve"> </w:t>
      </w:r>
      <w:r w:rsidRPr="00727201">
        <w:rPr>
          <w:rFonts w:ascii="Arial Narrow" w:hAnsi="Arial Narrow"/>
          <w:spacing w:val="-2"/>
          <w:sz w:val="24"/>
          <w:szCs w:val="24"/>
        </w:rPr>
        <w:t>as</w:t>
      </w:r>
      <w:r w:rsidRPr="00727201">
        <w:rPr>
          <w:rFonts w:ascii="Arial Narrow" w:hAnsi="Arial Narrow"/>
          <w:spacing w:val="-16"/>
          <w:sz w:val="24"/>
          <w:szCs w:val="24"/>
        </w:rPr>
        <w:t xml:space="preserve"> </w:t>
      </w:r>
      <w:r w:rsidRPr="00727201">
        <w:rPr>
          <w:rFonts w:ascii="Arial Narrow" w:hAnsi="Arial Narrow"/>
          <w:spacing w:val="-2"/>
          <w:sz w:val="24"/>
          <w:szCs w:val="24"/>
        </w:rPr>
        <w:t>applicable:</w:t>
      </w:r>
    </w:p>
    <w:p w14:paraId="4276234E" w14:textId="77777777" w:rsidR="004B51FE" w:rsidRPr="00727201" w:rsidRDefault="000E3896" w:rsidP="00452BC5">
      <w:pPr>
        <w:pStyle w:val="ListParagraph"/>
        <w:numPr>
          <w:ilvl w:val="1"/>
          <w:numId w:val="99"/>
        </w:numPr>
        <w:tabs>
          <w:tab w:val="left" w:pos="1519"/>
          <w:tab w:val="left" w:pos="1533"/>
        </w:tabs>
        <w:spacing w:before="7" w:line="230" w:lineRule="auto"/>
        <w:ind w:right="121"/>
        <w:jc w:val="both"/>
        <w:rPr>
          <w:rFonts w:ascii="Arial Narrow" w:hAnsi="Arial Narrow"/>
          <w:sz w:val="24"/>
          <w:szCs w:val="24"/>
        </w:rPr>
      </w:pPr>
      <w:r w:rsidRPr="00727201">
        <w:rPr>
          <w:rFonts w:ascii="Arial Narrow" w:hAnsi="Arial Narrow"/>
          <w:sz w:val="24"/>
          <w:szCs w:val="24"/>
        </w:rPr>
        <w:t>The Tenderer has arrived at the Tender independently from, and without consultation, communication, agreement or arrangement with,</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competitor;</w:t>
      </w:r>
    </w:p>
    <w:p w14:paraId="49354E70" w14:textId="77777777" w:rsidR="004B51FE" w:rsidRPr="00727201" w:rsidRDefault="000E3896" w:rsidP="00452BC5">
      <w:pPr>
        <w:pStyle w:val="ListParagraph"/>
        <w:numPr>
          <w:ilvl w:val="1"/>
          <w:numId w:val="99"/>
        </w:numPr>
        <w:tabs>
          <w:tab w:val="left" w:pos="1522"/>
          <w:tab w:val="left" w:pos="1533"/>
        </w:tabs>
        <w:spacing w:before="1" w:line="230" w:lineRule="auto"/>
        <w:ind w:right="121"/>
        <w:jc w:val="both"/>
        <w:rPr>
          <w:rFonts w:ascii="Arial Narrow" w:hAnsi="Arial Narrow"/>
          <w:sz w:val="24"/>
          <w:szCs w:val="24"/>
        </w:rPr>
      </w:pPr>
      <w:r w:rsidRPr="00727201">
        <w:rPr>
          <w:rFonts w:ascii="Arial Narrow" w:hAnsi="Arial Narrow"/>
          <w:sz w:val="24"/>
          <w:szCs w:val="24"/>
        </w:rPr>
        <w:t>the Tenderer has entered into consultations, communications, agreements or arrangements with one or more competitors regarding this request for tenders, and the Tenderer discloses, in the attached document(s), complete details thereof, including the names of the competitors and the nature of, and reasons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such</w:t>
      </w:r>
      <w:r w:rsidRPr="00727201">
        <w:rPr>
          <w:rFonts w:ascii="Arial Narrow" w:hAnsi="Arial Narrow"/>
          <w:spacing w:val="-6"/>
          <w:sz w:val="24"/>
          <w:szCs w:val="24"/>
        </w:rPr>
        <w:t xml:space="preserve"> </w:t>
      </w:r>
      <w:r w:rsidRPr="00727201">
        <w:rPr>
          <w:rFonts w:ascii="Arial Narrow" w:hAnsi="Arial Narrow"/>
          <w:sz w:val="24"/>
          <w:szCs w:val="24"/>
        </w:rPr>
        <w:t>consultations,</w:t>
      </w:r>
      <w:r w:rsidRPr="00727201">
        <w:rPr>
          <w:rFonts w:ascii="Arial Narrow" w:hAnsi="Arial Narrow"/>
          <w:spacing w:val="-2"/>
          <w:sz w:val="24"/>
          <w:szCs w:val="24"/>
        </w:rPr>
        <w:t xml:space="preserve"> </w:t>
      </w:r>
      <w:r w:rsidRPr="00727201">
        <w:rPr>
          <w:rFonts w:ascii="Arial Narrow" w:hAnsi="Arial Narrow"/>
          <w:sz w:val="24"/>
          <w:szCs w:val="24"/>
        </w:rPr>
        <w:t>communications,</w:t>
      </w:r>
      <w:r w:rsidRPr="00727201">
        <w:rPr>
          <w:rFonts w:ascii="Arial Narrow" w:hAnsi="Arial Narrow"/>
          <w:spacing w:val="-4"/>
          <w:sz w:val="24"/>
          <w:szCs w:val="24"/>
        </w:rPr>
        <w:t xml:space="preserve"> </w:t>
      </w:r>
      <w:r w:rsidRPr="00727201">
        <w:rPr>
          <w:rFonts w:ascii="Arial Narrow" w:hAnsi="Arial Narrow"/>
          <w:sz w:val="24"/>
          <w:szCs w:val="24"/>
        </w:rPr>
        <w:t>agreements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arrangements;</w:t>
      </w:r>
    </w:p>
    <w:p w14:paraId="1D0EF622" w14:textId="77777777" w:rsidR="004B51FE" w:rsidRPr="00727201" w:rsidRDefault="000E3896" w:rsidP="00452BC5">
      <w:pPr>
        <w:pStyle w:val="ListParagraph"/>
        <w:numPr>
          <w:ilvl w:val="0"/>
          <w:numId w:val="97"/>
        </w:numPr>
        <w:tabs>
          <w:tab w:val="left" w:pos="989"/>
        </w:tabs>
        <w:spacing w:before="246" w:line="230" w:lineRule="auto"/>
        <w:ind w:left="0" w:right="121"/>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particular,</w:t>
      </w:r>
      <w:r w:rsidRPr="00727201">
        <w:rPr>
          <w:rFonts w:ascii="Arial Narrow" w:hAnsi="Arial Narrow"/>
          <w:spacing w:val="-9"/>
          <w:sz w:val="24"/>
          <w:szCs w:val="24"/>
        </w:rPr>
        <w:t xml:space="preserve"> </w:t>
      </w:r>
      <w:r w:rsidRPr="00727201">
        <w:rPr>
          <w:rFonts w:ascii="Arial Narrow" w:hAnsi="Arial Narrow"/>
          <w:sz w:val="24"/>
          <w:szCs w:val="24"/>
        </w:rPr>
        <w:t>without</w:t>
      </w:r>
      <w:r w:rsidRPr="00727201">
        <w:rPr>
          <w:rFonts w:ascii="Arial Narrow" w:hAnsi="Arial Narrow"/>
          <w:spacing w:val="-11"/>
          <w:sz w:val="24"/>
          <w:szCs w:val="24"/>
        </w:rPr>
        <w:t xml:space="preserve"> </w:t>
      </w:r>
      <w:r w:rsidRPr="00727201">
        <w:rPr>
          <w:rFonts w:ascii="Arial Narrow" w:hAnsi="Arial Narrow"/>
          <w:sz w:val="24"/>
          <w:szCs w:val="24"/>
        </w:rPr>
        <w:t>limiting</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generality</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paragraphs</w:t>
      </w:r>
      <w:r w:rsidRPr="00727201">
        <w:rPr>
          <w:rFonts w:ascii="Arial Narrow" w:hAnsi="Arial Narrow"/>
          <w:spacing w:val="-11"/>
          <w:sz w:val="24"/>
          <w:szCs w:val="24"/>
        </w:rPr>
        <w:t xml:space="preserve"> </w:t>
      </w:r>
      <w:r w:rsidRPr="00727201">
        <w:rPr>
          <w:rFonts w:ascii="Arial Narrow" w:hAnsi="Arial Narrow"/>
          <w:sz w:val="24"/>
          <w:szCs w:val="24"/>
        </w:rPr>
        <w:t>(5)(a)</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(5)(b)</w:t>
      </w:r>
      <w:r w:rsidRPr="00727201">
        <w:rPr>
          <w:rFonts w:ascii="Arial Narrow" w:hAnsi="Arial Narrow"/>
          <w:spacing w:val="-11"/>
          <w:sz w:val="24"/>
          <w:szCs w:val="24"/>
        </w:rPr>
        <w:t xml:space="preserve"> </w:t>
      </w:r>
      <w:r w:rsidRPr="00727201">
        <w:rPr>
          <w:rFonts w:ascii="Arial Narrow" w:hAnsi="Arial Narrow"/>
          <w:sz w:val="24"/>
          <w:szCs w:val="24"/>
        </w:rPr>
        <w:t>above,</w:t>
      </w:r>
      <w:r w:rsidRPr="00727201">
        <w:rPr>
          <w:rFonts w:ascii="Arial Narrow" w:hAnsi="Arial Narrow"/>
          <w:spacing w:val="-9"/>
          <w:sz w:val="24"/>
          <w:szCs w:val="24"/>
        </w:rPr>
        <w:t xml:space="preserve"> </w:t>
      </w:r>
      <w:r w:rsidRPr="00727201">
        <w:rPr>
          <w:rFonts w:ascii="Arial Narrow" w:hAnsi="Arial Narrow"/>
          <w:sz w:val="24"/>
          <w:szCs w:val="24"/>
        </w:rPr>
        <w:t>there</w:t>
      </w:r>
      <w:r w:rsidRPr="00727201">
        <w:rPr>
          <w:rFonts w:ascii="Arial Narrow" w:hAnsi="Arial Narrow"/>
          <w:spacing w:val="-11"/>
          <w:sz w:val="24"/>
          <w:szCs w:val="24"/>
        </w:rPr>
        <w:t xml:space="preserve"> </w:t>
      </w:r>
      <w:r w:rsidRPr="00727201">
        <w:rPr>
          <w:rFonts w:ascii="Arial Narrow" w:hAnsi="Arial Narrow"/>
          <w:sz w:val="24"/>
          <w:szCs w:val="24"/>
        </w:rPr>
        <w:t>has</w:t>
      </w:r>
      <w:r w:rsidRPr="00727201">
        <w:rPr>
          <w:rFonts w:ascii="Arial Narrow" w:hAnsi="Arial Narrow"/>
          <w:spacing w:val="-11"/>
          <w:sz w:val="24"/>
          <w:szCs w:val="24"/>
        </w:rPr>
        <w:t xml:space="preserve"> </w:t>
      </w:r>
      <w:r w:rsidRPr="00727201">
        <w:rPr>
          <w:rFonts w:ascii="Arial Narrow" w:hAnsi="Arial Narrow"/>
          <w:sz w:val="24"/>
          <w:szCs w:val="24"/>
        </w:rPr>
        <w:t>been</w:t>
      </w:r>
      <w:r w:rsidRPr="00727201">
        <w:rPr>
          <w:rFonts w:ascii="Arial Narrow" w:hAnsi="Arial Narrow"/>
          <w:spacing w:val="-9"/>
          <w:sz w:val="24"/>
          <w:szCs w:val="24"/>
        </w:rPr>
        <w:t xml:space="preserve"> </w:t>
      </w:r>
      <w:r w:rsidRPr="00727201">
        <w:rPr>
          <w:rFonts w:ascii="Arial Narrow" w:hAnsi="Arial Narrow"/>
          <w:sz w:val="24"/>
          <w:szCs w:val="24"/>
        </w:rPr>
        <w:t>no</w:t>
      </w:r>
      <w:r w:rsidRPr="00727201">
        <w:rPr>
          <w:rFonts w:ascii="Arial Narrow" w:hAnsi="Arial Narrow"/>
          <w:spacing w:val="-12"/>
          <w:sz w:val="24"/>
          <w:szCs w:val="24"/>
        </w:rPr>
        <w:t xml:space="preserve"> </w:t>
      </w:r>
      <w:r w:rsidRPr="00727201">
        <w:rPr>
          <w:rFonts w:ascii="Arial Narrow" w:hAnsi="Arial Narrow"/>
          <w:sz w:val="24"/>
          <w:szCs w:val="24"/>
        </w:rPr>
        <w:t>consultation, communication,</w:t>
      </w:r>
      <w:r w:rsidRPr="00727201">
        <w:rPr>
          <w:rFonts w:ascii="Arial Narrow" w:hAnsi="Arial Narrow"/>
          <w:spacing w:val="-4"/>
          <w:sz w:val="24"/>
          <w:szCs w:val="24"/>
        </w:rPr>
        <w:t xml:space="preserve"> </w:t>
      </w:r>
      <w:r w:rsidRPr="00727201">
        <w:rPr>
          <w:rFonts w:ascii="Arial Narrow" w:hAnsi="Arial Narrow"/>
          <w:sz w:val="24"/>
          <w:szCs w:val="24"/>
        </w:rPr>
        <w:t>agreement or</w:t>
      </w:r>
      <w:r w:rsidRPr="00727201">
        <w:rPr>
          <w:rFonts w:ascii="Arial Narrow" w:hAnsi="Arial Narrow"/>
          <w:spacing w:val="-2"/>
          <w:sz w:val="24"/>
          <w:szCs w:val="24"/>
        </w:rPr>
        <w:t xml:space="preserve"> </w:t>
      </w:r>
      <w:r w:rsidRPr="00727201">
        <w:rPr>
          <w:rFonts w:ascii="Arial Narrow" w:hAnsi="Arial Narrow"/>
          <w:sz w:val="24"/>
          <w:szCs w:val="24"/>
        </w:rPr>
        <w:t>arrangement</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competitor</w:t>
      </w:r>
      <w:r w:rsidRPr="00727201">
        <w:rPr>
          <w:rFonts w:ascii="Arial Narrow" w:hAnsi="Arial Narrow"/>
          <w:spacing w:val="-5"/>
          <w:sz w:val="24"/>
          <w:szCs w:val="24"/>
        </w:rPr>
        <w:t xml:space="preserve"> </w:t>
      </w:r>
      <w:r w:rsidRPr="00727201">
        <w:rPr>
          <w:rFonts w:ascii="Arial Narrow" w:hAnsi="Arial Narrow"/>
          <w:sz w:val="24"/>
          <w:szCs w:val="24"/>
        </w:rPr>
        <w:t>regarding:</w:t>
      </w:r>
    </w:p>
    <w:p w14:paraId="620528DA" w14:textId="77777777" w:rsidR="004B51FE" w:rsidRPr="00727201" w:rsidRDefault="000E3896" w:rsidP="00452BC5">
      <w:pPr>
        <w:pStyle w:val="ListParagraph"/>
        <w:numPr>
          <w:ilvl w:val="1"/>
          <w:numId w:val="100"/>
        </w:numPr>
        <w:tabs>
          <w:tab w:val="left" w:pos="1521"/>
        </w:tabs>
        <w:spacing w:line="236" w:lineRule="exact"/>
        <w:ind w:right="121"/>
        <w:jc w:val="both"/>
        <w:rPr>
          <w:rFonts w:ascii="Arial Narrow" w:hAnsi="Arial Narrow"/>
          <w:sz w:val="24"/>
          <w:szCs w:val="24"/>
        </w:rPr>
      </w:pPr>
      <w:r w:rsidRPr="00727201">
        <w:rPr>
          <w:rFonts w:ascii="Arial Narrow" w:hAnsi="Arial Narrow"/>
          <w:spacing w:val="-2"/>
          <w:sz w:val="24"/>
          <w:szCs w:val="24"/>
        </w:rPr>
        <w:t>prices;</w:t>
      </w:r>
    </w:p>
    <w:p w14:paraId="7AFD1D5E" w14:textId="77777777" w:rsidR="004B51FE" w:rsidRPr="00727201" w:rsidRDefault="000E3896" w:rsidP="00452BC5">
      <w:pPr>
        <w:pStyle w:val="ListParagraph"/>
        <w:numPr>
          <w:ilvl w:val="1"/>
          <w:numId w:val="100"/>
        </w:numPr>
        <w:tabs>
          <w:tab w:val="left" w:pos="1521"/>
        </w:tabs>
        <w:spacing w:line="244" w:lineRule="exact"/>
        <w:ind w:right="121"/>
        <w:jc w:val="both"/>
        <w:rPr>
          <w:rFonts w:ascii="Arial Narrow" w:hAnsi="Arial Narrow"/>
          <w:sz w:val="24"/>
          <w:szCs w:val="24"/>
        </w:rPr>
      </w:pPr>
      <w:r w:rsidRPr="00727201">
        <w:rPr>
          <w:rFonts w:ascii="Arial Narrow" w:hAnsi="Arial Narrow"/>
          <w:spacing w:val="-2"/>
          <w:sz w:val="24"/>
          <w:szCs w:val="24"/>
        </w:rPr>
        <w:t>methods,</w:t>
      </w:r>
      <w:r w:rsidRPr="00727201">
        <w:rPr>
          <w:rFonts w:ascii="Arial Narrow" w:hAnsi="Arial Narrow"/>
          <w:spacing w:val="-18"/>
          <w:sz w:val="24"/>
          <w:szCs w:val="24"/>
        </w:rPr>
        <w:t xml:space="preserve"> </w:t>
      </w:r>
      <w:r w:rsidRPr="00727201">
        <w:rPr>
          <w:rFonts w:ascii="Arial Narrow" w:hAnsi="Arial Narrow"/>
          <w:spacing w:val="-2"/>
          <w:sz w:val="24"/>
          <w:szCs w:val="24"/>
        </w:rPr>
        <w:t>factors</w:t>
      </w:r>
      <w:r w:rsidRPr="00727201">
        <w:rPr>
          <w:rFonts w:ascii="Arial Narrow" w:hAnsi="Arial Narrow"/>
          <w:spacing w:val="-14"/>
          <w:sz w:val="24"/>
          <w:szCs w:val="24"/>
        </w:rPr>
        <w:t xml:space="preserve"> </w:t>
      </w:r>
      <w:r w:rsidRPr="00727201">
        <w:rPr>
          <w:rFonts w:ascii="Arial Narrow" w:hAnsi="Arial Narrow"/>
          <w:spacing w:val="-2"/>
          <w:sz w:val="24"/>
          <w:szCs w:val="24"/>
        </w:rPr>
        <w:t>or</w:t>
      </w:r>
      <w:r w:rsidRPr="00727201">
        <w:rPr>
          <w:rFonts w:ascii="Arial Narrow" w:hAnsi="Arial Narrow"/>
          <w:spacing w:val="-14"/>
          <w:sz w:val="24"/>
          <w:szCs w:val="24"/>
        </w:rPr>
        <w:t xml:space="preserve"> </w:t>
      </w:r>
      <w:r w:rsidRPr="00727201">
        <w:rPr>
          <w:rFonts w:ascii="Arial Narrow" w:hAnsi="Arial Narrow"/>
          <w:spacing w:val="-2"/>
          <w:sz w:val="24"/>
          <w:szCs w:val="24"/>
        </w:rPr>
        <w:t>formulas</w:t>
      </w:r>
      <w:r w:rsidRPr="00727201">
        <w:rPr>
          <w:rFonts w:ascii="Arial Narrow" w:hAnsi="Arial Narrow"/>
          <w:spacing w:val="-14"/>
          <w:sz w:val="24"/>
          <w:szCs w:val="24"/>
        </w:rPr>
        <w:t xml:space="preserve"> </w:t>
      </w:r>
      <w:r w:rsidRPr="00727201">
        <w:rPr>
          <w:rFonts w:ascii="Arial Narrow" w:hAnsi="Arial Narrow"/>
          <w:spacing w:val="-2"/>
          <w:sz w:val="24"/>
          <w:szCs w:val="24"/>
        </w:rPr>
        <w:t>used</w:t>
      </w:r>
      <w:r w:rsidRPr="00727201">
        <w:rPr>
          <w:rFonts w:ascii="Arial Narrow" w:hAnsi="Arial Narrow"/>
          <w:spacing w:val="-15"/>
          <w:sz w:val="24"/>
          <w:szCs w:val="24"/>
        </w:rPr>
        <w:t xml:space="preserve"> </w:t>
      </w:r>
      <w:r w:rsidRPr="00727201">
        <w:rPr>
          <w:rFonts w:ascii="Arial Narrow" w:hAnsi="Arial Narrow"/>
          <w:spacing w:val="-2"/>
          <w:sz w:val="24"/>
          <w:szCs w:val="24"/>
        </w:rPr>
        <w:t>to</w:t>
      </w:r>
      <w:r w:rsidRPr="00727201">
        <w:rPr>
          <w:rFonts w:ascii="Arial Narrow" w:hAnsi="Arial Narrow"/>
          <w:spacing w:val="-15"/>
          <w:sz w:val="24"/>
          <w:szCs w:val="24"/>
        </w:rPr>
        <w:t xml:space="preserve"> </w:t>
      </w:r>
      <w:r w:rsidRPr="00727201">
        <w:rPr>
          <w:rFonts w:ascii="Arial Narrow" w:hAnsi="Arial Narrow"/>
          <w:spacing w:val="-2"/>
          <w:sz w:val="24"/>
          <w:szCs w:val="24"/>
        </w:rPr>
        <w:t>calculate</w:t>
      </w:r>
      <w:r w:rsidRPr="00727201">
        <w:rPr>
          <w:rFonts w:ascii="Arial Narrow" w:hAnsi="Arial Narrow"/>
          <w:spacing w:val="-13"/>
          <w:sz w:val="24"/>
          <w:szCs w:val="24"/>
        </w:rPr>
        <w:t xml:space="preserve"> </w:t>
      </w:r>
      <w:r w:rsidRPr="00727201">
        <w:rPr>
          <w:rFonts w:ascii="Arial Narrow" w:hAnsi="Arial Narrow"/>
          <w:spacing w:val="-2"/>
          <w:sz w:val="24"/>
          <w:szCs w:val="24"/>
        </w:rPr>
        <w:t>prices;</w:t>
      </w:r>
    </w:p>
    <w:p w14:paraId="5B5C87BF" w14:textId="77777777" w:rsidR="004B51FE" w:rsidRPr="00727201" w:rsidRDefault="000E3896" w:rsidP="00452BC5">
      <w:pPr>
        <w:pStyle w:val="ListParagraph"/>
        <w:numPr>
          <w:ilvl w:val="1"/>
          <w:numId w:val="100"/>
        </w:numPr>
        <w:tabs>
          <w:tab w:val="left" w:pos="1521"/>
        </w:tabs>
        <w:spacing w:line="246" w:lineRule="exact"/>
        <w:ind w:right="12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intention</w:t>
      </w:r>
      <w:r w:rsidRPr="00727201">
        <w:rPr>
          <w:rFonts w:ascii="Arial Narrow" w:hAnsi="Arial Narrow"/>
          <w:spacing w:val="-17"/>
          <w:sz w:val="24"/>
          <w:szCs w:val="24"/>
        </w:rPr>
        <w:t xml:space="preserve"> </w:t>
      </w:r>
      <w:r w:rsidRPr="00727201">
        <w:rPr>
          <w:rFonts w:ascii="Arial Narrow" w:hAnsi="Arial Narrow"/>
          <w:spacing w:val="-2"/>
          <w:sz w:val="24"/>
          <w:szCs w:val="24"/>
        </w:rPr>
        <w:t>or</w:t>
      </w:r>
      <w:r w:rsidRPr="00727201">
        <w:rPr>
          <w:rFonts w:ascii="Arial Narrow" w:hAnsi="Arial Narrow"/>
          <w:spacing w:val="-14"/>
          <w:sz w:val="24"/>
          <w:szCs w:val="24"/>
        </w:rPr>
        <w:t xml:space="preserve"> </w:t>
      </w:r>
      <w:r w:rsidRPr="00727201">
        <w:rPr>
          <w:rFonts w:ascii="Arial Narrow" w:hAnsi="Arial Narrow"/>
          <w:spacing w:val="-2"/>
          <w:sz w:val="24"/>
          <w:szCs w:val="24"/>
        </w:rPr>
        <w:t>decision</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submit,</w:t>
      </w:r>
      <w:r w:rsidRPr="00727201">
        <w:rPr>
          <w:rFonts w:ascii="Arial Narrow" w:hAnsi="Arial Narrow"/>
          <w:spacing w:val="-17"/>
          <w:sz w:val="24"/>
          <w:szCs w:val="24"/>
        </w:rPr>
        <w:t xml:space="preserve"> </w:t>
      </w:r>
      <w:r w:rsidRPr="00727201">
        <w:rPr>
          <w:rFonts w:ascii="Arial Narrow" w:hAnsi="Arial Narrow"/>
          <w:spacing w:val="-2"/>
          <w:sz w:val="24"/>
          <w:szCs w:val="24"/>
        </w:rPr>
        <w:t>or</w:t>
      </w:r>
      <w:r w:rsidRPr="00727201">
        <w:rPr>
          <w:rFonts w:ascii="Arial Narrow" w:hAnsi="Arial Narrow"/>
          <w:spacing w:val="-16"/>
          <w:sz w:val="24"/>
          <w:szCs w:val="24"/>
        </w:rPr>
        <w:t xml:space="preserve"> </w:t>
      </w:r>
      <w:r w:rsidRPr="00727201">
        <w:rPr>
          <w:rFonts w:ascii="Arial Narrow" w:hAnsi="Arial Narrow"/>
          <w:spacing w:val="-2"/>
          <w:sz w:val="24"/>
          <w:szCs w:val="24"/>
        </w:rPr>
        <w:t>not</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8"/>
          <w:sz w:val="24"/>
          <w:szCs w:val="24"/>
        </w:rPr>
        <w:t xml:space="preserve"> </w:t>
      </w:r>
      <w:r w:rsidRPr="00727201">
        <w:rPr>
          <w:rFonts w:ascii="Arial Narrow" w:hAnsi="Arial Narrow"/>
          <w:spacing w:val="-2"/>
          <w:sz w:val="24"/>
          <w:szCs w:val="24"/>
        </w:rPr>
        <w:t>submit,</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tender;</w:t>
      </w:r>
      <w:r w:rsidRPr="00727201">
        <w:rPr>
          <w:rFonts w:ascii="Arial Narrow" w:hAnsi="Arial Narrow"/>
          <w:spacing w:val="-16"/>
          <w:sz w:val="24"/>
          <w:szCs w:val="24"/>
        </w:rPr>
        <w:t xml:space="preserve"> </w:t>
      </w:r>
      <w:r w:rsidRPr="00727201">
        <w:rPr>
          <w:rFonts w:ascii="Arial Narrow" w:hAnsi="Arial Narrow"/>
          <w:spacing w:val="-7"/>
          <w:sz w:val="24"/>
          <w:szCs w:val="24"/>
        </w:rPr>
        <w:t>or</w:t>
      </w:r>
    </w:p>
    <w:p w14:paraId="07D09A1C" w14:textId="77777777" w:rsidR="004B51FE" w:rsidRPr="00727201" w:rsidRDefault="000E3896" w:rsidP="00452BC5">
      <w:pPr>
        <w:pStyle w:val="ListParagraph"/>
        <w:numPr>
          <w:ilvl w:val="1"/>
          <w:numId w:val="100"/>
        </w:numPr>
        <w:tabs>
          <w:tab w:val="left" w:pos="1521"/>
          <w:tab w:val="left" w:pos="1526"/>
        </w:tabs>
        <w:spacing w:before="5" w:line="230" w:lineRule="auto"/>
        <w:ind w:right="121"/>
        <w:jc w:val="both"/>
        <w:rPr>
          <w:rFonts w:ascii="Arial Narrow" w:hAnsi="Arial Narrow"/>
          <w:sz w:val="24"/>
          <w:szCs w:val="24"/>
        </w:rPr>
      </w:pPr>
      <w:r w:rsidRPr="00727201">
        <w:rPr>
          <w:rFonts w:ascii="Arial Narrow" w:hAnsi="Arial Narrow"/>
          <w:sz w:val="24"/>
          <w:szCs w:val="24"/>
        </w:rPr>
        <w:t>the submission of a tender which does not meet the specifications of the request for Tenders; except as specifically</w:t>
      </w:r>
      <w:r w:rsidRPr="00727201">
        <w:rPr>
          <w:rFonts w:ascii="Arial Narrow" w:hAnsi="Arial Narrow"/>
          <w:spacing w:val="-2"/>
          <w:sz w:val="24"/>
          <w:szCs w:val="24"/>
        </w:rPr>
        <w:t xml:space="preserve"> </w:t>
      </w:r>
      <w:r w:rsidRPr="00727201">
        <w:rPr>
          <w:rFonts w:ascii="Arial Narrow" w:hAnsi="Arial Narrow"/>
          <w:sz w:val="24"/>
          <w:szCs w:val="24"/>
        </w:rPr>
        <w:t>disclosed pursuant to</w:t>
      </w:r>
      <w:r w:rsidRPr="00727201">
        <w:rPr>
          <w:rFonts w:ascii="Arial Narrow" w:hAnsi="Arial Narrow"/>
          <w:spacing w:val="-2"/>
          <w:sz w:val="24"/>
          <w:szCs w:val="24"/>
        </w:rPr>
        <w:t xml:space="preserve"> </w:t>
      </w:r>
      <w:r w:rsidRPr="00727201">
        <w:rPr>
          <w:rFonts w:ascii="Arial Narrow" w:hAnsi="Arial Narrow"/>
          <w:sz w:val="24"/>
          <w:szCs w:val="24"/>
        </w:rPr>
        <w:t>paragraph</w:t>
      </w:r>
      <w:r w:rsidRPr="00727201">
        <w:rPr>
          <w:rFonts w:ascii="Arial Narrow" w:hAnsi="Arial Narrow"/>
          <w:spacing w:val="-2"/>
          <w:sz w:val="24"/>
          <w:szCs w:val="24"/>
        </w:rPr>
        <w:t xml:space="preserve"> </w:t>
      </w:r>
      <w:r w:rsidRPr="00727201">
        <w:rPr>
          <w:rFonts w:ascii="Arial Narrow" w:hAnsi="Arial Narrow"/>
          <w:sz w:val="24"/>
          <w:szCs w:val="24"/>
        </w:rPr>
        <w:t>(5)(b) above;</w:t>
      </w:r>
    </w:p>
    <w:p w14:paraId="68B4D0FA" w14:textId="77777777" w:rsidR="004B51FE" w:rsidRPr="00727201" w:rsidRDefault="000E3896" w:rsidP="00452BC5">
      <w:pPr>
        <w:pStyle w:val="ListParagraph"/>
        <w:numPr>
          <w:ilvl w:val="0"/>
          <w:numId w:val="97"/>
        </w:numPr>
        <w:tabs>
          <w:tab w:val="left" w:pos="987"/>
          <w:tab w:val="left" w:pos="989"/>
        </w:tabs>
        <w:spacing w:before="246" w:line="230" w:lineRule="auto"/>
        <w:ind w:left="0" w:right="121"/>
        <w:jc w:val="both"/>
        <w:rPr>
          <w:rFonts w:ascii="Arial Narrow" w:hAnsi="Arial Narrow"/>
          <w:sz w:val="24"/>
          <w:szCs w:val="24"/>
        </w:rPr>
      </w:pPr>
      <w:r w:rsidRPr="00727201">
        <w:rPr>
          <w:rFonts w:ascii="Arial Narrow" w:hAnsi="Arial Narrow"/>
          <w:sz w:val="24"/>
          <w:szCs w:val="24"/>
        </w:rPr>
        <w:t xml:space="preserve">In addition, there has been no consultation, communication, agreement or arrangement with any competitor </w:t>
      </w:r>
      <w:r w:rsidRPr="00727201">
        <w:rPr>
          <w:rFonts w:ascii="Arial Narrow" w:hAnsi="Arial Narrow"/>
          <w:spacing w:val="-2"/>
          <w:sz w:val="24"/>
          <w:szCs w:val="24"/>
        </w:rPr>
        <w:t>regarding</w:t>
      </w:r>
      <w:r w:rsidRPr="00727201">
        <w:rPr>
          <w:rFonts w:ascii="Arial Narrow" w:hAnsi="Arial Narrow"/>
          <w:spacing w:val="-4"/>
          <w:sz w:val="24"/>
          <w:szCs w:val="24"/>
        </w:rPr>
        <w:t xml:space="preserve"> </w:t>
      </w: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quality,</w:t>
      </w:r>
      <w:r w:rsidRPr="00727201">
        <w:rPr>
          <w:rFonts w:ascii="Arial Narrow" w:hAnsi="Arial Narrow"/>
          <w:spacing w:val="-4"/>
          <w:sz w:val="24"/>
          <w:szCs w:val="24"/>
        </w:rPr>
        <w:t xml:space="preserve"> </w:t>
      </w:r>
      <w:r w:rsidRPr="00727201">
        <w:rPr>
          <w:rFonts w:ascii="Arial Narrow" w:hAnsi="Arial Narrow"/>
          <w:spacing w:val="-2"/>
          <w:sz w:val="24"/>
          <w:szCs w:val="24"/>
        </w:rPr>
        <w:t>quantity,</w:t>
      </w:r>
      <w:r w:rsidRPr="00727201">
        <w:rPr>
          <w:rFonts w:ascii="Arial Narrow" w:hAnsi="Arial Narrow"/>
          <w:spacing w:val="-4"/>
          <w:sz w:val="24"/>
          <w:szCs w:val="24"/>
        </w:rPr>
        <w:t xml:space="preserve"> </w:t>
      </w:r>
      <w:r w:rsidRPr="00727201">
        <w:rPr>
          <w:rFonts w:ascii="Arial Narrow" w:hAnsi="Arial Narrow"/>
          <w:spacing w:val="-2"/>
          <w:sz w:val="24"/>
          <w:szCs w:val="24"/>
        </w:rPr>
        <w:t>specifications</w:t>
      </w:r>
      <w:r w:rsidRPr="00727201">
        <w:rPr>
          <w:rFonts w:ascii="Arial Narrow" w:hAnsi="Arial Narrow"/>
          <w:spacing w:val="-3"/>
          <w:sz w:val="24"/>
          <w:szCs w:val="24"/>
        </w:rPr>
        <w:t xml:space="preserve"> </w:t>
      </w:r>
      <w:r w:rsidRPr="00727201">
        <w:rPr>
          <w:rFonts w:ascii="Arial Narrow" w:hAnsi="Arial Narrow"/>
          <w:spacing w:val="-2"/>
          <w:sz w:val="24"/>
          <w:szCs w:val="24"/>
        </w:rPr>
        <w:t>or</w:t>
      </w:r>
      <w:r w:rsidRPr="00727201">
        <w:rPr>
          <w:rFonts w:ascii="Arial Narrow" w:hAnsi="Arial Narrow"/>
          <w:spacing w:val="-4"/>
          <w:sz w:val="24"/>
          <w:szCs w:val="24"/>
        </w:rPr>
        <w:t xml:space="preserve"> </w:t>
      </w:r>
      <w:r w:rsidRPr="00727201">
        <w:rPr>
          <w:rFonts w:ascii="Arial Narrow" w:hAnsi="Arial Narrow"/>
          <w:spacing w:val="-2"/>
          <w:sz w:val="24"/>
          <w:szCs w:val="24"/>
        </w:rPr>
        <w:t>delivery</w:t>
      </w:r>
      <w:r w:rsidRPr="00727201">
        <w:rPr>
          <w:rFonts w:ascii="Arial Narrow" w:hAnsi="Arial Narrow"/>
          <w:spacing w:val="-8"/>
          <w:sz w:val="24"/>
          <w:szCs w:val="24"/>
        </w:rPr>
        <w:t xml:space="preserve"> </w:t>
      </w:r>
      <w:r w:rsidRPr="00727201">
        <w:rPr>
          <w:rFonts w:ascii="Arial Narrow" w:hAnsi="Arial Narrow"/>
          <w:spacing w:val="-2"/>
          <w:sz w:val="24"/>
          <w:szCs w:val="24"/>
        </w:rPr>
        <w:t>particulars</w:t>
      </w:r>
      <w:r w:rsidRPr="00727201">
        <w:rPr>
          <w:rFonts w:ascii="Arial Narrow" w:hAnsi="Arial Narrow"/>
          <w:spacing w:val="-4"/>
          <w:sz w:val="24"/>
          <w:szCs w:val="24"/>
        </w:rPr>
        <w:t xml:space="preserve"> </w:t>
      </w:r>
      <w:r w:rsidRPr="00727201">
        <w:rPr>
          <w:rFonts w:ascii="Arial Narrow" w:hAnsi="Arial Narrow"/>
          <w:spacing w:val="-2"/>
          <w:sz w:val="24"/>
          <w:szCs w:val="24"/>
        </w:rPr>
        <w:t>of</w:t>
      </w:r>
      <w:r w:rsidRPr="00727201">
        <w:rPr>
          <w:rFonts w:ascii="Arial Narrow" w:hAnsi="Arial Narrow"/>
          <w:spacing w:val="-4"/>
          <w:sz w:val="24"/>
          <w:szCs w:val="24"/>
        </w:rPr>
        <w:t xml:space="preserve"> </w:t>
      </w: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works</w:t>
      </w:r>
      <w:r w:rsidRPr="00727201">
        <w:rPr>
          <w:rFonts w:ascii="Arial Narrow" w:hAnsi="Arial Narrow"/>
          <w:spacing w:val="-4"/>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services</w:t>
      </w:r>
      <w:r w:rsidRPr="00727201">
        <w:rPr>
          <w:rFonts w:ascii="Arial Narrow" w:hAnsi="Arial Narrow"/>
          <w:spacing w:val="-5"/>
          <w:sz w:val="24"/>
          <w:szCs w:val="24"/>
        </w:rPr>
        <w:t xml:space="preserve"> </w:t>
      </w:r>
      <w:r w:rsidRPr="00727201">
        <w:rPr>
          <w:rFonts w:ascii="Arial Narrow" w:hAnsi="Arial Narrow"/>
          <w:spacing w:val="-2"/>
          <w:sz w:val="24"/>
          <w:szCs w:val="24"/>
        </w:rPr>
        <w:t>to</w:t>
      </w:r>
      <w:r w:rsidRPr="00727201">
        <w:rPr>
          <w:rFonts w:ascii="Arial Narrow" w:hAnsi="Arial Narrow"/>
          <w:spacing w:val="-5"/>
          <w:sz w:val="24"/>
          <w:szCs w:val="24"/>
        </w:rPr>
        <w:t xml:space="preserve"> </w:t>
      </w:r>
      <w:r w:rsidRPr="00727201">
        <w:rPr>
          <w:rFonts w:ascii="Arial Narrow" w:hAnsi="Arial Narrow"/>
          <w:spacing w:val="-2"/>
          <w:sz w:val="24"/>
          <w:szCs w:val="24"/>
        </w:rPr>
        <w:t>which</w:t>
      </w:r>
      <w:r w:rsidRPr="00727201">
        <w:rPr>
          <w:rFonts w:ascii="Arial Narrow" w:hAnsi="Arial Narrow"/>
          <w:spacing w:val="-7"/>
          <w:sz w:val="24"/>
          <w:szCs w:val="24"/>
        </w:rPr>
        <w:t xml:space="preserve"> </w:t>
      </w:r>
      <w:r w:rsidRPr="00727201">
        <w:rPr>
          <w:rFonts w:ascii="Arial Narrow" w:hAnsi="Arial Narrow"/>
          <w:spacing w:val="-2"/>
          <w:sz w:val="24"/>
          <w:szCs w:val="24"/>
        </w:rPr>
        <w:t>this</w:t>
      </w:r>
      <w:r w:rsidRPr="00727201">
        <w:rPr>
          <w:rFonts w:ascii="Arial Narrow" w:hAnsi="Arial Narrow"/>
          <w:spacing w:val="-4"/>
          <w:sz w:val="24"/>
          <w:szCs w:val="24"/>
        </w:rPr>
        <w:t xml:space="preserve"> </w:t>
      </w:r>
      <w:r w:rsidRPr="00727201">
        <w:rPr>
          <w:rFonts w:ascii="Arial Narrow" w:hAnsi="Arial Narrow"/>
          <w:spacing w:val="-2"/>
          <w:sz w:val="24"/>
          <w:szCs w:val="24"/>
        </w:rPr>
        <w:t xml:space="preserve">request </w:t>
      </w:r>
      <w:r w:rsidRPr="00727201">
        <w:rPr>
          <w:rFonts w:ascii="Arial Narrow" w:hAnsi="Arial Narrow"/>
          <w:sz w:val="24"/>
          <w:szCs w:val="24"/>
        </w:rPr>
        <w:t>for tenders relates, except as specifically authorized by the procuring authority or as specifically disclosed pursuant</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paragraph</w:t>
      </w:r>
      <w:r w:rsidRPr="00727201">
        <w:rPr>
          <w:rFonts w:ascii="Arial Narrow" w:hAnsi="Arial Narrow"/>
          <w:spacing w:val="-3"/>
          <w:sz w:val="24"/>
          <w:szCs w:val="24"/>
        </w:rPr>
        <w:t xml:space="preserve"> </w:t>
      </w:r>
      <w:r w:rsidRPr="00727201">
        <w:rPr>
          <w:rFonts w:ascii="Arial Narrow" w:hAnsi="Arial Narrow"/>
          <w:sz w:val="24"/>
          <w:szCs w:val="24"/>
        </w:rPr>
        <w:t>(5)(b) above;</w:t>
      </w:r>
    </w:p>
    <w:p w14:paraId="5B669BF0" w14:textId="77777777" w:rsidR="004B51FE" w:rsidRPr="00727201" w:rsidRDefault="004B51FE" w:rsidP="000E0514">
      <w:pPr>
        <w:pStyle w:val="BodyText"/>
        <w:spacing w:before="4"/>
        <w:ind w:right="121"/>
        <w:jc w:val="both"/>
        <w:rPr>
          <w:rFonts w:ascii="Arial Narrow" w:hAnsi="Arial Narrow"/>
          <w:sz w:val="24"/>
          <w:szCs w:val="24"/>
        </w:rPr>
      </w:pPr>
    </w:p>
    <w:p w14:paraId="0A793FCD" w14:textId="77777777" w:rsidR="004B51FE" w:rsidRPr="00727201" w:rsidRDefault="000E3896" w:rsidP="00452BC5">
      <w:pPr>
        <w:pStyle w:val="ListParagraph"/>
        <w:numPr>
          <w:ilvl w:val="0"/>
          <w:numId w:val="97"/>
        </w:numPr>
        <w:tabs>
          <w:tab w:val="left" w:pos="987"/>
          <w:tab w:val="left" w:pos="989"/>
        </w:tabs>
        <w:spacing w:line="230" w:lineRule="auto"/>
        <w:ind w:left="0" w:right="121"/>
        <w:jc w:val="both"/>
        <w:rPr>
          <w:rFonts w:ascii="Arial Narrow" w:hAnsi="Arial Narrow"/>
          <w:sz w:val="24"/>
          <w:szCs w:val="24"/>
        </w:rPr>
      </w:pP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terms of the</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00F92FAA" w:rsidRPr="00727201">
        <w:rPr>
          <w:rFonts w:ascii="Arial Narrow" w:hAnsi="Arial Narrow"/>
          <w:spacing w:val="-4"/>
          <w:sz w:val="24"/>
          <w:szCs w:val="24"/>
        </w:rPr>
        <w:t xml:space="preserve"> </w:t>
      </w:r>
      <w:r w:rsidRPr="00727201">
        <w:rPr>
          <w:rFonts w:ascii="Arial Narrow" w:hAnsi="Arial Narrow"/>
          <w:spacing w:val="-4"/>
          <w:sz w:val="24"/>
          <w:szCs w:val="24"/>
        </w:rPr>
        <w:t>have</w:t>
      </w:r>
      <w:r w:rsidRPr="00727201">
        <w:rPr>
          <w:rFonts w:ascii="Arial Narrow" w:hAnsi="Arial Narrow"/>
          <w:spacing w:val="-7"/>
          <w:sz w:val="24"/>
          <w:szCs w:val="24"/>
        </w:rPr>
        <w:t xml:space="preserve"> </w:t>
      </w:r>
      <w:r w:rsidRPr="00727201">
        <w:rPr>
          <w:rFonts w:ascii="Arial Narrow" w:hAnsi="Arial Narrow"/>
          <w:spacing w:val="-4"/>
          <w:sz w:val="24"/>
          <w:szCs w:val="24"/>
        </w:rPr>
        <w:t>not been,</w:t>
      </w:r>
      <w:r w:rsidRPr="00727201">
        <w:rPr>
          <w:rFonts w:ascii="Arial Narrow" w:hAnsi="Arial Narrow"/>
          <w:spacing w:val="-6"/>
          <w:sz w:val="24"/>
          <w:szCs w:val="24"/>
        </w:rPr>
        <w:t xml:space="preserve"> </w:t>
      </w:r>
      <w:r w:rsidRPr="00727201">
        <w:rPr>
          <w:rFonts w:ascii="Arial Narrow" w:hAnsi="Arial Narrow"/>
          <w:spacing w:val="-4"/>
          <w:sz w:val="24"/>
          <w:szCs w:val="24"/>
        </w:rPr>
        <w:t>and will not be, knowingly disclosed bythe</w:t>
      </w:r>
      <w:r w:rsidRPr="00727201">
        <w:rPr>
          <w:rFonts w:ascii="Arial Narrow" w:hAnsi="Arial Narrow"/>
          <w:spacing w:val="-10"/>
          <w:sz w:val="24"/>
          <w:szCs w:val="24"/>
        </w:rPr>
        <w:t xml:space="preserve"> </w:t>
      </w:r>
      <w:r w:rsidRPr="00727201">
        <w:rPr>
          <w:rFonts w:ascii="Arial Narrow" w:hAnsi="Arial Narrow"/>
          <w:spacing w:val="-4"/>
          <w:sz w:val="24"/>
          <w:szCs w:val="24"/>
        </w:rPr>
        <w:t>Tenderer,</w:t>
      </w:r>
      <w:r w:rsidRPr="00727201">
        <w:rPr>
          <w:rFonts w:ascii="Arial Narrow" w:hAnsi="Arial Narrow"/>
          <w:spacing w:val="-7"/>
          <w:sz w:val="24"/>
          <w:szCs w:val="24"/>
        </w:rPr>
        <w:t xml:space="preserve"> </w:t>
      </w:r>
      <w:r w:rsidRPr="00727201">
        <w:rPr>
          <w:rFonts w:ascii="Arial Narrow" w:hAnsi="Arial Narrow"/>
          <w:spacing w:val="-4"/>
          <w:sz w:val="24"/>
          <w:szCs w:val="24"/>
        </w:rPr>
        <w:t>directly or</w:t>
      </w:r>
      <w:r w:rsidRPr="00727201">
        <w:rPr>
          <w:rFonts w:ascii="Arial Narrow" w:hAnsi="Arial Narrow"/>
          <w:spacing w:val="-8"/>
          <w:sz w:val="24"/>
          <w:szCs w:val="24"/>
        </w:rPr>
        <w:t xml:space="preserve"> </w:t>
      </w:r>
      <w:r w:rsidRPr="00727201">
        <w:rPr>
          <w:rFonts w:ascii="Arial Narrow" w:hAnsi="Arial Narrow"/>
          <w:spacing w:val="-4"/>
          <w:sz w:val="24"/>
          <w:szCs w:val="24"/>
        </w:rPr>
        <w:t>indirectly,</w:t>
      </w:r>
      <w:r w:rsidRPr="00727201">
        <w:rPr>
          <w:rFonts w:ascii="Arial Narrow" w:hAnsi="Arial Narrow"/>
          <w:spacing w:val="24"/>
          <w:sz w:val="24"/>
          <w:szCs w:val="24"/>
        </w:rPr>
        <w:t xml:space="preserve"> </w:t>
      </w:r>
      <w:r w:rsidRPr="00727201">
        <w:rPr>
          <w:rFonts w:ascii="Arial Narrow" w:hAnsi="Arial Narrow"/>
          <w:spacing w:val="-4"/>
          <w:sz w:val="24"/>
          <w:szCs w:val="24"/>
        </w:rPr>
        <w:t xml:space="preserve">to </w:t>
      </w:r>
      <w:r w:rsidRPr="00727201">
        <w:rPr>
          <w:rFonts w:ascii="Arial Narrow" w:hAnsi="Arial Narrow"/>
          <w:sz w:val="24"/>
          <w:szCs w:val="24"/>
        </w:rPr>
        <w:t>any competitor, prior to the date and time of the official tender opening, or of the awarding of the Contract, whichever</w:t>
      </w:r>
      <w:r w:rsidRPr="00727201">
        <w:rPr>
          <w:rFonts w:ascii="Arial Narrow" w:hAnsi="Arial Narrow"/>
          <w:spacing w:val="-11"/>
          <w:sz w:val="24"/>
          <w:szCs w:val="24"/>
        </w:rPr>
        <w:t xml:space="preserve"> </w:t>
      </w:r>
      <w:r w:rsidRPr="00727201">
        <w:rPr>
          <w:rFonts w:ascii="Arial Narrow" w:hAnsi="Arial Narrow"/>
          <w:sz w:val="24"/>
          <w:szCs w:val="24"/>
        </w:rPr>
        <w:t>comes</w:t>
      </w:r>
      <w:r w:rsidRPr="00727201">
        <w:rPr>
          <w:rFonts w:ascii="Arial Narrow" w:hAnsi="Arial Narrow"/>
          <w:spacing w:val="-10"/>
          <w:sz w:val="24"/>
          <w:szCs w:val="24"/>
        </w:rPr>
        <w:t xml:space="preserve"> </w:t>
      </w:r>
      <w:r w:rsidRPr="00727201">
        <w:rPr>
          <w:rFonts w:ascii="Arial Narrow" w:hAnsi="Arial Narrow"/>
          <w:sz w:val="24"/>
          <w:szCs w:val="24"/>
        </w:rPr>
        <w:t>first,</w:t>
      </w:r>
      <w:r w:rsidRPr="00727201">
        <w:rPr>
          <w:rFonts w:ascii="Arial Narrow" w:hAnsi="Arial Narrow"/>
          <w:spacing w:val="-10"/>
          <w:sz w:val="24"/>
          <w:szCs w:val="24"/>
        </w:rPr>
        <w:t xml:space="preserve"> </w:t>
      </w:r>
      <w:r w:rsidRPr="00727201">
        <w:rPr>
          <w:rFonts w:ascii="Arial Narrow" w:hAnsi="Arial Narrow"/>
          <w:sz w:val="24"/>
          <w:szCs w:val="24"/>
        </w:rPr>
        <w:t>unless</w:t>
      </w:r>
      <w:r w:rsidRPr="00727201">
        <w:rPr>
          <w:rFonts w:ascii="Arial Narrow" w:hAnsi="Arial Narrow"/>
          <w:spacing w:val="-10"/>
          <w:sz w:val="24"/>
          <w:szCs w:val="24"/>
        </w:rPr>
        <w:t xml:space="preserve"> </w:t>
      </w:r>
      <w:r w:rsidRPr="00727201">
        <w:rPr>
          <w:rFonts w:ascii="Arial Narrow" w:hAnsi="Arial Narrow"/>
          <w:sz w:val="24"/>
          <w:szCs w:val="24"/>
        </w:rPr>
        <w:t>otherwise</w:t>
      </w:r>
      <w:r w:rsidRPr="00727201">
        <w:rPr>
          <w:rFonts w:ascii="Arial Narrow" w:hAnsi="Arial Narrow"/>
          <w:spacing w:val="-12"/>
          <w:sz w:val="24"/>
          <w:szCs w:val="24"/>
        </w:rPr>
        <w:t xml:space="preserve"> </w:t>
      </w:r>
      <w:r w:rsidRPr="00727201">
        <w:rPr>
          <w:rFonts w:ascii="Arial Narrow" w:hAnsi="Arial Narrow"/>
          <w:sz w:val="24"/>
          <w:szCs w:val="24"/>
        </w:rPr>
        <w:t>required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law</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as</w:t>
      </w:r>
      <w:r w:rsidRPr="00727201">
        <w:rPr>
          <w:rFonts w:ascii="Arial Narrow" w:hAnsi="Arial Narrow"/>
          <w:spacing w:val="-12"/>
          <w:sz w:val="24"/>
          <w:szCs w:val="24"/>
        </w:rPr>
        <w:t xml:space="preserve"> </w:t>
      </w:r>
      <w:r w:rsidRPr="00727201">
        <w:rPr>
          <w:rFonts w:ascii="Arial Narrow" w:hAnsi="Arial Narrow"/>
          <w:sz w:val="24"/>
          <w:szCs w:val="24"/>
        </w:rPr>
        <w:t>specifically</w:t>
      </w:r>
      <w:r w:rsidRPr="00727201">
        <w:rPr>
          <w:rFonts w:ascii="Arial Narrow" w:hAnsi="Arial Narrow"/>
          <w:spacing w:val="-10"/>
          <w:sz w:val="24"/>
          <w:szCs w:val="24"/>
        </w:rPr>
        <w:t xml:space="preserve"> </w:t>
      </w:r>
      <w:r w:rsidRPr="00727201">
        <w:rPr>
          <w:rFonts w:ascii="Arial Narrow" w:hAnsi="Arial Narrow"/>
          <w:sz w:val="24"/>
          <w:szCs w:val="24"/>
        </w:rPr>
        <w:t>disclosed</w:t>
      </w:r>
      <w:r w:rsidRPr="00727201">
        <w:rPr>
          <w:rFonts w:ascii="Arial Narrow" w:hAnsi="Arial Narrow"/>
          <w:spacing w:val="-10"/>
          <w:sz w:val="24"/>
          <w:szCs w:val="24"/>
        </w:rPr>
        <w:t xml:space="preserve"> </w:t>
      </w:r>
      <w:r w:rsidRPr="00727201">
        <w:rPr>
          <w:rFonts w:ascii="Arial Narrow" w:hAnsi="Arial Narrow"/>
          <w:sz w:val="24"/>
          <w:szCs w:val="24"/>
        </w:rPr>
        <w:t>pursuant</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paragraph</w:t>
      </w:r>
      <w:r w:rsidRPr="00727201">
        <w:rPr>
          <w:rFonts w:ascii="Arial Narrow" w:hAnsi="Arial Narrow"/>
          <w:spacing w:val="-10"/>
          <w:sz w:val="24"/>
          <w:szCs w:val="24"/>
        </w:rPr>
        <w:t xml:space="preserve"> </w:t>
      </w:r>
      <w:r w:rsidRPr="00727201">
        <w:rPr>
          <w:rFonts w:ascii="Arial Narrow" w:hAnsi="Arial Narrow"/>
          <w:sz w:val="24"/>
          <w:szCs w:val="24"/>
        </w:rPr>
        <w:t xml:space="preserve">(5)(b) </w:t>
      </w:r>
      <w:r w:rsidRPr="00727201">
        <w:rPr>
          <w:rFonts w:ascii="Arial Narrow" w:hAnsi="Arial Narrow"/>
          <w:spacing w:val="-2"/>
          <w:sz w:val="24"/>
          <w:szCs w:val="24"/>
        </w:rPr>
        <w:t>above.</w:t>
      </w:r>
    </w:p>
    <w:p w14:paraId="68914761" w14:textId="77777777" w:rsidR="00F92FAA" w:rsidRPr="00727201" w:rsidRDefault="000E3896" w:rsidP="000E0514">
      <w:pPr>
        <w:pStyle w:val="BodyText"/>
        <w:tabs>
          <w:tab w:val="left" w:pos="7618"/>
          <w:tab w:val="left" w:pos="9714"/>
        </w:tabs>
        <w:spacing w:before="242"/>
        <w:ind w:left="989"/>
        <w:jc w:val="both"/>
        <w:rPr>
          <w:rFonts w:ascii="Arial Narrow" w:hAnsi="Arial Narrow"/>
          <w:sz w:val="24"/>
          <w:szCs w:val="24"/>
          <w:u w:val="single" w:color="211E1F"/>
        </w:rPr>
      </w:pPr>
      <w:r w:rsidRPr="00727201">
        <w:rPr>
          <w:rFonts w:ascii="Arial Narrow" w:hAnsi="Arial Narrow"/>
          <w:spacing w:val="-4"/>
          <w:sz w:val="24"/>
          <w:szCs w:val="24"/>
        </w:rPr>
        <w:t>Name</w:t>
      </w:r>
      <w:r w:rsidRPr="00727201">
        <w:rPr>
          <w:rFonts w:ascii="Arial Narrow" w:hAnsi="Arial Narrow"/>
          <w:sz w:val="24"/>
          <w:szCs w:val="24"/>
          <w:u w:val="single" w:color="211E1F"/>
        </w:rPr>
        <w:tab/>
      </w:r>
    </w:p>
    <w:p w14:paraId="286C3F03" w14:textId="77777777" w:rsidR="004B51FE" w:rsidRPr="00727201" w:rsidRDefault="000E3896" w:rsidP="006545BF">
      <w:pPr>
        <w:pStyle w:val="BodyText"/>
        <w:tabs>
          <w:tab w:val="left" w:pos="7618"/>
          <w:tab w:val="left" w:pos="9040"/>
        </w:tabs>
        <w:spacing w:before="242"/>
        <w:ind w:left="989"/>
        <w:jc w:val="both"/>
        <w:rPr>
          <w:rFonts w:ascii="Arial Narrow" w:hAnsi="Arial Narrow"/>
          <w:sz w:val="24"/>
          <w:szCs w:val="24"/>
        </w:rPr>
      </w:pPr>
      <w:r w:rsidRPr="00727201">
        <w:rPr>
          <w:rFonts w:ascii="Arial Narrow" w:hAnsi="Arial Narrow"/>
          <w:sz w:val="24"/>
          <w:szCs w:val="24"/>
        </w:rPr>
        <w:lastRenderedPageBreak/>
        <w:t>Title</w:t>
      </w:r>
      <w:r w:rsidR="00F92FAA" w:rsidRPr="00727201">
        <w:rPr>
          <w:rFonts w:ascii="Arial Narrow" w:hAnsi="Arial Narrow"/>
          <w:spacing w:val="80"/>
          <w:sz w:val="24"/>
          <w:szCs w:val="24"/>
          <w:u w:val="single" w:color="211E1F"/>
        </w:rPr>
        <w:tab/>
      </w:r>
      <w:r w:rsidRPr="00727201">
        <w:rPr>
          <w:rFonts w:ascii="Arial Narrow" w:hAnsi="Arial Narrow"/>
          <w:sz w:val="24"/>
          <w:szCs w:val="24"/>
        </w:rPr>
        <w:t>Date</w:t>
      </w:r>
      <w:r w:rsidRPr="00727201">
        <w:rPr>
          <w:rFonts w:ascii="Arial Narrow" w:hAnsi="Arial Narrow"/>
          <w:spacing w:val="87"/>
          <w:sz w:val="24"/>
          <w:szCs w:val="24"/>
        </w:rPr>
        <w:t xml:space="preserve"> </w:t>
      </w:r>
      <w:r w:rsidRPr="00727201">
        <w:rPr>
          <w:rFonts w:ascii="Arial Narrow" w:hAnsi="Arial Narrow"/>
          <w:sz w:val="24"/>
          <w:szCs w:val="24"/>
          <w:u w:val="single" w:color="211E1F"/>
        </w:rPr>
        <w:tab/>
      </w:r>
    </w:p>
    <w:p w14:paraId="5BBA29B5" w14:textId="77777777" w:rsidR="004B51FE" w:rsidRPr="00727201" w:rsidRDefault="000E3896" w:rsidP="000E0514">
      <w:pPr>
        <w:spacing w:before="232"/>
        <w:ind w:left="989"/>
        <w:jc w:val="both"/>
        <w:rPr>
          <w:rFonts w:ascii="Arial Narrow" w:hAnsi="Arial Narrow"/>
          <w:i/>
          <w:spacing w:val="-2"/>
          <w:sz w:val="24"/>
          <w:szCs w:val="24"/>
        </w:rPr>
      </w:pPr>
      <w:r w:rsidRPr="00727201">
        <w:rPr>
          <w:rFonts w:ascii="Arial Narrow" w:hAnsi="Arial Narrow"/>
          <w:i/>
          <w:sz w:val="24"/>
          <w:szCs w:val="24"/>
        </w:rPr>
        <w:t>[Name,</w:t>
      </w:r>
      <w:r w:rsidRPr="00727201">
        <w:rPr>
          <w:rFonts w:ascii="Arial Narrow" w:hAnsi="Arial Narrow"/>
          <w:i/>
          <w:spacing w:val="-6"/>
          <w:sz w:val="24"/>
          <w:szCs w:val="24"/>
        </w:rPr>
        <w:t xml:space="preserve"> </w:t>
      </w:r>
      <w:r w:rsidRPr="00727201">
        <w:rPr>
          <w:rFonts w:ascii="Arial Narrow" w:hAnsi="Arial Narrow"/>
          <w:i/>
          <w:sz w:val="24"/>
          <w:szCs w:val="24"/>
        </w:rPr>
        <w:t>title</w:t>
      </w:r>
      <w:r w:rsidRPr="00727201">
        <w:rPr>
          <w:rFonts w:ascii="Arial Narrow" w:hAnsi="Arial Narrow"/>
          <w:i/>
          <w:spacing w:val="-3"/>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signature</w:t>
      </w:r>
      <w:r w:rsidRPr="00727201">
        <w:rPr>
          <w:rFonts w:ascii="Arial Narrow" w:hAnsi="Arial Narrow"/>
          <w:i/>
          <w:spacing w:val="-5"/>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authorized</w:t>
      </w:r>
      <w:r w:rsidRPr="00727201">
        <w:rPr>
          <w:rFonts w:ascii="Arial Narrow" w:hAnsi="Arial Narrow"/>
          <w:i/>
          <w:spacing w:val="-3"/>
          <w:sz w:val="24"/>
          <w:szCs w:val="24"/>
        </w:rPr>
        <w:t xml:space="preserve"> </w:t>
      </w:r>
      <w:r w:rsidRPr="00727201">
        <w:rPr>
          <w:rFonts w:ascii="Arial Narrow" w:hAnsi="Arial Narrow"/>
          <w:i/>
          <w:sz w:val="24"/>
          <w:szCs w:val="24"/>
        </w:rPr>
        <w:t>agent</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Tenderer</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pacing w:val="-2"/>
          <w:sz w:val="24"/>
          <w:szCs w:val="24"/>
        </w:rPr>
        <w:t>Date].</w:t>
      </w:r>
    </w:p>
    <w:p w14:paraId="30C2E800" w14:textId="77777777" w:rsidR="006545BF" w:rsidRPr="00727201" w:rsidRDefault="006545BF" w:rsidP="000E0514">
      <w:pPr>
        <w:spacing w:before="232"/>
        <w:ind w:left="989"/>
        <w:jc w:val="both"/>
        <w:rPr>
          <w:rFonts w:ascii="Arial Narrow" w:hAnsi="Arial Narrow"/>
          <w:i/>
          <w:sz w:val="24"/>
          <w:szCs w:val="24"/>
        </w:rPr>
      </w:pPr>
    </w:p>
    <w:p w14:paraId="0FDEF9DF" w14:textId="77777777" w:rsidR="004B51FE" w:rsidRPr="00727201" w:rsidRDefault="004B51FE" w:rsidP="000E0514">
      <w:pPr>
        <w:jc w:val="both"/>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78248FD0" w14:textId="77777777" w:rsidR="004B51FE" w:rsidRPr="00727201" w:rsidRDefault="000E3896" w:rsidP="00452BC5">
      <w:pPr>
        <w:pStyle w:val="Heading3"/>
        <w:numPr>
          <w:ilvl w:val="0"/>
          <w:numId w:val="45"/>
        </w:numPr>
        <w:tabs>
          <w:tab w:val="left" w:pos="567"/>
        </w:tabs>
        <w:spacing w:line="439" w:lineRule="auto"/>
        <w:ind w:left="0" w:right="5224" w:firstLine="0"/>
        <w:rPr>
          <w:rFonts w:ascii="Arial Narrow" w:hAnsi="Arial Narrow"/>
          <w:sz w:val="24"/>
          <w:szCs w:val="24"/>
        </w:rPr>
      </w:pPr>
      <w:bookmarkStart w:id="37" w:name="_Toc206424304"/>
      <w:r w:rsidRPr="00727201">
        <w:rPr>
          <w:rFonts w:ascii="Arial Narrow" w:hAnsi="Arial Narrow"/>
          <w:sz w:val="24"/>
          <w:szCs w:val="24"/>
          <w:u w:val="single" w:color="221F1F"/>
        </w:rPr>
        <w:lastRenderedPageBreak/>
        <w:t>SELF</w:t>
      </w:r>
      <w:r w:rsidRPr="00727201">
        <w:rPr>
          <w:rFonts w:ascii="Arial Narrow" w:hAnsi="Arial Narrow"/>
          <w:spacing w:val="-13"/>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DECLARATION</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FORMS</w:t>
      </w:r>
      <w:r w:rsidRPr="00727201">
        <w:rPr>
          <w:rFonts w:ascii="Arial Narrow" w:hAnsi="Arial Narrow"/>
          <w:sz w:val="24"/>
          <w:szCs w:val="24"/>
        </w:rPr>
        <w:t xml:space="preserve"> FORM SD1</w:t>
      </w:r>
      <w:bookmarkEnd w:id="37"/>
    </w:p>
    <w:p w14:paraId="2DAE1A6C" w14:textId="77777777" w:rsidR="004B51FE" w:rsidRPr="00727201" w:rsidRDefault="000E3896" w:rsidP="000E0514">
      <w:pPr>
        <w:spacing w:before="32" w:line="230" w:lineRule="auto"/>
        <w:rPr>
          <w:rFonts w:ascii="Arial Narrow" w:hAnsi="Arial Narrow"/>
          <w:b/>
          <w:sz w:val="24"/>
          <w:szCs w:val="24"/>
        </w:rPr>
      </w:pPr>
      <w:r w:rsidRPr="00727201">
        <w:rPr>
          <w:rFonts w:ascii="Arial Narrow" w:hAnsi="Arial Narrow"/>
          <w:b/>
          <w:sz w:val="24"/>
          <w:szCs w:val="24"/>
        </w:rPr>
        <w:t>SELF</w:t>
      </w:r>
      <w:r w:rsidRPr="00727201">
        <w:rPr>
          <w:rFonts w:ascii="Arial Narrow" w:hAnsi="Arial Narrow"/>
          <w:b/>
          <w:spacing w:val="-14"/>
          <w:sz w:val="24"/>
          <w:szCs w:val="24"/>
        </w:rPr>
        <w:t xml:space="preserve"> </w:t>
      </w:r>
      <w:r w:rsidRPr="00727201">
        <w:rPr>
          <w:rFonts w:ascii="Arial Narrow" w:hAnsi="Arial Narrow"/>
          <w:b/>
          <w:sz w:val="24"/>
          <w:szCs w:val="24"/>
        </w:rPr>
        <w:t>DECLARATION</w:t>
      </w:r>
      <w:r w:rsidRPr="00727201">
        <w:rPr>
          <w:rFonts w:ascii="Arial Narrow" w:hAnsi="Arial Narrow"/>
          <w:b/>
          <w:spacing w:val="-14"/>
          <w:sz w:val="24"/>
          <w:szCs w:val="24"/>
        </w:rPr>
        <w:t xml:space="preserve"> </w:t>
      </w:r>
      <w:r w:rsidRPr="00727201">
        <w:rPr>
          <w:rFonts w:ascii="Arial Narrow" w:hAnsi="Arial Narrow"/>
          <w:b/>
          <w:sz w:val="24"/>
          <w:szCs w:val="24"/>
        </w:rPr>
        <w:t>THAT</w:t>
      </w:r>
      <w:r w:rsidRPr="00727201">
        <w:rPr>
          <w:rFonts w:ascii="Arial Narrow" w:hAnsi="Arial Narrow"/>
          <w:b/>
          <w:spacing w:val="-14"/>
          <w:sz w:val="24"/>
          <w:szCs w:val="24"/>
        </w:rPr>
        <w:t xml:space="preserve"> </w:t>
      </w:r>
      <w:r w:rsidRPr="00727201">
        <w:rPr>
          <w:rFonts w:ascii="Arial Narrow" w:hAnsi="Arial Narrow"/>
          <w:b/>
          <w:sz w:val="24"/>
          <w:szCs w:val="24"/>
        </w:rPr>
        <w:t>THE</w:t>
      </w:r>
      <w:r w:rsidRPr="00727201">
        <w:rPr>
          <w:rFonts w:ascii="Arial Narrow" w:hAnsi="Arial Narrow"/>
          <w:b/>
          <w:spacing w:val="-16"/>
          <w:sz w:val="24"/>
          <w:szCs w:val="24"/>
        </w:rPr>
        <w:t xml:space="preserve"> </w:t>
      </w:r>
      <w:r w:rsidRPr="00727201">
        <w:rPr>
          <w:rFonts w:ascii="Arial Narrow" w:hAnsi="Arial Narrow"/>
          <w:b/>
          <w:sz w:val="24"/>
          <w:szCs w:val="24"/>
        </w:rPr>
        <w:t>PERSON/TENDERER</w:t>
      </w:r>
      <w:r w:rsidRPr="00727201">
        <w:rPr>
          <w:rFonts w:ascii="Arial Narrow" w:hAnsi="Arial Narrow"/>
          <w:b/>
          <w:spacing w:val="-13"/>
          <w:sz w:val="24"/>
          <w:szCs w:val="24"/>
        </w:rPr>
        <w:t xml:space="preserve"> </w:t>
      </w:r>
      <w:r w:rsidRPr="00727201">
        <w:rPr>
          <w:rFonts w:ascii="Arial Narrow" w:hAnsi="Arial Narrow"/>
          <w:b/>
          <w:sz w:val="24"/>
          <w:szCs w:val="24"/>
        </w:rPr>
        <w:t>IS</w:t>
      </w:r>
      <w:r w:rsidRPr="00727201">
        <w:rPr>
          <w:rFonts w:ascii="Arial Narrow" w:hAnsi="Arial Narrow"/>
          <w:b/>
          <w:spacing w:val="-14"/>
          <w:sz w:val="24"/>
          <w:szCs w:val="24"/>
        </w:rPr>
        <w:t xml:space="preserve"> </w:t>
      </w:r>
      <w:r w:rsidRPr="00727201">
        <w:rPr>
          <w:rFonts w:ascii="Arial Narrow" w:hAnsi="Arial Narrow"/>
          <w:b/>
          <w:sz w:val="24"/>
          <w:szCs w:val="24"/>
        </w:rPr>
        <w:t>NOT</w:t>
      </w:r>
      <w:r w:rsidRPr="00727201">
        <w:rPr>
          <w:rFonts w:ascii="Arial Narrow" w:hAnsi="Arial Narrow"/>
          <w:b/>
          <w:spacing w:val="-14"/>
          <w:sz w:val="24"/>
          <w:szCs w:val="24"/>
        </w:rPr>
        <w:t xml:space="preserve"> </w:t>
      </w:r>
      <w:r w:rsidRPr="00727201">
        <w:rPr>
          <w:rFonts w:ascii="Arial Narrow" w:hAnsi="Arial Narrow"/>
          <w:b/>
          <w:sz w:val="24"/>
          <w:szCs w:val="24"/>
        </w:rPr>
        <w:t>DEBARRED</w:t>
      </w:r>
      <w:r w:rsidRPr="00727201">
        <w:rPr>
          <w:rFonts w:ascii="Arial Narrow" w:hAnsi="Arial Narrow"/>
          <w:b/>
          <w:spacing w:val="-14"/>
          <w:sz w:val="24"/>
          <w:szCs w:val="24"/>
        </w:rPr>
        <w:t xml:space="preserve"> </w:t>
      </w:r>
      <w:r w:rsidRPr="00727201">
        <w:rPr>
          <w:rFonts w:ascii="Arial Narrow" w:hAnsi="Arial Narrow"/>
          <w:b/>
          <w:sz w:val="24"/>
          <w:szCs w:val="24"/>
        </w:rPr>
        <w:t>IN</w:t>
      </w:r>
      <w:r w:rsidRPr="00727201">
        <w:rPr>
          <w:rFonts w:ascii="Arial Narrow" w:hAnsi="Arial Narrow"/>
          <w:b/>
          <w:spacing w:val="-13"/>
          <w:sz w:val="24"/>
          <w:szCs w:val="24"/>
        </w:rPr>
        <w:t xml:space="preserve"> </w:t>
      </w:r>
      <w:r w:rsidRPr="00727201">
        <w:rPr>
          <w:rFonts w:ascii="Arial Narrow" w:hAnsi="Arial Narrow"/>
          <w:b/>
          <w:sz w:val="24"/>
          <w:szCs w:val="24"/>
        </w:rPr>
        <w:t>THE</w:t>
      </w:r>
      <w:r w:rsidRPr="00727201">
        <w:rPr>
          <w:rFonts w:ascii="Arial Narrow" w:hAnsi="Arial Narrow"/>
          <w:b/>
          <w:spacing w:val="-16"/>
          <w:sz w:val="24"/>
          <w:szCs w:val="24"/>
        </w:rPr>
        <w:t xml:space="preserve"> </w:t>
      </w:r>
      <w:r w:rsidRPr="00727201">
        <w:rPr>
          <w:rFonts w:ascii="Arial Narrow" w:hAnsi="Arial Narrow"/>
          <w:b/>
          <w:sz w:val="24"/>
          <w:szCs w:val="24"/>
        </w:rPr>
        <w:t>MATTER</w:t>
      </w:r>
      <w:r w:rsidRPr="00727201">
        <w:rPr>
          <w:rFonts w:ascii="Arial Narrow" w:hAnsi="Arial Narrow"/>
          <w:b/>
          <w:spacing w:val="-14"/>
          <w:sz w:val="24"/>
          <w:szCs w:val="24"/>
        </w:rPr>
        <w:t xml:space="preserve"> </w:t>
      </w:r>
      <w:r w:rsidRPr="00727201">
        <w:rPr>
          <w:rFonts w:ascii="Arial Narrow" w:hAnsi="Arial Narrow"/>
          <w:b/>
          <w:sz w:val="24"/>
          <w:szCs w:val="24"/>
        </w:rPr>
        <w:t>OF</w:t>
      </w:r>
      <w:r w:rsidRPr="00727201">
        <w:rPr>
          <w:rFonts w:ascii="Arial Narrow" w:hAnsi="Arial Narrow"/>
          <w:b/>
          <w:spacing w:val="-14"/>
          <w:sz w:val="24"/>
          <w:szCs w:val="24"/>
        </w:rPr>
        <w:t xml:space="preserve"> </w:t>
      </w:r>
      <w:r w:rsidRPr="00727201">
        <w:rPr>
          <w:rFonts w:ascii="Arial Narrow" w:hAnsi="Arial Narrow"/>
          <w:b/>
          <w:sz w:val="24"/>
          <w:szCs w:val="24"/>
        </w:rPr>
        <w:t>THE PUBLIC PROCUREMENTAND ASSET DISPOSALACT 2015.</w:t>
      </w:r>
    </w:p>
    <w:p w14:paraId="0B385E74" w14:textId="77777777" w:rsidR="004B51FE" w:rsidRPr="00727201" w:rsidRDefault="000E3896" w:rsidP="000E0514">
      <w:pPr>
        <w:pStyle w:val="BodyText"/>
        <w:tabs>
          <w:tab w:val="left" w:leader="dot" w:pos="8144"/>
        </w:tabs>
        <w:spacing w:before="228" w:line="252" w:lineRule="exact"/>
        <w:rPr>
          <w:rFonts w:ascii="Arial Narrow" w:hAnsi="Arial Narrow"/>
          <w:sz w:val="24"/>
          <w:szCs w:val="24"/>
        </w:rPr>
      </w:pPr>
      <w:r w:rsidRPr="00727201">
        <w:rPr>
          <w:rFonts w:ascii="Arial Narrow" w:hAnsi="Arial Narrow"/>
          <w:sz w:val="24"/>
          <w:szCs w:val="24"/>
        </w:rPr>
        <w:t>I,</w:t>
      </w:r>
      <w:r w:rsidRPr="00727201">
        <w:rPr>
          <w:rFonts w:ascii="Arial Narrow" w:hAnsi="Arial Narrow"/>
          <w:spacing w:val="-7"/>
          <w:sz w:val="24"/>
          <w:szCs w:val="24"/>
        </w:rPr>
        <w:t xml:space="preserve"> </w:t>
      </w:r>
      <w:r w:rsidRPr="00727201">
        <w:rPr>
          <w:rFonts w:ascii="Arial Narrow" w:hAnsi="Arial Narrow"/>
          <w:sz w:val="24"/>
          <w:szCs w:val="24"/>
        </w:rPr>
        <w: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Post</w:t>
      </w:r>
      <w:r w:rsidRPr="00727201">
        <w:rPr>
          <w:rFonts w:ascii="Arial Narrow" w:hAnsi="Arial Narrow"/>
          <w:spacing w:val="-6"/>
          <w:sz w:val="24"/>
          <w:szCs w:val="24"/>
        </w:rPr>
        <w:t xml:space="preserve"> </w:t>
      </w:r>
      <w:r w:rsidRPr="00727201">
        <w:rPr>
          <w:rFonts w:ascii="Arial Narrow" w:hAnsi="Arial Narrow"/>
          <w:sz w:val="24"/>
          <w:szCs w:val="24"/>
        </w:rPr>
        <w:t>Office</w:t>
      </w:r>
      <w:r w:rsidRPr="00727201">
        <w:rPr>
          <w:rFonts w:ascii="Arial Narrow" w:hAnsi="Arial Narrow"/>
          <w:spacing w:val="-8"/>
          <w:sz w:val="24"/>
          <w:szCs w:val="24"/>
        </w:rPr>
        <w:t xml:space="preserve"> </w:t>
      </w:r>
      <w:r w:rsidRPr="00727201">
        <w:rPr>
          <w:rFonts w:ascii="Arial Narrow" w:hAnsi="Arial Narrow"/>
          <w:spacing w:val="-5"/>
          <w:sz w:val="24"/>
          <w:szCs w:val="24"/>
        </w:rPr>
        <w:t>Box</w:t>
      </w:r>
      <w:r w:rsidRPr="00727201">
        <w:rPr>
          <w:rFonts w:ascii="Arial Narrow" w:hAnsi="Arial Narrow"/>
          <w:sz w:val="24"/>
          <w:szCs w:val="24"/>
        </w:rPr>
        <w:tab/>
        <w:t>being</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resident</w:t>
      </w:r>
      <w:r w:rsidRPr="00727201">
        <w:rPr>
          <w:rFonts w:ascii="Arial Narrow" w:hAnsi="Arial Narrow"/>
          <w:spacing w:val="-2"/>
          <w:sz w:val="24"/>
          <w:szCs w:val="24"/>
        </w:rPr>
        <w:t xml:space="preserve"> </w:t>
      </w:r>
      <w:r w:rsidRPr="00727201">
        <w:rPr>
          <w:rFonts w:ascii="Arial Narrow" w:hAnsi="Arial Narrow"/>
          <w:spacing w:val="-5"/>
          <w:sz w:val="24"/>
          <w:szCs w:val="24"/>
        </w:rPr>
        <w:t>of</w:t>
      </w:r>
    </w:p>
    <w:p w14:paraId="0C8C4AFB" w14:textId="77777777" w:rsidR="004B51FE" w:rsidRPr="00727201" w:rsidRDefault="000E3896" w:rsidP="000E0514">
      <w:pPr>
        <w:pStyle w:val="BodyText"/>
        <w:spacing w:before="8" w:line="230" w:lineRule="auto"/>
        <w:rPr>
          <w:rFonts w:ascii="Arial Narrow" w:hAnsi="Arial Narrow"/>
          <w:sz w:val="24"/>
          <w:szCs w:val="24"/>
        </w:rPr>
      </w:pPr>
      <w:r w:rsidRPr="00727201">
        <w:rPr>
          <w:rFonts w:ascii="Arial Narrow" w:hAnsi="Arial Narrow"/>
          <w:sz w:val="24"/>
          <w:szCs w:val="24"/>
        </w:rPr>
        <w:t>…………………………………..</w:t>
      </w:r>
      <w:r w:rsidRPr="00727201">
        <w:rPr>
          <w:rFonts w:ascii="Arial Narrow" w:hAnsi="Arial Narrow"/>
          <w:spacing w:val="37"/>
          <w:sz w:val="24"/>
          <w:szCs w:val="24"/>
        </w:rPr>
        <w:t xml:space="preserve"> </w:t>
      </w:r>
      <w:r w:rsidRPr="00727201">
        <w:rPr>
          <w:rFonts w:ascii="Arial Narrow" w:hAnsi="Arial Narrow"/>
          <w:sz w:val="24"/>
          <w:szCs w:val="24"/>
        </w:rPr>
        <w:t>in</w:t>
      </w:r>
      <w:r w:rsidRPr="00727201">
        <w:rPr>
          <w:rFonts w:ascii="Arial Narrow" w:hAnsi="Arial Narrow"/>
          <w:spacing w:val="37"/>
          <w:sz w:val="24"/>
          <w:szCs w:val="24"/>
        </w:rPr>
        <w:t xml:space="preserve"> </w:t>
      </w:r>
      <w:r w:rsidRPr="00727201">
        <w:rPr>
          <w:rFonts w:ascii="Arial Narrow" w:hAnsi="Arial Narrow"/>
          <w:sz w:val="24"/>
          <w:szCs w:val="24"/>
        </w:rPr>
        <w:t>the</w:t>
      </w:r>
      <w:r w:rsidRPr="00727201">
        <w:rPr>
          <w:rFonts w:ascii="Arial Narrow" w:hAnsi="Arial Narrow"/>
          <w:spacing w:val="38"/>
          <w:sz w:val="24"/>
          <w:szCs w:val="24"/>
        </w:rPr>
        <w:t xml:space="preserve"> </w:t>
      </w:r>
      <w:r w:rsidRPr="00727201">
        <w:rPr>
          <w:rFonts w:ascii="Arial Narrow" w:hAnsi="Arial Narrow"/>
          <w:sz w:val="24"/>
          <w:szCs w:val="24"/>
        </w:rPr>
        <w:t>Republic</w:t>
      </w:r>
      <w:r w:rsidRPr="00727201">
        <w:rPr>
          <w:rFonts w:ascii="Arial Narrow" w:hAnsi="Arial Narrow"/>
          <w:spacing w:val="38"/>
          <w:sz w:val="24"/>
          <w:szCs w:val="24"/>
        </w:rPr>
        <w:t xml:space="preserve"> </w:t>
      </w:r>
      <w:r w:rsidRPr="00727201">
        <w:rPr>
          <w:rFonts w:ascii="Arial Narrow" w:hAnsi="Arial Narrow"/>
          <w:sz w:val="24"/>
          <w:szCs w:val="24"/>
        </w:rPr>
        <w:t>of</w:t>
      </w:r>
      <w:r w:rsidRPr="00727201">
        <w:rPr>
          <w:rFonts w:ascii="Arial Narrow" w:hAnsi="Arial Narrow"/>
          <w:spacing w:val="36"/>
          <w:sz w:val="24"/>
          <w:szCs w:val="24"/>
        </w:rPr>
        <w:t xml:space="preserve"> </w:t>
      </w:r>
      <w:r w:rsidRPr="00727201">
        <w:rPr>
          <w:rFonts w:ascii="Arial Narrow" w:hAnsi="Arial Narrow"/>
          <w:sz w:val="24"/>
          <w:szCs w:val="24"/>
        </w:rPr>
        <w:t>…………………………….</w:t>
      </w:r>
      <w:r w:rsidRPr="00727201">
        <w:rPr>
          <w:rFonts w:ascii="Arial Narrow" w:hAnsi="Arial Narrow"/>
          <w:spacing w:val="37"/>
          <w:sz w:val="24"/>
          <w:szCs w:val="24"/>
        </w:rPr>
        <w:t xml:space="preserve"> </w:t>
      </w:r>
      <w:r w:rsidRPr="00727201">
        <w:rPr>
          <w:rFonts w:ascii="Arial Narrow" w:hAnsi="Arial Narrow"/>
          <w:sz w:val="24"/>
          <w:szCs w:val="24"/>
        </w:rPr>
        <w:t>do</w:t>
      </w:r>
      <w:r w:rsidRPr="00727201">
        <w:rPr>
          <w:rFonts w:ascii="Arial Narrow" w:hAnsi="Arial Narrow"/>
          <w:spacing w:val="37"/>
          <w:sz w:val="24"/>
          <w:szCs w:val="24"/>
        </w:rPr>
        <w:t xml:space="preserve"> </w:t>
      </w:r>
      <w:r w:rsidRPr="00727201">
        <w:rPr>
          <w:rFonts w:ascii="Arial Narrow" w:hAnsi="Arial Narrow"/>
          <w:sz w:val="24"/>
          <w:szCs w:val="24"/>
        </w:rPr>
        <w:t>hereby</w:t>
      </w:r>
      <w:r w:rsidRPr="00727201">
        <w:rPr>
          <w:rFonts w:ascii="Arial Narrow" w:hAnsi="Arial Narrow"/>
          <w:spacing w:val="36"/>
          <w:sz w:val="24"/>
          <w:szCs w:val="24"/>
        </w:rPr>
        <w:t xml:space="preserve"> </w:t>
      </w:r>
      <w:r w:rsidRPr="00727201">
        <w:rPr>
          <w:rFonts w:ascii="Arial Narrow" w:hAnsi="Arial Narrow"/>
          <w:sz w:val="24"/>
          <w:szCs w:val="24"/>
        </w:rPr>
        <w:t>make</w:t>
      </w:r>
      <w:r w:rsidRPr="00727201">
        <w:rPr>
          <w:rFonts w:ascii="Arial Narrow" w:hAnsi="Arial Narrow"/>
          <w:spacing w:val="38"/>
          <w:sz w:val="24"/>
          <w:szCs w:val="24"/>
        </w:rPr>
        <w:t xml:space="preserve"> </w:t>
      </w:r>
      <w:r w:rsidRPr="00727201">
        <w:rPr>
          <w:rFonts w:ascii="Arial Narrow" w:hAnsi="Arial Narrow"/>
          <w:sz w:val="24"/>
          <w:szCs w:val="24"/>
        </w:rPr>
        <w:t>a</w:t>
      </w:r>
      <w:r w:rsidRPr="00727201">
        <w:rPr>
          <w:rFonts w:ascii="Arial Narrow" w:hAnsi="Arial Narrow"/>
          <w:spacing w:val="38"/>
          <w:sz w:val="24"/>
          <w:szCs w:val="24"/>
        </w:rPr>
        <w:t xml:space="preserve"> </w:t>
      </w:r>
      <w:r w:rsidRPr="00727201">
        <w:rPr>
          <w:rFonts w:ascii="Arial Narrow" w:hAnsi="Arial Narrow"/>
          <w:sz w:val="24"/>
          <w:szCs w:val="24"/>
        </w:rPr>
        <w:t>statement</w:t>
      </w:r>
      <w:r w:rsidRPr="00727201">
        <w:rPr>
          <w:rFonts w:ascii="Arial Narrow" w:hAnsi="Arial Narrow"/>
          <w:spacing w:val="38"/>
          <w:sz w:val="24"/>
          <w:szCs w:val="24"/>
        </w:rPr>
        <w:t xml:space="preserve"> </w:t>
      </w:r>
      <w:r w:rsidRPr="00727201">
        <w:rPr>
          <w:rFonts w:ascii="Arial Narrow" w:hAnsi="Arial Narrow"/>
          <w:sz w:val="24"/>
          <w:szCs w:val="24"/>
        </w:rPr>
        <w:t>as follows: -</w:t>
      </w:r>
    </w:p>
    <w:p w14:paraId="7D25338E" w14:textId="77777777" w:rsidR="004B51FE" w:rsidRPr="00727201" w:rsidRDefault="000E3896" w:rsidP="00452BC5">
      <w:pPr>
        <w:pStyle w:val="ListParagraph"/>
        <w:numPr>
          <w:ilvl w:val="0"/>
          <w:numId w:val="42"/>
        </w:numPr>
        <w:tabs>
          <w:tab w:val="left" w:pos="567"/>
        </w:tabs>
        <w:spacing w:before="228" w:line="250" w:lineRule="exact"/>
        <w:ind w:left="853" w:hanging="853"/>
        <w:jc w:val="both"/>
        <w:rPr>
          <w:rFonts w:ascii="Arial Narrow" w:hAnsi="Arial Narrow"/>
          <w:sz w:val="24"/>
          <w:szCs w:val="24"/>
        </w:rPr>
      </w:pPr>
      <w:r w:rsidRPr="00727201">
        <w:rPr>
          <w:rFonts w:ascii="Arial Narrow" w:hAnsi="Arial Narrow"/>
          <w:sz w:val="24"/>
          <w:szCs w:val="24"/>
        </w:rPr>
        <w:t>THAT I</w:t>
      </w:r>
      <w:r w:rsidRPr="00727201">
        <w:rPr>
          <w:rFonts w:ascii="Arial Narrow" w:hAnsi="Arial Narrow"/>
          <w:spacing w:val="5"/>
          <w:sz w:val="24"/>
          <w:szCs w:val="24"/>
        </w:rPr>
        <w:t xml:space="preserve"> </w:t>
      </w:r>
      <w:r w:rsidRPr="00727201">
        <w:rPr>
          <w:rFonts w:ascii="Arial Narrow" w:hAnsi="Arial Narrow"/>
          <w:sz w:val="24"/>
          <w:szCs w:val="24"/>
        </w:rPr>
        <w:t>am</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Company</w:t>
      </w:r>
      <w:r w:rsidRPr="00727201">
        <w:rPr>
          <w:rFonts w:ascii="Arial Narrow" w:hAnsi="Arial Narrow"/>
          <w:spacing w:val="4"/>
          <w:sz w:val="24"/>
          <w:szCs w:val="24"/>
        </w:rPr>
        <w:t xml:space="preserve"> </w:t>
      </w:r>
      <w:r w:rsidRPr="00727201">
        <w:rPr>
          <w:rFonts w:ascii="Arial Narrow" w:hAnsi="Arial Narrow"/>
          <w:sz w:val="24"/>
          <w:szCs w:val="24"/>
        </w:rPr>
        <w:t>Secretary/</w:t>
      </w:r>
      <w:r w:rsidRPr="00727201">
        <w:rPr>
          <w:rFonts w:ascii="Arial Narrow" w:hAnsi="Arial Narrow"/>
          <w:spacing w:val="7"/>
          <w:sz w:val="24"/>
          <w:szCs w:val="24"/>
        </w:rPr>
        <w:t xml:space="preserve"> </w:t>
      </w:r>
      <w:r w:rsidRPr="00727201">
        <w:rPr>
          <w:rFonts w:ascii="Arial Narrow" w:hAnsi="Arial Narrow"/>
          <w:sz w:val="24"/>
          <w:szCs w:val="24"/>
        </w:rPr>
        <w:t>Chief</w:t>
      </w:r>
      <w:r w:rsidRPr="00727201">
        <w:rPr>
          <w:rFonts w:ascii="Arial Narrow" w:hAnsi="Arial Narrow"/>
          <w:spacing w:val="6"/>
          <w:sz w:val="24"/>
          <w:szCs w:val="24"/>
        </w:rPr>
        <w:t xml:space="preserve"> </w:t>
      </w:r>
      <w:r w:rsidRPr="00727201">
        <w:rPr>
          <w:rFonts w:ascii="Arial Narrow" w:hAnsi="Arial Narrow"/>
          <w:sz w:val="24"/>
          <w:szCs w:val="24"/>
        </w:rPr>
        <w:t>Executive/Managing</w:t>
      </w:r>
      <w:r w:rsidRPr="00727201">
        <w:rPr>
          <w:rFonts w:ascii="Arial Narrow" w:hAnsi="Arial Narrow"/>
          <w:spacing w:val="6"/>
          <w:sz w:val="24"/>
          <w:szCs w:val="24"/>
        </w:rPr>
        <w:t xml:space="preserve"> </w:t>
      </w:r>
      <w:r w:rsidRPr="00727201">
        <w:rPr>
          <w:rFonts w:ascii="Arial Narrow" w:hAnsi="Arial Narrow"/>
          <w:sz w:val="24"/>
          <w:szCs w:val="24"/>
        </w:rPr>
        <w:t>Director/Principal</w:t>
      </w:r>
      <w:r w:rsidRPr="00727201">
        <w:rPr>
          <w:rFonts w:ascii="Arial Narrow" w:hAnsi="Arial Narrow"/>
          <w:spacing w:val="8"/>
          <w:sz w:val="24"/>
          <w:szCs w:val="24"/>
        </w:rPr>
        <w:t xml:space="preserve"> </w:t>
      </w:r>
      <w:r w:rsidRPr="00727201">
        <w:rPr>
          <w:rFonts w:ascii="Arial Narrow" w:hAnsi="Arial Narrow"/>
          <w:sz w:val="24"/>
          <w:szCs w:val="24"/>
        </w:rPr>
        <w:t>Officer/Director</w:t>
      </w:r>
      <w:r w:rsidRPr="00727201">
        <w:rPr>
          <w:rFonts w:ascii="Arial Narrow" w:hAnsi="Arial Narrow"/>
          <w:spacing w:val="7"/>
          <w:sz w:val="24"/>
          <w:szCs w:val="24"/>
        </w:rPr>
        <w:t xml:space="preserve"> </w:t>
      </w:r>
      <w:r w:rsidRPr="00727201">
        <w:rPr>
          <w:rFonts w:ascii="Arial Narrow" w:hAnsi="Arial Narrow"/>
          <w:spacing w:val="-5"/>
          <w:sz w:val="24"/>
          <w:szCs w:val="24"/>
        </w:rPr>
        <w:t>of</w:t>
      </w:r>
    </w:p>
    <w:p w14:paraId="1737CD84" w14:textId="15B4CF3B" w:rsidR="004B51FE" w:rsidRPr="00727201" w:rsidRDefault="000E3896" w:rsidP="00B02466">
      <w:pPr>
        <w:tabs>
          <w:tab w:val="left" w:leader="dot" w:pos="4541"/>
        </w:tabs>
        <w:spacing w:line="246" w:lineRule="exact"/>
        <w:ind w:left="859"/>
        <w:jc w:val="both"/>
        <w:rPr>
          <w:rFonts w:ascii="Arial Narrow" w:hAnsi="Arial Narrow"/>
          <w:sz w:val="24"/>
          <w:szCs w:val="24"/>
        </w:rPr>
      </w:pP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i/>
          <w:sz w:val="24"/>
          <w:szCs w:val="24"/>
        </w:rPr>
        <w:t>(Insert</w:t>
      </w:r>
      <w:r w:rsidRPr="00727201">
        <w:rPr>
          <w:rFonts w:ascii="Arial Narrow" w:hAnsi="Arial Narrow"/>
          <w:i/>
          <w:spacing w:val="-6"/>
          <w:sz w:val="24"/>
          <w:szCs w:val="24"/>
        </w:rPr>
        <w:t xml:space="preserve"> </w:t>
      </w:r>
      <w:r w:rsidRPr="00727201">
        <w:rPr>
          <w:rFonts w:ascii="Arial Narrow" w:hAnsi="Arial Narrow"/>
          <w:i/>
          <w:sz w:val="24"/>
          <w:szCs w:val="24"/>
        </w:rPr>
        <w:t>name</w:t>
      </w:r>
      <w:r w:rsidRPr="00727201">
        <w:rPr>
          <w:rFonts w:ascii="Arial Narrow" w:hAnsi="Arial Narrow"/>
          <w:i/>
          <w:spacing w:val="-7"/>
          <w:sz w:val="24"/>
          <w:szCs w:val="24"/>
        </w:rPr>
        <w:t xml:space="preserve"> </w:t>
      </w:r>
      <w:r w:rsidRPr="00727201">
        <w:rPr>
          <w:rFonts w:ascii="Arial Narrow" w:hAnsi="Arial Narrow"/>
          <w:i/>
          <w:sz w:val="24"/>
          <w:szCs w:val="24"/>
        </w:rPr>
        <w:t>of</w:t>
      </w:r>
      <w:r w:rsidRPr="00727201">
        <w:rPr>
          <w:rFonts w:ascii="Arial Narrow" w:hAnsi="Arial Narrow"/>
          <w:i/>
          <w:spacing w:val="-7"/>
          <w:sz w:val="24"/>
          <w:szCs w:val="24"/>
        </w:rPr>
        <w:t xml:space="preserve"> </w:t>
      </w:r>
      <w:r w:rsidRPr="00727201">
        <w:rPr>
          <w:rFonts w:ascii="Arial Narrow" w:hAnsi="Arial Narrow"/>
          <w:i/>
          <w:sz w:val="24"/>
          <w:szCs w:val="24"/>
        </w:rPr>
        <w:t>the</w:t>
      </w:r>
      <w:r w:rsidRPr="00727201">
        <w:rPr>
          <w:rFonts w:ascii="Arial Narrow" w:hAnsi="Arial Narrow"/>
          <w:i/>
          <w:spacing w:val="-7"/>
          <w:sz w:val="24"/>
          <w:szCs w:val="24"/>
        </w:rPr>
        <w:t xml:space="preserve"> </w:t>
      </w:r>
      <w:r w:rsidRPr="00727201">
        <w:rPr>
          <w:rFonts w:ascii="Arial Narrow" w:hAnsi="Arial Narrow"/>
          <w:i/>
          <w:sz w:val="24"/>
          <w:szCs w:val="24"/>
        </w:rPr>
        <w:t>Company)</w:t>
      </w:r>
      <w:r w:rsidRPr="00727201">
        <w:rPr>
          <w:rFonts w:ascii="Arial Narrow" w:hAnsi="Arial Narrow"/>
          <w:i/>
          <w:spacing w:val="-6"/>
          <w:sz w:val="24"/>
          <w:szCs w:val="24"/>
        </w:rPr>
        <w:t xml:space="preserve"> </w:t>
      </w:r>
      <w:r w:rsidRPr="00727201">
        <w:rPr>
          <w:rFonts w:ascii="Arial Narrow" w:hAnsi="Arial Narrow"/>
          <w:sz w:val="24"/>
          <w:szCs w:val="24"/>
        </w:rPr>
        <w:t>who</w:t>
      </w:r>
      <w:r w:rsidRPr="00727201">
        <w:rPr>
          <w:rFonts w:ascii="Arial Narrow" w:hAnsi="Arial Narrow"/>
          <w:spacing w:val="-10"/>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Bidder</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respect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pacing w:val="-5"/>
          <w:sz w:val="24"/>
          <w:szCs w:val="24"/>
        </w:rPr>
        <w:t>No.</w:t>
      </w:r>
      <w:r w:rsidR="00CC7F18" w:rsidRPr="00727201">
        <w:rPr>
          <w:rFonts w:ascii="Arial Narrow" w:hAnsi="Arial Narrow"/>
          <w:spacing w:val="-5"/>
          <w:sz w:val="24"/>
          <w:szCs w:val="24"/>
        </w:rPr>
        <w:t xml:space="preserve"> </w:t>
      </w:r>
      <w:r w:rsidR="007A352F" w:rsidRPr="00727201">
        <w:rPr>
          <w:rFonts w:ascii="Arial Narrow" w:hAnsi="Arial Narrow"/>
          <w:b/>
          <w:sz w:val="24"/>
          <w:szCs w:val="24"/>
        </w:rPr>
        <w:t>MERUWASCO /ONT/WSTF/AOD 01/2025-2026</w:t>
      </w:r>
      <w:r w:rsidRPr="00727201">
        <w:rPr>
          <w:rFonts w:ascii="Arial Narrow" w:hAnsi="Arial Narrow"/>
          <w:spacing w:val="40"/>
          <w:sz w:val="24"/>
          <w:szCs w:val="24"/>
        </w:rPr>
        <w:t xml:space="preserve"> </w:t>
      </w:r>
      <w:r w:rsidRPr="00727201">
        <w:rPr>
          <w:rFonts w:ascii="Arial Narrow" w:hAnsi="Arial Narrow"/>
          <w:sz w:val="24"/>
          <w:szCs w:val="24"/>
        </w:rPr>
        <w:t xml:space="preserve">for </w:t>
      </w:r>
      <w:r w:rsidR="00CC7F18" w:rsidRPr="00727201">
        <w:rPr>
          <w:rFonts w:ascii="Arial Narrow" w:hAnsi="Arial Narrow"/>
          <w:sz w:val="24"/>
          <w:szCs w:val="24"/>
        </w:rPr>
        <w:t xml:space="preserve">Proposed </w:t>
      </w:r>
      <w:r w:rsidR="003D311A" w:rsidRPr="00727201">
        <w:rPr>
          <w:rFonts w:ascii="Arial Narrow" w:hAnsi="Arial Narrow"/>
          <w:sz w:val="24"/>
          <w:szCs w:val="24"/>
        </w:rPr>
        <w:t xml:space="preserve">Water Supply </w:t>
      </w:r>
      <w:r w:rsidR="00CC7F18" w:rsidRPr="00727201">
        <w:rPr>
          <w:rFonts w:ascii="Arial Narrow" w:hAnsi="Arial Narrow"/>
          <w:sz w:val="24"/>
          <w:szCs w:val="24"/>
        </w:rPr>
        <w:t xml:space="preserve">Project in </w:t>
      </w:r>
      <w:r w:rsidR="00EF6972" w:rsidRPr="00727201">
        <w:rPr>
          <w:rFonts w:ascii="Arial Narrow" w:hAnsi="Arial Narrow"/>
          <w:sz w:val="24"/>
          <w:szCs w:val="24"/>
        </w:rPr>
        <w:t xml:space="preserve">Muriri </w:t>
      </w:r>
      <w:r w:rsidR="00F67CE8" w:rsidRPr="00727201">
        <w:rPr>
          <w:rFonts w:ascii="Arial Narrow" w:hAnsi="Arial Narrow"/>
          <w:sz w:val="24"/>
          <w:szCs w:val="24"/>
        </w:rPr>
        <w:t>-</w:t>
      </w:r>
      <w:r w:rsidR="00EF6972" w:rsidRPr="00727201">
        <w:rPr>
          <w:rFonts w:ascii="Arial Narrow" w:hAnsi="Arial Narrow"/>
          <w:sz w:val="24"/>
          <w:szCs w:val="24"/>
        </w:rPr>
        <w:t>Karumo</w:t>
      </w:r>
      <w:r w:rsidR="003D6ED0" w:rsidRPr="00727201">
        <w:rPr>
          <w:rFonts w:ascii="Arial Narrow" w:hAnsi="Arial Narrow"/>
          <w:sz w:val="24"/>
          <w:szCs w:val="24"/>
        </w:rPr>
        <w:t xml:space="preserve"> towns</w:t>
      </w:r>
      <w:r w:rsidR="00CC7F18" w:rsidRPr="00727201">
        <w:rPr>
          <w:rFonts w:ascii="Arial Narrow" w:hAnsi="Arial Narrow"/>
          <w:sz w:val="24"/>
          <w:szCs w:val="24"/>
        </w:rPr>
        <w:t xml:space="preserve"> in </w:t>
      </w:r>
      <w:r w:rsidR="003D6ED0" w:rsidRPr="00727201">
        <w:rPr>
          <w:rFonts w:ascii="Arial Narrow" w:hAnsi="Arial Narrow"/>
          <w:sz w:val="24"/>
          <w:szCs w:val="24"/>
        </w:rPr>
        <w:t>M</w:t>
      </w:r>
      <w:r w:rsidR="00EF6972" w:rsidRPr="00727201">
        <w:rPr>
          <w:rFonts w:ascii="Arial Narrow" w:hAnsi="Arial Narrow"/>
          <w:sz w:val="24"/>
          <w:szCs w:val="24"/>
        </w:rPr>
        <w:t>eru</w:t>
      </w:r>
      <w:r w:rsidR="003D311A" w:rsidRPr="00727201">
        <w:rPr>
          <w:rFonts w:ascii="Arial Narrow" w:hAnsi="Arial Narrow"/>
          <w:sz w:val="24"/>
          <w:szCs w:val="24"/>
        </w:rPr>
        <w:t xml:space="preserve"> </w:t>
      </w:r>
      <w:r w:rsidR="00CC7F18" w:rsidRPr="00727201">
        <w:rPr>
          <w:rFonts w:ascii="Arial Narrow" w:hAnsi="Arial Narrow"/>
          <w:sz w:val="24"/>
          <w:szCs w:val="24"/>
        </w:rPr>
        <w:t>County</w:t>
      </w:r>
      <w:r w:rsidRPr="00727201">
        <w:rPr>
          <w:rFonts w:ascii="Arial Narrow" w:hAnsi="Arial Narrow"/>
          <w:sz w:val="24"/>
          <w:szCs w:val="24"/>
        </w:rPr>
        <w:t xml:space="preserve"> and duly authorized and</w:t>
      </w:r>
      <w:r w:rsidRPr="00727201">
        <w:rPr>
          <w:rFonts w:ascii="Arial Narrow" w:hAnsi="Arial Narrow"/>
          <w:spacing w:val="-1"/>
          <w:sz w:val="24"/>
          <w:szCs w:val="24"/>
        </w:rPr>
        <w:t xml:space="preserve"> </w:t>
      </w:r>
      <w:r w:rsidRPr="00727201">
        <w:rPr>
          <w:rFonts w:ascii="Arial Narrow" w:hAnsi="Arial Narrow"/>
          <w:sz w:val="24"/>
          <w:szCs w:val="24"/>
        </w:rPr>
        <w:t>competent to make this statement.</w:t>
      </w:r>
    </w:p>
    <w:p w14:paraId="52D40F67" w14:textId="77777777" w:rsidR="004B51FE" w:rsidRPr="00727201" w:rsidRDefault="000E3896" w:rsidP="00452BC5">
      <w:pPr>
        <w:pStyle w:val="ListParagraph"/>
        <w:numPr>
          <w:ilvl w:val="0"/>
          <w:numId w:val="42"/>
        </w:numPr>
        <w:tabs>
          <w:tab w:val="left" w:pos="567"/>
        </w:tabs>
        <w:spacing w:before="248" w:line="230" w:lineRule="auto"/>
        <w:ind w:left="859" w:right="439" w:hanging="859"/>
        <w:rPr>
          <w:rFonts w:ascii="Arial Narrow" w:hAnsi="Arial Narrow"/>
          <w:sz w:val="24"/>
          <w:szCs w:val="24"/>
        </w:rPr>
      </w:pPr>
      <w:r w:rsidRPr="00727201">
        <w:rPr>
          <w:rFonts w:ascii="Arial Narrow" w:hAnsi="Arial Narrow"/>
          <w:sz w:val="24"/>
          <w:szCs w:val="24"/>
        </w:rPr>
        <w:t>THAT</w:t>
      </w:r>
      <w:r w:rsidRPr="00727201">
        <w:rPr>
          <w:rFonts w:ascii="Arial Narrow" w:hAnsi="Arial Narrow"/>
          <w:spacing w:val="27"/>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aforesaid</w:t>
      </w:r>
      <w:r w:rsidRPr="00727201">
        <w:rPr>
          <w:rFonts w:ascii="Arial Narrow" w:hAnsi="Arial Narrow"/>
          <w:spacing w:val="40"/>
          <w:sz w:val="24"/>
          <w:szCs w:val="24"/>
        </w:rPr>
        <w:t xml:space="preserve"> </w:t>
      </w:r>
      <w:r w:rsidRPr="00727201">
        <w:rPr>
          <w:rFonts w:ascii="Arial Narrow" w:hAnsi="Arial Narrow"/>
          <w:sz w:val="24"/>
          <w:szCs w:val="24"/>
        </w:rPr>
        <w:t>Bidder,</w:t>
      </w:r>
      <w:r w:rsidRPr="00727201">
        <w:rPr>
          <w:rFonts w:ascii="Arial Narrow" w:hAnsi="Arial Narrow"/>
          <w:spacing w:val="40"/>
          <w:sz w:val="24"/>
          <w:szCs w:val="24"/>
        </w:rPr>
        <w:t xml:space="preserve"> </w:t>
      </w:r>
      <w:r w:rsidRPr="00727201">
        <w:rPr>
          <w:rFonts w:ascii="Arial Narrow" w:hAnsi="Arial Narrow"/>
          <w:sz w:val="24"/>
          <w:szCs w:val="24"/>
        </w:rPr>
        <w:t>its</w:t>
      </w:r>
      <w:r w:rsidRPr="00727201">
        <w:rPr>
          <w:rFonts w:ascii="Arial Narrow" w:hAnsi="Arial Narrow"/>
          <w:spacing w:val="40"/>
          <w:sz w:val="24"/>
          <w:szCs w:val="24"/>
        </w:rPr>
        <w:t xml:space="preserve"> </w:t>
      </w:r>
      <w:r w:rsidRPr="00727201">
        <w:rPr>
          <w:rFonts w:ascii="Arial Narrow" w:hAnsi="Arial Narrow"/>
          <w:sz w:val="24"/>
          <w:szCs w:val="24"/>
        </w:rPr>
        <w:t>directors</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subcontractors</w:t>
      </w:r>
      <w:r w:rsidRPr="00727201">
        <w:rPr>
          <w:rFonts w:ascii="Arial Narrow" w:hAnsi="Arial Narrow"/>
          <w:spacing w:val="40"/>
          <w:sz w:val="24"/>
          <w:szCs w:val="24"/>
        </w:rPr>
        <w:t xml:space="preserve"> </w:t>
      </w:r>
      <w:r w:rsidRPr="00727201">
        <w:rPr>
          <w:rFonts w:ascii="Arial Narrow" w:hAnsi="Arial Narrow"/>
          <w:sz w:val="24"/>
          <w:szCs w:val="24"/>
        </w:rPr>
        <w:t>have</w:t>
      </w:r>
      <w:r w:rsidRPr="00727201">
        <w:rPr>
          <w:rFonts w:ascii="Arial Narrow" w:hAnsi="Arial Narrow"/>
          <w:spacing w:val="40"/>
          <w:sz w:val="24"/>
          <w:szCs w:val="24"/>
        </w:rPr>
        <w:t xml:space="preserve"> </w:t>
      </w:r>
      <w:r w:rsidRPr="00727201">
        <w:rPr>
          <w:rFonts w:ascii="Arial Narrow" w:hAnsi="Arial Narrow"/>
          <w:sz w:val="24"/>
          <w:szCs w:val="24"/>
        </w:rPr>
        <w:t>not</w:t>
      </w:r>
      <w:r w:rsidRPr="00727201">
        <w:rPr>
          <w:rFonts w:ascii="Arial Narrow" w:hAnsi="Arial Narrow"/>
          <w:spacing w:val="40"/>
          <w:sz w:val="24"/>
          <w:szCs w:val="24"/>
        </w:rPr>
        <w:t xml:space="preserve"> </w:t>
      </w:r>
      <w:r w:rsidRPr="00727201">
        <w:rPr>
          <w:rFonts w:ascii="Arial Narrow" w:hAnsi="Arial Narrow"/>
          <w:sz w:val="24"/>
          <w:szCs w:val="24"/>
        </w:rPr>
        <w:t>been</w:t>
      </w:r>
      <w:r w:rsidRPr="00727201">
        <w:rPr>
          <w:rFonts w:ascii="Arial Narrow" w:hAnsi="Arial Narrow"/>
          <w:spacing w:val="40"/>
          <w:sz w:val="24"/>
          <w:szCs w:val="24"/>
        </w:rPr>
        <w:t xml:space="preserve"> </w:t>
      </w:r>
      <w:r w:rsidRPr="00727201">
        <w:rPr>
          <w:rFonts w:ascii="Arial Narrow" w:hAnsi="Arial Narrow"/>
          <w:sz w:val="24"/>
          <w:szCs w:val="24"/>
        </w:rPr>
        <w:t>debarred</w:t>
      </w:r>
      <w:r w:rsidRPr="00727201">
        <w:rPr>
          <w:rFonts w:ascii="Arial Narrow" w:hAnsi="Arial Narrow"/>
          <w:spacing w:val="40"/>
          <w:sz w:val="24"/>
          <w:szCs w:val="24"/>
        </w:rPr>
        <w:t xml:space="preserve"> </w:t>
      </w:r>
      <w:r w:rsidRPr="00727201">
        <w:rPr>
          <w:rFonts w:ascii="Arial Narrow" w:hAnsi="Arial Narrow"/>
          <w:sz w:val="24"/>
          <w:szCs w:val="24"/>
        </w:rPr>
        <w:t>from</w:t>
      </w:r>
      <w:r w:rsidRPr="00727201">
        <w:rPr>
          <w:rFonts w:ascii="Arial Narrow" w:hAnsi="Arial Narrow"/>
          <w:spacing w:val="40"/>
          <w:sz w:val="24"/>
          <w:szCs w:val="24"/>
        </w:rPr>
        <w:t xml:space="preserve"> </w:t>
      </w:r>
      <w:r w:rsidRPr="00727201">
        <w:rPr>
          <w:rFonts w:ascii="Arial Narrow" w:hAnsi="Arial Narrow"/>
          <w:sz w:val="24"/>
          <w:szCs w:val="24"/>
        </w:rPr>
        <w:t>participating</w:t>
      </w:r>
      <w:r w:rsidRPr="00727201">
        <w:rPr>
          <w:rFonts w:ascii="Arial Narrow" w:hAnsi="Arial Narrow"/>
          <w:spacing w:val="40"/>
          <w:sz w:val="24"/>
          <w:szCs w:val="24"/>
        </w:rPr>
        <w:t xml:space="preserve"> </w:t>
      </w:r>
      <w:r w:rsidRPr="00727201">
        <w:rPr>
          <w:rFonts w:ascii="Arial Narrow" w:hAnsi="Arial Narrow"/>
          <w:sz w:val="24"/>
          <w:szCs w:val="24"/>
        </w:rPr>
        <w:t>in procurement proceeding</w:t>
      </w:r>
      <w:r w:rsidRPr="00727201">
        <w:rPr>
          <w:rFonts w:ascii="Arial Narrow" w:hAnsi="Arial Narrow"/>
          <w:spacing w:val="-2"/>
          <w:sz w:val="24"/>
          <w:szCs w:val="24"/>
        </w:rPr>
        <w:t xml:space="preserve"> </w:t>
      </w:r>
      <w:r w:rsidRPr="00727201">
        <w:rPr>
          <w:rFonts w:ascii="Arial Narrow" w:hAnsi="Arial Narrow"/>
          <w:sz w:val="24"/>
          <w:szCs w:val="24"/>
        </w:rPr>
        <w:t>under Part IV</w:t>
      </w:r>
      <w:r w:rsidRPr="00727201">
        <w:rPr>
          <w:rFonts w:ascii="Arial Narrow" w:hAnsi="Arial Narrow"/>
          <w:spacing w:val="-9"/>
          <w:sz w:val="24"/>
          <w:szCs w:val="24"/>
        </w:rPr>
        <w:t xml:space="preserve"> </w:t>
      </w:r>
      <w:r w:rsidRPr="00727201">
        <w:rPr>
          <w:rFonts w:ascii="Arial Narrow" w:hAnsi="Arial Narrow"/>
          <w:sz w:val="24"/>
          <w:szCs w:val="24"/>
        </w:rPr>
        <w:t>of the</w:t>
      </w:r>
      <w:r w:rsidRPr="00727201">
        <w:rPr>
          <w:rFonts w:ascii="Arial Narrow" w:hAnsi="Arial Narrow"/>
          <w:spacing w:val="-23"/>
          <w:sz w:val="24"/>
          <w:szCs w:val="24"/>
        </w:rPr>
        <w:t xml:space="preserve"> </w:t>
      </w:r>
      <w:r w:rsidRPr="00727201">
        <w:rPr>
          <w:rFonts w:ascii="Arial Narrow" w:hAnsi="Arial Narrow"/>
          <w:sz w:val="24"/>
          <w:szCs w:val="24"/>
        </w:rPr>
        <w:t>Act.</w:t>
      </w:r>
    </w:p>
    <w:p w14:paraId="2C5FC314" w14:textId="77777777" w:rsidR="004B51FE" w:rsidRPr="00727201" w:rsidRDefault="000E3896" w:rsidP="00452BC5">
      <w:pPr>
        <w:pStyle w:val="ListParagraph"/>
        <w:numPr>
          <w:ilvl w:val="0"/>
          <w:numId w:val="42"/>
        </w:numPr>
        <w:tabs>
          <w:tab w:val="left" w:pos="567"/>
        </w:tabs>
        <w:spacing w:before="236"/>
        <w:ind w:left="853" w:hanging="853"/>
        <w:jc w:val="both"/>
        <w:rPr>
          <w:rFonts w:ascii="Arial Narrow" w:hAnsi="Arial Narrow"/>
          <w:sz w:val="24"/>
          <w:szCs w:val="24"/>
        </w:rPr>
      </w:pPr>
      <w:r w:rsidRPr="00727201">
        <w:rPr>
          <w:rFonts w:ascii="Arial Narrow" w:hAnsi="Arial Narrow"/>
          <w:spacing w:val="-2"/>
          <w:sz w:val="24"/>
          <w:szCs w:val="24"/>
        </w:rPr>
        <w:t>THAT</w:t>
      </w:r>
      <w:r w:rsidR="00CC7F18" w:rsidRPr="00727201">
        <w:rPr>
          <w:rFonts w:ascii="Arial Narrow" w:hAnsi="Arial Narrow"/>
          <w:spacing w:val="-2"/>
          <w:sz w:val="24"/>
          <w:szCs w:val="24"/>
        </w:rPr>
        <w:t xml:space="preserve"> </w:t>
      </w:r>
      <w:r w:rsidRPr="00727201">
        <w:rPr>
          <w:rFonts w:ascii="Arial Narrow" w:hAnsi="Arial Narrow"/>
          <w:spacing w:val="-2"/>
          <w:sz w:val="24"/>
          <w:szCs w:val="24"/>
        </w:rPr>
        <w:t>what</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4"/>
          <w:sz w:val="24"/>
          <w:szCs w:val="24"/>
        </w:rPr>
        <w:t xml:space="preserve"> </w:t>
      </w:r>
      <w:r w:rsidRPr="00727201">
        <w:rPr>
          <w:rFonts w:ascii="Arial Narrow" w:hAnsi="Arial Narrow"/>
          <w:spacing w:val="-2"/>
          <w:sz w:val="24"/>
          <w:szCs w:val="24"/>
        </w:rPr>
        <w:t>deponed</w:t>
      </w:r>
      <w:r w:rsidRPr="00727201">
        <w:rPr>
          <w:rFonts w:ascii="Arial Narrow" w:hAnsi="Arial Narrow"/>
          <w:spacing w:val="-16"/>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herein</w:t>
      </w:r>
      <w:r w:rsidRPr="00727201">
        <w:rPr>
          <w:rFonts w:ascii="Arial Narrow" w:hAnsi="Arial Narrow"/>
          <w:spacing w:val="-16"/>
          <w:sz w:val="24"/>
          <w:szCs w:val="24"/>
        </w:rPr>
        <w:t xml:space="preserve"> </w:t>
      </w:r>
      <w:r w:rsidRPr="00727201">
        <w:rPr>
          <w:rFonts w:ascii="Arial Narrow" w:hAnsi="Arial Narrow"/>
          <w:spacing w:val="-2"/>
          <w:sz w:val="24"/>
          <w:szCs w:val="24"/>
        </w:rPr>
        <w:t>above</w:t>
      </w:r>
      <w:r w:rsidRPr="00727201">
        <w:rPr>
          <w:rFonts w:ascii="Arial Narrow" w:hAnsi="Arial Narrow"/>
          <w:spacing w:val="-17"/>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true</w:t>
      </w:r>
      <w:r w:rsidRPr="00727201">
        <w:rPr>
          <w:rFonts w:ascii="Arial Narrow" w:hAnsi="Arial Narrow"/>
          <w:spacing w:val="-19"/>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best</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my</w:t>
      </w:r>
      <w:r w:rsidRPr="00727201">
        <w:rPr>
          <w:rFonts w:ascii="Arial Narrow" w:hAnsi="Arial Narrow"/>
          <w:spacing w:val="-17"/>
          <w:sz w:val="24"/>
          <w:szCs w:val="24"/>
        </w:rPr>
        <w:t xml:space="preserve"> </w:t>
      </w:r>
      <w:r w:rsidRPr="00727201">
        <w:rPr>
          <w:rFonts w:ascii="Arial Narrow" w:hAnsi="Arial Narrow"/>
          <w:spacing w:val="-2"/>
          <w:sz w:val="24"/>
          <w:szCs w:val="24"/>
        </w:rPr>
        <w:t>knowledge,</w:t>
      </w:r>
      <w:r w:rsidRPr="00727201">
        <w:rPr>
          <w:rFonts w:ascii="Arial Narrow" w:hAnsi="Arial Narrow"/>
          <w:spacing w:val="-17"/>
          <w:sz w:val="24"/>
          <w:szCs w:val="24"/>
        </w:rPr>
        <w:t xml:space="preserve"> </w:t>
      </w:r>
      <w:r w:rsidRPr="00727201">
        <w:rPr>
          <w:rFonts w:ascii="Arial Narrow" w:hAnsi="Arial Narrow"/>
          <w:spacing w:val="-2"/>
          <w:sz w:val="24"/>
          <w:szCs w:val="24"/>
        </w:rPr>
        <w:t>information</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belief.</w:t>
      </w:r>
    </w:p>
    <w:p w14:paraId="70CB95E1" w14:textId="77777777" w:rsidR="004B51FE" w:rsidRPr="00727201" w:rsidRDefault="004B51FE">
      <w:pPr>
        <w:pStyle w:val="BodyText"/>
        <w:spacing w:before="27"/>
        <w:rPr>
          <w:rFonts w:ascii="Arial Narrow" w:hAnsi="Arial Narrow"/>
          <w:sz w:val="24"/>
          <w:szCs w:val="24"/>
        </w:rPr>
      </w:pPr>
    </w:p>
    <w:tbl>
      <w:tblPr>
        <w:tblW w:w="5000" w:type="pct"/>
        <w:tblCellMar>
          <w:left w:w="0" w:type="dxa"/>
          <w:right w:w="0" w:type="dxa"/>
        </w:tblCellMar>
        <w:tblLook w:val="01E0" w:firstRow="1" w:lastRow="1" w:firstColumn="1" w:lastColumn="1" w:noHBand="0" w:noVBand="0"/>
      </w:tblPr>
      <w:tblGrid>
        <w:gridCol w:w="2892"/>
        <w:gridCol w:w="3065"/>
        <w:gridCol w:w="3083"/>
      </w:tblGrid>
      <w:tr w:rsidR="004B51FE" w:rsidRPr="00727201" w14:paraId="33737EBE" w14:textId="77777777" w:rsidTr="004871B1">
        <w:trPr>
          <w:trHeight w:val="243"/>
        </w:trPr>
        <w:tc>
          <w:tcPr>
            <w:tcW w:w="1600" w:type="pct"/>
          </w:tcPr>
          <w:p w14:paraId="4D41BABE" w14:textId="77777777" w:rsidR="004B51FE" w:rsidRPr="00727201" w:rsidRDefault="000E3896">
            <w:pPr>
              <w:pStyle w:val="TableParagraph"/>
              <w:spacing w:line="223" w:lineRule="exact"/>
              <w:ind w:left="50"/>
              <w:rPr>
                <w:rFonts w:ascii="Arial Narrow" w:hAnsi="Arial Narrow"/>
                <w:sz w:val="24"/>
                <w:szCs w:val="24"/>
              </w:rPr>
            </w:pPr>
            <w:r w:rsidRPr="00727201">
              <w:rPr>
                <w:rFonts w:ascii="Arial Narrow" w:hAnsi="Arial Narrow"/>
                <w:spacing w:val="-2"/>
                <w:sz w:val="24"/>
                <w:szCs w:val="24"/>
              </w:rPr>
              <w:t>…………………………………</w:t>
            </w:r>
          </w:p>
        </w:tc>
        <w:tc>
          <w:tcPr>
            <w:tcW w:w="1695" w:type="pct"/>
          </w:tcPr>
          <w:p w14:paraId="6DA5FB57" w14:textId="77777777" w:rsidR="004B51FE" w:rsidRPr="00727201" w:rsidRDefault="000E3896">
            <w:pPr>
              <w:pStyle w:val="TableParagraph"/>
              <w:spacing w:line="223" w:lineRule="exact"/>
              <w:ind w:left="193"/>
              <w:rPr>
                <w:rFonts w:ascii="Arial Narrow" w:hAnsi="Arial Narrow"/>
                <w:sz w:val="24"/>
                <w:szCs w:val="24"/>
              </w:rPr>
            </w:pPr>
            <w:r w:rsidRPr="00727201">
              <w:rPr>
                <w:rFonts w:ascii="Arial Narrow" w:hAnsi="Arial Narrow"/>
                <w:spacing w:val="-2"/>
                <w:sz w:val="24"/>
                <w:szCs w:val="24"/>
              </w:rPr>
              <w:t>…………………….....………</w:t>
            </w:r>
          </w:p>
        </w:tc>
        <w:tc>
          <w:tcPr>
            <w:tcW w:w="1705" w:type="pct"/>
          </w:tcPr>
          <w:p w14:paraId="13A81D2A" w14:textId="77777777" w:rsidR="004B51FE" w:rsidRPr="00727201" w:rsidRDefault="000E3896">
            <w:pPr>
              <w:pStyle w:val="TableParagraph"/>
              <w:spacing w:line="223" w:lineRule="exact"/>
              <w:ind w:left="396"/>
              <w:rPr>
                <w:rFonts w:ascii="Arial Narrow" w:hAnsi="Arial Narrow"/>
                <w:sz w:val="24"/>
                <w:szCs w:val="24"/>
              </w:rPr>
            </w:pPr>
            <w:r w:rsidRPr="00727201">
              <w:rPr>
                <w:rFonts w:ascii="Arial Narrow" w:hAnsi="Arial Narrow"/>
                <w:spacing w:val="-2"/>
                <w:sz w:val="24"/>
                <w:szCs w:val="24"/>
              </w:rPr>
              <w:t>................………………………</w:t>
            </w:r>
          </w:p>
        </w:tc>
      </w:tr>
      <w:tr w:rsidR="004B51FE" w:rsidRPr="00727201" w14:paraId="7760AEC5" w14:textId="77777777" w:rsidTr="004871B1">
        <w:trPr>
          <w:trHeight w:val="243"/>
        </w:trPr>
        <w:tc>
          <w:tcPr>
            <w:tcW w:w="1600" w:type="pct"/>
          </w:tcPr>
          <w:p w14:paraId="70D2187C" w14:textId="77777777" w:rsidR="004B51FE" w:rsidRPr="00727201" w:rsidRDefault="000E3896">
            <w:pPr>
              <w:pStyle w:val="TableParagraph"/>
              <w:spacing w:line="223" w:lineRule="exact"/>
              <w:ind w:left="50"/>
              <w:rPr>
                <w:rFonts w:ascii="Arial Narrow" w:hAnsi="Arial Narrow"/>
                <w:sz w:val="24"/>
                <w:szCs w:val="24"/>
              </w:rPr>
            </w:pPr>
            <w:r w:rsidRPr="00727201">
              <w:rPr>
                <w:rFonts w:ascii="Arial Narrow" w:hAnsi="Arial Narrow"/>
                <w:spacing w:val="-2"/>
                <w:sz w:val="24"/>
                <w:szCs w:val="24"/>
              </w:rPr>
              <w:t>(Title)</w:t>
            </w:r>
          </w:p>
        </w:tc>
        <w:tc>
          <w:tcPr>
            <w:tcW w:w="1695" w:type="pct"/>
          </w:tcPr>
          <w:p w14:paraId="4702489B" w14:textId="77777777" w:rsidR="004B51FE" w:rsidRPr="00727201" w:rsidRDefault="000E3896">
            <w:pPr>
              <w:pStyle w:val="TableParagraph"/>
              <w:spacing w:line="223" w:lineRule="exact"/>
              <w:ind w:left="714"/>
              <w:rPr>
                <w:rFonts w:ascii="Arial Narrow" w:hAnsi="Arial Narrow"/>
                <w:sz w:val="24"/>
                <w:szCs w:val="24"/>
              </w:rPr>
            </w:pPr>
            <w:r w:rsidRPr="00727201">
              <w:rPr>
                <w:rFonts w:ascii="Arial Narrow" w:hAnsi="Arial Narrow"/>
                <w:spacing w:val="-2"/>
                <w:sz w:val="24"/>
                <w:szCs w:val="24"/>
              </w:rPr>
              <w:t>(Signature)</w:t>
            </w:r>
          </w:p>
        </w:tc>
        <w:tc>
          <w:tcPr>
            <w:tcW w:w="1705" w:type="pct"/>
          </w:tcPr>
          <w:p w14:paraId="3DA82A04" w14:textId="77777777" w:rsidR="004B51FE" w:rsidRPr="00727201" w:rsidRDefault="000E3896">
            <w:pPr>
              <w:pStyle w:val="TableParagraph"/>
              <w:spacing w:line="223" w:lineRule="exact"/>
              <w:ind w:left="1662"/>
              <w:rPr>
                <w:rFonts w:ascii="Arial Narrow" w:hAnsi="Arial Narrow"/>
                <w:sz w:val="24"/>
                <w:szCs w:val="24"/>
              </w:rPr>
            </w:pPr>
            <w:r w:rsidRPr="00727201">
              <w:rPr>
                <w:rFonts w:ascii="Arial Narrow" w:hAnsi="Arial Narrow"/>
                <w:spacing w:val="-2"/>
                <w:sz w:val="24"/>
                <w:szCs w:val="24"/>
              </w:rPr>
              <w:t>(Date)</w:t>
            </w:r>
          </w:p>
        </w:tc>
      </w:tr>
    </w:tbl>
    <w:p w14:paraId="531DBB2B" w14:textId="77777777" w:rsidR="004B51FE" w:rsidRPr="00727201" w:rsidRDefault="004B51FE">
      <w:pPr>
        <w:pStyle w:val="BodyText"/>
        <w:spacing w:before="241"/>
        <w:rPr>
          <w:rFonts w:ascii="Arial Narrow" w:hAnsi="Arial Narrow"/>
          <w:sz w:val="24"/>
          <w:szCs w:val="24"/>
        </w:rPr>
      </w:pPr>
    </w:p>
    <w:p w14:paraId="36A24759" w14:textId="77777777" w:rsidR="004B51FE" w:rsidRPr="00727201" w:rsidRDefault="000E3896">
      <w:pPr>
        <w:pStyle w:val="BodyText"/>
        <w:ind w:left="854"/>
        <w:jc w:val="both"/>
        <w:rPr>
          <w:rFonts w:ascii="Arial Narrow" w:hAnsi="Arial Narrow"/>
          <w:sz w:val="24"/>
          <w:szCs w:val="24"/>
        </w:rPr>
      </w:pPr>
      <w:r w:rsidRPr="00727201">
        <w:rPr>
          <w:rFonts w:ascii="Arial Narrow" w:hAnsi="Arial Narrow"/>
          <w:sz w:val="24"/>
          <w:szCs w:val="24"/>
        </w:rPr>
        <w:t>Bidder</w:t>
      </w:r>
      <w:r w:rsidRPr="00727201">
        <w:rPr>
          <w:rFonts w:ascii="Arial Narrow" w:hAnsi="Arial Narrow"/>
          <w:spacing w:val="-11"/>
          <w:sz w:val="24"/>
          <w:szCs w:val="24"/>
        </w:rPr>
        <w:t xml:space="preserve"> </w:t>
      </w:r>
      <w:r w:rsidRPr="00727201">
        <w:rPr>
          <w:rFonts w:ascii="Arial Narrow" w:hAnsi="Arial Narrow"/>
          <w:sz w:val="24"/>
          <w:szCs w:val="24"/>
        </w:rPr>
        <w:t>Official</w:t>
      </w:r>
      <w:r w:rsidRPr="00727201">
        <w:rPr>
          <w:rFonts w:ascii="Arial Narrow" w:hAnsi="Arial Narrow"/>
          <w:spacing w:val="-9"/>
          <w:sz w:val="24"/>
          <w:szCs w:val="24"/>
        </w:rPr>
        <w:t xml:space="preserve"> </w:t>
      </w:r>
      <w:r w:rsidRPr="00727201">
        <w:rPr>
          <w:rFonts w:ascii="Arial Narrow" w:hAnsi="Arial Narrow"/>
          <w:spacing w:val="-2"/>
          <w:sz w:val="24"/>
          <w:szCs w:val="24"/>
        </w:rPr>
        <w:t>Stamp</w:t>
      </w:r>
    </w:p>
    <w:p w14:paraId="0A97FC4C" w14:textId="77777777" w:rsidR="004B51FE" w:rsidRPr="00727201" w:rsidRDefault="004B51FE">
      <w:pPr>
        <w:pStyle w:val="BodyText"/>
        <w:jc w:val="both"/>
        <w:rPr>
          <w:rFonts w:ascii="Arial Narrow" w:hAnsi="Arial Narrow"/>
          <w:sz w:val="24"/>
          <w:szCs w:val="24"/>
        </w:rPr>
      </w:pPr>
    </w:p>
    <w:p w14:paraId="3617DEC0" w14:textId="77777777" w:rsidR="006545BF" w:rsidRPr="00727201" w:rsidRDefault="006545BF">
      <w:pPr>
        <w:pStyle w:val="BodyText"/>
        <w:jc w:val="both"/>
        <w:rPr>
          <w:rFonts w:ascii="Arial Narrow" w:hAnsi="Arial Narrow"/>
          <w:sz w:val="24"/>
          <w:szCs w:val="24"/>
        </w:rPr>
        <w:sectPr w:rsidR="006545BF" w:rsidRPr="00727201" w:rsidSect="006938AF">
          <w:pgSz w:w="11920" w:h="16850"/>
          <w:pgMar w:top="1440" w:right="1440" w:bottom="1440" w:left="1440" w:header="0" w:footer="777" w:gutter="0"/>
          <w:cols w:space="720"/>
        </w:sectPr>
      </w:pPr>
    </w:p>
    <w:p w14:paraId="03B6B6B8" w14:textId="77777777" w:rsidR="004B51FE" w:rsidRPr="00727201" w:rsidRDefault="000E3896" w:rsidP="00B94329">
      <w:pPr>
        <w:pStyle w:val="Heading3"/>
        <w:spacing w:before="74"/>
        <w:ind w:left="0"/>
        <w:jc w:val="both"/>
        <w:rPr>
          <w:rFonts w:ascii="Arial Narrow" w:hAnsi="Arial Narrow"/>
          <w:sz w:val="24"/>
          <w:szCs w:val="24"/>
        </w:rPr>
      </w:pPr>
      <w:bookmarkStart w:id="38" w:name="_Toc206424305"/>
      <w:r w:rsidRPr="00727201">
        <w:rPr>
          <w:rFonts w:ascii="Arial Narrow" w:hAnsi="Arial Narrow"/>
          <w:sz w:val="24"/>
          <w:szCs w:val="24"/>
        </w:rPr>
        <w:lastRenderedPageBreak/>
        <w:t xml:space="preserve">FORM </w:t>
      </w:r>
      <w:r w:rsidRPr="00727201">
        <w:rPr>
          <w:rFonts w:ascii="Arial Narrow" w:hAnsi="Arial Narrow"/>
          <w:spacing w:val="-5"/>
          <w:sz w:val="24"/>
          <w:szCs w:val="24"/>
        </w:rPr>
        <w:t>SD2</w:t>
      </w:r>
      <w:bookmarkEnd w:id="38"/>
    </w:p>
    <w:p w14:paraId="138C72C9" w14:textId="77777777" w:rsidR="004B51FE" w:rsidRPr="00727201" w:rsidRDefault="004B51FE" w:rsidP="00B94329">
      <w:pPr>
        <w:pStyle w:val="BodyText"/>
        <w:spacing w:before="14"/>
        <w:jc w:val="both"/>
        <w:rPr>
          <w:rFonts w:ascii="Arial Narrow" w:hAnsi="Arial Narrow"/>
          <w:b/>
          <w:sz w:val="24"/>
          <w:szCs w:val="24"/>
        </w:rPr>
      </w:pPr>
    </w:p>
    <w:p w14:paraId="0E1C3681" w14:textId="77777777" w:rsidR="004B51FE" w:rsidRPr="00727201" w:rsidRDefault="000E3896" w:rsidP="00B94329">
      <w:pPr>
        <w:spacing w:line="230" w:lineRule="auto"/>
        <w:jc w:val="both"/>
        <w:rPr>
          <w:rFonts w:ascii="Arial Narrow" w:hAnsi="Arial Narrow"/>
          <w:b/>
          <w:sz w:val="24"/>
          <w:szCs w:val="24"/>
        </w:rPr>
      </w:pPr>
      <w:r w:rsidRPr="00727201">
        <w:rPr>
          <w:rFonts w:ascii="Arial Narrow" w:hAnsi="Arial Narrow"/>
          <w:b/>
          <w:sz w:val="24"/>
          <w:szCs w:val="24"/>
        </w:rPr>
        <w:t>SELF DECLARATION THAT THE PERSON/TENDERER WILL NOT ENGAGE IN ANY CORRUPT OR FRAUDULENT PRACTICE</w:t>
      </w:r>
    </w:p>
    <w:p w14:paraId="6B63B027" w14:textId="77777777" w:rsidR="004B51FE" w:rsidRPr="00727201" w:rsidRDefault="004B51FE" w:rsidP="00B94329">
      <w:pPr>
        <w:pStyle w:val="BodyText"/>
        <w:spacing w:before="2"/>
        <w:jc w:val="both"/>
        <w:rPr>
          <w:rFonts w:ascii="Arial Narrow" w:hAnsi="Arial Narrow"/>
          <w:b/>
          <w:sz w:val="24"/>
          <w:szCs w:val="24"/>
        </w:rPr>
      </w:pPr>
    </w:p>
    <w:p w14:paraId="6A69B855" w14:textId="77777777" w:rsidR="004B51FE" w:rsidRPr="00727201" w:rsidRDefault="000E3896" w:rsidP="00B94329">
      <w:pPr>
        <w:pStyle w:val="BodyText"/>
        <w:tabs>
          <w:tab w:val="left" w:leader="dot" w:pos="8374"/>
        </w:tabs>
        <w:spacing w:line="251" w:lineRule="exact"/>
        <w:jc w:val="both"/>
        <w:rPr>
          <w:rFonts w:ascii="Arial Narrow" w:hAnsi="Arial Narrow"/>
          <w:sz w:val="24"/>
          <w:szCs w:val="24"/>
        </w:rPr>
      </w:pPr>
      <w:r w:rsidRPr="00727201">
        <w:rPr>
          <w:rFonts w:ascii="Arial Narrow" w:hAnsi="Arial Narrow"/>
          <w:sz w:val="24"/>
          <w:szCs w:val="24"/>
        </w:rPr>
        <w:t>I,</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P.</w:t>
      </w:r>
      <w:r w:rsidRPr="00727201">
        <w:rPr>
          <w:rFonts w:ascii="Arial Narrow" w:hAnsi="Arial Narrow"/>
          <w:spacing w:val="-2"/>
          <w:sz w:val="24"/>
          <w:szCs w:val="24"/>
        </w:rPr>
        <w:t xml:space="preserve"> </w:t>
      </w:r>
      <w:r w:rsidRPr="00727201">
        <w:rPr>
          <w:rFonts w:ascii="Arial Narrow" w:hAnsi="Arial Narrow"/>
          <w:sz w:val="24"/>
          <w:szCs w:val="24"/>
        </w:rPr>
        <w:t>O.</w:t>
      </w:r>
      <w:r w:rsidRPr="00727201">
        <w:rPr>
          <w:rFonts w:ascii="Arial Narrow" w:hAnsi="Arial Narrow"/>
          <w:spacing w:val="-2"/>
          <w:sz w:val="24"/>
          <w:szCs w:val="24"/>
        </w:rPr>
        <w:t xml:space="preserve"> </w:t>
      </w:r>
      <w:r w:rsidRPr="00727201">
        <w:rPr>
          <w:rFonts w:ascii="Arial Narrow" w:hAnsi="Arial Narrow"/>
          <w:spacing w:val="-5"/>
          <w:sz w:val="24"/>
          <w:szCs w:val="24"/>
        </w:rPr>
        <w:t>Box</w:t>
      </w:r>
      <w:r w:rsidRPr="00727201">
        <w:rPr>
          <w:rFonts w:ascii="Arial Narrow" w:hAnsi="Arial Narrow"/>
          <w:sz w:val="24"/>
          <w:szCs w:val="24"/>
        </w:rPr>
        <w:tab/>
        <w:t>being</w:t>
      </w:r>
      <w:r w:rsidRPr="00727201">
        <w:rPr>
          <w:rFonts w:ascii="Arial Narrow" w:hAnsi="Arial Narrow"/>
          <w:spacing w:val="-8"/>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resident</w:t>
      </w:r>
      <w:r w:rsidRPr="00727201">
        <w:rPr>
          <w:rFonts w:ascii="Arial Narrow" w:hAnsi="Arial Narrow"/>
          <w:spacing w:val="-2"/>
          <w:sz w:val="24"/>
          <w:szCs w:val="24"/>
        </w:rPr>
        <w:t xml:space="preserve"> </w:t>
      </w:r>
      <w:r w:rsidRPr="00727201">
        <w:rPr>
          <w:rFonts w:ascii="Arial Narrow" w:hAnsi="Arial Narrow"/>
          <w:spacing w:val="-5"/>
          <w:sz w:val="24"/>
          <w:szCs w:val="24"/>
        </w:rPr>
        <w:t>of</w:t>
      </w:r>
    </w:p>
    <w:p w14:paraId="74D191EE" w14:textId="77777777" w:rsidR="004B51FE" w:rsidRPr="00727201" w:rsidRDefault="000E3896" w:rsidP="00B94329">
      <w:pPr>
        <w:pStyle w:val="BodyText"/>
        <w:tabs>
          <w:tab w:val="left" w:leader="dot" w:pos="6521"/>
        </w:tabs>
        <w:spacing w:line="251" w:lineRule="exact"/>
        <w:jc w:val="both"/>
        <w:rPr>
          <w:rFonts w:ascii="Arial Narrow" w:hAnsi="Arial Narrow"/>
          <w:sz w:val="24"/>
          <w:szCs w:val="24"/>
        </w:rPr>
      </w:pPr>
      <w:r w:rsidRPr="00727201">
        <w:rPr>
          <w:rFonts w:ascii="Arial Narrow" w:hAnsi="Arial Narrow"/>
          <w:sz w:val="24"/>
          <w:szCs w:val="24"/>
        </w:rPr>
        <w:t>…………………………………..</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Republic</w:t>
      </w:r>
      <w:r w:rsidRPr="00727201">
        <w:rPr>
          <w:rFonts w:ascii="Arial Narrow" w:hAnsi="Arial Narrow"/>
          <w:spacing w:val="-5"/>
          <w:sz w:val="24"/>
          <w:szCs w:val="24"/>
        </w:rPr>
        <w:t xml:space="preserve"> of</w:t>
      </w:r>
      <w:r w:rsidRPr="00727201">
        <w:rPr>
          <w:rFonts w:ascii="Arial Narrow" w:hAnsi="Arial Narrow"/>
          <w:sz w:val="24"/>
          <w:szCs w:val="24"/>
        </w:rPr>
        <w:tab/>
        <w:t>do</w:t>
      </w:r>
      <w:r w:rsidRPr="00727201">
        <w:rPr>
          <w:rFonts w:ascii="Arial Narrow" w:hAnsi="Arial Narrow"/>
          <w:spacing w:val="-8"/>
          <w:sz w:val="24"/>
          <w:szCs w:val="24"/>
        </w:rPr>
        <w:t xml:space="preserve"> </w:t>
      </w:r>
      <w:r w:rsidRPr="00727201">
        <w:rPr>
          <w:rFonts w:ascii="Arial Narrow" w:hAnsi="Arial Narrow"/>
          <w:sz w:val="24"/>
          <w:szCs w:val="24"/>
        </w:rPr>
        <w:t>hereby</w:t>
      </w:r>
      <w:r w:rsidRPr="00727201">
        <w:rPr>
          <w:rFonts w:ascii="Arial Narrow" w:hAnsi="Arial Narrow"/>
          <w:spacing w:val="-4"/>
          <w:sz w:val="24"/>
          <w:szCs w:val="24"/>
        </w:rPr>
        <w:t xml:space="preserve"> </w:t>
      </w:r>
      <w:r w:rsidRPr="00727201">
        <w:rPr>
          <w:rFonts w:ascii="Arial Narrow" w:hAnsi="Arial Narrow"/>
          <w:sz w:val="24"/>
          <w:szCs w:val="24"/>
        </w:rPr>
        <w:t>make</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statement</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 xml:space="preserve">follows: </w:t>
      </w:r>
      <w:r w:rsidRPr="00727201">
        <w:rPr>
          <w:rFonts w:ascii="Arial Narrow" w:hAnsi="Arial Narrow"/>
          <w:spacing w:val="-10"/>
          <w:sz w:val="24"/>
          <w:szCs w:val="24"/>
        </w:rPr>
        <w:t>-</w:t>
      </w:r>
    </w:p>
    <w:p w14:paraId="26D85DBC" w14:textId="77777777" w:rsidR="004B51FE" w:rsidRPr="00727201" w:rsidRDefault="000E3896" w:rsidP="00452BC5">
      <w:pPr>
        <w:pStyle w:val="ListParagraph"/>
        <w:numPr>
          <w:ilvl w:val="0"/>
          <w:numId w:val="41"/>
        </w:numPr>
        <w:tabs>
          <w:tab w:val="left" w:pos="567"/>
          <w:tab w:val="left" w:leader="dot" w:pos="10192"/>
        </w:tabs>
        <w:spacing w:before="251" w:line="248" w:lineRule="exact"/>
        <w:ind w:left="963" w:hanging="963"/>
        <w:jc w:val="both"/>
        <w:rPr>
          <w:rFonts w:ascii="Arial Narrow" w:hAnsi="Arial Narrow"/>
          <w:i/>
          <w:sz w:val="24"/>
          <w:szCs w:val="24"/>
        </w:rPr>
      </w:pPr>
      <w:r w:rsidRPr="00727201">
        <w:rPr>
          <w:rFonts w:ascii="Arial Narrow" w:hAnsi="Arial Narrow"/>
          <w:spacing w:val="-2"/>
          <w:sz w:val="24"/>
          <w:szCs w:val="24"/>
        </w:rPr>
        <w:t>THAT</w:t>
      </w:r>
      <w:r w:rsidRPr="00727201">
        <w:rPr>
          <w:rFonts w:ascii="Arial Narrow" w:hAnsi="Arial Narrow"/>
          <w:spacing w:val="-15"/>
          <w:sz w:val="24"/>
          <w:szCs w:val="24"/>
        </w:rPr>
        <w:t xml:space="preserve"> </w:t>
      </w:r>
      <w:r w:rsidRPr="00727201">
        <w:rPr>
          <w:rFonts w:ascii="Arial Narrow" w:hAnsi="Arial Narrow"/>
          <w:spacing w:val="-2"/>
          <w:sz w:val="24"/>
          <w:szCs w:val="24"/>
        </w:rPr>
        <w:t>I</w:t>
      </w:r>
      <w:r w:rsidRPr="00727201">
        <w:rPr>
          <w:rFonts w:ascii="Arial Narrow" w:hAnsi="Arial Narrow"/>
          <w:spacing w:val="2"/>
          <w:sz w:val="24"/>
          <w:szCs w:val="24"/>
        </w:rPr>
        <w:t xml:space="preserve"> </w:t>
      </w:r>
      <w:r w:rsidRPr="00727201">
        <w:rPr>
          <w:rFonts w:ascii="Arial Narrow" w:hAnsi="Arial Narrow"/>
          <w:spacing w:val="-2"/>
          <w:sz w:val="24"/>
          <w:szCs w:val="24"/>
        </w:rPr>
        <w:t>am</w:t>
      </w:r>
      <w:r w:rsidRPr="00727201">
        <w:rPr>
          <w:rFonts w:ascii="Arial Narrow" w:hAnsi="Arial Narrow"/>
          <w:spacing w:val="3"/>
          <w:sz w:val="24"/>
          <w:szCs w:val="24"/>
        </w:rPr>
        <w:t xml:space="preserve"> </w:t>
      </w:r>
      <w:r w:rsidRPr="00727201">
        <w:rPr>
          <w:rFonts w:ascii="Arial Narrow" w:hAnsi="Arial Narrow"/>
          <w:spacing w:val="-2"/>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Chief</w:t>
      </w:r>
      <w:r w:rsidRPr="00727201">
        <w:rPr>
          <w:rFonts w:ascii="Arial Narrow" w:hAnsi="Arial Narrow"/>
          <w:spacing w:val="1"/>
          <w:sz w:val="24"/>
          <w:szCs w:val="24"/>
        </w:rPr>
        <w:t xml:space="preserve"> </w:t>
      </w:r>
      <w:r w:rsidRPr="00727201">
        <w:rPr>
          <w:rFonts w:ascii="Arial Narrow" w:hAnsi="Arial Narrow"/>
          <w:spacing w:val="-2"/>
          <w:sz w:val="24"/>
          <w:szCs w:val="24"/>
        </w:rPr>
        <w:t>Executive/Managing</w:t>
      </w:r>
      <w:r w:rsidRPr="00727201">
        <w:rPr>
          <w:rFonts w:ascii="Arial Narrow" w:hAnsi="Arial Narrow"/>
          <w:spacing w:val="5"/>
          <w:sz w:val="24"/>
          <w:szCs w:val="24"/>
        </w:rPr>
        <w:t xml:space="preserve"> </w:t>
      </w:r>
      <w:r w:rsidRPr="00727201">
        <w:rPr>
          <w:rFonts w:ascii="Arial Narrow" w:hAnsi="Arial Narrow"/>
          <w:spacing w:val="-2"/>
          <w:sz w:val="24"/>
          <w:szCs w:val="24"/>
        </w:rPr>
        <w:t>Director/Principal</w:t>
      </w:r>
      <w:r w:rsidRPr="00727201">
        <w:rPr>
          <w:rFonts w:ascii="Arial Narrow" w:hAnsi="Arial Narrow"/>
          <w:spacing w:val="6"/>
          <w:sz w:val="24"/>
          <w:szCs w:val="24"/>
        </w:rPr>
        <w:t xml:space="preserve"> </w:t>
      </w:r>
      <w:r w:rsidRPr="00727201">
        <w:rPr>
          <w:rFonts w:ascii="Arial Narrow" w:hAnsi="Arial Narrow"/>
          <w:spacing w:val="-2"/>
          <w:sz w:val="24"/>
          <w:szCs w:val="24"/>
        </w:rPr>
        <w:t>Officer/Director</w:t>
      </w:r>
      <w:r w:rsidRPr="00727201">
        <w:rPr>
          <w:rFonts w:ascii="Arial Narrow" w:hAnsi="Arial Narrow"/>
          <w:spacing w:val="2"/>
          <w:sz w:val="24"/>
          <w:szCs w:val="24"/>
        </w:rPr>
        <w:t xml:space="preserve"> </w:t>
      </w:r>
      <w:r w:rsidRPr="00727201">
        <w:rPr>
          <w:rFonts w:ascii="Arial Narrow" w:hAnsi="Arial Narrow"/>
          <w:spacing w:val="-5"/>
          <w:sz w:val="24"/>
          <w:szCs w:val="24"/>
        </w:rPr>
        <w:t>of</w:t>
      </w:r>
      <w:r w:rsidRPr="00727201">
        <w:rPr>
          <w:rFonts w:ascii="Arial Narrow" w:hAnsi="Arial Narrow"/>
          <w:sz w:val="24"/>
          <w:szCs w:val="24"/>
        </w:rPr>
        <w:tab/>
      </w:r>
      <w:r w:rsidRPr="00727201">
        <w:rPr>
          <w:rFonts w:ascii="Arial Narrow" w:hAnsi="Arial Narrow"/>
          <w:i/>
          <w:spacing w:val="-2"/>
          <w:sz w:val="24"/>
          <w:szCs w:val="24"/>
        </w:rPr>
        <w:t>(insert</w:t>
      </w:r>
    </w:p>
    <w:p w14:paraId="5590BBF4" w14:textId="143FAA9C" w:rsidR="004B51FE" w:rsidRPr="00727201" w:rsidRDefault="000E3896" w:rsidP="00B94329">
      <w:pPr>
        <w:pStyle w:val="BodyText"/>
        <w:spacing w:before="3" w:line="230" w:lineRule="auto"/>
        <w:ind w:left="965" w:right="430"/>
        <w:jc w:val="both"/>
        <w:rPr>
          <w:rFonts w:ascii="Arial Narrow" w:hAnsi="Arial Narrow"/>
          <w:sz w:val="24"/>
          <w:szCs w:val="24"/>
        </w:rPr>
      </w:pPr>
      <w:r w:rsidRPr="00727201">
        <w:rPr>
          <w:rFonts w:ascii="Arial Narrow" w:hAnsi="Arial Narrow"/>
          <w:i/>
          <w:sz w:val="24"/>
          <w:szCs w:val="24"/>
        </w:rPr>
        <w:t xml:space="preserve">name of the Company) </w:t>
      </w:r>
      <w:r w:rsidRPr="00727201">
        <w:rPr>
          <w:rFonts w:ascii="Arial Narrow" w:hAnsi="Arial Narrow"/>
          <w:sz w:val="24"/>
          <w:szCs w:val="24"/>
        </w:rPr>
        <w:t xml:space="preserve">who is a Bidder in respect of Tender No </w:t>
      </w:r>
      <w:r w:rsidR="007A352F" w:rsidRPr="00727201">
        <w:rPr>
          <w:rFonts w:ascii="Arial Narrow" w:hAnsi="Arial Narrow"/>
          <w:b/>
          <w:sz w:val="24"/>
          <w:szCs w:val="24"/>
        </w:rPr>
        <w:t>MERUWASCO /ONT/WSTF/AOD 01/2025-2026</w:t>
      </w:r>
      <w:r w:rsidRPr="00727201">
        <w:rPr>
          <w:rFonts w:ascii="Arial Narrow" w:hAnsi="Arial Narrow"/>
          <w:spacing w:val="40"/>
          <w:sz w:val="24"/>
          <w:szCs w:val="24"/>
        </w:rPr>
        <w:t xml:space="preserve"> </w:t>
      </w:r>
      <w:r w:rsidRPr="00727201">
        <w:rPr>
          <w:rFonts w:ascii="Arial Narrow" w:hAnsi="Arial Narrow"/>
          <w:sz w:val="24"/>
          <w:szCs w:val="24"/>
        </w:rPr>
        <w:t xml:space="preserve">for </w:t>
      </w:r>
      <w:r w:rsidR="00CC7F18" w:rsidRPr="00727201">
        <w:rPr>
          <w:rFonts w:ascii="Arial Narrow" w:hAnsi="Arial Narrow"/>
          <w:sz w:val="24"/>
          <w:szCs w:val="24"/>
        </w:rPr>
        <w:t xml:space="preserve">Proposed </w:t>
      </w:r>
      <w:r w:rsidR="003D311A" w:rsidRPr="00727201">
        <w:rPr>
          <w:rFonts w:ascii="Arial Narrow" w:hAnsi="Arial Narrow"/>
          <w:sz w:val="24"/>
          <w:szCs w:val="24"/>
        </w:rPr>
        <w:t>Water Supply</w:t>
      </w:r>
      <w:r w:rsidR="00CC7F18" w:rsidRPr="00727201">
        <w:rPr>
          <w:rFonts w:ascii="Arial Narrow" w:hAnsi="Arial Narrow"/>
          <w:sz w:val="24"/>
          <w:szCs w:val="24"/>
        </w:rPr>
        <w:t xml:space="preserve"> Project in </w:t>
      </w:r>
      <w:r w:rsidR="00EF6972" w:rsidRPr="00727201">
        <w:rPr>
          <w:rFonts w:ascii="Arial Narrow" w:hAnsi="Arial Narrow"/>
          <w:sz w:val="24"/>
          <w:szCs w:val="24"/>
        </w:rPr>
        <w:t>Muriri</w:t>
      </w:r>
      <w:r w:rsidR="00F67CE8" w:rsidRPr="00727201">
        <w:rPr>
          <w:rFonts w:ascii="Arial Narrow" w:hAnsi="Arial Narrow"/>
          <w:sz w:val="24"/>
          <w:szCs w:val="24"/>
        </w:rPr>
        <w:t xml:space="preserve">- </w:t>
      </w:r>
      <w:r w:rsidR="00EF6972" w:rsidRPr="00727201">
        <w:rPr>
          <w:rFonts w:ascii="Arial Narrow" w:hAnsi="Arial Narrow"/>
          <w:sz w:val="24"/>
          <w:szCs w:val="24"/>
        </w:rPr>
        <w:t>Karumo</w:t>
      </w:r>
      <w:r w:rsidR="003D6ED0" w:rsidRPr="00727201">
        <w:rPr>
          <w:rFonts w:ascii="Arial Narrow" w:hAnsi="Arial Narrow"/>
          <w:sz w:val="24"/>
          <w:szCs w:val="24"/>
        </w:rPr>
        <w:t xml:space="preserve"> towns</w:t>
      </w:r>
      <w:r w:rsidR="00CC7F18" w:rsidRPr="00727201">
        <w:rPr>
          <w:rFonts w:ascii="Arial Narrow" w:hAnsi="Arial Narrow"/>
          <w:sz w:val="24"/>
          <w:szCs w:val="24"/>
        </w:rPr>
        <w:t xml:space="preserve"> in </w:t>
      </w:r>
      <w:r w:rsidR="003D6ED0" w:rsidRPr="00727201">
        <w:rPr>
          <w:rFonts w:ascii="Arial Narrow" w:hAnsi="Arial Narrow"/>
          <w:sz w:val="24"/>
          <w:szCs w:val="24"/>
        </w:rPr>
        <w:t>M</w:t>
      </w:r>
      <w:r w:rsidR="00EF6972" w:rsidRPr="00727201">
        <w:rPr>
          <w:rFonts w:ascii="Arial Narrow" w:hAnsi="Arial Narrow"/>
          <w:sz w:val="24"/>
          <w:szCs w:val="24"/>
        </w:rPr>
        <w:t>eru</w:t>
      </w:r>
      <w:r w:rsidR="00CC7F18" w:rsidRPr="00727201">
        <w:rPr>
          <w:rFonts w:ascii="Arial Narrow" w:hAnsi="Arial Narrow"/>
          <w:sz w:val="24"/>
          <w:szCs w:val="24"/>
        </w:rPr>
        <w:t xml:space="preserve"> County</w:t>
      </w:r>
      <w:r w:rsidRPr="00727201">
        <w:rPr>
          <w:rFonts w:ascii="Arial Narrow" w:hAnsi="Arial Narrow"/>
          <w:sz w:val="24"/>
          <w:szCs w:val="24"/>
        </w:rPr>
        <w:t xml:space="preserve"> for</w:t>
      </w:r>
      <w:r w:rsidR="00EF6972" w:rsidRPr="00727201">
        <w:rPr>
          <w:rFonts w:ascii="Arial Narrow" w:hAnsi="Arial Narrow"/>
          <w:sz w:val="24"/>
          <w:szCs w:val="24"/>
        </w:rPr>
        <w:t xml:space="preserve"> Meru County Rural Water and Sanitation</w:t>
      </w:r>
      <w:r w:rsidR="00471B9E" w:rsidRPr="00727201">
        <w:rPr>
          <w:rFonts w:ascii="Arial Narrow" w:hAnsi="Arial Narrow"/>
          <w:sz w:val="24"/>
          <w:szCs w:val="24"/>
        </w:rPr>
        <w:t xml:space="preserve"> Services </w:t>
      </w:r>
      <w:r w:rsidR="00EF6972" w:rsidRPr="00727201">
        <w:rPr>
          <w:rFonts w:ascii="Arial Narrow" w:hAnsi="Arial Narrow"/>
          <w:sz w:val="24"/>
          <w:szCs w:val="24"/>
        </w:rPr>
        <w:t xml:space="preserve">Company </w:t>
      </w:r>
      <w:r w:rsidRPr="00727201">
        <w:rPr>
          <w:rFonts w:ascii="Arial Narrow" w:hAnsi="Arial Narrow"/>
          <w:i/>
          <w:sz w:val="24"/>
          <w:szCs w:val="24"/>
        </w:rPr>
        <w:t>and</w:t>
      </w:r>
      <w:r w:rsidRPr="00727201">
        <w:rPr>
          <w:rFonts w:ascii="Arial Narrow" w:hAnsi="Arial Narrow"/>
          <w:i/>
          <w:spacing w:val="-2"/>
          <w:sz w:val="24"/>
          <w:szCs w:val="24"/>
        </w:rPr>
        <w:t xml:space="preserve"> </w:t>
      </w:r>
      <w:r w:rsidRPr="00727201">
        <w:rPr>
          <w:rFonts w:ascii="Arial Narrow" w:hAnsi="Arial Narrow"/>
          <w:sz w:val="24"/>
          <w:szCs w:val="24"/>
        </w:rPr>
        <w:t>duly authorized and competent to</w:t>
      </w:r>
      <w:r w:rsidRPr="00727201">
        <w:rPr>
          <w:rFonts w:ascii="Arial Narrow" w:hAnsi="Arial Narrow"/>
          <w:spacing w:val="-4"/>
          <w:sz w:val="24"/>
          <w:szCs w:val="24"/>
        </w:rPr>
        <w:t xml:space="preserve"> </w:t>
      </w:r>
      <w:r w:rsidRPr="00727201">
        <w:rPr>
          <w:rFonts w:ascii="Arial Narrow" w:hAnsi="Arial Narrow"/>
          <w:sz w:val="24"/>
          <w:szCs w:val="24"/>
        </w:rPr>
        <w:t>make this statement.</w:t>
      </w:r>
    </w:p>
    <w:p w14:paraId="2C87647F" w14:textId="77777777" w:rsidR="004B51FE" w:rsidRPr="00727201" w:rsidRDefault="004B51FE" w:rsidP="00B94329">
      <w:pPr>
        <w:pStyle w:val="BodyText"/>
        <w:spacing w:before="4"/>
        <w:jc w:val="both"/>
        <w:rPr>
          <w:rFonts w:ascii="Arial Narrow" w:hAnsi="Arial Narrow"/>
          <w:sz w:val="24"/>
          <w:szCs w:val="24"/>
        </w:rPr>
      </w:pPr>
    </w:p>
    <w:p w14:paraId="61272258" w14:textId="3821E7ED" w:rsidR="004B51FE" w:rsidRPr="00727201" w:rsidRDefault="000E3896" w:rsidP="00452BC5">
      <w:pPr>
        <w:pStyle w:val="ListParagraph"/>
        <w:numPr>
          <w:ilvl w:val="0"/>
          <w:numId w:val="41"/>
        </w:numPr>
        <w:tabs>
          <w:tab w:val="left" w:pos="567"/>
        </w:tabs>
        <w:spacing w:line="230" w:lineRule="auto"/>
        <w:ind w:right="431" w:hanging="965"/>
        <w:jc w:val="both"/>
        <w:rPr>
          <w:rFonts w:ascii="Arial Narrow" w:hAnsi="Arial Narrow"/>
          <w:sz w:val="24"/>
          <w:szCs w:val="24"/>
        </w:rPr>
      </w:pPr>
      <w:r w:rsidRPr="00727201">
        <w:rPr>
          <w:rFonts w:ascii="Arial Narrow" w:hAnsi="Arial Narrow"/>
          <w:spacing w:val="-2"/>
          <w:sz w:val="24"/>
          <w:szCs w:val="24"/>
        </w:rPr>
        <w:t>THAT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aforesaid</w:t>
      </w:r>
      <w:r w:rsidRPr="00727201">
        <w:rPr>
          <w:rFonts w:ascii="Arial Narrow" w:hAnsi="Arial Narrow"/>
          <w:spacing w:val="-6"/>
          <w:sz w:val="24"/>
          <w:szCs w:val="24"/>
        </w:rPr>
        <w:t xml:space="preserve"> </w:t>
      </w:r>
      <w:r w:rsidRPr="00727201">
        <w:rPr>
          <w:rFonts w:ascii="Arial Narrow" w:hAnsi="Arial Narrow"/>
          <w:spacing w:val="-2"/>
          <w:sz w:val="24"/>
          <w:szCs w:val="24"/>
        </w:rPr>
        <w:t>Bidder,</w:t>
      </w:r>
      <w:r w:rsidRPr="00727201">
        <w:rPr>
          <w:rFonts w:ascii="Arial Narrow" w:hAnsi="Arial Narrow"/>
          <w:spacing w:val="-8"/>
          <w:sz w:val="24"/>
          <w:szCs w:val="24"/>
        </w:rPr>
        <w:t xml:space="preserve"> </w:t>
      </w:r>
      <w:r w:rsidRPr="00727201">
        <w:rPr>
          <w:rFonts w:ascii="Arial Narrow" w:hAnsi="Arial Narrow"/>
          <w:spacing w:val="-2"/>
          <w:sz w:val="24"/>
          <w:szCs w:val="24"/>
        </w:rPr>
        <w:t>its</w:t>
      </w:r>
      <w:r w:rsidRPr="00727201">
        <w:rPr>
          <w:rFonts w:ascii="Arial Narrow" w:hAnsi="Arial Narrow"/>
          <w:spacing w:val="-4"/>
          <w:sz w:val="24"/>
          <w:szCs w:val="24"/>
        </w:rPr>
        <w:t xml:space="preserve"> </w:t>
      </w:r>
      <w:r w:rsidRPr="00727201">
        <w:rPr>
          <w:rFonts w:ascii="Arial Narrow" w:hAnsi="Arial Narrow"/>
          <w:spacing w:val="-2"/>
          <w:sz w:val="24"/>
          <w:szCs w:val="24"/>
        </w:rPr>
        <w:t>servants</w:t>
      </w:r>
      <w:r w:rsidRPr="00727201">
        <w:rPr>
          <w:rFonts w:ascii="Arial Narrow" w:hAnsi="Arial Narrow"/>
          <w:spacing w:val="-4"/>
          <w:sz w:val="24"/>
          <w:szCs w:val="24"/>
        </w:rPr>
        <w:t xml:space="preserve"> </w:t>
      </w:r>
      <w:r w:rsidRPr="00727201">
        <w:rPr>
          <w:rFonts w:ascii="Arial Narrow" w:hAnsi="Arial Narrow"/>
          <w:spacing w:val="-2"/>
          <w:sz w:val="24"/>
          <w:szCs w:val="24"/>
        </w:rPr>
        <w:t>and/or</w:t>
      </w:r>
      <w:r w:rsidRPr="00727201">
        <w:rPr>
          <w:rFonts w:ascii="Arial Narrow" w:hAnsi="Arial Narrow"/>
          <w:spacing w:val="-4"/>
          <w:sz w:val="24"/>
          <w:szCs w:val="24"/>
        </w:rPr>
        <w:t xml:space="preserve"> </w:t>
      </w:r>
      <w:r w:rsidRPr="00727201">
        <w:rPr>
          <w:rFonts w:ascii="Arial Narrow" w:hAnsi="Arial Narrow"/>
          <w:spacing w:val="-2"/>
          <w:sz w:val="24"/>
          <w:szCs w:val="24"/>
        </w:rPr>
        <w:t>agents</w:t>
      </w:r>
      <w:r w:rsidRPr="00727201">
        <w:rPr>
          <w:rFonts w:ascii="Arial Narrow" w:hAnsi="Arial Narrow"/>
          <w:spacing w:val="-4"/>
          <w:sz w:val="24"/>
          <w:szCs w:val="24"/>
        </w:rPr>
        <w:t xml:space="preserve"> </w:t>
      </w:r>
      <w:r w:rsidRPr="00727201">
        <w:rPr>
          <w:rFonts w:ascii="Arial Narrow" w:hAnsi="Arial Narrow"/>
          <w:spacing w:val="-2"/>
          <w:sz w:val="24"/>
          <w:szCs w:val="24"/>
        </w:rPr>
        <w:t>/subcontractors</w:t>
      </w:r>
      <w:r w:rsidRPr="00727201">
        <w:rPr>
          <w:rFonts w:ascii="Arial Narrow" w:hAnsi="Arial Narrow"/>
          <w:spacing w:val="-4"/>
          <w:sz w:val="24"/>
          <w:szCs w:val="24"/>
        </w:rPr>
        <w:t xml:space="preserve"> </w:t>
      </w:r>
      <w:r w:rsidRPr="00727201">
        <w:rPr>
          <w:rFonts w:ascii="Arial Narrow" w:hAnsi="Arial Narrow"/>
          <w:spacing w:val="-2"/>
          <w:sz w:val="24"/>
          <w:szCs w:val="24"/>
        </w:rPr>
        <w:t>will</w:t>
      </w:r>
      <w:r w:rsidRPr="00727201">
        <w:rPr>
          <w:rFonts w:ascii="Arial Narrow" w:hAnsi="Arial Narrow"/>
          <w:spacing w:val="-4"/>
          <w:sz w:val="24"/>
          <w:szCs w:val="24"/>
        </w:rPr>
        <w:t xml:space="preserve"> </w:t>
      </w:r>
      <w:r w:rsidRPr="00727201">
        <w:rPr>
          <w:rFonts w:ascii="Arial Narrow" w:hAnsi="Arial Narrow"/>
          <w:spacing w:val="-2"/>
          <w:sz w:val="24"/>
          <w:szCs w:val="24"/>
        </w:rPr>
        <w:t>not</w:t>
      </w:r>
      <w:r w:rsidRPr="00727201">
        <w:rPr>
          <w:rFonts w:ascii="Arial Narrow" w:hAnsi="Arial Narrow"/>
          <w:spacing w:val="-4"/>
          <w:sz w:val="24"/>
          <w:szCs w:val="24"/>
        </w:rPr>
        <w:t xml:space="preserve"> </w:t>
      </w:r>
      <w:r w:rsidRPr="00727201">
        <w:rPr>
          <w:rFonts w:ascii="Arial Narrow" w:hAnsi="Arial Narrow"/>
          <w:spacing w:val="-2"/>
          <w:sz w:val="24"/>
          <w:szCs w:val="24"/>
        </w:rPr>
        <w:t>engage</w:t>
      </w:r>
      <w:r w:rsidRPr="00727201">
        <w:rPr>
          <w:rFonts w:ascii="Arial Narrow" w:hAnsi="Arial Narrow"/>
          <w:spacing w:val="-4"/>
          <w:sz w:val="24"/>
          <w:szCs w:val="24"/>
        </w:rPr>
        <w:t xml:space="preserve"> </w:t>
      </w:r>
      <w:r w:rsidRPr="00727201">
        <w:rPr>
          <w:rFonts w:ascii="Arial Narrow" w:hAnsi="Arial Narrow"/>
          <w:spacing w:val="-2"/>
          <w:sz w:val="24"/>
          <w:szCs w:val="24"/>
        </w:rPr>
        <w:t>in</w:t>
      </w:r>
      <w:r w:rsidRPr="00727201">
        <w:rPr>
          <w:rFonts w:ascii="Arial Narrow" w:hAnsi="Arial Narrow"/>
          <w:spacing w:val="-6"/>
          <w:sz w:val="24"/>
          <w:szCs w:val="24"/>
        </w:rPr>
        <w:t xml:space="preserve"> </w:t>
      </w:r>
      <w:r w:rsidRPr="00727201">
        <w:rPr>
          <w:rFonts w:ascii="Arial Narrow" w:hAnsi="Arial Narrow"/>
          <w:spacing w:val="-2"/>
          <w:sz w:val="24"/>
          <w:szCs w:val="24"/>
        </w:rPr>
        <w:t>any</w:t>
      </w:r>
      <w:r w:rsidRPr="00727201">
        <w:rPr>
          <w:rFonts w:ascii="Arial Narrow" w:hAnsi="Arial Narrow"/>
          <w:spacing w:val="-4"/>
          <w:sz w:val="24"/>
          <w:szCs w:val="24"/>
        </w:rPr>
        <w:t xml:space="preserve"> </w:t>
      </w:r>
      <w:r w:rsidRPr="00727201">
        <w:rPr>
          <w:rFonts w:ascii="Arial Narrow" w:hAnsi="Arial Narrow"/>
          <w:spacing w:val="-2"/>
          <w:sz w:val="24"/>
          <w:szCs w:val="24"/>
        </w:rPr>
        <w:t>corrupt</w:t>
      </w:r>
      <w:r w:rsidRPr="00727201">
        <w:rPr>
          <w:rFonts w:ascii="Arial Narrow" w:hAnsi="Arial Narrow"/>
          <w:spacing w:val="-4"/>
          <w:sz w:val="24"/>
          <w:szCs w:val="24"/>
        </w:rPr>
        <w:t xml:space="preserve"> </w:t>
      </w:r>
      <w:r w:rsidRPr="00727201">
        <w:rPr>
          <w:rFonts w:ascii="Arial Narrow" w:hAnsi="Arial Narrow"/>
          <w:spacing w:val="-2"/>
          <w:sz w:val="24"/>
          <w:szCs w:val="24"/>
        </w:rPr>
        <w:t>or fraudulent practice</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1"/>
          <w:sz w:val="24"/>
          <w:szCs w:val="24"/>
        </w:rPr>
        <w:t xml:space="preserve"> </w:t>
      </w:r>
      <w:r w:rsidRPr="00727201">
        <w:rPr>
          <w:rFonts w:ascii="Arial Narrow" w:hAnsi="Arial Narrow"/>
          <w:spacing w:val="-2"/>
          <w:sz w:val="24"/>
          <w:szCs w:val="24"/>
        </w:rPr>
        <w:t>has</w:t>
      </w:r>
      <w:r w:rsidRPr="00727201">
        <w:rPr>
          <w:rFonts w:ascii="Arial Narrow" w:hAnsi="Arial Narrow"/>
          <w:spacing w:val="-12"/>
          <w:sz w:val="24"/>
          <w:szCs w:val="24"/>
        </w:rPr>
        <w:t xml:space="preserve"> </w:t>
      </w:r>
      <w:r w:rsidRPr="00727201">
        <w:rPr>
          <w:rFonts w:ascii="Arial Narrow" w:hAnsi="Arial Narrow"/>
          <w:spacing w:val="-2"/>
          <w:sz w:val="24"/>
          <w:szCs w:val="24"/>
        </w:rPr>
        <w:t>not</w:t>
      </w:r>
      <w:r w:rsidRPr="00727201">
        <w:rPr>
          <w:rFonts w:ascii="Arial Narrow" w:hAnsi="Arial Narrow"/>
          <w:spacing w:val="-12"/>
          <w:sz w:val="24"/>
          <w:szCs w:val="24"/>
        </w:rPr>
        <w:t xml:space="preserve"> </w:t>
      </w:r>
      <w:r w:rsidRPr="00727201">
        <w:rPr>
          <w:rFonts w:ascii="Arial Narrow" w:hAnsi="Arial Narrow"/>
          <w:spacing w:val="-2"/>
          <w:sz w:val="24"/>
          <w:szCs w:val="24"/>
        </w:rPr>
        <w:t>been</w:t>
      </w:r>
      <w:r w:rsidRPr="00727201">
        <w:rPr>
          <w:rFonts w:ascii="Arial Narrow" w:hAnsi="Arial Narrow"/>
          <w:spacing w:val="-12"/>
          <w:sz w:val="24"/>
          <w:szCs w:val="24"/>
        </w:rPr>
        <w:t xml:space="preserve"> </w:t>
      </w:r>
      <w:r w:rsidRPr="00727201">
        <w:rPr>
          <w:rFonts w:ascii="Arial Narrow" w:hAnsi="Arial Narrow"/>
          <w:spacing w:val="-2"/>
          <w:sz w:val="24"/>
          <w:szCs w:val="24"/>
        </w:rPr>
        <w:t>requested</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pay</w:t>
      </w:r>
      <w:r w:rsidRPr="00727201">
        <w:rPr>
          <w:rFonts w:ascii="Arial Narrow" w:hAnsi="Arial Narrow"/>
          <w:spacing w:val="-12"/>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inducement</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0"/>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member</w:t>
      </w:r>
      <w:r w:rsidRPr="00727201">
        <w:rPr>
          <w:rFonts w:ascii="Arial Narrow" w:hAnsi="Arial Narrow"/>
          <w:spacing w:val="-9"/>
          <w:sz w:val="24"/>
          <w:szCs w:val="24"/>
        </w:rPr>
        <w:t xml:space="preserve"> </w:t>
      </w:r>
      <w:r w:rsidRPr="00727201">
        <w:rPr>
          <w:rFonts w:ascii="Arial Narrow" w:hAnsi="Arial Narrow"/>
          <w:spacing w:val="-2"/>
          <w:sz w:val="24"/>
          <w:szCs w:val="24"/>
        </w:rPr>
        <w:t>of</w:t>
      </w:r>
      <w:r w:rsidRPr="00727201">
        <w:rPr>
          <w:rFonts w:ascii="Arial Narrow" w:hAnsi="Arial Narrow"/>
          <w:spacing w:val="-10"/>
          <w:sz w:val="24"/>
          <w:szCs w:val="24"/>
        </w:rPr>
        <w:t xml:space="preserve"> </w:t>
      </w:r>
      <w:r w:rsidRPr="00727201">
        <w:rPr>
          <w:rFonts w:ascii="Arial Narrow" w:hAnsi="Arial Narrow"/>
          <w:spacing w:val="-2"/>
          <w:sz w:val="24"/>
          <w:szCs w:val="24"/>
        </w:rPr>
        <w:t>the</w:t>
      </w:r>
      <w:r w:rsidRPr="00727201">
        <w:rPr>
          <w:rFonts w:ascii="Arial Narrow" w:hAnsi="Arial Narrow"/>
          <w:spacing w:val="-10"/>
          <w:sz w:val="24"/>
          <w:szCs w:val="24"/>
        </w:rPr>
        <w:t xml:space="preserve"> </w:t>
      </w:r>
      <w:r w:rsidRPr="00727201">
        <w:rPr>
          <w:rFonts w:ascii="Arial Narrow" w:hAnsi="Arial Narrow"/>
          <w:spacing w:val="-2"/>
          <w:sz w:val="24"/>
          <w:szCs w:val="24"/>
        </w:rPr>
        <w:t>Board,</w:t>
      </w:r>
      <w:r w:rsidRPr="00727201">
        <w:rPr>
          <w:rFonts w:ascii="Arial Narrow" w:hAnsi="Arial Narrow"/>
          <w:spacing w:val="-12"/>
          <w:sz w:val="24"/>
          <w:szCs w:val="24"/>
        </w:rPr>
        <w:t xml:space="preserve"> </w:t>
      </w:r>
      <w:r w:rsidRPr="00727201">
        <w:rPr>
          <w:rFonts w:ascii="Arial Narrow" w:hAnsi="Arial Narrow"/>
          <w:spacing w:val="-2"/>
          <w:sz w:val="24"/>
          <w:szCs w:val="24"/>
        </w:rPr>
        <w:t>Management,</w:t>
      </w:r>
      <w:r w:rsidRPr="00727201">
        <w:rPr>
          <w:rFonts w:ascii="Arial Narrow" w:hAnsi="Arial Narrow"/>
          <w:spacing w:val="14"/>
          <w:sz w:val="24"/>
          <w:szCs w:val="24"/>
        </w:rPr>
        <w:t xml:space="preserve"> </w:t>
      </w:r>
      <w:r w:rsidRPr="00727201">
        <w:rPr>
          <w:rFonts w:ascii="Arial Narrow" w:hAnsi="Arial Narrow"/>
          <w:spacing w:val="-2"/>
          <w:sz w:val="24"/>
          <w:szCs w:val="24"/>
        </w:rPr>
        <w:t>Staff</w:t>
      </w:r>
      <w:r w:rsidRPr="00727201">
        <w:rPr>
          <w:rFonts w:ascii="Arial Narrow" w:hAnsi="Arial Narrow"/>
          <w:sz w:val="24"/>
          <w:szCs w:val="24"/>
        </w:rPr>
        <w:t xml:space="preserve"> </w:t>
      </w:r>
      <w:r w:rsidRPr="00727201">
        <w:rPr>
          <w:rFonts w:ascii="Arial Narrow" w:hAnsi="Arial Narrow"/>
          <w:spacing w:val="-2"/>
          <w:sz w:val="24"/>
          <w:szCs w:val="24"/>
        </w:rPr>
        <w:t xml:space="preserve">and/or </w:t>
      </w:r>
      <w:r w:rsidRPr="00727201">
        <w:rPr>
          <w:rFonts w:ascii="Arial Narrow" w:hAnsi="Arial Narrow"/>
          <w:sz w:val="24"/>
          <w:szCs w:val="24"/>
        </w:rPr>
        <w:t xml:space="preserve">employees and/or agents of </w:t>
      </w:r>
      <w:r w:rsidR="00EF6972" w:rsidRPr="00727201">
        <w:rPr>
          <w:rFonts w:ascii="Arial Narrow" w:hAnsi="Arial Narrow"/>
          <w:sz w:val="24"/>
          <w:szCs w:val="24"/>
        </w:rPr>
        <w:t xml:space="preserve">Meru County Rural Water and Sanitation </w:t>
      </w:r>
      <w:r w:rsidR="00471B9E" w:rsidRPr="00727201">
        <w:rPr>
          <w:rFonts w:ascii="Arial Narrow" w:hAnsi="Arial Narrow"/>
          <w:sz w:val="24"/>
          <w:szCs w:val="24"/>
        </w:rPr>
        <w:t xml:space="preserve">Services </w:t>
      </w:r>
      <w:r w:rsidR="00EF6972" w:rsidRPr="00727201">
        <w:rPr>
          <w:rFonts w:ascii="Arial Narrow" w:hAnsi="Arial Narrow"/>
          <w:sz w:val="24"/>
          <w:szCs w:val="24"/>
        </w:rPr>
        <w:t xml:space="preserve">Company </w:t>
      </w:r>
      <w:r w:rsidRPr="00727201">
        <w:rPr>
          <w:rFonts w:ascii="Arial Narrow" w:hAnsi="Arial Narrow"/>
          <w:sz w:val="24"/>
          <w:szCs w:val="24"/>
        </w:rPr>
        <w:t xml:space="preserve">which is the procuring </w:t>
      </w:r>
      <w:r w:rsidRPr="00727201">
        <w:rPr>
          <w:rFonts w:ascii="Arial Narrow" w:hAnsi="Arial Narrow"/>
          <w:spacing w:val="-2"/>
          <w:sz w:val="24"/>
          <w:szCs w:val="24"/>
        </w:rPr>
        <w:t>entity.</w:t>
      </w:r>
    </w:p>
    <w:p w14:paraId="355D6B60" w14:textId="77777777" w:rsidR="004B51FE" w:rsidRPr="00727201" w:rsidRDefault="004B51FE" w:rsidP="00B94329">
      <w:pPr>
        <w:pStyle w:val="BodyText"/>
        <w:spacing w:before="5"/>
        <w:jc w:val="both"/>
        <w:rPr>
          <w:rFonts w:ascii="Arial Narrow" w:hAnsi="Arial Narrow"/>
          <w:sz w:val="24"/>
          <w:szCs w:val="24"/>
        </w:rPr>
      </w:pPr>
    </w:p>
    <w:p w14:paraId="5BED20CF" w14:textId="529E414A" w:rsidR="004B51FE" w:rsidRPr="00727201" w:rsidRDefault="000E3896" w:rsidP="00452BC5">
      <w:pPr>
        <w:pStyle w:val="ListParagraph"/>
        <w:numPr>
          <w:ilvl w:val="0"/>
          <w:numId w:val="41"/>
        </w:numPr>
        <w:tabs>
          <w:tab w:val="left" w:pos="567"/>
        </w:tabs>
        <w:spacing w:line="230" w:lineRule="auto"/>
        <w:ind w:right="435" w:hanging="965"/>
        <w:jc w:val="both"/>
        <w:rPr>
          <w:rFonts w:ascii="Arial Narrow" w:hAnsi="Arial Narrow"/>
          <w:sz w:val="24"/>
          <w:szCs w:val="24"/>
        </w:rPr>
      </w:pPr>
      <w:r w:rsidRPr="00727201">
        <w:rPr>
          <w:rFonts w:ascii="Arial Narrow" w:hAnsi="Arial Narrow"/>
          <w:sz w:val="24"/>
          <w:szCs w:val="24"/>
        </w:rPr>
        <w:t>THAT</w:t>
      </w:r>
      <w:r w:rsidRPr="00727201">
        <w:rPr>
          <w:rFonts w:ascii="Arial Narrow" w:hAnsi="Arial Narrow"/>
          <w:spacing w:val="-9"/>
          <w:sz w:val="24"/>
          <w:szCs w:val="24"/>
        </w:rPr>
        <w:t xml:space="preserve"> </w:t>
      </w:r>
      <w:r w:rsidRPr="00727201">
        <w:rPr>
          <w:rFonts w:ascii="Arial Narrow" w:hAnsi="Arial Narrow"/>
          <w:sz w:val="24"/>
          <w:szCs w:val="24"/>
        </w:rPr>
        <w:t>the aforesaid Bidder, its servants and/or agents /subcontractors have not offered any inducement to</w:t>
      </w:r>
      <w:r w:rsidRPr="00727201">
        <w:rPr>
          <w:rFonts w:ascii="Arial Narrow" w:hAnsi="Arial Narrow"/>
          <w:spacing w:val="-4"/>
          <w:sz w:val="24"/>
          <w:szCs w:val="24"/>
        </w:rPr>
        <w:t xml:space="preserve"> </w:t>
      </w:r>
      <w:r w:rsidRPr="00727201">
        <w:rPr>
          <w:rFonts w:ascii="Arial Narrow" w:hAnsi="Arial Narrow"/>
          <w:sz w:val="24"/>
          <w:szCs w:val="24"/>
        </w:rPr>
        <w:t>any member</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Board,</w:t>
      </w:r>
      <w:r w:rsidRPr="00727201">
        <w:rPr>
          <w:rFonts w:ascii="Arial Narrow" w:hAnsi="Arial Narrow"/>
          <w:spacing w:val="-12"/>
          <w:sz w:val="24"/>
          <w:szCs w:val="24"/>
        </w:rPr>
        <w:t xml:space="preserve"> </w:t>
      </w:r>
      <w:r w:rsidRPr="00727201">
        <w:rPr>
          <w:rFonts w:ascii="Arial Narrow" w:hAnsi="Arial Narrow"/>
          <w:sz w:val="24"/>
          <w:szCs w:val="24"/>
        </w:rPr>
        <w:t>Management,</w:t>
      </w:r>
      <w:r w:rsidRPr="00727201">
        <w:rPr>
          <w:rFonts w:ascii="Arial Narrow" w:hAnsi="Arial Narrow"/>
          <w:spacing w:val="-8"/>
          <w:sz w:val="24"/>
          <w:szCs w:val="24"/>
        </w:rPr>
        <w:t xml:space="preserve"> </w:t>
      </w:r>
      <w:r w:rsidRPr="00727201">
        <w:rPr>
          <w:rFonts w:ascii="Arial Narrow" w:hAnsi="Arial Narrow"/>
          <w:sz w:val="24"/>
          <w:szCs w:val="24"/>
        </w:rPr>
        <w:t>Staff</w:t>
      </w:r>
      <w:r w:rsidRPr="00727201">
        <w:rPr>
          <w:rFonts w:ascii="Arial Narrow" w:hAnsi="Arial Narrow"/>
          <w:spacing w:val="-8"/>
          <w:sz w:val="24"/>
          <w:szCs w:val="24"/>
        </w:rPr>
        <w:t xml:space="preserve"> </w:t>
      </w:r>
      <w:r w:rsidRPr="00727201">
        <w:rPr>
          <w:rFonts w:ascii="Arial Narrow" w:hAnsi="Arial Narrow"/>
          <w:sz w:val="24"/>
          <w:szCs w:val="24"/>
        </w:rPr>
        <w:t>and/or</w:t>
      </w:r>
      <w:r w:rsidRPr="00727201">
        <w:rPr>
          <w:rFonts w:ascii="Arial Narrow" w:hAnsi="Arial Narrow"/>
          <w:spacing w:val="-11"/>
          <w:sz w:val="24"/>
          <w:szCs w:val="24"/>
        </w:rPr>
        <w:t xml:space="preserve"> </w:t>
      </w:r>
      <w:r w:rsidRPr="00727201">
        <w:rPr>
          <w:rFonts w:ascii="Arial Narrow" w:hAnsi="Arial Narrow"/>
          <w:sz w:val="24"/>
          <w:szCs w:val="24"/>
        </w:rPr>
        <w:t>employees</w:t>
      </w:r>
      <w:r w:rsidRPr="00727201">
        <w:rPr>
          <w:rFonts w:ascii="Arial Narrow" w:hAnsi="Arial Narrow"/>
          <w:spacing w:val="-8"/>
          <w:sz w:val="24"/>
          <w:szCs w:val="24"/>
        </w:rPr>
        <w:t xml:space="preserve"> </w:t>
      </w:r>
      <w:r w:rsidRPr="00727201">
        <w:rPr>
          <w:rFonts w:ascii="Arial Narrow" w:hAnsi="Arial Narrow"/>
          <w:sz w:val="24"/>
          <w:szCs w:val="24"/>
        </w:rPr>
        <w:t>and/or</w:t>
      </w:r>
      <w:r w:rsidRPr="00727201">
        <w:rPr>
          <w:rFonts w:ascii="Arial Narrow" w:hAnsi="Arial Narrow"/>
          <w:spacing w:val="-8"/>
          <w:sz w:val="24"/>
          <w:szCs w:val="24"/>
        </w:rPr>
        <w:t xml:space="preserve"> </w:t>
      </w:r>
      <w:r w:rsidRPr="00727201">
        <w:rPr>
          <w:rFonts w:ascii="Arial Narrow" w:hAnsi="Arial Narrow"/>
          <w:sz w:val="24"/>
          <w:szCs w:val="24"/>
        </w:rPr>
        <w:t>agents</w:t>
      </w:r>
      <w:r w:rsidRPr="00727201">
        <w:rPr>
          <w:rFonts w:ascii="Arial Narrow" w:hAnsi="Arial Narrow"/>
          <w:spacing w:val="-9"/>
          <w:sz w:val="24"/>
          <w:szCs w:val="24"/>
        </w:rPr>
        <w:t xml:space="preserve"> </w:t>
      </w:r>
      <w:r w:rsidRPr="00727201">
        <w:rPr>
          <w:rFonts w:ascii="Arial Narrow" w:hAnsi="Arial Narrow"/>
          <w:sz w:val="24"/>
          <w:szCs w:val="24"/>
        </w:rPr>
        <w:t xml:space="preserve">of </w:t>
      </w:r>
      <w:r w:rsidR="00EF6972" w:rsidRPr="00727201">
        <w:rPr>
          <w:rFonts w:ascii="Arial Narrow" w:hAnsi="Arial Narrow"/>
          <w:sz w:val="24"/>
          <w:szCs w:val="24"/>
        </w:rPr>
        <w:t xml:space="preserve">Meru County Rural Water and Sanitation </w:t>
      </w:r>
      <w:r w:rsidR="00471B9E" w:rsidRPr="00727201">
        <w:rPr>
          <w:rFonts w:ascii="Arial Narrow" w:hAnsi="Arial Narrow"/>
          <w:sz w:val="24"/>
          <w:szCs w:val="24"/>
        </w:rPr>
        <w:t xml:space="preserve">Services </w:t>
      </w:r>
      <w:r w:rsidR="00EF6972" w:rsidRPr="00727201">
        <w:rPr>
          <w:rFonts w:ascii="Arial Narrow" w:hAnsi="Arial Narrow"/>
          <w:sz w:val="24"/>
          <w:szCs w:val="24"/>
        </w:rPr>
        <w:t>Company</w:t>
      </w:r>
    </w:p>
    <w:p w14:paraId="3310845C" w14:textId="77777777" w:rsidR="004B51FE" w:rsidRPr="00727201" w:rsidRDefault="000E3896" w:rsidP="00452BC5">
      <w:pPr>
        <w:pStyle w:val="ListParagraph"/>
        <w:numPr>
          <w:ilvl w:val="0"/>
          <w:numId w:val="41"/>
        </w:numPr>
        <w:spacing w:before="246" w:line="230" w:lineRule="auto"/>
        <w:ind w:left="567" w:right="444" w:hanging="567"/>
        <w:jc w:val="both"/>
        <w:rPr>
          <w:rFonts w:ascii="Arial Narrow" w:hAnsi="Arial Narrow"/>
          <w:sz w:val="24"/>
          <w:szCs w:val="24"/>
        </w:rPr>
      </w:pPr>
      <w:r w:rsidRPr="00727201">
        <w:rPr>
          <w:rFonts w:ascii="Arial Narrow" w:hAnsi="Arial Narrow"/>
          <w:sz w:val="24"/>
          <w:szCs w:val="24"/>
        </w:rPr>
        <w:t>THAT the aforesaid Bidder will not engage /has not engaged in any corrosive practice with other bidders participating</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subject tender</w:t>
      </w:r>
    </w:p>
    <w:p w14:paraId="1BB28B20" w14:textId="77777777" w:rsidR="004B51FE" w:rsidRPr="00727201" w:rsidRDefault="000E3896" w:rsidP="00452BC5">
      <w:pPr>
        <w:pStyle w:val="ListParagraph"/>
        <w:numPr>
          <w:ilvl w:val="0"/>
          <w:numId w:val="41"/>
        </w:numPr>
        <w:tabs>
          <w:tab w:val="left" w:pos="567"/>
        </w:tabs>
        <w:spacing w:before="236"/>
        <w:ind w:left="975" w:hanging="975"/>
        <w:jc w:val="both"/>
        <w:rPr>
          <w:rFonts w:ascii="Arial Narrow" w:hAnsi="Arial Narrow"/>
          <w:sz w:val="24"/>
          <w:szCs w:val="24"/>
        </w:rPr>
      </w:pPr>
      <w:r w:rsidRPr="00727201">
        <w:rPr>
          <w:rFonts w:ascii="Arial Narrow" w:hAnsi="Arial Narrow"/>
          <w:spacing w:val="-2"/>
          <w:sz w:val="24"/>
          <w:szCs w:val="24"/>
        </w:rPr>
        <w:t>THAT</w:t>
      </w:r>
      <w:r w:rsidR="00CC7F18" w:rsidRPr="00727201">
        <w:rPr>
          <w:rFonts w:ascii="Arial Narrow" w:hAnsi="Arial Narrow"/>
          <w:spacing w:val="-2"/>
          <w:sz w:val="24"/>
          <w:szCs w:val="24"/>
        </w:rPr>
        <w:t xml:space="preserve"> </w:t>
      </w:r>
      <w:r w:rsidRPr="00727201">
        <w:rPr>
          <w:rFonts w:ascii="Arial Narrow" w:hAnsi="Arial Narrow"/>
          <w:spacing w:val="-2"/>
          <w:sz w:val="24"/>
          <w:szCs w:val="24"/>
        </w:rPr>
        <w:t>what</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4"/>
          <w:sz w:val="24"/>
          <w:szCs w:val="24"/>
        </w:rPr>
        <w:t xml:space="preserve"> </w:t>
      </w:r>
      <w:r w:rsidRPr="00727201">
        <w:rPr>
          <w:rFonts w:ascii="Arial Narrow" w:hAnsi="Arial Narrow"/>
          <w:spacing w:val="-2"/>
          <w:sz w:val="24"/>
          <w:szCs w:val="24"/>
        </w:rPr>
        <w:t>deponed</w:t>
      </w:r>
      <w:r w:rsidRPr="00727201">
        <w:rPr>
          <w:rFonts w:ascii="Arial Narrow" w:hAnsi="Arial Narrow"/>
          <w:spacing w:val="-17"/>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herein</w:t>
      </w:r>
      <w:r w:rsidRPr="00727201">
        <w:rPr>
          <w:rFonts w:ascii="Arial Narrow" w:hAnsi="Arial Narrow"/>
          <w:spacing w:val="-16"/>
          <w:sz w:val="24"/>
          <w:szCs w:val="24"/>
        </w:rPr>
        <w:t xml:space="preserve"> </w:t>
      </w:r>
      <w:r w:rsidRPr="00727201">
        <w:rPr>
          <w:rFonts w:ascii="Arial Narrow" w:hAnsi="Arial Narrow"/>
          <w:spacing w:val="-2"/>
          <w:sz w:val="24"/>
          <w:szCs w:val="24"/>
        </w:rPr>
        <w:t>above</w:t>
      </w:r>
      <w:r w:rsidRPr="00727201">
        <w:rPr>
          <w:rFonts w:ascii="Arial Narrow" w:hAnsi="Arial Narrow"/>
          <w:spacing w:val="-18"/>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true</w:t>
      </w:r>
      <w:r w:rsidRPr="00727201">
        <w:rPr>
          <w:rFonts w:ascii="Arial Narrow" w:hAnsi="Arial Narrow"/>
          <w:spacing w:val="-20"/>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best</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my</w:t>
      </w:r>
      <w:r w:rsidRPr="00727201">
        <w:rPr>
          <w:rFonts w:ascii="Arial Narrow" w:hAnsi="Arial Narrow"/>
          <w:spacing w:val="-17"/>
          <w:sz w:val="24"/>
          <w:szCs w:val="24"/>
        </w:rPr>
        <w:t xml:space="preserve"> </w:t>
      </w:r>
      <w:r w:rsidRPr="00727201">
        <w:rPr>
          <w:rFonts w:ascii="Arial Narrow" w:hAnsi="Arial Narrow"/>
          <w:spacing w:val="-2"/>
          <w:sz w:val="24"/>
          <w:szCs w:val="24"/>
        </w:rPr>
        <w:t>knowledge</w:t>
      </w:r>
      <w:r w:rsidRPr="00727201">
        <w:rPr>
          <w:rFonts w:ascii="Arial Narrow" w:hAnsi="Arial Narrow"/>
          <w:spacing w:val="-16"/>
          <w:sz w:val="24"/>
          <w:szCs w:val="24"/>
        </w:rPr>
        <w:t xml:space="preserve"> </w:t>
      </w:r>
      <w:r w:rsidRPr="00727201">
        <w:rPr>
          <w:rFonts w:ascii="Arial Narrow" w:hAnsi="Arial Narrow"/>
          <w:spacing w:val="-2"/>
          <w:sz w:val="24"/>
          <w:szCs w:val="24"/>
        </w:rPr>
        <w:t>information</w:t>
      </w:r>
      <w:r w:rsidRPr="00727201">
        <w:rPr>
          <w:rFonts w:ascii="Arial Narrow" w:hAnsi="Arial Narrow"/>
          <w:spacing w:val="-16"/>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belief.</w:t>
      </w:r>
    </w:p>
    <w:p w14:paraId="2B900BF7" w14:textId="77777777" w:rsidR="004B51FE" w:rsidRPr="00727201" w:rsidRDefault="004B51FE" w:rsidP="00B94329">
      <w:pPr>
        <w:pStyle w:val="BodyText"/>
        <w:spacing w:before="25"/>
        <w:jc w:val="both"/>
        <w:rPr>
          <w:rFonts w:ascii="Arial Narrow" w:hAnsi="Arial Narrow"/>
          <w:sz w:val="24"/>
          <w:szCs w:val="24"/>
        </w:rPr>
      </w:pPr>
    </w:p>
    <w:tbl>
      <w:tblPr>
        <w:tblW w:w="9356" w:type="dxa"/>
        <w:tblInd w:w="567" w:type="dxa"/>
        <w:tblLayout w:type="fixed"/>
        <w:tblCellMar>
          <w:left w:w="0" w:type="dxa"/>
          <w:right w:w="0" w:type="dxa"/>
        </w:tblCellMar>
        <w:tblLook w:val="01E0" w:firstRow="1" w:lastRow="1" w:firstColumn="1" w:lastColumn="1" w:noHBand="0" w:noVBand="0"/>
      </w:tblPr>
      <w:tblGrid>
        <w:gridCol w:w="3104"/>
        <w:gridCol w:w="3287"/>
        <w:gridCol w:w="2965"/>
      </w:tblGrid>
      <w:tr w:rsidR="004B51FE" w:rsidRPr="00727201" w14:paraId="2A9ADB31" w14:textId="77777777" w:rsidTr="006545BF">
        <w:trPr>
          <w:trHeight w:val="244"/>
        </w:trPr>
        <w:tc>
          <w:tcPr>
            <w:tcW w:w="3104" w:type="dxa"/>
          </w:tcPr>
          <w:p w14:paraId="5027C531" w14:textId="77777777" w:rsidR="004B51FE" w:rsidRPr="00727201" w:rsidRDefault="000E3896" w:rsidP="00B94329">
            <w:pPr>
              <w:pStyle w:val="TableParagraph"/>
              <w:spacing w:line="225" w:lineRule="exact"/>
              <w:ind w:left="50"/>
              <w:jc w:val="both"/>
              <w:rPr>
                <w:rFonts w:ascii="Arial Narrow" w:hAnsi="Arial Narrow"/>
                <w:sz w:val="24"/>
                <w:szCs w:val="24"/>
              </w:rPr>
            </w:pPr>
            <w:r w:rsidRPr="00727201">
              <w:rPr>
                <w:rFonts w:ascii="Arial Narrow" w:hAnsi="Arial Narrow"/>
                <w:spacing w:val="-2"/>
                <w:sz w:val="24"/>
                <w:szCs w:val="24"/>
              </w:rPr>
              <w:t>…………………………………</w:t>
            </w:r>
          </w:p>
        </w:tc>
        <w:tc>
          <w:tcPr>
            <w:tcW w:w="3287" w:type="dxa"/>
          </w:tcPr>
          <w:p w14:paraId="20C4C710" w14:textId="77777777" w:rsidR="004B51FE" w:rsidRPr="00727201" w:rsidRDefault="000E3896" w:rsidP="00B94329">
            <w:pPr>
              <w:pStyle w:val="TableParagraph"/>
              <w:spacing w:line="225" w:lineRule="exact"/>
              <w:ind w:left="193"/>
              <w:jc w:val="both"/>
              <w:rPr>
                <w:rFonts w:ascii="Arial Narrow" w:hAnsi="Arial Narrow"/>
                <w:sz w:val="24"/>
                <w:szCs w:val="24"/>
              </w:rPr>
            </w:pPr>
            <w:r w:rsidRPr="00727201">
              <w:rPr>
                <w:rFonts w:ascii="Arial Narrow" w:hAnsi="Arial Narrow"/>
                <w:spacing w:val="-2"/>
                <w:sz w:val="24"/>
                <w:szCs w:val="24"/>
              </w:rPr>
              <w:t>…………………….....………</w:t>
            </w:r>
          </w:p>
        </w:tc>
        <w:tc>
          <w:tcPr>
            <w:tcW w:w="2965" w:type="dxa"/>
          </w:tcPr>
          <w:p w14:paraId="3815779F" w14:textId="77777777" w:rsidR="004B51FE" w:rsidRPr="00727201" w:rsidRDefault="000E3896" w:rsidP="00B94329">
            <w:pPr>
              <w:pStyle w:val="TableParagraph"/>
              <w:spacing w:line="225" w:lineRule="exact"/>
              <w:ind w:left="396"/>
              <w:jc w:val="both"/>
              <w:rPr>
                <w:rFonts w:ascii="Arial Narrow" w:hAnsi="Arial Narrow"/>
                <w:sz w:val="24"/>
                <w:szCs w:val="24"/>
              </w:rPr>
            </w:pPr>
            <w:r w:rsidRPr="00727201">
              <w:rPr>
                <w:rFonts w:ascii="Arial Narrow" w:hAnsi="Arial Narrow"/>
                <w:spacing w:val="-2"/>
                <w:sz w:val="24"/>
                <w:szCs w:val="24"/>
              </w:rPr>
              <w:t>................………………………</w:t>
            </w:r>
          </w:p>
        </w:tc>
      </w:tr>
      <w:tr w:rsidR="004B51FE" w:rsidRPr="00727201" w14:paraId="327083A3" w14:textId="77777777" w:rsidTr="006545BF">
        <w:trPr>
          <w:trHeight w:val="756"/>
        </w:trPr>
        <w:tc>
          <w:tcPr>
            <w:tcW w:w="3104" w:type="dxa"/>
          </w:tcPr>
          <w:p w14:paraId="11D7A4C5" w14:textId="77777777" w:rsidR="004B51FE" w:rsidRPr="00727201" w:rsidRDefault="000E3896" w:rsidP="00B94329">
            <w:pPr>
              <w:pStyle w:val="TableParagraph"/>
              <w:spacing w:line="245" w:lineRule="exact"/>
              <w:ind w:left="50"/>
              <w:jc w:val="both"/>
              <w:rPr>
                <w:rFonts w:ascii="Arial Narrow" w:hAnsi="Arial Narrow"/>
                <w:sz w:val="24"/>
                <w:szCs w:val="24"/>
              </w:rPr>
            </w:pPr>
            <w:r w:rsidRPr="00727201">
              <w:rPr>
                <w:rFonts w:ascii="Arial Narrow" w:hAnsi="Arial Narrow"/>
                <w:spacing w:val="-2"/>
                <w:sz w:val="24"/>
                <w:szCs w:val="24"/>
              </w:rPr>
              <w:t>(Title)</w:t>
            </w:r>
          </w:p>
          <w:p w14:paraId="18D8D55D" w14:textId="77777777" w:rsidR="004B51FE" w:rsidRPr="00727201" w:rsidRDefault="004B51FE" w:rsidP="00B94329">
            <w:pPr>
              <w:pStyle w:val="TableParagraph"/>
              <w:spacing w:before="5"/>
              <w:jc w:val="both"/>
              <w:rPr>
                <w:rFonts w:ascii="Arial Narrow" w:hAnsi="Arial Narrow"/>
                <w:sz w:val="24"/>
                <w:szCs w:val="24"/>
              </w:rPr>
            </w:pPr>
          </w:p>
          <w:p w14:paraId="517E0250" w14:textId="77777777" w:rsidR="004B51FE" w:rsidRPr="00727201" w:rsidRDefault="000E3896" w:rsidP="00B94329">
            <w:pPr>
              <w:pStyle w:val="TableParagraph"/>
              <w:spacing w:line="233" w:lineRule="exact"/>
              <w:ind w:left="50"/>
              <w:jc w:val="both"/>
              <w:rPr>
                <w:rFonts w:ascii="Arial Narrow" w:hAnsi="Arial Narrow"/>
                <w:sz w:val="24"/>
                <w:szCs w:val="24"/>
              </w:rPr>
            </w:pPr>
            <w:r w:rsidRPr="00727201">
              <w:rPr>
                <w:rFonts w:ascii="Arial Narrow" w:hAnsi="Arial Narrow"/>
                <w:sz w:val="24"/>
                <w:szCs w:val="24"/>
              </w:rPr>
              <w:t>Bidder's</w:t>
            </w:r>
            <w:r w:rsidRPr="00727201">
              <w:rPr>
                <w:rFonts w:ascii="Arial Narrow" w:hAnsi="Arial Narrow"/>
                <w:spacing w:val="-10"/>
                <w:sz w:val="24"/>
                <w:szCs w:val="24"/>
              </w:rPr>
              <w:t xml:space="preserve"> </w:t>
            </w:r>
            <w:r w:rsidRPr="00727201">
              <w:rPr>
                <w:rFonts w:ascii="Arial Narrow" w:hAnsi="Arial Narrow"/>
                <w:sz w:val="24"/>
                <w:szCs w:val="24"/>
              </w:rPr>
              <w:t>Official</w:t>
            </w:r>
            <w:r w:rsidRPr="00727201">
              <w:rPr>
                <w:rFonts w:ascii="Arial Narrow" w:hAnsi="Arial Narrow"/>
                <w:spacing w:val="-9"/>
                <w:sz w:val="24"/>
                <w:szCs w:val="24"/>
              </w:rPr>
              <w:t xml:space="preserve"> </w:t>
            </w:r>
            <w:r w:rsidRPr="00727201">
              <w:rPr>
                <w:rFonts w:ascii="Arial Narrow" w:hAnsi="Arial Narrow"/>
                <w:spacing w:val="-4"/>
                <w:sz w:val="24"/>
                <w:szCs w:val="24"/>
              </w:rPr>
              <w:t>Stamp</w:t>
            </w:r>
          </w:p>
        </w:tc>
        <w:tc>
          <w:tcPr>
            <w:tcW w:w="3287" w:type="dxa"/>
          </w:tcPr>
          <w:p w14:paraId="6A2B935F" w14:textId="77777777" w:rsidR="004B51FE" w:rsidRPr="00727201" w:rsidRDefault="000E3896" w:rsidP="00B94329">
            <w:pPr>
              <w:pStyle w:val="TableParagraph"/>
              <w:spacing w:line="245" w:lineRule="exact"/>
              <w:ind w:left="714"/>
              <w:jc w:val="both"/>
              <w:rPr>
                <w:rFonts w:ascii="Arial Narrow" w:hAnsi="Arial Narrow"/>
                <w:sz w:val="24"/>
                <w:szCs w:val="24"/>
              </w:rPr>
            </w:pPr>
            <w:r w:rsidRPr="00727201">
              <w:rPr>
                <w:rFonts w:ascii="Arial Narrow" w:hAnsi="Arial Narrow"/>
                <w:spacing w:val="-2"/>
                <w:sz w:val="24"/>
                <w:szCs w:val="24"/>
              </w:rPr>
              <w:t>(Signature)</w:t>
            </w:r>
          </w:p>
        </w:tc>
        <w:tc>
          <w:tcPr>
            <w:tcW w:w="2965" w:type="dxa"/>
          </w:tcPr>
          <w:p w14:paraId="24C19B53" w14:textId="77777777" w:rsidR="004B51FE" w:rsidRPr="00727201" w:rsidRDefault="000E3896" w:rsidP="00B94329">
            <w:pPr>
              <w:pStyle w:val="TableParagraph"/>
              <w:spacing w:line="245" w:lineRule="exact"/>
              <w:ind w:left="1662"/>
              <w:jc w:val="both"/>
              <w:rPr>
                <w:rFonts w:ascii="Arial Narrow" w:hAnsi="Arial Narrow"/>
                <w:sz w:val="24"/>
                <w:szCs w:val="24"/>
              </w:rPr>
            </w:pPr>
            <w:r w:rsidRPr="00727201">
              <w:rPr>
                <w:rFonts w:ascii="Arial Narrow" w:hAnsi="Arial Narrow"/>
                <w:spacing w:val="-2"/>
                <w:sz w:val="24"/>
                <w:szCs w:val="24"/>
              </w:rPr>
              <w:t>(Date)</w:t>
            </w:r>
          </w:p>
        </w:tc>
      </w:tr>
    </w:tbl>
    <w:p w14:paraId="2176DECE" w14:textId="77777777" w:rsidR="004B51FE" w:rsidRPr="00727201" w:rsidRDefault="004B51FE" w:rsidP="00B94329">
      <w:pPr>
        <w:pStyle w:val="TableParagraph"/>
        <w:spacing w:line="245" w:lineRule="exact"/>
        <w:jc w:val="bot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684E4F76" w14:textId="77777777" w:rsidR="004B51FE" w:rsidRPr="00727201" w:rsidRDefault="000E3896" w:rsidP="00B94329">
      <w:pPr>
        <w:pStyle w:val="Heading3"/>
        <w:ind w:left="0"/>
        <w:rPr>
          <w:rFonts w:ascii="Arial Narrow" w:hAnsi="Arial Narrow"/>
          <w:sz w:val="24"/>
          <w:szCs w:val="24"/>
        </w:rPr>
      </w:pPr>
      <w:bookmarkStart w:id="39" w:name="_Toc206424306"/>
      <w:r w:rsidRPr="00727201">
        <w:rPr>
          <w:rFonts w:ascii="Arial Narrow" w:hAnsi="Arial Narrow"/>
          <w:sz w:val="24"/>
          <w:szCs w:val="24"/>
        </w:rPr>
        <w:lastRenderedPageBreak/>
        <w:t>DECLARATION</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COMMITMENT</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CODE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pacing w:val="-2"/>
          <w:sz w:val="24"/>
          <w:szCs w:val="24"/>
        </w:rPr>
        <w:t>ETHICS</w:t>
      </w:r>
      <w:bookmarkEnd w:id="39"/>
    </w:p>
    <w:p w14:paraId="1F4B5EC6" w14:textId="77777777" w:rsidR="004B51FE" w:rsidRPr="00727201" w:rsidRDefault="004B51FE" w:rsidP="00B94329">
      <w:pPr>
        <w:pStyle w:val="BodyText"/>
        <w:spacing w:before="8"/>
        <w:rPr>
          <w:rFonts w:ascii="Arial Narrow" w:hAnsi="Arial Narrow"/>
          <w:b/>
          <w:sz w:val="24"/>
          <w:szCs w:val="24"/>
        </w:rPr>
      </w:pPr>
    </w:p>
    <w:p w14:paraId="297FA3E7" w14:textId="77777777" w:rsidR="004B51FE" w:rsidRPr="00727201" w:rsidRDefault="000E3896" w:rsidP="00B94329">
      <w:pPr>
        <w:tabs>
          <w:tab w:val="left" w:leader="dot" w:pos="6432"/>
        </w:tabs>
        <w:spacing w:line="264" w:lineRule="auto"/>
        <w:ind w:right="434"/>
        <w:rPr>
          <w:rFonts w:ascii="Arial Narrow" w:hAnsi="Arial Narrow"/>
          <w:sz w:val="24"/>
          <w:szCs w:val="24"/>
        </w:rPr>
      </w:pPr>
      <w:r w:rsidRPr="00727201">
        <w:rPr>
          <w:rFonts w:ascii="Arial Narrow" w:hAnsi="Arial Narrow"/>
          <w:sz w:val="24"/>
          <w:szCs w:val="24"/>
        </w:rPr>
        <w:t>I</w:t>
      </w:r>
      <w:r w:rsidRPr="00727201">
        <w:rPr>
          <w:rFonts w:ascii="Arial Narrow" w:hAnsi="Arial Narrow"/>
          <w:spacing w:val="80"/>
          <w:w w:val="150"/>
          <w:sz w:val="24"/>
          <w:szCs w:val="24"/>
        </w:rPr>
        <w:t xml:space="preserve"> </w:t>
      </w:r>
      <w:r w:rsidRPr="00727201">
        <w:rPr>
          <w:rFonts w:ascii="Arial Narrow" w:hAnsi="Arial Narrow"/>
          <w:sz w:val="24"/>
          <w:szCs w:val="24"/>
        </w:rPr>
        <w:t>………………......................................………………….</w:t>
      </w:r>
      <w:r w:rsidRPr="00727201">
        <w:rPr>
          <w:rFonts w:ascii="Arial Narrow" w:hAnsi="Arial Narrow"/>
          <w:spacing w:val="80"/>
          <w:w w:val="150"/>
          <w:sz w:val="24"/>
          <w:szCs w:val="24"/>
        </w:rPr>
        <w:t xml:space="preserve"> </w:t>
      </w:r>
      <w:r w:rsidRPr="00727201">
        <w:rPr>
          <w:rFonts w:ascii="Arial Narrow" w:hAnsi="Arial Narrow"/>
          <w:sz w:val="24"/>
          <w:szCs w:val="24"/>
        </w:rPr>
        <w:t>(person)</w:t>
      </w:r>
      <w:r w:rsidRPr="00727201">
        <w:rPr>
          <w:rFonts w:ascii="Arial Narrow" w:hAnsi="Arial Narrow"/>
          <w:spacing w:val="80"/>
          <w:w w:val="150"/>
          <w:sz w:val="24"/>
          <w:szCs w:val="24"/>
        </w:rPr>
        <w:t xml:space="preserve"> </w:t>
      </w:r>
      <w:r w:rsidRPr="00727201">
        <w:rPr>
          <w:rFonts w:ascii="Arial Narrow" w:hAnsi="Arial Narrow"/>
          <w:sz w:val="24"/>
          <w:szCs w:val="24"/>
        </w:rPr>
        <w:t>on</w:t>
      </w:r>
      <w:r w:rsidRPr="00727201">
        <w:rPr>
          <w:rFonts w:ascii="Arial Narrow" w:hAnsi="Arial Narrow"/>
          <w:spacing w:val="80"/>
          <w:w w:val="150"/>
          <w:sz w:val="24"/>
          <w:szCs w:val="24"/>
        </w:rPr>
        <w:t xml:space="preserve"> </w:t>
      </w:r>
      <w:r w:rsidRPr="00727201">
        <w:rPr>
          <w:rFonts w:ascii="Arial Narrow" w:hAnsi="Arial Narrow"/>
          <w:sz w:val="24"/>
          <w:szCs w:val="24"/>
        </w:rPr>
        <w:t>behalf</w:t>
      </w:r>
      <w:r w:rsidRPr="00727201">
        <w:rPr>
          <w:rFonts w:ascii="Arial Narrow" w:hAnsi="Arial Narrow"/>
          <w:spacing w:val="80"/>
          <w:w w:val="150"/>
          <w:sz w:val="24"/>
          <w:szCs w:val="24"/>
        </w:rPr>
        <w:t xml:space="preserve"> </w:t>
      </w:r>
      <w:r w:rsidRPr="00727201">
        <w:rPr>
          <w:rFonts w:ascii="Arial Narrow" w:hAnsi="Arial Narrow"/>
          <w:sz w:val="24"/>
          <w:szCs w:val="24"/>
        </w:rPr>
        <w:t>of</w:t>
      </w:r>
      <w:r w:rsidRPr="00727201">
        <w:rPr>
          <w:rFonts w:ascii="Arial Narrow" w:hAnsi="Arial Narrow"/>
          <w:spacing w:val="80"/>
          <w:w w:val="150"/>
          <w:sz w:val="24"/>
          <w:szCs w:val="24"/>
        </w:rPr>
        <w:t xml:space="preserve"> </w:t>
      </w:r>
      <w:r w:rsidRPr="00727201">
        <w:rPr>
          <w:rFonts w:ascii="Arial Narrow" w:hAnsi="Arial Narrow"/>
          <w:i/>
          <w:sz w:val="24"/>
          <w:szCs w:val="24"/>
        </w:rPr>
        <w:t>(Name</w:t>
      </w:r>
      <w:r w:rsidRPr="00727201">
        <w:rPr>
          <w:rFonts w:ascii="Arial Narrow" w:hAnsi="Arial Narrow"/>
          <w:i/>
          <w:spacing w:val="80"/>
          <w:w w:val="150"/>
          <w:sz w:val="24"/>
          <w:szCs w:val="24"/>
        </w:rPr>
        <w:t xml:space="preserve"> </w:t>
      </w:r>
      <w:r w:rsidRPr="00727201">
        <w:rPr>
          <w:rFonts w:ascii="Arial Narrow" w:hAnsi="Arial Narrow"/>
          <w:i/>
          <w:sz w:val="24"/>
          <w:szCs w:val="24"/>
        </w:rPr>
        <w:t>of</w:t>
      </w:r>
      <w:r w:rsidRPr="00727201">
        <w:rPr>
          <w:rFonts w:ascii="Arial Narrow" w:hAnsi="Arial Narrow"/>
          <w:i/>
          <w:spacing w:val="80"/>
          <w:w w:val="150"/>
          <w:sz w:val="24"/>
          <w:szCs w:val="24"/>
        </w:rPr>
        <w:t xml:space="preserve"> </w:t>
      </w:r>
      <w:r w:rsidRPr="00727201">
        <w:rPr>
          <w:rFonts w:ascii="Arial Narrow" w:hAnsi="Arial Narrow"/>
          <w:i/>
          <w:sz w:val="24"/>
          <w:szCs w:val="24"/>
        </w:rPr>
        <w:t>the</w:t>
      </w:r>
      <w:r w:rsidRPr="00727201">
        <w:rPr>
          <w:rFonts w:ascii="Arial Narrow" w:hAnsi="Arial Narrow"/>
          <w:i/>
          <w:spacing w:val="80"/>
          <w:w w:val="150"/>
          <w:sz w:val="24"/>
          <w:szCs w:val="24"/>
        </w:rPr>
        <w:t xml:space="preserve"> </w:t>
      </w:r>
      <w:r w:rsidRPr="00727201">
        <w:rPr>
          <w:rFonts w:ascii="Arial Narrow" w:hAnsi="Arial Narrow"/>
          <w:i/>
          <w:sz w:val="24"/>
          <w:szCs w:val="24"/>
        </w:rPr>
        <w:t>Business/</w:t>
      </w:r>
      <w:r w:rsidRPr="00727201">
        <w:rPr>
          <w:rFonts w:ascii="Arial Narrow" w:hAnsi="Arial Narrow"/>
          <w:i/>
          <w:spacing w:val="40"/>
          <w:sz w:val="24"/>
          <w:szCs w:val="24"/>
        </w:rPr>
        <w:t xml:space="preserve"> </w:t>
      </w:r>
      <w:r w:rsidRPr="00727201">
        <w:rPr>
          <w:rFonts w:ascii="Arial Narrow" w:hAnsi="Arial Narrow"/>
          <w:i/>
          <w:spacing w:val="-2"/>
          <w:sz w:val="24"/>
          <w:szCs w:val="24"/>
        </w:rPr>
        <w:t>Company/Firm</w:t>
      </w:r>
      <w:r w:rsidRPr="00727201">
        <w:rPr>
          <w:rFonts w:ascii="Arial Narrow" w:hAnsi="Arial Narrow"/>
          <w:spacing w:val="-2"/>
          <w:sz w:val="24"/>
          <w:szCs w:val="24"/>
        </w:rPr>
        <w:t>)</w:t>
      </w:r>
      <w:r w:rsidRPr="00727201">
        <w:rPr>
          <w:rFonts w:ascii="Arial Narrow" w:hAnsi="Arial Narrow"/>
          <w:sz w:val="24"/>
          <w:szCs w:val="24"/>
        </w:rPr>
        <w:tab/>
        <w:t>declare</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8"/>
          <w:sz w:val="24"/>
          <w:szCs w:val="24"/>
        </w:rPr>
        <w:t xml:space="preserve"> </w:t>
      </w:r>
      <w:r w:rsidRPr="00727201">
        <w:rPr>
          <w:rFonts w:ascii="Arial Narrow" w:hAnsi="Arial Narrow"/>
          <w:sz w:val="24"/>
          <w:szCs w:val="24"/>
        </w:rPr>
        <w:t>I</w:t>
      </w:r>
      <w:r w:rsidRPr="00727201">
        <w:rPr>
          <w:rFonts w:ascii="Arial Narrow" w:hAnsi="Arial Narrow"/>
          <w:spacing w:val="4"/>
          <w:sz w:val="24"/>
          <w:szCs w:val="24"/>
        </w:rPr>
        <w:t xml:space="preserve"> </w:t>
      </w:r>
      <w:r w:rsidRPr="00727201">
        <w:rPr>
          <w:rFonts w:ascii="Arial Narrow" w:hAnsi="Arial Narrow"/>
          <w:sz w:val="24"/>
          <w:szCs w:val="24"/>
        </w:rPr>
        <w:t>have</w:t>
      </w:r>
      <w:r w:rsidRPr="00727201">
        <w:rPr>
          <w:rFonts w:ascii="Arial Narrow" w:hAnsi="Arial Narrow"/>
          <w:spacing w:val="7"/>
          <w:sz w:val="24"/>
          <w:szCs w:val="24"/>
        </w:rPr>
        <w:t xml:space="preserve"> </w:t>
      </w:r>
      <w:r w:rsidRPr="00727201">
        <w:rPr>
          <w:rFonts w:ascii="Arial Narrow" w:hAnsi="Arial Narrow"/>
          <w:sz w:val="24"/>
          <w:szCs w:val="24"/>
        </w:rPr>
        <w:t>read</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fully</w:t>
      </w:r>
      <w:r w:rsidRPr="00727201">
        <w:rPr>
          <w:rFonts w:ascii="Arial Narrow" w:hAnsi="Arial Narrow"/>
          <w:spacing w:val="7"/>
          <w:sz w:val="24"/>
          <w:szCs w:val="24"/>
        </w:rPr>
        <w:t xml:space="preserve"> </w:t>
      </w:r>
      <w:r w:rsidRPr="00727201">
        <w:rPr>
          <w:rFonts w:ascii="Arial Narrow" w:hAnsi="Arial Narrow"/>
          <w:sz w:val="24"/>
          <w:szCs w:val="24"/>
        </w:rPr>
        <w:t>understood</w:t>
      </w:r>
      <w:r w:rsidRPr="00727201">
        <w:rPr>
          <w:rFonts w:ascii="Arial Narrow" w:hAnsi="Arial Narrow"/>
          <w:spacing w:val="7"/>
          <w:sz w:val="24"/>
          <w:szCs w:val="24"/>
        </w:rPr>
        <w:t xml:space="preserve"> </w:t>
      </w:r>
      <w:r w:rsidRPr="00727201">
        <w:rPr>
          <w:rFonts w:ascii="Arial Narrow" w:hAnsi="Arial Narrow"/>
          <w:spacing w:val="-5"/>
          <w:sz w:val="24"/>
          <w:szCs w:val="24"/>
        </w:rPr>
        <w:t>the</w:t>
      </w:r>
    </w:p>
    <w:p w14:paraId="20BFA3D2" w14:textId="77777777" w:rsidR="004B51FE" w:rsidRPr="00727201" w:rsidRDefault="000E3896" w:rsidP="00B94329">
      <w:pPr>
        <w:pStyle w:val="BodyText"/>
        <w:spacing w:line="264" w:lineRule="auto"/>
        <w:rPr>
          <w:rFonts w:ascii="Arial Narrow" w:hAnsi="Arial Narrow"/>
          <w:sz w:val="24"/>
          <w:szCs w:val="24"/>
        </w:rPr>
      </w:pPr>
      <w:r w:rsidRPr="00727201">
        <w:rPr>
          <w:rFonts w:ascii="Arial Narrow" w:hAnsi="Arial Narrow"/>
          <w:sz w:val="24"/>
          <w:szCs w:val="24"/>
        </w:rPr>
        <w:t>contents</w:t>
      </w:r>
      <w:r w:rsidRPr="00727201">
        <w:rPr>
          <w:rFonts w:ascii="Arial Narrow" w:hAnsi="Arial Narrow"/>
          <w:spacing w:val="24"/>
          <w:sz w:val="24"/>
          <w:szCs w:val="24"/>
        </w:rPr>
        <w:t xml:space="preserve"> </w:t>
      </w:r>
      <w:r w:rsidRPr="00727201">
        <w:rPr>
          <w:rFonts w:ascii="Arial Narrow" w:hAnsi="Arial Narrow"/>
          <w:sz w:val="24"/>
          <w:szCs w:val="24"/>
        </w:rPr>
        <w:t>of</w:t>
      </w:r>
      <w:r w:rsidRPr="00727201">
        <w:rPr>
          <w:rFonts w:ascii="Arial Narrow" w:hAnsi="Arial Narrow"/>
          <w:spacing w:val="25"/>
          <w:sz w:val="24"/>
          <w:szCs w:val="24"/>
        </w:rPr>
        <w:t xml:space="preserve"> </w:t>
      </w: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z w:val="24"/>
          <w:szCs w:val="24"/>
        </w:rPr>
        <w:t>Public</w:t>
      </w:r>
      <w:r w:rsidRPr="00727201">
        <w:rPr>
          <w:rFonts w:ascii="Arial Narrow" w:hAnsi="Arial Narrow"/>
          <w:spacing w:val="24"/>
          <w:sz w:val="24"/>
          <w:szCs w:val="24"/>
        </w:rPr>
        <w:t xml:space="preserve"> </w:t>
      </w:r>
      <w:r w:rsidRPr="00727201">
        <w:rPr>
          <w:rFonts w:ascii="Arial Narrow" w:hAnsi="Arial Narrow"/>
          <w:sz w:val="24"/>
          <w:szCs w:val="24"/>
        </w:rPr>
        <w:t>Procurement</w:t>
      </w:r>
      <w:r w:rsidRPr="00727201">
        <w:rPr>
          <w:rFonts w:ascii="Arial Narrow" w:hAnsi="Arial Narrow"/>
          <w:spacing w:val="25"/>
          <w:sz w:val="24"/>
          <w:szCs w:val="24"/>
        </w:rPr>
        <w:t xml:space="preserve"> </w:t>
      </w:r>
      <w:r w:rsidRPr="00727201">
        <w:rPr>
          <w:rFonts w:ascii="Arial Narrow" w:hAnsi="Arial Narrow"/>
          <w:sz w:val="24"/>
          <w:szCs w:val="24"/>
        </w:rPr>
        <w:t>&amp;</w:t>
      </w:r>
      <w:r w:rsidRPr="00727201">
        <w:rPr>
          <w:rFonts w:ascii="Arial Narrow" w:hAnsi="Arial Narrow"/>
          <w:spacing w:val="25"/>
          <w:sz w:val="24"/>
          <w:szCs w:val="24"/>
        </w:rPr>
        <w:t xml:space="preserve"> </w:t>
      </w:r>
      <w:r w:rsidRPr="00727201">
        <w:rPr>
          <w:rFonts w:ascii="Arial Narrow" w:hAnsi="Arial Narrow"/>
          <w:sz w:val="24"/>
          <w:szCs w:val="24"/>
        </w:rPr>
        <w:t>Asset</w:t>
      </w:r>
      <w:r w:rsidRPr="00727201">
        <w:rPr>
          <w:rFonts w:ascii="Arial Narrow" w:hAnsi="Arial Narrow"/>
          <w:spacing w:val="25"/>
          <w:sz w:val="24"/>
          <w:szCs w:val="24"/>
        </w:rPr>
        <w:t xml:space="preserve"> </w:t>
      </w:r>
      <w:r w:rsidRPr="00727201">
        <w:rPr>
          <w:rFonts w:ascii="Arial Narrow" w:hAnsi="Arial Narrow"/>
          <w:sz w:val="24"/>
          <w:szCs w:val="24"/>
        </w:rPr>
        <w:t>Disposal</w:t>
      </w:r>
      <w:r w:rsidRPr="00727201">
        <w:rPr>
          <w:rFonts w:ascii="Arial Narrow" w:hAnsi="Arial Narrow"/>
          <w:spacing w:val="27"/>
          <w:sz w:val="24"/>
          <w:szCs w:val="24"/>
        </w:rPr>
        <w:t xml:space="preserve"> </w:t>
      </w:r>
      <w:r w:rsidRPr="00727201">
        <w:rPr>
          <w:rFonts w:ascii="Arial Narrow" w:hAnsi="Arial Narrow"/>
          <w:sz w:val="24"/>
          <w:szCs w:val="24"/>
        </w:rPr>
        <w:t>Act,</w:t>
      </w:r>
      <w:r w:rsidRPr="00727201">
        <w:rPr>
          <w:rFonts w:ascii="Arial Narrow" w:hAnsi="Arial Narrow"/>
          <w:spacing w:val="26"/>
          <w:sz w:val="24"/>
          <w:szCs w:val="24"/>
        </w:rPr>
        <w:t xml:space="preserve"> </w:t>
      </w:r>
      <w:r w:rsidRPr="00727201">
        <w:rPr>
          <w:rFonts w:ascii="Arial Narrow" w:hAnsi="Arial Narrow"/>
          <w:sz w:val="24"/>
          <w:szCs w:val="24"/>
        </w:rPr>
        <w:t>2015,</w:t>
      </w:r>
      <w:r w:rsidRPr="00727201">
        <w:rPr>
          <w:rFonts w:ascii="Arial Narrow" w:hAnsi="Arial Narrow"/>
          <w:spacing w:val="24"/>
          <w:sz w:val="24"/>
          <w:szCs w:val="24"/>
        </w:rPr>
        <w:t xml:space="preserve"> </w:t>
      </w:r>
      <w:r w:rsidRPr="00727201">
        <w:rPr>
          <w:rFonts w:ascii="Arial Narrow" w:hAnsi="Arial Narrow"/>
          <w:sz w:val="24"/>
          <w:szCs w:val="24"/>
        </w:rPr>
        <w:t>Regulations</w:t>
      </w:r>
      <w:r w:rsidRPr="00727201">
        <w:rPr>
          <w:rFonts w:ascii="Arial Narrow" w:hAnsi="Arial Narrow"/>
          <w:spacing w:val="27"/>
          <w:sz w:val="24"/>
          <w:szCs w:val="24"/>
        </w:rPr>
        <w:t xml:space="preserve"> </w:t>
      </w:r>
      <w:r w:rsidRPr="00727201">
        <w:rPr>
          <w:rFonts w:ascii="Arial Narrow" w:hAnsi="Arial Narrow"/>
          <w:sz w:val="24"/>
          <w:szCs w:val="24"/>
        </w:rPr>
        <w:t>and</w:t>
      </w:r>
      <w:r w:rsidRPr="00727201">
        <w:rPr>
          <w:rFonts w:ascii="Arial Narrow" w:hAnsi="Arial Narrow"/>
          <w:spacing w:val="26"/>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Code</w:t>
      </w:r>
      <w:r w:rsidRPr="00727201">
        <w:rPr>
          <w:rFonts w:ascii="Arial Narrow" w:hAnsi="Arial Narrow"/>
          <w:spacing w:val="24"/>
          <w:sz w:val="24"/>
          <w:szCs w:val="24"/>
        </w:rPr>
        <w:t xml:space="preserve"> </w:t>
      </w:r>
      <w:r w:rsidRPr="00727201">
        <w:rPr>
          <w:rFonts w:ascii="Arial Narrow" w:hAnsi="Arial Narrow"/>
          <w:sz w:val="24"/>
          <w:szCs w:val="24"/>
        </w:rPr>
        <w:t>of</w:t>
      </w:r>
      <w:r w:rsidRPr="00727201">
        <w:rPr>
          <w:rFonts w:ascii="Arial Narrow" w:hAnsi="Arial Narrow"/>
          <w:spacing w:val="25"/>
          <w:sz w:val="24"/>
          <w:szCs w:val="24"/>
        </w:rPr>
        <w:t xml:space="preserve"> </w:t>
      </w:r>
      <w:r w:rsidRPr="00727201">
        <w:rPr>
          <w:rFonts w:ascii="Arial Narrow" w:hAnsi="Arial Narrow"/>
          <w:sz w:val="24"/>
          <w:szCs w:val="24"/>
        </w:rPr>
        <w:t>Ethics</w:t>
      </w:r>
      <w:r w:rsidRPr="00727201">
        <w:rPr>
          <w:rFonts w:ascii="Arial Narrow" w:hAnsi="Arial Narrow"/>
          <w:spacing w:val="25"/>
          <w:sz w:val="24"/>
          <w:szCs w:val="24"/>
        </w:rPr>
        <w:t xml:space="preserve"> </w:t>
      </w:r>
      <w:r w:rsidRPr="00727201">
        <w:rPr>
          <w:rFonts w:ascii="Arial Narrow" w:hAnsi="Arial Narrow"/>
          <w:sz w:val="24"/>
          <w:szCs w:val="24"/>
        </w:rPr>
        <w:t>for</w:t>
      </w:r>
      <w:r w:rsidRPr="00727201">
        <w:rPr>
          <w:rFonts w:ascii="Arial Narrow" w:hAnsi="Arial Narrow"/>
          <w:spacing w:val="22"/>
          <w:sz w:val="24"/>
          <w:szCs w:val="24"/>
        </w:rPr>
        <w:t xml:space="preserve"> </w:t>
      </w:r>
      <w:r w:rsidRPr="00727201">
        <w:rPr>
          <w:rFonts w:ascii="Arial Narrow" w:hAnsi="Arial Narrow"/>
          <w:sz w:val="24"/>
          <w:szCs w:val="24"/>
        </w:rPr>
        <w:t>persons participating in Public Procurement and Asset Disposal and my responsibilities under the Code.</w:t>
      </w:r>
    </w:p>
    <w:p w14:paraId="72FC6D07" w14:textId="77777777" w:rsidR="004B51FE" w:rsidRPr="00727201" w:rsidRDefault="004B51FE" w:rsidP="00B94329">
      <w:pPr>
        <w:pStyle w:val="BodyText"/>
        <w:spacing w:before="6"/>
        <w:rPr>
          <w:rFonts w:ascii="Arial Narrow" w:hAnsi="Arial Narrow"/>
          <w:sz w:val="24"/>
          <w:szCs w:val="24"/>
        </w:rPr>
      </w:pPr>
    </w:p>
    <w:p w14:paraId="58EF9928" w14:textId="77777777" w:rsidR="004B51FE" w:rsidRPr="00727201" w:rsidRDefault="000E3896" w:rsidP="00B94329">
      <w:pPr>
        <w:pStyle w:val="BodyText"/>
        <w:spacing w:before="1" w:line="254" w:lineRule="auto"/>
        <w:ind w:right="431"/>
        <w:rPr>
          <w:rFonts w:ascii="Arial Narrow" w:hAnsi="Arial Narrow"/>
          <w:sz w:val="24"/>
          <w:szCs w:val="24"/>
        </w:rPr>
      </w:pPr>
      <w:r w:rsidRPr="00727201">
        <w:rPr>
          <w:rFonts w:ascii="Arial Narrow" w:hAnsi="Arial Narrow"/>
          <w:sz w:val="24"/>
          <w:szCs w:val="24"/>
        </w:rPr>
        <w:t>I</w:t>
      </w:r>
      <w:r w:rsidRPr="00727201">
        <w:rPr>
          <w:rFonts w:ascii="Arial Narrow" w:hAnsi="Arial Narrow"/>
          <w:spacing w:val="-14"/>
          <w:sz w:val="24"/>
          <w:szCs w:val="24"/>
        </w:rPr>
        <w:t xml:space="preserve"> </w:t>
      </w:r>
      <w:r w:rsidRPr="00727201">
        <w:rPr>
          <w:rFonts w:ascii="Arial Narrow" w:hAnsi="Arial Narrow"/>
          <w:sz w:val="24"/>
          <w:szCs w:val="24"/>
        </w:rPr>
        <w:t>do</w:t>
      </w:r>
      <w:r w:rsidRPr="00727201">
        <w:rPr>
          <w:rFonts w:ascii="Arial Narrow" w:hAnsi="Arial Narrow"/>
          <w:spacing w:val="-14"/>
          <w:sz w:val="24"/>
          <w:szCs w:val="24"/>
        </w:rPr>
        <w:t xml:space="preserve"> </w:t>
      </w:r>
      <w:r w:rsidRPr="00727201">
        <w:rPr>
          <w:rFonts w:ascii="Arial Narrow" w:hAnsi="Arial Narrow"/>
          <w:sz w:val="24"/>
          <w:szCs w:val="24"/>
        </w:rPr>
        <w:t>hereby</w:t>
      </w:r>
      <w:r w:rsidRPr="00727201">
        <w:rPr>
          <w:rFonts w:ascii="Arial Narrow" w:hAnsi="Arial Narrow"/>
          <w:spacing w:val="-14"/>
          <w:sz w:val="24"/>
          <w:szCs w:val="24"/>
        </w:rPr>
        <w:t xml:space="preserve"> </w:t>
      </w:r>
      <w:r w:rsidRPr="00727201">
        <w:rPr>
          <w:rFonts w:ascii="Arial Narrow" w:hAnsi="Arial Narrow"/>
          <w:sz w:val="24"/>
          <w:szCs w:val="24"/>
        </w:rPr>
        <w:t>commit</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abide</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provisions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Code</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Ethics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persons</w:t>
      </w:r>
      <w:r w:rsidRPr="00727201">
        <w:rPr>
          <w:rFonts w:ascii="Arial Narrow" w:hAnsi="Arial Narrow"/>
          <w:spacing w:val="-14"/>
          <w:sz w:val="24"/>
          <w:szCs w:val="24"/>
        </w:rPr>
        <w:t xml:space="preserve"> </w:t>
      </w:r>
      <w:r w:rsidRPr="00727201">
        <w:rPr>
          <w:rFonts w:ascii="Arial Narrow" w:hAnsi="Arial Narrow"/>
          <w:sz w:val="24"/>
          <w:szCs w:val="24"/>
        </w:rPr>
        <w:t>participating</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Public</w:t>
      </w:r>
      <w:r w:rsidRPr="00727201">
        <w:rPr>
          <w:rFonts w:ascii="Arial Narrow" w:hAnsi="Arial Narrow"/>
          <w:spacing w:val="-14"/>
          <w:sz w:val="24"/>
          <w:szCs w:val="24"/>
        </w:rPr>
        <w:t xml:space="preserve"> </w:t>
      </w:r>
      <w:r w:rsidRPr="00727201">
        <w:rPr>
          <w:rFonts w:ascii="Arial Narrow" w:hAnsi="Arial Narrow"/>
          <w:sz w:val="24"/>
          <w:szCs w:val="24"/>
        </w:rPr>
        <w:t>Procurement</w:t>
      </w:r>
      <w:r w:rsidRPr="00727201">
        <w:rPr>
          <w:rFonts w:ascii="Arial Narrow" w:hAnsi="Arial Narrow"/>
          <w:spacing w:val="-13"/>
          <w:sz w:val="24"/>
          <w:szCs w:val="24"/>
        </w:rPr>
        <w:t xml:space="preserve"> </w:t>
      </w:r>
      <w:r w:rsidRPr="00727201">
        <w:rPr>
          <w:rFonts w:ascii="Arial Narrow" w:hAnsi="Arial Narrow"/>
          <w:sz w:val="24"/>
          <w:szCs w:val="24"/>
        </w:rPr>
        <w:t>and Asset</w:t>
      </w:r>
      <w:r w:rsidRPr="00727201">
        <w:rPr>
          <w:rFonts w:ascii="Arial Narrow" w:hAnsi="Arial Narrow"/>
          <w:spacing w:val="-22"/>
          <w:sz w:val="24"/>
          <w:szCs w:val="24"/>
        </w:rPr>
        <w:t xml:space="preserve"> </w:t>
      </w:r>
      <w:r w:rsidRPr="00727201">
        <w:rPr>
          <w:rFonts w:ascii="Arial Narrow" w:hAnsi="Arial Narrow"/>
          <w:sz w:val="24"/>
          <w:szCs w:val="24"/>
        </w:rPr>
        <w:t>Disposal.</w:t>
      </w:r>
    </w:p>
    <w:p w14:paraId="7AD377DB" w14:textId="567FDABE" w:rsidR="004B51FE" w:rsidRPr="00727201" w:rsidRDefault="000E3896" w:rsidP="00B94329">
      <w:pPr>
        <w:pStyle w:val="BodyText"/>
        <w:spacing w:before="243"/>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Authorized</w:t>
      </w:r>
      <w:r w:rsidRPr="00727201">
        <w:rPr>
          <w:rFonts w:ascii="Arial Narrow" w:hAnsi="Arial Narrow"/>
          <w:spacing w:val="-10"/>
          <w:sz w:val="24"/>
          <w:szCs w:val="24"/>
        </w:rPr>
        <w:t xml:space="preserve"> </w:t>
      </w:r>
      <w:r w:rsidRPr="00727201">
        <w:rPr>
          <w:rFonts w:ascii="Arial Narrow" w:hAnsi="Arial Narrow"/>
          <w:sz w:val="24"/>
          <w:szCs w:val="24"/>
        </w:rPr>
        <w:t>signatory………………….........................................................</w:t>
      </w:r>
      <w:r w:rsidRPr="00727201">
        <w:rPr>
          <w:rFonts w:ascii="Arial Narrow" w:hAnsi="Arial Narrow"/>
          <w:spacing w:val="-2"/>
          <w:sz w:val="24"/>
          <w:szCs w:val="24"/>
        </w:rPr>
        <w:t>Sign…………….....................</w:t>
      </w:r>
    </w:p>
    <w:p w14:paraId="1DAA1515" w14:textId="77777777" w:rsidR="004B51FE" w:rsidRPr="00727201" w:rsidRDefault="004B51FE" w:rsidP="00B94329">
      <w:pPr>
        <w:pStyle w:val="BodyText"/>
        <w:spacing w:before="1"/>
        <w:rPr>
          <w:rFonts w:ascii="Arial Narrow" w:hAnsi="Arial Narrow"/>
          <w:sz w:val="24"/>
          <w:szCs w:val="24"/>
        </w:rPr>
      </w:pPr>
    </w:p>
    <w:p w14:paraId="20F7784F" w14:textId="2EFB9940" w:rsidR="004B51FE" w:rsidRPr="00727201" w:rsidRDefault="000E3896" w:rsidP="00B94329">
      <w:pPr>
        <w:pStyle w:val="BodyText"/>
        <w:rPr>
          <w:rFonts w:ascii="Arial Narrow" w:hAnsi="Arial Narrow"/>
          <w:sz w:val="24"/>
          <w:szCs w:val="24"/>
        </w:rPr>
      </w:pPr>
      <w:r w:rsidRPr="00727201">
        <w:rPr>
          <w:rFonts w:ascii="Arial Narrow" w:hAnsi="Arial Narrow"/>
          <w:spacing w:val="-2"/>
          <w:sz w:val="24"/>
          <w:szCs w:val="24"/>
        </w:rPr>
        <w:t>Position…………………………………………...................................................………...........</w:t>
      </w:r>
    </w:p>
    <w:p w14:paraId="50CF3295" w14:textId="77777777" w:rsidR="004B51FE" w:rsidRPr="00727201" w:rsidRDefault="004B51FE" w:rsidP="00B94329">
      <w:pPr>
        <w:pStyle w:val="BodyText"/>
        <w:spacing w:before="10"/>
        <w:rPr>
          <w:rFonts w:ascii="Arial Narrow" w:hAnsi="Arial Narrow"/>
          <w:sz w:val="24"/>
          <w:szCs w:val="24"/>
        </w:rPr>
      </w:pPr>
    </w:p>
    <w:p w14:paraId="0FC2C5F2" w14:textId="4404F5D8" w:rsidR="00B94329" w:rsidRPr="00727201" w:rsidRDefault="000E3896" w:rsidP="00B94329">
      <w:pPr>
        <w:pStyle w:val="BodyText"/>
        <w:spacing w:line="456" w:lineRule="auto"/>
        <w:ind w:right="434"/>
        <w:rPr>
          <w:rFonts w:ascii="Arial Narrow" w:hAnsi="Arial Narrow"/>
          <w:sz w:val="24"/>
          <w:szCs w:val="24"/>
        </w:rPr>
      </w:pPr>
      <w:r w:rsidRPr="00727201">
        <w:rPr>
          <w:rFonts w:ascii="Arial Narrow" w:hAnsi="Arial Narrow"/>
          <w:sz w:val="24"/>
          <w:szCs w:val="24"/>
        </w:rPr>
        <w:t>Office</w:t>
      </w:r>
      <w:r w:rsidRPr="00727201">
        <w:rPr>
          <w:rFonts w:ascii="Arial Narrow" w:hAnsi="Arial Narrow"/>
          <w:spacing w:val="40"/>
          <w:sz w:val="24"/>
          <w:szCs w:val="24"/>
        </w:rPr>
        <w:t xml:space="preserve"> </w:t>
      </w:r>
      <w:r w:rsidRPr="00727201">
        <w:rPr>
          <w:rFonts w:ascii="Arial Narrow" w:hAnsi="Arial Narrow"/>
          <w:sz w:val="24"/>
          <w:szCs w:val="24"/>
        </w:rPr>
        <w:t>address……………………………………………….Teleph</w:t>
      </w:r>
      <w:r w:rsidR="00B94329" w:rsidRPr="00727201">
        <w:rPr>
          <w:rFonts w:ascii="Arial Narrow" w:hAnsi="Arial Narrow"/>
          <w:sz w:val="24"/>
          <w:szCs w:val="24"/>
        </w:rPr>
        <w:t>one……………......................</w:t>
      </w:r>
    </w:p>
    <w:p w14:paraId="37D46DB3" w14:textId="4FBF4C8E" w:rsidR="004B51FE" w:rsidRPr="00727201" w:rsidRDefault="00B94329" w:rsidP="00B94329">
      <w:pPr>
        <w:pStyle w:val="BodyText"/>
        <w:spacing w:line="456" w:lineRule="auto"/>
        <w:ind w:right="434"/>
        <w:rPr>
          <w:rFonts w:ascii="Arial Narrow" w:hAnsi="Arial Narrow"/>
          <w:sz w:val="24"/>
          <w:szCs w:val="24"/>
        </w:rPr>
      </w:pPr>
      <w:r w:rsidRPr="00727201">
        <w:rPr>
          <w:rFonts w:ascii="Arial Narrow" w:hAnsi="Arial Narrow"/>
          <w:spacing w:val="-2"/>
          <w:sz w:val="24"/>
          <w:szCs w:val="24"/>
        </w:rPr>
        <w:t>E</w:t>
      </w:r>
      <w:r w:rsidR="000E3896" w:rsidRPr="00727201">
        <w:rPr>
          <w:rFonts w:ascii="Arial Narrow" w:hAnsi="Arial Narrow"/>
          <w:spacing w:val="-2"/>
          <w:sz w:val="24"/>
          <w:szCs w:val="24"/>
        </w:rPr>
        <w:t>mail…………………………………………..................................................</w:t>
      </w:r>
      <w:r w:rsidRPr="00727201">
        <w:rPr>
          <w:rFonts w:ascii="Arial Narrow" w:hAnsi="Arial Narrow"/>
          <w:spacing w:val="-2"/>
          <w:sz w:val="24"/>
          <w:szCs w:val="24"/>
        </w:rPr>
        <w:t>..........…...............</w:t>
      </w:r>
    </w:p>
    <w:p w14:paraId="6B813142" w14:textId="77777777" w:rsidR="004B51FE" w:rsidRPr="00727201" w:rsidRDefault="000E3896" w:rsidP="00B94329">
      <w:pPr>
        <w:pStyle w:val="BodyText"/>
        <w:spacing w:line="247" w:lineRule="exact"/>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Firm/Company…………………………….......................................................................................……</w:t>
      </w:r>
    </w:p>
    <w:p w14:paraId="564BAAE2" w14:textId="77777777" w:rsidR="004B51FE" w:rsidRPr="00727201" w:rsidRDefault="000E3896" w:rsidP="00B94329">
      <w:pPr>
        <w:pStyle w:val="BodyText"/>
        <w:spacing w:before="232" w:line="456" w:lineRule="auto"/>
        <w:rPr>
          <w:rFonts w:ascii="Arial Narrow" w:hAnsi="Arial Narrow"/>
          <w:sz w:val="24"/>
          <w:szCs w:val="24"/>
        </w:rPr>
      </w:pPr>
      <w:r w:rsidRPr="00727201">
        <w:rPr>
          <w:rFonts w:ascii="Arial Narrow" w:hAnsi="Arial Narrow"/>
          <w:sz w:val="24"/>
          <w:szCs w:val="24"/>
        </w:rPr>
        <w:t>Date………………………………………………………..............................................….</w:t>
      </w:r>
      <w:r w:rsidRPr="00727201">
        <w:rPr>
          <w:rFonts w:ascii="Arial Narrow" w:hAnsi="Arial Narrow"/>
          <w:spacing w:val="80"/>
          <w:sz w:val="24"/>
          <w:szCs w:val="24"/>
        </w:rPr>
        <w:t xml:space="preserve"> </w:t>
      </w:r>
      <w:r w:rsidRPr="00727201">
        <w:rPr>
          <w:rFonts w:ascii="Arial Narrow" w:hAnsi="Arial Narrow"/>
          <w:sz w:val="24"/>
          <w:szCs w:val="24"/>
        </w:rPr>
        <w:t>(Company</w:t>
      </w:r>
      <w:r w:rsidRPr="00727201">
        <w:rPr>
          <w:rFonts w:ascii="Arial Narrow" w:hAnsi="Arial Narrow"/>
          <w:spacing w:val="80"/>
          <w:sz w:val="24"/>
          <w:szCs w:val="24"/>
        </w:rPr>
        <w:t xml:space="preserve"> </w:t>
      </w:r>
      <w:r w:rsidRPr="00727201">
        <w:rPr>
          <w:rFonts w:ascii="Arial Narrow" w:hAnsi="Arial Narrow"/>
          <w:sz w:val="24"/>
          <w:szCs w:val="24"/>
        </w:rPr>
        <w:t>Seal/</w:t>
      </w:r>
      <w:r w:rsidRPr="00727201">
        <w:rPr>
          <w:rFonts w:ascii="Arial Narrow" w:hAnsi="Arial Narrow"/>
          <w:spacing w:val="80"/>
          <w:sz w:val="24"/>
          <w:szCs w:val="24"/>
        </w:rPr>
        <w:t xml:space="preserve"> </w:t>
      </w:r>
      <w:r w:rsidRPr="00727201">
        <w:rPr>
          <w:rFonts w:ascii="Arial Narrow" w:hAnsi="Arial Narrow"/>
          <w:sz w:val="24"/>
          <w:szCs w:val="24"/>
        </w:rPr>
        <w:t>Rubber Stamp where applicable)</w:t>
      </w:r>
    </w:p>
    <w:p w14:paraId="2FE78E53" w14:textId="77777777" w:rsidR="004B51FE" w:rsidRPr="00727201" w:rsidRDefault="004B51FE" w:rsidP="00B94329">
      <w:pPr>
        <w:pStyle w:val="BodyText"/>
        <w:rPr>
          <w:rFonts w:ascii="Arial Narrow" w:hAnsi="Arial Narrow"/>
          <w:sz w:val="24"/>
          <w:szCs w:val="24"/>
        </w:rPr>
      </w:pPr>
    </w:p>
    <w:p w14:paraId="614BC10B" w14:textId="77777777" w:rsidR="004B51FE" w:rsidRPr="00727201" w:rsidRDefault="000E3896" w:rsidP="00B94329">
      <w:pPr>
        <w:pStyle w:val="BodyText"/>
        <w:rPr>
          <w:rFonts w:ascii="Arial Narrow" w:hAnsi="Arial Narrow"/>
          <w:sz w:val="24"/>
          <w:szCs w:val="24"/>
        </w:rPr>
      </w:pPr>
      <w:r w:rsidRPr="00727201">
        <w:rPr>
          <w:rFonts w:ascii="Arial Narrow" w:hAnsi="Arial Narrow"/>
          <w:spacing w:val="-2"/>
          <w:sz w:val="24"/>
          <w:szCs w:val="24"/>
        </w:rPr>
        <w:t>Witness</w:t>
      </w:r>
    </w:p>
    <w:p w14:paraId="3239BA5C" w14:textId="77777777" w:rsidR="004B51FE" w:rsidRPr="00727201" w:rsidRDefault="004B51FE" w:rsidP="00B94329">
      <w:pPr>
        <w:pStyle w:val="BodyText"/>
        <w:spacing w:before="13"/>
        <w:rPr>
          <w:rFonts w:ascii="Arial Narrow" w:hAnsi="Arial Narrow"/>
          <w:sz w:val="24"/>
          <w:szCs w:val="24"/>
        </w:rPr>
      </w:pPr>
    </w:p>
    <w:p w14:paraId="6BAF1C75" w14:textId="6193D867" w:rsidR="004B51FE" w:rsidRPr="00727201" w:rsidRDefault="000E3896" w:rsidP="00B94329">
      <w:pPr>
        <w:pStyle w:val="BodyText"/>
        <w:tabs>
          <w:tab w:val="left" w:pos="1753"/>
          <w:tab w:val="left" w:pos="7558"/>
        </w:tabs>
        <w:spacing w:line="532" w:lineRule="auto"/>
        <w:ind w:right="434"/>
        <w:rPr>
          <w:rFonts w:ascii="Arial Narrow" w:hAnsi="Arial Narrow"/>
          <w:spacing w:val="-2"/>
          <w:sz w:val="24"/>
          <w:szCs w:val="24"/>
        </w:rPr>
      </w:pPr>
      <w:r w:rsidRPr="00727201">
        <w:rPr>
          <w:rFonts w:ascii="Arial Narrow" w:hAnsi="Arial Narrow"/>
          <w:spacing w:val="-4"/>
          <w:sz w:val="24"/>
          <w:szCs w:val="24"/>
        </w:rPr>
        <w:t>Name</w:t>
      </w:r>
      <w:r w:rsidRPr="00727201">
        <w:rPr>
          <w:rFonts w:ascii="Arial Narrow" w:hAnsi="Arial Narrow"/>
          <w:spacing w:val="-2"/>
          <w:sz w:val="24"/>
          <w:szCs w:val="24"/>
        </w:rPr>
        <w:t>……………………………………………………….......Sign.................................................</w:t>
      </w:r>
      <w:r w:rsidR="00B94329" w:rsidRPr="00727201">
        <w:rPr>
          <w:rFonts w:ascii="Arial Narrow" w:hAnsi="Arial Narrow"/>
          <w:spacing w:val="-2"/>
          <w:sz w:val="24"/>
          <w:szCs w:val="24"/>
        </w:rPr>
        <w:t>.</w:t>
      </w:r>
      <w:r w:rsidRPr="00727201">
        <w:rPr>
          <w:rFonts w:ascii="Arial Narrow" w:hAnsi="Arial Narrow"/>
          <w:spacing w:val="-2"/>
          <w:sz w:val="24"/>
          <w:szCs w:val="24"/>
        </w:rPr>
        <w:t>Date……………………………………………………</w:t>
      </w:r>
    </w:p>
    <w:p w14:paraId="605EB79A" w14:textId="77777777" w:rsidR="006545BF" w:rsidRPr="00727201" w:rsidRDefault="006545BF" w:rsidP="00B94329">
      <w:pPr>
        <w:pStyle w:val="BodyText"/>
        <w:tabs>
          <w:tab w:val="left" w:pos="1753"/>
          <w:tab w:val="left" w:pos="7558"/>
        </w:tabs>
        <w:spacing w:line="532" w:lineRule="auto"/>
        <w:ind w:right="434"/>
        <w:rPr>
          <w:rFonts w:ascii="Arial Narrow" w:hAnsi="Arial Narrow"/>
          <w:sz w:val="24"/>
          <w:szCs w:val="24"/>
        </w:rPr>
      </w:pPr>
    </w:p>
    <w:p w14:paraId="37E3A7D2" w14:textId="77777777" w:rsidR="004B51FE" w:rsidRPr="00727201" w:rsidRDefault="004B51FE" w:rsidP="00B94329">
      <w:pPr>
        <w:pStyle w:val="BodyText"/>
        <w:spacing w:line="532" w:lineRule="auto"/>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33A9EBBF" w14:textId="5DC75ABA" w:rsidR="004B51FE" w:rsidRPr="00727201" w:rsidRDefault="000E3896" w:rsidP="00452BC5">
      <w:pPr>
        <w:pStyle w:val="Heading3"/>
        <w:numPr>
          <w:ilvl w:val="0"/>
          <w:numId w:val="45"/>
        </w:numPr>
        <w:tabs>
          <w:tab w:val="left" w:pos="567"/>
        </w:tabs>
        <w:ind w:left="984" w:hanging="984"/>
        <w:rPr>
          <w:rFonts w:ascii="Arial Narrow" w:hAnsi="Arial Narrow"/>
          <w:sz w:val="24"/>
          <w:szCs w:val="24"/>
        </w:rPr>
      </w:pPr>
      <w:bookmarkStart w:id="40" w:name="_Toc206424307"/>
      <w:r w:rsidRPr="00727201">
        <w:rPr>
          <w:rFonts w:ascii="Arial Narrow" w:hAnsi="Arial Narrow"/>
          <w:spacing w:val="-2"/>
          <w:sz w:val="24"/>
          <w:szCs w:val="24"/>
        </w:rPr>
        <w:lastRenderedPageBreak/>
        <w:t>APPENDIX</w:t>
      </w:r>
      <w:r w:rsidRPr="00727201">
        <w:rPr>
          <w:rFonts w:ascii="Arial Narrow" w:hAnsi="Arial Narrow"/>
          <w:spacing w:val="-14"/>
          <w:sz w:val="24"/>
          <w:szCs w:val="24"/>
        </w:rPr>
        <w:t xml:space="preserve"> </w:t>
      </w:r>
      <w:r w:rsidRPr="00727201">
        <w:rPr>
          <w:rFonts w:ascii="Arial Narrow" w:hAnsi="Arial Narrow"/>
          <w:spacing w:val="-2"/>
          <w:sz w:val="24"/>
          <w:szCs w:val="24"/>
        </w:rPr>
        <w:t>1-</w:t>
      </w:r>
      <w:r w:rsidRPr="00727201">
        <w:rPr>
          <w:rFonts w:ascii="Arial Narrow" w:hAnsi="Arial Narrow"/>
          <w:spacing w:val="-11"/>
          <w:sz w:val="24"/>
          <w:szCs w:val="24"/>
        </w:rPr>
        <w:t xml:space="preserve"> </w:t>
      </w:r>
      <w:r w:rsidR="00B11B56" w:rsidRPr="00727201">
        <w:rPr>
          <w:rFonts w:ascii="Arial Narrow" w:hAnsi="Arial Narrow"/>
          <w:spacing w:val="-2"/>
          <w:sz w:val="24"/>
          <w:szCs w:val="24"/>
        </w:rPr>
        <w:t>FRAUD AND</w:t>
      </w:r>
      <w:r w:rsidRPr="00727201">
        <w:rPr>
          <w:rFonts w:ascii="Arial Narrow" w:hAnsi="Arial Narrow"/>
          <w:spacing w:val="-12"/>
          <w:sz w:val="24"/>
          <w:szCs w:val="24"/>
        </w:rPr>
        <w:t xml:space="preserve"> </w:t>
      </w:r>
      <w:r w:rsidRPr="00727201">
        <w:rPr>
          <w:rFonts w:ascii="Arial Narrow" w:hAnsi="Arial Narrow"/>
          <w:spacing w:val="-2"/>
          <w:sz w:val="24"/>
          <w:szCs w:val="24"/>
        </w:rPr>
        <w:t>CORRUPTION</w:t>
      </w:r>
      <w:bookmarkEnd w:id="40"/>
    </w:p>
    <w:p w14:paraId="18C5CAAB" w14:textId="77777777" w:rsidR="004B51FE" w:rsidRPr="00727201" w:rsidRDefault="000E3896">
      <w:pPr>
        <w:spacing w:before="231"/>
        <w:ind w:left="984"/>
        <w:rPr>
          <w:rFonts w:ascii="Arial Narrow" w:hAnsi="Arial Narrow"/>
          <w:i/>
          <w:sz w:val="24"/>
          <w:szCs w:val="24"/>
        </w:rPr>
      </w:pPr>
      <w:r w:rsidRPr="00727201">
        <w:rPr>
          <w:rFonts w:ascii="Arial Narrow" w:hAnsi="Arial Narrow"/>
          <w:i/>
          <w:sz w:val="24"/>
          <w:szCs w:val="24"/>
        </w:rPr>
        <w:t>(Appendix</w:t>
      </w:r>
      <w:r w:rsidRPr="00727201">
        <w:rPr>
          <w:rFonts w:ascii="Arial Narrow" w:hAnsi="Arial Narrow"/>
          <w:i/>
          <w:spacing w:val="-4"/>
          <w:sz w:val="24"/>
          <w:szCs w:val="24"/>
        </w:rPr>
        <w:t xml:space="preserve"> </w:t>
      </w:r>
      <w:r w:rsidRPr="00727201">
        <w:rPr>
          <w:rFonts w:ascii="Arial Narrow" w:hAnsi="Arial Narrow"/>
          <w:i/>
          <w:sz w:val="24"/>
          <w:szCs w:val="24"/>
        </w:rPr>
        <w:t>1</w:t>
      </w:r>
      <w:r w:rsidRPr="00727201">
        <w:rPr>
          <w:rFonts w:ascii="Arial Narrow" w:hAnsi="Arial Narrow"/>
          <w:i/>
          <w:spacing w:val="-2"/>
          <w:sz w:val="24"/>
          <w:szCs w:val="24"/>
        </w:rPr>
        <w:t xml:space="preserve"> </w:t>
      </w:r>
      <w:r w:rsidRPr="00727201">
        <w:rPr>
          <w:rFonts w:ascii="Arial Narrow" w:hAnsi="Arial Narrow"/>
          <w:i/>
          <w:sz w:val="24"/>
          <w:szCs w:val="24"/>
        </w:rPr>
        <w:t>shall</w:t>
      </w:r>
      <w:r w:rsidRPr="00727201">
        <w:rPr>
          <w:rFonts w:ascii="Arial Narrow" w:hAnsi="Arial Narrow"/>
          <w:i/>
          <w:spacing w:val="-3"/>
          <w:sz w:val="24"/>
          <w:szCs w:val="24"/>
        </w:rPr>
        <w:t xml:space="preserve"> </w:t>
      </w:r>
      <w:r w:rsidRPr="00727201">
        <w:rPr>
          <w:rFonts w:ascii="Arial Narrow" w:hAnsi="Arial Narrow"/>
          <w:i/>
          <w:sz w:val="24"/>
          <w:szCs w:val="24"/>
        </w:rPr>
        <w:t>not</w:t>
      </w:r>
      <w:r w:rsidRPr="00727201">
        <w:rPr>
          <w:rFonts w:ascii="Arial Narrow" w:hAnsi="Arial Narrow"/>
          <w:i/>
          <w:spacing w:val="-1"/>
          <w:sz w:val="24"/>
          <w:szCs w:val="24"/>
        </w:rPr>
        <w:t xml:space="preserve"> </w:t>
      </w:r>
      <w:r w:rsidRPr="00727201">
        <w:rPr>
          <w:rFonts w:ascii="Arial Narrow" w:hAnsi="Arial Narrow"/>
          <w:i/>
          <w:sz w:val="24"/>
          <w:szCs w:val="24"/>
        </w:rPr>
        <w:t>be</w:t>
      </w:r>
      <w:r w:rsidRPr="00727201">
        <w:rPr>
          <w:rFonts w:ascii="Arial Narrow" w:hAnsi="Arial Narrow"/>
          <w:i/>
          <w:spacing w:val="-1"/>
          <w:sz w:val="24"/>
          <w:szCs w:val="24"/>
        </w:rPr>
        <w:t xml:space="preserve"> </w:t>
      </w:r>
      <w:r w:rsidRPr="00727201">
        <w:rPr>
          <w:rFonts w:ascii="Arial Narrow" w:hAnsi="Arial Narrow"/>
          <w:i/>
          <w:spacing w:val="-2"/>
          <w:sz w:val="24"/>
          <w:szCs w:val="24"/>
        </w:rPr>
        <w:t>modified)</w:t>
      </w:r>
    </w:p>
    <w:p w14:paraId="76FCB226" w14:textId="77777777" w:rsidR="004B51FE" w:rsidRPr="00727201" w:rsidRDefault="000E3896" w:rsidP="00452BC5">
      <w:pPr>
        <w:pStyle w:val="Heading4"/>
        <w:numPr>
          <w:ilvl w:val="0"/>
          <w:numId w:val="40"/>
        </w:numPr>
        <w:tabs>
          <w:tab w:val="left" w:pos="567"/>
        </w:tabs>
        <w:spacing w:before="234"/>
        <w:ind w:hanging="984"/>
        <w:rPr>
          <w:rFonts w:ascii="Arial Narrow" w:hAnsi="Arial Narrow"/>
          <w:sz w:val="24"/>
          <w:szCs w:val="24"/>
        </w:rPr>
      </w:pPr>
      <w:r w:rsidRPr="00727201">
        <w:rPr>
          <w:rFonts w:ascii="Arial Narrow" w:hAnsi="Arial Narrow"/>
          <w:spacing w:val="-2"/>
          <w:sz w:val="24"/>
          <w:szCs w:val="24"/>
        </w:rPr>
        <w:t>Purpose</w:t>
      </w:r>
    </w:p>
    <w:p w14:paraId="574B4634" w14:textId="77777777" w:rsidR="004B51FE" w:rsidRPr="00727201" w:rsidRDefault="000E3896" w:rsidP="00452BC5">
      <w:pPr>
        <w:pStyle w:val="ListParagraph"/>
        <w:numPr>
          <w:ilvl w:val="0"/>
          <w:numId w:val="40"/>
        </w:numPr>
        <w:tabs>
          <w:tab w:val="left" w:pos="567"/>
        </w:tabs>
        <w:spacing w:before="242" w:line="230" w:lineRule="auto"/>
        <w:ind w:right="432" w:hanging="984"/>
        <w:jc w:val="both"/>
        <w:rPr>
          <w:rFonts w:ascii="Arial Narrow" w:hAnsi="Arial Narrow"/>
          <w:sz w:val="24"/>
          <w:szCs w:val="24"/>
        </w:rPr>
      </w:pPr>
      <w:r w:rsidRPr="00727201">
        <w:rPr>
          <w:rFonts w:ascii="Arial Narrow" w:hAnsi="Arial Narrow"/>
          <w:sz w:val="24"/>
          <w:szCs w:val="24"/>
        </w:rPr>
        <w:t xml:space="preserve">The Government of Kenya's Anti-Corruption and Economic Crime laws and their sanction's policies and procedures, Public Procurement and Asset Disposal Act </w:t>
      </w:r>
      <w:r w:rsidRPr="00727201">
        <w:rPr>
          <w:rFonts w:ascii="Arial Narrow" w:hAnsi="Arial Narrow"/>
          <w:i/>
          <w:sz w:val="24"/>
          <w:szCs w:val="24"/>
        </w:rPr>
        <w:t xml:space="preserve">(no. 33 of 2015) </w:t>
      </w:r>
      <w:r w:rsidRPr="00727201">
        <w:rPr>
          <w:rFonts w:ascii="Arial Narrow" w:hAnsi="Arial Narrow"/>
          <w:sz w:val="24"/>
          <w:szCs w:val="24"/>
        </w:rPr>
        <w:t>and its Regulation, and any other Kenya's Acts or Regulations related to Fraud and Corruption, and similar offences, shall apply with respect</w:t>
      </w:r>
      <w:r w:rsidRPr="00727201">
        <w:rPr>
          <w:rFonts w:ascii="Arial Narrow" w:hAnsi="Arial Narrow"/>
          <w:spacing w:val="-8"/>
          <w:sz w:val="24"/>
          <w:szCs w:val="24"/>
        </w:rPr>
        <w:t xml:space="preserve"> </w:t>
      </w:r>
      <w:r w:rsidRPr="00727201">
        <w:rPr>
          <w:rFonts w:ascii="Arial Narrow" w:hAnsi="Arial Narrow"/>
          <w:sz w:val="24"/>
          <w:szCs w:val="24"/>
        </w:rPr>
        <w:t>to Public</w:t>
      </w:r>
      <w:r w:rsidRPr="00727201">
        <w:rPr>
          <w:rFonts w:ascii="Arial Narrow" w:hAnsi="Arial Narrow"/>
          <w:spacing w:val="-12"/>
          <w:sz w:val="24"/>
          <w:szCs w:val="24"/>
        </w:rPr>
        <w:t xml:space="preserve"> </w:t>
      </w:r>
      <w:r w:rsidRPr="00727201">
        <w:rPr>
          <w:rFonts w:ascii="Arial Narrow" w:hAnsi="Arial Narrow"/>
          <w:sz w:val="24"/>
          <w:szCs w:val="24"/>
        </w:rPr>
        <w:t>Procurement</w:t>
      </w:r>
      <w:r w:rsidRPr="00727201">
        <w:rPr>
          <w:rFonts w:ascii="Arial Narrow" w:hAnsi="Arial Narrow"/>
          <w:spacing w:val="-10"/>
          <w:sz w:val="24"/>
          <w:szCs w:val="24"/>
        </w:rPr>
        <w:t xml:space="preserve"> </w:t>
      </w:r>
      <w:r w:rsidRPr="00727201">
        <w:rPr>
          <w:rFonts w:ascii="Arial Narrow" w:hAnsi="Arial Narrow"/>
          <w:sz w:val="24"/>
          <w:szCs w:val="24"/>
        </w:rPr>
        <w:t>Processes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Contracts</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10"/>
          <w:sz w:val="24"/>
          <w:szCs w:val="24"/>
        </w:rPr>
        <w:t xml:space="preserve"> </w:t>
      </w:r>
      <w:r w:rsidRPr="00727201">
        <w:rPr>
          <w:rFonts w:ascii="Arial Narrow" w:hAnsi="Arial Narrow"/>
          <w:sz w:val="24"/>
          <w:szCs w:val="24"/>
        </w:rPr>
        <w:t>are</w:t>
      </w:r>
      <w:r w:rsidRPr="00727201">
        <w:rPr>
          <w:rFonts w:ascii="Arial Narrow" w:hAnsi="Arial Narrow"/>
          <w:spacing w:val="-12"/>
          <w:sz w:val="24"/>
          <w:szCs w:val="24"/>
        </w:rPr>
        <w:t xml:space="preserve"> </w:t>
      </w:r>
      <w:r w:rsidRPr="00727201">
        <w:rPr>
          <w:rFonts w:ascii="Arial Narrow" w:hAnsi="Arial Narrow"/>
          <w:sz w:val="24"/>
          <w:szCs w:val="24"/>
        </w:rPr>
        <w:t>governed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laws</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Kenya.</w:t>
      </w:r>
    </w:p>
    <w:p w14:paraId="7DD11007" w14:textId="77777777" w:rsidR="004B51FE" w:rsidRPr="00727201" w:rsidRDefault="000E3896" w:rsidP="00452BC5">
      <w:pPr>
        <w:pStyle w:val="Heading4"/>
        <w:numPr>
          <w:ilvl w:val="0"/>
          <w:numId w:val="40"/>
        </w:numPr>
        <w:tabs>
          <w:tab w:val="left" w:pos="567"/>
        </w:tabs>
        <w:spacing w:before="238"/>
        <w:ind w:hanging="984"/>
        <w:rPr>
          <w:rFonts w:ascii="Arial Narrow" w:hAnsi="Arial Narrow"/>
          <w:sz w:val="24"/>
          <w:szCs w:val="24"/>
        </w:rPr>
      </w:pPr>
      <w:r w:rsidRPr="00727201">
        <w:rPr>
          <w:rFonts w:ascii="Arial Narrow" w:hAnsi="Arial Narrow"/>
          <w:spacing w:val="-2"/>
          <w:sz w:val="24"/>
          <w:szCs w:val="24"/>
        </w:rPr>
        <w:t>Requirements</w:t>
      </w:r>
    </w:p>
    <w:p w14:paraId="5860E643" w14:textId="77777777" w:rsidR="004B51FE" w:rsidRPr="00727201" w:rsidRDefault="000E3896">
      <w:pPr>
        <w:pStyle w:val="BodyText"/>
        <w:spacing w:before="242" w:line="230" w:lineRule="auto"/>
        <w:ind w:left="1718" w:right="431"/>
        <w:jc w:val="both"/>
        <w:rPr>
          <w:rFonts w:ascii="Arial Narrow" w:hAnsi="Arial Narrow"/>
          <w:sz w:val="24"/>
          <w:szCs w:val="24"/>
        </w:rPr>
      </w:pPr>
      <w:r w:rsidRPr="00727201">
        <w:rPr>
          <w:rFonts w:ascii="Arial Narrow" w:hAnsi="Arial Narrow"/>
          <w:sz w:val="24"/>
          <w:szCs w:val="24"/>
        </w:rPr>
        <w:t xml:space="preserve">The Government of Kenya requires that all parties including Procuring Entities, Tenderers, (applicants/proposers), Consultants, Contractors and Suppliers; any Sub-contractors, Sub-consultants, </w:t>
      </w:r>
      <w:r w:rsidRPr="00727201">
        <w:rPr>
          <w:rFonts w:ascii="Arial Narrow" w:hAnsi="Arial Narrow"/>
          <w:spacing w:val="-2"/>
          <w:sz w:val="24"/>
          <w:szCs w:val="24"/>
        </w:rPr>
        <w:t>Service</w:t>
      </w:r>
      <w:r w:rsidRPr="00727201">
        <w:rPr>
          <w:rFonts w:ascii="Arial Narrow" w:hAnsi="Arial Narrow"/>
          <w:spacing w:val="-12"/>
          <w:sz w:val="24"/>
          <w:szCs w:val="24"/>
        </w:rPr>
        <w:t xml:space="preserve"> </w:t>
      </w:r>
      <w:r w:rsidRPr="00727201">
        <w:rPr>
          <w:rFonts w:ascii="Arial Narrow" w:hAnsi="Arial Narrow"/>
          <w:spacing w:val="-2"/>
          <w:sz w:val="24"/>
          <w:szCs w:val="24"/>
        </w:rPr>
        <w:t>providers</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Suppliers;</w:t>
      </w:r>
      <w:r w:rsidRPr="00727201">
        <w:rPr>
          <w:rFonts w:ascii="Arial Narrow" w:hAnsi="Arial Narrow"/>
          <w:spacing w:val="-11"/>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Agents</w:t>
      </w:r>
      <w:r w:rsidRPr="00727201">
        <w:rPr>
          <w:rFonts w:ascii="Arial Narrow" w:hAnsi="Arial Narrow"/>
          <w:spacing w:val="-12"/>
          <w:sz w:val="24"/>
          <w:szCs w:val="24"/>
        </w:rPr>
        <w:t xml:space="preserve"> </w:t>
      </w:r>
      <w:r w:rsidRPr="00727201">
        <w:rPr>
          <w:rFonts w:ascii="Arial Narrow" w:hAnsi="Arial Narrow"/>
          <w:spacing w:val="-2"/>
          <w:sz w:val="24"/>
          <w:szCs w:val="24"/>
        </w:rPr>
        <w:t>(whether</w:t>
      </w:r>
      <w:r w:rsidRPr="00727201">
        <w:rPr>
          <w:rFonts w:ascii="Arial Narrow" w:hAnsi="Arial Narrow"/>
          <w:spacing w:val="-10"/>
          <w:sz w:val="24"/>
          <w:szCs w:val="24"/>
        </w:rPr>
        <w:t xml:space="preserve"> </w:t>
      </w:r>
      <w:r w:rsidRPr="00727201">
        <w:rPr>
          <w:rFonts w:ascii="Arial Narrow" w:hAnsi="Arial Narrow"/>
          <w:spacing w:val="-2"/>
          <w:sz w:val="24"/>
          <w:szCs w:val="24"/>
        </w:rPr>
        <w:t>declared</w:t>
      </w:r>
      <w:r w:rsidRPr="00727201">
        <w:rPr>
          <w:rFonts w:ascii="Arial Narrow" w:hAnsi="Arial Narrow"/>
          <w:spacing w:val="-11"/>
          <w:sz w:val="24"/>
          <w:szCs w:val="24"/>
        </w:rPr>
        <w:t xml:space="preserve"> </w:t>
      </w:r>
      <w:r w:rsidRPr="00727201">
        <w:rPr>
          <w:rFonts w:ascii="Arial Narrow" w:hAnsi="Arial Narrow"/>
          <w:spacing w:val="-2"/>
          <w:sz w:val="24"/>
          <w:szCs w:val="24"/>
        </w:rPr>
        <w:t>or</w:t>
      </w:r>
      <w:r w:rsidRPr="00727201">
        <w:rPr>
          <w:rFonts w:ascii="Arial Narrow" w:hAnsi="Arial Narrow"/>
          <w:spacing w:val="-10"/>
          <w:sz w:val="24"/>
          <w:szCs w:val="24"/>
        </w:rPr>
        <w:t xml:space="preserve"> </w:t>
      </w:r>
      <w:r w:rsidRPr="00727201">
        <w:rPr>
          <w:rFonts w:ascii="Arial Narrow" w:hAnsi="Arial Narrow"/>
          <w:spacing w:val="-2"/>
          <w:sz w:val="24"/>
          <w:szCs w:val="24"/>
        </w:rPr>
        <w:t>not);</w:t>
      </w:r>
      <w:r w:rsidRPr="00727201">
        <w:rPr>
          <w:rFonts w:ascii="Arial Narrow" w:hAnsi="Arial Narrow"/>
          <w:spacing w:val="-10"/>
          <w:sz w:val="24"/>
          <w:szCs w:val="24"/>
        </w:rPr>
        <w:t xml:space="preserve"> </w:t>
      </w:r>
      <w:r w:rsidRPr="00727201">
        <w:rPr>
          <w:rFonts w:ascii="Arial Narrow" w:hAnsi="Arial Narrow"/>
          <w:spacing w:val="-2"/>
          <w:sz w:val="24"/>
          <w:szCs w:val="24"/>
        </w:rPr>
        <w:t>and</w:t>
      </w:r>
      <w:r w:rsidRPr="00727201">
        <w:rPr>
          <w:rFonts w:ascii="Arial Narrow" w:hAnsi="Arial Narrow"/>
          <w:spacing w:val="-11"/>
          <w:sz w:val="24"/>
          <w:szCs w:val="24"/>
        </w:rPr>
        <w:t xml:space="preserve"> </w:t>
      </w:r>
      <w:r w:rsidRPr="00727201">
        <w:rPr>
          <w:rFonts w:ascii="Arial Narrow" w:hAnsi="Arial Narrow"/>
          <w:spacing w:val="-2"/>
          <w:sz w:val="24"/>
          <w:szCs w:val="24"/>
        </w:rPr>
        <w:t>any</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2"/>
          <w:sz w:val="24"/>
          <w:szCs w:val="24"/>
        </w:rPr>
        <w:t xml:space="preserve"> </w:t>
      </w:r>
      <w:r w:rsidRPr="00727201">
        <w:rPr>
          <w:rFonts w:ascii="Arial Narrow" w:hAnsi="Arial Narrow"/>
          <w:spacing w:val="-2"/>
          <w:sz w:val="24"/>
          <w:szCs w:val="24"/>
        </w:rPr>
        <w:t>their</w:t>
      </w:r>
      <w:r w:rsidRPr="00727201">
        <w:rPr>
          <w:rFonts w:ascii="Arial Narrow" w:hAnsi="Arial Narrow"/>
          <w:spacing w:val="-12"/>
          <w:sz w:val="24"/>
          <w:szCs w:val="24"/>
        </w:rPr>
        <w:t xml:space="preserve"> </w:t>
      </w:r>
      <w:r w:rsidRPr="00727201">
        <w:rPr>
          <w:rFonts w:ascii="Arial Narrow" w:hAnsi="Arial Narrow"/>
          <w:spacing w:val="-2"/>
          <w:sz w:val="24"/>
          <w:szCs w:val="24"/>
        </w:rPr>
        <w:t>Personnel,</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involved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engaged</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procurement</w:t>
      </w:r>
      <w:r w:rsidRPr="00727201">
        <w:rPr>
          <w:rFonts w:ascii="Arial Narrow" w:hAnsi="Arial Narrow"/>
          <w:spacing w:val="-8"/>
          <w:sz w:val="24"/>
          <w:szCs w:val="24"/>
        </w:rPr>
        <w:t xml:space="preserve"> </w:t>
      </w:r>
      <w:r w:rsidRPr="00727201">
        <w:rPr>
          <w:rFonts w:ascii="Arial Narrow" w:hAnsi="Arial Narrow"/>
          <w:sz w:val="24"/>
          <w:szCs w:val="24"/>
        </w:rPr>
        <w:t>under</w:t>
      </w:r>
      <w:r w:rsidRPr="00727201">
        <w:rPr>
          <w:rFonts w:ascii="Arial Narrow" w:hAnsi="Arial Narrow"/>
          <w:spacing w:val="-8"/>
          <w:sz w:val="24"/>
          <w:szCs w:val="24"/>
        </w:rPr>
        <w:t xml:space="preserve"> </w:t>
      </w:r>
      <w:r w:rsidRPr="00727201">
        <w:rPr>
          <w:rFonts w:ascii="Arial Narrow" w:hAnsi="Arial Narrow"/>
          <w:sz w:val="24"/>
          <w:szCs w:val="24"/>
        </w:rPr>
        <w:t>Kenya's</w:t>
      </w:r>
      <w:r w:rsidRPr="00727201">
        <w:rPr>
          <w:rFonts w:ascii="Arial Narrow" w:hAnsi="Arial Narrow"/>
          <w:spacing w:val="-8"/>
          <w:sz w:val="24"/>
          <w:szCs w:val="24"/>
        </w:rPr>
        <w:t xml:space="preserve"> </w:t>
      </w:r>
      <w:r w:rsidRPr="00727201">
        <w:rPr>
          <w:rFonts w:ascii="Arial Narrow" w:hAnsi="Arial Narrow"/>
          <w:sz w:val="24"/>
          <w:szCs w:val="24"/>
        </w:rPr>
        <w:t>Laws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Regulation,</w:t>
      </w:r>
      <w:r w:rsidRPr="00727201">
        <w:rPr>
          <w:rFonts w:ascii="Arial Narrow" w:hAnsi="Arial Narrow"/>
          <w:spacing w:val="-9"/>
          <w:sz w:val="24"/>
          <w:szCs w:val="24"/>
        </w:rPr>
        <w:t xml:space="preserve"> </w:t>
      </w:r>
      <w:r w:rsidRPr="00727201">
        <w:rPr>
          <w:rFonts w:ascii="Arial Narrow" w:hAnsi="Arial Narrow"/>
          <w:sz w:val="24"/>
          <w:szCs w:val="24"/>
        </w:rPr>
        <w:t>observe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highest</w:t>
      </w:r>
      <w:r w:rsidRPr="00727201">
        <w:rPr>
          <w:rFonts w:ascii="Arial Narrow" w:hAnsi="Arial Narrow"/>
          <w:spacing w:val="-8"/>
          <w:sz w:val="24"/>
          <w:szCs w:val="24"/>
        </w:rPr>
        <w:t xml:space="preserve"> </w:t>
      </w:r>
      <w:r w:rsidRPr="00727201">
        <w:rPr>
          <w:rFonts w:ascii="Arial Narrow" w:hAnsi="Arial Narrow"/>
          <w:sz w:val="24"/>
          <w:szCs w:val="24"/>
        </w:rPr>
        <w:t>standard</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ethics during</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procurement</w:t>
      </w:r>
      <w:r w:rsidRPr="00727201">
        <w:rPr>
          <w:rFonts w:ascii="Arial Narrow" w:hAnsi="Arial Narrow"/>
          <w:spacing w:val="-12"/>
          <w:sz w:val="24"/>
          <w:szCs w:val="24"/>
        </w:rPr>
        <w:t xml:space="preserve"> </w:t>
      </w:r>
      <w:r w:rsidRPr="00727201">
        <w:rPr>
          <w:rFonts w:ascii="Arial Narrow" w:hAnsi="Arial Narrow"/>
          <w:sz w:val="24"/>
          <w:szCs w:val="24"/>
        </w:rPr>
        <w:t>process,</w:t>
      </w:r>
      <w:r w:rsidRPr="00727201">
        <w:rPr>
          <w:rFonts w:ascii="Arial Narrow" w:hAnsi="Arial Narrow"/>
          <w:spacing w:val="-13"/>
          <w:sz w:val="24"/>
          <w:szCs w:val="24"/>
        </w:rPr>
        <w:t xml:space="preserve"> </w:t>
      </w:r>
      <w:r w:rsidRPr="00727201">
        <w:rPr>
          <w:rFonts w:ascii="Arial Narrow" w:hAnsi="Arial Narrow"/>
          <w:sz w:val="24"/>
          <w:szCs w:val="24"/>
        </w:rPr>
        <w:t>selection</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execution</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all</w:t>
      </w:r>
      <w:r w:rsidRPr="00727201">
        <w:rPr>
          <w:rFonts w:ascii="Arial Narrow" w:hAnsi="Arial Narrow"/>
          <w:spacing w:val="-12"/>
          <w:sz w:val="24"/>
          <w:szCs w:val="24"/>
        </w:rPr>
        <w:t xml:space="preserve"> </w:t>
      </w:r>
      <w:r w:rsidRPr="00727201">
        <w:rPr>
          <w:rFonts w:ascii="Arial Narrow" w:hAnsi="Arial Narrow"/>
          <w:sz w:val="24"/>
          <w:szCs w:val="24"/>
        </w:rPr>
        <w:t>contracts,</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refrain</w:t>
      </w:r>
      <w:r w:rsidRPr="00727201">
        <w:rPr>
          <w:rFonts w:ascii="Arial Narrow" w:hAnsi="Arial Narrow"/>
          <w:spacing w:val="-13"/>
          <w:sz w:val="24"/>
          <w:szCs w:val="24"/>
        </w:rPr>
        <w:t xml:space="preserve"> </w:t>
      </w:r>
      <w:r w:rsidRPr="00727201">
        <w:rPr>
          <w:rFonts w:ascii="Arial Narrow" w:hAnsi="Arial Narrow"/>
          <w:sz w:val="24"/>
          <w:szCs w:val="24"/>
        </w:rPr>
        <w:t>from</w:t>
      </w:r>
      <w:r w:rsidRPr="00727201">
        <w:rPr>
          <w:rFonts w:ascii="Arial Narrow" w:hAnsi="Arial Narrow"/>
          <w:spacing w:val="-12"/>
          <w:sz w:val="24"/>
          <w:szCs w:val="24"/>
        </w:rPr>
        <w:t xml:space="preserve"> </w:t>
      </w:r>
      <w:r w:rsidRPr="00727201">
        <w:rPr>
          <w:rFonts w:ascii="Arial Narrow" w:hAnsi="Arial Narrow"/>
          <w:sz w:val="24"/>
          <w:szCs w:val="24"/>
        </w:rPr>
        <w:t>Fraud and Corruption and</w:t>
      </w:r>
      <w:r w:rsidRPr="00727201">
        <w:rPr>
          <w:rFonts w:ascii="Arial Narrow" w:hAnsi="Arial Narrow"/>
          <w:spacing w:val="-14"/>
          <w:sz w:val="24"/>
          <w:szCs w:val="24"/>
        </w:rPr>
        <w:t xml:space="preserve"> </w:t>
      </w:r>
      <w:r w:rsidRPr="00727201">
        <w:rPr>
          <w:rFonts w:ascii="Arial Narrow" w:hAnsi="Arial Narrow"/>
          <w:sz w:val="24"/>
          <w:szCs w:val="24"/>
        </w:rPr>
        <w:t>fully</w:t>
      </w:r>
      <w:r w:rsidRPr="00727201">
        <w:rPr>
          <w:rFonts w:ascii="Arial Narrow" w:hAnsi="Arial Narrow"/>
          <w:spacing w:val="-15"/>
          <w:sz w:val="24"/>
          <w:szCs w:val="24"/>
        </w:rPr>
        <w:t xml:space="preserve"> </w:t>
      </w:r>
      <w:r w:rsidRPr="00727201">
        <w:rPr>
          <w:rFonts w:ascii="Arial Narrow" w:hAnsi="Arial Narrow"/>
          <w:sz w:val="24"/>
          <w:szCs w:val="24"/>
        </w:rPr>
        <w:t>comply</w:t>
      </w:r>
      <w:r w:rsidRPr="00727201">
        <w:rPr>
          <w:rFonts w:ascii="Arial Narrow" w:hAnsi="Arial Narrow"/>
          <w:spacing w:val="-15"/>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Kenya's</w:t>
      </w:r>
      <w:r w:rsidRPr="00727201">
        <w:rPr>
          <w:rFonts w:ascii="Arial Narrow" w:hAnsi="Arial Narrow"/>
          <w:spacing w:val="-11"/>
          <w:sz w:val="24"/>
          <w:szCs w:val="24"/>
        </w:rPr>
        <w:t xml:space="preserve"> </w:t>
      </w:r>
      <w:r w:rsidRPr="00727201">
        <w:rPr>
          <w:rFonts w:ascii="Arial Narrow" w:hAnsi="Arial Narrow"/>
          <w:sz w:val="24"/>
          <w:szCs w:val="24"/>
        </w:rPr>
        <w:t>laws</w:t>
      </w:r>
      <w:r w:rsidRPr="00727201">
        <w:rPr>
          <w:rFonts w:ascii="Arial Narrow" w:hAnsi="Arial Narrow"/>
          <w:spacing w:val="-15"/>
          <w:sz w:val="24"/>
          <w:szCs w:val="24"/>
        </w:rPr>
        <w:t xml:space="preserve"> </w:t>
      </w:r>
      <w:r w:rsidRPr="00727201">
        <w:rPr>
          <w:rFonts w:ascii="Arial Narrow" w:hAnsi="Arial Narrow"/>
          <w:sz w:val="24"/>
          <w:szCs w:val="24"/>
        </w:rPr>
        <w:t>and</w:t>
      </w:r>
      <w:r w:rsidRPr="00727201">
        <w:rPr>
          <w:rFonts w:ascii="Arial Narrow" w:hAnsi="Arial Narrow"/>
          <w:spacing w:val="-18"/>
          <w:sz w:val="24"/>
          <w:szCs w:val="24"/>
        </w:rPr>
        <w:t xml:space="preserve"> </w:t>
      </w:r>
      <w:r w:rsidRPr="00727201">
        <w:rPr>
          <w:rFonts w:ascii="Arial Narrow" w:hAnsi="Arial Narrow"/>
          <w:sz w:val="24"/>
          <w:szCs w:val="24"/>
        </w:rPr>
        <w:t>Regulations</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5"/>
          <w:sz w:val="24"/>
          <w:szCs w:val="24"/>
        </w:rPr>
        <w:t xml:space="preserve"> </w:t>
      </w:r>
      <w:r w:rsidRPr="00727201">
        <w:rPr>
          <w:rFonts w:ascii="Arial Narrow" w:hAnsi="Arial Narrow"/>
          <w:sz w:val="24"/>
          <w:szCs w:val="24"/>
        </w:rPr>
        <w:t>per</w:t>
      </w:r>
      <w:r w:rsidRPr="00727201">
        <w:rPr>
          <w:rFonts w:ascii="Arial Narrow" w:hAnsi="Arial Narrow"/>
          <w:spacing w:val="-14"/>
          <w:sz w:val="24"/>
          <w:szCs w:val="24"/>
        </w:rPr>
        <w:t xml:space="preserve"> </w:t>
      </w:r>
      <w:r w:rsidRPr="00727201">
        <w:rPr>
          <w:rFonts w:ascii="Arial Narrow" w:hAnsi="Arial Narrow"/>
          <w:sz w:val="24"/>
          <w:szCs w:val="24"/>
        </w:rPr>
        <w:t>paragraphs</w:t>
      </w:r>
      <w:r w:rsidRPr="00727201">
        <w:rPr>
          <w:rFonts w:ascii="Arial Narrow" w:hAnsi="Arial Narrow"/>
          <w:spacing w:val="-14"/>
          <w:sz w:val="24"/>
          <w:szCs w:val="24"/>
        </w:rPr>
        <w:t xml:space="preserve"> </w:t>
      </w:r>
      <w:r w:rsidRPr="00727201">
        <w:rPr>
          <w:rFonts w:ascii="Arial Narrow" w:hAnsi="Arial Narrow"/>
          <w:sz w:val="24"/>
          <w:szCs w:val="24"/>
        </w:rPr>
        <w:t>1.1</w:t>
      </w:r>
      <w:r w:rsidRPr="00727201">
        <w:rPr>
          <w:rFonts w:ascii="Arial Narrow" w:hAnsi="Arial Narrow"/>
          <w:spacing w:val="-12"/>
          <w:sz w:val="24"/>
          <w:szCs w:val="24"/>
        </w:rPr>
        <w:t xml:space="preserve"> </w:t>
      </w:r>
      <w:r w:rsidRPr="00727201">
        <w:rPr>
          <w:rFonts w:ascii="Arial Narrow" w:hAnsi="Arial Narrow"/>
          <w:sz w:val="24"/>
          <w:szCs w:val="24"/>
        </w:rPr>
        <w:t>above.</w:t>
      </w:r>
    </w:p>
    <w:p w14:paraId="186E6CC9" w14:textId="77777777" w:rsidR="004B51FE" w:rsidRPr="00727201" w:rsidRDefault="000E3896">
      <w:pPr>
        <w:pStyle w:val="BodyText"/>
        <w:spacing w:before="245" w:line="230" w:lineRule="auto"/>
        <w:ind w:left="1718" w:right="431"/>
        <w:jc w:val="both"/>
        <w:rPr>
          <w:rFonts w:ascii="Arial Narrow" w:hAnsi="Arial Narrow"/>
          <w:sz w:val="24"/>
          <w:szCs w:val="24"/>
        </w:rPr>
      </w:pPr>
      <w:r w:rsidRPr="00727201">
        <w:rPr>
          <w:rFonts w:ascii="Arial Narrow" w:hAnsi="Arial Narrow"/>
          <w:sz w:val="24"/>
          <w:szCs w:val="24"/>
        </w:rPr>
        <w:t>Kenya's public procurement and</w:t>
      </w:r>
      <w:r w:rsidRPr="00727201">
        <w:rPr>
          <w:rFonts w:ascii="Arial Narrow" w:hAnsi="Arial Narrow"/>
          <w:spacing w:val="-2"/>
          <w:sz w:val="24"/>
          <w:szCs w:val="24"/>
        </w:rPr>
        <w:t xml:space="preserve"> </w:t>
      </w:r>
      <w:r w:rsidRPr="00727201">
        <w:rPr>
          <w:rFonts w:ascii="Arial Narrow" w:hAnsi="Arial Narrow"/>
          <w:sz w:val="24"/>
          <w:szCs w:val="24"/>
        </w:rPr>
        <w:t>asset</w:t>
      </w:r>
      <w:r w:rsidRPr="00727201">
        <w:rPr>
          <w:rFonts w:ascii="Arial Narrow" w:hAnsi="Arial Narrow"/>
          <w:spacing w:val="-1"/>
          <w:sz w:val="24"/>
          <w:szCs w:val="24"/>
        </w:rPr>
        <w:t xml:space="preserve"> </w:t>
      </w:r>
      <w:r w:rsidRPr="00727201">
        <w:rPr>
          <w:rFonts w:ascii="Arial Narrow" w:hAnsi="Arial Narrow"/>
          <w:sz w:val="24"/>
          <w:szCs w:val="24"/>
        </w:rPr>
        <w:t>disposal</w:t>
      </w:r>
      <w:r w:rsidRPr="00727201">
        <w:rPr>
          <w:rFonts w:ascii="Arial Narrow" w:hAnsi="Arial Narrow"/>
          <w:spacing w:val="-1"/>
          <w:sz w:val="24"/>
          <w:szCs w:val="24"/>
        </w:rPr>
        <w:t xml:space="preserve"> </w:t>
      </w:r>
      <w:r w:rsidRPr="00727201">
        <w:rPr>
          <w:rFonts w:ascii="Arial Narrow" w:hAnsi="Arial Narrow"/>
          <w:sz w:val="24"/>
          <w:szCs w:val="24"/>
        </w:rPr>
        <w:t xml:space="preserve">act </w:t>
      </w:r>
      <w:r w:rsidRPr="00727201">
        <w:rPr>
          <w:rFonts w:ascii="Arial Narrow" w:hAnsi="Arial Narrow"/>
          <w:i/>
          <w:sz w:val="24"/>
          <w:szCs w:val="24"/>
        </w:rPr>
        <w:t>(no.</w:t>
      </w:r>
      <w:r w:rsidRPr="00727201">
        <w:rPr>
          <w:rFonts w:ascii="Arial Narrow" w:hAnsi="Arial Narrow"/>
          <w:i/>
          <w:spacing w:val="-3"/>
          <w:sz w:val="24"/>
          <w:szCs w:val="24"/>
        </w:rPr>
        <w:t xml:space="preserve"> </w:t>
      </w:r>
      <w:r w:rsidRPr="00727201">
        <w:rPr>
          <w:rFonts w:ascii="Arial Narrow" w:hAnsi="Arial Narrow"/>
          <w:i/>
          <w:sz w:val="24"/>
          <w:szCs w:val="24"/>
        </w:rPr>
        <w:t>33 of</w:t>
      </w:r>
      <w:r w:rsidRPr="00727201">
        <w:rPr>
          <w:rFonts w:ascii="Arial Narrow" w:hAnsi="Arial Narrow"/>
          <w:i/>
          <w:spacing w:val="-1"/>
          <w:sz w:val="24"/>
          <w:szCs w:val="24"/>
        </w:rPr>
        <w:t xml:space="preserve"> </w:t>
      </w:r>
      <w:r w:rsidRPr="00727201">
        <w:rPr>
          <w:rFonts w:ascii="Arial Narrow" w:hAnsi="Arial Narrow"/>
          <w:i/>
          <w:sz w:val="24"/>
          <w:szCs w:val="24"/>
        </w:rPr>
        <w:t xml:space="preserve">2015) </w:t>
      </w:r>
      <w:r w:rsidRPr="00727201">
        <w:rPr>
          <w:rFonts w:ascii="Arial Narrow" w:hAnsi="Arial Narrow"/>
          <w:sz w:val="24"/>
          <w:szCs w:val="24"/>
        </w:rPr>
        <w:t>under</w:t>
      </w:r>
      <w:r w:rsidRPr="00727201">
        <w:rPr>
          <w:rFonts w:ascii="Arial Narrow" w:hAnsi="Arial Narrow"/>
          <w:spacing w:val="-1"/>
          <w:sz w:val="24"/>
          <w:szCs w:val="24"/>
        </w:rPr>
        <w:t xml:space="preserve"> </w:t>
      </w:r>
      <w:r w:rsidRPr="00727201">
        <w:rPr>
          <w:rFonts w:ascii="Arial Narrow" w:hAnsi="Arial Narrow"/>
          <w:sz w:val="24"/>
          <w:szCs w:val="24"/>
        </w:rPr>
        <w:t>Section</w:t>
      </w:r>
      <w:r w:rsidRPr="00727201">
        <w:rPr>
          <w:rFonts w:ascii="Arial Narrow" w:hAnsi="Arial Narrow"/>
          <w:spacing w:val="-2"/>
          <w:sz w:val="24"/>
          <w:szCs w:val="24"/>
        </w:rPr>
        <w:t xml:space="preserve"> </w:t>
      </w:r>
      <w:r w:rsidRPr="00727201">
        <w:rPr>
          <w:rFonts w:ascii="Arial Narrow" w:hAnsi="Arial Narrow"/>
          <w:sz w:val="24"/>
          <w:szCs w:val="24"/>
        </w:rPr>
        <w:t>66 describes</w:t>
      </w:r>
      <w:r w:rsidRPr="00727201">
        <w:rPr>
          <w:rFonts w:ascii="Arial Narrow" w:hAnsi="Arial Narrow"/>
          <w:spacing w:val="-2"/>
          <w:sz w:val="24"/>
          <w:szCs w:val="24"/>
        </w:rPr>
        <w:t xml:space="preserve"> </w:t>
      </w:r>
      <w:r w:rsidRPr="00727201">
        <w:rPr>
          <w:rFonts w:ascii="Arial Narrow" w:hAnsi="Arial Narrow"/>
          <w:sz w:val="24"/>
          <w:szCs w:val="24"/>
        </w:rPr>
        <w:t>rules to be followed and actions to be taken in dealing with Corrupt, Coercive, Obstructive, Collusive or Fraudulent practices, and Conflicts of Interest in procurement including consequences for offences committed.</w:t>
      </w:r>
      <w:r w:rsidRPr="00727201">
        <w:rPr>
          <w:rFonts w:ascii="Arial Narrow" w:hAnsi="Arial Narrow"/>
          <w:spacing w:val="-14"/>
          <w:sz w:val="24"/>
          <w:szCs w:val="24"/>
        </w:rPr>
        <w:t xml:space="preserve"> </w:t>
      </w:r>
      <w:r w:rsidRPr="00727201">
        <w:rPr>
          <w:rFonts w:ascii="Arial Narrow" w:hAnsi="Arial Narrow"/>
          <w:sz w:val="24"/>
          <w:szCs w:val="24"/>
        </w:rPr>
        <w:t>A</w:t>
      </w:r>
      <w:r w:rsidR="00CC7F18" w:rsidRPr="00727201">
        <w:rPr>
          <w:rFonts w:ascii="Arial Narrow" w:hAnsi="Arial Narrow"/>
          <w:sz w:val="24"/>
          <w:szCs w:val="24"/>
        </w:rPr>
        <w:t xml:space="preserve"> </w:t>
      </w:r>
      <w:r w:rsidRPr="00727201">
        <w:rPr>
          <w:rFonts w:ascii="Arial Narrow" w:hAnsi="Arial Narrow"/>
          <w:sz w:val="24"/>
          <w:szCs w:val="24"/>
        </w:rPr>
        <w:t>few</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provisions</w:t>
      </w:r>
      <w:r w:rsidRPr="00727201">
        <w:rPr>
          <w:rFonts w:ascii="Arial Narrow" w:hAnsi="Arial Narrow"/>
          <w:spacing w:val="-12"/>
          <w:sz w:val="24"/>
          <w:szCs w:val="24"/>
        </w:rPr>
        <w:t xml:space="preserve"> </w:t>
      </w:r>
      <w:r w:rsidRPr="00727201">
        <w:rPr>
          <w:rFonts w:ascii="Arial Narrow" w:hAnsi="Arial Narrow"/>
          <w:sz w:val="24"/>
          <w:szCs w:val="24"/>
        </w:rPr>
        <w:t>noted</w:t>
      </w:r>
      <w:r w:rsidR="00CC7F18" w:rsidRPr="00727201">
        <w:rPr>
          <w:rFonts w:ascii="Arial Narrow" w:hAnsi="Arial Narrow"/>
          <w:sz w:val="24"/>
          <w:szCs w:val="24"/>
        </w:rPr>
        <w:t xml:space="preserve"> </w:t>
      </w:r>
      <w:r w:rsidRPr="00727201">
        <w:rPr>
          <w:rFonts w:ascii="Arial Narrow" w:hAnsi="Arial Narrow"/>
          <w:sz w:val="24"/>
          <w:szCs w:val="24"/>
        </w:rPr>
        <w:t>below</w:t>
      </w:r>
      <w:r w:rsidR="00CC7F18" w:rsidRPr="00727201">
        <w:rPr>
          <w:rFonts w:ascii="Arial Narrow" w:hAnsi="Arial Narrow"/>
          <w:sz w:val="24"/>
          <w:szCs w:val="24"/>
        </w:rPr>
        <w:t xml:space="preserve"> </w:t>
      </w:r>
      <w:r w:rsidRPr="00727201">
        <w:rPr>
          <w:rFonts w:ascii="Arial Narrow" w:hAnsi="Arial Narrow"/>
          <w:sz w:val="24"/>
          <w:szCs w:val="24"/>
        </w:rPr>
        <w:t>highlight</w:t>
      </w:r>
      <w:r w:rsidRPr="00727201">
        <w:rPr>
          <w:rFonts w:ascii="Arial Narrow" w:hAnsi="Arial Narrow"/>
          <w:spacing w:val="-14"/>
          <w:sz w:val="24"/>
          <w:szCs w:val="24"/>
        </w:rPr>
        <w:t xml:space="preserve"> </w:t>
      </w:r>
      <w:r w:rsidRPr="00727201">
        <w:rPr>
          <w:rFonts w:ascii="Arial Narrow" w:hAnsi="Arial Narrow"/>
          <w:sz w:val="24"/>
          <w:szCs w:val="24"/>
        </w:rPr>
        <w:t>Kenya's</w:t>
      </w:r>
      <w:r w:rsidRPr="00727201">
        <w:rPr>
          <w:rFonts w:ascii="Arial Narrow" w:hAnsi="Arial Narrow"/>
          <w:spacing w:val="-13"/>
          <w:sz w:val="24"/>
          <w:szCs w:val="24"/>
        </w:rPr>
        <w:t xml:space="preserve"> </w:t>
      </w:r>
      <w:r w:rsidRPr="00727201">
        <w:rPr>
          <w:rFonts w:ascii="Arial Narrow" w:hAnsi="Arial Narrow"/>
          <w:sz w:val="24"/>
          <w:szCs w:val="24"/>
        </w:rPr>
        <w:t>policy</w:t>
      </w:r>
      <w:r w:rsidR="00CC7F18" w:rsidRPr="00727201">
        <w:rPr>
          <w:rFonts w:ascii="Arial Narrow" w:hAnsi="Arial Narrow"/>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no</w:t>
      </w:r>
      <w:r w:rsidR="00CC7F18" w:rsidRPr="00727201">
        <w:rPr>
          <w:rFonts w:ascii="Arial Narrow" w:hAnsi="Arial Narrow"/>
          <w:sz w:val="24"/>
          <w:szCs w:val="24"/>
        </w:rPr>
        <w:t xml:space="preserve"> </w:t>
      </w:r>
      <w:r w:rsidRPr="00727201">
        <w:rPr>
          <w:rFonts w:ascii="Arial Narrow" w:hAnsi="Arial Narrow"/>
          <w:sz w:val="24"/>
          <w:szCs w:val="24"/>
        </w:rPr>
        <w:t>tolerance</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3"/>
          <w:sz w:val="24"/>
          <w:szCs w:val="24"/>
        </w:rPr>
        <w:t xml:space="preserve"> </w:t>
      </w:r>
      <w:r w:rsidRPr="00727201">
        <w:rPr>
          <w:rFonts w:ascii="Arial Narrow" w:hAnsi="Arial Narrow"/>
          <w:sz w:val="24"/>
          <w:szCs w:val="24"/>
        </w:rPr>
        <w:t>such</w:t>
      </w:r>
      <w:r w:rsidR="00CC7F18" w:rsidRPr="00727201">
        <w:rPr>
          <w:rFonts w:ascii="Arial Narrow" w:hAnsi="Arial Narrow"/>
          <w:sz w:val="24"/>
          <w:szCs w:val="24"/>
        </w:rPr>
        <w:t xml:space="preserve"> </w:t>
      </w:r>
      <w:r w:rsidRPr="00727201">
        <w:rPr>
          <w:rFonts w:ascii="Arial Narrow" w:hAnsi="Arial Narrow"/>
          <w:sz w:val="24"/>
          <w:szCs w:val="24"/>
        </w:rPr>
        <w:t>practices and</w:t>
      </w:r>
      <w:r w:rsidRPr="00727201">
        <w:rPr>
          <w:rFonts w:ascii="Arial Narrow" w:hAnsi="Arial Narrow"/>
          <w:spacing w:val="-24"/>
          <w:sz w:val="24"/>
          <w:szCs w:val="24"/>
        </w:rPr>
        <w:t xml:space="preserve"> </w:t>
      </w:r>
      <w:r w:rsidRPr="00727201">
        <w:rPr>
          <w:rFonts w:ascii="Arial Narrow" w:hAnsi="Arial Narrow"/>
          <w:sz w:val="24"/>
          <w:szCs w:val="24"/>
        </w:rPr>
        <w:t>behavior:</w:t>
      </w:r>
    </w:p>
    <w:p w14:paraId="5F5029B1" w14:textId="77777777" w:rsidR="004B51FE" w:rsidRPr="00727201" w:rsidRDefault="000E3896" w:rsidP="00452BC5">
      <w:pPr>
        <w:pStyle w:val="ListParagraph"/>
        <w:numPr>
          <w:ilvl w:val="1"/>
          <w:numId w:val="40"/>
        </w:numPr>
        <w:tabs>
          <w:tab w:val="left" w:pos="1519"/>
        </w:tabs>
        <w:spacing w:before="79" w:line="230" w:lineRule="auto"/>
        <w:ind w:right="431"/>
        <w:rPr>
          <w:rFonts w:ascii="Arial Narrow" w:hAnsi="Arial Narrow"/>
          <w:sz w:val="24"/>
          <w:szCs w:val="24"/>
        </w:rPr>
      </w:pP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person</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whom</w:t>
      </w:r>
      <w:r w:rsidRPr="00727201">
        <w:rPr>
          <w:rFonts w:ascii="Arial Narrow" w:hAnsi="Arial Narrow"/>
          <w:spacing w:val="-1"/>
          <w:sz w:val="24"/>
          <w:szCs w:val="24"/>
        </w:rPr>
        <w:t xml:space="preserve"> </w:t>
      </w:r>
      <w:r w:rsidRPr="00727201">
        <w:rPr>
          <w:rFonts w:ascii="Arial Narrow" w:hAnsi="Arial Narrow"/>
          <w:sz w:val="24"/>
          <w:szCs w:val="24"/>
        </w:rPr>
        <w:t>this</w:t>
      </w:r>
      <w:r w:rsidRPr="00727201">
        <w:rPr>
          <w:rFonts w:ascii="Arial Narrow" w:hAnsi="Arial Narrow"/>
          <w:spacing w:val="-16"/>
          <w:sz w:val="24"/>
          <w:szCs w:val="24"/>
        </w:rPr>
        <w:t xml:space="preserve"> </w:t>
      </w:r>
      <w:r w:rsidRPr="00727201">
        <w:rPr>
          <w:rFonts w:ascii="Arial Narrow" w:hAnsi="Arial Narrow"/>
          <w:sz w:val="24"/>
          <w:szCs w:val="24"/>
        </w:rPr>
        <w:t>Act</w:t>
      </w:r>
      <w:r w:rsidRPr="00727201">
        <w:rPr>
          <w:rFonts w:ascii="Arial Narrow" w:hAnsi="Arial Narrow"/>
          <w:spacing w:val="-3"/>
          <w:sz w:val="24"/>
          <w:szCs w:val="24"/>
        </w:rPr>
        <w:t xml:space="preserve"> </w:t>
      </w:r>
      <w:r w:rsidRPr="00727201">
        <w:rPr>
          <w:rFonts w:ascii="Arial Narrow" w:hAnsi="Arial Narrow"/>
          <w:sz w:val="24"/>
          <w:szCs w:val="24"/>
        </w:rPr>
        <w:t>applies</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involved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corrupt,</w:t>
      </w:r>
      <w:r w:rsidRPr="00727201">
        <w:rPr>
          <w:rFonts w:ascii="Arial Narrow" w:hAnsi="Arial Narrow"/>
          <w:spacing w:val="-2"/>
          <w:sz w:val="24"/>
          <w:szCs w:val="24"/>
        </w:rPr>
        <w:t xml:space="preserve"> </w:t>
      </w:r>
      <w:r w:rsidRPr="00727201">
        <w:rPr>
          <w:rFonts w:ascii="Arial Narrow" w:hAnsi="Arial Narrow"/>
          <w:sz w:val="24"/>
          <w:szCs w:val="24"/>
        </w:rPr>
        <w:t>coercive,</w:t>
      </w:r>
      <w:r w:rsidRPr="00727201">
        <w:rPr>
          <w:rFonts w:ascii="Arial Narrow" w:hAnsi="Arial Narrow"/>
          <w:spacing w:val="-1"/>
          <w:sz w:val="24"/>
          <w:szCs w:val="24"/>
        </w:rPr>
        <w:t xml:space="preserve"> </w:t>
      </w:r>
      <w:r w:rsidRPr="00727201">
        <w:rPr>
          <w:rFonts w:ascii="Arial Narrow" w:hAnsi="Arial Narrow"/>
          <w:sz w:val="24"/>
          <w:szCs w:val="24"/>
        </w:rPr>
        <w:t>obstructive,</w:t>
      </w:r>
      <w:r w:rsidRPr="00727201">
        <w:rPr>
          <w:rFonts w:ascii="Arial Narrow" w:hAnsi="Arial Narrow"/>
          <w:spacing w:val="-2"/>
          <w:sz w:val="24"/>
          <w:szCs w:val="24"/>
        </w:rPr>
        <w:t xml:space="preserve"> </w:t>
      </w:r>
      <w:r w:rsidRPr="00727201">
        <w:rPr>
          <w:rFonts w:ascii="Arial Narrow" w:hAnsi="Arial Narrow"/>
          <w:sz w:val="24"/>
          <w:szCs w:val="24"/>
        </w:rPr>
        <w:t>collusive</w:t>
      </w:r>
      <w:r w:rsidRPr="00727201">
        <w:rPr>
          <w:rFonts w:ascii="Arial Narrow" w:hAnsi="Arial Narrow"/>
          <w:spacing w:val="-1"/>
          <w:sz w:val="24"/>
          <w:szCs w:val="24"/>
        </w:rPr>
        <w:t xml:space="preserve"> </w:t>
      </w:r>
      <w:r w:rsidRPr="00727201">
        <w:rPr>
          <w:rFonts w:ascii="Arial Narrow" w:hAnsi="Arial Narrow"/>
          <w:sz w:val="24"/>
          <w:szCs w:val="24"/>
        </w:rPr>
        <w:t>or fraudulent</w:t>
      </w:r>
      <w:r w:rsidRPr="00727201">
        <w:rPr>
          <w:rFonts w:ascii="Arial Narrow" w:hAnsi="Arial Narrow"/>
          <w:spacing w:val="-13"/>
          <w:sz w:val="24"/>
          <w:szCs w:val="24"/>
        </w:rPr>
        <w:t xml:space="preserve"> </w:t>
      </w:r>
      <w:r w:rsidRPr="00727201">
        <w:rPr>
          <w:rFonts w:ascii="Arial Narrow" w:hAnsi="Arial Narrow"/>
          <w:sz w:val="24"/>
          <w:szCs w:val="24"/>
        </w:rPr>
        <w:t>practice;</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conflicts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7"/>
          <w:sz w:val="24"/>
          <w:szCs w:val="24"/>
        </w:rPr>
        <w:t xml:space="preserve"> </w:t>
      </w:r>
      <w:r w:rsidRPr="00727201">
        <w:rPr>
          <w:rFonts w:ascii="Arial Narrow" w:hAnsi="Arial Narrow"/>
          <w:sz w:val="24"/>
          <w:szCs w:val="24"/>
        </w:rPr>
        <w:t>interest</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any</w:t>
      </w:r>
      <w:r w:rsidRPr="00727201">
        <w:rPr>
          <w:rFonts w:ascii="Arial Narrow" w:hAnsi="Arial Narrow"/>
          <w:spacing w:val="-14"/>
          <w:sz w:val="24"/>
          <w:szCs w:val="24"/>
        </w:rPr>
        <w:t xml:space="preserve"> </w:t>
      </w:r>
      <w:r w:rsidRPr="00727201">
        <w:rPr>
          <w:rFonts w:ascii="Arial Narrow" w:hAnsi="Arial Narrow"/>
          <w:sz w:val="24"/>
          <w:szCs w:val="24"/>
        </w:rPr>
        <w:t>procurement</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asset</w:t>
      </w:r>
      <w:r w:rsidRPr="00727201">
        <w:rPr>
          <w:rFonts w:ascii="Arial Narrow" w:hAnsi="Arial Narrow"/>
          <w:spacing w:val="-13"/>
          <w:sz w:val="24"/>
          <w:szCs w:val="24"/>
        </w:rPr>
        <w:t xml:space="preserve"> </w:t>
      </w:r>
      <w:r w:rsidRPr="00727201">
        <w:rPr>
          <w:rFonts w:ascii="Arial Narrow" w:hAnsi="Arial Narrow"/>
          <w:sz w:val="24"/>
          <w:szCs w:val="24"/>
        </w:rPr>
        <w:t>disposal</w:t>
      </w:r>
      <w:r w:rsidRPr="00727201">
        <w:rPr>
          <w:rFonts w:ascii="Arial Narrow" w:hAnsi="Arial Narrow"/>
          <w:spacing w:val="-11"/>
          <w:sz w:val="24"/>
          <w:szCs w:val="24"/>
        </w:rPr>
        <w:t xml:space="preserve"> </w:t>
      </w:r>
      <w:r w:rsidRPr="00727201">
        <w:rPr>
          <w:rFonts w:ascii="Arial Narrow" w:hAnsi="Arial Narrow"/>
          <w:sz w:val="24"/>
          <w:szCs w:val="24"/>
        </w:rPr>
        <w:t>proceeding;</w:t>
      </w:r>
    </w:p>
    <w:p w14:paraId="215C60DE" w14:textId="77777777" w:rsidR="004B51FE" w:rsidRPr="00727201" w:rsidRDefault="000E3896" w:rsidP="00452BC5">
      <w:pPr>
        <w:pStyle w:val="ListParagraph"/>
        <w:numPr>
          <w:ilvl w:val="1"/>
          <w:numId w:val="40"/>
        </w:numPr>
        <w:tabs>
          <w:tab w:val="left" w:pos="1519"/>
        </w:tabs>
        <w:spacing w:before="79" w:line="230" w:lineRule="auto"/>
        <w:ind w:right="432"/>
        <w:rPr>
          <w:rFonts w:ascii="Arial Narrow" w:hAnsi="Arial Narrow"/>
          <w:sz w:val="24"/>
          <w:szCs w:val="24"/>
        </w:rPr>
      </w:pP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person</w:t>
      </w:r>
      <w:r w:rsidRPr="00727201">
        <w:rPr>
          <w:rFonts w:ascii="Arial Narrow" w:hAnsi="Arial Narrow"/>
          <w:spacing w:val="-1"/>
          <w:sz w:val="24"/>
          <w:szCs w:val="24"/>
        </w:rPr>
        <w:t xml:space="preserve"> </w:t>
      </w:r>
      <w:r w:rsidRPr="00727201">
        <w:rPr>
          <w:rFonts w:ascii="Arial Narrow" w:hAnsi="Arial Narrow"/>
          <w:sz w:val="24"/>
          <w:szCs w:val="24"/>
        </w:rPr>
        <w:t>referred to under subsection (1) who contravenes the provisions of that sub-section</w:t>
      </w:r>
      <w:r w:rsidRPr="00727201">
        <w:rPr>
          <w:rFonts w:ascii="Arial Narrow" w:hAnsi="Arial Narrow"/>
          <w:spacing w:val="-1"/>
          <w:sz w:val="24"/>
          <w:szCs w:val="24"/>
        </w:rPr>
        <w:t xml:space="preserve"> </w:t>
      </w:r>
      <w:r w:rsidRPr="00727201">
        <w:rPr>
          <w:rFonts w:ascii="Arial Narrow" w:hAnsi="Arial Narrow"/>
          <w:sz w:val="24"/>
          <w:szCs w:val="24"/>
        </w:rPr>
        <w:t xml:space="preserve">commits an </w:t>
      </w:r>
      <w:r w:rsidRPr="00727201">
        <w:rPr>
          <w:rFonts w:ascii="Arial Narrow" w:hAnsi="Arial Narrow"/>
          <w:spacing w:val="-2"/>
          <w:sz w:val="24"/>
          <w:szCs w:val="24"/>
        </w:rPr>
        <w:t>offence;</w:t>
      </w:r>
    </w:p>
    <w:p w14:paraId="6FFCD7E6" w14:textId="77777777" w:rsidR="004B51FE" w:rsidRPr="00727201" w:rsidRDefault="000E3896" w:rsidP="00452BC5">
      <w:pPr>
        <w:pStyle w:val="ListParagraph"/>
        <w:numPr>
          <w:ilvl w:val="1"/>
          <w:numId w:val="40"/>
        </w:numPr>
        <w:tabs>
          <w:tab w:val="left" w:pos="1524"/>
        </w:tabs>
        <w:spacing w:before="82"/>
        <w:ind w:left="1524" w:hanging="540"/>
        <w:rPr>
          <w:rFonts w:ascii="Arial Narrow" w:hAnsi="Arial Narrow"/>
          <w:sz w:val="24"/>
          <w:szCs w:val="24"/>
        </w:rPr>
      </w:pPr>
      <w:r w:rsidRPr="00727201">
        <w:rPr>
          <w:rFonts w:ascii="Arial Narrow" w:hAnsi="Arial Narrow"/>
          <w:spacing w:val="-2"/>
          <w:sz w:val="24"/>
          <w:szCs w:val="24"/>
        </w:rPr>
        <w:t>Without</w:t>
      </w:r>
      <w:r w:rsidRPr="00727201">
        <w:rPr>
          <w:rFonts w:ascii="Arial Narrow" w:hAnsi="Arial Narrow"/>
          <w:spacing w:val="-17"/>
          <w:sz w:val="24"/>
          <w:szCs w:val="24"/>
        </w:rPr>
        <w:t xml:space="preserve"> </w:t>
      </w:r>
      <w:r w:rsidRPr="00727201">
        <w:rPr>
          <w:rFonts w:ascii="Arial Narrow" w:hAnsi="Arial Narrow"/>
          <w:spacing w:val="-2"/>
          <w:sz w:val="24"/>
          <w:szCs w:val="24"/>
        </w:rPr>
        <w:t>limiting</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20"/>
          <w:sz w:val="24"/>
          <w:szCs w:val="24"/>
        </w:rPr>
        <w:t xml:space="preserve"> </w:t>
      </w:r>
      <w:r w:rsidRPr="00727201">
        <w:rPr>
          <w:rFonts w:ascii="Arial Narrow" w:hAnsi="Arial Narrow"/>
          <w:spacing w:val="-2"/>
          <w:sz w:val="24"/>
          <w:szCs w:val="24"/>
        </w:rPr>
        <w:t>generality</w:t>
      </w:r>
      <w:r w:rsidRPr="00727201">
        <w:rPr>
          <w:rFonts w:ascii="Arial Narrow" w:hAnsi="Arial Narrow"/>
          <w:spacing w:val="-18"/>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subsection</w:t>
      </w:r>
      <w:r w:rsidRPr="00727201">
        <w:rPr>
          <w:rFonts w:ascii="Arial Narrow" w:hAnsi="Arial Narrow"/>
          <w:spacing w:val="-17"/>
          <w:sz w:val="24"/>
          <w:szCs w:val="24"/>
        </w:rPr>
        <w:t xml:space="preserve"> </w:t>
      </w:r>
      <w:r w:rsidRPr="00727201">
        <w:rPr>
          <w:rFonts w:ascii="Arial Narrow" w:hAnsi="Arial Narrow"/>
          <w:spacing w:val="-2"/>
          <w:sz w:val="24"/>
          <w:szCs w:val="24"/>
        </w:rPr>
        <w:t>(1)</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9"/>
          <w:sz w:val="24"/>
          <w:szCs w:val="24"/>
        </w:rPr>
        <w:t xml:space="preserve"> </w:t>
      </w:r>
      <w:r w:rsidRPr="00727201">
        <w:rPr>
          <w:rFonts w:ascii="Arial Narrow" w:hAnsi="Arial Narrow"/>
          <w:spacing w:val="-2"/>
          <w:sz w:val="24"/>
          <w:szCs w:val="24"/>
        </w:rPr>
        <w:t>(2),</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person</w:t>
      </w:r>
      <w:r w:rsidRPr="00727201">
        <w:rPr>
          <w:rFonts w:ascii="Arial Narrow" w:hAnsi="Arial Narrow"/>
          <w:spacing w:val="-20"/>
          <w:sz w:val="24"/>
          <w:szCs w:val="24"/>
        </w:rPr>
        <w:t xml:space="preserve"> </w:t>
      </w:r>
      <w:r w:rsidRPr="00727201">
        <w:rPr>
          <w:rFonts w:ascii="Arial Narrow" w:hAnsi="Arial Narrow"/>
          <w:spacing w:val="-2"/>
          <w:sz w:val="24"/>
          <w:szCs w:val="24"/>
        </w:rPr>
        <w:t>shall</w:t>
      </w:r>
      <w:r w:rsidRPr="00727201">
        <w:rPr>
          <w:rFonts w:ascii="Arial Narrow" w:hAnsi="Arial Narrow"/>
          <w:spacing w:val="-18"/>
          <w:sz w:val="24"/>
          <w:szCs w:val="24"/>
        </w:rPr>
        <w:t xml:space="preserve"> </w:t>
      </w:r>
      <w:r w:rsidRPr="00727201">
        <w:rPr>
          <w:rFonts w:ascii="Arial Narrow" w:hAnsi="Arial Narrow"/>
          <w:spacing w:val="-2"/>
          <w:sz w:val="24"/>
          <w:szCs w:val="24"/>
        </w:rPr>
        <w:t>be:</w:t>
      </w:r>
      <w:r w:rsidRPr="00727201">
        <w:rPr>
          <w:rFonts w:ascii="Arial Narrow" w:hAnsi="Arial Narrow"/>
          <w:spacing w:val="13"/>
          <w:sz w:val="24"/>
          <w:szCs w:val="24"/>
        </w:rPr>
        <w:t xml:space="preserve"> </w:t>
      </w:r>
      <w:r w:rsidRPr="00727201">
        <w:rPr>
          <w:rFonts w:ascii="Arial Narrow" w:hAnsi="Arial Narrow"/>
          <w:spacing w:val="-10"/>
          <w:sz w:val="24"/>
          <w:szCs w:val="24"/>
        </w:rPr>
        <w:t>-</w:t>
      </w:r>
    </w:p>
    <w:p w14:paraId="51F375AF" w14:textId="77777777" w:rsidR="004B51FE" w:rsidRPr="00727201" w:rsidRDefault="000E3896" w:rsidP="00452BC5">
      <w:pPr>
        <w:pStyle w:val="ListParagraph"/>
        <w:numPr>
          <w:ilvl w:val="2"/>
          <w:numId w:val="40"/>
        </w:numPr>
        <w:tabs>
          <w:tab w:val="left" w:pos="2028"/>
        </w:tabs>
        <w:spacing w:before="78"/>
        <w:rPr>
          <w:rFonts w:ascii="Arial Narrow" w:hAnsi="Arial Narrow"/>
          <w:sz w:val="24"/>
          <w:szCs w:val="24"/>
        </w:rPr>
      </w:pPr>
      <w:r w:rsidRPr="00727201">
        <w:rPr>
          <w:rFonts w:ascii="Arial Narrow" w:hAnsi="Arial Narrow"/>
          <w:spacing w:val="-2"/>
          <w:sz w:val="24"/>
          <w:szCs w:val="24"/>
        </w:rPr>
        <w:t>disqualified</w:t>
      </w:r>
      <w:r w:rsidRPr="00727201">
        <w:rPr>
          <w:rFonts w:ascii="Arial Narrow" w:hAnsi="Arial Narrow"/>
          <w:spacing w:val="-17"/>
          <w:sz w:val="24"/>
          <w:szCs w:val="24"/>
        </w:rPr>
        <w:t xml:space="preserve"> </w:t>
      </w:r>
      <w:r w:rsidRPr="00727201">
        <w:rPr>
          <w:rFonts w:ascii="Arial Narrow" w:hAnsi="Arial Narrow"/>
          <w:spacing w:val="-2"/>
          <w:sz w:val="24"/>
          <w:szCs w:val="24"/>
        </w:rPr>
        <w:t>from</w:t>
      </w:r>
      <w:r w:rsidRPr="00727201">
        <w:rPr>
          <w:rFonts w:ascii="Arial Narrow" w:hAnsi="Arial Narrow"/>
          <w:spacing w:val="-15"/>
          <w:sz w:val="24"/>
          <w:szCs w:val="24"/>
        </w:rPr>
        <w:t xml:space="preserve"> </w:t>
      </w:r>
      <w:r w:rsidRPr="00727201">
        <w:rPr>
          <w:rFonts w:ascii="Arial Narrow" w:hAnsi="Arial Narrow"/>
          <w:spacing w:val="-2"/>
          <w:sz w:val="24"/>
          <w:szCs w:val="24"/>
        </w:rPr>
        <w:t>entering</w:t>
      </w:r>
      <w:r w:rsidRPr="00727201">
        <w:rPr>
          <w:rFonts w:ascii="Arial Narrow" w:hAnsi="Arial Narrow"/>
          <w:spacing w:val="-17"/>
          <w:sz w:val="24"/>
          <w:szCs w:val="24"/>
        </w:rPr>
        <w:t xml:space="preserve"> </w:t>
      </w:r>
      <w:r w:rsidRPr="00727201">
        <w:rPr>
          <w:rFonts w:ascii="Arial Narrow" w:hAnsi="Arial Narrow"/>
          <w:spacing w:val="-2"/>
          <w:sz w:val="24"/>
          <w:szCs w:val="24"/>
        </w:rPr>
        <w:t>into</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4"/>
          <w:sz w:val="24"/>
          <w:szCs w:val="24"/>
        </w:rPr>
        <w:t xml:space="preserve"> </w:t>
      </w:r>
      <w:r w:rsidRPr="00727201">
        <w:rPr>
          <w:rFonts w:ascii="Arial Narrow" w:hAnsi="Arial Narrow"/>
          <w:spacing w:val="-2"/>
          <w:sz w:val="24"/>
          <w:szCs w:val="24"/>
        </w:rPr>
        <w:t>for</w:t>
      </w:r>
      <w:r w:rsidRPr="00727201">
        <w:rPr>
          <w:rFonts w:ascii="Arial Narrow" w:hAnsi="Arial Narrow"/>
          <w:spacing w:val="-16"/>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procurement</w:t>
      </w:r>
      <w:r w:rsidRPr="00727201">
        <w:rPr>
          <w:rFonts w:ascii="Arial Narrow" w:hAnsi="Arial Narrow"/>
          <w:spacing w:val="-16"/>
          <w:sz w:val="24"/>
          <w:szCs w:val="24"/>
        </w:rPr>
        <w:t xml:space="preserve"> </w:t>
      </w:r>
      <w:r w:rsidRPr="00727201">
        <w:rPr>
          <w:rFonts w:ascii="Arial Narrow" w:hAnsi="Arial Narrow"/>
          <w:spacing w:val="-2"/>
          <w:sz w:val="24"/>
          <w:szCs w:val="24"/>
        </w:rPr>
        <w:t>or</w:t>
      </w:r>
      <w:r w:rsidRPr="00727201">
        <w:rPr>
          <w:rFonts w:ascii="Arial Narrow" w:hAnsi="Arial Narrow"/>
          <w:spacing w:val="-15"/>
          <w:sz w:val="24"/>
          <w:szCs w:val="24"/>
        </w:rPr>
        <w:t xml:space="preserve"> </w:t>
      </w:r>
      <w:r w:rsidRPr="00727201">
        <w:rPr>
          <w:rFonts w:ascii="Arial Narrow" w:hAnsi="Arial Narrow"/>
          <w:spacing w:val="-2"/>
          <w:sz w:val="24"/>
          <w:szCs w:val="24"/>
        </w:rPr>
        <w:t>asset</w:t>
      </w:r>
      <w:r w:rsidRPr="00727201">
        <w:rPr>
          <w:rFonts w:ascii="Arial Narrow" w:hAnsi="Arial Narrow"/>
          <w:spacing w:val="-16"/>
          <w:sz w:val="24"/>
          <w:szCs w:val="24"/>
        </w:rPr>
        <w:t xml:space="preserve"> </w:t>
      </w:r>
      <w:r w:rsidRPr="00727201">
        <w:rPr>
          <w:rFonts w:ascii="Arial Narrow" w:hAnsi="Arial Narrow"/>
          <w:spacing w:val="-2"/>
          <w:sz w:val="24"/>
          <w:szCs w:val="24"/>
        </w:rPr>
        <w:t>disposal</w:t>
      </w:r>
      <w:r w:rsidRPr="00727201">
        <w:rPr>
          <w:rFonts w:ascii="Arial Narrow" w:hAnsi="Arial Narrow"/>
          <w:spacing w:val="-14"/>
          <w:sz w:val="24"/>
          <w:szCs w:val="24"/>
        </w:rPr>
        <w:t xml:space="preserve"> </w:t>
      </w:r>
      <w:r w:rsidRPr="00727201">
        <w:rPr>
          <w:rFonts w:ascii="Arial Narrow" w:hAnsi="Arial Narrow"/>
          <w:spacing w:val="-2"/>
          <w:sz w:val="24"/>
          <w:szCs w:val="24"/>
        </w:rPr>
        <w:t>proceeding;</w:t>
      </w:r>
      <w:r w:rsidRPr="00727201">
        <w:rPr>
          <w:rFonts w:ascii="Arial Narrow" w:hAnsi="Arial Narrow"/>
          <w:spacing w:val="-16"/>
          <w:sz w:val="24"/>
          <w:szCs w:val="24"/>
        </w:rPr>
        <w:t xml:space="preserve"> </w:t>
      </w:r>
      <w:r w:rsidRPr="00727201">
        <w:rPr>
          <w:rFonts w:ascii="Arial Narrow" w:hAnsi="Arial Narrow"/>
          <w:spacing w:val="-5"/>
          <w:sz w:val="24"/>
          <w:szCs w:val="24"/>
        </w:rPr>
        <w:t>or</w:t>
      </w:r>
    </w:p>
    <w:p w14:paraId="03F6A068" w14:textId="77777777" w:rsidR="004B51FE" w:rsidRPr="00727201" w:rsidRDefault="000E3896" w:rsidP="00452BC5">
      <w:pPr>
        <w:pStyle w:val="ListParagraph"/>
        <w:numPr>
          <w:ilvl w:val="2"/>
          <w:numId w:val="40"/>
        </w:numPr>
        <w:tabs>
          <w:tab w:val="left" w:pos="2061"/>
        </w:tabs>
        <w:spacing w:before="81"/>
        <w:ind w:left="2061" w:hanging="537"/>
        <w:rPr>
          <w:rFonts w:ascii="Arial Narrow" w:hAnsi="Arial Narrow"/>
          <w:sz w:val="24"/>
          <w:szCs w:val="24"/>
        </w:rPr>
      </w:pPr>
      <w:r w:rsidRPr="00727201">
        <w:rPr>
          <w:rFonts w:ascii="Arial Narrow" w:hAnsi="Arial Narrow"/>
          <w:spacing w:val="-2"/>
          <w:sz w:val="24"/>
          <w:szCs w:val="24"/>
        </w:rPr>
        <w:t>if</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has</w:t>
      </w:r>
      <w:r w:rsidRPr="00727201">
        <w:rPr>
          <w:rFonts w:ascii="Arial Narrow" w:hAnsi="Arial Narrow"/>
          <w:spacing w:val="-16"/>
          <w:sz w:val="24"/>
          <w:szCs w:val="24"/>
        </w:rPr>
        <w:t xml:space="preserve"> </w:t>
      </w:r>
      <w:r w:rsidRPr="00727201">
        <w:rPr>
          <w:rFonts w:ascii="Arial Narrow" w:hAnsi="Arial Narrow"/>
          <w:spacing w:val="-2"/>
          <w:sz w:val="24"/>
          <w:szCs w:val="24"/>
        </w:rPr>
        <w:t>already</w:t>
      </w:r>
      <w:r w:rsidRPr="00727201">
        <w:rPr>
          <w:rFonts w:ascii="Arial Narrow" w:hAnsi="Arial Narrow"/>
          <w:spacing w:val="-18"/>
          <w:sz w:val="24"/>
          <w:szCs w:val="24"/>
        </w:rPr>
        <w:t xml:space="preserve"> </w:t>
      </w:r>
      <w:r w:rsidRPr="00727201">
        <w:rPr>
          <w:rFonts w:ascii="Arial Narrow" w:hAnsi="Arial Narrow"/>
          <w:spacing w:val="-2"/>
          <w:sz w:val="24"/>
          <w:szCs w:val="24"/>
        </w:rPr>
        <w:t>been</w:t>
      </w:r>
      <w:r w:rsidRPr="00727201">
        <w:rPr>
          <w:rFonts w:ascii="Arial Narrow" w:hAnsi="Arial Narrow"/>
          <w:spacing w:val="-17"/>
          <w:sz w:val="24"/>
          <w:szCs w:val="24"/>
        </w:rPr>
        <w:t xml:space="preserve"> </w:t>
      </w:r>
      <w:r w:rsidRPr="00727201">
        <w:rPr>
          <w:rFonts w:ascii="Arial Narrow" w:hAnsi="Arial Narrow"/>
          <w:spacing w:val="-2"/>
          <w:sz w:val="24"/>
          <w:szCs w:val="24"/>
        </w:rPr>
        <w:t>entered</w:t>
      </w:r>
      <w:r w:rsidRPr="00727201">
        <w:rPr>
          <w:rFonts w:ascii="Arial Narrow" w:hAnsi="Arial Narrow"/>
          <w:spacing w:val="-16"/>
          <w:sz w:val="24"/>
          <w:szCs w:val="24"/>
        </w:rPr>
        <w:t xml:space="preserve"> </w:t>
      </w:r>
      <w:r w:rsidRPr="00727201">
        <w:rPr>
          <w:rFonts w:ascii="Arial Narrow" w:hAnsi="Arial Narrow"/>
          <w:spacing w:val="-2"/>
          <w:sz w:val="24"/>
          <w:szCs w:val="24"/>
        </w:rPr>
        <w:t>into</w:t>
      </w:r>
      <w:r w:rsidRPr="00727201">
        <w:rPr>
          <w:rFonts w:ascii="Arial Narrow" w:hAnsi="Arial Narrow"/>
          <w:spacing w:val="-18"/>
          <w:sz w:val="24"/>
          <w:szCs w:val="24"/>
        </w:rPr>
        <w:t xml:space="preserve"> </w:t>
      </w:r>
      <w:r w:rsidRPr="00727201">
        <w:rPr>
          <w:rFonts w:ascii="Arial Narrow" w:hAnsi="Arial Narrow"/>
          <w:spacing w:val="-2"/>
          <w:sz w:val="24"/>
          <w:szCs w:val="24"/>
        </w:rPr>
        <w:t>with</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person,</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6"/>
          <w:sz w:val="24"/>
          <w:szCs w:val="24"/>
        </w:rPr>
        <w:t xml:space="preserve"> </w:t>
      </w:r>
      <w:r w:rsidRPr="00727201">
        <w:rPr>
          <w:rFonts w:ascii="Arial Narrow" w:hAnsi="Arial Narrow"/>
          <w:spacing w:val="-2"/>
          <w:sz w:val="24"/>
          <w:szCs w:val="24"/>
        </w:rPr>
        <w:t>shall</w:t>
      </w:r>
      <w:r w:rsidRPr="00727201">
        <w:rPr>
          <w:rFonts w:ascii="Arial Narrow" w:hAnsi="Arial Narrow"/>
          <w:spacing w:val="-15"/>
          <w:sz w:val="24"/>
          <w:szCs w:val="24"/>
        </w:rPr>
        <w:t xml:space="preserve"> </w:t>
      </w:r>
      <w:r w:rsidRPr="00727201">
        <w:rPr>
          <w:rFonts w:ascii="Arial Narrow" w:hAnsi="Arial Narrow"/>
          <w:spacing w:val="-2"/>
          <w:sz w:val="24"/>
          <w:szCs w:val="24"/>
        </w:rPr>
        <w:t>be</w:t>
      </w:r>
      <w:r w:rsidRPr="00727201">
        <w:rPr>
          <w:rFonts w:ascii="Arial Narrow" w:hAnsi="Arial Narrow"/>
          <w:spacing w:val="-17"/>
          <w:sz w:val="24"/>
          <w:szCs w:val="24"/>
        </w:rPr>
        <w:t xml:space="preserve"> </w:t>
      </w:r>
      <w:r w:rsidRPr="00727201">
        <w:rPr>
          <w:rFonts w:ascii="Arial Narrow" w:hAnsi="Arial Narrow"/>
          <w:spacing w:val="-2"/>
          <w:sz w:val="24"/>
          <w:szCs w:val="24"/>
        </w:rPr>
        <w:t>voidable;</w:t>
      </w:r>
    </w:p>
    <w:p w14:paraId="2774637D" w14:textId="77777777" w:rsidR="004B51FE" w:rsidRPr="00727201" w:rsidRDefault="000E3896" w:rsidP="00452BC5">
      <w:pPr>
        <w:pStyle w:val="ListParagraph"/>
        <w:numPr>
          <w:ilvl w:val="1"/>
          <w:numId w:val="40"/>
        </w:numPr>
        <w:tabs>
          <w:tab w:val="left" w:pos="1519"/>
        </w:tabs>
        <w:spacing w:before="79" w:line="230" w:lineRule="auto"/>
        <w:ind w:right="430"/>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voiding</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3"/>
          <w:sz w:val="24"/>
          <w:szCs w:val="24"/>
        </w:rPr>
        <w:t xml:space="preserve"> </w:t>
      </w:r>
      <w:r w:rsidRPr="00727201">
        <w:rPr>
          <w:rFonts w:ascii="Arial Narrow" w:hAnsi="Arial Narrow"/>
          <w:sz w:val="24"/>
          <w:szCs w:val="24"/>
        </w:rPr>
        <w:t>under</w:t>
      </w:r>
      <w:r w:rsidRPr="00727201">
        <w:rPr>
          <w:rFonts w:ascii="Arial Narrow" w:hAnsi="Arial Narrow"/>
          <w:spacing w:val="-5"/>
          <w:sz w:val="24"/>
          <w:szCs w:val="24"/>
        </w:rPr>
        <w:t xml:space="preserve"> </w:t>
      </w:r>
      <w:r w:rsidRPr="00727201">
        <w:rPr>
          <w:rFonts w:ascii="Arial Narrow" w:hAnsi="Arial Narrow"/>
          <w:sz w:val="24"/>
          <w:szCs w:val="24"/>
        </w:rPr>
        <w:t>subsection</w:t>
      </w:r>
      <w:r w:rsidRPr="00727201">
        <w:rPr>
          <w:rFonts w:ascii="Arial Narrow" w:hAnsi="Arial Narrow"/>
          <w:spacing w:val="-6"/>
          <w:sz w:val="24"/>
          <w:szCs w:val="24"/>
        </w:rPr>
        <w:t xml:space="preserve"> </w:t>
      </w:r>
      <w:r w:rsidRPr="00727201">
        <w:rPr>
          <w:rFonts w:ascii="Arial Narrow" w:hAnsi="Arial Narrow"/>
          <w:sz w:val="24"/>
          <w:szCs w:val="24"/>
        </w:rPr>
        <w:t>(7)</w:t>
      </w:r>
      <w:r w:rsidRPr="00727201">
        <w:rPr>
          <w:rFonts w:ascii="Arial Narrow" w:hAnsi="Arial Narrow"/>
          <w:spacing w:val="-3"/>
          <w:sz w:val="24"/>
          <w:szCs w:val="24"/>
        </w:rPr>
        <w:t xml:space="preserve"> </w:t>
      </w:r>
      <w:r w:rsidRPr="00727201">
        <w:rPr>
          <w:rFonts w:ascii="Arial Narrow" w:hAnsi="Arial Narrow"/>
          <w:sz w:val="24"/>
          <w:szCs w:val="24"/>
        </w:rPr>
        <w:t>does</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limit</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legal</w:t>
      </w:r>
      <w:r w:rsidRPr="00727201">
        <w:rPr>
          <w:rFonts w:ascii="Arial Narrow" w:hAnsi="Arial Narrow"/>
          <w:spacing w:val="-4"/>
          <w:sz w:val="24"/>
          <w:szCs w:val="24"/>
        </w:rPr>
        <w:t xml:space="preserve"> </w:t>
      </w:r>
      <w:r w:rsidRPr="00727201">
        <w:rPr>
          <w:rFonts w:ascii="Arial Narrow" w:hAnsi="Arial Narrow"/>
          <w:sz w:val="24"/>
          <w:szCs w:val="24"/>
        </w:rPr>
        <w:t>remedy</w:t>
      </w:r>
      <w:r w:rsidRPr="00727201">
        <w:rPr>
          <w:rFonts w:ascii="Arial Narrow" w:hAnsi="Arial Narrow"/>
          <w:spacing w:val="-3"/>
          <w:sz w:val="24"/>
          <w:szCs w:val="24"/>
        </w:rPr>
        <w:t xml:space="preserve"> </w:t>
      </w:r>
      <w:r w:rsidRPr="00727201">
        <w:rPr>
          <w:rFonts w:ascii="Arial Narrow" w:hAnsi="Arial Narrow"/>
          <w:sz w:val="24"/>
          <w:szCs w:val="24"/>
        </w:rPr>
        <w:t>the 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10"/>
          <w:sz w:val="24"/>
          <w:szCs w:val="24"/>
        </w:rPr>
        <w:t xml:space="preserve"> </w:t>
      </w:r>
      <w:r w:rsidRPr="00727201">
        <w:rPr>
          <w:rFonts w:ascii="Arial Narrow" w:hAnsi="Arial Narrow"/>
          <w:sz w:val="24"/>
          <w:szCs w:val="24"/>
        </w:rPr>
        <w:t>may</w:t>
      </w:r>
      <w:r w:rsidRPr="00727201">
        <w:rPr>
          <w:rFonts w:ascii="Arial Narrow" w:hAnsi="Arial Narrow"/>
          <w:spacing w:val="-5"/>
          <w:sz w:val="24"/>
          <w:szCs w:val="24"/>
        </w:rPr>
        <w:t xml:space="preserve"> </w:t>
      </w:r>
      <w:r w:rsidRPr="00727201">
        <w:rPr>
          <w:rFonts w:ascii="Arial Narrow" w:hAnsi="Arial Narrow"/>
          <w:sz w:val="24"/>
          <w:szCs w:val="24"/>
        </w:rPr>
        <w:t>have;</w:t>
      </w:r>
    </w:p>
    <w:p w14:paraId="3719849B" w14:textId="77777777" w:rsidR="004B51FE" w:rsidRPr="00727201" w:rsidRDefault="000E3896" w:rsidP="00452BC5">
      <w:pPr>
        <w:pStyle w:val="ListParagraph"/>
        <w:numPr>
          <w:ilvl w:val="1"/>
          <w:numId w:val="40"/>
        </w:numPr>
        <w:tabs>
          <w:tab w:val="left" w:pos="1519"/>
        </w:tabs>
        <w:spacing w:before="78" w:line="230" w:lineRule="auto"/>
        <w:ind w:right="435"/>
        <w:rPr>
          <w:rFonts w:ascii="Arial Narrow" w:hAnsi="Arial Narrow"/>
          <w:sz w:val="24"/>
          <w:szCs w:val="24"/>
        </w:rPr>
      </w:pPr>
      <w:r w:rsidRPr="00727201">
        <w:rPr>
          <w:rFonts w:ascii="Arial Narrow" w:hAnsi="Arial Narrow"/>
          <w:sz w:val="24"/>
          <w:szCs w:val="24"/>
        </w:rPr>
        <w:t>An employee or agent of the procuring entity or a member of the Board or committee of the procuring</w:t>
      </w:r>
      <w:r w:rsidRPr="00727201">
        <w:rPr>
          <w:rFonts w:ascii="Arial Narrow" w:hAnsi="Arial Narrow"/>
          <w:spacing w:val="40"/>
          <w:sz w:val="24"/>
          <w:szCs w:val="24"/>
        </w:rPr>
        <w:t xml:space="preserve"> </w:t>
      </w:r>
      <w:r w:rsidRPr="00727201">
        <w:rPr>
          <w:rFonts w:ascii="Arial Narrow" w:hAnsi="Arial Narrow"/>
          <w:sz w:val="24"/>
          <w:szCs w:val="24"/>
        </w:rPr>
        <w:t>entity</w:t>
      </w:r>
      <w:r w:rsidRPr="00727201">
        <w:rPr>
          <w:rFonts w:ascii="Arial Narrow" w:hAnsi="Arial Narrow"/>
          <w:spacing w:val="-14"/>
          <w:sz w:val="24"/>
          <w:szCs w:val="24"/>
        </w:rPr>
        <w:t xml:space="preserve"> </w:t>
      </w:r>
      <w:r w:rsidRPr="00727201">
        <w:rPr>
          <w:rFonts w:ascii="Arial Narrow" w:hAnsi="Arial Narrow"/>
          <w:sz w:val="24"/>
          <w:szCs w:val="24"/>
        </w:rPr>
        <w:t>who</w:t>
      </w:r>
      <w:r w:rsidRPr="00727201">
        <w:rPr>
          <w:rFonts w:ascii="Arial Narrow" w:hAnsi="Arial Narrow"/>
          <w:spacing w:val="-12"/>
          <w:sz w:val="24"/>
          <w:szCs w:val="24"/>
        </w:rPr>
        <w:t xml:space="preserve"> </w:t>
      </w:r>
      <w:r w:rsidRPr="00727201">
        <w:rPr>
          <w:rFonts w:ascii="Arial Narrow" w:hAnsi="Arial Narrow"/>
          <w:sz w:val="24"/>
          <w:szCs w:val="24"/>
        </w:rPr>
        <w:t>has</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conflict</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interest</w:t>
      </w:r>
      <w:r w:rsidRPr="00727201">
        <w:rPr>
          <w:rFonts w:ascii="Arial Narrow" w:hAnsi="Arial Narrow"/>
          <w:spacing w:val="-13"/>
          <w:sz w:val="24"/>
          <w:szCs w:val="24"/>
        </w:rPr>
        <w:t xml:space="preserve"> </w:t>
      </w:r>
      <w:r w:rsidRPr="00727201">
        <w:rPr>
          <w:rFonts w:ascii="Arial Narrow" w:hAnsi="Arial Narrow"/>
          <w:sz w:val="24"/>
          <w:szCs w:val="24"/>
        </w:rPr>
        <w:t>with</w:t>
      </w:r>
      <w:r w:rsidRPr="00727201">
        <w:rPr>
          <w:rFonts w:ascii="Arial Narrow" w:hAnsi="Arial Narrow"/>
          <w:spacing w:val="-14"/>
          <w:sz w:val="24"/>
          <w:szCs w:val="24"/>
        </w:rPr>
        <w:t xml:space="preserve"> </w:t>
      </w:r>
      <w:r w:rsidRPr="00727201">
        <w:rPr>
          <w:rFonts w:ascii="Arial Narrow" w:hAnsi="Arial Narrow"/>
          <w:sz w:val="24"/>
          <w:szCs w:val="24"/>
        </w:rPr>
        <w:t>respect</w:t>
      </w:r>
      <w:r w:rsidRPr="00727201">
        <w:rPr>
          <w:rFonts w:ascii="Arial Narrow" w:hAnsi="Arial Narrow"/>
          <w:spacing w:val="-16"/>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procurement: -</w:t>
      </w:r>
    </w:p>
    <w:p w14:paraId="6901121C" w14:textId="77777777" w:rsidR="004B51FE" w:rsidRPr="00727201" w:rsidRDefault="000E3896" w:rsidP="00452BC5">
      <w:pPr>
        <w:pStyle w:val="ListParagraph"/>
        <w:numPr>
          <w:ilvl w:val="2"/>
          <w:numId w:val="40"/>
        </w:numPr>
        <w:tabs>
          <w:tab w:val="left" w:pos="1972"/>
        </w:tabs>
        <w:spacing w:before="82"/>
        <w:ind w:left="1972" w:hanging="448"/>
        <w:rPr>
          <w:rFonts w:ascii="Arial Narrow" w:hAnsi="Arial Narrow"/>
          <w:sz w:val="24"/>
          <w:szCs w:val="24"/>
        </w:rPr>
      </w:pPr>
      <w:r w:rsidRPr="00727201">
        <w:rPr>
          <w:rFonts w:ascii="Arial Narrow" w:hAnsi="Arial Narrow"/>
          <w:spacing w:val="-2"/>
          <w:sz w:val="24"/>
          <w:szCs w:val="24"/>
        </w:rPr>
        <w:t>shall</w:t>
      </w:r>
      <w:r w:rsidRPr="00727201">
        <w:rPr>
          <w:rFonts w:ascii="Arial Narrow" w:hAnsi="Arial Narrow"/>
          <w:spacing w:val="-16"/>
          <w:sz w:val="24"/>
          <w:szCs w:val="24"/>
        </w:rPr>
        <w:t xml:space="preserve"> </w:t>
      </w:r>
      <w:r w:rsidRPr="00727201">
        <w:rPr>
          <w:rFonts w:ascii="Arial Narrow" w:hAnsi="Arial Narrow"/>
          <w:spacing w:val="-2"/>
          <w:sz w:val="24"/>
          <w:szCs w:val="24"/>
        </w:rPr>
        <w:t>not</w:t>
      </w:r>
      <w:r w:rsidRPr="00727201">
        <w:rPr>
          <w:rFonts w:ascii="Arial Narrow" w:hAnsi="Arial Narrow"/>
          <w:spacing w:val="-19"/>
          <w:sz w:val="24"/>
          <w:szCs w:val="24"/>
        </w:rPr>
        <w:t xml:space="preserve"> </w:t>
      </w:r>
      <w:r w:rsidRPr="00727201">
        <w:rPr>
          <w:rFonts w:ascii="Arial Narrow" w:hAnsi="Arial Narrow"/>
          <w:spacing w:val="-2"/>
          <w:sz w:val="24"/>
          <w:szCs w:val="24"/>
        </w:rPr>
        <w:t>take</w:t>
      </w:r>
      <w:r w:rsidRPr="00727201">
        <w:rPr>
          <w:rFonts w:ascii="Arial Narrow" w:hAnsi="Arial Narrow"/>
          <w:spacing w:val="-15"/>
          <w:sz w:val="24"/>
          <w:szCs w:val="24"/>
        </w:rPr>
        <w:t xml:space="preserve"> </w:t>
      </w:r>
      <w:r w:rsidRPr="00727201">
        <w:rPr>
          <w:rFonts w:ascii="Arial Narrow" w:hAnsi="Arial Narrow"/>
          <w:spacing w:val="-2"/>
          <w:sz w:val="24"/>
          <w:szCs w:val="24"/>
        </w:rPr>
        <w:t>part</w:t>
      </w:r>
      <w:r w:rsidRPr="00727201">
        <w:rPr>
          <w:rFonts w:ascii="Arial Narrow" w:hAnsi="Arial Narrow"/>
          <w:spacing w:val="-18"/>
          <w:sz w:val="24"/>
          <w:szCs w:val="24"/>
        </w:rPr>
        <w:t xml:space="preserve"> </w:t>
      </w:r>
      <w:r w:rsidRPr="00727201">
        <w:rPr>
          <w:rFonts w:ascii="Arial Narrow" w:hAnsi="Arial Narrow"/>
          <w:spacing w:val="-2"/>
          <w:sz w:val="24"/>
          <w:szCs w:val="24"/>
        </w:rPr>
        <w:t>in</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procurement</w:t>
      </w:r>
      <w:r w:rsidRPr="00727201">
        <w:rPr>
          <w:rFonts w:ascii="Arial Narrow" w:hAnsi="Arial Narrow"/>
          <w:spacing w:val="-15"/>
          <w:sz w:val="24"/>
          <w:szCs w:val="24"/>
        </w:rPr>
        <w:t xml:space="preserve"> </w:t>
      </w:r>
      <w:r w:rsidRPr="00727201">
        <w:rPr>
          <w:rFonts w:ascii="Arial Narrow" w:hAnsi="Arial Narrow"/>
          <w:spacing w:val="-2"/>
          <w:sz w:val="24"/>
          <w:szCs w:val="24"/>
        </w:rPr>
        <w:t>proceedings;</w:t>
      </w:r>
    </w:p>
    <w:p w14:paraId="6920BA46" w14:textId="77777777" w:rsidR="004B51FE" w:rsidRPr="00727201" w:rsidRDefault="000E3896" w:rsidP="00452BC5">
      <w:pPr>
        <w:pStyle w:val="ListParagraph"/>
        <w:numPr>
          <w:ilvl w:val="2"/>
          <w:numId w:val="40"/>
        </w:numPr>
        <w:tabs>
          <w:tab w:val="left" w:pos="1973"/>
        </w:tabs>
        <w:spacing w:before="77" w:line="230" w:lineRule="auto"/>
        <w:ind w:left="1973" w:right="433" w:hanging="449"/>
        <w:rPr>
          <w:rFonts w:ascii="Arial Narrow" w:hAnsi="Arial Narrow"/>
          <w:sz w:val="24"/>
          <w:szCs w:val="24"/>
        </w:rPr>
      </w:pP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after</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procurement</w:t>
      </w:r>
      <w:r w:rsidRPr="00727201">
        <w:rPr>
          <w:rFonts w:ascii="Arial Narrow" w:hAnsi="Arial Narrow"/>
          <w:spacing w:val="-1"/>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has</w:t>
      </w:r>
      <w:r w:rsidRPr="00727201">
        <w:rPr>
          <w:rFonts w:ascii="Arial Narrow" w:hAnsi="Arial Narrow"/>
          <w:spacing w:val="-1"/>
          <w:sz w:val="24"/>
          <w:szCs w:val="24"/>
        </w:rPr>
        <w:t xml:space="preserve"> </w:t>
      </w:r>
      <w:r w:rsidRPr="00727201">
        <w:rPr>
          <w:rFonts w:ascii="Arial Narrow" w:hAnsi="Arial Narrow"/>
          <w:sz w:val="24"/>
          <w:szCs w:val="24"/>
        </w:rPr>
        <w:t>been</w:t>
      </w:r>
      <w:r w:rsidRPr="00727201">
        <w:rPr>
          <w:rFonts w:ascii="Arial Narrow" w:hAnsi="Arial Narrow"/>
          <w:spacing w:val="-4"/>
          <w:sz w:val="24"/>
          <w:szCs w:val="24"/>
        </w:rPr>
        <w:t xml:space="preserve"> </w:t>
      </w:r>
      <w:r w:rsidRPr="00727201">
        <w:rPr>
          <w:rFonts w:ascii="Arial Narrow" w:hAnsi="Arial Narrow"/>
          <w:sz w:val="24"/>
          <w:szCs w:val="24"/>
        </w:rPr>
        <w:t>entered</w:t>
      </w:r>
      <w:r w:rsidRPr="00727201">
        <w:rPr>
          <w:rFonts w:ascii="Arial Narrow" w:hAnsi="Arial Narrow"/>
          <w:spacing w:val="-4"/>
          <w:sz w:val="24"/>
          <w:szCs w:val="24"/>
        </w:rPr>
        <w:t xml:space="preserve"> </w:t>
      </w:r>
      <w:r w:rsidRPr="00727201">
        <w:rPr>
          <w:rFonts w:ascii="Arial Narrow" w:hAnsi="Arial Narrow"/>
          <w:sz w:val="24"/>
          <w:szCs w:val="24"/>
        </w:rPr>
        <w:t>into,</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4"/>
          <w:sz w:val="24"/>
          <w:szCs w:val="24"/>
        </w:rPr>
        <w:t xml:space="preserve"> </w:t>
      </w: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decision</w:t>
      </w:r>
      <w:r w:rsidRPr="00727201">
        <w:rPr>
          <w:rFonts w:ascii="Arial Narrow" w:hAnsi="Arial Narrow"/>
          <w:spacing w:val="-2"/>
          <w:sz w:val="24"/>
          <w:szCs w:val="24"/>
        </w:rPr>
        <w:t xml:space="preserve"> </w:t>
      </w:r>
      <w:r w:rsidRPr="00727201">
        <w:rPr>
          <w:rFonts w:ascii="Arial Narrow" w:hAnsi="Arial Narrow"/>
          <w:sz w:val="24"/>
          <w:szCs w:val="24"/>
        </w:rPr>
        <w:t>relating</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 procurement</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and</w:t>
      </w:r>
    </w:p>
    <w:p w14:paraId="2797042B" w14:textId="77777777" w:rsidR="004B51FE" w:rsidRPr="00727201" w:rsidRDefault="000E3896" w:rsidP="00452BC5">
      <w:pPr>
        <w:pStyle w:val="ListParagraph"/>
        <w:numPr>
          <w:ilvl w:val="2"/>
          <w:numId w:val="40"/>
        </w:numPr>
        <w:tabs>
          <w:tab w:val="left" w:pos="1517"/>
          <w:tab w:val="left" w:pos="1519"/>
        </w:tabs>
        <w:spacing w:before="82" w:line="230" w:lineRule="auto"/>
        <w:ind w:left="1519" w:right="429" w:hanging="536"/>
        <w:jc w:val="both"/>
        <w:rPr>
          <w:rFonts w:ascii="Arial Narrow" w:hAnsi="Arial Narrow"/>
          <w:sz w:val="24"/>
          <w:szCs w:val="24"/>
        </w:rPr>
      </w:pPr>
      <w:r w:rsidRPr="00727201">
        <w:rPr>
          <w:rFonts w:ascii="Arial Narrow" w:hAnsi="Arial Narrow"/>
          <w:sz w:val="24"/>
          <w:szCs w:val="24"/>
        </w:rPr>
        <w:t xml:space="preserve">shall not be a subcontractor for the bidder to whom was awarded contract, or a member of the group of </w:t>
      </w:r>
      <w:r w:rsidRPr="00727201">
        <w:rPr>
          <w:rFonts w:ascii="Arial Narrow" w:hAnsi="Arial Narrow"/>
          <w:spacing w:val="-2"/>
          <w:sz w:val="24"/>
          <w:szCs w:val="24"/>
        </w:rPr>
        <w:t>bidders</w:t>
      </w:r>
      <w:r w:rsidR="00CC7F18" w:rsidRPr="00727201">
        <w:rPr>
          <w:rFonts w:ascii="Arial Narrow" w:hAnsi="Arial Narrow"/>
          <w:spacing w:val="-2"/>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whom</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contract</w:t>
      </w:r>
      <w:r w:rsidRPr="00727201">
        <w:rPr>
          <w:rFonts w:ascii="Arial Narrow" w:hAnsi="Arial Narrow"/>
          <w:spacing w:val="-11"/>
          <w:sz w:val="24"/>
          <w:szCs w:val="24"/>
        </w:rPr>
        <w:t xml:space="preserve"> </w:t>
      </w:r>
      <w:r w:rsidRPr="00727201">
        <w:rPr>
          <w:rFonts w:ascii="Arial Narrow" w:hAnsi="Arial Narrow"/>
          <w:spacing w:val="-2"/>
          <w:sz w:val="24"/>
          <w:szCs w:val="24"/>
        </w:rPr>
        <w:t>was</w:t>
      </w:r>
      <w:r w:rsidRPr="00727201">
        <w:rPr>
          <w:rFonts w:ascii="Arial Narrow" w:hAnsi="Arial Narrow"/>
          <w:spacing w:val="-12"/>
          <w:sz w:val="24"/>
          <w:szCs w:val="24"/>
        </w:rPr>
        <w:t xml:space="preserve"> </w:t>
      </w:r>
      <w:r w:rsidRPr="00727201">
        <w:rPr>
          <w:rFonts w:ascii="Arial Narrow" w:hAnsi="Arial Narrow"/>
          <w:spacing w:val="-2"/>
          <w:sz w:val="24"/>
          <w:szCs w:val="24"/>
        </w:rPr>
        <w:t>awarded,</w:t>
      </w:r>
      <w:r w:rsidRPr="00727201">
        <w:rPr>
          <w:rFonts w:ascii="Arial Narrow" w:hAnsi="Arial Narrow"/>
          <w:spacing w:val="-12"/>
          <w:sz w:val="24"/>
          <w:szCs w:val="24"/>
        </w:rPr>
        <w:t xml:space="preserve"> </w:t>
      </w:r>
      <w:r w:rsidRPr="00727201">
        <w:rPr>
          <w:rFonts w:ascii="Arial Narrow" w:hAnsi="Arial Narrow"/>
          <w:spacing w:val="-2"/>
          <w:sz w:val="24"/>
          <w:szCs w:val="24"/>
        </w:rPr>
        <w:t>but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lastRenderedPageBreak/>
        <w:t>subcontractor</w:t>
      </w:r>
      <w:r w:rsidRPr="00727201">
        <w:rPr>
          <w:rFonts w:ascii="Arial Narrow" w:hAnsi="Arial Narrow"/>
          <w:spacing w:val="-9"/>
          <w:sz w:val="24"/>
          <w:szCs w:val="24"/>
        </w:rPr>
        <w:t xml:space="preserve"> </w:t>
      </w:r>
      <w:r w:rsidRPr="00727201">
        <w:rPr>
          <w:rFonts w:ascii="Arial Narrow" w:hAnsi="Arial Narrow"/>
          <w:spacing w:val="-2"/>
          <w:sz w:val="24"/>
          <w:szCs w:val="24"/>
        </w:rPr>
        <w:t>appointed</w:t>
      </w:r>
      <w:r w:rsidR="00CC7F18" w:rsidRPr="00727201">
        <w:rPr>
          <w:rFonts w:ascii="Arial Narrow" w:hAnsi="Arial Narrow"/>
          <w:spacing w:val="-2"/>
          <w:sz w:val="24"/>
          <w:szCs w:val="24"/>
        </w:rPr>
        <w:t xml:space="preserve"> </w:t>
      </w:r>
      <w:r w:rsidRPr="00727201">
        <w:rPr>
          <w:rFonts w:ascii="Arial Narrow" w:hAnsi="Arial Narrow"/>
          <w:spacing w:val="-2"/>
          <w:sz w:val="24"/>
          <w:szCs w:val="24"/>
        </w:rPr>
        <w:t>shall</w:t>
      </w:r>
      <w:r w:rsidRPr="00727201">
        <w:rPr>
          <w:rFonts w:ascii="Arial Narrow" w:hAnsi="Arial Narrow"/>
          <w:spacing w:val="-12"/>
          <w:sz w:val="24"/>
          <w:szCs w:val="24"/>
        </w:rPr>
        <w:t xml:space="preserve"> </w:t>
      </w:r>
      <w:r w:rsidRPr="00727201">
        <w:rPr>
          <w:rFonts w:ascii="Arial Narrow" w:hAnsi="Arial Narrow"/>
          <w:spacing w:val="-2"/>
          <w:sz w:val="24"/>
          <w:szCs w:val="24"/>
        </w:rPr>
        <w:t>meet</w:t>
      </w:r>
      <w:r w:rsidRPr="00727201">
        <w:rPr>
          <w:rFonts w:ascii="Arial Narrow" w:hAnsi="Arial Narrow"/>
          <w:spacing w:val="-9"/>
          <w:sz w:val="24"/>
          <w:szCs w:val="24"/>
        </w:rPr>
        <w:t xml:space="preserve"> </w:t>
      </w:r>
      <w:r w:rsidRPr="00727201">
        <w:rPr>
          <w:rFonts w:ascii="Arial Narrow" w:hAnsi="Arial Narrow"/>
          <w:spacing w:val="-2"/>
          <w:sz w:val="24"/>
          <w:szCs w:val="24"/>
        </w:rPr>
        <w:t>all</w:t>
      </w:r>
      <w:r w:rsidRPr="00727201">
        <w:rPr>
          <w:rFonts w:ascii="Arial Narrow" w:hAnsi="Arial Narrow"/>
          <w:spacing w:val="-9"/>
          <w:sz w:val="24"/>
          <w:szCs w:val="24"/>
        </w:rPr>
        <w:t xml:space="preserve"> </w:t>
      </w: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requirements</w:t>
      </w:r>
      <w:r w:rsidRPr="00727201">
        <w:rPr>
          <w:rFonts w:ascii="Arial Narrow" w:hAnsi="Arial Narrow"/>
          <w:spacing w:val="14"/>
          <w:sz w:val="24"/>
          <w:szCs w:val="24"/>
        </w:rPr>
        <w:t xml:space="preserve"> </w:t>
      </w:r>
      <w:r w:rsidRPr="00727201">
        <w:rPr>
          <w:rFonts w:ascii="Arial Narrow" w:hAnsi="Arial Narrow"/>
          <w:spacing w:val="-2"/>
          <w:sz w:val="24"/>
          <w:szCs w:val="24"/>
        </w:rPr>
        <w:t xml:space="preserve">of </w:t>
      </w:r>
      <w:r w:rsidRPr="00727201">
        <w:rPr>
          <w:rFonts w:ascii="Arial Narrow" w:hAnsi="Arial Narrow"/>
          <w:sz w:val="24"/>
          <w:szCs w:val="24"/>
        </w:rPr>
        <w:t>this</w:t>
      </w:r>
      <w:r w:rsidRPr="00727201">
        <w:rPr>
          <w:rFonts w:ascii="Arial Narrow" w:hAnsi="Arial Narrow"/>
          <w:spacing w:val="-36"/>
          <w:sz w:val="24"/>
          <w:szCs w:val="24"/>
        </w:rPr>
        <w:t xml:space="preserve"> </w:t>
      </w:r>
      <w:r w:rsidRPr="00727201">
        <w:rPr>
          <w:rFonts w:ascii="Arial Narrow" w:hAnsi="Arial Narrow"/>
          <w:sz w:val="24"/>
          <w:szCs w:val="24"/>
        </w:rPr>
        <w:t>Act.</w:t>
      </w:r>
    </w:p>
    <w:p w14:paraId="6787BF4F" w14:textId="77777777" w:rsidR="004B51FE" w:rsidRPr="00727201" w:rsidRDefault="000E3896" w:rsidP="00452BC5">
      <w:pPr>
        <w:pStyle w:val="ListParagraph"/>
        <w:numPr>
          <w:ilvl w:val="1"/>
          <w:numId w:val="40"/>
        </w:numPr>
        <w:tabs>
          <w:tab w:val="left" w:pos="1516"/>
          <w:tab w:val="left" w:pos="1519"/>
        </w:tabs>
        <w:spacing w:before="77" w:line="230" w:lineRule="auto"/>
        <w:ind w:right="431"/>
        <w:jc w:val="both"/>
        <w:rPr>
          <w:rFonts w:ascii="Arial Narrow" w:hAnsi="Arial Narrow"/>
          <w:sz w:val="24"/>
          <w:szCs w:val="24"/>
        </w:rPr>
      </w:pPr>
      <w:r w:rsidRPr="00727201">
        <w:rPr>
          <w:rFonts w:ascii="Arial Narrow" w:hAnsi="Arial Narrow"/>
          <w:sz w:val="24"/>
          <w:szCs w:val="24"/>
        </w:rPr>
        <w:t>An employee, agent or member described in subsection (1) who refrains from doing anything prohibited under that subsection, but for that subsection, would have been within his or her duties shall disclose the conflict of interest 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procuring</w:t>
      </w:r>
      <w:r w:rsidRPr="00727201">
        <w:rPr>
          <w:rFonts w:ascii="Arial Narrow" w:hAnsi="Arial Narrow"/>
          <w:spacing w:val="-1"/>
          <w:sz w:val="24"/>
          <w:szCs w:val="24"/>
        </w:rPr>
        <w:t xml:space="preserve"> </w:t>
      </w:r>
      <w:r w:rsidRPr="00727201">
        <w:rPr>
          <w:rFonts w:ascii="Arial Narrow" w:hAnsi="Arial Narrow"/>
          <w:sz w:val="24"/>
          <w:szCs w:val="24"/>
        </w:rPr>
        <w:t>entity;</w:t>
      </w:r>
    </w:p>
    <w:p w14:paraId="5DC323CC" w14:textId="77777777" w:rsidR="004B51FE" w:rsidRPr="00727201" w:rsidRDefault="000E3896" w:rsidP="00452BC5">
      <w:pPr>
        <w:pStyle w:val="ListParagraph"/>
        <w:numPr>
          <w:ilvl w:val="1"/>
          <w:numId w:val="40"/>
        </w:numPr>
        <w:tabs>
          <w:tab w:val="left" w:pos="1516"/>
          <w:tab w:val="left" w:pos="1519"/>
        </w:tabs>
        <w:spacing w:before="81" w:line="230" w:lineRule="auto"/>
        <w:ind w:right="432"/>
        <w:jc w:val="both"/>
        <w:rPr>
          <w:rFonts w:ascii="Arial Narrow" w:hAnsi="Arial Narrow"/>
          <w:sz w:val="24"/>
          <w:szCs w:val="24"/>
        </w:rPr>
      </w:pPr>
      <w:r w:rsidRPr="00727201">
        <w:rPr>
          <w:rFonts w:ascii="Arial Narrow" w:hAnsi="Arial Narrow"/>
          <w:sz w:val="24"/>
          <w:szCs w:val="24"/>
        </w:rPr>
        <w:t>If a person contravenes subsection (1) with respect to a conflict of interest described in subsection (5)(a) and the contract is awarded to the person or his relative or to another person in whom one of them had a direct or indirect pecuniary interest, the contract shall be terminated and all costs incurred by the public entity</w:t>
      </w:r>
      <w:r w:rsidRPr="00727201">
        <w:rPr>
          <w:rFonts w:ascii="Arial Narrow" w:hAnsi="Arial Narrow"/>
          <w:spacing w:val="-10"/>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made</w:t>
      </w:r>
      <w:r w:rsidRPr="00727201">
        <w:rPr>
          <w:rFonts w:ascii="Arial Narrow" w:hAnsi="Arial Narrow"/>
          <w:spacing w:val="-9"/>
          <w:sz w:val="24"/>
          <w:szCs w:val="24"/>
        </w:rPr>
        <w:t xml:space="preserve"> </w:t>
      </w:r>
      <w:r w:rsidRPr="00727201">
        <w:rPr>
          <w:rFonts w:ascii="Arial Narrow" w:hAnsi="Arial Narrow"/>
          <w:sz w:val="24"/>
          <w:szCs w:val="24"/>
        </w:rPr>
        <w:t>good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awarding</w:t>
      </w:r>
      <w:r w:rsidRPr="00727201">
        <w:rPr>
          <w:rFonts w:ascii="Arial Narrow" w:hAnsi="Arial Narrow"/>
          <w:spacing w:val="-10"/>
          <w:sz w:val="24"/>
          <w:szCs w:val="24"/>
        </w:rPr>
        <w:t xml:space="preserve"> </w:t>
      </w:r>
      <w:r w:rsidRPr="00727201">
        <w:rPr>
          <w:rFonts w:ascii="Arial Narrow" w:hAnsi="Arial Narrow"/>
          <w:sz w:val="24"/>
          <w:szCs w:val="24"/>
        </w:rPr>
        <w:t>officer.</w:t>
      </w:r>
      <w:r w:rsidRPr="00727201">
        <w:rPr>
          <w:rFonts w:ascii="Arial Narrow" w:hAnsi="Arial Narrow"/>
          <w:spacing w:val="-13"/>
          <w:sz w:val="24"/>
          <w:szCs w:val="24"/>
        </w:rPr>
        <w:t xml:space="preserve"> </w:t>
      </w:r>
      <w:r w:rsidRPr="00727201">
        <w:rPr>
          <w:rFonts w:ascii="Arial Narrow" w:hAnsi="Arial Narrow"/>
          <w:sz w:val="24"/>
          <w:szCs w:val="24"/>
        </w:rPr>
        <w:t>Etc.</w:t>
      </w:r>
    </w:p>
    <w:p w14:paraId="22412ABE" w14:textId="77777777" w:rsidR="004B51FE" w:rsidRPr="00727201" w:rsidRDefault="000E3896">
      <w:pPr>
        <w:pStyle w:val="BodyText"/>
        <w:spacing w:before="237"/>
        <w:ind w:left="655"/>
        <w:rPr>
          <w:rFonts w:ascii="Arial Narrow" w:hAnsi="Arial Narrow"/>
          <w:sz w:val="24"/>
          <w:szCs w:val="24"/>
        </w:rPr>
      </w:pPr>
      <w:r w:rsidRPr="00727201">
        <w:rPr>
          <w:rFonts w:ascii="Arial Narrow" w:hAnsi="Arial Narrow"/>
          <w:spacing w:val="-2"/>
          <w:sz w:val="24"/>
          <w:szCs w:val="24"/>
        </w:rPr>
        <w:t>In</w:t>
      </w:r>
      <w:r w:rsidRPr="00727201">
        <w:rPr>
          <w:rFonts w:ascii="Arial Narrow" w:hAnsi="Arial Narrow"/>
          <w:spacing w:val="-13"/>
          <w:sz w:val="24"/>
          <w:szCs w:val="24"/>
        </w:rPr>
        <w:t xml:space="preserve"> </w:t>
      </w:r>
      <w:r w:rsidRPr="00727201">
        <w:rPr>
          <w:rFonts w:ascii="Arial Narrow" w:hAnsi="Arial Narrow"/>
          <w:spacing w:val="-2"/>
          <w:sz w:val="24"/>
          <w:szCs w:val="24"/>
        </w:rPr>
        <w:t>compliance</w:t>
      </w:r>
      <w:r w:rsidRPr="00727201">
        <w:rPr>
          <w:rFonts w:ascii="Arial Narrow" w:hAnsi="Arial Narrow"/>
          <w:spacing w:val="-14"/>
          <w:sz w:val="24"/>
          <w:szCs w:val="24"/>
        </w:rPr>
        <w:t xml:space="preserve"> </w:t>
      </w:r>
      <w:r w:rsidRPr="00727201">
        <w:rPr>
          <w:rFonts w:ascii="Arial Narrow" w:hAnsi="Arial Narrow"/>
          <w:spacing w:val="-2"/>
          <w:sz w:val="24"/>
          <w:szCs w:val="24"/>
        </w:rPr>
        <w:t>with</w:t>
      </w:r>
      <w:r w:rsidRPr="00727201">
        <w:rPr>
          <w:rFonts w:ascii="Arial Narrow" w:hAnsi="Arial Narrow"/>
          <w:spacing w:val="-14"/>
          <w:sz w:val="24"/>
          <w:szCs w:val="24"/>
        </w:rPr>
        <w:t xml:space="preserve"> </w:t>
      </w:r>
      <w:r w:rsidRPr="00727201">
        <w:rPr>
          <w:rFonts w:ascii="Arial Narrow" w:hAnsi="Arial Narrow"/>
          <w:spacing w:val="-2"/>
          <w:sz w:val="24"/>
          <w:szCs w:val="24"/>
        </w:rPr>
        <w:t>Kenya's</w:t>
      </w:r>
      <w:r w:rsidRPr="00727201">
        <w:rPr>
          <w:rFonts w:ascii="Arial Narrow" w:hAnsi="Arial Narrow"/>
          <w:spacing w:val="-17"/>
          <w:sz w:val="24"/>
          <w:szCs w:val="24"/>
        </w:rPr>
        <w:t xml:space="preserve"> </w:t>
      </w:r>
      <w:r w:rsidRPr="00727201">
        <w:rPr>
          <w:rFonts w:ascii="Arial Narrow" w:hAnsi="Arial Narrow"/>
          <w:spacing w:val="-2"/>
          <w:sz w:val="24"/>
          <w:szCs w:val="24"/>
        </w:rPr>
        <w:t>laws,</w:t>
      </w:r>
      <w:r w:rsidRPr="00727201">
        <w:rPr>
          <w:rFonts w:ascii="Arial Narrow" w:hAnsi="Arial Narrow"/>
          <w:spacing w:val="-15"/>
          <w:sz w:val="24"/>
          <w:szCs w:val="24"/>
        </w:rPr>
        <w:t xml:space="preserve"> </w:t>
      </w:r>
      <w:r w:rsidRPr="00727201">
        <w:rPr>
          <w:rFonts w:ascii="Arial Narrow" w:hAnsi="Arial Narrow"/>
          <w:spacing w:val="-2"/>
          <w:sz w:val="24"/>
          <w:szCs w:val="24"/>
        </w:rPr>
        <w:t>regulations</w:t>
      </w:r>
      <w:r w:rsidRPr="00727201">
        <w:rPr>
          <w:rFonts w:ascii="Arial Narrow" w:hAnsi="Arial Narrow"/>
          <w:spacing w:val="-13"/>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policies</w:t>
      </w:r>
      <w:r w:rsidRPr="00727201">
        <w:rPr>
          <w:rFonts w:ascii="Arial Narrow" w:hAnsi="Arial Narrow"/>
          <w:spacing w:val="-15"/>
          <w:sz w:val="24"/>
          <w:szCs w:val="24"/>
        </w:rPr>
        <w:t xml:space="preserve"> </w:t>
      </w:r>
      <w:r w:rsidRPr="00727201">
        <w:rPr>
          <w:rFonts w:ascii="Arial Narrow" w:hAnsi="Arial Narrow"/>
          <w:spacing w:val="-2"/>
          <w:sz w:val="24"/>
          <w:szCs w:val="24"/>
        </w:rPr>
        <w:t>mentioned</w:t>
      </w:r>
      <w:r w:rsidRPr="00727201">
        <w:rPr>
          <w:rFonts w:ascii="Arial Narrow" w:hAnsi="Arial Narrow"/>
          <w:spacing w:val="-13"/>
          <w:sz w:val="24"/>
          <w:szCs w:val="24"/>
        </w:rPr>
        <w:t xml:space="preserve"> </w:t>
      </w:r>
      <w:r w:rsidRPr="00727201">
        <w:rPr>
          <w:rFonts w:ascii="Arial Narrow" w:hAnsi="Arial Narrow"/>
          <w:spacing w:val="-2"/>
          <w:sz w:val="24"/>
          <w:szCs w:val="24"/>
        </w:rPr>
        <w:t>above,</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4"/>
          <w:sz w:val="24"/>
          <w:szCs w:val="24"/>
        </w:rPr>
        <w:t xml:space="preserve"> </w:t>
      </w:r>
      <w:r w:rsidRPr="00727201">
        <w:rPr>
          <w:rFonts w:ascii="Arial Narrow" w:hAnsi="Arial Narrow"/>
          <w:spacing w:val="-2"/>
          <w:sz w:val="24"/>
          <w:szCs w:val="24"/>
        </w:rPr>
        <w:t>Procuring</w:t>
      </w:r>
      <w:r w:rsidRPr="00727201">
        <w:rPr>
          <w:rFonts w:ascii="Arial Narrow" w:hAnsi="Arial Narrow"/>
          <w:spacing w:val="-13"/>
          <w:sz w:val="24"/>
          <w:szCs w:val="24"/>
        </w:rPr>
        <w:t xml:space="preserve"> </w:t>
      </w:r>
      <w:r w:rsidRPr="00727201">
        <w:rPr>
          <w:rFonts w:ascii="Arial Narrow" w:hAnsi="Arial Narrow"/>
          <w:spacing w:val="-2"/>
          <w:sz w:val="24"/>
          <w:szCs w:val="24"/>
        </w:rPr>
        <w:t>Entity:</w:t>
      </w:r>
    </w:p>
    <w:p w14:paraId="39118880" w14:textId="77777777" w:rsidR="004B51FE" w:rsidRPr="00727201" w:rsidRDefault="000E3896" w:rsidP="00452BC5">
      <w:pPr>
        <w:pStyle w:val="ListParagraph"/>
        <w:numPr>
          <w:ilvl w:val="2"/>
          <w:numId w:val="40"/>
        </w:numPr>
        <w:tabs>
          <w:tab w:val="left" w:pos="1533"/>
        </w:tabs>
        <w:spacing w:before="37"/>
        <w:ind w:left="1533" w:hanging="549"/>
        <w:rPr>
          <w:rFonts w:ascii="Arial Narrow" w:hAnsi="Arial Narrow"/>
          <w:sz w:val="24"/>
          <w:szCs w:val="24"/>
        </w:rPr>
      </w:pPr>
      <w:r w:rsidRPr="00727201">
        <w:rPr>
          <w:rFonts w:ascii="Arial Narrow" w:hAnsi="Arial Narrow"/>
          <w:spacing w:val="-2"/>
          <w:sz w:val="24"/>
          <w:szCs w:val="24"/>
        </w:rPr>
        <w:t>Defines</w:t>
      </w:r>
      <w:r w:rsidRPr="00727201">
        <w:rPr>
          <w:rFonts w:ascii="Arial Narrow" w:hAnsi="Arial Narrow"/>
          <w:spacing w:val="-17"/>
          <w:sz w:val="24"/>
          <w:szCs w:val="24"/>
        </w:rPr>
        <w:t xml:space="preserve"> </w:t>
      </w:r>
      <w:r w:rsidRPr="00727201">
        <w:rPr>
          <w:rFonts w:ascii="Arial Narrow" w:hAnsi="Arial Narrow"/>
          <w:spacing w:val="-2"/>
          <w:sz w:val="24"/>
          <w:szCs w:val="24"/>
        </w:rPr>
        <w:t>broadly,</w:t>
      </w:r>
      <w:r w:rsidRPr="00727201">
        <w:rPr>
          <w:rFonts w:ascii="Arial Narrow" w:hAnsi="Arial Narrow"/>
          <w:spacing w:val="-18"/>
          <w:sz w:val="24"/>
          <w:szCs w:val="24"/>
        </w:rPr>
        <w:t xml:space="preserve"> </w:t>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purposes</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above</w:t>
      </w:r>
      <w:r w:rsidRPr="00727201">
        <w:rPr>
          <w:rFonts w:ascii="Arial Narrow" w:hAnsi="Arial Narrow"/>
          <w:spacing w:val="-18"/>
          <w:sz w:val="24"/>
          <w:szCs w:val="24"/>
        </w:rPr>
        <w:t xml:space="preserve"> </w:t>
      </w:r>
      <w:r w:rsidRPr="00727201">
        <w:rPr>
          <w:rFonts w:ascii="Arial Narrow" w:hAnsi="Arial Narrow"/>
          <w:spacing w:val="-2"/>
          <w:sz w:val="24"/>
          <w:szCs w:val="24"/>
        </w:rPr>
        <w:t>provisions,</w:t>
      </w:r>
      <w:r w:rsidRPr="00727201">
        <w:rPr>
          <w:rFonts w:ascii="Arial Narrow" w:hAnsi="Arial Narrow"/>
          <w:spacing w:val="-21"/>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terms</w:t>
      </w:r>
      <w:r w:rsidRPr="00727201">
        <w:rPr>
          <w:rFonts w:ascii="Arial Narrow" w:hAnsi="Arial Narrow"/>
          <w:spacing w:val="-18"/>
          <w:sz w:val="24"/>
          <w:szCs w:val="24"/>
        </w:rPr>
        <w:t xml:space="preserve"> </w:t>
      </w:r>
      <w:r w:rsidRPr="00727201">
        <w:rPr>
          <w:rFonts w:ascii="Arial Narrow" w:hAnsi="Arial Narrow"/>
          <w:spacing w:val="-2"/>
          <w:sz w:val="24"/>
          <w:szCs w:val="24"/>
        </w:rPr>
        <w:t>set</w:t>
      </w:r>
      <w:r w:rsidRPr="00727201">
        <w:rPr>
          <w:rFonts w:ascii="Arial Narrow" w:hAnsi="Arial Narrow"/>
          <w:spacing w:val="-19"/>
          <w:sz w:val="24"/>
          <w:szCs w:val="24"/>
        </w:rPr>
        <w:t xml:space="preserve"> </w:t>
      </w:r>
      <w:r w:rsidRPr="00727201">
        <w:rPr>
          <w:rFonts w:ascii="Arial Narrow" w:hAnsi="Arial Narrow"/>
          <w:spacing w:val="-2"/>
          <w:sz w:val="24"/>
          <w:szCs w:val="24"/>
        </w:rPr>
        <w:t>forth</w:t>
      </w:r>
      <w:r w:rsidRPr="00727201">
        <w:rPr>
          <w:rFonts w:ascii="Arial Narrow" w:hAnsi="Arial Narrow"/>
          <w:spacing w:val="-18"/>
          <w:sz w:val="24"/>
          <w:szCs w:val="24"/>
        </w:rPr>
        <w:t xml:space="preserve"> </w:t>
      </w:r>
      <w:r w:rsidRPr="00727201">
        <w:rPr>
          <w:rFonts w:ascii="Arial Narrow" w:hAnsi="Arial Narrow"/>
          <w:spacing w:val="-2"/>
          <w:sz w:val="24"/>
          <w:szCs w:val="24"/>
        </w:rPr>
        <w:t>below</w:t>
      </w:r>
      <w:r w:rsidRPr="00727201">
        <w:rPr>
          <w:rFonts w:ascii="Arial Narrow" w:hAnsi="Arial Narrow"/>
          <w:spacing w:val="-22"/>
          <w:sz w:val="24"/>
          <w:szCs w:val="24"/>
        </w:rPr>
        <w:t xml:space="preserve"> </w:t>
      </w:r>
      <w:r w:rsidRPr="00727201">
        <w:rPr>
          <w:rFonts w:ascii="Arial Narrow" w:hAnsi="Arial Narrow"/>
          <w:spacing w:val="-2"/>
          <w:sz w:val="24"/>
          <w:szCs w:val="24"/>
        </w:rPr>
        <w:t>as</w:t>
      </w:r>
      <w:r w:rsidRPr="00727201">
        <w:rPr>
          <w:rFonts w:ascii="Arial Narrow" w:hAnsi="Arial Narrow"/>
          <w:spacing w:val="-20"/>
          <w:sz w:val="24"/>
          <w:szCs w:val="24"/>
        </w:rPr>
        <w:t xml:space="preserve"> </w:t>
      </w:r>
      <w:r w:rsidRPr="00727201">
        <w:rPr>
          <w:rFonts w:ascii="Arial Narrow" w:hAnsi="Arial Narrow"/>
          <w:spacing w:val="-2"/>
          <w:sz w:val="24"/>
          <w:szCs w:val="24"/>
        </w:rPr>
        <w:t>follows:</w:t>
      </w:r>
    </w:p>
    <w:p w14:paraId="70AE694B" w14:textId="77777777" w:rsidR="004B51FE" w:rsidRPr="00727201" w:rsidRDefault="000E3896" w:rsidP="00452BC5">
      <w:pPr>
        <w:pStyle w:val="ListParagraph"/>
        <w:numPr>
          <w:ilvl w:val="3"/>
          <w:numId w:val="40"/>
        </w:numPr>
        <w:tabs>
          <w:tab w:val="left" w:pos="2052"/>
          <w:tab w:val="left" w:pos="2059"/>
        </w:tabs>
        <w:spacing w:before="49" w:line="230" w:lineRule="auto"/>
        <w:ind w:right="434" w:hanging="521"/>
        <w:rPr>
          <w:rFonts w:ascii="Arial Narrow" w:hAnsi="Arial Narrow"/>
          <w:sz w:val="24"/>
          <w:szCs w:val="24"/>
        </w:rPr>
      </w:pPr>
      <w:r w:rsidRPr="00727201">
        <w:rPr>
          <w:rFonts w:ascii="Arial Narrow" w:hAnsi="Arial Narrow"/>
          <w:sz w:val="24"/>
          <w:szCs w:val="24"/>
        </w:rPr>
        <w:t>“corrupt</w:t>
      </w:r>
      <w:r w:rsidRPr="00727201">
        <w:rPr>
          <w:rFonts w:ascii="Arial Narrow" w:hAnsi="Arial Narrow"/>
          <w:spacing w:val="-14"/>
          <w:sz w:val="24"/>
          <w:szCs w:val="24"/>
        </w:rPr>
        <w:t xml:space="preserve"> </w:t>
      </w:r>
      <w:r w:rsidRPr="00727201">
        <w:rPr>
          <w:rFonts w:ascii="Arial Narrow" w:hAnsi="Arial Narrow"/>
          <w:sz w:val="24"/>
          <w:szCs w:val="24"/>
        </w:rPr>
        <w:t>practice”</w:t>
      </w:r>
      <w:r w:rsidRPr="00727201">
        <w:rPr>
          <w:rFonts w:ascii="Arial Narrow" w:hAnsi="Arial Narrow"/>
          <w:spacing w:val="-15"/>
          <w:sz w:val="24"/>
          <w:szCs w:val="24"/>
        </w:rPr>
        <w:t xml:space="preserve"> </w:t>
      </w:r>
      <w:r w:rsidRPr="00727201">
        <w:rPr>
          <w:rFonts w:ascii="Arial Narrow" w:hAnsi="Arial Narrow"/>
          <w:sz w:val="24"/>
          <w:szCs w:val="24"/>
        </w:rPr>
        <w:t>is</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offering,</w:t>
      </w:r>
      <w:r w:rsidRPr="00727201">
        <w:rPr>
          <w:rFonts w:ascii="Arial Narrow" w:hAnsi="Arial Narrow"/>
          <w:spacing w:val="-14"/>
          <w:sz w:val="24"/>
          <w:szCs w:val="24"/>
        </w:rPr>
        <w:t xml:space="preserve"> </w:t>
      </w:r>
      <w:r w:rsidRPr="00727201">
        <w:rPr>
          <w:rFonts w:ascii="Arial Narrow" w:hAnsi="Arial Narrow"/>
          <w:sz w:val="24"/>
          <w:szCs w:val="24"/>
        </w:rPr>
        <w:t>giving,</w:t>
      </w:r>
      <w:r w:rsidRPr="00727201">
        <w:rPr>
          <w:rFonts w:ascii="Arial Narrow" w:hAnsi="Arial Narrow"/>
          <w:spacing w:val="-17"/>
          <w:sz w:val="24"/>
          <w:szCs w:val="24"/>
        </w:rPr>
        <w:t xml:space="preserve"> </w:t>
      </w:r>
      <w:r w:rsidRPr="00727201">
        <w:rPr>
          <w:rFonts w:ascii="Arial Narrow" w:hAnsi="Arial Narrow"/>
          <w:sz w:val="24"/>
          <w:szCs w:val="24"/>
        </w:rPr>
        <w:t>receiving,</w:t>
      </w:r>
      <w:r w:rsidRPr="00727201">
        <w:rPr>
          <w:rFonts w:ascii="Arial Narrow" w:hAnsi="Arial Narrow"/>
          <w:spacing w:val="-16"/>
          <w:sz w:val="24"/>
          <w:szCs w:val="24"/>
        </w:rPr>
        <w:t xml:space="preserve"> </w:t>
      </w:r>
      <w:r w:rsidRPr="00727201">
        <w:rPr>
          <w:rFonts w:ascii="Arial Narrow" w:hAnsi="Arial Narrow"/>
          <w:sz w:val="24"/>
          <w:szCs w:val="24"/>
        </w:rPr>
        <w:t>or</w:t>
      </w:r>
      <w:r w:rsidRPr="00727201">
        <w:rPr>
          <w:rFonts w:ascii="Arial Narrow" w:hAnsi="Arial Narrow"/>
          <w:spacing w:val="-16"/>
          <w:sz w:val="24"/>
          <w:szCs w:val="24"/>
        </w:rPr>
        <w:t xml:space="preserve"> </w:t>
      </w:r>
      <w:r w:rsidRPr="00727201">
        <w:rPr>
          <w:rFonts w:ascii="Arial Narrow" w:hAnsi="Arial Narrow"/>
          <w:sz w:val="24"/>
          <w:szCs w:val="24"/>
        </w:rPr>
        <w:t>soliciting,</w:t>
      </w:r>
      <w:r w:rsidRPr="00727201">
        <w:rPr>
          <w:rFonts w:ascii="Arial Narrow" w:hAnsi="Arial Narrow"/>
          <w:spacing w:val="-14"/>
          <w:sz w:val="24"/>
          <w:szCs w:val="24"/>
        </w:rPr>
        <w:t xml:space="preserve"> </w:t>
      </w:r>
      <w:r w:rsidRPr="00727201">
        <w:rPr>
          <w:rFonts w:ascii="Arial Narrow" w:hAnsi="Arial Narrow"/>
          <w:sz w:val="24"/>
          <w:szCs w:val="24"/>
        </w:rPr>
        <w:t>directly</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6"/>
          <w:sz w:val="24"/>
          <w:szCs w:val="24"/>
        </w:rPr>
        <w:t xml:space="preserve"> </w:t>
      </w:r>
      <w:r w:rsidRPr="00727201">
        <w:rPr>
          <w:rFonts w:ascii="Arial Narrow" w:hAnsi="Arial Narrow"/>
          <w:sz w:val="24"/>
          <w:szCs w:val="24"/>
        </w:rPr>
        <w:t>indirectly,</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anything</w:t>
      </w:r>
      <w:r w:rsidRPr="00727201">
        <w:rPr>
          <w:rFonts w:ascii="Arial Narrow" w:hAnsi="Arial Narrow"/>
          <w:spacing w:val="-14"/>
          <w:sz w:val="24"/>
          <w:szCs w:val="24"/>
        </w:rPr>
        <w:t xml:space="preserve"> </w:t>
      </w:r>
      <w:r w:rsidRPr="00727201">
        <w:rPr>
          <w:rFonts w:ascii="Arial Narrow" w:hAnsi="Arial Narrow"/>
          <w:sz w:val="24"/>
          <w:szCs w:val="24"/>
        </w:rPr>
        <w:t>of value</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influence</w:t>
      </w:r>
      <w:r w:rsidRPr="00727201">
        <w:rPr>
          <w:rFonts w:ascii="Arial Narrow" w:hAnsi="Arial Narrow"/>
          <w:spacing w:val="-8"/>
          <w:sz w:val="24"/>
          <w:szCs w:val="24"/>
        </w:rPr>
        <w:t xml:space="preserve"> </w:t>
      </w:r>
      <w:r w:rsidRPr="00727201">
        <w:rPr>
          <w:rFonts w:ascii="Arial Narrow" w:hAnsi="Arial Narrow"/>
          <w:sz w:val="24"/>
          <w:szCs w:val="24"/>
        </w:rPr>
        <w:t>improperly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actions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another</w:t>
      </w:r>
      <w:r w:rsidRPr="00727201">
        <w:rPr>
          <w:rFonts w:ascii="Arial Narrow" w:hAnsi="Arial Narrow"/>
          <w:spacing w:val="-5"/>
          <w:sz w:val="24"/>
          <w:szCs w:val="24"/>
        </w:rPr>
        <w:t xml:space="preserve"> </w:t>
      </w:r>
      <w:r w:rsidRPr="00727201">
        <w:rPr>
          <w:rFonts w:ascii="Arial Narrow" w:hAnsi="Arial Narrow"/>
          <w:sz w:val="24"/>
          <w:szCs w:val="24"/>
        </w:rPr>
        <w:t>party;</w:t>
      </w:r>
    </w:p>
    <w:p w14:paraId="6E0A576E" w14:textId="77777777" w:rsidR="004B51FE" w:rsidRPr="00727201" w:rsidRDefault="000E3896" w:rsidP="00452BC5">
      <w:pPr>
        <w:pStyle w:val="ListParagraph"/>
        <w:numPr>
          <w:ilvl w:val="3"/>
          <w:numId w:val="40"/>
        </w:numPr>
        <w:tabs>
          <w:tab w:val="left" w:pos="2054"/>
        </w:tabs>
        <w:spacing w:before="85" w:line="230" w:lineRule="auto"/>
        <w:ind w:hanging="516"/>
        <w:rPr>
          <w:rFonts w:ascii="Arial Narrow" w:hAnsi="Arial Narrow"/>
          <w:sz w:val="24"/>
          <w:szCs w:val="24"/>
        </w:rPr>
      </w:pPr>
      <w:r w:rsidRPr="00727201">
        <w:rPr>
          <w:rFonts w:ascii="Arial Narrow" w:hAnsi="Arial Narrow"/>
          <w:sz w:val="24"/>
          <w:szCs w:val="24"/>
        </w:rPr>
        <w:t>“fraudulent</w:t>
      </w:r>
      <w:r w:rsidRPr="00727201">
        <w:rPr>
          <w:rFonts w:ascii="Arial Narrow" w:hAnsi="Arial Narrow"/>
          <w:spacing w:val="52"/>
          <w:sz w:val="24"/>
          <w:szCs w:val="24"/>
        </w:rPr>
        <w:t xml:space="preserve"> </w:t>
      </w:r>
      <w:r w:rsidRPr="00727201">
        <w:rPr>
          <w:rFonts w:ascii="Arial Narrow" w:hAnsi="Arial Narrow"/>
          <w:sz w:val="24"/>
          <w:szCs w:val="24"/>
        </w:rPr>
        <w:t>practice”</w:t>
      </w:r>
      <w:r w:rsidRPr="00727201">
        <w:rPr>
          <w:rFonts w:ascii="Arial Narrow" w:hAnsi="Arial Narrow"/>
          <w:spacing w:val="53"/>
          <w:sz w:val="24"/>
          <w:szCs w:val="24"/>
        </w:rPr>
        <w:t xml:space="preserve"> </w:t>
      </w:r>
      <w:r w:rsidRPr="00727201">
        <w:rPr>
          <w:rFonts w:ascii="Arial Narrow" w:hAnsi="Arial Narrow"/>
          <w:sz w:val="24"/>
          <w:szCs w:val="24"/>
        </w:rPr>
        <w:t>is</w:t>
      </w:r>
      <w:r w:rsidRPr="00727201">
        <w:rPr>
          <w:rFonts w:ascii="Arial Narrow" w:hAnsi="Arial Narrow"/>
          <w:spacing w:val="53"/>
          <w:sz w:val="24"/>
          <w:szCs w:val="24"/>
        </w:rPr>
        <w:t xml:space="preserve"> </w:t>
      </w:r>
      <w:r w:rsidRPr="00727201">
        <w:rPr>
          <w:rFonts w:ascii="Arial Narrow" w:hAnsi="Arial Narrow"/>
          <w:sz w:val="24"/>
          <w:szCs w:val="24"/>
        </w:rPr>
        <w:t>any</w:t>
      </w:r>
      <w:r w:rsidRPr="00727201">
        <w:rPr>
          <w:rFonts w:ascii="Arial Narrow" w:hAnsi="Arial Narrow"/>
          <w:spacing w:val="54"/>
          <w:sz w:val="24"/>
          <w:szCs w:val="24"/>
        </w:rPr>
        <w:t xml:space="preserve"> </w:t>
      </w:r>
      <w:r w:rsidRPr="00727201">
        <w:rPr>
          <w:rFonts w:ascii="Arial Narrow" w:hAnsi="Arial Narrow"/>
          <w:sz w:val="24"/>
          <w:szCs w:val="24"/>
        </w:rPr>
        <w:t>act</w:t>
      </w:r>
      <w:r w:rsidRPr="00727201">
        <w:rPr>
          <w:rFonts w:ascii="Arial Narrow" w:hAnsi="Arial Narrow"/>
          <w:spacing w:val="55"/>
          <w:sz w:val="24"/>
          <w:szCs w:val="24"/>
        </w:rPr>
        <w:t xml:space="preserve"> </w:t>
      </w:r>
      <w:r w:rsidRPr="00727201">
        <w:rPr>
          <w:rFonts w:ascii="Arial Narrow" w:hAnsi="Arial Narrow"/>
          <w:sz w:val="24"/>
          <w:szCs w:val="24"/>
        </w:rPr>
        <w:t>or</w:t>
      </w:r>
      <w:r w:rsidRPr="00727201">
        <w:rPr>
          <w:rFonts w:ascii="Arial Narrow" w:hAnsi="Arial Narrow"/>
          <w:spacing w:val="55"/>
          <w:sz w:val="24"/>
          <w:szCs w:val="24"/>
        </w:rPr>
        <w:t xml:space="preserve"> </w:t>
      </w:r>
      <w:r w:rsidRPr="00727201">
        <w:rPr>
          <w:rFonts w:ascii="Arial Narrow" w:hAnsi="Arial Narrow"/>
          <w:sz w:val="24"/>
          <w:szCs w:val="24"/>
        </w:rPr>
        <w:t>omission,</w:t>
      </w:r>
      <w:r w:rsidRPr="00727201">
        <w:rPr>
          <w:rFonts w:ascii="Arial Narrow" w:hAnsi="Arial Narrow"/>
          <w:spacing w:val="51"/>
          <w:sz w:val="24"/>
          <w:szCs w:val="24"/>
        </w:rPr>
        <w:t xml:space="preserve"> </w:t>
      </w:r>
      <w:r w:rsidRPr="00727201">
        <w:rPr>
          <w:rFonts w:ascii="Arial Narrow" w:hAnsi="Arial Narrow"/>
          <w:sz w:val="24"/>
          <w:szCs w:val="24"/>
        </w:rPr>
        <w:t>including</w:t>
      </w:r>
      <w:r w:rsidRPr="00727201">
        <w:rPr>
          <w:rFonts w:ascii="Arial Narrow" w:hAnsi="Arial Narrow"/>
          <w:spacing w:val="52"/>
          <w:sz w:val="24"/>
          <w:szCs w:val="24"/>
        </w:rPr>
        <w:t xml:space="preserve"> </w:t>
      </w:r>
      <w:r w:rsidRPr="00727201">
        <w:rPr>
          <w:rFonts w:ascii="Arial Narrow" w:hAnsi="Arial Narrow"/>
          <w:sz w:val="24"/>
          <w:szCs w:val="24"/>
        </w:rPr>
        <w:t>misrepresentation,</w:t>
      </w:r>
      <w:r w:rsidRPr="00727201">
        <w:rPr>
          <w:rFonts w:ascii="Arial Narrow" w:hAnsi="Arial Narrow"/>
          <w:spacing w:val="52"/>
          <w:sz w:val="24"/>
          <w:szCs w:val="24"/>
        </w:rPr>
        <w:t xml:space="preserve"> </w:t>
      </w:r>
      <w:r w:rsidRPr="00727201">
        <w:rPr>
          <w:rFonts w:ascii="Arial Narrow" w:hAnsi="Arial Narrow"/>
          <w:sz w:val="24"/>
          <w:szCs w:val="24"/>
        </w:rPr>
        <w:t>that</w:t>
      </w:r>
      <w:r w:rsidRPr="00727201">
        <w:rPr>
          <w:rFonts w:ascii="Arial Narrow" w:hAnsi="Arial Narrow"/>
          <w:spacing w:val="56"/>
          <w:sz w:val="24"/>
          <w:szCs w:val="24"/>
        </w:rPr>
        <w:t xml:space="preserve"> </w:t>
      </w:r>
      <w:r w:rsidRPr="00727201">
        <w:rPr>
          <w:rFonts w:ascii="Arial Narrow" w:hAnsi="Arial Narrow"/>
          <w:sz w:val="24"/>
          <w:szCs w:val="24"/>
        </w:rPr>
        <w:t>knowingly</w:t>
      </w:r>
      <w:r w:rsidRPr="00727201">
        <w:rPr>
          <w:rFonts w:ascii="Arial Narrow" w:hAnsi="Arial Narrow"/>
          <w:spacing w:val="52"/>
          <w:sz w:val="24"/>
          <w:szCs w:val="24"/>
        </w:rPr>
        <w:t xml:space="preserve"> </w:t>
      </w:r>
      <w:r w:rsidRPr="00727201">
        <w:rPr>
          <w:rFonts w:ascii="Arial Narrow" w:hAnsi="Arial Narrow"/>
          <w:spacing w:val="-5"/>
          <w:sz w:val="24"/>
          <w:szCs w:val="24"/>
        </w:rPr>
        <w:t>or</w:t>
      </w:r>
      <w:r w:rsidR="00CC7F18" w:rsidRPr="00727201">
        <w:rPr>
          <w:rFonts w:ascii="Arial Narrow" w:hAnsi="Arial Narrow"/>
          <w:spacing w:val="-5"/>
          <w:sz w:val="24"/>
          <w:szCs w:val="24"/>
        </w:rPr>
        <w:t xml:space="preserve"> </w:t>
      </w:r>
      <w:r w:rsidRPr="00727201">
        <w:rPr>
          <w:rFonts w:ascii="Arial Narrow" w:hAnsi="Arial Narrow"/>
          <w:sz w:val="24"/>
          <w:szCs w:val="24"/>
        </w:rPr>
        <w:t>recklessly</w:t>
      </w:r>
      <w:r w:rsidRPr="00727201">
        <w:rPr>
          <w:rFonts w:ascii="Arial Narrow" w:hAnsi="Arial Narrow"/>
          <w:spacing w:val="-10"/>
          <w:sz w:val="24"/>
          <w:szCs w:val="24"/>
        </w:rPr>
        <w:t xml:space="preserve"> </w:t>
      </w:r>
      <w:r w:rsidRPr="00727201">
        <w:rPr>
          <w:rFonts w:ascii="Arial Narrow" w:hAnsi="Arial Narrow"/>
          <w:sz w:val="24"/>
          <w:szCs w:val="24"/>
        </w:rPr>
        <w:t>misleads,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attempts</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mislead,</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party</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obtain</w:t>
      </w:r>
      <w:r w:rsidRPr="00727201">
        <w:rPr>
          <w:rFonts w:ascii="Arial Narrow" w:hAnsi="Arial Narrow"/>
          <w:spacing w:val="-8"/>
          <w:sz w:val="24"/>
          <w:szCs w:val="24"/>
        </w:rPr>
        <w:t xml:space="preserve"> </w:t>
      </w:r>
      <w:r w:rsidRPr="00727201">
        <w:rPr>
          <w:rFonts w:ascii="Arial Narrow" w:hAnsi="Arial Narrow"/>
          <w:sz w:val="24"/>
          <w:szCs w:val="24"/>
        </w:rPr>
        <w:t>financial</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7"/>
          <w:sz w:val="24"/>
          <w:szCs w:val="24"/>
        </w:rPr>
        <w:t xml:space="preserve"> </w:t>
      </w:r>
      <w:r w:rsidRPr="00727201">
        <w:rPr>
          <w:rFonts w:ascii="Arial Narrow" w:hAnsi="Arial Narrow"/>
          <w:sz w:val="24"/>
          <w:szCs w:val="24"/>
        </w:rPr>
        <w:t>benefit</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avoid</w:t>
      </w:r>
      <w:r w:rsidRPr="00727201">
        <w:rPr>
          <w:rFonts w:ascii="Arial Narrow" w:hAnsi="Arial Narrow"/>
          <w:spacing w:val="-10"/>
          <w:sz w:val="24"/>
          <w:szCs w:val="24"/>
        </w:rPr>
        <w:t xml:space="preserve"> </w:t>
      </w:r>
      <w:r w:rsidRPr="00727201">
        <w:rPr>
          <w:rFonts w:ascii="Arial Narrow" w:hAnsi="Arial Narrow"/>
          <w:sz w:val="24"/>
          <w:szCs w:val="24"/>
        </w:rPr>
        <w:t xml:space="preserve">an </w:t>
      </w:r>
      <w:r w:rsidRPr="00727201">
        <w:rPr>
          <w:rFonts w:ascii="Arial Narrow" w:hAnsi="Arial Narrow"/>
          <w:spacing w:val="-2"/>
          <w:sz w:val="24"/>
          <w:szCs w:val="24"/>
        </w:rPr>
        <w:t>obligation;</w:t>
      </w:r>
    </w:p>
    <w:p w14:paraId="1DC91A76" w14:textId="77777777" w:rsidR="004B51FE" w:rsidRPr="00727201" w:rsidRDefault="004B51FE">
      <w:pPr>
        <w:pStyle w:val="BodyText"/>
        <w:spacing w:before="15"/>
        <w:rPr>
          <w:rFonts w:ascii="Arial Narrow" w:hAnsi="Arial Narrow"/>
          <w:sz w:val="24"/>
          <w:szCs w:val="24"/>
        </w:rPr>
      </w:pPr>
    </w:p>
    <w:p w14:paraId="4708F250" w14:textId="77777777" w:rsidR="004B51FE" w:rsidRPr="00727201" w:rsidRDefault="000E3896" w:rsidP="00452BC5">
      <w:pPr>
        <w:pStyle w:val="ListParagraph"/>
        <w:numPr>
          <w:ilvl w:val="3"/>
          <w:numId w:val="40"/>
        </w:numPr>
        <w:tabs>
          <w:tab w:val="left" w:pos="2059"/>
        </w:tabs>
        <w:spacing w:line="230" w:lineRule="auto"/>
        <w:ind w:right="431" w:hanging="516"/>
        <w:rPr>
          <w:rFonts w:ascii="Arial Narrow" w:hAnsi="Arial Narrow"/>
          <w:sz w:val="24"/>
          <w:szCs w:val="24"/>
        </w:rPr>
      </w:pPr>
      <w:r w:rsidRPr="00727201">
        <w:rPr>
          <w:rFonts w:ascii="Arial Narrow" w:hAnsi="Arial Narrow"/>
          <w:sz w:val="24"/>
          <w:szCs w:val="24"/>
        </w:rPr>
        <w:t>“collusive</w:t>
      </w:r>
      <w:r w:rsidRPr="00727201">
        <w:rPr>
          <w:rFonts w:ascii="Arial Narrow" w:hAnsi="Arial Narrow"/>
          <w:spacing w:val="-10"/>
          <w:sz w:val="24"/>
          <w:szCs w:val="24"/>
        </w:rPr>
        <w:t xml:space="preserve"> </w:t>
      </w:r>
      <w:r w:rsidRPr="00727201">
        <w:rPr>
          <w:rFonts w:ascii="Arial Narrow" w:hAnsi="Arial Narrow"/>
          <w:sz w:val="24"/>
          <w:szCs w:val="24"/>
        </w:rPr>
        <w:t>practice”</w:t>
      </w:r>
      <w:r w:rsidRPr="00727201">
        <w:rPr>
          <w:rFonts w:ascii="Arial Narrow" w:hAnsi="Arial Narrow"/>
          <w:spacing w:val="-12"/>
          <w:sz w:val="24"/>
          <w:szCs w:val="24"/>
        </w:rPr>
        <w:t xml:space="preserve"> </w:t>
      </w:r>
      <w:r w:rsidRPr="00727201">
        <w:rPr>
          <w:rFonts w:ascii="Arial Narrow" w:hAnsi="Arial Narrow"/>
          <w:sz w:val="24"/>
          <w:szCs w:val="24"/>
        </w:rPr>
        <w:t>is</w:t>
      </w:r>
      <w:r w:rsidRPr="00727201">
        <w:rPr>
          <w:rFonts w:ascii="Arial Narrow" w:hAnsi="Arial Narrow"/>
          <w:spacing w:val="-10"/>
          <w:sz w:val="24"/>
          <w:szCs w:val="24"/>
        </w:rPr>
        <w:t xml:space="preserve"> </w:t>
      </w:r>
      <w:r w:rsidRPr="00727201">
        <w:rPr>
          <w:rFonts w:ascii="Arial Narrow" w:hAnsi="Arial Narrow"/>
          <w:sz w:val="24"/>
          <w:szCs w:val="24"/>
        </w:rPr>
        <w:t>an</w:t>
      </w:r>
      <w:r w:rsidRPr="00727201">
        <w:rPr>
          <w:rFonts w:ascii="Arial Narrow" w:hAnsi="Arial Narrow"/>
          <w:spacing w:val="-13"/>
          <w:sz w:val="24"/>
          <w:szCs w:val="24"/>
        </w:rPr>
        <w:t xml:space="preserve"> </w:t>
      </w:r>
      <w:r w:rsidRPr="00727201">
        <w:rPr>
          <w:rFonts w:ascii="Arial Narrow" w:hAnsi="Arial Narrow"/>
          <w:sz w:val="24"/>
          <w:szCs w:val="24"/>
        </w:rPr>
        <w:t>arrangement</w:t>
      </w:r>
      <w:r w:rsidRPr="00727201">
        <w:rPr>
          <w:rFonts w:ascii="Arial Narrow" w:hAnsi="Arial Narrow"/>
          <w:spacing w:val="-9"/>
          <w:sz w:val="24"/>
          <w:szCs w:val="24"/>
        </w:rPr>
        <w:t xml:space="preserve"> </w:t>
      </w:r>
      <w:r w:rsidRPr="00727201">
        <w:rPr>
          <w:rFonts w:ascii="Arial Narrow" w:hAnsi="Arial Narrow"/>
          <w:sz w:val="24"/>
          <w:szCs w:val="24"/>
        </w:rPr>
        <w:t>between</w:t>
      </w:r>
      <w:r w:rsidRPr="00727201">
        <w:rPr>
          <w:rFonts w:ascii="Arial Narrow" w:hAnsi="Arial Narrow"/>
          <w:spacing w:val="-10"/>
          <w:sz w:val="24"/>
          <w:szCs w:val="24"/>
        </w:rPr>
        <w:t xml:space="preserve"> </w:t>
      </w:r>
      <w:r w:rsidRPr="00727201">
        <w:rPr>
          <w:rFonts w:ascii="Arial Narrow" w:hAnsi="Arial Narrow"/>
          <w:sz w:val="24"/>
          <w:szCs w:val="24"/>
        </w:rPr>
        <w:t>two</w:t>
      </w:r>
      <w:r w:rsidRPr="00727201">
        <w:rPr>
          <w:rFonts w:ascii="Arial Narrow" w:hAnsi="Arial Narrow"/>
          <w:spacing w:val="-11"/>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more</w:t>
      </w:r>
      <w:r w:rsidRPr="00727201">
        <w:rPr>
          <w:rFonts w:ascii="Arial Narrow" w:hAnsi="Arial Narrow"/>
          <w:spacing w:val="-10"/>
          <w:sz w:val="24"/>
          <w:szCs w:val="24"/>
        </w:rPr>
        <w:t xml:space="preserve"> </w:t>
      </w:r>
      <w:r w:rsidRPr="00727201">
        <w:rPr>
          <w:rFonts w:ascii="Arial Narrow" w:hAnsi="Arial Narrow"/>
          <w:sz w:val="24"/>
          <w:szCs w:val="24"/>
        </w:rPr>
        <w:t>parties</w:t>
      </w:r>
      <w:r w:rsidRPr="00727201">
        <w:rPr>
          <w:rFonts w:ascii="Arial Narrow" w:hAnsi="Arial Narrow"/>
          <w:spacing w:val="-10"/>
          <w:sz w:val="24"/>
          <w:szCs w:val="24"/>
        </w:rPr>
        <w:t xml:space="preserve"> </w:t>
      </w:r>
      <w:r w:rsidRPr="00727201">
        <w:rPr>
          <w:rFonts w:ascii="Arial Narrow" w:hAnsi="Arial Narrow"/>
          <w:sz w:val="24"/>
          <w:szCs w:val="24"/>
        </w:rPr>
        <w:t>designed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achieve</w:t>
      </w:r>
      <w:r w:rsidRPr="00727201">
        <w:rPr>
          <w:rFonts w:ascii="Arial Narrow" w:hAnsi="Arial Narrow"/>
          <w:spacing w:val="-12"/>
          <w:sz w:val="24"/>
          <w:szCs w:val="24"/>
        </w:rPr>
        <w:t xml:space="preserve"> </w:t>
      </w:r>
      <w:r w:rsidRPr="00727201">
        <w:rPr>
          <w:rFonts w:ascii="Arial Narrow" w:hAnsi="Arial Narrow"/>
          <w:sz w:val="24"/>
          <w:szCs w:val="24"/>
        </w:rPr>
        <w:t>an</w:t>
      </w:r>
      <w:r w:rsidRPr="00727201">
        <w:rPr>
          <w:rFonts w:ascii="Arial Narrow" w:hAnsi="Arial Narrow"/>
          <w:spacing w:val="-11"/>
          <w:sz w:val="24"/>
          <w:szCs w:val="24"/>
        </w:rPr>
        <w:t xml:space="preserve"> </w:t>
      </w:r>
      <w:r w:rsidRPr="00727201">
        <w:rPr>
          <w:rFonts w:ascii="Arial Narrow" w:hAnsi="Arial Narrow"/>
          <w:sz w:val="24"/>
          <w:szCs w:val="24"/>
        </w:rPr>
        <w:t>improper purpose,</w:t>
      </w:r>
      <w:r w:rsidRPr="00727201">
        <w:rPr>
          <w:rFonts w:ascii="Arial Narrow" w:hAnsi="Arial Narrow"/>
          <w:spacing w:val="-10"/>
          <w:sz w:val="24"/>
          <w:szCs w:val="24"/>
        </w:rPr>
        <w:t xml:space="preserve"> </w:t>
      </w:r>
      <w:r w:rsidRPr="00727201">
        <w:rPr>
          <w:rFonts w:ascii="Arial Narrow" w:hAnsi="Arial Narrow"/>
          <w:sz w:val="24"/>
          <w:szCs w:val="24"/>
        </w:rPr>
        <w:t>including</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influence</w:t>
      </w:r>
      <w:r w:rsidRPr="00727201">
        <w:rPr>
          <w:rFonts w:ascii="Arial Narrow" w:hAnsi="Arial Narrow"/>
          <w:spacing w:val="-10"/>
          <w:sz w:val="24"/>
          <w:szCs w:val="24"/>
        </w:rPr>
        <w:t xml:space="preserve"> </w:t>
      </w:r>
      <w:r w:rsidRPr="00727201">
        <w:rPr>
          <w:rFonts w:ascii="Arial Narrow" w:hAnsi="Arial Narrow"/>
          <w:sz w:val="24"/>
          <w:szCs w:val="24"/>
        </w:rPr>
        <w:t>improperly</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actions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another</w:t>
      </w:r>
      <w:r w:rsidRPr="00727201">
        <w:rPr>
          <w:rFonts w:ascii="Arial Narrow" w:hAnsi="Arial Narrow"/>
          <w:spacing w:val="-8"/>
          <w:sz w:val="24"/>
          <w:szCs w:val="24"/>
        </w:rPr>
        <w:t xml:space="preserve"> </w:t>
      </w:r>
      <w:r w:rsidRPr="00727201">
        <w:rPr>
          <w:rFonts w:ascii="Arial Narrow" w:hAnsi="Arial Narrow"/>
          <w:sz w:val="24"/>
          <w:szCs w:val="24"/>
        </w:rPr>
        <w:t>party;</w:t>
      </w:r>
    </w:p>
    <w:p w14:paraId="3D44D1E9" w14:textId="77777777" w:rsidR="004B51FE" w:rsidRPr="00727201" w:rsidRDefault="000E3896" w:rsidP="00452BC5">
      <w:pPr>
        <w:pStyle w:val="ListParagraph"/>
        <w:numPr>
          <w:ilvl w:val="3"/>
          <w:numId w:val="40"/>
        </w:numPr>
        <w:tabs>
          <w:tab w:val="left" w:pos="2059"/>
        </w:tabs>
        <w:spacing w:before="2" w:line="230" w:lineRule="auto"/>
        <w:ind w:right="433" w:hanging="516"/>
        <w:rPr>
          <w:rFonts w:ascii="Arial Narrow" w:hAnsi="Arial Narrow"/>
          <w:sz w:val="24"/>
          <w:szCs w:val="24"/>
        </w:rPr>
      </w:pPr>
      <w:r w:rsidRPr="00727201">
        <w:rPr>
          <w:rFonts w:ascii="Arial Narrow" w:hAnsi="Arial Narrow"/>
          <w:sz w:val="24"/>
          <w:szCs w:val="24"/>
        </w:rPr>
        <w:t>“coercive</w:t>
      </w:r>
      <w:r w:rsidRPr="00727201">
        <w:rPr>
          <w:rFonts w:ascii="Arial Narrow" w:hAnsi="Arial Narrow"/>
          <w:spacing w:val="-4"/>
          <w:sz w:val="24"/>
          <w:szCs w:val="24"/>
        </w:rPr>
        <w:t xml:space="preserve"> </w:t>
      </w:r>
      <w:r w:rsidRPr="00727201">
        <w:rPr>
          <w:rFonts w:ascii="Arial Narrow" w:hAnsi="Arial Narrow"/>
          <w:sz w:val="24"/>
          <w:szCs w:val="24"/>
        </w:rPr>
        <w:t>practice”</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7"/>
          <w:sz w:val="24"/>
          <w:szCs w:val="24"/>
        </w:rPr>
        <w:t xml:space="preserve"> </w:t>
      </w:r>
      <w:r w:rsidRPr="00727201">
        <w:rPr>
          <w:rFonts w:ascii="Arial Narrow" w:hAnsi="Arial Narrow"/>
          <w:sz w:val="24"/>
          <w:szCs w:val="24"/>
        </w:rPr>
        <w:t>impairing</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harming,</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threatening</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impair</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harm,</w:t>
      </w:r>
      <w:r w:rsidRPr="00727201">
        <w:rPr>
          <w:rFonts w:ascii="Arial Narrow" w:hAnsi="Arial Narrow"/>
          <w:spacing w:val="-5"/>
          <w:sz w:val="24"/>
          <w:szCs w:val="24"/>
        </w:rPr>
        <w:t xml:space="preserve"> </w:t>
      </w:r>
      <w:r w:rsidRPr="00727201">
        <w:rPr>
          <w:rFonts w:ascii="Arial Narrow" w:hAnsi="Arial Narrow"/>
          <w:sz w:val="24"/>
          <w:szCs w:val="24"/>
        </w:rPr>
        <w:t>directly</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indirectly, any</w:t>
      </w:r>
      <w:r w:rsidRPr="00727201">
        <w:rPr>
          <w:rFonts w:ascii="Arial Narrow" w:hAnsi="Arial Narrow"/>
          <w:spacing w:val="-15"/>
          <w:sz w:val="24"/>
          <w:szCs w:val="24"/>
        </w:rPr>
        <w:t xml:space="preserve"> </w:t>
      </w:r>
      <w:r w:rsidRPr="00727201">
        <w:rPr>
          <w:rFonts w:ascii="Arial Narrow" w:hAnsi="Arial Narrow"/>
          <w:sz w:val="24"/>
          <w:szCs w:val="24"/>
        </w:rPr>
        <w:t>party</w:t>
      </w:r>
      <w:r w:rsidRPr="00727201">
        <w:rPr>
          <w:rFonts w:ascii="Arial Narrow" w:hAnsi="Arial Narrow"/>
          <w:spacing w:val="-15"/>
          <w:sz w:val="24"/>
          <w:szCs w:val="24"/>
        </w:rPr>
        <w:t xml:space="preserve"> </w:t>
      </w:r>
      <w:r w:rsidRPr="00727201">
        <w:rPr>
          <w:rFonts w:ascii="Arial Narrow" w:hAnsi="Arial Narrow"/>
          <w:sz w:val="24"/>
          <w:szCs w:val="24"/>
        </w:rPr>
        <w:t>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property</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party</w:t>
      </w:r>
      <w:r w:rsidRPr="00727201">
        <w:rPr>
          <w:rFonts w:ascii="Arial Narrow" w:hAnsi="Arial Narrow"/>
          <w:spacing w:val="-15"/>
          <w:sz w:val="24"/>
          <w:szCs w:val="24"/>
        </w:rPr>
        <w:t xml:space="preserve"> </w:t>
      </w:r>
      <w:r w:rsidRPr="00727201">
        <w:rPr>
          <w:rFonts w:ascii="Arial Narrow" w:hAnsi="Arial Narrow"/>
          <w:sz w:val="24"/>
          <w:szCs w:val="24"/>
        </w:rPr>
        <w:t>to</w:t>
      </w:r>
      <w:r w:rsidRPr="00727201">
        <w:rPr>
          <w:rFonts w:ascii="Arial Narrow" w:hAnsi="Arial Narrow"/>
          <w:spacing w:val="-15"/>
          <w:sz w:val="24"/>
          <w:szCs w:val="24"/>
        </w:rPr>
        <w:t xml:space="preserve"> </w:t>
      </w:r>
      <w:r w:rsidRPr="00727201">
        <w:rPr>
          <w:rFonts w:ascii="Arial Narrow" w:hAnsi="Arial Narrow"/>
          <w:sz w:val="24"/>
          <w:szCs w:val="24"/>
        </w:rPr>
        <w:t>influence</w:t>
      </w:r>
      <w:r w:rsidRPr="00727201">
        <w:rPr>
          <w:rFonts w:ascii="Arial Narrow" w:hAnsi="Arial Narrow"/>
          <w:spacing w:val="-15"/>
          <w:sz w:val="24"/>
          <w:szCs w:val="24"/>
        </w:rPr>
        <w:t xml:space="preserve"> </w:t>
      </w:r>
      <w:r w:rsidRPr="00727201">
        <w:rPr>
          <w:rFonts w:ascii="Arial Narrow" w:hAnsi="Arial Narrow"/>
          <w:sz w:val="24"/>
          <w:szCs w:val="24"/>
        </w:rPr>
        <w:t>improperly</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actions</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5"/>
          <w:sz w:val="24"/>
          <w:szCs w:val="24"/>
        </w:rPr>
        <w:t xml:space="preserve"> </w:t>
      </w:r>
      <w:r w:rsidRPr="00727201">
        <w:rPr>
          <w:rFonts w:ascii="Arial Narrow" w:hAnsi="Arial Narrow"/>
          <w:sz w:val="24"/>
          <w:szCs w:val="24"/>
        </w:rPr>
        <w:t>party;</w:t>
      </w:r>
    </w:p>
    <w:p w14:paraId="1435B23C" w14:textId="77777777" w:rsidR="004B51FE" w:rsidRPr="00727201" w:rsidRDefault="000E3896" w:rsidP="00452BC5">
      <w:pPr>
        <w:pStyle w:val="ListParagraph"/>
        <w:numPr>
          <w:ilvl w:val="3"/>
          <w:numId w:val="40"/>
        </w:numPr>
        <w:tabs>
          <w:tab w:val="left" w:pos="2059"/>
        </w:tabs>
        <w:spacing w:line="244" w:lineRule="exact"/>
        <w:ind w:hanging="516"/>
        <w:rPr>
          <w:rFonts w:ascii="Arial Narrow" w:hAnsi="Arial Narrow"/>
          <w:sz w:val="24"/>
          <w:szCs w:val="24"/>
        </w:rPr>
      </w:pPr>
      <w:r w:rsidRPr="00727201">
        <w:rPr>
          <w:rFonts w:ascii="Arial Narrow" w:hAnsi="Arial Narrow"/>
          <w:spacing w:val="-2"/>
          <w:sz w:val="24"/>
          <w:szCs w:val="24"/>
        </w:rPr>
        <w:t>“obstructive</w:t>
      </w:r>
      <w:r w:rsidRPr="00727201">
        <w:rPr>
          <w:rFonts w:ascii="Arial Narrow" w:hAnsi="Arial Narrow"/>
          <w:spacing w:val="-10"/>
          <w:sz w:val="24"/>
          <w:szCs w:val="24"/>
        </w:rPr>
        <w:t xml:space="preserve"> </w:t>
      </w:r>
      <w:r w:rsidRPr="00727201">
        <w:rPr>
          <w:rFonts w:ascii="Arial Narrow" w:hAnsi="Arial Narrow"/>
          <w:spacing w:val="-2"/>
          <w:sz w:val="24"/>
          <w:szCs w:val="24"/>
        </w:rPr>
        <w:t>practice”</w:t>
      </w:r>
      <w:r w:rsidRPr="00727201">
        <w:rPr>
          <w:rFonts w:ascii="Arial Narrow" w:hAnsi="Arial Narrow"/>
          <w:spacing w:val="-9"/>
          <w:sz w:val="24"/>
          <w:szCs w:val="24"/>
        </w:rPr>
        <w:t xml:space="preserve"> </w:t>
      </w:r>
      <w:r w:rsidRPr="00727201">
        <w:rPr>
          <w:rFonts w:ascii="Arial Narrow" w:hAnsi="Arial Narrow"/>
          <w:spacing w:val="-5"/>
          <w:sz w:val="24"/>
          <w:szCs w:val="24"/>
        </w:rPr>
        <w:t>is:</w:t>
      </w:r>
    </w:p>
    <w:p w14:paraId="6B03726C" w14:textId="77777777" w:rsidR="004B51FE" w:rsidRPr="00727201" w:rsidRDefault="000E3896" w:rsidP="00452BC5">
      <w:pPr>
        <w:pStyle w:val="ListParagraph"/>
        <w:numPr>
          <w:ilvl w:val="4"/>
          <w:numId w:val="40"/>
        </w:numPr>
        <w:tabs>
          <w:tab w:val="left" w:pos="2459"/>
          <w:tab w:val="left" w:pos="2465"/>
        </w:tabs>
        <w:spacing w:before="72" w:line="230" w:lineRule="auto"/>
        <w:ind w:right="431" w:hanging="406"/>
        <w:jc w:val="both"/>
        <w:rPr>
          <w:rFonts w:ascii="Arial Narrow" w:hAnsi="Arial Narrow"/>
          <w:sz w:val="24"/>
          <w:szCs w:val="24"/>
        </w:rPr>
      </w:pPr>
      <w:r w:rsidRPr="00727201">
        <w:rPr>
          <w:rFonts w:ascii="Arial Narrow" w:hAnsi="Arial Narrow"/>
          <w:sz w:val="24"/>
          <w:szCs w:val="24"/>
        </w:rPr>
        <w:t>deliberately destroying, falsifying, altering, or concealing of evidence material to the investigation or making false statements to investigators in order to materially</w:t>
      </w:r>
      <w:r w:rsidRPr="00727201">
        <w:rPr>
          <w:rFonts w:ascii="Arial Narrow" w:hAnsi="Arial Narrow"/>
          <w:spacing w:val="40"/>
          <w:sz w:val="24"/>
          <w:szCs w:val="24"/>
        </w:rPr>
        <w:t xml:space="preserve"> </w:t>
      </w:r>
      <w:r w:rsidRPr="00727201">
        <w:rPr>
          <w:rFonts w:ascii="Arial Narrow" w:hAnsi="Arial Narrow"/>
          <w:sz w:val="24"/>
          <w:szCs w:val="24"/>
        </w:rPr>
        <w:t>impede investigation by Public Procurement Regulatory Authority (PPRA) or any other appropriate authority</w:t>
      </w:r>
      <w:r w:rsidRPr="00727201">
        <w:rPr>
          <w:rFonts w:ascii="Arial Narrow" w:hAnsi="Arial Narrow"/>
          <w:spacing w:val="-14"/>
          <w:sz w:val="24"/>
          <w:szCs w:val="24"/>
        </w:rPr>
        <w:t xml:space="preserve"> </w:t>
      </w:r>
      <w:r w:rsidRPr="00727201">
        <w:rPr>
          <w:rFonts w:ascii="Arial Narrow" w:hAnsi="Arial Narrow"/>
          <w:sz w:val="24"/>
          <w:szCs w:val="24"/>
        </w:rPr>
        <w:t>appointed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Government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Kenya</w:t>
      </w:r>
      <w:r w:rsidRPr="00727201">
        <w:rPr>
          <w:rFonts w:ascii="Arial Narrow" w:hAnsi="Arial Narrow"/>
          <w:spacing w:val="-14"/>
          <w:sz w:val="24"/>
          <w:szCs w:val="24"/>
        </w:rPr>
        <w:t xml:space="preserve"> </w:t>
      </w:r>
      <w:r w:rsidRPr="00727201">
        <w:rPr>
          <w:rFonts w:ascii="Arial Narrow" w:hAnsi="Arial Narrow"/>
          <w:sz w:val="24"/>
          <w:szCs w:val="24"/>
        </w:rPr>
        <w:t>into</w:t>
      </w:r>
      <w:r w:rsidRPr="00727201">
        <w:rPr>
          <w:rFonts w:ascii="Arial Narrow" w:hAnsi="Arial Narrow"/>
          <w:spacing w:val="-14"/>
          <w:sz w:val="24"/>
          <w:szCs w:val="24"/>
        </w:rPr>
        <w:t xml:space="preserve"> </w:t>
      </w:r>
      <w:r w:rsidRPr="00727201">
        <w:rPr>
          <w:rFonts w:ascii="Arial Narrow" w:hAnsi="Arial Narrow"/>
          <w:sz w:val="24"/>
          <w:szCs w:val="24"/>
        </w:rPr>
        <w:t>allegations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corrupt,</w:t>
      </w:r>
      <w:r w:rsidRPr="00727201">
        <w:rPr>
          <w:rFonts w:ascii="Arial Narrow" w:hAnsi="Arial Narrow"/>
          <w:spacing w:val="3"/>
          <w:sz w:val="24"/>
          <w:szCs w:val="24"/>
        </w:rPr>
        <w:t xml:space="preserve"> </w:t>
      </w:r>
      <w:r w:rsidRPr="00727201">
        <w:rPr>
          <w:rFonts w:ascii="Arial Narrow" w:hAnsi="Arial Narrow"/>
          <w:sz w:val="24"/>
          <w:szCs w:val="24"/>
        </w:rPr>
        <w:t>fraudulent,</w:t>
      </w:r>
      <w:r w:rsidRPr="00727201">
        <w:rPr>
          <w:rFonts w:ascii="Arial Narrow" w:hAnsi="Arial Narrow"/>
          <w:spacing w:val="-14"/>
          <w:sz w:val="24"/>
          <w:szCs w:val="24"/>
        </w:rPr>
        <w:t xml:space="preserve"> </w:t>
      </w:r>
      <w:r w:rsidRPr="00727201">
        <w:rPr>
          <w:rFonts w:ascii="Arial Narrow" w:hAnsi="Arial Narrow"/>
          <w:sz w:val="24"/>
          <w:szCs w:val="24"/>
        </w:rPr>
        <w:t>coercive, or</w:t>
      </w:r>
      <w:r w:rsidRPr="00727201">
        <w:rPr>
          <w:rFonts w:ascii="Arial Narrow" w:hAnsi="Arial Narrow"/>
          <w:spacing w:val="-5"/>
          <w:sz w:val="24"/>
          <w:szCs w:val="24"/>
        </w:rPr>
        <w:t xml:space="preserve"> </w:t>
      </w:r>
      <w:r w:rsidRPr="00727201">
        <w:rPr>
          <w:rFonts w:ascii="Arial Narrow" w:hAnsi="Arial Narrow"/>
          <w:sz w:val="24"/>
          <w:szCs w:val="24"/>
        </w:rPr>
        <w:t>collusive</w:t>
      </w:r>
      <w:r w:rsidRPr="00727201">
        <w:rPr>
          <w:rFonts w:ascii="Arial Narrow" w:hAnsi="Arial Narrow"/>
          <w:spacing w:val="-6"/>
          <w:sz w:val="24"/>
          <w:szCs w:val="24"/>
        </w:rPr>
        <w:t xml:space="preserve"> </w:t>
      </w:r>
      <w:r w:rsidRPr="00727201">
        <w:rPr>
          <w:rFonts w:ascii="Arial Narrow" w:hAnsi="Arial Narrow"/>
          <w:sz w:val="24"/>
          <w:szCs w:val="24"/>
        </w:rPr>
        <w:t>practice;</w:t>
      </w:r>
      <w:r w:rsidRPr="00727201">
        <w:rPr>
          <w:rFonts w:ascii="Arial Narrow" w:hAnsi="Arial Narrow"/>
          <w:spacing w:val="-5"/>
          <w:sz w:val="24"/>
          <w:szCs w:val="24"/>
        </w:rPr>
        <w:t xml:space="preserve"> </w:t>
      </w:r>
      <w:r w:rsidRPr="00727201">
        <w:rPr>
          <w:rFonts w:ascii="Arial Narrow" w:hAnsi="Arial Narrow"/>
          <w:sz w:val="24"/>
          <w:szCs w:val="24"/>
        </w:rPr>
        <w:t>and/or</w:t>
      </w:r>
      <w:r w:rsidRPr="00727201">
        <w:rPr>
          <w:rFonts w:ascii="Arial Narrow" w:hAnsi="Arial Narrow"/>
          <w:spacing w:val="-8"/>
          <w:sz w:val="24"/>
          <w:szCs w:val="24"/>
        </w:rPr>
        <w:t xml:space="preserve"> </w:t>
      </w:r>
      <w:r w:rsidRPr="00727201">
        <w:rPr>
          <w:rFonts w:ascii="Arial Narrow" w:hAnsi="Arial Narrow"/>
          <w:sz w:val="24"/>
          <w:szCs w:val="24"/>
        </w:rPr>
        <w:t>threatening,</w:t>
      </w:r>
      <w:r w:rsidRPr="00727201">
        <w:rPr>
          <w:rFonts w:ascii="Arial Narrow" w:hAnsi="Arial Narrow"/>
          <w:spacing w:val="-6"/>
          <w:sz w:val="24"/>
          <w:szCs w:val="24"/>
        </w:rPr>
        <w:t xml:space="preserve"> </w:t>
      </w:r>
      <w:r w:rsidRPr="00727201">
        <w:rPr>
          <w:rFonts w:ascii="Arial Narrow" w:hAnsi="Arial Narrow"/>
          <w:sz w:val="24"/>
          <w:szCs w:val="24"/>
        </w:rPr>
        <w:t>harassing,</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8"/>
          <w:sz w:val="24"/>
          <w:szCs w:val="24"/>
        </w:rPr>
        <w:t xml:space="preserve"> </w:t>
      </w:r>
      <w:r w:rsidRPr="00727201">
        <w:rPr>
          <w:rFonts w:ascii="Arial Narrow" w:hAnsi="Arial Narrow"/>
          <w:sz w:val="24"/>
          <w:szCs w:val="24"/>
        </w:rPr>
        <w:t>intimidating</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party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prevent</w:t>
      </w:r>
      <w:r w:rsidRPr="00727201">
        <w:rPr>
          <w:rFonts w:ascii="Arial Narrow" w:hAnsi="Arial Narrow"/>
          <w:spacing w:val="-5"/>
          <w:sz w:val="24"/>
          <w:szCs w:val="24"/>
        </w:rPr>
        <w:t xml:space="preserve"> </w:t>
      </w:r>
      <w:r w:rsidRPr="00727201">
        <w:rPr>
          <w:rFonts w:ascii="Arial Narrow" w:hAnsi="Arial Narrow"/>
          <w:sz w:val="24"/>
          <w:szCs w:val="24"/>
        </w:rPr>
        <w:t>it</w:t>
      </w:r>
      <w:r w:rsidRPr="00727201">
        <w:rPr>
          <w:rFonts w:ascii="Arial Narrow" w:hAnsi="Arial Narrow"/>
          <w:spacing w:val="-5"/>
          <w:sz w:val="24"/>
          <w:szCs w:val="24"/>
        </w:rPr>
        <w:t xml:space="preserve"> </w:t>
      </w:r>
      <w:r w:rsidRPr="00727201">
        <w:rPr>
          <w:rFonts w:ascii="Arial Narrow" w:hAnsi="Arial Narrow"/>
          <w:sz w:val="24"/>
          <w:szCs w:val="24"/>
        </w:rPr>
        <w:t>from disclosing its knowledge of matters relevant to the investigation or from pursuing the investigation;</w:t>
      </w:r>
      <w:r w:rsidRPr="00727201">
        <w:rPr>
          <w:rFonts w:ascii="Arial Narrow" w:hAnsi="Arial Narrow"/>
          <w:spacing w:val="-22"/>
          <w:sz w:val="24"/>
          <w:szCs w:val="24"/>
        </w:rPr>
        <w:t xml:space="preserve"> </w:t>
      </w:r>
      <w:r w:rsidRPr="00727201">
        <w:rPr>
          <w:rFonts w:ascii="Arial Narrow" w:hAnsi="Arial Narrow"/>
          <w:sz w:val="24"/>
          <w:szCs w:val="24"/>
        </w:rPr>
        <w:t>or</w:t>
      </w:r>
    </w:p>
    <w:p w14:paraId="7E499623" w14:textId="77777777" w:rsidR="004B51FE" w:rsidRPr="00727201" w:rsidRDefault="000E3896" w:rsidP="00452BC5">
      <w:pPr>
        <w:pStyle w:val="ListParagraph"/>
        <w:numPr>
          <w:ilvl w:val="4"/>
          <w:numId w:val="40"/>
        </w:numPr>
        <w:tabs>
          <w:tab w:val="left" w:pos="2457"/>
          <w:tab w:val="left" w:pos="2465"/>
        </w:tabs>
        <w:spacing w:before="76" w:line="230" w:lineRule="auto"/>
        <w:ind w:right="439" w:hanging="406"/>
        <w:jc w:val="both"/>
        <w:rPr>
          <w:rFonts w:ascii="Arial Narrow" w:hAnsi="Arial Narrow"/>
          <w:sz w:val="24"/>
          <w:szCs w:val="24"/>
        </w:rPr>
      </w:pPr>
      <w:r w:rsidRPr="00727201">
        <w:rPr>
          <w:rFonts w:ascii="Arial Narrow" w:hAnsi="Arial Narrow"/>
          <w:sz w:val="24"/>
          <w:szCs w:val="24"/>
        </w:rPr>
        <w:t>acts intended to materially impede the exercise of the PPRA's or the appointed authority's inspection</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audit</w:t>
      </w:r>
      <w:r w:rsidRPr="00727201">
        <w:rPr>
          <w:rFonts w:ascii="Arial Narrow" w:hAnsi="Arial Narrow"/>
          <w:spacing w:val="-10"/>
          <w:sz w:val="24"/>
          <w:szCs w:val="24"/>
        </w:rPr>
        <w:t xml:space="preserve"> </w:t>
      </w:r>
      <w:r w:rsidRPr="00727201">
        <w:rPr>
          <w:rFonts w:ascii="Arial Narrow" w:hAnsi="Arial Narrow"/>
          <w:sz w:val="24"/>
          <w:szCs w:val="24"/>
        </w:rPr>
        <w:t>rights</w:t>
      </w:r>
      <w:r w:rsidRPr="00727201">
        <w:rPr>
          <w:rFonts w:ascii="Arial Narrow" w:hAnsi="Arial Narrow"/>
          <w:spacing w:val="-11"/>
          <w:sz w:val="24"/>
          <w:szCs w:val="24"/>
        </w:rPr>
        <w:t xml:space="preserve"> </w:t>
      </w:r>
      <w:r w:rsidRPr="00727201">
        <w:rPr>
          <w:rFonts w:ascii="Arial Narrow" w:hAnsi="Arial Narrow"/>
          <w:sz w:val="24"/>
          <w:szCs w:val="24"/>
        </w:rPr>
        <w:t>provided</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under</w:t>
      </w:r>
      <w:r w:rsidRPr="00727201">
        <w:rPr>
          <w:rFonts w:ascii="Arial Narrow" w:hAnsi="Arial Narrow"/>
          <w:spacing w:val="-10"/>
          <w:sz w:val="24"/>
          <w:szCs w:val="24"/>
        </w:rPr>
        <w:t xml:space="preserve"> </w:t>
      </w:r>
      <w:r w:rsidRPr="00727201">
        <w:rPr>
          <w:rFonts w:ascii="Arial Narrow" w:hAnsi="Arial Narrow"/>
          <w:sz w:val="24"/>
          <w:szCs w:val="24"/>
        </w:rPr>
        <w:t>paragraph</w:t>
      </w:r>
      <w:r w:rsidRPr="00727201">
        <w:rPr>
          <w:rFonts w:ascii="Arial Narrow" w:hAnsi="Arial Narrow"/>
          <w:spacing w:val="-14"/>
          <w:sz w:val="24"/>
          <w:szCs w:val="24"/>
        </w:rPr>
        <w:t xml:space="preserve"> </w:t>
      </w:r>
      <w:r w:rsidRPr="00727201">
        <w:rPr>
          <w:rFonts w:ascii="Arial Narrow" w:hAnsi="Arial Narrow"/>
          <w:sz w:val="24"/>
          <w:szCs w:val="24"/>
        </w:rPr>
        <w:t>2.3</w:t>
      </w:r>
      <w:r w:rsidRPr="00727201">
        <w:rPr>
          <w:rFonts w:ascii="Arial Narrow" w:hAnsi="Arial Narrow"/>
          <w:spacing w:val="-11"/>
          <w:sz w:val="24"/>
          <w:szCs w:val="24"/>
        </w:rPr>
        <w:t xml:space="preserve"> </w:t>
      </w:r>
      <w:r w:rsidRPr="00727201">
        <w:rPr>
          <w:rFonts w:ascii="Arial Narrow" w:hAnsi="Arial Narrow"/>
          <w:sz w:val="24"/>
          <w:szCs w:val="24"/>
        </w:rPr>
        <w:t>e.</w:t>
      </w:r>
      <w:r w:rsidRPr="00727201">
        <w:rPr>
          <w:rFonts w:ascii="Arial Narrow" w:hAnsi="Arial Narrow"/>
          <w:spacing w:val="-11"/>
          <w:sz w:val="24"/>
          <w:szCs w:val="24"/>
        </w:rPr>
        <w:t xml:space="preserve"> </w:t>
      </w:r>
      <w:r w:rsidRPr="00727201">
        <w:rPr>
          <w:rFonts w:ascii="Arial Narrow" w:hAnsi="Arial Narrow"/>
          <w:sz w:val="24"/>
          <w:szCs w:val="24"/>
        </w:rPr>
        <w:t>below.</w:t>
      </w:r>
    </w:p>
    <w:p w14:paraId="6811B51F" w14:textId="77777777" w:rsidR="004B51FE" w:rsidRPr="00727201" w:rsidRDefault="000E3896" w:rsidP="00452BC5">
      <w:pPr>
        <w:pStyle w:val="ListParagraph"/>
        <w:numPr>
          <w:ilvl w:val="2"/>
          <w:numId w:val="40"/>
        </w:numPr>
        <w:tabs>
          <w:tab w:val="left" w:pos="1531"/>
          <w:tab w:val="left" w:pos="1533"/>
        </w:tabs>
        <w:spacing w:before="244" w:line="230" w:lineRule="auto"/>
        <w:ind w:left="1533" w:right="440" w:hanging="545"/>
        <w:jc w:val="both"/>
        <w:rPr>
          <w:rFonts w:ascii="Arial Narrow" w:hAnsi="Arial Narrow"/>
          <w:sz w:val="24"/>
          <w:szCs w:val="24"/>
        </w:rPr>
      </w:pPr>
      <w:r w:rsidRPr="00727201">
        <w:rPr>
          <w:rFonts w:ascii="Arial Narrow" w:hAnsi="Arial Narrow"/>
          <w:sz w:val="24"/>
          <w:szCs w:val="24"/>
        </w:rPr>
        <w:t>Defines more specifically, in accordance with the above procurement Act provisions set forth for fraudulent and</w:t>
      </w:r>
      <w:r w:rsidRPr="00727201">
        <w:rPr>
          <w:rFonts w:ascii="Arial Narrow" w:hAnsi="Arial Narrow"/>
          <w:spacing w:val="-1"/>
          <w:sz w:val="24"/>
          <w:szCs w:val="24"/>
        </w:rPr>
        <w:t xml:space="preserve"> </w:t>
      </w:r>
      <w:r w:rsidRPr="00727201">
        <w:rPr>
          <w:rFonts w:ascii="Arial Narrow" w:hAnsi="Arial Narrow"/>
          <w:sz w:val="24"/>
          <w:szCs w:val="24"/>
        </w:rPr>
        <w:t>collusive practices as follows:</w:t>
      </w:r>
    </w:p>
    <w:p w14:paraId="0A5E6292" w14:textId="77777777" w:rsidR="004B51FE" w:rsidRPr="00727201" w:rsidRDefault="000E3896">
      <w:pPr>
        <w:pStyle w:val="BodyText"/>
        <w:spacing w:before="244" w:line="230" w:lineRule="auto"/>
        <w:ind w:left="1533" w:right="431" w:firstLine="9"/>
        <w:jc w:val="both"/>
        <w:rPr>
          <w:rFonts w:ascii="Arial Narrow" w:hAnsi="Arial Narrow"/>
          <w:sz w:val="24"/>
          <w:szCs w:val="24"/>
        </w:rPr>
      </w:pPr>
      <w:r w:rsidRPr="00727201">
        <w:rPr>
          <w:rFonts w:ascii="Arial Narrow" w:hAnsi="Arial Narrow"/>
          <w:sz w:val="24"/>
          <w:szCs w:val="24"/>
        </w:rPr>
        <w:t>"fraudulent practice"</w:t>
      </w:r>
      <w:r w:rsidRPr="00727201">
        <w:rPr>
          <w:rFonts w:ascii="Arial Narrow" w:hAnsi="Arial Narrow"/>
          <w:spacing w:val="-1"/>
          <w:sz w:val="24"/>
          <w:szCs w:val="24"/>
        </w:rPr>
        <w:t xml:space="preserve"> </w:t>
      </w:r>
      <w:r w:rsidRPr="00727201">
        <w:rPr>
          <w:rFonts w:ascii="Arial Narrow" w:hAnsi="Arial Narrow"/>
          <w:sz w:val="24"/>
          <w:szCs w:val="24"/>
        </w:rPr>
        <w:t>includes a</w:t>
      </w:r>
      <w:r w:rsidRPr="00727201">
        <w:rPr>
          <w:rFonts w:ascii="Arial Narrow" w:hAnsi="Arial Narrow"/>
          <w:spacing w:val="-3"/>
          <w:sz w:val="24"/>
          <w:szCs w:val="24"/>
        </w:rPr>
        <w:t xml:space="preserve"> </w:t>
      </w:r>
      <w:r w:rsidRPr="00727201">
        <w:rPr>
          <w:rFonts w:ascii="Arial Narrow" w:hAnsi="Arial Narrow"/>
          <w:sz w:val="24"/>
          <w:szCs w:val="24"/>
        </w:rPr>
        <w:t>misrepresentation of fact in</w:t>
      </w:r>
      <w:r w:rsidRPr="00727201">
        <w:rPr>
          <w:rFonts w:ascii="Arial Narrow" w:hAnsi="Arial Narrow"/>
          <w:spacing w:val="-3"/>
          <w:sz w:val="24"/>
          <w:szCs w:val="24"/>
        </w:rPr>
        <w:t xml:space="preserve"> </w:t>
      </w:r>
      <w:r w:rsidRPr="00727201">
        <w:rPr>
          <w:rFonts w:ascii="Arial Narrow" w:hAnsi="Arial Narrow"/>
          <w:sz w:val="24"/>
          <w:szCs w:val="24"/>
        </w:rPr>
        <w:t>order to</w:t>
      </w:r>
      <w:r w:rsidRPr="00727201">
        <w:rPr>
          <w:rFonts w:ascii="Arial Narrow" w:hAnsi="Arial Narrow"/>
          <w:spacing w:val="-1"/>
          <w:sz w:val="24"/>
          <w:szCs w:val="24"/>
        </w:rPr>
        <w:t xml:space="preserve"> </w:t>
      </w:r>
      <w:r w:rsidRPr="00727201">
        <w:rPr>
          <w:rFonts w:ascii="Arial Narrow" w:hAnsi="Arial Narrow"/>
          <w:sz w:val="24"/>
          <w:szCs w:val="24"/>
        </w:rPr>
        <w:t xml:space="preserve">influence a procurement or disposal process or the exercise of a contract to the detriment of the procuring entity or the tenderer or the </w:t>
      </w:r>
      <w:r w:rsidRPr="00727201">
        <w:rPr>
          <w:rFonts w:ascii="Arial Narrow" w:hAnsi="Arial Narrow"/>
          <w:spacing w:val="-2"/>
          <w:sz w:val="24"/>
          <w:szCs w:val="24"/>
        </w:rPr>
        <w:t>contractor,</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includes</w:t>
      </w:r>
      <w:r w:rsidRPr="00727201">
        <w:rPr>
          <w:rFonts w:ascii="Arial Narrow" w:hAnsi="Arial Narrow"/>
          <w:spacing w:val="-12"/>
          <w:sz w:val="24"/>
          <w:szCs w:val="24"/>
        </w:rPr>
        <w:t xml:space="preserve"> </w:t>
      </w:r>
      <w:r w:rsidRPr="00727201">
        <w:rPr>
          <w:rFonts w:ascii="Arial Narrow" w:hAnsi="Arial Narrow"/>
          <w:spacing w:val="-2"/>
          <w:sz w:val="24"/>
          <w:szCs w:val="24"/>
        </w:rPr>
        <w:t>collusive</w:t>
      </w:r>
      <w:r w:rsidRPr="00727201">
        <w:rPr>
          <w:rFonts w:ascii="Arial Narrow" w:hAnsi="Arial Narrow"/>
          <w:spacing w:val="-11"/>
          <w:sz w:val="24"/>
          <w:szCs w:val="24"/>
        </w:rPr>
        <w:t xml:space="preserve"> </w:t>
      </w:r>
      <w:r w:rsidRPr="00727201">
        <w:rPr>
          <w:rFonts w:ascii="Arial Narrow" w:hAnsi="Arial Narrow"/>
          <w:spacing w:val="-2"/>
          <w:sz w:val="24"/>
          <w:szCs w:val="24"/>
        </w:rPr>
        <w:t>practices</w:t>
      </w:r>
      <w:r w:rsidRPr="00727201">
        <w:rPr>
          <w:rFonts w:ascii="Arial Narrow" w:hAnsi="Arial Narrow"/>
          <w:spacing w:val="-12"/>
          <w:sz w:val="24"/>
          <w:szCs w:val="24"/>
        </w:rPr>
        <w:t xml:space="preserve"> </w:t>
      </w:r>
      <w:r w:rsidRPr="00727201">
        <w:rPr>
          <w:rFonts w:ascii="Arial Narrow" w:hAnsi="Arial Narrow"/>
          <w:spacing w:val="-2"/>
          <w:sz w:val="24"/>
          <w:szCs w:val="24"/>
        </w:rPr>
        <w:t>amongst</w:t>
      </w:r>
      <w:r w:rsidRPr="00727201">
        <w:rPr>
          <w:rFonts w:ascii="Arial Narrow" w:hAnsi="Arial Narrow"/>
          <w:spacing w:val="-12"/>
          <w:sz w:val="24"/>
          <w:szCs w:val="24"/>
        </w:rPr>
        <w:t xml:space="preserve"> </w:t>
      </w:r>
      <w:r w:rsidRPr="00727201">
        <w:rPr>
          <w:rFonts w:ascii="Arial Narrow" w:hAnsi="Arial Narrow"/>
          <w:spacing w:val="-2"/>
          <w:sz w:val="24"/>
          <w:szCs w:val="24"/>
        </w:rPr>
        <w:t>tenderers</w:t>
      </w:r>
      <w:r w:rsidRPr="00727201">
        <w:rPr>
          <w:rFonts w:ascii="Arial Narrow" w:hAnsi="Arial Narrow"/>
          <w:spacing w:val="-12"/>
          <w:sz w:val="24"/>
          <w:szCs w:val="24"/>
        </w:rPr>
        <w:t xml:space="preserve"> </w:t>
      </w:r>
      <w:r w:rsidRPr="00727201">
        <w:rPr>
          <w:rFonts w:ascii="Arial Narrow" w:hAnsi="Arial Narrow"/>
          <w:spacing w:val="-2"/>
          <w:sz w:val="24"/>
          <w:szCs w:val="24"/>
        </w:rPr>
        <w:t>prior</w:t>
      </w:r>
      <w:r w:rsidRPr="00727201">
        <w:rPr>
          <w:rFonts w:ascii="Arial Narrow" w:hAnsi="Arial Narrow"/>
          <w:spacing w:val="-11"/>
          <w:sz w:val="24"/>
          <w:szCs w:val="24"/>
        </w:rPr>
        <w:t xml:space="preserve"> </w:t>
      </w:r>
      <w:r w:rsidRPr="00727201">
        <w:rPr>
          <w:rFonts w:ascii="Arial Narrow" w:hAnsi="Arial Narrow"/>
          <w:spacing w:val="-2"/>
          <w:sz w:val="24"/>
          <w:szCs w:val="24"/>
        </w:rPr>
        <w:t>to</w:t>
      </w:r>
      <w:r w:rsidRPr="00727201">
        <w:rPr>
          <w:rFonts w:ascii="Arial Narrow" w:hAnsi="Arial Narrow"/>
          <w:spacing w:val="-12"/>
          <w:sz w:val="24"/>
          <w:szCs w:val="24"/>
        </w:rPr>
        <w:t xml:space="preserve"> </w:t>
      </w:r>
      <w:r w:rsidRPr="00727201">
        <w:rPr>
          <w:rFonts w:ascii="Arial Narrow" w:hAnsi="Arial Narrow"/>
          <w:spacing w:val="-2"/>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after</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1"/>
          <w:sz w:val="24"/>
          <w:szCs w:val="24"/>
        </w:rPr>
        <w:t xml:space="preserve"> </w:t>
      </w:r>
      <w:r w:rsidRPr="00727201">
        <w:rPr>
          <w:rFonts w:ascii="Arial Narrow" w:hAnsi="Arial Narrow"/>
          <w:spacing w:val="-2"/>
          <w:sz w:val="24"/>
          <w:szCs w:val="24"/>
        </w:rPr>
        <w:t>submission</w:t>
      </w:r>
      <w:r w:rsidRPr="00727201">
        <w:rPr>
          <w:rFonts w:ascii="Arial Narrow" w:hAnsi="Arial Narrow"/>
          <w:spacing w:val="-12"/>
          <w:sz w:val="24"/>
          <w:szCs w:val="24"/>
        </w:rPr>
        <w:t xml:space="preserve"> </w:t>
      </w:r>
      <w:r w:rsidRPr="00727201">
        <w:rPr>
          <w:rFonts w:ascii="Arial Narrow" w:hAnsi="Arial Narrow"/>
          <w:spacing w:val="-2"/>
          <w:sz w:val="24"/>
          <w:szCs w:val="24"/>
        </w:rPr>
        <w:t>designed</w:t>
      </w:r>
      <w:r w:rsidRPr="00727201">
        <w:rPr>
          <w:rFonts w:ascii="Arial Narrow" w:hAnsi="Arial Narrow"/>
          <w:spacing w:val="-12"/>
          <w:sz w:val="24"/>
          <w:szCs w:val="24"/>
        </w:rPr>
        <w:t xml:space="preserve"> </w:t>
      </w:r>
      <w:r w:rsidRPr="00727201">
        <w:rPr>
          <w:rFonts w:ascii="Arial Narrow" w:hAnsi="Arial Narrow"/>
          <w:spacing w:val="-2"/>
          <w:sz w:val="24"/>
          <w:szCs w:val="24"/>
        </w:rPr>
        <w:t>to establish</w:t>
      </w:r>
      <w:r w:rsidRPr="00727201">
        <w:rPr>
          <w:rFonts w:ascii="Arial Narrow" w:hAnsi="Arial Narrow"/>
          <w:spacing w:val="-5"/>
          <w:sz w:val="24"/>
          <w:szCs w:val="24"/>
        </w:rPr>
        <w:t xml:space="preserve"> </w:t>
      </w:r>
      <w:r w:rsidRPr="00727201">
        <w:rPr>
          <w:rFonts w:ascii="Arial Narrow" w:hAnsi="Arial Narrow"/>
          <w:spacing w:val="-2"/>
          <w:sz w:val="24"/>
          <w:szCs w:val="24"/>
        </w:rPr>
        <w:t>tender prices</w:t>
      </w:r>
      <w:r w:rsidRPr="00727201">
        <w:rPr>
          <w:rFonts w:ascii="Arial Narrow" w:hAnsi="Arial Narrow"/>
          <w:spacing w:val="-5"/>
          <w:sz w:val="24"/>
          <w:szCs w:val="24"/>
        </w:rPr>
        <w:t xml:space="preserve"> </w:t>
      </w:r>
      <w:r w:rsidRPr="00727201">
        <w:rPr>
          <w:rFonts w:ascii="Arial Narrow" w:hAnsi="Arial Narrow"/>
          <w:spacing w:val="-2"/>
          <w:sz w:val="24"/>
          <w:szCs w:val="24"/>
        </w:rPr>
        <w:t>at artificial</w:t>
      </w:r>
      <w:r w:rsidRPr="00727201">
        <w:rPr>
          <w:rFonts w:ascii="Arial Narrow" w:hAnsi="Arial Narrow"/>
          <w:spacing w:val="-3"/>
          <w:sz w:val="24"/>
          <w:szCs w:val="24"/>
        </w:rPr>
        <w:t xml:space="preserve"> </w:t>
      </w:r>
      <w:r w:rsidRPr="00727201">
        <w:rPr>
          <w:rFonts w:ascii="Arial Narrow" w:hAnsi="Arial Narrow"/>
          <w:spacing w:val="-2"/>
          <w:sz w:val="24"/>
          <w:szCs w:val="24"/>
        </w:rPr>
        <w:t>non-competitive</w:t>
      </w:r>
      <w:r w:rsidRPr="00727201">
        <w:rPr>
          <w:rFonts w:ascii="Arial Narrow" w:hAnsi="Arial Narrow"/>
          <w:spacing w:val="-5"/>
          <w:sz w:val="24"/>
          <w:szCs w:val="24"/>
        </w:rPr>
        <w:t xml:space="preserve"> </w:t>
      </w:r>
      <w:r w:rsidRPr="00727201">
        <w:rPr>
          <w:rFonts w:ascii="Arial Narrow" w:hAnsi="Arial Narrow"/>
          <w:spacing w:val="-2"/>
          <w:sz w:val="24"/>
          <w:szCs w:val="24"/>
        </w:rPr>
        <w:t>levels and</w:t>
      </w:r>
      <w:r w:rsidRPr="00727201">
        <w:rPr>
          <w:rFonts w:ascii="Arial Narrow" w:hAnsi="Arial Narrow"/>
          <w:spacing w:val="-8"/>
          <w:sz w:val="24"/>
          <w:szCs w:val="24"/>
        </w:rPr>
        <w:t xml:space="preserve"> </w:t>
      </w:r>
      <w:r w:rsidRPr="00727201">
        <w:rPr>
          <w:rFonts w:ascii="Arial Narrow" w:hAnsi="Arial Narrow"/>
          <w:spacing w:val="-2"/>
          <w:sz w:val="24"/>
          <w:szCs w:val="24"/>
        </w:rPr>
        <w:t>to deprive</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procuring entity</w:t>
      </w:r>
      <w:r w:rsidRPr="00727201">
        <w:rPr>
          <w:rFonts w:ascii="Arial Narrow" w:hAnsi="Arial Narrow"/>
          <w:spacing w:val="-6"/>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 xml:space="preserve">the benefits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free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open</w:t>
      </w:r>
      <w:r w:rsidRPr="00727201">
        <w:rPr>
          <w:rFonts w:ascii="Arial Narrow" w:hAnsi="Arial Narrow"/>
          <w:spacing w:val="-3"/>
          <w:sz w:val="24"/>
          <w:szCs w:val="24"/>
        </w:rPr>
        <w:t xml:space="preserve"> </w:t>
      </w:r>
      <w:r w:rsidRPr="00727201">
        <w:rPr>
          <w:rFonts w:ascii="Arial Narrow" w:hAnsi="Arial Narrow"/>
          <w:sz w:val="24"/>
          <w:szCs w:val="24"/>
        </w:rPr>
        <w:t>competition.</w:t>
      </w:r>
    </w:p>
    <w:p w14:paraId="61F83BA0" w14:textId="77777777" w:rsidR="004B51FE" w:rsidRPr="00727201" w:rsidRDefault="000E3896" w:rsidP="00452BC5">
      <w:pPr>
        <w:pStyle w:val="ListParagraph"/>
        <w:numPr>
          <w:ilvl w:val="2"/>
          <w:numId w:val="40"/>
        </w:numPr>
        <w:tabs>
          <w:tab w:val="left" w:pos="1531"/>
          <w:tab w:val="left" w:pos="1533"/>
        </w:tabs>
        <w:spacing w:before="238" w:line="230" w:lineRule="auto"/>
        <w:ind w:left="1533" w:right="431" w:hanging="545"/>
        <w:jc w:val="both"/>
        <w:rPr>
          <w:rFonts w:ascii="Arial Narrow" w:hAnsi="Arial Narrow"/>
          <w:sz w:val="24"/>
          <w:szCs w:val="24"/>
        </w:rPr>
      </w:pPr>
      <w:r w:rsidRPr="00727201">
        <w:rPr>
          <w:rFonts w:ascii="Arial Narrow" w:hAnsi="Arial Narrow"/>
          <w:sz w:val="24"/>
          <w:szCs w:val="24"/>
        </w:rPr>
        <w:lastRenderedPageBreak/>
        <w:t>Rejects</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proposal</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award</w:t>
      </w:r>
      <w:r w:rsidRPr="00727201">
        <w:rPr>
          <w:rFonts w:ascii="Arial Narrow" w:hAnsi="Arial Narrow"/>
          <w:position w:val="11"/>
          <w:sz w:val="24"/>
          <w:szCs w:val="24"/>
        </w:rPr>
        <w:t>1</w:t>
      </w:r>
      <w:r w:rsidRPr="00727201">
        <w:rPr>
          <w:rFonts w:ascii="Arial Narrow" w:hAnsi="Arial Narrow"/>
          <w:spacing w:val="26"/>
          <w:position w:val="1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PPRA</w:t>
      </w:r>
      <w:r w:rsidRPr="00727201">
        <w:rPr>
          <w:rFonts w:ascii="Arial Narrow" w:hAnsi="Arial Narrow"/>
          <w:spacing w:val="-14"/>
          <w:sz w:val="24"/>
          <w:szCs w:val="24"/>
        </w:rPr>
        <w:t xml:space="preserve"> </w:t>
      </w:r>
      <w:r w:rsidRPr="00727201">
        <w:rPr>
          <w:rFonts w:ascii="Arial Narrow" w:hAnsi="Arial Narrow"/>
          <w:sz w:val="24"/>
          <w:szCs w:val="24"/>
        </w:rPr>
        <w:t>determines</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firm</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individual</w:t>
      </w:r>
      <w:r w:rsidRPr="00727201">
        <w:rPr>
          <w:rFonts w:ascii="Arial Narrow" w:hAnsi="Arial Narrow"/>
          <w:spacing w:val="-1"/>
          <w:sz w:val="24"/>
          <w:szCs w:val="24"/>
        </w:rPr>
        <w:t xml:space="preserve"> </w:t>
      </w:r>
      <w:r w:rsidRPr="00727201">
        <w:rPr>
          <w:rFonts w:ascii="Arial Narrow" w:hAnsi="Arial Narrow"/>
          <w:sz w:val="24"/>
          <w:szCs w:val="24"/>
        </w:rPr>
        <w:t>recommended for award, any of its personnel, or its agents, or its sub-consultants, sub-contractors, service providers, suppliers and/ or their employees, has, directly or indirectly, engaged in corrupt, fraudulent, collusive, coercive,</w:t>
      </w:r>
      <w:r w:rsidRPr="00727201">
        <w:rPr>
          <w:rFonts w:ascii="Arial Narrow" w:hAnsi="Arial Narrow"/>
          <w:spacing w:val="-9"/>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obstructive</w:t>
      </w:r>
      <w:r w:rsidRPr="00727201">
        <w:rPr>
          <w:rFonts w:ascii="Arial Narrow" w:hAnsi="Arial Narrow"/>
          <w:spacing w:val="-9"/>
          <w:sz w:val="24"/>
          <w:szCs w:val="24"/>
        </w:rPr>
        <w:t xml:space="preserve"> </w:t>
      </w:r>
      <w:r w:rsidRPr="00727201">
        <w:rPr>
          <w:rFonts w:ascii="Arial Narrow" w:hAnsi="Arial Narrow"/>
          <w:sz w:val="24"/>
          <w:szCs w:val="24"/>
        </w:rPr>
        <w:t>practices</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competing</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question;</w:t>
      </w:r>
    </w:p>
    <w:p w14:paraId="0B1458FF" w14:textId="77777777" w:rsidR="004B51FE" w:rsidRPr="00727201" w:rsidRDefault="000E3896" w:rsidP="00452BC5">
      <w:pPr>
        <w:pStyle w:val="ListParagraph"/>
        <w:numPr>
          <w:ilvl w:val="2"/>
          <w:numId w:val="40"/>
        </w:numPr>
        <w:tabs>
          <w:tab w:val="left" w:pos="1541"/>
        </w:tabs>
        <w:spacing w:before="246" w:line="230" w:lineRule="auto"/>
        <w:ind w:left="1541" w:right="430" w:hanging="552"/>
        <w:jc w:val="both"/>
        <w:rPr>
          <w:rFonts w:ascii="Arial Narrow" w:hAnsi="Arial Narrow"/>
          <w:sz w:val="24"/>
          <w:szCs w:val="24"/>
        </w:rPr>
      </w:pPr>
      <w:r w:rsidRPr="00727201">
        <w:rPr>
          <w:rFonts w:ascii="Arial Narrow" w:hAnsi="Arial Narrow"/>
          <w:sz w:val="24"/>
          <w:szCs w:val="24"/>
        </w:rPr>
        <w:t>Pursuant to the Kenya's above stated Acts and Regulations, may sanction or recommend to appropriate authority (ies) for sanctioning and debarment of a firm or individual, as applicable under the Acts</w:t>
      </w:r>
      <w:r w:rsidRPr="00727201">
        <w:rPr>
          <w:rFonts w:ascii="Arial Narrow" w:hAnsi="Arial Narrow"/>
          <w:spacing w:val="-7"/>
          <w:sz w:val="24"/>
          <w:szCs w:val="24"/>
        </w:rPr>
        <w:t xml:space="preserve"> </w:t>
      </w:r>
      <w:r w:rsidRPr="00727201">
        <w:rPr>
          <w:rFonts w:ascii="Arial Narrow" w:hAnsi="Arial Narrow"/>
          <w:sz w:val="24"/>
          <w:szCs w:val="24"/>
        </w:rPr>
        <w:t xml:space="preserve">and </w:t>
      </w:r>
      <w:r w:rsidRPr="00727201">
        <w:rPr>
          <w:rFonts w:ascii="Arial Narrow" w:hAnsi="Arial Narrow"/>
          <w:spacing w:val="-2"/>
          <w:sz w:val="24"/>
          <w:szCs w:val="24"/>
        </w:rPr>
        <w:t>Regulations;</w:t>
      </w:r>
    </w:p>
    <w:p w14:paraId="26A6E962" w14:textId="77777777" w:rsidR="004B51FE" w:rsidRPr="00727201" w:rsidRDefault="000E3896" w:rsidP="00452BC5">
      <w:pPr>
        <w:pStyle w:val="ListParagraph"/>
        <w:numPr>
          <w:ilvl w:val="2"/>
          <w:numId w:val="40"/>
        </w:numPr>
        <w:tabs>
          <w:tab w:val="left" w:pos="1541"/>
        </w:tabs>
        <w:spacing w:before="246" w:line="230" w:lineRule="auto"/>
        <w:ind w:left="1541" w:right="431" w:hanging="552"/>
        <w:jc w:val="both"/>
        <w:rPr>
          <w:rFonts w:ascii="Arial Narrow" w:hAnsi="Arial Narrow"/>
          <w:sz w:val="24"/>
          <w:szCs w:val="24"/>
        </w:rPr>
      </w:pPr>
      <w:r w:rsidRPr="00727201">
        <w:rPr>
          <w:rFonts w:ascii="Arial Narrow" w:hAnsi="Arial Narrow"/>
          <w:sz w:val="24"/>
          <w:szCs w:val="24"/>
        </w:rPr>
        <w:t>Requires</w:t>
      </w:r>
      <w:r w:rsidRPr="00727201">
        <w:rPr>
          <w:rFonts w:ascii="Arial Narrow" w:hAnsi="Arial Narrow"/>
          <w:spacing w:val="-9"/>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clause</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included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documents</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Request</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Proposal</w:t>
      </w:r>
      <w:r w:rsidRPr="00727201">
        <w:rPr>
          <w:rFonts w:ascii="Arial Narrow" w:hAnsi="Arial Narrow"/>
          <w:spacing w:val="-9"/>
          <w:sz w:val="24"/>
          <w:szCs w:val="24"/>
        </w:rPr>
        <w:t xml:space="preserve"> </w:t>
      </w:r>
      <w:r w:rsidRPr="00727201">
        <w:rPr>
          <w:rFonts w:ascii="Arial Narrow" w:hAnsi="Arial Narrow"/>
          <w:sz w:val="24"/>
          <w:szCs w:val="24"/>
        </w:rPr>
        <w:t>documents</w:t>
      </w:r>
      <w:r w:rsidRPr="00727201">
        <w:rPr>
          <w:rFonts w:ascii="Arial Narrow" w:hAnsi="Arial Narrow"/>
          <w:spacing w:val="-7"/>
          <w:sz w:val="24"/>
          <w:szCs w:val="24"/>
        </w:rPr>
        <w:t xml:space="preserve"> </w:t>
      </w:r>
      <w:r w:rsidRPr="00727201">
        <w:rPr>
          <w:rFonts w:ascii="Arial Narrow" w:hAnsi="Arial Narrow"/>
          <w:sz w:val="24"/>
          <w:szCs w:val="24"/>
        </w:rPr>
        <w:t>requiring</w:t>
      </w:r>
      <w:r w:rsidRPr="00727201">
        <w:rPr>
          <w:rFonts w:ascii="Arial Narrow" w:hAnsi="Arial Narrow"/>
          <w:spacing w:val="-8"/>
          <w:sz w:val="24"/>
          <w:szCs w:val="24"/>
        </w:rPr>
        <w:t xml:space="preserve"> </w:t>
      </w:r>
      <w:r w:rsidRPr="00727201">
        <w:rPr>
          <w:rFonts w:ascii="Arial Narrow" w:hAnsi="Arial Narrow"/>
          <w:sz w:val="24"/>
          <w:szCs w:val="24"/>
        </w:rPr>
        <w:t>(i) Tenderers (applicants/proposers), Consultants, Contractors, and Suppliers, and their Sub-contractors, Sub-consultants, Service providers, Suppliers, Agents personnel, permit the PPRA or any other appropriate authority appointed by Government of Kenya to inspect</w:t>
      </w:r>
      <w:r w:rsidRPr="00727201">
        <w:rPr>
          <w:rFonts w:ascii="Arial Narrow" w:hAnsi="Arial Narrow"/>
          <w:position w:val="11"/>
          <w:sz w:val="24"/>
          <w:szCs w:val="24"/>
        </w:rPr>
        <w:t xml:space="preserve">2 </w:t>
      </w:r>
      <w:r w:rsidRPr="00727201">
        <w:rPr>
          <w:rFonts w:ascii="Arial Narrow" w:hAnsi="Arial Narrow"/>
          <w:sz w:val="24"/>
          <w:szCs w:val="24"/>
        </w:rPr>
        <w:t>all accounts, records and other documents relating to the procurement process, selection and/or contract execution, and to have them audited by auditors appointed by the PPRA</w:t>
      </w:r>
      <w:r w:rsidRPr="00727201">
        <w:rPr>
          <w:rFonts w:ascii="Arial Narrow" w:hAnsi="Arial Narrow"/>
          <w:spacing w:val="-14"/>
          <w:sz w:val="24"/>
          <w:szCs w:val="24"/>
        </w:rPr>
        <w:t xml:space="preserve"> </w:t>
      </w:r>
      <w:r w:rsidRPr="00727201">
        <w:rPr>
          <w:rFonts w:ascii="Arial Narrow" w:hAnsi="Arial Narrow"/>
          <w:sz w:val="24"/>
          <w:szCs w:val="24"/>
        </w:rPr>
        <w:t>or any other appropriate authority appointed by Government of</w:t>
      </w:r>
      <w:r w:rsidRPr="00727201">
        <w:rPr>
          <w:rFonts w:ascii="Arial Narrow" w:hAnsi="Arial Narrow"/>
          <w:spacing w:val="-12"/>
          <w:sz w:val="24"/>
          <w:szCs w:val="24"/>
        </w:rPr>
        <w:t xml:space="preserve"> </w:t>
      </w:r>
      <w:r w:rsidRPr="00727201">
        <w:rPr>
          <w:rFonts w:ascii="Arial Narrow" w:hAnsi="Arial Narrow"/>
          <w:sz w:val="24"/>
          <w:szCs w:val="24"/>
        </w:rPr>
        <w:t>Kenya;</w:t>
      </w:r>
      <w:r w:rsidRPr="00727201">
        <w:rPr>
          <w:rFonts w:ascii="Arial Narrow" w:hAnsi="Arial Narrow"/>
          <w:spacing w:val="-12"/>
          <w:sz w:val="24"/>
          <w:szCs w:val="24"/>
        </w:rPr>
        <w:t xml:space="preserve"> </w:t>
      </w:r>
      <w:r w:rsidRPr="00727201">
        <w:rPr>
          <w:rFonts w:ascii="Arial Narrow" w:hAnsi="Arial Narrow"/>
          <w:sz w:val="24"/>
          <w:szCs w:val="24"/>
        </w:rPr>
        <w:t>and</w:t>
      </w:r>
    </w:p>
    <w:p w14:paraId="6C5417A9" w14:textId="77777777" w:rsidR="004B51FE" w:rsidRPr="00727201" w:rsidRDefault="000E3896" w:rsidP="00452BC5">
      <w:pPr>
        <w:pStyle w:val="ListParagraph"/>
        <w:numPr>
          <w:ilvl w:val="2"/>
          <w:numId w:val="40"/>
        </w:numPr>
        <w:tabs>
          <w:tab w:val="left" w:pos="1541"/>
        </w:tabs>
        <w:spacing w:before="240" w:line="230" w:lineRule="auto"/>
        <w:ind w:left="1541" w:right="431" w:hanging="552"/>
        <w:jc w:val="both"/>
        <w:rPr>
          <w:rFonts w:ascii="Arial Narrow" w:hAnsi="Arial Narrow"/>
          <w:sz w:val="24"/>
          <w:szCs w:val="24"/>
        </w:rPr>
      </w:pPr>
      <w:r w:rsidRPr="00727201">
        <w:rPr>
          <w:rFonts w:ascii="Arial Narrow" w:hAnsi="Arial Narrow"/>
          <w:sz w:val="24"/>
          <w:szCs w:val="24"/>
        </w:rPr>
        <w:t>Pursuant to Section 62 of the above Act, requires Applicants/Tenderers to submit along with their Applications/Tenders/Proposals a “Self-Declaration Form” as included in the procurement document declaring that they and all parties involved in the procurement process and contract execution have not engaged/will</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engage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corrupt</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fraudulent</w:t>
      </w:r>
      <w:r w:rsidRPr="00727201">
        <w:rPr>
          <w:rFonts w:ascii="Arial Narrow" w:hAnsi="Arial Narrow"/>
          <w:spacing w:val="-3"/>
          <w:sz w:val="24"/>
          <w:szCs w:val="24"/>
        </w:rPr>
        <w:t xml:space="preserve"> </w:t>
      </w:r>
      <w:r w:rsidRPr="00727201">
        <w:rPr>
          <w:rFonts w:ascii="Arial Narrow" w:hAnsi="Arial Narrow"/>
          <w:sz w:val="24"/>
          <w:szCs w:val="24"/>
        </w:rPr>
        <w:t>practices.</w:t>
      </w:r>
    </w:p>
    <w:p w14:paraId="711C9E09" w14:textId="77777777" w:rsidR="004B51FE" w:rsidRPr="00727201" w:rsidRDefault="004B51FE">
      <w:pPr>
        <w:pStyle w:val="ListParagraph"/>
        <w:spacing w:line="230" w:lineRule="auto"/>
        <w:jc w:val="both"/>
        <w:rPr>
          <w:rFonts w:ascii="Arial Narrow" w:hAnsi="Arial Narrow"/>
          <w:sz w:val="24"/>
          <w:szCs w:val="24"/>
        </w:rPr>
      </w:pPr>
    </w:p>
    <w:p w14:paraId="6286518D" w14:textId="77777777" w:rsidR="005A3C53" w:rsidRPr="00727201" w:rsidRDefault="005A3C53">
      <w:pPr>
        <w:pStyle w:val="ListParagraph"/>
        <w:spacing w:line="230" w:lineRule="auto"/>
        <w:jc w:val="both"/>
        <w:rPr>
          <w:rFonts w:ascii="Arial Narrow" w:hAnsi="Arial Narrow"/>
          <w:sz w:val="24"/>
          <w:szCs w:val="24"/>
        </w:rPr>
        <w:sectPr w:rsidR="005A3C53" w:rsidRPr="00727201" w:rsidSect="006938AF">
          <w:pgSz w:w="11920" w:h="16850"/>
          <w:pgMar w:top="1440" w:right="1440" w:bottom="1440" w:left="1440" w:header="0" w:footer="777" w:gutter="0"/>
          <w:cols w:space="720"/>
        </w:sectPr>
      </w:pPr>
    </w:p>
    <w:p w14:paraId="71E7B1FB" w14:textId="77777777" w:rsidR="004B51FE" w:rsidRPr="00727201" w:rsidRDefault="000E3896" w:rsidP="00B94329">
      <w:pPr>
        <w:pStyle w:val="Heading3"/>
        <w:tabs>
          <w:tab w:val="left" w:pos="567"/>
        </w:tabs>
        <w:ind w:left="0"/>
        <w:rPr>
          <w:rFonts w:ascii="Arial Narrow" w:hAnsi="Arial Narrow"/>
          <w:sz w:val="24"/>
          <w:szCs w:val="24"/>
        </w:rPr>
      </w:pPr>
      <w:bookmarkStart w:id="41" w:name="_Toc206424308"/>
      <w:r w:rsidRPr="00727201">
        <w:rPr>
          <w:rFonts w:ascii="Arial Narrow" w:hAnsi="Arial Narrow"/>
          <w:spacing w:val="-5"/>
          <w:sz w:val="24"/>
          <w:szCs w:val="24"/>
        </w:rPr>
        <w:lastRenderedPageBreak/>
        <w:t>7.</w:t>
      </w:r>
      <w:r w:rsidRPr="00727201">
        <w:rPr>
          <w:rFonts w:ascii="Arial Narrow" w:hAnsi="Arial Narrow"/>
          <w:sz w:val="24"/>
          <w:szCs w:val="24"/>
        </w:rPr>
        <w:tab/>
        <w:t>FORM</w:t>
      </w:r>
      <w:r w:rsidRPr="00727201">
        <w:rPr>
          <w:rFonts w:ascii="Arial Narrow" w:hAnsi="Arial Narrow"/>
          <w:spacing w:val="-29"/>
          <w:sz w:val="24"/>
          <w:szCs w:val="24"/>
        </w:rPr>
        <w:t xml:space="preserve"> </w:t>
      </w:r>
      <w:r w:rsidRPr="00727201">
        <w:rPr>
          <w:rFonts w:ascii="Arial Narrow" w:hAnsi="Arial Narrow"/>
          <w:sz w:val="24"/>
          <w:szCs w:val="24"/>
        </w:rPr>
        <w:t>OFTENDER</w:t>
      </w:r>
      <w:r w:rsidRPr="00727201">
        <w:rPr>
          <w:rFonts w:ascii="Arial Narrow" w:hAnsi="Arial Narrow"/>
          <w:spacing w:val="-26"/>
          <w:sz w:val="24"/>
          <w:szCs w:val="24"/>
        </w:rPr>
        <w:t xml:space="preserve"> </w:t>
      </w:r>
      <w:r w:rsidRPr="00727201">
        <w:rPr>
          <w:rFonts w:ascii="Arial Narrow" w:hAnsi="Arial Narrow"/>
          <w:sz w:val="24"/>
          <w:szCs w:val="24"/>
        </w:rPr>
        <w:t>SECURITY</w:t>
      </w:r>
      <w:r w:rsidRPr="00727201">
        <w:rPr>
          <w:rFonts w:ascii="Arial Narrow" w:hAnsi="Arial Narrow"/>
          <w:spacing w:val="20"/>
          <w:sz w:val="24"/>
          <w:szCs w:val="24"/>
        </w:rPr>
        <w:t xml:space="preserve"> </w:t>
      </w:r>
      <w:r w:rsidRPr="00727201">
        <w:rPr>
          <w:rFonts w:ascii="Arial Narrow" w:hAnsi="Arial Narrow"/>
          <w:sz w:val="24"/>
          <w:szCs w:val="24"/>
        </w:rPr>
        <w:t>-</w:t>
      </w:r>
      <w:r w:rsidRPr="00727201">
        <w:rPr>
          <w:rFonts w:ascii="Arial Narrow" w:hAnsi="Arial Narrow"/>
          <w:spacing w:val="34"/>
          <w:sz w:val="24"/>
          <w:szCs w:val="24"/>
        </w:rPr>
        <w:t xml:space="preserve"> </w:t>
      </w:r>
      <w:r w:rsidRPr="00727201">
        <w:rPr>
          <w:rFonts w:ascii="Arial Narrow" w:hAnsi="Arial Narrow"/>
          <w:sz w:val="24"/>
          <w:szCs w:val="24"/>
        </w:rPr>
        <w:t>DEMAND</w:t>
      </w:r>
      <w:r w:rsidRPr="00727201">
        <w:rPr>
          <w:rFonts w:ascii="Arial Narrow" w:hAnsi="Arial Narrow"/>
          <w:spacing w:val="-25"/>
          <w:sz w:val="24"/>
          <w:szCs w:val="24"/>
        </w:rPr>
        <w:t xml:space="preserve"> </w:t>
      </w:r>
      <w:r w:rsidRPr="00727201">
        <w:rPr>
          <w:rFonts w:ascii="Arial Narrow" w:hAnsi="Arial Narrow"/>
          <w:sz w:val="24"/>
          <w:szCs w:val="24"/>
        </w:rPr>
        <w:t>BANK</w:t>
      </w:r>
      <w:r w:rsidRPr="00727201">
        <w:rPr>
          <w:rFonts w:ascii="Arial Narrow" w:hAnsi="Arial Narrow"/>
          <w:spacing w:val="-23"/>
          <w:sz w:val="24"/>
          <w:szCs w:val="24"/>
        </w:rPr>
        <w:t xml:space="preserve"> </w:t>
      </w:r>
      <w:r w:rsidRPr="00727201">
        <w:rPr>
          <w:rFonts w:ascii="Arial Narrow" w:hAnsi="Arial Narrow"/>
          <w:spacing w:val="-2"/>
          <w:sz w:val="24"/>
          <w:szCs w:val="24"/>
        </w:rPr>
        <w:t>GUARANTEE</w:t>
      </w:r>
      <w:bookmarkEnd w:id="41"/>
    </w:p>
    <w:p w14:paraId="60A3EDFB" w14:textId="77777777" w:rsidR="004B51FE" w:rsidRPr="00727201" w:rsidRDefault="004B51FE">
      <w:pPr>
        <w:pStyle w:val="BodyText"/>
        <w:spacing w:before="3"/>
        <w:rPr>
          <w:rFonts w:ascii="Arial Narrow" w:hAnsi="Arial Narrow"/>
          <w:b/>
          <w:sz w:val="24"/>
          <w:szCs w:val="24"/>
        </w:rPr>
      </w:pPr>
    </w:p>
    <w:p w14:paraId="0BEDA382" w14:textId="6847CF98" w:rsidR="004B51FE" w:rsidRPr="00727201" w:rsidRDefault="000E3896" w:rsidP="006545BF">
      <w:pPr>
        <w:pStyle w:val="BodyText"/>
        <w:tabs>
          <w:tab w:val="left" w:pos="9345"/>
          <w:tab w:val="left" w:pos="10083"/>
        </w:tabs>
        <w:spacing w:line="302" w:lineRule="auto"/>
        <w:ind w:left="567" w:right="-305"/>
        <w:jc w:val="both"/>
        <w:rPr>
          <w:rFonts w:ascii="Arial Narrow" w:hAnsi="Arial Narrow"/>
          <w:sz w:val="24"/>
          <w:szCs w:val="24"/>
        </w:rPr>
      </w:pPr>
      <w:r w:rsidRPr="00727201">
        <w:rPr>
          <w:rFonts w:ascii="Arial Narrow" w:hAnsi="Arial Narrow"/>
          <w:spacing w:val="-2"/>
          <w:sz w:val="24"/>
          <w:szCs w:val="24"/>
        </w:rPr>
        <w:t>Beneficiary:</w:t>
      </w:r>
      <w:r w:rsidR="006545BF" w:rsidRPr="00727201">
        <w:rPr>
          <w:rFonts w:ascii="Arial Narrow" w:hAnsi="Arial Narrow"/>
          <w:sz w:val="24"/>
          <w:szCs w:val="24"/>
          <w:u w:val="single" w:color="211E1F"/>
        </w:rPr>
        <w:tab/>
      </w:r>
      <w:r w:rsidRPr="00727201">
        <w:rPr>
          <w:rFonts w:ascii="Arial Narrow" w:hAnsi="Arial Narrow"/>
          <w:sz w:val="24"/>
          <w:szCs w:val="24"/>
        </w:rPr>
        <w:t>Request for</w:t>
      </w:r>
      <w:r w:rsidR="00CC7F18" w:rsidRPr="00727201">
        <w:rPr>
          <w:rFonts w:ascii="Arial Narrow" w:hAnsi="Arial Narrow"/>
          <w:sz w:val="24"/>
          <w:szCs w:val="24"/>
        </w:rPr>
        <w:t xml:space="preserve"> </w:t>
      </w:r>
      <w:r w:rsidRPr="00727201">
        <w:rPr>
          <w:rFonts w:ascii="Arial Narrow" w:hAnsi="Arial Narrow"/>
          <w:sz w:val="24"/>
          <w:szCs w:val="24"/>
        </w:rPr>
        <w:t>Tenders</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2"/>
          <w:sz w:val="24"/>
          <w:szCs w:val="24"/>
        </w:rPr>
        <w:t xml:space="preserve"> </w:t>
      </w:r>
      <w:r w:rsidR="00CC7F18" w:rsidRPr="00727201">
        <w:rPr>
          <w:rFonts w:ascii="Arial Narrow" w:hAnsi="Arial Narrow"/>
          <w:sz w:val="24"/>
          <w:szCs w:val="24"/>
          <w:u w:val="single" w:color="211E1F"/>
        </w:rPr>
        <w:tab/>
      </w:r>
      <w:r w:rsidR="00CC7F18" w:rsidRPr="00727201">
        <w:rPr>
          <w:rFonts w:ascii="Arial Narrow" w:hAnsi="Arial Narrow"/>
          <w:spacing w:val="-14"/>
          <w:sz w:val="24"/>
          <w:szCs w:val="24"/>
          <w:u w:val="single" w:color="211E1F"/>
        </w:rPr>
        <w:t xml:space="preserve"> </w:t>
      </w:r>
      <w:r w:rsidR="00CC7F18" w:rsidRPr="00727201">
        <w:rPr>
          <w:rFonts w:ascii="Arial Narrow" w:hAnsi="Arial Narrow"/>
          <w:spacing w:val="-14"/>
          <w:sz w:val="24"/>
          <w:szCs w:val="24"/>
        </w:rPr>
        <w:t>Date</w:t>
      </w:r>
      <w:r w:rsidRPr="00727201">
        <w:rPr>
          <w:rFonts w:ascii="Arial Narrow" w:hAnsi="Arial Narrow"/>
          <w:spacing w:val="-2"/>
          <w:sz w:val="24"/>
          <w:szCs w:val="24"/>
        </w:rPr>
        <w:t>:</w:t>
      </w:r>
      <w:r w:rsidRPr="00727201">
        <w:rPr>
          <w:rFonts w:ascii="Arial Narrow" w:hAnsi="Arial Narrow"/>
          <w:sz w:val="24"/>
          <w:szCs w:val="24"/>
          <w:u w:val="single" w:color="211E1F"/>
        </w:rPr>
        <w:tab/>
      </w:r>
      <w:r w:rsidRPr="00727201">
        <w:rPr>
          <w:rFonts w:ascii="Arial Narrow" w:hAnsi="Arial Narrow"/>
          <w:sz w:val="24"/>
          <w:szCs w:val="24"/>
        </w:rPr>
        <w:t xml:space="preserve"> TENDER</w:t>
      </w:r>
      <w:r w:rsidRPr="00727201">
        <w:rPr>
          <w:rFonts w:ascii="Arial Narrow" w:hAnsi="Arial Narrow"/>
          <w:spacing w:val="-8"/>
          <w:sz w:val="24"/>
          <w:szCs w:val="24"/>
        </w:rPr>
        <w:t xml:space="preserve"> </w:t>
      </w:r>
      <w:r w:rsidRPr="00727201">
        <w:rPr>
          <w:rFonts w:ascii="Arial Narrow" w:hAnsi="Arial Narrow"/>
          <w:sz w:val="24"/>
          <w:szCs w:val="24"/>
        </w:rPr>
        <w:t>GUARANTEE</w:t>
      </w:r>
      <w:r w:rsidR="00CC7F18" w:rsidRPr="00727201">
        <w:rPr>
          <w:rFonts w:ascii="Arial Narrow" w:hAnsi="Arial Narrow"/>
          <w:sz w:val="24"/>
          <w:szCs w:val="24"/>
        </w:rPr>
        <w:t xml:space="preserve"> </w:t>
      </w:r>
      <w:r w:rsidRPr="00727201">
        <w:rPr>
          <w:rFonts w:ascii="Arial Narrow" w:hAnsi="Arial Narrow"/>
          <w:sz w:val="24"/>
          <w:szCs w:val="24"/>
        </w:rPr>
        <w:t>No.:</w:t>
      </w:r>
      <w:r w:rsidRPr="00727201">
        <w:rPr>
          <w:rFonts w:ascii="Arial Narrow" w:hAnsi="Arial Narrow"/>
          <w:spacing w:val="-21"/>
          <w:sz w:val="24"/>
          <w:szCs w:val="24"/>
        </w:rPr>
        <w:t xml:space="preserve"> </w:t>
      </w:r>
      <w:r w:rsidR="00B94329" w:rsidRPr="00727201">
        <w:rPr>
          <w:rFonts w:ascii="Arial Narrow" w:hAnsi="Arial Narrow"/>
          <w:sz w:val="24"/>
          <w:szCs w:val="24"/>
          <w:u w:val="single" w:color="211E1F"/>
        </w:rPr>
        <w:tab/>
      </w:r>
    </w:p>
    <w:p w14:paraId="36A6663A" w14:textId="77777777" w:rsidR="004B51FE" w:rsidRPr="00727201" w:rsidRDefault="000E3896" w:rsidP="006545BF">
      <w:pPr>
        <w:pStyle w:val="BodyText"/>
        <w:tabs>
          <w:tab w:val="left" w:pos="9356"/>
        </w:tabs>
        <w:spacing w:line="252" w:lineRule="exact"/>
        <w:ind w:left="567" w:right="-446"/>
        <w:jc w:val="both"/>
        <w:rPr>
          <w:rFonts w:ascii="Arial Narrow" w:hAnsi="Arial Narrow"/>
          <w:sz w:val="24"/>
          <w:szCs w:val="24"/>
        </w:rPr>
      </w:pPr>
      <w:r w:rsidRPr="00727201">
        <w:rPr>
          <w:rFonts w:ascii="Arial Narrow" w:hAnsi="Arial Narrow"/>
          <w:sz w:val="24"/>
          <w:szCs w:val="24"/>
        </w:rPr>
        <w:t>Guarantor:</w:t>
      </w:r>
      <w:r w:rsidRPr="00727201">
        <w:rPr>
          <w:rFonts w:ascii="Arial Narrow" w:hAnsi="Arial Narrow"/>
          <w:spacing w:val="33"/>
          <w:sz w:val="24"/>
          <w:szCs w:val="24"/>
        </w:rPr>
        <w:t xml:space="preserve"> </w:t>
      </w:r>
      <w:r w:rsidRPr="00727201">
        <w:rPr>
          <w:rFonts w:ascii="Arial Narrow" w:hAnsi="Arial Narrow"/>
          <w:sz w:val="24"/>
          <w:szCs w:val="24"/>
          <w:u w:val="single" w:color="211E1F"/>
        </w:rPr>
        <w:tab/>
      </w:r>
    </w:p>
    <w:p w14:paraId="28AC9B29" w14:textId="77777777" w:rsidR="004B51FE" w:rsidRPr="00727201" w:rsidRDefault="004B51FE">
      <w:pPr>
        <w:pStyle w:val="BodyText"/>
        <w:spacing w:before="133"/>
        <w:rPr>
          <w:rFonts w:ascii="Arial Narrow" w:hAnsi="Arial Narrow"/>
          <w:sz w:val="24"/>
          <w:szCs w:val="24"/>
        </w:rPr>
      </w:pPr>
    </w:p>
    <w:p w14:paraId="00C93071" w14:textId="77777777" w:rsidR="004B51FE" w:rsidRPr="00727201" w:rsidRDefault="000E3896" w:rsidP="00452BC5">
      <w:pPr>
        <w:pStyle w:val="ListParagraph"/>
        <w:numPr>
          <w:ilvl w:val="0"/>
          <w:numId w:val="39"/>
        </w:numPr>
        <w:tabs>
          <w:tab w:val="left" w:pos="847"/>
          <w:tab w:val="left" w:pos="852"/>
          <w:tab w:val="left" w:pos="6159"/>
          <w:tab w:val="left" w:pos="10881"/>
        </w:tabs>
        <w:spacing w:before="1" w:line="230" w:lineRule="auto"/>
        <w:ind w:right="-21" w:hanging="426"/>
        <w:rPr>
          <w:rFonts w:ascii="Arial Narrow" w:hAnsi="Arial Narrow"/>
          <w:sz w:val="24"/>
          <w:szCs w:val="24"/>
        </w:rPr>
      </w:pPr>
      <w:r w:rsidRPr="00727201">
        <w:rPr>
          <w:rFonts w:ascii="Arial Narrow" w:hAnsi="Arial Narrow"/>
          <w:sz w:val="24"/>
          <w:szCs w:val="24"/>
        </w:rPr>
        <w:t>We</w:t>
      </w:r>
      <w:r w:rsidRPr="00727201">
        <w:rPr>
          <w:rFonts w:ascii="Arial Narrow" w:hAnsi="Arial Narrow"/>
          <w:spacing w:val="-19"/>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4"/>
          <w:sz w:val="24"/>
          <w:szCs w:val="24"/>
        </w:rPr>
        <w:t xml:space="preserve"> </w:t>
      </w:r>
      <w:r w:rsidRPr="00727201">
        <w:rPr>
          <w:rFonts w:ascii="Arial Narrow" w:hAnsi="Arial Narrow"/>
          <w:sz w:val="24"/>
          <w:szCs w:val="24"/>
        </w:rPr>
        <w:t>informed</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z w:val="24"/>
          <w:szCs w:val="24"/>
          <w:u w:val="single" w:color="211E1F"/>
        </w:rPr>
        <w:tab/>
      </w:r>
      <w:r w:rsidRPr="00727201">
        <w:rPr>
          <w:rFonts w:ascii="Arial Narrow" w:hAnsi="Arial Narrow"/>
          <w:sz w:val="24"/>
          <w:szCs w:val="24"/>
        </w:rPr>
        <w:t xml:space="preserve">(hereinafter called "the Applicant") has submitted or will submit to the Beneficiary its Tender (hereinafter called "the Tender") for the execution of </w:t>
      </w:r>
      <w:r w:rsidRPr="00727201">
        <w:rPr>
          <w:rFonts w:ascii="Arial Narrow" w:hAnsi="Arial Narrow"/>
          <w:sz w:val="24"/>
          <w:szCs w:val="24"/>
          <w:u w:val="single" w:color="211E1F"/>
        </w:rPr>
        <w:tab/>
      </w:r>
    </w:p>
    <w:p w14:paraId="41540989" w14:textId="34CC84EA" w:rsidR="004B51FE" w:rsidRPr="00727201" w:rsidRDefault="006545BF" w:rsidP="00452BC5">
      <w:pPr>
        <w:pStyle w:val="ListParagraph"/>
        <w:numPr>
          <w:ilvl w:val="0"/>
          <w:numId w:val="39"/>
        </w:numPr>
        <w:tabs>
          <w:tab w:val="left" w:pos="847"/>
          <w:tab w:val="left" w:pos="4740"/>
        </w:tabs>
        <w:spacing w:before="122"/>
        <w:ind w:left="847" w:right="-21" w:hanging="420"/>
        <w:rPr>
          <w:rFonts w:ascii="Arial Narrow" w:hAnsi="Arial Narrow"/>
          <w:sz w:val="24"/>
          <w:szCs w:val="24"/>
        </w:rPr>
      </w:pPr>
      <w:r w:rsidRPr="00727201">
        <w:rPr>
          <w:rFonts w:ascii="Arial Narrow" w:hAnsi="Arial Narrow"/>
          <w:spacing w:val="-2"/>
          <w:sz w:val="24"/>
          <w:szCs w:val="24"/>
        </w:rPr>
        <w:t>Under</w:t>
      </w:r>
      <w:r w:rsidR="000E3896" w:rsidRPr="00727201">
        <w:rPr>
          <w:rFonts w:ascii="Arial Narrow" w:hAnsi="Arial Narrow"/>
          <w:spacing w:val="-19"/>
          <w:sz w:val="24"/>
          <w:szCs w:val="24"/>
        </w:rPr>
        <w:t xml:space="preserve"> </w:t>
      </w:r>
      <w:r w:rsidR="000E3896" w:rsidRPr="00727201">
        <w:rPr>
          <w:rFonts w:ascii="Arial Narrow" w:hAnsi="Arial Narrow"/>
          <w:spacing w:val="-2"/>
          <w:sz w:val="24"/>
          <w:szCs w:val="24"/>
        </w:rPr>
        <w:t>Request</w:t>
      </w:r>
      <w:r w:rsidR="000E3896" w:rsidRPr="00727201">
        <w:rPr>
          <w:rFonts w:ascii="Arial Narrow" w:hAnsi="Arial Narrow"/>
          <w:spacing w:val="-19"/>
          <w:sz w:val="24"/>
          <w:szCs w:val="24"/>
        </w:rPr>
        <w:t xml:space="preserve"> </w:t>
      </w:r>
      <w:r w:rsidR="000E3896" w:rsidRPr="00727201">
        <w:rPr>
          <w:rFonts w:ascii="Arial Narrow" w:hAnsi="Arial Narrow"/>
          <w:spacing w:val="-2"/>
          <w:sz w:val="24"/>
          <w:szCs w:val="24"/>
        </w:rPr>
        <w:t>for</w:t>
      </w:r>
      <w:r w:rsidR="000E3896" w:rsidRPr="00727201">
        <w:rPr>
          <w:rFonts w:ascii="Arial Narrow" w:hAnsi="Arial Narrow"/>
          <w:spacing w:val="-24"/>
          <w:sz w:val="24"/>
          <w:szCs w:val="24"/>
        </w:rPr>
        <w:t xml:space="preserve"> </w:t>
      </w:r>
      <w:r w:rsidR="000E3896" w:rsidRPr="00727201">
        <w:rPr>
          <w:rFonts w:ascii="Arial Narrow" w:hAnsi="Arial Narrow"/>
          <w:spacing w:val="-2"/>
          <w:sz w:val="24"/>
          <w:szCs w:val="24"/>
        </w:rPr>
        <w:t>Tenders</w:t>
      </w:r>
      <w:r w:rsidR="000E3896" w:rsidRPr="00727201">
        <w:rPr>
          <w:rFonts w:ascii="Arial Narrow" w:hAnsi="Arial Narrow"/>
          <w:spacing w:val="-22"/>
          <w:sz w:val="24"/>
          <w:szCs w:val="24"/>
        </w:rPr>
        <w:t xml:space="preserve"> </w:t>
      </w:r>
      <w:r w:rsidR="000E3896" w:rsidRPr="00727201">
        <w:rPr>
          <w:rFonts w:ascii="Arial Narrow" w:hAnsi="Arial Narrow"/>
          <w:spacing w:val="-5"/>
          <w:sz w:val="24"/>
          <w:szCs w:val="24"/>
        </w:rPr>
        <w:t>No.</w:t>
      </w:r>
      <w:r w:rsidR="000E3896" w:rsidRPr="00727201">
        <w:rPr>
          <w:rFonts w:ascii="Arial Narrow" w:hAnsi="Arial Narrow"/>
          <w:sz w:val="24"/>
          <w:szCs w:val="24"/>
          <w:u w:val="single" w:color="211E1F"/>
        </w:rPr>
        <w:tab/>
      </w:r>
      <w:r w:rsidR="000E3896" w:rsidRPr="00727201">
        <w:rPr>
          <w:rFonts w:ascii="Arial Narrow" w:hAnsi="Arial Narrow"/>
          <w:spacing w:val="-2"/>
          <w:sz w:val="24"/>
          <w:szCs w:val="24"/>
        </w:rPr>
        <w:t>(“the</w:t>
      </w:r>
      <w:r w:rsidR="000E3896" w:rsidRPr="00727201">
        <w:rPr>
          <w:rFonts w:ascii="Arial Narrow" w:hAnsi="Arial Narrow"/>
          <w:spacing w:val="-15"/>
          <w:sz w:val="24"/>
          <w:szCs w:val="24"/>
        </w:rPr>
        <w:t xml:space="preserve"> </w:t>
      </w:r>
      <w:r w:rsidR="000E3896" w:rsidRPr="00727201">
        <w:rPr>
          <w:rFonts w:ascii="Arial Narrow" w:hAnsi="Arial Narrow"/>
          <w:spacing w:val="-2"/>
          <w:sz w:val="24"/>
          <w:szCs w:val="24"/>
        </w:rPr>
        <w:t>ITT”).</w:t>
      </w:r>
    </w:p>
    <w:p w14:paraId="4FFEA63C" w14:textId="77777777" w:rsidR="004B51FE" w:rsidRPr="00727201" w:rsidRDefault="004B51FE" w:rsidP="00B94329">
      <w:pPr>
        <w:pStyle w:val="BodyText"/>
        <w:spacing w:before="9"/>
        <w:ind w:right="-21"/>
        <w:rPr>
          <w:rFonts w:ascii="Arial Narrow" w:hAnsi="Arial Narrow"/>
          <w:sz w:val="24"/>
          <w:szCs w:val="24"/>
        </w:rPr>
      </w:pPr>
    </w:p>
    <w:p w14:paraId="773C2C74" w14:textId="77777777" w:rsidR="004B51FE" w:rsidRPr="00727201" w:rsidRDefault="000E3896" w:rsidP="00452BC5">
      <w:pPr>
        <w:pStyle w:val="ListParagraph"/>
        <w:numPr>
          <w:ilvl w:val="0"/>
          <w:numId w:val="39"/>
        </w:numPr>
        <w:tabs>
          <w:tab w:val="left" w:pos="845"/>
          <w:tab w:val="left" w:pos="852"/>
        </w:tabs>
        <w:spacing w:line="230" w:lineRule="auto"/>
        <w:ind w:right="-21" w:hanging="426"/>
        <w:jc w:val="both"/>
        <w:rPr>
          <w:rFonts w:ascii="Arial Narrow" w:hAnsi="Arial Narrow"/>
          <w:sz w:val="24"/>
          <w:szCs w:val="24"/>
        </w:rPr>
      </w:pPr>
      <w:r w:rsidRPr="00727201">
        <w:rPr>
          <w:rFonts w:ascii="Arial Narrow" w:hAnsi="Arial Narrow"/>
          <w:spacing w:val="-2"/>
          <w:sz w:val="24"/>
          <w:szCs w:val="24"/>
        </w:rPr>
        <w:t>Furthermore,</w:t>
      </w:r>
      <w:r w:rsidRPr="00727201">
        <w:rPr>
          <w:rFonts w:ascii="Arial Narrow" w:hAnsi="Arial Narrow"/>
          <w:spacing w:val="-4"/>
          <w:sz w:val="24"/>
          <w:szCs w:val="24"/>
        </w:rPr>
        <w:t xml:space="preserve"> </w:t>
      </w:r>
      <w:r w:rsidRPr="00727201">
        <w:rPr>
          <w:rFonts w:ascii="Arial Narrow" w:hAnsi="Arial Narrow"/>
          <w:spacing w:val="-2"/>
          <w:sz w:val="24"/>
          <w:szCs w:val="24"/>
        </w:rPr>
        <w:t>we</w:t>
      </w:r>
      <w:r w:rsidRPr="00727201">
        <w:rPr>
          <w:rFonts w:ascii="Arial Narrow" w:hAnsi="Arial Narrow"/>
          <w:spacing w:val="-4"/>
          <w:sz w:val="24"/>
          <w:szCs w:val="24"/>
        </w:rPr>
        <w:t xml:space="preserve"> </w:t>
      </w:r>
      <w:r w:rsidRPr="00727201">
        <w:rPr>
          <w:rFonts w:ascii="Arial Narrow" w:hAnsi="Arial Narrow"/>
          <w:spacing w:val="-2"/>
          <w:sz w:val="24"/>
          <w:szCs w:val="24"/>
        </w:rPr>
        <w:t>understand</w:t>
      </w:r>
      <w:r w:rsidRPr="00727201">
        <w:rPr>
          <w:rFonts w:ascii="Arial Narrow" w:hAnsi="Arial Narrow"/>
          <w:spacing w:val="-4"/>
          <w:sz w:val="24"/>
          <w:szCs w:val="24"/>
        </w:rPr>
        <w:t xml:space="preserve"> </w:t>
      </w:r>
      <w:r w:rsidRPr="00727201">
        <w:rPr>
          <w:rFonts w:ascii="Arial Narrow" w:hAnsi="Arial Narrow"/>
          <w:spacing w:val="-2"/>
          <w:sz w:val="24"/>
          <w:szCs w:val="24"/>
        </w:rPr>
        <w:t>that,</w:t>
      </w:r>
      <w:r w:rsidRPr="00727201">
        <w:rPr>
          <w:rFonts w:ascii="Arial Narrow" w:hAnsi="Arial Narrow"/>
          <w:spacing w:val="-7"/>
          <w:sz w:val="24"/>
          <w:szCs w:val="24"/>
        </w:rPr>
        <w:t xml:space="preserve"> </w:t>
      </w:r>
      <w:r w:rsidRPr="00727201">
        <w:rPr>
          <w:rFonts w:ascii="Arial Narrow" w:hAnsi="Arial Narrow"/>
          <w:spacing w:val="-2"/>
          <w:sz w:val="24"/>
          <w:szCs w:val="24"/>
        </w:rPr>
        <w:t>according</w:t>
      </w:r>
      <w:r w:rsidRPr="00727201">
        <w:rPr>
          <w:rFonts w:ascii="Arial Narrow" w:hAnsi="Arial Narrow"/>
          <w:spacing w:val="-7"/>
          <w:sz w:val="24"/>
          <w:szCs w:val="24"/>
        </w:rPr>
        <w:t xml:space="preserve"> </w:t>
      </w:r>
      <w:r w:rsidRPr="00727201">
        <w:rPr>
          <w:rFonts w:ascii="Arial Narrow" w:hAnsi="Arial Narrow"/>
          <w:spacing w:val="-2"/>
          <w:sz w:val="24"/>
          <w:szCs w:val="24"/>
        </w:rPr>
        <w:t>to</w:t>
      </w:r>
      <w:r w:rsidRPr="00727201">
        <w:rPr>
          <w:rFonts w:ascii="Arial Narrow" w:hAnsi="Arial Narrow"/>
          <w:spacing w:val="-7"/>
          <w:sz w:val="24"/>
          <w:szCs w:val="24"/>
        </w:rPr>
        <w:t xml:space="preserve"> </w:t>
      </w:r>
      <w:r w:rsidRPr="00727201">
        <w:rPr>
          <w:rFonts w:ascii="Arial Narrow" w:hAnsi="Arial Narrow"/>
          <w:spacing w:val="-2"/>
          <w:sz w:val="24"/>
          <w:szCs w:val="24"/>
        </w:rPr>
        <w:t>the</w:t>
      </w:r>
      <w:r w:rsidRPr="00727201">
        <w:rPr>
          <w:rFonts w:ascii="Arial Narrow" w:hAnsi="Arial Narrow"/>
          <w:spacing w:val="-6"/>
          <w:sz w:val="24"/>
          <w:szCs w:val="24"/>
        </w:rPr>
        <w:t xml:space="preserve"> </w:t>
      </w:r>
      <w:r w:rsidRPr="00727201">
        <w:rPr>
          <w:rFonts w:ascii="Arial Narrow" w:hAnsi="Arial Narrow"/>
          <w:spacing w:val="-2"/>
          <w:sz w:val="24"/>
          <w:szCs w:val="24"/>
        </w:rPr>
        <w:t>Beneficiary's</w:t>
      </w:r>
      <w:r w:rsidRPr="00727201">
        <w:rPr>
          <w:rFonts w:ascii="Arial Narrow" w:hAnsi="Arial Narrow"/>
          <w:spacing w:val="-6"/>
          <w:sz w:val="24"/>
          <w:szCs w:val="24"/>
        </w:rPr>
        <w:t xml:space="preserve"> </w:t>
      </w:r>
      <w:r w:rsidRPr="00727201">
        <w:rPr>
          <w:rFonts w:ascii="Arial Narrow" w:hAnsi="Arial Narrow"/>
          <w:spacing w:val="-2"/>
          <w:sz w:val="24"/>
          <w:szCs w:val="24"/>
        </w:rPr>
        <w:t>conditions, Tenders</w:t>
      </w:r>
      <w:r w:rsidRPr="00727201">
        <w:rPr>
          <w:rFonts w:ascii="Arial Narrow" w:hAnsi="Arial Narrow"/>
          <w:spacing w:val="-12"/>
          <w:sz w:val="24"/>
          <w:szCs w:val="24"/>
        </w:rPr>
        <w:t xml:space="preserve"> </w:t>
      </w:r>
      <w:r w:rsidRPr="00727201">
        <w:rPr>
          <w:rFonts w:ascii="Arial Narrow" w:hAnsi="Arial Narrow"/>
          <w:spacing w:val="-2"/>
          <w:sz w:val="24"/>
          <w:szCs w:val="24"/>
        </w:rPr>
        <w:t>must</w:t>
      </w:r>
      <w:r w:rsidRPr="00727201">
        <w:rPr>
          <w:rFonts w:ascii="Arial Narrow" w:hAnsi="Arial Narrow"/>
          <w:spacing w:val="-6"/>
          <w:sz w:val="24"/>
          <w:szCs w:val="24"/>
        </w:rPr>
        <w:t xml:space="preserve"> </w:t>
      </w:r>
      <w:r w:rsidRPr="00727201">
        <w:rPr>
          <w:rFonts w:ascii="Arial Narrow" w:hAnsi="Arial Narrow"/>
          <w:spacing w:val="-2"/>
          <w:sz w:val="24"/>
          <w:szCs w:val="24"/>
        </w:rPr>
        <w:t>be</w:t>
      </w:r>
      <w:r w:rsidRPr="00727201">
        <w:rPr>
          <w:rFonts w:ascii="Arial Narrow" w:hAnsi="Arial Narrow"/>
          <w:spacing w:val="-6"/>
          <w:sz w:val="24"/>
          <w:szCs w:val="24"/>
        </w:rPr>
        <w:t xml:space="preserve"> </w:t>
      </w:r>
      <w:r w:rsidRPr="00727201">
        <w:rPr>
          <w:rFonts w:ascii="Arial Narrow" w:hAnsi="Arial Narrow"/>
          <w:spacing w:val="-2"/>
          <w:sz w:val="24"/>
          <w:szCs w:val="24"/>
        </w:rPr>
        <w:t>supported</w:t>
      </w:r>
      <w:r w:rsidRPr="00727201">
        <w:rPr>
          <w:rFonts w:ascii="Arial Narrow" w:hAnsi="Arial Narrow"/>
          <w:spacing w:val="-6"/>
          <w:sz w:val="24"/>
          <w:szCs w:val="24"/>
        </w:rPr>
        <w:t xml:space="preserve"> </w:t>
      </w:r>
      <w:r w:rsidRPr="00727201">
        <w:rPr>
          <w:rFonts w:ascii="Arial Narrow" w:hAnsi="Arial Narrow"/>
          <w:spacing w:val="-2"/>
          <w:sz w:val="24"/>
          <w:szCs w:val="24"/>
        </w:rPr>
        <w:t>by</w:t>
      </w:r>
      <w:r w:rsidRPr="00727201">
        <w:rPr>
          <w:rFonts w:ascii="Arial Narrow" w:hAnsi="Arial Narrow"/>
          <w:spacing w:val="-7"/>
          <w:sz w:val="24"/>
          <w:szCs w:val="24"/>
        </w:rPr>
        <w:t xml:space="preserve"> </w:t>
      </w:r>
      <w:r w:rsidRPr="00727201">
        <w:rPr>
          <w:rFonts w:ascii="Arial Narrow" w:hAnsi="Arial Narrow"/>
          <w:spacing w:val="-2"/>
          <w:sz w:val="24"/>
          <w:szCs w:val="24"/>
        </w:rPr>
        <w:t>a Tender guarantee.</w:t>
      </w:r>
    </w:p>
    <w:p w14:paraId="5A82441E" w14:textId="77777777" w:rsidR="004B51FE" w:rsidRPr="00727201" w:rsidRDefault="004B51FE" w:rsidP="00B94329">
      <w:pPr>
        <w:pStyle w:val="BodyText"/>
        <w:spacing w:before="11"/>
        <w:ind w:right="-21"/>
        <w:rPr>
          <w:rFonts w:ascii="Arial Narrow" w:hAnsi="Arial Narrow"/>
          <w:sz w:val="24"/>
          <w:szCs w:val="24"/>
        </w:rPr>
      </w:pPr>
    </w:p>
    <w:p w14:paraId="527C14FB" w14:textId="77777777" w:rsidR="004B51FE" w:rsidRPr="00727201" w:rsidRDefault="000E3896" w:rsidP="00452BC5">
      <w:pPr>
        <w:pStyle w:val="ListParagraph"/>
        <w:numPr>
          <w:ilvl w:val="0"/>
          <w:numId w:val="39"/>
        </w:numPr>
        <w:tabs>
          <w:tab w:val="left" w:pos="846"/>
          <w:tab w:val="left" w:pos="852"/>
          <w:tab w:val="left" w:pos="7184"/>
        </w:tabs>
        <w:spacing w:line="230" w:lineRule="auto"/>
        <w:ind w:right="-21" w:hanging="428"/>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request</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w:t>
      </w:r>
      <w:r w:rsidRPr="00727201">
        <w:rPr>
          <w:rFonts w:ascii="Arial Narrow" w:hAnsi="Arial Narrow"/>
          <w:spacing w:val="-8"/>
          <w:sz w:val="24"/>
          <w:szCs w:val="24"/>
        </w:rPr>
        <w:t xml:space="preserve"> </w:t>
      </w:r>
      <w:r w:rsidRPr="00727201">
        <w:rPr>
          <w:rFonts w:ascii="Arial Narrow" w:hAnsi="Arial Narrow"/>
          <w:sz w:val="24"/>
          <w:szCs w:val="24"/>
        </w:rPr>
        <w:t>we,</w:t>
      </w:r>
      <w:r w:rsidRPr="00727201">
        <w:rPr>
          <w:rFonts w:ascii="Arial Narrow" w:hAnsi="Arial Narrow"/>
          <w:spacing w:val="-9"/>
          <w:sz w:val="24"/>
          <w:szCs w:val="24"/>
        </w:rPr>
        <w:t xml:space="preserve"> </w:t>
      </w:r>
      <w:r w:rsidRPr="00727201">
        <w:rPr>
          <w:rFonts w:ascii="Arial Narrow" w:hAnsi="Arial Narrow"/>
          <w:sz w:val="24"/>
          <w:szCs w:val="24"/>
        </w:rPr>
        <w:t>as</w:t>
      </w:r>
      <w:r w:rsidRPr="00727201">
        <w:rPr>
          <w:rFonts w:ascii="Arial Narrow" w:hAnsi="Arial Narrow"/>
          <w:spacing w:val="-7"/>
          <w:sz w:val="24"/>
          <w:szCs w:val="24"/>
        </w:rPr>
        <w:t xml:space="preserve"> </w:t>
      </w:r>
      <w:r w:rsidRPr="00727201">
        <w:rPr>
          <w:rFonts w:ascii="Arial Narrow" w:hAnsi="Arial Narrow"/>
          <w:sz w:val="24"/>
          <w:szCs w:val="24"/>
        </w:rPr>
        <w:t>Guarantor,</w:t>
      </w:r>
      <w:r w:rsidRPr="00727201">
        <w:rPr>
          <w:rFonts w:ascii="Arial Narrow" w:hAnsi="Arial Narrow"/>
          <w:spacing w:val="-7"/>
          <w:sz w:val="24"/>
          <w:szCs w:val="24"/>
        </w:rPr>
        <w:t xml:space="preserve"> </w:t>
      </w:r>
      <w:r w:rsidRPr="00727201">
        <w:rPr>
          <w:rFonts w:ascii="Arial Narrow" w:hAnsi="Arial Narrow"/>
          <w:sz w:val="24"/>
          <w:szCs w:val="24"/>
        </w:rPr>
        <w:t>hereby</w:t>
      </w:r>
      <w:r w:rsidRPr="00727201">
        <w:rPr>
          <w:rFonts w:ascii="Arial Narrow" w:hAnsi="Arial Narrow"/>
          <w:spacing w:val="-7"/>
          <w:sz w:val="24"/>
          <w:szCs w:val="24"/>
        </w:rPr>
        <w:t xml:space="preserve"> </w:t>
      </w:r>
      <w:r w:rsidRPr="00727201">
        <w:rPr>
          <w:rFonts w:ascii="Arial Narrow" w:hAnsi="Arial Narrow"/>
          <w:sz w:val="24"/>
          <w:szCs w:val="24"/>
        </w:rPr>
        <w:t>irrevocably</w:t>
      </w:r>
      <w:r w:rsidRPr="00727201">
        <w:rPr>
          <w:rFonts w:ascii="Arial Narrow" w:hAnsi="Arial Narrow"/>
          <w:spacing w:val="-9"/>
          <w:sz w:val="24"/>
          <w:szCs w:val="24"/>
        </w:rPr>
        <w:t xml:space="preserve"> </w:t>
      </w:r>
      <w:r w:rsidRPr="00727201">
        <w:rPr>
          <w:rFonts w:ascii="Arial Narrow" w:hAnsi="Arial Narrow"/>
          <w:sz w:val="24"/>
          <w:szCs w:val="24"/>
        </w:rPr>
        <w:t>undertake</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pay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Beneficiary</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9"/>
          <w:sz w:val="24"/>
          <w:szCs w:val="24"/>
        </w:rPr>
        <w:t xml:space="preserve"> </w:t>
      </w:r>
      <w:r w:rsidRPr="00727201">
        <w:rPr>
          <w:rFonts w:ascii="Arial Narrow" w:hAnsi="Arial Narrow"/>
          <w:sz w:val="24"/>
          <w:szCs w:val="24"/>
        </w:rPr>
        <w:t>sum</w:t>
      </w:r>
      <w:r w:rsidRPr="00727201">
        <w:rPr>
          <w:rFonts w:ascii="Arial Narrow" w:hAnsi="Arial Narrow"/>
          <w:spacing w:val="-8"/>
          <w:sz w:val="24"/>
          <w:szCs w:val="24"/>
        </w:rPr>
        <w:t xml:space="preserve"> </w:t>
      </w:r>
      <w:r w:rsidRPr="00727201">
        <w:rPr>
          <w:rFonts w:ascii="Arial Narrow" w:hAnsi="Arial Narrow"/>
          <w:sz w:val="24"/>
          <w:szCs w:val="24"/>
        </w:rPr>
        <w:t>or sums not exceeding in total an amount of</w:t>
      </w:r>
      <w:r w:rsidRPr="00727201">
        <w:rPr>
          <w:rFonts w:ascii="Arial Narrow" w:hAnsi="Arial Narrow"/>
          <w:sz w:val="24"/>
          <w:szCs w:val="24"/>
          <w:u w:val="single" w:color="211E1F"/>
        </w:rPr>
        <w:tab/>
      </w:r>
      <w:r w:rsidRPr="00727201">
        <w:rPr>
          <w:rFonts w:ascii="Arial Narrow" w:hAnsi="Arial Narrow"/>
          <w:sz w:val="24"/>
          <w:szCs w:val="24"/>
        </w:rPr>
        <w:t>) upon receipt by us of the Beneficiary's complying demand, supported by the Beneficiary's statement, whether in the demand itself or a separate signed document</w:t>
      </w:r>
      <w:r w:rsidRPr="00727201">
        <w:rPr>
          <w:rFonts w:ascii="Arial Narrow" w:hAnsi="Arial Narrow"/>
          <w:spacing w:val="-8"/>
          <w:sz w:val="24"/>
          <w:szCs w:val="24"/>
        </w:rPr>
        <w:t xml:space="preserve"> </w:t>
      </w:r>
      <w:r w:rsidRPr="00727201">
        <w:rPr>
          <w:rFonts w:ascii="Arial Narrow" w:hAnsi="Arial Narrow"/>
          <w:sz w:val="24"/>
          <w:szCs w:val="24"/>
        </w:rPr>
        <w:t>accompanying</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1"/>
          <w:sz w:val="24"/>
          <w:szCs w:val="24"/>
        </w:rPr>
        <w:t xml:space="preserve"> </w:t>
      </w:r>
      <w:r w:rsidRPr="00727201">
        <w:rPr>
          <w:rFonts w:ascii="Arial Narrow" w:hAnsi="Arial Narrow"/>
          <w:sz w:val="24"/>
          <w:szCs w:val="24"/>
        </w:rPr>
        <w:t>identifying</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demand,</w:t>
      </w:r>
      <w:r w:rsidRPr="00727201">
        <w:rPr>
          <w:rFonts w:ascii="Arial Narrow" w:hAnsi="Arial Narrow"/>
          <w:spacing w:val="-10"/>
          <w:sz w:val="24"/>
          <w:szCs w:val="24"/>
        </w:rPr>
        <w:t xml:space="preserve"> </w:t>
      </w:r>
      <w:r w:rsidRPr="00727201">
        <w:rPr>
          <w:rFonts w:ascii="Arial Narrow" w:hAnsi="Arial Narrow"/>
          <w:sz w:val="24"/>
          <w:szCs w:val="24"/>
        </w:rPr>
        <w:t>stating</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8"/>
          <w:sz w:val="24"/>
          <w:szCs w:val="24"/>
        </w:rPr>
        <w:t xml:space="preserve"> </w:t>
      </w:r>
      <w:r w:rsidRPr="00727201">
        <w:rPr>
          <w:rFonts w:ascii="Arial Narrow" w:hAnsi="Arial Narrow"/>
          <w:sz w:val="24"/>
          <w:szCs w:val="24"/>
        </w:rPr>
        <w:t>either</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Applicant:</w:t>
      </w:r>
    </w:p>
    <w:p w14:paraId="7D3DB21A" w14:textId="77777777" w:rsidR="004B51FE" w:rsidRPr="00727201" w:rsidRDefault="000E3896" w:rsidP="00B94329">
      <w:pPr>
        <w:pStyle w:val="BodyText"/>
        <w:spacing w:before="248" w:line="232" w:lineRule="auto"/>
        <w:ind w:left="852" w:right="-21" w:hanging="428"/>
        <w:jc w:val="both"/>
        <w:rPr>
          <w:rFonts w:ascii="Arial Narrow" w:hAnsi="Arial Narrow"/>
          <w:sz w:val="24"/>
          <w:szCs w:val="24"/>
        </w:rPr>
      </w:pPr>
      <w:r w:rsidRPr="00727201">
        <w:rPr>
          <w:rFonts w:ascii="Arial Narrow" w:hAnsi="Arial Narrow"/>
          <w:sz w:val="24"/>
          <w:szCs w:val="24"/>
        </w:rPr>
        <w:t>(a) has withdrawn its Tender during the period of Tender validity set forth in the Applicant's Letter of Tender (“the Tender Validity Period”), or any extension thereto provided by the Applicant; or</w:t>
      </w:r>
    </w:p>
    <w:p w14:paraId="42E6963E" w14:textId="77777777" w:rsidR="004B51FE" w:rsidRPr="00727201" w:rsidRDefault="004B51FE" w:rsidP="00B94329">
      <w:pPr>
        <w:pStyle w:val="BodyText"/>
        <w:spacing w:before="7"/>
        <w:ind w:right="-21"/>
        <w:rPr>
          <w:rFonts w:ascii="Arial Narrow" w:hAnsi="Arial Narrow"/>
          <w:sz w:val="24"/>
          <w:szCs w:val="24"/>
        </w:rPr>
      </w:pPr>
    </w:p>
    <w:p w14:paraId="231E99AC" w14:textId="744E89DC" w:rsidR="004B51FE" w:rsidRPr="00727201" w:rsidRDefault="000E3896" w:rsidP="00B94329">
      <w:pPr>
        <w:pStyle w:val="BodyText"/>
        <w:spacing w:line="230" w:lineRule="auto"/>
        <w:ind w:left="852" w:right="-21" w:hanging="428"/>
        <w:jc w:val="both"/>
        <w:rPr>
          <w:rFonts w:ascii="Arial Narrow" w:hAnsi="Arial Narrow"/>
          <w:sz w:val="24"/>
          <w:szCs w:val="24"/>
        </w:rPr>
      </w:pPr>
      <w:r w:rsidRPr="00727201">
        <w:rPr>
          <w:rFonts w:ascii="Arial Narrow" w:hAnsi="Arial Narrow"/>
          <w:sz w:val="24"/>
          <w:szCs w:val="24"/>
        </w:rPr>
        <w:t xml:space="preserve">b) </w:t>
      </w:r>
      <w:r w:rsidR="006545BF" w:rsidRPr="00727201">
        <w:rPr>
          <w:rFonts w:ascii="Arial Narrow" w:hAnsi="Arial Narrow"/>
          <w:sz w:val="24"/>
          <w:szCs w:val="24"/>
        </w:rPr>
        <w:t>Having</w:t>
      </w:r>
      <w:r w:rsidRPr="00727201">
        <w:rPr>
          <w:rFonts w:ascii="Arial Narrow" w:hAnsi="Arial Narrow"/>
          <w:sz w:val="24"/>
          <w:szCs w:val="24"/>
        </w:rPr>
        <w:t xml:space="preserve"> been notified of the acceptance of its Tender by the Beneficiary during the Tender Validity Period or any extension thereto provided by the</w:t>
      </w:r>
      <w:r w:rsidRPr="00727201">
        <w:rPr>
          <w:rFonts w:ascii="Arial Narrow" w:hAnsi="Arial Narrow"/>
          <w:spacing w:val="-10"/>
          <w:sz w:val="24"/>
          <w:szCs w:val="24"/>
        </w:rPr>
        <w:t xml:space="preserve"> </w:t>
      </w:r>
      <w:r w:rsidRPr="00727201">
        <w:rPr>
          <w:rFonts w:ascii="Arial Narrow" w:hAnsi="Arial Narrow"/>
          <w:sz w:val="24"/>
          <w:szCs w:val="24"/>
        </w:rPr>
        <w:t>Applicant, (i) has failed to execute the contract agreement, or (ii) has failed to furnish the</w:t>
      </w:r>
      <w:r w:rsidR="00CC7F18" w:rsidRPr="00727201">
        <w:rPr>
          <w:rFonts w:ascii="Arial Narrow" w:hAnsi="Arial Narrow"/>
          <w:sz w:val="24"/>
          <w:szCs w:val="24"/>
        </w:rPr>
        <w:t xml:space="preserve"> </w:t>
      </w:r>
      <w:r w:rsidRPr="00727201">
        <w:rPr>
          <w:rFonts w:ascii="Arial Narrow" w:hAnsi="Arial Narrow"/>
          <w:sz w:val="24"/>
          <w:szCs w:val="24"/>
        </w:rPr>
        <w:t>Performance.</w:t>
      </w:r>
    </w:p>
    <w:p w14:paraId="67FA2A75" w14:textId="77777777" w:rsidR="004B51FE" w:rsidRPr="00727201" w:rsidRDefault="004B51FE" w:rsidP="00B94329">
      <w:pPr>
        <w:pStyle w:val="BodyText"/>
        <w:spacing w:before="10"/>
        <w:ind w:right="-21"/>
        <w:rPr>
          <w:rFonts w:ascii="Arial Narrow" w:hAnsi="Arial Narrow"/>
          <w:sz w:val="24"/>
          <w:szCs w:val="24"/>
        </w:rPr>
      </w:pPr>
    </w:p>
    <w:p w14:paraId="033BB595" w14:textId="601316D0" w:rsidR="004B51FE" w:rsidRPr="00727201" w:rsidRDefault="000E3896" w:rsidP="00452BC5">
      <w:pPr>
        <w:pStyle w:val="ListParagraph"/>
        <w:numPr>
          <w:ilvl w:val="0"/>
          <w:numId w:val="39"/>
        </w:numPr>
        <w:tabs>
          <w:tab w:val="left" w:pos="846"/>
          <w:tab w:val="left" w:pos="852"/>
        </w:tabs>
        <w:spacing w:line="230" w:lineRule="auto"/>
        <w:ind w:right="-21" w:hanging="428"/>
        <w:jc w:val="both"/>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guarantee</w:t>
      </w:r>
      <w:r w:rsidRPr="00727201">
        <w:rPr>
          <w:rFonts w:ascii="Arial Narrow" w:hAnsi="Arial Narrow"/>
          <w:spacing w:val="-14"/>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expire:</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w:t>
      </w:r>
      <w:r w:rsidRPr="00727201">
        <w:rPr>
          <w:rFonts w:ascii="Arial Narrow" w:hAnsi="Arial Narrow"/>
          <w:spacing w:val="-13"/>
          <w:sz w:val="24"/>
          <w:szCs w:val="24"/>
        </w:rPr>
        <w:t xml:space="preserve"> </w:t>
      </w:r>
      <w:r w:rsidRPr="00727201">
        <w:rPr>
          <w:rFonts w:ascii="Arial Narrow" w:hAnsi="Arial Narrow"/>
          <w:sz w:val="24"/>
          <w:szCs w:val="24"/>
        </w:rPr>
        <w:t>is</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successful</w:t>
      </w:r>
      <w:r w:rsidRPr="00727201">
        <w:rPr>
          <w:rFonts w:ascii="Arial Narrow" w:hAnsi="Arial Narrow"/>
          <w:spacing w:val="-14"/>
          <w:sz w:val="24"/>
          <w:szCs w:val="24"/>
        </w:rPr>
        <w:t xml:space="preserve"> </w:t>
      </w:r>
      <w:r w:rsidRPr="00727201">
        <w:rPr>
          <w:rFonts w:ascii="Arial Narrow" w:hAnsi="Arial Narrow"/>
          <w:sz w:val="24"/>
          <w:szCs w:val="24"/>
        </w:rPr>
        <w:t>Tenderer,</w:t>
      </w:r>
      <w:r w:rsidRPr="00727201">
        <w:rPr>
          <w:rFonts w:ascii="Arial Narrow" w:hAnsi="Arial Narrow"/>
          <w:spacing w:val="-13"/>
          <w:sz w:val="24"/>
          <w:szCs w:val="24"/>
        </w:rPr>
        <w:t xml:space="preserve"> </w:t>
      </w:r>
      <w:r w:rsidRPr="00727201">
        <w:rPr>
          <w:rFonts w:ascii="Arial Narrow" w:hAnsi="Arial Narrow"/>
          <w:sz w:val="24"/>
          <w:szCs w:val="24"/>
        </w:rPr>
        <w:t>upon</w:t>
      </w:r>
      <w:r w:rsidRPr="00727201">
        <w:rPr>
          <w:rFonts w:ascii="Arial Narrow" w:hAnsi="Arial Narrow"/>
          <w:spacing w:val="-14"/>
          <w:sz w:val="24"/>
          <w:szCs w:val="24"/>
        </w:rPr>
        <w:t xml:space="preserve"> </w:t>
      </w:r>
      <w:r w:rsidRPr="00727201">
        <w:rPr>
          <w:rFonts w:ascii="Arial Narrow" w:hAnsi="Arial Narrow"/>
          <w:sz w:val="24"/>
          <w:szCs w:val="24"/>
        </w:rPr>
        <w:t>our</w:t>
      </w:r>
      <w:r w:rsidRPr="00727201">
        <w:rPr>
          <w:rFonts w:ascii="Arial Narrow" w:hAnsi="Arial Narrow"/>
          <w:spacing w:val="-14"/>
          <w:sz w:val="24"/>
          <w:szCs w:val="24"/>
        </w:rPr>
        <w:t xml:space="preserve"> </w:t>
      </w:r>
      <w:r w:rsidRPr="00727201">
        <w:rPr>
          <w:rFonts w:ascii="Arial Narrow" w:hAnsi="Arial Narrow"/>
          <w:sz w:val="24"/>
          <w:szCs w:val="24"/>
        </w:rPr>
        <w:t>receipt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copies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 agreement</w:t>
      </w:r>
      <w:r w:rsidRPr="00727201">
        <w:rPr>
          <w:rFonts w:ascii="Arial Narrow" w:hAnsi="Arial Narrow"/>
          <w:spacing w:val="-9"/>
          <w:sz w:val="24"/>
          <w:szCs w:val="24"/>
        </w:rPr>
        <w:t xml:space="preserve"> </w:t>
      </w:r>
      <w:r w:rsidRPr="00727201">
        <w:rPr>
          <w:rFonts w:ascii="Arial Narrow" w:hAnsi="Arial Narrow"/>
          <w:sz w:val="24"/>
          <w:szCs w:val="24"/>
        </w:rPr>
        <w:t>signed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 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Performance</w:t>
      </w:r>
      <w:r w:rsidRPr="00727201">
        <w:rPr>
          <w:rFonts w:ascii="Arial Narrow" w:hAnsi="Arial Narrow"/>
          <w:spacing w:val="-1"/>
          <w:sz w:val="24"/>
          <w:szCs w:val="24"/>
        </w:rPr>
        <w:t xml:space="preserve"> </w:t>
      </w:r>
      <w:r w:rsidRPr="00727201">
        <w:rPr>
          <w:rFonts w:ascii="Arial Narrow" w:hAnsi="Arial Narrow"/>
          <w:sz w:val="24"/>
          <w:szCs w:val="24"/>
        </w:rPr>
        <w:t>Security</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(b)</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Applicant</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 xml:space="preserve">successful </w:t>
      </w:r>
      <w:r w:rsidRPr="00727201">
        <w:rPr>
          <w:rFonts w:ascii="Arial Narrow" w:hAnsi="Arial Narrow"/>
          <w:spacing w:val="-4"/>
          <w:sz w:val="24"/>
          <w:szCs w:val="24"/>
        </w:rPr>
        <w:t>Tenderer,</w:t>
      </w:r>
      <w:r w:rsidRPr="00727201">
        <w:rPr>
          <w:rFonts w:ascii="Arial Narrow" w:hAnsi="Arial Narrow"/>
          <w:spacing w:val="-10"/>
          <w:sz w:val="24"/>
          <w:szCs w:val="24"/>
        </w:rPr>
        <w:t xml:space="preserve"> </w:t>
      </w:r>
      <w:r w:rsidRPr="00727201">
        <w:rPr>
          <w:rFonts w:ascii="Arial Narrow" w:hAnsi="Arial Narrow"/>
          <w:spacing w:val="-4"/>
          <w:sz w:val="24"/>
          <w:szCs w:val="24"/>
        </w:rPr>
        <w:t>upon</w:t>
      </w:r>
      <w:r w:rsidRPr="00727201">
        <w:rPr>
          <w:rFonts w:ascii="Arial Narrow" w:hAnsi="Arial Narrow"/>
          <w:spacing w:val="-10"/>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earlier of</w:t>
      </w:r>
      <w:r w:rsidRPr="00727201">
        <w:rPr>
          <w:rFonts w:ascii="Arial Narrow" w:hAnsi="Arial Narrow"/>
          <w:spacing w:val="-8"/>
          <w:sz w:val="24"/>
          <w:szCs w:val="24"/>
        </w:rPr>
        <w:t xml:space="preserve"> </w:t>
      </w:r>
      <w:r w:rsidRPr="00727201">
        <w:rPr>
          <w:rFonts w:ascii="Arial Narrow" w:hAnsi="Arial Narrow"/>
          <w:spacing w:val="-4"/>
          <w:sz w:val="24"/>
          <w:szCs w:val="24"/>
        </w:rPr>
        <w:t>(i)</w:t>
      </w:r>
      <w:r w:rsidRPr="00727201">
        <w:rPr>
          <w:rFonts w:ascii="Arial Narrow" w:hAnsi="Arial Narrow"/>
          <w:spacing w:val="-5"/>
          <w:sz w:val="24"/>
          <w:szCs w:val="24"/>
        </w:rPr>
        <w:t xml:space="preserve"> </w:t>
      </w:r>
      <w:r w:rsidRPr="00727201">
        <w:rPr>
          <w:rFonts w:ascii="Arial Narrow" w:hAnsi="Arial Narrow"/>
          <w:spacing w:val="-4"/>
          <w:sz w:val="24"/>
          <w:szCs w:val="24"/>
        </w:rPr>
        <w:t>our</w:t>
      </w:r>
      <w:r w:rsidRPr="00727201">
        <w:rPr>
          <w:rFonts w:ascii="Arial Narrow" w:hAnsi="Arial Narrow"/>
          <w:spacing w:val="-5"/>
          <w:sz w:val="24"/>
          <w:szCs w:val="24"/>
        </w:rPr>
        <w:t xml:space="preserve"> </w:t>
      </w:r>
      <w:r w:rsidRPr="00727201">
        <w:rPr>
          <w:rFonts w:ascii="Arial Narrow" w:hAnsi="Arial Narrow"/>
          <w:spacing w:val="-4"/>
          <w:sz w:val="24"/>
          <w:szCs w:val="24"/>
        </w:rPr>
        <w:t>receipt of</w:t>
      </w:r>
      <w:r w:rsidRPr="00727201">
        <w:rPr>
          <w:rFonts w:ascii="Arial Narrow" w:hAnsi="Arial Narrow"/>
          <w:spacing w:val="-5"/>
          <w:sz w:val="24"/>
          <w:szCs w:val="24"/>
        </w:rPr>
        <w:t xml:space="preserve"> </w:t>
      </w:r>
      <w:r w:rsidRPr="00727201">
        <w:rPr>
          <w:rFonts w:ascii="Arial Narrow" w:hAnsi="Arial Narrow"/>
          <w:spacing w:val="-4"/>
          <w:sz w:val="24"/>
          <w:szCs w:val="24"/>
        </w:rPr>
        <w:t>a</w:t>
      </w:r>
      <w:r w:rsidRPr="00727201">
        <w:rPr>
          <w:rFonts w:ascii="Arial Narrow" w:hAnsi="Arial Narrow"/>
          <w:spacing w:val="-5"/>
          <w:sz w:val="24"/>
          <w:szCs w:val="24"/>
        </w:rPr>
        <w:t xml:space="preserve"> </w:t>
      </w:r>
      <w:r w:rsidRPr="00727201">
        <w:rPr>
          <w:rFonts w:ascii="Arial Narrow" w:hAnsi="Arial Narrow"/>
          <w:spacing w:val="-4"/>
          <w:sz w:val="24"/>
          <w:szCs w:val="24"/>
        </w:rPr>
        <w:t>copy</w:t>
      </w:r>
      <w:r w:rsidRPr="00727201">
        <w:rPr>
          <w:rFonts w:ascii="Arial Narrow" w:hAnsi="Arial Narrow"/>
          <w:spacing w:val="-7"/>
          <w:sz w:val="24"/>
          <w:szCs w:val="24"/>
        </w:rPr>
        <w:t xml:space="preserve"> </w:t>
      </w:r>
      <w:r w:rsidRPr="00727201">
        <w:rPr>
          <w:rFonts w:ascii="Arial Narrow" w:hAnsi="Arial Narrow"/>
          <w:spacing w:val="-4"/>
          <w:sz w:val="24"/>
          <w:szCs w:val="24"/>
        </w:rPr>
        <w:t>of</w:t>
      </w:r>
      <w:r w:rsidRPr="00727201">
        <w:rPr>
          <w:rFonts w:ascii="Arial Narrow" w:hAnsi="Arial Narrow"/>
          <w:spacing w:val="-5"/>
          <w:sz w:val="24"/>
          <w:szCs w:val="24"/>
        </w:rPr>
        <w:t xml:space="preserve"> </w:t>
      </w:r>
      <w:r w:rsidRPr="00727201">
        <w:rPr>
          <w:rFonts w:ascii="Arial Narrow" w:hAnsi="Arial Narrow"/>
          <w:spacing w:val="-4"/>
          <w:sz w:val="24"/>
          <w:szCs w:val="24"/>
        </w:rPr>
        <w:t>the</w:t>
      </w:r>
      <w:r w:rsidRPr="00727201">
        <w:rPr>
          <w:rFonts w:ascii="Arial Narrow" w:hAnsi="Arial Narrow"/>
          <w:spacing w:val="-5"/>
          <w:sz w:val="24"/>
          <w:szCs w:val="24"/>
        </w:rPr>
        <w:t xml:space="preserve"> </w:t>
      </w:r>
      <w:r w:rsidRPr="00727201">
        <w:rPr>
          <w:rFonts w:ascii="Arial Narrow" w:hAnsi="Arial Narrow"/>
          <w:spacing w:val="-4"/>
          <w:sz w:val="24"/>
          <w:szCs w:val="24"/>
        </w:rPr>
        <w:t>Beneficiary's</w:t>
      </w:r>
      <w:r w:rsidRPr="00727201">
        <w:rPr>
          <w:rFonts w:ascii="Arial Narrow" w:hAnsi="Arial Narrow"/>
          <w:spacing w:val="-5"/>
          <w:sz w:val="24"/>
          <w:szCs w:val="24"/>
        </w:rPr>
        <w:t xml:space="preserve"> </w:t>
      </w:r>
      <w:r w:rsidRPr="00727201">
        <w:rPr>
          <w:rFonts w:ascii="Arial Narrow" w:hAnsi="Arial Narrow"/>
          <w:spacing w:val="-4"/>
          <w:sz w:val="24"/>
          <w:szCs w:val="24"/>
        </w:rPr>
        <w:t>notification</w:t>
      </w:r>
      <w:r w:rsidRPr="00727201">
        <w:rPr>
          <w:rFonts w:ascii="Arial Narrow" w:hAnsi="Arial Narrow"/>
          <w:spacing w:val="-7"/>
          <w:sz w:val="24"/>
          <w:szCs w:val="24"/>
        </w:rPr>
        <w:t xml:space="preserve"> </w:t>
      </w:r>
      <w:r w:rsidRPr="00727201">
        <w:rPr>
          <w:rFonts w:ascii="Arial Narrow" w:hAnsi="Arial Narrow"/>
          <w:spacing w:val="-4"/>
          <w:sz w:val="24"/>
          <w:szCs w:val="24"/>
        </w:rPr>
        <w:t>to</w:t>
      </w:r>
      <w:r w:rsidRPr="00727201">
        <w:rPr>
          <w:rFonts w:ascii="Arial Narrow" w:hAnsi="Arial Narrow"/>
          <w:spacing w:val="-5"/>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Applicant of</w:t>
      </w:r>
      <w:r w:rsidRPr="00727201">
        <w:rPr>
          <w:rFonts w:ascii="Arial Narrow" w:hAnsi="Arial Narrow"/>
          <w:spacing w:val="-8"/>
          <w:sz w:val="24"/>
          <w:szCs w:val="24"/>
        </w:rPr>
        <w:t xml:space="preserve"> </w:t>
      </w:r>
      <w:r w:rsidRPr="00727201">
        <w:rPr>
          <w:rFonts w:ascii="Arial Narrow" w:hAnsi="Arial Narrow"/>
          <w:spacing w:val="-4"/>
          <w:sz w:val="24"/>
          <w:szCs w:val="24"/>
        </w:rPr>
        <w:t>the</w:t>
      </w:r>
      <w:r w:rsidRPr="00727201">
        <w:rPr>
          <w:rFonts w:ascii="Arial Narrow" w:hAnsi="Arial Narrow"/>
          <w:spacing w:val="-5"/>
          <w:sz w:val="24"/>
          <w:szCs w:val="24"/>
        </w:rPr>
        <w:t xml:space="preserve"> </w:t>
      </w:r>
      <w:r w:rsidRPr="00727201">
        <w:rPr>
          <w:rFonts w:ascii="Arial Narrow" w:hAnsi="Arial Narrow"/>
          <w:spacing w:val="-4"/>
          <w:sz w:val="24"/>
          <w:szCs w:val="24"/>
        </w:rPr>
        <w:t>results</w:t>
      </w:r>
      <w:r w:rsidRPr="00727201">
        <w:rPr>
          <w:rFonts w:ascii="Arial Narrow" w:hAnsi="Arial Narrow"/>
          <w:spacing w:val="16"/>
          <w:sz w:val="24"/>
          <w:szCs w:val="24"/>
        </w:rPr>
        <w:t xml:space="preserve"> </w:t>
      </w:r>
      <w:r w:rsidRPr="00727201">
        <w:rPr>
          <w:rFonts w:ascii="Arial Narrow" w:hAnsi="Arial Narrow"/>
          <w:spacing w:val="-4"/>
          <w:sz w:val="24"/>
          <w:szCs w:val="24"/>
        </w:rPr>
        <w:t xml:space="preserve">of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Tendering</w:t>
      </w:r>
      <w:r w:rsidRPr="00727201">
        <w:rPr>
          <w:rFonts w:ascii="Arial Narrow" w:hAnsi="Arial Narrow"/>
          <w:spacing w:val="-13"/>
          <w:sz w:val="24"/>
          <w:szCs w:val="24"/>
        </w:rPr>
        <w:t xml:space="preserve"> </w:t>
      </w:r>
      <w:r w:rsidRPr="00727201">
        <w:rPr>
          <w:rFonts w:ascii="Arial Narrow" w:hAnsi="Arial Narrow"/>
          <w:sz w:val="24"/>
          <w:szCs w:val="24"/>
        </w:rPr>
        <w:t>process;</w:t>
      </w:r>
      <w:r w:rsidRPr="00727201">
        <w:rPr>
          <w:rFonts w:ascii="Arial Narrow" w:hAnsi="Arial Narrow"/>
          <w:spacing w:val="-12"/>
          <w:sz w:val="24"/>
          <w:szCs w:val="24"/>
        </w:rPr>
        <w:t xml:space="preserve"> </w:t>
      </w:r>
      <w:r w:rsidRPr="00727201">
        <w:rPr>
          <w:rFonts w:ascii="Arial Narrow" w:hAnsi="Arial Narrow"/>
          <w:sz w:val="24"/>
          <w:szCs w:val="24"/>
        </w:rPr>
        <w:t>or</w:t>
      </w:r>
      <w:r w:rsidRPr="00727201">
        <w:rPr>
          <w:rFonts w:ascii="Arial Narrow" w:hAnsi="Arial Narrow"/>
          <w:spacing w:val="-16"/>
          <w:sz w:val="24"/>
          <w:szCs w:val="24"/>
        </w:rPr>
        <w:t xml:space="preserve"> </w:t>
      </w:r>
      <w:r w:rsidRPr="00727201">
        <w:rPr>
          <w:rFonts w:ascii="Arial Narrow" w:hAnsi="Arial Narrow"/>
          <w:sz w:val="24"/>
          <w:szCs w:val="24"/>
        </w:rPr>
        <w:t>(ii</w:t>
      </w:r>
      <w:r w:rsidR="006545BF" w:rsidRPr="00727201">
        <w:rPr>
          <w:rFonts w:ascii="Arial Narrow" w:hAnsi="Arial Narrow"/>
          <w:sz w:val="24"/>
          <w:szCs w:val="24"/>
        </w:rPr>
        <w:t>) twenty</w:t>
      </w:r>
      <w:r w:rsidRPr="00727201">
        <w:rPr>
          <w:rFonts w:ascii="Arial Narrow" w:hAnsi="Arial Narrow"/>
          <w:sz w:val="24"/>
          <w:szCs w:val="24"/>
        </w:rPr>
        <w:t>-eight</w:t>
      </w:r>
      <w:r w:rsidRPr="00727201">
        <w:rPr>
          <w:rFonts w:ascii="Arial Narrow" w:hAnsi="Arial Narrow"/>
          <w:spacing w:val="-12"/>
          <w:sz w:val="24"/>
          <w:szCs w:val="24"/>
        </w:rPr>
        <w:t xml:space="preserve"> </w:t>
      </w:r>
      <w:r w:rsidRPr="00727201">
        <w:rPr>
          <w:rFonts w:ascii="Arial Narrow" w:hAnsi="Arial Narrow"/>
          <w:sz w:val="24"/>
          <w:szCs w:val="24"/>
        </w:rPr>
        <w:t>days</w:t>
      </w:r>
      <w:r w:rsidRPr="00727201">
        <w:rPr>
          <w:rFonts w:ascii="Arial Narrow" w:hAnsi="Arial Narrow"/>
          <w:spacing w:val="-16"/>
          <w:sz w:val="24"/>
          <w:szCs w:val="24"/>
        </w:rPr>
        <w:t xml:space="preserve"> </w:t>
      </w:r>
      <w:r w:rsidRPr="00727201">
        <w:rPr>
          <w:rFonts w:ascii="Arial Narrow" w:hAnsi="Arial Narrow"/>
          <w:sz w:val="24"/>
          <w:szCs w:val="24"/>
        </w:rPr>
        <w:t>after</w:t>
      </w:r>
      <w:r w:rsidRPr="00727201">
        <w:rPr>
          <w:rFonts w:ascii="Arial Narrow" w:hAnsi="Arial Narrow"/>
          <w:spacing w:val="-14"/>
          <w:sz w:val="24"/>
          <w:szCs w:val="24"/>
        </w:rPr>
        <w:t xml:space="preserve"> </w:t>
      </w:r>
      <w:r w:rsidRPr="00727201">
        <w:rPr>
          <w:rFonts w:ascii="Arial Narrow" w:hAnsi="Arial Narrow"/>
          <w:sz w:val="24"/>
          <w:szCs w:val="24"/>
        </w:rPr>
        <w:t>the</w:t>
      </w:r>
      <w:r w:rsidR="00CC7F18" w:rsidRPr="00727201">
        <w:rPr>
          <w:rFonts w:ascii="Arial Narrow" w:hAnsi="Arial Narrow"/>
          <w:sz w:val="24"/>
          <w:szCs w:val="24"/>
        </w:rPr>
        <w:t xml:space="preserve"> </w:t>
      </w:r>
      <w:r w:rsidRPr="00727201">
        <w:rPr>
          <w:rFonts w:ascii="Arial Narrow" w:hAnsi="Arial Narrow"/>
          <w:sz w:val="24"/>
          <w:szCs w:val="24"/>
        </w:rPr>
        <w:t>end</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20"/>
          <w:sz w:val="24"/>
          <w:szCs w:val="24"/>
        </w:rPr>
        <w:t xml:space="preserve"> </w:t>
      </w:r>
      <w:r w:rsidRPr="00727201">
        <w:rPr>
          <w:rFonts w:ascii="Arial Narrow" w:hAnsi="Arial Narrow"/>
          <w:sz w:val="24"/>
          <w:szCs w:val="24"/>
        </w:rPr>
        <w:t>Tender</w:t>
      </w:r>
      <w:r w:rsidRPr="00727201">
        <w:rPr>
          <w:rFonts w:ascii="Arial Narrow" w:hAnsi="Arial Narrow"/>
          <w:spacing w:val="-23"/>
          <w:sz w:val="24"/>
          <w:szCs w:val="24"/>
        </w:rPr>
        <w:t xml:space="preserve"> </w:t>
      </w:r>
      <w:r w:rsidRPr="00727201">
        <w:rPr>
          <w:rFonts w:ascii="Arial Narrow" w:hAnsi="Arial Narrow"/>
          <w:sz w:val="24"/>
          <w:szCs w:val="24"/>
        </w:rPr>
        <w:t>Validity</w:t>
      </w:r>
      <w:r w:rsidRPr="00727201">
        <w:rPr>
          <w:rFonts w:ascii="Arial Narrow" w:hAnsi="Arial Narrow"/>
          <w:spacing w:val="-20"/>
          <w:sz w:val="24"/>
          <w:szCs w:val="24"/>
        </w:rPr>
        <w:t xml:space="preserve"> </w:t>
      </w:r>
      <w:r w:rsidRPr="00727201">
        <w:rPr>
          <w:rFonts w:ascii="Arial Narrow" w:hAnsi="Arial Narrow"/>
          <w:sz w:val="24"/>
          <w:szCs w:val="24"/>
        </w:rPr>
        <w:t>Period.</w:t>
      </w:r>
    </w:p>
    <w:p w14:paraId="7D0E669C" w14:textId="5C2EE632" w:rsidR="004B51FE" w:rsidRPr="00727201" w:rsidRDefault="000E3896" w:rsidP="00452BC5">
      <w:pPr>
        <w:pStyle w:val="ListParagraph"/>
        <w:numPr>
          <w:ilvl w:val="0"/>
          <w:numId w:val="39"/>
        </w:numPr>
        <w:tabs>
          <w:tab w:val="left" w:pos="846"/>
          <w:tab w:val="left" w:pos="852"/>
        </w:tabs>
        <w:spacing w:before="253" w:line="230" w:lineRule="auto"/>
        <w:ind w:right="-21" w:hanging="428"/>
        <w:jc w:val="both"/>
        <w:rPr>
          <w:rFonts w:ascii="Arial Narrow" w:hAnsi="Arial Narrow"/>
          <w:sz w:val="24"/>
          <w:szCs w:val="24"/>
        </w:rPr>
      </w:pPr>
      <w:r w:rsidRPr="00727201">
        <w:rPr>
          <w:rFonts w:ascii="Arial Narrow" w:hAnsi="Arial Narrow"/>
          <w:sz w:val="24"/>
          <w:szCs w:val="24"/>
        </w:rPr>
        <w:t>Consequently,</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demand</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payment</w:t>
      </w:r>
      <w:r w:rsidRPr="00727201">
        <w:rPr>
          <w:rFonts w:ascii="Arial Narrow" w:hAnsi="Arial Narrow"/>
          <w:spacing w:val="-5"/>
          <w:sz w:val="24"/>
          <w:szCs w:val="24"/>
        </w:rPr>
        <w:t xml:space="preserve"> </w:t>
      </w:r>
      <w:r w:rsidRPr="00727201">
        <w:rPr>
          <w:rFonts w:ascii="Arial Narrow" w:hAnsi="Arial Narrow"/>
          <w:sz w:val="24"/>
          <w:szCs w:val="24"/>
        </w:rPr>
        <w:t>under</w:t>
      </w:r>
      <w:r w:rsidRPr="00727201">
        <w:rPr>
          <w:rFonts w:ascii="Arial Narrow" w:hAnsi="Arial Narrow"/>
          <w:spacing w:val="-4"/>
          <w:sz w:val="24"/>
          <w:szCs w:val="24"/>
        </w:rPr>
        <w:t xml:space="preserve"> </w:t>
      </w:r>
      <w:r w:rsidRPr="00727201">
        <w:rPr>
          <w:rFonts w:ascii="Arial Narrow" w:hAnsi="Arial Narrow"/>
          <w:sz w:val="24"/>
          <w:szCs w:val="24"/>
        </w:rPr>
        <w:t>this</w:t>
      </w:r>
      <w:r w:rsidRPr="00727201">
        <w:rPr>
          <w:rFonts w:ascii="Arial Narrow" w:hAnsi="Arial Narrow"/>
          <w:spacing w:val="-6"/>
          <w:sz w:val="24"/>
          <w:szCs w:val="24"/>
        </w:rPr>
        <w:t xml:space="preserve"> </w:t>
      </w:r>
      <w:r w:rsidRPr="00727201">
        <w:rPr>
          <w:rFonts w:ascii="Arial Narrow" w:hAnsi="Arial Narrow"/>
          <w:sz w:val="24"/>
          <w:szCs w:val="24"/>
        </w:rPr>
        <w:t>guarantee</w:t>
      </w:r>
      <w:r w:rsidRPr="00727201">
        <w:rPr>
          <w:rFonts w:ascii="Arial Narrow" w:hAnsi="Arial Narrow"/>
          <w:spacing w:val="-4"/>
          <w:sz w:val="24"/>
          <w:szCs w:val="24"/>
        </w:rPr>
        <w:t xml:space="preserve"> </w:t>
      </w:r>
      <w:r w:rsidRPr="00727201">
        <w:rPr>
          <w:rFonts w:ascii="Arial Narrow" w:hAnsi="Arial Narrow"/>
          <w:sz w:val="24"/>
          <w:szCs w:val="24"/>
        </w:rPr>
        <w:t>must</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received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us</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office</w:t>
      </w:r>
      <w:r w:rsidRPr="00727201">
        <w:rPr>
          <w:rFonts w:ascii="Arial Narrow" w:hAnsi="Arial Narrow"/>
          <w:spacing w:val="-4"/>
          <w:sz w:val="24"/>
          <w:szCs w:val="24"/>
        </w:rPr>
        <w:t xml:space="preserve"> </w:t>
      </w:r>
      <w:r w:rsidRPr="00727201">
        <w:rPr>
          <w:rFonts w:ascii="Arial Narrow" w:hAnsi="Arial Narrow"/>
          <w:sz w:val="24"/>
          <w:szCs w:val="24"/>
        </w:rPr>
        <w:t>indicated</w:t>
      </w:r>
      <w:r w:rsidRPr="00727201">
        <w:rPr>
          <w:rFonts w:ascii="Arial Narrow" w:hAnsi="Arial Narrow"/>
          <w:spacing w:val="-4"/>
          <w:sz w:val="24"/>
          <w:szCs w:val="24"/>
        </w:rPr>
        <w:t xml:space="preserve"> </w:t>
      </w:r>
      <w:r w:rsidRPr="00727201">
        <w:rPr>
          <w:rFonts w:ascii="Arial Narrow" w:hAnsi="Arial Narrow"/>
          <w:sz w:val="24"/>
          <w:szCs w:val="24"/>
        </w:rPr>
        <w:t>above on or</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date.</w:t>
      </w:r>
    </w:p>
    <w:p w14:paraId="10CE29CA" w14:textId="77777777" w:rsidR="006545BF" w:rsidRPr="00727201" w:rsidRDefault="006545BF">
      <w:pPr>
        <w:ind w:left="845"/>
        <w:rPr>
          <w:rFonts w:ascii="Arial Narrow" w:hAnsi="Arial Narrow"/>
          <w:i/>
          <w:spacing w:val="-2"/>
          <w:sz w:val="24"/>
          <w:szCs w:val="24"/>
        </w:rPr>
      </w:pPr>
    </w:p>
    <w:p w14:paraId="2C83735F" w14:textId="52603AFE" w:rsidR="004B51FE" w:rsidRPr="00727201" w:rsidRDefault="000E3896">
      <w:pPr>
        <w:ind w:left="845"/>
        <w:rPr>
          <w:rFonts w:ascii="Arial Narrow" w:hAnsi="Arial Narrow"/>
          <w:i/>
          <w:spacing w:val="-2"/>
          <w:sz w:val="24"/>
          <w:szCs w:val="24"/>
        </w:rPr>
      </w:pPr>
      <w:r w:rsidRPr="00727201">
        <w:rPr>
          <w:rFonts w:ascii="Arial Narrow" w:hAnsi="Arial Narrow"/>
          <w:i/>
          <w:spacing w:val="-2"/>
          <w:sz w:val="24"/>
          <w:szCs w:val="24"/>
        </w:rPr>
        <w:t>[</w:t>
      </w:r>
      <w:r w:rsidR="006545BF" w:rsidRPr="00727201">
        <w:rPr>
          <w:rFonts w:ascii="Arial Narrow" w:hAnsi="Arial Narrow"/>
          <w:i/>
          <w:spacing w:val="-2"/>
          <w:sz w:val="24"/>
          <w:szCs w:val="24"/>
        </w:rPr>
        <w:t>Signature</w:t>
      </w:r>
      <w:r w:rsidRPr="00727201">
        <w:rPr>
          <w:rFonts w:ascii="Arial Narrow" w:hAnsi="Arial Narrow"/>
          <w:i/>
          <w:spacing w:val="-2"/>
          <w:sz w:val="24"/>
          <w:szCs w:val="24"/>
        </w:rPr>
        <w:t>]</w:t>
      </w:r>
    </w:p>
    <w:p w14:paraId="0E41E3D5" w14:textId="77777777" w:rsidR="006545BF" w:rsidRPr="00727201" w:rsidRDefault="006545BF">
      <w:pPr>
        <w:ind w:left="845"/>
        <w:rPr>
          <w:rFonts w:ascii="Arial Narrow" w:hAnsi="Arial Narrow"/>
          <w:i/>
          <w:sz w:val="24"/>
          <w:szCs w:val="24"/>
        </w:rPr>
      </w:pPr>
    </w:p>
    <w:p w14:paraId="49EDD15D" w14:textId="77777777" w:rsidR="004B51FE" w:rsidRPr="00727201" w:rsidRDefault="004B51FE">
      <w:pPr>
        <w:rPr>
          <w:rFonts w:ascii="Arial Narrow" w:hAnsi="Arial Narrow"/>
          <w:i/>
          <w:sz w:val="24"/>
          <w:szCs w:val="24"/>
        </w:rPr>
        <w:sectPr w:rsidR="004B51FE" w:rsidRPr="00727201" w:rsidSect="006938AF">
          <w:pgSz w:w="11920" w:h="16850"/>
          <w:pgMar w:top="1440" w:right="1440" w:bottom="1440" w:left="1440" w:header="0" w:footer="777" w:gutter="0"/>
          <w:cols w:space="720"/>
        </w:sectPr>
      </w:pPr>
    </w:p>
    <w:p w14:paraId="4385AC0F" w14:textId="77777777" w:rsidR="004B51FE" w:rsidRPr="00727201" w:rsidRDefault="000E3896">
      <w:pPr>
        <w:pStyle w:val="Heading3"/>
        <w:ind w:left="422"/>
        <w:rPr>
          <w:rFonts w:ascii="Arial Narrow" w:hAnsi="Arial Narrow"/>
          <w:sz w:val="24"/>
          <w:szCs w:val="24"/>
        </w:rPr>
      </w:pPr>
      <w:bookmarkStart w:id="42" w:name="_Toc206424309"/>
      <w:r w:rsidRPr="00727201">
        <w:rPr>
          <w:rFonts w:ascii="Arial Narrow" w:hAnsi="Arial Narrow"/>
          <w:sz w:val="24"/>
          <w:szCs w:val="24"/>
          <w:u w:val="single" w:color="221F1F"/>
        </w:rPr>
        <w:lastRenderedPageBreak/>
        <w:t>FORM</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TENDER</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SECURITY</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(TENDER</w:t>
      </w:r>
      <w:r w:rsidRPr="00727201">
        <w:rPr>
          <w:rFonts w:ascii="Arial Narrow" w:hAnsi="Arial Narrow"/>
          <w:spacing w:val="-5"/>
          <w:sz w:val="24"/>
          <w:szCs w:val="24"/>
          <w:u w:val="single" w:color="221F1F"/>
        </w:rPr>
        <w:t xml:space="preserve"> </w:t>
      </w:r>
      <w:r w:rsidRPr="00727201">
        <w:rPr>
          <w:rFonts w:ascii="Arial Narrow" w:hAnsi="Arial Narrow"/>
          <w:spacing w:val="-4"/>
          <w:sz w:val="24"/>
          <w:szCs w:val="24"/>
          <w:u w:val="single" w:color="221F1F"/>
        </w:rPr>
        <w:t>BOND)</w:t>
      </w:r>
      <w:bookmarkEnd w:id="42"/>
    </w:p>
    <w:p w14:paraId="7A269C07" w14:textId="77777777" w:rsidR="004B51FE" w:rsidRPr="00727201" w:rsidRDefault="000E3896">
      <w:pPr>
        <w:spacing w:before="235"/>
        <w:ind w:left="422"/>
        <w:rPr>
          <w:rFonts w:ascii="Arial Narrow" w:hAnsi="Arial Narrow"/>
          <w:i/>
          <w:sz w:val="24"/>
          <w:szCs w:val="24"/>
        </w:rPr>
      </w:pP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Surety</w:t>
      </w:r>
      <w:r w:rsidRPr="00727201">
        <w:rPr>
          <w:rFonts w:ascii="Arial Narrow" w:hAnsi="Arial Narrow"/>
          <w:i/>
          <w:spacing w:val="-4"/>
          <w:sz w:val="24"/>
          <w:szCs w:val="24"/>
        </w:rPr>
        <w:t xml:space="preserve"> </w:t>
      </w:r>
      <w:r w:rsidRPr="00727201">
        <w:rPr>
          <w:rFonts w:ascii="Arial Narrow" w:hAnsi="Arial Narrow"/>
          <w:i/>
          <w:sz w:val="24"/>
          <w:szCs w:val="24"/>
        </w:rPr>
        <w:t>shall</w:t>
      </w:r>
      <w:r w:rsidRPr="00727201">
        <w:rPr>
          <w:rFonts w:ascii="Arial Narrow" w:hAnsi="Arial Narrow"/>
          <w:i/>
          <w:spacing w:val="-6"/>
          <w:sz w:val="24"/>
          <w:szCs w:val="24"/>
        </w:rPr>
        <w:t xml:space="preserve"> </w:t>
      </w:r>
      <w:r w:rsidRPr="00727201">
        <w:rPr>
          <w:rFonts w:ascii="Arial Narrow" w:hAnsi="Arial Narrow"/>
          <w:i/>
          <w:sz w:val="24"/>
          <w:szCs w:val="24"/>
        </w:rPr>
        <w:t>fill</w:t>
      </w:r>
      <w:r w:rsidRPr="00727201">
        <w:rPr>
          <w:rFonts w:ascii="Arial Narrow" w:hAnsi="Arial Narrow"/>
          <w:i/>
          <w:spacing w:val="-3"/>
          <w:sz w:val="24"/>
          <w:szCs w:val="24"/>
        </w:rPr>
        <w:t xml:space="preserve"> </w:t>
      </w:r>
      <w:r w:rsidRPr="00727201">
        <w:rPr>
          <w:rFonts w:ascii="Arial Narrow" w:hAnsi="Arial Narrow"/>
          <w:i/>
          <w:sz w:val="24"/>
          <w:szCs w:val="24"/>
        </w:rPr>
        <w:t>in</w:t>
      </w:r>
      <w:r w:rsidRPr="00727201">
        <w:rPr>
          <w:rFonts w:ascii="Arial Narrow" w:hAnsi="Arial Narrow"/>
          <w:i/>
          <w:spacing w:val="-4"/>
          <w:sz w:val="24"/>
          <w:szCs w:val="24"/>
        </w:rPr>
        <w:t xml:space="preserve"> </w:t>
      </w:r>
      <w:r w:rsidRPr="00727201">
        <w:rPr>
          <w:rFonts w:ascii="Arial Narrow" w:hAnsi="Arial Narrow"/>
          <w:i/>
          <w:sz w:val="24"/>
          <w:szCs w:val="24"/>
        </w:rPr>
        <w:t>this</w:t>
      </w:r>
      <w:r w:rsidRPr="00727201">
        <w:rPr>
          <w:rFonts w:ascii="Arial Narrow" w:hAnsi="Arial Narrow"/>
          <w:i/>
          <w:spacing w:val="-6"/>
          <w:sz w:val="24"/>
          <w:szCs w:val="24"/>
        </w:rPr>
        <w:t xml:space="preserve"> </w:t>
      </w:r>
      <w:r w:rsidRPr="00727201">
        <w:rPr>
          <w:rFonts w:ascii="Arial Narrow" w:hAnsi="Arial Narrow"/>
          <w:i/>
          <w:sz w:val="24"/>
          <w:szCs w:val="24"/>
        </w:rPr>
        <w:t>Tender</w:t>
      </w:r>
      <w:r w:rsidRPr="00727201">
        <w:rPr>
          <w:rFonts w:ascii="Arial Narrow" w:hAnsi="Arial Narrow"/>
          <w:i/>
          <w:spacing w:val="-4"/>
          <w:sz w:val="24"/>
          <w:szCs w:val="24"/>
        </w:rPr>
        <w:t xml:space="preserve"> </w:t>
      </w:r>
      <w:r w:rsidRPr="00727201">
        <w:rPr>
          <w:rFonts w:ascii="Arial Narrow" w:hAnsi="Arial Narrow"/>
          <w:i/>
          <w:sz w:val="24"/>
          <w:szCs w:val="24"/>
        </w:rPr>
        <w:t>Bond</w:t>
      </w:r>
      <w:r w:rsidRPr="00727201">
        <w:rPr>
          <w:rFonts w:ascii="Arial Narrow" w:hAnsi="Arial Narrow"/>
          <w:i/>
          <w:spacing w:val="-5"/>
          <w:sz w:val="24"/>
          <w:szCs w:val="24"/>
        </w:rPr>
        <w:t xml:space="preserve"> </w:t>
      </w:r>
      <w:r w:rsidRPr="00727201">
        <w:rPr>
          <w:rFonts w:ascii="Arial Narrow" w:hAnsi="Arial Narrow"/>
          <w:i/>
          <w:sz w:val="24"/>
          <w:szCs w:val="24"/>
        </w:rPr>
        <w:t>Form</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4"/>
          <w:sz w:val="24"/>
          <w:szCs w:val="24"/>
        </w:rPr>
        <w:t xml:space="preserve"> </w:t>
      </w:r>
      <w:r w:rsidRPr="00727201">
        <w:rPr>
          <w:rFonts w:ascii="Arial Narrow" w:hAnsi="Arial Narrow"/>
          <w:i/>
          <w:sz w:val="24"/>
          <w:szCs w:val="24"/>
        </w:rPr>
        <w:t>accordance</w:t>
      </w:r>
      <w:r w:rsidRPr="00727201">
        <w:rPr>
          <w:rFonts w:ascii="Arial Narrow" w:hAnsi="Arial Narrow"/>
          <w:i/>
          <w:spacing w:val="-6"/>
          <w:sz w:val="24"/>
          <w:szCs w:val="24"/>
        </w:rPr>
        <w:t xml:space="preserve"> </w:t>
      </w:r>
      <w:r w:rsidRPr="00727201">
        <w:rPr>
          <w:rFonts w:ascii="Arial Narrow" w:hAnsi="Arial Narrow"/>
          <w:i/>
          <w:sz w:val="24"/>
          <w:szCs w:val="24"/>
        </w:rPr>
        <w:t>with</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instructions</w:t>
      </w:r>
      <w:r w:rsidRPr="00727201">
        <w:rPr>
          <w:rFonts w:ascii="Arial Narrow" w:hAnsi="Arial Narrow"/>
          <w:i/>
          <w:spacing w:val="-4"/>
          <w:sz w:val="24"/>
          <w:szCs w:val="24"/>
        </w:rPr>
        <w:t xml:space="preserve"> </w:t>
      </w:r>
      <w:r w:rsidRPr="00727201">
        <w:rPr>
          <w:rFonts w:ascii="Arial Narrow" w:hAnsi="Arial Narrow"/>
          <w:i/>
          <w:spacing w:val="-2"/>
          <w:sz w:val="24"/>
          <w:szCs w:val="24"/>
        </w:rPr>
        <w:t>indicated.]</w:t>
      </w:r>
    </w:p>
    <w:p w14:paraId="363CBDEB" w14:textId="77777777" w:rsidR="004B51FE" w:rsidRPr="00727201" w:rsidRDefault="000E3896">
      <w:pPr>
        <w:pStyle w:val="BodyText"/>
        <w:tabs>
          <w:tab w:val="left" w:pos="4157"/>
        </w:tabs>
        <w:spacing w:before="234"/>
        <w:ind w:left="422"/>
        <w:rPr>
          <w:rFonts w:ascii="Arial Narrow" w:hAnsi="Arial Narrow"/>
          <w:sz w:val="24"/>
          <w:szCs w:val="24"/>
        </w:rPr>
      </w:pPr>
      <w:r w:rsidRPr="00727201">
        <w:rPr>
          <w:rFonts w:ascii="Arial Narrow" w:hAnsi="Arial Narrow"/>
          <w:spacing w:val="-2"/>
          <w:sz w:val="24"/>
          <w:szCs w:val="24"/>
        </w:rPr>
        <w:t>BOND</w:t>
      </w:r>
      <w:r w:rsidRPr="00727201">
        <w:rPr>
          <w:rFonts w:ascii="Arial Narrow" w:hAnsi="Arial Narrow"/>
          <w:spacing w:val="-23"/>
          <w:sz w:val="24"/>
          <w:szCs w:val="24"/>
        </w:rPr>
        <w:t xml:space="preserve"> </w:t>
      </w:r>
      <w:r w:rsidRPr="00727201">
        <w:rPr>
          <w:rFonts w:ascii="Arial Narrow" w:hAnsi="Arial Narrow"/>
          <w:sz w:val="24"/>
          <w:szCs w:val="24"/>
        </w:rPr>
        <w:t>NO.</w:t>
      </w:r>
      <w:r w:rsidRPr="00727201">
        <w:rPr>
          <w:rFonts w:ascii="Arial Narrow" w:hAnsi="Arial Narrow"/>
          <w:spacing w:val="-19"/>
          <w:sz w:val="24"/>
          <w:szCs w:val="24"/>
        </w:rPr>
        <w:t xml:space="preserve"> </w:t>
      </w:r>
      <w:r w:rsidRPr="00727201">
        <w:rPr>
          <w:rFonts w:ascii="Arial Narrow" w:hAnsi="Arial Narrow"/>
          <w:sz w:val="24"/>
          <w:szCs w:val="24"/>
          <w:u w:val="single" w:color="211E1F"/>
        </w:rPr>
        <w:tab/>
      </w:r>
    </w:p>
    <w:p w14:paraId="534EA022" w14:textId="77777777" w:rsidR="004B51FE" w:rsidRPr="00727201" w:rsidRDefault="000E3896" w:rsidP="00452BC5">
      <w:pPr>
        <w:pStyle w:val="ListParagraph"/>
        <w:numPr>
          <w:ilvl w:val="0"/>
          <w:numId w:val="38"/>
        </w:numPr>
        <w:tabs>
          <w:tab w:val="left" w:pos="993"/>
          <w:tab w:val="left" w:pos="1001"/>
        </w:tabs>
        <w:spacing w:before="236" w:line="266" w:lineRule="auto"/>
        <w:ind w:right="431" w:hanging="579"/>
        <w:jc w:val="both"/>
        <w:rPr>
          <w:rFonts w:ascii="Arial Narrow" w:hAnsi="Arial Narrow"/>
          <w:sz w:val="24"/>
          <w:szCs w:val="24"/>
        </w:rPr>
      </w:pP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BOND</w:t>
      </w:r>
      <w:r w:rsidRPr="00727201">
        <w:rPr>
          <w:rFonts w:ascii="Arial Narrow" w:hAnsi="Arial Narrow"/>
          <w:spacing w:val="-11"/>
          <w:sz w:val="24"/>
          <w:szCs w:val="24"/>
        </w:rPr>
        <w:t xml:space="preserve"> </w:t>
      </w:r>
      <w:r w:rsidRPr="00727201">
        <w:rPr>
          <w:rFonts w:ascii="Arial Narrow" w:hAnsi="Arial Narrow"/>
          <w:i/>
          <w:sz w:val="24"/>
          <w:szCs w:val="24"/>
        </w:rPr>
        <w:t>[name</w:t>
      </w:r>
      <w:r w:rsidRPr="00727201">
        <w:rPr>
          <w:rFonts w:ascii="Arial Narrow" w:hAnsi="Arial Narrow"/>
          <w:i/>
          <w:spacing w:val="-9"/>
          <w:sz w:val="24"/>
          <w:szCs w:val="24"/>
        </w:rPr>
        <w:t xml:space="preserve"> </w:t>
      </w:r>
      <w:r w:rsidRPr="00727201">
        <w:rPr>
          <w:rFonts w:ascii="Arial Narrow" w:hAnsi="Arial Narrow"/>
          <w:i/>
          <w:sz w:val="24"/>
          <w:szCs w:val="24"/>
        </w:rPr>
        <w:t>of</w:t>
      </w:r>
      <w:r w:rsidRPr="00727201">
        <w:rPr>
          <w:rFonts w:ascii="Arial Narrow" w:hAnsi="Arial Narrow"/>
          <w:i/>
          <w:spacing w:val="-7"/>
          <w:sz w:val="24"/>
          <w:szCs w:val="24"/>
        </w:rPr>
        <w:t xml:space="preserve"> </w:t>
      </w:r>
      <w:r w:rsidRPr="00727201">
        <w:rPr>
          <w:rFonts w:ascii="Arial Narrow" w:hAnsi="Arial Narrow"/>
          <w:i/>
          <w:sz w:val="24"/>
          <w:szCs w:val="24"/>
        </w:rPr>
        <w:t>tenderer]</w:t>
      </w:r>
      <w:r w:rsidRPr="00727201">
        <w:rPr>
          <w:rFonts w:ascii="Arial Narrow" w:hAnsi="Arial Narrow"/>
          <w:i/>
          <w:spacing w:val="-7"/>
          <w:sz w:val="24"/>
          <w:szCs w:val="24"/>
        </w:rPr>
        <w:t xml:space="preserve"> </w:t>
      </w:r>
      <w:r w:rsidRPr="00727201">
        <w:rPr>
          <w:rFonts w:ascii="Arial Narrow" w:hAnsi="Arial Narrow"/>
          <w:sz w:val="24"/>
          <w:szCs w:val="24"/>
        </w:rPr>
        <w:t>as</w:t>
      </w:r>
      <w:r w:rsidRPr="00727201">
        <w:rPr>
          <w:rFonts w:ascii="Arial Narrow" w:hAnsi="Arial Narrow"/>
          <w:spacing w:val="-8"/>
          <w:sz w:val="24"/>
          <w:szCs w:val="24"/>
        </w:rPr>
        <w:t xml:space="preserve"> </w:t>
      </w:r>
      <w:r w:rsidRPr="00727201">
        <w:rPr>
          <w:rFonts w:ascii="Arial Narrow" w:hAnsi="Arial Narrow"/>
          <w:sz w:val="24"/>
          <w:szCs w:val="24"/>
        </w:rPr>
        <w:t>Principal</w:t>
      </w:r>
      <w:r w:rsidRPr="00727201">
        <w:rPr>
          <w:rFonts w:ascii="Arial Narrow" w:hAnsi="Arial Narrow"/>
          <w:spacing w:val="-7"/>
          <w:sz w:val="24"/>
          <w:szCs w:val="24"/>
        </w:rPr>
        <w:t xml:space="preserve"> </w:t>
      </w:r>
      <w:r w:rsidRPr="00727201">
        <w:rPr>
          <w:rFonts w:ascii="Arial Narrow" w:hAnsi="Arial Narrow"/>
          <w:sz w:val="24"/>
          <w:szCs w:val="24"/>
        </w:rPr>
        <w:t>(hereinafter</w:t>
      </w:r>
      <w:r w:rsidRPr="00727201">
        <w:rPr>
          <w:rFonts w:ascii="Arial Narrow" w:hAnsi="Arial Narrow"/>
          <w:spacing w:val="-6"/>
          <w:sz w:val="24"/>
          <w:szCs w:val="24"/>
        </w:rPr>
        <w:t xml:space="preserve"> </w:t>
      </w:r>
      <w:r w:rsidRPr="00727201">
        <w:rPr>
          <w:rFonts w:ascii="Arial Narrow" w:hAnsi="Arial Narrow"/>
          <w:sz w:val="24"/>
          <w:szCs w:val="24"/>
        </w:rPr>
        <w:t>called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Principal”),</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i/>
          <w:sz w:val="24"/>
          <w:szCs w:val="24"/>
        </w:rPr>
        <w:t>[name,</w:t>
      </w:r>
      <w:r w:rsidRPr="00727201">
        <w:rPr>
          <w:rFonts w:ascii="Arial Narrow" w:hAnsi="Arial Narrow"/>
          <w:i/>
          <w:spacing w:val="-9"/>
          <w:sz w:val="24"/>
          <w:szCs w:val="24"/>
        </w:rPr>
        <w:t xml:space="preserve"> </w:t>
      </w:r>
      <w:r w:rsidRPr="00727201">
        <w:rPr>
          <w:rFonts w:ascii="Arial Narrow" w:hAnsi="Arial Narrow"/>
          <w:i/>
          <w:sz w:val="24"/>
          <w:szCs w:val="24"/>
        </w:rPr>
        <w:t>legal</w:t>
      </w:r>
      <w:r w:rsidRPr="00727201">
        <w:rPr>
          <w:rFonts w:ascii="Arial Narrow" w:hAnsi="Arial Narrow"/>
          <w:i/>
          <w:spacing w:val="-7"/>
          <w:sz w:val="24"/>
          <w:szCs w:val="24"/>
        </w:rPr>
        <w:t xml:space="preserve"> </w:t>
      </w:r>
      <w:r w:rsidRPr="00727201">
        <w:rPr>
          <w:rFonts w:ascii="Arial Narrow" w:hAnsi="Arial Narrow"/>
          <w:i/>
          <w:sz w:val="24"/>
          <w:szCs w:val="24"/>
        </w:rPr>
        <w:t>title,</w:t>
      </w:r>
      <w:r w:rsidRPr="00727201">
        <w:rPr>
          <w:rFonts w:ascii="Arial Narrow" w:hAnsi="Arial Narrow"/>
          <w:i/>
          <w:spacing w:val="-8"/>
          <w:sz w:val="24"/>
          <w:szCs w:val="24"/>
        </w:rPr>
        <w:t xml:space="preserve"> </w:t>
      </w:r>
      <w:r w:rsidRPr="00727201">
        <w:rPr>
          <w:rFonts w:ascii="Arial Narrow" w:hAnsi="Arial Narrow"/>
          <w:i/>
          <w:sz w:val="24"/>
          <w:szCs w:val="24"/>
        </w:rPr>
        <w:t>and address of surety],</w:t>
      </w:r>
      <w:r w:rsidRPr="00727201">
        <w:rPr>
          <w:rFonts w:ascii="Arial Narrow" w:hAnsi="Arial Narrow"/>
          <w:b/>
          <w:sz w:val="24"/>
          <w:szCs w:val="24"/>
        </w:rPr>
        <w:t xml:space="preserve">authorized to transact business in </w:t>
      </w:r>
      <w:r w:rsidRPr="00727201">
        <w:rPr>
          <w:rFonts w:ascii="Arial Narrow" w:hAnsi="Arial Narrow"/>
          <w:i/>
          <w:sz w:val="24"/>
          <w:szCs w:val="24"/>
        </w:rPr>
        <w:t xml:space="preserve">[name of country of </w:t>
      </w:r>
      <w:r w:rsidRPr="00727201">
        <w:rPr>
          <w:rFonts w:ascii="Arial Narrow" w:hAnsi="Arial Narrow"/>
          <w:sz w:val="24"/>
          <w:szCs w:val="24"/>
        </w:rPr>
        <w:t>Procuring Entity</w:t>
      </w:r>
      <w:r w:rsidRPr="00727201">
        <w:rPr>
          <w:rFonts w:ascii="Arial Narrow" w:hAnsi="Arial Narrow"/>
          <w:i/>
          <w:sz w:val="24"/>
          <w:szCs w:val="24"/>
        </w:rPr>
        <w:t xml:space="preserve">], </w:t>
      </w:r>
      <w:r w:rsidRPr="00727201">
        <w:rPr>
          <w:rFonts w:ascii="Arial Narrow" w:hAnsi="Arial Narrow"/>
          <w:sz w:val="24"/>
          <w:szCs w:val="24"/>
        </w:rPr>
        <w:t xml:space="preserve">as Surety (hereinafter called “the Surety”), are held and firmly bound unto </w:t>
      </w:r>
      <w:r w:rsidRPr="00727201">
        <w:rPr>
          <w:rFonts w:ascii="Arial Narrow" w:hAnsi="Arial Narrow"/>
          <w:i/>
          <w:sz w:val="24"/>
          <w:szCs w:val="24"/>
        </w:rPr>
        <w:t xml:space="preserve">[name of </w:t>
      </w:r>
      <w:r w:rsidRPr="00727201">
        <w:rPr>
          <w:rFonts w:ascii="Arial Narrow" w:hAnsi="Arial Narrow"/>
          <w:sz w:val="24"/>
          <w:szCs w:val="24"/>
        </w:rPr>
        <w:t>Procuring Entity</w:t>
      </w:r>
      <w:r w:rsidRPr="00727201">
        <w:rPr>
          <w:rFonts w:ascii="Arial Narrow" w:hAnsi="Arial Narrow"/>
          <w:i/>
          <w:sz w:val="24"/>
          <w:szCs w:val="24"/>
        </w:rPr>
        <w:t xml:space="preserve">] </w:t>
      </w:r>
      <w:r w:rsidRPr="00727201">
        <w:rPr>
          <w:rFonts w:ascii="Arial Narrow" w:hAnsi="Arial Narrow"/>
          <w:sz w:val="24"/>
          <w:szCs w:val="24"/>
        </w:rPr>
        <w:t>as Obligee (hereinafter</w:t>
      </w:r>
      <w:r w:rsidRPr="00727201">
        <w:rPr>
          <w:rFonts w:ascii="Arial Narrow" w:hAnsi="Arial Narrow"/>
          <w:spacing w:val="-10"/>
          <w:sz w:val="24"/>
          <w:szCs w:val="24"/>
        </w:rPr>
        <w:t xml:space="preserve"> </w:t>
      </w:r>
      <w:r w:rsidRPr="00727201">
        <w:rPr>
          <w:rFonts w:ascii="Arial Narrow" w:hAnsi="Arial Narrow"/>
          <w:sz w:val="24"/>
          <w:szCs w:val="24"/>
        </w:rPr>
        <w:t>called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Procuring</w:t>
      </w:r>
      <w:r w:rsidRPr="00727201">
        <w:rPr>
          <w:rFonts w:ascii="Arial Narrow" w:hAnsi="Arial Narrow"/>
          <w:spacing w:val="-13"/>
          <w:sz w:val="24"/>
          <w:szCs w:val="24"/>
        </w:rPr>
        <w:t xml:space="preserve"> </w:t>
      </w:r>
      <w:r w:rsidRPr="00727201">
        <w:rPr>
          <w:rFonts w:ascii="Arial Narrow" w:hAnsi="Arial Narrow"/>
          <w:sz w:val="24"/>
          <w:szCs w:val="24"/>
        </w:rPr>
        <w:t>Entity”)</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sum</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i/>
          <w:sz w:val="24"/>
          <w:szCs w:val="24"/>
        </w:rPr>
        <w:t>[amount</w:t>
      </w:r>
      <w:r w:rsidRPr="00727201">
        <w:rPr>
          <w:rFonts w:ascii="Arial Narrow" w:hAnsi="Arial Narrow"/>
          <w:i/>
          <w:spacing w:val="-13"/>
          <w:sz w:val="24"/>
          <w:szCs w:val="24"/>
        </w:rPr>
        <w:t xml:space="preserve"> </w:t>
      </w:r>
      <w:r w:rsidRPr="00727201">
        <w:rPr>
          <w:rFonts w:ascii="Arial Narrow" w:hAnsi="Arial Narrow"/>
          <w:i/>
          <w:sz w:val="24"/>
          <w:szCs w:val="24"/>
        </w:rPr>
        <w:t>of</w:t>
      </w:r>
      <w:r w:rsidRPr="00727201">
        <w:rPr>
          <w:rFonts w:ascii="Arial Narrow" w:hAnsi="Arial Narrow"/>
          <w:i/>
          <w:spacing w:val="-11"/>
          <w:sz w:val="24"/>
          <w:szCs w:val="24"/>
        </w:rPr>
        <w:t xml:space="preserve"> </w:t>
      </w:r>
      <w:r w:rsidRPr="00727201">
        <w:rPr>
          <w:rFonts w:ascii="Arial Narrow" w:hAnsi="Arial Narrow"/>
          <w:i/>
          <w:sz w:val="24"/>
          <w:szCs w:val="24"/>
        </w:rPr>
        <w:t>Bond][amount</w:t>
      </w:r>
      <w:r w:rsidRPr="00727201">
        <w:rPr>
          <w:rFonts w:ascii="Arial Narrow" w:hAnsi="Arial Narrow"/>
          <w:i/>
          <w:spacing w:val="-13"/>
          <w:sz w:val="24"/>
          <w:szCs w:val="24"/>
        </w:rPr>
        <w:t xml:space="preserve"> </w:t>
      </w:r>
      <w:r w:rsidRPr="00727201">
        <w:rPr>
          <w:rFonts w:ascii="Arial Narrow" w:hAnsi="Arial Narrow"/>
          <w:i/>
          <w:sz w:val="24"/>
          <w:szCs w:val="24"/>
        </w:rPr>
        <w:t>in</w:t>
      </w:r>
      <w:r w:rsidRPr="00727201">
        <w:rPr>
          <w:rFonts w:ascii="Arial Narrow" w:hAnsi="Arial Narrow"/>
          <w:i/>
          <w:spacing w:val="-11"/>
          <w:sz w:val="24"/>
          <w:szCs w:val="24"/>
        </w:rPr>
        <w:t xml:space="preserve"> </w:t>
      </w:r>
      <w:r w:rsidRPr="00727201">
        <w:rPr>
          <w:rFonts w:ascii="Arial Narrow" w:hAnsi="Arial Narrow"/>
          <w:i/>
          <w:sz w:val="24"/>
          <w:szCs w:val="24"/>
        </w:rPr>
        <w:t>words]</w:t>
      </w:r>
      <w:r w:rsidRPr="00727201">
        <w:rPr>
          <w:rFonts w:ascii="Arial Narrow" w:hAnsi="Arial Narrow"/>
          <w:sz w:val="24"/>
          <w:szCs w:val="24"/>
        </w:rPr>
        <w:t>,</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payment</w:t>
      </w:r>
      <w:r w:rsidRPr="00727201">
        <w:rPr>
          <w:rFonts w:ascii="Arial Narrow" w:hAnsi="Arial Narrow"/>
          <w:spacing w:val="-12"/>
          <w:sz w:val="24"/>
          <w:szCs w:val="24"/>
        </w:rPr>
        <w:t xml:space="preserve"> </w:t>
      </w:r>
      <w:r w:rsidRPr="00727201">
        <w:rPr>
          <w:rFonts w:ascii="Arial Narrow" w:hAnsi="Arial Narrow"/>
          <w:sz w:val="24"/>
          <w:szCs w:val="24"/>
        </w:rPr>
        <w:t>of which sum, well and truly to be made, we, the said Principal and Surety, bind ourselves, our successors and assigns,</w:t>
      </w:r>
      <w:r w:rsidRPr="00727201">
        <w:rPr>
          <w:rFonts w:ascii="Arial Narrow" w:hAnsi="Arial Narrow"/>
          <w:spacing w:val="-5"/>
          <w:sz w:val="24"/>
          <w:szCs w:val="24"/>
        </w:rPr>
        <w:t xml:space="preserve"> </w:t>
      </w:r>
      <w:r w:rsidRPr="00727201">
        <w:rPr>
          <w:rFonts w:ascii="Arial Narrow" w:hAnsi="Arial Narrow"/>
          <w:sz w:val="24"/>
          <w:szCs w:val="24"/>
        </w:rPr>
        <w:t>jointly</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severally,</w:t>
      </w:r>
      <w:r w:rsidRPr="00727201">
        <w:rPr>
          <w:rFonts w:ascii="Arial Narrow" w:hAnsi="Arial Narrow"/>
          <w:spacing w:val="-3"/>
          <w:sz w:val="24"/>
          <w:szCs w:val="24"/>
        </w:rPr>
        <w:t xml:space="preserve"> </w:t>
      </w:r>
      <w:r w:rsidRPr="00727201">
        <w:rPr>
          <w:rFonts w:ascii="Arial Narrow" w:hAnsi="Arial Narrow"/>
          <w:sz w:val="24"/>
          <w:szCs w:val="24"/>
        </w:rPr>
        <w:t>firmly</w:t>
      </w:r>
      <w:r w:rsidRPr="00727201">
        <w:rPr>
          <w:rFonts w:ascii="Arial Narrow" w:hAnsi="Arial Narrow"/>
          <w:spacing w:val="-5"/>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these</w:t>
      </w:r>
      <w:r w:rsidRPr="00727201">
        <w:rPr>
          <w:rFonts w:ascii="Arial Narrow" w:hAnsi="Arial Narrow"/>
          <w:spacing w:val="-3"/>
          <w:sz w:val="24"/>
          <w:szCs w:val="24"/>
        </w:rPr>
        <w:t xml:space="preserve"> </w:t>
      </w:r>
      <w:r w:rsidRPr="00727201">
        <w:rPr>
          <w:rFonts w:ascii="Arial Narrow" w:hAnsi="Arial Narrow"/>
          <w:sz w:val="24"/>
          <w:szCs w:val="24"/>
        </w:rPr>
        <w:t>presents.</w:t>
      </w:r>
    </w:p>
    <w:p w14:paraId="0A62284C" w14:textId="77777777" w:rsidR="004B51FE" w:rsidRPr="00727201" w:rsidRDefault="000E3896" w:rsidP="00452BC5">
      <w:pPr>
        <w:pStyle w:val="ListParagraph"/>
        <w:numPr>
          <w:ilvl w:val="0"/>
          <w:numId w:val="38"/>
        </w:numPr>
        <w:tabs>
          <w:tab w:val="left" w:pos="991"/>
          <w:tab w:val="left" w:pos="1001"/>
          <w:tab w:val="left" w:pos="1876"/>
          <w:tab w:val="left" w:pos="10307"/>
        </w:tabs>
        <w:spacing w:before="202" w:line="264" w:lineRule="auto"/>
        <w:ind w:right="576" w:hanging="579"/>
        <w:rPr>
          <w:rFonts w:ascii="Arial Narrow" w:hAnsi="Arial Narrow"/>
          <w:sz w:val="24"/>
          <w:szCs w:val="24"/>
        </w:rPr>
      </w:pPr>
      <w:r w:rsidRPr="00727201">
        <w:rPr>
          <w:rFonts w:ascii="Arial Narrow" w:hAnsi="Arial Narrow"/>
          <w:sz w:val="24"/>
          <w:szCs w:val="24"/>
        </w:rPr>
        <w:t>WHEREAS the Principal has submitted or will submit a written</w:t>
      </w:r>
      <w:r w:rsidRPr="00727201">
        <w:rPr>
          <w:rFonts w:ascii="Arial Narrow" w:hAnsi="Arial Narrow"/>
          <w:spacing w:val="-3"/>
          <w:sz w:val="24"/>
          <w:szCs w:val="24"/>
        </w:rPr>
        <w:t xml:space="preserve"> </w:t>
      </w:r>
      <w:r w:rsidRPr="00727201">
        <w:rPr>
          <w:rFonts w:ascii="Arial Narrow" w:hAnsi="Arial Narrow"/>
          <w:sz w:val="24"/>
          <w:szCs w:val="24"/>
        </w:rPr>
        <w:t>Tender to the Procuring Entity dated the</w:t>
      </w:r>
      <w:r w:rsidRPr="00727201">
        <w:rPr>
          <w:rFonts w:ascii="Arial Narrow" w:hAnsi="Arial Narrow"/>
          <w:sz w:val="24"/>
          <w:szCs w:val="24"/>
          <w:u w:val="single" w:color="211E1F"/>
        </w:rPr>
        <w:tab/>
      </w:r>
      <w:r w:rsidRPr="00727201">
        <w:rPr>
          <w:rFonts w:ascii="Arial Narrow" w:hAnsi="Arial Narrow"/>
          <w:spacing w:val="-4"/>
          <w:sz w:val="24"/>
          <w:szCs w:val="24"/>
        </w:rPr>
        <w:t xml:space="preserve">day </w:t>
      </w:r>
      <w:r w:rsidRPr="00727201">
        <w:rPr>
          <w:rFonts w:ascii="Arial Narrow" w:hAnsi="Arial Narrow"/>
          <w:spacing w:val="-6"/>
          <w:sz w:val="24"/>
          <w:szCs w:val="24"/>
        </w:rPr>
        <w:t>of</w:t>
      </w:r>
      <w:r w:rsidRPr="00727201">
        <w:rPr>
          <w:rFonts w:ascii="Arial Narrow" w:hAnsi="Arial Narrow"/>
          <w:sz w:val="24"/>
          <w:szCs w:val="24"/>
          <w:u w:val="single" w:color="211E1F"/>
        </w:rPr>
        <w:tab/>
      </w:r>
      <w:r w:rsidRPr="00727201">
        <w:rPr>
          <w:rFonts w:ascii="Arial Narrow" w:hAnsi="Arial Narrow"/>
          <w:sz w:val="24"/>
          <w:szCs w:val="24"/>
        </w:rPr>
        <w:t>,</w:t>
      </w:r>
      <w:r w:rsidRPr="00727201">
        <w:rPr>
          <w:rFonts w:ascii="Arial Narrow" w:hAnsi="Arial Narrow"/>
          <w:spacing w:val="-15"/>
          <w:sz w:val="24"/>
          <w:szCs w:val="24"/>
        </w:rPr>
        <w:t xml:space="preserve"> </w:t>
      </w:r>
      <w:r w:rsidRPr="00727201">
        <w:rPr>
          <w:rFonts w:ascii="Arial Narrow" w:hAnsi="Arial Narrow"/>
          <w:sz w:val="24"/>
          <w:szCs w:val="24"/>
        </w:rPr>
        <w:t>20</w:t>
      </w:r>
      <w:r w:rsidR="00CC7F18" w:rsidRPr="00727201">
        <w:rPr>
          <w:rFonts w:ascii="Arial Narrow" w:hAnsi="Arial Narrow"/>
          <w:sz w:val="24"/>
          <w:szCs w:val="24"/>
          <w:u w:val="single"/>
        </w:rPr>
        <w:t xml:space="preserve">  </w:t>
      </w:r>
      <w:r w:rsidRPr="00727201">
        <w:rPr>
          <w:rFonts w:ascii="Arial Narrow" w:hAnsi="Arial Narrow"/>
          <w:spacing w:val="80"/>
          <w:sz w:val="24"/>
          <w:szCs w:val="24"/>
          <w:u w:val="single"/>
        </w:rPr>
        <w:t xml:space="preserve"> </w:t>
      </w:r>
      <w:r w:rsidRPr="00727201">
        <w:rPr>
          <w:rFonts w:ascii="Arial Narrow" w:hAnsi="Arial Narrow"/>
          <w:sz w:val="24"/>
          <w:szCs w:val="24"/>
        </w:rPr>
        <w:t>,</w:t>
      </w:r>
      <w:r w:rsidRPr="00727201">
        <w:rPr>
          <w:rFonts w:ascii="Arial Narrow" w:hAnsi="Arial Narrow"/>
          <w:spacing w:val="-15"/>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supply</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i/>
          <w:sz w:val="24"/>
          <w:szCs w:val="24"/>
        </w:rPr>
        <w:t>[name</w:t>
      </w:r>
      <w:r w:rsidRPr="00727201">
        <w:rPr>
          <w:rFonts w:ascii="Arial Narrow" w:hAnsi="Arial Narrow"/>
          <w:i/>
          <w:spacing w:val="-15"/>
          <w:sz w:val="24"/>
          <w:szCs w:val="24"/>
        </w:rPr>
        <w:t xml:space="preserve"> </w:t>
      </w:r>
      <w:r w:rsidRPr="00727201">
        <w:rPr>
          <w:rFonts w:ascii="Arial Narrow" w:hAnsi="Arial Narrow"/>
          <w:i/>
          <w:sz w:val="24"/>
          <w:szCs w:val="24"/>
        </w:rPr>
        <w:t>of</w:t>
      </w:r>
      <w:r w:rsidRPr="00727201">
        <w:rPr>
          <w:rFonts w:ascii="Arial Narrow" w:hAnsi="Arial Narrow"/>
          <w:i/>
          <w:spacing w:val="-14"/>
          <w:sz w:val="24"/>
          <w:szCs w:val="24"/>
        </w:rPr>
        <w:t xml:space="preserve"> </w:t>
      </w:r>
      <w:r w:rsidRPr="00727201">
        <w:rPr>
          <w:rFonts w:ascii="Arial Narrow" w:hAnsi="Arial Narrow"/>
          <w:i/>
          <w:sz w:val="24"/>
          <w:szCs w:val="24"/>
        </w:rPr>
        <w:t>Contract]</w:t>
      </w:r>
      <w:r w:rsidRPr="00727201">
        <w:rPr>
          <w:rFonts w:ascii="Arial Narrow" w:hAnsi="Arial Narrow"/>
          <w:i/>
          <w:spacing w:val="-18"/>
          <w:sz w:val="24"/>
          <w:szCs w:val="24"/>
        </w:rPr>
        <w:t xml:space="preserve"> </w:t>
      </w:r>
      <w:r w:rsidRPr="00727201">
        <w:rPr>
          <w:rFonts w:ascii="Arial Narrow" w:hAnsi="Arial Narrow"/>
          <w:sz w:val="24"/>
          <w:szCs w:val="24"/>
        </w:rPr>
        <w:t>(hereinafter</w:t>
      </w:r>
      <w:r w:rsidRPr="00727201">
        <w:rPr>
          <w:rFonts w:ascii="Arial Narrow" w:hAnsi="Arial Narrow"/>
          <w:spacing w:val="-12"/>
          <w:sz w:val="24"/>
          <w:szCs w:val="24"/>
        </w:rPr>
        <w:t xml:space="preserve"> </w:t>
      </w:r>
      <w:r w:rsidRPr="00727201">
        <w:rPr>
          <w:rFonts w:ascii="Arial Narrow" w:hAnsi="Arial Narrow"/>
          <w:sz w:val="24"/>
          <w:szCs w:val="24"/>
        </w:rPr>
        <w:t>called</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“Tender”).</w:t>
      </w:r>
    </w:p>
    <w:p w14:paraId="72B0AD52" w14:textId="77777777" w:rsidR="004B51FE" w:rsidRPr="00727201" w:rsidRDefault="000E3896" w:rsidP="00452BC5">
      <w:pPr>
        <w:pStyle w:val="ListParagraph"/>
        <w:numPr>
          <w:ilvl w:val="0"/>
          <w:numId w:val="38"/>
        </w:numPr>
        <w:tabs>
          <w:tab w:val="left" w:pos="991"/>
        </w:tabs>
        <w:spacing w:before="200"/>
        <w:ind w:left="991" w:hanging="569"/>
        <w:rPr>
          <w:rFonts w:ascii="Arial Narrow" w:hAnsi="Arial Narrow"/>
          <w:sz w:val="24"/>
          <w:szCs w:val="24"/>
        </w:rPr>
      </w:pPr>
      <w:r w:rsidRPr="00727201">
        <w:rPr>
          <w:rFonts w:ascii="Arial Narrow" w:hAnsi="Arial Narrow"/>
          <w:spacing w:val="-2"/>
          <w:sz w:val="24"/>
          <w:szCs w:val="24"/>
        </w:rPr>
        <w:t>NOW,</w:t>
      </w:r>
      <w:r w:rsidRPr="00727201">
        <w:rPr>
          <w:rFonts w:ascii="Arial Narrow" w:hAnsi="Arial Narrow"/>
          <w:spacing w:val="-32"/>
          <w:sz w:val="24"/>
          <w:szCs w:val="24"/>
        </w:rPr>
        <w:t xml:space="preserve"> </w:t>
      </w:r>
      <w:r w:rsidRPr="00727201">
        <w:rPr>
          <w:rFonts w:ascii="Arial Narrow" w:hAnsi="Arial Narrow"/>
          <w:spacing w:val="-2"/>
          <w:sz w:val="24"/>
          <w:szCs w:val="24"/>
        </w:rPr>
        <w:t>THEREFORE,</w:t>
      </w:r>
      <w:r w:rsidRPr="00727201">
        <w:rPr>
          <w:rFonts w:ascii="Arial Narrow" w:hAnsi="Arial Narrow"/>
          <w:spacing w:val="-25"/>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CONDITION</w:t>
      </w:r>
      <w:r w:rsidRPr="00727201">
        <w:rPr>
          <w:rFonts w:ascii="Arial Narrow" w:hAnsi="Arial Narrow"/>
          <w:spacing w:val="-20"/>
          <w:sz w:val="24"/>
          <w:szCs w:val="24"/>
        </w:rPr>
        <w:t xml:space="preserve"> </w:t>
      </w:r>
      <w:r w:rsidRPr="00727201">
        <w:rPr>
          <w:rFonts w:ascii="Arial Narrow" w:hAnsi="Arial Narrow"/>
          <w:spacing w:val="-2"/>
          <w:sz w:val="24"/>
          <w:szCs w:val="24"/>
        </w:rPr>
        <w:t>OF</w:t>
      </w:r>
      <w:r w:rsidRPr="00727201">
        <w:rPr>
          <w:rFonts w:ascii="Arial Narrow" w:hAnsi="Arial Narrow"/>
          <w:spacing w:val="-24"/>
          <w:sz w:val="24"/>
          <w:szCs w:val="24"/>
        </w:rPr>
        <w:t xml:space="preserve"> </w:t>
      </w:r>
      <w:r w:rsidRPr="00727201">
        <w:rPr>
          <w:rFonts w:ascii="Arial Narrow" w:hAnsi="Arial Narrow"/>
          <w:spacing w:val="-2"/>
          <w:sz w:val="24"/>
          <w:szCs w:val="24"/>
        </w:rPr>
        <w:t>THIS</w:t>
      </w:r>
      <w:r w:rsidRPr="00727201">
        <w:rPr>
          <w:rFonts w:ascii="Arial Narrow" w:hAnsi="Arial Narrow"/>
          <w:spacing w:val="-19"/>
          <w:sz w:val="24"/>
          <w:szCs w:val="24"/>
        </w:rPr>
        <w:t xml:space="preserve"> </w:t>
      </w:r>
      <w:r w:rsidRPr="00727201">
        <w:rPr>
          <w:rFonts w:ascii="Arial Narrow" w:hAnsi="Arial Narrow"/>
          <w:spacing w:val="-2"/>
          <w:sz w:val="24"/>
          <w:szCs w:val="24"/>
        </w:rPr>
        <w:t>OBLIGATION</w:t>
      </w:r>
      <w:r w:rsidRPr="00727201">
        <w:rPr>
          <w:rFonts w:ascii="Arial Narrow" w:hAnsi="Arial Narrow"/>
          <w:spacing w:val="-22"/>
          <w:sz w:val="24"/>
          <w:szCs w:val="24"/>
        </w:rPr>
        <w:t xml:space="preserve"> </w:t>
      </w:r>
      <w:r w:rsidRPr="00727201">
        <w:rPr>
          <w:rFonts w:ascii="Arial Narrow" w:hAnsi="Arial Narrow"/>
          <w:spacing w:val="-2"/>
          <w:sz w:val="24"/>
          <w:szCs w:val="24"/>
        </w:rPr>
        <w:t>is</w:t>
      </w:r>
      <w:r w:rsidRPr="00727201">
        <w:rPr>
          <w:rFonts w:ascii="Arial Narrow" w:hAnsi="Arial Narrow"/>
          <w:spacing w:val="-21"/>
          <w:sz w:val="24"/>
          <w:szCs w:val="24"/>
        </w:rPr>
        <w:t xml:space="preserve"> </w:t>
      </w:r>
      <w:r w:rsidRPr="00727201">
        <w:rPr>
          <w:rFonts w:ascii="Arial Narrow" w:hAnsi="Arial Narrow"/>
          <w:spacing w:val="-2"/>
          <w:sz w:val="24"/>
          <w:szCs w:val="24"/>
        </w:rPr>
        <w:t>such</w:t>
      </w:r>
      <w:r w:rsidRPr="00727201">
        <w:rPr>
          <w:rFonts w:ascii="Arial Narrow" w:hAnsi="Arial Narrow"/>
          <w:spacing w:val="-23"/>
          <w:sz w:val="24"/>
          <w:szCs w:val="24"/>
        </w:rPr>
        <w:t xml:space="preserve"> </w:t>
      </w:r>
      <w:r w:rsidRPr="00727201">
        <w:rPr>
          <w:rFonts w:ascii="Arial Narrow" w:hAnsi="Arial Narrow"/>
          <w:spacing w:val="-2"/>
          <w:sz w:val="24"/>
          <w:szCs w:val="24"/>
        </w:rPr>
        <w:t>that</w:t>
      </w:r>
      <w:r w:rsidRPr="00727201">
        <w:rPr>
          <w:rFonts w:ascii="Arial Narrow" w:hAnsi="Arial Narrow"/>
          <w:spacing w:val="-20"/>
          <w:sz w:val="24"/>
          <w:szCs w:val="24"/>
        </w:rPr>
        <w:t xml:space="preserve"> </w:t>
      </w:r>
      <w:r w:rsidRPr="00727201">
        <w:rPr>
          <w:rFonts w:ascii="Arial Narrow" w:hAnsi="Arial Narrow"/>
          <w:spacing w:val="-2"/>
          <w:sz w:val="24"/>
          <w:szCs w:val="24"/>
        </w:rPr>
        <w:t>if</w:t>
      </w:r>
      <w:r w:rsidRPr="00727201">
        <w:rPr>
          <w:rFonts w:ascii="Arial Narrow" w:hAnsi="Arial Narrow"/>
          <w:spacing w:val="-24"/>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Principal:</w:t>
      </w:r>
    </w:p>
    <w:p w14:paraId="7EF60817" w14:textId="77777777" w:rsidR="004B51FE" w:rsidRPr="00727201" w:rsidRDefault="000E3896" w:rsidP="00452BC5">
      <w:pPr>
        <w:pStyle w:val="ListParagraph"/>
        <w:numPr>
          <w:ilvl w:val="1"/>
          <w:numId w:val="38"/>
        </w:numPr>
        <w:tabs>
          <w:tab w:val="left" w:pos="1416"/>
          <w:tab w:val="left" w:pos="1421"/>
        </w:tabs>
        <w:spacing w:before="4" w:line="266" w:lineRule="auto"/>
        <w:ind w:right="431" w:hanging="430"/>
        <w:rPr>
          <w:rFonts w:ascii="Arial Narrow" w:hAnsi="Arial Narrow"/>
          <w:sz w:val="24"/>
          <w:szCs w:val="24"/>
        </w:rPr>
      </w:pPr>
      <w:r w:rsidRPr="00727201">
        <w:rPr>
          <w:rFonts w:ascii="Arial Narrow" w:hAnsi="Arial Narrow"/>
          <w:sz w:val="24"/>
          <w:szCs w:val="24"/>
        </w:rPr>
        <w:t>has withdrawn its Tender during the period of Tender</w:t>
      </w:r>
      <w:r w:rsidRPr="00727201">
        <w:rPr>
          <w:rFonts w:ascii="Arial Narrow" w:hAnsi="Arial Narrow"/>
          <w:spacing w:val="-3"/>
          <w:sz w:val="24"/>
          <w:szCs w:val="24"/>
        </w:rPr>
        <w:t xml:space="preserve"> </w:t>
      </w:r>
      <w:r w:rsidRPr="00727201">
        <w:rPr>
          <w:rFonts w:ascii="Arial Narrow" w:hAnsi="Arial Narrow"/>
          <w:sz w:val="24"/>
          <w:szCs w:val="24"/>
        </w:rPr>
        <w:t>validity set forth in the Principal's Letter of Tender (“the</w:t>
      </w:r>
      <w:r w:rsidRPr="00727201">
        <w:rPr>
          <w:rFonts w:ascii="Arial Narrow" w:hAnsi="Arial Narrow"/>
          <w:spacing w:val="-19"/>
          <w:sz w:val="24"/>
          <w:szCs w:val="24"/>
        </w:rPr>
        <w:t xml:space="preserve"> </w:t>
      </w:r>
      <w:r w:rsidRPr="00727201">
        <w:rPr>
          <w:rFonts w:ascii="Arial Narrow" w:hAnsi="Arial Narrow"/>
          <w:sz w:val="24"/>
          <w:szCs w:val="24"/>
        </w:rPr>
        <w:t>Tender</w:t>
      </w:r>
      <w:r w:rsidRPr="00727201">
        <w:rPr>
          <w:rFonts w:ascii="Arial Narrow" w:hAnsi="Arial Narrow"/>
          <w:spacing w:val="-22"/>
          <w:sz w:val="24"/>
          <w:szCs w:val="24"/>
        </w:rPr>
        <w:t xml:space="preserve"> </w:t>
      </w:r>
      <w:r w:rsidRPr="00727201">
        <w:rPr>
          <w:rFonts w:ascii="Arial Narrow" w:hAnsi="Arial Narrow"/>
          <w:sz w:val="24"/>
          <w:szCs w:val="24"/>
        </w:rPr>
        <w:t>Validity</w:t>
      </w:r>
      <w:r w:rsidRPr="00727201">
        <w:rPr>
          <w:rFonts w:ascii="Arial Narrow" w:hAnsi="Arial Narrow"/>
          <w:spacing w:val="-22"/>
          <w:sz w:val="24"/>
          <w:szCs w:val="24"/>
        </w:rPr>
        <w:t xml:space="preserve"> </w:t>
      </w:r>
      <w:r w:rsidRPr="00727201">
        <w:rPr>
          <w:rFonts w:ascii="Arial Narrow" w:hAnsi="Arial Narrow"/>
          <w:sz w:val="24"/>
          <w:szCs w:val="24"/>
        </w:rPr>
        <w:t>Period”),</w:t>
      </w:r>
      <w:r w:rsidRPr="00727201">
        <w:rPr>
          <w:rFonts w:ascii="Arial Narrow" w:hAnsi="Arial Narrow"/>
          <w:spacing w:val="-16"/>
          <w:sz w:val="24"/>
          <w:szCs w:val="24"/>
        </w:rPr>
        <w:t xml:space="preserve"> </w:t>
      </w:r>
      <w:r w:rsidRPr="00727201">
        <w:rPr>
          <w:rFonts w:ascii="Arial Narrow" w:hAnsi="Arial Narrow"/>
          <w:sz w:val="24"/>
          <w:szCs w:val="24"/>
        </w:rPr>
        <w:t>or</w:t>
      </w:r>
      <w:r w:rsidRPr="00727201">
        <w:rPr>
          <w:rFonts w:ascii="Arial Narrow" w:hAnsi="Arial Narrow"/>
          <w:spacing w:val="-15"/>
          <w:sz w:val="24"/>
          <w:szCs w:val="24"/>
        </w:rPr>
        <w:t xml:space="preserve"> </w:t>
      </w:r>
      <w:r w:rsidRPr="00727201">
        <w:rPr>
          <w:rFonts w:ascii="Arial Narrow" w:hAnsi="Arial Narrow"/>
          <w:sz w:val="24"/>
          <w:szCs w:val="24"/>
        </w:rPr>
        <w:t>any</w:t>
      </w:r>
      <w:r w:rsidRPr="00727201">
        <w:rPr>
          <w:rFonts w:ascii="Arial Narrow" w:hAnsi="Arial Narrow"/>
          <w:spacing w:val="-16"/>
          <w:sz w:val="24"/>
          <w:szCs w:val="24"/>
        </w:rPr>
        <w:t xml:space="preserve"> </w:t>
      </w:r>
      <w:r w:rsidRPr="00727201">
        <w:rPr>
          <w:rFonts w:ascii="Arial Narrow" w:hAnsi="Arial Narrow"/>
          <w:sz w:val="24"/>
          <w:szCs w:val="24"/>
        </w:rPr>
        <w:t>extension</w:t>
      </w:r>
      <w:r w:rsidRPr="00727201">
        <w:rPr>
          <w:rFonts w:ascii="Arial Narrow" w:hAnsi="Arial Narrow"/>
          <w:spacing w:val="-16"/>
          <w:sz w:val="24"/>
          <w:szCs w:val="24"/>
        </w:rPr>
        <w:t xml:space="preserve"> </w:t>
      </w:r>
      <w:r w:rsidRPr="00727201">
        <w:rPr>
          <w:rFonts w:ascii="Arial Narrow" w:hAnsi="Arial Narrow"/>
          <w:sz w:val="24"/>
          <w:szCs w:val="24"/>
        </w:rPr>
        <w:t>thereto</w:t>
      </w:r>
      <w:r w:rsidRPr="00727201">
        <w:rPr>
          <w:rFonts w:ascii="Arial Narrow" w:hAnsi="Arial Narrow"/>
          <w:spacing w:val="-15"/>
          <w:sz w:val="24"/>
          <w:szCs w:val="24"/>
        </w:rPr>
        <w:t xml:space="preserve"> </w:t>
      </w:r>
      <w:r w:rsidRPr="00727201">
        <w:rPr>
          <w:rFonts w:ascii="Arial Narrow" w:hAnsi="Arial Narrow"/>
          <w:sz w:val="24"/>
          <w:szCs w:val="24"/>
        </w:rPr>
        <w:t>provided</w:t>
      </w:r>
      <w:r w:rsidRPr="00727201">
        <w:rPr>
          <w:rFonts w:ascii="Arial Narrow" w:hAnsi="Arial Narrow"/>
          <w:spacing w:val="-15"/>
          <w:sz w:val="24"/>
          <w:szCs w:val="24"/>
        </w:rPr>
        <w:t xml:space="preserve"> </w:t>
      </w:r>
      <w:r w:rsidRPr="00727201">
        <w:rPr>
          <w:rFonts w:ascii="Arial Narrow" w:hAnsi="Arial Narrow"/>
          <w:sz w:val="24"/>
          <w:szCs w:val="24"/>
        </w:rPr>
        <w:t>by</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Principal;</w:t>
      </w:r>
      <w:r w:rsidRPr="00727201">
        <w:rPr>
          <w:rFonts w:ascii="Arial Narrow" w:hAnsi="Arial Narrow"/>
          <w:spacing w:val="-14"/>
          <w:sz w:val="24"/>
          <w:szCs w:val="24"/>
        </w:rPr>
        <w:t xml:space="preserve"> </w:t>
      </w:r>
      <w:r w:rsidRPr="00727201">
        <w:rPr>
          <w:rFonts w:ascii="Arial Narrow" w:hAnsi="Arial Narrow"/>
          <w:sz w:val="24"/>
          <w:szCs w:val="24"/>
        </w:rPr>
        <w:t>or</w:t>
      </w:r>
    </w:p>
    <w:p w14:paraId="3FA14A60" w14:textId="77777777" w:rsidR="004B51FE" w:rsidRPr="00727201" w:rsidRDefault="000E3896" w:rsidP="00452BC5">
      <w:pPr>
        <w:pStyle w:val="ListParagraph"/>
        <w:numPr>
          <w:ilvl w:val="1"/>
          <w:numId w:val="38"/>
        </w:numPr>
        <w:tabs>
          <w:tab w:val="left" w:pos="1416"/>
        </w:tabs>
        <w:spacing w:line="217" w:lineRule="exact"/>
        <w:ind w:left="1416"/>
        <w:rPr>
          <w:rFonts w:ascii="Arial Narrow" w:hAnsi="Arial Narrow"/>
          <w:sz w:val="24"/>
          <w:szCs w:val="24"/>
        </w:rPr>
      </w:pPr>
      <w:r w:rsidRPr="00727201">
        <w:rPr>
          <w:rFonts w:ascii="Arial Narrow" w:hAnsi="Arial Narrow"/>
          <w:sz w:val="24"/>
          <w:szCs w:val="24"/>
        </w:rPr>
        <w:t>having</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4"/>
          <w:sz w:val="24"/>
          <w:szCs w:val="24"/>
        </w:rPr>
        <w:t xml:space="preserve"> </w:t>
      </w:r>
      <w:r w:rsidRPr="00727201">
        <w:rPr>
          <w:rFonts w:ascii="Arial Narrow" w:hAnsi="Arial Narrow"/>
          <w:sz w:val="24"/>
          <w:szCs w:val="24"/>
        </w:rPr>
        <w:t>notified</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acceptance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its</w:t>
      </w:r>
      <w:r w:rsidRPr="00727201">
        <w:rPr>
          <w:rFonts w:ascii="Arial Narrow" w:hAnsi="Arial Narrow"/>
          <w:spacing w:val="3"/>
          <w:sz w:val="24"/>
          <w:szCs w:val="24"/>
        </w:rPr>
        <w:t xml:space="preserve"> </w:t>
      </w: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4"/>
          <w:sz w:val="24"/>
          <w:szCs w:val="24"/>
        </w:rPr>
        <w:t xml:space="preserve"> </w:t>
      </w:r>
      <w:r w:rsidRPr="00727201">
        <w:rPr>
          <w:rFonts w:ascii="Arial Narrow" w:hAnsi="Arial Narrow"/>
          <w:sz w:val="24"/>
          <w:szCs w:val="24"/>
        </w:rPr>
        <w:t>during</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 xml:space="preserve">Tender </w:t>
      </w:r>
      <w:r w:rsidRPr="00727201">
        <w:rPr>
          <w:rFonts w:ascii="Arial Narrow" w:hAnsi="Arial Narrow"/>
          <w:spacing w:val="-2"/>
          <w:sz w:val="24"/>
          <w:szCs w:val="24"/>
        </w:rPr>
        <w:t>Validity</w:t>
      </w:r>
    </w:p>
    <w:p w14:paraId="29AF0DA2" w14:textId="77777777" w:rsidR="004B51FE" w:rsidRPr="00727201" w:rsidRDefault="000E3896">
      <w:pPr>
        <w:pStyle w:val="BodyText"/>
        <w:spacing w:before="18"/>
        <w:ind w:left="1421"/>
        <w:rPr>
          <w:rFonts w:ascii="Arial Narrow" w:hAnsi="Arial Narrow"/>
          <w:sz w:val="24"/>
          <w:szCs w:val="24"/>
        </w:rPr>
      </w:pPr>
      <w:r w:rsidRPr="00727201">
        <w:rPr>
          <w:rFonts w:ascii="Arial Narrow" w:hAnsi="Arial Narrow"/>
          <w:sz w:val="24"/>
          <w:szCs w:val="24"/>
        </w:rPr>
        <w:t>Period</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extension</w:t>
      </w:r>
      <w:r w:rsidRPr="00727201">
        <w:rPr>
          <w:rFonts w:ascii="Arial Narrow" w:hAnsi="Arial Narrow"/>
          <w:spacing w:val="-3"/>
          <w:sz w:val="24"/>
          <w:szCs w:val="24"/>
        </w:rPr>
        <w:t xml:space="preserve"> </w:t>
      </w:r>
      <w:r w:rsidRPr="00727201">
        <w:rPr>
          <w:rFonts w:ascii="Arial Narrow" w:hAnsi="Arial Narrow"/>
          <w:sz w:val="24"/>
          <w:szCs w:val="24"/>
        </w:rPr>
        <w:t>thereto</w:t>
      </w:r>
      <w:r w:rsidRPr="00727201">
        <w:rPr>
          <w:rFonts w:ascii="Arial Narrow" w:hAnsi="Arial Narrow"/>
          <w:spacing w:val="-6"/>
          <w:sz w:val="24"/>
          <w:szCs w:val="24"/>
        </w:rPr>
        <w:t xml:space="preserve"> </w:t>
      </w:r>
      <w:r w:rsidRPr="00727201">
        <w:rPr>
          <w:rFonts w:ascii="Arial Narrow" w:hAnsi="Arial Narrow"/>
          <w:sz w:val="24"/>
          <w:szCs w:val="24"/>
        </w:rPr>
        <w:t>provided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Principal;</w:t>
      </w:r>
      <w:r w:rsidRPr="00727201">
        <w:rPr>
          <w:rFonts w:ascii="Arial Narrow" w:hAnsi="Arial Narrow"/>
          <w:spacing w:val="-2"/>
          <w:sz w:val="24"/>
          <w:szCs w:val="24"/>
        </w:rPr>
        <w:t xml:space="preserve"> </w:t>
      </w:r>
      <w:r w:rsidRPr="00727201">
        <w:rPr>
          <w:rFonts w:ascii="Arial Narrow" w:hAnsi="Arial Narrow"/>
          <w:sz w:val="24"/>
          <w:szCs w:val="24"/>
        </w:rPr>
        <w:t>(i)</w:t>
      </w:r>
      <w:r w:rsidRPr="00727201">
        <w:rPr>
          <w:rFonts w:ascii="Arial Narrow" w:hAnsi="Arial Narrow"/>
          <w:spacing w:val="-5"/>
          <w:sz w:val="24"/>
          <w:szCs w:val="24"/>
        </w:rPr>
        <w:t xml:space="preserve"> </w:t>
      </w:r>
      <w:r w:rsidRPr="00727201">
        <w:rPr>
          <w:rFonts w:ascii="Arial Narrow" w:hAnsi="Arial Narrow"/>
          <w:sz w:val="24"/>
          <w:szCs w:val="24"/>
        </w:rPr>
        <w:t>failed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execute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agreement;</w:t>
      </w:r>
      <w:r w:rsidRPr="00727201">
        <w:rPr>
          <w:rFonts w:ascii="Arial Narrow" w:hAnsi="Arial Narrow"/>
          <w:spacing w:val="-4"/>
          <w:sz w:val="24"/>
          <w:szCs w:val="24"/>
        </w:rPr>
        <w:t xml:space="preserve"> </w:t>
      </w:r>
      <w:r w:rsidRPr="00727201">
        <w:rPr>
          <w:rFonts w:ascii="Arial Narrow" w:hAnsi="Arial Narrow"/>
          <w:spacing w:val="-5"/>
          <w:sz w:val="24"/>
          <w:szCs w:val="24"/>
        </w:rPr>
        <w:t>or</w:t>
      </w:r>
    </w:p>
    <w:p w14:paraId="3BAAC1A4" w14:textId="77777777" w:rsidR="004B51FE" w:rsidRPr="00727201" w:rsidRDefault="000E3896">
      <w:pPr>
        <w:pStyle w:val="BodyText"/>
        <w:spacing w:before="28" w:line="266" w:lineRule="auto"/>
        <w:ind w:left="1421" w:right="431"/>
        <w:rPr>
          <w:rFonts w:ascii="Arial Narrow" w:hAnsi="Arial Narrow"/>
          <w:sz w:val="24"/>
          <w:szCs w:val="24"/>
        </w:rPr>
      </w:pPr>
      <w:r w:rsidRPr="00727201">
        <w:rPr>
          <w:rFonts w:ascii="Arial Narrow" w:hAnsi="Arial Narrow"/>
          <w:sz w:val="24"/>
          <w:szCs w:val="24"/>
        </w:rPr>
        <w:t>(ii)</w:t>
      </w:r>
      <w:r w:rsidRPr="00727201">
        <w:rPr>
          <w:rFonts w:ascii="Arial Narrow" w:hAnsi="Arial Narrow"/>
          <w:spacing w:val="-18"/>
          <w:sz w:val="24"/>
          <w:szCs w:val="24"/>
        </w:rPr>
        <w:t xml:space="preserve"> </w:t>
      </w:r>
      <w:r w:rsidRPr="00727201">
        <w:rPr>
          <w:rFonts w:ascii="Arial Narrow" w:hAnsi="Arial Narrow"/>
          <w:sz w:val="24"/>
          <w:szCs w:val="24"/>
        </w:rPr>
        <w:t>has</w:t>
      </w:r>
      <w:r w:rsidRPr="00727201">
        <w:rPr>
          <w:rFonts w:ascii="Arial Narrow" w:hAnsi="Arial Narrow"/>
          <w:spacing w:val="-19"/>
          <w:sz w:val="24"/>
          <w:szCs w:val="24"/>
        </w:rPr>
        <w:t xml:space="preserve"> </w:t>
      </w:r>
      <w:r w:rsidRPr="00727201">
        <w:rPr>
          <w:rFonts w:ascii="Arial Narrow" w:hAnsi="Arial Narrow"/>
          <w:sz w:val="24"/>
          <w:szCs w:val="24"/>
        </w:rPr>
        <w:t>failed</w:t>
      </w:r>
      <w:r w:rsidRPr="00727201">
        <w:rPr>
          <w:rFonts w:ascii="Arial Narrow" w:hAnsi="Arial Narrow"/>
          <w:spacing w:val="-19"/>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furnish</w:t>
      </w:r>
      <w:r w:rsidRPr="00727201">
        <w:rPr>
          <w:rFonts w:ascii="Arial Narrow" w:hAnsi="Arial Narrow"/>
          <w:spacing w:val="-20"/>
          <w:sz w:val="24"/>
          <w:szCs w:val="24"/>
        </w:rPr>
        <w:t xml:space="preserve"> </w:t>
      </w:r>
      <w:r w:rsidRPr="00727201">
        <w:rPr>
          <w:rFonts w:ascii="Arial Narrow" w:hAnsi="Arial Narrow"/>
          <w:sz w:val="24"/>
          <w:szCs w:val="24"/>
        </w:rPr>
        <w:t>the</w:t>
      </w:r>
      <w:r w:rsidRPr="00727201">
        <w:rPr>
          <w:rFonts w:ascii="Arial Narrow" w:hAnsi="Arial Narrow"/>
          <w:spacing w:val="-21"/>
          <w:sz w:val="24"/>
          <w:szCs w:val="24"/>
        </w:rPr>
        <w:t xml:space="preserve"> </w:t>
      </w:r>
      <w:r w:rsidRPr="00727201">
        <w:rPr>
          <w:rFonts w:ascii="Arial Narrow" w:hAnsi="Arial Narrow"/>
          <w:sz w:val="24"/>
          <w:szCs w:val="24"/>
        </w:rPr>
        <w:t>Performance</w:t>
      </w:r>
      <w:r w:rsidRPr="00727201">
        <w:rPr>
          <w:rFonts w:ascii="Arial Narrow" w:hAnsi="Arial Narrow"/>
          <w:spacing w:val="-16"/>
          <w:sz w:val="24"/>
          <w:szCs w:val="24"/>
        </w:rPr>
        <w:t xml:space="preserve"> </w:t>
      </w:r>
      <w:r w:rsidRPr="00727201">
        <w:rPr>
          <w:rFonts w:ascii="Arial Narrow" w:hAnsi="Arial Narrow"/>
          <w:sz w:val="24"/>
          <w:szCs w:val="24"/>
        </w:rPr>
        <w:t>Security,</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9"/>
          <w:sz w:val="24"/>
          <w:szCs w:val="24"/>
        </w:rPr>
        <w:t xml:space="preserve"> </w:t>
      </w:r>
      <w:r w:rsidRPr="00727201">
        <w:rPr>
          <w:rFonts w:ascii="Arial Narrow" w:hAnsi="Arial Narrow"/>
          <w:sz w:val="24"/>
          <w:szCs w:val="24"/>
        </w:rPr>
        <w:t>accordance</w:t>
      </w:r>
      <w:r w:rsidRPr="00727201">
        <w:rPr>
          <w:rFonts w:ascii="Arial Narrow" w:hAnsi="Arial Narrow"/>
          <w:spacing w:val="-18"/>
          <w:sz w:val="24"/>
          <w:szCs w:val="24"/>
        </w:rPr>
        <w:t xml:space="preserve"> </w:t>
      </w:r>
      <w:r w:rsidRPr="00727201">
        <w:rPr>
          <w:rFonts w:ascii="Arial Narrow" w:hAnsi="Arial Narrow"/>
          <w:sz w:val="24"/>
          <w:szCs w:val="24"/>
        </w:rPr>
        <w:t>with</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Instructions</w:t>
      </w:r>
      <w:r w:rsidRPr="00727201">
        <w:rPr>
          <w:rFonts w:ascii="Arial Narrow" w:hAnsi="Arial Narrow"/>
          <w:spacing w:val="-18"/>
          <w:sz w:val="24"/>
          <w:szCs w:val="24"/>
        </w:rPr>
        <w:t xml:space="preserve"> </w:t>
      </w:r>
      <w:r w:rsidRPr="00727201">
        <w:rPr>
          <w:rFonts w:ascii="Arial Narrow" w:hAnsi="Arial Narrow"/>
          <w:sz w:val="24"/>
          <w:szCs w:val="24"/>
        </w:rPr>
        <w:t>to</w:t>
      </w:r>
      <w:r w:rsidRPr="00727201">
        <w:rPr>
          <w:rFonts w:ascii="Arial Narrow" w:hAnsi="Arial Narrow"/>
          <w:spacing w:val="-19"/>
          <w:sz w:val="24"/>
          <w:szCs w:val="24"/>
        </w:rPr>
        <w:t xml:space="preserve"> </w:t>
      </w:r>
      <w:r w:rsidRPr="00727201">
        <w:rPr>
          <w:rFonts w:ascii="Arial Narrow" w:hAnsi="Arial Narrow"/>
          <w:sz w:val="24"/>
          <w:szCs w:val="24"/>
        </w:rPr>
        <w:t>tenderers</w:t>
      </w:r>
      <w:r w:rsidRPr="00727201">
        <w:rPr>
          <w:rFonts w:ascii="Arial Narrow" w:hAnsi="Arial Narrow"/>
          <w:spacing w:val="-19"/>
          <w:sz w:val="24"/>
          <w:szCs w:val="24"/>
        </w:rPr>
        <w:t xml:space="preserve"> </w:t>
      </w:r>
      <w:r w:rsidRPr="00727201">
        <w:rPr>
          <w:rFonts w:ascii="Arial Narrow" w:hAnsi="Arial Narrow"/>
          <w:sz w:val="24"/>
          <w:szCs w:val="24"/>
        </w:rPr>
        <w:t>(“ITT”)</w:t>
      </w:r>
      <w:r w:rsidRPr="00727201">
        <w:rPr>
          <w:rFonts w:ascii="Arial Narrow" w:hAnsi="Arial Narrow"/>
          <w:spacing w:val="-14"/>
          <w:sz w:val="24"/>
          <w:szCs w:val="24"/>
        </w:rPr>
        <w:t xml:space="preserve"> </w:t>
      </w:r>
      <w:r w:rsidRPr="00727201">
        <w:rPr>
          <w:rFonts w:ascii="Arial Narrow" w:hAnsi="Arial Narrow"/>
          <w:sz w:val="24"/>
          <w:szCs w:val="24"/>
        </w:rPr>
        <w:t>of the</w:t>
      </w:r>
      <w:r w:rsidRPr="00727201">
        <w:rPr>
          <w:rFonts w:ascii="Arial Narrow" w:hAnsi="Arial Narrow"/>
          <w:spacing w:val="-4"/>
          <w:sz w:val="24"/>
          <w:szCs w:val="24"/>
        </w:rPr>
        <w:t xml:space="preserve"> </w:t>
      </w:r>
      <w:r w:rsidRPr="00727201">
        <w:rPr>
          <w:rFonts w:ascii="Arial Narrow" w:hAnsi="Arial Narrow"/>
          <w:sz w:val="24"/>
          <w:szCs w:val="24"/>
        </w:rPr>
        <w:t>Procuring</w:t>
      </w:r>
      <w:r w:rsidRPr="00727201">
        <w:rPr>
          <w:rFonts w:ascii="Arial Narrow" w:hAnsi="Arial Narrow"/>
          <w:spacing w:val="-4"/>
          <w:sz w:val="24"/>
          <w:szCs w:val="24"/>
        </w:rPr>
        <w:t xml:space="preserve"> </w:t>
      </w:r>
      <w:r w:rsidRPr="00727201">
        <w:rPr>
          <w:rFonts w:ascii="Arial Narrow" w:hAnsi="Arial Narrow"/>
          <w:sz w:val="24"/>
          <w:szCs w:val="24"/>
        </w:rPr>
        <w:t>Entity's</w:t>
      </w:r>
      <w:r w:rsidRPr="00727201">
        <w:rPr>
          <w:rFonts w:ascii="Arial Narrow" w:hAnsi="Arial Narrow"/>
          <w:spacing w:val="-11"/>
          <w:sz w:val="24"/>
          <w:szCs w:val="24"/>
        </w:rPr>
        <w:t xml:space="preserve"> </w:t>
      </w:r>
      <w:r w:rsidRPr="00727201">
        <w:rPr>
          <w:rFonts w:ascii="Arial Narrow" w:hAnsi="Arial Narrow"/>
          <w:sz w:val="24"/>
          <w:szCs w:val="24"/>
        </w:rPr>
        <w:t>Tendering</w:t>
      </w:r>
      <w:r w:rsidRPr="00727201">
        <w:rPr>
          <w:rFonts w:ascii="Arial Narrow" w:hAnsi="Arial Narrow"/>
          <w:spacing w:val="-7"/>
          <w:sz w:val="24"/>
          <w:szCs w:val="24"/>
        </w:rPr>
        <w:t xml:space="preserve"> </w:t>
      </w:r>
      <w:r w:rsidRPr="00727201">
        <w:rPr>
          <w:rFonts w:ascii="Arial Narrow" w:hAnsi="Arial Narrow"/>
          <w:sz w:val="24"/>
          <w:szCs w:val="24"/>
        </w:rPr>
        <w:t>document.</w:t>
      </w:r>
    </w:p>
    <w:p w14:paraId="20D3767D" w14:textId="77777777" w:rsidR="004B51FE" w:rsidRPr="00727201" w:rsidRDefault="000E3896">
      <w:pPr>
        <w:pStyle w:val="BodyText"/>
        <w:spacing w:before="206" w:line="266" w:lineRule="auto"/>
        <w:ind w:left="998" w:right="431" w:hanging="8"/>
        <w:jc w:val="both"/>
        <w:rPr>
          <w:rFonts w:ascii="Arial Narrow" w:hAnsi="Arial Narrow"/>
          <w:sz w:val="24"/>
          <w:szCs w:val="24"/>
        </w:rPr>
      </w:pPr>
      <w:r w:rsidRPr="00727201">
        <w:rPr>
          <w:rFonts w:ascii="Arial Narrow" w:hAnsi="Arial Narrow"/>
          <w:sz w:val="24"/>
          <w:szCs w:val="24"/>
        </w:rPr>
        <w:t>Then the Surety undertakes to</w:t>
      </w:r>
      <w:r w:rsidRPr="00727201">
        <w:rPr>
          <w:rFonts w:ascii="Arial Narrow" w:hAnsi="Arial Narrow"/>
          <w:spacing w:val="-1"/>
          <w:sz w:val="24"/>
          <w:szCs w:val="24"/>
        </w:rPr>
        <w:t xml:space="preserve"> </w:t>
      </w:r>
      <w:r w:rsidRPr="00727201">
        <w:rPr>
          <w:rFonts w:ascii="Arial Narrow" w:hAnsi="Arial Narrow"/>
          <w:sz w:val="24"/>
          <w:szCs w:val="24"/>
        </w:rPr>
        <w:t>immediately pay</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 Procuring</w:t>
      </w:r>
      <w:r w:rsidRPr="00727201">
        <w:rPr>
          <w:rFonts w:ascii="Arial Narrow" w:hAnsi="Arial Narrow"/>
          <w:spacing w:val="-1"/>
          <w:sz w:val="24"/>
          <w:szCs w:val="24"/>
        </w:rPr>
        <w:t xml:space="preserve"> </w:t>
      </w:r>
      <w:r w:rsidRPr="00727201">
        <w:rPr>
          <w:rFonts w:ascii="Arial Narrow" w:hAnsi="Arial Narrow"/>
          <w:sz w:val="24"/>
          <w:szCs w:val="24"/>
        </w:rPr>
        <w:t>Entity up</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above amount upon</w:t>
      </w:r>
      <w:r w:rsidRPr="00727201">
        <w:rPr>
          <w:rFonts w:ascii="Arial Narrow" w:hAnsi="Arial Narrow"/>
          <w:spacing w:val="-1"/>
          <w:sz w:val="24"/>
          <w:szCs w:val="24"/>
        </w:rPr>
        <w:t xml:space="preserve"> </w:t>
      </w:r>
      <w:r w:rsidRPr="00727201">
        <w:rPr>
          <w:rFonts w:ascii="Arial Narrow" w:hAnsi="Arial Narrow"/>
          <w:sz w:val="24"/>
          <w:szCs w:val="24"/>
        </w:rPr>
        <w:t>receipt of the Procuring Entity's first written demand, without the Procuring Entity having to substantiate its demand, provided</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8"/>
          <w:sz w:val="24"/>
          <w:szCs w:val="24"/>
        </w:rPr>
        <w:t xml:space="preserve"> </w:t>
      </w:r>
      <w:r w:rsidRPr="00727201">
        <w:rPr>
          <w:rFonts w:ascii="Arial Narrow" w:hAnsi="Arial Narrow"/>
          <w:sz w:val="24"/>
          <w:szCs w:val="24"/>
        </w:rPr>
        <w:t>its</w:t>
      </w:r>
      <w:r w:rsidRPr="00727201">
        <w:rPr>
          <w:rFonts w:ascii="Arial Narrow" w:hAnsi="Arial Narrow"/>
          <w:spacing w:val="-5"/>
          <w:sz w:val="24"/>
          <w:szCs w:val="24"/>
        </w:rPr>
        <w:t xml:space="preserve"> </w:t>
      </w:r>
      <w:r w:rsidRPr="00727201">
        <w:rPr>
          <w:rFonts w:ascii="Arial Narrow" w:hAnsi="Arial Narrow"/>
          <w:sz w:val="24"/>
          <w:szCs w:val="24"/>
        </w:rPr>
        <w:t>demand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state</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demand</w:t>
      </w:r>
      <w:r w:rsidRPr="00727201">
        <w:rPr>
          <w:rFonts w:ascii="Arial Narrow" w:hAnsi="Arial Narrow"/>
          <w:spacing w:val="-8"/>
          <w:sz w:val="24"/>
          <w:szCs w:val="24"/>
        </w:rPr>
        <w:t xml:space="preserve"> </w:t>
      </w:r>
      <w:r w:rsidRPr="00727201">
        <w:rPr>
          <w:rFonts w:ascii="Arial Narrow" w:hAnsi="Arial Narrow"/>
          <w:sz w:val="24"/>
          <w:szCs w:val="24"/>
        </w:rPr>
        <w:t>arises</w:t>
      </w:r>
      <w:r w:rsidRPr="00727201">
        <w:rPr>
          <w:rFonts w:ascii="Arial Narrow" w:hAnsi="Arial Narrow"/>
          <w:spacing w:val="-8"/>
          <w:sz w:val="24"/>
          <w:szCs w:val="24"/>
        </w:rPr>
        <w:t xml:space="preserve"> </w:t>
      </w:r>
      <w:r w:rsidRPr="00727201">
        <w:rPr>
          <w:rFonts w:ascii="Arial Narrow" w:hAnsi="Arial Narrow"/>
          <w:sz w:val="24"/>
          <w:szCs w:val="24"/>
        </w:rPr>
        <w:t>from</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occurrence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of the</w:t>
      </w:r>
      <w:r w:rsidRPr="00727201">
        <w:rPr>
          <w:rFonts w:ascii="Arial Narrow" w:hAnsi="Arial Narrow"/>
          <w:spacing w:val="-3"/>
          <w:sz w:val="24"/>
          <w:szCs w:val="24"/>
        </w:rPr>
        <w:t xml:space="preserve"> </w:t>
      </w:r>
      <w:r w:rsidRPr="00727201">
        <w:rPr>
          <w:rFonts w:ascii="Arial Narrow" w:hAnsi="Arial Narrow"/>
          <w:sz w:val="24"/>
          <w:szCs w:val="24"/>
        </w:rPr>
        <w:t>above</w:t>
      </w:r>
      <w:r w:rsidRPr="00727201">
        <w:rPr>
          <w:rFonts w:ascii="Arial Narrow" w:hAnsi="Arial Narrow"/>
          <w:spacing w:val="-3"/>
          <w:sz w:val="24"/>
          <w:szCs w:val="24"/>
        </w:rPr>
        <w:t xml:space="preserve"> </w:t>
      </w:r>
      <w:r w:rsidRPr="00727201">
        <w:rPr>
          <w:rFonts w:ascii="Arial Narrow" w:hAnsi="Arial Narrow"/>
          <w:sz w:val="24"/>
          <w:szCs w:val="24"/>
        </w:rPr>
        <w:t>events,</w:t>
      </w:r>
      <w:r w:rsidRPr="00727201">
        <w:rPr>
          <w:rFonts w:ascii="Arial Narrow" w:hAnsi="Arial Narrow"/>
          <w:spacing w:val="-2"/>
          <w:sz w:val="24"/>
          <w:szCs w:val="24"/>
        </w:rPr>
        <w:t xml:space="preserve"> </w:t>
      </w:r>
      <w:r w:rsidRPr="00727201">
        <w:rPr>
          <w:rFonts w:ascii="Arial Narrow" w:hAnsi="Arial Narrow"/>
          <w:sz w:val="24"/>
          <w:szCs w:val="24"/>
        </w:rPr>
        <w:t>specifying</w:t>
      </w:r>
      <w:r w:rsidRPr="00727201">
        <w:rPr>
          <w:rFonts w:ascii="Arial Narrow" w:hAnsi="Arial Narrow"/>
          <w:spacing w:val="-5"/>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event(s)</w:t>
      </w:r>
      <w:r w:rsidRPr="00727201">
        <w:rPr>
          <w:rFonts w:ascii="Arial Narrow" w:hAnsi="Arial Narrow"/>
          <w:spacing w:val="-2"/>
          <w:sz w:val="24"/>
          <w:szCs w:val="24"/>
        </w:rPr>
        <w:t xml:space="preserve"> </w:t>
      </w:r>
      <w:r w:rsidRPr="00727201">
        <w:rPr>
          <w:rFonts w:ascii="Arial Narrow" w:hAnsi="Arial Narrow"/>
          <w:sz w:val="24"/>
          <w:szCs w:val="24"/>
        </w:rPr>
        <w:t>has</w:t>
      </w:r>
      <w:r w:rsidRPr="00727201">
        <w:rPr>
          <w:rFonts w:ascii="Arial Narrow" w:hAnsi="Arial Narrow"/>
          <w:spacing w:val="-2"/>
          <w:sz w:val="24"/>
          <w:szCs w:val="24"/>
        </w:rPr>
        <w:t xml:space="preserve"> </w:t>
      </w:r>
      <w:r w:rsidRPr="00727201">
        <w:rPr>
          <w:rFonts w:ascii="Arial Narrow" w:hAnsi="Arial Narrow"/>
          <w:sz w:val="24"/>
          <w:szCs w:val="24"/>
        </w:rPr>
        <w:t>occurred.</w:t>
      </w:r>
    </w:p>
    <w:p w14:paraId="6B755EF1" w14:textId="77777777" w:rsidR="004B51FE" w:rsidRPr="00727201" w:rsidRDefault="000E3896" w:rsidP="00452BC5">
      <w:pPr>
        <w:pStyle w:val="ListParagraph"/>
        <w:numPr>
          <w:ilvl w:val="0"/>
          <w:numId w:val="38"/>
        </w:numPr>
        <w:tabs>
          <w:tab w:val="left" w:pos="992"/>
          <w:tab w:val="left" w:pos="998"/>
        </w:tabs>
        <w:spacing w:before="202" w:line="266" w:lineRule="auto"/>
        <w:ind w:left="998" w:right="432" w:hanging="577"/>
        <w:jc w:val="both"/>
        <w:rPr>
          <w:rFonts w:ascii="Arial Narrow" w:hAnsi="Arial Narrow"/>
          <w:sz w:val="24"/>
          <w:szCs w:val="24"/>
        </w:rPr>
      </w:pPr>
      <w:r w:rsidRPr="00727201">
        <w:rPr>
          <w:rFonts w:ascii="Arial Narrow" w:hAnsi="Arial Narrow"/>
          <w:sz w:val="24"/>
          <w:szCs w:val="24"/>
        </w:rPr>
        <w:t>The Surety hereby agrees that its obligation will remain in</w:t>
      </w:r>
      <w:r w:rsidRPr="00727201">
        <w:rPr>
          <w:rFonts w:ascii="Arial Narrow" w:hAnsi="Arial Narrow"/>
          <w:spacing w:val="-1"/>
          <w:sz w:val="24"/>
          <w:szCs w:val="24"/>
        </w:rPr>
        <w:t xml:space="preserve"> </w:t>
      </w:r>
      <w:r w:rsidRPr="00727201">
        <w:rPr>
          <w:rFonts w:ascii="Arial Narrow" w:hAnsi="Arial Narrow"/>
          <w:sz w:val="24"/>
          <w:szCs w:val="24"/>
        </w:rPr>
        <w:t>full force and effect up to and including the date 30 days</w:t>
      </w:r>
      <w:r w:rsidRPr="00727201">
        <w:rPr>
          <w:rFonts w:ascii="Arial Narrow" w:hAnsi="Arial Narrow"/>
          <w:spacing w:val="-3"/>
          <w:sz w:val="24"/>
          <w:szCs w:val="24"/>
        </w:rPr>
        <w:t xml:space="preserve"> </w:t>
      </w:r>
      <w:r w:rsidRPr="00727201">
        <w:rPr>
          <w:rFonts w:ascii="Arial Narrow" w:hAnsi="Arial Narrow"/>
          <w:sz w:val="24"/>
          <w:szCs w:val="24"/>
        </w:rPr>
        <w:t>after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date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expiration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Validity</w:t>
      </w:r>
      <w:r w:rsidRPr="00727201">
        <w:rPr>
          <w:rFonts w:ascii="Arial Narrow" w:hAnsi="Arial Narrow"/>
          <w:spacing w:val="-9"/>
          <w:sz w:val="24"/>
          <w:szCs w:val="24"/>
        </w:rPr>
        <w:t xml:space="preserve"> </w:t>
      </w:r>
      <w:r w:rsidRPr="00727201">
        <w:rPr>
          <w:rFonts w:ascii="Arial Narrow" w:hAnsi="Arial Narrow"/>
          <w:sz w:val="24"/>
          <w:szCs w:val="24"/>
        </w:rPr>
        <w:t>Period</w:t>
      </w:r>
      <w:r w:rsidRPr="00727201">
        <w:rPr>
          <w:rFonts w:ascii="Arial Narrow" w:hAnsi="Arial Narrow"/>
          <w:spacing w:val="-4"/>
          <w:sz w:val="24"/>
          <w:szCs w:val="24"/>
        </w:rPr>
        <w:t xml:space="preserve"> </w:t>
      </w:r>
      <w:r w:rsidRPr="00727201">
        <w:rPr>
          <w:rFonts w:ascii="Arial Narrow" w:hAnsi="Arial Narrow"/>
          <w:sz w:val="24"/>
          <w:szCs w:val="24"/>
        </w:rPr>
        <w:t>set</w:t>
      </w:r>
      <w:r w:rsidRPr="00727201">
        <w:rPr>
          <w:rFonts w:ascii="Arial Narrow" w:hAnsi="Arial Narrow"/>
          <w:spacing w:val="-6"/>
          <w:sz w:val="24"/>
          <w:szCs w:val="24"/>
        </w:rPr>
        <w:t xml:space="preserve"> </w:t>
      </w:r>
      <w:r w:rsidRPr="00727201">
        <w:rPr>
          <w:rFonts w:ascii="Arial Narrow" w:hAnsi="Arial Narrow"/>
          <w:sz w:val="24"/>
          <w:szCs w:val="24"/>
        </w:rPr>
        <w:t>forth</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Principal's</w:t>
      </w:r>
      <w:r w:rsidRPr="00727201">
        <w:rPr>
          <w:rFonts w:ascii="Arial Narrow" w:hAnsi="Arial Narrow"/>
          <w:spacing w:val="-3"/>
          <w:sz w:val="24"/>
          <w:szCs w:val="24"/>
        </w:rPr>
        <w:t xml:space="preserve"> </w:t>
      </w:r>
      <w:r w:rsidRPr="00727201">
        <w:rPr>
          <w:rFonts w:ascii="Arial Narrow" w:hAnsi="Arial Narrow"/>
          <w:sz w:val="24"/>
          <w:szCs w:val="24"/>
        </w:rPr>
        <w:t>Letter</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Tender</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any extension</w:t>
      </w:r>
      <w:r w:rsidRPr="00727201">
        <w:rPr>
          <w:rFonts w:ascii="Arial Narrow" w:hAnsi="Arial Narrow"/>
          <w:spacing w:val="-1"/>
          <w:sz w:val="24"/>
          <w:szCs w:val="24"/>
        </w:rPr>
        <w:t xml:space="preserve"> </w:t>
      </w:r>
      <w:r w:rsidRPr="00727201">
        <w:rPr>
          <w:rFonts w:ascii="Arial Narrow" w:hAnsi="Arial Narrow"/>
          <w:sz w:val="24"/>
          <w:szCs w:val="24"/>
        </w:rPr>
        <w:t>thereto</w:t>
      </w:r>
      <w:r w:rsidRPr="00727201">
        <w:rPr>
          <w:rFonts w:ascii="Arial Narrow" w:hAnsi="Arial Narrow"/>
          <w:spacing w:val="-1"/>
          <w:sz w:val="24"/>
          <w:szCs w:val="24"/>
        </w:rPr>
        <w:t xml:space="preserve"> </w:t>
      </w:r>
      <w:r w:rsidRPr="00727201">
        <w:rPr>
          <w:rFonts w:ascii="Arial Narrow" w:hAnsi="Arial Narrow"/>
          <w:sz w:val="24"/>
          <w:szCs w:val="24"/>
        </w:rPr>
        <w:t>provided by the</w:t>
      </w:r>
      <w:r w:rsidRPr="00727201">
        <w:rPr>
          <w:rFonts w:ascii="Arial Narrow" w:hAnsi="Arial Narrow"/>
          <w:spacing w:val="-1"/>
          <w:sz w:val="24"/>
          <w:szCs w:val="24"/>
        </w:rPr>
        <w:t xml:space="preserve"> </w:t>
      </w:r>
      <w:r w:rsidRPr="00727201">
        <w:rPr>
          <w:rFonts w:ascii="Arial Narrow" w:hAnsi="Arial Narrow"/>
          <w:sz w:val="24"/>
          <w:szCs w:val="24"/>
        </w:rPr>
        <w:t>Principal.</w:t>
      </w:r>
    </w:p>
    <w:p w14:paraId="10C832F9" w14:textId="77777777" w:rsidR="004B51FE" w:rsidRPr="00727201" w:rsidRDefault="000E3896" w:rsidP="00452BC5">
      <w:pPr>
        <w:pStyle w:val="ListParagraph"/>
        <w:numPr>
          <w:ilvl w:val="0"/>
          <w:numId w:val="38"/>
        </w:numPr>
        <w:tabs>
          <w:tab w:val="left" w:pos="991"/>
          <w:tab w:val="left" w:pos="998"/>
          <w:tab w:val="left" w:pos="4443"/>
          <w:tab w:val="left" w:pos="6363"/>
          <w:tab w:val="left" w:pos="8454"/>
        </w:tabs>
        <w:spacing w:before="207" w:line="266" w:lineRule="auto"/>
        <w:ind w:left="998" w:right="440" w:hanging="577"/>
        <w:rPr>
          <w:rFonts w:ascii="Arial Narrow" w:hAnsi="Arial Narrow"/>
          <w:sz w:val="24"/>
          <w:szCs w:val="24"/>
        </w:rPr>
      </w:pPr>
      <w:r w:rsidRPr="00727201">
        <w:rPr>
          <w:rFonts w:ascii="Arial Narrow" w:hAnsi="Arial Narrow"/>
          <w:sz w:val="24"/>
          <w:szCs w:val="24"/>
        </w:rPr>
        <w:t>IN TESTIMONY WHEREOF, the Principal and the Surety have caused these presents to be executed in their respective</w:t>
      </w:r>
      <w:r w:rsidRPr="00727201">
        <w:rPr>
          <w:rFonts w:ascii="Arial Narrow" w:hAnsi="Arial Narrow"/>
          <w:spacing w:val="-12"/>
          <w:sz w:val="24"/>
          <w:szCs w:val="24"/>
        </w:rPr>
        <w:t xml:space="preserve"> </w:t>
      </w:r>
      <w:r w:rsidRPr="00727201">
        <w:rPr>
          <w:rFonts w:ascii="Arial Narrow" w:hAnsi="Arial Narrow"/>
          <w:sz w:val="24"/>
          <w:szCs w:val="24"/>
        </w:rPr>
        <w:t>names</w:t>
      </w:r>
      <w:r w:rsidRPr="00727201">
        <w:rPr>
          <w:rFonts w:ascii="Arial Narrow" w:hAnsi="Arial Narrow"/>
          <w:spacing w:val="-12"/>
          <w:sz w:val="24"/>
          <w:szCs w:val="24"/>
        </w:rPr>
        <w:t xml:space="preserve"> </w:t>
      </w:r>
      <w:r w:rsidRPr="00727201">
        <w:rPr>
          <w:rFonts w:ascii="Arial Narrow" w:hAnsi="Arial Narrow"/>
          <w:sz w:val="24"/>
          <w:szCs w:val="24"/>
        </w:rPr>
        <w:t>this</w:t>
      </w:r>
      <w:r w:rsidRPr="00727201">
        <w:rPr>
          <w:rFonts w:ascii="Arial Narrow" w:hAnsi="Arial Narrow"/>
          <w:sz w:val="24"/>
          <w:szCs w:val="24"/>
          <w:u w:val="single" w:color="211E1F"/>
        </w:rPr>
        <w:tab/>
      </w:r>
      <w:r w:rsidRPr="00727201">
        <w:rPr>
          <w:rFonts w:ascii="Arial Narrow" w:hAnsi="Arial Narrow"/>
          <w:sz w:val="24"/>
          <w:szCs w:val="24"/>
        </w:rPr>
        <w:t>day</w:t>
      </w:r>
      <w:r w:rsidRPr="00727201">
        <w:rPr>
          <w:rFonts w:ascii="Arial Narrow" w:hAnsi="Arial Narrow"/>
          <w:spacing w:val="-24"/>
          <w:sz w:val="24"/>
          <w:szCs w:val="24"/>
        </w:rPr>
        <w:t xml:space="preserve"> </w:t>
      </w:r>
      <w:r w:rsidRPr="00727201">
        <w:rPr>
          <w:rFonts w:ascii="Arial Narrow" w:hAnsi="Arial Narrow"/>
          <w:sz w:val="24"/>
          <w:szCs w:val="24"/>
        </w:rPr>
        <w:t>of</w:t>
      </w:r>
      <w:r w:rsidRPr="00727201">
        <w:rPr>
          <w:rFonts w:ascii="Arial Narrow" w:hAnsi="Arial Narrow"/>
          <w:sz w:val="24"/>
          <w:szCs w:val="24"/>
          <w:u w:val="single" w:color="211E1F"/>
        </w:rPr>
        <w:tab/>
      </w:r>
      <w:r w:rsidRPr="00727201">
        <w:rPr>
          <w:rFonts w:ascii="Arial Narrow" w:hAnsi="Arial Narrow"/>
          <w:spacing w:val="-6"/>
          <w:sz w:val="24"/>
          <w:szCs w:val="24"/>
        </w:rPr>
        <w:t>20</w:t>
      </w:r>
      <w:r w:rsidRPr="00727201">
        <w:rPr>
          <w:rFonts w:ascii="Arial Narrow" w:hAnsi="Arial Narrow"/>
          <w:sz w:val="24"/>
          <w:szCs w:val="24"/>
          <w:u w:val="single" w:color="211E1F"/>
        </w:rPr>
        <w:tab/>
      </w:r>
      <w:r w:rsidRPr="00727201">
        <w:rPr>
          <w:rFonts w:ascii="Arial Narrow" w:hAnsi="Arial Narrow"/>
          <w:spacing w:val="-10"/>
          <w:sz w:val="24"/>
          <w:szCs w:val="24"/>
        </w:rPr>
        <w:t>.</w:t>
      </w:r>
    </w:p>
    <w:p w14:paraId="317C74C6"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23E5F0C6" w14:textId="77777777" w:rsidR="00BD3F64" w:rsidRPr="00727201" w:rsidRDefault="00BD3F64" w:rsidP="006545BF">
      <w:pPr>
        <w:pStyle w:val="BodyText"/>
        <w:tabs>
          <w:tab w:val="left" w:pos="5871"/>
        </w:tabs>
        <w:spacing w:before="91" w:line="266" w:lineRule="auto"/>
        <w:ind w:right="108"/>
        <w:rPr>
          <w:rFonts w:ascii="Arial Narrow" w:hAnsi="Arial Narrow"/>
          <w:spacing w:val="-2"/>
          <w:sz w:val="24"/>
          <w:szCs w:val="24"/>
        </w:rPr>
      </w:pPr>
    </w:p>
    <w:p w14:paraId="0E9892FE" w14:textId="79FD3DE3" w:rsidR="004B51FE" w:rsidRPr="00727201" w:rsidRDefault="00B94329" w:rsidP="006545BF">
      <w:pPr>
        <w:pStyle w:val="BodyText"/>
        <w:tabs>
          <w:tab w:val="left" w:pos="5670"/>
        </w:tabs>
        <w:spacing w:before="91" w:line="266" w:lineRule="auto"/>
        <w:ind w:left="709" w:right="-879" w:hanging="152"/>
        <w:rPr>
          <w:rFonts w:ascii="Arial Narrow" w:hAnsi="Arial Narrow"/>
          <w:sz w:val="24"/>
          <w:szCs w:val="24"/>
        </w:rPr>
      </w:pPr>
      <w:r w:rsidRPr="00727201">
        <w:rPr>
          <w:rFonts w:ascii="Arial Narrow" w:hAnsi="Arial Narrow"/>
          <w:spacing w:val="-2"/>
          <w:sz w:val="24"/>
          <w:szCs w:val="24"/>
        </w:rPr>
        <w:t>Principal</w:t>
      </w:r>
      <w:r w:rsidR="000E3896" w:rsidRPr="00727201">
        <w:rPr>
          <w:rFonts w:ascii="Arial Narrow" w:hAnsi="Arial Narrow"/>
          <w:sz w:val="24"/>
          <w:szCs w:val="24"/>
          <w:u w:val="single" w:color="211E1F"/>
        </w:rPr>
        <w:tab/>
      </w:r>
      <w:r w:rsidR="000E3896" w:rsidRPr="00727201">
        <w:rPr>
          <w:rFonts w:ascii="Arial Narrow" w:hAnsi="Arial Narrow"/>
          <w:sz w:val="24"/>
          <w:szCs w:val="24"/>
        </w:rPr>
        <w:t xml:space="preserve"> Corporate</w:t>
      </w:r>
      <w:r w:rsidR="000E3896" w:rsidRPr="00727201">
        <w:rPr>
          <w:rFonts w:ascii="Arial Narrow" w:hAnsi="Arial Narrow"/>
          <w:spacing w:val="-5"/>
          <w:sz w:val="24"/>
          <w:szCs w:val="24"/>
        </w:rPr>
        <w:t xml:space="preserve"> </w:t>
      </w:r>
      <w:r w:rsidR="000E3896" w:rsidRPr="00727201">
        <w:rPr>
          <w:rFonts w:ascii="Arial Narrow" w:hAnsi="Arial Narrow"/>
          <w:sz w:val="24"/>
          <w:szCs w:val="24"/>
        </w:rPr>
        <w:t>Seal</w:t>
      </w:r>
      <w:r w:rsidR="000E3896" w:rsidRPr="00727201">
        <w:rPr>
          <w:rFonts w:ascii="Arial Narrow" w:hAnsi="Arial Narrow"/>
          <w:spacing w:val="-5"/>
          <w:sz w:val="24"/>
          <w:szCs w:val="24"/>
        </w:rPr>
        <w:t xml:space="preserve"> </w:t>
      </w:r>
      <w:r w:rsidR="000E3896" w:rsidRPr="00727201">
        <w:rPr>
          <w:rFonts w:ascii="Arial Narrow" w:hAnsi="Arial Narrow"/>
          <w:sz w:val="24"/>
          <w:szCs w:val="24"/>
        </w:rPr>
        <w:t>(where</w:t>
      </w:r>
      <w:r w:rsidR="000E3896" w:rsidRPr="00727201">
        <w:rPr>
          <w:rFonts w:ascii="Arial Narrow" w:hAnsi="Arial Narrow"/>
          <w:spacing w:val="-5"/>
          <w:sz w:val="24"/>
          <w:szCs w:val="24"/>
        </w:rPr>
        <w:t xml:space="preserve"> </w:t>
      </w:r>
      <w:r w:rsidR="000E3896" w:rsidRPr="00727201">
        <w:rPr>
          <w:rFonts w:ascii="Arial Narrow" w:hAnsi="Arial Narrow"/>
          <w:sz w:val="24"/>
          <w:szCs w:val="24"/>
        </w:rPr>
        <w:t>appropriate)</w:t>
      </w:r>
    </w:p>
    <w:p w14:paraId="0F99B753" w14:textId="77777777" w:rsidR="006545BF" w:rsidRPr="00727201" w:rsidRDefault="000E3896">
      <w:pPr>
        <w:pStyle w:val="BodyText"/>
        <w:tabs>
          <w:tab w:val="left" w:pos="1121"/>
          <w:tab w:val="left" w:pos="4363"/>
        </w:tabs>
        <w:spacing w:before="91" w:line="252" w:lineRule="exact"/>
        <w:ind w:left="267"/>
        <w:rPr>
          <w:rFonts w:ascii="Arial Narrow" w:hAnsi="Arial Narrow"/>
          <w:sz w:val="24"/>
          <w:szCs w:val="24"/>
        </w:rPr>
      </w:pPr>
      <w:r w:rsidRPr="00727201">
        <w:rPr>
          <w:rFonts w:ascii="Arial Narrow" w:hAnsi="Arial Narrow"/>
          <w:sz w:val="24"/>
          <w:szCs w:val="24"/>
        </w:rPr>
        <w:br w:type="column"/>
      </w:r>
      <w:r w:rsidRPr="00727201">
        <w:rPr>
          <w:rFonts w:ascii="Arial Narrow" w:hAnsi="Arial Narrow"/>
          <w:spacing w:val="-2"/>
          <w:sz w:val="24"/>
          <w:szCs w:val="24"/>
        </w:rPr>
        <w:t>Surety</w:t>
      </w:r>
      <w:r w:rsidRPr="00727201">
        <w:rPr>
          <w:rFonts w:ascii="Arial Narrow" w:hAnsi="Arial Narrow"/>
          <w:sz w:val="24"/>
          <w:szCs w:val="24"/>
        </w:rPr>
        <w:tab/>
      </w:r>
    </w:p>
    <w:p w14:paraId="0E4BE38F" w14:textId="171AB2F0" w:rsidR="004B51FE" w:rsidRPr="00727201" w:rsidRDefault="000E3896">
      <w:pPr>
        <w:pStyle w:val="BodyText"/>
        <w:tabs>
          <w:tab w:val="left" w:pos="1121"/>
          <w:tab w:val="left" w:pos="4363"/>
        </w:tabs>
        <w:spacing w:before="91" w:line="252" w:lineRule="exact"/>
        <w:ind w:left="267"/>
        <w:rPr>
          <w:rFonts w:ascii="Arial Narrow" w:hAnsi="Arial Narrow"/>
          <w:sz w:val="24"/>
          <w:szCs w:val="24"/>
        </w:rPr>
      </w:pPr>
      <w:r w:rsidRPr="00727201">
        <w:rPr>
          <w:rFonts w:ascii="Arial Narrow" w:hAnsi="Arial Narrow"/>
          <w:sz w:val="24"/>
          <w:szCs w:val="24"/>
          <w:u w:val="single"/>
        </w:rPr>
        <w:tab/>
      </w:r>
    </w:p>
    <w:p w14:paraId="228A36CF" w14:textId="2215A992" w:rsidR="004B51FE" w:rsidRPr="00727201" w:rsidRDefault="000E3896" w:rsidP="00610FC7">
      <w:pPr>
        <w:spacing w:line="252" w:lineRule="exact"/>
        <w:ind w:left="267"/>
        <w:rPr>
          <w:rFonts w:ascii="Arial Narrow" w:hAnsi="Arial Narrow"/>
          <w:sz w:val="24"/>
          <w:szCs w:val="24"/>
        </w:rPr>
        <w:sectPr w:rsidR="004B51FE" w:rsidRPr="00727201" w:rsidSect="006938AF">
          <w:type w:val="continuous"/>
          <w:pgSz w:w="11920" w:h="16850"/>
          <w:pgMar w:top="1440" w:right="1440" w:bottom="1440" w:left="1440" w:header="0" w:footer="777" w:gutter="0"/>
          <w:cols w:num="2" w:space="720" w:equalWidth="0">
            <w:col w:w="4857" w:space="40"/>
            <w:col w:w="4143"/>
          </w:cols>
        </w:sectPr>
      </w:pPr>
      <w:r w:rsidRPr="00727201">
        <w:rPr>
          <w:rFonts w:ascii="Arial Narrow" w:hAnsi="Arial Narrow"/>
          <w:spacing w:val="-10"/>
          <w:sz w:val="24"/>
          <w:szCs w:val="24"/>
        </w:rPr>
        <w:t>:</w:t>
      </w:r>
    </w:p>
    <w:p w14:paraId="29607D88" w14:textId="0899586F" w:rsidR="004B51FE" w:rsidRPr="00727201" w:rsidRDefault="004B51FE">
      <w:pPr>
        <w:pStyle w:val="BodyText"/>
        <w:spacing w:before="193"/>
        <w:rPr>
          <w:rFonts w:ascii="Arial Narrow" w:hAnsi="Arial Narrow"/>
          <w:sz w:val="24"/>
          <w:szCs w:val="24"/>
        </w:rPr>
      </w:pPr>
    </w:p>
    <w:p w14:paraId="75BC8D04" w14:textId="06E1C012" w:rsidR="004B51FE" w:rsidRPr="00727201" w:rsidRDefault="000E3896">
      <w:pPr>
        <w:tabs>
          <w:tab w:val="left" w:pos="6236"/>
        </w:tabs>
        <w:spacing w:line="20" w:lineRule="exact"/>
        <w:ind w:left="1068"/>
        <w:rPr>
          <w:rFonts w:ascii="Arial Narrow" w:hAnsi="Arial Narrow"/>
          <w:sz w:val="24"/>
          <w:szCs w:val="24"/>
        </w:rPr>
      </w:pPr>
      <w:r w:rsidRPr="00727201">
        <w:rPr>
          <w:rFonts w:ascii="Arial Narrow" w:hAnsi="Arial Narrow"/>
          <w:sz w:val="24"/>
          <w:szCs w:val="24"/>
        </w:rPr>
        <w:tab/>
      </w:r>
      <w:r w:rsidRPr="00727201">
        <w:rPr>
          <w:rFonts w:ascii="Arial Narrow" w:hAnsi="Arial Narrow"/>
          <w:noProof/>
          <w:sz w:val="24"/>
          <w:szCs w:val="24"/>
        </w:rPr>
        <mc:AlternateContent>
          <mc:Choice Requires="wpg">
            <w:drawing>
              <wp:inline distT="0" distB="0" distL="0" distR="0" wp14:anchorId="12485303" wp14:editId="7BA562C4">
                <wp:extent cx="2374900" cy="5715"/>
                <wp:effectExtent l="9525" t="0" r="0" b="381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0" cy="5715"/>
                          <a:chOff x="0" y="0"/>
                          <a:chExt cx="2374900" cy="5715"/>
                        </a:xfrm>
                      </wpg:grpSpPr>
                      <wps:wsp>
                        <wps:cNvPr id="31" name="Graphic 30"/>
                        <wps:cNvSpPr/>
                        <wps:spPr>
                          <a:xfrm>
                            <a:off x="0" y="2845"/>
                            <a:ext cx="2374900" cy="1270"/>
                          </a:xfrm>
                          <a:custGeom>
                            <a:avLst/>
                            <a:gdLst/>
                            <a:ahLst/>
                            <a:cxnLst/>
                            <a:rect l="l" t="t" r="r" b="b"/>
                            <a:pathLst>
                              <a:path w="2374900">
                                <a:moveTo>
                                  <a:pt x="0" y="0"/>
                                </a:moveTo>
                                <a:lnTo>
                                  <a:pt x="237428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C3A7D9" id="Group 29" o:spid="_x0000_s1026" style="width:187pt;height:.45pt;mso-position-horizontal-relative:char;mso-position-vertical-relative:line" coordsize="2374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">
                <v:shape id="Graphic 30" o:spid="_x0000_s1027" style="position:absolute;top:28;width:23749;height:13;visibility:visible;mso-wrap-style:square;v-text-anchor:top" coordsize="2374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" path="m,l2374282,e" filled="f" strokeweight=".15808mm">
                  <v:path arrowok="t"/>
                </v:shape>
                <w10:anchorlock/>
              </v:group>
            </w:pict>
          </mc:Fallback>
        </mc:AlternateContent>
      </w:r>
    </w:p>
    <w:p w14:paraId="5D7ABEA6" w14:textId="77777777" w:rsidR="004B51FE" w:rsidRPr="00727201" w:rsidRDefault="000E3896">
      <w:pPr>
        <w:tabs>
          <w:tab w:val="left" w:pos="6183"/>
        </w:tabs>
        <w:spacing w:before="12"/>
        <w:ind w:left="998"/>
        <w:rPr>
          <w:rFonts w:ascii="Arial Narrow" w:hAnsi="Arial Narrow"/>
          <w:i/>
          <w:sz w:val="24"/>
          <w:szCs w:val="24"/>
        </w:rPr>
      </w:pPr>
      <w:r w:rsidRPr="00727201">
        <w:rPr>
          <w:rFonts w:ascii="Arial Narrow" w:hAnsi="Arial Narrow"/>
          <w:i/>
          <w:spacing w:val="-2"/>
          <w:sz w:val="24"/>
          <w:szCs w:val="24"/>
        </w:rPr>
        <w:t>(Signature)</w:t>
      </w:r>
      <w:r w:rsidRPr="00727201">
        <w:rPr>
          <w:rFonts w:ascii="Arial Narrow" w:hAnsi="Arial Narrow"/>
          <w:i/>
          <w:sz w:val="24"/>
          <w:szCs w:val="24"/>
        </w:rPr>
        <w:tab/>
      </w:r>
      <w:r w:rsidRPr="00727201">
        <w:rPr>
          <w:rFonts w:ascii="Arial Narrow" w:hAnsi="Arial Narrow"/>
          <w:i/>
          <w:spacing w:val="-2"/>
          <w:sz w:val="24"/>
          <w:szCs w:val="24"/>
        </w:rPr>
        <w:t>(Signature)</w:t>
      </w:r>
    </w:p>
    <w:p w14:paraId="48F0CB3C" w14:textId="77777777" w:rsidR="004B51FE" w:rsidRPr="00727201" w:rsidRDefault="000E3896">
      <w:pPr>
        <w:tabs>
          <w:tab w:val="left" w:pos="6183"/>
        </w:tabs>
        <w:spacing w:before="232"/>
        <w:ind w:left="991"/>
        <w:rPr>
          <w:rFonts w:ascii="Arial Narrow" w:hAnsi="Arial Narrow"/>
          <w:i/>
          <w:sz w:val="24"/>
          <w:szCs w:val="24"/>
        </w:rPr>
      </w:pPr>
      <w:r w:rsidRPr="00727201">
        <w:rPr>
          <w:rFonts w:ascii="Arial Narrow" w:hAnsi="Arial Narrow"/>
          <w:i/>
          <w:sz w:val="24"/>
          <w:szCs w:val="24"/>
        </w:rPr>
        <w:t>(Printed</w:t>
      </w:r>
      <w:r w:rsidRPr="00727201">
        <w:rPr>
          <w:rFonts w:ascii="Arial Narrow" w:hAnsi="Arial Narrow"/>
          <w:i/>
          <w:spacing w:val="-5"/>
          <w:sz w:val="24"/>
          <w:szCs w:val="24"/>
        </w:rPr>
        <w:t xml:space="preserve"> </w:t>
      </w:r>
      <w:r w:rsidRPr="00727201">
        <w:rPr>
          <w:rFonts w:ascii="Arial Narrow" w:hAnsi="Arial Narrow"/>
          <w:i/>
          <w:spacing w:val="-2"/>
          <w:sz w:val="24"/>
          <w:szCs w:val="24"/>
        </w:rPr>
        <w:t>name</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and</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title)</w:t>
      </w:r>
      <w:r w:rsidRPr="00727201">
        <w:rPr>
          <w:rFonts w:ascii="Arial Narrow" w:hAnsi="Arial Narrow"/>
          <w:i/>
          <w:sz w:val="24"/>
          <w:szCs w:val="24"/>
        </w:rPr>
        <w:tab/>
      </w:r>
      <w:r w:rsidRPr="00727201">
        <w:rPr>
          <w:rFonts w:ascii="Arial Narrow" w:hAnsi="Arial Narrow"/>
          <w:i/>
          <w:spacing w:val="-2"/>
          <w:sz w:val="24"/>
          <w:szCs w:val="24"/>
        </w:rPr>
        <w:t>(Printed</w:t>
      </w:r>
      <w:r w:rsidRPr="00727201">
        <w:rPr>
          <w:rFonts w:ascii="Arial Narrow" w:hAnsi="Arial Narrow"/>
          <w:i/>
          <w:spacing w:val="-12"/>
          <w:sz w:val="24"/>
          <w:szCs w:val="24"/>
        </w:rPr>
        <w:t xml:space="preserve"> </w:t>
      </w:r>
      <w:r w:rsidRPr="00727201">
        <w:rPr>
          <w:rFonts w:ascii="Arial Narrow" w:hAnsi="Arial Narrow"/>
          <w:i/>
          <w:spacing w:val="-2"/>
          <w:sz w:val="24"/>
          <w:szCs w:val="24"/>
        </w:rPr>
        <w:t>name</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and</w:t>
      </w:r>
      <w:r w:rsidR="00C62756" w:rsidRPr="00727201">
        <w:rPr>
          <w:rFonts w:ascii="Arial Narrow" w:hAnsi="Arial Narrow"/>
          <w:i/>
          <w:spacing w:val="-2"/>
          <w:sz w:val="24"/>
          <w:szCs w:val="24"/>
        </w:rPr>
        <w:t xml:space="preserve"> </w:t>
      </w:r>
      <w:r w:rsidRPr="00727201">
        <w:rPr>
          <w:rFonts w:ascii="Arial Narrow" w:hAnsi="Arial Narrow"/>
          <w:i/>
          <w:spacing w:val="-2"/>
          <w:sz w:val="24"/>
          <w:szCs w:val="24"/>
        </w:rPr>
        <w:t>title)</w:t>
      </w:r>
    </w:p>
    <w:p w14:paraId="58B189F9" w14:textId="77777777" w:rsidR="004B51FE" w:rsidRPr="00727201" w:rsidRDefault="004B51FE">
      <w:pPr>
        <w:rPr>
          <w:rFonts w:ascii="Arial Narrow" w:hAnsi="Arial Narrow"/>
          <w:i/>
          <w:sz w:val="24"/>
          <w:szCs w:val="24"/>
        </w:rPr>
        <w:sectPr w:rsidR="004B51FE" w:rsidRPr="00727201" w:rsidSect="006938AF">
          <w:type w:val="continuous"/>
          <w:pgSz w:w="11920" w:h="16850"/>
          <w:pgMar w:top="1440" w:right="1440" w:bottom="1440" w:left="1440" w:header="0" w:footer="777" w:gutter="0"/>
          <w:cols w:space="720"/>
        </w:sectPr>
      </w:pPr>
    </w:p>
    <w:p w14:paraId="2E06F2BF" w14:textId="77777777" w:rsidR="004B51FE" w:rsidRPr="00727201" w:rsidRDefault="000E3896" w:rsidP="00BD3F64">
      <w:pPr>
        <w:pStyle w:val="Heading3"/>
        <w:spacing w:before="74"/>
        <w:ind w:left="0"/>
        <w:rPr>
          <w:rFonts w:ascii="Arial Narrow" w:hAnsi="Arial Narrow"/>
          <w:sz w:val="24"/>
          <w:szCs w:val="24"/>
        </w:rPr>
      </w:pPr>
      <w:bookmarkStart w:id="43" w:name="_Toc206424310"/>
      <w:r w:rsidRPr="00727201">
        <w:rPr>
          <w:rFonts w:ascii="Arial Narrow" w:hAnsi="Arial Narrow"/>
          <w:sz w:val="24"/>
          <w:szCs w:val="24"/>
        </w:rPr>
        <w:lastRenderedPageBreak/>
        <w:t>TENDER-SECURING</w:t>
      </w:r>
      <w:r w:rsidRPr="00727201">
        <w:rPr>
          <w:rFonts w:ascii="Arial Narrow" w:hAnsi="Arial Narrow"/>
          <w:spacing w:val="-12"/>
          <w:sz w:val="24"/>
          <w:szCs w:val="24"/>
        </w:rPr>
        <w:t xml:space="preserve"> </w:t>
      </w:r>
      <w:r w:rsidRPr="00727201">
        <w:rPr>
          <w:rFonts w:ascii="Arial Narrow" w:hAnsi="Arial Narrow"/>
          <w:sz w:val="24"/>
          <w:szCs w:val="24"/>
        </w:rPr>
        <w:t>DECLARATION</w:t>
      </w:r>
      <w:r w:rsidRPr="00727201">
        <w:rPr>
          <w:rFonts w:ascii="Arial Narrow" w:hAnsi="Arial Narrow"/>
          <w:spacing w:val="-12"/>
          <w:sz w:val="24"/>
          <w:szCs w:val="24"/>
        </w:rPr>
        <w:t xml:space="preserve"> </w:t>
      </w:r>
      <w:r w:rsidRPr="00727201">
        <w:rPr>
          <w:rFonts w:ascii="Arial Narrow" w:hAnsi="Arial Narrow"/>
          <w:spacing w:val="-4"/>
          <w:sz w:val="24"/>
          <w:szCs w:val="24"/>
        </w:rPr>
        <w:t>FORM</w:t>
      </w:r>
      <w:bookmarkEnd w:id="43"/>
    </w:p>
    <w:p w14:paraId="5B9B4255" w14:textId="77777777" w:rsidR="004B51FE" w:rsidRPr="00727201" w:rsidRDefault="000E3896" w:rsidP="00BD3F64">
      <w:pPr>
        <w:spacing w:before="234"/>
        <w:jc w:val="both"/>
        <w:rPr>
          <w:rFonts w:ascii="Arial Narrow" w:hAnsi="Arial Narrow"/>
          <w:i/>
          <w:sz w:val="24"/>
          <w:szCs w:val="24"/>
        </w:rPr>
      </w:pP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Bidder</w:t>
      </w:r>
      <w:r w:rsidRPr="00727201">
        <w:rPr>
          <w:rFonts w:ascii="Arial Narrow" w:hAnsi="Arial Narrow"/>
          <w:i/>
          <w:spacing w:val="-4"/>
          <w:sz w:val="24"/>
          <w:szCs w:val="24"/>
        </w:rPr>
        <w:t xml:space="preserve"> </w:t>
      </w:r>
      <w:r w:rsidRPr="00727201">
        <w:rPr>
          <w:rFonts w:ascii="Arial Narrow" w:hAnsi="Arial Narrow"/>
          <w:i/>
          <w:sz w:val="24"/>
          <w:szCs w:val="24"/>
        </w:rPr>
        <w:t>shall</w:t>
      </w:r>
      <w:r w:rsidRPr="00727201">
        <w:rPr>
          <w:rFonts w:ascii="Arial Narrow" w:hAnsi="Arial Narrow"/>
          <w:i/>
          <w:spacing w:val="-4"/>
          <w:sz w:val="24"/>
          <w:szCs w:val="24"/>
        </w:rPr>
        <w:t xml:space="preserve"> </w:t>
      </w:r>
      <w:r w:rsidRPr="00727201">
        <w:rPr>
          <w:rFonts w:ascii="Arial Narrow" w:hAnsi="Arial Narrow"/>
          <w:i/>
          <w:sz w:val="24"/>
          <w:szCs w:val="24"/>
        </w:rPr>
        <w:t>complete</w:t>
      </w:r>
      <w:r w:rsidRPr="00727201">
        <w:rPr>
          <w:rFonts w:ascii="Arial Narrow" w:hAnsi="Arial Narrow"/>
          <w:i/>
          <w:spacing w:val="-3"/>
          <w:sz w:val="24"/>
          <w:szCs w:val="24"/>
        </w:rPr>
        <w:t xml:space="preserve"> </w:t>
      </w:r>
      <w:r w:rsidRPr="00727201">
        <w:rPr>
          <w:rFonts w:ascii="Arial Narrow" w:hAnsi="Arial Narrow"/>
          <w:i/>
          <w:sz w:val="24"/>
          <w:szCs w:val="24"/>
        </w:rPr>
        <w:t>this</w:t>
      </w:r>
      <w:r w:rsidRPr="00727201">
        <w:rPr>
          <w:rFonts w:ascii="Arial Narrow" w:hAnsi="Arial Narrow"/>
          <w:i/>
          <w:spacing w:val="-3"/>
          <w:sz w:val="24"/>
          <w:szCs w:val="24"/>
        </w:rPr>
        <w:t xml:space="preserve"> </w:t>
      </w:r>
      <w:r w:rsidRPr="00727201">
        <w:rPr>
          <w:rFonts w:ascii="Arial Narrow" w:hAnsi="Arial Narrow"/>
          <w:i/>
          <w:sz w:val="24"/>
          <w:szCs w:val="24"/>
        </w:rPr>
        <w:t>Form</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accordance</w:t>
      </w:r>
      <w:r w:rsidRPr="00727201">
        <w:rPr>
          <w:rFonts w:ascii="Arial Narrow" w:hAnsi="Arial Narrow"/>
          <w:i/>
          <w:spacing w:val="-2"/>
          <w:sz w:val="24"/>
          <w:szCs w:val="24"/>
        </w:rPr>
        <w:t xml:space="preserve"> </w:t>
      </w:r>
      <w:r w:rsidRPr="00727201">
        <w:rPr>
          <w:rFonts w:ascii="Arial Narrow" w:hAnsi="Arial Narrow"/>
          <w:i/>
          <w:sz w:val="24"/>
          <w:szCs w:val="24"/>
        </w:rPr>
        <w:t>with</w:t>
      </w:r>
      <w:r w:rsidRPr="00727201">
        <w:rPr>
          <w:rFonts w:ascii="Arial Narrow" w:hAnsi="Arial Narrow"/>
          <w:i/>
          <w:spacing w:val="-5"/>
          <w:sz w:val="24"/>
          <w:szCs w:val="24"/>
        </w:rPr>
        <w:t xml:space="preserve"> </w:t>
      </w:r>
      <w:r w:rsidRPr="00727201">
        <w:rPr>
          <w:rFonts w:ascii="Arial Narrow" w:hAnsi="Arial Narrow"/>
          <w:i/>
          <w:sz w:val="24"/>
          <w:szCs w:val="24"/>
        </w:rPr>
        <w:t>the</w:t>
      </w:r>
      <w:r w:rsidRPr="00727201">
        <w:rPr>
          <w:rFonts w:ascii="Arial Narrow" w:hAnsi="Arial Narrow"/>
          <w:i/>
          <w:spacing w:val="-4"/>
          <w:sz w:val="24"/>
          <w:szCs w:val="24"/>
        </w:rPr>
        <w:t xml:space="preserve"> </w:t>
      </w:r>
      <w:r w:rsidRPr="00727201">
        <w:rPr>
          <w:rFonts w:ascii="Arial Narrow" w:hAnsi="Arial Narrow"/>
          <w:i/>
          <w:sz w:val="24"/>
          <w:szCs w:val="24"/>
        </w:rPr>
        <w:t>instructions</w:t>
      </w:r>
      <w:r w:rsidRPr="00727201">
        <w:rPr>
          <w:rFonts w:ascii="Arial Narrow" w:hAnsi="Arial Narrow"/>
          <w:i/>
          <w:spacing w:val="-3"/>
          <w:sz w:val="24"/>
          <w:szCs w:val="24"/>
        </w:rPr>
        <w:t xml:space="preserve"> </w:t>
      </w:r>
      <w:r w:rsidRPr="00727201">
        <w:rPr>
          <w:rFonts w:ascii="Arial Narrow" w:hAnsi="Arial Narrow"/>
          <w:i/>
          <w:spacing w:val="-2"/>
          <w:sz w:val="24"/>
          <w:szCs w:val="24"/>
        </w:rPr>
        <w:t>indicated]</w:t>
      </w:r>
    </w:p>
    <w:p w14:paraId="6E4C9284" w14:textId="77777777" w:rsidR="004B51FE" w:rsidRPr="00727201" w:rsidRDefault="000E3896" w:rsidP="00BD3F64">
      <w:pPr>
        <w:tabs>
          <w:tab w:val="left" w:leader="dot" w:pos="2880"/>
        </w:tabs>
        <w:spacing w:before="227" w:line="250" w:lineRule="exact"/>
        <w:jc w:val="both"/>
        <w:rPr>
          <w:rFonts w:ascii="Arial Narrow" w:hAnsi="Arial Narrow"/>
          <w:i/>
          <w:sz w:val="24"/>
          <w:szCs w:val="24"/>
        </w:rPr>
      </w:pPr>
      <w:r w:rsidRPr="00727201">
        <w:rPr>
          <w:rFonts w:ascii="Arial Narrow" w:hAnsi="Arial Narrow"/>
          <w:spacing w:val="-2"/>
          <w:sz w:val="24"/>
          <w:szCs w:val="24"/>
        </w:rPr>
        <w:t>Date:</w:t>
      </w:r>
      <w:r w:rsidRPr="00727201">
        <w:rPr>
          <w:rFonts w:ascii="Arial Narrow" w:hAnsi="Arial Narrow"/>
          <w:sz w:val="24"/>
          <w:szCs w:val="24"/>
        </w:rPr>
        <w:tab/>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date</w:t>
      </w:r>
      <w:r w:rsidRPr="00727201">
        <w:rPr>
          <w:rFonts w:ascii="Arial Narrow" w:hAnsi="Arial Narrow"/>
          <w:i/>
          <w:spacing w:val="-2"/>
          <w:sz w:val="24"/>
          <w:szCs w:val="24"/>
        </w:rPr>
        <w:t xml:space="preserve"> </w:t>
      </w:r>
      <w:r w:rsidRPr="00727201">
        <w:rPr>
          <w:rFonts w:ascii="Arial Narrow" w:hAnsi="Arial Narrow"/>
          <w:i/>
          <w:sz w:val="24"/>
          <w:szCs w:val="24"/>
        </w:rPr>
        <w:t>(as</w:t>
      </w:r>
      <w:r w:rsidRPr="00727201">
        <w:rPr>
          <w:rFonts w:ascii="Arial Narrow" w:hAnsi="Arial Narrow"/>
          <w:i/>
          <w:spacing w:val="-3"/>
          <w:sz w:val="24"/>
          <w:szCs w:val="24"/>
        </w:rPr>
        <w:t xml:space="preserve"> </w:t>
      </w:r>
      <w:r w:rsidRPr="00727201">
        <w:rPr>
          <w:rFonts w:ascii="Arial Narrow" w:hAnsi="Arial Narrow"/>
          <w:i/>
          <w:sz w:val="24"/>
          <w:szCs w:val="24"/>
        </w:rPr>
        <w:t>day,</w:t>
      </w:r>
      <w:r w:rsidRPr="00727201">
        <w:rPr>
          <w:rFonts w:ascii="Arial Narrow" w:hAnsi="Arial Narrow"/>
          <w:i/>
          <w:spacing w:val="-2"/>
          <w:sz w:val="24"/>
          <w:szCs w:val="24"/>
        </w:rPr>
        <w:t xml:space="preserve"> </w:t>
      </w:r>
      <w:r w:rsidRPr="00727201">
        <w:rPr>
          <w:rFonts w:ascii="Arial Narrow" w:hAnsi="Arial Narrow"/>
          <w:i/>
          <w:sz w:val="24"/>
          <w:szCs w:val="24"/>
        </w:rPr>
        <w:t>month</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2"/>
          <w:sz w:val="24"/>
          <w:szCs w:val="24"/>
        </w:rPr>
        <w:t xml:space="preserve"> </w:t>
      </w:r>
      <w:r w:rsidRPr="00727201">
        <w:rPr>
          <w:rFonts w:ascii="Arial Narrow" w:hAnsi="Arial Narrow"/>
          <w:i/>
          <w:sz w:val="24"/>
          <w:szCs w:val="24"/>
        </w:rPr>
        <w:t>year)</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Tender</w:t>
      </w:r>
      <w:r w:rsidRPr="00727201">
        <w:rPr>
          <w:rFonts w:ascii="Arial Narrow" w:hAnsi="Arial Narrow"/>
          <w:i/>
          <w:spacing w:val="-4"/>
          <w:sz w:val="24"/>
          <w:szCs w:val="24"/>
        </w:rPr>
        <w:t xml:space="preserve"> </w:t>
      </w:r>
      <w:r w:rsidRPr="00727201">
        <w:rPr>
          <w:rFonts w:ascii="Arial Narrow" w:hAnsi="Arial Narrow"/>
          <w:i/>
          <w:spacing w:val="-2"/>
          <w:sz w:val="24"/>
          <w:szCs w:val="24"/>
        </w:rPr>
        <w:t>Submission]</w:t>
      </w:r>
    </w:p>
    <w:p w14:paraId="0A9DB16A" w14:textId="77777777" w:rsidR="004B51FE" w:rsidRPr="00727201" w:rsidRDefault="000E3896" w:rsidP="00BD3F64">
      <w:pPr>
        <w:tabs>
          <w:tab w:val="left" w:leader="dot" w:pos="3687"/>
        </w:tabs>
        <w:spacing w:line="250" w:lineRule="exact"/>
        <w:jc w:val="both"/>
        <w:rPr>
          <w:rFonts w:ascii="Arial Narrow" w:hAnsi="Arial Narrow"/>
          <w:i/>
          <w:sz w:val="24"/>
          <w:szCs w:val="24"/>
        </w:rPr>
      </w:pPr>
      <w:r w:rsidRPr="00727201">
        <w:rPr>
          <w:rFonts w:ascii="Arial Narrow" w:hAnsi="Arial Narrow"/>
          <w:sz w:val="24"/>
          <w:szCs w:val="24"/>
        </w:rPr>
        <w:t>Tender</w:t>
      </w:r>
      <w:r w:rsidRPr="00727201">
        <w:rPr>
          <w:rFonts w:ascii="Arial Narrow" w:hAnsi="Arial Narrow"/>
          <w:spacing w:val="-2"/>
          <w:sz w:val="24"/>
          <w:szCs w:val="24"/>
        </w:rPr>
        <w:t xml:space="preserve"> </w:t>
      </w:r>
      <w:r w:rsidRPr="00727201">
        <w:rPr>
          <w:rFonts w:ascii="Arial Narrow" w:hAnsi="Arial Narrow"/>
          <w:spacing w:val="-5"/>
          <w:sz w:val="24"/>
          <w:szCs w:val="24"/>
        </w:rPr>
        <w:t>No.</w:t>
      </w:r>
      <w:r w:rsidRPr="00727201">
        <w:rPr>
          <w:rFonts w:ascii="Arial Narrow" w:hAnsi="Arial Narrow"/>
          <w:sz w:val="24"/>
          <w:szCs w:val="24"/>
        </w:rPr>
        <w:tab/>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number</w:t>
      </w:r>
      <w:r w:rsidRPr="00727201">
        <w:rPr>
          <w:rFonts w:ascii="Arial Narrow" w:hAnsi="Arial Narrow"/>
          <w:i/>
          <w:spacing w:val="-4"/>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tendering</w:t>
      </w:r>
      <w:r w:rsidRPr="00727201">
        <w:rPr>
          <w:rFonts w:ascii="Arial Narrow" w:hAnsi="Arial Narrow"/>
          <w:i/>
          <w:spacing w:val="-3"/>
          <w:sz w:val="24"/>
          <w:szCs w:val="24"/>
        </w:rPr>
        <w:t xml:space="preserve"> </w:t>
      </w:r>
      <w:r w:rsidRPr="00727201">
        <w:rPr>
          <w:rFonts w:ascii="Arial Narrow" w:hAnsi="Arial Narrow"/>
          <w:i/>
          <w:spacing w:val="-2"/>
          <w:sz w:val="24"/>
          <w:szCs w:val="24"/>
        </w:rPr>
        <w:t>process]</w:t>
      </w:r>
    </w:p>
    <w:p w14:paraId="5EABF2DE" w14:textId="77777777" w:rsidR="004B51FE" w:rsidRPr="00727201" w:rsidRDefault="00C62756" w:rsidP="00BD3F64">
      <w:pPr>
        <w:tabs>
          <w:tab w:val="left" w:leader="dot" w:pos="2844"/>
        </w:tabs>
        <w:spacing w:before="2"/>
        <w:jc w:val="both"/>
        <w:rPr>
          <w:rFonts w:ascii="Arial Narrow" w:hAnsi="Arial Narrow"/>
          <w:sz w:val="24"/>
          <w:szCs w:val="24"/>
        </w:rPr>
      </w:pPr>
      <w:r w:rsidRPr="00727201">
        <w:rPr>
          <w:rFonts w:ascii="Arial Narrow" w:hAnsi="Arial Narrow"/>
          <w:spacing w:val="-4"/>
          <w:sz w:val="24"/>
          <w:szCs w:val="24"/>
        </w:rPr>
        <w:t>To:</w:t>
      </w:r>
      <w:r w:rsidR="000E3896" w:rsidRPr="00727201">
        <w:rPr>
          <w:rFonts w:ascii="Arial Narrow" w:hAnsi="Arial Narrow"/>
          <w:sz w:val="24"/>
          <w:szCs w:val="24"/>
        </w:rPr>
        <w:tab/>
      </w:r>
      <w:r w:rsidR="000E3896" w:rsidRPr="00727201">
        <w:rPr>
          <w:rFonts w:ascii="Arial Narrow" w:hAnsi="Arial Narrow"/>
          <w:i/>
          <w:sz w:val="24"/>
          <w:szCs w:val="24"/>
        </w:rPr>
        <w:t>[insert</w:t>
      </w:r>
      <w:r w:rsidR="000E3896" w:rsidRPr="00727201">
        <w:rPr>
          <w:rFonts w:ascii="Arial Narrow" w:hAnsi="Arial Narrow"/>
          <w:i/>
          <w:spacing w:val="-25"/>
          <w:sz w:val="24"/>
          <w:szCs w:val="24"/>
        </w:rPr>
        <w:t xml:space="preserve"> </w:t>
      </w:r>
      <w:r w:rsidR="000E3896" w:rsidRPr="00727201">
        <w:rPr>
          <w:rFonts w:ascii="Arial Narrow" w:hAnsi="Arial Narrow"/>
          <w:i/>
          <w:sz w:val="24"/>
          <w:szCs w:val="24"/>
        </w:rPr>
        <w:t>complete</w:t>
      </w:r>
      <w:r w:rsidRPr="00727201">
        <w:rPr>
          <w:rFonts w:ascii="Arial Narrow" w:hAnsi="Arial Narrow"/>
          <w:i/>
          <w:sz w:val="24"/>
          <w:szCs w:val="24"/>
        </w:rPr>
        <w:t xml:space="preserve"> </w:t>
      </w:r>
      <w:r w:rsidR="000E3896" w:rsidRPr="00727201">
        <w:rPr>
          <w:rFonts w:ascii="Arial Narrow" w:hAnsi="Arial Narrow"/>
          <w:i/>
          <w:sz w:val="24"/>
          <w:szCs w:val="24"/>
        </w:rPr>
        <w:t>name</w:t>
      </w:r>
      <w:r w:rsidRPr="00727201">
        <w:rPr>
          <w:rFonts w:ascii="Arial Narrow" w:hAnsi="Arial Narrow"/>
          <w:i/>
          <w:sz w:val="24"/>
          <w:szCs w:val="24"/>
        </w:rPr>
        <w:t xml:space="preserve"> </w:t>
      </w:r>
      <w:r w:rsidR="000E3896" w:rsidRPr="00727201">
        <w:rPr>
          <w:rFonts w:ascii="Arial Narrow" w:hAnsi="Arial Narrow"/>
          <w:i/>
          <w:sz w:val="24"/>
          <w:szCs w:val="24"/>
        </w:rPr>
        <w:t>of</w:t>
      </w:r>
      <w:r w:rsidR="000E3896" w:rsidRPr="00727201">
        <w:rPr>
          <w:rFonts w:ascii="Arial Narrow" w:hAnsi="Arial Narrow"/>
          <w:i/>
          <w:spacing w:val="-27"/>
          <w:sz w:val="24"/>
          <w:szCs w:val="24"/>
        </w:rPr>
        <w:t xml:space="preserve"> </w:t>
      </w:r>
      <w:r w:rsidR="000E3896" w:rsidRPr="00727201">
        <w:rPr>
          <w:rFonts w:ascii="Arial Narrow" w:hAnsi="Arial Narrow"/>
          <w:i/>
          <w:sz w:val="24"/>
          <w:szCs w:val="24"/>
        </w:rPr>
        <w:t>Purchaser]</w:t>
      </w:r>
      <w:r w:rsidR="000E3896" w:rsidRPr="00727201">
        <w:rPr>
          <w:rFonts w:ascii="Arial Narrow" w:hAnsi="Arial Narrow"/>
          <w:i/>
          <w:spacing w:val="2"/>
          <w:sz w:val="24"/>
          <w:szCs w:val="24"/>
        </w:rPr>
        <w:t xml:space="preserve"> </w:t>
      </w:r>
      <w:r w:rsidR="000E3896" w:rsidRPr="00727201">
        <w:rPr>
          <w:rFonts w:ascii="Arial Narrow" w:hAnsi="Arial Narrow"/>
          <w:sz w:val="24"/>
          <w:szCs w:val="24"/>
        </w:rPr>
        <w:t>I/We,</w:t>
      </w:r>
      <w:r w:rsidR="000E3896" w:rsidRPr="00727201">
        <w:rPr>
          <w:rFonts w:ascii="Arial Narrow" w:hAnsi="Arial Narrow"/>
          <w:spacing w:val="-29"/>
          <w:sz w:val="24"/>
          <w:szCs w:val="24"/>
        </w:rPr>
        <w:t xml:space="preserve"> </w:t>
      </w:r>
      <w:r w:rsidR="000E3896" w:rsidRPr="00727201">
        <w:rPr>
          <w:rFonts w:ascii="Arial Narrow" w:hAnsi="Arial Narrow"/>
          <w:sz w:val="24"/>
          <w:szCs w:val="24"/>
        </w:rPr>
        <w:t>the</w:t>
      </w:r>
      <w:r w:rsidR="000E3896" w:rsidRPr="00727201">
        <w:rPr>
          <w:rFonts w:ascii="Arial Narrow" w:hAnsi="Arial Narrow"/>
          <w:spacing w:val="-23"/>
          <w:sz w:val="24"/>
          <w:szCs w:val="24"/>
        </w:rPr>
        <w:t xml:space="preserve"> </w:t>
      </w:r>
      <w:r w:rsidR="000E3896" w:rsidRPr="00727201">
        <w:rPr>
          <w:rFonts w:ascii="Arial Narrow" w:hAnsi="Arial Narrow"/>
          <w:sz w:val="24"/>
          <w:szCs w:val="24"/>
        </w:rPr>
        <w:t>undersigned,</w:t>
      </w:r>
      <w:r w:rsidR="000E3896" w:rsidRPr="00727201">
        <w:rPr>
          <w:rFonts w:ascii="Arial Narrow" w:hAnsi="Arial Narrow"/>
          <w:spacing w:val="-22"/>
          <w:sz w:val="24"/>
          <w:szCs w:val="24"/>
        </w:rPr>
        <w:t xml:space="preserve"> </w:t>
      </w:r>
      <w:r w:rsidR="000E3896" w:rsidRPr="00727201">
        <w:rPr>
          <w:rFonts w:ascii="Arial Narrow" w:hAnsi="Arial Narrow"/>
          <w:sz w:val="24"/>
          <w:szCs w:val="24"/>
        </w:rPr>
        <w:t>declare</w:t>
      </w:r>
      <w:r w:rsidR="000E3896" w:rsidRPr="00727201">
        <w:rPr>
          <w:rFonts w:ascii="Arial Narrow" w:hAnsi="Arial Narrow"/>
          <w:spacing w:val="-22"/>
          <w:sz w:val="24"/>
          <w:szCs w:val="24"/>
        </w:rPr>
        <w:t xml:space="preserve"> </w:t>
      </w:r>
      <w:r w:rsidR="000E3896" w:rsidRPr="00727201">
        <w:rPr>
          <w:rFonts w:ascii="Arial Narrow" w:hAnsi="Arial Narrow"/>
          <w:spacing w:val="-2"/>
          <w:sz w:val="24"/>
          <w:szCs w:val="24"/>
        </w:rPr>
        <w:t>that:</w:t>
      </w:r>
    </w:p>
    <w:p w14:paraId="059113CE" w14:textId="77777777" w:rsidR="004B51FE" w:rsidRPr="00727201" w:rsidRDefault="000E3896" w:rsidP="00452BC5">
      <w:pPr>
        <w:pStyle w:val="ListParagraph"/>
        <w:numPr>
          <w:ilvl w:val="0"/>
          <w:numId w:val="37"/>
        </w:numPr>
        <w:tabs>
          <w:tab w:val="left" w:pos="993"/>
        </w:tabs>
        <w:spacing w:before="229"/>
        <w:ind w:left="0" w:firstLine="0"/>
        <w:jc w:val="both"/>
        <w:rPr>
          <w:rFonts w:ascii="Arial Narrow" w:hAnsi="Arial Narrow"/>
          <w:sz w:val="24"/>
          <w:szCs w:val="24"/>
        </w:rPr>
      </w:pPr>
      <w:r w:rsidRPr="00727201">
        <w:rPr>
          <w:rFonts w:ascii="Arial Narrow" w:hAnsi="Arial Narrow"/>
          <w:spacing w:val="-2"/>
          <w:sz w:val="24"/>
          <w:szCs w:val="24"/>
        </w:rPr>
        <w:t>I/We</w:t>
      </w:r>
      <w:r w:rsidR="00C62756" w:rsidRPr="00727201">
        <w:rPr>
          <w:rFonts w:ascii="Arial Narrow" w:hAnsi="Arial Narrow"/>
          <w:spacing w:val="-2"/>
          <w:sz w:val="24"/>
          <w:szCs w:val="24"/>
        </w:rPr>
        <w:t xml:space="preserve"> </w:t>
      </w:r>
      <w:r w:rsidRPr="00727201">
        <w:rPr>
          <w:rFonts w:ascii="Arial Narrow" w:hAnsi="Arial Narrow"/>
          <w:spacing w:val="-2"/>
          <w:sz w:val="24"/>
          <w:szCs w:val="24"/>
        </w:rPr>
        <w:t>understand</w:t>
      </w:r>
      <w:r w:rsidRPr="00727201">
        <w:rPr>
          <w:rFonts w:ascii="Arial Narrow" w:hAnsi="Arial Narrow"/>
          <w:spacing w:val="-19"/>
          <w:sz w:val="24"/>
          <w:szCs w:val="24"/>
        </w:rPr>
        <w:t xml:space="preserve"> </w:t>
      </w:r>
      <w:r w:rsidRPr="00727201">
        <w:rPr>
          <w:rFonts w:ascii="Arial Narrow" w:hAnsi="Arial Narrow"/>
          <w:spacing w:val="-2"/>
          <w:sz w:val="24"/>
          <w:szCs w:val="24"/>
        </w:rPr>
        <w:t>that,</w:t>
      </w:r>
      <w:r w:rsidRPr="00727201">
        <w:rPr>
          <w:rFonts w:ascii="Arial Narrow" w:hAnsi="Arial Narrow"/>
          <w:spacing w:val="-13"/>
          <w:sz w:val="24"/>
          <w:szCs w:val="24"/>
        </w:rPr>
        <w:t xml:space="preserve"> </w:t>
      </w:r>
      <w:r w:rsidRPr="00727201">
        <w:rPr>
          <w:rFonts w:ascii="Arial Narrow" w:hAnsi="Arial Narrow"/>
          <w:spacing w:val="-2"/>
          <w:sz w:val="24"/>
          <w:szCs w:val="24"/>
        </w:rPr>
        <w:t>according</w:t>
      </w:r>
      <w:r w:rsidRPr="00727201">
        <w:rPr>
          <w:rFonts w:ascii="Arial Narrow" w:hAnsi="Arial Narrow"/>
          <w:spacing w:val="-12"/>
          <w:sz w:val="24"/>
          <w:szCs w:val="24"/>
        </w:rPr>
        <w:t xml:space="preserve"> </w:t>
      </w:r>
      <w:r w:rsidRPr="00727201">
        <w:rPr>
          <w:rFonts w:ascii="Arial Narrow" w:hAnsi="Arial Narrow"/>
          <w:spacing w:val="-2"/>
          <w:sz w:val="24"/>
          <w:szCs w:val="24"/>
        </w:rPr>
        <w:t>to</w:t>
      </w:r>
      <w:r w:rsidRPr="00727201">
        <w:rPr>
          <w:rFonts w:ascii="Arial Narrow" w:hAnsi="Arial Narrow"/>
          <w:spacing w:val="-13"/>
          <w:sz w:val="24"/>
          <w:szCs w:val="24"/>
        </w:rPr>
        <w:t xml:space="preserve"> </w:t>
      </w:r>
      <w:r w:rsidRPr="00727201">
        <w:rPr>
          <w:rFonts w:ascii="Arial Narrow" w:hAnsi="Arial Narrow"/>
          <w:spacing w:val="-2"/>
          <w:sz w:val="24"/>
          <w:szCs w:val="24"/>
        </w:rPr>
        <w:t>your</w:t>
      </w:r>
      <w:r w:rsidRPr="00727201">
        <w:rPr>
          <w:rFonts w:ascii="Arial Narrow" w:hAnsi="Arial Narrow"/>
          <w:spacing w:val="-12"/>
          <w:sz w:val="24"/>
          <w:szCs w:val="24"/>
        </w:rPr>
        <w:t xml:space="preserve"> </w:t>
      </w:r>
      <w:r w:rsidRPr="00727201">
        <w:rPr>
          <w:rFonts w:ascii="Arial Narrow" w:hAnsi="Arial Narrow"/>
          <w:spacing w:val="-2"/>
          <w:sz w:val="24"/>
          <w:szCs w:val="24"/>
        </w:rPr>
        <w:t>conditions,</w:t>
      </w:r>
      <w:r w:rsidRPr="00727201">
        <w:rPr>
          <w:rFonts w:ascii="Arial Narrow" w:hAnsi="Arial Narrow"/>
          <w:spacing w:val="-16"/>
          <w:sz w:val="24"/>
          <w:szCs w:val="24"/>
        </w:rPr>
        <w:t xml:space="preserve"> </w:t>
      </w:r>
      <w:r w:rsidRPr="00727201">
        <w:rPr>
          <w:rFonts w:ascii="Arial Narrow" w:hAnsi="Arial Narrow"/>
          <w:spacing w:val="-2"/>
          <w:sz w:val="24"/>
          <w:szCs w:val="24"/>
        </w:rPr>
        <w:t>bids</w:t>
      </w:r>
      <w:r w:rsidRPr="00727201">
        <w:rPr>
          <w:rFonts w:ascii="Arial Narrow" w:hAnsi="Arial Narrow"/>
          <w:spacing w:val="-12"/>
          <w:sz w:val="24"/>
          <w:szCs w:val="24"/>
        </w:rPr>
        <w:t xml:space="preserve"> </w:t>
      </w:r>
      <w:r w:rsidRPr="00727201">
        <w:rPr>
          <w:rFonts w:ascii="Arial Narrow" w:hAnsi="Arial Narrow"/>
          <w:spacing w:val="-2"/>
          <w:sz w:val="24"/>
          <w:szCs w:val="24"/>
        </w:rPr>
        <w:t>must</w:t>
      </w:r>
      <w:r w:rsidRPr="00727201">
        <w:rPr>
          <w:rFonts w:ascii="Arial Narrow" w:hAnsi="Arial Narrow"/>
          <w:spacing w:val="-12"/>
          <w:sz w:val="24"/>
          <w:szCs w:val="24"/>
        </w:rPr>
        <w:t xml:space="preserve"> </w:t>
      </w:r>
      <w:r w:rsidRPr="00727201">
        <w:rPr>
          <w:rFonts w:ascii="Arial Narrow" w:hAnsi="Arial Narrow"/>
          <w:spacing w:val="-2"/>
          <w:sz w:val="24"/>
          <w:szCs w:val="24"/>
        </w:rPr>
        <w:t>be</w:t>
      </w:r>
      <w:r w:rsidRPr="00727201">
        <w:rPr>
          <w:rFonts w:ascii="Arial Narrow" w:hAnsi="Arial Narrow"/>
          <w:spacing w:val="-16"/>
          <w:sz w:val="24"/>
          <w:szCs w:val="24"/>
        </w:rPr>
        <w:t xml:space="preserve"> </w:t>
      </w:r>
      <w:r w:rsidRPr="00727201">
        <w:rPr>
          <w:rFonts w:ascii="Arial Narrow" w:hAnsi="Arial Narrow"/>
          <w:spacing w:val="-2"/>
          <w:sz w:val="24"/>
          <w:szCs w:val="24"/>
        </w:rPr>
        <w:t>supported</w:t>
      </w:r>
      <w:r w:rsidRPr="00727201">
        <w:rPr>
          <w:rFonts w:ascii="Arial Narrow" w:hAnsi="Arial Narrow"/>
          <w:spacing w:val="-14"/>
          <w:sz w:val="24"/>
          <w:szCs w:val="24"/>
        </w:rPr>
        <w:t xml:space="preserve"> </w:t>
      </w:r>
      <w:r w:rsidRPr="00727201">
        <w:rPr>
          <w:rFonts w:ascii="Arial Narrow" w:hAnsi="Arial Narrow"/>
          <w:spacing w:val="-2"/>
          <w:sz w:val="24"/>
          <w:szCs w:val="24"/>
        </w:rPr>
        <w:t>by</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6"/>
          <w:sz w:val="24"/>
          <w:szCs w:val="24"/>
        </w:rPr>
        <w:t xml:space="preserve"> </w:t>
      </w:r>
      <w:r w:rsidRPr="00727201">
        <w:rPr>
          <w:rFonts w:ascii="Arial Narrow" w:hAnsi="Arial Narrow"/>
          <w:spacing w:val="-2"/>
          <w:sz w:val="24"/>
          <w:szCs w:val="24"/>
        </w:rPr>
        <w:t>Tender-Securing</w:t>
      </w:r>
      <w:r w:rsidRPr="00727201">
        <w:rPr>
          <w:rFonts w:ascii="Arial Narrow" w:hAnsi="Arial Narrow"/>
          <w:spacing w:val="-13"/>
          <w:sz w:val="24"/>
          <w:szCs w:val="24"/>
        </w:rPr>
        <w:t xml:space="preserve"> </w:t>
      </w:r>
      <w:r w:rsidRPr="00727201">
        <w:rPr>
          <w:rFonts w:ascii="Arial Narrow" w:hAnsi="Arial Narrow"/>
          <w:spacing w:val="-2"/>
          <w:sz w:val="24"/>
          <w:szCs w:val="24"/>
        </w:rPr>
        <w:t>Declaration.</w:t>
      </w:r>
    </w:p>
    <w:p w14:paraId="29B1818E" w14:textId="77777777" w:rsidR="004B51FE" w:rsidRPr="00727201" w:rsidRDefault="000E3896" w:rsidP="00452BC5">
      <w:pPr>
        <w:pStyle w:val="ListParagraph"/>
        <w:numPr>
          <w:ilvl w:val="0"/>
          <w:numId w:val="37"/>
        </w:numPr>
        <w:tabs>
          <w:tab w:val="left" w:pos="991"/>
          <w:tab w:val="left" w:pos="998"/>
        </w:tabs>
        <w:spacing w:before="240" w:line="230" w:lineRule="auto"/>
        <w:ind w:left="0" w:right="430" w:firstLine="0"/>
        <w:jc w:val="both"/>
        <w:rPr>
          <w:rFonts w:ascii="Arial Narrow" w:hAnsi="Arial Narrow"/>
          <w:sz w:val="24"/>
          <w:szCs w:val="24"/>
        </w:rPr>
      </w:pPr>
      <w:r w:rsidRPr="00727201">
        <w:rPr>
          <w:rFonts w:ascii="Arial Narrow" w:hAnsi="Arial Narrow"/>
          <w:sz w:val="24"/>
          <w:szCs w:val="24"/>
        </w:rPr>
        <w:t>I/We</w:t>
      </w:r>
      <w:r w:rsidRPr="00727201">
        <w:rPr>
          <w:rFonts w:ascii="Arial Narrow" w:hAnsi="Arial Narrow"/>
          <w:spacing w:val="-11"/>
          <w:sz w:val="24"/>
          <w:szCs w:val="24"/>
        </w:rPr>
        <w:t xml:space="preserve"> </w:t>
      </w:r>
      <w:r w:rsidRPr="00727201">
        <w:rPr>
          <w:rFonts w:ascii="Arial Narrow" w:hAnsi="Arial Narrow"/>
          <w:sz w:val="24"/>
          <w:szCs w:val="24"/>
        </w:rPr>
        <w:t>accept</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I/we</w:t>
      </w:r>
      <w:r w:rsidRPr="00727201">
        <w:rPr>
          <w:rFonts w:ascii="Arial Narrow" w:hAnsi="Arial Narrow"/>
          <w:spacing w:val="-4"/>
          <w:sz w:val="24"/>
          <w:szCs w:val="24"/>
        </w:rPr>
        <w:t xml:space="preserve"> </w:t>
      </w:r>
      <w:r w:rsidRPr="00727201">
        <w:rPr>
          <w:rFonts w:ascii="Arial Narrow" w:hAnsi="Arial Narrow"/>
          <w:sz w:val="24"/>
          <w:szCs w:val="24"/>
        </w:rPr>
        <w:t>will</w:t>
      </w:r>
      <w:r w:rsidRPr="00727201">
        <w:rPr>
          <w:rFonts w:ascii="Arial Narrow" w:hAnsi="Arial Narrow"/>
          <w:spacing w:val="-5"/>
          <w:sz w:val="24"/>
          <w:szCs w:val="24"/>
        </w:rPr>
        <w:t xml:space="preserve"> </w:t>
      </w:r>
      <w:r w:rsidRPr="00727201">
        <w:rPr>
          <w:rFonts w:ascii="Arial Narrow" w:hAnsi="Arial Narrow"/>
          <w:sz w:val="24"/>
          <w:szCs w:val="24"/>
        </w:rPr>
        <w:t>automatically</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suspended</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6"/>
          <w:sz w:val="24"/>
          <w:szCs w:val="24"/>
        </w:rPr>
        <w:t xml:space="preserve"> </w:t>
      </w:r>
      <w:r w:rsidRPr="00727201">
        <w:rPr>
          <w:rFonts w:ascii="Arial Narrow" w:hAnsi="Arial Narrow"/>
          <w:sz w:val="24"/>
          <w:szCs w:val="24"/>
        </w:rPr>
        <w:t>being</w:t>
      </w:r>
      <w:r w:rsidRPr="00727201">
        <w:rPr>
          <w:rFonts w:ascii="Arial Narrow" w:hAnsi="Arial Narrow"/>
          <w:spacing w:val="-7"/>
          <w:sz w:val="24"/>
          <w:szCs w:val="24"/>
        </w:rPr>
        <w:t xml:space="preserve"> </w:t>
      </w:r>
      <w:r w:rsidRPr="00727201">
        <w:rPr>
          <w:rFonts w:ascii="Arial Narrow" w:hAnsi="Arial Narrow"/>
          <w:sz w:val="24"/>
          <w:szCs w:val="24"/>
        </w:rPr>
        <w:t>eligible</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tendering</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 xml:space="preserve">the </w:t>
      </w:r>
      <w:r w:rsidRPr="00727201">
        <w:rPr>
          <w:rFonts w:ascii="Arial Narrow" w:hAnsi="Arial Narrow"/>
          <w:spacing w:val="-4"/>
          <w:sz w:val="24"/>
          <w:szCs w:val="24"/>
        </w:rPr>
        <w:t>Purchaser for</w:t>
      </w:r>
      <w:r w:rsidRPr="00727201">
        <w:rPr>
          <w:rFonts w:ascii="Arial Narrow" w:hAnsi="Arial Narrow"/>
          <w:spacing w:val="-7"/>
          <w:sz w:val="24"/>
          <w:szCs w:val="24"/>
        </w:rPr>
        <w:t xml:space="preserve"> </w:t>
      </w:r>
      <w:r w:rsidRPr="00727201">
        <w:rPr>
          <w:rFonts w:ascii="Arial Narrow" w:hAnsi="Arial Narrow"/>
          <w:spacing w:val="-4"/>
          <w:sz w:val="24"/>
          <w:szCs w:val="24"/>
        </w:rPr>
        <w:t>the period</w:t>
      </w:r>
      <w:r w:rsidRPr="00727201">
        <w:rPr>
          <w:rFonts w:ascii="Arial Narrow" w:hAnsi="Arial Narrow"/>
          <w:spacing w:val="-8"/>
          <w:sz w:val="24"/>
          <w:szCs w:val="24"/>
        </w:rPr>
        <w:t xml:space="preserve"> </w:t>
      </w:r>
      <w:r w:rsidRPr="00727201">
        <w:rPr>
          <w:rFonts w:ascii="Arial Narrow" w:hAnsi="Arial Narrow"/>
          <w:spacing w:val="-4"/>
          <w:sz w:val="24"/>
          <w:szCs w:val="24"/>
        </w:rPr>
        <w:t>of</w:t>
      </w:r>
      <w:r w:rsidRPr="00727201">
        <w:rPr>
          <w:rFonts w:ascii="Arial Narrow" w:hAnsi="Arial Narrow"/>
          <w:spacing w:val="-7"/>
          <w:sz w:val="24"/>
          <w:szCs w:val="24"/>
        </w:rPr>
        <w:t xml:space="preserve"> </w:t>
      </w:r>
      <w:r w:rsidRPr="00727201">
        <w:rPr>
          <w:rFonts w:ascii="Arial Narrow" w:hAnsi="Arial Narrow"/>
          <w:spacing w:val="-4"/>
          <w:sz w:val="24"/>
          <w:szCs w:val="24"/>
        </w:rPr>
        <w:t>time</w:t>
      </w:r>
      <w:r w:rsidRPr="00727201">
        <w:rPr>
          <w:rFonts w:ascii="Arial Narrow" w:hAnsi="Arial Narrow"/>
          <w:spacing w:val="-8"/>
          <w:sz w:val="24"/>
          <w:szCs w:val="24"/>
        </w:rPr>
        <w:t xml:space="preserve"> </w:t>
      </w:r>
      <w:r w:rsidRPr="00727201">
        <w:rPr>
          <w:rFonts w:ascii="Arial Narrow" w:hAnsi="Arial Narrow"/>
          <w:spacing w:val="-4"/>
          <w:sz w:val="24"/>
          <w:szCs w:val="24"/>
        </w:rPr>
        <w:t>of</w:t>
      </w:r>
      <w:r w:rsidRPr="00727201">
        <w:rPr>
          <w:rFonts w:ascii="Arial Narrow" w:hAnsi="Arial Narrow"/>
          <w:spacing w:val="-7"/>
          <w:sz w:val="24"/>
          <w:szCs w:val="24"/>
        </w:rPr>
        <w:t xml:space="preserve"> </w:t>
      </w:r>
      <w:r w:rsidRPr="00727201">
        <w:rPr>
          <w:rFonts w:ascii="Arial Narrow" w:hAnsi="Arial Narrow"/>
          <w:spacing w:val="-4"/>
          <w:sz w:val="24"/>
          <w:szCs w:val="24"/>
        </w:rPr>
        <w:t>[insert</w:t>
      </w:r>
      <w:r w:rsidRPr="00727201">
        <w:rPr>
          <w:rFonts w:ascii="Arial Narrow" w:hAnsi="Arial Narrow"/>
          <w:spacing w:val="-7"/>
          <w:sz w:val="24"/>
          <w:szCs w:val="24"/>
        </w:rPr>
        <w:t xml:space="preserve"> </w:t>
      </w:r>
      <w:r w:rsidRPr="00727201">
        <w:rPr>
          <w:rFonts w:ascii="Arial Narrow" w:hAnsi="Arial Narrow"/>
          <w:spacing w:val="-4"/>
          <w:sz w:val="24"/>
          <w:szCs w:val="24"/>
        </w:rPr>
        <w:t>number of</w:t>
      </w:r>
      <w:r w:rsidRPr="00727201">
        <w:rPr>
          <w:rFonts w:ascii="Arial Narrow" w:hAnsi="Arial Narrow"/>
          <w:spacing w:val="-7"/>
          <w:sz w:val="24"/>
          <w:szCs w:val="24"/>
        </w:rPr>
        <w:t xml:space="preserve"> </w:t>
      </w:r>
      <w:r w:rsidRPr="00727201">
        <w:rPr>
          <w:rFonts w:ascii="Arial Narrow" w:hAnsi="Arial Narrow"/>
          <w:spacing w:val="-4"/>
          <w:sz w:val="24"/>
          <w:szCs w:val="24"/>
        </w:rPr>
        <w:t>months</w:t>
      </w:r>
      <w:r w:rsidRPr="00727201">
        <w:rPr>
          <w:rFonts w:ascii="Arial Narrow" w:hAnsi="Arial Narrow"/>
          <w:spacing w:val="-7"/>
          <w:sz w:val="24"/>
          <w:szCs w:val="24"/>
        </w:rPr>
        <w:t xml:space="preserve"> </w:t>
      </w:r>
      <w:r w:rsidRPr="00727201">
        <w:rPr>
          <w:rFonts w:ascii="Arial Narrow" w:hAnsi="Arial Narrow"/>
          <w:spacing w:val="-4"/>
          <w:sz w:val="24"/>
          <w:szCs w:val="24"/>
        </w:rPr>
        <w:t>or</w:t>
      </w:r>
      <w:r w:rsidRPr="00727201">
        <w:rPr>
          <w:rFonts w:ascii="Arial Narrow" w:hAnsi="Arial Narrow"/>
          <w:spacing w:val="-7"/>
          <w:sz w:val="24"/>
          <w:szCs w:val="24"/>
        </w:rPr>
        <w:t xml:space="preserve"> </w:t>
      </w:r>
      <w:r w:rsidRPr="00727201">
        <w:rPr>
          <w:rFonts w:ascii="Arial Narrow" w:hAnsi="Arial Narrow"/>
          <w:spacing w:val="-4"/>
          <w:sz w:val="24"/>
          <w:szCs w:val="24"/>
        </w:rPr>
        <w:t>years] starting</w:t>
      </w:r>
      <w:r w:rsidRPr="00727201">
        <w:rPr>
          <w:rFonts w:ascii="Arial Narrow" w:hAnsi="Arial Narrow"/>
          <w:spacing w:val="-8"/>
          <w:sz w:val="24"/>
          <w:szCs w:val="24"/>
        </w:rPr>
        <w:t xml:space="preserve"> </w:t>
      </w:r>
      <w:r w:rsidRPr="00727201">
        <w:rPr>
          <w:rFonts w:ascii="Arial Narrow" w:hAnsi="Arial Narrow"/>
          <w:spacing w:val="-4"/>
          <w:sz w:val="24"/>
          <w:szCs w:val="24"/>
        </w:rPr>
        <w:t>on</w:t>
      </w:r>
      <w:r w:rsidRPr="00727201">
        <w:rPr>
          <w:rFonts w:ascii="Arial Narrow" w:hAnsi="Arial Narrow"/>
          <w:spacing w:val="-8"/>
          <w:sz w:val="24"/>
          <w:szCs w:val="24"/>
        </w:rPr>
        <w:t xml:space="preserve"> </w:t>
      </w:r>
      <w:r w:rsidRPr="00727201">
        <w:rPr>
          <w:rFonts w:ascii="Arial Narrow" w:hAnsi="Arial Narrow"/>
          <w:spacing w:val="-4"/>
          <w:sz w:val="24"/>
          <w:szCs w:val="24"/>
        </w:rPr>
        <w:t>[insert</w:t>
      </w:r>
      <w:r w:rsidRPr="00727201">
        <w:rPr>
          <w:rFonts w:ascii="Arial Narrow" w:hAnsi="Arial Narrow"/>
          <w:spacing w:val="-5"/>
          <w:sz w:val="24"/>
          <w:szCs w:val="24"/>
        </w:rPr>
        <w:t xml:space="preserve"> </w:t>
      </w:r>
      <w:r w:rsidRPr="00727201">
        <w:rPr>
          <w:rFonts w:ascii="Arial Narrow" w:hAnsi="Arial Narrow"/>
          <w:spacing w:val="-4"/>
          <w:sz w:val="24"/>
          <w:szCs w:val="24"/>
        </w:rPr>
        <w:t>date],</w:t>
      </w:r>
      <w:r w:rsidRPr="00727201">
        <w:rPr>
          <w:rFonts w:ascii="Arial Narrow" w:hAnsi="Arial Narrow"/>
          <w:spacing w:val="-8"/>
          <w:sz w:val="24"/>
          <w:szCs w:val="24"/>
        </w:rPr>
        <w:t xml:space="preserve"> </w:t>
      </w:r>
      <w:r w:rsidRPr="00727201">
        <w:rPr>
          <w:rFonts w:ascii="Arial Narrow" w:hAnsi="Arial Narrow"/>
          <w:spacing w:val="-4"/>
          <w:sz w:val="24"/>
          <w:szCs w:val="24"/>
        </w:rPr>
        <w:t>if we</w:t>
      </w:r>
      <w:r w:rsidRPr="00727201">
        <w:rPr>
          <w:rFonts w:ascii="Arial Narrow" w:hAnsi="Arial Narrow"/>
          <w:spacing w:val="-8"/>
          <w:sz w:val="24"/>
          <w:szCs w:val="24"/>
        </w:rPr>
        <w:t xml:space="preserve"> </w:t>
      </w:r>
      <w:r w:rsidRPr="00727201">
        <w:rPr>
          <w:rFonts w:ascii="Arial Narrow" w:hAnsi="Arial Narrow"/>
          <w:spacing w:val="-4"/>
          <w:sz w:val="24"/>
          <w:szCs w:val="24"/>
        </w:rPr>
        <w:t>are</w:t>
      </w:r>
      <w:r w:rsidRPr="00727201">
        <w:rPr>
          <w:rFonts w:ascii="Arial Narrow" w:hAnsi="Arial Narrow"/>
          <w:spacing w:val="-8"/>
          <w:sz w:val="24"/>
          <w:szCs w:val="24"/>
        </w:rPr>
        <w:t xml:space="preserve"> </w:t>
      </w:r>
      <w:r w:rsidRPr="00727201">
        <w:rPr>
          <w:rFonts w:ascii="Arial Narrow" w:hAnsi="Arial Narrow"/>
          <w:spacing w:val="-4"/>
          <w:sz w:val="24"/>
          <w:szCs w:val="24"/>
        </w:rPr>
        <w:t>in</w:t>
      </w:r>
      <w:r w:rsidRPr="00727201">
        <w:rPr>
          <w:rFonts w:ascii="Arial Narrow" w:hAnsi="Arial Narrow"/>
          <w:spacing w:val="-8"/>
          <w:sz w:val="24"/>
          <w:szCs w:val="24"/>
        </w:rPr>
        <w:t xml:space="preserve"> </w:t>
      </w:r>
      <w:r w:rsidRPr="00727201">
        <w:rPr>
          <w:rFonts w:ascii="Arial Narrow" w:hAnsi="Arial Narrow"/>
          <w:spacing w:val="-4"/>
          <w:sz w:val="24"/>
          <w:szCs w:val="24"/>
        </w:rPr>
        <w:t>breach</w:t>
      </w:r>
      <w:r w:rsidRPr="00727201">
        <w:rPr>
          <w:rFonts w:ascii="Arial Narrow" w:hAnsi="Arial Narrow"/>
          <w:spacing w:val="18"/>
          <w:sz w:val="24"/>
          <w:szCs w:val="24"/>
        </w:rPr>
        <w:t xml:space="preserve"> </w:t>
      </w:r>
      <w:r w:rsidRPr="00727201">
        <w:rPr>
          <w:rFonts w:ascii="Arial Narrow" w:hAnsi="Arial Narrow"/>
          <w:spacing w:val="-4"/>
          <w:sz w:val="24"/>
          <w:szCs w:val="24"/>
        </w:rPr>
        <w:t xml:space="preserve">of </w:t>
      </w:r>
      <w:r w:rsidRPr="00727201">
        <w:rPr>
          <w:rFonts w:ascii="Arial Narrow" w:hAnsi="Arial Narrow"/>
          <w:spacing w:val="-2"/>
          <w:sz w:val="24"/>
          <w:szCs w:val="24"/>
        </w:rPr>
        <w:t>our</w:t>
      </w:r>
      <w:r w:rsidRPr="00727201">
        <w:rPr>
          <w:rFonts w:ascii="Arial Narrow" w:hAnsi="Arial Narrow"/>
          <w:spacing w:val="-10"/>
          <w:sz w:val="24"/>
          <w:szCs w:val="24"/>
        </w:rPr>
        <w:t xml:space="preserve"> </w:t>
      </w:r>
      <w:r w:rsidRPr="00727201">
        <w:rPr>
          <w:rFonts w:ascii="Arial Narrow" w:hAnsi="Arial Narrow"/>
          <w:spacing w:val="-2"/>
          <w:sz w:val="24"/>
          <w:szCs w:val="24"/>
        </w:rPr>
        <w:t>obligation(s)</w:t>
      </w:r>
      <w:r w:rsidRPr="00727201">
        <w:rPr>
          <w:rFonts w:ascii="Arial Narrow" w:hAnsi="Arial Narrow"/>
          <w:spacing w:val="-8"/>
          <w:sz w:val="24"/>
          <w:szCs w:val="24"/>
        </w:rPr>
        <w:t xml:space="preserve"> </w:t>
      </w:r>
      <w:r w:rsidRPr="00727201">
        <w:rPr>
          <w:rFonts w:ascii="Arial Narrow" w:hAnsi="Arial Narrow"/>
          <w:spacing w:val="-2"/>
          <w:sz w:val="24"/>
          <w:szCs w:val="24"/>
        </w:rPr>
        <w:t>under</w:t>
      </w:r>
      <w:r w:rsidRPr="00727201">
        <w:rPr>
          <w:rFonts w:ascii="Arial Narrow" w:hAnsi="Arial Narrow"/>
          <w:spacing w:val="-10"/>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bid</w:t>
      </w:r>
      <w:r w:rsidRPr="00727201">
        <w:rPr>
          <w:rFonts w:ascii="Arial Narrow" w:hAnsi="Arial Narrow"/>
          <w:spacing w:val="-10"/>
          <w:sz w:val="24"/>
          <w:szCs w:val="24"/>
        </w:rPr>
        <w:t xml:space="preserve"> </w:t>
      </w:r>
      <w:r w:rsidRPr="00727201">
        <w:rPr>
          <w:rFonts w:ascii="Arial Narrow" w:hAnsi="Arial Narrow"/>
          <w:spacing w:val="-2"/>
          <w:sz w:val="24"/>
          <w:szCs w:val="24"/>
        </w:rPr>
        <w:t>conditions,</w:t>
      </w:r>
      <w:r w:rsidRPr="00727201">
        <w:rPr>
          <w:rFonts w:ascii="Arial Narrow" w:hAnsi="Arial Narrow"/>
          <w:spacing w:val="-10"/>
          <w:sz w:val="24"/>
          <w:szCs w:val="24"/>
        </w:rPr>
        <w:t xml:space="preserve"> </w:t>
      </w:r>
      <w:r w:rsidRPr="00727201">
        <w:rPr>
          <w:rFonts w:ascii="Arial Narrow" w:hAnsi="Arial Narrow"/>
          <w:spacing w:val="-2"/>
          <w:sz w:val="24"/>
          <w:szCs w:val="24"/>
        </w:rPr>
        <w:t>because</w:t>
      </w:r>
      <w:r w:rsidRPr="00727201">
        <w:rPr>
          <w:rFonts w:ascii="Arial Narrow" w:hAnsi="Arial Narrow"/>
          <w:spacing w:val="-8"/>
          <w:sz w:val="24"/>
          <w:szCs w:val="24"/>
        </w:rPr>
        <w:t xml:space="preserve"> </w:t>
      </w:r>
      <w:r w:rsidRPr="00727201">
        <w:rPr>
          <w:rFonts w:ascii="Arial Narrow" w:hAnsi="Arial Narrow"/>
          <w:spacing w:val="-2"/>
          <w:sz w:val="24"/>
          <w:szCs w:val="24"/>
        </w:rPr>
        <w:t>we</w:t>
      </w:r>
      <w:r w:rsidRPr="00727201">
        <w:rPr>
          <w:rFonts w:ascii="Arial Narrow" w:hAnsi="Arial Narrow"/>
          <w:spacing w:val="-10"/>
          <w:sz w:val="24"/>
          <w:szCs w:val="24"/>
        </w:rPr>
        <w:t xml:space="preserve"> </w:t>
      </w:r>
      <w:r w:rsidRPr="00727201">
        <w:rPr>
          <w:rFonts w:ascii="Arial Narrow" w:hAnsi="Arial Narrow"/>
          <w:spacing w:val="-2"/>
          <w:sz w:val="24"/>
          <w:szCs w:val="24"/>
        </w:rPr>
        <w:t>–</w:t>
      </w:r>
      <w:r w:rsidRPr="00727201">
        <w:rPr>
          <w:rFonts w:ascii="Arial Narrow" w:hAnsi="Arial Narrow"/>
          <w:spacing w:val="-10"/>
          <w:sz w:val="24"/>
          <w:szCs w:val="24"/>
        </w:rPr>
        <w:t xml:space="preserve"> </w:t>
      </w:r>
      <w:r w:rsidRPr="00727201">
        <w:rPr>
          <w:rFonts w:ascii="Arial Narrow" w:hAnsi="Arial Narrow"/>
          <w:spacing w:val="-2"/>
          <w:sz w:val="24"/>
          <w:szCs w:val="24"/>
        </w:rPr>
        <w:t>(a)</w:t>
      </w:r>
      <w:r w:rsidRPr="00727201">
        <w:rPr>
          <w:rFonts w:ascii="Arial Narrow" w:hAnsi="Arial Narrow"/>
          <w:spacing w:val="-8"/>
          <w:sz w:val="24"/>
          <w:szCs w:val="24"/>
        </w:rPr>
        <w:t xml:space="preserve"> </w:t>
      </w:r>
      <w:r w:rsidRPr="00727201">
        <w:rPr>
          <w:rFonts w:ascii="Arial Narrow" w:hAnsi="Arial Narrow"/>
          <w:spacing w:val="-2"/>
          <w:sz w:val="24"/>
          <w:szCs w:val="24"/>
        </w:rPr>
        <w:t>have</w:t>
      </w:r>
      <w:r w:rsidRPr="00727201">
        <w:rPr>
          <w:rFonts w:ascii="Arial Narrow" w:hAnsi="Arial Narrow"/>
          <w:spacing w:val="-10"/>
          <w:sz w:val="24"/>
          <w:szCs w:val="24"/>
        </w:rPr>
        <w:t xml:space="preserve"> </w:t>
      </w:r>
      <w:r w:rsidRPr="00727201">
        <w:rPr>
          <w:rFonts w:ascii="Arial Narrow" w:hAnsi="Arial Narrow"/>
          <w:spacing w:val="-2"/>
          <w:sz w:val="24"/>
          <w:szCs w:val="24"/>
        </w:rPr>
        <w:t>withdrawn</w:t>
      </w:r>
      <w:r w:rsidRPr="00727201">
        <w:rPr>
          <w:rFonts w:ascii="Arial Narrow" w:hAnsi="Arial Narrow"/>
          <w:spacing w:val="-11"/>
          <w:sz w:val="24"/>
          <w:szCs w:val="24"/>
        </w:rPr>
        <w:t xml:space="preserve"> </w:t>
      </w:r>
      <w:r w:rsidRPr="00727201">
        <w:rPr>
          <w:rFonts w:ascii="Arial Narrow" w:hAnsi="Arial Narrow"/>
          <w:spacing w:val="-2"/>
          <w:sz w:val="24"/>
          <w:szCs w:val="24"/>
        </w:rPr>
        <w:t>our</w:t>
      </w:r>
      <w:r w:rsidRPr="00727201">
        <w:rPr>
          <w:rFonts w:ascii="Arial Narrow" w:hAnsi="Arial Narrow"/>
          <w:spacing w:val="-10"/>
          <w:sz w:val="24"/>
          <w:szCs w:val="24"/>
        </w:rPr>
        <w:t xml:space="preserve"> </w:t>
      </w:r>
      <w:r w:rsidRPr="00727201">
        <w:rPr>
          <w:rFonts w:ascii="Arial Narrow" w:hAnsi="Arial Narrow"/>
          <w:spacing w:val="-2"/>
          <w:sz w:val="24"/>
          <w:szCs w:val="24"/>
        </w:rPr>
        <w:t>tender</w:t>
      </w:r>
      <w:r w:rsidRPr="00727201">
        <w:rPr>
          <w:rFonts w:ascii="Arial Narrow" w:hAnsi="Arial Narrow"/>
          <w:spacing w:val="8"/>
          <w:sz w:val="24"/>
          <w:szCs w:val="24"/>
        </w:rPr>
        <w:t xml:space="preserve"> </w:t>
      </w:r>
      <w:r w:rsidRPr="00727201">
        <w:rPr>
          <w:rFonts w:ascii="Arial Narrow" w:hAnsi="Arial Narrow"/>
          <w:spacing w:val="-2"/>
          <w:sz w:val="24"/>
          <w:szCs w:val="24"/>
        </w:rPr>
        <w:t>during</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period</w:t>
      </w:r>
      <w:r w:rsidRPr="00727201">
        <w:rPr>
          <w:rFonts w:ascii="Arial Narrow" w:hAnsi="Arial Narrow"/>
          <w:spacing w:val="-10"/>
          <w:sz w:val="24"/>
          <w:szCs w:val="24"/>
        </w:rPr>
        <w:t xml:space="preserve"> </w:t>
      </w:r>
      <w:r w:rsidRPr="00727201">
        <w:rPr>
          <w:rFonts w:ascii="Arial Narrow" w:hAnsi="Arial Narrow"/>
          <w:spacing w:val="-2"/>
          <w:sz w:val="24"/>
          <w:szCs w:val="24"/>
        </w:rPr>
        <w:t xml:space="preserve">of tender </w:t>
      </w:r>
      <w:r w:rsidRPr="00727201">
        <w:rPr>
          <w:rFonts w:ascii="Arial Narrow" w:hAnsi="Arial Narrow"/>
          <w:sz w:val="24"/>
          <w:szCs w:val="24"/>
        </w:rPr>
        <w:t>validity</w:t>
      </w:r>
      <w:r w:rsidRPr="00727201">
        <w:rPr>
          <w:rFonts w:ascii="Arial Narrow" w:hAnsi="Arial Narrow"/>
          <w:spacing w:val="-8"/>
          <w:sz w:val="24"/>
          <w:szCs w:val="24"/>
        </w:rPr>
        <w:t xml:space="preserve"> </w:t>
      </w:r>
      <w:r w:rsidRPr="00727201">
        <w:rPr>
          <w:rFonts w:ascii="Arial Narrow" w:hAnsi="Arial Narrow"/>
          <w:sz w:val="24"/>
          <w:szCs w:val="24"/>
        </w:rPr>
        <w:t>specified</w:t>
      </w:r>
      <w:r w:rsidRPr="00727201">
        <w:rPr>
          <w:rFonts w:ascii="Arial Narrow" w:hAnsi="Arial Narrow"/>
          <w:spacing w:val="-7"/>
          <w:sz w:val="24"/>
          <w:szCs w:val="24"/>
        </w:rPr>
        <w:t xml:space="preserve"> </w:t>
      </w:r>
      <w:r w:rsidRPr="00727201">
        <w:rPr>
          <w:rFonts w:ascii="Arial Narrow" w:hAnsi="Arial Narrow"/>
          <w:sz w:val="24"/>
          <w:szCs w:val="24"/>
        </w:rPr>
        <w:t>by</w:t>
      </w:r>
      <w:r w:rsidRPr="00727201">
        <w:rPr>
          <w:rFonts w:ascii="Arial Narrow" w:hAnsi="Arial Narrow"/>
          <w:spacing w:val="-7"/>
          <w:sz w:val="24"/>
          <w:szCs w:val="24"/>
        </w:rPr>
        <w:t xml:space="preserve"> </w:t>
      </w:r>
      <w:r w:rsidRPr="00727201">
        <w:rPr>
          <w:rFonts w:ascii="Arial Narrow" w:hAnsi="Arial Narrow"/>
          <w:sz w:val="24"/>
          <w:szCs w:val="24"/>
        </w:rPr>
        <w:t>us</w:t>
      </w:r>
      <w:r w:rsidRPr="00727201">
        <w:rPr>
          <w:rFonts w:ascii="Arial Narrow" w:hAnsi="Arial Narrow"/>
          <w:spacing w:val="-7"/>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Tendering</w:t>
      </w:r>
      <w:r w:rsidRPr="00727201">
        <w:rPr>
          <w:rFonts w:ascii="Arial Narrow" w:hAnsi="Arial Narrow"/>
          <w:spacing w:val="-7"/>
          <w:sz w:val="24"/>
          <w:szCs w:val="24"/>
        </w:rPr>
        <w:t xml:space="preserve"> </w:t>
      </w:r>
      <w:r w:rsidRPr="00727201">
        <w:rPr>
          <w:rFonts w:ascii="Arial Narrow" w:hAnsi="Arial Narrow"/>
          <w:sz w:val="24"/>
          <w:szCs w:val="24"/>
        </w:rPr>
        <w:t>Data</w:t>
      </w:r>
      <w:r w:rsidRPr="00727201">
        <w:rPr>
          <w:rFonts w:ascii="Arial Narrow" w:hAnsi="Arial Narrow"/>
          <w:spacing w:val="-6"/>
          <w:sz w:val="24"/>
          <w:szCs w:val="24"/>
        </w:rPr>
        <w:t xml:space="preserve"> </w:t>
      </w:r>
      <w:r w:rsidRPr="00727201">
        <w:rPr>
          <w:rFonts w:ascii="Arial Narrow" w:hAnsi="Arial Narrow"/>
          <w:sz w:val="24"/>
          <w:szCs w:val="24"/>
        </w:rPr>
        <w:t>Sheet;</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(b)</w:t>
      </w:r>
      <w:r w:rsidRPr="00727201">
        <w:rPr>
          <w:rFonts w:ascii="Arial Narrow" w:hAnsi="Arial Narrow"/>
          <w:spacing w:val="-6"/>
          <w:sz w:val="24"/>
          <w:szCs w:val="24"/>
        </w:rPr>
        <w:t xml:space="preserve"> </w:t>
      </w:r>
      <w:r w:rsidRPr="00727201">
        <w:rPr>
          <w:rFonts w:ascii="Arial Narrow" w:hAnsi="Arial Narrow"/>
          <w:sz w:val="24"/>
          <w:szCs w:val="24"/>
        </w:rPr>
        <w:t>having</w:t>
      </w:r>
      <w:r w:rsidRPr="00727201">
        <w:rPr>
          <w:rFonts w:ascii="Arial Narrow" w:hAnsi="Arial Narrow"/>
          <w:spacing w:val="-7"/>
          <w:sz w:val="24"/>
          <w:szCs w:val="24"/>
        </w:rPr>
        <w:t xml:space="preserve"> </w:t>
      </w:r>
      <w:r w:rsidRPr="00727201">
        <w:rPr>
          <w:rFonts w:ascii="Arial Narrow" w:hAnsi="Arial Narrow"/>
          <w:sz w:val="24"/>
          <w:szCs w:val="24"/>
        </w:rPr>
        <w:t>been</w:t>
      </w:r>
      <w:r w:rsidRPr="00727201">
        <w:rPr>
          <w:rFonts w:ascii="Arial Narrow" w:hAnsi="Arial Narrow"/>
          <w:spacing w:val="-7"/>
          <w:sz w:val="24"/>
          <w:szCs w:val="24"/>
        </w:rPr>
        <w:t xml:space="preserve"> </w:t>
      </w:r>
      <w:r w:rsidRPr="00727201">
        <w:rPr>
          <w:rFonts w:ascii="Arial Narrow" w:hAnsi="Arial Narrow"/>
          <w:sz w:val="24"/>
          <w:szCs w:val="24"/>
        </w:rPr>
        <w:t>notified</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acceptance</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our Bid</w:t>
      </w:r>
      <w:r w:rsidRPr="00727201">
        <w:rPr>
          <w:rFonts w:ascii="Arial Narrow" w:hAnsi="Arial Narrow"/>
          <w:spacing w:val="-14"/>
          <w:sz w:val="24"/>
          <w:szCs w:val="24"/>
        </w:rPr>
        <w:t xml:space="preserve"> </w:t>
      </w:r>
      <w:r w:rsidRPr="00727201">
        <w:rPr>
          <w:rFonts w:ascii="Arial Narrow" w:hAnsi="Arial Narrow"/>
          <w:sz w:val="24"/>
          <w:szCs w:val="24"/>
        </w:rPr>
        <w:t>by the</w:t>
      </w:r>
      <w:r w:rsidRPr="00727201">
        <w:rPr>
          <w:rFonts w:ascii="Arial Narrow" w:hAnsi="Arial Narrow"/>
          <w:spacing w:val="-9"/>
          <w:sz w:val="24"/>
          <w:szCs w:val="24"/>
        </w:rPr>
        <w:t xml:space="preserve"> </w:t>
      </w:r>
      <w:r w:rsidRPr="00727201">
        <w:rPr>
          <w:rFonts w:ascii="Arial Narrow" w:hAnsi="Arial Narrow"/>
          <w:sz w:val="24"/>
          <w:szCs w:val="24"/>
        </w:rPr>
        <w:t>Purchaser</w:t>
      </w:r>
      <w:r w:rsidRPr="00727201">
        <w:rPr>
          <w:rFonts w:ascii="Arial Narrow" w:hAnsi="Arial Narrow"/>
          <w:spacing w:val="-7"/>
          <w:sz w:val="24"/>
          <w:szCs w:val="24"/>
        </w:rPr>
        <w:t xml:space="preserve"> </w:t>
      </w:r>
      <w:r w:rsidRPr="00727201">
        <w:rPr>
          <w:rFonts w:ascii="Arial Narrow" w:hAnsi="Arial Narrow"/>
          <w:sz w:val="24"/>
          <w:szCs w:val="24"/>
        </w:rPr>
        <w:t>during</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period</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bid</w:t>
      </w:r>
      <w:r w:rsidRPr="00727201">
        <w:rPr>
          <w:rFonts w:ascii="Arial Narrow" w:hAnsi="Arial Narrow"/>
          <w:spacing w:val="-9"/>
          <w:sz w:val="24"/>
          <w:szCs w:val="24"/>
        </w:rPr>
        <w:t xml:space="preserve"> </w:t>
      </w:r>
      <w:r w:rsidRPr="00727201">
        <w:rPr>
          <w:rFonts w:ascii="Arial Narrow" w:hAnsi="Arial Narrow"/>
          <w:sz w:val="24"/>
          <w:szCs w:val="24"/>
        </w:rPr>
        <w:t>validity,</w:t>
      </w:r>
      <w:r w:rsidRPr="00727201">
        <w:rPr>
          <w:rFonts w:ascii="Arial Narrow" w:hAnsi="Arial Narrow"/>
          <w:spacing w:val="-8"/>
          <w:sz w:val="24"/>
          <w:szCs w:val="24"/>
        </w:rPr>
        <w:t xml:space="preserve"> </w:t>
      </w:r>
      <w:r w:rsidRPr="00727201">
        <w:rPr>
          <w:rFonts w:ascii="Arial Narrow" w:hAnsi="Arial Narrow"/>
          <w:sz w:val="24"/>
          <w:szCs w:val="24"/>
        </w:rPr>
        <w:t>(i)</w:t>
      </w:r>
      <w:r w:rsidRPr="00727201">
        <w:rPr>
          <w:rFonts w:ascii="Arial Narrow" w:hAnsi="Arial Narrow"/>
          <w:spacing w:val="-7"/>
          <w:sz w:val="24"/>
          <w:szCs w:val="24"/>
        </w:rPr>
        <w:t xml:space="preserve"> </w:t>
      </w:r>
      <w:r w:rsidRPr="00727201">
        <w:rPr>
          <w:rFonts w:ascii="Arial Narrow" w:hAnsi="Arial Narrow"/>
          <w:sz w:val="24"/>
          <w:szCs w:val="24"/>
        </w:rPr>
        <w:t>fail</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refuse</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execute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if</w:t>
      </w:r>
      <w:r w:rsidRPr="00727201">
        <w:rPr>
          <w:rFonts w:ascii="Arial Narrow" w:hAnsi="Arial Narrow"/>
          <w:spacing w:val="-8"/>
          <w:sz w:val="24"/>
          <w:szCs w:val="24"/>
        </w:rPr>
        <w:t xml:space="preserve"> </w:t>
      </w:r>
      <w:r w:rsidRPr="00727201">
        <w:rPr>
          <w:rFonts w:ascii="Arial Narrow" w:hAnsi="Arial Narrow"/>
          <w:sz w:val="24"/>
          <w:szCs w:val="24"/>
        </w:rPr>
        <w:t>required,</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(ii)</w:t>
      </w:r>
      <w:r w:rsidRPr="00727201">
        <w:rPr>
          <w:rFonts w:ascii="Arial Narrow" w:hAnsi="Arial Narrow"/>
          <w:spacing w:val="11"/>
          <w:sz w:val="24"/>
          <w:szCs w:val="24"/>
        </w:rPr>
        <w:t xml:space="preserve"> </w:t>
      </w:r>
      <w:r w:rsidRPr="00727201">
        <w:rPr>
          <w:rFonts w:ascii="Arial Narrow" w:hAnsi="Arial Narrow"/>
          <w:sz w:val="24"/>
          <w:szCs w:val="24"/>
        </w:rPr>
        <w:t>fail</w:t>
      </w:r>
      <w:r w:rsidRPr="00727201">
        <w:rPr>
          <w:rFonts w:ascii="Arial Narrow" w:hAnsi="Arial Narrow"/>
          <w:spacing w:val="-14"/>
          <w:sz w:val="24"/>
          <w:szCs w:val="24"/>
        </w:rPr>
        <w:t xml:space="preserve"> </w:t>
      </w:r>
      <w:r w:rsidRPr="00727201">
        <w:rPr>
          <w:rFonts w:ascii="Arial Narrow" w:hAnsi="Arial Narrow"/>
          <w:sz w:val="24"/>
          <w:szCs w:val="24"/>
        </w:rPr>
        <w:t>or refuse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furnish</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Performance</w:t>
      </w:r>
      <w:r w:rsidRPr="00727201">
        <w:rPr>
          <w:rFonts w:ascii="Arial Narrow" w:hAnsi="Arial Narrow"/>
          <w:spacing w:val="-9"/>
          <w:sz w:val="24"/>
          <w:szCs w:val="24"/>
        </w:rPr>
        <w:t xml:space="preserve"> </w:t>
      </w:r>
      <w:r w:rsidRPr="00727201">
        <w:rPr>
          <w:rFonts w:ascii="Arial Narrow" w:hAnsi="Arial Narrow"/>
          <w:sz w:val="24"/>
          <w:szCs w:val="24"/>
        </w:rPr>
        <w:t>Security,</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accordance</w:t>
      </w:r>
      <w:r w:rsidRPr="00727201">
        <w:rPr>
          <w:rFonts w:ascii="Arial Narrow" w:hAnsi="Arial Narrow"/>
          <w:spacing w:val="-13"/>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instructions</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6"/>
          <w:sz w:val="24"/>
          <w:szCs w:val="24"/>
        </w:rPr>
        <w:t xml:space="preserve"> </w:t>
      </w:r>
      <w:r w:rsidRPr="00727201">
        <w:rPr>
          <w:rFonts w:ascii="Arial Narrow" w:hAnsi="Arial Narrow"/>
          <w:sz w:val="24"/>
          <w:szCs w:val="24"/>
        </w:rPr>
        <w:t>tenders.</w:t>
      </w:r>
    </w:p>
    <w:p w14:paraId="19C3F583" w14:textId="77777777" w:rsidR="004B51FE" w:rsidRPr="00727201" w:rsidRDefault="000E3896" w:rsidP="00452BC5">
      <w:pPr>
        <w:pStyle w:val="ListParagraph"/>
        <w:numPr>
          <w:ilvl w:val="0"/>
          <w:numId w:val="37"/>
        </w:numPr>
        <w:tabs>
          <w:tab w:val="left" w:pos="993"/>
          <w:tab w:val="left" w:pos="998"/>
        </w:tabs>
        <w:spacing w:before="247" w:line="230" w:lineRule="auto"/>
        <w:ind w:left="0" w:right="433" w:firstLine="0"/>
        <w:jc w:val="both"/>
        <w:rPr>
          <w:rFonts w:ascii="Arial Narrow" w:hAnsi="Arial Narrow"/>
          <w:sz w:val="24"/>
          <w:szCs w:val="24"/>
        </w:rPr>
      </w:pPr>
      <w:r w:rsidRPr="00727201">
        <w:rPr>
          <w:rFonts w:ascii="Arial Narrow" w:hAnsi="Arial Narrow"/>
          <w:sz w:val="24"/>
          <w:szCs w:val="24"/>
        </w:rPr>
        <w:t>I/We</w:t>
      </w:r>
      <w:r w:rsidRPr="00727201">
        <w:rPr>
          <w:rFonts w:ascii="Arial Narrow" w:hAnsi="Arial Narrow"/>
          <w:spacing w:val="-14"/>
          <w:sz w:val="24"/>
          <w:szCs w:val="24"/>
        </w:rPr>
        <w:t xml:space="preserve"> </w:t>
      </w:r>
      <w:r w:rsidRPr="00727201">
        <w:rPr>
          <w:rFonts w:ascii="Arial Narrow" w:hAnsi="Arial Narrow"/>
          <w:sz w:val="24"/>
          <w:szCs w:val="24"/>
        </w:rPr>
        <w:t>understand</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6"/>
          <w:sz w:val="24"/>
          <w:szCs w:val="24"/>
        </w:rPr>
        <w:t xml:space="preserve"> </w:t>
      </w:r>
      <w:r w:rsidRPr="00727201">
        <w:rPr>
          <w:rFonts w:ascii="Arial Narrow" w:hAnsi="Arial Narrow"/>
          <w:sz w:val="24"/>
          <w:szCs w:val="24"/>
        </w:rPr>
        <w:t>Tender</w:t>
      </w:r>
      <w:r w:rsidRPr="00727201">
        <w:rPr>
          <w:rFonts w:ascii="Arial Narrow" w:hAnsi="Arial Narrow"/>
          <w:spacing w:val="-14"/>
          <w:sz w:val="24"/>
          <w:szCs w:val="24"/>
        </w:rPr>
        <w:t xml:space="preserve"> </w:t>
      </w:r>
      <w:r w:rsidRPr="00727201">
        <w:rPr>
          <w:rFonts w:ascii="Arial Narrow" w:hAnsi="Arial Narrow"/>
          <w:sz w:val="24"/>
          <w:szCs w:val="24"/>
        </w:rPr>
        <w:t>Securing</w:t>
      </w:r>
      <w:r w:rsidRPr="00727201">
        <w:rPr>
          <w:rFonts w:ascii="Arial Narrow" w:hAnsi="Arial Narrow"/>
          <w:spacing w:val="-13"/>
          <w:sz w:val="24"/>
          <w:szCs w:val="24"/>
        </w:rPr>
        <w:t xml:space="preserve"> </w:t>
      </w:r>
      <w:r w:rsidRPr="00727201">
        <w:rPr>
          <w:rFonts w:ascii="Arial Narrow" w:hAnsi="Arial Narrow"/>
          <w:sz w:val="24"/>
          <w:szCs w:val="24"/>
        </w:rPr>
        <w:t>Declaration</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expire</w:t>
      </w:r>
      <w:r w:rsidRPr="00727201">
        <w:rPr>
          <w:rFonts w:ascii="Arial Narrow" w:hAnsi="Arial Narrow"/>
          <w:spacing w:val="-14"/>
          <w:sz w:val="24"/>
          <w:szCs w:val="24"/>
        </w:rPr>
        <w:t xml:space="preserve"> </w:t>
      </w:r>
      <w:r w:rsidRPr="00727201">
        <w:rPr>
          <w:rFonts w:ascii="Arial Narrow" w:hAnsi="Arial Narrow"/>
          <w:sz w:val="24"/>
          <w:szCs w:val="24"/>
        </w:rPr>
        <w:t>if</w:t>
      </w:r>
      <w:r w:rsidRPr="00727201">
        <w:rPr>
          <w:rFonts w:ascii="Arial Narrow" w:hAnsi="Arial Narrow"/>
          <w:spacing w:val="-13"/>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successful</w:t>
      </w:r>
      <w:r w:rsidRPr="00727201">
        <w:rPr>
          <w:rFonts w:ascii="Arial Narrow" w:hAnsi="Arial Narrow"/>
          <w:spacing w:val="-14"/>
          <w:sz w:val="24"/>
          <w:szCs w:val="24"/>
        </w:rPr>
        <w:t xml:space="preserve"> </w:t>
      </w:r>
      <w:r w:rsidRPr="00727201">
        <w:rPr>
          <w:rFonts w:ascii="Arial Narrow" w:hAnsi="Arial Narrow"/>
          <w:sz w:val="24"/>
          <w:szCs w:val="24"/>
        </w:rPr>
        <w:t>Tenderer(s),</w:t>
      </w:r>
      <w:r w:rsidRPr="00727201">
        <w:rPr>
          <w:rFonts w:ascii="Arial Narrow" w:hAnsi="Arial Narrow"/>
          <w:spacing w:val="-12"/>
          <w:sz w:val="24"/>
          <w:szCs w:val="24"/>
        </w:rPr>
        <w:t xml:space="preserve"> </w:t>
      </w:r>
      <w:r w:rsidRPr="00727201">
        <w:rPr>
          <w:rFonts w:ascii="Arial Narrow" w:hAnsi="Arial Narrow"/>
          <w:sz w:val="24"/>
          <w:szCs w:val="24"/>
        </w:rPr>
        <w:t>upon the</w:t>
      </w:r>
      <w:r w:rsidRPr="00727201">
        <w:rPr>
          <w:rFonts w:ascii="Arial Narrow" w:hAnsi="Arial Narrow"/>
          <w:spacing w:val="-13"/>
          <w:sz w:val="24"/>
          <w:szCs w:val="24"/>
        </w:rPr>
        <w:t xml:space="preserve"> </w:t>
      </w:r>
      <w:r w:rsidRPr="00727201">
        <w:rPr>
          <w:rFonts w:ascii="Arial Narrow" w:hAnsi="Arial Narrow"/>
          <w:sz w:val="24"/>
          <w:szCs w:val="24"/>
        </w:rPr>
        <w:t>earlier</w:t>
      </w:r>
      <w:r w:rsidRPr="00727201">
        <w:rPr>
          <w:rFonts w:ascii="Arial Narrow" w:hAnsi="Arial Narrow"/>
          <w:spacing w:val="-12"/>
          <w:sz w:val="24"/>
          <w:szCs w:val="24"/>
        </w:rPr>
        <w:t xml:space="preserve"> </w:t>
      </w:r>
      <w:r w:rsidRPr="00727201">
        <w:rPr>
          <w:rFonts w:ascii="Arial Narrow" w:hAnsi="Arial Narrow"/>
          <w:sz w:val="24"/>
          <w:szCs w:val="24"/>
        </w:rPr>
        <w:t>of:</w:t>
      </w:r>
    </w:p>
    <w:p w14:paraId="0DAE5CAA" w14:textId="77777777" w:rsidR="004B51FE" w:rsidRPr="00727201" w:rsidRDefault="000E3896" w:rsidP="00452BC5">
      <w:pPr>
        <w:pStyle w:val="ListParagraph"/>
        <w:numPr>
          <w:ilvl w:val="1"/>
          <w:numId w:val="37"/>
        </w:numPr>
        <w:tabs>
          <w:tab w:val="left" w:pos="1461"/>
        </w:tabs>
        <w:spacing w:line="236" w:lineRule="exact"/>
        <w:ind w:left="0" w:firstLine="0"/>
        <w:jc w:val="both"/>
        <w:rPr>
          <w:rFonts w:ascii="Arial Narrow" w:hAnsi="Arial Narrow"/>
          <w:sz w:val="24"/>
          <w:szCs w:val="24"/>
        </w:rPr>
      </w:pPr>
      <w:r w:rsidRPr="00727201">
        <w:rPr>
          <w:rFonts w:ascii="Arial Narrow" w:hAnsi="Arial Narrow"/>
          <w:spacing w:val="-2"/>
          <w:sz w:val="24"/>
          <w:szCs w:val="24"/>
        </w:rPr>
        <w:t>our</w:t>
      </w:r>
      <w:r w:rsidRPr="00727201">
        <w:rPr>
          <w:rFonts w:ascii="Arial Narrow" w:hAnsi="Arial Narrow"/>
          <w:spacing w:val="-17"/>
          <w:sz w:val="24"/>
          <w:szCs w:val="24"/>
        </w:rPr>
        <w:t xml:space="preserve"> </w:t>
      </w:r>
      <w:r w:rsidRPr="00727201">
        <w:rPr>
          <w:rFonts w:ascii="Arial Narrow" w:hAnsi="Arial Narrow"/>
          <w:spacing w:val="-2"/>
          <w:sz w:val="24"/>
          <w:szCs w:val="24"/>
        </w:rPr>
        <w:t>receipt</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21"/>
          <w:sz w:val="24"/>
          <w:szCs w:val="24"/>
        </w:rPr>
        <w:t xml:space="preserve"> </w:t>
      </w:r>
      <w:r w:rsidRPr="00727201">
        <w:rPr>
          <w:rFonts w:ascii="Arial Narrow" w:hAnsi="Arial Narrow"/>
          <w:spacing w:val="-2"/>
          <w:sz w:val="24"/>
          <w:szCs w:val="24"/>
        </w:rPr>
        <w:t>a</w:t>
      </w:r>
      <w:r w:rsidRPr="00727201">
        <w:rPr>
          <w:rFonts w:ascii="Arial Narrow" w:hAnsi="Arial Narrow"/>
          <w:spacing w:val="-18"/>
          <w:sz w:val="24"/>
          <w:szCs w:val="24"/>
        </w:rPr>
        <w:t xml:space="preserve"> </w:t>
      </w:r>
      <w:r w:rsidRPr="00727201">
        <w:rPr>
          <w:rFonts w:ascii="Arial Narrow" w:hAnsi="Arial Narrow"/>
          <w:spacing w:val="-2"/>
          <w:sz w:val="24"/>
          <w:szCs w:val="24"/>
        </w:rPr>
        <w:t>copy</w:t>
      </w:r>
      <w:r w:rsidRPr="00727201">
        <w:rPr>
          <w:rFonts w:ascii="Arial Narrow" w:hAnsi="Arial Narrow"/>
          <w:spacing w:val="-21"/>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your</w:t>
      </w:r>
      <w:r w:rsidRPr="00727201">
        <w:rPr>
          <w:rFonts w:ascii="Arial Narrow" w:hAnsi="Arial Narrow"/>
          <w:spacing w:val="-20"/>
          <w:sz w:val="24"/>
          <w:szCs w:val="24"/>
        </w:rPr>
        <w:t xml:space="preserve"> </w:t>
      </w:r>
      <w:r w:rsidRPr="00727201">
        <w:rPr>
          <w:rFonts w:ascii="Arial Narrow" w:hAnsi="Arial Narrow"/>
          <w:spacing w:val="-2"/>
          <w:sz w:val="24"/>
          <w:szCs w:val="24"/>
        </w:rPr>
        <w:t>notification</w:t>
      </w:r>
      <w:r w:rsidRPr="00727201">
        <w:rPr>
          <w:rFonts w:ascii="Arial Narrow" w:hAnsi="Arial Narrow"/>
          <w:spacing w:val="-21"/>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name</w:t>
      </w:r>
      <w:r w:rsidRPr="00727201">
        <w:rPr>
          <w:rFonts w:ascii="Arial Narrow" w:hAnsi="Arial Narrow"/>
          <w:spacing w:val="-20"/>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successful</w:t>
      </w:r>
      <w:r w:rsidRPr="00727201">
        <w:rPr>
          <w:rFonts w:ascii="Arial Narrow" w:hAnsi="Arial Narrow"/>
          <w:spacing w:val="-20"/>
          <w:sz w:val="24"/>
          <w:szCs w:val="24"/>
        </w:rPr>
        <w:t xml:space="preserve"> </w:t>
      </w:r>
      <w:r w:rsidRPr="00727201">
        <w:rPr>
          <w:rFonts w:ascii="Arial Narrow" w:hAnsi="Arial Narrow"/>
          <w:spacing w:val="-2"/>
          <w:sz w:val="24"/>
          <w:szCs w:val="24"/>
        </w:rPr>
        <w:t>Tenderer;</w:t>
      </w:r>
      <w:r w:rsidRPr="00727201">
        <w:rPr>
          <w:rFonts w:ascii="Arial Narrow" w:hAnsi="Arial Narrow"/>
          <w:spacing w:val="-17"/>
          <w:sz w:val="24"/>
          <w:szCs w:val="24"/>
        </w:rPr>
        <w:t xml:space="preserve"> </w:t>
      </w:r>
      <w:r w:rsidRPr="00727201">
        <w:rPr>
          <w:rFonts w:ascii="Arial Narrow" w:hAnsi="Arial Narrow"/>
          <w:spacing w:val="-5"/>
          <w:sz w:val="24"/>
          <w:szCs w:val="24"/>
        </w:rPr>
        <w:t>or</w:t>
      </w:r>
    </w:p>
    <w:p w14:paraId="75259077" w14:textId="77777777" w:rsidR="004B51FE" w:rsidRPr="00727201" w:rsidRDefault="000E3896" w:rsidP="00452BC5">
      <w:pPr>
        <w:pStyle w:val="ListParagraph"/>
        <w:numPr>
          <w:ilvl w:val="1"/>
          <w:numId w:val="37"/>
        </w:numPr>
        <w:tabs>
          <w:tab w:val="left" w:pos="1461"/>
        </w:tabs>
        <w:spacing w:line="250" w:lineRule="exact"/>
        <w:ind w:left="0" w:firstLine="0"/>
        <w:jc w:val="both"/>
        <w:rPr>
          <w:rFonts w:ascii="Arial Narrow" w:hAnsi="Arial Narrow"/>
          <w:sz w:val="24"/>
          <w:szCs w:val="24"/>
        </w:rPr>
      </w:pPr>
      <w:r w:rsidRPr="00727201">
        <w:rPr>
          <w:rFonts w:ascii="Arial Narrow" w:hAnsi="Arial Narrow"/>
          <w:spacing w:val="-2"/>
          <w:sz w:val="24"/>
          <w:szCs w:val="24"/>
        </w:rPr>
        <w:t>thirty</w:t>
      </w:r>
      <w:r w:rsidRPr="00727201">
        <w:rPr>
          <w:rFonts w:ascii="Arial Narrow" w:hAnsi="Arial Narrow"/>
          <w:spacing w:val="-17"/>
          <w:sz w:val="24"/>
          <w:szCs w:val="24"/>
        </w:rPr>
        <w:t xml:space="preserve"> </w:t>
      </w:r>
      <w:r w:rsidRPr="00727201">
        <w:rPr>
          <w:rFonts w:ascii="Arial Narrow" w:hAnsi="Arial Narrow"/>
          <w:spacing w:val="-2"/>
          <w:sz w:val="24"/>
          <w:szCs w:val="24"/>
        </w:rPr>
        <w:t>days</w:t>
      </w:r>
      <w:r w:rsidRPr="00727201">
        <w:rPr>
          <w:rFonts w:ascii="Arial Narrow" w:hAnsi="Arial Narrow"/>
          <w:spacing w:val="-16"/>
          <w:sz w:val="24"/>
          <w:szCs w:val="24"/>
        </w:rPr>
        <w:t xml:space="preserve"> </w:t>
      </w:r>
      <w:r w:rsidRPr="00727201">
        <w:rPr>
          <w:rFonts w:ascii="Arial Narrow" w:hAnsi="Arial Narrow"/>
          <w:spacing w:val="-2"/>
          <w:sz w:val="24"/>
          <w:szCs w:val="24"/>
        </w:rPr>
        <w:t>after</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expiration</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our</w:t>
      </w:r>
      <w:r w:rsidRPr="00727201">
        <w:rPr>
          <w:rFonts w:ascii="Arial Narrow" w:hAnsi="Arial Narrow"/>
          <w:spacing w:val="-19"/>
          <w:sz w:val="24"/>
          <w:szCs w:val="24"/>
        </w:rPr>
        <w:t xml:space="preserve"> </w:t>
      </w:r>
      <w:r w:rsidRPr="00727201">
        <w:rPr>
          <w:rFonts w:ascii="Arial Narrow" w:hAnsi="Arial Narrow"/>
          <w:spacing w:val="-2"/>
          <w:sz w:val="24"/>
          <w:szCs w:val="24"/>
        </w:rPr>
        <w:t>Tender.</w:t>
      </w:r>
    </w:p>
    <w:p w14:paraId="3D24139A" w14:textId="77777777" w:rsidR="004B51FE" w:rsidRPr="00727201" w:rsidRDefault="000E3896" w:rsidP="00452BC5">
      <w:pPr>
        <w:pStyle w:val="ListParagraph"/>
        <w:numPr>
          <w:ilvl w:val="0"/>
          <w:numId w:val="37"/>
        </w:numPr>
        <w:tabs>
          <w:tab w:val="left" w:pos="991"/>
          <w:tab w:val="left" w:pos="998"/>
        </w:tabs>
        <w:spacing w:before="245" w:line="230" w:lineRule="auto"/>
        <w:ind w:left="0" w:right="433" w:firstLine="0"/>
        <w:jc w:val="both"/>
        <w:rPr>
          <w:rFonts w:ascii="Arial Narrow" w:hAnsi="Arial Narrow"/>
          <w:sz w:val="24"/>
          <w:szCs w:val="24"/>
        </w:rPr>
      </w:pPr>
      <w:r w:rsidRPr="00727201">
        <w:rPr>
          <w:rFonts w:ascii="Arial Narrow" w:hAnsi="Arial Narrow"/>
          <w:spacing w:val="-2"/>
          <w:sz w:val="24"/>
          <w:szCs w:val="24"/>
        </w:rPr>
        <w:t>I/We</w:t>
      </w:r>
      <w:r w:rsidRPr="00727201">
        <w:rPr>
          <w:rFonts w:ascii="Arial Narrow" w:hAnsi="Arial Narrow"/>
          <w:spacing w:val="-12"/>
          <w:sz w:val="24"/>
          <w:szCs w:val="24"/>
        </w:rPr>
        <w:t xml:space="preserve"> </w:t>
      </w:r>
      <w:r w:rsidRPr="00727201">
        <w:rPr>
          <w:rFonts w:ascii="Arial Narrow" w:hAnsi="Arial Narrow"/>
          <w:spacing w:val="-2"/>
          <w:sz w:val="24"/>
          <w:szCs w:val="24"/>
        </w:rPr>
        <w:t>understand</w:t>
      </w:r>
      <w:r w:rsidRPr="00727201">
        <w:rPr>
          <w:rFonts w:ascii="Arial Narrow" w:hAnsi="Arial Narrow"/>
          <w:spacing w:val="-12"/>
          <w:sz w:val="24"/>
          <w:szCs w:val="24"/>
        </w:rPr>
        <w:t xml:space="preserve"> </w:t>
      </w:r>
      <w:r w:rsidRPr="00727201">
        <w:rPr>
          <w:rFonts w:ascii="Arial Narrow" w:hAnsi="Arial Narrow"/>
          <w:spacing w:val="-2"/>
          <w:sz w:val="24"/>
          <w:szCs w:val="24"/>
        </w:rPr>
        <w:t>that</w:t>
      </w:r>
      <w:r w:rsidRPr="00727201">
        <w:rPr>
          <w:rFonts w:ascii="Arial Narrow" w:hAnsi="Arial Narrow"/>
          <w:spacing w:val="-9"/>
          <w:sz w:val="24"/>
          <w:szCs w:val="24"/>
        </w:rPr>
        <w:t xml:space="preserve"> </w:t>
      </w:r>
      <w:r w:rsidRPr="00727201">
        <w:rPr>
          <w:rFonts w:ascii="Arial Narrow" w:hAnsi="Arial Narrow"/>
          <w:spacing w:val="-2"/>
          <w:sz w:val="24"/>
          <w:szCs w:val="24"/>
        </w:rPr>
        <w:t>if</w:t>
      </w:r>
      <w:r w:rsidRPr="00727201">
        <w:rPr>
          <w:rFonts w:ascii="Arial Narrow" w:hAnsi="Arial Narrow"/>
          <w:spacing w:val="-5"/>
          <w:sz w:val="24"/>
          <w:szCs w:val="24"/>
        </w:rPr>
        <w:t xml:space="preserve"> </w:t>
      </w:r>
      <w:r w:rsidRPr="00727201">
        <w:rPr>
          <w:rFonts w:ascii="Arial Narrow" w:hAnsi="Arial Narrow"/>
          <w:spacing w:val="-2"/>
          <w:sz w:val="24"/>
          <w:szCs w:val="24"/>
        </w:rPr>
        <w:t>I</w:t>
      </w:r>
      <w:r w:rsidRPr="00727201">
        <w:rPr>
          <w:rFonts w:ascii="Arial Narrow" w:hAnsi="Arial Narrow"/>
          <w:spacing w:val="-11"/>
          <w:sz w:val="24"/>
          <w:szCs w:val="24"/>
        </w:rPr>
        <w:t xml:space="preserve"> </w:t>
      </w:r>
      <w:r w:rsidRPr="00727201">
        <w:rPr>
          <w:rFonts w:ascii="Arial Narrow" w:hAnsi="Arial Narrow"/>
          <w:spacing w:val="-2"/>
          <w:sz w:val="24"/>
          <w:szCs w:val="24"/>
        </w:rPr>
        <w:t>am/we</w:t>
      </w:r>
      <w:r w:rsidRPr="00727201">
        <w:rPr>
          <w:rFonts w:ascii="Arial Narrow" w:hAnsi="Arial Narrow"/>
          <w:spacing w:val="-9"/>
          <w:sz w:val="24"/>
          <w:szCs w:val="24"/>
        </w:rPr>
        <w:t xml:space="preserve"> </w:t>
      </w:r>
      <w:r w:rsidRPr="00727201">
        <w:rPr>
          <w:rFonts w:ascii="Arial Narrow" w:hAnsi="Arial Narrow"/>
          <w:spacing w:val="-2"/>
          <w:sz w:val="24"/>
          <w:szCs w:val="24"/>
        </w:rPr>
        <w:t>are/in</w:t>
      </w:r>
      <w:r w:rsidRPr="00727201">
        <w:rPr>
          <w:rFonts w:ascii="Arial Narrow" w:hAnsi="Arial Narrow"/>
          <w:spacing w:val="-9"/>
          <w:sz w:val="24"/>
          <w:szCs w:val="24"/>
        </w:rPr>
        <w:t xml:space="preserve"> </w:t>
      </w:r>
      <w:r w:rsidRPr="00727201">
        <w:rPr>
          <w:rFonts w:ascii="Arial Narrow" w:hAnsi="Arial Narrow"/>
          <w:spacing w:val="-2"/>
          <w:sz w:val="24"/>
          <w:szCs w:val="24"/>
        </w:rPr>
        <w:t>a</w:t>
      </w:r>
      <w:r w:rsidRPr="00727201">
        <w:rPr>
          <w:rFonts w:ascii="Arial Narrow" w:hAnsi="Arial Narrow"/>
          <w:spacing w:val="-9"/>
          <w:sz w:val="24"/>
          <w:szCs w:val="24"/>
        </w:rPr>
        <w:t xml:space="preserve"> </w:t>
      </w:r>
      <w:r w:rsidRPr="00727201">
        <w:rPr>
          <w:rFonts w:ascii="Arial Narrow" w:hAnsi="Arial Narrow"/>
          <w:spacing w:val="-2"/>
          <w:sz w:val="24"/>
          <w:szCs w:val="24"/>
        </w:rPr>
        <w:t>Joint</w:t>
      </w:r>
      <w:r w:rsidRPr="00727201">
        <w:rPr>
          <w:rFonts w:ascii="Arial Narrow" w:hAnsi="Arial Narrow"/>
          <w:spacing w:val="-12"/>
          <w:sz w:val="24"/>
          <w:szCs w:val="24"/>
        </w:rPr>
        <w:t xml:space="preserve"> </w:t>
      </w:r>
      <w:r w:rsidRPr="00727201">
        <w:rPr>
          <w:rFonts w:ascii="Arial Narrow" w:hAnsi="Arial Narrow"/>
          <w:spacing w:val="-2"/>
          <w:sz w:val="24"/>
          <w:szCs w:val="24"/>
        </w:rPr>
        <w:t>Venture,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Tender</w:t>
      </w:r>
      <w:r w:rsidRPr="00727201">
        <w:rPr>
          <w:rFonts w:ascii="Arial Narrow" w:hAnsi="Arial Narrow"/>
          <w:spacing w:val="-10"/>
          <w:sz w:val="24"/>
          <w:szCs w:val="24"/>
        </w:rPr>
        <w:t xml:space="preserve"> </w:t>
      </w:r>
      <w:r w:rsidRPr="00727201">
        <w:rPr>
          <w:rFonts w:ascii="Arial Narrow" w:hAnsi="Arial Narrow"/>
          <w:spacing w:val="-2"/>
          <w:sz w:val="24"/>
          <w:szCs w:val="24"/>
        </w:rPr>
        <w:t>Securing</w:t>
      </w:r>
      <w:r w:rsidRPr="00727201">
        <w:rPr>
          <w:rFonts w:ascii="Arial Narrow" w:hAnsi="Arial Narrow"/>
          <w:spacing w:val="-10"/>
          <w:sz w:val="24"/>
          <w:szCs w:val="24"/>
        </w:rPr>
        <w:t xml:space="preserve"> </w:t>
      </w:r>
      <w:r w:rsidRPr="00727201">
        <w:rPr>
          <w:rFonts w:ascii="Arial Narrow" w:hAnsi="Arial Narrow"/>
          <w:spacing w:val="-2"/>
          <w:sz w:val="24"/>
          <w:szCs w:val="24"/>
        </w:rPr>
        <w:t>Declaration</w:t>
      </w:r>
      <w:r w:rsidRPr="00727201">
        <w:rPr>
          <w:rFonts w:ascii="Arial Narrow" w:hAnsi="Arial Narrow"/>
          <w:spacing w:val="-9"/>
          <w:sz w:val="24"/>
          <w:szCs w:val="24"/>
        </w:rPr>
        <w:t xml:space="preserve"> </w:t>
      </w:r>
      <w:r w:rsidRPr="00727201">
        <w:rPr>
          <w:rFonts w:ascii="Arial Narrow" w:hAnsi="Arial Narrow"/>
          <w:spacing w:val="-2"/>
          <w:sz w:val="24"/>
          <w:szCs w:val="24"/>
        </w:rPr>
        <w:t>must</w:t>
      </w:r>
      <w:r w:rsidRPr="00727201">
        <w:rPr>
          <w:rFonts w:ascii="Arial Narrow" w:hAnsi="Arial Narrow"/>
          <w:spacing w:val="-8"/>
          <w:sz w:val="24"/>
          <w:szCs w:val="24"/>
        </w:rPr>
        <w:t xml:space="preserve"> </w:t>
      </w:r>
      <w:r w:rsidRPr="00727201">
        <w:rPr>
          <w:rFonts w:ascii="Arial Narrow" w:hAnsi="Arial Narrow"/>
          <w:spacing w:val="-2"/>
          <w:sz w:val="24"/>
          <w:szCs w:val="24"/>
        </w:rPr>
        <w:t>be</w:t>
      </w:r>
      <w:r w:rsidRPr="00727201">
        <w:rPr>
          <w:rFonts w:ascii="Arial Narrow" w:hAnsi="Arial Narrow"/>
          <w:spacing w:val="-9"/>
          <w:sz w:val="24"/>
          <w:szCs w:val="24"/>
        </w:rPr>
        <w:t xml:space="preserve"> </w:t>
      </w:r>
      <w:r w:rsidRPr="00727201">
        <w:rPr>
          <w:rFonts w:ascii="Arial Narrow" w:hAnsi="Arial Narrow"/>
          <w:spacing w:val="-2"/>
          <w:sz w:val="24"/>
          <w:szCs w:val="24"/>
        </w:rPr>
        <w:t>in</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name</w:t>
      </w:r>
      <w:r w:rsidRPr="00727201">
        <w:rPr>
          <w:rFonts w:ascii="Arial Narrow" w:hAnsi="Arial Narrow"/>
          <w:spacing w:val="-9"/>
          <w:sz w:val="24"/>
          <w:szCs w:val="24"/>
        </w:rPr>
        <w:t xml:space="preserve"> </w:t>
      </w:r>
      <w:r w:rsidRPr="00727201">
        <w:rPr>
          <w:rFonts w:ascii="Arial Narrow" w:hAnsi="Arial Narrow"/>
          <w:spacing w:val="-2"/>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the </w:t>
      </w:r>
      <w:r w:rsidRPr="00727201">
        <w:rPr>
          <w:rFonts w:ascii="Arial Narrow" w:hAnsi="Arial Narrow"/>
          <w:sz w:val="24"/>
          <w:szCs w:val="24"/>
        </w:rPr>
        <w:t>Joint</w:t>
      </w:r>
      <w:r w:rsidRPr="00727201">
        <w:rPr>
          <w:rFonts w:ascii="Arial Narrow" w:hAnsi="Arial Narrow"/>
          <w:spacing w:val="-7"/>
          <w:sz w:val="24"/>
          <w:szCs w:val="24"/>
        </w:rPr>
        <w:t xml:space="preserve"> </w:t>
      </w:r>
      <w:r w:rsidRPr="00727201">
        <w:rPr>
          <w:rFonts w:ascii="Arial Narrow" w:hAnsi="Arial Narrow"/>
          <w:sz w:val="24"/>
          <w:szCs w:val="24"/>
        </w:rPr>
        <w:t>Venture</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submits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bid,</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Joint</w:t>
      </w:r>
      <w:r w:rsidRPr="00727201">
        <w:rPr>
          <w:rFonts w:ascii="Arial Narrow" w:hAnsi="Arial Narrow"/>
          <w:spacing w:val="-7"/>
          <w:sz w:val="24"/>
          <w:szCs w:val="24"/>
        </w:rPr>
        <w:t xml:space="preserve"> </w:t>
      </w:r>
      <w:r w:rsidRPr="00727201">
        <w:rPr>
          <w:rFonts w:ascii="Arial Narrow" w:hAnsi="Arial Narrow"/>
          <w:sz w:val="24"/>
          <w:szCs w:val="24"/>
        </w:rPr>
        <w:t>Venture</w:t>
      </w:r>
      <w:r w:rsidRPr="00727201">
        <w:rPr>
          <w:rFonts w:ascii="Arial Narrow" w:hAnsi="Arial Narrow"/>
          <w:spacing w:val="-7"/>
          <w:sz w:val="24"/>
          <w:szCs w:val="24"/>
        </w:rPr>
        <w:t xml:space="preserve"> </w:t>
      </w:r>
      <w:r w:rsidRPr="00727201">
        <w:rPr>
          <w:rFonts w:ascii="Arial Narrow" w:hAnsi="Arial Narrow"/>
          <w:sz w:val="24"/>
          <w:szCs w:val="24"/>
        </w:rPr>
        <w:t>has</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been</w:t>
      </w:r>
      <w:r w:rsidRPr="00727201">
        <w:rPr>
          <w:rFonts w:ascii="Arial Narrow" w:hAnsi="Arial Narrow"/>
          <w:spacing w:val="-3"/>
          <w:sz w:val="24"/>
          <w:szCs w:val="24"/>
        </w:rPr>
        <w:t xml:space="preserve"> </w:t>
      </w:r>
      <w:r w:rsidRPr="00727201">
        <w:rPr>
          <w:rFonts w:ascii="Arial Narrow" w:hAnsi="Arial Narrow"/>
          <w:sz w:val="24"/>
          <w:szCs w:val="24"/>
        </w:rPr>
        <w:t>legally</w:t>
      </w:r>
      <w:r w:rsidRPr="00727201">
        <w:rPr>
          <w:rFonts w:ascii="Arial Narrow" w:hAnsi="Arial Narrow"/>
          <w:spacing w:val="-3"/>
          <w:sz w:val="24"/>
          <w:szCs w:val="24"/>
        </w:rPr>
        <w:t xml:space="preserve"> </w:t>
      </w:r>
      <w:r w:rsidRPr="00727201">
        <w:rPr>
          <w:rFonts w:ascii="Arial Narrow" w:hAnsi="Arial Narrow"/>
          <w:sz w:val="24"/>
          <w:szCs w:val="24"/>
        </w:rPr>
        <w:t>constituted</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bidding, the</w:t>
      </w:r>
      <w:r w:rsidRPr="00727201">
        <w:rPr>
          <w:rFonts w:ascii="Arial Narrow" w:hAnsi="Arial Narrow"/>
          <w:spacing w:val="-24"/>
          <w:sz w:val="24"/>
          <w:szCs w:val="24"/>
        </w:rPr>
        <w:t xml:space="preserve"> </w:t>
      </w:r>
      <w:r w:rsidRPr="00727201">
        <w:rPr>
          <w:rFonts w:ascii="Arial Narrow" w:hAnsi="Arial Narrow"/>
          <w:sz w:val="24"/>
          <w:szCs w:val="24"/>
        </w:rPr>
        <w:t>Tender</w:t>
      </w:r>
      <w:r w:rsidRPr="00727201">
        <w:rPr>
          <w:rFonts w:ascii="Arial Narrow" w:hAnsi="Arial Narrow"/>
          <w:spacing w:val="-20"/>
          <w:sz w:val="24"/>
          <w:szCs w:val="24"/>
        </w:rPr>
        <w:t xml:space="preserve"> </w:t>
      </w:r>
      <w:r w:rsidRPr="00727201">
        <w:rPr>
          <w:rFonts w:ascii="Arial Narrow" w:hAnsi="Arial Narrow"/>
          <w:sz w:val="24"/>
          <w:szCs w:val="24"/>
        </w:rPr>
        <w:t>Securing</w:t>
      </w:r>
      <w:r w:rsidRPr="00727201">
        <w:rPr>
          <w:rFonts w:ascii="Arial Narrow" w:hAnsi="Arial Narrow"/>
          <w:spacing w:val="-18"/>
          <w:sz w:val="24"/>
          <w:szCs w:val="24"/>
        </w:rPr>
        <w:t xml:space="preserve"> </w:t>
      </w:r>
      <w:r w:rsidRPr="00727201">
        <w:rPr>
          <w:rFonts w:ascii="Arial Narrow" w:hAnsi="Arial Narrow"/>
          <w:sz w:val="24"/>
          <w:szCs w:val="24"/>
        </w:rPr>
        <w:t>Declaration</w:t>
      </w:r>
      <w:r w:rsidRPr="00727201">
        <w:rPr>
          <w:rFonts w:ascii="Arial Narrow" w:hAnsi="Arial Narrow"/>
          <w:spacing w:val="-16"/>
          <w:sz w:val="24"/>
          <w:szCs w:val="24"/>
        </w:rPr>
        <w:t xml:space="preserve"> </w:t>
      </w:r>
      <w:r w:rsidRPr="00727201">
        <w:rPr>
          <w:rFonts w:ascii="Arial Narrow" w:hAnsi="Arial Narrow"/>
          <w:sz w:val="24"/>
          <w:szCs w:val="24"/>
        </w:rPr>
        <w:t>shall</w:t>
      </w:r>
      <w:r w:rsidRPr="00727201">
        <w:rPr>
          <w:rFonts w:ascii="Arial Narrow" w:hAnsi="Arial Narrow"/>
          <w:spacing w:val="-16"/>
          <w:sz w:val="24"/>
          <w:szCs w:val="24"/>
        </w:rPr>
        <w:t xml:space="preserve"> </w:t>
      </w:r>
      <w:r w:rsidRPr="00727201">
        <w:rPr>
          <w:rFonts w:ascii="Arial Narrow" w:hAnsi="Arial Narrow"/>
          <w:sz w:val="24"/>
          <w:szCs w:val="24"/>
        </w:rPr>
        <w:t>be</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21"/>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names</w:t>
      </w:r>
      <w:r w:rsidRPr="00727201">
        <w:rPr>
          <w:rFonts w:ascii="Arial Narrow" w:hAnsi="Arial Narrow"/>
          <w:spacing w:val="-18"/>
          <w:sz w:val="24"/>
          <w:szCs w:val="24"/>
        </w:rPr>
        <w:t xml:space="preserve"> </w:t>
      </w:r>
      <w:r w:rsidRPr="00727201">
        <w:rPr>
          <w:rFonts w:ascii="Arial Narrow" w:hAnsi="Arial Narrow"/>
          <w:sz w:val="24"/>
          <w:szCs w:val="24"/>
        </w:rPr>
        <w:t>of</w:t>
      </w:r>
      <w:r w:rsidRPr="00727201">
        <w:rPr>
          <w:rFonts w:ascii="Arial Narrow" w:hAnsi="Arial Narrow"/>
          <w:spacing w:val="-19"/>
          <w:sz w:val="24"/>
          <w:szCs w:val="24"/>
        </w:rPr>
        <w:t xml:space="preserve"> </w:t>
      </w:r>
      <w:r w:rsidRPr="00727201">
        <w:rPr>
          <w:rFonts w:ascii="Arial Narrow" w:hAnsi="Arial Narrow"/>
          <w:sz w:val="24"/>
          <w:szCs w:val="24"/>
        </w:rPr>
        <w:t>all</w:t>
      </w:r>
      <w:r w:rsidRPr="00727201">
        <w:rPr>
          <w:rFonts w:ascii="Arial Narrow" w:hAnsi="Arial Narrow"/>
          <w:spacing w:val="-19"/>
          <w:sz w:val="24"/>
          <w:szCs w:val="24"/>
        </w:rPr>
        <w:t xml:space="preserve"> </w:t>
      </w:r>
      <w:r w:rsidRPr="00727201">
        <w:rPr>
          <w:rFonts w:ascii="Arial Narrow" w:hAnsi="Arial Narrow"/>
          <w:sz w:val="24"/>
          <w:szCs w:val="24"/>
        </w:rPr>
        <w:t>future</w:t>
      </w:r>
      <w:r w:rsidRPr="00727201">
        <w:rPr>
          <w:rFonts w:ascii="Arial Narrow" w:hAnsi="Arial Narrow"/>
          <w:spacing w:val="-16"/>
          <w:sz w:val="24"/>
          <w:szCs w:val="24"/>
        </w:rPr>
        <w:t xml:space="preserve"> </w:t>
      </w:r>
      <w:r w:rsidRPr="00727201">
        <w:rPr>
          <w:rFonts w:ascii="Arial Narrow" w:hAnsi="Arial Narrow"/>
          <w:sz w:val="24"/>
          <w:szCs w:val="24"/>
        </w:rPr>
        <w:t>partners</w:t>
      </w:r>
      <w:r w:rsidRPr="00727201">
        <w:rPr>
          <w:rFonts w:ascii="Arial Narrow" w:hAnsi="Arial Narrow"/>
          <w:spacing w:val="-16"/>
          <w:sz w:val="24"/>
          <w:szCs w:val="24"/>
        </w:rPr>
        <w:t xml:space="preserve"> </w:t>
      </w:r>
      <w:r w:rsidRPr="00727201">
        <w:rPr>
          <w:rFonts w:ascii="Arial Narrow" w:hAnsi="Arial Narrow"/>
          <w:sz w:val="24"/>
          <w:szCs w:val="24"/>
        </w:rPr>
        <w:t>as</w:t>
      </w:r>
      <w:r w:rsidRPr="00727201">
        <w:rPr>
          <w:rFonts w:ascii="Arial Narrow" w:hAnsi="Arial Narrow"/>
          <w:spacing w:val="-18"/>
          <w:sz w:val="24"/>
          <w:szCs w:val="24"/>
        </w:rPr>
        <w:t xml:space="preserve"> </w:t>
      </w:r>
      <w:r w:rsidRPr="00727201">
        <w:rPr>
          <w:rFonts w:ascii="Arial Narrow" w:hAnsi="Arial Narrow"/>
          <w:sz w:val="24"/>
          <w:szCs w:val="24"/>
        </w:rPr>
        <w:t>named</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letter</w:t>
      </w:r>
      <w:r w:rsidRPr="00727201">
        <w:rPr>
          <w:rFonts w:ascii="Arial Narrow" w:hAnsi="Arial Narrow"/>
          <w:spacing w:val="-16"/>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intent.</w:t>
      </w:r>
    </w:p>
    <w:p w14:paraId="2C10C3DA" w14:textId="77777777" w:rsidR="004B51FE" w:rsidRPr="00727201" w:rsidRDefault="004B51FE" w:rsidP="00BD3F64">
      <w:pPr>
        <w:pStyle w:val="BodyText"/>
        <w:spacing w:before="9"/>
        <w:jc w:val="both"/>
        <w:rPr>
          <w:rFonts w:ascii="Arial Narrow" w:hAnsi="Arial Narrow"/>
          <w:sz w:val="24"/>
          <w:szCs w:val="24"/>
        </w:rPr>
      </w:pPr>
    </w:p>
    <w:p w14:paraId="1A3651EC" w14:textId="77777777" w:rsidR="00C62756" w:rsidRPr="00727201" w:rsidRDefault="000E3896" w:rsidP="006545BF">
      <w:pPr>
        <w:pStyle w:val="BodyText"/>
        <w:tabs>
          <w:tab w:val="left" w:leader="dot" w:pos="9040"/>
        </w:tabs>
        <w:jc w:val="both"/>
        <w:rPr>
          <w:rFonts w:ascii="Arial Narrow" w:hAnsi="Arial Narrow"/>
          <w:sz w:val="24"/>
          <w:szCs w:val="24"/>
        </w:rPr>
      </w:pPr>
      <w:r w:rsidRPr="00727201">
        <w:rPr>
          <w:rFonts w:ascii="Arial Narrow" w:hAnsi="Arial Narrow"/>
          <w:spacing w:val="-2"/>
          <w:sz w:val="24"/>
          <w:szCs w:val="24"/>
        </w:rPr>
        <w:t>Signed</w:t>
      </w:r>
      <w:r w:rsidRPr="00727201">
        <w:rPr>
          <w:rFonts w:ascii="Arial Narrow" w:hAnsi="Arial Narrow"/>
          <w:sz w:val="24"/>
          <w:szCs w:val="24"/>
        </w:rPr>
        <w:tab/>
      </w:r>
    </w:p>
    <w:p w14:paraId="30F18867" w14:textId="77777777" w:rsidR="00C62756" w:rsidRPr="00727201" w:rsidRDefault="000E3896" w:rsidP="006545BF">
      <w:pPr>
        <w:pStyle w:val="BodyText"/>
        <w:tabs>
          <w:tab w:val="left" w:leader="dot" w:pos="9040"/>
        </w:tabs>
        <w:spacing w:before="240"/>
        <w:jc w:val="both"/>
        <w:rPr>
          <w:rFonts w:ascii="Arial Narrow" w:hAnsi="Arial Narrow"/>
          <w:sz w:val="24"/>
          <w:szCs w:val="24"/>
        </w:rPr>
      </w:pPr>
      <w:r w:rsidRPr="00727201">
        <w:rPr>
          <w:rFonts w:ascii="Arial Narrow" w:hAnsi="Arial Narrow"/>
          <w:sz w:val="24"/>
          <w:szCs w:val="24"/>
        </w:rPr>
        <w:t>Capacity</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title</w:t>
      </w:r>
      <w:r w:rsidRPr="00727201">
        <w:rPr>
          <w:rFonts w:ascii="Arial Narrow" w:hAnsi="Arial Narrow"/>
          <w:spacing w:val="5"/>
          <w:sz w:val="24"/>
          <w:szCs w:val="24"/>
        </w:rPr>
        <w:t xml:space="preserve"> </w:t>
      </w:r>
      <w:r w:rsidRPr="00727201">
        <w:rPr>
          <w:rFonts w:ascii="Arial Narrow" w:hAnsi="Arial Narrow"/>
          <w:spacing w:val="-2"/>
          <w:sz w:val="24"/>
          <w:szCs w:val="24"/>
        </w:rPr>
        <w:t>(director</w:t>
      </w:r>
      <w:r w:rsidR="00C62756" w:rsidRPr="00727201">
        <w:rPr>
          <w:rFonts w:ascii="Arial Narrow" w:hAnsi="Arial Narrow"/>
          <w:spacing w:val="-2"/>
          <w:sz w:val="24"/>
          <w:szCs w:val="24"/>
        </w:rPr>
        <w:t xml:space="preserve"> </w:t>
      </w:r>
      <w:r w:rsidRPr="00727201">
        <w:rPr>
          <w:rFonts w:ascii="Arial Narrow" w:hAnsi="Arial Narrow"/>
          <w:spacing w:val="-5"/>
          <w:sz w:val="24"/>
          <w:szCs w:val="24"/>
        </w:rPr>
        <w:t>or</w:t>
      </w:r>
      <w:r w:rsidR="00C62756" w:rsidRPr="00727201">
        <w:rPr>
          <w:rFonts w:ascii="Arial Narrow" w:hAnsi="Arial Narrow"/>
          <w:spacing w:val="-5"/>
          <w:sz w:val="24"/>
          <w:szCs w:val="24"/>
        </w:rPr>
        <w:t xml:space="preserve"> </w:t>
      </w:r>
      <w:r w:rsidRPr="00727201">
        <w:rPr>
          <w:rFonts w:ascii="Arial Narrow" w:hAnsi="Arial Narrow"/>
          <w:spacing w:val="-2"/>
          <w:sz w:val="24"/>
          <w:szCs w:val="24"/>
        </w:rPr>
        <w:t>partner</w:t>
      </w:r>
      <w:r w:rsidR="00C62756" w:rsidRPr="00727201">
        <w:rPr>
          <w:rFonts w:ascii="Arial Narrow" w:hAnsi="Arial Narrow"/>
          <w:spacing w:val="-2"/>
          <w:sz w:val="24"/>
          <w:szCs w:val="24"/>
        </w:rPr>
        <w:t xml:space="preserve"> </w:t>
      </w:r>
      <w:r w:rsidRPr="00727201">
        <w:rPr>
          <w:rFonts w:ascii="Arial Narrow" w:hAnsi="Arial Narrow"/>
          <w:spacing w:val="-5"/>
          <w:sz w:val="24"/>
          <w:szCs w:val="24"/>
        </w:rPr>
        <w:t>or</w:t>
      </w:r>
      <w:r w:rsidR="00C62756" w:rsidRPr="00727201">
        <w:rPr>
          <w:rFonts w:ascii="Arial Narrow" w:hAnsi="Arial Narrow"/>
          <w:sz w:val="24"/>
          <w:szCs w:val="24"/>
        </w:rPr>
        <w:t xml:space="preserve"> </w:t>
      </w:r>
      <w:r w:rsidRPr="00727201">
        <w:rPr>
          <w:rFonts w:ascii="Arial Narrow" w:hAnsi="Arial Narrow"/>
          <w:spacing w:val="-4"/>
          <w:sz w:val="24"/>
          <w:szCs w:val="24"/>
        </w:rPr>
        <w:t>sole</w:t>
      </w:r>
      <w:r w:rsidR="00C62756" w:rsidRPr="00727201">
        <w:rPr>
          <w:rFonts w:ascii="Arial Narrow" w:hAnsi="Arial Narrow"/>
          <w:spacing w:val="-4"/>
          <w:sz w:val="24"/>
          <w:szCs w:val="24"/>
        </w:rPr>
        <w:t xml:space="preserve"> </w:t>
      </w:r>
      <w:r w:rsidRPr="00727201">
        <w:rPr>
          <w:rFonts w:ascii="Arial Narrow" w:hAnsi="Arial Narrow"/>
          <w:spacing w:val="-2"/>
          <w:sz w:val="24"/>
          <w:szCs w:val="24"/>
        </w:rPr>
        <w:t>proprietor,</w:t>
      </w:r>
      <w:r w:rsidR="00C62756" w:rsidRPr="00727201">
        <w:rPr>
          <w:rFonts w:ascii="Arial Narrow" w:hAnsi="Arial Narrow"/>
          <w:spacing w:val="-2"/>
          <w:sz w:val="24"/>
          <w:szCs w:val="24"/>
        </w:rPr>
        <w:t xml:space="preserve"> </w:t>
      </w:r>
      <w:r w:rsidRPr="00727201">
        <w:rPr>
          <w:rFonts w:ascii="Arial Narrow" w:hAnsi="Arial Narrow"/>
          <w:spacing w:val="-2"/>
          <w:sz w:val="24"/>
          <w:szCs w:val="24"/>
        </w:rPr>
        <w:t>etc.)</w:t>
      </w:r>
      <w:r w:rsidRPr="00727201">
        <w:rPr>
          <w:rFonts w:ascii="Arial Narrow" w:hAnsi="Arial Narrow"/>
          <w:sz w:val="24"/>
          <w:szCs w:val="24"/>
        </w:rPr>
        <w:tab/>
      </w:r>
    </w:p>
    <w:p w14:paraId="3D0A9DB4" w14:textId="77777777" w:rsidR="00C62756" w:rsidRPr="00727201" w:rsidRDefault="000E3896" w:rsidP="006545BF">
      <w:pPr>
        <w:pStyle w:val="BodyText"/>
        <w:tabs>
          <w:tab w:val="left" w:leader="dot" w:pos="9040"/>
        </w:tabs>
        <w:spacing w:before="240"/>
        <w:jc w:val="both"/>
        <w:rPr>
          <w:rFonts w:ascii="Arial Narrow" w:hAnsi="Arial Narrow"/>
          <w:sz w:val="24"/>
          <w:szCs w:val="24"/>
        </w:rPr>
      </w:pPr>
      <w:r w:rsidRPr="00727201">
        <w:rPr>
          <w:rFonts w:ascii="Arial Narrow" w:hAnsi="Arial Narrow"/>
          <w:spacing w:val="-2"/>
          <w:sz w:val="24"/>
          <w:szCs w:val="24"/>
        </w:rPr>
        <w:t>Name:</w:t>
      </w:r>
      <w:r w:rsidRPr="00727201">
        <w:rPr>
          <w:rFonts w:ascii="Arial Narrow" w:hAnsi="Arial Narrow"/>
          <w:sz w:val="24"/>
          <w:szCs w:val="24"/>
        </w:rPr>
        <w:tab/>
      </w:r>
    </w:p>
    <w:p w14:paraId="5B50C467" w14:textId="77777777" w:rsidR="004B51FE" w:rsidRPr="00727201" w:rsidRDefault="000E3896" w:rsidP="00BD3F64">
      <w:pPr>
        <w:pStyle w:val="BodyText"/>
        <w:tabs>
          <w:tab w:val="left" w:pos="1730"/>
          <w:tab w:val="left" w:pos="2942"/>
          <w:tab w:val="left" w:pos="3677"/>
          <w:tab w:val="left" w:pos="4587"/>
          <w:tab w:val="left" w:pos="6073"/>
          <w:tab w:val="left" w:pos="7011"/>
          <w:tab w:val="left" w:pos="10183"/>
        </w:tabs>
        <w:spacing w:before="237"/>
        <w:jc w:val="both"/>
        <w:rPr>
          <w:rFonts w:ascii="Arial Narrow" w:hAnsi="Arial Narrow"/>
          <w:i/>
          <w:sz w:val="24"/>
          <w:szCs w:val="24"/>
        </w:rPr>
      </w:pPr>
      <w:r w:rsidRPr="00727201">
        <w:rPr>
          <w:rFonts w:ascii="Arial Narrow" w:hAnsi="Arial Narrow"/>
          <w:sz w:val="24"/>
          <w:szCs w:val="24"/>
        </w:rPr>
        <w:t>Duly</w:t>
      </w:r>
      <w:r w:rsidRPr="00727201">
        <w:rPr>
          <w:rFonts w:ascii="Arial Narrow" w:hAnsi="Arial Narrow"/>
          <w:spacing w:val="4"/>
          <w:sz w:val="24"/>
          <w:szCs w:val="24"/>
        </w:rPr>
        <w:t xml:space="preserve"> </w:t>
      </w:r>
      <w:r w:rsidRPr="00727201">
        <w:rPr>
          <w:rFonts w:ascii="Arial Narrow" w:hAnsi="Arial Narrow"/>
          <w:sz w:val="24"/>
          <w:szCs w:val="24"/>
        </w:rPr>
        <w:t>authorized to sign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5"/>
          <w:sz w:val="24"/>
          <w:szCs w:val="24"/>
        </w:rPr>
        <w:t>bid</w:t>
      </w:r>
      <w:r w:rsidR="00C62756" w:rsidRPr="00727201">
        <w:rPr>
          <w:rFonts w:ascii="Arial Narrow" w:hAnsi="Arial Narrow"/>
          <w:spacing w:val="-5"/>
          <w:sz w:val="24"/>
          <w:szCs w:val="24"/>
        </w:rPr>
        <w:t xml:space="preserve"> </w:t>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and</w:t>
      </w:r>
      <w:r w:rsidRPr="00727201">
        <w:rPr>
          <w:rFonts w:ascii="Arial Narrow" w:hAnsi="Arial Narrow"/>
          <w:spacing w:val="-17"/>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behalf</w:t>
      </w:r>
      <w:r w:rsidRPr="00727201">
        <w:rPr>
          <w:rFonts w:ascii="Arial Narrow" w:hAnsi="Arial Narrow"/>
          <w:spacing w:val="-16"/>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complete</w:t>
      </w:r>
      <w:r w:rsidRPr="00727201">
        <w:rPr>
          <w:rFonts w:ascii="Arial Narrow" w:hAnsi="Arial Narrow"/>
          <w:i/>
          <w:spacing w:val="-17"/>
          <w:sz w:val="24"/>
          <w:szCs w:val="24"/>
        </w:rPr>
        <w:t xml:space="preserve"> </w:t>
      </w:r>
      <w:r w:rsidRPr="00727201">
        <w:rPr>
          <w:rFonts w:ascii="Arial Narrow" w:hAnsi="Arial Narrow"/>
          <w:i/>
          <w:spacing w:val="-2"/>
          <w:sz w:val="24"/>
          <w:szCs w:val="24"/>
        </w:rPr>
        <w:t>name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6"/>
          <w:sz w:val="24"/>
          <w:szCs w:val="24"/>
        </w:rPr>
        <w:t xml:space="preserve"> </w:t>
      </w:r>
      <w:r w:rsidRPr="00727201">
        <w:rPr>
          <w:rFonts w:ascii="Arial Narrow" w:hAnsi="Arial Narrow"/>
          <w:i/>
          <w:spacing w:val="-2"/>
          <w:sz w:val="24"/>
          <w:szCs w:val="24"/>
        </w:rPr>
        <w:t>Tenderer]</w:t>
      </w:r>
    </w:p>
    <w:p w14:paraId="448B7E3B" w14:textId="77777777" w:rsidR="004B51FE" w:rsidRPr="00727201" w:rsidRDefault="004B51FE" w:rsidP="00BD3F64">
      <w:pPr>
        <w:pStyle w:val="BodyText"/>
        <w:spacing w:before="236"/>
        <w:jc w:val="both"/>
        <w:rPr>
          <w:rFonts w:ascii="Arial Narrow" w:hAnsi="Arial Narrow"/>
          <w:i/>
          <w:sz w:val="24"/>
          <w:szCs w:val="24"/>
        </w:rPr>
      </w:pPr>
    </w:p>
    <w:p w14:paraId="36767CF8" w14:textId="77777777" w:rsidR="004B51FE" w:rsidRPr="00727201" w:rsidRDefault="000E3896" w:rsidP="00BD3F64">
      <w:pPr>
        <w:tabs>
          <w:tab w:val="left" w:leader="dot" w:pos="5681"/>
        </w:tabs>
        <w:jc w:val="both"/>
        <w:rPr>
          <w:rFonts w:ascii="Arial Narrow" w:hAnsi="Arial Narrow"/>
          <w:sz w:val="24"/>
          <w:szCs w:val="24"/>
        </w:rPr>
      </w:pPr>
      <w:r w:rsidRPr="00727201">
        <w:rPr>
          <w:rFonts w:ascii="Arial Narrow" w:hAnsi="Arial Narrow"/>
          <w:spacing w:val="-2"/>
          <w:sz w:val="24"/>
          <w:szCs w:val="24"/>
        </w:rPr>
        <w:t>Dated</w:t>
      </w:r>
      <w:r w:rsidRPr="00727201">
        <w:rPr>
          <w:rFonts w:ascii="Arial Narrow" w:hAnsi="Arial Narrow"/>
          <w:spacing w:val="-16"/>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spacing w:val="-17"/>
          <w:sz w:val="24"/>
          <w:szCs w:val="24"/>
        </w:rPr>
        <w:t xml:space="preserve"> </w:t>
      </w:r>
      <w:r w:rsidRPr="00727201">
        <w:rPr>
          <w:rFonts w:ascii="Arial Narrow" w:hAnsi="Arial Narrow"/>
          <w:spacing w:val="-2"/>
          <w:sz w:val="24"/>
          <w:szCs w:val="24"/>
        </w:rPr>
        <w:t>day</w:t>
      </w:r>
      <w:r w:rsidRPr="00727201">
        <w:rPr>
          <w:rFonts w:ascii="Arial Narrow" w:hAnsi="Arial Narrow"/>
          <w:spacing w:val="-16"/>
          <w:sz w:val="24"/>
          <w:szCs w:val="24"/>
        </w:rPr>
        <w:t xml:space="preserve"> </w:t>
      </w:r>
      <w:r w:rsidRPr="00727201">
        <w:rPr>
          <w:rFonts w:ascii="Arial Narrow" w:hAnsi="Arial Narrow"/>
          <w:spacing w:val="-5"/>
          <w:sz w:val="24"/>
          <w:szCs w:val="24"/>
        </w:rPr>
        <w:t>of</w:t>
      </w:r>
      <w:r w:rsidRPr="00727201">
        <w:rPr>
          <w:rFonts w:ascii="Arial Narrow" w:hAnsi="Arial Narrow"/>
          <w:sz w:val="24"/>
          <w:szCs w:val="24"/>
        </w:rPr>
        <w:tab/>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date</w:t>
      </w:r>
      <w:r w:rsidRPr="00727201">
        <w:rPr>
          <w:rFonts w:ascii="Arial Narrow" w:hAnsi="Arial Narrow"/>
          <w:i/>
          <w:spacing w:val="-19"/>
          <w:sz w:val="24"/>
          <w:szCs w:val="24"/>
        </w:rPr>
        <w:t xml:space="preserve"> </w:t>
      </w:r>
      <w:r w:rsidRPr="00727201">
        <w:rPr>
          <w:rFonts w:ascii="Arial Narrow" w:hAnsi="Arial Narrow"/>
          <w:i/>
          <w:spacing w:val="-2"/>
          <w:sz w:val="24"/>
          <w:szCs w:val="24"/>
        </w:rPr>
        <w:t>of</w:t>
      </w:r>
      <w:r w:rsidRPr="00727201">
        <w:rPr>
          <w:rFonts w:ascii="Arial Narrow" w:hAnsi="Arial Narrow"/>
          <w:i/>
          <w:spacing w:val="-18"/>
          <w:sz w:val="24"/>
          <w:szCs w:val="24"/>
        </w:rPr>
        <w:t xml:space="preserve"> </w:t>
      </w:r>
      <w:r w:rsidRPr="00727201">
        <w:rPr>
          <w:rFonts w:ascii="Arial Narrow" w:hAnsi="Arial Narrow"/>
          <w:i/>
          <w:spacing w:val="-2"/>
          <w:sz w:val="24"/>
          <w:szCs w:val="24"/>
        </w:rPr>
        <w:t>signing]</w:t>
      </w:r>
      <w:r w:rsidRPr="00727201">
        <w:rPr>
          <w:rFonts w:ascii="Arial Narrow" w:hAnsi="Arial Narrow"/>
          <w:i/>
          <w:spacing w:val="7"/>
          <w:sz w:val="24"/>
          <w:szCs w:val="24"/>
        </w:rPr>
        <w:t xml:space="preserve"> </w:t>
      </w:r>
      <w:r w:rsidRPr="00727201">
        <w:rPr>
          <w:rFonts w:ascii="Arial Narrow" w:hAnsi="Arial Narrow"/>
          <w:spacing w:val="-2"/>
          <w:sz w:val="24"/>
          <w:szCs w:val="24"/>
        </w:rPr>
        <w:t>Seal</w:t>
      </w:r>
      <w:r w:rsidRPr="00727201">
        <w:rPr>
          <w:rFonts w:ascii="Arial Narrow" w:hAnsi="Arial Narrow"/>
          <w:spacing w:val="-18"/>
          <w:sz w:val="24"/>
          <w:szCs w:val="24"/>
        </w:rPr>
        <w:t xml:space="preserve"> </w:t>
      </w:r>
      <w:r w:rsidRPr="00727201">
        <w:rPr>
          <w:rFonts w:ascii="Arial Narrow" w:hAnsi="Arial Narrow"/>
          <w:spacing w:val="-2"/>
          <w:sz w:val="24"/>
          <w:szCs w:val="24"/>
        </w:rPr>
        <w:t>or</w:t>
      </w:r>
      <w:r w:rsidRPr="00727201">
        <w:rPr>
          <w:rFonts w:ascii="Arial Narrow" w:hAnsi="Arial Narrow"/>
          <w:spacing w:val="-17"/>
          <w:sz w:val="24"/>
          <w:szCs w:val="24"/>
        </w:rPr>
        <w:t xml:space="preserve"> </w:t>
      </w:r>
      <w:r w:rsidRPr="00727201">
        <w:rPr>
          <w:rFonts w:ascii="Arial Narrow" w:hAnsi="Arial Narrow"/>
          <w:spacing w:val="-2"/>
          <w:sz w:val="24"/>
          <w:szCs w:val="24"/>
        </w:rPr>
        <w:t>stamp</w:t>
      </w:r>
    </w:p>
    <w:p w14:paraId="7AA50045" w14:textId="77777777" w:rsidR="004B51FE" w:rsidRPr="00727201" w:rsidRDefault="004B51FE">
      <w:pPr>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27085087" w14:textId="77777777" w:rsidR="004B51FE" w:rsidRPr="00727201" w:rsidRDefault="000E3896" w:rsidP="00BD3F64">
      <w:pPr>
        <w:pStyle w:val="Heading4"/>
        <w:spacing w:before="64"/>
        <w:ind w:left="567" w:hanging="567"/>
        <w:rPr>
          <w:rFonts w:ascii="Arial Narrow" w:hAnsi="Arial Narrow"/>
          <w:sz w:val="24"/>
          <w:szCs w:val="24"/>
        </w:rPr>
      </w:pPr>
      <w:r w:rsidRPr="00727201">
        <w:rPr>
          <w:rFonts w:ascii="Arial Narrow" w:hAnsi="Arial Narrow"/>
          <w:sz w:val="24"/>
          <w:szCs w:val="24"/>
        </w:rPr>
        <w:lastRenderedPageBreak/>
        <w:t>Appendix</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Tender</w:t>
      </w:r>
    </w:p>
    <w:p w14:paraId="05060F75" w14:textId="77777777" w:rsidR="004B51FE" w:rsidRPr="00727201" w:rsidRDefault="000E3896" w:rsidP="00BD3F64">
      <w:pPr>
        <w:spacing w:before="235" w:line="252" w:lineRule="exact"/>
        <w:rPr>
          <w:rFonts w:ascii="Arial Narrow" w:hAnsi="Arial Narrow"/>
          <w:b/>
          <w:sz w:val="24"/>
          <w:szCs w:val="24"/>
        </w:rPr>
      </w:pPr>
      <w:r w:rsidRPr="00727201">
        <w:rPr>
          <w:rFonts w:ascii="Arial Narrow" w:hAnsi="Arial Narrow"/>
          <w:b/>
          <w:sz w:val="24"/>
          <w:szCs w:val="24"/>
        </w:rPr>
        <w:t>Schedule</w:t>
      </w:r>
      <w:r w:rsidRPr="00727201">
        <w:rPr>
          <w:rFonts w:ascii="Arial Narrow" w:hAnsi="Arial Narrow"/>
          <w:b/>
          <w:spacing w:val="-4"/>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Currency</w:t>
      </w:r>
      <w:r w:rsidRPr="00727201">
        <w:rPr>
          <w:rFonts w:ascii="Arial Narrow" w:hAnsi="Arial Narrow"/>
          <w:b/>
          <w:spacing w:val="-2"/>
          <w:sz w:val="24"/>
          <w:szCs w:val="24"/>
        </w:rPr>
        <w:t xml:space="preserve"> requirements</w:t>
      </w:r>
    </w:p>
    <w:p w14:paraId="548BA8C2" w14:textId="74BDCF80" w:rsidR="004B51FE" w:rsidRPr="00727201" w:rsidRDefault="000E3896" w:rsidP="00BD3F64">
      <w:pPr>
        <w:pStyle w:val="BodyText"/>
        <w:ind w:right="297"/>
        <w:rPr>
          <w:rFonts w:ascii="Arial Narrow" w:hAnsi="Arial Narrow"/>
          <w:sz w:val="24"/>
          <w:szCs w:val="24"/>
        </w:rPr>
      </w:pPr>
      <w:r w:rsidRPr="00727201">
        <w:rPr>
          <w:rFonts w:ascii="Arial Narrow" w:hAnsi="Arial Narrow"/>
          <w:sz w:val="24"/>
          <w:szCs w:val="24"/>
        </w:rPr>
        <w:t>Summary</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currencies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Tender</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00C62756" w:rsidRPr="00727201">
        <w:rPr>
          <w:rFonts w:ascii="Arial Narrow" w:hAnsi="Arial Narrow"/>
          <w:sz w:val="24"/>
          <w:szCs w:val="24"/>
        </w:rPr>
        <w:t xml:space="preserve">Proposed </w:t>
      </w:r>
      <w:r w:rsidR="003D311A" w:rsidRPr="00727201">
        <w:rPr>
          <w:rFonts w:ascii="Arial Narrow" w:hAnsi="Arial Narrow"/>
          <w:sz w:val="24"/>
          <w:szCs w:val="24"/>
        </w:rPr>
        <w:t xml:space="preserve">Water Supply </w:t>
      </w:r>
      <w:r w:rsidR="00C62756" w:rsidRPr="00727201">
        <w:rPr>
          <w:rFonts w:ascii="Arial Narrow" w:hAnsi="Arial Narrow"/>
          <w:sz w:val="24"/>
          <w:szCs w:val="24"/>
        </w:rPr>
        <w:t xml:space="preserve">Project in </w:t>
      </w:r>
      <w:r w:rsidR="00EF6972" w:rsidRPr="00727201">
        <w:rPr>
          <w:rFonts w:ascii="Arial Narrow" w:hAnsi="Arial Narrow"/>
          <w:sz w:val="24"/>
          <w:szCs w:val="24"/>
        </w:rPr>
        <w:t>Muriri</w:t>
      </w:r>
      <w:r w:rsidR="00F67CE8" w:rsidRPr="00727201">
        <w:rPr>
          <w:rFonts w:ascii="Arial Narrow" w:hAnsi="Arial Narrow"/>
          <w:sz w:val="24"/>
          <w:szCs w:val="24"/>
        </w:rPr>
        <w:t>-</w:t>
      </w:r>
      <w:r w:rsidR="00EF6972" w:rsidRPr="00727201">
        <w:rPr>
          <w:rFonts w:ascii="Arial Narrow" w:hAnsi="Arial Narrow"/>
          <w:sz w:val="24"/>
          <w:szCs w:val="24"/>
        </w:rPr>
        <w:t xml:space="preserve"> Karumo</w:t>
      </w:r>
      <w:r w:rsidR="003D6ED0" w:rsidRPr="00727201">
        <w:rPr>
          <w:rFonts w:ascii="Arial Narrow" w:hAnsi="Arial Narrow"/>
          <w:sz w:val="24"/>
          <w:szCs w:val="24"/>
        </w:rPr>
        <w:t xml:space="preserve"> </w:t>
      </w:r>
      <w:r w:rsidR="00EF6972" w:rsidRPr="00727201">
        <w:rPr>
          <w:rFonts w:ascii="Arial Narrow" w:hAnsi="Arial Narrow"/>
          <w:sz w:val="24"/>
          <w:szCs w:val="24"/>
        </w:rPr>
        <w:t xml:space="preserve">Towns </w:t>
      </w:r>
      <w:r w:rsidR="00C62756" w:rsidRPr="00727201">
        <w:rPr>
          <w:rFonts w:ascii="Arial Narrow" w:hAnsi="Arial Narrow"/>
          <w:sz w:val="24"/>
          <w:szCs w:val="24"/>
        </w:rPr>
        <w:t xml:space="preserve">in </w:t>
      </w:r>
      <w:r w:rsidR="003D6ED0" w:rsidRPr="00727201">
        <w:rPr>
          <w:rFonts w:ascii="Arial Narrow" w:hAnsi="Arial Narrow"/>
          <w:sz w:val="24"/>
          <w:szCs w:val="24"/>
        </w:rPr>
        <w:t>M</w:t>
      </w:r>
      <w:r w:rsidR="00EF6972" w:rsidRPr="00727201">
        <w:rPr>
          <w:rFonts w:ascii="Arial Narrow" w:hAnsi="Arial Narrow"/>
          <w:sz w:val="24"/>
          <w:szCs w:val="24"/>
        </w:rPr>
        <w:t>eru</w:t>
      </w:r>
      <w:r w:rsidR="00C62756" w:rsidRPr="00727201">
        <w:rPr>
          <w:rFonts w:ascii="Arial Narrow" w:hAnsi="Arial Narrow"/>
          <w:sz w:val="24"/>
          <w:szCs w:val="24"/>
        </w:rPr>
        <w:t xml:space="preserve"> County</w:t>
      </w:r>
      <w:r w:rsidR="00F67CE8" w:rsidRPr="00727201">
        <w:rPr>
          <w:rFonts w:ascii="Arial Narrow" w:hAnsi="Arial Narrow"/>
          <w:sz w:val="24"/>
          <w:szCs w:val="24"/>
        </w:rPr>
        <w:t>.</w:t>
      </w:r>
    </w:p>
    <w:p w14:paraId="0CD60F98" w14:textId="77777777" w:rsidR="004B51FE" w:rsidRPr="00727201" w:rsidRDefault="004B51FE">
      <w:pPr>
        <w:pStyle w:val="BodyText"/>
        <w:spacing w:before="23"/>
        <w:rPr>
          <w:rFonts w:ascii="Arial Narrow" w:hAnsi="Arial Narrow"/>
          <w:sz w:val="24"/>
          <w:szCs w:val="24"/>
        </w:rPr>
      </w:pPr>
    </w:p>
    <w:tbl>
      <w:tblPr>
        <w:tblW w:w="5000" w:type="pct"/>
        <w:tblBorders>
          <w:top w:val="double" w:sz="2" w:space="0" w:color="221F1F"/>
          <w:left w:val="double" w:sz="2" w:space="0" w:color="221F1F"/>
          <w:bottom w:val="double" w:sz="2" w:space="0" w:color="221F1F"/>
          <w:right w:val="double" w:sz="2" w:space="0" w:color="221F1F"/>
          <w:insideH w:val="double" w:sz="2" w:space="0" w:color="221F1F"/>
          <w:insideV w:val="double" w:sz="2" w:space="0" w:color="221F1F"/>
        </w:tblBorders>
        <w:tblCellMar>
          <w:left w:w="0" w:type="dxa"/>
          <w:right w:w="0" w:type="dxa"/>
        </w:tblCellMar>
        <w:tblLook w:val="01E0" w:firstRow="1" w:lastRow="1" w:firstColumn="1" w:lastColumn="1" w:noHBand="0" w:noVBand="0"/>
      </w:tblPr>
      <w:tblGrid>
        <w:gridCol w:w="1042"/>
        <w:gridCol w:w="1410"/>
        <w:gridCol w:w="969"/>
        <w:gridCol w:w="1086"/>
        <w:gridCol w:w="4517"/>
      </w:tblGrid>
      <w:tr w:rsidR="004B51FE" w:rsidRPr="00727201" w14:paraId="187F52FE" w14:textId="77777777" w:rsidTr="005F4B98">
        <w:trPr>
          <w:trHeight w:val="484"/>
        </w:trPr>
        <w:tc>
          <w:tcPr>
            <w:tcW w:w="2497" w:type="pct"/>
            <w:gridSpan w:val="4"/>
            <w:tcBorders>
              <w:bottom w:val="single" w:sz="6" w:space="0" w:color="221F1F"/>
              <w:right w:val="single" w:sz="6" w:space="0" w:color="221F1F"/>
            </w:tcBorders>
          </w:tcPr>
          <w:p w14:paraId="0B20EA07" w14:textId="77777777" w:rsidR="004B51FE" w:rsidRPr="00727201" w:rsidRDefault="000E3896">
            <w:pPr>
              <w:pStyle w:val="TableParagraph"/>
              <w:spacing w:before="240" w:line="223" w:lineRule="exact"/>
              <w:ind w:left="86"/>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pacing w:val="-2"/>
                <w:sz w:val="24"/>
                <w:szCs w:val="24"/>
              </w:rPr>
              <w:t>Currency</w:t>
            </w:r>
          </w:p>
        </w:tc>
        <w:tc>
          <w:tcPr>
            <w:tcW w:w="2503" w:type="pct"/>
            <w:tcBorders>
              <w:left w:val="single" w:sz="6" w:space="0" w:color="221F1F"/>
              <w:bottom w:val="single" w:sz="6" w:space="0" w:color="221F1F"/>
            </w:tcBorders>
          </w:tcPr>
          <w:p w14:paraId="08BEBDAD" w14:textId="77777777" w:rsidR="004B51FE" w:rsidRPr="00727201" w:rsidRDefault="000E3896">
            <w:pPr>
              <w:pStyle w:val="TableParagraph"/>
              <w:spacing w:before="240" w:line="223" w:lineRule="exact"/>
              <w:ind w:left="95"/>
              <w:rPr>
                <w:rFonts w:ascii="Arial Narrow" w:hAnsi="Arial Narrow"/>
                <w:sz w:val="24"/>
                <w:szCs w:val="24"/>
              </w:rPr>
            </w:pPr>
            <w:r w:rsidRPr="00727201">
              <w:rPr>
                <w:rFonts w:ascii="Arial Narrow" w:hAnsi="Arial Narrow"/>
                <w:sz w:val="24"/>
                <w:szCs w:val="24"/>
              </w:rPr>
              <w:t>Amount</w:t>
            </w:r>
            <w:r w:rsidRPr="00727201">
              <w:rPr>
                <w:rFonts w:ascii="Arial Narrow" w:hAnsi="Arial Narrow"/>
                <w:spacing w:val="-4"/>
                <w:sz w:val="24"/>
                <w:szCs w:val="24"/>
              </w:rPr>
              <w:t xml:space="preserve"> </w:t>
            </w:r>
            <w:r w:rsidRPr="00727201">
              <w:rPr>
                <w:rFonts w:ascii="Arial Narrow" w:hAnsi="Arial Narrow"/>
                <w:spacing w:val="-2"/>
                <w:sz w:val="24"/>
                <w:szCs w:val="24"/>
              </w:rPr>
              <w:t>Payable</w:t>
            </w:r>
          </w:p>
        </w:tc>
      </w:tr>
      <w:tr w:rsidR="004B51FE" w:rsidRPr="00727201" w14:paraId="3ECFEC61" w14:textId="77777777" w:rsidTr="005F4B98">
        <w:trPr>
          <w:trHeight w:val="488"/>
        </w:trPr>
        <w:tc>
          <w:tcPr>
            <w:tcW w:w="2497" w:type="pct"/>
            <w:gridSpan w:val="4"/>
            <w:tcBorders>
              <w:top w:val="single" w:sz="6" w:space="0" w:color="221F1F"/>
              <w:bottom w:val="single" w:sz="6" w:space="0" w:color="221F1F"/>
              <w:right w:val="single" w:sz="6" w:space="0" w:color="221F1F"/>
            </w:tcBorders>
          </w:tcPr>
          <w:p w14:paraId="679F9624" w14:textId="77777777" w:rsidR="004B51FE" w:rsidRPr="00727201" w:rsidRDefault="000E3896">
            <w:pPr>
              <w:pStyle w:val="TableParagraph"/>
              <w:spacing w:before="240" w:line="228" w:lineRule="exact"/>
              <w:ind w:left="95"/>
              <w:rPr>
                <w:rFonts w:ascii="Arial Narrow" w:hAnsi="Arial Narrow"/>
                <w:sz w:val="24"/>
                <w:szCs w:val="24"/>
              </w:rPr>
            </w:pPr>
            <w:r w:rsidRPr="00727201">
              <w:rPr>
                <w:rFonts w:ascii="Arial Narrow" w:hAnsi="Arial Narrow"/>
                <w:sz w:val="24"/>
                <w:szCs w:val="24"/>
              </w:rPr>
              <w:t>Local</w:t>
            </w:r>
            <w:r w:rsidRPr="00727201">
              <w:rPr>
                <w:rFonts w:ascii="Arial Narrow" w:hAnsi="Arial Narrow"/>
                <w:spacing w:val="1"/>
                <w:sz w:val="24"/>
                <w:szCs w:val="24"/>
              </w:rPr>
              <w:t xml:space="preserve"> </w:t>
            </w:r>
            <w:r w:rsidRPr="00727201">
              <w:rPr>
                <w:rFonts w:ascii="Arial Narrow" w:hAnsi="Arial Narrow"/>
                <w:spacing w:val="-2"/>
                <w:sz w:val="24"/>
                <w:szCs w:val="24"/>
              </w:rPr>
              <w:t>Currency:</w:t>
            </w:r>
          </w:p>
        </w:tc>
        <w:tc>
          <w:tcPr>
            <w:tcW w:w="2503" w:type="pct"/>
            <w:tcBorders>
              <w:top w:val="single" w:sz="6" w:space="0" w:color="221F1F"/>
              <w:left w:val="single" w:sz="6" w:space="0" w:color="221F1F"/>
              <w:bottom w:val="single" w:sz="6" w:space="0" w:color="221F1F"/>
            </w:tcBorders>
          </w:tcPr>
          <w:p w14:paraId="704FC1EF" w14:textId="77777777" w:rsidR="004B51FE" w:rsidRPr="00727201" w:rsidRDefault="000E3896">
            <w:pPr>
              <w:pStyle w:val="TableParagraph"/>
              <w:spacing w:line="251" w:lineRule="exact"/>
              <w:ind w:left="1"/>
              <w:rPr>
                <w:rFonts w:ascii="Arial Narrow" w:hAnsi="Arial Narrow"/>
                <w:sz w:val="24"/>
                <w:szCs w:val="24"/>
              </w:rPr>
            </w:pPr>
            <w:r w:rsidRPr="00727201">
              <w:rPr>
                <w:rFonts w:ascii="Arial Narrow" w:hAnsi="Arial Narrow"/>
                <w:sz w:val="24"/>
                <w:szCs w:val="24"/>
              </w:rPr>
              <w:t>Accepted</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pacing w:val="-4"/>
                <w:sz w:val="24"/>
                <w:szCs w:val="24"/>
              </w:rPr>
              <w:t>Price</w:t>
            </w:r>
          </w:p>
        </w:tc>
      </w:tr>
      <w:tr w:rsidR="004B51FE" w:rsidRPr="00727201" w14:paraId="31C7B683" w14:textId="77777777" w:rsidTr="005F4B98">
        <w:trPr>
          <w:trHeight w:val="652"/>
        </w:trPr>
        <w:tc>
          <w:tcPr>
            <w:tcW w:w="577" w:type="pct"/>
            <w:tcBorders>
              <w:top w:val="single" w:sz="6" w:space="0" w:color="221F1F"/>
              <w:bottom w:val="single" w:sz="6" w:space="0" w:color="221F1F"/>
              <w:right w:val="nil"/>
            </w:tcBorders>
          </w:tcPr>
          <w:p w14:paraId="49AC1722" w14:textId="77777777" w:rsidR="004B51FE" w:rsidRPr="00727201" w:rsidRDefault="000E3896">
            <w:pPr>
              <w:pStyle w:val="TableParagraph"/>
              <w:spacing w:before="240"/>
              <w:ind w:left="95"/>
              <w:rPr>
                <w:rFonts w:ascii="Arial Narrow" w:hAnsi="Arial Narrow"/>
                <w:sz w:val="24"/>
                <w:szCs w:val="24"/>
              </w:rPr>
            </w:pPr>
            <w:r w:rsidRPr="00727201">
              <w:rPr>
                <w:rFonts w:ascii="Arial Narrow" w:hAnsi="Arial Narrow"/>
                <w:spacing w:val="-2"/>
                <w:sz w:val="24"/>
                <w:szCs w:val="24"/>
              </w:rPr>
              <w:t>Foreign</w:t>
            </w:r>
          </w:p>
        </w:tc>
        <w:tc>
          <w:tcPr>
            <w:tcW w:w="781" w:type="pct"/>
            <w:tcBorders>
              <w:top w:val="single" w:sz="6" w:space="0" w:color="221F1F"/>
              <w:left w:val="nil"/>
              <w:bottom w:val="single" w:sz="6" w:space="0" w:color="221F1F"/>
              <w:right w:val="nil"/>
            </w:tcBorders>
          </w:tcPr>
          <w:p w14:paraId="6A0061A5" w14:textId="77777777" w:rsidR="004B51FE" w:rsidRPr="00727201" w:rsidRDefault="000E3896">
            <w:pPr>
              <w:pStyle w:val="TableParagraph"/>
              <w:spacing w:before="240"/>
              <w:ind w:left="5"/>
              <w:jc w:val="center"/>
              <w:rPr>
                <w:rFonts w:ascii="Arial Narrow" w:hAnsi="Arial Narrow"/>
                <w:sz w:val="24"/>
                <w:szCs w:val="24"/>
              </w:rPr>
            </w:pPr>
            <w:r w:rsidRPr="00727201">
              <w:rPr>
                <w:rFonts w:ascii="Arial Narrow" w:hAnsi="Arial Narrow"/>
                <w:spacing w:val="-2"/>
                <w:sz w:val="24"/>
                <w:szCs w:val="24"/>
              </w:rPr>
              <w:t>Currency</w:t>
            </w:r>
          </w:p>
        </w:tc>
        <w:tc>
          <w:tcPr>
            <w:tcW w:w="537" w:type="pct"/>
            <w:tcBorders>
              <w:top w:val="single" w:sz="6" w:space="0" w:color="221F1F"/>
              <w:left w:val="nil"/>
              <w:bottom w:val="single" w:sz="6" w:space="0" w:color="221F1F"/>
              <w:right w:val="nil"/>
            </w:tcBorders>
          </w:tcPr>
          <w:p w14:paraId="2BAEDF2B" w14:textId="77777777" w:rsidR="004B51FE" w:rsidRPr="00727201" w:rsidRDefault="000E3896">
            <w:pPr>
              <w:pStyle w:val="TableParagraph"/>
              <w:spacing w:before="240"/>
              <w:ind w:left="4"/>
              <w:jc w:val="center"/>
              <w:rPr>
                <w:rFonts w:ascii="Arial Narrow" w:hAnsi="Arial Narrow"/>
                <w:sz w:val="24"/>
                <w:szCs w:val="24"/>
              </w:rPr>
            </w:pPr>
            <w:r w:rsidRPr="00727201">
              <w:rPr>
                <w:rFonts w:ascii="Arial Narrow" w:hAnsi="Arial Narrow"/>
                <w:spacing w:val="-5"/>
                <w:sz w:val="24"/>
                <w:szCs w:val="24"/>
              </w:rPr>
              <w:t>No.</w:t>
            </w:r>
          </w:p>
        </w:tc>
        <w:tc>
          <w:tcPr>
            <w:tcW w:w="602" w:type="pct"/>
            <w:tcBorders>
              <w:top w:val="single" w:sz="6" w:space="0" w:color="221F1F"/>
              <w:left w:val="nil"/>
              <w:bottom w:val="single" w:sz="6" w:space="0" w:color="221F1F"/>
              <w:right w:val="single" w:sz="6" w:space="0" w:color="221F1F"/>
            </w:tcBorders>
          </w:tcPr>
          <w:p w14:paraId="6EB4417F" w14:textId="77777777" w:rsidR="004B51FE" w:rsidRPr="00727201" w:rsidRDefault="000E3896">
            <w:pPr>
              <w:pStyle w:val="TableParagraph"/>
              <w:spacing w:before="240"/>
              <w:ind w:left="385"/>
              <w:rPr>
                <w:rFonts w:ascii="Arial Narrow" w:hAnsi="Arial Narrow"/>
                <w:sz w:val="24"/>
                <w:szCs w:val="24"/>
              </w:rPr>
            </w:pPr>
            <w:r w:rsidRPr="00727201">
              <w:rPr>
                <w:rFonts w:ascii="Arial Narrow" w:hAnsi="Arial Narrow"/>
                <w:spacing w:val="-10"/>
                <w:sz w:val="24"/>
                <w:szCs w:val="24"/>
              </w:rPr>
              <w:t>1</w:t>
            </w:r>
          </w:p>
        </w:tc>
        <w:tc>
          <w:tcPr>
            <w:tcW w:w="2503" w:type="pct"/>
            <w:tcBorders>
              <w:top w:val="single" w:sz="6" w:space="0" w:color="221F1F"/>
              <w:left w:val="single" w:sz="6" w:space="0" w:color="221F1F"/>
              <w:bottom w:val="single" w:sz="6" w:space="0" w:color="221F1F"/>
            </w:tcBorders>
          </w:tcPr>
          <w:p w14:paraId="14418CEA" w14:textId="77777777" w:rsidR="004B51FE" w:rsidRPr="00727201" w:rsidRDefault="004B51FE">
            <w:pPr>
              <w:pStyle w:val="TableParagraph"/>
              <w:rPr>
                <w:rFonts w:ascii="Arial Narrow" w:hAnsi="Arial Narrow"/>
                <w:sz w:val="24"/>
                <w:szCs w:val="24"/>
              </w:rPr>
            </w:pPr>
          </w:p>
        </w:tc>
      </w:tr>
      <w:tr w:rsidR="004B51FE" w:rsidRPr="00727201" w14:paraId="44F721C4" w14:textId="77777777" w:rsidTr="005F4B98">
        <w:trPr>
          <w:trHeight w:val="652"/>
        </w:trPr>
        <w:tc>
          <w:tcPr>
            <w:tcW w:w="577" w:type="pct"/>
            <w:tcBorders>
              <w:top w:val="single" w:sz="6" w:space="0" w:color="221F1F"/>
              <w:bottom w:val="single" w:sz="6" w:space="0" w:color="221F1F"/>
              <w:right w:val="nil"/>
            </w:tcBorders>
          </w:tcPr>
          <w:p w14:paraId="55B1A0B2" w14:textId="77777777" w:rsidR="004B51FE" w:rsidRPr="00727201" w:rsidRDefault="000E3896">
            <w:pPr>
              <w:pStyle w:val="TableParagraph"/>
              <w:spacing w:before="240"/>
              <w:ind w:left="95"/>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2096" behindDoc="1" locked="0" layoutInCell="1" allowOverlap="1" wp14:anchorId="12CB00C0" wp14:editId="10E88FDB">
                      <wp:simplePos x="0" y="0"/>
                      <wp:positionH relativeFrom="column">
                        <wp:posOffset>76707</wp:posOffset>
                      </wp:positionH>
                      <wp:positionV relativeFrom="paragraph">
                        <wp:posOffset>-49300</wp:posOffset>
                      </wp:positionV>
                      <wp:extent cx="1469390" cy="9525"/>
                      <wp:effectExtent l="0" t="0" r="0" b="0"/>
                      <wp:wrapNone/>
                      <wp:docPr id="393116552" name="Group 393116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9525"/>
                                <a:chOff x="0" y="0"/>
                                <a:chExt cx="1469390" cy="9525"/>
                              </a:xfrm>
                            </wpg:grpSpPr>
                            <wps:wsp>
                              <wps:cNvPr id="2143927357" name="Graphic 32"/>
                              <wps:cNvSpPr/>
                              <wps:spPr>
                                <a:xfrm>
                                  <a:off x="0" y="4463"/>
                                  <a:ext cx="1469390" cy="1270"/>
                                </a:xfrm>
                                <a:custGeom>
                                  <a:avLst/>
                                  <a:gdLst/>
                                  <a:ahLst/>
                                  <a:cxnLst/>
                                  <a:rect l="l" t="t" r="r" b="b"/>
                                  <a:pathLst>
                                    <a:path w="1469390">
                                      <a:moveTo>
                                        <a:pt x="0" y="0"/>
                                      </a:moveTo>
                                      <a:lnTo>
                                        <a:pt x="1469390" y="0"/>
                                      </a:lnTo>
                                    </a:path>
                                  </a:pathLst>
                                </a:custGeom>
                                <a:ln w="8927">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2AA2AB05" id="Group 31" o:spid="_x0000_s1026" style="position:absolute;margin-left:6.05pt;margin-top:-3.9pt;width:115.7pt;height:.75pt;z-index:-251664384;mso-wrap-distance-left:0;mso-wrap-distance-right:0" coordsize="146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">
                      <v:shape id="Graphic 32" o:spid="_x0000_s1027" style="position:absolute;top:44;width:14693;height:13;visibility:visible;mso-wrap-style:square;v-text-anchor:top" coordsize="146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" path="m,l1469390,e" filled="f" strokecolor="#221f1f" strokeweight=".24797mm">
                        <v:path arrowok="t"/>
                      </v:shape>
                    </v:group>
                  </w:pict>
                </mc:Fallback>
              </mc:AlternateContent>
            </w:r>
            <w:r w:rsidRPr="00727201">
              <w:rPr>
                <w:rFonts w:ascii="Arial Narrow" w:hAnsi="Arial Narrow"/>
                <w:spacing w:val="-2"/>
                <w:sz w:val="24"/>
                <w:szCs w:val="24"/>
              </w:rPr>
              <w:t>Foreign</w:t>
            </w:r>
          </w:p>
        </w:tc>
        <w:tc>
          <w:tcPr>
            <w:tcW w:w="781" w:type="pct"/>
            <w:tcBorders>
              <w:top w:val="single" w:sz="6" w:space="0" w:color="221F1F"/>
              <w:left w:val="nil"/>
              <w:bottom w:val="single" w:sz="6" w:space="0" w:color="221F1F"/>
              <w:right w:val="nil"/>
            </w:tcBorders>
          </w:tcPr>
          <w:p w14:paraId="1A6EB617" w14:textId="77777777" w:rsidR="004B51FE" w:rsidRPr="00727201" w:rsidRDefault="000E3896">
            <w:pPr>
              <w:pStyle w:val="TableParagraph"/>
              <w:spacing w:before="240"/>
              <w:ind w:left="5"/>
              <w:jc w:val="center"/>
              <w:rPr>
                <w:rFonts w:ascii="Arial Narrow" w:hAnsi="Arial Narrow"/>
                <w:sz w:val="24"/>
                <w:szCs w:val="24"/>
              </w:rPr>
            </w:pPr>
            <w:r w:rsidRPr="00727201">
              <w:rPr>
                <w:rFonts w:ascii="Arial Narrow" w:hAnsi="Arial Narrow"/>
                <w:spacing w:val="-2"/>
                <w:sz w:val="24"/>
                <w:szCs w:val="24"/>
              </w:rPr>
              <w:t>Currency</w:t>
            </w:r>
          </w:p>
        </w:tc>
        <w:tc>
          <w:tcPr>
            <w:tcW w:w="537" w:type="pct"/>
            <w:tcBorders>
              <w:top w:val="single" w:sz="6" w:space="0" w:color="221F1F"/>
              <w:left w:val="nil"/>
              <w:bottom w:val="single" w:sz="6" w:space="0" w:color="221F1F"/>
              <w:right w:val="nil"/>
            </w:tcBorders>
          </w:tcPr>
          <w:p w14:paraId="244C59A3" w14:textId="77777777" w:rsidR="004B51FE" w:rsidRPr="00727201" w:rsidRDefault="000E3896">
            <w:pPr>
              <w:pStyle w:val="TableParagraph"/>
              <w:spacing w:before="240"/>
              <w:ind w:left="4"/>
              <w:jc w:val="center"/>
              <w:rPr>
                <w:rFonts w:ascii="Arial Narrow" w:hAnsi="Arial Narrow"/>
                <w:sz w:val="24"/>
                <w:szCs w:val="24"/>
              </w:rPr>
            </w:pPr>
            <w:r w:rsidRPr="00727201">
              <w:rPr>
                <w:rFonts w:ascii="Arial Narrow" w:hAnsi="Arial Narrow"/>
                <w:spacing w:val="-5"/>
                <w:sz w:val="24"/>
                <w:szCs w:val="24"/>
              </w:rPr>
              <w:t>No.</w:t>
            </w:r>
          </w:p>
        </w:tc>
        <w:tc>
          <w:tcPr>
            <w:tcW w:w="602" w:type="pct"/>
            <w:tcBorders>
              <w:top w:val="single" w:sz="6" w:space="0" w:color="221F1F"/>
              <w:left w:val="nil"/>
              <w:bottom w:val="single" w:sz="6" w:space="0" w:color="221F1F"/>
              <w:right w:val="single" w:sz="6" w:space="0" w:color="221F1F"/>
            </w:tcBorders>
          </w:tcPr>
          <w:p w14:paraId="20178E6B" w14:textId="77777777" w:rsidR="004B51FE" w:rsidRPr="00727201" w:rsidRDefault="000E3896">
            <w:pPr>
              <w:pStyle w:val="TableParagraph"/>
              <w:spacing w:before="240"/>
              <w:ind w:left="385"/>
              <w:rPr>
                <w:rFonts w:ascii="Arial Narrow" w:hAnsi="Arial Narrow"/>
                <w:sz w:val="24"/>
                <w:szCs w:val="24"/>
              </w:rPr>
            </w:pPr>
            <w:r w:rsidRPr="00727201">
              <w:rPr>
                <w:rFonts w:ascii="Arial Narrow" w:hAnsi="Arial Narrow"/>
                <w:spacing w:val="-10"/>
                <w:sz w:val="24"/>
                <w:szCs w:val="24"/>
              </w:rPr>
              <w:t>2</w:t>
            </w:r>
          </w:p>
        </w:tc>
        <w:tc>
          <w:tcPr>
            <w:tcW w:w="2503" w:type="pct"/>
            <w:tcBorders>
              <w:top w:val="single" w:sz="6" w:space="0" w:color="221F1F"/>
              <w:left w:val="single" w:sz="6" w:space="0" w:color="221F1F"/>
              <w:bottom w:val="single" w:sz="6" w:space="0" w:color="221F1F"/>
            </w:tcBorders>
          </w:tcPr>
          <w:p w14:paraId="42BF6E4C" w14:textId="77777777" w:rsidR="004B51FE" w:rsidRPr="00727201" w:rsidRDefault="004B51FE">
            <w:pPr>
              <w:pStyle w:val="TableParagraph"/>
              <w:rPr>
                <w:rFonts w:ascii="Arial Narrow" w:hAnsi="Arial Narrow"/>
                <w:sz w:val="24"/>
                <w:szCs w:val="24"/>
              </w:rPr>
            </w:pPr>
          </w:p>
        </w:tc>
      </w:tr>
      <w:tr w:rsidR="004B51FE" w:rsidRPr="00727201" w14:paraId="29625A07" w14:textId="77777777" w:rsidTr="005F4B98">
        <w:trPr>
          <w:trHeight w:val="654"/>
        </w:trPr>
        <w:tc>
          <w:tcPr>
            <w:tcW w:w="577" w:type="pct"/>
            <w:tcBorders>
              <w:top w:val="single" w:sz="6" w:space="0" w:color="221F1F"/>
              <w:bottom w:val="single" w:sz="6" w:space="0" w:color="221F1F"/>
              <w:right w:val="nil"/>
            </w:tcBorders>
          </w:tcPr>
          <w:p w14:paraId="57D732F8" w14:textId="77777777" w:rsidR="004B51FE" w:rsidRPr="00727201" w:rsidRDefault="000E3896">
            <w:pPr>
              <w:pStyle w:val="TableParagraph"/>
              <w:spacing w:before="243"/>
              <w:ind w:left="95"/>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4144" behindDoc="1" locked="0" layoutInCell="1" allowOverlap="1" wp14:anchorId="44E390B0" wp14:editId="69327864">
                      <wp:simplePos x="0" y="0"/>
                      <wp:positionH relativeFrom="column">
                        <wp:posOffset>76707</wp:posOffset>
                      </wp:positionH>
                      <wp:positionV relativeFrom="paragraph">
                        <wp:posOffset>-46258</wp:posOffset>
                      </wp:positionV>
                      <wp:extent cx="1469390" cy="952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9525"/>
                                <a:chOff x="0" y="0"/>
                                <a:chExt cx="1469390" cy="9525"/>
                              </a:xfrm>
                            </wpg:grpSpPr>
                            <wps:wsp>
                              <wps:cNvPr id="35" name="Graphic 34"/>
                              <wps:cNvSpPr/>
                              <wps:spPr>
                                <a:xfrm>
                                  <a:off x="0" y="4470"/>
                                  <a:ext cx="1469390" cy="1270"/>
                                </a:xfrm>
                                <a:custGeom>
                                  <a:avLst/>
                                  <a:gdLst/>
                                  <a:ahLst/>
                                  <a:cxnLst/>
                                  <a:rect l="l" t="t" r="r" b="b"/>
                                  <a:pathLst>
                                    <a:path w="1469390">
                                      <a:moveTo>
                                        <a:pt x="0" y="0"/>
                                      </a:moveTo>
                                      <a:lnTo>
                                        <a:pt x="1469390" y="0"/>
                                      </a:lnTo>
                                    </a:path>
                                  </a:pathLst>
                                </a:custGeom>
                                <a:ln w="8940">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51CE2EAC" id="Group 33" o:spid="_x0000_s1026" style="position:absolute;margin-left:6.05pt;margin-top:-3.65pt;width:115.7pt;height:.75pt;z-index:-251662336;mso-wrap-distance-left:0;mso-wrap-distance-right:0" coordsize="146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">
                      <v:shape id="Graphic 34" o:spid="_x0000_s1027" style="position:absolute;top:44;width:14693;height:13;visibility:visible;mso-wrap-style:square;v-text-anchor:top" coordsize="146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" path="m,l1469390,e" filled="f" strokecolor="#221f1f" strokeweight=".24833mm">
                        <v:path arrowok="t"/>
                      </v:shape>
                    </v:group>
                  </w:pict>
                </mc:Fallback>
              </mc:AlternateContent>
            </w:r>
            <w:r w:rsidRPr="00727201">
              <w:rPr>
                <w:rFonts w:ascii="Arial Narrow" w:hAnsi="Arial Narrow"/>
                <w:spacing w:val="-2"/>
                <w:sz w:val="24"/>
                <w:szCs w:val="24"/>
              </w:rPr>
              <w:t>Foreign</w:t>
            </w:r>
          </w:p>
        </w:tc>
        <w:tc>
          <w:tcPr>
            <w:tcW w:w="781" w:type="pct"/>
            <w:tcBorders>
              <w:top w:val="single" w:sz="6" w:space="0" w:color="221F1F"/>
              <w:left w:val="nil"/>
              <w:bottom w:val="single" w:sz="6" w:space="0" w:color="221F1F"/>
              <w:right w:val="nil"/>
            </w:tcBorders>
          </w:tcPr>
          <w:p w14:paraId="75CB3AF8" w14:textId="77777777" w:rsidR="004B51FE" w:rsidRPr="00727201" w:rsidRDefault="000E3896">
            <w:pPr>
              <w:pStyle w:val="TableParagraph"/>
              <w:spacing w:before="243"/>
              <w:ind w:left="5"/>
              <w:jc w:val="center"/>
              <w:rPr>
                <w:rFonts w:ascii="Arial Narrow" w:hAnsi="Arial Narrow"/>
                <w:sz w:val="24"/>
                <w:szCs w:val="24"/>
              </w:rPr>
            </w:pPr>
            <w:r w:rsidRPr="00727201">
              <w:rPr>
                <w:rFonts w:ascii="Arial Narrow" w:hAnsi="Arial Narrow"/>
                <w:spacing w:val="-2"/>
                <w:sz w:val="24"/>
                <w:szCs w:val="24"/>
              </w:rPr>
              <w:t>Currency</w:t>
            </w:r>
          </w:p>
        </w:tc>
        <w:tc>
          <w:tcPr>
            <w:tcW w:w="537" w:type="pct"/>
            <w:tcBorders>
              <w:top w:val="single" w:sz="6" w:space="0" w:color="221F1F"/>
              <w:left w:val="nil"/>
              <w:bottom w:val="single" w:sz="6" w:space="0" w:color="221F1F"/>
              <w:right w:val="nil"/>
            </w:tcBorders>
          </w:tcPr>
          <w:p w14:paraId="10A224FF" w14:textId="77777777" w:rsidR="004B51FE" w:rsidRPr="00727201" w:rsidRDefault="000E3896">
            <w:pPr>
              <w:pStyle w:val="TableParagraph"/>
              <w:spacing w:before="243"/>
              <w:ind w:left="4"/>
              <w:jc w:val="center"/>
              <w:rPr>
                <w:rFonts w:ascii="Arial Narrow" w:hAnsi="Arial Narrow"/>
                <w:sz w:val="24"/>
                <w:szCs w:val="24"/>
              </w:rPr>
            </w:pPr>
            <w:r w:rsidRPr="00727201">
              <w:rPr>
                <w:rFonts w:ascii="Arial Narrow" w:hAnsi="Arial Narrow"/>
                <w:spacing w:val="-5"/>
                <w:sz w:val="24"/>
                <w:szCs w:val="24"/>
              </w:rPr>
              <w:t>No.</w:t>
            </w:r>
          </w:p>
        </w:tc>
        <w:tc>
          <w:tcPr>
            <w:tcW w:w="602" w:type="pct"/>
            <w:tcBorders>
              <w:top w:val="single" w:sz="6" w:space="0" w:color="221F1F"/>
              <w:left w:val="nil"/>
              <w:bottom w:val="single" w:sz="6" w:space="0" w:color="221F1F"/>
              <w:right w:val="single" w:sz="6" w:space="0" w:color="221F1F"/>
            </w:tcBorders>
          </w:tcPr>
          <w:p w14:paraId="37720981" w14:textId="77777777" w:rsidR="004B51FE" w:rsidRPr="00727201" w:rsidRDefault="000E3896">
            <w:pPr>
              <w:pStyle w:val="TableParagraph"/>
              <w:spacing w:before="243"/>
              <w:ind w:left="385"/>
              <w:rPr>
                <w:rFonts w:ascii="Arial Narrow" w:hAnsi="Arial Narrow"/>
                <w:sz w:val="24"/>
                <w:szCs w:val="24"/>
              </w:rPr>
            </w:pPr>
            <w:r w:rsidRPr="00727201">
              <w:rPr>
                <w:rFonts w:ascii="Arial Narrow" w:hAnsi="Arial Narrow"/>
                <w:spacing w:val="-10"/>
                <w:sz w:val="24"/>
                <w:szCs w:val="24"/>
              </w:rPr>
              <w:t>3</w:t>
            </w:r>
          </w:p>
        </w:tc>
        <w:tc>
          <w:tcPr>
            <w:tcW w:w="2503" w:type="pct"/>
            <w:tcBorders>
              <w:top w:val="single" w:sz="6" w:space="0" w:color="221F1F"/>
              <w:left w:val="single" w:sz="6" w:space="0" w:color="221F1F"/>
              <w:bottom w:val="single" w:sz="6" w:space="0" w:color="221F1F"/>
            </w:tcBorders>
          </w:tcPr>
          <w:p w14:paraId="2CE35C8D" w14:textId="77777777" w:rsidR="004B51FE" w:rsidRPr="00727201" w:rsidRDefault="004B51FE">
            <w:pPr>
              <w:pStyle w:val="TableParagraph"/>
              <w:rPr>
                <w:rFonts w:ascii="Arial Narrow" w:hAnsi="Arial Narrow"/>
                <w:sz w:val="24"/>
                <w:szCs w:val="24"/>
              </w:rPr>
            </w:pPr>
          </w:p>
        </w:tc>
      </w:tr>
      <w:tr w:rsidR="004B51FE" w:rsidRPr="00727201" w14:paraId="79EF3BA1" w14:textId="77777777" w:rsidTr="005F4B98">
        <w:trPr>
          <w:trHeight w:val="738"/>
        </w:trPr>
        <w:tc>
          <w:tcPr>
            <w:tcW w:w="2497" w:type="pct"/>
            <w:gridSpan w:val="4"/>
            <w:tcBorders>
              <w:top w:val="single" w:sz="6" w:space="0" w:color="221F1F"/>
              <w:bottom w:val="single" w:sz="6" w:space="0" w:color="221F1F"/>
              <w:right w:val="single" w:sz="6" w:space="0" w:color="221F1F"/>
            </w:tcBorders>
          </w:tcPr>
          <w:p w14:paraId="3D2478FD" w14:textId="77777777" w:rsidR="004B51FE" w:rsidRPr="00727201" w:rsidRDefault="000E3896">
            <w:pPr>
              <w:pStyle w:val="TableParagraph"/>
              <w:spacing w:before="240"/>
              <w:ind w:left="95"/>
              <w:rPr>
                <w:rFonts w:ascii="Arial Narrow" w:hAnsi="Arial Narrow"/>
                <w:sz w:val="24"/>
                <w:szCs w:val="24"/>
              </w:rPr>
            </w:pPr>
            <w:r w:rsidRPr="00727201">
              <w:rPr>
                <w:rFonts w:ascii="Arial Narrow" w:hAnsi="Arial Narrow"/>
                <w:noProof/>
                <w:sz w:val="24"/>
                <w:szCs w:val="24"/>
              </w:rPr>
              <mc:AlternateContent>
                <mc:Choice Requires="wpg">
                  <w:drawing>
                    <wp:anchor distT="0" distB="0" distL="0" distR="0" simplePos="0" relativeHeight="251656192" behindDoc="1" locked="0" layoutInCell="1" allowOverlap="1" wp14:anchorId="504186F8" wp14:editId="7CE3AE7C">
                      <wp:simplePos x="0" y="0"/>
                      <wp:positionH relativeFrom="column">
                        <wp:posOffset>76707</wp:posOffset>
                      </wp:positionH>
                      <wp:positionV relativeFrom="paragraph">
                        <wp:posOffset>-53371</wp:posOffset>
                      </wp:positionV>
                      <wp:extent cx="1469390" cy="9525"/>
                      <wp:effectExtent l="0" t="0" r="0" b="0"/>
                      <wp:wrapNone/>
                      <wp:docPr id="1828516961" name="Group 1828516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9525"/>
                                <a:chOff x="0" y="0"/>
                                <a:chExt cx="1469390" cy="9525"/>
                              </a:xfrm>
                            </wpg:grpSpPr>
                            <wps:wsp>
                              <wps:cNvPr id="723422947" name="Graphic 36"/>
                              <wps:cNvSpPr/>
                              <wps:spPr>
                                <a:xfrm>
                                  <a:off x="0" y="4470"/>
                                  <a:ext cx="1469390" cy="1270"/>
                                </a:xfrm>
                                <a:custGeom>
                                  <a:avLst/>
                                  <a:gdLst/>
                                  <a:ahLst/>
                                  <a:cxnLst/>
                                  <a:rect l="l" t="t" r="r" b="b"/>
                                  <a:pathLst>
                                    <a:path w="1469390">
                                      <a:moveTo>
                                        <a:pt x="0" y="0"/>
                                      </a:moveTo>
                                      <a:lnTo>
                                        <a:pt x="1469390" y="0"/>
                                      </a:lnTo>
                                    </a:path>
                                  </a:pathLst>
                                </a:custGeom>
                                <a:ln w="8941">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18CA9672" id="Group 35" o:spid="_x0000_s1026" style="position:absolute;margin-left:6.05pt;margin-top:-4.2pt;width:115.7pt;height:.75pt;z-index:-251660288;mso-wrap-distance-left:0;mso-wrap-distance-right:0" coordsize="146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">
                      <v:shape id="Graphic 36" o:spid="_x0000_s1027" style="position:absolute;top:44;width:14693;height:13;visibility:visible;mso-wrap-style:square;v-text-anchor:top" coordsize="146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" path="m,l1469390,e" filled="f" strokecolor="#221f1f" strokeweight=".24836mm">
                        <v:path arrowok="t"/>
                      </v:shape>
                    </v:group>
                  </w:pict>
                </mc:Fallback>
              </mc:AlternateContent>
            </w:r>
            <w:r w:rsidRPr="00727201">
              <w:rPr>
                <w:rFonts w:ascii="Arial Narrow" w:hAnsi="Arial Narrow"/>
                <w:noProof/>
                <w:sz w:val="24"/>
                <w:szCs w:val="24"/>
              </w:rPr>
              <mc:AlternateContent>
                <mc:Choice Requires="wpg">
                  <w:drawing>
                    <wp:anchor distT="0" distB="0" distL="0" distR="0" simplePos="0" relativeHeight="251658240" behindDoc="1" locked="0" layoutInCell="1" allowOverlap="1" wp14:anchorId="45A9B572" wp14:editId="1AA2AD8F">
                      <wp:simplePos x="0" y="0"/>
                      <wp:positionH relativeFrom="column">
                        <wp:posOffset>64007</wp:posOffset>
                      </wp:positionH>
                      <wp:positionV relativeFrom="paragraph">
                        <wp:posOffset>452189</wp:posOffset>
                      </wp:positionV>
                      <wp:extent cx="2496820" cy="571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6820" cy="5715"/>
                                <a:chOff x="0" y="0"/>
                                <a:chExt cx="2496820" cy="5715"/>
                              </a:xfrm>
                            </wpg:grpSpPr>
                            <wps:wsp>
                              <wps:cNvPr id="39" name="Graphic 38"/>
                              <wps:cNvSpPr/>
                              <wps:spPr>
                                <a:xfrm>
                                  <a:off x="0" y="2846"/>
                                  <a:ext cx="2496820" cy="1270"/>
                                </a:xfrm>
                                <a:custGeom>
                                  <a:avLst/>
                                  <a:gdLst/>
                                  <a:ahLst/>
                                  <a:cxnLst/>
                                  <a:rect l="l" t="t" r="r" b="b"/>
                                  <a:pathLst>
                                    <a:path w="2496820">
                                      <a:moveTo>
                                        <a:pt x="0" y="0"/>
                                      </a:moveTo>
                                      <a:lnTo>
                                        <a:pt x="2496820" y="0"/>
                                      </a:lnTo>
                                    </a:path>
                                  </a:pathLst>
                                </a:custGeom>
                                <a:ln w="5692">
                                  <a:solidFill>
                                    <a:srgbClr val="221F1F"/>
                                  </a:solidFill>
                                  <a:prstDash val="solid"/>
                                </a:ln>
                              </wps:spPr>
                              <wps:bodyPr wrap="square" lIns="0" tIns="0" rIns="0" bIns="0" rtlCol="0">
                                <a:prstTxWarp prst="textNoShape">
                                  <a:avLst/>
                                </a:prstTxWarp>
                                <a:noAutofit/>
                              </wps:bodyPr>
                            </wps:wsp>
                          </wpg:wgp>
                        </a:graphicData>
                      </a:graphic>
                    </wp:anchor>
                  </w:drawing>
                </mc:Choice>
                <mc:Fallback>
                  <w:pict>
                    <v:group w14:anchorId="58453CC6" id="Group 37" o:spid="_x0000_s1026" style="position:absolute;margin-left:5.05pt;margin-top:35.6pt;width:196.6pt;height:.45pt;z-index:-251658240;mso-wrap-distance-left:0;mso-wrap-distance-right:0" coordsize="249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">
                      <v:shape id="Graphic 38" o:spid="_x0000_s1027" style="position:absolute;top:28;width:24968;height:13;visibility:visible;mso-wrap-style:square;v-text-anchor:top" coordsize="2496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" path="m,l2496820,e" filled="f" strokecolor="#221f1f" strokeweight=".15811mm">
                        <v:path arrowok="t"/>
                      </v:shape>
                    </v:group>
                  </w:pict>
                </mc:Fallback>
              </mc:AlternateContent>
            </w:r>
            <w:r w:rsidRPr="00727201">
              <w:rPr>
                <w:rFonts w:ascii="Arial Narrow" w:hAnsi="Arial Narrow"/>
                <w:sz w:val="24"/>
                <w:szCs w:val="24"/>
              </w:rPr>
              <w:t>Provisional</w:t>
            </w:r>
            <w:r w:rsidRPr="00727201">
              <w:rPr>
                <w:rFonts w:ascii="Arial Narrow" w:hAnsi="Arial Narrow"/>
                <w:spacing w:val="-3"/>
                <w:sz w:val="24"/>
                <w:szCs w:val="24"/>
              </w:rPr>
              <w:t xml:space="preserve"> </w:t>
            </w:r>
            <w:r w:rsidRPr="00727201">
              <w:rPr>
                <w:rFonts w:ascii="Arial Narrow" w:hAnsi="Arial Narrow"/>
                <w:sz w:val="24"/>
                <w:szCs w:val="24"/>
              </w:rPr>
              <w:t>Sum</w:t>
            </w:r>
            <w:r w:rsidRPr="00727201">
              <w:rPr>
                <w:rFonts w:ascii="Arial Narrow" w:hAnsi="Arial Narrow"/>
                <w:spacing w:val="-4"/>
                <w:sz w:val="24"/>
                <w:szCs w:val="24"/>
              </w:rPr>
              <w:t xml:space="preserve"> </w:t>
            </w:r>
            <w:r w:rsidRPr="00727201">
              <w:rPr>
                <w:rFonts w:ascii="Arial Narrow" w:hAnsi="Arial Narrow"/>
                <w:sz w:val="24"/>
                <w:szCs w:val="24"/>
              </w:rPr>
              <w:t>expressed</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local</w:t>
            </w:r>
            <w:r w:rsidRPr="00727201">
              <w:rPr>
                <w:rFonts w:ascii="Arial Narrow" w:hAnsi="Arial Narrow"/>
                <w:spacing w:val="-2"/>
                <w:sz w:val="24"/>
                <w:szCs w:val="24"/>
              </w:rPr>
              <w:t xml:space="preserve"> currency</w:t>
            </w:r>
          </w:p>
        </w:tc>
        <w:tc>
          <w:tcPr>
            <w:tcW w:w="2503" w:type="pct"/>
            <w:tcBorders>
              <w:top w:val="single" w:sz="6" w:space="0" w:color="221F1F"/>
              <w:left w:val="single" w:sz="6" w:space="0" w:color="221F1F"/>
              <w:bottom w:val="single" w:sz="6" w:space="0" w:color="221F1F"/>
            </w:tcBorders>
          </w:tcPr>
          <w:p w14:paraId="3B424F76" w14:textId="77777777" w:rsidR="004B51FE" w:rsidRPr="00727201" w:rsidRDefault="004B51FE">
            <w:pPr>
              <w:pStyle w:val="TableParagraph"/>
              <w:rPr>
                <w:rFonts w:ascii="Arial Narrow" w:hAnsi="Arial Narrow"/>
                <w:sz w:val="24"/>
                <w:szCs w:val="24"/>
              </w:rPr>
            </w:pPr>
          </w:p>
        </w:tc>
      </w:tr>
    </w:tbl>
    <w:p w14:paraId="69CF808E" w14:textId="77777777" w:rsidR="004B51FE" w:rsidRPr="00727201" w:rsidRDefault="004B51FE">
      <w:pPr>
        <w:pStyle w:val="TableParagraph"/>
        <w:rPr>
          <w:rFonts w:ascii="Arial Narrow" w:hAnsi="Arial Narrow"/>
          <w:sz w:val="24"/>
          <w:szCs w:val="24"/>
        </w:rPr>
        <w:sectPr w:rsidR="004B51FE" w:rsidRPr="00727201" w:rsidSect="006938AF">
          <w:pgSz w:w="11920" w:h="16850"/>
          <w:pgMar w:top="1440" w:right="1440" w:bottom="1440" w:left="1440" w:header="0" w:footer="777" w:gutter="0"/>
          <w:cols w:space="720"/>
        </w:sectPr>
      </w:pPr>
    </w:p>
    <w:p w14:paraId="5883A52C" w14:textId="77777777" w:rsidR="004B51FE" w:rsidRPr="00727201" w:rsidRDefault="004B51FE">
      <w:pPr>
        <w:pStyle w:val="BodyText"/>
        <w:rPr>
          <w:rFonts w:ascii="Arial Narrow" w:hAnsi="Arial Narrow"/>
          <w:sz w:val="24"/>
          <w:szCs w:val="24"/>
        </w:rPr>
      </w:pPr>
    </w:p>
    <w:p w14:paraId="4D645DCD" w14:textId="77777777" w:rsidR="004B51FE" w:rsidRPr="00727201" w:rsidRDefault="004B51FE">
      <w:pPr>
        <w:pStyle w:val="BodyText"/>
        <w:rPr>
          <w:rFonts w:ascii="Arial Narrow" w:hAnsi="Arial Narrow"/>
          <w:sz w:val="24"/>
          <w:szCs w:val="24"/>
        </w:rPr>
      </w:pPr>
    </w:p>
    <w:p w14:paraId="1E6F72FE" w14:textId="77777777" w:rsidR="004B51FE" w:rsidRPr="00727201" w:rsidRDefault="004B51FE">
      <w:pPr>
        <w:pStyle w:val="BodyText"/>
        <w:rPr>
          <w:rFonts w:ascii="Arial Narrow" w:hAnsi="Arial Narrow"/>
          <w:sz w:val="24"/>
          <w:szCs w:val="24"/>
        </w:rPr>
      </w:pPr>
    </w:p>
    <w:p w14:paraId="349B34DE" w14:textId="77777777" w:rsidR="004B51FE" w:rsidRPr="00727201" w:rsidRDefault="004B51FE">
      <w:pPr>
        <w:pStyle w:val="BodyText"/>
        <w:rPr>
          <w:rFonts w:ascii="Arial Narrow" w:hAnsi="Arial Narrow"/>
          <w:sz w:val="24"/>
          <w:szCs w:val="24"/>
        </w:rPr>
      </w:pPr>
    </w:p>
    <w:p w14:paraId="41480423" w14:textId="77777777" w:rsidR="004B51FE" w:rsidRPr="00727201" w:rsidRDefault="004B51FE">
      <w:pPr>
        <w:pStyle w:val="BodyText"/>
        <w:rPr>
          <w:rFonts w:ascii="Arial Narrow" w:hAnsi="Arial Narrow"/>
          <w:sz w:val="24"/>
          <w:szCs w:val="24"/>
        </w:rPr>
      </w:pPr>
    </w:p>
    <w:p w14:paraId="02D3843E" w14:textId="77777777" w:rsidR="004B51FE" w:rsidRPr="00727201" w:rsidRDefault="004B51FE">
      <w:pPr>
        <w:pStyle w:val="BodyText"/>
        <w:rPr>
          <w:rFonts w:ascii="Arial Narrow" w:hAnsi="Arial Narrow"/>
          <w:sz w:val="24"/>
          <w:szCs w:val="24"/>
        </w:rPr>
      </w:pPr>
    </w:p>
    <w:p w14:paraId="0784E39E" w14:textId="77777777" w:rsidR="004B51FE" w:rsidRPr="00727201" w:rsidRDefault="004B51FE">
      <w:pPr>
        <w:pStyle w:val="BodyText"/>
        <w:rPr>
          <w:rFonts w:ascii="Arial Narrow" w:hAnsi="Arial Narrow"/>
          <w:sz w:val="24"/>
          <w:szCs w:val="24"/>
        </w:rPr>
      </w:pPr>
    </w:p>
    <w:p w14:paraId="101CD482" w14:textId="77777777" w:rsidR="004B51FE" w:rsidRPr="00727201" w:rsidRDefault="004B51FE">
      <w:pPr>
        <w:pStyle w:val="BodyText"/>
        <w:rPr>
          <w:rFonts w:ascii="Arial Narrow" w:hAnsi="Arial Narrow"/>
          <w:sz w:val="24"/>
          <w:szCs w:val="24"/>
        </w:rPr>
      </w:pPr>
    </w:p>
    <w:p w14:paraId="3D113ADC" w14:textId="77777777" w:rsidR="004B51FE" w:rsidRPr="00727201" w:rsidRDefault="004B51FE">
      <w:pPr>
        <w:pStyle w:val="BodyText"/>
        <w:rPr>
          <w:rFonts w:ascii="Arial Narrow" w:hAnsi="Arial Narrow"/>
          <w:sz w:val="24"/>
          <w:szCs w:val="24"/>
        </w:rPr>
      </w:pPr>
    </w:p>
    <w:p w14:paraId="590BEAFE" w14:textId="77777777" w:rsidR="004B51FE" w:rsidRPr="00727201" w:rsidRDefault="004B51FE">
      <w:pPr>
        <w:pStyle w:val="BodyText"/>
        <w:rPr>
          <w:rFonts w:ascii="Arial Narrow" w:hAnsi="Arial Narrow"/>
          <w:sz w:val="24"/>
          <w:szCs w:val="24"/>
        </w:rPr>
      </w:pPr>
    </w:p>
    <w:p w14:paraId="3942E4FF" w14:textId="77777777" w:rsidR="004B51FE" w:rsidRPr="00727201" w:rsidRDefault="004B51FE">
      <w:pPr>
        <w:pStyle w:val="BodyText"/>
        <w:rPr>
          <w:rFonts w:ascii="Arial Narrow" w:hAnsi="Arial Narrow"/>
          <w:sz w:val="24"/>
          <w:szCs w:val="24"/>
        </w:rPr>
      </w:pPr>
    </w:p>
    <w:p w14:paraId="5657D27E" w14:textId="77777777" w:rsidR="004B51FE" w:rsidRPr="00727201" w:rsidRDefault="004B51FE">
      <w:pPr>
        <w:pStyle w:val="BodyText"/>
        <w:rPr>
          <w:rFonts w:ascii="Arial Narrow" w:hAnsi="Arial Narrow"/>
          <w:sz w:val="24"/>
          <w:szCs w:val="24"/>
        </w:rPr>
      </w:pPr>
    </w:p>
    <w:p w14:paraId="02330D09" w14:textId="77777777" w:rsidR="004B51FE" w:rsidRPr="00727201" w:rsidRDefault="004B51FE">
      <w:pPr>
        <w:pStyle w:val="BodyText"/>
        <w:rPr>
          <w:rFonts w:ascii="Arial Narrow" w:hAnsi="Arial Narrow"/>
          <w:sz w:val="24"/>
          <w:szCs w:val="24"/>
        </w:rPr>
      </w:pPr>
    </w:p>
    <w:p w14:paraId="7B87BCE7" w14:textId="77777777" w:rsidR="004B51FE" w:rsidRPr="00727201" w:rsidRDefault="004B51FE">
      <w:pPr>
        <w:pStyle w:val="BodyText"/>
        <w:rPr>
          <w:rFonts w:ascii="Arial Narrow" w:hAnsi="Arial Narrow"/>
          <w:sz w:val="24"/>
          <w:szCs w:val="24"/>
        </w:rPr>
      </w:pPr>
    </w:p>
    <w:p w14:paraId="2166D153" w14:textId="77777777" w:rsidR="004B51FE" w:rsidRPr="00727201" w:rsidRDefault="004B51FE">
      <w:pPr>
        <w:pStyle w:val="BodyText"/>
        <w:rPr>
          <w:rFonts w:ascii="Arial Narrow" w:hAnsi="Arial Narrow"/>
          <w:sz w:val="24"/>
          <w:szCs w:val="24"/>
        </w:rPr>
      </w:pPr>
    </w:p>
    <w:p w14:paraId="00791AD3" w14:textId="77777777" w:rsidR="004B51FE" w:rsidRPr="00727201" w:rsidRDefault="004B51FE">
      <w:pPr>
        <w:pStyle w:val="BodyText"/>
        <w:rPr>
          <w:rFonts w:ascii="Arial Narrow" w:hAnsi="Arial Narrow"/>
          <w:sz w:val="24"/>
          <w:szCs w:val="24"/>
        </w:rPr>
      </w:pPr>
    </w:p>
    <w:p w14:paraId="4106B092" w14:textId="77777777" w:rsidR="004B51FE" w:rsidRPr="00727201" w:rsidRDefault="004B51FE">
      <w:pPr>
        <w:pStyle w:val="BodyText"/>
        <w:rPr>
          <w:rFonts w:ascii="Arial Narrow" w:hAnsi="Arial Narrow"/>
          <w:sz w:val="24"/>
          <w:szCs w:val="24"/>
        </w:rPr>
      </w:pPr>
    </w:p>
    <w:p w14:paraId="38B0B96B" w14:textId="77777777" w:rsidR="004B51FE" w:rsidRPr="00727201" w:rsidRDefault="004B51FE">
      <w:pPr>
        <w:pStyle w:val="BodyText"/>
        <w:rPr>
          <w:rFonts w:ascii="Arial Narrow" w:hAnsi="Arial Narrow"/>
          <w:sz w:val="24"/>
          <w:szCs w:val="24"/>
        </w:rPr>
      </w:pPr>
    </w:p>
    <w:p w14:paraId="6EC5FDC8" w14:textId="77777777" w:rsidR="004B51FE" w:rsidRPr="00727201" w:rsidRDefault="004B51FE">
      <w:pPr>
        <w:pStyle w:val="BodyText"/>
        <w:rPr>
          <w:rFonts w:ascii="Arial Narrow" w:hAnsi="Arial Narrow"/>
          <w:sz w:val="24"/>
          <w:szCs w:val="24"/>
        </w:rPr>
      </w:pPr>
    </w:p>
    <w:p w14:paraId="3CA5DF89" w14:textId="77777777" w:rsidR="004B51FE" w:rsidRPr="00727201" w:rsidRDefault="004B51FE">
      <w:pPr>
        <w:pStyle w:val="BodyText"/>
        <w:rPr>
          <w:rFonts w:ascii="Arial Narrow" w:hAnsi="Arial Narrow"/>
          <w:sz w:val="24"/>
          <w:szCs w:val="24"/>
        </w:rPr>
      </w:pPr>
    </w:p>
    <w:p w14:paraId="427D6A9A" w14:textId="77777777" w:rsidR="004B51FE" w:rsidRPr="00727201" w:rsidRDefault="004B51FE">
      <w:pPr>
        <w:pStyle w:val="BodyText"/>
        <w:rPr>
          <w:rFonts w:ascii="Arial Narrow" w:hAnsi="Arial Narrow"/>
          <w:sz w:val="24"/>
          <w:szCs w:val="24"/>
        </w:rPr>
      </w:pPr>
    </w:p>
    <w:p w14:paraId="606F7BFF" w14:textId="77777777" w:rsidR="004B51FE" w:rsidRPr="00727201" w:rsidRDefault="004B51FE">
      <w:pPr>
        <w:pStyle w:val="BodyText"/>
        <w:rPr>
          <w:rFonts w:ascii="Arial Narrow" w:hAnsi="Arial Narrow"/>
          <w:sz w:val="24"/>
          <w:szCs w:val="24"/>
        </w:rPr>
      </w:pPr>
    </w:p>
    <w:p w14:paraId="2FF4CE9D" w14:textId="77777777" w:rsidR="004B51FE" w:rsidRPr="00727201" w:rsidRDefault="004B51FE">
      <w:pPr>
        <w:pStyle w:val="BodyText"/>
        <w:spacing w:before="197"/>
        <w:rPr>
          <w:rFonts w:ascii="Arial Narrow" w:hAnsi="Arial Narrow"/>
          <w:sz w:val="24"/>
          <w:szCs w:val="24"/>
        </w:rPr>
      </w:pPr>
    </w:p>
    <w:p w14:paraId="5DA722DE" w14:textId="77777777" w:rsidR="004B51FE" w:rsidRPr="00727201" w:rsidRDefault="000E3896" w:rsidP="00DA6CCC">
      <w:pPr>
        <w:pStyle w:val="BodyText"/>
        <w:spacing w:line="20" w:lineRule="exact"/>
        <w:rPr>
          <w:rFonts w:ascii="Arial Narrow" w:hAnsi="Arial Narrow"/>
          <w:sz w:val="24"/>
          <w:szCs w:val="24"/>
        </w:rPr>
      </w:pPr>
      <w:r w:rsidRPr="00727201">
        <w:rPr>
          <w:rFonts w:ascii="Arial Narrow" w:hAnsi="Arial Narrow"/>
          <w:noProof/>
          <w:sz w:val="24"/>
          <w:szCs w:val="24"/>
        </w:rPr>
        <mc:AlternateContent>
          <mc:Choice Requires="wpg">
            <w:drawing>
              <wp:inline distT="0" distB="0" distL="0" distR="0" wp14:anchorId="6DE903F0" wp14:editId="1F4908D9">
                <wp:extent cx="6478905" cy="63500"/>
                <wp:effectExtent l="38100" t="0" r="26670" b="3175"/>
                <wp:docPr id="359850244" name="Group 359850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8905" cy="63500"/>
                          <a:chOff x="0" y="0"/>
                          <a:chExt cx="6478905" cy="63500"/>
                        </a:xfrm>
                      </wpg:grpSpPr>
                      <wps:wsp>
                        <wps:cNvPr id="988662917" name="Graphic 40"/>
                        <wps:cNvSpPr/>
                        <wps:spPr>
                          <a:xfrm>
                            <a:off x="0" y="31748"/>
                            <a:ext cx="6478905" cy="1270"/>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6B97CF3F" id="Group 39" o:spid="_x0000_s1026" style="width:510.15pt;height:5pt;mso-position-horizontal-relative:char;mso-position-vertical-relative:line" coordsize="6478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">
                <v:shape id="Graphic 40" o:spid="_x0000_s1027" style="position:absolute;top:317;width:64789;height:13;visibility:visible;mso-wrap-style:square;v-text-anchor:top" coordsize="6478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" path="m,l6478905,e" filled="f" strokecolor="#a7a9ac" strokeweight="1.76378mm">
                  <v:path arrowok="t"/>
                </v:shape>
                <w10:anchorlock/>
              </v:group>
            </w:pict>
          </mc:Fallback>
        </mc:AlternateContent>
      </w:r>
    </w:p>
    <w:p w14:paraId="6FF18393" w14:textId="77777777" w:rsidR="004B51FE" w:rsidRPr="00727201" w:rsidRDefault="004B51FE">
      <w:pPr>
        <w:pStyle w:val="BodyText"/>
        <w:rPr>
          <w:rFonts w:ascii="Arial Narrow" w:hAnsi="Arial Narrow"/>
          <w:sz w:val="24"/>
          <w:szCs w:val="24"/>
        </w:rPr>
      </w:pPr>
    </w:p>
    <w:p w14:paraId="1F5191F2" w14:textId="77777777" w:rsidR="004B51FE" w:rsidRPr="00727201" w:rsidRDefault="004B51FE">
      <w:pPr>
        <w:pStyle w:val="BodyText"/>
        <w:rPr>
          <w:rFonts w:ascii="Arial Narrow" w:hAnsi="Arial Narrow"/>
          <w:sz w:val="24"/>
          <w:szCs w:val="24"/>
        </w:rPr>
      </w:pPr>
    </w:p>
    <w:p w14:paraId="3F315BCB" w14:textId="77777777" w:rsidR="004B51FE" w:rsidRPr="00727201" w:rsidRDefault="000E3896" w:rsidP="00DA6CCC">
      <w:pPr>
        <w:pStyle w:val="Heading3"/>
        <w:spacing w:before="0"/>
        <w:ind w:left="0"/>
        <w:jc w:val="center"/>
        <w:rPr>
          <w:rFonts w:ascii="Arial Narrow" w:hAnsi="Arial Narrow"/>
          <w:sz w:val="24"/>
          <w:szCs w:val="24"/>
        </w:rPr>
      </w:pPr>
      <w:bookmarkStart w:id="44" w:name="_Toc206424311"/>
      <w:r w:rsidRPr="00727201">
        <w:rPr>
          <w:rFonts w:ascii="Arial Narrow" w:hAnsi="Arial Narrow"/>
          <w:sz w:val="24"/>
          <w:szCs w:val="24"/>
        </w:rPr>
        <w:t>PART</w:t>
      </w:r>
      <w:r w:rsidRPr="00727201">
        <w:rPr>
          <w:rFonts w:ascii="Arial Narrow" w:hAnsi="Arial Narrow"/>
          <w:spacing w:val="-4"/>
          <w:sz w:val="24"/>
          <w:szCs w:val="24"/>
        </w:rPr>
        <w:t xml:space="preserve"> </w:t>
      </w:r>
      <w:r w:rsidRPr="00727201">
        <w:rPr>
          <w:rFonts w:ascii="Arial Narrow" w:hAnsi="Arial Narrow"/>
          <w:sz w:val="24"/>
          <w:szCs w:val="24"/>
        </w:rPr>
        <w:t>II</w:t>
      </w:r>
      <w:r w:rsidRPr="00727201">
        <w:rPr>
          <w:rFonts w:ascii="Arial Narrow" w:hAnsi="Arial Narrow"/>
          <w:spacing w:val="-1"/>
          <w:sz w:val="24"/>
          <w:szCs w:val="24"/>
        </w:rPr>
        <w:t xml:space="preserve"> </w:t>
      </w:r>
      <w:r w:rsidRPr="00727201">
        <w:rPr>
          <w:rFonts w:ascii="Arial Narrow" w:hAnsi="Arial Narrow"/>
          <w:sz w:val="24"/>
          <w:szCs w:val="24"/>
        </w:rPr>
        <w:t>-</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pacing w:val="-2"/>
          <w:sz w:val="24"/>
          <w:szCs w:val="24"/>
        </w:rPr>
        <w:t>REQUIREMENTS</w:t>
      </w:r>
      <w:bookmarkEnd w:id="44"/>
    </w:p>
    <w:p w14:paraId="639B4E24" w14:textId="77777777" w:rsidR="004B51FE" w:rsidRPr="00727201" w:rsidRDefault="004B51FE">
      <w:pPr>
        <w:pStyle w:val="BodyText"/>
        <w:rPr>
          <w:rFonts w:ascii="Arial Narrow" w:hAnsi="Arial Narrow"/>
          <w:b/>
          <w:sz w:val="24"/>
          <w:szCs w:val="24"/>
        </w:rPr>
      </w:pPr>
    </w:p>
    <w:p w14:paraId="58119B49" w14:textId="77777777" w:rsidR="004B51FE" w:rsidRPr="00727201" w:rsidRDefault="004B51FE">
      <w:pPr>
        <w:pStyle w:val="BodyText"/>
        <w:rPr>
          <w:rFonts w:ascii="Arial Narrow" w:hAnsi="Arial Narrow"/>
          <w:b/>
          <w:sz w:val="24"/>
          <w:szCs w:val="24"/>
        </w:rPr>
      </w:pPr>
    </w:p>
    <w:p w14:paraId="367F220D" w14:textId="1D8765C2" w:rsidR="004B51FE" w:rsidRPr="00727201" w:rsidRDefault="00DA6CCC">
      <w:pPr>
        <w:pStyle w:val="BodyText"/>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72576" behindDoc="1" locked="0" layoutInCell="1" allowOverlap="1" wp14:anchorId="4FE52DA5" wp14:editId="0B612781">
                <wp:simplePos x="0" y="0"/>
                <wp:positionH relativeFrom="margin">
                  <wp:align>left</wp:align>
                </wp:positionH>
                <wp:positionV relativeFrom="paragraph">
                  <wp:posOffset>408305</wp:posOffset>
                </wp:positionV>
                <wp:extent cx="6452235" cy="45085"/>
                <wp:effectExtent l="0" t="0" r="43815" b="31115"/>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452559" cy="45719"/>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D21AF" id="Graphic 41" o:spid="_x0000_s1026" style="position:absolute;margin-left:0;margin-top:32.15pt;width:508.05pt;height:3.55pt;flip:y;z-index:-2516439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7890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" path="m,l6478905,e" filled="f" strokecolor="#a7a9ac" strokeweight="1.76378mm">
                <v:path arrowok="t"/>
                <w10:wrap type="topAndBottom" anchorx="margin"/>
              </v:shape>
            </w:pict>
          </mc:Fallback>
        </mc:AlternateContent>
      </w:r>
    </w:p>
    <w:p w14:paraId="464A2118" w14:textId="0B7B8AC5" w:rsidR="004B51FE" w:rsidRPr="00727201" w:rsidRDefault="004B51FE">
      <w:pPr>
        <w:pStyle w:val="BodyText"/>
        <w:spacing w:before="108"/>
        <w:rPr>
          <w:rFonts w:ascii="Arial Narrow" w:hAnsi="Arial Narrow"/>
          <w:b/>
          <w:sz w:val="24"/>
          <w:szCs w:val="24"/>
        </w:rPr>
      </w:pPr>
    </w:p>
    <w:p w14:paraId="24E45D6D" w14:textId="77777777" w:rsidR="004B51FE" w:rsidRPr="00727201" w:rsidRDefault="004B51FE">
      <w:pPr>
        <w:pStyle w:val="BodyText"/>
        <w:rPr>
          <w:rFonts w:ascii="Arial Narrow" w:hAnsi="Arial Narrow"/>
          <w:b/>
          <w:sz w:val="24"/>
          <w:szCs w:val="24"/>
        </w:rPr>
        <w:sectPr w:rsidR="004B51FE" w:rsidRPr="00727201" w:rsidSect="006938AF">
          <w:pgSz w:w="11920" w:h="16850"/>
          <w:pgMar w:top="1440" w:right="1440" w:bottom="1440" w:left="1440" w:header="0" w:footer="777" w:gutter="0"/>
          <w:cols w:space="720"/>
        </w:sectPr>
      </w:pPr>
    </w:p>
    <w:p w14:paraId="67E0F1EA" w14:textId="77777777" w:rsidR="004B51FE" w:rsidRPr="00727201" w:rsidRDefault="000E3896">
      <w:pPr>
        <w:pStyle w:val="Heading3"/>
        <w:spacing w:before="76" w:line="252" w:lineRule="exact"/>
        <w:ind w:left="415"/>
        <w:rPr>
          <w:rFonts w:ascii="Arial Narrow" w:hAnsi="Arial Narrow"/>
          <w:sz w:val="24"/>
          <w:szCs w:val="24"/>
        </w:rPr>
      </w:pPr>
      <w:bookmarkStart w:id="45" w:name="_Toc206424312"/>
      <w:r w:rsidRPr="00727201">
        <w:rPr>
          <w:rFonts w:ascii="Arial Narrow" w:hAnsi="Arial Narrow"/>
          <w:sz w:val="24"/>
          <w:szCs w:val="24"/>
        </w:rPr>
        <w:lastRenderedPageBreak/>
        <w:t>SECTION</w:t>
      </w:r>
      <w:r w:rsidRPr="00727201">
        <w:rPr>
          <w:rFonts w:ascii="Arial Narrow" w:hAnsi="Arial Narrow"/>
          <w:spacing w:val="-5"/>
          <w:sz w:val="24"/>
          <w:szCs w:val="24"/>
        </w:rPr>
        <w:t xml:space="preserve"> </w:t>
      </w:r>
      <w:r w:rsidRPr="00727201">
        <w:rPr>
          <w:rFonts w:ascii="Arial Narrow" w:hAnsi="Arial Narrow"/>
          <w:sz w:val="24"/>
          <w:szCs w:val="24"/>
        </w:rPr>
        <w:t>V</w:t>
      </w:r>
      <w:r w:rsidRPr="00727201">
        <w:rPr>
          <w:rFonts w:ascii="Arial Narrow" w:hAnsi="Arial Narrow"/>
          <w:spacing w:val="1"/>
          <w:sz w:val="24"/>
          <w:szCs w:val="24"/>
        </w:rPr>
        <w:t xml:space="preserve"> </w:t>
      </w:r>
      <w:r w:rsidRPr="00727201">
        <w:rPr>
          <w:rFonts w:ascii="Arial Narrow" w:hAnsi="Arial Narrow"/>
          <w:sz w:val="24"/>
          <w:szCs w:val="24"/>
        </w:rPr>
        <w:t>–</w:t>
      </w:r>
      <w:r w:rsidRPr="00727201">
        <w:rPr>
          <w:rFonts w:ascii="Arial Narrow" w:hAnsi="Arial Narrow"/>
          <w:spacing w:val="-4"/>
          <w:sz w:val="24"/>
          <w:szCs w:val="24"/>
        </w:rPr>
        <w:t xml:space="preserve"> </w:t>
      </w:r>
      <w:r w:rsidRPr="00727201">
        <w:rPr>
          <w:rFonts w:ascii="Arial Narrow" w:hAnsi="Arial Narrow"/>
          <w:spacing w:val="-2"/>
          <w:sz w:val="24"/>
          <w:szCs w:val="24"/>
        </w:rPr>
        <w:t>DRAWINGS</w:t>
      </w:r>
      <w:bookmarkEnd w:id="45"/>
    </w:p>
    <w:p w14:paraId="0E845054" w14:textId="192760A4" w:rsidR="004B51FE" w:rsidRPr="00727201" w:rsidRDefault="000E3896" w:rsidP="00437C0B">
      <w:pPr>
        <w:pStyle w:val="BodyText"/>
        <w:spacing w:line="252" w:lineRule="exact"/>
        <w:ind w:left="415"/>
        <w:rPr>
          <w:rFonts w:ascii="Arial Narrow" w:hAnsi="Arial Narrow"/>
          <w:sz w:val="24"/>
          <w:szCs w:val="24"/>
        </w:rPr>
        <w:sectPr w:rsidR="004B51FE" w:rsidRPr="00727201" w:rsidSect="006938AF">
          <w:footerReference w:type="default" r:id="rId39"/>
          <w:pgSz w:w="11920" w:h="16850"/>
          <w:pgMar w:top="1440" w:right="1440" w:bottom="1440" w:left="1440" w:header="0" w:footer="771" w:gutter="0"/>
          <w:cols w:space="720"/>
        </w:sectPr>
      </w:pPr>
      <w:r w:rsidRPr="00727201">
        <w:rPr>
          <w:rFonts w:ascii="Arial Narrow" w:hAnsi="Arial Narrow"/>
          <w:sz w:val="24"/>
          <w:szCs w:val="24"/>
        </w:rPr>
        <w:t>Drawings</w:t>
      </w:r>
      <w:r w:rsidRPr="00727201">
        <w:rPr>
          <w:rFonts w:ascii="Arial Narrow" w:hAnsi="Arial Narrow"/>
          <w:spacing w:val="-5"/>
          <w:sz w:val="24"/>
          <w:szCs w:val="24"/>
        </w:rPr>
        <w:t xml:space="preserve"> </w:t>
      </w:r>
      <w:r w:rsidRPr="00727201">
        <w:rPr>
          <w:rFonts w:ascii="Arial Narrow" w:hAnsi="Arial Narrow"/>
          <w:sz w:val="24"/>
          <w:szCs w:val="24"/>
        </w:rPr>
        <w:t>provided</w:t>
      </w:r>
      <w:r w:rsidRPr="00727201">
        <w:rPr>
          <w:rFonts w:ascii="Arial Narrow" w:hAnsi="Arial Narrow"/>
          <w:spacing w:val="-4"/>
          <w:sz w:val="24"/>
          <w:szCs w:val="24"/>
        </w:rPr>
        <w:t xml:space="preserve"> </w:t>
      </w:r>
      <w:r w:rsidRPr="00727201">
        <w:rPr>
          <w:rFonts w:ascii="Arial Narrow" w:hAnsi="Arial Narrow"/>
          <w:spacing w:val="-2"/>
          <w:sz w:val="24"/>
          <w:szCs w:val="24"/>
        </w:rPr>
        <w:t>separately</w:t>
      </w:r>
      <w:r w:rsidR="001C7670" w:rsidRPr="00727201">
        <w:rPr>
          <w:rFonts w:ascii="Arial Narrow" w:hAnsi="Arial Narrow"/>
          <w:spacing w:val="-2"/>
          <w:sz w:val="24"/>
          <w:szCs w:val="24"/>
        </w:rPr>
        <w:t xml:space="preserve"> under </w:t>
      </w:r>
      <w:r w:rsidR="00595308">
        <w:rPr>
          <w:rFonts w:ascii="Arial Narrow" w:hAnsi="Arial Narrow"/>
          <w:b/>
          <w:spacing w:val="-2"/>
          <w:sz w:val="24"/>
          <w:szCs w:val="24"/>
        </w:rPr>
        <w:t>MeRuWASCO book of drawing lot 2</w:t>
      </w:r>
      <w:r w:rsidR="001C7670" w:rsidRPr="00727201">
        <w:rPr>
          <w:rFonts w:ascii="Arial Narrow" w:hAnsi="Arial Narrow"/>
          <w:spacing w:val="-2"/>
          <w:sz w:val="24"/>
          <w:szCs w:val="24"/>
        </w:rPr>
        <w:t xml:space="preserve"> of the Bidding documents</w:t>
      </w:r>
    </w:p>
    <w:p w14:paraId="18C8FDD3" w14:textId="77777777" w:rsidR="004B51FE" w:rsidRPr="00727201" w:rsidRDefault="004B51FE">
      <w:pPr>
        <w:pStyle w:val="BodyText"/>
        <w:spacing w:line="232" w:lineRule="auto"/>
        <w:rPr>
          <w:rFonts w:ascii="Arial Narrow" w:hAnsi="Arial Narrow"/>
          <w:sz w:val="24"/>
          <w:szCs w:val="24"/>
        </w:rPr>
        <w:sectPr w:rsidR="004B51FE" w:rsidRPr="00727201" w:rsidSect="006938AF">
          <w:pgSz w:w="11920" w:h="16850"/>
          <w:pgMar w:top="1440" w:right="1440" w:bottom="1440" w:left="1440" w:header="0" w:footer="771" w:gutter="0"/>
          <w:cols w:space="720"/>
        </w:sectPr>
      </w:pPr>
    </w:p>
    <w:p w14:paraId="71BE3A3A" w14:textId="77777777" w:rsidR="004B51FE" w:rsidRPr="00727201" w:rsidRDefault="000E3896" w:rsidP="00BD3F64">
      <w:pPr>
        <w:pStyle w:val="Heading3"/>
        <w:ind w:left="0"/>
        <w:jc w:val="both"/>
        <w:rPr>
          <w:rFonts w:ascii="Arial Narrow" w:hAnsi="Arial Narrow"/>
          <w:sz w:val="24"/>
          <w:szCs w:val="24"/>
        </w:rPr>
      </w:pPr>
      <w:bookmarkStart w:id="46" w:name="_Toc206424314"/>
      <w:r w:rsidRPr="00727201">
        <w:rPr>
          <w:rFonts w:ascii="Arial Narrow" w:hAnsi="Arial Narrow"/>
          <w:sz w:val="24"/>
          <w:szCs w:val="24"/>
          <w:u w:val="single" w:color="221F1F"/>
        </w:rPr>
        <w:lastRenderedPageBreak/>
        <w:t>SECTION</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VII-</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BILLS</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QUANTITIES</w:t>
      </w:r>
      <w:bookmarkEnd w:id="46"/>
    </w:p>
    <w:p w14:paraId="29CCB437" w14:textId="77777777" w:rsidR="004B51FE" w:rsidRPr="00727201" w:rsidRDefault="004B51FE" w:rsidP="004871B1">
      <w:pPr>
        <w:pStyle w:val="BodyText"/>
        <w:spacing w:before="233"/>
        <w:jc w:val="both"/>
        <w:rPr>
          <w:rFonts w:ascii="Arial Narrow" w:hAnsi="Arial Narrow"/>
          <w:b/>
          <w:sz w:val="24"/>
          <w:szCs w:val="24"/>
        </w:rPr>
      </w:pPr>
    </w:p>
    <w:p w14:paraId="2D2A603F" w14:textId="77777777" w:rsidR="004B51FE" w:rsidRPr="00727201" w:rsidRDefault="000E3896" w:rsidP="00BD3F64">
      <w:pPr>
        <w:spacing w:before="1"/>
        <w:jc w:val="both"/>
        <w:rPr>
          <w:rFonts w:ascii="Arial Narrow" w:hAnsi="Arial Narrow"/>
          <w:b/>
          <w:sz w:val="24"/>
          <w:szCs w:val="24"/>
        </w:rPr>
      </w:pPr>
      <w:r w:rsidRPr="00727201">
        <w:rPr>
          <w:rFonts w:ascii="Arial Narrow" w:hAnsi="Arial Narrow"/>
          <w:b/>
          <w:spacing w:val="-2"/>
          <w:sz w:val="24"/>
          <w:szCs w:val="24"/>
          <w:u w:val="single" w:color="221F1F"/>
        </w:rPr>
        <w:t>Preambles</w:t>
      </w:r>
    </w:p>
    <w:p w14:paraId="4DBB288D" w14:textId="77777777" w:rsidR="004B51FE" w:rsidRPr="00727201" w:rsidRDefault="000E3896" w:rsidP="00452BC5">
      <w:pPr>
        <w:pStyle w:val="ListParagraph"/>
        <w:numPr>
          <w:ilvl w:val="0"/>
          <w:numId w:val="36"/>
        </w:numPr>
        <w:tabs>
          <w:tab w:val="left" w:pos="567"/>
        </w:tabs>
        <w:spacing w:before="244" w:line="230" w:lineRule="auto"/>
        <w:ind w:hanging="893"/>
        <w:jc w:val="both"/>
        <w:rPr>
          <w:rFonts w:ascii="Arial Narrow" w:hAnsi="Arial Narrow"/>
          <w:sz w:val="24"/>
          <w:szCs w:val="24"/>
        </w:rPr>
      </w:pPr>
      <w:r w:rsidRPr="00727201">
        <w:rPr>
          <w:rFonts w:ascii="Arial Narrow" w:hAnsi="Arial Narrow"/>
          <w:sz w:val="24"/>
          <w:szCs w:val="24"/>
        </w:rPr>
        <w:t>The method of measurement of completed work for payment shall be in accordance with Civil Engineering Standard Methods of Measurement, Fourth Edition (CESMM4).</w:t>
      </w:r>
    </w:p>
    <w:p w14:paraId="200F96FF" w14:textId="4052E99A" w:rsidR="004B51FE" w:rsidRPr="00727201" w:rsidRDefault="000E3896" w:rsidP="00452BC5">
      <w:pPr>
        <w:pStyle w:val="ListParagraph"/>
        <w:numPr>
          <w:ilvl w:val="0"/>
          <w:numId w:val="36"/>
        </w:numPr>
        <w:tabs>
          <w:tab w:val="left" w:pos="567"/>
        </w:tabs>
        <w:spacing w:before="244" w:line="230" w:lineRule="auto"/>
        <w:ind w:hanging="89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003D311A" w:rsidRPr="00727201">
        <w:rPr>
          <w:rFonts w:ascii="Arial Narrow" w:hAnsi="Arial Narrow"/>
          <w:sz w:val="24"/>
          <w:szCs w:val="24"/>
        </w:rPr>
        <w:t>Water Supply</w:t>
      </w:r>
      <w:r w:rsidR="000F1A66" w:rsidRPr="00727201">
        <w:rPr>
          <w:rFonts w:ascii="Arial Narrow" w:hAnsi="Arial Narrow"/>
          <w:sz w:val="24"/>
          <w:szCs w:val="24"/>
        </w:rPr>
        <w:t xml:space="preserve"> Project in </w:t>
      </w:r>
      <w:r w:rsidR="00EF6972" w:rsidRPr="00727201">
        <w:rPr>
          <w:rFonts w:ascii="Arial Narrow" w:hAnsi="Arial Narrow"/>
          <w:sz w:val="24"/>
          <w:szCs w:val="24"/>
        </w:rPr>
        <w:t>Muriri</w:t>
      </w:r>
      <w:r w:rsidR="00F67CE8" w:rsidRPr="00727201">
        <w:rPr>
          <w:rFonts w:ascii="Arial Narrow" w:hAnsi="Arial Narrow"/>
          <w:sz w:val="24"/>
          <w:szCs w:val="24"/>
        </w:rPr>
        <w:t>-</w:t>
      </w:r>
      <w:r w:rsidR="00EF6972" w:rsidRPr="00727201">
        <w:rPr>
          <w:rFonts w:ascii="Arial Narrow" w:hAnsi="Arial Narrow"/>
          <w:sz w:val="24"/>
          <w:szCs w:val="24"/>
        </w:rPr>
        <w:t xml:space="preserve"> Karumo</w:t>
      </w:r>
      <w:r w:rsidR="003D6ED0" w:rsidRPr="00727201">
        <w:rPr>
          <w:rFonts w:ascii="Arial Narrow" w:hAnsi="Arial Narrow"/>
          <w:sz w:val="24"/>
          <w:szCs w:val="24"/>
        </w:rPr>
        <w:t xml:space="preserve"> towns</w:t>
      </w:r>
      <w:r w:rsidR="000F1A66" w:rsidRPr="00727201">
        <w:rPr>
          <w:rFonts w:ascii="Arial Narrow" w:hAnsi="Arial Narrow"/>
          <w:sz w:val="24"/>
          <w:szCs w:val="24"/>
        </w:rPr>
        <w:t xml:space="preserve"> in </w:t>
      </w:r>
      <w:r w:rsidR="003D6ED0" w:rsidRPr="00727201">
        <w:rPr>
          <w:rFonts w:ascii="Arial Narrow" w:hAnsi="Arial Narrow"/>
          <w:sz w:val="24"/>
          <w:szCs w:val="24"/>
        </w:rPr>
        <w:t>M</w:t>
      </w:r>
      <w:r w:rsidR="00EF6972" w:rsidRPr="00727201">
        <w:rPr>
          <w:rFonts w:ascii="Arial Narrow" w:hAnsi="Arial Narrow"/>
          <w:sz w:val="24"/>
          <w:szCs w:val="24"/>
        </w:rPr>
        <w:t>eru</w:t>
      </w:r>
      <w:r w:rsidR="000F1A66" w:rsidRPr="00727201">
        <w:rPr>
          <w:rFonts w:ascii="Arial Narrow" w:hAnsi="Arial Narrow"/>
          <w:sz w:val="24"/>
          <w:szCs w:val="24"/>
        </w:rPr>
        <w:t xml:space="preserve"> County</w:t>
      </w:r>
      <w:r w:rsidRPr="00727201">
        <w:rPr>
          <w:rFonts w:ascii="Arial Narrow" w:hAnsi="Arial Narrow"/>
          <w:sz w:val="24"/>
          <w:szCs w:val="24"/>
        </w:rPr>
        <w:t>.</w:t>
      </w:r>
    </w:p>
    <w:p w14:paraId="11206C16" w14:textId="77777777" w:rsidR="004B51FE" w:rsidRPr="00727201" w:rsidRDefault="000E3896" w:rsidP="00BD3F64">
      <w:pPr>
        <w:pStyle w:val="BodyText"/>
        <w:spacing w:before="247" w:line="230" w:lineRule="auto"/>
        <w:ind w:left="567"/>
        <w:jc w:val="both"/>
        <w:rPr>
          <w:rFonts w:ascii="Arial Narrow" w:hAnsi="Arial Narrow"/>
          <w:sz w:val="24"/>
          <w:szCs w:val="24"/>
        </w:rPr>
      </w:pPr>
      <w:r w:rsidRPr="00727201">
        <w:rPr>
          <w:rFonts w:ascii="Arial Narrow" w:hAnsi="Arial Narrow"/>
          <w:sz w:val="24"/>
          <w:szCs w:val="24"/>
        </w:rPr>
        <w:t>The Contractor shall visit the site and acquaint itself with its nature and position, the nature of the ground, substrata and other local conditions, positions of existing power, water and other services,</w:t>
      </w:r>
      <w:r w:rsidRPr="00727201">
        <w:rPr>
          <w:rFonts w:ascii="Arial Narrow" w:hAnsi="Arial Narrow"/>
          <w:spacing w:val="-6"/>
          <w:sz w:val="24"/>
          <w:szCs w:val="24"/>
        </w:rPr>
        <w:t xml:space="preserve"> </w:t>
      </w:r>
      <w:r w:rsidRPr="00727201">
        <w:rPr>
          <w:rFonts w:ascii="Arial Narrow" w:hAnsi="Arial Narrow"/>
          <w:sz w:val="24"/>
          <w:szCs w:val="24"/>
        </w:rPr>
        <w:t>access</w:t>
      </w:r>
      <w:r w:rsidRPr="00727201">
        <w:rPr>
          <w:rFonts w:ascii="Arial Narrow" w:hAnsi="Arial Narrow"/>
          <w:spacing w:val="-6"/>
          <w:sz w:val="24"/>
          <w:szCs w:val="24"/>
        </w:rPr>
        <w:t xml:space="preserve"> </w:t>
      </w:r>
      <w:r w:rsidRPr="00727201">
        <w:rPr>
          <w:rFonts w:ascii="Arial Narrow" w:hAnsi="Arial Narrow"/>
          <w:sz w:val="24"/>
          <w:szCs w:val="24"/>
        </w:rPr>
        <w:t>roads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6"/>
          <w:sz w:val="24"/>
          <w:szCs w:val="24"/>
        </w:rPr>
        <w:t xml:space="preserve"> </w:t>
      </w:r>
      <w:r w:rsidRPr="00727201">
        <w:rPr>
          <w:rFonts w:ascii="Arial Narrow" w:hAnsi="Arial Narrow"/>
          <w:sz w:val="24"/>
          <w:szCs w:val="24"/>
        </w:rPr>
        <w:t>limitations</w:t>
      </w:r>
      <w:r w:rsidRPr="00727201">
        <w:rPr>
          <w:rFonts w:ascii="Arial Narrow" w:hAnsi="Arial Narrow"/>
          <w:spacing w:val="-6"/>
          <w:sz w:val="24"/>
          <w:szCs w:val="24"/>
        </w:rPr>
        <w:t xml:space="preserve"> </w:t>
      </w:r>
      <w:r w:rsidRPr="00727201">
        <w:rPr>
          <w:rFonts w:ascii="Arial Narrow" w:hAnsi="Arial Narrow"/>
          <w:sz w:val="24"/>
          <w:szCs w:val="24"/>
        </w:rPr>
        <w:t>that</w:t>
      </w:r>
      <w:r w:rsidRPr="00727201">
        <w:rPr>
          <w:rFonts w:ascii="Arial Narrow" w:hAnsi="Arial Narrow"/>
          <w:spacing w:val="-8"/>
          <w:sz w:val="24"/>
          <w:szCs w:val="24"/>
        </w:rPr>
        <w:t xml:space="preserve"> </w:t>
      </w:r>
      <w:r w:rsidRPr="00727201">
        <w:rPr>
          <w:rFonts w:ascii="Arial Narrow" w:hAnsi="Arial Narrow"/>
          <w:sz w:val="24"/>
          <w:szCs w:val="24"/>
        </w:rPr>
        <w:t>might</w:t>
      </w:r>
      <w:r w:rsidRPr="00727201">
        <w:rPr>
          <w:rFonts w:ascii="Arial Narrow" w:hAnsi="Arial Narrow"/>
          <w:spacing w:val="-6"/>
          <w:sz w:val="24"/>
          <w:szCs w:val="24"/>
        </w:rPr>
        <w:t xml:space="preserve"> </w:t>
      </w:r>
      <w:r w:rsidRPr="00727201">
        <w:rPr>
          <w:rFonts w:ascii="Arial Narrow" w:hAnsi="Arial Narrow"/>
          <w:sz w:val="24"/>
          <w:szCs w:val="24"/>
        </w:rPr>
        <w:t>affect</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9"/>
          <w:sz w:val="24"/>
          <w:szCs w:val="24"/>
        </w:rPr>
        <w:t xml:space="preserve"> </w:t>
      </w:r>
      <w:r w:rsidRPr="00727201">
        <w:rPr>
          <w:rFonts w:ascii="Arial Narrow" w:hAnsi="Arial Narrow"/>
          <w:sz w:val="24"/>
          <w:szCs w:val="24"/>
        </w:rPr>
        <w:t>cost</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9"/>
          <w:sz w:val="24"/>
          <w:szCs w:val="24"/>
        </w:rPr>
        <w:t xml:space="preserve"> </w:t>
      </w:r>
      <w:r w:rsidRPr="00727201">
        <w:rPr>
          <w:rFonts w:ascii="Arial Narrow" w:hAnsi="Arial Narrow"/>
          <w:sz w:val="24"/>
          <w:szCs w:val="24"/>
        </w:rPr>
        <w:t>progress.</w:t>
      </w:r>
      <w:r w:rsidRPr="00727201">
        <w:rPr>
          <w:rFonts w:ascii="Arial Narrow" w:hAnsi="Arial Narrow"/>
          <w:spacing w:val="-6"/>
          <w:sz w:val="24"/>
          <w:szCs w:val="24"/>
        </w:rPr>
        <w:t xml:space="preserve"> </w:t>
      </w:r>
      <w:r w:rsidRPr="00727201">
        <w:rPr>
          <w:rFonts w:ascii="Arial Narrow" w:hAnsi="Arial Narrow"/>
          <w:sz w:val="24"/>
          <w:szCs w:val="24"/>
        </w:rPr>
        <w:t>No</w:t>
      </w:r>
      <w:r w:rsidRPr="00727201">
        <w:rPr>
          <w:rFonts w:ascii="Arial Narrow" w:hAnsi="Arial Narrow"/>
          <w:spacing w:val="-7"/>
          <w:sz w:val="24"/>
          <w:szCs w:val="24"/>
        </w:rPr>
        <w:t xml:space="preserve"> </w:t>
      </w:r>
      <w:r w:rsidRPr="00727201">
        <w:rPr>
          <w:rFonts w:ascii="Arial Narrow" w:hAnsi="Arial Narrow"/>
          <w:sz w:val="24"/>
          <w:szCs w:val="24"/>
        </w:rPr>
        <w:t>claim</w:t>
      </w:r>
      <w:r w:rsidRPr="00727201">
        <w:rPr>
          <w:rFonts w:ascii="Arial Narrow" w:hAnsi="Arial Narrow"/>
          <w:spacing w:val="-6"/>
          <w:sz w:val="24"/>
          <w:szCs w:val="24"/>
        </w:rPr>
        <w:t xml:space="preserve"> </w:t>
      </w:r>
      <w:r w:rsidRPr="00727201">
        <w:rPr>
          <w:rFonts w:ascii="Arial Narrow" w:hAnsi="Arial Narrow"/>
          <w:sz w:val="24"/>
          <w:szCs w:val="24"/>
        </w:rPr>
        <w:t>for extras shall be considered on account of lack of knowledge in this respect.</w:t>
      </w:r>
    </w:p>
    <w:p w14:paraId="23DF4B5B" w14:textId="77777777" w:rsidR="004B51FE" w:rsidRPr="00727201" w:rsidRDefault="000E3896" w:rsidP="00452BC5">
      <w:pPr>
        <w:pStyle w:val="ListParagraph"/>
        <w:numPr>
          <w:ilvl w:val="0"/>
          <w:numId w:val="36"/>
        </w:numPr>
        <w:tabs>
          <w:tab w:val="left" w:pos="869"/>
          <w:tab w:val="left" w:pos="890"/>
        </w:tabs>
        <w:spacing w:before="248"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obtain the Project Manager's approval on the siting of all temporary buildings,</w:t>
      </w:r>
      <w:r w:rsidRPr="00727201">
        <w:rPr>
          <w:rFonts w:ascii="Arial Narrow" w:hAnsi="Arial Narrow"/>
          <w:spacing w:val="-7"/>
          <w:sz w:val="24"/>
          <w:szCs w:val="24"/>
        </w:rPr>
        <w:t xml:space="preserve"> </w:t>
      </w:r>
      <w:r w:rsidRPr="00727201">
        <w:rPr>
          <w:rFonts w:ascii="Arial Narrow" w:hAnsi="Arial Narrow"/>
          <w:sz w:val="24"/>
          <w:szCs w:val="24"/>
        </w:rPr>
        <w:t>spoil</w:t>
      </w:r>
      <w:r w:rsidRPr="00727201">
        <w:rPr>
          <w:rFonts w:ascii="Arial Narrow" w:hAnsi="Arial Narrow"/>
          <w:spacing w:val="-7"/>
          <w:sz w:val="24"/>
          <w:szCs w:val="24"/>
        </w:rPr>
        <w:t xml:space="preserve"> </w:t>
      </w:r>
      <w:r w:rsidRPr="00727201">
        <w:rPr>
          <w:rFonts w:ascii="Arial Narrow" w:hAnsi="Arial Narrow"/>
          <w:sz w:val="24"/>
          <w:szCs w:val="24"/>
        </w:rPr>
        <w:t>heaps,</w:t>
      </w:r>
      <w:r w:rsidRPr="00727201">
        <w:rPr>
          <w:rFonts w:ascii="Arial Narrow" w:hAnsi="Arial Narrow"/>
          <w:spacing w:val="-9"/>
          <w:sz w:val="24"/>
          <w:szCs w:val="24"/>
        </w:rPr>
        <w:t xml:space="preserve"> </w:t>
      </w:r>
      <w:r w:rsidRPr="00727201">
        <w:rPr>
          <w:rFonts w:ascii="Arial Narrow" w:hAnsi="Arial Narrow"/>
          <w:sz w:val="24"/>
          <w:szCs w:val="24"/>
        </w:rPr>
        <w:t>temporary</w:t>
      </w:r>
      <w:r w:rsidRPr="00727201">
        <w:rPr>
          <w:rFonts w:ascii="Arial Narrow" w:hAnsi="Arial Narrow"/>
          <w:spacing w:val="-7"/>
          <w:sz w:val="24"/>
          <w:szCs w:val="24"/>
        </w:rPr>
        <w:t xml:space="preserve"> </w:t>
      </w:r>
      <w:r w:rsidRPr="00727201">
        <w:rPr>
          <w:rFonts w:ascii="Arial Narrow" w:hAnsi="Arial Narrow"/>
          <w:sz w:val="24"/>
          <w:szCs w:val="24"/>
        </w:rPr>
        <w:t>access</w:t>
      </w:r>
      <w:r w:rsidRPr="00727201">
        <w:rPr>
          <w:rFonts w:ascii="Arial Narrow" w:hAnsi="Arial Narrow"/>
          <w:spacing w:val="-7"/>
          <w:sz w:val="24"/>
          <w:szCs w:val="24"/>
        </w:rPr>
        <w:t xml:space="preserve"> </w:t>
      </w:r>
      <w:r w:rsidRPr="00727201">
        <w:rPr>
          <w:rFonts w:ascii="Arial Narrow" w:hAnsi="Arial Narrow"/>
          <w:sz w:val="24"/>
          <w:szCs w:val="24"/>
        </w:rPr>
        <w:t>path,</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storage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materials.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Contractor</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also obtain the Project Manager approval and direction regarding the use of any materials found on the Site.</w:t>
      </w:r>
    </w:p>
    <w:p w14:paraId="485AA0D9" w14:textId="77777777" w:rsidR="004B51FE" w:rsidRPr="00727201" w:rsidRDefault="000E3896" w:rsidP="00452BC5">
      <w:pPr>
        <w:pStyle w:val="ListParagraph"/>
        <w:numPr>
          <w:ilvl w:val="0"/>
          <w:numId w:val="36"/>
        </w:numPr>
        <w:tabs>
          <w:tab w:val="left" w:pos="869"/>
          <w:tab w:val="left" w:pos="890"/>
        </w:tabs>
        <w:spacing w:before="243" w:line="230" w:lineRule="auto"/>
        <w:ind w:left="567" w:hanging="443"/>
        <w:jc w:val="both"/>
        <w:rPr>
          <w:rFonts w:ascii="Arial Narrow" w:hAnsi="Arial Narrow"/>
          <w:color w:val="221F1F"/>
          <w:sz w:val="24"/>
          <w:szCs w:val="24"/>
        </w:rPr>
      </w:pPr>
      <w:r w:rsidRPr="00727201">
        <w:rPr>
          <w:rFonts w:ascii="Arial Narrow" w:hAnsi="Arial Narrow"/>
          <w:sz w:val="24"/>
          <w:szCs w:val="24"/>
        </w:rPr>
        <w:t>The drawings used in the preparation of these Bills of Quantities can be inspected at the offices of the Procuring</w:t>
      </w:r>
      <w:r w:rsidRPr="00727201">
        <w:rPr>
          <w:rFonts w:ascii="Arial Narrow" w:hAnsi="Arial Narrow"/>
          <w:spacing w:val="-1"/>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sz w:val="24"/>
          <w:szCs w:val="24"/>
        </w:rPr>
        <w:t>or Procuring</w:t>
      </w:r>
      <w:r w:rsidRPr="00727201">
        <w:rPr>
          <w:rFonts w:ascii="Arial Narrow" w:hAnsi="Arial Narrow"/>
          <w:spacing w:val="-1"/>
          <w:sz w:val="24"/>
          <w:szCs w:val="24"/>
        </w:rPr>
        <w:t xml:space="preserve"> </w:t>
      </w:r>
      <w:r w:rsidRPr="00727201">
        <w:rPr>
          <w:rFonts w:ascii="Arial Narrow" w:hAnsi="Arial Narrow"/>
          <w:sz w:val="24"/>
          <w:szCs w:val="24"/>
        </w:rPr>
        <w:t>Entity's Representative during</w:t>
      </w:r>
      <w:r w:rsidRPr="00727201">
        <w:rPr>
          <w:rFonts w:ascii="Arial Narrow" w:hAnsi="Arial Narrow"/>
          <w:spacing w:val="-1"/>
          <w:sz w:val="24"/>
          <w:szCs w:val="24"/>
        </w:rPr>
        <w:t xml:space="preserve"> </w:t>
      </w:r>
      <w:r w:rsidRPr="00727201">
        <w:rPr>
          <w:rFonts w:ascii="Arial Narrow" w:hAnsi="Arial Narrow"/>
          <w:sz w:val="24"/>
          <w:szCs w:val="24"/>
        </w:rPr>
        <w:t>normal working hours. Two sets of the Working Drawings shall be provided to the contractor but additional copies shall be provided at a cost to be determined by the Engineer.</w:t>
      </w:r>
    </w:p>
    <w:p w14:paraId="57D986E9" w14:textId="77777777" w:rsidR="004B51FE" w:rsidRPr="00727201" w:rsidRDefault="000E3896" w:rsidP="00452BC5">
      <w:pPr>
        <w:pStyle w:val="ListParagraph"/>
        <w:numPr>
          <w:ilvl w:val="0"/>
          <w:numId w:val="36"/>
        </w:numPr>
        <w:tabs>
          <w:tab w:val="left" w:pos="869"/>
          <w:tab w:val="left" w:pos="890"/>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allow for the payment of all bank charges in connection with the procurement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Bank</w:t>
      </w:r>
      <w:r w:rsidRPr="00727201">
        <w:rPr>
          <w:rFonts w:ascii="Arial Narrow" w:hAnsi="Arial Narrow"/>
          <w:spacing w:val="-7"/>
          <w:sz w:val="24"/>
          <w:szCs w:val="24"/>
        </w:rPr>
        <w:t xml:space="preserve"> </w:t>
      </w:r>
      <w:r w:rsidRPr="00727201">
        <w:rPr>
          <w:rFonts w:ascii="Arial Narrow" w:hAnsi="Arial Narrow"/>
          <w:sz w:val="24"/>
          <w:szCs w:val="24"/>
        </w:rPr>
        <w:t>Guarantees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stamp</w:t>
      </w:r>
      <w:r w:rsidRPr="00727201">
        <w:rPr>
          <w:rFonts w:ascii="Arial Narrow" w:hAnsi="Arial Narrow"/>
          <w:spacing w:val="-10"/>
          <w:sz w:val="24"/>
          <w:szCs w:val="24"/>
        </w:rPr>
        <w:t xml:space="preserve"> </w:t>
      </w:r>
      <w:r w:rsidRPr="00727201">
        <w:rPr>
          <w:rFonts w:ascii="Arial Narrow" w:hAnsi="Arial Narrow"/>
          <w:sz w:val="24"/>
          <w:szCs w:val="24"/>
        </w:rPr>
        <w:t>charges</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connection</w:t>
      </w:r>
      <w:r w:rsidRPr="00727201">
        <w:rPr>
          <w:rFonts w:ascii="Arial Narrow" w:hAnsi="Arial Narrow"/>
          <w:spacing w:val="-7"/>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this</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Agreement.</w:t>
      </w:r>
    </w:p>
    <w:p w14:paraId="4F198FEE" w14:textId="77777777" w:rsidR="004B51FE" w:rsidRPr="00727201" w:rsidRDefault="000E3896" w:rsidP="00452BC5">
      <w:pPr>
        <w:pStyle w:val="ListParagraph"/>
        <w:numPr>
          <w:ilvl w:val="0"/>
          <w:numId w:val="36"/>
        </w:numPr>
        <w:tabs>
          <w:tab w:val="left" w:pos="869"/>
          <w:tab w:val="left" w:pos="890"/>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carry out the various sections of the Works</w:t>
      </w:r>
      <w:r w:rsidRPr="00727201">
        <w:rPr>
          <w:rFonts w:ascii="Arial Narrow" w:hAnsi="Arial Narrow"/>
          <w:spacing w:val="-4"/>
          <w:sz w:val="24"/>
          <w:szCs w:val="24"/>
        </w:rPr>
        <w:t xml:space="preserve"> </w:t>
      </w:r>
      <w:r w:rsidRPr="00727201">
        <w:rPr>
          <w:rFonts w:ascii="Arial Narrow" w:hAnsi="Arial Narrow"/>
          <w:sz w:val="24"/>
          <w:szCs w:val="24"/>
        </w:rPr>
        <w:t>in such an order as the Project Manager</w:t>
      </w:r>
      <w:r w:rsidRPr="00727201">
        <w:rPr>
          <w:rFonts w:ascii="Arial Narrow" w:hAnsi="Arial Narrow"/>
          <w:spacing w:val="-9"/>
          <w:sz w:val="24"/>
          <w:szCs w:val="24"/>
        </w:rPr>
        <w:t xml:space="preserve"> </w:t>
      </w:r>
      <w:r w:rsidRPr="00727201">
        <w:rPr>
          <w:rFonts w:ascii="Arial Narrow" w:hAnsi="Arial Narrow"/>
          <w:sz w:val="24"/>
          <w:szCs w:val="24"/>
        </w:rPr>
        <w:t>May</w:t>
      </w:r>
      <w:r w:rsidRPr="00727201">
        <w:rPr>
          <w:rFonts w:ascii="Arial Narrow" w:hAnsi="Arial Narrow"/>
          <w:spacing w:val="-5"/>
          <w:sz w:val="24"/>
          <w:szCs w:val="24"/>
        </w:rPr>
        <w:t xml:space="preserve"> </w:t>
      </w:r>
      <w:r w:rsidRPr="00727201">
        <w:rPr>
          <w:rFonts w:ascii="Arial Narrow" w:hAnsi="Arial Narrow"/>
          <w:sz w:val="24"/>
          <w:szCs w:val="24"/>
        </w:rPr>
        <w:t>direct.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8"/>
          <w:sz w:val="24"/>
          <w:szCs w:val="24"/>
        </w:rPr>
        <w:t xml:space="preserve"> </w:t>
      </w:r>
      <w:r w:rsidRPr="00727201">
        <w:rPr>
          <w:rFonts w:ascii="Arial Narrow" w:hAnsi="Arial Narrow"/>
          <w:sz w:val="24"/>
          <w:szCs w:val="24"/>
        </w:rPr>
        <w:t>Entity</w:t>
      </w:r>
      <w:r w:rsidRPr="00727201">
        <w:rPr>
          <w:rFonts w:ascii="Arial Narrow" w:hAnsi="Arial Narrow"/>
          <w:spacing w:val="-8"/>
          <w:sz w:val="24"/>
          <w:szCs w:val="24"/>
        </w:rPr>
        <w:t xml:space="preserve"> </w:t>
      </w:r>
      <w:r w:rsidRPr="00727201">
        <w:rPr>
          <w:rFonts w:ascii="Arial Narrow" w:hAnsi="Arial Narrow"/>
          <w:sz w:val="24"/>
          <w:szCs w:val="24"/>
        </w:rPr>
        <w:t>reserves</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right</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occupy</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sections</w:t>
      </w:r>
      <w:r w:rsidRPr="00727201">
        <w:rPr>
          <w:rFonts w:ascii="Arial Narrow" w:hAnsi="Arial Narrow"/>
          <w:spacing w:val="-8"/>
          <w:sz w:val="24"/>
          <w:szCs w:val="24"/>
        </w:rPr>
        <w:t xml:space="preserve"> </w:t>
      </w:r>
      <w:r w:rsidRPr="00727201">
        <w:rPr>
          <w:rFonts w:ascii="Arial Narrow" w:hAnsi="Arial Narrow"/>
          <w:sz w:val="24"/>
          <w:szCs w:val="24"/>
        </w:rPr>
        <w:t xml:space="preserve">on completion provided that such occupation is considered to be both practical and reasonable and will not interfere with the Works. The Contractor shall allow any costs associated with such </w:t>
      </w:r>
      <w:r w:rsidRPr="00727201">
        <w:rPr>
          <w:rFonts w:ascii="Arial Narrow" w:hAnsi="Arial Narrow"/>
          <w:spacing w:val="-2"/>
          <w:sz w:val="24"/>
          <w:szCs w:val="24"/>
        </w:rPr>
        <w:t>occupation.</w:t>
      </w:r>
    </w:p>
    <w:p w14:paraId="22B37DE5" w14:textId="77777777" w:rsidR="004B51FE" w:rsidRPr="00727201" w:rsidRDefault="000E3896" w:rsidP="00452BC5">
      <w:pPr>
        <w:pStyle w:val="ListParagraph"/>
        <w:numPr>
          <w:ilvl w:val="0"/>
          <w:numId w:val="36"/>
        </w:numPr>
        <w:tabs>
          <w:tab w:val="left" w:pos="867"/>
          <w:tab w:val="left" w:pos="890"/>
        </w:tabs>
        <w:spacing w:before="240" w:line="230" w:lineRule="auto"/>
        <w:ind w:left="567" w:hanging="443"/>
        <w:jc w:val="both"/>
        <w:rPr>
          <w:rFonts w:ascii="Arial Narrow" w:hAnsi="Arial Narrow"/>
          <w:color w:val="221F1F"/>
          <w:sz w:val="24"/>
          <w:szCs w:val="24"/>
        </w:rPr>
      </w:pPr>
      <w:r w:rsidRPr="00727201">
        <w:rPr>
          <w:rFonts w:ascii="Arial Narrow" w:hAnsi="Arial Narrow"/>
          <w:sz w:val="24"/>
          <w:szCs w:val="24"/>
        </w:rPr>
        <w:t>The main Contractor will be fully responsible for paying his Sub-Contractor but the Procuring Entity reserves the right in very exceptional circumstances to make such payments direct in the interests of the project where the completion thereof might be jeopardized by any dispute or vicariousness between the Contractor and the Sub- Contractor involve.</w:t>
      </w:r>
    </w:p>
    <w:p w14:paraId="5AF18B43" w14:textId="77777777" w:rsidR="004B51FE" w:rsidRPr="00727201" w:rsidRDefault="000E3896" w:rsidP="00452BC5">
      <w:pPr>
        <w:pStyle w:val="ListParagraph"/>
        <w:numPr>
          <w:ilvl w:val="0"/>
          <w:numId w:val="36"/>
        </w:numPr>
        <w:tabs>
          <w:tab w:val="left" w:pos="867"/>
          <w:tab w:val="left" w:pos="890"/>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Contractor</w:t>
      </w:r>
      <w:r w:rsidRPr="00727201">
        <w:rPr>
          <w:rFonts w:ascii="Arial Narrow" w:hAnsi="Arial Narrow"/>
          <w:spacing w:val="-10"/>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complete</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deliver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period</w:t>
      </w:r>
      <w:r w:rsidRPr="00727201">
        <w:rPr>
          <w:rFonts w:ascii="Arial Narrow" w:hAnsi="Arial Narrow"/>
          <w:spacing w:val="-8"/>
          <w:sz w:val="24"/>
          <w:szCs w:val="24"/>
        </w:rPr>
        <w:t xml:space="preserve"> </w:t>
      </w:r>
      <w:r w:rsidRPr="00727201">
        <w:rPr>
          <w:rFonts w:ascii="Arial Narrow" w:hAnsi="Arial Narrow"/>
          <w:sz w:val="24"/>
          <w:szCs w:val="24"/>
        </w:rPr>
        <w:t>inserted</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Form</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Tender as his time for completion of the Works from the date for Possession, to be agreed with the Engineer. The Contract Period is presumed to have been calculated making due allowance for seasonal inclement weather conditions. No claim for extension of time due to the normal inclement weather for this area shall be entertained.</w:t>
      </w:r>
    </w:p>
    <w:p w14:paraId="7F7877B5" w14:textId="77777777" w:rsidR="004B51FE" w:rsidRPr="00727201" w:rsidRDefault="000E3896" w:rsidP="00452BC5">
      <w:pPr>
        <w:pStyle w:val="ListParagraph"/>
        <w:numPr>
          <w:ilvl w:val="0"/>
          <w:numId w:val="36"/>
        </w:numPr>
        <w:tabs>
          <w:tab w:val="left" w:pos="867"/>
          <w:tab w:val="left" w:pos="890"/>
        </w:tabs>
        <w:spacing w:before="246"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upon receiving instructions to proceed with the Works, draw up a Programme and Progress Chart setting out the order in which the Works are to be carried out, with the appropriate dates thereof. This Chart shall be agreed with the Project Manager and no deviation</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order</w:t>
      </w:r>
      <w:r w:rsidRPr="00727201">
        <w:rPr>
          <w:rFonts w:ascii="Arial Narrow" w:hAnsi="Arial Narrow"/>
          <w:spacing w:val="-13"/>
          <w:sz w:val="24"/>
          <w:szCs w:val="24"/>
        </w:rPr>
        <w:t xml:space="preserve"> </w:t>
      </w:r>
      <w:r w:rsidRPr="00727201">
        <w:rPr>
          <w:rFonts w:ascii="Arial Narrow" w:hAnsi="Arial Narrow"/>
          <w:sz w:val="24"/>
          <w:szCs w:val="24"/>
        </w:rPr>
        <w:t>set</w:t>
      </w:r>
      <w:r w:rsidRPr="00727201">
        <w:rPr>
          <w:rFonts w:ascii="Arial Narrow" w:hAnsi="Arial Narrow"/>
          <w:spacing w:val="-14"/>
          <w:sz w:val="24"/>
          <w:szCs w:val="24"/>
        </w:rPr>
        <w:t xml:space="preserve"> </w:t>
      </w:r>
      <w:r w:rsidRPr="00727201">
        <w:rPr>
          <w:rFonts w:ascii="Arial Narrow" w:hAnsi="Arial Narrow"/>
          <w:sz w:val="24"/>
          <w:szCs w:val="24"/>
        </w:rPr>
        <w:t>out</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it</w:t>
      </w:r>
      <w:r w:rsidRPr="00727201">
        <w:rPr>
          <w:rFonts w:ascii="Arial Narrow" w:hAnsi="Arial Narrow"/>
          <w:spacing w:val="-13"/>
          <w:sz w:val="24"/>
          <w:szCs w:val="24"/>
        </w:rPr>
        <w:t xml:space="preserve"> </w:t>
      </w:r>
      <w:r w:rsidRPr="00727201">
        <w:rPr>
          <w:rFonts w:ascii="Arial Narrow" w:hAnsi="Arial Narrow"/>
          <w:sz w:val="24"/>
          <w:szCs w:val="24"/>
        </w:rPr>
        <w:t>will</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permitted</w:t>
      </w:r>
      <w:r w:rsidRPr="00727201">
        <w:rPr>
          <w:rFonts w:ascii="Arial Narrow" w:hAnsi="Arial Narrow"/>
          <w:spacing w:val="-14"/>
          <w:sz w:val="24"/>
          <w:szCs w:val="24"/>
        </w:rPr>
        <w:t xml:space="preserve"> </w:t>
      </w:r>
      <w:r w:rsidRPr="00727201">
        <w:rPr>
          <w:rFonts w:ascii="Arial Narrow" w:hAnsi="Arial Narrow"/>
          <w:sz w:val="24"/>
          <w:szCs w:val="24"/>
        </w:rPr>
        <w:t>without</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written</w:t>
      </w:r>
      <w:r w:rsidRPr="00727201">
        <w:rPr>
          <w:rFonts w:ascii="Arial Narrow" w:hAnsi="Arial Narrow"/>
          <w:spacing w:val="-14"/>
          <w:sz w:val="24"/>
          <w:szCs w:val="24"/>
        </w:rPr>
        <w:t xml:space="preserve"> </w:t>
      </w:r>
      <w:r w:rsidRPr="00727201">
        <w:rPr>
          <w:rFonts w:ascii="Arial Narrow" w:hAnsi="Arial Narrow"/>
          <w:sz w:val="24"/>
          <w:szCs w:val="24"/>
        </w:rPr>
        <w:t>consent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Engineer. The Contractor will be responsible for arranging the above Programme with all his sub- Contractors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Specialties.</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allow</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5"/>
          <w:sz w:val="24"/>
          <w:szCs w:val="24"/>
        </w:rPr>
        <w:t xml:space="preserve"> </w:t>
      </w:r>
      <w:r w:rsidRPr="00727201">
        <w:rPr>
          <w:rFonts w:ascii="Arial Narrow" w:hAnsi="Arial Narrow"/>
          <w:sz w:val="24"/>
          <w:szCs w:val="24"/>
        </w:rPr>
        <w:t>rates</w:t>
      </w:r>
      <w:r w:rsidRPr="00727201">
        <w:rPr>
          <w:rFonts w:ascii="Arial Narrow" w:hAnsi="Arial Narrow"/>
          <w:spacing w:val="-8"/>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carrying</w:t>
      </w:r>
      <w:r w:rsidRPr="00727201">
        <w:rPr>
          <w:rFonts w:ascii="Arial Narrow" w:hAnsi="Arial Narrow"/>
          <w:spacing w:val="-6"/>
          <w:sz w:val="24"/>
          <w:szCs w:val="24"/>
        </w:rPr>
        <w:t xml:space="preserve"> </w:t>
      </w:r>
      <w:r w:rsidRPr="00727201">
        <w:rPr>
          <w:rFonts w:ascii="Arial Narrow" w:hAnsi="Arial Narrow"/>
          <w:sz w:val="24"/>
          <w:szCs w:val="24"/>
        </w:rPr>
        <w:t>out</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5"/>
          <w:sz w:val="24"/>
          <w:szCs w:val="24"/>
        </w:rPr>
        <w:t xml:space="preserve"> </w:t>
      </w:r>
      <w:r w:rsidRPr="00727201">
        <w:rPr>
          <w:rFonts w:ascii="Arial Narrow" w:hAnsi="Arial Narrow"/>
          <w:sz w:val="24"/>
          <w:szCs w:val="24"/>
        </w:rPr>
        <w:t>exercise, and for updating it as required.</w:t>
      </w:r>
    </w:p>
    <w:p w14:paraId="4B9549F2" w14:textId="77777777" w:rsidR="004B51FE" w:rsidRPr="00727201" w:rsidRDefault="000E3896" w:rsidP="00452BC5">
      <w:pPr>
        <w:pStyle w:val="ListParagraph"/>
        <w:numPr>
          <w:ilvl w:val="0"/>
          <w:numId w:val="36"/>
        </w:numPr>
        <w:tabs>
          <w:tab w:val="left" w:pos="865"/>
          <w:tab w:val="left" w:pos="890"/>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 xml:space="preserve">The Contractor shall arrange for photographs of the Site to be taken by a professional photographer </w:t>
      </w:r>
      <w:r w:rsidRPr="00727201">
        <w:rPr>
          <w:rFonts w:ascii="Arial Narrow" w:hAnsi="Arial Narrow"/>
          <w:sz w:val="24"/>
          <w:szCs w:val="24"/>
        </w:rPr>
        <w:lastRenderedPageBreak/>
        <w:t>approved by the Engineer. The Photographs shall provide a record</w:t>
      </w:r>
      <w:r w:rsidRPr="00727201">
        <w:rPr>
          <w:rFonts w:ascii="Arial Narrow" w:hAnsi="Arial Narrow"/>
          <w:spacing w:val="-2"/>
          <w:sz w:val="24"/>
          <w:szCs w:val="24"/>
        </w:rPr>
        <w:t xml:space="preserve"> </w:t>
      </w:r>
      <w:r w:rsidRPr="00727201">
        <w:rPr>
          <w:rFonts w:ascii="Arial Narrow" w:hAnsi="Arial Narrow"/>
          <w:sz w:val="24"/>
          <w:szCs w:val="24"/>
        </w:rPr>
        <w:t>of the Site and adjacent</w:t>
      </w:r>
      <w:r w:rsidRPr="00727201">
        <w:rPr>
          <w:rFonts w:ascii="Arial Narrow" w:hAnsi="Arial Narrow"/>
          <w:spacing w:val="-14"/>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prior</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commencement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cover</w:t>
      </w:r>
      <w:r w:rsidRPr="00727201">
        <w:rPr>
          <w:rFonts w:ascii="Arial Narrow" w:hAnsi="Arial Narrow"/>
          <w:spacing w:val="-14"/>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portion</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 in</w:t>
      </w:r>
      <w:r w:rsidRPr="00727201">
        <w:rPr>
          <w:rFonts w:ascii="Arial Narrow" w:hAnsi="Arial Narrow"/>
          <w:spacing w:val="-2"/>
          <w:sz w:val="24"/>
          <w:szCs w:val="24"/>
        </w:rPr>
        <w:t xml:space="preserve"> </w:t>
      </w:r>
      <w:r w:rsidRPr="00727201">
        <w:rPr>
          <w:rFonts w:ascii="Arial Narrow" w:hAnsi="Arial Narrow"/>
          <w:sz w:val="24"/>
          <w:szCs w:val="24"/>
        </w:rPr>
        <w:t>progress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the Project</w:t>
      </w:r>
      <w:r w:rsidRPr="00727201">
        <w:rPr>
          <w:rFonts w:ascii="Arial Narrow" w:hAnsi="Arial Narrow"/>
          <w:spacing w:val="-4"/>
          <w:sz w:val="24"/>
          <w:szCs w:val="24"/>
        </w:rPr>
        <w:t xml:space="preserve"> </w:t>
      </w:r>
      <w:r w:rsidRPr="00727201">
        <w:rPr>
          <w:rFonts w:ascii="Arial Narrow" w:hAnsi="Arial Narrow"/>
          <w:sz w:val="24"/>
          <w:szCs w:val="24"/>
        </w:rPr>
        <w:t>Manager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direct.</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prints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plate</w:t>
      </w:r>
      <w:r w:rsidRPr="00727201">
        <w:rPr>
          <w:rFonts w:ascii="Arial Narrow" w:hAnsi="Arial Narrow"/>
          <w:spacing w:val="-4"/>
          <w:sz w:val="24"/>
          <w:szCs w:val="24"/>
        </w:rPr>
        <w:t xml:space="preserve"> </w:t>
      </w:r>
      <w:r w:rsidRPr="00727201">
        <w:rPr>
          <w:rFonts w:ascii="Arial Narrow" w:hAnsi="Arial Narrow"/>
          <w:sz w:val="24"/>
          <w:szCs w:val="24"/>
        </w:rPr>
        <w:t>size, unmounted, and marked on the reverse side with the date of exposure, identification reference</w:t>
      </w:r>
      <w:r w:rsidR="000F1A66" w:rsidRPr="00727201">
        <w:rPr>
          <w:rFonts w:ascii="Arial Narrow" w:hAnsi="Arial Narrow"/>
          <w:sz w:val="24"/>
          <w:szCs w:val="24"/>
        </w:rPr>
        <w:t xml:space="preserve"> </w:t>
      </w:r>
      <w:r w:rsidRPr="00727201">
        <w:rPr>
          <w:rFonts w:ascii="Arial Narrow" w:hAnsi="Arial Narrow"/>
          <w:sz w:val="24"/>
          <w:szCs w:val="24"/>
        </w:rPr>
        <w:t>and brief description. The copyright of all photographs shall be vested in the Procuring Entity. The</w:t>
      </w:r>
      <w:r w:rsidRPr="00727201">
        <w:rPr>
          <w:rFonts w:ascii="Arial Narrow" w:hAnsi="Arial Narrow"/>
          <w:spacing w:val="-12"/>
          <w:sz w:val="24"/>
          <w:szCs w:val="24"/>
        </w:rPr>
        <w:t xml:space="preserve"> </w:t>
      </w:r>
      <w:r w:rsidRPr="00727201">
        <w:rPr>
          <w:rFonts w:ascii="Arial Narrow" w:hAnsi="Arial Narrow"/>
          <w:sz w:val="24"/>
          <w:szCs w:val="24"/>
        </w:rPr>
        <w:t>negatives</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four</w:t>
      </w:r>
      <w:r w:rsidRPr="00727201">
        <w:rPr>
          <w:rFonts w:ascii="Arial Narrow" w:hAnsi="Arial Narrow"/>
          <w:spacing w:val="-14"/>
          <w:sz w:val="24"/>
          <w:szCs w:val="24"/>
        </w:rPr>
        <w:t xml:space="preserve"> </w:t>
      </w:r>
      <w:r w:rsidRPr="00727201">
        <w:rPr>
          <w:rFonts w:ascii="Arial Narrow" w:hAnsi="Arial Narrow"/>
          <w:sz w:val="24"/>
          <w:szCs w:val="24"/>
        </w:rPr>
        <w:t>prints</w:t>
      </w:r>
      <w:r w:rsidRPr="00727201">
        <w:rPr>
          <w:rFonts w:ascii="Arial Narrow" w:hAnsi="Arial Narrow"/>
          <w:spacing w:val="-11"/>
          <w:sz w:val="24"/>
          <w:szCs w:val="24"/>
        </w:rPr>
        <w:t xml:space="preserve"> </w:t>
      </w:r>
      <w:r w:rsidRPr="00727201">
        <w:rPr>
          <w:rFonts w:ascii="Arial Narrow" w:hAnsi="Arial Narrow"/>
          <w:sz w:val="24"/>
          <w:szCs w:val="24"/>
        </w:rPr>
        <w:t>from</w:t>
      </w:r>
      <w:r w:rsidRPr="00727201">
        <w:rPr>
          <w:rFonts w:ascii="Arial Narrow" w:hAnsi="Arial Narrow"/>
          <w:spacing w:val="-13"/>
          <w:sz w:val="24"/>
          <w:szCs w:val="24"/>
        </w:rPr>
        <w:t xml:space="preserve"> </w:t>
      </w:r>
      <w:r w:rsidRPr="00727201">
        <w:rPr>
          <w:rFonts w:ascii="Arial Narrow" w:hAnsi="Arial Narrow"/>
          <w:sz w:val="24"/>
          <w:szCs w:val="24"/>
        </w:rPr>
        <w:t>each</w:t>
      </w:r>
      <w:r w:rsidRPr="00727201">
        <w:rPr>
          <w:rFonts w:ascii="Arial Narrow" w:hAnsi="Arial Narrow"/>
          <w:spacing w:val="-12"/>
          <w:sz w:val="24"/>
          <w:szCs w:val="24"/>
        </w:rPr>
        <w:t xml:space="preserve"> </w:t>
      </w:r>
      <w:r w:rsidRPr="00727201">
        <w:rPr>
          <w:rFonts w:ascii="Arial Narrow" w:hAnsi="Arial Narrow"/>
          <w:sz w:val="24"/>
          <w:szCs w:val="24"/>
        </w:rPr>
        <w:t>negative</w:t>
      </w:r>
      <w:r w:rsidRPr="00727201">
        <w:rPr>
          <w:rFonts w:ascii="Arial Narrow" w:hAnsi="Arial Narrow"/>
          <w:spacing w:val="-12"/>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delivered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Project</w:t>
      </w:r>
      <w:r w:rsidRPr="00727201">
        <w:rPr>
          <w:rFonts w:ascii="Arial Narrow" w:hAnsi="Arial Narrow"/>
          <w:spacing w:val="-11"/>
          <w:sz w:val="24"/>
          <w:szCs w:val="24"/>
        </w:rPr>
        <w:t xml:space="preserve"> </w:t>
      </w:r>
      <w:r w:rsidRPr="00727201">
        <w:rPr>
          <w:rFonts w:ascii="Arial Narrow" w:hAnsi="Arial Narrow"/>
          <w:sz w:val="24"/>
          <w:szCs w:val="24"/>
        </w:rPr>
        <w:t>Manager</w:t>
      </w:r>
      <w:r w:rsidRPr="00727201">
        <w:rPr>
          <w:rFonts w:ascii="Arial Narrow" w:hAnsi="Arial Narrow"/>
          <w:spacing w:val="-10"/>
          <w:sz w:val="24"/>
          <w:szCs w:val="24"/>
        </w:rPr>
        <w:t xml:space="preserve"> </w:t>
      </w:r>
      <w:r w:rsidRPr="00727201">
        <w:rPr>
          <w:rFonts w:ascii="Arial Narrow" w:hAnsi="Arial Narrow"/>
          <w:sz w:val="24"/>
          <w:szCs w:val="24"/>
        </w:rPr>
        <w:t>within two weeks of exposure.</w:t>
      </w:r>
    </w:p>
    <w:p w14:paraId="3942B809" w14:textId="77777777" w:rsidR="004B51FE" w:rsidRPr="00727201" w:rsidRDefault="004B51FE" w:rsidP="00BD3F64">
      <w:pPr>
        <w:pStyle w:val="BodyText"/>
        <w:ind w:left="567"/>
        <w:jc w:val="both"/>
        <w:rPr>
          <w:rFonts w:ascii="Arial Narrow" w:hAnsi="Arial Narrow"/>
          <w:sz w:val="24"/>
          <w:szCs w:val="24"/>
        </w:rPr>
      </w:pPr>
    </w:p>
    <w:p w14:paraId="4F9AF30E" w14:textId="77777777" w:rsidR="004B51FE" w:rsidRPr="00727201" w:rsidRDefault="000E3896" w:rsidP="00452BC5">
      <w:pPr>
        <w:pStyle w:val="ListParagraph"/>
        <w:numPr>
          <w:ilvl w:val="0"/>
          <w:numId w:val="36"/>
        </w:numPr>
        <w:tabs>
          <w:tab w:val="left" w:pos="860"/>
          <w:tab w:val="left" w:pos="885"/>
        </w:tabs>
        <w:spacing w:line="230" w:lineRule="auto"/>
        <w:ind w:left="567" w:hanging="443"/>
        <w:jc w:val="both"/>
        <w:rPr>
          <w:rFonts w:ascii="Arial Narrow" w:hAnsi="Arial Narrow"/>
          <w:color w:val="221F1F"/>
          <w:sz w:val="24"/>
          <w:szCs w:val="24"/>
        </w:rPr>
      </w:pPr>
      <w:r w:rsidRPr="00727201">
        <w:rPr>
          <w:rFonts w:ascii="Arial Narrow" w:hAnsi="Arial Narrow"/>
          <w:sz w:val="24"/>
          <w:szCs w:val="24"/>
        </w:rPr>
        <w:t>Figured</w:t>
      </w:r>
      <w:r w:rsidRPr="00727201">
        <w:rPr>
          <w:rFonts w:ascii="Arial Narrow" w:hAnsi="Arial Narrow"/>
          <w:spacing w:val="-8"/>
          <w:sz w:val="24"/>
          <w:szCs w:val="24"/>
        </w:rPr>
        <w:t xml:space="preserve"> </w:t>
      </w:r>
      <w:r w:rsidRPr="00727201">
        <w:rPr>
          <w:rFonts w:ascii="Arial Narrow" w:hAnsi="Arial Narrow"/>
          <w:sz w:val="24"/>
          <w:szCs w:val="24"/>
        </w:rPr>
        <w:t>dimensions</w:t>
      </w:r>
      <w:r w:rsidRPr="00727201">
        <w:rPr>
          <w:rFonts w:ascii="Arial Narrow" w:hAnsi="Arial Narrow"/>
          <w:spacing w:val="-10"/>
          <w:sz w:val="24"/>
          <w:szCs w:val="24"/>
        </w:rPr>
        <w:t xml:space="preserve"> </w:t>
      </w:r>
      <w:r w:rsidRPr="00727201">
        <w:rPr>
          <w:rFonts w:ascii="Arial Narrow" w:hAnsi="Arial Narrow"/>
          <w:sz w:val="24"/>
          <w:szCs w:val="24"/>
        </w:rPr>
        <w:t>are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followed</w:t>
      </w:r>
      <w:r w:rsidRPr="00727201">
        <w:rPr>
          <w:rFonts w:ascii="Arial Narrow" w:hAnsi="Arial Narrow"/>
          <w:spacing w:val="-11"/>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preference</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dimensions</w:t>
      </w:r>
      <w:r w:rsidRPr="00727201">
        <w:rPr>
          <w:rFonts w:ascii="Arial Narrow" w:hAnsi="Arial Narrow"/>
          <w:spacing w:val="-11"/>
          <w:sz w:val="24"/>
          <w:szCs w:val="24"/>
        </w:rPr>
        <w:t xml:space="preserve"> </w:t>
      </w:r>
      <w:r w:rsidRPr="00727201">
        <w:rPr>
          <w:rFonts w:ascii="Arial Narrow" w:hAnsi="Arial Narrow"/>
          <w:sz w:val="24"/>
          <w:szCs w:val="24"/>
        </w:rPr>
        <w:t>scaled</w:t>
      </w:r>
      <w:r w:rsidRPr="00727201">
        <w:rPr>
          <w:rFonts w:ascii="Arial Narrow" w:hAnsi="Arial Narrow"/>
          <w:spacing w:val="-11"/>
          <w:sz w:val="24"/>
          <w:szCs w:val="24"/>
        </w:rPr>
        <w:t xml:space="preserve"> </w:t>
      </w:r>
      <w:r w:rsidRPr="00727201">
        <w:rPr>
          <w:rFonts w:ascii="Arial Narrow" w:hAnsi="Arial Narrow"/>
          <w:sz w:val="24"/>
          <w:szCs w:val="24"/>
        </w:rPr>
        <w:t>from</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Drawings,</w:t>
      </w:r>
      <w:r w:rsidRPr="00727201">
        <w:rPr>
          <w:rFonts w:ascii="Arial Narrow" w:hAnsi="Arial Narrow"/>
          <w:spacing w:val="-8"/>
          <w:sz w:val="24"/>
          <w:szCs w:val="24"/>
        </w:rPr>
        <w:t xml:space="preserve"> </w:t>
      </w:r>
      <w:r w:rsidRPr="00727201">
        <w:rPr>
          <w:rFonts w:ascii="Arial Narrow" w:hAnsi="Arial Narrow"/>
          <w:sz w:val="24"/>
          <w:szCs w:val="24"/>
        </w:rPr>
        <w:t>but whenever</w:t>
      </w:r>
      <w:r w:rsidRPr="00727201">
        <w:rPr>
          <w:rFonts w:ascii="Arial Narrow" w:hAnsi="Arial Narrow"/>
          <w:spacing w:val="-6"/>
          <w:sz w:val="24"/>
          <w:szCs w:val="24"/>
        </w:rPr>
        <w:t xml:space="preserve"> </w:t>
      </w:r>
      <w:r w:rsidRPr="00727201">
        <w:rPr>
          <w:rFonts w:ascii="Arial Narrow" w:hAnsi="Arial Narrow"/>
          <w:sz w:val="24"/>
          <w:szCs w:val="24"/>
        </w:rPr>
        <w:t>possible</w:t>
      </w:r>
      <w:r w:rsidRPr="00727201">
        <w:rPr>
          <w:rFonts w:ascii="Arial Narrow" w:hAnsi="Arial Narrow"/>
          <w:spacing w:val="-7"/>
          <w:sz w:val="24"/>
          <w:szCs w:val="24"/>
        </w:rPr>
        <w:t xml:space="preserve"> </w:t>
      </w:r>
      <w:r w:rsidRPr="00727201">
        <w:rPr>
          <w:rFonts w:ascii="Arial Narrow" w:hAnsi="Arial Narrow"/>
          <w:sz w:val="24"/>
          <w:szCs w:val="24"/>
        </w:rPr>
        <w:t>dimensions</w:t>
      </w:r>
      <w:r w:rsidRPr="00727201">
        <w:rPr>
          <w:rFonts w:ascii="Arial Narrow" w:hAnsi="Arial Narrow"/>
          <w:spacing w:val="-6"/>
          <w:sz w:val="24"/>
          <w:szCs w:val="24"/>
        </w:rPr>
        <w:t xml:space="preserve"> </w:t>
      </w:r>
      <w:r w:rsidRPr="00727201">
        <w:rPr>
          <w:rFonts w:ascii="Arial Narrow" w:hAnsi="Arial Narrow"/>
          <w:sz w:val="24"/>
          <w:szCs w:val="24"/>
        </w:rPr>
        <w:t>are</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9"/>
          <w:sz w:val="24"/>
          <w:szCs w:val="24"/>
        </w:rPr>
        <w:t xml:space="preserve"> </w:t>
      </w:r>
      <w:r w:rsidRPr="00727201">
        <w:rPr>
          <w:rFonts w:ascii="Arial Narrow" w:hAnsi="Arial Narrow"/>
          <w:sz w:val="24"/>
          <w:szCs w:val="24"/>
        </w:rPr>
        <w:t>taken</w:t>
      </w:r>
      <w:r w:rsidRPr="00727201">
        <w:rPr>
          <w:rFonts w:ascii="Arial Narrow" w:hAnsi="Arial Narrow"/>
          <w:spacing w:val="-7"/>
          <w:sz w:val="24"/>
          <w:szCs w:val="24"/>
        </w:rPr>
        <w:t xml:space="preserve"> </w:t>
      </w:r>
      <w:r w:rsidRPr="00727201">
        <w:rPr>
          <w:rFonts w:ascii="Arial Narrow" w:hAnsi="Arial Narrow"/>
          <w:sz w:val="24"/>
          <w:szCs w:val="24"/>
        </w:rPr>
        <w:t>on</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Site</w:t>
      </w:r>
      <w:r w:rsidRPr="00727201">
        <w:rPr>
          <w:rFonts w:ascii="Arial Narrow" w:hAnsi="Arial Narrow"/>
          <w:spacing w:val="-7"/>
          <w:sz w:val="24"/>
          <w:szCs w:val="24"/>
        </w:rPr>
        <w:t xml:space="preserve"> </w:t>
      </w:r>
      <w:r w:rsidRPr="00727201">
        <w:rPr>
          <w:rFonts w:ascii="Arial Narrow" w:hAnsi="Arial Narrow"/>
          <w:sz w:val="24"/>
          <w:szCs w:val="24"/>
        </w:rPr>
        <w:t>or</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buildings.</w:t>
      </w:r>
      <w:r w:rsidRPr="00727201">
        <w:rPr>
          <w:rFonts w:ascii="Arial Narrow" w:hAnsi="Arial Narrow"/>
          <w:spacing w:val="-6"/>
          <w:sz w:val="24"/>
          <w:szCs w:val="24"/>
        </w:rPr>
        <w:t xml:space="preserve"> </w:t>
      </w:r>
      <w:r w:rsidRPr="00727201">
        <w:rPr>
          <w:rFonts w:ascii="Arial Narrow" w:hAnsi="Arial Narrow"/>
          <w:sz w:val="24"/>
          <w:szCs w:val="24"/>
        </w:rPr>
        <w:t>Before</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7"/>
          <w:sz w:val="24"/>
          <w:szCs w:val="24"/>
        </w:rPr>
        <w:t xml:space="preserve"> </w:t>
      </w:r>
      <w:r w:rsidRPr="00727201">
        <w:rPr>
          <w:rFonts w:ascii="Arial Narrow" w:hAnsi="Arial Narrow"/>
          <w:sz w:val="24"/>
          <w:szCs w:val="24"/>
        </w:rPr>
        <w:t>work is commenced by Sub- Contractors or Specialist Firms, dimensions must be checked on the site comparable dimensions shown on the drawings. The Contractor shall be responsible for the accuracy of such dimensions.</w:t>
      </w:r>
    </w:p>
    <w:p w14:paraId="066B4C5C" w14:textId="77777777" w:rsidR="004B51FE" w:rsidRPr="00727201" w:rsidRDefault="000E3896" w:rsidP="00452BC5">
      <w:pPr>
        <w:pStyle w:val="ListParagraph"/>
        <w:numPr>
          <w:ilvl w:val="0"/>
          <w:numId w:val="36"/>
        </w:numPr>
        <w:tabs>
          <w:tab w:val="left" w:pos="860"/>
          <w:tab w:val="left" w:pos="885"/>
        </w:tabs>
        <w:spacing w:before="243" w:line="230" w:lineRule="auto"/>
        <w:ind w:left="567" w:hanging="443"/>
        <w:jc w:val="both"/>
        <w:rPr>
          <w:rFonts w:ascii="Arial Narrow" w:hAnsi="Arial Narrow"/>
          <w:color w:val="221F1F"/>
          <w:sz w:val="24"/>
          <w:szCs w:val="24"/>
        </w:rPr>
      </w:pPr>
      <w:r w:rsidRPr="00727201">
        <w:rPr>
          <w:rFonts w:ascii="Arial Narrow" w:hAnsi="Arial Narrow"/>
          <w:sz w:val="24"/>
          <w:szCs w:val="24"/>
        </w:rPr>
        <w:t>Prior to commencement of</w:t>
      </w:r>
      <w:r w:rsidRPr="00727201">
        <w:rPr>
          <w:rFonts w:ascii="Arial Narrow" w:hAnsi="Arial Narrow"/>
          <w:spacing w:val="-1"/>
          <w:sz w:val="24"/>
          <w:szCs w:val="24"/>
        </w:rPr>
        <w:t xml:space="preserve"> </w:t>
      </w:r>
      <w:r w:rsidRPr="00727201">
        <w:rPr>
          <w:rFonts w:ascii="Arial Narrow" w:hAnsi="Arial Narrow"/>
          <w:sz w:val="24"/>
          <w:szCs w:val="24"/>
        </w:rPr>
        <w:t>any work the Contractor is</w:t>
      </w:r>
      <w:r w:rsidRPr="00727201">
        <w:rPr>
          <w:rFonts w:ascii="Arial Narrow" w:hAnsi="Arial Narrow"/>
          <w:spacing w:val="-1"/>
          <w:sz w:val="24"/>
          <w:szCs w:val="24"/>
        </w:rPr>
        <w:t xml:space="preserve"> </w:t>
      </w:r>
      <w:r w:rsidRPr="00727201">
        <w:rPr>
          <w:rFonts w:ascii="Arial Narrow" w:hAnsi="Arial Narrow"/>
          <w:sz w:val="24"/>
          <w:szCs w:val="24"/>
        </w:rPr>
        <w:t>to ascertain from the relevant Authorities the exact position, depth and level of all existing electric cables, waterpipes or other services in the</w:t>
      </w:r>
      <w:r w:rsidRPr="00727201">
        <w:rPr>
          <w:rFonts w:ascii="Arial Narrow" w:hAnsi="Arial Narrow"/>
          <w:spacing w:val="-8"/>
          <w:sz w:val="24"/>
          <w:szCs w:val="24"/>
        </w:rPr>
        <w:t xml:space="preserve"> </w:t>
      </w:r>
      <w:r w:rsidRPr="00727201">
        <w:rPr>
          <w:rFonts w:ascii="Arial Narrow" w:hAnsi="Arial Narrow"/>
          <w:sz w:val="24"/>
          <w:szCs w:val="24"/>
        </w:rPr>
        <w:t>area</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he</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make</w:t>
      </w:r>
      <w:r w:rsidRPr="00727201">
        <w:rPr>
          <w:rFonts w:ascii="Arial Narrow" w:hAnsi="Arial Narrow"/>
          <w:spacing w:val="-11"/>
          <w:sz w:val="24"/>
          <w:szCs w:val="24"/>
        </w:rPr>
        <w:t xml:space="preserve"> </w:t>
      </w:r>
      <w:r w:rsidRPr="00727201">
        <w:rPr>
          <w:rFonts w:ascii="Arial Narrow" w:hAnsi="Arial Narrow"/>
          <w:sz w:val="24"/>
          <w:szCs w:val="24"/>
        </w:rPr>
        <w:t>whatever</w:t>
      </w:r>
      <w:r w:rsidRPr="00727201">
        <w:rPr>
          <w:rFonts w:ascii="Arial Narrow" w:hAnsi="Arial Narrow"/>
          <w:spacing w:val="-7"/>
          <w:sz w:val="24"/>
          <w:szCs w:val="24"/>
        </w:rPr>
        <w:t xml:space="preserve"> </w:t>
      </w:r>
      <w:r w:rsidRPr="00727201">
        <w:rPr>
          <w:rFonts w:ascii="Arial Narrow" w:hAnsi="Arial Narrow"/>
          <w:sz w:val="24"/>
          <w:szCs w:val="24"/>
        </w:rPr>
        <w:t>provisions</w:t>
      </w:r>
      <w:r w:rsidRPr="00727201">
        <w:rPr>
          <w:rFonts w:ascii="Arial Narrow" w:hAnsi="Arial Narrow"/>
          <w:spacing w:val="-8"/>
          <w:sz w:val="24"/>
          <w:szCs w:val="24"/>
        </w:rPr>
        <w:t xml:space="preserve"> </w:t>
      </w:r>
      <w:r w:rsidRPr="00727201">
        <w:rPr>
          <w:rFonts w:ascii="Arial Narrow" w:hAnsi="Arial Narrow"/>
          <w:sz w:val="24"/>
          <w:szCs w:val="24"/>
        </w:rPr>
        <w:t>may</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11"/>
          <w:sz w:val="24"/>
          <w:szCs w:val="24"/>
        </w:rPr>
        <w:t xml:space="preserve"> </w:t>
      </w:r>
      <w:r w:rsidRPr="00727201">
        <w:rPr>
          <w:rFonts w:ascii="Arial Narrow" w:hAnsi="Arial Narrow"/>
          <w:sz w:val="24"/>
          <w:szCs w:val="24"/>
        </w:rPr>
        <w:t>required</w:t>
      </w:r>
      <w:r w:rsidRPr="00727201">
        <w:rPr>
          <w:rFonts w:ascii="Arial Narrow" w:hAnsi="Arial Narrow"/>
          <w:spacing w:val="-8"/>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Authorities</w:t>
      </w:r>
      <w:r w:rsidRPr="00727201">
        <w:rPr>
          <w:rFonts w:ascii="Arial Narrow" w:hAnsi="Arial Narrow"/>
          <w:spacing w:val="-10"/>
          <w:sz w:val="24"/>
          <w:szCs w:val="24"/>
        </w:rPr>
        <w:t xml:space="preserve"> </w:t>
      </w:r>
      <w:r w:rsidRPr="00727201">
        <w:rPr>
          <w:rFonts w:ascii="Arial Narrow" w:hAnsi="Arial Narrow"/>
          <w:sz w:val="24"/>
          <w:szCs w:val="24"/>
        </w:rPr>
        <w:t>concerned</w:t>
      </w:r>
      <w:r w:rsidRPr="00727201">
        <w:rPr>
          <w:rFonts w:ascii="Arial Narrow" w:hAnsi="Arial Narrow"/>
          <w:spacing w:val="-11"/>
          <w:sz w:val="24"/>
          <w:szCs w:val="24"/>
        </w:rPr>
        <w:t xml:space="preserve"> </w:t>
      </w:r>
      <w:r w:rsidRPr="00727201">
        <w:rPr>
          <w:rFonts w:ascii="Arial Narrow" w:hAnsi="Arial Narrow"/>
          <w:sz w:val="24"/>
          <w:szCs w:val="24"/>
        </w:rPr>
        <w:t>for the support and protection of such services. Any damage or disturbance caused to any services 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reported</w:t>
      </w:r>
      <w:r w:rsidRPr="00727201">
        <w:rPr>
          <w:rFonts w:ascii="Arial Narrow" w:hAnsi="Arial Narrow"/>
          <w:spacing w:val="-8"/>
          <w:sz w:val="24"/>
          <w:szCs w:val="24"/>
        </w:rPr>
        <w:t xml:space="preserve"> </w:t>
      </w:r>
      <w:r w:rsidRPr="00727201">
        <w:rPr>
          <w:rFonts w:ascii="Arial Narrow" w:hAnsi="Arial Narrow"/>
          <w:sz w:val="24"/>
          <w:szCs w:val="24"/>
        </w:rPr>
        <w:t>immediately</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Architect</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relevant</w:t>
      </w:r>
      <w:r w:rsidRPr="00727201">
        <w:rPr>
          <w:rFonts w:ascii="Arial Narrow" w:hAnsi="Arial Narrow"/>
          <w:spacing w:val="-7"/>
          <w:sz w:val="24"/>
          <w:szCs w:val="24"/>
        </w:rPr>
        <w:t xml:space="preserve"> </w:t>
      </w:r>
      <w:r w:rsidRPr="00727201">
        <w:rPr>
          <w:rFonts w:ascii="Arial Narrow" w:hAnsi="Arial Narrow"/>
          <w:sz w:val="24"/>
          <w:szCs w:val="24"/>
        </w:rPr>
        <w:t>Authority</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made</w:t>
      </w:r>
      <w:r w:rsidRPr="00727201">
        <w:rPr>
          <w:rFonts w:ascii="Arial Narrow" w:hAnsi="Arial Narrow"/>
          <w:spacing w:val="-8"/>
          <w:sz w:val="24"/>
          <w:szCs w:val="24"/>
        </w:rPr>
        <w:t xml:space="preserve"> </w:t>
      </w:r>
      <w:r w:rsidRPr="00727201">
        <w:rPr>
          <w:rFonts w:ascii="Arial Narrow" w:hAnsi="Arial Narrow"/>
          <w:sz w:val="24"/>
          <w:szCs w:val="24"/>
        </w:rPr>
        <w:t>good to their satisfaction at the Contractor's expense. Where</w:t>
      </w:r>
      <w:r w:rsidRPr="00727201">
        <w:rPr>
          <w:rFonts w:ascii="Arial Narrow" w:hAnsi="Arial Narrow"/>
          <w:spacing w:val="-1"/>
          <w:sz w:val="24"/>
          <w:szCs w:val="24"/>
        </w:rPr>
        <w:t xml:space="preserve"> </w:t>
      </w:r>
      <w:r w:rsidRPr="00727201">
        <w:rPr>
          <w:rFonts w:ascii="Arial Narrow" w:hAnsi="Arial Narrow"/>
          <w:sz w:val="24"/>
          <w:szCs w:val="24"/>
        </w:rPr>
        <w:t>appropriate the Contractor</w:t>
      </w:r>
      <w:r w:rsidRPr="00727201">
        <w:rPr>
          <w:rFonts w:ascii="Arial Narrow" w:hAnsi="Arial Narrow"/>
          <w:spacing w:val="-1"/>
          <w:sz w:val="24"/>
          <w:szCs w:val="24"/>
        </w:rPr>
        <w:t xml:space="preserve"> </w:t>
      </w:r>
      <w:r w:rsidRPr="00727201">
        <w:rPr>
          <w:rFonts w:ascii="Arial Narrow" w:hAnsi="Arial Narrow"/>
          <w:sz w:val="24"/>
          <w:szCs w:val="24"/>
        </w:rPr>
        <w:t>shall open up the ground in advance of the main work by hand digging, if necessary, to locate precisely the position and details of the services which are likely to affect his operations.</w:t>
      </w:r>
    </w:p>
    <w:p w14:paraId="5D5D2AF4" w14:textId="77777777" w:rsidR="004B51FE" w:rsidRPr="00727201" w:rsidRDefault="000E3896" w:rsidP="00452BC5">
      <w:pPr>
        <w:pStyle w:val="ListParagraph"/>
        <w:numPr>
          <w:ilvl w:val="0"/>
          <w:numId w:val="36"/>
        </w:numPr>
        <w:tabs>
          <w:tab w:val="left" w:pos="861"/>
          <w:tab w:val="left" w:pos="885"/>
        </w:tabs>
        <w:spacing w:before="249" w:line="230" w:lineRule="auto"/>
        <w:ind w:left="567"/>
        <w:jc w:val="both"/>
        <w:rPr>
          <w:rFonts w:ascii="Arial Narrow" w:hAnsi="Arial Narrow"/>
          <w:color w:val="221F1F"/>
          <w:sz w:val="24"/>
          <w:szCs w:val="24"/>
        </w:rPr>
      </w:pPr>
      <w:r w:rsidRPr="00727201">
        <w:rPr>
          <w:rFonts w:ascii="Arial Narrow" w:hAnsi="Arial Narrow"/>
          <w:sz w:val="24"/>
          <w:szCs w:val="24"/>
        </w:rPr>
        <w:t xml:space="preserve">The Contractor shall include in his prices for the transport of materials, workmen, etc./, to and from the site of the proposed works, at such hours and by such route as are permitted by the </w:t>
      </w:r>
      <w:r w:rsidRPr="00727201">
        <w:rPr>
          <w:rFonts w:ascii="Arial Narrow" w:hAnsi="Arial Narrow"/>
          <w:spacing w:val="-2"/>
          <w:sz w:val="24"/>
          <w:szCs w:val="24"/>
        </w:rPr>
        <w:t>Authorities.</w:t>
      </w:r>
    </w:p>
    <w:p w14:paraId="5A45C20F" w14:textId="77777777" w:rsidR="004B51FE" w:rsidRPr="00727201" w:rsidRDefault="000E3896" w:rsidP="00452BC5">
      <w:pPr>
        <w:pStyle w:val="ListParagraph"/>
        <w:numPr>
          <w:ilvl w:val="0"/>
          <w:numId w:val="36"/>
        </w:numPr>
        <w:tabs>
          <w:tab w:val="left" w:pos="861"/>
          <w:tab w:val="left" w:pos="885"/>
        </w:tabs>
        <w:spacing w:before="243" w:line="230" w:lineRule="auto"/>
        <w:ind w:left="567"/>
        <w:jc w:val="both"/>
        <w:rPr>
          <w:rFonts w:ascii="Arial Narrow" w:hAnsi="Arial Narrow"/>
          <w:color w:val="221F1F"/>
          <w:sz w:val="24"/>
          <w:szCs w:val="24"/>
        </w:rPr>
      </w:pPr>
      <w:r w:rsidRPr="00727201">
        <w:rPr>
          <w:rFonts w:ascii="Arial Narrow" w:hAnsi="Arial Narrow"/>
          <w:sz w:val="24"/>
          <w:szCs w:val="24"/>
        </w:rPr>
        <w:t>The Contractor will be required to make good, at his own expense and damage he may cause to the present road surface and pavements within or beyond the boundary of the Site, during the period of the works. All existing paths, storm water channels, etc., that may be destroyed or damaged</w:t>
      </w:r>
      <w:r w:rsidRPr="00727201">
        <w:rPr>
          <w:rFonts w:ascii="Arial Narrow" w:hAnsi="Arial Narrow"/>
          <w:spacing w:val="-14"/>
          <w:sz w:val="24"/>
          <w:szCs w:val="24"/>
        </w:rPr>
        <w:t xml:space="preserve"> </w:t>
      </w:r>
      <w:r w:rsidRPr="00727201">
        <w:rPr>
          <w:rFonts w:ascii="Arial Narrow" w:hAnsi="Arial Narrow"/>
          <w:sz w:val="24"/>
          <w:szCs w:val="24"/>
        </w:rPr>
        <w:t>during</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progress</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reinstated</w:t>
      </w:r>
      <w:r w:rsidRPr="00727201">
        <w:rPr>
          <w:rFonts w:ascii="Arial Narrow" w:hAnsi="Arial Narrow"/>
          <w:spacing w:val="-10"/>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Contractor</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satisfaction of the Engineer.</w:t>
      </w:r>
    </w:p>
    <w:p w14:paraId="4132971C" w14:textId="77777777" w:rsidR="004B51FE" w:rsidRPr="00727201" w:rsidRDefault="000E3896" w:rsidP="00452BC5">
      <w:pPr>
        <w:pStyle w:val="ListParagraph"/>
        <w:numPr>
          <w:ilvl w:val="0"/>
          <w:numId w:val="36"/>
        </w:numPr>
        <w:tabs>
          <w:tab w:val="left" w:pos="858"/>
          <w:tab w:val="left" w:pos="861"/>
        </w:tabs>
        <w:spacing w:before="237"/>
        <w:ind w:left="567" w:hanging="421"/>
        <w:jc w:val="both"/>
        <w:rPr>
          <w:rFonts w:ascii="Arial Narrow" w:hAnsi="Arial Narrow"/>
          <w:color w:val="221F1F"/>
          <w:sz w:val="24"/>
          <w:szCs w:val="24"/>
        </w:rPr>
      </w:pPr>
      <w:r w:rsidRPr="00727201">
        <w:rPr>
          <w:rFonts w:ascii="Arial Narrow" w:hAnsi="Arial Narrow"/>
          <w:sz w:val="24"/>
          <w:szCs w:val="24"/>
        </w:rPr>
        <w:t xml:space="preserve">The Contractor is to allow for complying with all instructions and regulations of the Police </w:t>
      </w:r>
      <w:r w:rsidRPr="00727201">
        <w:rPr>
          <w:rFonts w:ascii="Arial Narrow" w:hAnsi="Arial Narrow"/>
          <w:spacing w:val="-2"/>
          <w:sz w:val="24"/>
          <w:szCs w:val="24"/>
        </w:rPr>
        <w:t>Authorities.</w:t>
      </w:r>
    </w:p>
    <w:p w14:paraId="4CDBE8F5" w14:textId="77777777" w:rsidR="004B51FE" w:rsidRPr="00727201" w:rsidRDefault="000E3896" w:rsidP="00452BC5">
      <w:pPr>
        <w:pStyle w:val="ListParagraph"/>
        <w:numPr>
          <w:ilvl w:val="0"/>
          <w:numId w:val="36"/>
        </w:numPr>
        <w:tabs>
          <w:tab w:val="left" w:pos="861"/>
          <w:tab w:val="left" w:pos="883"/>
        </w:tabs>
        <w:spacing w:before="242" w:line="230" w:lineRule="auto"/>
        <w:ind w:left="567" w:hanging="443"/>
        <w:jc w:val="both"/>
        <w:rPr>
          <w:rFonts w:ascii="Arial Narrow" w:hAnsi="Arial Narrow"/>
          <w:color w:val="221F1F"/>
          <w:sz w:val="24"/>
          <w:szCs w:val="24"/>
        </w:rPr>
      </w:pPr>
      <w:r w:rsidRPr="00727201">
        <w:rPr>
          <w:rFonts w:ascii="Arial Narrow" w:hAnsi="Arial Narrow"/>
          <w:sz w:val="24"/>
          <w:szCs w:val="24"/>
        </w:rPr>
        <w:t>All water shall be fresh, clean and pure, free from earthly, vegetable or organic matter, acid or alkaline</w:t>
      </w:r>
      <w:r w:rsidRPr="00727201">
        <w:rPr>
          <w:rFonts w:ascii="Arial Narrow" w:hAnsi="Arial Narrow"/>
          <w:spacing w:val="-4"/>
          <w:sz w:val="24"/>
          <w:szCs w:val="24"/>
        </w:rPr>
        <w:t xml:space="preserve"> </w:t>
      </w:r>
      <w:r w:rsidRPr="00727201">
        <w:rPr>
          <w:rFonts w:ascii="Arial Narrow" w:hAnsi="Arial Narrow"/>
          <w:sz w:val="24"/>
          <w:szCs w:val="24"/>
        </w:rPr>
        <w:t>substance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solution.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7"/>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6"/>
          <w:sz w:val="24"/>
          <w:szCs w:val="24"/>
        </w:rPr>
        <w:t xml:space="preserve"> </w:t>
      </w:r>
      <w:r w:rsidRPr="00727201">
        <w:rPr>
          <w:rFonts w:ascii="Arial Narrow" w:hAnsi="Arial Narrow"/>
          <w:sz w:val="24"/>
          <w:szCs w:val="24"/>
        </w:rPr>
        <w:t>own</w:t>
      </w:r>
      <w:r w:rsidRPr="00727201">
        <w:rPr>
          <w:rFonts w:ascii="Arial Narrow" w:hAnsi="Arial Narrow"/>
          <w:spacing w:val="-5"/>
          <w:sz w:val="24"/>
          <w:szCs w:val="24"/>
        </w:rPr>
        <w:t xml:space="preserve"> </w:t>
      </w:r>
      <w:r w:rsidRPr="00727201">
        <w:rPr>
          <w:rFonts w:ascii="Arial Narrow" w:hAnsi="Arial Narrow"/>
          <w:sz w:val="24"/>
          <w:szCs w:val="24"/>
        </w:rPr>
        <w:t>risk</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cost</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for use</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connection</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(including</w:t>
      </w:r>
      <w:r w:rsidRPr="00727201">
        <w:rPr>
          <w:rFonts w:ascii="Arial Narrow" w:hAnsi="Arial Narrow"/>
          <w:spacing w:val="-12"/>
          <w:sz w:val="24"/>
          <w:szCs w:val="24"/>
        </w:rPr>
        <w:t xml:space="preserve"> </w:t>
      </w:r>
      <w:r w:rsidRPr="00727201">
        <w:rPr>
          <w:rFonts w:ascii="Arial Narrow" w:hAnsi="Arial Narrow"/>
          <w:sz w:val="24"/>
          <w:szCs w:val="24"/>
        </w:rPr>
        <w:t>works</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sub–contractors).</w:t>
      </w:r>
      <w:r w:rsidRPr="00727201">
        <w:rPr>
          <w:rFonts w:ascii="Arial Narrow" w:hAnsi="Arial Narrow"/>
          <w:spacing w:val="-13"/>
          <w:sz w:val="24"/>
          <w:szCs w:val="24"/>
        </w:rPr>
        <w:t xml:space="preserve"> </w:t>
      </w:r>
      <w:r w:rsidRPr="00727201">
        <w:rPr>
          <w:rFonts w:ascii="Arial Narrow" w:hAnsi="Arial Narrow"/>
          <w:sz w:val="24"/>
          <w:szCs w:val="24"/>
        </w:rPr>
        <w:t>If</w:t>
      </w:r>
      <w:r w:rsidRPr="00727201">
        <w:rPr>
          <w:rFonts w:ascii="Arial Narrow" w:hAnsi="Arial Narrow"/>
          <w:spacing w:val="-12"/>
          <w:sz w:val="24"/>
          <w:szCs w:val="24"/>
        </w:rPr>
        <w:t xml:space="preserve"> </w:t>
      </w:r>
      <w:r w:rsidRPr="00727201">
        <w:rPr>
          <w:rFonts w:ascii="Arial Narrow" w:hAnsi="Arial Narrow"/>
          <w:sz w:val="24"/>
          <w:szCs w:val="24"/>
        </w:rPr>
        <w:t>need</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he</w:t>
      </w:r>
      <w:r w:rsidRPr="00727201">
        <w:rPr>
          <w:rFonts w:ascii="Arial Narrow" w:hAnsi="Arial Narrow"/>
          <w:spacing w:val="-13"/>
          <w:sz w:val="24"/>
          <w:szCs w:val="24"/>
        </w:rPr>
        <w:t xml:space="preserve"> </w:t>
      </w:r>
      <w:r w:rsidRPr="00727201">
        <w:rPr>
          <w:rFonts w:ascii="Arial Narrow" w:hAnsi="Arial Narrow"/>
          <w:sz w:val="24"/>
          <w:szCs w:val="24"/>
        </w:rPr>
        <w:t>shall</w:t>
      </w:r>
      <w:r w:rsidRPr="00727201">
        <w:rPr>
          <w:rFonts w:ascii="Arial Narrow" w:hAnsi="Arial Narrow"/>
          <w:spacing w:val="-12"/>
          <w:sz w:val="24"/>
          <w:szCs w:val="24"/>
        </w:rPr>
        <w:t xml:space="preserve"> </w:t>
      </w:r>
      <w:r w:rsidRPr="00727201">
        <w:rPr>
          <w:rFonts w:ascii="Arial Narrow" w:hAnsi="Arial Narrow"/>
          <w:sz w:val="24"/>
          <w:szCs w:val="24"/>
        </w:rPr>
        <w:t>make arrangements</w:t>
      </w:r>
      <w:r w:rsidRPr="00727201">
        <w:rPr>
          <w:rFonts w:ascii="Arial Narrow" w:hAnsi="Arial Narrow"/>
          <w:spacing w:val="-8"/>
          <w:sz w:val="24"/>
          <w:szCs w:val="24"/>
        </w:rPr>
        <w:t xml:space="preserve"> </w:t>
      </w:r>
      <w:r w:rsidRPr="00727201">
        <w:rPr>
          <w:rFonts w:ascii="Arial Narrow" w:hAnsi="Arial Narrow"/>
          <w:sz w:val="24"/>
          <w:szCs w:val="24"/>
        </w:rPr>
        <w:t>with</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Local</w:t>
      </w:r>
      <w:r w:rsidRPr="00727201">
        <w:rPr>
          <w:rFonts w:ascii="Arial Narrow" w:hAnsi="Arial Narrow"/>
          <w:spacing w:val="-3"/>
          <w:sz w:val="24"/>
          <w:szCs w:val="24"/>
        </w:rPr>
        <w:t xml:space="preserve"> </w:t>
      </w:r>
      <w:r w:rsidRPr="00727201">
        <w:rPr>
          <w:rFonts w:ascii="Arial Narrow" w:hAnsi="Arial Narrow"/>
          <w:sz w:val="24"/>
          <w:szCs w:val="24"/>
        </w:rPr>
        <w:t>Water</w:t>
      </w:r>
      <w:r w:rsidRPr="00727201">
        <w:rPr>
          <w:rFonts w:ascii="Arial Narrow" w:hAnsi="Arial Narrow"/>
          <w:spacing w:val="-13"/>
          <w:sz w:val="24"/>
          <w:szCs w:val="24"/>
        </w:rPr>
        <w:t xml:space="preserve"> </w:t>
      </w:r>
      <w:r w:rsidRPr="00727201">
        <w:rPr>
          <w:rFonts w:ascii="Arial Narrow" w:hAnsi="Arial Narrow"/>
          <w:sz w:val="24"/>
          <w:szCs w:val="24"/>
        </w:rPr>
        <w:t>Authority</w:t>
      </w:r>
      <w:r w:rsidRPr="00727201">
        <w:rPr>
          <w:rFonts w:ascii="Arial Narrow" w:hAnsi="Arial Narrow"/>
          <w:spacing w:val="-8"/>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installation</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a</w:t>
      </w:r>
      <w:r w:rsidRPr="00727201">
        <w:rPr>
          <w:rFonts w:ascii="Arial Narrow" w:hAnsi="Arial Narrow"/>
          <w:spacing w:val="-8"/>
          <w:sz w:val="24"/>
          <w:szCs w:val="24"/>
        </w:rPr>
        <w:t xml:space="preserve"> </w:t>
      </w:r>
      <w:r w:rsidRPr="00727201">
        <w:rPr>
          <w:rFonts w:ascii="Arial Narrow" w:hAnsi="Arial Narrow"/>
          <w:sz w:val="24"/>
          <w:szCs w:val="24"/>
        </w:rPr>
        <w:t>separate</w:t>
      </w:r>
      <w:r w:rsidRPr="00727201">
        <w:rPr>
          <w:rFonts w:ascii="Arial Narrow" w:hAnsi="Arial Narrow"/>
          <w:spacing w:val="-8"/>
          <w:sz w:val="24"/>
          <w:szCs w:val="24"/>
        </w:rPr>
        <w:t xml:space="preserve"> </w:t>
      </w:r>
      <w:r w:rsidRPr="00727201">
        <w:rPr>
          <w:rFonts w:ascii="Arial Narrow" w:hAnsi="Arial Narrow"/>
          <w:sz w:val="24"/>
          <w:szCs w:val="24"/>
        </w:rPr>
        <w:t>meter</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water used by him throughout the</w:t>
      </w:r>
      <w:r w:rsidRPr="00727201">
        <w:rPr>
          <w:rFonts w:ascii="Arial Narrow" w:hAnsi="Arial Narrow"/>
          <w:spacing w:val="-1"/>
          <w:sz w:val="24"/>
          <w:szCs w:val="24"/>
        </w:rPr>
        <w:t xml:space="preserve"> </w:t>
      </w:r>
      <w:r w:rsidRPr="00727201">
        <w:rPr>
          <w:rFonts w:ascii="Arial Narrow" w:hAnsi="Arial Narrow"/>
          <w:sz w:val="24"/>
          <w:szCs w:val="24"/>
        </w:rPr>
        <w:t xml:space="preserve">Contract and pay all cost and fees in connection therewith. He shall also provide temporary storage tanks and tubing, etc., as may be necessary, and clear away at </w:t>
      </w:r>
      <w:r w:rsidRPr="00727201">
        <w:rPr>
          <w:rFonts w:ascii="Arial Narrow" w:hAnsi="Arial Narrow"/>
          <w:spacing w:val="-2"/>
          <w:sz w:val="24"/>
          <w:szCs w:val="24"/>
        </w:rPr>
        <w:t>completion.</w:t>
      </w:r>
    </w:p>
    <w:p w14:paraId="2B84EC67" w14:textId="77777777" w:rsidR="004B51FE" w:rsidRPr="00727201" w:rsidRDefault="000E3896" w:rsidP="00452BC5">
      <w:pPr>
        <w:pStyle w:val="ListParagraph"/>
        <w:numPr>
          <w:ilvl w:val="0"/>
          <w:numId w:val="36"/>
        </w:numPr>
        <w:tabs>
          <w:tab w:val="left" w:pos="861"/>
          <w:tab w:val="left" w:pos="88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provide all artificial lighting and power for his own use on the Works, (including Sub – Contractor's) including all temporary connections, wiring, fittings, etc., and clearing away on completion. The Contractor shall pay all fees and obtain all permits in connection there with.</w:t>
      </w:r>
    </w:p>
    <w:p w14:paraId="256DE663" w14:textId="77777777" w:rsidR="004B51FE" w:rsidRPr="00727201" w:rsidRDefault="000E3896" w:rsidP="00452BC5">
      <w:pPr>
        <w:pStyle w:val="ListParagraph"/>
        <w:numPr>
          <w:ilvl w:val="0"/>
          <w:numId w:val="36"/>
        </w:numPr>
        <w:tabs>
          <w:tab w:val="left" w:pos="861"/>
          <w:tab w:val="left" w:pos="883"/>
        </w:tabs>
        <w:spacing w:before="248"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constantly keep on the Works a Literate English-speaking Agent or Representative, competent and experienced in the kind of work involved, who shall give his whole time to the superintendence of the works. (Including works of sub – contractors). Such Agent</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Representative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receive</w:t>
      </w:r>
      <w:r w:rsidRPr="00727201">
        <w:rPr>
          <w:rFonts w:ascii="Arial Narrow" w:hAnsi="Arial Narrow"/>
          <w:spacing w:val="-6"/>
          <w:sz w:val="24"/>
          <w:szCs w:val="24"/>
        </w:rPr>
        <w:t xml:space="preserve"> </w:t>
      </w:r>
      <w:r w:rsidRPr="00727201">
        <w:rPr>
          <w:rFonts w:ascii="Arial Narrow" w:hAnsi="Arial Narrow"/>
          <w:sz w:val="24"/>
          <w:szCs w:val="24"/>
        </w:rPr>
        <w:t>on</w:t>
      </w:r>
      <w:r w:rsidRPr="00727201">
        <w:rPr>
          <w:rFonts w:ascii="Arial Narrow" w:hAnsi="Arial Narrow"/>
          <w:spacing w:val="-6"/>
          <w:sz w:val="24"/>
          <w:szCs w:val="24"/>
        </w:rPr>
        <w:t xml:space="preserve"> </w:t>
      </w:r>
      <w:r w:rsidRPr="00727201">
        <w:rPr>
          <w:rFonts w:ascii="Arial Narrow" w:hAnsi="Arial Narrow"/>
          <w:sz w:val="24"/>
          <w:szCs w:val="24"/>
        </w:rPr>
        <w:t>behalf</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directions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instruction</w:t>
      </w:r>
      <w:r w:rsidRPr="00727201">
        <w:rPr>
          <w:rFonts w:ascii="Arial Narrow" w:hAnsi="Arial Narrow"/>
          <w:spacing w:val="-6"/>
          <w:sz w:val="24"/>
          <w:szCs w:val="24"/>
        </w:rPr>
        <w:t xml:space="preserve"> </w:t>
      </w:r>
      <w:r w:rsidRPr="00727201">
        <w:rPr>
          <w:rFonts w:ascii="Arial Narrow" w:hAnsi="Arial Narrow"/>
          <w:sz w:val="24"/>
          <w:szCs w:val="24"/>
        </w:rPr>
        <w:t>from the Engineer, and such directions and instructions shall be deemed to be given to the contractor in accordance with the Conditions of Contract. The Agent shall not be replaced without the specific approval of the Engineer.</w:t>
      </w:r>
    </w:p>
    <w:p w14:paraId="042C3BEF" w14:textId="77777777" w:rsidR="004B51FE" w:rsidRPr="00727201" w:rsidRDefault="000E3896" w:rsidP="00452BC5">
      <w:pPr>
        <w:pStyle w:val="ListParagraph"/>
        <w:numPr>
          <w:ilvl w:val="0"/>
          <w:numId w:val="36"/>
        </w:numPr>
        <w:tabs>
          <w:tab w:val="left" w:pos="858"/>
          <w:tab w:val="left" w:pos="88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lastRenderedPageBreak/>
        <w:t>The Contractor shall ensure that the safety of his work people and all authorized visitors to the site are protected at all times. In particular, there shall be the proper provision of guard–rails to scaffolding, protection against falling materials, tools on site, dust, nail and other sharp objects. The site shall be kept tidy and clear of dangerous rubbish. The Project Manager shall be empowered</w:t>
      </w:r>
      <w:r w:rsidRPr="00727201">
        <w:rPr>
          <w:rFonts w:ascii="Arial Narrow" w:hAnsi="Arial Narrow"/>
          <w:spacing w:val="-1"/>
          <w:sz w:val="24"/>
          <w:szCs w:val="24"/>
        </w:rPr>
        <w:t xml:space="preserve"> </w:t>
      </w:r>
      <w:r w:rsidRPr="00727201">
        <w:rPr>
          <w:rFonts w:ascii="Arial Narrow" w:hAnsi="Arial Narrow"/>
          <w:sz w:val="24"/>
          <w:szCs w:val="24"/>
        </w:rPr>
        <w:t>to suspend work on</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should</w:t>
      </w:r>
      <w:r w:rsidRPr="00727201">
        <w:rPr>
          <w:rFonts w:ascii="Arial Narrow" w:hAnsi="Arial Narrow"/>
          <w:spacing w:val="-1"/>
          <w:sz w:val="24"/>
          <w:szCs w:val="24"/>
        </w:rPr>
        <w:t xml:space="preserve"> </w:t>
      </w:r>
      <w:r w:rsidRPr="00727201">
        <w:rPr>
          <w:rFonts w:ascii="Arial Narrow" w:hAnsi="Arial Narrow"/>
          <w:sz w:val="24"/>
          <w:szCs w:val="24"/>
        </w:rPr>
        <w:t>it be</w:t>
      </w:r>
      <w:r w:rsidRPr="00727201">
        <w:rPr>
          <w:rFonts w:ascii="Arial Narrow" w:hAnsi="Arial Narrow"/>
          <w:spacing w:val="-1"/>
          <w:sz w:val="24"/>
          <w:szCs w:val="24"/>
        </w:rPr>
        <w:t xml:space="preserve"> </w:t>
      </w:r>
      <w:r w:rsidRPr="00727201">
        <w:rPr>
          <w:rFonts w:ascii="Arial Narrow" w:hAnsi="Arial Narrow"/>
          <w:sz w:val="24"/>
          <w:szCs w:val="24"/>
        </w:rPr>
        <w:t>considered</w:t>
      </w:r>
      <w:r w:rsidRPr="00727201">
        <w:rPr>
          <w:rFonts w:ascii="Arial Narrow" w:hAnsi="Arial Narrow"/>
          <w:spacing w:val="-1"/>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condition</w:t>
      </w:r>
      <w:r w:rsidRPr="00727201">
        <w:rPr>
          <w:rFonts w:ascii="Arial Narrow" w:hAnsi="Arial Narrow"/>
          <w:spacing w:val="-1"/>
          <w:sz w:val="24"/>
          <w:szCs w:val="24"/>
        </w:rPr>
        <w:t xml:space="preserve"> </w:t>
      </w:r>
      <w:r w:rsidRPr="00727201">
        <w:rPr>
          <w:rFonts w:ascii="Arial Narrow" w:hAnsi="Arial Narrow"/>
          <w:sz w:val="24"/>
          <w:szCs w:val="24"/>
        </w:rPr>
        <w:t>is not</w:t>
      </w:r>
      <w:r w:rsidRPr="00727201">
        <w:rPr>
          <w:rFonts w:ascii="Arial Narrow" w:hAnsi="Arial Narrow"/>
          <w:spacing w:val="-3"/>
          <w:sz w:val="24"/>
          <w:szCs w:val="24"/>
        </w:rPr>
        <w:t xml:space="preserve"> </w:t>
      </w:r>
      <w:r w:rsidRPr="00727201">
        <w:rPr>
          <w:rFonts w:ascii="Arial Narrow" w:hAnsi="Arial Narrow"/>
          <w:sz w:val="24"/>
          <w:szCs w:val="24"/>
        </w:rPr>
        <w:t>being</w:t>
      </w:r>
      <w:r w:rsidRPr="00727201">
        <w:rPr>
          <w:rFonts w:ascii="Arial Narrow" w:hAnsi="Arial Narrow"/>
          <w:spacing w:val="-2"/>
          <w:sz w:val="24"/>
          <w:szCs w:val="24"/>
        </w:rPr>
        <w:t xml:space="preserve"> </w:t>
      </w:r>
      <w:r w:rsidRPr="00727201">
        <w:rPr>
          <w:rFonts w:ascii="Arial Narrow" w:hAnsi="Arial Narrow"/>
          <w:sz w:val="24"/>
          <w:szCs w:val="24"/>
        </w:rPr>
        <w:t>observed and no claim arising from such suspension will be allowed.</w:t>
      </w:r>
    </w:p>
    <w:p w14:paraId="3003FCBE" w14:textId="77777777" w:rsidR="004B51FE" w:rsidRPr="00727201" w:rsidRDefault="000E3896" w:rsidP="00452BC5">
      <w:pPr>
        <w:pStyle w:val="ListParagraph"/>
        <w:numPr>
          <w:ilvl w:val="0"/>
          <w:numId w:val="36"/>
        </w:numPr>
        <w:tabs>
          <w:tab w:val="left" w:pos="858"/>
          <w:tab w:val="left" w:pos="883"/>
        </w:tabs>
        <w:spacing w:before="83"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available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for work</w:t>
      </w:r>
      <w:r w:rsidRPr="00727201">
        <w:rPr>
          <w:rFonts w:ascii="Arial Narrow" w:hAnsi="Arial Narrow"/>
          <w:spacing w:val="-2"/>
          <w:sz w:val="24"/>
          <w:szCs w:val="24"/>
        </w:rPr>
        <w:t xml:space="preserve"> </w:t>
      </w:r>
      <w:r w:rsidRPr="00727201">
        <w:rPr>
          <w:rFonts w:ascii="Arial Narrow" w:hAnsi="Arial Narrow"/>
          <w:sz w:val="24"/>
          <w:szCs w:val="24"/>
        </w:rPr>
        <w:t>yards,</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facilities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directed by the Project Manager and any existing features to remain shall be protected from damage throughout the Contract Period</w:t>
      </w:r>
      <w:r w:rsidRPr="00727201">
        <w:rPr>
          <w:rFonts w:ascii="Arial Narrow" w:hAnsi="Arial Narrow"/>
          <w:spacing w:val="-1"/>
          <w:sz w:val="24"/>
          <w:szCs w:val="24"/>
        </w:rPr>
        <w:t xml:space="preserve"> </w:t>
      </w:r>
      <w:r w:rsidRPr="00727201">
        <w:rPr>
          <w:rFonts w:ascii="Arial Narrow" w:hAnsi="Arial Narrow"/>
          <w:sz w:val="24"/>
          <w:szCs w:val="24"/>
        </w:rPr>
        <w:t>and handed</w:t>
      </w:r>
      <w:r w:rsidRPr="00727201">
        <w:rPr>
          <w:rFonts w:ascii="Arial Narrow" w:hAnsi="Arial Narrow"/>
          <w:spacing w:val="-1"/>
          <w:sz w:val="24"/>
          <w:szCs w:val="24"/>
        </w:rPr>
        <w:t xml:space="preserve"> </w:t>
      </w:r>
      <w:r w:rsidRPr="00727201">
        <w:rPr>
          <w:rFonts w:ascii="Arial Narrow" w:hAnsi="Arial Narrow"/>
          <w:sz w:val="24"/>
          <w:szCs w:val="24"/>
        </w:rPr>
        <w:t>back</w:t>
      </w:r>
      <w:r w:rsidRPr="00727201">
        <w:rPr>
          <w:rFonts w:ascii="Arial Narrow" w:hAnsi="Arial Narrow"/>
          <w:spacing w:val="-1"/>
          <w:sz w:val="24"/>
          <w:szCs w:val="24"/>
        </w:rPr>
        <w:t xml:space="preserve"> </w:t>
      </w:r>
      <w:r w:rsidRPr="00727201">
        <w:rPr>
          <w:rFonts w:ascii="Arial Narrow" w:hAnsi="Arial Narrow"/>
          <w:sz w:val="24"/>
          <w:szCs w:val="24"/>
        </w:rPr>
        <w:t>in good condition when they are</w:t>
      </w:r>
      <w:r w:rsidRPr="00727201">
        <w:rPr>
          <w:rFonts w:ascii="Arial Narrow" w:hAnsi="Arial Narrow"/>
          <w:spacing w:val="-1"/>
          <w:sz w:val="24"/>
          <w:szCs w:val="24"/>
        </w:rPr>
        <w:t xml:space="preserve"> </w:t>
      </w:r>
      <w:r w:rsidRPr="00727201">
        <w:rPr>
          <w:rFonts w:ascii="Arial Narrow" w:hAnsi="Arial Narrow"/>
          <w:sz w:val="24"/>
          <w:szCs w:val="24"/>
        </w:rPr>
        <w:t>vacated at the end</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sz w:val="24"/>
          <w:szCs w:val="24"/>
        </w:rPr>
        <w:t>If</w:t>
      </w:r>
      <w:r w:rsidRPr="00727201">
        <w:rPr>
          <w:rFonts w:ascii="Arial Narrow" w:hAnsi="Arial Narrow"/>
          <w:spacing w:val="-4"/>
          <w:sz w:val="24"/>
          <w:szCs w:val="24"/>
        </w:rPr>
        <w:t xml:space="preserve"> </w:t>
      </w:r>
      <w:r w:rsidRPr="00727201">
        <w:rPr>
          <w:rFonts w:ascii="Arial Narrow" w:hAnsi="Arial Narrow"/>
          <w:sz w:val="24"/>
          <w:szCs w:val="24"/>
        </w:rPr>
        <w:t>additional</w:t>
      </w:r>
      <w:r w:rsidRPr="00727201">
        <w:rPr>
          <w:rFonts w:ascii="Arial Narrow" w:hAnsi="Arial Narrow"/>
          <w:spacing w:val="-1"/>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source</w:t>
      </w:r>
      <w:r w:rsidRPr="00727201">
        <w:rPr>
          <w:rFonts w:ascii="Arial Narrow" w:hAnsi="Arial Narrow"/>
          <w:spacing w:val="-4"/>
          <w:sz w:val="24"/>
          <w:szCs w:val="24"/>
        </w:rPr>
        <w:t xml:space="preserve"> </w:t>
      </w:r>
      <w:r w:rsidRPr="00727201">
        <w:rPr>
          <w:rFonts w:ascii="Arial Narrow" w:hAnsi="Arial Narrow"/>
          <w:sz w:val="24"/>
          <w:szCs w:val="24"/>
        </w:rPr>
        <w:t>then</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own cost.</w:t>
      </w:r>
    </w:p>
    <w:p w14:paraId="2403D25A" w14:textId="77777777" w:rsidR="004B51FE" w:rsidRPr="00727201" w:rsidRDefault="000E3896" w:rsidP="00452BC5">
      <w:pPr>
        <w:pStyle w:val="ListParagraph"/>
        <w:numPr>
          <w:ilvl w:val="0"/>
          <w:numId w:val="36"/>
        </w:numPr>
        <w:tabs>
          <w:tab w:val="left" w:pos="858"/>
          <w:tab w:val="left" w:pos="883"/>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Contractor</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give</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Project</w:t>
      </w:r>
      <w:r w:rsidRPr="00727201">
        <w:rPr>
          <w:rFonts w:ascii="Arial Narrow" w:hAnsi="Arial Narrow"/>
          <w:spacing w:val="-10"/>
          <w:sz w:val="24"/>
          <w:szCs w:val="24"/>
        </w:rPr>
        <w:t xml:space="preserve"> </w:t>
      </w:r>
      <w:r w:rsidRPr="00727201">
        <w:rPr>
          <w:rFonts w:ascii="Arial Narrow" w:hAnsi="Arial Narrow"/>
          <w:sz w:val="24"/>
          <w:szCs w:val="24"/>
        </w:rPr>
        <w:t>Manager</w:t>
      </w:r>
      <w:r w:rsidRPr="00727201">
        <w:rPr>
          <w:rFonts w:ascii="Arial Narrow" w:hAnsi="Arial Narrow"/>
          <w:spacing w:val="-7"/>
          <w:sz w:val="24"/>
          <w:szCs w:val="24"/>
        </w:rPr>
        <w:t xml:space="preserve"> </w:t>
      </w:r>
      <w:r w:rsidRPr="00727201">
        <w:rPr>
          <w:rFonts w:ascii="Arial Narrow" w:hAnsi="Arial Narrow"/>
          <w:sz w:val="24"/>
          <w:szCs w:val="24"/>
        </w:rPr>
        <w:t>reasonable</w:t>
      </w:r>
      <w:r w:rsidRPr="00727201">
        <w:rPr>
          <w:rFonts w:ascii="Arial Narrow" w:hAnsi="Arial Narrow"/>
          <w:spacing w:val="-8"/>
          <w:sz w:val="24"/>
          <w:szCs w:val="24"/>
        </w:rPr>
        <w:t xml:space="preserve"> </w:t>
      </w:r>
      <w:r w:rsidRPr="00727201">
        <w:rPr>
          <w:rFonts w:ascii="Arial Narrow" w:hAnsi="Arial Narrow"/>
          <w:sz w:val="24"/>
          <w:szCs w:val="24"/>
        </w:rPr>
        <w:t>notice</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intention</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set</w:t>
      </w:r>
      <w:r w:rsidRPr="00727201">
        <w:rPr>
          <w:rFonts w:ascii="Arial Narrow" w:hAnsi="Arial Narrow"/>
          <w:spacing w:val="-8"/>
          <w:sz w:val="24"/>
          <w:szCs w:val="24"/>
        </w:rPr>
        <w:t xml:space="preserve"> </w:t>
      </w:r>
      <w:r w:rsidRPr="00727201">
        <w:rPr>
          <w:rFonts w:ascii="Arial Narrow" w:hAnsi="Arial Narrow"/>
          <w:sz w:val="24"/>
          <w:szCs w:val="24"/>
        </w:rPr>
        <w:t>out</w:t>
      </w:r>
      <w:r w:rsidRPr="00727201">
        <w:rPr>
          <w:rFonts w:ascii="Arial Narrow" w:hAnsi="Arial Narrow"/>
          <w:spacing w:val="-8"/>
          <w:sz w:val="24"/>
          <w:szCs w:val="24"/>
        </w:rPr>
        <w:t xml:space="preserve"> </w:t>
      </w:r>
      <w:r w:rsidRPr="00727201">
        <w:rPr>
          <w:rFonts w:ascii="Arial Narrow" w:hAnsi="Arial Narrow"/>
          <w:sz w:val="24"/>
          <w:szCs w:val="24"/>
        </w:rPr>
        <w:t>or</w:t>
      </w:r>
      <w:r w:rsidRPr="00727201">
        <w:rPr>
          <w:rFonts w:ascii="Arial Narrow" w:hAnsi="Arial Narrow"/>
          <w:spacing w:val="-10"/>
          <w:sz w:val="24"/>
          <w:szCs w:val="24"/>
        </w:rPr>
        <w:t xml:space="preserve"> </w:t>
      </w:r>
      <w:r w:rsidRPr="00727201">
        <w:rPr>
          <w:rFonts w:ascii="Arial Narrow" w:hAnsi="Arial Narrow"/>
          <w:sz w:val="24"/>
          <w:szCs w:val="24"/>
        </w:rPr>
        <w:t>take levels for any part of the Works</w:t>
      </w:r>
      <w:r w:rsidRPr="00727201">
        <w:rPr>
          <w:rFonts w:ascii="Arial Narrow" w:hAnsi="Arial Narrow"/>
          <w:spacing w:val="-3"/>
          <w:sz w:val="24"/>
          <w:szCs w:val="24"/>
        </w:rPr>
        <w:t xml:space="preserve"> </w:t>
      </w:r>
      <w:r w:rsidRPr="00727201">
        <w:rPr>
          <w:rFonts w:ascii="Arial Narrow" w:hAnsi="Arial Narrow"/>
          <w:sz w:val="24"/>
          <w:szCs w:val="24"/>
        </w:rPr>
        <w:t>so that arrangements may be made for checking the work. The accuracy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setting</w:t>
      </w:r>
      <w:r w:rsidRPr="00727201">
        <w:rPr>
          <w:rFonts w:ascii="Arial Narrow" w:hAnsi="Arial Narrow"/>
          <w:spacing w:val="-1"/>
          <w:sz w:val="24"/>
          <w:szCs w:val="24"/>
        </w:rPr>
        <w:t xml:space="preserve"> </w:t>
      </w:r>
      <w:r w:rsidRPr="00727201">
        <w:rPr>
          <w:rFonts w:ascii="Arial Narrow" w:hAnsi="Arial Narrow"/>
          <w:sz w:val="24"/>
          <w:szCs w:val="24"/>
        </w:rPr>
        <w:t>out and</w:t>
      </w:r>
      <w:r w:rsidRPr="00727201">
        <w:rPr>
          <w:rFonts w:ascii="Arial Narrow" w:hAnsi="Arial Narrow"/>
          <w:spacing w:val="-3"/>
          <w:sz w:val="24"/>
          <w:szCs w:val="24"/>
        </w:rPr>
        <w:t xml:space="preserve"> </w:t>
      </w:r>
      <w:r w:rsidRPr="00727201">
        <w:rPr>
          <w:rFonts w:ascii="Arial Narrow" w:hAnsi="Arial Narrow"/>
          <w:sz w:val="24"/>
          <w:szCs w:val="24"/>
        </w:rPr>
        <w:t>leveling</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within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tolerances</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Specifications or on the Drawings. The checking of setting out or leveling by the Project Manager shall not relieve the Contractor of his duties or responsibilities under the Contract.</w:t>
      </w:r>
    </w:p>
    <w:p w14:paraId="41A98B8E" w14:textId="77777777" w:rsidR="004B51FE" w:rsidRPr="00727201" w:rsidRDefault="000E3896" w:rsidP="00452BC5">
      <w:pPr>
        <w:pStyle w:val="ListParagraph"/>
        <w:numPr>
          <w:ilvl w:val="0"/>
          <w:numId w:val="36"/>
        </w:numPr>
        <w:tabs>
          <w:tab w:val="left" w:pos="858"/>
          <w:tab w:val="left" w:pos="883"/>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6"/>
          <w:sz w:val="24"/>
          <w:szCs w:val="24"/>
        </w:rPr>
        <w:t xml:space="preserve"> </w:t>
      </w:r>
      <w:r w:rsidRPr="00727201">
        <w:rPr>
          <w:rFonts w:ascii="Arial Narrow" w:hAnsi="Arial Narrow"/>
          <w:sz w:val="24"/>
          <w:szCs w:val="24"/>
        </w:rPr>
        <w:t>must</w:t>
      </w:r>
      <w:r w:rsidRPr="00727201">
        <w:rPr>
          <w:rFonts w:ascii="Arial Narrow" w:hAnsi="Arial Narrow"/>
          <w:spacing w:val="-6"/>
          <w:sz w:val="24"/>
          <w:szCs w:val="24"/>
        </w:rPr>
        <w:t xml:space="preserve"> </w:t>
      </w:r>
      <w:r w:rsidRPr="00727201">
        <w:rPr>
          <w:rFonts w:ascii="Arial Narrow" w:hAnsi="Arial Narrow"/>
          <w:sz w:val="24"/>
          <w:szCs w:val="24"/>
        </w:rPr>
        <w:t>take</w:t>
      </w:r>
      <w:r w:rsidRPr="00727201">
        <w:rPr>
          <w:rFonts w:ascii="Arial Narrow" w:hAnsi="Arial Narrow"/>
          <w:spacing w:val="-6"/>
          <w:sz w:val="24"/>
          <w:szCs w:val="24"/>
        </w:rPr>
        <w:t xml:space="preserve"> </w:t>
      </w:r>
      <w:r w:rsidRPr="00727201">
        <w:rPr>
          <w:rFonts w:ascii="Arial Narrow" w:hAnsi="Arial Narrow"/>
          <w:sz w:val="24"/>
          <w:szCs w:val="24"/>
        </w:rPr>
        <w:t>steps</w:t>
      </w:r>
      <w:r w:rsidRPr="00727201">
        <w:rPr>
          <w:rFonts w:ascii="Arial Narrow" w:hAnsi="Arial Narrow"/>
          <w:spacing w:val="-4"/>
          <w:sz w:val="24"/>
          <w:szCs w:val="24"/>
        </w:rPr>
        <w:t xml:space="preserve"> </w:t>
      </w:r>
      <w:r w:rsidRPr="00727201">
        <w:rPr>
          <w:rFonts w:ascii="Arial Narrow" w:hAnsi="Arial Narrow"/>
          <w:sz w:val="24"/>
          <w:szCs w:val="24"/>
        </w:rPr>
        <w:t>necessary</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safe</w:t>
      </w:r>
      <w:r w:rsidRPr="00727201">
        <w:rPr>
          <w:rFonts w:ascii="Arial Narrow" w:hAnsi="Arial Narrow"/>
          <w:spacing w:val="-7"/>
          <w:sz w:val="24"/>
          <w:szCs w:val="24"/>
        </w:rPr>
        <w:t xml:space="preserve"> </w:t>
      </w:r>
      <w:r w:rsidRPr="00727201">
        <w:rPr>
          <w:rFonts w:ascii="Arial Narrow" w:hAnsi="Arial Narrow"/>
          <w:sz w:val="24"/>
          <w:szCs w:val="24"/>
        </w:rPr>
        <w:t>guard</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6"/>
          <w:sz w:val="24"/>
          <w:szCs w:val="24"/>
        </w:rPr>
        <w:t xml:space="preserve"> </w:t>
      </w:r>
      <w:r w:rsidRPr="00727201">
        <w:rPr>
          <w:rFonts w:ascii="Arial Narrow" w:hAnsi="Arial Narrow"/>
          <w:sz w:val="24"/>
          <w:szCs w:val="24"/>
        </w:rPr>
        <w:t>beheld</w:t>
      </w:r>
      <w:r w:rsidRPr="00727201">
        <w:rPr>
          <w:rFonts w:ascii="Arial Narrow" w:hAnsi="Arial Narrow"/>
          <w:spacing w:val="-7"/>
          <w:sz w:val="24"/>
          <w:szCs w:val="24"/>
        </w:rPr>
        <w:t xml:space="preserve"> </w:t>
      </w:r>
      <w:r w:rsidRPr="00727201">
        <w:rPr>
          <w:rFonts w:ascii="Arial Narrow" w:hAnsi="Arial Narrow"/>
          <w:sz w:val="24"/>
          <w:szCs w:val="24"/>
        </w:rPr>
        <w:t>fully</w:t>
      </w:r>
      <w:r w:rsidRPr="00727201">
        <w:rPr>
          <w:rFonts w:ascii="Arial Narrow" w:hAnsi="Arial Narrow"/>
          <w:spacing w:val="-7"/>
          <w:sz w:val="24"/>
          <w:szCs w:val="24"/>
        </w:rPr>
        <w:t xml:space="preserve"> </w:t>
      </w:r>
      <w:r w:rsidRPr="00727201">
        <w:rPr>
          <w:rFonts w:ascii="Arial Narrow" w:hAnsi="Arial Narrow"/>
          <w:sz w:val="24"/>
          <w:szCs w:val="24"/>
        </w:rPr>
        <w:t>responsible</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any damage caused to existing and adjacent property, including buildings that are not a subject of demolition.</w:t>
      </w:r>
      <w:r w:rsidRPr="00727201">
        <w:rPr>
          <w:rFonts w:ascii="Arial Narrow" w:hAnsi="Arial Narrow"/>
          <w:spacing w:val="-6"/>
          <w:sz w:val="24"/>
          <w:szCs w:val="24"/>
        </w:rPr>
        <w:t xml:space="preserve"> </w:t>
      </w:r>
      <w:r w:rsidRPr="00727201">
        <w:rPr>
          <w:rFonts w:ascii="Arial Narrow" w:hAnsi="Arial Narrow"/>
          <w:sz w:val="24"/>
          <w:szCs w:val="24"/>
        </w:rPr>
        <w:t>He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make</w:t>
      </w:r>
      <w:r w:rsidRPr="00727201">
        <w:rPr>
          <w:rFonts w:ascii="Arial Narrow" w:hAnsi="Arial Narrow"/>
          <w:spacing w:val="-8"/>
          <w:sz w:val="24"/>
          <w:szCs w:val="24"/>
        </w:rPr>
        <w:t xml:space="preserve"> </w:t>
      </w:r>
      <w:r w:rsidRPr="00727201">
        <w:rPr>
          <w:rFonts w:ascii="Arial Narrow" w:hAnsi="Arial Narrow"/>
          <w:sz w:val="24"/>
          <w:szCs w:val="24"/>
        </w:rPr>
        <w:t>good</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5"/>
          <w:sz w:val="24"/>
          <w:szCs w:val="24"/>
        </w:rPr>
        <w:t xml:space="preserve"> </w:t>
      </w:r>
      <w:r w:rsidRPr="00727201">
        <w:rPr>
          <w:rFonts w:ascii="Arial Narrow" w:hAnsi="Arial Narrow"/>
          <w:sz w:val="24"/>
          <w:szCs w:val="24"/>
        </w:rPr>
        <w:t>his</w:t>
      </w:r>
      <w:r w:rsidRPr="00727201">
        <w:rPr>
          <w:rFonts w:ascii="Arial Narrow" w:hAnsi="Arial Narrow"/>
          <w:spacing w:val="-5"/>
          <w:sz w:val="24"/>
          <w:szCs w:val="24"/>
        </w:rPr>
        <w:t xml:space="preserve"> </w:t>
      </w:r>
      <w:r w:rsidRPr="00727201">
        <w:rPr>
          <w:rFonts w:ascii="Arial Narrow" w:hAnsi="Arial Narrow"/>
          <w:sz w:val="24"/>
          <w:szCs w:val="24"/>
        </w:rPr>
        <w:t>own</w:t>
      </w:r>
      <w:r w:rsidRPr="00727201">
        <w:rPr>
          <w:rFonts w:ascii="Arial Narrow" w:hAnsi="Arial Narrow"/>
          <w:spacing w:val="-6"/>
          <w:sz w:val="24"/>
          <w:szCs w:val="24"/>
        </w:rPr>
        <w:t xml:space="preserve"> </w:t>
      </w:r>
      <w:r w:rsidRPr="00727201">
        <w:rPr>
          <w:rFonts w:ascii="Arial Narrow" w:hAnsi="Arial Narrow"/>
          <w:sz w:val="24"/>
          <w:szCs w:val="24"/>
        </w:rPr>
        <w:t>cost</w:t>
      </w:r>
      <w:r w:rsidRPr="00727201">
        <w:rPr>
          <w:rFonts w:ascii="Arial Narrow" w:hAnsi="Arial Narrow"/>
          <w:spacing w:val="-5"/>
          <w:sz w:val="24"/>
          <w:szCs w:val="24"/>
        </w:rPr>
        <w:t xml:space="preserve"> </w:t>
      </w:r>
      <w:r w:rsidRPr="00727201">
        <w:rPr>
          <w:rFonts w:ascii="Arial Narrow" w:hAnsi="Arial Narrow"/>
          <w:sz w:val="24"/>
          <w:szCs w:val="24"/>
        </w:rPr>
        <w:t>damage</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persons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property</w:t>
      </w:r>
      <w:r w:rsidRPr="00727201">
        <w:rPr>
          <w:rFonts w:ascii="Arial Narrow" w:hAnsi="Arial Narrow"/>
          <w:spacing w:val="-6"/>
          <w:sz w:val="24"/>
          <w:szCs w:val="24"/>
        </w:rPr>
        <w:t xml:space="preserve"> </w:t>
      </w:r>
      <w:r w:rsidRPr="00727201">
        <w:rPr>
          <w:rFonts w:ascii="Arial Narrow" w:hAnsi="Arial Narrow"/>
          <w:sz w:val="24"/>
          <w:szCs w:val="24"/>
        </w:rPr>
        <w:t>caused</w:t>
      </w:r>
      <w:r w:rsidRPr="00727201">
        <w:rPr>
          <w:rFonts w:ascii="Arial Narrow" w:hAnsi="Arial Narrow"/>
          <w:spacing w:val="-6"/>
          <w:sz w:val="24"/>
          <w:szCs w:val="24"/>
        </w:rPr>
        <w:t xml:space="preserve"> </w:t>
      </w:r>
      <w:r w:rsidRPr="00727201">
        <w:rPr>
          <w:rFonts w:ascii="Arial Narrow" w:hAnsi="Arial Narrow"/>
          <w:sz w:val="24"/>
          <w:szCs w:val="24"/>
        </w:rPr>
        <w:t>there</w:t>
      </w:r>
      <w:r w:rsidRPr="00727201">
        <w:rPr>
          <w:rFonts w:ascii="Arial Narrow" w:hAnsi="Arial Narrow"/>
          <w:spacing w:val="-6"/>
          <w:sz w:val="24"/>
          <w:szCs w:val="24"/>
        </w:rPr>
        <w:t xml:space="preserve"> </w:t>
      </w:r>
      <w:r w:rsidRPr="00727201">
        <w:rPr>
          <w:rFonts w:ascii="Arial Narrow" w:hAnsi="Arial Narrow"/>
          <w:sz w:val="24"/>
          <w:szCs w:val="24"/>
        </w:rPr>
        <w:t>on, and he shall indemnify the Procuring Entity against any loss or claim that may arise.</w:t>
      </w:r>
    </w:p>
    <w:p w14:paraId="205B9DA8" w14:textId="77777777" w:rsidR="004B51FE" w:rsidRPr="00727201" w:rsidRDefault="004B51FE" w:rsidP="00BD3F64">
      <w:pPr>
        <w:pStyle w:val="BodyText"/>
        <w:spacing w:before="2"/>
        <w:ind w:left="567"/>
        <w:jc w:val="both"/>
        <w:rPr>
          <w:rFonts w:ascii="Arial Narrow" w:hAnsi="Arial Narrow"/>
          <w:sz w:val="24"/>
          <w:szCs w:val="24"/>
        </w:rPr>
      </w:pPr>
    </w:p>
    <w:p w14:paraId="75BBEC0D" w14:textId="77777777" w:rsidR="004B51FE" w:rsidRPr="00727201" w:rsidRDefault="000E3896" w:rsidP="00452BC5">
      <w:pPr>
        <w:pStyle w:val="ListParagraph"/>
        <w:numPr>
          <w:ilvl w:val="0"/>
          <w:numId w:val="36"/>
        </w:numPr>
        <w:tabs>
          <w:tab w:val="left" w:pos="868"/>
          <w:tab w:val="left" w:pos="893"/>
        </w:tabs>
        <w:spacing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Contractor</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take</w:t>
      </w:r>
      <w:r w:rsidRPr="00727201">
        <w:rPr>
          <w:rFonts w:ascii="Arial Narrow" w:hAnsi="Arial Narrow"/>
          <w:spacing w:val="-11"/>
          <w:sz w:val="24"/>
          <w:szCs w:val="24"/>
        </w:rPr>
        <w:t xml:space="preserve"> </w:t>
      </w:r>
      <w:r w:rsidRPr="00727201">
        <w:rPr>
          <w:rFonts w:ascii="Arial Narrow" w:hAnsi="Arial Narrow"/>
          <w:sz w:val="24"/>
          <w:szCs w:val="24"/>
        </w:rPr>
        <w:t>such</w:t>
      </w:r>
      <w:r w:rsidRPr="00727201">
        <w:rPr>
          <w:rFonts w:ascii="Arial Narrow" w:hAnsi="Arial Narrow"/>
          <w:spacing w:val="-12"/>
          <w:sz w:val="24"/>
          <w:szCs w:val="24"/>
        </w:rPr>
        <w:t xml:space="preserve"> </w:t>
      </w:r>
      <w:r w:rsidRPr="00727201">
        <w:rPr>
          <w:rFonts w:ascii="Arial Narrow" w:hAnsi="Arial Narrow"/>
          <w:sz w:val="24"/>
          <w:szCs w:val="24"/>
        </w:rPr>
        <w:t>steps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exercise</w:t>
      </w:r>
      <w:r w:rsidRPr="00727201">
        <w:rPr>
          <w:rFonts w:ascii="Arial Narrow" w:hAnsi="Arial Narrow"/>
          <w:spacing w:val="-11"/>
          <w:sz w:val="24"/>
          <w:szCs w:val="24"/>
        </w:rPr>
        <w:t xml:space="preserve"> </w:t>
      </w:r>
      <w:r w:rsidRPr="00727201">
        <w:rPr>
          <w:rFonts w:ascii="Arial Narrow" w:hAnsi="Arial Narrow"/>
          <w:sz w:val="24"/>
          <w:szCs w:val="24"/>
        </w:rPr>
        <w:t>such</w:t>
      </w:r>
      <w:r w:rsidRPr="00727201">
        <w:rPr>
          <w:rFonts w:ascii="Arial Narrow" w:hAnsi="Arial Narrow"/>
          <w:spacing w:val="-12"/>
          <w:sz w:val="24"/>
          <w:szCs w:val="24"/>
        </w:rPr>
        <w:t xml:space="preserve"> </w:t>
      </w:r>
      <w:r w:rsidRPr="00727201">
        <w:rPr>
          <w:rFonts w:ascii="Arial Narrow" w:hAnsi="Arial Narrow"/>
          <w:sz w:val="24"/>
          <w:szCs w:val="24"/>
        </w:rPr>
        <w:t>care</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diligence</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minimize</w:t>
      </w:r>
      <w:r w:rsidRPr="00727201">
        <w:rPr>
          <w:rFonts w:ascii="Arial Narrow" w:hAnsi="Arial Narrow"/>
          <w:spacing w:val="-11"/>
          <w:sz w:val="24"/>
          <w:szCs w:val="24"/>
        </w:rPr>
        <w:t xml:space="preserve"> </w:t>
      </w:r>
      <w:r w:rsidRPr="00727201">
        <w:rPr>
          <w:rFonts w:ascii="Arial Narrow" w:hAnsi="Arial Narrow"/>
          <w:sz w:val="24"/>
          <w:szCs w:val="24"/>
        </w:rPr>
        <w:t>nuisance arising</w:t>
      </w:r>
      <w:r w:rsidRPr="00727201">
        <w:rPr>
          <w:rFonts w:ascii="Arial Narrow" w:hAnsi="Arial Narrow"/>
          <w:spacing w:val="-9"/>
          <w:sz w:val="24"/>
          <w:szCs w:val="24"/>
        </w:rPr>
        <w:t xml:space="preserve"> </w:t>
      </w:r>
      <w:r w:rsidRPr="00727201">
        <w:rPr>
          <w:rFonts w:ascii="Arial Narrow" w:hAnsi="Arial Narrow"/>
          <w:sz w:val="24"/>
          <w:szCs w:val="24"/>
        </w:rPr>
        <w:t>from</w:t>
      </w:r>
      <w:r w:rsidRPr="00727201">
        <w:rPr>
          <w:rFonts w:ascii="Arial Narrow" w:hAnsi="Arial Narrow"/>
          <w:spacing w:val="-5"/>
          <w:sz w:val="24"/>
          <w:szCs w:val="24"/>
        </w:rPr>
        <w:t xml:space="preserve"> </w:t>
      </w:r>
      <w:r w:rsidRPr="00727201">
        <w:rPr>
          <w:rFonts w:ascii="Arial Narrow" w:hAnsi="Arial Narrow"/>
          <w:sz w:val="24"/>
          <w:szCs w:val="24"/>
        </w:rPr>
        <w:t>dust,</w:t>
      </w:r>
      <w:r w:rsidRPr="00727201">
        <w:rPr>
          <w:rFonts w:ascii="Arial Narrow" w:hAnsi="Arial Narrow"/>
          <w:spacing w:val="-6"/>
          <w:sz w:val="24"/>
          <w:szCs w:val="24"/>
        </w:rPr>
        <w:t xml:space="preserve"> </w:t>
      </w:r>
      <w:r w:rsidRPr="00727201">
        <w:rPr>
          <w:rFonts w:ascii="Arial Narrow" w:hAnsi="Arial Narrow"/>
          <w:sz w:val="24"/>
          <w:szCs w:val="24"/>
        </w:rPr>
        <w:t>noise</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other</w:t>
      </w:r>
      <w:r w:rsidRPr="00727201">
        <w:rPr>
          <w:rFonts w:ascii="Arial Narrow" w:hAnsi="Arial Narrow"/>
          <w:spacing w:val="-5"/>
          <w:sz w:val="24"/>
          <w:szCs w:val="24"/>
        </w:rPr>
        <w:t xml:space="preserve"> </w:t>
      </w:r>
      <w:r w:rsidRPr="00727201">
        <w:rPr>
          <w:rFonts w:ascii="Arial Narrow" w:hAnsi="Arial Narrow"/>
          <w:sz w:val="24"/>
          <w:szCs w:val="24"/>
        </w:rPr>
        <w:t>cause</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occupiers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existing</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adjacent</w:t>
      </w:r>
      <w:r w:rsidRPr="00727201">
        <w:rPr>
          <w:rFonts w:ascii="Arial Narrow" w:hAnsi="Arial Narrow"/>
          <w:spacing w:val="-5"/>
          <w:sz w:val="24"/>
          <w:szCs w:val="24"/>
        </w:rPr>
        <w:t xml:space="preserve"> </w:t>
      </w:r>
      <w:r w:rsidRPr="00727201">
        <w:rPr>
          <w:rFonts w:ascii="Arial Narrow" w:hAnsi="Arial Narrow"/>
          <w:sz w:val="24"/>
          <w:szCs w:val="24"/>
        </w:rPr>
        <w:t>property. He must provide such temporary and special screens and tarpaulins or gummy bags, hoarding, barriers, warning signs etc. as he considers necessary and sufficient for the protection of the existing and adjacent property and or prevention of nuisance etc. as directed by Engineer.</w:t>
      </w:r>
    </w:p>
    <w:p w14:paraId="455BAD80" w14:textId="77777777" w:rsidR="004B51FE" w:rsidRPr="00727201" w:rsidRDefault="000E3896" w:rsidP="00452BC5">
      <w:pPr>
        <w:pStyle w:val="ListParagraph"/>
        <w:numPr>
          <w:ilvl w:val="0"/>
          <w:numId w:val="36"/>
        </w:numPr>
        <w:tabs>
          <w:tab w:val="left" w:pos="868"/>
          <w:tab w:val="left" w:pos="893"/>
        </w:tabs>
        <w:spacing w:before="237"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Contractors attention is drawn to the standards levy order which was amended on 15</w:t>
      </w:r>
      <w:r w:rsidR="000F1A66" w:rsidRPr="00727201">
        <w:rPr>
          <w:rFonts w:ascii="Arial Narrow" w:hAnsi="Arial Narrow"/>
          <w:sz w:val="24"/>
          <w:szCs w:val="24"/>
          <w:vertAlign w:val="superscript"/>
        </w:rPr>
        <w:t>th</w:t>
      </w:r>
      <w:r w:rsidR="000F1A66" w:rsidRPr="00727201">
        <w:rPr>
          <w:rFonts w:ascii="Arial Narrow" w:hAnsi="Arial Narrow"/>
          <w:sz w:val="24"/>
          <w:szCs w:val="24"/>
        </w:rPr>
        <w:t xml:space="preserve"> </w:t>
      </w:r>
      <w:r w:rsidRPr="00727201">
        <w:rPr>
          <w:rFonts w:ascii="Arial Narrow" w:hAnsi="Arial Narrow"/>
          <w:sz w:val="24"/>
          <w:szCs w:val="24"/>
        </w:rPr>
        <w:t>October 1998.Legal notice No.154 of 1998. The Contractor is required to pay a monthly level</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0.2%</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4"/>
          <w:sz w:val="24"/>
          <w:szCs w:val="24"/>
        </w:rPr>
        <w:t xml:space="preserve"> </w:t>
      </w:r>
      <w:r w:rsidRPr="00727201">
        <w:rPr>
          <w:rFonts w:ascii="Arial Narrow" w:hAnsi="Arial Narrow"/>
          <w:sz w:val="24"/>
          <w:szCs w:val="24"/>
        </w:rPr>
        <w:t>factory</w:t>
      </w:r>
      <w:r w:rsidRPr="00727201">
        <w:rPr>
          <w:rFonts w:ascii="Arial Narrow" w:hAnsi="Arial Narrow"/>
          <w:spacing w:val="-10"/>
          <w:sz w:val="24"/>
          <w:szCs w:val="24"/>
        </w:rPr>
        <w:t xml:space="preserve"> </w:t>
      </w:r>
      <w:r w:rsidRPr="00727201">
        <w:rPr>
          <w:rFonts w:ascii="Arial Narrow" w:hAnsi="Arial Narrow"/>
          <w:sz w:val="24"/>
          <w:szCs w:val="24"/>
        </w:rPr>
        <w:t>price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effect</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6"/>
          <w:sz w:val="24"/>
          <w:szCs w:val="24"/>
        </w:rPr>
        <w:t xml:space="preserve"> </w:t>
      </w:r>
      <w:r w:rsidRPr="00727201">
        <w:rPr>
          <w:rFonts w:ascii="Arial Narrow" w:hAnsi="Arial Narrow"/>
          <w:sz w:val="24"/>
          <w:szCs w:val="24"/>
        </w:rPr>
        <w:t>January</w:t>
      </w:r>
      <w:r w:rsidRPr="00727201">
        <w:rPr>
          <w:rFonts w:ascii="Arial Narrow" w:hAnsi="Arial Narrow"/>
          <w:spacing w:val="-7"/>
          <w:sz w:val="24"/>
          <w:szCs w:val="24"/>
        </w:rPr>
        <w:t xml:space="preserve"> </w:t>
      </w:r>
      <w:r w:rsidRPr="00727201">
        <w:rPr>
          <w:rFonts w:ascii="Arial Narrow" w:hAnsi="Arial Narrow"/>
          <w:sz w:val="24"/>
          <w:szCs w:val="24"/>
        </w:rPr>
        <w:t>1999.</w:t>
      </w:r>
      <w:r w:rsidRPr="00727201">
        <w:rPr>
          <w:rFonts w:ascii="Arial Narrow" w:hAnsi="Arial Narrow"/>
          <w:spacing w:val="-5"/>
          <w:sz w:val="24"/>
          <w:szCs w:val="24"/>
        </w:rPr>
        <w:t xml:space="preserve"> </w:t>
      </w:r>
      <w:r w:rsidRPr="00727201">
        <w:rPr>
          <w:rFonts w:ascii="Arial Narrow" w:hAnsi="Arial Narrow"/>
          <w:sz w:val="24"/>
          <w:szCs w:val="24"/>
        </w:rPr>
        <w:t>Tenderer shall allow for this in the build-up of his rates.</w:t>
      </w:r>
    </w:p>
    <w:p w14:paraId="691BEE39" w14:textId="77777777" w:rsidR="004B51FE" w:rsidRPr="00727201" w:rsidRDefault="000E3896" w:rsidP="00452BC5">
      <w:pPr>
        <w:pStyle w:val="ListParagraph"/>
        <w:numPr>
          <w:ilvl w:val="0"/>
          <w:numId w:val="36"/>
        </w:numPr>
        <w:tabs>
          <w:tab w:val="left" w:pos="868"/>
          <w:tab w:val="left" w:pos="89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4"/>
          <w:sz w:val="24"/>
          <w:szCs w:val="24"/>
        </w:rPr>
        <w:t xml:space="preserve"> </w:t>
      </w:r>
      <w:r w:rsidRPr="00727201">
        <w:rPr>
          <w:rFonts w:ascii="Arial Narrow" w:hAnsi="Arial Narrow"/>
          <w:sz w:val="24"/>
          <w:szCs w:val="24"/>
        </w:rPr>
        <w:t>temporary</w:t>
      </w:r>
      <w:r w:rsidRPr="00727201">
        <w:rPr>
          <w:rFonts w:ascii="Arial Narrow" w:hAnsi="Arial Narrow"/>
          <w:spacing w:val="-5"/>
          <w:sz w:val="24"/>
          <w:szCs w:val="24"/>
        </w:rPr>
        <w:t xml:space="preserve"> </w:t>
      </w:r>
      <w:r w:rsidRPr="00727201">
        <w:rPr>
          <w:rFonts w:ascii="Arial Narrow" w:hAnsi="Arial Narrow"/>
          <w:sz w:val="24"/>
          <w:szCs w:val="24"/>
        </w:rPr>
        <w:t>sheds,</w:t>
      </w:r>
      <w:r w:rsidRPr="00727201">
        <w:rPr>
          <w:rFonts w:ascii="Arial Narrow" w:hAnsi="Arial Narrow"/>
          <w:spacing w:val="-5"/>
          <w:sz w:val="24"/>
          <w:szCs w:val="24"/>
        </w:rPr>
        <w:t xml:space="preserve"> </w:t>
      </w:r>
      <w:r w:rsidRPr="00727201">
        <w:rPr>
          <w:rFonts w:ascii="Arial Narrow" w:hAnsi="Arial Narrow"/>
          <w:sz w:val="24"/>
          <w:szCs w:val="24"/>
        </w:rPr>
        <w:t>offices</w:t>
      </w:r>
      <w:r w:rsidRPr="00727201">
        <w:rPr>
          <w:rFonts w:ascii="Arial Narrow" w:hAnsi="Arial Narrow"/>
          <w:spacing w:val="-7"/>
          <w:sz w:val="24"/>
          <w:szCs w:val="24"/>
        </w:rPr>
        <w:t xml:space="preserve"> </w:t>
      </w:r>
      <w:r w:rsidRPr="00727201">
        <w:rPr>
          <w:rFonts w:ascii="Arial Narrow" w:hAnsi="Arial Narrow"/>
          <w:sz w:val="24"/>
          <w:szCs w:val="24"/>
        </w:rPr>
        <w:t>washrooms,</w:t>
      </w:r>
      <w:r w:rsidRPr="00727201">
        <w:rPr>
          <w:rFonts w:ascii="Arial Narrow" w:hAnsi="Arial Narrow"/>
          <w:spacing w:val="-4"/>
          <w:sz w:val="24"/>
          <w:szCs w:val="24"/>
        </w:rPr>
        <w:t xml:space="preserve"> </w:t>
      </w:r>
      <w:r w:rsidRPr="00727201">
        <w:rPr>
          <w:rFonts w:ascii="Arial Narrow" w:hAnsi="Arial Narrow"/>
          <w:sz w:val="24"/>
          <w:szCs w:val="24"/>
        </w:rPr>
        <w:t>sanitary,</w:t>
      </w:r>
      <w:r w:rsidRPr="00727201">
        <w:rPr>
          <w:rFonts w:ascii="Arial Narrow" w:hAnsi="Arial Narrow"/>
          <w:spacing w:val="-5"/>
          <w:sz w:val="24"/>
          <w:szCs w:val="24"/>
        </w:rPr>
        <w:t xml:space="preserve"> </w:t>
      </w:r>
      <w:r w:rsidRPr="00727201">
        <w:rPr>
          <w:rFonts w:ascii="Arial Narrow" w:hAnsi="Arial Narrow"/>
          <w:sz w:val="24"/>
          <w:szCs w:val="24"/>
        </w:rPr>
        <w:t>accommodation</w:t>
      </w:r>
      <w:r w:rsidRPr="00727201">
        <w:rPr>
          <w:rFonts w:ascii="Arial Narrow" w:hAnsi="Arial Narrow"/>
          <w:spacing w:val="-5"/>
          <w:sz w:val="24"/>
          <w:szCs w:val="24"/>
        </w:rPr>
        <w:t xml:space="preserve"> </w:t>
      </w:r>
      <w:r w:rsidRPr="00727201">
        <w:rPr>
          <w:rFonts w:ascii="Arial Narrow" w:hAnsi="Arial Narrow"/>
          <w:sz w:val="24"/>
          <w:szCs w:val="24"/>
        </w:rPr>
        <w:t>and other temporary buildings for the use of the contractor and sub-contractors, including lighting furniture equipment and attendance.</w:t>
      </w:r>
    </w:p>
    <w:p w14:paraId="6F8F0208" w14:textId="77777777" w:rsidR="004B51FE" w:rsidRPr="00727201" w:rsidRDefault="000E3896" w:rsidP="00452BC5">
      <w:pPr>
        <w:pStyle w:val="ListParagraph"/>
        <w:numPr>
          <w:ilvl w:val="0"/>
          <w:numId w:val="36"/>
        </w:numPr>
        <w:tabs>
          <w:tab w:val="left" w:pos="868"/>
          <w:tab w:val="left" w:pos="89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provide/build</w:t>
      </w:r>
      <w:r w:rsidRPr="00727201">
        <w:rPr>
          <w:rFonts w:ascii="Arial Narrow" w:hAnsi="Arial Narrow"/>
          <w:spacing w:val="-6"/>
          <w:sz w:val="24"/>
          <w:szCs w:val="24"/>
        </w:rPr>
        <w:t xml:space="preserve"> </w:t>
      </w:r>
      <w:r w:rsidRPr="00727201">
        <w:rPr>
          <w:rFonts w:ascii="Arial Narrow" w:hAnsi="Arial Narrow"/>
          <w:sz w:val="24"/>
          <w:szCs w:val="24"/>
        </w:rPr>
        <w:t>labor</w:t>
      </w:r>
      <w:r w:rsidRPr="00727201">
        <w:rPr>
          <w:rFonts w:ascii="Arial Narrow" w:hAnsi="Arial Narrow"/>
          <w:spacing w:val="-3"/>
          <w:sz w:val="24"/>
          <w:szCs w:val="24"/>
        </w:rPr>
        <w:t xml:space="preserve"> </w:t>
      </w:r>
      <w:r w:rsidRPr="00727201">
        <w:rPr>
          <w:rFonts w:ascii="Arial Narrow" w:hAnsi="Arial Narrow"/>
          <w:sz w:val="24"/>
          <w:szCs w:val="24"/>
        </w:rPr>
        <w:t>camp</w:t>
      </w:r>
      <w:r w:rsidRPr="00727201">
        <w:rPr>
          <w:rFonts w:ascii="Arial Narrow" w:hAnsi="Arial Narrow"/>
          <w:spacing w:val="-4"/>
          <w:sz w:val="24"/>
          <w:szCs w:val="24"/>
        </w:rPr>
        <w:t xml:space="preserve"> </w:t>
      </w:r>
      <w:r w:rsidRPr="00727201">
        <w:rPr>
          <w:rFonts w:ascii="Arial Narrow" w:hAnsi="Arial Narrow"/>
          <w:sz w:val="24"/>
          <w:szCs w:val="24"/>
        </w:rPr>
        <w:t>sat</w:t>
      </w:r>
      <w:r w:rsidRPr="00727201">
        <w:rPr>
          <w:rFonts w:ascii="Arial Narrow" w:hAnsi="Arial Narrow"/>
          <w:spacing w:val="-3"/>
          <w:sz w:val="24"/>
          <w:szCs w:val="24"/>
        </w:rPr>
        <w:t xml:space="preserve"> </w:t>
      </w:r>
      <w:r w:rsidRPr="00727201">
        <w:rPr>
          <w:rFonts w:ascii="Arial Narrow" w:hAnsi="Arial Narrow"/>
          <w:sz w:val="24"/>
          <w:szCs w:val="24"/>
        </w:rPr>
        <w:t>areas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agreed</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Labor</w:t>
      </w:r>
      <w:r w:rsidRPr="00727201">
        <w:rPr>
          <w:rFonts w:ascii="Arial Narrow" w:hAnsi="Arial Narrow"/>
          <w:spacing w:val="-6"/>
          <w:sz w:val="24"/>
          <w:szCs w:val="24"/>
        </w:rPr>
        <w:t xml:space="preserve"> </w:t>
      </w:r>
      <w:r w:rsidRPr="00727201">
        <w:rPr>
          <w:rFonts w:ascii="Arial Narrow" w:hAnsi="Arial Narrow"/>
          <w:sz w:val="24"/>
          <w:szCs w:val="24"/>
        </w:rPr>
        <w:t>camps shall be complete with sanitary accommodation and fencing gates.</w:t>
      </w:r>
    </w:p>
    <w:p w14:paraId="5C4DDA60" w14:textId="77777777" w:rsidR="004B51FE" w:rsidRPr="00727201" w:rsidRDefault="000E3896" w:rsidP="00452BC5">
      <w:pPr>
        <w:pStyle w:val="ListParagraph"/>
        <w:numPr>
          <w:ilvl w:val="0"/>
          <w:numId w:val="36"/>
        </w:numPr>
        <w:tabs>
          <w:tab w:val="left" w:pos="868"/>
          <w:tab w:val="left" w:pos="893"/>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w:t>
      </w:r>
      <w:r w:rsidRPr="00727201">
        <w:rPr>
          <w:rFonts w:ascii="Arial Narrow" w:hAnsi="Arial Narrow"/>
          <w:spacing w:val="-2"/>
          <w:sz w:val="24"/>
          <w:szCs w:val="24"/>
        </w:rPr>
        <w:t xml:space="preserve"> </w:t>
      </w:r>
      <w:r w:rsidRPr="00727201">
        <w:rPr>
          <w:rFonts w:ascii="Arial Narrow" w:hAnsi="Arial Narrow"/>
          <w:sz w:val="24"/>
          <w:szCs w:val="24"/>
        </w:rPr>
        <w:t>must provide the necessary toilet</w:t>
      </w:r>
      <w:r w:rsidRPr="00727201">
        <w:rPr>
          <w:rFonts w:ascii="Arial Narrow" w:hAnsi="Arial Narrow"/>
          <w:spacing w:val="-1"/>
          <w:sz w:val="24"/>
          <w:szCs w:val="24"/>
        </w:rPr>
        <w:t xml:space="preserve"> </w:t>
      </w:r>
      <w:r w:rsidRPr="00727201">
        <w:rPr>
          <w:rFonts w:ascii="Arial Narrow" w:hAnsi="Arial Narrow"/>
          <w:sz w:val="24"/>
          <w:szCs w:val="24"/>
        </w:rPr>
        <w:t>facilities</w:t>
      </w:r>
      <w:r w:rsidRPr="00727201">
        <w:rPr>
          <w:rFonts w:ascii="Arial Narrow" w:hAnsi="Arial Narrow"/>
          <w:spacing w:val="-2"/>
          <w:sz w:val="24"/>
          <w:szCs w:val="24"/>
        </w:rPr>
        <w:t xml:space="preserve"> </w:t>
      </w:r>
      <w:r w:rsidRPr="00727201">
        <w:rPr>
          <w:rFonts w:ascii="Arial Narrow" w:hAnsi="Arial Narrow"/>
          <w:sz w:val="24"/>
          <w:szCs w:val="24"/>
        </w:rPr>
        <w:t>to the requirement and</w:t>
      </w:r>
      <w:r w:rsidRPr="00727201">
        <w:rPr>
          <w:rFonts w:ascii="Arial Narrow" w:hAnsi="Arial Narrow"/>
          <w:spacing w:val="-2"/>
          <w:sz w:val="24"/>
          <w:szCs w:val="24"/>
        </w:rPr>
        <w:t xml:space="preserve"> </w:t>
      </w:r>
      <w:r w:rsidRPr="00727201">
        <w:rPr>
          <w:rFonts w:ascii="Arial Narrow" w:hAnsi="Arial Narrow"/>
          <w:sz w:val="24"/>
          <w:szCs w:val="24"/>
        </w:rPr>
        <w:t>satisfaction of the Health Authorities and maintain the same in a thoroughly clean and sanitary condition and pay all conservancy fees during the period of the Works</w:t>
      </w:r>
      <w:r w:rsidRPr="00727201">
        <w:rPr>
          <w:rFonts w:ascii="Arial Narrow" w:hAnsi="Arial Narrow"/>
          <w:spacing w:val="-2"/>
          <w:sz w:val="24"/>
          <w:szCs w:val="24"/>
        </w:rPr>
        <w:t xml:space="preserve"> </w:t>
      </w:r>
      <w:r w:rsidRPr="00727201">
        <w:rPr>
          <w:rFonts w:ascii="Arial Narrow" w:hAnsi="Arial Narrow"/>
          <w:sz w:val="24"/>
          <w:szCs w:val="24"/>
        </w:rPr>
        <w:t>and remove when no longer required.</w:t>
      </w:r>
    </w:p>
    <w:p w14:paraId="31BF7D40" w14:textId="77777777" w:rsidR="004B51FE" w:rsidRPr="00727201" w:rsidRDefault="000E3896" w:rsidP="00452BC5">
      <w:pPr>
        <w:pStyle w:val="ListParagraph"/>
        <w:numPr>
          <w:ilvl w:val="0"/>
          <w:numId w:val="36"/>
        </w:numPr>
        <w:tabs>
          <w:tab w:val="left" w:pos="868"/>
          <w:tab w:val="left" w:pos="893"/>
        </w:tabs>
        <w:spacing w:before="245"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provide at his own risk and cost all watching and lighting as necessary to safeguard the Works, Plant and materials against damage and theft.</w:t>
      </w:r>
    </w:p>
    <w:p w14:paraId="1A34DB11" w14:textId="77777777" w:rsidR="004B51FE" w:rsidRPr="00727201" w:rsidRDefault="000E3896" w:rsidP="00452BC5">
      <w:pPr>
        <w:pStyle w:val="ListParagraph"/>
        <w:numPr>
          <w:ilvl w:val="0"/>
          <w:numId w:val="36"/>
        </w:numPr>
        <w:tabs>
          <w:tab w:val="left" w:pos="868"/>
          <w:tab w:val="left" w:pos="893"/>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shall provide all necessary hoists, tackle, plant, equipment, vehicles, tools and appliances of every description for the due and satisfactory completion of the Works and shall remove the same on completion. All such plant, tools and equipment shall comply with all regulations in force throughout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period</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 and shall be altered or adopted</w:t>
      </w:r>
      <w:r w:rsidRPr="00727201">
        <w:rPr>
          <w:rFonts w:ascii="Arial Narrow" w:hAnsi="Arial Narrow"/>
          <w:spacing w:val="-2"/>
          <w:sz w:val="24"/>
          <w:szCs w:val="24"/>
        </w:rPr>
        <w:t xml:space="preserve"> </w:t>
      </w:r>
      <w:r w:rsidRPr="00727201">
        <w:rPr>
          <w:rFonts w:ascii="Arial Narrow" w:hAnsi="Arial Narrow"/>
          <w:sz w:val="24"/>
          <w:szCs w:val="24"/>
        </w:rPr>
        <w:t>during the</w:t>
      </w:r>
      <w:r w:rsidRPr="00727201">
        <w:rPr>
          <w:rFonts w:ascii="Arial Narrow" w:hAnsi="Arial Narrow"/>
          <w:spacing w:val="-3"/>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period</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5"/>
          <w:sz w:val="24"/>
          <w:szCs w:val="24"/>
        </w:rPr>
        <w:t xml:space="preserve"> </w:t>
      </w:r>
      <w:r w:rsidRPr="00727201">
        <w:rPr>
          <w:rFonts w:ascii="Arial Narrow" w:hAnsi="Arial Narrow"/>
          <w:sz w:val="24"/>
          <w:szCs w:val="24"/>
        </w:rPr>
        <w:t>may</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necessary</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comply</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any amendments</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additions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 xml:space="preserve">such </w:t>
      </w:r>
      <w:r w:rsidRPr="00727201">
        <w:rPr>
          <w:rFonts w:ascii="Arial Narrow" w:hAnsi="Arial Narrow"/>
          <w:spacing w:val="-2"/>
          <w:sz w:val="24"/>
          <w:szCs w:val="24"/>
        </w:rPr>
        <w:t>regulations.</w:t>
      </w:r>
    </w:p>
    <w:p w14:paraId="78C4D458" w14:textId="77777777" w:rsidR="004B51FE" w:rsidRPr="00727201" w:rsidRDefault="000E3896" w:rsidP="00452BC5">
      <w:pPr>
        <w:pStyle w:val="ListParagraph"/>
        <w:numPr>
          <w:ilvl w:val="0"/>
          <w:numId w:val="36"/>
        </w:numPr>
        <w:tabs>
          <w:tab w:val="left" w:pos="869"/>
          <w:tab w:val="left" w:pos="893"/>
        </w:tabs>
        <w:spacing w:before="245" w:line="230" w:lineRule="auto"/>
        <w:ind w:left="567"/>
        <w:jc w:val="both"/>
        <w:rPr>
          <w:rFonts w:ascii="Arial Narrow" w:hAnsi="Arial Narrow"/>
          <w:color w:val="221F1F"/>
          <w:sz w:val="24"/>
          <w:szCs w:val="24"/>
        </w:rPr>
      </w:pPr>
      <w:r w:rsidRPr="00727201">
        <w:rPr>
          <w:rFonts w:ascii="Arial Narrow" w:hAnsi="Arial Narrow"/>
          <w:sz w:val="24"/>
          <w:szCs w:val="24"/>
        </w:rPr>
        <w:lastRenderedPageBreak/>
        <w:t>Provide,</w:t>
      </w:r>
      <w:r w:rsidRPr="00727201">
        <w:rPr>
          <w:rFonts w:ascii="Arial Narrow" w:hAnsi="Arial Narrow"/>
          <w:spacing w:val="-5"/>
          <w:sz w:val="24"/>
          <w:szCs w:val="24"/>
        </w:rPr>
        <w:t xml:space="preserve"> </w:t>
      </w:r>
      <w:r w:rsidRPr="00727201">
        <w:rPr>
          <w:rFonts w:ascii="Arial Narrow" w:hAnsi="Arial Narrow"/>
          <w:sz w:val="24"/>
          <w:szCs w:val="24"/>
        </w:rPr>
        <w:t>erect</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maintain</w:t>
      </w:r>
      <w:r w:rsidRPr="00727201">
        <w:rPr>
          <w:rFonts w:ascii="Arial Narrow" w:hAnsi="Arial Narrow"/>
          <w:spacing w:val="-8"/>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necessary</w:t>
      </w:r>
      <w:r w:rsidRPr="00727201">
        <w:rPr>
          <w:rFonts w:ascii="Arial Narrow" w:hAnsi="Arial Narrow"/>
          <w:spacing w:val="-8"/>
          <w:sz w:val="24"/>
          <w:szCs w:val="24"/>
        </w:rPr>
        <w:t xml:space="preserve"> </w:t>
      </w:r>
      <w:r w:rsidRPr="00727201">
        <w:rPr>
          <w:rFonts w:ascii="Arial Narrow" w:hAnsi="Arial Narrow"/>
          <w:sz w:val="24"/>
          <w:szCs w:val="24"/>
        </w:rPr>
        <w:t>scaffolding,</w:t>
      </w:r>
      <w:r w:rsidRPr="00727201">
        <w:rPr>
          <w:rFonts w:ascii="Arial Narrow" w:hAnsi="Arial Narrow"/>
          <w:spacing w:val="-8"/>
          <w:sz w:val="24"/>
          <w:szCs w:val="24"/>
        </w:rPr>
        <w:t xml:space="preserve"> </w:t>
      </w:r>
      <w:r w:rsidRPr="00727201">
        <w:rPr>
          <w:rFonts w:ascii="Arial Narrow" w:hAnsi="Arial Narrow"/>
          <w:sz w:val="24"/>
          <w:szCs w:val="24"/>
        </w:rPr>
        <w:t>sufficiently</w:t>
      </w:r>
      <w:r w:rsidRPr="00727201">
        <w:rPr>
          <w:rFonts w:ascii="Arial Narrow" w:hAnsi="Arial Narrow"/>
          <w:spacing w:val="-8"/>
          <w:sz w:val="24"/>
          <w:szCs w:val="24"/>
        </w:rPr>
        <w:t xml:space="preserve"> </w:t>
      </w:r>
      <w:r w:rsidRPr="00727201">
        <w:rPr>
          <w:rFonts w:ascii="Arial Narrow" w:hAnsi="Arial Narrow"/>
          <w:sz w:val="24"/>
          <w:szCs w:val="24"/>
        </w:rPr>
        <w:t>strong</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efficient</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due performance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3"/>
          <w:sz w:val="24"/>
          <w:szCs w:val="24"/>
        </w:rPr>
        <w:t xml:space="preserve"> </w:t>
      </w:r>
      <w:r w:rsidRPr="00727201">
        <w:rPr>
          <w:rFonts w:ascii="Arial Narrow" w:hAnsi="Arial Narrow"/>
          <w:sz w:val="24"/>
          <w:szCs w:val="24"/>
        </w:rPr>
        <w:t>including</w:t>
      </w:r>
      <w:r w:rsidRPr="00727201">
        <w:rPr>
          <w:rFonts w:ascii="Arial Narrow" w:hAnsi="Arial Narrow"/>
          <w:spacing w:val="-14"/>
          <w:sz w:val="24"/>
          <w:szCs w:val="24"/>
        </w:rPr>
        <w:t xml:space="preserve"> </w:t>
      </w:r>
      <w:r w:rsidRPr="00727201">
        <w:rPr>
          <w:rFonts w:ascii="Arial Narrow" w:hAnsi="Arial Narrow"/>
          <w:sz w:val="24"/>
          <w:szCs w:val="24"/>
        </w:rPr>
        <w:t>Sub-Contract</w:t>
      </w:r>
      <w:r w:rsidRPr="00727201">
        <w:rPr>
          <w:rFonts w:ascii="Arial Narrow" w:hAnsi="Arial Narrow"/>
          <w:spacing w:val="-14"/>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provide</w:t>
      </w:r>
      <w:r w:rsidRPr="00727201">
        <w:rPr>
          <w:rFonts w:ascii="Arial Narrow" w:hAnsi="Arial Narrow"/>
          <w:spacing w:val="-13"/>
          <w:sz w:val="24"/>
          <w:szCs w:val="24"/>
        </w:rPr>
        <w:t xml:space="preserve"> </w:t>
      </w:r>
      <w:r w:rsidRPr="00727201">
        <w:rPr>
          <w:rFonts w:ascii="Arial Narrow" w:hAnsi="Arial Narrow"/>
          <w:sz w:val="24"/>
          <w:szCs w:val="24"/>
        </w:rPr>
        <w:t>special</w:t>
      </w:r>
      <w:r w:rsidRPr="00727201">
        <w:rPr>
          <w:rFonts w:ascii="Arial Narrow" w:hAnsi="Arial Narrow"/>
          <w:spacing w:val="-14"/>
          <w:sz w:val="24"/>
          <w:szCs w:val="24"/>
        </w:rPr>
        <w:t xml:space="preserve"> </w:t>
      </w:r>
      <w:r w:rsidRPr="00727201">
        <w:rPr>
          <w:rFonts w:ascii="Arial Narrow" w:hAnsi="Arial Narrow"/>
          <w:sz w:val="24"/>
          <w:szCs w:val="24"/>
        </w:rPr>
        <w:t>scaffolding</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required by Sub-Contractors, alter and adopt all scaffolding as</w:t>
      </w:r>
      <w:r w:rsidRPr="00727201">
        <w:rPr>
          <w:rFonts w:ascii="Arial Narrow" w:hAnsi="Arial Narrow"/>
          <w:spacing w:val="-1"/>
          <w:sz w:val="24"/>
          <w:szCs w:val="24"/>
        </w:rPr>
        <w:t xml:space="preserve"> </w:t>
      </w:r>
      <w:r w:rsidRPr="00727201">
        <w:rPr>
          <w:rFonts w:ascii="Arial Narrow" w:hAnsi="Arial Narrow"/>
          <w:sz w:val="24"/>
          <w:szCs w:val="24"/>
        </w:rPr>
        <w:t>and when</w:t>
      </w:r>
      <w:r w:rsidRPr="00727201">
        <w:rPr>
          <w:rFonts w:ascii="Arial Narrow" w:hAnsi="Arial Narrow"/>
          <w:spacing w:val="-1"/>
          <w:sz w:val="24"/>
          <w:szCs w:val="24"/>
        </w:rPr>
        <w:t xml:space="preserve"> </w:t>
      </w:r>
      <w:r w:rsidRPr="00727201">
        <w:rPr>
          <w:rFonts w:ascii="Arial Narrow" w:hAnsi="Arial Narrow"/>
          <w:sz w:val="24"/>
          <w:szCs w:val="24"/>
        </w:rPr>
        <w:t>required during the Works,</w:t>
      </w:r>
      <w:r w:rsidRPr="00727201">
        <w:rPr>
          <w:rFonts w:ascii="Arial Narrow" w:hAnsi="Arial Narrow"/>
          <w:spacing w:val="-3"/>
          <w:sz w:val="24"/>
          <w:szCs w:val="24"/>
        </w:rPr>
        <w:t xml:space="preserve"> </w:t>
      </w:r>
      <w:r w:rsidRPr="00727201">
        <w:rPr>
          <w:rFonts w:ascii="Arial Narrow" w:hAnsi="Arial Narrow"/>
          <w:sz w:val="24"/>
          <w:szCs w:val="24"/>
        </w:rPr>
        <w:t>and remove on completion. No scaffolding is measured here in after and the Contractor must allow in his rates for this.</w:t>
      </w:r>
    </w:p>
    <w:p w14:paraId="32132483" w14:textId="77777777" w:rsidR="004B51FE" w:rsidRPr="00727201" w:rsidRDefault="000E3896" w:rsidP="00452BC5">
      <w:pPr>
        <w:pStyle w:val="ListParagraph"/>
        <w:numPr>
          <w:ilvl w:val="0"/>
          <w:numId w:val="36"/>
        </w:numPr>
        <w:tabs>
          <w:tab w:val="left" w:pos="869"/>
          <w:tab w:val="left" w:pos="893"/>
        </w:tabs>
        <w:spacing w:before="245" w:line="230" w:lineRule="auto"/>
        <w:ind w:left="567"/>
        <w:jc w:val="both"/>
        <w:rPr>
          <w:rFonts w:ascii="Arial Narrow" w:hAnsi="Arial Narrow"/>
          <w:color w:val="221F1F"/>
          <w:sz w:val="24"/>
          <w:szCs w:val="24"/>
        </w:rPr>
      </w:pPr>
      <w:r w:rsidRPr="00727201">
        <w:rPr>
          <w:rFonts w:ascii="Arial Narrow" w:hAnsi="Arial Narrow"/>
          <w:sz w:val="24"/>
          <w:szCs w:val="24"/>
        </w:rPr>
        <w:t>The Contractor shall take all necessary precautions such as temporary fencing, hoarding fans, planked footways, guard–rails gantries screen, etc.,</w:t>
      </w:r>
      <w:r w:rsidRPr="00727201">
        <w:rPr>
          <w:rFonts w:ascii="Arial Narrow" w:hAnsi="Arial Narrow"/>
          <w:spacing w:val="-1"/>
          <w:sz w:val="24"/>
          <w:szCs w:val="24"/>
        </w:rPr>
        <w:t xml:space="preserve"> </w:t>
      </w:r>
      <w:r w:rsidRPr="00727201">
        <w:rPr>
          <w:rFonts w:ascii="Arial Narrow" w:hAnsi="Arial Narrow"/>
          <w:sz w:val="24"/>
          <w:szCs w:val="24"/>
        </w:rPr>
        <w:t>for the</w:t>
      </w:r>
      <w:r w:rsidRPr="00727201">
        <w:rPr>
          <w:rFonts w:ascii="Arial Narrow" w:hAnsi="Arial Narrow"/>
          <w:spacing w:val="-1"/>
          <w:sz w:val="24"/>
          <w:szCs w:val="24"/>
        </w:rPr>
        <w:t xml:space="preserve"> </w:t>
      </w:r>
      <w:r w:rsidRPr="00727201">
        <w:rPr>
          <w:rFonts w:ascii="Arial Narrow" w:hAnsi="Arial Narrow"/>
          <w:sz w:val="24"/>
          <w:szCs w:val="24"/>
        </w:rPr>
        <w:t>safe custody of the Works,</w:t>
      </w:r>
      <w:r w:rsidRPr="00727201">
        <w:rPr>
          <w:rFonts w:ascii="Arial Narrow" w:hAnsi="Arial Narrow"/>
          <w:spacing w:val="-5"/>
          <w:sz w:val="24"/>
          <w:szCs w:val="24"/>
        </w:rPr>
        <w:t xml:space="preserve"> </w:t>
      </w:r>
      <w:r w:rsidRPr="00727201">
        <w:rPr>
          <w:rFonts w:ascii="Arial Narrow" w:hAnsi="Arial Narrow"/>
          <w:sz w:val="24"/>
          <w:szCs w:val="24"/>
        </w:rPr>
        <w:t>materials and public protection and adjacent properties.</w:t>
      </w:r>
    </w:p>
    <w:p w14:paraId="236C88D6" w14:textId="77777777" w:rsidR="004B51FE" w:rsidRPr="00727201" w:rsidRDefault="000E3896" w:rsidP="00452BC5">
      <w:pPr>
        <w:pStyle w:val="ListParagraph"/>
        <w:numPr>
          <w:ilvl w:val="0"/>
          <w:numId w:val="36"/>
        </w:numPr>
        <w:tabs>
          <w:tab w:val="left" w:pos="869"/>
          <w:tab w:val="left" w:pos="893"/>
        </w:tabs>
        <w:spacing w:before="85" w:line="230" w:lineRule="auto"/>
        <w:ind w:left="567" w:hanging="411"/>
        <w:jc w:val="both"/>
        <w:rPr>
          <w:rFonts w:ascii="Arial Narrow" w:hAnsi="Arial Narrow"/>
          <w:color w:val="221F1F"/>
          <w:sz w:val="24"/>
          <w:szCs w:val="24"/>
        </w:rPr>
      </w:pPr>
      <w:r w:rsidRPr="00727201">
        <w:rPr>
          <w:rFonts w:ascii="Arial Narrow" w:hAnsi="Arial Narrow"/>
          <w:sz w:val="24"/>
          <w:szCs w:val="24"/>
        </w:rPr>
        <w:t>Cover up all and protect from damage, including damage from inclement weather, all finished work and unfixed materials, including that of Sub-Contractors, etc., to the satisfaction of the Project Manager until the completion of the Contract.</w:t>
      </w:r>
    </w:p>
    <w:p w14:paraId="15CA4C04" w14:textId="77777777" w:rsidR="004B51FE" w:rsidRPr="00727201" w:rsidRDefault="000E3896" w:rsidP="00452BC5">
      <w:pPr>
        <w:pStyle w:val="ListParagraph"/>
        <w:numPr>
          <w:ilvl w:val="0"/>
          <w:numId w:val="36"/>
        </w:numPr>
        <w:tabs>
          <w:tab w:val="left" w:pos="869"/>
          <w:tab w:val="left" w:pos="893"/>
        </w:tabs>
        <w:spacing w:before="244" w:line="230" w:lineRule="auto"/>
        <w:ind w:left="567"/>
        <w:jc w:val="both"/>
        <w:rPr>
          <w:rFonts w:ascii="Arial Narrow" w:hAnsi="Arial Narrow"/>
          <w:color w:val="221F1F"/>
          <w:sz w:val="24"/>
          <w:szCs w:val="24"/>
        </w:rPr>
      </w:pPr>
      <w:r w:rsidRPr="00727201">
        <w:rPr>
          <w:rFonts w:ascii="Arial Narrow" w:hAnsi="Arial Narrow"/>
          <w:sz w:val="24"/>
          <w:szCs w:val="24"/>
        </w:rPr>
        <w:t>The Contractor shall, after completion of</w:t>
      </w:r>
      <w:r w:rsidRPr="00727201">
        <w:rPr>
          <w:rFonts w:ascii="Arial Narrow" w:hAnsi="Arial Narrow"/>
          <w:spacing w:val="-1"/>
          <w:sz w:val="24"/>
          <w:szCs w:val="24"/>
        </w:rPr>
        <w:t xml:space="preserve"> </w:t>
      </w:r>
      <w:r w:rsidRPr="00727201">
        <w:rPr>
          <w:rFonts w:ascii="Arial Narrow" w:hAnsi="Arial Narrow"/>
          <w:sz w:val="24"/>
          <w:szCs w:val="24"/>
        </w:rPr>
        <w:t>the works, at his</w:t>
      </w:r>
      <w:r w:rsidRPr="00727201">
        <w:rPr>
          <w:rFonts w:ascii="Arial Narrow" w:hAnsi="Arial Narrow"/>
          <w:spacing w:val="-1"/>
          <w:sz w:val="24"/>
          <w:szCs w:val="24"/>
        </w:rPr>
        <w:t xml:space="preserve"> </w:t>
      </w:r>
      <w:r w:rsidRPr="00727201">
        <w:rPr>
          <w:rFonts w:ascii="Arial Narrow" w:hAnsi="Arial Narrow"/>
          <w:sz w:val="24"/>
          <w:szCs w:val="24"/>
        </w:rPr>
        <w:t>own expense, remove and clear</w:t>
      </w:r>
      <w:r w:rsidRPr="00727201">
        <w:rPr>
          <w:rFonts w:ascii="Arial Narrow" w:hAnsi="Arial Narrow"/>
          <w:spacing w:val="-1"/>
          <w:sz w:val="24"/>
          <w:szCs w:val="24"/>
        </w:rPr>
        <w:t xml:space="preserve"> </w:t>
      </w:r>
      <w:r w:rsidRPr="00727201">
        <w:rPr>
          <w:rFonts w:ascii="Arial Narrow" w:hAnsi="Arial Narrow"/>
          <w:sz w:val="24"/>
          <w:szCs w:val="24"/>
        </w:rPr>
        <w:t>away all surplus excavated demolition materials, plant, rubbish and unused materials and shall leave the</w:t>
      </w:r>
      <w:r w:rsidRPr="00727201">
        <w:rPr>
          <w:rFonts w:ascii="Arial Narrow" w:hAnsi="Arial Narrow"/>
          <w:spacing w:val="-14"/>
          <w:sz w:val="24"/>
          <w:szCs w:val="24"/>
        </w:rPr>
        <w:t xml:space="preserve"> </w:t>
      </w:r>
      <w:r w:rsidRPr="00727201">
        <w:rPr>
          <w:rFonts w:ascii="Arial Narrow" w:hAnsi="Arial Narrow"/>
          <w:sz w:val="24"/>
          <w:szCs w:val="24"/>
        </w:rPr>
        <w:t>whole</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Site</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Works</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clean</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tidy</w:t>
      </w:r>
      <w:r w:rsidRPr="00727201">
        <w:rPr>
          <w:rFonts w:ascii="Arial Narrow" w:hAnsi="Arial Narrow"/>
          <w:spacing w:val="-11"/>
          <w:sz w:val="24"/>
          <w:szCs w:val="24"/>
        </w:rPr>
        <w:t xml:space="preserve"> </w:t>
      </w:r>
      <w:r w:rsidRPr="00727201">
        <w:rPr>
          <w:rFonts w:ascii="Arial Narrow" w:hAnsi="Arial Narrow"/>
          <w:sz w:val="24"/>
          <w:szCs w:val="24"/>
        </w:rPr>
        <w:t>state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satisfaction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Engineer,</w:t>
      </w:r>
      <w:r w:rsidRPr="00727201">
        <w:rPr>
          <w:rFonts w:ascii="Arial Narrow" w:hAnsi="Arial Narrow"/>
          <w:spacing w:val="-11"/>
          <w:sz w:val="24"/>
          <w:szCs w:val="24"/>
        </w:rPr>
        <w:t xml:space="preserve"> </w:t>
      </w:r>
      <w:r w:rsidRPr="00727201">
        <w:rPr>
          <w:rFonts w:ascii="Arial Narrow" w:hAnsi="Arial Narrow"/>
          <w:sz w:val="24"/>
          <w:szCs w:val="24"/>
        </w:rPr>
        <w:t>sheds, camps,</w:t>
      </w:r>
      <w:r w:rsidRPr="00727201">
        <w:rPr>
          <w:rFonts w:ascii="Arial Narrow" w:hAnsi="Arial Narrow"/>
          <w:spacing w:val="-4"/>
          <w:sz w:val="24"/>
          <w:szCs w:val="24"/>
        </w:rPr>
        <w:t xml:space="preserve"> </w:t>
      </w:r>
      <w:r w:rsidRPr="00727201">
        <w:rPr>
          <w:rFonts w:ascii="Arial Narrow" w:hAnsi="Arial Narrow"/>
          <w:sz w:val="24"/>
          <w:szCs w:val="24"/>
        </w:rPr>
        <w:t>etc.</w:t>
      </w:r>
      <w:r w:rsidRPr="00727201">
        <w:rPr>
          <w:rFonts w:ascii="Arial Narrow" w:hAnsi="Arial Narrow"/>
          <w:spacing w:val="-4"/>
          <w:sz w:val="24"/>
          <w:szCs w:val="24"/>
        </w:rPr>
        <w:t xml:space="preserve"> </w:t>
      </w:r>
      <w:r w:rsidRPr="00727201">
        <w:rPr>
          <w:rFonts w:ascii="Arial Narrow" w:hAnsi="Arial Narrow"/>
          <w:sz w:val="24"/>
          <w:szCs w:val="24"/>
        </w:rPr>
        <w:t>Particular</w:t>
      </w:r>
      <w:r w:rsidRPr="00727201">
        <w:rPr>
          <w:rFonts w:ascii="Arial Narrow" w:hAnsi="Arial Narrow"/>
          <w:spacing w:val="-4"/>
          <w:sz w:val="24"/>
          <w:szCs w:val="24"/>
        </w:rPr>
        <w:t xml:space="preserve"> </w:t>
      </w:r>
      <w:r w:rsidRPr="00727201">
        <w:rPr>
          <w:rFonts w:ascii="Arial Narrow" w:hAnsi="Arial Narrow"/>
          <w:sz w:val="24"/>
          <w:szCs w:val="24"/>
        </w:rPr>
        <w:t>care</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taken</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leave</w:t>
      </w:r>
      <w:r w:rsidRPr="00727201">
        <w:rPr>
          <w:rFonts w:ascii="Arial Narrow" w:hAnsi="Arial Narrow"/>
          <w:spacing w:val="-4"/>
          <w:sz w:val="24"/>
          <w:szCs w:val="24"/>
        </w:rPr>
        <w:t xml:space="preserve"> </w:t>
      </w:r>
      <w:r w:rsidRPr="00727201">
        <w:rPr>
          <w:rFonts w:ascii="Arial Narrow" w:hAnsi="Arial Narrow"/>
          <w:sz w:val="24"/>
          <w:szCs w:val="24"/>
        </w:rPr>
        <w:t>clean</w:t>
      </w:r>
      <w:r w:rsidRPr="00727201">
        <w:rPr>
          <w:rFonts w:ascii="Arial Narrow" w:hAnsi="Arial Narrow"/>
          <w:spacing w:val="-7"/>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floors</w:t>
      </w:r>
      <w:r w:rsidRPr="00727201">
        <w:rPr>
          <w:rFonts w:ascii="Arial Narrow" w:hAnsi="Arial Narrow"/>
          <w:spacing w:val="-7"/>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windows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tore</w:t>
      </w:r>
      <w:r w:rsidRPr="00727201">
        <w:rPr>
          <w:rFonts w:ascii="Arial Narrow" w:hAnsi="Arial Narrow"/>
          <w:spacing w:val="-7"/>
          <w:sz w:val="24"/>
          <w:szCs w:val="24"/>
        </w:rPr>
        <w:t xml:space="preserve"> </w:t>
      </w:r>
      <w:r w:rsidRPr="00727201">
        <w:rPr>
          <w:rFonts w:ascii="Arial Narrow" w:hAnsi="Arial Narrow"/>
          <w:sz w:val="24"/>
          <w:szCs w:val="24"/>
        </w:rPr>
        <w:t>move</w:t>
      </w:r>
      <w:r w:rsidRPr="00727201">
        <w:rPr>
          <w:rFonts w:ascii="Arial Narrow" w:hAnsi="Arial Narrow"/>
          <w:spacing w:val="-4"/>
          <w:sz w:val="24"/>
          <w:szCs w:val="24"/>
        </w:rPr>
        <w:t xml:space="preserve"> </w:t>
      </w:r>
      <w:r w:rsidRPr="00727201">
        <w:rPr>
          <w:rFonts w:ascii="Arial Narrow" w:hAnsi="Arial Narrow"/>
          <w:sz w:val="24"/>
          <w:szCs w:val="24"/>
        </w:rPr>
        <w:t>all paint and cement all rubbish and dirt as it accumulates. The Contractor is to find his own dump and shall pay all charges in connection there with.</w:t>
      </w:r>
    </w:p>
    <w:p w14:paraId="0CD2F9DE" w14:textId="77777777" w:rsidR="004B51FE" w:rsidRPr="00727201" w:rsidRDefault="000E3896" w:rsidP="00452BC5">
      <w:pPr>
        <w:pStyle w:val="ListParagraph"/>
        <w:numPr>
          <w:ilvl w:val="0"/>
          <w:numId w:val="36"/>
        </w:numPr>
        <w:tabs>
          <w:tab w:val="left" w:pos="868"/>
          <w:tab w:val="left" w:pos="890"/>
        </w:tabs>
        <w:spacing w:before="244" w:line="230" w:lineRule="auto"/>
        <w:ind w:left="567" w:hanging="443"/>
        <w:jc w:val="both"/>
        <w:rPr>
          <w:rFonts w:ascii="Arial Narrow" w:hAnsi="Arial Narrow"/>
          <w:color w:val="221F1F"/>
          <w:sz w:val="24"/>
          <w:szCs w:val="24"/>
        </w:rPr>
      </w:pPr>
      <w:r w:rsidRPr="00727201">
        <w:rPr>
          <w:rFonts w:ascii="Arial Narrow" w:hAnsi="Arial Narrow"/>
          <w:sz w:val="24"/>
          <w:szCs w:val="24"/>
        </w:rPr>
        <w:t xml:space="preserve">Concrete test cubes shall be prepared in a set of three, as described including testing fees, labor and materials, making molds, transport, handling, etc. Allow in your rates for making at least four cubes on each occasion, from different batches; the concrete being taken from the point of </w:t>
      </w:r>
      <w:r w:rsidRPr="00727201">
        <w:rPr>
          <w:rFonts w:ascii="Arial Narrow" w:hAnsi="Arial Narrow"/>
          <w:spacing w:val="-2"/>
          <w:sz w:val="24"/>
          <w:szCs w:val="24"/>
        </w:rPr>
        <w:t>deposit.</w:t>
      </w:r>
    </w:p>
    <w:p w14:paraId="14C866E8" w14:textId="77777777" w:rsidR="004B51FE" w:rsidRPr="00727201" w:rsidRDefault="000E3896" w:rsidP="00452BC5">
      <w:pPr>
        <w:pStyle w:val="ListParagraph"/>
        <w:numPr>
          <w:ilvl w:val="0"/>
          <w:numId w:val="36"/>
        </w:numPr>
        <w:tabs>
          <w:tab w:val="left" w:pos="868"/>
          <w:tab w:val="left" w:pos="890"/>
        </w:tabs>
        <w:spacing w:before="246" w:after="240" w:line="230" w:lineRule="auto"/>
        <w:ind w:left="567" w:hanging="443"/>
        <w:jc w:val="both"/>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Contractors</w:t>
      </w:r>
      <w:r w:rsidRPr="00727201">
        <w:rPr>
          <w:rFonts w:ascii="Arial Narrow" w:hAnsi="Arial Narrow"/>
          <w:spacing w:val="-2"/>
          <w:sz w:val="24"/>
          <w:szCs w:val="24"/>
        </w:rPr>
        <w:t xml:space="preserve"> </w:t>
      </w:r>
      <w:r w:rsidRPr="00727201">
        <w:rPr>
          <w:rFonts w:ascii="Arial Narrow" w:hAnsi="Arial Narrow"/>
          <w:sz w:val="24"/>
          <w:szCs w:val="24"/>
        </w:rPr>
        <w:t>Hall</w:t>
      </w:r>
      <w:r w:rsidRPr="00727201">
        <w:rPr>
          <w:rFonts w:ascii="Arial Narrow" w:hAnsi="Arial Narrow"/>
          <w:spacing w:val="-3"/>
          <w:sz w:val="24"/>
          <w:szCs w:val="24"/>
        </w:rPr>
        <w:t xml:space="preserve"> </w:t>
      </w:r>
      <w:r w:rsidRPr="00727201">
        <w:rPr>
          <w:rFonts w:ascii="Arial Narrow" w:hAnsi="Arial Narrow"/>
          <w:sz w:val="24"/>
          <w:szCs w:val="24"/>
        </w:rPr>
        <w:t>furnish</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earliest</w:t>
      </w:r>
      <w:r w:rsidRPr="00727201">
        <w:rPr>
          <w:rFonts w:ascii="Arial Narrow" w:hAnsi="Arial Narrow"/>
          <w:spacing w:val="-1"/>
          <w:sz w:val="24"/>
          <w:szCs w:val="24"/>
        </w:rPr>
        <w:t xml:space="preserve"> </w:t>
      </w:r>
      <w:r w:rsidRPr="00727201">
        <w:rPr>
          <w:rFonts w:ascii="Arial Narrow" w:hAnsi="Arial Narrow"/>
          <w:sz w:val="24"/>
          <w:szCs w:val="24"/>
        </w:rPr>
        <w:t>possible</w:t>
      </w:r>
      <w:r w:rsidRPr="00727201">
        <w:rPr>
          <w:rFonts w:ascii="Arial Narrow" w:hAnsi="Arial Narrow"/>
          <w:spacing w:val="-2"/>
          <w:sz w:val="24"/>
          <w:szCs w:val="24"/>
        </w:rPr>
        <w:t xml:space="preserve"> </w:t>
      </w:r>
      <w:r w:rsidRPr="00727201">
        <w:rPr>
          <w:rFonts w:ascii="Arial Narrow" w:hAnsi="Arial Narrow"/>
          <w:sz w:val="24"/>
          <w:szCs w:val="24"/>
        </w:rPr>
        <w:t>opportunity</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2"/>
          <w:sz w:val="24"/>
          <w:szCs w:val="24"/>
        </w:rPr>
        <w:t xml:space="preserve"> </w:t>
      </w:r>
      <w:r w:rsidRPr="00727201">
        <w:rPr>
          <w:rFonts w:ascii="Arial Narrow" w:hAnsi="Arial Narrow"/>
          <w:sz w:val="24"/>
          <w:szCs w:val="24"/>
        </w:rPr>
        <w:t>commences,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at his own cost, any samples of materials and workmanship that may be called for by the Project Manager</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approval</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rejection,</w:t>
      </w:r>
      <w:r w:rsidRPr="00727201">
        <w:rPr>
          <w:rFonts w:ascii="Arial Narrow" w:hAnsi="Arial Narrow"/>
          <w:spacing w:val="-9"/>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any</w:t>
      </w:r>
      <w:r w:rsidRPr="00727201">
        <w:rPr>
          <w:rFonts w:ascii="Arial Narrow" w:hAnsi="Arial Narrow"/>
          <w:spacing w:val="-8"/>
          <w:sz w:val="24"/>
          <w:szCs w:val="24"/>
        </w:rPr>
        <w:t xml:space="preserve"> </w:t>
      </w:r>
      <w:r w:rsidRPr="00727201">
        <w:rPr>
          <w:rFonts w:ascii="Arial Narrow" w:hAnsi="Arial Narrow"/>
          <w:sz w:val="24"/>
          <w:szCs w:val="24"/>
        </w:rPr>
        <w:t>further</w:t>
      </w:r>
      <w:r w:rsidRPr="00727201">
        <w:rPr>
          <w:rFonts w:ascii="Arial Narrow" w:hAnsi="Arial Narrow"/>
          <w:spacing w:val="-7"/>
          <w:sz w:val="24"/>
          <w:szCs w:val="24"/>
        </w:rPr>
        <w:t xml:space="preserve"> </w:t>
      </w:r>
      <w:r w:rsidRPr="00727201">
        <w:rPr>
          <w:rFonts w:ascii="Arial Narrow" w:hAnsi="Arial Narrow"/>
          <w:sz w:val="24"/>
          <w:szCs w:val="24"/>
        </w:rPr>
        <w:t>samples</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case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rejection,</w:t>
      </w:r>
      <w:r w:rsidRPr="00727201">
        <w:rPr>
          <w:rFonts w:ascii="Arial Narrow" w:hAnsi="Arial Narrow"/>
          <w:spacing w:val="-6"/>
          <w:sz w:val="24"/>
          <w:szCs w:val="24"/>
        </w:rPr>
        <w:t xml:space="preserve"> </w:t>
      </w:r>
      <w:r w:rsidRPr="00727201">
        <w:rPr>
          <w:rFonts w:ascii="Arial Narrow" w:hAnsi="Arial Narrow"/>
          <w:sz w:val="24"/>
          <w:szCs w:val="24"/>
        </w:rPr>
        <w:t>until</w:t>
      </w:r>
      <w:r w:rsidRPr="00727201">
        <w:rPr>
          <w:rFonts w:ascii="Arial Narrow" w:hAnsi="Arial Narrow"/>
          <w:spacing w:val="-7"/>
          <w:sz w:val="24"/>
          <w:szCs w:val="24"/>
        </w:rPr>
        <w:t xml:space="preserve"> </w:t>
      </w:r>
      <w:r w:rsidRPr="00727201">
        <w:rPr>
          <w:rFonts w:ascii="Arial Narrow" w:hAnsi="Arial Narrow"/>
          <w:sz w:val="24"/>
          <w:szCs w:val="24"/>
        </w:rPr>
        <w:t>such samples are approved by the Engineer. Such samples, when approved, shall be the minimum standard</w:t>
      </w:r>
      <w:r w:rsidRPr="00727201">
        <w:rPr>
          <w:rFonts w:ascii="Arial Narrow" w:hAnsi="Arial Narrow"/>
          <w:spacing w:val="-10"/>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work</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which</w:t>
      </w:r>
      <w:r w:rsidRPr="00727201">
        <w:rPr>
          <w:rFonts w:ascii="Arial Narrow" w:hAnsi="Arial Narrow"/>
          <w:spacing w:val="-9"/>
          <w:sz w:val="24"/>
          <w:szCs w:val="24"/>
        </w:rPr>
        <w:t xml:space="preserve"> </w:t>
      </w:r>
      <w:r w:rsidRPr="00727201">
        <w:rPr>
          <w:rFonts w:ascii="Arial Narrow" w:hAnsi="Arial Narrow"/>
          <w:sz w:val="24"/>
          <w:szCs w:val="24"/>
        </w:rPr>
        <w:t>they</w:t>
      </w:r>
      <w:r w:rsidRPr="00727201">
        <w:rPr>
          <w:rFonts w:ascii="Arial Narrow" w:hAnsi="Arial Narrow"/>
          <w:spacing w:val="-6"/>
          <w:sz w:val="24"/>
          <w:szCs w:val="24"/>
        </w:rPr>
        <w:t xml:space="preserve"> </w:t>
      </w:r>
      <w:r w:rsidRPr="00727201">
        <w:rPr>
          <w:rFonts w:ascii="Arial Narrow" w:hAnsi="Arial Narrow"/>
          <w:sz w:val="24"/>
          <w:szCs w:val="24"/>
        </w:rPr>
        <w:t>apply.</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procedure</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submitting</w:t>
      </w:r>
      <w:r w:rsidRPr="00727201">
        <w:rPr>
          <w:rFonts w:ascii="Arial Narrow" w:hAnsi="Arial Narrow"/>
          <w:spacing w:val="-10"/>
          <w:sz w:val="24"/>
          <w:szCs w:val="24"/>
        </w:rPr>
        <w:t xml:space="preserve"> </w:t>
      </w:r>
      <w:r w:rsidRPr="00727201">
        <w:rPr>
          <w:rFonts w:ascii="Arial Narrow" w:hAnsi="Arial Narrow"/>
          <w:sz w:val="24"/>
          <w:szCs w:val="24"/>
        </w:rPr>
        <w:t>samples</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materials</w:t>
      </w:r>
      <w:r w:rsidRPr="00727201">
        <w:rPr>
          <w:rFonts w:ascii="Arial Narrow" w:hAnsi="Arial Narrow"/>
          <w:spacing w:val="-6"/>
          <w:sz w:val="24"/>
          <w:szCs w:val="24"/>
        </w:rPr>
        <w:t xml:space="preserve"> </w:t>
      </w:r>
      <w:r w:rsidRPr="00727201">
        <w:rPr>
          <w:rFonts w:ascii="Arial Narrow" w:hAnsi="Arial Narrow"/>
          <w:sz w:val="24"/>
          <w:szCs w:val="24"/>
        </w:rPr>
        <w:t>for testing or approval and the method of marking for identification shall be as laid down by the Engineer.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allow</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Tender</w:t>
      </w:r>
      <w:r w:rsidRPr="00727201">
        <w:rPr>
          <w:rFonts w:ascii="Arial Narrow" w:hAnsi="Arial Narrow"/>
          <w:spacing w:val="-11"/>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such</w:t>
      </w:r>
      <w:r w:rsidRPr="00727201">
        <w:rPr>
          <w:rFonts w:ascii="Arial Narrow" w:hAnsi="Arial Narrow"/>
          <w:spacing w:val="-6"/>
          <w:sz w:val="24"/>
          <w:szCs w:val="24"/>
        </w:rPr>
        <w:t xml:space="preserve"> </w:t>
      </w:r>
      <w:r w:rsidRPr="00727201">
        <w:rPr>
          <w:rFonts w:ascii="Arial Narrow" w:hAnsi="Arial Narrow"/>
          <w:sz w:val="24"/>
          <w:szCs w:val="24"/>
        </w:rPr>
        <w:t>samples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8"/>
          <w:sz w:val="24"/>
          <w:szCs w:val="24"/>
        </w:rPr>
        <w:t xml:space="preserve"> </w:t>
      </w:r>
      <w:r w:rsidRPr="00727201">
        <w:rPr>
          <w:rFonts w:ascii="Arial Narrow" w:hAnsi="Arial Narrow"/>
          <w:sz w:val="24"/>
          <w:szCs w:val="24"/>
        </w:rPr>
        <w:t>tests,</w:t>
      </w:r>
      <w:r w:rsidRPr="00727201">
        <w:rPr>
          <w:rFonts w:ascii="Arial Narrow" w:hAnsi="Arial Narrow"/>
          <w:spacing w:val="-5"/>
          <w:sz w:val="24"/>
          <w:szCs w:val="24"/>
        </w:rPr>
        <w:t xml:space="preserve"> </w:t>
      </w:r>
      <w:r w:rsidRPr="00727201">
        <w:rPr>
          <w:rFonts w:ascii="Arial Narrow" w:hAnsi="Arial Narrow"/>
          <w:sz w:val="24"/>
          <w:szCs w:val="24"/>
        </w:rPr>
        <w:t>including</w:t>
      </w:r>
      <w:r w:rsidRPr="00727201">
        <w:rPr>
          <w:rFonts w:ascii="Arial Narrow" w:hAnsi="Arial Narrow"/>
          <w:spacing w:val="-8"/>
          <w:sz w:val="24"/>
          <w:szCs w:val="24"/>
        </w:rPr>
        <w:t xml:space="preserve"> </w:t>
      </w:r>
      <w:r w:rsidRPr="00727201">
        <w:rPr>
          <w:rFonts w:ascii="Arial Narrow" w:hAnsi="Arial Narrow"/>
          <w:sz w:val="24"/>
          <w:szCs w:val="24"/>
        </w:rPr>
        <w:t>those</w:t>
      </w:r>
      <w:r w:rsidRPr="00727201">
        <w:rPr>
          <w:rFonts w:ascii="Arial Narrow" w:hAnsi="Arial Narrow"/>
          <w:spacing w:val="-5"/>
          <w:sz w:val="24"/>
          <w:szCs w:val="24"/>
        </w:rPr>
        <w:t xml:space="preserve"> </w:t>
      </w:r>
      <w:r w:rsidRPr="00727201">
        <w:rPr>
          <w:rFonts w:ascii="Arial Narrow" w:hAnsi="Arial Narrow"/>
          <w:sz w:val="24"/>
          <w:szCs w:val="24"/>
        </w:rPr>
        <w:t>in connection with his Sub-Contractors work.</w:t>
      </w:r>
    </w:p>
    <w:p w14:paraId="6720A107" w14:textId="77777777" w:rsidR="004B51FE" w:rsidRPr="00727201" w:rsidRDefault="000E3896" w:rsidP="00452BC5">
      <w:pPr>
        <w:pStyle w:val="ListParagraph"/>
        <w:numPr>
          <w:ilvl w:val="0"/>
          <w:numId w:val="36"/>
        </w:numPr>
        <w:tabs>
          <w:tab w:val="left" w:pos="866"/>
          <w:tab w:val="left" w:pos="888"/>
        </w:tabs>
        <w:spacing w:line="228" w:lineRule="auto"/>
        <w:ind w:left="567" w:hanging="443"/>
        <w:jc w:val="both"/>
        <w:rPr>
          <w:rFonts w:ascii="Arial Narrow" w:hAnsi="Arial Narrow"/>
          <w:color w:val="221F1F"/>
          <w:sz w:val="24"/>
          <w:szCs w:val="24"/>
        </w:rPr>
      </w:pPr>
      <w:r w:rsidRPr="00727201">
        <w:rPr>
          <w:rFonts w:ascii="Arial Narrow" w:hAnsi="Arial Narrow"/>
          <w:sz w:val="24"/>
          <w:szCs w:val="24"/>
        </w:rPr>
        <w:t>The Contractors</w:t>
      </w:r>
      <w:r w:rsidRPr="00727201">
        <w:rPr>
          <w:rFonts w:ascii="Arial Narrow" w:hAnsi="Arial Narrow"/>
          <w:spacing w:val="-1"/>
          <w:sz w:val="24"/>
          <w:szCs w:val="24"/>
        </w:rPr>
        <w:t xml:space="preserve"> </w:t>
      </w:r>
      <w:r w:rsidRPr="00727201">
        <w:rPr>
          <w:rFonts w:ascii="Arial Narrow" w:hAnsi="Arial Narrow"/>
          <w:sz w:val="24"/>
          <w:szCs w:val="24"/>
        </w:rPr>
        <w:t>attention</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drawn</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 Finance Bill of the year 2000/2001 on</w:t>
      </w:r>
      <w:r w:rsidRPr="00727201">
        <w:rPr>
          <w:rFonts w:ascii="Arial Narrow" w:hAnsi="Arial Narrow"/>
          <w:spacing w:val="-2"/>
          <w:sz w:val="24"/>
          <w:szCs w:val="24"/>
        </w:rPr>
        <w:t xml:space="preserve"> </w:t>
      </w:r>
      <w:r w:rsidRPr="00727201">
        <w:rPr>
          <w:rFonts w:ascii="Arial Narrow" w:hAnsi="Arial Narrow"/>
          <w:sz w:val="24"/>
          <w:szCs w:val="24"/>
        </w:rPr>
        <w:t>withholding</w:t>
      </w:r>
      <w:r w:rsidRPr="00727201">
        <w:rPr>
          <w:rFonts w:ascii="Arial Narrow" w:hAnsi="Arial Narrow"/>
          <w:spacing w:val="-1"/>
          <w:sz w:val="24"/>
          <w:szCs w:val="24"/>
        </w:rPr>
        <w:t xml:space="preserve"> </w:t>
      </w:r>
      <w:r w:rsidRPr="00727201">
        <w:rPr>
          <w:rFonts w:ascii="Arial Narrow" w:hAnsi="Arial Narrow"/>
          <w:sz w:val="24"/>
          <w:szCs w:val="24"/>
        </w:rPr>
        <w:t>tax on contractual payment section 35(7) (i)(ii) which became effective on 1</w:t>
      </w:r>
      <w:r w:rsidR="000F1A66" w:rsidRPr="00727201">
        <w:rPr>
          <w:rFonts w:ascii="Arial Narrow" w:hAnsi="Arial Narrow"/>
          <w:sz w:val="24"/>
          <w:szCs w:val="24"/>
        </w:rPr>
        <w:t xml:space="preserve">st </w:t>
      </w:r>
      <w:r w:rsidRPr="00727201">
        <w:rPr>
          <w:rFonts w:ascii="Arial Narrow" w:hAnsi="Arial Narrow"/>
          <w:sz w:val="24"/>
          <w:szCs w:val="24"/>
        </w:rPr>
        <w:t>August 2000. A 3% withholding tax will be applicable to all interim payments for work done in respect of building or civil works. The contractor shall allow for any costs arising resulting there from in the build- up of rates.</w:t>
      </w:r>
    </w:p>
    <w:p w14:paraId="69CE8612" w14:textId="77777777" w:rsidR="004B51FE" w:rsidRPr="00727201" w:rsidRDefault="000E3896" w:rsidP="00452BC5">
      <w:pPr>
        <w:pStyle w:val="ListParagraph"/>
        <w:numPr>
          <w:ilvl w:val="0"/>
          <w:numId w:val="36"/>
        </w:numPr>
        <w:tabs>
          <w:tab w:val="left" w:pos="863"/>
          <w:tab w:val="left" w:pos="888"/>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Blasting</w:t>
      </w:r>
      <w:r w:rsidRPr="00727201">
        <w:rPr>
          <w:rFonts w:ascii="Arial Narrow" w:hAnsi="Arial Narrow"/>
          <w:spacing w:val="-11"/>
          <w:sz w:val="24"/>
          <w:szCs w:val="24"/>
        </w:rPr>
        <w:t xml:space="preserve"> </w:t>
      </w:r>
      <w:r w:rsidRPr="00727201">
        <w:rPr>
          <w:rFonts w:ascii="Arial Narrow" w:hAnsi="Arial Narrow"/>
          <w:sz w:val="24"/>
          <w:szCs w:val="24"/>
        </w:rPr>
        <w:t>will</w:t>
      </w:r>
      <w:r w:rsidRPr="00727201">
        <w:rPr>
          <w:rFonts w:ascii="Arial Narrow" w:hAnsi="Arial Narrow"/>
          <w:spacing w:val="-8"/>
          <w:sz w:val="24"/>
          <w:szCs w:val="24"/>
        </w:rPr>
        <w:t xml:space="preserve"> </w:t>
      </w:r>
      <w:r w:rsidRPr="00727201">
        <w:rPr>
          <w:rFonts w:ascii="Arial Narrow" w:hAnsi="Arial Narrow"/>
          <w:sz w:val="24"/>
          <w:szCs w:val="24"/>
        </w:rPr>
        <w:t>only</w:t>
      </w:r>
      <w:r w:rsidRPr="00727201">
        <w:rPr>
          <w:rFonts w:ascii="Arial Narrow" w:hAnsi="Arial Narrow"/>
          <w:spacing w:val="-11"/>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allowed</w:t>
      </w:r>
      <w:r w:rsidRPr="00727201">
        <w:rPr>
          <w:rFonts w:ascii="Arial Narrow" w:hAnsi="Arial Narrow"/>
          <w:spacing w:val="-9"/>
          <w:sz w:val="24"/>
          <w:szCs w:val="24"/>
        </w:rPr>
        <w:t xml:space="preserve"> </w:t>
      </w:r>
      <w:r w:rsidRPr="00727201">
        <w:rPr>
          <w:rFonts w:ascii="Arial Narrow" w:hAnsi="Arial Narrow"/>
          <w:sz w:val="24"/>
          <w:szCs w:val="24"/>
        </w:rPr>
        <w:t>with</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express</w:t>
      </w:r>
      <w:r w:rsidRPr="00727201">
        <w:rPr>
          <w:rFonts w:ascii="Arial Narrow" w:hAnsi="Arial Narrow"/>
          <w:spacing w:val="-8"/>
          <w:sz w:val="24"/>
          <w:szCs w:val="24"/>
        </w:rPr>
        <w:t xml:space="preserve"> </w:t>
      </w:r>
      <w:r w:rsidRPr="00727201">
        <w:rPr>
          <w:rFonts w:ascii="Arial Narrow" w:hAnsi="Arial Narrow"/>
          <w:sz w:val="24"/>
          <w:szCs w:val="24"/>
        </w:rPr>
        <w:t>permission</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Architect</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11"/>
          <w:sz w:val="24"/>
          <w:szCs w:val="24"/>
        </w:rPr>
        <w:t xml:space="preserve"> </w:t>
      </w:r>
      <w:r w:rsidRPr="00727201">
        <w:rPr>
          <w:rFonts w:ascii="Arial Narrow" w:hAnsi="Arial Narrow"/>
          <w:sz w:val="24"/>
          <w:szCs w:val="24"/>
        </w:rPr>
        <w:t>writing.</w:t>
      </w:r>
      <w:r w:rsidRPr="00727201">
        <w:rPr>
          <w:rFonts w:ascii="Arial Narrow" w:hAnsi="Arial Narrow"/>
          <w:spacing w:val="-9"/>
          <w:sz w:val="24"/>
          <w:szCs w:val="24"/>
        </w:rPr>
        <w:t xml:space="preserve"> </w:t>
      </w:r>
      <w:r w:rsidRPr="00727201">
        <w:rPr>
          <w:rFonts w:ascii="Arial Narrow" w:hAnsi="Arial Narrow"/>
          <w:sz w:val="24"/>
          <w:szCs w:val="24"/>
        </w:rPr>
        <w:t>All</w:t>
      </w:r>
      <w:r w:rsidRPr="00727201">
        <w:rPr>
          <w:rFonts w:ascii="Arial Narrow" w:hAnsi="Arial Narrow"/>
          <w:spacing w:val="-10"/>
          <w:sz w:val="24"/>
          <w:szCs w:val="24"/>
        </w:rPr>
        <w:t xml:space="preserve"> </w:t>
      </w:r>
      <w:r w:rsidRPr="00727201">
        <w:rPr>
          <w:rFonts w:ascii="Arial Narrow" w:hAnsi="Arial Narrow"/>
          <w:sz w:val="24"/>
          <w:szCs w:val="24"/>
        </w:rPr>
        <w:t>blasting operations shall be carried out at the Contractor's sole risk and cost, in accordance with any Government</w:t>
      </w:r>
      <w:r w:rsidRPr="00727201">
        <w:rPr>
          <w:rFonts w:ascii="Arial Narrow" w:hAnsi="Arial Narrow"/>
          <w:spacing w:val="-5"/>
          <w:sz w:val="24"/>
          <w:szCs w:val="24"/>
        </w:rPr>
        <w:t xml:space="preserve"> </w:t>
      </w:r>
      <w:r w:rsidRPr="00727201">
        <w:rPr>
          <w:rFonts w:ascii="Arial Narrow" w:hAnsi="Arial Narrow"/>
          <w:sz w:val="24"/>
          <w:szCs w:val="24"/>
        </w:rPr>
        <w:t>regulations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force</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time</w:t>
      </w:r>
      <w:r w:rsidRPr="00727201">
        <w:rPr>
          <w:rFonts w:ascii="Arial Narrow" w:hAnsi="Arial Narrow"/>
          <w:spacing w:val="-6"/>
          <w:sz w:val="24"/>
          <w:szCs w:val="24"/>
        </w:rPr>
        <w:t xml:space="preserve"> </w:t>
      </w:r>
      <w:r w:rsidRPr="00727201">
        <w:rPr>
          <w:rFonts w:ascii="Arial Narrow" w:hAnsi="Arial Narrow"/>
          <w:sz w:val="24"/>
          <w:szCs w:val="24"/>
        </w:rPr>
        <w:t>being,</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special</w:t>
      </w:r>
      <w:r w:rsidRPr="00727201">
        <w:rPr>
          <w:rFonts w:ascii="Arial Narrow" w:hAnsi="Arial Narrow"/>
          <w:spacing w:val="-5"/>
          <w:sz w:val="24"/>
          <w:szCs w:val="24"/>
        </w:rPr>
        <w:t xml:space="preserve"> </w:t>
      </w:r>
      <w:r w:rsidRPr="00727201">
        <w:rPr>
          <w:rFonts w:ascii="Arial Narrow" w:hAnsi="Arial Narrow"/>
          <w:sz w:val="24"/>
          <w:szCs w:val="24"/>
        </w:rPr>
        <w:t>regulations</w:t>
      </w:r>
      <w:r w:rsidRPr="00727201">
        <w:rPr>
          <w:rFonts w:ascii="Arial Narrow" w:hAnsi="Arial Narrow"/>
          <w:spacing w:val="-8"/>
          <w:sz w:val="24"/>
          <w:szCs w:val="24"/>
        </w:rPr>
        <w:t xml:space="preserve"> </w:t>
      </w:r>
      <w:r w:rsidRPr="00727201">
        <w:rPr>
          <w:rFonts w:ascii="Arial Narrow" w:hAnsi="Arial Narrow"/>
          <w:sz w:val="24"/>
          <w:szCs w:val="24"/>
        </w:rPr>
        <w:t>laid</w:t>
      </w:r>
      <w:r w:rsidRPr="00727201">
        <w:rPr>
          <w:rFonts w:ascii="Arial Narrow" w:hAnsi="Arial Narrow"/>
          <w:spacing w:val="-6"/>
          <w:sz w:val="24"/>
          <w:szCs w:val="24"/>
        </w:rPr>
        <w:t xml:space="preserve"> </w:t>
      </w:r>
      <w:r w:rsidRPr="00727201">
        <w:rPr>
          <w:rFonts w:ascii="Arial Narrow" w:hAnsi="Arial Narrow"/>
          <w:sz w:val="24"/>
          <w:szCs w:val="24"/>
        </w:rPr>
        <w:t>down</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 Project Manager governing the use and storage of explosives.</w:t>
      </w:r>
    </w:p>
    <w:p w14:paraId="32FA5C66" w14:textId="77777777" w:rsidR="004B51FE" w:rsidRPr="00727201" w:rsidRDefault="000E3896" w:rsidP="00452BC5">
      <w:pPr>
        <w:pStyle w:val="ListParagraph"/>
        <w:numPr>
          <w:ilvl w:val="0"/>
          <w:numId w:val="36"/>
        </w:numPr>
        <w:tabs>
          <w:tab w:val="left" w:pos="863"/>
          <w:tab w:val="left" w:pos="888"/>
        </w:tabs>
        <w:spacing w:before="245" w:line="228" w:lineRule="auto"/>
        <w:ind w:left="567" w:hanging="443"/>
        <w:jc w:val="both"/>
        <w:rPr>
          <w:rFonts w:ascii="Arial Narrow" w:hAnsi="Arial Narrow"/>
          <w:color w:val="221F1F"/>
          <w:sz w:val="24"/>
          <w:szCs w:val="24"/>
        </w:rPr>
      </w:pPr>
      <w:r w:rsidRPr="00727201">
        <w:rPr>
          <w:rFonts w:ascii="Arial Narrow" w:hAnsi="Arial Narrow"/>
          <w:sz w:val="24"/>
          <w:szCs w:val="24"/>
        </w:rPr>
        <w:t>The National Construction Authority is a state corporation established under the national construction authority Act No.14 of</w:t>
      </w:r>
      <w:r w:rsidRPr="00727201">
        <w:rPr>
          <w:rFonts w:ascii="Arial Narrow" w:hAnsi="Arial Narrow"/>
          <w:spacing w:val="-1"/>
          <w:sz w:val="24"/>
          <w:szCs w:val="24"/>
        </w:rPr>
        <w:t xml:space="preserve"> </w:t>
      </w:r>
      <w:r w:rsidRPr="00727201">
        <w:rPr>
          <w:rFonts w:ascii="Arial Narrow" w:hAnsi="Arial Narrow"/>
          <w:sz w:val="24"/>
          <w:szCs w:val="24"/>
        </w:rPr>
        <w:t>2011. The broad</w:t>
      </w:r>
      <w:r w:rsidRPr="00727201">
        <w:rPr>
          <w:rFonts w:ascii="Arial Narrow" w:hAnsi="Arial Narrow"/>
          <w:spacing w:val="-3"/>
          <w:sz w:val="24"/>
          <w:szCs w:val="24"/>
        </w:rPr>
        <w:t xml:space="preserve"> </w:t>
      </w:r>
      <w:r w:rsidRPr="00727201">
        <w:rPr>
          <w:rFonts w:ascii="Arial Narrow" w:hAnsi="Arial Narrow"/>
          <w:sz w:val="24"/>
          <w:szCs w:val="24"/>
        </w:rPr>
        <w:t>Mandate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Authority</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to oversee</w:t>
      </w:r>
      <w:r w:rsidRPr="00727201">
        <w:rPr>
          <w:rFonts w:ascii="Arial Narrow" w:hAnsi="Arial Narrow"/>
          <w:spacing w:val="-1"/>
          <w:sz w:val="24"/>
          <w:szCs w:val="24"/>
        </w:rPr>
        <w:t xml:space="preserve"> </w:t>
      </w:r>
      <w:r w:rsidRPr="00727201">
        <w:rPr>
          <w:rFonts w:ascii="Arial Narrow" w:hAnsi="Arial Narrow"/>
          <w:sz w:val="24"/>
          <w:szCs w:val="24"/>
        </w:rPr>
        <w:t>the construction</w:t>
      </w:r>
      <w:r w:rsidRPr="00727201">
        <w:rPr>
          <w:rFonts w:ascii="Arial Narrow" w:hAnsi="Arial Narrow"/>
          <w:spacing w:val="40"/>
          <w:sz w:val="24"/>
          <w:szCs w:val="24"/>
        </w:rPr>
        <w:t xml:space="preserve"> </w:t>
      </w:r>
      <w:r w:rsidRPr="00727201">
        <w:rPr>
          <w:rFonts w:ascii="Arial Narrow" w:hAnsi="Arial Narrow"/>
          <w:sz w:val="24"/>
          <w:szCs w:val="24"/>
        </w:rPr>
        <w:t>industry</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coordinate</w:t>
      </w:r>
      <w:r w:rsidRPr="00727201">
        <w:rPr>
          <w:rFonts w:ascii="Arial Narrow" w:hAnsi="Arial Narrow"/>
          <w:spacing w:val="40"/>
          <w:sz w:val="24"/>
          <w:szCs w:val="24"/>
        </w:rPr>
        <w:t xml:space="preserve"> </w:t>
      </w:r>
      <w:r w:rsidRPr="00727201">
        <w:rPr>
          <w:rFonts w:ascii="Arial Narrow" w:hAnsi="Arial Narrow"/>
          <w:sz w:val="24"/>
          <w:szCs w:val="24"/>
        </w:rPr>
        <w:t>its</w:t>
      </w:r>
      <w:r w:rsidRPr="00727201">
        <w:rPr>
          <w:rFonts w:ascii="Arial Narrow" w:hAnsi="Arial Narrow"/>
          <w:spacing w:val="40"/>
          <w:sz w:val="24"/>
          <w:szCs w:val="24"/>
        </w:rPr>
        <w:t xml:space="preserve"> </w:t>
      </w:r>
      <w:r w:rsidRPr="00727201">
        <w:rPr>
          <w:rFonts w:ascii="Arial Narrow" w:hAnsi="Arial Narrow"/>
          <w:sz w:val="24"/>
          <w:szCs w:val="24"/>
        </w:rPr>
        <w:t>development.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National</w:t>
      </w:r>
      <w:r w:rsidRPr="00727201">
        <w:rPr>
          <w:rFonts w:ascii="Arial Narrow" w:hAnsi="Arial Narrow"/>
          <w:spacing w:val="40"/>
          <w:sz w:val="24"/>
          <w:szCs w:val="24"/>
        </w:rPr>
        <w:t xml:space="preserve"> </w:t>
      </w:r>
      <w:r w:rsidRPr="00727201">
        <w:rPr>
          <w:rFonts w:ascii="Arial Narrow" w:hAnsi="Arial Narrow"/>
          <w:sz w:val="24"/>
          <w:szCs w:val="24"/>
        </w:rPr>
        <w:t>Construction</w:t>
      </w:r>
      <w:r w:rsidRPr="00727201">
        <w:rPr>
          <w:rFonts w:ascii="Arial Narrow" w:hAnsi="Arial Narrow"/>
          <w:spacing w:val="40"/>
          <w:sz w:val="24"/>
          <w:szCs w:val="24"/>
        </w:rPr>
        <w:t xml:space="preserve"> </w:t>
      </w:r>
      <w:r w:rsidRPr="00727201">
        <w:rPr>
          <w:rFonts w:ascii="Arial Narrow" w:hAnsi="Arial Narrow"/>
          <w:sz w:val="24"/>
          <w:szCs w:val="24"/>
        </w:rPr>
        <w:t>Authority</w:t>
      </w:r>
    </w:p>
    <w:p w14:paraId="49B77232" w14:textId="77777777" w:rsidR="004B51FE" w:rsidRPr="00727201" w:rsidRDefault="000E3896" w:rsidP="00BD3F64">
      <w:pPr>
        <w:pStyle w:val="BodyText"/>
        <w:spacing w:before="2" w:line="228" w:lineRule="auto"/>
        <w:ind w:left="567"/>
        <w:jc w:val="both"/>
        <w:rPr>
          <w:rFonts w:ascii="Arial Narrow" w:hAnsi="Arial Narrow"/>
          <w:sz w:val="24"/>
          <w:szCs w:val="24"/>
        </w:rPr>
      </w:pPr>
      <w:r w:rsidRPr="00727201">
        <w:rPr>
          <w:rFonts w:ascii="Arial Narrow" w:hAnsi="Arial Narrow"/>
          <w:sz w:val="24"/>
          <w:szCs w:val="24"/>
        </w:rPr>
        <w:t>Regulations</w:t>
      </w:r>
      <w:r w:rsidRPr="00727201">
        <w:rPr>
          <w:rFonts w:ascii="Arial Narrow" w:hAnsi="Arial Narrow"/>
          <w:spacing w:val="21"/>
          <w:sz w:val="24"/>
          <w:szCs w:val="24"/>
        </w:rPr>
        <w:t xml:space="preserve"> </w:t>
      </w:r>
      <w:r w:rsidRPr="00727201">
        <w:rPr>
          <w:rFonts w:ascii="Arial Narrow" w:hAnsi="Arial Narrow"/>
          <w:sz w:val="24"/>
          <w:szCs w:val="24"/>
        </w:rPr>
        <w:t>2014</w:t>
      </w:r>
      <w:r w:rsidRPr="00727201">
        <w:rPr>
          <w:rFonts w:ascii="Arial Narrow" w:hAnsi="Arial Narrow"/>
          <w:spacing w:val="20"/>
          <w:sz w:val="24"/>
          <w:szCs w:val="24"/>
        </w:rPr>
        <w:t xml:space="preserve"> </w:t>
      </w:r>
      <w:r w:rsidRPr="00727201">
        <w:rPr>
          <w:rFonts w:ascii="Arial Narrow" w:hAnsi="Arial Narrow"/>
          <w:sz w:val="24"/>
          <w:szCs w:val="24"/>
        </w:rPr>
        <w:t>with</w:t>
      </w:r>
      <w:r w:rsidRPr="00727201">
        <w:rPr>
          <w:rFonts w:ascii="Arial Narrow" w:hAnsi="Arial Narrow"/>
          <w:spacing w:val="20"/>
          <w:sz w:val="24"/>
          <w:szCs w:val="24"/>
        </w:rPr>
        <w:t xml:space="preserve"> </w:t>
      </w:r>
      <w:r w:rsidRPr="00727201">
        <w:rPr>
          <w:rFonts w:ascii="Arial Narrow" w:hAnsi="Arial Narrow"/>
          <w:sz w:val="24"/>
          <w:szCs w:val="24"/>
        </w:rPr>
        <w:t>an</w:t>
      </w:r>
      <w:r w:rsidRPr="00727201">
        <w:rPr>
          <w:rFonts w:ascii="Arial Narrow" w:hAnsi="Arial Narrow"/>
          <w:spacing w:val="18"/>
          <w:sz w:val="24"/>
          <w:szCs w:val="24"/>
        </w:rPr>
        <w:t xml:space="preserve"> </w:t>
      </w:r>
      <w:r w:rsidRPr="00727201">
        <w:rPr>
          <w:rFonts w:ascii="Arial Narrow" w:hAnsi="Arial Narrow"/>
          <w:sz w:val="24"/>
          <w:szCs w:val="24"/>
        </w:rPr>
        <w:t>effective</w:t>
      </w:r>
      <w:r w:rsidRPr="00727201">
        <w:rPr>
          <w:rFonts w:ascii="Arial Narrow" w:hAnsi="Arial Narrow"/>
          <w:spacing w:val="18"/>
          <w:sz w:val="24"/>
          <w:szCs w:val="24"/>
        </w:rPr>
        <w:t xml:space="preserve"> </w:t>
      </w:r>
      <w:r w:rsidRPr="00727201">
        <w:rPr>
          <w:rFonts w:ascii="Arial Narrow" w:hAnsi="Arial Narrow"/>
          <w:sz w:val="24"/>
          <w:szCs w:val="24"/>
        </w:rPr>
        <w:t>date</w:t>
      </w:r>
      <w:r w:rsidRPr="00727201">
        <w:rPr>
          <w:rFonts w:ascii="Arial Narrow" w:hAnsi="Arial Narrow"/>
          <w:spacing w:val="20"/>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000F1A66" w:rsidRPr="00727201">
        <w:rPr>
          <w:rFonts w:ascii="Arial Narrow" w:hAnsi="Arial Narrow"/>
          <w:sz w:val="24"/>
          <w:szCs w:val="24"/>
        </w:rPr>
        <w:t>6</w:t>
      </w:r>
      <w:r w:rsidR="000F1A66" w:rsidRPr="00727201">
        <w:rPr>
          <w:rFonts w:ascii="Arial Narrow" w:hAnsi="Arial Narrow"/>
          <w:sz w:val="24"/>
          <w:szCs w:val="24"/>
          <w:vertAlign w:val="superscript"/>
        </w:rPr>
        <w:t>th</w:t>
      </w:r>
      <w:r w:rsidR="000F1A66" w:rsidRPr="00727201">
        <w:rPr>
          <w:rFonts w:ascii="Arial Narrow" w:hAnsi="Arial Narrow"/>
          <w:sz w:val="24"/>
          <w:szCs w:val="24"/>
        </w:rPr>
        <w:t xml:space="preserve"> </w:t>
      </w:r>
      <w:r w:rsidRPr="00727201">
        <w:rPr>
          <w:rFonts w:ascii="Arial Narrow" w:hAnsi="Arial Narrow"/>
          <w:sz w:val="24"/>
          <w:szCs w:val="24"/>
        </w:rPr>
        <w:t>June</w:t>
      </w:r>
      <w:r w:rsidRPr="00727201">
        <w:rPr>
          <w:rFonts w:ascii="Arial Narrow" w:hAnsi="Arial Narrow"/>
          <w:spacing w:val="20"/>
          <w:sz w:val="24"/>
          <w:szCs w:val="24"/>
        </w:rPr>
        <w:t xml:space="preserve"> </w:t>
      </w:r>
      <w:r w:rsidRPr="00727201">
        <w:rPr>
          <w:rFonts w:ascii="Arial Narrow" w:hAnsi="Arial Narrow"/>
          <w:sz w:val="24"/>
          <w:szCs w:val="24"/>
        </w:rPr>
        <w:t>2014,</w:t>
      </w:r>
      <w:r w:rsidRPr="00727201">
        <w:rPr>
          <w:rFonts w:ascii="Arial Narrow" w:hAnsi="Arial Narrow"/>
          <w:spacing w:val="20"/>
          <w:sz w:val="24"/>
          <w:szCs w:val="24"/>
        </w:rPr>
        <w:t xml:space="preserve"> </w:t>
      </w:r>
      <w:r w:rsidRPr="00727201">
        <w:rPr>
          <w:rFonts w:ascii="Arial Narrow" w:hAnsi="Arial Narrow"/>
          <w:sz w:val="24"/>
          <w:szCs w:val="24"/>
        </w:rPr>
        <w:t>regulation</w:t>
      </w:r>
      <w:r w:rsidRPr="00727201">
        <w:rPr>
          <w:rFonts w:ascii="Arial Narrow" w:hAnsi="Arial Narrow"/>
          <w:spacing w:val="20"/>
          <w:sz w:val="24"/>
          <w:szCs w:val="24"/>
        </w:rPr>
        <w:t xml:space="preserve"> </w:t>
      </w:r>
      <w:r w:rsidRPr="00727201">
        <w:rPr>
          <w:rFonts w:ascii="Arial Narrow" w:hAnsi="Arial Narrow"/>
          <w:sz w:val="24"/>
          <w:szCs w:val="24"/>
        </w:rPr>
        <w:t>25,</w:t>
      </w:r>
      <w:r w:rsidRPr="00727201">
        <w:rPr>
          <w:rFonts w:ascii="Arial Narrow" w:hAnsi="Arial Narrow"/>
          <w:spacing w:val="22"/>
          <w:sz w:val="24"/>
          <w:szCs w:val="24"/>
        </w:rPr>
        <w:t xml:space="preserve"> </w:t>
      </w:r>
      <w:r w:rsidRPr="00727201">
        <w:rPr>
          <w:rFonts w:ascii="Arial Narrow" w:hAnsi="Arial Narrow"/>
          <w:sz w:val="24"/>
          <w:szCs w:val="24"/>
        </w:rPr>
        <w:t>-</w:t>
      </w:r>
      <w:r w:rsidRPr="00727201">
        <w:rPr>
          <w:rFonts w:ascii="Arial Narrow" w:hAnsi="Arial Narrow"/>
          <w:spacing w:val="19"/>
          <w:sz w:val="24"/>
          <w:szCs w:val="24"/>
        </w:rPr>
        <w:t xml:space="preserve"> </w:t>
      </w:r>
      <w:r w:rsidRPr="00727201">
        <w:rPr>
          <w:rFonts w:ascii="Arial Narrow" w:hAnsi="Arial Narrow"/>
          <w:sz w:val="24"/>
          <w:szCs w:val="24"/>
        </w:rPr>
        <w:t>Allow</w:t>
      </w:r>
      <w:r w:rsidRPr="00727201">
        <w:rPr>
          <w:rFonts w:ascii="Arial Narrow" w:hAnsi="Arial Narrow"/>
          <w:spacing w:val="19"/>
          <w:sz w:val="24"/>
          <w:szCs w:val="24"/>
        </w:rPr>
        <w:t xml:space="preserve"> </w:t>
      </w:r>
      <w:r w:rsidRPr="00727201">
        <w:rPr>
          <w:rFonts w:ascii="Arial Narrow" w:hAnsi="Arial Narrow"/>
          <w:sz w:val="24"/>
          <w:szCs w:val="24"/>
        </w:rPr>
        <w:t>0.5%</w:t>
      </w:r>
      <w:r w:rsidRPr="00727201">
        <w:rPr>
          <w:rFonts w:ascii="Arial Narrow" w:hAnsi="Arial Narrow"/>
          <w:spacing w:val="21"/>
          <w:sz w:val="24"/>
          <w:szCs w:val="24"/>
        </w:rPr>
        <w:t xml:space="preserve"> </w:t>
      </w:r>
      <w:r w:rsidRPr="00727201">
        <w:rPr>
          <w:rFonts w:ascii="Arial Narrow" w:hAnsi="Arial Narrow"/>
          <w:sz w:val="24"/>
          <w:szCs w:val="24"/>
        </w:rPr>
        <w:t>of</w:t>
      </w:r>
      <w:r w:rsidRPr="00727201">
        <w:rPr>
          <w:rFonts w:ascii="Arial Narrow" w:hAnsi="Arial Narrow"/>
          <w:spacing w:val="18"/>
          <w:sz w:val="24"/>
          <w:szCs w:val="24"/>
        </w:rPr>
        <w:t xml:space="preserve"> </w:t>
      </w:r>
      <w:r w:rsidRPr="00727201">
        <w:rPr>
          <w:rFonts w:ascii="Arial Narrow" w:hAnsi="Arial Narrow"/>
          <w:sz w:val="24"/>
          <w:szCs w:val="24"/>
        </w:rPr>
        <w:t>the tender sum/contract sum for construction levy.</w:t>
      </w:r>
    </w:p>
    <w:p w14:paraId="1DA4CA66" w14:textId="77777777" w:rsidR="004B51FE" w:rsidRPr="00727201" w:rsidRDefault="000E3896" w:rsidP="00452BC5">
      <w:pPr>
        <w:pStyle w:val="ListParagraph"/>
        <w:numPr>
          <w:ilvl w:val="0"/>
          <w:numId w:val="36"/>
        </w:numPr>
        <w:tabs>
          <w:tab w:val="left" w:pos="863"/>
          <w:tab w:val="left" w:pos="888"/>
        </w:tabs>
        <w:spacing w:before="247" w:line="230" w:lineRule="auto"/>
        <w:ind w:left="567" w:hanging="443"/>
        <w:jc w:val="both"/>
        <w:rPr>
          <w:rFonts w:ascii="Arial Narrow" w:hAnsi="Arial Narrow"/>
          <w:color w:val="221F1F"/>
          <w:sz w:val="24"/>
          <w:szCs w:val="24"/>
        </w:rPr>
      </w:pPr>
      <w:r w:rsidRPr="00727201">
        <w:rPr>
          <w:rFonts w:ascii="Arial Narrow" w:hAnsi="Arial Narrow"/>
          <w:sz w:val="24"/>
          <w:szCs w:val="24"/>
        </w:rPr>
        <w:t>The Contractor attention is drawn to Finance Bill of 1993 where VAT</w:t>
      </w:r>
      <w:r w:rsidRPr="00727201">
        <w:rPr>
          <w:rFonts w:ascii="Arial Narrow" w:hAnsi="Arial Narrow"/>
          <w:spacing w:val="-14"/>
          <w:sz w:val="24"/>
          <w:szCs w:val="24"/>
        </w:rPr>
        <w:t xml:space="preserve"> </w:t>
      </w:r>
      <w:r w:rsidRPr="00727201">
        <w:rPr>
          <w:rFonts w:ascii="Arial Narrow" w:hAnsi="Arial Narrow"/>
          <w:sz w:val="24"/>
          <w:szCs w:val="24"/>
        </w:rPr>
        <w:t>was introduced in all contracts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construction</w:t>
      </w:r>
      <w:r w:rsidRPr="00727201">
        <w:rPr>
          <w:rFonts w:ascii="Arial Narrow" w:hAnsi="Arial Narrow"/>
          <w:spacing w:val="-14"/>
          <w:sz w:val="24"/>
          <w:szCs w:val="24"/>
        </w:rPr>
        <w:t xml:space="preserve"> </w:t>
      </w:r>
      <w:r w:rsidRPr="00727201">
        <w:rPr>
          <w:rFonts w:ascii="Arial Narrow" w:hAnsi="Arial Narrow"/>
          <w:sz w:val="24"/>
          <w:szCs w:val="24"/>
        </w:rPr>
        <w:t>services.</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tenderer</w:t>
      </w:r>
      <w:r w:rsidRPr="00727201">
        <w:rPr>
          <w:rFonts w:ascii="Arial Narrow" w:hAnsi="Arial Narrow"/>
          <w:spacing w:val="-6"/>
          <w:sz w:val="24"/>
          <w:szCs w:val="24"/>
        </w:rPr>
        <w:t xml:space="preserve"> </w:t>
      </w:r>
      <w:r w:rsidRPr="00727201">
        <w:rPr>
          <w:rFonts w:ascii="Arial Narrow" w:hAnsi="Arial Narrow"/>
          <w:sz w:val="24"/>
          <w:szCs w:val="24"/>
        </w:rPr>
        <w:t>is</w:t>
      </w:r>
      <w:r w:rsidRPr="00727201">
        <w:rPr>
          <w:rFonts w:ascii="Arial Narrow" w:hAnsi="Arial Narrow"/>
          <w:spacing w:val="-6"/>
          <w:sz w:val="24"/>
          <w:szCs w:val="24"/>
        </w:rPr>
        <w:t xml:space="preserve"> </w:t>
      </w:r>
      <w:r w:rsidRPr="00727201">
        <w:rPr>
          <w:rFonts w:ascii="Arial Narrow" w:hAnsi="Arial Narrow"/>
          <w:sz w:val="24"/>
          <w:szCs w:val="24"/>
        </w:rPr>
        <w:t>also</w:t>
      </w:r>
      <w:r w:rsidRPr="00727201">
        <w:rPr>
          <w:rFonts w:ascii="Arial Narrow" w:hAnsi="Arial Narrow"/>
          <w:spacing w:val="-7"/>
          <w:sz w:val="24"/>
          <w:szCs w:val="24"/>
        </w:rPr>
        <w:t xml:space="preserve"> </w:t>
      </w:r>
      <w:r w:rsidRPr="00727201">
        <w:rPr>
          <w:rFonts w:ascii="Arial Narrow" w:hAnsi="Arial Narrow"/>
          <w:sz w:val="24"/>
          <w:szCs w:val="24"/>
        </w:rPr>
        <w:t>drawn</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VAT</w:t>
      </w:r>
      <w:r w:rsidRPr="00727201">
        <w:rPr>
          <w:rFonts w:ascii="Arial Narrow" w:hAnsi="Arial Narrow"/>
          <w:spacing w:val="-14"/>
          <w:sz w:val="24"/>
          <w:szCs w:val="24"/>
        </w:rPr>
        <w:t xml:space="preserve"> </w:t>
      </w:r>
      <w:r w:rsidRPr="00727201">
        <w:rPr>
          <w:rFonts w:ascii="Arial Narrow" w:hAnsi="Arial Narrow"/>
          <w:sz w:val="24"/>
          <w:szCs w:val="24"/>
        </w:rPr>
        <w:t>Act</w:t>
      </w:r>
      <w:r w:rsidRPr="00727201">
        <w:rPr>
          <w:rFonts w:ascii="Arial Narrow" w:hAnsi="Arial Narrow"/>
          <w:spacing w:val="-6"/>
          <w:sz w:val="24"/>
          <w:szCs w:val="24"/>
        </w:rPr>
        <w:t xml:space="preserve"> </w:t>
      </w:r>
      <w:r w:rsidRPr="00727201">
        <w:rPr>
          <w:rFonts w:ascii="Arial Narrow" w:hAnsi="Arial Narrow"/>
          <w:sz w:val="24"/>
          <w:szCs w:val="24"/>
        </w:rPr>
        <w:t>Cap</w:t>
      </w:r>
      <w:r w:rsidRPr="00727201">
        <w:rPr>
          <w:rFonts w:ascii="Arial Narrow" w:hAnsi="Arial Narrow"/>
          <w:spacing w:val="-6"/>
          <w:sz w:val="24"/>
          <w:szCs w:val="24"/>
        </w:rPr>
        <w:t xml:space="preserve"> </w:t>
      </w:r>
      <w:r w:rsidRPr="00727201">
        <w:rPr>
          <w:rFonts w:ascii="Arial Narrow" w:hAnsi="Arial Narrow"/>
          <w:sz w:val="24"/>
          <w:szCs w:val="24"/>
        </w:rPr>
        <w:t>476</w:t>
      </w:r>
      <w:r w:rsidRPr="00727201">
        <w:rPr>
          <w:rFonts w:ascii="Arial Narrow" w:hAnsi="Arial Narrow"/>
          <w:spacing w:val="-7"/>
          <w:sz w:val="24"/>
          <w:szCs w:val="24"/>
        </w:rPr>
        <w:t xml:space="preserve"> </w:t>
      </w:r>
      <w:r w:rsidRPr="00727201">
        <w:rPr>
          <w:rFonts w:ascii="Arial Narrow" w:hAnsi="Arial Narrow"/>
          <w:sz w:val="24"/>
          <w:szCs w:val="24"/>
        </w:rPr>
        <w:t>clause</w:t>
      </w:r>
      <w:r w:rsidRPr="00727201">
        <w:rPr>
          <w:rFonts w:ascii="Arial Narrow" w:hAnsi="Arial Narrow"/>
          <w:spacing w:val="-6"/>
          <w:sz w:val="24"/>
          <w:szCs w:val="24"/>
        </w:rPr>
        <w:t xml:space="preserve"> </w:t>
      </w:r>
      <w:r w:rsidRPr="00727201">
        <w:rPr>
          <w:rFonts w:ascii="Arial Narrow" w:hAnsi="Arial Narrow"/>
          <w:sz w:val="24"/>
          <w:szCs w:val="24"/>
        </w:rPr>
        <w:t>19(9). The tenderer must allow for VAT</w:t>
      </w:r>
      <w:r w:rsidRPr="00727201">
        <w:rPr>
          <w:rFonts w:ascii="Arial Narrow" w:hAnsi="Arial Narrow"/>
          <w:spacing w:val="-35"/>
          <w:sz w:val="24"/>
          <w:szCs w:val="24"/>
        </w:rPr>
        <w:t xml:space="preserve"> </w:t>
      </w:r>
      <w:r w:rsidRPr="00727201">
        <w:rPr>
          <w:rFonts w:ascii="Arial Narrow" w:hAnsi="Arial Narrow"/>
          <w:sz w:val="24"/>
          <w:szCs w:val="24"/>
        </w:rPr>
        <w:t>1.19 as instructed elsewhere.</w:t>
      </w:r>
    </w:p>
    <w:p w14:paraId="55F5638D" w14:textId="77777777" w:rsidR="004B51FE" w:rsidRPr="00727201" w:rsidRDefault="000E3896" w:rsidP="00452BC5">
      <w:pPr>
        <w:pStyle w:val="ListParagraph"/>
        <w:numPr>
          <w:ilvl w:val="0"/>
          <w:numId w:val="36"/>
        </w:numPr>
        <w:tabs>
          <w:tab w:val="left" w:pos="863"/>
          <w:tab w:val="left" w:pos="888"/>
        </w:tabs>
        <w:spacing w:before="246" w:line="230" w:lineRule="auto"/>
        <w:ind w:left="567" w:hanging="443"/>
        <w:jc w:val="both"/>
        <w:rPr>
          <w:rFonts w:ascii="Arial Narrow" w:hAnsi="Arial Narrow"/>
          <w:color w:val="221F1F"/>
          <w:sz w:val="24"/>
          <w:szCs w:val="24"/>
        </w:rPr>
      </w:pPr>
      <w:r w:rsidRPr="00727201">
        <w:rPr>
          <w:rFonts w:ascii="Arial Narrow" w:hAnsi="Arial Narrow"/>
          <w:sz w:val="24"/>
          <w:szCs w:val="24"/>
        </w:rPr>
        <w:lastRenderedPageBreak/>
        <w:t>The</w:t>
      </w:r>
      <w:r w:rsidRPr="00727201">
        <w:rPr>
          <w:rFonts w:ascii="Arial Narrow" w:hAnsi="Arial Narrow"/>
          <w:spacing w:val="-7"/>
          <w:sz w:val="24"/>
          <w:szCs w:val="24"/>
        </w:rPr>
        <w:t xml:space="preserve"> </w:t>
      </w:r>
      <w:r w:rsidRPr="00727201">
        <w:rPr>
          <w:rFonts w:ascii="Arial Narrow" w:hAnsi="Arial Narrow"/>
          <w:sz w:val="24"/>
          <w:szCs w:val="24"/>
        </w:rPr>
        <w:t>contractor</w:t>
      </w:r>
      <w:r w:rsidRPr="00727201">
        <w:rPr>
          <w:rFonts w:ascii="Arial Narrow" w:hAnsi="Arial Narrow"/>
          <w:spacing w:val="-9"/>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allow</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pay</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6"/>
          <w:sz w:val="24"/>
          <w:szCs w:val="24"/>
        </w:rPr>
        <w:t xml:space="preserve"> </w:t>
      </w:r>
      <w:r w:rsidRPr="00727201">
        <w:rPr>
          <w:rFonts w:ascii="Arial Narrow" w:hAnsi="Arial Narrow"/>
          <w:sz w:val="24"/>
          <w:szCs w:val="24"/>
        </w:rPr>
        <w:t>all</w:t>
      </w:r>
      <w:r w:rsidRPr="00727201">
        <w:rPr>
          <w:rFonts w:ascii="Arial Narrow" w:hAnsi="Arial Narrow"/>
          <w:spacing w:val="-8"/>
          <w:sz w:val="24"/>
          <w:szCs w:val="24"/>
        </w:rPr>
        <w:t xml:space="preserve"> </w:t>
      </w:r>
      <w:r w:rsidRPr="00727201">
        <w:rPr>
          <w:rFonts w:ascii="Arial Narrow" w:hAnsi="Arial Narrow"/>
          <w:sz w:val="24"/>
          <w:szCs w:val="24"/>
        </w:rPr>
        <w:t>insurance</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cover</w:t>
      </w:r>
      <w:r w:rsidRPr="00727201">
        <w:rPr>
          <w:rFonts w:ascii="Arial Narrow" w:hAnsi="Arial Narrow"/>
          <w:spacing w:val="-8"/>
          <w:sz w:val="24"/>
          <w:szCs w:val="24"/>
        </w:rPr>
        <w:t xml:space="preserve"> </w:t>
      </w:r>
      <w:r w:rsidRPr="00727201">
        <w:rPr>
          <w:rFonts w:ascii="Arial Narrow" w:hAnsi="Arial Narrow"/>
          <w:sz w:val="24"/>
          <w:szCs w:val="24"/>
        </w:rPr>
        <w:t>risks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9"/>
          <w:sz w:val="24"/>
          <w:szCs w:val="24"/>
        </w:rPr>
        <w:t xml:space="preserve"> </w:t>
      </w:r>
      <w:r w:rsidRPr="00727201">
        <w:rPr>
          <w:rFonts w:ascii="Arial Narrow" w:hAnsi="Arial Narrow"/>
          <w:sz w:val="24"/>
          <w:szCs w:val="24"/>
        </w:rPr>
        <w:t>indemnities</w:t>
      </w:r>
      <w:r w:rsidRPr="00727201">
        <w:rPr>
          <w:rFonts w:ascii="Arial Narrow" w:hAnsi="Arial Narrow"/>
          <w:spacing w:val="-9"/>
          <w:sz w:val="24"/>
          <w:szCs w:val="24"/>
        </w:rPr>
        <w:t xml:space="preserve"> </w:t>
      </w:r>
      <w:r w:rsidRPr="00727201">
        <w:rPr>
          <w:rFonts w:ascii="Arial Narrow" w:hAnsi="Arial Narrow"/>
          <w:sz w:val="24"/>
          <w:szCs w:val="24"/>
        </w:rPr>
        <w:t>required</w:t>
      </w:r>
      <w:r w:rsidRPr="00727201">
        <w:rPr>
          <w:rFonts w:ascii="Arial Narrow" w:hAnsi="Arial Narrow"/>
          <w:spacing w:val="-7"/>
          <w:sz w:val="24"/>
          <w:szCs w:val="24"/>
        </w:rPr>
        <w:t xml:space="preserve"> </w:t>
      </w:r>
      <w:r w:rsidRPr="00727201">
        <w:rPr>
          <w:rFonts w:ascii="Arial Narrow" w:hAnsi="Arial Narrow"/>
          <w:sz w:val="24"/>
          <w:szCs w:val="24"/>
        </w:rPr>
        <w:t>Items 17</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18</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also</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Special</w:t>
      </w:r>
      <w:r w:rsidRPr="00727201">
        <w:rPr>
          <w:rFonts w:ascii="Arial Narrow" w:hAnsi="Arial Narrow"/>
          <w:spacing w:val="-1"/>
          <w:sz w:val="24"/>
          <w:szCs w:val="24"/>
        </w:rPr>
        <w:t xml:space="preserve"> </w:t>
      </w:r>
      <w:r w:rsidRPr="00727201">
        <w:rPr>
          <w:rFonts w:ascii="Arial Narrow" w:hAnsi="Arial Narrow"/>
          <w:sz w:val="24"/>
          <w:szCs w:val="24"/>
        </w:rPr>
        <w:t>Conditions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Contract.</w:t>
      </w:r>
    </w:p>
    <w:p w14:paraId="41F8F06A" w14:textId="77777777" w:rsidR="004B51FE" w:rsidRPr="00727201" w:rsidRDefault="004B51FE" w:rsidP="00BD3F64">
      <w:pPr>
        <w:pStyle w:val="ListParagraph"/>
        <w:spacing w:line="230" w:lineRule="auto"/>
        <w:ind w:left="567"/>
        <w:jc w:val="both"/>
        <w:rPr>
          <w:rFonts w:ascii="Arial Narrow" w:hAnsi="Arial Narrow"/>
          <w:sz w:val="24"/>
          <w:szCs w:val="24"/>
        </w:rPr>
        <w:sectPr w:rsidR="004B51FE" w:rsidRPr="00727201" w:rsidSect="006938AF">
          <w:pgSz w:w="11920" w:h="16850"/>
          <w:pgMar w:top="1440" w:right="1440" w:bottom="1440" w:left="1440" w:header="0" w:footer="771" w:gutter="0"/>
          <w:cols w:space="720"/>
        </w:sectPr>
      </w:pPr>
    </w:p>
    <w:p w14:paraId="062BE455" w14:textId="77777777" w:rsidR="004B51FE" w:rsidRPr="00727201" w:rsidRDefault="004B51FE">
      <w:pPr>
        <w:pStyle w:val="BodyText"/>
        <w:rPr>
          <w:rFonts w:ascii="Arial Narrow" w:hAnsi="Arial Narrow"/>
          <w:sz w:val="24"/>
          <w:szCs w:val="24"/>
        </w:rPr>
      </w:pPr>
    </w:p>
    <w:p w14:paraId="5CE351D7" w14:textId="77777777" w:rsidR="004B51FE" w:rsidRPr="00727201" w:rsidRDefault="004B51FE">
      <w:pPr>
        <w:pStyle w:val="BodyText"/>
        <w:rPr>
          <w:rFonts w:ascii="Arial Narrow" w:hAnsi="Arial Narrow"/>
          <w:sz w:val="24"/>
          <w:szCs w:val="24"/>
        </w:rPr>
      </w:pPr>
    </w:p>
    <w:p w14:paraId="17C79174" w14:textId="77777777" w:rsidR="004B51FE" w:rsidRPr="00727201" w:rsidRDefault="004B51FE">
      <w:pPr>
        <w:pStyle w:val="BodyText"/>
        <w:rPr>
          <w:rFonts w:ascii="Arial Narrow" w:hAnsi="Arial Narrow"/>
          <w:sz w:val="24"/>
          <w:szCs w:val="24"/>
        </w:rPr>
      </w:pPr>
    </w:p>
    <w:p w14:paraId="5E23DBA4" w14:textId="77777777" w:rsidR="004B51FE" w:rsidRPr="00727201" w:rsidRDefault="004B51FE">
      <w:pPr>
        <w:pStyle w:val="BodyText"/>
        <w:rPr>
          <w:rFonts w:ascii="Arial Narrow" w:hAnsi="Arial Narrow"/>
          <w:sz w:val="24"/>
          <w:szCs w:val="24"/>
        </w:rPr>
      </w:pPr>
    </w:p>
    <w:p w14:paraId="20AE0DE1" w14:textId="77777777" w:rsidR="004B51FE" w:rsidRPr="00727201" w:rsidRDefault="004B51FE">
      <w:pPr>
        <w:pStyle w:val="BodyText"/>
        <w:rPr>
          <w:rFonts w:ascii="Arial Narrow" w:hAnsi="Arial Narrow"/>
          <w:sz w:val="24"/>
          <w:szCs w:val="24"/>
        </w:rPr>
      </w:pPr>
    </w:p>
    <w:p w14:paraId="50572869" w14:textId="77777777" w:rsidR="004B51FE" w:rsidRPr="00727201" w:rsidRDefault="004B51FE">
      <w:pPr>
        <w:pStyle w:val="BodyText"/>
        <w:rPr>
          <w:rFonts w:ascii="Arial Narrow" w:hAnsi="Arial Narrow"/>
          <w:sz w:val="24"/>
          <w:szCs w:val="24"/>
        </w:rPr>
      </w:pPr>
    </w:p>
    <w:p w14:paraId="3AB61C69" w14:textId="77777777" w:rsidR="004B51FE" w:rsidRPr="00727201" w:rsidRDefault="004B51FE">
      <w:pPr>
        <w:pStyle w:val="BodyText"/>
        <w:spacing w:before="121"/>
        <w:rPr>
          <w:rFonts w:ascii="Arial Narrow" w:hAnsi="Arial Narrow"/>
          <w:sz w:val="24"/>
          <w:szCs w:val="24"/>
        </w:rPr>
      </w:pPr>
    </w:p>
    <w:p w14:paraId="776CC0EE" w14:textId="77777777" w:rsidR="004B51FE" w:rsidRPr="00727201" w:rsidRDefault="000E3896">
      <w:pPr>
        <w:ind w:left="363" w:right="1209"/>
        <w:jc w:val="center"/>
        <w:rPr>
          <w:rFonts w:ascii="Arial Narrow" w:hAnsi="Arial Narrow"/>
          <w:b/>
          <w:sz w:val="24"/>
          <w:szCs w:val="24"/>
        </w:rPr>
      </w:pPr>
      <w:r w:rsidRPr="00727201">
        <w:rPr>
          <w:rFonts w:ascii="Arial Narrow" w:hAnsi="Arial Narrow"/>
          <w:b/>
          <w:sz w:val="24"/>
          <w:szCs w:val="24"/>
        </w:rPr>
        <w:t>BILL</w:t>
      </w:r>
      <w:r w:rsidRPr="00727201">
        <w:rPr>
          <w:rFonts w:ascii="Arial Narrow" w:hAnsi="Arial Narrow"/>
          <w:b/>
          <w:spacing w:val="-10"/>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pacing w:val="-2"/>
          <w:sz w:val="24"/>
          <w:szCs w:val="24"/>
        </w:rPr>
        <w:t>QUANTITIES</w:t>
      </w:r>
    </w:p>
    <w:p w14:paraId="09BFC0B3" w14:textId="77777777" w:rsidR="004B51FE" w:rsidRDefault="004B51FE">
      <w:pPr>
        <w:jc w:val="center"/>
        <w:rPr>
          <w:rFonts w:ascii="Arial Narrow" w:hAnsi="Arial Narrow"/>
          <w:b/>
          <w:sz w:val="24"/>
          <w:szCs w:val="24"/>
        </w:rPr>
      </w:pPr>
    </w:p>
    <w:p w14:paraId="6DF7048A" w14:textId="77777777" w:rsidR="00595308" w:rsidRDefault="00595308">
      <w:pPr>
        <w:jc w:val="center"/>
        <w:rPr>
          <w:rFonts w:ascii="Arial Narrow" w:hAnsi="Arial Narrow"/>
          <w:b/>
          <w:sz w:val="24"/>
          <w:szCs w:val="24"/>
        </w:rPr>
      </w:pPr>
    </w:p>
    <w:p w14:paraId="225BA51B" w14:textId="77777777" w:rsidR="00595308" w:rsidRDefault="00595308">
      <w:pPr>
        <w:jc w:val="center"/>
        <w:rPr>
          <w:rFonts w:ascii="Arial Narrow" w:hAnsi="Arial Narrow"/>
          <w:b/>
          <w:sz w:val="24"/>
          <w:szCs w:val="24"/>
        </w:rPr>
      </w:pPr>
    </w:p>
    <w:p w14:paraId="2A49D253" w14:textId="77777777" w:rsidR="00595308" w:rsidRDefault="00595308">
      <w:pPr>
        <w:jc w:val="center"/>
        <w:rPr>
          <w:rFonts w:ascii="Arial Narrow" w:hAnsi="Arial Narrow"/>
          <w:b/>
          <w:sz w:val="24"/>
          <w:szCs w:val="24"/>
        </w:rPr>
      </w:pPr>
    </w:p>
    <w:p w14:paraId="110564D4" w14:textId="77777777" w:rsidR="00595308" w:rsidRDefault="00595308">
      <w:pPr>
        <w:jc w:val="center"/>
        <w:rPr>
          <w:rFonts w:ascii="Arial Narrow" w:hAnsi="Arial Narrow"/>
          <w:b/>
          <w:sz w:val="24"/>
          <w:szCs w:val="24"/>
        </w:rPr>
      </w:pPr>
    </w:p>
    <w:p w14:paraId="0694618E" w14:textId="77777777" w:rsidR="00595308" w:rsidRDefault="00595308">
      <w:pPr>
        <w:jc w:val="center"/>
        <w:rPr>
          <w:rFonts w:ascii="Arial Narrow" w:hAnsi="Arial Narrow"/>
          <w:b/>
          <w:sz w:val="24"/>
          <w:szCs w:val="24"/>
        </w:rPr>
      </w:pPr>
    </w:p>
    <w:p w14:paraId="16EECDAD" w14:textId="77777777" w:rsidR="00595308" w:rsidRDefault="00595308">
      <w:pPr>
        <w:jc w:val="center"/>
        <w:rPr>
          <w:rFonts w:ascii="Arial Narrow" w:hAnsi="Arial Narrow"/>
          <w:b/>
          <w:sz w:val="24"/>
          <w:szCs w:val="24"/>
        </w:rPr>
      </w:pPr>
    </w:p>
    <w:p w14:paraId="788236C0" w14:textId="77777777" w:rsidR="00595308" w:rsidRDefault="00595308">
      <w:pPr>
        <w:jc w:val="center"/>
        <w:rPr>
          <w:rFonts w:ascii="Arial Narrow" w:hAnsi="Arial Narrow"/>
          <w:b/>
          <w:sz w:val="24"/>
          <w:szCs w:val="24"/>
        </w:rPr>
      </w:pPr>
    </w:p>
    <w:p w14:paraId="32F64495" w14:textId="77777777" w:rsidR="00595308" w:rsidRDefault="00595308">
      <w:pPr>
        <w:jc w:val="center"/>
        <w:rPr>
          <w:rFonts w:ascii="Arial Narrow" w:hAnsi="Arial Narrow"/>
          <w:b/>
          <w:sz w:val="24"/>
          <w:szCs w:val="24"/>
        </w:rPr>
      </w:pPr>
    </w:p>
    <w:p w14:paraId="3F7E9588" w14:textId="77777777" w:rsidR="00595308" w:rsidRDefault="00595308">
      <w:pPr>
        <w:jc w:val="center"/>
        <w:rPr>
          <w:rFonts w:ascii="Arial Narrow" w:hAnsi="Arial Narrow"/>
          <w:b/>
          <w:sz w:val="24"/>
          <w:szCs w:val="24"/>
        </w:rPr>
      </w:pPr>
    </w:p>
    <w:p w14:paraId="600C3A83" w14:textId="77777777" w:rsidR="00595308" w:rsidRDefault="00595308">
      <w:pPr>
        <w:jc w:val="center"/>
        <w:rPr>
          <w:rFonts w:ascii="Arial Narrow" w:hAnsi="Arial Narrow"/>
          <w:b/>
          <w:sz w:val="24"/>
          <w:szCs w:val="24"/>
        </w:rPr>
      </w:pPr>
    </w:p>
    <w:p w14:paraId="008BB022" w14:textId="77777777" w:rsidR="00595308" w:rsidRDefault="00595308">
      <w:pPr>
        <w:jc w:val="center"/>
        <w:rPr>
          <w:rFonts w:ascii="Arial Narrow" w:hAnsi="Arial Narrow"/>
          <w:b/>
          <w:sz w:val="24"/>
          <w:szCs w:val="24"/>
        </w:rPr>
      </w:pPr>
    </w:p>
    <w:p w14:paraId="75177207" w14:textId="77777777" w:rsidR="00595308" w:rsidRDefault="00595308">
      <w:pPr>
        <w:jc w:val="center"/>
        <w:rPr>
          <w:rFonts w:ascii="Arial Narrow" w:hAnsi="Arial Narrow"/>
          <w:b/>
          <w:sz w:val="24"/>
          <w:szCs w:val="24"/>
        </w:rPr>
      </w:pPr>
    </w:p>
    <w:p w14:paraId="516361D2" w14:textId="77777777" w:rsidR="00595308" w:rsidRDefault="00595308">
      <w:pPr>
        <w:jc w:val="center"/>
        <w:rPr>
          <w:rFonts w:ascii="Arial Narrow" w:hAnsi="Arial Narrow"/>
          <w:b/>
          <w:sz w:val="24"/>
          <w:szCs w:val="24"/>
        </w:rPr>
      </w:pPr>
    </w:p>
    <w:p w14:paraId="35A4F803" w14:textId="77777777" w:rsidR="00595308" w:rsidRDefault="00595308">
      <w:pPr>
        <w:jc w:val="center"/>
        <w:rPr>
          <w:rFonts w:ascii="Arial Narrow" w:hAnsi="Arial Narrow"/>
          <w:b/>
          <w:sz w:val="24"/>
          <w:szCs w:val="24"/>
        </w:rPr>
      </w:pPr>
    </w:p>
    <w:p w14:paraId="5739EF2B" w14:textId="77777777" w:rsidR="00595308" w:rsidRDefault="00595308">
      <w:pPr>
        <w:jc w:val="center"/>
        <w:rPr>
          <w:rFonts w:ascii="Arial Narrow" w:hAnsi="Arial Narrow"/>
          <w:b/>
          <w:sz w:val="24"/>
          <w:szCs w:val="24"/>
        </w:rPr>
      </w:pPr>
    </w:p>
    <w:p w14:paraId="659EF395" w14:textId="77777777" w:rsidR="00595308" w:rsidRDefault="00595308">
      <w:pPr>
        <w:jc w:val="center"/>
        <w:rPr>
          <w:rFonts w:ascii="Arial Narrow" w:hAnsi="Arial Narrow"/>
          <w:b/>
          <w:sz w:val="24"/>
          <w:szCs w:val="24"/>
        </w:rPr>
      </w:pPr>
    </w:p>
    <w:p w14:paraId="23AC73CC" w14:textId="77777777" w:rsidR="00595308" w:rsidRDefault="00595308">
      <w:pPr>
        <w:jc w:val="center"/>
        <w:rPr>
          <w:rFonts w:ascii="Arial Narrow" w:hAnsi="Arial Narrow"/>
          <w:b/>
          <w:sz w:val="24"/>
          <w:szCs w:val="24"/>
        </w:rPr>
      </w:pPr>
    </w:p>
    <w:p w14:paraId="0912C963" w14:textId="77777777" w:rsidR="00595308" w:rsidRDefault="00595308">
      <w:pPr>
        <w:jc w:val="center"/>
        <w:rPr>
          <w:rFonts w:ascii="Arial Narrow" w:hAnsi="Arial Narrow"/>
          <w:b/>
          <w:sz w:val="24"/>
          <w:szCs w:val="24"/>
        </w:rPr>
      </w:pPr>
    </w:p>
    <w:p w14:paraId="02063ACB" w14:textId="77777777" w:rsidR="00595308" w:rsidRDefault="00595308">
      <w:pPr>
        <w:jc w:val="center"/>
        <w:rPr>
          <w:rFonts w:ascii="Arial Narrow" w:hAnsi="Arial Narrow"/>
          <w:b/>
          <w:sz w:val="24"/>
          <w:szCs w:val="24"/>
        </w:rPr>
      </w:pPr>
    </w:p>
    <w:p w14:paraId="54D2F79B" w14:textId="77777777" w:rsidR="00595308" w:rsidRDefault="00595308">
      <w:pPr>
        <w:jc w:val="center"/>
        <w:rPr>
          <w:rFonts w:ascii="Arial Narrow" w:hAnsi="Arial Narrow"/>
          <w:b/>
          <w:sz w:val="24"/>
          <w:szCs w:val="24"/>
        </w:rPr>
      </w:pPr>
    </w:p>
    <w:p w14:paraId="7777BBB4" w14:textId="77777777" w:rsidR="00595308" w:rsidRDefault="00595308">
      <w:pPr>
        <w:jc w:val="center"/>
        <w:rPr>
          <w:rFonts w:ascii="Arial Narrow" w:hAnsi="Arial Narrow"/>
          <w:b/>
          <w:sz w:val="24"/>
          <w:szCs w:val="24"/>
        </w:rPr>
      </w:pPr>
    </w:p>
    <w:p w14:paraId="1D42D151" w14:textId="77777777" w:rsidR="00595308" w:rsidRDefault="00595308">
      <w:pPr>
        <w:jc w:val="center"/>
        <w:rPr>
          <w:rFonts w:ascii="Arial Narrow" w:hAnsi="Arial Narrow"/>
          <w:b/>
          <w:sz w:val="24"/>
          <w:szCs w:val="24"/>
        </w:rPr>
      </w:pPr>
    </w:p>
    <w:p w14:paraId="635CBCD1" w14:textId="77777777" w:rsidR="00595308" w:rsidRDefault="00595308">
      <w:pPr>
        <w:jc w:val="center"/>
        <w:rPr>
          <w:rFonts w:ascii="Arial Narrow" w:hAnsi="Arial Narrow"/>
          <w:b/>
          <w:sz w:val="24"/>
          <w:szCs w:val="24"/>
        </w:rPr>
      </w:pPr>
    </w:p>
    <w:p w14:paraId="48DFB89B" w14:textId="77777777" w:rsidR="00595308" w:rsidRDefault="00595308">
      <w:pPr>
        <w:jc w:val="center"/>
        <w:rPr>
          <w:rFonts w:ascii="Arial Narrow" w:hAnsi="Arial Narrow"/>
          <w:b/>
          <w:sz w:val="24"/>
          <w:szCs w:val="24"/>
        </w:rPr>
      </w:pPr>
    </w:p>
    <w:p w14:paraId="7C8E4082" w14:textId="77777777" w:rsidR="00595308" w:rsidRDefault="00595308">
      <w:pPr>
        <w:jc w:val="center"/>
        <w:rPr>
          <w:rFonts w:ascii="Arial Narrow" w:hAnsi="Arial Narrow"/>
          <w:b/>
          <w:sz w:val="24"/>
          <w:szCs w:val="24"/>
        </w:rPr>
      </w:pPr>
    </w:p>
    <w:p w14:paraId="583C06CB" w14:textId="77777777" w:rsidR="00595308" w:rsidRDefault="00595308">
      <w:pPr>
        <w:jc w:val="center"/>
        <w:rPr>
          <w:rFonts w:ascii="Arial Narrow" w:hAnsi="Arial Narrow"/>
          <w:b/>
          <w:sz w:val="24"/>
          <w:szCs w:val="24"/>
        </w:rPr>
      </w:pPr>
    </w:p>
    <w:p w14:paraId="7AD2AEB1" w14:textId="77777777" w:rsidR="00595308" w:rsidRDefault="00595308">
      <w:pPr>
        <w:jc w:val="center"/>
        <w:rPr>
          <w:rFonts w:ascii="Arial Narrow" w:hAnsi="Arial Narrow"/>
          <w:b/>
          <w:sz w:val="24"/>
          <w:szCs w:val="24"/>
        </w:rPr>
      </w:pPr>
    </w:p>
    <w:p w14:paraId="208006CA" w14:textId="77777777" w:rsidR="00595308" w:rsidRDefault="00595308">
      <w:pPr>
        <w:jc w:val="center"/>
        <w:rPr>
          <w:rFonts w:ascii="Arial Narrow" w:hAnsi="Arial Narrow"/>
          <w:b/>
          <w:sz w:val="24"/>
          <w:szCs w:val="24"/>
        </w:rPr>
      </w:pPr>
    </w:p>
    <w:p w14:paraId="5D251C3F" w14:textId="77777777" w:rsidR="00595308" w:rsidRDefault="00595308">
      <w:pPr>
        <w:jc w:val="center"/>
        <w:rPr>
          <w:rFonts w:ascii="Arial Narrow" w:hAnsi="Arial Narrow"/>
          <w:b/>
          <w:sz w:val="24"/>
          <w:szCs w:val="24"/>
        </w:rPr>
      </w:pPr>
    </w:p>
    <w:p w14:paraId="31F79699" w14:textId="77777777" w:rsidR="00595308" w:rsidRDefault="00595308">
      <w:pPr>
        <w:jc w:val="center"/>
        <w:rPr>
          <w:rFonts w:ascii="Arial Narrow" w:hAnsi="Arial Narrow"/>
          <w:b/>
          <w:sz w:val="24"/>
          <w:szCs w:val="24"/>
        </w:rPr>
      </w:pPr>
    </w:p>
    <w:p w14:paraId="356D160C" w14:textId="77777777" w:rsidR="00595308" w:rsidRDefault="00595308">
      <w:pPr>
        <w:jc w:val="center"/>
        <w:rPr>
          <w:rFonts w:ascii="Arial Narrow" w:hAnsi="Arial Narrow"/>
          <w:b/>
          <w:sz w:val="24"/>
          <w:szCs w:val="24"/>
        </w:rPr>
      </w:pPr>
    </w:p>
    <w:p w14:paraId="7EA20738" w14:textId="77777777" w:rsidR="00595308" w:rsidRDefault="00595308">
      <w:pPr>
        <w:jc w:val="center"/>
        <w:rPr>
          <w:rFonts w:ascii="Arial Narrow" w:hAnsi="Arial Narrow"/>
          <w:b/>
          <w:sz w:val="24"/>
          <w:szCs w:val="24"/>
        </w:rPr>
      </w:pPr>
    </w:p>
    <w:p w14:paraId="660D2990" w14:textId="77777777" w:rsidR="00595308" w:rsidRDefault="00595308">
      <w:pPr>
        <w:jc w:val="center"/>
        <w:rPr>
          <w:rFonts w:ascii="Arial Narrow" w:hAnsi="Arial Narrow"/>
          <w:b/>
          <w:sz w:val="24"/>
          <w:szCs w:val="24"/>
        </w:rPr>
      </w:pPr>
    </w:p>
    <w:p w14:paraId="0728AFCB" w14:textId="77777777" w:rsidR="00595308" w:rsidRDefault="00595308">
      <w:pPr>
        <w:jc w:val="center"/>
        <w:rPr>
          <w:rFonts w:ascii="Arial Narrow" w:hAnsi="Arial Narrow"/>
          <w:b/>
          <w:sz w:val="24"/>
          <w:szCs w:val="24"/>
        </w:rPr>
      </w:pPr>
    </w:p>
    <w:p w14:paraId="193BE95B" w14:textId="77777777" w:rsidR="00595308" w:rsidRDefault="00595308">
      <w:pPr>
        <w:jc w:val="center"/>
        <w:rPr>
          <w:rFonts w:ascii="Arial Narrow" w:hAnsi="Arial Narrow"/>
          <w:b/>
          <w:sz w:val="24"/>
          <w:szCs w:val="24"/>
        </w:rPr>
      </w:pPr>
    </w:p>
    <w:p w14:paraId="41290A0D" w14:textId="77777777" w:rsidR="00595308" w:rsidRDefault="00595308">
      <w:pPr>
        <w:jc w:val="center"/>
        <w:rPr>
          <w:rFonts w:ascii="Arial Narrow" w:hAnsi="Arial Narrow"/>
          <w:b/>
          <w:sz w:val="24"/>
          <w:szCs w:val="24"/>
        </w:rPr>
      </w:pPr>
    </w:p>
    <w:p w14:paraId="0BECCCEE" w14:textId="77777777" w:rsidR="00595308" w:rsidRDefault="00595308">
      <w:pPr>
        <w:jc w:val="center"/>
        <w:rPr>
          <w:rFonts w:ascii="Arial Narrow" w:hAnsi="Arial Narrow"/>
          <w:b/>
          <w:sz w:val="24"/>
          <w:szCs w:val="24"/>
        </w:rPr>
      </w:pPr>
    </w:p>
    <w:p w14:paraId="0D71D9DB" w14:textId="77777777" w:rsidR="00595308" w:rsidRDefault="00595308">
      <w:pPr>
        <w:jc w:val="center"/>
        <w:rPr>
          <w:rFonts w:ascii="Arial Narrow" w:hAnsi="Arial Narrow"/>
          <w:b/>
          <w:sz w:val="24"/>
          <w:szCs w:val="24"/>
        </w:rPr>
      </w:pPr>
    </w:p>
    <w:p w14:paraId="3CF6D393" w14:textId="77777777" w:rsidR="00595308" w:rsidRDefault="00595308">
      <w:pPr>
        <w:jc w:val="center"/>
        <w:rPr>
          <w:rFonts w:ascii="Arial Narrow" w:hAnsi="Arial Narrow"/>
          <w:b/>
          <w:sz w:val="24"/>
          <w:szCs w:val="24"/>
        </w:rPr>
      </w:pPr>
    </w:p>
    <w:p w14:paraId="2781324B" w14:textId="77777777" w:rsidR="00595308" w:rsidRDefault="00595308">
      <w:pPr>
        <w:jc w:val="center"/>
        <w:rPr>
          <w:rFonts w:ascii="Arial Narrow" w:hAnsi="Arial Narrow"/>
          <w:b/>
          <w:sz w:val="24"/>
          <w:szCs w:val="24"/>
        </w:rPr>
      </w:pPr>
    </w:p>
    <w:p w14:paraId="38D72EB6" w14:textId="77777777" w:rsidR="00595308" w:rsidRDefault="00595308">
      <w:pPr>
        <w:jc w:val="center"/>
        <w:rPr>
          <w:rFonts w:ascii="Arial Narrow" w:hAnsi="Arial Narrow"/>
          <w:b/>
          <w:sz w:val="24"/>
          <w:szCs w:val="24"/>
        </w:rPr>
      </w:pPr>
    </w:p>
    <w:p w14:paraId="3B34219A" w14:textId="77777777" w:rsidR="00595308" w:rsidRDefault="00595308">
      <w:pPr>
        <w:jc w:val="center"/>
        <w:rPr>
          <w:rFonts w:ascii="Arial Narrow" w:hAnsi="Arial Narrow"/>
          <w:b/>
          <w:sz w:val="24"/>
          <w:szCs w:val="24"/>
        </w:rPr>
      </w:pPr>
    </w:p>
    <w:p w14:paraId="5CFA039F" w14:textId="77777777" w:rsidR="00595308" w:rsidRDefault="00595308" w:rsidP="00595308">
      <w:pPr>
        <w:spacing w:after="80"/>
        <w:ind w:left="7829" w:right="-242" w:hanging="10"/>
      </w:pPr>
      <w:r>
        <w:rPr>
          <w:sz w:val="20"/>
        </w:rPr>
        <w:t xml:space="preserve">SUMMARY  </w:t>
      </w:r>
    </w:p>
    <w:tbl>
      <w:tblPr>
        <w:tblW w:w="10426" w:type="dxa"/>
        <w:tblInd w:w="-398" w:type="dxa"/>
        <w:tblCellMar>
          <w:top w:w="58" w:type="dxa"/>
          <w:left w:w="0" w:type="dxa"/>
          <w:bottom w:w="12" w:type="dxa"/>
          <w:right w:w="0" w:type="dxa"/>
        </w:tblCellMar>
        <w:tblLook w:val="04A0" w:firstRow="1" w:lastRow="0" w:firstColumn="1" w:lastColumn="0" w:noHBand="0" w:noVBand="1"/>
      </w:tblPr>
      <w:tblGrid>
        <w:gridCol w:w="861"/>
        <w:gridCol w:w="4476"/>
        <w:gridCol w:w="907"/>
        <w:gridCol w:w="1266"/>
        <w:gridCol w:w="1354"/>
        <w:gridCol w:w="1562"/>
      </w:tblGrid>
      <w:tr w:rsidR="00595308" w14:paraId="10106EC6" w14:textId="77777777" w:rsidTr="00595308">
        <w:trPr>
          <w:trHeight w:val="1361"/>
        </w:trPr>
        <w:tc>
          <w:tcPr>
            <w:tcW w:w="10426" w:type="dxa"/>
            <w:gridSpan w:val="6"/>
            <w:tcBorders>
              <w:top w:val="single" w:sz="8" w:space="0" w:color="000000"/>
              <w:left w:val="single" w:sz="8" w:space="0" w:color="000000"/>
              <w:bottom w:val="single" w:sz="15" w:space="0" w:color="000000"/>
              <w:right w:val="single" w:sz="8" w:space="0" w:color="000000"/>
            </w:tcBorders>
          </w:tcPr>
          <w:p w14:paraId="7E69DE73" w14:textId="28B8BD94" w:rsidR="00595308" w:rsidRDefault="00595308" w:rsidP="00595308">
            <w:pPr>
              <w:spacing w:after="1"/>
              <w:ind w:left="1"/>
              <w:jc w:val="center"/>
            </w:pPr>
            <w:r>
              <w:rPr>
                <w:rFonts w:ascii="Arial" w:eastAsia="Arial" w:hAnsi="Arial" w:cs="Arial"/>
                <w:b/>
                <w:sz w:val="24"/>
              </w:rPr>
              <w:t xml:space="preserve">CONSULTING SERVICES TO DEVELOP BANKABLE WATER PROPOSALS FOR WATER </w:t>
            </w:r>
          </w:p>
          <w:p w14:paraId="3E87CD00" w14:textId="77777777" w:rsidR="00595308" w:rsidRDefault="00595308" w:rsidP="00595308">
            <w:pPr>
              <w:spacing w:after="1"/>
              <w:ind w:left="5"/>
              <w:jc w:val="center"/>
            </w:pPr>
            <w:r>
              <w:rPr>
                <w:rFonts w:ascii="Arial" w:eastAsia="Arial" w:hAnsi="Arial" w:cs="Arial"/>
                <w:b/>
                <w:sz w:val="24"/>
              </w:rPr>
              <w:t>SERVICE PROVIDERS FOR COMMERCIAL FINANCING</w:t>
            </w:r>
          </w:p>
          <w:p w14:paraId="7AD05023" w14:textId="77777777" w:rsidR="00595308" w:rsidRDefault="00595308" w:rsidP="00595308">
            <w:pPr>
              <w:spacing w:after="1"/>
              <w:ind w:left="4"/>
              <w:jc w:val="center"/>
            </w:pPr>
            <w:r>
              <w:rPr>
                <w:rFonts w:ascii="Arial" w:eastAsia="Arial" w:hAnsi="Arial" w:cs="Arial"/>
                <w:b/>
                <w:sz w:val="24"/>
              </w:rPr>
              <w:t>BMZ ID: 2013 65 402 (WSTF – Phase III)</w:t>
            </w:r>
          </w:p>
          <w:p w14:paraId="249F586F" w14:textId="77777777" w:rsidR="00595308" w:rsidRDefault="00595308" w:rsidP="00595308">
            <w:pPr>
              <w:ind w:left="4"/>
              <w:jc w:val="center"/>
            </w:pPr>
            <w:r>
              <w:rPr>
                <w:rFonts w:ascii="Arial" w:eastAsia="Arial" w:hAnsi="Arial" w:cs="Arial"/>
                <w:b/>
                <w:sz w:val="24"/>
              </w:rPr>
              <w:t>BMZ ID: 2016 65 124 (WSTF – Phase IV)</w:t>
            </w:r>
          </w:p>
        </w:tc>
      </w:tr>
      <w:tr w:rsidR="00595308" w14:paraId="120AFBBA" w14:textId="77777777" w:rsidTr="00595308">
        <w:trPr>
          <w:trHeight w:val="329"/>
        </w:trPr>
        <w:tc>
          <w:tcPr>
            <w:tcW w:w="10426" w:type="dxa"/>
            <w:gridSpan w:val="6"/>
            <w:tcBorders>
              <w:top w:val="single" w:sz="15" w:space="0" w:color="000000"/>
              <w:left w:val="single" w:sz="8" w:space="0" w:color="000000"/>
              <w:bottom w:val="single" w:sz="15" w:space="0" w:color="000000"/>
              <w:right w:val="single" w:sz="8" w:space="0" w:color="000000"/>
            </w:tcBorders>
          </w:tcPr>
          <w:p w14:paraId="61764A3D" w14:textId="77777777" w:rsidR="00595308" w:rsidRDefault="00595308" w:rsidP="00595308">
            <w:pPr>
              <w:ind w:left="38"/>
            </w:pPr>
            <w:r>
              <w:rPr>
                <w:rFonts w:ascii="Arial" w:eastAsia="Arial" w:hAnsi="Arial" w:cs="Arial"/>
                <w:b/>
                <w:sz w:val="24"/>
                <w:u w:val="single" w:color="000000"/>
              </w:rPr>
              <w:t>Bill No. 1 : Preliminary and General Items</w:t>
            </w:r>
          </w:p>
        </w:tc>
      </w:tr>
      <w:tr w:rsidR="00595308" w14:paraId="2C9C7B08" w14:textId="77777777" w:rsidTr="00595308">
        <w:trPr>
          <w:trHeight w:val="296"/>
        </w:trPr>
        <w:tc>
          <w:tcPr>
            <w:tcW w:w="861" w:type="dxa"/>
            <w:vMerge w:val="restart"/>
            <w:tcBorders>
              <w:top w:val="single" w:sz="15" w:space="0" w:color="000000"/>
              <w:left w:val="single" w:sz="8" w:space="0" w:color="000000"/>
              <w:bottom w:val="single" w:sz="15" w:space="0" w:color="000000"/>
              <w:right w:val="single" w:sz="2" w:space="0" w:color="000000"/>
            </w:tcBorders>
          </w:tcPr>
          <w:p w14:paraId="4A67C1D2" w14:textId="77777777" w:rsidR="00595308" w:rsidRDefault="00595308" w:rsidP="00595308">
            <w:pPr>
              <w:ind w:left="209"/>
            </w:pPr>
            <w:r>
              <w:rPr>
                <w:rFonts w:ascii="Arial" w:eastAsia="Arial" w:hAnsi="Arial" w:cs="Arial"/>
                <w:b/>
                <w:sz w:val="24"/>
              </w:rPr>
              <w:t>ITEM</w:t>
            </w:r>
          </w:p>
        </w:tc>
        <w:tc>
          <w:tcPr>
            <w:tcW w:w="4477" w:type="dxa"/>
            <w:vMerge w:val="restart"/>
            <w:tcBorders>
              <w:top w:val="single" w:sz="15" w:space="0" w:color="000000"/>
              <w:left w:val="single" w:sz="2" w:space="0" w:color="000000"/>
              <w:bottom w:val="single" w:sz="15" w:space="0" w:color="000000"/>
              <w:right w:val="single" w:sz="2" w:space="0" w:color="000000"/>
            </w:tcBorders>
          </w:tcPr>
          <w:p w14:paraId="0983786C" w14:textId="77777777" w:rsidR="00595308" w:rsidRDefault="00595308" w:rsidP="00595308">
            <w:pPr>
              <w:ind w:left="3"/>
              <w:jc w:val="center"/>
            </w:pPr>
            <w:r>
              <w:rPr>
                <w:rFonts w:ascii="Arial" w:eastAsia="Arial" w:hAnsi="Arial" w:cs="Arial"/>
                <w:b/>
                <w:sz w:val="24"/>
              </w:rPr>
              <w:t>DESCRIPTION</w:t>
            </w:r>
          </w:p>
        </w:tc>
        <w:tc>
          <w:tcPr>
            <w:tcW w:w="907" w:type="dxa"/>
            <w:vMerge w:val="restart"/>
            <w:tcBorders>
              <w:top w:val="single" w:sz="15" w:space="0" w:color="000000"/>
              <w:left w:val="single" w:sz="2" w:space="0" w:color="000000"/>
              <w:bottom w:val="single" w:sz="15" w:space="0" w:color="000000"/>
              <w:right w:val="single" w:sz="2" w:space="0" w:color="000000"/>
            </w:tcBorders>
          </w:tcPr>
          <w:p w14:paraId="13AF86A0" w14:textId="77777777" w:rsidR="00595308" w:rsidRDefault="00595308" w:rsidP="00595308">
            <w:pPr>
              <w:ind w:left="5"/>
              <w:jc w:val="center"/>
            </w:pPr>
            <w:r>
              <w:rPr>
                <w:rFonts w:ascii="Arial" w:eastAsia="Arial" w:hAnsi="Arial" w:cs="Arial"/>
                <w:b/>
                <w:sz w:val="24"/>
              </w:rPr>
              <w:t>UNIT</w:t>
            </w:r>
          </w:p>
        </w:tc>
        <w:tc>
          <w:tcPr>
            <w:tcW w:w="1265" w:type="dxa"/>
            <w:vMerge w:val="restart"/>
            <w:tcBorders>
              <w:top w:val="single" w:sz="15" w:space="0" w:color="000000"/>
              <w:left w:val="single" w:sz="2" w:space="0" w:color="000000"/>
              <w:bottom w:val="single" w:sz="15" w:space="0" w:color="000000"/>
              <w:right w:val="single" w:sz="2" w:space="0" w:color="000000"/>
            </w:tcBorders>
          </w:tcPr>
          <w:p w14:paraId="4FCC753A" w14:textId="77777777" w:rsidR="00595308" w:rsidRDefault="00595308" w:rsidP="00595308">
            <w:pPr>
              <w:ind w:left="13"/>
              <w:jc w:val="center"/>
            </w:pPr>
            <w:r>
              <w:rPr>
                <w:rFonts w:ascii="Arial" w:eastAsia="Arial" w:hAnsi="Arial" w:cs="Arial"/>
                <w:b/>
                <w:sz w:val="24"/>
              </w:rPr>
              <w:t>QTY</w:t>
            </w:r>
          </w:p>
        </w:tc>
        <w:tc>
          <w:tcPr>
            <w:tcW w:w="1354" w:type="dxa"/>
            <w:tcBorders>
              <w:top w:val="single" w:sz="15" w:space="0" w:color="000000"/>
              <w:left w:val="single" w:sz="2" w:space="0" w:color="000000"/>
              <w:bottom w:val="single" w:sz="2" w:space="0" w:color="000000"/>
              <w:right w:val="single" w:sz="2" w:space="0" w:color="000000"/>
            </w:tcBorders>
          </w:tcPr>
          <w:p w14:paraId="71BA0863" w14:textId="77777777" w:rsidR="00595308" w:rsidRDefault="00595308" w:rsidP="00595308">
            <w:pPr>
              <w:ind w:right="386"/>
              <w:jc w:val="right"/>
            </w:pPr>
            <w:r>
              <w:rPr>
                <w:rFonts w:ascii="Arial" w:eastAsia="Arial" w:hAnsi="Arial" w:cs="Arial"/>
                <w:b/>
                <w:sz w:val="24"/>
              </w:rPr>
              <w:t xml:space="preserve"> RATE       </w:t>
            </w:r>
          </w:p>
        </w:tc>
        <w:tc>
          <w:tcPr>
            <w:tcW w:w="1562" w:type="dxa"/>
            <w:tcBorders>
              <w:top w:val="single" w:sz="15" w:space="0" w:color="000000"/>
              <w:left w:val="single" w:sz="2" w:space="0" w:color="000000"/>
              <w:bottom w:val="single" w:sz="2" w:space="0" w:color="000000"/>
              <w:right w:val="single" w:sz="8" w:space="0" w:color="000000"/>
            </w:tcBorders>
          </w:tcPr>
          <w:p w14:paraId="08E0A166" w14:textId="77777777" w:rsidR="00595308" w:rsidRDefault="00595308" w:rsidP="00595308">
            <w:pPr>
              <w:tabs>
                <w:tab w:val="center" w:pos="785"/>
              </w:tabs>
              <w:ind w:left="-16"/>
            </w:pPr>
            <w:r>
              <w:rPr>
                <w:rFonts w:ascii="Arial" w:eastAsia="Arial" w:hAnsi="Arial" w:cs="Arial"/>
                <w:b/>
                <w:sz w:val="24"/>
              </w:rPr>
              <w:t xml:space="preserve">  </w:t>
            </w:r>
            <w:r>
              <w:rPr>
                <w:rFonts w:ascii="Arial" w:eastAsia="Arial" w:hAnsi="Arial" w:cs="Arial"/>
                <w:b/>
                <w:sz w:val="24"/>
              </w:rPr>
              <w:tab/>
              <w:t xml:space="preserve"> AMOUNT </w:t>
            </w:r>
          </w:p>
        </w:tc>
      </w:tr>
      <w:tr w:rsidR="00595308" w14:paraId="3580A006" w14:textId="77777777" w:rsidTr="00595308">
        <w:trPr>
          <w:trHeight w:val="304"/>
        </w:trPr>
        <w:tc>
          <w:tcPr>
            <w:tcW w:w="0" w:type="auto"/>
            <w:vMerge/>
            <w:tcBorders>
              <w:top w:val="nil"/>
              <w:left w:val="single" w:sz="8" w:space="0" w:color="000000"/>
              <w:bottom w:val="single" w:sz="15" w:space="0" w:color="000000"/>
              <w:right w:val="single" w:sz="2" w:space="0" w:color="000000"/>
            </w:tcBorders>
          </w:tcPr>
          <w:p w14:paraId="0A28A57F" w14:textId="77777777" w:rsidR="00595308" w:rsidRDefault="00595308" w:rsidP="00595308"/>
        </w:tc>
        <w:tc>
          <w:tcPr>
            <w:tcW w:w="0" w:type="auto"/>
            <w:vMerge/>
            <w:tcBorders>
              <w:top w:val="nil"/>
              <w:left w:val="single" w:sz="2" w:space="0" w:color="000000"/>
              <w:bottom w:val="single" w:sz="15" w:space="0" w:color="000000"/>
              <w:right w:val="single" w:sz="2" w:space="0" w:color="000000"/>
            </w:tcBorders>
          </w:tcPr>
          <w:p w14:paraId="5461A678" w14:textId="77777777" w:rsidR="00595308" w:rsidRDefault="00595308" w:rsidP="00595308"/>
        </w:tc>
        <w:tc>
          <w:tcPr>
            <w:tcW w:w="0" w:type="auto"/>
            <w:vMerge/>
            <w:tcBorders>
              <w:top w:val="nil"/>
              <w:left w:val="single" w:sz="2" w:space="0" w:color="000000"/>
              <w:bottom w:val="single" w:sz="15" w:space="0" w:color="000000"/>
              <w:right w:val="single" w:sz="2" w:space="0" w:color="000000"/>
            </w:tcBorders>
          </w:tcPr>
          <w:p w14:paraId="413C1F50" w14:textId="77777777" w:rsidR="00595308" w:rsidRDefault="00595308" w:rsidP="00595308"/>
        </w:tc>
        <w:tc>
          <w:tcPr>
            <w:tcW w:w="0" w:type="auto"/>
            <w:vMerge/>
            <w:tcBorders>
              <w:top w:val="nil"/>
              <w:left w:val="single" w:sz="2" w:space="0" w:color="000000"/>
              <w:bottom w:val="single" w:sz="15" w:space="0" w:color="000000"/>
              <w:right w:val="single" w:sz="2" w:space="0" w:color="000000"/>
            </w:tcBorders>
          </w:tcPr>
          <w:p w14:paraId="3A8A121C" w14:textId="77777777" w:rsidR="00595308" w:rsidRDefault="00595308" w:rsidP="00595308"/>
        </w:tc>
        <w:tc>
          <w:tcPr>
            <w:tcW w:w="1354" w:type="dxa"/>
            <w:tcBorders>
              <w:top w:val="single" w:sz="2" w:space="0" w:color="000000"/>
              <w:left w:val="single" w:sz="2" w:space="0" w:color="000000"/>
              <w:bottom w:val="single" w:sz="15" w:space="0" w:color="000000"/>
              <w:right w:val="single" w:sz="2" w:space="0" w:color="000000"/>
            </w:tcBorders>
          </w:tcPr>
          <w:p w14:paraId="5DE5920A" w14:textId="77777777" w:rsidR="00595308" w:rsidRDefault="00595308" w:rsidP="00595308">
            <w:pPr>
              <w:ind w:left="5"/>
              <w:jc w:val="center"/>
            </w:pPr>
            <w:r>
              <w:rPr>
                <w:rFonts w:ascii="Arial" w:eastAsia="Arial" w:hAnsi="Arial" w:cs="Arial"/>
                <w:b/>
                <w:sz w:val="24"/>
              </w:rPr>
              <w:t xml:space="preserve"> Kshs. </w:t>
            </w:r>
          </w:p>
        </w:tc>
        <w:tc>
          <w:tcPr>
            <w:tcW w:w="1562" w:type="dxa"/>
            <w:tcBorders>
              <w:top w:val="single" w:sz="2" w:space="0" w:color="000000"/>
              <w:left w:val="single" w:sz="2" w:space="0" w:color="000000"/>
              <w:bottom w:val="single" w:sz="15" w:space="0" w:color="000000"/>
              <w:right w:val="single" w:sz="8" w:space="0" w:color="000000"/>
            </w:tcBorders>
          </w:tcPr>
          <w:p w14:paraId="4B20699E" w14:textId="77777777" w:rsidR="00595308" w:rsidRDefault="00595308" w:rsidP="00595308">
            <w:pPr>
              <w:ind w:left="9"/>
              <w:jc w:val="center"/>
            </w:pPr>
            <w:r>
              <w:rPr>
                <w:rFonts w:ascii="Arial" w:eastAsia="Arial" w:hAnsi="Arial" w:cs="Arial"/>
                <w:b/>
                <w:sz w:val="24"/>
              </w:rPr>
              <w:t xml:space="preserve"> Kshs. </w:t>
            </w:r>
          </w:p>
        </w:tc>
      </w:tr>
      <w:tr w:rsidR="00595308" w14:paraId="35D87C43" w14:textId="77777777" w:rsidTr="00595308">
        <w:trPr>
          <w:trHeight w:val="2095"/>
        </w:trPr>
        <w:tc>
          <w:tcPr>
            <w:tcW w:w="861" w:type="dxa"/>
            <w:tcBorders>
              <w:top w:val="single" w:sz="15" w:space="0" w:color="000000"/>
              <w:left w:val="single" w:sz="8" w:space="0" w:color="000000"/>
              <w:bottom w:val="single" w:sz="2" w:space="0" w:color="000000"/>
              <w:right w:val="single" w:sz="2" w:space="0" w:color="000000"/>
            </w:tcBorders>
            <w:vAlign w:val="center"/>
          </w:tcPr>
          <w:p w14:paraId="2287E6EA" w14:textId="77777777" w:rsidR="00595308" w:rsidRDefault="00595308" w:rsidP="00595308">
            <w:pPr>
              <w:spacing w:after="3"/>
              <w:ind w:left="16"/>
              <w:jc w:val="center"/>
            </w:pPr>
            <w:r>
              <w:rPr>
                <w:rFonts w:ascii="Arial" w:eastAsia="Arial" w:hAnsi="Arial" w:cs="Arial"/>
                <w:sz w:val="24"/>
              </w:rPr>
              <w:t>1.1</w:t>
            </w:r>
          </w:p>
          <w:p w14:paraId="52B26597" w14:textId="77777777" w:rsidR="00595308" w:rsidRDefault="00595308" w:rsidP="00595308">
            <w:pPr>
              <w:spacing w:after="597"/>
              <w:ind w:left="14"/>
              <w:jc w:val="center"/>
            </w:pPr>
            <w:r>
              <w:rPr>
                <w:rFonts w:ascii="Arial" w:eastAsia="Arial" w:hAnsi="Arial" w:cs="Arial"/>
                <w:sz w:val="24"/>
              </w:rPr>
              <w:t>1.1.1</w:t>
            </w:r>
          </w:p>
          <w:p w14:paraId="20F02FBE" w14:textId="77777777" w:rsidR="00595308" w:rsidRDefault="00595308" w:rsidP="00595308">
            <w:pPr>
              <w:ind w:left="16"/>
              <w:jc w:val="center"/>
            </w:pPr>
            <w:r>
              <w:rPr>
                <w:rFonts w:ascii="Arial" w:eastAsia="Arial" w:hAnsi="Arial" w:cs="Arial"/>
                <w:sz w:val="24"/>
              </w:rPr>
              <w:t>1.2</w:t>
            </w:r>
          </w:p>
        </w:tc>
        <w:tc>
          <w:tcPr>
            <w:tcW w:w="4477" w:type="dxa"/>
            <w:tcBorders>
              <w:top w:val="single" w:sz="15" w:space="0" w:color="000000"/>
              <w:left w:val="single" w:sz="2" w:space="0" w:color="000000"/>
              <w:bottom w:val="single" w:sz="2" w:space="0" w:color="000000"/>
              <w:right w:val="single" w:sz="2" w:space="0" w:color="000000"/>
            </w:tcBorders>
            <w:vAlign w:val="bottom"/>
          </w:tcPr>
          <w:p w14:paraId="3964565A" w14:textId="77777777" w:rsidR="00595308" w:rsidRDefault="00595308" w:rsidP="00595308">
            <w:pPr>
              <w:spacing w:after="6"/>
              <w:ind w:left="37"/>
            </w:pPr>
            <w:r>
              <w:rPr>
                <w:rFonts w:ascii="Arial" w:eastAsia="Arial" w:hAnsi="Arial" w:cs="Arial"/>
                <w:b/>
                <w:sz w:val="24"/>
              </w:rPr>
              <w:t>Contractual Requirements</w:t>
            </w:r>
          </w:p>
          <w:p w14:paraId="59519BBA" w14:textId="77777777" w:rsidR="00595308" w:rsidRDefault="00595308" w:rsidP="00595308">
            <w:pPr>
              <w:spacing w:after="316" w:line="262" w:lineRule="auto"/>
              <w:ind w:left="37"/>
            </w:pPr>
            <w:r>
              <w:rPr>
                <w:rFonts w:ascii="Arial" w:eastAsia="Arial" w:hAnsi="Arial" w:cs="Arial"/>
                <w:sz w:val="24"/>
              </w:rPr>
              <w:t>Provision of all insurances as per the contract requirements</w:t>
            </w:r>
          </w:p>
          <w:p w14:paraId="2AD01107" w14:textId="77777777" w:rsidR="00595308" w:rsidRDefault="00595308" w:rsidP="00595308">
            <w:pPr>
              <w:spacing w:after="8"/>
              <w:ind w:left="37"/>
              <w:jc w:val="both"/>
            </w:pPr>
            <w:r>
              <w:rPr>
                <w:rFonts w:ascii="Arial" w:eastAsia="Arial" w:hAnsi="Arial" w:cs="Arial"/>
                <w:b/>
                <w:sz w:val="24"/>
              </w:rPr>
              <w:t>Provisional Sums ESMP costs, RAP, NEMA</w:t>
            </w:r>
          </w:p>
          <w:p w14:paraId="0B2A06F3" w14:textId="77777777" w:rsidR="00595308" w:rsidRDefault="00595308" w:rsidP="00595308">
            <w:pPr>
              <w:ind w:left="37"/>
            </w:pPr>
            <w:r>
              <w:rPr>
                <w:rFonts w:ascii="Arial" w:eastAsia="Arial" w:hAnsi="Arial" w:cs="Arial"/>
                <w:b/>
                <w:sz w:val="24"/>
              </w:rPr>
              <w:t>License and Road Crossings</w:t>
            </w:r>
          </w:p>
        </w:tc>
        <w:tc>
          <w:tcPr>
            <w:tcW w:w="907" w:type="dxa"/>
            <w:tcBorders>
              <w:top w:val="single" w:sz="15" w:space="0" w:color="000000"/>
              <w:left w:val="single" w:sz="2" w:space="0" w:color="000000"/>
              <w:bottom w:val="single" w:sz="2" w:space="0" w:color="000000"/>
              <w:right w:val="single" w:sz="2" w:space="0" w:color="000000"/>
            </w:tcBorders>
          </w:tcPr>
          <w:p w14:paraId="66593DBD" w14:textId="77777777" w:rsidR="00595308" w:rsidRDefault="00595308" w:rsidP="00595308">
            <w:pPr>
              <w:ind w:left="3"/>
              <w:jc w:val="center"/>
            </w:pPr>
            <w:r>
              <w:rPr>
                <w:rFonts w:ascii="Arial" w:eastAsia="Arial" w:hAnsi="Arial" w:cs="Arial"/>
                <w:sz w:val="24"/>
              </w:rPr>
              <w:t>L.S</w:t>
            </w:r>
          </w:p>
        </w:tc>
        <w:tc>
          <w:tcPr>
            <w:tcW w:w="1265" w:type="dxa"/>
            <w:tcBorders>
              <w:top w:val="single" w:sz="15" w:space="0" w:color="000000"/>
              <w:left w:val="single" w:sz="2" w:space="0" w:color="000000"/>
              <w:bottom w:val="single" w:sz="2" w:space="0" w:color="000000"/>
              <w:right w:val="single" w:sz="2" w:space="0" w:color="000000"/>
            </w:tcBorders>
          </w:tcPr>
          <w:p w14:paraId="08A274F9" w14:textId="77777777" w:rsidR="00595308" w:rsidRDefault="00595308" w:rsidP="00595308">
            <w:pPr>
              <w:ind w:left="17"/>
              <w:jc w:val="center"/>
            </w:pPr>
            <w:r>
              <w:rPr>
                <w:rFonts w:ascii="Arial" w:eastAsia="Arial" w:hAnsi="Arial" w:cs="Arial"/>
                <w:sz w:val="24"/>
              </w:rPr>
              <w:t>1</w:t>
            </w:r>
          </w:p>
        </w:tc>
        <w:tc>
          <w:tcPr>
            <w:tcW w:w="1354" w:type="dxa"/>
            <w:tcBorders>
              <w:top w:val="single" w:sz="15" w:space="0" w:color="000000"/>
              <w:left w:val="single" w:sz="2" w:space="0" w:color="000000"/>
              <w:bottom w:val="single" w:sz="2" w:space="0" w:color="000000"/>
              <w:right w:val="single" w:sz="2" w:space="0" w:color="000000"/>
            </w:tcBorders>
          </w:tcPr>
          <w:p w14:paraId="5B6E2ADB" w14:textId="77777777" w:rsidR="00595308" w:rsidRDefault="00595308" w:rsidP="00595308"/>
        </w:tc>
        <w:tc>
          <w:tcPr>
            <w:tcW w:w="1562" w:type="dxa"/>
            <w:vMerge w:val="restart"/>
            <w:tcBorders>
              <w:top w:val="single" w:sz="15" w:space="0" w:color="000000"/>
              <w:left w:val="single" w:sz="2" w:space="0" w:color="000000"/>
              <w:bottom w:val="single" w:sz="2" w:space="0" w:color="000000"/>
              <w:right w:val="single" w:sz="8" w:space="0" w:color="000000"/>
            </w:tcBorders>
          </w:tcPr>
          <w:p w14:paraId="2C6EE874" w14:textId="77777777" w:rsidR="00595308" w:rsidRDefault="00595308" w:rsidP="00595308"/>
        </w:tc>
      </w:tr>
      <w:tr w:rsidR="00595308" w14:paraId="15EB331F" w14:textId="77777777" w:rsidTr="00595308">
        <w:trPr>
          <w:trHeight w:val="614"/>
        </w:trPr>
        <w:tc>
          <w:tcPr>
            <w:tcW w:w="861" w:type="dxa"/>
            <w:tcBorders>
              <w:top w:val="single" w:sz="2" w:space="0" w:color="000000"/>
              <w:left w:val="single" w:sz="8" w:space="0" w:color="000000"/>
              <w:bottom w:val="single" w:sz="2" w:space="0" w:color="000000"/>
              <w:right w:val="single" w:sz="2" w:space="0" w:color="000000"/>
            </w:tcBorders>
          </w:tcPr>
          <w:p w14:paraId="4D23F32D" w14:textId="77777777" w:rsidR="00595308" w:rsidRDefault="00595308" w:rsidP="00595308">
            <w:pPr>
              <w:ind w:left="4"/>
              <w:jc w:val="center"/>
            </w:pPr>
            <w:r>
              <w:rPr>
                <w:rFonts w:ascii="Arial" w:eastAsia="Arial" w:hAnsi="Arial" w:cs="Arial"/>
                <w:sz w:val="24"/>
              </w:rPr>
              <w:t>1.2.1</w:t>
            </w:r>
          </w:p>
        </w:tc>
        <w:tc>
          <w:tcPr>
            <w:tcW w:w="4477" w:type="dxa"/>
            <w:tcBorders>
              <w:top w:val="single" w:sz="2" w:space="0" w:color="000000"/>
              <w:left w:val="single" w:sz="2" w:space="0" w:color="000000"/>
              <w:bottom w:val="single" w:sz="2" w:space="0" w:color="000000"/>
              <w:right w:val="single" w:sz="2" w:space="0" w:color="000000"/>
            </w:tcBorders>
          </w:tcPr>
          <w:p w14:paraId="7734E135" w14:textId="77777777" w:rsidR="00595308" w:rsidRDefault="00595308" w:rsidP="00595308">
            <w:pPr>
              <w:ind w:left="37" w:right="609"/>
            </w:pPr>
            <w:r>
              <w:rPr>
                <w:rFonts w:ascii="Arial" w:eastAsia="Arial" w:hAnsi="Arial" w:cs="Arial"/>
                <w:sz w:val="24"/>
              </w:rPr>
              <w:t xml:space="preserve">Allow a Provisional sum of KES 3,458,073  for cost related to RAP and PAP </w:t>
            </w:r>
          </w:p>
        </w:tc>
        <w:tc>
          <w:tcPr>
            <w:tcW w:w="907" w:type="dxa"/>
            <w:tcBorders>
              <w:top w:val="single" w:sz="2" w:space="0" w:color="000000"/>
              <w:left w:val="single" w:sz="2" w:space="0" w:color="000000"/>
              <w:bottom w:val="single" w:sz="2" w:space="0" w:color="000000"/>
              <w:right w:val="single" w:sz="2" w:space="0" w:color="000000"/>
            </w:tcBorders>
          </w:tcPr>
          <w:p w14:paraId="42B0A29E" w14:textId="77777777" w:rsidR="00595308" w:rsidRDefault="00595308" w:rsidP="00595308">
            <w:pPr>
              <w:ind w:left="37"/>
              <w:jc w:val="both"/>
            </w:pPr>
            <w:r>
              <w:rPr>
                <w:rFonts w:ascii="Arial" w:eastAsia="Arial" w:hAnsi="Arial" w:cs="Arial"/>
                <w:sz w:val="24"/>
              </w:rPr>
              <w:t xml:space="preserve"> P.C Sum </w:t>
            </w:r>
          </w:p>
        </w:tc>
        <w:tc>
          <w:tcPr>
            <w:tcW w:w="1265" w:type="dxa"/>
            <w:tcBorders>
              <w:top w:val="single" w:sz="2" w:space="0" w:color="000000"/>
              <w:left w:val="single" w:sz="2" w:space="0" w:color="000000"/>
              <w:bottom w:val="single" w:sz="2" w:space="0" w:color="000000"/>
              <w:right w:val="single" w:sz="2" w:space="0" w:color="000000"/>
            </w:tcBorders>
          </w:tcPr>
          <w:p w14:paraId="0D5B64B0" w14:textId="77777777" w:rsidR="00595308" w:rsidRDefault="00595308" w:rsidP="00595308">
            <w:pPr>
              <w:ind w:left="7"/>
              <w:jc w:val="center"/>
            </w:pPr>
            <w:r>
              <w:rPr>
                <w:rFonts w:ascii="Arial" w:eastAsia="Arial" w:hAnsi="Arial" w:cs="Arial"/>
                <w:sz w:val="24"/>
              </w:rPr>
              <w:t>1</w:t>
            </w:r>
          </w:p>
        </w:tc>
        <w:tc>
          <w:tcPr>
            <w:tcW w:w="1354" w:type="dxa"/>
            <w:tcBorders>
              <w:top w:val="single" w:sz="2" w:space="0" w:color="000000"/>
              <w:left w:val="single" w:sz="2" w:space="0" w:color="000000"/>
              <w:bottom w:val="single" w:sz="2" w:space="0" w:color="000000"/>
              <w:right w:val="single" w:sz="2" w:space="0" w:color="000000"/>
            </w:tcBorders>
          </w:tcPr>
          <w:p w14:paraId="06326CE3" w14:textId="77777777" w:rsidR="00595308" w:rsidRDefault="00595308" w:rsidP="00595308"/>
        </w:tc>
        <w:tc>
          <w:tcPr>
            <w:tcW w:w="0" w:type="auto"/>
            <w:vMerge/>
            <w:tcBorders>
              <w:top w:val="nil"/>
              <w:left w:val="single" w:sz="2" w:space="0" w:color="000000"/>
              <w:bottom w:val="nil"/>
              <w:right w:val="single" w:sz="8" w:space="0" w:color="000000"/>
            </w:tcBorders>
          </w:tcPr>
          <w:p w14:paraId="5787F5BD" w14:textId="77777777" w:rsidR="00595308" w:rsidRDefault="00595308" w:rsidP="00595308"/>
        </w:tc>
      </w:tr>
      <w:tr w:rsidR="00595308" w14:paraId="686FCC3B" w14:textId="77777777" w:rsidTr="00595308">
        <w:trPr>
          <w:trHeight w:val="614"/>
        </w:trPr>
        <w:tc>
          <w:tcPr>
            <w:tcW w:w="861" w:type="dxa"/>
            <w:tcBorders>
              <w:top w:val="single" w:sz="2" w:space="0" w:color="000000"/>
              <w:left w:val="single" w:sz="8" w:space="0" w:color="000000"/>
              <w:bottom w:val="single" w:sz="2" w:space="0" w:color="000000"/>
              <w:right w:val="single" w:sz="2" w:space="0" w:color="000000"/>
            </w:tcBorders>
          </w:tcPr>
          <w:p w14:paraId="7B14EF78" w14:textId="77777777" w:rsidR="00595308" w:rsidRDefault="00595308" w:rsidP="00595308">
            <w:pPr>
              <w:ind w:left="4"/>
              <w:jc w:val="center"/>
            </w:pPr>
            <w:r>
              <w:rPr>
                <w:rFonts w:ascii="Arial" w:eastAsia="Arial" w:hAnsi="Arial" w:cs="Arial"/>
                <w:sz w:val="24"/>
              </w:rPr>
              <w:t>1.2.2</w:t>
            </w:r>
          </w:p>
        </w:tc>
        <w:tc>
          <w:tcPr>
            <w:tcW w:w="4477" w:type="dxa"/>
            <w:tcBorders>
              <w:top w:val="single" w:sz="2" w:space="0" w:color="000000"/>
              <w:left w:val="single" w:sz="2" w:space="0" w:color="000000"/>
              <w:bottom w:val="single" w:sz="2" w:space="0" w:color="000000"/>
              <w:right w:val="single" w:sz="2" w:space="0" w:color="000000"/>
            </w:tcBorders>
          </w:tcPr>
          <w:p w14:paraId="6D33CC2C" w14:textId="77777777" w:rsidR="00595308" w:rsidRDefault="00595308" w:rsidP="00595308">
            <w:pPr>
              <w:ind w:left="37"/>
            </w:pPr>
            <w:r>
              <w:rPr>
                <w:rFonts w:ascii="Arial" w:eastAsia="Arial" w:hAnsi="Arial" w:cs="Arial"/>
                <w:sz w:val="24"/>
              </w:rPr>
              <w:t xml:space="preserve">Allow a P.C. Sum of Kshs. 600,000 for payment of statutory costs / supervision fees for Road </w:t>
            </w:r>
          </w:p>
        </w:tc>
        <w:tc>
          <w:tcPr>
            <w:tcW w:w="907" w:type="dxa"/>
            <w:tcBorders>
              <w:top w:val="single" w:sz="2" w:space="0" w:color="000000"/>
              <w:left w:val="single" w:sz="2" w:space="0" w:color="000000"/>
              <w:bottom w:val="single" w:sz="2" w:space="0" w:color="000000"/>
              <w:right w:val="single" w:sz="2" w:space="0" w:color="000000"/>
            </w:tcBorders>
          </w:tcPr>
          <w:p w14:paraId="772C9E4E" w14:textId="77777777" w:rsidR="00595308" w:rsidRDefault="00595308" w:rsidP="00595308">
            <w:pPr>
              <w:ind w:left="37"/>
              <w:jc w:val="both"/>
            </w:pPr>
            <w:r>
              <w:rPr>
                <w:rFonts w:ascii="Arial" w:eastAsia="Arial" w:hAnsi="Arial" w:cs="Arial"/>
                <w:sz w:val="24"/>
              </w:rPr>
              <w:t xml:space="preserve"> P.C Sum </w:t>
            </w:r>
          </w:p>
        </w:tc>
        <w:tc>
          <w:tcPr>
            <w:tcW w:w="1265" w:type="dxa"/>
            <w:tcBorders>
              <w:top w:val="single" w:sz="2" w:space="0" w:color="000000"/>
              <w:left w:val="single" w:sz="2" w:space="0" w:color="000000"/>
              <w:bottom w:val="single" w:sz="2" w:space="0" w:color="000000"/>
              <w:right w:val="single" w:sz="2" w:space="0" w:color="000000"/>
            </w:tcBorders>
          </w:tcPr>
          <w:p w14:paraId="05C20CF4" w14:textId="77777777" w:rsidR="00595308" w:rsidRDefault="00595308" w:rsidP="00595308">
            <w:pPr>
              <w:ind w:left="7"/>
              <w:jc w:val="center"/>
            </w:pPr>
            <w:r>
              <w:rPr>
                <w:rFonts w:ascii="Arial" w:eastAsia="Arial" w:hAnsi="Arial" w:cs="Arial"/>
                <w:sz w:val="24"/>
              </w:rPr>
              <w:t>1</w:t>
            </w:r>
          </w:p>
        </w:tc>
        <w:tc>
          <w:tcPr>
            <w:tcW w:w="1354" w:type="dxa"/>
            <w:tcBorders>
              <w:top w:val="single" w:sz="2" w:space="0" w:color="000000"/>
              <w:left w:val="single" w:sz="2" w:space="0" w:color="000000"/>
              <w:bottom w:val="single" w:sz="2" w:space="0" w:color="000000"/>
              <w:right w:val="single" w:sz="2" w:space="0" w:color="000000"/>
            </w:tcBorders>
          </w:tcPr>
          <w:p w14:paraId="00778E70" w14:textId="77777777" w:rsidR="00595308" w:rsidRDefault="00595308" w:rsidP="00595308"/>
        </w:tc>
        <w:tc>
          <w:tcPr>
            <w:tcW w:w="0" w:type="auto"/>
            <w:vMerge/>
            <w:tcBorders>
              <w:top w:val="nil"/>
              <w:left w:val="single" w:sz="2" w:space="0" w:color="000000"/>
              <w:bottom w:val="nil"/>
              <w:right w:val="single" w:sz="8" w:space="0" w:color="000000"/>
            </w:tcBorders>
          </w:tcPr>
          <w:p w14:paraId="05A00F18" w14:textId="77777777" w:rsidR="00595308" w:rsidRDefault="00595308" w:rsidP="00595308"/>
        </w:tc>
      </w:tr>
      <w:tr w:rsidR="00595308" w14:paraId="40EBFD7F" w14:textId="77777777" w:rsidTr="00595308">
        <w:trPr>
          <w:trHeight w:val="614"/>
        </w:trPr>
        <w:tc>
          <w:tcPr>
            <w:tcW w:w="861" w:type="dxa"/>
            <w:tcBorders>
              <w:top w:val="single" w:sz="2" w:space="0" w:color="000000"/>
              <w:left w:val="single" w:sz="8" w:space="0" w:color="000000"/>
              <w:bottom w:val="single" w:sz="2" w:space="0" w:color="000000"/>
              <w:right w:val="single" w:sz="2" w:space="0" w:color="000000"/>
            </w:tcBorders>
          </w:tcPr>
          <w:p w14:paraId="23FAE7D5" w14:textId="77777777" w:rsidR="00595308" w:rsidRDefault="00595308" w:rsidP="00595308">
            <w:pPr>
              <w:ind w:left="4"/>
              <w:jc w:val="center"/>
            </w:pPr>
            <w:r>
              <w:rPr>
                <w:rFonts w:ascii="Arial" w:eastAsia="Arial" w:hAnsi="Arial" w:cs="Arial"/>
                <w:sz w:val="24"/>
              </w:rPr>
              <w:t>1.2.3</w:t>
            </w:r>
          </w:p>
        </w:tc>
        <w:tc>
          <w:tcPr>
            <w:tcW w:w="4477" w:type="dxa"/>
            <w:tcBorders>
              <w:top w:val="single" w:sz="2" w:space="0" w:color="000000"/>
              <w:left w:val="single" w:sz="2" w:space="0" w:color="000000"/>
              <w:bottom w:val="single" w:sz="2" w:space="0" w:color="000000"/>
              <w:right w:val="single" w:sz="2" w:space="0" w:color="000000"/>
            </w:tcBorders>
          </w:tcPr>
          <w:p w14:paraId="6B9C9C49" w14:textId="77777777" w:rsidR="00595308" w:rsidRDefault="00595308" w:rsidP="00595308">
            <w:pPr>
              <w:ind w:left="37"/>
            </w:pPr>
            <w:r>
              <w:rPr>
                <w:rFonts w:ascii="Arial" w:eastAsia="Arial" w:hAnsi="Arial" w:cs="Arial"/>
                <w:sz w:val="24"/>
              </w:rPr>
              <w:t xml:space="preserve">Add % for profit, administration, attendance upon, overheads, etc. for Item 1.2.2 above. </w:t>
            </w:r>
          </w:p>
        </w:tc>
        <w:tc>
          <w:tcPr>
            <w:tcW w:w="907" w:type="dxa"/>
            <w:tcBorders>
              <w:top w:val="single" w:sz="2" w:space="0" w:color="000000"/>
              <w:left w:val="single" w:sz="2" w:space="0" w:color="000000"/>
              <w:bottom w:val="single" w:sz="2" w:space="0" w:color="000000"/>
              <w:right w:val="single" w:sz="2" w:space="0" w:color="000000"/>
            </w:tcBorders>
          </w:tcPr>
          <w:p w14:paraId="7224886A" w14:textId="77777777" w:rsidR="00595308" w:rsidRDefault="00595308" w:rsidP="00595308">
            <w:pPr>
              <w:ind w:left="37"/>
            </w:pPr>
            <w:r>
              <w:rPr>
                <w:rFonts w:ascii="Arial" w:eastAsia="Arial" w:hAnsi="Arial" w:cs="Arial"/>
                <w:sz w:val="24"/>
              </w:rPr>
              <w:t xml:space="preserve"> % </w:t>
            </w:r>
          </w:p>
        </w:tc>
        <w:tc>
          <w:tcPr>
            <w:tcW w:w="1265" w:type="dxa"/>
            <w:tcBorders>
              <w:top w:val="single" w:sz="2" w:space="0" w:color="000000"/>
              <w:left w:val="single" w:sz="2" w:space="0" w:color="000000"/>
              <w:bottom w:val="single" w:sz="2" w:space="0" w:color="000000"/>
              <w:right w:val="single" w:sz="2" w:space="0" w:color="000000"/>
            </w:tcBorders>
          </w:tcPr>
          <w:p w14:paraId="7E9239EC"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4AC516D5" w14:textId="77777777" w:rsidR="00595308" w:rsidRDefault="00595308" w:rsidP="00595308"/>
        </w:tc>
        <w:tc>
          <w:tcPr>
            <w:tcW w:w="0" w:type="auto"/>
            <w:vMerge/>
            <w:tcBorders>
              <w:top w:val="nil"/>
              <w:left w:val="single" w:sz="2" w:space="0" w:color="000000"/>
              <w:bottom w:val="single" w:sz="2" w:space="0" w:color="000000"/>
              <w:right w:val="single" w:sz="8" w:space="0" w:color="000000"/>
            </w:tcBorders>
          </w:tcPr>
          <w:p w14:paraId="0609CC37" w14:textId="77777777" w:rsidR="00595308" w:rsidRDefault="00595308" w:rsidP="00595308"/>
        </w:tc>
      </w:tr>
      <w:tr w:rsidR="00595308" w14:paraId="08EC6255" w14:textId="77777777" w:rsidTr="00595308">
        <w:trPr>
          <w:trHeight w:val="1188"/>
        </w:trPr>
        <w:tc>
          <w:tcPr>
            <w:tcW w:w="861" w:type="dxa"/>
            <w:tcBorders>
              <w:top w:val="single" w:sz="2" w:space="0" w:color="000000"/>
              <w:left w:val="single" w:sz="8" w:space="0" w:color="000000"/>
              <w:bottom w:val="single" w:sz="2" w:space="0" w:color="000000"/>
              <w:right w:val="single" w:sz="2" w:space="0" w:color="000000"/>
            </w:tcBorders>
          </w:tcPr>
          <w:p w14:paraId="3868CEB9" w14:textId="77777777" w:rsidR="00595308" w:rsidRDefault="00595308" w:rsidP="00595308">
            <w:pPr>
              <w:ind w:left="4"/>
              <w:jc w:val="center"/>
            </w:pPr>
            <w:r>
              <w:rPr>
                <w:rFonts w:ascii="Arial" w:eastAsia="Arial" w:hAnsi="Arial" w:cs="Arial"/>
                <w:sz w:val="24"/>
              </w:rPr>
              <w:t>1.2.4</w:t>
            </w:r>
          </w:p>
        </w:tc>
        <w:tc>
          <w:tcPr>
            <w:tcW w:w="4477" w:type="dxa"/>
            <w:tcBorders>
              <w:top w:val="single" w:sz="2" w:space="0" w:color="000000"/>
              <w:left w:val="single" w:sz="2" w:space="0" w:color="000000"/>
              <w:bottom w:val="single" w:sz="2" w:space="0" w:color="000000"/>
              <w:right w:val="single" w:sz="2" w:space="0" w:color="000000"/>
            </w:tcBorders>
          </w:tcPr>
          <w:p w14:paraId="27CF6407" w14:textId="77777777" w:rsidR="00595308" w:rsidRDefault="00595308" w:rsidP="00595308">
            <w:pPr>
              <w:ind w:left="37" w:right="23"/>
            </w:pPr>
            <w:r>
              <w:rPr>
                <w:rFonts w:ascii="Arial" w:eastAsia="Arial" w:hAnsi="Arial" w:cs="Arial"/>
                <w:sz w:val="24"/>
              </w:rPr>
              <w:t>P.C. Sum of Kshs 150,000 for Inspection and Witness Testing of Pipes, Fittings and Equipment at manufacturer's premises by the Employer, Engineer and their representatives.</w:t>
            </w:r>
          </w:p>
        </w:tc>
        <w:tc>
          <w:tcPr>
            <w:tcW w:w="907" w:type="dxa"/>
            <w:tcBorders>
              <w:top w:val="single" w:sz="2" w:space="0" w:color="000000"/>
              <w:left w:val="single" w:sz="2" w:space="0" w:color="000000"/>
              <w:bottom w:val="single" w:sz="2" w:space="0" w:color="000000"/>
              <w:right w:val="single" w:sz="2" w:space="0" w:color="000000"/>
            </w:tcBorders>
          </w:tcPr>
          <w:p w14:paraId="5A3D2BB2" w14:textId="77777777" w:rsidR="00595308" w:rsidRDefault="00595308" w:rsidP="00595308">
            <w:pPr>
              <w:ind w:left="71"/>
              <w:jc w:val="both"/>
            </w:pPr>
            <w:r>
              <w:rPr>
                <w:rFonts w:ascii="Arial" w:eastAsia="Arial" w:hAnsi="Arial" w:cs="Arial"/>
                <w:sz w:val="24"/>
              </w:rPr>
              <w:t>P.C Sum</w:t>
            </w:r>
          </w:p>
        </w:tc>
        <w:tc>
          <w:tcPr>
            <w:tcW w:w="1265" w:type="dxa"/>
            <w:tcBorders>
              <w:top w:val="single" w:sz="2" w:space="0" w:color="000000"/>
              <w:left w:val="single" w:sz="2" w:space="0" w:color="000000"/>
              <w:bottom w:val="single" w:sz="2" w:space="0" w:color="000000"/>
              <w:right w:val="single" w:sz="2" w:space="0" w:color="000000"/>
            </w:tcBorders>
          </w:tcPr>
          <w:p w14:paraId="77C22C9E" w14:textId="77777777" w:rsidR="00595308" w:rsidRDefault="00595308" w:rsidP="00595308">
            <w:pPr>
              <w:ind w:left="17"/>
              <w:jc w:val="center"/>
            </w:pPr>
            <w:r>
              <w:rPr>
                <w:rFonts w:ascii="Arial" w:eastAsia="Arial" w:hAnsi="Arial" w:cs="Arial"/>
                <w:sz w:val="24"/>
              </w:rPr>
              <w:t>1</w:t>
            </w:r>
          </w:p>
        </w:tc>
        <w:tc>
          <w:tcPr>
            <w:tcW w:w="1354" w:type="dxa"/>
            <w:tcBorders>
              <w:top w:val="single" w:sz="2" w:space="0" w:color="000000"/>
              <w:left w:val="single" w:sz="2" w:space="0" w:color="000000"/>
              <w:bottom w:val="single" w:sz="2" w:space="0" w:color="000000"/>
              <w:right w:val="single" w:sz="2" w:space="0" w:color="000000"/>
            </w:tcBorders>
          </w:tcPr>
          <w:p w14:paraId="6F36AB3F"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1F5487D9" w14:textId="77777777" w:rsidR="00595308" w:rsidRDefault="00595308" w:rsidP="00595308"/>
        </w:tc>
      </w:tr>
      <w:tr w:rsidR="00595308" w14:paraId="3691916C" w14:textId="77777777" w:rsidTr="00595308">
        <w:trPr>
          <w:trHeight w:val="1188"/>
        </w:trPr>
        <w:tc>
          <w:tcPr>
            <w:tcW w:w="861" w:type="dxa"/>
            <w:tcBorders>
              <w:top w:val="single" w:sz="2" w:space="0" w:color="000000"/>
              <w:left w:val="single" w:sz="8" w:space="0" w:color="000000"/>
              <w:bottom w:val="single" w:sz="2" w:space="0" w:color="000000"/>
              <w:right w:val="single" w:sz="2" w:space="0" w:color="000000"/>
            </w:tcBorders>
          </w:tcPr>
          <w:p w14:paraId="6F8509D4" w14:textId="77777777" w:rsidR="00595308" w:rsidRDefault="00595308" w:rsidP="00595308">
            <w:pPr>
              <w:ind w:left="4"/>
              <w:jc w:val="center"/>
            </w:pPr>
            <w:r>
              <w:rPr>
                <w:rFonts w:ascii="Arial" w:eastAsia="Arial" w:hAnsi="Arial" w:cs="Arial"/>
                <w:sz w:val="24"/>
              </w:rPr>
              <w:t>1.2.5</w:t>
            </w:r>
          </w:p>
        </w:tc>
        <w:tc>
          <w:tcPr>
            <w:tcW w:w="4477" w:type="dxa"/>
            <w:tcBorders>
              <w:top w:val="single" w:sz="2" w:space="0" w:color="000000"/>
              <w:left w:val="single" w:sz="2" w:space="0" w:color="000000"/>
              <w:bottom w:val="single" w:sz="2" w:space="0" w:color="000000"/>
              <w:right w:val="single" w:sz="2" w:space="0" w:color="000000"/>
            </w:tcBorders>
          </w:tcPr>
          <w:p w14:paraId="5DD6F7A2" w14:textId="77777777" w:rsidR="00595308" w:rsidRDefault="00595308" w:rsidP="00595308">
            <w:pPr>
              <w:ind w:left="37" w:right="33"/>
            </w:pPr>
            <w:r>
              <w:rPr>
                <w:rFonts w:ascii="Arial" w:eastAsia="Arial" w:hAnsi="Arial" w:cs="Arial"/>
                <w:sz w:val="24"/>
              </w:rPr>
              <w:t>Allow a Provisional Sum of Kshs. 100,000.00 to cater for materials testing as may be ordered by the Engineer, including concrete tests and soil tests</w:t>
            </w:r>
          </w:p>
        </w:tc>
        <w:tc>
          <w:tcPr>
            <w:tcW w:w="907" w:type="dxa"/>
            <w:tcBorders>
              <w:top w:val="single" w:sz="2" w:space="0" w:color="000000"/>
              <w:left w:val="single" w:sz="2" w:space="0" w:color="000000"/>
              <w:bottom w:val="single" w:sz="2" w:space="0" w:color="000000"/>
              <w:right w:val="single" w:sz="2" w:space="0" w:color="000000"/>
            </w:tcBorders>
          </w:tcPr>
          <w:p w14:paraId="1AE6F82A" w14:textId="77777777" w:rsidR="00595308" w:rsidRDefault="00595308" w:rsidP="00595308">
            <w:pPr>
              <w:ind w:left="71"/>
              <w:jc w:val="both"/>
            </w:pPr>
            <w:r>
              <w:rPr>
                <w:rFonts w:ascii="Arial" w:eastAsia="Arial" w:hAnsi="Arial" w:cs="Arial"/>
                <w:sz w:val="24"/>
              </w:rPr>
              <w:t>P.C Sum</w:t>
            </w:r>
          </w:p>
        </w:tc>
        <w:tc>
          <w:tcPr>
            <w:tcW w:w="1265" w:type="dxa"/>
            <w:tcBorders>
              <w:top w:val="single" w:sz="2" w:space="0" w:color="000000"/>
              <w:left w:val="single" w:sz="2" w:space="0" w:color="000000"/>
              <w:bottom w:val="single" w:sz="2" w:space="0" w:color="000000"/>
              <w:right w:val="single" w:sz="2" w:space="0" w:color="000000"/>
            </w:tcBorders>
          </w:tcPr>
          <w:p w14:paraId="29CB35D5" w14:textId="77777777" w:rsidR="00595308" w:rsidRDefault="00595308" w:rsidP="00595308">
            <w:pPr>
              <w:ind w:left="17"/>
              <w:jc w:val="center"/>
            </w:pPr>
            <w:r>
              <w:rPr>
                <w:rFonts w:ascii="Arial" w:eastAsia="Arial" w:hAnsi="Arial" w:cs="Arial"/>
                <w:sz w:val="24"/>
              </w:rPr>
              <w:t>1</w:t>
            </w:r>
          </w:p>
        </w:tc>
        <w:tc>
          <w:tcPr>
            <w:tcW w:w="1354" w:type="dxa"/>
            <w:tcBorders>
              <w:top w:val="single" w:sz="2" w:space="0" w:color="000000"/>
              <w:left w:val="single" w:sz="2" w:space="0" w:color="000000"/>
              <w:bottom w:val="single" w:sz="2" w:space="0" w:color="000000"/>
              <w:right w:val="single" w:sz="2" w:space="0" w:color="000000"/>
            </w:tcBorders>
          </w:tcPr>
          <w:p w14:paraId="73DCE64C"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7C7BDB1B" w14:textId="77777777" w:rsidR="00595308" w:rsidRDefault="00595308" w:rsidP="00595308"/>
        </w:tc>
      </w:tr>
      <w:tr w:rsidR="00595308" w14:paraId="32761BA6" w14:textId="77777777" w:rsidTr="00595308">
        <w:trPr>
          <w:trHeight w:val="593"/>
        </w:trPr>
        <w:tc>
          <w:tcPr>
            <w:tcW w:w="861" w:type="dxa"/>
            <w:tcBorders>
              <w:top w:val="single" w:sz="2" w:space="0" w:color="000000"/>
              <w:left w:val="single" w:sz="8" w:space="0" w:color="000000"/>
              <w:bottom w:val="single" w:sz="2" w:space="0" w:color="000000"/>
              <w:right w:val="single" w:sz="2" w:space="0" w:color="000000"/>
            </w:tcBorders>
          </w:tcPr>
          <w:p w14:paraId="0984A465" w14:textId="77777777" w:rsidR="00595308" w:rsidRDefault="00595308" w:rsidP="00595308">
            <w:pPr>
              <w:ind w:left="4"/>
              <w:jc w:val="center"/>
            </w:pPr>
            <w:r>
              <w:rPr>
                <w:rFonts w:ascii="Arial" w:eastAsia="Arial" w:hAnsi="Arial" w:cs="Arial"/>
                <w:sz w:val="24"/>
              </w:rPr>
              <w:t>1.2.6</w:t>
            </w:r>
          </w:p>
        </w:tc>
        <w:tc>
          <w:tcPr>
            <w:tcW w:w="4477" w:type="dxa"/>
            <w:tcBorders>
              <w:top w:val="single" w:sz="2" w:space="0" w:color="000000"/>
              <w:left w:val="single" w:sz="2" w:space="0" w:color="000000"/>
              <w:bottom w:val="single" w:sz="2" w:space="0" w:color="000000"/>
              <w:right w:val="single" w:sz="2" w:space="0" w:color="000000"/>
            </w:tcBorders>
          </w:tcPr>
          <w:p w14:paraId="40A36718" w14:textId="77777777" w:rsidR="00595308" w:rsidRDefault="00595308" w:rsidP="00595308">
            <w:pPr>
              <w:ind w:left="37" w:right="3"/>
            </w:pPr>
            <w:r>
              <w:rPr>
                <w:rFonts w:ascii="Arial" w:eastAsia="Arial" w:hAnsi="Arial" w:cs="Arial"/>
                <w:sz w:val="24"/>
              </w:rPr>
              <w:t xml:space="preserve">Add a percentage to items 1.2.4  and 1.2.5 above to cater for Contractor's profits and overheads. </w:t>
            </w:r>
          </w:p>
        </w:tc>
        <w:tc>
          <w:tcPr>
            <w:tcW w:w="907" w:type="dxa"/>
            <w:tcBorders>
              <w:top w:val="single" w:sz="2" w:space="0" w:color="000000"/>
              <w:left w:val="single" w:sz="2" w:space="0" w:color="000000"/>
              <w:bottom w:val="single" w:sz="2" w:space="0" w:color="000000"/>
              <w:right w:val="single" w:sz="2" w:space="0" w:color="000000"/>
            </w:tcBorders>
          </w:tcPr>
          <w:p w14:paraId="57B6EA98" w14:textId="77777777" w:rsidR="00595308" w:rsidRDefault="00595308" w:rsidP="00595308">
            <w:pPr>
              <w:ind w:left="11"/>
              <w:jc w:val="center"/>
            </w:pPr>
            <w:r>
              <w:rPr>
                <w:rFonts w:ascii="Arial" w:eastAsia="Arial" w:hAnsi="Arial" w:cs="Arial"/>
                <w:sz w:val="24"/>
              </w:rPr>
              <w:t>%</w:t>
            </w:r>
          </w:p>
        </w:tc>
        <w:tc>
          <w:tcPr>
            <w:tcW w:w="1265" w:type="dxa"/>
            <w:tcBorders>
              <w:top w:val="single" w:sz="2" w:space="0" w:color="000000"/>
              <w:left w:val="single" w:sz="2" w:space="0" w:color="000000"/>
              <w:bottom w:val="single" w:sz="2" w:space="0" w:color="000000"/>
              <w:right w:val="single" w:sz="2" w:space="0" w:color="000000"/>
            </w:tcBorders>
          </w:tcPr>
          <w:p w14:paraId="1F52B21F"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42880E20" w14:textId="77777777" w:rsidR="00595308" w:rsidRDefault="00595308" w:rsidP="00595308"/>
        </w:tc>
        <w:tc>
          <w:tcPr>
            <w:tcW w:w="1562" w:type="dxa"/>
            <w:vMerge w:val="restart"/>
            <w:tcBorders>
              <w:top w:val="single" w:sz="2" w:space="0" w:color="000000"/>
              <w:left w:val="single" w:sz="2" w:space="0" w:color="000000"/>
              <w:bottom w:val="single" w:sz="2" w:space="0" w:color="000000"/>
              <w:right w:val="single" w:sz="8" w:space="0" w:color="000000"/>
            </w:tcBorders>
          </w:tcPr>
          <w:p w14:paraId="7892CAAC" w14:textId="77777777" w:rsidR="00595308" w:rsidRDefault="00595308" w:rsidP="00595308"/>
        </w:tc>
      </w:tr>
      <w:tr w:rsidR="00595308" w14:paraId="729D0B60" w14:textId="77777777" w:rsidTr="00595308">
        <w:trPr>
          <w:trHeight w:val="296"/>
        </w:trPr>
        <w:tc>
          <w:tcPr>
            <w:tcW w:w="861" w:type="dxa"/>
            <w:tcBorders>
              <w:top w:val="single" w:sz="2" w:space="0" w:color="000000"/>
              <w:left w:val="single" w:sz="8" w:space="0" w:color="000000"/>
              <w:bottom w:val="single" w:sz="2" w:space="0" w:color="000000"/>
              <w:right w:val="single" w:sz="2" w:space="0" w:color="000000"/>
            </w:tcBorders>
          </w:tcPr>
          <w:p w14:paraId="780F902F" w14:textId="77777777" w:rsidR="00595308" w:rsidRDefault="00595308" w:rsidP="00595308"/>
        </w:tc>
        <w:tc>
          <w:tcPr>
            <w:tcW w:w="4477" w:type="dxa"/>
            <w:tcBorders>
              <w:top w:val="single" w:sz="2" w:space="0" w:color="000000"/>
              <w:left w:val="single" w:sz="2" w:space="0" w:color="000000"/>
              <w:bottom w:val="single" w:sz="2" w:space="0" w:color="000000"/>
              <w:right w:val="single" w:sz="2" w:space="0" w:color="000000"/>
            </w:tcBorders>
          </w:tcPr>
          <w:p w14:paraId="081B55F6" w14:textId="77777777" w:rsidR="00595308" w:rsidRDefault="00595308" w:rsidP="00595308"/>
        </w:tc>
        <w:tc>
          <w:tcPr>
            <w:tcW w:w="907" w:type="dxa"/>
            <w:tcBorders>
              <w:top w:val="single" w:sz="2" w:space="0" w:color="000000"/>
              <w:left w:val="single" w:sz="2" w:space="0" w:color="000000"/>
              <w:bottom w:val="single" w:sz="2" w:space="0" w:color="000000"/>
              <w:right w:val="single" w:sz="2" w:space="0" w:color="000000"/>
            </w:tcBorders>
          </w:tcPr>
          <w:p w14:paraId="1BBD6DA6" w14:textId="77777777" w:rsidR="00595308" w:rsidRDefault="00595308" w:rsidP="00595308"/>
        </w:tc>
        <w:tc>
          <w:tcPr>
            <w:tcW w:w="1265" w:type="dxa"/>
            <w:tcBorders>
              <w:top w:val="single" w:sz="2" w:space="0" w:color="000000"/>
              <w:left w:val="single" w:sz="2" w:space="0" w:color="000000"/>
              <w:bottom w:val="single" w:sz="2" w:space="0" w:color="000000"/>
              <w:right w:val="single" w:sz="2" w:space="0" w:color="000000"/>
            </w:tcBorders>
          </w:tcPr>
          <w:p w14:paraId="4D244462"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03603D98" w14:textId="77777777" w:rsidR="00595308" w:rsidRDefault="00595308" w:rsidP="00595308"/>
        </w:tc>
        <w:tc>
          <w:tcPr>
            <w:tcW w:w="0" w:type="auto"/>
            <w:vMerge/>
            <w:tcBorders>
              <w:top w:val="nil"/>
              <w:left w:val="single" w:sz="2" w:space="0" w:color="000000"/>
              <w:bottom w:val="nil"/>
              <w:right w:val="single" w:sz="8" w:space="0" w:color="000000"/>
            </w:tcBorders>
          </w:tcPr>
          <w:p w14:paraId="1E27A977" w14:textId="77777777" w:rsidR="00595308" w:rsidRDefault="00595308" w:rsidP="00595308"/>
        </w:tc>
      </w:tr>
      <w:tr w:rsidR="00595308" w14:paraId="32B68B9E" w14:textId="77777777" w:rsidTr="00595308">
        <w:trPr>
          <w:trHeight w:val="295"/>
        </w:trPr>
        <w:tc>
          <w:tcPr>
            <w:tcW w:w="861" w:type="dxa"/>
            <w:tcBorders>
              <w:top w:val="single" w:sz="2" w:space="0" w:color="000000"/>
              <w:left w:val="single" w:sz="8" w:space="0" w:color="000000"/>
              <w:bottom w:val="single" w:sz="2" w:space="0" w:color="000000"/>
              <w:right w:val="single" w:sz="2" w:space="0" w:color="000000"/>
            </w:tcBorders>
          </w:tcPr>
          <w:p w14:paraId="0DCA5737" w14:textId="77777777" w:rsidR="00595308" w:rsidRDefault="00595308" w:rsidP="00595308">
            <w:pPr>
              <w:ind w:left="16"/>
              <w:jc w:val="center"/>
            </w:pPr>
            <w:r>
              <w:rPr>
                <w:rFonts w:ascii="Arial" w:eastAsia="Arial" w:hAnsi="Arial" w:cs="Arial"/>
                <w:sz w:val="24"/>
              </w:rPr>
              <w:t>1.4</w:t>
            </w:r>
          </w:p>
        </w:tc>
        <w:tc>
          <w:tcPr>
            <w:tcW w:w="4477" w:type="dxa"/>
            <w:tcBorders>
              <w:top w:val="single" w:sz="2" w:space="0" w:color="000000"/>
              <w:left w:val="single" w:sz="2" w:space="0" w:color="000000"/>
              <w:bottom w:val="single" w:sz="2" w:space="0" w:color="000000"/>
              <w:right w:val="single" w:sz="2" w:space="0" w:color="000000"/>
            </w:tcBorders>
          </w:tcPr>
          <w:p w14:paraId="26809DD7" w14:textId="77777777" w:rsidR="00595308" w:rsidRDefault="00595308" w:rsidP="00595308">
            <w:pPr>
              <w:ind w:left="37"/>
            </w:pPr>
            <w:r>
              <w:rPr>
                <w:rFonts w:ascii="Arial" w:eastAsia="Arial" w:hAnsi="Arial" w:cs="Arial"/>
                <w:b/>
                <w:sz w:val="24"/>
              </w:rPr>
              <w:t>Site Meetings</w:t>
            </w:r>
          </w:p>
        </w:tc>
        <w:tc>
          <w:tcPr>
            <w:tcW w:w="907" w:type="dxa"/>
            <w:tcBorders>
              <w:top w:val="single" w:sz="2" w:space="0" w:color="000000"/>
              <w:left w:val="single" w:sz="2" w:space="0" w:color="000000"/>
              <w:bottom w:val="single" w:sz="2" w:space="0" w:color="000000"/>
              <w:right w:val="single" w:sz="2" w:space="0" w:color="000000"/>
            </w:tcBorders>
          </w:tcPr>
          <w:p w14:paraId="2F34182C" w14:textId="77777777" w:rsidR="00595308" w:rsidRDefault="00595308" w:rsidP="00595308"/>
        </w:tc>
        <w:tc>
          <w:tcPr>
            <w:tcW w:w="1265" w:type="dxa"/>
            <w:tcBorders>
              <w:top w:val="single" w:sz="2" w:space="0" w:color="000000"/>
              <w:left w:val="single" w:sz="2" w:space="0" w:color="000000"/>
              <w:bottom w:val="single" w:sz="2" w:space="0" w:color="000000"/>
              <w:right w:val="single" w:sz="2" w:space="0" w:color="000000"/>
            </w:tcBorders>
          </w:tcPr>
          <w:p w14:paraId="7C902C5E"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420310ED" w14:textId="77777777" w:rsidR="00595308" w:rsidRDefault="00595308" w:rsidP="00595308"/>
        </w:tc>
        <w:tc>
          <w:tcPr>
            <w:tcW w:w="0" w:type="auto"/>
            <w:vMerge/>
            <w:tcBorders>
              <w:top w:val="nil"/>
              <w:left w:val="single" w:sz="2" w:space="0" w:color="000000"/>
              <w:bottom w:val="nil"/>
              <w:right w:val="single" w:sz="8" w:space="0" w:color="000000"/>
            </w:tcBorders>
          </w:tcPr>
          <w:p w14:paraId="0AAD3AD4" w14:textId="77777777" w:rsidR="00595308" w:rsidRDefault="00595308" w:rsidP="00595308"/>
        </w:tc>
      </w:tr>
      <w:tr w:rsidR="00595308" w14:paraId="2A918D97" w14:textId="77777777" w:rsidTr="00595308">
        <w:trPr>
          <w:trHeight w:val="593"/>
        </w:trPr>
        <w:tc>
          <w:tcPr>
            <w:tcW w:w="861" w:type="dxa"/>
            <w:tcBorders>
              <w:top w:val="single" w:sz="2" w:space="0" w:color="000000"/>
              <w:left w:val="single" w:sz="8" w:space="0" w:color="000000"/>
              <w:bottom w:val="single" w:sz="2" w:space="0" w:color="000000"/>
              <w:right w:val="single" w:sz="2" w:space="0" w:color="000000"/>
            </w:tcBorders>
          </w:tcPr>
          <w:p w14:paraId="2016F382" w14:textId="77777777" w:rsidR="00595308" w:rsidRDefault="00595308" w:rsidP="00595308">
            <w:pPr>
              <w:ind w:left="14"/>
              <w:jc w:val="center"/>
            </w:pPr>
            <w:r>
              <w:rPr>
                <w:rFonts w:ascii="Arial" w:eastAsia="Arial" w:hAnsi="Arial" w:cs="Arial"/>
                <w:sz w:val="24"/>
              </w:rPr>
              <w:t>1.4.1</w:t>
            </w:r>
          </w:p>
        </w:tc>
        <w:tc>
          <w:tcPr>
            <w:tcW w:w="4477" w:type="dxa"/>
            <w:tcBorders>
              <w:top w:val="single" w:sz="2" w:space="0" w:color="000000"/>
              <w:left w:val="single" w:sz="2" w:space="0" w:color="000000"/>
              <w:bottom w:val="single" w:sz="2" w:space="0" w:color="000000"/>
              <w:right w:val="single" w:sz="2" w:space="0" w:color="000000"/>
            </w:tcBorders>
          </w:tcPr>
          <w:p w14:paraId="2B88842A" w14:textId="77777777" w:rsidR="00595308" w:rsidRDefault="00595308" w:rsidP="00595308">
            <w:pPr>
              <w:ind w:left="37"/>
            </w:pPr>
            <w:r>
              <w:rPr>
                <w:rFonts w:ascii="Arial" w:eastAsia="Arial" w:hAnsi="Arial" w:cs="Arial"/>
                <w:sz w:val="24"/>
              </w:rPr>
              <w:t xml:space="preserve">Allow a Provisional sum of Ksh. 180,000/= to cater for expenses for site </w:t>
            </w:r>
            <w:r>
              <w:rPr>
                <w:rFonts w:ascii="Arial" w:eastAsia="Arial" w:hAnsi="Arial" w:cs="Arial"/>
                <w:sz w:val="24"/>
              </w:rPr>
              <w:lastRenderedPageBreak/>
              <w:t>meetings.</w:t>
            </w:r>
          </w:p>
        </w:tc>
        <w:tc>
          <w:tcPr>
            <w:tcW w:w="907" w:type="dxa"/>
            <w:tcBorders>
              <w:top w:val="single" w:sz="2" w:space="0" w:color="000000"/>
              <w:left w:val="single" w:sz="2" w:space="0" w:color="000000"/>
              <w:bottom w:val="single" w:sz="2" w:space="0" w:color="000000"/>
              <w:right w:val="single" w:sz="2" w:space="0" w:color="000000"/>
            </w:tcBorders>
          </w:tcPr>
          <w:p w14:paraId="2F43131B" w14:textId="77777777" w:rsidR="00595308" w:rsidRDefault="00595308" w:rsidP="00595308">
            <w:pPr>
              <w:ind w:left="16"/>
              <w:jc w:val="center"/>
            </w:pPr>
            <w:r>
              <w:rPr>
                <w:rFonts w:ascii="Arial" w:eastAsia="Arial" w:hAnsi="Arial" w:cs="Arial"/>
                <w:sz w:val="24"/>
              </w:rPr>
              <w:lastRenderedPageBreak/>
              <w:t>PS</w:t>
            </w:r>
          </w:p>
        </w:tc>
        <w:tc>
          <w:tcPr>
            <w:tcW w:w="1265" w:type="dxa"/>
            <w:tcBorders>
              <w:top w:val="single" w:sz="2" w:space="0" w:color="000000"/>
              <w:left w:val="single" w:sz="2" w:space="0" w:color="000000"/>
              <w:bottom w:val="single" w:sz="2" w:space="0" w:color="000000"/>
              <w:right w:val="single" w:sz="2" w:space="0" w:color="000000"/>
            </w:tcBorders>
          </w:tcPr>
          <w:p w14:paraId="3B40B01A" w14:textId="77777777" w:rsidR="00595308" w:rsidRDefault="00595308" w:rsidP="00595308">
            <w:pPr>
              <w:ind w:left="17"/>
              <w:jc w:val="center"/>
            </w:pPr>
            <w:r>
              <w:rPr>
                <w:rFonts w:ascii="Arial" w:eastAsia="Arial" w:hAnsi="Arial" w:cs="Arial"/>
                <w:sz w:val="24"/>
              </w:rPr>
              <w:t>1</w:t>
            </w:r>
          </w:p>
        </w:tc>
        <w:tc>
          <w:tcPr>
            <w:tcW w:w="1354" w:type="dxa"/>
            <w:tcBorders>
              <w:top w:val="single" w:sz="2" w:space="0" w:color="000000"/>
              <w:left w:val="single" w:sz="2" w:space="0" w:color="000000"/>
              <w:bottom w:val="single" w:sz="2" w:space="0" w:color="000000"/>
              <w:right w:val="single" w:sz="2" w:space="0" w:color="000000"/>
            </w:tcBorders>
          </w:tcPr>
          <w:p w14:paraId="3BB09F40" w14:textId="77777777" w:rsidR="00595308" w:rsidRDefault="00595308" w:rsidP="00595308"/>
        </w:tc>
        <w:tc>
          <w:tcPr>
            <w:tcW w:w="0" w:type="auto"/>
            <w:vMerge/>
            <w:tcBorders>
              <w:top w:val="nil"/>
              <w:left w:val="single" w:sz="2" w:space="0" w:color="000000"/>
              <w:bottom w:val="nil"/>
              <w:right w:val="single" w:sz="8" w:space="0" w:color="000000"/>
            </w:tcBorders>
          </w:tcPr>
          <w:p w14:paraId="01DA30DF" w14:textId="77777777" w:rsidR="00595308" w:rsidRDefault="00595308" w:rsidP="00595308"/>
        </w:tc>
      </w:tr>
      <w:tr w:rsidR="00595308" w14:paraId="543F91DC" w14:textId="77777777" w:rsidTr="00595308">
        <w:trPr>
          <w:trHeight w:val="593"/>
        </w:trPr>
        <w:tc>
          <w:tcPr>
            <w:tcW w:w="861" w:type="dxa"/>
            <w:tcBorders>
              <w:top w:val="single" w:sz="2" w:space="0" w:color="000000"/>
              <w:left w:val="single" w:sz="8" w:space="0" w:color="000000"/>
              <w:bottom w:val="single" w:sz="2" w:space="0" w:color="000000"/>
              <w:right w:val="single" w:sz="2" w:space="0" w:color="000000"/>
            </w:tcBorders>
          </w:tcPr>
          <w:p w14:paraId="2CF1A4A3" w14:textId="77777777" w:rsidR="00595308" w:rsidRDefault="00595308" w:rsidP="00595308">
            <w:pPr>
              <w:ind w:left="14"/>
              <w:jc w:val="center"/>
            </w:pPr>
            <w:r>
              <w:rPr>
                <w:rFonts w:ascii="Arial" w:eastAsia="Arial" w:hAnsi="Arial" w:cs="Arial"/>
                <w:sz w:val="24"/>
              </w:rPr>
              <w:t>1.4.2</w:t>
            </w:r>
          </w:p>
        </w:tc>
        <w:tc>
          <w:tcPr>
            <w:tcW w:w="4477" w:type="dxa"/>
            <w:tcBorders>
              <w:top w:val="single" w:sz="2" w:space="0" w:color="000000"/>
              <w:left w:val="single" w:sz="2" w:space="0" w:color="000000"/>
              <w:bottom w:val="single" w:sz="2" w:space="0" w:color="000000"/>
              <w:right w:val="single" w:sz="2" w:space="0" w:color="000000"/>
            </w:tcBorders>
          </w:tcPr>
          <w:p w14:paraId="4D45D655" w14:textId="77777777" w:rsidR="00595308" w:rsidRDefault="00595308" w:rsidP="00595308">
            <w:pPr>
              <w:ind w:left="37"/>
            </w:pPr>
            <w:r>
              <w:rPr>
                <w:rFonts w:ascii="Arial" w:eastAsia="Arial" w:hAnsi="Arial" w:cs="Arial"/>
                <w:sz w:val="24"/>
              </w:rPr>
              <w:t xml:space="preserve">Add a percentage to item 1.12 above to cater for Contractor's profits and overheads. </w:t>
            </w:r>
          </w:p>
        </w:tc>
        <w:tc>
          <w:tcPr>
            <w:tcW w:w="907" w:type="dxa"/>
            <w:tcBorders>
              <w:top w:val="single" w:sz="2" w:space="0" w:color="000000"/>
              <w:left w:val="single" w:sz="2" w:space="0" w:color="000000"/>
              <w:bottom w:val="single" w:sz="2" w:space="0" w:color="000000"/>
              <w:right w:val="single" w:sz="2" w:space="0" w:color="000000"/>
            </w:tcBorders>
          </w:tcPr>
          <w:p w14:paraId="0B3C61E9" w14:textId="77777777" w:rsidR="00595308" w:rsidRDefault="00595308" w:rsidP="00595308">
            <w:pPr>
              <w:ind w:left="20"/>
              <w:jc w:val="center"/>
            </w:pPr>
            <w:r>
              <w:rPr>
                <w:rFonts w:ascii="Arial" w:eastAsia="Arial" w:hAnsi="Arial" w:cs="Arial"/>
                <w:sz w:val="24"/>
              </w:rPr>
              <w:t>%</w:t>
            </w:r>
          </w:p>
        </w:tc>
        <w:tc>
          <w:tcPr>
            <w:tcW w:w="1265" w:type="dxa"/>
            <w:tcBorders>
              <w:top w:val="single" w:sz="2" w:space="0" w:color="000000"/>
              <w:left w:val="single" w:sz="2" w:space="0" w:color="000000"/>
              <w:bottom w:val="single" w:sz="2" w:space="0" w:color="000000"/>
              <w:right w:val="single" w:sz="2" w:space="0" w:color="000000"/>
            </w:tcBorders>
          </w:tcPr>
          <w:p w14:paraId="2684D1C2"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506FB619" w14:textId="77777777" w:rsidR="00595308" w:rsidRDefault="00595308" w:rsidP="00595308"/>
        </w:tc>
        <w:tc>
          <w:tcPr>
            <w:tcW w:w="0" w:type="auto"/>
            <w:vMerge/>
            <w:tcBorders>
              <w:top w:val="nil"/>
              <w:left w:val="single" w:sz="2" w:space="0" w:color="000000"/>
              <w:bottom w:val="nil"/>
              <w:right w:val="single" w:sz="8" w:space="0" w:color="000000"/>
            </w:tcBorders>
          </w:tcPr>
          <w:p w14:paraId="68A9C6E1" w14:textId="77777777" w:rsidR="00595308" w:rsidRDefault="00595308" w:rsidP="00595308"/>
        </w:tc>
      </w:tr>
      <w:tr w:rsidR="00595308" w14:paraId="647521C8" w14:textId="77777777" w:rsidTr="00595308">
        <w:trPr>
          <w:trHeight w:val="295"/>
        </w:trPr>
        <w:tc>
          <w:tcPr>
            <w:tcW w:w="861" w:type="dxa"/>
            <w:tcBorders>
              <w:top w:val="single" w:sz="2" w:space="0" w:color="000000"/>
              <w:left w:val="single" w:sz="8" w:space="0" w:color="000000"/>
              <w:bottom w:val="single" w:sz="2" w:space="0" w:color="000000"/>
              <w:right w:val="single" w:sz="2" w:space="0" w:color="000000"/>
            </w:tcBorders>
          </w:tcPr>
          <w:p w14:paraId="25CB82E2" w14:textId="77777777" w:rsidR="00595308" w:rsidRDefault="00595308" w:rsidP="00595308"/>
        </w:tc>
        <w:tc>
          <w:tcPr>
            <w:tcW w:w="4477" w:type="dxa"/>
            <w:tcBorders>
              <w:top w:val="single" w:sz="2" w:space="0" w:color="000000"/>
              <w:left w:val="single" w:sz="2" w:space="0" w:color="000000"/>
              <w:bottom w:val="single" w:sz="2" w:space="0" w:color="000000"/>
              <w:right w:val="single" w:sz="2" w:space="0" w:color="000000"/>
            </w:tcBorders>
          </w:tcPr>
          <w:p w14:paraId="0B68E967" w14:textId="77777777" w:rsidR="00595308" w:rsidRDefault="00595308" w:rsidP="00595308"/>
        </w:tc>
        <w:tc>
          <w:tcPr>
            <w:tcW w:w="907" w:type="dxa"/>
            <w:tcBorders>
              <w:top w:val="single" w:sz="2" w:space="0" w:color="000000"/>
              <w:left w:val="single" w:sz="2" w:space="0" w:color="000000"/>
              <w:bottom w:val="single" w:sz="2" w:space="0" w:color="000000"/>
              <w:right w:val="single" w:sz="2" w:space="0" w:color="000000"/>
            </w:tcBorders>
          </w:tcPr>
          <w:p w14:paraId="52CECAF7" w14:textId="77777777" w:rsidR="00595308" w:rsidRDefault="00595308" w:rsidP="00595308"/>
        </w:tc>
        <w:tc>
          <w:tcPr>
            <w:tcW w:w="1265" w:type="dxa"/>
            <w:tcBorders>
              <w:top w:val="single" w:sz="2" w:space="0" w:color="000000"/>
              <w:left w:val="single" w:sz="2" w:space="0" w:color="000000"/>
              <w:bottom w:val="single" w:sz="2" w:space="0" w:color="000000"/>
              <w:right w:val="single" w:sz="2" w:space="0" w:color="000000"/>
            </w:tcBorders>
          </w:tcPr>
          <w:p w14:paraId="624D488F"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49E58631" w14:textId="77777777" w:rsidR="00595308" w:rsidRDefault="00595308" w:rsidP="00595308"/>
        </w:tc>
        <w:tc>
          <w:tcPr>
            <w:tcW w:w="0" w:type="auto"/>
            <w:vMerge/>
            <w:tcBorders>
              <w:top w:val="nil"/>
              <w:left w:val="single" w:sz="2" w:space="0" w:color="000000"/>
              <w:bottom w:val="single" w:sz="2" w:space="0" w:color="000000"/>
              <w:right w:val="single" w:sz="8" w:space="0" w:color="000000"/>
            </w:tcBorders>
          </w:tcPr>
          <w:p w14:paraId="0559E364" w14:textId="77777777" w:rsidR="00595308" w:rsidRDefault="00595308" w:rsidP="00595308"/>
        </w:tc>
      </w:tr>
      <w:tr w:rsidR="00595308" w14:paraId="7E1D7AC3" w14:textId="77777777" w:rsidTr="00595308">
        <w:trPr>
          <w:trHeight w:val="304"/>
        </w:trPr>
        <w:tc>
          <w:tcPr>
            <w:tcW w:w="861" w:type="dxa"/>
            <w:tcBorders>
              <w:top w:val="single" w:sz="2" w:space="0" w:color="000000"/>
              <w:left w:val="single" w:sz="8" w:space="0" w:color="000000"/>
              <w:bottom w:val="single" w:sz="2" w:space="0" w:color="000000"/>
              <w:right w:val="single" w:sz="2" w:space="0" w:color="000000"/>
            </w:tcBorders>
          </w:tcPr>
          <w:p w14:paraId="7C9DE72B" w14:textId="77777777" w:rsidR="00595308" w:rsidRDefault="00595308" w:rsidP="00595308"/>
        </w:tc>
        <w:tc>
          <w:tcPr>
            <w:tcW w:w="6650" w:type="dxa"/>
            <w:gridSpan w:val="3"/>
            <w:tcBorders>
              <w:top w:val="single" w:sz="2" w:space="0" w:color="000000"/>
              <w:left w:val="single" w:sz="2" w:space="0" w:color="000000"/>
              <w:bottom w:val="single" w:sz="9" w:space="0" w:color="000000"/>
              <w:right w:val="single" w:sz="2" w:space="0" w:color="000000"/>
            </w:tcBorders>
          </w:tcPr>
          <w:p w14:paraId="50BA63F1" w14:textId="77777777" w:rsidR="00595308" w:rsidRDefault="00595308" w:rsidP="00595308">
            <w:pPr>
              <w:ind w:left="37"/>
            </w:pPr>
            <w:r>
              <w:rPr>
                <w:rFonts w:ascii="Arial" w:eastAsia="Arial" w:hAnsi="Arial" w:cs="Arial"/>
                <w:b/>
                <w:sz w:val="24"/>
              </w:rPr>
              <w:t>PAGE TOTAL CARRIED TO SECTION COLLECTION SHEET</w:t>
            </w:r>
          </w:p>
        </w:tc>
        <w:tc>
          <w:tcPr>
            <w:tcW w:w="1354" w:type="dxa"/>
            <w:tcBorders>
              <w:top w:val="single" w:sz="2" w:space="0" w:color="000000"/>
              <w:left w:val="single" w:sz="2" w:space="0" w:color="000000"/>
              <w:bottom w:val="single" w:sz="2" w:space="0" w:color="000000"/>
              <w:right w:val="single" w:sz="2" w:space="0" w:color="000000"/>
            </w:tcBorders>
          </w:tcPr>
          <w:p w14:paraId="1998F031"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1B4340E6" w14:textId="77777777" w:rsidR="00595308" w:rsidRDefault="00595308" w:rsidP="00595308"/>
        </w:tc>
      </w:tr>
    </w:tbl>
    <w:p w14:paraId="4BFB886B" w14:textId="77777777" w:rsidR="00595308" w:rsidRDefault="00595308" w:rsidP="00595308">
      <w:pPr>
        <w:spacing w:after="80"/>
        <w:ind w:left="8457" w:right="-242" w:hanging="10"/>
      </w:pPr>
      <w:r>
        <w:rPr>
          <w:sz w:val="20"/>
        </w:rPr>
        <w:t xml:space="preserve"> Bill No.1 P&amp;G</w:t>
      </w:r>
    </w:p>
    <w:tbl>
      <w:tblPr>
        <w:tblW w:w="10426" w:type="dxa"/>
        <w:tblInd w:w="-398" w:type="dxa"/>
        <w:tblCellMar>
          <w:top w:w="58" w:type="dxa"/>
          <w:left w:w="0" w:type="dxa"/>
          <w:right w:w="15" w:type="dxa"/>
        </w:tblCellMar>
        <w:tblLook w:val="04A0" w:firstRow="1" w:lastRow="0" w:firstColumn="1" w:lastColumn="0" w:noHBand="0" w:noVBand="1"/>
      </w:tblPr>
      <w:tblGrid>
        <w:gridCol w:w="861"/>
        <w:gridCol w:w="4476"/>
        <w:gridCol w:w="907"/>
        <w:gridCol w:w="1266"/>
        <w:gridCol w:w="1354"/>
        <w:gridCol w:w="1562"/>
      </w:tblGrid>
      <w:tr w:rsidR="00595308" w14:paraId="55D69C77" w14:textId="77777777" w:rsidTr="00CD4C61">
        <w:trPr>
          <w:trHeight w:val="1361"/>
        </w:trPr>
        <w:tc>
          <w:tcPr>
            <w:tcW w:w="10426" w:type="dxa"/>
            <w:gridSpan w:val="6"/>
            <w:tcBorders>
              <w:top w:val="single" w:sz="8" w:space="0" w:color="000000"/>
              <w:left w:val="single" w:sz="8" w:space="0" w:color="000000"/>
              <w:bottom w:val="single" w:sz="15" w:space="0" w:color="000000"/>
              <w:right w:val="single" w:sz="8" w:space="0" w:color="000000"/>
            </w:tcBorders>
          </w:tcPr>
          <w:p w14:paraId="0BAD5B33" w14:textId="524D9D7F" w:rsidR="00595308" w:rsidRDefault="00595308" w:rsidP="00595308">
            <w:pPr>
              <w:spacing w:after="1"/>
              <w:ind w:left="16"/>
              <w:jc w:val="center"/>
            </w:pPr>
            <w:r>
              <w:rPr>
                <w:rFonts w:ascii="Arial" w:eastAsia="Arial" w:hAnsi="Arial" w:cs="Arial"/>
                <w:b/>
                <w:sz w:val="24"/>
              </w:rPr>
              <w:t xml:space="preserve">CONSULTING SERVICES TO DEVELOP BANKABLE WATER PROPOSALS FOR WATER </w:t>
            </w:r>
          </w:p>
          <w:p w14:paraId="14905D57" w14:textId="77777777" w:rsidR="00595308" w:rsidRDefault="00595308" w:rsidP="00595308">
            <w:pPr>
              <w:spacing w:after="1"/>
              <w:ind w:left="20"/>
              <w:jc w:val="center"/>
            </w:pPr>
            <w:r>
              <w:rPr>
                <w:rFonts w:ascii="Arial" w:eastAsia="Arial" w:hAnsi="Arial" w:cs="Arial"/>
                <w:b/>
                <w:sz w:val="24"/>
              </w:rPr>
              <w:t>SERVICE PROVIDERS FOR COMMERCIAL FINANCING</w:t>
            </w:r>
          </w:p>
          <w:p w14:paraId="015993B9" w14:textId="77777777" w:rsidR="00595308" w:rsidRDefault="00595308" w:rsidP="00595308">
            <w:pPr>
              <w:spacing w:after="1"/>
              <w:ind w:left="19"/>
              <w:jc w:val="center"/>
            </w:pPr>
            <w:r>
              <w:rPr>
                <w:rFonts w:ascii="Arial" w:eastAsia="Arial" w:hAnsi="Arial" w:cs="Arial"/>
                <w:b/>
                <w:sz w:val="24"/>
              </w:rPr>
              <w:t>BMZ ID: 2013 65 402 (WSTF – Phase III)</w:t>
            </w:r>
          </w:p>
          <w:p w14:paraId="6484CDC3" w14:textId="77777777" w:rsidR="00595308" w:rsidRDefault="00595308" w:rsidP="00595308">
            <w:pPr>
              <w:ind w:left="19"/>
              <w:jc w:val="center"/>
            </w:pPr>
            <w:r>
              <w:rPr>
                <w:rFonts w:ascii="Arial" w:eastAsia="Arial" w:hAnsi="Arial" w:cs="Arial"/>
                <w:b/>
                <w:sz w:val="24"/>
              </w:rPr>
              <w:t>BMZ ID: 2016 65 124 (WSTF – Phase IV)</w:t>
            </w:r>
          </w:p>
        </w:tc>
      </w:tr>
      <w:tr w:rsidR="00595308" w14:paraId="3C8E2237" w14:textId="77777777" w:rsidTr="00CD4C61">
        <w:trPr>
          <w:trHeight w:val="329"/>
        </w:trPr>
        <w:tc>
          <w:tcPr>
            <w:tcW w:w="10426" w:type="dxa"/>
            <w:gridSpan w:val="6"/>
            <w:tcBorders>
              <w:top w:val="single" w:sz="15" w:space="0" w:color="000000"/>
              <w:left w:val="single" w:sz="8" w:space="0" w:color="000000"/>
              <w:bottom w:val="single" w:sz="15" w:space="0" w:color="000000"/>
              <w:right w:val="single" w:sz="8" w:space="0" w:color="000000"/>
            </w:tcBorders>
          </w:tcPr>
          <w:p w14:paraId="253D5261" w14:textId="77777777" w:rsidR="00595308" w:rsidRDefault="00595308" w:rsidP="00595308">
            <w:pPr>
              <w:ind w:left="38"/>
            </w:pPr>
            <w:r>
              <w:rPr>
                <w:rFonts w:ascii="Arial" w:eastAsia="Arial" w:hAnsi="Arial" w:cs="Arial"/>
                <w:b/>
                <w:sz w:val="24"/>
                <w:u w:val="single" w:color="000000"/>
              </w:rPr>
              <w:t>Bill No. 1 : Preliminary and General Items</w:t>
            </w:r>
          </w:p>
        </w:tc>
      </w:tr>
      <w:tr w:rsidR="00595308" w14:paraId="6BA21A32" w14:textId="77777777" w:rsidTr="00CD4C61">
        <w:trPr>
          <w:trHeight w:val="296"/>
        </w:trPr>
        <w:tc>
          <w:tcPr>
            <w:tcW w:w="861" w:type="dxa"/>
            <w:vMerge w:val="restart"/>
            <w:tcBorders>
              <w:top w:val="single" w:sz="15" w:space="0" w:color="000000"/>
              <w:left w:val="single" w:sz="8" w:space="0" w:color="000000"/>
              <w:bottom w:val="single" w:sz="16" w:space="0" w:color="000000"/>
              <w:right w:val="single" w:sz="2" w:space="0" w:color="000000"/>
            </w:tcBorders>
          </w:tcPr>
          <w:p w14:paraId="33C35CB1" w14:textId="77777777" w:rsidR="00595308" w:rsidRDefault="00595308" w:rsidP="00595308">
            <w:pPr>
              <w:ind w:left="209"/>
            </w:pPr>
            <w:r>
              <w:rPr>
                <w:rFonts w:ascii="Arial" w:eastAsia="Arial" w:hAnsi="Arial" w:cs="Arial"/>
                <w:b/>
                <w:sz w:val="24"/>
              </w:rPr>
              <w:t>ITEM</w:t>
            </w:r>
          </w:p>
        </w:tc>
        <w:tc>
          <w:tcPr>
            <w:tcW w:w="4476" w:type="dxa"/>
            <w:vMerge w:val="restart"/>
            <w:tcBorders>
              <w:top w:val="single" w:sz="15" w:space="0" w:color="000000"/>
              <w:left w:val="single" w:sz="2" w:space="0" w:color="000000"/>
              <w:bottom w:val="single" w:sz="16" w:space="0" w:color="000000"/>
              <w:right w:val="single" w:sz="2" w:space="0" w:color="000000"/>
            </w:tcBorders>
          </w:tcPr>
          <w:p w14:paraId="68C7BB6E" w14:textId="77777777" w:rsidR="00595308" w:rsidRDefault="00595308" w:rsidP="00595308">
            <w:pPr>
              <w:ind w:left="18"/>
              <w:jc w:val="center"/>
            </w:pPr>
            <w:r>
              <w:rPr>
                <w:rFonts w:ascii="Arial" w:eastAsia="Arial" w:hAnsi="Arial" w:cs="Arial"/>
                <w:b/>
                <w:sz w:val="24"/>
              </w:rPr>
              <w:t>DESCRIPTION</w:t>
            </w:r>
          </w:p>
        </w:tc>
        <w:tc>
          <w:tcPr>
            <w:tcW w:w="907" w:type="dxa"/>
            <w:vMerge w:val="restart"/>
            <w:tcBorders>
              <w:top w:val="single" w:sz="15" w:space="0" w:color="000000"/>
              <w:left w:val="single" w:sz="2" w:space="0" w:color="000000"/>
              <w:bottom w:val="single" w:sz="16" w:space="0" w:color="000000"/>
              <w:right w:val="single" w:sz="2" w:space="0" w:color="000000"/>
            </w:tcBorders>
          </w:tcPr>
          <w:p w14:paraId="516E4F97" w14:textId="77777777" w:rsidR="00595308" w:rsidRDefault="00595308" w:rsidP="00595308">
            <w:pPr>
              <w:ind w:left="20"/>
              <w:jc w:val="center"/>
            </w:pPr>
            <w:r>
              <w:rPr>
                <w:rFonts w:ascii="Arial" w:eastAsia="Arial" w:hAnsi="Arial" w:cs="Arial"/>
                <w:b/>
                <w:sz w:val="24"/>
              </w:rPr>
              <w:t>UNIT</w:t>
            </w:r>
          </w:p>
        </w:tc>
        <w:tc>
          <w:tcPr>
            <w:tcW w:w="1266" w:type="dxa"/>
            <w:vMerge w:val="restart"/>
            <w:tcBorders>
              <w:top w:val="single" w:sz="15" w:space="0" w:color="000000"/>
              <w:left w:val="single" w:sz="2" w:space="0" w:color="000000"/>
              <w:bottom w:val="single" w:sz="16" w:space="0" w:color="000000"/>
              <w:right w:val="single" w:sz="2" w:space="0" w:color="000000"/>
            </w:tcBorders>
          </w:tcPr>
          <w:p w14:paraId="0FF02B86" w14:textId="77777777" w:rsidR="00595308" w:rsidRDefault="00595308" w:rsidP="00595308">
            <w:pPr>
              <w:ind w:left="28"/>
              <w:jc w:val="center"/>
            </w:pPr>
            <w:r>
              <w:rPr>
                <w:rFonts w:ascii="Arial" w:eastAsia="Arial" w:hAnsi="Arial" w:cs="Arial"/>
                <w:b/>
                <w:sz w:val="24"/>
              </w:rPr>
              <w:t>QTY</w:t>
            </w:r>
          </w:p>
        </w:tc>
        <w:tc>
          <w:tcPr>
            <w:tcW w:w="1354" w:type="dxa"/>
            <w:tcBorders>
              <w:top w:val="single" w:sz="15" w:space="0" w:color="000000"/>
              <w:left w:val="single" w:sz="2" w:space="0" w:color="000000"/>
              <w:bottom w:val="single" w:sz="2" w:space="0" w:color="000000"/>
              <w:right w:val="single" w:sz="2" w:space="0" w:color="000000"/>
            </w:tcBorders>
          </w:tcPr>
          <w:p w14:paraId="0BC27B17" w14:textId="77777777" w:rsidR="00595308" w:rsidRDefault="00595308" w:rsidP="00595308">
            <w:pPr>
              <w:ind w:right="371"/>
              <w:jc w:val="right"/>
            </w:pPr>
            <w:r>
              <w:rPr>
                <w:rFonts w:ascii="Arial" w:eastAsia="Arial" w:hAnsi="Arial" w:cs="Arial"/>
                <w:b/>
                <w:sz w:val="24"/>
              </w:rPr>
              <w:t xml:space="preserve"> RATE       </w:t>
            </w:r>
          </w:p>
        </w:tc>
        <w:tc>
          <w:tcPr>
            <w:tcW w:w="1562" w:type="dxa"/>
            <w:tcBorders>
              <w:top w:val="single" w:sz="15" w:space="0" w:color="000000"/>
              <w:left w:val="single" w:sz="2" w:space="0" w:color="000000"/>
              <w:bottom w:val="single" w:sz="2" w:space="0" w:color="000000"/>
              <w:right w:val="single" w:sz="8" w:space="0" w:color="000000"/>
            </w:tcBorders>
          </w:tcPr>
          <w:p w14:paraId="3EF8D8CE" w14:textId="77777777" w:rsidR="00595308" w:rsidRDefault="00595308" w:rsidP="00595308">
            <w:pPr>
              <w:tabs>
                <w:tab w:val="center" w:pos="785"/>
              </w:tabs>
              <w:ind w:left="-16"/>
            </w:pPr>
            <w:r>
              <w:rPr>
                <w:rFonts w:ascii="Arial" w:eastAsia="Arial" w:hAnsi="Arial" w:cs="Arial"/>
                <w:b/>
                <w:sz w:val="24"/>
              </w:rPr>
              <w:t xml:space="preserve">  </w:t>
            </w:r>
            <w:r>
              <w:rPr>
                <w:rFonts w:ascii="Arial" w:eastAsia="Arial" w:hAnsi="Arial" w:cs="Arial"/>
                <w:b/>
                <w:sz w:val="24"/>
              </w:rPr>
              <w:tab/>
              <w:t xml:space="preserve"> AMOUNT </w:t>
            </w:r>
          </w:p>
        </w:tc>
      </w:tr>
      <w:tr w:rsidR="00595308" w14:paraId="61316F7A" w14:textId="77777777" w:rsidTr="00CD4C61">
        <w:trPr>
          <w:trHeight w:val="309"/>
        </w:trPr>
        <w:tc>
          <w:tcPr>
            <w:tcW w:w="0" w:type="auto"/>
            <w:vMerge/>
            <w:tcBorders>
              <w:top w:val="nil"/>
              <w:left w:val="single" w:sz="8" w:space="0" w:color="000000"/>
              <w:bottom w:val="single" w:sz="16" w:space="0" w:color="000000"/>
              <w:right w:val="single" w:sz="2" w:space="0" w:color="000000"/>
            </w:tcBorders>
          </w:tcPr>
          <w:p w14:paraId="44D3D551" w14:textId="77777777" w:rsidR="00595308" w:rsidRDefault="00595308" w:rsidP="00595308"/>
        </w:tc>
        <w:tc>
          <w:tcPr>
            <w:tcW w:w="0" w:type="auto"/>
            <w:vMerge/>
            <w:tcBorders>
              <w:top w:val="nil"/>
              <w:left w:val="single" w:sz="2" w:space="0" w:color="000000"/>
              <w:bottom w:val="single" w:sz="16" w:space="0" w:color="000000"/>
              <w:right w:val="single" w:sz="2" w:space="0" w:color="000000"/>
            </w:tcBorders>
          </w:tcPr>
          <w:p w14:paraId="0DAB66A9" w14:textId="77777777" w:rsidR="00595308" w:rsidRDefault="00595308" w:rsidP="00595308"/>
        </w:tc>
        <w:tc>
          <w:tcPr>
            <w:tcW w:w="0" w:type="auto"/>
            <w:vMerge/>
            <w:tcBorders>
              <w:top w:val="nil"/>
              <w:left w:val="single" w:sz="2" w:space="0" w:color="000000"/>
              <w:bottom w:val="single" w:sz="16" w:space="0" w:color="000000"/>
              <w:right w:val="single" w:sz="2" w:space="0" w:color="000000"/>
            </w:tcBorders>
          </w:tcPr>
          <w:p w14:paraId="038E19E5" w14:textId="77777777" w:rsidR="00595308" w:rsidRDefault="00595308" w:rsidP="00595308"/>
        </w:tc>
        <w:tc>
          <w:tcPr>
            <w:tcW w:w="0" w:type="auto"/>
            <w:vMerge/>
            <w:tcBorders>
              <w:top w:val="nil"/>
              <w:left w:val="single" w:sz="2" w:space="0" w:color="000000"/>
              <w:bottom w:val="single" w:sz="16" w:space="0" w:color="000000"/>
              <w:right w:val="single" w:sz="2" w:space="0" w:color="000000"/>
            </w:tcBorders>
          </w:tcPr>
          <w:p w14:paraId="7D841804" w14:textId="77777777" w:rsidR="00595308" w:rsidRDefault="00595308" w:rsidP="00595308"/>
        </w:tc>
        <w:tc>
          <w:tcPr>
            <w:tcW w:w="1354" w:type="dxa"/>
            <w:tcBorders>
              <w:top w:val="single" w:sz="2" w:space="0" w:color="000000"/>
              <w:left w:val="single" w:sz="2" w:space="0" w:color="000000"/>
              <w:bottom w:val="single" w:sz="16" w:space="0" w:color="000000"/>
              <w:right w:val="single" w:sz="2" w:space="0" w:color="000000"/>
            </w:tcBorders>
          </w:tcPr>
          <w:p w14:paraId="4F9A49A3" w14:textId="77777777" w:rsidR="00595308" w:rsidRDefault="00595308" w:rsidP="00595308">
            <w:pPr>
              <w:ind w:left="20"/>
              <w:jc w:val="center"/>
            </w:pPr>
            <w:r>
              <w:rPr>
                <w:rFonts w:ascii="Arial" w:eastAsia="Arial" w:hAnsi="Arial" w:cs="Arial"/>
                <w:b/>
                <w:sz w:val="24"/>
              </w:rPr>
              <w:t xml:space="preserve"> Kshs. </w:t>
            </w:r>
          </w:p>
        </w:tc>
        <w:tc>
          <w:tcPr>
            <w:tcW w:w="1562" w:type="dxa"/>
            <w:tcBorders>
              <w:top w:val="single" w:sz="2" w:space="0" w:color="000000"/>
              <w:left w:val="single" w:sz="2" w:space="0" w:color="000000"/>
              <w:bottom w:val="single" w:sz="16" w:space="0" w:color="000000"/>
              <w:right w:val="single" w:sz="8" w:space="0" w:color="000000"/>
            </w:tcBorders>
          </w:tcPr>
          <w:p w14:paraId="6D07D98A" w14:textId="77777777" w:rsidR="00595308" w:rsidRDefault="00595308" w:rsidP="00595308">
            <w:pPr>
              <w:ind w:left="24"/>
              <w:jc w:val="center"/>
            </w:pPr>
            <w:r>
              <w:rPr>
                <w:rFonts w:ascii="Arial" w:eastAsia="Arial" w:hAnsi="Arial" w:cs="Arial"/>
                <w:b/>
                <w:sz w:val="24"/>
              </w:rPr>
              <w:t xml:space="preserve"> Kshs. </w:t>
            </w:r>
          </w:p>
        </w:tc>
      </w:tr>
      <w:tr w:rsidR="00595308" w14:paraId="4E76FD26" w14:textId="77777777" w:rsidTr="00CD4C61">
        <w:trPr>
          <w:trHeight w:val="310"/>
        </w:trPr>
        <w:tc>
          <w:tcPr>
            <w:tcW w:w="861" w:type="dxa"/>
            <w:tcBorders>
              <w:top w:val="single" w:sz="16" w:space="0" w:color="000000"/>
              <w:left w:val="single" w:sz="8" w:space="0" w:color="000000"/>
              <w:bottom w:val="single" w:sz="2" w:space="0" w:color="000000"/>
              <w:right w:val="single" w:sz="2" w:space="0" w:color="000000"/>
            </w:tcBorders>
          </w:tcPr>
          <w:p w14:paraId="408E8E56" w14:textId="77777777" w:rsidR="00595308" w:rsidRDefault="00595308" w:rsidP="00595308">
            <w:pPr>
              <w:ind w:left="32"/>
              <w:jc w:val="center"/>
            </w:pPr>
            <w:r>
              <w:rPr>
                <w:rFonts w:ascii="Arial" w:eastAsia="Arial" w:hAnsi="Arial" w:cs="Arial"/>
                <w:sz w:val="24"/>
              </w:rPr>
              <w:t>1.8</w:t>
            </w:r>
          </w:p>
        </w:tc>
        <w:tc>
          <w:tcPr>
            <w:tcW w:w="4476" w:type="dxa"/>
            <w:tcBorders>
              <w:top w:val="single" w:sz="16" w:space="0" w:color="000000"/>
              <w:left w:val="single" w:sz="2" w:space="0" w:color="000000"/>
              <w:bottom w:val="single" w:sz="2" w:space="0" w:color="000000"/>
              <w:right w:val="single" w:sz="2" w:space="0" w:color="000000"/>
            </w:tcBorders>
          </w:tcPr>
          <w:p w14:paraId="37F74C1D" w14:textId="77777777" w:rsidR="00595308" w:rsidRDefault="00595308" w:rsidP="00595308">
            <w:pPr>
              <w:ind w:left="37"/>
            </w:pPr>
            <w:r>
              <w:rPr>
                <w:rFonts w:ascii="Arial" w:eastAsia="Arial" w:hAnsi="Arial" w:cs="Arial"/>
                <w:b/>
                <w:sz w:val="24"/>
              </w:rPr>
              <w:t>Other Works, Obligations</w:t>
            </w:r>
          </w:p>
        </w:tc>
        <w:tc>
          <w:tcPr>
            <w:tcW w:w="907" w:type="dxa"/>
            <w:tcBorders>
              <w:top w:val="single" w:sz="16" w:space="0" w:color="000000"/>
              <w:left w:val="single" w:sz="2" w:space="0" w:color="000000"/>
              <w:bottom w:val="single" w:sz="2" w:space="0" w:color="000000"/>
              <w:right w:val="single" w:sz="2" w:space="0" w:color="000000"/>
            </w:tcBorders>
          </w:tcPr>
          <w:p w14:paraId="252FCA54" w14:textId="77777777" w:rsidR="00595308" w:rsidRDefault="00595308" w:rsidP="00595308"/>
        </w:tc>
        <w:tc>
          <w:tcPr>
            <w:tcW w:w="1266" w:type="dxa"/>
            <w:tcBorders>
              <w:top w:val="single" w:sz="16" w:space="0" w:color="000000"/>
              <w:left w:val="single" w:sz="2" w:space="0" w:color="000000"/>
              <w:bottom w:val="single" w:sz="2" w:space="0" w:color="000000"/>
              <w:right w:val="single" w:sz="2" w:space="0" w:color="000000"/>
            </w:tcBorders>
          </w:tcPr>
          <w:p w14:paraId="3571D188" w14:textId="77777777" w:rsidR="00595308" w:rsidRDefault="00595308" w:rsidP="00595308"/>
        </w:tc>
        <w:tc>
          <w:tcPr>
            <w:tcW w:w="1354" w:type="dxa"/>
            <w:tcBorders>
              <w:top w:val="single" w:sz="16" w:space="0" w:color="000000"/>
              <w:left w:val="single" w:sz="2" w:space="0" w:color="000000"/>
              <w:bottom w:val="single" w:sz="2" w:space="0" w:color="000000"/>
              <w:right w:val="single" w:sz="2" w:space="0" w:color="000000"/>
            </w:tcBorders>
          </w:tcPr>
          <w:p w14:paraId="6A802027" w14:textId="77777777" w:rsidR="00595308" w:rsidRDefault="00595308" w:rsidP="00595308"/>
        </w:tc>
        <w:tc>
          <w:tcPr>
            <w:tcW w:w="1562" w:type="dxa"/>
            <w:tcBorders>
              <w:top w:val="single" w:sz="16" w:space="0" w:color="000000"/>
              <w:left w:val="single" w:sz="2" w:space="0" w:color="000000"/>
              <w:bottom w:val="single" w:sz="2" w:space="0" w:color="000000"/>
              <w:right w:val="single" w:sz="8" w:space="0" w:color="000000"/>
            </w:tcBorders>
          </w:tcPr>
          <w:p w14:paraId="505E5886" w14:textId="77777777" w:rsidR="00595308" w:rsidRDefault="00595308" w:rsidP="00595308"/>
        </w:tc>
      </w:tr>
      <w:tr w:rsidR="00595308" w14:paraId="16D22019" w14:textId="77777777" w:rsidTr="00CD4C61">
        <w:trPr>
          <w:trHeight w:val="593"/>
        </w:trPr>
        <w:tc>
          <w:tcPr>
            <w:tcW w:w="861" w:type="dxa"/>
            <w:tcBorders>
              <w:top w:val="single" w:sz="2" w:space="0" w:color="000000"/>
              <w:left w:val="single" w:sz="8" w:space="0" w:color="000000"/>
              <w:bottom w:val="single" w:sz="2" w:space="0" w:color="000000"/>
              <w:right w:val="single" w:sz="2" w:space="0" w:color="000000"/>
            </w:tcBorders>
          </w:tcPr>
          <w:p w14:paraId="45DA66EF" w14:textId="77777777" w:rsidR="00595308" w:rsidRDefault="00595308" w:rsidP="00595308">
            <w:pPr>
              <w:ind w:left="29"/>
              <w:jc w:val="center"/>
            </w:pPr>
            <w:r>
              <w:rPr>
                <w:rFonts w:ascii="Arial" w:eastAsia="Arial" w:hAnsi="Arial" w:cs="Arial"/>
                <w:sz w:val="24"/>
              </w:rPr>
              <w:t>1.8.1</w:t>
            </w:r>
          </w:p>
        </w:tc>
        <w:tc>
          <w:tcPr>
            <w:tcW w:w="4476" w:type="dxa"/>
            <w:tcBorders>
              <w:top w:val="single" w:sz="2" w:space="0" w:color="000000"/>
              <w:left w:val="single" w:sz="2" w:space="0" w:color="000000"/>
              <w:bottom w:val="single" w:sz="2" w:space="0" w:color="000000"/>
              <w:right w:val="single" w:sz="2" w:space="0" w:color="000000"/>
            </w:tcBorders>
          </w:tcPr>
          <w:p w14:paraId="66ABA747" w14:textId="77777777" w:rsidR="00595308" w:rsidRDefault="00595308" w:rsidP="00595308">
            <w:pPr>
              <w:ind w:left="37"/>
              <w:jc w:val="both"/>
            </w:pPr>
            <w:r>
              <w:rPr>
                <w:rFonts w:ascii="Arial" w:eastAsia="Arial" w:hAnsi="Arial" w:cs="Arial"/>
                <w:sz w:val="24"/>
              </w:rPr>
              <w:t>Provide, erect and maintain publicity signs boards as directed by the Engineer</w:t>
            </w:r>
          </w:p>
        </w:tc>
        <w:tc>
          <w:tcPr>
            <w:tcW w:w="907" w:type="dxa"/>
            <w:tcBorders>
              <w:top w:val="single" w:sz="2" w:space="0" w:color="000000"/>
              <w:left w:val="single" w:sz="2" w:space="0" w:color="000000"/>
              <w:bottom w:val="single" w:sz="2" w:space="0" w:color="000000"/>
              <w:right w:val="single" w:sz="2" w:space="0" w:color="000000"/>
            </w:tcBorders>
          </w:tcPr>
          <w:p w14:paraId="623D416E" w14:textId="77777777" w:rsidR="00595308" w:rsidRDefault="00595308" w:rsidP="00595308">
            <w:pPr>
              <w:ind w:left="19"/>
              <w:jc w:val="center"/>
            </w:pPr>
            <w:r>
              <w:rPr>
                <w:rFonts w:ascii="Arial" w:eastAsia="Arial" w:hAnsi="Arial" w:cs="Arial"/>
                <w:sz w:val="24"/>
              </w:rPr>
              <w:t>No</w:t>
            </w:r>
          </w:p>
        </w:tc>
        <w:tc>
          <w:tcPr>
            <w:tcW w:w="1266" w:type="dxa"/>
            <w:tcBorders>
              <w:top w:val="single" w:sz="2" w:space="0" w:color="000000"/>
              <w:left w:val="single" w:sz="2" w:space="0" w:color="000000"/>
              <w:bottom w:val="single" w:sz="2" w:space="0" w:color="000000"/>
              <w:right w:val="single" w:sz="2" w:space="0" w:color="000000"/>
            </w:tcBorders>
          </w:tcPr>
          <w:p w14:paraId="630415B7" w14:textId="77777777" w:rsidR="00595308" w:rsidRDefault="00595308" w:rsidP="00595308">
            <w:pPr>
              <w:ind w:left="32"/>
              <w:jc w:val="center"/>
            </w:pPr>
            <w:r>
              <w:rPr>
                <w:rFonts w:ascii="Arial" w:eastAsia="Arial" w:hAnsi="Arial" w:cs="Arial"/>
                <w:sz w:val="24"/>
              </w:rPr>
              <w:t>1</w:t>
            </w:r>
          </w:p>
        </w:tc>
        <w:tc>
          <w:tcPr>
            <w:tcW w:w="1354" w:type="dxa"/>
            <w:tcBorders>
              <w:top w:val="single" w:sz="2" w:space="0" w:color="000000"/>
              <w:left w:val="single" w:sz="2" w:space="0" w:color="000000"/>
              <w:bottom w:val="single" w:sz="2" w:space="0" w:color="000000"/>
              <w:right w:val="single" w:sz="2" w:space="0" w:color="000000"/>
            </w:tcBorders>
          </w:tcPr>
          <w:p w14:paraId="2EC1F7E1"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624F49E1" w14:textId="77777777" w:rsidR="00595308" w:rsidRDefault="00595308" w:rsidP="00595308"/>
        </w:tc>
      </w:tr>
      <w:tr w:rsidR="00595308" w14:paraId="48EA7CC8" w14:textId="77777777" w:rsidTr="00CD4C61">
        <w:trPr>
          <w:trHeight w:val="1486"/>
        </w:trPr>
        <w:tc>
          <w:tcPr>
            <w:tcW w:w="861" w:type="dxa"/>
            <w:tcBorders>
              <w:top w:val="single" w:sz="2" w:space="0" w:color="000000"/>
              <w:left w:val="single" w:sz="8" w:space="0" w:color="000000"/>
              <w:bottom w:val="single" w:sz="2" w:space="0" w:color="000000"/>
              <w:right w:val="single" w:sz="2" w:space="0" w:color="000000"/>
            </w:tcBorders>
          </w:tcPr>
          <w:p w14:paraId="16260D04" w14:textId="77777777" w:rsidR="00595308" w:rsidRDefault="00595308" w:rsidP="00595308">
            <w:pPr>
              <w:ind w:left="29"/>
              <w:jc w:val="center"/>
            </w:pPr>
            <w:r>
              <w:rPr>
                <w:rFonts w:ascii="Arial" w:eastAsia="Arial" w:hAnsi="Arial" w:cs="Arial"/>
                <w:sz w:val="24"/>
              </w:rPr>
              <w:t>1.8.2</w:t>
            </w:r>
          </w:p>
        </w:tc>
        <w:tc>
          <w:tcPr>
            <w:tcW w:w="4476" w:type="dxa"/>
            <w:tcBorders>
              <w:top w:val="single" w:sz="2" w:space="0" w:color="000000"/>
              <w:left w:val="single" w:sz="2" w:space="0" w:color="000000"/>
              <w:bottom w:val="single" w:sz="2" w:space="0" w:color="000000"/>
              <w:right w:val="single" w:sz="2" w:space="0" w:color="000000"/>
            </w:tcBorders>
          </w:tcPr>
          <w:p w14:paraId="4CCE1331" w14:textId="77777777" w:rsidR="00595308" w:rsidRDefault="00595308" w:rsidP="00595308">
            <w:pPr>
              <w:ind w:left="37" w:right="15"/>
              <w:jc w:val="both"/>
            </w:pPr>
            <w:r>
              <w:rPr>
                <w:rFonts w:ascii="Arial" w:eastAsia="Arial" w:hAnsi="Arial" w:cs="Arial"/>
                <w:sz w:val="24"/>
              </w:rPr>
              <w:t>Allow for all specific works related to working along active pipelines and maintaining continuity of water supply operation including protection of supports etc. of existing pipelines during construction activity.</w:t>
            </w:r>
          </w:p>
        </w:tc>
        <w:tc>
          <w:tcPr>
            <w:tcW w:w="907" w:type="dxa"/>
            <w:tcBorders>
              <w:top w:val="single" w:sz="2" w:space="0" w:color="000000"/>
              <w:left w:val="single" w:sz="2" w:space="0" w:color="000000"/>
              <w:bottom w:val="single" w:sz="2" w:space="0" w:color="000000"/>
              <w:right w:val="single" w:sz="2" w:space="0" w:color="000000"/>
            </w:tcBorders>
          </w:tcPr>
          <w:p w14:paraId="18C3163F" w14:textId="77777777" w:rsidR="00595308" w:rsidRDefault="00595308" w:rsidP="00595308">
            <w:pPr>
              <w:ind w:left="19"/>
              <w:jc w:val="center"/>
            </w:pPr>
            <w:r>
              <w:rPr>
                <w:rFonts w:ascii="Arial" w:eastAsia="Arial" w:hAnsi="Arial" w:cs="Arial"/>
                <w:sz w:val="24"/>
              </w:rPr>
              <w:t>L.S</w:t>
            </w:r>
          </w:p>
        </w:tc>
        <w:tc>
          <w:tcPr>
            <w:tcW w:w="1266" w:type="dxa"/>
            <w:tcBorders>
              <w:top w:val="single" w:sz="2" w:space="0" w:color="000000"/>
              <w:left w:val="single" w:sz="2" w:space="0" w:color="000000"/>
              <w:bottom w:val="single" w:sz="2" w:space="0" w:color="000000"/>
              <w:right w:val="single" w:sz="2" w:space="0" w:color="000000"/>
            </w:tcBorders>
          </w:tcPr>
          <w:p w14:paraId="0F392164"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1DC2BD24"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52DED050" w14:textId="77777777" w:rsidR="00595308" w:rsidRDefault="00595308" w:rsidP="00595308"/>
        </w:tc>
      </w:tr>
      <w:tr w:rsidR="00595308" w14:paraId="761A5472" w14:textId="77777777" w:rsidTr="00CD4C61">
        <w:trPr>
          <w:trHeight w:val="3567"/>
        </w:trPr>
        <w:tc>
          <w:tcPr>
            <w:tcW w:w="861" w:type="dxa"/>
            <w:tcBorders>
              <w:top w:val="single" w:sz="2" w:space="0" w:color="000000"/>
              <w:left w:val="single" w:sz="8" w:space="0" w:color="000000"/>
              <w:bottom w:val="single" w:sz="2" w:space="0" w:color="000000"/>
              <w:right w:val="single" w:sz="2" w:space="0" w:color="000000"/>
            </w:tcBorders>
          </w:tcPr>
          <w:p w14:paraId="66C1D7D3" w14:textId="77777777" w:rsidR="00595308" w:rsidRDefault="00595308" w:rsidP="00595308">
            <w:pPr>
              <w:ind w:left="29"/>
              <w:jc w:val="center"/>
            </w:pPr>
            <w:r>
              <w:rPr>
                <w:rFonts w:ascii="Arial" w:eastAsia="Arial" w:hAnsi="Arial" w:cs="Arial"/>
                <w:sz w:val="24"/>
              </w:rPr>
              <w:t>1.8.3</w:t>
            </w:r>
          </w:p>
        </w:tc>
        <w:tc>
          <w:tcPr>
            <w:tcW w:w="4476" w:type="dxa"/>
            <w:tcBorders>
              <w:top w:val="single" w:sz="2" w:space="0" w:color="000000"/>
              <w:left w:val="single" w:sz="2" w:space="0" w:color="000000"/>
              <w:bottom w:val="single" w:sz="2" w:space="0" w:color="000000"/>
              <w:right w:val="single" w:sz="2" w:space="0" w:color="000000"/>
            </w:tcBorders>
          </w:tcPr>
          <w:p w14:paraId="3581AB52" w14:textId="77777777" w:rsidR="00595308" w:rsidRDefault="00595308" w:rsidP="00595308">
            <w:pPr>
              <w:spacing w:line="262" w:lineRule="auto"/>
              <w:ind w:left="37"/>
            </w:pPr>
            <w:r>
              <w:rPr>
                <w:rFonts w:ascii="Arial" w:eastAsia="Arial" w:hAnsi="Arial" w:cs="Arial"/>
                <w:sz w:val="24"/>
              </w:rPr>
              <w:t xml:space="preserve">Verification of outcome and output of the works: Contractor to Test-run the newly constructed facilities for a period of 12 weeks upon completion </w:t>
            </w:r>
          </w:p>
          <w:p w14:paraId="4A963152" w14:textId="77777777" w:rsidR="00595308" w:rsidRDefault="00595308" w:rsidP="00595308">
            <w:pPr>
              <w:ind w:left="37"/>
            </w:pPr>
            <w:r>
              <w:rPr>
                <w:rFonts w:ascii="Arial" w:eastAsia="Arial" w:hAnsi="Arial" w:cs="Arial"/>
                <w:sz w:val="24"/>
              </w:rPr>
              <w:t>of the Works including measurement and production of performance data (water quantity, quality etc.).  Test Running to be carried out in close liaison with the Water Services Provider's Staff. The Contractor to allow for 'on job' training of Operation and Maintenance Staff, Tools, etc., and ensure that the operations are carried out full time on a 24 hour basis, all in accordance with Contract Specification andnRequirements.</w:t>
            </w:r>
          </w:p>
        </w:tc>
        <w:tc>
          <w:tcPr>
            <w:tcW w:w="907" w:type="dxa"/>
            <w:tcBorders>
              <w:top w:val="single" w:sz="2" w:space="0" w:color="000000"/>
              <w:left w:val="single" w:sz="2" w:space="0" w:color="000000"/>
              <w:bottom w:val="single" w:sz="2" w:space="0" w:color="000000"/>
              <w:right w:val="single" w:sz="2" w:space="0" w:color="000000"/>
            </w:tcBorders>
          </w:tcPr>
          <w:p w14:paraId="7EEEEA08" w14:textId="77777777" w:rsidR="00595308" w:rsidRDefault="00595308" w:rsidP="00595308">
            <w:pPr>
              <w:ind w:left="31"/>
              <w:jc w:val="center"/>
            </w:pPr>
            <w:r>
              <w:rPr>
                <w:rFonts w:ascii="Arial" w:eastAsia="Arial" w:hAnsi="Arial" w:cs="Arial"/>
                <w:sz w:val="24"/>
              </w:rPr>
              <w:t>Item</w:t>
            </w:r>
          </w:p>
        </w:tc>
        <w:tc>
          <w:tcPr>
            <w:tcW w:w="1266" w:type="dxa"/>
            <w:tcBorders>
              <w:top w:val="single" w:sz="2" w:space="0" w:color="000000"/>
              <w:left w:val="single" w:sz="2" w:space="0" w:color="000000"/>
              <w:bottom w:val="single" w:sz="2" w:space="0" w:color="000000"/>
              <w:right w:val="single" w:sz="2" w:space="0" w:color="000000"/>
            </w:tcBorders>
          </w:tcPr>
          <w:p w14:paraId="2E952D8B" w14:textId="77777777" w:rsidR="00595308" w:rsidRDefault="00595308" w:rsidP="00595308">
            <w:pPr>
              <w:ind w:left="30"/>
              <w:jc w:val="center"/>
            </w:pPr>
            <w:r>
              <w:rPr>
                <w:rFonts w:ascii="Arial" w:eastAsia="Arial" w:hAnsi="Arial" w:cs="Arial"/>
                <w:sz w:val="24"/>
              </w:rPr>
              <w:t>L.S</w:t>
            </w:r>
          </w:p>
        </w:tc>
        <w:tc>
          <w:tcPr>
            <w:tcW w:w="1354" w:type="dxa"/>
            <w:tcBorders>
              <w:top w:val="single" w:sz="2" w:space="0" w:color="000000"/>
              <w:left w:val="single" w:sz="2" w:space="0" w:color="000000"/>
              <w:bottom w:val="single" w:sz="2" w:space="0" w:color="000000"/>
              <w:right w:val="single" w:sz="2" w:space="0" w:color="000000"/>
            </w:tcBorders>
          </w:tcPr>
          <w:p w14:paraId="2C00F20F"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3B52E4A5" w14:textId="77777777" w:rsidR="00595308" w:rsidRDefault="00595308" w:rsidP="00595308"/>
        </w:tc>
      </w:tr>
      <w:tr w:rsidR="00595308" w14:paraId="7CF5FA04" w14:textId="77777777" w:rsidTr="00CD4C61">
        <w:trPr>
          <w:trHeight w:val="3567"/>
        </w:trPr>
        <w:tc>
          <w:tcPr>
            <w:tcW w:w="861" w:type="dxa"/>
            <w:tcBorders>
              <w:top w:val="single" w:sz="2" w:space="0" w:color="000000"/>
              <w:left w:val="single" w:sz="8" w:space="0" w:color="000000"/>
              <w:bottom w:val="single" w:sz="2" w:space="0" w:color="000000"/>
              <w:right w:val="single" w:sz="2" w:space="0" w:color="000000"/>
            </w:tcBorders>
          </w:tcPr>
          <w:p w14:paraId="6B2696B1" w14:textId="77777777" w:rsidR="00595308" w:rsidRDefault="00595308" w:rsidP="00595308">
            <w:pPr>
              <w:ind w:left="29"/>
              <w:jc w:val="center"/>
            </w:pPr>
            <w:r>
              <w:rPr>
                <w:rFonts w:ascii="Arial" w:eastAsia="Arial" w:hAnsi="Arial" w:cs="Arial"/>
                <w:sz w:val="24"/>
              </w:rPr>
              <w:lastRenderedPageBreak/>
              <w:t>1.8.4</w:t>
            </w:r>
          </w:p>
        </w:tc>
        <w:tc>
          <w:tcPr>
            <w:tcW w:w="4476" w:type="dxa"/>
            <w:tcBorders>
              <w:top w:val="single" w:sz="2" w:space="0" w:color="000000"/>
              <w:left w:val="single" w:sz="2" w:space="0" w:color="000000"/>
              <w:bottom w:val="single" w:sz="2" w:space="0" w:color="000000"/>
              <w:right w:val="single" w:sz="2" w:space="0" w:color="000000"/>
            </w:tcBorders>
          </w:tcPr>
          <w:p w14:paraId="426FF91D" w14:textId="77777777" w:rsidR="00595308" w:rsidRDefault="00595308" w:rsidP="00595308">
            <w:pPr>
              <w:ind w:left="37" w:right="14"/>
              <w:jc w:val="both"/>
            </w:pPr>
            <w:r>
              <w:rPr>
                <w:rFonts w:ascii="Arial" w:eastAsia="Arial" w:hAnsi="Arial" w:cs="Arial"/>
                <w:sz w:val="24"/>
              </w:rPr>
              <w:t xml:space="preserve">The Contractor is referred to the Conditons of Contract and the specifications and is to include in this item amounts necessary to ensure compliance therewith except for the foregoing items shown elsewhere in the Bills of Quantities. If no sum is inserted here, it will be understood to have been included in the rates inserted against items elsewhere. The sum inserted here shall cover items which may be considered to have been omitted from the bills of Quantities. The Contractor is required to describe the item(s), sum(s) inserted here. </w:t>
            </w:r>
          </w:p>
        </w:tc>
        <w:tc>
          <w:tcPr>
            <w:tcW w:w="907" w:type="dxa"/>
            <w:tcBorders>
              <w:top w:val="single" w:sz="2" w:space="0" w:color="000000"/>
              <w:left w:val="single" w:sz="2" w:space="0" w:color="000000"/>
              <w:bottom w:val="single" w:sz="2" w:space="0" w:color="000000"/>
              <w:right w:val="single" w:sz="2" w:space="0" w:color="000000"/>
            </w:tcBorders>
          </w:tcPr>
          <w:p w14:paraId="5CB4AE44" w14:textId="77777777" w:rsidR="00595308" w:rsidRDefault="00595308" w:rsidP="00595308">
            <w:pPr>
              <w:ind w:left="22"/>
              <w:jc w:val="center"/>
            </w:pPr>
            <w:r>
              <w:rPr>
                <w:rFonts w:ascii="Arial" w:eastAsia="Arial" w:hAnsi="Arial" w:cs="Arial"/>
                <w:sz w:val="24"/>
              </w:rPr>
              <w:t>Item</w:t>
            </w:r>
          </w:p>
        </w:tc>
        <w:tc>
          <w:tcPr>
            <w:tcW w:w="1266" w:type="dxa"/>
            <w:tcBorders>
              <w:top w:val="single" w:sz="2" w:space="0" w:color="000000"/>
              <w:left w:val="single" w:sz="2" w:space="0" w:color="000000"/>
              <w:bottom w:val="single" w:sz="2" w:space="0" w:color="000000"/>
              <w:right w:val="single" w:sz="2" w:space="0" w:color="000000"/>
            </w:tcBorders>
          </w:tcPr>
          <w:p w14:paraId="1A8E53A7"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612BE530"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6C045321" w14:textId="77777777" w:rsidR="00595308" w:rsidRDefault="00595308" w:rsidP="00595308"/>
        </w:tc>
      </w:tr>
      <w:tr w:rsidR="00595308" w14:paraId="4768607A" w14:textId="77777777" w:rsidTr="00CD4C61">
        <w:trPr>
          <w:trHeight w:val="295"/>
        </w:trPr>
        <w:tc>
          <w:tcPr>
            <w:tcW w:w="861" w:type="dxa"/>
            <w:tcBorders>
              <w:top w:val="single" w:sz="2" w:space="0" w:color="000000"/>
              <w:left w:val="single" w:sz="8" w:space="0" w:color="000000"/>
              <w:bottom w:val="single" w:sz="2" w:space="0" w:color="000000"/>
              <w:right w:val="single" w:sz="2" w:space="0" w:color="000000"/>
            </w:tcBorders>
          </w:tcPr>
          <w:p w14:paraId="0385745A" w14:textId="77777777" w:rsidR="00595308" w:rsidRDefault="00595308" w:rsidP="00595308"/>
        </w:tc>
        <w:tc>
          <w:tcPr>
            <w:tcW w:w="4476" w:type="dxa"/>
            <w:tcBorders>
              <w:top w:val="single" w:sz="2" w:space="0" w:color="000000"/>
              <w:left w:val="single" w:sz="2" w:space="0" w:color="000000"/>
              <w:bottom w:val="single" w:sz="2" w:space="0" w:color="000000"/>
              <w:right w:val="single" w:sz="2" w:space="0" w:color="000000"/>
            </w:tcBorders>
          </w:tcPr>
          <w:p w14:paraId="31CD4EC7" w14:textId="77777777" w:rsidR="00595308" w:rsidRDefault="00595308" w:rsidP="00595308"/>
        </w:tc>
        <w:tc>
          <w:tcPr>
            <w:tcW w:w="907" w:type="dxa"/>
            <w:tcBorders>
              <w:top w:val="single" w:sz="2" w:space="0" w:color="000000"/>
              <w:left w:val="single" w:sz="2" w:space="0" w:color="000000"/>
              <w:bottom w:val="single" w:sz="2" w:space="0" w:color="000000"/>
              <w:right w:val="single" w:sz="2" w:space="0" w:color="000000"/>
            </w:tcBorders>
          </w:tcPr>
          <w:p w14:paraId="2C53F6F8" w14:textId="77777777" w:rsidR="00595308" w:rsidRDefault="00595308" w:rsidP="00595308"/>
        </w:tc>
        <w:tc>
          <w:tcPr>
            <w:tcW w:w="1266" w:type="dxa"/>
            <w:tcBorders>
              <w:top w:val="single" w:sz="2" w:space="0" w:color="000000"/>
              <w:left w:val="single" w:sz="2" w:space="0" w:color="000000"/>
              <w:bottom w:val="single" w:sz="2" w:space="0" w:color="000000"/>
              <w:right w:val="single" w:sz="2" w:space="0" w:color="000000"/>
            </w:tcBorders>
          </w:tcPr>
          <w:p w14:paraId="2C36574B"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3BBFB1DC"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4417280D" w14:textId="77777777" w:rsidR="00595308" w:rsidRDefault="00595308" w:rsidP="00595308"/>
        </w:tc>
      </w:tr>
      <w:tr w:rsidR="00595308" w14:paraId="5E53F3FE" w14:textId="77777777" w:rsidTr="00CD4C61">
        <w:trPr>
          <w:trHeight w:val="296"/>
        </w:trPr>
        <w:tc>
          <w:tcPr>
            <w:tcW w:w="861" w:type="dxa"/>
            <w:tcBorders>
              <w:top w:val="single" w:sz="2" w:space="0" w:color="000000"/>
              <w:left w:val="single" w:sz="8" w:space="0" w:color="000000"/>
              <w:bottom w:val="single" w:sz="2" w:space="0" w:color="000000"/>
              <w:right w:val="single" w:sz="2" w:space="0" w:color="000000"/>
            </w:tcBorders>
          </w:tcPr>
          <w:p w14:paraId="0A49F56D" w14:textId="77777777" w:rsidR="00595308" w:rsidRDefault="00595308" w:rsidP="00595308"/>
        </w:tc>
        <w:tc>
          <w:tcPr>
            <w:tcW w:w="4476" w:type="dxa"/>
            <w:tcBorders>
              <w:top w:val="single" w:sz="2" w:space="0" w:color="000000"/>
              <w:left w:val="single" w:sz="2" w:space="0" w:color="000000"/>
              <w:bottom w:val="single" w:sz="2" w:space="0" w:color="000000"/>
              <w:right w:val="single" w:sz="2" w:space="0" w:color="000000"/>
            </w:tcBorders>
          </w:tcPr>
          <w:p w14:paraId="5259068D" w14:textId="77777777" w:rsidR="00595308" w:rsidRDefault="00595308" w:rsidP="00595308"/>
        </w:tc>
        <w:tc>
          <w:tcPr>
            <w:tcW w:w="907" w:type="dxa"/>
            <w:tcBorders>
              <w:top w:val="single" w:sz="2" w:space="0" w:color="000000"/>
              <w:left w:val="single" w:sz="2" w:space="0" w:color="000000"/>
              <w:bottom w:val="single" w:sz="2" w:space="0" w:color="000000"/>
              <w:right w:val="single" w:sz="2" w:space="0" w:color="000000"/>
            </w:tcBorders>
          </w:tcPr>
          <w:p w14:paraId="3C5D32A7" w14:textId="77777777" w:rsidR="00595308" w:rsidRDefault="00595308" w:rsidP="00595308"/>
        </w:tc>
        <w:tc>
          <w:tcPr>
            <w:tcW w:w="1266" w:type="dxa"/>
            <w:tcBorders>
              <w:top w:val="single" w:sz="2" w:space="0" w:color="000000"/>
              <w:left w:val="single" w:sz="2" w:space="0" w:color="000000"/>
              <w:bottom w:val="single" w:sz="2" w:space="0" w:color="000000"/>
              <w:right w:val="single" w:sz="2" w:space="0" w:color="000000"/>
            </w:tcBorders>
          </w:tcPr>
          <w:p w14:paraId="5E6D0BEE"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186F8C72"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0A6BA2DF" w14:textId="77777777" w:rsidR="00595308" w:rsidRDefault="00595308" w:rsidP="00595308"/>
        </w:tc>
      </w:tr>
      <w:tr w:rsidR="00595308" w14:paraId="2C559B46" w14:textId="77777777" w:rsidTr="00CD4C61">
        <w:trPr>
          <w:trHeight w:val="295"/>
        </w:trPr>
        <w:tc>
          <w:tcPr>
            <w:tcW w:w="861" w:type="dxa"/>
            <w:tcBorders>
              <w:top w:val="single" w:sz="2" w:space="0" w:color="000000"/>
              <w:left w:val="single" w:sz="8" w:space="0" w:color="000000"/>
              <w:bottom w:val="single" w:sz="2" w:space="0" w:color="000000"/>
              <w:right w:val="single" w:sz="2" w:space="0" w:color="000000"/>
            </w:tcBorders>
          </w:tcPr>
          <w:p w14:paraId="55C42CD7" w14:textId="77777777" w:rsidR="00595308" w:rsidRDefault="00595308" w:rsidP="00595308"/>
        </w:tc>
        <w:tc>
          <w:tcPr>
            <w:tcW w:w="4476" w:type="dxa"/>
            <w:tcBorders>
              <w:top w:val="single" w:sz="2" w:space="0" w:color="000000"/>
              <w:left w:val="single" w:sz="2" w:space="0" w:color="000000"/>
              <w:bottom w:val="single" w:sz="2" w:space="0" w:color="000000"/>
              <w:right w:val="single" w:sz="2" w:space="0" w:color="000000"/>
            </w:tcBorders>
          </w:tcPr>
          <w:p w14:paraId="61F91E94" w14:textId="77777777" w:rsidR="00595308" w:rsidRDefault="00595308" w:rsidP="00595308"/>
        </w:tc>
        <w:tc>
          <w:tcPr>
            <w:tcW w:w="907" w:type="dxa"/>
            <w:tcBorders>
              <w:top w:val="single" w:sz="2" w:space="0" w:color="000000"/>
              <w:left w:val="single" w:sz="2" w:space="0" w:color="000000"/>
              <w:bottom w:val="single" w:sz="2" w:space="0" w:color="000000"/>
              <w:right w:val="single" w:sz="2" w:space="0" w:color="000000"/>
            </w:tcBorders>
          </w:tcPr>
          <w:p w14:paraId="2D16F1E1" w14:textId="77777777" w:rsidR="00595308" w:rsidRDefault="00595308" w:rsidP="00595308"/>
        </w:tc>
        <w:tc>
          <w:tcPr>
            <w:tcW w:w="1266" w:type="dxa"/>
            <w:tcBorders>
              <w:top w:val="single" w:sz="2" w:space="0" w:color="000000"/>
              <w:left w:val="single" w:sz="2" w:space="0" w:color="000000"/>
              <w:bottom w:val="single" w:sz="2" w:space="0" w:color="000000"/>
              <w:right w:val="single" w:sz="2" w:space="0" w:color="000000"/>
            </w:tcBorders>
          </w:tcPr>
          <w:p w14:paraId="6449FD9B" w14:textId="77777777" w:rsidR="00595308" w:rsidRDefault="00595308" w:rsidP="00595308"/>
        </w:tc>
        <w:tc>
          <w:tcPr>
            <w:tcW w:w="1354" w:type="dxa"/>
            <w:tcBorders>
              <w:top w:val="single" w:sz="2" w:space="0" w:color="000000"/>
              <w:left w:val="single" w:sz="2" w:space="0" w:color="000000"/>
              <w:bottom w:val="single" w:sz="2" w:space="0" w:color="000000"/>
              <w:right w:val="single" w:sz="2" w:space="0" w:color="000000"/>
            </w:tcBorders>
          </w:tcPr>
          <w:p w14:paraId="05931E58" w14:textId="77777777" w:rsidR="00595308" w:rsidRDefault="00595308" w:rsidP="00595308"/>
        </w:tc>
        <w:tc>
          <w:tcPr>
            <w:tcW w:w="1562" w:type="dxa"/>
            <w:tcBorders>
              <w:top w:val="single" w:sz="2" w:space="0" w:color="000000"/>
              <w:left w:val="single" w:sz="2" w:space="0" w:color="000000"/>
              <w:bottom w:val="single" w:sz="2" w:space="0" w:color="000000"/>
              <w:right w:val="single" w:sz="8" w:space="0" w:color="000000"/>
            </w:tcBorders>
          </w:tcPr>
          <w:p w14:paraId="77FFD32F" w14:textId="77777777" w:rsidR="00595308" w:rsidRDefault="00595308" w:rsidP="00595308"/>
        </w:tc>
      </w:tr>
      <w:tr w:rsidR="00595308" w14:paraId="14CABC64" w14:textId="77777777" w:rsidTr="00CD4C61">
        <w:trPr>
          <w:trHeight w:val="294"/>
        </w:trPr>
        <w:tc>
          <w:tcPr>
            <w:tcW w:w="861" w:type="dxa"/>
            <w:tcBorders>
              <w:top w:val="single" w:sz="2" w:space="0" w:color="000000"/>
              <w:left w:val="single" w:sz="8" w:space="0" w:color="000000"/>
              <w:bottom w:val="single" w:sz="8" w:space="0" w:color="000000"/>
              <w:right w:val="single" w:sz="2" w:space="0" w:color="000000"/>
            </w:tcBorders>
          </w:tcPr>
          <w:p w14:paraId="6B32A72A" w14:textId="77777777" w:rsidR="00595308" w:rsidRDefault="00595308" w:rsidP="00595308"/>
        </w:tc>
        <w:tc>
          <w:tcPr>
            <w:tcW w:w="6649" w:type="dxa"/>
            <w:gridSpan w:val="3"/>
            <w:tcBorders>
              <w:top w:val="single" w:sz="2" w:space="0" w:color="000000"/>
              <w:left w:val="single" w:sz="2" w:space="0" w:color="000000"/>
              <w:bottom w:val="single" w:sz="8" w:space="0" w:color="000000"/>
              <w:right w:val="single" w:sz="2" w:space="0" w:color="000000"/>
            </w:tcBorders>
          </w:tcPr>
          <w:p w14:paraId="1143F531" w14:textId="77777777" w:rsidR="00595308" w:rsidRDefault="00595308" w:rsidP="00595308">
            <w:pPr>
              <w:ind w:left="37"/>
            </w:pPr>
            <w:r>
              <w:rPr>
                <w:rFonts w:ascii="Arial" w:eastAsia="Arial" w:hAnsi="Arial" w:cs="Arial"/>
                <w:b/>
                <w:sz w:val="24"/>
              </w:rPr>
              <w:t>PAGE TOTAL CARRIED TO SECTION COLLECTION SHEET</w:t>
            </w:r>
          </w:p>
        </w:tc>
        <w:tc>
          <w:tcPr>
            <w:tcW w:w="1354" w:type="dxa"/>
            <w:tcBorders>
              <w:top w:val="single" w:sz="2" w:space="0" w:color="000000"/>
              <w:left w:val="single" w:sz="2" w:space="0" w:color="000000"/>
              <w:bottom w:val="single" w:sz="8" w:space="0" w:color="000000"/>
              <w:right w:val="single" w:sz="2" w:space="0" w:color="000000"/>
            </w:tcBorders>
          </w:tcPr>
          <w:p w14:paraId="772200E2" w14:textId="77777777" w:rsidR="00595308" w:rsidRDefault="00595308" w:rsidP="00595308"/>
        </w:tc>
        <w:tc>
          <w:tcPr>
            <w:tcW w:w="1562" w:type="dxa"/>
            <w:tcBorders>
              <w:top w:val="single" w:sz="2" w:space="0" w:color="000000"/>
              <w:left w:val="single" w:sz="2" w:space="0" w:color="000000"/>
              <w:bottom w:val="single" w:sz="8" w:space="0" w:color="000000"/>
              <w:right w:val="single" w:sz="8" w:space="0" w:color="000000"/>
            </w:tcBorders>
          </w:tcPr>
          <w:p w14:paraId="6E88E51F" w14:textId="77777777" w:rsidR="00595308" w:rsidRDefault="00595308" w:rsidP="00595308"/>
        </w:tc>
      </w:tr>
    </w:tbl>
    <w:tbl>
      <w:tblPr>
        <w:tblpPr w:leftFromText="180" w:rightFromText="180" w:vertAnchor="text" w:horzAnchor="margin" w:tblpXSpec="center" w:tblpY="445"/>
        <w:tblW w:w="7154" w:type="dxa"/>
        <w:tblCellMar>
          <w:top w:w="36" w:type="dxa"/>
          <w:left w:w="28" w:type="dxa"/>
          <w:right w:w="45" w:type="dxa"/>
        </w:tblCellMar>
        <w:tblLook w:val="04A0" w:firstRow="1" w:lastRow="0" w:firstColumn="1" w:lastColumn="0" w:noHBand="0" w:noVBand="1"/>
      </w:tblPr>
      <w:tblGrid>
        <w:gridCol w:w="669"/>
        <w:gridCol w:w="4445"/>
        <w:gridCol w:w="838"/>
        <w:gridCol w:w="1202"/>
      </w:tblGrid>
      <w:tr w:rsidR="00CD4C61" w14:paraId="5476BCE2" w14:textId="77777777" w:rsidTr="00CD4C61">
        <w:trPr>
          <w:trHeight w:val="222"/>
        </w:trPr>
        <w:tc>
          <w:tcPr>
            <w:tcW w:w="7154" w:type="dxa"/>
            <w:gridSpan w:val="4"/>
            <w:tcBorders>
              <w:top w:val="single" w:sz="6" w:space="0" w:color="000000"/>
              <w:left w:val="single" w:sz="6" w:space="0" w:color="000000"/>
              <w:bottom w:val="single" w:sz="11" w:space="0" w:color="000000"/>
              <w:right w:val="single" w:sz="6" w:space="0" w:color="000000"/>
            </w:tcBorders>
          </w:tcPr>
          <w:p w14:paraId="557A6B64" w14:textId="77777777" w:rsidR="00CD4C61" w:rsidRDefault="00CD4C61" w:rsidP="00CD4C61"/>
        </w:tc>
      </w:tr>
      <w:tr w:rsidR="00CD4C61" w14:paraId="6BAC2D2D" w14:textId="77777777" w:rsidTr="00CD4C61">
        <w:trPr>
          <w:trHeight w:val="1176"/>
        </w:trPr>
        <w:tc>
          <w:tcPr>
            <w:tcW w:w="7154" w:type="dxa"/>
            <w:gridSpan w:val="4"/>
            <w:tcBorders>
              <w:top w:val="single" w:sz="11" w:space="0" w:color="000000"/>
              <w:left w:val="single" w:sz="6" w:space="0" w:color="000000"/>
              <w:bottom w:val="single" w:sz="11" w:space="0" w:color="000000"/>
              <w:right w:val="single" w:sz="6" w:space="0" w:color="000000"/>
            </w:tcBorders>
          </w:tcPr>
          <w:p w14:paraId="6A3916F8" w14:textId="77777777" w:rsidR="00CD4C61" w:rsidRDefault="00CD4C61" w:rsidP="00CD4C61">
            <w:pPr>
              <w:ind w:left="61"/>
              <w:jc w:val="both"/>
            </w:pPr>
            <w:r>
              <w:rPr>
                <w:rFonts w:ascii="Arial" w:eastAsia="Arial" w:hAnsi="Arial" w:cs="Arial"/>
                <w:b/>
                <w:sz w:val="17"/>
              </w:rPr>
              <w:t xml:space="preserve">CONSULTING SERVICES TO DEVELOP BANKABLE WATER PROPOSALS FOR WATER </w:t>
            </w:r>
          </w:p>
          <w:p w14:paraId="2B332560" w14:textId="77777777" w:rsidR="00CD4C61" w:rsidRDefault="00CD4C61" w:rsidP="00CD4C61">
            <w:pPr>
              <w:ind w:left="28"/>
              <w:jc w:val="center"/>
            </w:pPr>
            <w:r>
              <w:rPr>
                <w:rFonts w:ascii="Arial" w:eastAsia="Arial" w:hAnsi="Arial" w:cs="Arial"/>
                <w:b/>
                <w:sz w:val="17"/>
              </w:rPr>
              <w:t>SERVICE PROVIDERS FOR COMMERCIAL FINANCING</w:t>
            </w:r>
          </w:p>
          <w:p w14:paraId="642DA253" w14:textId="77777777" w:rsidR="00CD4C61" w:rsidRDefault="00CD4C61" w:rsidP="00CD4C61">
            <w:pPr>
              <w:ind w:left="29"/>
              <w:jc w:val="center"/>
            </w:pPr>
            <w:r>
              <w:rPr>
                <w:rFonts w:ascii="Arial" w:eastAsia="Arial" w:hAnsi="Arial" w:cs="Arial"/>
                <w:b/>
                <w:sz w:val="17"/>
              </w:rPr>
              <w:t>BMZ ID: 2013 65 402 (WSTF – Phase III)</w:t>
            </w:r>
          </w:p>
          <w:p w14:paraId="45B92ACF" w14:textId="77777777" w:rsidR="00CD4C61" w:rsidRDefault="00CD4C61" w:rsidP="00CD4C61">
            <w:pPr>
              <w:ind w:left="26"/>
              <w:jc w:val="center"/>
            </w:pPr>
            <w:r>
              <w:rPr>
                <w:rFonts w:ascii="Arial" w:eastAsia="Arial" w:hAnsi="Arial" w:cs="Arial"/>
                <w:b/>
                <w:sz w:val="17"/>
              </w:rPr>
              <w:t>BMZ ID: 2016 65 124 (WSTF – Phase IV)</w:t>
            </w:r>
          </w:p>
        </w:tc>
      </w:tr>
      <w:tr w:rsidR="00CD4C61" w14:paraId="1563E204" w14:textId="77777777" w:rsidTr="00CD4C61">
        <w:trPr>
          <w:trHeight w:val="238"/>
        </w:trPr>
        <w:tc>
          <w:tcPr>
            <w:tcW w:w="7154" w:type="dxa"/>
            <w:gridSpan w:val="4"/>
            <w:tcBorders>
              <w:top w:val="single" w:sz="11" w:space="0" w:color="000000"/>
              <w:left w:val="single" w:sz="6" w:space="0" w:color="000000"/>
              <w:bottom w:val="single" w:sz="11" w:space="0" w:color="000000"/>
              <w:right w:val="single" w:sz="6" w:space="0" w:color="000000"/>
            </w:tcBorders>
          </w:tcPr>
          <w:p w14:paraId="474DF95B" w14:textId="77777777" w:rsidR="00CD4C61" w:rsidRDefault="00CD4C61" w:rsidP="00CD4C61">
            <w:pPr>
              <w:ind w:left="1"/>
            </w:pPr>
            <w:r>
              <w:rPr>
                <w:rFonts w:ascii="Arial" w:eastAsia="Arial" w:hAnsi="Arial" w:cs="Arial"/>
                <w:b/>
                <w:sz w:val="17"/>
              </w:rPr>
              <w:t>Collection Sheet  Bill No. 1  :  Preliminary and General Items</w:t>
            </w:r>
          </w:p>
        </w:tc>
      </w:tr>
      <w:tr w:rsidR="00CD4C61" w14:paraId="6C2C66C4" w14:textId="77777777" w:rsidTr="00CD4C61">
        <w:trPr>
          <w:trHeight w:val="434"/>
        </w:trPr>
        <w:tc>
          <w:tcPr>
            <w:tcW w:w="669" w:type="dxa"/>
            <w:tcBorders>
              <w:top w:val="single" w:sz="11" w:space="0" w:color="000000"/>
              <w:left w:val="single" w:sz="6" w:space="0" w:color="000000"/>
              <w:bottom w:val="single" w:sz="11" w:space="0" w:color="000000"/>
              <w:right w:val="single" w:sz="2" w:space="0" w:color="000000"/>
            </w:tcBorders>
          </w:tcPr>
          <w:p w14:paraId="33E271A5" w14:textId="77777777" w:rsidR="00CD4C61" w:rsidRDefault="00CD4C61" w:rsidP="00CD4C61"/>
        </w:tc>
        <w:tc>
          <w:tcPr>
            <w:tcW w:w="4445" w:type="dxa"/>
            <w:tcBorders>
              <w:top w:val="single" w:sz="11" w:space="0" w:color="000000"/>
              <w:left w:val="single" w:sz="2" w:space="0" w:color="000000"/>
              <w:bottom w:val="single" w:sz="11" w:space="0" w:color="000000"/>
              <w:right w:val="single" w:sz="2" w:space="0" w:color="000000"/>
            </w:tcBorders>
          </w:tcPr>
          <w:p w14:paraId="112E97A4" w14:textId="77777777" w:rsidR="00CD4C61" w:rsidRDefault="00CD4C61" w:rsidP="00CD4C61"/>
        </w:tc>
        <w:tc>
          <w:tcPr>
            <w:tcW w:w="838" w:type="dxa"/>
            <w:tcBorders>
              <w:top w:val="single" w:sz="11" w:space="0" w:color="000000"/>
              <w:left w:val="single" w:sz="2" w:space="0" w:color="000000"/>
              <w:bottom w:val="single" w:sz="11" w:space="0" w:color="000000"/>
              <w:right w:val="single" w:sz="2" w:space="0" w:color="000000"/>
            </w:tcBorders>
          </w:tcPr>
          <w:p w14:paraId="437C3A1B" w14:textId="77777777" w:rsidR="00CD4C61" w:rsidRDefault="00CD4C61" w:rsidP="00CD4C61"/>
        </w:tc>
        <w:tc>
          <w:tcPr>
            <w:tcW w:w="1202" w:type="dxa"/>
            <w:tcBorders>
              <w:top w:val="single" w:sz="11" w:space="0" w:color="000000"/>
              <w:left w:val="single" w:sz="2" w:space="0" w:color="000000"/>
              <w:bottom w:val="single" w:sz="11" w:space="0" w:color="000000"/>
              <w:right w:val="single" w:sz="6" w:space="0" w:color="000000"/>
            </w:tcBorders>
          </w:tcPr>
          <w:p w14:paraId="0FCDFB3F" w14:textId="77777777" w:rsidR="00CD4C61" w:rsidRDefault="00CD4C61" w:rsidP="00CD4C61">
            <w:pPr>
              <w:ind w:left="127" w:right="92"/>
              <w:jc w:val="center"/>
            </w:pPr>
            <w:r>
              <w:rPr>
                <w:rFonts w:ascii="Arial" w:eastAsia="Arial" w:hAnsi="Arial" w:cs="Arial"/>
                <w:b/>
                <w:sz w:val="17"/>
              </w:rPr>
              <w:t>Amount Kshs.</w:t>
            </w:r>
          </w:p>
        </w:tc>
      </w:tr>
      <w:tr w:rsidR="00CD4C61" w14:paraId="06DBD8F8" w14:textId="77777777" w:rsidTr="00CD4C61">
        <w:trPr>
          <w:trHeight w:val="214"/>
        </w:trPr>
        <w:tc>
          <w:tcPr>
            <w:tcW w:w="669" w:type="dxa"/>
            <w:tcBorders>
              <w:top w:val="single" w:sz="11" w:space="0" w:color="000000"/>
              <w:left w:val="single" w:sz="6" w:space="0" w:color="000000"/>
              <w:bottom w:val="single" w:sz="2" w:space="0" w:color="000000"/>
              <w:right w:val="single" w:sz="2" w:space="0" w:color="000000"/>
            </w:tcBorders>
          </w:tcPr>
          <w:p w14:paraId="7E6F66F5" w14:textId="77777777" w:rsidR="00CD4C61" w:rsidRDefault="00CD4C61" w:rsidP="00CD4C61"/>
        </w:tc>
        <w:tc>
          <w:tcPr>
            <w:tcW w:w="4445" w:type="dxa"/>
            <w:tcBorders>
              <w:top w:val="single" w:sz="11" w:space="0" w:color="000000"/>
              <w:left w:val="single" w:sz="2" w:space="0" w:color="000000"/>
              <w:bottom w:val="single" w:sz="2" w:space="0" w:color="000000"/>
              <w:right w:val="single" w:sz="2" w:space="0" w:color="000000"/>
            </w:tcBorders>
          </w:tcPr>
          <w:p w14:paraId="12CDCBA7" w14:textId="77777777" w:rsidR="00CD4C61" w:rsidRDefault="00CD4C61" w:rsidP="00CD4C61"/>
        </w:tc>
        <w:tc>
          <w:tcPr>
            <w:tcW w:w="838" w:type="dxa"/>
            <w:tcBorders>
              <w:top w:val="single" w:sz="11" w:space="0" w:color="000000"/>
              <w:left w:val="single" w:sz="2" w:space="0" w:color="000000"/>
              <w:bottom w:val="single" w:sz="2" w:space="0" w:color="000000"/>
              <w:right w:val="single" w:sz="2" w:space="0" w:color="000000"/>
            </w:tcBorders>
          </w:tcPr>
          <w:p w14:paraId="7C0A88E0" w14:textId="77777777" w:rsidR="00CD4C61" w:rsidRDefault="00CD4C61" w:rsidP="00CD4C61"/>
        </w:tc>
        <w:tc>
          <w:tcPr>
            <w:tcW w:w="1202" w:type="dxa"/>
            <w:tcBorders>
              <w:top w:val="single" w:sz="11" w:space="0" w:color="000000"/>
              <w:left w:val="single" w:sz="2" w:space="0" w:color="000000"/>
              <w:bottom w:val="single" w:sz="2" w:space="0" w:color="000000"/>
              <w:right w:val="single" w:sz="6" w:space="0" w:color="000000"/>
            </w:tcBorders>
          </w:tcPr>
          <w:p w14:paraId="3B31F6F5" w14:textId="77777777" w:rsidR="00CD4C61" w:rsidRDefault="00CD4C61" w:rsidP="00CD4C61"/>
        </w:tc>
      </w:tr>
      <w:tr w:rsidR="00CD4C61" w14:paraId="548A624B" w14:textId="77777777" w:rsidTr="00CD4C61">
        <w:trPr>
          <w:trHeight w:val="214"/>
        </w:trPr>
        <w:tc>
          <w:tcPr>
            <w:tcW w:w="669" w:type="dxa"/>
            <w:tcBorders>
              <w:top w:val="single" w:sz="2" w:space="0" w:color="000000"/>
              <w:left w:val="single" w:sz="6" w:space="0" w:color="000000"/>
              <w:bottom w:val="single" w:sz="2" w:space="0" w:color="000000"/>
              <w:right w:val="single" w:sz="2" w:space="0" w:color="000000"/>
            </w:tcBorders>
          </w:tcPr>
          <w:p w14:paraId="3B1F4BE8"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3AAFC465" w14:textId="77777777" w:rsidR="00CD4C61" w:rsidRDefault="00CD4C61" w:rsidP="00CD4C61">
            <w:pPr>
              <w:ind w:left="151"/>
            </w:pPr>
            <w:r>
              <w:rPr>
                <w:rFonts w:ascii="Arial" w:eastAsia="Arial" w:hAnsi="Arial" w:cs="Arial"/>
                <w:sz w:val="17"/>
              </w:rPr>
              <w:t>Page Total, Page 1 of 2</w:t>
            </w:r>
          </w:p>
        </w:tc>
        <w:tc>
          <w:tcPr>
            <w:tcW w:w="838" w:type="dxa"/>
            <w:tcBorders>
              <w:top w:val="single" w:sz="2" w:space="0" w:color="000000"/>
              <w:left w:val="single" w:sz="2" w:space="0" w:color="000000"/>
              <w:bottom w:val="single" w:sz="2" w:space="0" w:color="000000"/>
              <w:right w:val="single" w:sz="2" w:space="0" w:color="000000"/>
            </w:tcBorders>
          </w:tcPr>
          <w:p w14:paraId="040E2A9D"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2E858D4C" w14:textId="77777777" w:rsidR="00CD4C61" w:rsidRDefault="00CD4C61" w:rsidP="00CD4C61"/>
        </w:tc>
      </w:tr>
      <w:tr w:rsidR="00CD4C61" w14:paraId="723DC3A2" w14:textId="77777777" w:rsidTr="00CD4C61">
        <w:trPr>
          <w:trHeight w:val="214"/>
        </w:trPr>
        <w:tc>
          <w:tcPr>
            <w:tcW w:w="669" w:type="dxa"/>
            <w:tcBorders>
              <w:top w:val="single" w:sz="2" w:space="0" w:color="000000"/>
              <w:left w:val="single" w:sz="6" w:space="0" w:color="000000"/>
              <w:bottom w:val="single" w:sz="2" w:space="0" w:color="000000"/>
              <w:right w:val="single" w:sz="2" w:space="0" w:color="000000"/>
            </w:tcBorders>
          </w:tcPr>
          <w:p w14:paraId="5BE9AE3D"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2ECE2F94"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37041D4E"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33E4F953" w14:textId="77777777" w:rsidR="00CD4C61" w:rsidRDefault="00CD4C61" w:rsidP="00CD4C61"/>
        </w:tc>
      </w:tr>
      <w:tr w:rsidR="00CD4C61" w14:paraId="5030826D" w14:textId="77777777" w:rsidTr="00CD4C61">
        <w:trPr>
          <w:trHeight w:val="214"/>
        </w:trPr>
        <w:tc>
          <w:tcPr>
            <w:tcW w:w="669" w:type="dxa"/>
            <w:tcBorders>
              <w:top w:val="single" w:sz="2" w:space="0" w:color="000000"/>
              <w:left w:val="single" w:sz="6" w:space="0" w:color="000000"/>
              <w:bottom w:val="single" w:sz="2" w:space="0" w:color="000000"/>
              <w:right w:val="single" w:sz="2" w:space="0" w:color="000000"/>
            </w:tcBorders>
          </w:tcPr>
          <w:p w14:paraId="46871FED"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48E0AD86" w14:textId="77777777" w:rsidR="00CD4C61" w:rsidRDefault="00CD4C61" w:rsidP="00CD4C61">
            <w:pPr>
              <w:ind w:left="151"/>
            </w:pPr>
            <w:r>
              <w:rPr>
                <w:rFonts w:ascii="Arial" w:eastAsia="Arial" w:hAnsi="Arial" w:cs="Arial"/>
                <w:sz w:val="17"/>
              </w:rPr>
              <w:t>Page Total, Page 2 of 2</w:t>
            </w:r>
          </w:p>
        </w:tc>
        <w:tc>
          <w:tcPr>
            <w:tcW w:w="838" w:type="dxa"/>
            <w:tcBorders>
              <w:top w:val="single" w:sz="2" w:space="0" w:color="000000"/>
              <w:left w:val="single" w:sz="2" w:space="0" w:color="000000"/>
              <w:bottom w:val="single" w:sz="2" w:space="0" w:color="000000"/>
              <w:right w:val="single" w:sz="2" w:space="0" w:color="000000"/>
            </w:tcBorders>
          </w:tcPr>
          <w:p w14:paraId="6E6DD321"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064996F2" w14:textId="77777777" w:rsidR="00CD4C61" w:rsidRDefault="00CD4C61" w:rsidP="00CD4C61"/>
        </w:tc>
      </w:tr>
      <w:tr w:rsidR="00CD4C61" w14:paraId="022DF659"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7008787F"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1003855E"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722029E8" w14:textId="77777777" w:rsidR="00CD4C61" w:rsidRDefault="00CD4C61" w:rsidP="00CD4C61"/>
        </w:tc>
        <w:tc>
          <w:tcPr>
            <w:tcW w:w="1202" w:type="dxa"/>
            <w:vMerge w:val="restart"/>
            <w:tcBorders>
              <w:top w:val="single" w:sz="2" w:space="0" w:color="000000"/>
              <w:left w:val="single" w:sz="2" w:space="0" w:color="000000"/>
              <w:bottom w:val="single" w:sz="2" w:space="0" w:color="000000"/>
              <w:right w:val="single" w:sz="6" w:space="0" w:color="000000"/>
            </w:tcBorders>
          </w:tcPr>
          <w:p w14:paraId="56F4A36A" w14:textId="77777777" w:rsidR="00CD4C61" w:rsidRDefault="00CD4C61" w:rsidP="00CD4C61"/>
        </w:tc>
      </w:tr>
      <w:tr w:rsidR="00CD4C61" w14:paraId="2E87EAF6"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385069D5"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7FF8DE61"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09782375" w14:textId="77777777" w:rsidR="00CD4C61" w:rsidRDefault="00CD4C61" w:rsidP="00CD4C61"/>
        </w:tc>
        <w:tc>
          <w:tcPr>
            <w:tcW w:w="0" w:type="auto"/>
            <w:vMerge/>
            <w:tcBorders>
              <w:top w:val="nil"/>
              <w:left w:val="single" w:sz="2" w:space="0" w:color="000000"/>
              <w:bottom w:val="single" w:sz="2" w:space="0" w:color="000000"/>
              <w:right w:val="single" w:sz="6" w:space="0" w:color="000000"/>
            </w:tcBorders>
          </w:tcPr>
          <w:p w14:paraId="60F4E87D" w14:textId="77777777" w:rsidR="00CD4C61" w:rsidRDefault="00CD4C61" w:rsidP="00CD4C61"/>
        </w:tc>
      </w:tr>
      <w:tr w:rsidR="00CD4C61" w14:paraId="1A389D23"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2F4DBA42"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53EF361D"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1AFBE2F5"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4C3EA479" w14:textId="77777777" w:rsidR="00CD4C61" w:rsidRDefault="00CD4C61" w:rsidP="00CD4C61"/>
        </w:tc>
      </w:tr>
      <w:tr w:rsidR="00CD4C61" w14:paraId="0D156A37"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08F0FFC4"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2090B096"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69D32EAD"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65B287ED" w14:textId="77777777" w:rsidR="00CD4C61" w:rsidRDefault="00CD4C61" w:rsidP="00CD4C61"/>
        </w:tc>
      </w:tr>
      <w:tr w:rsidR="00CD4C61" w14:paraId="4528CC9A"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09986EAA"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37DA2974"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47751BBC"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72B5D7E8" w14:textId="77777777" w:rsidR="00CD4C61" w:rsidRDefault="00CD4C61" w:rsidP="00CD4C61"/>
        </w:tc>
      </w:tr>
      <w:tr w:rsidR="00CD4C61" w14:paraId="0C93C59F"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493E0A62"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6C2134A8"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50EDEFD1"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5315F639" w14:textId="77777777" w:rsidR="00CD4C61" w:rsidRDefault="00CD4C61" w:rsidP="00CD4C61"/>
        </w:tc>
      </w:tr>
      <w:tr w:rsidR="00CD4C61" w14:paraId="648E97C7"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1C11213B"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58349E50"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75AA40A5"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1F7EF520" w14:textId="77777777" w:rsidR="00CD4C61" w:rsidRDefault="00CD4C61" w:rsidP="00CD4C61"/>
        </w:tc>
      </w:tr>
      <w:tr w:rsidR="00CD4C61" w14:paraId="4BEA62A9"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78F1E70E"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7339F573"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118A363D"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7E4F8691" w14:textId="77777777" w:rsidR="00CD4C61" w:rsidRDefault="00CD4C61" w:rsidP="00CD4C61"/>
        </w:tc>
      </w:tr>
      <w:tr w:rsidR="00CD4C61" w14:paraId="17B76BDB"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79D7BC24"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6459AD9B"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5F660F50"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69666180" w14:textId="77777777" w:rsidR="00CD4C61" w:rsidRDefault="00CD4C61" w:rsidP="00CD4C61"/>
        </w:tc>
      </w:tr>
      <w:tr w:rsidR="00CD4C61" w14:paraId="6CADCA59"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72B169CD"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1B34D4FC"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54DB9698"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072D3743" w14:textId="77777777" w:rsidR="00CD4C61" w:rsidRDefault="00CD4C61" w:rsidP="00CD4C61"/>
        </w:tc>
      </w:tr>
      <w:tr w:rsidR="00CD4C61" w14:paraId="6A70B299"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62389D55"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30F8C063"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51F96F21"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692924AB" w14:textId="77777777" w:rsidR="00CD4C61" w:rsidRDefault="00CD4C61" w:rsidP="00CD4C61"/>
        </w:tc>
      </w:tr>
      <w:tr w:rsidR="00CD4C61" w14:paraId="5011A335" w14:textId="77777777" w:rsidTr="00CD4C61">
        <w:trPr>
          <w:trHeight w:val="197"/>
        </w:trPr>
        <w:tc>
          <w:tcPr>
            <w:tcW w:w="669" w:type="dxa"/>
            <w:tcBorders>
              <w:top w:val="single" w:sz="2" w:space="0" w:color="000000"/>
              <w:left w:val="single" w:sz="6" w:space="0" w:color="000000"/>
              <w:bottom w:val="single" w:sz="2" w:space="0" w:color="000000"/>
              <w:right w:val="single" w:sz="2" w:space="0" w:color="000000"/>
            </w:tcBorders>
          </w:tcPr>
          <w:p w14:paraId="008088CE" w14:textId="77777777" w:rsidR="00CD4C61" w:rsidRDefault="00CD4C61" w:rsidP="00CD4C61"/>
        </w:tc>
        <w:tc>
          <w:tcPr>
            <w:tcW w:w="4445" w:type="dxa"/>
            <w:tcBorders>
              <w:top w:val="single" w:sz="2" w:space="0" w:color="000000"/>
              <w:left w:val="single" w:sz="2" w:space="0" w:color="000000"/>
              <w:bottom w:val="single" w:sz="2" w:space="0" w:color="000000"/>
              <w:right w:val="single" w:sz="2" w:space="0" w:color="000000"/>
            </w:tcBorders>
          </w:tcPr>
          <w:p w14:paraId="5E0CE58E" w14:textId="77777777" w:rsidR="00CD4C61" w:rsidRDefault="00CD4C61" w:rsidP="00CD4C61"/>
        </w:tc>
        <w:tc>
          <w:tcPr>
            <w:tcW w:w="838" w:type="dxa"/>
            <w:tcBorders>
              <w:top w:val="single" w:sz="2" w:space="0" w:color="000000"/>
              <w:left w:val="single" w:sz="2" w:space="0" w:color="000000"/>
              <w:bottom w:val="single" w:sz="2" w:space="0" w:color="000000"/>
              <w:right w:val="single" w:sz="2" w:space="0" w:color="000000"/>
            </w:tcBorders>
          </w:tcPr>
          <w:p w14:paraId="2FCF648F" w14:textId="77777777" w:rsidR="00CD4C61" w:rsidRDefault="00CD4C61" w:rsidP="00CD4C61"/>
        </w:tc>
        <w:tc>
          <w:tcPr>
            <w:tcW w:w="1202" w:type="dxa"/>
            <w:tcBorders>
              <w:top w:val="single" w:sz="2" w:space="0" w:color="000000"/>
              <w:left w:val="single" w:sz="2" w:space="0" w:color="000000"/>
              <w:bottom w:val="single" w:sz="2" w:space="0" w:color="000000"/>
              <w:right w:val="single" w:sz="6" w:space="0" w:color="000000"/>
            </w:tcBorders>
          </w:tcPr>
          <w:p w14:paraId="42519D70" w14:textId="77777777" w:rsidR="00CD4C61" w:rsidRDefault="00CD4C61" w:rsidP="00CD4C61"/>
        </w:tc>
      </w:tr>
      <w:tr w:rsidR="00CD4C61" w14:paraId="176746F5" w14:textId="77777777" w:rsidTr="00CD4C61">
        <w:trPr>
          <w:trHeight w:val="212"/>
        </w:trPr>
        <w:tc>
          <w:tcPr>
            <w:tcW w:w="669" w:type="dxa"/>
            <w:tcBorders>
              <w:top w:val="single" w:sz="2" w:space="0" w:color="000000"/>
              <w:left w:val="single" w:sz="6" w:space="0" w:color="000000"/>
              <w:bottom w:val="single" w:sz="6" w:space="0" w:color="000000"/>
              <w:right w:val="single" w:sz="2" w:space="0" w:color="000000"/>
            </w:tcBorders>
          </w:tcPr>
          <w:p w14:paraId="4FAF1A12" w14:textId="77777777" w:rsidR="00CD4C61" w:rsidRDefault="00CD4C61" w:rsidP="00CD4C61"/>
        </w:tc>
        <w:tc>
          <w:tcPr>
            <w:tcW w:w="5283" w:type="dxa"/>
            <w:gridSpan w:val="2"/>
            <w:tcBorders>
              <w:top w:val="single" w:sz="2" w:space="0" w:color="000000"/>
              <w:left w:val="single" w:sz="2" w:space="0" w:color="000000"/>
              <w:bottom w:val="single" w:sz="6" w:space="0" w:color="000000"/>
              <w:right w:val="single" w:sz="2" w:space="0" w:color="000000"/>
            </w:tcBorders>
          </w:tcPr>
          <w:p w14:paraId="0B87FB03" w14:textId="77777777" w:rsidR="00CD4C61" w:rsidRDefault="00CD4C61" w:rsidP="00CD4C61">
            <w:r>
              <w:rPr>
                <w:rFonts w:ascii="Arial" w:eastAsia="Arial" w:hAnsi="Arial" w:cs="Arial"/>
                <w:b/>
                <w:sz w:val="17"/>
              </w:rPr>
              <w:t xml:space="preserve">Bill Total  Carried to Grand Summary </w:t>
            </w:r>
          </w:p>
        </w:tc>
        <w:tc>
          <w:tcPr>
            <w:tcW w:w="1202" w:type="dxa"/>
            <w:tcBorders>
              <w:top w:val="single" w:sz="2" w:space="0" w:color="000000"/>
              <w:left w:val="single" w:sz="2" w:space="0" w:color="000000"/>
              <w:bottom w:val="single" w:sz="6" w:space="0" w:color="000000"/>
              <w:right w:val="single" w:sz="6" w:space="0" w:color="000000"/>
            </w:tcBorders>
          </w:tcPr>
          <w:p w14:paraId="7AB546BA" w14:textId="77777777" w:rsidR="00CD4C61" w:rsidRDefault="00CD4C61" w:rsidP="00CD4C61"/>
        </w:tc>
      </w:tr>
    </w:tbl>
    <w:p w14:paraId="40AA11FC" w14:textId="77777777" w:rsidR="00595308" w:rsidRDefault="00595308" w:rsidP="00595308">
      <w:pPr>
        <w:spacing w:after="80"/>
        <w:ind w:left="8457" w:right="-242" w:hanging="10"/>
      </w:pPr>
      <w:r>
        <w:rPr>
          <w:sz w:val="20"/>
        </w:rPr>
        <w:t xml:space="preserve"> Bill No.1 P&amp;G</w:t>
      </w:r>
    </w:p>
    <w:p w14:paraId="7B629A68" w14:textId="77777777" w:rsidR="00595308" w:rsidRDefault="00595308" w:rsidP="00595308">
      <w:pPr>
        <w:spacing w:after="3"/>
        <w:ind w:left="8227" w:hanging="10"/>
      </w:pPr>
      <w:r>
        <w:rPr>
          <w:sz w:val="14"/>
        </w:rPr>
        <w:t>Collection Sheet Bill No.1</w:t>
      </w:r>
    </w:p>
    <w:p w14:paraId="10CA8E95" w14:textId="77777777" w:rsidR="00595308" w:rsidRDefault="00595308" w:rsidP="00595308">
      <w:pPr>
        <w:sectPr w:rsidR="00595308">
          <w:footerReference w:type="even" r:id="rId40"/>
          <w:footerReference w:type="default" r:id="rId41"/>
          <w:footerReference w:type="first" r:id="rId42"/>
          <w:pgSz w:w="12240" w:h="15840"/>
          <w:pgMar w:top="730" w:right="1440" w:bottom="1440" w:left="1440" w:header="720" w:footer="473" w:gutter="0"/>
          <w:pgNumType w:start="1"/>
          <w:cols w:space="720"/>
        </w:sectPr>
      </w:pPr>
    </w:p>
    <w:p w14:paraId="45CC94EA" w14:textId="77777777" w:rsidR="00595308" w:rsidRDefault="00595308" w:rsidP="00595308">
      <w:pPr>
        <w:ind w:left="-1440" w:right="10800"/>
      </w:pPr>
    </w:p>
    <w:tbl>
      <w:tblPr>
        <w:tblW w:w="10445" w:type="dxa"/>
        <w:tblInd w:w="-408" w:type="dxa"/>
        <w:tblCellMar>
          <w:top w:w="55" w:type="dxa"/>
          <w:left w:w="36" w:type="dxa"/>
          <w:right w:w="0" w:type="dxa"/>
        </w:tblCellMar>
        <w:tblLook w:val="04A0" w:firstRow="1" w:lastRow="0" w:firstColumn="1" w:lastColumn="0" w:noHBand="0" w:noVBand="1"/>
      </w:tblPr>
      <w:tblGrid>
        <w:gridCol w:w="1006"/>
        <w:gridCol w:w="4784"/>
        <w:gridCol w:w="621"/>
        <w:gridCol w:w="849"/>
        <w:gridCol w:w="1642"/>
        <w:gridCol w:w="1543"/>
      </w:tblGrid>
      <w:tr w:rsidR="00595308" w14:paraId="6B8B605A"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5479A3FB" w14:textId="6343D955" w:rsidR="00595308" w:rsidRDefault="00595308" w:rsidP="00595308">
            <w:pPr>
              <w:ind w:right="30"/>
              <w:jc w:val="center"/>
            </w:pPr>
            <w:r>
              <w:rPr>
                <w:rFonts w:ascii="Arial" w:eastAsia="Arial" w:hAnsi="Arial" w:cs="Arial"/>
                <w:b/>
                <w:sz w:val="23"/>
              </w:rPr>
              <w:t xml:space="preserve">CONSULTING SERVICES TO DEVELOP BANKABLE WATER PROPOSALS FOR WATER </w:t>
            </w:r>
          </w:p>
          <w:p w14:paraId="5994BF41" w14:textId="77777777" w:rsidR="00595308" w:rsidRDefault="00595308" w:rsidP="00595308">
            <w:pPr>
              <w:ind w:right="28"/>
              <w:jc w:val="center"/>
            </w:pPr>
            <w:r>
              <w:rPr>
                <w:rFonts w:ascii="Arial" w:eastAsia="Arial" w:hAnsi="Arial" w:cs="Arial"/>
                <w:b/>
                <w:sz w:val="23"/>
              </w:rPr>
              <w:t>SERVICE PROVIDERS FOR COMMERCIAL FINANCING</w:t>
            </w:r>
          </w:p>
          <w:p w14:paraId="3A7A101B" w14:textId="77777777" w:rsidR="00595308" w:rsidRDefault="00595308" w:rsidP="00595308">
            <w:pPr>
              <w:ind w:right="26"/>
              <w:jc w:val="center"/>
            </w:pPr>
            <w:r>
              <w:rPr>
                <w:rFonts w:ascii="Arial" w:eastAsia="Arial" w:hAnsi="Arial" w:cs="Arial"/>
                <w:b/>
                <w:sz w:val="23"/>
              </w:rPr>
              <w:t>BMZ ID: 2013 65 402 (WSTF – Phase III)</w:t>
            </w:r>
          </w:p>
          <w:p w14:paraId="77C8C06F" w14:textId="77777777" w:rsidR="00595308" w:rsidRDefault="00595308" w:rsidP="00595308">
            <w:pPr>
              <w:ind w:right="29"/>
              <w:jc w:val="center"/>
            </w:pPr>
            <w:r>
              <w:rPr>
                <w:rFonts w:ascii="Arial" w:eastAsia="Arial" w:hAnsi="Arial" w:cs="Arial"/>
                <w:b/>
                <w:sz w:val="23"/>
              </w:rPr>
              <w:t>BMZ ID: 2016 65 124 (WSTF – Phase IV)</w:t>
            </w:r>
          </w:p>
        </w:tc>
      </w:tr>
      <w:tr w:rsidR="00595308" w14:paraId="55C754DB"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5CFC4A9D" w14:textId="77777777" w:rsidR="00595308" w:rsidRDefault="00595308" w:rsidP="00595308">
            <w:r>
              <w:rPr>
                <w:rFonts w:ascii="Arial" w:eastAsia="Arial" w:hAnsi="Arial" w:cs="Arial"/>
                <w:b/>
                <w:sz w:val="23"/>
                <w:u w:val="single" w:color="000000"/>
              </w:rPr>
              <w:t xml:space="preserve">Collection Sheet  Bill No. 2  :  Ancillary Works </w:t>
            </w:r>
          </w:p>
        </w:tc>
      </w:tr>
      <w:tr w:rsidR="00595308" w14:paraId="0F9DE754" w14:textId="77777777" w:rsidTr="00595308">
        <w:trPr>
          <w:trHeight w:val="304"/>
        </w:trPr>
        <w:tc>
          <w:tcPr>
            <w:tcW w:w="1008" w:type="dxa"/>
            <w:vMerge w:val="restart"/>
            <w:tcBorders>
              <w:top w:val="single" w:sz="15" w:space="0" w:color="000000"/>
              <w:left w:val="single" w:sz="8" w:space="0" w:color="000000"/>
              <w:bottom w:val="single" w:sz="8" w:space="0" w:color="000000"/>
              <w:right w:val="single" w:sz="2" w:space="0" w:color="000000"/>
            </w:tcBorders>
          </w:tcPr>
          <w:p w14:paraId="5B0F3E02" w14:textId="77777777" w:rsidR="00595308" w:rsidRDefault="00595308" w:rsidP="00595308">
            <w:pPr>
              <w:ind w:right="17"/>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8" w:space="0" w:color="000000"/>
              <w:right w:val="single" w:sz="2" w:space="0" w:color="000000"/>
            </w:tcBorders>
          </w:tcPr>
          <w:p w14:paraId="72CAB481" w14:textId="77777777" w:rsidR="00595308" w:rsidRDefault="00595308" w:rsidP="0059530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8" w:space="0" w:color="000000"/>
              <w:right w:val="single" w:sz="2" w:space="0" w:color="000000"/>
            </w:tcBorders>
          </w:tcPr>
          <w:p w14:paraId="657BBAA3" w14:textId="77777777" w:rsidR="00595308" w:rsidRDefault="00595308" w:rsidP="0059530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8" w:space="0" w:color="000000"/>
              <w:right w:val="single" w:sz="2" w:space="0" w:color="000000"/>
            </w:tcBorders>
          </w:tcPr>
          <w:p w14:paraId="56B3F021" w14:textId="77777777" w:rsidR="00595308" w:rsidRDefault="00595308" w:rsidP="0059530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501017ED" w14:textId="77777777" w:rsidR="00595308" w:rsidRDefault="00595308" w:rsidP="0059530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8" w:space="0" w:color="000000"/>
            </w:tcBorders>
          </w:tcPr>
          <w:p w14:paraId="1472B531" w14:textId="77777777" w:rsidR="00595308" w:rsidRDefault="00595308" w:rsidP="00595308">
            <w:pPr>
              <w:ind w:right="28"/>
              <w:jc w:val="center"/>
            </w:pPr>
            <w:r>
              <w:rPr>
                <w:rFonts w:ascii="Arial" w:eastAsia="Arial" w:hAnsi="Arial" w:cs="Arial"/>
                <w:b/>
                <w:sz w:val="23"/>
              </w:rPr>
              <w:t xml:space="preserve"> AMOUNT </w:t>
            </w:r>
          </w:p>
        </w:tc>
      </w:tr>
      <w:tr w:rsidR="00595308" w14:paraId="2F86B179" w14:textId="77777777" w:rsidTr="00595308">
        <w:trPr>
          <w:trHeight w:val="292"/>
        </w:trPr>
        <w:tc>
          <w:tcPr>
            <w:tcW w:w="0" w:type="auto"/>
            <w:vMerge/>
            <w:tcBorders>
              <w:top w:val="nil"/>
              <w:left w:val="single" w:sz="8" w:space="0" w:color="000000"/>
              <w:bottom w:val="single" w:sz="8" w:space="0" w:color="000000"/>
              <w:right w:val="single" w:sz="2" w:space="0" w:color="000000"/>
            </w:tcBorders>
          </w:tcPr>
          <w:p w14:paraId="37C042C7"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65CEAE26"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44FBCA30"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0A8859E0" w14:textId="77777777" w:rsidR="00595308" w:rsidRDefault="00595308" w:rsidP="00595308"/>
        </w:tc>
        <w:tc>
          <w:tcPr>
            <w:tcW w:w="1644" w:type="dxa"/>
            <w:tcBorders>
              <w:top w:val="single" w:sz="2" w:space="0" w:color="000000"/>
              <w:left w:val="single" w:sz="2" w:space="0" w:color="000000"/>
              <w:bottom w:val="single" w:sz="8" w:space="0" w:color="000000"/>
              <w:right w:val="single" w:sz="2" w:space="0" w:color="000000"/>
            </w:tcBorders>
          </w:tcPr>
          <w:p w14:paraId="2BEC8FF6" w14:textId="77777777" w:rsidR="00595308" w:rsidRDefault="00595308" w:rsidP="00595308">
            <w:pPr>
              <w:ind w:right="31"/>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8" w:space="0" w:color="000000"/>
              <w:right w:val="single" w:sz="8" w:space="0" w:color="000000"/>
            </w:tcBorders>
          </w:tcPr>
          <w:p w14:paraId="2D5BA2F1" w14:textId="77777777" w:rsidR="00595308" w:rsidRDefault="00595308" w:rsidP="00595308">
            <w:pPr>
              <w:ind w:right="27"/>
              <w:jc w:val="center"/>
            </w:pPr>
            <w:r>
              <w:rPr>
                <w:rFonts w:ascii="Arial" w:eastAsia="Arial" w:hAnsi="Arial" w:cs="Arial"/>
                <w:b/>
                <w:sz w:val="23"/>
              </w:rPr>
              <w:t xml:space="preserve"> Kshs. </w:t>
            </w:r>
          </w:p>
        </w:tc>
      </w:tr>
      <w:tr w:rsidR="00595308" w14:paraId="54C255FE" w14:textId="77777777" w:rsidTr="00595308">
        <w:trPr>
          <w:trHeight w:val="294"/>
        </w:trPr>
        <w:tc>
          <w:tcPr>
            <w:tcW w:w="1008" w:type="dxa"/>
            <w:vMerge w:val="restart"/>
            <w:tcBorders>
              <w:top w:val="single" w:sz="8" w:space="0" w:color="000000"/>
              <w:left w:val="single" w:sz="8" w:space="0" w:color="000000"/>
              <w:bottom w:val="single" w:sz="8" w:space="0" w:color="000000"/>
              <w:right w:val="single" w:sz="5" w:space="0" w:color="000000"/>
            </w:tcBorders>
          </w:tcPr>
          <w:p w14:paraId="5D533217" w14:textId="77777777" w:rsidR="00595308" w:rsidRDefault="00595308" w:rsidP="00595308">
            <w:pPr>
              <w:spacing w:after="4"/>
              <w:ind w:right="17"/>
              <w:jc w:val="center"/>
            </w:pPr>
            <w:r>
              <w:rPr>
                <w:rFonts w:ascii="Arial" w:eastAsia="Arial" w:hAnsi="Arial" w:cs="Arial"/>
                <w:sz w:val="23"/>
              </w:rPr>
              <w:t>2.1</w:t>
            </w:r>
          </w:p>
          <w:p w14:paraId="5BB592F7" w14:textId="77777777" w:rsidR="00595308" w:rsidRDefault="00595308" w:rsidP="00595308">
            <w:pPr>
              <w:spacing w:after="2066"/>
              <w:ind w:right="17"/>
              <w:jc w:val="center"/>
            </w:pPr>
            <w:r>
              <w:rPr>
                <w:rFonts w:ascii="Arial" w:eastAsia="Arial" w:hAnsi="Arial" w:cs="Arial"/>
                <w:sz w:val="23"/>
              </w:rPr>
              <w:t>2.1.1</w:t>
            </w:r>
          </w:p>
          <w:p w14:paraId="5FD3FC2C" w14:textId="77777777" w:rsidR="00595308" w:rsidRDefault="00595308" w:rsidP="00595308">
            <w:pPr>
              <w:spacing w:after="2651"/>
              <w:ind w:right="17"/>
              <w:jc w:val="center"/>
            </w:pPr>
            <w:r>
              <w:rPr>
                <w:rFonts w:ascii="Arial" w:eastAsia="Arial" w:hAnsi="Arial" w:cs="Arial"/>
                <w:sz w:val="23"/>
              </w:rPr>
              <w:t>2.1.2</w:t>
            </w:r>
          </w:p>
          <w:p w14:paraId="627E1A25" w14:textId="77777777" w:rsidR="00595308" w:rsidRDefault="00595308" w:rsidP="00595308">
            <w:pPr>
              <w:spacing w:after="4"/>
              <w:ind w:right="17"/>
              <w:jc w:val="center"/>
            </w:pPr>
            <w:r>
              <w:rPr>
                <w:rFonts w:ascii="Arial" w:eastAsia="Arial" w:hAnsi="Arial" w:cs="Arial"/>
                <w:sz w:val="23"/>
              </w:rPr>
              <w:t>2.2</w:t>
            </w:r>
          </w:p>
          <w:p w14:paraId="1ABDE871" w14:textId="77777777" w:rsidR="00595308" w:rsidRDefault="00595308" w:rsidP="00595308">
            <w:pPr>
              <w:spacing w:after="2651"/>
              <w:ind w:right="17"/>
              <w:jc w:val="center"/>
            </w:pPr>
            <w:r>
              <w:rPr>
                <w:rFonts w:ascii="Arial" w:eastAsia="Arial" w:hAnsi="Arial" w:cs="Arial"/>
                <w:sz w:val="23"/>
              </w:rPr>
              <w:t>2.2.1</w:t>
            </w:r>
          </w:p>
          <w:p w14:paraId="028AF937" w14:textId="77777777" w:rsidR="00595308" w:rsidRDefault="00595308" w:rsidP="00595308">
            <w:pPr>
              <w:ind w:right="17"/>
              <w:jc w:val="center"/>
            </w:pPr>
            <w:r>
              <w:rPr>
                <w:rFonts w:ascii="Arial" w:eastAsia="Arial" w:hAnsi="Arial" w:cs="Arial"/>
                <w:sz w:val="23"/>
              </w:rPr>
              <w:t>2.2.2</w:t>
            </w:r>
          </w:p>
        </w:tc>
        <w:tc>
          <w:tcPr>
            <w:tcW w:w="4801" w:type="dxa"/>
            <w:tcBorders>
              <w:top w:val="single" w:sz="8" w:space="0" w:color="000000"/>
              <w:left w:val="single" w:sz="8" w:space="0" w:color="000000"/>
              <w:bottom w:val="single" w:sz="2" w:space="0" w:color="000000"/>
              <w:right w:val="single" w:sz="8" w:space="0" w:color="000000"/>
            </w:tcBorders>
          </w:tcPr>
          <w:p w14:paraId="2887755E" w14:textId="77777777" w:rsidR="00595308" w:rsidRDefault="00595308" w:rsidP="00595308">
            <w:r>
              <w:rPr>
                <w:rFonts w:ascii="Arial" w:eastAsia="Arial" w:hAnsi="Arial" w:cs="Arial"/>
                <w:b/>
                <w:sz w:val="23"/>
                <w:u w:val="single" w:color="000000"/>
              </w:rPr>
              <w:t>CLASS A: GENERAL  ITEMS</w:t>
            </w:r>
          </w:p>
        </w:tc>
        <w:tc>
          <w:tcPr>
            <w:tcW w:w="596" w:type="dxa"/>
            <w:vMerge w:val="restart"/>
            <w:tcBorders>
              <w:top w:val="single" w:sz="8" w:space="0" w:color="000000"/>
              <w:left w:val="single" w:sz="5" w:space="0" w:color="000000"/>
              <w:bottom w:val="single" w:sz="8" w:space="0" w:color="000000"/>
              <w:right w:val="single" w:sz="2" w:space="0" w:color="000000"/>
            </w:tcBorders>
          </w:tcPr>
          <w:p w14:paraId="6FAE6E71" w14:textId="77777777" w:rsidR="00595308" w:rsidRDefault="00595308" w:rsidP="00595308"/>
        </w:tc>
        <w:tc>
          <w:tcPr>
            <w:tcW w:w="850" w:type="dxa"/>
            <w:vMerge w:val="restart"/>
            <w:tcBorders>
              <w:top w:val="single" w:sz="8" w:space="0" w:color="000000"/>
              <w:left w:val="single" w:sz="2" w:space="0" w:color="000000"/>
              <w:bottom w:val="single" w:sz="8" w:space="0" w:color="000000"/>
              <w:right w:val="single" w:sz="2" w:space="0" w:color="000000"/>
            </w:tcBorders>
          </w:tcPr>
          <w:p w14:paraId="11CFC6FC" w14:textId="77777777" w:rsidR="00595308" w:rsidRDefault="00595308" w:rsidP="00595308"/>
        </w:tc>
        <w:tc>
          <w:tcPr>
            <w:tcW w:w="1644" w:type="dxa"/>
            <w:vMerge w:val="restart"/>
            <w:tcBorders>
              <w:top w:val="single" w:sz="8" w:space="0" w:color="000000"/>
              <w:left w:val="single" w:sz="2" w:space="0" w:color="000000"/>
              <w:bottom w:val="single" w:sz="8" w:space="0" w:color="000000"/>
              <w:right w:val="single" w:sz="2" w:space="0" w:color="000000"/>
            </w:tcBorders>
          </w:tcPr>
          <w:p w14:paraId="6B11749B" w14:textId="77777777" w:rsidR="00595308" w:rsidRDefault="00595308" w:rsidP="00595308"/>
        </w:tc>
        <w:tc>
          <w:tcPr>
            <w:tcW w:w="1545" w:type="dxa"/>
            <w:vMerge w:val="restart"/>
            <w:tcBorders>
              <w:top w:val="single" w:sz="8" w:space="0" w:color="000000"/>
              <w:left w:val="single" w:sz="2" w:space="0" w:color="000000"/>
              <w:bottom w:val="single" w:sz="8" w:space="0" w:color="000000"/>
              <w:right w:val="single" w:sz="8" w:space="0" w:color="000000"/>
            </w:tcBorders>
          </w:tcPr>
          <w:p w14:paraId="17B34DF4" w14:textId="77777777" w:rsidR="00595308" w:rsidRDefault="00595308" w:rsidP="00595308"/>
        </w:tc>
      </w:tr>
      <w:tr w:rsidR="00595308" w14:paraId="1A4A83A9" w14:textId="77777777" w:rsidTr="00CD4C61">
        <w:trPr>
          <w:trHeight w:val="1739"/>
        </w:trPr>
        <w:tc>
          <w:tcPr>
            <w:tcW w:w="0" w:type="auto"/>
            <w:vMerge/>
            <w:tcBorders>
              <w:top w:val="nil"/>
              <w:left w:val="single" w:sz="8" w:space="0" w:color="000000"/>
              <w:bottom w:val="single" w:sz="8" w:space="0" w:color="000000"/>
              <w:right w:val="single" w:sz="5" w:space="0" w:color="000000"/>
            </w:tcBorders>
          </w:tcPr>
          <w:p w14:paraId="3E69CEA2" w14:textId="77777777" w:rsidR="00595308" w:rsidRDefault="00595308" w:rsidP="00595308"/>
        </w:tc>
        <w:tc>
          <w:tcPr>
            <w:tcW w:w="4801" w:type="dxa"/>
            <w:tcBorders>
              <w:top w:val="single" w:sz="2" w:space="0" w:color="000000"/>
              <w:left w:val="single" w:sz="2" w:space="0" w:color="000000"/>
              <w:bottom w:val="single" w:sz="8" w:space="0" w:color="000000"/>
              <w:right w:val="single" w:sz="2" w:space="0" w:color="000000"/>
            </w:tcBorders>
          </w:tcPr>
          <w:p w14:paraId="7C290320" w14:textId="77777777" w:rsidR="00595308" w:rsidRDefault="00595308" w:rsidP="00595308">
            <w:pPr>
              <w:spacing w:after="12" w:line="263" w:lineRule="auto"/>
            </w:pPr>
            <w:r>
              <w:rPr>
                <w:rFonts w:ascii="Arial" w:eastAsia="Arial" w:hAnsi="Arial" w:cs="Arial"/>
                <w:sz w:val="23"/>
              </w:rPr>
              <w:t>Some of these works are to be carried out in congested areas with limited working space.  Sections of the pipelines to be laid beside existing active resources (electrical, water, e.t.c) and storm water drain within the project area. Use of Bulk excavation machines may not be possible. Contractors rates to allow for double haulage of excavated materials or any additional costs for execution of the works</w:t>
            </w:r>
          </w:p>
          <w:p w14:paraId="4C69E081" w14:textId="77777777" w:rsidR="00595308" w:rsidRDefault="00595308" w:rsidP="00595308">
            <w:pPr>
              <w:spacing w:line="263" w:lineRule="auto"/>
            </w:pPr>
            <w:r>
              <w:rPr>
                <w:rFonts w:ascii="Arial" w:eastAsia="Arial" w:hAnsi="Arial" w:cs="Arial"/>
                <w:sz w:val="23"/>
              </w:rPr>
              <w:t>Specific conditions in execution of these Works are deemed to be included in the Contractor's rates. These include but are not limited to the following:</w:t>
            </w:r>
          </w:p>
          <w:p w14:paraId="14D694B3" w14:textId="77777777" w:rsidR="00595308" w:rsidRDefault="00595308" w:rsidP="00595308">
            <w:pPr>
              <w:spacing w:after="7" w:line="263" w:lineRule="auto"/>
              <w:ind w:right="39"/>
            </w:pPr>
            <w:r>
              <w:rPr>
                <w:rFonts w:ascii="Arial" w:eastAsia="Arial" w:hAnsi="Arial" w:cs="Arial"/>
                <w:sz w:val="23"/>
              </w:rPr>
              <w:t>i. No blasting will be permitted in these areas ii. The Contactor to maintain uninterrupted continuity of water supply iii. Pedestrian and vehicular Access to individual shops / plots to be maintained at all times iv. Safety hoarding, lighting, bands, warning signs, etc. to be maintained at all times.</w:t>
            </w:r>
          </w:p>
          <w:p w14:paraId="071356B8" w14:textId="77777777" w:rsidR="00595308" w:rsidRDefault="00595308" w:rsidP="00595308">
            <w:pPr>
              <w:spacing w:after="8"/>
            </w:pPr>
            <w:r>
              <w:rPr>
                <w:rFonts w:ascii="Arial" w:eastAsia="Arial" w:hAnsi="Arial" w:cs="Arial"/>
                <w:b/>
                <w:sz w:val="23"/>
              </w:rPr>
              <w:t>SAFETY MEASURES</w:t>
            </w:r>
          </w:p>
          <w:p w14:paraId="0BF29375" w14:textId="77777777" w:rsidR="00595308" w:rsidRDefault="00595308" w:rsidP="00595308">
            <w:pPr>
              <w:spacing w:after="12" w:line="263" w:lineRule="auto"/>
            </w:pPr>
            <w:r>
              <w:rPr>
                <w:rFonts w:ascii="Arial" w:eastAsia="Arial" w:hAnsi="Arial" w:cs="Arial"/>
                <w:sz w:val="23"/>
              </w:rPr>
              <w:t>All excavation or trench exceeding 1.5M in depth must be undertaken under Permit to Work Procedures, Job Safety Assessments and the engineer notified of such depths vide Request for Approvals. The contractor to include in his rates cost for strutting, shuttering, stabilizing the earth faces. The protection to be undertaken as per the DOSH, NEMA and County requirements. Methodology for the works to be submitted before commencement of the works for approval by the Engineer.</w:t>
            </w:r>
          </w:p>
          <w:p w14:paraId="740FB556" w14:textId="77777777" w:rsidR="00595308" w:rsidRDefault="00595308" w:rsidP="00595308">
            <w:pPr>
              <w:ind w:right="24"/>
            </w:pPr>
            <w:r>
              <w:rPr>
                <w:rFonts w:ascii="Arial" w:eastAsia="Arial" w:hAnsi="Arial" w:cs="Arial"/>
                <w:sz w:val="23"/>
              </w:rPr>
              <w:t xml:space="preserve">The Contractor shall provide all protective or any other special  clothing or equipment for their  employees that may be necessary.  These shall include, inter-alia, safety helmets, gloves, goggles, earmuffs, gumboots, steel </w:t>
            </w:r>
            <w:r>
              <w:rPr>
                <w:rFonts w:ascii="Arial" w:eastAsia="Arial" w:hAnsi="Arial" w:cs="Arial"/>
                <w:sz w:val="23"/>
              </w:rPr>
              <w:lastRenderedPageBreak/>
              <w:t xml:space="preserve">toed boots,  overalls, clearly marked with the name of the Contractor, etc according to the type of work. The Contractor shall ensure that all safety and protective gear are worn by all staff on site at all times.  </w:t>
            </w:r>
          </w:p>
        </w:tc>
        <w:tc>
          <w:tcPr>
            <w:tcW w:w="0" w:type="auto"/>
            <w:vMerge/>
            <w:tcBorders>
              <w:top w:val="nil"/>
              <w:left w:val="single" w:sz="5" w:space="0" w:color="000000"/>
              <w:bottom w:val="single" w:sz="8" w:space="0" w:color="000000"/>
              <w:right w:val="single" w:sz="2" w:space="0" w:color="000000"/>
            </w:tcBorders>
          </w:tcPr>
          <w:p w14:paraId="19AC892C"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0B172A3D"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12BC240E" w14:textId="77777777" w:rsidR="00595308" w:rsidRDefault="00595308" w:rsidP="00595308"/>
        </w:tc>
        <w:tc>
          <w:tcPr>
            <w:tcW w:w="0" w:type="auto"/>
            <w:vMerge/>
            <w:tcBorders>
              <w:top w:val="nil"/>
              <w:left w:val="single" w:sz="2" w:space="0" w:color="000000"/>
              <w:bottom w:val="single" w:sz="8" w:space="0" w:color="000000"/>
              <w:right w:val="single" w:sz="8" w:space="0" w:color="000000"/>
            </w:tcBorders>
          </w:tcPr>
          <w:p w14:paraId="56BFE1E9" w14:textId="77777777" w:rsidR="00595308" w:rsidRDefault="00595308" w:rsidP="00595308"/>
        </w:tc>
      </w:tr>
    </w:tbl>
    <w:p w14:paraId="37A99FF8" w14:textId="77777777" w:rsidR="00595308" w:rsidRDefault="00595308" w:rsidP="00595308">
      <w:pPr>
        <w:ind w:left="-1440" w:right="10800"/>
      </w:pPr>
    </w:p>
    <w:tbl>
      <w:tblPr>
        <w:tblW w:w="10445" w:type="dxa"/>
        <w:tblInd w:w="-408" w:type="dxa"/>
        <w:tblCellMar>
          <w:left w:w="36" w:type="dxa"/>
          <w:right w:w="0" w:type="dxa"/>
        </w:tblCellMar>
        <w:tblLook w:val="04A0" w:firstRow="1" w:lastRow="0" w:firstColumn="1" w:lastColumn="0" w:noHBand="0" w:noVBand="1"/>
      </w:tblPr>
      <w:tblGrid>
        <w:gridCol w:w="1007"/>
        <w:gridCol w:w="4784"/>
        <w:gridCol w:w="621"/>
        <w:gridCol w:w="849"/>
        <w:gridCol w:w="1641"/>
        <w:gridCol w:w="1543"/>
      </w:tblGrid>
      <w:tr w:rsidR="00595308" w14:paraId="4ECEDDEB"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016AC211" w14:textId="1E7E3638" w:rsidR="00595308" w:rsidRDefault="00595308" w:rsidP="00595308">
            <w:pPr>
              <w:ind w:right="30"/>
              <w:jc w:val="center"/>
            </w:pPr>
            <w:r>
              <w:rPr>
                <w:rFonts w:ascii="Arial" w:eastAsia="Arial" w:hAnsi="Arial" w:cs="Arial"/>
                <w:b/>
                <w:sz w:val="23"/>
              </w:rPr>
              <w:t xml:space="preserve">CONSULTING SERVICES TO DEVELOP BANKABLE WATER PROPOSALS FOR WATER </w:t>
            </w:r>
          </w:p>
          <w:p w14:paraId="77A3B8E6" w14:textId="77777777" w:rsidR="00595308" w:rsidRDefault="00595308" w:rsidP="00595308">
            <w:pPr>
              <w:ind w:right="28"/>
              <w:jc w:val="center"/>
            </w:pPr>
            <w:r>
              <w:rPr>
                <w:rFonts w:ascii="Arial" w:eastAsia="Arial" w:hAnsi="Arial" w:cs="Arial"/>
                <w:b/>
                <w:sz w:val="23"/>
              </w:rPr>
              <w:t>SERVICE PROVIDERS FOR COMMERCIAL FINANCING</w:t>
            </w:r>
          </w:p>
          <w:p w14:paraId="5EF94EA2" w14:textId="77777777" w:rsidR="00595308" w:rsidRDefault="00595308" w:rsidP="00595308">
            <w:pPr>
              <w:ind w:right="26"/>
              <w:jc w:val="center"/>
            </w:pPr>
            <w:r>
              <w:rPr>
                <w:rFonts w:ascii="Arial" w:eastAsia="Arial" w:hAnsi="Arial" w:cs="Arial"/>
                <w:b/>
                <w:sz w:val="23"/>
              </w:rPr>
              <w:t>BMZ ID: 2013 65 402 (WSTF – Phase III)</w:t>
            </w:r>
          </w:p>
          <w:p w14:paraId="1D4A84A1" w14:textId="77777777" w:rsidR="00595308" w:rsidRDefault="00595308" w:rsidP="00595308">
            <w:pPr>
              <w:ind w:right="29"/>
              <w:jc w:val="center"/>
            </w:pPr>
            <w:r>
              <w:rPr>
                <w:rFonts w:ascii="Arial" w:eastAsia="Arial" w:hAnsi="Arial" w:cs="Arial"/>
                <w:b/>
                <w:sz w:val="23"/>
              </w:rPr>
              <w:t>BMZ ID: 2016 65 124 (WSTF – Phase IV)</w:t>
            </w:r>
          </w:p>
        </w:tc>
      </w:tr>
      <w:tr w:rsidR="00595308" w14:paraId="1AB11AC6"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71245A82" w14:textId="77777777" w:rsidR="00595308" w:rsidRDefault="00595308" w:rsidP="00595308">
            <w:r>
              <w:rPr>
                <w:rFonts w:ascii="Arial" w:eastAsia="Arial" w:hAnsi="Arial" w:cs="Arial"/>
                <w:b/>
                <w:sz w:val="23"/>
                <w:u w:val="single" w:color="000000"/>
              </w:rPr>
              <w:t xml:space="preserve">Collection Sheet  Bill No. 2  :  Ancillary Works </w:t>
            </w:r>
          </w:p>
        </w:tc>
      </w:tr>
      <w:tr w:rsidR="00595308" w14:paraId="006B07C3" w14:textId="77777777" w:rsidTr="00595308">
        <w:trPr>
          <w:trHeight w:val="304"/>
        </w:trPr>
        <w:tc>
          <w:tcPr>
            <w:tcW w:w="1008" w:type="dxa"/>
            <w:vMerge w:val="restart"/>
            <w:tcBorders>
              <w:top w:val="single" w:sz="15" w:space="0" w:color="000000"/>
              <w:left w:val="single" w:sz="8" w:space="0" w:color="000000"/>
              <w:bottom w:val="single" w:sz="8" w:space="0" w:color="000000"/>
              <w:right w:val="single" w:sz="2" w:space="0" w:color="000000"/>
            </w:tcBorders>
          </w:tcPr>
          <w:p w14:paraId="175CE6FD" w14:textId="77777777" w:rsidR="00595308" w:rsidRDefault="00595308" w:rsidP="00595308">
            <w:pPr>
              <w:ind w:right="17"/>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8" w:space="0" w:color="000000"/>
              <w:right w:val="single" w:sz="2" w:space="0" w:color="000000"/>
            </w:tcBorders>
          </w:tcPr>
          <w:p w14:paraId="62162F35" w14:textId="77777777" w:rsidR="00595308" w:rsidRDefault="00595308" w:rsidP="0059530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8" w:space="0" w:color="000000"/>
              <w:right w:val="single" w:sz="2" w:space="0" w:color="000000"/>
            </w:tcBorders>
          </w:tcPr>
          <w:p w14:paraId="081DE00B" w14:textId="77777777" w:rsidR="00595308" w:rsidRDefault="00595308" w:rsidP="0059530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8" w:space="0" w:color="000000"/>
              <w:right w:val="single" w:sz="2" w:space="0" w:color="000000"/>
            </w:tcBorders>
          </w:tcPr>
          <w:p w14:paraId="7D28CD06" w14:textId="77777777" w:rsidR="00595308" w:rsidRDefault="00595308" w:rsidP="0059530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214E66E1" w14:textId="77777777" w:rsidR="00595308" w:rsidRDefault="00595308" w:rsidP="0059530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8" w:space="0" w:color="000000"/>
            </w:tcBorders>
          </w:tcPr>
          <w:p w14:paraId="57CD776A" w14:textId="77777777" w:rsidR="00595308" w:rsidRDefault="00595308" w:rsidP="00595308">
            <w:pPr>
              <w:ind w:right="28"/>
              <w:jc w:val="center"/>
            </w:pPr>
            <w:r>
              <w:rPr>
                <w:rFonts w:ascii="Arial" w:eastAsia="Arial" w:hAnsi="Arial" w:cs="Arial"/>
                <w:b/>
                <w:sz w:val="23"/>
              </w:rPr>
              <w:t xml:space="preserve"> AMOUNT </w:t>
            </w:r>
          </w:p>
        </w:tc>
      </w:tr>
      <w:tr w:rsidR="00595308" w14:paraId="440B281C" w14:textId="77777777" w:rsidTr="00595308">
        <w:trPr>
          <w:trHeight w:val="292"/>
        </w:trPr>
        <w:tc>
          <w:tcPr>
            <w:tcW w:w="0" w:type="auto"/>
            <w:vMerge/>
            <w:tcBorders>
              <w:top w:val="nil"/>
              <w:left w:val="single" w:sz="8" w:space="0" w:color="000000"/>
              <w:bottom w:val="single" w:sz="8" w:space="0" w:color="000000"/>
              <w:right w:val="single" w:sz="2" w:space="0" w:color="000000"/>
            </w:tcBorders>
          </w:tcPr>
          <w:p w14:paraId="251566AF"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41110CCF"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4625403F"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1E1E875B" w14:textId="77777777" w:rsidR="00595308" w:rsidRDefault="00595308" w:rsidP="00595308"/>
        </w:tc>
        <w:tc>
          <w:tcPr>
            <w:tcW w:w="1644" w:type="dxa"/>
            <w:tcBorders>
              <w:top w:val="single" w:sz="2" w:space="0" w:color="000000"/>
              <w:left w:val="single" w:sz="2" w:space="0" w:color="000000"/>
              <w:bottom w:val="single" w:sz="8" w:space="0" w:color="000000"/>
              <w:right w:val="single" w:sz="2" w:space="0" w:color="000000"/>
            </w:tcBorders>
          </w:tcPr>
          <w:p w14:paraId="143B7911" w14:textId="77777777" w:rsidR="00595308" w:rsidRDefault="00595308" w:rsidP="00595308">
            <w:pPr>
              <w:ind w:right="31"/>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8" w:space="0" w:color="000000"/>
              <w:right w:val="single" w:sz="8" w:space="0" w:color="000000"/>
            </w:tcBorders>
          </w:tcPr>
          <w:p w14:paraId="48A02DD5" w14:textId="77777777" w:rsidR="00595308" w:rsidRDefault="00595308" w:rsidP="00595308">
            <w:pPr>
              <w:ind w:right="27"/>
              <w:jc w:val="center"/>
            </w:pPr>
            <w:r>
              <w:rPr>
                <w:rFonts w:ascii="Arial" w:eastAsia="Arial" w:hAnsi="Arial" w:cs="Arial"/>
                <w:b/>
                <w:sz w:val="23"/>
              </w:rPr>
              <w:t xml:space="preserve"> Kshs. </w:t>
            </w:r>
          </w:p>
        </w:tc>
      </w:tr>
      <w:tr w:rsidR="00595308" w14:paraId="2F2F416C" w14:textId="77777777" w:rsidTr="00595308">
        <w:trPr>
          <w:trHeight w:val="317"/>
        </w:trPr>
        <w:tc>
          <w:tcPr>
            <w:tcW w:w="1008" w:type="dxa"/>
            <w:tcBorders>
              <w:top w:val="single" w:sz="8" w:space="0" w:color="000000"/>
              <w:left w:val="single" w:sz="8" w:space="0" w:color="000000"/>
              <w:bottom w:val="nil"/>
              <w:right w:val="single" w:sz="2" w:space="0" w:color="000000"/>
            </w:tcBorders>
          </w:tcPr>
          <w:p w14:paraId="7B0E8AF1" w14:textId="77777777" w:rsidR="00595308" w:rsidRDefault="00595308" w:rsidP="00595308">
            <w:pPr>
              <w:ind w:right="26"/>
              <w:jc w:val="center"/>
            </w:pPr>
            <w:r>
              <w:rPr>
                <w:rFonts w:ascii="Arial" w:eastAsia="Arial" w:hAnsi="Arial" w:cs="Arial"/>
                <w:sz w:val="23"/>
              </w:rPr>
              <w:t>2.3</w:t>
            </w:r>
          </w:p>
        </w:tc>
        <w:tc>
          <w:tcPr>
            <w:tcW w:w="4801" w:type="dxa"/>
            <w:tcBorders>
              <w:top w:val="single" w:sz="8" w:space="0" w:color="000000"/>
              <w:left w:val="single" w:sz="2" w:space="0" w:color="000000"/>
              <w:bottom w:val="nil"/>
              <w:right w:val="single" w:sz="2" w:space="0" w:color="000000"/>
            </w:tcBorders>
          </w:tcPr>
          <w:p w14:paraId="77F53868" w14:textId="77777777" w:rsidR="00595308" w:rsidRDefault="00595308" w:rsidP="00595308">
            <w:r>
              <w:rPr>
                <w:rFonts w:ascii="Arial" w:eastAsia="Arial" w:hAnsi="Arial" w:cs="Arial"/>
                <w:b/>
                <w:sz w:val="23"/>
              </w:rPr>
              <w:t>EXISTING SERVICES</w:t>
            </w:r>
          </w:p>
        </w:tc>
        <w:tc>
          <w:tcPr>
            <w:tcW w:w="596" w:type="dxa"/>
            <w:tcBorders>
              <w:top w:val="single" w:sz="8" w:space="0" w:color="000000"/>
              <w:left w:val="single" w:sz="2" w:space="0" w:color="000000"/>
              <w:bottom w:val="nil"/>
              <w:right w:val="single" w:sz="2" w:space="0" w:color="000000"/>
            </w:tcBorders>
          </w:tcPr>
          <w:p w14:paraId="1581ED89" w14:textId="77777777" w:rsidR="00595308" w:rsidRDefault="00595308" w:rsidP="00595308"/>
        </w:tc>
        <w:tc>
          <w:tcPr>
            <w:tcW w:w="850" w:type="dxa"/>
            <w:tcBorders>
              <w:top w:val="single" w:sz="8" w:space="0" w:color="000000"/>
              <w:left w:val="single" w:sz="2" w:space="0" w:color="000000"/>
              <w:bottom w:val="nil"/>
              <w:right w:val="single" w:sz="2" w:space="0" w:color="000000"/>
            </w:tcBorders>
          </w:tcPr>
          <w:p w14:paraId="34826F12" w14:textId="77777777" w:rsidR="00595308" w:rsidRDefault="00595308" w:rsidP="00595308"/>
        </w:tc>
        <w:tc>
          <w:tcPr>
            <w:tcW w:w="1644" w:type="dxa"/>
            <w:tcBorders>
              <w:top w:val="single" w:sz="8" w:space="0" w:color="000000"/>
              <w:left w:val="single" w:sz="2" w:space="0" w:color="000000"/>
              <w:bottom w:val="nil"/>
              <w:right w:val="single" w:sz="2" w:space="0" w:color="000000"/>
            </w:tcBorders>
          </w:tcPr>
          <w:p w14:paraId="0AEBD843" w14:textId="77777777" w:rsidR="00595308" w:rsidRDefault="00595308" w:rsidP="00595308"/>
        </w:tc>
        <w:tc>
          <w:tcPr>
            <w:tcW w:w="1545" w:type="dxa"/>
            <w:tcBorders>
              <w:top w:val="single" w:sz="8" w:space="0" w:color="000000"/>
              <w:left w:val="single" w:sz="2" w:space="0" w:color="000000"/>
              <w:bottom w:val="nil"/>
              <w:right w:val="single" w:sz="8" w:space="0" w:color="000000"/>
            </w:tcBorders>
          </w:tcPr>
          <w:p w14:paraId="14D44A33" w14:textId="77777777" w:rsidR="00595308" w:rsidRDefault="00595308" w:rsidP="00595308"/>
        </w:tc>
      </w:tr>
      <w:tr w:rsidR="00595308" w14:paraId="7C461DDF" w14:textId="77777777" w:rsidTr="00595308">
        <w:trPr>
          <w:trHeight w:val="3523"/>
        </w:trPr>
        <w:tc>
          <w:tcPr>
            <w:tcW w:w="1008" w:type="dxa"/>
            <w:tcBorders>
              <w:top w:val="nil"/>
              <w:left w:val="single" w:sz="8" w:space="0" w:color="000000"/>
              <w:bottom w:val="nil"/>
              <w:right w:val="single" w:sz="2" w:space="0" w:color="000000"/>
            </w:tcBorders>
          </w:tcPr>
          <w:p w14:paraId="42ED9D3B" w14:textId="77777777" w:rsidR="00595308" w:rsidRDefault="00595308" w:rsidP="00595308">
            <w:pPr>
              <w:ind w:right="26"/>
              <w:jc w:val="center"/>
            </w:pPr>
            <w:r>
              <w:rPr>
                <w:rFonts w:ascii="Arial" w:eastAsia="Arial" w:hAnsi="Arial" w:cs="Arial"/>
                <w:sz w:val="23"/>
              </w:rPr>
              <w:t>2.3.1</w:t>
            </w:r>
          </w:p>
        </w:tc>
        <w:tc>
          <w:tcPr>
            <w:tcW w:w="4801" w:type="dxa"/>
            <w:tcBorders>
              <w:top w:val="nil"/>
              <w:left w:val="single" w:sz="2" w:space="0" w:color="000000"/>
              <w:bottom w:val="nil"/>
              <w:right w:val="single" w:sz="2" w:space="0" w:color="000000"/>
            </w:tcBorders>
          </w:tcPr>
          <w:p w14:paraId="30B5C7D6" w14:textId="77777777" w:rsidR="00595308" w:rsidRDefault="00595308" w:rsidP="00595308">
            <w:r>
              <w:rPr>
                <w:rFonts w:ascii="Arial" w:eastAsia="Arial" w:hAnsi="Arial" w:cs="Arial"/>
                <w:sz w:val="23"/>
              </w:rPr>
              <w:t>Prior to commencement of any work the contractor shall ascertain from the relevant authorities and from a keen observation of the sites, the exact positions, depths and levels of all existing cables, water pipes and other services and shall make whatever provisions may be necessary and those that may be required by the authorities concerned for the support and protection of such services. Any damage or disturbance caused to any service/installation shall be reported immediately to the Engineer, the Employer and the relevant authority and shall be made good to their satisfaction at the Contractor’s expense.</w:t>
            </w:r>
          </w:p>
        </w:tc>
        <w:tc>
          <w:tcPr>
            <w:tcW w:w="596" w:type="dxa"/>
            <w:tcBorders>
              <w:top w:val="nil"/>
              <w:left w:val="single" w:sz="2" w:space="0" w:color="000000"/>
              <w:bottom w:val="nil"/>
              <w:right w:val="single" w:sz="2" w:space="0" w:color="000000"/>
            </w:tcBorders>
          </w:tcPr>
          <w:p w14:paraId="48C029B1" w14:textId="77777777" w:rsidR="00595308" w:rsidRDefault="00595308" w:rsidP="00595308"/>
        </w:tc>
        <w:tc>
          <w:tcPr>
            <w:tcW w:w="850" w:type="dxa"/>
            <w:tcBorders>
              <w:top w:val="nil"/>
              <w:left w:val="single" w:sz="2" w:space="0" w:color="000000"/>
              <w:bottom w:val="nil"/>
              <w:right w:val="single" w:sz="2" w:space="0" w:color="000000"/>
            </w:tcBorders>
          </w:tcPr>
          <w:p w14:paraId="0F0C5A0C" w14:textId="77777777" w:rsidR="00595308" w:rsidRDefault="00595308" w:rsidP="00595308"/>
        </w:tc>
        <w:tc>
          <w:tcPr>
            <w:tcW w:w="1644" w:type="dxa"/>
            <w:tcBorders>
              <w:top w:val="nil"/>
              <w:left w:val="single" w:sz="2" w:space="0" w:color="000000"/>
              <w:bottom w:val="nil"/>
              <w:right w:val="single" w:sz="2" w:space="0" w:color="000000"/>
            </w:tcBorders>
          </w:tcPr>
          <w:p w14:paraId="67E743AA" w14:textId="77777777" w:rsidR="00595308" w:rsidRDefault="00595308" w:rsidP="00595308"/>
        </w:tc>
        <w:tc>
          <w:tcPr>
            <w:tcW w:w="1545" w:type="dxa"/>
            <w:tcBorders>
              <w:top w:val="nil"/>
              <w:left w:val="single" w:sz="2" w:space="0" w:color="000000"/>
              <w:bottom w:val="nil"/>
              <w:right w:val="single" w:sz="8" w:space="0" w:color="000000"/>
            </w:tcBorders>
          </w:tcPr>
          <w:p w14:paraId="2E1BD1A3" w14:textId="77777777" w:rsidR="00595308" w:rsidRDefault="00595308" w:rsidP="00595308"/>
        </w:tc>
      </w:tr>
      <w:tr w:rsidR="00595308" w14:paraId="416F5921" w14:textId="77777777" w:rsidTr="00595308">
        <w:trPr>
          <w:trHeight w:val="1474"/>
        </w:trPr>
        <w:tc>
          <w:tcPr>
            <w:tcW w:w="1008" w:type="dxa"/>
            <w:tcBorders>
              <w:top w:val="nil"/>
              <w:left w:val="single" w:sz="8" w:space="0" w:color="000000"/>
              <w:bottom w:val="nil"/>
              <w:right w:val="single" w:sz="8" w:space="0" w:color="000000"/>
            </w:tcBorders>
          </w:tcPr>
          <w:p w14:paraId="28F4F50A" w14:textId="77777777" w:rsidR="00595308" w:rsidRDefault="00595308" w:rsidP="00595308">
            <w:pPr>
              <w:ind w:right="26"/>
              <w:jc w:val="center"/>
            </w:pPr>
            <w:r>
              <w:rPr>
                <w:rFonts w:ascii="Arial" w:eastAsia="Arial" w:hAnsi="Arial" w:cs="Arial"/>
                <w:sz w:val="23"/>
              </w:rPr>
              <w:t>2.3.2</w:t>
            </w:r>
          </w:p>
        </w:tc>
        <w:tc>
          <w:tcPr>
            <w:tcW w:w="4801" w:type="dxa"/>
            <w:tcBorders>
              <w:top w:val="nil"/>
              <w:left w:val="single" w:sz="8" w:space="0" w:color="000000"/>
              <w:bottom w:val="nil"/>
              <w:right w:val="single" w:sz="8" w:space="0" w:color="000000"/>
            </w:tcBorders>
          </w:tcPr>
          <w:p w14:paraId="58695261" w14:textId="77777777" w:rsidR="00595308" w:rsidRDefault="00595308" w:rsidP="00595308">
            <w:pPr>
              <w:ind w:right="8"/>
            </w:pPr>
            <w:r>
              <w:rPr>
                <w:rFonts w:ascii="Arial" w:eastAsia="Arial" w:hAnsi="Arial" w:cs="Arial"/>
                <w:sz w:val="23"/>
              </w:rPr>
              <w:t>In addition to the above requirement, the Contractor is required to program any disconnection and reconnection of services in search a manner that it shall not in any way affect the continuity of the services to the public</w:t>
            </w:r>
          </w:p>
        </w:tc>
        <w:tc>
          <w:tcPr>
            <w:tcW w:w="596" w:type="dxa"/>
            <w:tcBorders>
              <w:top w:val="nil"/>
              <w:left w:val="single" w:sz="8" w:space="0" w:color="000000"/>
              <w:bottom w:val="nil"/>
              <w:right w:val="single" w:sz="2" w:space="0" w:color="000000"/>
            </w:tcBorders>
          </w:tcPr>
          <w:p w14:paraId="5B8A3398" w14:textId="77777777" w:rsidR="00595308" w:rsidRDefault="00595308" w:rsidP="00595308"/>
        </w:tc>
        <w:tc>
          <w:tcPr>
            <w:tcW w:w="850" w:type="dxa"/>
            <w:tcBorders>
              <w:top w:val="nil"/>
              <w:left w:val="single" w:sz="2" w:space="0" w:color="000000"/>
              <w:bottom w:val="nil"/>
              <w:right w:val="single" w:sz="2" w:space="0" w:color="000000"/>
            </w:tcBorders>
          </w:tcPr>
          <w:p w14:paraId="5FEA3EAF" w14:textId="77777777" w:rsidR="00595308" w:rsidRDefault="00595308" w:rsidP="00595308"/>
        </w:tc>
        <w:tc>
          <w:tcPr>
            <w:tcW w:w="1644" w:type="dxa"/>
            <w:tcBorders>
              <w:top w:val="nil"/>
              <w:left w:val="single" w:sz="2" w:space="0" w:color="000000"/>
              <w:bottom w:val="nil"/>
              <w:right w:val="single" w:sz="2" w:space="0" w:color="000000"/>
            </w:tcBorders>
          </w:tcPr>
          <w:p w14:paraId="3873B211" w14:textId="77777777" w:rsidR="00595308" w:rsidRDefault="00595308" w:rsidP="00595308"/>
        </w:tc>
        <w:tc>
          <w:tcPr>
            <w:tcW w:w="1545" w:type="dxa"/>
            <w:tcBorders>
              <w:top w:val="nil"/>
              <w:left w:val="single" w:sz="2" w:space="0" w:color="000000"/>
              <w:bottom w:val="nil"/>
              <w:right w:val="single" w:sz="8" w:space="0" w:color="000000"/>
            </w:tcBorders>
          </w:tcPr>
          <w:p w14:paraId="4982FEA2" w14:textId="77777777" w:rsidR="00595308" w:rsidRDefault="00595308" w:rsidP="00595308"/>
        </w:tc>
      </w:tr>
      <w:tr w:rsidR="00595308" w14:paraId="3831D5B7" w14:textId="77777777" w:rsidTr="00595308">
        <w:trPr>
          <w:trHeight w:val="300"/>
        </w:trPr>
        <w:tc>
          <w:tcPr>
            <w:tcW w:w="1008" w:type="dxa"/>
            <w:tcBorders>
              <w:top w:val="nil"/>
              <w:left w:val="single" w:sz="8" w:space="0" w:color="000000"/>
              <w:bottom w:val="nil"/>
              <w:right w:val="single" w:sz="8" w:space="0" w:color="000000"/>
            </w:tcBorders>
          </w:tcPr>
          <w:p w14:paraId="67BB1D61" w14:textId="77777777" w:rsidR="00595308" w:rsidRDefault="00595308" w:rsidP="00595308">
            <w:pPr>
              <w:ind w:right="17"/>
              <w:jc w:val="center"/>
            </w:pPr>
            <w:r>
              <w:rPr>
                <w:rFonts w:ascii="Arial" w:eastAsia="Arial" w:hAnsi="Arial" w:cs="Arial"/>
                <w:sz w:val="23"/>
              </w:rPr>
              <w:t>2.4</w:t>
            </w:r>
          </w:p>
        </w:tc>
        <w:tc>
          <w:tcPr>
            <w:tcW w:w="4801" w:type="dxa"/>
            <w:tcBorders>
              <w:top w:val="nil"/>
              <w:left w:val="single" w:sz="8" w:space="0" w:color="000000"/>
              <w:bottom w:val="nil"/>
              <w:right w:val="single" w:sz="8" w:space="0" w:color="000000"/>
            </w:tcBorders>
          </w:tcPr>
          <w:p w14:paraId="1062FCA4" w14:textId="77777777" w:rsidR="00595308" w:rsidRDefault="00595308" w:rsidP="00595308">
            <w:r>
              <w:rPr>
                <w:rFonts w:ascii="Arial" w:eastAsia="Arial" w:hAnsi="Arial" w:cs="Arial"/>
                <w:b/>
                <w:sz w:val="23"/>
              </w:rPr>
              <w:t>MATERIALS, TOOLS, PLANT AND SCAFFOLDING</w:t>
            </w:r>
          </w:p>
        </w:tc>
        <w:tc>
          <w:tcPr>
            <w:tcW w:w="596" w:type="dxa"/>
            <w:tcBorders>
              <w:top w:val="nil"/>
              <w:left w:val="single" w:sz="8" w:space="0" w:color="000000"/>
              <w:bottom w:val="nil"/>
              <w:right w:val="single" w:sz="2" w:space="0" w:color="000000"/>
            </w:tcBorders>
          </w:tcPr>
          <w:p w14:paraId="4082D05B" w14:textId="77777777" w:rsidR="00595308" w:rsidRDefault="00595308" w:rsidP="00595308"/>
        </w:tc>
        <w:tc>
          <w:tcPr>
            <w:tcW w:w="850" w:type="dxa"/>
            <w:tcBorders>
              <w:top w:val="nil"/>
              <w:left w:val="single" w:sz="2" w:space="0" w:color="000000"/>
              <w:bottom w:val="nil"/>
              <w:right w:val="single" w:sz="2" w:space="0" w:color="000000"/>
            </w:tcBorders>
          </w:tcPr>
          <w:p w14:paraId="75801669" w14:textId="77777777" w:rsidR="00595308" w:rsidRDefault="00595308" w:rsidP="00595308"/>
        </w:tc>
        <w:tc>
          <w:tcPr>
            <w:tcW w:w="1644" w:type="dxa"/>
            <w:tcBorders>
              <w:top w:val="nil"/>
              <w:left w:val="single" w:sz="2" w:space="0" w:color="000000"/>
              <w:bottom w:val="nil"/>
              <w:right w:val="single" w:sz="2" w:space="0" w:color="000000"/>
            </w:tcBorders>
          </w:tcPr>
          <w:p w14:paraId="4DE8B4CD" w14:textId="77777777" w:rsidR="00595308" w:rsidRDefault="00595308" w:rsidP="00595308"/>
        </w:tc>
        <w:tc>
          <w:tcPr>
            <w:tcW w:w="1545" w:type="dxa"/>
            <w:tcBorders>
              <w:top w:val="nil"/>
              <w:left w:val="single" w:sz="2" w:space="0" w:color="000000"/>
              <w:bottom w:val="nil"/>
              <w:right w:val="single" w:sz="8" w:space="0" w:color="000000"/>
            </w:tcBorders>
          </w:tcPr>
          <w:p w14:paraId="736D03A5" w14:textId="77777777" w:rsidR="00595308" w:rsidRDefault="00595308" w:rsidP="00595308"/>
        </w:tc>
      </w:tr>
      <w:tr w:rsidR="00595308" w14:paraId="450EA37D" w14:textId="77777777" w:rsidTr="00595308">
        <w:trPr>
          <w:trHeight w:val="1124"/>
        </w:trPr>
        <w:tc>
          <w:tcPr>
            <w:tcW w:w="1008" w:type="dxa"/>
            <w:tcBorders>
              <w:top w:val="nil"/>
              <w:left w:val="single" w:sz="8" w:space="0" w:color="000000"/>
              <w:bottom w:val="nil"/>
              <w:right w:val="single" w:sz="8" w:space="0" w:color="000000"/>
            </w:tcBorders>
          </w:tcPr>
          <w:p w14:paraId="6AE0A239" w14:textId="77777777" w:rsidR="00595308" w:rsidRDefault="00595308" w:rsidP="00595308">
            <w:pPr>
              <w:ind w:right="17"/>
              <w:jc w:val="center"/>
            </w:pPr>
            <w:r>
              <w:rPr>
                <w:rFonts w:ascii="Arial" w:eastAsia="Arial" w:hAnsi="Arial" w:cs="Arial"/>
                <w:sz w:val="23"/>
              </w:rPr>
              <w:t>2.4.1</w:t>
            </w:r>
          </w:p>
        </w:tc>
        <w:tc>
          <w:tcPr>
            <w:tcW w:w="4801" w:type="dxa"/>
            <w:tcBorders>
              <w:top w:val="nil"/>
              <w:left w:val="single" w:sz="8" w:space="0" w:color="000000"/>
              <w:bottom w:val="nil"/>
              <w:right w:val="single" w:sz="8" w:space="0" w:color="000000"/>
            </w:tcBorders>
          </w:tcPr>
          <w:p w14:paraId="46BC4F41" w14:textId="77777777" w:rsidR="00595308" w:rsidRDefault="00595308" w:rsidP="00595308">
            <w:r>
              <w:rPr>
                <w:rFonts w:ascii="Arial" w:eastAsia="Arial" w:hAnsi="Arial" w:cs="Arial"/>
                <w:sz w:val="23"/>
              </w:rPr>
              <w:t>The Contractor shall be responsible for the provision of all materials, scaffolding, tools, plant, transport and workmen required for the works except insofar as may be stated otherwise herein.</w:t>
            </w:r>
          </w:p>
        </w:tc>
        <w:tc>
          <w:tcPr>
            <w:tcW w:w="596" w:type="dxa"/>
            <w:tcBorders>
              <w:top w:val="nil"/>
              <w:left w:val="single" w:sz="8" w:space="0" w:color="000000"/>
              <w:bottom w:val="nil"/>
              <w:right w:val="single" w:sz="2" w:space="0" w:color="000000"/>
            </w:tcBorders>
          </w:tcPr>
          <w:p w14:paraId="413955D7" w14:textId="77777777" w:rsidR="00595308" w:rsidRDefault="00595308" w:rsidP="00595308"/>
        </w:tc>
        <w:tc>
          <w:tcPr>
            <w:tcW w:w="850" w:type="dxa"/>
            <w:tcBorders>
              <w:top w:val="nil"/>
              <w:left w:val="single" w:sz="2" w:space="0" w:color="000000"/>
              <w:bottom w:val="nil"/>
              <w:right w:val="single" w:sz="2" w:space="0" w:color="000000"/>
            </w:tcBorders>
          </w:tcPr>
          <w:p w14:paraId="4F9F0228" w14:textId="77777777" w:rsidR="00595308" w:rsidRDefault="00595308" w:rsidP="00595308"/>
        </w:tc>
        <w:tc>
          <w:tcPr>
            <w:tcW w:w="1644" w:type="dxa"/>
            <w:tcBorders>
              <w:top w:val="nil"/>
              <w:left w:val="single" w:sz="2" w:space="0" w:color="000000"/>
              <w:bottom w:val="nil"/>
              <w:right w:val="single" w:sz="2" w:space="0" w:color="000000"/>
            </w:tcBorders>
          </w:tcPr>
          <w:p w14:paraId="22228556" w14:textId="77777777" w:rsidR="00595308" w:rsidRDefault="00595308" w:rsidP="00595308"/>
        </w:tc>
        <w:tc>
          <w:tcPr>
            <w:tcW w:w="1545" w:type="dxa"/>
            <w:tcBorders>
              <w:top w:val="nil"/>
              <w:left w:val="single" w:sz="2" w:space="0" w:color="000000"/>
              <w:bottom w:val="nil"/>
              <w:right w:val="single" w:sz="8" w:space="0" w:color="000000"/>
            </w:tcBorders>
          </w:tcPr>
          <w:p w14:paraId="2161EEB0" w14:textId="77777777" w:rsidR="00595308" w:rsidRDefault="00595308" w:rsidP="00595308"/>
        </w:tc>
      </w:tr>
      <w:tr w:rsidR="00595308" w14:paraId="38D83A58" w14:textId="77777777" w:rsidTr="00595308">
        <w:trPr>
          <w:trHeight w:val="1423"/>
        </w:trPr>
        <w:tc>
          <w:tcPr>
            <w:tcW w:w="1008" w:type="dxa"/>
            <w:tcBorders>
              <w:top w:val="nil"/>
              <w:left w:val="single" w:sz="8" w:space="0" w:color="000000"/>
              <w:bottom w:val="nil"/>
              <w:right w:val="single" w:sz="8" w:space="0" w:color="000000"/>
            </w:tcBorders>
          </w:tcPr>
          <w:p w14:paraId="5DA2CC2C" w14:textId="77777777" w:rsidR="00595308" w:rsidRDefault="00595308" w:rsidP="00595308">
            <w:pPr>
              <w:ind w:right="17"/>
              <w:jc w:val="center"/>
            </w:pPr>
            <w:r>
              <w:rPr>
                <w:rFonts w:ascii="Arial" w:eastAsia="Arial" w:hAnsi="Arial" w:cs="Arial"/>
                <w:sz w:val="23"/>
              </w:rPr>
              <w:t>2.4.2</w:t>
            </w:r>
          </w:p>
        </w:tc>
        <w:tc>
          <w:tcPr>
            <w:tcW w:w="4801" w:type="dxa"/>
            <w:tcBorders>
              <w:top w:val="nil"/>
              <w:left w:val="single" w:sz="8" w:space="0" w:color="000000"/>
              <w:bottom w:val="nil"/>
              <w:right w:val="single" w:sz="8" w:space="0" w:color="000000"/>
            </w:tcBorders>
          </w:tcPr>
          <w:p w14:paraId="497FA50D" w14:textId="77777777" w:rsidR="00595308" w:rsidRDefault="00595308" w:rsidP="00595308">
            <w:r>
              <w:rPr>
                <w:rFonts w:ascii="Arial" w:eastAsia="Arial" w:hAnsi="Arial" w:cs="Arial"/>
                <w:sz w:val="23"/>
              </w:rPr>
              <w:t>All  materials and workmanship used in the execution of the works shall be of the best quality and description. Any materials condemned by the Engineer shall immediately be removed from the site at the Contractor’s cost.</w:t>
            </w:r>
          </w:p>
        </w:tc>
        <w:tc>
          <w:tcPr>
            <w:tcW w:w="596" w:type="dxa"/>
            <w:tcBorders>
              <w:top w:val="nil"/>
              <w:left w:val="single" w:sz="8" w:space="0" w:color="000000"/>
              <w:bottom w:val="nil"/>
              <w:right w:val="single" w:sz="2" w:space="0" w:color="000000"/>
            </w:tcBorders>
          </w:tcPr>
          <w:p w14:paraId="40EBC13C" w14:textId="77777777" w:rsidR="00595308" w:rsidRDefault="00595308" w:rsidP="00595308"/>
        </w:tc>
        <w:tc>
          <w:tcPr>
            <w:tcW w:w="850" w:type="dxa"/>
            <w:tcBorders>
              <w:top w:val="nil"/>
              <w:left w:val="single" w:sz="2" w:space="0" w:color="000000"/>
              <w:bottom w:val="nil"/>
              <w:right w:val="single" w:sz="2" w:space="0" w:color="000000"/>
            </w:tcBorders>
          </w:tcPr>
          <w:p w14:paraId="2F60E8A6" w14:textId="77777777" w:rsidR="00595308" w:rsidRDefault="00595308" w:rsidP="00595308"/>
        </w:tc>
        <w:tc>
          <w:tcPr>
            <w:tcW w:w="1644" w:type="dxa"/>
            <w:tcBorders>
              <w:top w:val="nil"/>
              <w:left w:val="single" w:sz="2" w:space="0" w:color="000000"/>
              <w:bottom w:val="nil"/>
              <w:right w:val="single" w:sz="2" w:space="0" w:color="000000"/>
            </w:tcBorders>
          </w:tcPr>
          <w:p w14:paraId="33C9F794" w14:textId="77777777" w:rsidR="00595308" w:rsidRDefault="00595308" w:rsidP="00595308"/>
        </w:tc>
        <w:tc>
          <w:tcPr>
            <w:tcW w:w="1545" w:type="dxa"/>
            <w:tcBorders>
              <w:top w:val="nil"/>
              <w:left w:val="single" w:sz="2" w:space="0" w:color="000000"/>
              <w:bottom w:val="nil"/>
              <w:right w:val="single" w:sz="8" w:space="0" w:color="000000"/>
            </w:tcBorders>
          </w:tcPr>
          <w:p w14:paraId="662BC959" w14:textId="77777777" w:rsidR="00595308" w:rsidRDefault="00595308" w:rsidP="00595308"/>
        </w:tc>
      </w:tr>
      <w:tr w:rsidR="00595308" w14:paraId="194EB9B6" w14:textId="77777777" w:rsidTr="00595308">
        <w:trPr>
          <w:trHeight w:val="1762"/>
        </w:trPr>
        <w:tc>
          <w:tcPr>
            <w:tcW w:w="1008" w:type="dxa"/>
            <w:tcBorders>
              <w:top w:val="nil"/>
              <w:left w:val="single" w:sz="8" w:space="0" w:color="000000"/>
              <w:bottom w:val="nil"/>
              <w:right w:val="single" w:sz="8" w:space="0" w:color="000000"/>
            </w:tcBorders>
          </w:tcPr>
          <w:p w14:paraId="5A4301BB" w14:textId="77777777" w:rsidR="00595308" w:rsidRDefault="00595308" w:rsidP="00595308">
            <w:pPr>
              <w:ind w:right="17"/>
              <w:jc w:val="center"/>
            </w:pPr>
            <w:r>
              <w:rPr>
                <w:rFonts w:ascii="Arial" w:eastAsia="Arial" w:hAnsi="Arial" w:cs="Arial"/>
                <w:sz w:val="23"/>
              </w:rPr>
              <w:lastRenderedPageBreak/>
              <w:t>2.4.3</w:t>
            </w:r>
          </w:p>
        </w:tc>
        <w:tc>
          <w:tcPr>
            <w:tcW w:w="4801" w:type="dxa"/>
            <w:tcBorders>
              <w:top w:val="nil"/>
              <w:left w:val="single" w:sz="8" w:space="0" w:color="000000"/>
              <w:bottom w:val="nil"/>
              <w:right w:val="single" w:sz="8" w:space="0" w:color="000000"/>
            </w:tcBorders>
          </w:tcPr>
          <w:p w14:paraId="57A652E0" w14:textId="77777777" w:rsidR="00595308" w:rsidRDefault="00595308" w:rsidP="00595308">
            <w:r>
              <w:rPr>
                <w:rFonts w:ascii="Arial" w:eastAsia="Arial" w:hAnsi="Arial" w:cs="Arial"/>
                <w:sz w:val="23"/>
              </w:rPr>
              <w:t xml:space="preserve">All plant, tools and scaffolding shall comply with all regulations whether general or local which are in force throughout  the period of the contract and shall be altered or adapted during the contract as may be necessary to comply with any amendments in or additions to such regulations. </w:t>
            </w:r>
          </w:p>
        </w:tc>
        <w:tc>
          <w:tcPr>
            <w:tcW w:w="596" w:type="dxa"/>
            <w:tcBorders>
              <w:top w:val="nil"/>
              <w:left w:val="single" w:sz="8" w:space="0" w:color="000000"/>
              <w:bottom w:val="nil"/>
              <w:right w:val="single" w:sz="2" w:space="0" w:color="000000"/>
            </w:tcBorders>
          </w:tcPr>
          <w:p w14:paraId="22C64374" w14:textId="77777777" w:rsidR="00595308" w:rsidRDefault="00595308" w:rsidP="00595308"/>
        </w:tc>
        <w:tc>
          <w:tcPr>
            <w:tcW w:w="850" w:type="dxa"/>
            <w:tcBorders>
              <w:top w:val="nil"/>
              <w:left w:val="single" w:sz="2" w:space="0" w:color="000000"/>
              <w:bottom w:val="nil"/>
              <w:right w:val="single" w:sz="2" w:space="0" w:color="000000"/>
            </w:tcBorders>
          </w:tcPr>
          <w:p w14:paraId="2B167815" w14:textId="77777777" w:rsidR="00595308" w:rsidRDefault="00595308" w:rsidP="00595308"/>
        </w:tc>
        <w:tc>
          <w:tcPr>
            <w:tcW w:w="1644" w:type="dxa"/>
            <w:tcBorders>
              <w:top w:val="nil"/>
              <w:left w:val="single" w:sz="2" w:space="0" w:color="000000"/>
              <w:bottom w:val="nil"/>
              <w:right w:val="single" w:sz="2" w:space="0" w:color="000000"/>
            </w:tcBorders>
          </w:tcPr>
          <w:p w14:paraId="18098749" w14:textId="77777777" w:rsidR="00595308" w:rsidRDefault="00595308" w:rsidP="00595308"/>
        </w:tc>
        <w:tc>
          <w:tcPr>
            <w:tcW w:w="1545" w:type="dxa"/>
            <w:tcBorders>
              <w:top w:val="nil"/>
              <w:left w:val="single" w:sz="2" w:space="0" w:color="000000"/>
              <w:bottom w:val="nil"/>
              <w:right w:val="single" w:sz="8" w:space="0" w:color="000000"/>
            </w:tcBorders>
          </w:tcPr>
          <w:p w14:paraId="4097C433" w14:textId="77777777" w:rsidR="00595308" w:rsidRDefault="00595308" w:rsidP="00595308"/>
        </w:tc>
      </w:tr>
      <w:tr w:rsidR="00595308" w14:paraId="27A3950C" w14:textId="77777777" w:rsidTr="00595308">
        <w:trPr>
          <w:trHeight w:val="300"/>
        </w:trPr>
        <w:tc>
          <w:tcPr>
            <w:tcW w:w="1008" w:type="dxa"/>
            <w:tcBorders>
              <w:top w:val="nil"/>
              <w:left w:val="single" w:sz="8" w:space="0" w:color="000000"/>
              <w:bottom w:val="nil"/>
              <w:right w:val="single" w:sz="8" w:space="0" w:color="000000"/>
            </w:tcBorders>
          </w:tcPr>
          <w:p w14:paraId="7C374525" w14:textId="77777777" w:rsidR="00595308" w:rsidRDefault="00595308" w:rsidP="00595308">
            <w:pPr>
              <w:ind w:right="17"/>
              <w:jc w:val="center"/>
            </w:pPr>
            <w:r>
              <w:rPr>
                <w:rFonts w:ascii="Arial" w:eastAsia="Arial" w:hAnsi="Arial" w:cs="Arial"/>
                <w:sz w:val="23"/>
              </w:rPr>
              <w:t>2.5</w:t>
            </w:r>
          </w:p>
        </w:tc>
        <w:tc>
          <w:tcPr>
            <w:tcW w:w="4801" w:type="dxa"/>
            <w:tcBorders>
              <w:top w:val="nil"/>
              <w:left w:val="single" w:sz="8" w:space="0" w:color="000000"/>
              <w:bottom w:val="nil"/>
              <w:right w:val="single" w:sz="8" w:space="0" w:color="000000"/>
            </w:tcBorders>
          </w:tcPr>
          <w:p w14:paraId="6F6487F6" w14:textId="77777777" w:rsidR="00595308" w:rsidRDefault="00595308" w:rsidP="00595308">
            <w:r>
              <w:rPr>
                <w:rFonts w:ascii="Arial" w:eastAsia="Arial" w:hAnsi="Arial" w:cs="Arial"/>
                <w:b/>
                <w:sz w:val="23"/>
              </w:rPr>
              <w:t>LOCAL REGULATIONS AND BY-LAWS</w:t>
            </w:r>
          </w:p>
        </w:tc>
        <w:tc>
          <w:tcPr>
            <w:tcW w:w="596" w:type="dxa"/>
            <w:tcBorders>
              <w:top w:val="nil"/>
              <w:left w:val="single" w:sz="8" w:space="0" w:color="000000"/>
              <w:bottom w:val="nil"/>
              <w:right w:val="single" w:sz="2" w:space="0" w:color="000000"/>
            </w:tcBorders>
          </w:tcPr>
          <w:p w14:paraId="7EC0DB61" w14:textId="77777777" w:rsidR="00595308" w:rsidRDefault="00595308" w:rsidP="00595308"/>
        </w:tc>
        <w:tc>
          <w:tcPr>
            <w:tcW w:w="850" w:type="dxa"/>
            <w:tcBorders>
              <w:top w:val="nil"/>
              <w:left w:val="single" w:sz="2" w:space="0" w:color="000000"/>
              <w:bottom w:val="nil"/>
              <w:right w:val="single" w:sz="2" w:space="0" w:color="000000"/>
            </w:tcBorders>
          </w:tcPr>
          <w:p w14:paraId="47AD118C" w14:textId="77777777" w:rsidR="00595308" w:rsidRDefault="00595308" w:rsidP="00595308"/>
        </w:tc>
        <w:tc>
          <w:tcPr>
            <w:tcW w:w="1644" w:type="dxa"/>
            <w:tcBorders>
              <w:top w:val="nil"/>
              <w:left w:val="single" w:sz="2" w:space="0" w:color="000000"/>
              <w:bottom w:val="nil"/>
              <w:right w:val="single" w:sz="2" w:space="0" w:color="000000"/>
            </w:tcBorders>
          </w:tcPr>
          <w:p w14:paraId="558704B2" w14:textId="77777777" w:rsidR="00595308" w:rsidRDefault="00595308" w:rsidP="00595308"/>
        </w:tc>
        <w:tc>
          <w:tcPr>
            <w:tcW w:w="1545" w:type="dxa"/>
            <w:tcBorders>
              <w:top w:val="nil"/>
              <w:left w:val="single" w:sz="2" w:space="0" w:color="000000"/>
              <w:bottom w:val="nil"/>
              <w:right w:val="single" w:sz="8" w:space="0" w:color="000000"/>
            </w:tcBorders>
          </w:tcPr>
          <w:p w14:paraId="37CBFC87" w14:textId="77777777" w:rsidR="00595308" w:rsidRDefault="00595308" w:rsidP="00595308"/>
        </w:tc>
      </w:tr>
      <w:tr w:rsidR="00595308" w14:paraId="68556418" w14:textId="77777777" w:rsidTr="00595308">
        <w:trPr>
          <w:trHeight w:val="880"/>
        </w:trPr>
        <w:tc>
          <w:tcPr>
            <w:tcW w:w="1008" w:type="dxa"/>
            <w:tcBorders>
              <w:top w:val="nil"/>
              <w:left w:val="single" w:sz="8" w:space="0" w:color="000000"/>
              <w:bottom w:val="nil"/>
              <w:right w:val="single" w:sz="8" w:space="0" w:color="000000"/>
            </w:tcBorders>
          </w:tcPr>
          <w:p w14:paraId="4999A435" w14:textId="77777777" w:rsidR="00595308" w:rsidRDefault="00595308" w:rsidP="00595308">
            <w:pPr>
              <w:ind w:right="17"/>
              <w:jc w:val="center"/>
            </w:pPr>
            <w:r>
              <w:rPr>
                <w:rFonts w:ascii="Arial" w:eastAsia="Arial" w:hAnsi="Arial" w:cs="Arial"/>
                <w:sz w:val="23"/>
              </w:rPr>
              <w:t>2.5.1</w:t>
            </w:r>
          </w:p>
        </w:tc>
        <w:tc>
          <w:tcPr>
            <w:tcW w:w="4801" w:type="dxa"/>
            <w:tcBorders>
              <w:top w:val="nil"/>
              <w:left w:val="single" w:sz="8" w:space="0" w:color="000000"/>
              <w:bottom w:val="nil"/>
              <w:right w:val="single" w:sz="8" w:space="0" w:color="000000"/>
            </w:tcBorders>
          </w:tcPr>
          <w:p w14:paraId="263D5D99" w14:textId="77777777" w:rsidR="00595308" w:rsidRDefault="00595308" w:rsidP="00595308">
            <w:r>
              <w:rPr>
                <w:rFonts w:ascii="Arial" w:eastAsia="Arial" w:hAnsi="Arial" w:cs="Arial"/>
                <w:sz w:val="23"/>
              </w:rPr>
              <w:t>The contractor is to comply with all regulations and bylaws of the County regulations including  serving of notices  and paying of fees where applicable.</w:t>
            </w:r>
          </w:p>
        </w:tc>
        <w:tc>
          <w:tcPr>
            <w:tcW w:w="596" w:type="dxa"/>
            <w:tcBorders>
              <w:top w:val="nil"/>
              <w:left w:val="single" w:sz="8" w:space="0" w:color="000000"/>
              <w:bottom w:val="nil"/>
              <w:right w:val="single" w:sz="2" w:space="0" w:color="000000"/>
            </w:tcBorders>
          </w:tcPr>
          <w:p w14:paraId="1B3C6FFB" w14:textId="77777777" w:rsidR="00595308" w:rsidRDefault="00595308" w:rsidP="00595308"/>
        </w:tc>
        <w:tc>
          <w:tcPr>
            <w:tcW w:w="850" w:type="dxa"/>
            <w:tcBorders>
              <w:top w:val="nil"/>
              <w:left w:val="single" w:sz="2" w:space="0" w:color="000000"/>
              <w:bottom w:val="nil"/>
              <w:right w:val="single" w:sz="2" w:space="0" w:color="000000"/>
            </w:tcBorders>
          </w:tcPr>
          <w:p w14:paraId="78A0A8E7" w14:textId="77777777" w:rsidR="00595308" w:rsidRDefault="00595308" w:rsidP="00595308"/>
        </w:tc>
        <w:tc>
          <w:tcPr>
            <w:tcW w:w="1644" w:type="dxa"/>
            <w:tcBorders>
              <w:top w:val="nil"/>
              <w:left w:val="single" w:sz="2" w:space="0" w:color="000000"/>
              <w:bottom w:val="nil"/>
              <w:right w:val="single" w:sz="2" w:space="0" w:color="000000"/>
            </w:tcBorders>
          </w:tcPr>
          <w:p w14:paraId="467C9303" w14:textId="77777777" w:rsidR="00595308" w:rsidRDefault="00595308" w:rsidP="00595308"/>
        </w:tc>
        <w:tc>
          <w:tcPr>
            <w:tcW w:w="1545" w:type="dxa"/>
            <w:tcBorders>
              <w:top w:val="nil"/>
              <w:left w:val="single" w:sz="2" w:space="0" w:color="000000"/>
              <w:bottom w:val="nil"/>
              <w:right w:val="single" w:sz="8" w:space="0" w:color="000000"/>
            </w:tcBorders>
          </w:tcPr>
          <w:p w14:paraId="3420C5EA" w14:textId="77777777" w:rsidR="00595308" w:rsidRDefault="00595308" w:rsidP="00595308"/>
        </w:tc>
      </w:tr>
      <w:tr w:rsidR="00595308" w14:paraId="088E7CCA" w14:textId="77777777" w:rsidTr="00595308">
        <w:trPr>
          <w:trHeight w:val="862"/>
        </w:trPr>
        <w:tc>
          <w:tcPr>
            <w:tcW w:w="1008" w:type="dxa"/>
            <w:tcBorders>
              <w:top w:val="nil"/>
              <w:left w:val="single" w:sz="8" w:space="0" w:color="000000"/>
              <w:bottom w:val="single" w:sz="8" w:space="0" w:color="000000"/>
              <w:right w:val="single" w:sz="8" w:space="0" w:color="000000"/>
            </w:tcBorders>
          </w:tcPr>
          <w:p w14:paraId="2EEDCE80" w14:textId="77777777" w:rsidR="00595308" w:rsidRDefault="00595308" w:rsidP="00595308">
            <w:pPr>
              <w:ind w:right="17"/>
              <w:jc w:val="center"/>
            </w:pPr>
            <w:r>
              <w:rPr>
                <w:rFonts w:ascii="Arial" w:eastAsia="Arial" w:hAnsi="Arial" w:cs="Arial"/>
                <w:sz w:val="23"/>
              </w:rPr>
              <w:t>2.5.2</w:t>
            </w:r>
          </w:p>
        </w:tc>
        <w:tc>
          <w:tcPr>
            <w:tcW w:w="4801" w:type="dxa"/>
            <w:tcBorders>
              <w:top w:val="nil"/>
              <w:left w:val="single" w:sz="8" w:space="0" w:color="000000"/>
              <w:bottom w:val="single" w:sz="8" w:space="0" w:color="000000"/>
              <w:right w:val="single" w:sz="8" w:space="0" w:color="000000"/>
            </w:tcBorders>
          </w:tcPr>
          <w:p w14:paraId="7417DFE9" w14:textId="77777777" w:rsidR="00595308" w:rsidRDefault="00595308" w:rsidP="00595308">
            <w:r>
              <w:rPr>
                <w:rFonts w:ascii="Arial" w:eastAsia="Arial" w:hAnsi="Arial" w:cs="Arial"/>
                <w:sz w:val="23"/>
              </w:rPr>
              <w:t>The Contractor shall comply with the Regulation of Wages and Conditions of Employment Act, Building and Construction Industry Wages Council.</w:t>
            </w:r>
          </w:p>
        </w:tc>
        <w:tc>
          <w:tcPr>
            <w:tcW w:w="596" w:type="dxa"/>
            <w:tcBorders>
              <w:top w:val="nil"/>
              <w:left w:val="single" w:sz="8" w:space="0" w:color="000000"/>
              <w:bottom w:val="single" w:sz="8" w:space="0" w:color="000000"/>
              <w:right w:val="single" w:sz="2" w:space="0" w:color="000000"/>
            </w:tcBorders>
          </w:tcPr>
          <w:p w14:paraId="52F5DE90" w14:textId="77777777" w:rsidR="00595308" w:rsidRDefault="00595308" w:rsidP="00595308"/>
        </w:tc>
        <w:tc>
          <w:tcPr>
            <w:tcW w:w="850" w:type="dxa"/>
            <w:tcBorders>
              <w:top w:val="nil"/>
              <w:left w:val="single" w:sz="2" w:space="0" w:color="000000"/>
              <w:bottom w:val="single" w:sz="8" w:space="0" w:color="000000"/>
              <w:right w:val="single" w:sz="2" w:space="0" w:color="000000"/>
            </w:tcBorders>
          </w:tcPr>
          <w:p w14:paraId="3D6809F6" w14:textId="77777777" w:rsidR="00595308" w:rsidRDefault="00595308" w:rsidP="00595308"/>
        </w:tc>
        <w:tc>
          <w:tcPr>
            <w:tcW w:w="1644" w:type="dxa"/>
            <w:tcBorders>
              <w:top w:val="nil"/>
              <w:left w:val="single" w:sz="2" w:space="0" w:color="000000"/>
              <w:bottom w:val="single" w:sz="8" w:space="0" w:color="000000"/>
              <w:right w:val="single" w:sz="2" w:space="0" w:color="000000"/>
            </w:tcBorders>
          </w:tcPr>
          <w:p w14:paraId="5B52FF6D" w14:textId="77777777" w:rsidR="00595308" w:rsidRDefault="00595308" w:rsidP="00595308"/>
        </w:tc>
        <w:tc>
          <w:tcPr>
            <w:tcW w:w="1545" w:type="dxa"/>
            <w:tcBorders>
              <w:top w:val="nil"/>
              <w:left w:val="single" w:sz="2" w:space="0" w:color="000000"/>
              <w:bottom w:val="single" w:sz="8" w:space="0" w:color="000000"/>
              <w:right w:val="single" w:sz="8" w:space="0" w:color="000000"/>
            </w:tcBorders>
          </w:tcPr>
          <w:p w14:paraId="1A1DE95E" w14:textId="77777777" w:rsidR="00595308" w:rsidRDefault="00595308" w:rsidP="00595308"/>
        </w:tc>
      </w:tr>
    </w:tbl>
    <w:p w14:paraId="5D56095A" w14:textId="77777777" w:rsidR="00595308" w:rsidRDefault="00595308" w:rsidP="00595308">
      <w:pPr>
        <w:ind w:left="-1440" w:right="10800"/>
      </w:pPr>
    </w:p>
    <w:tbl>
      <w:tblPr>
        <w:tblW w:w="10445" w:type="dxa"/>
        <w:tblInd w:w="-408" w:type="dxa"/>
        <w:tblCellMar>
          <w:top w:w="35" w:type="dxa"/>
          <w:left w:w="36" w:type="dxa"/>
          <w:right w:w="0" w:type="dxa"/>
        </w:tblCellMar>
        <w:tblLook w:val="04A0" w:firstRow="1" w:lastRow="0" w:firstColumn="1" w:lastColumn="0" w:noHBand="0" w:noVBand="1"/>
      </w:tblPr>
      <w:tblGrid>
        <w:gridCol w:w="1006"/>
        <w:gridCol w:w="4784"/>
        <w:gridCol w:w="621"/>
        <w:gridCol w:w="849"/>
        <w:gridCol w:w="1642"/>
        <w:gridCol w:w="1543"/>
      </w:tblGrid>
      <w:tr w:rsidR="00595308" w14:paraId="130FB324"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48B1B5D5" w14:textId="6AF2B345" w:rsidR="00595308" w:rsidRDefault="00595308" w:rsidP="00595308">
            <w:pPr>
              <w:ind w:right="30"/>
              <w:jc w:val="center"/>
            </w:pPr>
            <w:r>
              <w:rPr>
                <w:rFonts w:ascii="Arial" w:eastAsia="Arial" w:hAnsi="Arial" w:cs="Arial"/>
                <w:b/>
                <w:sz w:val="23"/>
              </w:rPr>
              <w:t xml:space="preserve">CONSULTING SERVICES TO DEVELOP BANKABLE WATER PROPOSALS FOR WATER </w:t>
            </w:r>
          </w:p>
          <w:p w14:paraId="64999B0C" w14:textId="77777777" w:rsidR="00595308" w:rsidRDefault="00595308" w:rsidP="00595308">
            <w:pPr>
              <w:ind w:right="28"/>
              <w:jc w:val="center"/>
            </w:pPr>
            <w:r>
              <w:rPr>
                <w:rFonts w:ascii="Arial" w:eastAsia="Arial" w:hAnsi="Arial" w:cs="Arial"/>
                <w:b/>
                <w:sz w:val="23"/>
              </w:rPr>
              <w:t>SERVICE PROVIDERS FOR COMMERCIAL FINANCING</w:t>
            </w:r>
          </w:p>
          <w:p w14:paraId="73DE000F" w14:textId="77777777" w:rsidR="00595308" w:rsidRDefault="00595308" w:rsidP="00595308">
            <w:pPr>
              <w:ind w:right="26"/>
              <w:jc w:val="center"/>
            </w:pPr>
            <w:r>
              <w:rPr>
                <w:rFonts w:ascii="Arial" w:eastAsia="Arial" w:hAnsi="Arial" w:cs="Arial"/>
                <w:b/>
                <w:sz w:val="23"/>
              </w:rPr>
              <w:t>BMZ ID: 2013 65 402 (WSTF – Phase III)</w:t>
            </w:r>
          </w:p>
          <w:p w14:paraId="26B54473" w14:textId="77777777" w:rsidR="00595308" w:rsidRDefault="00595308" w:rsidP="00595308">
            <w:pPr>
              <w:ind w:right="29"/>
              <w:jc w:val="center"/>
            </w:pPr>
            <w:r>
              <w:rPr>
                <w:rFonts w:ascii="Arial" w:eastAsia="Arial" w:hAnsi="Arial" w:cs="Arial"/>
                <w:b/>
                <w:sz w:val="23"/>
              </w:rPr>
              <w:t>BMZ ID: 2016 65 124 (WSTF – Phase IV)</w:t>
            </w:r>
          </w:p>
        </w:tc>
      </w:tr>
      <w:tr w:rsidR="00595308" w14:paraId="3D7168BB"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5C582ADE" w14:textId="77777777" w:rsidR="00595308" w:rsidRDefault="00595308" w:rsidP="00595308">
            <w:r>
              <w:rPr>
                <w:rFonts w:ascii="Arial" w:eastAsia="Arial" w:hAnsi="Arial" w:cs="Arial"/>
                <w:b/>
                <w:sz w:val="23"/>
                <w:u w:val="single" w:color="000000"/>
              </w:rPr>
              <w:t xml:space="preserve">Collection Sheet  Bill No. 2  :  Ancillary Works </w:t>
            </w:r>
          </w:p>
        </w:tc>
      </w:tr>
      <w:tr w:rsidR="00595308" w14:paraId="653FF846" w14:textId="77777777" w:rsidTr="00595308">
        <w:trPr>
          <w:trHeight w:val="304"/>
        </w:trPr>
        <w:tc>
          <w:tcPr>
            <w:tcW w:w="1008" w:type="dxa"/>
            <w:vMerge w:val="restart"/>
            <w:tcBorders>
              <w:top w:val="single" w:sz="15" w:space="0" w:color="000000"/>
              <w:left w:val="single" w:sz="8" w:space="0" w:color="000000"/>
              <w:bottom w:val="single" w:sz="8" w:space="0" w:color="000000"/>
              <w:right w:val="single" w:sz="2" w:space="0" w:color="000000"/>
            </w:tcBorders>
          </w:tcPr>
          <w:p w14:paraId="42CB9EDB" w14:textId="77777777" w:rsidR="00595308" w:rsidRDefault="00595308" w:rsidP="00595308">
            <w:pPr>
              <w:ind w:right="17"/>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8" w:space="0" w:color="000000"/>
              <w:right w:val="single" w:sz="2" w:space="0" w:color="000000"/>
            </w:tcBorders>
          </w:tcPr>
          <w:p w14:paraId="189A17FE" w14:textId="77777777" w:rsidR="00595308" w:rsidRDefault="00595308" w:rsidP="0059530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single" w:sz="8" w:space="0" w:color="000000"/>
              <w:right w:val="single" w:sz="2" w:space="0" w:color="000000"/>
            </w:tcBorders>
          </w:tcPr>
          <w:p w14:paraId="6A973C58" w14:textId="77777777" w:rsidR="00595308" w:rsidRDefault="00595308" w:rsidP="0059530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8" w:space="0" w:color="000000"/>
              <w:right w:val="single" w:sz="2" w:space="0" w:color="000000"/>
            </w:tcBorders>
          </w:tcPr>
          <w:p w14:paraId="46F2EA57" w14:textId="77777777" w:rsidR="00595308" w:rsidRDefault="00595308" w:rsidP="0059530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7014D46F" w14:textId="77777777" w:rsidR="00595308" w:rsidRDefault="00595308" w:rsidP="0059530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8" w:space="0" w:color="000000"/>
            </w:tcBorders>
          </w:tcPr>
          <w:p w14:paraId="6A269571" w14:textId="77777777" w:rsidR="00595308" w:rsidRDefault="00595308" w:rsidP="00595308">
            <w:pPr>
              <w:ind w:right="28"/>
              <w:jc w:val="center"/>
            </w:pPr>
            <w:r>
              <w:rPr>
                <w:rFonts w:ascii="Arial" w:eastAsia="Arial" w:hAnsi="Arial" w:cs="Arial"/>
                <w:b/>
                <w:sz w:val="23"/>
              </w:rPr>
              <w:t xml:space="preserve"> AMOUNT </w:t>
            </w:r>
          </w:p>
        </w:tc>
      </w:tr>
      <w:tr w:rsidR="00595308" w14:paraId="231D6A59" w14:textId="77777777" w:rsidTr="00595308">
        <w:trPr>
          <w:trHeight w:val="292"/>
        </w:trPr>
        <w:tc>
          <w:tcPr>
            <w:tcW w:w="0" w:type="auto"/>
            <w:vMerge/>
            <w:tcBorders>
              <w:top w:val="nil"/>
              <w:left w:val="single" w:sz="8" w:space="0" w:color="000000"/>
              <w:bottom w:val="single" w:sz="8" w:space="0" w:color="000000"/>
              <w:right w:val="single" w:sz="2" w:space="0" w:color="000000"/>
            </w:tcBorders>
          </w:tcPr>
          <w:p w14:paraId="622488AB"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2E9BEFE6"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2F4F13FC" w14:textId="77777777" w:rsidR="00595308" w:rsidRDefault="00595308" w:rsidP="00595308"/>
        </w:tc>
        <w:tc>
          <w:tcPr>
            <w:tcW w:w="0" w:type="auto"/>
            <w:vMerge/>
            <w:tcBorders>
              <w:top w:val="nil"/>
              <w:left w:val="single" w:sz="2" w:space="0" w:color="000000"/>
              <w:bottom w:val="single" w:sz="8" w:space="0" w:color="000000"/>
              <w:right w:val="single" w:sz="2" w:space="0" w:color="000000"/>
            </w:tcBorders>
          </w:tcPr>
          <w:p w14:paraId="07BE84B0" w14:textId="77777777" w:rsidR="00595308" w:rsidRDefault="00595308" w:rsidP="00595308"/>
        </w:tc>
        <w:tc>
          <w:tcPr>
            <w:tcW w:w="1644" w:type="dxa"/>
            <w:tcBorders>
              <w:top w:val="single" w:sz="2" w:space="0" w:color="000000"/>
              <w:left w:val="single" w:sz="2" w:space="0" w:color="000000"/>
              <w:bottom w:val="single" w:sz="8" w:space="0" w:color="000000"/>
              <w:right w:val="single" w:sz="2" w:space="0" w:color="000000"/>
            </w:tcBorders>
          </w:tcPr>
          <w:p w14:paraId="32F51B1F" w14:textId="77777777" w:rsidR="00595308" w:rsidRDefault="00595308" w:rsidP="00595308">
            <w:pPr>
              <w:ind w:right="31"/>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8" w:space="0" w:color="000000"/>
              <w:right w:val="single" w:sz="8" w:space="0" w:color="000000"/>
            </w:tcBorders>
          </w:tcPr>
          <w:p w14:paraId="001E3D2C" w14:textId="77777777" w:rsidR="00595308" w:rsidRDefault="00595308" w:rsidP="00595308">
            <w:pPr>
              <w:ind w:right="27"/>
              <w:jc w:val="center"/>
            </w:pPr>
            <w:r>
              <w:rPr>
                <w:rFonts w:ascii="Arial" w:eastAsia="Arial" w:hAnsi="Arial" w:cs="Arial"/>
                <w:b/>
                <w:sz w:val="23"/>
              </w:rPr>
              <w:t xml:space="preserve"> Kshs. </w:t>
            </w:r>
          </w:p>
        </w:tc>
      </w:tr>
      <w:tr w:rsidR="00595308" w14:paraId="1B6D8196" w14:textId="77777777" w:rsidTr="00595308">
        <w:trPr>
          <w:trHeight w:val="1802"/>
        </w:trPr>
        <w:tc>
          <w:tcPr>
            <w:tcW w:w="1008" w:type="dxa"/>
            <w:tcBorders>
              <w:top w:val="single" w:sz="8" w:space="0" w:color="000000"/>
              <w:left w:val="single" w:sz="8" w:space="0" w:color="000000"/>
              <w:bottom w:val="nil"/>
              <w:right w:val="single" w:sz="8" w:space="0" w:color="000000"/>
            </w:tcBorders>
          </w:tcPr>
          <w:p w14:paraId="3A859600" w14:textId="77777777" w:rsidR="00595308" w:rsidRDefault="00595308" w:rsidP="00595308">
            <w:pPr>
              <w:ind w:right="17"/>
              <w:jc w:val="center"/>
            </w:pPr>
            <w:r>
              <w:rPr>
                <w:rFonts w:ascii="Arial" w:eastAsia="Arial" w:hAnsi="Arial" w:cs="Arial"/>
                <w:sz w:val="23"/>
              </w:rPr>
              <w:t>2.5.3</w:t>
            </w:r>
          </w:p>
        </w:tc>
        <w:tc>
          <w:tcPr>
            <w:tcW w:w="4801" w:type="dxa"/>
            <w:tcBorders>
              <w:top w:val="single" w:sz="8" w:space="0" w:color="000000"/>
              <w:left w:val="single" w:sz="8" w:space="0" w:color="000000"/>
              <w:bottom w:val="nil"/>
              <w:right w:val="single" w:sz="8" w:space="0" w:color="000000"/>
            </w:tcBorders>
          </w:tcPr>
          <w:p w14:paraId="31D852AC" w14:textId="77777777" w:rsidR="00595308" w:rsidRDefault="00595308" w:rsidP="00595308">
            <w:pPr>
              <w:spacing w:after="4"/>
            </w:pPr>
            <w:r>
              <w:rPr>
                <w:rFonts w:ascii="Arial" w:eastAsia="Arial" w:hAnsi="Arial" w:cs="Arial"/>
                <w:sz w:val="23"/>
              </w:rPr>
              <w:t xml:space="preserve">Should a claim be made to the Employer alleging the </w:t>
            </w:r>
          </w:p>
          <w:p w14:paraId="52E84DB3" w14:textId="77777777" w:rsidR="00595308" w:rsidRDefault="00595308" w:rsidP="00595308">
            <w:pPr>
              <w:ind w:right="22"/>
            </w:pPr>
            <w:r>
              <w:rPr>
                <w:rFonts w:ascii="Arial" w:eastAsia="Arial" w:hAnsi="Arial" w:cs="Arial"/>
                <w:sz w:val="23"/>
              </w:rPr>
              <w:t xml:space="preserve">Contractor’s default  in payment of Fair Wages of any Workman employed  on the Contract and if proof thereof satisfactory to the Employer is  furnished by the Labour Department, the Employer may, failing payment  by the Contractor, pay the claim out of any money due </w:t>
            </w:r>
          </w:p>
        </w:tc>
        <w:tc>
          <w:tcPr>
            <w:tcW w:w="596" w:type="dxa"/>
            <w:tcBorders>
              <w:top w:val="single" w:sz="8" w:space="0" w:color="000000"/>
              <w:left w:val="single" w:sz="8" w:space="0" w:color="000000"/>
              <w:bottom w:val="nil"/>
              <w:right w:val="single" w:sz="2" w:space="0" w:color="000000"/>
            </w:tcBorders>
          </w:tcPr>
          <w:p w14:paraId="34F9B53A" w14:textId="77777777" w:rsidR="00595308" w:rsidRDefault="00595308" w:rsidP="00595308"/>
        </w:tc>
        <w:tc>
          <w:tcPr>
            <w:tcW w:w="850" w:type="dxa"/>
            <w:tcBorders>
              <w:top w:val="single" w:sz="8" w:space="0" w:color="000000"/>
              <w:left w:val="single" w:sz="2" w:space="0" w:color="000000"/>
              <w:bottom w:val="nil"/>
              <w:right w:val="single" w:sz="2" w:space="0" w:color="000000"/>
            </w:tcBorders>
          </w:tcPr>
          <w:p w14:paraId="6AAA4CCE" w14:textId="77777777" w:rsidR="00595308" w:rsidRDefault="00595308" w:rsidP="00595308"/>
        </w:tc>
        <w:tc>
          <w:tcPr>
            <w:tcW w:w="1644" w:type="dxa"/>
            <w:tcBorders>
              <w:top w:val="single" w:sz="8" w:space="0" w:color="000000"/>
              <w:left w:val="single" w:sz="2" w:space="0" w:color="000000"/>
              <w:bottom w:val="nil"/>
              <w:right w:val="single" w:sz="2" w:space="0" w:color="000000"/>
            </w:tcBorders>
          </w:tcPr>
          <w:p w14:paraId="225179C4" w14:textId="77777777" w:rsidR="00595308" w:rsidRDefault="00595308" w:rsidP="00595308"/>
        </w:tc>
        <w:tc>
          <w:tcPr>
            <w:tcW w:w="1545" w:type="dxa"/>
            <w:tcBorders>
              <w:top w:val="single" w:sz="8" w:space="0" w:color="000000"/>
              <w:left w:val="single" w:sz="2" w:space="0" w:color="000000"/>
              <w:bottom w:val="nil"/>
              <w:right w:val="single" w:sz="8" w:space="0" w:color="000000"/>
            </w:tcBorders>
          </w:tcPr>
          <w:p w14:paraId="2AB92281" w14:textId="77777777" w:rsidR="00595308" w:rsidRDefault="00595308" w:rsidP="00595308"/>
        </w:tc>
      </w:tr>
      <w:tr w:rsidR="00595308" w14:paraId="3A4DA46C" w14:textId="77777777" w:rsidTr="00595308">
        <w:trPr>
          <w:trHeight w:val="899"/>
        </w:trPr>
        <w:tc>
          <w:tcPr>
            <w:tcW w:w="1008" w:type="dxa"/>
            <w:tcBorders>
              <w:top w:val="nil"/>
              <w:left w:val="single" w:sz="8" w:space="0" w:color="000000"/>
              <w:bottom w:val="nil"/>
              <w:right w:val="single" w:sz="8" w:space="0" w:color="000000"/>
            </w:tcBorders>
          </w:tcPr>
          <w:p w14:paraId="53111F59" w14:textId="77777777" w:rsidR="00595308" w:rsidRDefault="00595308" w:rsidP="00595308">
            <w:pPr>
              <w:ind w:right="17"/>
              <w:jc w:val="center"/>
            </w:pPr>
            <w:r>
              <w:rPr>
                <w:rFonts w:ascii="Arial" w:eastAsia="Arial" w:hAnsi="Arial" w:cs="Arial"/>
                <w:sz w:val="23"/>
              </w:rPr>
              <w:t>2.5.4</w:t>
            </w:r>
          </w:p>
        </w:tc>
        <w:tc>
          <w:tcPr>
            <w:tcW w:w="4801" w:type="dxa"/>
            <w:tcBorders>
              <w:top w:val="nil"/>
              <w:left w:val="single" w:sz="8" w:space="0" w:color="000000"/>
              <w:bottom w:val="nil"/>
              <w:right w:val="single" w:sz="8" w:space="0" w:color="000000"/>
            </w:tcBorders>
          </w:tcPr>
          <w:p w14:paraId="52EC7A97" w14:textId="77777777" w:rsidR="00595308" w:rsidRDefault="00595308" w:rsidP="00595308">
            <w:r>
              <w:rPr>
                <w:rFonts w:ascii="Arial" w:eastAsia="Arial" w:hAnsi="Arial" w:cs="Arial"/>
                <w:sz w:val="23"/>
              </w:rPr>
              <w:t>The Contractor shall furnish to the Engineer if called upon to do so such particulars of the rates of wages, hours and conditions of labour referred to above.</w:t>
            </w:r>
          </w:p>
        </w:tc>
        <w:tc>
          <w:tcPr>
            <w:tcW w:w="596" w:type="dxa"/>
            <w:tcBorders>
              <w:top w:val="nil"/>
              <w:left w:val="single" w:sz="8" w:space="0" w:color="000000"/>
              <w:bottom w:val="nil"/>
              <w:right w:val="single" w:sz="2" w:space="0" w:color="000000"/>
            </w:tcBorders>
          </w:tcPr>
          <w:p w14:paraId="5527C3DA" w14:textId="77777777" w:rsidR="00595308" w:rsidRDefault="00595308" w:rsidP="00595308"/>
        </w:tc>
        <w:tc>
          <w:tcPr>
            <w:tcW w:w="850" w:type="dxa"/>
            <w:tcBorders>
              <w:top w:val="nil"/>
              <w:left w:val="single" w:sz="2" w:space="0" w:color="000000"/>
              <w:bottom w:val="nil"/>
              <w:right w:val="single" w:sz="2" w:space="0" w:color="000000"/>
            </w:tcBorders>
          </w:tcPr>
          <w:p w14:paraId="71916998" w14:textId="77777777" w:rsidR="00595308" w:rsidRDefault="00595308" w:rsidP="00595308"/>
        </w:tc>
        <w:tc>
          <w:tcPr>
            <w:tcW w:w="1644" w:type="dxa"/>
            <w:tcBorders>
              <w:top w:val="nil"/>
              <w:left w:val="single" w:sz="2" w:space="0" w:color="000000"/>
              <w:bottom w:val="nil"/>
              <w:right w:val="single" w:sz="2" w:space="0" w:color="000000"/>
            </w:tcBorders>
          </w:tcPr>
          <w:p w14:paraId="728CDF88" w14:textId="77777777" w:rsidR="00595308" w:rsidRDefault="00595308" w:rsidP="00595308"/>
        </w:tc>
        <w:tc>
          <w:tcPr>
            <w:tcW w:w="1545" w:type="dxa"/>
            <w:tcBorders>
              <w:top w:val="nil"/>
              <w:left w:val="single" w:sz="2" w:space="0" w:color="000000"/>
              <w:bottom w:val="nil"/>
              <w:right w:val="single" w:sz="8" w:space="0" w:color="000000"/>
            </w:tcBorders>
          </w:tcPr>
          <w:p w14:paraId="2168533A" w14:textId="77777777" w:rsidR="00595308" w:rsidRDefault="00595308" w:rsidP="00595308"/>
        </w:tc>
      </w:tr>
      <w:tr w:rsidR="00595308" w14:paraId="1AB1165D" w14:textId="77777777" w:rsidTr="00595308">
        <w:trPr>
          <w:trHeight w:val="299"/>
        </w:trPr>
        <w:tc>
          <w:tcPr>
            <w:tcW w:w="1008" w:type="dxa"/>
            <w:tcBorders>
              <w:top w:val="nil"/>
              <w:left w:val="single" w:sz="8" w:space="0" w:color="000000"/>
              <w:bottom w:val="nil"/>
              <w:right w:val="single" w:sz="8" w:space="0" w:color="000000"/>
            </w:tcBorders>
          </w:tcPr>
          <w:p w14:paraId="4FA9A098" w14:textId="77777777" w:rsidR="00595308" w:rsidRDefault="00595308" w:rsidP="00595308">
            <w:pPr>
              <w:ind w:right="17"/>
              <w:jc w:val="center"/>
            </w:pPr>
            <w:r>
              <w:rPr>
                <w:rFonts w:ascii="Arial" w:eastAsia="Arial" w:hAnsi="Arial" w:cs="Arial"/>
                <w:sz w:val="23"/>
              </w:rPr>
              <w:t>2.6</w:t>
            </w:r>
          </w:p>
        </w:tc>
        <w:tc>
          <w:tcPr>
            <w:tcW w:w="4801" w:type="dxa"/>
            <w:tcBorders>
              <w:top w:val="nil"/>
              <w:left w:val="single" w:sz="8" w:space="0" w:color="000000"/>
              <w:bottom w:val="nil"/>
              <w:right w:val="single" w:sz="8" w:space="0" w:color="000000"/>
            </w:tcBorders>
          </w:tcPr>
          <w:p w14:paraId="3982CD7F" w14:textId="77777777" w:rsidR="00595308" w:rsidRDefault="00595308" w:rsidP="00595308">
            <w:r>
              <w:rPr>
                <w:rFonts w:ascii="Arial" w:eastAsia="Arial" w:hAnsi="Arial" w:cs="Arial"/>
                <w:b/>
                <w:sz w:val="23"/>
              </w:rPr>
              <w:t>SECURITY OF THE WORKS</w:t>
            </w:r>
          </w:p>
        </w:tc>
        <w:tc>
          <w:tcPr>
            <w:tcW w:w="596" w:type="dxa"/>
            <w:tcBorders>
              <w:top w:val="nil"/>
              <w:left w:val="single" w:sz="8" w:space="0" w:color="000000"/>
              <w:bottom w:val="nil"/>
              <w:right w:val="single" w:sz="2" w:space="0" w:color="000000"/>
            </w:tcBorders>
          </w:tcPr>
          <w:p w14:paraId="6A1258A7" w14:textId="77777777" w:rsidR="00595308" w:rsidRDefault="00595308" w:rsidP="00595308"/>
        </w:tc>
        <w:tc>
          <w:tcPr>
            <w:tcW w:w="850" w:type="dxa"/>
            <w:tcBorders>
              <w:top w:val="nil"/>
              <w:left w:val="single" w:sz="2" w:space="0" w:color="000000"/>
              <w:bottom w:val="nil"/>
              <w:right w:val="single" w:sz="2" w:space="0" w:color="000000"/>
            </w:tcBorders>
          </w:tcPr>
          <w:p w14:paraId="5CDFDE80" w14:textId="77777777" w:rsidR="00595308" w:rsidRDefault="00595308" w:rsidP="00595308"/>
        </w:tc>
        <w:tc>
          <w:tcPr>
            <w:tcW w:w="1644" w:type="dxa"/>
            <w:tcBorders>
              <w:top w:val="nil"/>
              <w:left w:val="single" w:sz="2" w:space="0" w:color="000000"/>
              <w:bottom w:val="nil"/>
              <w:right w:val="single" w:sz="2" w:space="0" w:color="000000"/>
            </w:tcBorders>
          </w:tcPr>
          <w:p w14:paraId="1367BA8E" w14:textId="77777777" w:rsidR="00595308" w:rsidRDefault="00595308" w:rsidP="00595308"/>
        </w:tc>
        <w:tc>
          <w:tcPr>
            <w:tcW w:w="1545" w:type="dxa"/>
            <w:tcBorders>
              <w:top w:val="nil"/>
              <w:left w:val="single" w:sz="2" w:space="0" w:color="000000"/>
              <w:bottom w:val="nil"/>
              <w:right w:val="single" w:sz="8" w:space="0" w:color="000000"/>
            </w:tcBorders>
          </w:tcPr>
          <w:p w14:paraId="0D6C9C33" w14:textId="77777777" w:rsidR="00595308" w:rsidRDefault="00595308" w:rsidP="00595308"/>
        </w:tc>
      </w:tr>
      <w:tr w:rsidR="00595308" w14:paraId="2A324EA6" w14:textId="77777777" w:rsidTr="00595308">
        <w:trPr>
          <w:trHeight w:val="582"/>
        </w:trPr>
        <w:tc>
          <w:tcPr>
            <w:tcW w:w="1008" w:type="dxa"/>
            <w:tcBorders>
              <w:top w:val="nil"/>
              <w:left w:val="single" w:sz="8" w:space="0" w:color="000000"/>
              <w:bottom w:val="nil"/>
              <w:right w:val="single" w:sz="8" w:space="0" w:color="000000"/>
            </w:tcBorders>
          </w:tcPr>
          <w:p w14:paraId="16B3AC5A" w14:textId="77777777" w:rsidR="00595308" w:rsidRDefault="00595308" w:rsidP="00595308">
            <w:pPr>
              <w:ind w:right="17"/>
              <w:jc w:val="center"/>
            </w:pPr>
            <w:r>
              <w:rPr>
                <w:rFonts w:ascii="Arial" w:eastAsia="Arial" w:hAnsi="Arial" w:cs="Arial"/>
                <w:sz w:val="23"/>
              </w:rPr>
              <w:t>2.6.1</w:t>
            </w:r>
          </w:p>
        </w:tc>
        <w:tc>
          <w:tcPr>
            <w:tcW w:w="4801" w:type="dxa"/>
            <w:tcBorders>
              <w:top w:val="nil"/>
              <w:left w:val="single" w:sz="8" w:space="0" w:color="000000"/>
              <w:bottom w:val="nil"/>
              <w:right w:val="single" w:sz="8" w:space="0" w:color="000000"/>
            </w:tcBorders>
          </w:tcPr>
          <w:p w14:paraId="05E7C5E0" w14:textId="77777777" w:rsidR="00595308" w:rsidRDefault="00595308" w:rsidP="00595308">
            <w:r>
              <w:rPr>
                <w:rFonts w:ascii="Arial" w:eastAsia="Arial" w:hAnsi="Arial" w:cs="Arial"/>
                <w:sz w:val="23"/>
              </w:rPr>
              <w:t>The Contractor shall be entirely responsible for the security of the works, materials, plant, and personnel.</w:t>
            </w:r>
          </w:p>
        </w:tc>
        <w:tc>
          <w:tcPr>
            <w:tcW w:w="596" w:type="dxa"/>
            <w:tcBorders>
              <w:top w:val="nil"/>
              <w:left w:val="single" w:sz="8" w:space="0" w:color="000000"/>
              <w:bottom w:val="nil"/>
              <w:right w:val="single" w:sz="2" w:space="0" w:color="000000"/>
            </w:tcBorders>
          </w:tcPr>
          <w:p w14:paraId="279ED94D" w14:textId="77777777" w:rsidR="00595308" w:rsidRDefault="00595308" w:rsidP="00595308"/>
        </w:tc>
        <w:tc>
          <w:tcPr>
            <w:tcW w:w="850" w:type="dxa"/>
            <w:tcBorders>
              <w:top w:val="nil"/>
              <w:left w:val="single" w:sz="2" w:space="0" w:color="000000"/>
              <w:bottom w:val="nil"/>
              <w:right w:val="single" w:sz="2" w:space="0" w:color="000000"/>
            </w:tcBorders>
          </w:tcPr>
          <w:p w14:paraId="140317EC" w14:textId="77777777" w:rsidR="00595308" w:rsidRDefault="00595308" w:rsidP="00595308"/>
        </w:tc>
        <w:tc>
          <w:tcPr>
            <w:tcW w:w="1644" w:type="dxa"/>
            <w:tcBorders>
              <w:top w:val="nil"/>
              <w:left w:val="single" w:sz="2" w:space="0" w:color="000000"/>
              <w:bottom w:val="nil"/>
              <w:right w:val="single" w:sz="2" w:space="0" w:color="000000"/>
            </w:tcBorders>
          </w:tcPr>
          <w:p w14:paraId="55B96E02" w14:textId="77777777" w:rsidR="00595308" w:rsidRDefault="00595308" w:rsidP="00595308"/>
        </w:tc>
        <w:tc>
          <w:tcPr>
            <w:tcW w:w="1545" w:type="dxa"/>
            <w:tcBorders>
              <w:top w:val="nil"/>
              <w:left w:val="single" w:sz="2" w:space="0" w:color="000000"/>
              <w:bottom w:val="nil"/>
              <w:right w:val="single" w:sz="8" w:space="0" w:color="000000"/>
            </w:tcBorders>
          </w:tcPr>
          <w:p w14:paraId="45BE222F" w14:textId="77777777" w:rsidR="00595308" w:rsidRDefault="00595308" w:rsidP="00595308"/>
        </w:tc>
      </w:tr>
      <w:tr w:rsidR="00595308" w14:paraId="419EB037" w14:textId="77777777" w:rsidTr="00595308">
        <w:trPr>
          <w:trHeight w:val="296"/>
        </w:trPr>
        <w:tc>
          <w:tcPr>
            <w:tcW w:w="1008" w:type="dxa"/>
            <w:tcBorders>
              <w:top w:val="nil"/>
              <w:left w:val="single" w:sz="8" w:space="0" w:color="000000"/>
              <w:bottom w:val="nil"/>
              <w:right w:val="single" w:sz="8" w:space="0" w:color="000000"/>
            </w:tcBorders>
          </w:tcPr>
          <w:p w14:paraId="67000D85" w14:textId="77777777" w:rsidR="00595308" w:rsidRDefault="00595308" w:rsidP="00595308">
            <w:pPr>
              <w:ind w:right="17"/>
              <w:jc w:val="center"/>
            </w:pPr>
            <w:r>
              <w:rPr>
                <w:rFonts w:ascii="Arial" w:eastAsia="Arial" w:hAnsi="Arial" w:cs="Arial"/>
                <w:sz w:val="23"/>
              </w:rPr>
              <w:t>2.7</w:t>
            </w:r>
          </w:p>
        </w:tc>
        <w:tc>
          <w:tcPr>
            <w:tcW w:w="4801" w:type="dxa"/>
            <w:tcBorders>
              <w:top w:val="nil"/>
              <w:left w:val="single" w:sz="8" w:space="0" w:color="000000"/>
              <w:bottom w:val="nil"/>
              <w:right w:val="single" w:sz="8" w:space="0" w:color="000000"/>
            </w:tcBorders>
          </w:tcPr>
          <w:p w14:paraId="081391A5" w14:textId="77777777" w:rsidR="00595308" w:rsidRDefault="00595308" w:rsidP="00595308">
            <w:r>
              <w:rPr>
                <w:rFonts w:ascii="Arial" w:eastAsia="Arial" w:hAnsi="Arial" w:cs="Arial"/>
                <w:b/>
                <w:sz w:val="23"/>
              </w:rPr>
              <w:t>PUBLIC AND PRIVATE ROADS, PAVEMENTS ETC.</w:t>
            </w:r>
          </w:p>
        </w:tc>
        <w:tc>
          <w:tcPr>
            <w:tcW w:w="596" w:type="dxa"/>
            <w:tcBorders>
              <w:top w:val="nil"/>
              <w:left w:val="single" w:sz="8" w:space="0" w:color="000000"/>
              <w:bottom w:val="nil"/>
              <w:right w:val="single" w:sz="2" w:space="0" w:color="000000"/>
            </w:tcBorders>
          </w:tcPr>
          <w:p w14:paraId="71C710C0" w14:textId="77777777" w:rsidR="00595308" w:rsidRDefault="00595308" w:rsidP="00595308"/>
        </w:tc>
        <w:tc>
          <w:tcPr>
            <w:tcW w:w="850" w:type="dxa"/>
            <w:tcBorders>
              <w:top w:val="nil"/>
              <w:left w:val="single" w:sz="2" w:space="0" w:color="000000"/>
              <w:bottom w:val="nil"/>
              <w:right w:val="single" w:sz="2" w:space="0" w:color="000000"/>
            </w:tcBorders>
          </w:tcPr>
          <w:p w14:paraId="7CDA7D39" w14:textId="77777777" w:rsidR="00595308" w:rsidRDefault="00595308" w:rsidP="00595308"/>
        </w:tc>
        <w:tc>
          <w:tcPr>
            <w:tcW w:w="1644" w:type="dxa"/>
            <w:tcBorders>
              <w:top w:val="nil"/>
              <w:left w:val="single" w:sz="2" w:space="0" w:color="000000"/>
              <w:bottom w:val="nil"/>
              <w:right w:val="single" w:sz="2" w:space="0" w:color="000000"/>
            </w:tcBorders>
          </w:tcPr>
          <w:p w14:paraId="6502EE10" w14:textId="77777777" w:rsidR="00595308" w:rsidRDefault="00595308" w:rsidP="00595308"/>
        </w:tc>
        <w:tc>
          <w:tcPr>
            <w:tcW w:w="1545" w:type="dxa"/>
            <w:tcBorders>
              <w:top w:val="nil"/>
              <w:left w:val="single" w:sz="2" w:space="0" w:color="000000"/>
              <w:bottom w:val="nil"/>
              <w:right w:val="single" w:sz="8" w:space="0" w:color="000000"/>
            </w:tcBorders>
          </w:tcPr>
          <w:p w14:paraId="3C73CD7B" w14:textId="77777777" w:rsidR="00595308" w:rsidRDefault="00595308" w:rsidP="00595308"/>
        </w:tc>
      </w:tr>
      <w:tr w:rsidR="00595308" w14:paraId="2157E0AF" w14:textId="77777777" w:rsidTr="00595308">
        <w:trPr>
          <w:trHeight w:val="1170"/>
        </w:trPr>
        <w:tc>
          <w:tcPr>
            <w:tcW w:w="1008" w:type="dxa"/>
            <w:tcBorders>
              <w:top w:val="nil"/>
              <w:left w:val="single" w:sz="8" w:space="0" w:color="000000"/>
              <w:bottom w:val="nil"/>
              <w:right w:val="single" w:sz="8" w:space="0" w:color="000000"/>
            </w:tcBorders>
          </w:tcPr>
          <w:p w14:paraId="7FDB0139" w14:textId="77777777" w:rsidR="00595308" w:rsidRDefault="00595308" w:rsidP="00595308">
            <w:pPr>
              <w:ind w:right="17"/>
              <w:jc w:val="center"/>
            </w:pPr>
            <w:r>
              <w:rPr>
                <w:rFonts w:ascii="Arial" w:eastAsia="Arial" w:hAnsi="Arial" w:cs="Arial"/>
                <w:sz w:val="23"/>
              </w:rPr>
              <w:t>2.7.1</w:t>
            </w:r>
          </w:p>
        </w:tc>
        <w:tc>
          <w:tcPr>
            <w:tcW w:w="4801" w:type="dxa"/>
            <w:tcBorders>
              <w:top w:val="nil"/>
              <w:left w:val="single" w:sz="8" w:space="0" w:color="000000"/>
              <w:bottom w:val="nil"/>
              <w:right w:val="single" w:sz="8" w:space="0" w:color="000000"/>
            </w:tcBorders>
          </w:tcPr>
          <w:p w14:paraId="0FCAE058" w14:textId="77777777" w:rsidR="00595308" w:rsidRDefault="00595308" w:rsidP="00595308">
            <w:pPr>
              <w:ind w:right="17"/>
            </w:pPr>
            <w:r>
              <w:rPr>
                <w:rFonts w:ascii="Arial" w:eastAsia="Arial" w:hAnsi="Arial" w:cs="Arial"/>
                <w:sz w:val="23"/>
              </w:rPr>
              <w:t>The Contractor shall make good at his own expense any damage he may cause to public and / or private roads and pavements in the course of executing this contract.</w:t>
            </w:r>
          </w:p>
        </w:tc>
        <w:tc>
          <w:tcPr>
            <w:tcW w:w="596" w:type="dxa"/>
            <w:tcBorders>
              <w:top w:val="nil"/>
              <w:left w:val="single" w:sz="8" w:space="0" w:color="000000"/>
              <w:bottom w:val="nil"/>
              <w:right w:val="single" w:sz="2" w:space="0" w:color="000000"/>
            </w:tcBorders>
          </w:tcPr>
          <w:p w14:paraId="750D5486" w14:textId="77777777" w:rsidR="00595308" w:rsidRDefault="00595308" w:rsidP="00595308"/>
        </w:tc>
        <w:tc>
          <w:tcPr>
            <w:tcW w:w="850" w:type="dxa"/>
            <w:tcBorders>
              <w:top w:val="nil"/>
              <w:left w:val="single" w:sz="2" w:space="0" w:color="000000"/>
              <w:bottom w:val="nil"/>
              <w:right w:val="single" w:sz="2" w:space="0" w:color="000000"/>
            </w:tcBorders>
          </w:tcPr>
          <w:p w14:paraId="1B70A09A" w14:textId="77777777" w:rsidR="00595308" w:rsidRDefault="00595308" w:rsidP="00595308"/>
        </w:tc>
        <w:tc>
          <w:tcPr>
            <w:tcW w:w="1644" w:type="dxa"/>
            <w:tcBorders>
              <w:top w:val="nil"/>
              <w:left w:val="single" w:sz="2" w:space="0" w:color="000000"/>
              <w:bottom w:val="nil"/>
              <w:right w:val="single" w:sz="2" w:space="0" w:color="000000"/>
            </w:tcBorders>
          </w:tcPr>
          <w:p w14:paraId="4ACDFA9A" w14:textId="77777777" w:rsidR="00595308" w:rsidRDefault="00595308" w:rsidP="00595308"/>
        </w:tc>
        <w:tc>
          <w:tcPr>
            <w:tcW w:w="1545" w:type="dxa"/>
            <w:tcBorders>
              <w:top w:val="nil"/>
              <w:left w:val="single" w:sz="2" w:space="0" w:color="000000"/>
              <w:bottom w:val="nil"/>
              <w:right w:val="single" w:sz="8" w:space="0" w:color="000000"/>
            </w:tcBorders>
          </w:tcPr>
          <w:p w14:paraId="5B13CACC" w14:textId="77777777" w:rsidR="00595308" w:rsidRDefault="00595308" w:rsidP="00595308"/>
        </w:tc>
      </w:tr>
      <w:tr w:rsidR="00595308" w14:paraId="555FF869" w14:textId="77777777" w:rsidTr="00595308">
        <w:trPr>
          <w:trHeight w:val="299"/>
        </w:trPr>
        <w:tc>
          <w:tcPr>
            <w:tcW w:w="1008" w:type="dxa"/>
            <w:tcBorders>
              <w:top w:val="nil"/>
              <w:left w:val="single" w:sz="8" w:space="0" w:color="000000"/>
              <w:bottom w:val="nil"/>
              <w:right w:val="single" w:sz="8" w:space="0" w:color="000000"/>
            </w:tcBorders>
          </w:tcPr>
          <w:p w14:paraId="4353549E" w14:textId="77777777" w:rsidR="00595308" w:rsidRDefault="00595308" w:rsidP="00595308">
            <w:pPr>
              <w:ind w:right="17"/>
              <w:jc w:val="center"/>
            </w:pPr>
            <w:r>
              <w:rPr>
                <w:rFonts w:ascii="Arial" w:eastAsia="Arial" w:hAnsi="Arial" w:cs="Arial"/>
                <w:sz w:val="23"/>
              </w:rPr>
              <w:t>2.8</w:t>
            </w:r>
          </w:p>
        </w:tc>
        <w:tc>
          <w:tcPr>
            <w:tcW w:w="4801" w:type="dxa"/>
            <w:tcBorders>
              <w:top w:val="nil"/>
              <w:left w:val="single" w:sz="8" w:space="0" w:color="000000"/>
              <w:bottom w:val="nil"/>
              <w:right w:val="single" w:sz="8" w:space="0" w:color="000000"/>
            </w:tcBorders>
          </w:tcPr>
          <w:p w14:paraId="6EE21054" w14:textId="77777777" w:rsidR="00595308" w:rsidRDefault="00595308" w:rsidP="00595308">
            <w:r>
              <w:rPr>
                <w:rFonts w:ascii="Arial" w:eastAsia="Arial" w:hAnsi="Arial" w:cs="Arial"/>
                <w:b/>
                <w:sz w:val="23"/>
              </w:rPr>
              <w:t>PROGRESS SCHEDULE</w:t>
            </w:r>
          </w:p>
        </w:tc>
        <w:tc>
          <w:tcPr>
            <w:tcW w:w="596" w:type="dxa"/>
            <w:tcBorders>
              <w:top w:val="nil"/>
              <w:left w:val="single" w:sz="8" w:space="0" w:color="000000"/>
              <w:bottom w:val="nil"/>
              <w:right w:val="single" w:sz="2" w:space="0" w:color="000000"/>
            </w:tcBorders>
          </w:tcPr>
          <w:p w14:paraId="71996C09" w14:textId="77777777" w:rsidR="00595308" w:rsidRDefault="00595308" w:rsidP="00595308"/>
        </w:tc>
        <w:tc>
          <w:tcPr>
            <w:tcW w:w="850" w:type="dxa"/>
            <w:tcBorders>
              <w:top w:val="nil"/>
              <w:left w:val="single" w:sz="2" w:space="0" w:color="000000"/>
              <w:bottom w:val="nil"/>
              <w:right w:val="single" w:sz="2" w:space="0" w:color="000000"/>
            </w:tcBorders>
          </w:tcPr>
          <w:p w14:paraId="25D2897C" w14:textId="77777777" w:rsidR="00595308" w:rsidRDefault="00595308" w:rsidP="00595308"/>
        </w:tc>
        <w:tc>
          <w:tcPr>
            <w:tcW w:w="1644" w:type="dxa"/>
            <w:tcBorders>
              <w:top w:val="nil"/>
              <w:left w:val="single" w:sz="2" w:space="0" w:color="000000"/>
              <w:bottom w:val="nil"/>
              <w:right w:val="single" w:sz="2" w:space="0" w:color="000000"/>
            </w:tcBorders>
          </w:tcPr>
          <w:p w14:paraId="18F12966" w14:textId="77777777" w:rsidR="00595308" w:rsidRDefault="00595308" w:rsidP="00595308"/>
        </w:tc>
        <w:tc>
          <w:tcPr>
            <w:tcW w:w="1545" w:type="dxa"/>
            <w:tcBorders>
              <w:top w:val="nil"/>
              <w:left w:val="single" w:sz="2" w:space="0" w:color="000000"/>
              <w:bottom w:val="nil"/>
              <w:right w:val="single" w:sz="8" w:space="0" w:color="000000"/>
            </w:tcBorders>
          </w:tcPr>
          <w:p w14:paraId="76CDEF3D" w14:textId="77777777" w:rsidR="00595308" w:rsidRDefault="00595308" w:rsidP="00595308"/>
        </w:tc>
      </w:tr>
      <w:tr w:rsidR="00595308" w14:paraId="2195601D" w14:textId="77777777" w:rsidTr="00595308">
        <w:trPr>
          <w:trHeight w:val="1793"/>
        </w:trPr>
        <w:tc>
          <w:tcPr>
            <w:tcW w:w="1008" w:type="dxa"/>
            <w:tcBorders>
              <w:top w:val="nil"/>
              <w:left w:val="single" w:sz="8" w:space="0" w:color="000000"/>
              <w:bottom w:val="nil"/>
              <w:right w:val="single" w:sz="8" w:space="0" w:color="000000"/>
            </w:tcBorders>
          </w:tcPr>
          <w:p w14:paraId="5DC9BAB8" w14:textId="77777777" w:rsidR="00595308" w:rsidRDefault="00595308" w:rsidP="00595308">
            <w:pPr>
              <w:ind w:right="17"/>
              <w:jc w:val="center"/>
            </w:pPr>
            <w:r>
              <w:rPr>
                <w:rFonts w:ascii="Arial" w:eastAsia="Arial" w:hAnsi="Arial" w:cs="Arial"/>
                <w:sz w:val="23"/>
              </w:rPr>
              <w:lastRenderedPageBreak/>
              <w:t>2.8.1</w:t>
            </w:r>
          </w:p>
        </w:tc>
        <w:tc>
          <w:tcPr>
            <w:tcW w:w="4801" w:type="dxa"/>
            <w:tcBorders>
              <w:top w:val="nil"/>
              <w:left w:val="single" w:sz="8" w:space="0" w:color="000000"/>
              <w:bottom w:val="nil"/>
              <w:right w:val="single" w:sz="8" w:space="0" w:color="000000"/>
            </w:tcBorders>
          </w:tcPr>
          <w:p w14:paraId="1F0D183C" w14:textId="77777777" w:rsidR="00595308" w:rsidRDefault="00595308" w:rsidP="00595308">
            <w:r>
              <w:rPr>
                <w:rFonts w:ascii="Arial" w:eastAsia="Arial" w:hAnsi="Arial" w:cs="Arial"/>
                <w:sz w:val="23"/>
              </w:rPr>
              <w:t xml:space="preserve">Immediately after signing the contract, the Contractor is to prepare a Time and Progress Chart showing the time and order in which he proposes to carry out the works within the total construction time stated in the contract. The chart shall show in detail the order in which each section, element or activity of the works is to be carried </w:t>
            </w:r>
          </w:p>
        </w:tc>
        <w:tc>
          <w:tcPr>
            <w:tcW w:w="596" w:type="dxa"/>
            <w:tcBorders>
              <w:top w:val="nil"/>
              <w:left w:val="single" w:sz="8" w:space="0" w:color="000000"/>
              <w:bottom w:val="nil"/>
              <w:right w:val="single" w:sz="2" w:space="0" w:color="000000"/>
            </w:tcBorders>
          </w:tcPr>
          <w:p w14:paraId="54678525" w14:textId="77777777" w:rsidR="00595308" w:rsidRDefault="00595308" w:rsidP="00595308"/>
        </w:tc>
        <w:tc>
          <w:tcPr>
            <w:tcW w:w="850" w:type="dxa"/>
            <w:tcBorders>
              <w:top w:val="nil"/>
              <w:left w:val="single" w:sz="2" w:space="0" w:color="000000"/>
              <w:bottom w:val="nil"/>
              <w:right w:val="single" w:sz="2" w:space="0" w:color="000000"/>
            </w:tcBorders>
          </w:tcPr>
          <w:p w14:paraId="226BC3FF" w14:textId="77777777" w:rsidR="00595308" w:rsidRDefault="00595308" w:rsidP="00595308"/>
        </w:tc>
        <w:tc>
          <w:tcPr>
            <w:tcW w:w="1644" w:type="dxa"/>
            <w:tcBorders>
              <w:top w:val="nil"/>
              <w:left w:val="single" w:sz="2" w:space="0" w:color="000000"/>
              <w:bottom w:val="nil"/>
              <w:right w:val="single" w:sz="2" w:space="0" w:color="000000"/>
            </w:tcBorders>
          </w:tcPr>
          <w:p w14:paraId="1B4AC22A" w14:textId="77777777" w:rsidR="00595308" w:rsidRDefault="00595308" w:rsidP="00595308"/>
        </w:tc>
        <w:tc>
          <w:tcPr>
            <w:tcW w:w="1545" w:type="dxa"/>
            <w:tcBorders>
              <w:top w:val="nil"/>
              <w:left w:val="single" w:sz="2" w:space="0" w:color="000000"/>
              <w:bottom w:val="nil"/>
              <w:right w:val="single" w:sz="8" w:space="0" w:color="000000"/>
            </w:tcBorders>
          </w:tcPr>
          <w:p w14:paraId="1E078566" w14:textId="77777777" w:rsidR="00595308" w:rsidRDefault="00595308" w:rsidP="00595308"/>
        </w:tc>
      </w:tr>
      <w:tr w:rsidR="00595308" w14:paraId="77ECDDDC" w14:textId="77777777" w:rsidTr="00595308">
        <w:trPr>
          <w:trHeight w:val="2032"/>
        </w:trPr>
        <w:tc>
          <w:tcPr>
            <w:tcW w:w="1008" w:type="dxa"/>
            <w:tcBorders>
              <w:top w:val="nil"/>
              <w:left w:val="single" w:sz="8" w:space="0" w:color="000000"/>
              <w:bottom w:val="nil"/>
              <w:right w:val="single" w:sz="8" w:space="0" w:color="000000"/>
            </w:tcBorders>
          </w:tcPr>
          <w:p w14:paraId="7A950C01" w14:textId="77777777" w:rsidR="00595308" w:rsidRDefault="00595308" w:rsidP="00595308">
            <w:pPr>
              <w:ind w:right="17"/>
              <w:jc w:val="center"/>
            </w:pPr>
            <w:r>
              <w:rPr>
                <w:rFonts w:ascii="Arial" w:eastAsia="Arial" w:hAnsi="Arial" w:cs="Arial"/>
                <w:sz w:val="23"/>
              </w:rPr>
              <w:t>2.8.2</w:t>
            </w:r>
          </w:p>
        </w:tc>
        <w:tc>
          <w:tcPr>
            <w:tcW w:w="4801" w:type="dxa"/>
            <w:tcBorders>
              <w:top w:val="nil"/>
              <w:left w:val="single" w:sz="8" w:space="0" w:color="000000"/>
              <w:bottom w:val="nil"/>
              <w:right w:val="single" w:sz="8" w:space="0" w:color="000000"/>
            </w:tcBorders>
          </w:tcPr>
          <w:p w14:paraId="42FA698A" w14:textId="77777777" w:rsidR="00595308" w:rsidRDefault="00595308" w:rsidP="00595308">
            <w:r>
              <w:rPr>
                <w:rFonts w:ascii="Arial" w:eastAsia="Arial" w:hAnsi="Arial" w:cs="Arial"/>
                <w:sz w:val="23"/>
              </w:rPr>
              <w:t xml:space="preserve">At the end of each week the Contractor shall mark on the chart in a different colour the actual time taken to complete the respective stages and sections of the work.  The Contractor shall also show upon the chart or on a different sheet to be made available to the Engineer and the Employer the anticipated weekly labour strength required (divided into labourers and </w:t>
            </w:r>
          </w:p>
        </w:tc>
        <w:tc>
          <w:tcPr>
            <w:tcW w:w="596" w:type="dxa"/>
            <w:tcBorders>
              <w:top w:val="nil"/>
              <w:left w:val="single" w:sz="8" w:space="0" w:color="000000"/>
              <w:bottom w:val="nil"/>
              <w:right w:val="single" w:sz="2" w:space="0" w:color="000000"/>
            </w:tcBorders>
          </w:tcPr>
          <w:p w14:paraId="1BAFB19F" w14:textId="77777777" w:rsidR="00595308" w:rsidRDefault="00595308" w:rsidP="00595308"/>
        </w:tc>
        <w:tc>
          <w:tcPr>
            <w:tcW w:w="850" w:type="dxa"/>
            <w:tcBorders>
              <w:top w:val="nil"/>
              <w:left w:val="single" w:sz="2" w:space="0" w:color="000000"/>
              <w:bottom w:val="nil"/>
              <w:right w:val="single" w:sz="2" w:space="0" w:color="000000"/>
            </w:tcBorders>
          </w:tcPr>
          <w:p w14:paraId="3E3DD61C" w14:textId="77777777" w:rsidR="00595308" w:rsidRDefault="00595308" w:rsidP="00595308"/>
        </w:tc>
        <w:tc>
          <w:tcPr>
            <w:tcW w:w="1644" w:type="dxa"/>
            <w:tcBorders>
              <w:top w:val="nil"/>
              <w:left w:val="single" w:sz="2" w:space="0" w:color="000000"/>
              <w:bottom w:val="nil"/>
              <w:right w:val="single" w:sz="2" w:space="0" w:color="000000"/>
            </w:tcBorders>
          </w:tcPr>
          <w:p w14:paraId="654BD699" w14:textId="77777777" w:rsidR="00595308" w:rsidRDefault="00595308" w:rsidP="00595308"/>
        </w:tc>
        <w:tc>
          <w:tcPr>
            <w:tcW w:w="1545" w:type="dxa"/>
            <w:tcBorders>
              <w:top w:val="nil"/>
              <w:left w:val="single" w:sz="2" w:space="0" w:color="000000"/>
              <w:bottom w:val="nil"/>
              <w:right w:val="single" w:sz="8" w:space="0" w:color="000000"/>
            </w:tcBorders>
          </w:tcPr>
          <w:p w14:paraId="29749109" w14:textId="77777777" w:rsidR="00595308" w:rsidRDefault="00595308" w:rsidP="00595308"/>
        </w:tc>
      </w:tr>
    </w:tbl>
    <w:p w14:paraId="550827B9" w14:textId="77777777" w:rsidR="00595308" w:rsidRDefault="00595308" w:rsidP="00595308">
      <w:pPr>
        <w:ind w:left="-1440" w:right="10800"/>
      </w:pPr>
    </w:p>
    <w:tbl>
      <w:tblPr>
        <w:tblW w:w="10445" w:type="dxa"/>
        <w:tblInd w:w="-408" w:type="dxa"/>
        <w:tblCellMar>
          <w:top w:w="37" w:type="dxa"/>
          <w:left w:w="36" w:type="dxa"/>
          <w:bottom w:w="28" w:type="dxa"/>
          <w:right w:w="0" w:type="dxa"/>
        </w:tblCellMar>
        <w:tblLook w:val="04A0" w:firstRow="1" w:lastRow="0" w:firstColumn="1" w:lastColumn="0" w:noHBand="0" w:noVBand="1"/>
      </w:tblPr>
      <w:tblGrid>
        <w:gridCol w:w="1006"/>
        <w:gridCol w:w="4784"/>
        <w:gridCol w:w="621"/>
        <w:gridCol w:w="848"/>
        <w:gridCol w:w="1642"/>
        <w:gridCol w:w="1544"/>
      </w:tblGrid>
      <w:tr w:rsidR="00595308" w14:paraId="2A292659"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34E8C624" w14:textId="7BD44F5B" w:rsidR="00595308" w:rsidRDefault="00595308" w:rsidP="00595308">
            <w:pPr>
              <w:ind w:right="30"/>
              <w:jc w:val="center"/>
            </w:pPr>
            <w:r>
              <w:rPr>
                <w:rFonts w:ascii="Arial" w:eastAsia="Arial" w:hAnsi="Arial" w:cs="Arial"/>
                <w:b/>
                <w:sz w:val="23"/>
              </w:rPr>
              <w:t xml:space="preserve">CONSULTING SERVICES TO DEVELOP BANKABLE WATER PROPOSALS FOR WATER </w:t>
            </w:r>
          </w:p>
          <w:p w14:paraId="61061610" w14:textId="77777777" w:rsidR="00595308" w:rsidRDefault="00595308" w:rsidP="00595308">
            <w:pPr>
              <w:ind w:right="28"/>
              <w:jc w:val="center"/>
            </w:pPr>
            <w:r>
              <w:rPr>
                <w:rFonts w:ascii="Arial" w:eastAsia="Arial" w:hAnsi="Arial" w:cs="Arial"/>
                <w:b/>
                <w:sz w:val="23"/>
              </w:rPr>
              <w:t>SERVICE PROVIDERS FOR COMMERCIAL FINANCING</w:t>
            </w:r>
          </w:p>
          <w:p w14:paraId="41894C7D" w14:textId="77777777" w:rsidR="00595308" w:rsidRDefault="00595308" w:rsidP="00595308">
            <w:pPr>
              <w:ind w:right="26"/>
              <w:jc w:val="center"/>
            </w:pPr>
            <w:r>
              <w:rPr>
                <w:rFonts w:ascii="Arial" w:eastAsia="Arial" w:hAnsi="Arial" w:cs="Arial"/>
                <w:b/>
                <w:sz w:val="23"/>
              </w:rPr>
              <w:t>BMZ ID: 2013 65 402 (WSTF – Phase III)</w:t>
            </w:r>
          </w:p>
          <w:p w14:paraId="4B4827BC" w14:textId="77777777" w:rsidR="00595308" w:rsidRDefault="00595308" w:rsidP="00595308">
            <w:pPr>
              <w:ind w:right="29"/>
              <w:jc w:val="center"/>
            </w:pPr>
            <w:r>
              <w:rPr>
                <w:rFonts w:ascii="Arial" w:eastAsia="Arial" w:hAnsi="Arial" w:cs="Arial"/>
                <w:b/>
                <w:sz w:val="23"/>
              </w:rPr>
              <w:t>BMZ ID: 2016 65 124 (WSTF – Phase IV)</w:t>
            </w:r>
          </w:p>
        </w:tc>
      </w:tr>
      <w:tr w:rsidR="00595308" w14:paraId="29F4681A"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07B0F003" w14:textId="77777777" w:rsidR="00595308" w:rsidRDefault="00595308" w:rsidP="00595308">
            <w:r>
              <w:rPr>
                <w:rFonts w:ascii="Arial" w:eastAsia="Arial" w:hAnsi="Arial" w:cs="Arial"/>
                <w:b/>
                <w:sz w:val="23"/>
                <w:u w:val="single" w:color="000000"/>
              </w:rPr>
              <w:t xml:space="preserve">Collection Sheet  Bill No. 2  :  Ancillary Works </w:t>
            </w:r>
          </w:p>
        </w:tc>
      </w:tr>
      <w:tr w:rsidR="00595308" w14:paraId="4F861661" w14:textId="77777777" w:rsidTr="00595308">
        <w:trPr>
          <w:trHeight w:val="304"/>
        </w:trPr>
        <w:tc>
          <w:tcPr>
            <w:tcW w:w="1008" w:type="dxa"/>
            <w:vMerge w:val="restart"/>
            <w:tcBorders>
              <w:top w:val="single" w:sz="15" w:space="0" w:color="000000"/>
              <w:left w:val="single" w:sz="8" w:space="0" w:color="000000"/>
              <w:bottom w:val="nil"/>
              <w:right w:val="single" w:sz="2" w:space="0" w:color="000000"/>
            </w:tcBorders>
          </w:tcPr>
          <w:p w14:paraId="204A6C16" w14:textId="77777777" w:rsidR="00595308" w:rsidRDefault="00595308" w:rsidP="00595308">
            <w:pPr>
              <w:ind w:right="17"/>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nil"/>
              <w:right w:val="single" w:sz="2" w:space="0" w:color="000000"/>
            </w:tcBorders>
          </w:tcPr>
          <w:p w14:paraId="62215C23" w14:textId="77777777" w:rsidR="00595308" w:rsidRDefault="00595308" w:rsidP="00595308">
            <w:pPr>
              <w:ind w:right="26"/>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nil"/>
              <w:right w:val="single" w:sz="2" w:space="0" w:color="000000"/>
            </w:tcBorders>
          </w:tcPr>
          <w:p w14:paraId="34D883E1" w14:textId="77777777" w:rsidR="00595308" w:rsidRDefault="00595308" w:rsidP="00595308">
            <w:pPr>
              <w:ind w:left="48"/>
              <w:jc w:val="both"/>
            </w:pPr>
            <w:r>
              <w:rPr>
                <w:rFonts w:ascii="Arial" w:eastAsia="Arial" w:hAnsi="Arial" w:cs="Arial"/>
                <w:b/>
                <w:sz w:val="23"/>
              </w:rPr>
              <w:t>UNIT</w:t>
            </w:r>
          </w:p>
        </w:tc>
        <w:tc>
          <w:tcPr>
            <w:tcW w:w="849" w:type="dxa"/>
            <w:vMerge w:val="restart"/>
            <w:tcBorders>
              <w:top w:val="single" w:sz="15" w:space="0" w:color="000000"/>
              <w:left w:val="single" w:sz="2" w:space="0" w:color="000000"/>
              <w:bottom w:val="nil"/>
              <w:right w:val="single" w:sz="2" w:space="0" w:color="000000"/>
            </w:tcBorders>
          </w:tcPr>
          <w:p w14:paraId="71482E6B" w14:textId="77777777" w:rsidR="00595308" w:rsidRDefault="00595308" w:rsidP="0059530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7929BD59" w14:textId="77777777" w:rsidR="00595308" w:rsidRDefault="00595308" w:rsidP="00595308">
            <w:pPr>
              <w:ind w:right="533"/>
              <w:jc w:val="right"/>
            </w:pPr>
            <w:r>
              <w:rPr>
                <w:rFonts w:ascii="Arial" w:eastAsia="Arial" w:hAnsi="Arial" w:cs="Arial"/>
                <w:b/>
                <w:sz w:val="23"/>
              </w:rPr>
              <w:t xml:space="preserve"> RATE         </w:t>
            </w:r>
          </w:p>
        </w:tc>
        <w:tc>
          <w:tcPr>
            <w:tcW w:w="1546" w:type="dxa"/>
            <w:tcBorders>
              <w:top w:val="single" w:sz="15" w:space="0" w:color="000000"/>
              <w:left w:val="single" w:sz="2" w:space="0" w:color="000000"/>
              <w:bottom w:val="single" w:sz="2" w:space="0" w:color="000000"/>
              <w:right w:val="single" w:sz="8" w:space="0" w:color="000000"/>
            </w:tcBorders>
          </w:tcPr>
          <w:p w14:paraId="5151F08C" w14:textId="77777777" w:rsidR="00595308" w:rsidRDefault="00595308" w:rsidP="00595308">
            <w:pPr>
              <w:ind w:right="27"/>
              <w:jc w:val="center"/>
            </w:pPr>
            <w:r>
              <w:rPr>
                <w:rFonts w:ascii="Arial" w:eastAsia="Arial" w:hAnsi="Arial" w:cs="Arial"/>
                <w:b/>
                <w:sz w:val="23"/>
              </w:rPr>
              <w:t xml:space="preserve"> AMOUNT </w:t>
            </w:r>
          </w:p>
        </w:tc>
      </w:tr>
      <w:tr w:rsidR="00595308" w14:paraId="725536F0" w14:textId="77777777" w:rsidTr="00595308">
        <w:trPr>
          <w:trHeight w:val="311"/>
        </w:trPr>
        <w:tc>
          <w:tcPr>
            <w:tcW w:w="0" w:type="auto"/>
            <w:vMerge/>
            <w:tcBorders>
              <w:top w:val="nil"/>
              <w:left w:val="single" w:sz="8" w:space="0" w:color="000000"/>
              <w:bottom w:val="nil"/>
              <w:right w:val="single" w:sz="2" w:space="0" w:color="000000"/>
            </w:tcBorders>
          </w:tcPr>
          <w:p w14:paraId="66157A2D" w14:textId="77777777" w:rsidR="00595308" w:rsidRDefault="00595308" w:rsidP="00595308"/>
        </w:tc>
        <w:tc>
          <w:tcPr>
            <w:tcW w:w="0" w:type="auto"/>
            <w:vMerge/>
            <w:tcBorders>
              <w:top w:val="nil"/>
              <w:left w:val="single" w:sz="2" w:space="0" w:color="000000"/>
              <w:bottom w:val="nil"/>
              <w:right w:val="single" w:sz="2" w:space="0" w:color="000000"/>
            </w:tcBorders>
          </w:tcPr>
          <w:p w14:paraId="60FD029D" w14:textId="77777777" w:rsidR="00595308" w:rsidRDefault="00595308" w:rsidP="00595308"/>
        </w:tc>
        <w:tc>
          <w:tcPr>
            <w:tcW w:w="0" w:type="auto"/>
            <w:vMerge/>
            <w:tcBorders>
              <w:top w:val="nil"/>
              <w:left w:val="single" w:sz="2" w:space="0" w:color="000000"/>
              <w:bottom w:val="nil"/>
              <w:right w:val="single" w:sz="2" w:space="0" w:color="000000"/>
            </w:tcBorders>
          </w:tcPr>
          <w:p w14:paraId="655A1AF2" w14:textId="77777777" w:rsidR="00595308" w:rsidRDefault="00595308" w:rsidP="00595308"/>
        </w:tc>
        <w:tc>
          <w:tcPr>
            <w:tcW w:w="0" w:type="auto"/>
            <w:vMerge/>
            <w:tcBorders>
              <w:top w:val="nil"/>
              <w:left w:val="single" w:sz="2" w:space="0" w:color="000000"/>
              <w:bottom w:val="nil"/>
              <w:right w:val="single" w:sz="2" w:space="0" w:color="000000"/>
            </w:tcBorders>
          </w:tcPr>
          <w:p w14:paraId="4CC8B4EB" w14:textId="77777777" w:rsidR="00595308" w:rsidRDefault="00595308" w:rsidP="00595308"/>
        </w:tc>
        <w:tc>
          <w:tcPr>
            <w:tcW w:w="1644" w:type="dxa"/>
            <w:tcBorders>
              <w:top w:val="single" w:sz="2" w:space="0" w:color="000000"/>
              <w:left w:val="single" w:sz="2" w:space="0" w:color="000000"/>
              <w:bottom w:val="nil"/>
              <w:right w:val="single" w:sz="2" w:space="0" w:color="000000"/>
            </w:tcBorders>
          </w:tcPr>
          <w:p w14:paraId="4AD170A4" w14:textId="77777777" w:rsidR="00595308" w:rsidRDefault="00595308" w:rsidP="00595308">
            <w:pPr>
              <w:ind w:right="29"/>
              <w:jc w:val="center"/>
            </w:pPr>
            <w:r>
              <w:rPr>
                <w:rFonts w:ascii="Arial" w:eastAsia="Arial" w:hAnsi="Arial" w:cs="Arial"/>
                <w:b/>
                <w:sz w:val="23"/>
              </w:rPr>
              <w:t xml:space="preserve"> Kshs. </w:t>
            </w:r>
          </w:p>
        </w:tc>
        <w:tc>
          <w:tcPr>
            <w:tcW w:w="1546" w:type="dxa"/>
            <w:tcBorders>
              <w:top w:val="single" w:sz="2" w:space="0" w:color="000000"/>
              <w:left w:val="single" w:sz="2" w:space="0" w:color="000000"/>
              <w:bottom w:val="nil"/>
              <w:right w:val="single" w:sz="8" w:space="0" w:color="000000"/>
            </w:tcBorders>
          </w:tcPr>
          <w:p w14:paraId="5FDB122D" w14:textId="77777777" w:rsidR="00595308" w:rsidRDefault="00595308" w:rsidP="00595308">
            <w:pPr>
              <w:ind w:right="26"/>
              <w:jc w:val="center"/>
            </w:pPr>
            <w:r>
              <w:rPr>
                <w:rFonts w:ascii="Arial" w:eastAsia="Arial" w:hAnsi="Arial" w:cs="Arial"/>
                <w:b/>
                <w:sz w:val="23"/>
              </w:rPr>
              <w:t xml:space="preserve"> Kshs. </w:t>
            </w:r>
          </w:p>
        </w:tc>
      </w:tr>
      <w:tr w:rsidR="00595308" w14:paraId="48D529F4" w14:textId="77777777" w:rsidTr="00595308">
        <w:trPr>
          <w:trHeight w:val="3355"/>
        </w:trPr>
        <w:tc>
          <w:tcPr>
            <w:tcW w:w="1008" w:type="dxa"/>
            <w:tcBorders>
              <w:top w:val="nil"/>
              <w:left w:val="single" w:sz="8" w:space="0" w:color="000000"/>
              <w:bottom w:val="nil"/>
              <w:right w:val="single" w:sz="8" w:space="0" w:color="000000"/>
            </w:tcBorders>
          </w:tcPr>
          <w:p w14:paraId="4A299949" w14:textId="77777777" w:rsidR="00595308" w:rsidRDefault="00595308" w:rsidP="00595308">
            <w:pPr>
              <w:ind w:right="17"/>
              <w:jc w:val="center"/>
            </w:pPr>
            <w:r>
              <w:rPr>
                <w:rFonts w:ascii="Arial" w:eastAsia="Arial" w:hAnsi="Arial" w:cs="Arial"/>
                <w:sz w:val="23"/>
              </w:rPr>
              <w:t>2.8.3</w:t>
            </w:r>
          </w:p>
        </w:tc>
        <w:tc>
          <w:tcPr>
            <w:tcW w:w="4801" w:type="dxa"/>
            <w:tcBorders>
              <w:top w:val="nil"/>
              <w:left w:val="single" w:sz="8" w:space="0" w:color="000000"/>
              <w:bottom w:val="nil"/>
              <w:right w:val="single" w:sz="8" w:space="0" w:color="000000"/>
            </w:tcBorders>
          </w:tcPr>
          <w:p w14:paraId="38EA685A" w14:textId="77777777" w:rsidR="00595308" w:rsidRDefault="00595308" w:rsidP="00595308">
            <w:r>
              <w:rPr>
                <w:rFonts w:ascii="Arial" w:eastAsia="Arial" w:hAnsi="Arial" w:cs="Arial"/>
                <w:b/>
                <w:sz w:val="23"/>
              </w:rPr>
              <w:t>The Contractor shall obtain the Engineer's approval of the chart and then shall supply copies to the Engineer, the Quantity Surveyor, the Engineer and the Employer, and he shall pin one copy upon the site where directed. He shall thereafter adhere strictly to the approved schedule. In the event of the work falling behind the approved programme for any reason whatsoever, the Contractor shall, within a week of the deviation becoming apparent, prepare a revised schedule showing how lost time would be made up within the overall Contract Period.</w:t>
            </w:r>
          </w:p>
        </w:tc>
        <w:tc>
          <w:tcPr>
            <w:tcW w:w="596" w:type="dxa"/>
            <w:tcBorders>
              <w:top w:val="nil"/>
              <w:left w:val="single" w:sz="8" w:space="0" w:color="000000"/>
              <w:bottom w:val="nil"/>
              <w:right w:val="single" w:sz="2" w:space="0" w:color="000000"/>
            </w:tcBorders>
          </w:tcPr>
          <w:p w14:paraId="13B20E94" w14:textId="77777777" w:rsidR="00595308" w:rsidRDefault="00595308" w:rsidP="00595308"/>
        </w:tc>
        <w:tc>
          <w:tcPr>
            <w:tcW w:w="849" w:type="dxa"/>
            <w:tcBorders>
              <w:top w:val="nil"/>
              <w:left w:val="single" w:sz="2" w:space="0" w:color="000000"/>
              <w:bottom w:val="nil"/>
              <w:right w:val="single" w:sz="8" w:space="0" w:color="000000"/>
            </w:tcBorders>
          </w:tcPr>
          <w:p w14:paraId="30E5FAFD" w14:textId="77777777" w:rsidR="00595308" w:rsidRDefault="00595308" w:rsidP="00595308"/>
        </w:tc>
        <w:tc>
          <w:tcPr>
            <w:tcW w:w="1644" w:type="dxa"/>
            <w:tcBorders>
              <w:top w:val="nil"/>
              <w:left w:val="single" w:sz="8" w:space="0" w:color="000000"/>
              <w:bottom w:val="nil"/>
              <w:right w:val="single" w:sz="8" w:space="0" w:color="000000"/>
            </w:tcBorders>
          </w:tcPr>
          <w:p w14:paraId="01DA90BC" w14:textId="77777777" w:rsidR="00595308" w:rsidRDefault="00595308" w:rsidP="00595308"/>
        </w:tc>
        <w:tc>
          <w:tcPr>
            <w:tcW w:w="1546" w:type="dxa"/>
            <w:tcBorders>
              <w:top w:val="nil"/>
              <w:left w:val="single" w:sz="8" w:space="0" w:color="000000"/>
              <w:bottom w:val="nil"/>
              <w:right w:val="single" w:sz="8" w:space="0" w:color="000000"/>
            </w:tcBorders>
          </w:tcPr>
          <w:p w14:paraId="38EF2116" w14:textId="77777777" w:rsidR="00595308" w:rsidRDefault="00595308" w:rsidP="00595308"/>
        </w:tc>
      </w:tr>
      <w:tr w:rsidR="00595308" w14:paraId="0A414929" w14:textId="77777777" w:rsidTr="00595308">
        <w:trPr>
          <w:trHeight w:val="2676"/>
        </w:trPr>
        <w:tc>
          <w:tcPr>
            <w:tcW w:w="1008" w:type="dxa"/>
            <w:tcBorders>
              <w:top w:val="nil"/>
              <w:left w:val="single" w:sz="8" w:space="0" w:color="000000"/>
              <w:bottom w:val="nil"/>
              <w:right w:val="single" w:sz="8" w:space="0" w:color="000000"/>
            </w:tcBorders>
          </w:tcPr>
          <w:p w14:paraId="34B741C5" w14:textId="77777777" w:rsidR="00595308" w:rsidRDefault="00595308" w:rsidP="00595308">
            <w:pPr>
              <w:ind w:right="17"/>
              <w:jc w:val="center"/>
            </w:pPr>
            <w:r>
              <w:rPr>
                <w:rFonts w:ascii="Arial" w:eastAsia="Arial" w:hAnsi="Arial" w:cs="Arial"/>
                <w:sz w:val="23"/>
              </w:rPr>
              <w:t>2.8.4</w:t>
            </w:r>
          </w:p>
        </w:tc>
        <w:tc>
          <w:tcPr>
            <w:tcW w:w="4801" w:type="dxa"/>
            <w:tcBorders>
              <w:top w:val="nil"/>
              <w:left w:val="single" w:sz="8" w:space="0" w:color="000000"/>
              <w:bottom w:val="nil"/>
              <w:right w:val="single" w:sz="8" w:space="0" w:color="000000"/>
            </w:tcBorders>
            <w:vAlign w:val="center"/>
          </w:tcPr>
          <w:p w14:paraId="7562EB05" w14:textId="77777777" w:rsidR="00595308" w:rsidRDefault="00595308" w:rsidP="00595308">
            <w:r>
              <w:rPr>
                <w:rFonts w:ascii="Arial" w:eastAsia="Arial" w:hAnsi="Arial" w:cs="Arial"/>
                <w:sz w:val="23"/>
              </w:rPr>
              <w:t>Upon commencement of the works, the contractor shall be required, in addition to other requirements on the recording of progress contained herein, to compile and submit to the Engineer and the Employer Site Weekly reports upon which shall be recorded daily activities on site including the labour and machinery (if any) on site, deliveries of materials on site and the extent of work achieved at the close of the working day.</w:t>
            </w:r>
          </w:p>
        </w:tc>
        <w:tc>
          <w:tcPr>
            <w:tcW w:w="596" w:type="dxa"/>
            <w:tcBorders>
              <w:top w:val="nil"/>
              <w:left w:val="single" w:sz="8" w:space="0" w:color="000000"/>
              <w:bottom w:val="nil"/>
              <w:right w:val="single" w:sz="2" w:space="0" w:color="000000"/>
            </w:tcBorders>
          </w:tcPr>
          <w:p w14:paraId="6EDF1174" w14:textId="77777777" w:rsidR="00595308" w:rsidRDefault="00595308" w:rsidP="00595308"/>
        </w:tc>
        <w:tc>
          <w:tcPr>
            <w:tcW w:w="849" w:type="dxa"/>
            <w:tcBorders>
              <w:top w:val="nil"/>
              <w:left w:val="single" w:sz="2" w:space="0" w:color="000000"/>
              <w:bottom w:val="nil"/>
              <w:right w:val="single" w:sz="8" w:space="0" w:color="000000"/>
            </w:tcBorders>
          </w:tcPr>
          <w:p w14:paraId="7EAD8C0B" w14:textId="77777777" w:rsidR="00595308" w:rsidRDefault="00595308" w:rsidP="00595308"/>
        </w:tc>
        <w:tc>
          <w:tcPr>
            <w:tcW w:w="1644" w:type="dxa"/>
            <w:tcBorders>
              <w:top w:val="nil"/>
              <w:left w:val="single" w:sz="8" w:space="0" w:color="000000"/>
              <w:bottom w:val="nil"/>
              <w:right w:val="single" w:sz="8" w:space="0" w:color="000000"/>
            </w:tcBorders>
          </w:tcPr>
          <w:p w14:paraId="62E27A67" w14:textId="77777777" w:rsidR="00595308" w:rsidRDefault="00595308" w:rsidP="00595308"/>
        </w:tc>
        <w:tc>
          <w:tcPr>
            <w:tcW w:w="1546" w:type="dxa"/>
            <w:tcBorders>
              <w:top w:val="nil"/>
              <w:left w:val="single" w:sz="8" w:space="0" w:color="000000"/>
              <w:bottom w:val="nil"/>
              <w:right w:val="single" w:sz="8" w:space="0" w:color="000000"/>
            </w:tcBorders>
          </w:tcPr>
          <w:p w14:paraId="257EBDBA" w14:textId="77777777" w:rsidR="00595308" w:rsidRDefault="00595308" w:rsidP="00595308"/>
        </w:tc>
      </w:tr>
      <w:tr w:rsidR="00595308" w14:paraId="17DB13E1" w14:textId="77777777" w:rsidTr="00595308">
        <w:trPr>
          <w:trHeight w:val="2206"/>
        </w:trPr>
        <w:tc>
          <w:tcPr>
            <w:tcW w:w="1008" w:type="dxa"/>
            <w:tcBorders>
              <w:top w:val="nil"/>
              <w:left w:val="single" w:sz="8" w:space="0" w:color="000000"/>
              <w:bottom w:val="nil"/>
              <w:right w:val="single" w:sz="8" w:space="0" w:color="000000"/>
            </w:tcBorders>
          </w:tcPr>
          <w:p w14:paraId="05A07367" w14:textId="77777777" w:rsidR="00595308" w:rsidRDefault="00595308" w:rsidP="00595308">
            <w:pPr>
              <w:ind w:right="17"/>
              <w:jc w:val="center"/>
            </w:pPr>
            <w:r>
              <w:rPr>
                <w:rFonts w:ascii="Arial" w:eastAsia="Arial" w:hAnsi="Arial" w:cs="Arial"/>
                <w:sz w:val="23"/>
              </w:rPr>
              <w:lastRenderedPageBreak/>
              <w:t>2.8.5</w:t>
            </w:r>
          </w:p>
        </w:tc>
        <w:tc>
          <w:tcPr>
            <w:tcW w:w="4801" w:type="dxa"/>
            <w:tcBorders>
              <w:top w:val="nil"/>
              <w:left w:val="single" w:sz="8" w:space="0" w:color="000000"/>
              <w:bottom w:val="nil"/>
              <w:right w:val="single" w:sz="8" w:space="0" w:color="000000"/>
            </w:tcBorders>
            <w:vAlign w:val="bottom"/>
          </w:tcPr>
          <w:p w14:paraId="7777F129" w14:textId="77777777" w:rsidR="00595308" w:rsidRDefault="00595308" w:rsidP="00595308">
            <w:r>
              <w:rPr>
                <w:rFonts w:ascii="Arial" w:eastAsia="Arial" w:hAnsi="Arial" w:cs="Arial"/>
                <w:sz w:val="23"/>
              </w:rPr>
              <w:t>The Contractor is required to execute the work with speed and dispatch to take as short a time on the project as possible. The Contractor may arrange overtime working with the Employer to achieve this. Any overtime payments should be allowed for in the rates and prices. No extra payment beyond the Contract Sum shall be allowed in connection thereto.</w:t>
            </w:r>
          </w:p>
        </w:tc>
        <w:tc>
          <w:tcPr>
            <w:tcW w:w="596" w:type="dxa"/>
            <w:tcBorders>
              <w:top w:val="nil"/>
              <w:left w:val="single" w:sz="8" w:space="0" w:color="000000"/>
              <w:bottom w:val="nil"/>
              <w:right w:val="single" w:sz="2" w:space="0" w:color="000000"/>
            </w:tcBorders>
          </w:tcPr>
          <w:p w14:paraId="4F6B9B51" w14:textId="77777777" w:rsidR="00595308" w:rsidRDefault="00595308" w:rsidP="00595308"/>
        </w:tc>
        <w:tc>
          <w:tcPr>
            <w:tcW w:w="849" w:type="dxa"/>
            <w:tcBorders>
              <w:top w:val="nil"/>
              <w:left w:val="single" w:sz="2" w:space="0" w:color="000000"/>
              <w:bottom w:val="nil"/>
              <w:right w:val="single" w:sz="5" w:space="0" w:color="000000"/>
            </w:tcBorders>
          </w:tcPr>
          <w:p w14:paraId="6E326224" w14:textId="77777777" w:rsidR="00595308" w:rsidRDefault="00595308" w:rsidP="00595308"/>
        </w:tc>
        <w:tc>
          <w:tcPr>
            <w:tcW w:w="1644" w:type="dxa"/>
            <w:tcBorders>
              <w:top w:val="nil"/>
              <w:left w:val="single" w:sz="5" w:space="0" w:color="000000"/>
              <w:bottom w:val="nil"/>
              <w:right w:val="single" w:sz="5" w:space="0" w:color="000000"/>
            </w:tcBorders>
          </w:tcPr>
          <w:p w14:paraId="1DEBF89D" w14:textId="77777777" w:rsidR="00595308" w:rsidRDefault="00595308" w:rsidP="00595308"/>
        </w:tc>
        <w:tc>
          <w:tcPr>
            <w:tcW w:w="1546" w:type="dxa"/>
            <w:tcBorders>
              <w:top w:val="nil"/>
              <w:left w:val="single" w:sz="5" w:space="0" w:color="000000"/>
              <w:bottom w:val="nil"/>
              <w:right w:val="single" w:sz="8" w:space="0" w:color="000000"/>
            </w:tcBorders>
          </w:tcPr>
          <w:p w14:paraId="00AD6A7E" w14:textId="77777777" w:rsidR="00595308" w:rsidRDefault="00595308" w:rsidP="00595308"/>
        </w:tc>
      </w:tr>
      <w:tr w:rsidR="00595308" w14:paraId="001C1508" w14:textId="77777777" w:rsidTr="00595308">
        <w:trPr>
          <w:trHeight w:val="1471"/>
        </w:trPr>
        <w:tc>
          <w:tcPr>
            <w:tcW w:w="1008" w:type="dxa"/>
            <w:tcBorders>
              <w:top w:val="nil"/>
              <w:left w:val="single" w:sz="8" w:space="0" w:color="000000"/>
              <w:bottom w:val="nil"/>
              <w:right w:val="single" w:sz="8" w:space="0" w:color="000000"/>
            </w:tcBorders>
          </w:tcPr>
          <w:p w14:paraId="4A9669BE" w14:textId="77777777" w:rsidR="00595308" w:rsidRDefault="00595308" w:rsidP="00595308">
            <w:pPr>
              <w:ind w:right="17"/>
              <w:jc w:val="center"/>
            </w:pPr>
            <w:r>
              <w:rPr>
                <w:rFonts w:ascii="Arial" w:eastAsia="Arial" w:hAnsi="Arial" w:cs="Arial"/>
                <w:sz w:val="23"/>
              </w:rPr>
              <w:t>2.8.6</w:t>
            </w:r>
          </w:p>
        </w:tc>
        <w:tc>
          <w:tcPr>
            <w:tcW w:w="4801" w:type="dxa"/>
            <w:tcBorders>
              <w:top w:val="nil"/>
              <w:left w:val="single" w:sz="8" w:space="0" w:color="000000"/>
              <w:bottom w:val="nil"/>
              <w:right w:val="single" w:sz="8" w:space="0" w:color="000000"/>
            </w:tcBorders>
          </w:tcPr>
          <w:p w14:paraId="07637C8D" w14:textId="77777777" w:rsidR="00595308" w:rsidRDefault="00595308" w:rsidP="00595308">
            <w:pPr>
              <w:spacing w:after="4"/>
            </w:pPr>
            <w:r>
              <w:rPr>
                <w:rFonts w:ascii="Arial" w:eastAsia="Arial" w:hAnsi="Arial" w:cs="Arial"/>
                <w:sz w:val="23"/>
              </w:rPr>
              <w:t xml:space="preserve">Unless overtime is directed by the Employer or the </w:t>
            </w:r>
          </w:p>
          <w:p w14:paraId="0EADD2D7" w14:textId="77777777" w:rsidR="00595308" w:rsidRDefault="00595308" w:rsidP="00595308">
            <w:r>
              <w:rPr>
                <w:rFonts w:ascii="Arial" w:eastAsia="Arial" w:hAnsi="Arial" w:cs="Arial"/>
                <w:sz w:val="23"/>
              </w:rPr>
              <w:t>Engineer on his behalf for reasons other than the Contractor’s own interest to complete the work within the contract period, the contractor will be responsible for any extra cost arising therefrom.</w:t>
            </w:r>
          </w:p>
        </w:tc>
        <w:tc>
          <w:tcPr>
            <w:tcW w:w="596" w:type="dxa"/>
            <w:tcBorders>
              <w:top w:val="nil"/>
              <w:left w:val="single" w:sz="8" w:space="0" w:color="000000"/>
              <w:bottom w:val="nil"/>
              <w:right w:val="single" w:sz="2" w:space="0" w:color="000000"/>
            </w:tcBorders>
          </w:tcPr>
          <w:p w14:paraId="3D7E3CA0" w14:textId="77777777" w:rsidR="00595308" w:rsidRDefault="00595308" w:rsidP="00595308"/>
        </w:tc>
        <w:tc>
          <w:tcPr>
            <w:tcW w:w="849" w:type="dxa"/>
            <w:tcBorders>
              <w:top w:val="nil"/>
              <w:left w:val="single" w:sz="2" w:space="0" w:color="000000"/>
              <w:bottom w:val="nil"/>
              <w:right w:val="single" w:sz="2" w:space="0" w:color="000000"/>
            </w:tcBorders>
          </w:tcPr>
          <w:p w14:paraId="2EE89AA5" w14:textId="77777777" w:rsidR="00595308" w:rsidRDefault="00595308" w:rsidP="00595308"/>
        </w:tc>
        <w:tc>
          <w:tcPr>
            <w:tcW w:w="1644" w:type="dxa"/>
            <w:tcBorders>
              <w:top w:val="nil"/>
              <w:left w:val="single" w:sz="2" w:space="0" w:color="000000"/>
              <w:bottom w:val="nil"/>
              <w:right w:val="single" w:sz="2" w:space="0" w:color="000000"/>
            </w:tcBorders>
          </w:tcPr>
          <w:p w14:paraId="2C818196" w14:textId="77777777" w:rsidR="00595308" w:rsidRDefault="00595308" w:rsidP="00595308"/>
        </w:tc>
        <w:tc>
          <w:tcPr>
            <w:tcW w:w="1546" w:type="dxa"/>
            <w:tcBorders>
              <w:top w:val="nil"/>
              <w:left w:val="single" w:sz="2" w:space="0" w:color="000000"/>
              <w:bottom w:val="nil"/>
              <w:right w:val="single" w:sz="8" w:space="0" w:color="000000"/>
            </w:tcBorders>
          </w:tcPr>
          <w:p w14:paraId="7F552291" w14:textId="77777777" w:rsidR="00595308" w:rsidRDefault="00595308" w:rsidP="00595308"/>
        </w:tc>
      </w:tr>
      <w:tr w:rsidR="00595308" w14:paraId="7B97ADCD" w14:textId="77777777" w:rsidTr="00595308">
        <w:trPr>
          <w:trHeight w:val="323"/>
        </w:trPr>
        <w:tc>
          <w:tcPr>
            <w:tcW w:w="1008" w:type="dxa"/>
            <w:tcBorders>
              <w:top w:val="nil"/>
              <w:left w:val="single" w:sz="8" w:space="0" w:color="000000"/>
              <w:bottom w:val="nil"/>
              <w:right w:val="single" w:sz="8" w:space="0" w:color="000000"/>
            </w:tcBorders>
          </w:tcPr>
          <w:p w14:paraId="505F8D3A" w14:textId="77777777" w:rsidR="00595308" w:rsidRDefault="00595308" w:rsidP="00595308">
            <w:pPr>
              <w:ind w:right="17"/>
              <w:jc w:val="center"/>
            </w:pPr>
            <w:r>
              <w:rPr>
                <w:rFonts w:ascii="Arial" w:eastAsia="Arial" w:hAnsi="Arial" w:cs="Arial"/>
                <w:sz w:val="23"/>
              </w:rPr>
              <w:t>2.8.7</w:t>
            </w:r>
          </w:p>
        </w:tc>
        <w:tc>
          <w:tcPr>
            <w:tcW w:w="4801" w:type="dxa"/>
            <w:tcBorders>
              <w:top w:val="nil"/>
              <w:left w:val="single" w:sz="8" w:space="0" w:color="000000"/>
              <w:bottom w:val="nil"/>
              <w:right w:val="single" w:sz="8" w:space="0" w:color="000000"/>
            </w:tcBorders>
          </w:tcPr>
          <w:p w14:paraId="7CB9C22F" w14:textId="77777777" w:rsidR="00595308" w:rsidRDefault="00595308" w:rsidP="00595308">
            <w:pPr>
              <w:jc w:val="both"/>
            </w:pPr>
            <w:r>
              <w:rPr>
                <w:rFonts w:ascii="Arial" w:eastAsia="Arial" w:hAnsi="Arial" w:cs="Arial"/>
                <w:sz w:val="23"/>
              </w:rPr>
              <w:t xml:space="preserve">No extra cost will be allowed for accelerated completion </w:t>
            </w:r>
          </w:p>
        </w:tc>
        <w:tc>
          <w:tcPr>
            <w:tcW w:w="596" w:type="dxa"/>
            <w:tcBorders>
              <w:top w:val="nil"/>
              <w:left w:val="single" w:sz="8" w:space="0" w:color="000000"/>
              <w:bottom w:val="nil"/>
              <w:right w:val="single" w:sz="2" w:space="0" w:color="000000"/>
            </w:tcBorders>
          </w:tcPr>
          <w:p w14:paraId="7D5B84AC" w14:textId="77777777" w:rsidR="00595308" w:rsidRDefault="00595308" w:rsidP="00595308"/>
        </w:tc>
        <w:tc>
          <w:tcPr>
            <w:tcW w:w="849" w:type="dxa"/>
            <w:tcBorders>
              <w:top w:val="nil"/>
              <w:left w:val="single" w:sz="2" w:space="0" w:color="000000"/>
              <w:bottom w:val="nil"/>
              <w:right w:val="single" w:sz="2" w:space="0" w:color="000000"/>
            </w:tcBorders>
          </w:tcPr>
          <w:p w14:paraId="3AFDC793" w14:textId="77777777" w:rsidR="00595308" w:rsidRDefault="00595308" w:rsidP="00595308"/>
        </w:tc>
        <w:tc>
          <w:tcPr>
            <w:tcW w:w="1644" w:type="dxa"/>
            <w:tcBorders>
              <w:top w:val="nil"/>
              <w:left w:val="single" w:sz="2" w:space="0" w:color="000000"/>
              <w:bottom w:val="nil"/>
              <w:right w:val="single" w:sz="2" w:space="0" w:color="000000"/>
            </w:tcBorders>
          </w:tcPr>
          <w:p w14:paraId="34DE2D71" w14:textId="77777777" w:rsidR="00595308" w:rsidRDefault="00595308" w:rsidP="00595308"/>
        </w:tc>
        <w:tc>
          <w:tcPr>
            <w:tcW w:w="1546" w:type="dxa"/>
            <w:tcBorders>
              <w:top w:val="nil"/>
              <w:left w:val="single" w:sz="2" w:space="0" w:color="000000"/>
              <w:bottom w:val="nil"/>
              <w:right w:val="single" w:sz="8" w:space="0" w:color="000000"/>
            </w:tcBorders>
          </w:tcPr>
          <w:p w14:paraId="4A821620" w14:textId="77777777" w:rsidR="00595308" w:rsidRDefault="00595308" w:rsidP="00595308"/>
        </w:tc>
      </w:tr>
    </w:tbl>
    <w:p w14:paraId="04F38C0F" w14:textId="77777777" w:rsidR="00595308" w:rsidRDefault="00595308" w:rsidP="00595308">
      <w:pPr>
        <w:ind w:left="-1440" w:right="10800"/>
      </w:pPr>
    </w:p>
    <w:tbl>
      <w:tblPr>
        <w:tblW w:w="10445" w:type="dxa"/>
        <w:tblInd w:w="-408" w:type="dxa"/>
        <w:tblCellMar>
          <w:top w:w="40" w:type="dxa"/>
          <w:left w:w="36" w:type="dxa"/>
          <w:right w:w="36" w:type="dxa"/>
        </w:tblCellMar>
        <w:tblLook w:val="04A0" w:firstRow="1" w:lastRow="0" w:firstColumn="1" w:lastColumn="0" w:noHBand="0" w:noVBand="1"/>
      </w:tblPr>
      <w:tblGrid>
        <w:gridCol w:w="1002"/>
        <w:gridCol w:w="4759"/>
        <w:gridCol w:w="657"/>
        <w:gridCol w:w="849"/>
        <w:gridCol w:w="1638"/>
        <w:gridCol w:w="1540"/>
      </w:tblGrid>
      <w:tr w:rsidR="00595308" w14:paraId="0C75442F"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0E50D539" w14:textId="1AF5487A" w:rsidR="00595308" w:rsidRDefault="00595308" w:rsidP="00595308">
            <w:pPr>
              <w:ind w:left="5"/>
              <w:jc w:val="center"/>
            </w:pPr>
            <w:r>
              <w:rPr>
                <w:rFonts w:ascii="Arial" w:eastAsia="Arial" w:hAnsi="Arial" w:cs="Arial"/>
                <w:b/>
                <w:sz w:val="23"/>
              </w:rPr>
              <w:t xml:space="preserve">CONSULTING SERVICES TO DEVELOP BANKABLE WATER PROPOSALS FOR WATER </w:t>
            </w:r>
          </w:p>
          <w:p w14:paraId="4E10A0E8" w14:textId="77777777" w:rsidR="00595308" w:rsidRDefault="00595308" w:rsidP="00595308">
            <w:pPr>
              <w:ind w:left="8"/>
              <w:jc w:val="center"/>
            </w:pPr>
            <w:r>
              <w:rPr>
                <w:rFonts w:ascii="Arial" w:eastAsia="Arial" w:hAnsi="Arial" w:cs="Arial"/>
                <w:b/>
                <w:sz w:val="23"/>
              </w:rPr>
              <w:t>SERVICE PROVIDERS FOR COMMERCIAL FINANCING</w:t>
            </w:r>
          </w:p>
          <w:p w14:paraId="6EF9BCC5" w14:textId="77777777" w:rsidR="00595308" w:rsidRDefault="00595308" w:rsidP="00595308">
            <w:pPr>
              <w:ind w:left="10"/>
              <w:jc w:val="center"/>
            </w:pPr>
            <w:r>
              <w:rPr>
                <w:rFonts w:ascii="Arial" w:eastAsia="Arial" w:hAnsi="Arial" w:cs="Arial"/>
                <w:b/>
                <w:sz w:val="23"/>
              </w:rPr>
              <w:t>BMZ ID: 2013 65 402 (WSTF – Phase III)</w:t>
            </w:r>
          </w:p>
          <w:p w14:paraId="7DCBBF42" w14:textId="77777777" w:rsidR="00595308" w:rsidRDefault="00595308" w:rsidP="00595308">
            <w:pPr>
              <w:ind w:left="7"/>
              <w:jc w:val="center"/>
            </w:pPr>
            <w:r>
              <w:rPr>
                <w:rFonts w:ascii="Arial" w:eastAsia="Arial" w:hAnsi="Arial" w:cs="Arial"/>
                <w:b/>
                <w:sz w:val="23"/>
              </w:rPr>
              <w:t>BMZ ID: 2016 65 124 (WSTF – Phase IV)</w:t>
            </w:r>
          </w:p>
        </w:tc>
      </w:tr>
      <w:tr w:rsidR="00595308" w14:paraId="79CABA3B"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09C586A2" w14:textId="77777777" w:rsidR="00595308" w:rsidRDefault="00595308" w:rsidP="00595308">
            <w:r>
              <w:rPr>
                <w:rFonts w:ascii="Arial" w:eastAsia="Arial" w:hAnsi="Arial" w:cs="Arial"/>
                <w:b/>
                <w:sz w:val="23"/>
                <w:u w:val="single" w:color="000000"/>
              </w:rPr>
              <w:t xml:space="preserve">Collection Sheet  Bill No. 2  :  Ancillary Works </w:t>
            </w:r>
          </w:p>
        </w:tc>
      </w:tr>
      <w:tr w:rsidR="00595308" w14:paraId="622B7331" w14:textId="77777777" w:rsidTr="00595308">
        <w:trPr>
          <w:trHeight w:val="304"/>
        </w:trPr>
        <w:tc>
          <w:tcPr>
            <w:tcW w:w="1008" w:type="dxa"/>
            <w:vMerge w:val="restart"/>
            <w:tcBorders>
              <w:top w:val="single" w:sz="15" w:space="0" w:color="000000"/>
              <w:left w:val="single" w:sz="8" w:space="0" w:color="000000"/>
              <w:bottom w:val="nil"/>
              <w:right w:val="single" w:sz="2" w:space="0" w:color="000000"/>
            </w:tcBorders>
          </w:tcPr>
          <w:p w14:paraId="71577147" w14:textId="77777777" w:rsidR="00595308" w:rsidRDefault="00595308" w:rsidP="00595308">
            <w:pPr>
              <w:ind w:left="19"/>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nil"/>
              <w:right w:val="single" w:sz="2" w:space="0" w:color="000000"/>
            </w:tcBorders>
          </w:tcPr>
          <w:p w14:paraId="42A196C5" w14:textId="77777777" w:rsidR="00595308" w:rsidRDefault="00595308" w:rsidP="00595308">
            <w:pPr>
              <w:ind w:left="10"/>
              <w:jc w:val="center"/>
            </w:pPr>
            <w:r>
              <w:rPr>
                <w:rFonts w:ascii="Arial" w:eastAsia="Arial" w:hAnsi="Arial" w:cs="Arial"/>
                <w:b/>
                <w:sz w:val="23"/>
              </w:rPr>
              <w:t>DESCRIPTION</w:t>
            </w:r>
          </w:p>
        </w:tc>
        <w:tc>
          <w:tcPr>
            <w:tcW w:w="596" w:type="dxa"/>
            <w:vMerge w:val="restart"/>
            <w:tcBorders>
              <w:top w:val="single" w:sz="15" w:space="0" w:color="000000"/>
              <w:left w:val="single" w:sz="2" w:space="0" w:color="000000"/>
              <w:bottom w:val="nil"/>
              <w:right w:val="single" w:sz="2" w:space="0" w:color="000000"/>
            </w:tcBorders>
          </w:tcPr>
          <w:p w14:paraId="4C21E5A6" w14:textId="77777777" w:rsidR="00595308" w:rsidRDefault="00595308" w:rsidP="0059530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nil"/>
              <w:right w:val="single" w:sz="2" w:space="0" w:color="000000"/>
            </w:tcBorders>
          </w:tcPr>
          <w:p w14:paraId="4B73E23A" w14:textId="77777777" w:rsidR="00595308" w:rsidRDefault="00595308" w:rsidP="00595308">
            <w:pPr>
              <w:ind w:left="200"/>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37BAAB81" w14:textId="77777777" w:rsidR="00595308" w:rsidRDefault="00595308" w:rsidP="00595308">
            <w:pPr>
              <w:ind w:right="498"/>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8" w:space="0" w:color="000000"/>
            </w:tcBorders>
          </w:tcPr>
          <w:p w14:paraId="0F5244F0" w14:textId="77777777" w:rsidR="00595308" w:rsidRDefault="00595308" w:rsidP="00595308">
            <w:pPr>
              <w:ind w:left="7"/>
              <w:jc w:val="center"/>
            </w:pPr>
            <w:r>
              <w:rPr>
                <w:rFonts w:ascii="Arial" w:eastAsia="Arial" w:hAnsi="Arial" w:cs="Arial"/>
                <w:b/>
                <w:sz w:val="23"/>
              </w:rPr>
              <w:t xml:space="preserve"> AMOUNT </w:t>
            </w:r>
          </w:p>
        </w:tc>
      </w:tr>
      <w:tr w:rsidR="00595308" w14:paraId="2F7C7C48" w14:textId="77777777" w:rsidTr="00595308">
        <w:trPr>
          <w:trHeight w:val="313"/>
        </w:trPr>
        <w:tc>
          <w:tcPr>
            <w:tcW w:w="0" w:type="auto"/>
            <w:vMerge/>
            <w:tcBorders>
              <w:top w:val="nil"/>
              <w:left w:val="single" w:sz="8" w:space="0" w:color="000000"/>
              <w:bottom w:val="nil"/>
              <w:right w:val="single" w:sz="2" w:space="0" w:color="000000"/>
            </w:tcBorders>
          </w:tcPr>
          <w:p w14:paraId="37EF0DFF" w14:textId="77777777" w:rsidR="00595308" w:rsidRDefault="00595308" w:rsidP="00595308"/>
        </w:tc>
        <w:tc>
          <w:tcPr>
            <w:tcW w:w="0" w:type="auto"/>
            <w:vMerge/>
            <w:tcBorders>
              <w:top w:val="nil"/>
              <w:left w:val="single" w:sz="2" w:space="0" w:color="000000"/>
              <w:bottom w:val="nil"/>
              <w:right w:val="single" w:sz="2" w:space="0" w:color="000000"/>
            </w:tcBorders>
          </w:tcPr>
          <w:p w14:paraId="68F8B864" w14:textId="77777777" w:rsidR="00595308" w:rsidRDefault="00595308" w:rsidP="00595308"/>
        </w:tc>
        <w:tc>
          <w:tcPr>
            <w:tcW w:w="0" w:type="auto"/>
            <w:vMerge/>
            <w:tcBorders>
              <w:top w:val="nil"/>
              <w:left w:val="single" w:sz="2" w:space="0" w:color="000000"/>
              <w:bottom w:val="nil"/>
              <w:right w:val="single" w:sz="2" w:space="0" w:color="000000"/>
            </w:tcBorders>
          </w:tcPr>
          <w:p w14:paraId="28C6BC7B" w14:textId="77777777" w:rsidR="00595308" w:rsidRDefault="00595308" w:rsidP="00595308"/>
        </w:tc>
        <w:tc>
          <w:tcPr>
            <w:tcW w:w="0" w:type="auto"/>
            <w:vMerge/>
            <w:tcBorders>
              <w:top w:val="nil"/>
              <w:left w:val="single" w:sz="2" w:space="0" w:color="000000"/>
              <w:bottom w:val="nil"/>
              <w:right w:val="single" w:sz="2" w:space="0" w:color="000000"/>
            </w:tcBorders>
          </w:tcPr>
          <w:p w14:paraId="6B398097" w14:textId="77777777" w:rsidR="00595308" w:rsidRDefault="00595308" w:rsidP="00595308"/>
        </w:tc>
        <w:tc>
          <w:tcPr>
            <w:tcW w:w="1644" w:type="dxa"/>
            <w:tcBorders>
              <w:top w:val="single" w:sz="2" w:space="0" w:color="000000"/>
              <w:left w:val="single" w:sz="2" w:space="0" w:color="000000"/>
              <w:bottom w:val="nil"/>
              <w:right w:val="single" w:sz="2" w:space="0" w:color="000000"/>
            </w:tcBorders>
          </w:tcPr>
          <w:p w14:paraId="18070CC1" w14:textId="77777777" w:rsidR="00595308" w:rsidRDefault="00595308" w:rsidP="00595308">
            <w:pPr>
              <w:ind w:left="5"/>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nil"/>
              <w:right w:val="single" w:sz="8" w:space="0" w:color="000000"/>
            </w:tcBorders>
          </w:tcPr>
          <w:p w14:paraId="6181112B" w14:textId="77777777" w:rsidR="00595308" w:rsidRDefault="00595308" w:rsidP="00595308">
            <w:pPr>
              <w:ind w:left="9"/>
              <w:jc w:val="center"/>
            </w:pPr>
            <w:r>
              <w:rPr>
                <w:rFonts w:ascii="Arial" w:eastAsia="Arial" w:hAnsi="Arial" w:cs="Arial"/>
                <w:b/>
                <w:sz w:val="23"/>
              </w:rPr>
              <w:t xml:space="preserve"> Kshs. </w:t>
            </w:r>
          </w:p>
        </w:tc>
      </w:tr>
      <w:tr w:rsidR="00595308" w14:paraId="19FEC019" w14:textId="77777777" w:rsidTr="00595308">
        <w:trPr>
          <w:trHeight w:val="2351"/>
        </w:trPr>
        <w:tc>
          <w:tcPr>
            <w:tcW w:w="1008" w:type="dxa"/>
            <w:tcBorders>
              <w:top w:val="nil"/>
              <w:left w:val="single" w:sz="8" w:space="0" w:color="000000"/>
              <w:bottom w:val="nil"/>
              <w:right w:val="single" w:sz="8" w:space="0" w:color="000000"/>
            </w:tcBorders>
          </w:tcPr>
          <w:p w14:paraId="55B8B1F1" w14:textId="77777777" w:rsidR="00595308" w:rsidRDefault="00595308" w:rsidP="00595308">
            <w:pPr>
              <w:ind w:left="19"/>
              <w:jc w:val="center"/>
            </w:pPr>
            <w:r>
              <w:rPr>
                <w:rFonts w:ascii="Arial" w:eastAsia="Arial" w:hAnsi="Arial" w:cs="Arial"/>
                <w:sz w:val="23"/>
              </w:rPr>
              <w:t>2.8.8</w:t>
            </w:r>
          </w:p>
        </w:tc>
        <w:tc>
          <w:tcPr>
            <w:tcW w:w="4801" w:type="dxa"/>
            <w:tcBorders>
              <w:top w:val="nil"/>
              <w:left w:val="single" w:sz="8" w:space="0" w:color="000000"/>
              <w:bottom w:val="nil"/>
              <w:right w:val="single" w:sz="8" w:space="0" w:color="000000"/>
            </w:tcBorders>
          </w:tcPr>
          <w:p w14:paraId="298F57F3" w14:textId="77777777" w:rsidR="00595308" w:rsidRDefault="00595308" w:rsidP="00595308">
            <w:r>
              <w:rPr>
                <w:rFonts w:ascii="Arial" w:eastAsia="Arial" w:hAnsi="Arial" w:cs="Arial"/>
                <w:sz w:val="23"/>
              </w:rPr>
              <w:t xml:space="preserve">If overtime is worked in accordance with an explicit written instruction issued by the Engineer, the Contractor shall be reimbursed in respect of such overtime to the extent only of the additional NET cost of productive time payable over and above  the basic hourly rates as laid down by the Regulation of Wages and Conditions of Employment Act, Building and Construction Industry Wages Council, and excluding </w:t>
            </w:r>
          </w:p>
        </w:tc>
        <w:tc>
          <w:tcPr>
            <w:tcW w:w="596" w:type="dxa"/>
            <w:tcBorders>
              <w:top w:val="nil"/>
              <w:left w:val="single" w:sz="8" w:space="0" w:color="000000"/>
              <w:bottom w:val="nil"/>
              <w:right w:val="single" w:sz="2" w:space="0" w:color="000000"/>
            </w:tcBorders>
          </w:tcPr>
          <w:p w14:paraId="7B2DC03E" w14:textId="77777777" w:rsidR="00595308" w:rsidRDefault="00595308" w:rsidP="00595308"/>
        </w:tc>
        <w:tc>
          <w:tcPr>
            <w:tcW w:w="850" w:type="dxa"/>
            <w:tcBorders>
              <w:top w:val="nil"/>
              <w:left w:val="single" w:sz="2" w:space="0" w:color="000000"/>
              <w:bottom w:val="nil"/>
              <w:right w:val="single" w:sz="2" w:space="0" w:color="000000"/>
            </w:tcBorders>
          </w:tcPr>
          <w:p w14:paraId="253508DB" w14:textId="77777777" w:rsidR="00595308" w:rsidRDefault="00595308" w:rsidP="00595308"/>
        </w:tc>
        <w:tc>
          <w:tcPr>
            <w:tcW w:w="1644" w:type="dxa"/>
            <w:tcBorders>
              <w:top w:val="nil"/>
              <w:left w:val="single" w:sz="2" w:space="0" w:color="000000"/>
              <w:bottom w:val="nil"/>
              <w:right w:val="single" w:sz="2" w:space="0" w:color="000000"/>
            </w:tcBorders>
          </w:tcPr>
          <w:p w14:paraId="7EA1769F" w14:textId="77777777" w:rsidR="00595308" w:rsidRDefault="00595308" w:rsidP="00595308"/>
        </w:tc>
        <w:tc>
          <w:tcPr>
            <w:tcW w:w="1545" w:type="dxa"/>
            <w:tcBorders>
              <w:top w:val="nil"/>
              <w:left w:val="single" w:sz="2" w:space="0" w:color="000000"/>
              <w:bottom w:val="nil"/>
              <w:right w:val="single" w:sz="8" w:space="0" w:color="000000"/>
            </w:tcBorders>
          </w:tcPr>
          <w:p w14:paraId="1350B364" w14:textId="77777777" w:rsidR="00595308" w:rsidRDefault="00595308" w:rsidP="00595308"/>
        </w:tc>
      </w:tr>
      <w:tr w:rsidR="00595308" w14:paraId="56D680C5" w14:textId="77777777" w:rsidTr="00595308">
        <w:trPr>
          <w:trHeight w:val="282"/>
        </w:trPr>
        <w:tc>
          <w:tcPr>
            <w:tcW w:w="1008" w:type="dxa"/>
            <w:tcBorders>
              <w:top w:val="nil"/>
              <w:left w:val="single" w:sz="8" w:space="0" w:color="000000"/>
              <w:bottom w:val="nil"/>
              <w:right w:val="single" w:sz="8" w:space="0" w:color="000000"/>
            </w:tcBorders>
          </w:tcPr>
          <w:p w14:paraId="5D1C3E78" w14:textId="77777777" w:rsidR="00595308" w:rsidRDefault="00595308" w:rsidP="00595308">
            <w:pPr>
              <w:ind w:left="19"/>
              <w:jc w:val="center"/>
            </w:pPr>
            <w:r>
              <w:rPr>
                <w:rFonts w:ascii="Arial" w:eastAsia="Arial" w:hAnsi="Arial" w:cs="Arial"/>
                <w:sz w:val="23"/>
              </w:rPr>
              <w:t>2.9</w:t>
            </w:r>
          </w:p>
        </w:tc>
        <w:tc>
          <w:tcPr>
            <w:tcW w:w="4801" w:type="dxa"/>
            <w:tcBorders>
              <w:top w:val="nil"/>
              <w:left w:val="single" w:sz="8" w:space="0" w:color="000000"/>
              <w:bottom w:val="nil"/>
              <w:right w:val="single" w:sz="8" w:space="0" w:color="000000"/>
            </w:tcBorders>
          </w:tcPr>
          <w:p w14:paraId="1F957510" w14:textId="77777777" w:rsidR="00595308" w:rsidRDefault="00595308" w:rsidP="00595308">
            <w:r>
              <w:rPr>
                <w:rFonts w:ascii="Arial" w:eastAsia="Arial" w:hAnsi="Arial" w:cs="Arial"/>
                <w:b/>
                <w:sz w:val="23"/>
              </w:rPr>
              <w:t>WATER FOR THE WORKS</w:t>
            </w:r>
          </w:p>
        </w:tc>
        <w:tc>
          <w:tcPr>
            <w:tcW w:w="596" w:type="dxa"/>
            <w:tcBorders>
              <w:top w:val="nil"/>
              <w:left w:val="single" w:sz="8" w:space="0" w:color="000000"/>
              <w:bottom w:val="nil"/>
              <w:right w:val="single" w:sz="2" w:space="0" w:color="000000"/>
            </w:tcBorders>
          </w:tcPr>
          <w:p w14:paraId="43B896C4" w14:textId="77777777" w:rsidR="00595308" w:rsidRDefault="00595308" w:rsidP="00595308"/>
        </w:tc>
        <w:tc>
          <w:tcPr>
            <w:tcW w:w="850" w:type="dxa"/>
            <w:tcBorders>
              <w:top w:val="nil"/>
              <w:left w:val="single" w:sz="2" w:space="0" w:color="000000"/>
              <w:bottom w:val="nil"/>
              <w:right w:val="single" w:sz="2" w:space="0" w:color="000000"/>
            </w:tcBorders>
          </w:tcPr>
          <w:p w14:paraId="1B7CC0A3" w14:textId="77777777" w:rsidR="00595308" w:rsidRDefault="00595308" w:rsidP="00595308"/>
        </w:tc>
        <w:tc>
          <w:tcPr>
            <w:tcW w:w="1644" w:type="dxa"/>
            <w:tcBorders>
              <w:top w:val="nil"/>
              <w:left w:val="single" w:sz="2" w:space="0" w:color="000000"/>
              <w:bottom w:val="nil"/>
              <w:right w:val="single" w:sz="2" w:space="0" w:color="000000"/>
            </w:tcBorders>
          </w:tcPr>
          <w:p w14:paraId="1BF6E21E" w14:textId="77777777" w:rsidR="00595308" w:rsidRDefault="00595308" w:rsidP="00595308"/>
        </w:tc>
        <w:tc>
          <w:tcPr>
            <w:tcW w:w="1545" w:type="dxa"/>
            <w:tcBorders>
              <w:top w:val="nil"/>
              <w:left w:val="single" w:sz="2" w:space="0" w:color="000000"/>
              <w:bottom w:val="nil"/>
              <w:right w:val="single" w:sz="8" w:space="0" w:color="000000"/>
            </w:tcBorders>
          </w:tcPr>
          <w:p w14:paraId="694D5583" w14:textId="77777777" w:rsidR="00595308" w:rsidRDefault="00595308" w:rsidP="00595308"/>
        </w:tc>
      </w:tr>
    </w:tbl>
    <w:p w14:paraId="7E16DAE8" w14:textId="77777777" w:rsidR="00595308" w:rsidRDefault="00595308" w:rsidP="00595308">
      <w:r>
        <w:br w:type="page"/>
      </w:r>
    </w:p>
    <w:p w14:paraId="4DD8F236" w14:textId="77777777" w:rsidR="00595308" w:rsidRDefault="00595308" w:rsidP="00595308">
      <w:pPr>
        <w:ind w:left="-1440" w:right="10800"/>
      </w:pPr>
    </w:p>
    <w:tbl>
      <w:tblPr>
        <w:tblW w:w="10445" w:type="dxa"/>
        <w:tblInd w:w="-408" w:type="dxa"/>
        <w:tblCellMar>
          <w:top w:w="19" w:type="dxa"/>
          <w:left w:w="35" w:type="dxa"/>
          <w:right w:w="0" w:type="dxa"/>
        </w:tblCellMar>
        <w:tblLook w:val="04A0" w:firstRow="1" w:lastRow="0" w:firstColumn="1" w:lastColumn="0" w:noHBand="0" w:noVBand="1"/>
      </w:tblPr>
      <w:tblGrid>
        <w:gridCol w:w="1009"/>
        <w:gridCol w:w="4799"/>
        <w:gridCol w:w="598"/>
        <w:gridCol w:w="850"/>
        <w:gridCol w:w="1644"/>
        <w:gridCol w:w="1545"/>
      </w:tblGrid>
      <w:tr w:rsidR="00595308" w14:paraId="36FFFEE0"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16D0EC3E" w14:textId="4EEA31E2" w:rsidR="00595308" w:rsidRDefault="00595308" w:rsidP="00595308">
            <w:pPr>
              <w:ind w:right="29"/>
              <w:jc w:val="center"/>
            </w:pPr>
            <w:r>
              <w:rPr>
                <w:rFonts w:ascii="Arial" w:eastAsia="Arial" w:hAnsi="Arial" w:cs="Arial"/>
                <w:b/>
                <w:sz w:val="23"/>
              </w:rPr>
              <w:t xml:space="preserve">CONSULTING SERVICES TO DEVELOP BANKABLE WATER PROPOSALS FOR WATER </w:t>
            </w:r>
          </w:p>
          <w:p w14:paraId="6803CC34" w14:textId="77777777" w:rsidR="00595308" w:rsidRDefault="00595308" w:rsidP="00595308">
            <w:pPr>
              <w:ind w:right="26"/>
              <w:jc w:val="center"/>
            </w:pPr>
            <w:r>
              <w:rPr>
                <w:rFonts w:ascii="Arial" w:eastAsia="Arial" w:hAnsi="Arial" w:cs="Arial"/>
                <w:b/>
                <w:sz w:val="23"/>
              </w:rPr>
              <w:t>SERVICE PROVIDERS FOR COMMERCIAL FINANCING</w:t>
            </w:r>
          </w:p>
          <w:p w14:paraId="74BDE43E" w14:textId="77777777" w:rsidR="00595308" w:rsidRDefault="00595308" w:rsidP="00595308">
            <w:pPr>
              <w:ind w:right="25"/>
              <w:jc w:val="center"/>
            </w:pPr>
            <w:r>
              <w:rPr>
                <w:rFonts w:ascii="Arial" w:eastAsia="Arial" w:hAnsi="Arial" w:cs="Arial"/>
                <w:b/>
                <w:sz w:val="23"/>
              </w:rPr>
              <w:t>BMZ ID: 2013 65 402 (WSTF – Phase III)</w:t>
            </w:r>
          </w:p>
          <w:p w14:paraId="33EA1A4E" w14:textId="77777777" w:rsidR="00595308" w:rsidRDefault="00595308" w:rsidP="00595308">
            <w:pPr>
              <w:ind w:right="27"/>
              <w:jc w:val="center"/>
            </w:pPr>
            <w:r>
              <w:rPr>
                <w:rFonts w:ascii="Arial" w:eastAsia="Arial" w:hAnsi="Arial" w:cs="Arial"/>
                <w:b/>
                <w:sz w:val="23"/>
              </w:rPr>
              <w:t>BMZ ID: 2016 65 124 (WSTF – Phase IV)</w:t>
            </w:r>
          </w:p>
        </w:tc>
      </w:tr>
      <w:tr w:rsidR="00595308" w14:paraId="0A78A946"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15E1975E" w14:textId="77777777" w:rsidR="00595308" w:rsidRDefault="00595308" w:rsidP="00595308">
            <w:pPr>
              <w:ind w:left="1"/>
            </w:pPr>
            <w:r>
              <w:rPr>
                <w:rFonts w:ascii="Arial" w:eastAsia="Arial" w:hAnsi="Arial" w:cs="Arial"/>
                <w:b/>
                <w:sz w:val="23"/>
                <w:u w:val="single" w:color="000000"/>
              </w:rPr>
              <w:t xml:space="preserve">Collection Sheet  Bill No. 2  :  Ancillary Works </w:t>
            </w:r>
          </w:p>
        </w:tc>
      </w:tr>
      <w:tr w:rsidR="00595308" w14:paraId="6739A323" w14:textId="77777777" w:rsidTr="00595308">
        <w:trPr>
          <w:trHeight w:val="304"/>
        </w:trPr>
        <w:tc>
          <w:tcPr>
            <w:tcW w:w="1010" w:type="dxa"/>
            <w:vMerge w:val="restart"/>
            <w:tcBorders>
              <w:top w:val="single" w:sz="15" w:space="0" w:color="000000"/>
              <w:left w:val="single" w:sz="8" w:space="0" w:color="000000"/>
              <w:bottom w:val="single" w:sz="2" w:space="0" w:color="000000"/>
              <w:right w:val="nil"/>
            </w:tcBorders>
          </w:tcPr>
          <w:p w14:paraId="520297C7" w14:textId="77777777" w:rsidR="00595308" w:rsidRDefault="00595308" w:rsidP="00595308">
            <w:pPr>
              <w:spacing w:after="308"/>
              <w:ind w:right="17"/>
              <w:jc w:val="center"/>
            </w:pPr>
            <w:r>
              <w:rPr>
                <w:noProof/>
              </w:rPr>
              <mc:AlternateContent>
                <mc:Choice Requires="wpg">
                  <w:drawing>
                    <wp:anchor distT="0" distB="0" distL="114300" distR="114300" simplePos="0" relativeHeight="251693056" behindDoc="0" locked="0" layoutInCell="1" allowOverlap="1" wp14:anchorId="1CAAAC58" wp14:editId="5AA27E04">
                      <wp:simplePos x="0" y="0"/>
                      <wp:positionH relativeFrom="column">
                        <wp:posOffset>634238</wp:posOffset>
                      </wp:positionH>
                      <wp:positionV relativeFrom="paragraph">
                        <wp:posOffset>-26488</wp:posOffset>
                      </wp:positionV>
                      <wp:extent cx="12192" cy="3243707"/>
                      <wp:effectExtent l="0" t="0" r="0" b="0"/>
                      <wp:wrapSquare wrapText="bothSides"/>
                      <wp:docPr id="117499" name="Group 117499"/>
                      <wp:cNvGraphicFramePr/>
                      <a:graphic xmlns:a="http://schemas.openxmlformats.org/drawingml/2006/main">
                        <a:graphicData uri="http://schemas.microsoft.com/office/word/2010/wordprocessingGroup">
                          <wpg:wgp>
                            <wpg:cNvGrpSpPr/>
                            <wpg:grpSpPr>
                              <a:xfrm>
                                <a:off x="0" y="0"/>
                                <a:ext cx="12192" cy="3243707"/>
                                <a:chOff x="0" y="0"/>
                                <a:chExt cx="12192" cy="3243707"/>
                              </a:xfrm>
                            </wpg:grpSpPr>
                            <wps:wsp>
                              <wps:cNvPr id="1234" name="Shape 1234"/>
                              <wps:cNvSpPr/>
                              <wps:spPr>
                                <a:xfrm>
                                  <a:off x="6858" y="762"/>
                                  <a:ext cx="0" cy="365760"/>
                                </a:xfrm>
                                <a:custGeom>
                                  <a:avLst/>
                                  <a:gdLst/>
                                  <a:ahLst/>
                                  <a:cxnLst/>
                                  <a:rect l="0" t="0" r="0" b="0"/>
                                  <a:pathLst>
                                    <a:path h="365760">
                                      <a:moveTo>
                                        <a:pt x="0" y="0"/>
                                      </a:moveTo>
                                      <a:lnTo>
                                        <a:pt x="0" y="36576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64" name="Shape 170964"/>
                              <wps:cNvSpPr/>
                              <wps:spPr>
                                <a:xfrm>
                                  <a:off x="6096" y="0"/>
                                  <a:ext cx="9144" cy="367284"/>
                                </a:xfrm>
                                <a:custGeom>
                                  <a:avLst/>
                                  <a:gdLst/>
                                  <a:ahLst/>
                                  <a:cxnLst/>
                                  <a:rect l="0" t="0" r="0" b="0"/>
                                  <a:pathLst>
                                    <a:path w="9144" h="367284">
                                      <a:moveTo>
                                        <a:pt x="0" y="0"/>
                                      </a:moveTo>
                                      <a:lnTo>
                                        <a:pt x="9144" y="0"/>
                                      </a:lnTo>
                                      <a:lnTo>
                                        <a:pt x="9144" y="367284"/>
                                      </a:lnTo>
                                      <a:lnTo>
                                        <a:pt x="0" y="36728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965" name="Shape 170965"/>
                              <wps:cNvSpPr/>
                              <wps:spPr>
                                <a:xfrm>
                                  <a:off x="0" y="365760"/>
                                  <a:ext cx="12192" cy="2877947"/>
                                </a:xfrm>
                                <a:custGeom>
                                  <a:avLst/>
                                  <a:gdLst/>
                                  <a:ahLst/>
                                  <a:cxnLst/>
                                  <a:rect l="0" t="0" r="0" b="0"/>
                                  <a:pathLst>
                                    <a:path w="12192" h="2877947">
                                      <a:moveTo>
                                        <a:pt x="0" y="0"/>
                                      </a:moveTo>
                                      <a:lnTo>
                                        <a:pt x="12192" y="0"/>
                                      </a:lnTo>
                                      <a:lnTo>
                                        <a:pt x="12192" y="2877947"/>
                                      </a:lnTo>
                                      <a:lnTo>
                                        <a:pt x="0" y="287794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C56590" id="Group 117499" o:spid="_x0000_s1026" style="position:absolute;margin-left:49.95pt;margin-top:-2.1pt;width:.95pt;height:255.4pt;z-index:251693056" coordsize="121,32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">
                      <v:shape id="Shape 1234" o:spid="_x0000_s1027" style="position:absolute;left:68;top:7;width:0;height:3658;visibility:visible;mso-wrap-style:square;v-text-anchor:top" coordsize="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" path="m,l,365760e" filled="f" strokeweight=".14pt">
                        <v:stroke endcap="square"/>
                        <v:path arrowok="t" textboxrect="0,0,0,365760"/>
                      </v:shape>
                      <v:shape id="Shape 170964" o:spid="_x0000_s1028" style="position:absolute;left:60;width:92;height:3672;visibility:visible;mso-wrap-style:square;v-text-anchor:top" coordsize="9144,36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" path="m,l9144,r,367284l,367284,,e" fillcolor="black" stroked="f" strokeweight="0">
                        <v:stroke endcap="square"/>
                        <v:path arrowok="t" textboxrect="0,0,9144,367284"/>
                      </v:shape>
                      <v:shape id="Shape 170965" o:spid="_x0000_s1029" style="position:absolute;top:3657;width:121;height:28780;visibility:visible;mso-wrap-style:square;v-text-anchor:top" coordsize="12192,287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" path="m,l12192,r,2877947l,2877947,,e" fillcolor="black" stroked="f" strokeweight="0">
                        <v:stroke miterlimit="83231f" joinstyle="miter"/>
                        <v:path arrowok="t" textboxrect="0,0,12192,2877947"/>
                      </v:shape>
                      <w10:wrap type="square"/>
                    </v:group>
                  </w:pict>
                </mc:Fallback>
              </mc:AlternateContent>
            </w:r>
            <w:r>
              <w:rPr>
                <w:rFonts w:ascii="Arial" w:eastAsia="Arial" w:hAnsi="Arial" w:cs="Arial"/>
                <w:b/>
                <w:sz w:val="23"/>
              </w:rPr>
              <w:t>ITEM</w:t>
            </w:r>
          </w:p>
          <w:p w14:paraId="488593B8" w14:textId="77777777" w:rsidR="00595308" w:rsidRDefault="00595308" w:rsidP="00595308">
            <w:pPr>
              <w:spacing w:after="296"/>
              <w:ind w:right="17"/>
              <w:jc w:val="center"/>
            </w:pPr>
            <w:r>
              <w:rPr>
                <w:rFonts w:ascii="Arial" w:eastAsia="Arial" w:hAnsi="Arial" w:cs="Arial"/>
                <w:sz w:val="23"/>
              </w:rPr>
              <w:t>2.9.1</w:t>
            </w:r>
          </w:p>
          <w:p w14:paraId="4780DF4C" w14:textId="77777777" w:rsidR="00595308" w:rsidRDefault="00595308" w:rsidP="00595308">
            <w:pPr>
              <w:spacing w:after="4"/>
              <w:ind w:right="16"/>
              <w:jc w:val="center"/>
            </w:pPr>
            <w:r>
              <w:rPr>
                <w:rFonts w:ascii="Arial" w:eastAsia="Arial" w:hAnsi="Arial" w:cs="Arial"/>
                <w:sz w:val="23"/>
              </w:rPr>
              <w:t>2.10</w:t>
            </w:r>
          </w:p>
          <w:p w14:paraId="36033E34" w14:textId="77777777" w:rsidR="00595308" w:rsidRDefault="00595308" w:rsidP="00595308">
            <w:pPr>
              <w:spacing w:after="1305"/>
              <w:ind w:right="17"/>
              <w:jc w:val="center"/>
            </w:pPr>
            <w:r>
              <w:rPr>
                <w:rFonts w:ascii="Arial" w:eastAsia="Arial" w:hAnsi="Arial" w:cs="Arial"/>
                <w:sz w:val="23"/>
              </w:rPr>
              <w:t>2.10.1</w:t>
            </w:r>
          </w:p>
          <w:p w14:paraId="35761154" w14:textId="77777777" w:rsidR="00595308" w:rsidRDefault="00595308" w:rsidP="00595308">
            <w:pPr>
              <w:spacing w:after="4"/>
              <w:ind w:right="16"/>
              <w:jc w:val="center"/>
            </w:pPr>
            <w:r>
              <w:rPr>
                <w:rFonts w:ascii="Arial" w:eastAsia="Arial" w:hAnsi="Arial" w:cs="Arial"/>
                <w:sz w:val="23"/>
              </w:rPr>
              <w:t>2.11</w:t>
            </w:r>
          </w:p>
          <w:p w14:paraId="0D83A573" w14:textId="77777777" w:rsidR="00595308" w:rsidRDefault="00595308" w:rsidP="00595308">
            <w:pPr>
              <w:spacing w:after="2058"/>
              <w:ind w:right="17"/>
              <w:jc w:val="center"/>
            </w:pPr>
            <w:r>
              <w:rPr>
                <w:rFonts w:ascii="Arial" w:eastAsia="Arial" w:hAnsi="Arial" w:cs="Arial"/>
                <w:sz w:val="23"/>
              </w:rPr>
              <w:t>2.11.1</w:t>
            </w:r>
          </w:p>
          <w:p w14:paraId="0E6EEFC4" w14:textId="77777777" w:rsidR="00595308" w:rsidRDefault="00595308" w:rsidP="00595308">
            <w:pPr>
              <w:ind w:right="26"/>
              <w:jc w:val="center"/>
            </w:pPr>
            <w:r>
              <w:rPr>
                <w:rFonts w:ascii="Arial" w:eastAsia="Arial" w:hAnsi="Arial" w:cs="Arial"/>
                <w:sz w:val="23"/>
              </w:rPr>
              <w:t>2.12</w:t>
            </w:r>
          </w:p>
        </w:tc>
        <w:tc>
          <w:tcPr>
            <w:tcW w:w="4800" w:type="dxa"/>
            <w:vMerge w:val="restart"/>
            <w:tcBorders>
              <w:top w:val="single" w:sz="15" w:space="0" w:color="000000"/>
              <w:left w:val="nil"/>
              <w:bottom w:val="single" w:sz="2" w:space="0" w:color="000000"/>
              <w:right w:val="single" w:sz="5" w:space="0" w:color="000000"/>
            </w:tcBorders>
          </w:tcPr>
          <w:p w14:paraId="50F0F484" w14:textId="77777777" w:rsidR="00595308" w:rsidRDefault="00595308" w:rsidP="00595308">
            <w:pPr>
              <w:spacing w:after="311"/>
              <w:ind w:right="26"/>
              <w:jc w:val="center"/>
            </w:pPr>
            <w:r>
              <w:rPr>
                <w:rFonts w:ascii="Arial" w:eastAsia="Arial" w:hAnsi="Arial" w:cs="Arial"/>
                <w:b/>
                <w:sz w:val="23"/>
              </w:rPr>
              <w:t>DESCRIPTION</w:t>
            </w:r>
          </w:p>
          <w:p w14:paraId="46E13C47" w14:textId="77777777" w:rsidR="00595308" w:rsidRDefault="00595308" w:rsidP="00595308">
            <w:pPr>
              <w:spacing w:line="263" w:lineRule="auto"/>
            </w:pPr>
            <w:r>
              <w:rPr>
                <w:rFonts w:ascii="Arial" w:eastAsia="Arial" w:hAnsi="Arial" w:cs="Arial"/>
                <w:sz w:val="23"/>
              </w:rPr>
              <w:t>The Contractor shall provide all water required for the works at his own cost.</w:t>
            </w:r>
          </w:p>
          <w:p w14:paraId="49D23ED8" w14:textId="77777777" w:rsidR="00595308" w:rsidRDefault="00595308" w:rsidP="00595308">
            <w:pPr>
              <w:spacing w:after="8"/>
            </w:pPr>
            <w:r>
              <w:rPr>
                <w:rFonts w:ascii="Arial" w:eastAsia="Arial" w:hAnsi="Arial" w:cs="Arial"/>
                <w:b/>
                <w:sz w:val="23"/>
              </w:rPr>
              <w:t>LIGHTING AND POWER</w:t>
            </w:r>
          </w:p>
          <w:p w14:paraId="21C1B026" w14:textId="77777777" w:rsidR="00595308" w:rsidRDefault="00595308" w:rsidP="00595308">
            <w:pPr>
              <w:spacing w:after="125" w:line="263" w:lineRule="auto"/>
            </w:pPr>
            <w:r>
              <w:rPr>
                <w:rFonts w:ascii="Arial" w:eastAsia="Arial" w:hAnsi="Arial" w:cs="Arial"/>
                <w:sz w:val="23"/>
              </w:rPr>
              <w:t>The Contractor shall provide all temporary power as may be necessary from his own sources and at his own cost for the purpose of the works. He shall also pay all fees and costs and shall obtain all permits in connection therewith.</w:t>
            </w:r>
          </w:p>
          <w:p w14:paraId="1E8F66D1" w14:textId="77777777" w:rsidR="00595308" w:rsidRDefault="00595308" w:rsidP="00595308">
            <w:pPr>
              <w:spacing w:after="8"/>
            </w:pPr>
            <w:r>
              <w:rPr>
                <w:rFonts w:ascii="Arial" w:eastAsia="Arial" w:hAnsi="Arial" w:cs="Arial"/>
                <w:b/>
                <w:sz w:val="23"/>
              </w:rPr>
              <w:t>SANITATION OF THE WORKS</w:t>
            </w:r>
          </w:p>
          <w:p w14:paraId="7E681E90" w14:textId="77777777" w:rsidR="00595308" w:rsidRDefault="00595308" w:rsidP="00595308">
            <w:pPr>
              <w:spacing w:after="300" w:line="263" w:lineRule="auto"/>
            </w:pPr>
            <w:r>
              <w:rPr>
                <w:rFonts w:ascii="Arial" w:eastAsia="Arial" w:hAnsi="Arial" w:cs="Arial"/>
                <w:sz w:val="23"/>
              </w:rPr>
              <w:t>The Contractor shall make his own arrangements for sanitary conveniences for his workmen. Any arrangements so made shall be in conformity with the Public Health requirements for such facilities. He shall be solely liable for any infringement of the requirements.</w:t>
            </w:r>
          </w:p>
          <w:p w14:paraId="7B6974D1" w14:textId="77777777" w:rsidR="00595308" w:rsidRDefault="00595308" w:rsidP="00595308">
            <w:pPr>
              <w:spacing w:after="292"/>
            </w:pPr>
            <w:r>
              <w:rPr>
                <w:rFonts w:ascii="Arial" w:eastAsia="Arial" w:hAnsi="Arial" w:cs="Arial"/>
                <w:sz w:val="23"/>
              </w:rPr>
              <w:t>Allow for the listed method related items</w:t>
            </w:r>
          </w:p>
          <w:p w14:paraId="17B37588" w14:textId="77777777" w:rsidR="00595308" w:rsidRDefault="00595308" w:rsidP="00595308">
            <w:r>
              <w:rPr>
                <w:rFonts w:ascii="Arial" w:eastAsia="Arial" w:hAnsi="Arial" w:cs="Arial"/>
                <w:b/>
                <w:sz w:val="23"/>
              </w:rPr>
              <w:t>Setting Out</w:t>
            </w:r>
          </w:p>
        </w:tc>
        <w:tc>
          <w:tcPr>
            <w:tcW w:w="596" w:type="dxa"/>
            <w:vMerge w:val="restart"/>
            <w:tcBorders>
              <w:top w:val="single" w:sz="15" w:space="0" w:color="000000"/>
              <w:left w:val="single" w:sz="5" w:space="0" w:color="000000"/>
              <w:bottom w:val="single" w:sz="2" w:space="0" w:color="000000"/>
              <w:right w:val="single" w:sz="2" w:space="0" w:color="000000"/>
            </w:tcBorders>
          </w:tcPr>
          <w:p w14:paraId="5AB0A2C5" w14:textId="77777777" w:rsidR="00595308" w:rsidRDefault="00595308" w:rsidP="00595308">
            <w:pPr>
              <w:jc w:val="center"/>
            </w:pPr>
            <w:r>
              <w:rPr>
                <w:rFonts w:ascii="Arial" w:eastAsia="Arial" w:hAnsi="Arial" w:cs="Arial"/>
                <w:b/>
                <w:sz w:val="23"/>
              </w:rPr>
              <w:t xml:space="preserve">UNIT </w:t>
            </w:r>
            <w:r>
              <w:rPr>
                <w:rFonts w:ascii="Arial" w:eastAsia="Arial" w:hAnsi="Arial" w:cs="Arial"/>
                <w:sz w:val="23"/>
              </w:rPr>
              <w:t>Lsum</w:t>
            </w:r>
          </w:p>
        </w:tc>
        <w:tc>
          <w:tcPr>
            <w:tcW w:w="850" w:type="dxa"/>
            <w:vMerge w:val="restart"/>
            <w:tcBorders>
              <w:top w:val="single" w:sz="15" w:space="0" w:color="000000"/>
              <w:left w:val="single" w:sz="2" w:space="0" w:color="000000"/>
              <w:bottom w:val="single" w:sz="2" w:space="0" w:color="000000"/>
              <w:right w:val="single" w:sz="2" w:space="0" w:color="000000"/>
            </w:tcBorders>
          </w:tcPr>
          <w:p w14:paraId="45613A88" w14:textId="77777777" w:rsidR="00595308" w:rsidRDefault="00595308" w:rsidP="00595308">
            <w:pPr>
              <w:spacing w:after="4838"/>
              <w:ind w:left="202"/>
            </w:pPr>
            <w:r>
              <w:rPr>
                <w:rFonts w:ascii="Arial" w:eastAsia="Arial" w:hAnsi="Arial" w:cs="Arial"/>
                <w:b/>
                <w:sz w:val="23"/>
              </w:rPr>
              <w:t>QTY</w:t>
            </w:r>
          </w:p>
          <w:p w14:paraId="3E0F3A83" w14:textId="77777777" w:rsidR="00595308" w:rsidRDefault="00595308" w:rsidP="00595308">
            <w:pPr>
              <w:ind w:right="17"/>
              <w:jc w:val="center"/>
            </w:pPr>
            <w:r>
              <w:rPr>
                <w:rFonts w:ascii="Arial" w:eastAsia="Arial" w:hAnsi="Arial" w:cs="Arial"/>
                <w:sz w:val="23"/>
              </w:rPr>
              <w:t xml:space="preserve">           1</w:t>
            </w:r>
          </w:p>
        </w:tc>
        <w:tc>
          <w:tcPr>
            <w:tcW w:w="1644" w:type="dxa"/>
            <w:tcBorders>
              <w:top w:val="single" w:sz="15" w:space="0" w:color="000000"/>
              <w:left w:val="single" w:sz="2" w:space="0" w:color="000000"/>
              <w:bottom w:val="single" w:sz="2" w:space="0" w:color="000000"/>
              <w:right w:val="single" w:sz="2" w:space="0" w:color="000000"/>
            </w:tcBorders>
          </w:tcPr>
          <w:p w14:paraId="69449BE3" w14:textId="77777777" w:rsidR="00595308" w:rsidRDefault="00595308" w:rsidP="00595308">
            <w:pPr>
              <w:ind w:right="534"/>
              <w:jc w:val="right"/>
            </w:pPr>
            <w:r>
              <w:rPr>
                <w:rFonts w:ascii="Arial" w:eastAsia="Arial" w:hAnsi="Arial" w:cs="Arial"/>
                <w:b/>
                <w:sz w:val="23"/>
              </w:rPr>
              <w:t xml:space="preserve"> RATE         </w:t>
            </w:r>
          </w:p>
        </w:tc>
        <w:tc>
          <w:tcPr>
            <w:tcW w:w="1545" w:type="dxa"/>
            <w:tcBorders>
              <w:top w:val="single" w:sz="15" w:space="0" w:color="000000"/>
              <w:left w:val="single" w:sz="2" w:space="0" w:color="000000"/>
              <w:bottom w:val="single" w:sz="2" w:space="0" w:color="000000"/>
              <w:right w:val="single" w:sz="8" w:space="0" w:color="000000"/>
            </w:tcBorders>
          </w:tcPr>
          <w:p w14:paraId="081D4DAD" w14:textId="77777777" w:rsidR="00595308" w:rsidRDefault="00595308" w:rsidP="00595308">
            <w:pPr>
              <w:ind w:right="27"/>
              <w:jc w:val="center"/>
            </w:pPr>
            <w:r>
              <w:rPr>
                <w:rFonts w:ascii="Arial" w:eastAsia="Arial" w:hAnsi="Arial" w:cs="Arial"/>
                <w:b/>
                <w:sz w:val="23"/>
              </w:rPr>
              <w:t xml:space="preserve"> AMOUNT </w:t>
            </w:r>
          </w:p>
        </w:tc>
      </w:tr>
      <w:tr w:rsidR="00595308" w14:paraId="757FDB23" w14:textId="77777777" w:rsidTr="00595308">
        <w:trPr>
          <w:trHeight w:val="4823"/>
        </w:trPr>
        <w:tc>
          <w:tcPr>
            <w:tcW w:w="0" w:type="auto"/>
            <w:vMerge/>
            <w:tcBorders>
              <w:top w:val="nil"/>
              <w:left w:val="single" w:sz="8" w:space="0" w:color="000000"/>
              <w:bottom w:val="nil"/>
              <w:right w:val="nil"/>
            </w:tcBorders>
          </w:tcPr>
          <w:p w14:paraId="293465E2" w14:textId="77777777" w:rsidR="00595308" w:rsidRDefault="00595308" w:rsidP="00595308"/>
        </w:tc>
        <w:tc>
          <w:tcPr>
            <w:tcW w:w="0" w:type="auto"/>
            <w:vMerge/>
            <w:tcBorders>
              <w:top w:val="nil"/>
              <w:left w:val="nil"/>
              <w:bottom w:val="nil"/>
              <w:right w:val="single" w:sz="5" w:space="0" w:color="000000"/>
            </w:tcBorders>
          </w:tcPr>
          <w:p w14:paraId="5A3565B8" w14:textId="77777777" w:rsidR="00595308" w:rsidRDefault="00595308" w:rsidP="00595308"/>
        </w:tc>
        <w:tc>
          <w:tcPr>
            <w:tcW w:w="0" w:type="auto"/>
            <w:vMerge/>
            <w:tcBorders>
              <w:top w:val="nil"/>
              <w:left w:val="single" w:sz="5" w:space="0" w:color="000000"/>
              <w:bottom w:val="nil"/>
              <w:right w:val="single" w:sz="2" w:space="0" w:color="000000"/>
            </w:tcBorders>
          </w:tcPr>
          <w:p w14:paraId="4D8C1CC8" w14:textId="77777777" w:rsidR="00595308" w:rsidRDefault="00595308" w:rsidP="00595308"/>
        </w:tc>
        <w:tc>
          <w:tcPr>
            <w:tcW w:w="0" w:type="auto"/>
            <w:vMerge/>
            <w:tcBorders>
              <w:top w:val="nil"/>
              <w:left w:val="single" w:sz="2" w:space="0" w:color="000000"/>
              <w:bottom w:val="nil"/>
              <w:right w:val="single" w:sz="2" w:space="0" w:color="000000"/>
            </w:tcBorders>
          </w:tcPr>
          <w:p w14:paraId="133915CD" w14:textId="77777777" w:rsidR="00595308" w:rsidRDefault="00595308" w:rsidP="00595308"/>
        </w:tc>
        <w:tc>
          <w:tcPr>
            <w:tcW w:w="1644" w:type="dxa"/>
            <w:vMerge w:val="restart"/>
            <w:tcBorders>
              <w:top w:val="single" w:sz="2" w:space="0" w:color="000000"/>
              <w:left w:val="single" w:sz="2" w:space="0" w:color="000000"/>
              <w:bottom w:val="single" w:sz="2" w:space="0" w:color="000000"/>
              <w:right w:val="single" w:sz="2" w:space="0" w:color="000000"/>
            </w:tcBorders>
          </w:tcPr>
          <w:p w14:paraId="10061797" w14:textId="77777777" w:rsidR="00595308" w:rsidRDefault="00595308" w:rsidP="00595308">
            <w:pPr>
              <w:ind w:right="30"/>
              <w:jc w:val="center"/>
            </w:pPr>
            <w:r>
              <w:rPr>
                <w:rFonts w:ascii="Arial" w:eastAsia="Arial" w:hAnsi="Arial" w:cs="Arial"/>
                <w:b/>
                <w:sz w:val="23"/>
              </w:rPr>
              <w:t xml:space="preserve"> Kshs. </w:t>
            </w:r>
          </w:p>
        </w:tc>
        <w:tc>
          <w:tcPr>
            <w:tcW w:w="1545" w:type="dxa"/>
            <w:tcBorders>
              <w:top w:val="single" w:sz="2" w:space="0" w:color="000000"/>
              <w:left w:val="single" w:sz="2" w:space="0" w:color="000000"/>
              <w:bottom w:val="single" w:sz="2" w:space="0" w:color="000000"/>
              <w:right w:val="single" w:sz="8" w:space="0" w:color="000000"/>
            </w:tcBorders>
          </w:tcPr>
          <w:p w14:paraId="54C3C595" w14:textId="77777777" w:rsidR="00595308" w:rsidRDefault="00595308" w:rsidP="00595308">
            <w:pPr>
              <w:ind w:right="26"/>
              <w:jc w:val="center"/>
            </w:pPr>
            <w:r>
              <w:rPr>
                <w:rFonts w:ascii="Arial" w:eastAsia="Arial" w:hAnsi="Arial" w:cs="Arial"/>
                <w:b/>
                <w:sz w:val="23"/>
              </w:rPr>
              <w:t xml:space="preserve"> Kshs. </w:t>
            </w:r>
          </w:p>
        </w:tc>
      </w:tr>
      <w:tr w:rsidR="00595308" w14:paraId="6D2BE0A6" w14:textId="77777777" w:rsidTr="00595308">
        <w:trPr>
          <w:trHeight w:val="293"/>
        </w:trPr>
        <w:tc>
          <w:tcPr>
            <w:tcW w:w="0" w:type="auto"/>
            <w:vMerge/>
            <w:tcBorders>
              <w:top w:val="nil"/>
              <w:left w:val="single" w:sz="8" w:space="0" w:color="000000"/>
              <w:bottom w:val="nil"/>
              <w:right w:val="nil"/>
            </w:tcBorders>
          </w:tcPr>
          <w:p w14:paraId="4506D124" w14:textId="77777777" w:rsidR="00595308" w:rsidRDefault="00595308" w:rsidP="00595308"/>
        </w:tc>
        <w:tc>
          <w:tcPr>
            <w:tcW w:w="0" w:type="auto"/>
            <w:vMerge/>
            <w:tcBorders>
              <w:top w:val="nil"/>
              <w:left w:val="nil"/>
              <w:bottom w:val="nil"/>
              <w:right w:val="single" w:sz="5" w:space="0" w:color="000000"/>
            </w:tcBorders>
          </w:tcPr>
          <w:p w14:paraId="31921CA2" w14:textId="77777777" w:rsidR="00595308" w:rsidRDefault="00595308" w:rsidP="00595308"/>
        </w:tc>
        <w:tc>
          <w:tcPr>
            <w:tcW w:w="0" w:type="auto"/>
            <w:vMerge/>
            <w:tcBorders>
              <w:top w:val="nil"/>
              <w:left w:val="single" w:sz="5" w:space="0" w:color="000000"/>
              <w:bottom w:val="nil"/>
              <w:right w:val="single" w:sz="2" w:space="0" w:color="000000"/>
            </w:tcBorders>
          </w:tcPr>
          <w:p w14:paraId="4D61426D" w14:textId="77777777" w:rsidR="00595308" w:rsidRDefault="00595308" w:rsidP="00595308"/>
        </w:tc>
        <w:tc>
          <w:tcPr>
            <w:tcW w:w="0" w:type="auto"/>
            <w:vMerge/>
            <w:tcBorders>
              <w:top w:val="nil"/>
              <w:left w:val="single" w:sz="2" w:space="0" w:color="000000"/>
              <w:bottom w:val="nil"/>
              <w:right w:val="single" w:sz="2" w:space="0" w:color="000000"/>
            </w:tcBorders>
          </w:tcPr>
          <w:p w14:paraId="273E25B1" w14:textId="77777777" w:rsidR="00595308" w:rsidRDefault="00595308" w:rsidP="00595308"/>
        </w:tc>
        <w:tc>
          <w:tcPr>
            <w:tcW w:w="0" w:type="auto"/>
            <w:vMerge/>
            <w:tcBorders>
              <w:top w:val="nil"/>
              <w:left w:val="single" w:sz="2" w:space="0" w:color="000000"/>
              <w:bottom w:val="nil"/>
              <w:right w:val="single" w:sz="2" w:space="0" w:color="000000"/>
            </w:tcBorders>
          </w:tcPr>
          <w:p w14:paraId="1638C5D4"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1B0A1748" w14:textId="77777777" w:rsidR="00595308" w:rsidRDefault="00595308" w:rsidP="00595308"/>
        </w:tc>
      </w:tr>
      <w:tr w:rsidR="00595308" w14:paraId="41567A60" w14:textId="77777777" w:rsidTr="00595308">
        <w:trPr>
          <w:trHeight w:val="293"/>
        </w:trPr>
        <w:tc>
          <w:tcPr>
            <w:tcW w:w="0" w:type="auto"/>
            <w:vMerge/>
            <w:tcBorders>
              <w:top w:val="nil"/>
              <w:left w:val="single" w:sz="8" w:space="0" w:color="000000"/>
              <w:bottom w:val="nil"/>
              <w:right w:val="nil"/>
            </w:tcBorders>
          </w:tcPr>
          <w:p w14:paraId="475622AF" w14:textId="77777777" w:rsidR="00595308" w:rsidRDefault="00595308" w:rsidP="00595308"/>
        </w:tc>
        <w:tc>
          <w:tcPr>
            <w:tcW w:w="0" w:type="auto"/>
            <w:vMerge/>
            <w:tcBorders>
              <w:top w:val="nil"/>
              <w:left w:val="nil"/>
              <w:bottom w:val="nil"/>
              <w:right w:val="single" w:sz="5" w:space="0" w:color="000000"/>
            </w:tcBorders>
          </w:tcPr>
          <w:p w14:paraId="4E7D8072" w14:textId="77777777" w:rsidR="00595308" w:rsidRDefault="00595308" w:rsidP="00595308"/>
        </w:tc>
        <w:tc>
          <w:tcPr>
            <w:tcW w:w="0" w:type="auto"/>
            <w:vMerge/>
            <w:tcBorders>
              <w:top w:val="nil"/>
              <w:left w:val="single" w:sz="5" w:space="0" w:color="000000"/>
              <w:bottom w:val="nil"/>
              <w:right w:val="single" w:sz="2" w:space="0" w:color="000000"/>
            </w:tcBorders>
          </w:tcPr>
          <w:p w14:paraId="3FB56C55" w14:textId="77777777" w:rsidR="00595308" w:rsidRDefault="00595308" w:rsidP="00595308"/>
        </w:tc>
        <w:tc>
          <w:tcPr>
            <w:tcW w:w="0" w:type="auto"/>
            <w:vMerge/>
            <w:tcBorders>
              <w:top w:val="nil"/>
              <w:left w:val="single" w:sz="2" w:space="0" w:color="000000"/>
              <w:bottom w:val="nil"/>
              <w:right w:val="single" w:sz="2" w:space="0" w:color="000000"/>
            </w:tcBorders>
          </w:tcPr>
          <w:p w14:paraId="2E09C755" w14:textId="77777777" w:rsidR="00595308" w:rsidRDefault="00595308" w:rsidP="00595308"/>
        </w:tc>
        <w:tc>
          <w:tcPr>
            <w:tcW w:w="0" w:type="auto"/>
            <w:vMerge/>
            <w:tcBorders>
              <w:top w:val="nil"/>
              <w:left w:val="single" w:sz="2" w:space="0" w:color="000000"/>
              <w:bottom w:val="nil"/>
              <w:right w:val="single" w:sz="2" w:space="0" w:color="000000"/>
            </w:tcBorders>
          </w:tcPr>
          <w:p w14:paraId="4830C22C"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1195F7F7" w14:textId="77777777" w:rsidR="00595308" w:rsidRDefault="00595308" w:rsidP="00595308"/>
        </w:tc>
      </w:tr>
      <w:tr w:rsidR="00595308" w14:paraId="7075673D" w14:textId="77777777" w:rsidTr="00595308">
        <w:trPr>
          <w:trHeight w:val="283"/>
        </w:trPr>
        <w:tc>
          <w:tcPr>
            <w:tcW w:w="0" w:type="auto"/>
            <w:vMerge/>
            <w:tcBorders>
              <w:top w:val="nil"/>
              <w:left w:val="single" w:sz="8" w:space="0" w:color="000000"/>
              <w:bottom w:val="single" w:sz="2" w:space="0" w:color="000000"/>
              <w:right w:val="nil"/>
            </w:tcBorders>
          </w:tcPr>
          <w:p w14:paraId="2DA17ED5" w14:textId="77777777" w:rsidR="00595308" w:rsidRDefault="00595308" w:rsidP="00595308"/>
        </w:tc>
        <w:tc>
          <w:tcPr>
            <w:tcW w:w="0" w:type="auto"/>
            <w:vMerge/>
            <w:tcBorders>
              <w:top w:val="nil"/>
              <w:left w:val="nil"/>
              <w:bottom w:val="single" w:sz="2" w:space="0" w:color="000000"/>
              <w:right w:val="single" w:sz="5" w:space="0" w:color="000000"/>
            </w:tcBorders>
          </w:tcPr>
          <w:p w14:paraId="278B6F92" w14:textId="77777777" w:rsidR="00595308" w:rsidRDefault="00595308" w:rsidP="00595308"/>
        </w:tc>
        <w:tc>
          <w:tcPr>
            <w:tcW w:w="0" w:type="auto"/>
            <w:vMerge/>
            <w:tcBorders>
              <w:top w:val="nil"/>
              <w:left w:val="single" w:sz="5" w:space="0" w:color="000000"/>
              <w:bottom w:val="single" w:sz="2" w:space="0" w:color="000000"/>
              <w:right w:val="single" w:sz="2" w:space="0" w:color="000000"/>
            </w:tcBorders>
          </w:tcPr>
          <w:p w14:paraId="2B4404BD"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6B769230"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3ED318E0"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436E1055" w14:textId="77777777" w:rsidR="00595308" w:rsidRDefault="00595308" w:rsidP="00595308"/>
        </w:tc>
      </w:tr>
      <w:tr w:rsidR="00595308" w14:paraId="78185FDD" w14:textId="77777777" w:rsidTr="00595308">
        <w:trPr>
          <w:trHeight w:val="3531"/>
        </w:trPr>
        <w:tc>
          <w:tcPr>
            <w:tcW w:w="1010" w:type="dxa"/>
            <w:tcBorders>
              <w:top w:val="single" w:sz="2" w:space="0" w:color="000000"/>
              <w:left w:val="single" w:sz="8" w:space="0" w:color="000000"/>
              <w:bottom w:val="single" w:sz="2" w:space="0" w:color="000000"/>
              <w:right w:val="single" w:sz="2" w:space="0" w:color="000000"/>
            </w:tcBorders>
          </w:tcPr>
          <w:p w14:paraId="6306919C" w14:textId="77777777" w:rsidR="00595308" w:rsidRDefault="00595308" w:rsidP="00595308">
            <w:pPr>
              <w:ind w:right="26"/>
              <w:jc w:val="center"/>
            </w:pPr>
            <w:r>
              <w:rPr>
                <w:rFonts w:ascii="Arial" w:eastAsia="Arial" w:hAnsi="Arial" w:cs="Arial"/>
                <w:sz w:val="23"/>
              </w:rPr>
              <w:t>2.12.1</w:t>
            </w:r>
          </w:p>
        </w:tc>
        <w:tc>
          <w:tcPr>
            <w:tcW w:w="4800" w:type="dxa"/>
            <w:tcBorders>
              <w:top w:val="single" w:sz="2" w:space="0" w:color="000000"/>
              <w:left w:val="single" w:sz="2" w:space="0" w:color="000000"/>
              <w:bottom w:val="single" w:sz="2" w:space="0" w:color="000000"/>
              <w:right w:val="single" w:sz="2" w:space="0" w:color="000000"/>
            </w:tcBorders>
          </w:tcPr>
          <w:p w14:paraId="0E0CF0A8" w14:textId="77777777" w:rsidR="00595308" w:rsidRDefault="00595308" w:rsidP="00595308">
            <w:pPr>
              <w:ind w:right="14"/>
            </w:pPr>
            <w:r>
              <w:rPr>
                <w:rFonts w:ascii="Arial" w:eastAsia="Arial" w:hAnsi="Arial" w:cs="Arial"/>
                <w:sz w:val="23"/>
              </w:rPr>
              <w:t>Allow for Setting Out of the Works in all the project area and Establishment of level datum in accordance with the Contract requirements. The rate to include for staking out of the pipeline routes, engagement with relevant government authorities to determine actual road corridors, Securing of cadastral maps to determine the extent of road corridor and the road reserves, and riparian land preparation and submission of Setting Out Survey Report to the Engineer for approval. The preparation of the maps shall be undertaken by an institute of surveyors registered surveyor</w:t>
            </w:r>
          </w:p>
        </w:tc>
        <w:tc>
          <w:tcPr>
            <w:tcW w:w="596" w:type="dxa"/>
            <w:tcBorders>
              <w:top w:val="single" w:sz="2" w:space="0" w:color="000000"/>
              <w:left w:val="single" w:sz="2" w:space="0" w:color="000000"/>
              <w:bottom w:val="single" w:sz="2" w:space="0" w:color="000000"/>
              <w:right w:val="single" w:sz="2" w:space="0" w:color="000000"/>
            </w:tcBorders>
          </w:tcPr>
          <w:p w14:paraId="21790E7C" w14:textId="77777777" w:rsidR="00595308" w:rsidRDefault="00595308" w:rsidP="00595308">
            <w:pPr>
              <w:ind w:right="27"/>
              <w:jc w:val="right"/>
            </w:pPr>
            <w:r>
              <w:rPr>
                <w:rFonts w:ascii="Arial" w:eastAsia="Arial" w:hAnsi="Arial" w:cs="Arial"/>
                <w:sz w:val="23"/>
              </w:rPr>
              <w:t>m</w:t>
            </w:r>
          </w:p>
        </w:tc>
        <w:tc>
          <w:tcPr>
            <w:tcW w:w="850" w:type="dxa"/>
            <w:tcBorders>
              <w:top w:val="single" w:sz="2" w:space="0" w:color="000000"/>
              <w:left w:val="single" w:sz="2" w:space="0" w:color="000000"/>
              <w:bottom w:val="single" w:sz="2" w:space="0" w:color="000000"/>
              <w:right w:val="single" w:sz="2" w:space="0" w:color="000000"/>
            </w:tcBorders>
          </w:tcPr>
          <w:p w14:paraId="3C2D8064" w14:textId="77777777" w:rsidR="00595308" w:rsidRDefault="00595308" w:rsidP="00595308">
            <w:pPr>
              <w:ind w:left="103"/>
            </w:pPr>
            <w:r>
              <w:rPr>
                <w:rFonts w:ascii="Arial" w:eastAsia="Arial" w:hAnsi="Arial" w:cs="Arial"/>
                <w:sz w:val="23"/>
              </w:rPr>
              <w:t>31,800</w:t>
            </w:r>
          </w:p>
        </w:tc>
        <w:tc>
          <w:tcPr>
            <w:tcW w:w="1644" w:type="dxa"/>
            <w:tcBorders>
              <w:top w:val="single" w:sz="2" w:space="0" w:color="000000"/>
              <w:left w:val="single" w:sz="2" w:space="0" w:color="000000"/>
              <w:bottom w:val="single" w:sz="2" w:space="0" w:color="000000"/>
              <w:right w:val="single" w:sz="2" w:space="0" w:color="000000"/>
            </w:tcBorders>
          </w:tcPr>
          <w:p w14:paraId="38A351E6"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6C89A8AA" w14:textId="77777777" w:rsidR="00595308" w:rsidRDefault="00595308" w:rsidP="00595308"/>
        </w:tc>
      </w:tr>
      <w:tr w:rsidR="00595308" w14:paraId="0B360BA1" w14:textId="77777777" w:rsidTr="00595308">
        <w:trPr>
          <w:trHeight w:val="293"/>
        </w:trPr>
        <w:tc>
          <w:tcPr>
            <w:tcW w:w="1010" w:type="dxa"/>
            <w:tcBorders>
              <w:top w:val="single" w:sz="2" w:space="0" w:color="000000"/>
              <w:left w:val="single" w:sz="8" w:space="0" w:color="000000"/>
              <w:bottom w:val="single" w:sz="2" w:space="0" w:color="000000"/>
              <w:right w:val="single" w:sz="2" w:space="0" w:color="000000"/>
            </w:tcBorders>
          </w:tcPr>
          <w:p w14:paraId="5A22A6E2" w14:textId="77777777" w:rsidR="00595308" w:rsidRDefault="00595308" w:rsidP="00595308"/>
        </w:tc>
        <w:tc>
          <w:tcPr>
            <w:tcW w:w="4800" w:type="dxa"/>
            <w:tcBorders>
              <w:top w:val="single" w:sz="2" w:space="0" w:color="000000"/>
              <w:left w:val="single" w:sz="2" w:space="0" w:color="000000"/>
              <w:bottom w:val="single" w:sz="2" w:space="0" w:color="000000"/>
              <w:right w:val="single" w:sz="2" w:space="0" w:color="000000"/>
            </w:tcBorders>
          </w:tcPr>
          <w:p w14:paraId="7E6900D8" w14:textId="77777777" w:rsidR="00595308" w:rsidRDefault="00595308" w:rsidP="00595308"/>
        </w:tc>
        <w:tc>
          <w:tcPr>
            <w:tcW w:w="596" w:type="dxa"/>
            <w:tcBorders>
              <w:top w:val="single" w:sz="2" w:space="0" w:color="000000"/>
              <w:left w:val="single" w:sz="2" w:space="0" w:color="000000"/>
              <w:bottom w:val="single" w:sz="2" w:space="0" w:color="000000"/>
              <w:right w:val="single" w:sz="2" w:space="0" w:color="000000"/>
            </w:tcBorders>
          </w:tcPr>
          <w:p w14:paraId="1D524905" w14:textId="77777777" w:rsidR="00595308" w:rsidRDefault="00595308" w:rsidP="00595308"/>
        </w:tc>
        <w:tc>
          <w:tcPr>
            <w:tcW w:w="850" w:type="dxa"/>
            <w:tcBorders>
              <w:top w:val="single" w:sz="2" w:space="0" w:color="000000"/>
              <w:left w:val="single" w:sz="2" w:space="0" w:color="000000"/>
              <w:bottom w:val="single" w:sz="2" w:space="0" w:color="000000"/>
              <w:right w:val="single" w:sz="2" w:space="0" w:color="000000"/>
            </w:tcBorders>
          </w:tcPr>
          <w:p w14:paraId="78C803AE"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2C421343"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7DE9BE4A" w14:textId="77777777" w:rsidR="00595308" w:rsidRDefault="00595308" w:rsidP="00595308"/>
        </w:tc>
      </w:tr>
      <w:tr w:rsidR="00595308" w14:paraId="2E3F7796" w14:textId="77777777" w:rsidTr="00595308">
        <w:trPr>
          <w:trHeight w:val="283"/>
        </w:trPr>
        <w:tc>
          <w:tcPr>
            <w:tcW w:w="1010" w:type="dxa"/>
            <w:tcBorders>
              <w:top w:val="single" w:sz="2" w:space="0" w:color="000000"/>
              <w:left w:val="single" w:sz="8" w:space="0" w:color="000000"/>
              <w:bottom w:val="single" w:sz="2" w:space="0" w:color="000000"/>
              <w:right w:val="single" w:sz="2" w:space="0" w:color="000000"/>
            </w:tcBorders>
          </w:tcPr>
          <w:p w14:paraId="3368E4F3" w14:textId="77777777" w:rsidR="00595308" w:rsidRDefault="00595308" w:rsidP="00595308">
            <w:pPr>
              <w:ind w:right="26"/>
              <w:jc w:val="center"/>
            </w:pPr>
            <w:r>
              <w:rPr>
                <w:rFonts w:ascii="Arial" w:eastAsia="Arial" w:hAnsi="Arial" w:cs="Arial"/>
                <w:sz w:val="23"/>
              </w:rPr>
              <w:t>2.13</w:t>
            </w:r>
          </w:p>
        </w:tc>
        <w:tc>
          <w:tcPr>
            <w:tcW w:w="4800" w:type="dxa"/>
            <w:tcBorders>
              <w:top w:val="single" w:sz="2" w:space="0" w:color="000000"/>
              <w:left w:val="single" w:sz="2" w:space="0" w:color="000000"/>
              <w:bottom w:val="single" w:sz="2" w:space="0" w:color="000000"/>
              <w:right w:val="single" w:sz="2" w:space="0" w:color="000000"/>
            </w:tcBorders>
          </w:tcPr>
          <w:p w14:paraId="5A24005D" w14:textId="77777777" w:rsidR="00595308" w:rsidRDefault="00595308" w:rsidP="00595308">
            <w:r>
              <w:rPr>
                <w:rFonts w:ascii="Arial" w:eastAsia="Arial" w:hAnsi="Arial" w:cs="Arial"/>
                <w:b/>
                <w:sz w:val="23"/>
              </w:rPr>
              <w:t>Testing of works</w:t>
            </w:r>
          </w:p>
        </w:tc>
        <w:tc>
          <w:tcPr>
            <w:tcW w:w="596" w:type="dxa"/>
            <w:tcBorders>
              <w:top w:val="single" w:sz="2" w:space="0" w:color="000000"/>
              <w:left w:val="single" w:sz="2" w:space="0" w:color="000000"/>
              <w:bottom w:val="single" w:sz="2" w:space="0" w:color="000000"/>
              <w:right w:val="single" w:sz="2" w:space="0" w:color="000000"/>
            </w:tcBorders>
          </w:tcPr>
          <w:p w14:paraId="322ED191" w14:textId="77777777" w:rsidR="00595308" w:rsidRDefault="00595308" w:rsidP="00595308"/>
        </w:tc>
        <w:tc>
          <w:tcPr>
            <w:tcW w:w="850" w:type="dxa"/>
            <w:tcBorders>
              <w:top w:val="single" w:sz="2" w:space="0" w:color="000000"/>
              <w:left w:val="single" w:sz="2" w:space="0" w:color="000000"/>
              <w:bottom w:val="single" w:sz="2" w:space="0" w:color="000000"/>
              <w:right w:val="single" w:sz="2" w:space="0" w:color="000000"/>
            </w:tcBorders>
          </w:tcPr>
          <w:p w14:paraId="492A8317"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7EF3D3E8"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6B156137" w14:textId="77777777" w:rsidR="00595308" w:rsidRDefault="00595308" w:rsidP="00595308"/>
        </w:tc>
      </w:tr>
      <w:tr w:rsidR="00595308" w14:paraId="42CD1D1B" w14:textId="77777777" w:rsidTr="00595308">
        <w:trPr>
          <w:trHeight w:val="1764"/>
        </w:trPr>
        <w:tc>
          <w:tcPr>
            <w:tcW w:w="1010" w:type="dxa"/>
            <w:tcBorders>
              <w:top w:val="single" w:sz="2" w:space="0" w:color="000000"/>
              <w:left w:val="single" w:sz="8" w:space="0" w:color="000000"/>
              <w:bottom w:val="single" w:sz="2" w:space="0" w:color="000000"/>
              <w:right w:val="single" w:sz="2" w:space="0" w:color="000000"/>
            </w:tcBorders>
          </w:tcPr>
          <w:p w14:paraId="53DB9207" w14:textId="77777777" w:rsidR="00595308" w:rsidRDefault="00595308" w:rsidP="00595308">
            <w:pPr>
              <w:ind w:right="26"/>
              <w:jc w:val="center"/>
            </w:pPr>
            <w:r>
              <w:rPr>
                <w:rFonts w:ascii="Arial" w:eastAsia="Arial" w:hAnsi="Arial" w:cs="Arial"/>
                <w:sz w:val="23"/>
              </w:rPr>
              <w:lastRenderedPageBreak/>
              <w:t>2.13.1</w:t>
            </w:r>
          </w:p>
        </w:tc>
        <w:tc>
          <w:tcPr>
            <w:tcW w:w="4800" w:type="dxa"/>
            <w:tcBorders>
              <w:top w:val="single" w:sz="2" w:space="0" w:color="000000"/>
              <w:left w:val="single" w:sz="2" w:space="0" w:color="000000"/>
              <w:bottom w:val="single" w:sz="2" w:space="0" w:color="000000"/>
              <w:right w:val="single" w:sz="2" w:space="0" w:color="000000"/>
            </w:tcBorders>
          </w:tcPr>
          <w:p w14:paraId="297DFCE6" w14:textId="77777777" w:rsidR="00595308" w:rsidRDefault="00595308" w:rsidP="00595308">
            <w:pPr>
              <w:ind w:right="10"/>
            </w:pPr>
            <w:r>
              <w:rPr>
                <w:rFonts w:ascii="Arial" w:eastAsia="Arial" w:hAnsi="Arial" w:cs="Arial"/>
                <w:sz w:val="23"/>
              </w:rPr>
              <w:t>Pipeline testing and commissioning for the whole work on this line, including all necessary equipment, materials and works necessary for testing, such as thrust and anchor blocks, transportation and use of water, pipe fittings, disposal of used water all as per the specifications</w:t>
            </w:r>
          </w:p>
        </w:tc>
        <w:tc>
          <w:tcPr>
            <w:tcW w:w="596" w:type="dxa"/>
            <w:tcBorders>
              <w:top w:val="single" w:sz="2" w:space="0" w:color="000000"/>
              <w:left w:val="single" w:sz="2" w:space="0" w:color="000000"/>
              <w:bottom w:val="single" w:sz="2" w:space="0" w:color="000000"/>
              <w:right w:val="single" w:sz="2" w:space="0" w:color="000000"/>
            </w:tcBorders>
          </w:tcPr>
          <w:p w14:paraId="615BBBAD" w14:textId="77777777" w:rsidR="00595308" w:rsidRDefault="00595308" w:rsidP="00595308">
            <w:pPr>
              <w:ind w:left="188"/>
            </w:pPr>
            <w:r>
              <w:rPr>
                <w:rFonts w:ascii="Arial" w:eastAsia="Arial" w:hAnsi="Arial" w:cs="Arial"/>
                <w:sz w:val="23"/>
              </w:rPr>
              <w:t>m</w:t>
            </w:r>
          </w:p>
        </w:tc>
        <w:tc>
          <w:tcPr>
            <w:tcW w:w="850" w:type="dxa"/>
            <w:tcBorders>
              <w:top w:val="single" w:sz="2" w:space="0" w:color="000000"/>
              <w:left w:val="single" w:sz="2" w:space="0" w:color="000000"/>
              <w:bottom w:val="single" w:sz="2" w:space="0" w:color="000000"/>
              <w:right w:val="single" w:sz="2" w:space="0" w:color="000000"/>
            </w:tcBorders>
          </w:tcPr>
          <w:p w14:paraId="173BB790" w14:textId="77777777" w:rsidR="00595308" w:rsidRDefault="00595308" w:rsidP="00595308">
            <w:pPr>
              <w:ind w:left="103"/>
            </w:pPr>
            <w:r>
              <w:rPr>
                <w:rFonts w:ascii="Arial" w:eastAsia="Arial" w:hAnsi="Arial" w:cs="Arial"/>
                <w:sz w:val="23"/>
              </w:rPr>
              <w:t>31,800</w:t>
            </w:r>
          </w:p>
        </w:tc>
        <w:tc>
          <w:tcPr>
            <w:tcW w:w="1644" w:type="dxa"/>
            <w:tcBorders>
              <w:top w:val="single" w:sz="2" w:space="0" w:color="000000"/>
              <w:left w:val="single" w:sz="2" w:space="0" w:color="000000"/>
              <w:bottom w:val="single" w:sz="2" w:space="0" w:color="000000"/>
              <w:right w:val="single" w:sz="2" w:space="0" w:color="000000"/>
            </w:tcBorders>
          </w:tcPr>
          <w:p w14:paraId="68FDCF60"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6C097B53" w14:textId="77777777" w:rsidR="00595308" w:rsidRDefault="00595308" w:rsidP="00595308"/>
        </w:tc>
      </w:tr>
      <w:tr w:rsidR="00595308" w14:paraId="147BA18A" w14:textId="77777777" w:rsidTr="00595308">
        <w:trPr>
          <w:trHeight w:val="293"/>
        </w:trPr>
        <w:tc>
          <w:tcPr>
            <w:tcW w:w="1010" w:type="dxa"/>
            <w:tcBorders>
              <w:top w:val="single" w:sz="2" w:space="0" w:color="000000"/>
              <w:left w:val="single" w:sz="8" w:space="0" w:color="000000"/>
              <w:bottom w:val="single" w:sz="2" w:space="0" w:color="000000"/>
              <w:right w:val="single" w:sz="2" w:space="0" w:color="000000"/>
            </w:tcBorders>
          </w:tcPr>
          <w:p w14:paraId="51E27BAF" w14:textId="77777777" w:rsidR="00595308" w:rsidRDefault="00595308" w:rsidP="00595308"/>
        </w:tc>
        <w:tc>
          <w:tcPr>
            <w:tcW w:w="4800" w:type="dxa"/>
            <w:tcBorders>
              <w:top w:val="single" w:sz="2" w:space="0" w:color="000000"/>
              <w:left w:val="single" w:sz="2" w:space="0" w:color="000000"/>
              <w:bottom w:val="single" w:sz="2" w:space="0" w:color="000000"/>
              <w:right w:val="single" w:sz="2" w:space="0" w:color="000000"/>
            </w:tcBorders>
          </w:tcPr>
          <w:p w14:paraId="78AFD178" w14:textId="77777777" w:rsidR="00595308" w:rsidRDefault="00595308" w:rsidP="00595308"/>
        </w:tc>
        <w:tc>
          <w:tcPr>
            <w:tcW w:w="596" w:type="dxa"/>
            <w:tcBorders>
              <w:top w:val="single" w:sz="2" w:space="0" w:color="000000"/>
              <w:left w:val="single" w:sz="2" w:space="0" w:color="000000"/>
              <w:bottom w:val="single" w:sz="2" w:space="0" w:color="000000"/>
              <w:right w:val="single" w:sz="2" w:space="0" w:color="000000"/>
            </w:tcBorders>
          </w:tcPr>
          <w:p w14:paraId="0C03F430" w14:textId="77777777" w:rsidR="00595308" w:rsidRDefault="00595308" w:rsidP="00595308"/>
        </w:tc>
        <w:tc>
          <w:tcPr>
            <w:tcW w:w="850" w:type="dxa"/>
            <w:tcBorders>
              <w:top w:val="single" w:sz="2" w:space="0" w:color="000000"/>
              <w:left w:val="single" w:sz="2" w:space="0" w:color="000000"/>
              <w:bottom w:val="single" w:sz="2" w:space="0" w:color="000000"/>
              <w:right w:val="single" w:sz="2" w:space="0" w:color="000000"/>
            </w:tcBorders>
          </w:tcPr>
          <w:p w14:paraId="0EBB9834"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4DCAB04C"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73DA304B" w14:textId="77777777" w:rsidR="00595308" w:rsidRDefault="00595308" w:rsidP="00595308"/>
        </w:tc>
      </w:tr>
      <w:tr w:rsidR="00595308" w14:paraId="385F7E11" w14:textId="77777777" w:rsidTr="00595308">
        <w:trPr>
          <w:trHeight w:val="293"/>
        </w:trPr>
        <w:tc>
          <w:tcPr>
            <w:tcW w:w="1010" w:type="dxa"/>
            <w:tcBorders>
              <w:top w:val="single" w:sz="2" w:space="0" w:color="000000"/>
              <w:left w:val="single" w:sz="8" w:space="0" w:color="000000"/>
              <w:bottom w:val="single" w:sz="2" w:space="0" w:color="000000"/>
              <w:right w:val="single" w:sz="2" w:space="0" w:color="000000"/>
            </w:tcBorders>
          </w:tcPr>
          <w:p w14:paraId="65F0DB03" w14:textId="77777777" w:rsidR="00595308" w:rsidRDefault="00595308" w:rsidP="00595308"/>
        </w:tc>
        <w:tc>
          <w:tcPr>
            <w:tcW w:w="4800" w:type="dxa"/>
            <w:tcBorders>
              <w:top w:val="single" w:sz="2" w:space="0" w:color="000000"/>
              <w:left w:val="single" w:sz="2" w:space="0" w:color="000000"/>
              <w:bottom w:val="single" w:sz="2" w:space="0" w:color="000000"/>
              <w:right w:val="single" w:sz="2" w:space="0" w:color="000000"/>
            </w:tcBorders>
          </w:tcPr>
          <w:p w14:paraId="640EDE8D" w14:textId="77777777" w:rsidR="00595308" w:rsidRDefault="00595308" w:rsidP="00595308"/>
        </w:tc>
        <w:tc>
          <w:tcPr>
            <w:tcW w:w="596" w:type="dxa"/>
            <w:tcBorders>
              <w:top w:val="single" w:sz="2" w:space="0" w:color="000000"/>
              <w:left w:val="single" w:sz="2" w:space="0" w:color="000000"/>
              <w:bottom w:val="single" w:sz="2" w:space="0" w:color="000000"/>
              <w:right w:val="single" w:sz="2" w:space="0" w:color="000000"/>
            </w:tcBorders>
          </w:tcPr>
          <w:p w14:paraId="297CA69C" w14:textId="77777777" w:rsidR="00595308" w:rsidRDefault="00595308" w:rsidP="00595308"/>
        </w:tc>
        <w:tc>
          <w:tcPr>
            <w:tcW w:w="850" w:type="dxa"/>
            <w:tcBorders>
              <w:top w:val="single" w:sz="2" w:space="0" w:color="000000"/>
              <w:left w:val="single" w:sz="2" w:space="0" w:color="000000"/>
              <w:bottom w:val="single" w:sz="2" w:space="0" w:color="000000"/>
              <w:right w:val="single" w:sz="2" w:space="0" w:color="000000"/>
            </w:tcBorders>
          </w:tcPr>
          <w:p w14:paraId="2E106AEA"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46E26E58"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77B00FEA" w14:textId="77777777" w:rsidR="00595308" w:rsidRDefault="00595308" w:rsidP="00595308"/>
        </w:tc>
      </w:tr>
      <w:tr w:rsidR="00595308" w14:paraId="4AAAD185" w14:textId="77777777" w:rsidTr="00595308">
        <w:trPr>
          <w:trHeight w:val="293"/>
        </w:trPr>
        <w:tc>
          <w:tcPr>
            <w:tcW w:w="1010" w:type="dxa"/>
            <w:tcBorders>
              <w:top w:val="single" w:sz="2" w:space="0" w:color="000000"/>
              <w:left w:val="single" w:sz="8" w:space="0" w:color="000000"/>
              <w:bottom w:val="single" w:sz="2" w:space="0" w:color="000000"/>
              <w:right w:val="single" w:sz="2" w:space="0" w:color="000000"/>
            </w:tcBorders>
          </w:tcPr>
          <w:p w14:paraId="427427F8" w14:textId="77777777" w:rsidR="00595308" w:rsidRDefault="00595308" w:rsidP="00595308"/>
        </w:tc>
        <w:tc>
          <w:tcPr>
            <w:tcW w:w="5396" w:type="dxa"/>
            <w:gridSpan w:val="2"/>
            <w:tcBorders>
              <w:top w:val="single" w:sz="2" w:space="0" w:color="000000"/>
              <w:left w:val="single" w:sz="2" w:space="0" w:color="000000"/>
              <w:bottom w:val="single" w:sz="2" w:space="0" w:color="000000"/>
              <w:right w:val="single" w:sz="2" w:space="0" w:color="000000"/>
            </w:tcBorders>
          </w:tcPr>
          <w:p w14:paraId="7D2E2E1B" w14:textId="77777777" w:rsidR="00595308" w:rsidRDefault="00595308" w:rsidP="00595308">
            <w:pPr>
              <w:jc w:val="both"/>
            </w:pPr>
            <w:r>
              <w:rPr>
                <w:rFonts w:ascii="Arial" w:eastAsia="Arial" w:hAnsi="Arial" w:cs="Arial"/>
                <w:b/>
                <w:sz w:val="23"/>
              </w:rPr>
              <w:t>PAGE TOTAL CARRIED TO SECTION COLLECTION SHEET</w:t>
            </w:r>
          </w:p>
        </w:tc>
        <w:tc>
          <w:tcPr>
            <w:tcW w:w="850" w:type="dxa"/>
            <w:tcBorders>
              <w:top w:val="single" w:sz="2" w:space="0" w:color="000000"/>
              <w:left w:val="single" w:sz="2" w:space="0" w:color="000000"/>
              <w:bottom w:val="single" w:sz="2" w:space="0" w:color="000000"/>
              <w:right w:val="single" w:sz="2" w:space="0" w:color="000000"/>
            </w:tcBorders>
          </w:tcPr>
          <w:p w14:paraId="6FABB9EB"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2A084CCE" w14:textId="77777777" w:rsidR="00595308" w:rsidRDefault="00595308" w:rsidP="00595308"/>
        </w:tc>
        <w:tc>
          <w:tcPr>
            <w:tcW w:w="1545" w:type="dxa"/>
            <w:tcBorders>
              <w:top w:val="single" w:sz="2" w:space="0" w:color="000000"/>
              <w:left w:val="single" w:sz="2" w:space="0" w:color="000000"/>
              <w:bottom w:val="single" w:sz="2" w:space="0" w:color="000000"/>
              <w:right w:val="single" w:sz="8" w:space="0" w:color="000000"/>
            </w:tcBorders>
          </w:tcPr>
          <w:p w14:paraId="1B774BFC" w14:textId="77777777" w:rsidR="00595308" w:rsidRDefault="00595308" w:rsidP="00595308"/>
        </w:tc>
      </w:tr>
    </w:tbl>
    <w:p w14:paraId="1634C664" w14:textId="77777777" w:rsidR="00595308" w:rsidRDefault="00595308" w:rsidP="00595308">
      <w:pPr>
        <w:ind w:left="-1440" w:right="10800"/>
      </w:pPr>
    </w:p>
    <w:tbl>
      <w:tblPr>
        <w:tblW w:w="10445" w:type="dxa"/>
        <w:tblInd w:w="-408" w:type="dxa"/>
        <w:tblCellMar>
          <w:top w:w="55" w:type="dxa"/>
          <w:left w:w="36" w:type="dxa"/>
          <w:right w:w="10" w:type="dxa"/>
        </w:tblCellMar>
        <w:tblLook w:val="04A0" w:firstRow="1" w:lastRow="0" w:firstColumn="1" w:lastColumn="0" w:noHBand="0" w:noVBand="1"/>
      </w:tblPr>
      <w:tblGrid>
        <w:gridCol w:w="1005"/>
        <w:gridCol w:w="4775"/>
        <w:gridCol w:w="631"/>
        <w:gridCol w:w="853"/>
        <w:gridCol w:w="1640"/>
        <w:gridCol w:w="1541"/>
      </w:tblGrid>
      <w:tr w:rsidR="00595308" w14:paraId="79B39FD0"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01ABB376" w14:textId="09888279" w:rsidR="00595308" w:rsidRDefault="00595308" w:rsidP="00595308">
            <w:pPr>
              <w:ind w:right="21"/>
              <w:jc w:val="center"/>
            </w:pPr>
            <w:r>
              <w:rPr>
                <w:rFonts w:ascii="Arial" w:eastAsia="Arial" w:hAnsi="Arial" w:cs="Arial"/>
                <w:b/>
                <w:sz w:val="23"/>
              </w:rPr>
              <w:t xml:space="preserve">CONSULTING SERVICES TO DEVELOP BANKABLE WATER PROPOSALS FOR WATER </w:t>
            </w:r>
          </w:p>
          <w:p w14:paraId="33107422" w14:textId="77777777" w:rsidR="00595308" w:rsidRDefault="00595308" w:rsidP="00595308">
            <w:pPr>
              <w:ind w:right="18"/>
              <w:jc w:val="center"/>
            </w:pPr>
            <w:r>
              <w:rPr>
                <w:rFonts w:ascii="Arial" w:eastAsia="Arial" w:hAnsi="Arial" w:cs="Arial"/>
                <w:b/>
                <w:sz w:val="23"/>
              </w:rPr>
              <w:t>SERVICE PROVIDERS FOR COMMERCIAL FINANCING</w:t>
            </w:r>
          </w:p>
          <w:p w14:paraId="19441406" w14:textId="77777777" w:rsidR="00595308" w:rsidRDefault="00595308" w:rsidP="00595308">
            <w:pPr>
              <w:ind w:right="16"/>
              <w:jc w:val="center"/>
            </w:pPr>
            <w:r>
              <w:rPr>
                <w:rFonts w:ascii="Arial" w:eastAsia="Arial" w:hAnsi="Arial" w:cs="Arial"/>
                <w:b/>
                <w:sz w:val="23"/>
              </w:rPr>
              <w:t>BMZ ID: 2013 65 402 (WSTF – Phase III)</w:t>
            </w:r>
          </w:p>
          <w:p w14:paraId="63C0E239" w14:textId="77777777" w:rsidR="00595308" w:rsidRDefault="00595308" w:rsidP="00595308">
            <w:pPr>
              <w:ind w:right="19"/>
              <w:jc w:val="center"/>
            </w:pPr>
            <w:r>
              <w:rPr>
                <w:rFonts w:ascii="Arial" w:eastAsia="Arial" w:hAnsi="Arial" w:cs="Arial"/>
                <w:b/>
                <w:sz w:val="23"/>
              </w:rPr>
              <w:t>BMZ ID: 2016 65 124 (WSTF – Phase IV)</w:t>
            </w:r>
          </w:p>
        </w:tc>
      </w:tr>
      <w:tr w:rsidR="00595308" w14:paraId="50C3EC66"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7B06D91B" w14:textId="77777777" w:rsidR="00595308" w:rsidRDefault="00595308" w:rsidP="00595308">
            <w:r>
              <w:rPr>
                <w:rFonts w:ascii="Arial" w:eastAsia="Arial" w:hAnsi="Arial" w:cs="Arial"/>
                <w:b/>
                <w:sz w:val="23"/>
                <w:u w:val="single" w:color="000000"/>
              </w:rPr>
              <w:t xml:space="preserve">Collection Sheet  Bill No. 2  :  Ancillary Works </w:t>
            </w:r>
          </w:p>
        </w:tc>
      </w:tr>
      <w:tr w:rsidR="00595308" w14:paraId="7554FC1D" w14:textId="77777777" w:rsidTr="00595308">
        <w:trPr>
          <w:trHeight w:val="304"/>
        </w:trPr>
        <w:tc>
          <w:tcPr>
            <w:tcW w:w="1008" w:type="dxa"/>
            <w:vMerge w:val="restart"/>
            <w:tcBorders>
              <w:top w:val="single" w:sz="15" w:space="0" w:color="000000"/>
              <w:left w:val="single" w:sz="8" w:space="0" w:color="000000"/>
              <w:bottom w:val="single" w:sz="2" w:space="0" w:color="000000"/>
              <w:right w:val="single" w:sz="2" w:space="0" w:color="000000"/>
            </w:tcBorders>
          </w:tcPr>
          <w:p w14:paraId="0750EE2F" w14:textId="77777777" w:rsidR="00595308" w:rsidRDefault="00595308" w:rsidP="00595308">
            <w:pPr>
              <w:ind w:right="8"/>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2" w:space="0" w:color="000000"/>
              <w:right w:val="single" w:sz="2" w:space="0" w:color="000000"/>
            </w:tcBorders>
          </w:tcPr>
          <w:p w14:paraId="46CE2E7B" w14:textId="77777777" w:rsidR="00595308" w:rsidRDefault="00595308" w:rsidP="00595308">
            <w:pPr>
              <w:ind w:right="16"/>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2" w:space="0" w:color="000000"/>
              <w:right w:val="single" w:sz="2" w:space="0" w:color="000000"/>
            </w:tcBorders>
          </w:tcPr>
          <w:p w14:paraId="6EDA015E" w14:textId="77777777" w:rsidR="00595308" w:rsidRDefault="00595308" w:rsidP="0059530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2" w:space="0" w:color="000000"/>
              <w:right w:val="single" w:sz="2" w:space="0" w:color="000000"/>
            </w:tcBorders>
          </w:tcPr>
          <w:p w14:paraId="3C736770" w14:textId="77777777" w:rsidR="00595308" w:rsidRDefault="00595308" w:rsidP="00595308">
            <w:pPr>
              <w:ind w:left="202"/>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325409EE" w14:textId="77777777" w:rsidR="00595308" w:rsidRDefault="00595308" w:rsidP="00595308">
            <w:pPr>
              <w:ind w:right="524"/>
              <w:jc w:val="right"/>
            </w:pPr>
            <w:r>
              <w:rPr>
                <w:rFonts w:ascii="Arial" w:eastAsia="Arial" w:hAnsi="Arial" w:cs="Arial"/>
                <w:b/>
                <w:sz w:val="23"/>
              </w:rPr>
              <w:t xml:space="preserve"> RATE         </w:t>
            </w:r>
          </w:p>
        </w:tc>
        <w:tc>
          <w:tcPr>
            <w:tcW w:w="1546" w:type="dxa"/>
            <w:tcBorders>
              <w:top w:val="single" w:sz="15" w:space="0" w:color="000000"/>
              <w:left w:val="single" w:sz="2" w:space="0" w:color="000000"/>
              <w:bottom w:val="single" w:sz="2" w:space="0" w:color="000000"/>
              <w:right w:val="single" w:sz="8" w:space="0" w:color="000000"/>
            </w:tcBorders>
          </w:tcPr>
          <w:p w14:paraId="5D0DCBEC" w14:textId="77777777" w:rsidR="00595308" w:rsidRDefault="00595308" w:rsidP="00595308">
            <w:pPr>
              <w:ind w:right="18"/>
              <w:jc w:val="center"/>
            </w:pPr>
            <w:r>
              <w:rPr>
                <w:rFonts w:ascii="Arial" w:eastAsia="Arial" w:hAnsi="Arial" w:cs="Arial"/>
                <w:b/>
                <w:sz w:val="23"/>
              </w:rPr>
              <w:t xml:space="preserve"> AMOUNT </w:t>
            </w:r>
          </w:p>
        </w:tc>
      </w:tr>
      <w:tr w:rsidR="00595308" w14:paraId="3907C0C6" w14:textId="77777777" w:rsidTr="00595308">
        <w:trPr>
          <w:trHeight w:val="293"/>
        </w:trPr>
        <w:tc>
          <w:tcPr>
            <w:tcW w:w="0" w:type="auto"/>
            <w:vMerge/>
            <w:tcBorders>
              <w:top w:val="nil"/>
              <w:left w:val="single" w:sz="8" w:space="0" w:color="000000"/>
              <w:bottom w:val="single" w:sz="2" w:space="0" w:color="000000"/>
              <w:right w:val="single" w:sz="2" w:space="0" w:color="000000"/>
            </w:tcBorders>
          </w:tcPr>
          <w:p w14:paraId="5858ED81"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669C4933"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14B1137B"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68450303"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3A91862C" w14:textId="77777777" w:rsidR="00595308" w:rsidRDefault="00595308" w:rsidP="00595308">
            <w:pPr>
              <w:ind w:right="19"/>
              <w:jc w:val="center"/>
            </w:pPr>
            <w:r>
              <w:rPr>
                <w:rFonts w:ascii="Arial" w:eastAsia="Arial" w:hAnsi="Arial" w:cs="Arial"/>
                <w:b/>
                <w:sz w:val="23"/>
              </w:rPr>
              <w:t xml:space="preserve"> Kshs. </w:t>
            </w:r>
          </w:p>
        </w:tc>
        <w:tc>
          <w:tcPr>
            <w:tcW w:w="1546" w:type="dxa"/>
            <w:tcBorders>
              <w:top w:val="single" w:sz="2" w:space="0" w:color="000000"/>
              <w:left w:val="single" w:sz="2" w:space="0" w:color="000000"/>
              <w:bottom w:val="single" w:sz="2" w:space="0" w:color="000000"/>
              <w:right w:val="single" w:sz="8" w:space="0" w:color="000000"/>
            </w:tcBorders>
          </w:tcPr>
          <w:p w14:paraId="7BD51807" w14:textId="77777777" w:rsidR="00595308" w:rsidRDefault="00595308" w:rsidP="00595308">
            <w:pPr>
              <w:ind w:right="16"/>
              <w:jc w:val="center"/>
            </w:pPr>
            <w:r>
              <w:rPr>
                <w:rFonts w:ascii="Arial" w:eastAsia="Arial" w:hAnsi="Arial" w:cs="Arial"/>
                <w:b/>
                <w:sz w:val="23"/>
              </w:rPr>
              <w:t xml:space="preserve"> Kshs. </w:t>
            </w:r>
          </w:p>
        </w:tc>
      </w:tr>
      <w:tr w:rsidR="00595308" w14:paraId="5CF6A432" w14:textId="77777777" w:rsidTr="00595308">
        <w:trPr>
          <w:trHeight w:val="1765"/>
        </w:trPr>
        <w:tc>
          <w:tcPr>
            <w:tcW w:w="1008" w:type="dxa"/>
            <w:tcBorders>
              <w:top w:val="single" w:sz="2" w:space="0" w:color="000000"/>
              <w:left w:val="single" w:sz="8" w:space="0" w:color="000000"/>
              <w:bottom w:val="single" w:sz="2" w:space="0" w:color="000000"/>
              <w:right w:val="single" w:sz="2" w:space="0" w:color="000000"/>
            </w:tcBorders>
          </w:tcPr>
          <w:p w14:paraId="797B4C0F" w14:textId="77777777" w:rsidR="00595308" w:rsidRDefault="00595308" w:rsidP="00595308">
            <w:pPr>
              <w:ind w:right="17"/>
              <w:jc w:val="center"/>
            </w:pPr>
            <w:r>
              <w:rPr>
                <w:rFonts w:ascii="Arial" w:eastAsia="Arial" w:hAnsi="Arial" w:cs="Arial"/>
                <w:sz w:val="23"/>
              </w:rPr>
              <w:t>2.13.2</w:t>
            </w:r>
          </w:p>
        </w:tc>
        <w:tc>
          <w:tcPr>
            <w:tcW w:w="4801" w:type="dxa"/>
            <w:tcBorders>
              <w:top w:val="single" w:sz="2" w:space="0" w:color="000000"/>
              <w:left w:val="single" w:sz="2" w:space="0" w:color="000000"/>
              <w:bottom w:val="single" w:sz="2" w:space="0" w:color="000000"/>
              <w:right w:val="single" w:sz="2" w:space="0" w:color="000000"/>
            </w:tcBorders>
          </w:tcPr>
          <w:p w14:paraId="0A21DD61" w14:textId="77777777" w:rsidR="00595308" w:rsidRDefault="00595308" w:rsidP="00595308">
            <w:r>
              <w:rPr>
                <w:rFonts w:ascii="Arial" w:eastAsia="Arial" w:hAnsi="Arial" w:cs="Arial"/>
                <w:sz w:val="23"/>
              </w:rPr>
              <w:t>Disinfection of Pipe lines DN 100mm - 600mm: flushing with clear water, filling with water containing 0.05 g/l calcium hypochlorite, left for 24  hours. This includes supply of all necessary equipment, materials, chemicals and water, measurement of residual chlorine, all as specified.</w:t>
            </w:r>
          </w:p>
        </w:tc>
        <w:tc>
          <w:tcPr>
            <w:tcW w:w="595" w:type="dxa"/>
            <w:tcBorders>
              <w:top w:val="single" w:sz="2" w:space="0" w:color="000000"/>
              <w:left w:val="single" w:sz="2" w:space="0" w:color="000000"/>
              <w:bottom w:val="single" w:sz="2" w:space="0" w:color="000000"/>
              <w:right w:val="single" w:sz="2" w:space="0" w:color="000000"/>
            </w:tcBorders>
          </w:tcPr>
          <w:p w14:paraId="50368484" w14:textId="77777777" w:rsidR="00595308" w:rsidRDefault="00595308" w:rsidP="00595308">
            <w:pPr>
              <w:ind w:left="187"/>
            </w:pPr>
            <w:r>
              <w:rPr>
                <w:rFonts w:ascii="Arial" w:eastAsia="Arial" w:hAnsi="Arial" w:cs="Arial"/>
                <w:sz w:val="23"/>
              </w:rPr>
              <w:t>m</w:t>
            </w:r>
          </w:p>
        </w:tc>
        <w:tc>
          <w:tcPr>
            <w:tcW w:w="850" w:type="dxa"/>
            <w:tcBorders>
              <w:top w:val="single" w:sz="2" w:space="0" w:color="000000"/>
              <w:left w:val="single" w:sz="2" w:space="0" w:color="000000"/>
              <w:bottom w:val="single" w:sz="2" w:space="0" w:color="000000"/>
              <w:right w:val="single" w:sz="2" w:space="0" w:color="000000"/>
            </w:tcBorders>
          </w:tcPr>
          <w:p w14:paraId="56869138" w14:textId="77777777" w:rsidR="00595308" w:rsidRDefault="00595308" w:rsidP="00595308">
            <w:pPr>
              <w:ind w:left="103"/>
            </w:pPr>
            <w:r>
              <w:rPr>
                <w:rFonts w:ascii="Arial" w:eastAsia="Arial" w:hAnsi="Arial" w:cs="Arial"/>
                <w:sz w:val="23"/>
              </w:rPr>
              <w:t>31,800</w:t>
            </w:r>
          </w:p>
        </w:tc>
        <w:tc>
          <w:tcPr>
            <w:tcW w:w="1644" w:type="dxa"/>
            <w:tcBorders>
              <w:top w:val="single" w:sz="2" w:space="0" w:color="000000"/>
              <w:left w:val="single" w:sz="2" w:space="0" w:color="000000"/>
              <w:bottom w:val="single" w:sz="2" w:space="0" w:color="000000"/>
              <w:right w:val="single" w:sz="2" w:space="0" w:color="000000"/>
            </w:tcBorders>
          </w:tcPr>
          <w:p w14:paraId="037E0650" w14:textId="77777777" w:rsidR="00595308" w:rsidRDefault="00595308" w:rsidP="00595308"/>
        </w:tc>
        <w:tc>
          <w:tcPr>
            <w:tcW w:w="1546" w:type="dxa"/>
            <w:tcBorders>
              <w:top w:val="single" w:sz="2" w:space="0" w:color="000000"/>
              <w:left w:val="single" w:sz="2" w:space="0" w:color="000000"/>
              <w:bottom w:val="single" w:sz="2" w:space="0" w:color="000000"/>
              <w:right w:val="single" w:sz="8" w:space="0" w:color="000000"/>
            </w:tcBorders>
          </w:tcPr>
          <w:p w14:paraId="14C4CCEF" w14:textId="77777777" w:rsidR="00595308" w:rsidRDefault="00595308" w:rsidP="00595308"/>
        </w:tc>
      </w:tr>
      <w:tr w:rsidR="00595308" w14:paraId="4729B96E" w14:textId="77777777" w:rsidTr="00595308">
        <w:trPr>
          <w:trHeight w:val="1176"/>
        </w:trPr>
        <w:tc>
          <w:tcPr>
            <w:tcW w:w="1008" w:type="dxa"/>
            <w:tcBorders>
              <w:top w:val="single" w:sz="2" w:space="0" w:color="000000"/>
              <w:left w:val="single" w:sz="8" w:space="0" w:color="000000"/>
              <w:bottom w:val="single" w:sz="2" w:space="0" w:color="000000"/>
              <w:right w:val="single" w:sz="2" w:space="0" w:color="000000"/>
            </w:tcBorders>
          </w:tcPr>
          <w:p w14:paraId="7D05F4EB" w14:textId="77777777" w:rsidR="00595308" w:rsidRDefault="00595308" w:rsidP="00595308">
            <w:pPr>
              <w:ind w:right="17"/>
              <w:jc w:val="center"/>
            </w:pPr>
            <w:r>
              <w:rPr>
                <w:rFonts w:ascii="Arial" w:eastAsia="Arial" w:hAnsi="Arial" w:cs="Arial"/>
                <w:sz w:val="23"/>
              </w:rPr>
              <w:t>2.13.3</w:t>
            </w:r>
          </w:p>
        </w:tc>
        <w:tc>
          <w:tcPr>
            <w:tcW w:w="4801" w:type="dxa"/>
            <w:tcBorders>
              <w:top w:val="single" w:sz="2" w:space="0" w:color="000000"/>
              <w:left w:val="single" w:sz="2" w:space="0" w:color="000000"/>
              <w:bottom w:val="single" w:sz="2" w:space="0" w:color="000000"/>
              <w:right w:val="single" w:sz="2" w:space="0" w:color="000000"/>
            </w:tcBorders>
          </w:tcPr>
          <w:p w14:paraId="6891C4A5" w14:textId="77777777" w:rsidR="00595308" w:rsidRDefault="00595308" w:rsidP="00595308">
            <w:pPr>
              <w:spacing w:line="288" w:lineRule="auto"/>
              <w:ind w:right="16"/>
              <w:jc w:val="both"/>
            </w:pPr>
            <w:r>
              <w:rPr>
                <w:rFonts w:ascii="Arial" w:eastAsia="Arial" w:hAnsi="Arial" w:cs="Arial"/>
                <w:sz w:val="23"/>
              </w:rPr>
              <w:t>Supply and fix marker posts for water main route, road crossings, change of direction, air valves, washouts and valve chambers. All in accordance with drawings and</w:t>
            </w:r>
          </w:p>
          <w:p w14:paraId="3B31CFB9" w14:textId="77777777" w:rsidR="00595308" w:rsidRDefault="00595308" w:rsidP="00595308">
            <w:r>
              <w:rPr>
                <w:rFonts w:ascii="Arial" w:eastAsia="Arial" w:hAnsi="Arial" w:cs="Arial"/>
                <w:sz w:val="23"/>
              </w:rPr>
              <w:t>Specifications</w:t>
            </w:r>
          </w:p>
        </w:tc>
        <w:tc>
          <w:tcPr>
            <w:tcW w:w="595" w:type="dxa"/>
            <w:tcBorders>
              <w:top w:val="single" w:sz="2" w:space="0" w:color="000000"/>
              <w:left w:val="single" w:sz="2" w:space="0" w:color="000000"/>
              <w:bottom w:val="single" w:sz="2" w:space="0" w:color="000000"/>
              <w:right w:val="single" w:sz="2" w:space="0" w:color="000000"/>
            </w:tcBorders>
          </w:tcPr>
          <w:p w14:paraId="00FAC7A0" w14:textId="77777777" w:rsidR="00595308" w:rsidRDefault="00595308" w:rsidP="00595308">
            <w:pPr>
              <w:ind w:left="118"/>
            </w:pPr>
            <w:r>
              <w:rPr>
                <w:rFonts w:ascii="Arial" w:eastAsia="Arial" w:hAnsi="Arial" w:cs="Arial"/>
                <w:sz w:val="23"/>
              </w:rPr>
              <w:t>No.</w:t>
            </w:r>
          </w:p>
        </w:tc>
        <w:tc>
          <w:tcPr>
            <w:tcW w:w="850" w:type="dxa"/>
            <w:tcBorders>
              <w:top w:val="single" w:sz="2" w:space="0" w:color="000000"/>
              <w:left w:val="single" w:sz="2" w:space="0" w:color="000000"/>
              <w:bottom w:val="single" w:sz="2" w:space="0" w:color="000000"/>
              <w:right w:val="single" w:sz="2" w:space="0" w:color="000000"/>
            </w:tcBorders>
          </w:tcPr>
          <w:p w14:paraId="2FC8E951" w14:textId="77777777" w:rsidR="00595308" w:rsidRDefault="00595308" w:rsidP="00595308">
            <w:pPr>
              <w:ind w:right="17"/>
              <w:jc w:val="center"/>
            </w:pPr>
            <w:r>
              <w:rPr>
                <w:rFonts w:ascii="Arial" w:eastAsia="Arial" w:hAnsi="Arial" w:cs="Arial"/>
                <w:sz w:val="23"/>
              </w:rPr>
              <w:t>80</w:t>
            </w:r>
          </w:p>
        </w:tc>
        <w:tc>
          <w:tcPr>
            <w:tcW w:w="1644" w:type="dxa"/>
            <w:tcBorders>
              <w:top w:val="single" w:sz="2" w:space="0" w:color="000000"/>
              <w:left w:val="single" w:sz="2" w:space="0" w:color="000000"/>
              <w:bottom w:val="single" w:sz="2" w:space="0" w:color="000000"/>
              <w:right w:val="single" w:sz="2" w:space="0" w:color="000000"/>
            </w:tcBorders>
          </w:tcPr>
          <w:p w14:paraId="49AB9800" w14:textId="77777777" w:rsidR="00595308" w:rsidRDefault="00595308" w:rsidP="00595308"/>
        </w:tc>
        <w:tc>
          <w:tcPr>
            <w:tcW w:w="1546" w:type="dxa"/>
            <w:tcBorders>
              <w:top w:val="single" w:sz="2" w:space="0" w:color="000000"/>
              <w:left w:val="single" w:sz="2" w:space="0" w:color="000000"/>
              <w:bottom w:val="single" w:sz="2" w:space="0" w:color="000000"/>
              <w:right w:val="single" w:sz="8" w:space="0" w:color="000000"/>
            </w:tcBorders>
          </w:tcPr>
          <w:p w14:paraId="56F31998" w14:textId="77777777" w:rsidR="00595308" w:rsidRDefault="00595308" w:rsidP="00595308"/>
        </w:tc>
      </w:tr>
      <w:tr w:rsidR="00595308" w14:paraId="2FCC232D" w14:textId="77777777" w:rsidTr="00595308">
        <w:trPr>
          <w:trHeight w:val="293"/>
        </w:trPr>
        <w:tc>
          <w:tcPr>
            <w:tcW w:w="1008" w:type="dxa"/>
            <w:tcBorders>
              <w:top w:val="single" w:sz="2" w:space="0" w:color="000000"/>
              <w:left w:val="single" w:sz="8" w:space="0" w:color="000000"/>
              <w:bottom w:val="single" w:sz="2" w:space="0" w:color="000000"/>
              <w:right w:val="single" w:sz="2" w:space="0" w:color="000000"/>
            </w:tcBorders>
          </w:tcPr>
          <w:p w14:paraId="26BB894E" w14:textId="77777777" w:rsidR="00595308" w:rsidRDefault="00595308" w:rsidP="00595308"/>
        </w:tc>
        <w:tc>
          <w:tcPr>
            <w:tcW w:w="4801" w:type="dxa"/>
            <w:tcBorders>
              <w:top w:val="single" w:sz="2" w:space="0" w:color="000000"/>
              <w:left w:val="single" w:sz="2" w:space="0" w:color="000000"/>
              <w:bottom w:val="single" w:sz="2" w:space="0" w:color="000000"/>
              <w:right w:val="single" w:sz="2" w:space="0" w:color="000000"/>
            </w:tcBorders>
          </w:tcPr>
          <w:p w14:paraId="038F2EBC" w14:textId="77777777" w:rsidR="00595308" w:rsidRDefault="00595308" w:rsidP="00595308"/>
        </w:tc>
        <w:tc>
          <w:tcPr>
            <w:tcW w:w="595" w:type="dxa"/>
            <w:tcBorders>
              <w:top w:val="single" w:sz="2" w:space="0" w:color="000000"/>
              <w:left w:val="single" w:sz="2" w:space="0" w:color="000000"/>
              <w:bottom w:val="single" w:sz="2" w:space="0" w:color="000000"/>
              <w:right w:val="single" w:sz="2" w:space="0" w:color="000000"/>
            </w:tcBorders>
          </w:tcPr>
          <w:p w14:paraId="27009B05" w14:textId="77777777" w:rsidR="00595308" w:rsidRDefault="00595308" w:rsidP="00595308"/>
        </w:tc>
        <w:tc>
          <w:tcPr>
            <w:tcW w:w="850" w:type="dxa"/>
            <w:tcBorders>
              <w:top w:val="single" w:sz="2" w:space="0" w:color="000000"/>
              <w:left w:val="single" w:sz="2" w:space="0" w:color="000000"/>
              <w:bottom w:val="single" w:sz="2" w:space="0" w:color="000000"/>
              <w:right w:val="single" w:sz="2" w:space="0" w:color="000000"/>
            </w:tcBorders>
          </w:tcPr>
          <w:p w14:paraId="5D47D58C"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27D847AF" w14:textId="77777777" w:rsidR="00595308" w:rsidRDefault="00595308" w:rsidP="00595308"/>
        </w:tc>
        <w:tc>
          <w:tcPr>
            <w:tcW w:w="1546" w:type="dxa"/>
            <w:tcBorders>
              <w:top w:val="single" w:sz="2" w:space="0" w:color="000000"/>
              <w:left w:val="single" w:sz="2" w:space="0" w:color="000000"/>
              <w:bottom w:val="single" w:sz="2" w:space="0" w:color="000000"/>
              <w:right w:val="single" w:sz="8" w:space="0" w:color="000000"/>
            </w:tcBorders>
          </w:tcPr>
          <w:p w14:paraId="2F42C6AA" w14:textId="77777777" w:rsidR="00595308" w:rsidRDefault="00595308" w:rsidP="00595308"/>
        </w:tc>
      </w:tr>
      <w:tr w:rsidR="00595308" w14:paraId="1093872E"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456E50C3" w14:textId="77777777" w:rsidR="00595308" w:rsidRDefault="00595308" w:rsidP="00595308">
            <w:pPr>
              <w:ind w:right="16"/>
              <w:jc w:val="center"/>
            </w:pPr>
            <w:r>
              <w:rPr>
                <w:rFonts w:ascii="Arial" w:eastAsia="Arial" w:hAnsi="Arial" w:cs="Arial"/>
                <w:sz w:val="23"/>
              </w:rPr>
              <w:t>2.14</w:t>
            </w:r>
          </w:p>
        </w:tc>
        <w:tc>
          <w:tcPr>
            <w:tcW w:w="4801" w:type="dxa"/>
            <w:tcBorders>
              <w:top w:val="single" w:sz="2" w:space="0" w:color="000000"/>
              <w:left w:val="single" w:sz="8" w:space="0" w:color="000000"/>
              <w:bottom w:val="single" w:sz="2" w:space="0" w:color="000000"/>
              <w:right w:val="single" w:sz="8" w:space="0" w:color="000000"/>
            </w:tcBorders>
          </w:tcPr>
          <w:p w14:paraId="341D1365" w14:textId="77777777" w:rsidR="00595308" w:rsidRDefault="00595308" w:rsidP="00595308">
            <w:r>
              <w:rPr>
                <w:rFonts w:ascii="Arial" w:eastAsia="Arial" w:hAnsi="Arial" w:cs="Arial"/>
                <w:b/>
                <w:sz w:val="23"/>
              </w:rPr>
              <w:t>DEMOLITION AND SITE CLEARANCE</w:t>
            </w:r>
          </w:p>
        </w:tc>
        <w:tc>
          <w:tcPr>
            <w:tcW w:w="595" w:type="dxa"/>
            <w:tcBorders>
              <w:top w:val="single" w:sz="2" w:space="0" w:color="000000"/>
              <w:left w:val="single" w:sz="8" w:space="0" w:color="000000"/>
              <w:bottom w:val="single" w:sz="2" w:space="0" w:color="000000"/>
              <w:right w:val="single" w:sz="2" w:space="0" w:color="000000"/>
            </w:tcBorders>
          </w:tcPr>
          <w:p w14:paraId="5A7DD944" w14:textId="77777777" w:rsidR="00595308" w:rsidRDefault="00595308" w:rsidP="00595308"/>
        </w:tc>
        <w:tc>
          <w:tcPr>
            <w:tcW w:w="850" w:type="dxa"/>
            <w:tcBorders>
              <w:top w:val="single" w:sz="2" w:space="0" w:color="000000"/>
              <w:left w:val="single" w:sz="2" w:space="0" w:color="000000"/>
              <w:bottom w:val="single" w:sz="2" w:space="0" w:color="000000"/>
              <w:right w:val="single" w:sz="2" w:space="0" w:color="000000"/>
            </w:tcBorders>
          </w:tcPr>
          <w:p w14:paraId="2904DBCC"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3A70EFA3" w14:textId="77777777" w:rsidR="00595308" w:rsidRDefault="00595308" w:rsidP="00595308"/>
        </w:tc>
        <w:tc>
          <w:tcPr>
            <w:tcW w:w="1546" w:type="dxa"/>
            <w:tcBorders>
              <w:top w:val="single" w:sz="2" w:space="0" w:color="000000"/>
              <w:left w:val="single" w:sz="2" w:space="0" w:color="000000"/>
              <w:bottom w:val="single" w:sz="2" w:space="0" w:color="000000"/>
              <w:right w:val="single" w:sz="8" w:space="0" w:color="000000"/>
            </w:tcBorders>
          </w:tcPr>
          <w:p w14:paraId="19A6017B" w14:textId="77777777" w:rsidR="00595308" w:rsidRDefault="00595308" w:rsidP="00595308"/>
        </w:tc>
      </w:tr>
      <w:tr w:rsidR="00595308" w14:paraId="757AB57B" w14:textId="77777777" w:rsidTr="00595308">
        <w:trPr>
          <w:trHeight w:val="884"/>
        </w:trPr>
        <w:tc>
          <w:tcPr>
            <w:tcW w:w="1008" w:type="dxa"/>
            <w:tcBorders>
              <w:top w:val="single" w:sz="2" w:space="0" w:color="000000"/>
              <w:left w:val="single" w:sz="8" w:space="0" w:color="000000"/>
              <w:bottom w:val="single" w:sz="2" w:space="0" w:color="000000"/>
              <w:right w:val="single" w:sz="8" w:space="0" w:color="000000"/>
            </w:tcBorders>
          </w:tcPr>
          <w:p w14:paraId="06B5ABBB" w14:textId="77777777" w:rsidR="00595308" w:rsidRDefault="00595308" w:rsidP="00595308">
            <w:pPr>
              <w:ind w:right="17"/>
              <w:jc w:val="center"/>
            </w:pPr>
            <w:r>
              <w:rPr>
                <w:rFonts w:ascii="Arial" w:eastAsia="Arial" w:hAnsi="Arial" w:cs="Arial"/>
                <w:sz w:val="23"/>
              </w:rPr>
              <w:t>2.14.1</w:t>
            </w:r>
          </w:p>
        </w:tc>
        <w:tc>
          <w:tcPr>
            <w:tcW w:w="4801" w:type="dxa"/>
            <w:tcBorders>
              <w:top w:val="single" w:sz="2" w:space="0" w:color="000000"/>
              <w:left w:val="single" w:sz="8" w:space="0" w:color="000000"/>
              <w:bottom w:val="single" w:sz="2" w:space="0" w:color="000000"/>
              <w:right w:val="single" w:sz="8" w:space="0" w:color="000000"/>
            </w:tcBorders>
          </w:tcPr>
          <w:p w14:paraId="0289EB5F" w14:textId="77777777" w:rsidR="00595308" w:rsidRDefault="00595308" w:rsidP="00595308">
            <w:r>
              <w:rPr>
                <w:rFonts w:ascii="Arial" w:eastAsia="Arial" w:hAnsi="Arial" w:cs="Arial"/>
                <w:sz w:val="23"/>
              </w:rPr>
              <w:t>General site clearance through undeveloped land over the wayleave, include for any additional clearance required</w:t>
            </w:r>
          </w:p>
        </w:tc>
        <w:tc>
          <w:tcPr>
            <w:tcW w:w="595" w:type="dxa"/>
            <w:tcBorders>
              <w:top w:val="single" w:sz="2" w:space="0" w:color="000000"/>
              <w:left w:val="single" w:sz="8" w:space="0" w:color="000000"/>
              <w:bottom w:val="single" w:sz="2" w:space="0" w:color="000000"/>
              <w:right w:val="single" w:sz="8" w:space="0" w:color="000000"/>
            </w:tcBorders>
          </w:tcPr>
          <w:p w14:paraId="0017451A" w14:textId="77777777" w:rsidR="00595308" w:rsidRDefault="00595308" w:rsidP="00595308">
            <w:pPr>
              <w:ind w:left="134"/>
            </w:pPr>
            <w:r>
              <w:rPr>
                <w:rFonts w:ascii="Arial" w:eastAsia="Arial" w:hAnsi="Arial" w:cs="Arial"/>
                <w:sz w:val="23"/>
              </w:rPr>
              <w:t>m2</w:t>
            </w:r>
          </w:p>
        </w:tc>
        <w:tc>
          <w:tcPr>
            <w:tcW w:w="850" w:type="dxa"/>
            <w:tcBorders>
              <w:top w:val="single" w:sz="2" w:space="0" w:color="000000"/>
              <w:left w:val="single" w:sz="8" w:space="0" w:color="000000"/>
              <w:bottom w:val="single" w:sz="2" w:space="0" w:color="000000"/>
              <w:right w:val="single" w:sz="8" w:space="0" w:color="000000"/>
            </w:tcBorders>
          </w:tcPr>
          <w:p w14:paraId="17C2A2A8" w14:textId="77777777" w:rsidR="00595308" w:rsidRDefault="00595308" w:rsidP="00595308">
            <w:pPr>
              <w:ind w:left="50"/>
            </w:pPr>
            <w:r>
              <w:rPr>
                <w:rFonts w:ascii="Arial" w:eastAsia="Arial" w:hAnsi="Arial" w:cs="Arial"/>
                <w:sz w:val="23"/>
              </w:rPr>
              <w:t xml:space="preserve">  10,000 </w:t>
            </w:r>
          </w:p>
        </w:tc>
        <w:tc>
          <w:tcPr>
            <w:tcW w:w="1644" w:type="dxa"/>
            <w:tcBorders>
              <w:top w:val="single" w:sz="2" w:space="0" w:color="000000"/>
              <w:left w:val="single" w:sz="8" w:space="0" w:color="000000"/>
              <w:bottom w:val="single" w:sz="2" w:space="0" w:color="000000"/>
              <w:right w:val="single" w:sz="8" w:space="0" w:color="000000"/>
            </w:tcBorders>
          </w:tcPr>
          <w:p w14:paraId="20E6D7F3"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52F754BD" w14:textId="77777777" w:rsidR="00595308" w:rsidRDefault="00595308" w:rsidP="00595308"/>
        </w:tc>
      </w:tr>
      <w:tr w:rsidR="00595308" w14:paraId="3639E0AD"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7F911788" w14:textId="77777777" w:rsidR="00595308" w:rsidRDefault="00595308" w:rsidP="00595308">
            <w:pPr>
              <w:ind w:right="17"/>
              <w:jc w:val="center"/>
            </w:pPr>
            <w:r>
              <w:rPr>
                <w:rFonts w:ascii="Arial" w:eastAsia="Arial" w:hAnsi="Arial" w:cs="Arial"/>
                <w:sz w:val="23"/>
              </w:rPr>
              <w:t>2.14.2</w:t>
            </w:r>
          </w:p>
        </w:tc>
        <w:tc>
          <w:tcPr>
            <w:tcW w:w="4801" w:type="dxa"/>
            <w:tcBorders>
              <w:top w:val="single" w:sz="2" w:space="0" w:color="000000"/>
              <w:left w:val="single" w:sz="8" w:space="0" w:color="000000"/>
              <w:bottom w:val="single" w:sz="2" w:space="0" w:color="000000"/>
              <w:right w:val="single" w:sz="8" w:space="0" w:color="000000"/>
            </w:tcBorders>
          </w:tcPr>
          <w:p w14:paraId="7C40B350" w14:textId="77777777" w:rsidR="00595308" w:rsidRDefault="00595308" w:rsidP="00595308">
            <w:r>
              <w:rPr>
                <w:rFonts w:ascii="Arial" w:eastAsia="Arial" w:hAnsi="Arial" w:cs="Arial"/>
                <w:sz w:val="23"/>
              </w:rPr>
              <w:t xml:space="preserve">Removal of trees, girth 0.5-1m </w:t>
            </w:r>
          </w:p>
        </w:tc>
        <w:tc>
          <w:tcPr>
            <w:tcW w:w="595" w:type="dxa"/>
            <w:tcBorders>
              <w:top w:val="single" w:sz="2" w:space="0" w:color="000000"/>
              <w:left w:val="single" w:sz="8" w:space="0" w:color="000000"/>
              <w:bottom w:val="single" w:sz="2" w:space="0" w:color="000000"/>
              <w:right w:val="single" w:sz="8" w:space="0" w:color="000000"/>
            </w:tcBorders>
          </w:tcPr>
          <w:p w14:paraId="592C0E74" w14:textId="77777777" w:rsidR="00595308" w:rsidRDefault="00595308" w:rsidP="0059530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0A3364DD" w14:textId="77777777" w:rsidR="00595308" w:rsidRDefault="00595308" w:rsidP="00595308">
            <w:pPr>
              <w:ind w:left="50"/>
            </w:pPr>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70B13B43"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5A3B7665" w14:textId="77777777" w:rsidR="00595308" w:rsidRDefault="00595308" w:rsidP="00595308"/>
        </w:tc>
      </w:tr>
      <w:tr w:rsidR="00595308" w14:paraId="3E247642"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656D1A79" w14:textId="77777777" w:rsidR="00595308" w:rsidRDefault="00595308" w:rsidP="00595308">
            <w:pPr>
              <w:ind w:right="17"/>
              <w:jc w:val="center"/>
            </w:pPr>
            <w:r>
              <w:rPr>
                <w:rFonts w:ascii="Arial" w:eastAsia="Arial" w:hAnsi="Arial" w:cs="Arial"/>
                <w:sz w:val="23"/>
              </w:rPr>
              <w:t>2.14.3</w:t>
            </w:r>
          </w:p>
        </w:tc>
        <w:tc>
          <w:tcPr>
            <w:tcW w:w="4801" w:type="dxa"/>
            <w:tcBorders>
              <w:top w:val="single" w:sz="2" w:space="0" w:color="000000"/>
              <w:left w:val="single" w:sz="8" w:space="0" w:color="000000"/>
              <w:bottom w:val="single" w:sz="2" w:space="0" w:color="000000"/>
              <w:right w:val="single" w:sz="8" w:space="0" w:color="000000"/>
            </w:tcBorders>
          </w:tcPr>
          <w:p w14:paraId="259D74B1" w14:textId="77777777" w:rsidR="00595308" w:rsidRDefault="00595308" w:rsidP="00595308">
            <w:r>
              <w:rPr>
                <w:rFonts w:ascii="Arial" w:eastAsia="Arial" w:hAnsi="Arial" w:cs="Arial"/>
                <w:sz w:val="23"/>
              </w:rPr>
              <w:t xml:space="preserve">Removal of trees, girth 1-2m </w:t>
            </w:r>
          </w:p>
        </w:tc>
        <w:tc>
          <w:tcPr>
            <w:tcW w:w="595" w:type="dxa"/>
            <w:tcBorders>
              <w:top w:val="single" w:sz="2" w:space="0" w:color="000000"/>
              <w:left w:val="single" w:sz="8" w:space="0" w:color="000000"/>
              <w:bottom w:val="single" w:sz="2" w:space="0" w:color="000000"/>
              <w:right w:val="single" w:sz="8" w:space="0" w:color="000000"/>
            </w:tcBorders>
          </w:tcPr>
          <w:p w14:paraId="249270E3" w14:textId="77777777" w:rsidR="00595308" w:rsidRDefault="00595308" w:rsidP="0059530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21016BFD" w14:textId="77777777" w:rsidR="00595308" w:rsidRDefault="00595308" w:rsidP="00595308">
            <w:pPr>
              <w:ind w:left="50"/>
            </w:pPr>
            <w:r>
              <w:rPr>
                <w:rFonts w:ascii="Arial" w:eastAsia="Arial" w:hAnsi="Arial" w:cs="Arial"/>
                <w:sz w:val="23"/>
              </w:rPr>
              <w:t xml:space="preserve">         10 </w:t>
            </w:r>
          </w:p>
        </w:tc>
        <w:tc>
          <w:tcPr>
            <w:tcW w:w="1644" w:type="dxa"/>
            <w:tcBorders>
              <w:top w:val="single" w:sz="2" w:space="0" w:color="000000"/>
              <w:left w:val="single" w:sz="8" w:space="0" w:color="000000"/>
              <w:bottom w:val="single" w:sz="2" w:space="0" w:color="000000"/>
              <w:right w:val="single" w:sz="8" w:space="0" w:color="000000"/>
            </w:tcBorders>
          </w:tcPr>
          <w:p w14:paraId="4E98933D"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E556C31" w14:textId="77777777" w:rsidR="00595308" w:rsidRDefault="00595308" w:rsidP="00595308"/>
        </w:tc>
      </w:tr>
      <w:tr w:rsidR="00595308" w14:paraId="7ECD7603"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17D98F61" w14:textId="77777777" w:rsidR="00595308" w:rsidRDefault="00595308" w:rsidP="00595308">
            <w:pPr>
              <w:ind w:right="17"/>
              <w:jc w:val="center"/>
            </w:pPr>
            <w:r>
              <w:rPr>
                <w:rFonts w:ascii="Arial" w:eastAsia="Arial" w:hAnsi="Arial" w:cs="Arial"/>
                <w:sz w:val="23"/>
              </w:rPr>
              <w:t>2.14.4</w:t>
            </w:r>
          </w:p>
        </w:tc>
        <w:tc>
          <w:tcPr>
            <w:tcW w:w="4801" w:type="dxa"/>
            <w:tcBorders>
              <w:top w:val="single" w:sz="2" w:space="0" w:color="000000"/>
              <w:left w:val="single" w:sz="8" w:space="0" w:color="000000"/>
              <w:bottom w:val="single" w:sz="2" w:space="0" w:color="000000"/>
              <w:right w:val="single" w:sz="8" w:space="0" w:color="000000"/>
            </w:tcBorders>
          </w:tcPr>
          <w:p w14:paraId="105E4812" w14:textId="77777777" w:rsidR="00595308" w:rsidRDefault="00595308" w:rsidP="00595308">
            <w:r>
              <w:rPr>
                <w:rFonts w:ascii="Arial" w:eastAsia="Arial" w:hAnsi="Arial" w:cs="Arial"/>
                <w:sz w:val="23"/>
              </w:rPr>
              <w:t xml:space="preserve">Removal of trees, girth 2-3m </w:t>
            </w:r>
          </w:p>
        </w:tc>
        <w:tc>
          <w:tcPr>
            <w:tcW w:w="595" w:type="dxa"/>
            <w:tcBorders>
              <w:top w:val="single" w:sz="2" w:space="0" w:color="000000"/>
              <w:left w:val="single" w:sz="8" w:space="0" w:color="000000"/>
              <w:bottom w:val="single" w:sz="2" w:space="0" w:color="000000"/>
              <w:right w:val="single" w:sz="8" w:space="0" w:color="000000"/>
            </w:tcBorders>
          </w:tcPr>
          <w:p w14:paraId="0BFF8720" w14:textId="77777777" w:rsidR="00595308" w:rsidRDefault="00595308" w:rsidP="0059530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64EF8D05" w14:textId="77777777" w:rsidR="00595308" w:rsidRDefault="00595308" w:rsidP="00595308">
            <w:pPr>
              <w:ind w:left="50"/>
            </w:pPr>
            <w:r>
              <w:rPr>
                <w:rFonts w:ascii="Arial" w:eastAsia="Arial" w:hAnsi="Arial" w:cs="Arial"/>
                <w:sz w:val="23"/>
              </w:rPr>
              <w:t xml:space="preserve">         10 </w:t>
            </w:r>
          </w:p>
        </w:tc>
        <w:tc>
          <w:tcPr>
            <w:tcW w:w="1644" w:type="dxa"/>
            <w:tcBorders>
              <w:top w:val="single" w:sz="2" w:space="0" w:color="000000"/>
              <w:left w:val="single" w:sz="8" w:space="0" w:color="000000"/>
              <w:bottom w:val="single" w:sz="2" w:space="0" w:color="000000"/>
              <w:right w:val="single" w:sz="8" w:space="0" w:color="000000"/>
            </w:tcBorders>
          </w:tcPr>
          <w:p w14:paraId="5501F413"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6FD4F06" w14:textId="77777777" w:rsidR="00595308" w:rsidRDefault="00595308" w:rsidP="00595308"/>
        </w:tc>
      </w:tr>
      <w:tr w:rsidR="00595308" w14:paraId="4208B2A1"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2B355351" w14:textId="77777777" w:rsidR="00595308" w:rsidRDefault="00595308" w:rsidP="00595308">
            <w:pPr>
              <w:ind w:right="17"/>
              <w:jc w:val="center"/>
            </w:pPr>
            <w:r>
              <w:rPr>
                <w:rFonts w:ascii="Arial" w:eastAsia="Arial" w:hAnsi="Arial" w:cs="Arial"/>
                <w:sz w:val="23"/>
              </w:rPr>
              <w:t>2.14.5</w:t>
            </w:r>
          </w:p>
        </w:tc>
        <w:tc>
          <w:tcPr>
            <w:tcW w:w="4801" w:type="dxa"/>
            <w:tcBorders>
              <w:top w:val="single" w:sz="2" w:space="0" w:color="000000"/>
              <w:left w:val="single" w:sz="8" w:space="0" w:color="000000"/>
              <w:bottom w:val="single" w:sz="2" w:space="0" w:color="000000"/>
              <w:right w:val="single" w:sz="8" w:space="0" w:color="000000"/>
            </w:tcBorders>
          </w:tcPr>
          <w:p w14:paraId="37CA1894" w14:textId="77777777" w:rsidR="00595308" w:rsidRDefault="00595308" w:rsidP="00595308">
            <w:r>
              <w:rPr>
                <w:rFonts w:ascii="Arial" w:eastAsia="Arial" w:hAnsi="Arial" w:cs="Arial"/>
                <w:sz w:val="23"/>
              </w:rPr>
              <w:t xml:space="preserve">Removal of stump, diameter 0.5-1m </w:t>
            </w:r>
          </w:p>
        </w:tc>
        <w:tc>
          <w:tcPr>
            <w:tcW w:w="595" w:type="dxa"/>
            <w:tcBorders>
              <w:top w:val="single" w:sz="2" w:space="0" w:color="000000"/>
              <w:left w:val="single" w:sz="8" w:space="0" w:color="000000"/>
              <w:bottom w:val="single" w:sz="2" w:space="0" w:color="000000"/>
              <w:right w:val="single" w:sz="8" w:space="0" w:color="000000"/>
            </w:tcBorders>
          </w:tcPr>
          <w:p w14:paraId="5F1DAA8C" w14:textId="77777777" w:rsidR="00595308" w:rsidRDefault="00595308" w:rsidP="00595308">
            <w:pPr>
              <w:ind w:right="16"/>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1024B353" w14:textId="77777777" w:rsidR="00595308" w:rsidRDefault="00595308" w:rsidP="00595308">
            <w:pPr>
              <w:ind w:left="50"/>
            </w:pPr>
            <w:r>
              <w:rPr>
                <w:rFonts w:ascii="Arial" w:eastAsia="Arial" w:hAnsi="Arial" w:cs="Arial"/>
                <w:sz w:val="23"/>
              </w:rPr>
              <w:t xml:space="preserve">         25 </w:t>
            </w:r>
          </w:p>
        </w:tc>
        <w:tc>
          <w:tcPr>
            <w:tcW w:w="1644" w:type="dxa"/>
            <w:tcBorders>
              <w:top w:val="single" w:sz="2" w:space="0" w:color="000000"/>
              <w:left w:val="single" w:sz="8" w:space="0" w:color="000000"/>
              <w:bottom w:val="single" w:sz="2" w:space="0" w:color="000000"/>
              <w:right w:val="single" w:sz="8" w:space="0" w:color="000000"/>
            </w:tcBorders>
          </w:tcPr>
          <w:p w14:paraId="6B00314B"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017008A7" w14:textId="77777777" w:rsidR="00595308" w:rsidRDefault="00595308" w:rsidP="00595308"/>
        </w:tc>
      </w:tr>
      <w:tr w:rsidR="00595308" w14:paraId="34C85D15" w14:textId="77777777" w:rsidTr="00595308">
        <w:trPr>
          <w:trHeight w:val="883"/>
        </w:trPr>
        <w:tc>
          <w:tcPr>
            <w:tcW w:w="1008" w:type="dxa"/>
            <w:tcBorders>
              <w:top w:val="single" w:sz="2" w:space="0" w:color="000000"/>
              <w:left w:val="single" w:sz="8" w:space="0" w:color="000000"/>
              <w:bottom w:val="single" w:sz="2" w:space="0" w:color="000000"/>
              <w:right w:val="single" w:sz="8" w:space="0" w:color="000000"/>
            </w:tcBorders>
          </w:tcPr>
          <w:p w14:paraId="62B99AA9" w14:textId="77777777" w:rsidR="00595308" w:rsidRDefault="00595308" w:rsidP="00595308">
            <w:pPr>
              <w:ind w:right="17"/>
              <w:jc w:val="center"/>
            </w:pPr>
            <w:r>
              <w:rPr>
                <w:rFonts w:ascii="Arial" w:eastAsia="Arial" w:hAnsi="Arial" w:cs="Arial"/>
                <w:sz w:val="23"/>
              </w:rPr>
              <w:t>2.14.6</w:t>
            </w:r>
          </w:p>
        </w:tc>
        <w:tc>
          <w:tcPr>
            <w:tcW w:w="4801" w:type="dxa"/>
            <w:tcBorders>
              <w:top w:val="single" w:sz="2" w:space="0" w:color="000000"/>
              <w:left w:val="single" w:sz="8" w:space="0" w:color="000000"/>
              <w:bottom w:val="single" w:sz="2" w:space="0" w:color="000000"/>
              <w:right w:val="single" w:sz="8" w:space="0" w:color="000000"/>
            </w:tcBorders>
          </w:tcPr>
          <w:p w14:paraId="056F3857" w14:textId="77777777" w:rsidR="00595308" w:rsidRDefault="00595308" w:rsidP="00595308">
            <w:r>
              <w:rPr>
                <w:rFonts w:ascii="Arial" w:eastAsia="Arial" w:hAnsi="Arial" w:cs="Arial"/>
                <w:sz w:val="23"/>
              </w:rPr>
              <w:t>Careful removal and reinstatement of paving blocks to original conditions. Provide for replacement of any broken paving blocks</w:t>
            </w:r>
          </w:p>
        </w:tc>
        <w:tc>
          <w:tcPr>
            <w:tcW w:w="595" w:type="dxa"/>
            <w:tcBorders>
              <w:top w:val="single" w:sz="2" w:space="0" w:color="000000"/>
              <w:left w:val="single" w:sz="8" w:space="0" w:color="000000"/>
              <w:bottom w:val="single" w:sz="2" w:space="0" w:color="000000"/>
              <w:right w:val="single" w:sz="8" w:space="0" w:color="000000"/>
            </w:tcBorders>
          </w:tcPr>
          <w:p w14:paraId="16D10726" w14:textId="77777777" w:rsidR="00595308" w:rsidRDefault="00595308" w:rsidP="00595308">
            <w:pPr>
              <w:ind w:left="134"/>
            </w:pPr>
            <w:r>
              <w:rPr>
                <w:rFonts w:ascii="Arial" w:eastAsia="Arial" w:hAnsi="Arial" w:cs="Arial"/>
                <w:sz w:val="23"/>
              </w:rPr>
              <w:t>m2</w:t>
            </w:r>
          </w:p>
        </w:tc>
        <w:tc>
          <w:tcPr>
            <w:tcW w:w="850" w:type="dxa"/>
            <w:tcBorders>
              <w:top w:val="single" w:sz="2" w:space="0" w:color="000000"/>
              <w:left w:val="single" w:sz="8" w:space="0" w:color="000000"/>
              <w:bottom w:val="single" w:sz="2" w:space="0" w:color="000000"/>
              <w:right w:val="single" w:sz="8" w:space="0" w:color="000000"/>
            </w:tcBorders>
          </w:tcPr>
          <w:p w14:paraId="6C0BF05A" w14:textId="77777777" w:rsidR="00595308" w:rsidRDefault="00595308" w:rsidP="00595308">
            <w:pPr>
              <w:ind w:left="50"/>
            </w:pPr>
            <w:r>
              <w:rPr>
                <w:rFonts w:ascii="Arial" w:eastAsia="Arial" w:hAnsi="Arial" w:cs="Arial"/>
                <w:sz w:val="23"/>
              </w:rPr>
              <w:t xml:space="preserve">       200 </w:t>
            </w:r>
          </w:p>
        </w:tc>
        <w:tc>
          <w:tcPr>
            <w:tcW w:w="1644" w:type="dxa"/>
            <w:tcBorders>
              <w:top w:val="single" w:sz="2" w:space="0" w:color="000000"/>
              <w:left w:val="single" w:sz="8" w:space="0" w:color="000000"/>
              <w:bottom w:val="single" w:sz="2" w:space="0" w:color="000000"/>
              <w:right w:val="single" w:sz="8" w:space="0" w:color="000000"/>
            </w:tcBorders>
          </w:tcPr>
          <w:p w14:paraId="2110ABB3"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1797C760" w14:textId="77777777" w:rsidR="00595308" w:rsidRDefault="00595308" w:rsidP="00595308"/>
        </w:tc>
      </w:tr>
      <w:tr w:rsidR="00595308" w14:paraId="64ED6F2B" w14:textId="77777777" w:rsidTr="00595308">
        <w:trPr>
          <w:trHeight w:val="586"/>
        </w:trPr>
        <w:tc>
          <w:tcPr>
            <w:tcW w:w="1008" w:type="dxa"/>
            <w:tcBorders>
              <w:top w:val="single" w:sz="2" w:space="0" w:color="000000"/>
              <w:left w:val="single" w:sz="8" w:space="0" w:color="000000"/>
              <w:bottom w:val="single" w:sz="2" w:space="0" w:color="000000"/>
              <w:right w:val="single" w:sz="8" w:space="0" w:color="000000"/>
            </w:tcBorders>
          </w:tcPr>
          <w:p w14:paraId="05A7B2BE" w14:textId="77777777" w:rsidR="00595308" w:rsidRDefault="00595308" w:rsidP="00595308">
            <w:pPr>
              <w:ind w:right="17"/>
              <w:jc w:val="center"/>
            </w:pPr>
            <w:r>
              <w:rPr>
                <w:rFonts w:ascii="Arial" w:eastAsia="Arial" w:hAnsi="Arial" w:cs="Arial"/>
                <w:sz w:val="23"/>
              </w:rPr>
              <w:lastRenderedPageBreak/>
              <w:t>2.14.7</w:t>
            </w:r>
          </w:p>
        </w:tc>
        <w:tc>
          <w:tcPr>
            <w:tcW w:w="4801" w:type="dxa"/>
            <w:tcBorders>
              <w:top w:val="single" w:sz="2" w:space="0" w:color="000000"/>
              <w:left w:val="single" w:sz="8" w:space="0" w:color="000000"/>
              <w:bottom w:val="single" w:sz="2" w:space="0" w:color="000000"/>
              <w:right w:val="single" w:sz="8" w:space="0" w:color="000000"/>
            </w:tcBorders>
          </w:tcPr>
          <w:p w14:paraId="0D80DAC6" w14:textId="77777777" w:rsidR="00595308" w:rsidRDefault="00595308" w:rsidP="00595308">
            <w:r>
              <w:rPr>
                <w:rFonts w:ascii="Arial" w:eastAsia="Arial" w:hAnsi="Arial" w:cs="Arial"/>
                <w:sz w:val="23"/>
              </w:rPr>
              <w:t>Breaking and reinstatement of shop fronts and verandahs to the satisfaction of the plot owners</w:t>
            </w:r>
          </w:p>
        </w:tc>
        <w:tc>
          <w:tcPr>
            <w:tcW w:w="595" w:type="dxa"/>
            <w:tcBorders>
              <w:top w:val="single" w:sz="2" w:space="0" w:color="000000"/>
              <w:left w:val="single" w:sz="8" w:space="0" w:color="000000"/>
              <w:bottom w:val="single" w:sz="2" w:space="0" w:color="000000"/>
              <w:right w:val="single" w:sz="8" w:space="0" w:color="000000"/>
            </w:tcBorders>
          </w:tcPr>
          <w:p w14:paraId="235596CD" w14:textId="77777777" w:rsidR="00595308" w:rsidRDefault="00595308" w:rsidP="00595308">
            <w:pPr>
              <w:ind w:left="134"/>
            </w:pPr>
            <w:r>
              <w:rPr>
                <w:rFonts w:ascii="Arial" w:eastAsia="Arial" w:hAnsi="Arial" w:cs="Arial"/>
                <w:sz w:val="23"/>
              </w:rPr>
              <w:t>m2</w:t>
            </w:r>
          </w:p>
        </w:tc>
        <w:tc>
          <w:tcPr>
            <w:tcW w:w="850" w:type="dxa"/>
            <w:tcBorders>
              <w:top w:val="single" w:sz="2" w:space="0" w:color="000000"/>
              <w:left w:val="single" w:sz="8" w:space="0" w:color="000000"/>
              <w:bottom w:val="single" w:sz="2" w:space="0" w:color="000000"/>
              <w:right w:val="single" w:sz="8" w:space="0" w:color="000000"/>
            </w:tcBorders>
          </w:tcPr>
          <w:p w14:paraId="25870B25" w14:textId="77777777" w:rsidR="00595308" w:rsidRDefault="00595308" w:rsidP="00595308">
            <w:pPr>
              <w:ind w:left="50"/>
            </w:pPr>
            <w:r>
              <w:rPr>
                <w:rFonts w:ascii="Arial" w:eastAsia="Arial" w:hAnsi="Arial" w:cs="Arial"/>
                <w:sz w:val="23"/>
              </w:rPr>
              <w:t xml:space="preserve">       100 </w:t>
            </w:r>
          </w:p>
        </w:tc>
        <w:tc>
          <w:tcPr>
            <w:tcW w:w="1644" w:type="dxa"/>
            <w:tcBorders>
              <w:top w:val="single" w:sz="2" w:space="0" w:color="000000"/>
              <w:left w:val="single" w:sz="8" w:space="0" w:color="000000"/>
              <w:bottom w:val="single" w:sz="2" w:space="0" w:color="000000"/>
              <w:right w:val="single" w:sz="8" w:space="0" w:color="000000"/>
            </w:tcBorders>
          </w:tcPr>
          <w:p w14:paraId="48C347A8"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06A0E13C" w14:textId="77777777" w:rsidR="00595308" w:rsidRDefault="00595308" w:rsidP="00595308"/>
        </w:tc>
      </w:tr>
      <w:tr w:rsidR="00595308" w14:paraId="442DEE3A" w14:textId="77777777" w:rsidTr="00595308">
        <w:trPr>
          <w:trHeight w:val="884"/>
        </w:trPr>
        <w:tc>
          <w:tcPr>
            <w:tcW w:w="1008" w:type="dxa"/>
            <w:tcBorders>
              <w:top w:val="single" w:sz="2" w:space="0" w:color="000000"/>
              <w:left w:val="single" w:sz="8" w:space="0" w:color="000000"/>
              <w:bottom w:val="single" w:sz="2" w:space="0" w:color="000000"/>
              <w:right w:val="single" w:sz="8" w:space="0" w:color="000000"/>
            </w:tcBorders>
          </w:tcPr>
          <w:p w14:paraId="03CEC38E" w14:textId="77777777" w:rsidR="00595308" w:rsidRDefault="00595308" w:rsidP="00595308">
            <w:pPr>
              <w:ind w:right="17"/>
              <w:jc w:val="center"/>
            </w:pPr>
            <w:r>
              <w:rPr>
                <w:rFonts w:ascii="Arial" w:eastAsia="Arial" w:hAnsi="Arial" w:cs="Arial"/>
                <w:sz w:val="23"/>
              </w:rPr>
              <w:t>2.14.8</w:t>
            </w:r>
          </w:p>
        </w:tc>
        <w:tc>
          <w:tcPr>
            <w:tcW w:w="4801" w:type="dxa"/>
            <w:tcBorders>
              <w:top w:val="single" w:sz="2" w:space="0" w:color="000000"/>
              <w:left w:val="single" w:sz="8" w:space="0" w:color="000000"/>
              <w:bottom w:val="single" w:sz="2" w:space="0" w:color="000000"/>
              <w:right w:val="single" w:sz="8" w:space="0" w:color="000000"/>
            </w:tcBorders>
          </w:tcPr>
          <w:p w14:paraId="2E30C686" w14:textId="77777777" w:rsidR="00595308" w:rsidRDefault="00595308" w:rsidP="00595308">
            <w:r>
              <w:rPr>
                <w:rFonts w:ascii="Arial" w:eastAsia="Arial" w:hAnsi="Arial" w:cs="Arial"/>
                <w:sz w:val="23"/>
              </w:rPr>
              <w:t>Removal and reinstatement of lined drains. Rate to include for replacement of any damaged existing installations</w:t>
            </w:r>
          </w:p>
        </w:tc>
        <w:tc>
          <w:tcPr>
            <w:tcW w:w="595" w:type="dxa"/>
            <w:tcBorders>
              <w:top w:val="single" w:sz="2" w:space="0" w:color="000000"/>
              <w:left w:val="single" w:sz="8" w:space="0" w:color="000000"/>
              <w:bottom w:val="single" w:sz="2" w:space="0" w:color="000000"/>
              <w:right w:val="single" w:sz="8" w:space="0" w:color="000000"/>
            </w:tcBorders>
          </w:tcPr>
          <w:p w14:paraId="203CD567" w14:textId="77777777" w:rsidR="00595308" w:rsidRDefault="00595308" w:rsidP="00595308">
            <w:pPr>
              <w:ind w:left="187"/>
            </w:pPr>
            <w:r>
              <w:rPr>
                <w:rFonts w:ascii="Arial" w:eastAsia="Arial" w:hAnsi="Arial" w:cs="Arial"/>
                <w:sz w:val="23"/>
              </w:rPr>
              <w:t>m</w:t>
            </w:r>
          </w:p>
        </w:tc>
        <w:tc>
          <w:tcPr>
            <w:tcW w:w="850" w:type="dxa"/>
            <w:tcBorders>
              <w:top w:val="single" w:sz="2" w:space="0" w:color="000000"/>
              <w:left w:val="single" w:sz="8" w:space="0" w:color="000000"/>
              <w:bottom w:val="single" w:sz="2" w:space="0" w:color="000000"/>
              <w:right w:val="single" w:sz="8" w:space="0" w:color="000000"/>
            </w:tcBorders>
          </w:tcPr>
          <w:p w14:paraId="58D39846" w14:textId="77777777" w:rsidR="00595308" w:rsidRDefault="00595308" w:rsidP="00595308">
            <w:pPr>
              <w:ind w:left="50"/>
            </w:pPr>
            <w:r>
              <w:rPr>
                <w:rFonts w:ascii="Arial" w:eastAsia="Arial" w:hAnsi="Arial" w:cs="Arial"/>
                <w:sz w:val="23"/>
              </w:rPr>
              <w:t xml:space="preserve">       100 </w:t>
            </w:r>
          </w:p>
        </w:tc>
        <w:tc>
          <w:tcPr>
            <w:tcW w:w="1644" w:type="dxa"/>
            <w:tcBorders>
              <w:top w:val="single" w:sz="2" w:space="0" w:color="000000"/>
              <w:left w:val="single" w:sz="8" w:space="0" w:color="000000"/>
              <w:bottom w:val="single" w:sz="2" w:space="0" w:color="000000"/>
              <w:right w:val="single" w:sz="8" w:space="0" w:color="000000"/>
            </w:tcBorders>
          </w:tcPr>
          <w:p w14:paraId="488596B0"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7F2AEEF" w14:textId="77777777" w:rsidR="00595308" w:rsidRDefault="00595308" w:rsidP="00595308"/>
        </w:tc>
      </w:tr>
      <w:tr w:rsidR="00595308" w14:paraId="3B1D546F"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3118F406" w14:textId="77777777" w:rsidR="00595308" w:rsidRDefault="00595308" w:rsidP="00595308"/>
        </w:tc>
        <w:tc>
          <w:tcPr>
            <w:tcW w:w="4801" w:type="dxa"/>
            <w:tcBorders>
              <w:top w:val="single" w:sz="2" w:space="0" w:color="000000"/>
              <w:left w:val="single" w:sz="8" w:space="0" w:color="000000"/>
              <w:bottom w:val="single" w:sz="2" w:space="0" w:color="000000"/>
              <w:right w:val="single" w:sz="8" w:space="0" w:color="000000"/>
            </w:tcBorders>
          </w:tcPr>
          <w:p w14:paraId="25565290" w14:textId="77777777" w:rsidR="00595308" w:rsidRDefault="00595308" w:rsidP="00595308"/>
        </w:tc>
        <w:tc>
          <w:tcPr>
            <w:tcW w:w="595" w:type="dxa"/>
            <w:tcBorders>
              <w:top w:val="single" w:sz="2" w:space="0" w:color="000000"/>
              <w:left w:val="single" w:sz="8" w:space="0" w:color="000000"/>
              <w:bottom w:val="single" w:sz="2" w:space="0" w:color="000000"/>
              <w:right w:val="single" w:sz="8" w:space="0" w:color="000000"/>
            </w:tcBorders>
          </w:tcPr>
          <w:p w14:paraId="7BAA239E"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49256546"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3AAB1874"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50D5F4CE" w14:textId="77777777" w:rsidR="00595308" w:rsidRDefault="00595308" w:rsidP="00595308"/>
        </w:tc>
      </w:tr>
      <w:tr w:rsidR="00595308" w14:paraId="64857759" w14:textId="77777777" w:rsidTr="00595308">
        <w:trPr>
          <w:trHeight w:val="293"/>
        </w:trPr>
        <w:tc>
          <w:tcPr>
            <w:tcW w:w="1008" w:type="dxa"/>
            <w:vMerge w:val="restart"/>
            <w:tcBorders>
              <w:top w:val="single" w:sz="2" w:space="0" w:color="000000"/>
              <w:left w:val="single" w:sz="8" w:space="0" w:color="000000"/>
              <w:bottom w:val="single" w:sz="2" w:space="0" w:color="000000"/>
              <w:right w:val="single" w:sz="8" w:space="0" w:color="000000"/>
            </w:tcBorders>
          </w:tcPr>
          <w:p w14:paraId="6F3CF8BE" w14:textId="77777777" w:rsidR="00595308" w:rsidRDefault="00595308" w:rsidP="00595308">
            <w:pPr>
              <w:ind w:right="16"/>
              <w:jc w:val="center"/>
            </w:pPr>
            <w:r>
              <w:rPr>
                <w:rFonts w:ascii="Arial" w:eastAsia="Arial" w:hAnsi="Arial" w:cs="Arial"/>
                <w:sz w:val="23"/>
              </w:rPr>
              <w:t>2.15</w:t>
            </w:r>
          </w:p>
        </w:tc>
        <w:tc>
          <w:tcPr>
            <w:tcW w:w="4801" w:type="dxa"/>
            <w:tcBorders>
              <w:top w:val="single" w:sz="2" w:space="0" w:color="000000"/>
              <w:left w:val="single" w:sz="8" w:space="0" w:color="000000"/>
              <w:bottom w:val="single" w:sz="2" w:space="0" w:color="000000"/>
              <w:right w:val="single" w:sz="8" w:space="0" w:color="000000"/>
            </w:tcBorders>
          </w:tcPr>
          <w:p w14:paraId="111F89BC" w14:textId="77777777" w:rsidR="00595308" w:rsidRDefault="00595308" w:rsidP="00595308">
            <w:r>
              <w:rPr>
                <w:rFonts w:ascii="Arial" w:eastAsia="Arial" w:hAnsi="Arial" w:cs="Arial"/>
                <w:b/>
                <w:sz w:val="23"/>
              </w:rPr>
              <w:t>ANCILLARIES TO LAYING AND EXCAVATION</w:t>
            </w:r>
          </w:p>
        </w:tc>
        <w:tc>
          <w:tcPr>
            <w:tcW w:w="3090" w:type="dxa"/>
            <w:gridSpan w:val="3"/>
            <w:tcBorders>
              <w:top w:val="single" w:sz="2" w:space="0" w:color="000000"/>
              <w:left w:val="single" w:sz="8" w:space="0" w:color="000000"/>
              <w:bottom w:val="single" w:sz="2" w:space="0" w:color="000000"/>
              <w:right w:val="single" w:sz="2" w:space="0" w:color="000000"/>
            </w:tcBorders>
          </w:tcPr>
          <w:p w14:paraId="01F3BCC1" w14:textId="77777777" w:rsidR="00595308" w:rsidRDefault="00595308" w:rsidP="00595308"/>
        </w:tc>
        <w:tc>
          <w:tcPr>
            <w:tcW w:w="1546" w:type="dxa"/>
            <w:tcBorders>
              <w:top w:val="single" w:sz="2" w:space="0" w:color="000000"/>
              <w:left w:val="single" w:sz="2" w:space="0" w:color="000000"/>
              <w:bottom w:val="single" w:sz="2" w:space="0" w:color="000000"/>
              <w:right w:val="single" w:sz="8" w:space="0" w:color="000000"/>
            </w:tcBorders>
          </w:tcPr>
          <w:p w14:paraId="7E9CE837" w14:textId="77777777" w:rsidR="00595308" w:rsidRDefault="00595308" w:rsidP="00595308"/>
        </w:tc>
      </w:tr>
      <w:tr w:rsidR="00595308" w14:paraId="04D10FA6" w14:textId="77777777" w:rsidTr="00595308">
        <w:trPr>
          <w:trHeight w:val="293"/>
        </w:trPr>
        <w:tc>
          <w:tcPr>
            <w:tcW w:w="0" w:type="auto"/>
            <w:vMerge/>
            <w:tcBorders>
              <w:top w:val="nil"/>
              <w:left w:val="single" w:sz="8" w:space="0" w:color="000000"/>
              <w:bottom w:val="single" w:sz="2" w:space="0" w:color="000000"/>
              <w:right w:val="single" w:sz="8" w:space="0" w:color="000000"/>
            </w:tcBorders>
          </w:tcPr>
          <w:p w14:paraId="6F407B5A" w14:textId="77777777" w:rsidR="00595308" w:rsidRDefault="00595308" w:rsidP="00595308"/>
        </w:tc>
        <w:tc>
          <w:tcPr>
            <w:tcW w:w="4801" w:type="dxa"/>
            <w:tcBorders>
              <w:top w:val="single" w:sz="2" w:space="0" w:color="000000"/>
              <w:left w:val="single" w:sz="8" w:space="0" w:color="000000"/>
              <w:bottom w:val="single" w:sz="2" w:space="0" w:color="000000"/>
              <w:right w:val="single" w:sz="8" w:space="0" w:color="000000"/>
            </w:tcBorders>
          </w:tcPr>
          <w:p w14:paraId="17C92CBA" w14:textId="77777777" w:rsidR="00595308" w:rsidRDefault="00595308" w:rsidP="00595308">
            <w:r>
              <w:rPr>
                <w:rFonts w:ascii="Arial" w:eastAsia="Arial" w:hAnsi="Arial" w:cs="Arial"/>
                <w:b/>
                <w:sz w:val="23"/>
              </w:rPr>
              <w:t>Reinforcement</w:t>
            </w:r>
          </w:p>
        </w:tc>
        <w:tc>
          <w:tcPr>
            <w:tcW w:w="595" w:type="dxa"/>
            <w:tcBorders>
              <w:top w:val="single" w:sz="2" w:space="0" w:color="000000"/>
              <w:left w:val="single" w:sz="8" w:space="0" w:color="000000"/>
              <w:bottom w:val="single" w:sz="2" w:space="0" w:color="000000"/>
              <w:right w:val="single" w:sz="8" w:space="0" w:color="000000"/>
            </w:tcBorders>
          </w:tcPr>
          <w:p w14:paraId="1BC586F5"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03D71F01"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6ECD0D1A"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B7C90EF" w14:textId="77777777" w:rsidR="00595308" w:rsidRDefault="00595308" w:rsidP="00595308"/>
        </w:tc>
      </w:tr>
      <w:tr w:rsidR="00595308" w14:paraId="649A158F" w14:textId="77777777" w:rsidTr="00595308">
        <w:trPr>
          <w:trHeight w:val="586"/>
        </w:trPr>
        <w:tc>
          <w:tcPr>
            <w:tcW w:w="1008" w:type="dxa"/>
            <w:tcBorders>
              <w:top w:val="single" w:sz="2" w:space="0" w:color="000000"/>
              <w:left w:val="single" w:sz="8" w:space="0" w:color="000000"/>
              <w:bottom w:val="single" w:sz="2" w:space="0" w:color="000000"/>
              <w:right w:val="single" w:sz="8" w:space="0" w:color="000000"/>
            </w:tcBorders>
          </w:tcPr>
          <w:p w14:paraId="6351F937" w14:textId="77777777" w:rsidR="00595308" w:rsidRDefault="00595308" w:rsidP="00595308">
            <w:pPr>
              <w:ind w:right="17"/>
              <w:jc w:val="center"/>
            </w:pPr>
            <w:r>
              <w:rPr>
                <w:rFonts w:ascii="Arial" w:eastAsia="Arial" w:hAnsi="Arial" w:cs="Arial"/>
                <w:sz w:val="23"/>
              </w:rPr>
              <w:t>2.15.1</w:t>
            </w:r>
          </w:p>
        </w:tc>
        <w:tc>
          <w:tcPr>
            <w:tcW w:w="4801" w:type="dxa"/>
            <w:tcBorders>
              <w:top w:val="single" w:sz="2" w:space="0" w:color="000000"/>
              <w:left w:val="single" w:sz="8" w:space="0" w:color="000000"/>
              <w:bottom w:val="single" w:sz="2" w:space="0" w:color="000000"/>
              <w:right w:val="single" w:sz="8" w:space="0" w:color="000000"/>
            </w:tcBorders>
          </w:tcPr>
          <w:p w14:paraId="5AD2AFBC" w14:textId="77777777" w:rsidR="00595308" w:rsidRDefault="00595308" w:rsidP="00595308">
            <w:r>
              <w:rPr>
                <w:rFonts w:ascii="Arial" w:eastAsia="Arial" w:hAnsi="Arial" w:cs="Arial"/>
                <w:sz w:val="23"/>
              </w:rPr>
              <w:t>High yield steel reinforcement to specifications(asorted)</w:t>
            </w:r>
          </w:p>
        </w:tc>
        <w:tc>
          <w:tcPr>
            <w:tcW w:w="595" w:type="dxa"/>
            <w:tcBorders>
              <w:top w:val="single" w:sz="2" w:space="0" w:color="000000"/>
              <w:left w:val="single" w:sz="8" w:space="0" w:color="000000"/>
              <w:bottom w:val="single" w:sz="2" w:space="0" w:color="000000"/>
              <w:right w:val="single" w:sz="8" w:space="0" w:color="000000"/>
            </w:tcBorders>
          </w:tcPr>
          <w:p w14:paraId="5FACA9B2" w14:textId="77777777" w:rsidR="00595308" w:rsidRDefault="00595308" w:rsidP="00595308">
            <w:pPr>
              <w:ind w:left="149"/>
            </w:pPr>
            <w:r>
              <w:rPr>
                <w:rFonts w:ascii="Arial" w:eastAsia="Arial" w:hAnsi="Arial" w:cs="Arial"/>
                <w:sz w:val="23"/>
              </w:rPr>
              <w:t>Kg</w:t>
            </w:r>
          </w:p>
        </w:tc>
        <w:tc>
          <w:tcPr>
            <w:tcW w:w="850" w:type="dxa"/>
            <w:tcBorders>
              <w:top w:val="single" w:sz="2" w:space="0" w:color="000000"/>
              <w:left w:val="single" w:sz="8" w:space="0" w:color="000000"/>
              <w:bottom w:val="single" w:sz="2" w:space="0" w:color="000000"/>
              <w:right w:val="single" w:sz="8" w:space="0" w:color="000000"/>
            </w:tcBorders>
          </w:tcPr>
          <w:p w14:paraId="7DF6E8CD" w14:textId="77777777" w:rsidR="00595308" w:rsidRDefault="00595308" w:rsidP="00595308">
            <w:pPr>
              <w:ind w:left="50"/>
            </w:pPr>
            <w:r>
              <w:rPr>
                <w:rFonts w:ascii="Arial" w:eastAsia="Arial" w:hAnsi="Arial" w:cs="Arial"/>
                <w:sz w:val="23"/>
              </w:rPr>
              <w:t xml:space="preserve">       500 </w:t>
            </w:r>
          </w:p>
        </w:tc>
        <w:tc>
          <w:tcPr>
            <w:tcW w:w="1644" w:type="dxa"/>
            <w:tcBorders>
              <w:top w:val="single" w:sz="2" w:space="0" w:color="000000"/>
              <w:left w:val="single" w:sz="8" w:space="0" w:color="000000"/>
              <w:bottom w:val="single" w:sz="2" w:space="0" w:color="000000"/>
              <w:right w:val="single" w:sz="8" w:space="0" w:color="000000"/>
            </w:tcBorders>
          </w:tcPr>
          <w:p w14:paraId="044E0A32"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0E9CE3F" w14:textId="77777777" w:rsidR="00595308" w:rsidRDefault="00595308" w:rsidP="00595308"/>
        </w:tc>
      </w:tr>
      <w:tr w:rsidR="00595308" w14:paraId="13215738" w14:textId="77777777" w:rsidTr="00595308">
        <w:trPr>
          <w:trHeight w:val="341"/>
        </w:trPr>
        <w:tc>
          <w:tcPr>
            <w:tcW w:w="1008" w:type="dxa"/>
            <w:tcBorders>
              <w:top w:val="single" w:sz="2" w:space="0" w:color="000000"/>
              <w:left w:val="single" w:sz="8" w:space="0" w:color="000000"/>
              <w:bottom w:val="single" w:sz="2" w:space="0" w:color="000000"/>
              <w:right w:val="single" w:sz="8" w:space="0" w:color="000000"/>
            </w:tcBorders>
          </w:tcPr>
          <w:p w14:paraId="063A0484" w14:textId="77777777" w:rsidR="00595308" w:rsidRDefault="00595308" w:rsidP="00595308">
            <w:pPr>
              <w:ind w:right="17"/>
              <w:jc w:val="center"/>
            </w:pPr>
            <w:r>
              <w:rPr>
                <w:rFonts w:ascii="Arial" w:eastAsia="Arial" w:hAnsi="Arial" w:cs="Arial"/>
                <w:sz w:val="23"/>
              </w:rPr>
              <w:t>2.15.2</w:t>
            </w:r>
          </w:p>
        </w:tc>
        <w:tc>
          <w:tcPr>
            <w:tcW w:w="4801" w:type="dxa"/>
            <w:tcBorders>
              <w:top w:val="single" w:sz="2" w:space="0" w:color="000000"/>
              <w:left w:val="single" w:sz="8" w:space="0" w:color="000000"/>
              <w:bottom w:val="single" w:sz="2" w:space="0" w:color="000000"/>
              <w:right w:val="single" w:sz="8" w:space="0" w:color="000000"/>
            </w:tcBorders>
          </w:tcPr>
          <w:p w14:paraId="7ACBEF33" w14:textId="77777777" w:rsidR="00595308" w:rsidRDefault="00595308" w:rsidP="00595308">
            <w:r>
              <w:rPr>
                <w:rFonts w:ascii="Arial" w:eastAsia="Arial" w:hAnsi="Arial" w:cs="Arial"/>
                <w:sz w:val="23"/>
              </w:rPr>
              <w:t xml:space="preserve">Provide and fix A142 fabric reinforcement </w:t>
            </w:r>
          </w:p>
        </w:tc>
        <w:tc>
          <w:tcPr>
            <w:tcW w:w="595" w:type="dxa"/>
            <w:tcBorders>
              <w:top w:val="single" w:sz="2" w:space="0" w:color="000000"/>
              <w:left w:val="single" w:sz="8" w:space="0" w:color="000000"/>
              <w:bottom w:val="single" w:sz="2" w:space="0" w:color="000000"/>
              <w:right w:val="single" w:sz="8" w:space="0" w:color="000000"/>
            </w:tcBorders>
          </w:tcPr>
          <w:p w14:paraId="7CA48104" w14:textId="77777777" w:rsidR="00595308" w:rsidRDefault="00595308" w:rsidP="00595308">
            <w:pPr>
              <w:ind w:left="151"/>
            </w:pPr>
            <w:r>
              <w:rPr>
                <w:rFonts w:ascii="Arial" w:eastAsia="Arial" w:hAnsi="Arial" w:cs="Arial"/>
                <w:sz w:val="23"/>
              </w:rPr>
              <w:t>m</w:t>
            </w:r>
            <w:r>
              <w:rPr>
                <w:rFonts w:ascii="Arial" w:eastAsia="Arial" w:hAnsi="Arial" w:cs="Arial"/>
                <w:sz w:val="16"/>
              </w:rPr>
              <w:t>2</w:t>
            </w:r>
          </w:p>
        </w:tc>
        <w:tc>
          <w:tcPr>
            <w:tcW w:w="850" w:type="dxa"/>
            <w:tcBorders>
              <w:top w:val="single" w:sz="2" w:space="0" w:color="000000"/>
              <w:left w:val="single" w:sz="8" w:space="0" w:color="000000"/>
              <w:bottom w:val="single" w:sz="2" w:space="0" w:color="000000"/>
              <w:right w:val="single" w:sz="8" w:space="0" w:color="000000"/>
            </w:tcBorders>
          </w:tcPr>
          <w:p w14:paraId="4DF682A5" w14:textId="77777777" w:rsidR="00595308" w:rsidRDefault="00595308" w:rsidP="00595308">
            <w:r>
              <w:rPr>
                <w:rFonts w:ascii="Arial" w:eastAsia="Arial" w:hAnsi="Arial" w:cs="Arial"/>
                <w:sz w:val="23"/>
              </w:rPr>
              <w:t xml:space="preserve">       250 </w:t>
            </w:r>
          </w:p>
        </w:tc>
        <w:tc>
          <w:tcPr>
            <w:tcW w:w="1644" w:type="dxa"/>
            <w:tcBorders>
              <w:top w:val="single" w:sz="2" w:space="0" w:color="000000"/>
              <w:left w:val="single" w:sz="8" w:space="0" w:color="000000"/>
              <w:bottom w:val="single" w:sz="2" w:space="0" w:color="000000"/>
              <w:right w:val="single" w:sz="8" w:space="0" w:color="000000"/>
            </w:tcBorders>
          </w:tcPr>
          <w:p w14:paraId="04FEC817"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3D4ECD28" w14:textId="77777777" w:rsidR="00595308" w:rsidRDefault="00595308" w:rsidP="00595308"/>
        </w:tc>
      </w:tr>
      <w:tr w:rsidR="00595308" w14:paraId="6A742745"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011BB11A" w14:textId="77777777" w:rsidR="00595308" w:rsidRDefault="00595308" w:rsidP="00595308">
            <w:pPr>
              <w:ind w:right="16"/>
              <w:jc w:val="center"/>
            </w:pPr>
            <w:r>
              <w:rPr>
                <w:rFonts w:ascii="Arial" w:eastAsia="Arial" w:hAnsi="Arial" w:cs="Arial"/>
                <w:sz w:val="23"/>
              </w:rPr>
              <w:t>2.16</w:t>
            </w:r>
          </w:p>
        </w:tc>
        <w:tc>
          <w:tcPr>
            <w:tcW w:w="4801" w:type="dxa"/>
            <w:tcBorders>
              <w:top w:val="single" w:sz="2" w:space="0" w:color="000000"/>
              <w:left w:val="single" w:sz="8" w:space="0" w:color="000000"/>
              <w:bottom w:val="single" w:sz="2" w:space="0" w:color="000000"/>
              <w:right w:val="single" w:sz="8" w:space="0" w:color="000000"/>
            </w:tcBorders>
          </w:tcPr>
          <w:p w14:paraId="1E65D6F0" w14:textId="77777777" w:rsidR="00595308" w:rsidRDefault="00595308" w:rsidP="00595308">
            <w:r>
              <w:rPr>
                <w:rFonts w:ascii="Arial" w:eastAsia="Arial" w:hAnsi="Arial" w:cs="Arial"/>
                <w:b/>
                <w:sz w:val="23"/>
              </w:rPr>
              <w:t>Formwork</w:t>
            </w:r>
          </w:p>
        </w:tc>
        <w:tc>
          <w:tcPr>
            <w:tcW w:w="595" w:type="dxa"/>
            <w:tcBorders>
              <w:top w:val="single" w:sz="2" w:space="0" w:color="000000"/>
              <w:left w:val="single" w:sz="8" w:space="0" w:color="000000"/>
              <w:bottom w:val="single" w:sz="2" w:space="0" w:color="000000"/>
              <w:right w:val="single" w:sz="8" w:space="0" w:color="000000"/>
            </w:tcBorders>
          </w:tcPr>
          <w:p w14:paraId="43F37A46"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6EA6A089"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0969ACD9"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3618A4B9" w14:textId="77777777" w:rsidR="00595308" w:rsidRDefault="00595308" w:rsidP="00595308"/>
        </w:tc>
      </w:tr>
      <w:tr w:rsidR="00595308" w14:paraId="1D3FEFF1" w14:textId="77777777" w:rsidTr="00595308">
        <w:trPr>
          <w:trHeight w:val="341"/>
        </w:trPr>
        <w:tc>
          <w:tcPr>
            <w:tcW w:w="1008" w:type="dxa"/>
            <w:tcBorders>
              <w:top w:val="single" w:sz="2" w:space="0" w:color="000000"/>
              <w:left w:val="single" w:sz="8" w:space="0" w:color="000000"/>
              <w:bottom w:val="single" w:sz="2" w:space="0" w:color="000000"/>
              <w:right w:val="single" w:sz="8" w:space="0" w:color="000000"/>
            </w:tcBorders>
          </w:tcPr>
          <w:p w14:paraId="051368A6" w14:textId="77777777" w:rsidR="00595308" w:rsidRDefault="00595308" w:rsidP="00595308">
            <w:pPr>
              <w:ind w:right="17"/>
              <w:jc w:val="center"/>
            </w:pPr>
            <w:r>
              <w:rPr>
                <w:rFonts w:ascii="Arial" w:eastAsia="Arial" w:hAnsi="Arial" w:cs="Arial"/>
                <w:sz w:val="23"/>
              </w:rPr>
              <w:t>2.16.1</w:t>
            </w:r>
          </w:p>
        </w:tc>
        <w:tc>
          <w:tcPr>
            <w:tcW w:w="4801" w:type="dxa"/>
            <w:tcBorders>
              <w:top w:val="single" w:sz="2" w:space="0" w:color="000000"/>
              <w:left w:val="single" w:sz="8" w:space="0" w:color="000000"/>
              <w:bottom w:val="single" w:sz="2" w:space="0" w:color="000000"/>
              <w:right w:val="single" w:sz="8" w:space="0" w:color="000000"/>
            </w:tcBorders>
          </w:tcPr>
          <w:p w14:paraId="54A24EF7" w14:textId="77777777" w:rsidR="00595308" w:rsidRDefault="00595308" w:rsidP="00595308">
            <w:r>
              <w:rPr>
                <w:rFonts w:ascii="Arial" w:eastAsia="Arial" w:hAnsi="Arial" w:cs="Arial"/>
                <w:sz w:val="23"/>
              </w:rPr>
              <w:t>Formed Surface (F3)</w:t>
            </w:r>
          </w:p>
        </w:tc>
        <w:tc>
          <w:tcPr>
            <w:tcW w:w="595" w:type="dxa"/>
            <w:tcBorders>
              <w:top w:val="single" w:sz="2" w:space="0" w:color="000000"/>
              <w:left w:val="single" w:sz="8" w:space="0" w:color="000000"/>
              <w:bottom w:val="single" w:sz="2" w:space="0" w:color="000000"/>
              <w:right w:val="single" w:sz="8" w:space="0" w:color="000000"/>
            </w:tcBorders>
          </w:tcPr>
          <w:p w14:paraId="71BC4F71" w14:textId="77777777" w:rsidR="00595308" w:rsidRDefault="00595308" w:rsidP="00595308">
            <w:pPr>
              <w:ind w:left="151"/>
            </w:pPr>
            <w:r>
              <w:rPr>
                <w:rFonts w:ascii="Arial" w:eastAsia="Arial" w:hAnsi="Arial" w:cs="Arial"/>
                <w:sz w:val="23"/>
              </w:rPr>
              <w:t>m</w:t>
            </w:r>
            <w:r>
              <w:rPr>
                <w:rFonts w:ascii="Arial" w:eastAsia="Arial" w:hAnsi="Arial" w:cs="Arial"/>
                <w:sz w:val="16"/>
              </w:rPr>
              <w:t>2</w:t>
            </w:r>
          </w:p>
        </w:tc>
        <w:tc>
          <w:tcPr>
            <w:tcW w:w="850" w:type="dxa"/>
            <w:tcBorders>
              <w:top w:val="single" w:sz="2" w:space="0" w:color="000000"/>
              <w:left w:val="single" w:sz="8" w:space="0" w:color="000000"/>
              <w:bottom w:val="single" w:sz="2" w:space="0" w:color="000000"/>
              <w:right w:val="single" w:sz="8" w:space="0" w:color="000000"/>
            </w:tcBorders>
          </w:tcPr>
          <w:p w14:paraId="6040899A" w14:textId="77777777" w:rsidR="00595308" w:rsidRDefault="00595308" w:rsidP="00595308">
            <w:pPr>
              <w:ind w:left="50"/>
            </w:pPr>
            <w:r>
              <w:rPr>
                <w:rFonts w:ascii="Arial" w:eastAsia="Arial" w:hAnsi="Arial" w:cs="Arial"/>
                <w:sz w:val="23"/>
              </w:rPr>
              <w:t xml:space="preserve">       100 </w:t>
            </w:r>
          </w:p>
        </w:tc>
        <w:tc>
          <w:tcPr>
            <w:tcW w:w="1644" w:type="dxa"/>
            <w:tcBorders>
              <w:top w:val="single" w:sz="2" w:space="0" w:color="000000"/>
              <w:left w:val="single" w:sz="8" w:space="0" w:color="000000"/>
              <w:bottom w:val="single" w:sz="2" w:space="0" w:color="000000"/>
              <w:right w:val="single" w:sz="8" w:space="0" w:color="000000"/>
            </w:tcBorders>
          </w:tcPr>
          <w:p w14:paraId="26EBB3FC"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3B64989F" w14:textId="77777777" w:rsidR="00595308" w:rsidRDefault="00595308" w:rsidP="00595308"/>
        </w:tc>
      </w:tr>
      <w:tr w:rsidR="00595308" w14:paraId="657BC06D"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38E4C4C5" w14:textId="77777777" w:rsidR="00595308" w:rsidRDefault="00595308" w:rsidP="00595308">
            <w:pPr>
              <w:ind w:right="16"/>
              <w:jc w:val="center"/>
            </w:pPr>
            <w:r>
              <w:rPr>
                <w:rFonts w:ascii="Arial" w:eastAsia="Arial" w:hAnsi="Arial" w:cs="Arial"/>
                <w:sz w:val="23"/>
              </w:rPr>
              <w:t>2.17</w:t>
            </w:r>
          </w:p>
        </w:tc>
        <w:tc>
          <w:tcPr>
            <w:tcW w:w="4801" w:type="dxa"/>
            <w:tcBorders>
              <w:top w:val="single" w:sz="2" w:space="0" w:color="000000"/>
              <w:left w:val="single" w:sz="8" w:space="0" w:color="000000"/>
              <w:bottom w:val="single" w:sz="2" w:space="0" w:color="000000"/>
              <w:right w:val="single" w:sz="8" w:space="0" w:color="000000"/>
            </w:tcBorders>
          </w:tcPr>
          <w:p w14:paraId="3B5D99B3" w14:textId="77777777" w:rsidR="00595308" w:rsidRDefault="00595308" w:rsidP="00595308">
            <w:r>
              <w:rPr>
                <w:rFonts w:ascii="Arial" w:eastAsia="Arial" w:hAnsi="Arial" w:cs="Arial"/>
                <w:b/>
                <w:i/>
                <w:sz w:val="23"/>
              </w:rPr>
              <w:t>In manholes and Other Chambers</w:t>
            </w:r>
          </w:p>
        </w:tc>
        <w:tc>
          <w:tcPr>
            <w:tcW w:w="595" w:type="dxa"/>
            <w:tcBorders>
              <w:top w:val="single" w:sz="2" w:space="0" w:color="000000"/>
              <w:left w:val="single" w:sz="8" w:space="0" w:color="000000"/>
              <w:bottom w:val="single" w:sz="2" w:space="0" w:color="000000"/>
              <w:right w:val="single" w:sz="8" w:space="0" w:color="000000"/>
            </w:tcBorders>
          </w:tcPr>
          <w:p w14:paraId="10DE4398"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39D3D059"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0DECADAB"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BCF2999" w14:textId="77777777" w:rsidR="00595308" w:rsidRDefault="00595308" w:rsidP="00595308"/>
        </w:tc>
      </w:tr>
      <w:tr w:rsidR="00595308" w14:paraId="22A400BC" w14:textId="77777777" w:rsidTr="00595308">
        <w:trPr>
          <w:trHeight w:val="341"/>
        </w:trPr>
        <w:tc>
          <w:tcPr>
            <w:tcW w:w="1008" w:type="dxa"/>
            <w:tcBorders>
              <w:top w:val="single" w:sz="2" w:space="0" w:color="000000"/>
              <w:left w:val="single" w:sz="8" w:space="0" w:color="000000"/>
              <w:bottom w:val="single" w:sz="2" w:space="0" w:color="000000"/>
              <w:right w:val="single" w:sz="8" w:space="0" w:color="000000"/>
            </w:tcBorders>
          </w:tcPr>
          <w:p w14:paraId="5791FA60" w14:textId="77777777" w:rsidR="00595308" w:rsidRDefault="00595308" w:rsidP="00595308">
            <w:pPr>
              <w:ind w:right="17"/>
              <w:jc w:val="center"/>
            </w:pPr>
            <w:r>
              <w:rPr>
                <w:rFonts w:ascii="Arial" w:eastAsia="Arial" w:hAnsi="Arial" w:cs="Arial"/>
                <w:sz w:val="23"/>
              </w:rPr>
              <w:t>2.17.1</w:t>
            </w:r>
          </w:p>
        </w:tc>
        <w:tc>
          <w:tcPr>
            <w:tcW w:w="4801" w:type="dxa"/>
            <w:tcBorders>
              <w:top w:val="single" w:sz="2" w:space="0" w:color="000000"/>
              <w:left w:val="single" w:sz="8" w:space="0" w:color="000000"/>
              <w:bottom w:val="single" w:sz="2" w:space="0" w:color="000000"/>
              <w:right w:val="single" w:sz="8" w:space="0" w:color="000000"/>
            </w:tcBorders>
          </w:tcPr>
          <w:p w14:paraId="163F1A7B" w14:textId="77777777" w:rsidR="00595308" w:rsidRDefault="00595308" w:rsidP="00595308">
            <w:r>
              <w:rPr>
                <w:rFonts w:ascii="Arial" w:eastAsia="Arial" w:hAnsi="Arial" w:cs="Arial"/>
                <w:sz w:val="23"/>
              </w:rPr>
              <w:t xml:space="preserve">Excavation of hard rock (Provisional) </w:t>
            </w:r>
          </w:p>
        </w:tc>
        <w:tc>
          <w:tcPr>
            <w:tcW w:w="595" w:type="dxa"/>
            <w:tcBorders>
              <w:top w:val="single" w:sz="2" w:space="0" w:color="000000"/>
              <w:left w:val="single" w:sz="8" w:space="0" w:color="000000"/>
              <w:bottom w:val="single" w:sz="2" w:space="0" w:color="000000"/>
              <w:right w:val="single" w:sz="8" w:space="0" w:color="000000"/>
            </w:tcBorders>
          </w:tcPr>
          <w:p w14:paraId="0DE79FDA" w14:textId="77777777" w:rsidR="00595308" w:rsidRDefault="00595308" w:rsidP="00595308">
            <w:pPr>
              <w:ind w:left="151"/>
            </w:pPr>
            <w:r>
              <w:rPr>
                <w:rFonts w:ascii="Arial" w:eastAsia="Arial" w:hAnsi="Arial" w:cs="Arial"/>
                <w:sz w:val="23"/>
              </w:rPr>
              <w:t>m</w:t>
            </w:r>
            <w:r>
              <w:rPr>
                <w:rFonts w:ascii="Arial" w:eastAsia="Arial" w:hAnsi="Arial" w:cs="Arial"/>
                <w:sz w:val="16"/>
              </w:rPr>
              <w:t>3</w:t>
            </w:r>
          </w:p>
        </w:tc>
        <w:tc>
          <w:tcPr>
            <w:tcW w:w="850" w:type="dxa"/>
            <w:tcBorders>
              <w:top w:val="single" w:sz="2" w:space="0" w:color="000000"/>
              <w:left w:val="single" w:sz="8" w:space="0" w:color="000000"/>
              <w:bottom w:val="single" w:sz="2" w:space="0" w:color="000000"/>
              <w:right w:val="single" w:sz="8" w:space="0" w:color="000000"/>
            </w:tcBorders>
          </w:tcPr>
          <w:p w14:paraId="09EC2665" w14:textId="77777777" w:rsidR="00595308" w:rsidRDefault="00595308" w:rsidP="00595308">
            <w:pPr>
              <w:ind w:left="50"/>
            </w:pPr>
            <w:r>
              <w:rPr>
                <w:rFonts w:ascii="Arial" w:eastAsia="Arial" w:hAnsi="Arial" w:cs="Arial"/>
                <w:sz w:val="23"/>
              </w:rPr>
              <w:t xml:space="preserve">         25 </w:t>
            </w:r>
          </w:p>
        </w:tc>
        <w:tc>
          <w:tcPr>
            <w:tcW w:w="1644" w:type="dxa"/>
            <w:tcBorders>
              <w:top w:val="single" w:sz="2" w:space="0" w:color="000000"/>
              <w:left w:val="single" w:sz="8" w:space="0" w:color="000000"/>
              <w:bottom w:val="single" w:sz="2" w:space="0" w:color="000000"/>
              <w:right w:val="single" w:sz="8" w:space="0" w:color="000000"/>
            </w:tcBorders>
          </w:tcPr>
          <w:p w14:paraId="4389AD02"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13BF0809" w14:textId="77777777" w:rsidR="00595308" w:rsidRDefault="00595308" w:rsidP="00595308"/>
        </w:tc>
      </w:tr>
      <w:tr w:rsidR="00595308" w14:paraId="7F225811" w14:textId="77777777" w:rsidTr="00595308">
        <w:trPr>
          <w:trHeight w:val="559"/>
        </w:trPr>
        <w:tc>
          <w:tcPr>
            <w:tcW w:w="1008" w:type="dxa"/>
            <w:tcBorders>
              <w:top w:val="single" w:sz="2" w:space="0" w:color="000000"/>
              <w:left w:val="single" w:sz="8" w:space="0" w:color="000000"/>
              <w:bottom w:val="single" w:sz="2" w:space="0" w:color="000000"/>
              <w:right w:val="single" w:sz="8" w:space="0" w:color="000000"/>
            </w:tcBorders>
          </w:tcPr>
          <w:p w14:paraId="08BD005F" w14:textId="77777777" w:rsidR="00595308" w:rsidRDefault="00595308" w:rsidP="00595308">
            <w:pPr>
              <w:ind w:right="17"/>
              <w:jc w:val="center"/>
            </w:pPr>
            <w:r>
              <w:rPr>
                <w:rFonts w:ascii="Arial" w:eastAsia="Arial" w:hAnsi="Arial" w:cs="Arial"/>
                <w:sz w:val="23"/>
              </w:rPr>
              <w:t>2.17.2</w:t>
            </w:r>
          </w:p>
        </w:tc>
        <w:tc>
          <w:tcPr>
            <w:tcW w:w="4801" w:type="dxa"/>
            <w:tcBorders>
              <w:top w:val="single" w:sz="2" w:space="0" w:color="000000"/>
              <w:left w:val="single" w:sz="8" w:space="0" w:color="000000"/>
              <w:bottom w:val="single" w:sz="2" w:space="0" w:color="000000"/>
              <w:right w:val="single" w:sz="8" w:space="0" w:color="000000"/>
            </w:tcBorders>
          </w:tcPr>
          <w:p w14:paraId="55C3E858" w14:textId="77777777" w:rsidR="00595308" w:rsidRDefault="00595308" w:rsidP="00595308">
            <w:pPr>
              <w:spacing w:after="4"/>
              <w:jc w:val="both"/>
            </w:pPr>
            <w:r>
              <w:rPr>
                <w:rFonts w:ascii="Arial" w:eastAsia="Arial" w:hAnsi="Arial" w:cs="Arial"/>
                <w:sz w:val="23"/>
              </w:rPr>
              <w:t xml:space="preserve">Excavation in soft material below the final surface of the </w:t>
            </w:r>
          </w:p>
          <w:p w14:paraId="57B55BC6" w14:textId="77777777" w:rsidR="00595308" w:rsidRDefault="00595308" w:rsidP="00595308">
            <w:r>
              <w:rPr>
                <w:rFonts w:ascii="Arial" w:eastAsia="Arial" w:hAnsi="Arial" w:cs="Arial"/>
                <w:sz w:val="23"/>
              </w:rPr>
              <w:t>Pipe trench</w:t>
            </w:r>
          </w:p>
        </w:tc>
        <w:tc>
          <w:tcPr>
            <w:tcW w:w="595" w:type="dxa"/>
            <w:tcBorders>
              <w:top w:val="single" w:sz="2" w:space="0" w:color="000000"/>
              <w:left w:val="single" w:sz="8" w:space="0" w:color="000000"/>
              <w:bottom w:val="single" w:sz="2" w:space="0" w:color="000000"/>
              <w:right w:val="single" w:sz="8" w:space="0" w:color="000000"/>
            </w:tcBorders>
          </w:tcPr>
          <w:p w14:paraId="638E92AB" w14:textId="77777777" w:rsidR="00595308" w:rsidRDefault="00595308" w:rsidP="00595308">
            <w:pPr>
              <w:ind w:left="151"/>
            </w:pPr>
            <w:r>
              <w:rPr>
                <w:rFonts w:ascii="Arial" w:eastAsia="Arial" w:hAnsi="Arial" w:cs="Arial"/>
                <w:sz w:val="23"/>
              </w:rPr>
              <w:t>m</w:t>
            </w:r>
            <w:r>
              <w:rPr>
                <w:rFonts w:ascii="Arial" w:eastAsia="Arial" w:hAnsi="Arial" w:cs="Arial"/>
                <w:sz w:val="16"/>
              </w:rPr>
              <w:t>3</w:t>
            </w:r>
          </w:p>
        </w:tc>
        <w:tc>
          <w:tcPr>
            <w:tcW w:w="850" w:type="dxa"/>
            <w:tcBorders>
              <w:top w:val="single" w:sz="2" w:space="0" w:color="000000"/>
              <w:left w:val="single" w:sz="8" w:space="0" w:color="000000"/>
              <w:bottom w:val="single" w:sz="2" w:space="0" w:color="000000"/>
              <w:right w:val="single" w:sz="8" w:space="0" w:color="000000"/>
            </w:tcBorders>
          </w:tcPr>
          <w:p w14:paraId="6F9D9EDB" w14:textId="77777777" w:rsidR="00595308" w:rsidRDefault="00595308" w:rsidP="00595308">
            <w:pPr>
              <w:ind w:left="50"/>
            </w:pPr>
            <w:r>
              <w:rPr>
                <w:rFonts w:ascii="Arial" w:eastAsia="Arial" w:hAnsi="Arial" w:cs="Arial"/>
                <w:sz w:val="23"/>
              </w:rPr>
              <w:t xml:space="preserve">         25 </w:t>
            </w:r>
          </w:p>
        </w:tc>
        <w:tc>
          <w:tcPr>
            <w:tcW w:w="1644" w:type="dxa"/>
            <w:tcBorders>
              <w:top w:val="single" w:sz="2" w:space="0" w:color="000000"/>
              <w:left w:val="single" w:sz="8" w:space="0" w:color="000000"/>
              <w:bottom w:val="single" w:sz="2" w:space="0" w:color="000000"/>
              <w:right w:val="single" w:sz="8" w:space="0" w:color="000000"/>
            </w:tcBorders>
          </w:tcPr>
          <w:p w14:paraId="0CE4379D"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2A3645D9" w14:textId="77777777" w:rsidR="00595308" w:rsidRDefault="00595308" w:rsidP="00595308"/>
        </w:tc>
      </w:tr>
      <w:tr w:rsidR="00595308" w14:paraId="396016C2" w14:textId="77777777" w:rsidTr="00595308">
        <w:trPr>
          <w:trHeight w:val="293"/>
        </w:trPr>
        <w:tc>
          <w:tcPr>
            <w:tcW w:w="1008" w:type="dxa"/>
            <w:tcBorders>
              <w:top w:val="single" w:sz="2" w:space="0" w:color="000000"/>
              <w:left w:val="single" w:sz="8" w:space="0" w:color="000000"/>
              <w:bottom w:val="nil"/>
              <w:right w:val="single" w:sz="2" w:space="0" w:color="000000"/>
            </w:tcBorders>
          </w:tcPr>
          <w:p w14:paraId="639973E4" w14:textId="77777777" w:rsidR="00595308" w:rsidRDefault="00595308" w:rsidP="00595308"/>
        </w:tc>
        <w:tc>
          <w:tcPr>
            <w:tcW w:w="5396" w:type="dxa"/>
            <w:gridSpan w:val="2"/>
            <w:tcBorders>
              <w:top w:val="single" w:sz="2" w:space="0" w:color="000000"/>
              <w:left w:val="single" w:sz="2" w:space="0" w:color="000000"/>
              <w:bottom w:val="single" w:sz="2" w:space="0" w:color="000000"/>
              <w:right w:val="single" w:sz="8" w:space="0" w:color="000000"/>
            </w:tcBorders>
          </w:tcPr>
          <w:p w14:paraId="10FFEB71" w14:textId="77777777" w:rsidR="00595308" w:rsidRDefault="00595308" w:rsidP="00595308">
            <w:pPr>
              <w:jc w:val="both"/>
            </w:pPr>
            <w:r>
              <w:rPr>
                <w:rFonts w:ascii="Arial" w:eastAsia="Arial" w:hAnsi="Arial" w:cs="Arial"/>
                <w:b/>
                <w:sz w:val="23"/>
              </w:rPr>
              <w:t>PAGE TOTAL CARRIED TO SECTION COLLECTION SHEET</w:t>
            </w:r>
          </w:p>
        </w:tc>
        <w:tc>
          <w:tcPr>
            <w:tcW w:w="850" w:type="dxa"/>
            <w:tcBorders>
              <w:top w:val="single" w:sz="2" w:space="0" w:color="000000"/>
              <w:left w:val="single" w:sz="8" w:space="0" w:color="000000"/>
              <w:bottom w:val="single" w:sz="2" w:space="0" w:color="000000"/>
              <w:right w:val="single" w:sz="8" w:space="0" w:color="000000"/>
            </w:tcBorders>
          </w:tcPr>
          <w:p w14:paraId="44F7F9F5"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783D16C6"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5A9FA3E9" w14:textId="77777777" w:rsidR="00595308" w:rsidRDefault="00595308" w:rsidP="00595308"/>
        </w:tc>
      </w:tr>
    </w:tbl>
    <w:p w14:paraId="3655E6A5" w14:textId="77777777" w:rsidR="00595308" w:rsidRDefault="00595308" w:rsidP="00595308">
      <w:pPr>
        <w:ind w:left="-1440" w:right="10800"/>
      </w:pPr>
    </w:p>
    <w:tbl>
      <w:tblPr>
        <w:tblW w:w="10445" w:type="dxa"/>
        <w:tblInd w:w="-408" w:type="dxa"/>
        <w:tblCellMar>
          <w:top w:w="55" w:type="dxa"/>
          <w:left w:w="36" w:type="dxa"/>
          <w:right w:w="0" w:type="dxa"/>
        </w:tblCellMar>
        <w:tblLook w:val="04A0" w:firstRow="1" w:lastRow="0" w:firstColumn="1" w:lastColumn="0" w:noHBand="0" w:noVBand="1"/>
      </w:tblPr>
      <w:tblGrid>
        <w:gridCol w:w="1006"/>
        <w:gridCol w:w="4784"/>
        <w:gridCol w:w="621"/>
        <w:gridCol w:w="849"/>
        <w:gridCol w:w="1641"/>
        <w:gridCol w:w="1544"/>
      </w:tblGrid>
      <w:tr w:rsidR="00595308" w14:paraId="3B748F94" w14:textId="77777777" w:rsidTr="00595308">
        <w:trPr>
          <w:trHeight w:val="1412"/>
        </w:trPr>
        <w:tc>
          <w:tcPr>
            <w:tcW w:w="10445" w:type="dxa"/>
            <w:gridSpan w:val="6"/>
            <w:tcBorders>
              <w:top w:val="single" w:sz="8" w:space="0" w:color="000000"/>
              <w:left w:val="single" w:sz="8" w:space="0" w:color="000000"/>
              <w:bottom w:val="single" w:sz="15" w:space="0" w:color="000000"/>
              <w:right w:val="single" w:sz="8" w:space="0" w:color="000000"/>
            </w:tcBorders>
          </w:tcPr>
          <w:p w14:paraId="187E1D70" w14:textId="5502077D" w:rsidR="00595308" w:rsidRDefault="00595308" w:rsidP="00595308">
            <w:pPr>
              <w:ind w:right="30"/>
              <w:jc w:val="center"/>
            </w:pPr>
            <w:r>
              <w:rPr>
                <w:rFonts w:ascii="Arial" w:eastAsia="Arial" w:hAnsi="Arial" w:cs="Arial"/>
                <w:b/>
                <w:sz w:val="23"/>
              </w:rPr>
              <w:t xml:space="preserve">CONSULTING SERVICES TO DEVELOP BANKABLE WATER PROPOSALS FOR WATER </w:t>
            </w:r>
          </w:p>
          <w:p w14:paraId="393C0ED4" w14:textId="77777777" w:rsidR="00595308" w:rsidRDefault="00595308" w:rsidP="00595308">
            <w:pPr>
              <w:ind w:right="28"/>
              <w:jc w:val="center"/>
            </w:pPr>
            <w:r>
              <w:rPr>
                <w:rFonts w:ascii="Arial" w:eastAsia="Arial" w:hAnsi="Arial" w:cs="Arial"/>
                <w:b/>
                <w:sz w:val="23"/>
              </w:rPr>
              <w:t>SERVICE PROVIDERS FOR COMMERCIAL FINANCING</w:t>
            </w:r>
          </w:p>
          <w:p w14:paraId="5011BD3F" w14:textId="77777777" w:rsidR="00595308" w:rsidRDefault="00595308" w:rsidP="00595308">
            <w:pPr>
              <w:ind w:right="26"/>
              <w:jc w:val="center"/>
            </w:pPr>
            <w:r>
              <w:rPr>
                <w:rFonts w:ascii="Arial" w:eastAsia="Arial" w:hAnsi="Arial" w:cs="Arial"/>
                <w:b/>
                <w:sz w:val="23"/>
              </w:rPr>
              <w:t>BMZ ID: 2013 65 402 (WSTF – Phase III)</w:t>
            </w:r>
          </w:p>
          <w:p w14:paraId="5395F8BF" w14:textId="77777777" w:rsidR="00595308" w:rsidRDefault="00595308" w:rsidP="00595308">
            <w:pPr>
              <w:ind w:right="29"/>
              <w:jc w:val="center"/>
            </w:pPr>
            <w:r>
              <w:rPr>
                <w:rFonts w:ascii="Arial" w:eastAsia="Arial" w:hAnsi="Arial" w:cs="Arial"/>
                <w:b/>
                <w:sz w:val="23"/>
              </w:rPr>
              <w:t>BMZ ID: 2016 65 124 (WSTF – Phase IV)</w:t>
            </w:r>
          </w:p>
        </w:tc>
      </w:tr>
      <w:tr w:rsidR="00595308" w14:paraId="15CB4BD2" w14:textId="77777777" w:rsidTr="00595308">
        <w:trPr>
          <w:trHeight w:val="302"/>
        </w:trPr>
        <w:tc>
          <w:tcPr>
            <w:tcW w:w="10445" w:type="dxa"/>
            <w:gridSpan w:val="6"/>
            <w:tcBorders>
              <w:top w:val="single" w:sz="15" w:space="0" w:color="000000"/>
              <w:left w:val="single" w:sz="8" w:space="0" w:color="000000"/>
              <w:bottom w:val="single" w:sz="15" w:space="0" w:color="000000"/>
              <w:right w:val="single" w:sz="8" w:space="0" w:color="000000"/>
            </w:tcBorders>
          </w:tcPr>
          <w:p w14:paraId="01B4F297" w14:textId="77777777" w:rsidR="00595308" w:rsidRDefault="00595308" w:rsidP="00595308">
            <w:r>
              <w:rPr>
                <w:rFonts w:ascii="Arial" w:eastAsia="Arial" w:hAnsi="Arial" w:cs="Arial"/>
                <w:b/>
                <w:sz w:val="23"/>
                <w:u w:val="single" w:color="000000"/>
              </w:rPr>
              <w:t xml:space="preserve">Collection Sheet  Bill No. 2  :  Ancillary Works </w:t>
            </w:r>
          </w:p>
        </w:tc>
      </w:tr>
      <w:tr w:rsidR="00595308" w14:paraId="3D0057D1" w14:textId="77777777" w:rsidTr="00595308">
        <w:trPr>
          <w:trHeight w:val="304"/>
        </w:trPr>
        <w:tc>
          <w:tcPr>
            <w:tcW w:w="1008" w:type="dxa"/>
            <w:vMerge w:val="restart"/>
            <w:tcBorders>
              <w:top w:val="single" w:sz="15" w:space="0" w:color="000000"/>
              <w:left w:val="single" w:sz="8" w:space="0" w:color="000000"/>
              <w:bottom w:val="single" w:sz="2" w:space="0" w:color="000000"/>
              <w:right w:val="single" w:sz="2" w:space="0" w:color="000000"/>
            </w:tcBorders>
          </w:tcPr>
          <w:p w14:paraId="33287D47" w14:textId="77777777" w:rsidR="00595308" w:rsidRDefault="00595308" w:rsidP="00595308">
            <w:pPr>
              <w:ind w:right="17"/>
              <w:jc w:val="center"/>
            </w:pPr>
            <w:r>
              <w:rPr>
                <w:rFonts w:ascii="Arial" w:eastAsia="Arial" w:hAnsi="Arial" w:cs="Arial"/>
                <w:b/>
                <w:sz w:val="23"/>
              </w:rPr>
              <w:t>ITEM</w:t>
            </w:r>
          </w:p>
        </w:tc>
        <w:tc>
          <w:tcPr>
            <w:tcW w:w="4801" w:type="dxa"/>
            <w:vMerge w:val="restart"/>
            <w:tcBorders>
              <w:top w:val="single" w:sz="15" w:space="0" w:color="000000"/>
              <w:left w:val="single" w:sz="2" w:space="0" w:color="000000"/>
              <w:bottom w:val="single" w:sz="2" w:space="0" w:color="000000"/>
              <w:right w:val="single" w:sz="2" w:space="0" w:color="000000"/>
            </w:tcBorders>
          </w:tcPr>
          <w:p w14:paraId="335AC9F0" w14:textId="77777777" w:rsidR="00595308" w:rsidRDefault="00595308" w:rsidP="00595308">
            <w:pPr>
              <w:ind w:right="26"/>
              <w:jc w:val="center"/>
            </w:pPr>
            <w:r>
              <w:rPr>
                <w:rFonts w:ascii="Arial" w:eastAsia="Arial" w:hAnsi="Arial" w:cs="Arial"/>
                <w:b/>
                <w:sz w:val="23"/>
              </w:rPr>
              <w:t>DESCRIPTION</w:t>
            </w:r>
          </w:p>
        </w:tc>
        <w:tc>
          <w:tcPr>
            <w:tcW w:w="595" w:type="dxa"/>
            <w:vMerge w:val="restart"/>
            <w:tcBorders>
              <w:top w:val="single" w:sz="15" w:space="0" w:color="000000"/>
              <w:left w:val="single" w:sz="2" w:space="0" w:color="000000"/>
              <w:bottom w:val="single" w:sz="2" w:space="0" w:color="000000"/>
              <w:right w:val="single" w:sz="2" w:space="0" w:color="000000"/>
            </w:tcBorders>
          </w:tcPr>
          <w:p w14:paraId="3D01B80E" w14:textId="77777777" w:rsidR="00595308" w:rsidRDefault="00595308" w:rsidP="00595308">
            <w:pPr>
              <w:ind w:left="48"/>
              <w:jc w:val="both"/>
            </w:pPr>
            <w:r>
              <w:rPr>
                <w:rFonts w:ascii="Arial" w:eastAsia="Arial" w:hAnsi="Arial" w:cs="Arial"/>
                <w:b/>
                <w:sz w:val="23"/>
              </w:rPr>
              <w:t>UNIT</w:t>
            </w:r>
          </w:p>
        </w:tc>
        <w:tc>
          <w:tcPr>
            <w:tcW w:w="850" w:type="dxa"/>
            <w:vMerge w:val="restart"/>
            <w:tcBorders>
              <w:top w:val="single" w:sz="15" w:space="0" w:color="000000"/>
              <w:left w:val="single" w:sz="2" w:space="0" w:color="000000"/>
              <w:bottom w:val="single" w:sz="2" w:space="0" w:color="000000"/>
              <w:right w:val="single" w:sz="2" w:space="0" w:color="000000"/>
            </w:tcBorders>
          </w:tcPr>
          <w:p w14:paraId="05FECFF3" w14:textId="77777777" w:rsidR="00595308" w:rsidRDefault="00595308" w:rsidP="00595308">
            <w:pPr>
              <w:ind w:left="202"/>
            </w:pPr>
            <w:r>
              <w:rPr>
                <w:rFonts w:ascii="Arial" w:eastAsia="Arial" w:hAnsi="Arial" w:cs="Arial"/>
                <w:b/>
                <w:sz w:val="23"/>
              </w:rPr>
              <w:t>QTY</w:t>
            </w:r>
          </w:p>
        </w:tc>
        <w:tc>
          <w:tcPr>
            <w:tcW w:w="1644" w:type="dxa"/>
            <w:tcBorders>
              <w:top w:val="single" w:sz="15" w:space="0" w:color="000000"/>
              <w:left w:val="single" w:sz="2" w:space="0" w:color="000000"/>
              <w:bottom w:val="single" w:sz="2" w:space="0" w:color="000000"/>
              <w:right w:val="single" w:sz="2" w:space="0" w:color="000000"/>
            </w:tcBorders>
          </w:tcPr>
          <w:p w14:paraId="1B7C4F1B" w14:textId="77777777" w:rsidR="00595308" w:rsidRDefault="00595308" w:rsidP="00595308">
            <w:pPr>
              <w:ind w:right="533"/>
              <w:jc w:val="right"/>
            </w:pPr>
            <w:r>
              <w:rPr>
                <w:rFonts w:ascii="Arial" w:eastAsia="Arial" w:hAnsi="Arial" w:cs="Arial"/>
                <w:b/>
                <w:sz w:val="23"/>
              </w:rPr>
              <w:t xml:space="preserve"> RATE         </w:t>
            </w:r>
          </w:p>
        </w:tc>
        <w:tc>
          <w:tcPr>
            <w:tcW w:w="1546" w:type="dxa"/>
            <w:tcBorders>
              <w:top w:val="single" w:sz="15" w:space="0" w:color="000000"/>
              <w:left w:val="single" w:sz="2" w:space="0" w:color="000000"/>
              <w:bottom w:val="single" w:sz="2" w:space="0" w:color="000000"/>
              <w:right w:val="single" w:sz="8" w:space="0" w:color="000000"/>
            </w:tcBorders>
          </w:tcPr>
          <w:p w14:paraId="0AF390A2" w14:textId="77777777" w:rsidR="00595308" w:rsidRDefault="00595308" w:rsidP="00595308">
            <w:pPr>
              <w:ind w:right="27"/>
              <w:jc w:val="center"/>
            </w:pPr>
            <w:r>
              <w:rPr>
                <w:rFonts w:ascii="Arial" w:eastAsia="Arial" w:hAnsi="Arial" w:cs="Arial"/>
                <w:b/>
                <w:sz w:val="23"/>
              </w:rPr>
              <w:t xml:space="preserve"> AMOUNT </w:t>
            </w:r>
          </w:p>
        </w:tc>
      </w:tr>
      <w:tr w:rsidR="00595308" w14:paraId="56EBC874" w14:textId="77777777" w:rsidTr="00595308">
        <w:trPr>
          <w:trHeight w:val="293"/>
        </w:trPr>
        <w:tc>
          <w:tcPr>
            <w:tcW w:w="0" w:type="auto"/>
            <w:vMerge/>
            <w:tcBorders>
              <w:top w:val="nil"/>
              <w:left w:val="single" w:sz="8" w:space="0" w:color="000000"/>
              <w:bottom w:val="single" w:sz="2" w:space="0" w:color="000000"/>
              <w:right w:val="single" w:sz="2" w:space="0" w:color="000000"/>
            </w:tcBorders>
          </w:tcPr>
          <w:p w14:paraId="5135B2E8"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141D6126"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4624B3BD" w14:textId="77777777" w:rsidR="00595308" w:rsidRDefault="00595308" w:rsidP="00595308"/>
        </w:tc>
        <w:tc>
          <w:tcPr>
            <w:tcW w:w="0" w:type="auto"/>
            <w:vMerge/>
            <w:tcBorders>
              <w:top w:val="nil"/>
              <w:left w:val="single" w:sz="2" w:space="0" w:color="000000"/>
              <w:bottom w:val="single" w:sz="2" w:space="0" w:color="000000"/>
              <w:right w:val="single" w:sz="2" w:space="0" w:color="000000"/>
            </w:tcBorders>
          </w:tcPr>
          <w:p w14:paraId="091037B3" w14:textId="77777777" w:rsidR="00595308" w:rsidRDefault="00595308" w:rsidP="00595308"/>
        </w:tc>
        <w:tc>
          <w:tcPr>
            <w:tcW w:w="1644" w:type="dxa"/>
            <w:tcBorders>
              <w:top w:val="single" w:sz="2" w:space="0" w:color="000000"/>
              <w:left w:val="single" w:sz="2" w:space="0" w:color="000000"/>
              <w:bottom w:val="single" w:sz="2" w:space="0" w:color="000000"/>
              <w:right w:val="single" w:sz="2" w:space="0" w:color="000000"/>
            </w:tcBorders>
          </w:tcPr>
          <w:p w14:paraId="4E357FEE" w14:textId="77777777" w:rsidR="00595308" w:rsidRDefault="00595308" w:rsidP="00595308">
            <w:pPr>
              <w:ind w:right="29"/>
              <w:jc w:val="center"/>
            </w:pPr>
            <w:r>
              <w:rPr>
                <w:rFonts w:ascii="Arial" w:eastAsia="Arial" w:hAnsi="Arial" w:cs="Arial"/>
                <w:b/>
                <w:sz w:val="23"/>
              </w:rPr>
              <w:t xml:space="preserve"> Kshs. </w:t>
            </w:r>
          </w:p>
        </w:tc>
        <w:tc>
          <w:tcPr>
            <w:tcW w:w="1546" w:type="dxa"/>
            <w:tcBorders>
              <w:top w:val="single" w:sz="2" w:space="0" w:color="000000"/>
              <w:left w:val="single" w:sz="2" w:space="0" w:color="000000"/>
              <w:bottom w:val="single" w:sz="2" w:space="0" w:color="000000"/>
              <w:right w:val="single" w:sz="8" w:space="0" w:color="000000"/>
            </w:tcBorders>
          </w:tcPr>
          <w:p w14:paraId="7579A63F" w14:textId="77777777" w:rsidR="00595308" w:rsidRDefault="00595308" w:rsidP="00595308">
            <w:pPr>
              <w:ind w:right="26"/>
              <w:jc w:val="center"/>
            </w:pPr>
            <w:r>
              <w:rPr>
                <w:rFonts w:ascii="Arial" w:eastAsia="Arial" w:hAnsi="Arial" w:cs="Arial"/>
                <w:b/>
                <w:sz w:val="23"/>
              </w:rPr>
              <w:t xml:space="preserve"> Kshs. </w:t>
            </w:r>
          </w:p>
        </w:tc>
      </w:tr>
      <w:tr w:rsidR="00595308" w14:paraId="1FB2B2E3" w14:textId="77777777" w:rsidTr="00595308">
        <w:trPr>
          <w:trHeight w:val="293"/>
        </w:trPr>
        <w:tc>
          <w:tcPr>
            <w:tcW w:w="1008" w:type="dxa"/>
            <w:vMerge w:val="restart"/>
            <w:tcBorders>
              <w:top w:val="single" w:sz="2" w:space="0" w:color="000000"/>
              <w:left w:val="single" w:sz="8" w:space="0" w:color="000000"/>
              <w:bottom w:val="single" w:sz="2" w:space="0" w:color="000000"/>
              <w:right w:val="single" w:sz="8" w:space="0" w:color="000000"/>
            </w:tcBorders>
          </w:tcPr>
          <w:p w14:paraId="2E75F6DD" w14:textId="77777777" w:rsidR="00595308" w:rsidRDefault="00595308" w:rsidP="00595308">
            <w:pPr>
              <w:ind w:right="26"/>
              <w:jc w:val="center"/>
            </w:pPr>
            <w:r>
              <w:rPr>
                <w:rFonts w:ascii="Arial" w:eastAsia="Arial" w:hAnsi="Arial" w:cs="Arial"/>
                <w:sz w:val="23"/>
              </w:rPr>
              <w:t>2.18</w:t>
            </w:r>
          </w:p>
        </w:tc>
        <w:tc>
          <w:tcPr>
            <w:tcW w:w="4801" w:type="dxa"/>
            <w:tcBorders>
              <w:top w:val="single" w:sz="2" w:space="0" w:color="000000"/>
              <w:left w:val="single" w:sz="8" w:space="0" w:color="000000"/>
              <w:bottom w:val="single" w:sz="2" w:space="0" w:color="000000"/>
              <w:right w:val="single" w:sz="8" w:space="0" w:color="000000"/>
            </w:tcBorders>
          </w:tcPr>
          <w:p w14:paraId="7E8C4543" w14:textId="77777777" w:rsidR="00595308" w:rsidRDefault="00595308" w:rsidP="00595308">
            <w:r>
              <w:rPr>
                <w:rFonts w:ascii="Arial" w:eastAsia="Arial" w:hAnsi="Arial" w:cs="Arial"/>
                <w:b/>
                <w:sz w:val="23"/>
              </w:rPr>
              <w:t xml:space="preserve">CROSSINGS </w:t>
            </w:r>
          </w:p>
        </w:tc>
        <w:tc>
          <w:tcPr>
            <w:tcW w:w="595" w:type="dxa"/>
            <w:tcBorders>
              <w:top w:val="single" w:sz="2" w:space="0" w:color="000000"/>
              <w:left w:val="single" w:sz="8" w:space="0" w:color="000000"/>
              <w:bottom w:val="single" w:sz="2" w:space="0" w:color="000000"/>
              <w:right w:val="single" w:sz="8" w:space="0" w:color="000000"/>
            </w:tcBorders>
          </w:tcPr>
          <w:p w14:paraId="664A1865"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4396BAAD"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08844C7A"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56769EB0" w14:textId="77777777" w:rsidR="00595308" w:rsidRDefault="00595308" w:rsidP="00595308"/>
        </w:tc>
      </w:tr>
      <w:tr w:rsidR="00595308" w14:paraId="1A05D0FF" w14:textId="77777777" w:rsidTr="00595308">
        <w:trPr>
          <w:trHeight w:val="293"/>
        </w:trPr>
        <w:tc>
          <w:tcPr>
            <w:tcW w:w="0" w:type="auto"/>
            <w:vMerge/>
            <w:tcBorders>
              <w:top w:val="nil"/>
              <w:left w:val="single" w:sz="8" w:space="0" w:color="000000"/>
              <w:bottom w:val="single" w:sz="2" w:space="0" w:color="000000"/>
              <w:right w:val="single" w:sz="8" w:space="0" w:color="000000"/>
            </w:tcBorders>
          </w:tcPr>
          <w:p w14:paraId="258565FD" w14:textId="77777777" w:rsidR="00595308" w:rsidRDefault="00595308" w:rsidP="00595308"/>
        </w:tc>
        <w:tc>
          <w:tcPr>
            <w:tcW w:w="4801" w:type="dxa"/>
            <w:tcBorders>
              <w:top w:val="single" w:sz="2" w:space="0" w:color="000000"/>
              <w:left w:val="single" w:sz="8" w:space="0" w:color="000000"/>
              <w:bottom w:val="single" w:sz="2" w:space="0" w:color="000000"/>
              <w:right w:val="single" w:sz="8" w:space="0" w:color="000000"/>
            </w:tcBorders>
          </w:tcPr>
          <w:p w14:paraId="09A6653E" w14:textId="77777777" w:rsidR="00595308" w:rsidRDefault="00595308" w:rsidP="00595308">
            <w:r>
              <w:rPr>
                <w:rFonts w:ascii="Arial" w:eastAsia="Arial" w:hAnsi="Arial" w:cs="Arial"/>
                <w:b/>
                <w:sz w:val="23"/>
              </w:rPr>
              <w:t>ROAD CROSSINGS</w:t>
            </w:r>
          </w:p>
        </w:tc>
        <w:tc>
          <w:tcPr>
            <w:tcW w:w="595" w:type="dxa"/>
            <w:tcBorders>
              <w:top w:val="single" w:sz="2" w:space="0" w:color="000000"/>
              <w:left w:val="single" w:sz="8" w:space="0" w:color="000000"/>
              <w:bottom w:val="single" w:sz="2" w:space="0" w:color="000000"/>
              <w:right w:val="single" w:sz="8" w:space="0" w:color="000000"/>
            </w:tcBorders>
          </w:tcPr>
          <w:p w14:paraId="4F86B631"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7E085841"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212EA961"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1624BA25" w14:textId="77777777" w:rsidR="00595308" w:rsidRDefault="00595308" w:rsidP="00595308"/>
        </w:tc>
      </w:tr>
      <w:tr w:rsidR="00595308" w14:paraId="11D78FE5" w14:textId="77777777" w:rsidTr="00595308">
        <w:trPr>
          <w:trHeight w:val="4119"/>
        </w:trPr>
        <w:tc>
          <w:tcPr>
            <w:tcW w:w="1008" w:type="dxa"/>
            <w:tcBorders>
              <w:top w:val="single" w:sz="2" w:space="0" w:color="000000"/>
              <w:left w:val="single" w:sz="8" w:space="0" w:color="000000"/>
              <w:bottom w:val="single" w:sz="2" w:space="0" w:color="000000"/>
              <w:right w:val="single" w:sz="2" w:space="0" w:color="000000"/>
            </w:tcBorders>
          </w:tcPr>
          <w:p w14:paraId="6C2F78E9" w14:textId="77777777" w:rsidR="00595308" w:rsidRDefault="00595308" w:rsidP="00595308"/>
        </w:tc>
        <w:tc>
          <w:tcPr>
            <w:tcW w:w="4801" w:type="dxa"/>
            <w:tcBorders>
              <w:top w:val="single" w:sz="2" w:space="0" w:color="000000"/>
              <w:left w:val="single" w:sz="2" w:space="0" w:color="000000"/>
              <w:bottom w:val="single" w:sz="2" w:space="0" w:color="000000"/>
              <w:right w:val="single" w:sz="8" w:space="0" w:color="000000"/>
            </w:tcBorders>
          </w:tcPr>
          <w:p w14:paraId="743E7E46" w14:textId="77777777" w:rsidR="00595308" w:rsidRDefault="00595308" w:rsidP="00595308">
            <w:pPr>
              <w:spacing w:after="4"/>
            </w:pPr>
            <w:r>
              <w:rPr>
                <w:rFonts w:ascii="Arial" w:eastAsia="Arial" w:hAnsi="Arial" w:cs="Arial"/>
                <w:sz w:val="23"/>
              </w:rPr>
              <w:t>Provide for the following ancilliary activities:</w:t>
            </w:r>
          </w:p>
          <w:p w14:paraId="1C7F388C" w14:textId="77777777" w:rsidR="00595308" w:rsidRDefault="00595308" w:rsidP="00595308">
            <w:pPr>
              <w:spacing w:after="24"/>
            </w:pPr>
            <w:r>
              <w:rPr>
                <w:rFonts w:ascii="Arial" w:eastAsia="Arial" w:hAnsi="Arial" w:cs="Arial"/>
                <w:sz w:val="23"/>
              </w:rPr>
              <w:t>These include but are not limited to the following:</w:t>
            </w:r>
          </w:p>
          <w:p w14:paraId="57A902BD" w14:textId="77777777" w:rsidR="00595308" w:rsidRDefault="00595308" w:rsidP="00595308">
            <w:pPr>
              <w:spacing w:line="288" w:lineRule="auto"/>
              <w:ind w:right="25"/>
              <w:jc w:val="both"/>
            </w:pPr>
            <w:r>
              <w:rPr>
                <w:rFonts w:ascii="Arial" w:eastAsia="Arial" w:hAnsi="Arial" w:cs="Arial"/>
                <w:sz w:val="23"/>
              </w:rPr>
              <w:t>i) Micro-tunneling of tarmac roads nominal bore not exceeding 200mm as detailed in the drawings and as per the design guidleines in the Kenya Roads Design</w:t>
            </w:r>
          </w:p>
          <w:p w14:paraId="09DAE920" w14:textId="77777777" w:rsidR="00595308" w:rsidRDefault="00595308" w:rsidP="00595308">
            <w:pPr>
              <w:spacing w:after="2" w:line="279" w:lineRule="auto"/>
              <w:ind w:right="26"/>
              <w:jc w:val="both"/>
            </w:pPr>
            <w:r>
              <w:rPr>
                <w:rFonts w:ascii="Arial" w:eastAsia="Arial" w:hAnsi="Arial" w:cs="Arial"/>
                <w:sz w:val="23"/>
              </w:rPr>
              <w:t>manual. Rate inclusive of steel casing ii) Removal, alteration and reinstatement of exisiting amenities and structures.Contractor to ensure that pedestrian and vehicular Access to individual shops / plots is maintained at all times. iii) Safety hoarding, lighting, bands, warning signs, etc. to be maintained at all times.</w:t>
            </w:r>
          </w:p>
          <w:p w14:paraId="2E2E29A6" w14:textId="77777777" w:rsidR="00595308" w:rsidRDefault="00595308" w:rsidP="00595308">
            <w:r>
              <w:rPr>
                <w:rFonts w:ascii="Arial" w:eastAsia="Arial" w:hAnsi="Arial" w:cs="Arial"/>
                <w:sz w:val="23"/>
              </w:rPr>
              <w:t>iv) Allow for method related costs for dewatering of trenches.</w:t>
            </w:r>
          </w:p>
        </w:tc>
        <w:tc>
          <w:tcPr>
            <w:tcW w:w="595" w:type="dxa"/>
            <w:tcBorders>
              <w:top w:val="single" w:sz="2" w:space="0" w:color="000000"/>
              <w:left w:val="single" w:sz="8" w:space="0" w:color="000000"/>
              <w:bottom w:val="single" w:sz="2" w:space="0" w:color="000000"/>
              <w:right w:val="single" w:sz="8" w:space="0" w:color="000000"/>
            </w:tcBorders>
          </w:tcPr>
          <w:p w14:paraId="3C00818C"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7A76B332"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36C56F1D"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F447F61" w14:textId="77777777" w:rsidR="00595308" w:rsidRDefault="00595308" w:rsidP="00595308"/>
        </w:tc>
      </w:tr>
      <w:tr w:rsidR="00595308" w14:paraId="7A06B5D7" w14:textId="77777777" w:rsidTr="00595308">
        <w:trPr>
          <w:trHeight w:val="329"/>
        </w:trPr>
        <w:tc>
          <w:tcPr>
            <w:tcW w:w="1008" w:type="dxa"/>
            <w:tcBorders>
              <w:top w:val="single" w:sz="2" w:space="0" w:color="000000"/>
              <w:left w:val="single" w:sz="8" w:space="0" w:color="000000"/>
              <w:bottom w:val="single" w:sz="2" w:space="0" w:color="000000"/>
              <w:right w:val="single" w:sz="2" w:space="0" w:color="000000"/>
            </w:tcBorders>
          </w:tcPr>
          <w:p w14:paraId="15B80E00" w14:textId="77777777" w:rsidR="00595308" w:rsidRDefault="00595308" w:rsidP="00595308">
            <w:pPr>
              <w:ind w:right="26"/>
              <w:jc w:val="center"/>
            </w:pPr>
            <w:r>
              <w:rPr>
                <w:rFonts w:ascii="Arial" w:eastAsia="Arial" w:hAnsi="Arial" w:cs="Arial"/>
                <w:sz w:val="23"/>
              </w:rPr>
              <w:t>2.18.1</w:t>
            </w:r>
          </w:p>
        </w:tc>
        <w:tc>
          <w:tcPr>
            <w:tcW w:w="4801" w:type="dxa"/>
            <w:tcBorders>
              <w:top w:val="single" w:sz="2" w:space="0" w:color="000000"/>
              <w:left w:val="single" w:sz="2" w:space="0" w:color="000000"/>
              <w:bottom w:val="single" w:sz="2" w:space="0" w:color="000000"/>
              <w:right w:val="single" w:sz="8" w:space="0" w:color="000000"/>
            </w:tcBorders>
          </w:tcPr>
          <w:p w14:paraId="50FDC641" w14:textId="77777777" w:rsidR="00595308" w:rsidRDefault="00595308" w:rsidP="00595308">
            <w:pPr>
              <w:tabs>
                <w:tab w:val="center" w:pos="196"/>
                <w:tab w:val="center" w:pos="905"/>
                <w:tab w:val="center" w:pos="1495"/>
                <w:tab w:val="center" w:pos="1909"/>
                <w:tab w:val="center" w:pos="2499"/>
                <w:tab w:val="center" w:pos="3457"/>
                <w:tab w:val="center" w:pos="4419"/>
              </w:tabs>
            </w:pPr>
            <w:r>
              <w:tab/>
            </w:r>
            <w:r>
              <w:rPr>
                <w:rFonts w:ascii="Arial" w:eastAsia="Arial" w:hAnsi="Arial" w:cs="Arial"/>
                <w:sz w:val="23"/>
              </w:rPr>
              <w:t>Cost</w:t>
            </w:r>
            <w:r>
              <w:rPr>
                <w:rFonts w:ascii="Arial" w:eastAsia="Arial" w:hAnsi="Arial" w:cs="Arial"/>
                <w:sz w:val="23"/>
              </w:rPr>
              <w:tab/>
              <w:t>relating</w:t>
            </w:r>
            <w:r>
              <w:rPr>
                <w:rFonts w:ascii="Arial" w:eastAsia="Arial" w:hAnsi="Arial" w:cs="Arial"/>
                <w:sz w:val="23"/>
              </w:rPr>
              <w:tab/>
              <w:t>to</w:t>
            </w:r>
            <w:r>
              <w:rPr>
                <w:rFonts w:ascii="Arial" w:eastAsia="Arial" w:hAnsi="Arial" w:cs="Arial"/>
                <w:sz w:val="23"/>
              </w:rPr>
              <w:tab/>
              <w:t>the</w:t>
            </w:r>
            <w:r>
              <w:rPr>
                <w:rFonts w:ascii="Arial" w:eastAsia="Arial" w:hAnsi="Arial" w:cs="Arial"/>
                <w:sz w:val="23"/>
              </w:rPr>
              <w:tab/>
              <w:t>above</w:t>
            </w:r>
            <w:r>
              <w:rPr>
                <w:rFonts w:ascii="Arial" w:eastAsia="Arial" w:hAnsi="Arial" w:cs="Arial"/>
                <w:sz w:val="23"/>
              </w:rPr>
              <w:tab/>
              <w:t>mentioned</w:t>
            </w:r>
            <w:r>
              <w:rPr>
                <w:rFonts w:ascii="Arial" w:eastAsia="Arial" w:hAnsi="Arial" w:cs="Arial"/>
                <w:sz w:val="23"/>
              </w:rPr>
              <w:tab/>
              <w:t>specific</w:t>
            </w:r>
          </w:p>
        </w:tc>
        <w:tc>
          <w:tcPr>
            <w:tcW w:w="595" w:type="dxa"/>
            <w:tcBorders>
              <w:top w:val="single" w:sz="2" w:space="0" w:color="000000"/>
              <w:left w:val="single" w:sz="8" w:space="0" w:color="000000"/>
              <w:bottom w:val="single" w:sz="2" w:space="0" w:color="000000"/>
              <w:right w:val="single" w:sz="8" w:space="0" w:color="000000"/>
            </w:tcBorders>
          </w:tcPr>
          <w:p w14:paraId="32AB848E" w14:textId="77777777" w:rsidR="00595308" w:rsidRDefault="00595308" w:rsidP="00595308">
            <w:pPr>
              <w:ind w:left="187"/>
            </w:pPr>
            <w:r>
              <w:rPr>
                <w:rFonts w:ascii="Arial" w:eastAsia="Arial" w:hAnsi="Arial" w:cs="Arial"/>
                <w:sz w:val="23"/>
              </w:rPr>
              <w:t>m</w:t>
            </w:r>
          </w:p>
        </w:tc>
        <w:tc>
          <w:tcPr>
            <w:tcW w:w="850" w:type="dxa"/>
            <w:tcBorders>
              <w:top w:val="single" w:sz="2" w:space="0" w:color="000000"/>
              <w:left w:val="single" w:sz="8" w:space="0" w:color="000000"/>
              <w:bottom w:val="single" w:sz="2" w:space="0" w:color="000000"/>
              <w:right w:val="single" w:sz="8" w:space="0" w:color="000000"/>
            </w:tcBorders>
          </w:tcPr>
          <w:p w14:paraId="7909065C" w14:textId="77777777" w:rsidR="00595308" w:rsidRDefault="00595308" w:rsidP="00595308">
            <w:pPr>
              <w:ind w:left="50"/>
            </w:pPr>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6A460243"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1AD1B483" w14:textId="77777777" w:rsidR="00595308" w:rsidRDefault="00595308" w:rsidP="00595308"/>
        </w:tc>
      </w:tr>
      <w:tr w:rsidR="00595308" w14:paraId="67CAF995" w14:textId="77777777" w:rsidTr="00595308">
        <w:trPr>
          <w:trHeight w:val="2050"/>
        </w:trPr>
        <w:tc>
          <w:tcPr>
            <w:tcW w:w="1008" w:type="dxa"/>
            <w:tcBorders>
              <w:top w:val="single" w:sz="2" w:space="0" w:color="000000"/>
              <w:left w:val="single" w:sz="8" w:space="0" w:color="000000"/>
              <w:bottom w:val="single" w:sz="2" w:space="0" w:color="000000"/>
              <w:right w:val="single" w:sz="8" w:space="0" w:color="000000"/>
            </w:tcBorders>
          </w:tcPr>
          <w:p w14:paraId="6E7AF868" w14:textId="77777777" w:rsidR="00595308" w:rsidRDefault="00595308" w:rsidP="00595308">
            <w:pPr>
              <w:ind w:right="26"/>
              <w:jc w:val="center"/>
            </w:pPr>
            <w:r>
              <w:rPr>
                <w:rFonts w:ascii="Arial" w:eastAsia="Arial" w:hAnsi="Arial" w:cs="Arial"/>
                <w:sz w:val="23"/>
              </w:rPr>
              <w:t>2.18.2</w:t>
            </w:r>
          </w:p>
        </w:tc>
        <w:tc>
          <w:tcPr>
            <w:tcW w:w="4801" w:type="dxa"/>
            <w:tcBorders>
              <w:top w:val="single" w:sz="2" w:space="0" w:color="000000"/>
              <w:left w:val="single" w:sz="8" w:space="0" w:color="000000"/>
              <w:bottom w:val="single" w:sz="2" w:space="0" w:color="000000"/>
              <w:right w:val="single" w:sz="8" w:space="0" w:color="000000"/>
            </w:tcBorders>
          </w:tcPr>
          <w:p w14:paraId="7E989EFF" w14:textId="77777777" w:rsidR="00595308" w:rsidRDefault="00595308" w:rsidP="00595308">
            <w:r>
              <w:rPr>
                <w:rFonts w:ascii="Arial" w:eastAsia="Arial" w:hAnsi="Arial" w:cs="Arial"/>
                <w:sz w:val="23"/>
              </w:rPr>
              <w:t xml:space="preserve">Breaking up, temporary and permanent reinstatement of murram road with 300mm thick well graded stabilised gravel with 3% cement base compacted using an 8-10 tonne roller to the satisfaction of the Engineer.  Nominal bore n.e. 300mm.Contractor to allow for provision of requisite diversion signage, controls and safety precaution in his rates, nominal bore not exceeding </w:t>
            </w:r>
          </w:p>
        </w:tc>
        <w:tc>
          <w:tcPr>
            <w:tcW w:w="595" w:type="dxa"/>
            <w:tcBorders>
              <w:top w:val="single" w:sz="2" w:space="0" w:color="000000"/>
              <w:left w:val="single" w:sz="8" w:space="0" w:color="000000"/>
              <w:bottom w:val="single" w:sz="2" w:space="0" w:color="000000"/>
              <w:right w:val="single" w:sz="8" w:space="0" w:color="000000"/>
            </w:tcBorders>
          </w:tcPr>
          <w:p w14:paraId="40188829" w14:textId="77777777" w:rsidR="00595308" w:rsidRDefault="00595308" w:rsidP="00595308">
            <w:pPr>
              <w:ind w:left="187"/>
            </w:pPr>
            <w:r>
              <w:rPr>
                <w:rFonts w:ascii="Arial" w:eastAsia="Arial" w:hAnsi="Arial" w:cs="Arial"/>
                <w:sz w:val="23"/>
              </w:rPr>
              <w:t>m</w:t>
            </w:r>
          </w:p>
        </w:tc>
        <w:tc>
          <w:tcPr>
            <w:tcW w:w="850" w:type="dxa"/>
            <w:tcBorders>
              <w:top w:val="single" w:sz="2" w:space="0" w:color="000000"/>
              <w:left w:val="single" w:sz="8" w:space="0" w:color="000000"/>
              <w:bottom w:val="single" w:sz="2" w:space="0" w:color="000000"/>
              <w:right w:val="single" w:sz="8" w:space="0" w:color="000000"/>
            </w:tcBorders>
          </w:tcPr>
          <w:p w14:paraId="082C598D" w14:textId="77777777" w:rsidR="00595308" w:rsidRDefault="00595308" w:rsidP="00595308">
            <w:r>
              <w:rPr>
                <w:rFonts w:ascii="Arial" w:eastAsia="Arial" w:hAnsi="Arial" w:cs="Arial"/>
                <w:sz w:val="23"/>
              </w:rPr>
              <w:t xml:space="preserve">         60 </w:t>
            </w:r>
          </w:p>
        </w:tc>
        <w:tc>
          <w:tcPr>
            <w:tcW w:w="1644" w:type="dxa"/>
            <w:tcBorders>
              <w:top w:val="single" w:sz="2" w:space="0" w:color="000000"/>
              <w:left w:val="single" w:sz="8" w:space="0" w:color="000000"/>
              <w:bottom w:val="single" w:sz="2" w:space="0" w:color="000000"/>
              <w:right w:val="single" w:sz="8" w:space="0" w:color="000000"/>
            </w:tcBorders>
          </w:tcPr>
          <w:p w14:paraId="287422BB"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0A6535BB" w14:textId="77777777" w:rsidR="00595308" w:rsidRDefault="00595308" w:rsidP="00595308"/>
        </w:tc>
      </w:tr>
      <w:tr w:rsidR="00595308" w14:paraId="59F25F9A"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70D5C13C" w14:textId="77777777" w:rsidR="00595308" w:rsidRDefault="00595308" w:rsidP="00595308">
            <w:pPr>
              <w:ind w:right="26"/>
              <w:jc w:val="center"/>
            </w:pPr>
            <w:r>
              <w:rPr>
                <w:rFonts w:ascii="Arial" w:eastAsia="Arial" w:hAnsi="Arial" w:cs="Arial"/>
                <w:sz w:val="23"/>
              </w:rPr>
              <w:t>2.19</w:t>
            </w:r>
          </w:p>
        </w:tc>
        <w:tc>
          <w:tcPr>
            <w:tcW w:w="4801" w:type="dxa"/>
            <w:tcBorders>
              <w:top w:val="single" w:sz="2" w:space="0" w:color="000000"/>
              <w:left w:val="single" w:sz="8" w:space="0" w:color="000000"/>
              <w:bottom w:val="single" w:sz="2" w:space="0" w:color="000000"/>
              <w:right w:val="single" w:sz="8" w:space="0" w:color="000000"/>
            </w:tcBorders>
          </w:tcPr>
          <w:p w14:paraId="53632184" w14:textId="77777777" w:rsidR="00595308" w:rsidRDefault="00595308" w:rsidP="00595308">
            <w:r>
              <w:rPr>
                <w:rFonts w:ascii="Arial" w:eastAsia="Arial" w:hAnsi="Arial" w:cs="Arial"/>
                <w:b/>
                <w:sz w:val="23"/>
              </w:rPr>
              <w:t>RIVER /GULLEY CROSSINGS</w:t>
            </w:r>
          </w:p>
        </w:tc>
        <w:tc>
          <w:tcPr>
            <w:tcW w:w="595" w:type="dxa"/>
            <w:tcBorders>
              <w:top w:val="single" w:sz="2" w:space="0" w:color="000000"/>
              <w:left w:val="single" w:sz="8" w:space="0" w:color="000000"/>
              <w:bottom w:val="single" w:sz="2" w:space="0" w:color="000000"/>
              <w:right w:val="single" w:sz="8" w:space="0" w:color="000000"/>
            </w:tcBorders>
          </w:tcPr>
          <w:p w14:paraId="1D09B593" w14:textId="77777777" w:rsidR="00595308" w:rsidRDefault="00595308" w:rsidP="00595308"/>
        </w:tc>
        <w:tc>
          <w:tcPr>
            <w:tcW w:w="850" w:type="dxa"/>
            <w:tcBorders>
              <w:top w:val="single" w:sz="2" w:space="0" w:color="000000"/>
              <w:left w:val="single" w:sz="8" w:space="0" w:color="000000"/>
              <w:bottom w:val="single" w:sz="2" w:space="0" w:color="000000"/>
              <w:right w:val="single" w:sz="8" w:space="0" w:color="000000"/>
            </w:tcBorders>
          </w:tcPr>
          <w:p w14:paraId="18877C1B" w14:textId="77777777" w:rsidR="00595308" w:rsidRDefault="00595308" w:rsidP="00595308"/>
        </w:tc>
        <w:tc>
          <w:tcPr>
            <w:tcW w:w="1644" w:type="dxa"/>
            <w:tcBorders>
              <w:top w:val="single" w:sz="2" w:space="0" w:color="000000"/>
              <w:left w:val="single" w:sz="8" w:space="0" w:color="000000"/>
              <w:bottom w:val="single" w:sz="2" w:space="0" w:color="000000"/>
              <w:right w:val="single" w:sz="8" w:space="0" w:color="000000"/>
            </w:tcBorders>
          </w:tcPr>
          <w:p w14:paraId="20B0D806"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3B5C2B35" w14:textId="77777777" w:rsidR="00595308" w:rsidRDefault="00595308" w:rsidP="00595308"/>
        </w:tc>
      </w:tr>
      <w:tr w:rsidR="00595308" w14:paraId="60FDB823"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424A7E7F" w14:textId="77777777" w:rsidR="00595308" w:rsidRDefault="00595308" w:rsidP="00595308">
            <w:pPr>
              <w:ind w:right="26"/>
              <w:jc w:val="center"/>
            </w:pPr>
            <w:r>
              <w:rPr>
                <w:rFonts w:ascii="Arial" w:eastAsia="Arial" w:hAnsi="Arial" w:cs="Arial"/>
                <w:sz w:val="23"/>
              </w:rPr>
              <w:t>2.19.1</w:t>
            </w:r>
          </w:p>
        </w:tc>
        <w:tc>
          <w:tcPr>
            <w:tcW w:w="4801" w:type="dxa"/>
            <w:tcBorders>
              <w:top w:val="single" w:sz="2" w:space="0" w:color="000000"/>
              <w:left w:val="single" w:sz="8" w:space="0" w:color="000000"/>
              <w:bottom w:val="single" w:sz="2" w:space="0" w:color="000000"/>
              <w:right w:val="single" w:sz="8" w:space="0" w:color="000000"/>
            </w:tcBorders>
          </w:tcPr>
          <w:p w14:paraId="3EE3A906" w14:textId="77777777" w:rsidR="00595308" w:rsidRDefault="00595308" w:rsidP="00595308">
            <w:r>
              <w:rPr>
                <w:rFonts w:ascii="Arial" w:eastAsia="Arial" w:hAnsi="Arial" w:cs="Arial"/>
                <w:sz w:val="23"/>
              </w:rPr>
              <w:t xml:space="preserve">Excavate for river training/DIVERSION in soft material </w:t>
            </w:r>
          </w:p>
        </w:tc>
        <w:tc>
          <w:tcPr>
            <w:tcW w:w="595" w:type="dxa"/>
            <w:tcBorders>
              <w:top w:val="single" w:sz="2" w:space="0" w:color="000000"/>
              <w:left w:val="single" w:sz="8" w:space="0" w:color="000000"/>
              <w:bottom w:val="single" w:sz="2" w:space="0" w:color="000000"/>
              <w:right w:val="single" w:sz="8" w:space="0" w:color="000000"/>
            </w:tcBorders>
          </w:tcPr>
          <w:p w14:paraId="3ED831AF" w14:textId="77777777" w:rsidR="00595308" w:rsidRDefault="00595308" w:rsidP="0059530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06F6CCA3" w14:textId="77777777" w:rsidR="00595308" w:rsidRDefault="00595308" w:rsidP="00595308">
            <w:r>
              <w:rPr>
                <w:rFonts w:ascii="Arial" w:eastAsia="Arial" w:hAnsi="Arial" w:cs="Arial"/>
                <w:sz w:val="23"/>
              </w:rPr>
              <w:t xml:space="preserve">         50 </w:t>
            </w:r>
          </w:p>
        </w:tc>
        <w:tc>
          <w:tcPr>
            <w:tcW w:w="1644" w:type="dxa"/>
            <w:tcBorders>
              <w:top w:val="single" w:sz="2" w:space="0" w:color="000000"/>
              <w:left w:val="single" w:sz="8" w:space="0" w:color="000000"/>
              <w:bottom w:val="single" w:sz="2" w:space="0" w:color="000000"/>
              <w:right w:val="single" w:sz="8" w:space="0" w:color="000000"/>
            </w:tcBorders>
          </w:tcPr>
          <w:p w14:paraId="45153652"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59D1CEF7" w14:textId="77777777" w:rsidR="00595308" w:rsidRDefault="00595308" w:rsidP="00595308"/>
        </w:tc>
      </w:tr>
      <w:tr w:rsidR="00595308" w14:paraId="5D215C5E" w14:textId="77777777" w:rsidTr="00595308">
        <w:trPr>
          <w:trHeight w:val="586"/>
        </w:trPr>
        <w:tc>
          <w:tcPr>
            <w:tcW w:w="1008" w:type="dxa"/>
            <w:tcBorders>
              <w:top w:val="single" w:sz="2" w:space="0" w:color="000000"/>
              <w:left w:val="single" w:sz="8" w:space="0" w:color="000000"/>
              <w:bottom w:val="single" w:sz="2" w:space="0" w:color="000000"/>
              <w:right w:val="single" w:sz="8" w:space="0" w:color="000000"/>
            </w:tcBorders>
          </w:tcPr>
          <w:p w14:paraId="008E11D4" w14:textId="77777777" w:rsidR="00595308" w:rsidRDefault="00595308" w:rsidP="00595308">
            <w:pPr>
              <w:ind w:right="26"/>
              <w:jc w:val="center"/>
            </w:pPr>
            <w:r>
              <w:rPr>
                <w:rFonts w:ascii="Arial" w:eastAsia="Arial" w:hAnsi="Arial" w:cs="Arial"/>
                <w:sz w:val="23"/>
              </w:rPr>
              <w:t>2.19.2</w:t>
            </w:r>
          </w:p>
        </w:tc>
        <w:tc>
          <w:tcPr>
            <w:tcW w:w="4801" w:type="dxa"/>
            <w:tcBorders>
              <w:top w:val="single" w:sz="2" w:space="0" w:color="000000"/>
              <w:left w:val="single" w:sz="8" w:space="0" w:color="000000"/>
              <w:bottom w:val="single" w:sz="2" w:space="0" w:color="000000"/>
              <w:right w:val="single" w:sz="8" w:space="0" w:color="000000"/>
            </w:tcBorders>
          </w:tcPr>
          <w:p w14:paraId="654E8FD6" w14:textId="77777777" w:rsidR="00595308" w:rsidRDefault="00595308" w:rsidP="00595308">
            <w:pPr>
              <w:spacing w:after="4"/>
            </w:pPr>
            <w:r>
              <w:rPr>
                <w:rFonts w:ascii="Arial" w:eastAsia="Arial" w:hAnsi="Arial" w:cs="Arial"/>
                <w:sz w:val="23"/>
              </w:rPr>
              <w:t xml:space="preserve">E.O for excavation in Hard rock as per specifications </w:t>
            </w:r>
          </w:p>
          <w:p w14:paraId="11F0E9D3" w14:textId="77777777" w:rsidR="00595308" w:rsidRDefault="00595308" w:rsidP="00595308">
            <w:r>
              <w:rPr>
                <w:rFonts w:ascii="Arial" w:eastAsia="Arial" w:hAnsi="Arial" w:cs="Arial"/>
                <w:sz w:val="23"/>
              </w:rPr>
              <w:t>(provisional)</w:t>
            </w:r>
          </w:p>
        </w:tc>
        <w:tc>
          <w:tcPr>
            <w:tcW w:w="595" w:type="dxa"/>
            <w:tcBorders>
              <w:top w:val="single" w:sz="2" w:space="0" w:color="000000"/>
              <w:left w:val="single" w:sz="8" w:space="0" w:color="000000"/>
              <w:bottom w:val="single" w:sz="2" w:space="0" w:color="000000"/>
              <w:right w:val="single" w:sz="8" w:space="0" w:color="000000"/>
            </w:tcBorders>
          </w:tcPr>
          <w:p w14:paraId="624703DD" w14:textId="77777777" w:rsidR="00595308" w:rsidRDefault="00595308" w:rsidP="0059530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596C28AC" w14:textId="77777777" w:rsidR="00595308" w:rsidRDefault="00595308" w:rsidP="00595308">
            <w:pPr>
              <w:ind w:left="50"/>
            </w:pPr>
            <w:r>
              <w:rPr>
                <w:rFonts w:ascii="Arial" w:eastAsia="Arial" w:hAnsi="Arial" w:cs="Arial"/>
                <w:sz w:val="23"/>
              </w:rPr>
              <w:t xml:space="preserve">           5 </w:t>
            </w:r>
          </w:p>
        </w:tc>
        <w:tc>
          <w:tcPr>
            <w:tcW w:w="1644" w:type="dxa"/>
            <w:tcBorders>
              <w:top w:val="single" w:sz="2" w:space="0" w:color="000000"/>
              <w:left w:val="single" w:sz="8" w:space="0" w:color="000000"/>
              <w:bottom w:val="single" w:sz="2" w:space="0" w:color="000000"/>
              <w:right w:val="single" w:sz="8" w:space="0" w:color="000000"/>
            </w:tcBorders>
          </w:tcPr>
          <w:p w14:paraId="25614433"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1F8219B8" w14:textId="77777777" w:rsidR="00595308" w:rsidRDefault="00595308" w:rsidP="00595308"/>
        </w:tc>
      </w:tr>
      <w:tr w:rsidR="00595308" w14:paraId="3228E681" w14:textId="77777777" w:rsidTr="00595308">
        <w:trPr>
          <w:trHeight w:val="883"/>
        </w:trPr>
        <w:tc>
          <w:tcPr>
            <w:tcW w:w="1008" w:type="dxa"/>
            <w:tcBorders>
              <w:top w:val="single" w:sz="2" w:space="0" w:color="000000"/>
              <w:left w:val="single" w:sz="8" w:space="0" w:color="000000"/>
              <w:bottom w:val="single" w:sz="2" w:space="0" w:color="000000"/>
              <w:right w:val="single" w:sz="8" w:space="0" w:color="000000"/>
            </w:tcBorders>
          </w:tcPr>
          <w:p w14:paraId="63E168A6" w14:textId="77777777" w:rsidR="00595308" w:rsidRDefault="00595308" w:rsidP="00595308">
            <w:pPr>
              <w:ind w:right="26"/>
              <w:jc w:val="center"/>
            </w:pPr>
            <w:r>
              <w:rPr>
                <w:rFonts w:ascii="Arial" w:eastAsia="Arial" w:hAnsi="Arial" w:cs="Arial"/>
                <w:sz w:val="23"/>
              </w:rPr>
              <w:t>2.19.3</w:t>
            </w:r>
          </w:p>
        </w:tc>
        <w:tc>
          <w:tcPr>
            <w:tcW w:w="4801" w:type="dxa"/>
            <w:tcBorders>
              <w:top w:val="single" w:sz="2" w:space="0" w:color="000000"/>
              <w:left w:val="single" w:sz="8" w:space="0" w:color="000000"/>
              <w:bottom w:val="single" w:sz="2" w:space="0" w:color="000000"/>
              <w:right w:val="single" w:sz="8" w:space="0" w:color="000000"/>
            </w:tcBorders>
          </w:tcPr>
          <w:p w14:paraId="597894BA" w14:textId="77777777" w:rsidR="00595308" w:rsidRDefault="00595308" w:rsidP="00595308">
            <w:r>
              <w:rPr>
                <w:rFonts w:ascii="Arial" w:eastAsia="Arial" w:hAnsi="Arial" w:cs="Arial"/>
                <w:sz w:val="23"/>
              </w:rPr>
              <w:t xml:space="preserve">Construct reinforced concrete column River and Steep Valley pipe crossing, all in accordance with details shown on drawings. </w:t>
            </w:r>
          </w:p>
        </w:tc>
        <w:tc>
          <w:tcPr>
            <w:tcW w:w="595" w:type="dxa"/>
            <w:tcBorders>
              <w:top w:val="single" w:sz="2" w:space="0" w:color="000000"/>
              <w:left w:val="single" w:sz="8" w:space="0" w:color="000000"/>
              <w:bottom w:val="single" w:sz="2" w:space="0" w:color="000000"/>
              <w:right w:val="single" w:sz="8" w:space="0" w:color="000000"/>
            </w:tcBorders>
          </w:tcPr>
          <w:p w14:paraId="01EE770B" w14:textId="77777777" w:rsidR="00595308" w:rsidRDefault="00595308" w:rsidP="0059530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3459A1CF" w14:textId="77777777" w:rsidR="00595308" w:rsidRDefault="00595308" w:rsidP="00595308">
            <w:pPr>
              <w:ind w:left="50"/>
            </w:pPr>
            <w:r>
              <w:rPr>
                <w:rFonts w:ascii="Arial" w:eastAsia="Arial" w:hAnsi="Arial" w:cs="Arial"/>
                <w:sz w:val="23"/>
              </w:rPr>
              <w:t xml:space="preserve">           4 </w:t>
            </w:r>
          </w:p>
        </w:tc>
        <w:tc>
          <w:tcPr>
            <w:tcW w:w="1644" w:type="dxa"/>
            <w:tcBorders>
              <w:top w:val="single" w:sz="2" w:space="0" w:color="000000"/>
              <w:left w:val="single" w:sz="8" w:space="0" w:color="000000"/>
              <w:bottom w:val="single" w:sz="2" w:space="0" w:color="000000"/>
              <w:right w:val="single" w:sz="8" w:space="0" w:color="000000"/>
            </w:tcBorders>
          </w:tcPr>
          <w:p w14:paraId="6DA1609C"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63042C6B" w14:textId="77777777" w:rsidR="00595308" w:rsidRDefault="00595308" w:rsidP="00595308"/>
        </w:tc>
      </w:tr>
      <w:tr w:rsidR="00595308" w14:paraId="13689C15" w14:textId="77777777" w:rsidTr="00595308">
        <w:trPr>
          <w:trHeight w:val="884"/>
        </w:trPr>
        <w:tc>
          <w:tcPr>
            <w:tcW w:w="1008" w:type="dxa"/>
            <w:tcBorders>
              <w:top w:val="single" w:sz="2" w:space="0" w:color="000000"/>
              <w:left w:val="single" w:sz="8" w:space="0" w:color="000000"/>
              <w:bottom w:val="single" w:sz="2" w:space="0" w:color="000000"/>
              <w:right w:val="single" w:sz="8" w:space="0" w:color="000000"/>
            </w:tcBorders>
          </w:tcPr>
          <w:p w14:paraId="661FB056" w14:textId="77777777" w:rsidR="00595308" w:rsidRDefault="00595308" w:rsidP="00595308">
            <w:pPr>
              <w:ind w:right="26"/>
              <w:jc w:val="center"/>
            </w:pPr>
            <w:r>
              <w:rPr>
                <w:rFonts w:ascii="Arial" w:eastAsia="Arial" w:hAnsi="Arial" w:cs="Arial"/>
                <w:sz w:val="23"/>
              </w:rPr>
              <w:t>2.19.4</w:t>
            </w:r>
          </w:p>
        </w:tc>
        <w:tc>
          <w:tcPr>
            <w:tcW w:w="4801" w:type="dxa"/>
            <w:tcBorders>
              <w:top w:val="single" w:sz="2" w:space="0" w:color="000000"/>
              <w:left w:val="single" w:sz="8" w:space="0" w:color="000000"/>
              <w:bottom w:val="single" w:sz="2" w:space="0" w:color="000000"/>
              <w:right w:val="single" w:sz="8" w:space="0" w:color="000000"/>
            </w:tcBorders>
          </w:tcPr>
          <w:p w14:paraId="68BCCC66" w14:textId="77777777" w:rsidR="00595308" w:rsidRDefault="00595308" w:rsidP="00595308">
            <w:r>
              <w:rPr>
                <w:rFonts w:ascii="Arial" w:eastAsia="Arial" w:hAnsi="Arial" w:cs="Arial"/>
                <w:sz w:val="23"/>
              </w:rPr>
              <w:t>Provision and fixing of clips, heavy duty steel pipe clamps and heavy duty triangular mild steel frame as detailed in the drawings</w:t>
            </w:r>
          </w:p>
        </w:tc>
        <w:tc>
          <w:tcPr>
            <w:tcW w:w="595" w:type="dxa"/>
            <w:tcBorders>
              <w:top w:val="single" w:sz="2" w:space="0" w:color="000000"/>
              <w:left w:val="single" w:sz="8" w:space="0" w:color="000000"/>
              <w:bottom w:val="single" w:sz="2" w:space="0" w:color="000000"/>
              <w:right w:val="single" w:sz="8" w:space="0" w:color="000000"/>
            </w:tcBorders>
          </w:tcPr>
          <w:p w14:paraId="2DFA5A3E" w14:textId="77777777" w:rsidR="00595308" w:rsidRDefault="00595308" w:rsidP="00595308">
            <w:pPr>
              <w:ind w:right="28"/>
              <w:jc w:val="center"/>
            </w:pPr>
            <w:r>
              <w:rPr>
                <w:rFonts w:ascii="Arial" w:eastAsia="Arial" w:hAnsi="Arial" w:cs="Arial"/>
                <w:sz w:val="23"/>
              </w:rPr>
              <w:t>Nr</w:t>
            </w:r>
          </w:p>
        </w:tc>
        <w:tc>
          <w:tcPr>
            <w:tcW w:w="850" w:type="dxa"/>
            <w:tcBorders>
              <w:top w:val="single" w:sz="2" w:space="0" w:color="000000"/>
              <w:left w:val="single" w:sz="8" w:space="0" w:color="000000"/>
              <w:bottom w:val="single" w:sz="2" w:space="0" w:color="000000"/>
              <w:right w:val="single" w:sz="8" w:space="0" w:color="000000"/>
            </w:tcBorders>
          </w:tcPr>
          <w:p w14:paraId="7864D9A8" w14:textId="77777777" w:rsidR="00595308" w:rsidRDefault="00595308" w:rsidP="00595308">
            <w:pPr>
              <w:ind w:left="50"/>
            </w:pPr>
            <w:r>
              <w:rPr>
                <w:rFonts w:ascii="Arial" w:eastAsia="Arial" w:hAnsi="Arial" w:cs="Arial"/>
                <w:sz w:val="23"/>
              </w:rPr>
              <w:t xml:space="preserve">           6 </w:t>
            </w:r>
          </w:p>
        </w:tc>
        <w:tc>
          <w:tcPr>
            <w:tcW w:w="1644" w:type="dxa"/>
            <w:tcBorders>
              <w:top w:val="single" w:sz="2" w:space="0" w:color="000000"/>
              <w:left w:val="single" w:sz="8" w:space="0" w:color="000000"/>
              <w:bottom w:val="single" w:sz="2" w:space="0" w:color="000000"/>
              <w:right w:val="single" w:sz="8" w:space="0" w:color="000000"/>
            </w:tcBorders>
          </w:tcPr>
          <w:p w14:paraId="4FFEF9C4"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03C0B83D" w14:textId="77777777" w:rsidR="00595308" w:rsidRDefault="00595308" w:rsidP="00595308"/>
        </w:tc>
      </w:tr>
      <w:tr w:rsidR="00595308" w14:paraId="253E95D9" w14:textId="77777777" w:rsidTr="00595308">
        <w:trPr>
          <w:trHeight w:val="586"/>
        </w:trPr>
        <w:tc>
          <w:tcPr>
            <w:tcW w:w="1008" w:type="dxa"/>
            <w:tcBorders>
              <w:top w:val="single" w:sz="2" w:space="0" w:color="000000"/>
              <w:left w:val="single" w:sz="8" w:space="0" w:color="000000"/>
              <w:bottom w:val="single" w:sz="2" w:space="0" w:color="000000"/>
              <w:right w:val="single" w:sz="8" w:space="0" w:color="000000"/>
            </w:tcBorders>
          </w:tcPr>
          <w:p w14:paraId="2F3893A4" w14:textId="77777777" w:rsidR="00595308" w:rsidRDefault="00595308" w:rsidP="00595308">
            <w:pPr>
              <w:ind w:right="26"/>
              <w:jc w:val="center"/>
            </w:pPr>
            <w:r>
              <w:rPr>
                <w:rFonts w:ascii="Arial" w:eastAsia="Arial" w:hAnsi="Arial" w:cs="Arial"/>
                <w:sz w:val="23"/>
              </w:rPr>
              <w:t>2.19.5</w:t>
            </w:r>
          </w:p>
        </w:tc>
        <w:tc>
          <w:tcPr>
            <w:tcW w:w="4801" w:type="dxa"/>
            <w:tcBorders>
              <w:top w:val="single" w:sz="2" w:space="0" w:color="000000"/>
              <w:left w:val="single" w:sz="8" w:space="0" w:color="000000"/>
              <w:bottom w:val="single" w:sz="2" w:space="0" w:color="000000"/>
              <w:right w:val="single" w:sz="8" w:space="0" w:color="000000"/>
            </w:tcBorders>
          </w:tcPr>
          <w:p w14:paraId="2884D565" w14:textId="77777777" w:rsidR="00595308" w:rsidRDefault="00595308" w:rsidP="00595308">
            <w:r>
              <w:rPr>
                <w:rFonts w:ascii="Arial" w:eastAsia="Arial" w:hAnsi="Arial" w:cs="Arial"/>
                <w:sz w:val="23"/>
              </w:rPr>
              <w:t>Reinforced Concrete Anchor and thrust blocks as detailed in the drawings</w:t>
            </w:r>
          </w:p>
        </w:tc>
        <w:tc>
          <w:tcPr>
            <w:tcW w:w="595" w:type="dxa"/>
            <w:tcBorders>
              <w:top w:val="single" w:sz="2" w:space="0" w:color="000000"/>
              <w:left w:val="single" w:sz="8" w:space="0" w:color="000000"/>
              <w:bottom w:val="single" w:sz="2" w:space="0" w:color="000000"/>
              <w:right w:val="single" w:sz="8" w:space="0" w:color="000000"/>
            </w:tcBorders>
          </w:tcPr>
          <w:p w14:paraId="0AFB3CDE" w14:textId="77777777" w:rsidR="00595308" w:rsidRDefault="00595308" w:rsidP="00595308">
            <w:pPr>
              <w:ind w:left="156"/>
            </w:pPr>
            <w:r>
              <w:rPr>
                <w:rFonts w:ascii="Arial" w:eastAsia="Arial" w:hAnsi="Arial" w:cs="Arial"/>
                <w:sz w:val="23"/>
              </w:rPr>
              <w:t>m³</w:t>
            </w:r>
          </w:p>
        </w:tc>
        <w:tc>
          <w:tcPr>
            <w:tcW w:w="850" w:type="dxa"/>
            <w:tcBorders>
              <w:top w:val="single" w:sz="2" w:space="0" w:color="000000"/>
              <w:left w:val="single" w:sz="8" w:space="0" w:color="000000"/>
              <w:bottom w:val="single" w:sz="2" w:space="0" w:color="000000"/>
              <w:right w:val="single" w:sz="8" w:space="0" w:color="000000"/>
            </w:tcBorders>
          </w:tcPr>
          <w:p w14:paraId="635AB476" w14:textId="77777777" w:rsidR="00595308" w:rsidRDefault="00595308" w:rsidP="00595308">
            <w:pPr>
              <w:ind w:left="50"/>
            </w:pPr>
            <w:r>
              <w:rPr>
                <w:rFonts w:ascii="Arial" w:eastAsia="Arial" w:hAnsi="Arial" w:cs="Arial"/>
                <w:sz w:val="23"/>
              </w:rPr>
              <w:t xml:space="preserve">           6 </w:t>
            </w:r>
          </w:p>
        </w:tc>
        <w:tc>
          <w:tcPr>
            <w:tcW w:w="1644" w:type="dxa"/>
            <w:tcBorders>
              <w:top w:val="single" w:sz="2" w:space="0" w:color="000000"/>
              <w:left w:val="single" w:sz="8" w:space="0" w:color="000000"/>
              <w:bottom w:val="single" w:sz="2" w:space="0" w:color="000000"/>
              <w:right w:val="single" w:sz="8" w:space="0" w:color="000000"/>
            </w:tcBorders>
          </w:tcPr>
          <w:p w14:paraId="29CA0C54"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4747B6DA" w14:textId="77777777" w:rsidR="00595308" w:rsidRDefault="00595308" w:rsidP="00595308"/>
        </w:tc>
      </w:tr>
      <w:tr w:rsidR="00595308" w14:paraId="1DC028EC" w14:textId="77777777" w:rsidTr="00595308">
        <w:trPr>
          <w:trHeight w:val="293"/>
        </w:trPr>
        <w:tc>
          <w:tcPr>
            <w:tcW w:w="1008" w:type="dxa"/>
            <w:tcBorders>
              <w:top w:val="single" w:sz="2" w:space="0" w:color="000000"/>
              <w:left w:val="single" w:sz="8" w:space="0" w:color="000000"/>
              <w:bottom w:val="single" w:sz="2" w:space="0" w:color="000000"/>
              <w:right w:val="single" w:sz="8" w:space="0" w:color="000000"/>
            </w:tcBorders>
          </w:tcPr>
          <w:p w14:paraId="6D0778B3" w14:textId="77777777" w:rsidR="00595308" w:rsidRDefault="00595308" w:rsidP="00595308">
            <w:pPr>
              <w:ind w:right="26"/>
              <w:jc w:val="center"/>
            </w:pPr>
            <w:r>
              <w:rPr>
                <w:rFonts w:ascii="Arial" w:eastAsia="Arial" w:hAnsi="Arial" w:cs="Arial"/>
                <w:sz w:val="23"/>
              </w:rPr>
              <w:t>2.19.6</w:t>
            </w:r>
          </w:p>
        </w:tc>
        <w:tc>
          <w:tcPr>
            <w:tcW w:w="4801" w:type="dxa"/>
            <w:tcBorders>
              <w:top w:val="single" w:sz="2" w:space="0" w:color="000000"/>
              <w:left w:val="single" w:sz="8" w:space="0" w:color="000000"/>
              <w:bottom w:val="single" w:sz="2" w:space="0" w:color="000000"/>
              <w:right w:val="single" w:sz="8" w:space="0" w:color="000000"/>
            </w:tcBorders>
          </w:tcPr>
          <w:p w14:paraId="52AE672F" w14:textId="77777777" w:rsidR="00595308" w:rsidRDefault="00595308" w:rsidP="00595308">
            <w:r>
              <w:rPr>
                <w:rFonts w:ascii="Arial" w:eastAsia="Arial" w:hAnsi="Arial" w:cs="Arial"/>
                <w:sz w:val="23"/>
              </w:rPr>
              <w:t>High yield steel reinforcement to specifications</w:t>
            </w:r>
          </w:p>
        </w:tc>
        <w:tc>
          <w:tcPr>
            <w:tcW w:w="595" w:type="dxa"/>
            <w:tcBorders>
              <w:top w:val="single" w:sz="2" w:space="0" w:color="000000"/>
              <w:left w:val="single" w:sz="8" w:space="0" w:color="000000"/>
              <w:bottom w:val="single" w:sz="2" w:space="0" w:color="000000"/>
              <w:right w:val="single" w:sz="8" w:space="0" w:color="000000"/>
            </w:tcBorders>
          </w:tcPr>
          <w:p w14:paraId="07B94F2B" w14:textId="77777777" w:rsidR="00595308" w:rsidRDefault="00595308" w:rsidP="00595308">
            <w:pPr>
              <w:ind w:left="149"/>
            </w:pPr>
            <w:r>
              <w:rPr>
                <w:rFonts w:ascii="Arial" w:eastAsia="Arial" w:hAnsi="Arial" w:cs="Arial"/>
                <w:sz w:val="23"/>
              </w:rPr>
              <w:t>Kg</w:t>
            </w:r>
          </w:p>
        </w:tc>
        <w:tc>
          <w:tcPr>
            <w:tcW w:w="850" w:type="dxa"/>
            <w:tcBorders>
              <w:top w:val="single" w:sz="2" w:space="0" w:color="000000"/>
              <w:left w:val="single" w:sz="8" w:space="0" w:color="000000"/>
              <w:bottom w:val="single" w:sz="2" w:space="0" w:color="000000"/>
              <w:right w:val="single" w:sz="8" w:space="0" w:color="000000"/>
            </w:tcBorders>
          </w:tcPr>
          <w:p w14:paraId="6B1ED6F8" w14:textId="77777777" w:rsidR="00595308" w:rsidRDefault="00595308" w:rsidP="00595308">
            <w:pPr>
              <w:ind w:left="50"/>
            </w:pPr>
            <w:r>
              <w:rPr>
                <w:rFonts w:ascii="Arial" w:eastAsia="Arial" w:hAnsi="Arial" w:cs="Arial"/>
                <w:sz w:val="23"/>
              </w:rPr>
              <w:t xml:space="preserve">       360 </w:t>
            </w:r>
          </w:p>
        </w:tc>
        <w:tc>
          <w:tcPr>
            <w:tcW w:w="1644" w:type="dxa"/>
            <w:tcBorders>
              <w:top w:val="single" w:sz="2" w:space="0" w:color="000000"/>
              <w:left w:val="single" w:sz="8" w:space="0" w:color="000000"/>
              <w:bottom w:val="single" w:sz="2" w:space="0" w:color="000000"/>
              <w:right w:val="single" w:sz="8" w:space="0" w:color="000000"/>
            </w:tcBorders>
          </w:tcPr>
          <w:p w14:paraId="1929EAB2" w14:textId="77777777" w:rsidR="00595308" w:rsidRDefault="00595308" w:rsidP="00595308"/>
        </w:tc>
        <w:tc>
          <w:tcPr>
            <w:tcW w:w="1546" w:type="dxa"/>
            <w:tcBorders>
              <w:top w:val="single" w:sz="2" w:space="0" w:color="000000"/>
              <w:left w:val="single" w:sz="8" w:space="0" w:color="000000"/>
              <w:bottom w:val="single" w:sz="2" w:space="0" w:color="000000"/>
              <w:right w:val="single" w:sz="8" w:space="0" w:color="000000"/>
            </w:tcBorders>
          </w:tcPr>
          <w:p w14:paraId="781D7937" w14:textId="77777777" w:rsidR="00595308" w:rsidRDefault="00595308" w:rsidP="00595308"/>
        </w:tc>
      </w:tr>
      <w:tr w:rsidR="00595308" w14:paraId="01E388E6" w14:textId="77777777" w:rsidTr="00595308">
        <w:trPr>
          <w:trHeight w:val="292"/>
        </w:trPr>
        <w:tc>
          <w:tcPr>
            <w:tcW w:w="1008" w:type="dxa"/>
            <w:tcBorders>
              <w:top w:val="single" w:sz="2" w:space="0" w:color="000000"/>
              <w:left w:val="single" w:sz="8" w:space="0" w:color="000000"/>
              <w:bottom w:val="single" w:sz="8" w:space="0" w:color="000000"/>
              <w:right w:val="single" w:sz="2" w:space="0" w:color="000000"/>
            </w:tcBorders>
          </w:tcPr>
          <w:p w14:paraId="6FEE959C" w14:textId="77777777" w:rsidR="00595308" w:rsidRDefault="00595308" w:rsidP="00595308"/>
        </w:tc>
        <w:tc>
          <w:tcPr>
            <w:tcW w:w="5396" w:type="dxa"/>
            <w:gridSpan w:val="2"/>
            <w:tcBorders>
              <w:top w:val="single" w:sz="2" w:space="0" w:color="000000"/>
              <w:left w:val="single" w:sz="2" w:space="0" w:color="000000"/>
              <w:bottom w:val="single" w:sz="8" w:space="0" w:color="000000"/>
              <w:right w:val="single" w:sz="2" w:space="0" w:color="000000"/>
            </w:tcBorders>
          </w:tcPr>
          <w:p w14:paraId="2EEE8480" w14:textId="77777777" w:rsidR="00595308" w:rsidRDefault="00595308" w:rsidP="00595308">
            <w:pPr>
              <w:jc w:val="both"/>
            </w:pPr>
            <w:r>
              <w:rPr>
                <w:rFonts w:ascii="Arial" w:eastAsia="Arial" w:hAnsi="Arial" w:cs="Arial"/>
                <w:b/>
                <w:sz w:val="23"/>
              </w:rPr>
              <w:t>PAGE TOTAL CARRIED TO SECTION COLLECTION SHEET</w:t>
            </w:r>
          </w:p>
        </w:tc>
        <w:tc>
          <w:tcPr>
            <w:tcW w:w="850" w:type="dxa"/>
            <w:tcBorders>
              <w:top w:val="single" w:sz="2" w:space="0" w:color="000000"/>
              <w:left w:val="single" w:sz="2" w:space="0" w:color="000000"/>
              <w:bottom w:val="single" w:sz="8" w:space="0" w:color="000000"/>
              <w:right w:val="single" w:sz="2" w:space="0" w:color="000000"/>
            </w:tcBorders>
          </w:tcPr>
          <w:p w14:paraId="0F5DDBAC" w14:textId="77777777" w:rsidR="00595308" w:rsidRDefault="00595308" w:rsidP="00595308"/>
        </w:tc>
        <w:tc>
          <w:tcPr>
            <w:tcW w:w="1644" w:type="dxa"/>
            <w:tcBorders>
              <w:top w:val="single" w:sz="2" w:space="0" w:color="000000"/>
              <w:left w:val="single" w:sz="2" w:space="0" w:color="000000"/>
              <w:bottom w:val="single" w:sz="8" w:space="0" w:color="000000"/>
              <w:right w:val="single" w:sz="2" w:space="0" w:color="000000"/>
            </w:tcBorders>
          </w:tcPr>
          <w:p w14:paraId="1EC11FAA" w14:textId="77777777" w:rsidR="00595308" w:rsidRDefault="00595308" w:rsidP="00595308"/>
        </w:tc>
        <w:tc>
          <w:tcPr>
            <w:tcW w:w="1546" w:type="dxa"/>
            <w:tcBorders>
              <w:top w:val="single" w:sz="2" w:space="0" w:color="000000"/>
              <w:left w:val="single" w:sz="2" w:space="0" w:color="000000"/>
              <w:bottom w:val="single" w:sz="8" w:space="0" w:color="000000"/>
              <w:right w:val="single" w:sz="8" w:space="0" w:color="000000"/>
            </w:tcBorders>
          </w:tcPr>
          <w:p w14:paraId="71E88FDA" w14:textId="77777777" w:rsidR="00595308" w:rsidRDefault="00595308" w:rsidP="00595308"/>
        </w:tc>
      </w:tr>
    </w:tbl>
    <w:p w14:paraId="110785D9" w14:textId="77777777" w:rsidR="00595308" w:rsidRDefault="00595308" w:rsidP="00595308">
      <w:pPr>
        <w:sectPr w:rsidR="00595308">
          <w:footerReference w:type="even" r:id="rId43"/>
          <w:footerReference w:type="default" r:id="rId44"/>
          <w:footerReference w:type="first" r:id="rId45"/>
          <w:pgSz w:w="12240" w:h="15840"/>
          <w:pgMar w:top="730" w:right="1440" w:bottom="652" w:left="1440" w:header="720" w:footer="474" w:gutter="0"/>
          <w:cols w:space="720"/>
        </w:sectPr>
      </w:pPr>
    </w:p>
    <w:tbl>
      <w:tblPr>
        <w:tblW w:w="6854" w:type="dxa"/>
        <w:tblInd w:w="1674" w:type="dxa"/>
        <w:tblCellMar>
          <w:top w:w="20" w:type="dxa"/>
          <w:left w:w="28" w:type="dxa"/>
          <w:right w:w="115" w:type="dxa"/>
        </w:tblCellMar>
        <w:tblLook w:val="04A0" w:firstRow="1" w:lastRow="0" w:firstColumn="1" w:lastColumn="0" w:noHBand="0" w:noVBand="1"/>
      </w:tblPr>
      <w:tblGrid>
        <w:gridCol w:w="649"/>
        <w:gridCol w:w="4320"/>
        <w:gridCol w:w="814"/>
        <w:gridCol w:w="1071"/>
      </w:tblGrid>
      <w:tr w:rsidR="00595308" w14:paraId="56FF2220" w14:textId="77777777" w:rsidTr="00595308">
        <w:trPr>
          <w:trHeight w:val="1232"/>
        </w:trPr>
        <w:tc>
          <w:tcPr>
            <w:tcW w:w="6854" w:type="dxa"/>
            <w:gridSpan w:val="4"/>
            <w:tcBorders>
              <w:top w:val="single" w:sz="11" w:space="0" w:color="000000"/>
              <w:left w:val="single" w:sz="11" w:space="0" w:color="000000"/>
              <w:bottom w:val="single" w:sz="11" w:space="0" w:color="000000"/>
              <w:right w:val="single" w:sz="11" w:space="0" w:color="000000"/>
            </w:tcBorders>
          </w:tcPr>
          <w:p w14:paraId="68A68257" w14:textId="49E634B4" w:rsidR="00595308" w:rsidRDefault="00595308" w:rsidP="00595308">
            <w:pPr>
              <w:spacing w:after="3"/>
              <w:ind w:left="91"/>
              <w:jc w:val="center"/>
            </w:pPr>
            <w:r>
              <w:rPr>
                <w:rFonts w:ascii="Arial" w:eastAsia="Arial" w:hAnsi="Arial" w:cs="Arial"/>
                <w:b/>
                <w:sz w:val="17"/>
              </w:rPr>
              <w:lastRenderedPageBreak/>
              <w:t xml:space="preserve">CONSULTING SERVICES TO DEVELOP BANKABLE WATER </w:t>
            </w:r>
          </w:p>
          <w:p w14:paraId="56E33066" w14:textId="77777777" w:rsidR="00595308" w:rsidRDefault="00595308" w:rsidP="00595308">
            <w:pPr>
              <w:spacing w:after="3"/>
              <w:ind w:left="88"/>
              <w:jc w:val="center"/>
            </w:pPr>
            <w:r>
              <w:rPr>
                <w:rFonts w:ascii="Arial" w:eastAsia="Arial" w:hAnsi="Arial" w:cs="Arial"/>
                <w:b/>
                <w:sz w:val="17"/>
              </w:rPr>
              <w:t>PROPOSALS FOR WATER SERVICE PROVIDERS FOR COMMERCIAL FINANCING</w:t>
            </w:r>
          </w:p>
          <w:p w14:paraId="64C4AF5D" w14:textId="77777777" w:rsidR="00595308" w:rsidRDefault="00595308" w:rsidP="00595308">
            <w:pPr>
              <w:spacing w:after="3"/>
              <w:ind w:left="94"/>
              <w:jc w:val="center"/>
            </w:pPr>
            <w:r>
              <w:rPr>
                <w:rFonts w:ascii="Arial" w:eastAsia="Arial" w:hAnsi="Arial" w:cs="Arial"/>
                <w:b/>
                <w:sz w:val="17"/>
              </w:rPr>
              <w:t>BMZ ID: 2013 65 402 (WSTF – Phase III)</w:t>
            </w:r>
          </w:p>
          <w:p w14:paraId="68887BB8" w14:textId="77777777" w:rsidR="00595308" w:rsidRDefault="00595308" w:rsidP="00595308">
            <w:pPr>
              <w:ind w:left="94"/>
              <w:jc w:val="center"/>
            </w:pPr>
            <w:r>
              <w:rPr>
                <w:rFonts w:ascii="Arial" w:eastAsia="Arial" w:hAnsi="Arial" w:cs="Arial"/>
                <w:b/>
                <w:sz w:val="17"/>
              </w:rPr>
              <w:t>BMZ ID: 2016 65 124 (WSTF – Phase IV)</w:t>
            </w:r>
          </w:p>
        </w:tc>
      </w:tr>
      <w:tr w:rsidR="00595308" w14:paraId="19CA0EE0" w14:textId="77777777" w:rsidTr="00595308">
        <w:trPr>
          <w:trHeight w:val="216"/>
        </w:trPr>
        <w:tc>
          <w:tcPr>
            <w:tcW w:w="6854" w:type="dxa"/>
            <w:gridSpan w:val="4"/>
            <w:tcBorders>
              <w:top w:val="single" w:sz="11" w:space="0" w:color="000000"/>
              <w:left w:val="single" w:sz="11" w:space="0" w:color="000000"/>
              <w:bottom w:val="single" w:sz="11" w:space="0" w:color="000000"/>
              <w:right w:val="single" w:sz="11" w:space="0" w:color="000000"/>
            </w:tcBorders>
          </w:tcPr>
          <w:p w14:paraId="14CD0F21" w14:textId="77777777" w:rsidR="00595308" w:rsidRDefault="00595308" w:rsidP="00595308">
            <w:r>
              <w:rPr>
                <w:rFonts w:ascii="Arial" w:eastAsia="Arial" w:hAnsi="Arial" w:cs="Arial"/>
                <w:b/>
                <w:sz w:val="17"/>
              </w:rPr>
              <w:t xml:space="preserve">Collection Sheet  Bill No. 2  :  Ancillary Works </w:t>
            </w:r>
          </w:p>
        </w:tc>
      </w:tr>
      <w:tr w:rsidR="00595308" w14:paraId="3A72F50A" w14:textId="77777777" w:rsidTr="00595308">
        <w:trPr>
          <w:trHeight w:val="425"/>
        </w:trPr>
        <w:tc>
          <w:tcPr>
            <w:tcW w:w="649" w:type="dxa"/>
            <w:tcBorders>
              <w:top w:val="single" w:sz="11" w:space="0" w:color="000000"/>
              <w:left w:val="single" w:sz="11" w:space="0" w:color="000000"/>
              <w:bottom w:val="single" w:sz="11" w:space="0" w:color="000000"/>
              <w:right w:val="single" w:sz="2" w:space="0" w:color="000000"/>
            </w:tcBorders>
          </w:tcPr>
          <w:p w14:paraId="77A96F74" w14:textId="77777777" w:rsidR="00595308" w:rsidRDefault="00595308" w:rsidP="00595308"/>
        </w:tc>
        <w:tc>
          <w:tcPr>
            <w:tcW w:w="4321" w:type="dxa"/>
            <w:tcBorders>
              <w:top w:val="single" w:sz="11" w:space="0" w:color="000000"/>
              <w:left w:val="single" w:sz="2" w:space="0" w:color="000000"/>
              <w:bottom w:val="single" w:sz="11" w:space="0" w:color="000000"/>
              <w:right w:val="single" w:sz="2" w:space="0" w:color="000000"/>
            </w:tcBorders>
          </w:tcPr>
          <w:p w14:paraId="3A25AB4E" w14:textId="77777777" w:rsidR="00595308" w:rsidRDefault="00595308" w:rsidP="00595308"/>
        </w:tc>
        <w:tc>
          <w:tcPr>
            <w:tcW w:w="814" w:type="dxa"/>
            <w:tcBorders>
              <w:top w:val="single" w:sz="11" w:space="0" w:color="000000"/>
              <w:left w:val="single" w:sz="2" w:space="0" w:color="000000"/>
              <w:bottom w:val="single" w:sz="11" w:space="0" w:color="000000"/>
              <w:right w:val="single" w:sz="2" w:space="0" w:color="000000"/>
            </w:tcBorders>
          </w:tcPr>
          <w:p w14:paraId="5229940B" w14:textId="77777777" w:rsidR="00595308" w:rsidRDefault="00595308" w:rsidP="00595308"/>
        </w:tc>
        <w:tc>
          <w:tcPr>
            <w:tcW w:w="1071" w:type="dxa"/>
            <w:tcBorders>
              <w:top w:val="single" w:sz="11" w:space="0" w:color="000000"/>
              <w:left w:val="single" w:sz="2" w:space="0" w:color="000000"/>
              <w:bottom w:val="single" w:sz="11" w:space="0" w:color="000000"/>
              <w:right w:val="single" w:sz="11" w:space="0" w:color="000000"/>
            </w:tcBorders>
          </w:tcPr>
          <w:p w14:paraId="2021597E" w14:textId="77777777" w:rsidR="00595308" w:rsidRDefault="00595308" w:rsidP="00595308">
            <w:pPr>
              <w:ind w:left="72"/>
              <w:jc w:val="center"/>
            </w:pPr>
            <w:r>
              <w:rPr>
                <w:rFonts w:ascii="Arial" w:eastAsia="Arial" w:hAnsi="Arial" w:cs="Arial"/>
                <w:b/>
                <w:sz w:val="17"/>
              </w:rPr>
              <w:t>Amount Kshs.</w:t>
            </w:r>
          </w:p>
        </w:tc>
      </w:tr>
      <w:tr w:rsidR="00595308" w14:paraId="0ECB74C9" w14:textId="77777777" w:rsidTr="00595308">
        <w:trPr>
          <w:trHeight w:val="209"/>
        </w:trPr>
        <w:tc>
          <w:tcPr>
            <w:tcW w:w="649" w:type="dxa"/>
            <w:tcBorders>
              <w:top w:val="single" w:sz="11" w:space="0" w:color="000000"/>
              <w:left w:val="single" w:sz="11" w:space="0" w:color="000000"/>
              <w:bottom w:val="single" w:sz="2" w:space="0" w:color="000000"/>
              <w:right w:val="single" w:sz="2" w:space="0" w:color="000000"/>
            </w:tcBorders>
          </w:tcPr>
          <w:p w14:paraId="672F584C" w14:textId="77777777" w:rsidR="00595308" w:rsidRDefault="00595308" w:rsidP="00595308"/>
        </w:tc>
        <w:tc>
          <w:tcPr>
            <w:tcW w:w="4321" w:type="dxa"/>
            <w:tcBorders>
              <w:top w:val="single" w:sz="11" w:space="0" w:color="000000"/>
              <w:left w:val="single" w:sz="2" w:space="0" w:color="000000"/>
              <w:bottom w:val="single" w:sz="2" w:space="0" w:color="000000"/>
              <w:right w:val="single" w:sz="2" w:space="0" w:color="000000"/>
            </w:tcBorders>
          </w:tcPr>
          <w:p w14:paraId="1E5B4962" w14:textId="77777777" w:rsidR="00595308" w:rsidRDefault="00595308" w:rsidP="00595308"/>
        </w:tc>
        <w:tc>
          <w:tcPr>
            <w:tcW w:w="814" w:type="dxa"/>
            <w:tcBorders>
              <w:top w:val="single" w:sz="11" w:space="0" w:color="000000"/>
              <w:left w:val="single" w:sz="2" w:space="0" w:color="000000"/>
              <w:bottom w:val="single" w:sz="2" w:space="0" w:color="000000"/>
              <w:right w:val="single" w:sz="2" w:space="0" w:color="000000"/>
            </w:tcBorders>
          </w:tcPr>
          <w:p w14:paraId="2F1AEC0D" w14:textId="77777777" w:rsidR="00595308" w:rsidRDefault="00595308" w:rsidP="00595308"/>
        </w:tc>
        <w:tc>
          <w:tcPr>
            <w:tcW w:w="1071" w:type="dxa"/>
            <w:tcBorders>
              <w:top w:val="single" w:sz="11" w:space="0" w:color="000000"/>
              <w:left w:val="single" w:sz="2" w:space="0" w:color="000000"/>
              <w:bottom w:val="single" w:sz="2" w:space="0" w:color="000000"/>
              <w:right w:val="single" w:sz="11" w:space="0" w:color="000000"/>
            </w:tcBorders>
          </w:tcPr>
          <w:p w14:paraId="36DE7216" w14:textId="77777777" w:rsidR="00595308" w:rsidRDefault="00595308" w:rsidP="00595308"/>
        </w:tc>
      </w:tr>
      <w:tr w:rsidR="00595308" w14:paraId="4D022FF8" w14:textId="77777777" w:rsidTr="00595308">
        <w:trPr>
          <w:trHeight w:val="209"/>
        </w:trPr>
        <w:tc>
          <w:tcPr>
            <w:tcW w:w="649" w:type="dxa"/>
            <w:tcBorders>
              <w:top w:val="single" w:sz="2" w:space="0" w:color="000000"/>
              <w:left w:val="single" w:sz="11" w:space="0" w:color="000000"/>
              <w:bottom w:val="single" w:sz="2" w:space="0" w:color="000000"/>
              <w:right w:val="single" w:sz="2" w:space="0" w:color="000000"/>
            </w:tcBorders>
          </w:tcPr>
          <w:p w14:paraId="2E4BFEBD"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34786995" w14:textId="77777777" w:rsidR="00595308" w:rsidRDefault="00595308" w:rsidP="00595308">
            <w:pPr>
              <w:ind w:left="151"/>
            </w:pPr>
            <w:r>
              <w:rPr>
                <w:rFonts w:ascii="Arial" w:eastAsia="Arial" w:hAnsi="Arial" w:cs="Arial"/>
                <w:sz w:val="17"/>
              </w:rPr>
              <w:t>Page Total, Page 1 of 3</w:t>
            </w:r>
          </w:p>
        </w:tc>
        <w:tc>
          <w:tcPr>
            <w:tcW w:w="814" w:type="dxa"/>
            <w:tcBorders>
              <w:top w:val="single" w:sz="2" w:space="0" w:color="000000"/>
              <w:left w:val="single" w:sz="2" w:space="0" w:color="000000"/>
              <w:bottom w:val="single" w:sz="2" w:space="0" w:color="000000"/>
              <w:right w:val="single" w:sz="2" w:space="0" w:color="000000"/>
            </w:tcBorders>
          </w:tcPr>
          <w:p w14:paraId="0A775991"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1FB3BA63" w14:textId="77777777" w:rsidR="00595308" w:rsidRDefault="00595308" w:rsidP="00595308"/>
        </w:tc>
      </w:tr>
      <w:tr w:rsidR="00595308" w14:paraId="09B7F510" w14:textId="77777777" w:rsidTr="00595308">
        <w:trPr>
          <w:trHeight w:val="209"/>
        </w:trPr>
        <w:tc>
          <w:tcPr>
            <w:tcW w:w="649" w:type="dxa"/>
            <w:tcBorders>
              <w:top w:val="single" w:sz="2" w:space="0" w:color="000000"/>
              <w:left w:val="single" w:sz="11" w:space="0" w:color="000000"/>
              <w:bottom w:val="single" w:sz="2" w:space="0" w:color="000000"/>
              <w:right w:val="single" w:sz="2" w:space="0" w:color="000000"/>
            </w:tcBorders>
          </w:tcPr>
          <w:p w14:paraId="67F72C49"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106ADBA4"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6E78E45D"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2EDDB00F" w14:textId="77777777" w:rsidR="00595308" w:rsidRDefault="00595308" w:rsidP="00595308"/>
        </w:tc>
      </w:tr>
      <w:tr w:rsidR="00595308" w14:paraId="3046BFD1" w14:textId="77777777" w:rsidTr="00595308">
        <w:trPr>
          <w:trHeight w:val="209"/>
        </w:trPr>
        <w:tc>
          <w:tcPr>
            <w:tcW w:w="649" w:type="dxa"/>
            <w:tcBorders>
              <w:top w:val="single" w:sz="2" w:space="0" w:color="000000"/>
              <w:left w:val="single" w:sz="11" w:space="0" w:color="000000"/>
              <w:bottom w:val="single" w:sz="2" w:space="0" w:color="000000"/>
              <w:right w:val="single" w:sz="2" w:space="0" w:color="000000"/>
            </w:tcBorders>
          </w:tcPr>
          <w:p w14:paraId="71411078"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6821CB7F" w14:textId="77777777" w:rsidR="00595308" w:rsidRDefault="00595308" w:rsidP="00595308">
            <w:pPr>
              <w:ind w:left="151"/>
            </w:pPr>
            <w:r>
              <w:rPr>
                <w:rFonts w:ascii="Arial" w:eastAsia="Arial" w:hAnsi="Arial" w:cs="Arial"/>
                <w:sz w:val="17"/>
              </w:rPr>
              <w:t>Page Total, Page 2 of 3</w:t>
            </w:r>
          </w:p>
        </w:tc>
        <w:tc>
          <w:tcPr>
            <w:tcW w:w="814" w:type="dxa"/>
            <w:tcBorders>
              <w:top w:val="single" w:sz="2" w:space="0" w:color="000000"/>
              <w:left w:val="single" w:sz="2" w:space="0" w:color="000000"/>
              <w:bottom w:val="single" w:sz="2" w:space="0" w:color="000000"/>
              <w:right w:val="single" w:sz="2" w:space="0" w:color="000000"/>
            </w:tcBorders>
          </w:tcPr>
          <w:p w14:paraId="7388A35F"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5BF0645A" w14:textId="77777777" w:rsidR="00595308" w:rsidRDefault="00595308" w:rsidP="00595308"/>
        </w:tc>
      </w:tr>
      <w:tr w:rsidR="00595308" w14:paraId="7794AB43" w14:textId="77777777" w:rsidTr="00595308">
        <w:trPr>
          <w:trHeight w:val="209"/>
        </w:trPr>
        <w:tc>
          <w:tcPr>
            <w:tcW w:w="649" w:type="dxa"/>
            <w:tcBorders>
              <w:top w:val="single" w:sz="2" w:space="0" w:color="000000"/>
              <w:left w:val="single" w:sz="11" w:space="0" w:color="000000"/>
              <w:bottom w:val="single" w:sz="2" w:space="0" w:color="000000"/>
              <w:right w:val="single" w:sz="2" w:space="0" w:color="000000"/>
            </w:tcBorders>
          </w:tcPr>
          <w:p w14:paraId="253976B7"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288C1064"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205D91DD"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40B19457" w14:textId="77777777" w:rsidR="00595308" w:rsidRDefault="00595308" w:rsidP="00595308"/>
        </w:tc>
      </w:tr>
      <w:tr w:rsidR="00595308" w14:paraId="6E1A55F9"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1D7B2B7E"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194047E2" w14:textId="77777777" w:rsidR="00595308" w:rsidRDefault="00595308" w:rsidP="00595308">
            <w:pPr>
              <w:ind w:left="151"/>
            </w:pPr>
            <w:r>
              <w:rPr>
                <w:rFonts w:ascii="Arial" w:eastAsia="Arial" w:hAnsi="Arial" w:cs="Arial"/>
                <w:sz w:val="17"/>
              </w:rPr>
              <w:t>Page Total, Page 3 of 3</w:t>
            </w:r>
          </w:p>
        </w:tc>
        <w:tc>
          <w:tcPr>
            <w:tcW w:w="814" w:type="dxa"/>
            <w:tcBorders>
              <w:top w:val="single" w:sz="2" w:space="0" w:color="000000"/>
              <w:left w:val="single" w:sz="2" w:space="0" w:color="000000"/>
              <w:bottom w:val="single" w:sz="2" w:space="0" w:color="000000"/>
              <w:right w:val="single" w:sz="2" w:space="0" w:color="000000"/>
            </w:tcBorders>
          </w:tcPr>
          <w:p w14:paraId="52126B0A"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27A1327B" w14:textId="77777777" w:rsidR="00595308" w:rsidRDefault="00595308" w:rsidP="00595308"/>
        </w:tc>
      </w:tr>
      <w:tr w:rsidR="00595308" w14:paraId="58211FE8"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036121A1"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4053CDD1"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6A0BAAD5"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5CA59A66" w14:textId="77777777" w:rsidR="00595308" w:rsidRDefault="00595308" w:rsidP="00595308"/>
        </w:tc>
      </w:tr>
      <w:tr w:rsidR="00595308" w14:paraId="2AB2E442"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09D1F3DB"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5684D39A"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40B699E1"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383A2BE6" w14:textId="77777777" w:rsidR="00595308" w:rsidRDefault="00595308" w:rsidP="00595308"/>
        </w:tc>
      </w:tr>
      <w:tr w:rsidR="00595308" w14:paraId="067E57AB"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2BEB7951"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0399DAE4"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406F14BA"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007AEA62" w14:textId="77777777" w:rsidR="00595308" w:rsidRDefault="00595308" w:rsidP="00595308"/>
        </w:tc>
      </w:tr>
      <w:tr w:rsidR="00595308" w14:paraId="4F37A357"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37F5F917"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7261AEA4"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2875CEE1"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4A8E469C" w14:textId="77777777" w:rsidR="00595308" w:rsidRDefault="00595308" w:rsidP="00595308"/>
        </w:tc>
      </w:tr>
      <w:tr w:rsidR="00595308" w14:paraId="5C1D21BD" w14:textId="77777777" w:rsidTr="00595308">
        <w:trPr>
          <w:trHeight w:val="193"/>
        </w:trPr>
        <w:tc>
          <w:tcPr>
            <w:tcW w:w="649" w:type="dxa"/>
            <w:tcBorders>
              <w:top w:val="single" w:sz="2" w:space="0" w:color="000000"/>
              <w:left w:val="single" w:sz="11" w:space="0" w:color="000000"/>
              <w:bottom w:val="single" w:sz="2" w:space="0" w:color="000000"/>
              <w:right w:val="single" w:sz="2" w:space="0" w:color="000000"/>
            </w:tcBorders>
          </w:tcPr>
          <w:p w14:paraId="24822430"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2FB30846"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0251402C"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02178A31" w14:textId="77777777" w:rsidR="00595308" w:rsidRDefault="00595308" w:rsidP="00595308"/>
        </w:tc>
      </w:tr>
      <w:tr w:rsidR="00595308" w14:paraId="5B36ADED"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64A43961"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0B3A1BC1"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4F47629A"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009E7D39" w14:textId="77777777" w:rsidR="00595308" w:rsidRDefault="00595308" w:rsidP="00595308"/>
        </w:tc>
      </w:tr>
      <w:tr w:rsidR="00595308" w14:paraId="6F3CB444"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5BBB3C1B"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38FDC967"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7B2435FA"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3737B58D" w14:textId="77777777" w:rsidR="00595308" w:rsidRDefault="00595308" w:rsidP="00595308"/>
        </w:tc>
      </w:tr>
      <w:tr w:rsidR="00595308" w14:paraId="729F41F3"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06DC90F0"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56B100F5"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5F7E9291"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15C99D2B" w14:textId="77777777" w:rsidR="00595308" w:rsidRDefault="00595308" w:rsidP="00595308"/>
        </w:tc>
      </w:tr>
      <w:tr w:rsidR="00595308" w14:paraId="03B99090"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62B2047B"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6262D09A"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03E98FB2"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323A5AC9" w14:textId="77777777" w:rsidR="00595308" w:rsidRDefault="00595308" w:rsidP="00595308"/>
        </w:tc>
      </w:tr>
      <w:tr w:rsidR="00595308" w14:paraId="64C2C2BA"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00EB98FE"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6958EFFC"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13FB7ABB"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31A01141" w14:textId="77777777" w:rsidR="00595308" w:rsidRDefault="00595308" w:rsidP="00595308"/>
        </w:tc>
      </w:tr>
      <w:tr w:rsidR="00595308" w14:paraId="2799018D"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1EB54ACA"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2C02EC78"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07367D35"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506E03EA" w14:textId="77777777" w:rsidR="00595308" w:rsidRDefault="00595308" w:rsidP="00595308"/>
        </w:tc>
      </w:tr>
      <w:tr w:rsidR="00595308" w14:paraId="1C42FB47"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33DD3406"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48218DB1"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4A458C07"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6919C261" w14:textId="77777777" w:rsidR="00595308" w:rsidRDefault="00595308" w:rsidP="00595308"/>
        </w:tc>
      </w:tr>
      <w:tr w:rsidR="00595308" w14:paraId="7230A3F7"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50AE85D2"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52509783"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78D16EB4"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1590E1BC" w14:textId="77777777" w:rsidR="00595308" w:rsidRDefault="00595308" w:rsidP="00595308"/>
        </w:tc>
      </w:tr>
      <w:tr w:rsidR="00595308" w14:paraId="490437BC"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4F0F1D30"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11DF87FE"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4770CEAD"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4DB58D8D" w14:textId="77777777" w:rsidR="00595308" w:rsidRDefault="00595308" w:rsidP="00595308"/>
        </w:tc>
      </w:tr>
      <w:tr w:rsidR="00595308" w14:paraId="5AEEB63B"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41DAF526"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07FB8215"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56BA19D9"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3C7E78D7" w14:textId="77777777" w:rsidR="00595308" w:rsidRDefault="00595308" w:rsidP="00595308"/>
        </w:tc>
      </w:tr>
      <w:tr w:rsidR="00595308" w14:paraId="271BDEB4"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12D1E561"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19597BF4"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18F4FE95"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09D763C9" w14:textId="77777777" w:rsidR="00595308" w:rsidRDefault="00595308" w:rsidP="00595308"/>
        </w:tc>
      </w:tr>
      <w:tr w:rsidR="00595308" w14:paraId="366CBA41"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733B5A35"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470093A5"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7C2D0C76"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6743FDCE" w14:textId="77777777" w:rsidR="00595308" w:rsidRDefault="00595308" w:rsidP="00595308"/>
        </w:tc>
      </w:tr>
      <w:tr w:rsidR="00595308" w14:paraId="1A44677B" w14:textId="77777777" w:rsidTr="00595308">
        <w:trPr>
          <w:trHeight w:val="192"/>
        </w:trPr>
        <w:tc>
          <w:tcPr>
            <w:tcW w:w="649" w:type="dxa"/>
            <w:tcBorders>
              <w:top w:val="single" w:sz="2" w:space="0" w:color="000000"/>
              <w:left w:val="single" w:sz="11" w:space="0" w:color="000000"/>
              <w:bottom w:val="single" w:sz="2" w:space="0" w:color="000000"/>
              <w:right w:val="single" w:sz="2" w:space="0" w:color="000000"/>
            </w:tcBorders>
          </w:tcPr>
          <w:p w14:paraId="0432111B" w14:textId="77777777" w:rsidR="00595308" w:rsidRDefault="00595308" w:rsidP="00595308"/>
        </w:tc>
        <w:tc>
          <w:tcPr>
            <w:tcW w:w="4321" w:type="dxa"/>
            <w:tcBorders>
              <w:top w:val="single" w:sz="2" w:space="0" w:color="000000"/>
              <w:left w:val="single" w:sz="2" w:space="0" w:color="000000"/>
              <w:bottom w:val="single" w:sz="2" w:space="0" w:color="000000"/>
              <w:right w:val="single" w:sz="2" w:space="0" w:color="000000"/>
            </w:tcBorders>
          </w:tcPr>
          <w:p w14:paraId="0FC6E2D9" w14:textId="77777777" w:rsidR="00595308" w:rsidRDefault="00595308" w:rsidP="00595308"/>
        </w:tc>
        <w:tc>
          <w:tcPr>
            <w:tcW w:w="814" w:type="dxa"/>
            <w:tcBorders>
              <w:top w:val="single" w:sz="2" w:space="0" w:color="000000"/>
              <w:left w:val="single" w:sz="2" w:space="0" w:color="000000"/>
              <w:bottom w:val="single" w:sz="2" w:space="0" w:color="000000"/>
              <w:right w:val="single" w:sz="2" w:space="0" w:color="000000"/>
            </w:tcBorders>
          </w:tcPr>
          <w:p w14:paraId="5BF94E7C" w14:textId="77777777" w:rsidR="00595308" w:rsidRDefault="00595308" w:rsidP="00595308"/>
        </w:tc>
        <w:tc>
          <w:tcPr>
            <w:tcW w:w="1071" w:type="dxa"/>
            <w:tcBorders>
              <w:top w:val="single" w:sz="2" w:space="0" w:color="000000"/>
              <w:left w:val="single" w:sz="2" w:space="0" w:color="000000"/>
              <w:bottom w:val="single" w:sz="2" w:space="0" w:color="000000"/>
              <w:right w:val="single" w:sz="11" w:space="0" w:color="000000"/>
            </w:tcBorders>
          </w:tcPr>
          <w:p w14:paraId="0644D8F8" w14:textId="77777777" w:rsidR="00595308" w:rsidRDefault="00595308" w:rsidP="00595308"/>
        </w:tc>
      </w:tr>
      <w:tr w:rsidR="00595308" w14:paraId="6BF4FA15" w14:textId="77777777" w:rsidTr="00595308">
        <w:trPr>
          <w:trHeight w:val="216"/>
        </w:trPr>
        <w:tc>
          <w:tcPr>
            <w:tcW w:w="649" w:type="dxa"/>
            <w:tcBorders>
              <w:top w:val="single" w:sz="2" w:space="0" w:color="000000"/>
              <w:left w:val="single" w:sz="11" w:space="0" w:color="000000"/>
              <w:bottom w:val="single" w:sz="11" w:space="0" w:color="000000"/>
              <w:right w:val="single" w:sz="2" w:space="0" w:color="000000"/>
            </w:tcBorders>
          </w:tcPr>
          <w:p w14:paraId="4D4294CD" w14:textId="77777777" w:rsidR="00595308" w:rsidRDefault="00595308" w:rsidP="00595308"/>
        </w:tc>
        <w:tc>
          <w:tcPr>
            <w:tcW w:w="5135" w:type="dxa"/>
            <w:gridSpan w:val="2"/>
            <w:tcBorders>
              <w:top w:val="single" w:sz="2" w:space="0" w:color="000000"/>
              <w:left w:val="single" w:sz="2" w:space="0" w:color="000000"/>
              <w:bottom w:val="single" w:sz="11" w:space="0" w:color="000000"/>
              <w:right w:val="single" w:sz="2" w:space="0" w:color="000000"/>
            </w:tcBorders>
          </w:tcPr>
          <w:p w14:paraId="0E536261" w14:textId="77777777" w:rsidR="00595308" w:rsidRDefault="00595308" w:rsidP="00595308">
            <w:r>
              <w:rPr>
                <w:rFonts w:ascii="Arial" w:eastAsia="Arial" w:hAnsi="Arial" w:cs="Arial"/>
                <w:b/>
                <w:sz w:val="17"/>
              </w:rPr>
              <w:t xml:space="preserve">Bill Total  Carried to Grand Summary </w:t>
            </w:r>
          </w:p>
        </w:tc>
        <w:tc>
          <w:tcPr>
            <w:tcW w:w="1071" w:type="dxa"/>
            <w:tcBorders>
              <w:top w:val="single" w:sz="2" w:space="0" w:color="000000"/>
              <w:left w:val="single" w:sz="2" w:space="0" w:color="000000"/>
              <w:bottom w:val="single" w:sz="11" w:space="0" w:color="000000"/>
              <w:right w:val="single" w:sz="11" w:space="0" w:color="000000"/>
            </w:tcBorders>
          </w:tcPr>
          <w:p w14:paraId="2FF1D7EA" w14:textId="77777777" w:rsidR="00595308" w:rsidRDefault="00595308" w:rsidP="00595308"/>
        </w:tc>
      </w:tr>
    </w:tbl>
    <w:p w14:paraId="302ADBCF" w14:textId="77777777" w:rsidR="00595308" w:rsidRDefault="00595308" w:rsidP="00595308">
      <w:pPr>
        <w:spacing w:after="3"/>
        <w:ind w:left="8251" w:hanging="10"/>
      </w:pPr>
      <w:r>
        <w:rPr>
          <w:sz w:val="14"/>
        </w:rPr>
        <w:t>Collection Sheet Bill No.2</w:t>
      </w:r>
    </w:p>
    <w:p w14:paraId="773F687E" w14:textId="77777777" w:rsidR="00595308" w:rsidRDefault="00595308" w:rsidP="00595308">
      <w:pPr>
        <w:ind w:left="-1440" w:right="470"/>
      </w:pPr>
    </w:p>
    <w:tbl>
      <w:tblPr>
        <w:tblW w:w="8148" w:type="dxa"/>
        <w:tblInd w:w="742" w:type="dxa"/>
        <w:tblCellMar>
          <w:top w:w="20" w:type="dxa"/>
          <w:left w:w="0" w:type="dxa"/>
          <w:right w:w="4" w:type="dxa"/>
        </w:tblCellMar>
        <w:tblLook w:val="04A0" w:firstRow="1" w:lastRow="0" w:firstColumn="1" w:lastColumn="0" w:noHBand="0" w:noVBand="1"/>
      </w:tblPr>
      <w:tblGrid>
        <w:gridCol w:w="768"/>
        <w:gridCol w:w="3858"/>
        <w:gridCol w:w="454"/>
        <w:gridCol w:w="769"/>
        <w:gridCol w:w="926"/>
        <w:gridCol w:w="1373"/>
      </w:tblGrid>
      <w:tr w:rsidR="00595308" w14:paraId="3F20D543" w14:textId="77777777" w:rsidTr="00595308">
        <w:trPr>
          <w:trHeight w:val="1121"/>
        </w:trPr>
        <w:tc>
          <w:tcPr>
            <w:tcW w:w="8148" w:type="dxa"/>
            <w:gridSpan w:val="6"/>
            <w:tcBorders>
              <w:top w:val="single" w:sz="12" w:space="0" w:color="000000"/>
              <w:left w:val="single" w:sz="12" w:space="0" w:color="000000"/>
              <w:bottom w:val="single" w:sz="12" w:space="0" w:color="000000"/>
              <w:right w:val="single" w:sz="12" w:space="0" w:color="000000"/>
            </w:tcBorders>
          </w:tcPr>
          <w:p w14:paraId="569890E0" w14:textId="1F80C59E" w:rsidR="00595308" w:rsidRDefault="00595308" w:rsidP="00595308">
            <w:pPr>
              <w:ind w:left="166"/>
            </w:pPr>
            <w:r>
              <w:rPr>
                <w:rFonts w:ascii="Calibri" w:eastAsia="Calibri" w:hAnsi="Calibri" w:cs="Calibri"/>
                <w:b/>
                <w:sz w:val="18"/>
              </w:rPr>
              <w:t xml:space="preserve">CONSULTING SERVICES TO DEVELOP BANKABLE WATER PROPOSALS FOR WATER SERVICE </w:t>
            </w:r>
          </w:p>
          <w:p w14:paraId="35FAB8D1" w14:textId="77777777" w:rsidR="00595308" w:rsidRDefault="00595308" w:rsidP="00595308">
            <w:pPr>
              <w:ind w:left="10"/>
              <w:jc w:val="center"/>
            </w:pPr>
            <w:r>
              <w:rPr>
                <w:rFonts w:ascii="Calibri" w:eastAsia="Calibri" w:hAnsi="Calibri" w:cs="Calibri"/>
                <w:b/>
                <w:sz w:val="18"/>
              </w:rPr>
              <w:t>PROVIDERS FOR COMMERCIAL FINANCING</w:t>
            </w:r>
          </w:p>
          <w:p w14:paraId="6E9102CA" w14:textId="77777777" w:rsidR="00595308" w:rsidRDefault="00595308" w:rsidP="00595308">
            <w:pPr>
              <w:ind w:left="11"/>
              <w:jc w:val="center"/>
            </w:pPr>
            <w:r>
              <w:rPr>
                <w:rFonts w:ascii="Calibri" w:eastAsia="Calibri" w:hAnsi="Calibri" w:cs="Calibri"/>
                <w:b/>
                <w:sz w:val="18"/>
              </w:rPr>
              <w:t>BMZ ID: 2013 65 402 (WSTF – Phase III)</w:t>
            </w:r>
          </w:p>
          <w:p w14:paraId="4C24E98E" w14:textId="77777777" w:rsidR="00595308" w:rsidRDefault="00595308" w:rsidP="00595308">
            <w:pPr>
              <w:ind w:left="12"/>
              <w:jc w:val="center"/>
            </w:pPr>
            <w:r>
              <w:rPr>
                <w:rFonts w:ascii="Calibri" w:eastAsia="Calibri" w:hAnsi="Calibri" w:cs="Calibri"/>
                <w:b/>
                <w:sz w:val="18"/>
              </w:rPr>
              <w:t>BMZ ID: 2016 65 124 (WSTF – Phase IV)</w:t>
            </w:r>
          </w:p>
        </w:tc>
      </w:tr>
      <w:tr w:rsidR="00595308" w14:paraId="0FD7B7CF" w14:textId="77777777" w:rsidTr="00595308">
        <w:trPr>
          <w:trHeight w:val="250"/>
        </w:trPr>
        <w:tc>
          <w:tcPr>
            <w:tcW w:w="8148" w:type="dxa"/>
            <w:gridSpan w:val="6"/>
            <w:tcBorders>
              <w:top w:val="single" w:sz="12" w:space="0" w:color="000000"/>
              <w:left w:val="single" w:sz="12" w:space="0" w:color="000000"/>
              <w:bottom w:val="single" w:sz="12" w:space="0" w:color="000000"/>
              <w:right w:val="single" w:sz="12" w:space="0" w:color="000000"/>
            </w:tcBorders>
          </w:tcPr>
          <w:p w14:paraId="69A23BA9" w14:textId="77777777" w:rsidR="00595308" w:rsidRDefault="00595308" w:rsidP="00595308">
            <w:pPr>
              <w:ind w:left="34"/>
            </w:pPr>
            <w:r>
              <w:rPr>
                <w:rFonts w:ascii="Calibri" w:eastAsia="Calibri" w:hAnsi="Calibri" w:cs="Calibri"/>
                <w:b/>
                <w:sz w:val="18"/>
              </w:rPr>
              <w:t>BILL NO. 4: Imetha Sub Main 1</w:t>
            </w:r>
          </w:p>
        </w:tc>
      </w:tr>
      <w:tr w:rsidR="00595308" w14:paraId="505F1607" w14:textId="77777777" w:rsidTr="00595308">
        <w:trPr>
          <w:trHeight w:val="230"/>
        </w:trPr>
        <w:tc>
          <w:tcPr>
            <w:tcW w:w="768" w:type="dxa"/>
            <w:vMerge w:val="restart"/>
            <w:tcBorders>
              <w:top w:val="single" w:sz="12" w:space="0" w:color="000000"/>
              <w:left w:val="single" w:sz="12" w:space="0" w:color="000000"/>
              <w:bottom w:val="single" w:sz="12" w:space="0" w:color="000000"/>
              <w:right w:val="single" w:sz="2" w:space="0" w:color="000000"/>
            </w:tcBorders>
            <w:vAlign w:val="center"/>
          </w:tcPr>
          <w:p w14:paraId="61B34BE0" w14:textId="77777777" w:rsidR="00595308" w:rsidRDefault="00595308" w:rsidP="00595308">
            <w:pPr>
              <w:ind w:left="22"/>
              <w:jc w:val="center"/>
            </w:pPr>
            <w:r>
              <w:rPr>
                <w:rFonts w:ascii="Calibri" w:eastAsia="Calibri" w:hAnsi="Calibri" w:cs="Calibri"/>
                <w:b/>
                <w:sz w:val="18"/>
              </w:rPr>
              <w:t>ITEM</w:t>
            </w:r>
          </w:p>
        </w:tc>
        <w:tc>
          <w:tcPr>
            <w:tcW w:w="3858" w:type="dxa"/>
            <w:vMerge w:val="restart"/>
            <w:tcBorders>
              <w:top w:val="single" w:sz="12" w:space="0" w:color="000000"/>
              <w:left w:val="single" w:sz="2" w:space="0" w:color="000000"/>
              <w:bottom w:val="single" w:sz="12" w:space="0" w:color="000000"/>
              <w:right w:val="single" w:sz="2" w:space="0" w:color="000000"/>
            </w:tcBorders>
            <w:vAlign w:val="center"/>
          </w:tcPr>
          <w:p w14:paraId="3672BBC0" w14:textId="77777777" w:rsidR="00595308" w:rsidRDefault="00595308" w:rsidP="00595308">
            <w:pPr>
              <w:ind w:left="10"/>
              <w:jc w:val="center"/>
            </w:pPr>
            <w:r>
              <w:rPr>
                <w:rFonts w:ascii="Calibri" w:eastAsia="Calibri" w:hAnsi="Calibri" w:cs="Calibri"/>
                <w:b/>
                <w:sz w:val="18"/>
              </w:rPr>
              <w:t>DESCRIPTION</w:t>
            </w:r>
          </w:p>
        </w:tc>
        <w:tc>
          <w:tcPr>
            <w:tcW w:w="454" w:type="dxa"/>
            <w:vMerge w:val="restart"/>
            <w:tcBorders>
              <w:top w:val="single" w:sz="12" w:space="0" w:color="000000"/>
              <w:left w:val="single" w:sz="2" w:space="0" w:color="000000"/>
              <w:bottom w:val="single" w:sz="12" w:space="0" w:color="000000"/>
              <w:right w:val="single" w:sz="2" w:space="0" w:color="000000"/>
            </w:tcBorders>
            <w:vAlign w:val="center"/>
          </w:tcPr>
          <w:p w14:paraId="6A997363" w14:textId="77777777" w:rsidR="00595308" w:rsidRDefault="00595308" w:rsidP="00595308">
            <w:pPr>
              <w:ind w:left="50"/>
              <w:jc w:val="both"/>
            </w:pPr>
            <w:r>
              <w:rPr>
                <w:rFonts w:ascii="Calibri" w:eastAsia="Calibri" w:hAnsi="Calibri" w:cs="Calibri"/>
                <w:b/>
                <w:sz w:val="18"/>
              </w:rPr>
              <w:t>UNIT</w:t>
            </w:r>
          </w:p>
        </w:tc>
        <w:tc>
          <w:tcPr>
            <w:tcW w:w="769" w:type="dxa"/>
            <w:vMerge w:val="restart"/>
            <w:tcBorders>
              <w:top w:val="single" w:sz="12" w:space="0" w:color="000000"/>
              <w:left w:val="single" w:sz="2" w:space="0" w:color="000000"/>
              <w:bottom w:val="single" w:sz="12" w:space="0" w:color="000000"/>
              <w:right w:val="single" w:sz="2" w:space="0" w:color="000000"/>
            </w:tcBorders>
            <w:vAlign w:val="center"/>
          </w:tcPr>
          <w:p w14:paraId="1BEC977A" w14:textId="77777777" w:rsidR="00595308" w:rsidRDefault="00595308" w:rsidP="00595308">
            <w:pPr>
              <w:ind w:left="23"/>
              <w:jc w:val="center"/>
            </w:pPr>
            <w:r>
              <w:rPr>
                <w:rFonts w:ascii="Calibri" w:eastAsia="Calibri" w:hAnsi="Calibri" w:cs="Calibri"/>
                <w:b/>
                <w:sz w:val="18"/>
              </w:rPr>
              <w:t>QTY</w:t>
            </w:r>
          </w:p>
        </w:tc>
        <w:tc>
          <w:tcPr>
            <w:tcW w:w="926" w:type="dxa"/>
            <w:tcBorders>
              <w:top w:val="single" w:sz="12" w:space="0" w:color="000000"/>
              <w:left w:val="single" w:sz="2" w:space="0" w:color="000000"/>
              <w:bottom w:val="single" w:sz="12" w:space="0" w:color="000000"/>
              <w:right w:val="single" w:sz="2" w:space="0" w:color="000000"/>
            </w:tcBorders>
          </w:tcPr>
          <w:p w14:paraId="5E7BD61F" w14:textId="77777777" w:rsidR="00595308" w:rsidRDefault="00595308" w:rsidP="00595308">
            <w:pPr>
              <w:ind w:right="243"/>
              <w:jc w:val="right"/>
            </w:pPr>
            <w:r>
              <w:rPr>
                <w:rFonts w:ascii="Calibri" w:eastAsia="Calibri" w:hAnsi="Calibri" w:cs="Calibri"/>
                <w:b/>
                <w:sz w:val="18"/>
              </w:rPr>
              <w:t xml:space="preserve"> RATE      </w:t>
            </w:r>
          </w:p>
        </w:tc>
        <w:tc>
          <w:tcPr>
            <w:tcW w:w="1373" w:type="dxa"/>
            <w:tcBorders>
              <w:top w:val="single" w:sz="12" w:space="0" w:color="000000"/>
              <w:left w:val="single" w:sz="2" w:space="0" w:color="000000"/>
              <w:bottom w:val="single" w:sz="12" w:space="0" w:color="000000"/>
              <w:right w:val="single" w:sz="12" w:space="0" w:color="000000"/>
            </w:tcBorders>
          </w:tcPr>
          <w:p w14:paraId="4FD242F2" w14:textId="77777777" w:rsidR="00595308" w:rsidRDefault="00595308" w:rsidP="00595308">
            <w:pPr>
              <w:tabs>
                <w:tab w:val="center" w:pos="689"/>
              </w:tabs>
              <w:ind w:left="-4"/>
            </w:pPr>
            <w:r>
              <w:rPr>
                <w:rFonts w:ascii="Calibri" w:eastAsia="Calibri" w:hAnsi="Calibri" w:cs="Calibri"/>
                <w:b/>
                <w:sz w:val="18"/>
              </w:rPr>
              <w:t xml:space="preserve">   </w:t>
            </w:r>
            <w:r>
              <w:rPr>
                <w:rFonts w:ascii="Calibri" w:eastAsia="Calibri" w:hAnsi="Calibri" w:cs="Calibri"/>
                <w:b/>
                <w:sz w:val="18"/>
              </w:rPr>
              <w:tab/>
              <w:t xml:space="preserve"> AMOUNT </w:t>
            </w:r>
          </w:p>
        </w:tc>
      </w:tr>
      <w:tr w:rsidR="00595308" w14:paraId="626AD4BE" w14:textId="77777777" w:rsidTr="00595308">
        <w:trPr>
          <w:trHeight w:val="230"/>
        </w:trPr>
        <w:tc>
          <w:tcPr>
            <w:tcW w:w="0" w:type="auto"/>
            <w:vMerge/>
            <w:tcBorders>
              <w:top w:val="nil"/>
              <w:left w:val="single" w:sz="12" w:space="0" w:color="000000"/>
              <w:bottom w:val="single" w:sz="12" w:space="0" w:color="000000"/>
              <w:right w:val="single" w:sz="2" w:space="0" w:color="000000"/>
            </w:tcBorders>
          </w:tcPr>
          <w:p w14:paraId="6ADCFBC2"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AB32CED"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06CF45DC"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58B7C084" w14:textId="77777777" w:rsidR="00595308" w:rsidRDefault="00595308" w:rsidP="00595308"/>
        </w:tc>
        <w:tc>
          <w:tcPr>
            <w:tcW w:w="926" w:type="dxa"/>
            <w:tcBorders>
              <w:top w:val="single" w:sz="12" w:space="0" w:color="000000"/>
              <w:left w:val="single" w:sz="2" w:space="0" w:color="000000"/>
              <w:bottom w:val="single" w:sz="12" w:space="0" w:color="000000"/>
              <w:right w:val="single" w:sz="2" w:space="0" w:color="000000"/>
            </w:tcBorders>
          </w:tcPr>
          <w:p w14:paraId="1C617F9E" w14:textId="77777777" w:rsidR="00595308" w:rsidRDefault="00595308" w:rsidP="00595308">
            <w:pPr>
              <w:ind w:left="10"/>
              <w:jc w:val="center"/>
            </w:pPr>
            <w:r>
              <w:rPr>
                <w:rFonts w:ascii="Calibri" w:eastAsia="Calibri" w:hAnsi="Calibri" w:cs="Calibri"/>
                <w:b/>
                <w:sz w:val="18"/>
              </w:rPr>
              <w:t xml:space="preserve"> Kshs. </w:t>
            </w:r>
          </w:p>
        </w:tc>
        <w:tc>
          <w:tcPr>
            <w:tcW w:w="1373" w:type="dxa"/>
            <w:tcBorders>
              <w:top w:val="single" w:sz="12" w:space="0" w:color="000000"/>
              <w:left w:val="single" w:sz="2" w:space="0" w:color="000000"/>
              <w:bottom w:val="single" w:sz="12" w:space="0" w:color="000000"/>
              <w:right w:val="single" w:sz="12" w:space="0" w:color="000000"/>
            </w:tcBorders>
          </w:tcPr>
          <w:p w14:paraId="636986F2" w14:textId="77777777" w:rsidR="00595308" w:rsidRDefault="00595308" w:rsidP="00595308">
            <w:pPr>
              <w:ind w:left="10"/>
              <w:jc w:val="center"/>
            </w:pPr>
            <w:r>
              <w:rPr>
                <w:rFonts w:ascii="Calibri" w:eastAsia="Calibri" w:hAnsi="Calibri" w:cs="Calibri"/>
                <w:b/>
                <w:sz w:val="18"/>
              </w:rPr>
              <w:t xml:space="preserve"> Kshs. </w:t>
            </w:r>
          </w:p>
        </w:tc>
      </w:tr>
      <w:tr w:rsidR="00595308" w14:paraId="5A7241C0" w14:textId="77777777" w:rsidTr="00595308">
        <w:trPr>
          <w:trHeight w:val="224"/>
        </w:trPr>
        <w:tc>
          <w:tcPr>
            <w:tcW w:w="768" w:type="dxa"/>
            <w:tcBorders>
              <w:top w:val="single" w:sz="12" w:space="0" w:color="000000"/>
              <w:left w:val="single" w:sz="12" w:space="0" w:color="000000"/>
              <w:bottom w:val="single" w:sz="2" w:space="0" w:color="000000"/>
              <w:right w:val="single" w:sz="6" w:space="0" w:color="000000"/>
            </w:tcBorders>
          </w:tcPr>
          <w:p w14:paraId="37706D44" w14:textId="77777777" w:rsidR="00595308" w:rsidRDefault="00595308" w:rsidP="00595308">
            <w:pPr>
              <w:ind w:left="10"/>
              <w:jc w:val="center"/>
            </w:pPr>
            <w:r>
              <w:rPr>
                <w:rFonts w:ascii="Calibri" w:eastAsia="Calibri" w:hAnsi="Calibri" w:cs="Calibri"/>
                <w:sz w:val="18"/>
              </w:rPr>
              <w:t>4.1</w:t>
            </w:r>
          </w:p>
        </w:tc>
        <w:tc>
          <w:tcPr>
            <w:tcW w:w="3858" w:type="dxa"/>
            <w:tcBorders>
              <w:top w:val="single" w:sz="12" w:space="0" w:color="000000"/>
              <w:left w:val="single" w:sz="6" w:space="0" w:color="000000"/>
              <w:bottom w:val="single" w:sz="2" w:space="0" w:color="000000"/>
              <w:right w:val="single" w:sz="6" w:space="0" w:color="000000"/>
            </w:tcBorders>
          </w:tcPr>
          <w:p w14:paraId="6F1CA749" w14:textId="77777777" w:rsidR="00595308" w:rsidRDefault="00595308" w:rsidP="00595308">
            <w:pPr>
              <w:ind w:left="34"/>
            </w:pPr>
            <w:r>
              <w:rPr>
                <w:rFonts w:ascii="Calibri" w:eastAsia="Calibri" w:hAnsi="Calibri" w:cs="Calibri"/>
                <w:b/>
                <w:sz w:val="18"/>
              </w:rPr>
              <w:t>Demolition and Site Clearance</w:t>
            </w:r>
          </w:p>
        </w:tc>
        <w:tc>
          <w:tcPr>
            <w:tcW w:w="454" w:type="dxa"/>
            <w:tcBorders>
              <w:top w:val="single" w:sz="12" w:space="0" w:color="000000"/>
              <w:left w:val="single" w:sz="6" w:space="0" w:color="000000"/>
              <w:bottom w:val="single" w:sz="2" w:space="0" w:color="000000"/>
              <w:right w:val="single" w:sz="6" w:space="0" w:color="000000"/>
            </w:tcBorders>
          </w:tcPr>
          <w:p w14:paraId="394A96B4" w14:textId="77777777" w:rsidR="00595308" w:rsidRDefault="00595308" w:rsidP="00595308"/>
        </w:tc>
        <w:tc>
          <w:tcPr>
            <w:tcW w:w="769" w:type="dxa"/>
            <w:tcBorders>
              <w:top w:val="single" w:sz="12" w:space="0" w:color="000000"/>
              <w:left w:val="single" w:sz="6" w:space="0" w:color="000000"/>
              <w:bottom w:val="single" w:sz="2" w:space="0" w:color="000000"/>
              <w:right w:val="single" w:sz="6" w:space="0" w:color="000000"/>
            </w:tcBorders>
          </w:tcPr>
          <w:p w14:paraId="7D84428A" w14:textId="77777777" w:rsidR="00595308" w:rsidRDefault="00595308" w:rsidP="00595308"/>
        </w:tc>
        <w:tc>
          <w:tcPr>
            <w:tcW w:w="926" w:type="dxa"/>
            <w:tcBorders>
              <w:top w:val="single" w:sz="12" w:space="0" w:color="000000"/>
              <w:left w:val="single" w:sz="6" w:space="0" w:color="000000"/>
              <w:bottom w:val="single" w:sz="2" w:space="0" w:color="000000"/>
              <w:right w:val="single" w:sz="6" w:space="0" w:color="000000"/>
            </w:tcBorders>
          </w:tcPr>
          <w:p w14:paraId="55F9AF74" w14:textId="77777777" w:rsidR="00595308" w:rsidRDefault="00595308" w:rsidP="00595308"/>
        </w:tc>
        <w:tc>
          <w:tcPr>
            <w:tcW w:w="1373" w:type="dxa"/>
            <w:tcBorders>
              <w:top w:val="single" w:sz="12" w:space="0" w:color="000000"/>
              <w:left w:val="single" w:sz="6" w:space="0" w:color="000000"/>
              <w:bottom w:val="single" w:sz="2" w:space="0" w:color="000000"/>
              <w:right w:val="single" w:sz="12" w:space="0" w:color="000000"/>
            </w:tcBorders>
          </w:tcPr>
          <w:p w14:paraId="66CCD0C7" w14:textId="77777777" w:rsidR="00595308" w:rsidRDefault="00595308" w:rsidP="00595308"/>
        </w:tc>
      </w:tr>
      <w:tr w:rsidR="00595308" w14:paraId="6241390C" w14:textId="77777777" w:rsidTr="00595308">
        <w:trPr>
          <w:trHeight w:val="1795"/>
        </w:trPr>
        <w:tc>
          <w:tcPr>
            <w:tcW w:w="768" w:type="dxa"/>
            <w:tcBorders>
              <w:top w:val="single" w:sz="2" w:space="0" w:color="000000"/>
              <w:left w:val="single" w:sz="12" w:space="0" w:color="000000"/>
              <w:bottom w:val="single" w:sz="2" w:space="0" w:color="000000"/>
              <w:right w:val="single" w:sz="6" w:space="0" w:color="000000"/>
            </w:tcBorders>
            <w:vAlign w:val="center"/>
          </w:tcPr>
          <w:p w14:paraId="6C514C52" w14:textId="77777777" w:rsidR="00595308" w:rsidRDefault="00595308" w:rsidP="00595308">
            <w:pPr>
              <w:ind w:left="12"/>
              <w:jc w:val="center"/>
            </w:pPr>
            <w:r>
              <w:rPr>
                <w:rFonts w:ascii="Calibri" w:eastAsia="Calibri" w:hAnsi="Calibri" w:cs="Calibri"/>
                <w:sz w:val="18"/>
              </w:rPr>
              <w:lastRenderedPageBreak/>
              <w:t>4.1.1</w:t>
            </w:r>
          </w:p>
        </w:tc>
        <w:tc>
          <w:tcPr>
            <w:tcW w:w="3858" w:type="dxa"/>
            <w:tcBorders>
              <w:top w:val="single" w:sz="2" w:space="0" w:color="000000"/>
              <w:left w:val="single" w:sz="6" w:space="0" w:color="000000"/>
              <w:bottom w:val="single" w:sz="2" w:space="0" w:color="000000"/>
              <w:right w:val="single" w:sz="6" w:space="0" w:color="000000"/>
            </w:tcBorders>
          </w:tcPr>
          <w:p w14:paraId="05E9E35F" w14:textId="77777777" w:rsidR="00595308" w:rsidRDefault="00595308" w:rsidP="00595308">
            <w:pPr>
              <w:spacing w:line="255" w:lineRule="auto"/>
              <w:ind w:left="34" w:right="1"/>
            </w:pPr>
            <w:r>
              <w:rPr>
                <w:rFonts w:ascii="Calibri" w:eastAsia="Calibri" w:hAnsi="Calibri" w:cs="Calibri"/>
                <w:sz w:val="18"/>
              </w:rPr>
              <w:t xml:space="preserve">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w:t>
            </w:r>
          </w:p>
          <w:p w14:paraId="78C47778" w14:textId="77777777" w:rsidR="00595308" w:rsidRDefault="00595308" w:rsidP="00595308">
            <w:pPr>
              <w:ind w:left="34"/>
            </w:pPr>
            <w:r>
              <w:rPr>
                <w:rFonts w:ascii="Calibri" w:eastAsia="Calibri" w:hAnsi="Calibri" w:cs="Calibri"/>
                <w:sz w:val="18"/>
              </w:rPr>
              <w:t>per  duly  approved  plan  by  the  Forest  Department.</w:t>
            </w:r>
          </w:p>
        </w:tc>
        <w:tc>
          <w:tcPr>
            <w:tcW w:w="454" w:type="dxa"/>
            <w:tcBorders>
              <w:top w:val="single" w:sz="2" w:space="0" w:color="000000"/>
              <w:left w:val="single" w:sz="6" w:space="0" w:color="000000"/>
              <w:bottom w:val="single" w:sz="2" w:space="0" w:color="000000"/>
              <w:right w:val="single" w:sz="6" w:space="0" w:color="000000"/>
            </w:tcBorders>
            <w:vAlign w:val="center"/>
          </w:tcPr>
          <w:p w14:paraId="24282D22"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vAlign w:val="center"/>
          </w:tcPr>
          <w:p w14:paraId="3458329D" w14:textId="77777777" w:rsidR="00595308" w:rsidRDefault="00595308" w:rsidP="00595308">
            <w:pPr>
              <w:ind w:left="12"/>
              <w:jc w:val="center"/>
            </w:pPr>
            <w:r>
              <w:rPr>
                <w:rFonts w:ascii="Calibri" w:eastAsia="Calibri" w:hAnsi="Calibri" w:cs="Calibri"/>
                <w:sz w:val="18"/>
              </w:rPr>
              <w:t>3,100</w:t>
            </w:r>
          </w:p>
        </w:tc>
        <w:tc>
          <w:tcPr>
            <w:tcW w:w="926" w:type="dxa"/>
            <w:tcBorders>
              <w:top w:val="single" w:sz="2" w:space="0" w:color="000000"/>
              <w:left w:val="single" w:sz="6" w:space="0" w:color="000000"/>
              <w:bottom w:val="single" w:sz="2" w:space="0" w:color="000000"/>
              <w:right w:val="single" w:sz="6" w:space="0" w:color="000000"/>
            </w:tcBorders>
          </w:tcPr>
          <w:p w14:paraId="369A92E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63021735" w14:textId="77777777" w:rsidR="00595308" w:rsidRDefault="00595308" w:rsidP="00595308"/>
        </w:tc>
      </w:tr>
      <w:tr w:rsidR="00595308" w14:paraId="155C03C1" w14:textId="77777777" w:rsidTr="00595308">
        <w:trPr>
          <w:trHeight w:val="224"/>
        </w:trPr>
        <w:tc>
          <w:tcPr>
            <w:tcW w:w="768" w:type="dxa"/>
            <w:tcBorders>
              <w:top w:val="single" w:sz="2" w:space="0" w:color="000000"/>
              <w:left w:val="single" w:sz="12" w:space="0" w:color="000000"/>
              <w:bottom w:val="single" w:sz="2" w:space="0" w:color="000000"/>
              <w:right w:val="single" w:sz="6" w:space="0" w:color="000000"/>
            </w:tcBorders>
          </w:tcPr>
          <w:p w14:paraId="7B3677AB"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7399D40D"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6F68FD84"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29D2A877"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1195AC48"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5FF11D6" w14:textId="77777777" w:rsidR="00595308" w:rsidRDefault="00595308" w:rsidP="00595308"/>
        </w:tc>
      </w:tr>
      <w:tr w:rsidR="00595308" w14:paraId="2A8E6402"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0608C1C2" w14:textId="77777777" w:rsidR="00595308" w:rsidRDefault="00595308" w:rsidP="00595308">
            <w:pPr>
              <w:ind w:left="10"/>
              <w:jc w:val="center"/>
            </w:pPr>
            <w:r>
              <w:rPr>
                <w:rFonts w:ascii="Calibri" w:eastAsia="Calibri" w:hAnsi="Calibri" w:cs="Calibri"/>
                <w:sz w:val="18"/>
              </w:rPr>
              <w:t>4.2</w:t>
            </w:r>
          </w:p>
        </w:tc>
        <w:tc>
          <w:tcPr>
            <w:tcW w:w="3858" w:type="dxa"/>
            <w:tcBorders>
              <w:top w:val="single" w:sz="2" w:space="0" w:color="000000"/>
              <w:left w:val="single" w:sz="6" w:space="0" w:color="000000"/>
              <w:bottom w:val="single" w:sz="2" w:space="0" w:color="000000"/>
              <w:right w:val="single" w:sz="6" w:space="0" w:color="000000"/>
            </w:tcBorders>
          </w:tcPr>
          <w:p w14:paraId="18FDDD43" w14:textId="77777777" w:rsidR="00595308" w:rsidRDefault="00595308" w:rsidP="00595308">
            <w:pPr>
              <w:ind w:left="34"/>
            </w:pPr>
            <w:r>
              <w:rPr>
                <w:rFonts w:ascii="Calibri" w:eastAsia="Calibri" w:hAnsi="Calibri" w:cs="Calibri"/>
                <w:b/>
                <w:sz w:val="18"/>
              </w:rPr>
              <w:t>Tree Cutting (Provisional)</w:t>
            </w:r>
          </w:p>
        </w:tc>
        <w:tc>
          <w:tcPr>
            <w:tcW w:w="454" w:type="dxa"/>
            <w:tcBorders>
              <w:top w:val="single" w:sz="2" w:space="0" w:color="000000"/>
              <w:left w:val="single" w:sz="6" w:space="0" w:color="000000"/>
              <w:bottom w:val="single" w:sz="2" w:space="0" w:color="000000"/>
              <w:right w:val="single" w:sz="6" w:space="0" w:color="000000"/>
            </w:tcBorders>
          </w:tcPr>
          <w:p w14:paraId="5E1E0624"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40DE72C3"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30E57AF5"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6EAAD3DB" w14:textId="77777777" w:rsidR="00595308" w:rsidRDefault="00595308" w:rsidP="00595308"/>
        </w:tc>
      </w:tr>
      <w:tr w:rsidR="00595308" w14:paraId="2997A703" w14:textId="77777777" w:rsidTr="00595308">
        <w:trPr>
          <w:trHeight w:val="898"/>
        </w:trPr>
        <w:tc>
          <w:tcPr>
            <w:tcW w:w="768" w:type="dxa"/>
            <w:tcBorders>
              <w:top w:val="single" w:sz="2" w:space="0" w:color="000000"/>
              <w:left w:val="single" w:sz="12" w:space="0" w:color="000000"/>
              <w:bottom w:val="single" w:sz="2" w:space="0" w:color="000000"/>
              <w:right w:val="single" w:sz="6" w:space="0" w:color="000000"/>
            </w:tcBorders>
            <w:vAlign w:val="center"/>
          </w:tcPr>
          <w:p w14:paraId="339F667C" w14:textId="77777777" w:rsidR="00595308" w:rsidRDefault="00595308" w:rsidP="00595308">
            <w:pPr>
              <w:ind w:left="12"/>
              <w:jc w:val="center"/>
            </w:pPr>
            <w:r>
              <w:rPr>
                <w:rFonts w:ascii="Calibri" w:eastAsia="Calibri" w:hAnsi="Calibri" w:cs="Calibri"/>
                <w:sz w:val="18"/>
              </w:rPr>
              <w:t>4.2.1</w:t>
            </w:r>
          </w:p>
        </w:tc>
        <w:tc>
          <w:tcPr>
            <w:tcW w:w="3858" w:type="dxa"/>
            <w:tcBorders>
              <w:top w:val="single" w:sz="2" w:space="0" w:color="000000"/>
              <w:left w:val="single" w:sz="6" w:space="0" w:color="000000"/>
              <w:bottom w:val="single" w:sz="2" w:space="0" w:color="000000"/>
              <w:right w:val="single" w:sz="6" w:space="0" w:color="000000"/>
            </w:tcBorders>
          </w:tcPr>
          <w:p w14:paraId="052B8103" w14:textId="77777777" w:rsidR="00595308" w:rsidRDefault="00595308" w:rsidP="00595308">
            <w:pPr>
              <w:ind w:left="34" w:right="20"/>
              <w:jc w:val="both"/>
            </w:pPr>
            <w:r>
              <w:rPr>
                <w:rFonts w:ascii="Calibri" w:eastAsia="Calibri" w:hAnsi="Calibri" w:cs="Calibri"/>
                <w:sz w:val="18"/>
              </w:rPr>
              <w:t>Cut down trees, grub up roots and cart away to tips as directed by the Engineer and further as per duly approved  plan  by  the  Forest  Department.</w:t>
            </w:r>
          </w:p>
        </w:tc>
        <w:tc>
          <w:tcPr>
            <w:tcW w:w="454" w:type="dxa"/>
            <w:tcBorders>
              <w:top w:val="single" w:sz="2" w:space="0" w:color="000000"/>
              <w:left w:val="single" w:sz="6" w:space="0" w:color="000000"/>
              <w:bottom w:val="single" w:sz="2" w:space="0" w:color="000000"/>
              <w:right w:val="single" w:sz="6" w:space="0" w:color="000000"/>
            </w:tcBorders>
          </w:tcPr>
          <w:p w14:paraId="7100FB05"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4DAAF217"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32163F30"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A82DE52" w14:textId="77777777" w:rsidR="00595308" w:rsidRDefault="00595308" w:rsidP="00595308"/>
        </w:tc>
      </w:tr>
      <w:tr w:rsidR="00595308" w14:paraId="3DD25424"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39EEF2E9" w14:textId="77777777" w:rsidR="00595308" w:rsidRDefault="00595308" w:rsidP="00595308">
            <w:pPr>
              <w:ind w:left="12"/>
              <w:jc w:val="center"/>
            </w:pPr>
            <w:r>
              <w:rPr>
                <w:rFonts w:ascii="Calibri" w:eastAsia="Calibri" w:hAnsi="Calibri" w:cs="Calibri"/>
                <w:sz w:val="18"/>
              </w:rPr>
              <w:t>4.2.2</w:t>
            </w:r>
          </w:p>
        </w:tc>
        <w:tc>
          <w:tcPr>
            <w:tcW w:w="3858" w:type="dxa"/>
            <w:tcBorders>
              <w:top w:val="single" w:sz="2" w:space="0" w:color="000000"/>
              <w:left w:val="single" w:sz="6" w:space="0" w:color="000000"/>
              <w:bottom w:val="single" w:sz="2" w:space="0" w:color="000000"/>
              <w:right w:val="single" w:sz="6" w:space="0" w:color="000000"/>
            </w:tcBorders>
          </w:tcPr>
          <w:p w14:paraId="1EE99FCD" w14:textId="77777777" w:rsidR="00595308" w:rsidRDefault="00595308" w:rsidP="00595308">
            <w:pPr>
              <w:ind w:left="34"/>
            </w:pPr>
            <w:r>
              <w:rPr>
                <w:rFonts w:ascii="Calibri" w:eastAsia="Calibri" w:hAnsi="Calibri" w:cs="Calibri"/>
                <w:sz w:val="18"/>
              </w:rPr>
              <w:t>Cut down trees, grub up roots and cart away to tips</w:t>
            </w:r>
          </w:p>
        </w:tc>
        <w:tc>
          <w:tcPr>
            <w:tcW w:w="454" w:type="dxa"/>
            <w:tcBorders>
              <w:top w:val="single" w:sz="2" w:space="0" w:color="000000"/>
              <w:left w:val="single" w:sz="6" w:space="0" w:color="000000"/>
              <w:bottom w:val="single" w:sz="2" w:space="0" w:color="000000"/>
              <w:right w:val="single" w:sz="6" w:space="0" w:color="000000"/>
            </w:tcBorders>
          </w:tcPr>
          <w:p w14:paraId="03A43612"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4DBB05AA"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1AD51C48"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CAAC19B" w14:textId="77777777" w:rsidR="00595308" w:rsidRDefault="00595308" w:rsidP="00595308"/>
        </w:tc>
      </w:tr>
      <w:tr w:rsidR="00595308" w14:paraId="561AE2EC"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48F2B43B" w14:textId="77777777" w:rsidR="00595308" w:rsidRDefault="00595308" w:rsidP="00595308">
            <w:pPr>
              <w:ind w:left="12"/>
              <w:jc w:val="center"/>
            </w:pPr>
            <w:r>
              <w:rPr>
                <w:rFonts w:ascii="Calibri" w:eastAsia="Calibri" w:hAnsi="Calibri" w:cs="Calibri"/>
                <w:sz w:val="18"/>
              </w:rPr>
              <w:t>4.2.3</w:t>
            </w:r>
          </w:p>
        </w:tc>
        <w:tc>
          <w:tcPr>
            <w:tcW w:w="3858" w:type="dxa"/>
            <w:tcBorders>
              <w:top w:val="single" w:sz="2" w:space="0" w:color="000000"/>
              <w:left w:val="single" w:sz="6" w:space="0" w:color="000000"/>
              <w:bottom w:val="single" w:sz="2" w:space="0" w:color="000000"/>
              <w:right w:val="single" w:sz="6" w:space="0" w:color="000000"/>
            </w:tcBorders>
          </w:tcPr>
          <w:p w14:paraId="21F91C65" w14:textId="77777777" w:rsidR="00595308" w:rsidRDefault="00595308" w:rsidP="00595308">
            <w:pPr>
              <w:ind w:left="34"/>
              <w:jc w:val="both"/>
            </w:pPr>
            <w:r>
              <w:rPr>
                <w:rFonts w:ascii="Calibri" w:eastAsia="Calibri" w:hAnsi="Calibri" w:cs="Calibri"/>
                <w:sz w:val="18"/>
              </w:rPr>
              <w:t>Note:- Girth shall be measured 1.0 m above the ground level</w:t>
            </w:r>
          </w:p>
        </w:tc>
        <w:tc>
          <w:tcPr>
            <w:tcW w:w="454" w:type="dxa"/>
            <w:tcBorders>
              <w:top w:val="single" w:sz="2" w:space="0" w:color="000000"/>
              <w:left w:val="single" w:sz="6" w:space="0" w:color="000000"/>
              <w:bottom w:val="single" w:sz="2" w:space="0" w:color="000000"/>
              <w:right w:val="single" w:sz="6" w:space="0" w:color="000000"/>
            </w:tcBorders>
          </w:tcPr>
          <w:p w14:paraId="6CC303D0"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10763A73"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22AD193B"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65ADC2E6" w14:textId="77777777" w:rsidR="00595308" w:rsidRDefault="00595308" w:rsidP="00595308"/>
        </w:tc>
      </w:tr>
      <w:tr w:rsidR="00595308" w14:paraId="1FA1219F" w14:textId="77777777" w:rsidTr="00595308">
        <w:trPr>
          <w:trHeight w:val="250"/>
        </w:trPr>
        <w:tc>
          <w:tcPr>
            <w:tcW w:w="768" w:type="dxa"/>
            <w:tcBorders>
              <w:top w:val="single" w:sz="2" w:space="0" w:color="000000"/>
              <w:left w:val="single" w:sz="12" w:space="0" w:color="000000"/>
              <w:bottom w:val="single" w:sz="2" w:space="0" w:color="000000"/>
              <w:right w:val="single" w:sz="6" w:space="0" w:color="000000"/>
            </w:tcBorders>
          </w:tcPr>
          <w:p w14:paraId="60804AC1" w14:textId="77777777" w:rsidR="00595308" w:rsidRDefault="00595308" w:rsidP="00595308">
            <w:pPr>
              <w:ind w:left="12"/>
              <w:jc w:val="center"/>
            </w:pPr>
            <w:r>
              <w:rPr>
                <w:rFonts w:ascii="Calibri" w:eastAsia="Calibri" w:hAnsi="Calibri" w:cs="Calibri"/>
                <w:sz w:val="18"/>
              </w:rPr>
              <w:t>4.2.4</w:t>
            </w:r>
          </w:p>
        </w:tc>
        <w:tc>
          <w:tcPr>
            <w:tcW w:w="3858" w:type="dxa"/>
            <w:tcBorders>
              <w:top w:val="single" w:sz="2" w:space="0" w:color="000000"/>
              <w:left w:val="single" w:sz="6" w:space="0" w:color="000000"/>
              <w:bottom w:val="single" w:sz="2" w:space="0" w:color="000000"/>
              <w:right w:val="single" w:sz="6" w:space="0" w:color="000000"/>
            </w:tcBorders>
          </w:tcPr>
          <w:p w14:paraId="34C0B1D8" w14:textId="77777777" w:rsidR="00595308" w:rsidRDefault="00595308" w:rsidP="00595308">
            <w:pPr>
              <w:ind w:left="34"/>
            </w:pPr>
            <w:r>
              <w:rPr>
                <w:rFonts w:ascii="Calibri" w:eastAsia="Calibri" w:hAnsi="Calibri" w:cs="Calibri"/>
                <w:sz w:val="18"/>
              </w:rPr>
              <w:t>Girth: 0.6 m - 1.0 m</w:t>
            </w:r>
          </w:p>
        </w:tc>
        <w:tc>
          <w:tcPr>
            <w:tcW w:w="454" w:type="dxa"/>
            <w:tcBorders>
              <w:top w:val="single" w:sz="2" w:space="0" w:color="000000"/>
              <w:left w:val="single" w:sz="6" w:space="0" w:color="000000"/>
              <w:bottom w:val="single" w:sz="2" w:space="0" w:color="000000"/>
              <w:right w:val="single" w:sz="6" w:space="0" w:color="000000"/>
            </w:tcBorders>
          </w:tcPr>
          <w:p w14:paraId="5F737C3D"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6C722904" w14:textId="77777777" w:rsidR="00595308" w:rsidRDefault="00595308" w:rsidP="00595308">
            <w:pPr>
              <w:ind w:left="12"/>
              <w:jc w:val="center"/>
            </w:pPr>
            <w:r>
              <w:rPr>
                <w:rFonts w:ascii="Calibri" w:eastAsia="Calibri" w:hAnsi="Calibri" w:cs="Calibri"/>
                <w:sz w:val="18"/>
              </w:rPr>
              <w:t>3</w:t>
            </w:r>
          </w:p>
        </w:tc>
        <w:tc>
          <w:tcPr>
            <w:tcW w:w="926" w:type="dxa"/>
            <w:tcBorders>
              <w:top w:val="single" w:sz="2" w:space="0" w:color="000000"/>
              <w:left w:val="single" w:sz="6" w:space="0" w:color="000000"/>
              <w:bottom w:val="single" w:sz="2" w:space="0" w:color="000000"/>
              <w:right w:val="single" w:sz="6" w:space="0" w:color="000000"/>
            </w:tcBorders>
          </w:tcPr>
          <w:p w14:paraId="729C7E21"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89FA59B" w14:textId="77777777" w:rsidR="00595308" w:rsidRDefault="00595308" w:rsidP="00595308"/>
        </w:tc>
      </w:tr>
      <w:tr w:rsidR="00595308" w14:paraId="3215C275"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0393A369" w14:textId="77777777" w:rsidR="00595308" w:rsidRDefault="00595308" w:rsidP="00595308">
            <w:pPr>
              <w:ind w:left="12"/>
              <w:jc w:val="center"/>
            </w:pPr>
            <w:r>
              <w:rPr>
                <w:rFonts w:ascii="Calibri" w:eastAsia="Calibri" w:hAnsi="Calibri" w:cs="Calibri"/>
                <w:sz w:val="18"/>
              </w:rPr>
              <w:t>4.2.5</w:t>
            </w:r>
          </w:p>
        </w:tc>
        <w:tc>
          <w:tcPr>
            <w:tcW w:w="3858" w:type="dxa"/>
            <w:tcBorders>
              <w:top w:val="single" w:sz="2" w:space="0" w:color="000000"/>
              <w:left w:val="single" w:sz="6" w:space="0" w:color="000000"/>
              <w:bottom w:val="single" w:sz="2" w:space="0" w:color="000000"/>
              <w:right w:val="single" w:sz="6" w:space="0" w:color="000000"/>
            </w:tcBorders>
          </w:tcPr>
          <w:p w14:paraId="51F0B408" w14:textId="77777777" w:rsidR="00595308" w:rsidRDefault="00595308" w:rsidP="00595308">
            <w:pPr>
              <w:ind w:left="34"/>
            </w:pPr>
            <w:r>
              <w:rPr>
                <w:rFonts w:ascii="Calibri" w:eastAsia="Calibri" w:hAnsi="Calibri" w:cs="Calibri"/>
                <w:sz w:val="18"/>
              </w:rPr>
              <w:t>Girth: 1.0 m - 2 m</w:t>
            </w:r>
          </w:p>
        </w:tc>
        <w:tc>
          <w:tcPr>
            <w:tcW w:w="454" w:type="dxa"/>
            <w:tcBorders>
              <w:top w:val="single" w:sz="2" w:space="0" w:color="000000"/>
              <w:left w:val="single" w:sz="6" w:space="0" w:color="000000"/>
              <w:bottom w:val="single" w:sz="2" w:space="0" w:color="000000"/>
              <w:right w:val="single" w:sz="6" w:space="0" w:color="000000"/>
            </w:tcBorders>
          </w:tcPr>
          <w:p w14:paraId="1A377C49"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5DA7CD24" w14:textId="77777777" w:rsidR="00595308" w:rsidRDefault="00595308" w:rsidP="00595308">
            <w:pPr>
              <w:ind w:left="12"/>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0975C901"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06ACE68F" w14:textId="77777777" w:rsidR="00595308" w:rsidRDefault="00595308" w:rsidP="00595308"/>
        </w:tc>
      </w:tr>
      <w:tr w:rsidR="00595308" w14:paraId="4BE7C6D1" w14:textId="77777777" w:rsidTr="00595308">
        <w:trPr>
          <w:trHeight w:val="224"/>
        </w:trPr>
        <w:tc>
          <w:tcPr>
            <w:tcW w:w="768" w:type="dxa"/>
            <w:tcBorders>
              <w:top w:val="single" w:sz="2" w:space="0" w:color="000000"/>
              <w:left w:val="single" w:sz="12" w:space="0" w:color="000000"/>
              <w:bottom w:val="single" w:sz="2" w:space="0" w:color="000000"/>
              <w:right w:val="single" w:sz="6" w:space="0" w:color="000000"/>
            </w:tcBorders>
          </w:tcPr>
          <w:p w14:paraId="07D1D96D" w14:textId="77777777" w:rsidR="00595308" w:rsidRDefault="00595308" w:rsidP="00595308">
            <w:pPr>
              <w:ind w:left="12"/>
              <w:jc w:val="center"/>
            </w:pPr>
            <w:r>
              <w:rPr>
                <w:rFonts w:ascii="Calibri" w:eastAsia="Calibri" w:hAnsi="Calibri" w:cs="Calibri"/>
                <w:sz w:val="18"/>
              </w:rPr>
              <w:t>4.2.6</w:t>
            </w:r>
          </w:p>
        </w:tc>
        <w:tc>
          <w:tcPr>
            <w:tcW w:w="3858" w:type="dxa"/>
            <w:tcBorders>
              <w:top w:val="single" w:sz="2" w:space="0" w:color="000000"/>
              <w:left w:val="single" w:sz="6" w:space="0" w:color="000000"/>
              <w:bottom w:val="single" w:sz="2" w:space="0" w:color="000000"/>
              <w:right w:val="single" w:sz="6" w:space="0" w:color="000000"/>
            </w:tcBorders>
          </w:tcPr>
          <w:p w14:paraId="188ED2B0" w14:textId="77777777" w:rsidR="00595308" w:rsidRDefault="00595308" w:rsidP="00595308">
            <w:pPr>
              <w:ind w:left="34"/>
            </w:pPr>
            <w:r>
              <w:rPr>
                <w:rFonts w:ascii="Calibri" w:eastAsia="Calibri" w:hAnsi="Calibri" w:cs="Calibri"/>
                <w:sz w:val="18"/>
              </w:rPr>
              <w:t>Girth: Exceeding 2 m</w:t>
            </w:r>
          </w:p>
        </w:tc>
        <w:tc>
          <w:tcPr>
            <w:tcW w:w="454" w:type="dxa"/>
            <w:tcBorders>
              <w:top w:val="single" w:sz="2" w:space="0" w:color="000000"/>
              <w:left w:val="single" w:sz="6" w:space="0" w:color="000000"/>
              <w:bottom w:val="single" w:sz="2" w:space="0" w:color="000000"/>
              <w:right w:val="single" w:sz="6" w:space="0" w:color="000000"/>
            </w:tcBorders>
          </w:tcPr>
          <w:p w14:paraId="3A35643B"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2D53116A" w14:textId="77777777" w:rsidR="00595308" w:rsidRDefault="00595308" w:rsidP="00595308">
            <w:pPr>
              <w:ind w:left="12"/>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66CFCB26"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CB1611F" w14:textId="77777777" w:rsidR="00595308" w:rsidRDefault="00595308" w:rsidP="00595308"/>
        </w:tc>
      </w:tr>
      <w:tr w:rsidR="00595308" w14:paraId="2D52F3A3"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15C310A0"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776195A6"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75B7051A"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094BA3C5"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35D670A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EAC26A1" w14:textId="77777777" w:rsidR="00595308" w:rsidRDefault="00595308" w:rsidP="00595308"/>
        </w:tc>
      </w:tr>
      <w:tr w:rsidR="00595308" w14:paraId="300895E0"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62598583" w14:textId="77777777" w:rsidR="00595308" w:rsidRDefault="00595308" w:rsidP="00595308">
            <w:pPr>
              <w:ind w:left="10"/>
              <w:jc w:val="center"/>
            </w:pPr>
            <w:r>
              <w:rPr>
                <w:rFonts w:ascii="Calibri" w:eastAsia="Calibri" w:hAnsi="Calibri" w:cs="Calibri"/>
                <w:sz w:val="18"/>
              </w:rPr>
              <w:t>4.3</w:t>
            </w:r>
          </w:p>
        </w:tc>
        <w:tc>
          <w:tcPr>
            <w:tcW w:w="3858" w:type="dxa"/>
            <w:tcBorders>
              <w:top w:val="single" w:sz="2" w:space="0" w:color="000000"/>
              <w:left w:val="single" w:sz="6" w:space="0" w:color="000000"/>
              <w:bottom w:val="single" w:sz="2" w:space="0" w:color="000000"/>
              <w:right w:val="single" w:sz="6" w:space="0" w:color="000000"/>
            </w:tcBorders>
          </w:tcPr>
          <w:p w14:paraId="1F63CF81" w14:textId="77777777" w:rsidR="00595308" w:rsidRDefault="00595308" w:rsidP="00595308">
            <w:pPr>
              <w:ind w:left="34"/>
            </w:pPr>
            <w:r>
              <w:rPr>
                <w:rFonts w:ascii="Calibri" w:eastAsia="Calibri" w:hAnsi="Calibri" w:cs="Calibri"/>
                <w:b/>
                <w:sz w:val="18"/>
              </w:rPr>
              <w:t>PIPE AND PIPE FITTINGS</w:t>
            </w:r>
          </w:p>
        </w:tc>
        <w:tc>
          <w:tcPr>
            <w:tcW w:w="454" w:type="dxa"/>
            <w:tcBorders>
              <w:top w:val="single" w:sz="2" w:space="0" w:color="000000"/>
              <w:left w:val="single" w:sz="6" w:space="0" w:color="000000"/>
              <w:bottom w:val="single" w:sz="2" w:space="0" w:color="000000"/>
              <w:right w:val="single" w:sz="6" w:space="0" w:color="000000"/>
            </w:tcBorders>
          </w:tcPr>
          <w:p w14:paraId="531C4454"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7E763AC1"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18B90211"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0C90F4B6" w14:textId="77777777" w:rsidR="00595308" w:rsidRDefault="00595308" w:rsidP="00595308"/>
        </w:tc>
      </w:tr>
      <w:tr w:rsidR="00595308" w14:paraId="4CE5ABD7" w14:textId="77777777" w:rsidTr="00595308">
        <w:trPr>
          <w:trHeight w:val="1795"/>
        </w:trPr>
        <w:tc>
          <w:tcPr>
            <w:tcW w:w="768" w:type="dxa"/>
            <w:tcBorders>
              <w:top w:val="single" w:sz="2" w:space="0" w:color="000000"/>
              <w:left w:val="single" w:sz="12" w:space="0" w:color="000000"/>
              <w:bottom w:val="single" w:sz="2" w:space="0" w:color="000000"/>
              <w:right w:val="single" w:sz="6" w:space="0" w:color="000000"/>
            </w:tcBorders>
          </w:tcPr>
          <w:p w14:paraId="546A8F36"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1704E67B" w14:textId="77777777" w:rsidR="00595308" w:rsidRDefault="00595308" w:rsidP="00595308">
            <w:pPr>
              <w:spacing w:line="255" w:lineRule="auto"/>
              <w:ind w:left="34"/>
            </w:pPr>
            <w:r>
              <w:rPr>
                <w:rFonts w:ascii="Calibri" w:eastAsia="Calibri" w:hAnsi="Calibri" w:cs="Calibri"/>
                <w:sz w:val="18"/>
              </w:rPr>
              <w:t xml:space="preserve">Supply, handle, install (rates shall include jointing materials, bolts, gaskets packing jointing glue, welding etc., as applicable to the following HDPE Pipes and Cement Lined Epoxy Coated Steel Fittings (valves and pipe specials) as per the specifications. </w:t>
            </w:r>
          </w:p>
          <w:p w14:paraId="320ACAAF" w14:textId="77777777" w:rsidR="00595308" w:rsidRDefault="00595308" w:rsidP="00595308">
            <w:pPr>
              <w:ind w:left="34"/>
            </w:pPr>
            <w:r>
              <w:rPr>
                <w:rFonts w:ascii="Calibri" w:eastAsia="Calibri" w:hAnsi="Calibri" w:cs="Calibri"/>
                <w:sz w:val="18"/>
              </w:rPr>
              <w:t xml:space="preserve">All pipe fittings and valve diameters indicated are Nominal Diameters . Rate to also include for </w:t>
            </w:r>
            <w:r>
              <w:rPr>
                <w:rFonts w:ascii="Calibri" w:eastAsia="Calibri" w:hAnsi="Calibri" w:cs="Calibri"/>
                <w:b/>
                <w:sz w:val="18"/>
              </w:rPr>
              <w:t>Excavation</w:t>
            </w:r>
            <w:r>
              <w:rPr>
                <w:rFonts w:ascii="Calibri" w:eastAsia="Calibri" w:hAnsi="Calibri" w:cs="Calibri"/>
                <w:sz w:val="18"/>
              </w:rPr>
              <w:t xml:space="preserve"> of trenches to any depth.</w:t>
            </w:r>
          </w:p>
        </w:tc>
        <w:tc>
          <w:tcPr>
            <w:tcW w:w="454" w:type="dxa"/>
            <w:tcBorders>
              <w:top w:val="single" w:sz="2" w:space="0" w:color="000000"/>
              <w:left w:val="single" w:sz="6" w:space="0" w:color="000000"/>
              <w:bottom w:val="single" w:sz="2" w:space="0" w:color="000000"/>
              <w:right w:val="single" w:sz="6" w:space="0" w:color="000000"/>
            </w:tcBorders>
          </w:tcPr>
          <w:p w14:paraId="630E78C8"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3D3C8F5C"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57549C2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63F86FCB" w14:textId="77777777" w:rsidR="00595308" w:rsidRDefault="00595308" w:rsidP="00595308"/>
        </w:tc>
      </w:tr>
      <w:tr w:rsidR="00595308" w14:paraId="2E9894F3"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21FE42EE" w14:textId="77777777" w:rsidR="00595308" w:rsidRDefault="00595308" w:rsidP="00595308">
            <w:pPr>
              <w:ind w:left="12"/>
              <w:jc w:val="center"/>
            </w:pPr>
            <w:r>
              <w:rPr>
                <w:rFonts w:ascii="Calibri" w:eastAsia="Calibri" w:hAnsi="Calibri" w:cs="Calibri"/>
                <w:sz w:val="18"/>
              </w:rPr>
              <w:t>4.3.1</w:t>
            </w:r>
          </w:p>
        </w:tc>
        <w:tc>
          <w:tcPr>
            <w:tcW w:w="3858" w:type="dxa"/>
            <w:tcBorders>
              <w:top w:val="single" w:sz="2" w:space="0" w:color="000000"/>
              <w:left w:val="single" w:sz="6" w:space="0" w:color="000000"/>
              <w:bottom w:val="single" w:sz="2" w:space="0" w:color="000000"/>
              <w:right w:val="single" w:sz="6" w:space="0" w:color="000000"/>
            </w:tcBorders>
          </w:tcPr>
          <w:p w14:paraId="325A668D" w14:textId="77777777" w:rsidR="00595308" w:rsidRDefault="00595308" w:rsidP="00595308">
            <w:pPr>
              <w:ind w:left="34"/>
            </w:pPr>
            <w:r>
              <w:rPr>
                <w:rFonts w:ascii="Calibri" w:eastAsia="Calibri" w:hAnsi="Calibri" w:cs="Calibri"/>
                <w:sz w:val="18"/>
              </w:rPr>
              <w:t>DN140mm   PN12.5 HDPE pipe</w:t>
            </w:r>
          </w:p>
        </w:tc>
        <w:tc>
          <w:tcPr>
            <w:tcW w:w="454" w:type="dxa"/>
            <w:tcBorders>
              <w:top w:val="single" w:sz="2" w:space="0" w:color="000000"/>
              <w:left w:val="single" w:sz="6" w:space="0" w:color="000000"/>
              <w:bottom w:val="single" w:sz="2" w:space="0" w:color="000000"/>
              <w:right w:val="single" w:sz="6" w:space="0" w:color="000000"/>
            </w:tcBorders>
          </w:tcPr>
          <w:p w14:paraId="511CEAA4"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tcPr>
          <w:p w14:paraId="5D6270FD" w14:textId="77777777" w:rsidR="00595308" w:rsidRDefault="00595308" w:rsidP="00595308">
            <w:pPr>
              <w:ind w:left="12"/>
              <w:jc w:val="center"/>
            </w:pPr>
            <w:r>
              <w:rPr>
                <w:rFonts w:ascii="Calibri" w:eastAsia="Calibri" w:hAnsi="Calibri" w:cs="Calibri"/>
                <w:sz w:val="18"/>
              </w:rPr>
              <w:t>2,700</w:t>
            </w:r>
          </w:p>
        </w:tc>
        <w:tc>
          <w:tcPr>
            <w:tcW w:w="926" w:type="dxa"/>
            <w:tcBorders>
              <w:top w:val="single" w:sz="2" w:space="0" w:color="000000"/>
              <w:left w:val="single" w:sz="6" w:space="0" w:color="000000"/>
              <w:bottom w:val="single" w:sz="2" w:space="0" w:color="000000"/>
              <w:right w:val="single" w:sz="6" w:space="0" w:color="000000"/>
            </w:tcBorders>
          </w:tcPr>
          <w:p w14:paraId="24958AD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7FBB698" w14:textId="77777777" w:rsidR="00595308" w:rsidRDefault="00595308" w:rsidP="00595308"/>
        </w:tc>
      </w:tr>
      <w:tr w:rsidR="00595308" w14:paraId="7C1C7C41" w14:textId="77777777" w:rsidTr="00595308">
        <w:trPr>
          <w:trHeight w:val="229"/>
        </w:trPr>
        <w:tc>
          <w:tcPr>
            <w:tcW w:w="768" w:type="dxa"/>
            <w:tcBorders>
              <w:top w:val="single" w:sz="2" w:space="0" w:color="000000"/>
              <w:left w:val="single" w:sz="12" w:space="0" w:color="000000"/>
              <w:bottom w:val="single" w:sz="2" w:space="0" w:color="000000"/>
              <w:right w:val="single" w:sz="6" w:space="0" w:color="000000"/>
            </w:tcBorders>
          </w:tcPr>
          <w:p w14:paraId="2E96FCCE" w14:textId="77777777" w:rsidR="00595308" w:rsidRDefault="00595308" w:rsidP="00595308">
            <w:pPr>
              <w:ind w:left="12"/>
              <w:jc w:val="center"/>
            </w:pPr>
            <w:r>
              <w:rPr>
                <w:rFonts w:ascii="Calibri" w:eastAsia="Calibri" w:hAnsi="Calibri" w:cs="Calibri"/>
                <w:sz w:val="18"/>
              </w:rPr>
              <w:t>4.3.2</w:t>
            </w:r>
          </w:p>
        </w:tc>
        <w:tc>
          <w:tcPr>
            <w:tcW w:w="3858" w:type="dxa"/>
            <w:tcBorders>
              <w:top w:val="single" w:sz="2" w:space="0" w:color="000000"/>
              <w:left w:val="single" w:sz="6" w:space="0" w:color="000000"/>
              <w:bottom w:val="single" w:sz="2" w:space="0" w:color="000000"/>
              <w:right w:val="single" w:sz="6" w:space="0" w:color="000000"/>
            </w:tcBorders>
          </w:tcPr>
          <w:p w14:paraId="716D2C19" w14:textId="77777777" w:rsidR="00595308" w:rsidRDefault="00595308" w:rsidP="00595308">
            <w:pPr>
              <w:ind w:left="34"/>
            </w:pPr>
            <w:r>
              <w:rPr>
                <w:rFonts w:ascii="Calibri" w:eastAsia="Calibri" w:hAnsi="Calibri" w:cs="Calibri"/>
                <w:sz w:val="18"/>
              </w:rPr>
              <w:t>DN90mm   PN12.5 HDPE pipe</w:t>
            </w:r>
          </w:p>
        </w:tc>
        <w:tc>
          <w:tcPr>
            <w:tcW w:w="454" w:type="dxa"/>
            <w:tcBorders>
              <w:top w:val="single" w:sz="2" w:space="0" w:color="000000"/>
              <w:left w:val="single" w:sz="6" w:space="0" w:color="000000"/>
              <w:bottom w:val="single" w:sz="2" w:space="0" w:color="000000"/>
              <w:right w:val="single" w:sz="6" w:space="0" w:color="000000"/>
            </w:tcBorders>
          </w:tcPr>
          <w:p w14:paraId="04419CF1"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tcPr>
          <w:p w14:paraId="642E85B7" w14:textId="77777777" w:rsidR="00595308" w:rsidRDefault="00595308" w:rsidP="00595308">
            <w:pPr>
              <w:ind w:left="12"/>
              <w:jc w:val="center"/>
            </w:pPr>
            <w:r>
              <w:rPr>
                <w:rFonts w:ascii="Calibri" w:eastAsia="Calibri" w:hAnsi="Calibri" w:cs="Calibri"/>
                <w:sz w:val="18"/>
              </w:rPr>
              <w:t>1,200</w:t>
            </w:r>
          </w:p>
        </w:tc>
        <w:tc>
          <w:tcPr>
            <w:tcW w:w="926" w:type="dxa"/>
            <w:tcBorders>
              <w:top w:val="single" w:sz="2" w:space="0" w:color="000000"/>
              <w:left w:val="single" w:sz="6" w:space="0" w:color="000000"/>
              <w:bottom w:val="single" w:sz="2" w:space="0" w:color="000000"/>
              <w:right w:val="single" w:sz="6" w:space="0" w:color="000000"/>
            </w:tcBorders>
          </w:tcPr>
          <w:p w14:paraId="67CCB836"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3C3DDB0" w14:textId="77777777" w:rsidR="00595308" w:rsidRDefault="00595308" w:rsidP="00595308"/>
        </w:tc>
      </w:tr>
      <w:tr w:rsidR="00595308" w14:paraId="63D886A4"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6BD7C937" w14:textId="77777777" w:rsidR="00595308" w:rsidRDefault="00595308" w:rsidP="00595308">
            <w:pPr>
              <w:ind w:left="12"/>
              <w:jc w:val="center"/>
            </w:pPr>
            <w:r>
              <w:rPr>
                <w:rFonts w:ascii="Calibri" w:eastAsia="Calibri" w:hAnsi="Calibri" w:cs="Calibri"/>
                <w:sz w:val="18"/>
              </w:rPr>
              <w:t>4.3.3</w:t>
            </w:r>
          </w:p>
        </w:tc>
        <w:tc>
          <w:tcPr>
            <w:tcW w:w="3858" w:type="dxa"/>
            <w:tcBorders>
              <w:top w:val="single" w:sz="2" w:space="0" w:color="000000"/>
              <w:left w:val="single" w:sz="6" w:space="0" w:color="000000"/>
              <w:bottom w:val="single" w:sz="2" w:space="0" w:color="000000"/>
              <w:right w:val="single" w:sz="6" w:space="0" w:color="000000"/>
            </w:tcBorders>
          </w:tcPr>
          <w:p w14:paraId="504F29B5" w14:textId="77777777" w:rsidR="00595308" w:rsidRDefault="00595308" w:rsidP="00595308">
            <w:pPr>
              <w:ind w:left="34"/>
            </w:pPr>
            <w:r>
              <w:rPr>
                <w:rFonts w:ascii="Calibri" w:eastAsia="Calibri" w:hAnsi="Calibri" w:cs="Calibri"/>
                <w:sz w:val="18"/>
              </w:rPr>
              <w:t>DN75mm   PN12.5 HDPE pipe</w:t>
            </w:r>
          </w:p>
        </w:tc>
        <w:tc>
          <w:tcPr>
            <w:tcW w:w="454" w:type="dxa"/>
            <w:tcBorders>
              <w:top w:val="single" w:sz="2" w:space="0" w:color="000000"/>
              <w:left w:val="single" w:sz="6" w:space="0" w:color="000000"/>
              <w:bottom w:val="single" w:sz="2" w:space="0" w:color="000000"/>
              <w:right w:val="single" w:sz="6" w:space="0" w:color="000000"/>
            </w:tcBorders>
          </w:tcPr>
          <w:p w14:paraId="07FFDFCC"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tcPr>
          <w:p w14:paraId="7E393CD1" w14:textId="77777777" w:rsidR="00595308" w:rsidRDefault="00595308" w:rsidP="00595308">
            <w:pPr>
              <w:ind w:left="12"/>
              <w:jc w:val="center"/>
            </w:pPr>
            <w:r>
              <w:rPr>
                <w:rFonts w:ascii="Calibri" w:eastAsia="Calibri" w:hAnsi="Calibri" w:cs="Calibri"/>
                <w:sz w:val="18"/>
              </w:rPr>
              <w:t>650</w:t>
            </w:r>
          </w:p>
        </w:tc>
        <w:tc>
          <w:tcPr>
            <w:tcW w:w="926" w:type="dxa"/>
            <w:tcBorders>
              <w:top w:val="single" w:sz="2" w:space="0" w:color="000000"/>
              <w:left w:val="single" w:sz="6" w:space="0" w:color="000000"/>
              <w:bottom w:val="single" w:sz="2" w:space="0" w:color="000000"/>
              <w:right w:val="single" w:sz="6" w:space="0" w:color="000000"/>
            </w:tcBorders>
          </w:tcPr>
          <w:p w14:paraId="74DF2877"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02057E4" w14:textId="77777777" w:rsidR="00595308" w:rsidRDefault="00595308" w:rsidP="00595308"/>
        </w:tc>
      </w:tr>
      <w:tr w:rsidR="00595308" w14:paraId="2E076F1E"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04B21FFE" w14:textId="77777777" w:rsidR="00595308" w:rsidRDefault="00595308" w:rsidP="00595308">
            <w:pPr>
              <w:ind w:left="12"/>
              <w:jc w:val="center"/>
            </w:pPr>
            <w:r>
              <w:rPr>
                <w:rFonts w:ascii="Calibri" w:eastAsia="Calibri" w:hAnsi="Calibri" w:cs="Calibri"/>
                <w:sz w:val="18"/>
              </w:rPr>
              <w:t>4.3.4</w:t>
            </w:r>
          </w:p>
        </w:tc>
        <w:tc>
          <w:tcPr>
            <w:tcW w:w="3858" w:type="dxa"/>
            <w:tcBorders>
              <w:top w:val="single" w:sz="2" w:space="0" w:color="000000"/>
              <w:left w:val="single" w:sz="6" w:space="0" w:color="000000"/>
              <w:bottom w:val="single" w:sz="2" w:space="0" w:color="000000"/>
              <w:right w:val="single" w:sz="6" w:space="0" w:color="000000"/>
            </w:tcBorders>
          </w:tcPr>
          <w:p w14:paraId="408201A8" w14:textId="77777777" w:rsidR="00595308" w:rsidRDefault="00595308" w:rsidP="00595308">
            <w:pPr>
              <w:ind w:left="34"/>
            </w:pPr>
            <w:r>
              <w:rPr>
                <w:rFonts w:ascii="Calibri" w:eastAsia="Calibri" w:hAnsi="Calibri" w:cs="Calibri"/>
                <w:sz w:val="18"/>
              </w:rPr>
              <w:t>DN63mm   PN12.5 HDPE pipe</w:t>
            </w:r>
          </w:p>
        </w:tc>
        <w:tc>
          <w:tcPr>
            <w:tcW w:w="454" w:type="dxa"/>
            <w:tcBorders>
              <w:top w:val="single" w:sz="2" w:space="0" w:color="000000"/>
              <w:left w:val="single" w:sz="6" w:space="0" w:color="000000"/>
              <w:bottom w:val="single" w:sz="2" w:space="0" w:color="000000"/>
              <w:right w:val="single" w:sz="6" w:space="0" w:color="000000"/>
            </w:tcBorders>
          </w:tcPr>
          <w:p w14:paraId="56864E37"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tcPr>
          <w:p w14:paraId="7973790E" w14:textId="77777777" w:rsidR="00595308" w:rsidRDefault="00595308" w:rsidP="00595308">
            <w:pPr>
              <w:ind w:left="12"/>
              <w:jc w:val="center"/>
            </w:pPr>
            <w:r>
              <w:rPr>
                <w:rFonts w:ascii="Calibri" w:eastAsia="Calibri" w:hAnsi="Calibri" w:cs="Calibri"/>
                <w:sz w:val="18"/>
              </w:rPr>
              <w:t>900</w:t>
            </w:r>
          </w:p>
        </w:tc>
        <w:tc>
          <w:tcPr>
            <w:tcW w:w="926" w:type="dxa"/>
            <w:tcBorders>
              <w:top w:val="single" w:sz="2" w:space="0" w:color="000000"/>
              <w:left w:val="single" w:sz="6" w:space="0" w:color="000000"/>
              <w:bottom w:val="single" w:sz="2" w:space="0" w:color="000000"/>
              <w:right w:val="single" w:sz="6" w:space="0" w:color="000000"/>
            </w:tcBorders>
          </w:tcPr>
          <w:p w14:paraId="5DF80F8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079DC5C" w14:textId="77777777" w:rsidR="00595308" w:rsidRDefault="00595308" w:rsidP="00595308"/>
        </w:tc>
      </w:tr>
      <w:tr w:rsidR="00595308" w14:paraId="0C51E2D7"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6E3EA67D" w14:textId="77777777" w:rsidR="00595308" w:rsidRDefault="00595308" w:rsidP="00595308">
            <w:pPr>
              <w:ind w:left="12"/>
              <w:jc w:val="center"/>
            </w:pPr>
            <w:r>
              <w:rPr>
                <w:rFonts w:ascii="Calibri" w:eastAsia="Calibri" w:hAnsi="Calibri" w:cs="Calibri"/>
                <w:sz w:val="18"/>
              </w:rPr>
              <w:t>4.3.5</w:t>
            </w:r>
          </w:p>
        </w:tc>
        <w:tc>
          <w:tcPr>
            <w:tcW w:w="3858" w:type="dxa"/>
            <w:tcBorders>
              <w:top w:val="single" w:sz="2" w:space="0" w:color="000000"/>
              <w:left w:val="single" w:sz="6" w:space="0" w:color="000000"/>
              <w:bottom w:val="single" w:sz="2" w:space="0" w:color="000000"/>
              <w:right w:val="single" w:sz="6" w:space="0" w:color="000000"/>
            </w:tcBorders>
          </w:tcPr>
          <w:p w14:paraId="74860C62" w14:textId="77777777" w:rsidR="00595308" w:rsidRDefault="00595308" w:rsidP="00595308">
            <w:pPr>
              <w:ind w:left="34"/>
            </w:pPr>
            <w:r>
              <w:rPr>
                <w:rFonts w:ascii="Calibri" w:eastAsia="Calibri" w:hAnsi="Calibri" w:cs="Calibri"/>
                <w:sz w:val="18"/>
              </w:rPr>
              <w:t>DN90XDN63mm HDPE Reducer</w:t>
            </w:r>
          </w:p>
        </w:tc>
        <w:tc>
          <w:tcPr>
            <w:tcW w:w="454" w:type="dxa"/>
            <w:tcBorders>
              <w:top w:val="single" w:sz="2" w:space="0" w:color="000000"/>
              <w:left w:val="single" w:sz="6" w:space="0" w:color="000000"/>
              <w:bottom w:val="single" w:sz="2" w:space="0" w:color="000000"/>
              <w:right w:val="single" w:sz="6" w:space="0" w:color="000000"/>
            </w:tcBorders>
          </w:tcPr>
          <w:p w14:paraId="5595F8EC" w14:textId="77777777" w:rsidR="00595308" w:rsidRDefault="00595308" w:rsidP="00595308">
            <w:pPr>
              <w:ind w:left="103"/>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757B502B" w14:textId="77777777" w:rsidR="00595308" w:rsidRDefault="00595308" w:rsidP="00595308">
            <w:pPr>
              <w:ind w:left="12"/>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16BF8B0B"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D45DD91" w14:textId="77777777" w:rsidR="00595308" w:rsidRDefault="00595308" w:rsidP="00595308"/>
        </w:tc>
      </w:tr>
      <w:tr w:rsidR="00595308" w14:paraId="575C0AC6"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3C77F972" w14:textId="77777777" w:rsidR="00595308" w:rsidRDefault="00595308" w:rsidP="00595308">
            <w:pPr>
              <w:ind w:left="12"/>
              <w:jc w:val="center"/>
            </w:pPr>
            <w:r>
              <w:rPr>
                <w:rFonts w:ascii="Calibri" w:eastAsia="Calibri" w:hAnsi="Calibri" w:cs="Calibri"/>
                <w:sz w:val="18"/>
              </w:rPr>
              <w:t>4.3.6</w:t>
            </w:r>
          </w:p>
        </w:tc>
        <w:tc>
          <w:tcPr>
            <w:tcW w:w="3858" w:type="dxa"/>
            <w:tcBorders>
              <w:top w:val="single" w:sz="2" w:space="0" w:color="000000"/>
              <w:left w:val="single" w:sz="6" w:space="0" w:color="000000"/>
              <w:bottom w:val="single" w:sz="2" w:space="0" w:color="000000"/>
              <w:right w:val="single" w:sz="6" w:space="0" w:color="000000"/>
            </w:tcBorders>
          </w:tcPr>
          <w:p w14:paraId="61A94BC0" w14:textId="77777777" w:rsidR="00595308" w:rsidRDefault="00595308" w:rsidP="00595308">
            <w:pPr>
              <w:ind w:left="34"/>
            </w:pPr>
            <w:r>
              <w:rPr>
                <w:rFonts w:ascii="Calibri" w:eastAsia="Calibri" w:hAnsi="Calibri" w:cs="Calibri"/>
                <w:sz w:val="18"/>
              </w:rPr>
              <w:t>DN160XDN75mm HDPE Reducer</w:t>
            </w:r>
          </w:p>
        </w:tc>
        <w:tc>
          <w:tcPr>
            <w:tcW w:w="454" w:type="dxa"/>
            <w:tcBorders>
              <w:top w:val="single" w:sz="2" w:space="0" w:color="000000"/>
              <w:left w:val="single" w:sz="6" w:space="0" w:color="000000"/>
              <w:bottom w:val="single" w:sz="2" w:space="0" w:color="000000"/>
              <w:right w:val="single" w:sz="6" w:space="0" w:color="000000"/>
            </w:tcBorders>
          </w:tcPr>
          <w:p w14:paraId="36CBED93" w14:textId="77777777" w:rsidR="00595308" w:rsidRDefault="00595308" w:rsidP="00595308">
            <w:pPr>
              <w:ind w:left="103"/>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4865FEA9" w14:textId="77777777" w:rsidR="00595308" w:rsidRDefault="00595308" w:rsidP="00595308">
            <w:pPr>
              <w:ind w:left="12"/>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0BE78692"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C22351A" w14:textId="77777777" w:rsidR="00595308" w:rsidRDefault="00595308" w:rsidP="00595308"/>
        </w:tc>
      </w:tr>
      <w:tr w:rsidR="00595308" w14:paraId="43413AA7"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01163017" w14:textId="77777777" w:rsidR="00595308" w:rsidRDefault="00595308" w:rsidP="00595308">
            <w:pPr>
              <w:ind w:left="12"/>
              <w:jc w:val="center"/>
            </w:pPr>
            <w:r>
              <w:rPr>
                <w:rFonts w:ascii="Calibri" w:eastAsia="Calibri" w:hAnsi="Calibri" w:cs="Calibri"/>
                <w:sz w:val="18"/>
              </w:rPr>
              <w:t>4.3.7</w:t>
            </w:r>
          </w:p>
        </w:tc>
        <w:tc>
          <w:tcPr>
            <w:tcW w:w="3858" w:type="dxa"/>
            <w:tcBorders>
              <w:top w:val="single" w:sz="2" w:space="0" w:color="000000"/>
              <w:left w:val="single" w:sz="6" w:space="0" w:color="000000"/>
              <w:bottom w:val="single" w:sz="2" w:space="0" w:color="000000"/>
              <w:right w:val="single" w:sz="6" w:space="0" w:color="000000"/>
            </w:tcBorders>
          </w:tcPr>
          <w:p w14:paraId="4B3F93E2" w14:textId="77777777" w:rsidR="00595308" w:rsidRDefault="00595308" w:rsidP="00595308">
            <w:pPr>
              <w:ind w:left="34"/>
            </w:pPr>
            <w:r>
              <w:rPr>
                <w:rFonts w:ascii="Calibri" w:eastAsia="Calibri" w:hAnsi="Calibri" w:cs="Calibri"/>
                <w:sz w:val="18"/>
              </w:rPr>
              <w:t>DN63mm End Caps</w:t>
            </w:r>
          </w:p>
        </w:tc>
        <w:tc>
          <w:tcPr>
            <w:tcW w:w="454" w:type="dxa"/>
            <w:tcBorders>
              <w:top w:val="single" w:sz="2" w:space="0" w:color="000000"/>
              <w:left w:val="single" w:sz="6" w:space="0" w:color="000000"/>
              <w:bottom w:val="single" w:sz="2" w:space="0" w:color="000000"/>
              <w:right w:val="single" w:sz="6" w:space="0" w:color="000000"/>
            </w:tcBorders>
          </w:tcPr>
          <w:p w14:paraId="6119216A" w14:textId="77777777" w:rsidR="00595308" w:rsidRDefault="00595308" w:rsidP="00595308">
            <w:pPr>
              <w:ind w:left="103"/>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1C23BC6C" w14:textId="77777777" w:rsidR="00595308" w:rsidRDefault="00595308" w:rsidP="00595308">
            <w:pPr>
              <w:ind w:left="12"/>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220037B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D65BE44" w14:textId="77777777" w:rsidR="00595308" w:rsidRDefault="00595308" w:rsidP="00595308"/>
        </w:tc>
      </w:tr>
      <w:tr w:rsidR="00595308" w14:paraId="3E5FCCBF"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3873ED90"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526D7F6F"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4DBEA229"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255FDAC2"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6958127A"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2C9AF87" w14:textId="77777777" w:rsidR="00595308" w:rsidRDefault="00595308" w:rsidP="00595308"/>
        </w:tc>
      </w:tr>
      <w:tr w:rsidR="00595308" w14:paraId="6A0E7600"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7C3E9B37"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08D59966" w14:textId="77777777" w:rsidR="00595308" w:rsidRDefault="00595308" w:rsidP="00595308">
            <w:pPr>
              <w:ind w:left="34"/>
              <w:jc w:val="both"/>
            </w:pPr>
            <w:r>
              <w:rPr>
                <w:rFonts w:ascii="Calibri" w:eastAsia="Calibri" w:hAnsi="Calibri" w:cs="Calibri"/>
                <w:b/>
                <w:sz w:val="18"/>
              </w:rPr>
              <w:t>CLASS J: PIPEWORK - FITTINGS AND VALVES - PN16</w:t>
            </w:r>
          </w:p>
        </w:tc>
        <w:tc>
          <w:tcPr>
            <w:tcW w:w="454" w:type="dxa"/>
            <w:tcBorders>
              <w:top w:val="single" w:sz="2" w:space="0" w:color="000000"/>
              <w:left w:val="single" w:sz="6" w:space="0" w:color="000000"/>
              <w:bottom w:val="single" w:sz="2" w:space="0" w:color="000000"/>
              <w:right w:val="single" w:sz="6" w:space="0" w:color="000000"/>
            </w:tcBorders>
          </w:tcPr>
          <w:p w14:paraId="056AA0D2"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66A845B2"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60869A59"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6DC3C9F" w14:textId="77777777" w:rsidR="00595308" w:rsidRDefault="00595308" w:rsidP="00595308"/>
        </w:tc>
      </w:tr>
      <w:tr w:rsidR="00595308" w14:paraId="68B640BA"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47D1E0D3"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59AADE09"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0B14E1E1"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3B2A29B7"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5B8F1510"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B2800E0" w14:textId="77777777" w:rsidR="00595308" w:rsidRDefault="00595308" w:rsidP="00595308"/>
        </w:tc>
      </w:tr>
      <w:tr w:rsidR="00595308" w14:paraId="79F0C52C" w14:textId="77777777" w:rsidTr="00595308">
        <w:trPr>
          <w:trHeight w:val="672"/>
        </w:trPr>
        <w:tc>
          <w:tcPr>
            <w:tcW w:w="768" w:type="dxa"/>
            <w:tcBorders>
              <w:top w:val="single" w:sz="2" w:space="0" w:color="000000"/>
              <w:left w:val="single" w:sz="12" w:space="0" w:color="000000"/>
              <w:bottom w:val="single" w:sz="2" w:space="0" w:color="000000"/>
              <w:right w:val="single" w:sz="6" w:space="0" w:color="000000"/>
            </w:tcBorders>
          </w:tcPr>
          <w:p w14:paraId="32DE17FB"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0D4ACE0E" w14:textId="77777777" w:rsidR="00595308" w:rsidRDefault="00595308" w:rsidP="00595308">
            <w:pPr>
              <w:ind w:left="34"/>
            </w:pPr>
            <w:r>
              <w:rPr>
                <w:rFonts w:ascii="Calibri" w:eastAsia="Calibri" w:hAnsi="Calibri" w:cs="Calibri"/>
                <w:sz w:val="18"/>
              </w:rPr>
              <w:t xml:space="preserve">Supply, Transport to Site and Store in Secure Place. </w:t>
            </w:r>
          </w:p>
          <w:p w14:paraId="09CFA8B6" w14:textId="77777777" w:rsidR="00595308" w:rsidRDefault="00595308" w:rsidP="00595308">
            <w:pPr>
              <w:ind w:left="34"/>
            </w:pPr>
            <w:r>
              <w:rPr>
                <w:rFonts w:ascii="Calibri" w:eastAsia="Calibri" w:hAnsi="Calibri" w:cs="Calibri"/>
                <w:sz w:val="18"/>
              </w:rPr>
              <w:t xml:space="preserve">Include Supply of Jointing Materials, Bolts, Nuts, </w:t>
            </w:r>
          </w:p>
          <w:p w14:paraId="7E87F560" w14:textId="77777777" w:rsidR="00595308" w:rsidRDefault="00595308" w:rsidP="00595308">
            <w:pPr>
              <w:ind w:left="34"/>
            </w:pPr>
            <w:r>
              <w:rPr>
                <w:rFonts w:ascii="Calibri" w:eastAsia="Calibri" w:hAnsi="Calibri" w:cs="Calibri"/>
                <w:sz w:val="18"/>
              </w:rPr>
              <w:t>Gaskets etc. as Applicable</w:t>
            </w:r>
          </w:p>
        </w:tc>
        <w:tc>
          <w:tcPr>
            <w:tcW w:w="454" w:type="dxa"/>
            <w:tcBorders>
              <w:top w:val="single" w:sz="2" w:space="0" w:color="000000"/>
              <w:left w:val="single" w:sz="6" w:space="0" w:color="000000"/>
              <w:bottom w:val="single" w:sz="2" w:space="0" w:color="000000"/>
              <w:right w:val="single" w:sz="6" w:space="0" w:color="000000"/>
            </w:tcBorders>
          </w:tcPr>
          <w:p w14:paraId="40DD6AF9"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095D991E"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66C7D263"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ADF0C8A" w14:textId="77777777" w:rsidR="00595308" w:rsidRDefault="00595308" w:rsidP="00595308"/>
        </w:tc>
      </w:tr>
      <w:tr w:rsidR="00595308" w14:paraId="54C85B57"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24C92E49"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55015F64" w14:textId="77777777" w:rsidR="00595308" w:rsidRDefault="00595308" w:rsidP="00595308">
            <w:pPr>
              <w:ind w:left="34"/>
            </w:pPr>
            <w:r>
              <w:rPr>
                <w:rFonts w:ascii="Calibri" w:eastAsia="Calibri" w:hAnsi="Calibri" w:cs="Calibri"/>
                <w:sz w:val="18"/>
              </w:rPr>
              <w:t xml:space="preserve">Epoxy coated Externally and Epoxy or Cement </w:t>
            </w:r>
          </w:p>
        </w:tc>
        <w:tc>
          <w:tcPr>
            <w:tcW w:w="454" w:type="dxa"/>
            <w:tcBorders>
              <w:top w:val="single" w:sz="2" w:space="0" w:color="000000"/>
              <w:left w:val="single" w:sz="6" w:space="0" w:color="000000"/>
              <w:bottom w:val="single" w:sz="2" w:space="0" w:color="000000"/>
              <w:right w:val="single" w:sz="6" w:space="0" w:color="000000"/>
            </w:tcBorders>
          </w:tcPr>
          <w:p w14:paraId="30B55400"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37644138"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1C26C42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640F374" w14:textId="77777777" w:rsidR="00595308" w:rsidRDefault="00595308" w:rsidP="00595308"/>
        </w:tc>
      </w:tr>
      <w:tr w:rsidR="00595308" w14:paraId="43EA0CAD" w14:textId="77777777" w:rsidTr="00595308">
        <w:trPr>
          <w:trHeight w:val="228"/>
        </w:trPr>
        <w:tc>
          <w:tcPr>
            <w:tcW w:w="768" w:type="dxa"/>
            <w:tcBorders>
              <w:top w:val="single" w:sz="2" w:space="0" w:color="000000"/>
              <w:left w:val="single" w:sz="12" w:space="0" w:color="000000"/>
              <w:bottom w:val="single" w:sz="2" w:space="0" w:color="000000"/>
              <w:right w:val="single" w:sz="6" w:space="0" w:color="000000"/>
            </w:tcBorders>
          </w:tcPr>
          <w:p w14:paraId="25650D45"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30BAE2CA" w14:textId="77777777" w:rsidR="00595308" w:rsidRDefault="00595308" w:rsidP="00595308">
            <w:pPr>
              <w:ind w:left="34"/>
            </w:pPr>
            <w:r>
              <w:rPr>
                <w:rFonts w:ascii="Calibri" w:eastAsia="Calibri" w:hAnsi="Calibri" w:cs="Calibri"/>
                <w:sz w:val="18"/>
              </w:rPr>
              <w:t xml:space="preserve">Gate Valves for Washouts and line valves to be </w:t>
            </w:r>
          </w:p>
        </w:tc>
        <w:tc>
          <w:tcPr>
            <w:tcW w:w="454" w:type="dxa"/>
            <w:tcBorders>
              <w:top w:val="single" w:sz="2" w:space="0" w:color="000000"/>
              <w:left w:val="single" w:sz="6" w:space="0" w:color="000000"/>
              <w:bottom w:val="single" w:sz="2" w:space="0" w:color="000000"/>
              <w:right w:val="single" w:sz="6" w:space="0" w:color="000000"/>
            </w:tcBorders>
          </w:tcPr>
          <w:p w14:paraId="0C9B273E"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373D306B"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417749D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859B10D" w14:textId="77777777" w:rsidR="00595308" w:rsidRDefault="00595308" w:rsidP="00595308"/>
        </w:tc>
      </w:tr>
      <w:tr w:rsidR="00595308" w14:paraId="58536CBE"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04F5113B" w14:textId="77777777" w:rsidR="00595308" w:rsidRDefault="00595308" w:rsidP="00595308"/>
        </w:tc>
        <w:tc>
          <w:tcPr>
            <w:tcW w:w="4311" w:type="dxa"/>
            <w:gridSpan w:val="2"/>
            <w:tcBorders>
              <w:top w:val="single" w:sz="2" w:space="0" w:color="000000"/>
              <w:left w:val="single" w:sz="6" w:space="0" w:color="000000"/>
              <w:bottom w:val="single" w:sz="2" w:space="0" w:color="000000"/>
              <w:right w:val="single" w:sz="6" w:space="0" w:color="000000"/>
            </w:tcBorders>
          </w:tcPr>
          <w:p w14:paraId="48A2C9BE" w14:textId="77777777" w:rsidR="00595308" w:rsidRDefault="00595308" w:rsidP="00595308">
            <w:pPr>
              <w:ind w:left="34"/>
            </w:pPr>
            <w:r>
              <w:rPr>
                <w:rFonts w:ascii="Calibri" w:eastAsia="Calibri" w:hAnsi="Calibri" w:cs="Calibri"/>
                <w:b/>
                <w:sz w:val="18"/>
              </w:rPr>
              <w:t>PAGE TOTAL CARRIED TO SECTION COLLECTION SHEET</w:t>
            </w:r>
          </w:p>
        </w:tc>
        <w:tc>
          <w:tcPr>
            <w:tcW w:w="769" w:type="dxa"/>
            <w:tcBorders>
              <w:top w:val="single" w:sz="2" w:space="0" w:color="000000"/>
              <w:left w:val="single" w:sz="6" w:space="0" w:color="000000"/>
              <w:bottom w:val="single" w:sz="2" w:space="0" w:color="000000"/>
              <w:right w:val="single" w:sz="6" w:space="0" w:color="000000"/>
            </w:tcBorders>
          </w:tcPr>
          <w:p w14:paraId="2822588A"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48AB69CB"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3066B68" w14:textId="77777777" w:rsidR="00595308" w:rsidRDefault="00595308" w:rsidP="00595308"/>
        </w:tc>
      </w:tr>
    </w:tbl>
    <w:p w14:paraId="137F8786" w14:textId="77777777" w:rsidR="00595308" w:rsidRDefault="00595308" w:rsidP="00595308">
      <w:pPr>
        <w:ind w:left="-1440" w:right="470"/>
      </w:pPr>
    </w:p>
    <w:tbl>
      <w:tblPr>
        <w:tblW w:w="8148" w:type="dxa"/>
        <w:tblInd w:w="742" w:type="dxa"/>
        <w:tblCellMar>
          <w:top w:w="14" w:type="dxa"/>
          <w:left w:w="0" w:type="dxa"/>
          <w:right w:w="0" w:type="dxa"/>
        </w:tblCellMar>
        <w:tblLook w:val="04A0" w:firstRow="1" w:lastRow="0" w:firstColumn="1" w:lastColumn="0" w:noHBand="0" w:noVBand="1"/>
      </w:tblPr>
      <w:tblGrid>
        <w:gridCol w:w="768"/>
        <w:gridCol w:w="3858"/>
        <w:gridCol w:w="454"/>
        <w:gridCol w:w="769"/>
        <w:gridCol w:w="926"/>
        <w:gridCol w:w="1373"/>
      </w:tblGrid>
      <w:tr w:rsidR="00595308" w14:paraId="176DFDC7" w14:textId="77777777" w:rsidTr="00595308">
        <w:trPr>
          <w:trHeight w:val="1121"/>
        </w:trPr>
        <w:tc>
          <w:tcPr>
            <w:tcW w:w="8148" w:type="dxa"/>
            <w:gridSpan w:val="6"/>
            <w:tcBorders>
              <w:top w:val="single" w:sz="12" w:space="0" w:color="000000"/>
              <w:left w:val="single" w:sz="12" w:space="0" w:color="000000"/>
              <w:bottom w:val="single" w:sz="12" w:space="0" w:color="000000"/>
              <w:right w:val="single" w:sz="12" w:space="0" w:color="000000"/>
            </w:tcBorders>
          </w:tcPr>
          <w:p w14:paraId="1E7ED2A2" w14:textId="2A2A0B47" w:rsidR="00595308" w:rsidRDefault="00595308" w:rsidP="00595308">
            <w:pPr>
              <w:ind w:left="166"/>
            </w:pPr>
            <w:r>
              <w:rPr>
                <w:rFonts w:ascii="Calibri" w:eastAsia="Calibri" w:hAnsi="Calibri" w:cs="Calibri"/>
                <w:b/>
                <w:sz w:val="18"/>
              </w:rPr>
              <w:t xml:space="preserve">CONSULTING SERVICES TO DEVELOP BANKABLE WATER PROPOSALS FOR WATER SERVICE </w:t>
            </w:r>
          </w:p>
          <w:p w14:paraId="0263581D" w14:textId="77777777" w:rsidR="00595308" w:rsidRDefault="00595308" w:rsidP="00595308">
            <w:pPr>
              <w:ind w:left="6"/>
              <w:jc w:val="center"/>
            </w:pPr>
            <w:r>
              <w:rPr>
                <w:rFonts w:ascii="Calibri" w:eastAsia="Calibri" w:hAnsi="Calibri" w:cs="Calibri"/>
                <w:b/>
                <w:sz w:val="18"/>
              </w:rPr>
              <w:t>PROVIDERS FOR COMMERCIAL FINANCING</w:t>
            </w:r>
          </w:p>
          <w:p w14:paraId="3837FA0C" w14:textId="77777777" w:rsidR="00595308" w:rsidRDefault="00595308" w:rsidP="00595308">
            <w:pPr>
              <w:ind w:left="7"/>
              <w:jc w:val="center"/>
            </w:pPr>
            <w:r>
              <w:rPr>
                <w:rFonts w:ascii="Calibri" w:eastAsia="Calibri" w:hAnsi="Calibri" w:cs="Calibri"/>
                <w:b/>
                <w:sz w:val="18"/>
              </w:rPr>
              <w:t>BMZ ID: 2013 65 402 (WSTF – Phase III)</w:t>
            </w:r>
          </w:p>
          <w:p w14:paraId="568069F7" w14:textId="77777777" w:rsidR="00595308" w:rsidRDefault="00595308" w:rsidP="00595308">
            <w:pPr>
              <w:ind w:left="8"/>
              <w:jc w:val="center"/>
            </w:pPr>
            <w:r>
              <w:rPr>
                <w:rFonts w:ascii="Calibri" w:eastAsia="Calibri" w:hAnsi="Calibri" w:cs="Calibri"/>
                <w:b/>
                <w:sz w:val="18"/>
              </w:rPr>
              <w:t>BMZ ID: 2016 65 124 (WSTF – Phase IV)</w:t>
            </w:r>
          </w:p>
        </w:tc>
      </w:tr>
      <w:tr w:rsidR="00595308" w14:paraId="266DE282" w14:textId="77777777" w:rsidTr="00595308">
        <w:trPr>
          <w:trHeight w:val="250"/>
        </w:trPr>
        <w:tc>
          <w:tcPr>
            <w:tcW w:w="8148" w:type="dxa"/>
            <w:gridSpan w:val="6"/>
            <w:tcBorders>
              <w:top w:val="single" w:sz="12" w:space="0" w:color="000000"/>
              <w:left w:val="single" w:sz="12" w:space="0" w:color="000000"/>
              <w:bottom w:val="single" w:sz="12" w:space="0" w:color="000000"/>
              <w:right w:val="single" w:sz="12" w:space="0" w:color="000000"/>
            </w:tcBorders>
          </w:tcPr>
          <w:p w14:paraId="71AD74FC" w14:textId="77777777" w:rsidR="00595308" w:rsidRDefault="00595308" w:rsidP="00595308">
            <w:pPr>
              <w:ind w:left="34"/>
            </w:pPr>
            <w:r>
              <w:rPr>
                <w:rFonts w:ascii="Calibri" w:eastAsia="Calibri" w:hAnsi="Calibri" w:cs="Calibri"/>
                <w:b/>
                <w:sz w:val="18"/>
              </w:rPr>
              <w:t>BILL NO. 4: Imetha Sub Main 1</w:t>
            </w:r>
          </w:p>
        </w:tc>
      </w:tr>
      <w:tr w:rsidR="00595308" w14:paraId="5CD0BB79" w14:textId="77777777" w:rsidTr="00595308">
        <w:trPr>
          <w:trHeight w:val="230"/>
        </w:trPr>
        <w:tc>
          <w:tcPr>
            <w:tcW w:w="768" w:type="dxa"/>
            <w:vMerge w:val="restart"/>
            <w:tcBorders>
              <w:top w:val="single" w:sz="12" w:space="0" w:color="000000"/>
              <w:left w:val="single" w:sz="12" w:space="0" w:color="000000"/>
              <w:bottom w:val="double" w:sz="6" w:space="0" w:color="000000"/>
              <w:right w:val="single" w:sz="2" w:space="0" w:color="000000"/>
            </w:tcBorders>
            <w:vAlign w:val="center"/>
          </w:tcPr>
          <w:p w14:paraId="60974B8C" w14:textId="77777777" w:rsidR="00595308" w:rsidRDefault="00595308" w:rsidP="00595308">
            <w:pPr>
              <w:ind w:left="18"/>
              <w:jc w:val="center"/>
            </w:pPr>
            <w:r>
              <w:rPr>
                <w:rFonts w:ascii="Calibri" w:eastAsia="Calibri" w:hAnsi="Calibri" w:cs="Calibri"/>
                <w:b/>
                <w:sz w:val="18"/>
              </w:rPr>
              <w:lastRenderedPageBreak/>
              <w:t>ITEM</w:t>
            </w:r>
          </w:p>
        </w:tc>
        <w:tc>
          <w:tcPr>
            <w:tcW w:w="3858" w:type="dxa"/>
            <w:vMerge w:val="restart"/>
            <w:tcBorders>
              <w:top w:val="single" w:sz="12" w:space="0" w:color="000000"/>
              <w:left w:val="single" w:sz="2" w:space="0" w:color="000000"/>
              <w:bottom w:val="double" w:sz="6" w:space="0" w:color="000000"/>
              <w:right w:val="single" w:sz="2" w:space="0" w:color="000000"/>
            </w:tcBorders>
            <w:vAlign w:val="center"/>
          </w:tcPr>
          <w:p w14:paraId="273A2E26" w14:textId="77777777" w:rsidR="00595308" w:rsidRDefault="00595308" w:rsidP="00595308">
            <w:pPr>
              <w:ind w:left="6"/>
              <w:jc w:val="center"/>
            </w:pPr>
            <w:r>
              <w:rPr>
                <w:rFonts w:ascii="Calibri" w:eastAsia="Calibri" w:hAnsi="Calibri" w:cs="Calibri"/>
                <w:b/>
                <w:sz w:val="18"/>
              </w:rPr>
              <w:t>DESCRIPTION</w:t>
            </w:r>
          </w:p>
        </w:tc>
        <w:tc>
          <w:tcPr>
            <w:tcW w:w="454" w:type="dxa"/>
            <w:vMerge w:val="restart"/>
            <w:tcBorders>
              <w:top w:val="single" w:sz="12" w:space="0" w:color="000000"/>
              <w:left w:val="single" w:sz="2" w:space="0" w:color="000000"/>
              <w:bottom w:val="double" w:sz="6" w:space="0" w:color="000000"/>
              <w:right w:val="single" w:sz="2" w:space="0" w:color="000000"/>
            </w:tcBorders>
            <w:vAlign w:val="center"/>
          </w:tcPr>
          <w:p w14:paraId="7E093E0B" w14:textId="77777777" w:rsidR="00595308" w:rsidRDefault="00595308" w:rsidP="00595308">
            <w:pPr>
              <w:ind w:left="50"/>
              <w:jc w:val="both"/>
            </w:pPr>
            <w:r>
              <w:rPr>
                <w:rFonts w:ascii="Calibri" w:eastAsia="Calibri" w:hAnsi="Calibri" w:cs="Calibri"/>
                <w:b/>
                <w:sz w:val="18"/>
              </w:rPr>
              <w:t>UNIT</w:t>
            </w:r>
          </w:p>
        </w:tc>
        <w:tc>
          <w:tcPr>
            <w:tcW w:w="769" w:type="dxa"/>
            <w:vMerge w:val="restart"/>
            <w:tcBorders>
              <w:top w:val="single" w:sz="12" w:space="0" w:color="000000"/>
              <w:left w:val="single" w:sz="2" w:space="0" w:color="000000"/>
              <w:bottom w:val="double" w:sz="6" w:space="0" w:color="000000"/>
              <w:right w:val="single" w:sz="2" w:space="0" w:color="000000"/>
            </w:tcBorders>
            <w:vAlign w:val="center"/>
          </w:tcPr>
          <w:p w14:paraId="439E2ED2" w14:textId="77777777" w:rsidR="00595308" w:rsidRDefault="00595308" w:rsidP="00595308">
            <w:pPr>
              <w:ind w:left="19"/>
              <w:jc w:val="center"/>
            </w:pPr>
            <w:r>
              <w:rPr>
                <w:rFonts w:ascii="Calibri" w:eastAsia="Calibri" w:hAnsi="Calibri" w:cs="Calibri"/>
                <w:b/>
                <w:sz w:val="18"/>
              </w:rPr>
              <w:t>QTY</w:t>
            </w:r>
          </w:p>
        </w:tc>
        <w:tc>
          <w:tcPr>
            <w:tcW w:w="926" w:type="dxa"/>
            <w:tcBorders>
              <w:top w:val="single" w:sz="12" w:space="0" w:color="000000"/>
              <w:left w:val="single" w:sz="2" w:space="0" w:color="000000"/>
              <w:bottom w:val="single" w:sz="12" w:space="0" w:color="000000"/>
              <w:right w:val="single" w:sz="2" w:space="0" w:color="000000"/>
            </w:tcBorders>
          </w:tcPr>
          <w:p w14:paraId="26770DD3" w14:textId="77777777" w:rsidR="00595308" w:rsidRDefault="00595308" w:rsidP="00595308">
            <w:pPr>
              <w:ind w:right="247"/>
              <w:jc w:val="right"/>
            </w:pPr>
            <w:r>
              <w:rPr>
                <w:rFonts w:ascii="Calibri" w:eastAsia="Calibri" w:hAnsi="Calibri" w:cs="Calibri"/>
                <w:b/>
                <w:sz w:val="18"/>
              </w:rPr>
              <w:t xml:space="preserve"> RATE      </w:t>
            </w:r>
          </w:p>
        </w:tc>
        <w:tc>
          <w:tcPr>
            <w:tcW w:w="1373" w:type="dxa"/>
            <w:tcBorders>
              <w:top w:val="single" w:sz="12" w:space="0" w:color="000000"/>
              <w:left w:val="single" w:sz="2" w:space="0" w:color="000000"/>
              <w:bottom w:val="single" w:sz="12" w:space="0" w:color="000000"/>
              <w:right w:val="single" w:sz="12" w:space="0" w:color="000000"/>
            </w:tcBorders>
          </w:tcPr>
          <w:p w14:paraId="405A21D5" w14:textId="77777777" w:rsidR="00595308" w:rsidRDefault="00595308" w:rsidP="00595308">
            <w:pPr>
              <w:tabs>
                <w:tab w:val="center" w:pos="689"/>
              </w:tabs>
              <w:ind w:left="-4"/>
            </w:pPr>
            <w:r>
              <w:rPr>
                <w:rFonts w:ascii="Calibri" w:eastAsia="Calibri" w:hAnsi="Calibri" w:cs="Calibri"/>
                <w:b/>
                <w:sz w:val="18"/>
              </w:rPr>
              <w:t xml:space="preserve">   </w:t>
            </w:r>
            <w:r>
              <w:rPr>
                <w:rFonts w:ascii="Calibri" w:eastAsia="Calibri" w:hAnsi="Calibri" w:cs="Calibri"/>
                <w:b/>
                <w:sz w:val="18"/>
              </w:rPr>
              <w:tab/>
              <w:t xml:space="preserve"> AMOUNT </w:t>
            </w:r>
          </w:p>
        </w:tc>
      </w:tr>
      <w:tr w:rsidR="00595308" w14:paraId="137C98EC" w14:textId="77777777" w:rsidTr="00595308">
        <w:trPr>
          <w:trHeight w:val="237"/>
        </w:trPr>
        <w:tc>
          <w:tcPr>
            <w:tcW w:w="0" w:type="auto"/>
            <w:vMerge/>
            <w:tcBorders>
              <w:top w:val="nil"/>
              <w:left w:val="single" w:sz="12" w:space="0" w:color="000000"/>
              <w:bottom w:val="double" w:sz="6" w:space="0" w:color="000000"/>
              <w:right w:val="single" w:sz="2" w:space="0" w:color="000000"/>
            </w:tcBorders>
          </w:tcPr>
          <w:p w14:paraId="4EB4FBA8"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102728B0"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49509472"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335BAF35" w14:textId="77777777" w:rsidR="00595308" w:rsidRDefault="00595308" w:rsidP="00595308"/>
        </w:tc>
        <w:tc>
          <w:tcPr>
            <w:tcW w:w="926" w:type="dxa"/>
            <w:tcBorders>
              <w:top w:val="single" w:sz="12" w:space="0" w:color="000000"/>
              <w:left w:val="single" w:sz="2" w:space="0" w:color="000000"/>
              <w:bottom w:val="double" w:sz="6" w:space="0" w:color="000000"/>
              <w:right w:val="single" w:sz="2" w:space="0" w:color="000000"/>
            </w:tcBorders>
          </w:tcPr>
          <w:p w14:paraId="5F5D5D44" w14:textId="77777777" w:rsidR="00595308" w:rsidRDefault="00595308" w:rsidP="00595308">
            <w:pPr>
              <w:ind w:left="6"/>
              <w:jc w:val="center"/>
            </w:pPr>
            <w:r>
              <w:rPr>
                <w:rFonts w:ascii="Calibri" w:eastAsia="Calibri" w:hAnsi="Calibri" w:cs="Calibri"/>
                <w:b/>
                <w:sz w:val="18"/>
              </w:rPr>
              <w:t xml:space="preserve"> Kshs. </w:t>
            </w:r>
          </w:p>
        </w:tc>
        <w:tc>
          <w:tcPr>
            <w:tcW w:w="1373" w:type="dxa"/>
            <w:tcBorders>
              <w:top w:val="single" w:sz="12" w:space="0" w:color="000000"/>
              <w:left w:val="single" w:sz="2" w:space="0" w:color="000000"/>
              <w:bottom w:val="double" w:sz="6" w:space="0" w:color="000000"/>
              <w:right w:val="single" w:sz="12" w:space="0" w:color="000000"/>
            </w:tcBorders>
          </w:tcPr>
          <w:p w14:paraId="1BCFF1D1" w14:textId="77777777" w:rsidR="00595308" w:rsidRDefault="00595308" w:rsidP="00595308">
            <w:pPr>
              <w:ind w:left="6"/>
              <w:jc w:val="center"/>
            </w:pPr>
            <w:r>
              <w:rPr>
                <w:rFonts w:ascii="Calibri" w:eastAsia="Calibri" w:hAnsi="Calibri" w:cs="Calibri"/>
                <w:b/>
                <w:sz w:val="18"/>
              </w:rPr>
              <w:t xml:space="preserve"> Kshs. </w:t>
            </w:r>
          </w:p>
        </w:tc>
      </w:tr>
      <w:tr w:rsidR="00595308" w14:paraId="1929BD2B" w14:textId="77777777" w:rsidTr="00595308">
        <w:trPr>
          <w:trHeight w:val="237"/>
        </w:trPr>
        <w:tc>
          <w:tcPr>
            <w:tcW w:w="768" w:type="dxa"/>
            <w:tcBorders>
              <w:top w:val="double" w:sz="6" w:space="0" w:color="000000"/>
              <w:left w:val="single" w:sz="12" w:space="0" w:color="000000"/>
              <w:bottom w:val="single" w:sz="2" w:space="0" w:color="000000"/>
              <w:right w:val="single" w:sz="6" w:space="0" w:color="000000"/>
            </w:tcBorders>
          </w:tcPr>
          <w:p w14:paraId="2E035FD7" w14:textId="77777777" w:rsidR="00595308" w:rsidRDefault="00595308" w:rsidP="00595308">
            <w:pPr>
              <w:ind w:left="6"/>
              <w:jc w:val="center"/>
            </w:pPr>
            <w:r>
              <w:rPr>
                <w:rFonts w:ascii="Calibri" w:eastAsia="Calibri" w:hAnsi="Calibri" w:cs="Calibri"/>
                <w:sz w:val="18"/>
              </w:rPr>
              <w:t>4.4</w:t>
            </w:r>
          </w:p>
        </w:tc>
        <w:tc>
          <w:tcPr>
            <w:tcW w:w="3858" w:type="dxa"/>
            <w:tcBorders>
              <w:top w:val="double" w:sz="6" w:space="0" w:color="000000"/>
              <w:left w:val="single" w:sz="6" w:space="0" w:color="000000"/>
              <w:bottom w:val="single" w:sz="2" w:space="0" w:color="000000"/>
              <w:right w:val="single" w:sz="6" w:space="0" w:color="000000"/>
            </w:tcBorders>
          </w:tcPr>
          <w:p w14:paraId="5280873B" w14:textId="77777777" w:rsidR="00595308" w:rsidRDefault="00595308" w:rsidP="00595308">
            <w:pPr>
              <w:ind w:left="34"/>
            </w:pPr>
            <w:r>
              <w:rPr>
                <w:rFonts w:ascii="Calibri" w:eastAsia="Calibri" w:hAnsi="Calibri" w:cs="Calibri"/>
                <w:b/>
                <w:sz w:val="18"/>
              </w:rPr>
              <w:t>Air Valve</w:t>
            </w:r>
          </w:p>
        </w:tc>
        <w:tc>
          <w:tcPr>
            <w:tcW w:w="454" w:type="dxa"/>
            <w:tcBorders>
              <w:top w:val="double" w:sz="6" w:space="0" w:color="000000"/>
              <w:left w:val="single" w:sz="6" w:space="0" w:color="000000"/>
              <w:bottom w:val="single" w:sz="2" w:space="0" w:color="000000"/>
              <w:right w:val="single" w:sz="6" w:space="0" w:color="000000"/>
            </w:tcBorders>
          </w:tcPr>
          <w:p w14:paraId="27D0D141" w14:textId="77777777" w:rsidR="00595308" w:rsidRDefault="00595308" w:rsidP="00595308"/>
        </w:tc>
        <w:tc>
          <w:tcPr>
            <w:tcW w:w="769" w:type="dxa"/>
            <w:tcBorders>
              <w:top w:val="double" w:sz="6" w:space="0" w:color="000000"/>
              <w:left w:val="single" w:sz="6" w:space="0" w:color="000000"/>
              <w:bottom w:val="single" w:sz="2" w:space="0" w:color="000000"/>
              <w:right w:val="single" w:sz="6" w:space="0" w:color="000000"/>
            </w:tcBorders>
          </w:tcPr>
          <w:p w14:paraId="10F876E5" w14:textId="77777777" w:rsidR="00595308" w:rsidRDefault="00595308" w:rsidP="00595308"/>
        </w:tc>
        <w:tc>
          <w:tcPr>
            <w:tcW w:w="926" w:type="dxa"/>
            <w:tcBorders>
              <w:top w:val="double" w:sz="6" w:space="0" w:color="000000"/>
              <w:left w:val="single" w:sz="6" w:space="0" w:color="000000"/>
              <w:bottom w:val="single" w:sz="2" w:space="0" w:color="000000"/>
              <w:right w:val="single" w:sz="6" w:space="0" w:color="000000"/>
            </w:tcBorders>
          </w:tcPr>
          <w:p w14:paraId="26F5DF39" w14:textId="77777777" w:rsidR="00595308" w:rsidRDefault="00595308" w:rsidP="00595308"/>
        </w:tc>
        <w:tc>
          <w:tcPr>
            <w:tcW w:w="1373" w:type="dxa"/>
            <w:tcBorders>
              <w:top w:val="double" w:sz="6" w:space="0" w:color="000000"/>
              <w:left w:val="single" w:sz="6" w:space="0" w:color="000000"/>
              <w:bottom w:val="single" w:sz="2" w:space="0" w:color="000000"/>
              <w:right w:val="single" w:sz="12" w:space="0" w:color="000000"/>
            </w:tcBorders>
          </w:tcPr>
          <w:p w14:paraId="418151BE" w14:textId="77777777" w:rsidR="00595308" w:rsidRDefault="00595308" w:rsidP="00595308"/>
        </w:tc>
      </w:tr>
      <w:tr w:rsidR="00595308" w14:paraId="0AD73AA1" w14:textId="77777777" w:rsidTr="00595308">
        <w:trPr>
          <w:trHeight w:val="898"/>
        </w:trPr>
        <w:tc>
          <w:tcPr>
            <w:tcW w:w="768" w:type="dxa"/>
            <w:tcBorders>
              <w:top w:val="single" w:sz="2" w:space="0" w:color="000000"/>
              <w:left w:val="single" w:sz="12" w:space="0" w:color="000000"/>
              <w:bottom w:val="single" w:sz="2" w:space="0" w:color="000000"/>
              <w:right w:val="single" w:sz="6" w:space="0" w:color="000000"/>
            </w:tcBorders>
            <w:vAlign w:val="center"/>
          </w:tcPr>
          <w:p w14:paraId="714AD79C" w14:textId="77777777" w:rsidR="00595308" w:rsidRDefault="00595308" w:rsidP="00595308">
            <w:pPr>
              <w:ind w:left="8"/>
              <w:jc w:val="center"/>
            </w:pPr>
            <w:r>
              <w:rPr>
                <w:rFonts w:ascii="Calibri" w:eastAsia="Calibri" w:hAnsi="Calibri" w:cs="Calibri"/>
                <w:sz w:val="18"/>
              </w:rPr>
              <w:t>4.4.1</w:t>
            </w:r>
          </w:p>
        </w:tc>
        <w:tc>
          <w:tcPr>
            <w:tcW w:w="3858" w:type="dxa"/>
            <w:tcBorders>
              <w:top w:val="single" w:sz="2" w:space="0" w:color="000000"/>
              <w:left w:val="single" w:sz="6" w:space="0" w:color="000000"/>
              <w:bottom w:val="single" w:sz="2" w:space="0" w:color="000000"/>
              <w:right w:val="single" w:sz="6" w:space="0" w:color="000000"/>
            </w:tcBorders>
          </w:tcPr>
          <w:p w14:paraId="5F3E7654" w14:textId="77777777" w:rsidR="00595308" w:rsidRDefault="00595308" w:rsidP="00595308">
            <w:pPr>
              <w:spacing w:line="255" w:lineRule="auto"/>
              <w:ind w:left="34"/>
            </w:pPr>
            <w:r>
              <w:rPr>
                <w:rFonts w:ascii="Calibri" w:eastAsia="Calibri" w:hAnsi="Calibri" w:cs="Calibri"/>
                <w:sz w:val="18"/>
              </w:rPr>
              <w:t xml:space="preserve">Provide all fittings and install 40mm ARI  double orifice airvalve (or approved equivalent) with </w:t>
            </w:r>
          </w:p>
          <w:p w14:paraId="7A4E5BB0" w14:textId="77777777" w:rsidR="00595308" w:rsidRDefault="00595308" w:rsidP="00595308">
            <w:pPr>
              <w:ind w:left="34"/>
            </w:pPr>
            <w:r>
              <w:rPr>
                <w:rFonts w:ascii="Calibri" w:eastAsia="Calibri" w:hAnsi="Calibri" w:cs="Calibri"/>
                <w:sz w:val="18"/>
              </w:rPr>
              <w:t xml:space="preserve">Isolating valve as per the drawings along DN 90mm </w:t>
            </w:r>
          </w:p>
          <w:p w14:paraId="2B2073B6" w14:textId="77777777" w:rsidR="00595308" w:rsidRDefault="00595308" w:rsidP="00595308">
            <w:pPr>
              <w:ind w:left="34"/>
            </w:pPr>
            <w:r>
              <w:rPr>
                <w:rFonts w:ascii="Calibri" w:eastAsia="Calibri" w:hAnsi="Calibri" w:cs="Calibri"/>
                <w:sz w:val="18"/>
              </w:rPr>
              <w:t>Main as the specifications and drawings</w:t>
            </w:r>
          </w:p>
        </w:tc>
        <w:tc>
          <w:tcPr>
            <w:tcW w:w="454" w:type="dxa"/>
            <w:tcBorders>
              <w:top w:val="single" w:sz="2" w:space="0" w:color="000000"/>
              <w:left w:val="single" w:sz="6" w:space="0" w:color="000000"/>
              <w:bottom w:val="single" w:sz="2" w:space="0" w:color="000000"/>
              <w:right w:val="single" w:sz="6" w:space="0" w:color="000000"/>
            </w:tcBorders>
            <w:vAlign w:val="bottom"/>
          </w:tcPr>
          <w:p w14:paraId="1703E1DD"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0AFC9F79"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187EA3AD"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D59D899" w14:textId="77777777" w:rsidR="00595308" w:rsidRDefault="00595308" w:rsidP="00595308"/>
        </w:tc>
      </w:tr>
      <w:tr w:rsidR="00595308" w14:paraId="6EE0518E"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7DF0EC2E" w14:textId="77777777" w:rsidR="00595308" w:rsidRDefault="00595308" w:rsidP="00595308">
            <w:pPr>
              <w:ind w:left="8"/>
              <w:jc w:val="center"/>
            </w:pPr>
            <w:r>
              <w:rPr>
                <w:rFonts w:ascii="Calibri" w:eastAsia="Calibri" w:hAnsi="Calibri" w:cs="Calibri"/>
                <w:sz w:val="18"/>
              </w:rPr>
              <w:t>4.4.2</w:t>
            </w:r>
          </w:p>
        </w:tc>
        <w:tc>
          <w:tcPr>
            <w:tcW w:w="3858" w:type="dxa"/>
            <w:tcBorders>
              <w:top w:val="single" w:sz="2" w:space="0" w:color="000000"/>
              <w:left w:val="single" w:sz="6" w:space="0" w:color="000000"/>
              <w:bottom w:val="single" w:sz="2" w:space="0" w:color="000000"/>
              <w:right w:val="single" w:sz="6" w:space="0" w:color="000000"/>
            </w:tcBorders>
            <w:vAlign w:val="bottom"/>
          </w:tcPr>
          <w:p w14:paraId="1EA19BAC" w14:textId="77777777" w:rsidR="00595308" w:rsidRDefault="00595308" w:rsidP="00595308">
            <w:pPr>
              <w:ind w:left="34"/>
              <w:jc w:val="both"/>
            </w:pPr>
            <w:r>
              <w:rPr>
                <w:rFonts w:ascii="Calibri" w:eastAsia="Calibri" w:hAnsi="Calibri" w:cs="Calibri"/>
                <w:sz w:val="18"/>
              </w:rPr>
              <w:t>Ditto but DN 50mm airvalve along DN 160mm mains</w:t>
            </w:r>
          </w:p>
        </w:tc>
        <w:tc>
          <w:tcPr>
            <w:tcW w:w="454" w:type="dxa"/>
            <w:tcBorders>
              <w:top w:val="single" w:sz="2" w:space="0" w:color="000000"/>
              <w:left w:val="single" w:sz="6" w:space="0" w:color="000000"/>
              <w:bottom w:val="single" w:sz="2" w:space="0" w:color="000000"/>
              <w:right w:val="single" w:sz="6" w:space="0" w:color="000000"/>
            </w:tcBorders>
            <w:vAlign w:val="bottom"/>
          </w:tcPr>
          <w:p w14:paraId="38DDCBCF"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2FE09220" w14:textId="77777777" w:rsidR="00595308" w:rsidRDefault="00595308" w:rsidP="00595308">
            <w:pPr>
              <w:ind w:left="8"/>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5552ABD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F98401C" w14:textId="77777777" w:rsidR="00595308" w:rsidRDefault="00595308" w:rsidP="00595308"/>
        </w:tc>
      </w:tr>
      <w:tr w:rsidR="00595308" w14:paraId="4719BCDA"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2EA59731"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21A60E24"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7A793EA9"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1865D375"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156DDEF0"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30E4FD7" w14:textId="77777777" w:rsidR="00595308" w:rsidRDefault="00595308" w:rsidP="00595308"/>
        </w:tc>
      </w:tr>
      <w:tr w:rsidR="00595308" w14:paraId="33370F90"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416ED78E"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54502CB0"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22CF4E6E"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06009A6C"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6030C725"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A54D332" w14:textId="77777777" w:rsidR="00595308" w:rsidRDefault="00595308" w:rsidP="00595308"/>
        </w:tc>
      </w:tr>
      <w:tr w:rsidR="00595308" w14:paraId="7C2CAF7E" w14:textId="77777777" w:rsidTr="00595308">
        <w:trPr>
          <w:trHeight w:val="224"/>
        </w:trPr>
        <w:tc>
          <w:tcPr>
            <w:tcW w:w="768" w:type="dxa"/>
            <w:tcBorders>
              <w:top w:val="single" w:sz="2" w:space="0" w:color="000000"/>
              <w:left w:val="single" w:sz="12" w:space="0" w:color="000000"/>
              <w:bottom w:val="single" w:sz="2" w:space="0" w:color="000000"/>
              <w:right w:val="single" w:sz="6" w:space="0" w:color="000000"/>
            </w:tcBorders>
          </w:tcPr>
          <w:p w14:paraId="625CDE74" w14:textId="77777777" w:rsidR="00595308" w:rsidRDefault="00595308" w:rsidP="00595308">
            <w:pPr>
              <w:ind w:left="6"/>
              <w:jc w:val="center"/>
            </w:pPr>
            <w:r>
              <w:rPr>
                <w:rFonts w:ascii="Calibri" w:eastAsia="Calibri" w:hAnsi="Calibri" w:cs="Calibri"/>
                <w:sz w:val="18"/>
              </w:rPr>
              <w:t>4.5</w:t>
            </w:r>
          </w:p>
        </w:tc>
        <w:tc>
          <w:tcPr>
            <w:tcW w:w="3858" w:type="dxa"/>
            <w:tcBorders>
              <w:top w:val="single" w:sz="2" w:space="0" w:color="000000"/>
              <w:left w:val="single" w:sz="6" w:space="0" w:color="000000"/>
              <w:bottom w:val="single" w:sz="2" w:space="0" w:color="000000"/>
              <w:right w:val="single" w:sz="6" w:space="0" w:color="000000"/>
            </w:tcBorders>
          </w:tcPr>
          <w:p w14:paraId="1FCEEB7F" w14:textId="77777777" w:rsidR="00595308" w:rsidRDefault="00595308" w:rsidP="00595308">
            <w:pPr>
              <w:ind w:left="34"/>
            </w:pPr>
            <w:r>
              <w:rPr>
                <w:rFonts w:ascii="Calibri" w:eastAsia="Calibri" w:hAnsi="Calibri" w:cs="Calibri"/>
                <w:b/>
                <w:sz w:val="18"/>
              </w:rPr>
              <w:t>WASHOUTS</w:t>
            </w:r>
          </w:p>
        </w:tc>
        <w:tc>
          <w:tcPr>
            <w:tcW w:w="454" w:type="dxa"/>
            <w:tcBorders>
              <w:top w:val="single" w:sz="2" w:space="0" w:color="000000"/>
              <w:left w:val="single" w:sz="6" w:space="0" w:color="000000"/>
              <w:bottom w:val="single" w:sz="2" w:space="0" w:color="000000"/>
              <w:right w:val="single" w:sz="6" w:space="0" w:color="000000"/>
            </w:tcBorders>
          </w:tcPr>
          <w:p w14:paraId="602D3B6E"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424DD210"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3E808741"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63D1A17A" w14:textId="77777777" w:rsidR="00595308" w:rsidRDefault="00595308" w:rsidP="00595308"/>
        </w:tc>
      </w:tr>
      <w:tr w:rsidR="00595308" w14:paraId="5F902401" w14:textId="77777777" w:rsidTr="00595308">
        <w:trPr>
          <w:trHeight w:val="1123"/>
        </w:trPr>
        <w:tc>
          <w:tcPr>
            <w:tcW w:w="768" w:type="dxa"/>
            <w:tcBorders>
              <w:top w:val="single" w:sz="2" w:space="0" w:color="000000"/>
              <w:left w:val="single" w:sz="12" w:space="0" w:color="000000"/>
              <w:bottom w:val="single" w:sz="2" w:space="0" w:color="000000"/>
              <w:right w:val="single" w:sz="6" w:space="0" w:color="000000"/>
            </w:tcBorders>
          </w:tcPr>
          <w:p w14:paraId="59555D5F"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3AEBF53B" w14:textId="77777777" w:rsidR="00595308" w:rsidRDefault="00595308" w:rsidP="00595308">
            <w:pPr>
              <w:ind w:left="34"/>
            </w:pPr>
            <w:r>
              <w:rPr>
                <w:rFonts w:ascii="Calibri" w:eastAsia="Calibri" w:hAnsi="Calibri" w:cs="Calibri"/>
                <w:sz w:val="18"/>
              </w:rPr>
              <w:t>Gate Valves for Washouts and line valves to be supplied complete with extension Spindle n.e. 2.0m and Tee-key. Air valve isolating valves to be supplied with wheel only. Contractor's rates to include for this</w:t>
            </w:r>
          </w:p>
        </w:tc>
        <w:tc>
          <w:tcPr>
            <w:tcW w:w="454" w:type="dxa"/>
            <w:tcBorders>
              <w:top w:val="single" w:sz="2" w:space="0" w:color="000000"/>
              <w:left w:val="single" w:sz="6" w:space="0" w:color="000000"/>
              <w:bottom w:val="single" w:sz="2" w:space="0" w:color="000000"/>
              <w:right w:val="single" w:sz="6" w:space="0" w:color="000000"/>
            </w:tcBorders>
          </w:tcPr>
          <w:p w14:paraId="092BAB9C"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6B63249C"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55806391"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97884EC" w14:textId="77777777" w:rsidR="00595308" w:rsidRDefault="00595308" w:rsidP="00595308"/>
        </w:tc>
      </w:tr>
      <w:tr w:rsidR="00595308" w14:paraId="6586E43B"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tcPr>
          <w:p w14:paraId="37C22523"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2E178356" w14:textId="77777777" w:rsidR="00595308" w:rsidRDefault="00595308" w:rsidP="00595308">
            <w:pPr>
              <w:ind w:left="34"/>
            </w:pPr>
            <w:r>
              <w:rPr>
                <w:rFonts w:ascii="Calibri" w:eastAsia="Calibri" w:hAnsi="Calibri" w:cs="Calibri"/>
                <w:b/>
                <w:sz w:val="18"/>
              </w:rPr>
              <w:t>DN 160mm (1 Nr)</w:t>
            </w:r>
          </w:p>
        </w:tc>
        <w:tc>
          <w:tcPr>
            <w:tcW w:w="454" w:type="dxa"/>
            <w:tcBorders>
              <w:top w:val="single" w:sz="2" w:space="0" w:color="000000"/>
              <w:left w:val="single" w:sz="6" w:space="0" w:color="000000"/>
              <w:bottom w:val="single" w:sz="2" w:space="0" w:color="000000"/>
              <w:right w:val="single" w:sz="6" w:space="0" w:color="000000"/>
            </w:tcBorders>
          </w:tcPr>
          <w:p w14:paraId="571648FE"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0CFB0E72"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1665DA8C"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C7DEA00" w14:textId="77777777" w:rsidR="00595308" w:rsidRDefault="00595308" w:rsidP="00595308"/>
        </w:tc>
      </w:tr>
      <w:tr w:rsidR="00595308" w14:paraId="71B764AD"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02EE8A4C" w14:textId="77777777" w:rsidR="00595308" w:rsidRDefault="00595308" w:rsidP="00595308">
            <w:pPr>
              <w:ind w:left="8"/>
              <w:jc w:val="center"/>
            </w:pPr>
            <w:r>
              <w:rPr>
                <w:rFonts w:ascii="Calibri" w:eastAsia="Calibri" w:hAnsi="Calibri" w:cs="Calibri"/>
                <w:sz w:val="18"/>
              </w:rPr>
              <w:t>4.5.1</w:t>
            </w:r>
          </w:p>
        </w:tc>
        <w:tc>
          <w:tcPr>
            <w:tcW w:w="3858" w:type="dxa"/>
            <w:tcBorders>
              <w:top w:val="single" w:sz="2" w:space="0" w:color="000000"/>
              <w:left w:val="single" w:sz="6" w:space="0" w:color="000000"/>
              <w:bottom w:val="single" w:sz="2" w:space="0" w:color="000000"/>
              <w:right w:val="single" w:sz="6" w:space="0" w:color="000000"/>
            </w:tcBorders>
          </w:tcPr>
          <w:p w14:paraId="143C3771" w14:textId="77777777" w:rsidR="00595308" w:rsidRDefault="00595308" w:rsidP="00595308">
            <w:pPr>
              <w:ind w:left="34"/>
            </w:pPr>
            <w:r>
              <w:rPr>
                <w:rFonts w:ascii="Calibri" w:eastAsia="Calibri" w:hAnsi="Calibri" w:cs="Calibri"/>
                <w:sz w:val="18"/>
              </w:rPr>
              <w:t>DN 160mm PE Flanged adaptor (Stub End) complete with metal back up ring</w:t>
            </w:r>
          </w:p>
        </w:tc>
        <w:tc>
          <w:tcPr>
            <w:tcW w:w="454" w:type="dxa"/>
            <w:tcBorders>
              <w:top w:val="single" w:sz="2" w:space="0" w:color="000000"/>
              <w:left w:val="single" w:sz="6" w:space="0" w:color="000000"/>
              <w:bottom w:val="single" w:sz="2" w:space="0" w:color="000000"/>
              <w:right w:val="single" w:sz="6" w:space="0" w:color="000000"/>
            </w:tcBorders>
            <w:vAlign w:val="bottom"/>
          </w:tcPr>
          <w:p w14:paraId="65279582"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3A9F9A8E" w14:textId="77777777" w:rsidR="00595308" w:rsidRDefault="00595308" w:rsidP="00595308">
            <w:pPr>
              <w:ind w:left="8"/>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17F91CD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AD53DF9" w14:textId="77777777" w:rsidR="00595308" w:rsidRDefault="00595308" w:rsidP="00595308"/>
        </w:tc>
      </w:tr>
      <w:tr w:rsidR="00595308" w14:paraId="17F61C82"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239E3E48" w14:textId="77777777" w:rsidR="00595308" w:rsidRDefault="00595308" w:rsidP="00595308">
            <w:pPr>
              <w:ind w:left="8"/>
              <w:jc w:val="center"/>
            </w:pPr>
            <w:r>
              <w:rPr>
                <w:rFonts w:ascii="Calibri" w:eastAsia="Calibri" w:hAnsi="Calibri" w:cs="Calibri"/>
                <w:sz w:val="18"/>
              </w:rPr>
              <w:t>4.5.2</w:t>
            </w:r>
          </w:p>
        </w:tc>
        <w:tc>
          <w:tcPr>
            <w:tcW w:w="3858" w:type="dxa"/>
            <w:tcBorders>
              <w:top w:val="single" w:sz="2" w:space="0" w:color="000000"/>
              <w:left w:val="single" w:sz="6" w:space="0" w:color="000000"/>
              <w:bottom w:val="single" w:sz="2" w:space="0" w:color="000000"/>
              <w:right w:val="single" w:sz="6" w:space="0" w:color="000000"/>
            </w:tcBorders>
          </w:tcPr>
          <w:p w14:paraId="08C80655" w14:textId="77777777" w:rsidR="00595308" w:rsidRDefault="00595308" w:rsidP="00595308">
            <w:pPr>
              <w:ind w:left="34"/>
            </w:pPr>
            <w:r>
              <w:rPr>
                <w:rFonts w:ascii="Calibri" w:eastAsia="Calibri" w:hAnsi="Calibri" w:cs="Calibri"/>
                <w:sz w:val="18"/>
              </w:rPr>
              <w:t>DN 150mm all flanged steel pipe , 1200mm Long</w:t>
            </w:r>
          </w:p>
        </w:tc>
        <w:tc>
          <w:tcPr>
            <w:tcW w:w="454" w:type="dxa"/>
            <w:tcBorders>
              <w:top w:val="single" w:sz="2" w:space="0" w:color="000000"/>
              <w:left w:val="single" w:sz="6" w:space="0" w:color="000000"/>
              <w:bottom w:val="single" w:sz="2" w:space="0" w:color="000000"/>
              <w:right w:val="single" w:sz="6" w:space="0" w:color="000000"/>
            </w:tcBorders>
          </w:tcPr>
          <w:p w14:paraId="7CA7AADD"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4752E522" w14:textId="77777777" w:rsidR="00595308" w:rsidRDefault="00595308" w:rsidP="00595308">
            <w:pPr>
              <w:ind w:left="8"/>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522D2523"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8F69D1D" w14:textId="77777777" w:rsidR="00595308" w:rsidRDefault="00595308" w:rsidP="00595308"/>
        </w:tc>
      </w:tr>
      <w:tr w:rsidR="00595308" w14:paraId="103B5FF7"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57B058D4" w14:textId="77777777" w:rsidR="00595308" w:rsidRDefault="00595308" w:rsidP="00595308">
            <w:pPr>
              <w:ind w:left="8"/>
              <w:jc w:val="center"/>
            </w:pPr>
            <w:r>
              <w:rPr>
                <w:rFonts w:ascii="Calibri" w:eastAsia="Calibri" w:hAnsi="Calibri" w:cs="Calibri"/>
                <w:sz w:val="18"/>
              </w:rPr>
              <w:t>4.5.3</w:t>
            </w:r>
          </w:p>
        </w:tc>
        <w:tc>
          <w:tcPr>
            <w:tcW w:w="3858" w:type="dxa"/>
            <w:tcBorders>
              <w:top w:val="single" w:sz="2" w:space="0" w:color="000000"/>
              <w:left w:val="single" w:sz="6" w:space="0" w:color="000000"/>
              <w:bottom w:val="single" w:sz="2" w:space="0" w:color="000000"/>
              <w:right w:val="single" w:sz="6" w:space="0" w:color="000000"/>
            </w:tcBorders>
          </w:tcPr>
          <w:p w14:paraId="234CA04C" w14:textId="77777777" w:rsidR="00595308" w:rsidRDefault="00595308" w:rsidP="00595308">
            <w:pPr>
              <w:ind w:left="34"/>
            </w:pPr>
            <w:r>
              <w:rPr>
                <w:rFonts w:ascii="Calibri" w:eastAsia="Calibri" w:hAnsi="Calibri" w:cs="Calibri"/>
                <w:sz w:val="18"/>
              </w:rPr>
              <w:t>DN 150x150x50mm all flanged steel inverted tee</w:t>
            </w:r>
          </w:p>
        </w:tc>
        <w:tc>
          <w:tcPr>
            <w:tcW w:w="454" w:type="dxa"/>
            <w:tcBorders>
              <w:top w:val="single" w:sz="2" w:space="0" w:color="000000"/>
              <w:left w:val="single" w:sz="6" w:space="0" w:color="000000"/>
              <w:bottom w:val="single" w:sz="2" w:space="0" w:color="000000"/>
              <w:right w:val="single" w:sz="6" w:space="0" w:color="000000"/>
            </w:tcBorders>
          </w:tcPr>
          <w:p w14:paraId="4DAE50EF"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3363CC0C"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1697BF6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69794FC" w14:textId="77777777" w:rsidR="00595308" w:rsidRDefault="00595308" w:rsidP="00595308"/>
        </w:tc>
      </w:tr>
      <w:tr w:rsidR="00595308" w14:paraId="7C35C1EE" w14:textId="77777777" w:rsidTr="00595308">
        <w:trPr>
          <w:trHeight w:val="224"/>
        </w:trPr>
        <w:tc>
          <w:tcPr>
            <w:tcW w:w="768" w:type="dxa"/>
            <w:tcBorders>
              <w:top w:val="single" w:sz="2" w:space="0" w:color="000000"/>
              <w:left w:val="single" w:sz="12" w:space="0" w:color="000000"/>
              <w:bottom w:val="single" w:sz="2" w:space="0" w:color="000000"/>
              <w:right w:val="single" w:sz="6" w:space="0" w:color="000000"/>
            </w:tcBorders>
          </w:tcPr>
          <w:p w14:paraId="50DD4718" w14:textId="77777777" w:rsidR="00595308" w:rsidRDefault="00595308" w:rsidP="00595308">
            <w:pPr>
              <w:ind w:left="8"/>
              <w:jc w:val="center"/>
            </w:pPr>
            <w:r>
              <w:rPr>
                <w:rFonts w:ascii="Calibri" w:eastAsia="Calibri" w:hAnsi="Calibri" w:cs="Calibri"/>
                <w:sz w:val="18"/>
              </w:rPr>
              <w:t>4.5.4</w:t>
            </w:r>
          </w:p>
        </w:tc>
        <w:tc>
          <w:tcPr>
            <w:tcW w:w="3858" w:type="dxa"/>
            <w:tcBorders>
              <w:top w:val="single" w:sz="2" w:space="0" w:color="000000"/>
              <w:left w:val="single" w:sz="6" w:space="0" w:color="000000"/>
              <w:bottom w:val="single" w:sz="2" w:space="0" w:color="000000"/>
              <w:right w:val="single" w:sz="6" w:space="0" w:color="000000"/>
            </w:tcBorders>
          </w:tcPr>
          <w:p w14:paraId="53FD3EAE" w14:textId="77777777" w:rsidR="00595308" w:rsidRDefault="00595308" w:rsidP="00595308">
            <w:pPr>
              <w:ind w:left="34"/>
            </w:pPr>
            <w:r>
              <w:rPr>
                <w:rFonts w:ascii="Calibri" w:eastAsia="Calibri" w:hAnsi="Calibri" w:cs="Calibri"/>
                <w:sz w:val="18"/>
              </w:rPr>
              <w:t>DN 50mm all flanged gate valve</w:t>
            </w:r>
          </w:p>
        </w:tc>
        <w:tc>
          <w:tcPr>
            <w:tcW w:w="454" w:type="dxa"/>
            <w:tcBorders>
              <w:top w:val="single" w:sz="2" w:space="0" w:color="000000"/>
              <w:left w:val="single" w:sz="6" w:space="0" w:color="000000"/>
              <w:bottom w:val="single" w:sz="2" w:space="0" w:color="000000"/>
              <w:right w:val="single" w:sz="6" w:space="0" w:color="000000"/>
            </w:tcBorders>
          </w:tcPr>
          <w:p w14:paraId="355A86AF"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6CEDA982"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748CDA6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AA4B80D" w14:textId="77777777" w:rsidR="00595308" w:rsidRDefault="00595308" w:rsidP="00595308"/>
        </w:tc>
      </w:tr>
      <w:tr w:rsidR="00595308" w14:paraId="70EC6CE3"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355DC74A" w14:textId="77777777" w:rsidR="00595308" w:rsidRDefault="00595308" w:rsidP="00595308">
            <w:pPr>
              <w:ind w:left="8"/>
              <w:jc w:val="center"/>
            </w:pPr>
            <w:r>
              <w:rPr>
                <w:rFonts w:ascii="Calibri" w:eastAsia="Calibri" w:hAnsi="Calibri" w:cs="Calibri"/>
                <w:sz w:val="18"/>
              </w:rPr>
              <w:t>4.5.5</w:t>
            </w:r>
          </w:p>
        </w:tc>
        <w:tc>
          <w:tcPr>
            <w:tcW w:w="3858" w:type="dxa"/>
            <w:tcBorders>
              <w:top w:val="single" w:sz="2" w:space="0" w:color="000000"/>
              <w:left w:val="single" w:sz="6" w:space="0" w:color="000000"/>
              <w:bottom w:val="single" w:sz="2" w:space="0" w:color="000000"/>
              <w:right w:val="single" w:sz="6" w:space="0" w:color="000000"/>
            </w:tcBorders>
          </w:tcPr>
          <w:p w14:paraId="69B33739" w14:textId="77777777" w:rsidR="00595308" w:rsidRDefault="00595308" w:rsidP="00595308">
            <w:pPr>
              <w:ind w:left="34"/>
            </w:pPr>
            <w:r>
              <w:rPr>
                <w:rFonts w:ascii="Calibri" w:eastAsia="Calibri" w:hAnsi="Calibri" w:cs="Calibri"/>
                <w:sz w:val="18"/>
              </w:rPr>
              <w:t>DN 50mm all flanged steel pipe, 1200mm long</w:t>
            </w:r>
          </w:p>
        </w:tc>
        <w:tc>
          <w:tcPr>
            <w:tcW w:w="454" w:type="dxa"/>
            <w:tcBorders>
              <w:top w:val="single" w:sz="2" w:space="0" w:color="000000"/>
              <w:left w:val="single" w:sz="6" w:space="0" w:color="000000"/>
              <w:bottom w:val="single" w:sz="2" w:space="0" w:color="000000"/>
              <w:right w:val="single" w:sz="6" w:space="0" w:color="000000"/>
            </w:tcBorders>
          </w:tcPr>
          <w:p w14:paraId="1B5A81A4" w14:textId="77777777" w:rsidR="00595308" w:rsidRDefault="00595308" w:rsidP="00595308">
            <w:pPr>
              <w:ind w:left="142"/>
            </w:pPr>
            <w:r>
              <w:rPr>
                <w:rFonts w:ascii="Calibri" w:eastAsia="Calibri" w:hAnsi="Calibri" w:cs="Calibri"/>
                <w:sz w:val="18"/>
              </w:rPr>
              <w:t xml:space="preserve">Nr </w:t>
            </w:r>
          </w:p>
        </w:tc>
        <w:tc>
          <w:tcPr>
            <w:tcW w:w="769" w:type="dxa"/>
            <w:tcBorders>
              <w:top w:val="single" w:sz="2" w:space="0" w:color="000000"/>
              <w:left w:val="single" w:sz="6" w:space="0" w:color="000000"/>
              <w:bottom w:val="single" w:sz="2" w:space="0" w:color="000000"/>
              <w:right w:val="single" w:sz="6" w:space="0" w:color="000000"/>
            </w:tcBorders>
          </w:tcPr>
          <w:p w14:paraId="7A2C34AF"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0CEE220D"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69D0598" w14:textId="77777777" w:rsidR="00595308" w:rsidRDefault="00595308" w:rsidP="00595308"/>
        </w:tc>
      </w:tr>
      <w:tr w:rsidR="00595308" w14:paraId="1034D0DA"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391A240C" w14:textId="77777777" w:rsidR="00595308" w:rsidRDefault="00595308" w:rsidP="00595308">
            <w:pPr>
              <w:ind w:left="8"/>
              <w:jc w:val="center"/>
            </w:pPr>
            <w:r>
              <w:rPr>
                <w:rFonts w:ascii="Calibri" w:eastAsia="Calibri" w:hAnsi="Calibri" w:cs="Calibri"/>
                <w:sz w:val="18"/>
              </w:rPr>
              <w:t>4.5.6</w:t>
            </w:r>
          </w:p>
        </w:tc>
        <w:tc>
          <w:tcPr>
            <w:tcW w:w="3858" w:type="dxa"/>
            <w:tcBorders>
              <w:top w:val="single" w:sz="2" w:space="0" w:color="000000"/>
              <w:left w:val="single" w:sz="6" w:space="0" w:color="000000"/>
              <w:bottom w:val="single" w:sz="2" w:space="0" w:color="000000"/>
              <w:right w:val="single" w:sz="6" w:space="0" w:color="000000"/>
            </w:tcBorders>
          </w:tcPr>
          <w:p w14:paraId="3AE5A345" w14:textId="77777777" w:rsidR="00595308" w:rsidRDefault="00595308" w:rsidP="00595308">
            <w:pPr>
              <w:ind w:left="34"/>
            </w:pPr>
            <w:r>
              <w:rPr>
                <w:rFonts w:ascii="Calibri" w:eastAsia="Calibri" w:hAnsi="Calibri" w:cs="Calibri"/>
                <w:sz w:val="18"/>
              </w:rPr>
              <w:t>DN 50mm PE Flanged adaptor (Stub End) complete with metal back up ring</w:t>
            </w:r>
          </w:p>
        </w:tc>
        <w:tc>
          <w:tcPr>
            <w:tcW w:w="454" w:type="dxa"/>
            <w:tcBorders>
              <w:top w:val="single" w:sz="2" w:space="0" w:color="000000"/>
              <w:left w:val="single" w:sz="6" w:space="0" w:color="000000"/>
              <w:bottom w:val="single" w:sz="2" w:space="0" w:color="000000"/>
              <w:right w:val="single" w:sz="6" w:space="0" w:color="000000"/>
            </w:tcBorders>
            <w:vAlign w:val="bottom"/>
          </w:tcPr>
          <w:p w14:paraId="16B56FC7"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498DD360" w14:textId="77777777" w:rsidR="00595308" w:rsidRDefault="00595308" w:rsidP="00595308">
            <w:pPr>
              <w:ind w:left="8"/>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60F2D88C"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F6A686C" w14:textId="77777777" w:rsidR="00595308" w:rsidRDefault="00595308" w:rsidP="00595308"/>
        </w:tc>
      </w:tr>
      <w:tr w:rsidR="00595308" w14:paraId="2E1E0A11"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553CF7F6" w14:textId="77777777" w:rsidR="00595308" w:rsidRDefault="00595308" w:rsidP="00595308">
            <w:pPr>
              <w:ind w:left="8"/>
              <w:jc w:val="center"/>
            </w:pPr>
            <w:r>
              <w:rPr>
                <w:rFonts w:ascii="Calibri" w:eastAsia="Calibri" w:hAnsi="Calibri" w:cs="Calibri"/>
                <w:sz w:val="18"/>
              </w:rPr>
              <w:t>4.5.7</w:t>
            </w:r>
          </w:p>
        </w:tc>
        <w:tc>
          <w:tcPr>
            <w:tcW w:w="3858" w:type="dxa"/>
            <w:tcBorders>
              <w:top w:val="single" w:sz="2" w:space="0" w:color="000000"/>
              <w:left w:val="single" w:sz="6" w:space="0" w:color="000000"/>
              <w:bottom w:val="single" w:sz="2" w:space="0" w:color="000000"/>
              <w:right w:val="single" w:sz="6" w:space="0" w:color="000000"/>
            </w:tcBorders>
          </w:tcPr>
          <w:p w14:paraId="1F017E1F" w14:textId="77777777" w:rsidR="00595308" w:rsidRDefault="00595308" w:rsidP="00595308">
            <w:pPr>
              <w:ind w:left="34"/>
            </w:pPr>
            <w:r>
              <w:rPr>
                <w:rFonts w:ascii="Calibri" w:eastAsia="Calibri" w:hAnsi="Calibri" w:cs="Calibri"/>
                <w:sz w:val="18"/>
              </w:rPr>
              <w:t>DN 50mm  Flanged End flap valve</w:t>
            </w:r>
          </w:p>
        </w:tc>
        <w:tc>
          <w:tcPr>
            <w:tcW w:w="454" w:type="dxa"/>
            <w:tcBorders>
              <w:top w:val="single" w:sz="2" w:space="0" w:color="000000"/>
              <w:left w:val="single" w:sz="6" w:space="0" w:color="000000"/>
              <w:bottom w:val="single" w:sz="2" w:space="0" w:color="000000"/>
              <w:right w:val="single" w:sz="6" w:space="0" w:color="000000"/>
            </w:tcBorders>
          </w:tcPr>
          <w:p w14:paraId="1750385E"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7B8F1E19"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3C82AEE0"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C7BA2B6" w14:textId="77777777" w:rsidR="00595308" w:rsidRDefault="00595308" w:rsidP="00595308"/>
        </w:tc>
      </w:tr>
      <w:tr w:rsidR="00595308" w14:paraId="1A5C0448"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51750205" w14:textId="77777777" w:rsidR="00595308" w:rsidRDefault="00595308" w:rsidP="00595308">
            <w:pPr>
              <w:ind w:left="8"/>
              <w:jc w:val="center"/>
            </w:pPr>
            <w:r>
              <w:rPr>
                <w:rFonts w:ascii="Calibri" w:eastAsia="Calibri" w:hAnsi="Calibri" w:cs="Calibri"/>
                <w:sz w:val="18"/>
              </w:rPr>
              <w:t>4.5.8</w:t>
            </w:r>
          </w:p>
        </w:tc>
        <w:tc>
          <w:tcPr>
            <w:tcW w:w="3858" w:type="dxa"/>
            <w:tcBorders>
              <w:top w:val="single" w:sz="2" w:space="0" w:color="000000"/>
              <w:left w:val="single" w:sz="6" w:space="0" w:color="000000"/>
              <w:bottom w:val="single" w:sz="2" w:space="0" w:color="000000"/>
              <w:right w:val="single" w:sz="6" w:space="0" w:color="000000"/>
            </w:tcBorders>
          </w:tcPr>
          <w:p w14:paraId="10DB5D79" w14:textId="77777777" w:rsidR="00595308" w:rsidRDefault="00595308" w:rsidP="00595308">
            <w:pPr>
              <w:ind w:left="34"/>
            </w:pPr>
            <w:r>
              <w:rPr>
                <w:rFonts w:ascii="Calibri" w:eastAsia="Calibri" w:hAnsi="Calibri" w:cs="Calibri"/>
                <w:sz w:val="18"/>
              </w:rPr>
              <w:t>DN 50mm PN 12.5 hdpe pipe</w:t>
            </w:r>
          </w:p>
        </w:tc>
        <w:tc>
          <w:tcPr>
            <w:tcW w:w="454" w:type="dxa"/>
            <w:tcBorders>
              <w:top w:val="single" w:sz="2" w:space="0" w:color="000000"/>
              <w:left w:val="single" w:sz="6" w:space="0" w:color="000000"/>
              <w:bottom w:val="single" w:sz="2" w:space="0" w:color="000000"/>
              <w:right w:val="single" w:sz="6" w:space="0" w:color="000000"/>
            </w:tcBorders>
          </w:tcPr>
          <w:p w14:paraId="4A9DB4C3"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tcPr>
          <w:p w14:paraId="1F2C7376" w14:textId="77777777" w:rsidR="00595308" w:rsidRDefault="00595308" w:rsidP="00595308">
            <w:pPr>
              <w:ind w:left="8"/>
              <w:jc w:val="center"/>
            </w:pPr>
            <w:r>
              <w:rPr>
                <w:rFonts w:ascii="Calibri" w:eastAsia="Calibri" w:hAnsi="Calibri" w:cs="Calibri"/>
                <w:sz w:val="18"/>
              </w:rPr>
              <w:t>24</w:t>
            </w:r>
          </w:p>
        </w:tc>
        <w:tc>
          <w:tcPr>
            <w:tcW w:w="926" w:type="dxa"/>
            <w:tcBorders>
              <w:top w:val="single" w:sz="2" w:space="0" w:color="000000"/>
              <w:left w:val="single" w:sz="6" w:space="0" w:color="000000"/>
              <w:bottom w:val="single" w:sz="2" w:space="0" w:color="000000"/>
              <w:right w:val="single" w:sz="6" w:space="0" w:color="000000"/>
            </w:tcBorders>
          </w:tcPr>
          <w:p w14:paraId="07562873"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0F5A6832" w14:textId="77777777" w:rsidR="00595308" w:rsidRDefault="00595308" w:rsidP="00595308"/>
        </w:tc>
      </w:tr>
      <w:tr w:rsidR="00595308" w14:paraId="0C7D98D5" w14:textId="77777777" w:rsidTr="00595308">
        <w:trPr>
          <w:trHeight w:val="672"/>
        </w:trPr>
        <w:tc>
          <w:tcPr>
            <w:tcW w:w="768" w:type="dxa"/>
            <w:tcBorders>
              <w:top w:val="single" w:sz="2" w:space="0" w:color="000000"/>
              <w:left w:val="single" w:sz="12" w:space="0" w:color="000000"/>
              <w:bottom w:val="single" w:sz="2" w:space="0" w:color="000000"/>
              <w:right w:val="single" w:sz="6" w:space="0" w:color="000000"/>
            </w:tcBorders>
            <w:vAlign w:val="center"/>
          </w:tcPr>
          <w:p w14:paraId="571D07E2" w14:textId="77777777" w:rsidR="00595308" w:rsidRDefault="00595308" w:rsidP="00595308">
            <w:pPr>
              <w:ind w:left="8"/>
              <w:jc w:val="center"/>
            </w:pPr>
            <w:r>
              <w:rPr>
                <w:rFonts w:ascii="Calibri" w:eastAsia="Calibri" w:hAnsi="Calibri" w:cs="Calibri"/>
                <w:sz w:val="18"/>
              </w:rPr>
              <w:t>4.5.9</w:t>
            </w:r>
          </w:p>
        </w:tc>
        <w:tc>
          <w:tcPr>
            <w:tcW w:w="3858" w:type="dxa"/>
            <w:tcBorders>
              <w:top w:val="single" w:sz="2" w:space="0" w:color="000000"/>
              <w:left w:val="single" w:sz="6" w:space="0" w:color="000000"/>
              <w:bottom w:val="single" w:sz="2" w:space="0" w:color="000000"/>
              <w:right w:val="single" w:sz="6" w:space="0" w:color="000000"/>
            </w:tcBorders>
          </w:tcPr>
          <w:p w14:paraId="0FC45F1E" w14:textId="77777777" w:rsidR="00595308" w:rsidRDefault="00595308" w:rsidP="00595308">
            <w:pPr>
              <w:ind w:left="34" w:right="10"/>
            </w:pPr>
            <w:r>
              <w:rPr>
                <w:rFonts w:ascii="Calibri" w:eastAsia="Calibri" w:hAnsi="Calibri" w:cs="Calibri"/>
                <w:sz w:val="18"/>
              </w:rPr>
              <w:t>Provide for concrete outfall works as per the book of drawings, and to the nearest natural channel as directed by the Engineer</w:t>
            </w:r>
          </w:p>
        </w:tc>
        <w:tc>
          <w:tcPr>
            <w:tcW w:w="454" w:type="dxa"/>
            <w:tcBorders>
              <w:top w:val="single" w:sz="2" w:space="0" w:color="000000"/>
              <w:left w:val="single" w:sz="6" w:space="0" w:color="000000"/>
              <w:bottom w:val="single" w:sz="2" w:space="0" w:color="000000"/>
              <w:right w:val="single" w:sz="6" w:space="0" w:color="000000"/>
            </w:tcBorders>
            <w:vAlign w:val="bottom"/>
          </w:tcPr>
          <w:p w14:paraId="7B81B898"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3A938FFD"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4A079E9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15D1F11" w14:textId="77777777" w:rsidR="00595308" w:rsidRDefault="00595308" w:rsidP="00595308"/>
        </w:tc>
      </w:tr>
      <w:tr w:rsidR="00595308" w14:paraId="6673C93B"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495CEC0F"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0CD8DCA2"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7694FCE1"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4CB62F43"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043FE9F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3008825" w14:textId="77777777" w:rsidR="00595308" w:rsidRDefault="00595308" w:rsidP="00595308"/>
        </w:tc>
      </w:tr>
      <w:tr w:rsidR="00595308" w14:paraId="48FEF0B7"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02FBDBD1"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132C8C50"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2F0F9310"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0389878F"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4E223C02"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265085F" w14:textId="77777777" w:rsidR="00595308" w:rsidRDefault="00595308" w:rsidP="00595308"/>
        </w:tc>
      </w:tr>
      <w:tr w:rsidR="00595308" w14:paraId="2461A2F0"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77656BE7"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08E96B71" w14:textId="77777777" w:rsidR="00595308" w:rsidRDefault="00595308" w:rsidP="00595308">
            <w:pPr>
              <w:ind w:left="34"/>
            </w:pPr>
            <w:r>
              <w:rPr>
                <w:rFonts w:ascii="Calibri" w:eastAsia="Calibri" w:hAnsi="Calibri" w:cs="Calibri"/>
                <w:b/>
                <w:sz w:val="18"/>
              </w:rPr>
              <w:t>DN 90mm (1 Nr)</w:t>
            </w:r>
          </w:p>
        </w:tc>
        <w:tc>
          <w:tcPr>
            <w:tcW w:w="454" w:type="dxa"/>
            <w:tcBorders>
              <w:top w:val="single" w:sz="2" w:space="0" w:color="000000"/>
              <w:left w:val="single" w:sz="6" w:space="0" w:color="000000"/>
              <w:bottom w:val="single" w:sz="2" w:space="0" w:color="000000"/>
              <w:right w:val="single" w:sz="6" w:space="0" w:color="000000"/>
            </w:tcBorders>
          </w:tcPr>
          <w:p w14:paraId="7DCB7E87"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02C1EEE4"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64F65F6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AB672DE" w14:textId="77777777" w:rsidR="00595308" w:rsidRDefault="00595308" w:rsidP="00595308"/>
        </w:tc>
      </w:tr>
      <w:tr w:rsidR="00595308" w14:paraId="332C6485" w14:textId="77777777" w:rsidTr="00595308">
        <w:trPr>
          <w:trHeight w:val="447"/>
        </w:trPr>
        <w:tc>
          <w:tcPr>
            <w:tcW w:w="768" w:type="dxa"/>
            <w:tcBorders>
              <w:top w:val="single" w:sz="2" w:space="0" w:color="000000"/>
              <w:left w:val="single" w:sz="12" w:space="0" w:color="000000"/>
              <w:bottom w:val="single" w:sz="2" w:space="0" w:color="000000"/>
              <w:right w:val="single" w:sz="6" w:space="0" w:color="000000"/>
            </w:tcBorders>
            <w:vAlign w:val="center"/>
          </w:tcPr>
          <w:p w14:paraId="50B4A76E" w14:textId="77777777" w:rsidR="00595308" w:rsidRDefault="00595308" w:rsidP="00595308">
            <w:pPr>
              <w:ind w:left="8"/>
              <w:jc w:val="center"/>
            </w:pPr>
            <w:r>
              <w:rPr>
                <w:rFonts w:ascii="Calibri" w:eastAsia="Calibri" w:hAnsi="Calibri" w:cs="Calibri"/>
                <w:sz w:val="18"/>
              </w:rPr>
              <w:t>4.5.10</w:t>
            </w:r>
          </w:p>
        </w:tc>
        <w:tc>
          <w:tcPr>
            <w:tcW w:w="3858" w:type="dxa"/>
            <w:tcBorders>
              <w:top w:val="single" w:sz="2" w:space="0" w:color="000000"/>
              <w:left w:val="single" w:sz="6" w:space="0" w:color="000000"/>
              <w:bottom w:val="single" w:sz="2" w:space="0" w:color="000000"/>
              <w:right w:val="single" w:sz="6" w:space="0" w:color="000000"/>
            </w:tcBorders>
          </w:tcPr>
          <w:p w14:paraId="3D88036C" w14:textId="77777777" w:rsidR="00595308" w:rsidRDefault="00595308" w:rsidP="00595308">
            <w:pPr>
              <w:ind w:left="34"/>
            </w:pPr>
            <w:r>
              <w:rPr>
                <w:rFonts w:ascii="Calibri" w:eastAsia="Calibri" w:hAnsi="Calibri" w:cs="Calibri"/>
                <w:sz w:val="18"/>
              </w:rPr>
              <w:t>DN 90mm PE Flanged adaptor (Stub End) complete with metal back up ring</w:t>
            </w:r>
          </w:p>
        </w:tc>
        <w:tc>
          <w:tcPr>
            <w:tcW w:w="454" w:type="dxa"/>
            <w:tcBorders>
              <w:top w:val="single" w:sz="2" w:space="0" w:color="000000"/>
              <w:left w:val="single" w:sz="6" w:space="0" w:color="000000"/>
              <w:bottom w:val="single" w:sz="2" w:space="0" w:color="000000"/>
              <w:right w:val="single" w:sz="6" w:space="0" w:color="000000"/>
            </w:tcBorders>
            <w:vAlign w:val="bottom"/>
          </w:tcPr>
          <w:p w14:paraId="25F8259F"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3BC80101" w14:textId="77777777" w:rsidR="00595308" w:rsidRDefault="00595308" w:rsidP="00595308">
            <w:pPr>
              <w:ind w:left="8"/>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02DB5EB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4CCE2FA" w14:textId="77777777" w:rsidR="00595308" w:rsidRDefault="00595308" w:rsidP="00595308"/>
        </w:tc>
      </w:tr>
      <w:tr w:rsidR="00595308" w14:paraId="35DC1FFE"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491908AD" w14:textId="77777777" w:rsidR="00595308" w:rsidRDefault="00595308" w:rsidP="00595308">
            <w:pPr>
              <w:ind w:left="8"/>
              <w:jc w:val="center"/>
            </w:pPr>
            <w:r>
              <w:rPr>
                <w:rFonts w:ascii="Calibri" w:eastAsia="Calibri" w:hAnsi="Calibri" w:cs="Calibri"/>
                <w:sz w:val="18"/>
              </w:rPr>
              <w:t>4.5.11</w:t>
            </w:r>
          </w:p>
        </w:tc>
        <w:tc>
          <w:tcPr>
            <w:tcW w:w="3858" w:type="dxa"/>
            <w:tcBorders>
              <w:top w:val="single" w:sz="2" w:space="0" w:color="000000"/>
              <w:left w:val="single" w:sz="6" w:space="0" w:color="000000"/>
              <w:bottom w:val="single" w:sz="2" w:space="0" w:color="000000"/>
              <w:right w:val="single" w:sz="6" w:space="0" w:color="000000"/>
            </w:tcBorders>
          </w:tcPr>
          <w:p w14:paraId="606E9DD3" w14:textId="77777777" w:rsidR="00595308" w:rsidRDefault="00595308" w:rsidP="00595308">
            <w:pPr>
              <w:ind w:left="34"/>
            </w:pPr>
            <w:r>
              <w:rPr>
                <w:rFonts w:ascii="Calibri" w:eastAsia="Calibri" w:hAnsi="Calibri" w:cs="Calibri"/>
                <w:sz w:val="18"/>
              </w:rPr>
              <w:t>DN 90mm all flanged steel pipe , 1200mm Long</w:t>
            </w:r>
          </w:p>
        </w:tc>
        <w:tc>
          <w:tcPr>
            <w:tcW w:w="454" w:type="dxa"/>
            <w:tcBorders>
              <w:top w:val="single" w:sz="2" w:space="0" w:color="000000"/>
              <w:left w:val="single" w:sz="6" w:space="0" w:color="000000"/>
              <w:bottom w:val="single" w:sz="2" w:space="0" w:color="000000"/>
              <w:right w:val="single" w:sz="6" w:space="0" w:color="000000"/>
            </w:tcBorders>
          </w:tcPr>
          <w:p w14:paraId="0EA9A4B6"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1D2093AA" w14:textId="77777777" w:rsidR="00595308" w:rsidRDefault="00595308" w:rsidP="00595308">
            <w:pPr>
              <w:ind w:left="8"/>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05CDA76B"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D9C725D" w14:textId="77777777" w:rsidR="00595308" w:rsidRDefault="00595308" w:rsidP="00595308"/>
        </w:tc>
      </w:tr>
      <w:tr w:rsidR="00595308" w14:paraId="5D7C7015"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58C434AE" w14:textId="77777777" w:rsidR="00595308" w:rsidRDefault="00595308" w:rsidP="00595308">
            <w:pPr>
              <w:ind w:left="8"/>
              <w:jc w:val="center"/>
            </w:pPr>
            <w:r>
              <w:rPr>
                <w:rFonts w:ascii="Calibri" w:eastAsia="Calibri" w:hAnsi="Calibri" w:cs="Calibri"/>
                <w:sz w:val="18"/>
              </w:rPr>
              <w:t>4.5.12</w:t>
            </w:r>
          </w:p>
        </w:tc>
        <w:tc>
          <w:tcPr>
            <w:tcW w:w="3858" w:type="dxa"/>
            <w:tcBorders>
              <w:top w:val="single" w:sz="2" w:space="0" w:color="000000"/>
              <w:left w:val="single" w:sz="6" w:space="0" w:color="000000"/>
              <w:bottom w:val="single" w:sz="2" w:space="0" w:color="000000"/>
              <w:right w:val="single" w:sz="6" w:space="0" w:color="000000"/>
            </w:tcBorders>
          </w:tcPr>
          <w:p w14:paraId="7A25D624" w14:textId="77777777" w:rsidR="00595308" w:rsidRDefault="00595308" w:rsidP="00595308">
            <w:pPr>
              <w:ind w:left="34"/>
            </w:pPr>
            <w:r>
              <w:rPr>
                <w:rFonts w:ascii="Calibri" w:eastAsia="Calibri" w:hAnsi="Calibri" w:cs="Calibri"/>
                <w:sz w:val="18"/>
              </w:rPr>
              <w:t>DN 90x90x50mm all flanged steel inverted tee</w:t>
            </w:r>
          </w:p>
        </w:tc>
        <w:tc>
          <w:tcPr>
            <w:tcW w:w="454" w:type="dxa"/>
            <w:tcBorders>
              <w:top w:val="single" w:sz="2" w:space="0" w:color="000000"/>
              <w:left w:val="single" w:sz="6" w:space="0" w:color="000000"/>
              <w:bottom w:val="single" w:sz="2" w:space="0" w:color="000000"/>
              <w:right w:val="single" w:sz="6" w:space="0" w:color="000000"/>
            </w:tcBorders>
          </w:tcPr>
          <w:p w14:paraId="1895289A"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2D4369CC"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0E3E8663"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0FB63E30" w14:textId="77777777" w:rsidR="00595308" w:rsidRDefault="00595308" w:rsidP="00595308"/>
        </w:tc>
      </w:tr>
      <w:tr w:rsidR="00595308" w14:paraId="145CC44C"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09E4BBC3" w14:textId="77777777" w:rsidR="00595308" w:rsidRDefault="00595308" w:rsidP="00595308">
            <w:pPr>
              <w:ind w:left="8"/>
              <w:jc w:val="center"/>
            </w:pPr>
            <w:r>
              <w:rPr>
                <w:rFonts w:ascii="Calibri" w:eastAsia="Calibri" w:hAnsi="Calibri" w:cs="Calibri"/>
                <w:sz w:val="18"/>
              </w:rPr>
              <w:t>4.5.13</w:t>
            </w:r>
          </w:p>
        </w:tc>
        <w:tc>
          <w:tcPr>
            <w:tcW w:w="3858" w:type="dxa"/>
            <w:tcBorders>
              <w:top w:val="single" w:sz="2" w:space="0" w:color="000000"/>
              <w:left w:val="single" w:sz="6" w:space="0" w:color="000000"/>
              <w:bottom w:val="single" w:sz="2" w:space="0" w:color="000000"/>
              <w:right w:val="single" w:sz="6" w:space="0" w:color="000000"/>
            </w:tcBorders>
          </w:tcPr>
          <w:p w14:paraId="2703CB0F" w14:textId="77777777" w:rsidR="00595308" w:rsidRDefault="00595308" w:rsidP="00595308">
            <w:pPr>
              <w:ind w:left="34"/>
            </w:pPr>
            <w:r>
              <w:rPr>
                <w:rFonts w:ascii="Calibri" w:eastAsia="Calibri" w:hAnsi="Calibri" w:cs="Calibri"/>
                <w:sz w:val="18"/>
              </w:rPr>
              <w:t>DN 50mm all flanged gate valve</w:t>
            </w:r>
          </w:p>
        </w:tc>
        <w:tc>
          <w:tcPr>
            <w:tcW w:w="454" w:type="dxa"/>
            <w:tcBorders>
              <w:top w:val="single" w:sz="2" w:space="0" w:color="000000"/>
              <w:left w:val="single" w:sz="6" w:space="0" w:color="000000"/>
              <w:bottom w:val="single" w:sz="2" w:space="0" w:color="000000"/>
              <w:right w:val="single" w:sz="6" w:space="0" w:color="000000"/>
            </w:tcBorders>
          </w:tcPr>
          <w:p w14:paraId="5791C029"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0D85CA33"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60AAD02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40163C2" w14:textId="77777777" w:rsidR="00595308" w:rsidRDefault="00595308" w:rsidP="00595308"/>
        </w:tc>
      </w:tr>
      <w:tr w:rsidR="00595308" w14:paraId="6DDB2BF5"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45E361A3" w14:textId="77777777" w:rsidR="00595308" w:rsidRDefault="00595308" w:rsidP="00595308">
            <w:pPr>
              <w:ind w:left="8"/>
              <w:jc w:val="center"/>
            </w:pPr>
            <w:r>
              <w:rPr>
                <w:rFonts w:ascii="Calibri" w:eastAsia="Calibri" w:hAnsi="Calibri" w:cs="Calibri"/>
                <w:sz w:val="18"/>
              </w:rPr>
              <w:t>4.5.14</w:t>
            </w:r>
          </w:p>
        </w:tc>
        <w:tc>
          <w:tcPr>
            <w:tcW w:w="3858" w:type="dxa"/>
            <w:tcBorders>
              <w:top w:val="single" w:sz="2" w:space="0" w:color="000000"/>
              <w:left w:val="single" w:sz="6" w:space="0" w:color="000000"/>
              <w:bottom w:val="single" w:sz="2" w:space="0" w:color="000000"/>
              <w:right w:val="single" w:sz="6" w:space="0" w:color="000000"/>
            </w:tcBorders>
          </w:tcPr>
          <w:p w14:paraId="3F2595BD" w14:textId="77777777" w:rsidR="00595308" w:rsidRDefault="00595308" w:rsidP="00595308">
            <w:pPr>
              <w:ind w:left="34"/>
            </w:pPr>
            <w:r>
              <w:rPr>
                <w:rFonts w:ascii="Calibri" w:eastAsia="Calibri" w:hAnsi="Calibri" w:cs="Calibri"/>
                <w:sz w:val="18"/>
              </w:rPr>
              <w:t>DN 50mm all flanged steel pipe, 1200mm long</w:t>
            </w:r>
          </w:p>
        </w:tc>
        <w:tc>
          <w:tcPr>
            <w:tcW w:w="454" w:type="dxa"/>
            <w:tcBorders>
              <w:top w:val="single" w:sz="2" w:space="0" w:color="000000"/>
              <w:left w:val="single" w:sz="6" w:space="0" w:color="000000"/>
              <w:bottom w:val="single" w:sz="2" w:space="0" w:color="000000"/>
              <w:right w:val="single" w:sz="6" w:space="0" w:color="000000"/>
            </w:tcBorders>
          </w:tcPr>
          <w:p w14:paraId="1FEE403D" w14:textId="77777777" w:rsidR="00595308" w:rsidRDefault="00595308" w:rsidP="00595308">
            <w:pPr>
              <w:ind w:left="142"/>
            </w:pPr>
            <w:r>
              <w:rPr>
                <w:rFonts w:ascii="Calibri" w:eastAsia="Calibri" w:hAnsi="Calibri" w:cs="Calibri"/>
                <w:sz w:val="18"/>
              </w:rPr>
              <w:t xml:space="preserve">Nr </w:t>
            </w:r>
          </w:p>
        </w:tc>
        <w:tc>
          <w:tcPr>
            <w:tcW w:w="769" w:type="dxa"/>
            <w:tcBorders>
              <w:top w:val="single" w:sz="2" w:space="0" w:color="000000"/>
              <w:left w:val="single" w:sz="6" w:space="0" w:color="000000"/>
              <w:bottom w:val="single" w:sz="2" w:space="0" w:color="000000"/>
              <w:right w:val="single" w:sz="6" w:space="0" w:color="000000"/>
            </w:tcBorders>
          </w:tcPr>
          <w:p w14:paraId="12233011"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6AF7AFB9"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B1D4B36" w14:textId="77777777" w:rsidR="00595308" w:rsidRDefault="00595308" w:rsidP="00595308"/>
        </w:tc>
      </w:tr>
      <w:tr w:rsidR="00595308" w14:paraId="599489B3"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0C3251F0" w14:textId="77777777" w:rsidR="00595308" w:rsidRDefault="00595308" w:rsidP="00595308">
            <w:pPr>
              <w:ind w:left="8"/>
              <w:jc w:val="center"/>
            </w:pPr>
            <w:r>
              <w:rPr>
                <w:rFonts w:ascii="Calibri" w:eastAsia="Calibri" w:hAnsi="Calibri" w:cs="Calibri"/>
                <w:sz w:val="18"/>
              </w:rPr>
              <w:t>4.5.15</w:t>
            </w:r>
          </w:p>
        </w:tc>
        <w:tc>
          <w:tcPr>
            <w:tcW w:w="3858" w:type="dxa"/>
            <w:tcBorders>
              <w:top w:val="single" w:sz="2" w:space="0" w:color="000000"/>
              <w:left w:val="single" w:sz="6" w:space="0" w:color="000000"/>
              <w:bottom w:val="single" w:sz="2" w:space="0" w:color="000000"/>
              <w:right w:val="single" w:sz="6" w:space="0" w:color="000000"/>
            </w:tcBorders>
          </w:tcPr>
          <w:p w14:paraId="017E2874" w14:textId="77777777" w:rsidR="00595308" w:rsidRDefault="00595308" w:rsidP="00595308">
            <w:pPr>
              <w:ind w:left="34"/>
            </w:pPr>
            <w:r>
              <w:rPr>
                <w:rFonts w:ascii="Calibri" w:eastAsia="Calibri" w:hAnsi="Calibri" w:cs="Calibri"/>
                <w:sz w:val="18"/>
              </w:rPr>
              <w:t>DN 50mm PE Flanged adaptor (Stub End) complete with metal back up ring</w:t>
            </w:r>
          </w:p>
        </w:tc>
        <w:tc>
          <w:tcPr>
            <w:tcW w:w="454" w:type="dxa"/>
            <w:tcBorders>
              <w:top w:val="single" w:sz="2" w:space="0" w:color="000000"/>
              <w:left w:val="single" w:sz="6" w:space="0" w:color="000000"/>
              <w:bottom w:val="single" w:sz="2" w:space="0" w:color="000000"/>
              <w:right w:val="single" w:sz="6" w:space="0" w:color="000000"/>
            </w:tcBorders>
            <w:vAlign w:val="bottom"/>
          </w:tcPr>
          <w:p w14:paraId="5FE28976"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10C04ADD" w14:textId="77777777" w:rsidR="00595308" w:rsidRDefault="00595308" w:rsidP="00595308">
            <w:pPr>
              <w:ind w:left="8"/>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3C04BAC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C7F455C" w14:textId="77777777" w:rsidR="00595308" w:rsidRDefault="00595308" w:rsidP="00595308"/>
        </w:tc>
      </w:tr>
      <w:tr w:rsidR="00595308" w14:paraId="687BF794"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32738978" w14:textId="77777777" w:rsidR="00595308" w:rsidRDefault="00595308" w:rsidP="00595308">
            <w:pPr>
              <w:ind w:left="8"/>
              <w:jc w:val="center"/>
            </w:pPr>
            <w:r>
              <w:rPr>
                <w:rFonts w:ascii="Calibri" w:eastAsia="Calibri" w:hAnsi="Calibri" w:cs="Calibri"/>
                <w:sz w:val="18"/>
              </w:rPr>
              <w:t>4.5.16</w:t>
            </w:r>
          </w:p>
        </w:tc>
        <w:tc>
          <w:tcPr>
            <w:tcW w:w="3858" w:type="dxa"/>
            <w:tcBorders>
              <w:top w:val="single" w:sz="2" w:space="0" w:color="000000"/>
              <w:left w:val="single" w:sz="6" w:space="0" w:color="000000"/>
              <w:bottom w:val="single" w:sz="2" w:space="0" w:color="000000"/>
              <w:right w:val="single" w:sz="6" w:space="0" w:color="000000"/>
            </w:tcBorders>
          </w:tcPr>
          <w:p w14:paraId="156D9A96" w14:textId="77777777" w:rsidR="00595308" w:rsidRDefault="00595308" w:rsidP="00595308">
            <w:pPr>
              <w:ind w:left="34"/>
            </w:pPr>
            <w:r>
              <w:rPr>
                <w:rFonts w:ascii="Calibri" w:eastAsia="Calibri" w:hAnsi="Calibri" w:cs="Calibri"/>
                <w:sz w:val="18"/>
              </w:rPr>
              <w:t>DN 50mm  Flanged End flap valve</w:t>
            </w:r>
          </w:p>
        </w:tc>
        <w:tc>
          <w:tcPr>
            <w:tcW w:w="454" w:type="dxa"/>
            <w:tcBorders>
              <w:top w:val="single" w:sz="2" w:space="0" w:color="000000"/>
              <w:left w:val="single" w:sz="6" w:space="0" w:color="000000"/>
              <w:bottom w:val="single" w:sz="2" w:space="0" w:color="000000"/>
              <w:right w:val="single" w:sz="6" w:space="0" w:color="000000"/>
            </w:tcBorders>
          </w:tcPr>
          <w:p w14:paraId="28D025BD"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544494CE"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660D982C"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293BB0F" w14:textId="77777777" w:rsidR="00595308" w:rsidRDefault="00595308" w:rsidP="00595308"/>
        </w:tc>
      </w:tr>
      <w:tr w:rsidR="00595308" w14:paraId="1AB6BACC"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76D5CD64" w14:textId="77777777" w:rsidR="00595308" w:rsidRDefault="00595308" w:rsidP="00595308">
            <w:pPr>
              <w:ind w:left="8"/>
              <w:jc w:val="center"/>
            </w:pPr>
            <w:r>
              <w:rPr>
                <w:rFonts w:ascii="Calibri" w:eastAsia="Calibri" w:hAnsi="Calibri" w:cs="Calibri"/>
                <w:sz w:val="18"/>
              </w:rPr>
              <w:t>4.5.17</w:t>
            </w:r>
          </w:p>
        </w:tc>
        <w:tc>
          <w:tcPr>
            <w:tcW w:w="3858" w:type="dxa"/>
            <w:tcBorders>
              <w:top w:val="single" w:sz="2" w:space="0" w:color="000000"/>
              <w:left w:val="single" w:sz="6" w:space="0" w:color="000000"/>
              <w:bottom w:val="single" w:sz="2" w:space="0" w:color="000000"/>
              <w:right w:val="single" w:sz="6" w:space="0" w:color="000000"/>
            </w:tcBorders>
          </w:tcPr>
          <w:p w14:paraId="0335735D" w14:textId="77777777" w:rsidR="00595308" w:rsidRDefault="00595308" w:rsidP="00595308">
            <w:pPr>
              <w:ind w:left="34"/>
            </w:pPr>
            <w:r>
              <w:rPr>
                <w:rFonts w:ascii="Calibri" w:eastAsia="Calibri" w:hAnsi="Calibri" w:cs="Calibri"/>
                <w:sz w:val="18"/>
              </w:rPr>
              <w:t>DN 50mm PN 12.5 hdpe pipe</w:t>
            </w:r>
          </w:p>
        </w:tc>
        <w:tc>
          <w:tcPr>
            <w:tcW w:w="454" w:type="dxa"/>
            <w:tcBorders>
              <w:top w:val="single" w:sz="2" w:space="0" w:color="000000"/>
              <w:left w:val="single" w:sz="6" w:space="0" w:color="000000"/>
              <w:bottom w:val="single" w:sz="2" w:space="0" w:color="000000"/>
              <w:right w:val="single" w:sz="6" w:space="0" w:color="000000"/>
            </w:tcBorders>
          </w:tcPr>
          <w:p w14:paraId="349757FB"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tcPr>
          <w:p w14:paraId="2D16FD92" w14:textId="77777777" w:rsidR="00595308" w:rsidRDefault="00595308" w:rsidP="00595308">
            <w:pPr>
              <w:ind w:left="8"/>
              <w:jc w:val="center"/>
            </w:pPr>
            <w:r>
              <w:rPr>
                <w:rFonts w:ascii="Calibri" w:eastAsia="Calibri" w:hAnsi="Calibri" w:cs="Calibri"/>
                <w:sz w:val="18"/>
              </w:rPr>
              <w:t>24</w:t>
            </w:r>
          </w:p>
        </w:tc>
        <w:tc>
          <w:tcPr>
            <w:tcW w:w="926" w:type="dxa"/>
            <w:tcBorders>
              <w:top w:val="single" w:sz="2" w:space="0" w:color="000000"/>
              <w:left w:val="single" w:sz="6" w:space="0" w:color="000000"/>
              <w:bottom w:val="single" w:sz="2" w:space="0" w:color="000000"/>
              <w:right w:val="single" w:sz="6" w:space="0" w:color="000000"/>
            </w:tcBorders>
          </w:tcPr>
          <w:p w14:paraId="660A9C29"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015ADBB" w14:textId="77777777" w:rsidR="00595308" w:rsidRDefault="00595308" w:rsidP="00595308"/>
        </w:tc>
      </w:tr>
      <w:tr w:rsidR="00595308" w14:paraId="7FDA37C0"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6F28F21B" w14:textId="77777777" w:rsidR="00595308" w:rsidRDefault="00595308" w:rsidP="00595308"/>
        </w:tc>
        <w:tc>
          <w:tcPr>
            <w:tcW w:w="4311" w:type="dxa"/>
            <w:gridSpan w:val="2"/>
            <w:tcBorders>
              <w:top w:val="single" w:sz="2" w:space="0" w:color="000000"/>
              <w:left w:val="single" w:sz="6" w:space="0" w:color="000000"/>
              <w:bottom w:val="single" w:sz="2" w:space="0" w:color="000000"/>
              <w:right w:val="single" w:sz="6" w:space="0" w:color="000000"/>
            </w:tcBorders>
          </w:tcPr>
          <w:p w14:paraId="10DCF963" w14:textId="77777777" w:rsidR="00595308" w:rsidRDefault="00595308" w:rsidP="00595308">
            <w:pPr>
              <w:ind w:left="34"/>
            </w:pPr>
            <w:r>
              <w:rPr>
                <w:rFonts w:ascii="Calibri" w:eastAsia="Calibri" w:hAnsi="Calibri" w:cs="Calibri"/>
                <w:b/>
                <w:sz w:val="18"/>
              </w:rPr>
              <w:t>PAGE TOTAL CARRIED TO SECTION COLLECTION SHEET</w:t>
            </w:r>
          </w:p>
        </w:tc>
        <w:tc>
          <w:tcPr>
            <w:tcW w:w="769" w:type="dxa"/>
            <w:tcBorders>
              <w:top w:val="single" w:sz="2" w:space="0" w:color="000000"/>
              <w:left w:val="single" w:sz="6" w:space="0" w:color="000000"/>
              <w:bottom w:val="single" w:sz="2" w:space="0" w:color="000000"/>
              <w:right w:val="single" w:sz="6" w:space="0" w:color="000000"/>
            </w:tcBorders>
          </w:tcPr>
          <w:p w14:paraId="0857FCF2"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328F894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7937AC8" w14:textId="77777777" w:rsidR="00595308" w:rsidRDefault="00595308" w:rsidP="00595308"/>
        </w:tc>
      </w:tr>
    </w:tbl>
    <w:p w14:paraId="7199AC92" w14:textId="77777777" w:rsidR="00595308" w:rsidRDefault="00595308" w:rsidP="00595308">
      <w:pPr>
        <w:ind w:left="-1440" w:right="470"/>
      </w:pPr>
    </w:p>
    <w:tbl>
      <w:tblPr>
        <w:tblW w:w="8148" w:type="dxa"/>
        <w:tblInd w:w="742" w:type="dxa"/>
        <w:tblCellMar>
          <w:top w:w="10" w:type="dxa"/>
          <w:left w:w="0" w:type="dxa"/>
          <w:right w:w="4" w:type="dxa"/>
        </w:tblCellMar>
        <w:tblLook w:val="04A0" w:firstRow="1" w:lastRow="0" w:firstColumn="1" w:lastColumn="0" w:noHBand="0" w:noVBand="1"/>
      </w:tblPr>
      <w:tblGrid>
        <w:gridCol w:w="768"/>
        <w:gridCol w:w="3858"/>
        <w:gridCol w:w="454"/>
        <w:gridCol w:w="769"/>
        <w:gridCol w:w="926"/>
        <w:gridCol w:w="1373"/>
      </w:tblGrid>
      <w:tr w:rsidR="00595308" w14:paraId="2984D7EB" w14:textId="77777777" w:rsidTr="00595308">
        <w:trPr>
          <w:trHeight w:val="1121"/>
        </w:trPr>
        <w:tc>
          <w:tcPr>
            <w:tcW w:w="8148" w:type="dxa"/>
            <w:gridSpan w:val="6"/>
            <w:tcBorders>
              <w:top w:val="single" w:sz="12" w:space="0" w:color="000000"/>
              <w:left w:val="single" w:sz="12" w:space="0" w:color="000000"/>
              <w:bottom w:val="single" w:sz="12" w:space="0" w:color="000000"/>
              <w:right w:val="single" w:sz="12" w:space="0" w:color="000000"/>
            </w:tcBorders>
          </w:tcPr>
          <w:p w14:paraId="2F7E4591" w14:textId="597BFAA9" w:rsidR="00595308" w:rsidRDefault="00595308" w:rsidP="00595308">
            <w:pPr>
              <w:ind w:left="166"/>
            </w:pPr>
            <w:r>
              <w:rPr>
                <w:rFonts w:ascii="Calibri" w:eastAsia="Calibri" w:hAnsi="Calibri" w:cs="Calibri"/>
                <w:b/>
                <w:sz w:val="18"/>
              </w:rPr>
              <w:t xml:space="preserve">CONSULTING SERVICES TO DEVELOP BANKABLE WATER PROPOSALS FOR WATER SERVICE </w:t>
            </w:r>
          </w:p>
          <w:p w14:paraId="1A3F8E24" w14:textId="77777777" w:rsidR="00595308" w:rsidRDefault="00595308" w:rsidP="00595308">
            <w:pPr>
              <w:ind w:left="10"/>
              <w:jc w:val="center"/>
            </w:pPr>
            <w:r>
              <w:rPr>
                <w:rFonts w:ascii="Calibri" w:eastAsia="Calibri" w:hAnsi="Calibri" w:cs="Calibri"/>
                <w:b/>
                <w:sz w:val="18"/>
              </w:rPr>
              <w:t>PROVIDERS FOR COMMERCIAL FINANCING</w:t>
            </w:r>
          </w:p>
          <w:p w14:paraId="133CB2FA" w14:textId="77777777" w:rsidR="00595308" w:rsidRDefault="00595308" w:rsidP="00595308">
            <w:pPr>
              <w:ind w:left="11"/>
              <w:jc w:val="center"/>
            </w:pPr>
            <w:r>
              <w:rPr>
                <w:rFonts w:ascii="Calibri" w:eastAsia="Calibri" w:hAnsi="Calibri" w:cs="Calibri"/>
                <w:b/>
                <w:sz w:val="18"/>
              </w:rPr>
              <w:t>BMZ ID: 2013 65 402 (WSTF – Phase III)</w:t>
            </w:r>
          </w:p>
          <w:p w14:paraId="1AAAE7A1" w14:textId="77777777" w:rsidR="00595308" w:rsidRDefault="00595308" w:rsidP="00595308">
            <w:pPr>
              <w:ind w:left="12"/>
              <w:jc w:val="center"/>
            </w:pPr>
            <w:r>
              <w:rPr>
                <w:rFonts w:ascii="Calibri" w:eastAsia="Calibri" w:hAnsi="Calibri" w:cs="Calibri"/>
                <w:b/>
                <w:sz w:val="18"/>
              </w:rPr>
              <w:t>BMZ ID: 2016 65 124 (WSTF – Phase IV)</w:t>
            </w:r>
          </w:p>
        </w:tc>
      </w:tr>
      <w:tr w:rsidR="00595308" w14:paraId="2EEB9566" w14:textId="77777777" w:rsidTr="00595308">
        <w:trPr>
          <w:trHeight w:val="250"/>
        </w:trPr>
        <w:tc>
          <w:tcPr>
            <w:tcW w:w="8148" w:type="dxa"/>
            <w:gridSpan w:val="6"/>
            <w:tcBorders>
              <w:top w:val="single" w:sz="12" w:space="0" w:color="000000"/>
              <w:left w:val="single" w:sz="12" w:space="0" w:color="000000"/>
              <w:bottom w:val="single" w:sz="12" w:space="0" w:color="000000"/>
              <w:right w:val="single" w:sz="12" w:space="0" w:color="000000"/>
            </w:tcBorders>
          </w:tcPr>
          <w:p w14:paraId="685C1056" w14:textId="77777777" w:rsidR="00595308" w:rsidRDefault="00595308" w:rsidP="00595308">
            <w:pPr>
              <w:ind w:left="34"/>
            </w:pPr>
            <w:r>
              <w:rPr>
                <w:rFonts w:ascii="Calibri" w:eastAsia="Calibri" w:hAnsi="Calibri" w:cs="Calibri"/>
                <w:b/>
                <w:sz w:val="18"/>
              </w:rPr>
              <w:t>BILL NO. 4: Imetha Sub Main 1</w:t>
            </w:r>
          </w:p>
        </w:tc>
      </w:tr>
      <w:tr w:rsidR="00595308" w14:paraId="33A50960" w14:textId="77777777" w:rsidTr="00595308">
        <w:trPr>
          <w:trHeight w:val="230"/>
        </w:trPr>
        <w:tc>
          <w:tcPr>
            <w:tcW w:w="768" w:type="dxa"/>
            <w:vMerge w:val="restart"/>
            <w:tcBorders>
              <w:top w:val="single" w:sz="12" w:space="0" w:color="000000"/>
              <w:left w:val="single" w:sz="12" w:space="0" w:color="000000"/>
              <w:bottom w:val="double" w:sz="6" w:space="0" w:color="000000"/>
              <w:right w:val="single" w:sz="2" w:space="0" w:color="000000"/>
            </w:tcBorders>
            <w:vAlign w:val="center"/>
          </w:tcPr>
          <w:p w14:paraId="1ECF41F3" w14:textId="77777777" w:rsidR="00595308" w:rsidRDefault="00595308" w:rsidP="00595308">
            <w:pPr>
              <w:ind w:left="22"/>
              <w:jc w:val="center"/>
            </w:pPr>
            <w:r>
              <w:rPr>
                <w:rFonts w:ascii="Calibri" w:eastAsia="Calibri" w:hAnsi="Calibri" w:cs="Calibri"/>
                <w:b/>
                <w:sz w:val="18"/>
              </w:rPr>
              <w:t>ITEM</w:t>
            </w:r>
          </w:p>
        </w:tc>
        <w:tc>
          <w:tcPr>
            <w:tcW w:w="3858" w:type="dxa"/>
            <w:vMerge w:val="restart"/>
            <w:tcBorders>
              <w:top w:val="single" w:sz="12" w:space="0" w:color="000000"/>
              <w:left w:val="single" w:sz="2" w:space="0" w:color="000000"/>
              <w:bottom w:val="double" w:sz="6" w:space="0" w:color="000000"/>
              <w:right w:val="single" w:sz="2" w:space="0" w:color="000000"/>
            </w:tcBorders>
            <w:vAlign w:val="center"/>
          </w:tcPr>
          <w:p w14:paraId="1021BD3B" w14:textId="77777777" w:rsidR="00595308" w:rsidRDefault="00595308" w:rsidP="00595308">
            <w:pPr>
              <w:ind w:left="10"/>
              <w:jc w:val="center"/>
            </w:pPr>
            <w:r>
              <w:rPr>
                <w:rFonts w:ascii="Calibri" w:eastAsia="Calibri" w:hAnsi="Calibri" w:cs="Calibri"/>
                <w:b/>
                <w:sz w:val="18"/>
              </w:rPr>
              <w:t>DESCRIPTION</w:t>
            </w:r>
          </w:p>
        </w:tc>
        <w:tc>
          <w:tcPr>
            <w:tcW w:w="454" w:type="dxa"/>
            <w:vMerge w:val="restart"/>
            <w:tcBorders>
              <w:top w:val="single" w:sz="12" w:space="0" w:color="000000"/>
              <w:left w:val="single" w:sz="2" w:space="0" w:color="000000"/>
              <w:bottom w:val="double" w:sz="6" w:space="0" w:color="000000"/>
              <w:right w:val="single" w:sz="2" w:space="0" w:color="000000"/>
            </w:tcBorders>
            <w:vAlign w:val="center"/>
          </w:tcPr>
          <w:p w14:paraId="79652B84" w14:textId="77777777" w:rsidR="00595308" w:rsidRDefault="00595308" w:rsidP="00595308">
            <w:pPr>
              <w:ind w:left="50"/>
              <w:jc w:val="both"/>
            </w:pPr>
            <w:r>
              <w:rPr>
                <w:rFonts w:ascii="Calibri" w:eastAsia="Calibri" w:hAnsi="Calibri" w:cs="Calibri"/>
                <w:b/>
                <w:sz w:val="18"/>
              </w:rPr>
              <w:t>UNIT</w:t>
            </w:r>
          </w:p>
        </w:tc>
        <w:tc>
          <w:tcPr>
            <w:tcW w:w="769" w:type="dxa"/>
            <w:vMerge w:val="restart"/>
            <w:tcBorders>
              <w:top w:val="single" w:sz="12" w:space="0" w:color="000000"/>
              <w:left w:val="single" w:sz="2" w:space="0" w:color="000000"/>
              <w:bottom w:val="double" w:sz="6" w:space="0" w:color="000000"/>
              <w:right w:val="single" w:sz="2" w:space="0" w:color="000000"/>
            </w:tcBorders>
            <w:vAlign w:val="center"/>
          </w:tcPr>
          <w:p w14:paraId="394351CD" w14:textId="77777777" w:rsidR="00595308" w:rsidRDefault="00595308" w:rsidP="00595308">
            <w:pPr>
              <w:ind w:left="23"/>
              <w:jc w:val="center"/>
            </w:pPr>
            <w:r>
              <w:rPr>
                <w:rFonts w:ascii="Calibri" w:eastAsia="Calibri" w:hAnsi="Calibri" w:cs="Calibri"/>
                <w:b/>
                <w:sz w:val="18"/>
              </w:rPr>
              <w:t>QTY</w:t>
            </w:r>
          </w:p>
        </w:tc>
        <w:tc>
          <w:tcPr>
            <w:tcW w:w="926" w:type="dxa"/>
            <w:tcBorders>
              <w:top w:val="single" w:sz="12" w:space="0" w:color="000000"/>
              <w:left w:val="single" w:sz="2" w:space="0" w:color="000000"/>
              <w:bottom w:val="single" w:sz="12" w:space="0" w:color="000000"/>
              <w:right w:val="single" w:sz="2" w:space="0" w:color="000000"/>
            </w:tcBorders>
          </w:tcPr>
          <w:p w14:paraId="66A60035" w14:textId="77777777" w:rsidR="00595308" w:rsidRDefault="00595308" w:rsidP="00595308">
            <w:pPr>
              <w:ind w:right="243"/>
              <w:jc w:val="right"/>
            </w:pPr>
            <w:r>
              <w:rPr>
                <w:rFonts w:ascii="Calibri" w:eastAsia="Calibri" w:hAnsi="Calibri" w:cs="Calibri"/>
                <w:b/>
                <w:sz w:val="18"/>
              </w:rPr>
              <w:t xml:space="preserve"> RATE      </w:t>
            </w:r>
          </w:p>
        </w:tc>
        <w:tc>
          <w:tcPr>
            <w:tcW w:w="1373" w:type="dxa"/>
            <w:tcBorders>
              <w:top w:val="single" w:sz="12" w:space="0" w:color="000000"/>
              <w:left w:val="single" w:sz="2" w:space="0" w:color="000000"/>
              <w:bottom w:val="single" w:sz="12" w:space="0" w:color="000000"/>
              <w:right w:val="single" w:sz="12" w:space="0" w:color="000000"/>
            </w:tcBorders>
          </w:tcPr>
          <w:p w14:paraId="0962F030" w14:textId="77777777" w:rsidR="00595308" w:rsidRDefault="00595308" w:rsidP="00595308">
            <w:pPr>
              <w:tabs>
                <w:tab w:val="center" w:pos="689"/>
              </w:tabs>
              <w:ind w:left="-4"/>
            </w:pPr>
            <w:r>
              <w:rPr>
                <w:rFonts w:ascii="Calibri" w:eastAsia="Calibri" w:hAnsi="Calibri" w:cs="Calibri"/>
                <w:b/>
                <w:sz w:val="18"/>
              </w:rPr>
              <w:t xml:space="preserve">   </w:t>
            </w:r>
            <w:r>
              <w:rPr>
                <w:rFonts w:ascii="Calibri" w:eastAsia="Calibri" w:hAnsi="Calibri" w:cs="Calibri"/>
                <w:b/>
                <w:sz w:val="18"/>
              </w:rPr>
              <w:tab/>
              <w:t xml:space="preserve"> AMOUNT </w:t>
            </w:r>
          </w:p>
        </w:tc>
      </w:tr>
      <w:tr w:rsidR="00595308" w14:paraId="4F811484" w14:textId="77777777" w:rsidTr="00595308">
        <w:trPr>
          <w:trHeight w:val="237"/>
        </w:trPr>
        <w:tc>
          <w:tcPr>
            <w:tcW w:w="0" w:type="auto"/>
            <w:vMerge/>
            <w:tcBorders>
              <w:top w:val="nil"/>
              <w:left w:val="single" w:sz="12" w:space="0" w:color="000000"/>
              <w:bottom w:val="double" w:sz="6" w:space="0" w:color="000000"/>
              <w:right w:val="single" w:sz="2" w:space="0" w:color="000000"/>
            </w:tcBorders>
          </w:tcPr>
          <w:p w14:paraId="5D657A98"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191D0771"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09B334F3"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3B02F8EA" w14:textId="77777777" w:rsidR="00595308" w:rsidRDefault="00595308" w:rsidP="00595308"/>
        </w:tc>
        <w:tc>
          <w:tcPr>
            <w:tcW w:w="926" w:type="dxa"/>
            <w:tcBorders>
              <w:top w:val="single" w:sz="12" w:space="0" w:color="000000"/>
              <w:left w:val="single" w:sz="2" w:space="0" w:color="000000"/>
              <w:bottom w:val="double" w:sz="6" w:space="0" w:color="000000"/>
              <w:right w:val="single" w:sz="2" w:space="0" w:color="000000"/>
            </w:tcBorders>
          </w:tcPr>
          <w:p w14:paraId="7C13EA0B" w14:textId="77777777" w:rsidR="00595308" w:rsidRDefault="00595308" w:rsidP="00595308">
            <w:pPr>
              <w:ind w:left="10"/>
              <w:jc w:val="center"/>
            </w:pPr>
            <w:r>
              <w:rPr>
                <w:rFonts w:ascii="Calibri" w:eastAsia="Calibri" w:hAnsi="Calibri" w:cs="Calibri"/>
                <w:b/>
                <w:sz w:val="18"/>
              </w:rPr>
              <w:t xml:space="preserve"> Kshs. </w:t>
            </w:r>
          </w:p>
        </w:tc>
        <w:tc>
          <w:tcPr>
            <w:tcW w:w="1373" w:type="dxa"/>
            <w:tcBorders>
              <w:top w:val="single" w:sz="12" w:space="0" w:color="000000"/>
              <w:left w:val="single" w:sz="2" w:space="0" w:color="000000"/>
              <w:bottom w:val="double" w:sz="6" w:space="0" w:color="000000"/>
              <w:right w:val="single" w:sz="12" w:space="0" w:color="000000"/>
            </w:tcBorders>
          </w:tcPr>
          <w:p w14:paraId="23069B50" w14:textId="77777777" w:rsidR="00595308" w:rsidRDefault="00595308" w:rsidP="00595308">
            <w:pPr>
              <w:ind w:left="10"/>
              <w:jc w:val="center"/>
            </w:pPr>
            <w:r>
              <w:rPr>
                <w:rFonts w:ascii="Calibri" w:eastAsia="Calibri" w:hAnsi="Calibri" w:cs="Calibri"/>
                <w:b/>
                <w:sz w:val="18"/>
              </w:rPr>
              <w:t xml:space="preserve"> Kshs. </w:t>
            </w:r>
          </w:p>
        </w:tc>
      </w:tr>
      <w:tr w:rsidR="00595308" w14:paraId="2685DC32" w14:textId="77777777" w:rsidTr="00595308">
        <w:trPr>
          <w:trHeight w:val="685"/>
        </w:trPr>
        <w:tc>
          <w:tcPr>
            <w:tcW w:w="768" w:type="dxa"/>
            <w:tcBorders>
              <w:top w:val="double" w:sz="6" w:space="0" w:color="000000"/>
              <w:left w:val="single" w:sz="12" w:space="0" w:color="000000"/>
              <w:bottom w:val="single" w:sz="2" w:space="0" w:color="000000"/>
              <w:right w:val="single" w:sz="6" w:space="0" w:color="000000"/>
            </w:tcBorders>
            <w:vAlign w:val="center"/>
          </w:tcPr>
          <w:p w14:paraId="25FCFE98" w14:textId="77777777" w:rsidR="00595308" w:rsidRDefault="00595308" w:rsidP="00595308">
            <w:pPr>
              <w:ind w:left="12"/>
              <w:jc w:val="center"/>
            </w:pPr>
            <w:r>
              <w:rPr>
                <w:rFonts w:ascii="Calibri" w:eastAsia="Calibri" w:hAnsi="Calibri" w:cs="Calibri"/>
                <w:sz w:val="18"/>
              </w:rPr>
              <w:t>4.5.18</w:t>
            </w:r>
          </w:p>
        </w:tc>
        <w:tc>
          <w:tcPr>
            <w:tcW w:w="3858" w:type="dxa"/>
            <w:tcBorders>
              <w:top w:val="double" w:sz="6" w:space="0" w:color="000000"/>
              <w:left w:val="single" w:sz="6" w:space="0" w:color="000000"/>
              <w:bottom w:val="single" w:sz="2" w:space="0" w:color="000000"/>
              <w:right w:val="single" w:sz="6" w:space="0" w:color="000000"/>
            </w:tcBorders>
          </w:tcPr>
          <w:p w14:paraId="75BFE39C" w14:textId="77777777" w:rsidR="00595308" w:rsidRDefault="00595308" w:rsidP="00595308">
            <w:pPr>
              <w:ind w:left="34" w:right="6"/>
            </w:pPr>
            <w:r>
              <w:rPr>
                <w:rFonts w:ascii="Calibri" w:eastAsia="Calibri" w:hAnsi="Calibri" w:cs="Calibri"/>
                <w:sz w:val="18"/>
              </w:rPr>
              <w:t>Provide for concrete outfall works as per the book of drawings, and to the nearest natural channel as directed by the Engineer</w:t>
            </w:r>
          </w:p>
        </w:tc>
        <w:tc>
          <w:tcPr>
            <w:tcW w:w="454" w:type="dxa"/>
            <w:tcBorders>
              <w:top w:val="double" w:sz="6" w:space="0" w:color="000000"/>
              <w:left w:val="single" w:sz="6" w:space="0" w:color="000000"/>
              <w:bottom w:val="single" w:sz="2" w:space="0" w:color="000000"/>
              <w:right w:val="single" w:sz="6" w:space="0" w:color="000000"/>
            </w:tcBorders>
            <w:vAlign w:val="bottom"/>
          </w:tcPr>
          <w:p w14:paraId="5D8BC212" w14:textId="77777777" w:rsidR="00595308" w:rsidRDefault="00595308" w:rsidP="00595308">
            <w:pPr>
              <w:ind w:left="142"/>
            </w:pPr>
            <w:r>
              <w:rPr>
                <w:rFonts w:ascii="Calibri" w:eastAsia="Calibri" w:hAnsi="Calibri" w:cs="Calibri"/>
                <w:sz w:val="18"/>
              </w:rPr>
              <w:t>Nr</w:t>
            </w:r>
          </w:p>
        </w:tc>
        <w:tc>
          <w:tcPr>
            <w:tcW w:w="769" w:type="dxa"/>
            <w:tcBorders>
              <w:top w:val="double" w:sz="6" w:space="0" w:color="000000"/>
              <w:left w:val="single" w:sz="6" w:space="0" w:color="000000"/>
              <w:bottom w:val="single" w:sz="2" w:space="0" w:color="000000"/>
              <w:right w:val="single" w:sz="6" w:space="0" w:color="000000"/>
            </w:tcBorders>
            <w:vAlign w:val="bottom"/>
          </w:tcPr>
          <w:p w14:paraId="55A103AE" w14:textId="77777777" w:rsidR="00595308" w:rsidRDefault="00595308" w:rsidP="00595308">
            <w:pPr>
              <w:ind w:left="12"/>
              <w:jc w:val="center"/>
            </w:pPr>
            <w:r>
              <w:rPr>
                <w:rFonts w:ascii="Calibri" w:eastAsia="Calibri" w:hAnsi="Calibri" w:cs="Calibri"/>
                <w:sz w:val="18"/>
              </w:rPr>
              <w:t>1</w:t>
            </w:r>
          </w:p>
        </w:tc>
        <w:tc>
          <w:tcPr>
            <w:tcW w:w="926" w:type="dxa"/>
            <w:tcBorders>
              <w:top w:val="double" w:sz="6" w:space="0" w:color="000000"/>
              <w:left w:val="single" w:sz="6" w:space="0" w:color="000000"/>
              <w:bottom w:val="single" w:sz="2" w:space="0" w:color="000000"/>
              <w:right w:val="single" w:sz="6" w:space="0" w:color="000000"/>
            </w:tcBorders>
          </w:tcPr>
          <w:p w14:paraId="1D170D91" w14:textId="77777777" w:rsidR="00595308" w:rsidRDefault="00595308" w:rsidP="00595308"/>
        </w:tc>
        <w:tc>
          <w:tcPr>
            <w:tcW w:w="1373" w:type="dxa"/>
            <w:tcBorders>
              <w:top w:val="double" w:sz="6" w:space="0" w:color="000000"/>
              <w:left w:val="single" w:sz="6" w:space="0" w:color="000000"/>
              <w:bottom w:val="single" w:sz="2" w:space="0" w:color="000000"/>
              <w:right w:val="single" w:sz="12" w:space="0" w:color="000000"/>
            </w:tcBorders>
          </w:tcPr>
          <w:p w14:paraId="187047F9" w14:textId="77777777" w:rsidR="00595308" w:rsidRDefault="00595308" w:rsidP="00595308"/>
        </w:tc>
      </w:tr>
      <w:tr w:rsidR="00595308" w14:paraId="7F5E2623"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785D419A"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2CAAB02D"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2B35724F"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3C6F10DF"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0BE7227E"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D22E955" w14:textId="77777777" w:rsidR="00595308" w:rsidRDefault="00595308" w:rsidP="00595308"/>
        </w:tc>
      </w:tr>
      <w:tr w:rsidR="00595308" w14:paraId="5ADB8354"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59E9F8C3"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7FF927FA"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147FAB8B"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00E4A195"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5E177970"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59AB340" w14:textId="77777777" w:rsidR="00595308" w:rsidRDefault="00595308" w:rsidP="00595308"/>
        </w:tc>
      </w:tr>
      <w:tr w:rsidR="00595308" w14:paraId="3DAF72C2"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324A08A1"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5D39DD88" w14:textId="77777777" w:rsidR="00595308" w:rsidRDefault="00595308" w:rsidP="00595308">
            <w:pPr>
              <w:ind w:left="34"/>
            </w:pPr>
            <w:r>
              <w:rPr>
                <w:rFonts w:ascii="Calibri" w:eastAsia="Calibri" w:hAnsi="Calibri" w:cs="Calibri"/>
                <w:b/>
                <w:sz w:val="18"/>
              </w:rPr>
              <w:t>DN 63mm (2 Nr)</w:t>
            </w:r>
          </w:p>
        </w:tc>
        <w:tc>
          <w:tcPr>
            <w:tcW w:w="454" w:type="dxa"/>
            <w:tcBorders>
              <w:top w:val="single" w:sz="2" w:space="0" w:color="000000"/>
              <w:left w:val="single" w:sz="6" w:space="0" w:color="000000"/>
              <w:bottom w:val="single" w:sz="2" w:space="0" w:color="000000"/>
              <w:right w:val="single" w:sz="6" w:space="0" w:color="000000"/>
            </w:tcBorders>
          </w:tcPr>
          <w:p w14:paraId="0FF48A78"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3370CBD3"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09483A4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2F009A9" w14:textId="77777777" w:rsidR="00595308" w:rsidRDefault="00595308" w:rsidP="00595308"/>
        </w:tc>
      </w:tr>
      <w:tr w:rsidR="00595308" w14:paraId="5502CACA"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0ED25891" w14:textId="77777777" w:rsidR="00595308" w:rsidRDefault="00595308" w:rsidP="00595308">
            <w:pPr>
              <w:ind w:left="12"/>
              <w:jc w:val="center"/>
            </w:pPr>
            <w:r>
              <w:rPr>
                <w:rFonts w:ascii="Calibri" w:eastAsia="Calibri" w:hAnsi="Calibri" w:cs="Calibri"/>
                <w:sz w:val="18"/>
              </w:rPr>
              <w:t>4.5.19</w:t>
            </w:r>
          </w:p>
        </w:tc>
        <w:tc>
          <w:tcPr>
            <w:tcW w:w="3858" w:type="dxa"/>
            <w:tcBorders>
              <w:top w:val="single" w:sz="2" w:space="0" w:color="000000"/>
              <w:left w:val="single" w:sz="6" w:space="0" w:color="000000"/>
              <w:bottom w:val="single" w:sz="2" w:space="0" w:color="000000"/>
              <w:right w:val="single" w:sz="6" w:space="0" w:color="000000"/>
            </w:tcBorders>
          </w:tcPr>
          <w:p w14:paraId="369C6F38" w14:textId="77777777" w:rsidR="00595308" w:rsidRDefault="00595308" w:rsidP="00595308">
            <w:pPr>
              <w:ind w:left="34"/>
            </w:pPr>
            <w:r>
              <w:rPr>
                <w:rFonts w:ascii="Calibri" w:eastAsia="Calibri" w:hAnsi="Calibri" w:cs="Calibri"/>
                <w:sz w:val="18"/>
              </w:rPr>
              <w:t>DN 63mm PE Flanged adaptor (Stub End) complete with metal back up ring</w:t>
            </w:r>
          </w:p>
        </w:tc>
        <w:tc>
          <w:tcPr>
            <w:tcW w:w="454" w:type="dxa"/>
            <w:tcBorders>
              <w:top w:val="single" w:sz="2" w:space="0" w:color="000000"/>
              <w:left w:val="single" w:sz="6" w:space="0" w:color="000000"/>
              <w:bottom w:val="single" w:sz="2" w:space="0" w:color="000000"/>
              <w:right w:val="single" w:sz="6" w:space="0" w:color="000000"/>
            </w:tcBorders>
            <w:vAlign w:val="bottom"/>
          </w:tcPr>
          <w:p w14:paraId="2A638831"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476C9944" w14:textId="77777777" w:rsidR="00595308" w:rsidRDefault="00595308" w:rsidP="00595308">
            <w:pPr>
              <w:ind w:left="12"/>
              <w:jc w:val="center"/>
            </w:pPr>
            <w:r>
              <w:rPr>
                <w:rFonts w:ascii="Calibri" w:eastAsia="Calibri" w:hAnsi="Calibri" w:cs="Calibri"/>
                <w:sz w:val="18"/>
              </w:rPr>
              <w:t>4</w:t>
            </w:r>
          </w:p>
        </w:tc>
        <w:tc>
          <w:tcPr>
            <w:tcW w:w="926" w:type="dxa"/>
            <w:tcBorders>
              <w:top w:val="single" w:sz="2" w:space="0" w:color="000000"/>
              <w:left w:val="single" w:sz="6" w:space="0" w:color="000000"/>
              <w:bottom w:val="single" w:sz="2" w:space="0" w:color="000000"/>
              <w:right w:val="single" w:sz="6" w:space="0" w:color="000000"/>
            </w:tcBorders>
          </w:tcPr>
          <w:p w14:paraId="2C409AE6"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5833130" w14:textId="77777777" w:rsidR="00595308" w:rsidRDefault="00595308" w:rsidP="00595308"/>
        </w:tc>
      </w:tr>
      <w:tr w:rsidR="00595308" w14:paraId="5DAAA7F6"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672A84BE" w14:textId="77777777" w:rsidR="00595308" w:rsidRDefault="00595308" w:rsidP="00595308">
            <w:pPr>
              <w:ind w:left="12"/>
              <w:jc w:val="center"/>
            </w:pPr>
            <w:r>
              <w:rPr>
                <w:rFonts w:ascii="Calibri" w:eastAsia="Calibri" w:hAnsi="Calibri" w:cs="Calibri"/>
                <w:sz w:val="18"/>
              </w:rPr>
              <w:t>4.5.20</w:t>
            </w:r>
          </w:p>
        </w:tc>
        <w:tc>
          <w:tcPr>
            <w:tcW w:w="3858" w:type="dxa"/>
            <w:tcBorders>
              <w:top w:val="single" w:sz="2" w:space="0" w:color="000000"/>
              <w:left w:val="single" w:sz="6" w:space="0" w:color="000000"/>
              <w:bottom w:val="single" w:sz="2" w:space="0" w:color="000000"/>
              <w:right w:val="single" w:sz="6" w:space="0" w:color="000000"/>
            </w:tcBorders>
          </w:tcPr>
          <w:p w14:paraId="6533534C" w14:textId="77777777" w:rsidR="00595308" w:rsidRDefault="00595308" w:rsidP="00595308">
            <w:pPr>
              <w:ind w:left="34"/>
            </w:pPr>
            <w:r>
              <w:rPr>
                <w:rFonts w:ascii="Calibri" w:eastAsia="Calibri" w:hAnsi="Calibri" w:cs="Calibri"/>
                <w:sz w:val="18"/>
              </w:rPr>
              <w:t>DN 50mm all flanged steel pipe , 1200mm Long</w:t>
            </w:r>
          </w:p>
        </w:tc>
        <w:tc>
          <w:tcPr>
            <w:tcW w:w="454" w:type="dxa"/>
            <w:tcBorders>
              <w:top w:val="single" w:sz="2" w:space="0" w:color="000000"/>
              <w:left w:val="single" w:sz="6" w:space="0" w:color="000000"/>
              <w:bottom w:val="single" w:sz="2" w:space="0" w:color="000000"/>
              <w:right w:val="single" w:sz="6" w:space="0" w:color="000000"/>
            </w:tcBorders>
          </w:tcPr>
          <w:p w14:paraId="7D0F887C"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57F4033E" w14:textId="77777777" w:rsidR="00595308" w:rsidRDefault="00595308" w:rsidP="00595308">
            <w:pPr>
              <w:ind w:left="12"/>
              <w:jc w:val="center"/>
            </w:pPr>
            <w:r>
              <w:rPr>
                <w:rFonts w:ascii="Calibri" w:eastAsia="Calibri" w:hAnsi="Calibri" w:cs="Calibri"/>
                <w:sz w:val="18"/>
              </w:rPr>
              <w:t>4</w:t>
            </w:r>
          </w:p>
        </w:tc>
        <w:tc>
          <w:tcPr>
            <w:tcW w:w="926" w:type="dxa"/>
            <w:tcBorders>
              <w:top w:val="single" w:sz="2" w:space="0" w:color="000000"/>
              <w:left w:val="single" w:sz="6" w:space="0" w:color="000000"/>
              <w:bottom w:val="single" w:sz="2" w:space="0" w:color="000000"/>
              <w:right w:val="single" w:sz="6" w:space="0" w:color="000000"/>
            </w:tcBorders>
          </w:tcPr>
          <w:p w14:paraId="472D47A7"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F229B40" w14:textId="77777777" w:rsidR="00595308" w:rsidRDefault="00595308" w:rsidP="00595308"/>
        </w:tc>
      </w:tr>
      <w:tr w:rsidR="00595308" w14:paraId="4671C96E" w14:textId="77777777" w:rsidTr="00595308">
        <w:trPr>
          <w:trHeight w:val="224"/>
        </w:trPr>
        <w:tc>
          <w:tcPr>
            <w:tcW w:w="768" w:type="dxa"/>
            <w:tcBorders>
              <w:top w:val="single" w:sz="2" w:space="0" w:color="000000"/>
              <w:left w:val="single" w:sz="12" w:space="0" w:color="000000"/>
              <w:bottom w:val="single" w:sz="2" w:space="0" w:color="000000"/>
              <w:right w:val="single" w:sz="6" w:space="0" w:color="000000"/>
            </w:tcBorders>
          </w:tcPr>
          <w:p w14:paraId="76FA6DAB" w14:textId="77777777" w:rsidR="00595308" w:rsidRDefault="00595308" w:rsidP="00595308">
            <w:pPr>
              <w:ind w:left="12"/>
              <w:jc w:val="center"/>
            </w:pPr>
            <w:r>
              <w:rPr>
                <w:rFonts w:ascii="Calibri" w:eastAsia="Calibri" w:hAnsi="Calibri" w:cs="Calibri"/>
                <w:sz w:val="18"/>
              </w:rPr>
              <w:t>4.5.21</w:t>
            </w:r>
          </w:p>
        </w:tc>
        <w:tc>
          <w:tcPr>
            <w:tcW w:w="3858" w:type="dxa"/>
            <w:tcBorders>
              <w:top w:val="single" w:sz="2" w:space="0" w:color="000000"/>
              <w:left w:val="single" w:sz="6" w:space="0" w:color="000000"/>
              <w:bottom w:val="single" w:sz="2" w:space="0" w:color="000000"/>
              <w:right w:val="single" w:sz="6" w:space="0" w:color="000000"/>
            </w:tcBorders>
          </w:tcPr>
          <w:p w14:paraId="004E2925" w14:textId="77777777" w:rsidR="00595308" w:rsidRDefault="00595308" w:rsidP="00595308">
            <w:pPr>
              <w:ind w:left="34"/>
            </w:pPr>
            <w:r>
              <w:rPr>
                <w:rFonts w:ascii="Calibri" w:eastAsia="Calibri" w:hAnsi="Calibri" w:cs="Calibri"/>
                <w:sz w:val="18"/>
              </w:rPr>
              <w:t>DN 50x50x25mm all flanged steel inverted tee</w:t>
            </w:r>
          </w:p>
        </w:tc>
        <w:tc>
          <w:tcPr>
            <w:tcW w:w="454" w:type="dxa"/>
            <w:tcBorders>
              <w:top w:val="single" w:sz="2" w:space="0" w:color="000000"/>
              <w:left w:val="single" w:sz="6" w:space="0" w:color="000000"/>
              <w:bottom w:val="single" w:sz="2" w:space="0" w:color="000000"/>
              <w:right w:val="single" w:sz="6" w:space="0" w:color="000000"/>
            </w:tcBorders>
          </w:tcPr>
          <w:p w14:paraId="518D12D5"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2C185D88" w14:textId="77777777" w:rsidR="00595308" w:rsidRDefault="00595308" w:rsidP="00595308">
            <w:pPr>
              <w:ind w:left="12"/>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3DC8FEB3"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62E00020" w14:textId="77777777" w:rsidR="00595308" w:rsidRDefault="00595308" w:rsidP="00595308"/>
        </w:tc>
      </w:tr>
      <w:tr w:rsidR="00595308" w14:paraId="3B36B455"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164959D4" w14:textId="77777777" w:rsidR="00595308" w:rsidRDefault="00595308" w:rsidP="00595308">
            <w:pPr>
              <w:ind w:left="12"/>
              <w:jc w:val="center"/>
            </w:pPr>
            <w:r>
              <w:rPr>
                <w:rFonts w:ascii="Calibri" w:eastAsia="Calibri" w:hAnsi="Calibri" w:cs="Calibri"/>
                <w:sz w:val="18"/>
              </w:rPr>
              <w:t>4.5.22</w:t>
            </w:r>
          </w:p>
        </w:tc>
        <w:tc>
          <w:tcPr>
            <w:tcW w:w="3858" w:type="dxa"/>
            <w:tcBorders>
              <w:top w:val="single" w:sz="2" w:space="0" w:color="000000"/>
              <w:left w:val="single" w:sz="6" w:space="0" w:color="000000"/>
              <w:bottom w:val="single" w:sz="2" w:space="0" w:color="000000"/>
              <w:right w:val="single" w:sz="6" w:space="0" w:color="000000"/>
            </w:tcBorders>
          </w:tcPr>
          <w:p w14:paraId="1707DDD4" w14:textId="77777777" w:rsidR="00595308" w:rsidRDefault="00595308" w:rsidP="00595308">
            <w:pPr>
              <w:ind w:left="34"/>
            </w:pPr>
            <w:r>
              <w:rPr>
                <w:rFonts w:ascii="Calibri" w:eastAsia="Calibri" w:hAnsi="Calibri" w:cs="Calibri"/>
                <w:sz w:val="18"/>
              </w:rPr>
              <w:t>DN 25mm all flanged gate valve</w:t>
            </w:r>
          </w:p>
        </w:tc>
        <w:tc>
          <w:tcPr>
            <w:tcW w:w="454" w:type="dxa"/>
            <w:tcBorders>
              <w:top w:val="single" w:sz="2" w:space="0" w:color="000000"/>
              <w:left w:val="single" w:sz="6" w:space="0" w:color="000000"/>
              <w:bottom w:val="single" w:sz="2" w:space="0" w:color="000000"/>
              <w:right w:val="single" w:sz="6" w:space="0" w:color="000000"/>
            </w:tcBorders>
          </w:tcPr>
          <w:p w14:paraId="23D5D041"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5CA316F7" w14:textId="77777777" w:rsidR="00595308" w:rsidRDefault="00595308" w:rsidP="00595308">
            <w:pPr>
              <w:ind w:left="12"/>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77B4FB43"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5182B01" w14:textId="77777777" w:rsidR="00595308" w:rsidRDefault="00595308" w:rsidP="00595308"/>
        </w:tc>
      </w:tr>
      <w:tr w:rsidR="00595308" w14:paraId="2C31D56C"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3CB0FB2B" w14:textId="77777777" w:rsidR="00595308" w:rsidRDefault="00595308" w:rsidP="00595308">
            <w:pPr>
              <w:ind w:left="12"/>
              <w:jc w:val="center"/>
            </w:pPr>
            <w:r>
              <w:rPr>
                <w:rFonts w:ascii="Calibri" w:eastAsia="Calibri" w:hAnsi="Calibri" w:cs="Calibri"/>
                <w:sz w:val="18"/>
              </w:rPr>
              <w:t>4.5.23</w:t>
            </w:r>
          </w:p>
        </w:tc>
        <w:tc>
          <w:tcPr>
            <w:tcW w:w="3858" w:type="dxa"/>
            <w:tcBorders>
              <w:top w:val="single" w:sz="2" w:space="0" w:color="000000"/>
              <w:left w:val="single" w:sz="6" w:space="0" w:color="000000"/>
              <w:bottom w:val="single" w:sz="2" w:space="0" w:color="000000"/>
              <w:right w:val="single" w:sz="6" w:space="0" w:color="000000"/>
            </w:tcBorders>
          </w:tcPr>
          <w:p w14:paraId="6CA075BD" w14:textId="77777777" w:rsidR="00595308" w:rsidRDefault="00595308" w:rsidP="00595308">
            <w:pPr>
              <w:ind w:left="34"/>
            </w:pPr>
            <w:r>
              <w:rPr>
                <w:rFonts w:ascii="Calibri" w:eastAsia="Calibri" w:hAnsi="Calibri" w:cs="Calibri"/>
                <w:sz w:val="18"/>
              </w:rPr>
              <w:t>DN 25mm all flanged steel pipe, 1200mm long</w:t>
            </w:r>
          </w:p>
        </w:tc>
        <w:tc>
          <w:tcPr>
            <w:tcW w:w="454" w:type="dxa"/>
            <w:tcBorders>
              <w:top w:val="single" w:sz="2" w:space="0" w:color="000000"/>
              <w:left w:val="single" w:sz="6" w:space="0" w:color="000000"/>
              <w:bottom w:val="single" w:sz="2" w:space="0" w:color="000000"/>
              <w:right w:val="single" w:sz="6" w:space="0" w:color="000000"/>
            </w:tcBorders>
          </w:tcPr>
          <w:p w14:paraId="62D1BAAF" w14:textId="77777777" w:rsidR="00595308" w:rsidRDefault="00595308" w:rsidP="00595308">
            <w:pPr>
              <w:ind w:left="142"/>
            </w:pPr>
            <w:r>
              <w:rPr>
                <w:rFonts w:ascii="Calibri" w:eastAsia="Calibri" w:hAnsi="Calibri" w:cs="Calibri"/>
                <w:sz w:val="18"/>
              </w:rPr>
              <w:t xml:space="preserve">Nr </w:t>
            </w:r>
          </w:p>
        </w:tc>
        <w:tc>
          <w:tcPr>
            <w:tcW w:w="769" w:type="dxa"/>
            <w:tcBorders>
              <w:top w:val="single" w:sz="2" w:space="0" w:color="000000"/>
              <w:left w:val="single" w:sz="6" w:space="0" w:color="000000"/>
              <w:bottom w:val="single" w:sz="2" w:space="0" w:color="000000"/>
              <w:right w:val="single" w:sz="6" w:space="0" w:color="000000"/>
            </w:tcBorders>
          </w:tcPr>
          <w:p w14:paraId="22F3C27D" w14:textId="77777777" w:rsidR="00595308" w:rsidRDefault="00595308" w:rsidP="00595308">
            <w:pPr>
              <w:ind w:left="12"/>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7C78F2F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70F2CAD" w14:textId="77777777" w:rsidR="00595308" w:rsidRDefault="00595308" w:rsidP="00595308"/>
        </w:tc>
      </w:tr>
      <w:tr w:rsidR="00595308" w14:paraId="2DDACCEB" w14:textId="77777777" w:rsidTr="00595308">
        <w:trPr>
          <w:trHeight w:val="446"/>
        </w:trPr>
        <w:tc>
          <w:tcPr>
            <w:tcW w:w="768" w:type="dxa"/>
            <w:tcBorders>
              <w:top w:val="single" w:sz="2" w:space="0" w:color="000000"/>
              <w:left w:val="single" w:sz="12" w:space="0" w:color="000000"/>
              <w:bottom w:val="single" w:sz="2" w:space="0" w:color="000000"/>
              <w:right w:val="single" w:sz="6" w:space="0" w:color="000000"/>
            </w:tcBorders>
            <w:vAlign w:val="center"/>
          </w:tcPr>
          <w:p w14:paraId="0ED54B48" w14:textId="77777777" w:rsidR="00595308" w:rsidRDefault="00595308" w:rsidP="00595308">
            <w:pPr>
              <w:ind w:left="12"/>
              <w:jc w:val="center"/>
            </w:pPr>
            <w:r>
              <w:rPr>
                <w:rFonts w:ascii="Calibri" w:eastAsia="Calibri" w:hAnsi="Calibri" w:cs="Calibri"/>
                <w:sz w:val="18"/>
              </w:rPr>
              <w:t>4.5.24</w:t>
            </w:r>
          </w:p>
        </w:tc>
        <w:tc>
          <w:tcPr>
            <w:tcW w:w="3858" w:type="dxa"/>
            <w:tcBorders>
              <w:top w:val="single" w:sz="2" w:space="0" w:color="000000"/>
              <w:left w:val="single" w:sz="6" w:space="0" w:color="000000"/>
              <w:bottom w:val="single" w:sz="2" w:space="0" w:color="000000"/>
              <w:right w:val="single" w:sz="6" w:space="0" w:color="000000"/>
            </w:tcBorders>
          </w:tcPr>
          <w:p w14:paraId="27B5C1BB" w14:textId="77777777" w:rsidR="00595308" w:rsidRDefault="00595308" w:rsidP="00595308">
            <w:pPr>
              <w:ind w:left="34"/>
            </w:pPr>
            <w:r>
              <w:rPr>
                <w:rFonts w:ascii="Calibri" w:eastAsia="Calibri" w:hAnsi="Calibri" w:cs="Calibri"/>
                <w:sz w:val="18"/>
              </w:rPr>
              <w:t>DN 25mm PE Flanged adaptor (Stub End) complete with metal back up ring</w:t>
            </w:r>
          </w:p>
        </w:tc>
        <w:tc>
          <w:tcPr>
            <w:tcW w:w="454" w:type="dxa"/>
            <w:tcBorders>
              <w:top w:val="single" w:sz="2" w:space="0" w:color="000000"/>
              <w:left w:val="single" w:sz="6" w:space="0" w:color="000000"/>
              <w:bottom w:val="single" w:sz="2" w:space="0" w:color="000000"/>
              <w:right w:val="single" w:sz="6" w:space="0" w:color="000000"/>
            </w:tcBorders>
            <w:vAlign w:val="bottom"/>
          </w:tcPr>
          <w:p w14:paraId="02D5DBBC"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615B62A2" w14:textId="77777777" w:rsidR="00595308" w:rsidRDefault="00595308" w:rsidP="00595308">
            <w:pPr>
              <w:ind w:left="12"/>
              <w:jc w:val="center"/>
            </w:pPr>
            <w:r>
              <w:rPr>
                <w:rFonts w:ascii="Calibri" w:eastAsia="Calibri" w:hAnsi="Calibri" w:cs="Calibri"/>
                <w:sz w:val="18"/>
              </w:rPr>
              <w:t>4</w:t>
            </w:r>
          </w:p>
        </w:tc>
        <w:tc>
          <w:tcPr>
            <w:tcW w:w="926" w:type="dxa"/>
            <w:tcBorders>
              <w:top w:val="single" w:sz="2" w:space="0" w:color="000000"/>
              <w:left w:val="single" w:sz="6" w:space="0" w:color="000000"/>
              <w:bottom w:val="single" w:sz="2" w:space="0" w:color="000000"/>
              <w:right w:val="single" w:sz="6" w:space="0" w:color="000000"/>
            </w:tcBorders>
          </w:tcPr>
          <w:p w14:paraId="09E3C88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0291C90E" w14:textId="77777777" w:rsidR="00595308" w:rsidRDefault="00595308" w:rsidP="00595308"/>
        </w:tc>
      </w:tr>
      <w:tr w:rsidR="00595308" w14:paraId="2065296A"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3DF41B01" w14:textId="77777777" w:rsidR="00595308" w:rsidRDefault="00595308" w:rsidP="00595308">
            <w:pPr>
              <w:ind w:left="12"/>
              <w:jc w:val="center"/>
            </w:pPr>
            <w:r>
              <w:rPr>
                <w:rFonts w:ascii="Calibri" w:eastAsia="Calibri" w:hAnsi="Calibri" w:cs="Calibri"/>
                <w:sz w:val="18"/>
              </w:rPr>
              <w:t>4.5.25</w:t>
            </w:r>
          </w:p>
        </w:tc>
        <w:tc>
          <w:tcPr>
            <w:tcW w:w="3858" w:type="dxa"/>
            <w:tcBorders>
              <w:top w:val="single" w:sz="2" w:space="0" w:color="000000"/>
              <w:left w:val="single" w:sz="6" w:space="0" w:color="000000"/>
              <w:bottom w:val="single" w:sz="2" w:space="0" w:color="000000"/>
              <w:right w:val="single" w:sz="6" w:space="0" w:color="000000"/>
            </w:tcBorders>
          </w:tcPr>
          <w:p w14:paraId="58BCD8B8" w14:textId="77777777" w:rsidR="00595308" w:rsidRDefault="00595308" w:rsidP="00595308">
            <w:pPr>
              <w:ind w:left="34"/>
            </w:pPr>
            <w:r>
              <w:rPr>
                <w:rFonts w:ascii="Calibri" w:eastAsia="Calibri" w:hAnsi="Calibri" w:cs="Calibri"/>
                <w:sz w:val="18"/>
              </w:rPr>
              <w:t>DN 25mm  Flanged End flap valve</w:t>
            </w:r>
          </w:p>
        </w:tc>
        <w:tc>
          <w:tcPr>
            <w:tcW w:w="454" w:type="dxa"/>
            <w:tcBorders>
              <w:top w:val="single" w:sz="2" w:space="0" w:color="000000"/>
              <w:left w:val="single" w:sz="6" w:space="0" w:color="000000"/>
              <w:bottom w:val="single" w:sz="2" w:space="0" w:color="000000"/>
              <w:right w:val="single" w:sz="6" w:space="0" w:color="000000"/>
            </w:tcBorders>
          </w:tcPr>
          <w:p w14:paraId="5FD2DF23"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37C728D1" w14:textId="77777777" w:rsidR="00595308" w:rsidRDefault="00595308" w:rsidP="00595308">
            <w:pPr>
              <w:ind w:left="12"/>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6E75B15D"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4223C04" w14:textId="77777777" w:rsidR="00595308" w:rsidRDefault="00595308" w:rsidP="00595308"/>
        </w:tc>
      </w:tr>
      <w:tr w:rsidR="00595308" w14:paraId="39ABAFE7"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63F297AE" w14:textId="77777777" w:rsidR="00595308" w:rsidRDefault="00595308" w:rsidP="00595308">
            <w:pPr>
              <w:ind w:left="12"/>
              <w:jc w:val="center"/>
            </w:pPr>
            <w:r>
              <w:rPr>
                <w:rFonts w:ascii="Calibri" w:eastAsia="Calibri" w:hAnsi="Calibri" w:cs="Calibri"/>
                <w:sz w:val="18"/>
              </w:rPr>
              <w:t>4.5.26</w:t>
            </w:r>
          </w:p>
        </w:tc>
        <w:tc>
          <w:tcPr>
            <w:tcW w:w="3858" w:type="dxa"/>
            <w:tcBorders>
              <w:top w:val="single" w:sz="2" w:space="0" w:color="000000"/>
              <w:left w:val="single" w:sz="6" w:space="0" w:color="000000"/>
              <w:bottom w:val="single" w:sz="2" w:space="0" w:color="000000"/>
              <w:right w:val="single" w:sz="6" w:space="0" w:color="000000"/>
            </w:tcBorders>
          </w:tcPr>
          <w:p w14:paraId="6CB1D5AF" w14:textId="77777777" w:rsidR="00595308" w:rsidRDefault="00595308" w:rsidP="00595308">
            <w:pPr>
              <w:ind w:left="34"/>
            </w:pPr>
            <w:r>
              <w:rPr>
                <w:rFonts w:ascii="Calibri" w:eastAsia="Calibri" w:hAnsi="Calibri" w:cs="Calibri"/>
                <w:sz w:val="18"/>
              </w:rPr>
              <w:t>DN 25mm PN 12.5 hdpe pipe</w:t>
            </w:r>
          </w:p>
        </w:tc>
        <w:tc>
          <w:tcPr>
            <w:tcW w:w="454" w:type="dxa"/>
            <w:tcBorders>
              <w:top w:val="single" w:sz="2" w:space="0" w:color="000000"/>
              <w:left w:val="single" w:sz="6" w:space="0" w:color="000000"/>
              <w:bottom w:val="single" w:sz="2" w:space="0" w:color="000000"/>
              <w:right w:val="single" w:sz="6" w:space="0" w:color="000000"/>
            </w:tcBorders>
          </w:tcPr>
          <w:p w14:paraId="7D5F94DB" w14:textId="77777777" w:rsidR="00595308" w:rsidRDefault="00595308" w:rsidP="00595308">
            <w:pPr>
              <w:ind w:left="161"/>
            </w:pPr>
            <w:r>
              <w:rPr>
                <w:rFonts w:ascii="Calibri" w:eastAsia="Calibri" w:hAnsi="Calibri" w:cs="Calibri"/>
                <w:sz w:val="18"/>
              </w:rPr>
              <w:t>m</w:t>
            </w:r>
          </w:p>
        </w:tc>
        <w:tc>
          <w:tcPr>
            <w:tcW w:w="769" w:type="dxa"/>
            <w:tcBorders>
              <w:top w:val="single" w:sz="2" w:space="0" w:color="000000"/>
              <w:left w:val="single" w:sz="6" w:space="0" w:color="000000"/>
              <w:bottom w:val="single" w:sz="2" w:space="0" w:color="000000"/>
              <w:right w:val="single" w:sz="6" w:space="0" w:color="000000"/>
            </w:tcBorders>
          </w:tcPr>
          <w:p w14:paraId="56DE802E" w14:textId="77777777" w:rsidR="00595308" w:rsidRDefault="00595308" w:rsidP="00595308">
            <w:pPr>
              <w:ind w:left="12"/>
              <w:jc w:val="center"/>
            </w:pPr>
            <w:r>
              <w:rPr>
                <w:rFonts w:ascii="Calibri" w:eastAsia="Calibri" w:hAnsi="Calibri" w:cs="Calibri"/>
                <w:sz w:val="18"/>
              </w:rPr>
              <w:t>48</w:t>
            </w:r>
          </w:p>
        </w:tc>
        <w:tc>
          <w:tcPr>
            <w:tcW w:w="926" w:type="dxa"/>
            <w:tcBorders>
              <w:top w:val="single" w:sz="2" w:space="0" w:color="000000"/>
              <w:left w:val="single" w:sz="6" w:space="0" w:color="000000"/>
              <w:bottom w:val="single" w:sz="2" w:space="0" w:color="000000"/>
              <w:right w:val="single" w:sz="6" w:space="0" w:color="000000"/>
            </w:tcBorders>
          </w:tcPr>
          <w:p w14:paraId="30E850D5"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B71D956" w14:textId="77777777" w:rsidR="00595308" w:rsidRDefault="00595308" w:rsidP="00595308"/>
        </w:tc>
      </w:tr>
      <w:tr w:rsidR="00595308" w14:paraId="20F67B9A" w14:textId="77777777" w:rsidTr="00595308">
        <w:trPr>
          <w:trHeight w:val="672"/>
        </w:trPr>
        <w:tc>
          <w:tcPr>
            <w:tcW w:w="768" w:type="dxa"/>
            <w:tcBorders>
              <w:top w:val="single" w:sz="2" w:space="0" w:color="000000"/>
              <w:left w:val="single" w:sz="12" w:space="0" w:color="000000"/>
              <w:bottom w:val="single" w:sz="2" w:space="0" w:color="000000"/>
              <w:right w:val="single" w:sz="6" w:space="0" w:color="000000"/>
            </w:tcBorders>
            <w:vAlign w:val="center"/>
          </w:tcPr>
          <w:p w14:paraId="0A880DD5" w14:textId="77777777" w:rsidR="00595308" w:rsidRDefault="00595308" w:rsidP="00595308">
            <w:pPr>
              <w:ind w:left="12"/>
              <w:jc w:val="center"/>
            </w:pPr>
            <w:r>
              <w:rPr>
                <w:rFonts w:ascii="Calibri" w:eastAsia="Calibri" w:hAnsi="Calibri" w:cs="Calibri"/>
                <w:sz w:val="18"/>
              </w:rPr>
              <w:t>4.5.27</w:t>
            </w:r>
          </w:p>
        </w:tc>
        <w:tc>
          <w:tcPr>
            <w:tcW w:w="3858" w:type="dxa"/>
            <w:tcBorders>
              <w:top w:val="single" w:sz="2" w:space="0" w:color="000000"/>
              <w:left w:val="single" w:sz="6" w:space="0" w:color="000000"/>
              <w:bottom w:val="single" w:sz="2" w:space="0" w:color="000000"/>
              <w:right w:val="single" w:sz="6" w:space="0" w:color="000000"/>
            </w:tcBorders>
          </w:tcPr>
          <w:p w14:paraId="208760D9" w14:textId="77777777" w:rsidR="00595308" w:rsidRDefault="00595308" w:rsidP="00595308">
            <w:pPr>
              <w:ind w:left="34" w:right="6"/>
            </w:pPr>
            <w:r>
              <w:rPr>
                <w:rFonts w:ascii="Calibri" w:eastAsia="Calibri" w:hAnsi="Calibri" w:cs="Calibri"/>
                <w:sz w:val="18"/>
              </w:rPr>
              <w:t>Provide for concrete outfall works as per the book of drawings, and to the nearest natural channel as directed by the Engineer</w:t>
            </w:r>
          </w:p>
        </w:tc>
        <w:tc>
          <w:tcPr>
            <w:tcW w:w="454" w:type="dxa"/>
            <w:tcBorders>
              <w:top w:val="single" w:sz="2" w:space="0" w:color="000000"/>
              <w:left w:val="single" w:sz="6" w:space="0" w:color="000000"/>
              <w:bottom w:val="single" w:sz="2" w:space="0" w:color="000000"/>
              <w:right w:val="single" w:sz="6" w:space="0" w:color="000000"/>
            </w:tcBorders>
            <w:vAlign w:val="bottom"/>
          </w:tcPr>
          <w:p w14:paraId="049B2EB7"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vAlign w:val="bottom"/>
          </w:tcPr>
          <w:p w14:paraId="505BD9B4" w14:textId="77777777" w:rsidR="00595308" w:rsidRDefault="00595308" w:rsidP="00595308">
            <w:pPr>
              <w:ind w:left="12"/>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6EBBA335"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F7119C6" w14:textId="77777777" w:rsidR="00595308" w:rsidRDefault="00595308" w:rsidP="00595308"/>
        </w:tc>
      </w:tr>
      <w:tr w:rsidR="00595308" w14:paraId="1DF4AA8F"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2AF07F0A" w14:textId="77777777" w:rsidR="00595308" w:rsidRDefault="00595308" w:rsidP="00595308">
            <w:pPr>
              <w:ind w:left="10"/>
              <w:jc w:val="center"/>
            </w:pPr>
            <w:r>
              <w:rPr>
                <w:rFonts w:ascii="Calibri" w:eastAsia="Calibri" w:hAnsi="Calibri" w:cs="Calibri"/>
                <w:sz w:val="18"/>
              </w:rPr>
              <w:t>4.6</w:t>
            </w:r>
          </w:p>
        </w:tc>
        <w:tc>
          <w:tcPr>
            <w:tcW w:w="3858" w:type="dxa"/>
            <w:tcBorders>
              <w:top w:val="single" w:sz="2" w:space="0" w:color="000000"/>
              <w:left w:val="single" w:sz="6" w:space="0" w:color="000000"/>
              <w:bottom w:val="single" w:sz="2" w:space="0" w:color="000000"/>
              <w:right w:val="single" w:sz="6" w:space="0" w:color="000000"/>
            </w:tcBorders>
          </w:tcPr>
          <w:p w14:paraId="67467008" w14:textId="77777777" w:rsidR="00595308" w:rsidRDefault="00595308" w:rsidP="00595308">
            <w:pPr>
              <w:ind w:left="34"/>
            </w:pPr>
            <w:r>
              <w:rPr>
                <w:rFonts w:ascii="Calibri" w:eastAsia="Calibri" w:hAnsi="Calibri" w:cs="Calibri"/>
                <w:b/>
                <w:sz w:val="18"/>
              </w:rPr>
              <w:t>Tees and Associated Fittings</w:t>
            </w:r>
          </w:p>
        </w:tc>
        <w:tc>
          <w:tcPr>
            <w:tcW w:w="454" w:type="dxa"/>
            <w:tcBorders>
              <w:top w:val="single" w:sz="2" w:space="0" w:color="000000"/>
              <w:left w:val="single" w:sz="6" w:space="0" w:color="000000"/>
              <w:bottom w:val="single" w:sz="2" w:space="0" w:color="000000"/>
              <w:right w:val="single" w:sz="6" w:space="0" w:color="000000"/>
            </w:tcBorders>
          </w:tcPr>
          <w:p w14:paraId="1444D51A"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2FAFF307"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0C0B304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2448F53B" w14:textId="77777777" w:rsidR="00595308" w:rsidRDefault="00595308" w:rsidP="00595308"/>
        </w:tc>
      </w:tr>
      <w:tr w:rsidR="00595308" w14:paraId="77B7D411"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4E3FE66C" w14:textId="77777777" w:rsidR="00595308" w:rsidRDefault="00595308" w:rsidP="00595308">
            <w:pPr>
              <w:ind w:left="12"/>
              <w:jc w:val="center"/>
            </w:pPr>
            <w:r>
              <w:rPr>
                <w:rFonts w:ascii="Calibri" w:eastAsia="Calibri" w:hAnsi="Calibri" w:cs="Calibri"/>
                <w:sz w:val="18"/>
              </w:rPr>
              <w:t>4.6.1</w:t>
            </w:r>
          </w:p>
        </w:tc>
        <w:tc>
          <w:tcPr>
            <w:tcW w:w="3858" w:type="dxa"/>
            <w:tcBorders>
              <w:top w:val="single" w:sz="2" w:space="0" w:color="000000"/>
              <w:left w:val="single" w:sz="6" w:space="0" w:color="000000"/>
              <w:bottom w:val="single" w:sz="2" w:space="0" w:color="000000"/>
              <w:right w:val="single" w:sz="6" w:space="0" w:color="000000"/>
            </w:tcBorders>
          </w:tcPr>
          <w:p w14:paraId="0477991A" w14:textId="77777777" w:rsidR="00595308" w:rsidRDefault="00595308" w:rsidP="00595308">
            <w:pPr>
              <w:ind w:left="34"/>
            </w:pPr>
            <w:r>
              <w:rPr>
                <w:rFonts w:ascii="Calibri" w:eastAsia="Calibri" w:hAnsi="Calibri" w:cs="Calibri"/>
                <w:sz w:val="18"/>
              </w:rPr>
              <w:t>DN90XDN90XDN50 All Flanged Tee</w:t>
            </w:r>
          </w:p>
        </w:tc>
        <w:tc>
          <w:tcPr>
            <w:tcW w:w="454" w:type="dxa"/>
            <w:tcBorders>
              <w:top w:val="single" w:sz="2" w:space="0" w:color="000000"/>
              <w:left w:val="single" w:sz="6" w:space="0" w:color="000000"/>
              <w:bottom w:val="single" w:sz="2" w:space="0" w:color="000000"/>
              <w:right w:val="single" w:sz="6" w:space="0" w:color="000000"/>
            </w:tcBorders>
          </w:tcPr>
          <w:p w14:paraId="7B392214"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59DD5CD7" w14:textId="77777777" w:rsidR="00595308" w:rsidRDefault="00595308" w:rsidP="00595308">
            <w:pPr>
              <w:ind w:left="12"/>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1C3F7C73"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A96012C" w14:textId="77777777" w:rsidR="00595308" w:rsidRDefault="00595308" w:rsidP="00595308"/>
        </w:tc>
      </w:tr>
      <w:tr w:rsidR="00595308" w14:paraId="1FA08A55" w14:textId="77777777" w:rsidTr="00595308">
        <w:trPr>
          <w:trHeight w:val="224"/>
        </w:trPr>
        <w:tc>
          <w:tcPr>
            <w:tcW w:w="768" w:type="dxa"/>
            <w:tcBorders>
              <w:top w:val="single" w:sz="2" w:space="0" w:color="000000"/>
              <w:left w:val="single" w:sz="12" w:space="0" w:color="000000"/>
              <w:bottom w:val="single" w:sz="2" w:space="0" w:color="000000"/>
              <w:right w:val="single" w:sz="6" w:space="0" w:color="000000"/>
            </w:tcBorders>
          </w:tcPr>
          <w:p w14:paraId="624F7D45" w14:textId="77777777" w:rsidR="00595308" w:rsidRDefault="00595308" w:rsidP="00595308">
            <w:pPr>
              <w:ind w:left="12"/>
              <w:jc w:val="center"/>
            </w:pPr>
            <w:r>
              <w:rPr>
                <w:rFonts w:ascii="Calibri" w:eastAsia="Calibri" w:hAnsi="Calibri" w:cs="Calibri"/>
                <w:sz w:val="18"/>
              </w:rPr>
              <w:t>4.6.2</w:t>
            </w:r>
          </w:p>
        </w:tc>
        <w:tc>
          <w:tcPr>
            <w:tcW w:w="3858" w:type="dxa"/>
            <w:tcBorders>
              <w:top w:val="single" w:sz="2" w:space="0" w:color="000000"/>
              <w:left w:val="single" w:sz="6" w:space="0" w:color="000000"/>
              <w:bottom w:val="single" w:sz="2" w:space="0" w:color="000000"/>
              <w:right w:val="single" w:sz="6" w:space="0" w:color="000000"/>
            </w:tcBorders>
          </w:tcPr>
          <w:p w14:paraId="1E85ABE4" w14:textId="77777777" w:rsidR="00595308" w:rsidRDefault="00595308" w:rsidP="00595308">
            <w:pPr>
              <w:ind w:left="34"/>
            </w:pPr>
            <w:r>
              <w:rPr>
                <w:rFonts w:ascii="Calibri" w:eastAsia="Calibri" w:hAnsi="Calibri" w:cs="Calibri"/>
                <w:sz w:val="18"/>
              </w:rPr>
              <w:t>DN90XDN90XDN63 All Flanged Tee</w:t>
            </w:r>
          </w:p>
        </w:tc>
        <w:tc>
          <w:tcPr>
            <w:tcW w:w="454" w:type="dxa"/>
            <w:tcBorders>
              <w:top w:val="single" w:sz="2" w:space="0" w:color="000000"/>
              <w:left w:val="single" w:sz="6" w:space="0" w:color="000000"/>
              <w:bottom w:val="single" w:sz="2" w:space="0" w:color="000000"/>
              <w:right w:val="single" w:sz="6" w:space="0" w:color="000000"/>
            </w:tcBorders>
          </w:tcPr>
          <w:p w14:paraId="09200BEB"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2D75F1CA" w14:textId="77777777" w:rsidR="00595308" w:rsidRDefault="00595308" w:rsidP="00595308">
            <w:pPr>
              <w:ind w:left="12"/>
              <w:jc w:val="center"/>
            </w:pPr>
            <w:r>
              <w:rPr>
                <w:rFonts w:ascii="Calibri" w:eastAsia="Calibri" w:hAnsi="Calibri" w:cs="Calibri"/>
                <w:sz w:val="18"/>
              </w:rPr>
              <w:t>3</w:t>
            </w:r>
          </w:p>
        </w:tc>
        <w:tc>
          <w:tcPr>
            <w:tcW w:w="926" w:type="dxa"/>
            <w:tcBorders>
              <w:top w:val="single" w:sz="2" w:space="0" w:color="000000"/>
              <w:left w:val="single" w:sz="6" w:space="0" w:color="000000"/>
              <w:bottom w:val="single" w:sz="2" w:space="0" w:color="000000"/>
              <w:right w:val="single" w:sz="6" w:space="0" w:color="000000"/>
            </w:tcBorders>
          </w:tcPr>
          <w:p w14:paraId="20C9ADCC"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741D35A9" w14:textId="77777777" w:rsidR="00595308" w:rsidRDefault="00595308" w:rsidP="00595308"/>
        </w:tc>
      </w:tr>
      <w:tr w:rsidR="00595308" w14:paraId="257F398A"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6CE7B51E" w14:textId="77777777" w:rsidR="00595308" w:rsidRDefault="00595308" w:rsidP="00595308">
            <w:pPr>
              <w:ind w:left="12"/>
              <w:jc w:val="center"/>
            </w:pPr>
            <w:r>
              <w:rPr>
                <w:rFonts w:ascii="Calibri" w:eastAsia="Calibri" w:hAnsi="Calibri" w:cs="Calibri"/>
                <w:sz w:val="18"/>
              </w:rPr>
              <w:t>4.6.3</w:t>
            </w:r>
          </w:p>
        </w:tc>
        <w:tc>
          <w:tcPr>
            <w:tcW w:w="3858" w:type="dxa"/>
            <w:tcBorders>
              <w:top w:val="single" w:sz="2" w:space="0" w:color="000000"/>
              <w:left w:val="single" w:sz="6" w:space="0" w:color="000000"/>
              <w:bottom w:val="single" w:sz="2" w:space="0" w:color="000000"/>
              <w:right w:val="single" w:sz="6" w:space="0" w:color="000000"/>
            </w:tcBorders>
          </w:tcPr>
          <w:p w14:paraId="101C42BA" w14:textId="77777777" w:rsidR="00595308" w:rsidRDefault="00595308" w:rsidP="00595308">
            <w:pPr>
              <w:ind w:left="34"/>
            </w:pPr>
            <w:r>
              <w:rPr>
                <w:rFonts w:ascii="Calibri" w:eastAsia="Calibri" w:hAnsi="Calibri" w:cs="Calibri"/>
                <w:sz w:val="18"/>
              </w:rPr>
              <w:t>DN160XDN160XDN63 All Flanged Tee</w:t>
            </w:r>
          </w:p>
        </w:tc>
        <w:tc>
          <w:tcPr>
            <w:tcW w:w="454" w:type="dxa"/>
            <w:tcBorders>
              <w:top w:val="single" w:sz="2" w:space="0" w:color="000000"/>
              <w:left w:val="single" w:sz="6" w:space="0" w:color="000000"/>
              <w:bottom w:val="single" w:sz="2" w:space="0" w:color="000000"/>
              <w:right w:val="single" w:sz="6" w:space="0" w:color="000000"/>
            </w:tcBorders>
          </w:tcPr>
          <w:p w14:paraId="273892BE"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40624D34" w14:textId="77777777" w:rsidR="00595308" w:rsidRDefault="00595308" w:rsidP="00595308">
            <w:pPr>
              <w:ind w:left="12"/>
              <w:jc w:val="center"/>
            </w:pPr>
            <w:r>
              <w:rPr>
                <w:rFonts w:ascii="Calibri" w:eastAsia="Calibri" w:hAnsi="Calibri" w:cs="Calibri"/>
                <w:sz w:val="18"/>
              </w:rPr>
              <w:t>2</w:t>
            </w:r>
          </w:p>
        </w:tc>
        <w:tc>
          <w:tcPr>
            <w:tcW w:w="926" w:type="dxa"/>
            <w:tcBorders>
              <w:top w:val="single" w:sz="2" w:space="0" w:color="000000"/>
              <w:left w:val="single" w:sz="6" w:space="0" w:color="000000"/>
              <w:bottom w:val="single" w:sz="2" w:space="0" w:color="000000"/>
              <w:right w:val="single" w:sz="6" w:space="0" w:color="000000"/>
            </w:tcBorders>
          </w:tcPr>
          <w:p w14:paraId="163896FD"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4052C3F" w14:textId="77777777" w:rsidR="00595308" w:rsidRDefault="00595308" w:rsidP="00595308"/>
        </w:tc>
      </w:tr>
      <w:tr w:rsidR="00595308" w14:paraId="406D7E33"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1CCF3602" w14:textId="77777777" w:rsidR="00595308" w:rsidRDefault="00595308" w:rsidP="00595308">
            <w:pPr>
              <w:ind w:left="12"/>
              <w:jc w:val="center"/>
            </w:pPr>
            <w:r>
              <w:rPr>
                <w:rFonts w:ascii="Calibri" w:eastAsia="Calibri" w:hAnsi="Calibri" w:cs="Calibri"/>
                <w:sz w:val="18"/>
              </w:rPr>
              <w:t>4.6.4</w:t>
            </w:r>
          </w:p>
        </w:tc>
        <w:tc>
          <w:tcPr>
            <w:tcW w:w="3858" w:type="dxa"/>
            <w:tcBorders>
              <w:top w:val="single" w:sz="2" w:space="0" w:color="000000"/>
              <w:left w:val="single" w:sz="6" w:space="0" w:color="000000"/>
              <w:bottom w:val="single" w:sz="2" w:space="0" w:color="000000"/>
              <w:right w:val="single" w:sz="6" w:space="0" w:color="000000"/>
            </w:tcBorders>
          </w:tcPr>
          <w:p w14:paraId="54579A28" w14:textId="77777777" w:rsidR="00595308" w:rsidRDefault="00595308" w:rsidP="00595308">
            <w:pPr>
              <w:ind w:left="34"/>
            </w:pPr>
            <w:r>
              <w:rPr>
                <w:rFonts w:ascii="Calibri" w:eastAsia="Calibri" w:hAnsi="Calibri" w:cs="Calibri"/>
                <w:sz w:val="18"/>
              </w:rPr>
              <w:t>DN160XDN160XDN50 All Flanged Tee</w:t>
            </w:r>
          </w:p>
        </w:tc>
        <w:tc>
          <w:tcPr>
            <w:tcW w:w="454" w:type="dxa"/>
            <w:tcBorders>
              <w:top w:val="single" w:sz="2" w:space="0" w:color="000000"/>
              <w:left w:val="single" w:sz="6" w:space="0" w:color="000000"/>
              <w:bottom w:val="single" w:sz="2" w:space="0" w:color="000000"/>
              <w:right w:val="single" w:sz="6" w:space="0" w:color="000000"/>
            </w:tcBorders>
          </w:tcPr>
          <w:p w14:paraId="3FC1C98C"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085DD19C" w14:textId="77777777" w:rsidR="00595308" w:rsidRDefault="00595308" w:rsidP="00595308">
            <w:pPr>
              <w:ind w:left="12"/>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123F07AB"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715F53A" w14:textId="77777777" w:rsidR="00595308" w:rsidRDefault="00595308" w:rsidP="00595308"/>
        </w:tc>
      </w:tr>
      <w:tr w:rsidR="00595308" w14:paraId="0E64F1BF" w14:textId="77777777" w:rsidTr="00595308">
        <w:trPr>
          <w:trHeight w:val="223"/>
        </w:trPr>
        <w:tc>
          <w:tcPr>
            <w:tcW w:w="768" w:type="dxa"/>
            <w:tcBorders>
              <w:top w:val="single" w:sz="2" w:space="0" w:color="000000"/>
              <w:left w:val="single" w:sz="12" w:space="0" w:color="000000"/>
              <w:bottom w:val="single" w:sz="2" w:space="0" w:color="000000"/>
              <w:right w:val="single" w:sz="6" w:space="0" w:color="000000"/>
            </w:tcBorders>
          </w:tcPr>
          <w:p w14:paraId="438F32FC" w14:textId="77777777" w:rsidR="00595308" w:rsidRDefault="00595308" w:rsidP="00595308">
            <w:pPr>
              <w:ind w:left="12"/>
              <w:jc w:val="center"/>
            </w:pPr>
            <w:r>
              <w:rPr>
                <w:rFonts w:ascii="Calibri" w:eastAsia="Calibri" w:hAnsi="Calibri" w:cs="Calibri"/>
                <w:sz w:val="18"/>
              </w:rPr>
              <w:t>4.6.5</w:t>
            </w:r>
          </w:p>
        </w:tc>
        <w:tc>
          <w:tcPr>
            <w:tcW w:w="3858" w:type="dxa"/>
            <w:tcBorders>
              <w:top w:val="single" w:sz="2" w:space="0" w:color="000000"/>
              <w:left w:val="single" w:sz="6" w:space="0" w:color="000000"/>
              <w:bottom w:val="single" w:sz="2" w:space="0" w:color="000000"/>
              <w:right w:val="single" w:sz="6" w:space="0" w:color="000000"/>
            </w:tcBorders>
          </w:tcPr>
          <w:p w14:paraId="67A3B9D2" w14:textId="77777777" w:rsidR="00595308" w:rsidRDefault="00595308" w:rsidP="00595308">
            <w:pPr>
              <w:ind w:left="34"/>
            </w:pPr>
            <w:r>
              <w:rPr>
                <w:rFonts w:ascii="Calibri" w:eastAsia="Calibri" w:hAnsi="Calibri" w:cs="Calibri"/>
                <w:sz w:val="18"/>
              </w:rPr>
              <w:t>DN65 All Flanged Sluice Valve</w:t>
            </w:r>
          </w:p>
        </w:tc>
        <w:tc>
          <w:tcPr>
            <w:tcW w:w="454" w:type="dxa"/>
            <w:tcBorders>
              <w:top w:val="single" w:sz="2" w:space="0" w:color="000000"/>
              <w:left w:val="single" w:sz="6" w:space="0" w:color="000000"/>
              <w:bottom w:val="single" w:sz="2" w:space="0" w:color="000000"/>
              <w:right w:val="single" w:sz="6" w:space="0" w:color="000000"/>
            </w:tcBorders>
          </w:tcPr>
          <w:p w14:paraId="0F1CAA0C"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2" w:space="0" w:color="000000"/>
              <w:right w:val="single" w:sz="6" w:space="0" w:color="000000"/>
            </w:tcBorders>
          </w:tcPr>
          <w:p w14:paraId="59B45265" w14:textId="77777777" w:rsidR="00595308" w:rsidRDefault="00595308" w:rsidP="00595308">
            <w:pPr>
              <w:ind w:left="12"/>
              <w:jc w:val="center"/>
            </w:pPr>
            <w:r>
              <w:rPr>
                <w:rFonts w:ascii="Calibri" w:eastAsia="Calibri" w:hAnsi="Calibri" w:cs="Calibri"/>
                <w:sz w:val="18"/>
              </w:rPr>
              <w:t>5</w:t>
            </w:r>
          </w:p>
        </w:tc>
        <w:tc>
          <w:tcPr>
            <w:tcW w:w="926" w:type="dxa"/>
            <w:tcBorders>
              <w:top w:val="single" w:sz="2" w:space="0" w:color="000000"/>
              <w:left w:val="single" w:sz="6" w:space="0" w:color="000000"/>
              <w:bottom w:val="single" w:sz="2" w:space="0" w:color="000000"/>
              <w:right w:val="single" w:sz="6" w:space="0" w:color="000000"/>
            </w:tcBorders>
          </w:tcPr>
          <w:p w14:paraId="75C9C3D4"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86AA5BC" w14:textId="77777777" w:rsidR="00595308" w:rsidRDefault="00595308" w:rsidP="00595308"/>
        </w:tc>
      </w:tr>
      <w:tr w:rsidR="00595308" w14:paraId="40939DD0" w14:textId="77777777" w:rsidTr="00595308">
        <w:trPr>
          <w:trHeight w:val="229"/>
        </w:trPr>
        <w:tc>
          <w:tcPr>
            <w:tcW w:w="768" w:type="dxa"/>
            <w:tcBorders>
              <w:top w:val="single" w:sz="2" w:space="0" w:color="000000"/>
              <w:left w:val="single" w:sz="12" w:space="0" w:color="000000"/>
              <w:bottom w:val="single" w:sz="12" w:space="0" w:color="000000"/>
              <w:right w:val="single" w:sz="6" w:space="0" w:color="000000"/>
            </w:tcBorders>
          </w:tcPr>
          <w:p w14:paraId="519AD4B3" w14:textId="77777777" w:rsidR="00595308" w:rsidRDefault="00595308" w:rsidP="00595308">
            <w:pPr>
              <w:ind w:left="12"/>
              <w:jc w:val="center"/>
            </w:pPr>
            <w:r>
              <w:rPr>
                <w:rFonts w:ascii="Calibri" w:eastAsia="Calibri" w:hAnsi="Calibri" w:cs="Calibri"/>
                <w:sz w:val="18"/>
              </w:rPr>
              <w:t>4.6.6</w:t>
            </w:r>
          </w:p>
        </w:tc>
        <w:tc>
          <w:tcPr>
            <w:tcW w:w="3858" w:type="dxa"/>
            <w:tcBorders>
              <w:top w:val="single" w:sz="2" w:space="0" w:color="000000"/>
              <w:left w:val="single" w:sz="6" w:space="0" w:color="000000"/>
              <w:bottom w:val="single" w:sz="12" w:space="0" w:color="000000"/>
              <w:right w:val="single" w:sz="6" w:space="0" w:color="000000"/>
            </w:tcBorders>
          </w:tcPr>
          <w:p w14:paraId="3BDEA63A" w14:textId="77777777" w:rsidR="00595308" w:rsidRDefault="00595308" w:rsidP="00595308">
            <w:pPr>
              <w:ind w:left="34"/>
            </w:pPr>
            <w:r>
              <w:rPr>
                <w:rFonts w:ascii="Calibri" w:eastAsia="Calibri" w:hAnsi="Calibri" w:cs="Calibri"/>
                <w:sz w:val="18"/>
              </w:rPr>
              <w:t>DN50 All Flanged Sluice Valve</w:t>
            </w:r>
          </w:p>
        </w:tc>
        <w:tc>
          <w:tcPr>
            <w:tcW w:w="454" w:type="dxa"/>
            <w:tcBorders>
              <w:top w:val="single" w:sz="2" w:space="0" w:color="000000"/>
              <w:left w:val="single" w:sz="6" w:space="0" w:color="000000"/>
              <w:bottom w:val="single" w:sz="12" w:space="0" w:color="000000"/>
              <w:right w:val="single" w:sz="6" w:space="0" w:color="000000"/>
            </w:tcBorders>
          </w:tcPr>
          <w:p w14:paraId="679BD8AF" w14:textId="77777777" w:rsidR="00595308" w:rsidRDefault="00595308" w:rsidP="00595308">
            <w:pPr>
              <w:ind w:left="127"/>
            </w:pPr>
            <w:r>
              <w:rPr>
                <w:rFonts w:ascii="Calibri" w:eastAsia="Calibri" w:hAnsi="Calibri" w:cs="Calibri"/>
                <w:sz w:val="18"/>
              </w:rPr>
              <w:t>No</w:t>
            </w:r>
          </w:p>
        </w:tc>
        <w:tc>
          <w:tcPr>
            <w:tcW w:w="769" w:type="dxa"/>
            <w:tcBorders>
              <w:top w:val="single" w:sz="2" w:space="0" w:color="000000"/>
              <w:left w:val="single" w:sz="6" w:space="0" w:color="000000"/>
              <w:bottom w:val="single" w:sz="12" w:space="0" w:color="000000"/>
              <w:right w:val="single" w:sz="6" w:space="0" w:color="000000"/>
            </w:tcBorders>
          </w:tcPr>
          <w:p w14:paraId="60D494B4" w14:textId="77777777" w:rsidR="00595308" w:rsidRDefault="00595308" w:rsidP="00595308">
            <w:pPr>
              <w:ind w:left="12"/>
              <w:jc w:val="center"/>
            </w:pPr>
            <w:r>
              <w:rPr>
                <w:rFonts w:ascii="Calibri" w:eastAsia="Calibri" w:hAnsi="Calibri" w:cs="Calibri"/>
                <w:sz w:val="18"/>
              </w:rPr>
              <w:t>3</w:t>
            </w:r>
          </w:p>
        </w:tc>
        <w:tc>
          <w:tcPr>
            <w:tcW w:w="926" w:type="dxa"/>
            <w:tcBorders>
              <w:top w:val="single" w:sz="2" w:space="0" w:color="000000"/>
              <w:left w:val="single" w:sz="6" w:space="0" w:color="000000"/>
              <w:bottom w:val="single" w:sz="12" w:space="0" w:color="000000"/>
              <w:right w:val="single" w:sz="6" w:space="0" w:color="000000"/>
            </w:tcBorders>
          </w:tcPr>
          <w:p w14:paraId="5659A324" w14:textId="77777777" w:rsidR="00595308" w:rsidRDefault="00595308" w:rsidP="00595308"/>
        </w:tc>
        <w:tc>
          <w:tcPr>
            <w:tcW w:w="1373" w:type="dxa"/>
            <w:tcBorders>
              <w:top w:val="single" w:sz="2" w:space="0" w:color="000000"/>
              <w:left w:val="single" w:sz="6" w:space="0" w:color="000000"/>
              <w:bottom w:val="single" w:sz="12" w:space="0" w:color="000000"/>
              <w:right w:val="single" w:sz="12" w:space="0" w:color="000000"/>
            </w:tcBorders>
          </w:tcPr>
          <w:p w14:paraId="47D48F8B" w14:textId="77777777" w:rsidR="00595308" w:rsidRDefault="00595308" w:rsidP="00595308"/>
        </w:tc>
      </w:tr>
      <w:tr w:rsidR="00595308" w14:paraId="21EE8AB8" w14:textId="77777777" w:rsidTr="00595308">
        <w:trPr>
          <w:trHeight w:val="454"/>
        </w:trPr>
        <w:tc>
          <w:tcPr>
            <w:tcW w:w="768" w:type="dxa"/>
            <w:tcBorders>
              <w:top w:val="single" w:sz="12" w:space="0" w:color="000000"/>
              <w:left w:val="single" w:sz="12" w:space="0" w:color="000000"/>
              <w:bottom w:val="single" w:sz="12" w:space="0" w:color="000000"/>
              <w:right w:val="single" w:sz="6" w:space="0" w:color="000000"/>
            </w:tcBorders>
          </w:tcPr>
          <w:p w14:paraId="7A1A17FD" w14:textId="77777777" w:rsidR="00595308" w:rsidRDefault="00595308" w:rsidP="00595308"/>
        </w:tc>
        <w:tc>
          <w:tcPr>
            <w:tcW w:w="3858" w:type="dxa"/>
            <w:tcBorders>
              <w:top w:val="single" w:sz="12" w:space="0" w:color="000000"/>
              <w:left w:val="single" w:sz="6" w:space="0" w:color="000000"/>
              <w:bottom w:val="single" w:sz="12" w:space="0" w:color="000000"/>
              <w:right w:val="single" w:sz="6" w:space="0" w:color="000000"/>
            </w:tcBorders>
          </w:tcPr>
          <w:p w14:paraId="56174689" w14:textId="77777777" w:rsidR="00595308" w:rsidRDefault="00595308" w:rsidP="00595308">
            <w:pPr>
              <w:ind w:left="34"/>
            </w:pPr>
            <w:r>
              <w:rPr>
                <w:rFonts w:ascii="Calibri" w:eastAsia="Calibri" w:hAnsi="Calibri" w:cs="Calibri"/>
                <w:b/>
                <w:sz w:val="18"/>
              </w:rPr>
              <w:t xml:space="preserve">PAGE TOTAL CARRIED TO SECTION COLLECTION </w:t>
            </w:r>
          </w:p>
          <w:p w14:paraId="55F9D8E6" w14:textId="77777777" w:rsidR="00595308" w:rsidRDefault="00595308" w:rsidP="00595308">
            <w:pPr>
              <w:ind w:left="34"/>
            </w:pPr>
            <w:r>
              <w:rPr>
                <w:rFonts w:ascii="Calibri" w:eastAsia="Calibri" w:hAnsi="Calibri" w:cs="Calibri"/>
                <w:b/>
                <w:sz w:val="18"/>
              </w:rPr>
              <w:t>SHEET</w:t>
            </w:r>
          </w:p>
        </w:tc>
        <w:tc>
          <w:tcPr>
            <w:tcW w:w="454" w:type="dxa"/>
            <w:tcBorders>
              <w:top w:val="single" w:sz="12" w:space="0" w:color="000000"/>
              <w:left w:val="single" w:sz="6" w:space="0" w:color="000000"/>
              <w:bottom w:val="single" w:sz="12" w:space="0" w:color="000000"/>
              <w:right w:val="single" w:sz="6" w:space="0" w:color="000000"/>
            </w:tcBorders>
          </w:tcPr>
          <w:p w14:paraId="6D02D54E" w14:textId="77777777" w:rsidR="00595308" w:rsidRDefault="00595308" w:rsidP="00595308"/>
        </w:tc>
        <w:tc>
          <w:tcPr>
            <w:tcW w:w="769" w:type="dxa"/>
            <w:tcBorders>
              <w:top w:val="single" w:sz="12" w:space="0" w:color="000000"/>
              <w:left w:val="single" w:sz="6" w:space="0" w:color="000000"/>
              <w:bottom w:val="single" w:sz="12" w:space="0" w:color="000000"/>
              <w:right w:val="single" w:sz="6" w:space="0" w:color="000000"/>
            </w:tcBorders>
          </w:tcPr>
          <w:p w14:paraId="20BE04CD" w14:textId="77777777" w:rsidR="00595308" w:rsidRDefault="00595308" w:rsidP="00595308"/>
        </w:tc>
        <w:tc>
          <w:tcPr>
            <w:tcW w:w="926" w:type="dxa"/>
            <w:tcBorders>
              <w:top w:val="single" w:sz="12" w:space="0" w:color="000000"/>
              <w:left w:val="single" w:sz="6" w:space="0" w:color="000000"/>
              <w:bottom w:val="single" w:sz="12" w:space="0" w:color="000000"/>
              <w:right w:val="single" w:sz="6" w:space="0" w:color="000000"/>
            </w:tcBorders>
          </w:tcPr>
          <w:p w14:paraId="34CB02DE" w14:textId="77777777" w:rsidR="00595308" w:rsidRDefault="00595308" w:rsidP="00595308"/>
        </w:tc>
        <w:tc>
          <w:tcPr>
            <w:tcW w:w="1373" w:type="dxa"/>
            <w:tcBorders>
              <w:top w:val="single" w:sz="12" w:space="0" w:color="000000"/>
              <w:left w:val="single" w:sz="6" w:space="0" w:color="000000"/>
              <w:bottom w:val="single" w:sz="12" w:space="0" w:color="000000"/>
              <w:right w:val="single" w:sz="12" w:space="0" w:color="000000"/>
            </w:tcBorders>
          </w:tcPr>
          <w:p w14:paraId="6B39C2AE" w14:textId="77777777" w:rsidR="00595308" w:rsidRDefault="00595308" w:rsidP="00595308"/>
        </w:tc>
      </w:tr>
    </w:tbl>
    <w:p w14:paraId="574C71E9" w14:textId="77777777" w:rsidR="00595308" w:rsidRDefault="00595308" w:rsidP="00595308">
      <w:pPr>
        <w:ind w:left="-1440" w:right="470"/>
      </w:pPr>
    </w:p>
    <w:tbl>
      <w:tblPr>
        <w:tblW w:w="8148" w:type="dxa"/>
        <w:tblInd w:w="742" w:type="dxa"/>
        <w:tblCellMar>
          <w:top w:w="20" w:type="dxa"/>
          <w:left w:w="0" w:type="dxa"/>
          <w:right w:w="0" w:type="dxa"/>
        </w:tblCellMar>
        <w:tblLook w:val="04A0" w:firstRow="1" w:lastRow="0" w:firstColumn="1" w:lastColumn="0" w:noHBand="0" w:noVBand="1"/>
      </w:tblPr>
      <w:tblGrid>
        <w:gridCol w:w="768"/>
        <w:gridCol w:w="3858"/>
        <w:gridCol w:w="454"/>
        <w:gridCol w:w="769"/>
        <w:gridCol w:w="926"/>
        <w:gridCol w:w="1373"/>
      </w:tblGrid>
      <w:tr w:rsidR="00595308" w14:paraId="389234F2" w14:textId="77777777" w:rsidTr="00595308">
        <w:trPr>
          <w:trHeight w:val="1121"/>
        </w:trPr>
        <w:tc>
          <w:tcPr>
            <w:tcW w:w="8148" w:type="dxa"/>
            <w:gridSpan w:val="6"/>
            <w:tcBorders>
              <w:top w:val="single" w:sz="12" w:space="0" w:color="000000"/>
              <w:left w:val="single" w:sz="12" w:space="0" w:color="000000"/>
              <w:bottom w:val="single" w:sz="12" w:space="0" w:color="000000"/>
              <w:right w:val="single" w:sz="12" w:space="0" w:color="000000"/>
            </w:tcBorders>
          </w:tcPr>
          <w:p w14:paraId="2ABAD2E9" w14:textId="044C1B7C" w:rsidR="00595308" w:rsidRDefault="00595308" w:rsidP="00595308">
            <w:pPr>
              <w:ind w:left="166"/>
            </w:pPr>
            <w:r>
              <w:rPr>
                <w:rFonts w:ascii="Calibri" w:eastAsia="Calibri" w:hAnsi="Calibri" w:cs="Calibri"/>
                <w:b/>
                <w:sz w:val="18"/>
              </w:rPr>
              <w:t xml:space="preserve">CONSULTING SERVICES TO DEVELOP BANKABLE WATER PROPOSALS FOR WATER SERVICE </w:t>
            </w:r>
          </w:p>
          <w:p w14:paraId="5C39F143" w14:textId="77777777" w:rsidR="00595308" w:rsidRDefault="00595308" w:rsidP="00595308">
            <w:pPr>
              <w:ind w:left="6"/>
              <w:jc w:val="center"/>
            </w:pPr>
            <w:r>
              <w:rPr>
                <w:rFonts w:ascii="Calibri" w:eastAsia="Calibri" w:hAnsi="Calibri" w:cs="Calibri"/>
                <w:b/>
                <w:sz w:val="18"/>
              </w:rPr>
              <w:t>PROVIDERS FOR COMMERCIAL FINANCING</w:t>
            </w:r>
          </w:p>
          <w:p w14:paraId="35E96F28" w14:textId="77777777" w:rsidR="00595308" w:rsidRDefault="00595308" w:rsidP="00595308">
            <w:pPr>
              <w:ind w:left="7"/>
              <w:jc w:val="center"/>
            </w:pPr>
            <w:r>
              <w:rPr>
                <w:rFonts w:ascii="Calibri" w:eastAsia="Calibri" w:hAnsi="Calibri" w:cs="Calibri"/>
                <w:b/>
                <w:sz w:val="18"/>
              </w:rPr>
              <w:t>BMZ ID: 2013 65 402 (WSTF – Phase III)</w:t>
            </w:r>
          </w:p>
          <w:p w14:paraId="575A26E0" w14:textId="77777777" w:rsidR="00595308" w:rsidRDefault="00595308" w:rsidP="00595308">
            <w:pPr>
              <w:ind w:left="8"/>
              <w:jc w:val="center"/>
            </w:pPr>
            <w:r>
              <w:rPr>
                <w:rFonts w:ascii="Calibri" w:eastAsia="Calibri" w:hAnsi="Calibri" w:cs="Calibri"/>
                <w:b/>
                <w:sz w:val="18"/>
              </w:rPr>
              <w:t>BMZ ID: 2016 65 124 (WSTF – Phase IV)</w:t>
            </w:r>
          </w:p>
        </w:tc>
      </w:tr>
      <w:tr w:rsidR="00595308" w14:paraId="6A3C804A" w14:textId="77777777" w:rsidTr="00595308">
        <w:trPr>
          <w:trHeight w:val="250"/>
        </w:trPr>
        <w:tc>
          <w:tcPr>
            <w:tcW w:w="8148" w:type="dxa"/>
            <w:gridSpan w:val="6"/>
            <w:tcBorders>
              <w:top w:val="single" w:sz="12" w:space="0" w:color="000000"/>
              <w:left w:val="single" w:sz="12" w:space="0" w:color="000000"/>
              <w:bottom w:val="single" w:sz="12" w:space="0" w:color="000000"/>
              <w:right w:val="single" w:sz="12" w:space="0" w:color="000000"/>
            </w:tcBorders>
          </w:tcPr>
          <w:p w14:paraId="5C05EC06" w14:textId="77777777" w:rsidR="00595308" w:rsidRDefault="00595308" w:rsidP="00595308">
            <w:pPr>
              <w:ind w:left="34"/>
            </w:pPr>
            <w:r>
              <w:rPr>
                <w:rFonts w:ascii="Calibri" w:eastAsia="Calibri" w:hAnsi="Calibri" w:cs="Calibri"/>
                <w:b/>
                <w:sz w:val="18"/>
              </w:rPr>
              <w:t>BILL NO. 4: Imetha Sub Main 1</w:t>
            </w:r>
          </w:p>
        </w:tc>
      </w:tr>
      <w:tr w:rsidR="00595308" w14:paraId="4129656F" w14:textId="77777777" w:rsidTr="00595308">
        <w:trPr>
          <w:trHeight w:val="230"/>
        </w:trPr>
        <w:tc>
          <w:tcPr>
            <w:tcW w:w="768" w:type="dxa"/>
            <w:vMerge w:val="restart"/>
            <w:tcBorders>
              <w:top w:val="single" w:sz="12" w:space="0" w:color="000000"/>
              <w:left w:val="single" w:sz="12" w:space="0" w:color="000000"/>
              <w:bottom w:val="double" w:sz="6" w:space="0" w:color="000000"/>
              <w:right w:val="single" w:sz="2" w:space="0" w:color="000000"/>
            </w:tcBorders>
            <w:vAlign w:val="center"/>
          </w:tcPr>
          <w:p w14:paraId="2E12761E" w14:textId="77777777" w:rsidR="00595308" w:rsidRDefault="00595308" w:rsidP="00595308">
            <w:pPr>
              <w:ind w:left="18"/>
              <w:jc w:val="center"/>
            </w:pPr>
            <w:r>
              <w:rPr>
                <w:rFonts w:ascii="Calibri" w:eastAsia="Calibri" w:hAnsi="Calibri" w:cs="Calibri"/>
                <w:b/>
                <w:sz w:val="18"/>
              </w:rPr>
              <w:t>ITEM</w:t>
            </w:r>
          </w:p>
        </w:tc>
        <w:tc>
          <w:tcPr>
            <w:tcW w:w="3858" w:type="dxa"/>
            <w:vMerge w:val="restart"/>
            <w:tcBorders>
              <w:top w:val="single" w:sz="12" w:space="0" w:color="000000"/>
              <w:left w:val="single" w:sz="2" w:space="0" w:color="000000"/>
              <w:bottom w:val="double" w:sz="6" w:space="0" w:color="000000"/>
              <w:right w:val="single" w:sz="2" w:space="0" w:color="000000"/>
            </w:tcBorders>
            <w:vAlign w:val="center"/>
          </w:tcPr>
          <w:p w14:paraId="154A3192" w14:textId="77777777" w:rsidR="00595308" w:rsidRDefault="00595308" w:rsidP="00595308">
            <w:pPr>
              <w:ind w:left="6"/>
              <w:jc w:val="center"/>
            </w:pPr>
            <w:r>
              <w:rPr>
                <w:rFonts w:ascii="Calibri" w:eastAsia="Calibri" w:hAnsi="Calibri" w:cs="Calibri"/>
                <w:b/>
                <w:sz w:val="18"/>
              </w:rPr>
              <w:t>DESCRIPTION</w:t>
            </w:r>
          </w:p>
        </w:tc>
        <w:tc>
          <w:tcPr>
            <w:tcW w:w="454" w:type="dxa"/>
            <w:vMerge w:val="restart"/>
            <w:tcBorders>
              <w:top w:val="single" w:sz="12" w:space="0" w:color="000000"/>
              <w:left w:val="single" w:sz="2" w:space="0" w:color="000000"/>
              <w:bottom w:val="double" w:sz="6" w:space="0" w:color="000000"/>
              <w:right w:val="single" w:sz="2" w:space="0" w:color="000000"/>
            </w:tcBorders>
            <w:vAlign w:val="center"/>
          </w:tcPr>
          <w:p w14:paraId="5A5C6B41" w14:textId="77777777" w:rsidR="00595308" w:rsidRDefault="00595308" w:rsidP="00595308">
            <w:pPr>
              <w:ind w:left="50"/>
              <w:jc w:val="both"/>
            </w:pPr>
            <w:r>
              <w:rPr>
                <w:rFonts w:ascii="Calibri" w:eastAsia="Calibri" w:hAnsi="Calibri" w:cs="Calibri"/>
                <w:b/>
                <w:sz w:val="18"/>
              </w:rPr>
              <w:t>UNIT</w:t>
            </w:r>
          </w:p>
        </w:tc>
        <w:tc>
          <w:tcPr>
            <w:tcW w:w="769" w:type="dxa"/>
            <w:vMerge w:val="restart"/>
            <w:tcBorders>
              <w:top w:val="single" w:sz="12" w:space="0" w:color="000000"/>
              <w:left w:val="single" w:sz="2" w:space="0" w:color="000000"/>
              <w:bottom w:val="double" w:sz="6" w:space="0" w:color="000000"/>
              <w:right w:val="single" w:sz="2" w:space="0" w:color="000000"/>
            </w:tcBorders>
            <w:vAlign w:val="center"/>
          </w:tcPr>
          <w:p w14:paraId="268B85D1" w14:textId="77777777" w:rsidR="00595308" w:rsidRDefault="00595308" w:rsidP="00595308">
            <w:pPr>
              <w:ind w:left="19"/>
              <w:jc w:val="center"/>
            </w:pPr>
            <w:r>
              <w:rPr>
                <w:rFonts w:ascii="Calibri" w:eastAsia="Calibri" w:hAnsi="Calibri" w:cs="Calibri"/>
                <w:b/>
                <w:sz w:val="18"/>
              </w:rPr>
              <w:t>QTY</w:t>
            </w:r>
          </w:p>
        </w:tc>
        <w:tc>
          <w:tcPr>
            <w:tcW w:w="926" w:type="dxa"/>
            <w:tcBorders>
              <w:top w:val="single" w:sz="12" w:space="0" w:color="000000"/>
              <w:left w:val="single" w:sz="2" w:space="0" w:color="000000"/>
              <w:bottom w:val="single" w:sz="12" w:space="0" w:color="000000"/>
              <w:right w:val="single" w:sz="2" w:space="0" w:color="000000"/>
            </w:tcBorders>
          </w:tcPr>
          <w:p w14:paraId="5199574D" w14:textId="77777777" w:rsidR="00595308" w:rsidRDefault="00595308" w:rsidP="00595308">
            <w:pPr>
              <w:ind w:right="247"/>
              <w:jc w:val="right"/>
            </w:pPr>
            <w:r>
              <w:rPr>
                <w:rFonts w:ascii="Calibri" w:eastAsia="Calibri" w:hAnsi="Calibri" w:cs="Calibri"/>
                <w:b/>
                <w:sz w:val="18"/>
              </w:rPr>
              <w:t xml:space="preserve"> RATE      </w:t>
            </w:r>
          </w:p>
        </w:tc>
        <w:tc>
          <w:tcPr>
            <w:tcW w:w="1373" w:type="dxa"/>
            <w:tcBorders>
              <w:top w:val="single" w:sz="12" w:space="0" w:color="000000"/>
              <w:left w:val="single" w:sz="2" w:space="0" w:color="000000"/>
              <w:bottom w:val="single" w:sz="12" w:space="0" w:color="000000"/>
              <w:right w:val="single" w:sz="12" w:space="0" w:color="000000"/>
            </w:tcBorders>
          </w:tcPr>
          <w:p w14:paraId="02B6FD8B" w14:textId="77777777" w:rsidR="00595308" w:rsidRDefault="00595308" w:rsidP="00595308">
            <w:pPr>
              <w:tabs>
                <w:tab w:val="center" w:pos="689"/>
              </w:tabs>
              <w:ind w:left="-4"/>
            </w:pPr>
            <w:r>
              <w:rPr>
                <w:rFonts w:ascii="Calibri" w:eastAsia="Calibri" w:hAnsi="Calibri" w:cs="Calibri"/>
                <w:b/>
                <w:sz w:val="18"/>
              </w:rPr>
              <w:t xml:space="preserve">   </w:t>
            </w:r>
            <w:r>
              <w:rPr>
                <w:rFonts w:ascii="Calibri" w:eastAsia="Calibri" w:hAnsi="Calibri" w:cs="Calibri"/>
                <w:b/>
                <w:sz w:val="18"/>
              </w:rPr>
              <w:tab/>
              <w:t xml:space="preserve"> AMOUNT </w:t>
            </w:r>
          </w:p>
        </w:tc>
      </w:tr>
      <w:tr w:rsidR="00595308" w14:paraId="12292DB1" w14:textId="77777777" w:rsidTr="00595308">
        <w:trPr>
          <w:trHeight w:val="237"/>
        </w:trPr>
        <w:tc>
          <w:tcPr>
            <w:tcW w:w="0" w:type="auto"/>
            <w:vMerge/>
            <w:tcBorders>
              <w:top w:val="nil"/>
              <w:left w:val="single" w:sz="12" w:space="0" w:color="000000"/>
              <w:bottom w:val="double" w:sz="6" w:space="0" w:color="000000"/>
              <w:right w:val="single" w:sz="2" w:space="0" w:color="000000"/>
            </w:tcBorders>
          </w:tcPr>
          <w:p w14:paraId="6C25260C"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68317937"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4D0431AF"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34F2E655" w14:textId="77777777" w:rsidR="00595308" w:rsidRDefault="00595308" w:rsidP="00595308"/>
        </w:tc>
        <w:tc>
          <w:tcPr>
            <w:tcW w:w="926" w:type="dxa"/>
            <w:tcBorders>
              <w:top w:val="single" w:sz="12" w:space="0" w:color="000000"/>
              <w:left w:val="single" w:sz="2" w:space="0" w:color="000000"/>
              <w:bottom w:val="double" w:sz="6" w:space="0" w:color="000000"/>
              <w:right w:val="single" w:sz="2" w:space="0" w:color="000000"/>
            </w:tcBorders>
          </w:tcPr>
          <w:p w14:paraId="657B29F6" w14:textId="77777777" w:rsidR="00595308" w:rsidRDefault="00595308" w:rsidP="00595308">
            <w:pPr>
              <w:ind w:left="6"/>
              <w:jc w:val="center"/>
            </w:pPr>
            <w:r>
              <w:rPr>
                <w:rFonts w:ascii="Calibri" w:eastAsia="Calibri" w:hAnsi="Calibri" w:cs="Calibri"/>
                <w:b/>
                <w:sz w:val="18"/>
              </w:rPr>
              <w:t xml:space="preserve"> Kshs. </w:t>
            </w:r>
          </w:p>
        </w:tc>
        <w:tc>
          <w:tcPr>
            <w:tcW w:w="1373" w:type="dxa"/>
            <w:tcBorders>
              <w:top w:val="single" w:sz="12" w:space="0" w:color="000000"/>
              <w:left w:val="single" w:sz="2" w:space="0" w:color="000000"/>
              <w:bottom w:val="double" w:sz="6" w:space="0" w:color="000000"/>
              <w:right w:val="single" w:sz="12" w:space="0" w:color="000000"/>
            </w:tcBorders>
          </w:tcPr>
          <w:p w14:paraId="4105AF77" w14:textId="77777777" w:rsidR="00595308" w:rsidRDefault="00595308" w:rsidP="00595308">
            <w:pPr>
              <w:ind w:left="6"/>
              <w:jc w:val="center"/>
            </w:pPr>
            <w:r>
              <w:rPr>
                <w:rFonts w:ascii="Calibri" w:eastAsia="Calibri" w:hAnsi="Calibri" w:cs="Calibri"/>
                <w:b/>
                <w:sz w:val="18"/>
              </w:rPr>
              <w:t xml:space="preserve"> Kshs. </w:t>
            </w:r>
          </w:p>
        </w:tc>
      </w:tr>
      <w:tr w:rsidR="00595308" w14:paraId="3D142B8A" w14:textId="77777777" w:rsidTr="00595308">
        <w:trPr>
          <w:trHeight w:val="251"/>
        </w:trPr>
        <w:tc>
          <w:tcPr>
            <w:tcW w:w="768" w:type="dxa"/>
            <w:tcBorders>
              <w:top w:val="double" w:sz="6" w:space="0" w:color="000000"/>
              <w:left w:val="single" w:sz="12" w:space="0" w:color="000000"/>
              <w:bottom w:val="single" w:sz="2" w:space="0" w:color="000000"/>
              <w:right w:val="single" w:sz="6" w:space="0" w:color="000000"/>
            </w:tcBorders>
          </w:tcPr>
          <w:p w14:paraId="50CAA163" w14:textId="77777777" w:rsidR="00595308" w:rsidRDefault="00595308" w:rsidP="00595308">
            <w:pPr>
              <w:ind w:left="6"/>
              <w:jc w:val="center"/>
            </w:pPr>
            <w:r>
              <w:rPr>
                <w:rFonts w:ascii="Calibri" w:eastAsia="Calibri" w:hAnsi="Calibri" w:cs="Calibri"/>
                <w:sz w:val="18"/>
              </w:rPr>
              <w:t>4.7</w:t>
            </w:r>
          </w:p>
        </w:tc>
        <w:tc>
          <w:tcPr>
            <w:tcW w:w="3858" w:type="dxa"/>
            <w:tcBorders>
              <w:top w:val="double" w:sz="6" w:space="0" w:color="000000"/>
              <w:left w:val="single" w:sz="6" w:space="0" w:color="000000"/>
              <w:bottom w:val="single" w:sz="2" w:space="0" w:color="000000"/>
              <w:right w:val="single" w:sz="6" w:space="0" w:color="000000"/>
            </w:tcBorders>
          </w:tcPr>
          <w:p w14:paraId="089E34C0" w14:textId="77777777" w:rsidR="00595308" w:rsidRDefault="00595308" w:rsidP="00595308">
            <w:pPr>
              <w:ind w:left="34"/>
            </w:pPr>
            <w:r>
              <w:rPr>
                <w:rFonts w:ascii="Calibri" w:eastAsia="Calibri" w:hAnsi="Calibri" w:cs="Calibri"/>
                <w:b/>
                <w:sz w:val="18"/>
              </w:rPr>
              <w:t>Valve Chambers</w:t>
            </w:r>
          </w:p>
        </w:tc>
        <w:tc>
          <w:tcPr>
            <w:tcW w:w="454" w:type="dxa"/>
            <w:tcBorders>
              <w:top w:val="double" w:sz="6" w:space="0" w:color="000000"/>
              <w:left w:val="single" w:sz="6" w:space="0" w:color="000000"/>
              <w:bottom w:val="single" w:sz="2" w:space="0" w:color="000000"/>
              <w:right w:val="single" w:sz="6" w:space="0" w:color="000000"/>
            </w:tcBorders>
          </w:tcPr>
          <w:p w14:paraId="385A5ECD" w14:textId="77777777" w:rsidR="00595308" w:rsidRDefault="00595308" w:rsidP="00595308"/>
        </w:tc>
        <w:tc>
          <w:tcPr>
            <w:tcW w:w="769" w:type="dxa"/>
            <w:tcBorders>
              <w:top w:val="double" w:sz="6" w:space="0" w:color="000000"/>
              <w:left w:val="single" w:sz="6" w:space="0" w:color="000000"/>
              <w:bottom w:val="single" w:sz="2" w:space="0" w:color="000000"/>
              <w:right w:val="single" w:sz="6" w:space="0" w:color="000000"/>
            </w:tcBorders>
          </w:tcPr>
          <w:p w14:paraId="7DF3A906" w14:textId="77777777" w:rsidR="00595308" w:rsidRDefault="00595308" w:rsidP="00595308"/>
        </w:tc>
        <w:tc>
          <w:tcPr>
            <w:tcW w:w="926" w:type="dxa"/>
            <w:tcBorders>
              <w:top w:val="double" w:sz="6" w:space="0" w:color="000000"/>
              <w:left w:val="single" w:sz="6" w:space="0" w:color="000000"/>
              <w:bottom w:val="single" w:sz="2" w:space="0" w:color="000000"/>
              <w:right w:val="single" w:sz="6" w:space="0" w:color="000000"/>
            </w:tcBorders>
          </w:tcPr>
          <w:p w14:paraId="07A8411F" w14:textId="77777777" w:rsidR="00595308" w:rsidRDefault="00595308" w:rsidP="00595308"/>
        </w:tc>
        <w:tc>
          <w:tcPr>
            <w:tcW w:w="1373" w:type="dxa"/>
            <w:tcBorders>
              <w:top w:val="double" w:sz="6" w:space="0" w:color="000000"/>
              <w:left w:val="single" w:sz="6" w:space="0" w:color="000000"/>
              <w:bottom w:val="single" w:sz="2" w:space="0" w:color="000000"/>
              <w:right w:val="single" w:sz="12" w:space="0" w:color="000000"/>
            </w:tcBorders>
          </w:tcPr>
          <w:p w14:paraId="5CD6F224" w14:textId="77777777" w:rsidR="00595308" w:rsidRDefault="00595308" w:rsidP="00595308"/>
        </w:tc>
      </w:tr>
      <w:tr w:rsidR="00595308" w14:paraId="4218D540" w14:textId="77777777" w:rsidTr="00595308">
        <w:trPr>
          <w:trHeight w:val="2245"/>
        </w:trPr>
        <w:tc>
          <w:tcPr>
            <w:tcW w:w="768" w:type="dxa"/>
            <w:tcBorders>
              <w:top w:val="single" w:sz="2" w:space="0" w:color="000000"/>
              <w:left w:val="single" w:sz="12" w:space="0" w:color="000000"/>
              <w:bottom w:val="single" w:sz="2" w:space="0" w:color="000000"/>
              <w:right w:val="single" w:sz="6" w:space="0" w:color="000000"/>
            </w:tcBorders>
          </w:tcPr>
          <w:p w14:paraId="49D72C84"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5ED3A68F" w14:textId="77777777" w:rsidR="00595308" w:rsidRDefault="00595308" w:rsidP="00595308">
            <w:pPr>
              <w:spacing w:line="255" w:lineRule="auto"/>
              <w:ind w:left="34"/>
            </w:pPr>
            <w:r>
              <w:rPr>
                <w:rFonts w:ascii="Calibri" w:eastAsia="Calibri" w:hAnsi="Calibri" w:cs="Calibri"/>
                <w:b/>
                <w:sz w:val="18"/>
              </w:rPr>
              <w:t xml:space="preserve">Note:- </w:t>
            </w:r>
            <w:r>
              <w:rPr>
                <w:rFonts w:ascii="Calibri" w:eastAsia="Calibri" w:hAnsi="Calibri" w:cs="Calibri"/>
                <w:sz w:val="18"/>
              </w:rPr>
              <w:t xml:space="preserve">Items for Work in this class shall include:         - Excavation, preparation of surfaces, disposals of surplus exvacated material, shoring sides of excavation, backfilling and removal of redundant services.                                                                               </w:t>
            </w:r>
          </w:p>
          <w:p w14:paraId="78A99749" w14:textId="77777777" w:rsidR="00595308" w:rsidRDefault="00595308" w:rsidP="00595308">
            <w:pPr>
              <w:ind w:left="34"/>
            </w:pPr>
            <w:r>
              <w:rPr>
                <w:rFonts w:ascii="Calibri" w:eastAsia="Calibri" w:hAnsi="Calibri" w:cs="Calibri"/>
                <w:sz w:val="18"/>
              </w:rPr>
              <w:t xml:space="preserve">-Concrete, Reinforcement, Fromwork,joints and </w:t>
            </w:r>
          </w:p>
          <w:p w14:paraId="1D1DB578" w14:textId="77777777" w:rsidR="00595308" w:rsidRDefault="00595308" w:rsidP="00595308">
            <w:pPr>
              <w:ind w:left="34"/>
            </w:pPr>
            <w:r>
              <w:rPr>
                <w:rFonts w:ascii="Calibri" w:eastAsia="Calibri" w:hAnsi="Calibri" w:cs="Calibri"/>
                <w:sz w:val="18"/>
              </w:rPr>
              <w:t xml:space="preserve">Finishes.                                  -Tips for disposals of </w:t>
            </w:r>
          </w:p>
          <w:p w14:paraId="17C79071" w14:textId="77777777" w:rsidR="00595308" w:rsidRDefault="00595308" w:rsidP="00595308">
            <w:pPr>
              <w:ind w:left="34"/>
            </w:pPr>
            <w:r>
              <w:rPr>
                <w:rFonts w:ascii="Calibri" w:eastAsia="Calibri" w:hAnsi="Calibri" w:cs="Calibri"/>
                <w:sz w:val="18"/>
              </w:rPr>
              <w:t>excavated material of debris to be identified by the  Contractor in liaison with the Local Authorities.</w:t>
            </w:r>
          </w:p>
        </w:tc>
        <w:tc>
          <w:tcPr>
            <w:tcW w:w="454" w:type="dxa"/>
            <w:tcBorders>
              <w:top w:val="single" w:sz="2" w:space="0" w:color="000000"/>
              <w:left w:val="single" w:sz="6" w:space="0" w:color="000000"/>
              <w:bottom w:val="single" w:sz="2" w:space="0" w:color="000000"/>
              <w:right w:val="single" w:sz="6" w:space="0" w:color="000000"/>
            </w:tcBorders>
          </w:tcPr>
          <w:p w14:paraId="5DFCFC57" w14:textId="77777777" w:rsidR="00595308" w:rsidRDefault="00595308" w:rsidP="00595308">
            <w:pPr>
              <w:ind w:left="-14"/>
            </w:pPr>
            <w:r>
              <w:rPr>
                <w:rFonts w:ascii="Calibri" w:eastAsia="Calibri" w:hAnsi="Calibri" w:cs="Calibri"/>
                <w:sz w:val="18"/>
              </w:rPr>
              <w:t xml:space="preserve"> </w:t>
            </w:r>
          </w:p>
        </w:tc>
        <w:tc>
          <w:tcPr>
            <w:tcW w:w="769" w:type="dxa"/>
            <w:tcBorders>
              <w:top w:val="single" w:sz="2" w:space="0" w:color="000000"/>
              <w:left w:val="single" w:sz="6" w:space="0" w:color="000000"/>
              <w:bottom w:val="single" w:sz="2" w:space="0" w:color="000000"/>
              <w:right w:val="single" w:sz="6" w:space="0" w:color="000000"/>
            </w:tcBorders>
          </w:tcPr>
          <w:p w14:paraId="4D6985C6"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643DD38B"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32E97ACD" w14:textId="77777777" w:rsidR="00595308" w:rsidRDefault="00595308" w:rsidP="00595308"/>
        </w:tc>
      </w:tr>
      <w:tr w:rsidR="00595308" w14:paraId="75D9249D" w14:textId="77777777" w:rsidTr="00595308">
        <w:trPr>
          <w:trHeight w:val="2470"/>
        </w:trPr>
        <w:tc>
          <w:tcPr>
            <w:tcW w:w="768" w:type="dxa"/>
            <w:tcBorders>
              <w:top w:val="single" w:sz="2" w:space="0" w:color="000000"/>
              <w:left w:val="single" w:sz="12" w:space="0" w:color="000000"/>
              <w:bottom w:val="single" w:sz="2" w:space="0" w:color="000000"/>
              <w:right w:val="single" w:sz="6" w:space="0" w:color="000000"/>
            </w:tcBorders>
          </w:tcPr>
          <w:p w14:paraId="4DB9DCBA"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6E55BBA9" w14:textId="77777777" w:rsidR="00595308" w:rsidRDefault="00595308" w:rsidP="00595308">
            <w:pPr>
              <w:spacing w:line="255" w:lineRule="auto"/>
              <w:ind w:left="34"/>
            </w:pPr>
            <w:r>
              <w:rPr>
                <w:rFonts w:ascii="Calibri" w:eastAsia="Calibri" w:hAnsi="Calibri" w:cs="Calibri"/>
                <w:sz w:val="18"/>
              </w:rPr>
              <w:t>Provide all materials and construct masonry walled chambers as detailed in the drawings. Rate includes all costs such as excavation,  concrete, re-steel bar, precast concrete composite lockable cover slabs with angle line, formwork, GRP step irons, compacted</w:t>
            </w:r>
          </w:p>
          <w:p w14:paraId="6A0D3868" w14:textId="77777777" w:rsidR="00595308" w:rsidRDefault="00595308" w:rsidP="00595308">
            <w:pPr>
              <w:ind w:left="34"/>
            </w:pPr>
            <w:r>
              <w:rPr>
                <w:rFonts w:ascii="Calibri" w:eastAsia="Calibri" w:hAnsi="Calibri" w:cs="Calibri"/>
                <w:sz w:val="18"/>
              </w:rPr>
              <w:t>granular fill surround, rendering of exposed blockwork, drainage to nearest waterfall via 50mm HDPE pipe e.t.c all as per the drawings, specfications and the engineers instruction</w:t>
            </w:r>
          </w:p>
        </w:tc>
        <w:tc>
          <w:tcPr>
            <w:tcW w:w="454" w:type="dxa"/>
            <w:tcBorders>
              <w:top w:val="single" w:sz="2" w:space="0" w:color="000000"/>
              <w:left w:val="single" w:sz="6" w:space="0" w:color="000000"/>
              <w:bottom w:val="single" w:sz="2" w:space="0" w:color="000000"/>
              <w:right w:val="single" w:sz="6" w:space="0" w:color="000000"/>
            </w:tcBorders>
          </w:tcPr>
          <w:p w14:paraId="1839CAEB"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7C2A6ABD"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024DDEE8"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006D22B5" w14:textId="77777777" w:rsidR="00595308" w:rsidRDefault="00595308" w:rsidP="00595308"/>
        </w:tc>
      </w:tr>
      <w:tr w:rsidR="00595308" w14:paraId="5A11A72C" w14:textId="77777777" w:rsidTr="00595308">
        <w:trPr>
          <w:trHeight w:val="238"/>
        </w:trPr>
        <w:tc>
          <w:tcPr>
            <w:tcW w:w="768" w:type="dxa"/>
            <w:tcBorders>
              <w:top w:val="single" w:sz="2" w:space="0" w:color="000000"/>
              <w:left w:val="single" w:sz="12" w:space="0" w:color="000000"/>
              <w:bottom w:val="single" w:sz="2" w:space="0" w:color="000000"/>
              <w:right w:val="single" w:sz="6" w:space="0" w:color="000000"/>
            </w:tcBorders>
          </w:tcPr>
          <w:p w14:paraId="265E87FA" w14:textId="77777777" w:rsidR="00595308" w:rsidRDefault="00595308" w:rsidP="00595308">
            <w:pPr>
              <w:ind w:left="8"/>
              <w:jc w:val="center"/>
            </w:pPr>
            <w:r>
              <w:rPr>
                <w:rFonts w:ascii="Calibri" w:eastAsia="Calibri" w:hAnsi="Calibri" w:cs="Calibri"/>
                <w:sz w:val="18"/>
              </w:rPr>
              <w:t>4.7.1</w:t>
            </w:r>
          </w:p>
        </w:tc>
        <w:tc>
          <w:tcPr>
            <w:tcW w:w="3858" w:type="dxa"/>
            <w:tcBorders>
              <w:top w:val="single" w:sz="2" w:space="0" w:color="000000"/>
              <w:left w:val="single" w:sz="6" w:space="0" w:color="000000"/>
              <w:bottom w:val="single" w:sz="2" w:space="0" w:color="000000"/>
              <w:right w:val="single" w:sz="6" w:space="0" w:color="000000"/>
            </w:tcBorders>
          </w:tcPr>
          <w:p w14:paraId="13934CAD" w14:textId="77777777" w:rsidR="00595308" w:rsidRDefault="00595308" w:rsidP="00595308">
            <w:pPr>
              <w:ind w:left="34"/>
            </w:pPr>
            <w:r>
              <w:rPr>
                <w:rFonts w:ascii="Calibri" w:eastAsia="Calibri" w:hAnsi="Calibri" w:cs="Calibri"/>
                <w:sz w:val="18"/>
              </w:rPr>
              <w:t xml:space="preserve">Chamber internal dimensions 900mm x 900mm, </w:t>
            </w:r>
          </w:p>
        </w:tc>
        <w:tc>
          <w:tcPr>
            <w:tcW w:w="454" w:type="dxa"/>
            <w:tcBorders>
              <w:top w:val="single" w:sz="2" w:space="0" w:color="000000"/>
              <w:left w:val="single" w:sz="6" w:space="0" w:color="000000"/>
              <w:bottom w:val="single" w:sz="2" w:space="0" w:color="000000"/>
              <w:right w:val="single" w:sz="6" w:space="0" w:color="000000"/>
            </w:tcBorders>
          </w:tcPr>
          <w:p w14:paraId="14F14DEF"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08478F70" w14:textId="77777777" w:rsidR="00595308" w:rsidRDefault="00595308" w:rsidP="00595308">
            <w:pPr>
              <w:ind w:left="8"/>
              <w:jc w:val="center"/>
            </w:pPr>
            <w:r>
              <w:rPr>
                <w:rFonts w:ascii="Calibri" w:eastAsia="Calibri" w:hAnsi="Calibri" w:cs="Calibri"/>
                <w:sz w:val="18"/>
              </w:rPr>
              <w:t>4</w:t>
            </w:r>
          </w:p>
        </w:tc>
        <w:tc>
          <w:tcPr>
            <w:tcW w:w="926" w:type="dxa"/>
            <w:tcBorders>
              <w:top w:val="single" w:sz="2" w:space="0" w:color="000000"/>
              <w:left w:val="single" w:sz="6" w:space="0" w:color="000000"/>
              <w:bottom w:val="single" w:sz="2" w:space="0" w:color="000000"/>
              <w:right w:val="single" w:sz="6" w:space="0" w:color="000000"/>
            </w:tcBorders>
          </w:tcPr>
          <w:p w14:paraId="3C566559"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97AE0DF" w14:textId="77777777" w:rsidR="00595308" w:rsidRDefault="00595308" w:rsidP="00595308"/>
        </w:tc>
      </w:tr>
      <w:tr w:rsidR="00595308" w14:paraId="1D27E9E8" w14:textId="77777777" w:rsidTr="00595308">
        <w:trPr>
          <w:trHeight w:val="238"/>
        </w:trPr>
        <w:tc>
          <w:tcPr>
            <w:tcW w:w="768" w:type="dxa"/>
            <w:tcBorders>
              <w:top w:val="single" w:sz="2" w:space="0" w:color="000000"/>
              <w:left w:val="single" w:sz="12" w:space="0" w:color="000000"/>
              <w:bottom w:val="single" w:sz="2" w:space="0" w:color="000000"/>
              <w:right w:val="single" w:sz="6" w:space="0" w:color="000000"/>
            </w:tcBorders>
          </w:tcPr>
          <w:p w14:paraId="72472CDB" w14:textId="77777777" w:rsidR="00595308" w:rsidRDefault="00595308" w:rsidP="00595308">
            <w:pPr>
              <w:ind w:left="8"/>
              <w:jc w:val="center"/>
            </w:pPr>
            <w:r>
              <w:rPr>
                <w:rFonts w:ascii="Calibri" w:eastAsia="Calibri" w:hAnsi="Calibri" w:cs="Calibri"/>
                <w:sz w:val="18"/>
              </w:rPr>
              <w:t>4.7.2</w:t>
            </w:r>
          </w:p>
        </w:tc>
        <w:tc>
          <w:tcPr>
            <w:tcW w:w="3858" w:type="dxa"/>
            <w:tcBorders>
              <w:top w:val="single" w:sz="2" w:space="0" w:color="000000"/>
              <w:left w:val="single" w:sz="6" w:space="0" w:color="000000"/>
              <w:bottom w:val="single" w:sz="2" w:space="0" w:color="000000"/>
              <w:right w:val="single" w:sz="6" w:space="0" w:color="000000"/>
            </w:tcBorders>
          </w:tcPr>
          <w:p w14:paraId="2F90C0A6" w14:textId="77777777" w:rsidR="00595308" w:rsidRDefault="00595308" w:rsidP="00595308">
            <w:pPr>
              <w:ind w:left="34"/>
            </w:pPr>
            <w:r>
              <w:rPr>
                <w:rFonts w:ascii="Calibri" w:eastAsia="Calibri" w:hAnsi="Calibri" w:cs="Calibri"/>
                <w:sz w:val="18"/>
              </w:rPr>
              <w:t xml:space="preserve">Ditto but dimensions 1200mm x 1200mm </w:t>
            </w:r>
          </w:p>
        </w:tc>
        <w:tc>
          <w:tcPr>
            <w:tcW w:w="454" w:type="dxa"/>
            <w:tcBorders>
              <w:top w:val="single" w:sz="2" w:space="0" w:color="000000"/>
              <w:left w:val="single" w:sz="6" w:space="0" w:color="000000"/>
              <w:bottom w:val="single" w:sz="2" w:space="0" w:color="000000"/>
              <w:right w:val="single" w:sz="6" w:space="0" w:color="000000"/>
            </w:tcBorders>
          </w:tcPr>
          <w:p w14:paraId="5F3B7A24"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07C9AF1E"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5F4FC4EC"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12428653" w14:textId="77777777" w:rsidR="00595308" w:rsidRDefault="00595308" w:rsidP="00595308"/>
        </w:tc>
      </w:tr>
      <w:tr w:rsidR="00595308" w14:paraId="2141A971" w14:textId="77777777" w:rsidTr="00595308">
        <w:trPr>
          <w:trHeight w:val="238"/>
        </w:trPr>
        <w:tc>
          <w:tcPr>
            <w:tcW w:w="768" w:type="dxa"/>
            <w:tcBorders>
              <w:top w:val="single" w:sz="2" w:space="0" w:color="000000"/>
              <w:left w:val="single" w:sz="12" w:space="0" w:color="000000"/>
              <w:bottom w:val="single" w:sz="2" w:space="0" w:color="000000"/>
              <w:right w:val="single" w:sz="6" w:space="0" w:color="000000"/>
            </w:tcBorders>
          </w:tcPr>
          <w:p w14:paraId="1F453543" w14:textId="77777777" w:rsidR="00595308" w:rsidRDefault="00595308" w:rsidP="00595308">
            <w:pPr>
              <w:ind w:left="8"/>
              <w:jc w:val="center"/>
            </w:pPr>
            <w:r>
              <w:rPr>
                <w:rFonts w:ascii="Calibri" w:eastAsia="Calibri" w:hAnsi="Calibri" w:cs="Calibri"/>
                <w:sz w:val="18"/>
              </w:rPr>
              <w:t>4.7.3</w:t>
            </w:r>
          </w:p>
        </w:tc>
        <w:tc>
          <w:tcPr>
            <w:tcW w:w="3858" w:type="dxa"/>
            <w:tcBorders>
              <w:top w:val="single" w:sz="2" w:space="0" w:color="000000"/>
              <w:left w:val="single" w:sz="6" w:space="0" w:color="000000"/>
              <w:bottom w:val="single" w:sz="2" w:space="0" w:color="000000"/>
              <w:right w:val="single" w:sz="6" w:space="0" w:color="000000"/>
            </w:tcBorders>
          </w:tcPr>
          <w:p w14:paraId="3D1905DC" w14:textId="77777777" w:rsidR="00595308" w:rsidRDefault="00595308" w:rsidP="00595308">
            <w:pPr>
              <w:ind w:left="34"/>
            </w:pPr>
            <w:r>
              <w:rPr>
                <w:rFonts w:ascii="Calibri" w:eastAsia="Calibri" w:hAnsi="Calibri" w:cs="Calibri"/>
                <w:sz w:val="18"/>
              </w:rPr>
              <w:t xml:space="preserve">Ditto but dimensions 1500mm x 1500mm </w:t>
            </w:r>
          </w:p>
        </w:tc>
        <w:tc>
          <w:tcPr>
            <w:tcW w:w="454" w:type="dxa"/>
            <w:tcBorders>
              <w:top w:val="single" w:sz="2" w:space="0" w:color="000000"/>
              <w:left w:val="single" w:sz="6" w:space="0" w:color="000000"/>
              <w:bottom w:val="single" w:sz="2" w:space="0" w:color="000000"/>
              <w:right w:val="single" w:sz="6" w:space="0" w:color="000000"/>
            </w:tcBorders>
          </w:tcPr>
          <w:p w14:paraId="04029D72" w14:textId="77777777" w:rsidR="00595308" w:rsidRDefault="00595308" w:rsidP="00595308">
            <w:pPr>
              <w:ind w:left="142"/>
            </w:pPr>
            <w:r>
              <w:rPr>
                <w:rFonts w:ascii="Calibri" w:eastAsia="Calibri" w:hAnsi="Calibri" w:cs="Calibri"/>
                <w:sz w:val="18"/>
              </w:rPr>
              <w:t>Nr</w:t>
            </w:r>
          </w:p>
        </w:tc>
        <w:tc>
          <w:tcPr>
            <w:tcW w:w="769" w:type="dxa"/>
            <w:tcBorders>
              <w:top w:val="single" w:sz="2" w:space="0" w:color="000000"/>
              <w:left w:val="single" w:sz="6" w:space="0" w:color="000000"/>
              <w:bottom w:val="single" w:sz="2" w:space="0" w:color="000000"/>
              <w:right w:val="single" w:sz="6" w:space="0" w:color="000000"/>
            </w:tcBorders>
          </w:tcPr>
          <w:p w14:paraId="735ECDB1" w14:textId="77777777" w:rsidR="00595308" w:rsidRDefault="00595308" w:rsidP="00595308">
            <w:pPr>
              <w:ind w:left="8"/>
              <w:jc w:val="center"/>
            </w:pPr>
            <w:r>
              <w:rPr>
                <w:rFonts w:ascii="Calibri" w:eastAsia="Calibri" w:hAnsi="Calibri" w:cs="Calibri"/>
                <w:sz w:val="18"/>
              </w:rPr>
              <w:t>1</w:t>
            </w:r>
          </w:p>
        </w:tc>
        <w:tc>
          <w:tcPr>
            <w:tcW w:w="926" w:type="dxa"/>
            <w:tcBorders>
              <w:top w:val="single" w:sz="2" w:space="0" w:color="000000"/>
              <w:left w:val="single" w:sz="6" w:space="0" w:color="000000"/>
              <w:bottom w:val="single" w:sz="2" w:space="0" w:color="000000"/>
              <w:right w:val="single" w:sz="6" w:space="0" w:color="000000"/>
            </w:tcBorders>
          </w:tcPr>
          <w:p w14:paraId="1705F0BF"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59F18329" w14:textId="77777777" w:rsidR="00595308" w:rsidRDefault="00595308" w:rsidP="00595308"/>
        </w:tc>
      </w:tr>
      <w:tr w:rsidR="00595308" w14:paraId="68A1209A" w14:textId="77777777" w:rsidTr="00595308">
        <w:trPr>
          <w:trHeight w:val="238"/>
        </w:trPr>
        <w:tc>
          <w:tcPr>
            <w:tcW w:w="768" w:type="dxa"/>
            <w:tcBorders>
              <w:top w:val="single" w:sz="2" w:space="0" w:color="000000"/>
              <w:left w:val="single" w:sz="12" w:space="0" w:color="000000"/>
              <w:bottom w:val="single" w:sz="2" w:space="0" w:color="000000"/>
              <w:right w:val="single" w:sz="6" w:space="0" w:color="000000"/>
            </w:tcBorders>
          </w:tcPr>
          <w:p w14:paraId="6F0E1CF4" w14:textId="77777777" w:rsidR="00595308" w:rsidRDefault="00595308" w:rsidP="00595308"/>
        </w:tc>
        <w:tc>
          <w:tcPr>
            <w:tcW w:w="3858" w:type="dxa"/>
            <w:tcBorders>
              <w:top w:val="single" w:sz="2" w:space="0" w:color="000000"/>
              <w:left w:val="single" w:sz="6" w:space="0" w:color="000000"/>
              <w:bottom w:val="single" w:sz="2" w:space="0" w:color="000000"/>
              <w:right w:val="single" w:sz="6" w:space="0" w:color="000000"/>
            </w:tcBorders>
          </w:tcPr>
          <w:p w14:paraId="0B79B2BB" w14:textId="77777777" w:rsidR="00595308" w:rsidRDefault="00595308" w:rsidP="00595308"/>
        </w:tc>
        <w:tc>
          <w:tcPr>
            <w:tcW w:w="454" w:type="dxa"/>
            <w:tcBorders>
              <w:top w:val="single" w:sz="2" w:space="0" w:color="000000"/>
              <w:left w:val="single" w:sz="6" w:space="0" w:color="000000"/>
              <w:bottom w:val="single" w:sz="2" w:space="0" w:color="000000"/>
              <w:right w:val="single" w:sz="6" w:space="0" w:color="000000"/>
            </w:tcBorders>
          </w:tcPr>
          <w:p w14:paraId="56CA6D99" w14:textId="77777777" w:rsidR="00595308" w:rsidRDefault="00595308" w:rsidP="00595308"/>
        </w:tc>
        <w:tc>
          <w:tcPr>
            <w:tcW w:w="769" w:type="dxa"/>
            <w:tcBorders>
              <w:top w:val="single" w:sz="2" w:space="0" w:color="000000"/>
              <w:left w:val="single" w:sz="6" w:space="0" w:color="000000"/>
              <w:bottom w:val="single" w:sz="2" w:space="0" w:color="000000"/>
              <w:right w:val="single" w:sz="6" w:space="0" w:color="000000"/>
            </w:tcBorders>
          </w:tcPr>
          <w:p w14:paraId="2EDB733B" w14:textId="77777777" w:rsidR="00595308" w:rsidRDefault="00595308" w:rsidP="00595308"/>
        </w:tc>
        <w:tc>
          <w:tcPr>
            <w:tcW w:w="926" w:type="dxa"/>
            <w:tcBorders>
              <w:top w:val="single" w:sz="2" w:space="0" w:color="000000"/>
              <w:left w:val="single" w:sz="6" w:space="0" w:color="000000"/>
              <w:bottom w:val="single" w:sz="2" w:space="0" w:color="000000"/>
              <w:right w:val="single" w:sz="6" w:space="0" w:color="000000"/>
            </w:tcBorders>
          </w:tcPr>
          <w:p w14:paraId="33E06072" w14:textId="77777777" w:rsidR="00595308" w:rsidRDefault="00595308" w:rsidP="00595308"/>
        </w:tc>
        <w:tc>
          <w:tcPr>
            <w:tcW w:w="1373" w:type="dxa"/>
            <w:tcBorders>
              <w:top w:val="single" w:sz="2" w:space="0" w:color="000000"/>
              <w:left w:val="single" w:sz="6" w:space="0" w:color="000000"/>
              <w:bottom w:val="single" w:sz="2" w:space="0" w:color="000000"/>
              <w:right w:val="single" w:sz="12" w:space="0" w:color="000000"/>
            </w:tcBorders>
          </w:tcPr>
          <w:p w14:paraId="41E0D03A" w14:textId="77777777" w:rsidR="00595308" w:rsidRDefault="00595308" w:rsidP="00595308"/>
        </w:tc>
      </w:tr>
      <w:tr w:rsidR="00595308" w14:paraId="34A25F7E" w14:textId="77777777" w:rsidTr="00595308">
        <w:trPr>
          <w:trHeight w:val="236"/>
        </w:trPr>
        <w:tc>
          <w:tcPr>
            <w:tcW w:w="768" w:type="dxa"/>
            <w:tcBorders>
              <w:top w:val="single" w:sz="2" w:space="0" w:color="000000"/>
              <w:left w:val="single" w:sz="12" w:space="0" w:color="000000"/>
              <w:bottom w:val="single" w:sz="12" w:space="0" w:color="000000"/>
              <w:right w:val="single" w:sz="6" w:space="0" w:color="000000"/>
            </w:tcBorders>
          </w:tcPr>
          <w:p w14:paraId="086CA47E" w14:textId="77777777" w:rsidR="00595308" w:rsidRDefault="00595308" w:rsidP="00595308"/>
        </w:tc>
        <w:tc>
          <w:tcPr>
            <w:tcW w:w="3858" w:type="dxa"/>
            <w:tcBorders>
              <w:top w:val="single" w:sz="2" w:space="0" w:color="000000"/>
              <w:left w:val="single" w:sz="6" w:space="0" w:color="000000"/>
              <w:bottom w:val="single" w:sz="12" w:space="0" w:color="000000"/>
              <w:right w:val="single" w:sz="6" w:space="0" w:color="000000"/>
            </w:tcBorders>
          </w:tcPr>
          <w:p w14:paraId="4AEF2281" w14:textId="77777777" w:rsidR="00595308" w:rsidRDefault="00595308" w:rsidP="00595308"/>
        </w:tc>
        <w:tc>
          <w:tcPr>
            <w:tcW w:w="454" w:type="dxa"/>
            <w:tcBorders>
              <w:top w:val="single" w:sz="2" w:space="0" w:color="000000"/>
              <w:left w:val="single" w:sz="6" w:space="0" w:color="000000"/>
              <w:bottom w:val="single" w:sz="12" w:space="0" w:color="000000"/>
              <w:right w:val="single" w:sz="6" w:space="0" w:color="000000"/>
            </w:tcBorders>
          </w:tcPr>
          <w:p w14:paraId="530B998F" w14:textId="77777777" w:rsidR="00595308" w:rsidRDefault="00595308" w:rsidP="00595308"/>
        </w:tc>
        <w:tc>
          <w:tcPr>
            <w:tcW w:w="769" w:type="dxa"/>
            <w:tcBorders>
              <w:top w:val="single" w:sz="2" w:space="0" w:color="000000"/>
              <w:left w:val="single" w:sz="6" w:space="0" w:color="000000"/>
              <w:bottom w:val="single" w:sz="12" w:space="0" w:color="000000"/>
              <w:right w:val="single" w:sz="6" w:space="0" w:color="000000"/>
            </w:tcBorders>
          </w:tcPr>
          <w:p w14:paraId="7F0EF5F6" w14:textId="77777777" w:rsidR="00595308" w:rsidRDefault="00595308" w:rsidP="00595308"/>
        </w:tc>
        <w:tc>
          <w:tcPr>
            <w:tcW w:w="926" w:type="dxa"/>
            <w:tcBorders>
              <w:top w:val="single" w:sz="2" w:space="0" w:color="000000"/>
              <w:left w:val="single" w:sz="6" w:space="0" w:color="000000"/>
              <w:bottom w:val="single" w:sz="12" w:space="0" w:color="000000"/>
              <w:right w:val="single" w:sz="6" w:space="0" w:color="000000"/>
            </w:tcBorders>
          </w:tcPr>
          <w:p w14:paraId="7BFED799" w14:textId="77777777" w:rsidR="00595308" w:rsidRDefault="00595308" w:rsidP="00595308"/>
        </w:tc>
        <w:tc>
          <w:tcPr>
            <w:tcW w:w="1373" w:type="dxa"/>
            <w:tcBorders>
              <w:top w:val="single" w:sz="2" w:space="0" w:color="000000"/>
              <w:left w:val="single" w:sz="6" w:space="0" w:color="000000"/>
              <w:bottom w:val="single" w:sz="12" w:space="0" w:color="000000"/>
              <w:right w:val="single" w:sz="12" w:space="0" w:color="000000"/>
            </w:tcBorders>
          </w:tcPr>
          <w:p w14:paraId="7AA204E3" w14:textId="77777777" w:rsidR="00595308" w:rsidRDefault="00595308" w:rsidP="00595308"/>
        </w:tc>
      </w:tr>
      <w:tr w:rsidR="00595308" w14:paraId="7D82A26C" w14:textId="77777777" w:rsidTr="00595308">
        <w:trPr>
          <w:trHeight w:val="238"/>
        </w:trPr>
        <w:tc>
          <w:tcPr>
            <w:tcW w:w="768" w:type="dxa"/>
            <w:tcBorders>
              <w:top w:val="single" w:sz="12" w:space="0" w:color="000000"/>
              <w:left w:val="single" w:sz="12" w:space="0" w:color="000000"/>
              <w:bottom w:val="single" w:sz="12" w:space="0" w:color="000000"/>
              <w:right w:val="single" w:sz="6" w:space="0" w:color="000000"/>
            </w:tcBorders>
          </w:tcPr>
          <w:p w14:paraId="54363552" w14:textId="77777777" w:rsidR="00595308" w:rsidRDefault="00595308" w:rsidP="00595308"/>
        </w:tc>
        <w:tc>
          <w:tcPr>
            <w:tcW w:w="3858" w:type="dxa"/>
            <w:tcBorders>
              <w:top w:val="single" w:sz="12" w:space="0" w:color="000000"/>
              <w:left w:val="single" w:sz="6" w:space="0" w:color="000000"/>
              <w:bottom w:val="single" w:sz="12" w:space="0" w:color="000000"/>
              <w:right w:val="single" w:sz="6" w:space="0" w:color="000000"/>
            </w:tcBorders>
          </w:tcPr>
          <w:p w14:paraId="3EA86EBE" w14:textId="77777777" w:rsidR="00595308" w:rsidRDefault="00595308" w:rsidP="00595308">
            <w:pPr>
              <w:ind w:left="34"/>
            </w:pPr>
            <w:r>
              <w:rPr>
                <w:rFonts w:ascii="Calibri" w:eastAsia="Calibri" w:hAnsi="Calibri" w:cs="Calibri"/>
                <w:b/>
                <w:sz w:val="18"/>
              </w:rPr>
              <w:t xml:space="preserve">PAGE TOTAL CARRIED TO SECTION COLLECTION </w:t>
            </w:r>
          </w:p>
        </w:tc>
        <w:tc>
          <w:tcPr>
            <w:tcW w:w="454" w:type="dxa"/>
            <w:tcBorders>
              <w:top w:val="single" w:sz="12" w:space="0" w:color="000000"/>
              <w:left w:val="single" w:sz="6" w:space="0" w:color="000000"/>
              <w:bottom w:val="single" w:sz="12" w:space="0" w:color="000000"/>
              <w:right w:val="single" w:sz="6" w:space="0" w:color="000000"/>
            </w:tcBorders>
          </w:tcPr>
          <w:p w14:paraId="5EAD54B3" w14:textId="77777777" w:rsidR="00595308" w:rsidRDefault="00595308" w:rsidP="00595308"/>
        </w:tc>
        <w:tc>
          <w:tcPr>
            <w:tcW w:w="769" w:type="dxa"/>
            <w:tcBorders>
              <w:top w:val="single" w:sz="12" w:space="0" w:color="000000"/>
              <w:left w:val="single" w:sz="6" w:space="0" w:color="000000"/>
              <w:bottom w:val="single" w:sz="12" w:space="0" w:color="000000"/>
              <w:right w:val="single" w:sz="6" w:space="0" w:color="000000"/>
            </w:tcBorders>
          </w:tcPr>
          <w:p w14:paraId="3A974386" w14:textId="77777777" w:rsidR="00595308" w:rsidRDefault="00595308" w:rsidP="00595308"/>
        </w:tc>
        <w:tc>
          <w:tcPr>
            <w:tcW w:w="926" w:type="dxa"/>
            <w:tcBorders>
              <w:top w:val="single" w:sz="12" w:space="0" w:color="000000"/>
              <w:left w:val="single" w:sz="6" w:space="0" w:color="000000"/>
              <w:bottom w:val="single" w:sz="12" w:space="0" w:color="000000"/>
              <w:right w:val="single" w:sz="6" w:space="0" w:color="000000"/>
            </w:tcBorders>
          </w:tcPr>
          <w:p w14:paraId="5806461E" w14:textId="77777777" w:rsidR="00595308" w:rsidRDefault="00595308" w:rsidP="00595308"/>
        </w:tc>
        <w:tc>
          <w:tcPr>
            <w:tcW w:w="1373" w:type="dxa"/>
            <w:tcBorders>
              <w:top w:val="single" w:sz="12" w:space="0" w:color="000000"/>
              <w:left w:val="single" w:sz="6" w:space="0" w:color="000000"/>
              <w:bottom w:val="single" w:sz="12" w:space="0" w:color="000000"/>
              <w:right w:val="single" w:sz="12" w:space="0" w:color="000000"/>
            </w:tcBorders>
          </w:tcPr>
          <w:p w14:paraId="03BCCFF5" w14:textId="77777777" w:rsidR="00595308" w:rsidRDefault="00595308" w:rsidP="00595308"/>
        </w:tc>
      </w:tr>
    </w:tbl>
    <w:p w14:paraId="179E00D3" w14:textId="77777777" w:rsidR="00595308" w:rsidRDefault="00595308" w:rsidP="00595308">
      <w:pPr>
        <w:sectPr w:rsidR="00595308">
          <w:footerReference w:type="even" r:id="rId46"/>
          <w:footerReference w:type="default" r:id="rId47"/>
          <w:footerReference w:type="first" r:id="rId48"/>
          <w:pgSz w:w="12240" w:h="15840"/>
          <w:pgMar w:top="730" w:right="1440" w:bottom="1440" w:left="1440" w:header="720" w:footer="472" w:gutter="0"/>
          <w:cols w:space="720"/>
          <w:titlePg/>
        </w:sectPr>
      </w:pPr>
    </w:p>
    <w:tbl>
      <w:tblPr>
        <w:tblW w:w="8148" w:type="dxa"/>
        <w:tblInd w:w="1029" w:type="dxa"/>
        <w:tblCellMar>
          <w:top w:w="28" w:type="dxa"/>
          <w:left w:w="32" w:type="dxa"/>
          <w:right w:w="115" w:type="dxa"/>
        </w:tblCellMar>
        <w:tblLook w:val="04A0" w:firstRow="1" w:lastRow="0" w:firstColumn="1" w:lastColumn="0" w:noHBand="0" w:noVBand="1"/>
      </w:tblPr>
      <w:tblGrid>
        <w:gridCol w:w="770"/>
        <w:gridCol w:w="5135"/>
        <w:gridCol w:w="967"/>
        <w:gridCol w:w="1276"/>
      </w:tblGrid>
      <w:tr w:rsidR="00595308" w14:paraId="1DC8E374" w14:textId="77777777" w:rsidTr="00595308">
        <w:trPr>
          <w:trHeight w:val="1299"/>
        </w:trPr>
        <w:tc>
          <w:tcPr>
            <w:tcW w:w="8148" w:type="dxa"/>
            <w:gridSpan w:val="4"/>
            <w:tcBorders>
              <w:top w:val="single" w:sz="12" w:space="0" w:color="000000"/>
              <w:left w:val="single" w:sz="12" w:space="0" w:color="000000"/>
              <w:bottom w:val="single" w:sz="12" w:space="0" w:color="000000"/>
              <w:right w:val="single" w:sz="12" w:space="0" w:color="000000"/>
            </w:tcBorders>
          </w:tcPr>
          <w:p w14:paraId="23924E3C" w14:textId="76C721B6" w:rsidR="00595308" w:rsidRDefault="00595308" w:rsidP="00595308">
            <w:pPr>
              <w:ind w:left="81"/>
              <w:jc w:val="center"/>
            </w:pPr>
            <w:r>
              <w:rPr>
                <w:rFonts w:ascii="Arial" w:eastAsia="Arial" w:hAnsi="Arial" w:cs="Arial"/>
                <w:b/>
                <w:sz w:val="20"/>
              </w:rPr>
              <w:lastRenderedPageBreak/>
              <w:t xml:space="preserve">CONSULTING SERVICES TO DEVELOP BANKABLE WATER PROPOSALS FOR </w:t>
            </w:r>
          </w:p>
          <w:p w14:paraId="3ED01463" w14:textId="77777777" w:rsidR="00595308" w:rsidRDefault="00595308" w:rsidP="00595308">
            <w:pPr>
              <w:ind w:left="85"/>
              <w:jc w:val="center"/>
            </w:pPr>
            <w:r>
              <w:rPr>
                <w:rFonts w:ascii="Arial" w:eastAsia="Arial" w:hAnsi="Arial" w:cs="Arial"/>
                <w:b/>
                <w:sz w:val="20"/>
              </w:rPr>
              <w:t>WATER SERVICE PROVIDERS FOR COMMERCIAL FINANCING</w:t>
            </w:r>
          </w:p>
          <w:p w14:paraId="4FAAE378" w14:textId="77777777" w:rsidR="00595308" w:rsidRDefault="00595308" w:rsidP="00595308">
            <w:pPr>
              <w:ind w:left="87"/>
              <w:jc w:val="center"/>
            </w:pPr>
            <w:r>
              <w:rPr>
                <w:rFonts w:ascii="Arial" w:eastAsia="Arial" w:hAnsi="Arial" w:cs="Arial"/>
                <w:b/>
                <w:sz w:val="20"/>
              </w:rPr>
              <w:t>BMZ ID: 2013 65 402 (WSTF – Phase III)</w:t>
            </w:r>
          </w:p>
          <w:p w14:paraId="69E553B3" w14:textId="77777777" w:rsidR="00595308" w:rsidRDefault="00595308" w:rsidP="00595308">
            <w:pPr>
              <w:ind w:left="90"/>
              <w:jc w:val="center"/>
            </w:pPr>
            <w:r>
              <w:rPr>
                <w:rFonts w:ascii="Arial" w:eastAsia="Arial" w:hAnsi="Arial" w:cs="Arial"/>
                <w:b/>
                <w:sz w:val="20"/>
              </w:rPr>
              <w:t>BMZ ID: 2016 65 124 (WSTF – Phase IV)</w:t>
            </w:r>
          </w:p>
        </w:tc>
      </w:tr>
      <w:tr w:rsidR="00595308" w14:paraId="7EC5D56F" w14:textId="77777777" w:rsidTr="00595308">
        <w:trPr>
          <w:trHeight w:val="257"/>
        </w:trPr>
        <w:tc>
          <w:tcPr>
            <w:tcW w:w="8148" w:type="dxa"/>
            <w:gridSpan w:val="4"/>
            <w:tcBorders>
              <w:top w:val="single" w:sz="12" w:space="0" w:color="000000"/>
              <w:left w:val="single" w:sz="12" w:space="0" w:color="000000"/>
              <w:bottom w:val="single" w:sz="12" w:space="0" w:color="000000"/>
              <w:right w:val="single" w:sz="12" w:space="0" w:color="000000"/>
            </w:tcBorders>
          </w:tcPr>
          <w:p w14:paraId="3ECAA26C" w14:textId="77777777" w:rsidR="00595308" w:rsidRDefault="00595308" w:rsidP="00595308">
            <w:r>
              <w:rPr>
                <w:rFonts w:ascii="Arial" w:eastAsia="Arial" w:hAnsi="Arial" w:cs="Arial"/>
                <w:b/>
                <w:sz w:val="20"/>
              </w:rPr>
              <w:t>Collection Sheet  Bill No. 4:  Imetha Sub Main 1</w:t>
            </w:r>
          </w:p>
        </w:tc>
      </w:tr>
      <w:tr w:rsidR="00595308" w14:paraId="3E87909F" w14:textId="77777777" w:rsidTr="00595308">
        <w:trPr>
          <w:trHeight w:val="504"/>
        </w:trPr>
        <w:tc>
          <w:tcPr>
            <w:tcW w:w="770" w:type="dxa"/>
            <w:tcBorders>
              <w:top w:val="single" w:sz="12" w:space="0" w:color="000000"/>
              <w:left w:val="single" w:sz="12" w:space="0" w:color="000000"/>
              <w:bottom w:val="single" w:sz="12" w:space="0" w:color="000000"/>
              <w:right w:val="single" w:sz="2" w:space="0" w:color="000000"/>
            </w:tcBorders>
          </w:tcPr>
          <w:p w14:paraId="0699F91E" w14:textId="77777777" w:rsidR="00595308" w:rsidRDefault="00595308" w:rsidP="00595308"/>
        </w:tc>
        <w:tc>
          <w:tcPr>
            <w:tcW w:w="5135" w:type="dxa"/>
            <w:tcBorders>
              <w:top w:val="single" w:sz="12" w:space="0" w:color="000000"/>
              <w:left w:val="single" w:sz="2" w:space="0" w:color="000000"/>
              <w:bottom w:val="single" w:sz="12" w:space="0" w:color="000000"/>
              <w:right w:val="single" w:sz="2" w:space="0" w:color="000000"/>
            </w:tcBorders>
          </w:tcPr>
          <w:p w14:paraId="5BF695B1" w14:textId="77777777" w:rsidR="00595308" w:rsidRDefault="00595308" w:rsidP="00595308"/>
        </w:tc>
        <w:tc>
          <w:tcPr>
            <w:tcW w:w="967" w:type="dxa"/>
            <w:tcBorders>
              <w:top w:val="single" w:sz="12" w:space="0" w:color="000000"/>
              <w:left w:val="single" w:sz="2" w:space="0" w:color="000000"/>
              <w:bottom w:val="single" w:sz="12" w:space="0" w:color="000000"/>
              <w:right w:val="single" w:sz="2" w:space="0" w:color="000000"/>
            </w:tcBorders>
          </w:tcPr>
          <w:p w14:paraId="1DD97E12" w14:textId="77777777" w:rsidR="00595308" w:rsidRDefault="00595308" w:rsidP="00595308"/>
        </w:tc>
        <w:tc>
          <w:tcPr>
            <w:tcW w:w="1275" w:type="dxa"/>
            <w:tcBorders>
              <w:top w:val="single" w:sz="12" w:space="0" w:color="000000"/>
              <w:left w:val="single" w:sz="2" w:space="0" w:color="000000"/>
              <w:bottom w:val="single" w:sz="12" w:space="0" w:color="000000"/>
              <w:right w:val="single" w:sz="12" w:space="0" w:color="000000"/>
            </w:tcBorders>
          </w:tcPr>
          <w:p w14:paraId="3BC6390E" w14:textId="77777777" w:rsidR="00595308" w:rsidRDefault="00595308" w:rsidP="00595308">
            <w:pPr>
              <w:ind w:left="88"/>
              <w:jc w:val="center"/>
            </w:pPr>
            <w:r>
              <w:rPr>
                <w:rFonts w:ascii="Arial" w:eastAsia="Arial" w:hAnsi="Arial" w:cs="Arial"/>
                <w:b/>
                <w:sz w:val="20"/>
              </w:rPr>
              <w:t>Amount Kshs.</w:t>
            </w:r>
          </w:p>
        </w:tc>
      </w:tr>
      <w:tr w:rsidR="00595308" w14:paraId="18AC034C" w14:textId="77777777" w:rsidTr="00595308">
        <w:trPr>
          <w:trHeight w:val="247"/>
        </w:trPr>
        <w:tc>
          <w:tcPr>
            <w:tcW w:w="770" w:type="dxa"/>
            <w:tcBorders>
              <w:top w:val="single" w:sz="12" w:space="0" w:color="000000"/>
              <w:left w:val="single" w:sz="12" w:space="0" w:color="000000"/>
              <w:bottom w:val="single" w:sz="2" w:space="0" w:color="000000"/>
              <w:right w:val="single" w:sz="2" w:space="0" w:color="000000"/>
            </w:tcBorders>
          </w:tcPr>
          <w:p w14:paraId="71C408FD" w14:textId="77777777" w:rsidR="00595308" w:rsidRDefault="00595308" w:rsidP="00595308"/>
        </w:tc>
        <w:tc>
          <w:tcPr>
            <w:tcW w:w="5135" w:type="dxa"/>
            <w:tcBorders>
              <w:top w:val="single" w:sz="12" w:space="0" w:color="000000"/>
              <w:left w:val="single" w:sz="2" w:space="0" w:color="000000"/>
              <w:bottom w:val="single" w:sz="2" w:space="0" w:color="000000"/>
              <w:right w:val="single" w:sz="2" w:space="0" w:color="000000"/>
            </w:tcBorders>
          </w:tcPr>
          <w:p w14:paraId="0899BAF7" w14:textId="77777777" w:rsidR="00595308" w:rsidRDefault="00595308" w:rsidP="00595308"/>
        </w:tc>
        <w:tc>
          <w:tcPr>
            <w:tcW w:w="967" w:type="dxa"/>
            <w:tcBorders>
              <w:top w:val="single" w:sz="12" w:space="0" w:color="000000"/>
              <w:left w:val="single" w:sz="2" w:space="0" w:color="000000"/>
              <w:bottom w:val="single" w:sz="2" w:space="0" w:color="000000"/>
              <w:right w:val="single" w:sz="2" w:space="0" w:color="000000"/>
            </w:tcBorders>
          </w:tcPr>
          <w:p w14:paraId="0CA63C52" w14:textId="77777777" w:rsidR="00595308" w:rsidRDefault="00595308" w:rsidP="00595308"/>
        </w:tc>
        <w:tc>
          <w:tcPr>
            <w:tcW w:w="1275" w:type="dxa"/>
            <w:tcBorders>
              <w:top w:val="single" w:sz="12" w:space="0" w:color="000000"/>
              <w:left w:val="single" w:sz="2" w:space="0" w:color="000000"/>
              <w:bottom w:val="single" w:sz="2" w:space="0" w:color="000000"/>
              <w:right w:val="single" w:sz="12" w:space="0" w:color="000000"/>
            </w:tcBorders>
          </w:tcPr>
          <w:p w14:paraId="6064DE2B" w14:textId="77777777" w:rsidR="00595308" w:rsidRDefault="00595308" w:rsidP="00595308"/>
        </w:tc>
      </w:tr>
      <w:tr w:rsidR="00595308" w14:paraId="5D235AFA"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1A072EC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099B281" w14:textId="77777777" w:rsidR="00595308" w:rsidRDefault="00595308" w:rsidP="00595308">
            <w:pPr>
              <w:ind w:left="151"/>
            </w:pPr>
            <w:r>
              <w:rPr>
                <w:rFonts w:ascii="Arial" w:eastAsia="Arial" w:hAnsi="Arial" w:cs="Arial"/>
                <w:sz w:val="20"/>
              </w:rPr>
              <w:t>Page Total, Page 1 of 4</w:t>
            </w:r>
          </w:p>
        </w:tc>
        <w:tc>
          <w:tcPr>
            <w:tcW w:w="967" w:type="dxa"/>
            <w:tcBorders>
              <w:top w:val="single" w:sz="2" w:space="0" w:color="000000"/>
              <w:left w:val="single" w:sz="2" w:space="0" w:color="000000"/>
              <w:bottom w:val="single" w:sz="2" w:space="0" w:color="000000"/>
              <w:right w:val="single" w:sz="2" w:space="0" w:color="000000"/>
            </w:tcBorders>
          </w:tcPr>
          <w:p w14:paraId="4361B32A"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162323DC" w14:textId="77777777" w:rsidR="00595308" w:rsidRDefault="00595308" w:rsidP="00595308"/>
        </w:tc>
      </w:tr>
      <w:tr w:rsidR="00595308" w14:paraId="5B2915B2"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30662188"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92129C8"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84CD384"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65B6470" w14:textId="77777777" w:rsidR="00595308" w:rsidRDefault="00595308" w:rsidP="00595308"/>
        </w:tc>
      </w:tr>
      <w:tr w:rsidR="00595308" w14:paraId="54420D23"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523234EA"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B24DA62" w14:textId="77777777" w:rsidR="00595308" w:rsidRDefault="00595308" w:rsidP="00595308">
            <w:pPr>
              <w:ind w:left="151"/>
            </w:pPr>
            <w:r>
              <w:rPr>
                <w:rFonts w:ascii="Arial" w:eastAsia="Arial" w:hAnsi="Arial" w:cs="Arial"/>
                <w:sz w:val="20"/>
              </w:rPr>
              <w:t>Page Total, Page 2 of 4</w:t>
            </w:r>
          </w:p>
        </w:tc>
        <w:tc>
          <w:tcPr>
            <w:tcW w:w="967" w:type="dxa"/>
            <w:tcBorders>
              <w:top w:val="single" w:sz="2" w:space="0" w:color="000000"/>
              <w:left w:val="single" w:sz="2" w:space="0" w:color="000000"/>
              <w:bottom w:val="single" w:sz="2" w:space="0" w:color="000000"/>
              <w:right w:val="single" w:sz="2" w:space="0" w:color="000000"/>
            </w:tcBorders>
          </w:tcPr>
          <w:p w14:paraId="7FDAD896"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9B3DD6B" w14:textId="77777777" w:rsidR="00595308" w:rsidRDefault="00595308" w:rsidP="00595308"/>
        </w:tc>
      </w:tr>
      <w:tr w:rsidR="00595308" w14:paraId="7F7172BE"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04FEEB8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29F7962"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B00736C"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5B58F9BB" w14:textId="77777777" w:rsidR="00595308" w:rsidRDefault="00595308" w:rsidP="00595308"/>
        </w:tc>
      </w:tr>
      <w:tr w:rsidR="00595308" w14:paraId="1E83C309"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3E4BCDD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D25BEBF" w14:textId="77777777" w:rsidR="00595308" w:rsidRDefault="00595308" w:rsidP="00595308">
            <w:pPr>
              <w:ind w:left="151"/>
            </w:pPr>
            <w:r>
              <w:rPr>
                <w:rFonts w:ascii="Arial" w:eastAsia="Arial" w:hAnsi="Arial" w:cs="Arial"/>
                <w:sz w:val="20"/>
              </w:rPr>
              <w:t>Page Total, Page 2 of 4</w:t>
            </w:r>
          </w:p>
        </w:tc>
        <w:tc>
          <w:tcPr>
            <w:tcW w:w="967" w:type="dxa"/>
            <w:tcBorders>
              <w:top w:val="single" w:sz="2" w:space="0" w:color="000000"/>
              <w:left w:val="single" w:sz="2" w:space="0" w:color="000000"/>
              <w:bottom w:val="single" w:sz="2" w:space="0" w:color="000000"/>
              <w:right w:val="single" w:sz="2" w:space="0" w:color="000000"/>
            </w:tcBorders>
          </w:tcPr>
          <w:p w14:paraId="2C13A451"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89385E1" w14:textId="77777777" w:rsidR="00595308" w:rsidRDefault="00595308" w:rsidP="00595308"/>
        </w:tc>
      </w:tr>
      <w:tr w:rsidR="00595308" w14:paraId="7C456068"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3FDDEFE2"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048931C"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3B406320"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3027A72E" w14:textId="77777777" w:rsidR="00595308" w:rsidRDefault="00595308" w:rsidP="00595308"/>
        </w:tc>
      </w:tr>
      <w:tr w:rsidR="00595308" w14:paraId="6D3C55F4" w14:textId="77777777" w:rsidTr="00595308">
        <w:trPr>
          <w:trHeight w:val="248"/>
        </w:trPr>
        <w:tc>
          <w:tcPr>
            <w:tcW w:w="770" w:type="dxa"/>
            <w:tcBorders>
              <w:top w:val="single" w:sz="2" w:space="0" w:color="000000"/>
              <w:left w:val="single" w:sz="12" w:space="0" w:color="000000"/>
              <w:bottom w:val="single" w:sz="2" w:space="0" w:color="000000"/>
              <w:right w:val="single" w:sz="2" w:space="0" w:color="000000"/>
            </w:tcBorders>
          </w:tcPr>
          <w:p w14:paraId="0C9067AD"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AE60EEC" w14:textId="77777777" w:rsidR="00595308" w:rsidRDefault="00595308" w:rsidP="00595308">
            <w:pPr>
              <w:ind w:left="151"/>
            </w:pPr>
            <w:r>
              <w:rPr>
                <w:rFonts w:ascii="Arial" w:eastAsia="Arial" w:hAnsi="Arial" w:cs="Arial"/>
                <w:sz w:val="20"/>
              </w:rPr>
              <w:t>Page Total, Page 3 of 3</w:t>
            </w:r>
          </w:p>
        </w:tc>
        <w:tc>
          <w:tcPr>
            <w:tcW w:w="967" w:type="dxa"/>
            <w:tcBorders>
              <w:top w:val="single" w:sz="2" w:space="0" w:color="000000"/>
              <w:left w:val="single" w:sz="2" w:space="0" w:color="000000"/>
              <w:bottom w:val="single" w:sz="2" w:space="0" w:color="000000"/>
              <w:right w:val="single" w:sz="2" w:space="0" w:color="000000"/>
            </w:tcBorders>
          </w:tcPr>
          <w:p w14:paraId="06D73A9F"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9F092CC" w14:textId="77777777" w:rsidR="00595308" w:rsidRDefault="00595308" w:rsidP="00595308"/>
        </w:tc>
      </w:tr>
      <w:tr w:rsidR="00595308" w14:paraId="03D85220"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3EBA542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D3BF06F"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4F837AA3"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2048E6B" w14:textId="77777777" w:rsidR="00595308" w:rsidRDefault="00595308" w:rsidP="00595308"/>
        </w:tc>
      </w:tr>
      <w:tr w:rsidR="00595308" w14:paraId="334C8606"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CD3526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20CC312"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EA48B0D"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39775D8C" w14:textId="77777777" w:rsidR="00595308" w:rsidRDefault="00595308" w:rsidP="00595308"/>
        </w:tc>
      </w:tr>
      <w:tr w:rsidR="00595308" w14:paraId="6388D15B"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9BE5692"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60BCFF8"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E362805"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7EAA3A3A" w14:textId="77777777" w:rsidR="00595308" w:rsidRDefault="00595308" w:rsidP="00595308"/>
        </w:tc>
      </w:tr>
      <w:tr w:rsidR="00595308" w14:paraId="23B0FE76"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2D48DDE"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F533026"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356B0BFB"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6B75E7E" w14:textId="77777777" w:rsidR="00595308" w:rsidRDefault="00595308" w:rsidP="00595308"/>
        </w:tc>
      </w:tr>
      <w:tr w:rsidR="00595308" w14:paraId="654CBE54"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581EC3EA"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F4EDA0D"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F0FE9BA"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0868FF0" w14:textId="77777777" w:rsidR="00595308" w:rsidRDefault="00595308" w:rsidP="00595308"/>
        </w:tc>
      </w:tr>
      <w:tr w:rsidR="00595308" w14:paraId="0AC8B699"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4C2E9C0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32531AE"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34EFB854"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B7F395E" w14:textId="77777777" w:rsidR="00595308" w:rsidRDefault="00595308" w:rsidP="00595308"/>
        </w:tc>
      </w:tr>
      <w:tr w:rsidR="00595308" w14:paraId="165D98FB"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5111D157"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398D491"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091F8FFA"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1AE3205F" w14:textId="77777777" w:rsidR="00595308" w:rsidRDefault="00595308" w:rsidP="00595308"/>
        </w:tc>
      </w:tr>
      <w:tr w:rsidR="00595308" w14:paraId="529D6B13"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FC29F1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85D0667"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3CB4BDF"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592A9B87" w14:textId="77777777" w:rsidR="00595308" w:rsidRDefault="00595308" w:rsidP="00595308"/>
        </w:tc>
      </w:tr>
      <w:tr w:rsidR="00595308" w14:paraId="48A6E624"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C219A5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02B88D3"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112CD28F"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7F966B7F" w14:textId="77777777" w:rsidR="00595308" w:rsidRDefault="00595308" w:rsidP="00595308"/>
        </w:tc>
      </w:tr>
      <w:tr w:rsidR="00595308" w14:paraId="0622C46C"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45D7C86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230ACCE"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20621EF3"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F4A0806" w14:textId="77777777" w:rsidR="00595308" w:rsidRDefault="00595308" w:rsidP="00595308"/>
        </w:tc>
      </w:tr>
      <w:tr w:rsidR="00595308" w14:paraId="10719DA5"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ED6089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415AE19"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EC4FC79"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616B6D9" w14:textId="77777777" w:rsidR="00595308" w:rsidRDefault="00595308" w:rsidP="00595308"/>
        </w:tc>
      </w:tr>
      <w:tr w:rsidR="00595308" w14:paraId="34EEF8D6"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1B96B40"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1546BCF"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4EB8E440"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619556D" w14:textId="77777777" w:rsidR="00595308" w:rsidRDefault="00595308" w:rsidP="00595308"/>
        </w:tc>
      </w:tr>
      <w:tr w:rsidR="00595308" w14:paraId="750C1929"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4ECCF319"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796D941"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1195DEA"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534C8E7" w14:textId="77777777" w:rsidR="00595308" w:rsidRDefault="00595308" w:rsidP="00595308"/>
        </w:tc>
      </w:tr>
      <w:tr w:rsidR="00595308" w14:paraId="0A7BDE24"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6C2E3287"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3554FF7"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3AE9985D"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E86F543" w14:textId="77777777" w:rsidR="00595308" w:rsidRDefault="00595308" w:rsidP="00595308"/>
        </w:tc>
      </w:tr>
      <w:tr w:rsidR="00595308" w14:paraId="6C1A1720"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4D05B38A"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EC59244"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2C893271"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660D6B8" w14:textId="77777777" w:rsidR="00595308" w:rsidRDefault="00595308" w:rsidP="00595308"/>
        </w:tc>
      </w:tr>
      <w:tr w:rsidR="00595308" w14:paraId="4DEA16A3"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3FF60F00"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DAA4DE3"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97AE3F7"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A886727" w14:textId="77777777" w:rsidR="00595308" w:rsidRDefault="00595308" w:rsidP="00595308"/>
        </w:tc>
      </w:tr>
      <w:tr w:rsidR="00595308" w14:paraId="1BD0F0AF"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2873526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B2CA4BC"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2AB8BB68"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BFA490B" w14:textId="77777777" w:rsidR="00595308" w:rsidRDefault="00595308" w:rsidP="00595308"/>
        </w:tc>
      </w:tr>
      <w:tr w:rsidR="00595308" w14:paraId="296A494A"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39AE1A3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730124F"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3A3B3D3D"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DA90D27" w14:textId="77777777" w:rsidR="00595308" w:rsidRDefault="00595308" w:rsidP="00595308"/>
        </w:tc>
      </w:tr>
      <w:tr w:rsidR="00595308" w14:paraId="435A2BB8"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6D8A7798"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41AE8A5"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475BE778"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BCBC53B" w14:textId="77777777" w:rsidR="00595308" w:rsidRDefault="00595308" w:rsidP="00595308"/>
        </w:tc>
      </w:tr>
      <w:tr w:rsidR="00595308" w14:paraId="1E5159C9" w14:textId="77777777" w:rsidTr="00595308">
        <w:trPr>
          <w:trHeight w:val="257"/>
        </w:trPr>
        <w:tc>
          <w:tcPr>
            <w:tcW w:w="770" w:type="dxa"/>
            <w:tcBorders>
              <w:top w:val="single" w:sz="2" w:space="0" w:color="000000"/>
              <w:left w:val="single" w:sz="12" w:space="0" w:color="000000"/>
              <w:bottom w:val="single" w:sz="12" w:space="0" w:color="000000"/>
              <w:right w:val="single" w:sz="2" w:space="0" w:color="000000"/>
            </w:tcBorders>
          </w:tcPr>
          <w:p w14:paraId="754C1007" w14:textId="77777777" w:rsidR="00595308" w:rsidRDefault="00595308" w:rsidP="00595308"/>
        </w:tc>
        <w:tc>
          <w:tcPr>
            <w:tcW w:w="6102" w:type="dxa"/>
            <w:gridSpan w:val="2"/>
            <w:tcBorders>
              <w:top w:val="single" w:sz="2" w:space="0" w:color="000000"/>
              <w:left w:val="single" w:sz="2" w:space="0" w:color="000000"/>
              <w:bottom w:val="single" w:sz="12" w:space="0" w:color="000000"/>
              <w:right w:val="single" w:sz="2" w:space="0" w:color="000000"/>
            </w:tcBorders>
          </w:tcPr>
          <w:p w14:paraId="020FC2C0" w14:textId="77777777" w:rsidR="00595308" w:rsidRDefault="00595308" w:rsidP="00595308">
            <w:r>
              <w:rPr>
                <w:rFonts w:ascii="Arial" w:eastAsia="Arial" w:hAnsi="Arial" w:cs="Arial"/>
                <w:b/>
                <w:sz w:val="20"/>
              </w:rPr>
              <w:t xml:space="preserve">Bill Total  Carried to Grand Summary </w:t>
            </w:r>
          </w:p>
        </w:tc>
        <w:tc>
          <w:tcPr>
            <w:tcW w:w="1275" w:type="dxa"/>
            <w:tcBorders>
              <w:top w:val="single" w:sz="2" w:space="0" w:color="000000"/>
              <w:left w:val="single" w:sz="2" w:space="0" w:color="000000"/>
              <w:bottom w:val="single" w:sz="12" w:space="0" w:color="000000"/>
              <w:right w:val="single" w:sz="12" w:space="0" w:color="000000"/>
            </w:tcBorders>
          </w:tcPr>
          <w:p w14:paraId="31AEE9F0" w14:textId="77777777" w:rsidR="00595308" w:rsidRDefault="00595308" w:rsidP="00595308"/>
        </w:tc>
      </w:tr>
    </w:tbl>
    <w:p w14:paraId="31EE23FA" w14:textId="77777777" w:rsidR="00595308" w:rsidRDefault="00595308" w:rsidP="00595308">
      <w:pPr>
        <w:spacing w:after="3"/>
        <w:ind w:left="7966" w:hanging="10"/>
      </w:pPr>
      <w:r>
        <w:rPr>
          <w:sz w:val="16"/>
        </w:rPr>
        <w:t>Collection Sheet Bill No. 4</w:t>
      </w:r>
    </w:p>
    <w:p w14:paraId="17E6EAE4" w14:textId="77777777" w:rsidR="00595308" w:rsidRDefault="00595308" w:rsidP="00595308">
      <w:pPr>
        <w:ind w:left="-1440" w:right="232"/>
      </w:pPr>
    </w:p>
    <w:tbl>
      <w:tblPr>
        <w:tblW w:w="8623" w:type="dxa"/>
        <w:tblInd w:w="506" w:type="dxa"/>
        <w:tblCellMar>
          <w:top w:w="20" w:type="dxa"/>
          <w:left w:w="0" w:type="dxa"/>
          <w:right w:w="0" w:type="dxa"/>
        </w:tblCellMar>
        <w:tblLook w:val="04A0" w:firstRow="1" w:lastRow="0" w:firstColumn="1" w:lastColumn="0" w:noHBand="0" w:noVBand="1"/>
      </w:tblPr>
      <w:tblGrid>
        <w:gridCol w:w="829"/>
        <w:gridCol w:w="3985"/>
        <w:gridCol w:w="492"/>
        <w:gridCol w:w="831"/>
        <w:gridCol w:w="1001"/>
        <w:gridCol w:w="1485"/>
      </w:tblGrid>
      <w:tr w:rsidR="00595308" w14:paraId="2C57CC64" w14:textId="77777777" w:rsidTr="00595308">
        <w:trPr>
          <w:trHeight w:val="1277"/>
        </w:trPr>
        <w:tc>
          <w:tcPr>
            <w:tcW w:w="8623" w:type="dxa"/>
            <w:gridSpan w:val="6"/>
            <w:tcBorders>
              <w:top w:val="single" w:sz="12" w:space="0" w:color="000000"/>
              <w:left w:val="single" w:sz="12" w:space="0" w:color="000000"/>
              <w:bottom w:val="single" w:sz="12" w:space="0" w:color="000000"/>
              <w:right w:val="single" w:sz="12" w:space="0" w:color="000000"/>
            </w:tcBorders>
          </w:tcPr>
          <w:p w14:paraId="10CDE1BB" w14:textId="50652FC3" w:rsidR="00595308" w:rsidRDefault="00595308" w:rsidP="00595308">
            <w:pPr>
              <w:ind w:left="92"/>
              <w:jc w:val="both"/>
            </w:pPr>
            <w:r>
              <w:rPr>
                <w:rFonts w:ascii="Calibri" w:eastAsia="Calibri" w:hAnsi="Calibri" w:cs="Calibri"/>
                <w:b/>
                <w:sz w:val="19"/>
              </w:rPr>
              <w:t xml:space="preserve">CONSULTING SERVICES TO DEVELOP BANKABLE WATER PROPOSALS FOR WATER SERVICE </w:t>
            </w:r>
          </w:p>
          <w:p w14:paraId="45597F8D" w14:textId="77777777" w:rsidR="00595308" w:rsidRDefault="00595308" w:rsidP="00595308">
            <w:pPr>
              <w:ind w:left="4"/>
              <w:jc w:val="center"/>
            </w:pPr>
            <w:r>
              <w:rPr>
                <w:rFonts w:ascii="Calibri" w:eastAsia="Calibri" w:hAnsi="Calibri" w:cs="Calibri"/>
                <w:b/>
                <w:sz w:val="19"/>
              </w:rPr>
              <w:t>PROVIDERS FOR COMMERCIAL FINANCING</w:t>
            </w:r>
          </w:p>
          <w:p w14:paraId="157F1C0B" w14:textId="77777777" w:rsidR="00595308" w:rsidRDefault="00595308" w:rsidP="00595308">
            <w:pPr>
              <w:ind w:left="2"/>
              <w:jc w:val="center"/>
            </w:pPr>
            <w:r>
              <w:rPr>
                <w:rFonts w:ascii="Calibri" w:eastAsia="Calibri" w:hAnsi="Calibri" w:cs="Calibri"/>
                <w:b/>
                <w:sz w:val="19"/>
              </w:rPr>
              <w:t>BMZ ID: 2013 65 402 (WSTF – Phase III)</w:t>
            </w:r>
          </w:p>
          <w:p w14:paraId="486380FA" w14:textId="77777777" w:rsidR="00595308" w:rsidRDefault="00595308" w:rsidP="00595308">
            <w:pPr>
              <w:ind w:left="5"/>
              <w:jc w:val="center"/>
            </w:pPr>
            <w:r>
              <w:rPr>
                <w:rFonts w:ascii="Calibri" w:eastAsia="Calibri" w:hAnsi="Calibri" w:cs="Calibri"/>
                <w:b/>
                <w:sz w:val="19"/>
              </w:rPr>
              <w:t>BMZ ID: 2016 65 124 (WSTF – Phase IV)</w:t>
            </w:r>
          </w:p>
        </w:tc>
      </w:tr>
      <w:tr w:rsidR="00595308" w14:paraId="693D92CC" w14:textId="77777777" w:rsidTr="00595308">
        <w:trPr>
          <w:trHeight w:val="269"/>
        </w:trPr>
        <w:tc>
          <w:tcPr>
            <w:tcW w:w="8623" w:type="dxa"/>
            <w:gridSpan w:val="6"/>
            <w:tcBorders>
              <w:top w:val="single" w:sz="12" w:space="0" w:color="000000"/>
              <w:left w:val="single" w:sz="12" w:space="0" w:color="000000"/>
              <w:bottom w:val="single" w:sz="12" w:space="0" w:color="000000"/>
              <w:right w:val="single" w:sz="12" w:space="0" w:color="000000"/>
            </w:tcBorders>
          </w:tcPr>
          <w:p w14:paraId="3F48DC70" w14:textId="77777777" w:rsidR="00595308" w:rsidRDefault="00595308" w:rsidP="00595308">
            <w:pPr>
              <w:ind w:left="35"/>
            </w:pPr>
            <w:r>
              <w:rPr>
                <w:rFonts w:ascii="Calibri" w:eastAsia="Calibri" w:hAnsi="Calibri" w:cs="Calibri"/>
                <w:b/>
                <w:sz w:val="19"/>
              </w:rPr>
              <w:t>BILL NO. 5: Imetha Sub Main 2</w:t>
            </w:r>
          </w:p>
        </w:tc>
      </w:tr>
      <w:tr w:rsidR="00595308" w14:paraId="2484070A" w14:textId="77777777" w:rsidTr="00595308">
        <w:trPr>
          <w:trHeight w:val="250"/>
        </w:trPr>
        <w:tc>
          <w:tcPr>
            <w:tcW w:w="829" w:type="dxa"/>
            <w:vMerge w:val="restart"/>
            <w:tcBorders>
              <w:top w:val="single" w:sz="12" w:space="0" w:color="000000"/>
              <w:left w:val="single" w:sz="12" w:space="0" w:color="000000"/>
              <w:bottom w:val="single" w:sz="12" w:space="0" w:color="000000"/>
              <w:right w:val="single" w:sz="2" w:space="0" w:color="000000"/>
            </w:tcBorders>
            <w:vAlign w:val="center"/>
          </w:tcPr>
          <w:p w14:paraId="7A357B57" w14:textId="77777777" w:rsidR="00595308" w:rsidRDefault="00595308" w:rsidP="00595308">
            <w:pPr>
              <w:ind w:left="18"/>
              <w:jc w:val="center"/>
            </w:pPr>
            <w:r>
              <w:rPr>
                <w:rFonts w:ascii="Calibri" w:eastAsia="Calibri" w:hAnsi="Calibri" w:cs="Calibri"/>
                <w:b/>
                <w:sz w:val="19"/>
              </w:rPr>
              <w:t>ITEM</w:t>
            </w:r>
          </w:p>
        </w:tc>
        <w:tc>
          <w:tcPr>
            <w:tcW w:w="3985" w:type="dxa"/>
            <w:vMerge w:val="restart"/>
            <w:tcBorders>
              <w:top w:val="single" w:sz="12" w:space="0" w:color="000000"/>
              <w:left w:val="single" w:sz="2" w:space="0" w:color="000000"/>
              <w:bottom w:val="single" w:sz="12" w:space="0" w:color="000000"/>
              <w:right w:val="single" w:sz="2" w:space="0" w:color="000000"/>
            </w:tcBorders>
            <w:vAlign w:val="center"/>
          </w:tcPr>
          <w:p w14:paraId="70C9B3A3"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single" w:sz="12" w:space="0" w:color="000000"/>
              <w:right w:val="single" w:sz="2" w:space="0" w:color="000000"/>
            </w:tcBorders>
            <w:vAlign w:val="center"/>
          </w:tcPr>
          <w:p w14:paraId="04FD57F3"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single" w:sz="12" w:space="0" w:color="000000"/>
              <w:right w:val="single" w:sz="2" w:space="0" w:color="000000"/>
            </w:tcBorders>
            <w:vAlign w:val="center"/>
          </w:tcPr>
          <w:p w14:paraId="0623AFC4"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221AA54E"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73447687"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23C34B05" w14:textId="77777777" w:rsidTr="00595308">
        <w:trPr>
          <w:trHeight w:val="250"/>
        </w:trPr>
        <w:tc>
          <w:tcPr>
            <w:tcW w:w="0" w:type="auto"/>
            <w:vMerge/>
            <w:tcBorders>
              <w:top w:val="nil"/>
              <w:left w:val="single" w:sz="12" w:space="0" w:color="000000"/>
              <w:bottom w:val="single" w:sz="12" w:space="0" w:color="000000"/>
              <w:right w:val="single" w:sz="2" w:space="0" w:color="000000"/>
            </w:tcBorders>
          </w:tcPr>
          <w:p w14:paraId="780ED6FB"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6C5A5EE8"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61F7D0B5"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7B0E9547" w14:textId="77777777" w:rsidR="00595308" w:rsidRDefault="00595308" w:rsidP="00595308"/>
        </w:tc>
        <w:tc>
          <w:tcPr>
            <w:tcW w:w="1001" w:type="dxa"/>
            <w:tcBorders>
              <w:top w:val="single" w:sz="12" w:space="0" w:color="000000"/>
              <w:left w:val="single" w:sz="2" w:space="0" w:color="000000"/>
              <w:bottom w:val="single" w:sz="12" w:space="0" w:color="000000"/>
              <w:right w:val="single" w:sz="2" w:space="0" w:color="000000"/>
            </w:tcBorders>
          </w:tcPr>
          <w:p w14:paraId="7981C9B6"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single" w:sz="12" w:space="0" w:color="000000"/>
              <w:right w:val="single" w:sz="12" w:space="0" w:color="000000"/>
            </w:tcBorders>
          </w:tcPr>
          <w:p w14:paraId="03245451" w14:textId="77777777" w:rsidR="00595308" w:rsidRDefault="00595308" w:rsidP="00595308">
            <w:pPr>
              <w:ind w:left="8"/>
              <w:jc w:val="center"/>
            </w:pPr>
            <w:r>
              <w:rPr>
                <w:rFonts w:ascii="Calibri" w:eastAsia="Calibri" w:hAnsi="Calibri" w:cs="Calibri"/>
                <w:b/>
                <w:sz w:val="19"/>
              </w:rPr>
              <w:t xml:space="preserve"> Kshs. </w:t>
            </w:r>
          </w:p>
        </w:tc>
      </w:tr>
      <w:tr w:rsidR="00595308" w14:paraId="2E2AF3F0" w14:textId="77777777" w:rsidTr="00595308">
        <w:trPr>
          <w:trHeight w:val="242"/>
        </w:trPr>
        <w:tc>
          <w:tcPr>
            <w:tcW w:w="829" w:type="dxa"/>
            <w:tcBorders>
              <w:top w:val="single" w:sz="12" w:space="0" w:color="000000"/>
              <w:left w:val="single" w:sz="12" w:space="0" w:color="000000"/>
              <w:bottom w:val="single" w:sz="2" w:space="0" w:color="000000"/>
              <w:right w:val="single" w:sz="6" w:space="0" w:color="000000"/>
            </w:tcBorders>
          </w:tcPr>
          <w:p w14:paraId="1621BD03" w14:textId="77777777" w:rsidR="00595308" w:rsidRDefault="00595308" w:rsidP="00595308">
            <w:pPr>
              <w:ind w:left="4"/>
              <w:jc w:val="center"/>
            </w:pPr>
            <w:r>
              <w:rPr>
                <w:rFonts w:ascii="Calibri" w:eastAsia="Calibri" w:hAnsi="Calibri" w:cs="Calibri"/>
                <w:b/>
                <w:sz w:val="19"/>
              </w:rPr>
              <w:t>5.1</w:t>
            </w:r>
          </w:p>
        </w:tc>
        <w:tc>
          <w:tcPr>
            <w:tcW w:w="3985" w:type="dxa"/>
            <w:tcBorders>
              <w:top w:val="single" w:sz="12" w:space="0" w:color="000000"/>
              <w:left w:val="single" w:sz="6" w:space="0" w:color="000000"/>
              <w:bottom w:val="single" w:sz="2" w:space="0" w:color="000000"/>
              <w:right w:val="single" w:sz="6" w:space="0" w:color="000000"/>
            </w:tcBorders>
          </w:tcPr>
          <w:p w14:paraId="275CDD6E" w14:textId="77777777" w:rsidR="00595308" w:rsidRDefault="00595308" w:rsidP="00595308">
            <w:pPr>
              <w:ind w:left="36"/>
            </w:pPr>
            <w:r>
              <w:rPr>
                <w:rFonts w:ascii="Calibri" w:eastAsia="Calibri" w:hAnsi="Calibri" w:cs="Calibri"/>
                <w:b/>
                <w:sz w:val="19"/>
              </w:rPr>
              <w:t>Demolition and Site Clearance</w:t>
            </w:r>
          </w:p>
        </w:tc>
        <w:tc>
          <w:tcPr>
            <w:tcW w:w="492" w:type="dxa"/>
            <w:tcBorders>
              <w:top w:val="single" w:sz="12" w:space="0" w:color="000000"/>
              <w:left w:val="single" w:sz="6" w:space="0" w:color="000000"/>
              <w:bottom w:val="single" w:sz="2" w:space="0" w:color="000000"/>
              <w:right w:val="single" w:sz="6" w:space="0" w:color="000000"/>
            </w:tcBorders>
          </w:tcPr>
          <w:p w14:paraId="30A7876C" w14:textId="77777777" w:rsidR="00595308" w:rsidRDefault="00595308" w:rsidP="00595308"/>
        </w:tc>
        <w:tc>
          <w:tcPr>
            <w:tcW w:w="831" w:type="dxa"/>
            <w:tcBorders>
              <w:top w:val="single" w:sz="12" w:space="0" w:color="000000"/>
              <w:left w:val="single" w:sz="6" w:space="0" w:color="000000"/>
              <w:bottom w:val="single" w:sz="2" w:space="0" w:color="000000"/>
              <w:right w:val="single" w:sz="6" w:space="0" w:color="000000"/>
            </w:tcBorders>
          </w:tcPr>
          <w:p w14:paraId="2603187F" w14:textId="77777777" w:rsidR="00595308" w:rsidRDefault="00595308" w:rsidP="00595308"/>
        </w:tc>
        <w:tc>
          <w:tcPr>
            <w:tcW w:w="1001" w:type="dxa"/>
            <w:tcBorders>
              <w:top w:val="single" w:sz="12" w:space="0" w:color="000000"/>
              <w:left w:val="single" w:sz="6" w:space="0" w:color="000000"/>
              <w:bottom w:val="single" w:sz="2" w:space="0" w:color="000000"/>
              <w:right w:val="single" w:sz="6" w:space="0" w:color="000000"/>
            </w:tcBorders>
          </w:tcPr>
          <w:p w14:paraId="5FCF86F1" w14:textId="77777777" w:rsidR="00595308" w:rsidRDefault="00595308" w:rsidP="00595308"/>
        </w:tc>
        <w:tc>
          <w:tcPr>
            <w:tcW w:w="1485" w:type="dxa"/>
            <w:tcBorders>
              <w:top w:val="single" w:sz="12" w:space="0" w:color="000000"/>
              <w:left w:val="single" w:sz="6" w:space="0" w:color="000000"/>
              <w:bottom w:val="single" w:sz="2" w:space="0" w:color="000000"/>
              <w:right w:val="single" w:sz="12" w:space="0" w:color="000000"/>
            </w:tcBorders>
          </w:tcPr>
          <w:p w14:paraId="3778BE57" w14:textId="77777777" w:rsidR="00595308" w:rsidRDefault="00595308" w:rsidP="00595308"/>
        </w:tc>
      </w:tr>
      <w:tr w:rsidR="00595308" w14:paraId="691212FD" w14:textId="77777777" w:rsidTr="00595308">
        <w:trPr>
          <w:trHeight w:val="1942"/>
        </w:trPr>
        <w:tc>
          <w:tcPr>
            <w:tcW w:w="829" w:type="dxa"/>
            <w:tcBorders>
              <w:top w:val="single" w:sz="2" w:space="0" w:color="000000"/>
              <w:left w:val="single" w:sz="12" w:space="0" w:color="000000"/>
              <w:bottom w:val="single" w:sz="2" w:space="0" w:color="000000"/>
              <w:right w:val="single" w:sz="6" w:space="0" w:color="000000"/>
            </w:tcBorders>
            <w:vAlign w:val="center"/>
          </w:tcPr>
          <w:p w14:paraId="40DCF9FB" w14:textId="77777777" w:rsidR="00595308" w:rsidRDefault="00595308" w:rsidP="00595308">
            <w:pPr>
              <w:ind w:left="5"/>
              <w:jc w:val="center"/>
            </w:pPr>
            <w:r>
              <w:rPr>
                <w:rFonts w:ascii="Calibri" w:eastAsia="Calibri" w:hAnsi="Calibri" w:cs="Calibri"/>
                <w:sz w:val="19"/>
              </w:rPr>
              <w:lastRenderedPageBreak/>
              <w:t>5.1.1</w:t>
            </w:r>
          </w:p>
        </w:tc>
        <w:tc>
          <w:tcPr>
            <w:tcW w:w="3985" w:type="dxa"/>
            <w:tcBorders>
              <w:top w:val="single" w:sz="2" w:space="0" w:color="000000"/>
              <w:left w:val="single" w:sz="6" w:space="0" w:color="000000"/>
              <w:bottom w:val="single" w:sz="2" w:space="0" w:color="000000"/>
              <w:right w:val="single" w:sz="6" w:space="0" w:color="000000"/>
            </w:tcBorders>
          </w:tcPr>
          <w:p w14:paraId="786EEA12" w14:textId="77777777" w:rsidR="00595308" w:rsidRDefault="00595308" w:rsidP="00595308">
            <w:pPr>
              <w:ind w:left="36" w:right="77"/>
              <w:jc w:val="both"/>
            </w:pPr>
            <w:r>
              <w:rPr>
                <w:rFonts w:ascii="Calibri" w:eastAsia="Calibri" w:hAnsi="Calibri" w:cs="Calibri"/>
                <w:sz w:val="19"/>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92" w:type="dxa"/>
            <w:tcBorders>
              <w:top w:val="single" w:sz="2" w:space="0" w:color="000000"/>
              <w:left w:val="single" w:sz="6" w:space="0" w:color="000000"/>
              <w:bottom w:val="single" w:sz="2" w:space="0" w:color="000000"/>
              <w:right w:val="single" w:sz="6" w:space="0" w:color="000000"/>
            </w:tcBorders>
            <w:vAlign w:val="center"/>
          </w:tcPr>
          <w:p w14:paraId="5216B737"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vAlign w:val="center"/>
          </w:tcPr>
          <w:p w14:paraId="4C7F8A6D" w14:textId="77777777" w:rsidR="00595308" w:rsidRDefault="00595308" w:rsidP="00595308">
            <w:pPr>
              <w:ind w:left="7"/>
              <w:jc w:val="center"/>
            </w:pPr>
            <w:r>
              <w:rPr>
                <w:rFonts w:ascii="Calibri" w:eastAsia="Calibri" w:hAnsi="Calibri" w:cs="Calibri"/>
                <w:sz w:val="19"/>
              </w:rPr>
              <w:t>2,820</w:t>
            </w:r>
          </w:p>
        </w:tc>
        <w:tc>
          <w:tcPr>
            <w:tcW w:w="1001" w:type="dxa"/>
            <w:tcBorders>
              <w:top w:val="single" w:sz="2" w:space="0" w:color="000000"/>
              <w:left w:val="single" w:sz="6" w:space="0" w:color="000000"/>
              <w:bottom w:val="single" w:sz="2" w:space="0" w:color="000000"/>
              <w:right w:val="single" w:sz="6" w:space="0" w:color="000000"/>
            </w:tcBorders>
          </w:tcPr>
          <w:p w14:paraId="53EE627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B438A00" w14:textId="77777777" w:rsidR="00595308" w:rsidRDefault="00595308" w:rsidP="00595308"/>
        </w:tc>
      </w:tr>
      <w:tr w:rsidR="00595308" w14:paraId="06CE9706"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56F70D0"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4F47D3E6"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198ED9B"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2E01EF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B1194E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C8AE060" w14:textId="77777777" w:rsidR="00595308" w:rsidRDefault="00595308" w:rsidP="00595308"/>
        </w:tc>
      </w:tr>
      <w:tr w:rsidR="00595308" w14:paraId="0D1DEB0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E8473FB" w14:textId="77777777" w:rsidR="00595308" w:rsidRDefault="00595308" w:rsidP="00595308">
            <w:pPr>
              <w:ind w:left="4"/>
              <w:jc w:val="center"/>
            </w:pPr>
            <w:r>
              <w:rPr>
                <w:rFonts w:ascii="Calibri" w:eastAsia="Calibri" w:hAnsi="Calibri" w:cs="Calibri"/>
                <w:b/>
                <w:sz w:val="19"/>
              </w:rPr>
              <w:t>5.2</w:t>
            </w:r>
          </w:p>
        </w:tc>
        <w:tc>
          <w:tcPr>
            <w:tcW w:w="3985" w:type="dxa"/>
            <w:tcBorders>
              <w:top w:val="single" w:sz="2" w:space="0" w:color="000000"/>
              <w:left w:val="single" w:sz="6" w:space="0" w:color="000000"/>
              <w:bottom w:val="single" w:sz="2" w:space="0" w:color="000000"/>
              <w:right w:val="single" w:sz="6" w:space="0" w:color="000000"/>
            </w:tcBorders>
          </w:tcPr>
          <w:p w14:paraId="7A6243DD" w14:textId="77777777" w:rsidR="00595308" w:rsidRDefault="00595308" w:rsidP="00595308">
            <w:pPr>
              <w:ind w:left="36"/>
            </w:pPr>
            <w:r>
              <w:rPr>
                <w:rFonts w:ascii="Calibri" w:eastAsia="Calibri" w:hAnsi="Calibri" w:cs="Calibri"/>
                <w:b/>
                <w:sz w:val="19"/>
              </w:rPr>
              <w:t>Tree Cutting (Provisional)</w:t>
            </w:r>
          </w:p>
        </w:tc>
        <w:tc>
          <w:tcPr>
            <w:tcW w:w="492" w:type="dxa"/>
            <w:tcBorders>
              <w:top w:val="single" w:sz="2" w:space="0" w:color="000000"/>
              <w:left w:val="single" w:sz="6" w:space="0" w:color="000000"/>
              <w:bottom w:val="single" w:sz="2" w:space="0" w:color="000000"/>
              <w:right w:val="single" w:sz="6" w:space="0" w:color="000000"/>
            </w:tcBorders>
          </w:tcPr>
          <w:p w14:paraId="26D273C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2AFF10E"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2BF918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A3EFA87" w14:textId="77777777" w:rsidR="00595308" w:rsidRDefault="00595308" w:rsidP="00595308"/>
        </w:tc>
      </w:tr>
      <w:tr w:rsidR="00595308" w14:paraId="472F0770" w14:textId="77777777" w:rsidTr="00595308">
        <w:trPr>
          <w:trHeight w:val="970"/>
        </w:trPr>
        <w:tc>
          <w:tcPr>
            <w:tcW w:w="829" w:type="dxa"/>
            <w:tcBorders>
              <w:top w:val="single" w:sz="2" w:space="0" w:color="000000"/>
              <w:left w:val="single" w:sz="12" w:space="0" w:color="000000"/>
              <w:bottom w:val="single" w:sz="2" w:space="0" w:color="000000"/>
              <w:right w:val="single" w:sz="6" w:space="0" w:color="000000"/>
            </w:tcBorders>
          </w:tcPr>
          <w:p w14:paraId="4FCD56A9"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13826E4F" w14:textId="77777777" w:rsidR="00595308" w:rsidRDefault="00595308" w:rsidP="00595308">
            <w:pPr>
              <w:spacing w:line="269" w:lineRule="auto"/>
              <w:ind w:left="36" w:right="26"/>
              <w:jc w:val="both"/>
            </w:pPr>
            <w:r>
              <w:rPr>
                <w:rFonts w:ascii="Calibri" w:eastAsia="Calibri" w:hAnsi="Calibri" w:cs="Calibri"/>
                <w:sz w:val="19"/>
              </w:rPr>
              <w:t>Cut down trees, grub up roots and cart away to tips as directed by the Engineer and further as per duly approved plan by the Forest</w:t>
            </w:r>
          </w:p>
          <w:p w14:paraId="0DCE892B" w14:textId="77777777" w:rsidR="00595308" w:rsidRDefault="00595308" w:rsidP="00595308">
            <w:pPr>
              <w:ind w:left="36"/>
            </w:pPr>
            <w:r>
              <w:rPr>
                <w:rFonts w:ascii="Calibri" w:eastAsia="Calibri" w:hAnsi="Calibri" w:cs="Calibri"/>
                <w:sz w:val="19"/>
              </w:rPr>
              <w:t>Department.</w:t>
            </w:r>
          </w:p>
        </w:tc>
        <w:tc>
          <w:tcPr>
            <w:tcW w:w="492" w:type="dxa"/>
            <w:tcBorders>
              <w:top w:val="single" w:sz="2" w:space="0" w:color="000000"/>
              <w:left w:val="single" w:sz="6" w:space="0" w:color="000000"/>
              <w:bottom w:val="single" w:sz="2" w:space="0" w:color="000000"/>
              <w:right w:val="single" w:sz="6" w:space="0" w:color="000000"/>
            </w:tcBorders>
          </w:tcPr>
          <w:p w14:paraId="47710080"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52D0C1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C357CD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B0202B7" w14:textId="77777777" w:rsidR="00595308" w:rsidRDefault="00595308" w:rsidP="00595308"/>
        </w:tc>
      </w:tr>
      <w:tr w:rsidR="00595308" w14:paraId="5B20DCDF"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723D2F52"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04D629D" w14:textId="77777777" w:rsidR="00595308" w:rsidRDefault="00595308" w:rsidP="00595308">
            <w:pPr>
              <w:ind w:left="36"/>
            </w:pPr>
            <w:r>
              <w:rPr>
                <w:rFonts w:ascii="Calibri" w:eastAsia="Calibri" w:hAnsi="Calibri" w:cs="Calibri"/>
                <w:sz w:val="19"/>
              </w:rPr>
              <w:t>Cut down trees, grub up roots and cart away to tips</w:t>
            </w:r>
          </w:p>
        </w:tc>
        <w:tc>
          <w:tcPr>
            <w:tcW w:w="492" w:type="dxa"/>
            <w:tcBorders>
              <w:top w:val="single" w:sz="2" w:space="0" w:color="000000"/>
              <w:left w:val="single" w:sz="6" w:space="0" w:color="000000"/>
              <w:bottom w:val="single" w:sz="2" w:space="0" w:color="000000"/>
              <w:right w:val="single" w:sz="6" w:space="0" w:color="000000"/>
            </w:tcBorders>
          </w:tcPr>
          <w:p w14:paraId="23CCE46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662DBD9"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998CF8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65F2526" w14:textId="77777777" w:rsidR="00595308" w:rsidRDefault="00595308" w:rsidP="00595308"/>
        </w:tc>
      </w:tr>
      <w:tr w:rsidR="00595308" w14:paraId="6F256A8B"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16C64E73"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50BC59C8" w14:textId="77777777" w:rsidR="00595308" w:rsidRDefault="00595308" w:rsidP="00595308">
            <w:pPr>
              <w:ind w:left="36"/>
              <w:jc w:val="both"/>
            </w:pPr>
            <w:r>
              <w:rPr>
                <w:rFonts w:ascii="Calibri" w:eastAsia="Calibri" w:hAnsi="Calibri" w:cs="Calibri"/>
                <w:sz w:val="19"/>
              </w:rPr>
              <w:t>Note:- Girth shall be measured 1.0 m above the ground level</w:t>
            </w:r>
          </w:p>
        </w:tc>
        <w:tc>
          <w:tcPr>
            <w:tcW w:w="492" w:type="dxa"/>
            <w:tcBorders>
              <w:top w:val="single" w:sz="2" w:space="0" w:color="000000"/>
              <w:left w:val="single" w:sz="6" w:space="0" w:color="000000"/>
              <w:bottom w:val="single" w:sz="2" w:space="0" w:color="000000"/>
              <w:right w:val="single" w:sz="6" w:space="0" w:color="000000"/>
            </w:tcBorders>
          </w:tcPr>
          <w:p w14:paraId="64CD3CD9"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0A43FF4"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836356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2AC82DF" w14:textId="77777777" w:rsidR="00595308" w:rsidRDefault="00595308" w:rsidP="00595308"/>
        </w:tc>
      </w:tr>
      <w:tr w:rsidR="00595308" w14:paraId="3A8FB071" w14:textId="77777777" w:rsidTr="00595308">
        <w:trPr>
          <w:trHeight w:val="269"/>
        </w:trPr>
        <w:tc>
          <w:tcPr>
            <w:tcW w:w="829" w:type="dxa"/>
            <w:tcBorders>
              <w:top w:val="single" w:sz="2" w:space="0" w:color="000000"/>
              <w:left w:val="single" w:sz="12" w:space="0" w:color="000000"/>
              <w:bottom w:val="single" w:sz="2" w:space="0" w:color="000000"/>
              <w:right w:val="single" w:sz="6" w:space="0" w:color="000000"/>
            </w:tcBorders>
          </w:tcPr>
          <w:p w14:paraId="097545EB" w14:textId="77777777" w:rsidR="00595308" w:rsidRDefault="00595308" w:rsidP="00595308">
            <w:pPr>
              <w:ind w:left="5"/>
              <w:jc w:val="center"/>
            </w:pPr>
            <w:r>
              <w:rPr>
                <w:rFonts w:ascii="Calibri" w:eastAsia="Calibri" w:hAnsi="Calibri" w:cs="Calibri"/>
                <w:sz w:val="19"/>
              </w:rPr>
              <w:t>5.2.1</w:t>
            </w:r>
          </w:p>
        </w:tc>
        <w:tc>
          <w:tcPr>
            <w:tcW w:w="3985" w:type="dxa"/>
            <w:tcBorders>
              <w:top w:val="single" w:sz="2" w:space="0" w:color="000000"/>
              <w:left w:val="single" w:sz="6" w:space="0" w:color="000000"/>
              <w:bottom w:val="single" w:sz="2" w:space="0" w:color="000000"/>
              <w:right w:val="single" w:sz="6" w:space="0" w:color="000000"/>
            </w:tcBorders>
          </w:tcPr>
          <w:p w14:paraId="7307FFBE" w14:textId="77777777" w:rsidR="00595308" w:rsidRDefault="00595308" w:rsidP="00595308">
            <w:pPr>
              <w:ind w:left="36"/>
            </w:pPr>
            <w:r>
              <w:rPr>
                <w:rFonts w:ascii="Calibri" w:eastAsia="Calibri" w:hAnsi="Calibri" w:cs="Calibri"/>
                <w:sz w:val="19"/>
              </w:rPr>
              <w:t>Girth: 0.6 m - 1.0 m</w:t>
            </w:r>
          </w:p>
        </w:tc>
        <w:tc>
          <w:tcPr>
            <w:tcW w:w="492" w:type="dxa"/>
            <w:tcBorders>
              <w:top w:val="single" w:sz="2" w:space="0" w:color="000000"/>
              <w:left w:val="single" w:sz="6" w:space="0" w:color="000000"/>
              <w:bottom w:val="single" w:sz="2" w:space="0" w:color="000000"/>
              <w:right w:val="single" w:sz="6" w:space="0" w:color="000000"/>
            </w:tcBorders>
          </w:tcPr>
          <w:p w14:paraId="14EAFEC8"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163D01B8" w14:textId="77777777" w:rsidR="00595308" w:rsidRDefault="00595308" w:rsidP="00595308">
            <w:pPr>
              <w:ind w:left="6"/>
              <w:jc w:val="center"/>
            </w:pPr>
            <w:r>
              <w:rPr>
                <w:rFonts w:ascii="Calibri" w:eastAsia="Calibri" w:hAnsi="Calibri" w:cs="Calibri"/>
                <w:sz w:val="19"/>
              </w:rPr>
              <w:t>3</w:t>
            </w:r>
          </w:p>
        </w:tc>
        <w:tc>
          <w:tcPr>
            <w:tcW w:w="1001" w:type="dxa"/>
            <w:tcBorders>
              <w:top w:val="single" w:sz="2" w:space="0" w:color="000000"/>
              <w:left w:val="single" w:sz="6" w:space="0" w:color="000000"/>
              <w:bottom w:val="single" w:sz="2" w:space="0" w:color="000000"/>
              <w:right w:val="single" w:sz="6" w:space="0" w:color="000000"/>
            </w:tcBorders>
          </w:tcPr>
          <w:p w14:paraId="3D77B92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505CCD4" w14:textId="77777777" w:rsidR="00595308" w:rsidRDefault="00595308" w:rsidP="00595308"/>
        </w:tc>
      </w:tr>
      <w:tr w:rsidR="00595308" w14:paraId="4164120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570A735" w14:textId="77777777" w:rsidR="00595308" w:rsidRDefault="00595308" w:rsidP="00595308">
            <w:pPr>
              <w:ind w:left="5"/>
              <w:jc w:val="center"/>
            </w:pPr>
            <w:r>
              <w:rPr>
                <w:rFonts w:ascii="Calibri" w:eastAsia="Calibri" w:hAnsi="Calibri" w:cs="Calibri"/>
                <w:sz w:val="19"/>
              </w:rPr>
              <w:t>5.2.2</w:t>
            </w:r>
          </w:p>
        </w:tc>
        <w:tc>
          <w:tcPr>
            <w:tcW w:w="3985" w:type="dxa"/>
            <w:tcBorders>
              <w:top w:val="single" w:sz="2" w:space="0" w:color="000000"/>
              <w:left w:val="single" w:sz="6" w:space="0" w:color="000000"/>
              <w:bottom w:val="single" w:sz="2" w:space="0" w:color="000000"/>
              <w:right w:val="single" w:sz="6" w:space="0" w:color="000000"/>
            </w:tcBorders>
          </w:tcPr>
          <w:p w14:paraId="3DCB7305" w14:textId="77777777" w:rsidR="00595308" w:rsidRDefault="00595308" w:rsidP="00595308">
            <w:pPr>
              <w:ind w:left="36"/>
            </w:pPr>
            <w:r>
              <w:rPr>
                <w:rFonts w:ascii="Calibri" w:eastAsia="Calibri" w:hAnsi="Calibri" w:cs="Calibri"/>
                <w:sz w:val="19"/>
              </w:rPr>
              <w:t>Girth: 1.0 m - 2 m</w:t>
            </w:r>
          </w:p>
        </w:tc>
        <w:tc>
          <w:tcPr>
            <w:tcW w:w="492" w:type="dxa"/>
            <w:tcBorders>
              <w:top w:val="single" w:sz="2" w:space="0" w:color="000000"/>
              <w:left w:val="single" w:sz="6" w:space="0" w:color="000000"/>
              <w:bottom w:val="single" w:sz="2" w:space="0" w:color="000000"/>
              <w:right w:val="single" w:sz="6" w:space="0" w:color="000000"/>
            </w:tcBorders>
          </w:tcPr>
          <w:p w14:paraId="41086DB1"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7B650832"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6DF871C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F30E23C" w14:textId="77777777" w:rsidR="00595308" w:rsidRDefault="00595308" w:rsidP="00595308"/>
        </w:tc>
      </w:tr>
      <w:tr w:rsidR="00595308" w14:paraId="20BCDBB7"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7139418" w14:textId="77777777" w:rsidR="00595308" w:rsidRDefault="00595308" w:rsidP="00595308">
            <w:pPr>
              <w:ind w:left="5"/>
              <w:jc w:val="center"/>
            </w:pPr>
            <w:r>
              <w:rPr>
                <w:rFonts w:ascii="Calibri" w:eastAsia="Calibri" w:hAnsi="Calibri" w:cs="Calibri"/>
                <w:sz w:val="19"/>
              </w:rPr>
              <w:t>5.2.3</w:t>
            </w:r>
          </w:p>
        </w:tc>
        <w:tc>
          <w:tcPr>
            <w:tcW w:w="3985" w:type="dxa"/>
            <w:tcBorders>
              <w:top w:val="single" w:sz="2" w:space="0" w:color="000000"/>
              <w:left w:val="single" w:sz="6" w:space="0" w:color="000000"/>
              <w:bottom w:val="single" w:sz="2" w:space="0" w:color="000000"/>
              <w:right w:val="single" w:sz="6" w:space="0" w:color="000000"/>
            </w:tcBorders>
          </w:tcPr>
          <w:p w14:paraId="05252D7F" w14:textId="77777777" w:rsidR="00595308" w:rsidRDefault="00595308" w:rsidP="00595308">
            <w:pPr>
              <w:ind w:left="36"/>
            </w:pPr>
            <w:r>
              <w:rPr>
                <w:rFonts w:ascii="Calibri" w:eastAsia="Calibri" w:hAnsi="Calibri" w:cs="Calibri"/>
                <w:sz w:val="19"/>
              </w:rPr>
              <w:t>Girth: Exceeding 2 m</w:t>
            </w:r>
          </w:p>
        </w:tc>
        <w:tc>
          <w:tcPr>
            <w:tcW w:w="492" w:type="dxa"/>
            <w:tcBorders>
              <w:top w:val="single" w:sz="2" w:space="0" w:color="000000"/>
              <w:left w:val="single" w:sz="6" w:space="0" w:color="000000"/>
              <w:bottom w:val="single" w:sz="2" w:space="0" w:color="000000"/>
              <w:right w:val="single" w:sz="6" w:space="0" w:color="000000"/>
            </w:tcBorders>
          </w:tcPr>
          <w:p w14:paraId="7E4F0D44"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39BCE962" w14:textId="77777777" w:rsidR="00595308" w:rsidRDefault="00595308" w:rsidP="00595308">
            <w:pPr>
              <w:ind w:left="6"/>
              <w:jc w:val="center"/>
            </w:pPr>
            <w:r>
              <w:rPr>
                <w:rFonts w:ascii="Calibri" w:eastAsia="Calibri" w:hAnsi="Calibri" w:cs="Calibri"/>
                <w:sz w:val="19"/>
              </w:rPr>
              <w:t>0</w:t>
            </w:r>
          </w:p>
        </w:tc>
        <w:tc>
          <w:tcPr>
            <w:tcW w:w="1001" w:type="dxa"/>
            <w:tcBorders>
              <w:top w:val="single" w:sz="2" w:space="0" w:color="000000"/>
              <w:left w:val="single" w:sz="6" w:space="0" w:color="000000"/>
              <w:bottom w:val="single" w:sz="2" w:space="0" w:color="000000"/>
              <w:right w:val="single" w:sz="6" w:space="0" w:color="000000"/>
            </w:tcBorders>
          </w:tcPr>
          <w:p w14:paraId="1F521BD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C0396CC" w14:textId="77777777" w:rsidR="00595308" w:rsidRDefault="00595308" w:rsidP="00595308"/>
        </w:tc>
      </w:tr>
      <w:tr w:rsidR="00595308" w14:paraId="0B1D641A"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845B986"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75EB0C70"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5491ED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1303B1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259167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EC08790" w14:textId="77777777" w:rsidR="00595308" w:rsidRDefault="00595308" w:rsidP="00595308"/>
        </w:tc>
      </w:tr>
      <w:tr w:rsidR="00595308" w14:paraId="493DE6A4"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195E32F" w14:textId="77777777" w:rsidR="00595308" w:rsidRDefault="00595308" w:rsidP="00595308">
            <w:pPr>
              <w:ind w:left="4"/>
              <w:jc w:val="center"/>
            </w:pPr>
            <w:r>
              <w:rPr>
                <w:rFonts w:ascii="Calibri" w:eastAsia="Calibri" w:hAnsi="Calibri" w:cs="Calibri"/>
                <w:b/>
                <w:sz w:val="19"/>
              </w:rPr>
              <w:t>5.3</w:t>
            </w:r>
          </w:p>
        </w:tc>
        <w:tc>
          <w:tcPr>
            <w:tcW w:w="3985" w:type="dxa"/>
            <w:tcBorders>
              <w:top w:val="single" w:sz="2" w:space="0" w:color="000000"/>
              <w:left w:val="single" w:sz="6" w:space="0" w:color="000000"/>
              <w:bottom w:val="single" w:sz="2" w:space="0" w:color="000000"/>
              <w:right w:val="single" w:sz="6" w:space="0" w:color="000000"/>
            </w:tcBorders>
          </w:tcPr>
          <w:p w14:paraId="6E393C37" w14:textId="77777777" w:rsidR="00595308" w:rsidRDefault="00595308" w:rsidP="00595308">
            <w:pPr>
              <w:ind w:left="36"/>
            </w:pPr>
            <w:r>
              <w:rPr>
                <w:rFonts w:ascii="Calibri" w:eastAsia="Calibri" w:hAnsi="Calibri" w:cs="Calibri"/>
                <w:b/>
                <w:sz w:val="19"/>
              </w:rPr>
              <w:t>PIPE AND PIPE FITTINGS</w:t>
            </w:r>
          </w:p>
        </w:tc>
        <w:tc>
          <w:tcPr>
            <w:tcW w:w="492" w:type="dxa"/>
            <w:tcBorders>
              <w:top w:val="single" w:sz="2" w:space="0" w:color="000000"/>
              <w:left w:val="single" w:sz="6" w:space="0" w:color="000000"/>
              <w:bottom w:val="single" w:sz="2" w:space="0" w:color="000000"/>
              <w:right w:val="single" w:sz="6" w:space="0" w:color="000000"/>
            </w:tcBorders>
          </w:tcPr>
          <w:p w14:paraId="24C80863"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8F68D7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59DDD5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441BEB4" w14:textId="77777777" w:rsidR="00595308" w:rsidRDefault="00595308" w:rsidP="00595308"/>
        </w:tc>
      </w:tr>
      <w:tr w:rsidR="00595308" w14:paraId="60B1D857" w14:textId="77777777" w:rsidTr="00595308">
        <w:trPr>
          <w:trHeight w:val="2185"/>
        </w:trPr>
        <w:tc>
          <w:tcPr>
            <w:tcW w:w="829" w:type="dxa"/>
            <w:tcBorders>
              <w:top w:val="single" w:sz="2" w:space="0" w:color="000000"/>
              <w:left w:val="single" w:sz="12" w:space="0" w:color="000000"/>
              <w:bottom w:val="single" w:sz="2" w:space="0" w:color="000000"/>
              <w:right w:val="single" w:sz="6" w:space="0" w:color="000000"/>
            </w:tcBorders>
          </w:tcPr>
          <w:p w14:paraId="66C606F4"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vAlign w:val="center"/>
          </w:tcPr>
          <w:p w14:paraId="5605B5A0" w14:textId="77777777" w:rsidR="00595308" w:rsidRDefault="00595308" w:rsidP="00595308">
            <w:pPr>
              <w:spacing w:line="256" w:lineRule="auto"/>
              <w:ind w:left="36"/>
            </w:pPr>
            <w:r>
              <w:rPr>
                <w:rFonts w:ascii="Calibri" w:eastAsia="Calibri" w:hAnsi="Calibri" w:cs="Calibri"/>
                <w:sz w:val="19"/>
              </w:rPr>
              <w:t xml:space="preserve">Supply, handle, install (rates shall include jointing materials, bolts, gaskets packing jointing glue, welding etc., as applicable to the following HDPE </w:t>
            </w:r>
          </w:p>
          <w:p w14:paraId="3415A60C" w14:textId="77777777" w:rsidR="00595308" w:rsidRDefault="00595308" w:rsidP="00595308">
            <w:pPr>
              <w:ind w:left="36"/>
            </w:pPr>
            <w:r>
              <w:rPr>
                <w:rFonts w:ascii="Calibri" w:eastAsia="Calibri" w:hAnsi="Calibri" w:cs="Calibri"/>
                <w:sz w:val="19"/>
              </w:rPr>
              <w:t>Pipes and Cement Lined Epoxy Coated Steel Fittings (valves and pipe specials) as per the specifications. All pipe fittings and valve diameters indicated are Nominal Diameters . Rate to also include for Excavation of trenches to any depth.</w:t>
            </w:r>
          </w:p>
        </w:tc>
        <w:tc>
          <w:tcPr>
            <w:tcW w:w="492" w:type="dxa"/>
            <w:tcBorders>
              <w:top w:val="single" w:sz="2" w:space="0" w:color="000000"/>
              <w:left w:val="single" w:sz="6" w:space="0" w:color="000000"/>
              <w:bottom w:val="single" w:sz="2" w:space="0" w:color="000000"/>
              <w:right w:val="single" w:sz="6" w:space="0" w:color="000000"/>
            </w:tcBorders>
          </w:tcPr>
          <w:p w14:paraId="3D8FFBEB"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7C02CE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2868AA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E821D7A" w14:textId="77777777" w:rsidR="00595308" w:rsidRDefault="00595308" w:rsidP="00595308"/>
        </w:tc>
      </w:tr>
      <w:tr w:rsidR="00595308" w14:paraId="014812A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1C57EAA" w14:textId="77777777" w:rsidR="00595308" w:rsidRDefault="00595308" w:rsidP="00595308">
            <w:pPr>
              <w:ind w:left="5"/>
              <w:jc w:val="center"/>
            </w:pPr>
            <w:r>
              <w:rPr>
                <w:rFonts w:ascii="Calibri" w:eastAsia="Calibri" w:hAnsi="Calibri" w:cs="Calibri"/>
                <w:sz w:val="19"/>
              </w:rPr>
              <w:t>5.3.1</w:t>
            </w:r>
          </w:p>
        </w:tc>
        <w:tc>
          <w:tcPr>
            <w:tcW w:w="3985" w:type="dxa"/>
            <w:tcBorders>
              <w:top w:val="single" w:sz="2" w:space="0" w:color="000000"/>
              <w:left w:val="single" w:sz="6" w:space="0" w:color="000000"/>
              <w:bottom w:val="single" w:sz="2" w:space="0" w:color="000000"/>
              <w:right w:val="single" w:sz="6" w:space="0" w:color="000000"/>
            </w:tcBorders>
          </w:tcPr>
          <w:p w14:paraId="3098F94E" w14:textId="77777777" w:rsidR="00595308" w:rsidRDefault="00595308" w:rsidP="00595308">
            <w:pPr>
              <w:ind w:left="36"/>
            </w:pPr>
            <w:r>
              <w:rPr>
                <w:rFonts w:ascii="Calibri" w:eastAsia="Calibri" w:hAnsi="Calibri" w:cs="Calibri"/>
                <w:sz w:val="19"/>
              </w:rPr>
              <w:t>DN75mm   PN16 HDPE pipe</w:t>
            </w:r>
          </w:p>
        </w:tc>
        <w:tc>
          <w:tcPr>
            <w:tcW w:w="492" w:type="dxa"/>
            <w:tcBorders>
              <w:top w:val="single" w:sz="2" w:space="0" w:color="000000"/>
              <w:left w:val="single" w:sz="6" w:space="0" w:color="000000"/>
              <w:bottom w:val="single" w:sz="2" w:space="0" w:color="000000"/>
              <w:right w:val="single" w:sz="6" w:space="0" w:color="000000"/>
            </w:tcBorders>
          </w:tcPr>
          <w:p w14:paraId="77A0EBFE"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738A5420" w14:textId="77777777" w:rsidR="00595308" w:rsidRDefault="00595308" w:rsidP="00595308">
            <w:pPr>
              <w:ind w:left="7"/>
              <w:jc w:val="center"/>
            </w:pPr>
            <w:r>
              <w:rPr>
                <w:rFonts w:ascii="Calibri" w:eastAsia="Calibri" w:hAnsi="Calibri" w:cs="Calibri"/>
                <w:sz w:val="19"/>
              </w:rPr>
              <w:t>2,010</w:t>
            </w:r>
          </w:p>
        </w:tc>
        <w:tc>
          <w:tcPr>
            <w:tcW w:w="1001" w:type="dxa"/>
            <w:tcBorders>
              <w:top w:val="single" w:sz="2" w:space="0" w:color="000000"/>
              <w:left w:val="single" w:sz="6" w:space="0" w:color="000000"/>
              <w:bottom w:val="single" w:sz="2" w:space="0" w:color="000000"/>
              <w:right w:val="single" w:sz="6" w:space="0" w:color="000000"/>
            </w:tcBorders>
          </w:tcPr>
          <w:p w14:paraId="1CCA3C5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579EB64" w14:textId="77777777" w:rsidR="00595308" w:rsidRDefault="00595308" w:rsidP="00595308"/>
        </w:tc>
      </w:tr>
      <w:tr w:rsidR="00595308" w14:paraId="00AB20D8"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4FF5FEA" w14:textId="77777777" w:rsidR="00595308" w:rsidRDefault="00595308" w:rsidP="00595308">
            <w:pPr>
              <w:ind w:left="5"/>
              <w:jc w:val="center"/>
            </w:pPr>
            <w:r>
              <w:rPr>
                <w:rFonts w:ascii="Calibri" w:eastAsia="Calibri" w:hAnsi="Calibri" w:cs="Calibri"/>
                <w:sz w:val="19"/>
              </w:rPr>
              <w:t>5.3.2</w:t>
            </w:r>
          </w:p>
        </w:tc>
        <w:tc>
          <w:tcPr>
            <w:tcW w:w="3985" w:type="dxa"/>
            <w:tcBorders>
              <w:top w:val="single" w:sz="2" w:space="0" w:color="000000"/>
              <w:left w:val="single" w:sz="6" w:space="0" w:color="000000"/>
              <w:bottom w:val="single" w:sz="2" w:space="0" w:color="000000"/>
              <w:right w:val="single" w:sz="6" w:space="0" w:color="000000"/>
            </w:tcBorders>
          </w:tcPr>
          <w:p w14:paraId="140F5B0B" w14:textId="77777777" w:rsidR="00595308" w:rsidRDefault="00595308" w:rsidP="00595308">
            <w:pPr>
              <w:ind w:left="36"/>
            </w:pPr>
            <w:r>
              <w:rPr>
                <w:rFonts w:ascii="Calibri" w:eastAsia="Calibri" w:hAnsi="Calibri" w:cs="Calibri"/>
                <w:sz w:val="19"/>
              </w:rPr>
              <w:t>DN63mm   PN16 HDPE pipe</w:t>
            </w:r>
          </w:p>
        </w:tc>
        <w:tc>
          <w:tcPr>
            <w:tcW w:w="492" w:type="dxa"/>
            <w:tcBorders>
              <w:top w:val="single" w:sz="2" w:space="0" w:color="000000"/>
              <w:left w:val="single" w:sz="6" w:space="0" w:color="000000"/>
              <w:bottom w:val="single" w:sz="2" w:space="0" w:color="000000"/>
              <w:right w:val="single" w:sz="6" w:space="0" w:color="000000"/>
            </w:tcBorders>
          </w:tcPr>
          <w:p w14:paraId="2C247B6E"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0E9FFAEA" w14:textId="77777777" w:rsidR="00595308" w:rsidRDefault="00595308" w:rsidP="00595308">
            <w:pPr>
              <w:ind w:left="6"/>
              <w:jc w:val="center"/>
            </w:pPr>
            <w:r>
              <w:rPr>
                <w:rFonts w:ascii="Calibri" w:eastAsia="Calibri" w:hAnsi="Calibri" w:cs="Calibri"/>
                <w:sz w:val="19"/>
              </w:rPr>
              <w:t>270</w:t>
            </w:r>
          </w:p>
        </w:tc>
        <w:tc>
          <w:tcPr>
            <w:tcW w:w="1001" w:type="dxa"/>
            <w:tcBorders>
              <w:top w:val="single" w:sz="2" w:space="0" w:color="000000"/>
              <w:left w:val="single" w:sz="6" w:space="0" w:color="000000"/>
              <w:bottom w:val="single" w:sz="2" w:space="0" w:color="000000"/>
              <w:right w:val="single" w:sz="6" w:space="0" w:color="000000"/>
            </w:tcBorders>
          </w:tcPr>
          <w:p w14:paraId="2A698F3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EA81144" w14:textId="77777777" w:rsidR="00595308" w:rsidRDefault="00595308" w:rsidP="00595308"/>
        </w:tc>
      </w:tr>
      <w:tr w:rsidR="00595308" w14:paraId="66ED58B9"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017A85B" w14:textId="77777777" w:rsidR="00595308" w:rsidRDefault="00595308" w:rsidP="00595308">
            <w:pPr>
              <w:ind w:left="5"/>
              <w:jc w:val="center"/>
            </w:pPr>
            <w:r>
              <w:rPr>
                <w:rFonts w:ascii="Calibri" w:eastAsia="Calibri" w:hAnsi="Calibri" w:cs="Calibri"/>
                <w:sz w:val="19"/>
              </w:rPr>
              <w:t>5.3.3</w:t>
            </w:r>
          </w:p>
        </w:tc>
        <w:tc>
          <w:tcPr>
            <w:tcW w:w="3985" w:type="dxa"/>
            <w:tcBorders>
              <w:top w:val="single" w:sz="2" w:space="0" w:color="000000"/>
              <w:left w:val="single" w:sz="6" w:space="0" w:color="000000"/>
              <w:bottom w:val="single" w:sz="2" w:space="0" w:color="000000"/>
              <w:right w:val="single" w:sz="6" w:space="0" w:color="000000"/>
            </w:tcBorders>
          </w:tcPr>
          <w:p w14:paraId="66A27324" w14:textId="77777777" w:rsidR="00595308" w:rsidRDefault="00595308" w:rsidP="00595308">
            <w:pPr>
              <w:ind w:left="36"/>
            </w:pPr>
            <w:r>
              <w:rPr>
                <w:rFonts w:ascii="Calibri" w:eastAsia="Calibri" w:hAnsi="Calibri" w:cs="Calibri"/>
                <w:sz w:val="19"/>
              </w:rPr>
              <w:t>DN50mm   PN16 HDPE pipe</w:t>
            </w:r>
          </w:p>
        </w:tc>
        <w:tc>
          <w:tcPr>
            <w:tcW w:w="492" w:type="dxa"/>
            <w:tcBorders>
              <w:top w:val="single" w:sz="2" w:space="0" w:color="000000"/>
              <w:left w:val="single" w:sz="6" w:space="0" w:color="000000"/>
              <w:bottom w:val="single" w:sz="2" w:space="0" w:color="000000"/>
              <w:right w:val="single" w:sz="6" w:space="0" w:color="000000"/>
            </w:tcBorders>
          </w:tcPr>
          <w:p w14:paraId="01280758"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77AE7795" w14:textId="77777777" w:rsidR="00595308" w:rsidRDefault="00595308" w:rsidP="00595308">
            <w:pPr>
              <w:ind w:left="7"/>
              <w:jc w:val="center"/>
            </w:pPr>
            <w:r>
              <w:rPr>
                <w:rFonts w:ascii="Calibri" w:eastAsia="Calibri" w:hAnsi="Calibri" w:cs="Calibri"/>
                <w:sz w:val="19"/>
              </w:rPr>
              <w:t>2,000</w:t>
            </w:r>
          </w:p>
        </w:tc>
        <w:tc>
          <w:tcPr>
            <w:tcW w:w="1001" w:type="dxa"/>
            <w:tcBorders>
              <w:top w:val="single" w:sz="2" w:space="0" w:color="000000"/>
              <w:left w:val="single" w:sz="6" w:space="0" w:color="000000"/>
              <w:bottom w:val="single" w:sz="2" w:space="0" w:color="000000"/>
              <w:right w:val="single" w:sz="6" w:space="0" w:color="000000"/>
            </w:tcBorders>
          </w:tcPr>
          <w:p w14:paraId="7B2E8D4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3EFF095" w14:textId="77777777" w:rsidR="00595308" w:rsidRDefault="00595308" w:rsidP="00595308"/>
        </w:tc>
      </w:tr>
      <w:tr w:rsidR="00595308" w14:paraId="27658C07"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A718DD2" w14:textId="77777777" w:rsidR="00595308" w:rsidRDefault="00595308" w:rsidP="00595308">
            <w:pPr>
              <w:ind w:left="5"/>
              <w:jc w:val="center"/>
            </w:pPr>
            <w:r>
              <w:rPr>
                <w:rFonts w:ascii="Calibri" w:eastAsia="Calibri" w:hAnsi="Calibri" w:cs="Calibri"/>
                <w:sz w:val="19"/>
              </w:rPr>
              <w:t>5.3.4</w:t>
            </w:r>
          </w:p>
        </w:tc>
        <w:tc>
          <w:tcPr>
            <w:tcW w:w="3985" w:type="dxa"/>
            <w:tcBorders>
              <w:top w:val="single" w:sz="2" w:space="0" w:color="000000"/>
              <w:left w:val="single" w:sz="6" w:space="0" w:color="000000"/>
              <w:bottom w:val="single" w:sz="2" w:space="0" w:color="000000"/>
              <w:right w:val="single" w:sz="6" w:space="0" w:color="000000"/>
            </w:tcBorders>
          </w:tcPr>
          <w:p w14:paraId="315A783F" w14:textId="77777777" w:rsidR="00595308" w:rsidRDefault="00595308" w:rsidP="00595308">
            <w:pPr>
              <w:ind w:left="36"/>
            </w:pPr>
            <w:r>
              <w:rPr>
                <w:rFonts w:ascii="Calibri" w:eastAsia="Calibri" w:hAnsi="Calibri" w:cs="Calibri"/>
                <w:sz w:val="19"/>
              </w:rPr>
              <w:t>DN75XDN50mm HDPE Reducer</w:t>
            </w:r>
          </w:p>
        </w:tc>
        <w:tc>
          <w:tcPr>
            <w:tcW w:w="492" w:type="dxa"/>
            <w:tcBorders>
              <w:top w:val="single" w:sz="2" w:space="0" w:color="000000"/>
              <w:left w:val="single" w:sz="6" w:space="0" w:color="000000"/>
              <w:bottom w:val="single" w:sz="2" w:space="0" w:color="000000"/>
              <w:right w:val="single" w:sz="6" w:space="0" w:color="000000"/>
            </w:tcBorders>
          </w:tcPr>
          <w:p w14:paraId="76C3E33F"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53F1EA56"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02B7C83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F890A85" w14:textId="77777777" w:rsidR="00595308" w:rsidRDefault="00595308" w:rsidP="00595308"/>
        </w:tc>
      </w:tr>
      <w:tr w:rsidR="00595308" w14:paraId="7E93FB58"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DB9AEBF" w14:textId="77777777" w:rsidR="00595308" w:rsidRDefault="00595308" w:rsidP="00595308">
            <w:pPr>
              <w:ind w:left="5"/>
              <w:jc w:val="center"/>
            </w:pPr>
            <w:r>
              <w:rPr>
                <w:rFonts w:ascii="Calibri" w:eastAsia="Calibri" w:hAnsi="Calibri" w:cs="Calibri"/>
                <w:sz w:val="19"/>
              </w:rPr>
              <w:t>5.3.5</w:t>
            </w:r>
          </w:p>
        </w:tc>
        <w:tc>
          <w:tcPr>
            <w:tcW w:w="3985" w:type="dxa"/>
            <w:tcBorders>
              <w:top w:val="single" w:sz="2" w:space="0" w:color="000000"/>
              <w:left w:val="single" w:sz="6" w:space="0" w:color="000000"/>
              <w:bottom w:val="single" w:sz="2" w:space="0" w:color="000000"/>
              <w:right w:val="single" w:sz="6" w:space="0" w:color="000000"/>
            </w:tcBorders>
          </w:tcPr>
          <w:p w14:paraId="5771DD28" w14:textId="77777777" w:rsidR="00595308" w:rsidRDefault="00595308" w:rsidP="00595308">
            <w:pPr>
              <w:ind w:left="36"/>
            </w:pPr>
            <w:r>
              <w:rPr>
                <w:rFonts w:ascii="Calibri" w:eastAsia="Calibri" w:hAnsi="Calibri" w:cs="Calibri"/>
                <w:sz w:val="19"/>
              </w:rPr>
              <w:t>DN63XDN50mm HDPE Reducer</w:t>
            </w:r>
          </w:p>
        </w:tc>
        <w:tc>
          <w:tcPr>
            <w:tcW w:w="492" w:type="dxa"/>
            <w:tcBorders>
              <w:top w:val="single" w:sz="2" w:space="0" w:color="000000"/>
              <w:left w:val="single" w:sz="6" w:space="0" w:color="000000"/>
              <w:bottom w:val="single" w:sz="2" w:space="0" w:color="000000"/>
              <w:right w:val="single" w:sz="6" w:space="0" w:color="000000"/>
            </w:tcBorders>
          </w:tcPr>
          <w:p w14:paraId="463E2677"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59568263"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66D5040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508683F" w14:textId="77777777" w:rsidR="00595308" w:rsidRDefault="00595308" w:rsidP="00595308"/>
        </w:tc>
      </w:tr>
      <w:tr w:rsidR="00595308" w14:paraId="2A8EE278"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E1E6398" w14:textId="77777777" w:rsidR="00595308" w:rsidRDefault="00595308" w:rsidP="00595308">
            <w:pPr>
              <w:ind w:left="5"/>
              <w:jc w:val="center"/>
            </w:pPr>
            <w:r>
              <w:rPr>
                <w:rFonts w:ascii="Calibri" w:eastAsia="Calibri" w:hAnsi="Calibri" w:cs="Calibri"/>
                <w:sz w:val="19"/>
              </w:rPr>
              <w:t>5.3.6</w:t>
            </w:r>
          </w:p>
        </w:tc>
        <w:tc>
          <w:tcPr>
            <w:tcW w:w="3985" w:type="dxa"/>
            <w:tcBorders>
              <w:top w:val="single" w:sz="2" w:space="0" w:color="000000"/>
              <w:left w:val="single" w:sz="6" w:space="0" w:color="000000"/>
              <w:bottom w:val="single" w:sz="2" w:space="0" w:color="000000"/>
              <w:right w:val="single" w:sz="6" w:space="0" w:color="000000"/>
            </w:tcBorders>
          </w:tcPr>
          <w:p w14:paraId="3EDF852D" w14:textId="77777777" w:rsidR="00595308" w:rsidRDefault="00595308" w:rsidP="00595308">
            <w:pPr>
              <w:ind w:left="36"/>
            </w:pPr>
            <w:r>
              <w:rPr>
                <w:rFonts w:ascii="Calibri" w:eastAsia="Calibri" w:hAnsi="Calibri" w:cs="Calibri"/>
                <w:sz w:val="19"/>
              </w:rPr>
              <w:t>DN 50 Tee</w:t>
            </w:r>
          </w:p>
        </w:tc>
        <w:tc>
          <w:tcPr>
            <w:tcW w:w="492" w:type="dxa"/>
            <w:tcBorders>
              <w:top w:val="single" w:sz="2" w:space="0" w:color="000000"/>
              <w:left w:val="single" w:sz="6" w:space="0" w:color="000000"/>
              <w:bottom w:val="single" w:sz="2" w:space="0" w:color="000000"/>
              <w:right w:val="single" w:sz="6" w:space="0" w:color="000000"/>
            </w:tcBorders>
          </w:tcPr>
          <w:p w14:paraId="2004E9B7"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7786C733" w14:textId="77777777" w:rsidR="00595308" w:rsidRDefault="00595308" w:rsidP="00595308">
            <w:pPr>
              <w:ind w:left="6"/>
              <w:jc w:val="center"/>
            </w:pPr>
            <w:r>
              <w:rPr>
                <w:rFonts w:ascii="Calibri" w:eastAsia="Calibri" w:hAnsi="Calibri" w:cs="Calibri"/>
                <w:sz w:val="19"/>
              </w:rPr>
              <w:t>3</w:t>
            </w:r>
          </w:p>
        </w:tc>
        <w:tc>
          <w:tcPr>
            <w:tcW w:w="1001" w:type="dxa"/>
            <w:tcBorders>
              <w:top w:val="single" w:sz="2" w:space="0" w:color="000000"/>
              <w:left w:val="single" w:sz="6" w:space="0" w:color="000000"/>
              <w:bottom w:val="single" w:sz="2" w:space="0" w:color="000000"/>
              <w:right w:val="single" w:sz="6" w:space="0" w:color="000000"/>
            </w:tcBorders>
          </w:tcPr>
          <w:p w14:paraId="0894F8C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6197AF5" w14:textId="77777777" w:rsidR="00595308" w:rsidRDefault="00595308" w:rsidP="00595308"/>
        </w:tc>
      </w:tr>
      <w:tr w:rsidR="00595308" w14:paraId="7C5B108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692EACA" w14:textId="77777777" w:rsidR="00595308" w:rsidRDefault="00595308" w:rsidP="00595308">
            <w:pPr>
              <w:ind w:left="5"/>
              <w:jc w:val="center"/>
            </w:pPr>
            <w:r>
              <w:rPr>
                <w:rFonts w:ascii="Calibri" w:eastAsia="Calibri" w:hAnsi="Calibri" w:cs="Calibri"/>
                <w:sz w:val="19"/>
              </w:rPr>
              <w:t>5.3.7</w:t>
            </w:r>
          </w:p>
        </w:tc>
        <w:tc>
          <w:tcPr>
            <w:tcW w:w="3985" w:type="dxa"/>
            <w:tcBorders>
              <w:top w:val="single" w:sz="2" w:space="0" w:color="000000"/>
              <w:left w:val="single" w:sz="6" w:space="0" w:color="000000"/>
              <w:bottom w:val="single" w:sz="2" w:space="0" w:color="000000"/>
              <w:right w:val="single" w:sz="6" w:space="0" w:color="000000"/>
            </w:tcBorders>
          </w:tcPr>
          <w:p w14:paraId="0D460F05" w14:textId="77777777" w:rsidR="00595308" w:rsidRDefault="00595308" w:rsidP="00595308">
            <w:pPr>
              <w:ind w:left="36"/>
            </w:pPr>
            <w:r>
              <w:rPr>
                <w:rFonts w:ascii="Calibri" w:eastAsia="Calibri" w:hAnsi="Calibri" w:cs="Calibri"/>
                <w:sz w:val="19"/>
              </w:rPr>
              <w:t>DN 40 Tee</w:t>
            </w:r>
          </w:p>
        </w:tc>
        <w:tc>
          <w:tcPr>
            <w:tcW w:w="492" w:type="dxa"/>
            <w:tcBorders>
              <w:top w:val="single" w:sz="2" w:space="0" w:color="000000"/>
              <w:left w:val="single" w:sz="6" w:space="0" w:color="000000"/>
              <w:bottom w:val="single" w:sz="2" w:space="0" w:color="000000"/>
              <w:right w:val="single" w:sz="6" w:space="0" w:color="000000"/>
            </w:tcBorders>
          </w:tcPr>
          <w:p w14:paraId="53BAD8CE"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421C3432" w14:textId="77777777" w:rsidR="00595308" w:rsidRDefault="00595308" w:rsidP="00595308">
            <w:pPr>
              <w:ind w:left="6"/>
              <w:jc w:val="center"/>
            </w:pPr>
            <w:r>
              <w:rPr>
                <w:rFonts w:ascii="Calibri" w:eastAsia="Calibri" w:hAnsi="Calibri" w:cs="Calibri"/>
                <w:sz w:val="19"/>
              </w:rPr>
              <w:t>3</w:t>
            </w:r>
          </w:p>
        </w:tc>
        <w:tc>
          <w:tcPr>
            <w:tcW w:w="1001" w:type="dxa"/>
            <w:tcBorders>
              <w:top w:val="single" w:sz="2" w:space="0" w:color="000000"/>
              <w:left w:val="single" w:sz="6" w:space="0" w:color="000000"/>
              <w:bottom w:val="single" w:sz="2" w:space="0" w:color="000000"/>
              <w:right w:val="single" w:sz="6" w:space="0" w:color="000000"/>
            </w:tcBorders>
          </w:tcPr>
          <w:p w14:paraId="4F0B487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EE6EE90" w14:textId="77777777" w:rsidR="00595308" w:rsidRDefault="00595308" w:rsidP="00595308"/>
        </w:tc>
      </w:tr>
      <w:tr w:rsidR="00595308" w14:paraId="4407D325"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C95315A" w14:textId="77777777" w:rsidR="00595308" w:rsidRDefault="00595308" w:rsidP="00595308">
            <w:pPr>
              <w:ind w:left="5"/>
              <w:jc w:val="center"/>
            </w:pPr>
            <w:r>
              <w:rPr>
                <w:rFonts w:ascii="Calibri" w:eastAsia="Calibri" w:hAnsi="Calibri" w:cs="Calibri"/>
                <w:sz w:val="19"/>
              </w:rPr>
              <w:t>5.3.8</w:t>
            </w:r>
          </w:p>
        </w:tc>
        <w:tc>
          <w:tcPr>
            <w:tcW w:w="3985" w:type="dxa"/>
            <w:tcBorders>
              <w:top w:val="single" w:sz="2" w:space="0" w:color="000000"/>
              <w:left w:val="single" w:sz="6" w:space="0" w:color="000000"/>
              <w:bottom w:val="single" w:sz="2" w:space="0" w:color="000000"/>
              <w:right w:val="single" w:sz="6" w:space="0" w:color="000000"/>
            </w:tcBorders>
          </w:tcPr>
          <w:p w14:paraId="129339B7" w14:textId="77777777" w:rsidR="00595308" w:rsidRDefault="00595308" w:rsidP="00595308">
            <w:pPr>
              <w:ind w:left="36"/>
            </w:pPr>
            <w:r>
              <w:rPr>
                <w:rFonts w:ascii="Calibri" w:eastAsia="Calibri" w:hAnsi="Calibri" w:cs="Calibri"/>
                <w:sz w:val="19"/>
              </w:rPr>
              <w:t>DN 32 Tee</w:t>
            </w:r>
          </w:p>
        </w:tc>
        <w:tc>
          <w:tcPr>
            <w:tcW w:w="492" w:type="dxa"/>
            <w:tcBorders>
              <w:top w:val="single" w:sz="2" w:space="0" w:color="000000"/>
              <w:left w:val="single" w:sz="6" w:space="0" w:color="000000"/>
              <w:bottom w:val="single" w:sz="2" w:space="0" w:color="000000"/>
              <w:right w:val="single" w:sz="6" w:space="0" w:color="000000"/>
            </w:tcBorders>
          </w:tcPr>
          <w:p w14:paraId="3519EA29"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3E390814"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2CF7B14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55975C5" w14:textId="77777777" w:rsidR="00595308" w:rsidRDefault="00595308" w:rsidP="00595308"/>
        </w:tc>
      </w:tr>
      <w:tr w:rsidR="00595308" w14:paraId="52FF1E8C" w14:textId="77777777" w:rsidTr="00595308">
        <w:trPr>
          <w:trHeight w:val="243"/>
        </w:trPr>
        <w:tc>
          <w:tcPr>
            <w:tcW w:w="829" w:type="dxa"/>
            <w:tcBorders>
              <w:top w:val="single" w:sz="2" w:space="0" w:color="000000"/>
              <w:left w:val="single" w:sz="12" w:space="0" w:color="000000"/>
              <w:bottom w:val="single" w:sz="2" w:space="0" w:color="000000"/>
              <w:right w:val="single" w:sz="6" w:space="0" w:color="000000"/>
            </w:tcBorders>
          </w:tcPr>
          <w:p w14:paraId="7B3BFE57"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47994FE2"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F9A69BD"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1D7734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16ED2D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39B9711" w14:textId="77777777" w:rsidR="00595308" w:rsidRDefault="00595308" w:rsidP="00595308"/>
        </w:tc>
      </w:tr>
      <w:tr w:rsidR="00595308" w14:paraId="5C841C5C"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043CF1E"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646D836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85791B0"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27CE36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C2CD7C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F5F0D0A" w14:textId="77777777" w:rsidR="00595308" w:rsidRDefault="00595308" w:rsidP="00595308"/>
        </w:tc>
      </w:tr>
      <w:tr w:rsidR="00595308" w14:paraId="72549C1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340EC8F"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7CBFFC71"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C447ABA"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A251F3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D2A6AC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F4E1A51" w14:textId="77777777" w:rsidR="00595308" w:rsidRDefault="00595308" w:rsidP="00595308"/>
        </w:tc>
      </w:tr>
      <w:tr w:rsidR="00595308" w14:paraId="694C3D0F"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2F4481D"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607F57D3"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0592AF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7D151F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442589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04D1C87" w14:textId="77777777" w:rsidR="00595308" w:rsidRDefault="00595308" w:rsidP="00595308"/>
        </w:tc>
      </w:tr>
      <w:tr w:rsidR="00595308" w14:paraId="3417CADE"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CCF565F"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29313FE6"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16D15A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0E54D6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7D6AA0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144B671" w14:textId="77777777" w:rsidR="00595308" w:rsidRDefault="00595308" w:rsidP="00595308"/>
        </w:tc>
      </w:tr>
      <w:tr w:rsidR="00595308" w14:paraId="53D87946"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FCE7ADF"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7F4C76C7"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375B23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542E6FC"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2A426D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E71EE86" w14:textId="77777777" w:rsidR="00595308" w:rsidRDefault="00595308" w:rsidP="00595308"/>
        </w:tc>
      </w:tr>
      <w:tr w:rsidR="00595308" w14:paraId="492B9304"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2B1502B"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575D3E03"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2F20E25E"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B98EB7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48F153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02DD406" w14:textId="77777777" w:rsidR="00595308" w:rsidRDefault="00595308" w:rsidP="00595308"/>
        </w:tc>
      </w:tr>
      <w:tr w:rsidR="00595308" w14:paraId="6979091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7B3DA12"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9C1A14E"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456131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527267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9FB2CD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3F357B8" w14:textId="77777777" w:rsidR="00595308" w:rsidRDefault="00595308" w:rsidP="00595308"/>
        </w:tc>
      </w:tr>
      <w:tr w:rsidR="00595308" w14:paraId="4AE6A54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35F33C9"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5652A433"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B720DD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18AF995"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B958D3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3583B45" w14:textId="77777777" w:rsidR="00595308" w:rsidRDefault="00595308" w:rsidP="00595308"/>
        </w:tc>
      </w:tr>
      <w:tr w:rsidR="00595308" w14:paraId="6FA33105"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0D604FA5" w14:textId="77777777" w:rsidR="00595308" w:rsidRDefault="00595308" w:rsidP="00595308"/>
        </w:tc>
        <w:tc>
          <w:tcPr>
            <w:tcW w:w="4477" w:type="dxa"/>
            <w:gridSpan w:val="2"/>
            <w:tcBorders>
              <w:top w:val="single" w:sz="2" w:space="0" w:color="000000"/>
              <w:left w:val="single" w:sz="6" w:space="0" w:color="000000"/>
              <w:bottom w:val="single" w:sz="12" w:space="0" w:color="000000"/>
              <w:right w:val="single" w:sz="6" w:space="0" w:color="000000"/>
            </w:tcBorders>
          </w:tcPr>
          <w:p w14:paraId="42DC2A28"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134A29BC"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1F2FC5AD"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06BF300E" w14:textId="77777777" w:rsidR="00595308" w:rsidRDefault="00595308" w:rsidP="00595308"/>
        </w:tc>
      </w:tr>
    </w:tbl>
    <w:p w14:paraId="629C85E6" w14:textId="77777777" w:rsidR="00595308" w:rsidRDefault="00595308" w:rsidP="00595308">
      <w:pPr>
        <w:ind w:left="-1440" w:right="232"/>
      </w:pPr>
    </w:p>
    <w:tbl>
      <w:tblPr>
        <w:tblW w:w="8623" w:type="dxa"/>
        <w:tblInd w:w="506" w:type="dxa"/>
        <w:tblCellMar>
          <w:top w:w="30" w:type="dxa"/>
          <w:left w:w="0" w:type="dxa"/>
          <w:right w:w="0" w:type="dxa"/>
        </w:tblCellMar>
        <w:tblLook w:val="04A0" w:firstRow="1" w:lastRow="0" w:firstColumn="1" w:lastColumn="0" w:noHBand="0" w:noVBand="1"/>
      </w:tblPr>
      <w:tblGrid>
        <w:gridCol w:w="829"/>
        <w:gridCol w:w="3985"/>
        <w:gridCol w:w="492"/>
        <w:gridCol w:w="831"/>
        <w:gridCol w:w="1001"/>
        <w:gridCol w:w="1485"/>
      </w:tblGrid>
      <w:tr w:rsidR="00595308" w14:paraId="604D5A85" w14:textId="77777777" w:rsidTr="00595308">
        <w:trPr>
          <w:trHeight w:val="1277"/>
        </w:trPr>
        <w:tc>
          <w:tcPr>
            <w:tcW w:w="8623" w:type="dxa"/>
            <w:gridSpan w:val="6"/>
            <w:tcBorders>
              <w:top w:val="single" w:sz="12" w:space="0" w:color="000000"/>
              <w:left w:val="single" w:sz="12" w:space="0" w:color="000000"/>
              <w:bottom w:val="single" w:sz="12" w:space="0" w:color="000000"/>
              <w:right w:val="single" w:sz="12" w:space="0" w:color="000000"/>
            </w:tcBorders>
          </w:tcPr>
          <w:p w14:paraId="29C9B6C7" w14:textId="54E6345D" w:rsidR="00595308" w:rsidRDefault="00595308" w:rsidP="00595308">
            <w:pPr>
              <w:ind w:left="92"/>
              <w:jc w:val="both"/>
            </w:pPr>
            <w:r>
              <w:rPr>
                <w:rFonts w:ascii="Calibri" w:eastAsia="Calibri" w:hAnsi="Calibri" w:cs="Calibri"/>
                <w:b/>
                <w:sz w:val="19"/>
              </w:rPr>
              <w:lastRenderedPageBreak/>
              <w:t xml:space="preserve">CONSULTING SERVICES TO DEVELOP BANKABLE WATER PROPOSALS FOR WATER SERVICE </w:t>
            </w:r>
          </w:p>
          <w:p w14:paraId="3A75AB30" w14:textId="77777777" w:rsidR="00595308" w:rsidRDefault="00595308" w:rsidP="00595308">
            <w:pPr>
              <w:ind w:left="4"/>
              <w:jc w:val="center"/>
            </w:pPr>
            <w:r>
              <w:rPr>
                <w:rFonts w:ascii="Calibri" w:eastAsia="Calibri" w:hAnsi="Calibri" w:cs="Calibri"/>
                <w:b/>
                <w:sz w:val="19"/>
              </w:rPr>
              <w:t>PROVIDERS FOR COMMERCIAL FINANCING</w:t>
            </w:r>
          </w:p>
          <w:p w14:paraId="4F35216F" w14:textId="77777777" w:rsidR="00595308" w:rsidRDefault="00595308" w:rsidP="00595308">
            <w:pPr>
              <w:ind w:left="2"/>
              <w:jc w:val="center"/>
            </w:pPr>
            <w:r>
              <w:rPr>
                <w:rFonts w:ascii="Calibri" w:eastAsia="Calibri" w:hAnsi="Calibri" w:cs="Calibri"/>
                <w:b/>
                <w:sz w:val="19"/>
              </w:rPr>
              <w:t>BMZ ID: 2013 65 402 (WSTF – Phase III)</w:t>
            </w:r>
          </w:p>
          <w:p w14:paraId="445086BA" w14:textId="77777777" w:rsidR="00595308" w:rsidRDefault="00595308" w:rsidP="00595308">
            <w:pPr>
              <w:ind w:left="5"/>
              <w:jc w:val="center"/>
            </w:pPr>
            <w:r>
              <w:rPr>
                <w:rFonts w:ascii="Calibri" w:eastAsia="Calibri" w:hAnsi="Calibri" w:cs="Calibri"/>
                <w:b/>
                <w:sz w:val="19"/>
              </w:rPr>
              <w:t>BMZ ID: 2016 65 124 (WSTF – Phase IV)</w:t>
            </w:r>
          </w:p>
        </w:tc>
      </w:tr>
      <w:tr w:rsidR="00595308" w14:paraId="34FB1E1F" w14:textId="77777777" w:rsidTr="00595308">
        <w:trPr>
          <w:trHeight w:val="269"/>
        </w:trPr>
        <w:tc>
          <w:tcPr>
            <w:tcW w:w="8623" w:type="dxa"/>
            <w:gridSpan w:val="6"/>
            <w:tcBorders>
              <w:top w:val="single" w:sz="12" w:space="0" w:color="000000"/>
              <w:left w:val="single" w:sz="12" w:space="0" w:color="000000"/>
              <w:bottom w:val="single" w:sz="12" w:space="0" w:color="000000"/>
              <w:right w:val="single" w:sz="12" w:space="0" w:color="000000"/>
            </w:tcBorders>
          </w:tcPr>
          <w:p w14:paraId="12968F10" w14:textId="77777777" w:rsidR="00595308" w:rsidRDefault="00595308" w:rsidP="00595308">
            <w:pPr>
              <w:ind w:left="35"/>
            </w:pPr>
            <w:r>
              <w:rPr>
                <w:rFonts w:ascii="Calibri" w:eastAsia="Calibri" w:hAnsi="Calibri" w:cs="Calibri"/>
                <w:b/>
                <w:sz w:val="19"/>
              </w:rPr>
              <w:t>BILL NO. 5: Imetha Sub Main 2</w:t>
            </w:r>
          </w:p>
        </w:tc>
      </w:tr>
      <w:tr w:rsidR="00595308" w14:paraId="72E5C92C" w14:textId="77777777" w:rsidTr="00595308">
        <w:trPr>
          <w:trHeight w:val="250"/>
        </w:trPr>
        <w:tc>
          <w:tcPr>
            <w:tcW w:w="829" w:type="dxa"/>
            <w:vMerge w:val="restart"/>
            <w:tcBorders>
              <w:top w:val="single" w:sz="12" w:space="0" w:color="000000"/>
              <w:left w:val="single" w:sz="12" w:space="0" w:color="000000"/>
              <w:bottom w:val="double" w:sz="7" w:space="0" w:color="000000"/>
              <w:right w:val="single" w:sz="2" w:space="0" w:color="000000"/>
            </w:tcBorders>
            <w:vAlign w:val="center"/>
          </w:tcPr>
          <w:p w14:paraId="20BF65C7" w14:textId="77777777" w:rsidR="00595308" w:rsidRDefault="00595308" w:rsidP="00595308">
            <w:pPr>
              <w:ind w:left="18"/>
              <w:jc w:val="center"/>
            </w:pPr>
            <w:r>
              <w:rPr>
                <w:rFonts w:ascii="Calibri" w:eastAsia="Calibri" w:hAnsi="Calibri" w:cs="Calibri"/>
                <w:b/>
                <w:sz w:val="19"/>
              </w:rPr>
              <w:t>ITEM</w:t>
            </w:r>
          </w:p>
        </w:tc>
        <w:tc>
          <w:tcPr>
            <w:tcW w:w="3985" w:type="dxa"/>
            <w:vMerge w:val="restart"/>
            <w:tcBorders>
              <w:top w:val="single" w:sz="12" w:space="0" w:color="000000"/>
              <w:left w:val="single" w:sz="2" w:space="0" w:color="000000"/>
              <w:bottom w:val="double" w:sz="7" w:space="0" w:color="000000"/>
              <w:right w:val="single" w:sz="2" w:space="0" w:color="000000"/>
            </w:tcBorders>
            <w:vAlign w:val="center"/>
          </w:tcPr>
          <w:p w14:paraId="69B046F3"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double" w:sz="7" w:space="0" w:color="000000"/>
              <w:right w:val="single" w:sz="2" w:space="0" w:color="000000"/>
            </w:tcBorders>
            <w:vAlign w:val="center"/>
          </w:tcPr>
          <w:p w14:paraId="2A9ED94E"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double" w:sz="7" w:space="0" w:color="000000"/>
              <w:right w:val="single" w:sz="2" w:space="0" w:color="000000"/>
            </w:tcBorders>
            <w:vAlign w:val="center"/>
          </w:tcPr>
          <w:p w14:paraId="2B0356EF"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3A2AE13F"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1A10003C"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590BE6E4" w14:textId="77777777" w:rsidTr="00595308">
        <w:trPr>
          <w:trHeight w:val="256"/>
        </w:trPr>
        <w:tc>
          <w:tcPr>
            <w:tcW w:w="0" w:type="auto"/>
            <w:vMerge/>
            <w:tcBorders>
              <w:top w:val="nil"/>
              <w:left w:val="single" w:sz="12" w:space="0" w:color="000000"/>
              <w:bottom w:val="double" w:sz="7" w:space="0" w:color="000000"/>
              <w:right w:val="single" w:sz="2" w:space="0" w:color="000000"/>
            </w:tcBorders>
          </w:tcPr>
          <w:p w14:paraId="746392D8"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2B055E08"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07F53299"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64A2DB51" w14:textId="77777777" w:rsidR="00595308" w:rsidRDefault="00595308" w:rsidP="00595308"/>
        </w:tc>
        <w:tc>
          <w:tcPr>
            <w:tcW w:w="1001" w:type="dxa"/>
            <w:tcBorders>
              <w:top w:val="single" w:sz="12" w:space="0" w:color="000000"/>
              <w:left w:val="single" w:sz="2" w:space="0" w:color="000000"/>
              <w:bottom w:val="double" w:sz="7" w:space="0" w:color="000000"/>
              <w:right w:val="single" w:sz="2" w:space="0" w:color="000000"/>
            </w:tcBorders>
          </w:tcPr>
          <w:p w14:paraId="56C4940E"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double" w:sz="7" w:space="0" w:color="000000"/>
              <w:right w:val="single" w:sz="12" w:space="0" w:color="000000"/>
            </w:tcBorders>
          </w:tcPr>
          <w:p w14:paraId="4E70D0ED" w14:textId="77777777" w:rsidR="00595308" w:rsidRDefault="00595308" w:rsidP="00595308">
            <w:pPr>
              <w:ind w:left="8"/>
              <w:jc w:val="center"/>
            </w:pPr>
            <w:r>
              <w:rPr>
                <w:rFonts w:ascii="Calibri" w:eastAsia="Calibri" w:hAnsi="Calibri" w:cs="Calibri"/>
                <w:b/>
                <w:sz w:val="19"/>
              </w:rPr>
              <w:t xml:space="preserve"> Kshs. </w:t>
            </w:r>
          </w:p>
        </w:tc>
      </w:tr>
      <w:tr w:rsidR="00595308" w14:paraId="55A1875D" w14:textId="77777777" w:rsidTr="00595308">
        <w:trPr>
          <w:trHeight w:val="497"/>
        </w:trPr>
        <w:tc>
          <w:tcPr>
            <w:tcW w:w="829" w:type="dxa"/>
            <w:tcBorders>
              <w:top w:val="double" w:sz="7" w:space="0" w:color="000000"/>
              <w:left w:val="single" w:sz="12" w:space="0" w:color="000000"/>
              <w:bottom w:val="single" w:sz="2" w:space="0" w:color="000000"/>
              <w:right w:val="single" w:sz="6" w:space="0" w:color="000000"/>
            </w:tcBorders>
          </w:tcPr>
          <w:p w14:paraId="38A5AE04" w14:textId="77777777" w:rsidR="00595308" w:rsidRDefault="00595308" w:rsidP="00595308"/>
        </w:tc>
        <w:tc>
          <w:tcPr>
            <w:tcW w:w="3985" w:type="dxa"/>
            <w:tcBorders>
              <w:top w:val="double" w:sz="7" w:space="0" w:color="000000"/>
              <w:left w:val="single" w:sz="6" w:space="0" w:color="000000"/>
              <w:bottom w:val="single" w:sz="2" w:space="0" w:color="000000"/>
              <w:right w:val="single" w:sz="6" w:space="0" w:color="000000"/>
            </w:tcBorders>
          </w:tcPr>
          <w:p w14:paraId="4711AC97" w14:textId="77777777" w:rsidR="00595308" w:rsidRDefault="00595308" w:rsidP="00595308">
            <w:pPr>
              <w:ind w:left="36"/>
            </w:pPr>
            <w:r>
              <w:rPr>
                <w:rFonts w:ascii="Calibri" w:eastAsia="Calibri" w:hAnsi="Calibri" w:cs="Calibri"/>
                <w:b/>
                <w:sz w:val="19"/>
              </w:rPr>
              <w:t xml:space="preserve">CLASS J: PIPEWORK - FITTINGS AND VALVES - </w:t>
            </w:r>
          </w:p>
          <w:p w14:paraId="0C16EE3B" w14:textId="77777777" w:rsidR="00595308" w:rsidRDefault="00595308" w:rsidP="00595308">
            <w:pPr>
              <w:ind w:left="36"/>
            </w:pPr>
            <w:r>
              <w:rPr>
                <w:rFonts w:ascii="Calibri" w:eastAsia="Calibri" w:hAnsi="Calibri" w:cs="Calibri"/>
                <w:b/>
                <w:sz w:val="19"/>
              </w:rPr>
              <w:t>PN16</w:t>
            </w:r>
          </w:p>
        </w:tc>
        <w:tc>
          <w:tcPr>
            <w:tcW w:w="492" w:type="dxa"/>
            <w:tcBorders>
              <w:top w:val="double" w:sz="7" w:space="0" w:color="000000"/>
              <w:left w:val="single" w:sz="6" w:space="0" w:color="000000"/>
              <w:bottom w:val="single" w:sz="2" w:space="0" w:color="000000"/>
              <w:right w:val="single" w:sz="6" w:space="0" w:color="000000"/>
            </w:tcBorders>
          </w:tcPr>
          <w:p w14:paraId="66BE0AF3" w14:textId="77777777" w:rsidR="00595308" w:rsidRDefault="00595308" w:rsidP="00595308"/>
        </w:tc>
        <w:tc>
          <w:tcPr>
            <w:tcW w:w="831" w:type="dxa"/>
            <w:tcBorders>
              <w:top w:val="double" w:sz="7" w:space="0" w:color="000000"/>
              <w:left w:val="single" w:sz="6" w:space="0" w:color="000000"/>
              <w:bottom w:val="single" w:sz="2" w:space="0" w:color="000000"/>
              <w:right w:val="single" w:sz="6" w:space="0" w:color="000000"/>
            </w:tcBorders>
          </w:tcPr>
          <w:p w14:paraId="23B6EAFD" w14:textId="77777777" w:rsidR="00595308" w:rsidRDefault="00595308" w:rsidP="00595308"/>
        </w:tc>
        <w:tc>
          <w:tcPr>
            <w:tcW w:w="1001" w:type="dxa"/>
            <w:tcBorders>
              <w:top w:val="double" w:sz="7" w:space="0" w:color="000000"/>
              <w:left w:val="single" w:sz="6" w:space="0" w:color="000000"/>
              <w:bottom w:val="single" w:sz="2" w:space="0" w:color="000000"/>
              <w:right w:val="single" w:sz="6" w:space="0" w:color="000000"/>
            </w:tcBorders>
          </w:tcPr>
          <w:p w14:paraId="3B61B62A" w14:textId="77777777" w:rsidR="00595308" w:rsidRDefault="00595308" w:rsidP="00595308"/>
        </w:tc>
        <w:tc>
          <w:tcPr>
            <w:tcW w:w="1485" w:type="dxa"/>
            <w:tcBorders>
              <w:top w:val="double" w:sz="7" w:space="0" w:color="000000"/>
              <w:left w:val="single" w:sz="6" w:space="0" w:color="000000"/>
              <w:bottom w:val="single" w:sz="2" w:space="0" w:color="000000"/>
              <w:right w:val="single" w:sz="12" w:space="0" w:color="000000"/>
            </w:tcBorders>
          </w:tcPr>
          <w:p w14:paraId="2E964353" w14:textId="77777777" w:rsidR="00595308" w:rsidRDefault="00595308" w:rsidP="00595308"/>
        </w:tc>
      </w:tr>
      <w:tr w:rsidR="00595308" w14:paraId="15362A6F"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0D2EE2D"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270803B3"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7982AB3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4EF37D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83F263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9AA4C18" w14:textId="77777777" w:rsidR="00595308" w:rsidRDefault="00595308" w:rsidP="00595308"/>
        </w:tc>
      </w:tr>
      <w:tr w:rsidR="00595308" w14:paraId="384F5F27" w14:textId="77777777" w:rsidTr="00595308">
        <w:trPr>
          <w:trHeight w:val="727"/>
        </w:trPr>
        <w:tc>
          <w:tcPr>
            <w:tcW w:w="829" w:type="dxa"/>
            <w:tcBorders>
              <w:top w:val="single" w:sz="2" w:space="0" w:color="000000"/>
              <w:left w:val="single" w:sz="12" w:space="0" w:color="000000"/>
              <w:bottom w:val="single" w:sz="2" w:space="0" w:color="000000"/>
              <w:right w:val="single" w:sz="6" w:space="0" w:color="000000"/>
            </w:tcBorders>
          </w:tcPr>
          <w:p w14:paraId="5A06A596"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4C0B4D59" w14:textId="77777777" w:rsidR="00595308" w:rsidRDefault="00595308" w:rsidP="00595308">
            <w:pPr>
              <w:ind w:left="36"/>
            </w:pPr>
            <w:r>
              <w:rPr>
                <w:rFonts w:ascii="Calibri" w:eastAsia="Calibri" w:hAnsi="Calibri" w:cs="Calibri"/>
                <w:sz w:val="19"/>
              </w:rPr>
              <w:t xml:space="preserve">Supply, Transport to Site and Store in Secure </w:t>
            </w:r>
          </w:p>
          <w:p w14:paraId="68A331B6" w14:textId="77777777" w:rsidR="00595308" w:rsidRDefault="00595308" w:rsidP="00595308">
            <w:pPr>
              <w:ind w:left="36"/>
            </w:pPr>
            <w:r>
              <w:rPr>
                <w:rFonts w:ascii="Calibri" w:eastAsia="Calibri" w:hAnsi="Calibri" w:cs="Calibri"/>
                <w:sz w:val="19"/>
              </w:rPr>
              <w:t xml:space="preserve">Place. Include Supply of Jointing Materials, Bolts, </w:t>
            </w:r>
          </w:p>
          <w:p w14:paraId="57B6FFE9" w14:textId="77777777" w:rsidR="00595308" w:rsidRDefault="00595308" w:rsidP="00595308">
            <w:pPr>
              <w:ind w:left="36"/>
            </w:pPr>
            <w:r>
              <w:rPr>
                <w:rFonts w:ascii="Calibri" w:eastAsia="Calibri" w:hAnsi="Calibri" w:cs="Calibri"/>
                <w:sz w:val="19"/>
              </w:rPr>
              <w:t>Nuts, Gaskets etc. as Applicable</w:t>
            </w:r>
          </w:p>
        </w:tc>
        <w:tc>
          <w:tcPr>
            <w:tcW w:w="492" w:type="dxa"/>
            <w:tcBorders>
              <w:top w:val="single" w:sz="2" w:space="0" w:color="000000"/>
              <w:left w:val="single" w:sz="6" w:space="0" w:color="000000"/>
              <w:bottom w:val="single" w:sz="2" w:space="0" w:color="000000"/>
              <w:right w:val="single" w:sz="6" w:space="0" w:color="000000"/>
            </w:tcBorders>
          </w:tcPr>
          <w:p w14:paraId="228483F5"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0C7209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23987B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4172E12" w14:textId="77777777" w:rsidR="00595308" w:rsidRDefault="00595308" w:rsidP="00595308"/>
        </w:tc>
      </w:tr>
      <w:tr w:rsidR="00595308" w14:paraId="080CB6F4" w14:textId="77777777" w:rsidTr="00595308">
        <w:trPr>
          <w:trHeight w:val="728"/>
        </w:trPr>
        <w:tc>
          <w:tcPr>
            <w:tcW w:w="829" w:type="dxa"/>
            <w:tcBorders>
              <w:top w:val="single" w:sz="2" w:space="0" w:color="000000"/>
              <w:left w:val="single" w:sz="12" w:space="0" w:color="000000"/>
              <w:bottom w:val="single" w:sz="2" w:space="0" w:color="000000"/>
              <w:right w:val="single" w:sz="6" w:space="0" w:color="000000"/>
            </w:tcBorders>
          </w:tcPr>
          <w:p w14:paraId="58023A40"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vAlign w:val="center"/>
          </w:tcPr>
          <w:p w14:paraId="68819658" w14:textId="77777777" w:rsidR="00595308" w:rsidRDefault="00595308" w:rsidP="00595308">
            <w:pPr>
              <w:ind w:left="36"/>
            </w:pPr>
            <w:r>
              <w:rPr>
                <w:rFonts w:ascii="Calibri" w:eastAsia="Calibri" w:hAnsi="Calibri" w:cs="Calibri"/>
                <w:sz w:val="19"/>
              </w:rPr>
              <w:t xml:space="preserve">Epoxy coated Externally and Epoxy or Cement </w:t>
            </w:r>
          </w:p>
          <w:p w14:paraId="4E7199CA" w14:textId="77777777" w:rsidR="00595308" w:rsidRDefault="00595308" w:rsidP="00595308">
            <w:pPr>
              <w:ind w:left="36"/>
            </w:pPr>
            <w:r>
              <w:rPr>
                <w:rFonts w:ascii="Calibri" w:eastAsia="Calibri" w:hAnsi="Calibri" w:cs="Calibri"/>
                <w:sz w:val="19"/>
              </w:rPr>
              <w:t>Mortar lined Internally Ferrous Pipes and Fittings</w:t>
            </w:r>
          </w:p>
        </w:tc>
        <w:tc>
          <w:tcPr>
            <w:tcW w:w="492" w:type="dxa"/>
            <w:tcBorders>
              <w:top w:val="single" w:sz="2" w:space="0" w:color="000000"/>
              <w:left w:val="single" w:sz="6" w:space="0" w:color="000000"/>
              <w:bottom w:val="single" w:sz="2" w:space="0" w:color="000000"/>
              <w:right w:val="single" w:sz="6" w:space="0" w:color="000000"/>
            </w:tcBorders>
          </w:tcPr>
          <w:p w14:paraId="7725C2D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EB0472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BA6CB6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8D54033" w14:textId="77777777" w:rsidR="00595308" w:rsidRDefault="00595308" w:rsidP="00595308"/>
        </w:tc>
      </w:tr>
      <w:tr w:rsidR="00595308" w14:paraId="11797041" w14:textId="77777777" w:rsidTr="00595308">
        <w:trPr>
          <w:trHeight w:val="1214"/>
        </w:trPr>
        <w:tc>
          <w:tcPr>
            <w:tcW w:w="829" w:type="dxa"/>
            <w:tcBorders>
              <w:top w:val="single" w:sz="2" w:space="0" w:color="000000"/>
              <w:left w:val="single" w:sz="12" w:space="0" w:color="000000"/>
              <w:bottom w:val="single" w:sz="2" w:space="0" w:color="000000"/>
              <w:right w:val="single" w:sz="6" w:space="0" w:color="000000"/>
            </w:tcBorders>
          </w:tcPr>
          <w:p w14:paraId="6AD35A9F"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49487781" w14:textId="77777777" w:rsidR="00595308" w:rsidRDefault="00595308" w:rsidP="00595308">
            <w:pPr>
              <w:ind w:left="36"/>
            </w:pPr>
            <w:r>
              <w:rPr>
                <w:rFonts w:ascii="Calibri" w:eastAsia="Calibri" w:hAnsi="Calibri" w:cs="Calibri"/>
                <w:sz w:val="19"/>
              </w:rPr>
              <w:t>Gate Valves for Washouts and line valves to be supplied complete with standalone extension Spindle n.e. 2.0m and Tee-key. Air valve isolating valves to be supplied with wheel only. Contractor's rates to include for this</w:t>
            </w:r>
          </w:p>
        </w:tc>
        <w:tc>
          <w:tcPr>
            <w:tcW w:w="492" w:type="dxa"/>
            <w:tcBorders>
              <w:top w:val="single" w:sz="2" w:space="0" w:color="000000"/>
              <w:left w:val="single" w:sz="6" w:space="0" w:color="000000"/>
              <w:bottom w:val="single" w:sz="2" w:space="0" w:color="000000"/>
              <w:right w:val="single" w:sz="6" w:space="0" w:color="000000"/>
            </w:tcBorders>
          </w:tcPr>
          <w:p w14:paraId="7C1D5F8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DE601A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BDA2E3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C2C1049" w14:textId="77777777" w:rsidR="00595308" w:rsidRDefault="00595308" w:rsidP="00595308"/>
        </w:tc>
      </w:tr>
      <w:tr w:rsidR="00595308" w14:paraId="5450475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AD415C6"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554348E"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7A710D8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E206A4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C9AF4C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FAE145E" w14:textId="77777777" w:rsidR="00595308" w:rsidRDefault="00595308" w:rsidP="00595308"/>
        </w:tc>
      </w:tr>
      <w:tr w:rsidR="00595308" w14:paraId="28F08A7A"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6CCE14B" w14:textId="77777777" w:rsidR="00595308" w:rsidRDefault="00595308" w:rsidP="00595308">
            <w:pPr>
              <w:ind w:left="4"/>
              <w:jc w:val="center"/>
            </w:pPr>
            <w:r>
              <w:rPr>
                <w:rFonts w:ascii="Calibri" w:eastAsia="Calibri" w:hAnsi="Calibri" w:cs="Calibri"/>
                <w:b/>
                <w:sz w:val="19"/>
              </w:rPr>
              <w:t>5.4</w:t>
            </w:r>
          </w:p>
        </w:tc>
        <w:tc>
          <w:tcPr>
            <w:tcW w:w="3985" w:type="dxa"/>
            <w:tcBorders>
              <w:top w:val="single" w:sz="2" w:space="0" w:color="000000"/>
              <w:left w:val="single" w:sz="6" w:space="0" w:color="000000"/>
              <w:bottom w:val="single" w:sz="2" w:space="0" w:color="000000"/>
              <w:right w:val="single" w:sz="6" w:space="0" w:color="000000"/>
            </w:tcBorders>
          </w:tcPr>
          <w:p w14:paraId="1CEBBF2F" w14:textId="77777777" w:rsidR="00595308" w:rsidRDefault="00595308" w:rsidP="00595308">
            <w:pPr>
              <w:ind w:left="36"/>
            </w:pPr>
            <w:r>
              <w:rPr>
                <w:rFonts w:ascii="Calibri" w:eastAsia="Calibri" w:hAnsi="Calibri" w:cs="Calibri"/>
                <w:b/>
                <w:sz w:val="19"/>
              </w:rPr>
              <w:t>Air Valves</w:t>
            </w:r>
          </w:p>
        </w:tc>
        <w:tc>
          <w:tcPr>
            <w:tcW w:w="492" w:type="dxa"/>
            <w:tcBorders>
              <w:top w:val="single" w:sz="2" w:space="0" w:color="000000"/>
              <w:left w:val="single" w:sz="6" w:space="0" w:color="000000"/>
              <w:bottom w:val="single" w:sz="2" w:space="0" w:color="000000"/>
              <w:right w:val="single" w:sz="6" w:space="0" w:color="000000"/>
            </w:tcBorders>
          </w:tcPr>
          <w:p w14:paraId="1B1225C0"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23EE8A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270277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3A696B7" w14:textId="77777777" w:rsidR="00595308" w:rsidRDefault="00595308" w:rsidP="00595308"/>
        </w:tc>
      </w:tr>
      <w:tr w:rsidR="00595308" w14:paraId="60468763" w14:textId="77777777" w:rsidTr="00595308">
        <w:trPr>
          <w:trHeight w:val="1215"/>
        </w:trPr>
        <w:tc>
          <w:tcPr>
            <w:tcW w:w="829" w:type="dxa"/>
            <w:tcBorders>
              <w:top w:val="single" w:sz="2" w:space="0" w:color="000000"/>
              <w:left w:val="single" w:sz="12" w:space="0" w:color="000000"/>
              <w:bottom w:val="single" w:sz="2" w:space="0" w:color="000000"/>
              <w:right w:val="single" w:sz="6" w:space="0" w:color="000000"/>
            </w:tcBorders>
            <w:vAlign w:val="center"/>
          </w:tcPr>
          <w:p w14:paraId="2EFD334D" w14:textId="77777777" w:rsidR="00595308" w:rsidRDefault="00595308" w:rsidP="00595308">
            <w:pPr>
              <w:ind w:left="5"/>
              <w:jc w:val="center"/>
            </w:pPr>
            <w:r>
              <w:rPr>
                <w:rFonts w:ascii="Calibri" w:eastAsia="Calibri" w:hAnsi="Calibri" w:cs="Calibri"/>
                <w:sz w:val="19"/>
              </w:rPr>
              <w:t>5.4.1</w:t>
            </w:r>
          </w:p>
        </w:tc>
        <w:tc>
          <w:tcPr>
            <w:tcW w:w="3985" w:type="dxa"/>
            <w:tcBorders>
              <w:top w:val="single" w:sz="2" w:space="0" w:color="000000"/>
              <w:left w:val="single" w:sz="6" w:space="0" w:color="000000"/>
              <w:bottom w:val="single" w:sz="2" w:space="0" w:color="000000"/>
              <w:right w:val="single" w:sz="6" w:space="0" w:color="000000"/>
            </w:tcBorders>
          </w:tcPr>
          <w:p w14:paraId="42A5E7AA" w14:textId="77777777" w:rsidR="00595308" w:rsidRDefault="00595308" w:rsidP="00595308">
            <w:pPr>
              <w:ind w:left="36"/>
            </w:pPr>
            <w:r>
              <w:rPr>
                <w:rFonts w:ascii="Calibri" w:eastAsia="Calibri" w:hAnsi="Calibri" w:cs="Calibri"/>
                <w:sz w:val="19"/>
              </w:rPr>
              <w:t>Provide all fittings and install 25mm ARI double orifice  airvalve (or approved equivalent) with Isolating valve as per the drawings along DN 75mm Mains as per the specifications and drawings</w:t>
            </w:r>
          </w:p>
        </w:tc>
        <w:tc>
          <w:tcPr>
            <w:tcW w:w="492" w:type="dxa"/>
            <w:tcBorders>
              <w:top w:val="single" w:sz="2" w:space="0" w:color="000000"/>
              <w:left w:val="single" w:sz="6" w:space="0" w:color="000000"/>
              <w:bottom w:val="single" w:sz="2" w:space="0" w:color="000000"/>
              <w:right w:val="single" w:sz="6" w:space="0" w:color="000000"/>
            </w:tcBorders>
            <w:vAlign w:val="center"/>
          </w:tcPr>
          <w:p w14:paraId="71B544AA"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52181AC7"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01C8293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6E23CE1" w14:textId="77777777" w:rsidR="00595308" w:rsidRDefault="00595308" w:rsidP="00595308"/>
        </w:tc>
      </w:tr>
      <w:tr w:rsidR="00595308" w14:paraId="2DF03143"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vAlign w:val="center"/>
          </w:tcPr>
          <w:p w14:paraId="0CC4D748" w14:textId="77777777" w:rsidR="00595308" w:rsidRDefault="00595308" w:rsidP="00595308">
            <w:pPr>
              <w:ind w:left="5"/>
              <w:jc w:val="center"/>
            </w:pPr>
            <w:r>
              <w:rPr>
                <w:rFonts w:ascii="Calibri" w:eastAsia="Calibri" w:hAnsi="Calibri" w:cs="Calibri"/>
                <w:sz w:val="19"/>
              </w:rPr>
              <w:t>5.4.2</w:t>
            </w:r>
          </w:p>
        </w:tc>
        <w:tc>
          <w:tcPr>
            <w:tcW w:w="3985" w:type="dxa"/>
            <w:tcBorders>
              <w:top w:val="single" w:sz="2" w:space="0" w:color="000000"/>
              <w:left w:val="single" w:sz="6" w:space="0" w:color="000000"/>
              <w:bottom w:val="single" w:sz="2" w:space="0" w:color="000000"/>
              <w:right w:val="single" w:sz="6" w:space="0" w:color="000000"/>
            </w:tcBorders>
          </w:tcPr>
          <w:p w14:paraId="7683915C" w14:textId="77777777" w:rsidR="00595308" w:rsidRDefault="00595308" w:rsidP="00595308">
            <w:pPr>
              <w:ind w:left="36"/>
            </w:pPr>
            <w:r>
              <w:rPr>
                <w:rFonts w:ascii="Calibri" w:eastAsia="Calibri" w:hAnsi="Calibri" w:cs="Calibri"/>
                <w:sz w:val="19"/>
              </w:rPr>
              <w:t>Ditto but DN 25mm airvalve along DN 50mm mains</w:t>
            </w:r>
          </w:p>
        </w:tc>
        <w:tc>
          <w:tcPr>
            <w:tcW w:w="492" w:type="dxa"/>
            <w:tcBorders>
              <w:top w:val="single" w:sz="2" w:space="0" w:color="000000"/>
              <w:left w:val="single" w:sz="6" w:space="0" w:color="000000"/>
              <w:bottom w:val="single" w:sz="2" w:space="0" w:color="000000"/>
              <w:right w:val="single" w:sz="6" w:space="0" w:color="000000"/>
            </w:tcBorders>
            <w:vAlign w:val="center"/>
          </w:tcPr>
          <w:p w14:paraId="306C7D12"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4D06DEC0"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1B9C42F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4C1E80E" w14:textId="77777777" w:rsidR="00595308" w:rsidRDefault="00595308" w:rsidP="00595308"/>
        </w:tc>
      </w:tr>
      <w:tr w:rsidR="00595308" w14:paraId="35FDB66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29E9873"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494B6E0F"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DCA201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E3D3E95"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E96D7A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BDB4548" w14:textId="77777777" w:rsidR="00595308" w:rsidRDefault="00595308" w:rsidP="00595308"/>
        </w:tc>
      </w:tr>
      <w:tr w:rsidR="00595308" w14:paraId="57D160A5"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14C09DA" w14:textId="77777777" w:rsidR="00595308" w:rsidRDefault="00595308" w:rsidP="00595308">
            <w:pPr>
              <w:ind w:left="4"/>
              <w:jc w:val="center"/>
            </w:pPr>
            <w:r>
              <w:rPr>
                <w:rFonts w:ascii="Calibri" w:eastAsia="Calibri" w:hAnsi="Calibri" w:cs="Calibri"/>
                <w:b/>
                <w:sz w:val="19"/>
              </w:rPr>
              <w:t>5.5</w:t>
            </w:r>
          </w:p>
        </w:tc>
        <w:tc>
          <w:tcPr>
            <w:tcW w:w="3985" w:type="dxa"/>
            <w:tcBorders>
              <w:top w:val="single" w:sz="2" w:space="0" w:color="000000"/>
              <w:left w:val="single" w:sz="6" w:space="0" w:color="000000"/>
              <w:bottom w:val="single" w:sz="2" w:space="0" w:color="000000"/>
              <w:right w:val="single" w:sz="6" w:space="0" w:color="000000"/>
            </w:tcBorders>
          </w:tcPr>
          <w:p w14:paraId="3D22C803" w14:textId="77777777" w:rsidR="00595308" w:rsidRDefault="00595308" w:rsidP="00595308">
            <w:pPr>
              <w:ind w:left="36"/>
            </w:pPr>
            <w:r>
              <w:rPr>
                <w:rFonts w:ascii="Calibri" w:eastAsia="Calibri" w:hAnsi="Calibri" w:cs="Calibri"/>
                <w:b/>
                <w:sz w:val="19"/>
              </w:rPr>
              <w:t>WASHOUTS</w:t>
            </w:r>
          </w:p>
        </w:tc>
        <w:tc>
          <w:tcPr>
            <w:tcW w:w="492" w:type="dxa"/>
            <w:tcBorders>
              <w:top w:val="single" w:sz="2" w:space="0" w:color="000000"/>
              <w:left w:val="single" w:sz="6" w:space="0" w:color="000000"/>
              <w:bottom w:val="single" w:sz="2" w:space="0" w:color="000000"/>
              <w:right w:val="single" w:sz="6" w:space="0" w:color="000000"/>
            </w:tcBorders>
          </w:tcPr>
          <w:p w14:paraId="7A5FF06E"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D97A7E4"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E10C07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3B3E7D2" w14:textId="77777777" w:rsidR="00595308" w:rsidRDefault="00595308" w:rsidP="00595308"/>
        </w:tc>
      </w:tr>
      <w:tr w:rsidR="00595308" w14:paraId="6158D7C0" w14:textId="77777777" w:rsidTr="00595308">
        <w:trPr>
          <w:trHeight w:val="1214"/>
        </w:trPr>
        <w:tc>
          <w:tcPr>
            <w:tcW w:w="829" w:type="dxa"/>
            <w:tcBorders>
              <w:top w:val="single" w:sz="2" w:space="0" w:color="000000"/>
              <w:left w:val="single" w:sz="12" w:space="0" w:color="000000"/>
              <w:bottom w:val="single" w:sz="2" w:space="0" w:color="000000"/>
              <w:right w:val="single" w:sz="6" w:space="0" w:color="000000"/>
            </w:tcBorders>
          </w:tcPr>
          <w:p w14:paraId="16756F70"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240D8D5" w14:textId="77777777" w:rsidR="00595308" w:rsidRDefault="00595308" w:rsidP="00595308">
            <w:pPr>
              <w:spacing w:line="256" w:lineRule="auto"/>
              <w:ind w:left="36"/>
            </w:pPr>
            <w:r>
              <w:rPr>
                <w:rFonts w:ascii="Calibri" w:eastAsia="Calibri" w:hAnsi="Calibri" w:cs="Calibri"/>
                <w:sz w:val="19"/>
              </w:rPr>
              <w:t xml:space="preserve">Gate Valves for Washouts and line valves to be supplied complete with extension Spindle n.e. </w:t>
            </w:r>
          </w:p>
          <w:p w14:paraId="7CCB1F3E" w14:textId="77777777" w:rsidR="00595308" w:rsidRDefault="00595308" w:rsidP="00595308">
            <w:pPr>
              <w:ind w:left="36"/>
            </w:pPr>
            <w:r>
              <w:rPr>
                <w:rFonts w:ascii="Calibri" w:eastAsia="Calibri" w:hAnsi="Calibri" w:cs="Calibri"/>
                <w:sz w:val="19"/>
              </w:rPr>
              <w:t>2.0m and Tee-key. Air valve isolating valves to be supplied with wheel only. Contractor's rates to include for this</w:t>
            </w:r>
          </w:p>
        </w:tc>
        <w:tc>
          <w:tcPr>
            <w:tcW w:w="492" w:type="dxa"/>
            <w:tcBorders>
              <w:top w:val="single" w:sz="2" w:space="0" w:color="000000"/>
              <w:left w:val="single" w:sz="6" w:space="0" w:color="000000"/>
              <w:bottom w:val="single" w:sz="2" w:space="0" w:color="000000"/>
              <w:right w:val="single" w:sz="6" w:space="0" w:color="000000"/>
            </w:tcBorders>
          </w:tcPr>
          <w:p w14:paraId="177A92C0"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45C81BA"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BE99C5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C1F2199" w14:textId="77777777" w:rsidR="00595308" w:rsidRDefault="00595308" w:rsidP="00595308"/>
        </w:tc>
      </w:tr>
      <w:tr w:rsidR="00595308" w14:paraId="62A1E46D" w14:textId="77777777" w:rsidTr="00595308">
        <w:trPr>
          <w:trHeight w:val="243"/>
        </w:trPr>
        <w:tc>
          <w:tcPr>
            <w:tcW w:w="829" w:type="dxa"/>
            <w:tcBorders>
              <w:top w:val="single" w:sz="2" w:space="0" w:color="000000"/>
              <w:left w:val="single" w:sz="12" w:space="0" w:color="000000"/>
              <w:bottom w:val="single" w:sz="2" w:space="0" w:color="000000"/>
              <w:right w:val="single" w:sz="6" w:space="0" w:color="000000"/>
            </w:tcBorders>
          </w:tcPr>
          <w:p w14:paraId="2859D38B"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19153977" w14:textId="77777777" w:rsidR="00595308" w:rsidRDefault="00595308" w:rsidP="00595308">
            <w:pPr>
              <w:ind w:left="36"/>
            </w:pPr>
            <w:r>
              <w:rPr>
                <w:rFonts w:ascii="Calibri" w:eastAsia="Calibri" w:hAnsi="Calibri" w:cs="Calibri"/>
                <w:b/>
                <w:sz w:val="19"/>
              </w:rPr>
              <w:t>DN 75mm (1 Nr)</w:t>
            </w:r>
          </w:p>
        </w:tc>
        <w:tc>
          <w:tcPr>
            <w:tcW w:w="492" w:type="dxa"/>
            <w:tcBorders>
              <w:top w:val="single" w:sz="2" w:space="0" w:color="000000"/>
              <w:left w:val="single" w:sz="6" w:space="0" w:color="000000"/>
              <w:bottom w:val="single" w:sz="2" w:space="0" w:color="000000"/>
              <w:right w:val="single" w:sz="6" w:space="0" w:color="000000"/>
            </w:tcBorders>
          </w:tcPr>
          <w:p w14:paraId="5E4A460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26D2C12"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1408AD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41B9EA4" w14:textId="77777777" w:rsidR="00595308" w:rsidRDefault="00595308" w:rsidP="00595308"/>
        </w:tc>
      </w:tr>
      <w:tr w:rsidR="00595308" w14:paraId="4C460EC6"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vAlign w:val="center"/>
          </w:tcPr>
          <w:p w14:paraId="77C50455" w14:textId="77777777" w:rsidR="00595308" w:rsidRDefault="00595308" w:rsidP="00595308">
            <w:pPr>
              <w:ind w:left="5"/>
              <w:jc w:val="center"/>
            </w:pPr>
            <w:r>
              <w:rPr>
                <w:rFonts w:ascii="Calibri" w:eastAsia="Calibri" w:hAnsi="Calibri" w:cs="Calibri"/>
                <w:sz w:val="19"/>
              </w:rPr>
              <w:t>5.5.1</w:t>
            </w:r>
          </w:p>
        </w:tc>
        <w:tc>
          <w:tcPr>
            <w:tcW w:w="3985" w:type="dxa"/>
            <w:tcBorders>
              <w:top w:val="single" w:sz="2" w:space="0" w:color="000000"/>
              <w:left w:val="single" w:sz="6" w:space="0" w:color="000000"/>
              <w:bottom w:val="single" w:sz="2" w:space="0" w:color="000000"/>
              <w:right w:val="single" w:sz="6" w:space="0" w:color="000000"/>
            </w:tcBorders>
          </w:tcPr>
          <w:p w14:paraId="5C442FCE" w14:textId="77777777" w:rsidR="00595308" w:rsidRDefault="00595308" w:rsidP="00595308">
            <w:pPr>
              <w:ind w:left="36"/>
            </w:pPr>
            <w:r>
              <w:rPr>
                <w:rFonts w:ascii="Calibri" w:eastAsia="Calibri" w:hAnsi="Calibri" w:cs="Calibri"/>
                <w:sz w:val="19"/>
              </w:rPr>
              <w:t>DN 75mm PE Flanged adaptor (Stub End) complete with metal back up ring</w:t>
            </w:r>
          </w:p>
        </w:tc>
        <w:tc>
          <w:tcPr>
            <w:tcW w:w="492" w:type="dxa"/>
            <w:tcBorders>
              <w:top w:val="single" w:sz="2" w:space="0" w:color="000000"/>
              <w:left w:val="single" w:sz="6" w:space="0" w:color="000000"/>
              <w:bottom w:val="single" w:sz="2" w:space="0" w:color="000000"/>
              <w:right w:val="single" w:sz="6" w:space="0" w:color="000000"/>
            </w:tcBorders>
            <w:vAlign w:val="center"/>
          </w:tcPr>
          <w:p w14:paraId="3EEAE6A6"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549F4EF6"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7EA5195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ECA26FA" w14:textId="77777777" w:rsidR="00595308" w:rsidRDefault="00595308" w:rsidP="00595308"/>
        </w:tc>
      </w:tr>
      <w:tr w:rsidR="00595308" w14:paraId="7BABA49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6B1A67C" w14:textId="77777777" w:rsidR="00595308" w:rsidRDefault="00595308" w:rsidP="00595308">
            <w:pPr>
              <w:ind w:left="5"/>
              <w:jc w:val="center"/>
            </w:pPr>
            <w:r>
              <w:rPr>
                <w:rFonts w:ascii="Calibri" w:eastAsia="Calibri" w:hAnsi="Calibri" w:cs="Calibri"/>
                <w:sz w:val="19"/>
              </w:rPr>
              <w:t>5.5.2</w:t>
            </w:r>
          </w:p>
        </w:tc>
        <w:tc>
          <w:tcPr>
            <w:tcW w:w="3985" w:type="dxa"/>
            <w:tcBorders>
              <w:top w:val="single" w:sz="2" w:space="0" w:color="000000"/>
              <w:left w:val="single" w:sz="6" w:space="0" w:color="000000"/>
              <w:bottom w:val="single" w:sz="2" w:space="0" w:color="000000"/>
              <w:right w:val="single" w:sz="6" w:space="0" w:color="000000"/>
            </w:tcBorders>
          </w:tcPr>
          <w:p w14:paraId="584CB3BE" w14:textId="77777777" w:rsidR="00595308" w:rsidRDefault="00595308" w:rsidP="00595308">
            <w:pPr>
              <w:ind w:left="36"/>
            </w:pPr>
            <w:r>
              <w:rPr>
                <w:rFonts w:ascii="Calibri" w:eastAsia="Calibri" w:hAnsi="Calibri" w:cs="Calibri"/>
                <w:sz w:val="19"/>
              </w:rPr>
              <w:t>DN 75mm all flanged steel pipe , 1200mm Long</w:t>
            </w:r>
          </w:p>
        </w:tc>
        <w:tc>
          <w:tcPr>
            <w:tcW w:w="492" w:type="dxa"/>
            <w:tcBorders>
              <w:top w:val="single" w:sz="2" w:space="0" w:color="000000"/>
              <w:left w:val="single" w:sz="6" w:space="0" w:color="000000"/>
              <w:bottom w:val="single" w:sz="2" w:space="0" w:color="000000"/>
              <w:right w:val="single" w:sz="6" w:space="0" w:color="000000"/>
            </w:tcBorders>
          </w:tcPr>
          <w:p w14:paraId="119871EB"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2056FB72"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43F90B4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4333601" w14:textId="77777777" w:rsidR="00595308" w:rsidRDefault="00595308" w:rsidP="00595308"/>
        </w:tc>
      </w:tr>
      <w:tr w:rsidR="00595308" w14:paraId="0BF50F4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2D55793" w14:textId="77777777" w:rsidR="00595308" w:rsidRDefault="00595308" w:rsidP="00595308">
            <w:pPr>
              <w:ind w:left="5"/>
              <w:jc w:val="center"/>
            </w:pPr>
            <w:r>
              <w:rPr>
                <w:rFonts w:ascii="Calibri" w:eastAsia="Calibri" w:hAnsi="Calibri" w:cs="Calibri"/>
                <w:sz w:val="19"/>
              </w:rPr>
              <w:t>5.5.3</w:t>
            </w:r>
          </w:p>
        </w:tc>
        <w:tc>
          <w:tcPr>
            <w:tcW w:w="3985" w:type="dxa"/>
            <w:tcBorders>
              <w:top w:val="single" w:sz="2" w:space="0" w:color="000000"/>
              <w:left w:val="single" w:sz="6" w:space="0" w:color="000000"/>
              <w:bottom w:val="single" w:sz="2" w:space="0" w:color="000000"/>
              <w:right w:val="single" w:sz="6" w:space="0" w:color="000000"/>
            </w:tcBorders>
          </w:tcPr>
          <w:p w14:paraId="4D8D507C" w14:textId="77777777" w:rsidR="00595308" w:rsidRDefault="00595308" w:rsidP="00595308">
            <w:pPr>
              <w:ind w:left="36"/>
            </w:pPr>
            <w:r>
              <w:rPr>
                <w:rFonts w:ascii="Calibri" w:eastAsia="Calibri" w:hAnsi="Calibri" w:cs="Calibri"/>
                <w:sz w:val="19"/>
              </w:rPr>
              <w:t>DN 75x75x32mm all flanged steel inverted tee</w:t>
            </w:r>
          </w:p>
        </w:tc>
        <w:tc>
          <w:tcPr>
            <w:tcW w:w="492" w:type="dxa"/>
            <w:tcBorders>
              <w:top w:val="single" w:sz="2" w:space="0" w:color="000000"/>
              <w:left w:val="single" w:sz="6" w:space="0" w:color="000000"/>
              <w:bottom w:val="single" w:sz="2" w:space="0" w:color="000000"/>
              <w:right w:val="single" w:sz="6" w:space="0" w:color="000000"/>
            </w:tcBorders>
          </w:tcPr>
          <w:p w14:paraId="415573B9"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0645666A"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2F769AB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4195C41" w14:textId="77777777" w:rsidR="00595308" w:rsidRDefault="00595308" w:rsidP="00595308"/>
        </w:tc>
      </w:tr>
      <w:tr w:rsidR="00595308" w14:paraId="0DDBBBEE"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3587674" w14:textId="77777777" w:rsidR="00595308" w:rsidRDefault="00595308" w:rsidP="00595308">
            <w:pPr>
              <w:ind w:left="5"/>
              <w:jc w:val="center"/>
            </w:pPr>
            <w:r>
              <w:rPr>
                <w:rFonts w:ascii="Calibri" w:eastAsia="Calibri" w:hAnsi="Calibri" w:cs="Calibri"/>
                <w:sz w:val="19"/>
              </w:rPr>
              <w:t>5.5.4</w:t>
            </w:r>
          </w:p>
        </w:tc>
        <w:tc>
          <w:tcPr>
            <w:tcW w:w="3985" w:type="dxa"/>
            <w:tcBorders>
              <w:top w:val="single" w:sz="2" w:space="0" w:color="000000"/>
              <w:left w:val="single" w:sz="6" w:space="0" w:color="000000"/>
              <w:bottom w:val="single" w:sz="2" w:space="0" w:color="000000"/>
              <w:right w:val="single" w:sz="6" w:space="0" w:color="000000"/>
            </w:tcBorders>
          </w:tcPr>
          <w:p w14:paraId="03C5218D" w14:textId="77777777" w:rsidR="00595308" w:rsidRDefault="00595308" w:rsidP="00595308">
            <w:pPr>
              <w:ind w:left="36"/>
            </w:pPr>
            <w:r>
              <w:rPr>
                <w:rFonts w:ascii="Calibri" w:eastAsia="Calibri" w:hAnsi="Calibri" w:cs="Calibri"/>
                <w:sz w:val="19"/>
              </w:rPr>
              <w:t>DN 32mm all flanged gate valve</w:t>
            </w:r>
          </w:p>
        </w:tc>
        <w:tc>
          <w:tcPr>
            <w:tcW w:w="492" w:type="dxa"/>
            <w:tcBorders>
              <w:top w:val="single" w:sz="2" w:space="0" w:color="000000"/>
              <w:left w:val="single" w:sz="6" w:space="0" w:color="000000"/>
              <w:bottom w:val="single" w:sz="2" w:space="0" w:color="000000"/>
              <w:right w:val="single" w:sz="6" w:space="0" w:color="000000"/>
            </w:tcBorders>
          </w:tcPr>
          <w:p w14:paraId="3CA4D6CB"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1AD108E8"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604F79F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40779E2" w14:textId="77777777" w:rsidR="00595308" w:rsidRDefault="00595308" w:rsidP="00595308"/>
        </w:tc>
      </w:tr>
      <w:tr w:rsidR="00595308" w14:paraId="7D12D4C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1C5515C" w14:textId="77777777" w:rsidR="00595308" w:rsidRDefault="00595308" w:rsidP="00595308">
            <w:pPr>
              <w:ind w:left="5"/>
              <w:jc w:val="center"/>
            </w:pPr>
            <w:r>
              <w:rPr>
                <w:rFonts w:ascii="Calibri" w:eastAsia="Calibri" w:hAnsi="Calibri" w:cs="Calibri"/>
                <w:sz w:val="19"/>
              </w:rPr>
              <w:t>5.5.5</w:t>
            </w:r>
          </w:p>
        </w:tc>
        <w:tc>
          <w:tcPr>
            <w:tcW w:w="3985" w:type="dxa"/>
            <w:tcBorders>
              <w:top w:val="single" w:sz="2" w:space="0" w:color="000000"/>
              <w:left w:val="single" w:sz="6" w:space="0" w:color="000000"/>
              <w:bottom w:val="single" w:sz="2" w:space="0" w:color="000000"/>
              <w:right w:val="single" w:sz="6" w:space="0" w:color="000000"/>
            </w:tcBorders>
          </w:tcPr>
          <w:p w14:paraId="49CEFD3B" w14:textId="77777777" w:rsidR="00595308" w:rsidRDefault="00595308" w:rsidP="00595308">
            <w:pPr>
              <w:ind w:left="36"/>
            </w:pPr>
            <w:r>
              <w:rPr>
                <w:rFonts w:ascii="Calibri" w:eastAsia="Calibri" w:hAnsi="Calibri" w:cs="Calibri"/>
                <w:sz w:val="19"/>
              </w:rPr>
              <w:t>DN 32mm all flanged steel pipe, 1200mm long</w:t>
            </w:r>
          </w:p>
        </w:tc>
        <w:tc>
          <w:tcPr>
            <w:tcW w:w="492" w:type="dxa"/>
            <w:tcBorders>
              <w:top w:val="single" w:sz="2" w:space="0" w:color="000000"/>
              <w:left w:val="single" w:sz="6" w:space="0" w:color="000000"/>
              <w:bottom w:val="single" w:sz="2" w:space="0" w:color="000000"/>
              <w:right w:val="single" w:sz="6" w:space="0" w:color="000000"/>
            </w:tcBorders>
          </w:tcPr>
          <w:p w14:paraId="24D58CDD" w14:textId="77777777" w:rsidR="00595308" w:rsidRDefault="00595308" w:rsidP="00595308">
            <w:pPr>
              <w:ind w:left="154"/>
            </w:pPr>
            <w:r>
              <w:rPr>
                <w:rFonts w:ascii="Calibri" w:eastAsia="Calibri" w:hAnsi="Calibri" w:cs="Calibri"/>
                <w:sz w:val="19"/>
              </w:rPr>
              <w:t xml:space="preserve">Nr </w:t>
            </w:r>
          </w:p>
        </w:tc>
        <w:tc>
          <w:tcPr>
            <w:tcW w:w="831" w:type="dxa"/>
            <w:tcBorders>
              <w:top w:val="single" w:sz="2" w:space="0" w:color="000000"/>
              <w:left w:val="single" w:sz="6" w:space="0" w:color="000000"/>
              <w:bottom w:val="single" w:sz="2" w:space="0" w:color="000000"/>
              <w:right w:val="single" w:sz="6" w:space="0" w:color="000000"/>
            </w:tcBorders>
          </w:tcPr>
          <w:p w14:paraId="2F89B841"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516E516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035DAAD" w14:textId="77777777" w:rsidR="00595308" w:rsidRDefault="00595308" w:rsidP="00595308"/>
        </w:tc>
      </w:tr>
      <w:tr w:rsidR="00595308" w14:paraId="554E9895"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vAlign w:val="center"/>
          </w:tcPr>
          <w:p w14:paraId="567A678E" w14:textId="77777777" w:rsidR="00595308" w:rsidRDefault="00595308" w:rsidP="00595308">
            <w:pPr>
              <w:ind w:left="5"/>
              <w:jc w:val="center"/>
            </w:pPr>
            <w:r>
              <w:rPr>
                <w:rFonts w:ascii="Calibri" w:eastAsia="Calibri" w:hAnsi="Calibri" w:cs="Calibri"/>
                <w:sz w:val="19"/>
              </w:rPr>
              <w:t>5.5.6</w:t>
            </w:r>
          </w:p>
        </w:tc>
        <w:tc>
          <w:tcPr>
            <w:tcW w:w="3985" w:type="dxa"/>
            <w:tcBorders>
              <w:top w:val="single" w:sz="2" w:space="0" w:color="000000"/>
              <w:left w:val="single" w:sz="6" w:space="0" w:color="000000"/>
              <w:bottom w:val="single" w:sz="2" w:space="0" w:color="000000"/>
              <w:right w:val="single" w:sz="6" w:space="0" w:color="000000"/>
            </w:tcBorders>
          </w:tcPr>
          <w:p w14:paraId="30E39D83" w14:textId="77777777" w:rsidR="00595308" w:rsidRDefault="00595308" w:rsidP="00595308">
            <w:pPr>
              <w:ind w:left="36" w:right="22"/>
            </w:pPr>
            <w:r>
              <w:rPr>
                <w:rFonts w:ascii="Calibri" w:eastAsia="Calibri" w:hAnsi="Calibri" w:cs="Calibri"/>
                <w:sz w:val="19"/>
              </w:rPr>
              <w:t>DN32mm PE Flanged adaptor (Stub End) complete with metal back up ring</w:t>
            </w:r>
          </w:p>
        </w:tc>
        <w:tc>
          <w:tcPr>
            <w:tcW w:w="492" w:type="dxa"/>
            <w:tcBorders>
              <w:top w:val="single" w:sz="2" w:space="0" w:color="000000"/>
              <w:left w:val="single" w:sz="6" w:space="0" w:color="000000"/>
              <w:bottom w:val="single" w:sz="2" w:space="0" w:color="000000"/>
              <w:right w:val="single" w:sz="6" w:space="0" w:color="000000"/>
            </w:tcBorders>
            <w:vAlign w:val="center"/>
          </w:tcPr>
          <w:p w14:paraId="271E65C9"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54339687"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5A228FF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AF99ED0" w14:textId="77777777" w:rsidR="00595308" w:rsidRDefault="00595308" w:rsidP="00595308"/>
        </w:tc>
      </w:tr>
      <w:tr w:rsidR="00595308" w14:paraId="031996C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3407242" w14:textId="77777777" w:rsidR="00595308" w:rsidRDefault="00595308" w:rsidP="00595308">
            <w:pPr>
              <w:ind w:left="5"/>
              <w:jc w:val="center"/>
            </w:pPr>
            <w:r>
              <w:rPr>
                <w:rFonts w:ascii="Calibri" w:eastAsia="Calibri" w:hAnsi="Calibri" w:cs="Calibri"/>
                <w:sz w:val="19"/>
              </w:rPr>
              <w:t>5.5.7</w:t>
            </w:r>
          </w:p>
        </w:tc>
        <w:tc>
          <w:tcPr>
            <w:tcW w:w="3985" w:type="dxa"/>
            <w:tcBorders>
              <w:top w:val="single" w:sz="2" w:space="0" w:color="000000"/>
              <w:left w:val="single" w:sz="6" w:space="0" w:color="000000"/>
              <w:bottom w:val="single" w:sz="2" w:space="0" w:color="000000"/>
              <w:right w:val="single" w:sz="6" w:space="0" w:color="000000"/>
            </w:tcBorders>
          </w:tcPr>
          <w:p w14:paraId="1A6C178F" w14:textId="77777777" w:rsidR="00595308" w:rsidRDefault="00595308" w:rsidP="00595308">
            <w:pPr>
              <w:ind w:left="36"/>
            </w:pPr>
            <w:r>
              <w:rPr>
                <w:rFonts w:ascii="Calibri" w:eastAsia="Calibri" w:hAnsi="Calibri" w:cs="Calibri"/>
                <w:sz w:val="19"/>
              </w:rPr>
              <w:t>DN 32mm  Flanged End flap valve</w:t>
            </w:r>
          </w:p>
        </w:tc>
        <w:tc>
          <w:tcPr>
            <w:tcW w:w="492" w:type="dxa"/>
            <w:tcBorders>
              <w:top w:val="single" w:sz="2" w:space="0" w:color="000000"/>
              <w:left w:val="single" w:sz="6" w:space="0" w:color="000000"/>
              <w:bottom w:val="single" w:sz="2" w:space="0" w:color="000000"/>
              <w:right w:val="single" w:sz="6" w:space="0" w:color="000000"/>
            </w:tcBorders>
          </w:tcPr>
          <w:p w14:paraId="3FD08AA9"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3E645AB3"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2AF84EA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2EF5842" w14:textId="77777777" w:rsidR="00595308" w:rsidRDefault="00595308" w:rsidP="00595308"/>
        </w:tc>
      </w:tr>
      <w:tr w:rsidR="00595308" w14:paraId="21E8DAB8"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7BADA24" w14:textId="77777777" w:rsidR="00595308" w:rsidRDefault="00595308" w:rsidP="00595308">
            <w:pPr>
              <w:ind w:left="5"/>
              <w:jc w:val="center"/>
            </w:pPr>
            <w:r>
              <w:rPr>
                <w:rFonts w:ascii="Calibri" w:eastAsia="Calibri" w:hAnsi="Calibri" w:cs="Calibri"/>
                <w:sz w:val="19"/>
              </w:rPr>
              <w:t>5.5.8</w:t>
            </w:r>
          </w:p>
        </w:tc>
        <w:tc>
          <w:tcPr>
            <w:tcW w:w="3985" w:type="dxa"/>
            <w:tcBorders>
              <w:top w:val="single" w:sz="2" w:space="0" w:color="000000"/>
              <w:left w:val="single" w:sz="6" w:space="0" w:color="000000"/>
              <w:bottom w:val="single" w:sz="2" w:space="0" w:color="000000"/>
              <w:right w:val="single" w:sz="6" w:space="0" w:color="000000"/>
            </w:tcBorders>
          </w:tcPr>
          <w:p w14:paraId="264F5C3E" w14:textId="77777777" w:rsidR="00595308" w:rsidRDefault="00595308" w:rsidP="00595308">
            <w:pPr>
              <w:ind w:left="36"/>
            </w:pPr>
            <w:r>
              <w:rPr>
                <w:rFonts w:ascii="Calibri" w:eastAsia="Calibri" w:hAnsi="Calibri" w:cs="Calibri"/>
                <w:sz w:val="19"/>
              </w:rPr>
              <w:t>DN 32mm PN 12.5 hdpe pipe</w:t>
            </w:r>
          </w:p>
        </w:tc>
        <w:tc>
          <w:tcPr>
            <w:tcW w:w="492" w:type="dxa"/>
            <w:tcBorders>
              <w:top w:val="single" w:sz="2" w:space="0" w:color="000000"/>
              <w:left w:val="single" w:sz="6" w:space="0" w:color="000000"/>
              <w:bottom w:val="single" w:sz="2" w:space="0" w:color="000000"/>
              <w:right w:val="single" w:sz="6" w:space="0" w:color="000000"/>
            </w:tcBorders>
          </w:tcPr>
          <w:p w14:paraId="4D9273BB"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066EA6E4" w14:textId="77777777" w:rsidR="00595308" w:rsidRDefault="00595308" w:rsidP="00595308">
            <w:pPr>
              <w:ind w:left="8"/>
              <w:jc w:val="center"/>
            </w:pPr>
            <w:r>
              <w:rPr>
                <w:rFonts w:ascii="Calibri" w:eastAsia="Calibri" w:hAnsi="Calibri" w:cs="Calibri"/>
                <w:sz w:val="19"/>
              </w:rPr>
              <w:t>24</w:t>
            </w:r>
          </w:p>
        </w:tc>
        <w:tc>
          <w:tcPr>
            <w:tcW w:w="1001" w:type="dxa"/>
            <w:tcBorders>
              <w:top w:val="single" w:sz="2" w:space="0" w:color="000000"/>
              <w:left w:val="single" w:sz="6" w:space="0" w:color="000000"/>
              <w:bottom w:val="single" w:sz="2" w:space="0" w:color="000000"/>
              <w:right w:val="single" w:sz="6" w:space="0" w:color="000000"/>
            </w:tcBorders>
          </w:tcPr>
          <w:p w14:paraId="5E051B7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4FABB1C" w14:textId="77777777" w:rsidR="00595308" w:rsidRDefault="00595308" w:rsidP="00595308"/>
        </w:tc>
      </w:tr>
      <w:tr w:rsidR="00595308" w14:paraId="0E6D1251" w14:textId="77777777" w:rsidTr="00595308">
        <w:trPr>
          <w:trHeight w:val="728"/>
        </w:trPr>
        <w:tc>
          <w:tcPr>
            <w:tcW w:w="829" w:type="dxa"/>
            <w:tcBorders>
              <w:top w:val="single" w:sz="2" w:space="0" w:color="000000"/>
              <w:left w:val="single" w:sz="12" w:space="0" w:color="000000"/>
              <w:bottom w:val="single" w:sz="2" w:space="0" w:color="000000"/>
              <w:right w:val="single" w:sz="6" w:space="0" w:color="000000"/>
            </w:tcBorders>
            <w:vAlign w:val="center"/>
          </w:tcPr>
          <w:p w14:paraId="7D1B8B7F" w14:textId="77777777" w:rsidR="00595308" w:rsidRDefault="00595308" w:rsidP="00595308">
            <w:pPr>
              <w:ind w:left="5"/>
              <w:jc w:val="center"/>
            </w:pPr>
            <w:r>
              <w:rPr>
                <w:rFonts w:ascii="Calibri" w:eastAsia="Calibri" w:hAnsi="Calibri" w:cs="Calibri"/>
                <w:sz w:val="19"/>
              </w:rPr>
              <w:t>5.5.9</w:t>
            </w:r>
          </w:p>
        </w:tc>
        <w:tc>
          <w:tcPr>
            <w:tcW w:w="3985" w:type="dxa"/>
            <w:tcBorders>
              <w:top w:val="single" w:sz="2" w:space="0" w:color="000000"/>
              <w:left w:val="single" w:sz="6" w:space="0" w:color="000000"/>
              <w:bottom w:val="single" w:sz="2" w:space="0" w:color="000000"/>
              <w:right w:val="single" w:sz="6" w:space="0" w:color="000000"/>
            </w:tcBorders>
          </w:tcPr>
          <w:p w14:paraId="24C3925B" w14:textId="77777777" w:rsidR="00595308" w:rsidRDefault="00595308" w:rsidP="00595308">
            <w:pPr>
              <w:ind w:left="36"/>
            </w:pPr>
            <w:r>
              <w:rPr>
                <w:rFonts w:ascii="Calibri" w:eastAsia="Calibri" w:hAnsi="Calibri" w:cs="Calibri"/>
                <w:sz w:val="19"/>
              </w:rPr>
              <w:t>Provide for concrete outfall works as per the book of drawings, and to the nearest natural channel as directed by the Engineer</w:t>
            </w:r>
          </w:p>
        </w:tc>
        <w:tc>
          <w:tcPr>
            <w:tcW w:w="492" w:type="dxa"/>
            <w:tcBorders>
              <w:top w:val="single" w:sz="2" w:space="0" w:color="000000"/>
              <w:left w:val="single" w:sz="6" w:space="0" w:color="000000"/>
              <w:bottom w:val="single" w:sz="2" w:space="0" w:color="000000"/>
              <w:right w:val="single" w:sz="6" w:space="0" w:color="000000"/>
            </w:tcBorders>
            <w:vAlign w:val="center"/>
          </w:tcPr>
          <w:p w14:paraId="7DD2736A"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0DA298DB"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31CEBA0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2C3D91D" w14:textId="77777777" w:rsidR="00595308" w:rsidRDefault="00595308" w:rsidP="00595308"/>
        </w:tc>
      </w:tr>
      <w:tr w:rsidR="00595308" w14:paraId="13B1A78A"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9646CAB"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6CA99B49"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1B71E1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909C819"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74E30F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DB92AF5" w14:textId="77777777" w:rsidR="00595308" w:rsidRDefault="00595308" w:rsidP="00595308"/>
        </w:tc>
      </w:tr>
      <w:tr w:rsidR="00595308" w14:paraId="6232B39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17504E5"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21497BA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B1A049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03015C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FBFB70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8DE4610" w14:textId="77777777" w:rsidR="00595308" w:rsidRDefault="00595308" w:rsidP="00595308"/>
        </w:tc>
      </w:tr>
      <w:tr w:rsidR="00595308" w14:paraId="480831E7"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E1FC71F"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426DD5C"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206D7E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B94BB3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3DE023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707F9D5" w14:textId="77777777" w:rsidR="00595308" w:rsidRDefault="00595308" w:rsidP="00595308"/>
        </w:tc>
      </w:tr>
      <w:tr w:rsidR="00595308" w14:paraId="620A0746"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D6F365E"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2E85B0F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9E3585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1C0BC34"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A00CC0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B9F86FA" w14:textId="77777777" w:rsidR="00595308" w:rsidRDefault="00595308" w:rsidP="00595308"/>
        </w:tc>
      </w:tr>
      <w:tr w:rsidR="00595308" w14:paraId="0E0C66B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5C5FC58"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076E95BD"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8731800"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26C958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AB0907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2A20E53" w14:textId="77777777" w:rsidR="00595308" w:rsidRDefault="00595308" w:rsidP="00595308"/>
        </w:tc>
      </w:tr>
      <w:tr w:rsidR="00595308" w14:paraId="515CA436"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CCE194F"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59ADAB76"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7697BDC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659964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5E6E0C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54B35D3" w14:textId="77777777" w:rsidR="00595308" w:rsidRDefault="00595308" w:rsidP="00595308"/>
        </w:tc>
      </w:tr>
      <w:tr w:rsidR="00595308" w14:paraId="4D70990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A148D2C"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178BDD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0018517B"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FFA83C5"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89DFD3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0086753" w14:textId="77777777" w:rsidR="00595308" w:rsidRDefault="00595308" w:rsidP="00595308"/>
        </w:tc>
      </w:tr>
    </w:tbl>
    <w:p w14:paraId="73AC162E" w14:textId="77777777" w:rsidR="00595308" w:rsidRDefault="00595308" w:rsidP="00595308">
      <w:pPr>
        <w:ind w:left="-1440" w:right="232"/>
      </w:pPr>
    </w:p>
    <w:tbl>
      <w:tblPr>
        <w:tblW w:w="8623" w:type="dxa"/>
        <w:tblInd w:w="506" w:type="dxa"/>
        <w:tblCellMar>
          <w:top w:w="16" w:type="dxa"/>
          <w:left w:w="0" w:type="dxa"/>
          <w:right w:w="0" w:type="dxa"/>
        </w:tblCellMar>
        <w:tblLook w:val="04A0" w:firstRow="1" w:lastRow="0" w:firstColumn="1" w:lastColumn="0" w:noHBand="0" w:noVBand="1"/>
      </w:tblPr>
      <w:tblGrid>
        <w:gridCol w:w="829"/>
        <w:gridCol w:w="3985"/>
        <w:gridCol w:w="492"/>
        <w:gridCol w:w="831"/>
        <w:gridCol w:w="1001"/>
        <w:gridCol w:w="1485"/>
      </w:tblGrid>
      <w:tr w:rsidR="00595308" w14:paraId="699D1B83" w14:textId="77777777" w:rsidTr="00595308">
        <w:trPr>
          <w:trHeight w:val="1277"/>
        </w:trPr>
        <w:tc>
          <w:tcPr>
            <w:tcW w:w="8623" w:type="dxa"/>
            <w:gridSpan w:val="6"/>
            <w:tcBorders>
              <w:top w:val="single" w:sz="12" w:space="0" w:color="000000"/>
              <w:left w:val="single" w:sz="12" w:space="0" w:color="000000"/>
              <w:bottom w:val="single" w:sz="12" w:space="0" w:color="000000"/>
              <w:right w:val="single" w:sz="12" w:space="0" w:color="000000"/>
            </w:tcBorders>
          </w:tcPr>
          <w:p w14:paraId="2BDBE516" w14:textId="1E73BC8A" w:rsidR="00595308" w:rsidRDefault="00595308" w:rsidP="00595308">
            <w:pPr>
              <w:ind w:left="92"/>
              <w:jc w:val="both"/>
            </w:pPr>
            <w:r>
              <w:rPr>
                <w:rFonts w:ascii="Calibri" w:eastAsia="Calibri" w:hAnsi="Calibri" w:cs="Calibri"/>
                <w:b/>
                <w:sz w:val="19"/>
              </w:rPr>
              <w:t xml:space="preserve">CONSULTING SERVICES TO DEVELOP BANKABLE WATER PROPOSALS FOR WATER SERVICE </w:t>
            </w:r>
          </w:p>
          <w:p w14:paraId="2DF058EE" w14:textId="77777777" w:rsidR="00595308" w:rsidRDefault="00595308" w:rsidP="00595308">
            <w:pPr>
              <w:ind w:left="4"/>
              <w:jc w:val="center"/>
            </w:pPr>
            <w:r>
              <w:rPr>
                <w:rFonts w:ascii="Calibri" w:eastAsia="Calibri" w:hAnsi="Calibri" w:cs="Calibri"/>
                <w:b/>
                <w:sz w:val="19"/>
              </w:rPr>
              <w:t>PROVIDERS FOR COMMERCIAL FINANCING</w:t>
            </w:r>
          </w:p>
          <w:p w14:paraId="7890776D" w14:textId="77777777" w:rsidR="00595308" w:rsidRDefault="00595308" w:rsidP="00595308">
            <w:pPr>
              <w:ind w:left="2"/>
              <w:jc w:val="center"/>
            </w:pPr>
            <w:r>
              <w:rPr>
                <w:rFonts w:ascii="Calibri" w:eastAsia="Calibri" w:hAnsi="Calibri" w:cs="Calibri"/>
                <w:b/>
                <w:sz w:val="19"/>
              </w:rPr>
              <w:t>BMZ ID: 2013 65 402 (WSTF – Phase III)</w:t>
            </w:r>
          </w:p>
          <w:p w14:paraId="5942900D" w14:textId="77777777" w:rsidR="00595308" w:rsidRDefault="00595308" w:rsidP="00595308">
            <w:pPr>
              <w:ind w:left="5"/>
              <w:jc w:val="center"/>
            </w:pPr>
            <w:r>
              <w:rPr>
                <w:rFonts w:ascii="Calibri" w:eastAsia="Calibri" w:hAnsi="Calibri" w:cs="Calibri"/>
                <w:b/>
                <w:sz w:val="19"/>
              </w:rPr>
              <w:t>BMZ ID: 2016 65 124 (WSTF – Phase IV)</w:t>
            </w:r>
          </w:p>
        </w:tc>
      </w:tr>
      <w:tr w:rsidR="00595308" w14:paraId="57DC7F77" w14:textId="77777777" w:rsidTr="00595308">
        <w:trPr>
          <w:trHeight w:val="269"/>
        </w:trPr>
        <w:tc>
          <w:tcPr>
            <w:tcW w:w="8623" w:type="dxa"/>
            <w:gridSpan w:val="6"/>
            <w:tcBorders>
              <w:top w:val="single" w:sz="12" w:space="0" w:color="000000"/>
              <w:left w:val="single" w:sz="12" w:space="0" w:color="000000"/>
              <w:bottom w:val="single" w:sz="12" w:space="0" w:color="000000"/>
              <w:right w:val="single" w:sz="12" w:space="0" w:color="000000"/>
            </w:tcBorders>
          </w:tcPr>
          <w:p w14:paraId="4B3553CB" w14:textId="77777777" w:rsidR="00595308" w:rsidRDefault="00595308" w:rsidP="00595308">
            <w:pPr>
              <w:ind w:left="35"/>
            </w:pPr>
            <w:r>
              <w:rPr>
                <w:rFonts w:ascii="Calibri" w:eastAsia="Calibri" w:hAnsi="Calibri" w:cs="Calibri"/>
                <w:b/>
                <w:sz w:val="19"/>
              </w:rPr>
              <w:t>BILL NO. 5: Imetha Sub Main 2</w:t>
            </w:r>
          </w:p>
        </w:tc>
      </w:tr>
      <w:tr w:rsidR="00595308" w14:paraId="72EEA9F7" w14:textId="77777777" w:rsidTr="00595308">
        <w:trPr>
          <w:trHeight w:val="250"/>
        </w:trPr>
        <w:tc>
          <w:tcPr>
            <w:tcW w:w="829" w:type="dxa"/>
            <w:vMerge w:val="restart"/>
            <w:tcBorders>
              <w:top w:val="single" w:sz="12" w:space="0" w:color="000000"/>
              <w:left w:val="single" w:sz="12" w:space="0" w:color="000000"/>
              <w:bottom w:val="double" w:sz="7" w:space="0" w:color="000000"/>
              <w:right w:val="single" w:sz="2" w:space="0" w:color="000000"/>
            </w:tcBorders>
            <w:vAlign w:val="center"/>
          </w:tcPr>
          <w:p w14:paraId="4112E793" w14:textId="77777777" w:rsidR="00595308" w:rsidRDefault="00595308" w:rsidP="00595308">
            <w:pPr>
              <w:ind w:left="18"/>
              <w:jc w:val="center"/>
            </w:pPr>
            <w:r>
              <w:rPr>
                <w:rFonts w:ascii="Calibri" w:eastAsia="Calibri" w:hAnsi="Calibri" w:cs="Calibri"/>
                <w:b/>
                <w:sz w:val="19"/>
              </w:rPr>
              <w:t>ITEM</w:t>
            </w:r>
          </w:p>
        </w:tc>
        <w:tc>
          <w:tcPr>
            <w:tcW w:w="4477" w:type="dxa"/>
            <w:gridSpan w:val="2"/>
            <w:vMerge w:val="restart"/>
            <w:tcBorders>
              <w:top w:val="single" w:sz="12" w:space="0" w:color="000000"/>
              <w:left w:val="single" w:sz="2" w:space="0" w:color="000000"/>
              <w:bottom w:val="double" w:sz="7" w:space="0" w:color="000000"/>
              <w:right w:val="single" w:sz="2" w:space="0" w:color="000000"/>
            </w:tcBorders>
            <w:vAlign w:val="center"/>
          </w:tcPr>
          <w:p w14:paraId="0D4AC919" w14:textId="77777777" w:rsidR="00595308" w:rsidRDefault="00595308" w:rsidP="00595308">
            <w:pPr>
              <w:tabs>
                <w:tab w:val="center" w:pos="1997"/>
                <w:tab w:val="center" w:pos="4211"/>
              </w:tabs>
            </w:pPr>
            <w:r>
              <w:tab/>
            </w:r>
            <w:r>
              <w:rPr>
                <w:rFonts w:ascii="Calibri" w:eastAsia="Calibri" w:hAnsi="Calibri" w:cs="Calibri"/>
                <w:b/>
                <w:sz w:val="19"/>
              </w:rPr>
              <w:t>DESCRIPTION</w:t>
            </w:r>
            <w:r>
              <w:rPr>
                <w:rFonts w:ascii="Calibri" w:eastAsia="Calibri" w:hAnsi="Calibri" w:cs="Calibri"/>
                <w:b/>
                <w:sz w:val="19"/>
              </w:rPr>
              <w:tab/>
            </w:r>
            <w:r>
              <w:rPr>
                <w:noProof/>
              </w:rPr>
              <mc:AlternateContent>
                <mc:Choice Requires="wpg">
                  <w:drawing>
                    <wp:inline distT="0" distB="0" distL="0" distR="0" wp14:anchorId="26C93553" wp14:editId="100F6AC7">
                      <wp:extent cx="1524" cy="297180"/>
                      <wp:effectExtent l="0" t="0" r="0" b="0"/>
                      <wp:docPr id="143998" name="Group 143998"/>
                      <wp:cNvGraphicFramePr/>
                      <a:graphic xmlns:a="http://schemas.openxmlformats.org/drawingml/2006/main">
                        <a:graphicData uri="http://schemas.microsoft.com/office/word/2010/wordprocessingGroup">
                          <wpg:wgp>
                            <wpg:cNvGrpSpPr/>
                            <wpg:grpSpPr>
                              <a:xfrm>
                                <a:off x="0" y="0"/>
                                <a:ext cx="1524" cy="297180"/>
                                <a:chOff x="0" y="0"/>
                                <a:chExt cx="1524" cy="297180"/>
                              </a:xfrm>
                            </wpg:grpSpPr>
                            <wps:wsp>
                              <wps:cNvPr id="4884" name="Shape 4884"/>
                              <wps:cNvSpPr/>
                              <wps:spPr>
                                <a:xfrm>
                                  <a:off x="762" y="762"/>
                                  <a:ext cx="0" cy="295656"/>
                                </a:xfrm>
                                <a:custGeom>
                                  <a:avLst/>
                                  <a:gdLst/>
                                  <a:ahLst/>
                                  <a:cxnLst/>
                                  <a:rect l="0" t="0" r="0" b="0"/>
                                  <a:pathLst>
                                    <a:path h="295656">
                                      <a:moveTo>
                                        <a:pt x="0" y="0"/>
                                      </a:moveTo>
                                      <a:lnTo>
                                        <a:pt x="0" y="295656"/>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68" name="Shape 170968"/>
                              <wps:cNvSpPr/>
                              <wps:spPr>
                                <a:xfrm>
                                  <a:off x="0" y="0"/>
                                  <a:ext cx="9144" cy="297180"/>
                                </a:xfrm>
                                <a:custGeom>
                                  <a:avLst/>
                                  <a:gdLst/>
                                  <a:ahLst/>
                                  <a:cxnLst/>
                                  <a:rect l="0" t="0" r="0" b="0"/>
                                  <a:pathLst>
                                    <a:path w="9144" h="297180">
                                      <a:moveTo>
                                        <a:pt x="0" y="0"/>
                                      </a:moveTo>
                                      <a:lnTo>
                                        <a:pt x="9144" y="0"/>
                                      </a:lnTo>
                                      <a:lnTo>
                                        <a:pt x="9144" y="297180"/>
                                      </a:lnTo>
                                      <a:lnTo>
                                        <a:pt x="0" y="29718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D96843" id="Group 143998" o:spid="_x0000_s1026" style="width:.1pt;height:23.4pt;mso-position-horizontal-relative:char;mso-position-vertical-relative:line" coordsize="1524,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">
                      <v:shape id="Shape 4884" o:spid="_x0000_s1027" style="position:absolute;left:762;top:762;width:0;height:295656;visibility:visible;mso-wrap-style:square;v-text-anchor:top" coordsize="0,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" path="m,l,295656e" filled="f" strokeweight=".14pt">
                        <v:stroke endcap="square"/>
                        <v:path arrowok="t" textboxrect="0,0,0,295656"/>
                      </v:shape>
                      <v:shape id="Shape 170968" o:spid="_x0000_s1028" style="position:absolute;width:9144;height:297180;visibility:visible;mso-wrap-style:square;v-text-anchor:top" coordsize="9144,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" path="m,l9144,r,297180l,297180,,e" fillcolor="black" stroked="f" strokeweight="0">
                        <v:stroke endcap="square"/>
                        <v:path arrowok="t" textboxrect="0,0,9144,297180"/>
                      </v:shape>
                      <w10:anchorlock/>
                    </v:group>
                  </w:pict>
                </mc:Fallback>
              </mc:AlternateContent>
            </w:r>
            <w:r>
              <w:rPr>
                <w:rFonts w:ascii="Calibri" w:eastAsia="Calibri" w:hAnsi="Calibri" w:cs="Calibri"/>
                <w:b/>
                <w:sz w:val="19"/>
              </w:rPr>
              <w:t xml:space="preserve"> UNIT</w:t>
            </w:r>
          </w:p>
        </w:tc>
        <w:tc>
          <w:tcPr>
            <w:tcW w:w="831" w:type="dxa"/>
            <w:vMerge w:val="restart"/>
            <w:tcBorders>
              <w:top w:val="single" w:sz="12" w:space="0" w:color="000000"/>
              <w:left w:val="single" w:sz="2" w:space="0" w:color="000000"/>
              <w:bottom w:val="double" w:sz="7" w:space="0" w:color="000000"/>
              <w:right w:val="single" w:sz="2" w:space="0" w:color="000000"/>
            </w:tcBorders>
            <w:vAlign w:val="center"/>
          </w:tcPr>
          <w:p w14:paraId="09117DA1"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7F0D5024"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3CC8804C"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588B52D6" w14:textId="77777777" w:rsidTr="00595308">
        <w:trPr>
          <w:trHeight w:val="256"/>
        </w:trPr>
        <w:tc>
          <w:tcPr>
            <w:tcW w:w="0" w:type="auto"/>
            <w:vMerge/>
            <w:tcBorders>
              <w:top w:val="nil"/>
              <w:left w:val="single" w:sz="12" w:space="0" w:color="000000"/>
              <w:bottom w:val="double" w:sz="7" w:space="0" w:color="000000"/>
              <w:right w:val="single" w:sz="2" w:space="0" w:color="000000"/>
            </w:tcBorders>
          </w:tcPr>
          <w:p w14:paraId="48FB5813" w14:textId="77777777" w:rsidR="00595308" w:rsidRDefault="00595308" w:rsidP="00595308"/>
        </w:tc>
        <w:tc>
          <w:tcPr>
            <w:tcW w:w="0" w:type="auto"/>
            <w:gridSpan w:val="2"/>
            <w:vMerge/>
            <w:tcBorders>
              <w:top w:val="nil"/>
              <w:left w:val="single" w:sz="2" w:space="0" w:color="000000"/>
              <w:bottom w:val="double" w:sz="7" w:space="0" w:color="000000"/>
              <w:right w:val="single" w:sz="2" w:space="0" w:color="000000"/>
            </w:tcBorders>
          </w:tcPr>
          <w:p w14:paraId="6D6EA7BE"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492611DE" w14:textId="77777777" w:rsidR="00595308" w:rsidRDefault="00595308" w:rsidP="00595308"/>
        </w:tc>
        <w:tc>
          <w:tcPr>
            <w:tcW w:w="1001" w:type="dxa"/>
            <w:tcBorders>
              <w:top w:val="single" w:sz="12" w:space="0" w:color="000000"/>
              <w:left w:val="single" w:sz="2" w:space="0" w:color="000000"/>
              <w:bottom w:val="double" w:sz="7" w:space="0" w:color="000000"/>
              <w:right w:val="single" w:sz="2" w:space="0" w:color="000000"/>
            </w:tcBorders>
          </w:tcPr>
          <w:p w14:paraId="54885693"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double" w:sz="7" w:space="0" w:color="000000"/>
              <w:right w:val="single" w:sz="12" w:space="0" w:color="000000"/>
            </w:tcBorders>
          </w:tcPr>
          <w:p w14:paraId="0D6E38F2" w14:textId="77777777" w:rsidR="00595308" w:rsidRDefault="00595308" w:rsidP="00595308">
            <w:pPr>
              <w:ind w:left="8"/>
              <w:jc w:val="center"/>
            </w:pPr>
            <w:r>
              <w:rPr>
                <w:rFonts w:ascii="Calibri" w:eastAsia="Calibri" w:hAnsi="Calibri" w:cs="Calibri"/>
                <w:b/>
                <w:sz w:val="19"/>
              </w:rPr>
              <w:t xml:space="preserve"> Kshs. </w:t>
            </w:r>
          </w:p>
        </w:tc>
      </w:tr>
      <w:tr w:rsidR="00595308" w14:paraId="11E9E052" w14:textId="77777777" w:rsidTr="00595308">
        <w:trPr>
          <w:trHeight w:val="262"/>
        </w:trPr>
        <w:tc>
          <w:tcPr>
            <w:tcW w:w="829" w:type="dxa"/>
            <w:tcBorders>
              <w:top w:val="double" w:sz="7" w:space="0" w:color="000000"/>
              <w:left w:val="single" w:sz="12" w:space="0" w:color="000000"/>
              <w:bottom w:val="single" w:sz="12" w:space="0" w:color="000000"/>
              <w:right w:val="single" w:sz="6" w:space="0" w:color="000000"/>
            </w:tcBorders>
          </w:tcPr>
          <w:p w14:paraId="73F5BB0C" w14:textId="77777777" w:rsidR="00595308" w:rsidRDefault="00595308" w:rsidP="00595308"/>
        </w:tc>
        <w:tc>
          <w:tcPr>
            <w:tcW w:w="4477" w:type="dxa"/>
            <w:gridSpan w:val="2"/>
            <w:tcBorders>
              <w:top w:val="double" w:sz="7" w:space="0" w:color="000000"/>
              <w:left w:val="single" w:sz="6" w:space="0" w:color="000000"/>
              <w:bottom w:val="single" w:sz="12" w:space="0" w:color="000000"/>
              <w:right w:val="single" w:sz="6" w:space="0" w:color="000000"/>
            </w:tcBorders>
          </w:tcPr>
          <w:p w14:paraId="3515BD5C"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double" w:sz="7" w:space="0" w:color="000000"/>
              <w:left w:val="single" w:sz="6" w:space="0" w:color="000000"/>
              <w:bottom w:val="single" w:sz="12" w:space="0" w:color="000000"/>
              <w:right w:val="single" w:sz="6" w:space="0" w:color="000000"/>
            </w:tcBorders>
          </w:tcPr>
          <w:p w14:paraId="1E0E51F5" w14:textId="77777777" w:rsidR="00595308" w:rsidRDefault="00595308" w:rsidP="00595308"/>
        </w:tc>
        <w:tc>
          <w:tcPr>
            <w:tcW w:w="1001" w:type="dxa"/>
            <w:tcBorders>
              <w:top w:val="double" w:sz="7" w:space="0" w:color="000000"/>
              <w:left w:val="single" w:sz="6" w:space="0" w:color="000000"/>
              <w:bottom w:val="single" w:sz="12" w:space="0" w:color="000000"/>
              <w:right w:val="single" w:sz="6" w:space="0" w:color="000000"/>
            </w:tcBorders>
          </w:tcPr>
          <w:p w14:paraId="266AEE2F" w14:textId="77777777" w:rsidR="00595308" w:rsidRDefault="00595308" w:rsidP="00595308"/>
        </w:tc>
        <w:tc>
          <w:tcPr>
            <w:tcW w:w="1485" w:type="dxa"/>
            <w:tcBorders>
              <w:top w:val="double" w:sz="7" w:space="0" w:color="000000"/>
              <w:left w:val="single" w:sz="6" w:space="0" w:color="000000"/>
              <w:bottom w:val="single" w:sz="12" w:space="0" w:color="000000"/>
              <w:right w:val="single" w:sz="12" w:space="0" w:color="000000"/>
            </w:tcBorders>
          </w:tcPr>
          <w:p w14:paraId="6F40542B" w14:textId="77777777" w:rsidR="00595308" w:rsidRDefault="00595308" w:rsidP="00595308"/>
        </w:tc>
      </w:tr>
      <w:tr w:rsidR="00595308" w14:paraId="12EA97C9" w14:textId="77777777" w:rsidTr="00595308">
        <w:trPr>
          <w:trHeight w:val="242"/>
        </w:trPr>
        <w:tc>
          <w:tcPr>
            <w:tcW w:w="829" w:type="dxa"/>
            <w:tcBorders>
              <w:top w:val="single" w:sz="12" w:space="0" w:color="000000"/>
              <w:left w:val="single" w:sz="12" w:space="0" w:color="000000"/>
              <w:bottom w:val="single" w:sz="2" w:space="0" w:color="000000"/>
              <w:right w:val="single" w:sz="6" w:space="0" w:color="000000"/>
            </w:tcBorders>
          </w:tcPr>
          <w:p w14:paraId="544F7671" w14:textId="77777777" w:rsidR="00595308" w:rsidRDefault="00595308" w:rsidP="00595308"/>
        </w:tc>
        <w:tc>
          <w:tcPr>
            <w:tcW w:w="3985" w:type="dxa"/>
            <w:tcBorders>
              <w:top w:val="single" w:sz="12" w:space="0" w:color="000000"/>
              <w:left w:val="single" w:sz="6" w:space="0" w:color="000000"/>
              <w:bottom w:val="single" w:sz="2" w:space="0" w:color="000000"/>
              <w:right w:val="single" w:sz="6" w:space="0" w:color="000000"/>
            </w:tcBorders>
          </w:tcPr>
          <w:p w14:paraId="077F9FED" w14:textId="77777777" w:rsidR="00595308" w:rsidRDefault="00595308" w:rsidP="00595308">
            <w:pPr>
              <w:ind w:left="36"/>
            </w:pPr>
            <w:r>
              <w:rPr>
                <w:rFonts w:ascii="Calibri" w:eastAsia="Calibri" w:hAnsi="Calibri" w:cs="Calibri"/>
                <w:b/>
                <w:sz w:val="19"/>
              </w:rPr>
              <w:t>DN 50mm (2 Nr)</w:t>
            </w:r>
          </w:p>
        </w:tc>
        <w:tc>
          <w:tcPr>
            <w:tcW w:w="492" w:type="dxa"/>
            <w:tcBorders>
              <w:top w:val="single" w:sz="12" w:space="0" w:color="000000"/>
              <w:left w:val="single" w:sz="6" w:space="0" w:color="000000"/>
              <w:bottom w:val="single" w:sz="2" w:space="0" w:color="000000"/>
              <w:right w:val="single" w:sz="6" w:space="0" w:color="000000"/>
            </w:tcBorders>
          </w:tcPr>
          <w:p w14:paraId="4626F687" w14:textId="77777777" w:rsidR="00595308" w:rsidRDefault="00595308" w:rsidP="00595308"/>
        </w:tc>
        <w:tc>
          <w:tcPr>
            <w:tcW w:w="831" w:type="dxa"/>
            <w:tcBorders>
              <w:top w:val="single" w:sz="12" w:space="0" w:color="000000"/>
              <w:left w:val="single" w:sz="6" w:space="0" w:color="000000"/>
              <w:bottom w:val="single" w:sz="2" w:space="0" w:color="000000"/>
              <w:right w:val="single" w:sz="6" w:space="0" w:color="000000"/>
            </w:tcBorders>
          </w:tcPr>
          <w:p w14:paraId="5FCC720E" w14:textId="77777777" w:rsidR="00595308" w:rsidRDefault="00595308" w:rsidP="00595308"/>
        </w:tc>
        <w:tc>
          <w:tcPr>
            <w:tcW w:w="1001" w:type="dxa"/>
            <w:tcBorders>
              <w:top w:val="single" w:sz="12" w:space="0" w:color="000000"/>
              <w:left w:val="single" w:sz="6" w:space="0" w:color="000000"/>
              <w:bottom w:val="single" w:sz="2" w:space="0" w:color="000000"/>
              <w:right w:val="single" w:sz="6" w:space="0" w:color="000000"/>
            </w:tcBorders>
          </w:tcPr>
          <w:p w14:paraId="41407B32" w14:textId="77777777" w:rsidR="00595308" w:rsidRDefault="00595308" w:rsidP="00595308"/>
        </w:tc>
        <w:tc>
          <w:tcPr>
            <w:tcW w:w="1485" w:type="dxa"/>
            <w:tcBorders>
              <w:top w:val="single" w:sz="12" w:space="0" w:color="000000"/>
              <w:left w:val="single" w:sz="6" w:space="0" w:color="000000"/>
              <w:bottom w:val="single" w:sz="2" w:space="0" w:color="000000"/>
              <w:right w:val="single" w:sz="12" w:space="0" w:color="000000"/>
            </w:tcBorders>
          </w:tcPr>
          <w:p w14:paraId="61C30D85" w14:textId="77777777" w:rsidR="00595308" w:rsidRDefault="00595308" w:rsidP="00595308"/>
        </w:tc>
      </w:tr>
      <w:tr w:rsidR="00595308" w14:paraId="4D861C8A"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vAlign w:val="center"/>
          </w:tcPr>
          <w:p w14:paraId="4CCDC625" w14:textId="77777777" w:rsidR="00595308" w:rsidRDefault="00595308" w:rsidP="00595308">
            <w:pPr>
              <w:ind w:left="6"/>
              <w:jc w:val="center"/>
            </w:pPr>
            <w:r>
              <w:rPr>
                <w:rFonts w:ascii="Calibri" w:eastAsia="Calibri" w:hAnsi="Calibri" w:cs="Calibri"/>
                <w:sz w:val="19"/>
              </w:rPr>
              <w:t>5.5.10</w:t>
            </w:r>
          </w:p>
        </w:tc>
        <w:tc>
          <w:tcPr>
            <w:tcW w:w="3985" w:type="dxa"/>
            <w:tcBorders>
              <w:top w:val="single" w:sz="2" w:space="0" w:color="000000"/>
              <w:left w:val="single" w:sz="6" w:space="0" w:color="000000"/>
              <w:bottom w:val="single" w:sz="2" w:space="0" w:color="000000"/>
              <w:right w:val="single" w:sz="6" w:space="0" w:color="000000"/>
            </w:tcBorders>
          </w:tcPr>
          <w:p w14:paraId="0D376844" w14:textId="77777777" w:rsidR="00595308" w:rsidRDefault="00595308" w:rsidP="00595308">
            <w:pPr>
              <w:ind w:left="36"/>
            </w:pPr>
            <w:r>
              <w:rPr>
                <w:rFonts w:ascii="Calibri" w:eastAsia="Calibri" w:hAnsi="Calibri" w:cs="Calibri"/>
                <w:sz w:val="19"/>
              </w:rPr>
              <w:t>DN 50mm PE Flanged adaptor (Stub End) complete with metal back up ring</w:t>
            </w:r>
          </w:p>
        </w:tc>
        <w:tc>
          <w:tcPr>
            <w:tcW w:w="492" w:type="dxa"/>
            <w:tcBorders>
              <w:top w:val="single" w:sz="2" w:space="0" w:color="000000"/>
              <w:left w:val="single" w:sz="6" w:space="0" w:color="000000"/>
              <w:bottom w:val="single" w:sz="2" w:space="0" w:color="000000"/>
              <w:right w:val="single" w:sz="6" w:space="0" w:color="000000"/>
            </w:tcBorders>
            <w:vAlign w:val="center"/>
          </w:tcPr>
          <w:p w14:paraId="21A79E9E"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367CE9CB" w14:textId="77777777" w:rsidR="00595308" w:rsidRDefault="00595308" w:rsidP="00595308">
            <w:pPr>
              <w:ind w:left="6"/>
              <w:jc w:val="center"/>
            </w:pPr>
            <w:r>
              <w:rPr>
                <w:rFonts w:ascii="Calibri" w:eastAsia="Calibri" w:hAnsi="Calibri" w:cs="Calibri"/>
                <w:sz w:val="19"/>
              </w:rPr>
              <w:t>4</w:t>
            </w:r>
          </w:p>
        </w:tc>
        <w:tc>
          <w:tcPr>
            <w:tcW w:w="1001" w:type="dxa"/>
            <w:tcBorders>
              <w:top w:val="single" w:sz="2" w:space="0" w:color="000000"/>
              <w:left w:val="single" w:sz="6" w:space="0" w:color="000000"/>
              <w:bottom w:val="single" w:sz="2" w:space="0" w:color="000000"/>
              <w:right w:val="single" w:sz="6" w:space="0" w:color="000000"/>
            </w:tcBorders>
          </w:tcPr>
          <w:p w14:paraId="7121D4C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9ECD3CC" w14:textId="77777777" w:rsidR="00595308" w:rsidRDefault="00595308" w:rsidP="00595308"/>
        </w:tc>
      </w:tr>
      <w:tr w:rsidR="00595308" w14:paraId="021F2E80"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D01B566" w14:textId="77777777" w:rsidR="00595308" w:rsidRDefault="00595308" w:rsidP="00595308">
            <w:pPr>
              <w:ind w:left="6"/>
              <w:jc w:val="center"/>
            </w:pPr>
            <w:r>
              <w:rPr>
                <w:rFonts w:ascii="Calibri" w:eastAsia="Calibri" w:hAnsi="Calibri" w:cs="Calibri"/>
                <w:sz w:val="19"/>
              </w:rPr>
              <w:t>5.5.11</w:t>
            </w:r>
          </w:p>
        </w:tc>
        <w:tc>
          <w:tcPr>
            <w:tcW w:w="3985" w:type="dxa"/>
            <w:tcBorders>
              <w:top w:val="single" w:sz="2" w:space="0" w:color="000000"/>
              <w:left w:val="single" w:sz="6" w:space="0" w:color="000000"/>
              <w:bottom w:val="single" w:sz="2" w:space="0" w:color="000000"/>
              <w:right w:val="single" w:sz="6" w:space="0" w:color="000000"/>
            </w:tcBorders>
          </w:tcPr>
          <w:p w14:paraId="3598C6AC" w14:textId="77777777" w:rsidR="00595308" w:rsidRDefault="00595308" w:rsidP="00595308">
            <w:pPr>
              <w:ind w:left="36"/>
            </w:pPr>
            <w:r>
              <w:rPr>
                <w:rFonts w:ascii="Calibri" w:eastAsia="Calibri" w:hAnsi="Calibri" w:cs="Calibri"/>
                <w:sz w:val="19"/>
              </w:rPr>
              <w:t>DN 50mm all flanged steel pipe , 1200mm Long</w:t>
            </w:r>
          </w:p>
        </w:tc>
        <w:tc>
          <w:tcPr>
            <w:tcW w:w="492" w:type="dxa"/>
            <w:tcBorders>
              <w:top w:val="single" w:sz="2" w:space="0" w:color="000000"/>
              <w:left w:val="single" w:sz="6" w:space="0" w:color="000000"/>
              <w:bottom w:val="single" w:sz="2" w:space="0" w:color="000000"/>
              <w:right w:val="single" w:sz="6" w:space="0" w:color="000000"/>
            </w:tcBorders>
          </w:tcPr>
          <w:p w14:paraId="410A8C4D"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4CB53B51" w14:textId="77777777" w:rsidR="00595308" w:rsidRDefault="00595308" w:rsidP="00595308">
            <w:pPr>
              <w:ind w:left="6"/>
              <w:jc w:val="center"/>
            </w:pPr>
            <w:r>
              <w:rPr>
                <w:rFonts w:ascii="Calibri" w:eastAsia="Calibri" w:hAnsi="Calibri" w:cs="Calibri"/>
                <w:sz w:val="19"/>
              </w:rPr>
              <w:t>4</w:t>
            </w:r>
          </w:p>
        </w:tc>
        <w:tc>
          <w:tcPr>
            <w:tcW w:w="1001" w:type="dxa"/>
            <w:tcBorders>
              <w:top w:val="single" w:sz="2" w:space="0" w:color="000000"/>
              <w:left w:val="single" w:sz="6" w:space="0" w:color="000000"/>
              <w:bottom w:val="single" w:sz="2" w:space="0" w:color="000000"/>
              <w:right w:val="single" w:sz="6" w:space="0" w:color="000000"/>
            </w:tcBorders>
          </w:tcPr>
          <w:p w14:paraId="5FB167F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3EF65BF" w14:textId="77777777" w:rsidR="00595308" w:rsidRDefault="00595308" w:rsidP="00595308"/>
        </w:tc>
      </w:tr>
      <w:tr w:rsidR="00595308" w14:paraId="48BF126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1479D60" w14:textId="77777777" w:rsidR="00595308" w:rsidRDefault="00595308" w:rsidP="00595308">
            <w:pPr>
              <w:ind w:left="6"/>
              <w:jc w:val="center"/>
            </w:pPr>
            <w:r>
              <w:rPr>
                <w:rFonts w:ascii="Calibri" w:eastAsia="Calibri" w:hAnsi="Calibri" w:cs="Calibri"/>
                <w:sz w:val="19"/>
              </w:rPr>
              <w:t>5.5.12</w:t>
            </w:r>
          </w:p>
        </w:tc>
        <w:tc>
          <w:tcPr>
            <w:tcW w:w="3985" w:type="dxa"/>
            <w:tcBorders>
              <w:top w:val="single" w:sz="2" w:space="0" w:color="000000"/>
              <w:left w:val="single" w:sz="6" w:space="0" w:color="000000"/>
              <w:bottom w:val="single" w:sz="2" w:space="0" w:color="000000"/>
              <w:right w:val="single" w:sz="6" w:space="0" w:color="000000"/>
            </w:tcBorders>
          </w:tcPr>
          <w:p w14:paraId="336D1A2F" w14:textId="77777777" w:rsidR="00595308" w:rsidRDefault="00595308" w:rsidP="00595308">
            <w:pPr>
              <w:ind w:left="36"/>
            </w:pPr>
            <w:r>
              <w:rPr>
                <w:rFonts w:ascii="Calibri" w:eastAsia="Calibri" w:hAnsi="Calibri" w:cs="Calibri"/>
                <w:sz w:val="19"/>
              </w:rPr>
              <w:t>DN 50x50x32mm all flanged steel inverted tee</w:t>
            </w:r>
          </w:p>
        </w:tc>
        <w:tc>
          <w:tcPr>
            <w:tcW w:w="492" w:type="dxa"/>
            <w:tcBorders>
              <w:top w:val="single" w:sz="2" w:space="0" w:color="000000"/>
              <w:left w:val="single" w:sz="6" w:space="0" w:color="000000"/>
              <w:bottom w:val="single" w:sz="2" w:space="0" w:color="000000"/>
              <w:right w:val="single" w:sz="6" w:space="0" w:color="000000"/>
            </w:tcBorders>
          </w:tcPr>
          <w:p w14:paraId="7B925149"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374550DF"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793C5A1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B5937D1" w14:textId="77777777" w:rsidR="00595308" w:rsidRDefault="00595308" w:rsidP="00595308"/>
        </w:tc>
      </w:tr>
      <w:tr w:rsidR="00595308" w14:paraId="53F2DC24"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531220D" w14:textId="77777777" w:rsidR="00595308" w:rsidRDefault="00595308" w:rsidP="00595308">
            <w:pPr>
              <w:ind w:left="6"/>
              <w:jc w:val="center"/>
            </w:pPr>
            <w:r>
              <w:rPr>
                <w:rFonts w:ascii="Calibri" w:eastAsia="Calibri" w:hAnsi="Calibri" w:cs="Calibri"/>
                <w:sz w:val="19"/>
              </w:rPr>
              <w:t>5.5.13</w:t>
            </w:r>
          </w:p>
        </w:tc>
        <w:tc>
          <w:tcPr>
            <w:tcW w:w="3985" w:type="dxa"/>
            <w:tcBorders>
              <w:top w:val="single" w:sz="2" w:space="0" w:color="000000"/>
              <w:left w:val="single" w:sz="6" w:space="0" w:color="000000"/>
              <w:bottom w:val="single" w:sz="2" w:space="0" w:color="000000"/>
              <w:right w:val="single" w:sz="6" w:space="0" w:color="000000"/>
            </w:tcBorders>
          </w:tcPr>
          <w:p w14:paraId="28F42E81" w14:textId="77777777" w:rsidR="00595308" w:rsidRDefault="00595308" w:rsidP="00595308">
            <w:pPr>
              <w:ind w:left="36"/>
            </w:pPr>
            <w:r>
              <w:rPr>
                <w:rFonts w:ascii="Calibri" w:eastAsia="Calibri" w:hAnsi="Calibri" w:cs="Calibri"/>
                <w:sz w:val="19"/>
              </w:rPr>
              <w:t>DN 32mm all flanged gate valve</w:t>
            </w:r>
          </w:p>
        </w:tc>
        <w:tc>
          <w:tcPr>
            <w:tcW w:w="492" w:type="dxa"/>
            <w:tcBorders>
              <w:top w:val="single" w:sz="2" w:space="0" w:color="000000"/>
              <w:left w:val="single" w:sz="6" w:space="0" w:color="000000"/>
              <w:bottom w:val="single" w:sz="2" w:space="0" w:color="000000"/>
              <w:right w:val="single" w:sz="6" w:space="0" w:color="000000"/>
            </w:tcBorders>
          </w:tcPr>
          <w:p w14:paraId="3AA8E647"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7C96FC58"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475BB1E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3C4E787" w14:textId="77777777" w:rsidR="00595308" w:rsidRDefault="00595308" w:rsidP="00595308"/>
        </w:tc>
      </w:tr>
      <w:tr w:rsidR="00595308" w14:paraId="1FD932E2" w14:textId="77777777" w:rsidTr="00595308">
        <w:trPr>
          <w:trHeight w:val="243"/>
        </w:trPr>
        <w:tc>
          <w:tcPr>
            <w:tcW w:w="829" w:type="dxa"/>
            <w:tcBorders>
              <w:top w:val="single" w:sz="2" w:space="0" w:color="000000"/>
              <w:left w:val="single" w:sz="12" w:space="0" w:color="000000"/>
              <w:bottom w:val="single" w:sz="2" w:space="0" w:color="000000"/>
              <w:right w:val="single" w:sz="6" w:space="0" w:color="000000"/>
            </w:tcBorders>
          </w:tcPr>
          <w:p w14:paraId="26F43077" w14:textId="77777777" w:rsidR="00595308" w:rsidRDefault="00595308" w:rsidP="00595308">
            <w:pPr>
              <w:ind w:left="6"/>
              <w:jc w:val="center"/>
            </w:pPr>
            <w:r>
              <w:rPr>
                <w:rFonts w:ascii="Calibri" w:eastAsia="Calibri" w:hAnsi="Calibri" w:cs="Calibri"/>
                <w:sz w:val="19"/>
              </w:rPr>
              <w:t>5.5.14</w:t>
            </w:r>
          </w:p>
        </w:tc>
        <w:tc>
          <w:tcPr>
            <w:tcW w:w="3985" w:type="dxa"/>
            <w:tcBorders>
              <w:top w:val="single" w:sz="2" w:space="0" w:color="000000"/>
              <w:left w:val="single" w:sz="6" w:space="0" w:color="000000"/>
              <w:bottom w:val="single" w:sz="2" w:space="0" w:color="000000"/>
              <w:right w:val="single" w:sz="6" w:space="0" w:color="000000"/>
            </w:tcBorders>
          </w:tcPr>
          <w:p w14:paraId="00F4017A" w14:textId="77777777" w:rsidR="00595308" w:rsidRDefault="00595308" w:rsidP="00595308">
            <w:pPr>
              <w:ind w:left="36"/>
            </w:pPr>
            <w:r>
              <w:rPr>
                <w:rFonts w:ascii="Calibri" w:eastAsia="Calibri" w:hAnsi="Calibri" w:cs="Calibri"/>
                <w:sz w:val="19"/>
              </w:rPr>
              <w:t>DN 32mm all flanged steel pipe, 1200mm long</w:t>
            </w:r>
          </w:p>
        </w:tc>
        <w:tc>
          <w:tcPr>
            <w:tcW w:w="492" w:type="dxa"/>
            <w:tcBorders>
              <w:top w:val="single" w:sz="2" w:space="0" w:color="000000"/>
              <w:left w:val="single" w:sz="6" w:space="0" w:color="000000"/>
              <w:bottom w:val="single" w:sz="2" w:space="0" w:color="000000"/>
              <w:right w:val="single" w:sz="6" w:space="0" w:color="000000"/>
            </w:tcBorders>
          </w:tcPr>
          <w:p w14:paraId="2BE95A4C" w14:textId="77777777" w:rsidR="00595308" w:rsidRDefault="00595308" w:rsidP="00595308">
            <w:pPr>
              <w:ind w:left="154"/>
            </w:pPr>
            <w:r>
              <w:rPr>
                <w:rFonts w:ascii="Calibri" w:eastAsia="Calibri" w:hAnsi="Calibri" w:cs="Calibri"/>
                <w:sz w:val="19"/>
              </w:rPr>
              <w:t xml:space="preserve">Nr </w:t>
            </w:r>
          </w:p>
        </w:tc>
        <w:tc>
          <w:tcPr>
            <w:tcW w:w="831" w:type="dxa"/>
            <w:tcBorders>
              <w:top w:val="single" w:sz="2" w:space="0" w:color="000000"/>
              <w:left w:val="single" w:sz="6" w:space="0" w:color="000000"/>
              <w:bottom w:val="single" w:sz="2" w:space="0" w:color="000000"/>
              <w:right w:val="single" w:sz="6" w:space="0" w:color="000000"/>
            </w:tcBorders>
          </w:tcPr>
          <w:p w14:paraId="3239D932"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704E325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2EED7CB" w14:textId="77777777" w:rsidR="00595308" w:rsidRDefault="00595308" w:rsidP="00595308"/>
        </w:tc>
      </w:tr>
      <w:tr w:rsidR="00595308" w14:paraId="53DE74C4"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vAlign w:val="center"/>
          </w:tcPr>
          <w:p w14:paraId="6A81BB0E" w14:textId="77777777" w:rsidR="00595308" w:rsidRDefault="00595308" w:rsidP="00595308">
            <w:pPr>
              <w:ind w:left="6"/>
              <w:jc w:val="center"/>
            </w:pPr>
            <w:r>
              <w:rPr>
                <w:rFonts w:ascii="Calibri" w:eastAsia="Calibri" w:hAnsi="Calibri" w:cs="Calibri"/>
                <w:sz w:val="19"/>
              </w:rPr>
              <w:t>5.5.15</w:t>
            </w:r>
          </w:p>
        </w:tc>
        <w:tc>
          <w:tcPr>
            <w:tcW w:w="3985" w:type="dxa"/>
            <w:tcBorders>
              <w:top w:val="single" w:sz="2" w:space="0" w:color="000000"/>
              <w:left w:val="single" w:sz="6" w:space="0" w:color="000000"/>
              <w:bottom w:val="single" w:sz="2" w:space="0" w:color="000000"/>
              <w:right w:val="single" w:sz="6" w:space="0" w:color="000000"/>
            </w:tcBorders>
          </w:tcPr>
          <w:p w14:paraId="0DF1E659" w14:textId="77777777" w:rsidR="00595308" w:rsidRDefault="00595308" w:rsidP="00595308">
            <w:pPr>
              <w:ind w:left="36" w:right="22"/>
            </w:pPr>
            <w:r>
              <w:rPr>
                <w:rFonts w:ascii="Calibri" w:eastAsia="Calibri" w:hAnsi="Calibri" w:cs="Calibri"/>
                <w:sz w:val="19"/>
              </w:rPr>
              <w:t>DN32mm PE Flanged adaptor (Stub End) complete with metal back up ring</w:t>
            </w:r>
          </w:p>
        </w:tc>
        <w:tc>
          <w:tcPr>
            <w:tcW w:w="492" w:type="dxa"/>
            <w:tcBorders>
              <w:top w:val="single" w:sz="2" w:space="0" w:color="000000"/>
              <w:left w:val="single" w:sz="6" w:space="0" w:color="000000"/>
              <w:bottom w:val="single" w:sz="2" w:space="0" w:color="000000"/>
              <w:right w:val="single" w:sz="6" w:space="0" w:color="000000"/>
            </w:tcBorders>
            <w:vAlign w:val="center"/>
          </w:tcPr>
          <w:p w14:paraId="141EAB24"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77985080" w14:textId="77777777" w:rsidR="00595308" w:rsidRDefault="00595308" w:rsidP="00595308">
            <w:pPr>
              <w:ind w:left="6"/>
              <w:jc w:val="center"/>
            </w:pPr>
            <w:r>
              <w:rPr>
                <w:rFonts w:ascii="Calibri" w:eastAsia="Calibri" w:hAnsi="Calibri" w:cs="Calibri"/>
                <w:sz w:val="19"/>
              </w:rPr>
              <w:t>4</w:t>
            </w:r>
          </w:p>
        </w:tc>
        <w:tc>
          <w:tcPr>
            <w:tcW w:w="1001" w:type="dxa"/>
            <w:tcBorders>
              <w:top w:val="single" w:sz="2" w:space="0" w:color="000000"/>
              <w:left w:val="single" w:sz="6" w:space="0" w:color="000000"/>
              <w:bottom w:val="single" w:sz="2" w:space="0" w:color="000000"/>
              <w:right w:val="single" w:sz="6" w:space="0" w:color="000000"/>
            </w:tcBorders>
          </w:tcPr>
          <w:p w14:paraId="2955493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7E5BF08" w14:textId="77777777" w:rsidR="00595308" w:rsidRDefault="00595308" w:rsidP="00595308"/>
        </w:tc>
      </w:tr>
      <w:tr w:rsidR="00595308" w14:paraId="7B458AE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18325B65" w14:textId="77777777" w:rsidR="00595308" w:rsidRDefault="00595308" w:rsidP="00595308">
            <w:pPr>
              <w:ind w:left="6"/>
              <w:jc w:val="center"/>
            </w:pPr>
            <w:r>
              <w:rPr>
                <w:rFonts w:ascii="Calibri" w:eastAsia="Calibri" w:hAnsi="Calibri" w:cs="Calibri"/>
                <w:sz w:val="19"/>
              </w:rPr>
              <w:t>5.5.16</w:t>
            </w:r>
          </w:p>
        </w:tc>
        <w:tc>
          <w:tcPr>
            <w:tcW w:w="3985" w:type="dxa"/>
            <w:tcBorders>
              <w:top w:val="single" w:sz="2" w:space="0" w:color="000000"/>
              <w:left w:val="single" w:sz="6" w:space="0" w:color="000000"/>
              <w:bottom w:val="single" w:sz="2" w:space="0" w:color="000000"/>
              <w:right w:val="single" w:sz="6" w:space="0" w:color="000000"/>
            </w:tcBorders>
          </w:tcPr>
          <w:p w14:paraId="5EE90383" w14:textId="77777777" w:rsidR="00595308" w:rsidRDefault="00595308" w:rsidP="00595308">
            <w:pPr>
              <w:ind w:left="36"/>
            </w:pPr>
            <w:r>
              <w:rPr>
                <w:rFonts w:ascii="Calibri" w:eastAsia="Calibri" w:hAnsi="Calibri" w:cs="Calibri"/>
                <w:sz w:val="19"/>
              </w:rPr>
              <w:t>DN 32mm  Flanged End flap valve</w:t>
            </w:r>
          </w:p>
        </w:tc>
        <w:tc>
          <w:tcPr>
            <w:tcW w:w="492" w:type="dxa"/>
            <w:tcBorders>
              <w:top w:val="single" w:sz="2" w:space="0" w:color="000000"/>
              <w:left w:val="single" w:sz="6" w:space="0" w:color="000000"/>
              <w:bottom w:val="single" w:sz="2" w:space="0" w:color="000000"/>
              <w:right w:val="single" w:sz="6" w:space="0" w:color="000000"/>
            </w:tcBorders>
          </w:tcPr>
          <w:p w14:paraId="2C389FEB"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135BC05B"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41EF2F9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0006C40" w14:textId="77777777" w:rsidR="00595308" w:rsidRDefault="00595308" w:rsidP="00595308"/>
        </w:tc>
      </w:tr>
      <w:tr w:rsidR="00595308" w14:paraId="0E71FA2C"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5EF5800" w14:textId="77777777" w:rsidR="00595308" w:rsidRDefault="00595308" w:rsidP="00595308">
            <w:pPr>
              <w:ind w:left="6"/>
              <w:jc w:val="center"/>
            </w:pPr>
            <w:r>
              <w:rPr>
                <w:rFonts w:ascii="Calibri" w:eastAsia="Calibri" w:hAnsi="Calibri" w:cs="Calibri"/>
                <w:sz w:val="19"/>
              </w:rPr>
              <w:t>5.5.17</w:t>
            </w:r>
          </w:p>
        </w:tc>
        <w:tc>
          <w:tcPr>
            <w:tcW w:w="3985" w:type="dxa"/>
            <w:tcBorders>
              <w:top w:val="single" w:sz="2" w:space="0" w:color="000000"/>
              <w:left w:val="single" w:sz="6" w:space="0" w:color="000000"/>
              <w:bottom w:val="single" w:sz="2" w:space="0" w:color="000000"/>
              <w:right w:val="single" w:sz="6" w:space="0" w:color="000000"/>
            </w:tcBorders>
          </w:tcPr>
          <w:p w14:paraId="3A0FD0F1" w14:textId="77777777" w:rsidR="00595308" w:rsidRDefault="00595308" w:rsidP="00595308">
            <w:pPr>
              <w:ind w:left="36"/>
            </w:pPr>
            <w:r>
              <w:rPr>
                <w:rFonts w:ascii="Calibri" w:eastAsia="Calibri" w:hAnsi="Calibri" w:cs="Calibri"/>
                <w:sz w:val="19"/>
              </w:rPr>
              <w:t>DN 32mm PN 12.5 hdpe pipe</w:t>
            </w:r>
          </w:p>
        </w:tc>
        <w:tc>
          <w:tcPr>
            <w:tcW w:w="492" w:type="dxa"/>
            <w:tcBorders>
              <w:top w:val="single" w:sz="2" w:space="0" w:color="000000"/>
              <w:left w:val="single" w:sz="6" w:space="0" w:color="000000"/>
              <w:bottom w:val="single" w:sz="2" w:space="0" w:color="000000"/>
              <w:right w:val="single" w:sz="6" w:space="0" w:color="000000"/>
            </w:tcBorders>
          </w:tcPr>
          <w:p w14:paraId="0BCF7855"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314812FF" w14:textId="77777777" w:rsidR="00595308" w:rsidRDefault="00595308" w:rsidP="00595308">
            <w:pPr>
              <w:ind w:left="8"/>
              <w:jc w:val="center"/>
            </w:pPr>
            <w:r>
              <w:rPr>
                <w:rFonts w:ascii="Calibri" w:eastAsia="Calibri" w:hAnsi="Calibri" w:cs="Calibri"/>
                <w:sz w:val="19"/>
              </w:rPr>
              <w:t>48</w:t>
            </w:r>
          </w:p>
        </w:tc>
        <w:tc>
          <w:tcPr>
            <w:tcW w:w="1001" w:type="dxa"/>
            <w:tcBorders>
              <w:top w:val="single" w:sz="2" w:space="0" w:color="000000"/>
              <w:left w:val="single" w:sz="6" w:space="0" w:color="000000"/>
              <w:bottom w:val="single" w:sz="2" w:space="0" w:color="000000"/>
              <w:right w:val="single" w:sz="6" w:space="0" w:color="000000"/>
            </w:tcBorders>
          </w:tcPr>
          <w:p w14:paraId="350D8A5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38207CC" w14:textId="77777777" w:rsidR="00595308" w:rsidRDefault="00595308" w:rsidP="00595308"/>
        </w:tc>
      </w:tr>
      <w:tr w:rsidR="00595308" w14:paraId="34A08F09" w14:textId="77777777" w:rsidTr="00595308">
        <w:trPr>
          <w:trHeight w:val="727"/>
        </w:trPr>
        <w:tc>
          <w:tcPr>
            <w:tcW w:w="829" w:type="dxa"/>
            <w:tcBorders>
              <w:top w:val="single" w:sz="2" w:space="0" w:color="000000"/>
              <w:left w:val="single" w:sz="12" w:space="0" w:color="000000"/>
              <w:bottom w:val="single" w:sz="2" w:space="0" w:color="000000"/>
              <w:right w:val="single" w:sz="6" w:space="0" w:color="000000"/>
            </w:tcBorders>
            <w:vAlign w:val="center"/>
          </w:tcPr>
          <w:p w14:paraId="45973463" w14:textId="77777777" w:rsidR="00595308" w:rsidRDefault="00595308" w:rsidP="00595308">
            <w:pPr>
              <w:ind w:left="6"/>
              <w:jc w:val="center"/>
            </w:pPr>
            <w:r>
              <w:rPr>
                <w:rFonts w:ascii="Calibri" w:eastAsia="Calibri" w:hAnsi="Calibri" w:cs="Calibri"/>
                <w:sz w:val="19"/>
              </w:rPr>
              <w:t>5.5.18</w:t>
            </w:r>
          </w:p>
        </w:tc>
        <w:tc>
          <w:tcPr>
            <w:tcW w:w="3985" w:type="dxa"/>
            <w:tcBorders>
              <w:top w:val="single" w:sz="2" w:space="0" w:color="000000"/>
              <w:left w:val="single" w:sz="6" w:space="0" w:color="000000"/>
              <w:bottom w:val="single" w:sz="2" w:space="0" w:color="000000"/>
              <w:right w:val="single" w:sz="6" w:space="0" w:color="000000"/>
            </w:tcBorders>
          </w:tcPr>
          <w:p w14:paraId="54C1A1F7" w14:textId="77777777" w:rsidR="00595308" w:rsidRDefault="00595308" w:rsidP="00595308">
            <w:pPr>
              <w:ind w:left="36"/>
            </w:pPr>
            <w:r>
              <w:rPr>
                <w:rFonts w:ascii="Calibri" w:eastAsia="Calibri" w:hAnsi="Calibri" w:cs="Calibri"/>
                <w:sz w:val="19"/>
              </w:rPr>
              <w:t>Provide for concrete outfall works as per the book of drawings, and to the nearest natural channel as directed by the Engineer</w:t>
            </w:r>
          </w:p>
        </w:tc>
        <w:tc>
          <w:tcPr>
            <w:tcW w:w="492" w:type="dxa"/>
            <w:tcBorders>
              <w:top w:val="single" w:sz="2" w:space="0" w:color="000000"/>
              <w:left w:val="single" w:sz="6" w:space="0" w:color="000000"/>
              <w:bottom w:val="single" w:sz="2" w:space="0" w:color="000000"/>
              <w:right w:val="single" w:sz="6" w:space="0" w:color="000000"/>
            </w:tcBorders>
            <w:vAlign w:val="center"/>
          </w:tcPr>
          <w:p w14:paraId="236F5F11"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vAlign w:val="center"/>
          </w:tcPr>
          <w:p w14:paraId="029EDCF5"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238F44F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A54DC9F" w14:textId="77777777" w:rsidR="00595308" w:rsidRDefault="00595308" w:rsidP="00595308"/>
        </w:tc>
      </w:tr>
      <w:tr w:rsidR="00595308" w14:paraId="59E3EEC0"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E9C2CDB"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18718635"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6365F0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EE80C64"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73066C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6E35296" w14:textId="77777777" w:rsidR="00595308" w:rsidRDefault="00595308" w:rsidP="00595308"/>
        </w:tc>
      </w:tr>
      <w:tr w:rsidR="00595308" w14:paraId="36A0F735"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184B26AD"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1617760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D184A8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7EF0DC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8F0801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D6F6C76" w14:textId="77777777" w:rsidR="00595308" w:rsidRDefault="00595308" w:rsidP="00595308"/>
        </w:tc>
      </w:tr>
      <w:tr w:rsidR="00595308" w14:paraId="63AE3194"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8388E55" w14:textId="77777777" w:rsidR="00595308" w:rsidRDefault="00595308" w:rsidP="00595308">
            <w:pPr>
              <w:ind w:left="4"/>
              <w:jc w:val="center"/>
            </w:pPr>
            <w:r>
              <w:rPr>
                <w:rFonts w:ascii="Calibri" w:eastAsia="Calibri" w:hAnsi="Calibri" w:cs="Calibri"/>
                <w:b/>
                <w:sz w:val="19"/>
              </w:rPr>
              <w:t>5.6</w:t>
            </w:r>
          </w:p>
        </w:tc>
        <w:tc>
          <w:tcPr>
            <w:tcW w:w="3985" w:type="dxa"/>
            <w:tcBorders>
              <w:top w:val="single" w:sz="2" w:space="0" w:color="000000"/>
              <w:left w:val="single" w:sz="6" w:space="0" w:color="000000"/>
              <w:bottom w:val="single" w:sz="2" w:space="0" w:color="000000"/>
              <w:right w:val="single" w:sz="6" w:space="0" w:color="000000"/>
            </w:tcBorders>
          </w:tcPr>
          <w:p w14:paraId="0CB94A2B" w14:textId="77777777" w:rsidR="00595308" w:rsidRDefault="00595308" w:rsidP="00595308">
            <w:pPr>
              <w:ind w:left="36"/>
            </w:pPr>
            <w:r>
              <w:rPr>
                <w:rFonts w:ascii="Calibri" w:eastAsia="Calibri" w:hAnsi="Calibri" w:cs="Calibri"/>
                <w:b/>
                <w:sz w:val="19"/>
              </w:rPr>
              <w:t>Tees and Associated Fittings</w:t>
            </w:r>
          </w:p>
        </w:tc>
        <w:tc>
          <w:tcPr>
            <w:tcW w:w="492" w:type="dxa"/>
            <w:tcBorders>
              <w:top w:val="single" w:sz="2" w:space="0" w:color="000000"/>
              <w:left w:val="single" w:sz="6" w:space="0" w:color="000000"/>
              <w:bottom w:val="single" w:sz="2" w:space="0" w:color="000000"/>
              <w:right w:val="single" w:sz="6" w:space="0" w:color="000000"/>
            </w:tcBorders>
          </w:tcPr>
          <w:p w14:paraId="3B5F0DB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89D105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C89FAE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46A78EE" w14:textId="77777777" w:rsidR="00595308" w:rsidRDefault="00595308" w:rsidP="00595308"/>
        </w:tc>
      </w:tr>
      <w:tr w:rsidR="00595308" w14:paraId="02D818E3" w14:textId="77777777" w:rsidTr="00595308">
        <w:trPr>
          <w:trHeight w:val="243"/>
        </w:trPr>
        <w:tc>
          <w:tcPr>
            <w:tcW w:w="829" w:type="dxa"/>
            <w:tcBorders>
              <w:top w:val="single" w:sz="2" w:space="0" w:color="000000"/>
              <w:left w:val="single" w:sz="12" w:space="0" w:color="000000"/>
              <w:bottom w:val="single" w:sz="2" w:space="0" w:color="000000"/>
              <w:right w:val="single" w:sz="6" w:space="0" w:color="000000"/>
            </w:tcBorders>
          </w:tcPr>
          <w:p w14:paraId="2CB0E2EB" w14:textId="77777777" w:rsidR="00595308" w:rsidRDefault="00595308" w:rsidP="00595308">
            <w:pPr>
              <w:ind w:left="5"/>
              <w:jc w:val="center"/>
            </w:pPr>
            <w:r>
              <w:rPr>
                <w:rFonts w:ascii="Calibri" w:eastAsia="Calibri" w:hAnsi="Calibri" w:cs="Calibri"/>
                <w:sz w:val="19"/>
              </w:rPr>
              <w:t>5.6.1</w:t>
            </w:r>
          </w:p>
        </w:tc>
        <w:tc>
          <w:tcPr>
            <w:tcW w:w="3985" w:type="dxa"/>
            <w:tcBorders>
              <w:top w:val="single" w:sz="2" w:space="0" w:color="000000"/>
              <w:left w:val="single" w:sz="6" w:space="0" w:color="000000"/>
              <w:bottom w:val="single" w:sz="2" w:space="0" w:color="000000"/>
              <w:right w:val="single" w:sz="6" w:space="0" w:color="000000"/>
            </w:tcBorders>
          </w:tcPr>
          <w:p w14:paraId="18FE1748" w14:textId="77777777" w:rsidR="00595308" w:rsidRDefault="00595308" w:rsidP="00595308">
            <w:pPr>
              <w:ind w:left="36"/>
            </w:pPr>
            <w:r>
              <w:rPr>
                <w:rFonts w:ascii="Calibri" w:eastAsia="Calibri" w:hAnsi="Calibri" w:cs="Calibri"/>
                <w:sz w:val="19"/>
              </w:rPr>
              <w:t>DN75XDN75XDN140 All Flanged Tee</w:t>
            </w:r>
          </w:p>
        </w:tc>
        <w:tc>
          <w:tcPr>
            <w:tcW w:w="492" w:type="dxa"/>
            <w:tcBorders>
              <w:top w:val="single" w:sz="2" w:space="0" w:color="000000"/>
              <w:left w:val="single" w:sz="6" w:space="0" w:color="000000"/>
              <w:bottom w:val="single" w:sz="2" w:space="0" w:color="000000"/>
              <w:right w:val="single" w:sz="6" w:space="0" w:color="000000"/>
            </w:tcBorders>
          </w:tcPr>
          <w:p w14:paraId="66CFEAB0"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516B515B"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1D1CEDB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9D887A1" w14:textId="77777777" w:rsidR="00595308" w:rsidRDefault="00595308" w:rsidP="00595308"/>
        </w:tc>
      </w:tr>
      <w:tr w:rsidR="00595308" w14:paraId="572B1C8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73F776F" w14:textId="77777777" w:rsidR="00595308" w:rsidRDefault="00595308" w:rsidP="00595308">
            <w:pPr>
              <w:ind w:left="5"/>
              <w:jc w:val="center"/>
            </w:pPr>
            <w:r>
              <w:rPr>
                <w:rFonts w:ascii="Calibri" w:eastAsia="Calibri" w:hAnsi="Calibri" w:cs="Calibri"/>
                <w:sz w:val="19"/>
              </w:rPr>
              <w:t>5.6.2</w:t>
            </w:r>
          </w:p>
        </w:tc>
        <w:tc>
          <w:tcPr>
            <w:tcW w:w="3985" w:type="dxa"/>
            <w:tcBorders>
              <w:top w:val="single" w:sz="2" w:space="0" w:color="000000"/>
              <w:left w:val="single" w:sz="6" w:space="0" w:color="000000"/>
              <w:bottom w:val="single" w:sz="2" w:space="0" w:color="000000"/>
              <w:right w:val="single" w:sz="6" w:space="0" w:color="000000"/>
            </w:tcBorders>
          </w:tcPr>
          <w:p w14:paraId="18D5B54C" w14:textId="77777777" w:rsidR="00595308" w:rsidRDefault="00595308" w:rsidP="00595308">
            <w:pPr>
              <w:ind w:left="36"/>
            </w:pPr>
            <w:r>
              <w:rPr>
                <w:rFonts w:ascii="Calibri" w:eastAsia="Calibri" w:hAnsi="Calibri" w:cs="Calibri"/>
                <w:sz w:val="19"/>
              </w:rPr>
              <w:t>DN140 All Flanged Sluice Valve</w:t>
            </w:r>
          </w:p>
        </w:tc>
        <w:tc>
          <w:tcPr>
            <w:tcW w:w="492" w:type="dxa"/>
            <w:tcBorders>
              <w:top w:val="single" w:sz="2" w:space="0" w:color="000000"/>
              <w:left w:val="single" w:sz="6" w:space="0" w:color="000000"/>
              <w:bottom w:val="single" w:sz="2" w:space="0" w:color="000000"/>
              <w:right w:val="single" w:sz="6" w:space="0" w:color="000000"/>
            </w:tcBorders>
          </w:tcPr>
          <w:p w14:paraId="5998D22A"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56C37FE1"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250DC6C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C8FE404" w14:textId="77777777" w:rsidR="00595308" w:rsidRDefault="00595308" w:rsidP="00595308"/>
        </w:tc>
      </w:tr>
      <w:tr w:rsidR="00595308" w14:paraId="1B52DFA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BF183C4"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6B58B631"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5525449"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278505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CADADB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DEEC045" w14:textId="77777777" w:rsidR="00595308" w:rsidRDefault="00595308" w:rsidP="00595308"/>
        </w:tc>
      </w:tr>
      <w:tr w:rsidR="00595308" w14:paraId="5C002C1F"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55BA3B2"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7A3D82E"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23A9217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A76D53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BDF3F4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E8C6B61" w14:textId="77777777" w:rsidR="00595308" w:rsidRDefault="00595308" w:rsidP="00595308"/>
        </w:tc>
      </w:tr>
      <w:tr w:rsidR="00595308" w14:paraId="2BF88E3B"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0DA990D5" w14:textId="77777777" w:rsidR="00595308" w:rsidRDefault="00595308" w:rsidP="00595308">
            <w:pPr>
              <w:ind w:left="8"/>
              <w:jc w:val="center"/>
            </w:pPr>
            <w:r>
              <w:rPr>
                <w:rFonts w:ascii="Calibri" w:eastAsia="Calibri" w:hAnsi="Calibri" w:cs="Calibri"/>
                <w:sz w:val="18"/>
              </w:rPr>
              <w:t>5.7</w:t>
            </w:r>
          </w:p>
        </w:tc>
        <w:tc>
          <w:tcPr>
            <w:tcW w:w="3985" w:type="dxa"/>
            <w:tcBorders>
              <w:top w:val="single" w:sz="2" w:space="0" w:color="000000"/>
              <w:left w:val="single" w:sz="6" w:space="0" w:color="000000"/>
              <w:bottom w:val="single" w:sz="2" w:space="0" w:color="000000"/>
              <w:right w:val="single" w:sz="6" w:space="0" w:color="000000"/>
            </w:tcBorders>
          </w:tcPr>
          <w:p w14:paraId="3D26009D" w14:textId="77777777" w:rsidR="00595308" w:rsidRDefault="00595308" w:rsidP="00595308">
            <w:pPr>
              <w:ind w:left="34"/>
            </w:pPr>
            <w:r>
              <w:rPr>
                <w:rFonts w:ascii="Calibri" w:eastAsia="Calibri" w:hAnsi="Calibri" w:cs="Calibri"/>
                <w:b/>
                <w:sz w:val="18"/>
              </w:rPr>
              <w:t>Valve Chambers</w:t>
            </w:r>
          </w:p>
        </w:tc>
        <w:tc>
          <w:tcPr>
            <w:tcW w:w="492" w:type="dxa"/>
            <w:tcBorders>
              <w:top w:val="single" w:sz="2" w:space="0" w:color="000000"/>
              <w:left w:val="single" w:sz="6" w:space="0" w:color="000000"/>
              <w:bottom w:val="single" w:sz="2" w:space="0" w:color="000000"/>
              <w:right w:val="single" w:sz="6" w:space="0" w:color="000000"/>
            </w:tcBorders>
          </w:tcPr>
          <w:p w14:paraId="75F25A9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D89CDE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AAD3E1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3338EC2" w14:textId="77777777" w:rsidR="00595308" w:rsidRDefault="00595308" w:rsidP="00595308"/>
        </w:tc>
      </w:tr>
      <w:tr w:rsidR="00595308" w14:paraId="693FE909" w14:textId="77777777" w:rsidTr="00595308">
        <w:trPr>
          <w:trHeight w:val="2043"/>
        </w:trPr>
        <w:tc>
          <w:tcPr>
            <w:tcW w:w="829" w:type="dxa"/>
            <w:tcBorders>
              <w:top w:val="single" w:sz="2" w:space="0" w:color="000000"/>
              <w:left w:val="single" w:sz="12" w:space="0" w:color="000000"/>
              <w:bottom w:val="single" w:sz="2" w:space="0" w:color="000000"/>
              <w:right w:val="single" w:sz="6" w:space="0" w:color="000000"/>
            </w:tcBorders>
          </w:tcPr>
          <w:p w14:paraId="79753A88"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21537017" w14:textId="77777777" w:rsidR="00595308" w:rsidRDefault="00595308" w:rsidP="00595308">
            <w:pPr>
              <w:spacing w:line="261" w:lineRule="auto"/>
              <w:ind w:left="34"/>
            </w:pPr>
            <w:r>
              <w:rPr>
                <w:rFonts w:ascii="Calibri" w:eastAsia="Calibri" w:hAnsi="Calibri" w:cs="Calibri"/>
                <w:b/>
                <w:sz w:val="18"/>
              </w:rPr>
              <w:t xml:space="preserve">Note:- </w:t>
            </w:r>
            <w:r>
              <w:rPr>
                <w:rFonts w:ascii="Calibri" w:eastAsia="Calibri" w:hAnsi="Calibri" w:cs="Calibri"/>
                <w:sz w:val="18"/>
              </w:rPr>
              <w:t xml:space="preserve">Items for Work in this class shall include:              - Excavation, preparation of surfaces, disposals of surplus exvacated material, shoring sides of excavation, backfilling and removal of redundant services.                                                                                  </w:t>
            </w:r>
          </w:p>
          <w:p w14:paraId="18FFDF6D" w14:textId="77777777" w:rsidR="00595308" w:rsidRDefault="00595308" w:rsidP="00595308">
            <w:pPr>
              <w:spacing w:after="2"/>
              <w:ind w:left="34"/>
            </w:pPr>
            <w:r>
              <w:rPr>
                <w:rFonts w:ascii="Calibri" w:eastAsia="Calibri" w:hAnsi="Calibri" w:cs="Calibri"/>
                <w:sz w:val="18"/>
              </w:rPr>
              <w:t xml:space="preserve">-Concrete, Reinforcement, Fromwork,joints and </w:t>
            </w:r>
          </w:p>
          <w:p w14:paraId="2B2B0D80" w14:textId="77777777" w:rsidR="00595308" w:rsidRDefault="00595308" w:rsidP="00595308">
            <w:pPr>
              <w:spacing w:after="2"/>
              <w:ind w:left="34"/>
            </w:pPr>
            <w:r>
              <w:rPr>
                <w:rFonts w:ascii="Calibri" w:eastAsia="Calibri" w:hAnsi="Calibri" w:cs="Calibri"/>
                <w:sz w:val="18"/>
              </w:rPr>
              <w:t xml:space="preserve">Finishes.                                  -Tips for disposals of </w:t>
            </w:r>
          </w:p>
          <w:p w14:paraId="2DB1A41E" w14:textId="77777777" w:rsidR="00595308" w:rsidRDefault="00595308" w:rsidP="00595308">
            <w:pPr>
              <w:ind w:left="34"/>
            </w:pPr>
            <w:r>
              <w:rPr>
                <w:rFonts w:ascii="Calibri" w:eastAsia="Calibri" w:hAnsi="Calibri" w:cs="Calibri"/>
                <w:sz w:val="18"/>
              </w:rPr>
              <w:t>excavated material of debris to be identified by the  Contractor in liaison with the Local Authorities.</w:t>
            </w:r>
          </w:p>
        </w:tc>
        <w:tc>
          <w:tcPr>
            <w:tcW w:w="492" w:type="dxa"/>
            <w:tcBorders>
              <w:top w:val="single" w:sz="2" w:space="0" w:color="000000"/>
              <w:left w:val="single" w:sz="6" w:space="0" w:color="000000"/>
              <w:bottom w:val="single" w:sz="2" w:space="0" w:color="000000"/>
              <w:right w:val="single" w:sz="6" w:space="0" w:color="000000"/>
            </w:tcBorders>
          </w:tcPr>
          <w:p w14:paraId="12F1EAB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5C643D2"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224CB3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8950DD1" w14:textId="77777777" w:rsidR="00595308" w:rsidRDefault="00595308" w:rsidP="00595308"/>
        </w:tc>
      </w:tr>
      <w:tr w:rsidR="00595308" w14:paraId="4A265D85" w14:textId="77777777" w:rsidTr="00595308">
        <w:trPr>
          <w:trHeight w:val="2270"/>
        </w:trPr>
        <w:tc>
          <w:tcPr>
            <w:tcW w:w="829" w:type="dxa"/>
            <w:tcBorders>
              <w:top w:val="single" w:sz="2" w:space="0" w:color="000000"/>
              <w:left w:val="single" w:sz="12" w:space="0" w:color="000000"/>
              <w:bottom w:val="single" w:sz="2" w:space="0" w:color="000000"/>
              <w:right w:val="single" w:sz="6" w:space="0" w:color="000000"/>
            </w:tcBorders>
          </w:tcPr>
          <w:p w14:paraId="53DBF481"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83FEAD4" w14:textId="77777777" w:rsidR="00595308" w:rsidRDefault="00595308" w:rsidP="00595308">
            <w:pPr>
              <w:ind w:left="34" w:right="24"/>
            </w:pPr>
            <w:r>
              <w:rPr>
                <w:rFonts w:ascii="Calibri" w:eastAsia="Calibri" w:hAnsi="Calibri" w:cs="Calibri"/>
                <w:sz w:val="18"/>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492" w:type="dxa"/>
            <w:tcBorders>
              <w:top w:val="single" w:sz="2" w:space="0" w:color="000000"/>
              <w:left w:val="single" w:sz="6" w:space="0" w:color="000000"/>
              <w:bottom w:val="single" w:sz="2" w:space="0" w:color="000000"/>
              <w:right w:val="single" w:sz="6" w:space="0" w:color="000000"/>
            </w:tcBorders>
          </w:tcPr>
          <w:p w14:paraId="0720AB6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B5D110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C61DA6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104A478" w14:textId="77777777" w:rsidR="00595308" w:rsidRDefault="00595308" w:rsidP="00595308"/>
        </w:tc>
      </w:tr>
      <w:tr w:rsidR="00595308" w14:paraId="2963ADBD"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3CDE8D8F" w14:textId="77777777" w:rsidR="00595308" w:rsidRDefault="00595308" w:rsidP="00595308">
            <w:pPr>
              <w:ind w:left="6"/>
              <w:jc w:val="center"/>
            </w:pPr>
            <w:r>
              <w:rPr>
                <w:rFonts w:ascii="Calibri" w:eastAsia="Calibri" w:hAnsi="Calibri" w:cs="Calibri"/>
                <w:sz w:val="18"/>
              </w:rPr>
              <w:t>5.7.1</w:t>
            </w:r>
          </w:p>
        </w:tc>
        <w:tc>
          <w:tcPr>
            <w:tcW w:w="3985" w:type="dxa"/>
            <w:tcBorders>
              <w:top w:val="single" w:sz="2" w:space="0" w:color="000000"/>
              <w:left w:val="single" w:sz="6" w:space="0" w:color="000000"/>
              <w:bottom w:val="single" w:sz="2" w:space="0" w:color="000000"/>
              <w:right w:val="single" w:sz="6" w:space="0" w:color="000000"/>
            </w:tcBorders>
          </w:tcPr>
          <w:p w14:paraId="40E98369" w14:textId="77777777" w:rsidR="00595308" w:rsidRDefault="00595308" w:rsidP="00595308">
            <w:pPr>
              <w:ind w:left="34"/>
              <w:jc w:val="both"/>
            </w:pPr>
            <w:r>
              <w:rPr>
                <w:rFonts w:ascii="Calibri" w:eastAsia="Calibri" w:hAnsi="Calibri" w:cs="Calibri"/>
                <w:sz w:val="18"/>
              </w:rPr>
              <w:t xml:space="preserve">Chamber internal dimensions 900mm x 900mm, depth </w:t>
            </w:r>
          </w:p>
        </w:tc>
        <w:tc>
          <w:tcPr>
            <w:tcW w:w="492" w:type="dxa"/>
            <w:tcBorders>
              <w:top w:val="single" w:sz="2" w:space="0" w:color="000000"/>
              <w:left w:val="single" w:sz="6" w:space="0" w:color="000000"/>
              <w:bottom w:val="single" w:sz="2" w:space="0" w:color="000000"/>
              <w:right w:val="single" w:sz="6" w:space="0" w:color="000000"/>
            </w:tcBorders>
          </w:tcPr>
          <w:p w14:paraId="59633287" w14:textId="77777777" w:rsidR="00595308" w:rsidRDefault="00595308" w:rsidP="00595308">
            <w:pPr>
              <w:ind w:left="163"/>
            </w:pPr>
            <w:r>
              <w:rPr>
                <w:rFonts w:ascii="Calibri" w:eastAsia="Calibri" w:hAnsi="Calibri" w:cs="Calibri"/>
                <w:sz w:val="18"/>
              </w:rPr>
              <w:t>Nr</w:t>
            </w:r>
          </w:p>
        </w:tc>
        <w:tc>
          <w:tcPr>
            <w:tcW w:w="831" w:type="dxa"/>
            <w:tcBorders>
              <w:top w:val="single" w:sz="2" w:space="0" w:color="000000"/>
              <w:left w:val="single" w:sz="6" w:space="0" w:color="000000"/>
              <w:bottom w:val="single" w:sz="2" w:space="0" w:color="000000"/>
              <w:right w:val="single" w:sz="6" w:space="0" w:color="000000"/>
            </w:tcBorders>
          </w:tcPr>
          <w:p w14:paraId="4D9647A6" w14:textId="77777777" w:rsidR="00595308" w:rsidRDefault="00595308" w:rsidP="00595308">
            <w:pPr>
              <w:ind w:left="7"/>
              <w:jc w:val="center"/>
            </w:pPr>
            <w:r>
              <w:rPr>
                <w:rFonts w:ascii="Calibri" w:eastAsia="Calibri" w:hAnsi="Calibri" w:cs="Calibri"/>
                <w:sz w:val="18"/>
              </w:rPr>
              <w:t>5</w:t>
            </w:r>
          </w:p>
        </w:tc>
        <w:tc>
          <w:tcPr>
            <w:tcW w:w="1001" w:type="dxa"/>
            <w:tcBorders>
              <w:top w:val="single" w:sz="2" w:space="0" w:color="000000"/>
              <w:left w:val="single" w:sz="6" w:space="0" w:color="000000"/>
              <w:bottom w:val="single" w:sz="2" w:space="0" w:color="000000"/>
              <w:right w:val="single" w:sz="6" w:space="0" w:color="000000"/>
            </w:tcBorders>
          </w:tcPr>
          <w:p w14:paraId="194786A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8052B86" w14:textId="77777777" w:rsidR="00595308" w:rsidRDefault="00595308" w:rsidP="00595308"/>
        </w:tc>
      </w:tr>
      <w:tr w:rsidR="00595308" w14:paraId="223C209F"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700D0160" w14:textId="77777777" w:rsidR="00595308" w:rsidRDefault="00595308" w:rsidP="00595308">
            <w:pPr>
              <w:ind w:left="6"/>
              <w:jc w:val="center"/>
            </w:pPr>
            <w:r>
              <w:rPr>
                <w:rFonts w:ascii="Calibri" w:eastAsia="Calibri" w:hAnsi="Calibri" w:cs="Calibri"/>
                <w:sz w:val="18"/>
              </w:rPr>
              <w:t>5.7.2</w:t>
            </w:r>
          </w:p>
        </w:tc>
        <w:tc>
          <w:tcPr>
            <w:tcW w:w="3985" w:type="dxa"/>
            <w:tcBorders>
              <w:top w:val="single" w:sz="2" w:space="0" w:color="000000"/>
              <w:left w:val="single" w:sz="6" w:space="0" w:color="000000"/>
              <w:bottom w:val="single" w:sz="2" w:space="0" w:color="000000"/>
              <w:right w:val="single" w:sz="6" w:space="0" w:color="000000"/>
            </w:tcBorders>
          </w:tcPr>
          <w:p w14:paraId="3DFAB849" w14:textId="77777777" w:rsidR="00595308" w:rsidRDefault="00595308" w:rsidP="00595308">
            <w:pPr>
              <w:ind w:left="34"/>
            </w:pPr>
            <w:r>
              <w:rPr>
                <w:rFonts w:ascii="Calibri" w:eastAsia="Calibri" w:hAnsi="Calibri" w:cs="Calibri"/>
                <w:sz w:val="18"/>
              </w:rPr>
              <w:t xml:space="preserve">Ditto but dimensions 1200mm x 1200mm </w:t>
            </w:r>
          </w:p>
        </w:tc>
        <w:tc>
          <w:tcPr>
            <w:tcW w:w="492" w:type="dxa"/>
            <w:tcBorders>
              <w:top w:val="single" w:sz="2" w:space="0" w:color="000000"/>
              <w:left w:val="single" w:sz="6" w:space="0" w:color="000000"/>
              <w:bottom w:val="single" w:sz="2" w:space="0" w:color="000000"/>
              <w:right w:val="single" w:sz="6" w:space="0" w:color="000000"/>
            </w:tcBorders>
          </w:tcPr>
          <w:p w14:paraId="567C9E76" w14:textId="77777777" w:rsidR="00595308" w:rsidRDefault="00595308" w:rsidP="00595308">
            <w:pPr>
              <w:ind w:left="163"/>
            </w:pPr>
            <w:r>
              <w:rPr>
                <w:rFonts w:ascii="Calibri" w:eastAsia="Calibri" w:hAnsi="Calibri" w:cs="Calibri"/>
                <w:sz w:val="18"/>
              </w:rPr>
              <w:t>Nr</w:t>
            </w:r>
          </w:p>
        </w:tc>
        <w:tc>
          <w:tcPr>
            <w:tcW w:w="831" w:type="dxa"/>
            <w:tcBorders>
              <w:top w:val="single" w:sz="2" w:space="0" w:color="000000"/>
              <w:left w:val="single" w:sz="6" w:space="0" w:color="000000"/>
              <w:bottom w:val="single" w:sz="2" w:space="0" w:color="000000"/>
              <w:right w:val="single" w:sz="6" w:space="0" w:color="000000"/>
            </w:tcBorders>
          </w:tcPr>
          <w:p w14:paraId="05D7FBD3" w14:textId="77777777" w:rsidR="00595308" w:rsidRDefault="00595308" w:rsidP="00595308">
            <w:pPr>
              <w:ind w:left="7"/>
              <w:jc w:val="center"/>
            </w:pPr>
            <w:r>
              <w:rPr>
                <w:rFonts w:ascii="Calibri" w:eastAsia="Calibri" w:hAnsi="Calibri" w:cs="Calibri"/>
                <w:sz w:val="18"/>
              </w:rPr>
              <w:t>1</w:t>
            </w:r>
          </w:p>
        </w:tc>
        <w:tc>
          <w:tcPr>
            <w:tcW w:w="1001" w:type="dxa"/>
            <w:tcBorders>
              <w:top w:val="single" w:sz="2" w:space="0" w:color="000000"/>
              <w:left w:val="single" w:sz="6" w:space="0" w:color="000000"/>
              <w:bottom w:val="single" w:sz="2" w:space="0" w:color="000000"/>
              <w:right w:val="single" w:sz="6" w:space="0" w:color="000000"/>
            </w:tcBorders>
          </w:tcPr>
          <w:p w14:paraId="49E470C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BC7FCDA" w14:textId="77777777" w:rsidR="00595308" w:rsidRDefault="00595308" w:rsidP="00595308"/>
        </w:tc>
      </w:tr>
      <w:tr w:rsidR="00595308" w14:paraId="2AFCB185"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77BC3D0A"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0B7E9B34"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314C30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E8AB2A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9F51CC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B5D7274" w14:textId="77777777" w:rsidR="00595308" w:rsidRDefault="00595308" w:rsidP="00595308"/>
        </w:tc>
      </w:tr>
      <w:tr w:rsidR="00595308" w14:paraId="2FD04628"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B330BF1" w14:textId="77777777" w:rsidR="00595308" w:rsidRDefault="00595308" w:rsidP="00595308"/>
        </w:tc>
        <w:tc>
          <w:tcPr>
            <w:tcW w:w="3985" w:type="dxa"/>
            <w:tcBorders>
              <w:top w:val="single" w:sz="2" w:space="0" w:color="000000"/>
              <w:left w:val="single" w:sz="6" w:space="0" w:color="000000"/>
              <w:bottom w:val="single" w:sz="2" w:space="0" w:color="000000"/>
              <w:right w:val="single" w:sz="6" w:space="0" w:color="000000"/>
            </w:tcBorders>
          </w:tcPr>
          <w:p w14:paraId="305DE11D"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C91D0BB"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1015C7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C4431F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F3DC58B" w14:textId="77777777" w:rsidR="00595308" w:rsidRDefault="00595308" w:rsidP="00595308"/>
        </w:tc>
      </w:tr>
      <w:tr w:rsidR="00595308" w14:paraId="4B79EB96"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64202C4B" w14:textId="77777777" w:rsidR="00595308" w:rsidRDefault="00595308" w:rsidP="00595308"/>
        </w:tc>
        <w:tc>
          <w:tcPr>
            <w:tcW w:w="4477" w:type="dxa"/>
            <w:gridSpan w:val="2"/>
            <w:tcBorders>
              <w:top w:val="single" w:sz="2" w:space="0" w:color="000000"/>
              <w:left w:val="single" w:sz="6" w:space="0" w:color="000000"/>
              <w:bottom w:val="single" w:sz="12" w:space="0" w:color="000000"/>
              <w:right w:val="single" w:sz="6" w:space="0" w:color="000000"/>
            </w:tcBorders>
          </w:tcPr>
          <w:p w14:paraId="41502930"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3B48FE83"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7A58CCE4"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3BB936D9" w14:textId="77777777" w:rsidR="00595308" w:rsidRDefault="00595308" w:rsidP="00595308"/>
        </w:tc>
      </w:tr>
    </w:tbl>
    <w:p w14:paraId="1F4FC1A5" w14:textId="77777777" w:rsidR="00595308" w:rsidRDefault="00595308" w:rsidP="00595308">
      <w:pPr>
        <w:sectPr w:rsidR="00595308">
          <w:footerReference w:type="even" r:id="rId49"/>
          <w:footerReference w:type="default" r:id="rId50"/>
          <w:footerReference w:type="first" r:id="rId51"/>
          <w:pgSz w:w="12240" w:h="15840"/>
          <w:pgMar w:top="731" w:right="1440" w:bottom="652" w:left="1440" w:header="720" w:footer="472" w:gutter="0"/>
          <w:cols w:space="720"/>
          <w:titlePg/>
        </w:sectPr>
      </w:pPr>
    </w:p>
    <w:tbl>
      <w:tblPr>
        <w:tblW w:w="7807" w:type="dxa"/>
        <w:tblInd w:w="1199" w:type="dxa"/>
        <w:tblCellMar>
          <w:top w:w="28" w:type="dxa"/>
          <w:left w:w="32" w:type="dxa"/>
          <w:right w:w="115" w:type="dxa"/>
        </w:tblCellMar>
        <w:tblLook w:val="04A0" w:firstRow="1" w:lastRow="0" w:firstColumn="1" w:lastColumn="0" w:noHBand="0" w:noVBand="1"/>
      </w:tblPr>
      <w:tblGrid>
        <w:gridCol w:w="770"/>
        <w:gridCol w:w="5135"/>
        <w:gridCol w:w="571"/>
        <w:gridCol w:w="1331"/>
      </w:tblGrid>
      <w:tr w:rsidR="00595308" w14:paraId="5EEC31C5" w14:textId="77777777" w:rsidTr="00595308">
        <w:trPr>
          <w:trHeight w:val="1548"/>
        </w:trPr>
        <w:tc>
          <w:tcPr>
            <w:tcW w:w="7807" w:type="dxa"/>
            <w:gridSpan w:val="4"/>
            <w:tcBorders>
              <w:top w:val="single" w:sz="7" w:space="0" w:color="000000"/>
              <w:left w:val="single" w:sz="7" w:space="0" w:color="000000"/>
              <w:bottom w:val="single" w:sz="12" w:space="0" w:color="000000"/>
              <w:right w:val="single" w:sz="7" w:space="0" w:color="000000"/>
            </w:tcBorders>
          </w:tcPr>
          <w:p w14:paraId="51C49CD9" w14:textId="5914AB0F" w:rsidR="00595308" w:rsidRDefault="00595308" w:rsidP="00595308">
            <w:pPr>
              <w:ind w:left="146"/>
            </w:pPr>
            <w:r>
              <w:rPr>
                <w:rFonts w:ascii="Arial" w:eastAsia="Arial" w:hAnsi="Arial" w:cs="Arial"/>
                <w:b/>
                <w:sz w:val="20"/>
              </w:rPr>
              <w:lastRenderedPageBreak/>
              <w:t xml:space="preserve">CONSULTING SERVICES TO DEVELOP BANKABLE WATER PROPOSALS FOR </w:t>
            </w:r>
          </w:p>
          <w:p w14:paraId="7EC21CBA" w14:textId="77777777" w:rsidR="00595308" w:rsidRDefault="00595308" w:rsidP="00595308">
            <w:pPr>
              <w:ind w:left="85"/>
              <w:jc w:val="center"/>
            </w:pPr>
            <w:r>
              <w:rPr>
                <w:rFonts w:ascii="Arial" w:eastAsia="Arial" w:hAnsi="Arial" w:cs="Arial"/>
                <w:b/>
                <w:sz w:val="20"/>
              </w:rPr>
              <w:t>WATER SERVICE PROVIDERS FOR COMMERCIAL FINANCING</w:t>
            </w:r>
          </w:p>
          <w:p w14:paraId="77D4FAFC" w14:textId="77777777" w:rsidR="00595308" w:rsidRDefault="00595308" w:rsidP="00595308">
            <w:pPr>
              <w:ind w:left="87"/>
              <w:jc w:val="center"/>
            </w:pPr>
            <w:r>
              <w:rPr>
                <w:rFonts w:ascii="Arial" w:eastAsia="Arial" w:hAnsi="Arial" w:cs="Arial"/>
                <w:b/>
                <w:sz w:val="20"/>
              </w:rPr>
              <w:t>BMZ ID: 2013 65 402 (WSTF – Phase III)</w:t>
            </w:r>
          </w:p>
          <w:p w14:paraId="40AD99A5" w14:textId="77777777" w:rsidR="00595308" w:rsidRDefault="00595308" w:rsidP="00595308">
            <w:pPr>
              <w:ind w:left="90"/>
              <w:jc w:val="center"/>
            </w:pPr>
            <w:r>
              <w:rPr>
                <w:rFonts w:ascii="Arial" w:eastAsia="Arial" w:hAnsi="Arial" w:cs="Arial"/>
                <w:b/>
                <w:sz w:val="20"/>
              </w:rPr>
              <w:t>BMZ ID: 2016 65 124 (WSTF – Phase IV)</w:t>
            </w:r>
          </w:p>
        </w:tc>
      </w:tr>
      <w:tr w:rsidR="00595308" w14:paraId="3D95DCC9" w14:textId="77777777" w:rsidTr="00595308">
        <w:trPr>
          <w:trHeight w:val="257"/>
        </w:trPr>
        <w:tc>
          <w:tcPr>
            <w:tcW w:w="7807" w:type="dxa"/>
            <w:gridSpan w:val="4"/>
            <w:tcBorders>
              <w:top w:val="single" w:sz="12" w:space="0" w:color="000000"/>
              <w:left w:val="single" w:sz="7" w:space="0" w:color="000000"/>
              <w:bottom w:val="single" w:sz="12" w:space="0" w:color="000000"/>
              <w:right w:val="single" w:sz="7" w:space="0" w:color="000000"/>
            </w:tcBorders>
          </w:tcPr>
          <w:p w14:paraId="263E42D0" w14:textId="77777777" w:rsidR="00595308" w:rsidRDefault="00595308" w:rsidP="00595308">
            <w:r>
              <w:rPr>
                <w:rFonts w:ascii="Arial" w:eastAsia="Arial" w:hAnsi="Arial" w:cs="Arial"/>
                <w:b/>
                <w:sz w:val="20"/>
              </w:rPr>
              <w:t>Collection Sheet  Bill No. 5:  Imetha Sub Main 2</w:t>
            </w:r>
          </w:p>
        </w:tc>
      </w:tr>
      <w:tr w:rsidR="00595308" w14:paraId="1F440C54" w14:textId="77777777" w:rsidTr="00595308">
        <w:trPr>
          <w:trHeight w:val="504"/>
        </w:trPr>
        <w:tc>
          <w:tcPr>
            <w:tcW w:w="770" w:type="dxa"/>
            <w:tcBorders>
              <w:top w:val="single" w:sz="12" w:space="0" w:color="000000"/>
              <w:left w:val="single" w:sz="7" w:space="0" w:color="000000"/>
              <w:bottom w:val="single" w:sz="12" w:space="0" w:color="000000"/>
              <w:right w:val="single" w:sz="2" w:space="0" w:color="000000"/>
            </w:tcBorders>
          </w:tcPr>
          <w:p w14:paraId="3943DFD7" w14:textId="77777777" w:rsidR="00595308" w:rsidRDefault="00595308" w:rsidP="00595308"/>
        </w:tc>
        <w:tc>
          <w:tcPr>
            <w:tcW w:w="5135" w:type="dxa"/>
            <w:tcBorders>
              <w:top w:val="single" w:sz="12" w:space="0" w:color="000000"/>
              <w:left w:val="single" w:sz="2" w:space="0" w:color="000000"/>
              <w:bottom w:val="single" w:sz="12" w:space="0" w:color="000000"/>
              <w:right w:val="single" w:sz="2" w:space="0" w:color="000000"/>
            </w:tcBorders>
          </w:tcPr>
          <w:p w14:paraId="7BEF0641" w14:textId="77777777" w:rsidR="00595308" w:rsidRDefault="00595308" w:rsidP="00595308"/>
        </w:tc>
        <w:tc>
          <w:tcPr>
            <w:tcW w:w="571" w:type="dxa"/>
            <w:tcBorders>
              <w:top w:val="single" w:sz="12" w:space="0" w:color="000000"/>
              <w:left w:val="single" w:sz="2" w:space="0" w:color="000000"/>
              <w:bottom w:val="single" w:sz="12" w:space="0" w:color="000000"/>
              <w:right w:val="single" w:sz="2" w:space="0" w:color="000000"/>
            </w:tcBorders>
          </w:tcPr>
          <w:p w14:paraId="1BCFF2F0" w14:textId="77777777" w:rsidR="00595308" w:rsidRDefault="00595308" w:rsidP="00595308"/>
        </w:tc>
        <w:tc>
          <w:tcPr>
            <w:tcW w:w="1330" w:type="dxa"/>
            <w:tcBorders>
              <w:top w:val="single" w:sz="12" w:space="0" w:color="000000"/>
              <w:left w:val="single" w:sz="2" w:space="0" w:color="000000"/>
              <w:bottom w:val="single" w:sz="12" w:space="0" w:color="000000"/>
              <w:right w:val="single" w:sz="7" w:space="0" w:color="000000"/>
            </w:tcBorders>
          </w:tcPr>
          <w:p w14:paraId="13A79677" w14:textId="77777777" w:rsidR="00595308" w:rsidRDefault="00595308" w:rsidP="00595308">
            <w:pPr>
              <w:ind w:left="117" w:right="17"/>
              <w:jc w:val="center"/>
            </w:pPr>
            <w:r>
              <w:rPr>
                <w:rFonts w:ascii="Arial" w:eastAsia="Arial" w:hAnsi="Arial" w:cs="Arial"/>
                <w:b/>
                <w:sz w:val="20"/>
              </w:rPr>
              <w:t>Amount Kshs.</w:t>
            </w:r>
          </w:p>
        </w:tc>
      </w:tr>
      <w:tr w:rsidR="00595308" w14:paraId="7E41906C" w14:textId="77777777" w:rsidTr="00595308">
        <w:trPr>
          <w:trHeight w:val="247"/>
        </w:trPr>
        <w:tc>
          <w:tcPr>
            <w:tcW w:w="770" w:type="dxa"/>
            <w:tcBorders>
              <w:top w:val="single" w:sz="12" w:space="0" w:color="000000"/>
              <w:left w:val="single" w:sz="7" w:space="0" w:color="000000"/>
              <w:bottom w:val="single" w:sz="2" w:space="0" w:color="000000"/>
              <w:right w:val="single" w:sz="2" w:space="0" w:color="000000"/>
            </w:tcBorders>
          </w:tcPr>
          <w:p w14:paraId="1099B5BB" w14:textId="77777777" w:rsidR="00595308" w:rsidRDefault="00595308" w:rsidP="00595308"/>
        </w:tc>
        <w:tc>
          <w:tcPr>
            <w:tcW w:w="5135" w:type="dxa"/>
            <w:tcBorders>
              <w:top w:val="single" w:sz="12" w:space="0" w:color="000000"/>
              <w:left w:val="single" w:sz="2" w:space="0" w:color="000000"/>
              <w:bottom w:val="single" w:sz="2" w:space="0" w:color="000000"/>
              <w:right w:val="single" w:sz="2" w:space="0" w:color="000000"/>
            </w:tcBorders>
          </w:tcPr>
          <w:p w14:paraId="73DD77C9" w14:textId="77777777" w:rsidR="00595308" w:rsidRDefault="00595308" w:rsidP="00595308"/>
        </w:tc>
        <w:tc>
          <w:tcPr>
            <w:tcW w:w="571" w:type="dxa"/>
            <w:tcBorders>
              <w:top w:val="single" w:sz="12" w:space="0" w:color="000000"/>
              <w:left w:val="single" w:sz="2" w:space="0" w:color="000000"/>
              <w:bottom w:val="single" w:sz="2" w:space="0" w:color="000000"/>
              <w:right w:val="single" w:sz="2" w:space="0" w:color="000000"/>
            </w:tcBorders>
          </w:tcPr>
          <w:p w14:paraId="12494459" w14:textId="77777777" w:rsidR="00595308" w:rsidRDefault="00595308" w:rsidP="00595308"/>
        </w:tc>
        <w:tc>
          <w:tcPr>
            <w:tcW w:w="1330" w:type="dxa"/>
            <w:tcBorders>
              <w:top w:val="single" w:sz="12" w:space="0" w:color="000000"/>
              <w:left w:val="single" w:sz="2" w:space="0" w:color="000000"/>
              <w:bottom w:val="single" w:sz="2" w:space="0" w:color="000000"/>
              <w:right w:val="single" w:sz="7" w:space="0" w:color="000000"/>
            </w:tcBorders>
          </w:tcPr>
          <w:p w14:paraId="1FCFB438" w14:textId="77777777" w:rsidR="00595308" w:rsidRDefault="00595308" w:rsidP="00595308"/>
        </w:tc>
      </w:tr>
      <w:tr w:rsidR="00595308" w14:paraId="1ACBFDE5" w14:textId="77777777" w:rsidTr="00595308">
        <w:trPr>
          <w:trHeight w:val="247"/>
        </w:trPr>
        <w:tc>
          <w:tcPr>
            <w:tcW w:w="770" w:type="dxa"/>
            <w:tcBorders>
              <w:top w:val="single" w:sz="2" w:space="0" w:color="000000"/>
              <w:left w:val="single" w:sz="7" w:space="0" w:color="000000"/>
              <w:bottom w:val="single" w:sz="2" w:space="0" w:color="000000"/>
              <w:right w:val="single" w:sz="2" w:space="0" w:color="000000"/>
            </w:tcBorders>
          </w:tcPr>
          <w:p w14:paraId="344E756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0FA8EC4" w14:textId="77777777" w:rsidR="00595308" w:rsidRDefault="00595308" w:rsidP="00595308">
            <w:pPr>
              <w:ind w:left="151"/>
            </w:pPr>
            <w:r>
              <w:rPr>
                <w:rFonts w:ascii="Arial" w:eastAsia="Arial" w:hAnsi="Arial" w:cs="Arial"/>
                <w:sz w:val="20"/>
              </w:rPr>
              <w:t>Page Total, Page 1 of 3</w:t>
            </w:r>
          </w:p>
        </w:tc>
        <w:tc>
          <w:tcPr>
            <w:tcW w:w="571" w:type="dxa"/>
            <w:tcBorders>
              <w:top w:val="single" w:sz="2" w:space="0" w:color="000000"/>
              <w:left w:val="single" w:sz="2" w:space="0" w:color="000000"/>
              <w:bottom w:val="single" w:sz="2" w:space="0" w:color="000000"/>
              <w:right w:val="single" w:sz="2" w:space="0" w:color="000000"/>
            </w:tcBorders>
          </w:tcPr>
          <w:p w14:paraId="6743BE55"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2CE9A782" w14:textId="77777777" w:rsidR="00595308" w:rsidRDefault="00595308" w:rsidP="00595308"/>
        </w:tc>
      </w:tr>
      <w:tr w:rsidR="00595308" w14:paraId="253CEC75" w14:textId="77777777" w:rsidTr="00595308">
        <w:trPr>
          <w:trHeight w:val="247"/>
        </w:trPr>
        <w:tc>
          <w:tcPr>
            <w:tcW w:w="770" w:type="dxa"/>
            <w:tcBorders>
              <w:top w:val="single" w:sz="2" w:space="0" w:color="000000"/>
              <w:left w:val="single" w:sz="7" w:space="0" w:color="000000"/>
              <w:bottom w:val="single" w:sz="2" w:space="0" w:color="000000"/>
              <w:right w:val="single" w:sz="2" w:space="0" w:color="000000"/>
            </w:tcBorders>
          </w:tcPr>
          <w:p w14:paraId="1ED8019A"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FC22864" w14:textId="77777777" w:rsidR="00595308" w:rsidRDefault="00595308" w:rsidP="00595308">
            <w:pPr>
              <w:ind w:left="151"/>
            </w:pPr>
            <w:r>
              <w:rPr>
                <w:rFonts w:ascii="Arial" w:eastAsia="Arial" w:hAnsi="Arial" w:cs="Arial"/>
                <w:sz w:val="20"/>
              </w:rPr>
              <w:t>Page Total, Page 2 of 3</w:t>
            </w:r>
          </w:p>
        </w:tc>
        <w:tc>
          <w:tcPr>
            <w:tcW w:w="571" w:type="dxa"/>
            <w:tcBorders>
              <w:top w:val="single" w:sz="2" w:space="0" w:color="000000"/>
              <w:left w:val="single" w:sz="2" w:space="0" w:color="000000"/>
              <w:bottom w:val="single" w:sz="2" w:space="0" w:color="000000"/>
              <w:right w:val="single" w:sz="2" w:space="0" w:color="000000"/>
            </w:tcBorders>
          </w:tcPr>
          <w:p w14:paraId="36946E0E"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774ECDDF" w14:textId="77777777" w:rsidR="00595308" w:rsidRDefault="00595308" w:rsidP="00595308"/>
        </w:tc>
      </w:tr>
      <w:tr w:rsidR="00595308" w14:paraId="45473700" w14:textId="77777777" w:rsidTr="00595308">
        <w:trPr>
          <w:trHeight w:val="247"/>
        </w:trPr>
        <w:tc>
          <w:tcPr>
            <w:tcW w:w="770" w:type="dxa"/>
            <w:tcBorders>
              <w:top w:val="single" w:sz="2" w:space="0" w:color="000000"/>
              <w:left w:val="single" w:sz="7" w:space="0" w:color="000000"/>
              <w:bottom w:val="single" w:sz="2" w:space="0" w:color="000000"/>
              <w:right w:val="single" w:sz="2" w:space="0" w:color="000000"/>
            </w:tcBorders>
          </w:tcPr>
          <w:p w14:paraId="2D48158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16DB6E7" w14:textId="77777777" w:rsidR="00595308" w:rsidRDefault="00595308" w:rsidP="00595308">
            <w:pPr>
              <w:ind w:left="151"/>
            </w:pPr>
            <w:r>
              <w:rPr>
                <w:rFonts w:ascii="Arial" w:eastAsia="Arial" w:hAnsi="Arial" w:cs="Arial"/>
                <w:sz w:val="20"/>
              </w:rPr>
              <w:t>Page Total, Page 3 of 3</w:t>
            </w:r>
          </w:p>
        </w:tc>
        <w:tc>
          <w:tcPr>
            <w:tcW w:w="571" w:type="dxa"/>
            <w:tcBorders>
              <w:top w:val="single" w:sz="2" w:space="0" w:color="000000"/>
              <w:left w:val="single" w:sz="2" w:space="0" w:color="000000"/>
              <w:bottom w:val="single" w:sz="2" w:space="0" w:color="000000"/>
              <w:right w:val="single" w:sz="2" w:space="0" w:color="000000"/>
            </w:tcBorders>
          </w:tcPr>
          <w:p w14:paraId="290E88DF" w14:textId="77777777" w:rsidR="00595308" w:rsidRDefault="00595308" w:rsidP="00595308"/>
        </w:tc>
        <w:tc>
          <w:tcPr>
            <w:tcW w:w="1330" w:type="dxa"/>
            <w:vMerge w:val="restart"/>
            <w:tcBorders>
              <w:top w:val="single" w:sz="2" w:space="0" w:color="000000"/>
              <w:left w:val="single" w:sz="2" w:space="0" w:color="000000"/>
              <w:bottom w:val="single" w:sz="2" w:space="0" w:color="000000"/>
              <w:right w:val="single" w:sz="7" w:space="0" w:color="000000"/>
            </w:tcBorders>
          </w:tcPr>
          <w:p w14:paraId="2DA59B65" w14:textId="77777777" w:rsidR="00595308" w:rsidRDefault="00595308" w:rsidP="00595308"/>
        </w:tc>
      </w:tr>
      <w:tr w:rsidR="00595308" w14:paraId="3CD1259F" w14:textId="77777777" w:rsidTr="00595308">
        <w:trPr>
          <w:trHeight w:val="247"/>
        </w:trPr>
        <w:tc>
          <w:tcPr>
            <w:tcW w:w="770" w:type="dxa"/>
            <w:tcBorders>
              <w:top w:val="single" w:sz="2" w:space="0" w:color="000000"/>
              <w:left w:val="single" w:sz="7" w:space="0" w:color="000000"/>
              <w:bottom w:val="single" w:sz="2" w:space="0" w:color="000000"/>
              <w:right w:val="single" w:sz="2" w:space="0" w:color="000000"/>
            </w:tcBorders>
          </w:tcPr>
          <w:p w14:paraId="5815D58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8ACEC9D"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7CFE1DB2" w14:textId="77777777" w:rsidR="00595308" w:rsidRDefault="00595308" w:rsidP="00595308"/>
        </w:tc>
        <w:tc>
          <w:tcPr>
            <w:tcW w:w="0" w:type="auto"/>
            <w:vMerge/>
            <w:tcBorders>
              <w:top w:val="nil"/>
              <w:left w:val="single" w:sz="2" w:space="0" w:color="000000"/>
              <w:bottom w:val="nil"/>
              <w:right w:val="single" w:sz="7" w:space="0" w:color="000000"/>
            </w:tcBorders>
          </w:tcPr>
          <w:p w14:paraId="3BC62DA0" w14:textId="77777777" w:rsidR="00595308" w:rsidRDefault="00595308" w:rsidP="00595308"/>
        </w:tc>
      </w:tr>
      <w:tr w:rsidR="00595308" w14:paraId="57C45CD7" w14:textId="77777777" w:rsidTr="00595308">
        <w:trPr>
          <w:trHeight w:val="247"/>
        </w:trPr>
        <w:tc>
          <w:tcPr>
            <w:tcW w:w="770" w:type="dxa"/>
            <w:tcBorders>
              <w:top w:val="single" w:sz="2" w:space="0" w:color="000000"/>
              <w:left w:val="single" w:sz="7" w:space="0" w:color="000000"/>
              <w:bottom w:val="single" w:sz="2" w:space="0" w:color="000000"/>
              <w:right w:val="single" w:sz="2" w:space="0" w:color="000000"/>
            </w:tcBorders>
          </w:tcPr>
          <w:p w14:paraId="3E9D1E1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C97AC86"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51C2608D" w14:textId="77777777" w:rsidR="00595308" w:rsidRDefault="00595308" w:rsidP="00595308"/>
        </w:tc>
        <w:tc>
          <w:tcPr>
            <w:tcW w:w="0" w:type="auto"/>
            <w:vMerge/>
            <w:tcBorders>
              <w:top w:val="nil"/>
              <w:left w:val="single" w:sz="2" w:space="0" w:color="000000"/>
              <w:bottom w:val="single" w:sz="2" w:space="0" w:color="000000"/>
              <w:right w:val="single" w:sz="7" w:space="0" w:color="000000"/>
            </w:tcBorders>
          </w:tcPr>
          <w:p w14:paraId="28FEF331" w14:textId="77777777" w:rsidR="00595308" w:rsidRDefault="00595308" w:rsidP="00595308"/>
        </w:tc>
      </w:tr>
      <w:tr w:rsidR="00595308" w14:paraId="1E1D1E8C" w14:textId="77777777" w:rsidTr="00595308">
        <w:trPr>
          <w:trHeight w:val="229"/>
        </w:trPr>
        <w:tc>
          <w:tcPr>
            <w:tcW w:w="770" w:type="dxa"/>
            <w:tcBorders>
              <w:top w:val="single" w:sz="2" w:space="0" w:color="000000"/>
              <w:left w:val="single" w:sz="7" w:space="0" w:color="000000"/>
              <w:bottom w:val="single" w:sz="2" w:space="0" w:color="000000"/>
              <w:right w:val="single" w:sz="2" w:space="0" w:color="000000"/>
            </w:tcBorders>
          </w:tcPr>
          <w:p w14:paraId="232A8D3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278E434"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62D77B93"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7FACAAB0" w14:textId="77777777" w:rsidR="00595308" w:rsidRDefault="00595308" w:rsidP="00595308"/>
        </w:tc>
      </w:tr>
      <w:tr w:rsidR="00595308" w14:paraId="6F562C10"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E299708"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C93F441"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530E6676"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6A7D98A7" w14:textId="77777777" w:rsidR="00595308" w:rsidRDefault="00595308" w:rsidP="00595308"/>
        </w:tc>
      </w:tr>
      <w:tr w:rsidR="00595308" w14:paraId="27FAA437"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7E5432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14DBA7C"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6DF7EAEE"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5AFC9C07" w14:textId="77777777" w:rsidR="00595308" w:rsidRDefault="00595308" w:rsidP="00595308"/>
        </w:tc>
      </w:tr>
      <w:tr w:rsidR="00595308" w14:paraId="1383A578"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57AAC7E"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E3847CC"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302737C6"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6B937886" w14:textId="77777777" w:rsidR="00595308" w:rsidRDefault="00595308" w:rsidP="00595308"/>
        </w:tc>
      </w:tr>
      <w:tr w:rsidR="00595308" w14:paraId="05491A7F"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3C6F989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03D3125"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669327F0"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367017AD" w14:textId="77777777" w:rsidR="00595308" w:rsidRDefault="00595308" w:rsidP="00595308"/>
        </w:tc>
      </w:tr>
      <w:tr w:rsidR="00595308" w14:paraId="66144DEC"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08A3B0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2073A8F"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5A5E5092"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6F45DBF6" w14:textId="77777777" w:rsidR="00595308" w:rsidRDefault="00595308" w:rsidP="00595308"/>
        </w:tc>
      </w:tr>
      <w:tr w:rsidR="00595308" w14:paraId="1D1C7A2D"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33FE43C2"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C7A27F8"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355C1B4D"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29903A62" w14:textId="77777777" w:rsidR="00595308" w:rsidRDefault="00595308" w:rsidP="00595308"/>
        </w:tc>
      </w:tr>
      <w:tr w:rsidR="00595308" w14:paraId="1970CE3C"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887C92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C3C5E25"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72F472C7"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26E4251F" w14:textId="77777777" w:rsidR="00595308" w:rsidRDefault="00595308" w:rsidP="00595308"/>
        </w:tc>
      </w:tr>
      <w:tr w:rsidR="00595308" w14:paraId="525B335D"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17A4A19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1D74CB6"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5BA6A075"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22668724" w14:textId="77777777" w:rsidR="00595308" w:rsidRDefault="00595308" w:rsidP="00595308"/>
        </w:tc>
      </w:tr>
      <w:tr w:rsidR="00595308" w14:paraId="6EA82C98"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0FCE54F9"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99E944B"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53ABF828"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075BFA90" w14:textId="77777777" w:rsidR="00595308" w:rsidRDefault="00595308" w:rsidP="00595308"/>
        </w:tc>
      </w:tr>
      <w:tr w:rsidR="00595308" w14:paraId="12C816BC"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44C3AB98"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19AC11C"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48EF0F4F"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162B3620" w14:textId="77777777" w:rsidR="00595308" w:rsidRDefault="00595308" w:rsidP="00595308"/>
        </w:tc>
      </w:tr>
      <w:tr w:rsidR="00595308" w14:paraId="0DB8A6E7"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211CEB1D"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D746F94"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26E97BE0"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664204A2" w14:textId="77777777" w:rsidR="00595308" w:rsidRDefault="00595308" w:rsidP="00595308"/>
        </w:tc>
      </w:tr>
      <w:tr w:rsidR="00595308" w14:paraId="58D1FB01"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7FE79C8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36D7C46"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4A458C54"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692558F1" w14:textId="77777777" w:rsidR="00595308" w:rsidRDefault="00595308" w:rsidP="00595308"/>
        </w:tc>
      </w:tr>
      <w:tr w:rsidR="00595308" w14:paraId="33668715"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0A972CF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4A47371"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13ED97FC"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1CEC6189" w14:textId="77777777" w:rsidR="00595308" w:rsidRDefault="00595308" w:rsidP="00595308"/>
        </w:tc>
      </w:tr>
      <w:tr w:rsidR="00595308" w14:paraId="5AB7B4B2"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7F5900F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4865FB1"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0211D50F"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01274611" w14:textId="77777777" w:rsidR="00595308" w:rsidRDefault="00595308" w:rsidP="00595308"/>
        </w:tc>
      </w:tr>
      <w:tr w:rsidR="00595308" w14:paraId="5240A864"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49BFC2E"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F26508A"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7BECCA8C"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462345FC" w14:textId="77777777" w:rsidR="00595308" w:rsidRDefault="00595308" w:rsidP="00595308"/>
        </w:tc>
      </w:tr>
      <w:tr w:rsidR="00595308" w14:paraId="0DA33225"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1588E7F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038785A"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516DEB50"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00E93502" w14:textId="77777777" w:rsidR="00595308" w:rsidRDefault="00595308" w:rsidP="00595308"/>
        </w:tc>
      </w:tr>
      <w:tr w:rsidR="00595308" w14:paraId="118DDC22"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48C7738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6A90A2F"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3DF864F9"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7D466B43" w14:textId="77777777" w:rsidR="00595308" w:rsidRDefault="00595308" w:rsidP="00595308"/>
        </w:tc>
      </w:tr>
      <w:tr w:rsidR="00595308" w14:paraId="3D387670"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0A42C252"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E257F95" w14:textId="77777777" w:rsidR="00595308" w:rsidRDefault="00595308" w:rsidP="00595308"/>
        </w:tc>
        <w:tc>
          <w:tcPr>
            <w:tcW w:w="571" w:type="dxa"/>
            <w:tcBorders>
              <w:top w:val="single" w:sz="2" w:space="0" w:color="000000"/>
              <w:left w:val="single" w:sz="2" w:space="0" w:color="000000"/>
              <w:bottom w:val="single" w:sz="2" w:space="0" w:color="000000"/>
              <w:right w:val="single" w:sz="2" w:space="0" w:color="000000"/>
            </w:tcBorders>
          </w:tcPr>
          <w:p w14:paraId="3F9C4F05" w14:textId="77777777" w:rsidR="00595308" w:rsidRDefault="00595308" w:rsidP="00595308"/>
        </w:tc>
        <w:tc>
          <w:tcPr>
            <w:tcW w:w="1330" w:type="dxa"/>
            <w:tcBorders>
              <w:top w:val="single" w:sz="2" w:space="0" w:color="000000"/>
              <w:left w:val="single" w:sz="2" w:space="0" w:color="000000"/>
              <w:bottom w:val="single" w:sz="2" w:space="0" w:color="000000"/>
              <w:right w:val="single" w:sz="7" w:space="0" w:color="000000"/>
            </w:tcBorders>
          </w:tcPr>
          <w:p w14:paraId="6A904F20" w14:textId="77777777" w:rsidR="00595308" w:rsidRDefault="00595308" w:rsidP="00595308"/>
        </w:tc>
      </w:tr>
      <w:tr w:rsidR="00595308" w14:paraId="149CEC74" w14:textId="77777777" w:rsidTr="00595308">
        <w:trPr>
          <w:trHeight w:val="247"/>
        </w:trPr>
        <w:tc>
          <w:tcPr>
            <w:tcW w:w="770" w:type="dxa"/>
            <w:tcBorders>
              <w:top w:val="single" w:sz="2" w:space="0" w:color="000000"/>
              <w:left w:val="single" w:sz="7" w:space="0" w:color="000000"/>
              <w:bottom w:val="single" w:sz="7" w:space="0" w:color="000000"/>
              <w:right w:val="single" w:sz="2" w:space="0" w:color="000000"/>
            </w:tcBorders>
          </w:tcPr>
          <w:p w14:paraId="3A246B2C" w14:textId="77777777" w:rsidR="00595308" w:rsidRDefault="00595308" w:rsidP="00595308"/>
        </w:tc>
        <w:tc>
          <w:tcPr>
            <w:tcW w:w="5706" w:type="dxa"/>
            <w:gridSpan w:val="2"/>
            <w:tcBorders>
              <w:top w:val="single" w:sz="2" w:space="0" w:color="000000"/>
              <w:left w:val="single" w:sz="2" w:space="0" w:color="000000"/>
              <w:bottom w:val="single" w:sz="7" w:space="0" w:color="000000"/>
              <w:right w:val="single" w:sz="2" w:space="0" w:color="000000"/>
            </w:tcBorders>
          </w:tcPr>
          <w:p w14:paraId="22305193" w14:textId="77777777" w:rsidR="00595308" w:rsidRDefault="00595308" w:rsidP="00595308">
            <w:r>
              <w:rPr>
                <w:rFonts w:ascii="Arial" w:eastAsia="Arial" w:hAnsi="Arial" w:cs="Arial"/>
                <w:b/>
                <w:sz w:val="20"/>
              </w:rPr>
              <w:t xml:space="preserve">Bill Total  Carried to Grand Summary </w:t>
            </w:r>
          </w:p>
        </w:tc>
        <w:tc>
          <w:tcPr>
            <w:tcW w:w="1330" w:type="dxa"/>
            <w:tcBorders>
              <w:top w:val="single" w:sz="2" w:space="0" w:color="000000"/>
              <w:left w:val="single" w:sz="2" w:space="0" w:color="000000"/>
              <w:bottom w:val="single" w:sz="7" w:space="0" w:color="000000"/>
              <w:right w:val="single" w:sz="7" w:space="0" w:color="000000"/>
            </w:tcBorders>
          </w:tcPr>
          <w:p w14:paraId="32B63F08" w14:textId="77777777" w:rsidR="00595308" w:rsidRDefault="00595308" w:rsidP="00595308"/>
        </w:tc>
      </w:tr>
    </w:tbl>
    <w:p w14:paraId="6327C9BF" w14:textId="77777777" w:rsidR="00595308" w:rsidRDefault="00595308" w:rsidP="00595308">
      <w:pPr>
        <w:spacing w:after="3"/>
        <w:ind w:left="7925" w:hanging="10"/>
      </w:pPr>
      <w:r>
        <w:rPr>
          <w:sz w:val="16"/>
        </w:rPr>
        <w:t>Collection Sheet Bill No. 5,</w:t>
      </w:r>
    </w:p>
    <w:tbl>
      <w:tblPr>
        <w:tblW w:w="8599" w:type="dxa"/>
        <w:tblInd w:w="518" w:type="dxa"/>
        <w:tblCellMar>
          <w:left w:w="0" w:type="dxa"/>
          <w:right w:w="0" w:type="dxa"/>
        </w:tblCellMar>
        <w:tblLook w:val="04A0" w:firstRow="1" w:lastRow="0" w:firstColumn="1" w:lastColumn="0" w:noHBand="0" w:noVBand="1"/>
      </w:tblPr>
      <w:tblGrid>
        <w:gridCol w:w="829"/>
        <w:gridCol w:w="3961"/>
        <w:gridCol w:w="492"/>
        <w:gridCol w:w="831"/>
        <w:gridCol w:w="1001"/>
        <w:gridCol w:w="1485"/>
      </w:tblGrid>
      <w:tr w:rsidR="00595308" w14:paraId="4C9B9B1A" w14:textId="77777777" w:rsidTr="00595308">
        <w:trPr>
          <w:trHeight w:val="1352"/>
        </w:trPr>
        <w:tc>
          <w:tcPr>
            <w:tcW w:w="8599" w:type="dxa"/>
            <w:gridSpan w:val="6"/>
            <w:tcBorders>
              <w:top w:val="single" w:sz="12" w:space="0" w:color="000000"/>
              <w:left w:val="single" w:sz="12" w:space="0" w:color="000000"/>
              <w:bottom w:val="single" w:sz="12" w:space="0" w:color="000000"/>
              <w:right w:val="single" w:sz="12" w:space="0" w:color="000000"/>
            </w:tcBorders>
          </w:tcPr>
          <w:p w14:paraId="087399A7" w14:textId="08F34FBF" w:rsidR="00595308" w:rsidRDefault="00595308" w:rsidP="00595308">
            <w:pPr>
              <w:ind w:left="80"/>
              <w:jc w:val="both"/>
            </w:pPr>
            <w:r>
              <w:rPr>
                <w:rFonts w:ascii="Calibri" w:eastAsia="Calibri" w:hAnsi="Calibri" w:cs="Calibri"/>
                <w:b/>
                <w:sz w:val="19"/>
              </w:rPr>
              <w:t xml:space="preserve">CONSULTING SERVICES TO DEVELOP BANKABLE WATER PROPOSALS FOR WATER SERVICE </w:t>
            </w:r>
          </w:p>
          <w:p w14:paraId="55DA5968" w14:textId="77777777" w:rsidR="00595308" w:rsidRDefault="00595308" w:rsidP="00595308">
            <w:pPr>
              <w:ind w:left="4"/>
              <w:jc w:val="center"/>
            </w:pPr>
            <w:r>
              <w:rPr>
                <w:rFonts w:ascii="Calibri" w:eastAsia="Calibri" w:hAnsi="Calibri" w:cs="Calibri"/>
                <w:b/>
                <w:sz w:val="19"/>
              </w:rPr>
              <w:t>PROVIDERS FOR COMMERCIAL FINANCING</w:t>
            </w:r>
          </w:p>
          <w:p w14:paraId="34A4DE66" w14:textId="77777777" w:rsidR="00595308" w:rsidRDefault="00595308" w:rsidP="00595308">
            <w:pPr>
              <w:ind w:left="2"/>
              <w:jc w:val="center"/>
            </w:pPr>
            <w:r>
              <w:rPr>
                <w:rFonts w:ascii="Calibri" w:eastAsia="Calibri" w:hAnsi="Calibri" w:cs="Calibri"/>
                <w:b/>
                <w:sz w:val="19"/>
              </w:rPr>
              <w:t>BMZ ID: 2013 65 402 (WSTF – Phase III)</w:t>
            </w:r>
          </w:p>
          <w:p w14:paraId="33F4ACF2" w14:textId="77777777" w:rsidR="00595308" w:rsidRDefault="00595308" w:rsidP="00595308">
            <w:pPr>
              <w:ind w:left="5"/>
              <w:jc w:val="center"/>
            </w:pPr>
            <w:r>
              <w:rPr>
                <w:rFonts w:ascii="Calibri" w:eastAsia="Calibri" w:hAnsi="Calibri" w:cs="Calibri"/>
                <w:b/>
                <w:sz w:val="19"/>
              </w:rPr>
              <w:t>BMZ ID: 2016 65 124 (WSTF – Phase IV)</w:t>
            </w:r>
          </w:p>
        </w:tc>
      </w:tr>
      <w:tr w:rsidR="00595308" w14:paraId="19763472" w14:textId="77777777" w:rsidTr="00595308">
        <w:trPr>
          <w:trHeight w:val="269"/>
        </w:trPr>
        <w:tc>
          <w:tcPr>
            <w:tcW w:w="8599" w:type="dxa"/>
            <w:gridSpan w:val="6"/>
            <w:tcBorders>
              <w:top w:val="single" w:sz="12" w:space="0" w:color="000000"/>
              <w:left w:val="single" w:sz="12" w:space="0" w:color="000000"/>
              <w:bottom w:val="single" w:sz="12" w:space="0" w:color="000000"/>
              <w:right w:val="single" w:sz="12" w:space="0" w:color="000000"/>
            </w:tcBorders>
          </w:tcPr>
          <w:p w14:paraId="089A1076" w14:textId="77777777" w:rsidR="00595308" w:rsidRDefault="00595308" w:rsidP="00595308">
            <w:pPr>
              <w:ind w:left="35"/>
            </w:pPr>
            <w:r>
              <w:rPr>
                <w:rFonts w:ascii="Calibri" w:eastAsia="Calibri" w:hAnsi="Calibri" w:cs="Calibri"/>
                <w:b/>
                <w:sz w:val="19"/>
              </w:rPr>
              <w:t>BILL NO. 6: Imetha Sub Main 3</w:t>
            </w:r>
          </w:p>
        </w:tc>
      </w:tr>
      <w:tr w:rsidR="00595308" w14:paraId="63E26078" w14:textId="77777777" w:rsidTr="00595308">
        <w:trPr>
          <w:trHeight w:val="250"/>
        </w:trPr>
        <w:tc>
          <w:tcPr>
            <w:tcW w:w="829" w:type="dxa"/>
            <w:vMerge w:val="restart"/>
            <w:tcBorders>
              <w:top w:val="single" w:sz="12" w:space="0" w:color="000000"/>
              <w:left w:val="single" w:sz="12" w:space="0" w:color="000000"/>
              <w:bottom w:val="single" w:sz="12" w:space="0" w:color="000000"/>
              <w:right w:val="single" w:sz="2" w:space="0" w:color="000000"/>
            </w:tcBorders>
            <w:vAlign w:val="center"/>
          </w:tcPr>
          <w:p w14:paraId="66C6A804" w14:textId="77777777" w:rsidR="00595308" w:rsidRDefault="00595308" w:rsidP="00595308">
            <w:pPr>
              <w:ind w:left="18"/>
              <w:jc w:val="center"/>
            </w:pPr>
            <w:r>
              <w:rPr>
                <w:rFonts w:ascii="Calibri" w:eastAsia="Calibri" w:hAnsi="Calibri" w:cs="Calibri"/>
                <w:b/>
                <w:sz w:val="19"/>
              </w:rPr>
              <w:t>ITEM</w:t>
            </w:r>
          </w:p>
        </w:tc>
        <w:tc>
          <w:tcPr>
            <w:tcW w:w="3961" w:type="dxa"/>
            <w:vMerge w:val="restart"/>
            <w:tcBorders>
              <w:top w:val="single" w:sz="12" w:space="0" w:color="000000"/>
              <w:left w:val="single" w:sz="2" w:space="0" w:color="000000"/>
              <w:bottom w:val="single" w:sz="12" w:space="0" w:color="000000"/>
              <w:right w:val="single" w:sz="2" w:space="0" w:color="000000"/>
            </w:tcBorders>
            <w:vAlign w:val="center"/>
          </w:tcPr>
          <w:p w14:paraId="6E28A0E7"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single" w:sz="12" w:space="0" w:color="000000"/>
              <w:right w:val="single" w:sz="2" w:space="0" w:color="000000"/>
            </w:tcBorders>
            <w:vAlign w:val="center"/>
          </w:tcPr>
          <w:p w14:paraId="27B1BD00"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single" w:sz="12" w:space="0" w:color="000000"/>
              <w:right w:val="single" w:sz="2" w:space="0" w:color="000000"/>
            </w:tcBorders>
            <w:vAlign w:val="center"/>
          </w:tcPr>
          <w:p w14:paraId="68AC5EDF"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37C081DB"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6F427729"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7939D5CF" w14:textId="77777777" w:rsidTr="00595308">
        <w:trPr>
          <w:trHeight w:val="250"/>
        </w:trPr>
        <w:tc>
          <w:tcPr>
            <w:tcW w:w="0" w:type="auto"/>
            <w:vMerge/>
            <w:tcBorders>
              <w:top w:val="nil"/>
              <w:left w:val="single" w:sz="12" w:space="0" w:color="000000"/>
              <w:bottom w:val="single" w:sz="12" w:space="0" w:color="000000"/>
              <w:right w:val="single" w:sz="2" w:space="0" w:color="000000"/>
            </w:tcBorders>
          </w:tcPr>
          <w:p w14:paraId="7E9BD01B"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A8B86F5"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15C53541"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4998C6B2" w14:textId="77777777" w:rsidR="00595308" w:rsidRDefault="00595308" w:rsidP="00595308"/>
        </w:tc>
        <w:tc>
          <w:tcPr>
            <w:tcW w:w="1001" w:type="dxa"/>
            <w:tcBorders>
              <w:top w:val="single" w:sz="12" w:space="0" w:color="000000"/>
              <w:left w:val="single" w:sz="2" w:space="0" w:color="000000"/>
              <w:bottom w:val="single" w:sz="12" w:space="0" w:color="000000"/>
              <w:right w:val="single" w:sz="2" w:space="0" w:color="000000"/>
            </w:tcBorders>
          </w:tcPr>
          <w:p w14:paraId="050B6A77"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single" w:sz="12" w:space="0" w:color="000000"/>
              <w:right w:val="single" w:sz="12" w:space="0" w:color="000000"/>
            </w:tcBorders>
          </w:tcPr>
          <w:p w14:paraId="22001BDE" w14:textId="77777777" w:rsidR="00595308" w:rsidRDefault="00595308" w:rsidP="00595308">
            <w:pPr>
              <w:ind w:left="8"/>
              <w:jc w:val="center"/>
            </w:pPr>
            <w:r>
              <w:rPr>
                <w:rFonts w:ascii="Calibri" w:eastAsia="Calibri" w:hAnsi="Calibri" w:cs="Calibri"/>
                <w:b/>
                <w:sz w:val="19"/>
              </w:rPr>
              <w:t xml:space="preserve"> Kshs. </w:t>
            </w:r>
          </w:p>
        </w:tc>
      </w:tr>
      <w:tr w:rsidR="00595308" w14:paraId="4733B7AA" w14:textId="77777777" w:rsidTr="00595308">
        <w:trPr>
          <w:trHeight w:val="242"/>
        </w:trPr>
        <w:tc>
          <w:tcPr>
            <w:tcW w:w="829" w:type="dxa"/>
            <w:tcBorders>
              <w:top w:val="single" w:sz="12" w:space="0" w:color="000000"/>
              <w:left w:val="single" w:sz="12" w:space="0" w:color="000000"/>
              <w:bottom w:val="single" w:sz="2" w:space="0" w:color="000000"/>
              <w:right w:val="single" w:sz="6" w:space="0" w:color="000000"/>
            </w:tcBorders>
          </w:tcPr>
          <w:p w14:paraId="3ACC4EF3" w14:textId="77777777" w:rsidR="00595308" w:rsidRDefault="00595308" w:rsidP="00595308">
            <w:pPr>
              <w:ind w:left="4"/>
              <w:jc w:val="center"/>
            </w:pPr>
            <w:r>
              <w:rPr>
                <w:rFonts w:ascii="Calibri" w:eastAsia="Calibri" w:hAnsi="Calibri" w:cs="Calibri"/>
                <w:b/>
                <w:sz w:val="19"/>
              </w:rPr>
              <w:t>6.1</w:t>
            </w:r>
          </w:p>
        </w:tc>
        <w:tc>
          <w:tcPr>
            <w:tcW w:w="3961" w:type="dxa"/>
            <w:tcBorders>
              <w:top w:val="single" w:sz="12" w:space="0" w:color="000000"/>
              <w:left w:val="single" w:sz="6" w:space="0" w:color="000000"/>
              <w:bottom w:val="single" w:sz="2" w:space="0" w:color="000000"/>
              <w:right w:val="single" w:sz="6" w:space="0" w:color="000000"/>
            </w:tcBorders>
          </w:tcPr>
          <w:p w14:paraId="4AFD97B8" w14:textId="77777777" w:rsidR="00595308" w:rsidRDefault="00595308" w:rsidP="00595308">
            <w:pPr>
              <w:ind w:left="36"/>
            </w:pPr>
            <w:r>
              <w:rPr>
                <w:rFonts w:ascii="Calibri" w:eastAsia="Calibri" w:hAnsi="Calibri" w:cs="Calibri"/>
                <w:b/>
                <w:sz w:val="19"/>
              </w:rPr>
              <w:t>Demolition and Site Clearance</w:t>
            </w:r>
          </w:p>
        </w:tc>
        <w:tc>
          <w:tcPr>
            <w:tcW w:w="492" w:type="dxa"/>
            <w:tcBorders>
              <w:top w:val="single" w:sz="12" w:space="0" w:color="000000"/>
              <w:left w:val="single" w:sz="6" w:space="0" w:color="000000"/>
              <w:bottom w:val="single" w:sz="2" w:space="0" w:color="000000"/>
              <w:right w:val="single" w:sz="6" w:space="0" w:color="000000"/>
            </w:tcBorders>
          </w:tcPr>
          <w:p w14:paraId="7DB246B5" w14:textId="77777777" w:rsidR="00595308" w:rsidRDefault="00595308" w:rsidP="00595308"/>
        </w:tc>
        <w:tc>
          <w:tcPr>
            <w:tcW w:w="831" w:type="dxa"/>
            <w:tcBorders>
              <w:top w:val="single" w:sz="12" w:space="0" w:color="000000"/>
              <w:left w:val="single" w:sz="6" w:space="0" w:color="000000"/>
              <w:bottom w:val="single" w:sz="2" w:space="0" w:color="000000"/>
              <w:right w:val="single" w:sz="6" w:space="0" w:color="000000"/>
            </w:tcBorders>
          </w:tcPr>
          <w:p w14:paraId="3B4F77EE" w14:textId="77777777" w:rsidR="00595308" w:rsidRDefault="00595308" w:rsidP="00595308"/>
        </w:tc>
        <w:tc>
          <w:tcPr>
            <w:tcW w:w="1001" w:type="dxa"/>
            <w:tcBorders>
              <w:top w:val="single" w:sz="12" w:space="0" w:color="000000"/>
              <w:left w:val="single" w:sz="6" w:space="0" w:color="000000"/>
              <w:bottom w:val="single" w:sz="2" w:space="0" w:color="000000"/>
              <w:right w:val="single" w:sz="6" w:space="0" w:color="000000"/>
            </w:tcBorders>
          </w:tcPr>
          <w:p w14:paraId="72B8A7C5" w14:textId="77777777" w:rsidR="00595308" w:rsidRDefault="00595308" w:rsidP="00595308"/>
        </w:tc>
        <w:tc>
          <w:tcPr>
            <w:tcW w:w="1485" w:type="dxa"/>
            <w:tcBorders>
              <w:top w:val="single" w:sz="12" w:space="0" w:color="000000"/>
              <w:left w:val="single" w:sz="6" w:space="0" w:color="000000"/>
              <w:bottom w:val="single" w:sz="2" w:space="0" w:color="000000"/>
              <w:right w:val="single" w:sz="12" w:space="0" w:color="000000"/>
            </w:tcBorders>
          </w:tcPr>
          <w:p w14:paraId="31092741" w14:textId="77777777" w:rsidR="00595308" w:rsidRDefault="00595308" w:rsidP="00595308"/>
        </w:tc>
      </w:tr>
      <w:tr w:rsidR="00595308" w14:paraId="3F5FA7FF" w14:textId="77777777" w:rsidTr="00595308">
        <w:trPr>
          <w:trHeight w:val="1832"/>
        </w:trPr>
        <w:tc>
          <w:tcPr>
            <w:tcW w:w="829" w:type="dxa"/>
            <w:tcBorders>
              <w:top w:val="single" w:sz="2" w:space="0" w:color="000000"/>
              <w:left w:val="single" w:sz="12" w:space="0" w:color="000000"/>
              <w:bottom w:val="single" w:sz="2" w:space="0" w:color="000000"/>
              <w:right w:val="single" w:sz="6" w:space="0" w:color="000000"/>
            </w:tcBorders>
          </w:tcPr>
          <w:p w14:paraId="2619C070" w14:textId="77777777" w:rsidR="00595308" w:rsidRDefault="00595308" w:rsidP="00595308">
            <w:pPr>
              <w:ind w:left="5"/>
              <w:jc w:val="center"/>
            </w:pPr>
            <w:r>
              <w:rPr>
                <w:rFonts w:ascii="Calibri" w:eastAsia="Calibri" w:hAnsi="Calibri" w:cs="Calibri"/>
                <w:sz w:val="19"/>
              </w:rPr>
              <w:lastRenderedPageBreak/>
              <w:t>6.1.1</w:t>
            </w:r>
          </w:p>
        </w:tc>
        <w:tc>
          <w:tcPr>
            <w:tcW w:w="3961" w:type="dxa"/>
            <w:tcBorders>
              <w:top w:val="single" w:sz="2" w:space="0" w:color="000000"/>
              <w:left w:val="single" w:sz="6" w:space="0" w:color="000000"/>
              <w:bottom w:val="single" w:sz="2" w:space="0" w:color="000000"/>
              <w:right w:val="single" w:sz="6" w:space="0" w:color="000000"/>
            </w:tcBorders>
          </w:tcPr>
          <w:p w14:paraId="44F84DB2" w14:textId="77777777" w:rsidR="00595308" w:rsidRDefault="00595308" w:rsidP="00595308">
            <w:pPr>
              <w:ind w:left="36" w:right="53"/>
              <w:jc w:val="both"/>
            </w:pPr>
            <w:r>
              <w:rPr>
                <w:rFonts w:ascii="Calibri" w:eastAsia="Calibri" w:hAnsi="Calibri" w:cs="Calibri"/>
                <w:sz w:val="19"/>
              </w:rPr>
              <w:t xml:space="preserve">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w:t>
            </w:r>
          </w:p>
        </w:tc>
        <w:tc>
          <w:tcPr>
            <w:tcW w:w="492" w:type="dxa"/>
            <w:tcBorders>
              <w:top w:val="single" w:sz="2" w:space="0" w:color="000000"/>
              <w:left w:val="single" w:sz="6" w:space="0" w:color="000000"/>
              <w:bottom w:val="single" w:sz="2" w:space="0" w:color="000000"/>
              <w:right w:val="single" w:sz="6" w:space="0" w:color="000000"/>
            </w:tcBorders>
            <w:vAlign w:val="center"/>
          </w:tcPr>
          <w:p w14:paraId="04C98AAC" w14:textId="77777777" w:rsidR="00595308" w:rsidRDefault="00595308" w:rsidP="00595308">
            <w:pPr>
              <w:ind w:left="142"/>
            </w:pPr>
            <w:r>
              <w:rPr>
                <w:rFonts w:ascii="Calibri" w:eastAsia="Calibri" w:hAnsi="Calibri" w:cs="Calibri"/>
                <w:sz w:val="19"/>
              </w:rPr>
              <w:t>m²</w:t>
            </w:r>
          </w:p>
        </w:tc>
        <w:tc>
          <w:tcPr>
            <w:tcW w:w="831" w:type="dxa"/>
            <w:tcBorders>
              <w:top w:val="single" w:sz="2" w:space="0" w:color="000000"/>
              <w:left w:val="single" w:sz="6" w:space="0" w:color="000000"/>
              <w:bottom w:val="single" w:sz="2" w:space="0" w:color="000000"/>
              <w:right w:val="single" w:sz="6" w:space="0" w:color="000000"/>
            </w:tcBorders>
            <w:vAlign w:val="center"/>
          </w:tcPr>
          <w:p w14:paraId="42D99644" w14:textId="77777777" w:rsidR="00595308" w:rsidRDefault="00595308" w:rsidP="00595308">
            <w:pPr>
              <w:ind w:left="6"/>
              <w:jc w:val="center"/>
            </w:pPr>
            <w:r>
              <w:rPr>
                <w:rFonts w:ascii="Calibri" w:eastAsia="Calibri" w:hAnsi="Calibri" w:cs="Calibri"/>
                <w:sz w:val="19"/>
              </w:rPr>
              <w:t>600</w:t>
            </w:r>
          </w:p>
        </w:tc>
        <w:tc>
          <w:tcPr>
            <w:tcW w:w="1001" w:type="dxa"/>
            <w:tcBorders>
              <w:top w:val="single" w:sz="2" w:space="0" w:color="000000"/>
              <w:left w:val="single" w:sz="6" w:space="0" w:color="000000"/>
              <w:bottom w:val="single" w:sz="2" w:space="0" w:color="000000"/>
              <w:right w:val="single" w:sz="6" w:space="0" w:color="000000"/>
            </w:tcBorders>
          </w:tcPr>
          <w:p w14:paraId="306687D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8772F54" w14:textId="77777777" w:rsidR="00595308" w:rsidRDefault="00595308" w:rsidP="00595308"/>
        </w:tc>
      </w:tr>
      <w:tr w:rsidR="00595308" w14:paraId="27C05845"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3BCAC7D"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83222DC" w14:textId="77777777" w:rsidR="00595308" w:rsidRDefault="00595308" w:rsidP="00595308">
            <w:pPr>
              <w:ind w:left="36"/>
            </w:pPr>
            <w:r>
              <w:rPr>
                <w:rFonts w:ascii="Calibri" w:eastAsia="Calibri" w:hAnsi="Calibri" w:cs="Calibri"/>
                <w:sz w:val="19"/>
              </w:rPr>
              <w:t>Department.</w:t>
            </w:r>
          </w:p>
        </w:tc>
        <w:tc>
          <w:tcPr>
            <w:tcW w:w="492" w:type="dxa"/>
            <w:tcBorders>
              <w:top w:val="single" w:sz="2" w:space="0" w:color="000000"/>
              <w:left w:val="single" w:sz="6" w:space="0" w:color="000000"/>
              <w:bottom w:val="single" w:sz="2" w:space="0" w:color="000000"/>
              <w:right w:val="single" w:sz="6" w:space="0" w:color="000000"/>
            </w:tcBorders>
          </w:tcPr>
          <w:p w14:paraId="06701789"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5438C6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B6F318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3CAD7A9" w14:textId="77777777" w:rsidR="00595308" w:rsidRDefault="00595308" w:rsidP="00595308"/>
        </w:tc>
      </w:tr>
      <w:tr w:rsidR="00595308" w14:paraId="5A6195C3"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19071BCC" w14:textId="77777777" w:rsidR="00595308" w:rsidRDefault="00595308" w:rsidP="00595308">
            <w:pPr>
              <w:ind w:left="4"/>
              <w:jc w:val="center"/>
            </w:pPr>
            <w:r>
              <w:rPr>
                <w:rFonts w:ascii="Calibri" w:eastAsia="Calibri" w:hAnsi="Calibri" w:cs="Calibri"/>
                <w:b/>
                <w:sz w:val="19"/>
              </w:rPr>
              <w:t>6.2</w:t>
            </w:r>
          </w:p>
        </w:tc>
        <w:tc>
          <w:tcPr>
            <w:tcW w:w="3961" w:type="dxa"/>
            <w:tcBorders>
              <w:top w:val="single" w:sz="2" w:space="0" w:color="000000"/>
              <w:left w:val="single" w:sz="6" w:space="0" w:color="000000"/>
              <w:bottom w:val="single" w:sz="2" w:space="0" w:color="000000"/>
              <w:right w:val="single" w:sz="6" w:space="0" w:color="000000"/>
            </w:tcBorders>
          </w:tcPr>
          <w:p w14:paraId="40C21496" w14:textId="77777777" w:rsidR="00595308" w:rsidRDefault="00595308" w:rsidP="00595308">
            <w:pPr>
              <w:ind w:left="36"/>
            </w:pPr>
            <w:r>
              <w:rPr>
                <w:rFonts w:ascii="Calibri" w:eastAsia="Calibri" w:hAnsi="Calibri" w:cs="Calibri"/>
                <w:b/>
                <w:sz w:val="19"/>
              </w:rPr>
              <w:t>Tree Cutting (Provisional)</w:t>
            </w:r>
          </w:p>
        </w:tc>
        <w:tc>
          <w:tcPr>
            <w:tcW w:w="492" w:type="dxa"/>
            <w:tcBorders>
              <w:top w:val="single" w:sz="2" w:space="0" w:color="000000"/>
              <w:left w:val="single" w:sz="6" w:space="0" w:color="000000"/>
              <w:bottom w:val="single" w:sz="2" w:space="0" w:color="000000"/>
              <w:right w:val="single" w:sz="6" w:space="0" w:color="000000"/>
            </w:tcBorders>
          </w:tcPr>
          <w:p w14:paraId="709C9029"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15374A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9AED29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2D25709" w14:textId="77777777" w:rsidR="00595308" w:rsidRDefault="00595308" w:rsidP="00595308"/>
        </w:tc>
      </w:tr>
      <w:tr w:rsidR="00595308" w14:paraId="4E76D560" w14:textId="77777777" w:rsidTr="00595308">
        <w:trPr>
          <w:trHeight w:val="970"/>
        </w:trPr>
        <w:tc>
          <w:tcPr>
            <w:tcW w:w="829" w:type="dxa"/>
            <w:tcBorders>
              <w:top w:val="single" w:sz="2" w:space="0" w:color="000000"/>
              <w:left w:val="single" w:sz="12" w:space="0" w:color="000000"/>
              <w:bottom w:val="single" w:sz="2" w:space="0" w:color="000000"/>
              <w:right w:val="single" w:sz="6" w:space="0" w:color="000000"/>
            </w:tcBorders>
          </w:tcPr>
          <w:p w14:paraId="6CBB3B19" w14:textId="77777777" w:rsidR="00595308" w:rsidRDefault="00595308" w:rsidP="00595308">
            <w:pPr>
              <w:ind w:left="5"/>
              <w:jc w:val="center"/>
            </w:pPr>
            <w:r>
              <w:rPr>
                <w:rFonts w:ascii="Calibri" w:eastAsia="Calibri" w:hAnsi="Calibri" w:cs="Calibri"/>
                <w:sz w:val="19"/>
              </w:rPr>
              <w:t>6.2.1</w:t>
            </w:r>
          </w:p>
        </w:tc>
        <w:tc>
          <w:tcPr>
            <w:tcW w:w="3961" w:type="dxa"/>
            <w:tcBorders>
              <w:top w:val="single" w:sz="2" w:space="0" w:color="000000"/>
              <w:left w:val="single" w:sz="6" w:space="0" w:color="000000"/>
              <w:bottom w:val="single" w:sz="2" w:space="0" w:color="000000"/>
              <w:right w:val="single" w:sz="6" w:space="0" w:color="000000"/>
            </w:tcBorders>
          </w:tcPr>
          <w:p w14:paraId="65D71615" w14:textId="77777777" w:rsidR="00595308" w:rsidRDefault="00595308" w:rsidP="00595308">
            <w:pPr>
              <w:spacing w:line="269" w:lineRule="auto"/>
              <w:ind w:left="36" w:right="26"/>
              <w:jc w:val="both"/>
            </w:pPr>
            <w:r>
              <w:rPr>
                <w:rFonts w:ascii="Calibri" w:eastAsia="Calibri" w:hAnsi="Calibri" w:cs="Calibri"/>
                <w:sz w:val="19"/>
              </w:rPr>
              <w:t>Cut down trees, grub up roots and cart away to tips as directed by the Engineer and further as per duly approved plan by the Forest</w:t>
            </w:r>
          </w:p>
          <w:p w14:paraId="077701F8" w14:textId="77777777" w:rsidR="00595308" w:rsidRDefault="00595308" w:rsidP="00595308">
            <w:pPr>
              <w:ind w:left="36"/>
            </w:pPr>
            <w:r>
              <w:rPr>
                <w:rFonts w:ascii="Calibri" w:eastAsia="Calibri" w:hAnsi="Calibri" w:cs="Calibri"/>
                <w:sz w:val="19"/>
              </w:rPr>
              <w:t>Department.</w:t>
            </w:r>
          </w:p>
        </w:tc>
        <w:tc>
          <w:tcPr>
            <w:tcW w:w="492" w:type="dxa"/>
            <w:tcBorders>
              <w:top w:val="single" w:sz="2" w:space="0" w:color="000000"/>
              <w:left w:val="single" w:sz="6" w:space="0" w:color="000000"/>
              <w:bottom w:val="single" w:sz="2" w:space="0" w:color="000000"/>
              <w:right w:val="single" w:sz="6" w:space="0" w:color="000000"/>
            </w:tcBorders>
          </w:tcPr>
          <w:p w14:paraId="7B932E8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86BF98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150BB2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129DFAD" w14:textId="77777777" w:rsidR="00595308" w:rsidRDefault="00595308" w:rsidP="00595308"/>
        </w:tc>
      </w:tr>
      <w:tr w:rsidR="00595308" w14:paraId="377968D9"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3FE4A26F" w14:textId="77777777" w:rsidR="00595308" w:rsidRDefault="00595308" w:rsidP="00595308">
            <w:pPr>
              <w:ind w:left="5"/>
              <w:jc w:val="center"/>
            </w:pPr>
            <w:r>
              <w:rPr>
                <w:rFonts w:ascii="Calibri" w:eastAsia="Calibri" w:hAnsi="Calibri" w:cs="Calibri"/>
                <w:sz w:val="19"/>
              </w:rPr>
              <w:t>6.2.2</w:t>
            </w:r>
          </w:p>
        </w:tc>
        <w:tc>
          <w:tcPr>
            <w:tcW w:w="3961" w:type="dxa"/>
            <w:tcBorders>
              <w:top w:val="single" w:sz="2" w:space="0" w:color="000000"/>
              <w:left w:val="single" w:sz="6" w:space="0" w:color="000000"/>
              <w:bottom w:val="single" w:sz="2" w:space="0" w:color="000000"/>
              <w:right w:val="single" w:sz="6" w:space="0" w:color="000000"/>
            </w:tcBorders>
          </w:tcPr>
          <w:p w14:paraId="41385F01" w14:textId="77777777" w:rsidR="00595308" w:rsidRDefault="00595308" w:rsidP="00595308">
            <w:pPr>
              <w:ind w:left="36"/>
            </w:pPr>
            <w:r>
              <w:rPr>
                <w:rFonts w:ascii="Calibri" w:eastAsia="Calibri" w:hAnsi="Calibri" w:cs="Calibri"/>
                <w:sz w:val="19"/>
              </w:rPr>
              <w:t>Cut down trees, grub up roots and cart away to tips</w:t>
            </w:r>
          </w:p>
        </w:tc>
        <w:tc>
          <w:tcPr>
            <w:tcW w:w="492" w:type="dxa"/>
            <w:tcBorders>
              <w:top w:val="single" w:sz="2" w:space="0" w:color="000000"/>
              <w:left w:val="single" w:sz="6" w:space="0" w:color="000000"/>
              <w:bottom w:val="single" w:sz="2" w:space="0" w:color="000000"/>
              <w:right w:val="single" w:sz="6" w:space="0" w:color="000000"/>
            </w:tcBorders>
          </w:tcPr>
          <w:p w14:paraId="2AA18BA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27804F4"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162B25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260D287" w14:textId="77777777" w:rsidR="00595308" w:rsidRDefault="00595308" w:rsidP="00595308"/>
        </w:tc>
      </w:tr>
      <w:tr w:rsidR="00595308" w14:paraId="009DDAED"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47B82493" w14:textId="77777777" w:rsidR="00595308" w:rsidRDefault="00595308" w:rsidP="00595308">
            <w:pPr>
              <w:ind w:left="5"/>
              <w:jc w:val="center"/>
            </w:pPr>
            <w:r>
              <w:rPr>
                <w:rFonts w:ascii="Calibri" w:eastAsia="Calibri" w:hAnsi="Calibri" w:cs="Calibri"/>
                <w:sz w:val="19"/>
              </w:rPr>
              <w:t>6.2.3</w:t>
            </w:r>
          </w:p>
        </w:tc>
        <w:tc>
          <w:tcPr>
            <w:tcW w:w="3961" w:type="dxa"/>
            <w:tcBorders>
              <w:top w:val="single" w:sz="2" w:space="0" w:color="000000"/>
              <w:left w:val="single" w:sz="6" w:space="0" w:color="000000"/>
              <w:bottom w:val="single" w:sz="2" w:space="0" w:color="000000"/>
              <w:right w:val="single" w:sz="6" w:space="0" w:color="000000"/>
            </w:tcBorders>
          </w:tcPr>
          <w:p w14:paraId="7E5FE9C6" w14:textId="77777777" w:rsidR="00595308" w:rsidRDefault="00595308" w:rsidP="00595308">
            <w:pPr>
              <w:ind w:left="36"/>
              <w:jc w:val="both"/>
            </w:pPr>
            <w:r>
              <w:rPr>
                <w:rFonts w:ascii="Calibri" w:eastAsia="Calibri" w:hAnsi="Calibri" w:cs="Calibri"/>
                <w:sz w:val="19"/>
              </w:rPr>
              <w:t>Note:- Girth shall be measured 1.0 m above the ground level</w:t>
            </w:r>
          </w:p>
        </w:tc>
        <w:tc>
          <w:tcPr>
            <w:tcW w:w="492" w:type="dxa"/>
            <w:tcBorders>
              <w:top w:val="single" w:sz="2" w:space="0" w:color="000000"/>
              <w:left w:val="single" w:sz="6" w:space="0" w:color="000000"/>
              <w:bottom w:val="single" w:sz="2" w:space="0" w:color="000000"/>
              <w:right w:val="single" w:sz="6" w:space="0" w:color="000000"/>
            </w:tcBorders>
          </w:tcPr>
          <w:p w14:paraId="409850F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E67975C"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72666A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73D2ABF" w14:textId="77777777" w:rsidR="00595308" w:rsidRDefault="00595308" w:rsidP="00595308"/>
        </w:tc>
      </w:tr>
      <w:tr w:rsidR="00595308" w14:paraId="5C1ECB4A" w14:textId="77777777" w:rsidTr="00595308">
        <w:trPr>
          <w:trHeight w:val="269"/>
        </w:trPr>
        <w:tc>
          <w:tcPr>
            <w:tcW w:w="829" w:type="dxa"/>
            <w:tcBorders>
              <w:top w:val="single" w:sz="2" w:space="0" w:color="000000"/>
              <w:left w:val="single" w:sz="12" w:space="0" w:color="000000"/>
              <w:bottom w:val="single" w:sz="2" w:space="0" w:color="000000"/>
              <w:right w:val="single" w:sz="6" w:space="0" w:color="000000"/>
            </w:tcBorders>
          </w:tcPr>
          <w:p w14:paraId="42E45B30" w14:textId="77777777" w:rsidR="00595308" w:rsidRDefault="00595308" w:rsidP="00595308">
            <w:pPr>
              <w:ind w:left="5"/>
              <w:jc w:val="center"/>
            </w:pPr>
            <w:r>
              <w:rPr>
                <w:rFonts w:ascii="Calibri" w:eastAsia="Calibri" w:hAnsi="Calibri" w:cs="Calibri"/>
                <w:sz w:val="19"/>
              </w:rPr>
              <w:t>6.2.4</w:t>
            </w:r>
          </w:p>
        </w:tc>
        <w:tc>
          <w:tcPr>
            <w:tcW w:w="3961" w:type="dxa"/>
            <w:tcBorders>
              <w:top w:val="single" w:sz="2" w:space="0" w:color="000000"/>
              <w:left w:val="single" w:sz="6" w:space="0" w:color="000000"/>
              <w:bottom w:val="single" w:sz="2" w:space="0" w:color="000000"/>
              <w:right w:val="single" w:sz="6" w:space="0" w:color="000000"/>
            </w:tcBorders>
          </w:tcPr>
          <w:p w14:paraId="4D8B16E8" w14:textId="77777777" w:rsidR="00595308" w:rsidRDefault="00595308" w:rsidP="00595308">
            <w:pPr>
              <w:ind w:left="36"/>
            </w:pPr>
            <w:r>
              <w:rPr>
                <w:rFonts w:ascii="Calibri" w:eastAsia="Calibri" w:hAnsi="Calibri" w:cs="Calibri"/>
                <w:sz w:val="19"/>
              </w:rPr>
              <w:t>Girth: 0.6 m - 1.0 m</w:t>
            </w:r>
          </w:p>
        </w:tc>
        <w:tc>
          <w:tcPr>
            <w:tcW w:w="492" w:type="dxa"/>
            <w:tcBorders>
              <w:top w:val="single" w:sz="2" w:space="0" w:color="000000"/>
              <w:left w:val="single" w:sz="6" w:space="0" w:color="000000"/>
              <w:bottom w:val="single" w:sz="2" w:space="0" w:color="000000"/>
              <w:right w:val="single" w:sz="6" w:space="0" w:color="000000"/>
            </w:tcBorders>
          </w:tcPr>
          <w:p w14:paraId="6BFA98BF"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07C2C8C2" w14:textId="77777777" w:rsidR="00595308" w:rsidRDefault="00595308" w:rsidP="00595308">
            <w:pPr>
              <w:ind w:left="6"/>
              <w:jc w:val="center"/>
            </w:pPr>
            <w:r>
              <w:rPr>
                <w:rFonts w:ascii="Calibri" w:eastAsia="Calibri" w:hAnsi="Calibri" w:cs="Calibri"/>
                <w:sz w:val="19"/>
              </w:rPr>
              <w:t>4</w:t>
            </w:r>
          </w:p>
        </w:tc>
        <w:tc>
          <w:tcPr>
            <w:tcW w:w="1001" w:type="dxa"/>
            <w:tcBorders>
              <w:top w:val="single" w:sz="2" w:space="0" w:color="000000"/>
              <w:left w:val="single" w:sz="6" w:space="0" w:color="000000"/>
              <w:bottom w:val="single" w:sz="2" w:space="0" w:color="000000"/>
              <w:right w:val="single" w:sz="6" w:space="0" w:color="000000"/>
            </w:tcBorders>
          </w:tcPr>
          <w:p w14:paraId="569C673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93046F4" w14:textId="77777777" w:rsidR="00595308" w:rsidRDefault="00595308" w:rsidP="00595308"/>
        </w:tc>
      </w:tr>
      <w:tr w:rsidR="00595308" w14:paraId="42FF0208"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2469CF1E" w14:textId="77777777" w:rsidR="00595308" w:rsidRDefault="00595308" w:rsidP="00595308">
            <w:pPr>
              <w:ind w:left="5"/>
              <w:jc w:val="center"/>
            </w:pPr>
            <w:r>
              <w:rPr>
                <w:rFonts w:ascii="Calibri" w:eastAsia="Calibri" w:hAnsi="Calibri" w:cs="Calibri"/>
                <w:sz w:val="19"/>
              </w:rPr>
              <w:t>6.2.5</w:t>
            </w:r>
          </w:p>
        </w:tc>
        <w:tc>
          <w:tcPr>
            <w:tcW w:w="3961" w:type="dxa"/>
            <w:tcBorders>
              <w:top w:val="single" w:sz="2" w:space="0" w:color="000000"/>
              <w:left w:val="single" w:sz="6" w:space="0" w:color="000000"/>
              <w:bottom w:val="single" w:sz="2" w:space="0" w:color="000000"/>
              <w:right w:val="single" w:sz="6" w:space="0" w:color="000000"/>
            </w:tcBorders>
          </w:tcPr>
          <w:p w14:paraId="0A3B87B2" w14:textId="77777777" w:rsidR="00595308" w:rsidRDefault="00595308" w:rsidP="00595308">
            <w:pPr>
              <w:ind w:left="36"/>
            </w:pPr>
            <w:r>
              <w:rPr>
                <w:rFonts w:ascii="Calibri" w:eastAsia="Calibri" w:hAnsi="Calibri" w:cs="Calibri"/>
                <w:sz w:val="19"/>
              </w:rPr>
              <w:t>Girth: 1.0 m - 2 m</w:t>
            </w:r>
          </w:p>
        </w:tc>
        <w:tc>
          <w:tcPr>
            <w:tcW w:w="492" w:type="dxa"/>
            <w:tcBorders>
              <w:top w:val="single" w:sz="2" w:space="0" w:color="000000"/>
              <w:left w:val="single" w:sz="6" w:space="0" w:color="000000"/>
              <w:bottom w:val="single" w:sz="2" w:space="0" w:color="000000"/>
              <w:right w:val="single" w:sz="6" w:space="0" w:color="000000"/>
            </w:tcBorders>
          </w:tcPr>
          <w:p w14:paraId="28D16A51"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04E8772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530B35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85D0113" w14:textId="77777777" w:rsidR="00595308" w:rsidRDefault="00595308" w:rsidP="00595308"/>
        </w:tc>
      </w:tr>
      <w:tr w:rsidR="00595308" w14:paraId="33837D1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BFDB55D" w14:textId="77777777" w:rsidR="00595308" w:rsidRDefault="00595308" w:rsidP="00595308">
            <w:pPr>
              <w:ind w:left="5"/>
              <w:jc w:val="center"/>
            </w:pPr>
            <w:r>
              <w:rPr>
                <w:rFonts w:ascii="Calibri" w:eastAsia="Calibri" w:hAnsi="Calibri" w:cs="Calibri"/>
                <w:sz w:val="19"/>
              </w:rPr>
              <w:t>6.2.6</w:t>
            </w:r>
          </w:p>
        </w:tc>
        <w:tc>
          <w:tcPr>
            <w:tcW w:w="3961" w:type="dxa"/>
            <w:tcBorders>
              <w:top w:val="single" w:sz="2" w:space="0" w:color="000000"/>
              <w:left w:val="single" w:sz="6" w:space="0" w:color="000000"/>
              <w:bottom w:val="single" w:sz="2" w:space="0" w:color="000000"/>
              <w:right w:val="single" w:sz="6" w:space="0" w:color="000000"/>
            </w:tcBorders>
          </w:tcPr>
          <w:p w14:paraId="5F237D10" w14:textId="77777777" w:rsidR="00595308" w:rsidRDefault="00595308" w:rsidP="00595308">
            <w:pPr>
              <w:ind w:left="36"/>
            </w:pPr>
            <w:r>
              <w:rPr>
                <w:rFonts w:ascii="Calibri" w:eastAsia="Calibri" w:hAnsi="Calibri" w:cs="Calibri"/>
                <w:sz w:val="19"/>
              </w:rPr>
              <w:t>Girth: Exceeding 2 m</w:t>
            </w:r>
          </w:p>
        </w:tc>
        <w:tc>
          <w:tcPr>
            <w:tcW w:w="492" w:type="dxa"/>
            <w:tcBorders>
              <w:top w:val="single" w:sz="2" w:space="0" w:color="000000"/>
              <w:left w:val="single" w:sz="6" w:space="0" w:color="000000"/>
              <w:bottom w:val="single" w:sz="2" w:space="0" w:color="000000"/>
              <w:right w:val="single" w:sz="6" w:space="0" w:color="000000"/>
            </w:tcBorders>
          </w:tcPr>
          <w:p w14:paraId="6F81A534"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5BABA64A"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3173C0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D66958A" w14:textId="77777777" w:rsidR="00595308" w:rsidRDefault="00595308" w:rsidP="00595308"/>
        </w:tc>
      </w:tr>
      <w:tr w:rsidR="00595308" w14:paraId="471E6C0A"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661B5EA" w14:textId="77777777" w:rsidR="00595308" w:rsidRDefault="00595308" w:rsidP="00595308">
            <w:pPr>
              <w:ind w:left="4"/>
              <w:jc w:val="center"/>
            </w:pPr>
            <w:r>
              <w:rPr>
                <w:rFonts w:ascii="Calibri" w:eastAsia="Calibri" w:hAnsi="Calibri" w:cs="Calibri"/>
                <w:b/>
                <w:sz w:val="19"/>
              </w:rPr>
              <w:t>6.3</w:t>
            </w:r>
          </w:p>
        </w:tc>
        <w:tc>
          <w:tcPr>
            <w:tcW w:w="3961" w:type="dxa"/>
            <w:tcBorders>
              <w:top w:val="single" w:sz="2" w:space="0" w:color="000000"/>
              <w:left w:val="single" w:sz="6" w:space="0" w:color="000000"/>
              <w:bottom w:val="single" w:sz="2" w:space="0" w:color="000000"/>
              <w:right w:val="single" w:sz="6" w:space="0" w:color="000000"/>
            </w:tcBorders>
          </w:tcPr>
          <w:p w14:paraId="7D8CA972" w14:textId="77777777" w:rsidR="00595308" w:rsidRDefault="00595308" w:rsidP="00595308">
            <w:pPr>
              <w:ind w:left="36"/>
            </w:pPr>
            <w:r>
              <w:rPr>
                <w:rFonts w:ascii="Calibri" w:eastAsia="Calibri" w:hAnsi="Calibri" w:cs="Calibri"/>
                <w:b/>
                <w:sz w:val="19"/>
              </w:rPr>
              <w:t>PIPE AND PIPE FITTINGS</w:t>
            </w:r>
          </w:p>
        </w:tc>
        <w:tc>
          <w:tcPr>
            <w:tcW w:w="492" w:type="dxa"/>
            <w:tcBorders>
              <w:top w:val="single" w:sz="2" w:space="0" w:color="000000"/>
              <w:left w:val="single" w:sz="6" w:space="0" w:color="000000"/>
              <w:bottom w:val="single" w:sz="2" w:space="0" w:color="000000"/>
              <w:right w:val="single" w:sz="6" w:space="0" w:color="000000"/>
            </w:tcBorders>
          </w:tcPr>
          <w:p w14:paraId="184D79A5"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F4072E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684D81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162D1FC" w14:textId="77777777" w:rsidR="00595308" w:rsidRDefault="00595308" w:rsidP="00595308"/>
        </w:tc>
      </w:tr>
      <w:tr w:rsidR="00595308" w14:paraId="59E4BA79" w14:textId="77777777" w:rsidTr="00595308">
        <w:trPr>
          <w:trHeight w:val="2185"/>
        </w:trPr>
        <w:tc>
          <w:tcPr>
            <w:tcW w:w="829" w:type="dxa"/>
            <w:tcBorders>
              <w:top w:val="single" w:sz="2" w:space="0" w:color="000000"/>
              <w:left w:val="single" w:sz="12" w:space="0" w:color="000000"/>
              <w:bottom w:val="single" w:sz="2" w:space="0" w:color="000000"/>
              <w:right w:val="single" w:sz="6" w:space="0" w:color="000000"/>
            </w:tcBorders>
          </w:tcPr>
          <w:p w14:paraId="75239E03"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vAlign w:val="bottom"/>
          </w:tcPr>
          <w:p w14:paraId="7271D159" w14:textId="77777777" w:rsidR="00595308" w:rsidRDefault="00595308" w:rsidP="00595308">
            <w:pPr>
              <w:spacing w:line="256" w:lineRule="auto"/>
              <w:ind w:left="36"/>
            </w:pPr>
            <w:r>
              <w:rPr>
                <w:rFonts w:ascii="Calibri" w:eastAsia="Calibri" w:hAnsi="Calibri" w:cs="Calibri"/>
                <w:sz w:val="19"/>
              </w:rPr>
              <w:t xml:space="preserve">Supply, handle, install (rates shall include jointing materials, bolts, gaskets packing jointing glue, welding etc., as applicable to the following HDPE </w:t>
            </w:r>
          </w:p>
          <w:p w14:paraId="137931B4" w14:textId="77777777" w:rsidR="00595308" w:rsidRDefault="00595308" w:rsidP="00595308">
            <w:pPr>
              <w:ind w:left="36" w:right="4"/>
            </w:pPr>
            <w:r>
              <w:rPr>
                <w:rFonts w:ascii="Calibri" w:eastAsia="Calibri" w:hAnsi="Calibri" w:cs="Calibri"/>
                <w:sz w:val="19"/>
              </w:rPr>
              <w:t>Pipes and Cement Lined Epoxy Coated Steel Fittings (valves and pipe specials) as per the specifications. All pipe fittings and valve diameters indicated are Nominal Diameters . Rate to also include for Excavation of trenches to any depth.</w:t>
            </w:r>
          </w:p>
        </w:tc>
        <w:tc>
          <w:tcPr>
            <w:tcW w:w="492" w:type="dxa"/>
            <w:tcBorders>
              <w:top w:val="single" w:sz="2" w:space="0" w:color="000000"/>
              <w:left w:val="single" w:sz="6" w:space="0" w:color="000000"/>
              <w:bottom w:val="single" w:sz="2" w:space="0" w:color="000000"/>
              <w:right w:val="single" w:sz="6" w:space="0" w:color="000000"/>
            </w:tcBorders>
          </w:tcPr>
          <w:p w14:paraId="2B748F4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1AA265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78D6EE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7E4A6EE" w14:textId="77777777" w:rsidR="00595308" w:rsidRDefault="00595308" w:rsidP="00595308"/>
        </w:tc>
      </w:tr>
      <w:tr w:rsidR="00595308" w14:paraId="14A26EAE"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6D28EC5" w14:textId="77777777" w:rsidR="00595308" w:rsidRDefault="00595308" w:rsidP="00595308">
            <w:pPr>
              <w:ind w:left="5"/>
              <w:jc w:val="center"/>
            </w:pPr>
            <w:r>
              <w:rPr>
                <w:rFonts w:ascii="Calibri" w:eastAsia="Calibri" w:hAnsi="Calibri" w:cs="Calibri"/>
                <w:sz w:val="19"/>
              </w:rPr>
              <w:t>6.3.1</w:t>
            </w:r>
          </w:p>
        </w:tc>
        <w:tc>
          <w:tcPr>
            <w:tcW w:w="3961" w:type="dxa"/>
            <w:tcBorders>
              <w:top w:val="single" w:sz="2" w:space="0" w:color="000000"/>
              <w:left w:val="single" w:sz="6" w:space="0" w:color="000000"/>
              <w:bottom w:val="single" w:sz="2" w:space="0" w:color="000000"/>
              <w:right w:val="single" w:sz="6" w:space="0" w:color="000000"/>
            </w:tcBorders>
          </w:tcPr>
          <w:p w14:paraId="46BBFB1A" w14:textId="77777777" w:rsidR="00595308" w:rsidRDefault="00595308" w:rsidP="00595308">
            <w:pPr>
              <w:ind w:left="36"/>
            </w:pPr>
            <w:r>
              <w:rPr>
                <w:rFonts w:ascii="Calibri" w:eastAsia="Calibri" w:hAnsi="Calibri" w:cs="Calibri"/>
                <w:sz w:val="19"/>
              </w:rPr>
              <w:t>DN50mm   PN16 HDPE pipe</w:t>
            </w:r>
          </w:p>
        </w:tc>
        <w:tc>
          <w:tcPr>
            <w:tcW w:w="492" w:type="dxa"/>
            <w:tcBorders>
              <w:top w:val="single" w:sz="2" w:space="0" w:color="000000"/>
              <w:left w:val="single" w:sz="6" w:space="0" w:color="000000"/>
              <w:bottom w:val="single" w:sz="2" w:space="0" w:color="000000"/>
              <w:right w:val="single" w:sz="6" w:space="0" w:color="000000"/>
            </w:tcBorders>
          </w:tcPr>
          <w:p w14:paraId="349CDEA0"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0115733A" w14:textId="77777777" w:rsidR="00595308" w:rsidRDefault="00595308" w:rsidP="00595308">
            <w:pPr>
              <w:ind w:left="6"/>
              <w:jc w:val="center"/>
            </w:pPr>
            <w:r>
              <w:rPr>
                <w:rFonts w:ascii="Calibri" w:eastAsia="Calibri" w:hAnsi="Calibri" w:cs="Calibri"/>
                <w:sz w:val="19"/>
              </w:rPr>
              <w:t>900</w:t>
            </w:r>
          </w:p>
        </w:tc>
        <w:tc>
          <w:tcPr>
            <w:tcW w:w="1001" w:type="dxa"/>
            <w:tcBorders>
              <w:top w:val="single" w:sz="2" w:space="0" w:color="000000"/>
              <w:left w:val="single" w:sz="6" w:space="0" w:color="000000"/>
              <w:bottom w:val="single" w:sz="2" w:space="0" w:color="000000"/>
              <w:right w:val="single" w:sz="6" w:space="0" w:color="000000"/>
            </w:tcBorders>
          </w:tcPr>
          <w:p w14:paraId="2EF2160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84470A7" w14:textId="77777777" w:rsidR="00595308" w:rsidRDefault="00595308" w:rsidP="00595308"/>
        </w:tc>
      </w:tr>
      <w:tr w:rsidR="00595308" w14:paraId="2A00E003"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67CC74A" w14:textId="77777777" w:rsidR="00595308" w:rsidRDefault="00595308" w:rsidP="00595308">
            <w:pPr>
              <w:ind w:left="5"/>
              <w:jc w:val="center"/>
            </w:pPr>
            <w:r>
              <w:rPr>
                <w:rFonts w:ascii="Calibri" w:eastAsia="Calibri" w:hAnsi="Calibri" w:cs="Calibri"/>
                <w:sz w:val="19"/>
              </w:rPr>
              <w:t>6.3.2</w:t>
            </w:r>
          </w:p>
        </w:tc>
        <w:tc>
          <w:tcPr>
            <w:tcW w:w="3961" w:type="dxa"/>
            <w:tcBorders>
              <w:top w:val="single" w:sz="2" w:space="0" w:color="000000"/>
              <w:left w:val="single" w:sz="6" w:space="0" w:color="000000"/>
              <w:bottom w:val="single" w:sz="2" w:space="0" w:color="000000"/>
              <w:right w:val="single" w:sz="6" w:space="0" w:color="000000"/>
            </w:tcBorders>
          </w:tcPr>
          <w:p w14:paraId="6BF63B4F" w14:textId="77777777" w:rsidR="00595308" w:rsidRDefault="00595308" w:rsidP="00595308">
            <w:pPr>
              <w:ind w:left="36"/>
            </w:pPr>
            <w:r>
              <w:rPr>
                <w:rFonts w:ascii="Calibri" w:eastAsia="Calibri" w:hAnsi="Calibri" w:cs="Calibri"/>
                <w:sz w:val="19"/>
              </w:rPr>
              <w:t>DN50mm End Caps</w:t>
            </w:r>
          </w:p>
        </w:tc>
        <w:tc>
          <w:tcPr>
            <w:tcW w:w="492" w:type="dxa"/>
            <w:tcBorders>
              <w:top w:val="single" w:sz="2" w:space="0" w:color="000000"/>
              <w:left w:val="single" w:sz="6" w:space="0" w:color="000000"/>
              <w:bottom w:val="single" w:sz="2" w:space="0" w:color="000000"/>
              <w:right w:val="single" w:sz="6" w:space="0" w:color="000000"/>
            </w:tcBorders>
          </w:tcPr>
          <w:p w14:paraId="604E2A8D"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31C34FF2"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2CDEBFE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8748AE1" w14:textId="77777777" w:rsidR="00595308" w:rsidRDefault="00595308" w:rsidP="00595308"/>
        </w:tc>
      </w:tr>
      <w:tr w:rsidR="00595308" w14:paraId="6DFAD2AF"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E9E99BE"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57D193E"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B3E25E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A401815"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7E8B45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55A8DB3" w14:textId="77777777" w:rsidR="00595308" w:rsidRDefault="00595308" w:rsidP="00595308"/>
        </w:tc>
      </w:tr>
      <w:tr w:rsidR="00595308" w14:paraId="512CC485"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A71686D"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BC00A51"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158B4C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31BC069"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AB143A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D7C35E7" w14:textId="77777777" w:rsidR="00595308" w:rsidRDefault="00595308" w:rsidP="00595308"/>
        </w:tc>
      </w:tr>
      <w:tr w:rsidR="00595308" w14:paraId="4B3C403F"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D7C07D8"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5A45C807"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2179739"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E114804"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80480E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FD28B70" w14:textId="77777777" w:rsidR="00595308" w:rsidRDefault="00595308" w:rsidP="00595308"/>
        </w:tc>
      </w:tr>
      <w:tr w:rsidR="00595308" w14:paraId="0576FCC3"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617994C4"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104D01EA"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754F384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B2E3C6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7D0222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6BAC07B" w14:textId="77777777" w:rsidR="00595308" w:rsidRDefault="00595308" w:rsidP="00595308"/>
        </w:tc>
      </w:tr>
      <w:tr w:rsidR="00595308" w14:paraId="38B82D79"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0CB82A8"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5A603B40"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8CDE66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E0C192A"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12E38C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543E515" w14:textId="77777777" w:rsidR="00595308" w:rsidRDefault="00595308" w:rsidP="00595308"/>
        </w:tc>
      </w:tr>
      <w:tr w:rsidR="00595308" w14:paraId="118E2A54"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0CB5427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0C2A778"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69F65D5"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C1281E9"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D0E7FD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04B3DC9" w14:textId="77777777" w:rsidR="00595308" w:rsidRDefault="00595308" w:rsidP="00595308"/>
        </w:tc>
      </w:tr>
      <w:tr w:rsidR="00595308" w14:paraId="72F72CC3"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15FA97FC"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49A54C41"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56B2BC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B7C880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37A661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9ABE830" w14:textId="77777777" w:rsidR="00595308" w:rsidRDefault="00595308" w:rsidP="00595308"/>
        </w:tc>
      </w:tr>
      <w:tr w:rsidR="00595308" w14:paraId="67F3B8C1"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0F7D1EF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4E18BED2"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265D4BC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43070F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16BDBD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1DD0ACB" w14:textId="77777777" w:rsidR="00595308" w:rsidRDefault="00595308" w:rsidP="00595308"/>
        </w:tc>
      </w:tr>
      <w:tr w:rsidR="00595308" w14:paraId="73954647"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0C03A7FF"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35099FD"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63022CD"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FB3EC8A"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486415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D85DDA7" w14:textId="77777777" w:rsidR="00595308" w:rsidRDefault="00595308" w:rsidP="00595308"/>
        </w:tc>
      </w:tr>
      <w:tr w:rsidR="00595308" w14:paraId="184B9B5B"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0B6003D"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133F41C"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128A8BE"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FDE614E"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147D6D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C099FFD" w14:textId="77777777" w:rsidR="00595308" w:rsidRDefault="00595308" w:rsidP="00595308"/>
        </w:tc>
      </w:tr>
      <w:tr w:rsidR="00595308" w14:paraId="5EB7BD77"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2793C202"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6A86994C"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8B3D8E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6948C54"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BD842C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2862149" w14:textId="77777777" w:rsidR="00595308" w:rsidRDefault="00595308" w:rsidP="00595308"/>
        </w:tc>
      </w:tr>
      <w:tr w:rsidR="00595308" w14:paraId="0B73C21B"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9EC772A"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FA4668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0FEA5A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425081A"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BB4958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9D92BD8" w14:textId="77777777" w:rsidR="00595308" w:rsidRDefault="00595308" w:rsidP="00595308"/>
        </w:tc>
      </w:tr>
      <w:tr w:rsidR="00595308" w14:paraId="6B4FBD62"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2EA47F8"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0D7DDD9"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4667EEA"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B1F898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3EB2A6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FC673A8" w14:textId="77777777" w:rsidR="00595308" w:rsidRDefault="00595308" w:rsidP="00595308"/>
        </w:tc>
      </w:tr>
      <w:tr w:rsidR="00595308" w14:paraId="0478A3CD"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6D215222"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258D42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4D04C2B"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606B93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AFCDB5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1772FFB" w14:textId="77777777" w:rsidR="00595308" w:rsidRDefault="00595308" w:rsidP="00595308"/>
        </w:tc>
      </w:tr>
      <w:tr w:rsidR="00595308" w14:paraId="3523E93F"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2330AD71" w14:textId="77777777" w:rsidR="00595308" w:rsidRDefault="00595308" w:rsidP="00595308"/>
        </w:tc>
        <w:tc>
          <w:tcPr>
            <w:tcW w:w="4453" w:type="dxa"/>
            <w:gridSpan w:val="2"/>
            <w:tcBorders>
              <w:top w:val="single" w:sz="2" w:space="0" w:color="000000"/>
              <w:left w:val="single" w:sz="6" w:space="0" w:color="000000"/>
              <w:bottom w:val="single" w:sz="12" w:space="0" w:color="000000"/>
              <w:right w:val="single" w:sz="6" w:space="0" w:color="000000"/>
            </w:tcBorders>
          </w:tcPr>
          <w:p w14:paraId="1D7A83D9"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0020CD5D"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05731EBD"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2C6EE3BF" w14:textId="77777777" w:rsidR="00595308" w:rsidRDefault="00595308" w:rsidP="00595308"/>
        </w:tc>
      </w:tr>
    </w:tbl>
    <w:p w14:paraId="3DB7D4CA" w14:textId="77777777" w:rsidR="00595308" w:rsidRDefault="00595308" w:rsidP="00595308">
      <w:pPr>
        <w:spacing w:after="3"/>
        <w:ind w:left="7822" w:hanging="10"/>
      </w:pPr>
      <w:r>
        <w:rPr>
          <w:sz w:val="16"/>
        </w:rPr>
        <w:t>Bill No.6-Imetha Sub Main 3</w:t>
      </w:r>
    </w:p>
    <w:tbl>
      <w:tblPr>
        <w:tblW w:w="8599" w:type="dxa"/>
        <w:tblInd w:w="518" w:type="dxa"/>
        <w:tblCellMar>
          <w:top w:w="8" w:type="dxa"/>
          <w:left w:w="0" w:type="dxa"/>
          <w:right w:w="0" w:type="dxa"/>
        </w:tblCellMar>
        <w:tblLook w:val="04A0" w:firstRow="1" w:lastRow="0" w:firstColumn="1" w:lastColumn="0" w:noHBand="0" w:noVBand="1"/>
      </w:tblPr>
      <w:tblGrid>
        <w:gridCol w:w="829"/>
        <w:gridCol w:w="3961"/>
        <w:gridCol w:w="492"/>
        <w:gridCol w:w="831"/>
        <w:gridCol w:w="1001"/>
        <w:gridCol w:w="1485"/>
      </w:tblGrid>
      <w:tr w:rsidR="00595308" w14:paraId="5528AF6F" w14:textId="77777777" w:rsidTr="00595308">
        <w:trPr>
          <w:trHeight w:val="1352"/>
        </w:trPr>
        <w:tc>
          <w:tcPr>
            <w:tcW w:w="8599" w:type="dxa"/>
            <w:gridSpan w:val="6"/>
            <w:tcBorders>
              <w:top w:val="single" w:sz="12" w:space="0" w:color="000000"/>
              <w:left w:val="single" w:sz="12" w:space="0" w:color="000000"/>
              <w:bottom w:val="single" w:sz="12" w:space="0" w:color="000000"/>
              <w:right w:val="single" w:sz="12" w:space="0" w:color="000000"/>
            </w:tcBorders>
          </w:tcPr>
          <w:p w14:paraId="506B22BC" w14:textId="7946F813" w:rsidR="00595308" w:rsidRDefault="00595308" w:rsidP="00595308">
            <w:pPr>
              <w:ind w:left="80"/>
              <w:jc w:val="both"/>
            </w:pPr>
            <w:r>
              <w:rPr>
                <w:rFonts w:ascii="Calibri" w:eastAsia="Calibri" w:hAnsi="Calibri" w:cs="Calibri"/>
                <w:b/>
                <w:sz w:val="19"/>
              </w:rPr>
              <w:t xml:space="preserve">CONSULTING SERVICES TO DEVELOP BANKABLE WATER PROPOSALS FOR WATER SERVICE </w:t>
            </w:r>
          </w:p>
          <w:p w14:paraId="39206442" w14:textId="77777777" w:rsidR="00595308" w:rsidRDefault="00595308" w:rsidP="00595308">
            <w:pPr>
              <w:ind w:left="4"/>
              <w:jc w:val="center"/>
            </w:pPr>
            <w:r>
              <w:rPr>
                <w:rFonts w:ascii="Calibri" w:eastAsia="Calibri" w:hAnsi="Calibri" w:cs="Calibri"/>
                <w:b/>
                <w:sz w:val="19"/>
              </w:rPr>
              <w:t>PROVIDERS FOR COMMERCIAL FINANCING</w:t>
            </w:r>
          </w:p>
          <w:p w14:paraId="2AB30946" w14:textId="77777777" w:rsidR="00595308" w:rsidRDefault="00595308" w:rsidP="00595308">
            <w:pPr>
              <w:ind w:left="2"/>
              <w:jc w:val="center"/>
            </w:pPr>
            <w:r>
              <w:rPr>
                <w:rFonts w:ascii="Calibri" w:eastAsia="Calibri" w:hAnsi="Calibri" w:cs="Calibri"/>
                <w:b/>
                <w:sz w:val="19"/>
              </w:rPr>
              <w:t>BMZ ID: 2013 65 402 (WSTF – Phase III)</w:t>
            </w:r>
          </w:p>
          <w:p w14:paraId="31779F58" w14:textId="77777777" w:rsidR="00595308" w:rsidRDefault="00595308" w:rsidP="00595308">
            <w:pPr>
              <w:ind w:left="5"/>
              <w:jc w:val="center"/>
            </w:pPr>
            <w:r>
              <w:rPr>
                <w:rFonts w:ascii="Calibri" w:eastAsia="Calibri" w:hAnsi="Calibri" w:cs="Calibri"/>
                <w:b/>
                <w:sz w:val="19"/>
              </w:rPr>
              <w:t>BMZ ID: 2016 65 124 (WSTF – Phase IV)</w:t>
            </w:r>
          </w:p>
        </w:tc>
      </w:tr>
      <w:tr w:rsidR="00595308" w14:paraId="4FB10943" w14:textId="77777777" w:rsidTr="00595308">
        <w:trPr>
          <w:trHeight w:val="269"/>
        </w:trPr>
        <w:tc>
          <w:tcPr>
            <w:tcW w:w="8599" w:type="dxa"/>
            <w:gridSpan w:val="6"/>
            <w:tcBorders>
              <w:top w:val="single" w:sz="12" w:space="0" w:color="000000"/>
              <w:left w:val="single" w:sz="12" w:space="0" w:color="000000"/>
              <w:bottom w:val="single" w:sz="12" w:space="0" w:color="000000"/>
              <w:right w:val="single" w:sz="12" w:space="0" w:color="000000"/>
            </w:tcBorders>
          </w:tcPr>
          <w:p w14:paraId="14DF2592" w14:textId="77777777" w:rsidR="00595308" w:rsidRDefault="00595308" w:rsidP="00595308">
            <w:pPr>
              <w:ind w:left="35"/>
            </w:pPr>
            <w:r>
              <w:rPr>
                <w:rFonts w:ascii="Calibri" w:eastAsia="Calibri" w:hAnsi="Calibri" w:cs="Calibri"/>
                <w:b/>
                <w:sz w:val="19"/>
              </w:rPr>
              <w:t>BILL NO. 6: Imetha Sub Main 3</w:t>
            </w:r>
          </w:p>
        </w:tc>
      </w:tr>
      <w:tr w:rsidR="00595308" w14:paraId="13392364" w14:textId="77777777" w:rsidTr="00595308">
        <w:trPr>
          <w:trHeight w:val="250"/>
        </w:trPr>
        <w:tc>
          <w:tcPr>
            <w:tcW w:w="829" w:type="dxa"/>
            <w:vMerge w:val="restart"/>
            <w:tcBorders>
              <w:top w:val="single" w:sz="12" w:space="0" w:color="000000"/>
              <w:left w:val="single" w:sz="12" w:space="0" w:color="000000"/>
              <w:bottom w:val="double" w:sz="7" w:space="0" w:color="000000"/>
              <w:right w:val="single" w:sz="2" w:space="0" w:color="000000"/>
            </w:tcBorders>
            <w:vAlign w:val="center"/>
          </w:tcPr>
          <w:p w14:paraId="55BD2428" w14:textId="77777777" w:rsidR="00595308" w:rsidRDefault="00595308" w:rsidP="00595308">
            <w:pPr>
              <w:ind w:left="18"/>
              <w:jc w:val="center"/>
            </w:pPr>
            <w:r>
              <w:rPr>
                <w:rFonts w:ascii="Calibri" w:eastAsia="Calibri" w:hAnsi="Calibri" w:cs="Calibri"/>
                <w:b/>
                <w:sz w:val="19"/>
              </w:rPr>
              <w:lastRenderedPageBreak/>
              <w:t>ITEM</w:t>
            </w:r>
          </w:p>
        </w:tc>
        <w:tc>
          <w:tcPr>
            <w:tcW w:w="3961" w:type="dxa"/>
            <w:vMerge w:val="restart"/>
            <w:tcBorders>
              <w:top w:val="single" w:sz="12" w:space="0" w:color="000000"/>
              <w:left w:val="single" w:sz="2" w:space="0" w:color="000000"/>
              <w:bottom w:val="double" w:sz="7" w:space="0" w:color="000000"/>
              <w:right w:val="single" w:sz="2" w:space="0" w:color="000000"/>
            </w:tcBorders>
            <w:vAlign w:val="center"/>
          </w:tcPr>
          <w:p w14:paraId="5421040C"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double" w:sz="7" w:space="0" w:color="000000"/>
              <w:right w:val="single" w:sz="2" w:space="0" w:color="000000"/>
            </w:tcBorders>
            <w:vAlign w:val="center"/>
          </w:tcPr>
          <w:p w14:paraId="11A52152"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double" w:sz="7" w:space="0" w:color="000000"/>
              <w:right w:val="single" w:sz="2" w:space="0" w:color="000000"/>
            </w:tcBorders>
            <w:vAlign w:val="center"/>
          </w:tcPr>
          <w:p w14:paraId="06FBFBEB"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0BFC1189"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603959DB"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7EA17310" w14:textId="77777777" w:rsidTr="00595308">
        <w:trPr>
          <w:trHeight w:val="256"/>
        </w:trPr>
        <w:tc>
          <w:tcPr>
            <w:tcW w:w="0" w:type="auto"/>
            <w:vMerge/>
            <w:tcBorders>
              <w:top w:val="nil"/>
              <w:left w:val="single" w:sz="12" w:space="0" w:color="000000"/>
              <w:bottom w:val="double" w:sz="7" w:space="0" w:color="000000"/>
              <w:right w:val="single" w:sz="2" w:space="0" w:color="000000"/>
            </w:tcBorders>
          </w:tcPr>
          <w:p w14:paraId="120F7E56"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776E55E5"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5EE23C48"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282F8D5E" w14:textId="77777777" w:rsidR="00595308" w:rsidRDefault="00595308" w:rsidP="00595308"/>
        </w:tc>
        <w:tc>
          <w:tcPr>
            <w:tcW w:w="1001" w:type="dxa"/>
            <w:tcBorders>
              <w:top w:val="single" w:sz="12" w:space="0" w:color="000000"/>
              <w:left w:val="single" w:sz="2" w:space="0" w:color="000000"/>
              <w:bottom w:val="double" w:sz="7" w:space="0" w:color="000000"/>
              <w:right w:val="single" w:sz="2" w:space="0" w:color="000000"/>
            </w:tcBorders>
          </w:tcPr>
          <w:p w14:paraId="434F289D"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double" w:sz="7" w:space="0" w:color="000000"/>
              <w:right w:val="single" w:sz="12" w:space="0" w:color="000000"/>
            </w:tcBorders>
          </w:tcPr>
          <w:p w14:paraId="4ED5E43A" w14:textId="77777777" w:rsidR="00595308" w:rsidRDefault="00595308" w:rsidP="00595308">
            <w:pPr>
              <w:ind w:left="8"/>
              <w:jc w:val="center"/>
            </w:pPr>
            <w:r>
              <w:rPr>
                <w:rFonts w:ascii="Calibri" w:eastAsia="Calibri" w:hAnsi="Calibri" w:cs="Calibri"/>
                <w:b/>
                <w:sz w:val="19"/>
              </w:rPr>
              <w:t xml:space="preserve"> Kshs. </w:t>
            </w:r>
          </w:p>
        </w:tc>
      </w:tr>
      <w:tr w:rsidR="00595308" w14:paraId="651F1E80" w14:textId="77777777" w:rsidTr="00595308">
        <w:trPr>
          <w:trHeight w:val="269"/>
        </w:trPr>
        <w:tc>
          <w:tcPr>
            <w:tcW w:w="829" w:type="dxa"/>
            <w:tcBorders>
              <w:top w:val="double" w:sz="7" w:space="0" w:color="000000"/>
              <w:left w:val="single" w:sz="12" w:space="0" w:color="000000"/>
              <w:bottom w:val="single" w:sz="2" w:space="0" w:color="000000"/>
              <w:right w:val="single" w:sz="6" w:space="0" w:color="000000"/>
            </w:tcBorders>
          </w:tcPr>
          <w:p w14:paraId="12C81F88" w14:textId="77777777" w:rsidR="00595308" w:rsidRDefault="00595308" w:rsidP="00595308">
            <w:pPr>
              <w:ind w:left="7"/>
              <w:jc w:val="center"/>
            </w:pPr>
            <w:r>
              <w:rPr>
                <w:rFonts w:ascii="Calibri" w:eastAsia="Calibri" w:hAnsi="Calibri" w:cs="Calibri"/>
                <w:sz w:val="19"/>
              </w:rPr>
              <w:t>6.4</w:t>
            </w:r>
          </w:p>
        </w:tc>
        <w:tc>
          <w:tcPr>
            <w:tcW w:w="3961" w:type="dxa"/>
            <w:tcBorders>
              <w:top w:val="double" w:sz="7" w:space="0" w:color="000000"/>
              <w:left w:val="single" w:sz="6" w:space="0" w:color="000000"/>
              <w:bottom w:val="single" w:sz="2" w:space="0" w:color="000000"/>
              <w:right w:val="single" w:sz="6" w:space="0" w:color="000000"/>
            </w:tcBorders>
          </w:tcPr>
          <w:p w14:paraId="226E5B7B" w14:textId="77777777" w:rsidR="00595308" w:rsidRDefault="00595308" w:rsidP="00595308">
            <w:pPr>
              <w:ind w:left="36"/>
            </w:pPr>
            <w:r>
              <w:rPr>
                <w:rFonts w:ascii="Calibri" w:eastAsia="Calibri" w:hAnsi="Calibri" w:cs="Calibri"/>
                <w:b/>
                <w:sz w:val="19"/>
              </w:rPr>
              <w:t>Valve Chambers</w:t>
            </w:r>
          </w:p>
        </w:tc>
        <w:tc>
          <w:tcPr>
            <w:tcW w:w="492" w:type="dxa"/>
            <w:tcBorders>
              <w:top w:val="double" w:sz="7" w:space="0" w:color="000000"/>
              <w:left w:val="single" w:sz="6" w:space="0" w:color="000000"/>
              <w:bottom w:val="single" w:sz="2" w:space="0" w:color="000000"/>
              <w:right w:val="single" w:sz="6" w:space="0" w:color="000000"/>
            </w:tcBorders>
          </w:tcPr>
          <w:p w14:paraId="7EB84490" w14:textId="77777777" w:rsidR="00595308" w:rsidRDefault="00595308" w:rsidP="00595308"/>
        </w:tc>
        <w:tc>
          <w:tcPr>
            <w:tcW w:w="831" w:type="dxa"/>
            <w:tcBorders>
              <w:top w:val="double" w:sz="7" w:space="0" w:color="000000"/>
              <w:left w:val="single" w:sz="6" w:space="0" w:color="000000"/>
              <w:bottom w:val="single" w:sz="2" w:space="0" w:color="000000"/>
              <w:right w:val="single" w:sz="6" w:space="0" w:color="000000"/>
            </w:tcBorders>
          </w:tcPr>
          <w:p w14:paraId="7E2B4211" w14:textId="77777777" w:rsidR="00595308" w:rsidRDefault="00595308" w:rsidP="00595308"/>
        </w:tc>
        <w:tc>
          <w:tcPr>
            <w:tcW w:w="1001" w:type="dxa"/>
            <w:tcBorders>
              <w:top w:val="double" w:sz="7" w:space="0" w:color="000000"/>
              <w:left w:val="single" w:sz="6" w:space="0" w:color="000000"/>
              <w:bottom w:val="single" w:sz="2" w:space="0" w:color="000000"/>
              <w:right w:val="single" w:sz="6" w:space="0" w:color="000000"/>
            </w:tcBorders>
          </w:tcPr>
          <w:p w14:paraId="5C928CD2" w14:textId="77777777" w:rsidR="00595308" w:rsidRDefault="00595308" w:rsidP="00595308"/>
        </w:tc>
        <w:tc>
          <w:tcPr>
            <w:tcW w:w="1485" w:type="dxa"/>
            <w:tcBorders>
              <w:top w:val="double" w:sz="7" w:space="0" w:color="000000"/>
              <w:left w:val="single" w:sz="6" w:space="0" w:color="000000"/>
              <w:bottom w:val="single" w:sz="2" w:space="0" w:color="000000"/>
              <w:right w:val="single" w:sz="12" w:space="0" w:color="000000"/>
            </w:tcBorders>
          </w:tcPr>
          <w:p w14:paraId="7D313DDC" w14:textId="77777777" w:rsidR="00595308" w:rsidRDefault="00595308" w:rsidP="00595308"/>
        </w:tc>
      </w:tr>
      <w:tr w:rsidR="00595308" w14:paraId="6756B1F4" w14:textId="77777777" w:rsidTr="00595308">
        <w:trPr>
          <w:trHeight w:val="2425"/>
        </w:trPr>
        <w:tc>
          <w:tcPr>
            <w:tcW w:w="829" w:type="dxa"/>
            <w:tcBorders>
              <w:top w:val="single" w:sz="2" w:space="0" w:color="000000"/>
              <w:left w:val="single" w:sz="12" w:space="0" w:color="000000"/>
              <w:bottom w:val="single" w:sz="2" w:space="0" w:color="000000"/>
              <w:right w:val="single" w:sz="6" w:space="0" w:color="000000"/>
            </w:tcBorders>
          </w:tcPr>
          <w:p w14:paraId="75E1FED2"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9F9B4D3" w14:textId="77777777" w:rsidR="00595308" w:rsidRDefault="00595308" w:rsidP="00595308">
            <w:pPr>
              <w:spacing w:line="256" w:lineRule="auto"/>
              <w:ind w:left="36"/>
            </w:pPr>
            <w:r>
              <w:rPr>
                <w:rFonts w:ascii="Calibri" w:eastAsia="Calibri" w:hAnsi="Calibri" w:cs="Calibri"/>
                <w:b/>
                <w:sz w:val="19"/>
              </w:rPr>
              <w:t xml:space="preserve">Note:- </w:t>
            </w:r>
            <w:r>
              <w:rPr>
                <w:rFonts w:ascii="Calibri" w:eastAsia="Calibri" w:hAnsi="Calibri" w:cs="Calibri"/>
                <w:sz w:val="19"/>
              </w:rPr>
              <w:t xml:space="preserve">Items for Work in this class shall include:     - Excavation, preparation of surfaces, disposals of surplus exvacated material, shoring sides of excavation, backfilling and removal of redundant services.                                                                           </w:t>
            </w:r>
          </w:p>
          <w:p w14:paraId="7B9AEA46" w14:textId="77777777" w:rsidR="00595308" w:rsidRDefault="00595308" w:rsidP="00595308">
            <w:pPr>
              <w:ind w:left="36"/>
            </w:pPr>
            <w:r>
              <w:rPr>
                <w:rFonts w:ascii="Calibri" w:eastAsia="Calibri" w:hAnsi="Calibri" w:cs="Calibri"/>
                <w:sz w:val="19"/>
              </w:rPr>
              <w:t xml:space="preserve">-Concrete, Reinforcement, Fromwork,joints and </w:t>
            </w:r>
          </w:p>
          <w:p w14:paraId="011A87BA" w14:textId="77777777" w:rsidR="00595308" w:rsidRDefault="00595308" w:rsidP="00595308">
            <w:pPr>
              <w:spacing w:line="256" w:lineRule="auto"/>
              <w:ind w:left="36"/>
            </w:pPr>
            <w:r>
              <w:rPr>
                <w:rFonts w:ascii="Calibri" w:eastAsia="Calibri" w:hAnsi="Calibri" w:cs="Calibri"/>
                <w:sz w:val="19"/>
              </w:rPr>
              <w:t xml:space="preserve">Finishes.                                  -Tips for disposals of excavated material of debris to be identified by </w:t>
            </w:r>
          </w:p>
          <w:p w14:paraId="71D5ADA1" w14:textId="77777777" w:rsidR="00595308" w:rsidRDefault="00595308" w:rsidP="00595308">
            <w:pPr>
              <w:ind w:left="36"/>
            </w:pPr>
            <w:r>
              <w:rPr>
                <w:rFonts w:ascii="Calibri" w:eastAsia="Calibri" w:hAnsi="Calibri" w:cs="Calibri"/>
                <w:sz w:val="19"/>
              </w:rPr>
              <w:t>the  Contractor in liaison with the Local Authorities.</w:t>
            </w:r>
          </w:p>
        </w:tc>
        <w:tc>
          <w:tcPr>
            <w:tcW w:w="492" w:type="dxa"/>
            <w:tcBorders>
              <w:top w:val="single" w:sz="2" w:space="0" w:color="000000"/>
              <w:left w:val="single" w:sz="6" w:space="0" w:color="000000"/>
              <w:bottom w:val="single" w:sz="2" w:space="0" w:color="000000"/>
              <w:right w:val="single" w:sz="6" w:space="0" w:color="000000"/>
            </w:tcBorders>
          </w:tcPr>
          <w:p w14:paraId="2D72E922" w14:textId="77777777" w:rsidR="00595308" w:rsidRDefault="00595308" w:rsidP="00595308">
            <w:pPr>
              <w:ind w:left="-18"/>
            </w:pPr>
            <w:r>
              <w:rPr>
                <w:rFonts w:ascii="Calibri" w:eastAsia="Calibri" w:hAnsi="Calibri" w:cs="Calibri"/>
                <w:sz w:val="19"/>
              </w:rPr>
              <w:t xml:space="preserve"> </w:t>
            </w:r>
          </w:p>
        </w:tc>
        <w:tc>
          <w:tcPr>
            <w:tcW w:w="831" w:type="dxa"/>
            <w:tcBorders>
              <w:top w:val="single" w:sz="2" w:space="0" w:color="000000"/>
              <w:left w:val="single" w:sz="6" w:space="0" w:color="000000"/>
              <w:bottom w:val="single" w:sz="2" w:space="0" w:color="000000"/>
              <w:right w:val="single" w:sz="6" w:space="0" w:color="000000"/>
            </w:tcBorders>
          </w:tcPr>
          <w:p w14:paraId="2C66951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672881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2DBDA69" w14:textId="77777777" w:rsidR="00595308" w:rsidRDefault="00595308" w:rsidP="00595308"/>
        </w:tc>
      </w:tr>
      <w:tr w:rsidR="00595308" w14:paraId="2126F534" w14:textId="77777777" w:rsidTr="00595308">
        <w:trPr>
          <w:trHeight w:val="2669"/>
        </w:trPr>
        <w:tc>
          <w:tcPr>
            <w:tcW w:w="829" w:type="dxa"/>
            <w:tcBorders>
              <w:top w:val="single" w:sz="2" w:space="0" w:color="000000"/>
              <w:left w:val="single" w:sz="12" w:space="0" w:color="000000"/>
              <w:bottom w:val="single" w:sz="2" w:space="0" w:color="000000"/>
              <w:right w:val="single" w:sz="6" w:space="0" w:color="000000"/>
            </w:tcBorders>
          </w:tcPr>
          <w:p w14:paraId="03F5C63F"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6C301E2" w14:textId="77777777" w:rsidR="00595308" w:rsidRDefault="00595308" w:rsidP="00595308">
            <w:pPr>
              <w:spacing w:line="256" w:lineRule="auto"/>
              <w:ind w:left="36" w:right="-3"/>
            </w:pPr>
            <w:r>
              <w:rPr>
                <w:rFonts w:ascii="Calibri" w:eastAsia="Calibri" w:hAnsi="Calibri" w:cs="Calibri"/>
                <w:sz w:val="19"/>
              </w:rPr>
              <w:t>Provide all materials and construct masonry walled chambers as detailed in the drawings. Rate includes all costs such as excavation,  concrete, resteel bar,</w:t>
            </w:r>
          </w:p>
          <w:p w14:paraId="022BE7EA" w14:textId="77777777" w:rsidR="00595308" w:rsidRDefault="00595308" w:rsidP="00595308">
            <w:pPr>
              <w:spacing w:line="256" w:lineRule="auto"/>
              <w:ind w:left="36"/>
            </w:pPr>
            <w:r>
              <w:rPr>
                <w:rFonts w:ascii="Calibri" w:eastAsia="Calibri" w:hAnsi="Calibri" w:cs="Calibri"/>
                <w:sz w:val="19"/>
              </w:rPr>
              <w:t>precast concrete composite lockable cover slabs with angle line, formwork, GRP step irons, compacted</w:t>
            </w:r>
          </w:p>
          <w:p w14:paraId="696CA0F2" w14:textId="77777777" w:rsidR="00595308" w:rsidRDefault="00595308" w:rsidP="00595308">
            <w:pPr>
              <w:ind w:left="36"/>
            </w:pPr>
            <w:r>
              <w:rPr>
                <w:rFonts w:ascii="Calibri" w:eastAsia="Calibri" w:hAnsi="Calibri" w:cs="Calibri"/>
                <w:sz w:val="19"/>
              </w:rPr>
              <w:t>granular fill surround, rendering of exposed blockwork, drainage to nearest waterfall via 50mm HDPE pipe e.t.c all as per the drawings, specfications and the engineers instruction</w:t>
            </w:r>
          </w:p>
        </w:tc>
        <w:tc>
          <w:tcPr>
            <w:tcW w:w="492" w:type="dxa"/>
            <w:tcBorders>
              <w:top w:val="single" w:sz="2" w:space="0" w:color="000000"/>
              <w:left w:val="single" w:sz="6" w:space="0" w:color="000000"/>
              <w:bottom w:val="single" w:sz="2" w:space="0" w:color="000000"/>
              <w:right w:val="single" w:sz="6" w:space="0" w:color="000000"/>
            </w:tcBorders>
          </w:tcPr>
          <w:p w14:paraId="076752D0"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1E0B97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53739F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2B83DC7" w14:textId="77777777" w:rsidR="00595308" w:rsidRDefault="00595308" w:rsidP="00595308"/>
        </w:tc>
      </w:tr>
      <w:tr w:rsidR="00595308" w14:paraId="1770B12E"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6E9993BF" w14:textId="77777777" w:rsidR="00595308" w:rsidRDefault="00595308" w:rsidP="00595308">
            <w:pPr>
              <w:ind w:left="5"/>
              <w:jc w:val="center"/>
            </w:pPr>
            <w:r>
              <w:rPr>
                <w:rFonts w:ascii="Calibri" w:eastAsia="Calibri" w:hAnsi="Calibri" w:cs="Calibri"/>
                <w:sz w:val="19"/>
              </w:rPr>
              <w:t>6.4.1</w:t>
            </w:r>
          </w:p>
        </w:tc>
        <w:tc>
          <w:tcPr>
            <w:tcW w:w="3961" w:type="dxa"/>
            <w:tcBorders>
              <w:top w:val="single" w:sz="2" w:space="0" w:color="000000"/>
              <w:left w:val="single" w:sz="6" w:space="0" w:color="000000"/>
              <w:bottom w:val="single" w:sz="2" w:space="0" w:color="000000"/>
              <w:right w:val="single" w:sz="6" w:space="0" w:color="000000"/>
            </w:tcBorders>
          </w:tcPr>
          <w:p w14:paraId="14C5E7A6" w14:textId="77777777" w:rsidR="00595308" w:rsidRDefault="00595308" w:rsidP="00595308">
            <w:pPr>
              <w:ind w:left="36"/>
            </w:pPr>
            <w:r>
              <w:rPr>
                <w:rFonts w:ascii="Calibri" w:eastAsia="Calibri" w:hAnsi="Calibri" w:cs="Calibri"/>
                <w:sz w:val="19"/>
              </w:rPr>
              <w:t xml:space="preserve">Chamber internal dimensions 900mm x 900mm, </w:t>
            </w:r>
          </w:p>
        </w:tc>
        <w:tc>
          <w:tcPr>
            <w:tcW w:w="492" w:type="dxa"/>
            <w:tcBorders>
              <w:top w:val="single" w:sz="2" w:space="0" w:color="000000"/>
              <w:left w:val="single" w:sz="6" w:space="0" w:color="000000"/>
              <w:bottom w:val="single" w:sz="2" w:space="0" w:color="000000"/>
              <w:right w:val="single" w:sz="6" w:space="0" w:color="000000"/>
            </w:tcBorders>
          </w:tcPr>
          <w:p w14:paraId="07547618"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4E431F54"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0015C49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E239DFC" w14:textId="77777777" w:rsidR="00595308" w:rsidRDefault="00595308" w:rsidP="00595308"/>
        </w:tc>
      </w:tr>
      <w:tr w:rsidR="00595308" w14:paraId="4F9841A4"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5949F0A6" w14:textId="77777777" w:rsidR="00595308" w:rsidRDefault="00595308" w:rsidP="00595308">
            <w:pPr>
              <w:ind w:left="5"/>
              <w:jc w:val="center"/>
            </w:pPr>
            <w:r>
              <w:rPr>
                <w:rFonts w:ascii="Calibri" w:eastAsia="Calibri" w:hAnsi="Calibri" w:cs="Calibri"/>
                <w:sz w:val="19"/>
              </w:rPr>
              <w:t>6.4.2</w:t>
            </w:r>
          </w:p>
        </w:tc>
        <w:tc>
          <w:tcPr>
            <w:tcW w:w="3961" w:type="dxa"/>
            <w:tcBorders>
              <w:top w:val="single" w:sz="2" w:space="0" w:color="000000"/>
              <w:left w:val="single" w:sz="6" w:space="0" w:color="000000"/>
              <w:bottom w:val="single" w:sz="2" w:space="0" w:color="000000"/>
              <w:right w:val="single" w:sz="6" w:space="0" w:color="000000"/>
            </w:tcBorders>
          </w:tcPr>
          <w:p w14:paraId="04A20054" w14:textId="77777777" w:rsidR="00595308" w:rsidRDefault="00595308" w:rsidP="00595308">
            <w:pPr>
              <w:ind w:left="36"/>
            </w:pPr>
            <w:r>
              <w:rPr>
                <w:rFonts w:ascii="Calibri" w:eastAsia="Calibri" w:hAnsi="Calibri" w:cs="Calibri"/>
                <w:sz w:val="19"/>
              </w:rPr>
              <w:t xml:space="preserve">Ditto but dimensions 1200mm x 1200mm </w:t>
            </w:r>
          </w:p>
        </w:tc>
        <w:tc>
          <w:tcPr>
            <w:tcW w:w="492" w:type="dxa"/>
            <w:tcBorders>
              <w:top w:val="single" w:sz="2" w:space="0" w:color="000000"/>
              <w:left w:val="single" w:sz="6" w:space="0" w:color="000000"/>
              <w:bottom w:val="single" w:sz="2" w:space="0" w:color="000000"/>
              <w:right w:val="single" w:sz="6" w:space="0" w:color="000000"/>
            </w:tcBorders>
          </w:tcPr>
          <w:p w14:paraId="55F338D5"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6ED8248F"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74FF725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6D25F22" w14:textId="77777777" w:rsidR="00595308" w:rsidRDefault="00595308" w:rsidP="00595308"/>
        </w:tc>
      </w:tr>
      <w:tr w:rsidR="00595308" w14:paraId="779EDFE9"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1F1B0373" w14:textId="77777777" w:rsidR="00595308" w:rsidRDefault="00595308" w:rsidP="00595308"/>
        </w:tc>
        <w:tc>
          <w:tcPr>
            <w:tcW w:w="4453" w:type="dxa"/>
            <w:gridSpan w:val="2"/>
            <w:tcBorders>
              <w:top w:val="single" w:sz="2" w:space="0" w:color="000000"/>
              <w:left w:val="single" w:sz="6" w:space="0" w:color="000000"/>
              <w:bottom w:val="single" w:sz="12" w:space="0" w:color="000000"/>
              <w:right w:val="single" w:sz="6" w:space="0" w:color="000000"/>
            </w:tcBorders>
          </w:tcPr>
          <w:p w14:paraId="6A602891"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0601420F"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794FE4D4"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090A9FBE" w14:textId="77777777" w:rsidR="00595308" w:rsidRDefault="00595308" w:rsidP="00595308"/>
        </w:tc>
      </w:tr>
    </w:tbl>
    <w:p w14:paraId="2500EE13" w14:textId="77777777" w:rsidR="00595308" w:rsidRDefault="00595308" w:rsidP="00595308">
      <w:pPr>
        <w:spacing w:after="3"/>
        <w:ind w:left="7822" w:hanging="10"/>
      </w:pPr>
      <w:r>
        <w:rPr>
          <w:sz w:val="16"/>
        </w:rPr>
        <w:t>Bill No.6-Imetha Sub Main 3</w:t>
      </w:r>
    </w:p>
    <w:tbl>
      <w:tblPr>
        <w:tblW w:w="7932" w:type="dxa"/>
        <w:tblInd w:w="1137" w:type="dxa"/>
        <w:tblCellMar>
          <w:top w:w="17" w:type="dxa"/>
          <w:left w:w="30" w:type="dxa"/>
          <w:right w:w="115" w:type="dxa"/>
        </w:tblCellMar>
        <w:tblLook w:val="04A0" w:firstRow="1" w:lastRow="0" w:firstColumn="1" w:lastColumn="0" w:noHBand="0" w:noVBand="1"/>
      </w:tblPr>
      <w:tblGrid>
        <w:gridCol w:w="770"/>
        <w:gridCol w:w="5135"/>
        <w:gridCol w:w="751"/>
        <w:gridCol w:w="1276"/>
      </w:tblGrid>
      <w:tr w:rsidR="00595308" w14:paraId="76D5FA5A" w14:textId="77777777" w:rsidTr="00595308">
        <w:trPr>
          <w:trHeight w:val="1010"/>
        </w:trPr>
        <w:tc>
          <w:tcPr>
            <w:tcW w:w="7932" w:type="dxa"/>
            <w:gridSpan w:val="4"/>
            <w:tcBorders>
              <w:top w:val="single" w:sz="7" w:space="0" w:color="000000"/>
              <w:left w:val="single" w:sz="7" w:space="0" w:color="000000"/>
              <w:bottom w:val="single" w:sz="12" w:space="0" w:color="000000"/>
              <w:right w:val="single" w:sz="7" w:space="0" w:color="000000"/>
            </w:tcBorders>
          </w:tcPr>
          <w:p w14:paraId="2FBA0F44" w14:textId="4639FD1D" w:rsidR="00595308" w:rsidRDefault="00595308" w:rsidP="00595308">
            <w:pPr>
              <w:spacing w:after="9"/>
              <w:ind w:left="89"/>
              <w:jc w:val="center"/>
            </w:pPr>
            <w:r>
              <w:rPr>
                <w:rFonts w:ascii="Arial" w:eastAsia="Arial" w:hAnsi="Arial" w:cs="Arial"/>
                <w:b/>
                <w:sz w:val="16"/>
              </w:rPr>
              <w:t xml:space="preserve">CONSULTING SERVICES TO DEVELOP BANKABLE WATER PROPOSALS FOR </w:t>
            </w:r>
          </w:p>
          <w:p w14:paraId="0FE87EAB" w14:textId="77777777" w:rsidR="00595308" w:rsidRDefault="00595308" w:rsidP="00595308">
            <w:pPr>
              <w:spacing w:after="9"/>
              <w:ind w:left="91"/>
              <w:jc w:val="center"/>
            </w:pPr>
            <w:r>
              <w:rPr>
                <w:rFonts w:ascii="Arial" w:eastAsia="Arial" w:hAnsi="Arial" w:cs="Arial"/>
                <w:b/>
                <w:sz w:val="16"/>
              </w:rPr>
              <w:t>WATER SERVICE PROVIDERS FOR COMMERCIAL FINANCING</w:t>
            </w:r>
          </w:p>
          <w:p w14:paraId="65502D3A" w14:textId="77777777" w:rsidR="00595308" w:rsidRDefault="00595308" w:rsidP="00595308">
            <w:pPr>
              <w:spacing w:after="9"/>
              <w:ind w:left="91"/>
              <w:jc w:val="center"/>
            </w:pPr>
            <w:r>
              <w:rPr>
                <w:rFonts w:ascii="Arial" w:eastAsia="Arial" w:hAnsi="Arial" w:cs="Arial"/>
                <w:b/>
                <w:sz w:val="16"/>
              </w:rPr>
              <w:t>BMZ ID: 2013 65 402 (WSTF – Phase III)</w:t>
            </w:r>
          </w:p>
          <w:p w14:paraId="4FE3F25F" w14:textId="77777777" w:rsidR="00595308" w:rsidRDefault="00595308" w:rsidP="00595308">
            <w:pPr>
              <w:ind w:left="88"/>
              <w:jc w:val="center"/>
            </w:pPr>
            <w:r>
              <w:rPr>
                <w:rFonts w:ascii="Arial" w:eastAsia="Arial" w:hAnsi="Arial" w:cs="Arial"/>
                <w:b/>
                <w:sz w:val="16"/>
              </w:rPr>
              <w:t>BMZ ID: 2016 65 124 (WSTF – Phase IV)</w:t>
            </w:r>
          </w:p>
        </w:tc>
      </w:tr>
      <w:tr w:rsidR="00595308" w14:paraId="31422E70" w14:textId="77777777" w:rsidTr="00595308">
        <w:trPr>
          <w:trHeight w:val="276"/>
        </w:trPr>
        <w:tc>
          <w:tcPr>
            <w:tcW w:w="7932" w:type="dxa"/>
            <w:gridSpan w:val="4"/>
            <w:tcBorders>
              <w:top w:val="single" w:sz="12" w:space="0" w:color="000000"/>
              <w:left w:val="single" w:sz="7" w:space="0" w:color="000000"/>
              <w:bottom w:val="single" w:sz="12" w:space="0" w:color="000000"/>
              <w:right w:val="single" w:sz="7" w:space="0" w:color="000000"/>
            </w:tcBorders>
          </w:tcPr>
          <w:p w14:paraId="09F258B8" w14:textId="77777777" w:rsidR="00595308" w:rsidRDefault="00595308" w:rsidP="00595308">
            <w:r>
              <w:rPr>
                <w:rFonts w:ascii="Arial" w:eastAsia="Arial" w:hAnsi="Arial" w:cs="Arial"/>
                <w:b/>
                <w:sz w:val="18"/>
              </w:rPr>
              <w:t>Collection Sheet  Bill No. 6:  Imetha Sub Main 3</w:t>
            </w:r>
          </w:p>
        </w:tc>
      </w:tr>
      <w:tr w:rsidR="00595308" w14:paraId="568076C1" w14:textId="77777777" w:rsidTr="00595308">
        <w:trPr>
          <w:trHeight w:val="456"/>
        </w:trPr>
        <w:tc>
          <w:tcPr>
            <w:tcW w:w="770" w:type="dxa"/>
            <w:tcBorders>
              <w:top w:val="single" w:sz="12" w:space="0" w:color="000000"/>
              <w:left w:val="single" w:sz="7" w:space="0" w:color="000000"/>
              <w:bottom w:val="single" w:sz="12" w:space="0" w:color="000000"/>
              <w:right w:val="single" w:sz="2" w:space="0" w:color="000000"/>
            </w:tcBorders>
          </w:tcPr>
          <w:p w14:paraId="52FC3CE1" w14:textId="77777777" w:rsidR="00595308" w:rsidRDefault="00595308" w:rsidP="00595308"/>
        </w:tc>
        <w:tc>
          <w:tcPr>
            <w:tcW w:w="5135" w:type="dxa"/>
            <w:tcBorders>
              <w:top w:val="single" w:sz="12" w:space="0" w:color="000000"/>
              <w:left w:val="single" w:sz="2" w:space="0" w:color="000000"/>
              <w:bottom w:val="single" w:sz="12" w:space="0" w:color="000000"/>
              <w:right w:val="single" w:sz="2" w:space="0" w:color="000000"/>
            </w:tcBorders>
          </w:tcPr>
          <w:p w14:paraId="31B85470" w14:textId="77777777" w:rsidR="00595308" w:rsidRDefault="00595308" w:rsidP="00595308"/>
        </w:tc>
        <w:tc>
          <w:tcPr>
            <w:tcW w:w="751" w:type="dxa"/>
            <w:tcBorders>
              <w:top w:val="single" w:sz="12" w:space="0" w:color="000000"/>
              <w:left w:val="single" w:sz="2" w:space="0" w:color="000000"/>
              <w:bottom w:val="single" w:sz="12" w:space="0" w:color="000000"/>
              <w:right w:val="single" w:sz="2" w:space="0" w:color="000000"/>
            </w:tcBorders>
          </w:tcPr>
          <w:p w14:paraId="078C1838" w14:textId="77777777" w:rsidR="00595308" w:rsidRDefault="00595308" w:rsidP="00595308"/>
        </w:tc>
        <w:tc>
          <w:tcPr>
            <w:tcW w:w="1275" w:type="dxa"/>
            <w:tcBorders>
              <w:top w:val="single" w:sz="12" w:space="0" w:color="000000"/>
              <w:left w:val="single" w:sz="2" w:space="0" w:color="000000"/>
              <w:bottom w:val="single" w:sz="12" w:space="0" w:color="000000"/>
              <w:right w:val="single" w:sz="7" w:space="0" w:color="000000"/>
            </w:tcBorders>
          </w:tcPr>
          <w:p w14:paraId="2489D36B" w14:textId="77777777" w:rsidR="00595308" w:rsidRDefault="00595308" w:rsidP="00595308">
            <w:pPr>
              <w:ind w:left="135" w:right="33"/>
              <w:jc w:val="center"/>
            </w:pPr>
            <w:r>
              <w:rPr>
                <w:rFonts w:ascii="Arial" w:eastAsia="Arial" w:hAnsi="Arial" w:cs="Arial"/>
                <w:b/>
                <w:sz w:val="18"/>
              </w:rPr>
              <w:t>Amount Kshs.</w:t>
            </w:r>
          </w:p>
        </w:tc>
      </w:tr>
      <w:tr w:rsidR="00595308" w14:paraId="1A23DB0A" w14:textId="77777777" w:rsidTr="00595308">
        <w:trPr>
          <w:trHeight w:val="223"/>
        </w:trPr>
        <w:tc>
          <w:tcPr>
            <w:tcW w:w="770" w:type="dxa"/>
            <w:tcBorders>
              <w:top w:val="single" w:sz="12" w:space="0" w:color="000000"/>
              <w:left w:val="single" w:sz="7" w:space="0" w:color="000000"/>
              <w:bottom w:val="single" w:sz="2" w:space="0" w:color="000000"/>
              <w:right w:val="single" w:sz="2" w:space="0" w:color="000000"/>
            </w:tcBorders>
          </w:tcPr>
          <w:p w14:paraId="19589D83" w14:textId="77777777" w:rsidR="00595308" w:rsidRDefault="00595308" w:rsidP="00595308"/>
        </w:tc>
        <w:tc>
          <w:tcPr>
            <w:tcW w:w="5135" w:type="dxa"/>
            <w:tcBorders>
              <w:top w:val="single" w:sz="12" w:space="0" w:color="000000"/>
              <w:left w:val="single" w:sz="2" w:space="0" w:color="000000"/>
              <w:bottom w:val="single" w:sz="2" w:space="0" w:color="000000"/>
              <w:right w:val="single" w:sz="2" w:space="0" w:color="000000"/>
            </w:tcBorders>
          </w:tcPr>
          <w:p w14:paraId="779F646E" w14:textId="77777777" w:rsidR="00595308" w:rsidRDefault="00595308" w:rsidP="00595308"/>
        </w:tc>
        <w:tc>
          <w:tcPr>
            <w:tcW w:w="751" w:type="dxa"/>
            <w:tcBorders>
              <w:top w:val="single" w:sz="12" w:space="0" w:color="000000"/>
              <w:left w:val="single" w:sz="2" w:space="0" w:color="000000"/>
              <w:bottom w:val="single" w:sz="2" w:space="0" w:color="000000"/>
              <w:right w:val="single" w:sz="2" w:space="0" w:color="000000"/>
            </w:tcBorders>
          </w:tcPr>
          <w:p w14:paraId="38DCD8DB" w14:textId="77777777" w:rsidR="00595308" w:rsidRDefault="00595308" w:rsidP="00595308"/>
        </w:tc>
        <w:tc>
          <w:tcPr>
            <w:tcW w:w="1275" w:type="dxa"/>
            <w:tcBorders>
              <w:top w:val="single" w:sz="12" w:space="0" w:color="000000"/>
              <w:left w:val="single" w:sz="2" w:space="0" w:color="000000"/>
              <w:bottom w:val="single" w:sz="2" w:space="0" w:color="000000"/>
              <w:right w:val="single" w:sz="7" w:space="0" w:color="000000"/>
            </w:tcBorders>
          </w:tcPr>
          <w:p w14:paraId="0B781E02" w14:textId="77777777" w:rsidR="00595308" w:rsidRDefault="00595308" w:rsidP="00595308"/>
        </w:tc>
      </w:tr>
      <w:tr w:rsidR="00595308" w14:paraId="757C31F4"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6C96DDD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2C90DFE" w14:textId="77777777" w:rsidR="00595308" w:rsidRDefault="00595308" w:rsidP="00595308">
            <w:pPr>
              <w:ind w:left="151"/>
            </w:pPr>
            <w:r>
              <w:rPr>
                <w:rFonts w:ascii="Arial" w:eastAsia="Arial" w:hAnsi="Arial" w:cs="Arial"/>
                <w:sz w:val="18"/>
              </w:rPr>
              <w:t>Page Total, Page 1 of 2</w:t>
            </w:r>
          </w:p>
        </w:tc>
        <w:tc>
          <w:tcPr>
            <w:tcW w:w="751" w:type="dxa"/>
            <w:tcBorders>
              <w:top w:val="single" w:sz="2" w:space="0" w:color="000000"/>
              <w:left w:val="single" w:sz="2" w:space="0" w:color="000000"/>
              <w:bottom w:val="single" w:sz="2" w:space="0" w:color="000000"/>
              <w:right w:val="single" w:sz="2" w:space="0" w:color="000000"/>
            </w:tcBorders>
          </w:tcPr>
          <w:p w14:paraId="262AAC68"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E24D13F" w14:textId="77777777" w:rsidR="00595308" w:rsidRDefault="00595308" w:rsidP="00595308"/>
        </w:tc>
      </w:tr>
      <w:tr w:rsidR="00595308" w14:paraId="313E549C"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3895563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418C668" w14:textId="77777777" w:rsidR="00595308" w:rsidRDefault="00595308" w:rsidP="00595308">
            <w:pPr>
              <w:ind w:left="151"/>
            </w:pPr>
            <w:r>
              <w:rPr>
                <w:rFonts w:ascii="Arial" w:eastAsia="Arial" w:hAnsi="Arial" w:cs="Arial"/>
                <w:sz w:val="18"/>
              </w:rPr>
              <w:t>Page Total, Page 2 of 2</w:t>
            </w:r>
          </w:p>
        </w:tc>
        <w:tc>
          <w:tcPr>
            <w:tcW w:w="751" w:type="dxa"/>
            <w:tcBorders>
              <w:top w:val="single" w:sz="2" w:space="0" w:color="000000"/>
              <w:left w:val="single" w:sz="2" w:space="0" w:color="000000"/>
              <w:bottom w:val="single" w:sz="2" w:space="0" w:color="000000"/>
              <w:right w:val="single" w:sz="2" w:space="0" w:color="000000"/>
            </w:tcBorders>
          </w:tcPr>
          <w:p w14:paraId="5580627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394F4607" w14:textId="77777777" w:rsidR="00595308" w:rsidRDefault="00595308" w:rsidP="00595308"/>
        </w:tc>
      </w:tr>
      <w:tr w:rsidR="00595308" w14:paraId="4FD6D473"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3F40A4E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E02657E"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2CFC6220"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94D26CF" w14:textId="77777777" w:rsidR="00595308" w:rsidRDefault="00595308" w:rsidP="00595308"/>
        </w:tc>
      </w:tr>
      <w:tr w:rsidR="00595308" w14:paraId="455D6217"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7FA12647"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4465E36"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7A993786"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2F3FDD3" w14:textId="77777777" w:rsidR="00595308" w:rsidRDefault="00595308" w:rsidP="00595308"/>
        </w:tc>
      </w:tr>
      <w:tr w:rsidR="00595308" w14:paraId="2D3DD5E9"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2A88EF6A"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2556DED"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026714B0"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7915384" w14:textId="77777777" w:rsidR="00595308" w:rsidRDefault="00595308" w:rsidP="00595308"/>
        </w:tc>
      </w:tr>
      <w:tr w:rsidR="00595308" w14:paraId="14C7EFDA"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384405CA"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49EEE6D"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002D8F7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EE65140" w14:textId="77777777" w:rsidR="00595308" w:rsidRDefault="00595308" w:rsidP="00595308"/>
        </w:tc>
      </w:tr>
      <w:tr w:rsidR="00595308" w14:paraId="2B6FCBD8"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54939C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539D730"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4701351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145F69F0" w14:textId="77777777" w:rsidR="00595308" w:rsidRDefault="00595308" w:rsidP="00595308"/>
        </w:tc>
      </w:tr>
      <w:tr w:rsidR="00595308" w14:paraId="70198CF1"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7AEBE50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6BE02ED"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02831FBC"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B651668" w14:textId="77777777" w:rsidR="00595308" w:rsidRDefault="00595308" w:rsidP="00595308"/>
        </w:tc>
      </w:tr>
      <w:tr w:rsidR="00595308" w14:paraId="5FA10A94" w14:textId="77777777" w:rsidTr="00595308">
        <w:trPr>
          <w:trHeight w:val="229"/>
        </w:trPr>
        <w:tc>
          <w:tcPr>
            <w:tcW w:w="770" w:type="dxa"/>
            <w:tcBorders>
              <w:top w:val="single" w:sz="2" w:space="0" w:color="000000"/>
              <w:left w:val="single" w:sz="7" w:space="0" w:color="000000"/>
              <w:bottom w:val="single" w:sz="2" w:space="0" w:color="000000"/>
              <w:right w:val="single" w:sz="2" w:space="0" w:color="000000"/>
            </w:tcBorders>
          </w:tcPr>
          <w:p w14:paraId="1F40DF6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6C66063"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536C68C4"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00FC06E4" w14:textId="77777777" w:rsidR="00595308" w:rsidRDefault="00595308" w:rsidP="00595308"/>
        </w:tc>
      </w:tr>
      <w:tr w:rsidR="00595308" w14:paraId="4CED8D64"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401FC0F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D3B5419"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081600A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F24AC29" w14:textId="77777777" w:rsidR="00595308" w:rsidRDefault="00595308" w:rsidP="00595308"/>
        </w:tc>
      </w:tr>
      <w:tr w:rsidR="00595308" w14:paraId="0E97B8C2"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0560FC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0A7B543"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0CE183C4"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288A110" w14:textId="77777777" w:rsidR="00595308" w:rsidRDefault="00595308" w:rsidP="00595308"/>
        </w:tc>
      </w:tr>
      <w:tr w:rsidR="00595308" w14:paraId="2865F23D"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D97AB10"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E8A74AE"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50AB1864"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ED3A4CB" w14:textId="77777777" w:rsidR="00595308" w:rsidRDefault="00595308" w:rsidP="00595308"/>
        </w:tc>
      </w:tr>
      <w:tr w:rsidR="00595308" w14:paraId="14D08918"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A0AD69D"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CD837AD"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4DDCBE3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87B148F" w14:textId="77777777" w:rsidR="00595308" w:rsidRDefault="00595308" w:rsidP="00595308"/>
        </w:tc>
      </w:tr>
      <w:tr w:rsidR="00595308" w14:paraId="68004E61"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1F281AB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0958C69"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64387F3E"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6766B53" w14:textId="77777777" w:rsidR="00595308" w:rsidRDefault="00595308" w:rsidP="00595308"/>
        </w:tc>
      </w:tr>
      <w:tr w:rsidR="00595308" w14:paraId="3D94DA78"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ECBC969"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AFAA9BF"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1D4ECDBE"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337C531" w14:textId="77777777" w:rsidR="00595308" w:rsidRDefault="00595308" w:rsidP="00595308"/>
        </w:tc>
      </w:tr>
      <w:tr w:rsidR="00595308" w14:paraId="04276A53"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128DF63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B2ADCBD"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6663332C"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06AF0A36" w14:textId="77777777" w:rsidR="00595308" w:rsidRDefault="00595308" w:rsidP="00595308"/>
        </w:tc>
      </w:tr>
      <w:tr w:rsidR="00595308" w14:paraId="7181E8AF"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7726A82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10E9EC4"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48ED8591"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5B29E6A3" w14:textId="77777777" w:rsidR="00595308" w:rsidRDefault="00595308" w:rsidP="00595308"/>
        </w:tc>
      </w:tr>
      <w:tr w:rsidR="00595308" w14:paraId="4130F474"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1FC869E0"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6928A38"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1ECD6A00"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9684BCE" w14:textId="77777777" w:rsidR="00595308" w:rsidRDefault="00595308" w:rsidP="00595308"/>
        </w:tc>
      </w:tr>
      <w:tr w:rsidR="00595308" w14:paraId="48FD0F30"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0E1EDF1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160F368"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0F66C143"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410F111" w14:textId="77777777" w:rsidR="00595308" w:rsidRDefault="00595308" w:rsidP="00595308"/>
        </w:tc>
      </w:tr>
      <w:tr w:rsidR="00595308" w14:paraId="3F8AFBE6"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2F3C819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F43B5C6"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23A150D0"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EA5F3E8" w14:textId="77777777" w:rsidR="00595308" w:rsidRDefault="00595308" w:rsidP="00595308"/>
        </w:tc>
      </w:tr>
      <w:tr w:rsidR="00595308" w14:paraId="4B5721A1"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1EE80B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5CBF3D9"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3C5694B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094E662" w14:textId="77777777" w:rsidR="00595308" w:rsidRDefault="00595308" w:rsidP="00595308"/>
        </w:tc>
      </w:tr>
      <w:tr w:rsidR="00595308" w14:paraId="28552FE5"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8B20A22"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13BA2BB"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37DE9462"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0EF5322" w14:textId="77777777" w:rsidR="00595308" w:rsidRDefault="00595308" w:rsidP="00595308"/>
        </w:tc>
      </w:tr>
      <w:tr w:rsidR="00595308" w14:paraId="013D22C3"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71B376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A2A95F6"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6EC7C2C6"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00881FEB" w14:textId="77777777" w:rsidR="00595308" w:rsidRDefault="00595308" w:rsidP="00595308"/>
        </w:tc>
      </w:tr>
      <w:tr w:rsidR="00595308" w14:paraId="53DB2F66"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216B42A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AE894EF" w14:textId="77777777" w:rsidR="00595308" w:rsidRDefault="00595308" w:rsidP="00595308"/>
        </w:tc>
        <w:tc>
          <w:tcPr>
            <w:tcW w:w="751" w:type="dxa"/>
            <w:tcBorders>
              <w:top w:val="single" w:sz="2" w:space="0" w:color="000000"/>
              <w:left w:val="single" w:sz="2" w:space="0" w:color="000000"/>
              <w:bottom w:val="single" w:sz="2" w:space="0" w:color="000000"/>
              <w:right w:val="single" w:sz="2" w:space="0" w:color="000000"/>
            </w:tcBorders>
          </w:tcPr>
          <w:p w14:paraId="37A66FFA"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07228F2C" w14:textId="77777777" w:rsidR="00595308" w:rsidRDefault="00595308" w:rsidP="00595308"/>
        </w:tc>
      </w:tr>
      <w:tr w:rsidR="00595308" w14:paraId="31EAADDE" w14:textId="77777777" w:rsidTr="00595308">
        <w:trPr>
          <w:trHeight w:val="223"/>
        </w:trPr>
        <w:tc>
          <w:tcPr>
            <w:tcW w:w="770" w:type="dxa"/>
            <w:tcBorders>
              <w:top w:val="single" w:sz="2" w:space="0" w:color="000000"/>
              <w:left w:val="single" w:sz="7" w:space="0" w:color="000000"/>
              <w:bottom w:val="single" w:sz="7" w:space="0" w:color="000000"/>
              <w:right w:val="single" w:sz="2" w:space="0" w:color="000000"/>
            </w:tcBorders>
          </w:tcPr>
          <w:p w14:paraId="1AB64089" w14:textId="77777777" w:rsidR="00595308" w:rsidRDefault="00595308" w:rsidP="00595308"/>
        </w:tc>
        <w:tc>
          <w:tcPr>
            <w:tcW w:w="5886" w:type="dxa"/>
            <w:gridSpan w:val="2"/>
            <w:tcBorders>
              <w:top w:val="single" w:sz="2" w:space="0" w:color="000000"/>
              <w:left w:val="single" w:sz="2" w:space="0" w:color="000000"/>
              <w:bottom w:val="single" w:sz="7" w:space="0" w:color="000000"/>
              <w:right w:val="single" w:sz="2" w:space="0" w:color="000000"/>
            </w:tcBorders>
          </w:tcPr>
          <w:p w14:paraId="5CD6917F" w14:textId="77777777" w:rsidR="00595308" w:rsidRDefault="00595308" w:rsidP="00595308">
            <w:r>
              <w:rPr>
                <w:rFonts w:ascii="Arial" w:eastAsia="Arial" w:hAnsi="Arial" w:cs="Arial"/>
                <w:b/>
                <w:sz w:val="18"/>
              </w:rPr>
              <w:t xml:space="preserve">Bill Total  Carried to Grand Summary </w:t>
            </w:r>
          </w:p>
        </w:tc>
        <w:tc>
          <w:tcPr>
            <w:tcW w:w="1275" w:type="dxa"/>
            <w:tcBorders>
              <w:top w:val="single" w:sz="2" w:space="0" w:color="000000"/>
              <w:left w:val="single" w:sz="2" w:space="0" w:color="000000"/>
              <w:bottom w:val="single" w:sz="7" w:space="0" w:color="000000"/>
              <w:right w:val="single" w:sz="7" w:space="0" w:color="000000"/>
            </w:tcBorders>
          </w:tcPr>
          <w:p w14:paraId="2E98AB26" w14:textId="77777777" w:rsidR="00595308" w:rsidRDefault="00595308" w:rsidP="00595308"/>
        </w:tc>
      </w:tr>
    </w:tbl>
    <w:p w14:paraId="131CE80E" w14:textId="77777777" w:rsidR="00595308" w:rsidRDefault="00595308" w:rsidP="00595308">
      <w:pPr>
        <w:spacing w:after="3"/>
        <w:ind w:left="7925" w:hanging="10"/>
      </w:pPr>
      <w:r>
        <w:rPr>
          <w:sz w:val="16"/>
        </w:rPr>
        <w:t>Collection Sheet Bill No. 6,</w:t>
      </w:r>
    </w:p>
    <w:tbl>
      <w:tblPr>
        <w:tblW w:w="8599" w:type="dxa"/>
        <w:tblInd w:w="518" w:type="dxa"/>
        <w:tblCellMar>
          <w:top w:w="35" w:type="dxa"/>
          <w:left w:w="0" w:type="dxa"/>
          <w:right w:w="0" w:type="dxa"/>
        </w:tblCellMar>
        <w:tblLook w:val="04A0" w:firstRow="1" w:lastRow="0" w:firstColumn="1" w:lastColumn="0" w:noHBand="0" w:noVBand="1"/>
      </w:tblPr>
      <w:tblGrid>
        <w:gridCol w:w="829"/>
        <w:gridCol w:w="3961"/>
        <w:gridCol w:w="492"/>
        <w:gridCol w:w="831"/>
        <w:gridCol w:w="1001"/>
        <w:gridCol w:w="1485"/>
      </w:tblGrid>
      <w:tr w:rsidR="00595308" w14:paraId="06990901" w14:textId="77777777" w:rsidTr="00595308">
        <w:trPr>
          <w:trHeight w:val="1268"/>
        </w:trPr>
        <w:tc>
          <w:tcPr>
            <w:tcW w:w="8599" w:type="dxa"/>
            <w:gridSpan w:val="6"/>
            <w:tcBorders>
              <w:top w:val="single" w:sz="12" w:space="0" w:color="000000"/>
              <w:left w:val="single" w:sz="12" w:space="0" w:color="000000"/>
              <w:bottom w:val="single" w:sz="12" w:space="0" w:color="000000"/>
              <w:right w:val="single" w:sz="12" w:space="0" w:color="000000"/>
            </w:tcBorders>
          </w:tcPr>
          <w:p w14:paraId="56FF22B9" w14:textId="39B01E72" w:rsidR="00595308" w:rsidRDefault="00595308" w:rsidP="00595308">
            <w:pPr>
              <w:ind w:left="80"/>
              <w:jc w:val="both"/>
            </w:pPr>
            <w:r>
              <w:rPr>
                <w:rFonts w:ascii="Calibri" w:eastAsia="Calibri" w:hAnsi="Calibri" w:cs="Calibri"/>
                <w:b/>
                <w:sz w:val="19"/>
              </w:rPr>
              <w:t xml:space="preserve">CONSULTING SERVICES TO DEVELOP BANKABLE WATER PROPOSALS FOR WATER SERVICE </w:t>
            </w:r>
          </w:p>
          <w:p w14:paraId="14E3F18B" w14:textId="77777777" w:rsidR="00595308" w:rsidRDefault="00595308" w:rsidP="00595308">
            <w:pPr>
              <w:ind w:left="4"/>
              <w:jc w:val="center"/>
            </w:pPr>
            <w:r>
              <w:rPr>
                <w:rFonts w:ascii="Calibri" w:eastAsia="Calibri" w:hAnsi="Calibri" w:cs="Calibri"/>
                <w:b/>
                <w:sz w:val="19"/>
              </w:rPr>
              <w:t>PROVIDERS FOR COMMERCIAL FINANCING</w:t>
            </w:r>
          </w:p>
          <w:p w14:paraId="07B62F47" w14:textId="77777777" w:rsidR="00595308" w:rsidRDefault="00595308" w:rsidP="00595308">
            <w:pPr>
              <w:ind w:left="2"/>
              <w:jc w:val="center"/>
            </w:pPr>
            <w:r>
              <w:rPr>
                <w:rFonts w:ascii="Calibri" w:eastAsia="Calibri" w:hAnsi="Calibri" w:cs="Calibri"/>
                <w:b/>
                <w:sz w:val="19"/>
              </w:rPr>
              <w:t>BMZ ID: 2013 65 402 (WSTF – Phase III)</w:t>
            </w:r>
          </w:p>
          <w:p w14:paraId="734058BC" w14:textId="77777777" w:rsidR="00595308" w:rsidRDefault="00595308" w:rsidP="00595308">
            <w:pPr>
              <w:ind w:left="5"/>
              <w:jc w:val="center"/>
            </w:pPr>
            <w:r>
              <w:rPr>
                <w:rFonts w:ascii="Calibri" w:eastAsia="Calibri" w:hAnsi="Calibri" w:cs="Calibri"/>
                <w:b/>
                <w:sz w:val="19"/>
              </w:rPr>
              <w:t>BMZ ID: 2016 65 124 (WSTF – Phase IV)</w:t>
            </w:r>
          </w:p>
        </w:tc>
      </w:tr>
      <w:tr w:rsidR="00595308" w14:paraId="3892E780" w14:textId="77777777" w:rsidTr="00595308">
        <w:trPr>
          <w:trHeight w:val="257"/>
        </w:trPr>
        <w:tc>
          <w:tcPr>
            <w:tcW w:w="8599" w:type="dxa"/>
            <w:gridSpan w:val="6"/>
            <w:tcBorders>
              <w:top w:val="single" w:sz="12" w:space="0" w:color="000000"/>
              <w:left w:val="single" w:sz="12" w:space="0" w:color="000000"/>
              <w:bottom w:val="single" w:sz="12" w:space="0" w:color="000000"/>
              <w:right w:val="single" w:sz="12" w:space="0" w:color="000000"/>
            </w:tcBorders>
          </w:tcPr>
          <w:p w14:paraId="37FB23A3" w14:textId="77777777" w:rsidR="00595308" w:rsidRDefault="00595308" w:rsidP="00595308">
            <w:pPr>
              <w:ind w:left="35"/>
            </w:pPr>
            <w:r>
              <w:rPr>
                <w:rFonts w:ascii="Calibri" w:eastAsia="Calibri" w:hAnsi="Calibri" w:cs="Calibri"/>
                <w:b/>
                <w:sz w:val="19"/>
              </w:rPr>
              <w:t>BILL NO. 7: Imetha Sub Main 4</w:t>
            </w:r>
          </w:p>
        </w:tc>
      </w:tr>
      <w:tr w:rsidR="00595308" w14:paraId="4F89BECB" w14:textId="77777777" w:rsidTr="00595308">
        <w:trPr>
          <w:trHeight w:val="250"/>
        </w:trPr>
        <w:tc>
          <w:tcPr>
            <w:tcW w:w="829" w:type="dxa"/>
            <w:vMerge w:val="restart"/>
            <w:tcBorders>
              <w:top w:val="single" w:sz="12" w:space="0" w:color="000000"/>
              <w:left w:val="single" w:sz="12" w:space="0" w:color="000000"/>
              <w:bottom w:val="single" w:sz="12" w:space="0" w:color="000000"/>
              <w:right w:val="single" w:sz="2" w:space="0" w:color="000000"/>
            </w:tcBorders>
            <w:vAlign w:val="center"/>
          </w:tcPr>
          <w:p w14:paraId="76C7F7AF" w14:textId="77777777" w:rsidR="00595308" w:rsidRDefault="00595308" w:rsidP="00595308">
            <w:pPr>
              <w:ind w:left="18"/>
              <w:jc w:val="center"/>
            </w:pPr>
            <w:r>
              <w:rPr>
                <w:rFonts w:ascii="Calibri" w:eastAsia="Calibri" w:hAnsi="Calibri" w:cs="Calibri"/>
                <w:b/>
                <w:sz w:val="19"/>
              </w:rPr>
              <w:t>ITEM</w:t>
            </w:r>
          </w:p>
        </w:tc>
        <w:tc>
          <w:tcPr>
            <w:tcW w:w="3961" w:type="dxa"/>
            <w:vMerge w:val="restart"/>
            <w:tcBorders>
              <w:top w:val="single" w:sz="12" w:space="0" w:color="000000"/>
              <w:left w:val="single" w:sz="2" w:space="0" w:color="000000"/>
              <w:bottom w:val="single" w:sz="12" w:space="0" w:color="000000"/>
              <w:right w:val="single" w:sz="2" w:space="0" w:color="000000"/>
            </w:tcBorders>
            <w:vAlign w:val="center"/>
          </w:tcPr>
          <w:p w14:paraId="7075DAC6"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single" w:sz="12" w:space="0" w:color="000000"/>
              <w:right w:val="single" w:sz="2" w:space="0" w:color="000000"/>
            </w:tcBorders>
            <w:vAlign w:val="center"/>
          </w:tcPr>
          <w:p w14:paraId="7456D4D7"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single" w:sz="12" w:space="0" w:color="000000"/>
              <w:right w:val="single" w:sz="2" w:space="0" w:color="000000"/>
            </w:tcBorders>
            <w:vAlign w:val="center"/>
          </w:tcPr>
          <w:p w14:paraId="42302023"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4B4DA512"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7CC292E1"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1F18D690" w14:textId="77777777" w:rsidTr="00595308">
        <w:trPr>
          <w:trHeight w:val="250"/>
        </w:trPr>
        <w:tc>
          <w:tcPr>
            <w:tcW w:w="0" w:type="auto"/>
            <w:vMerge/>
            <w:tcBorders>
              <w:top w:val="nil"/>
              <w:left w:val="single" w:sz="12" w:space="0" w:color="000000"/>
              <w:bottom w:val="single" w:sz="12" w:space="0" w:color="000000"/>
              <w:right w:val="single" w:sz="2" w:space="0" w:color="000000"/>
            </w:tcBorders>
          </w:tcPr>
          <w:p w14:paraId="726951BA"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4D71408F"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0CC68EAF"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85C9628" w14:textId="77777777" w:rsidR="00595308" w:rsidRDefault="00595308" w:rsidP="00595308"/>
        </w:tc>
        <w:tc>
          <w:tcPr>
            <w:tcW w:w="1001" w:type="dxa"/>
            <w:tcBorders>
              <w:top w:val="single" w:sz="12" w:space="0" w:color="000000"/>
              <w:left w:val="single" w:sz="2" w:space="0" w:color="000000"/>
              <w:bottom w:val="single" w:sz="12" w:space="0" w:color="000000"/>
              <w:right w:val="single" w:sz="2" w:space="0" w:color="000000"/>
            </w:tcBorders>
          </w:tcPr>
          <w:p w14:paraId="52F95A6A"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single" w:sz="12" w:space="0" w:color="000000"/>
              <w:right w:val="single" w:sz="12" w:space="0" w:color="000000"/>
            </w:tcBorders>
          </w:tcPr>
          <w:p w14:paraId="430E8533" w14:textId="77777777" w:rsidR="00595308" w:rsidRDefault="00595308" w:rsidP="00595308">
            <w:pPr>
              <w:ind w:left="8"/>
              <w:jc w:val="center"/>
            </w:pPr>
            <w:r>
              <w:rPr>
                <w:rFonts w:ascii="Calibri" w:eastAsia="Calibri" w:hAnsi="Calibri" w:cs="Calibri"/>
                <w:b/>
                <w:sz w:val="19"/>
              </w:rPr>
              <w:t xml:space="preserve"> Kshs. </w:t>
            </w:r>
          </w:p>
        </w:tc>
      </w:tr>
      <w:tr w:rsidR="00595308" w14:paraId="71D80ABB" w14:textId="77777777" w:rsidTr="00595308">
        <w:trPr>
          <w:trHeight w:val="242"/>
        </w:trPr>
        <w:tc>
          <w:tcPr>
            <w:tcW w:w="829" w:type="dxa"/>
            <w:tcBorders>
              <w:top w:val="single" w:sz="12" w:space="0" w:color="000000"/>
              <w:left w:val="single" w:sz="12" w:space="0" w:color="000000"/>
              <w:bottom w:val="single" w:sz="2" w:space="0" w:color="000000"/>
              <w:right w:val="single" w:sz="6" w:space="0" w:color="000000"/>
            </w:tcBorders>
          </w:tcPr>
          <w:p w14:paraId="16EC0E68" w14:textId="77777777" w:rsidR="00595308" w:rsidRDefault="00595308" w:rsidP="00595308">
            <w:pPr>
              <w:ind w:left="4"/>
              <w:jc w:val="center"/>
            </w:pPr>
            <w:r>
              <w:rPr>
                <w:rFonts w:ascii="Calibri" w:eastAsia="Calibri" w:hAnsi="Calibri" w:cs="Calibri"/>
                <w:b/>
                <w:sz w:val="19"/>
              </w:rPr>
              <w:t>7.1</w:t>
            </w:r>
          </w:p>
        </w:tc>
        <w:tc>
          <w:tcPr>
            <w:tcW w:w="3961" w:type="dxa"/>
            <w:tcBorders>
              <w:top w:val="single" w:sz="12" w:space="0" w:color="000000"/>
              <w:left w:val="single" w:sz="6" w:space="0" w:color="000000"/>
              <w:bottom w:val="single" w:sz="2" w:space="0" w:color="000000"/>
              <w:right w:val="single" w:sz="6" w:space="0" w:color="000000"/>
            </w:tcBorders>
          </w:tcPr>
          <w:p w14:paraId="78F1792E" w14:textId="77777777" w:rsidR="00595308" w:rsidRDefault="00595308" w:rsidP="00595308">
            <w:pPr>
              <w:ind w:left="36"/>
            </w:pPr>
            <w:r>
              <w:rPr>
                <w:rFonts w:ascii="Calibri" w:eastAsia="Calibri" w:hAnsi="Calibri" w:cs="Calibri"/>
                <w:b/>
                <w:sz w:val="19"/>
              </w:rPr>
              <w:t>Demolition and Site Clearance</w:t>
            </w:r>
          </w:p>
        </w:tc>
        <w:tc>
          <w:tcPr>
            <w:tcW w:w="492" w:type="dxa"/>
            <w:tcBorders>
              <w:top w:val="single" w:sz="12" w:space="0" w:color="000000"/>
              <w:left w:val="single" w:sz="6" w:space="0" w:color="000000"/>
              <w:bottom w:val="single" w:sz="2" w:space="0" w:color="000000"/>
              <w:right w:val="single" w:sz="6" w:space="0" w:color="000000"/>
            </w:tcBorders>
          </w:tcPr>
          <w:p w14:paraId="62C2CBE6" w14:textId="77777777" w:rsidR="00595308" w:rsidRDefault="00595308" w:rsidP="00595308"/>
        </w:tc>
        <w:tc>
          <w:tcPr>
            <w:tcW w:w="831" w:type="dxa"/>
            <w:tcBorders>
              <w:top w:val="single" w:sz="12" w:space="0" w:color="000000"/>
              <w:left w:val="single" w:sz="6" w:space="0" w:color="000000"/>
              <w:bottom w:val="single" w:sz="2" w:space="0" w:color="000000"/>
              <w:right w:val="single" w:sz="6" w:space="0" w:color="000000"/>
            </w:tcBorders>
          </w:tcPr>
          <w:p w14:paraId="66152FDD" w14:textId="77777777" w:rsidR="00595308" w:rsidRDefault="00595308" w:rsidP="00595308"/>
        </w:tc>
        <w:tc>
          <w:tcPr>
            <w:tcW w:w="1001" w:type="dxa"/>
            <w:tcBorders>
              <w:top w:val="single" w:sz="12" w:space="0" w:color="000000"/>
              <w:left w:val="single" w:sz="6" w:space="0" w:color="000000"/>
              <w:bottom w:val="single" w:sz="2" w:space="0" w:color="000000"/>
              <w:right w:val="single" w:sz="6" w:space="0" w:color="000000"/>
            </w:tcBorders>
          </w:tcPr>
          <w:p w14:paraId="55DA0E0C" w14:textId="77777777" w:rsidR="00595308" w:rsidRDefault="00595308" w:rsidP="00595308"/>
        </w:tc>
        <w:tc>
          <w:tcPr>
            <w:tcW w:w="1485" w:type="dxa"/>
            <w:tcBorders>
              <w:top w:val="single" w:sz="12" w:space="0" w:color="000000"/>
              <w:left w:val="single" w:sz="6" w:space="0" w:color="000000"/>
              <w:bottom w:val="single" w:sz="2" w:space="0" w:color="000000"/>
              <w:right w:val="single" w:sz="12" w:space="0" w:color="000000"/>
            </w:tcBorders>
          </w:tcPr>
          <w:p w14:paraId="2959B741" w14:textId="77777777" w:rsidR="00595308" w:rsidRDefault="00595308" w:rsidP="00595308"/>
        </w:tc>
      </w:tr>
      <w:tr w:rsidR="00595308" w14:paraId="41732CC0" w14:textId="77777777" w:rsidTr="00595308">
        <w:trPr>
          <w:trHeight w:val="1942"/>
        </w:trPr>
        <w:tc>
          <w:tcPr>
            <w:tcW w:w="829" w:type="dxa"/>
            <w:tcBorders>
              <w:top w:val="single" w:sz="2" w:space="0" w:color="000000"/>
              <w:left w:val="single" w:sz="12" w:space="0" w:color="000000"/>
              <w:bottom w:val="single" w:sz="2" w:space="0" w:color="000000"/>
              <w:right w:val="single" w:sz="6" w:space="0" w:color="000000"/>
            </w:tcBorders>
          </w:tcPr>
          <w:p w14:paraId="0820AB23" w14:textId="77777777" w:rsidR="00595308" w:rsidRDefault="00595308" w:rsidP="00595308">
            <w:pPr>
              <w:ind w:left="5"/>
              <w:jc w:val="center"/>
            </w:pPr>
            <w:r>
              <w:rPr>
                <w:rFonts w:ascii="Calibri" w:eastAsia="Calibri" w:hAnsi="Calibri" w:cs="Calibri"/>
                <w:sz w:val="19"/>
              </w:rPr>
              <w:t>7.1.1</w:t>
            </w:r>
          </w:p>
        </w:tc>
        <w:tc>
          <w:tcPr>
            <w:tcW w:w="3961" w:type="dxa"/>
            <w:tcBorders>
              <w:top w:val="single" w:sz="2" w:space="0" w:color="000000"/>
              <w:left w:val="single" w:sz="6" w:space="0" w:color="000000"/>
              <w:bottom w:val="single" w:sz="2" w:space="0" w:color="000000"/>
              <w:right w:val="single" w:sz="6" w:space="0" w:color="000000"/>
            </w:tcBorders>
          </w:tcPr>
          <w:p w14:paraId="68521349" w14:textId="77777777" w:rsidR="00595308" w:rsidRDefault="00595308" w:rsidP="00595308">
            <w:pPr>
              <w:ind w:left="36" w:right="53"/>
              <w:jc w:val="both"/>
            </w:pPr>
            <w:r>
              <w:rPr>
                <w:rFonts w:ascii="Calibri" w:eastAsia="Calibri" w:hAnsi="Calibri" w:cs="Calibri"/>
                <w:sz w:val="19"/>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92" w:type="dxa"/>
            <w:tcBorders>
              <w:top w:val="single" w:sz="2" w:space="0" w:color="000000"/>
              <w:left w:val="single" w:sz="6" w:space="0" w:color="000000"/>
              <w:bottom w:val="single" w:sz="2" w:space="0" w:color="000000"/>
              <w:right w:val="single" w:sz="6" w:space="0" w:color="000000"/>
            </w:tcBorders>
            <w:vAlign w:val="center"/>
          </w:tcPr>
          <w:p w14:paraId="2FBAD2DA"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vAlign w:val="center"/>
          </w:tcPr>
          <w:p w14:paraId="2D37CE49" w14:textId="77777777" w:rsidR="00595308" w:rsidRDefault="00595308" w:rsidP="00595308">
            <w:pPr>
              <w:ind w:left="7"/>
              <w:jc w:val="center"/>
            </w:pPr>
            <w:r>
              <w:rPr>
                <w:rFonts w:ascii="Calibri" w:eastAsia="Calibri" w:hAnsi="Calibri" w:cs="Calibri"/>
                <w:sz w:val="19"/>
              </w:rPr>
              <w:t>1,300</w:t>
            </w:r>
          </w:p>
        </w:tc>
        <w:tc>
          <w:tcPr>
            <w:tcW w:w="1001" w:type="dxa"/>
            <w:tcBorders>
              <w:top w:val="single" w:sz="2" w:space="0" w:color="000000"/>
              <w:left w:val="single" w:sz="6" w:space="0" w:color="000000"/>
              <w:bottom w:val="single" w:sz="2" w:space="0" w:color="000000"/>
              <w:right w:val="single" w:sz="6" w:space="0" w:color="000000"/>
            </w:tcBorders>
          </w:tcPr>
          <w:p w14:paraId="50F19F3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0769D08" w14:textId="77777777" w:rsidR="00595308" w:rsidRDefault="00595308" w:rsidP="00595308"/>
        </w:tc>
      </w:tr>
      <w:tr w:rsidR="00595308" w14:paraId="36634678"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A888A5A"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63309F45"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B5B0E9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F4B2EEA"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253971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BD8C751" w14:textId="77777777" w:rsidR="00595308" w:rsidRDefault="00595308" w:rsidP="00595308"/>
        </w:tc>
      </w:tr>
      <w:tr w:rsidR="00595308" w14:paraId="6FE9E0D4"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19932D7B" w14:textId="77777777" w:rsidR="00595308" w:rsidRDefault="00595308" w:rsidP="00595308">
            <w:pPr>
              <w:ind w:left="4"/>
              <w:jc w:val="center"/>
            </w:pPr>
            <w:r>
              <w:rPr>
                <w:rFonts w:ascii="Calibri" w:eastAsia="Calibri" w:hAnsi="Calibri" w:cs="Calibri"/>
                <w:b/>
                <w:sz w:val="19"/>
              </w:rPr>
              <w:t>7.2</w:t>
            </w:r>
          </w:p>
        </w:tc>
        <w:tc>
          <w:tcPr>
            <w:tcW w:w="3961" w:type="dxa"/>
            <w:tcBorders>
              <w:top w:val="single" w:sz="2" w:space="0" w:color="000000"/>
              <w:left w:val="single" w:sz="6" w:space="0" w:color="000000"/>
              <w:bottom w:val="single" w:sz="2" w:space="0" w:color="000000"/>
              <w:right w:val="single" w:sz="6" w:space="0" w:color="000000"/>
            </w:tcBorders>
          </w:tcPr>
          <w:p w14:paraId="3E4490E4" w14:textId="77777777" w:rsidR="00595308" w:rsidRDefault="00595308" w:rsidP="00595308">
            <w:pPr>
              <w:ind w:left="36"/>
            </w:pPr>
            <w:r>
              <w:rPr>
                <w:rFonts w:ascii="Calibri" w:eastAsia="Calibri" w:hAnsi="Calibri" w:cs="Calibri"/>
                <w:b/>
                <w:sz w:val="19"/>
              </w:rPr>
              <w:t>Tree Cutting (Provisional)</w:t>
            </w:r>
          </w:p>
        </w:tc>
        <w:tc>
          <w:tcPr>
            <w:tcW w:w="492" w:type="dxa"/>
            <w:tcBorders>
              <w:top w:val="single" w:sz="2" w:space="0" w:color="000000"/>
              <w:left w:val="single" w:sz="6" w:space="0" w:color="000000"/>
              <w:bottom w:val="single" w:sz="2" w:space="0" w:color="000000"/>
              <w:right w:val="single" w:sz="6" w:space="0" w:color="000000"/>
            </w:tcBorders>
          </w:tcPr>
          <w:p w14:paraId="6777400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4E1795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8F9863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79E532E" w14:textId="77777777" w:rsidR="00595308" w:rsidRDefault="00595308" w:rsidP="00595308"/>
        </w:tc>
      </w:tr>
      <w:tr w:rsidR="00595308" w14:paraId="4F768FE6" w14:textId="77777777" w:rsidTr="00595308">
        <w:trPr>
          <w:trHeight w:val="970"/>
        </w:trPr>
        <w:tc>
          <w:tcPr>
            <w:tcW w:w="829" w:type="dxa"/>
            <w:tcBorders>
              <w:top w:val="single" w:sz="2" w:space="0" w:color="000000"/>
              <w:left w:val="single" w:sz="12" w:space="0" w:color="000000"/>
              <w:bottom w:val="single" w:sz="2" w:space="0" w:color="000000"/>
              <w:right w:val="single" w:sz="6" w:space="0" w:color="000000"/>
            </w:tcBorders>
          </w:tcPr>
          <w:p w14:paraId="7A630C0A"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44D1D28B" w14:textId="77777777" w:rsidR="00595308" w:rsidRDefault="00595308" w:rsidP="00595308">
            <w:pPr>
              <w:spacing w:line="269" w:lineRule="auto"/>
              <w:ind w:left="36" w:right="26"/>
              <w:jc w:val="both"/>
            </w:pPr>
            <w:r>
              <w:rPr>
                <w:rFonts w:ascii="Calibri" w:eastAsia="Calibri" w:hAnsi="Calibri" w:cs="Calibri"/>
                <w:sz w:val="19"/>
              </w:rPr>
              <w:t>Cut down trees, grub up roots and cart away to tips as directed by the Engineer and further as per duly approved plan by the Forest</w:t>
            </w:r>
          </w:p>
          <w:p w14:paraId="40870287" w14:textId="77777777" w:rsidR="00595308" w:rsidRDefault="00595308" w:rsidP="00595308">
            <w:pPr>
              <w:ind w:left="36"/>
            </w:pPr>
            <w:r>
              <w:rPr>
                <w:rFonts w:ascii="Calibri" w:eastAsia="Calibri" w:hAnsi="Calibri" w:cs="Calibri"/>
                <w:sz w:val="19"/>
              </w:rPr>
              <w:t>Department.</w:t>
            </w:r>
          </w:p>
        </w:tc>
        <w:tc>
          <w:tcPr>
            <w:tcW w:w="492" w:type="dxa"/>
            <w:tcBorders>
              <w:top w:val="single" w:sz="2" w:space="0" w:color="000000"/>
              <w:left w:val="single" w:sz="6" w:space="0" w:color="000000"/>
              <w:bottom w:val="single" w:sz="2" w:space="0" w:color="000000"/>
              <w:right w:val="single" w:sz="6" w:space="0" w:color="000000"/>
            </w:tcBorders>
          </w:tcPr>
          <w:p w14:paraId="1678BB5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0B7478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23FE0D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7A21117" w14:textId="77777777" w:rsidR="00595308" w:rsidRDefault="00595308" w:rsidP="00595308"/>
        </w:tc>
      </w:tr>
      <w:tr w:rsidR="00595308" w14:paraId="7A7EA79F"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127B54A8"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06B6C4D" w14:textId="77777777" w:rsidR="00595308" w:rsidRDefault="00595308" w:rsidP="00595308">
            <w:pPr>
              <w:ind w:left="36"/>
            </w:pPr>
            <w:r>
              <w:rPr>
                <w:rFonts w:ascii="Calibri" w:eastAsia="Calibri" w:hAnsi="Calibri" w:cs="Calibri"/>
                <w:sz w:val="19"/>
              </w:rPr>
              <w:t>Cut down trees, grub up roots and cart away to tips</w:t>
            </w:r>
          </w:p>
        </w:tc>
        <w:tc>
          <w:tcPr>
            <w:tcW w:w="492" w:type="dxa"/>
            <w:tcBorders>
              <w:top w:val="single" w:sz="2" w:space="0" w:color="000000"/>
              <w:left w:val="single" w:sz="6" w:space="0" w:color="000000"/>
              <w:bottom w:val="single" w:sz="2" w:space="0" w:color="000000"/>
              <w:right w:val="single" w:sz="6" w:space="0" w:color="000000"/>
            </w:tcBorders>
          </w:tcPr>
          <w:p w14:paraId="54269373"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6F37592"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4F2573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0092936" w14:textId="77777777" w:rsidR="00595308" w:rsidRDefault="00595308" w:rsidP="00595308"/>
        </w:tc>
      </w:tr>
      <w:tr w:rsidR="00595308" w14:paraId="01DA8706"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67F1890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821D7C9" w14:textId="77777777" w:rsidR="00595308" w:rsidRDefault="00595308" w:rsidP="00595308">
            <w:pPr>
              <w:ind w:left="36"/>
              <w:jc w:val="both"/>
            </w:pPr>
            <w:r>
              <w:rPr>
                <w:rFonts w:ascii="Calibri" w:eastAsia="Calibri" w:hAnsi="Calibri" w:cs="Calibri"/>
                <w:sz w:val="19"/>
              </w:rPr>
              <w:t>Note:- Girth shall be measured 1.0 m above the ground level</w:t>
            </w:r>
          </w:p>
        </w:tc>
        <w:tc>
          <w:tcPr>
            <w:tcW w:w="492" w:type="dxa"/>
            <w:tcBorders>
              <w:top w:val="single" w:sz="2" w:space="0" w:color="000000"/>
              <w:left w:val="single" w:sz="6" w:space="0" w:color="000000"/>
              <w:bottom w:val="single" w:sz="2" w:space="0" w:color="000000"/>
              <w:right w:val="single" w:sz="6" w:space="0" w:color="000000"/>
            </w:tcBorders>
          </w:tcPr>
          <w:p w14:paraId="05600D7E"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0F25B9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CB067E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68EDDAA" w14:textId="77777777" w:rsidR="00595308" w:rsidRDefault="00595308" w:rsidP="00595308"/>
        </w:tc>
      </w:tr>
      <w:tr w:rsidR="00595308" w14:paraId="493E4996" w14:textId="77777777" w:rsidTr="00595308">
        <w:trPr>
          <w:trHeight w:val="269"/>
        </w:trPr>
        <w:tc>
          <w:tcPr>
            <w:tcW w:w="829" w:type="dxa"/>
            <w:tcBorders>
              <w:top w:val="single" w:sz="2" w:space="0" w:color="000000"/>
              <w:left w:val="single" w:sz="12" w:space="0" w:color="000000"/>
              <w:bottom w:val="single" w:sz="2" w:space="0" w:color="000000"/>
              <w:right w:val="single" w:sz="6" w:space="0" w:color="000000"/>
            </w:tcBorders>
          </w:tcPr>
          <w:p w14:paraId="377A9080" w14:textId="77777777" w:rsidR="00595308" w:rsidRDefault="00595308" w:rsidP="00595308">
            <w:pPr>
              <w:ind w:left="5"/>
              <w:jc w:val="center"/>
            </w:pPr>
            <w:r>
              <w:rPr>
                <w:rFonts w:ascii="Calibri" w:eastAsia="Calibri" w:hAnsi="Calibri" w:cs="Calibri"/>
                <w:sz w:val="19"/>
              </w:rPr>
              <w:t>7.2.1</w:t>
            </w:r>
          </w:p>
        </w:tc>
        <w:tc>
          <w:tcPr>
            <w:tcW w:w="3961" w:type="dxa"/>
            <w:tcBorders>
              <w:top w:val="single" w:sz="2" w:space="0" w:color="000000"/>
              <w:left w:val="single" w:sz="6" w:space="0" w:color="000000"/>
              <w:bottom w:val="single" w:sz="2" w:space="0" w:color="000000"/>
              <w:right w:val="single" w:sz="6" w:space="0" w:color="000000"/>
            </w:tcBorders>
          </w:tcPr>
          <w:p w14:paraId="7406557E" w14:textId="77777777" w:rsidR="00595308" w:rsidRDefault="00595308" w:rsidP="00595308">
            <w:pPr>
              <w:ind w:left="36"/>
            </w:pPr>
            <w:r>
              <w:rPr>
                <w:rFonts w:ascii="Calibri" w:eastAsia="Calibri" w:hAnsi="Calibri" w:cs="Calibri"/>
                <w:sz w:val="19"/>
              </w:rPr>
              <w:t>Girth: 0.6 m - 1.0 m</w:t>
            </w:r>
          </w:p>
        </w:tc>
        <w:tc>
          <w:tcPr>
            <w:tcW w:w="492" w:type="dxa"/>
            <w:tcBorders>
              <w:top w:val="single" w:sz="2" w:space="0" w:color="000000"/>
              <w:left w:val="single" w:sz="6" w:space="0" w:color="000000"/>
              <w:bottom w:val="single" w:sz="2" w:space="0" w:color="000000"/>
              <w:right w:val="single" w:sz="6" w:space="0" w:color="000000"/>
            </w:tcBorders>
          </w:tcPr>
          <w:p w14:paraId="320AAF32"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5EEFE4B5" w14:textId="77777777" w:rsidR="00595308" w:rsidRDefault="00595308" w:rsidP="00595308">
            <w:pPr>
              <w:ind w:left="6"/>
              <w:jc w:val="center"/>
            </w:pPr>
            <w:r>
              <w:rPr>
                <w:rFonts w:ascii="Calibri" w:eastAsia="Calibri" w:hAnsi="Calibri" w:cs="Calibri"/>
                <w:sz w:val="19"/>
              </w:rPr>
              <w:t>3</w:t>
            </w:r>
          </w:p>
        </w:tc>
        <w:tc>
          <w:tcPr>
            <w:tcW w:w="1001" w:type="dxa"/>
            <w:tcBorders>
              <w:top w:val="single" w:sz="2" w:space="0" w:color="000000"/>
              <w:left w:val="single" w:sz="6" w:space="0" w:color="000000"/>
              <w:bottom w:val="single" w:sz="2" w:space="0" w:color="000000"/>
              <w:right w:val="single" w:sz="6" w:space="0" w:color="000000"/>
            </w:tcBorders>
          </w:tcPr>
          <w:p w14:paraId="3425E1E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C580ED8" w14:textId="77777777" w:rsidR="00595308" w:rsidRDefault="00595308" w:rsidP="00595308"/>
        </w:tc>
      </w:tr>
      <w:tr w:rsidR="00595308" w14:paraId="791D1B77"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599E684" w14:textId="77777777" w:rsidR="00595308" w:rsidRDefault="00595308" w:rsidP="00595308">
            <w:pPr>
              <w:ind w:left="5"/>
              <w:jc w:val="center"/>
            </w:pPr>
            <w:r>
              <w:rPr>
                <w:rFonts w:ascii="Calibri" w:eastAsia="Calibri" w:hAnsi="Calibri" w:cs="Calibri"/>
                <w:sz w:val="19"/>
              </w:rPr>
              <w:t>7.2.2</w:t>
            </w:r>
          </w:p>
        </w:tc>
        <w:tc>
          <w:tcPr>
            <w:tcW w:w="3961" w:type="dxa"/>
            <w:tcBorders>
              <w:top w:val="single" w:sz="2" w:space="0" w:color="000000"/>
              <w:left w:val="single" w:sz="6" w:space="0" w:color="000000"/>
              <w:bottom w:val="single" w:sz="2" w:space="0" w:color="000000"/>
              <w:right w:val="single" w:sz="6" w:space="0" w:color="000000"/>
            </w:tcBorders>
          </w:tcPr>
          <w:p w14:paraId="2C2D4CCA" w14:textId="77777777" w:rsidR="00595308" w:rsidRDefault="00595308" w:rsidP="00595308">
            <w:pPr>
              <w:ind w:left="36"/>
            </w:pPr>
            <w:r>
              <w:rPr>
                <w:rFonts w:ascii="Calibri" w:eastAsia="Calibri" w:hAnsi="Calibri" w:cs="Calibri"/>
                <w:sz w:val="19"/>
              </w:rPr>
              <w:t>Girth: 1.0 m - 2 m</w:t>
            </w:r>
          </w:p>
        </w:tc>
        <w:tc>
          <w:tcPr>
            <w:tcW w:w="492" w:type="dxa"/>
            <w:tcBorders>
              <w:top w:val="single" w:sz="2" w:space="0" w:color="000000"/>
              <w:left w:val="single" w:sz="6" w:space="0" w:color="000000"/>
              <w:bottom w:val="single" w:sz="2" w:space="0" w:color="000000"/>
              <w:right w:val="single" w:sz="6" w:space="0" w:color="000000"/>
            </w:tcBorders>
          </w:tcPr>
          <w:p w14:paraId="60E7BE84"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3584C5B1"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41A0D4D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21134A2" w14:textId="77777777" w:rsidR="00595308" w:rsidRDefault="00595308" w:rsidP="00595308"/>
        </w:tc>
      </w:tr>
      <w:tr w:rsidR="00595308" w14:paraId="05DE9863"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CB3A4A8" w14:textId="77777777" w:rsidR="00595308" w:rsidRDefault="00595308" w:rsidP="00595308">
            <w:pPr>
              <w:ind w:left="5"/>
              <w:jc w:val="center"/>
            </w:pPr>
            <w:r>
              <w:rPr>
                <w:rFonts w:ascii="Calibri" w:eastAsia="Calibri" w:hAnsi="Calibri" w:cs="Calibri"/>
                <w:sz w:val="19"/>
              </w:rPr>
              <w:t>7.2.3</w:t>
            </w:r>
          </w:p>
        </w:tc>
        <w:tc>
          <w:tcPr>
            <w:tcW w:w="3961" w:type="dxa"/>
            <w:tcBorders>
              <w:top w:val="single" w:sz="2" w:space="0" w:color="000000"/>
              <w:left w:val="single" w:sz="6" w:space="0" w:color="000000"/>
              <w:bottom w:val="single" w:sz="2" w:space="0" w:color="000000"/>
              <w:right w:val="single" w:sz="6" w:space="0" w:color="000000"/>
            </w:tcBorders>
          </w:tcPr>
          <w:p w14:paraId="42C0A7C2" w14:textId="77777777" w:rsidR="00595308" w:rsidRDefault="00595308" w:rsidP="00595308">
            <w:pPr>
              <w:ind w:left="36"/>
            </w:pPr>
            <w:r>
              <w:rPr>
                <w:rFonts w:ascii="Calibri" w:eastAsia="Calibri" w:hAnsi="Calibri" w:cs="Calibri"/>
                <w:sz w:val="19"/>
              </w:rPr>
              <w:t>Girth: Exceeding 2 m</w:t>
            </w:r>
          </w:p>
        </w:tc>
        <w:tc>
          <w:tcPr>
            <w:tcW w:w="492" w:type="dxa"/>
            <w:tcBorders>
              <w:top w:val="single" w:sz="2" w:space="0" w:color="000000"/>
              <w:left w:val="single" w:sz="6" w:space="0" w:color="000000"/>
              <w:bottom w:val="single" w:sz="2" w:space="0" w:color="000000"/>
              <w:right w:val="single" w:sz="6" w:space="0" w:color="000000"/>
            </w:tcBorders>
          </w:tcPr>
          <w:p w14:paraId="73F09883"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7017CE07"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5C47C6D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8A53B3E" w14:textId="77777777" w:rsidR="00595308" w:rsidRDefault="00595308" w:rsidP="00595308"/>
        </w:tc>
      </w:tr>
      <w:tr w:rsidR="00595308" w14:paraId="3D4638E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788BFCB"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6432A091"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0546C20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68D665A"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99C30D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80A46AC" w14:textId="77777777" w:rsidR="00595308" w:rsidRDefault="00595308" w:rsidP="00595308"/>
        </w:tc>
      </w:tr>
      <w:tr w:rsidR="00595308" w14:paraId="797763B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A010E71" w14:textId="77777777" w:rsidR="00595308" w:rsidRDefault="00595308" w:rsidP="00595308">
            <w:pPr>
              <w:ind w:left="4"/>
              <w:jc w:val="center"/>
            </w:pPr>
            <w:r>
              <w:rPr>
                <w:rFonts w:ascii="Calibri" w:eastAsia="Calibri" w:hAnsi="Calibri" w:cs="Calibri"/>
                <w:b/>
                <w:sz w:val="19"/>
              </w:rPr>
              <w:t>7.3</w:t>
            </w:r>
          </w:p>
        </w:tc>
        <w:tc>
          <w:tcPr>
            <w:tcW w:w="3961" w:type="dxa"/>
            <w:tcBorders>
              <w:top w:val="single" w:sz="2" w:space="0" w:color="000000"/>
              <w:left w:val="single" w:sz="6" w:space="0" w:color="000000"/>
              <w:bottom w:val="single" w:sz="2" w:space="0" w:color="000000"/>
              <w:right w:val="single" w:sz="6" w:space="0" w:color="000000"/>
            </w:tcBorders>
          </w:tcPr>
          <w:p w14:paraId="2593E4D0" w14:textId="77777777" w:rsidR="00595308" w:rsidRDefault="00595308" w:rsidP="00595308">
            <w:pPr>
              <w:ind w:left="36"/>
            </w:pPr>
            <w:r>
              <w:rPr>
                <w:rFonts w:ascii="Calibri" w:eastAsia="Calibri" w:hAnsi="Calibri" w:cs="Calibri"/>
                <w:b/>
                <w:sz w:val="19"/>
              </w:rPr>
              <w:t>PIPE AND PIPE FITTINGS</w:t>
            </w:r>
          </w:p>
        </w:tc>
        <w:tc>
          <w:tcPr>
            <w:tcW w:w="492" w:type="dxa"/>
            <w:tcBorders>
              <w:top w:val="single" w:sz="2" w:space="0" w:color="000000"/>
              <w:left w:val="single" w:sz="6" w:space="0" w:color="000000"/>
              <w:bottom w:val="single" w:sz="2" w:space="0" w:color="000000"/>
              <w:right w:val="single" w:sz="6" w:space="0" w:color="000000"/>
            </w:tcBorders>
          </w:tcPr>
          <w:p w14:paraId="35BDB849"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A538F4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2AB761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6DD78FE" w14:textId="77777777" w:rsidR="00595308" w:rsidRDefault="00595308" w:rsidP="00595308"/>
        </w:tc>
      </w:tr>
      <w:tr w:rsidR="00595308" w14:paraId="237A4387" w14:textId="77777777" w:rsidTr="00595308">
        <w:trPr>
          <w:trHeight w:val="2185"/>
        </w:trPr>
        <w:tc>
          <w:tcPr>
            <w:tcW w:w="829" w:type="dxa"/>
            <w:tcBorders>
              <w:top w:val="single" w:sz="2" w:space="0" w:color="000000"/>
              <w:left w:val="single" w:sz="12" w:space="0" w:color="000000"/>
              <w:bottom w:val="single" w:sz="2" w:space="0" w:color="000000"/>
              <w:right w:val="single" w:sz="6" w:space="0" w:color="000000"/>
            </w:tcBorders>
          </w:tcPr>
          <w:p w14:paraId="74386FB4"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vAlign w:val="bottom"/>
          </w:tcPr>
          <w:p w14:paraId="34224B65" w14:textId="77777777" w:rsidR="00595308" w:rsidRDefault="00595308" w:rsidP="00595308">
            <w:pPr>
              <w:spacing w:line="256" w:lineRule="auto"/>
              <w:ind w:left="36"/>
            </w:pPr>
            <w:r>
              <w:rPr>
                <w:rFonts w:ascii="Calibri" w:eastAsia="Calibri" w:hAnsi="Calibri" w:cs="Calibri"/>
                <w:sz w:val="19"/>
              </w:rPr>
              <w:t xml:space="preserve">Supply, handle, install (rates shall include jointing materials, bolts, gaskets packing jointing glue, welding etc., as applicable to the following HDPE </w:t>
            </w:r>
          </w:p>
          <w:p w14:paraId="22B33709" w14:textId="77777777" w:rsidR="00595308" w:rsidRDefault="00595308" w:rsidP="00595308">
            <w:pPr>
              <w:ind w:left="36" w:right="4"/>
            </w:pPr>
            <w:r>
              <w:rPr>
                <w:rFonts w:ascii="Calibri" w:eastAsia="Calibri" w:hAnsi="Calibri" w:cs="Calibri"/>
                <w:sz w:val="19"/>
              </w:rPr>
              <w:t>Pipes and Cement Lined Epoxy Coated Steel Fittings (valves and pipe specials) as per the specifications. All pipe fittings and valve diameters indicated are Nominal Diameters . Rate to also include for Excavation of trenches to any depth.</w:t>
            </w:r>
          </w:p>
        </w:tc>
        <w:tc>
          <w:tcPr>
            <w:tcW w:w="492" w:type="dxa"/>
            <w:tcBorders>
              <w:top w:val="single" w:sz="2" w:space="0" w:color="000000"/>
              <w:left w:val="single" w:sz="6" w:space="0" w:color="000000"/>
              <w:bottom w:val="single" w:sz="2" w:space="0" w:color="000000"/>
              <w:right w:val="single" w:sz="6" w:space="0" w:color="000000"/>
            </w:tcBorders>
          </w:tcPr>
          <w:p w14:paraId="505329D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178E13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564D91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8E92696" w14:textId="77777777" w:rsidR="00595308" w:rsidRDefault="00595308" w:rsidP="00595308"/>
        </w:tc>
      </w:tr>
      <w:tr w:rsidR="00595308" w14:paraId="18A346D4"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247D4F69" w14:textId="77777777" w:rsidR="00595308" w:rsidRDefault="00595308" w:rsidP="00595308">
            <w:pPr>
              <w:ind w:left="5"/>
              <w:jc w:val="center"/>
            </w:pPr>
            <w:r>
              <w:rPr>
                <w:rFonts w:ascii="Calibri" w:eastAsia="Calibri" w:hAnsi="Calibri" w:cs="Calibri"/>
                <w:sz w:val="19"/>
              </w:rPr>
              <w:t>7.3.1</w:t>
            </w:r>
          </w:p>
        </w:tc>
        <w:tc>
          <w:tcPr>
            <w:tcW w:w="3961" w:type="dxa"/>
            <w:tcBorders>
              <w:top w:val="single" w:sz="2" w:space="0" w:color="000000"/>
              <w:left w:val="single" w:sz="6" w:space="0" w:color="000000"/>
              <w:bottom w:val="single" w:sz="2" w:space="0" w:color="000000"/>
              <w:right w:val="single" w:sz="6" w:space="0" w:color="000000"/>
            </w:tcBorders>
          </w:tcPr>
          <w:p w14:paraId="765C3FEA" w14:textId="77777777" w:rsidR="00595308" w:rsidRDefault="00595308" w:rsidP="00595308">
            <w:pPr>
              <w:ind w:left="36"/>
            </w:pPr>
            <w:r>
              <w:rPr>
                <w:rFonts w:ascii="Calibri" w:eastAsia="Calibri" w:hAnsi="Calibri" w:cs="Calibri"/>
                <w:sz w:val="19"/>
              </w:rPr>
              <w:t>DN50mm   PN16 HDPE pipe</w:t>
            </w:r>
          </w:p>
        </w:tc>
        <w:tc>
          <w:tcPr>
            <w:tcW w:w="492" w:type="dxa"/>
            <w:tcBorders>
              <w:top w:val="single" w:sz="2" w:space="0" w:color="000000"/>
              <w:left w:val="single" w:sz="6" w:space="0" w:color="000000"/>
              <w:bottom w:val="single" w:sz="2" w:space="0" w:color="000000"/>
              <w:right w:val="single" w:sz="6" w:space="0" w:color="000000"/>
            </w:tcBorders>
          </w:tcPr>
          <w:p w14:paraId="4C0CECDE"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26E7DA0A" w14:textId="77777777" w:rsidR="00595308" w:rsidRDefault="00595308" w:rsidP="00595308">
            <w:pPr>
              <w:ind w:left="7"/>
              <w:jc w:val="center"/>
            </w:pPr>
            <w:r>
              <w:rPr>
                <w:rFonts w:ascii="Calibri" w:eastAsia="Calibri" w:hAnsi="Calibri" w:cs="Calibri"/>
                <w:sz w:val="19"/>
              </w:rPr>
              <w:t>2,150</w:t>
            </w:r>
          </w:p>
        </w:tc>
        <w:tc>
          <w:tcPr>
            <w:tcW w:w="1001" w:type="dxa"/>
            <w:tcBorders>
              <w:top w:val="single" w:sz="2" w:space="0" w:color="000000"/>
              <w:left w:val="single" w:sz="6" w:space="0" w:color="000000"/>
              <w:bottom w:val="single" w:sz="2" w:space="0" w:color="000000"/>
              <w:right w:val="single" w:sz="6" w:space="0" w:color="000000"/>
            </w:tcBorders>
          </w:tcPr>
          <w:p w14:paraId="27A47FD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CC9E6AC" w14:textId="77777777" w:rsidR="00595308" w:rsidRDefault="00595308" w:rsidP="00595308"/>
        </w:tc>
      </w:tr>
      <w:tr w:rsidR="00595308" w14:paraId="064DF96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AE0EDAF" w14:textId="77777777" w:rsidR="00595308" w:rsidRDefault="00595308" w:rsidP="00595308">
            <w:pPr>
              <w:ind w:left="5"/>
              <w:jc w:val="center"/>
            </w:pPr>
            <w:r>
              <w:rPr>
                <w:rFonts w:ascii="Calibri" w:eastAsia="Calibri" w:hAnsi="Calibri" w:cs="Calibri"/>
                <w:sz w:val="19"/>
              </w:rPr>
              <w:t>7.3.2</w:t>
            </w:r>
          </w:p>
        </w:tc>
        <w:tc>
          <w:tcPr>
            <w:tcW w:w="3961" w:type="dxa"/>
            <w:tcBorders>
              <w:top w:val="single" w:sz="2" w:space="0" w:color="000000"/>
              <w:left w:val="single" w:sz="6" w:space="0" w:color="000000"/>
              <w:bottom w:val="single" w:sz="2" w:space="0" w:color="000000"/>
              <w:right w:val="single" w:sz="6" w:space="0" w:color="000000"/>
            </w:tcBorders>
          </w:tcPr>
          <w:p w14:paraId="320B3508" w14:textId="77777777" w:rsidR="00595308" w:rsidRDefault="00595308" w:rsidP="00595308">
            <w:pPr>
              <w:ind w:left="36"/>
            </w:pPr>
            <w:r>
              <w:rPr>
                <w:rFonts w:ascii="Calibri" w:eastAsia="Calibri" w:hAnsi="Calibri" w:cs="Calibri"/>
                <w:sz w:val="19"/>
              </w:rPr>
              <w:t>DN 40 Tee</w:t>
            </w:r>
          </w:p>
        </w:tc>
        <w:tc>
          <w:tcPr>
            <w:tcW w:w="492" w:type="dxa"/>
            <w:tcBorders>
              <w:top w:val="single" w:sz="2" w:space="0" w:color="000000"/>
              <w:left w:val="single" w:sz="6" w:space="0" w:color="000000"/>
              <w:bottom w:val="single" w:sz="2" w:space="0" w:color="000000"/>
              <w:right w:val="single" w:sz="6" w:space="0" w:color="000000"/>
            </w:tcBorders>
          </w:tcPr>
          <w:p w14:paraId="72FE414E"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1F1C3F87"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19BDF0F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6D2F6AC" w14:textId="77777777" w:rsidR="00595308" w:rsidRDefault="00595308" w:rsidP="00595308"/>
        </w:tc>
      </w:tr>
      <w:tr w:rsidR="00595308" w14:paraId="10E7E9A9"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864D05B" w14:textId="77777777" w:rsidR="00595308" w:rsidRDefault="00595308" w:rsidP="00595308">
            <w:pPr>
              <w:ind w:left="5"/>
              <w:jc w:val="center"/>
            </w:pPr>
            <w:r>
              <w:rPr>
                <w:rFonts w:ascii="Calibri" w:eastAsia="Calibri" w:hAnsi="Calibri" w:cs="Calibri"/>
                <w:sz w:val="19"/>
              </w:rPr>
              <w:t>7.3.3</w:t>
            </w:r>
          </w:p>
        </w:tc>
        <w:tc>
          <w:tcPr>
            <w:tcW w:w="3961" w:type="dxa"/>
            <w:tcBorders>
              <w:top w:val="single" w:sz="2" w:space="0" w:color="000000"/>
              <w:left w:val="single" w:sz="6" w:space="0" w:color="000000"/>
              <w:bottom w:val="single" w:sz="2" w:space="0" w:color="000000"/>
              <w:right w:val="single" w:sz="6" w:space="0" w:color="000000"/>
            </w:tcBorders>
          </w:tcPr>
          <w:p w14:paraId="4E9A3642" w14:textId="77777777" w:rsidR="00595308" w:rsidRDefault="00595308" w:rsidP="00595308">
            <w:pPr>
              <w:ind w:left="36"/>
            </w:pPr>
            <w:r>
              <w:rPr>
                <w:rFonts w:ascii="Calibri" w:eastAsia="Calibri" w:hAnsi="Calibri" w:cs="Calibri"/>
                <w:sz w:val="19"/>
              </w:rPr>
              <w:t>DN50mm End Caps</w:t>
            </w:r>
          </w:p>
        </w:tc>
        <w:tc>
          <w:tcPr>
            <w:tcW w:w="492" w:type="dxa"/>
            <w:tcBorders>
              <w:top w:val="single" w:sz="2" w:space="0" w:color="000000"/>
              <w:left w:val="single" w:sz="6" w:space="0" w:color="000000"/>
              <w:bottom w:val="single" w:sz="2" w:space="0" w:color="000000"/>
              <w:right w:val="single" w:sz="6" w:space="0" w:color="000000"/>
            </w:tcBorders>
          </w:tcPr>
          <w:p w14:paraId="0D205DEB" w14:textId="77777777" w:rsidR="00595308" w:rsidRDefault="00595308" w:rsidP="00595308">
            <w:pPr>
              <w:ind w:left="118"/>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2DBFAEFA" w14:textId="77777777" w:rsidR="00595308" w:rsidRDefault="00595308" w:rsidP="00595308">
            <w:pPr>
              <w:ind w:left="15"/>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2DA885E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526145C" w14:textId="77777777" w:rsidR="00595308" w:rsidRDefault="00595308" w:rsidP="00595308"/>
        </w:tc>
      </w:tr>
      <w:tr w:rsidR="00595308" w14:paraId="2AC61E32"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2BFBC2E0" w14:textId="77777777" w:rsidR="00595308" w:rsidRDefault="00595308" w:rsidP="00595308"/>
        </w:tc>
        <w:tc>
          <w:tcPr>
            <w:tcW w:w="4453" w:type="dxa"/>
            <w:gridSpan w:val="2"/>
            <w:tcBorders>
              <w:top w:val="single" w:sz="2" w:space="0" w:color="000000"/>
              <w:left w:val="single" w:sz="6" w:space="0" w:color="000000"/>
              <w:bottom w:val="single" w:sz="12" w:space="0" w:color="000000"/>
              <w:right w:val="single" w:sz="6" w:space="0" w:color="000000"/>
            </w:tcBorders>
          </w:tcPr>
          <w:p w14:paraId="746FD3FA"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01241E67"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61AEFD34"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11349F0B" w14:textId="77777777" w:rsidR="00595308" w:rsidRDefault="00595308" w:rsidP="00595308"/>
        </w:tc>
      </w:tr>
    </w:tbl>
    <w:p w14:paraId="0D813CA8" w14:textId="77777777" w:rsidR="00595308" w:rsidRDefault="00595308" w:rsidP="00595308">
      <w:pPr>
        <w:spacing w:after="3"/>
        <w:ind w:left="8016" w:hanging="10"/>
      </w:pPr>
      <w:r>
        <w:rPr>
          <w:sz w:val="16"/>
        </w:rPr>
        <w:t>Bill 7- Imetha Sub Main 4</w:t>
      </w:r>
    </w:p>
    <w:tbl>
      <w:tblPr>
        <w:tblW w:w="8599" w:type="dxa"/>
        <w:tblInd w:w="518" w:type="dxa"/>
        <w:tblCellMar>
          <w:top w:w="21" w:type="dxa"/>
          <w:left w:w="0" w:type="dxa"/>
          <w:right w:w="0" w:type="dxa"/>
        </w:tblCellMar>
        <w:tblLook w:val="04A0" w:firstRow="1" w:lastRow="0" w:firstColumn="1" w:lastColumn="0" w:noHBand="0" w:noVBand="1"/>
      </w:tblPr>
      <w:tblGrid>
        <w:gridCol w:w="829"/>
        <w:gridCol w:w="3961"/>
        <w:gridCol w:w="492"/>
        <w:gridCol w:w="831"/>
        <w:gridCol w:w="1001"/>
        <w:gridCol w:w="1485"/>
      </w:tblGrid>
      <w:tr w:rsidR="00595308" w14:paraId="160863B1" w14:textId="77777777" w:rsidTr="00595308">
        <w:trPr>
          <w:trHeight w:val="1268"/>
        </w:trPr>
        <w:tc>
          <w:tcPr>
            <w:tcW w:w="8599" w:type="dxa"/>
            <w:gridSpan w:val="6"/>
            <w:tcBorders>
              <w:top w:val="single" w:sz="12" w:space="0" w:color="000000"/>
              <w:left w:val="single" w:sz="12" w:space="0" w:color="000000"/>
              <w:bottom w:val="single" w:sz="12" w:space="0" w:color="000000"/>
              <w:right w:val="single" w:sz="12" w:space="0" w:color="000000"/>
            </w:tcBorders>
          </w:tcPr>
          <w:p w14:paraId="3200C05D" w14:textId="348CDE3F" w:rsidR="00595308" w:rsidRDefault="00595308" w:rsidP="00595308">
            <w:pPr>
              <w:ind w:left="80"/>
              <w:jc w:val="both"/>
            </w:pPr>
            <w:r>
              <w:rPr>
                <w:rFonts w:ascii="Calibri" w:eastAsia="Calibri" w:hAnsi="Calibri" w:cs="Calibri"/>
                <w:b/>
                <w:sz w:val="19"/>
              </w:rPr>
              <w:t xml:space="preserve">CONSULTING SERVICES TO DEVELOP BANKABLE WATER PROPOSALS FOR WATER SERVICE </w:t>
            </w:r>
          </w:p>
          <w:p w14:paraId="61E086A0" w14:textId="77777777" w:rsidR="00595308" w:rsidRDefault="00595308" w:rsidP="00595308">
            <w:pPr>
              <w:ind w:left="4"/>
              <w:jc w:val="center"/>
            </w:pPr>
            <w:r>
              <w:rPr>
                <w:rFonts w:ascii="Calibri" w:eastAsia="Calibri" w:hAnsi="Calibri" w:cs="Calibri"/>
                <w:b/>
                <w:sz w:val="19"/>
              </w:rPr>
              <w:t>PROVIDERS FOR COMMERCIAL FINANCING</w:t>
            </w:r>
          </w:p>
          <w:p w14:paraId="7D9995F7" w14:textId="77777777" w:rsidR="00595308" w:rsidRDefault="00595308" w:rsidP="00595308">
            <w:pPr>
              <w:ind w:left="2"/>
              <w:jc w:val="center"/>
            </w:pPr>
            <w:r>
              <w:rPr>
                <w:rFonts w:ascii="Calibri" w:eastAsia="Calibri" w:hAnsi="Calibri" w:cs="Calibri"/>
                <w:b/>
                <w:sz w:val="19"/>
              </w:rPr>
              <w:t>BMZ ID: 2013 65 402 (WSTF – Phase III)</w:t>
            </w:r>
          </w:p>
          <w:p w14:paraId="081B2FE0" w14:textId="77777777" w:rsidR="00595308" w:rsidRDefault="00595308" w:rsidP="00595308">
            <w:pPr>
              <w:ind w:left="5"/>
              <w:jc w:val="center"/>
            </w:pPr>
            <w:r>
              <w:rPr>
                <w:rFonts w:ascii="Calibri" w:eastAsia="Calibri" w:hAnsi="Calibri" w:cs="Calibri"/>
                <w:b/>
                <w:sz w:val="19"/>
              </w:rPr>
              <w:t>BMZ ID: 2016 65 124 (WSTF – Phase IV)</w:t>
            </w:r>
          </w:p>
        </w:tc>
      </w:tr>
      <w:tr w:rsidR="00595308" w14:paraId="2858D3C4" w14:textId="77777777" w:rsidTr="00595308">
        <w:trPr>
          <w:trHeight w:val="257"/>
        </w:trPr>
        <w:tc>
          <w:tcPr>
            <w:tcW w:w="8599" w:type="dxa"/>
            <w:gridSpan w:val="6"/>
            <w:tcBorders>
              <w:top w:val="single" w:sz="12" w:space="0" w:color="000000"/>
              <w:left w:val="single" w:sz="12" w:space="0" w:color="000000"/>
              <w:bottom w:val="single" w:sz="12" w:space="0" w:color="000000"/>
              <w:right w:val="single" w:sz="12" w:space="0" w:color="000000"/>
            </w:tcBorders>
          </w:tcPr>
          <w:p w14:paraId="5AE5436F" w14:textId="77777777" w:rsidR="00595308" w:rsidRDefault="00595308" w:rsidP="00595308">
            <w:pPr>
              <w:ind w:left="35"/>
            </w:pPr>
            <w:r>
              <w:rPr>
                <w:rFonts w:ascii="Calibri" w:eastAsia="Calibri" w:hAnsi="Calibri" w:cs="Calibri"/>
                <w:b/>
                <w:sz w:val="19"/>
              </w:rPr>
              <w:t>BILL NO. 7: Imetha Sub Main 4</w:t>
            </w:r>
          </w:p>
        </w:tc>
      </w:tr>
      <w:tr w:rsidR="00595308" w14:paraId="4084947A" w14:textId="77777777" w:rsidTr="00595308">
        <w:trPr>
          <w:trHeight w:val="250"/>
        </w:trPr>
        <w:tc>
          <w:tcPr>
            <w:tcW w:w="829" w:type="dxa"/>
            <w:vMerge w:val="restart"/>
            <w:tcBorders>
              <w:top w:val="single" w:sz="12" w:space="0" w:color="000000"/>
              <w:left w:val="single" w:sz="12" w:space="0" w:color="000000"/>
              <w:bottom w:val="double" w:sz="7" w:space="0" w:color="000000"/>
              <w:right w:val="single" w:sz="2" w:space="0" w:color="000000"/>
            </w:tcBorders>
            <w:vAlign w:val="center"/>
          </w:tcPr>
          <w:p w14:paraId="72C0C2E4" w14:textId="77777777" w:rsidR="00595308" w:rsidRDefault="00595308" w:rsidP="00595308">
            <w:pPr>
              <w:ind w:left="18"/>
              <w:jc w:val="center"/>
            </w:pPr>
            <w:r>
              <w:rPr>
                <w:rFonts w:ascii="Calibri" w:eastAsia="Calibri" w:hAnsi="Calibri" w:cs="Calibri"/>
                <w:b/>
                <w:sz w:val="19"/>
              </w:rPr>
              <w:t>ITEM</w:t>
            </w:r>
          </w:p>
        </w:tc>
        <w:tc>
          <w:tcPr>
            <w:tcW w:w="3961" w:type="dxa"/>
            <w:vMerge w:val="restart"/>
            <w:tcBorders>
              <w:top w:val="single" w:sz="12" w:space="0" w:color="000000"/>
              <w:left w:val="single" w:sz="2" w:space="0" w:color="000000"/>
              <w:bottom w:val="double" w:sz="7" w:space="0" w:color="000000"/>
              <w:right w:val="single" w:sz="2" w:space="0" w:color="000000"/>
            </w:tcBorders>
            <w:vAlign w:val="center"/>
          </w:tcPr>
          <w:p w14:paraId="6801A9F9"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double" w:sz="7" w:space="0" w:color="000000"/>
              <w:right w:val="single" w:sz="2" w:space="0" w:color="000000"/>
            </w:tcBorders>
            <w:vAlign w:val="center"/>
          </w:tcPr>
          <w:p w14:paraId="22E2AD1F"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double" w:sz="7" w:space="0" w:color="000000"/>
              <w:right w:val="single" w:sz="2" w:space="0" w:color="000000"/>
            </w:tcBorders>
            <w:vAlign w:val="center"/>
          </w:tcPr>
          <w:p w14:paraId="6D1834CF"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54AECC07"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50D618DC"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15943F69" w14:textId="77777777" w:rsidTr="00595308">
        <w:trPr>
          <w:trHeight w:val="256"/>
        </w:trPr>
        <w:tc>
          <w:tcPr>
            <w:tcW w:w="0" w:type="auto"/>
            <w:vMerge/>
            <w:tcBorders>
              <w:top w:val="nil"/>
              <w:left w:val="single" w:sz="12" w:space="0" w:color="000000"/>
              <w:bottom w:val="double" w:sz="7" w:space="0" w:color="000000"/>
              <w:right w:val="single" w:sz="2" w:space="0" w:color="000000"/>
            </w:tcBorders>
          </w:tcPr>
          <w:p w14:paraId="3940DD05"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086BD459"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2BBE1168"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35AE89AA" w14:textId="77777777" w:rsidR="00595308" w:rsidRDefault="00595308" w:rsidP="00595308"/>
        </w:tc>
        <w:tc>
          <w:tcPr>
            <w:tcW w:w="1001" w:type="dxa"/>
            <w:tcBorders>
              <w:top w:val="single" w:sz="12" w:space="0" w:color="000000"/>
              <w:left w:val="single" w:sz="2" w:space="0" w:color="000000"/>
              <w:bottom w:val="double" w:sz="7" w:space="0" w:color="000000"/>
              <w:right w:val="single" w:sz="2" w:space="0" w:color="000000"/>
            </w:tcBorders>
          </w:tcPr>
          <w:p w14:paraId="03E41228"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double" w:sz="7" w:space="0" w:color="000000"/>
              <w:right w:val="single" w:sz="12" w:space="0" w:color="000000"/>
            </w:tcBorders>
          </w:tcPr>
          <w:p w14:paraId="5F994260" w14:textId="77777777" w:rsidR="00595308" w:rsidRDefault="00595308" w:rsidP="00595308">
            <w:pPr>
              <w:ind w:left="8"/>
              <w:jc w:val="center"/>
            </w:pPr>
            <w:r>
              <w:rPr>
                <w:rFonts w:ascii="Calibri" w:eastAsia="Calibri" w:hAnsi="Calibri" w:cs="Calibri"/>
                <w:b/>
                <w:sz w:val="19"/>
              </w:rPr>
              <w:t xml:space="preserve"> Kshs. </w:t>
            </w:r>
          </w:p>
        </w:tc>
      </w:tr>
      <w:tr w:rsidR="00595308" w14:paraId="103655DF" w14:textId="77777777" w:rsidTr="00595308">
        <w:trPr>
          <w:trHeight w:val="269"/>
        </w:trPr>
        <w:tc>
          <w:tcPr>
            <w:tcW w:w="829" w:type="dxa"/>
            <w:tcBorders>
              <w:top w:val="double" w:sz="7" w:space="0" w:color="000000"/>
              <w:left w:val="single" w:sz="12" w:space="0" w:color="000000"/>
              <w:bottom w:val="single" w:sz="2" w:space="0" w:color="000000"/>
              <w:right w:val="single" w:sz="6" w:space="0" w:color="000000"/>
            </w:tcBorders>
          </w:tcPr>
          <w:p w14:paraId="73514D26" w14:textId="77777777" w:rsidR="00595308" w:rsidRDefault="00595308" w:rsidP="00595308">
            <w:pPr>
              <w:ind w:left="8"/>
              <w:jc w:val="center"/>
            </w:pPr>
            <w:r>
              <w:rPr>
                <w:rFonts w:ascii="Calibri" w:eastAsia="Calibri" w:hAnsi="Calibri" w:cs="Calibri"/>
                <w:sz w:val="18"/>
              </w:rPr>
              <w:t>7.4</w:t>
            </w:r>
          </w:p>
        </w:tc>
        <w:tc>
          <w:tcPr>
            <w:tcW w:w="3961" w:type="dxa"/>
            <w:tcBorders>
              <w:top w:val="double" w:sz="7" w:space="0" w:color="000000"/>
              <w:left w:val="single" w:sz="6" w:space="0" w:color="000000"/>
              <w:bottom w:val="single" w:sz="2" w:space="0" w:color="000000"/>
              <w:right w:val="single" w:sz="6" w:space="0" w:color="000000"/>
            </w:tcBorders>
          </w:tcPr>
          <w:p w14:paraId="110998E1" w14:textId="77777777" w:rsidR="00595308" w:rsidRDefault="00595308" w:rsidP="00595308">
            <w:pPr>
              <w:ind w:left="34"/>
            </w:pPr>
            <w:r>
              <w:rPr>
                <w:rFonts w:ascii="Calibri" w:eastAsia="Calibri" w:hAnsi="Calibri" w:cs="Calibri"/>
                <w:b/>
                <w:sz w:val="18"/>
              </w:rPr>
              <w:t>Valve Chambers</w:t>
            </w:r>
          </w:p>
        </w:tc>
        <w:tc>
          <w:tcPr>
            <w:tcW w:w="492" w:type="dxa"/>
            <w:tcBorders>
              <w:top w:val="double" w:sz="7" w:space="0" w:color="000000"/>
              <w:left w:val="single" w:sz="6" w:space="0" w:color="000000"/>
              <w:bottom w:val="single" w:sz="2" w:space="0" w:color="000000"/>
              <w:right w:val="single" w:sz="6" w:space="0" w:color="000000"/>
            </w:tcBorders>
          </w:tcPr>
          <w:p w14:paraId="383A9CC5" w14:textId="77777777" w:rsidR="00595308" w:rsidRDefault="00595308" w:rsidP="00595308"/>
        </w:tc>
        <w:tc>
          <w:tcPr>
            <w:tcW w:w="831" w:type="dxa"/>
            <w:tcBorders>
              <w:top w:val="double" w:sz="7" w:space="0" w:color="000000"/>
              <w:left w:val="single" w:sz="6" w:space="0" w:color="000000"/>
              <w:bottom w:val="single" w:sz="2" w:space="0" w:color="000000"/>
              <w:right w:val="single" w:sz="6" w:space="0" w:color="000000"/>
            </w:tcBorders>
          </w:tcPr>
          <w:p w14:paraId="3B9D11C6" w14:textId="77777777" w:rsidR="00595308" w:rsidRDefault="00595308" w:rsidP="00595308"/>
        </w:tc>
        <w:tc>
          <w:tcPr>
            <w:tcW w:w="1001" w:type="dxa"/>
            <w:tcBorders>
              <w:top w:val="double" w:sz="7" w:space="0" w:color="000000"/>
              <w:left w:val="single" w:sz="6" w:space="0" w:color="000000"/>
              <w:bottom w:val="single" w:sz="2" w:space="0" w:color="000000"/>
              <w:right w:val="single" w:sz="6" w:space="0" w:color="000000"/>
            </w:tcBorders>
          </w:tcPr>
          <w:p w14:paraId="13BFBB77" w14:textId="77777777" w:rsidR="00595308" w:rsidRDefault="00595308" w:rsidP="00595308"/>
        </w:tc>
        <w:tc>
          <w:tcPr>
            <w:tcW w:w="1485" w:type="dxa"/>
            <w:tcBorders>
              <w:top w:val="double" w:sz="7" w:space="0" w:color="000000"/>
              <w:left w:val="single" w:sz="6" w:space="0" w:color="000000"/>
              <w:bottom w:val="single" w:sz="2" w:space="0" w:color="000000"/>
              <w:right w:val="single" w:sz="12" w:space="0" w:color="000000"/>
            </w:tcBorders>
          </w:tcPr>
          <w:p w14:paraId="3D87723D" w14:textId="77777777" w:rsidR="00595308" w:rsidRDefault="00595308" w:rsidP="00595308"/>
        </w:tc>
      </w:tr>
      <w:tr w:rsidR="00595308" w14:paraId="5921CF59" w14:textId="77777777" w:rsidTr="00595308">
        <w:trPr>
          <w:trHeight w:val="2043"/>
        </w:trPr>
        <w:tc>
          <w:tcPr>
            <w:tcW w:w="829" w:type="dxa"/>
            <w:tcBorders>
              <w:top w:val="single" w:sz="2" w:space="0" w:color="000000"/>
              <w:left w:val="single" w:sz="12" w:space="0" w:color="000000"/>
              <w:bottom w:val="single" w:sz="2" w:space="0" w:color="000000"/>
              <w:right w:val="single" w:sz="6" w:space="0" w:color="000000"/>
            </w:tcBorders>
          </w:tcPr>
          <w:p w14:paraId="0F88F8F9"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14C41B56" w14:textId="77777777" w:rsidR="00595308" w:rsidRDefault="00595308" w:rsidP="00595308">
            <w:pPr>
              <w:spacing w:line="261" w:lineRule="auto"/>
              <w:ind w:left="34"/>
            </w:pPr>
            <w:r>
              <w:rPr>
                <w:rFonts w:ascii="Calibri" w:eastAsia="Calibri" w:hAnsi="Calibri" w:cs="Calibri"/>
                <w:b/>
                <w:sz w:val="18"/>
              </w:rPr>
              <w:t xml:space="preserve">Note:- </w:t>
            </w:r>
            <w:r>
              <w:rPr>
                <w:rFonts w:ascii="Calibri" w:eastAsia="Calibri" w:hAnsi="Calibri" w:cs="Calibri"/>
                <w:sz w:val="18"/>
              </w:rPr>
              <w:t xml:space="preserve">Items for Work in this class shall include:             - Excavation, preparation of surfaces, disposals of surplus exvacated material, shoring sides of excavation, backfilling and removal of redundant services.                                                                                  </w:t>
            </w:r>
          </w:p>
          <w:p w14:paraId="42597288" w14:textId="77777777" w:rsidR="00595308" w:rsidRDefault="00595308" w:rsidP="00595308">
            <w:pPr>
              <w:spacing w:after="2"/>
              <w:ind w:left="34"/>
            </w:pPr>
            <w:r>
              <w:rPr>
                <w:rFonts w:ascii="Calibri" w:eastAsia="Calibri" w:hAnsi="Calibri" w:cs="Calibri"/>
                <w:sz w:val="18"/>
              </w:rPr>
              <w:t xml:space="preserve">-Concrete, Reinforcement, Fromwork,joints and </w:t>
            </w:r>
          </w:p>
          <w:p w14:paraId="7C8B9F66" w14:textId="77777777" w:rsidR="00595308" w:rsidRDefault="00595308" w:rsidP="00595308">
            <w:pPr>
              <w:spacing w:after="2"/>
              <w:ind w:left="34"/>
            </w:pPr>
            <w:r>
              <w:rPr>
                <w:rFonts w:ascii="Calibri" w:eastAsia="Calibri" w:hAnsi="Calibri" w:cs="Calibri"/>
                <w:sz w:val="18"/>
              </w:rPr>
              <w:t xml:space="preserve">Finishes.                                  -Tips for disposals of </w:t>
            </w:r>
          </w:p>
          <w:p w14:paraId="136EFDA6" w14:textId="77777777" w:rsidR="00595308" w:rsidRDefault="00595308" w:rsidP="00595308">
            <w:pPr>
              <w:ind w:left="34"/>
            </w:pPr>
            <w:r>
              <w:rPr>
                <w:rFonts w:ascii="Calibri" w:eastAsia="Calibri" w:hAnsi="Calibri" w:cs="Calibri"/>
                <w:sz w:val="18"/>
              </w:rPr>
              <w:t>excavated material of debris to be identified by the  Contractor in liaison with the Local Authorities.</w:t>
            </w:r>
          </w:p>
        </w:tc>
        <w:tc>
          <w:tcPr>
            <w:tcW w:w="492" w:type="dxa"/>
            <w:tcBorders>
              <w:top w:val="single" w:sz="2" w:space="0" w:color="000000"/>
              <w:left w:val="single" w:sz="6" w:space="0" w:color="000000"/>
              <w:bottom w:val="single" w:sz="2" w:space="0" w:color="000000"/>
              <w:right w:val="single" w:sz="6" w:space="0" w:color="000000"/>
            </w:tcBorders>
          </w:tcPr>
          <w:p w14:paraId="24058ADE"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3AD3E05"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830F15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8A7D1A0" w14:textId="77777777" w:rsidR="00595308" w:rsidRDefault="00595308" w:rsidP="00595308"/>
        </w:tc>
      </w:tr>
      <w:tr w:rsidR="00595308" w14:paraId="4C7A04F9" w14:textId="77777777" w:rsidTr="00595308">
        <w:trPr>
          <w:trHeight w:val="2270"/>
        </w:trPr>
        <w:tc>
          <w:tcPr>
            <w:tcW w:w="829" w:type="dxa"/>
            <w:tcBorders>
              <w:top w:val="single" w:sz="2" w:space="0" w:color="000000"/>
              <w:left w:val="single" w:sz="12" w:space="0" w:color="000000"/>
              <w:bottom w:val="single" w:sz="2" w:space="0" w:color="000000"/>
              <w:right w:val="single" w:sz="6" w:space="0" w:color="000000"/>
            </w:tcBorders>
          </w:tcPr>
          <w:p w14:paraId="011C7CA7"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CE6B4B0" w14:textId="77777777" w:rsidR="00595308" w:rsidRDefault="00595308" w:rsidP="00595308">
            <w:pPr>
              <w:ind w:left="34" w:right="16"/>
            </w:pPr>
            <w:r>
              <w:rPr>
                <w:rFonts w:ascii="Calibri" w:eastAsia="Calibri" w:hAnsi="Calibri" w:cs="Calibri"/>
                <w:sz w:val="18"/>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492" w:type="dxa"/>
            <w:tcBorders>
              <w:top w:val="single" w:sz="2" w:space="0" w:color="000000"/>
              <w:left w:val="single" w:sz="6" w:space="0" w:color="000000"/>
              <w:bottom w:val="single" w:sz="2" w:space="0" w:color="000000"/>
              <w:right w:val="single" w:sz="6" w:space="0" w:color="000000"/>
            </w:tcBorders>
          </w:tcPr>
          <w:p w14:paraId="79AE893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7D41BD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F3DCF5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1491A12" w14:textId="77777777" w:rsidR="00595308" w:rsidRDefault="00595308" w:rsidP="00595308"/>
        </w:tc>
      </w:tr>
      <w:tr w:rsidR="00595308" w14:paraId="3A141630"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001D9589" w14:textId="77777777" w:rsidR="00595308" w:rsidRDefault="00595308" w:rsidP="00595308">
            <w:pPr>
              <w:ind w:left="6"/>
              <w:jc w:val="center"/>
            </w:pPr>
            <w:r>
              <w:rPr>
                <w:rFonts w:ascii="Calibri" w:eastAsia="Calibri" w:hAnsi="Calibri" w:cs="Calibri"/>
                <w:sz w:val="18"/>
              </w:rPr>
              <w:t>7.4.1</w:t>
            </w:r>
          </w:p>
        </w:tc>
        <w:tc>
          <w:tcPr>
            <w:tcW w:w="3961" w:type="dxa"/>
            <w:tcBorders>
              <w:top w:val="single" w:sz="2" w:space="0" w:color="000000"/>
              <w:left w:val="single" w:sz="6" w:space="0" w:color="000000"/>
              <w:bottom w:val="single" w:sz="2" w:space="0" w:color="000000"/>
              <w:right w:val="single" w:sz="6" w:space="0" w:color="000000"/>
            </w:tcBorders>
          </w:tcPr>
          <w:p w14:paraId="09FE4A6A" w14:textId="77777777" w:rsidR="00595308" w:rsidRDefault="00595308" w:rsidP="00595308">
            <w:pPr>
              <w:ind w:left="34"/>
              <w:jc w:val="both"/>
            </w:pPr>
            <w:r>
              <w:rPr>
                <w:rFonts w:ascii="Calibri" w:eastAsia="Calibri" w:hAnsi="Calibri" w:cs="Calibri"/>
                <w:sz w:val="18"/>
              </w:rPr>
              <w:t xml:space="preserve">Chamber internal dimensions 900mm x 900mm, depth </w:t>
            </w:r>
          </w:p>
        </w:tc>
        <w:tc>
          <w:tcPr>
            <w:tcW w:w="492" w:type="dxa"/>
            <w:tcBorders>
              <w:top w:val="single" w:sz="2" w:space="0" w:color="000000"/>
              <w:left w:val="single" w:sz="6" w:space="0" w:color="000000"/>
              <w:bottom w:val="single" w:sz="2" w:space="0" w:color="000000"/>
              <w:right w:val="single" w:sz="6" w:space="0" w:color="000000"/>
            </w:tcBorders>
          </w:tcPr>
          <w:p w14:paraId="7B798D56" w14:textId="77777777" w:rsidR="00595308" w:rsidRDefault="00595308" w:rsidP="00595308">
            <w:pPr>
              <w:ind w:left="163"/>
            </w:pPr>
            <w:r>
              <w:rPr>
                <w:rFonts w:ascii="Calibri" w:eastAsia="Calibri" w:hAnsi="Calibri" w:cs="Calibri"/>
                <w:sz w:val="18"/>
              </w:rPr>
              <w:t>Nr</w:t>
            </w:r>
          </w:p>
        </w:tc>
        <w:tc>
          <w:tcPr>
            <w:tcW w:w="831" w:type="dxa"/>
            <w:tcBorders>
              <w:top w:val="single" w:sz="2" w:space="0" w:color="000000"/>
              <w:left w:val="single" w:sz="6" w:space="0" w:color="000000"/>
              <w:bottom w:val="single" w:sz="2" w:space="0" w:color="000000"/>
              <w:right w:val="single" w:sz="6" w:space="0" w:color="000000"/>
            </w:tcBorders>
          </w:tcPr>
          <w:p w14:paraId="013019BE" w14:textId="77777777" w:rsidR="00595308" w:rsidRDefault="00595308" w:rsidP="00595308">
            <w:pPr>
              <w:ind w:left="7"/>
              <w:jc w:val="center"/>
            </w:pPr>
            <w:r>
              <w:rPr>
                <w:rFonts w:ascii="Calibri" w:eastAsia="Calibri" w:hAnsi="Calibri" w:cs="Calibri"/>
                <w:sz w:val="18"/>
              </w:rPr>
              <w:t>1</w:t>
            </w:r>
          </w:p>
        </w:tc>
        <w:tc>
          <w:tcPr>
            <w:tcW w:w="1001" w:type="dxa"/>
            <w:tcBorders>
              <w:top w:val="single" w:sz="2" w:space="0" w:color="000000"/>
              <w:left w:val="single" w:sz="6" w:space="0" w:color="000000"/>
              <w:bottom w:val="single" w:sz="2" w:space="0" w:color="000000"/>
              <w:right w:val="single" w:sz="6" w:space="0" w:color="000000"/>
            </w:tcBorders>
          </w:tcPr>
          <w:p w14:paraId="2D583BC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CFB2701" w14:textId="77777777" w:rsidR="00595308" w:rsidRDefault="00595308" w:rsidP="00595308"/>
        </w:tc>
      </w:tr>
      <w:tr w:rsidR="00595308" w14:paraId="220CAA4A"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2FA3EFD7" w14:textId="77777777" w:rsidR="00595308" w:rsidRDefault="00595308" w:rsidP="00595308">
            <w:pPr>
              <w:ind w:left="6"/>
              <w:jc w:val="center"/>
            </w:pPr>
            <w:r>
              <w:rPr>
                <w:rFonts w:ascii="Calibri" w:eastAsia="Calibri" w:hAnsi="Calibri" w:cs="Calibri"/>
                <w:sz w:val="18"/>
              </w:rPr>
              <w:t>7.4.2</w:t>
            </w:r>
          </w:p>
        </w:tc>
        <w:tc>
          <w:tcPr>
            <w:tcW w:w="3961" w:type="dxa"/>
            <w:tcBorders>
              <w:top w:val="single" w:sz="2" w:space="0" w:color="000000"/>
              <w:left w:val="single" w:sz="6" w:space="0" w:color="000000"/>
              <w:bottom w:val="single" w:sz="2" w:space="0" w:color="000000"/>
              <w:right w:val="single" w:sz="6" w:space="0" w:color="000000"/>
            </w:tcBorders>
          </w:tcPr>
          <w:p w14:paraId="3F34D655" w14:textId="77777777" w:rsidR="00595308" w:rsidRDefault="00595308" w:rsidP="00595308">
            <w:pPr>
              <w:ind w:left="34"/>
            </w:pPr>
            <w:r>
              <w:rPr>
                <w:rFonts w:ascii="Calibri" w:eastAsia="Calibri" w:hAnsi="Calibri" w:cs="Calibri"/>
                <w:sz w:val="18"/>
              </w:rPr>
              <w:t xml:space="preserve">Ditto but dimensions 1200mm x 1200mm </w:t>
            </w:r>
          </w:p>
        </w:tc>
        <w:tc>
          <w:tcPr>
            <w:tcW w:w="492" w:type="dxa"/>
            <w:tcBorders>
              <w:top w:val="single" w:sz="2" w:space="0" w:color="000000"/>
              <w:left w:val="single" w:sz="6" w:space="0" w:color="000000"/>
              <w:bottom w:val="single" w:sz="2" w:space="0" w:color="000000"/>
              <w:right w:val="single" w:sz="6" w:space="0" w:color="000000"/>
            </w:tcBorders>
          </w:tcPr>
          <w:p w14:paraId="690F62CD" w14:textId="77777777" w:rsidR="00595308" w:rsidRDefault="00595308" w:rsidP="00595308">
            <w:pPr>
              <w:ind w:left="163"/>
            </w:pPr>
            <w:r>
              <w:rPr>
                <w:rFonts w:ascii="Calibri" w:eastAsia="Calibri" w:hAnsi="Calibri" w:cs="Calibri"/>
                <w:sz w:val="18"/>
              </w:rPr>
              <w:t>Nr</w:t>
            </w:r>
          </w:p>
        </w:tc>
        <w:tc>
          <w:tcPr>
            <w:tcW w:w="831" w:type="dxa"/>
            <w:tcBorders>
              <w:top w:val="single" w:sz="2" w:space="0" w:color="000000"/>
              <w:left w:val="single" w:sz="6" w:space="0" w:color="000000"/>
              <w:bottom w:val="single" w:sz="2" w:space="0" w:color="000000"/>
              <w:right w:val="single" w:sz="6" w:space="0" w:color="000000"/>
            </w:tcBorders>
          </w:tcPr>
          <w:p w14:paraId="0E4E5035" w14:textId="77777777" w:rsidR="00595308" w:rsidRDefault="00595308" w:rsidP="00595308">
            <w:pPr>
              <w:ind w:left="7"/>
              <w:jc w:val="center"/>
            </w:pPr>
            <w:r>
              <w:rPr>
                <w:rFonts w:ascii="Calibri" w:eastAsia="Calibri" w:hAnsi="Calibri" w:cs="Calibri"/>
                <w:sz w:val="18"/>
              </w:rPr>
              <w:t>1</w:t>
            </w:r>
          </w:p>
        </w:tc>
        <w:tc>
          <w:tcPr>
            <w:tcW w:w="1001" w:type="dxa"/>
            <w:tcBorders>
              <w:top w:val="single" w:sz="2" w:space="0" w:color="000000"/>
              <w:left w:val="single" w:sz="6" w:space="0" w:color="000000"/>
              <w:bottom w:val="single" w:sz="2" w:space="0" w:color="000000"/>
              <w:right w:val="single" w:sz="6" w:space="0" w:color="000000"/>
            </w:tcBorders>
          </w:tcPr>
          <w:p w14:paraId="6D67ACC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D5C8951" w14:textId="77777777" w:rsidR="00595308" w:rsidRDefault="00595308" w:rsidP="00595308"/>
        </w:tc>
      </w:tr>
      <w:tr w:rsidR="00595308" w14:paraId="4756F197"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AEDA5C2"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69FCEB40"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26D9E60B"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05B0E2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03A1BE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04D0F76" w14:textId="77777777" w:rsidR="00595308" w:rsidRDefault="00595308" w:rsidP="00595308"/>
        </w:tc>
      </w:tr>
      <w:tr w:rsidR="00595308" w14:paraId="6F84F879"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6D7F11E2" w14:textId="77777777" w:rsidR="00595308" w:rsidRDefault="00595308" w:rsidP="00595308"/>
        </w:tc>
        <w:tc>
          <w:tcPr>
            <w:tcW w:w="4453" w:type="dxa"/>
            <w:gridSpan w:val="2"/>
            <w:tcBorders>
              <w:top w:val="single" w:sz="2" w:space="0" w:color="000000"/>
              <w:left w:val="single" w:sz="6" w:space="0" w:color="000000"/>
              <w:bottom w:val="single" w:sz="12" w:space="0" w:color="000000"/>
              <w:right w:val="single" w:sz="6" w:space="0" w:color="000000"/>
            </w:tcBorders>
          </w:tcPr>
          <w:p w14:paraId="3EDDF7BF"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647642E9"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27F1CD65"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026172FD" w14:textId="77777777" w:rsidR="00595308" w:rsidRDefault="00595308" w:rsidP="00595308"/>
        </w:tc>
      </w:tr>
    </w:tbl>
    <w:p w14:paraId="5B3D2C60" w14:textId="77777777" w:rsidR="00595308" w:rsidRDefault="00595308" w:rsidP="00595308">
      <w:pPr>
        <w:spacing w:after="3"/>
        <w:ind w:left="8016" w:hanging="10"/>
      </w:pPr>
      <w:r>
        <w:rPr>
          <w:sz w:val="16"/>
        </w:rPr>
        <w:t>Bill 7- Imetha Sub Main 4</w:t>
      </w:r>
    </w:p>
    <w:tbl>
      <w:tblPr>
        <w:tblW w:w="7946" w:type="dxa"/>
        <w:tblInd w:w="1130" w:type="dxa"/>
        <w:tblCellMar>
          <w:top w:w="41" w:type="dxa"/>
          <w:left w:w="30" w:type="dxa"/>
          <w:right w:w="8" w:type="dxa"/>
        </w:tblCellMar>
        <w:tblLook w:val="04A0" w:firstRow="1" w:lastRow="0" w:firstColumn="1" w:lastColumn="0" w:noHBand="0" w:noVBand="1"/>
      </w:tblPr>
      <w:tblGrid>
        <w:gridCol w:w="751"/>
        <w:gridCol w:w="5008"/>
        <w:gridCol w:w="943"/>
        <w:gridCol w:w="1244"/>
      </w:tblGrid>
      <w:tr w:rsidR="00595308" w14:paraId="26011876" w14:textId="77777777" w:rsidTr="00595308">
        <w:trPr>
          <w:trHeight w:val="1325"/>
        </w:trPr>
        <w:tc>
          <w:tcPr>
            <w:tcW w:w="7946" w:type="dxa"/>
            <w:gridSpan w:val="4"/>
            <w:tcBorders>
              <w:top w:val="single" w:sz="12" w:space="0" w:color="000000"/>
              <w:left w:val="single" w:sz="12" w:space="0" w:color="000000"/>
              <w:bottom w:val="single" w:sz="12" w:space="0" w:color="000000"/>
              <w:right w:val="single" w:sz="12" w:space="0" w:color="000000"/>
            </w:tcBorders>
          </w:tcPr>
          <w:p w14:paraId="54DC375D" w14:textId="1B36E0C5" w:rsidR="00595308" w:rsidRDefault="00595308" w:rsidP="00595308">
            <w:pPr>
              <w:ind w:left="22"/>
              <w:jc w:val="both"/>
            </w:pPr>
            <w:r>
              <w:rPr>
                <w:rFonts w:ascii="Arial" w:eastAsia="Arial" w:hAnsi="Arial" w:cs="Arial"/>
                <w:b/>
                <w:sz w:val="19"/>
              </w:rPr>
              <w:t xml:space="preserve">CONSULTING SERVICES TO DEVELOP BANKABLE WATER PROPOSALS FOR WATER </w:t>
            </w:r>
          </w:p>
          <w:p w14:paraId="1F44D87C" w14:textId="77777777" w:rsidR="00595308" w:rsidRDefault="00595308" w:rsidP="00595308">
            <w:pPr>
              <w:ind w:right="20"/>
              <w:jc w:val="center"/>
            </w:pPr>
            <w:r>
              <w:rPr>
                <w:rFonts w:ascii="Arial" w:eastAsia="Arial" w:hAnsi="Arial" w:cs="Arial"/>
                <w:b/>
                <w:sz w:val="19"/>
              </w:rPr>
              <w:t>SERVICE PROVIDERS FOR COMMERCIAL FINANCING</w:t>
            </w:r>
          </w:p>
          <w:p w14:paraId="2F31BD87" w14:textId="77777777" w:rsidR="00595308" w:rsidRDefault="00595308" w:rsidP="00595308">
            <w:pPr>
              <w:ind w:right="19"/>
              <w:jc w:val="center"/>
            </w:pPr>
            <w:r>
              <w:rPr>
                <w:rFonts w:ascii="Arial" w:eastAsia="Arial" w:hAnsi="Arial" w:cs="Arial"/>
                <w:b/>
                <w:sz w:val="19"/>
              </w:rPr>
              <w:t>BMZ ID: 2013 65 402 (WSTF – Phase III)</w:t>
            </w:r>
          </w:p>
          <w:p w14:paraId="2240AB87" w14:textId="77777777" w:rsidR="00595308" w:rsidRDefault="00595308" w:rsidP="00595308">
            <w:pPr>
              <w:ind w:right="20"/>
              <w:jc w:val="center"/>
            </w:pPr>
            <w:r>
              <w:rPr>
                <w:rFonts w:ascii="Arial" w:eastAsia="Arial" w:hAnsi="Arial" w:cs="Arial"/>
                <w:b/>
                <w:sz w:val="19"/>
              </w:rPr>
              <w:t>BMZ ID: 2016 65 124 (WSTF – Phase IV)</w:t>
            </w:r>
          </w:p>
        </w:tc>
      </w:tr>
      <w:tr w:rsidR="00595308" w14:paraId="0706BF57" w14:textId="77777777" w:rsidTr="00595308">
        <w:trPr>
          <w:trHeight w:val="269"/>
        </w:trPr>
        <w:tc>
          <w:tcPr>
            <w:tcW w:w="7946" w:type="dxa"/>
            <w:gridSpan w:val="4"/>
            <w:tcBorders>
              <w:top w:val="single" w:sz="12" w:space="0" w:color="000000"/>
              <w:left w:val="single" w:sz="12" w:space="0" w:color="000000"/>
              <w:bottom w:val="single" w:sz="12" w:space="0" w:color="000000"/>
              <w:right w:val="single" w:sz="12" w:space="0" w:color="000000"/>
            </w:tcBorders>
          </w:tcPr>
          <w:p w14:paraId="1314261C" w14:textId="77777777" w:rsidR="00595308" w:rsidRDefault="00595308" w:rsidP="00595308">
            <w:r>
              <w:rPr>
                <w:rFonts w:ascii="Arial" w:eastAsia="Arial" w:hAnsi="Arial" w:cs="Arial"/>
                <w:b/>
                <w:sz w:val="19"/>
              </w:rPr>
              <w:t>Collection Sheet  Bill No. 7,:  Imetha Sub Main 4</w:t>
            </w:r>
          </w:p>
        </w:tc>
      </w:tr>
      <w:tr w:rsidR="00595308" w14:paraId="29A2F317" w14:textId="77777777" w:rsidTr="00595308">
        <w:trPr>
          <w:trHeight w:val="492"/>
        </w:trPr>
        <w:tc>
          <w:tcPr>
            <w:tcW w:w="751" w:type="dxa"/>
            <w:tcBorders>
              <w:top w:val="single" w:sz="12" w:space="0" w:color="000000"/>
              <w:left w:val="single" w:sz="12" w:space="0" w:color="000000"/>
              <w:bottom w:val="single" w:sz="12" w:space="0" w:color="000000"/>
              <w:right w:val="single" w:sz="2" w:space="0" w:color="000000"/>
            </w:tcBorders>
          </w:tcPr>
          <w:p w14:paraId="28E724CE" w14:textId="77777777" w:rsidR="00595308" w:rsidRDefault="00595308" w:rsidP="00595308"/>
        </w:tc>
        <w:tc>
          <w:tcPr>
            <w:tcW w:w="5008" w:type="dxa"/>
            <w:tcBorders>
              <w:top w:val="single" w:sz="12" w:space="0" w:color="000000"/>
              <w:left w:val="single" w:sz="2" w:space="0" w:color="000000"/>
              <w:bottom w:val="single" w:sz="12" w:space="0" w:color="000000"/>
              <w:right w:val="single" w:sz="2" w:space="0" w:color="000000"/>
            </w:tcBorders>
          </w:tcPr>
          <w:p w14:paraId="467BAF27" w14:textId="77777777" w:rsidR="00595308" w:rsidRDefault="00595308" w:rsidP="00595308"/>
        </w:tc>
        <w:tc>
          <w:tcPr>
            <w:tcW w:w="943" w:type="dxa"/>
            <w:tcBorders>
              <w:top w:val="single" w:sz="12" w:space="0" w:color="000000"/>
              <w:left w:val="single" w:sz="2" w:space="0" w:color="000000"/>
              <w:bottom w:val="single" w:sz="12" w:space="0" w:color="000000"/>
              <w:right w:val="single" w:sz="2" w:space="0" w:color="000000"/>
            </w:tcBorders>
          </w:tcPr>
          <w:p w14:paraId="11FB4D7A" w14:textId="77777777" w:rsidR="00595308" w:rsidRDefault="00595308" w:rsidP="00595308"/>
        </w:tc>
        <w:tc>
          <w:tcPr>
            <w:tcW w:w="1244" w:type="dxa"/>
            <w:tcBorders>
              <w:top w:val="single" w:sz="12" w:space="0" w:color="000000"/>
              <w:left w:val="single" w:sz="2" w:space="0" w:color="000000"/>
              <w:bottom w:val="single" w:sz="12" w:space="0" w:color="000000"/>
              <w:right w:val="single" w:sz="12" w:space="0" w:color="000000"/>
            </w:tcBorders>
          </w:tcPr>
          <w:p w14:paraId="70D800C8" w14:textId="77777777" w:rsidR="00595308" w:rsidRDefault="00595308" w:rsidP="00595308">
            <w:pPr>
              <w:ind w:left="90" w:right="99"/>
              <w:jc w:val="center"/>
            </w:pPr>
            <w:r>
              <w:rPr>
                <w:rFonts w:ascii="Arial" w:eastAsia="Arial" w:hAnsi="Arial" w:cs="Arial"/>
                <w:b/>
                <w:sz w:val="19"/>
              </w:rPr>
              <w:t>Amount Kshs.</w:t>
            </w:r>
          </w:p>
        </w:tc>
      </w:tr>
      <w:tr w:rsidR="00595308" w14:paraId="3C924B67" w14:textId="77777777" w:rsidTr="00595308">
        <w:trPr>
          <w:trHeight w:val="242"/>
        </w:trPr>
        <w:tc>
          <w:tcPr>
            <w:tcW w:w="751" w:type="dxa"/>
            <w:tcBorders>
              <w:top w:val="single" w:sz="12" w:space="0" w:color="000000"/>
              <w:left w:val="single" w:sz="12" w:space="0" w:color="000000"/>
              <w:bottom w:val="single" w:sz="2" w:space="0" w:color="000000"/>
              <w:right w:val="single" w:sz="2" w:space="0" w:color="000000"/>
            </w:tcBorders>
          </w:tcPr>
          <w:p w14:paraId="6B548BB3" w14:textId="77777777" w:rsidR="00595308" w:rsidRDefault="00595308" w:rsidP="00595308"/>
        </w:tc>
        <w:tc>
          <w:tcPr>
            <w:tcW w:w="5008" w:type="dxa"/>
            <w:tcBorders>
              <w:top w:val="single" w:sz="12" w:space="0" w:color="000000"/>
              <w:left w:val="single" w:sz="2" w:space="0" w:color="000000"/>
              <w:bottom w:val="single" w:sz="2" w:space="0" w:color="000000"/>
              <w:right w:val="single" w:sz="2" w:space="0" w:color="000000"/>
            </w:tcBorders>
          </w:tcPr>
          <w:p w14:paraId="258043C5" w14:textId="77777777" w:rsidR="00595308" w:rsidRDefault="00595308" w:rsidP="00595308"/>
        </w:tc>
        <w:tc>
          <w:tcPr>
            <w:tcW w:w="943" w:type="dxa"/>
            <w:tcBorders>
              <w:top w:val="single" w:sz="12" w:space="0" w:color="000000"/>
              <w:left w:val="single" w:sz="2" w:space="0" w:color="000000"/>
              <w:bottom w:val="single" w:sz="2" w:space="0" w:color="000000"/>
              <w:right w:val="single" w:sz="2" w:space="0" w:color="000000"/>
            </w:tcBorders>
          </w:tcPr>
          <w:p w14:paraId="44B4AC37" w14:textId="77777777" w:rsidR="00595308" w:rsidRDefault="00595308" w:rsidP="00595308"/>
        </w:tc>
        <w:tc>
          <w:tcPr>
            <w:tcW w:w="1244" w:type="dxa"/>
            <w:tcBorders>
              <w:top w:val="single" w:sz="12" w:space="0" w:color="000000"/>
              <w:left w:val="single" w:sz="2" w:space="0" w:color="000000"/>
              <w:bottom w:val="single" w:sz="2" w:space="0" w:color="000000"/>
              <w:right w:val="single" w:sz="12" w:space="0" w:color="000000"/>
            </w:tcBorders>
          </w:tcPr>
          <w:p w14:paraId="623F970A" w14:textId="77777777" w:rsidR="00595308" w:rsidRDefault="00595308" w:rsidP="00595308"/>
        </w:tc>
      </w:tr>
      <w:tr w:rsidR="00595308" w14:paraId="3CB95E65"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5363700E"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8CEA76C" w14:textId="77777777" w:rsidR="00595308" w:rsidRDefault="00595308" w:rsidP="00595308">
            <w:pPr>
              <w:ind w:left="151"/>
            </w:pPr>
            <w:r>
              <w:rPr>
                <w:rFonts w:ascii="Arial" w:eastAsia="Arial" w:hAnsi="Arial" w:cs="Arial"/>
                <w:sz w:val="19"/>
              </w:rPr>
              <w:t>Page Total, Page 1 of 2</w:t>
            </w:r>
          </w:p>
        </w:tc>
        <w:tc>
          <w:tcPr>
            <w:tcW w:w="943" w:type="dxa"/>
            <w:tcBorders>
              <w:top w:val="single" w:sz="2" w:space="0" w:color="000000"/>
              <w:left w:val="single" w:sz="2" w:space="0" w:color="000000"/>
              <w:bottom w:val="single" w:sz="2" w:space="0" w:color="000000"/>
              <w:right w:val="single" w:sz="2" w:space="0" w:color="000000"/>
            </w:tcBorders>
          </w:tcPr>
          <w:p w14:paraId="1AF9A803"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6AF4365" w14:textId="77777777" w:rsidR="00595308" w:rsidRDefault="00595308" w:rsidP="00595308"/>
        </w:tc>
      </w:tr>
      <w:tr w:rsidR="00595308" w14:paraId="7EA20F57"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2E672754"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65C84CD"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65F8AA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A57353B" w14:textId="77777777" w:rsidR="00595308" w:rsidRDefault="00595308" w:rsidP="00595308"/>
        </w:tc>
      </w:tr>
      <w:tr w:rsidR="00595308" w14:paraId="3DB33715"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2A338700"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5CED15C" w14:textId="77777777" w:rsidR="00595308" w:rsidRDefault="00595308" w:rsidP="00595308">
            <w:pPr>
              <w:ind w:left="151"/>
            </w:pPr>
            <w:r>
              <w:rPr>
                <w:rFonts w:ascii="Arial" w:eastAsia="Arial" w:hAnsi="Arial" w:cs="Arial"/>
                <w:sz w:val="19"/>
              </w:rPr>
              <w:t>Page Total, Page 1 of 2</w:t>
            </w:r>
          </w:p>
        </w:tc>
        <w:tc>
          <w:tcPr>
            <w:tcW w:w="943" w:type="dxa"/>
            <w:tcBorders>
              <w:top w:val="single" w:sz="2" w:space="0" w:color="000000"/>
              <w:left w:val="single" w:sz="2" w:space="0" w:color="000000"/>
              <w:bottom w:val="single" w:sz="2" w:space="0" w:color="000000"/>
              <w:right w:val="single" w:sz="2" w:space="0" w:color="000000"/>
            </w:tcBorders>
          </w:tcPr>
          <w:p w14:paraId="3A427F67"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41E691D" w14:textId="77777777" w:rsidR="00595308" w:rsidRDefault="00595308" w:rsidP="00595308"/>
        </w:tc>
      </w:tr>
      <w:tr w:rsidR="00595308" w14:paraId="0FA3B435"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1F54E74A"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739C060"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D95E916"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B1BAC0A" w14:textId="77777777" w:rsidR="00595308" w:rsidRDefault="00595308" w:rsidP="00595308"/>
        </w:tc>
      </w:tr>
      <w:tr w:rsidR="00595308" w14:paraId="68AF6790"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16450E0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238D66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986D4F0"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4A3BDA7" w14:textId="77777777" w:rsidR="00595308" w:rsidRDefault="00595308" w:rsidP="00595308"/>
        </w:tc>
      </w:tr>
      <w:tr w:rsidR="00595308" w14:paraId="0C4155BE"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C24EC7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F911D7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D248F4A"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E99C5AE" w14:textId="77777777" w:rsidR="00595308" w:rsidRDefault="00595308" w:rsidP="00595308"/>
        </w:tc>
      </w:tr>
      <w:tr w:rsidR="00595308" w14:paraId="217C9760"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41830FF9"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C0894E7"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0454CC4"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D9ED5CB" w14:textId="77777777" w:rsidR="00595308" w:rsidRDefault="00595308" w:rsidP="00595308"/>
        </w:tc>
      </w:tr>
      <w:tr w:rsidR="00595308" w14:paraId="4EF827BC"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3C8146B"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DC41ED7"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7E0135F"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A53E155" w14:textId="77777777" w:rsidR="00595308" w:rsidRDefault="00595308" w:rsidP="00595308"/>
        </w:tc>
      </w:tr>
      <w:tr w:rsidR="00595308" w14:paraId="73512C44"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119376F"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F705286"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31AB72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2F1DA50" w14:textId="77777777" w:rsidR="00595308" w:rsidRDefault="00595308" w:rsidP="00595308"/>
        </w:tc>
      </w:tr>
      <w:tr w:rsidR="00595308" w14:paraId="5910D31B"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0C1C1A8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D3351C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24D57F90"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D8B6E3D" w14:textId="77777777" w:rsidR="00595308" w:rsidRDefault="00595308" w:rsidP="00595308"/>
        </w:tc>
      </w:tr>
      <w:tr w:rsidR="00595308" w14:paraId="526DF0DC"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757F8E7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9888AE0"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64476BC"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4B8BEF73" w14:textId="77777777" w:rsidR="00595308" w:rsidRDefault="00595308" w:rsidP="00595308"/>
        </w:tc>
      </w:tr>
      <w:tr w:rsidR="00595308" w14:paraId="394516FD"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EBDF8D8"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90056E7"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D12ACFD"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0835448" w14:textId="77777777" w:rsidR="00595308" w:rsidRDefault="00595308" w:rsidP="00595308"/>
        </w:tc>
      </w:tr>
      <w:tr w:rsidR="00595308" w14:paraId="6765EC51"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A8FB0AB"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57951E8"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A481D8D"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BA2961F" w14:textId="77777777" w:rsidR="00595308" w:rsidRDefault="00595308" w:rsidP="00595308"/>
        </w:tc>
      </w:tr>
      <w:tr w:rsidR="00595308" w14:paraId="44D7D31B"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C27BD16"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B8DD0C8"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A8F4FAF"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6F0F444" w14:textId="77777777" w:rsidR="00595308" w:rsidRDefault="00595308" w:rsidP="00595308"/>
        </w:tc>
      </w:tr>
      <w:tr w:rsidR="00595308" w14:paraId="6DA02A0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6CA9D0F"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5F811A7"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8CA1F44"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D1E473F" w14:textId="77777777" w:rsidR="00595308" w:rsidRDefault="00595308" w:rsidP="00595308"/>
        </w:tc>
      </w:tr>
      <w:tr w:rsidR="00595308" w14:paraId="107DCE0D"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4794F3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CE0065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2960BF0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F8E486F" w14:textId="77777777" w:rsidR="00595308" w:rsidRDefault="00595308" w:rsidP="00595308"/>
        </w:tc>
      </w:tr>
      <w:tr w:rsidR="00595308" w14:paraId="49558F53"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55688C9"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3CA6C7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27B0358D"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E0322AA" w14:textId="77777777" w:rsidR="00595308" w:rsidRDefault="00595308" w:rsidP="00595308"/>
        </w:tc>
      </w:tr>
      <w:tr w:rsidR="00595308" w14:paraId="310CDB5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72684C80"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64BB32D"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12595BF"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9EE9667" w14:textId="77777777" w:rsidR="00595308" w:rsidRDefault="00595308" w:rsidP="00595308"/>
        </w:tc>
      </w:tr>
      <w:tr w:rsidR="00595308" w14:paraId="246EF009"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55475DF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DED946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E62A63C"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9900078" w14:textId="77777777" w:rsidR="00595308" w:rsidRDefault="00595308" w:rsidP="00595308"/>
        </w:tc>
      </w:tr>
      <w:tr w:rsidR="00595308" w14:paraId="3037874B"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EFB473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8E8AAF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0F32A8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BB37FB7" w14:textId="77777777" w:rsidR="00595308" w:rsidRDefault="00595308" w:rsidP="00595308"/>
        </w:tc>
      </w:tr>
      <w:tr w:rsidR="00595308" w14:paraId="40260FDD"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D4E0CCE"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64E1C6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DA41533"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ACE1C72" w14:textId="77777777" w:rsidR="00595308" w:rsidRDefault="00595308" w:rsidP="00595308"/>
        </w:tc>
      </w:tr>
      <w:tr w:rsidR="00595308" w14:paraId="471D326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0F3B71F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68F1086"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979ED0C"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587D5AE" w14:textId="77777777" w:rsidR="00595308" w:rsidRDefault="00595308" w:rsidP="00595308"/>
        </w:tc>
      </w:tr>
      <w:tr w:rsidR="00595308" w14:paraId="373E5290"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6236A1E"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7AACC6D"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E714F0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BF1D326" w14:textId="77777777" w:rsidR="00595308" w:rsidRDefault="00595308" w:rsidP="00595308"/>
        </w:tc>
      </w:tr>
      <w:tr w:rsidR="00595308" w14:paraId="0114314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CF23E98"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45836B8"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7380117"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A8EBDCC" w14:textId="77777777" w:rsidR="00595308" w:rsidRDefault="00595308" w:rsidP="00595308"/>
        </w:tc>
      </w:tr>
      <w:tr w:rsidR="00595308" w14:paraId="4142BB85" w14:textId="77777777" w:rsidTr="00595308">
        <w:trPr>
          <w:trHeight w:val="250"/>
        </w:trPr>
        <w:tc>
          <w:tcPr>
            <w:tcW w:w="751" w:type="dxa"/>
            <w:tcBorders>
              <w:top w:val="single" w:sz="2" w:space="0" w:color="000000"/>
              <w:left w:val="single" w:sz="12" w:space="0" w:color="000000"/>
              <w:bottom w:val="single" w:sz="12" w:space="0" w:color="000000"/>
              <w:right w:val="single" w:sz="2" w:space="0" w:color="000000"/>
            </w:tcBorders>
          </w:tcPr>
          <w:p w14:paraId="7EB30F0F" w14:textId="77777777" w:rsidR="00595308" w:rsidRDefault="00595308" w:rsidP="00595308"/>
        </w:tc>
        <w:tc>
          <w:tcPr>
            <w:tcW w:w="5951" w:type="dxa"/>
            <w:gridSpan w:val="2"/>
            <w:tcBorders>
              <w:top w:val="single" w:sz="2" w:space="0" w:color="000000"/>
              <w:left w:val="single" w:sz="2" w:space="0" w:color="000000"/>
              <w:bottom w:val="single" w:sz="12" w:space="0" w:color="000000"/>
              <w:right w:val="single" w:sz="2" w:space="0" w:color="000000"/>
            </w:tcBorders>
          </w:tcPr>
          <w:p w14:paraId="3655C157" w14:textId="77777777" w:rsidR="00595308" w:rsidRDefault="00595308" w:rsidP="00595308">
            <w:r>
              <w:rPr>
                <w:rFonts w:ascii="Arial" w:eastAsia="Arial" w:hAnsi="Arial" w:cs="Arial"/>
                <w:b/>
                <w:sz w:val="19"/>
              </w:rPr>
              <w:t xml:space="preserve">Bill Total  Carried to Grand Summary </w:t>
            </w:r>
          </w:p>
        </w:tc>
        <w:tc>
          <w:tcPr>
            <w:tcW w:w="1244" w:type="dxa"/>
            <w:tcBorders>
              <w:top w:val="single" w:sz="2" w:space="0" w:color="000000"/>
              <w:left w:val="single" w:sz="2" w:space="0" w:color="000000"/>
              <w:bottom w:val="single" w:sz="12" w:space="0" w:color="000000"/>
              <w:right w:val="single" w:sz="12" w:space="0" w:color="000000"/>
            </w:tcBorders>
          </w:tcPr>
          <w:p w14:paraId="12E6F49C" w14:textId="77777777" w:rsidR="00595308" w:rsidRDefault="00595308" w:rsidP="00595308"/>
        </w:tc>
      </w:tr>
    </w:tbl>
    <w:p w14:paraId="3820B5A8" w14:textId="77777777" w:rsidR="00595308" w:rsidRDefault="00595308" w:rsidP="00595308">
      <w:pPr>
        <w:spacing w:after="3"/>
        <w:ind w:left="7930" w:hanging="10"/>
      </w:pPr>
      <w:r>
        <w:rPr>
          <w:sz w:val="16"/>
        </w:rPr>
        <w:t>Collection Sheet Bill No. 7,</w:t>
      </w:r>
    </w:p>
    <w:tbl>
      <w:tblPr>
        <w:tblW w:w="8385" w:type="dxa"/>
        <w:tblInd w:w="622" w:type="dxa"/>
        <w:tblCellMar>
          <w:top w:w="34" w:type="dxa"/>
          <w:left w:w="0" w:type="dxa"/>
          <w:right w:w="0" w:type="dxa"/>
        </w:tblCellMar>
        <w:tblLook w:val="04A0" w:firstRow="1" w:lastRow="0" w:firstColumn="1" w:lastColumn="0" w:noHBand="0" w:noVBand="1"/>
      </w:tblPr>
      <w:tblGrid>
        <w:gridCol w:w="811"/>
        <w:gridCol w:w="3860"/>
        <w:gridCol w:w="480"/>
        <w:gridCol w:w="812"/>
        <w:gridCol w:w="974"/>
        <w:gridCol w:w="1448"/>
      </w:tblGrid>
      <w:tr w:rsidR="00595308" w14:paraId="5759AAE8" w14:textId="77777777" w:rsidTr="00595308">
        <w:trPr>
          <w:trHeight w:val="1318"/>
        </w:trPr>
        <w:tc>
          <w:tcPr>
            <w:tcW w:w="8385" w:type="dxa"/>
            <w:gridSpan w:val="6"/>
            <w:tcBorders>
              <w:top w:val="single" w:sz="12" w:space="0" w:color="000000"/>
              <w:left w:val="single" w:sz="12" w:space="0" w:color="000000"/>
              <w:bottom w:val="single" w:sz="12" w:space="0" w:color="000000"/>
              <w:right w:val="single" w:sz="12" w:space="0" w:color="000000"/>
            </w:tcBorders>
          </w:tcPr>
          <w:p w14:paraId="59E5CDCA" w14:textId="23599CCA" w:rsidR="00595308" w:rsidRDefault="00595308" w:rsidP="00595308">
            <w:pPr>
              <w:ind w:left="70"/>
              <w:jc w:val="both"/>
            </w:pPr>
            <w:r>
              <w:rPr>
                <w:rFonts w:ascii="Calibri" w:eastAsia="Calibri" w:hAnsi="Calibri" w:cs="Calibri"/>
                <w:b/>
                <w:sz w:val="19"/>
              </w:rPr>
              <w:t xml:space="preserve">CONSULTING SERVICES TO DEVELOP BANKABLE WATER PROPOSALS FOR WATER SERVICE </w:t>
            </w:r>
          </w:p>
          <w:p w14:paraId="60149D77" w14:textId="77777777" w:rsidR="00595308" w:rsidRDefault="00595308" w:rsidP="00595308">
            <w:pPr>
              <w:ind w:left="10"/>
              <w:jc w:val="center"/>
            </w:pPr>
            <w:r>
              <w:rPr>
                <w:rFonts w:ascii="Calibri" w:eastAsia="Calibri" w:hAnsi="Calibri" w:cs="Calibri"/>
                <w:b/>
                <w:sz w:val="19"/>
              </w:rPr>
              <w:t>PROVIDERS FOR COMMERCIAL FINANCING</w:t>
            </w:r>
          </w:p>
          <w:p w14:paraId="11E9CB54" w14:textId="77777777" w:rsidR="00595308" w:rsidRDefault="00595308" w:rsidP="00595308">
            <w:pPr>
              <w:ind w:left="5"/>
              <w:jc w:val="center"/>
            </w:pPr>
            <w:r>
              <w:rPr>
                <w:rFonts w:ascii="Calibri" w:eastAsia="Calibri" w:hAnsi="Calibri" w:cs="Calibri"/>
                <w:b/>
                <w:sz w:val="19"/>
              </w:rPr>
              <w:t>BMZ ID: 2013 65 402 (WSTF – Phase III)</w:t>
            </w:r>
          </w:p>
          <w:p w14:paraId="512A1AF9" w14:textId="77777777" w:rsidR="00595308" w:rsidRDefault="00595308" w:rsidP="00595308">
            <w:pPr>
              <w:ind w:left="5"/>
              <w:jc w:val="center"/>
            </w:pPr>
            <w:r>
              <w:rPr>
                <w:rFonts w:ascii="Calibri" w:eastAsia="Calibri" w:hAnsi="Calibri" w:cs="Calibri"/>
                <w:b/>
                <w:sz w:val="19"/>
              </w:rPr>
              <w:t>BMZ ID: 2016 65 124 (WSTF – Phase IV)</w:t>
            </w:r>
          </w:p>
        </w:tc>
      </w:tr>
      <w:tr w:rsidR="00595308" w14:paraId="2BEB093A" w14:textId="77777777" w:rsidTr="00595308">
        <w:trPr>
          <w:trHeight w:val="262"/>
        </w:trPr>
        <w:tc>
          <w:tcPr>
            <w:tcW w:w="8385" w:type="dxa"/>
            <w:gridSpan w:val="6"/>
            <w:tcBorders>
              <w:top w:val="single" w:sz="12" w:space="0" w:color="000000"/>
              <w:left w:val="single" w:sz="12" w:space="0" w:color="000000"/>
              <w:bottom w:val="single" w:sz="12" w:space="0" w:color="000000"/>
              <w:right w:val="single" w:sz="12" w:space="0" w:color="000000"/>
            </w:tcBorders>
          </w:tcPr>
          <w:p w14:paraId="25FE6811" w14:textId="77777777" w:rsidR="00595308" w:rsidRDefault="00595308" w:rsidP="00595308">
            <w:pPr>
              <w:ind w:left="34"/>
            </w:pPr>
            <w:r>
              <w:rPr>
                <w:rFonts w:ascii="Calibri" w:eastAsia="Calibri" w:hAnsi="Calibri" w:cs="Calibri"/>
                <w:b/>
                <w:sz w:val="19"/>
              </w:rPr>
              <w:t>BILL NO. 8: Karumo TT1 Line</w:t>
            </w:r>
          </w:p>
        </w:tc>
      </w:tr>
      <w:tr w:rsidR="00595308" w14:paraId="439F353A" w14:textId="77777777" w:rsidTr="00595308">
        <w:trPr>
          <w:trHeight w:val="242"/>
        </w:trPr>
        <w:tc>
          <w:tcPr>
            <w:tcW w:w="811" w:type="dxa"/>
            <w:vMerge w:val="restart"/>
            <w:tcBorders>
              <w:top w:val="single" w:sz="12" w:space="0" w:color="000000"/>
              <w:left w:val="single" w:sz="12" w:space="0" w:color="000000"/>
              <w:bottom w:val="single" w:sz="12" w:space="0" w:color="000000"/>
              <w:right w:val="single" w:sz="2" w:space="0" w:color="000000"/>
            </w:tcBorders>
            <w:vAlign w:val="center"/>
          </w:tcPr>
          <w:p w14:paraId="72CDC09F" w14:textId="77777777" w:rsidR="00595308" w:rsidRDefault="00595308" w:rsidP="00595308">
            <w:pPr>
              <w:ind w:left="20"/>
              <w:jc w:val="center"/>
            </w:pPr>
            <w:r>
              <w:rPr>
                <w:rFonts w:ascii="Calibri" w:eastAsia="Calibri" w:hAnsi="Calibri" w:cs="Calibri"/>
                <w:b/>
                <w:sz w:val="19"/>
              </w:rPr>
              <w:t>ITEM</w:t>
            </w:r>
          </w:p>
        </w:tc>
        <w:tc>
          <w:tcPr>
            <w:tcW w:w="3860" w:type="dxa"/>
            <w:vMerge w:val="restart"/>
            <w:tcBorders>
              <w:top w:val="single" w:sz="12" w:space="0" w:color="000000"/>
              <w:left w:val="single" w:sz="2" w:space="0" w:color="000000"/>
              <w:bottom w:val="single" w:sz="12" w:space="0" w:color="000000"/>
              <w:right w:val="single" w:sz="2" w:space="0" w:color="000000"/>
            </w:tcBorders>
            <w:vAlign w:val="center"/>
          </w:tcPr>
          <w:p w14:paraId="5A6389B3" w14:textId="77777777" w:rsidR="00595308" w:rsidRDefault="00595308" w:rsidP="00595308">
            <w:pPr>
              <w:ind w:left="10"/>
              <w:jc w:val="center"/>
            </w:pPr>
            <w:r>
              <w:rPr>
                <w:rFonts w:ascii="Calibri" w:eastAsia="Calibri" w:hAnsi="Calibri" w:cs="Calibri"/>
                <w:b/>
                <w:sz w:val="19"/>
              </w:rPr>
              <w:t>DESCRIPTION</w:t>
            </w:r>
          </w:p>
        </w:tc>
        <w:tc>
          <w:tcPr>
            <w:tcW w:w="480" w:type="dxa"/>
            <w:vMerge w:val="restart"/>
            <w:tcBorders>
              <w:top w:val="single" w:sz="12" w:space="0" w:color="000000"/>
              <w:left w:val="single" w:sz="2" w:space="0" w:color="000000"/>
              <w:bottom w:val="single" w:sz="12" w:space="0" w:color="000000"/>
              <w:right w:val="single" w:sz="2" w:space="0" w:color="000000"/>
            </w:tcBorders>
            <w:vAlign w:val="center"/>
          </w:tcPr>
          <w:p w14:paraId="37A66E45" w14:textId="77777777" w:rsidR="00595308" w:rsidRDefault="00595308" w:rsidP="00595308">
            <w:pPr>
              <w:ind w:left="55"/>
              <w:jc w:val="both"/>
            </w:pPr>
            <w:r>
              <w:rPr>
                <w:rFonts w:ascii="Calibri" w:eastAsia="Calibri" w:hAnsi="Calibri" w:cs="Calibri"/>
                <w:b/>
                <w:sz w:val="19"/>
              </w:rPr>
              <w:t>UNIT</w:t>
            </w:r>
          </w:p>
        </w:tc>
        <w:tc>
          <w:tcPr>
            <w:tcW w:w="812" w:type="dxa"/>
            <w:vMerge w:val="restart"/>
            <w:tcBorders>
              <w:top w:val="single" w:sz="12" w:space="0" w:color="000000"/>
              <w:left w:val="single" w:sz="2" w:space="0" w:color="000000"/>
              <w:bottom w:val="single" w:sz="12" w:space="0" w:color="000000"/>
              <w:right w:val="single" w:sz="2" w:space="0" w:color="000000"/>
            </w:tcBorders>
            <w:vAlign w:val="center"/>
          </w:tcPr>
          <w:p w14:paraId="06E12988" w14:textId="77777777" w:rsidR="00595308" w:rsidRDefault="00595308" w:rsidP="00595308">
            <w:pPr>
              <w:ind w:left="17"/>
              <w:jc w:val="center"/>
            </w:pPr>
            <w:r>
              <w:rPr>
                <w:rFonts w:ascii="Calibri" w:eastAsia="Calibri" w:hAnsi="Calibri" w:cs="Calibri"/>
                <w:b/>
                <w:sz w:val="19"/>
              </w:rPr>
              <w:t>QTY</w:t>
            </w:r>
          </w:p>
        </w:tc>
        <w:tc>
          <w:tcPr>
            <w:tcW w:w="974" w:type="dxa"/>
            <w:tcBorders>
              <w:top w:val="single" w:sz="12" w:space="0" w:color="000000"/>
              <w:left w:val="single" w:sz="2" w:space="0" w:color="000000"/>
              <w:bottom w:val="single" w:sz="12" w:space="0" w:color="000000"/>
              <w:right w:val="single" w:sz="2" w:space="0" w:color="000000"/>
            </w:tcBorders>
          </w:tcPr>
          <w:p w14:paraId="0702FF6E" w14:textId="77777777" w:rsidR="00595308" w:rsidRDefault="00595308" w:rsidP="00595308">
            <w:pPr>
              <w:ind w:right="260"/>
              <w:jc w:val="right"/>
            </w:pPr>
            <w:r>
              <w:rPr>
                <w:rFonts w:ascii="Calibri" w:eastAsia="Calibri" w:hAnsi="Calibri" w:cs="Calibri"/>
                <w:b/>
                <w:sz w:val="19"/>
              </w:rPr>
              <w:t xml:space="preserve"> RATE      </w:t>
            </w:r>
          </w:p>
        </w:tc>
        <w:tc>
          <w:tcPr>
            <w:tcW w:w="1448" w:type="dxa"/>
            <w:tcBorders>
              <w:top w:val="single" w:sz="12" w:space="0" w:color="000000"/>
              <w:left w:val="single" w:sz="2" w:space="0" w:color="000000"/>
              <w:bottom w:val="single" w:sz="12" w:space="0" w:color="000000"/>
              <w:right w:val="single" w:sz="12" w:space="0" w:color="000000"/>
            </w:tcBorders>
          </w:tcPr>
          <w:p w14:paraId="190DDB35" w14:textId="77777777" w:rsidR="00595308" w:rsidRDefault="00595308" w:rsidP="00595308">
            <w:pPr>
              <w:tabs>
                <w:tab w:val="center" w:pos="728"/>
              </w:tabs>
              <w:ind w:left="-1"/>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34AFA335" w14:textId="77777777" w:rsidTr="00595308">
        <w:trPr>
          <w:trHeight w:val="242"/>
        </w:trPr>
        <w:tc>
          <w:tcPr>
            <w:tcW w:w="0" w:type="auto"/>
            <w:vMerge/>
            <w:tcBorders>
              <w:top w:val="nil"/>
              <w:left w:val="single" w:sz="12" w:space="0" w:color="000000"/>
              <w:bottom w:val="single" w:sz="12" w:space="0" w:color="000000"/>
              <w:right w:val="single" w:sz="2" w:space="0" w:color="000000"/>
            </w:tcBorders>
          </w:tcPr>
          <w:p w14:paraId="4DC9DC05"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540A7F83"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1CA9A4F"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448E9ABF" w14:textId="77777777" w:rsidR="00595308" w:rsidRDefault="00595308" w:rsidP="00595308"/>
        </w:tc>
        <w:tc>
          <w:tcPr>
            <w:tcW w:w="974" w:type="dxa"/>
            <w:tcBorders>
              <w:top w:val="single" w:sz="12" w:space="0" w:color="000000"/>
              <w:left w:val="single" w:sz="2" w:space="0" w:color="000000"/>
              <w:bottom w:val="single" w:sz="12" w:space="0" w:color="000000"/>
              <w:right w:val="single" w:sz="2" w:space="0" w:color="000000"/>
            </w:tcBorders>
          </w:tcPr>
          <w:p w14:paraId="2DD36742" w14:textId="77777777" w:rsidR="00595308" w:rsidRDefault="00595308" w:rsidP="00595308">
            <w:pPr>
              <w:ind w:left="9"/>
              <w:jc w:val="center"/>
            </w:pPr>
            <w:r>
              <w:rPr>
                <w:rFonts w:ascii="Calibri" w:eastAsia="Calibri" w:hAnsi="Calibri" w:cs="Calibri"/>
                <w:b/>
                <w:sz w:val="19"/>
              </w:rPr>
              <w:t xml:space="preserve"> Kshs. </w:t>
            </w:r>
          </w:p>
        </w:tc>
        <w:tc>
          <w:tcPr>
            <w:tcW w:w="1448" w:type="dxa"/>
            <w:tcBorders>
              <w:top w:val="single" w:sz="12" w:space="0" w:color="000000"/>
              <w:left w:val="single" w:sz="2" w:space="0" w:color="000000"/>
              <w:bottom w:val="single" w:sz="12" w:space="0" w:color="000000"/>
              <w:right w:val="single" w:sz="12" w:space="0" w:color="000000"/>
            </w:tcBorders>
          </w:tcPr>
          <w:p w14:paraId="222D0899" w14:textId="77777777" w:rsidR="00595308" w:rsidRDefault="00595308" w:rsidP="00595308">
            <w:pPr>
              <w:ind w:left="6"/>
              <w:jc w:val="center"/>
            </w:pPr>
            <w:r>
              <w:rPr>
                <w:rFonts w:ascii="Calibri" w:eastAsia="Calibri" w:hAnsi="Calibri" w:cs="Calibri"/>
                <w:b/>
                <w:sz w:val="19"/>
              </w:rPr>
              <w:t xml:space="preserve"> Kshs. </w:t>
            </w:r>
          </w:p>
        </w:tc>
      </w:tr>
      <w:tr w:rsidR="00595308" w14:paraId="1A80CACD" w14:textId="77777777" w:rsidTr="00595308">
        <w:trPr>
          <w:trHeight w:val="236"/>
        </w:trPr>
        <w:tc>
          <w:tcPr>
            <w:tcW w:w="811" w:type="dxa"/>
            <w:tcBorders>
              <w:top w:val="single" w:sz="12" w:space="0" w:color="000000"/>
              <w:left w:val="single" w:sz="12" w:space="0" w:color="000000"/>
              <w:bottom w:val="single" w:sz="2" w:space="0" w:color="000000"/>
              <w:right w:val="single" w:sz="6" w:space="0" w:color="000000"/>
            </w:tcBorders>
          </w:tcPr>
          <w:p w14:paraId="511508FC" w14:textId="77777777" w:rsidR="00595308" w:rsidRDefault="00595308" w:rsidP="00595308">
            <w:pPr>
              <w:ind w:left="6"/>
              <w:jc w:val="center"/>
            </w:pPr>
            <w:r>
              <w:rPr>
                <w:rFonts w:ascii="Calibri" w:eastAsia="Calibri" w:hAnsi="Calibri" w:cs="Calibri"/>
                <w:b/>
                <w:sz w:val="19"/>
              </w:rPr>
              <w:t>8.1</w:t>
            </w:r>
          </w:p>
        </w:tc>
        <w:tc>
          <w:tcPr>
            <w:tcW w:w="3860" w:type="dxa"/>
            <w:tcBorders>
              <w:top w:val="single" w:sz="12" w:space="0" w:color="000000"/>
              <w:left w:val="single" w:sz="6" w:space="0" w:color="000000"/>
              <w:bottom w:val="single" w:sz="2" w:space="0" w:color="000000"/>
              <w:right w:val="single" w:sz="6" w:space="0" w:color="000000"/>
            </w:tcBorders>
          </w:tcPr>
          <w:p w14:paraId="2F06987E" w14:textId="77777777" w:rsidR="00595308" w:rsidRDefault="00595308" w:rsidP="00595308">
            <w:pPr>
              <w:ind w:left="34"/>
            </w:pPr>
            <w:r>
              <w:rPr>
                <w:rFonts w:ascii="Calibri" w:eastAsia="Calibri" w:hAnsi="Calibri" w:cs="Calibri"/>
                <w:b/>
                <w:sz w:val="19"/>
              </w:rPr>
              <w:t>Demolition and Site Clearance</w:t>
            </w:r>
          </w:p>
        </w:tc>
        <w:tc>
          <w:tcPr>
            <w:tcW w:w="480" w:type="dxa"/>
            <w:tcBorders>
              <w:top w:val="single" w:sz="12" w:space="0" w:color="000000"/>
              <w:left w:val="single" w:sz="6" w:space="0" w:color="000000"/>
              <w:bottom w:val="single" w:sz="2" w:space="0" w:color="000000"/>
              <w:right w:val="single" w:sz="6" w:space="0" w:color="000000"/>
            </w:tcBorders>
          </w:tcPr>
          <w:p w14:paraId="2B14F7A9" w14:textId="77777777" w:rsidR="00595308" w:rsidRDefault="00595308" w:rsidP="00595308"/>
        </w:tc>
        <w:tc>
          <w:tcPr>
            <w:tcW w:w="812" w:type="dxa"/>
            <w:tcBorders>
              <w:top w:val="single" w:sz="12" w:space="0" w:color="000000"/>
              <w:left w:val="single" w:sz="6" w:space="0" w:color="000000"/>
              <w:bottom w:val="single" w:sz="2" w:space="0" w:color="000000"/>
              <w:right w:val="single" w:sz="6" w:space="0" w:color="000000"/>
            </w:tcBorders>
          </w:tcPr>
          <w:p w14:paraId="5E6DD8B9" w14:textId="77777777" w:rsidR="00595308" w:rsidRDefault="00595308" w:rsidP="00595308"/>
        </w:tc>
        <w:tc>
          <w:tcPr>
            <w:tcW w:w="974" w:type="dxa"/>
            <w:tcBorders>
              <w:top w:val="single" w:sz="12" w:space="0" w:color="000000"/>
              <w:left w:val="single" w:sz="6" w:space="0" w:color="000000"/>
              <w:bottom w:val="single" w:sz="2" w:space="0" w:color="000000"/>
              <w:right w:val="single" w:sz="6" w:space="0" w:color="000000"/>
            </w:tcBorders>
          </w:tcPr>
          <w:p w14:paraId="3720123D" w14:textId="77777777" w:rsidR="00595308" w:rsidRDefault="00595308" w:rsidP="00595308"/>
        </w:tc>
        <w:tc>
          <w:tcPr>
            <w:tcW w:w="1448" w:type="dxa"/>
            <w:tcBorders>
              <w:top w:val="single" w:sz="12" w:space="0" w:color="000000"/>
              <w:left w:val="single" w:sz="6" w:space="0" w:color="000000"/>
              <w:bottom w:val="single" w:sz="2" w:space="0" w:color="000000"/>
              <w:right w:val="single" w:sz="12" w:space="0" w:color="000000"/>
            </w:tcBorders>
          </w:tcPr>
          <w:p w14:paraId="6468909D" w14:textId="77777777" w:rsidR="00595308" w:rsidRDefault="00595308" w:rsidP="00595308"/>
        </w:tc>
      </w:tr>
      <w:tr w:rsidR="00595308" w14:paraId="0043872E" w14:textId="77777777" w:rsidTr="00595308">
        <w:trPr>
          <w:trHeight w:val="1894"/>
        </w:trPr>
        <w:tc>
          <w:tcPr>
            <w:tcW w:w="811" w:type="dxa"/>
            <w:tcBorders>
              <w:top w:val="single" w:sz="2" w:space="0" w:color="000000"/>
              <w:left w:val="single" w:sz="12" w:space="0" w:color="000000"/>
              <w:bottom w:val="single" w:sz="2" w:space="0" w:color="000000"/>
              <w:right w:val="single" w:sz="6" w:space="0" w:color="000000"/>
            </w:tcBorders>
          </w:tcPr>
          <w:p w14:paraId="59F0E64D" w14:textId="77777777" w:rsidR="00595308" w:rsidRDefault="00595308" w:rsidP="00595308">
            <w:pPr>
              <w:ind w:left="8"/>
              <w:jc w:val="center"/>
            </w:pPr>
            <w:r>
              <w:rPr>
                <w:rFonts w:ascii="Calibri" w:eastAsia="Calibri" w:hAnsi="Calibri" w:cs="Calibri"/>
                <w:sz w:val="19"/>
              </w:rPr>
              <w:t>8.1.1</w:t>
            </w:r>
          </w:p>
        </w:tc>
        <w:tc>
          <w:tcPr>
            <w:tcW w:w="3860" w:type="dxa"/>
            <w:tcBorders>
              <w:top w:val="single" w:sz="2" w:space="0" w:color="000000"/>
              <w:left w:val="single" w:sz="6" w:space="0" w:color="000000"/>
              <w:bottom w:val="single" w:sz="2" w:space="0" w:color="000000"/>
              <w:right w:val="single" w:sz="6" w:space="0" w:color="000000"/>
            </w:tcBorders>
          </w:tcPr>
          <w:p w14:paraId="09BFEAEC" w14:textId="77777777" w:rsidR="00595308" w:rsidRDefault="00595308" w:rsidP="00595308">
            <w:pPr>
              <w:ind w:left="34" w:right="46"/>
              <w:jc w:val="both"/>
            </w:pPr>
            <w:r>
              <w:rPr>
                <w:rFonts w:ascii="Calibri" w:eastAsia="Calibri" w:hAnsi="Calibri" w:cs="Calibri"/>
                <w:sz w:val="19"/>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80" w:type="dxa"/>
            <w:tcBorders>
              <w:top w:val="single" w:sz="2" w:space="0" w:color="000000"/>
              <w:left w:val="single" w:sz="6" w:space="0" w:color="000000"/>
              <w:bottom w:val="single" w:sz="2" w:space="0" w:color="000000"/>
              <w:right w:val="single" w:sz="6" w:space="0" w:color="000000"/>
            </w:tcBorders>
            <w:vAlign w:val="center"/>
          </w:tcPr>
          <w:p w14:paraId="22A41622" w14:textId="77777777" w:rsidR="00595308" w:rsidRDefault="00595308" w:rsidP="00595308">
            <w:pPr>
              <w:ind w:left="170"/>
            </w:pPr>
            <w:r>
              <w:rPr>
                <w:rFonts w:ascii="Calibri" w:eastAsia="Calibri" w:hAnsi="Calibri" w:cs="Calibri"/>
                <w:sz w:val="19"/>
              </w:rPr>
              <w:t>m</w:t>
            </w:r>
          </w:p>
        </w:tc>
        <w:tc>
          <w:tcPr>
            <w:tcW w:w="812" w:type="dxa"/>
            <w:tcBorders>
              <w:top w:val="single" w:sz="2" w:space="0" w:color="000000"/>
              <w:left w:val="single" w:sz="6" w:space="0" w:color="000000"/>
              <w:bottom w:val="single" w:sz="2" w:space="0" w:color="000000"/>
              <w:right w:val="single" w:sz="6" w:space="0" w:color="000000"/>
            </w:tcBorders>
            <w:vAlign w:val="center"/>
          </w:tcPr>
          <w:p w14:paraId="0BF1EB40" w14:textId="77777777" w:rsidR="00595308" w:rsidRDefault="00595308" w:rsidP="00595308">
            <w:pPr>
              <w:ind w:left="5"/>
              <w:jc w:val="center"/>
            </w:pPr>
            <w:r>
              <w:rPr>
                <w:rFonts w:ascii="Calibri" w:eastAsia="Calibri" w:hAnsi="Calibri" w:cs="Calibri"/>
                <w:sz w:val="19"/>
              </w:rPr>
              <w:t>2,800</w:t>
            </w:r>
          </w:p>
        </w:tc>
        <w:tc>
          <w:tcPr>
            <w:tcW w:w="974" w:type="dxa"/>
            <w:tcBorders>
              <w:top w:val="single" w:sz="2" w:space="0" w:color="000000"/>
              <w:left w:val="single" w:sz="6" w:space="0" w:color="000000"/>
              <w:bottom w:val="single" w:sz="2" w:space="0" w:color="000000"/>
              <w:right w:val="single" w:sz="6" w:space="0" w:color="000000"/>
            </w:tcBorders>
          </w:tcPr>
          <w:p w14:paraId="5ADAA202"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10860391" w14:textId="77777777" w:rsidR="00595308" w:rsidRDefault="00595308" w:rsidP="00595308"/>
        </w:tc>
      </w:tr>
      <w:tr w:rsidR="00595308" w14:paraId="6B59E660"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39A59759" w14:textId="77777777" w:rsidR="00595308" w:rsidRDefault="00595308" w:rsidP="00595308">
            <w:pPr>
              <w:ind w:left="6"/>
              <w:jc w:val="center"/>
            </w:pPr>
            <w:r>
              <w:rPr>
                <w:rFonts w:ascii="Calibri" w:eastAsia="Calibri" w:hAnsi="Calibri" w:cs="Calibri"/>
                <w:b/>
                <w:sz w:val="19"/>
              </w:rPr>
              <w:t>8.2</w:t>
            </w:r>
          </w:p>
        </w:tc>
        <w:tc>
          <w:tcPr>
            <w:tcW w:w="3860" w:type="dxa"/>
            <w:tcBorders>
              <w:top w:val="single" w:sz="2" w:space="0" w:color="000000"/>
              <w:left w:val="single" w:sz="6" w:space="0" w:color="000000"/>
              <w:bottom w:val="single" w:sz="2" w:space="0" w:color="000000"/>
              <w:right w:val="single" w:sz="6" w:space="0" w:color="000000"/>
            </w:tcBorders>
          </w:tcPr>
          <w:p w14:paraId="20AC0E8C" w14:textId="77777777" w:rsidR="00595308" w:rsidRDefault="00595308" w:rsidP="00595308">
            <w:pPr>
              <w:ind w:left="34"/>
            </w:pPr>
            <w:r>
              <w:rPr>
                <w:rFonts w:ascii="Calibri" w:eastAsia="Calibri" w:hAnsi="Calibri" w:cs="Calibri"/>
                <w:b/>
                <w:sz w:val="19"/>
              </w:rPr>
              <w:t>Tree Cutting (Provisional)</w:t>
            </w:r>
          </w:p>
        </w:tc>
        <w:tc>
          <w:tcPr>
            <w:tcW w:w="480" w:type="dxa"/>
            <w:tcBorders>
              <w:top w:val="single" w:sz="2" w:space="0" w:color="000000"/>
              <w:left w:val="single" w:sz="6" w:space="0" w:color="000000"/>
              <w:bottom w:val="single" w:sz="2" w:space="0" w:color="000000"/>
              <w:right w:val="single" w:sz="6" w:space="0" w:color="000000"/>
            </w:tcBorders>
          </w:tcPr>
          <w:p w14:paraId="03B6D13A"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178552AC"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70C15797"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44A2428" w14:textId="77777777" w:rsidR="00595308" w:rsidRDefault="00595308" w:rsidP="00595308"/>
        </w:tc>
      </w:tr>
      <w:tr w:rsidR="00595308" w14:paraId="273027F8" w14:textId="77777777" w:rsidTr="00595308">
        <w:trPr>
          <w:trHeight w:val="946"/>
        </w:trPr>
        <w:tc>
          <w:tcPr>
            <w:tcW w:w="811" w:type="dxa"/>
            <w:tcBorders>
              <w:top w:val="single" w:sz="2" w:space="0" w:color="000000"/>
              <w:left w:val="single" w:sz="12" w:space="0" w:color="000000"/>
              <w:bottom w:val="single" w:sz="2" w:space="0" w:color="000000"/>
              <w:right w:val="single" w:sz="6" w:space="0" w:color="000000"/>
            </w:tcBorders>
          </w:tcPr>
          <w:p w14:paraId="72E7D487"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42D12F5C" w14:textId="77777777" w:rsidR="00595308" w:rsidRDefault="00595308" w:rsidP="00595308">
            <w:pPr>
              <w:spacing w:line="268" w:lineRule="auto"/>
              <w:ind w:left="34" w:right="24"/>
              <w:jc w:val="both"/>
            </w:pPr>
            <w:r>
              <w:rPr>
                <w:rFonts w:ascii="Calibri" w:eastAsia="Calibri" w:hAnsi="Calibri" w:cs="Calibri"/>
                <w:sz w:val="19"/>
              </w:rPr>
              <w:t>Cut down trees, grub up roots and cart away to tips as directed by the Engineer and further as per duly approved plan by the Forest</w:t>
            </w:r>
          </w:p>
          <w:p w14:paraId="6E12C10C" w14:textId="77777777" w:rsidR="00595308" w:rsidRDefault="00595308" w:rsidP="00595308">
            <w:pPr>
              <w:ind w:left="34"/>
            </w:pPr>
            <w:r>
              <w:rPr>
                <w:rFonts w:ascii="Calibri" w:eastAsia="Calibri" w:hAnsi="Calibri" w:cs="Calibri"/>
                <w:sz w:val="19"/>
              </w:rPr>
              <w:t>Department.</w:t>
            </w:r>
          </w:p>
        </w:tc>
        <w:tc>
          <w:tcPr>
            <w:tcW w:w="480" w:type="dxa"/>
            <w:tcBorders>
              <w:top w:val="single" w:sz="2" w:space="0" w:color="000000"/>
              <w:left w:val="single" w:sz="6" w:space="0" w:color="000000"/>
              <w:bottom w:val="single" w:sz="2" w:space="0" w:color="000000"/>
              <w:right w:val="single" w:sz="6" w:space="0" w:color="000000"/>
            </w:tcBorders>
          </w:tcPr>
          <w:p w14:paraId="6084E763"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65ADAEE2"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531AFFD9"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DD60950" w14:textId="77777777" w:rsidR="00595308" w:rsidRDefault="00595308" w:rsidP="00595308"/>
        </w:tc>
      </w:tr>
      <w:tr w:rsidR="00595308" w14:paraId="1E1C2FB7" w14:textId="77777777" w:rsidTr="00595308">
        <w:trPr>
          <w:trHeight w:val="473"/>
        </w:trPr>
        <w:tc>
          <w:tcPr>
            <w:tcW w:w="811" w:type="dxa"/>
            <w:tcBorders>
              <w:top w:val="single" w:sz="2" w:space="0" w:color="000000"/>
              <w:left w:val="single" w:sz="12" w:space="0" w:color="000000"/>
              <w:bottom w:val="single" w:sz="2" w:space="0" w:color="000000"/>
              <w:right w:val="single" w:sz="6" w:space="0" w:color="000000"/>
            </w:tcBorders>
          </w:tcPr>
          <w:p w14:paraId="7D7A09C4"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4DD598A4" w14:textId="77777777" w:rsidR="00595308" w:rsidRDefault="00595308" w:rsidP="00595308">
            <w:pPr>
              <w:ind w:left="34"/>
            </w:pPr>
            <w:r>
              <w:rPr>
                <w:rFonts w:ascii="Calibri" w:eastAsia="Calibri" w:hAnsi="Calibri" w:cs="Calibri"/>
                <w:sz w:val="19"/>
              </w:rPr>
              <w:t>Cut down trees, grub up roots and cart away to tips</w:t>
            </w:r>
          </w:p>
        </w:tc>
        <w:tc>
          <w:tcPr>
            <w:tcW w:w="480" w:type="dxa"/>
            <w:tcBorders>
              <w:top w:val="single" w:sz="2" w:space="0" w:color="000000"/>
              <w:left w:val="single" w:sz="6" w:space="0" w:color="000000"/>
              <w:bottom w:val="single" w:sz="2" w:space="0" w:color="000000"/>
              <w:right w:val="single" w:sz="6" w:space="0" w:color="000000"/>
            </w:tcBorders>
          </w:tcPr>
          <w:p w14:paraId="164DAFE9"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3D623970"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7C425593"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17D9EB14" w14:textId="77777777" w:rsidR="00595308" w:rsidRDefault="00595308" w:rsidP="00595308"/>
        </w:tc>
      </w:tr>
      <w:tr w:rsidR="00595308" w14:paraId="1135753C" w14:textId="77777777" w:rsidTr="00595308">
        <w:trPr>
          <w:trHeight w:val="473"/>
        </w:trPr>
        <w:tc>
          <w:tcPr>
            <w:tcW w:w="811" w:type="dxa"/>
            <w:tcBorders>
              <w:top w:val="single" w:sz="2" w:space="0" w:color="000000"/>
              <w:left w:val="single" w:sz="12" w:space="0" w:color="000000"/>
              <w:bottom w:val="single" w:sz="2" w:space="0" w:color="000000"/>
              <w:right w:val="single" w:sz="6" w:space="0" w:color="000000"/>
            </w:tcBorders>
          </w:tcPr>
          <w:p w14:paraId="3A5F43F7"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73BF3551" w14:textId="77777777" w:rsidR="00595308" w:rsidRDefault="00595308" w:rsidP="00595308">
            <w:pPr>
              <w:ind w:left="34"/>
              <w:jc w:val="both"/>
            </w:pPr>
            <w:r>
              <w:rPr>
                <w:rFonts w:ascii="Calibri" w:eastAsia="Calibri" w:hAnsi="Calibri" w:cs="Calibri"/>
                <w:sz w:val="19"/>
              </w:rPr>
              <w:t>Note:- Girth shall be measured 1.0 m above the ground level</w:t>
            </w:r>
          </w:p>
        </w:tc>
        <w:tc>
          <w:tcPr>
            <w:tcW w:w="480" w:type="dxa"/>
            <w:tcBorders>
              <w:top w:val="single" w:sz="2" w:space="0" w:color="000000"/>
              <w:left w:val="single" w:sz="6" w:space="0" w:color="000000"/>
              <w:bottom w:val="single" w:sz="2" w:space="0" w:color="000000"/>
              <w:right w:val="single" w:sz="6" w:space="0" w:color="000000"/>
            </w:tcBorders>
          </w:tcPr>
          <w:p w14:paraId="096D556C"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4272C06A"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474C747B"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5B1D6195" w14:textId="77777777" w:rsidR="00595308" w:rsidRDefault="00595308" w:rsidP="00595308"/>
        </w:tc>
      </w:tr>
      <w:tr w:rsidR="00595308" w14:paraId="104AC050" w14:textId="77777777" w:rsidTr="00595308">
        <w:trPr>
          <w:trHeight w:val="262"/>
        </w:trPr>
        <w:tc>
          <w:tcPr>
            <w:tcW w:w="811" w:type="dxa"/>
            <w:tcBorders>
              <w:top w:val="single" w:sz="2" w:space="0" w:color="000000"/>
              <w:left w:val="single" w:sz="12" w:space="0" w:color="000000"/>
              <w:bottom w:val="single" w:sz="2" w:space="0" w:color="000000"/>
              <w:right w:val="single" w:sz="6" w:space="0" w:color="000000"/>
            </w:tcBorders>
          </w:tcPr>
          <w:p w14:paraId="4ADF4C0C" w14:textId="77777777" w:rsidR="00595308" w:rsidRDefault="00595308" w:rsidP="00595308">
            <w:pPr>
              <w:ind w:left="8"/>
              <w:jc w:val="center"/>
            </w:pPr>
            <w:r>
              <w:rPr>
                <w:rFonts w:ascii="Calibri" w:eastAsia="Calibri" w:hAnsi="Calibri" w:cs="Calibri"/>
                <w:sz w:val="19"/>
              </w:rPr>
              <w:t>8.2.1</w:t>
            </w:r>
          </w:p>
        </w:tc>
        <w:tc>
          <w:tcPr>
            <w:tcW w:w="3860" w:type="dxa"/>
            <w:tcBorders>
              <w:top w:val="single" w:sz="2" w:space="0" w:color="000000"/>
              <w:left w:val="single" w:sz="6" w:space="0" w:color="000000"/>
              <w:bottom w:val="single" w:sz="2" w:space="0" w:color="000000"/>
              <w:right w:val="single" w:sz="6" w:space="0" w:color="000000"/>
            </w:tcBorders>
          </w:tcPr>
          <w:p w14:paraId="73754C9C" w14:textId="77777777" w:rsidR="00595308" w:rsidRDefault="00595308" w:rsidP="00595308">
            <w:pPr>
              <w:ind w:left="34"/>
            </w:pPr>
            <w:r>
              <w:rPr>
                <w:rFonts w:ascii="Calibri" w:eastAsia="Calibri" w:hAnsi="Calibri" w:cs="Calibri"/>
                <w:sz w:val="19"/>
              </w:rPr>
              <w:t>Girth: 0.6 m - 1.0 m</w:t>
            </w:r>
          </w:p>
        </w:tc>
        <w:tc>
          <w:tcPr>
            <w:tcW w:w="480" w:type="dxa"/>
            <w:tcBorders>
              <w:top w:val="single" w:sz="2" w:space="0" w:color="000000"/>
              <w:left w:val="single" w:sz="6" w:space="0" w:color="000000"/>
              <w:bottom w:val="single" w:sz="2" w:space="0" w:color="000000"/>
              <w:right w:val="single" w:sz="6" w:space="0" w:color="000000"/>
            </w:tcBorders>
          </w:tcPr>
          <w:p w14:paraId="7608FE38" w14:textId="77777777" w:rsidR="00595308" w:rsidRDefault="00595308" w:rsidP="00595308">
            <w:pPr>
              <w:ind w:left="134"/>
            </w:pPr>
            <w:r>
              <w:rPr>
                <w:rFonts w:ascii="Calibri" w:eastAsia="Calibri" w:hAnsi="Calibri" w:cs="Calibri"/>
                <w:sz w:val="19"/>
              </w:rPr>
              <w:t>No</w:t>
            </w:r>
          </w:p>
        </w:tc>
        <w:tc>
          <w:tcPr>
            <w:tcW w:w="812" w:type="dxa"/>
            <w:tcBorders>
              <w:top w:val="single" w:sz="2" w:space="0" w:color="000000"/>
              <w:left w:val="single" w:sz="6" w:space="0" w:color="000000"/>
              <w:bottom w:val="single" w:sz="2" w:space="0" w:color="000000"/>
              <w:right w:val="single" w:sz="6" w:space="0" w:color="000000"/>
            </w:tcBorders>
          </w:tcPr>
          <w:p w14:paraId="520DACCB" w14:textId="77777777" w:rsidR="00595308" w:rsidRDefault="00595308" w:rsidP="00595308">
            <w:pPr>
              <w:ind w:left="8"/>
              <w:jc w:val="center"/>
            </w:pPr>
            <w:r>
              <w:rPr>
                <w:rFonts w:ascii="Calibri" w:eastAsia="Calibri" w:hAnsi="Calibri" w:cs="Calibri"/>
                <w:sz w:val="19"/>
              </w:rPr>
              <w:t>3</w:t>
            </w:r>
          </w:p>
        </w:tc>
        <w:tc>
          <w:tcPr>
            <w:tcW w:w="974" w:type="dxa"/>
            <w:tcBorders>
              <w:top w:val="single" w:sz="2" w:space="0" w:color="000000"/>
              <w:left w:val="single" w:sz="6" w:space="0" w:color="000000"/>
              <w:bottom w:val="single" w:sz="2" w:space="0" w:color="000000"/>
              <w:right w:val="single" w:sz="6" w:space="0" w:color="000000"/>
            </w:tcBorders>
          </w:tcPr>
          <w:p w14:paraId="71AACAB9"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0301963" w14:textId="77777777" w:rsidR="00595308" w:rsidRDefault="00595308" w:rsidP="00595308"/>
        </w:tc>
      </w:tr>
      <w:tr w:rsidR="00595308" w14:paraId="10215CFF" w14:textId="77777777" w:rsidTr="00595308">
        <w:trPr>
          <w:trHeight w:val="236"/>
        </w:trPr>
        <w:tc>
          <w:tcPr>
            <w:tcW w:w="811" w:type="dxa"/>
            <w:tcBorders>
              <w:top w:val="single" w:sz="2" w:space="0" w:color="000000"/>
              <w:left w:val="single" w:sz="12" w:space="0" w:color="000000"/>
              <w:bottom w:val="single" w:sz="2" w:space="0" w:color="000000"/>
              <w:right w:val="single" w:sz="6" w:space="0" w:color="000000"/>
            </w:tcBorders>
          </w:tcPr>
          <w:p w14:paraId="1EC06C45" w14:textId="77777777" w:rsidR="00595308" w:rsidRDefault="00595308" w:rsidP="00595308">
            <w:pPr>
              <w:ind w:left="8"/>
              <w:jc w:val="center"/>
            </w:pPr>
            <w:r>
              <w:rPr>
                <w:rFonts w:ascii="Calibri" w:eastAsia="Calibri" w:hAnsi="Calibri" w:cs="Calibri"/>
                <w:sz w:val="19"/>
              </w:rPr>
              <w:t>8.2.2</w:t>
            </w:r>
          </w:p>
        </w:tc>
        <w:tc>
          <w:tcPr>
            <w:tcW w:w="3860" w:type="dxa"/>
            <w:tcBorders>
              <w:top w:val="single" w:sz="2" w:space="0" w:color="000000"/>
              <w:left w:val="single" w:sz="6" w:space="0" w:color="000000"/>
              <w:bottom w:val="single" w:sz="2" w:space="0" w:color="000000"/>
              <w:right w:val="single" w:sz="6" w:space="0" w:color="000000"/>
            </w:tcBorders>
          </w:tcPr>
          <w:p w14:paraId="5706572D" w14:textId="77777777" w:rsidR="00595308" w:rsidRDefault="00595308" w:rsidP="00595308">
            <w:pPr>
              <w:ind w:left="34"/>
            </w:pPr>
            <w:r>
              <w:rPr>
                <w:rFonts w:ascii="Calibri" w:eastAsia="Calibri" w:hAnsi="Calibri" w:cs="Calibri"/>
                <w:sz w:val="19"/>
              </w:rPr>
              <w:t>Girth: 1.0 m - 2 m</w:t>
            </w:r>
          </w:p>
        </w:tc>
        <w:tc>
          <w:tcPr>
            <w:tcW w:w="480" w:type="dxa"/>
            <w:tcBorders>
              <w:top w:val="single" w:sz="2" w:space="0" w:color="000000"/>
              <w:left w:val="single" w:sz="6" w:space="0" w:color="000000"/>
              <w:bottom w:val="single" w:sz="2" w:space="0" w:color="000000"/>
              <w:right w:val="single" w:sz="6" w:space="0" w:color="000000"/>
            </w:tcBorders>
          </w:tcPr>
          <w:p w14:paraId="294B3776" w14:textId="77777777" w:rsidR="00595308" w:rsidRDefault="00595308" w:rsidP="00595308">
            <w:pPr>
              <w:ind w:left="134"/>
            </w:pPr>
            <w:r>
              <w:rPr>
                <w:rFonts w:ascii="Calibri" w:eastAsia="Calibri" w:hAnsi="Calibri" w:cs="Calibri"/>
                <w:sz w:val="19"/>
              </w:rPr>
              <w:t>No</w:t>
            </w:r>
          </w:p>
        </w:tc>
        <w:tc>
          <w:tcPr>
            <w:tcW w:w="812" w:type="dxa"/>
            <w:tcBorders>
              <w:top w:val="single" w:sz="2" w:space="0" w:color="000000"/>
              <w:left w:val="single" w:sz="6" w:space="0" w:color="000000"/>
              <w:bottom w:val="single" w:sz="2" w:space="0" w:color="000000"/>
              <w:right w:val="single" w:sz="6" w:space="0" w:color="000000"/>
            </w:tcBorders>
          </w:tcPr>
          <w:p w14:paraId="459B62BD" w14:textId="77777777" w:rsidR="00595308" w:rsidRDefault="00595308" w:rsidP="00595308">
            <w:pPr>
              <w:ind w:left="8"/>
              <w:jc w:val="center"/>
            </w:pPr>
            <w:r>
              <w:rPr>
                <w:rFonts w:ascii="Calibri" w:eastAsia="Calibri" w:hAnsi="Calibri" w:cs="Calibri"/>
                <w:sz w:val="19"/>
              </w:rPr>
              <w:t>3</w:t>
            </w:r>
          </w:p>
        </w:tc>
        <w:tc>
          <w:tcPr>
            <w:tcW w:w="974" w:type="dxa"/>
            <w:tcBorders>
              <w:top w:val="single" w:sz="2" w:space="0" w:color="000000"/>
              <w:left w:val="single" w:sz="6" w:space="0" w:color="000000"/>
              <w:bottom w:val="single" w:sz="2" w:space="0" w:color="000000"/>
              <w:right w:val="single" w:sz="6" w:space="0" w:color="000000"/>
            </w:tcBorders>
          </w:tcPr>
          <w:p w14:paraId="7527C154"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11309719" w14:textId="77777777" w:rsidR="00595308" w:rsidRDefault="00595308" w:rsidP="00595308"/>
        </w:tc>
      </w:tr>
      <w:tr w:rsidR="00595308" w14:paraId="00EB62E9"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6AF95DFA" w14:textId="77777777" w:rsidR="00595308" w:rsidRDefault="00595308" w:rsidP="00595308">
            <w:pPr>
              <w:ind w:left="8"/>
              <w:jc w:val="center"/>
            </w:pPr>
            <w:r>
              <w:rPr>
                <w:rFonts w:ascii="Calibri" w:eastAsia="Calibri" w:hAnsi="Calibri" w:cs="Calibri"/>
                <w:sz w:val="19"/>
              </w:rPr>
              <w:t>8.2.3</w:t>
            </w:r>
          </w:p>
        </w:tc>
        <w:tc>
          <w:tcPr>
            <w:tcW w:w="3860" w:type="dxa"/>
            <w:tcBorders>
              <w:top w:val="single" w:sz="2" w:space="0" w:color="000000"/>
              <w:left w:val="single" w:sz="6" w:space="0" w:color="000000"/>
              <w:bottom w:val="single" w:sz="2" w:space="0" w:color="000000"/>
              <w:right w:val="single" w:sz="6" w:space="0" w:color="000000"/>
            </w:tcBorders>
          </w:tcPr>
          <w:p w14:paraId="7B973AA0" w14:textId="77777777" w:rsidR="00595308" w:rsidRDefault="00595308" w:rsidP="00595308">
            <w:pPr>
              <w:ind w:left="34"/>
            </w:pPr>
            <w:r>
              <w:rPr>
                <w:rFonts w:ascii="Calibri" w:eastAsia="Calibri" w:hAnsi="Calibri" w:cs="Calibri"/>
                <w:sz w:val="19"/>
              </w:rPr>
              <w:t>Girth: Exceeding 2 m</w:t>
            </w:r>
          </w:p>
        </w:tc>
        <w:tc>
          <w:tcPr>
            <w:tcW w:w="480" w:type="dxa"/>
            <w:tcBorders>
              <w:top w:val="single" w:sz="2" w:space="0" w:color="000000"/>
              <w:left w:val="single" w:sz="6" w:space="0" w:color="000000"/>
              <w:bottom w:val="single" w:sz="2" w:space="0" w:color="000000"/>
              <w:right w:val="single" w:sz="6" w:space="0" w:color="000000"/>
            </w:tcBorders>
          </w:tcPr>
          <w:p w14:paraId="73B1013C" w14:textId="77777777" w:rsidR="00595308" w:rsidRDefault="00595308" w:rsidP="00595308">
            <w:pPr>
              <w:ind w:left="134"/>
            </w:pPr>
            <w:r>
              <w:rPr>
                <w:rFonts w:ascii="Calibri" w:eastAsia="Calibri" w:hAnsi="Calibri" w:cs="Calibri"/>
                <w:sz w:val="19"/>
              </w:rPr>
              <w:t>No</w:t>
            </w:r>
          </w:p>
        </w:tc>
        <w:tc>
          <w:tcPr>
            <w:tcW w:w="812" w:type="dxa"/>
            <w:tcBorders>
              <w:top w:val="single" w:sz="2" w:space="0" w:color="000000"/>
              <w:left w:val="single" w:sz="6" w:space="0" w:color="000000"/>
              <w:bottom w:val="single" w:sz="2" w:space="0" w:color="000000"/>
              <w:right w:val="single" w:sz="6" w:space="0" w:color="000000"/>
            </w:tcBorders>
          </w:tcPr>
          <w:p w14:paraId="68895767" w14:textId="77777777" w:rsidR="00595308" w:rsidRDefault="00595308" w:rsidP="00595308">
            <w:pPr>
              <w:ind w:left="8"/>
              <w:jc w:val="center"/>
            </w:pPr>
            <w:r>
              <w:rPr>
                <w:rFonts w:ascii="Calibri" w:eastAsia="Calibri" w:hAnsi="Calibri" w:cs="Calibri"/>
                <w:sz w:val="19"/>
              </w:rPr>
              <w:t>1</w:t>
            </w:r>
          </w:p>
        </w:tc>
        <w:tc>
          <w:tcPr>
            <w:tcW w:w="974" w:type="dxa"/>
            <w:tcBorders>
              <w:top w:val="single" w:sz="2" w:space="0" w:color="000000"/>
              <w:left w:val="single" w:sz="6" w:space="0" w:color="000000"/>
              <w:bottom w:val="single" w:sz="2" w:space="0" w:color="000000"/>
              <w:right w:val="single" w:sz="6" w:space="0" w:color="000000"/>
            </w:tcBorders>
          </w:tcPr>
          <w:p w14:paraId="77EAE6F4"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09AB04FF" w14:textId="77777777" w:rsidR="00595308" w:rsidRDefault="00595308" w:rsidP="00595308"/>
        </w:tc>
      </w:tr>
      <w:tr w:rsidR="00595308" w14:paraId="7CD5CB51"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613E47EE"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2D5A53A6"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7D47D29B"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47677334"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66BB6522"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E23C1FD" w14:textId="77777777" w:rsidR="00595308" w:rsidRDefault="00595308" w:rsidP="00595308"/>
        </w:tc>
      </w:tr>
      <w:tr w:rsidR="00595308" w14:paraId="5132B772"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30E5DC69" w14:textId="77777777" w:rsidR="00595308" w:rsidRDefault="00595308" w:rsidP="00595308">
            <w:pPr>
              <w:ind w:left="6"/>
              <w:jc w:val="center"/>
            </w:pPr>
            <w:r>
              <w:rPr>
                <w:rFonts w:ascii="Calibri" w:eastAsia="Calibri" w:hAnsi="Calibri" w:cs="Calibri"/>
                <w:b/>
                <w:sz w:val="19"/>
              </w:rPr>
              <w:t>8.3</w:t>
            </w:r>
          </w:p>
        </w:tc>
        <w:tc>
          <w:tcPr>
            <w:tcW w:w="3860" w:type="dxa"/>
            <w:tcBorders>
              <w:top w:val="single" w:sz="2" w:space="0" w:color="000000"/>
              <w:left w:val="single" w:sz="6" w:space="0" w:color="000000"/>
              <w:bottom w:val="single" w:sz="2" w:space="0" w:color="000000"/>
              <w:right w:val="single" w:sz="6" w:space="0" w:color="000000"/>
            </w:tcBorders>
          </w:tcPr>
          <w:p w14:paraId="7D4576E4" w14:textId="77777777" w:rsidR="00595308" w:rsidRDefault="00595308" w:rsidP="00595308">
            <w:pPr>
              <w:ind w:left="34"/>
            </w:pPr>
            <w:r>
              <w:rPr>
                <w:rFonts w:ascii="Calibri" w:eastAsia="Calibri" w:hAnsi="Calibri" w:cs="Calibri"/>
                <w:b/>
                <w:sz w:val="19"/>
              </w:rPr>
              <w:t>PIPE AND PIPE FITTINGS</w:t>
            </w:r>
          </w:p>
        </w:tc>
        <w:tc>
          <w:tcPr>
            <w:tcW w:w="480" w:type="dxa"/>
            <w:tcBorders>
              <w:top w:val="single" w:sz="2" w:space="0" w:color="000000"/>
              <w:left w:val="single" w:sz="6" w:space="0" w:color="000000"/>
              <w:bottom w:val="single" w:sz="2" w:space="0" w:color="000000"/>
              <w:right w:val="single" w:sz="6" w:space="0" w:color="000000"/>
            </w:tcBorders>
          </w:tcPr>
          <w:p w14:paraId="6CEF055B"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28AD7011"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20B10755"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2730279" w14:textId="77777777" w:rsidR="00595308" w:rsidRDefault="00595308" w:rsidP="00595308"/>
        </w:tc>
      </w:tr>
      <w:tr w:rsidR="00595308" w14:paraId="483AF946" w14:textId="77777777" w:rsidTr="00595308">
        <w:trPr>
          <w:trHeight w:val="2129"/>
        </w:trPr>
        <w:tc>
          <w:tcPr>
            <w:tcW w:w="811" w:type="dxa"/>
            <w:tcBorders>
              <w:top w:val="single" w:sz="2" w:space="0" w:color="000000"/>
              <w:left w:val="single" w:sz="12" w:space="0" w:color="000000"/>
              <w:bottom w:val="single" w:sz="2" w:space="0" w:color="000000"/>
              <w:right w:val="single" w:sz="6" w:space="0" w:color="000000"/>
            </w:tcBorders>
          </w:tcPr>
          <w:p w14:paraId="21B461F0"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201DFFA4" w14:textId="77777777" w:rsidR="00595308" w:rsidRDefault="00595308" w:rsidP="00595308">
            <w:pPr>
              <w:spacing w:line="255" w:lineRule="auto"/>
              <w:ind w:left="34"/>
            </w:pPr>
            <w:r>
              <w:rPr>
                <w:rFonts w:ascii="Calibri" w:eastAsia="Calibri" w:hAnsi="Calibri" w:cs="Calibri"/>
                <w:sz w:val="19"/>
              </w:rPr>
              <w:t xml:space="preserve">Supply, handle, install (rates shall include jointing materials, bolts, gaskets packing jointing glue, welding etc., as applicable to the following HDPE </w:t>
            </w:r>
          </w:p>
          <w:p w14:paraId="39E50D0C" w14:textId="77777777" w:rsidR="00595308" w:rsidRDefault="00595308" w:rsidP="00595308">
            <w:pPr>
              <w:ind w:left="34"/>
            </w:pPr>
            <w:r>
              <w:rPr>
                <w:rFonts w:ascii="Calibri" w:eastAsia="Calibri" w:hAnsi="Calibri" w:cs="Calibri"/>
                <w:sz w:val="19"/>
              </w:rPr>
              <w:t>Pipes and Cement Lined Epoxy Coated Steel Fittings (valves and pipe specials) as per the specifications. All pipe fittings and valve diameters indicated are Nominal Diameters . Rate to also include for Excavation of trenches to any depth.</w:t>
            </w:r>
          </w:p>
        </w:tc>
        <w:tc>
          <w:tcPr>
            <w:tcW w:w="480" w:type="dxa"/>
            <w:tcBorders>
              <w:top w:val="single" w:sz="2" w:space="0" w:color="000000"/>
              <w:left w:val="single" w:sz="6" w:space="0" w:color="000000"/>
              <w:bottom w:val="single" w:sz="2" w:space="0" w:color="000000"/>
              <w:right w:val="single" w:sz="6" w:space="0" w:color="000000"/>
            </w:tcBorders>
          </w:tcPr>
          <w:p w14:paraId="2332505D"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5C41D2CE"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64410C90"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2E8BE773" w14:textId="77777777" w:rsidR="00595308" w:rsidRDefault="00595308" w:rsidP="00595308"/>
        </w:tc>
      </w:tr>
      <w:tr w:rsidR="00595308" w14:paraId="51D9B412" w14:textId="77777777" w:rsidTr="00595308">
        <w:trPr>
          <w:trHeight w:val="240"/>
        </w:trPr>
        <w:tc>
          <w:tcPr>
            <w:tcW w:w="811" w:type="dxa"/>
            <w:tcBorders>
              <w:top w:val="single" w:sz="2" w:space="0" w:color="000000"/>
              <w:left w:val="single" w:sz="12" w:space="0" w:color="000000"/>
              <w:bottom w:val="single" w:sz="2" w:space="0" w:color="000000"/>
              <w:right w:val="single" w:sz="6" w:space="0" w:color="000000"/>
            </w:tcBorders>
          </w:tcPr>
          <w:p w14:paraId="1979CBBF" w14:textId="77777777" w:rsidR="00595308" w:rsidRDefault="00595308" w:rsidP="00595308">
            <w:pPr>
              <w:ind w:left="8"/>
              <w:jc w:val="center"/>
            </w:pPr>
            <w:r>
              <w:rPr>
                <w:rFonts w:ascii="Calibri" w:eastAsia="Calibri" w:hAnsi="Calibri" w:cs="Calibri"/>
                <w:sz w:val="19"/>
              </w:rPr>
              <w:t>8.3.1</w:t>
            </w:r>
          </w:p>
        </w:tc>
        <w:tc>
          <w:tcPr>
            <w:tcW w:w="3860" w:type="dxa"/>
            <w:tcBorders>
              <w:top w:val="single" w:sz="2" w:space="0" w:color="000000"/>
              <w:left w:val="single" w:sz="6" w:space="0" w:color="000000"/>
              <w:bottom w:val="single" w:sz="2" w:space="0" w:color="000000"/>
              <w:right w:val="single" w:sz="6" w:space="0" w:color="000000"/>
            </w:tcBorders>
          </w:tcPr>
          <w:p w14:paraId="708A25A4" w14:textId="77777777" w:rsidR="00595308" w:rsidRDefault="00595308" w:rsidP="00595308">
            <w:pPr>
              <w:ind w:left="34"/>
            </w:pPr>
            <w:r>
              <w:rPr>
                <w:rFonts w:ascii="Calibri" w:eastAsia="Calibri" w:hAnsi="Calibri" w:cs="Calibri"/>
                <w:sz w:val="19"/>
              </w:rPr>
              <w:t>DN75mm   PN16 HDPE pipe</w:t>
            </w:r>
          </w:p>
        </w:tc>
        <w:tc>
          <w:tcPr>
            <w:tcW w:w="480" w:type="dxa"/>
            <w:tcBorders>
              <w:top w:val="single" w:sz="2" w:space="0" w:color="000000"/>
              <w:left w:val="single" w:sz="6" w:space="0" w:color="000000"/>
              <w:bottom w:val="single" w:sz="2" w:space="0" w:color="000000"/>
              <w:right w:val="single" w:sz="6" w:space="0" w:color="000000"/>
            </w:tcBorders>
          </w:tcPr>
          <w:p w14:paraId="7ED2FAD0" w14:textId="77777777" w:rsidR="00595308" w:rsidRDefault="00595308" w:rsidP="00595308">
            <w:pPr>
              <w:ind w:left="170"/>
            </w:pPr>
            <w:r>
              <w:rPr>
                <w:rFonts w:ascii="Calibri" w:eastAsia="Calibri" w:hAnsi="Calibri" w:cs="Calibri"/>
                <w:sz w:val="19"/>
              </w:rPr>
              <w:t>m</w:t>
            </w:r>
          </w:p>
        </w:tc>
        <w:tc>
          <w:tcPr>
            <w:tcW w:w="812" w:type="dxa"/>
            <w:tcBorders>
              <w:top w:val="single" w:sz="2" w:space="0" w:color="000000"/>
              <w:left w:val="single" w:sz="6" w:space="0" w:color="000000"/>
              <w:bottom w:val="single" w:sz="2" w:space="0" w:color="000000"/>
              <w:right w:val="single" w:sz="6" w:space="0" w:color="000000"/>
            </w:tcBorders>
          </w:tcPr>
          <w:p w14:paraId="7EECEFAD" w14:textId="77777777" w:rsidR="00595308" w:rsidRDefault="00595308" w:rsidP="00595308">
            <w:pPr>
              <w:ind w:left="5"/>
              <w:jc w:val="center"/>
            </w:pPr>
            <w:r>
              <w:rPr>
                <w:rFonts w:ascii="Calibri" w:eastAsia="Calibri" w:hAnsi="Calibri" w:cs="Calibri"/>
                <w:sz w:val="19"/>
              </w:rPr>
              <w:t>4,350</w:t>
            </w:r>
          </w:p>
        </w:tc>
        <w:tc>
          <w:tcPr>
            <w:tcW w:w="974" w:type="dxa"/>
            <w:tcBorders>
              <w:top w:val="single" w:sz="2" w:space="0" w:color="000000"/>
              <w:left w:val="single" w:sz="6" w:space="0" w:color="000000"/>
              <w:bottom w:val="single" w:sz="2" w:space="0" w:color="000000"/>
              <w:right w:val="single" w:sz="6" w:space="0" w:color="000000"/>
            </w:tcBorders>
          </w:tcPr>
          <w:p w14:paraId="62B3B243"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22CA9C44" w14:textId="77777777" w:rsidR="00595308" w:rsidRDefault="00595308" w:rsidP="00595308"/>
        </w:tc>
      </w:tr>
      <w:tr w:rsidR="00595308" w14:paraId="1B9BC159" w14:textId="77777777" w:rsidTr="00595308">
        <w:trPr>
          <w:trHeight w:val="240"/>
        </w:trPr>
        <w:tc>
          <w:tcPr>
            <w:tcW w:w="811" w:type="dxa"/>
            <w:tcBorders>
              <w:top w:val="single" w:sz="2" w:space="0" w:color="000000"/>
              <w:left w:val="single" w:sz="12" w:space="0" w:color="000000"/>
              <w:bottom w:val="single" w:sz="2" w:space="0" w:color="000000"/>
              <w:right w:val="single" w:sz="6" w:space="0" w:color="000000"/>
            </w:tcBorders>
          </w:tcPr>
          <w:p w14:paraId="27DDE870" w14:textId="77777777" w:rsidR="00595308" w:rsidRDefault="00595308" w:rsidP="00595308">
            <w:pPr>
              <w:ind w:left="8"/>
              <w:jc w:val="center"/>
            </w:pPr>
            <w:r>
              <w:rPr>
                <w:rFonts w:ascii="Calibri" w:eastAsia="Calibri" w:hAnsi="Calibri" w:cs="Calibri"/>
                <w:sz w:val="19"/>
              </w:rPr>
              <w:t>8.3.2</w:t>
            </w:r>
          </w:p>
        </w:tc>
        <w:tc>
          <w:tcPr>
            <w:tcW w:w="3860" w:type="dxa"/>
            <w:tcBorders>
              <w:top w:val="single" w:sz="2" w:space="0" w:color="000000"/>
              <w:left w:val="single" w:sz="6" w:space="0" w:color="000000"/>
              <w:bottom w:val="single" w:sz="2" w:space="0" w:color="000000"/>
              <w:right w:val="single" w:sz="6" w:space="0" w:color="000000"/>
            </w:tcBorders>
          </w:tcPr>
          <w:p w14:paraId="072AD89F" w14:textId="77777777" w:rsidR="00595308" w:rsidRDefault="00595308" w:rsidP="00595308">
            <w:pPr>
              <w:ind w:left="34"/>
            </w:pPr>
            <w:r>
              <w:rPr>
                <w:rFonts w:ascii="Calibri" w:eastAsia="Calibri" w:hAnsi="Calibri" w:cs="Calibri"/>
                <w:sz w:val="19"/>
              </w:rPr>
              <w:t>DN75mm End Caps</w:t>
            </w:r>
          </w:p>
        </w:tc>
        <w:tc>
          <w:tcPr>
            <w:tcW w:w="480" w:type="dxa"/>
            <w:tcBorders>
              <w:top w:val="single" w:sz="2" w:space="0" w:color="000000"/>
              <w:left w:val="single" w:sz="6" w:space="0" w:color="000000"/>
              <w:bottom w:val="single" w:sz="2" w:space="0" w:color="000000"/>
              <w:right w:val="single" w:sz="6" w:space="0" w:color="000000"/>
            </w:tcBorders>
          </w:tcPr>
          <w:p w14:paraId="11C50DA0" w14:textId="77777777" w:rsidR="00595308" w:rsidRDefault="00595308" w:rsidP="00595308">
            <w:pPr>
              <w:ind w:left="115"/>
            </w:pPr>
            <w:r>
              <w:rPr>
                <w:rFonts w:ascii="Calibri" w:eastAsia="Calibri" w:hAnsi="Calibri" w:cs="Calibri"/>
                <w:sz w:val="19"/>
              </w:rPr>
              <w:t>No.</w:t>
            </w:r>
          </w:p>
        </w:tc>
        <w:tc>
          <w:tcPr>
            <w:tcW w:w="812" w:type="dxa"/>
            <w:tcBorders>
              <w:top w:val="single" w:sz="2" w:space="0" w:color="000000"/>
              <w:left w:val="single" w:sz="6" w:space="0" w:color="000000"/>
              <w:bottom w:val="single" w:sz="2" w:space="0" w:color="000000"/>
              <w:right w:val="single" w:sz="6" w:space="0" w:color="000000"/>
            </w:tcBorders>
          </w:tcPr>
          <w:p w14:paraId="4FA88000" w14:textId="77777777" w:rsidR="00595308" w:rsidRDefault="00595308" w:rsidP="00595308">
            <w:pPr>
              <w:ind w:left="18"/>
              <w:jc w:val="center"/>
            </w:pPr>
            <w:r>
              <w:rPr>
                <w:rFonts w:ascii="Calibri" w:eastAsia="Calibri" w:hAnsi="Calibri" w:cs="Calibri"/>
                <w:sz w:val="19"/>
              </w:rPr>
              <w:t>1</w:t>
            </w:r>
          </w:p>
        </w:tc>
        <w:tc>
          <w:tcPr>
            <w:tcW w:w="974" w:type="dxa"/>
            <w:tcBorders>
              <w:top w:val="single" w:sz="2" w:space="0" w:color="000000"/>
              <w:left w:val="single" w:sz="6" w:space="0" w:color="000000"/>
              <w:bottom w:val="single" w:sz="2" w:space="0" w:color="000000"/>
              <w:right w:val="single" w:sz="6" w:space="0" w:color="000000"/>
            </w:tcBorders>
          </w:tcPr>
          <w:p w14:paraId="0E4367C7"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AF106B9" w14:textId="77777777" w:rsidR="00595308" w:rsidRDefault="00595308" w:rsidP="00595308"/>
        </w:tc>
      </w:tr>
      <w:tr w:rsidR="00595308" w14:paraId="4C886B15" w14:textId="77777777" w:rsidTr="00595308">
        <w:trPr>
          <w:trHeight w:val="240"/>
        </w:trPr>
        <w:tc>
          <w:tcPr>
            <w:tcW w:w="811" w:type="dxa"/>
            <w:tcBorders>
              <w:top w:val="single" w:sz="2" w:space="0" w:color="000000"/>
              <w:left w:val="single" w:sz="12" w:space="0" w:color="000000"/>
              <w:bottom w:val="single" w:sz="2" w:space="0" w:color="000000"/>
              <w:right w:val="single" w:sz="6" w:space="0" w:color="000000"/>
            </w:tcBorders>
          </w:tcPr>
          <w:p w14:paraId="41553A84"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7DB2A2DB"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491EA1A5"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372C1AF9"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321388BE"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271A309" w14:textId="77777777" w:rsidR="00595308" w:rsidRDefault="00595308" w:rsidP="00595308"/>
        </w:tc>
      </w:tr>
      <w:tr w:rsidR="00595308" w14:paraId="3471A2C7" w14:textId="77777777" w:rsidTr="00595308">
        <w:trPr>
          <w:trHeight w:val="473"/>
        </w:trPr>
        <w:tc>
          <w:tcPr>
            <w:tcW w:w="811" w:type="dxa"/>
            <w:tcBorders>
              <w:top w:val="single" w:sz="2" w:space="0" w:color="000000"/>
              <w:left w:val="single" w:sz="12" w:space="0" w:color="000000"/>
              <w:bottom w:val="single" w:sz="2" w:space="0" w:color="000000"/>
              <w:right w:val="single" w:sz="6" w:space="0" w:color="000000"/>
            </w:tcBorders>
          </w:tcPr>
          <w:p w14:paraId="2880E42A"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73BDE96F" w14:textId="77777777" w:rsidR="00595308" w:rsidRDefault="00595308" w:rsidP="00595308">
            <w:pPr>
              <w:ind w:left="34"/>
            </w:pPr>
            <w:r>
              <w:rPr>
                <w:rFonts w:ascii="Calibri" w:eastAsia="Calibri" w:hAnsi="Calibri" w:cs="Calibri"/>
                <w:b/>
                <w:sz w:val="19"/>
              </w:rPr>
              <w:t xml:space="preserve">CLASS J: PIPEWORK - FITTINGS AND VALVES - </w:t>
            </w:r>
          </w:p>
          <w:p w14:paraId="57B140C8" w14:textId="77777777" w:rsidR="00595308" w:rsidRDefault="00595308" w:rsidP="00595308">
            <w:pPr>
              <w:ind w:left="34"/>
            </w:pPr>
            <w:r>
              <w:rPr>
                <w:rFonts w:ascii="Calibri" w:eastAsia="Calibri" w:hAnsi="Calibri" w:cs="Calibri"/>
                <w:b/>
                <w:sz w:val="19"/>
              </w:rPr>
              <w:t>PN16</w:t>
            </w:r>
          </w:p>
        </w:tc>
        <w:tc>
          <w:tcPr>
            <w:tcW w:w="480" w:type="dxa"/>
            <w:tcBorders>
              <w:top w:val="single" w:sz="2" w:space="0" w:color="000000"/>
              <w:left w:val="single" w:sz="6" w:space="0" w:color="000000"/>
              <w:bottom w:val="single" w:sz="2" w:space="0" w:color="000000"/>
              <w:right w:val="single" w:sz="6" w:space="0" w:color="000000"/>
            </w:tcBorders>
          </w:tcPr>
          <w:p w14:paraId="460F236E"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4DCF0695"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1A3C50E2"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16F79DE9" w14:textId="77777777" w:rsidR="00595308" w:rsidRDefault="00595308" w:rsidP="00595308"/>
        </w:tc>
      </w:tr>
      <w:tr w:rsidR="00595308" w14:paraId="3EC8467C"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067E6970"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3A9FA98E"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1A388B73"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064A6C9C"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70354821"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71D0150" w14:textId="77777777" w:rsidR="00595308" w:rsidRDefault="00595308" w:rsidP="00595308"/>
        </w:tc>
      </w:tr>
      <w:tr w:rsidR="00595308" w14:paraId="0F648ADB" w14:textId="77777777" w:rsidTr="00595308">
        <w:trPr>
          <w:trHeight w:val="710"/>
        </w:trPr>
        <w:tc>
          <w:tcPr>
            <w:tcW w:w="811" w:type="dxa"/>
            <w:tcBorders>
              <w:top w:val="single" w:sz="2" w:space="0" w:color="000000"/>
              <w:left w:val="single" w:sz="12" w:space="0" w:color="000000"/>
              <w:bottom w:val="single" w:sz="2" w:space="0" w:color="000000"/>
              <w:right w:val="single" w:sz="6" w:space="0" w:color="000000"/>
            </w:tcBorders>
          </w:tcPr>
          <w:p w14:paraId="2444D685"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7FE66D20" w14:textId="77777777" w:rsidR="00595308" w:rsidRDefault="00595308" w:rsidP="00595308">
            <w:pPr>
              <w:ind w:left="34"/>
            </w:pPr>
            <w:r>
              <w:rPr>
                <w:rFonts w:ascii="Calibri" w:eastAsia="Calibri" w:hAnsi="Calibri" w:cs="Calibri"/>
                <w:sz w:val="19"/>
              </w:rPr>
              <w:t xml:space="preserve">Supply, Transport to Site and Store in Secure </w:t>
            </w:r>
          </w:p>
          <w:p w14:paraId="45F56966" w14:textId="77777777" w:rsidR="00595308" w:rsidRDefault="00595308" w:rsidP="00595308">
            <w:pPr>
              <w:ind w:left="34"/>
              <w:jc w:val="both"/>
            </w:pPr>
            <w:r>
              <w:rPr>
                <w:rFonts w:ascii="Calibri" w:eastAsia="Calibri" w:hAnsi="Calibri" w:cs="Calibri"/>
                <w:sz w:val="19"/>
              </w:rPr>
              <w:t xml:space="preserve">Place. Include Supply of Jointing Materials, Bolts, </w:t>
            </w:r>
          </w:p>
          <w:p w14:paraId="72D942CC" w14:textId="77777777" w:rsidR="00595308" w:rsidRDefault="00595308" w:rsidP="00595308">
            <w:pPr>
              <w:ind w:left="34"/>
            </w:pPr>
            <w:r>
              <w:rPr>
                <w:rFonts w:ascii="Calibri" w:eastAsia="Calibri" w:hAnsi="Calibri" w:cs="Calibri"/>
                <w:sz w:val="19"/>
              </w:rPr>
              <w:t>Nuts, Gaskets etc. as Applicable</w:t>
            </w:r>
          </w:p>
        </w:tc>
        <w:tc>
          <w:tcPr>
            <w:tcW w:w="480" w:type="dxa"/>
            <w:tcBorders>
              <w:top w:val="single" w:sz="2" w:space="0" w:color="000000"/>
              <w:left w:val="single" w:sz="6" w:space="0" w:color="000000"/>
              <w:bottom w:val="single" w:sz="2" w:space="0" w:color="000000"/>
              <w:right w:val="single" w:sz="6" w:space="0" w:color="000000"/>
            </w:tcBorders>
          </w:tcPr>
          <w:p w14:paraId="13E476A9"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3EA8F043"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7215FD06"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5098C258" w14:textId="77777777" w:rsidR="00595308" w:rsidRDefault="00595308" w:rsidP="00595308"/>
        </w:tc>
      </w:tr>
      <w:tr w:rsidR="00595308" w14:paraId="3A27A1B4" w14:textId="77777777" w:rsidTr="00595308">
        <w:trPr>
          <w:trHeight w:val="711"/>
        </w:trPr>
        <w:tc>
          <w:tcPr>
            <w:tcW w:w="811" w:type="dxa"/>
            <w:tcBorders>
              <w:top w:val="single" w:sz="2" w:space="0" w:color="000000"/>
              <w:left w:val="single" w:sz="12" w:space="0" w:color="000000"/>
              <w:bottom w:val="single" w:sz="2" w:space="0" w:color="000000"/>
              <w:right w:val="single" w:sz="6" w:space="0" w:color="000000"/>
            </w:tcBorders>
          </w:tcPr>
          <w:p w14:paraId="1F2FA1B7"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015BBF21" w14:textId="77777777" w:rsidR="00595308" w:rsidRDefault="00595308" w:rsidP="00595308">
            <w:pPr>
              <w:ind w:left="34"/>
            </w:pPr>
            <w:r>
              <w:rPr>
                <w:rFonts w:ascii="Calibri" w:eastAsia="Calibri" w:hAnsi="Calibri" w:cs="Calibri"/>
                <w:sz w:val="19"/>
              </w:rPr>
              <w:t xml:space="preserve">Epoxy coated Externally and Epoxy or Cement </w:t>
            </w:r>
          </w:p>
          <w:p w14:paraId="37BFF9B4" w14:textId="77777777" w:rsidR="00595308" w:rsidRDefault="00595308" w:rsidP="00595308">
            <w:pPr>
              <w:ind w:left="34"/>
            </w:pPr>
            <w:r>
              <w:rPr>
                <w:rFonts w:ascii="Calibri" w:eastAsia="Calibri" w:hAnsi="Calibri" w:cs="Calibri"/>
                <w:sz w:val="19"/>
              </w:rPr>
              <w:t>Mortar lined Internally Ferrous Pipes and Fittings</w:t>
            </w:r>
          </w:p>
        </w:tc>
        <w:tc>
          <w:tcPr>
            <w:tcW w:w="480" w:type="dxa"/>
            <w:tcBorders>
              <w:top w:val="single" w:sz="2" w:space="0" w:color="000000"/>
              <w:left w:val="single" w:sz="6" w:space="0" w:color="000000"/>
              <w:bottom w:val="single" w:sz="2" w:space="0" w:color="000000"/>
              <w:right w:val="single" w:sz="6" w:space="0" w:color="000000"/>
            </w:tcBorders>
          </w:tcPr>
          <w:p w14:paraId="5ADB4861"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29749C50"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799D7230"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2832A66E" w14:textId="77777777" w:rsidR="00595308" w:rsidRDefault="00595308" w:rsidP="00595308"/>
        </w:tc>
      </w:tr>
      <w:tr w:rsidR="00595308" w14:paraId="608BB61D" w14:textId="77777777" w:rsidTr="00595308">
        <w:trPr>
          <w:trHeight w:val="1183"/>
        </w:trPr>
        <w:tc>
          <w:tcPr>
            <w:tcW w:w="811" w:type="dxa"/>
            <w:tcBorders>
              <w:top w:val="single" w:sz="2" w:space="0" w:color="000000"/>
              <w:left w:val="single" w:sz="12" w:space="0" w:color="000000"/>
              <w:bottom w:val="single" w:sz="2" w:space="0" w:color="000000"/>
              <w:right w:val="single" w:sz="6" w:space="0" w:color="000000"/>
            </w:tcBorders>
          </w:tcPr>
          <w:p w14:paraId="1D7344C5"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6A21ECE4" w14:textId="77777777" w:rsidR="00595308" w:rsidRDefault="00595308" w:rsidP="00595308">
            <w:pPr>
              <w:ind w:left="34"/>
            </w:pPr>
            <w:r>
              <w:rPr>
                <w:rFonts w:ascii="Calibri" w:eastAsia="Calibri" w:hAnsi="Calibri" w:cs="Calibri"/>
                <w:sz w:val="19"/>
              </w:rPr>
              <w:t>Gate Valves for Washouts and line valves to be supplied complete with standalone extension Spindle n.e. 2.0m and Tee-key. Air valve isolating valves to be supplied with wheel only. Contractor's rates to include for this</w:t>
            </w:r>
          </w:p>
        </w:tc>
        <w:tc>
          <w:tcPr>
            <w:tcW w:w="480" w:type="dxa"/>
            <w:tcBorders>
              <w:top w:val="single" w:sz="2" w:space="0" w:color="000000"/>
              <w:left w:val="single" w:sz="6" w:space="0" w:color="000000"/>
              <w:bottom w:val="single" w:sz="2" w:space="0" w:color="000000"/>
              <w:right w:val="single" w:sz="6" w:space="0" w:color="000000"/>
            </w:tcBorders>
          </w:tcPr>
          <w:p w14:paraId="3289D0ED"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6C20F5BA"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477FD469"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0E049318" w14:textId="77777777" w:rsidR="00595308" w:rsidRDefault="00595308" w:rsidP="00595308"/>
        </w:tc>
      </w:tr>
      <w:tr w:rsidR="00595308" w14:paraId="6C15A682"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6AD671CA"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3FD84ADE"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67BD037C"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593B87E8"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5BD9C3A5"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C336E27" w14:textId="77777777" w:rsidR="00595308" w:rsidRDefault="00595308" w:rsidP="00595308"/>
        </w:tc>
      </w:tr>
      <w:tr w:rsidR="00595308" w14:paraId="73BB3753"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15A1A8FD"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75DCAAC7"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2D908F54"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1DD746E2"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66C71CDF"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7FAB8FDE" w14:textId="77777777" w:rsidR="00595308" w:rsidRDefault="00595308" w:rsidP="00595308"/>
        </w:tc>
      </w:tr>
      <w:tr w:rsidR="00595308" w14:paraId="7F1A8306"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704658C5" w14:textId="77777777" w:rsidR="00595308" w:rsidRDefault="00595308" w:rsidP="00595308"/>
        </w:tc>
        <w:tc>
          <w:tcPr>
            <w:tcW w:w="4340" w:type="dxa"/>
            <w:gridSpan w:val="2"/>
            <w:tcBorders>
              <w:top w:val="single" w:sz="2" w:space="0" w:color="000000"/>
              <w:left w:val="single" w:sz="6" w:space="0" w:color="000000"/>
              <w:bottom w:val="single" w:sz="2" w:space="0" w:color="000000"/>
              <w:right w:val="single" w:sz="6" w:space="0" w:color="000000"/>
            </w:tcBorders>
          </w:tcPr>
          <w:p w14:paraId="55C873E1" w14:textId="77777777" w:rsidR="00595308" w:rsidRDefault="00595308" w:rsidP="00595308">
            <w:pPr>
              <w:ind w:left="34"/>
            </w:pPr>
            <w:r>
              <w:rPr>
                <w:rFonts w:ascii="Calibri" w:eastAsia="Calibri" w:hAnsi="Calibri" w:cs="Calibri"/>
                <w:b/>
                <w:sz w:val="19"/>
              </w:rPr>
              <w:t>PAGE TOTAL CARRIED TO SECTION COLLECTION SHEET</w:t>
            </w:r>
          </w:p>
        </w:tc>
        <w:tc>
          <w:tcPr>
            <w:tcW w:w="812" w:type="dxa"/>
            <w:tcBorders>
              <w:top w:val="single" w:sz="2" w:space="0" w:color="000000"/>
              <w:left w:val="single" w:sz="6" w:space="0" w:color="000000"/>
              <w:bottom w:val="single" w:sz="2" w:space="0" w:color="000000"/>
              <w:right w:val="single" w:sz="6" w:space="0" w:color="000000"/>
            </w:tcBorders>
          </w:tcPr>
          <w:p w14:paraId="06125163"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07C903DB"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5A5A793" w14:textId="77777777" w:rsidR="00595308" w:rsidRDefault="00595308" w:rsidP="00595308"/>
        </w:tc>
      </w:tr>
    </w:tbl>
    <w:p w14:paraId="3721681A" w14:textId="77777777" w:rsidR="00595308" w:rsidRDefault="00595308" w:rsidP="00595308">
      <w:pPr>
        <w:spacing w:after="3"/>
        <w:ind w:left="8134" w:hanging="10"/>
      </w:pPr>
      <w:r>
        <w:rPr>
          <w:sz w:val="16"/>
        </w:rPr>
        <w:t xml:space="preserve">Bill 8- Karumo TTI Line </w:t>
      </w:r>
    </w:p>
    <w:tbl>
      <w:tblPr>
        <w:tblW w:w="8385" w:type="dxa"/>
        <w:tblInd w:w="622" w:type="dxa"/>
        <w:tblCellMar>
          <w:top w:w="12" w:type="dxa"/>
          <w:left w:w="0" w:type="dxa"/>
          <w:right w:w="2" w:type="dxa"/>
        </w:tblCellMar>
        <w:tblLook w:val="04A0" w:firstRow="1" w:lastRow="0" w:firstColumn="1" w:lastColumn="0" w:noHBand="0" w:noVBand="1"/>
      </w:tblPr>
      <w:tblGrid>
        <w:gridCol w:w="811"/>
        <w:gridCol w:w="3860"/>
        <w:gridCol w:w="480"/>
        <w:gridCol w:w="812"/>
        <w:gridCol w:w="974"/>
        <w:gridCol w:w="1448"/>
      </w:tblGrid>
      <w:tr w:rsidR="00595308" w14:paraId="4F3E7E8B" w14:textId="77777777" w:rsidTr="00595308">
        <w:trPr>
          <w:trHeight w:val="1318"/>
        </w:trPr>
        <w:tc>
          <w:tcPr>
            <w:tcW w:w="8385" w:type="dxa"/>
            <w:gridSpan w:val="6"/>
            <w:tcBorders>
              <w:top w:val="single" w:sz="12" w:space="0" w:color="000000"/>
              <w:left w:val="single" w:sz="12" w:space="0" w:color="000000"/>
              <w:bottom w:val="single" w:sz="12" w:space="0" w:color="000000"/>
              <w:right w:val="single" w:sz="12" w:space="0" w:color="000000"/>
            </w:tcBorders>
          </w:tcPr>
          <w:p w14:paraId="17A38F14" w14:textId="3FE0C634" w:rsidR="00595308" w:rsidRDefault="00595308" w:rsidP="00595308">
            <w:pPr>
              <w:ind w:left="70"/>
              <w:jc w:val="both"/>
            </w:pPr>
            <w:r>
              <w:rPr>
                <w:rFonts w:ascii="Calibri" w:eastAsia="Calibri" w:hAnsi="Calibri" w:cs="Calibri"/>
                <w:b/>
                <w:sz w:val="19"/>
              </w:rPr>
              <w:t xml:space="preserve">CONSULTING SERVICES TO DEVELOP BANKABLE WATER PROPOSALS FOR WATER SERVICE </w:t>
            </w:r>
          </w:p>
          <w:p w14:paraId="78B4BFBD" w14:textId="77777777" w:rsidR="00595308" w:rsidRDefault="00595308" w:rsidP="00595308">
            <w:pPr>
              <w:ind w:left="12"/>
              <w:jc w:val="center"/>
            </w:pPr>
            <w:r>
              <w:rPr>
                <w:rFonts w:ascii="Calibri" w:eastAsia="Calibri" w:hAnsi="Calibri" w:cs="Calibri"/>
                <w:b/>
                <w:sz w:val="19"/>
              </w:rPr>
              <w:t>PROVIDERS FOR COMMERCIAL FINANCING</w:t>
            </w:r>
          </w:p>
          <w:p w14:paraId="492CAED2" w14:textId="77777777" w:rsidR="00595308" w:rsidRDefault="00595308" w:rsidP="00595308">
            <w:pPr>
              <w:ind w:left="6"/>
              <w:jc w:val="center"/>
            </w:pPr>
            <w:r>
              <w:rPr>
                <w:rFonts w:ascii="Calibri" w:eastAsia="Calibri" w:hAnsi="Calibri" w:cs="Calibri"/>
                <w:b/>
                <w:sz w:val="19"/>
              </w:rPr>
              <w:t>BMZ ID: 2013 65 402 (WSTF – Phase III)</w:t>
            </w:r>
          </w:p>
          <w:p w14:paraId="523B7D30" w14:textId="77777777" w:rsidR="00595308" w:rsidRDefault="00595308" w:rsidP="00595308">
            <w:pPr>
              <w:ind w:left="7"/>
              <w:jc w:val="center"/>
            </w:pPr>
            <w:r>
              <w:rPr>
                <w:rFonts w:ascii="Calibri" w:eastAsia="Calibri" w:hAnsi="Calibri" w:cs="Calibri"/>
                <w:b/>
                <w:sz w:val="19"/>
              </w:rPr>
              <w:t>BMZ ID: 2016 65 124 (WSTF – Phase IV)</w:t>
            </w:r>
          </w:p>
        </w:tc>
      </w:tr>
      <w:tr w:rsidR="00595308" w14:paraId="515DEEA4" w14:textId="77777777" w:rsidTr="00595308">
        <w:trPr>
          <w:trHeight w:val="262"/>
        </w:trPr>
        <w:tc>
          <w:tcPr>
            <w:tcW w:w="8385" w:type="dxa"/>
            <w:gridSpan w:val="6"/>
            <w:tcBorders>
              <w:top w:val="single" w:sz="12" w:space="0" w:color="000000"/>
              <w:left w:val="single" w:sz="12" w:space="0" w:color="000000"/>
              <w:bottom w:val="single" w:sz="12" w:space="0" w:color="000000"/>
              <w:right w:val="single" w:sz="12" w:space="0" w:color="000000"/>
            </w:tcBorders>
          </w:tcPr>
          <w:p w14:paraId="2B8967C0" w14:textId="77777777" w:rsidR="00595308" w:rsidRDefault="00595308" w:rsidP="00595308">
            <w:pPr>
              <w:ind w:left="34"/>
            </w:pPr>
            <w:r>
              <w:rPr>
                <w:rFonts w:ascii="Calibri" w:eastAsia="Calibri" w:hAnsi="Calibri" w:cs="Calibri"/>
                <w:b/>
                <w:sz w:val="19"/>
              </w:rPr>
              <w:t>BILL NO. 8: Karumo TT1 Line</w:t>
            </w:r>
          </w:p>
        </w:tc>
      </w:tr>
      <w:tr w:rsidR="00595308" w14:paraId="2894C77B" w14:textId="77777777" w:rsidTr="00595308">
        <w:trPr>
          <w:trHeight w:val="242"/>
        </w:trPr>
        <w:tc>
          <w:tcPr>
            <w:tcW w:w="811" w:type="dxa"/>
            <w:vMerge w:val="restart"/>
            <w:tcBorders>
              <w:top w:val="single" w:sz="12" w:space="0" w:color="000000"/>
              <w:left w:val="single" w:sz="12" w:space="0" w:color="000000"/>
              <w:bottom w:val="double" w:sz="6" w:space="0" w:color="000000"/>
              <w:right w:val="single" w:sz="2" w:space="0" w:color="000000"/>
            </w:tcBorders>
            <w:vAlign w:val="center"/>
          </w:tcPr>
          <w:p w14:paraId="1B98E4C5" w14:textId="77777777" w:rsidR="00595308" w:rsidRDefault="00595308" w:rsidP="00595308">
            <w:pPr>
              <w:ind w:left="21"/>
              <w:jc w:val="center"/>
            </w:pPr>
            <w:r>
              <w:rPr>
                <w:rFonts w:ascii="Calibri" w:eastAsia="Calibri" w:hAnsi="Calibri" w:cs="Calibri"/>
                <w:b/>
                <w:sz w:val="19"/>
              </w:rPr>
              <w:t>ITEM</w:t>
            </w:r>
          </w:p>
        </w:tc>
        <w:tc>
          <w:tcPr>
            <w:tcW w:w="3860" w:type="dxa"/>
            <w:vMerge w:val="restart"/>
            <w:tcBorders>
              <w:top w:val="single" w:sz="12" w:space="0" w:color="000000"/>
              <w:left w:val="single" w:sz="2" w:space="0" w:color="000000"/>
              <w:bottom w:val="double" w:sz="6" w:space="0" w:color="000000"/>
              <w:right w:val="single" w:sz="2" w:space="0" w:color="000000"/>
            </w:tcBorders>
            <w:vAlign w:val="center"/>
          </w:tcPr>
          <w:p w14:paraId="538D0F37" w14:textId="77777777" w:rsidR="00595308" w:rsidRDefault="00595308" w:rsidP="00595308">
            <w:pPr>
              <w:ind w:left="12"/>
              <w:jc w:val="center"/>
            </w:pPr>
            <w:r>
              <w:rPr>
                <w:rFonts w:ascii="Calibri" w:eastAsia="Calibri" w:hAnsi="Calibri" w:cs="Calibri"/>
                <w:b/>
                <w:sz w:val="19"/>
              </w:rPr>
              <w:t>DESCRIPTION</w:t>
            </w:r>
          </w:p>
        </w:tc>
        <w:tc>
          <w:tcPr>
            <w:tcW w:w="480" w:type="dxa"/>
            <w:vMerge w:val="restart"/>
            <w:tcBorders>
              <w:top w:val="single" w:sz="12" w:space="0" w:color="000000"/>
              <w:left w:val="single" w:sz="2" w:space="0" w:color="000000"/>
              <w:bottom w:val="double" w:sz="6" w:space="0" w:color="000000"/>
              <w:right w:val="single" w:sz="2" w:space="0" w:color="000000"/>
            </w:tcBorders>
            <w:vAlign w:val="center"/>
          </w:tcPr>
          <w:p w14:paraId="658D8CEA" w14:textId="77777777" w:rsidR="00595308" w:rsidRDefault="00595308" w:rsidP="00595308">
            <w:pPr>
              <w:ind w:left="55"/>
              <w:jc w:val="both"/>
            </w:pPr>
            <w:r>
              <w:rPr>
                <w:rFonts w:ascii="Calibri" w:eastAsia="Calibri" w:hAnsi="Calibri" w:cs="Calibri"/>
                <w:b/>
                <w:sz w:val="19"/>
              </w:rPr>
              <w:t>UNIT</w:t>
            </w:r>
          </w:p>
        </w:tc>
        <w:tc>
          <w:tcPr>
            <w:tcW w:w="812" w:type="dxa"/>
            <w:vMerge w:val="restart"/>
            <w:tcBorders>
              <w:top w:val="single" w:sz="12" w:space="0" w:color="000000"/>
              <w:left w:val="single" w:sz="2" w:space="0" w:color="000000"/>
              <w:bottom w:val="double" w:sz="6" w:space="0" w:color="000000"/>
              <w:right w:val="single" w:sz="2" w:space="0" w:color="000000"/>
            </w:tcBorders>
            <w:vAlign w:val="center"/>
          </w:tcPr>
          <w:p w14:paraId="0263E858" w14:textId="77777777" w:rsidR="00595308" w:rsidRDefault="00595308" w:rsidP="00595308">
            <w:pPr>
              <w:ind w:left="19"/>
              <w:jc w:val="center"/>
            </w:pPr>
            <w:r>
              <w:rPr>
                <w:rFonts w:ascii="Calibri" w:eastAsia="Calibri" w:hAnsi="Calibri" w:cs="Calibri"/>
                <w:b/>
                <w:sz w:val="19"/>
              </w:rPr>
              <w:t>QTY</w:t>
            </w:r>
          </w:p>
        </w:tc>
        <w:tc>
          <w:tcPr>
            <w:tcW w:w="974" w:type="dxa"/>
            <w:tcBorders>
              <w:top w:val="single" w:sz="12" w:space="0" w:color="000000"/>
              <w:left w:val="single" w:sz="2" w:space="0" w:color="000000"/>
              <w:bottom w:val="single" w:sz="12" w:space="0" w:color="000000"/>
              <w:right w:val="single" w:sz="2" w:space="0" w:color="000000"/>
            </w:tcBorders>
          </w:tcPr>
          <w:p w14:paraId="4DD52AB2" w14:textId="77777777" w:rsidR="00595308" w:rsidRDefault="00595308" w:rsidP="00595308">
            <w:pPr>
              <w:ind w:right="258"/>
              <w:jc w:val="right"/>
            </w:pPr>
            <w:r>
              <w:rPr>
                <w:rFonts w:ascii="Calibri" w:eastAsia="Calibri" w:hAnsi="Calibri" w:cs="Calibri"/>
                <w:b/>
                <w:sz w:val="19"/>
              </w:rPr>
              <w:t xml:space="preserve"> RATE      </w:t>
            </w:r>
          </w:p>
        </w:tc>
        <w:tc>
          <w:tcPr>
            <w:tcW w:w="1448" w:type="dxa"/>
            <w:tcBorders>
              <w:top w:val="single" w:sz="12" w:space="0" w:color="000000"/>
              <w:left w:val="single" w:sz="2" w:space="0" w:color="000000"/>
              <w:bottom w:val="single" w:sz="12" w:space="0" w:color="000000"/>
              <w:right w:val="single" w:sz="12" w:space="0" w:color="000000"/>
            </w:tcBorders>
          </w:tcPr>
          <w:p w14:paraId="05D3C763" w14:textId="77777777" w:rsidR="00595308" w:rsidRDefault="00595308" w:rsidP="00595308">
            <w:pPr>
              <w:tabs>
                <w:tab w:val="center" w:pos="728"/>
              </w:tabs>
              <w:ind w:left="-1"/>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339C9DFB" w14:textId="77777777" w:rsidTr="00595308">
        <w:trPr>
          <w:trHeight w:val="250"/>
        </w:trPr>
        <w:tc>
          <w:tcPr>
            <w:tcW w:w="0" w:type="auto"/>
            <w:vMerge/>
            <w:tcBorders>
              <w:top w:val="nil"/>
              <w:left w:val="single" w:sz="12" w:space="0" w:color="000000"/>
              <w:bottom w:val="double" w:sz="6" w:space="0" w:color="000000"/>
              <w:right w:val="single" w:sz="2" w:space="0" w:color="000000"/>
            </w:tcBorders>
          </w:tcPr>
          <w:p w14:paraId="6EB57B18"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43403783"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119E76BB"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073DAB1F" w14:textId="77777777" w:rsidR="00595308" w:rsidRDefault="00595308" w:rsidP="00595308"/>
        </w:tc>
        <w:tc>
          <w:tcPr>
            <w:tcW w:w="974" w:type="dxa"/>
            <w:tcBorders>
              <w:top w:val="single" w:sz="12" w:space="0" w:color="000000"/>
              <w:left w:val="single" w:sz="2" w:space="0" w:color="000000"/>
              <w:bottom w:val="double" w:sz="6" w:space="0" w:color="000000"/>
              <w:right w:val="single" w:sz="2" w:space="0" w:color="000000"/>
            </w:tcBorders>
          </w:tcPr>
          <w:p w14:paraId="63DA66CD" w14:textId="77777777" w:rsidR="00595308" w:rsidRDefault="00595308" w:rsidP="00595308">
            <w:pPr>
              <w:ind w:left="11"/>
              <w:jc w:val="center"/>
            </w:pPr>
            <w:r>
              <w:rPr>
                <w:rFonts w:ascii="Calibri" w:eastAsia="Calibri" w:hAnsi="Calibri" w:cs="Calibri"/>
                <w:b/>
                <w:sz w:val="19"/>
              </w:rPr>
              <w:t xml:space="preserve"> Kshs. </w:t>
            </w:r>
          </w:p>
        </w:tc>
        <w:tc>
          <w:tcPr>
            <w:tcW w:w="1448" w:type="dxa"/>
            <w:tcBorders>
              <w:top w:val="single" w:sz="12" w:space="0" w:color="000000"/>
              <w:left w:val="single" w:sz="2" w:space="0" w:color="000000"/>
              <w:bottom w:val="double" w:sz="6" w:space="0" w:color="000000"/>
              <w:right w:val="single" w:sz="12" w:space="0" w:color="000000"/>
            </w:tcBorders>
          </w:tcPr>
          <w:p w14:paraId="4CA6BC8F" w14:textId="77777777" w:rsidR="00595308" w:rsidRDefault="00595308" w:rsidP="00595308">
            <w:pPr>
              <w:ind w:left="8"/>
              <w:jc w:val="center"/>
            </w:pPr>
            <w:r>
              <w:rPr>
                <w:rFonts w:ascii="Calibri" w:eastAsia="Calibri" w:hAnsi="Calibri" w:cs="Calibri"/>
                <w:b/>
                <w:sz w:val="19"/>
              </w:rPr>
              <w:t xml:space="preserve"> Kshs. </w:t>
            </w:r>
          </w:p>
        </w:tc>
      </w:tr>
      <w:tr w:rsidR="00595308" w14:paraId="06B78086" w14:textId="77777777" w:rsidTr="00595308">
        <w:trPr>
          <w:trHeight w:val="248"/>
        </w:trPr>
        <w:tc>
          <w:tcPr>
            <w:tcW w:w="811" w:type="dxa"/>
            <w:tcBorders>
              <w:top w:val="double" w:sz="6" w:space="0" w:color="000000"/>
              <w:left w:val="single" w:sz="12" w:space="0" w:color="000000"/>
              <w:bottom w:val="single" w:sz="2" w:space="0" w:color="000000"/>
              <w:right w:val="single" w:sz="6" w:space="0" w:color="000000"/>
            </w:tcBorders>
          </w:tcPr>
          <w:p w14:paraId="1A656C78" w14:textId="77777777" w:rsidR="00595308" w:rsidRDefault="00595308" w:rsidP="00595308">
            <w:pPr>
              <w:ind w:left="10"/>
              <w:jc w:val="center"/>
            </w:pPr>
            <w:r>
              <w:rPr>
                <w:rFonts w:ascii="Calibri" w:eastAsia="Calibri" w:hAnsi="Calibri" w:cs="Calibri"/>
                <w:sz w:val="19"/>
              </w:rPr>
              <w:t>8.4</w:t>
            </w:r>
          </w:p>
        </w:tc>
        <w:tc>
          <w:tcPr>
            <w:tcW w:w="3860" w:type="dxa"/>
            <w:tcBorders>
              <w:top w:val="double" w:sz="6" w:space="0" w:color="000000"/>
              <w:left w:val="single" w:sz="6" w:space="0" w:color="000000"/>
              <w:bottom w:val="single" w:sz="2" w:space="0" w:color="000000"/>
              <w:right w:val="single" w:sz="6" w:space="0" w:color="000000"/>
            </w:tcBorders>
          </w:tcPr>
          <w:p w14:paraId="3FFEF99B" w14:textId="77777777" w:rsidR="00595308" w:rsidRDefault="00595308" w:rsidP="00595308">
            <w:pPr>
              <w:ind w:left="34"/>
            </w:pPr>
            <w:r>
              <w:rPr>
                <w:rFonts w:ascii="Calibri" w:eastAsia="Calibri" w:hAnsi="Calibri" w:cs="Calibri"/>
                <w:b/>
                <w:sz w:val="19"/>
              </w:rPr>
              <w:t>Air Valves</w:t>
            </w:r>
          </w:p>
        </w:tc>
        <w:tc>
          <w:tcPr>
            <w:tcW w:w="480" w:type="dxa"/>
            <w:tcBorders>
              <w:top w:val="double" w:sz="6" w:space="0" w:color="000000"/>
              <w:left w:val="single" w:sz="6" w:space="0" w:color="000000"/>
              <w:bottom w:val="single" w:sz="2" w:space="0" w:color="000000"/>
              <w:right w:val="single" w:sz="6" w:space="0" w:color="000000"/>
            </w:tcBorders>
          </w:tcPr>
          <w:p w14:paraId="33BA8A1F" w14:textId="77777777" w:rsidR="00595308" w:rsidRDefault="00595308" w:rsidP="00595308"/>
        </w:tc>
        <w:tc>
          <w:tcPr>
            <w:tcW w:w="812" w:type="dxa"/>
            <w:tcBorders>
              <w:top w:val="double" w:sz="6" w:space="0" w:color="000000"/>
              <w:left w:val="single" w:sz="6" w:space="0" w:color="000000"/>
              <w:bottom w:val="single" w:sz="2" w:space="0" w:color="000000"/>
              <w:right w:val="single" w:sz="6" w:space="0" w:color="000000"/>
            </w:tcBorders>
          </w:tcPr>
          <w:p w14:paraId="1651A6CC" w14:textId="77777777" w:rsidR="00595308" w:rsidRDefault="00595308" w:rsidP="00595308"/>
        </w:tc>
        <w:tc>
          <w:tcPr>
            <w:tcW w:w="974" w:type="dxa"/>
            <w:tcBorders>
              <w:top w:val="double" w:sz="6" w:space="0" w:color="000000"/>
              <w:left w:val="single" w:sz="6" w:space="0" w:color="000000"/>
              <w:bottom w:val="single" w:sz="2" w:space="0" w:color="000000"/>
              <w:right w:val="single" w:sz="6" w:space="0" w:color="000000"/>
            </w:tcBorders>
          </w:tcPr>
          <w:p w14:paraId="5578AA4A" w14:textId="77777777" w:rsidR="00595308" w:rsidRDefault="00595308" w:rsidP="00595308"/>
        </w:tc>
        <w:tc>
          <w:tcPr>
            <w:tcW w:w="1448" w:type="dxa"/>
            <w:tcBorders>
              <w:top w:val="double" w:sz="6" w:space="0" w:color="000000"/>
              <w:left w:val="single" w:sz="6" w:space="0" w:color="000000"/>
              <w:bottom w:val="single" w:sz="2" w:space="0" w:color="000000"/>
              <w:right w:val="single" w:sz="12" w:space="0" w:color="000000"/>
            </w:tcBorders>
          </w:tcPr>
          <w:p w14:paraId="1129ABFB" w14:textId="77777777" w:rsidR="00595308" w:rsidRDefault="00595308" w:rsidP="00595308"/>
        </w:tc>
      </w:tr>
      <w:tr w:rsidR="00595308" w14:paraId="60B878F7" w14:textId="77777777" w:rsidTr="00595308">
        <w:trPr>
          <w:trHeight w:val="1183"/>
        </w:trPr>
        <w:tc>
          <w:tcPr>
            <w:tcW w:w="811" w:type="dxa"/>
            <w:tcBorders>
              <w:top w:val="single" w:sz="2" w:space="0" w:color="000000"/>
              <w:left w:val="single" w:sz="12" w:space="0" w:color="000000"/>
              <w:bottom w:val="single" w:sz="2" w:space="0" w:color="000000"/>
              <w:right w:val="single" w:sz="6" w:space="0" w:color="000000"/>
            </w:tcBorders>
          </w:tcPr>
          <w:p w14:paraId="48CA3AF8" w14:textId="77777777" w:rsidR="00595308" w:rsidRDefault="00595308" w:rsidP="00595308">
            <w:pPr>
              <w:ind w:left="9"/>
              <w:jc w:val="center"/>
            </w:pPr>
            <w:r>
              <w:rPr>
                <w:rFonts w:ascii="Calibri" w:eastAsia="Calibri" w:hAnsi="Calibri" w:cs="Calibri"/>
                <w:sz w:val="19"/>
              </w:rPr>
              <w:t>8.4.1</w:t>
            </w:r>
          </w:p>
        </w:tc>
        <w:tc>
          <w:tcPr>
            <w:tcW w:w="3860" w:type="dxa"/>
            <w:tcBorders>
              <w:top w:val="single" w:sz="2" w:space="0" w:color="000000"/>
              <w:left w:val="single" w:sz="6" w:space="0" w:color="000000"/>
              <w:bottom w:val="single" w:sz="2" w:space="0" w:color="000000"/>
              <w:right w:val="single" w:sz="6" w:space="0" w:color="000000"/>
            </w:tcBorders>
          </w:tcPr>
          <w:p w14:paraId="11450EF8" w14:textId="77777777" w:rsidR="00595308" w:rsidRDefault="00595308" w:rsidP="00595308">
            <w:pPr>
              <w:ind w:left="34"/>
            </w:pPr>
            <w:r>
              <w:rPr>
                <w:rFonts w:ascii="Calibri" w:eastAsia="Calibri" w:hAnsi="Calibri" w:cs="Calibri"/>
                <w:sz w:val="19"/>
              </w:rPr>
              <w:t>Provide all fittings and install 25mm ARI double orifice  airvalve (or approved equivalent) with Isolating valve as per the drawings along DN 75mm Mains as per the specifications and drawings</w:t>
            </w:r>
          </w:p>
        </w:tc>
        <w:tc>
          <w:tcPr>
            <w:tcW w:w="480" w:type="dxa"/>
            <w:tcBorders>
              <w:top w:val="single" w:sz="2" w:space="0" w:color="000000"/>
              <w:left w:val="single" w:sz="6" w:space="0" w:color="000000"/>
              <w:bottom w:val="single" w:sz="2" w:space="0" w:color="000000"/>
              <w:right w:val="single" w:sz="6" w:space="0" w:color="000000"/>
            </w:tcBorders>
            <w:vAlign w:val="bottom"/>
          </w:tcPr>
          <w:p w14:paraId="215BEF87"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vAlign w:val="bottom"/>
          </w:tcPr>
          <w:p w14:paraId="5F00C0B1" w14:textId="77777777" w:rsidR="00595308" w:rsidRDefault="00595308" w:rsidP="00595308">
            <w:pPr>
              <w:ind w:left="10"/>
              <w:jc w:val="center"/>
            </w:pPr>
            <w:r>
              <w:rPr>
                <w:rFonts w:ascii="Calibri" w:eastAsia="Calibri" w:hAnsi="Calibri" w:cs="Calibri"/>
                <w:sz w:val="19"/>
              </w:rPr>
              <w:t>3</w:t>
            </w:r>
          </w:p>
        </w:tc>
        <w:tc>
          <w:tcPr>
            <w:tcW w:w="974" w:type="dxa"/>
            <w:tcBorders>
              <w:top w:val="single" w:sz="2" w:space="0" w:color="000000"/>
              <w:left w:val="single" w:sz="6" w:space="0" w:color="000000"/>
              <w:bottom w:val="single" w:sz="2" w:space="0" w:color="000000"/>
              <w:right w:val="single" w:sz="6" w:space="0" w:color="000000"/>
            </w:tcBorders>
          </w:tcPr>
          <w:p w14:paraId="3AED3E69"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A802281" w14:textId="77777777" w:rsidR="00595308" w:rsidRDefault="00595308" w:rsidP="00595308"/>
        </w:tc>
      </w:tr>
      <w:tr w:rsidR="00595308" w14:paraId="56671652"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20058E39"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102DE92A"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4C56BC89"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368BAA2A"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270BD14B"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0B690164" w14:textId="77777777" w:rsidR="00595308" w:rsidRDefault="00595308" w:rsidP="00595308"/>
        </w:tc>
      </w:tr>
      <w:tr w:rsidR="00595308" w14:paraId="5F1E9589" w14:textId="77777777" w:rsidTr="00595308">
        <w:trPr>
          <w:trHeight w:val="236"/>
        </w:trPr>
        <w:tc>
          <w:tcPr>
            <w:tcW w:w="811" w:type="dxa"/>
            <w:tcBorders>
              <w:top w:val="single" w:sz="2" w:space="0" w:color="000000"/>
              <w:left w:val="single" w:sz="12" w:space="0" w:color="000000"/>
              <w:bottom w:val="single" w:sz="2" w:space="0" w:color="000000"/>
              <w:right w:val="single" w:sz="6" w:space="0" w:color="000000"/>
            </w:tcBorders>
          </w:tcPr>
          <w:p w14:paraId="4BD01C15" w14:textId="77777777" w:rsidR="00595308" w:rsidRDefault="00595308" w:rsidP="00595308">
            <w:pPr>
              <w:ind w:left="10"/>
              <w:jc w:val="center"/>
            </w:pPr>
            <w:r>
              <w:rPr>
                <w:rFonts w:ascii="Calibri" w:eastAsia="Calibri" w:hAnsi="Calibri" w:cs="Calibri"/>
                <w:sz w:val="19"/>
              </w:rPr>
              <w:t>8.5</w:t>
            </w:r>
          </w:p>
        </w:tc>
        <w:tc>
          <w:tcPr>
            <w:tcW w:w="3860" w:type="dxa"/>
            <w:tcBorders>
              <w:top w:val="single" w:sz="2" w:space="0" w:color="000000"/>
              <w:left w:val="single" w:sz="6" w:space="0" w:color="000000"/>
              <w:bottom w:val="single" w:sz="2" w:space="0" w:color="000000"/>
              <w:right w:val="single" w:sz="6" w:space="0" w:color="000000"/>
            </w:tcBorders>
          </w:tcPr>
          <w:p w14:paraId="09D238BC" w14:textId="77777777" w:rsidR="00595308" w:rsidRDefault="00595308" w:rsidP="00595308">
            <w:pPr>
              <w:ind w:left="34"/>
            </w:pPr>
            <w:r>
              <w:rPr>
                <w:rFonts w:ascii="Calibri" w:eastAsia="Calibri" w:hAnsi="Calibri" w:cs="Calibri"/>
                <w:b/>
                <w:sz w:val="19"/>
              </w:rPr>
              <w:t>WASHOUTS</w:t>
            </w:r>
          </w:p>
        </w:tc>
        <w:tc>
          <w:tcPr>
            <w:tcW w:w="480" w:type="dxa"/>
            <w:tcBorders>
              <w:top w:val="single" w:sz="2" w:space="0" w:color="000000"/>
              <w:left w:val="single" w:sz="6" w:space="0" w:color="000000"/>
              <w:bottom w:val="single" w:sz="2" w:space="0" w:color="000000"/>
              <w:right w:val="single" w:sz="6" w:space="0" w:color="000000"/>
            </w:tcBorders>
          </w:tcPr>
          <w:p w14:paraId="60D73560"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3B277CBE"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74E948D5"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49BFBFB" w14:textId="77777777" w:rsidR="00595308" w:rsidRDefault="00595308" w:rsidP="00595308"/>
        </w:tc>
      </w:tr>
      <w:tr w:rsidR="00595308" w14:paraId="21F312E1" w14:textId="77777777" w:rsidTr="00595308">
        <w:trPr>
          <w:trHeight w:val="1183"/>
        </w:trPr>
        <w:tc>
          <w:tcPr>
            <w:tcW w:w="811" w:type="dxa"/>
            <w:tcBorders>
              <w:top w:val="single" w:sz="2" w:space="0" w:color="000000"/>
              <w:left w:val="single" w:sz="12" w:space="0" w:color="000000"/>
              <w:bottom w:val="single" w:sz="2" w:space="0" w:color="000000"/>
              <w:right w:val="single" w:sz="6" w:space="0" w:color="000000"/>
            </w:tcBorders>
          </w:tcPr>
          <w:p w14:paraId="335BA24E"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5D6E55A3" w14:textId="77777777" w:rsidR="00595308" w:rsidRDefault="00595308" w:rsidP="00595308">
            <w:pPr>
              <w:spacing w:line="255" w:lineRule="auto"/>
              <w:ind w:left="34"/>
            </w:pPr>
            <w:r>
              <w:rPr>
                <w:rFonts w:ascii="Calibri" w:eastAsia="Calibri" w:hAnsi="Calibri" w:cs="Calibri"/>
                <w:sz w:val="19"/>
              </w:rPr>
              <w:t xml:space="preserve">Gate Valves for Washouts and line valves to be supplied complete with extension Spindle n.e. </w:t>
            </w:r>
          </w:p>
          <w:p w14:paraId="6CD83D1B" w14:textId="77777777" w:rsidR="00595308" w:rsidRDefault="00595308" w:rsidP="00595308">
            <w:pPr>
              <w:ind w:left="34"/>
            </w:pPr>
            <w:r>
              <w:rPr>
                <w:rFonts w:ascii="Calibri" w:eastAsia="Calibri" w:hAnsi="Calibri" w:cs="Calibri"/>
                <w:sz w:val="19"/>
              </w:rPr>
              <w:t>2.0m and Tee-key. Air valve isolating valves to be supplied with wheel only. Contractor's rates to include for this</w:t>
            </w:r>
          </w:p>
        </w:tc>
        <w:tc>
          <w:tcPr>
            <w:tcW w:w="480" w:type="dxa"/>
            <w:tcBorders>
              <w:top w:val="single" w:sz="2" w:space="0" w:color="000000"/>
              <w:left w:val="single" w:sz="6" w:space="0" w:color="000000"/>
              <w:bottom w:val="single" w:sz="2" w:space="0" w:color="000000"/>
              <w:right w:val="single" w:sz="6" w:space="0" w:color="000000"/>
            </w:tcBorders>
          </w:tcPr>
          <w:p w14:paraId="3EAD2E6B"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14DA9138"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2001DCB9"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027D74B6" w14:textId="77777777" w:rsidR="00595308" w:rsidRDefault="00595308" w:rsidP="00595308"/>
        </w:tc>
      </w:tr>
      <w:tr w:rsidR="00595308" w14:paraId="31E9E6E4"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05281464"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6DA2F1DA" w14:textId="77777777" w:rsidR="00595308" w:rsidRDefault="00595308" w:rsidP="00595308">
            <w:pPr>
              <w:ind w:left="34"/>
            </w:pPr>
            <w:r>
              <w:rPr>
                <w:rFonts w:ascii="Calibri" w:eastAsia="Calibri" w:hAnsi="Calibri" w:cs="Calibri"/>
                <w:b/>
                <w:sz w:val="19"/>
              </w:rPr>
              <w:t>DN 75mm (1 Nr)</w:t>
            </w:r>
          </w:p>
        </w:tc>
        <w:tc>
          <w:tcPr>
            <w:tcW w:w="480" w:type="dxa"/>
            <w:tcBorders>
              <w:top w:val="single" w:sz="2" w:space="0" w:color="000000"/>
              <w:left w:val="single" w:sz="6" w:space="0" w:color="000000"/>
              <w:bottom w:val="single" w:sz="2" w:space="0" w:color="000000"/>
              <w:right w:val="single" w:sz="6" w:space="0" w:color="000000"/>
            </w:tcBorders>
          </w:tcPr>
          <w:p w14:paraId="1F253ADF"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72504E75"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0DDEC95B"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6DF5C6F" w14:textId="77777777" w:rsidR="00595308" w:rsidRDefault="00595308" w:rsidP="00595308"/>
        </w:tc>
      </w:tr>
      <w:tr w:rsidR="00595308" w14:paraId="7707035C" w14:textId="77777777" w:rsidTr="00595308">
        <w:trPr>
          <w:trHeight w:val="473"/>
        </w:trPr>
        <w:tc>
          <w:tcPr>
            <w:tcW w:w="811" w:type="dxa"/>
            <w:tcBorders>
              <w:top w:val="single" w:sz="2" w:space="0" w:color="000000"/>
              <w:left w:val="single" w:sz="12" w:space="0" w:color="000000"/>
              <w:bottom w:val="single" w:sz="2" w:space="0" w:color="000000"/>
              <w:right w:val="single" w:sz="6" w:space="0" w:color="000000"/>
            </w:tcBorders>
            <w:vAlign w:val="center"/>
          </w:tcPr>
          <w:p w14:paraId="754B8720" w14:textId="77777777" w:rsidR="00595308" w:rsidRDefault="00595308" w:rsidP="00595308">
            <w:pPr>
              <w:ind w:left="9"/>
              <w:jc w:val="center"/>
            </w:pPr>
            <w:r>
              <w:rPr>
                <w:rFonts w:ascii="Calibri" w:eastAsia="Calibri" w:hAnsi="Calibri" w:cs="Calibri"/>
                <w:sz w:val="19"/>
              </w:rPr>
              <w:t>8.5.1</w:t>
            </w:r>
          </w:p>
        </w:tc>
        <w:tc>
          <w:tcPr>
            <w:tcW w:w="3860" w:type="dxa"/>
            <w:tcBorders>
              <w:top w:val="single" w:sz="2" w:space="0" w:color="000000"/>
              <w:left w:val="single" w:sz="6" w:space="0" w:color="000000"/>
              <w:bottom w:val="single" w:sz="2" w:space="0" w:color="000000"/>
              <w:right w:val="single" w:sz="6" w:space="0" w:color="000000"/>
            </w:tcBorders>
          </w:tcPr>
          <w:p w14:paraId="6D8BCFB5" w14:textId="77777777" w:rsidR="00595308" w:rsidRDefault="00595308" w:rsidP="00595308">
            <w:pPr>
              <w:ind w:left="34"/>
            </w:pPr>
            <w:r>
              <w:rPr>
                <w:rFonts w:ascii="Calibri" w:eastAsia="Calibri" w:hAnsi="Calibri" w:cs="Calibri"/>
                <w:sz w:val="19"/>
              </w:rPr>
              <w:t>DN 75mm PE Flanged adaptor (Stub End) complete with metal back up ring</w:t>
            </w:r>
          </w:p>
        </w:tc>
        <w:tc>
          <w:tcPr>
            <w:tcW w:w="480" w:type="dxa"/>
            <w:tcBorders>
              <w:top w:val="single" w:sz="2" w:space="0" w:color="000000"/>
              <w:left w:val="single" w:sz="6" w:space="0" w:color="000000"/>
              <w:bottom w:val="single" w:sz="2" w:space="0" w:color="000000"/>
              <w:right w:val="single" w:sz="6" w:space="0" w:color="000000"/>
            </w:tcBorders>
            <w:vAlign w:val="bottom"/>
          </w:tcPr>
          <w:p w14:paraId="27AC40FA"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vAlign w:val="bottom"/>
          </w:tcPr>
          <w:p w14:paraId="164571CB" w14:textId="77777777" w:rsidR="00595308" w:rsidRDefault="00595308" w:rsidP="00595308">
            <w:pPr>
              <w:ind w:left="10"/>
              <w:jc w:val="center"/>
            </w:pPr>
            <w:r>
              <w:rPr>
                <w:rFonts w:ascii="Calibri" w:eastAsia="Calibri" w:hAnsi="Calibri" w:cs="Calibri"/>
                <w:sz w:val="19"/>
              </w:rPr>
              <w:t>2</w:t>
            </w:r>
          </w:p>
        </w:tc>
        <w:tc>
          <w:tcPr>
            <w:tcW w:w="974" w:type="dxa"/>
            <w:tcBorders>
              <w:top w:val="single" w:sz="2" w:space="0" w:color="000000"/>
              <w:left w:val="single" w:sz="6" w:space="0" w:color="000000"/>
              <w:bottom w:val="single" w:sz="2" w:space="0" w:color="000000"/>
              <w:right w:val="single" w:sz="6" w:space="0" w:color="000000"/>
            </w:tcBorders>
          </w:tcPr>
          <w:p w14:paraId="012B2A5A"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70047B9C" w14:textId="77777777" w:rsidR="00595308" w:rsidRDefault="00595308" w:rsidP="00595308"/>
        </w:tc>
      </w:tr>
      <w:tr w:rsidR="00595308" w14:paraId="65591134"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6318D72E" w14:textId="77777777" w:rsidR="00595308" w:rsidRDefault="00595308" w:rsidP="00595308">
            <w:pPr>
              <w:ind w:left="9"/>
              <w:jc w:val="center"/>
            </w:pPr>
            <w:r>
              <w:rPr>
                <w:rFonts w:ascii="Calibri" w:eastAsia="Calibri" w:hAnsi="Calibri" w:cs="Calibri"/>
                <w:sz w:val="19"/>
              </w:rPr>
              <w:t>8.5.2</w:t>
            </w:r>
          </w:p>
        </w:tc>
        <w:tc>
          <w:tcPr>
            <w:tcW w:w="3860" w:type="dxa"/>
            <w:tcBorders>
              <w:top w:val="single" w:sz="2" w:space="0" w:color="000000"/>
              <w:left w:val="single" w:sz="6" w:space="0" w:color="000000"/>
              <w:bottom w:val="single" w:sz="2" w:space="0" w:color="000000"/>
              <w:right w:val="single" w:sz="6" w:space="0" w:color="000000"/>
            </w:tcBorders>
          </w:tcPr>
          <w:p w14:paraId="4B03FC2B" w14:textId="77777777" w:rsidR="00595308" w:rsidRDefault="00595308" w:rsidP="00595308">
            <w:pPr>
              <w:ind w:left="34"/>
            </w:pPr>
            <w:r>
              <w:rPr>
                <w:rFonts w:ascii="Calibri" w:eastAsia="Calibri" w:hAnsi="Calibri" w:cs="Calibri"/>
                <w:sz w:val="19"/>
              </w:rPr>
              <w:t>DN 75mm all flanged steel pipe , 1200mm Long</w:t>
            </w:r>
          </w:p>
        </w:tc>
        <w:tc>
          <w:tcPr>
            <w:tcW w:w="480" w:type="dxa"/>
            <w:tcBorders>
              <w:top w:val="single" w:sz="2" w:space="0" w:color="000000"/>
              <w:left w:val="single" w:sz="6" w:space="0" w:color="000000"/>
              <w:bottom w:val="single" w:sz="2" w:space="0" w:color="000000"/>
              <w:right w:val="single" w:sz="6" w:space="0" w:color="000000"/>
            </w:tcBorders>
          </w:tcPr>
          <w:p w14:paraId="72EDCC25"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tcPr>
          <w:p w14:paraId="27BD8F12" w14:textId="77777777" w:rsidR="00595308" w:rsidRDefault="00595308" w:rsidP="00595308">
            <w:pPr>
              <w:ind w:left="10"/>
              <w:jc w:val="center"/>
            </w:pPr>
            <w:r>
              <w:rPr>
                <w:rFonts w:ascii="Calibri" w:eastAsia="Calibri" w:hAnsi="Calibri" w:cs="Calibri"/>
                <w:sz w:val="19"/>
              </w:rPr>
              <w:t>2</w:t>
            </w:r>
          </w:p>
        </w:tc>
        <w:tc>
          <w:tcPr>
            <w:tcW w:w="974" w:type="dxa"/>
            <w:tcBorders>
              <w:top w:val="single" w:sz="2" w:space="0" w:color="000000"/>
              <w:left w:val="single" w:sz="6" w:space="0" w:color="000000"/>
              <w:bottom w:val="single" w:sz="2" w:space="0" w:color="000000"/>
              <w:right w:val="single" w:sz="6" w:space="0" w:color="000000"/>
            </w:tcBorders>
          </w:tcPr>
          <w:p w14:paraId="2E26611C"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11683229" w14:textId="77777777" w:rsidR="00595308" w:rsidRDefault="00595308" w:rsidP="00595308"/>
        </w:tc>
      </w:tr>
      <w:tr w:rsidR="00595308" w14:paraId="16986EFA"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24F5EE94" w14:textId="77777777" w:rsidR="00595308" w:rsidRDefault="00595308" w:rsidP="00595308">
            <w:pPr>
              <w:ind w:left="9"/>
              <w:jc w:val="center"/>
            </w:pPr>
            <w:r>
              <w:rPr>
                <w:rFonts w:ascii="Calibri" w:eastAsia="Calibri" w:hAnsi="Calibri" w:cs="Calibri"/>
                <w:sz w:val="19"/>
              </w:rPr>
              <w:lastRenderedPageBreak/>
              <w:t>8.5.3</w:t>
            </w:r>
          </w:p>
        </w:tc>
        <w:tc>
          <w:tcPr>
            <w:tcW w:w="3860" w:type="dxa"/>
            <w:tcBorders>
              <w:top w:val="single" w:sz="2" w:space="0" w:color="000000"/>
              <w:left w:val="single" w:sz="6" w:space="0" w:color="000000"/>
              <w:bottom w:val="single" w:sz="2" w:space="0" w:color="000000"/>
              <w:right w:val="single" w:sz="6" w:space="0" w:color="000000"/>
            </w:tcBorders>
          </w:tcPr>
          <w:p w14:paraId="09CE72D2" w14:textId="77777777" w:rsidR="00595308" w:rsidRDefault="00595308" w:rsidP="00595308">
            <w:pPr>
              <w:ind w:left="34"/>
            </w:pPr>
            <w:r>
              <w:rPr>
                <w:rFonts w:ascii="Calibri" w:eastAsia="Calibri" w:hAnsi="Calibri" w:cs="Calibri"/>
                <w:sz w:val="19"/>
              </w:rPr>
              <w:t>DN 75x75x32mm all flanged steel inverted tee</w:t>
            </w:r>
          </w:p>
        </w:tc>
        <w:tc>
          <w:tcPr>
            <w:tcW w:w="480" w:type="dxa"/>
            <w:tcBorders>
              <w:top w:val="single" w:sz="2" w:space="0" w:color="000000"/>
              <w:left w:val="single" w:sz="6" w:space="0" w:color="000000"/>
              <w:bottom w:val="single" w:sz="2" w:space="0" w:color="000000"/>
              <w:right w:val="single" w:sz="6" w:space="0" w:color="000000"/>
            </w:tcBorders>
          </w:tcPr>
          <w:p w14:paraId="5017879A"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tcPr>
          <w:p w14:paraId="31BA0A52" w14:textId="77777777" w:rsidR="00595308" w:rsidRDefault="00595308" w:rsidP="00595308">
            <w:pPr>
              <w:ind w:left="10"/>
              <w:jc w:val="center"/>
            </w:pPr>
            <w:r>
              <w:rPr>
                <w:rFonts w:ascii="Calibri" w:eastAsia="Calibri" w:hAnsi="Calibri" w:cs="Calibri"/>
                <w:sz w:val="19"/>
              </w:rPr>
              <w:t>1</w:t>
            </w:r>
          </w:p>
        </w:tc>
        <w:tc>
          <w:tcPr>
            <w:tcW w:w="974" w:type="dxa"/>
            <w:tcBorders>
              <w:top w:val="single" w:sz="2" w:space="0" w:color="000000"/>
              <w:left w:val="single" w:sz="6" w:space="0" w:color="000000"/>
              <w:bottom w:val="single" w:sz="2" w:space="0" w:color="000000"/>
              <w:right w:val="single" w:sz="6" w:space="0" w:color="000000"/>
            </w:tcBorders>
          </w:tcPr>
          <w:p w14:paraId="492AAA6E"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04D9121C" w14:textId="77777777" w:rsidR="00595308" w:rsidRDefault="00595308" w:rsidP="00595308"/>
        </w:tc>
      </w:tr>
      <w:tr w:rsidR="00595308" w14:paraId="04587BB8"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70E62623" w14:textId="77777777" w:rsidR="00595308" w:rsidRDefault="00595308" w:rsidP="00595308">
            <w:pPr>
              <w:ind w:left="9"/>
              <w:jc w:val="center"/>
            </w:pPr>
            <w:r>
              <w:rPr>
                <w:rFonts w:ascii="Calibri" w:eastAsia="Calibri" w:hAnsi="Calibri" w:cs="Calibri"/>
                <w:sz w:val="19"/>
              </w:rPr>
              <w:t>8.5.4</w:t>
            </w:r>
          </w:p>
        </w:tc>
        <w:tc>
          <w:tcPr>
            <w:tcW w:w="3860" w:type="dxa"/>
            <w:tcBorders>
              <w:top w:val="single" w:sz="2" w:space="0" w:color="000000"/>
              <w:left w:val="single" w:sz="6" w:space="0" w:color="000000"/>
              <w:bottom w:val="single" w:sz="2" w:space="0" w:color="000000"/>
              <w:right w:val="single" w:sz="6" w:space="0" w:color="000000"/>
            </w:tcBorders>
          </w:tcPr>
          <w:p w14:paraId="48520B32" w14:textId="77777777" w:rsidR="00595308" w:rsidRDefault="00595308" w:rsidP="00595308">
            <w:pPr>
              <w:ind w:left="34"/>
            </w:pPr>
            <w:r>
              <w:rPr>
                <w:rFonts w:ascii="Calibri" w:eastAsia="Calibri" w:hAnsi="Calibri" w:cs="Calibri"/>
                <w:sz w:val="19"/>
              </w:rPr>
              <w:t>DN 32mm all flanged gate valve</w:t>
            </w:r>
          </w:p>
        </w:tc>
        <w:tc>
          <w:tcPr>
            <w:tcW w:w="480" w:type="dxa"/>
            <w:tcBorders>
              <w:top w:val="single" w:sz="2" w:space="0" w:color="000000"/>
              <w:left w:val="single" w:sz="6" w:space="0" w:color="000000"/>
              <w:bottom w:val="single" w:sz="2" w:space="0" w:color="000000"/>
              <w:right w:val="single" w:sz="6" w:space="0" w:color="000000"/>
            </w:tcBorders>
          </w:tcPr>
          <w:p w14:paraId="0E844805"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tcPr>
          <w:p w14:paraId="03CBACE7" w14:textId="77777777" w:rsidR="00595308" w:rsidRDefault="00595308" w:rsidP="00595308">
            <w:pPr>
              <w:ind w:left="10"/>
              <w:jc w:val="center"/>
            </w:pPr>
            <w:r>
              <w:rPr>
                <w:rFonts w:ascii="Calibri" w:eastAsia="Calibri" w:hAnsi="Calibri" w:cs="Calibri"/>
                <w:sz w:val="19"/>
              </w:rPr>
              <w:t>1</w:t>
            </w:r>
          </w:p>
        </w:tc>
        <w:tc>
          <w:tcPr>
            <w:tcW w:w="974" w:type="dxa"/>
            <w:tcBorders>
              <w:top w:val="single" w:sz="2" w:space="0" w:color="000000"/>
              <w:left w:val="single" w:sz="6" w:space="0" w:color="000000"/>
              <w:bottom w:val="single" w:sz="2" w:space="0" w:color="000000"/>
              <w:right w:val="single" w:sz="6" w:space="0" w:color="000000"/>
            </w:tcBorders>
          </w:tcPr>
          <w:p w14:paraId="37B4DF87"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0F00E11" w14:textId="77777777" w:rsidR="00595308" w:rsidRDefault="00595308" w:rsidP="00595308"/>
        </w:tc>
      </w:tr>
      <w:tr w:rsidR="00595308" w14:paraId="7D38E20A" w14:textId="77777777" w:rsidTr="00595308">
        <w:trPr>
          <w:trHeight w:val="236"/>
        </w:trPr>
        <w:tc>
          <w:tcPr>
            <w:tcW w:w="811" w:type="dxa"/>
            <w:tcBorders>
              <w:top w:val="single" w:sz="2" w:space="0" w:color="000000"/>
              <w:left w:val="single" w:sz="12" w:space="0" w:color="000000"/>
              <w:bottom w:val="single" w:sz="2" w:space="0" w:color="000000"/>
              <w:right w:val="single" w:sz="6" w:space="0" w:color="000000"/>
            </w:tcBorders>
          </w:tcPr>
          <w:p w14:paraId="518EF7A4" w14:textId="77777777" w:rsidR="00595308" w:rsidRDefault="00595308" w:rsidP="00595308">
            <w:pPr>
              <w:ind w:left="9"/>
              <w:jc w:val="center"/>
            </w:pPr>
            <w:r>
              <w:rPr>
                <w:rFonts w:ascii="Calibri" w:eastAsia="Calibri" w:hAnsi="Calibri" w:cs="Calibri"/>
                <w:sz w:val="19"/>
              </w:rPr>
              <w:t>8.5.5</w:t>
            </w:r>
          </w:p>
        </w:tc>
        <w:tc>
          <w:tcPr>
            <w:tcW w:w="3860" w:type="dxa"/>
            <w:tcBorders>
              <w:top w:val="single" w:sz="2" w:space="0" w:color="000000"/>
              <w:left w:val="single" w:sz="6" w:space="0" w:color="000000"/>
              <w:bottom w:val="single" w:sz="2" w:space="0" w:color="000000"/>
              <w:right w:val="single" w:sz="6" w:space="0" w:color="000000"/>
            </w:tcBorders>
          </w:tcPr>
          <w:p w14:paraId="74BF3873" w14:textId="77777777" w:rsidR="00595308" w:rsidRDefault="00595308" w:rsidP="00595308">
            <w:pPr>
              <w:ind w:left="34"/>
            </w:pPr>
            <w:r>
              <w:rPr>
                <w:rFonts w:ascii="Calibri" w:eastAsia="Calibri" w:hAnsi="Calibri" w:cs="Calibri"/>
                <w:sz w:val="19"/>
              </w:rPr>
              <w:t>DN 32mm all flanged steel pipe, 1200mm long</w:t>
            </w:r>
          </w:p>
        </w:tc>
        <w:tc>
          <w:tcPr>
            <w:tcW w:w="480" w:type="dxa"/>
            <w:tcBorders>
              <w:top w:val="single" w:sz="2" w:space="0" w:color="000000"/>
              <w:left w:val="single" w:sz="6" w:space="0" w:color="000000"/>
              <w:bottom w:val="single" w:sz="2" w:space="0" w:color="000000"/>
              <w:right w:val="single" w:sz="6" w:space="0" w:color="000000"/>
            </w:tcBorders>
          </w:tcPr>
          <w:p w14:paraId="66E586DD" w14:textId="77777777" w:rsidR="00595308" w:rsidRDefault="00595308" w:rsidP="00595308">
            <w:pPr>
              <w:ind w:left="151"/>
            </w:pPr>
            <w:r>
              <w:rPr>
                <w:rFonts w:ascii="Calibri" w:eastAsia="Calibri" w:hAnsi="Calibri" w:cs="Calibri"/>
                <w:sz w:val="19"/>
              </w:rPr>
              <w:t xml:space="preserve">Nr </w:t>
            </w:r>
          </w:p>
        </w:tc>
        <w:tc>
          <w:tcPr>
            <w:tcW w:w="812" w:type="dxa"/>
            <w:tcBorders>
              <w:top w:val="single" w:sz="2" w:space="0" w:color="000000"/>
              <w:left w:val="single" w:sz="6" w:space="0" w:color="000000"/>
              <w:bottom w:val="single" w:sz="2" w:space="0" w:color="000000"/>
              <w:right w:val="single" w:sz="6" w:space="0" w:color="000000"/>
            </w:tcBorders>
          </w:tcPr>
          <w:p w14:paraId="0E73CC7E" w14:textId="77777777" w:rsidR="00595308" w:rsidRDefault="00595308" w:rsidP="00595308">
            <w:pPr>
              <w:ind w:left="10"/>
              <w:jc w:val="center"/>
            </w:pPr>
            <w:r>
              <w:rPr>
                <w:rFonts w:ascii="Calibri" w:eastAsia="Calibri" w:hAnsi="Calibri" w:cs="Calibri"/>
                <w:sz w:val="19"/>
              </w:rPr>
              <w:t>1</w:t>
            </w:r>
          </w:p>
        </w:tc>
        <w:tc>
          <w:tcPr>
            <w:tcW w:w="974" w:type="dxa"/>
            <w:tcBorders>
              <w:top w:val="single" w:sz="2" w:space="0" w:color="000000"/>
              <w:left w:val="single" w:sz="6" w:space="0" w:color="000000"/>
              <w:bottom w:val="single" w:sz="2" w:space="0" w:color="000000"/>
              <w:right w:val="single" w:sz="6" w:space="0" w:color="000000"/>
            </w:tcBorders>
          </w:tcPr>
          <w:p w14:paraId="0B78A916"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2EFB6405" w14:textId="77777777" w:rsidR="00595308" w:rsidRDefault="00595308" w:rsidP="00595308"/>
        </w:tc>
      </w:tr>
      <w:tr w:rsidR="00595308" w14:paraId="73850F33" w14:textId="77777777" w:rsidTr="00595308">
        <w:trPr>
          <w:trHeight w:val="473"/>
        </w:trPr>
        <w:tc>
          <w:tcPr>
            <w:tcW w:w="811" w:type="dxa"/>
            <w:tcBorders>
              <w:top w:val="single" w:sz="2" w:space="0" w:color="000000"/>
              <w:left w:val="single" w:sz="12" w:space="0" w:color="000000"/>
              <w:bottom w:val="single" w:sz="2" w:space="0" w:color="000000"/>
              <w:right w:val="single" w:sz="6" w:space="0" w:color="000000"/>
            </w:tcBorders>
            <w:vAlign w:val="center"/>
          </w:tcPr>
          <w:p w14:paraId="0A448BC1" w14:textId="77777777" w:rsidR="00595308" w:rsidRDefault="00595308" w:rsidP="00595308">
            <w:pPr>
              <w:ind w:left="9"/>
              <w:jc w:val="center"/>
            </w:pPr>
            <w:r>
              <w:rPr>
                <w:rFonts w:ascii="Calibri" w:eastAsia="Calibri" w:hAnsi="Calibri" w:cs="Calibri"/>
                <w:sz w:val="19"/>
              </w:rPr>
              <w:t>8.5.6</w:t>
            </w:r>
          </w:p>
        </w:tc>
        <w:tc>
          <w:tcPr>
            <w:tcW w:w="3860" w:type="dxa"/>
            <w:tcBorders>
              <w:top w:val="single" w:sz="2" w:space="0" w:color="000000"/>
              <w:left w:val="single" w:sz="6" w:space="0" w:color="000000"/>
              <w:bottom w:val="single" w:sz="2" w:space="0" w:color="000000"/>
              <w:right w:val="single" w:sz="6" w:space="0" w:color="000000"/>
            </w:tcBorders>
          </w:tcPr>
          <w:p w14:paraId="02B210CE" w14:textId="77777777" w:rsidR="00595308" w:rsidRDefault="00595308" w:rsidP="00595308">
            <w:pPr>
              <w:ind w:left="34"/>
            </w:pPr>
            <w:r>
              <w:rPr>
                <w:rFonts w:ascii="Calibri" w:eastAsia="Calibri" w:hAnsi="Calibri" w:cs="Calibri"/>
                <w:sz w:val="19"/>
              </w:rPr>
              <w:t>DN32mm PE Flanged adaptor (Stub End) complete with metal back up ring</w:t>
            </w:r>
          </w:p>
        </w:tc>
        <w:tc>
          <w:tcPr>
            <w:tcW w:w="480" w:type="dxa"/>
            <w:tcBorders>
              <w:top w:val="single" w:sz="2" w:space="0" w:color="000000"/>
              <w:left w:val="single" w:sz="6" w:space="0" w:color="000000"/>
              <w:bottom w:val="single" w:sz="2" w:space="0" w:color="000000"/>
              <w:right w:val="single" w:sz="6" w:space="0" w:color="000000"/>
            </w:tcBorders>
            <w:vAlign w:val="bottom"/>
          </w:tcPr>
          <w:p w14:paraId="043B7054"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vAlign w:val="bottom"/>
          </w:tcPr>
          <w:p w14:paraId="7750F08D" w14:textId="77777777" w:rsidR="00595308" w:rsidRDefault="00595308" w:rsidP="00595308">
            <w:pPr>
              <w:ind w:left="10"/>
              <w:jc w:val="center"/>
            </w:pPr>
            <w:r>
              <w:rPr>
                <w:rFonts w:ascii="Calibri" w:eastAsia="Calibri" w:hAnsi="Calibri" w:cs="Calibri"/>
                <w:sz w:val="19"/>
              </w:rPr>
              <w:t>2</w:t>
            </w:r>
          </w:p>
        </w:tc>
        <w:tc>
          <w:tcPr>
            <w:tcW w:w="974" w:type="dxa"/>
            <w:tcBorders>
              <w:top w:val="single" w:sz="2" w:space="0" w:color="000000"/>
              <w:left w:val="single" w:sz="6" w:space="0" w:color="000000"/>
              <w:bottom w:val="single" w:sz="2" w:space="0" w:color="000000"/>
              <w:right w:val="single" w:sz="6" w:space="0" w:color="000000"/>
            </w:tcBorders>
          </w:tcPr>
          <w:p w14:paraId="77293E3B"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04455972" w14:textId="77777777" w:rsidR="00595308" w:rsidRDefault="00595308" w:rsidP="00595308"/>
        </w:tc>
      </w:tr>
      <w:tr w:rsidR="00595308" w14:paraId="76E11DFE"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52A51ED9" w14:textId="77777777" w:rsidR="00595308" w:rsidRDefault="00595308" w:rsidP="00595308">
            <w:pPr>
              <w:ind w:left="9"/>
              <w:jc w:val="center"/>
            </w:pPr>
            <w:r>
              <w:rPr>
                <w:rFonts w:ascii="Calibri" w:eastAsia="Calibri" w:hAnsi="Calibri" w:cs="Calibri"/>
                <w:sz w:val="19"/>
              </w:rPr>
              <w:t>8.5.7</w:t>
            </w:r>
          </w:p>
        </w:tc>
        <w:tc>
          <w:tcPr>
            <w:tcW w:w="3860" w:type="dxa"/>
            <w:tcBorders>
              <w:top w:val="single" w:sz="2" w:space="0" w:color="000000"/>
              <w:left w:val="single" w:sz="6" w:space="0" w:color="000000"/>
              <w:bottom w:val="single" w:sz="2" w:space="0" w:color="000000"/>
              <w:right w:val="single" w:sz="6" w:space="0" w:color="000000"/>
            </w:tcBorders>
          </w:tcPr>
          <w:p w14:paraId="239D4679" w14:textId="77777777" w:rsidR="00595308" w:rsidRDefault="00595308" w:rsidP="00595308">
            <w:pPr>
              <w:ind w:left="34"/>
            </w:pPr>
            <w:r>
              <w:rPr>
                <w:rFonts w:ascii="Calibri" w:eastAsia="Calibri" w:hAnsi="Calibri" w:cs="Calibri"/>
                <w:sz w:val="19"/>
              </w:rPr>
              <w:t>DN 32mm  Flanged End flap valve</w:t>
            </w:r>
          </w:p>
        </w:tc>
        <w:tc>
          <w:tcPr>
            <w:tcW w:w="480" w:type="dxa"/>
            <w:tcBorders>
              <w:top w:val="single" w:sz="2" w:space="0" w:color="000000"/>
              <w:left w:val="single" w:sz="6" w:space="0" w:color="000000"/>
              <w:bottom w:val="single" w:sz="2" w:space="0" w:color="000000"/>
              <w:right w:val="single" w:sz="6" w:space="0" w:color="000000"/>
            </w:tcBorders>
          </w:tcPr>
          <w:p w14:paraId="63A5490D"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tcPr>
          <w:p w14:paraId="56F0614C" w14:textId="77777777" w:rsidR="00595308" w:rsidRDefault="00595308" w:rsidP="00595308">
            <w:pPr>
              <w:ind w:left="10"/>
              <w:jc w:val="center"/>
            </w:pPr>
            <w:r>
              <w:rPr>
                <w:rFonts w:ascii="Calibri" w:eastAsia="Calibri" w:hAnsi="Calibri" w:cs="Calibri"/>
                <w:sz w:val="19"/>
              </w:rPr>
              <w:t>1</w:t>
            </w:r>
          </w:p>
        </w:tc>
        <w:tc>
          <w:tcPr>
            <w:tcW w:w="974" w:type="dxa"/>
            <w:tcBorders>
              <w:top w:val="single" w:sz="2" w:space="0" w:color="000000"/>
              <w:left w:val="single" w:sz="6" w:space="0" w:color="000000"/>
              <w:bottom w:val="single" w:sz="2" w:space="0" w:color="000000"/>
              <w:right w:val="single" w:sz="6" w:space="0" w:color="000000"/>
            </w:tcBorders>
          </w:tcPr>
          <w:p w14:paraId="5ED177D3"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24EEC3FA" w14:textId="77777777" w:rsidR="00595308" w:rsidRDefault="00595308" w:rsidP="00595308"/>
        </w:tc>
      </w:tr>
      <w:tr w:rsidR="00595308" w14:paraId="741B0D43"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354880C0" w14:textId="77777777" w:rsidR="00595308" w:rsidRDefault="00595308" w:rsidP="00595308">
            <w:pPr>
              <w:ind w:left="9"/>
              <w:jc w:val="center"/>
            </w:pPr>
            <w:r>
              <w:rPr>
                <w:rFonts w:ascii="Calibri" w:eastAsia="Calibri" w:hAnsi="Calibri" w:cs="Calibri"/>
                <w:sz w:val="19"/>
              </w:rPr>
              <w:t>8.5.8</w:t>
            </w:r>
          </w:p>
        </w:tc>
        <w:tc>
          <w:tcPr>
            <w:tcW w:w="3860" w:type="dxa"/>
            <w:tcBorders>
              <w:top w:val="single" w:sz="2" w:space="0" w:color="000000"/>
              <w:left w:val="single" w:sz="6" w:space="0" w:color="000000"/>
              <w:bottom w:val="single" w:sz="2" w:space="0" w:color="000000"/>
              <w:right w:val="single" w:sz="6" w:space="0" w:color="000000"/>
            </w:tcBorders>
          </w:tcPr>
          <w:p w14:paraId="398019BF" w14:textId="77777777" w:rsidR="00595308" w:rsidRDefault="00595308" w:rsidP="00595308">
            <w:pPr>
              <w:ind w:left="34"/>
            </w:pPr>
            <w:r>
              <w:rPr>
                <w:rFonts w:ascii="Calibri" w:eastAsia="Calibri" w:hAnsi="Calibri" w:cs="Calibri"/>
                <w:sz w:val="19"/>
              </w:rPr>
              <w:t>DN 32mm PN 12.5 hdpe pipe</w:t>
            </w:r>
          </w:p>
        </w:tc>
        <w:tc>
          <w:tcPr>
            <w:tcW w:w="480" w:type="dxa"/>
            <w:tcBorders>
              <w:top w:val="single" w:sz="2" w:space="0" w:color="000000"/>
              <w:left w:val="single" w:sz="6" w:space="0" w:color="000000"/>
              <w:bottom w:val="single" w:sz="2" w:space="0" w:color="000000"/>
              <w:right w:val="single" w:sz="6" w:space="0" w:color="000000"/>
            </w:tcBorders>
          </w:tcPr>
          <w:p w14:paraId="02687F9E" w14:textId="77777777" w:rsidR="00595308" w:rsidRDefault="00595308" w:rsidP="00595308">
            <w:pPr>
              <w:ind w:left="170"/>
            </w:pPr>
            <w:r>
              <w:rPr>
                <w:rFonts w:ascii="Calibri" w:eastAsia="Calibri" w:hAnsi="Calibri" w:cs="Calibri"/>
                <w:sz w:val="19"/>
              </w:rPr>
              <w:t>m</w:t>
            </w:r>
          </w:p>
        </w:tc>
        <w:tc>
          <w:tcPr>
            <w:tcW w:w="812" w:type="dxa"/>
            <w:tcBorders>
              <w:top w:val="single" w:sz="2" w:space="0" w:color="000000"/>
              <w:left w:val="single" w:sz="6" w:space="0" w:color="000000"/>
              <w:bottom w:val="single" w:sz="2" w:space="0" w:color="000000"/>
              <w:right w:val="single" w:sz="6" w:space="0" w:color="000000"/>
            </w:tcBorders>
          </w:tcPr>
          <w:p w14:paraId="7DF491F5" w14:textId="77777777" w:rsidR="00595308" w:rsidRDefault="00595308" w:rsidP="00595308">
            <w:pPr>
              <w:ind w:left="10"/>
              <w:jc w:val="center"/>
            </w:pPr>
            <w:r>
              <w:rPr>
                <w:rFonts w:ascii="Calibri" w:eastAsia="Calibri" w:hAnsi="Calibri" w:cs="Calibri"/>
                <w:sz w:val="19"/>
              </w:rPr>
              <w:t>24</w:t>
            </w:r>
          </w:p>
        </w:tc>
        <w:tc>
          <w:tcPr>
            <w:tcW w:w="974" w:type="dxa"/>
            <w:tcBorders>
              <w:top w:val="single" w:sz="2" w:space="0" w:color="000000"/>
              <w:left w:val="single" w:sz="6" w:space="0" w:color="000000"/>
              <w:bottom w:val="single" w:sz="2" w:space="0" w:color="000000"/>
              <w:right w:val="single" w:sz="6" w:space="0" w:color="000000"/>
            </w:tcBorders>
          </w:tcPr>
          <w:p w14:paraId="2A9061BD"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00025247" w14:textId="77777777" w:rsidR="00595308" w:rsidRDefault="00595308" w:rsidP="00595308"/>
        </w:tc>
      </w:tr>
      <w:tr w:rsidR="00595308" w14:paraId="777B3249" w14:textId="77777777" w:rsidTr="00595308">
        <w:trPr>
          <w:trHeight w:val="710"/>
        </w:trPr>
        <w:tc>
          <w:tcPr>
            <w:tcW w:w="811" w:type="dxa"/>
            <w:tcBorders>
              <w:top w:val="single" w:sz="2" w:space="0" w:color="000000"/>
              <w:left w:val="single" w:sz="12" w:space="0" w:color="000000"/>
              <w:bottom w:val="single" w:sz="2" w:space="0" w:color="000000"/>
              <w:right w:val="single" w:sz="6" w:space="0" w:color="000000"/>
            </w:tcBorders>
            <w:vAlign w:val="center"/>
          </w:tcPr>
          <w:p w14:paraId="4CD8A845" w14:textId="77777777" w:rsidR="00595308" w:rsidRDefault="00595308" w:rsidP="00595308">
            <w:pPr>
              <w:ind w:left="9"/>
              <w:jc w:val="center"/>
            </w:pPr>
            <w:r>
              <w:rPr>
                <w:rFonts w:ascii="Calibri" w:eastAsia="Calibri" w:hAnsi="Calibri" w:cs="Calibri"/>
                <w:sz w:val="19"/>
              </w:rPr>
              <w:t>8.5.9</w:t>
            </w:r>
          </w:p>
        </w:tc>
        <w:tc>
          <w:tcPr>
            <w:tcW w:w="3860" w:type="dxa"/>
            <w:tcBorders>
              <w:top w:val="single" w:sz="2" w:space="0" w:color="000000"/>
              <w:left w:val="single" w:sz="6" w:space="0" w:color="000000"/>
              <w:bottom w:val="single" w:sz="2" w:space="0" w:color="000000"/>
              <w:right w:val="single" w:sz="6" w:space="0" w:color="000000"/>
            </w:tcBorders>
          </w:tcPr>
          <w:p w14:paraId="2EBC3A1B" w14:textId="77777777" w:rsidR="00595308" w:rsidRDefault="00595308" w:rsidP="00595308">
            <w:pPr>
              <w:ind w:left="34" w:right="10"/>
            </w:pPr>
            <w:r>
              <w:rPr>
                <w:rFonts w:ascii="Calibri" w:eastAsia="Calibri" w:hAnsi="Calibri" w:cs="Calibri"/>
                <w:sz w:val="19"/>
              </w:rPr>
              <w:t>Provide for concrete outfall works as per the book of drawings, and to the nearest natural channel as directed by the Engineer</w:t>
            </w:r>
          </w:p>
        </w:tc>
        <w:tc>
          <w:tcPr>
            <w:tcW w:w="480" w:type="dxa"/>
            <w:tcBorders>
              <w:top w:val="single" w:sz="2" w:space="0" w:color="000000"/>
              <w:left w:val="single" w:sz="6" w:space="0" w:color="000000"/>
              <w:bottom w:val="single" w:sz="2" w:space="0" w:color="000000"/>
              <w:right w:val="single" w:sz="6" w:space="0" w:color="000000"/>
            </w:tcBorders>
            <w:vAlign w:val="bottom"/>
          </w:tcPr>
          <w:p w14:paraId="060DEBE3" w14:textId="77777777" w:rsidR="00595308" w:rsidRDefault="00595308" w:rsidP="00595308">
            <w:pPr>
              <w:ind w:left="151"/>
            </w:pPr>
            <w:r>
              <w:rPr>
                <w:rFonts w:ascii="Calibri" w:eastAsia="Calibri" w:hAnsi="Calibri" w:cs="Calibri"/>
                <w:sz w:val="19"/>
              </w:rPr>
              <w:t>Nr</w:t>
            </w:r>
          </w:p>
        </w:tc>
        <w:tc>
          <w:tcPr>
            <w:tcW w:w="812" w:type="dxa"/>
            <w:tcBorders>
              <w:top w:val="single" w:sz="2" w:space="0" w:color="000000"/>
              <w:left w:val="single" w:sz="6" w:space="0" w:color="000000"/>
              <w:bottom w:val="single" w:sz="2" w:space="0" w:color="000000"/>
              <w:right w:val="single" w:sz="6" w:space="0" w:color="000000"/>
            </w:tcBorders>
            <w:vAlign w:val="bottom"/>
          </w:tcPr>
          <w:p w14:paraId="5F1F2147" w14:textId="77777777" w:rsidR="00595308" w:rsidRDefault="00595308" w:rsidP="00595308">
            <w:pPr>
              <w:ind w:left="10"/>
              <w:jc w:val="center"/>
            </w:pPr>
            <w:r>
              <w:rPr>
                <w:rFonts w:ascii="Calibri" w:eastAsia="Calibri" w:hAnsi="Calibri" w:cs="Calibri"/>
                <w:sz w:val="19"/>
              </w:rPr>
              <w:t>1</w:t>
            </w:r>
          </w:p>
        </w:tc>
        <w:tc>
          <w:tcPr>
            <w:tcW w:w="974" w:type="dxa"/>
            <w:tcBorders>
              <w:top w:val="single" w:sz="2" w:space="0" w:color="000000"/>
              <w:left w:val="single" w:sz="6" w:space="0" w:color="000000"/>
              <w:bottom w:val="single" w:sz="2" w:space="0" w:color="000000"/>
              <w:right w:val="single" w:sz="6" w:space="0" w:color="000000"/>
            </w:tcBorders>
          </w:tcPr>
          <w:p w14:paraId="484C9B60"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DF19202" w14:textId="77777777" w:rsidR="00595308" w:rsidRDefault="00595308" w:rsidP="00595308"/>
        </w:tc>
      </w:tr>
      <w:tr w:rsidR="00595308" w14:paraId="3356B470"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4C45195F"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11EB3F49"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08E78AF8"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35CB0F75"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4A1CBA4B"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B23B154" w14:textId="77777777" w:rsidR="00595308" w:rsidRDefault="00595308" w:rsidP="00595308"/>
        </w:tc>
      </w:tr>
      <w:tr w:rsidR="00595308" w14:paraId="33FFB93A" w14:textId="77777777" w:rsidTr="00595308">
        <w:trPr>
          <w:trHeight w:val="252"/>
        </w:trPr>
        <w:tc>
          <w:tcPr>
            <w:tcW w:w="811" w:type="dxa"/>
            <w:tcBorders>
              <w:top w:val="single" w:sz="2" w:space="0" w:color="000000"/>
              <w:left w:val="single" w:sz="12" w:space="0" w:color="000000"/>
              <w:bottom w:val="single" w:sz="2" w:space="0" w:color="000000"/>
              <w:right w:val="single" w:sz="6" w:space="0" w:color="000000"/>
            </w:tcBorders>
          </w:tcPr>
          <w:p w14:paraId="20550D1F" w14:textId="77777777" w:rsidR="00595308" w:rsidRDefault="00595308" w:rsidP="00595308">
            <w:pPr>
              <w:ind w:left="10"/>
              <w:jc w:val="center"/>
            </w:pPr>
            <w:r>
              <w:rPr>
                <w:rFonts w:ascii="Calibri" w:eastAsia="Calibri" w:hAnsi="Calibri" w:cs="Calibri"/>
                <w:sz w:val="17"/>
              </w:rPr>
              <w:t>8.6</w:t>
            </w:r>
          </w:p>
        </w:tc>
        <w:tc>
          <w:tcPr>
            <w:tcW w:w="3860" w:type="dxa"/>
            <w:tcBorders>
              <w:top w:val="single" w:sz="2" w:space="0" w:color="000000"/>
              <w:left w:val="single" w:sz="6" w:space="0" w:color="000000"/>
              <w:bottom w:val="single" w:sz="2" w:space="0" w:color="000000"/>
              <w:right w:val="single" w:sz="6" w:space="0" w:color="000000"/>
            </w:tcBorders>
          </w:tcPr>
          <w:p w14:paraId="79E52F55" w14:textId="77777777" w:rsidR="00595308" w:rsidRDefault="00595308" w:rsidP="00595308">
            <w:pPr>
              <w:ind w:left="34"/>
            </w:pPr>
            <w:r>
              <w:rPr>
                <w:rFonts w:ascii="Calibri" w:eastAsia="Calibri" w:hAnsi="Calibri" w:cs="Calibri"/>
                <w:b/>
                <w:sz w:val="17"/>
              </w:rPr>
              <w:t>Valve Chambers</w:t>
            </w:r>
          </w:p>
        </w:tc>
        <w:tc>
          <w:tcPr>
            <w:tcW w:w="480" w:type="dxa"/>
            <w:tcBorders>
              <w:top w:val="single" w:sz="2" w:space="0" w:color="000000"/>
              <w:left w:val="single" w:sz="6" w:space="0" w:color="000000"/>
              <w:bottom w:val="single" w:sz="2" w:space="0" w:color="000000"/>
              <w:right w:val="single" w:sz="6" w:space="0" w:color="000000"/>
            </w:tcBorders>
          </w:tcPr>
          <w:p w14:paraId="6855BE3F"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3C706628"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3F0BDC41"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450D8DA4" w14:textId="77777777" w:rsidR="00595308" w:rsidRDefault="00595308" w:rsidP="00595308"/>
        </w:tc>
      </w:tr>
      <w:tr w:rsidR="00595308" w14:paraId="4FB21889" w14:textId="77777777" w:rsidTr="00595308">
        <w:trPr>
          <w:trHeight w:val="1769"/>
        </w:trPr>
        <w:tc>
          <w:tcPr>
            <w:tcW w:w="811" w:type="dxa"/>
            <w:tcBorders>
              <w:top w:val="single" w:sz="2" w:space="0" w:color="000000"/>
              <w:left w:val="single" w:sz="12" w:space="0" w:color="000000"/>
              <w:bottom w:val="single" w:sz="2" w:space="0" w:color="000000"/>
              <w:right w:val="single" w:sz="6" w:space="0" w:color="000000"/>
            </w:tcBorders>
          </w:tcPr>
          <w:p w14:paraId="7471A814"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474A0871" w14:textId="77777777" w:rsidR="00595308" w:rsidRDefault="00595308" w:rsidP="00595308">
            <w:pPr>
              <w:ind w:left="34" w:right="26"/>
            </w:pPr>
            <w:r>
              <w:rPr>
                <w:rFonts w:ascii="Calibri" w:eastAsia="Calibri" w:hAnsi="Calibri" w:cs="Calibri"/>
                <w:b/>
                <w:sz w:val="17"/>
              </w:rPr>
              <w:t>Note:- Items for Work in this class shall include: - Excavation, preparation of surfaces, disposals of surplus excavated material, shoring sides of excavation, backfilling and removal of redundant services. -Concrete, Reinforcement, formwork, joints and Finishes. -Tips for disposals of excavated material of debris to be identified by the Contractor in liaison with the Local Authorities.</w:t>
            </w:r>
          </w:p>
        </w:tc>
        <w:tc>
          <w:tcPr>
            <w:tcW w:w="480" w:type="dxa"/>
            <w:tcBorders>
              <w:top w:val="single" w:sz="2" w:space="0" w:color="000000"/>
              <w:left w:val="single" w:sz="6" w:space="0" w:color="000000"/>
              <w:bottom w:val="single" w:sz="2" w:space="0" w:color="000000"/>
              <w:right w:val="single" w:sz="6" w:space="0" w:color="000000"/>
            </w:tcBorders>
          </w:tcPr>
          <w:p w14:paraId="7E32B695"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7A9362AB"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033D33BC"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5DF65F47" w14:textId="77777777" w:rsidR="00595308" w:rsidRDefault="00595308" w:rsidP="00595308"/>
        </w:tc>
      </w:tr>
      <w:tr w:rsidR="00595308" w14:paraId="1A54CDBC" w14:textId="77777777" w:rsidTr="00595308">
        <w:trPr>
          <w:trHeight w:val="2434"/>
        </w:trPr>
        <w:tc>
          <w:tcPr>
            <w:tcW w:w="811" w:type="dxa"/>
            <w:tcBorders>
              <w:top w:val="single" w:sz="2" w:space="0" w:color="000000"/>
              <w:left w:val="single" w:sz="12" w:space="0" w:color="000000"/>
              <w:bottom w:val="single" w:sz="2" w:space="0" w:color="000000"/>
              <w:right w:val="single" w:sz="6" w:space="0" w:color="000000"/>
            </w:tcBorders>
          </w:tcPr>
          <w:p w14:paraId="7E642645"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vAlign w:val="center"/>
          </w:tcPr>
          <w:p w14:paraId="631D117C" w14:textId="77777777" w:rsidR="00595308" w:rsidRDefault="00595308" w:rsidP="00595308">
            <w:pPr>
              <w:ind w:left="34"/>
            </w:pPr>
            <w:r>
              <w:rPr>
                <w:rFonts w:ascii="Calibri" w:eastAsia="Calibri" w:hAnsi="Calibri" w:cs="Calibri"/>
                <w:sz w:val="17"/>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480" w:type="dxa"/>
            <w:tcBorders>
              <w:top w:val="single" w:sz="2" w:space="0" w:color="000000"/>
              <w:left w:val="single" w:sz="6" w:space="0" w:color="000000"/>
              <w:bottom w:val="single" w:sz="2" w:space="0" w:color="000000"/>
              <w:right w:val="single" w:sz="6" w:space="0" w:color="000000"/>
            </w:tcBorders>
          </w:tcPr>
          <w:p w14:paraId="6D34BBF4"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1B1B6DCA"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064F9276"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5B2758F" w14:textId="77777777" w:rsidR="00595308" w:rsidRDefault="00595308" w:rsidP="00595308"/>
        </w:tc>
      </w:tr>
      <w:tr w:rsidR="00595308" w14:paraId="45E590FA" w14:textId="77777777" w:rsidTr="00595308">
        <w:trPr>
          <w:trHeight w:val="252"/>
        </w:trPr>
        <w:tc>
          <w:tcPr>
            <w:tcW w:w="811" w:type="dxa"/>
            <w:tcBorders>
              <w:top w:val="single" w:sz="2" w:space="0" w:color="000000"/>
              <w:left w:val="single" w:sz="12" w:space="0" w:color="000000"/>
              <w:bottom w:val="single" w:sz="2" w:space="0" w:color="000000"/>
              <w:right w:val="single" w:sz="6" w:space="0" w:color="000000"/>
            </w:tcBorders>
          </w:tcPr>
          <w:p w14:paraId="42657685" w14:textId="77777777" w:rsidR="00595308" w:rsidRDefault="00595308" w:rsidP="00595308">
            <w:pPr>
              <w:ind w:left="8"/>
              <w:jc w:val="center"/>
            </w:pPr>
            <w:r>
              <w:rPr>
                <w:rFonts w:ascii="Calibri" w:eastAsia="Calibri" w:hAnsi="Calibri" w:cs="Calibri"/>
                <w:sz w:val="17"/>
              </w:rPr>
              <w:t>8.6.1</w:t>
            </w:r>
          </w:p>
        </w:tc>
        <w:tc>
          <w:tcPr>
            <w:tcW w:w="3860" w:type="dxa"/>
            <w:tcBorders>
              <w:top w:val="single" w:sz="2" w:space="0" w:color="000000"/>
              <w:left w:val="single" w:sz="6" w:space="0" w:color="000000"/>
              <w:bottom w:val="single" w:sz="2" w:space="0" w:color="000000"/>
              <w:right w:val="single" w:sz="6" w:space="0" w:color="000000"/>
            </w:tcBorders>
          </w:tcPr>
          <w:p w14:paraId="4980A242" w14:textId="77777777" w:rsidR="00595308" w:rsidRDefault="00595308" w:rsidP="00595308">
            <w:pPr>
              <w:ind w:left="34"/>
            </w:pPr>
            <w:r>
              <w:rPr>
                <w:rFonts w:ascii="Calibri" w:eastAsia="Calibri" w:hAnsi="Calibri" w:cs="Calibri"/>
                <w:sz w:val="17"/>
              </w:rPr>
              <w:t xml:space="preserve">Chamber internal dimensions 900mm x 900mm, </w:t>
            </w:r>
          </w:p>
        </w:tc>
        <w:tc>
          <w:tcPr>
            <w:tcW w:w="480" w:type="dxa"/>
            <w:tcBorders>
              <w:top w:val="single" w:sz="2" w:space="0" w:color="000000"/>
              <w:left w:val="single" w:sz="6" w:space="0" w:color="000000"/>
              <w:bottom w:val="single" w:sz="2" w:space="0" w:color="000000"/>
              <w:right w:val="single" w:sz="6" w:space="0" w:color="000000"/>
            </w:tcBorders>
          </w:tcPr>
          <w:p w14:paraId="66DDA4ED" w14:textId="77777777" w:rsidR="00595308" w:rsidRDefault="00595308" w:rsidP="00595308">
            <w:pPr>
              <w:ind w:left="158"/>
            </w:pPr>
            <w:r>
              <w:rPr>
                <w:rFonts w:ascii="Calibri" w:eastAsia="Calibri" w:hAnsi="Calibri" w:cs="Calibri"/>
                <w:sz w:val="17"/>
              </w:rPr>
              <w:t>Nr</w:t>
            </w:r>
          </w:p>
        </w:tc>
        <w:tc>
          <w:tcPr>
            <w:tcW w:w="812" w:type="dxa"/>
            <w:tcBorders>
              <w:top w:val="single" w:sz="2" w:space="0" w:color="000000"/>
              <w:left w:val="single" w:sz="6" w:space="0" w:color="000000"/>
              <w:bottom w:val="single" w:sz="2" w:space="0" w:color="000000"/>
              <w:right w:val="single" w:sz="6" w:space="0" w:color="000000"/>
            </w:tcBorders>
          </w:tcPr>
          <w:p w14:paraId="600D07F7" w14:textId="77777777" w:rsidR="00595308" w:rsidRDefault="00595308" w:rsidP="00595308">
            <w:pPr>
              <w:ind w:left="7"/>
              <w:jc w:val="center"/>
            </w:pPr>
            <w:r>
              <w:rPr>
                <w:rFonts w:ascii="Calibri" w:eastAsia="Calibri" w:hAnsi="Calibri" w:cs="Calibri"/>
                <w:sz w:val="17"/>
              </w:rPr>
              <w:t>1</w:t>
            </w:r>
          </w:p>
        </w:tc>
        <w:tc>
          <w:tcPr>
            <w:tcW w:w="974" w:type="dxa"/>
            <w:tcBorders>
              <w:top w:val="single" w:sz="2" w:space="0" w:color="000000"/>
              <w:left w:val="single" w:sz="6" w:space="0" w:color="000000"/>
              <w:bottom w:val="single" w:sz="2" w:space="0" w:color="000000"/>
              <w:right w:val="single" w:sz="6" w:space="0" w:color="000000"/>
            </w:tcBorders>
          </w:tcPr>
          <w:p w14:paraId="6EF76FD6"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258A4E2B" w14:textId="77777777" w:rsidR="00595308" w:rsidRDefault="00595308" w:rsidP="00595308"/>
        </w:tc>
      </w:tr>
      <w:tr w:rsidR="00595308" w14:paraId="12213B02" w14:textId="77777777" w:rsidTr="00595308">
        <w:trPr>
          <w:trHeight w:val="252"/>
        </w:trPr>
        <w:tc>
          <w:tcPr>
            <w:tcW w:w="811" w:type="dxa"/>
            <w:tcBorders>
              <w:top w:val="single" w:sz="2" w:space="0" w:color="000000"/>
              <w:left w:val="single" w:sz="12" w:space="0" w:color="000000"/>
              <w:bottom w:val="single" w:sz="2" w:space="0" w:color="000000"/>
              <w:right w:val="single" w:sz="6" w:space="0" w:color="000000"/>
            </w:tcBorders>
          </w:tcPr>
          <w:p w14:paraId="12F799FE" w14:textId="77777777" w:rsidR="00595308" w:rsidRDefault="00595308" w:rsidP="00595308">
            <w:pPr>
              <w:ind w:left="8"/>
              <w:jc w:val="center"/>
            </w:pPr>
            <w:r>
              <w:rPr>
                <w:rFonts w:ascii="Calibri" w:eastAsia="Calibri" w:hAnsi="Calibri" w:cs="Calibri"/>
                <w:sz w:val="17"/>
              </w:rPr>
              <w:t>8.6.2</w:t>
            </w:r>
          </w:p>
        </w:tc>
        <w:tc>
          <w:tcPr>
            <w:tcW w:w="3860" w:type="dxa"/>
            <w:tcBorders>
              <w:top w:val="single" w:sz="2" w:space="0" w:color="000000"/>
              <w:left w:val="single" w:sz="6" w:space="0" w:color="000000"/>
              <w:bottom w:val="single" w:sz="2" w:space="0" w:color="000000"/>
              <w:right w:val="single" w:sz="6" w:space="0" w:color="000000"/>
            </w:tcBorders>
          </w:tcPr>
          <w:p w14:paraId="3FDB7094" w14:textId="77777777" w:rsidR="00595308" w:rsidRDefault="00595308" w:rsidP="00595308">
            <w:pPr>
              <w:ind w:left="34"/>
            </w:pPr>
            <w:r>
              <w:rPr>
                <w:rFonts w:ascii="Calibri" w:eastAsia="Calibri" w:hAnsi="Calibri" w:cs="Calibri"/>
                <w:sz w:val="17"/>
              </w:rPr>
              <w:t xml:space="preserve">Ditto but dimensions 1200mm x 1200mm </w:t>
            </w:r>
          </w:p>
        </w:tc>
        <w:tc>
          <w:tcPr>
            <w:tcW w:w="480" w:type="dxa"/>
            <w:tcBorders>
              <w:top w:val="single" w:sz="2" w:space="0" w:color="000000"/>
              <w:left w:val="single" w:sz="6" w:space="0" w:color="000000"/>
              <w:bottom w:val="single" w:sz="2" w:space="0" w:color="000000"/>
              <w:right w:val="single" w:sz="6" w:space="0" w:color="000000"/>
            </w:tcBorders>
          </w:tcPr>
          <w:p w14:paraId="607AA64B" w14:textId="77777777" w:rsidR="00595308" w:rsidRDefault="00595308" w:rsidP="00595308">
            <w:pPr>
              <w:ind w:left="158"/>
            </w:pPr>
            <w:r>
              <w:rPr>
                <w:rFonts w:ascii="Calibri" w:eastAsia="Calibri" w:hAnsi="Calibri" w:cs="Calibri"/>
                <w:sz w:val="17"/>
              </w:rPr>
              <w:t>Nr</w:t>
            </w:r>
          </w:p>
        </w:tc>
        <w:tc>
          <w:tcPr>
            <w:tcW w:w="812" w:type="dxa"/>
            <w:tcBorders>
              <w:top w:val="single" w:sz="2" w:space="0" w:color="000000"/>
              <w:left w:val="single" w:sz="6" w:space="0" w:color="000000"/>
              <w:bottom w:val="single" w:sz="2" w:space="0" w:color="000000"/>
              <w:right w:val="single" w:sz="6" w:space="0" w:color="000000"/>
            </w:tcBorders>
          </w:tcPr>
          <w:p w14:paraId="5C4A84DA" w14:textId="77777777" w:rsidR="00595308" w:rsidRDefault="00595308" w:rsidP="00595308">
            <w:pPr>
              <w:ind w:left="7"/>
              <w:jc w:val="center"/>
            </w:pPr>
            <w:r>
              <w:rPr>
                <w:rFonts w:ascii="Calibri" w:eastAsia="Calibri" w:hAnsi="Calibri" w:cs="Calibri"/>
                <w:sz w:val="17"/>
              </w:rPr>
              <w:t>1</w:t>
            </w:r>
          </w:p>
        </w:tc>
        <w:tc>
          <w:tcPr>
            <w:tcW w:w="974" w:type="dxa"/>
            <w:tcBorders>
              <w:top w:val="single" w:sz="2" w:space="0" w:color="000000"/>
              <w:left w:val="single" w:sz="6" w:space="0" w:color="000000"/>
              <w:bottom w:val="single" w:sz="2" w:space="0" w:color="000000"/>
              <w:right w:val="single" w:sz="6" w:space="0" w:color="000000"/>
            </w:tcBorders>
          </w:tcPr>
          <w:p w14:paraId="31D797D5"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36E88ACA" w14:textId="77777777" w:rsidR="00595308" w:rsidRDefault="00595308" w:rsidP="00595308"/>
        </w:tc>
      </w:tr>
      <w:tr w:rsidR="00595308" w14:paraId="01360D78" w14:textId="77777777" w:rsidTr="00595308">
        <w:trPr>
          <w:trHeight w:val="252"/>
        </w:trPr>
        <w:tc>
          <w:tcPr>
            <w:tcW w:w="811" w:type="dxa"/>
            <w:tcBorders>
              <w:top w:val="single" w:sz="2" w:space="0" w:color="000000"/>
              <w:left w:val="single" w:sz="12" w:space="0" w:color="000000"/>
              <w:bottom w:val="single" w:sz="2" w:space="0" w:color="000000"/>
              <w:right w:val="single" w:sz="6" w:space="0" w:color="000000"/>
            </w:tcBorders>
          </w:tcPr>
          <w:p w14:paraId="1FE1641D" w14:textId="77777777" w:rsidR="00595308" w:rsidRDefault="00595308" w:rsidP="00595308">
            <w:pPr>
              <w:ind w:left="8"/>
              <w:jc w:val="center"/>
            </w:pPr>
            <w:r>
              <w:rPr>
                <w:rFonts w:ascii="Calibri" w:eastAsia="Calibri" w:hAnsi="Calibri" w:cs="Calibri"/>
                <w:sz w:val="17"/>
              </w:rPr>
              <w:t>8.6.3</w:t>
            </w:r>
          </w:p>
        </w:tc>
        <w:tc>
          <w:tcPr>
            <w:tcW w:w="3860" w:type="dxa"/>
            <w:tcBorders>
              <w:top w:val="single" w:sz="2" w:space="0" w:color="000000"/>
              <w:left w:val="single" w:sz="6" w:space="0" w:color="000000"/>
              <w:bottom w:val="single" w:sz="2" w:space="0" w:color="000000"/>
              <w:right w:val="single" w:sz="6" w:space="0" w:color="000000"/>
            </w:tcBorders>
          </w:tcPr>
          <w:p w14:paraId="24CA82B4" w14:textId="77777777" w:rsidR="00595308" w:rsidRDefault="00595308" w:rsidP="00595308">
            <w:pPr>
              <w:ind w:left="34"/>
            </w:pPr>
            <w:r>
              <w:rPr>
                <w:rFonts w:ascii="Calibri" w:eastAsia="Calibri" w:hAnsi="Calibri" w:cs="Calibri"/>
                <w:sz w:val="17"/>
              </w:rPr>
              <w:t xml:space="preserve">Ditto but dimensions 1500mm x 1500mm </w:t>
            </w:r>
          </w:p>
        </w:tc>
        <w:tc>
          <w:tcPr>
            <w:tcW w:w="480" w:type="dxa"/>
            <w:tcBorders>
              <w:top w:val="single" w:sz="2" w:space="0" w:color="000000"/>
              <w:left w:val="single" w:sz="6" w:space="0" w:color="000000"/>
              <w:bottom w:val="single" w:sz="2" w:space="0" w:color="000000"/>
              <w:right w:val="single" w:sz="6" w:space="0" w:color="000000"/>
            </w:tcBorders>
          </w:tcPr>
          <w:p w14:paraId="080508E3" w14:textId="77777777" w:rsidR="00595308" w:rsidRDefault="00595308" w:rsidP="00595308">
            <w:pPr>
              <w:ind w:left="158"/>
            </w:pPr>
            <w:r>
              <w:rPr>
                <w:rFonts w:ascii="Calibri" w:eastAsia="Calibri" w:hAnsi="Calibri" w:cs="Calibri"/>
                <w:sz w:val="17"/>
              </w:rPr>
              <w:t>Nr</w:t>
            </w:r>
          </w:p>
        </w:tc>
        <w:tc>
          <w:tcPr>
            <w:tcW w:w="812" w:type="dxa"/>
            <w:tcBorders>
              <w:top w:val="single" w:sz="2" w:space="0" w:color="000000"/>
              <w:left w:val="single" w:sz="6" w:space="0" w:color="000000"/>
              <w:bottom w:val="single" w:sz="2" w:space="0" w:color="000000"/>
              <w:right w:val="single" w:sz="6" w:space="0" w:color="000000"/>
            </w:tcBorders>
          </w:tcPr>
          <w:p w14:paraId="4432A99B" w14:textId="77777777" w:rsidR="00595308" w:rsidRDefault="00595308" w:rsidP="00595308">
            <w:pPr>
              <w:ind w:left="7"/>
              <w:jc w:val="center"/>
            </w:pPr>
            <w:r>
              <w:rPr>
                <w:rFonts w:ascii="Calibri" w:eastAsia="Calibri" w:hAnsi="Calibri" w:cs="Calibri"/>
                <w:sz w:val="17"/>
              </w:rPr>
              <w:t>1</w:t>
            </w:r>
          </w:p>
        </w:tc>
        <w:tc>
          <w:tcPr>
            <w:tcW w:w="974" w:type="dxa"/>
            <w:tcBorders>
              <w:top w:val="single" w:sz="2" w:space="0" w:color="000000"/>
              <w:left w:val="single" w:sz="6" w:space="0" w:color="000000"/>
              <w:bottom w:val="single" w:sz="2" w:space="0" w:color="000000"/>
              <w:right w:val="single" w:sz="6" w:space="0" w:color="000000"/>
            </w:tcBorders>
          </w:tcPr>
          <w:p w14:paraId="66A1818A"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5CF369FE" w14:textId="77777777" w:rsidR="00595308" w:rsidRDefault="00595308" w:rsidP="00595308"/>
        </w:tc>
      </w:tr>
      <w:tr w:rsidR="00595308" w14:paraId="5BA3148D"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11AF600E" w14:textId="77777777" w:rsidR="00595308" w:rsidRDefault="00595308" w:rsidP="00595308"/>
        </w:tc>
        <w:tc>
          <w:tcPr>
            <w:tcW w:w="3860" w:type="dxa"/>
            <w:tcBorders>
              <w:top w:val="single" w:sz="2" w:space="0" w:color="000000"/>
              <w:left w:val="single" w:sz="6" w:space="0" w:color="000000"/>
              <w:bottom w:val="single" w:sz="2" w:space="0" w:color="000000"/>
              <w:right w:val="single" w:sz="6" w:space="0" w:color="000000"/>
            </w:tcBorders>
          </w:tcPr>
          <w:p w14:paraId="1004BA0E" w14:textId="77777777" w:rsidR="00595308" w:rsidRDefault="00595308" w:rsidP="00595308"/>
        </w:tc>
        <w:tc>
          <w:tcPr>
            <w:tcW w:w="480" w:type="dxa"/>
            <w:tcBorders>
              <w:top w:val="single" w:sz="2" w:space="0" w:color="000000"/>
              <w:left w:val="single" w:sz="6" w:space="0" w:color="000000"/>
              <w:bottom w:val="single" w:sz="2" w:space="0" w:color="000000"/>
              <w:right w:val="single" w:sz="6" w:space="0" w:color="000000"/>
            </w:tcBorders>
          </w:tcPr>
          <w:p w14:paraId="20625636" w14:textId="77777777" w:rsidR="00595308" w:rsidRDefault="00595308" w:rsidP="00595308"/>
        </w:tc>
        <w:tc>
          <w:tcPr>
            <w:tcW w:w="812" w:type="dxa"/>
            <w:tcBorders>
              <w:top w:val="single" w:sz="2" w:space="0" w:color="000000"/>
              <w:left w:val="single" w:sz="6" w:space="0" w:color="000000"/>
              <w:bottom w:val="single" w:sz="2" w:space="0" w:color="000000"/>
              <w:right w:val="single" w:sz="6" w:space="0" w:color="000000"/>
            </w:tcBorders>
          </w:tcPr>
          <w:p w14:paraId="77920A67"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38A5FD21"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52ECA5D7" w14:textId="77777777" w:rsidR="00595308" w:rsidRDefault="00595308" w:rsidP="00595308"/>
        </w:tc>
      </w:tr>
      <w:tr w:rsidR="00595308" w14:paraId="6CE9562C" w14:textId="77777777" w:rsidTr="00595308">
        <w:trPr>
          <w:trHeight w:val="235"/>
        </w:trPr>
        <w:tc>
          <w:tcPr>
            <w:tcW w:w="811" w:type="dxa"/>
            <w:tcBorders>
              <w:top w:val="single" w:sz="2" w:space="0" w:color="000000"/>
              <w:left w:val="single" w:sz="12" w:space="0" w:color="000000"/>
              <w:bottom w:val="single" w:sz="2" w:space="0" w:color="000000"/>
              <w:right w:val="single" w:sz="6" w:space="0" w:color="000000"/>
            </w:tcBorders>
          </w:tcPr>
          <w:p w14:paraId="1A585132" w14:textId="77777777" w:rsidR="00595308" w:rsidRDefault="00595308" w:rsidP="00595308"/>
        </w:tc>
        <w:tc>
          <w:tcPr>
            <w:tcW w:w="4340" w:type="dxa"/>
            <w:gridSpan w:val="2"/>
            <w:tcBorders>
              <w:top w:val="single" w:sz="2" w:space="0" w:color="000000"/>
              <w:left w:val="single" w:sz="6" w:space="0" w:color="000000"/>
              <w:bottom w:val="single" w:sz="2" w:space="0" w:color="000000"/>
              <w:right w:val="single" w:sz="6" w:space="0" w:color="000000"/>
            </w:tcBorders>
          </w:tcPr>
          <w:p w14:paraId="492FBB30" w14:textId="77777777" w:rsidR="00595308" w:rsidRDefault="00595308" w:rsidP="00595308">
            <w:pPr>
              <w:ind w:left="34"/>
            </w:pPr>
            <w:r>
              <w:rPr>
                <w:rFonts w:ascii="Calibri" w:eastAsia="Calibri" w:hAnsi="Calibri" w:cs="Calibri"/>
                <w:b/>
                <w:sz w:val="19"/>
              </w:rPr>
              <w:t>PAGE TOTAL CARRIED TO SECTION COLLECTION SHEET</w:t>
            </w:r>
          </w:p>
        </w:tc>
        <w:tc>
          <w:tcPr>
            <w:tcW w:w="812" w:type="dxa"/>
            <w:tcBorders>
              <w:top w:val="single" w:sz="2" w:space="0" w:color="000000"/>
              <w:left w:val="single" w:sz="6" w:space="0" w:color="000000"/>
              <w:bottom w:val="single" w:sz="2" w:space="0" w:color="000000"/>
              <w:right w:val="single" w:sz="6" w:space="0" w:color="000000"/>
            </w:tcBorders>
          </w:tcPr>
          <w:p w14:paraId="472CF9FA" w14:textId="77777777" w:rsidR="00595308" w:rsidRDefault="00595308" w:rsidP="00595308"/>
        </w:tc>
        <w:tc>
          <w:tcPr>
            <w:tcW w:w="974" w:type="dxa"/>
            <w:tcBorders>
              <w:top w:val="single" w:sz="2" w:space="0" w:color="000000"/>
              <w:left w:val="single" w:sz="6" w:space="0" w:color="000000"/>
              <w:bottom w:val="single" w:sz="2" w:space="0" w:color="000000"/>
              <w:right w:val="single" w:sz="6" w:space="0" w:color="000000"/>
            </w:tcBorders>
          </w:tcPr>
          <w:p w14:paraId="237EC7FC" w14:textId="77777777" w:rsidR="00595308" w:rsidRDefault="00595308" w:rsidP="00595308"/>
        </w:tc>
        <w:tc>
          <w:tcPr>
            <w:tcW w:w="1448" w:type="dxa"/>
            <w:tcBorders>
              <w:top w:val="single" w:sz="2" w:space="0" w:color="000000"/>
              <w:left w:val="single" w:sz="6" w:space="0" w:color="000000"/>
              <w:bottom w:val="single" w:sz="2" w:space="0" w:color="000000"/>
              <w:right w:val="single" w:sz="12" w:space="0" w:color="000000"/>
            </w:tcBorders>
          </w:tcPr>
          <w:p w14:paraId="51CAD20E" w14:textId="77777777" w:rsidR="00595308" w:rsidRDefault="00595308" w:rsidP="00595308"/>
        </w:tc>
      </w:tr>
    </w:tbl>
    <w:p w14:paraId="4E9BD630" w14:textId="77777777" w:rsidR="00595308" w:rsidRDefault="00595308" w:rsidP="00595308">
      <w:pPr>
        <w:spacing w:after="3"/>
        <w:ind w:left="8134" w:hanging="10"/>
      </w:pPr>
      <w:r>
        <w:rPr>
          <w:sz w:val="16"/>
        </w:rPr>
        <w:t xml:space="preserve">Bill 8- Karumo TTI Line </w:t>
      </w:r>
    </w:p>
    <w:tbl>
      <w:tblPr>
        <w:tblW w:w="7946" w:type="dxa"/>
        <w:tblInd w:w="1130" w:type="dxa"/>
        <w:tblCellMar>
          <w:top w:w="29" w:type="dxa"/>
          <w:left w:w="30" w:type="dxa"/>
          <w:right w:w="8" w:type="dxa"/>
        </w:tblCellMar>
        <w:tblLook w:val="04A0" w:firstRow="1" w:lastRow="0" w:firstColumn="1" w:lastColumn="0" w:noHBand="0" w:noVBand="1"/>
      </w:tblPr>
      <w:tblGrid>
        <w:gridCol w:w="751"/>
        <w:gridCol w:w="5008"/>
        <w:gridCol w:w="943"/>
        <w:gridCol w:w="1244"/>
      </w:tblGrid>
      <w:tr w:rsidR="00595308" w14:paraId="602D56CF" w14:textId="77777777" w:rsidTr="00595308">
        <w:trPr>
          <w:trHeight w:val="1258"/>
        </w:trPr>
        <w:tc>
          <w:tcPr>
            <w:tcW w:w="7946" w:type="dxa"/>
            <w:gridSpan w:val="4"/>
            <w:tcBorders>
              <w:top w:val="single" w:sz="12" w:space="0" w:color="000000"/>
              <w:left w:val="single" w:sz="12" w:space="0" w:color="000000"/>
              <w:bottom w:val="single" w:sz="12" w:space="0" w:color="000000"/>
              <w:right w:val="single" w:sz="12" w:space="0" w:color="000000"/>
            </w:tcBorders>
          </w:tcPr>
          <w:p w14:paraId="5924086E" w14:textId="53767AF4" w:rsidR="00595308" w:rsidRDefault="00595308" w:rsidP="00D416BF">
            <w:pPr>
              <w:ind w:left="22"/>
              <w:jc w:val="both"/>
            </w:pPr>
            <w:r>
              <w:rPr>
                <w:rFonts w:ascii="Arial" w:eastAsia="Arial" w:hAnsi="Arial" w:cs="Arial"/>
                <w:b/>
                <w:sz w:val="19"/>
              </w:rPr>
              <w:t>CONSULTING SERVICES TO DEVELOP BANKABLE WATER PROPOSALS FOR WATER SERVICE PROVIDERS FOR COMMERCIAL FINANCING</w:t>
            </w:r>
          </w:p>
          <w:p w14:paraId="5664546D" w14:textId="77777777" w:rsidR="00595308" w:rsidRDefault="00595308" w:rsidP="00595308">
            <w:pPr>
              <w:ind w:right="19"/>
              <w:jc w:val="center"/>
            </w:pPr>
            <w:r>
              <w:rPr>
                <w:rFonts w:ascii="Arial" w:eastAsia="Arial" w:hAnsi="Arial" w:cs="Arial"/>
                <w:b/>
                <w:sz w:val="19"/>
              </w:rPr>
              <w:t>BMZ ID: 2013 65 402 (WSTF – Phase III)</w:t>
            </w:r>
          </w:p>
          <w:p w14:paraId="6207CC16" w14:textId="77777777" w:rsidR="00595308" w:rsidRDefault="00595308" w:rsidP="00595308">
            <w:pPr>
              <w:ind w:right="20"/>
              <w:jc w:val="center"/>
            </w:pPr>
            <w:r>
              <w:rPr>
                <w:rFonts w:ascii="Arial" w:eastAsia="Arial" w:hAnsi="Arial" w:cs="Arial"/>
                <w:b/>
                <w:sz w:val="19"/>
              </w:rPr>
              <w:t>BMZ ID: 2016 65 124 (WSTF – Phase IV)</w:t>
            </w:r>
          </w:p>
        </w:tc>
      </w:tr>
      <w:tr w:rsidR="00595308" w14:paraId="26E64F80" w14:textId="77777777" w:rsidTr="00595308">
        <w:trPr>
          <w:trHeight w:val="250"/>
        </w:trPr>
        <w:tc>
          <w:tcPr>
            <w:tcW w:w="7946" w:type="dxa"/>
            <w:gridSpan w:val="4"/>
            <w:tcBorders>
              <w:top w:val="single" w:sz="12" w:space="0" w:color="000000"/>
              <w:left w:val="single" w:sz="12" w:space="0" w:color="000000"/>
              <w:bottom w:val="single" w:sz="12" w:space="0" w:color="000000"/>
              <w:right w:val="single" w:sz="12" w:space="0" w:color="000000"/>
            </w:tcBorders>
          </w:tcPr>
          <w:p w14:paraId="466835D7" w14:textId="77777777" w:rsidR="00595308" w:rsidRDefault="00595308" w:rsidP="00595308">
            <w:r>
              <w:rPr>
                <w:rFonts w:ascii="Arial" w:eastAsia="Arial" w:hAnsi="Arial" w:cs="Arial"/>
                <w:b/>
                <w:sz w:val="19"/>
              </w:rPr>
              <w:t>Collection Sheet  Bill No. 8 :  Karumo TTI  Line</w:t>
            </w:r>
          </w:p>
        </w:tc>
      </w:tr>
      <w:tr w:rsidR="00595308" w14:paraId="43E2DB3D" w14:textId="77777777" w:rsidTr="00595308">
        <w:trPr>
          <w:trHeight w:val="492"/>
        </w:trPr>
        <w:tc>
          <w:tcPr>
            <w:tcW w:w="751" w:type="dxa"/>
            <w:tcBorders>
              <w:top w:val="single" w:sz="12" w:space="0" w:color="000000"/>
              <w:left w:val="single" w:sz="12" w:space="0" w:color="000000"/>
              <w:bottom w:val="single" w:sz="12" w:space="0" w:color="000000"/>
              <w:right w:val="single" w:sz="2" w:space="0" w:color="000000"/>
            </w:tcBorders>
          </w:tcPr>
          <w:p w14:paraId="6C84A588" w14:textId="77777777" w:rsidR="00595308" w:rsidRDefault="00595308" w:rsidP="00595308"/>
        </w:tc>
        <w:tc>
          <w:tcPr>
            <w:tcW w:w="5008" w:type="dxa"/>
            <w:tcBorders>
              <w:top w:val="single" w:sz="12" w:space="0" w:color="000000"/>
              <w:left w:val="single" w:sz="2" w:space="0" w:color="000000"/>
              <w:bottom w:val="single" w:sz="12" w:space="0" w:color="000000"/>
              <w:right w:val="single" w:sz="2" w:space="0" w:color="000000"/>
            </w:tcBorders>
          </w:tcPr>
          <w:p w14:paraId="37CF4FE9" w14:textId="77777777" w:rsidR="00595308" w:rsidRDefault="00595308" w:rsidP="00595308"/>
        </w:tc>
        <w:tc>
          <w:tcPr>
            <w:tcW w:w="943" w:type="dxa"/>
            <w:tcBorders>
              <w:top w:val="single" w:sz="12" w:space="0" w:color="000000"/>
              <w:left w:val="single" w:sz="2" w:space="0" w:color="000000"/>
              <w:bottom w:val="single" w:sz="12" w:space="0" w:color="000000"/>
              <w:right w:val="single" w:sz="2" w:space="0" w:color="000000"/>
            </w:tcBorders>
          </w:tcPr>
          <w:p w14:paraId="27398114" w14:textId="77777777" w:rsidR="00595308" w:rsidRDefault="00595308" w:rsidP="00595308"/>
        </w:tc>
        <w:tc>
          <w:tcPr>
            <w:tcW w:w="1244" w:type="dxa"/>
            <w:tcBorders>
              <w:top w:val="single" w:sz="12" w:space="0" w:color="000000"/>
              <w:left w:val="single" w:sz="2" w:space="0" w:color="000000"/>
              <w:bottom w:val="single" w:sz="12" w:space="0" w:color="000000"/>
              <w:right w:val="single" w:sz="12" w:space="0" w:color="000000"/>
            </w:tcBorders>
          </w:tcPr>
          <w:p w14:paraId="6419912A" w14:textId="77777777" w:rsidR="00595308" w:rsidRDefault="00595308" w:rsidP="00595308">
            <w:pPr>
              <w:ind w:left="90" w:right="99"/>
              <w:jc w:val="center"/>
            </w:pPr>
            <w:r>
              <w:rPr>
                <w:rFonts w:ascii="Arial" w:eastAsia="Arial" w:hAnsi="Arial" w:cs="Arial"/>
                <w:b/>
                <w:sz w:val="19"/>
              </w:rPr>
              <w:t>Amount Kshs.</w:t>
            </w:r>
          </w:p>
        </w:tc>
      </w:tr>
      <w:tr w:rsidR="00595308" w14:paraId="5DA31EA0" w14:textId="77777777" w:rsidTr="00595308">
        <w:trPr>
          <w:trHeight w:val="242"/>
        </w:trPr>
        <w:tc>
          <w:tcPr>
            <w:tcW w:w="751" w:type="dxa"/>
            <w:tcBorders>
              <w:top w:val="single" w:sz="12" w:space="0" w:color="000000"/>
              <w:left w:val="single" w:sz="12" w:space="0" w:color="000000"/>
              <w:bottom w:val="single" w:sz="2" w:space="0" w:color="000000"/>
              <w:right w:val="single" w:sz="2" w:space="0" w:color="000000"/>
            </w:tcBorders>
          </w:tcPr>
          <w:p w14:paraId="71018AF9" w14:textId="77777777" w:rsidR="00595308" w:rsidRDefault="00595308" w:rsidP="00595308"/>
        </w:tc>
        <w:tc>
          <w:tcPr>
            <w:tcW w:w="5008" w:type="dxa"/>
            <w:tcBorders>
              <w:top w:val="single" w:sz="12" w:space="0" w:color="000000"/>
              <w:left w:val="single" w:sz="2" w:space="0" w:color="000000"/>
              <w:bottom w:val="single" w:sz="2" w:space="0" w:color="000000"/>
              <w:right w:val="single" w:sz="2" w:space="0" w:color="000000"/>
            </w:tcBorders>
          </w:tcPr>
          <w:p w14:paraId="633D6E29" w14:textId="77777777" w:rsidR="00595308" w:rsidRDefault="00595308" w:rsidP="00595308"/>
        </w:tc>
        <w:tc>
          <w:tcPr>
            <w:tcW w:w="943" w:type="dxa"/>
            <w:tcBorders>
              <w:top w:val="single" w:sz="12" w:space="0" w:color="000000"/>
              <w:left w:val="single" w:sz="2" w:space="0" w:color="000000"/>
              <w:bottom w:val="single" w:sz="2" w:space="0" w:color="000000"/>
              <w:right w:val="single" w:sz="2" w:space="0" w:color="000000"/>
            </w:tcBorders>
          </w:tcPr>
          <w:p w14:paraId="46B816E7" w14:textId="77777777" w:rsidR="00595308" w:rsidRDefault="00595308" w:rsidP="00595308"/>
        </w:tc>
        <w:tc>
          <w:tcPr>
            <w:tcW w:w="1244" w:type="dxa"/>
            <w:tcBorders>
              <w:top w:val="single" w:sz="12" w:space="0" w:color="000000"/>
              <w:left w:val="single" w:sz="2" w:space="0" w:color="000000"/>
              <w:bottom w:val="single" w:sz="2" w:space="0" w:color="000000"/>
              <w:right w:val="single" w:sz="12" w:space="0" w:color="000000"/>
            </w:tcBorders>
          </w:tcPr>
          <w:p w14:paraId="1F536700" w14:textId="77777777" w:rsidR="00595308" w:rsidRDefault="00595308" w:rsidP="00595308"/>
        </w:tc>
      </w:tr>
      <w:tr w:rsidR="00595308" w14:paraId="197949D7"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55DABFB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3FA6072" w14:textId="77777777" w:rsidR="00595308" w:rsidRDefault="00595308" w:rsidP="00595308">
            <w:pPr>
              <w:ind w:left="151"/>
            </w:pPr>
            <w:r>
              <w:rPr>
                <w:rFonts w:ascii="Arial" w:eastAsia="Arial" w:hAnsi="Arial" w:cs="Arial"/>
                <w:sz w:val="19"/>
              </w:rPr>
              <w:t>Page Total, Page 1 of 3</w:t>
            </w:r>
          </w:p>
        </w:tc>
        <w:tc>
          <w:tcPr>
            <w:tcW w:w="943" w:type="dxa"/>
            <w:tcBorders>
              <w:top w:val="single" w:sz="2" w:space="0" w:color="000000"/>
              <w:left w:val="single" w:sz="2" w:space="0" w:color="000000"/>
              <w:bottom w:val="single" w:sz="2" w:space="0" w:color="000000"/>
              <w:right w:val="single" w:sz="2" w:space="0" w:color="000000"/>
            </w:tcBorders>
          </w:tcPr>
          <w:p w14:paraId="7752C463"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D44F50A" w14:textId="77777777" w:rsidR="00595308" w:rsidRDefault="00595308" w:rsidP="00595308"/>
        </w:tc>
      </w:tr>
      <w:tr w:rsidR="00595308" w14:paraId="7FB58DCA"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5D128256"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A1F1727"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5C7FAF4"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3F31690" w14:textId="77777777" w:rsidR="00595308" w:rsidRDefault="00595308" w:rsidP="00595308"/>
        </w:tc>
      </w:tr>
      <w:tr w:rsidR="00595308" w14:paraId="2A2DCC32"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730D8BC5"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9B7FB7A" w14:textId="77777777" w:rsidR="00595308" w:rsidRDefault="00595308" w:rsidP="00595308">
            <w:pPr>
              <w:ind w:left="151"/>
            </w:pPr>
            <w:r>
              <w:rPr>
                <w:rFonts w:ascii="Arial" w:eastAsia="Arial" w:hAnsi="Arial" w:cs="Arial"/>
                <w:sz w:val="19"/>
              </w:rPr>
              <w:t>Page Total, Page 2 of 3</w:t>
            </w:r>
          </w:p>
        </w:tc>
        <w:tc>
          <w:tcPr>
            <w:tcW w:w="943" w:type="dxa"/>
            <w:tcBorders>
              <w:top w:val="single" w:sz="2" w:space="0" w:color="000000"/>
              <w:left w:val="single" w:sz="2" w:space="0" w:color="000000"/>
              <w:bottom w:val="single" w:sz="2" w:space="0" w:color="000000"/>
              <w:right w:val="single" w:sz="2" w:space="0" w:color="000000"/>
            </w:tcBorders>
          </w:tcPr>
          <w:p w14:paraId="52375B59"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0B851FB" w14:textId="77777777" w:rsidR="00595308" w:rsidRDefault="00595308" w:rsidP="00595308"/>
        </w:tc>
      </w:tr>
      <w:tr w:rsidR="00595308" w14:paraId="30595A50"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39FF74FA"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8377A5B"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235DBF3D"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E7E5A41" w14:textId="77777777" w:rsidR="00595308" w:rsidRDefault="00595308" w:rsidP="00595308"/>
        </w:tc>
      </w:tr>
      <w:tr w:rsidR="00595308" w14:paraId="113BC721"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6EEA7BB6"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498EE5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9FCC8A3"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1A9FC2B" w14:textId="77777777" w:rsidR="00595308" w:rsidRDefault="00595308" w:rsidP="00595308"/>
        </w:tc>
      </w:tr>
      <w:tr w:rsidR="00595308" w14:paraId="051C1BA6"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3D52F7B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2F6AA5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BF254B4"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AA84997" w14:textId="77777777" w:rsidR="00595308" w:rsidRDefault="00595308" w:rsidP="00595308"/>
        </w:tc>
      </w:tr>
      <w:tr w:rsidR="00595308" w14:paraId="220CC0C5"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225D5119"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0FD02D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56325B6"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7AA79BB" w14:textId="77777777" w:rsidR="00595308" w:rsidRDefault="00595308" w:rsidP="00595308"/>
        </w:tc>
      </w:tr>
      <w:tr w:rsidR="00595308" w14:paraId="316A904A"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E4C042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5475988"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D426D54"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8690ED3" w14:textId="77777777" w:rsidR="00595308" w:rsidRDefault="00595308" w:rsidP="00595308"/>
        </w:tc>
      </w:tr>
      <w:tr w:rsidR="00595308" w14:paraId="7EE0AD6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02E4657"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A4D612D"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595F8E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57B866B" w14:textId="77777777" w:rsidR="00595308" w:rsidRDefault="00595308" w:rsidP="00595308"/>
        </w:tc>
      </w:tr>
      <w:tr w:rsidR="00595308" w14:paraId="2385FEF2"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0C695643"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01EF5F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ECF1CA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A8C4D7F" w14:textId="77777777" w:rsidR="00595308" w:rsidRDefault="00595308" w:rsidP="00595308"/>
        </w:tc>
      </w:tr>
      <w:tr w:rsidR="00595308" w14:paraId="1CC0B99E"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6923C6A"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32498AF"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E0233CF"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58A7BEB" w14:textId="77777777" w:rsidR="00595308" w:rsidRDefault="00595308" w:rsidP="00595308"/>
        </w:tc>
      </w:tr>
      <w:tr w:rsidR="00595308" w14:paraId="00828F3C"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89DB4A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528EEE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E619AD0"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17CEC51" w14:textId="77777777" w:rsidR="00595308" w:rsidRDefault="00595308" w:rsidP="00595308"/>
        </w:tc>
      </w:tr>
      <w:tr w:rsidR="00595308" w14:paraId="7DC748A8"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BBD9FEE"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4AD2A9B"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224843A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4959315B" w14:textId="77777777" w:rsidR="00595308" w:rsidRDefault="00595308" w:rsidP="00595308"/>
        </w:tc>
      </w:tr>
      <w:tr w:rsidR="00595308" w14:paraId="222D62BD"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13B6065"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DEDFD33"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E1766B1"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2CB73FD" w14:textId="77777777" w:rsidR="00595308" w:rsidRDefault="00595308" w:rsidP="00595308"/>
        </w:tc>
      </w:tr>
      <w:tr w:rsidR="00595308" w14:paraId="7C9AD8B6"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231BE7B"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09655C03"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087A513"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ED49668" w14:textId="77777777" w:rsidR="00595308" w:rsidRDefault="00595308" w:rsidP="00595308"/>
        </w:tc>
      </w:tr>
      <w:tr w:rsidR="00595308" w14:paraId="7C361A82"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B78C284"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2CB1A4B"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4BC8F02"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0C6F872" w14:textId="77777777" w:rsidR="00595308" w:rsidRDefault="00595308" w:rsidP="00595308"/>
        </w:tc>
      </w:tr>
      <w:tr w:rsidR="00595308" w14:paraId="29D7E35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2A3D90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2CA89E3"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F188BDA"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BBA017C" w14:textId="77777777" w:rsidR="00595308" w:rsidRDefault="00595308" w:rsidP="00595308"/>
        </w:tc>
      </w:tr>
      <w:tr w:rsidR="00595308" w14:paraId="503037DF"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A394CA8"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33EB0E1"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7149E7F"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D116A84" w14:textId="77777777" w:rsidR="00595308" w:rsidRDefault="00595308" w:rsidP="00595308"/>
        </w:tc>
      </w:tr>
      <w:tr w:rsidR="00595308" w14:paraId="24E1EE1B"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4DC51D5"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33C40D3"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98FE6C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095FB99" w14:textId="77777777" w:rsidR="00595308" w:rsidRDefault="00595308" w:rsidP="00595308"/>
        </w:tc>
      </w:tr>
      <w:tr w:rsidR="00595308" w14:paraId="7895645F"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0A784D44"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438D9CF"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408A534"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AB68EE9" w14:textId="77777777" w:rsidR="00595308" w:rsidRDefault="00595308" w:rsidP="00595308"/>
        </w:tc>
      </w:tr>
      <w:tr w:rsidR="00595308" w14:paraId="05AEE9F0"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163887A7"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1B8BDF4"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75BFA87"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EA6F26C" w14:textId="77777777" w:rsidR="00595308" w:rsidRDefault="00595308" w:rsidP="00595308"/>
        </w:tc>
      </w:tr>
      <w:tr w:rsidR="00595308" w14:paraId="24030F03"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251415B"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244F722"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AC99A3C"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32EC331" w14:textId="77777777" w:rsidR="00595308" w:rsidRDefault="00595308" w:rsidP="00595308"/>
        </w:tc>
      </w:tr>
      <w:tr w:rsidR="00595308" w14:paraId="7BEF9BE0"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463A24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D54925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07F280A"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92FDAF4" w14:textId="77777777" w:rsidR="00595308" w:rsidRDefault="00595308" w:rsidP="00595308"/>
        </w:tc>
      </w:tr>
      <w:tr w:rsidR="00595308" w14:paraId="6B1AB00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23BED64"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00EE97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71FA020"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34EA4F2" w14:textId="77777777" w:rsidR="00595308" w:rsidRDefault="00595308" w:rsidP="00595308"/>
        </w:tc>
      </w:tr>
      <w:tr w:rsidR="00595308" w14:paraId="622CF7ED"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79DFEDC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EB11700"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ACC27A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51A048A" w14:textId="77777777" w:rsidR="00595308" w:rsidRDefault="00595308" w:rsidP="00595308"/>
        </w:tc>
      </w:tr>
      <w:tr w:rsidR="00595308" w14:paraId="4E24A5ED" w14:textId="77777777" w:rsidTr="00595308">
        <w:trPr>
          <w:trHeight w:val="250"/>
        </w:trPr>
        <w:tc>
          <w:tcPr>
            <w:tcW w:w="751" w:type="dxa"/>
            <w:tcBorders>
              <w:top w:val="single" w:sz="2" w:space="0" w:color="000000"/>
              <w:left w:val="single" w:sz="12" w:space="0" w:color="000000"/>
              <w:bottom w:val="single" w:sz="12" w:space="0" w:color="000000"/>
              <w:right w:val="single" w:sz="2" w:space="0" w:color="000000"/>
            </w:tcBorders>
          </w:tcPr>
          <w:p w14:paraId="7230181C" w14:textId="77777777" w:rsidR="00595308" w:rsidRDefault="00595308" w:rsidP="00595308"/>
        </w:tc>
        <w:tc>
          <w:tcPr>
            <w:tcW w:w="5951" w:type="dxa"/>
            <w:gridSpan w:val="2"/>
            <w:tcBorders>
              <w:top w:val="single" w:sz="2" w:space="0" w:color="000000"/>
              <w:left w:val="single" w:sz="2" w:space="0" w:color="000000"/>
              <w:bottom w:val="single" w:sz="12" w:space="0" w:color="000000"/>
              <w:right w:val="single" w:sz="2" w:space="0" w:color="000000"/>
            </w:tcBorders>
          </w:tcPr>
          <w:p w14:paraId="3A19E248" w14:textId="77777777" w:rsidR="00595308" w:rsidRDefault="00595308" w:rsidP="00595308">
            <w:r>
              <w:rPr>
                <w:rFonts w:ascii="Arial" w:eastAsia="Arial" w:hAnsi="Arial" w:cs="Arial"/>
                <w:b/>
                <w:sz w:val="19"/>
              </w:rPr>
              <w:t xml:space="preserve">Bill Total  Carried to Grand Summary </w:t>
            </w:r>
          </w:p>
        </w:tc>
        <w:tc>
          <w:tcPr>
            <w:tcW w:w="1244" w:type="dxa"/>
            <w:tcBorders>
              <w:top w:val="single" w:sz="2" w:space="0" w:color="000000"/>
              <w:left w:val="single" w:sz="2" w:space="0" w:color="000000"/>
              <w:bottom w:val="single" w:sz="12" w:space="0" w:color="000000"/>
              <w:right w:val="single" w:sz="12" w:space="0" w:color="000000"/>
            </w:tcBorders>
          </w:tcPr>
          <w:p w14:paraId="0E0AC498" w14:textId="77777777" w:rsidR="00595308" w:rsidRDefault="00595308" w:rsidP="00595308"/>
        </w:tc>
      </w:tr>
    </w:tbl>
    <w:p w14:paraId="6EFE6377" w14:textId="77777777" w:rsidR="00595308" w:rsidRDefault="00595308" w:rsidP="00595308">
      <w:pPr>
        <w:spacing w:after="3"/>
        <w:ind w:left="7889" w:hanging="10"/>
      </w:pPr>
      <w:r>
        <w:rPr>
          <w:sz w:val="16"/>
        </w:rPr>
        <w:t xml:space="preserve">Collection Sheet Bill No. 8, </w:t>
      </w:r>
    </w:p>
    <w:p w14:paraId="303ABB6D" w14:textId="77777777" w:rsidR="00595308" w:rsidRDefault="00595308" w:rsidP="00595308">
      <w:pPr>
        <w:sectPr w:rsidR="00595308">
          <w:footerReference w:type="even" r:id="rId52"/>
          <w:footerReference w:type="default" r:id="rId53"/>
          <w:footerReference w:type="first" r:id="rId54"/>
          <w:pgSz w:w="12240" w:h="15840"/>
          <w:pgMar w:top="730" w:right="1440" w:bottom="719" w:left="1440" w:header="720" w:footer="473" w:gutter="0"/>
          <w:cols w:space="720"/>
        </w:sectPr>
      </w:pPr>
    </w:p>
    <w:p w14:paraId="58350D5A" w14:textId="77777777" w:rsidR="00595308" w:rsidRDefault="00595308" w:rsidP="00595308">
      <w:pPr>
        <w:ind w:left="-1440" w:right="670"/>
      </w:pPr>
    </w:p>
    <w:tbl>
      <w:tblPr>
        <w:tblW w:w="7749" w:type="dxa"/>
        <w:tblInd w:w="941" w:type="dxa"/>
        <w:tblCellMar>
          <w:top w:w="35" w:type="dxa"/>
          <w:left w:w="34" w:type="dxa"/>
          <w:right w:w="0" w:type="dxa"/>
        </w:tblCellMar>
        <w:tblLook w:val="04A0" w:firstRow="1" w:lastRow="0" w:firstColumn="1" w:lastColumn="0" w:noHBand="0" w:noVBand="1"/>
      </w:tblPr>
      <w:tblGrid>
        <w:gridCol w:w="758"/>
        <w:gridCol w:w="3613"/>
        <w:gridCol w:w="449"/>
        <w:gridCol w:w="759"/>
        <w:gridCol w:w="816"/>
        <w:gridCol w:w="1354"/>
      </w:tblGrid>
      <w:tr w:rsidR="00595308" w14:paraId="2DEFCC1A" w14:textId="77777777" w:rsidTr="00595308">
        <w:trPr>
          <w:trHeight w:val="1311"/>
        </w:trPr>
        <w:tc>
          <w:tcPr>
            <w:tcW w:w="7749" w:type="dxa"/>
            <w:gridSpan w:val="6"/>
            <w:tcBorders>
              <w:top w:val="single" w:sz="12" w:space="0" w:color="000000"/>
              <w:left w:val="single" w:sz="12" w:space="0" w:color="000000"/>
              <w:bottom w:val="single" w:sz="12" w:space="0" w:color="000000"/>
              <w:right w:val="single" w:sz="12" w:space="0" w:color="000000"/>
            </w:tcBorders>
          </w:tcPr>
          <w:p w14:paraId="064E1DD9" w14:textId="0357BE22" w:rsidR="00595308" w:rsidRDefault="00595308" w:rsidP="00595308">
            <w:pPr>
              <w:ind w:right="34"/>
              <w:jc w:val="center"/>
            </w:pPr>
            <w:r>
              <w:rPr>
                <w:rFonts w:ascii="Calibri" w:eastAsia="Calibri" w:hAnsi="Calibri" w:cs="Calibri"/>
                <w:b/>
                <w:sz w:val="18"/>
              </w:rPr>
              <w:t xml:space="preserve">CONSULTING SERVICES TO DEVELOP BANKABLE WATER PROPOSALS FOR WATER </w:t>
            </w:r>
          </w:p>
          <w:p w14:paraId="7DDBD3BD" w14:textId="77777777" w:rsidR="00595308" w:rsidRDefault="00595308" w:rsidP="00595308">
            <w:pPr>
              <w:ind w:right="29"/>
              <w:jc w:val="center"/>
            </w:pPr>
            <w:r>
              <w:rPr>
                <w:rFonts w:ascii="Calibri" w:eastAsia="Calibri" w:hAnsi="Calibri" w:cs="Calibri"/>
                <w:b/>
                <w:sz w:val="18"/>
              </w:rPr>
              <w:t>SERVICE PROVIDERS FOR COMMERCIAL FINANCING</w:t>
            </w:r>
          </w:p>
          <w:p w14:paraId="7556E58E" w14:textId="77777777" w:rsidR="00595308" w:rsidRDefault="00595308" w:rsidP="00595308">
            <w:pPr>
              <w:ind w:right="28"/>
              <w:jc w:val="center"/>
            </w:pPr>
            <w:r>
              <w:rPr>
                <w:rFonts w:ascii="Calibri" w:eastAsia="Calibri" w:hAnsi="Calibri" w:cs="Calibri"/>
                <w:b/>
                <w:sz w:val="18"/>
              </w:rPr>
              <w:t>BMZ ID: 2013 65 402 (WSTF – Phase III)</w:t>
            </w:r>
          </w:p>
          <w:p w14:paraId="21B16802" w14:textId="77777777" w:rsidR="00595308" w:rsidRDefault="00595308" w:rsidP="00595308">
            <w:pPr>
              <w:ind w:right="30"/>
              <w:jc w:val="center"/>
            </w:pPr>
            <w:r>
              <w:rPr>
                <w:rFonts w:ascii="Calibri" w:eastAsia="Calibri" w:hAnsi="Calibri" w:cs="Calibri"/>
                <w:b/>
                <w:sz w:val="18"/>
              </w:rPr>
              <w:t>BMZ ID: 2016 65 124 (WSTF – Phase IV)</w:t>
            </w:r>
          </w:p>
        </w:tc>
      </w:tr>
      <w:tr w:rsidR="00595308" w14:paraId="3700A404" w14:textId="77777777" w:rsidTr="00595308">
        <w:trPr>
          <w:trHeight w:val="245"/>
        </w:trPr>
        <w:tc>
          <w:tcPr>
            <w:tcW w:w="7749" w:type="dxa"/>
            <w:gridSpan w:val="6"/>
            <w:tcBorders>
              <w:top w:val="single" w:sz="12" w:space="0" w:color="000000"/>
              <w:left w:val="single" w:sz="12" w:space="0" w:color="000000"/>
              <w:bottom w:val="single" w:sz="12" w:space="0" w:color="000000"/>
              <w:right w:val="single" w:sz="12" w:space="0" w:color="000000"/>
            </w:tcBorders>
          </w:tcPr>
          <w:p w14:paraId="6375BDD6" w14:textId="77777777" w:rsidR="00595308" w:rsidRDefault="00595308" w:rsidP="00595308">
            <w:r>
              <w:rPr>
                <w:rFonts w:ascii="Calibri" w:eastAsia="Calibri" w:hAnsi="Calibri" w:cs="Calibri"/>
                <w:b/>
                <w:sz w:val="18"/>
              </w:rPr>
              <w:t>BILL NO. 9 : Meru Hill Farm Line</w:t>
            </w:r>
          </w:p>
        </w:tc>
      </w:tr>
      <w:tr w:rsidR="00595308" w14:paraId="0DD568F5" w14:textId="77777777" w:rsidTr="00595308">
        <w:trPr>
          <w:trHeight w:val="228"/>
        </w:trPr>
        <w:tc>
          <w:tcPr>
            <w:tcW w:w="758" w:type="dxa"/>
            <w:vMerge w:val="restart"/>
            <w:tcBorders>
              <w:top w:val="single" w:sz="12" w:space="0" w:color="000000"/>
              <w:left w:val="single" w:sz="12" w:space="0" w:color="000000"/>
              <w:bottom w:val="single" w:sz="12" w:space="0" w:color="000000"/>
              <w:right w:val="single" w:sz="2" w:space="0" w:color="000000"/>
            </w:tcBorders>
            <w:vAlign w:val="center"/>
          </w:tcPr>
          <w:p w14:paraId="2EA10F29" w14:textId="77777777" w:rsidR="00595308" w:rsidRDefault="00595308" w:rsidP="00595308">
            <w:pPr>
              <w:ind w:right="18"/>
              <w:jc w:val="center"/>
            </w:pPr>
            <w:r>
              <w:rPr>
                <w:rFonts w:ascii="Calibri" w:eastAsia="Calibri" w:hAnsi="Calibri" w:cs="Calibri"/>
                <w:b/>
                <w:sz w:val="18"/>
              </w:rPr>
              <w:t>ITEM</w:t>
            </w:r>
          </w:p>
        </w:tc>
        <w:tc>
          <w:tcPr>
            <w:tcW w:w="3613" w:type="dxa"/>
            <w:vMerge w:val="restart"/>
            <w:tcBorders>
              <w:top w:val="single" w:sz="12" w:space="0" w:color="000000"/>
              <w:left w:val="single" w:sz="2" w:space="0" w:color="000000"/>
              <w:bottom w:val="single" w:sz="12" w:space="0" w:color="000000"/>
              <w:right w:val="single" w:sz="2" w:space="0" w:color="000000"/>
            </w:tcBorders>
            <w:vAlign w:val="center"/>
          </w:tcPr>
          <w:p w14:paraId="73CF6C56" w14:textId="77777777" w:rsidR="00595308" w:rsidRDefault="00595308" w:rsidP="00595308">
            <w:pPr>
              <w:ind w:right="24"/>
              <w:jc w:val="center"/>
            </w:pPr>
            <w:r>
              <w:rPr>
                <w:rFonts w:ascii="Calibri" w:eastAsia="Calibri" w:hAnsi="Calibri" w:cs="Calibri"/>
                <w:b/>
                <w:sz w:val="18"/>
              </w:rPr>
              <w:t>DESCRIPTION</w:t>
            </w:r>
          </w:p>
        </w:tc>
        <w:tc>
          <w:tcPr>
            <w:tcW w:w="449" w:type="dxa"/>
            <w:vMerge w:val="restart"/>
            <w:tcBorders>
              <w:top w:val="single" w:sz="12" w:space="0" w:color="000000"/>
              <w:left w:val="single" w:sz="2" w:space="0" w:color="000000"/>
              <w:bottom w:val="single" w:sz="12" w:space="0" w:color="000000"/>
              <w:right w:val="single" w:sz="2" w:space="0" w:color="000000"/>
            </w:tcBorders>
            <w:vAlign w:val="center"/>
          </w:tcPr>
          <w:p w14:paraId="777C1447" w14:textId="77777777" w:rsidR="00595308" w:rsidRDefault="00595308" w:rsidP="00595308">
            <w:pPr>
              <w:ind w:left="19"/>
              <w:jc w:val="both"/>
            </w:pPr>
            <w:r>
              <w:rPr>
                <w:rFonts w:ascii="Calibri" w:eastAsia="Calibri" w:hAnsi="Calibri" w:cs="Calibri"/>
                <w:b/>
                <w:sz w:val="18"/>
              </w:rPr>
              <w:t>UNIT</w:t>
            </w:r>
          </w:p>
        </w:tc>
        <w:tc>
          <w:tcPr>
            <w:tcW w:w="759" w:type="dxa"/>
            <w:vMerge w:val="restart"/>
            <w:tcBorders>
              <w:top w:val="single" w:sz="12" w:space="0" w:color="000000"/>
              <w:left w:val="single" w:sz="2" w:space="0" w:color="000000"/>
              <w:bottom w:val="single" w:sz="12" w:space="0" w:color="000000"/>
              <w:right w:val="single" w:sz="2" w:space="0" w:color="000000"/>
            </w:tcBorders>
            <w:vAlign w:val="center"/>
          </w:tcPr>
          <w:p w14:paraId="6E22DD81" w14:textId="77777777" w:rsidR="00595308" w:rsidRDefault="00595308" w:rsidP="00595308">
            <w:pPr>
              <w:ind w:right="15"/>
              <w:jc w:val="center"/>
            </w:pPr>
            <w:r>
              <w:rPr>
                <w:rFonts w:ascii="Calibri" w:eastAsia="Calibri" w:hAnsi="Calibri" w:cs="Calibri"/>
                <w:b/>
                <w:sz w:val="18"/>
              </w:rPr>
              <w:t>QTY</w:t>
            </w:r>
          </w:p>
        </w:tc>
        <w:tc>
          <w:tcPr>
            <w:tcW w:w="816" w:type="dxa"/>
            <w:tcBorders>
              <w:top w:val="single" w:sz="12" w:space="0" w:color="000000"/>
              <w:left w:val="single" w:sz="2" w:space="0" w:color="000000"/>
              <w:bottom w:val="single" w:sz="12" w:space="0" w:color="000000"/>
              <w:right w:val="single" w:sz="2" w:space="0" w:color="000000"/>
            </w:tcBorders>
          </w:tcPr>
          <w:p w14:paraId="4A98857D" w14:textId="77777777" w:rsidR="00595308" w:rsidRDefault="00595308" w:rsidP="00595308">
            <w:pPr>
              <w:ind w:right="195"/>
              <w:jc w:val="right"/>
            </w:pPr>
            <w:r>
              <w:rPr>
                <w:rFonts w:ascii="Calibri" w:eastAsia="Calibri" w:hAnsi="Calibri" w:cs="Calibri"/>
                <w:b/>
                <w:sz w:val="18"/>
              </w:rPr>
              <w:t xml:space="preserve"> RATE     </w:t>
            </w:r>
          </w:p>
        </w:tc>
        <w:tc>
          <w:tcPr>
            <w:tcW w:w="1354" w:type="dxa"/>
            <w:tcBorders>
              <w:top w:val="single" w:sz="12" w:space="0" w:color="000000"/>
              <w:left w:val="single" w:sz="2" w:space="0" w:color="000000"/>
              <w:bottom w:val="single" w:sz="12" w:space="0" w:color="000000"/>
              <w:right w:val="single" w:sz="12" w:space="0" w:color="000000"/>
            </w:tcBorders>
          </w:tcPr>
          <w:p w14:paraId="5845EE57" w14:textId="77777777" w:rsidR="00595308" w:rsidRDefault="00595308" w:rsidP="00595308">
            <w:pPr>
              <w:ind w:right="24"/>
              <w:jc w:val="center"/>
            </w:pPr>
            <w:r>
              <w:rPr>
                <w:rFonts w:ascii="Calibri" w:eastAsia="Calibri" w:hAnsi="Calibri" w:cs="Calibri"/>
                <w:b/>
                <w:sz w:val="18"/>
              </w:rPr>
              <w:t xml:space="preserve"> AMOUNT </w:t>
            </w:r>
          </w:p>
        </w:tc>
      </w:tr>
      <w:tr w:rsidR="00595308" w14:paraId="7FB784D6" w14:textId="77777777" w:rsidTr="00595308">
        <w:trPr>
          <w:trHeight w:val="228"/>
        </w:trPr>
        <w:tc>
          <w:tcPr>
            <w:tcW w:w="0" w:type="auto"/>
            <w:vMerge/>
            <w:tcBorders>
              <w:top w:val="nil"/>
              <w:left w:val="single" w:sz="12" w:space="0" w:color="000000"/>
              <w:bottom w:val="single" w:sz="12" w:space="0" w:color="000000"/>
              <w:right w:val="single" w:sz="2" w:space="0" w:color="000000"/>
            </w:tcBorders>
          </w:tcPr>
          <w:p w14:paraId="4F284151"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565E90BF"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04E3E4CE"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5CD5827" w14:textId="77777777" w:rsidR="00595308" w:rsidRDefault="00595308" w:rsidP="00595308"/>
        </w:tc>
        <w:tc>
          <w:tcPr>
            <w:tcW w:w="816" w:type="dxa"/>
            <w:tcBorders>
              <w:top w:val="single" w:sz="12" w:space="0" w:color="000000"/>
              <w:left w:val="single" w:sz="2" w:space="0" w:color="000000"/>
              <w:bottom w:val="single" w:sz="12" w:space="0" w:color="000000"/>
              <w:right w:val="single" w:sz="2" w:space="0" w:color="000000"/>
            </w:tcBorders>
          </w:tcPr>
          <w:p w14:paraId="21BB952E" w14:textId="77777777" w:rsidR="00595308" w:rsidRDefault="00595308" w:rsidP="00595308">
            <w:pPr>
              <w:ind w:right="25"/>
              <w:jc w:val="center"/>
            </w:pPr>
            <w:r>
              <w:rPr>
                <w:rFonts w:ascii="Calibri" w:eastAsia="Calibri" w:hAnsi="Calibri" w:cs="Calibri"/>
                <w:b/>
                <w:sz w:val="18"/>
              </w:rPr>
              <w:t xml:space="preserve"> Kshs. </w:t>
            </w:r>
          </w:p>
        </w:tc>
        <w:tc>
          <w:tcPr>
            <w:tcW w:w="1354" w:type="dxa"/>
            <w:tcBorders>
              <w:top w:val="single" w:sz="12" w:space="0" w:color="000000"/>
              <w:left w:val="single" w:sz="2" w:space="0" w:color="000000"/>
              <w:bottom w:val="single" w:sz="12" w:space="0" w:color="000000"/>
              <w:right w:val="single" w:sz="12" w:space="0" w:color="000000"/>
            </w:tcBorders>
          </w:tcPr>
          <w:p w14:paraId="3456C45A" w14:textId="77777777" w:rsidR="00595308" w:rsidRDefault="00595308" w:rsidP="00595308">
            <w:pPr>
              <w:ind w:right="26"/>
              <w:jc w:val="center"/>
            </w:pPr>
            <w:r>
              <w:rPr>
                <w:rFonts w:ascii="Calibri" w:eastAsia="Calibri" w:hAnsi="Calibri" w:cs="Calibri"/>
                <w:b/>
                <w:sz w:val="18"/>
              </w:rPr>
              <w:t xml:space="preserve"> Kshs. </w:t>
            </w:r>
          </w:p>
        </w:tc>
      </w:tr>
      <w:tr w:rsidR="00595308" w14:paraId="7564014C" w14:textId="77777777" w:rsidTr="00595308">
        <w:trPr>
          <w:trHeight w:val="222"/>
        </w:trPr>
        <w:tc>
          <w:tcPr>
            <w:tcW w:w="758" w:type="dxa"/>
            <w:tcBorders>
              <w:top w:val="single" w:sz="12" w:space="0" w:color="000000"/>
              <w:left w:val="single" w:sz="12" w:space="0" w:color="000000"/>
              <w:bottom w:val="single" w:sz="2" w:space="0" w:color="000000"/>
              <w:right w:val="single" w:sz="6" w:space="0" w:color="000000"/>
            </w:tcBorders>
          </w:tcPr>
          <w:p w14:paraId="3E700545" w14:textId="77777777" w:rsidR="00595308" w:rsidRDefault="00595308" w:rsidP="00595308">
            <w:pPr>
              <w:ind w:right="24"/>
              <w:jc w:val="center"/>
            </w:pPr>
            <w:r>
              <w:rPr>
                <w:rFonts w:ascii="Calibri" w:eastAsia="Calibri" w:hAnsi="Calibri" w:cs="Calibri"/>
                <w:b/>
                <w:sz w:val="18"/>
              </w:rPr>
              <w:t>9.1</w:t>
            </w:r>
          </w:p>
        </w:tc>
        <w:tc>
          <w:tcPr>
            <w:tcW w:w="3613" w:type="dxa"/>
            <w:tcBorders>
              <w:top w:val="single" w:sz="12" w:space="0" w:color="000000"/>
              <w:left w:val="single" w:sz="6" w:space="0" w:color="000000"/>
              <w:bottom w:val="single" w:sz="2" w:space="0" w:color="000000"/>
              <w:right w:val="single" w:sz="6" w:space="0" w:color="000000"/>
            </w:tcBorders>
          </w:tcPr>
          <w:p w14:paraId="6A8707E6" w14:textId="77777777" w:rsidR="00595308" w:rsidRDefault="00595308" w:rsidP="00595308">
            <w:r>
              <w:rPr>
                <w:rFonts w:ascii="Calibri" w:eastAsia="Calibri" w:hAnsi="Calibri" w:cs="Calibri"/>
                <w:b/>
                <w:sz w:val="18"/>
              </w:rPr>
              <w:t>Demolition and Site Clearance</w:t>
            </w:r>
          </w:p>
        </w:tc>
        <w:tc>
          <w:tcPr>
            <w:tcW w:w="449" w:type="dxa"/>
            <w:tcBorders>
              <w:top w:val="single" w:sz="12" w:space="0" w:color="000000"/>
              <w:left w:val="single" w:sz="6" w:space="0" w:color="000000"/>
              <w:bottom w:val="single" w:sz="2" w:space="0" w:color="000000"/>
              <w:right w:val="single" w:sz="6" w:space="0" w:color="000000"/>
            </w:tcBorders>
          </w:tcPr>
          <w:p w14:paraId="5946E89B" w14:textId="77777777" w:rsidR="00595308" w:rsidRDefault="00595308" w:rsidP="00595308"/>
        </w:tc>
        <w:tc>
          <w:tcPr>
            <w:tcW w:w="759" w:type="dxa"/>
            <w:tcBorders>
              <w:top w:val="single" w:sz="12" w:space="0" w:color="000000"/>
              <w:left w:val="single" w:sz="6" w:space="0" w:color="000000"/>
              <w:bottom w:val="single" w:sz="2" w:space="0" w:color="000000"/>
              <w:right w:val="single" w:sz="6" w:space="0" w:color="000000"/>
            </w:tcBorders>
          </w:tcPr>
          <w:p w14:paraId="10566B49" w14:textId="77777777" w:rsidR="00595308" w:rsidRDefault="00595308" w:rsidP="00595308"/>
        </w:tc>
        <w:tc>
          <w:tcPr>
            <w:tcW w:w="816" w:type="dxa"/>
            <w:tcBorders>
              <w:top w:val="single" w:sz="12" w:space="0" w:color="000000"/>
              <w:left w:val="single" w:sz="6" w:space="0" w:color="000000"/>
              <w:bottom w:val="single" w:sz="2" w:space="0" w:color="000000"/>
              <w:right w:val="single" w:sz="6" w:space="0" w:color="000000"/>
            </w:tcBorders>
          </w:tcPr>
          <w:p w14:paraId="5E5E955A" w14:textId="77777777" w:rsidR="00595308" w:rsidRDefault="00595308" w:rsidP="00595308"/>
        </w:tc>
        <w:tc>
          <w:tcPr>
            <w:tcW w:w="1354" w:type="dxa"/>
            <w:tcBorders>
              <w:top w:val="single" w:sz="12" w:space="0" w:color="000000"/>
              <w:left w:val="single" w:sz="6" w:space="0" w:color="000000"/>
              <w:bottom w:val="single" w:sz="2" w:space="0" w:color="000000"/>
              <w:right w:val="single" w:sz="12" w:space="0" w:color="000000"/>
            </w:tcBorders>
          </w:tcPr>
          <w:p w14:paraId="6D94829F" w14:textId="77777777" w:rsidR="00595308" w:rsidRDefault="00595308" w:rsidP="00595308"/>
        </w:tc>
      </w:tr>
      <w:tr w:rsidR="00595308" w14:paraId="172B26F5" w14:textId="77777777" w:rsidTr="00595308">
        <w:trPr>
          <w:trHeight w:val="1772"/>
        </w:trPr>
        <w:tc>
          <w:tcPr>
            <w:tcW w:w="758" w:type="dxa"/>
            <w:tcBorders>
              <w:top w:val="single" w:sz="2" w:space="0" w:color="000000"/>
              <w:left w:val="single" w:sz="12" w:space="0" w:color="000000"/>
              <w:bottom w:val="single" w:sz="2" w:space="0" w:color="000000"/>
              <w:right w:val="single" w:sz="6" w:space="0" w:color="000000"/>
            </w:tcBorders>
          </w:tcPr>
          <w:p w14:paraId="1892C469" w14:textId="77777777" w:rsidR="00595308" w:rsidRDefault="00595308" w:rsidP="00595308">
            <w:pPr>
              <w:ind w:right="27"/>
              <w:jc w:val="center"/>
            </w:pPr>
            <w:r>
              <w:rPr>
                <w:rFonts w:ascii="Calibri" w:eastAsia="Calibri" w:hAnsi="Calibri" w:cs="Calibri"/>
                <w:sz w:val="18"/>
              </w:rPr>
              <w:t>9.1.1</w:t>
            </w:r>
          </w:p>
        </w:tc>
        <w:tc>
          <w:tcPr>
            <w:tcW w:w="3613" w:type="dxa"/>
            <w:tcBorders>
              <w:top w:val="single" w:sz="2" w:space="0" w:color="000000"/>
              <w:left w:val="single" w:sz="6" w:space="0" w:color="000000"/>
              <w:bottom w:val="single" w:sz="2" w:space="0" w:color="000000"/>
              <w:right w:val="single" w:sz="6" w:space="0" w:color="000000"/>
            </w:tcBorders>
          </w:tcPr>
          <w:p w14:paraId="5185B71A" w14:textId="77777777" w:rsidR="00595308" w:rsidRDefault="00595308" w:rsidP="00595308">
            <w:pPr>
              <w:ind w:right="57"/>
              <w:jc w:val="both"/>
            </w:pPr>
            <w:r>
              <w:rPr>
                <w:rFonts w:ascii="Calibri" w:eastAsia="Calibri" w:hAnsi="Calibri" w:cs="Calibri"/>
                <w:sz w:val="18"/>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49" w:type="dxa"/>
            <w:tcBorders>
              <w:top w:val="single" w:sz="2" w:space="0" w:color="000000"/>
              <w:left w:val="single" w:sz="6" w:space="0" w:color="000000"/>
              <w:bottom w:val="single" w:sz="2" w:space="0" w:color="000000"/>
              <w:right w:val="single" w:sz="6" w:space="0" w:color="000000"/>
            </w:tcBorders>
            <w:vAlign w:val="center"/>
          </w:tcPr>
          <w:p w14:paraId="11CE3AD0" w14:textId="77777777" w:rsidR="00595308" w:rsidRDefault="00595308" w:rsidP="00595308">
            <w:pPr>
              <w:ind w:left="125"/>
            </w:pPr>
            <w:r>
              <w:rPr>
                <w:rFonts w:ascii="Calibri" w:eastAsia="Calibri" w:hAnsi="Calibri" w:cs="Calibri"/>
                <w:sz w:val="18"/>
              </w:rPr>
              <w:t>m</w:t>
            </w:r>
          </w:p>
        </w:tc>
        <w:tc>
          <w:tcPr>
            <w:tcW w:w="759" w:type="dxa"/>
            <w:tcBorders>
              <w:top w:val="single" w:sz="2" w:space="0" w:color="000000"/>
              <w:left w:val="single" w:sz="6" w:space="0" w:color="000000"/>
              <w:bottom w:val="single" w:sz="2" w:space="0" w:color="000000"/>
              <w:right w:val="single" w:sz="6" w:space="0" w:color="000000"/>
            </w:tcBorders>
            <w:vAlign w:val="center"/>
          </w:tcPr>
          <w:p w14:paraId="2FB2F34A" w14:textId="77777777" w:rsidR="00595308" w:rsidRDefault="00595308" w:rsidP="00595308">
            <w:pPr>
              <w:ind w:right="25"/>
              <w:jc w:val="center"/>
            </w:pPr>
            <w:r>
              <w:rPr>
                <w:rFonts w:ascii="Calibri" w:eastAsia="Calibri" w:hAnsi="Calibri" w:cs="Calibri"/>
                <w:sz w:val="18"/>
              </w:rPr>
              <w:t>1,200</w:t>
            </w:r>
          </w:p>
        </w:tc>
        <w:tc>
          <w:tcPr>
            <w:tcW w:w="816" w:type="dxa"/>
            <w:tcBorders>
              <w:top w:val="single" w:sz="2" w:space="0" w:color="000000"/>
              <w:left w:val="single" w:sz="6" w:space="0" w:color="000000"/>
              <w:bottom w:val="single" w:sz="2" w:space="0" w:color="000000"/>
              <w:right w:val="single" w:sz="6" w:space="0" w:color="000000"/>
            </w:tcBorders>
          </w:tcPr>
          <w:p w14:paraId="7F2C1A6C"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59FE9872" w14:textId="77777777" w:rsidR="00595308" w:rsidRDefault="00595308" w:rsidP="00595308"/>
        </w:tc>
      </w:tr>
      <w:tr w:rsidR="00595308" w14:paraId="757C785B"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6D823ACD"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3816B459" w14:textId="77777777" w:rsidR="00595308" w:rsidRDefault="00595308" w:rsidP="00595308"/>
        </w:tc>
        <w:tc>
          <w:tcPr>
            <w:tcW w:w="449" w:type="dxa"/>
            <w:tcBorders>
              <w:top w:val="single" w:sz="2" w:space="0" w:color="000000"/>
              <w:left w:val="single" w:sz="6" w:space="0" w:color="000000"/>
              <w:bottom w:val="single" w:sz="2" w:space="0" w:color="000000"/>
              <w:right w:val="single" w:sz="6" w:space="0" w:color="000000"/>
            </w:tcBorders>
          </w:tcPr>
          <w:p w14:paraId="5A118722"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6D7A0428"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7CFE6671"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6ACFD41" w14:textId="77777777" w:rsidR="00595308" w:rsidRDefault="00595308" w:rsidP="00595308"/>
        </w:tc>
      </w:tr>
      <w:tr w:rsidR="00595308" w14:paraId="1CFA150B"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432241C8" w14:textId="77777777" w:rsidR="00595308" w:rsidRDefault="00595308" w:rsidP="00595308">
            <w:pPr>
              <w:ind w:right="24"/>
              <w:jc w:val="center"/>
            </w:pPr>
            <w:r>
              <w:rPr>
                <w:rFonts w:ascii="Calibri" w:eastAsia="Calibri" w:hAnsi="Calibri" w:cs="Calibri"/>
                <w:sz w:val="18"/>
              </w:rPr>
              <w:t>9.2</w:t>
            </w:r>
          </w:p>
        </w:tc>
        <w:tc>
          <w:tcPr>
            <w:tcW w:w="3613" w:type="dxa"/>
            <w:tcBorders>
              <w:top w:val="single" w:sz="2" w:space="0" w:color="000000"/>
              <w:left w:val="single" w:sz="6" w:space="0" w:color="000000"/>
              <w:bottom w:val="single" w:sz="2" w:space="0" w:color="000000"/>
              <w:right w:val="single" w:sz="6" w:space="0" w:color="000000"/>
            </w:tcBorders>
          </w:tcPr>
          <w:p w14:paraId="14425FEA" w14:textId="77777777" w:rsidR="00595308" w:rsidRDefault="00595308" w:rsidP="00595308">
            <w:r>
              <w:rPr>
                <w:rFonts w:ascii="Calibri" w:eastAsia="Calibri" w:hAnsi="Calibri" w:cs="Calibri"/>
                <w:b/>
                <w:sz w:val="18"/>
              </w:rPr>
              <w:t>Tree Cutting (Provisional)</w:t>
            </w:r>
          </w:p>
        </w:tc>
        <w:tc>
          <w:tcPr>
            <w:tcW w:w="449" w:type="dxa"/>
            <w:tcBorders>
              <w:top w:val="single" w:sz="2" w:space="0" w:color="000000"/>
              <w:left w:val="single" w:sz="6" w:space="0" w:color="000000"/>
              <w:bottom w:val="single" w:sz="2" w:space="0" w:color="000000"/>
              <w:right w:val="single" w:sz="6" w:space="0" w:color="000000"/>
            </w:tcBorders>
          </w:tcPr>
          <w:p w14:paraId="516647B5"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5BD9D154"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4E4076E8"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1A1E71A2" w14:textId="77777777" w:rsidR="00595308" w:rsidRDefault="00595308" w:rsidP="00595308"/>
        </w:tc>
      </w:tr>
      <w:tr w:rsidR="00595308" w14:paraId="40148541" w14:textId="77777777" w:rsidTr="00595308">
        <w:trPr>
          <w:trHeight w:val="886"/>
        </w:trPr>
        <w:tc>
          <w:tcPr>
            <w:tcW w:w="758" w:type="dxa"/>
            <w:tcBorders>
              <w:top w:val="single" w:sz="2" w:space="0" w:color="000000"/>
              <w:left w:val="single" w:sz="12" w:space="0" w:color="000000"/>
              <w:bottom w:val="single" w:sz="2" w:space="0" w:color="000000"/>
              <w:right w:val="single" w:sz="6" w:space="0" w:color="000000"/>
            </w:tcBorders>
          </w:tcPr>
          <w:p w14:paraId="4105FB85"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1D8F03D2" w14:textId="77777777" w:rsidR="00595308" w:rsidRDefault="00595308" w:rsidP="00595308">
            <w:pPr>
              <w:spacing w:line="269" w:lineRule="auto"/>
              <w:ind w:right="24"/>
              <w:jc w:val="both"/>
            </w:pPr>
            <w:r>
              <w:rPr>
                <w:rFonts w:ascii="Calibri" w:eastAsia="Calibri" w:hAnsi="Calibri" w:cs="Calibri"/>
                <w:sz w:val="18"/>
              </w:rPr>
              <w:t>Cut down trees, grub up roots and cart away to tips as directed by the Engineer and further as per duly approved plan by the Forest</w:t>
            </w:r>
          </w:p>
          <w:p w14:paraId="1292555A" w14:textId="77777777" w:rsidR="00595308" w:rsidRDefault="00595308" w:rsidP="00595308">
            <w:r>
              <w:rPr>
                <w:rFonts w:ascii="Calibri" w:eastAsia="Calibri" w:hAnsi="Calibri" w:cs="Calibri"/>
                <w:sz w:val="18"/>
              </w:rPr>
              <w:t>Department.</w:t>
            </w:r>
          </w:p>
        </w:tc>
        <w:tc>
          <w:tcPr>
            <w:tcW w:w="449" w:type="dxa"/>
            <w:tcBorders>
              <w:top w:val="single" w:sz="2" w:space="0" w:color="000000"/>
              <w:left w:val="single" w:sz="6" w:space="0" w:color="000000"/>
              <w:bottom w:val="single" w:sz="2" w:space="0" w:color="000000"/>
              <w:right w:val="single" w:sz="6" w:space="0" w:color="000000"/>
            </w:tcBorders>
          </w:tcPr>
          <w:p w14:paraId="12E10ACE"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5E6841A6"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60AB5BB6"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28EA503A" w14:textId="77777777" w:rsidR="00595308" w:rsidRDefault="00595308" w:rsidP="00595308"/>
        </w:tc>
      </w:tr>
      <w:tr w:rsidR="00595308" w14:paraId="0388E2F3" w14:textId="77777777" w:rsidTr="00595308">
        <w:trPr>
          <w:trHeight w:val="442"/>
        </w:trPr>
        <w:tc>
          <w:tcPr>
            <w:tcW w:w="758" w:type="dxa"/>
            <w:tcBorders>
              <w:top w:val="single" w:sz="2" w:space="0" w:color="000000"/>
              <w:left w:val="single" w:sz="12" w:space="0" w:color="000000"/>
              <w:bottom w:val="single" w:sz="2" w:space="0" w:color="000000"/>
              <w:right w:val="single" w:sz="6" w:space="0" w:color="000000"/>
            </w:tcBorders>
          </w:tcPr>
          <w:p w14:paraId="6E48F3B0"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7FB9A869" w14:textId="77777777" w:rsidR="00595308" w:rsidRDefault="00595308" w:rsidP="00595308">
            <w:r>
              <w:rPr>
                <w:rFonts w:ascii="Calibri" w:eastAsia="Calibri" w:hAnsi="Calibri" w:cs="Calibri"/>
                <w:sz w:val="18"/>
              </w:rPr>
              <w:t>Cut down trees, grub up roots and cart away to tips</w:t>
            </w:r>
          </w:p>
        </w:tc>
        <w:tc>
          <w:tcPr>
            <w:tcW w:w="449" w:type="dxa"/>
            <w:tcBorders>
              <w:top w:val="single" w:sz="2" w:space="0" w:color="000000"/>
              <w:left w:val="single" w:sz="6" w:space="0" w:color="000000"/>
              <w:bottom w:val="single" w:sz="2" w:space="0" w:color="000000"/>
              <w:right w:val="single" w:sz="6" w:space="0" w:color="000000"/>
            </w:tcBorders>
          </w:tcPr>
          <w:p w14:paraId="107EBF8E"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6987645A"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0A21D2A0"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E99F640" w14:textId="77777777" w:rsidR="00595308" w:rsidRDefault="00595308" w:rsidP="00595308"/>
        </w:tc>
      </w:tr>
      <w:tr w:rsidR="00595308" w14:paraId="49CB4F6B" w14:textId="77777777" w:rsidTr="00595308">
        <w:trPr>
          <w:trHeight w:val="442"/>
        </w:trPr>
        <w:tc>
          <w:tcPr>
            <w:tcW w:w="758" w:type="dxa"/>
            <w:tcBorders>
              <w:top w:val="single" w:sz="2" w:space="0" w:color="000000"/>
              <w:left w:val="single" w:sz="12" w:space="0" w:color="000000"/>
              <w:bottom w:val="single" w:sz="2" w:space="0" w:color="000000"/>
              <w:right w:val="single" w:sz="6" w:space="0" w:color="000000"/>
            </w:tcBorders>
          </w:tcPr>
          <w:p w14:paraId="357734C2"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392FBDF5" w14:textId="77777777" w:rsidR="00595308" w:rsidRDefault="00595308" w:rsidP="00595308">
            <w:pPr>
              <w:jc w:val="both"/>
            </w:pPr>
            <w:r>
              <w:rPr>
                <w:rFonts w:ascii="Calibri" w:eastAsia="Calibri" w:hAnsi="Calibri" w:cs="Calibri"/>
                <w:sz w:val="18"/>
              </w:rPr>
              <w:t>Note:- Girth shall be measured 1.0 m above the ground level</w:t>
            </w:r>
          </w:p>
        </w:tc>
        <w:tc>
          <w:tcPr>
            <w:tcW w:w="449" w:type="dxa"/>
            <w:tcBorders>
              <w:top w:val="single" w:sz="2" w:space="0" w:color="000000"/>
              <w:left w:val="single" w:sz="6" w:space="0" w:color="000000"/>
              <w:bottom w:val="single" w:sz="2" w:space="0" w:color="000000"/>
              <w:right w:val="single" w:sz="6" w:space="0" w:color="000000"/>
            </w:tcBorders>
          </w:tcPr>
          <w:p w14:paraId="779744C8"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01369243"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2595D382"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7FDFDA6C" w14:textId="77777777" w:rsidR="00595308" w:rsidRDefault="00595308" w:rsidP="00595308"/>
        </w:tc>
      </w:tr>
      <w:tr w:rsidR="00595308" w14:paraId="4715E7D2" w14:textId="77777777" w:rsidTr="00595308">
        <w:trPr>
          <w:trHeight w:val="245"/>
        </w:trPr>
        <w:tc>
          <w:tcPr>
            <w:tcW w:w="758" w:type="dxa"/>
            <w:tcBorders>
              <w:top w:val="single" w:sz="2" w:space="0" w:color="000000"/>
              <w:left w:val="single" w:sz="12" w:space="0" w:color="000000"/>
              <w:bottom w:val="single" w:sz="2" w:space="0" w:color="000000"/>
              <w:right w:val="single" w:sz="6" w:space="0" w:color="000000"/>
            </w:tcBorders>
          </w:tcPr>
          <w:p w14:paraId="17B28694" w14:textId="77777777" w:rsidR="00595308" w:rsidRDefault="00595308" w:rsidP="00595308">
            <w:pPr>
              <w:ind w:right="27"/>
              <w:jc w:val="center"/>
            </w:pPr>
            <w:r>
              <w:rPr>
                <w:rFonts w:ascii="Calibri" w:eastAsia="Calibri" w:hAnsi="Calibri" w:cs="Calibri"/>
                <w:sz w:val="18"/>
              </w:rPr>
              <w:t>9.2.1</w:t>
            </w:r>
          </w:p>
        </w:tc>
        <w:tc>
          <w:tcPr>
            <w:tcW w:w="3613" w:type="dxa"/>
            <w:tcBorders>
              <w:top w:val="single" w:sz="2" w:space="0" w:color="000000"/>
              <w:left w:val="single" w:sz="6" w:space="0" w:color="000000"/>
              <w:bottom w:val="single" w:sz="2" w:space="0" w:color="000000"/>
              <w:right w:val="single" w:sz="6" w:space="0" w:color="000000"/>
            </w:tcBorders>
          </w:tcPr>
          <w:p w14:paraId="36E192EA" w14:textId="77777777" w:rsidR="00595308" w:rsidRDefault="00595308" w:rsidP="00595308">
            <w:r>
              <w:rPr>
                <w:rFonts w:ascii="Calibri" w:eastAsia="Calibri" w:hAnsi="Calibri" w:cs="Calibri"/>
                <w:sz w:val="18"/>
              </w:rPr>
              <w:t>Girth: 0.6 m - 1.0 m</w:t>
            </w:r>
          </w:p>
        </w:tc>
        <w:tc>
          <w:tcPr>
            <w:tcW w:w="449" w:type="dxa"/>
            <w:tcBorders>
              <w:top w:val="single" w:sz="2" w:space="0" w:color="000000"/>
              <w:left w:val="single" w:sz="6" w:space="0" w:color="000000"/>
              <w:bottom w:val="single" w:sz="2" w:space="0" w:color="000000"/>
              <w:right w:val="single" w:sz="6" w:space="0" w:color="000000"/>
            </w:tcBorders>
          </w:tcPr>
          <w:p w14:paraId="06CDE8DD" w14:textId="77777777" w:rsidR="00595308" w:rsidRDefault="00595308" w:rsidP="00595308">
            <w:pPr>
              <w:ind w:left="91"/>
            </w:pPr>
            <w:r>
              <w:rPr>
                <w:rFonts w:ascii="Calibri" w:eastAsia="Calibri" w:hAnsi="Calibri" w:cs="Calibri"/>
                <w:sz w:val="18"/>
              </w:rPr>
              <w:t>No</w:t>
            </w:r>
          </w:p>
        </w:tc>
        <w:tc>
          <w:tcPr>
            <w:tcW w:w="759" w:type="dxa"/>
            <w:tcBorders>
              <w:top w:val="single" w:sz="2" w:space="0" w:color="000000"/>
              <w:left w:val="single" w:sz="6" w:space="0" w:color="000000"/>
              <w:bottom w:val="single" w:sz="2" w:space="0" w:color="000000"/>
              <w:right w:val="single" w:sz="6" w:space="0" w:color="000000"/>
            </w:tcBorders>
          </w:tcPr>
          <w:p w14:paraId="246B0F33" w14:textId="77777777" w:rsidR="00595308" w:rsidRDefault="00595308" w:rsidP="00595308">
            <w:pPr>
              <w:ind w:right="27"/>
              <w:jc w:val="center"/>
            </w:pPr>
            <w:r>
              <w:rPr>
                <w:rFonts w:ascii="Calibri" w:eastAsia="Calibri" w:hAnsi="Calibri" w:cs="Calibri"/>
                <w:sz w:val="18"/>
              </w:rPr>
              <w:t>4</w:t>
            </w:r>
          </w:p>
        </w:tc>
        <w:tc>
          <w:tcPr>
            <w:tcW w:w="816" w:type="dxa"/>
            <w:tcBorders>
              <w:top w:val="single" w:sz="2" w:space="0" w:color="000000"/>
              <w:left w:val="single" w:sz="6" w:space="0" w:color="000000"/>
              <w:bottom w:val="single" w:sz="2" w:space="0" w:color="000000"/>
              <w:right w:val="single" w:sz="6" w:space="0" w:color="000000"/>
            </w:tcBorders>
          </w:tcPr>
          <w:p w14:paraId="3A32D1BF"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AA56B65" w14:textId="77777777" w:rsidR="00595308" w:rsidRDefault="00595308" w:rsidP="00595308"/>
        </w:tc>
      </w:tr>
      <w:tr w:rsidR="00595308" w14:paraId="0F84EEF4"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2E6B2CDF" w14:textId="77777777" w:rsidR="00595308" w:rsidRDefault="00595308" w:rsidP="00595308">
            <w:pPr>
              <w:ind w:right="27"/>
              <w:jc w:val="center"/>
            </w:pPr>
            <w:r>
              <w:rPr>
                <w:rFonts w:ascii="Calibri" w:eastAsia="Calibri" w:hAnsi="Calibri" w:cs="Calibri"/>
                <w:sz w:val="18"/>
              </w:rPr>
              <w:t>9.2.2</w:t>
            </w:r>
          </w:p>
        </w:tc>
        <w:tc>
          <w:tcPr>
            <w:tcW w:w="3613" w:type="dxa"/>
            <w:tcBorders>
              <w:top w:val="single" w:sz="2" w:space="0" w:color="000000"/>
              <w:left w:val="single" w:sz="6" w:space="0" w:color="000000"/>
              <w:bottom w:val="single" w:sz="2" w:space="0" w:color="000000"/>
              <w:right w:val="single" w:sz="6" w:space="0" w:color="000000"/>
            </w:tcBorders>
          </w:tcPr>
          <w:p w14:paraId="60A528B9" w14:textId="77777777" w:rsidR="00595308" w:rsidRDefault="00595308" w:rsidP="00595308">
            <w:r>
              <w:rPr>
                <w:rFonts w:ascii="Calibri" w:eastAsia="Calibri" w:hAnsi="Calibri" w:cs="Calibri"/>
                <w:sz w:val="18"/>
              </w:rPr>
              <w:t>Girth: 1.0 m - 2 m</w:t>
            </w:r>
          </w:p>
        </w:tc>
        <w:tc>
          <w:tcPr>
            <w:tcW w:w="449" w:type="dxa"/>
            <w:tcBorders>
              <w:top w:val="single" w:sz="2" w:space="0" w:color="000000"/>
              <w:left w:val="single" w:sz="6" w:space="0" w:color="000000"/>
              <w:bottom w:val="single" w:sz="2" w:space="0" w:color="000000"/>
              <w:right w:val="single" w:sz="6" w:space="0" w:color="000000"/>
            </w:tcBorders>
          </w:tcPr>
          <w:p w14:paraId="3B182683" w14:textId="77777777" w:rsidR="00595308" w:rsidRDefault="00595308" w:rsidP="00595308">
            <w:pPr>
              <w:ind w:left="91"/>
            </w:pPr>
            <w:r>
              <w:rPr>
                <w:rFonts w:ascii="Calibri" w:eastAsia="Calibri" w:hAnsi="Calibri" w:cs="Calibri"/>
                <w:sz w:val="18"/>
              </w:rPr>
              <w:t>No</w:t>
            </w:r>
          </w:p>
        </w:tc>
        <w:tc>
          <w:tcPr>
            <w:tcW w:w="759" w:type="dxa"/>
            <w:tcBorders>
              <w:top w:val="single" w:sz="2" w:space="0" w:color="000000"/>
              <w:left w:val="single" w:sz="6" w:space="0" w:color="000000"/>
              <w:bottom w:val="single" w:sz="2" w:space="0" w:color="000000"/>
              <w:right w:val="single" w:sz="6" w:space="0" w:color="000000"/>
            </w:tcBorders>
          </w:tcPr>
          <w:p w14:paraId="288A393F" w14:textId="77777777" w:rsidR="00595308" w:rsidRDefault="00595308" w:rsidP="00595308">
            <w:pPr>
              <w:ind w:right="27"/>
              <w:jc w:val="center"/>
            </w:pPr>
            <w:r>
              <w:rPr>
                <w:rFonts w:ascii="Calibri" w:eastAsia="Calibri" w:hAnsi="Calibri" w:cs="Calibri"/>
                <w:sz w:val="18"/>
              </w:rPr>
              <w:t>2</w:t>
            </w:r>
          </w:p>
        </w:tc>
        <w:tc>
          <w:tcPr>
            <w:tcW w:w="816" w:type="dxa"/>
            <w:tcBorders>
              <w:top w:val="single" w:sz="2" w:space="0" w:color="000000"/>
              <w:left w:val="single" w:sz="6" w:space="0" w:color="000000"/>
              <w:bottom w:val="single" w:sz="2" w:space="0" w:color="000000"/>
              <w:right w:val="single" w:sz="6" w:space="0" w:color="000000"/>
            </w:tcBorders>
          </w:tcPr>
          <w:p w14:paraId="59C2EE91"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264711DC" w14:textId="77777777" w:rsidR="00595308" w:rsidRDefault="00595308" w:rsidP="00595308"/>
        </w:tc>
      </w:tr>
      <w:tr w:rsidR="00595308" w14:paraId="52DA3C25"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79CFCBCC" w14:textId="77777777" w:rsidR="00595308" w:rsidRDefault="00595308" w:rsidP="00595308">
            <w:pPr>
              <w:ind w:right="27"/>
              <w:jc w:val="center"/>
            </w:pPr>
            <w:r>
              <w:rPr>
                <w:rFonts w:ascii="Calibri" w:eastAsia="Calibri" w:hAnsi="Calibri" w:cs="Calibri"/>
                <w:sz w:val="18"/>
              </w:rPr>
              <w:t>9.2.3</w:t>
            </w:r>
          </w:p>
        </w:tc>
        <w:tc>
          <w:tcPr>
            <w:tcW w:w="3613" w:type="dxa"/>
            <w:tcBorders>
              <w:top w:val="single" w:sz="2" w:space="0" w:color="000000"/>
              <w:left w:val="single" w:sz="6" w:space="0" w:color="000000"/>
              <w:bottom w:val="single" w:sz="2" w:space="0" w:color="000000"/>
              <w:right w:val="single" w:sz="6" w:space="0" w:color="000000"/>
            </w:tcBorders>
          </w:tcPr>
          <w:p w14:paraId="33CA440D" w14:textId="77777777" w:rsidR="00595308" w:rsidRDefault="00595308" w:rsidP="00595308">
            <w:r>
              <w:rPr>
                <w:rFonts w:ascii="Calibri" w:eastAsia="Calibri" w:hAnsi="Calibri" w:cs="Calibri"/>
                <w:sz w:val="18"/>
              </w:rPr>
              <w:t>Girth: Exceeding 2 m</w:t>
            </w:r>
          </w:p>
        </w:tc>
        <w:tc>
          <w:tcPr>
            <w:tcW w:w="449" w:type="dxa"/>
            <w:tcBorders>
              <w:top w:val="single" w:sz="2" w:space="0" w:color="000000"/>
              <w:left w:val="single" w:sz="6" w:space="0" w:color="000000"/>
              <w:bottom w:val="single" w:sz="2" w:space="0" w:color="000000"/>
              <w:right w:val="single" w:sz="6" w:space="0" w:color="000000"/>
            </w:tcBorders>
          </w:tcPr>
          <w:p w14:paraId="71A172C6" w14:textId="77777777" w:rsidR="00595308" w:rsidRDefault="00595308" w:rsidP="00595308">
            <w:pPr>
              <w:ind w:left="91"/>
            </w:pPr>
            <w:r>
              <w:rPr>
                <w:rFonts w:ascii="Calibri" w:eastAsia="Calibri" w:hAnsi="Calibri" w:cs="Calibri"/>
                <w:sz w:val="18"/>
              </w:rPr>
              <w:t>No</w:t>
            </w:r>
          </w:p>
        </w:tc>
        <w:tc>
          <w:tcPr>
            <w:tcW w:w="759" w:type="dxa"/>
            <w:tcBorders>
              <w:top w:val="single" w:sz="2" w:space="0" w:color="000000"/>
              <w:left w:val="single" w:sz="6" w:space="0" w:color="000000"/>
              <w:bottom w:val="single" w:sz="2" w:space="0" w:color="000000"/>
              <w:right w:val="single" w:sz="6" w:space="0" w:color="000000"/>
            </w:tcBorders>
          </w:tcPr>
          <w:p w14:paraId="59BCFDC7"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4260B234"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12A158D9" w14:textId="77777777" w:rsidR="00595308" w:rsidRDefault="00595308" w:rsidP="00595308"/>
        </w:tc>
      </w:tr>
      <w:tr w:rsidR="00595308" w14:paraId="0B31A8A1"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194243F1" w14:textId="77777777" w:rsidR="00595308" w:rsidRDefault="00595308" w:rsidP="00595308">
            <w:pPr>
              <w:ind w:right="24"/>
              <w:jc w:val="center"/>
            </w:pPr>
            <w:r>
              <w:rPr>
                <w:rFonts w:ascii="Calibri" w:eastAsia="Calibri" w:hAnsi="Calibri" w:cs="Calibri"/>
                <w:sz w:val="18"/>
              </w:rPr>
              <w:t>9.3</w:t>
            </w:r>
          </w:p>
        </w:tc>
        <w:tc>
          <w:tcPr>
            <w:tcW w:w="3613" w:type="dxa"/>
            <w:tcBorders>
              <w:top w:val="single" w:sz="2" w:space="0" w:color="000000"/>
              <w:left w:val="single" w:sz="6" w:space="0" w:color="000000"/>
              <w:bottom w:val="single" w:sz="2" w:space="0" w:color="000000"/>
              <w:right w:val="single" w:sz="6" w:space="0" w:color="000000"/>
            </w:tcBorders>
          </w:tcPr>
          <w:p w14:paraId="1E3528A1" w14:textId="77777777" w:rsidR="00595308" w:rsidRDefault="00595308" w:rsidP="00595308">
            <w:r>
              <w:rPr>
                <w:rFonts w:ascii="Calibri" w:eastAsia="Calibri" w:hAnsi="Calibri" w:cs="Calibri"/>
                <w:b/>
                <w:sz w:val="18"/>
              </w:rPr>
              <w:t>PIPE AND PIPE FITTINGS</w:t>
            </w:r>
          </w:p>
        </w:tc>
        <w:tc>
          <w:tcPr>
            <w:tcW w:w="449" w:type="dxa"/>
            <w:tcBorders>
              <w:top w:val="single" w:sz="2" w:space="0" w:color="000000"/>
              <w:left w:val="single" w:sz="6" w:space="0" w:color="000000"/>
              <w:bottom w:val="single" w:sz="2" w:space="0" w:color="000000"/>
              <w:right w:val="single" w:sz="6" w:space="0" w:color="000000"/>
            </w:tcBorders>
          </w:tcPr>
          <w:p w14:paraId="7864652D"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3E8A747F"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60A3FD6F"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0E3E683D" w14:textId="77777777" w:rsidR="00595308" w:rsidRDefault="00595308" w:rsidP="00595308"/>
        </w:tc>
      </w:tr>
      <w:tr w:rsidR="00595308" w14:paraId="7F2B498B" w14:textId="77777777" w:rsidTr="00595308">
        <w:trPr>
          <w:trHeight w:val="1992"/>
        </w:trPr>
        <w:tc>
          <w:tcPr>
            <w:tcW w:w="758" w:type="dxa"/>
            <w:tcBorders>
              <w:top w:val="single" w:sz="2" w:space="0" w:color="000000"/>
              <w:left w:val="single" w:sz="12" w:space="0" w:color="000000"/>
              <w:bottom w:val="single" w:sz="2" w:space="0" w:color="000000"/>
              <w:right w:val="single" w:sz="6" w:space="0" w:color="000000"/>
            </w:tcBorders>
          </w:tcPr>
          <w:p w14:paraId="0B1EF25F"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3D44DDBC" w14:textId="77777777" w:rsidR="00595308" w:rsidRDefault="00595308" w:rsidP="00595308">
            <w:pPr>
              <w:spacing w:line="256" w:lineRule="auto"/>
            </w:pPr>
            <w:r>
              <w:rPr>
                <w:rFonts w:ascii="Calibri" w:eastAsia="Calibri" w:hAnsi="Calibri" w:cs="Calibri"/>
                <w:sz w:val="18"/>
              </w:rPr>
              <w:t xml:space="preserve">Supply, handle, install (rates shall include jointing materials, bolts, gaskets packing jointing glue, welding etc., as applicable to the following HDPE </w:t>
            </w:r>
          </w:p>
          <w:p w14:paraId="15FB4A1E" w14:textId="77777777" w:rsidR="00595308" w:rsidRDefault="00595308" w:rsidP="00595308">
            <w:r>
              <w:rPr>
                <w:rFonts w:ascii="Calibri" w:eastAsia="Calibri" w:hAnsi="Calibri" w:cs="Calibri"/>
                <w:sz w:val="18"/>
              </w:rPr>
              <w:t>Pipes and Cement Lined Epoxy Coated Steel Fittings (valves and pipe specials) as per the specifications. All pipe fittings and valve diameters indicated are Nominal Diameters . Rate to also include for Excavation of trenches to any depth.</w:t>
            </w:r>
          </w:p>
        </w:tc>
        <w:tc>
          <w:tcPr>
            <w:tcW w:w="449" w:type="dxa"/>
            <w:tcBorders>
              <w:top w:val="single" w:sz="2" w:space="0" w:color="000000"/>
              <w:left w:val="single" w:sz="6" w:space="0" w:color="000000"/>
              <w:bottom w:val="single" w:sz="2" w:space="0" w:color="000000"/>
              <w:right w:val="single" w:sz="6" w:space="0" w:color="000000"/>
            </w:tcBorders>
          </w:tcPr>
          <w:p w14:paraId="64572C0D"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7F41CFAD"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1AC921B3"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311EA1A0" w14:textId="77777777" w:rsidR="00595308" w:rsidRDefault="00595308" w:rsidP="00595308"/>
        </w:tc>
      </w:tr>
      <w:tr w:rsidR="00595308" w14:paraId="725079AF"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3AB15235" w14:textId="77777777" w:rsidR="00595308" w:rsidRDefault="00595308" w:rsidP="00595308">
            <w:pPr>
              <w:ind w:right="27"/>
              <w:jc w:val="center"/>
            </w:pPr>
            <w:r>
              <w:rPr>
                <w:rFonts w:ascii="Calibri" w:eastAsia="Calibri" w:hAnsi="Calibri" w:cs="Calibri"/>
                <w:sz w:val="18"/>
              </w:rPr>
              <w:t>9.3.1</w:t>
            </w:r>
          </w:p>
        </w:tc>
        <w:tc>
          <w:tcPr>
            <w:tcW w:w="3613" w:type="dxa"/>
            <w:tcBorders>
              <w:top w:val="single" w:sz="2" w:space="0" w:color="000000"/>
              <w:left w:val="single" w:sz="6" w:space="0" w:color="000000"/>
              <w:bottom w:val="single" w:sz="2" w:space="0" w:color="000000"/>
              <w:right w:val="single" w:sz="6" w:space="0" w:color="000000"/>
            </w:tcBorders>
          </w:tcPr>
          <w:p w14:paraId="3FAB86B5" w14:textId="77777777" w:rsidR="00595308" w:rsidRDefault="00595308" w:rsidP="00595308">
            <w:r>
              <w:rPr>
                <w:rFonts w:ascii="Calibri" w:eastAsia="Calibri" w:hAnsi="Calibri" w:cs="Calibri"/>
                <w:sz w:val="18"/>
              </w:rPr>
              <w:t>DN40mm   PN16 HDPE pipe</w:t>
            </w:r>
          </w:p>
        </w:tc>
        <w:tc>
          <w:tcPr>
            <w:tcW w:w="449" w:type="dxa"/>
            <w:tcBorders>
              <w:top w:val="single" w:sz="2" w:space="0" w:color="000000"/>
              <w:left w:val="single" w:sz="6" w:space="0" w:color="000000"/>
              <w:bottom w:val="single" w:sz="2" w:space="0" w:color="000000"/>
              <w:right w:val="single" w:sz="6" w:space="0" w:color="000000"/>
            </w:tcBorders>
          </w:tcPr>
          <w:p w14:paraId="325BA439" w14:textId="77777777" w:rsidR="00595308" w:rsidRDefault="00595308" w:rsidP="00595308">
            <w:pPr>
              <w:ind w:left="125"/>
            </w:pPr>
            <w:r>
              <w:rPr>
                <w:rFonts w:ascii="Calibri" w:eastAsia="Calibri" w:hAnsi="Calibri" w:cs="Calibri"/>
                <w:sz w:val="18"/>
              </w:rPr>
              <w:t>m</w:t>
            </w:r>
          </w:p>
        </w:tc>
        <w:tc>
          <w:tcPr>
            <w:tcW w:w="759" w:type="dxa"/>
            <w:tcBorders>
              <w:top w:val="single" w:sz="2" w:space="0" w:color="000000"/>
              <w:left w:val="single" w:sz="6" w:space="0" w:color="000000"/>
              <w:bottom w:val="single" w:sz="2" w:space="0" w:color="000000"/>
              <w:right w:val="single" w:sz="6" w:space="0" w:color="000000"/>
            </w:tcBorders>
          </w:tcPr>
          <w:p w14:paraId="00B7E9B7" w14:textId="77777777" w:rsidR="00595308" w:rsidRDefault="00595308" w:rsidP="00595308">
            <w:pPr>
              <w:ind w:right="25"/>
              <w:jc w:val="center"/>
            </w:pPr>
            <w:r>
              <w:rPr>
                <w:rFonts w:ascii="Calibri" w:eastAsia="Calibri" w:hAnsi="Calibri" w:cs="Calibri"/>
                <w:sz w:val="18"/>
              </w:rPr>
              <w:t>2,050</w:t>
            </w:r>
          </w:p>
        </w:tc>
        <w:tc>
          <w:tcPr>
            <w:tcW w:w="816" w:type="dxa"/>
            <w:tcBorders>
              <w:top w:val="single" w:sz="2" w:space="0" w:color="000000"/>
              <w:left w:val="single" w:sz="6" w:space="0" w:color="000000"/>
              <w:bottom w:val="single" w:sz="2" w:space="0" w:color="000000"/>
              <w:right w:val="single" w:sz="6" w:space="0" w:color="000000"/>
            </w:tcBorders>
          </w:tcPr>
          <w:p w14:paraId="2A8DBE24"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1AC42873" w14:textId="77777777" w:rsidR="00595308" w:rsidRDefault="00595308" w:rsidP="00595308"/>
        </w:tc>
      </w:tr>
      <w:tr w:rsidR="00595308" w14:paraId="3B3726DC" w14:textId="77777777" w:rsidTr="00595308">
        <w:trPr>
          <w:trHeight w:val="224"/>
        </w:trPr>
        <w:tc>
          <w:tcPr>
            <w:tcW w:w="758" w:type="dxa"/>
            <w:tcBorders>
              <w:top w:val="single" w:sz="2" w:space="0" w:color="000000"/>
              <w:left w:val="single" w:sz="12" w:space="0" w:color="000000"/>
              <w:bottom w:val="single" w:sz="2" w:space="0" w:color="000000"/>
              <w:right w:val="single" w:sz="6" w:space="0" w:color="000000"/>
            </w:tcBorders>
          </w:tcPr>
          <w:p w14:paraId="14593616" w14:textId="77777777" w:rsidR="00595308" w:rsidRDefault="00595308" w:rsidP="00595308">
            <w:pPr>
              <w:ind w:right="27"/>
              <w:jc w:val="center"/>
            </w:pPr>
            <w:r>
              <w:rPr>
                <w:rFonts w:ascii="Calibri" w:eastAsia="Calibri" w:hAnsi="Calibri" w:cs="Calibri"/>
                <w:sz w:val="18"/>
              </w:rPr>
              <w:t>9.3.2</w:t>
            </w:r>
          </w:p>
        </w:tc>
        <w:tc>
          <w:tcPr>
            <w:tcW w:w="3613" w:type="dxa"/>
            <w:tcBorders>
              <w:top w:val="single" w:sz="2" w:space="0" w:color="000000"/>
              <w:left w:val="single" w:sz="6" w:space="0" w:color="000000"/>
              <w:bottom w:val="single" w:sz="2" w:space="0" w:color="000000"/>
              <w:right w:val="single" w:sz="6" w:space="0" w:color="000000"/>
            </w:tcBorders>
          </w:tcPr>
          <w:p w14:paraId="3D7C9D78" w14:textId="77777777" w:rsidR="00595308" w:rsidRDefault="00595308" w:rsidP="00595308">
            <w:r>
              <w:rPr>
                <w:rFonts w:ascii="Calibri" w:eastAsia="Calibri" w:hAnsi="Calibri" w:cs="Calibri"/>
                <w:sz w:val="18"/>
              </w:rPr>
              <w:t>DN40mm End Caps</w:t>
            </w:r>
          </w:p>
        </w:tc>
        <w:tc>
          <w:tcPr>
            <w:tcW w:w="449" w:type="dxa"/>
            <w:tcBorders>
              <w:top w:val="single" w:sz="2" w:space="0" w:color="000000"/>
              <w:left w:val="single" w:sz="6" w:space="0" w:color="000000"/>
              <w:bottom w:val="single" w:sz="2" w:space="0" w:color="000000"/>
              <w:right w:val="single" w:sz="6" w:space="0" w:color="000000"/>
            </w:tcBorders>
          </w:tcPr>
          <w:p w14:paraId="70B1D643" w14:textId="77777777" w:rsidR="00595308" w:rsidRDefault="00595308" w:rsidP="00595308">
            <w:pPr>
              <w:ind w:left="74"/>
            </w:pPr>
            <w:r>
              <w:rPr>
                <w:rFonts w:ascii="Calibri" w:eastAsia="Calibri" w:hAnsi="Calibri" w:cs="Calibri"/>
                <w:sz w:val="18"/>
              </w:rPr>
              <w:t>No.</w:t>
            </w:r>
          </w:p>
        </w:tc>
        <w:tc>
          <w:tcPr>
            <w:tcW w:w="759" w:type="dxa"/>
            <w:tcBorders>
              <w:top w:val="single" w:sz="2" w:space="0" w:color="000000"/>
              <w:left w:val="single" w:sz="6" w:space="0" w:color="000000"/>
              <w:bottom w:val="single" w:sz="2" w:space="0" w:color="000000"/>
              <w:right w:val="single" w:sz="6" w:space="0" w:color="000000"/>
            </w:tcBorders>
          </w:tcPr>
          <w:p w14:paraId="7175C817" w14:textId="77777777" w:rsidR="00595308" w:rsidRDefault="00595308" w:rsidP="00595308">
            <w:pPr>
              <w:ind w:right="17"/>
              <w:jc w:val="center"/>
            </w:pPr>
            <w:r>
              <w:rPr>
                <w:rFonts w:ascii="Calibri" w:eastAsia="Calibri" w:hAnsi="Calibri" w:cs="Calibri"/>
                <w:sz w:val="18"/>
              </w:rPr>
              <w:t>1</w:t>
            </w:r>
          </w:p>
        </w:tc>
        <w:tc>
          <w:tcPr>
            <w:tcW w:w="816" w:type="dxa"/>
            <w:tcBorders>
              <w:top w:val="single" w:sz="2" w:space="0" w:color="000000"/>
              <w:left w:val="single" w:sz="6" w:space="0" w:color="000000"/>
              <w:bottom w:val="single" w:sz="2" w:space="0" w:color="000000"/>
              <w:right w:val="single" w:sz="6" w:space="0" w:color="000000"/>
            </w:tcBorders>
          </w:tcPr>
          <w:p w14:paraId="4E8A0F05"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216F059D" w14:textId="77777777" w:rsidR="00595308" w:rsidRDefault="00595308" w:rsidP="00595308"/>
        </w:tc>
      </w:tr>
      <w:tr w:rsidR="00595308" w14:paraId="73DB193B"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4DDAA30F" w14:textId="77777777" w:rsidR="00595308" w:rsidRDefault="00595308" w:rsidP="00595308">
            <w:pPr>
              <w:ind w:right="24"/>
              <w:jc w:val="center"/>
            </w:pPr>
            <w:r>
              <w:rPr>
                <w:rFonts w:ascii="Calibri" w:eastAsia="Calibri" w:hAnsi="Calibri" w:cs="Calibri"/>
                <w:sz w:val="18"/>
              </w:rPr>
              <w:t>9.4</w:t>
            </w:r>
          </w:p>
        </w:tc>
        <w:tc>
          <w:tcPr>
            <w:tcW w:w="3613" w:type="dxa"/>
            <w:tcBorders>
              <w:top w:val="single" w:sz="2" w:space="0" w:color="000000"/>
              <w:left w:val="single" w:sz="6" w:space="0" w:color="000000"/>
              <w:bottom w:val="single" w:sz="2" w:space="0" w:color="000000"/>
              <w:right w:val="single" w:sz="6" w:space="0" w:color="000000"/>
            </w:tcBorders>
          </w:tcPr>
          <w:p w14:paraId="57AE47D2" w14:textId="77777777" w:rsidR="00595308" w:rsidRDefault="00595308" w:rsidP="00595308">
            <w:r>
              <w:rPr>
                <w:rFonts w:ascii="Calibri" w:eastAsia="Calibri" w:hAnsi="Calibri" w:cs="Calibri"/>
                <w:b/>
                <w:sz w:val="18"/>
              </w:rPr>
              <w:t>Air Valve</w:t>
            </w:r>
          </w:p>
        </w:tc>
        <w:tc>
          <w:tcPr>
            <w:tcW w:w="449" w:type="dxa"/>
            <w:tcBorders>
              <w:top w:val="single" w:sz="2" w:space="0" w:color="000000"/>
              <w:left w:val="single" w:sz="6" w:space="0" w:color="000000"/>
              <w:bottom w:val="single" w:sz="2" w:space="0" w:color="000000"/>
              <w:right w:val="single" w:sz="6" w:space="0" w:color="000000"/>
            </w:tcBorders>
          </w:tcPr>
          <w:p w14:paraId="5406272B"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0B197B56"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6B9D3621"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0932906B" w14:textId="77777777" w:rsidR="00595308" w:rsidRDefault="00595308" w:rsidP="00595308"/>
        </w:tc>
      </w:tr>
      <w:tr w:rsidR="00595308" w14:paraId="608C5C4B" w14:textId="77777777" w:rsidTr="00595308">
        <w:trPr>
          <w:trHeight w:val="886"/>
        </w:trPr>
        <w:tc>
          <w:tcPr>
            <w:tcW w:w="758" w:type="dxa"/>
            <w:tcBorders>
              <w:top w:val="single" w:sz="2" w:space="0" w:color="000000"/>
              <w:left w:val="single" w:sz="12" w:space="0" w:color="000000"/>
              <w:bottom w:val="single" w:sz="2" w:space="0" w:color="000000"/>
              <w:right w:val="single" w:sz="6" w:space="0" w:color="000000"/>
            </w:tcBorders>
          </w:tcPr>
          <w:p w14:paraId="3763EDC3" w14:textId="77777777" w:rsidR="00595308" w:rsidRDefault="00595308" w:rsidP="00595308">
            <w:pPr>
              <w:ind w:right="27"/>
              <w:jc w:val="center"/>
            </w:pPr>
            <w:r>
              <w:rPr>
                <w:rFonts w:ascii="Calibri" w:eastAsia="Calibri" w:hAnsi="Calibri" w:cs="Calibri"/>
                <w:sz w:val="18"/>
              </w:rPr>
              <w:t>9.4.1</w:t>
            </w:r>
          </w:p>
        </w:tc>
        <w:tc>
          <w:tcPr>
            <w:tcW w:w="3613" w:type="dxa"/>
            <w:tcBorders>
              <w:top w:val="single" w:sz="2" w:space="0" w:color="000000"/>
              <w:left w:val="single" w:sz="6" w:space="0" w:color="000000"/>
              <w:bottom w:val="single" w:sz="2" w:space="0" w:color="000000"/>
              <w:right w:val="single" w:sz="6" w:space="0" w:color="000000"/>
            </w:tcBorders>
            <w:vAlign w:val="bottom"/>
          </w:tcPr>
          <w:p w14:paraId="0FA5191A" w14:textId="77777777" w:rsidR="00595308" w:rsidRDefault="00595308" w:rsidP="00595308">
            <w:r>
              <w:rPr>
                <w:rFonts w:ascii="Calibri" w:eastAsia="Calibri" w:hAnsi="Calibri" w:cs="Calibri"/>
                <w:sz w:val="18"/>
              </w:rPr>
              <w:t>Provide all fittings and install 25mm ARI  airvalve (or approved equivalent) with Isolating valve as per the drawings along DN 50mm Mains</w:t>
            </w:r>
          </w:p>
        </w:tc>
        <w:tc>
          <w:tcPr>
            <w:tcW w:w="449" w:type="dxa"/>
            <w:tcBorders>
              <w:top w:val="single" w:sz="2" w:space="0" w:color="000000"/>
              <w:left w:val="single" w:sz="6" w:space="0" w:color="000000"/>
              <w:bottom w:val="single" w:sz="2" w:space="0" w:color="000000"/>
              <w:right w:val="single" w:sz="6" w:space="0" w:color="000000"/>
            </w:tcBorders>
            <w:vAlign w:val="bottom"/>
          </w:tcPr>
          <w:p w14:paraId="4BC0A3F5"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vAlign w:val="bottom"/>
          </w:tcPr>
          <w:p w14:paraId="385EB99B" w14:textId="77777777" w:rsidR="00595308" w:rsidRDefault="00595308" w:rsidP="00595308">
            <w:pPr>
              <w:ind w:right="27"/>
              <w:jc w:val="center"/>
            </w:pPr>
            <w:r>
              <w:rPr>
                <w:rFonts w:ascii="Calibri" w:eastAsia="Calibri" w:hAnsi="Calibri" w:cs="Calibri"/>
                <w:sz w:val="18"/>
              </w:rPr>
              <w:t>2</w:t>
            </w:r>
          </w:p>
        </w:tc>
        <w:tc>
          <w:tcPr>
            <w:tcW w:w="816" w:type="dxa"/>
            <w:tcBorders>
              <w:top w:val="single" w:sz="2" w:space="0" w:color="000000"/>
              <w:left w:val="single" w:sz="6" w:space="0" w:color="000000"/>
              <w:bottom w:val="single" w:sz="2" w:space="0" w:color="000000"/>
              <w:right w:val="single" w:sz="6" w:space="0" w:color="000000"/>
            </w:tcBorders>
          </w:tcPr>
          <w:p w14:paraId="250353B7"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0BAF563F" w14:textId="77777777" w:rsidR="00595308" w:rsidRDefault="00595308" w:rsidP="00595308"/>
        </w:tc>
      </w:tr>
      <w:tr w:rsidR="00595308" w14:paraId="5943635D" w14:textId="77777777" w:rsidTr="00595308">
        <w:trPr>
          <w:trHeight w:val="442"/>
        </w:trPr>
        <w:tc>
          <w:tcPr>
            <w:tcW w:w="758" w:type="dxa"/>
            <w:tcBorders>
              <w:top w:val="single" w:sz="2" w:space="0" w:color="000000"/>
              <w:left w:val="single" w:sz="12" w:space="0" w:color="000000"/>
              <w:bottom w:val="single" w:sz="2" w:space="0" w:color="000000"/>
              <w:right w:val="single" w:sz="6" w:space="0" w:color="000000"/>
            </w:tcBorders>
          </w:tcPr>
          <w:p w14:paraId="03BD85F0"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18C7EFC1" w14:textId="77777777" w:rsidR="00595308" w:rsidRDefault="00595308" w:rsidP="00595308">
            <w:r>
              <w:rPr>
                <w:rFonts w:ascii="Calibri" w:eastAsia="Calibri" w:hAnsi="Calibri" w:cs="Calibri"/>
                <w:b/>
                <w:sz w:val="18"/>
              </w:rPr>
              <w:t xml:space="preserve">CLASS J: PIPEWORK - FITTINGS AND VALVES - </w:t>
            </w:r>
          </w:p>
          <w:p w14:paraId="49456EFE" w14:textId="77777777" w:rsidR="00595308" w:rsidRDefault="00595308" w:rsidP="00595308">
            <w:r>
              <w:rPr>
                <w:rFonts w:ascii="Calibri" w:eastAsia="Calibri" w:hAnsi="Calibri" w:cs="Calibri"/>
                <w:b/>
                <w:sz w:val="18"/>
              </w:rPr>
              <w:t>PN16</w:t>
            </w:r>
          </w:p>
        </w:tc>
        <w:tc>
          <w:tcPr>
            <w:tcW w:w="449" w:type="dxa"/>
            <w:tcBorders>
              <w:top w:val="single" w:sz="2" w:space="0" w:color="000000"/>
              <w:left w:val="single" w:sz="6" w:space="0" w:color="000000"/>
              <w:bottom w:val="single" w:sz="2" w:space="0" w:color="000000"/>
              <w:right w:val="single" w:sz="6" w:space="0" w:color="000000"/>
            </w:tcBorders>
          </w:tcPr>
          <w:p w14:paraId="07BFE2BD"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676A25AE"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6E3466D0"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6B593B43" w14:textId="77777777" w:rsidR="00595308" w:rsidRDefault="00595308" w:rsidP="00595308"/>
        </w:tc>
      </w:tr>
      <w:tr w:rsidR="00595308" w14:paraId="3872B998"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0947C187"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20D80A3F" w14:textId="77777777" w:rsidR="00595308" w:rsidRDefault="00595308" w:rsidP="00595308"/>
        </w:tc>
        <w:tc>
          <w:tcPr>
            <w:tcW w:w="449" w:type="dxa"/>
            <w:tcBorders>
              <w:top w:val="single" w:sz="2" w:space="0" w:color="000000"/>
              <w:left w:val="single" w:sz="6" w:space="0" w:color="000000"/>
              <w:bottom w:val="single" w:sz="2" w:space="0" w:color="000000"/>
              <w:right w:val="single" w:sz="6" w:space="0" w:color="000000"/>
            </w:tcBorders>
          </w:tcPr>
          <w:p w14:paraId="1B0DE130"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7E84C128"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45F309C0"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17C9EC16" w14:textId="77777777" w:rsidR="00595308" w:rsidRDefault="00595308" w:rsidP="00595308"/>
        </w:tc>
      </w:tr>
      <w:tr w:rsidR="00595308" w14:paraId="67AA131A" w14:textId="77777777" w:rsidTr="00595308">
        <w:trPr>
          <w:trHeight w:val="227"/>
        </w:trPr>
        <w:tc>
          <w:tcPr>
            <w:tcW w:w="758" w:type="dxa"/>
            <w:tcBorders>
              <w:top w:val="single" w:sz="2" w:space="0" w:color="000000"/>
              <w:left w:val="single" w:sz="12" w:space="0" w:color="000000"/>
              <w:bottom w:val="single" w:sz="12" w:space="0" w:color="000000"/>
              <w:right w:val="single" w:sz="6" w:space="0" w:color="000000"/>
            </w:tcBorders>
          </w:tcPr>
          <w:p w14:paraId="2446DF80" w14:textId="77777777" w:rsidR="00595308" w:rsidRDefault="00595308" w:rsidP="00595308"/>
        </w:tc>
        <w:tc>
          <w:tcPr>
            <w:tcW w:w="4062" w:type="dxa"/>
            <w:gridSpan w:val="2"/>
            <w:tcBorders>
              <w:top w:val="single" w:sz="2" w:space="0" w:color="000000"/>
              <w:left w:val="single" w:sz="6" w:space="0" w:color="000000"/>
              <w:bottom w:val="single" w:sz="12" w:space="0" w:color="000000"/>
              <w:right w:val="single" w:sz="6" w:space="0" w:color="000000"/>
            </w:tcBorders>
          </w:tcPr>
          <w:p w14:paraId="4DF8FED3" w14:textId="77777777" w:rsidR="00595308" w:rsidRDefault="00595308" w:rsidP="00595308">
            <w:r>
              <w:rPr>
                <w:rFonts w:ascii="Calibri" w:eastAsia="Calibri" w:hAnsi="Calibri" w:cs="Calibri"/>
                <w:b/>
                <w:sz w:val="18"/>
              </w:rPr>
              <w:t xml:space="preserve">PAGE TOTAL CARRIED TO SECTION COLLECTION </w:t>
            </w:r>
            <w:r>
              <w:rPr>
                <w:rFonts w:ascii="Calibri" w:eastAsia="Calibri" w:hAnsi="Calibri" w:cs="Calibri"/>
                <w:b/>
                <w:sz w:val="18"/>
              </w:rPr>
              <w:lastRenderedPageBreak/>
              <w:t>SHEET</w:t>
            </w:r>
          </w:p>
        </w:tc>
        <w:tc>
          <w:tcPr>
            <w:tcW w:w="759" w:type="dxa"/>
            <w:tcBorders>
              <w:top w:val="single" w:sz="2" w:space="0" w:color="000000"/>
              <w:left w:val="single" w:sz="6" w:space="0" w:color="000000"/>
              <w:bottom w:val="single" w:sz="12" w:space="0" w:color="000000"/>
              <w:right w:val="single" w:sz="6" w:space="0" w:color="000000"/>
            </w:tcBorders>
          </w:tcPr>
          <w:p w14:paraId="6454CFDF" w14:textId="77777777" w:rsidR="00595308" w:rsidRDefault="00595308" w:rsidP="00595308"/>
        </w:tc>
        <w:tc>
          <w:tcPr>
            <w:tcW w:w="816" w:type="dxa"/>
            <w:tcBorders>
              <w:top w:val="single" w:sz="2" w:space="0" w:color="000000"/>
              <w:left w:val="single" w:sz="6" w:space="0" w:color="000000"/>
              <w:bottom w:val="single" w:sz="12" w:space="0" w:color="000000"/>
              <w:right w:val="single" w:sz="6" w:space="0" w:color="000000"/>
            </w:tcBorders>
          </w:tcPr>
          <w:p w14:paraId="24B79B72" w14:textId="77777777" w:rsidR="00595308" w:rsidRDefault="00595308" w:rsidP="00595308"/>
        </w:tc>
        <w:tc>
          <w:tcPr>
            <w:tcW w:w="1354" w:type="dxa"/>
            <w:tcBorders>
              <w:top w:val="single" w:sz="2" w:space="0" w:color="000000"/>
              <w:left w:val="single" w:sz="6" w:space="0" w:color="000000"/>
              <w:bottom w:val="single" w:sz="12" w:space="0" w:color="000000"/>
              <w:right w:val="single" w:sz="12" w:space="0" w:color="000000"/>
            </w:tcBorders>
          </w:tcPr>
          <w:p w14:paraId="32D31A70" w14:textId="77777777" w:rsidR="00595308" w:rsidRDefault="00595308" w:rsidP="00595308"/>
        </w:tc>
      </w:tr>
    </w:tbl>
    <w:p w14:paraId="02ABB32D" w14:textId="77777777" w:rsidR="00595308" w:rsidRDefault="00595308" w:rsidP="00595308">
      <w:pPr>
        <w:ind w:left="-1440" w:right="670"/>
      </w:pPr>
    </w:p>
    <w:tbl>
      <w:tblPr>
        <w:tblW w:w="7749" w:type="dxa"/>
        <w:tblInd w:w="941" w:type="dxa"/>
        <w:tblCellMar>
          <w:top w:w="9" w:type="dxa"/>
          <w:left w:w="34" w:type="dxa"/>
          <w:right w:w="0" w:type="dxa"/>
        </w:tblCellMar>
        <w:tblLook w:val="04A0" w:firstRow="1" w:lastRow="0" w:firstColumn="1" w:lastColumn="0" w:noHBand="0" w:noVBand="1"/>
      </w:tblPr>
      <w:tblGrid>
        <w:gridCol w:w="758"/>
        <w:gridCol w:w="3613"/>
        <w:gridCol w:w="449"/>
        <w:gridCol w:w="759"/>
        <w:gridCol w:w="816"/>
        <w:gridCol w:w="1354"/>
      </w:tblGrid>
      <w:tr w:rsidR="00595308" w14:paraId="562672ED" w14:textId="77777777" w:rsidTr="00595308">
        <w:trPr>
          <w:trHeight w:val="1311"/>
        </w:trPr>
        <w:tc>
          <w:tcPr>
            <w:tcW w:w="7749" w:type="dxa"/>
            <w:gridSpan w:val="6"/>
            <w:tcBorders>
              <w:top w:val="single" w:sz="12" w:space="0" w:color="000000"/>
              <w:left w:val="single" w:sz="12" w:space="0" w:color="000000"/>
              <w:bottom w:val="single" w:sz="12" w:space="0" w:color="000000"/>
              <w:right w:val="single" w:sz="12" w:space="0" w:color="000000"/>
            </w:tcBorders>
          </w:tcPr>
          <w:p w14:paraId="100579F3" w14:textId="5825C982" w:rsidR="00595308" w:rsidRDefault="00595308" w:rsidP="00595308">
            <w:pPr>
              <w:ind w:right="34"/>
              <w:jc w:val="center"/>
            </w:pPr>
            <w:r>
              <w:rPr>
                <w:rFonts w:ascii="Calibri" w:eastAsia="Calibri" w:hAnsi="Calibri" w:cs="Calibri"/>
                <w:b/>
                <w:sz w:val="18"/>
              </w:rPr>
              <w:t xml:space="preserve">CONSULTING SERVICES TO DEVELOP BANKABLE WATER PROPOSALS FOR WATER </w:t>
            </w:r>
          </w:p>
          <w:p w14:paraId="3D242663" w14:textId="77777777" w:rsidR="00595308" w:rsidRDefault="00595308" w:rsidP="00595308">
            <w:pPr>
              <w:ind w:right="29"/>
              <w:jc w:val="center"/>
            </w:pPr>
            <w:r>
              <w:rPr>
                <w:rFonts w:ascii="Calibri" w:eastAsia="Calibri" w:hAnsi="Calibri" w:cs="Calibri"/>
                <w:b/>
                <w:sz w:val="18"/>
              </w:rPr>
              <w:t>SERVICE PROVIDERS FOR COMMERCIAL FINANCING</w:t>
            </w:r>
          </w:p>
          <w:p w14:paraId="2EE17CE8" w14:textId="77777777" w:rsidR="00595308" w:rsidRDefault="00595308" w:rsidP="00595308">
            <w:pPr>
              <w:ind w:right="28"/>
              <w:jc w:val="center"/>
            </w:pPr>
            <w:r>
              <w:rPr>
                <w:rFonts w:ascii="Calibri" w:eastAsia="Calibri" w:hAnsi="Calibri" w:cs="Calibri"/>
                <w:b/>
                <w:sz w:val="18"/>
              </w:rPr>
              <w:t>BMZ ID: 2013 65 402 (WSTF – Phase III)</w:t>
            </w:r>
          </w:p>
          <w:p w14:paraId="1B819B10" w14:textId="77777777" w:rsidR="00595308" w:rsidRDefault="00595308" w:rsidP="00595308">
            <w:pPr>
              <w:ind w:right="30"/>
              <w:jc w:val="center"/>
            </w:pPr>
            <w:r>
              <w:rPr>
                <w:rFonts w:ascii="Calibri" w:eastAsia="Calibri" w:hAnsi="Calibri" w:cs="Calibri"/>
                <w:b/>
                <w:sz w:val="18"/>
              </w:rPr>
              <w:t>BMZ ID: 2016 65 124 (WSTF – Phase IV)</w:t>
            </w:r>
          </w:p>
        </w:tc>
      </w:tr>
      <w:tr w:rsidR="00595308" w14:paraId="413FCD73" w14:textId="77777777" w:rsidTr="00595308">
        <w:trPr>
          <w:trHeight w:val="245"/>
        </w:trPr>
        <w:tc>
          <w:tcPr>
            <w:tcW w:w="7749" w:type="dxa"/>
            <w:gridSpan w:val="6"/>
            <w:tcBorders>
              <w:top w:val="single" w:sz="12" w:space="0" w:color="000000"/>
              <w:left w:val="single" w:sz="12" w:space="0" w:color="000000"/>
              <w:bottom w:val="single" w:sz="12" w:space="0" w:color="000000"/>
              <w:right w:val="single" w:sz="12" w:space="0" w:color="000000"/>
            </w:tcBorders>
          </w:tcPr>
          <w:p w14:paraId="1C13DE31" w14:textId="77777777" w:rsidR="00595308" w:rsidRDefault="00595308" w:rsidP="00595308">
            <w:r>
              <w:rPr>
                <w:rFonts w:ascii="Calibri" w:eastAsia="Calibri" w:hAnsi="Calibri" w:cs="Calibri"/>
                <w:b/>
                <w:sz w:val="18"/>
              </w:rPr>
              <w:t>BILL NO. 9 : Meru Hill Farm Line</w:t>
            </w:r>
          </w:p>
        </w:tc>
      </w:tr>
      <w:tr w:rsidR="00595308" w14:paraId="1D649C52" w14:textId="77777777" w:rsidTr="00595308">
        <w:trPr>
          <w:trHeight w:val="228"/>
        </w:trPr>
        <w:tc>
          <w:tcPr>
            <w:tcW w:w="758" w:type="dxa"/>
            <w:vMerge w:val="restart"/>
            <w:tcBorders>
              <w:top w:val="single" w:sz="12" w:space="0" w:color="000000"/>
              <w:left w:val="single" w:sz="12" w:space="0" w:color="000000"/>
              <w:bottom w:val="double" w:sz="6" w:space="0" w:color="000000"/>
              <w:right w:val="single" w:sz="2" w:space="0" w:color="000000"/>
            </w:tcBorders>
            <w:vAlign w:val="center"/>
          </w:tcPr>
          <w:p w14:paraId="47B991D7" w14:textId="77777777" w:rsidR="00595308" w:rsidRDefault="00595308" w:rsidP="00595308">
            <w:pPr>
              <w:ind w:right="18"/>
              <w:jc w:val="center"/>
            </w:pPr>
            <w:r>
              <w:rPr>
                <w:rFonts w:ascii="Calibri" w:eastAsia="Calibri" w:hAnsi="Calibri" w:cs="Calibri"/>
                <w:b/>
                <w:sz w:val="18"/>
              </w:rPr>
              <w:t>ITEM</w:t>
            </w:r>
          </w:p>
        </w:tc>
        <w:tc>
          <w:tcPr>
            <w:tcW w:w="3613" w:type="dxa"/>
            <w:vMerge w:val="restart"/>
            <w:tcBorders>
              <w:top w:val="single" w:sz="12" w:space="0" w:color="000000"/>
              <w:left w:val="single" w:sz="2" w:space="0" w:color="000000"/>
              <w:bottom w:val="double" w:sz="6" w:space="0" w:color="000000"/>
              <w:right w:val="single" w:sz="2" w:space="0" w:color="000000"/>
            </w:tcBorders>
            <w:vAlign w:val="center"/>
          </w:tcPr>
          <w:p w14:paraId="351CAF83" w14:textId="77777777" w:rsidR="00595308" w:rsidRDefault="00595308" w:rsidP="00595308">
            <w:pPr>
              <w:ind w:right="24"/>
              <w:jc w:val="center"/>
            </w:pPr>
            <w:r>
              <w:rPr>
                <w:rFonts w:ascii="Calibri" w:eastAsia="Calibri" w:hAnsi="Calibri" w:cs="Calibri"/>
                <w:b/>
                <w:sz w:val="18"/>
              </w:rPr>
              <w:t>DESCRIPTION</w:t>
            </w:r>
          </w:p>
        </w:tc>
        <w:tc>
          <w:tcPr>
            <w:tcW w:w="449" w:type="dxa"/>
            <w:vMerge w:val="restart"/>
            <w:tcBorders>
              <w:top w:val="single" w:sz="12" w:space="0" w:color="000000"/>
              <w:left w:val="single" w:sz="2" w:space="0" w:color="000000"/>
              <w:bottom w:val="double" w:sz="6" w:space="0" w:color="000000"/>
              <w:right w:val="single" w:sz="2" w:space="0" w:color="000000"/>
            </w:tcBorders>
            <w:vAlign w:val="center"/>
          </w:tcPr>
          <w:p w14:paraId="2885F63B" w14:textId="77777777" w:rsidR="00595308" w:rsidRDefault="00595308" w:rsidP="00595308">
            <w:pPr>
              <w:ind w:left="19"/>
              <w:jc w:val="both"/>
            </w:pPr>
            <w:r>
              <w:rPr>
                <w:rFonts w:ascii="Calibri" w:eastAsia="Calibri" w:hAnsi="Calibri" w:cs="Calibri"/>
                <w:b/>
                <w:sz w:val="18"/>
              </w:rPr>
              <w:t>UNIT</w:t>
            </w:r>
          </w:p>
        </w:tc>
        <w:tc>
          <w:tcPr>
            <w:tcW w:w="759" w:type="dxa"/>
            <w:vMerge w:val="restart"/>
            <w:tcBorders>
              <w:top w:val="single" w:sz="12" w:space="0" w:color="000000"/>
              <w:left w:val="single" w:sz="2" w:space="0" w:color="000000"/>
              <w:bottom w:val="double" w:sz="6" w:space="0" w:color="000000"/>
              <w:right w:val="single" w:sz="2" w:space="0" w:color="000000"/>
            </w:tcBorders>
            <w:vAlign w:val="center"/>
          </w:tcPr>
          <w:p w14:paraId="3643ED68" w14:textId="77777777" w:rsidR="00595308" w:rsidRDefault="00595308" w:rsidP="00595308">
            <w:pPr>
              <w:ind w:right="15"/>
              <w:jc w:val="center"/>
            </w:pPr>
            <w:r>
              <w:rPr>
                <w:rFonts w:ascii="Calibri" w:eastAsia="Calibri" w:hAnsi="Calibri" w:cs="Calibri"/>
                <w:b/>
                <w:sz w:val="18"/>
              </w:rPr>
              <w:t>QTY</w:t>
            </w:r>
          </w:p>
        </w:tc>
        <w:tc>
          <w:tcPr>
            <w:tcW w:w="816" w:type="dxa"/>
            <w:tcBorders>
              <w:top w:val="single" w:sz="12" w:space="0" w:color="000000"/>
              <w:left w:val="single" w:sz="2" w:space="0" w:color="000000"/>
              <w:bottom w:val="single" w:sz="12" w:space="0" w:color="000000"/>
              <w:right w:val="single" w:sz="2" w:space="0" w:color="000000"/>
            </w:tcBorders>
          </w:tcPr>
          <w:p w14:paraId="66F77C8E" w14:textId="77777777" w:rsidR="00595308" w:rsidRDefault="00595308" w:rsidP="00595308">
            <w:pPr>
              <w:ind w:right="195"/>
              <w:jc w:val="right"/>
            </w:pPr>
            <w:r>
              <w:rPr>
                <w:rFonts w:ascii="Calibri" w:eastAsia="Calibri" w:hAnsi="Calibri" w:cs="Calibri"/>
                <w:b/>
                <w:sz w:val="18"/>
              </w:rPr>
              <w:t xml:space="preserve"> RATE     </w:t>
            </w:r>
          </w:p>
        </w:tc>
        <w:tc>
          <w:tcPr>
            <w:tcW w:w="1354" w:type="dxa"/>
            <w:tcBorders>
              <w:top w:val="single" w:sz="12" w:space="0" w:color="000000"/>
              <w:left w:val="single" w:sz="2" w:space="0" w:color="000000"/>
              <w:bottom w:val="single" w:sz="12" w:space="0" w:color="000000"/>
              <w:right w:val="single" w:sz="12" w:space="0" w:color="000000"/>
            </w:tcBorders>
          </w:tcPr>
          <w:p w14:paraId="3F724241" w14:textId="77777777" w:rsidR="00595308" w:rsidRDefault="00595308" w:rsidP="00595308">
            <w:pPr>
              <w:ind w:right="24"/>
              <w:jc w:val="center"/>
            </w:pPr>
            <w:r>
              <w:rPr>
                <w:rFonts w:ascii="Calibri" w:eastAsia="Calibri" w:hAnsi="Calibri" w:cs="Calibri"/>
                <w:b/>
                <w:sz w:val="18"/>
              </w:rPr>
              <w:t xml:space="preserve"> AMOUNT </w:t>
            </w:r>
          </w:p>
        </w:tc>
      </w:tr>
      <w:tr w:rsidR="00595308" w14:paraId="1DF3D9C6" w14:textId="77777777" w:rsidTr="00595308">
        <w:trPr>
          <w:trHeight w:val="235"/>
        </w:trPr>
        <w:tc>
          <w:tcPr>
            <w:tcW w:w="0" w:type="auto"/>
            <w:vMerge/>
            <w:tcBorders>
              <w:top w:val="nil"/>
              <w:left w:val="single" w:sz="12" w:space="0" w:color="000000"/>
              <w:bottom w:val="double" w:sz="6" w:space="0" w:color="000000"/>
              <w:right w:val="single" w:sz="2" w:space="0" w:color="000000"/>
            </w:tcBorders>
          </w:tcPr>
          <w:p w14:paraId="37CDAE10"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689B5F19"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2B9C2045"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1F8EB6E8" w14:textId="77777777" w:rsidR="00595308" w:rsidRDefault="00595308" w:rsidP="00595308"/>
        </w:tc>
        <w:tc>
          <w:tcPr>
            <w:tcW w:w="816" w:type="dxa"/>
            <w:tcBorders>
              <w:top w:val="single" w:sz="12" w:space="0" w:color="000000"/>
              <w:left w:val="single" w:sz="2" w:space="0" w:color="000000"/>
              <w:bottom w:val="double" w:sz="6" w:space="0" w:color="000000"/>
              <w:right w:val="single" w:sz="2" w:space="0" w:color="000000"/>
            </w:tcBorders>
          </w:tcPr>
          <w:p w14:paraId="410BB2D4" w14:textId="77777777" w:rsidR="00595308" w:rsidRDefault="00595308" w:rsidP="00595308">
            <w:pPr>
              <w:ind w:right="25"/>
              <w:jc w:val="center"/>
            </w:pPr>
            <w:r>
              <w:rPr>
                <w:rFonts w:ascii="Calibri" w:eastAsia="Calibri" w:hAnsi="Calibri" w:cs="Calibri"/>
                <w:b/>
                <w:sz w:val="18"/>
              </w:rPr>
              <w:t xml:space="preserve"> Kshs. </w:t>
            </w:r>
          </w:p>
        </w:tc>
        <w:tc>
          <w:tcPr>
            <w:tcW w:w="1354" w:type="dxa"/>
            <w:tcBorders>
              <w:top w:val="single" w:sz="12" w:space="0" w:color="000000"/>
              <w:left w:val="single" w:sz="2" w:space="0" w:color="000000"/>
              <w:bottom w:val="double" w:sz="6" w:space="0" w:color="000000"/>
              <w:right w:val="single" w:sz="12" w:space="0" w:color="000000"/>
            </w:tcBorders>
          </w:tcPr>
          <w:p w14:paraId="78D852F8" w14:textId="77777777" w:rsidR="00595308" w:rsidRDefault="00595308" w:rsidP="00595308">
            <w:pPr>
              <w:ind w:right="26"/>
              <w:jc w:val="center"/>
            </w:pPr>
            <w:r>
              <w:rPr>
                <w:rFonts w:ascii="Calibri" w:eastAsia="Calibri" w:hAnsi="Calibri" w:cs="Calibri"/>
                <w:b/>
                <w:sz w:val="18"/>
              </w:rPr>
              <w:t xml:space="preserve"> Kshs. </w:t>
            </w:r>
          </w:p>
        </w:tc>
      </w:tr>
      <w:tr w:rsidR="00595308" w14:paraId="4FB1AF80" w14:textId="77777777" w:rsidTr="00595308">
        <w:trPr>
          <w:trHeight w:val="678"/>
        </w:trPr>
        <w:tc>
          <w:tcPr>
            <w:tcW w:w="758" w:type="dxa"/>
            <w:tcBorders>
              <w:top w:val="double" w:sz="6" w:space="0" w:color="000000"/>
              <w:left w:val="single" w:sz="12" w:space="0" w:color="000000"/>
              <w:bottom w:val="single" w:sz="2" w:space="0" w:color="000000"/>
              <w:right w:val="single" w:sz="6" w:space="0" w:color="000000"/>
            </w:tcBorders>
          </w:tcPr>
          <w:p w14:paraId="2EF64724" w14:textId="77777777" w:rsidR="00595308" w:rsidRDefault="00595308" w:rsidP="00595308"/>
        </w:tc>
        <w:tc>
          <w:tcPr>
            <w:tcW w:w="3613" w:type="dxa"/>
            <w:tcBorders>
              <w:top w:val="double" w:sz="6" w:space="0" w:color="000000"/>
              <w:left w:val="single" w:sz="6" w:space="0" w:color="000000"/>
              <w:bottom w:val="single" w:sz="2" w:space="0" w:color="000000"/>
              <w:right w:val="single" w:sz="6" w:space="0" w:color="000000"/>
            </w:tcBorders>
          </w:tcPr>
          <w:p w14:paraId="3913EB1F" w14:textId="77777777" w:rsidR="00595308" w:rsidRDefault="00595308" w:rsidP="00595308">
            <w:r>
              <w:rPr>
                <w:rFonts w:ascii="Calibri" w:eastAsia="Calibri" w:hAnsi="Calibri" w:cs="Calibri"/>
                <w:sz w:val="18"/>
              </w:rPr>
              <w:t xml:space="preserve">Supply, Transport to Site and Store in Secure </w:t>
            </w:r>
          </w:p>
          <w:p w14:paraId="4C2FE332" w14:textId="77777777" w:rsidR="00595308" w:rsidRDefault="00595308" w:rsidP="00595308">
            <w:r>
              <w:rPr>
                <w:rFonts w:ascii="Calibri" w:eastAsia="Calibri" w:hAnsi="Calibri" w:cs="Calibri"/>
                <w:sz w:val="18"/>
              </w:rPr>
              <w:t xml:space="preserve">Place. Include Supply of Jointing Materials, Bolts, </w:t>
            </w:r>
          </w:p>
          <w:p w14:paraId="642BD452" w14:textId="77777777" w:rsidR="00595308" w:rsidRDefault="00595308" w:rsidP="00595308">
            <w:r>
              <w:rPr>
                <w:rFonts w:ascii="Calibri" w:eastAsia="Calibri" w:hAnsi="Calibri" w:cs="Calibri"/>
                <w:sz w:val="18"/>
              </w:rPr>
              <w:t>Nuts, Gaskets etc. as Applicable</w:t>
            </w:r>
          </w:p>
        </w:tc>
        <w:tc>
          <w:tcPr>
            <w:tcW w:w="449" w:type="dxa"/>
            <w:tcBorders>
              <w:top w:val="double" w:sz="6" w:space="0" w:color="000000"/>
              <w:left w:val="single" w:sz="6" w:space="0" w:color="000000"/>
              <w:bottom w:val="single" w:sz="2" w:space="0" w:color="000000"/>
              <w:right w:val="single" w:sz="6" w:space="0" w:color="000000"/>
            </w:tcBorders>
          </w:tcPr>
          <w:p w14:paraId="007D41DB" w14:textId="77777777" w:rsidR="00595308" w:rsidRDefault="00595308" w:rsidP="00595308"/>
        </w:tc>
        <w:tc>
          <w:tcPr>
            <w:tcW w:w="759" w:type="dxa"/>
            <w:tcBorders>
              <w:top w:val="double" w:sz="6" w:space="0" w:color="000000"/>
              <w:left w:val="single" w:sz="6" w:space="0" w:color="000000"/>
              <w:bottom w:val="single" w:sz="2" w:space="0" w:color="000000"/>
              <w:right w:val="single" w:sz="6" w:space="0" w:color="000000"/>
            </w:tcBorders>
          </w:tcPr>
          <w:p w14:paraId="60542FE5" w14:textId="77777777" w:rsidR="00595308" w:rsidRDefault="00595308" w:rsidP="00595308"/>
        </w:tc>
        <w:tc>
          <w:tcPr>
            <w:tcW w:w="816" w:type="dxa"/>
            <w:tcBorders>
              <w:top w:val="double" w:sz="6" w:space="0" w:color="000000"/>
              <w:left w:val="single" w:sz="6" w:space="0" w:color="000000"/>
              <w:bottom w:val="single" w:sz="2" w:space="0" w:color="000000"/>
              <w:right w:val="single" w:sz="6" w:space="0" w:color="000000"/>
            </w:tcBorders>
          </w:tcPr>
          <w:p w14:paraId="18BE4D05" w14:textId="77777777" w:rsidR="00595308" w:rsidRDefault="00595308" w:rsidP="00595308"/>
        </w:tc>
        <w:tc>
          <w:tcPr>
            <w:tcW w:w="1354" w:type="dxa"/>
            <w:tcBorders>
              <w:top w:val="double" w:sz="6" w:space="0" w:color="000000"/>
              <w:left w:val="single" w:sz="6" w:space="0" w:color="000000"/>
              <w:bottom w:val="single" w:sz="2" w:space="0" w:color="000000"/>
              <w:right w:val="single" w:sz="12" w:space="0" w:color="000000"/>
            </w:tcBorders>
          </w:tcPr>
          <w:p w14:paraId="579D7C2D" w14:textId="77777777" w:rsidR="00595308" w:rsidRDefault="00595308" w:rsidP="00595308"/>
        </w:tc>
      </w:tr>
      <w:tr w:rsidR="00595308" w14:paraId="32C71229" w14:textId="77777777" w:rsidTr="00595308">
        <w:trPr>
          <w:trHeight w:val="665"/>
        </w:trPr>
        <w:tc>
          <w:tcPr>
            <w:tcW w:w="758" w:type="dxa"/>
            <w:tcBorders>
              <w:top w:val="single" w:sz="2" w:space="0" w:color="000000"/>
              <w:left w:val="single" w:sz="12" w:space="0" w:color="000000"/>
              <w:bottom w:val="single" w:sz="2" w:space="0" w:color="000000"/>
              <w:right w:val="single" w:sz="6" w:space="0" w:color="000000"/>
            </w:tcBorders>
          </w:tcPr>
          <w:p w14:paraId="6EA6A394"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09DE5C0E" w14:textId="77777777" w:rsidR="00595308" w:rsidRDefault="00595308" w:rsidP="00595308">
            <w:r>
              <w:rPr>
                <w:rFonts w:ascii="Calibri" w:eastAsia="Calibri" w:hAnsi="Calibri" w:cs="Calibri"/>
                <w:sz w:val="18"/>
              </w:rPr>
              <w:t xml:space="preserve">Epoxy coated Externally and Epoxy or Cement </w:t>
            </w:r>
          </w:p>
          <w:p w14:paraId="327E3F28" w14:textId="77777777" w:rsidR="00595308" w:rsidRDefault="00595308" w:rsidP="00595308">
            <w:r>
              <w:rPr>
                <w:rFonts w:ascii="Calibri" w:eastAsia="Calibri" w:hAnsi="Calibri" w:cs="Calibri"/>
                <w:sz w:val="18"/>
              </w:rPr>
              <w:t>Mortar lined Internally Ferrous Pipes and Fittings</w:t>
            </w:r>
          </w:p>
        </w:tc>
        <w:tc>
          <w:tcPr>
            <w:tcW w:w="449" w:type="dxa"/>
            <w:tcBorders>
              <w:top w:val="single" w:sz="2" w:space="0" w:color="000000"/>
              <w:left w:val="single" w:sz="6" w:space="0" w:color="000000"/>
              <w:bottom w:val="single" w:sz="2" w:space="0" w:color="000000"/>
              <w:right w:val="single" w:sz="6" w:space="0" w:color="000000"/>
            </w:tcBorders>
          </w:tcPr>
          <w:p w14:paraId="3049B29B"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1655AC51"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6FC06841"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36C74BB" w14:textId="77777777" w:rsidR="00595308" w:rsidRDefault="00595308" w:rsidP="00595308"/>
        </w:tc>
      </w:tr>
      <w:tr w:rsidR="00595308" w14:paraId="532F47E2" w14:textId="77777777" w:rsidTr="00595308">
        <w:trPr>
          <w:trHeight w:val="1107"/>
        </w:trPr>
        <w:tc>
          <w:tcPr>
            <w:tcW w:w="758" w:type="dxa"/>
            <w:tcBorders>
              <w:top w:val="single" w:sz="2" w:space="0" w:color="000000"/>
              <w:left w:val="single" w:sz="12" w:space="0" w:color="000000"/>
              <w:bottom w:val="single" w:sz="2" w:space="0" w:color="000000"/>
              <w:right w:val="single" w:sz="6" w:space="0" w:color="000000"/>
            </w:tcBorders>
          </w:tcPr>
          <w:p w14:paraId="1A107BC6"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05691C59" w14:textId="77777777" w:rsidR="00595308" w:rsidRDefault="00595308" w:rsidP="00595308">
            <w:r>
              <w:rPr>
                <w:rFonts w:ascii="Calibri" w:eastAsia="Calibri" w:hAnsi="Calibri" w:cs="Calibri"/>
                <w:sz w:val="18"/>
              </w:rPr>
              <w:t>Gate Valves for Washouts and line valves to be supplied complete with standalone extension Spindle n.e. 2.0m and Tee-key. Air valve isolating valves to be supplied with wheel only. Contractor's rates to include for this</w:t>
            </w:r>
          </w:p>
        </w:tc>
        <w:tc>
          <w:tcPr>
            <w:tcW w:w="449" w:type="dxa"/>
            <w:tcBorders>
              <w:top w:val="single" w:sz="2" w:space="0" w:color="000000"/>
              <w:left w:val="single" w:sz="6" w:space="0" w:color="000000"/>
              <w:bottom w:val="single" w:sz="2" w:space="0" w:color="000000"/>
              <w:right w:val="single" w:sz="6" w:space="0" w:color="000000"/>
            </w:tcBorders>
          </w:tcPr>
          <w:p w14:paraId="2C712566"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0BB49432"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29A60959"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61C1643C" w14:textId="77777777" w:rsidR="00595308" w:rsidRDefault="00595308" w:rsidP="00595308"/>
        </w:tc>
      </w:tr>
      <w:tr w:rsidR="00595308" w14:paraId="31DBB6CA"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57E58D21" w14:textId="77777777" w:rsidR="00595308" w:rsidRDefault="00595308" w:rsidP="00595308">
            <w:pPr>
              <w:ind w:right="24"/>
              <w:jc w:val="center"/>
            </w:pPr>
            <w:r>
              <w:rPr>
                <w:rFonts w:ascii="Calibri" w:eastAsia="Calibri" w:hAnsi="Calibri" w:cs="Calibri"/>
                <w:sz w:val="18"/>
              </w:rPr>
              <w:t>9.5</w:t>
            </w:r>
          </w:p>
        </w:tc>
        <w:tc>
          <w:tcPr>
            <w:tcW w:w="3613" w:type="dxa"/>
            <w:tcBorders>
              <w:top w:val="single" w:sz="2" w:space="0" w:color="000000"/>
              <w:left w:val="single" w:sz="6" w:space="0" w:color="000000"/>
              <w:bottom w:val="single" w:sz="2" w:space="0" w:color="000000"/>
              <w:right w:val="single" w:sz="6" w:space="0" w:color="000000"/>
            </w:tcBorders>
          </w:tcPr>
          <w:p w14:paraId="1C6417A3" w14:textId="77777777" w:rsidR="00595308" w:rsidRDefault="00595308" w:rsidP="00595308">
            <w:r>
              <w:rPr>
                <w:rFonts w:ascii="Calibri" w:eastAsia="Calibri" w:hAnsi="Calibri" w:cs="Calibri"/>
                <w:b/>
                <w:sz w:val="18"/>
              </w:rPr>
              <w:t>Air Valves</w:t>
            </w:r>
          </w:p>
        </w:tc>
        <w:tc>
          <w:tcPr>
            <w:tcW w:w="449" w:type="dxa"/>
            <w:tcBorders>
              <w:top w:val="single" w:sz="2" w:space="0" w:color="000000"/>
              <w:left w:val="single" w:sz="6" w:space="0" w:color="000000"/>
              <w:bottom w:val="single" w:sz="2" w:space="0" w:color="000000"/>
              <w:right w:val="single" w:sz="6" w:space="0" w:color="000000"/>
            </w:tcBorders>
          </w:tcPr>
          <w:p w14:paraId="46EB8A3A"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5522ADE2"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2E7596A3"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7020B564" w14:textId="77777777" w:rsidR="00595308" w:rsidRDefault="00595308" w:rsidP="00595308"/>
        </w:tc>
      </w:tr>
      <w:tr w:rsidR="00595308" w14:paraId="2276A313" w14:textId="77777777" w:rsidTr="00595308">
        <w:trPr>
          <w:trHeight w:val="1106"/>
        </w:trPr>
        <w:tc>
          <w:tcPr>
            <w:tcW w:w="758" w:type="dxa"/>
            <w:tcBorders>
              <w:top w:val="single" w:sz="2" w:space="0" w:color="000000"/>
              <w:left w:val="single" w:sz="12" w:space="0" w:color="000000"/>
              <w:bottom w:val="single" w:sz="2" w:space="0" w:color="000000"/>
              <w:right w:val="single" w:sz="6" w:space="0" w:color="000000"/>
            </w:tcBorders>
          </w:tcPr>
          <w:p w14:paraId="550027CB" w14:textId="77777777" w:rsidR="00595308" w:rsidRDefault="00595308" w:rsidP="00595308">
            <w:pPr>
              <w:ind w:right="27"/>
              <w:jc w:val="center"/>
            </w:pPr>
            <w:r>
              <w:rPr>
                <w:rFonts w:ascii="Calibri" w:eastAsia="Calibri" w:hAnsi="Calibri" w:cs="Calibri"/>
                <w:sz w:val="18"/>
              </w:rPr>
              <w:t>9.5.1</w:t>
            </w:r>
          </w:p>
        </w:tc>
        <w:tc>
          <w:tcPr>
            <w:tcW w:w="3613" w:type="dxa"/>
            <w:tcBorders>
              <w:top w:val="single" w:sz="2" w:space="0" w:color="000000"/>
              <w:left w:val="single" w:sz="6" w:space="0" w:color="000000"/>
              <w:bottom w:val="single" w:sz="2" w:space="0" w:color="000000"/>
              <w:right w:val="single" w:sz="6" w:space="0" w:color="000000"/>
            </w:tcBorders>
          </w:tcPr>
          <w:p w14:paraId="02036A5F" w14:textId="77777777" w:rsidR="00595308" w:rsidRDefault="00595308" w:rsidP="00595308">
            <w:r>
              <w:rPr>
                <w:rFonts w:ascii="Calibri" w:eastAsia="Calibri" w:hAnsi="Calibri" w:cs="Calibri"/>
                <w:sz w:val="18"/>
              </w:rPr>
              <w:t>Provide all fittings and install 25mm ARI double orifice  airvalve (or approved equivalent) with Isolating valve as per the drawings along DN 50mm Mains as per the specifications and drawings</w:t>
            </w:r>
          </w:p>
        </w:tc>
        <w:tc>
          <w:tcPr>
            <w:tcW w:w="449" w:type="dxa"/>
            <w:tcBorders>
              <w:top w:val="single" w:sz="2" w:space="0" w:color="000000"/>
              <w:left w:val="single" w:sz="6" w:space="0" w:color="000000"/>
              <w:bottom w:val="single" w:sz="2" w:space="0" w:color="000000"/>
              <w:right w:val="single" w:sz="6" w:space="0" w:color="000000"/>
            </w:tcBorders>
            <w:vAlign w:val="bottom"/>
          </w:tcPr>
          <w:p w14:paraId="581466E6"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vAlign w:val="bottom"/>
          </w:tcPr>
          <w:p w14:paraId="21BC5BBA" w14:textId="77777777" w:rsidR="00595308" w:rsidRDefault="00595308" w:rsidP="00595308">
            <w:pPr>
              <w:ind w:right="27"/>
              <w:jc w:val="center"/>
            </w:pPr>
            <w:r>
              <w:rPr>
                <w:rFonts w:ascii="Calibri" w:eastAsia="Calibri" w:hAnsi="Calibri" w:cs="Calibri"/>
                <w:sz w:val="18"/>
              </w:rPr>
              <w:t>2</w:t>
            </w:r>
          </w:p>
        </w:tc>
        <w:tc>
          <w:tcPr>
            <w:tcW w:w="816" w:type="dxa"/>
            <w:tcBorders>
              <w:top w:val="single" w:sz="2" w:space="0" w:color="000000"/>
              <w:left w:val="single" w:sz="6" w:space="0" w:color="000000"/>
              <w:bottom w:val="single" w:sz="2" w:space="0" w:color="000000"/>
              <w:right w:val="single" w:sz="6" w:space="0" w:color="000000"/>
            </w:tcBorders>
          </w:tcPr>
          <w:p w14:paraId="5217B4B4"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727C37D4" w14:textId="77777777" w:rsidR="00595308" w:rsidRDefault="00595308" w:rsidP="00595308"/>
        </w:tc>
      </w:tr>
      <w:tr w:rsidR="00595308" w14:paraId="0CC7F3A9"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3C5AC879"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01C9A91F" w14:textId="77777777" w:rsidR="00595308" w:rsidRDefault="00595308" w:rsidP="00595308"/>
        </w:tc>
        <w:tc>
          <w:tcPr>
            <w:tcW w:w="449" w:type="dxa"/>
            <w:tcBorders>
              <w:top w:val="single" w:sz="2" w:space="0" w:color="000000"/>
              <w:left w:val="single" w:sz="6" w:space="0" w:color="000000"/>
              <w:bottom w:val="single" w:sz="2" w:space="0" w:color="000000"/>
              <w:right w:val="single" w:sz="6" w:space="0" w:color="000000"/>
            </w:tcBorders>
          </w:tcPr>
          <w:p w14:paraId="3069B19A"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61CF2249"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626323FB"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10684FBE" w14:textId="77777777" w:rsidR="00595308" w:rsidRDefault="00595308" w:rsidP="00595308"/>
        </w:tc>
      </w:tr>
      <w:tr w:rsidR="00595308" w14:paraId="410865F5"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6DDB4061"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0F41CCF7" w14:textId="77777777" w:rsidR="00595308" w:rsidRDefault="00595308" w:rsidP="00595308"/>
        </w:tc>
        <w:tc>
          <w:tcPr>
            <w:tcW w:w="449" w:type="dxa"/>
            <w:tcBorders>
              <w:top w:val="single" w:sz="2" w:space="0" w:color="000000"/>
              <w:left w:val="single" w:sz="6" w:space="0" w:color="000000"/>
              <w:bottom w:val="single" w:sz="2" w:space="0" w:color="000000"/>
              <w:right w:val="single" w:sz="6" w:space="0" w:color="000000"/>
            </w:tcBorders>
          </w:tcPr>
          <w:p w14:paraId="6A60DFCB"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21765434"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5389001E"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9D665B3" w14:textId="77777777" w:rsidR="00595308" w:rsidRDefault="00595308" w:rsidP="00595308"/>
        </w:tc>
      </w:tr>
      <w:tr w:rsidR="00595308" w14:paraId="76217DE1"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7A3C515A" w14:textId="77777777" w:rsidR="00595308" w:rsidRDefault="00595308" w:rsidP="00595308">
            <w:pPr>
              <w:ind w:right="24"/>
              <w:jc w:val="center"/>
            </w:pPr>
            <w:r>
              <w:rPr>
                <w:rFonts w:ascii="Calibri" w:eastAsia="Calibri" w:hAnsi="Calibri" w:cs="Calibri"/>
                <w:sz w:val="18"/>
              </w:rPr>
              <w:t>9.6</w:t>
            </w:r>
          </w:p>
        </w:tc>
        <w:tc>
          <w:tcPr>
            <w:tcW w:w="3613" w:type="dxa"/>
            <w:tcBorders>
              <w:top w:val="single" w:sz="2" w:space="0" w:color="000000"/>
              <w:left w:val="single" w:sz="6" w:space="0" w:color="000000"/>
              <w:bottom w:val="single" w:sz="2" w:space="0" w:color="000000"/>
              <w:right w:val="single" w:sz="6" w:space="0" w:color="000000"/>
            </w:tcBorders>
          </w:tcPr>
          <w:p w14:paraId="7709D25E" w14:textId="77777777" w:rsidR="00595308" w:rsidRDefault="00595308" w:rsidP="00595308">
            <w:r>
              <w:rPr>
                <w:rFonts w:ascii="Calibri" w:eastAsia="Calibri" w:hAnsi="Calibri" w:cs="Calibri"/>
                <w:b/>
                <w:sz w:val="18"/>
              </w:rPr>
              <w:t>WASHOUTS</w:t>
            </w:r>
          </w:p>
        </w:tc>
        <w:tc>
          <w:tcPr>
            <w:tcW w:w="449" w:type="dxa"/>
            <w:tcBorders>
              <w:top w:val="single" w:sz="2" w:space="0" w:color="000000"/>
              <w:left w:val="single" w:sz="6" w:space="0" w:color="000000"/>
              <w:bottom w:val="single" w:sz="2" w:space="0" w:color="000000"/>
              <w:right w:val="single" w:sz="6" w:space="0" w:color="000000"/>
            </w:tcBorders>
          </w:tcPr>
          <w:p w14:paraId="4ED856E9"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5C8AFEBC"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5B5B672F"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5C925DB3" w14:textId="77777777" w:rsidR="00595308" w:rsidRDefault="00595308" w:rsidP="00595308"/>
        </w:tc>
      </w:tr>
      <w:tr w:rsidR="00595308" w14:paraId="430C0436" w14:textId="77777777" w:rsidTr="00595308">
        <w:trPr>
          <w:trHeight w:val="1107"/>
        </w:trPr>
        <w:tc>
          <w:tcPr>
            <w:tcW w:w="758" w:type="dxa"/>
            <w:tcBorders>
              <w:top w:val="single" w:sz="2" w:space="0" w:color="000000"/>
              <w:left w:val="single" w:sz="12" w:space="0" w:color="000000"/>
              <w:bottom w:val="single" w:sz="2" w:space="0" w:color="000000"/>
              <w:right w:val="single" w:sz="6" w:space="0" w:color="000000"/>
            </w:tcBorders>
          </w:tcPr>
          <w:p w14:paraId="7DE7297B"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282F408E" w14:textId="77777777" w:rsidR="00595308" w:rsidRDefault="00595308" w:rsidP="00595308">
            <w:pPr>
              <w:spacing w:line="256" w:lineRule="auto"/>
            </w:pPr>
            <w:r>
              <w:rPr>
                <w:rFonts w:ascii="Calibri" w:eastAsia="Calibri" w:hAnsi="Calibri" w:cs="Calibri"/>
                <w:sz w:val="18"/>
              </w:rPr>
              <w:t xml:space="preserve">Gate Valves for Washouts and line valves to be supplied complete with extension Spindle n.e. </w:t>
            </w:r>
          </w:p>
          <w:p w14:paraId="37CC5E94" w14:textId="77777777" w:rsidR="00595308" w:rsidRDefault="00595308" w:rsidP="00595308">
            <w:r>
              <w:rPr>
                <w:rFonts w:ascii="Calibri" w:eastAsia="Calibri" w:hAnsi="Calibri" w:cs="Calibri"/>
                <w:sz w:val="18"/>
              </w:rPr>
              <w:t>2.0m and Tee-key. Air valve isolating valves to be supplied with wheel only. Contractor's rates to include for this</w:t>
            </w:r>
          </w:p>
        </w:tc>
        <w:tc>
          <w:tcPr>
            <w:tcW w:w="449" w:type="dxa"/>
            <w:tcBorders>
              <w:top w:val="single" w:sz="2" w:space="0" w:color="000000"/>
              <w:left w:val="single" w:sz="6" w:space="0" w:color="000000"/>
              <w:bottom w:val="single" w:sz="2" w:space="0" w:color="000000"/>
              <w:right w:val="single" w:sz="6" w:space="0" w:color="000000"/>
            </w:tcBorders>
          </w:tcPr>
          <w:p w14:paraId="3655292F"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7C19CC9B"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04CB6307"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09A2BBD1" w14:textId="77777777" w:rsidR="00595308" w:rsidRDefault="00595308" w:rsidP="00595308"/>
        </w:tc>
      </w:tr>
      <w:tr w:rsidR="00595308" w14:paraId="774F5D68"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3F0A69CD"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0D89C3AE" w14:textId="77777777" w:rsidR="00595308" w:rsidRDefault="00595308" w:rsidP="00595308">
            <w:r>
              <w:rPr>
                <w:rFonts w:ascii="Calibri" w:eastAsia="Calibri" w:hAnsi="Calibri" w:cs="Calibri"/>
                <w:b/>
                <w:sz w:val="18"/>
              </w:rPr>
              <w:t>DN 50mm (1 Nr)</w:t>
            </w:r>
          </w:p>
        </w:tc>
        <w:tc>
          <w:tcPr>
            <w:tcW w:w="449" w:type="dxa"/>
            <w:tcBorders>
              <w:top w:val="single" w:sz="2" w:space="0" w:color="000000"/>
              <w:left w:val="single" w:sz="6" w:space="0" w:color="000000"/>
              <w:bottom w:val="single" w:sz="2" w:space="0" w:color="000000"/>
              <w:right w:val="single" w:sz="6" w:space="0" w:color="000000"/>
            </w:tcBorders>
          </w:tcPr>
          <w:p w14:paraId="79249464"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0B5DCAA6"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283401C5"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6E34B6A2" w14:textId="77777777" w:rsidR="00595308" w:rsidRDefault="00595308" w:rsidP="00595308"/>
        </w:tc>
      </w:tr>
      <w:tr w:rsidR="00595308" w14:paraId="43DEE675" w14:textId="77777777" w:rsidTr="00595308">
        <w:trPr>
          <w:trHeight w:val="442"/>
        </w:trPr>
        <w:tc>
          <w:tcPr>
            <w:tcW w:w="758" w:type="dxa"/>
            <w:tcBorders>
              <w:top w:val="single" w:sz="2" w:space="0" w:color="000000"/>
              <w:left w:val="single" w:sz="12" w:space="0" w:color="000000"/>
              <w:bottom w:val="single" w:sz="2" w:space="0" w:color="000000"/>
              <w:right w:val="single" w:sz="6" w:space="0" w:color="000000"/>
            </w:tcBorders>
            <w:vAlign w:val="center"/>
          </w:tcPr>
          <w:p w14:paraId="3ABF6906" w14:textId="77777777" w:rsidR="00595308" w:rsidRDefault="00595308" w:rsidP="00595308">
            <w:pPr>
              <w:ind w:right="27"/>
              <w:jc w:val="center"/>
            </w:pPr>
            <w:r>
              <w:rPr>
                <w:rFonts w:ascii="Calibri" w:eastAsia="Calibri" w:hAnsi="Calibri" w:cs="Calibri"/>
                <w:sz w:val="18"/>
              </w:rPr>
              <w:t>9.6.1</w:t>
            </w:r>
          </w:p>
        </w:tc>
        <w:tc>
          <w:tcPr>
            <w:tcW w:w="3613" w:type="dxa"/>
            <w:tcBorders>
              <w:top w:val="single" w:sz="2" w:space="0" w:color="000000"/>
              <w:left w:val="single" w:sz="6" w:space="0" w:color="000000"/>
              <w:bottom w:val="single" w:sz="2" w:space="0" w:color="000000"/>
              <w:right w:val="single" w:sz="6" w:space="0" w:color="000000"/>
            </w:tcBorders>
          </w:tcPr>
          <w:p w14:paraId="5C2CE9F6" w14:textId="77777777" w:rsidR="00595308" w:rsidRDefault="00595308" w:rsidP="00595308">
            <w:r>
              <w:rPr>
                <w:rFonts w:ascii="Calibri" w:eastAsia="Calibri" w:hAnsi="Calibri" w:cs="Calibri"/>
                <w:sz w:val="18"/>
              </w:rPr>
              <w:t>DN 50mm PE Flanged adaptor (Stub End) complete with metal back up ring</w:t>
            </w:r>
          </w:p>
        </w:tc>
        <w:tc>
          <w:tcPr>
            <w:tcW w:w="449" w:type="dxa"/>
            <w:tcBorders>
              <w:top w:val="single" w:sz="2" w:space="0" w:color="000000"/>
              <w:left w:val="single" w:sz="6" w:space="0" w:color="000000"/>
              <w:bottom w:val="single" w:sz="2" w:space="0" w:color="000000"/>
              <w:right w:val="single" w:sz="6" w:space="0" w:color="000000"/>
            </w:tcBorders>
            <w:vAlign w:val="bottom"/>
          </w:tcPr>
          <w:p w14:paraId="421879F4"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vAlign w:val="bottom"/>
          </w:tcPr>
          <w:p w14:paraId="400B5B95" w14:textId="77777777" w:rsidR="00595308" w:rsidRDefault="00595308" w:rsidP="00595308">
            <w:pPr>
              <w:ind w:right="27"/>
              <w:jc w:val="center"/>
            </w:pPr>
            <w:r>
              <w:rPr>
                <w:rFonts w:ascii="Calibri" w:eastAsia="Calibri" w:hAnsi="Calibri" w:cs="Calibri"/>
                <w:sz w:val="18"/>
              </w:rPr>
              <w:t>2</w:t>
            </w:r>
          </w:p>
        </w:tc>
        <w:tc>
          <w:tcPr>
            <w:tcW w:w="816" w:type="dxa"/>
            <w:tcBorders>
              <w:top w:val="single" w:sz="2" w:space="0" w:color="000000"/>
              <w:left w:val="single" w:sz="6" w:space="0" w:color="000000"/>
              <w:bottom w:val="single" w:sz="2" w:space="0" w:color="000000"/>
              <w:right w:val="single" w:sz="6" w:space="0" w:color="000000"/>
            </w:tcBorders>
          </w:tcPr>
          <w:p w14:paraId="0EC54A15"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1B7D122" w14:textId="77777777" w:rsidR="00595308" w:rsidRDefault="00595308" w:rsidP="00595308"/>
        </w:tc>
      </w:tr>
      <w:tr w:rsidR="00595308" w14:paraId="17D5713F"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593BFFED" w14:textId="77777777" w:rsidR="00595308" w:rsidRDefault="00595308" w:rsidP="00595308">
            <w:pPr>
              <w:ind w:right="27"/>
              <w:jc w:val="center"/>
            </w:pPr>
            <w:r>
              <w:rPr>
                <w:rFonts w:ascii="Calibri" w:eastAsia="Calibri" w:hAnsi="Calibri" w:cs="Calibri"/>
                <w:sz w:val="18"/>
              </w:rPr>
              <w:t>9.6.2</w:t>
            </w:r>
          </w:p>
        </w:tc>
        <w:tc>
          <w:tcPr>
            <w:tcW w:w="3613" w:type="dxa"/>
            <w:tcBorders>
              <w:top w:val="single" w:sz="2" w:space="0" w:color="000000"/>
              <w:left w:val="single" w:sz="6" w:space="0" w:color="000000"/>
              <w:bottom w:val="single" w:sz="2" w:space="0" w:color="000000"/>
              <w:right w:val="single" w:sz="6" w:space="0" w:color="000000"/>
            </w:tcBorders>
          </w:tcPr>
          <w:p w14:paraId="6DD616BD" w14:textId="77777777" w:rsidR="00595308" w:rsidRDefault="00595308" w:rsidP="00595308">
            <w:r>
              <w:rPr>
                <w:rFonts w:ascii="Calibri" w:eastAsia="Calibri" w:hAnsi="Calibri" w:cs="Calibri"/>
                <w:sz w:val="18"/>
              </w:rPr>
              <w:t>DN 50mm all flanged steel pipe , 1200mm Long</w:t>
            </w:r>
          </w:p>
        </w:tc>
        <w:tc>
          <w:tcPr>
            <w:tcW w:w="449" w:type="dxa"/>
            <w:tcBorders>
              <w:top w:val="single" w:sz="2" w:space="0" w:color="000000"/>
              <w:left w:val="single" w:sz="6" w:space="0" w:color="000000"/>
              <w:bottom w:val="single" w:sz="2" w:space="0" w:color="000000"/>
              <w:right w:val="single" w:sz="6" w:space="0" w:color="000000"/>
            </w:tcBorders>
          </w:tcPr>
          <w:p w14:paraId="4933433A"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tcPr>
          <w:p w14:paraId="4EA6D792" w14:textId="77777777" w:rsidR="00595308" w:rsidRDefault="00595308" w:rsidP="00595308">
            <w:pPr>
              <w:ind w:right="27"/>
              <w:jc w:val="center"/>
            </w:pPr>
            <w:r>
              <w:rPr>
                <w:rFonts w:ascii="Calibri" w:eastAsia="Calibri" w:hAnsi="Calibri" w:cs="Calibri"/>
                <w:sz w:val="18"/>
              </w:rPr>
              <w:t>2</w:t>
            </w:r>
          </w:p>
        </w:tc>
        <w:tc>
          <w:tcPr>
            <w:tcW w:w="816" w:type="dxa"/>
            <w:tcBorders>
              <w:top w:val="single" w:sz="2" w:space="0" w:color="000000"/>
              <w:left w:val="single" w:sz="6" w:space="0" w:color="000000"/>
              <w:bottom w:val="single" w:sz="2" w:space="0" w:color="000000"/>
              <w:right w:val="single" w:sz="6" w:space="0" w:color="000000"/>
            </w:tcBorders>
          </w:tcPr>
          <w:p w14:paraId="71A8CB29"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7386DCE7" w14:textId="77777777" w:rsidR="00595308" w:rsidRDefault="00595308" w:rsidP="00595308"/>
        </w:tc>
      </w:tr>
      <w:tr w:rsidR="00595308" w14:paraId="6A963F5E"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726643F1" w14:textId="77777777" w:rsidR="00595308" w:rsidRDefault="00595308" w:rsidP="00595308">
            <w:pPr>
              <w:ind w:right="27"/>
              <w:jc w:val="center"/>
            </w:pPr>
            <w:r>
              <w:rPr>
                <w:rFonts w:ascii="Calibri" w:eastAsia="Calibri" w:hAnsi="Calibri" w:cs="Calibri"/>
                <w:sz w:val="18"/>
              </w:rPr>
              <w:t>9.6.3</w:t>
            </w:r>
          </w:p>
        </w:tc>
        <w:tc>
          <w:tcPr>
            <w:tcW w:w="3613" w:type="dxa"/>
            <w:tcBorders>
              <w:top w:val="single" w:sz="2" w:space="0" w:color="000000"/>
              <w:left w:val="single" w:sz="6" w:space="0" w:color="000000"/>
              <w:bottom w:val="single" w:sz="2" w:space="0" w:color="000000"/>
              <w:right w:val="single" w:sz="6" w:space="0" w:color="000000"/>
            </w:tcBorders>
          </w:tcPr>
          <w:p w14:paraId="58496E62" w14:textId="77777777" w:rsidR="00595308" w:rsidRDefault="00595308" w:rsidP="00595308">
            <w:r>
              <w:rPr>
                <w:rFonts w:ascii="Calibri" w:eastAsia="Calibri" w:hAnsi="Calibri" w:cs="Calibri"/>
                <w:sz w:val="18"/>
              </w:rPr>
              <w:t>DN 50x50x32mm all flanged steel inverted tee</w:t>
            </w:r>
          </w:p>
        </w:tc>
        <w:tc>
          <w:tcPr>
            <w:tcW w:w="449" w:type="dxa"/>
            <w:tcBorders>
              <w:top w:val="single" w:sz="2" w:space="0" w:color="000000"/>
              <w:left w:val="single" w:sz="6" w:space="0" w:color="000000"/>
              <w:bottom w:val="single" w:sz="2" w:space="0" w:color="000000"/>
              <w:right w:val="single" w:sz="6" w:space="0" w:color="000000"/>
            </w:tcBorders>
          </w:tcPr>
          <w:p w14:paraId="141C8CEE"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tcPr>
          <w:p w14:paraId="26574C72" w14:textId="77777777" w:rsidR="00595308" w:rsidRDefault="00595308" w:rsidP="00595308">
            <w:pPr>
              <w:ind w:right="27"/>
              <w:jc w:val="center"/>
            </w:pPr>
            <w:r>
              <w:rPr>
                <w:rFonts w:ascii="Calibri" w:eastAsia="Calibri" w:hAnsi="Calibri" w:cs="Calibri"/>
                <w:sz w:val="18"/>
              </w:rPr>
              <w:t>1</w:t>
            </w:r>
          </w:p>
        </w:tc>
        <w:tc>
          <w:tcPr>
            <w:tcW w:w="816" w:type="dxa"/>
            <w:tcBorders>
              <w:top w:val="single" w:sz="2" w:space="0" w:color="000000"/>
              <w:left w:val="single" w:sz="6" w:space="0" w:color="000000"/>
              <w:bottom w:val="single" w:sz="2" w:space="0" w:color="000000"/>
              <w:right w:val="single" w:sz="6" w:space="0" w:color="000000"/>
            </w:tcBorders>
          </w:tcPr>
          <w:p w14:paraId="7E1C7DEA"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2617654F" w14:textId="77777777" w:rsidR="00595308" w:rsidRDefault="00595308" w:rsidP="00595308"/>
        </w:tc>
      </w:tr>
      <w:tr w:rsidR="00595308" w14:paraId="2B73BECB"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2109F7C8" w14:textId="77777777" w:rsidR="00595308" w:rsidRDefault="00595308" w:rsidP="00595308">
            <w:pPr>
              <w:ind w:right="27"/>
              <w:jc w:val="center"/>
            </w:pPr>
            <w:r>
              <w:rPr>
                <w:rFonts w:ascii="Calibri" w:eastAsia="Calibri" w:hAnsi="Calibri" w:cs="Calibri"/>
                <w:sz w:val="18"/>
              </w:rPr>
              <w:t>9.6.4</w:t>
            </w:r>
          </w:p>
        </w:tc>
        <w:tc>
          <w:tcPr>
            <w:tcW w:w="3613" w:type="dxa"/>
            <w:tcBorders>
              <w:top w:val="single" w:sz="2" w:space="0" w:color="000000"/>
              <w:left w:val="single" w:sz="6" w:space="0" w:color="000000"/>
              <w:bottom w:val="single" w:sz="2" w:space="0" w:color="000000"/>
              <w:right w:val="single" w:sz="6" w:space="0" w:color="000000"/>
            </w:tcBorders>
          </w:tcPr>
          <w:p w14:paraId="16736616" w14:textId="77777777" w:rsidR="00595308" w:rsidRDefault="00595308" w:rsidP="00595308">
            <w:r>
              <w:rPr>
                <w:rFonts w:ascii="Calibri" w:eastAsia="Calibri" w:hAnsi="Calibri" w:cs="Calibri"/>
                <w:sz w:val="18"/>
              </w:rPr>
              <w:t>DN 32mm all flanged gate valve</w:t>
            </w:r>
          </w:p>
        </w:tc>
        <w:tc>
          <w:tcPr>
            <w:tcW w:w="449" w:type="dxa"/>
            <w:tcBorders>
              <w:top w:val="single" w:sz="2" w:space="0" w:color="000000"/>
              <w:left w:val="single" w:sz="6" w:space="0" w:color="000000"/>
              <w:bottom w:val="single" w:sz="2" w:space="0" w:color="000000"/>
              <w:right w:val="single" w:sz="6" w:space="0" w:color="000000"/>
            </w:tcBorders>
          </w:tcPr>
          <w:p w14:paraId="642016D5"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tcPr>
          <w:p w14:paraId="3E18D61A" w14:textId="77777777" w:rsidR="00595308" w:rsidRDefault="00595308" w:rsidP="00595308">
            <w:pPr>
              <w:ind w:right="27"/>
              <w:jc w:val="center"/>
            </w:pPr>
            <w:r>
              <w:rPr>
                <w:rFonts w:ascii="Calibri" w:eastAsia="Calibri" w:hAnsi="Calibri" w:cs="Calibri"/>
                <w:sz w:val="18"/>
              </w:rPr>
              <w:t>1</w:t>
            </w:r>
          </w:p>
        </w:tc>
        <w:tc>
          <w:tcPr>
            <w:tcW w:w="816" w:type="dxa"/>
            <w:tcBorders>
              <w:top w:val="single" w:sz="2" w:space="0" w:color="000000"/>
              <w:left w:val="single" w:sz="6" w:space="0" w:color="000000"/>
              <w:bottom w:val="single" w:sz="2" w:space="0" w:color="000000"/>
              <w:right w:val="single" w:sz="6" w:space="0" w:color="000000"/>
            </w:tcBorders>
          </w:tcPr>
          <w:p w14:paraId="59DA6C6D"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2B7E684B" w14:textId="77777777" w:rsidR="00595308" w:rsidRDefault="00595308" w:rsidP="00595308"/>
        </w:tc>
      </w:tr>
      <w:tr w:rsidR="00595308" w14:paraId="5DE5225B"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126B3868" w14:textId="77777777" w:rsidR="00595308" w:rsidRDefault="00595308" w:rsidP="00595308">
            <w:pPr>
              <w:ind w:right="27"/>
              <w:jc w:val="center"/>
            </w:pPr>
            <w:r>
              <w:rPr>
                <w:rFonts w:ascii="Calibri" w:eastAsia="Calibri" w:hAnsi="Calibri" w:cs="Calibri"/>
                <w:sz w:val="18"/>
              </w:rPr>
              <w:t>9.6.5</w:t>
            </w:r>
          </w:p>
        </w:tc>
        <w:tc>
          <w:tcPr>
            <w:tcW w:w="3613" w:type="dxa"/>
            <w:tcBorders>
              <w:top w:val="single" w:sz="2" w:space="0" w:color="000000"/>
              <w:left w:val="single" w:sz="6" w:space="0" w:color="000000"/>
              <w:bottom w:val="single" w:sz="2" w:space="0" w:color="000000"/>
              <w:right w:val="single" w:sz="6" w:space="0" w:color="000000"/>
            </w:tcBorders>
          </w:tcPr>
          <w:p w14:paraId="365FAC46" w14:textId="77777777" w:rsidR="00595308" w:rsidRDefault="00595308" w:rsidP="00595308">
            <w:r>
              <w:rPr>
                <w:rFonts w:ascii="Calibri" w:eastAsia="Calibri" w:hAnsi="Calibri" w:cs="Calibri"/>
                <w:sz w:val="18"/>
              </w:rPr>
              <w:t>DN 32mm all flanged steel pipe, 1200mm long</w:t>
            </w:r>
          </w:p>
        </w:tc>
        <w:tc>
          <w:tcPr>
            <w:tcW w:w="449" w:type="dxa"/>
            <w:tcBorders>
              <w:top w:val="single" w:sz="2" w:space="0" w:color="000000"/>
              <w:left w:val="single" w:sz="6" w:space="0" w:color="000000"/>
              <w:bottom w:val="single" w:sz="2" w:space="0" w:color="000000"/>
              <w:right w:val="single" w:sz="6" w:space="0" w:color="000000"/>
            </w:tcBorders>
          </w:tcPr>
          <w:p w14:paraId="0F60BFA4" w14:textId="77777777" w:rsidR="00595308" w:rsidRDefault="00595308" w:rsidP="00595308">
            <w:pPr>
              <w:ind w:left="108"/>
            </w:pPr>
            <w:r>
              <w:rPr>
                <w:rFonts w:ascii="Calibri" w:eastAsia="Calibri" w:hAnsi="Calibri" w:cs="Calibri"/>
                <w:sz w:val="18"/>
              </w:rPr>
              <w:t xml:space="preserve">Nr </w:t>
            </w:r>
          </w:p>
        </w:tc>
        <w:tc>
          <w:tcPr>
            <w:tcW w:w="759" w:type="dxa"/>
            <w:tcBorders>
              <w:top w:val="single" w:sz="2" w:space="0" w:color="000000"/>
              <w:left w:val="single" w:sz="6" w:space="0" w:color="000000"/>
              <w:bottom w:val="single" w:sz="2" w:space="0" w:color="000000"/>
              <w:right w:val="single" w:sz="6" w:space="0" w:color="000000"/>
            </w:tcBorders>
          </w:tcPr>
          <w:p w14:paraId="0DA4B1A0" w14:textId="77777777" w:rsidR="00595308" w:rsidRDefault="00595308" w:rsidP="00595308">
            <w:pPr>
              <w:ind w:right="27"/>
              <w:jc w:val="center"/>
            </w:pPr>
            <w:r>
              <w:rPr>
                <w:rFonts w:ascii="Calibri" w:eastAsia="Calibri" w:hAnsi="Calibri" w:cs="Calibri"/>
                <w:sz w:val="18"/>
              </w:rPr>
              <w:t>1</w:t>
            </w:r>
          </w:p>
        </w:tc>
        <w:tc>
          <w:tcPr>
            <w:tcW w:w="816" w:type="dxa"/>
            <w:tcBorders>
              <w:top w:val="single" w:sz="2" w:space="0" w:color="000000"/>
              <w:left w:val="single" w:sz="6" w:space="0" w:color="000000"/>
              <w:bottom w:val="single" w:sz="2" w:space="0" w:color="000000"/>
              <w:right w:val="single" w:sz="6" w:space="0" w:color="000000"/>
            </w:tcBorders>
          </w:tcPr>
          <w:p w14:paraId="023EFFB3"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5E42ED3" w14:textId="77777777" w:rsidR="00595308" w:rsidRDefault="00595308" w:rsidP="00595308"/>
        </w:tc>
      </w:tr>
      <w:tr w:rsidR="00595308" w14:paraId="4E0CE19E" w14:textId="77777777" w:rsidTr="00595308">
        <w:trPr>
          <w:trHeight w:val="442"/>
        </w:trPr>
        <w:tc>
          <w:tcPr>
            <w:tcW w:w="758" w:type="dxa"/>
            <w:tcBorders>
              <w:top w:val="single" w:sz="2" w:space="0" w:color="000000"/>
              <w:left w:val="single" w:sz="12" w:space="0" w:color="000000"/>
              <w:bottom w:val="single" w:sz="2" w:space="0" w:color="000000"/>
              <w:right w:val="single" w:sz="6" w:space="0" w:color="000000"/>
            </w:tcBorders>
            <w:vAlign w:val="center"/>
          </w:tcPr>
          <w:p w14:paraId="3A63D566" w14:textId="77777777" w:rsidR="00595308" w:rsidRDefault="00595308" w:rsidP="00595308">
            <w:pPr>
              <w:ind w:right="27"/>
              <w:jc w:val="center"/>
            </w:pPr>
            <w:r>
              <w:rPr>
                <w:rFonts w:ascii="Calibri" w:eastAsia="Calibri" w:hAnsi="Calibri" w:cs="Calibri"/>
                <w:sz w:val="18"/>
              </w:rPr>
              <w:t>9.6.6</w:t>
            </w:r>
          </w:p>
        </w:tc>
        <w:tc>
          <w:tcPr>
            <w:tcW w:w="3613" w:type="dxa"/>
            <w:tcBorders>
              <w:top w:val="single" w:sz="2" w:space="0" w:color="000000"/>
              <w:left w:val="single" w:sz="6" w:space="0" w:color="000000"/>
              <w:bottom w:val="single" w:sz="2" w:space="0" w:color="000000"/>
              <w:right w:val="single" w:sz="6" w:space="0" w:color="000000"/>
            </w:tcBorders>
          </w:tcPr>
          <w:p w14:paraId="22FE89D1" w14:textId="77777777" w:rsidR="00595308" w:rsidRDefault="00595308" w:rsidP="00595308">
            <w:r>
              <w:rPr>
                <w:rFonts w:ascii="Calibri" w:eastAsia="Calibri" w:hAnsi="Calibri" w:cs="Calibri"/>
                <w:sz w:val="18"/>
              </w:rPr>
              <w:t>DN32mm PE Flanged adaptor (Stub End) complete with metal back up ring</w:t>
            </w:r>
          </w:p>
        </w:tc>
        <w:tc>
          <w:tcPr>
            <w:tcW w:w="449" w:type="dxa"/>
            <w:tcBorders>
              <w:top w:val="single" w:sz="2" w:space="0" w:color="000000"/>
              <w:left w:val="single" w:sz="6" w:space="0" w:color="000000"/>
              <w:bottom w:val="single" w:sz="2" w:space="0" w:color="000000"/>
              <w:right w:val="single" w:sz="6" w:space="0" w:color="000000"/>
            </w:tcBorders>
            <w:vAlign w:val="bottom"/>
          </w:tcPr>
          <w:p w14:paraId="19F9CFA6"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vAlign w:val="bottom"/>
          </w:tcPr>
          <w:p w14:paraId="1F9FDA0A" w14:textId="77777777" w:rsidR="00595308" w:rsidRDefault="00595308" w:rsidP="00595308">
            <w:pPr>
              <w:ind w:right="27"/>
              <w:jc w:val="center"/>
            </w:pPr>
            <w:r>
              <w:rPr>
                <w:rFonts w:ascii="Calibri" w:eastAsia="Calibri" w:hAnsi="Calibri" w:cs="Calibri"/>
                <w:sz w:val="18"/>
              </w:rPr>
              <w:t>2</w:t>
            </w:r>
          </w:p>
        </w:tc>
        <w:tc>
          <w:tcPr>
            <w:tcW w:w="816" w:type="dxa"/>
            <w:tcBorders>
              <w:top w:val="single" w:sz="2" w:space="0" w:color="000000"/>
              <w:left w:val="single" w:sz="6" w:space="0" w:color="000000"/>
              <w:bottom w:val="single" w:sz="2" w:space="0" w:color="000000"/>
              <w:right w:val="single" w:sz="6" w:space="0" w:color="000000"/>
            </w:tcBorders>
          </w:tcPr>
          <w:p w14:paraId="527C7717"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0BF195CF" w14:textId="77777777" w:rsidR="00595308" w:rsidRDefault="00595308" w:rsidP="00595308"/>
        </w:tc>
      </w:tr>
      <w:tr w:rsidR="00595308" w14:paraId="58280572"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5F3845CF" w14:textId="77777777" w:rsidR="00595308" w:rsidRDefault="00595308" w:rsidP="00595308">
            <w:pPr>
              <w:ind w:right="27"/>
              <w:jc w:val="center"/>
            </w:pPr>
            <w:r>
              <w:rPr>
                <w:rFonts w:ascii="Calibri" w:eastAsia="Calibri" w:hAnsi="Calibri" w:cs="Calibri"/>
                <w:sz w:val="18"/>
              </w:rPr>
              <w:t>9.6.7</w:t>
            </w:r>
          </w:p>
        </w:tc>
        <w:tc>
          <w:tcPr>
            <w:tcW w:w="3613" w:type="dxa"/>
            <w:tcBorders>
              <w:top w:val="single" w:sz="2" w:space="0" w:color="000000"/>
              <w:left w:val="single" w:sz="6" w:space="0" w:color="000000"/>
              <w:bottom w:val="single" w:sz="2" w:space="0" w:color="000000"/>
              <w:right w:val="single" w:sz="6" w:space="0" w:color="000000"/>
            </w:tcBorders>
          </w:tcPr>
          <w:p w14:paraId="0CDB071F" w14:textId="77777777" w:rsidR="00595308" w:rsidRDefault="00595308" w:rsidP="00595308">
            <w:r>
              <w:rPr>
                <w:rFonts w:ascii="Calibri" w:eastAsia="Calibri" w:hAnsi="Calibri" w:cs="Calibri"/>
                <w:sz w:val="18"/>
              </w:rPr>
              <w:t>DN 32mm  Flanged End flap valve</w:t>
            </w:r>
          </w:p>
        </w:tc>
        <w:tc>
          <w:tcPr>
            <w:tcW w:w="449" w:type="dxa"/>
            <w:tcBorders>
              <w:top w:val="single" w:sz="2" w:space="0" w:color="000000"/>
              <w:left w:val="single" w:sz="6" w:space="0" w:color="000000"/>
              <w:bottom w:val="single" w:sz="2" w:space="0" w:color="000000"/>
              <w:right w:val="single" w:sz="6" w:space="0" w:color="000000"/>
            </w:tcBorders>
          </w:tcPr>
          <w:p w14:paraId="49ACD979"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tcPr>
          <w:p w14:paraId="071FCD0E" w14:textId="77777777" w:rsidR="00595308" w:rsidRDefault="00595308" w:rsidP="00595308">
            <w:pPr>
              <w:ind w:right="27"/>
              <w:jc w:val="center"/>
            </w:pPr>
            <w:r>
              <w:rPr>
                <w:rFonts w:ascii="Calibri" w:eastAsia="Calibri" w:hAnsi="Calibri" w:cs="Calibri"/>
                <w:sz w:val="18"/>
              </w:rPr>
              <w:t>1</w:t>
            </w:r>
          </w:p>
        </w:tc>
        <w:tc>
          <w:tcPr>
            <w:tcW w:w="816" w:type="dxa"/>
            <w:tcBorders>
              <w:top w:val="single" w:sz="2" w:space="0" w:color="000000"/>
              <w:left w:val="single" w:sz="6" w:space="0" w:color="000000"/>
              <w:bottom w:val="single" w:sz="2" w:space="0" w:color="000000"/>
              <w:right w:val="single" w:sz="6" w:space="0" w:color="000000"/>
            </w:tcBorders>
          </w:tcPr>
          <w:p w14:paraId="6A0A3A3F"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25696A84" w14:textId="77777777" w:rsidR="00595308" w:rsidRDefault="00595308" w:rsidP="00595308"/>
        </w:tc>
      </w:tr>
      <w:tr w:rsidR="00595308" w14:paraId="20FA3034"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1265C8CC"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65D5008A" w14:textId="77777777" w:rsidR="00595308" w:rsidRDefault="00595308" w:rsidP="00595308"/>
        </w:tc>
        <w:tc>
          <w:tcPr>
            <w:tcW w:w="449" w:type="dxa"/>
            <w:tcBorders>
              <w:top w:val="single" w:sz="2" w:space="0" w:color="000000"/>
              <w:left w:val="single" w:sz="6" w:space="0" w:color="000000"/>
              <w:bottom w:val="single" w:sz="2" w:space="0" w:color="000000"/>
              <w:right w:val="single" w:sz="6" w:space="0" w:color="000000"/>
            </w:tcBorders>
          </w:tcPr>
          <w:p w14:paraId="3782A472"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29EB7BFD"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4A0052D4"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09767885" w14:textId="77777777" w:rsidR="00595308" w:rsidRDefault="00595308" w:rsidP="00595308"/>
        </w:tc>
      </w:tr>
      <w:tr w:rsidR="00595308" w14:paraId="7351692B" w14:textId="77777777" w:rsidTr="00595308">
        <w:trPr>
          <w:trHeight w:val="227"/>
        </w:trPr>
        <w:tc>
          <w:tcPr>
            <w:tcW w:w="758" w:type="dxa"/>
            <w:tcBorders>
              <w:top w:val="single" w:sz="2" w:space="0" w:color="000000"/>
              <w:left w:val="single" w:sz="12" w:space="0" w:color="000000"/>
              <w:bottom w:val="single" w:sz="12" w:space="0" w:color="000000"/>
              <w:right w:val="single" w:sz="6" w:space="0" w:color="000000"/>
            </w:tcBorders>
          </w:tcPr>
          <w:p w14:paraId="391802F9" w14:textId="77777777" w:rsidR="00595308" w:rsidRDefault="00595308" w:rsidP="00595308"/>
        </w:tc>
        <w:tc>
          <w:tcPr>
            <w:tcW w:w="4062" w:type="dxa"/>
            <w:gridSpan w:val="2"/>
            <w:tcBorders>
              <w:top w:val="single" w:sz="2" w:space="0" w:color="000000"/>
              <w:left w:val="single" w:sz="6" w:space="0" w:color="000000"/>
              <w:bottom w:val="single" w:sz="12" w:space="0" w:color="000000"/>
              <w:right w:val="single" w:sz="6" w:space="0" w:color="000000"/>
            </w:tcBorders>
          </w:tcPr>
          <w:p w14:paraId="6936DA41" w14:textId="77777777" w:rsidR="00595308" w:rsidRDefault="00595308" w:rsidP="00595308">
            <w:r>
              <w:rPr>
                <w:rFonts w:ascii="Calibri" w:eastAsia="Calibri" w:hAnsi="Calibri" w:cs="Calibri"/>
                <w:b/>
                <w:sz w:val="18"/>
              </w:rPr>
              <w:t>PAGE TOTAL CARRIED TO SECTION COLLECTION SHEET</w:t>
            </w:r>
          </w:p>
        </w:tc>
        <w:tc>
          <w:tcPr>
            <w:tcW w:w="759" w:type="dxa"/>
            <w:tcBorders>
              <w:top w:val="single" w:sz="2" w:space="0" w:color="000000"/>
              <w:left w:val="single" w:sz="6" w:space="0" w:color="000000"/>
              <w:bottom w:val="single" w:sz="12" w:space="0" w:color="000000"/>
              <w:right w:val="single" w:sz="6" w:space="0" w:color="000000"/>
            </w:tcBorders>
          </w:tcPr>
          <w:p w14:paraId="785FDA9C" w14:textId="77777777" w:rsidR="00595308" w:rsidRDefault="00595308" w:rsidP="00595308"/>
        </w:tc>
        <w:tc>
          <w:tcPr>
            <w:tcW w:w="816" w:type="dxa"/>
            <w:tcBorders>
              <w:top w:val="single" w:sz="2" w:space="0" w:color="000000"/>
              <w:left w:val="single" w:sz="6" w:space="0" w:color="000000"/>
              <w:bottom w:val="single" w:sz="12" w:space="0" w:color="000000"/>
              <w:right w:val="single" w:sz="6" w:space="0" w:color="000000"/>
            </w:tcBorders>
          </w:tcPr>
          <w:p w14:paraId="10527B33" w14:textId="77777777" w:rsidR="00595308" w:rsidRDefault="00595308" w:rsidP="00595308"/>
        </w:tc>
        <w:tc>
          <w:tcPr>
            <w:tcW w:w="1354" w:type="dxa"/>
            <w:tcBorders>
              <w:top w:val="single" w:sz="2" w:space="0" w:color="000000"/>
              <w:left w:val="single" w:sz="6" w:space="0" w:color="000000"/>
              <w:bottom w:val="single" w:sz="12" w:space="0" w:color="000000"/>
              <w:right w:val="single" w:sz="12" w:space="0" w:color="000000"/>
            </w:tcBorders>
          </w:tcPr>
          <w:p w14:paraId="474D15FD" w14:textId="77777777" w:rsidR="00595308" w:rsidRDefault="00595308" w:rsidP="00595308"/>
        </w:tc>
      </w:tr>
    </w:tbl>
    <w:p w14:paraId="153C83CB" w14:textId="77777777" w:rsidR="00595308" w:rsidRDefault="00595308" w:rsidP="00595308">
      <w:pPr>
        <w:ind w:left="-1440" w:right="670"/>
      </w:pPr>
    </w:p>
    <w:tbl>
      <w:tblPr>
        <w:tblW w:w="7749" w:type="dxa"/>
        <w:tblInd w:w="941" w:type="dxa"/>
        <w:tblCellMar>
          <w:top w:w="7" w:type="dxa"/>
          <w:left w:w="34" w:type="dxa"/>
          <w:right w:w="0" w:type="dxa"/>
        </w:tblCellMar>
        <w:tblLook w:val="04A0" w:firstRow="1" w:lastRow="0" w:firstColumn="1" w:lastColumn="0" w:noHBand="0" w:noVBand="1"/>
      </w:tblPr>
      <w:tblGrid>
        <w:gridCol w:w="758"/>
        <w:gridCol w:w="3613"/>
        <w:gridCol w:w="449"/>
        <w:gridCol w:w="759"/>
        <w:gridCol w:w="816"/>
        <w:gridCol w:w="1354"/>
      </w:tblGrid>
      <w:tr w:rsidR="00595308" w14:paraId="4CCDDF6C" w14:textId="77777777" w:rsidTr="00595308">
        <w:trPr>
          <w:trHeight w:val="1311"/>
        </w:trPr>
        <w:tc>
          <w:tcPr>
            <w:tcW w:w="7749" w:type="dxa"/>
            <w:gridSpan w:val="6"/>
            <w:tcBorders>
              <w:top w:val="single" w:sz="12" w:space="0" w:color="000000"/>
              <w:left w:val="single" w:sz="12" w:space="0" w:color="000000"/>
              <w:bottom w:val="single" w:sz="12" w:space="0" w:color="000000"/>
              <w:right w:val="single" w:sz="12" w:space="0" w:color="000000"/>
            </w:tcBorders>
          </w:tcPr>
          <w:p w14:paraId="4D98CF3F" w14:textId="3CB0720B" w:rsidR="00595308" w:rsidRDefault="00595308" w:rsidP="00595308">
            <w:pPr>
              <w:ind w:right="34"/>
              <w:jc w:val="center"/>
            </w:pPr>
            <w:r>
              <w:rPr>
                <w:rFonts w:ascii="Calibri" w:eastAsia="Calibri" w:hAnsi="Calibri" w:cs="Calibri"/>
                <w:b/>
                <w:sz w:val="18"/>
              </w:rPr>
              <w:t xml:space="preserve">CONSULTING SERVICES TO DEVELOP BANKABLE WATER PROPOSALS FOR WATER </w:t>
            </w:r>
          </w:p>
          <w:p w14:paraId="7A538F2E" w14:textId="77777777" w:rsidR="00595308" w:rsidRDefault="00595308" w:rsidP="00595308">
            <w:pPr>
              <w:ind w:right="29"/>
              <w:jc w:val="center"/>
            </w:pPr>
            <w:r>
              <w:rPr>
                <w:rFonts w:ascii="Calibri" w:eastAsia="Calibri" w:hAnsi="Calibri" w:cs="Calibri"/>
                <w:b/>
                <w:sz w:val="18"/>
              </w:rPr>
              <w:t>SERVICE PROVIDERS FOR COMMERCIAL FINANCING</w:t>
            </w:r>
          </w:p>
          <w:p w14:paraId="72A8DC1B" w14:textId="77777777" w:rsidR="00595308" w:rsidRDefault="00595308" w:rsidP="00595308">
            <w:pPr>
              <w:ind w:right="28"/>
              <w:jc w:val="center"/>
            </w:pPr>
            <w:r>
              <w:rPr>
                <w:rFonts w:ascii="Calibri" w:eastAsia="Calibri" w:hAnsi="Calibri" w:cs="Calibri"/>
                <w:b/>
                <w:sz w:val="18"/>
              </w:rPr>
              <w:t>BMZ ID: 2013 65 402 (WSTF – Phase III)</w:t>
            </w:r>
          </w:p>
          <w:p w14:paraId="5310F683" w14:textId="77777777" w:rsidR="00595308" w:rsidRDefault="00595308" w:rsidP="00595308">
            <w:pPr>
              <w:ind w:right="30"/>
              <w:jc w:val="center"/>
            </w:pPr>
            <w:r>
              <w:rPr>
                <w:rFonts w:ascii="Calibri" w:eastAsia="Calibri" w:hAnsi="Calibri" w:cs="Calibri"/>
                <w:b/>
                <w:sz w:val="18"/>
              </w:rPr>
              <w:t>BMZ ID: 2016 65 124 (WSTF – Phase IV)</w:t>
            </w:r>
          </w:p>
        </w:tc>
      </w:tr>
      <w:tr w:rsidR="00595308" w14:paraId="720D917E" w14:textId="77777777" w:rsidTr="00595308">
        <w:trPr>
          <w:trHeight w:val="245"/>
        </w:trPr>
        <w:tc>
          <w:tcPr>
            <w:tcW w:w="7749" w:type="dxa"/>
            <w:gridSpan w:val="6"/>
            <w:tcBorders>
              <w:top w:val="single" w:sz="12" w:space="0" w:color="000000"/>
              <w:left w:val="single" w:sz="12" w:space="0" w:color="000000"/>
              <w:bottom w:val="single" w:sz="12" w:space="0" w:color="000000"/>
              <w:right w:val="single" w:sz="12" w:space="0" w:color="000000"/>
            </w:tcBorders>
          </w:tcPr>
          <w:p w14:paraId="1101184A" w14:textId="77777777" w:rsidR="00595308" w:rsidRDefault="00595308" w:rsidP="00595308">
            <w:r>
              <w:rPr>
                <w:rFonts w:ascii="Calibri" w:eastAsia="Calibri" w:hAnsi="Calibri" w:cs="Calibri"/>
                <w:b/>
                <w:sz w:val="18"/>
              </w:rPr>
              <w:lastRenderedPageBreak/>
              <w:t>BILL NO. 9 : Meru Hill Farm Line</w:t>
            </w:r>
          </w:p>
        </w:tc>
      </w:tr>
      <w:tr w:rsidR="00595308" w14:paraId="7983CB40" w14:textId="77777777" w:rsidTr="00595308">
        <w:trPr>
          <w:trHeight w:val="228"/>
        </w:trPr>
        <w:tc>
          <w:tcPr>
            <w:tcW w:w="758" w:type="dxa"/>
            <w:vMerge w:val="restart"/>
            <w:tcBorders>
              <w:top w:val="single" w:sz="12" w:space="0" w:color="000000"/>
              <w:left w:val="single" w:sz="12" w:space="0" w:color="000000"/>
              <w:bottom w:val="double" w:sz="6" w:space="0" w:color="000000"/>
              <w:right w:val="single" w:sz="2" w:space="0" w:color="000000"/>
            </w:tcBorders>
            <w:vAlign w:val="center"/>
          </w:tcPr>
          <w:p w14:paraId="0D937AF9" w14:textId="77777777" w:rsidR="00595308" w:rsidRDefault="00595308" w:rsidP="00595308">
            <w:pPr>
              <w:ind w:right="18"/>
              <w:jc w:val="center"/>
            </w:pPr>
            <w:r>
              <w:rPr>
                <w:rFonts w:ascii="Calibri" w:eastAsia="Calibri" w:hAnsi="Calibri" w:cs="Calibri"/>
                <w:b/>
                <w:sz w:val="18"/>
              </w:rPr>
              <w:t>ITEM</w:t>
            </w:r>
          </w:p>
        </w:tc>
        <w:tc>
          <w:tcPr>
            <w:tcW w:w="3613" w:type="dxa"/>
            <w:vMerge w:val="restart"/>
            <w:tcBorders>
              <w:top w:val="single" w:sz="12" w:space="0" w:color="000000"/>
              <w:left w:val="single" w:sz="2" w:space="0" w:color="000000"/>
              <w:bottom w:val="double" w:sz="6" w:space="0" w:color="000000"/>
              <w:right w:val="single" w:sz="2" w:space="0" w:color="000000"/>
            </w:tcBorders>
            <w:vAlign w:val="center"/>
          </w:tcPr>
          <w:p w14:paraId="6DE16105" w14:textId="77777777" w:rsidR="00595308" w:rsidRDefault="00595308" w:rsidP="00595308">
            <w:pPr>
              <w:ind w:right="24"/>
              <w:jc w:val="center"/>
            </w:pPr>
            <w:r>
              <w:rPr>
                <w:rFonts w:ascii="Calibri" w:eastAsia="Calibri" w:hAnsi="Calibri" w:cs="Calibri"/>
                <w:b/>
                <w:sz w:val="18"/>
              </w:rPr>
              <w:t>DESCRIPTION</w:t>
            </w:r>
          </w:p>
        </w:tc>
        <w:tc>
          <w:tcPr>
            <w:tcW w:w="449" w:type="dxa"/>
            <w:vMerge w:val="restart"/>
            <w:tcBorders>
              <w:top w:val="single" w:sz="12" w:space="0" w:color="000000"/>
              <w:left w:val="single" w:sz="2" w:space="0" w:color="000000"/>
              <w:bottom w:val="double" w:sz="6" w:space="0" w:color="000000"/>
              <w:right w:val="single" w:sz="2" w:space="0" w:color="000000"/>
            </w:tcBorders>
            <w:vAlign w:val="center"/>
          </w:tcPr>
          <w:p w14:paraId="7A53F05A" w14:textId="77777777" w:rsidR="00595308" w:rsidRDefault="00595308" w:rsidP="00595308">
            <w:pPr>
              <w:ind w:left="19"/>
              <w:jc w:val="both"/>
            </w:pPr>
            <w:r>
              <w:rPr>
                <w:rFonts w:ascii="Calibri" w:eastAsia="Calibri" w:hAnsi="Calibri" w:cs="Calibri"/>
                <w:b/>
                <w:sz w:val="18"/>
              </w:rPr>
              <w:t>UNIT</w:t>
            </w:r>
          </w:p>
        </w:tc>
        <w:tc>
          <w:tcPr>
            <w:tcW w:w="759" w:type="dxa"/>
            <w:vMerge w:val="restart"/>
            <w:tcBorders>
              <w:top w:val="single" w:sz="12" w:space="0" w:color="000000"/>
              <w:left w:val="single" w:sz="2" w:space="0" w:color="000000"/>
              <w:bottom w:val="double" w:sz="6" w:space="0" w:color="000000"/>
              <w:right w:val="single" w:sz="2" w:space="0" w:color="000000"/>
            </w:tcBorders>
            <w:vAlign w:val="center"/>
          </w:tcPr>
          <w:p w14:paraId="0138B080" w14:textId="77777777" w:rsidR="00595308" w:rsidRDefault="00595308" w:rsidP="00595308">
            <w:pPr>
              <w:ind w:right="15"/>
              <w:jc w:val="center"/>
            </w:pPr>
            <w:r>
              <w:rPr>
                <w:rFonts w:ascii="Calibri" w:eastAsia="Calibri" w:hAnsi="Calibri" w:cs="Calibri"/>
                <w:b/>
                <w:sz w:val="18"/>
              </w:rPr>
              <w:t>QTY</w:t>
            </w:r>
          </w:p>
        </w:tc>
        <w:tc>
          <w:tcPr>
            <w:tcW w:w="816" w:type="dxa"/>
            <w:tcBorders>
              <w:top w:val="single" w:sz="12" w:space="0" w:color="000000"/>
              <w:left w:val="single" w:sz="2" w:space="0" w:color="000000"/>
              <w:bottom w:val="single" w:sz="12" w:space="0" w:color="000000"/>
              <w:right w:val="single" w:sz="2" w:space="0" w:color="000000"/>
            </w:tcBorders>
          </w:tcPr>
          <w:p w14:paraId="76D7BF17" w14:textId="77777777" w:rsidR="00595308" w:rsidRDefault="00595308" w:rsidP="00595308">
            <w:pPr>
              <w:ind w:right="195"/>
              <w:jc w:val="right"/>
            </w:pPr>
            <w:r>
              <w:rPr>
                <w:rFonts w:ascii="Calibri" w:eastAsia="Calibri" w:hAnsi="Calibri" w:cs="Calibri"/>
                <w:b/>
                <w:sz w:val="18"/>
              </w:rPr>
              <w:t xml:space="preserve"> RATE     </w:t>
            </w:r>
          </w:p>
        </w:tc>
        <w:tc>
          <w:tcPr>
            <w:tcW w:w="1354" w:type="dxa"/>
            <w:tcBorders>
              <w:top w:val="single" w:sz="12" w:space="0" w:color="000000"/>
              <w:left w:val="single" w:sz="2" w:space="0" w:color="000000"/>
              <w:bottom w:val="single" w:sz="12" w:space="0" w:color="000000"/>
              <w:right w:val="single" w:sz="12" w:space="0" w:color="000000"/>
            </w:tcBorders>
          </w:tcPr>
          <w:p w14:paraId="4DCAD615" w14:textId="77777777" w:rsidR="00595308" w:rsidRDefault="00595308" w:rsidP="00595308">
            <w:pPr>
              <w:ind w:right="24"/>
              <w:jc w:val="center"/>
            </w:pPr>
            <w:r>
              <w:rPr>
                <w:rFonts w:ascii="Calibri" w:eastAsia="Calibri" w:hAnsi="Calibri" w:cs="Calibri"/>
                <w:b/>
                <w:sz w:val="18"/>
              </w:rPr>
              <w:t xml:space="preserve"> AMOUNT </w:t>
            </w:r>
          </w:p>
        </w:tc>
      </w:tr>
      <w:tr w:rsidR="00595308" w14:paraId="77E03064" w14:textId="77777777" w:rsidTr="00595308">
        <w:trPr>
          <w:trHeight w:val="235"/>
        </w:trPr>
        <w:tc>
          <w:tcPr>
            <w:tcW w:w="0" w:type="auto"/>
            <w:vMerge/>
            <w:tcBorders>
              <w:top w:val="nil"/>
              <w:left w:val="single" w:sz="12" w:space="0" w:color="000000"/>
              <w:bottom w:val="double" w:sz="6" w:space="0" w:color="000000"/>
              <w:right w:val="single" w:sz="2" w:space="0" w:color="000000"/>
            </w:tcBorders>
          </w:tcPr>
          <w:p w14:paraId="50195E78"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784A041F"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4A8D13FE"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2144E57F" w14:textId="77777777" w:rsidR="00595308" w:rsidRDefault="00595308" w:rsidP="00595308"/>
        </w:tc>
        <w:tc>
          <w:tcPr>
            <w:tcW w:w="816" w:type="dxa"/>
            <w:tcBorders>
              <w:top w:val="single" w:sz="12" w:space="0" w:color="000000"/>
              <w:left w:val="single" w:sz="2" w:space="0" w:color="000000"/>
              <w:bottom w:val="double" w:sz="6" w:space="0" w:color="000000"/>
              <w:right w:val="single" w:sz="2" w:space="0" w:color="000000"/>
            </w:tcBorders>
          </w:tcPr>
          <w:p w14:paraId="6B24F407" w14:textId="77777777" w:rsidR="00595308" w:rsidRDefault="00595308" w:rsidP="00595308">
            <w:pPr>
              <w:ind w:right="25"/>
              <w:jc w:val="center"/>
            </w:pPr>
            <w:r>
              <w:rPr>
                <w:rFonts w:ascii="Calibri" w:eastAsia="Calibri" w:hAnsi="Calibri" w:cs="Calibri"/>
                <w:b/>
                <w:sz w:val="18"/>
              </w:rPr>
              <w:t xml:space="preserve"> Kshs. </w:t>
            </w:r>
          </w:p>
        </w:tc>
        <w:tc>
          <w:tcPr>
            <w:tcW w:w="1354" w:type="dxa"/>
            <w:tcBorders>
              <w:top w:val="single" w:sz="12" w:space="0" w:color="000000"/>
              <w:left w:val="single" w:sz="2" w:space="0" w:color="000000"/>
              <w:bottom w:val="double" w:sz="6" w:space="0" w:color="000000"/>
              <w:right w:val="single" w:sz="12" w:space="0" w:color="000000"/>
            </w:tcBorders>
          </w:tcPr>
          <w:p w14:paraId="03B2A7E8" w14:textId="77777777" w:rsidR="00595308" w:rsidRDefault="00595308" w:rsidP="00595308">
            <w:pPr>
              <w:ind w:right="26"/>
              <w:jc w:val="center"/>
            </w:pPr>
            <w:r>
              <w:rPr>
                <w:rFonts w:ascii="Calibri" w:eastAsia="Calibri" w:hAnsi="Calibri" w:cs="Calibri"/>
                <w:b/>
                <w:sz w:val="18"/>
              </w:rPr>
              <w:t xml:space="preserve"> Kshs. </w:t>
            </w:r>
          </w:p>
        </w:tc>
      </w:tr>
      <w:tr w:rsidR="00595308" w14:paraId="30D2ACB2" w14:textId="77777777" w:rsidTr="00595308">
        <w:trPr>
          <w:trHeight w:val="234"/>
        </w:trPr>
        <w:tc>
          <w:tcPr>
            <w:tcW w:w="758" w:type="dxa"/>
            <w:tcBorders>
              <w:top w:val="double" w:sz="6" w:space="0" w:color="000000"/>
              <w:left w:val="single" w:sz="12" w:space="0" w:color="000000"/>
              <w:bottom w:val="single" w:sz="2" w:space="0" w:color="000000"/>
              <w:right w:val="single" w:sz="6" w:space="0" w:color="000000"/>
            </w:tcBorders>
          </w:tcPr>
          <w:p w14:paraId="6EAD669C" w14:textId="77777777" w:rsidR="00595308" w:rsidRDefault="00595308" w:rsidP="00595308">
            <w:pPr>
              <w:ind w:right="27"/>
              <w:jc w:val="center"/>
            </w:pPr>
            <w:r>
              <w:rPr>
                <w:rFonts w:ascii="Calibri" w:eastAsia="Calibri" w:hAnsi="Calibri" w:cs="Calibri"/>
                <w:sz w:val="18"/>
              </w:rPr>
              <w:t>9.6.8</w:t>
            </w:r>
          </w:p>
        </w:tc>
        <w:tc>
          <w:tcPr>
            <w:tcW w:w="3613" w:type="dxa"/>
            <w:tcBorders>
              <w:top w:val="double" w:sz="6" w:space="0" w:color="000000"/>
              <w:left w:val="single" w:sz="6" w:space="0" w:color="000000"/>
              <w:bottom w:val="single" w:sz="2" w:space="0" w:color="000000"/>
              <w:right w:val="single" w:sz="6" w:space="0" w:color="000000"/>
            </w:tcBorders>
          </w:tcPr>
          <w:p w14:paraId="0D46594C" w14:textId="77777777" w:rsidR="00595308" w:rsidRDefault="00595308" w:rsidP="00595308">
            <w:r>
              <w:rPr>
                <w:rFonts w:ascii="Calibri" w:eastAsia="Calibri" w:hAnsi="Calibri" w:cs="Calibri"/>
                <w:sz w:val="18"/>
              </w:rPr>
              <w:t>DN 32mm PN 12.5 hdpe pipe</w:t>
            </w:r>
          </w:p>
        </w:tc>
        <w:tc>
          <w:tcPr>
            <w:tcW w:w="449" w:type="dxa"/>
            <w:tcBorders>
              <w:top w:val="double" w:sz="6" w:space="0" w:color="000000"/>
              <w:left w:val="single" w:sz="6" w:space="0" w:color="000000"/>
              <w:bottom w:val="single" w:sz="2" w:space="0" w:color="000000"/>
              <w:right w:val="single" w:sz="6" w:space="0" w:color="000000"/>
            </w:tcBorders>
          </w:tcPr>
          <w:p w14:paraId="5EDC7E5E" w14:textId="77777777" w:rsidR="00595308" w:rsidRDefault="00595308" w:rsidP="00595308">
            <w:pPr>
              <w:ind w:left="125"/>
            </w:pPr>
            <w:r>
              <w:rPr>
                <w:rFonts w:ascii="Calibri" w:eastAsia="Calibri" w:hAnsi="Calibri" w:cs="Calibri"/>
                <w:sz w:val="18"/>
              </w:rPr>
              <w:t>m</w:t>
            </w:r>
          </w:p>
        </w:tc>
        <w:tc>
          <w:tcPr>
            <w:tcW w:w="759" w:type="dxa"/>
            <w:tcBorders>
              <w:top w:val="double" w:sz="6" w:space="0" w:color="000000"/>
              <w:left w:val="single" w:sz="6" w:space="0" w:color="000000"/>
              <w:bottom w:val="single" w:sz="2" w:space="0" w:color="000000"/>
              <w:right w:val="single" w:sz="6" w:space="0" w:color="000000"/>
            </w:tcBorders>
          </w:tcPr>
          <w:p w14:paraId="4BE8BA1C" w14:textId="77777777" w:rsidR="00595308" w:rsidRDefault="00595308" w:rsidP="00595308">
            <w:pPr>
              <w:ind w:right="25"/>
              <w:jc w:val="center"/>
            </w:pPr>
            <w:r>
              <w:rPr>
                <w:rFonts w:ascii="Calibri" w:eastAsia="Calibri" w:hAnsi="Calibri" w:cs="Calibri"/>
                <w:sz w:val="18"/>
              </w:rPr>
              <w:t>24</w:t>
            </w:r>
          </w:p>
        </w:tc>
        <w:tc>
          <w:tcPr>
            <w:tcW w:w="816" w:type="dxa"/>
            <w:tcBorders>
              <w:top w:val="double" w:sz="6" w:space="0" w:color="000000"/>
              <w:left w:val="single" w:sz="6" w:space="0" w:color="000000"/>
              <w:bottom w:val="single" w:sz="2" w:space="0" w:color="000000"/>
              <w:right w:val="single" w:sz="6" w:space="0" w:color="000000"/>
            </w:tcBorders>
          </w:tcPr>
          <w:p w14:paraId="3A389578" w14:textId="77777777" w:rsidR="00595308" w:rsidRDefault="00595308" w:rsidP="00595308"/>
        </w:tc>
        <w:tc>
          <w:tcPr>
            <w:tcW w:w="1354" w:type="dxa"/>
            <w:tcBorders>
              <w:top w:val="double" w:sz="6" w:space="0" w:color="000000"/>
              <w:left w:val="single" w:sz="6" w:space="0" w:color="000000"/>
              <w:bottom w:val="single" w:sz="2" w:space="0" w:color="000000"/>
              <w:right w:val="single" w:sz="12" w:space="0" w:color="000000"/>
            </w:tcBorders>
          </w:tcPr>
          <w:p w14:paraId="27CAF982" w14:textId="77777777" w:rsidR="00595308" w:rsidRDefault="00595308" w:rsidP="00595308"/>
        </w:tc>
      </w:tr>
      <w:tr w:rsidR="00595308" w14:paraId="391535F2" w14:textId="77777777" w:rsidTr="00595308">
        <w:trPr>
          <w:trHeight w:val="665"/>
        </w:trPr>
        <w:tc>
          <w:tcPr>
            <w:tcW w:w="758" w:type="dxa"/>
            <w:tcBorders>
              <w:top w:val="single" w:sz="2" w:space="0" w:color="000000"/>
              <w:left w:val="single" w:sz="12" w:space="0" w:color="000000"/>
              <w:bottom w:val="single" w:sz="2" w:space="0" w:color="000000"/>
              <w:right w:val="single" w:sz="6" w:space="0" w:color="000000"/>
            </w:tcBorders>
            <w:vAlign w:val="center"/>
          </w:tcPr>
          <w:p w14:paraId="1D37F28C" w14:textId="77777777" w:rsidR="00595308" w:rsidRDefault="00595308" w:rsidP="00595308">
            <w:pPr>
              <w:ind w:right="27"/>
              <w:jc w:val="center"/>
            </w:pPr>
            <w:r>
              <w:rPr>
                <w:rFonts w:ascii="Calibri" w:eastAsia="Calibri" w:hAnsi="Calibri" w:cs="Calibri"/>
                <w:sz w:val="18"/>
              </w:rPr>
              <w:t>9.6.9</w:t>
            </w:r>
          </w:p>
        </w:tc>
        <w:tc>
          <w:tcPr>
            <w:tcW w:w="3613" w:type="dxa"/>
            <w:tcBorders>
              <w:top w:val="single" w:sz="2" w:space="0" w:color="000000"/>
              <w:left w:val="single" w:sz="6" w:space="0" w:color="000000"/>
              <w:bottom w:val="single" w:sz="2" w:space="0" w:color="000000"/>
              <w:right w:val="single" w:sz="6" w:space="0" w:color="000000"/>
            </w:tcBorders>
          </w:tcPr>
          <w:p w14:paraId="06609C16" w14:textId="77777777" w:rsidR="00595308" w:rsidRDefault="00595308" w:rsidP="00595308">
            <w:pPr>
              <w:ind w:right="12"/>
            </w:pPr>
            <w:r>
              <w:rPr>
                <w:rFonts w:ascii="Calibri" w:eastAsia="Calibri" w:hAnsi="Calibri" w:cs="Calibri"/>
                <w:sz w:val="18"/>
              </w:rPr>
              <w:t>Provide for concrete outfall works as per the book of drawings, and to the nearest natural channel as directed by the Engineer</w:t>
            </w:r>
          </w:p>
        </w:tc>
        <w:tc>
          <w:tcPr>
            <w:tcW w:w="449" w:type="dxa"/>
            <w:tcBorders>
              <w:top w:val="single" w:sz="2" w:space="0" w:color="000000"/>
              <w:left w:val="single" w:sz="6" w:space="0" w:color="000000"/>
              <w:bottom w:val="single" w:sz="2" w:space="0" w:color="000000"/>
              <w:right w:val="single" w:sz="6" w:space="0" w:color="000000"/>
            </w:tcBorders>
            <w:vAlign w:val="bottom"/>
          </w:tcPr>
          <w:p w14:paraId="4350A673"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vAlign w:val="bottom"/>
          </w:tcPr>
          <w:p w14:paraId="080E54EF" w14:textId="77777777" w:rsidR="00595308" w:rsidRDefault="00595308" w:rsidP="00595308">
            <w:pPr>
              <w:ind w:right="27"/>
              <w:jc w:val="center"/>
            </w:pPr>
            <w:r>
              <w:rPr>
                <w:rFonts w:ascii="Calibri" w:eastAsia="Calibri" w:hAnsi="Calibri" w:cs="Calibri"/>
                <w:sz w:val="18"/>
              </w:rPr>
              <w:t>1</w:t>
            </w:r>
          </w:p>
        </w:tc>
        <w:tc>
          <w:tcPr>
            <w:tcW w:w="816" w:type="dxa"/>
            <w:tcBorders>
              <w:top w:val="single" w:sz="2" w:space="0" w:color="000000"/>
              <w:left w:val="single" w:sz="6" w:space="0" w:color="000000"/>
              <w:bottom w:val="single" w:sz="2" w:space="0" w:color="000000"/>
              <w:right w:val="single" w:sz="6" w:space="0" w:color="000000"/>
            </w:tcBorders>
          </w:tcPr>
          <w:p w14:paraId="28DD0F6B"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3A5575C" w14:textId="77777777" w:rsidR="00595308" w:rsidRDefault="00595308" w:rsidP="00595308"/>
        </w:tc>
      </w:tr>
      <w:tr w:rsidR="00595308" w14:paraId="74DAAA2C" w14:textId="77777777" w:rsidTr="00595308">
        <w:trPr>
          <w:trHeight w:val="235"/>
        </w:trPr>
        <w:tc>
          <w:tcPr>
            <w:tcW w:w="758" w:type="dxa"/>
            <w:tcBorders>
              <w:top w:val="single" w:sz="2" w:space="0" w:color="000000"/>
              <w:left w:val="single" w:sz="12" w:space="0" w:color="000000"/>
              <w:bottom w:val="single" w:sz="2" w:space="0" w:color="000000"/>
              <w:right w:val="single" w:sz="6" w:space="0" w:color="000000"/>
            </w:tcBorders>
          </w:tcPr>
          <w:p w14:paraId="7DC3505D" w14:textId="77777777" w:rsidR="00595308" w:rsidRDefault="00595308" w:rsidP="00595308">
            <w:pPr>
              <w:ind w:right="24"/>
              <w:jc w:val="center"/>
            </w:pPr>
            <w:r>
              <w:rPr>
                <w:rFonts w:ascii="Calibri" w:eastAsia="Calibri" w:hAnsi="Calibri" w:cs="Calibri"/>
                <w:sz w:val="18"/>
              </w:rPr>
              <w:t>9.7</w:t>
            </w:r>
          </w:p>
        </w:tc>
        <w:tc>
          <w:tcPr>
            <w:tcW w:w="3613" w:type="dxa"/>
            <w:tcBorders>
              <w:top w:val="single" w:sz="2" w:space="0" w:color="000000"/>
              <w:left w:val="single" w:sz="6" w:space="0" w:color="000000"/>
              <w:bottom w:val="single" w:sz="2" w:space="0" w:color="000000"/>
              <w:right w:val="single" w:sz="6" w:space="0" w:color="000000"/>
            </w:tcBorders>
          </w:tcPr>
          <w:p w14:paraId="48EEFC9E" w14:textId="77777777" w:rsidR="00595308" w:rsidRDefault="00595308" w:rsidP="00595308">
            <w:r>
              <w:rPr>
                <w:rFonts w:ascii="Calibri" w:eastAsia="Calibri" w:hAnsi="Calibri" w:cs="Calibri"/>
                <w:b/>
                <w:sz w:val="18"/>
              </w:rPr>
              <w:t>Valve Chambers</w:t>
            </w:r>
          </w:p>
        </w:tc>
        <w:tc>
          <w:tcPr>
            <w:tcW w:w="449" w:type="dxa"/>
            <w:tcBorders>
              <w:top w:val="single" w:sz="2" w:space="0" w:color="000000"/>
              <w:left w:val="single" w:sz="6" w:space="0" w:color="000000"/>
              <w:bottom w:val="single" w:sz="2" w:space="0" w:color="000000"/>
              <w:right w:val="single" w:sz="6" w:space="0" w:color="000000"/>
            </w:tcBorders>
          </w:tcPr>
          <w:p w14:paraId="135E048E"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18E1762F"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1C7F9E33"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66E4DC0C" w14:textId="77777777" w:rsidR="00595308" w:rsidRDefault="00595308" w:rsidP="00595308"/>
        </w:tc>
      </w:tr>
      <w:tr w:rsidR="00595308" w14:paraId="35F5F18F" w14:textId="77777777" w:rsidTr="00595308">
        <w:trPr>
          <w:trHeight w:val="2213"/>
        </w:trPr>
        <w:tc>
          <w:tcPr>
            <w:tcW w:w="758" w:type="dxa"/>
            <w:tcBorders>
              <w:top w:val="single" w:sz="2" w:space="0" w:color="000000"/>
              <w:left w:val="single" w:sz="12" w:space="0" w:color="000000"/>
              <w:bottom w:val="single" w:sz="2" w:space="0" w:color="000000"/>
              <w:right w:val="single" w:sz="6" w:space="0" w:color="000000"/>
            </w:tcBorders>
          </w:tcPr>
          <w:p w14:paraId="03BF56D2"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5E725B14" w14:textId="77777777" w:rsidR="00595308" w:rsidRDefault="00595308" w:rsidP="00595308">
            <w:pPr>
              <w:spacing w:line="256" w:lineRule="auto"/>
            </w:pPr>
            <w:r>
              <w:rPr>
                <w:rFonts w:ascii="Calibri" w:eastAsia="Calibri" w:hAnsi="Calibri" w:cs="Calibri"/>
                <w:b/>
                <w:sz w:val="18"/>
              </w:rPr>
              <w:t xml:space="preserve">Note:- </w:t>
            </w:r>
            <w:r>
              <w:rPr>
                <w:rFonts w:ascii="Calibri" w:eastAsia="Calibri" w:hAnsi="Calibri" w:cs="Calibri"/>
                <w:sz w:val="18"/>
              </w:rPr>
              <w:t xml:space="preserve">Items for Work in this class shall include:     - Excavation, preparation of surfaces, disposals of surplus exvacated material, shoring sides of excavation, backfilling and removal of redundant services.                                                                         </w:t>
            </w:r>
          </w:p>
          <w:p w14:paraId="641CEF39" w14:textId="77777777" w:rsidR="00595308" w:rsidRDefault="00595308" w:rsidP="00595308">
            <w:r>
              <w:rPr>
                <w:rFonts w:ascii="Calibri" w:eastAsia="Calibri" w:hAnsi="Calibri" w:cs="Calibri"/>
                <w:sz w:val="18"/>
              </w:rPr>
              <w:t xml:space="preserve">-Concrete, Reinforcement, Fromwork,joints and </w:t>
            </w:r>
          </w:p>
          <w:p w14:paraId="45123932" w14:textId="77777777" w:rsidR="00595308" w:rsidRDefault="00595308" w:rsidP="00595308">
            <w:r>
              <w:rPr>
                <w:rFonts w:ascii="Calibri" w:eastAsia="Calibri" w:hAnsi="Calibri" w:cs="Calibri"/>
                <w:sz w:val="18"/>
              </w:rPr>
              <w:t>Finishes.                                  -Tips for disposals of excavated material of debris to be identified by the  Contractor in liaison with the Local Authorities.</w:t>
            </w:r>
          </w:p>
        </w:tc>
        <w:tc>
          <w:tcPr>
            <w:tcW w:w="449" w:type="dxa"/>
            <w:tcBorders>
              <w:top w:val="single" w:sz="2" w:space="0" w:color="000000"/>
              <w:left w:val="single" w:sz="6" w:space="0" w:color="000000"/>
              <w:bottom w:val="single" w:sz="2" w:space="0" w:color="000000"/>
              <w:right w:val="single" w:sz="6" w:space="0" w:color="000000"/>
            </w:tcBorders>
          </w:tcPr>
          <w:p w14:paraId="672904AF"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2BA59F64"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0BE095CD"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1DF7E1D" w14:textId="77777777" w:rsidR="00595308" w:rsidRDefault="00595308" w:rsidP="00595308"/>
        </w:tc>
      </w:tr>
      <w:tr w:rsidR="00595308" w14:paraId="27AFEC4A" w14:textId="77777777" w:rsidTr="00595308">
        <w:trPr>
          <w:trHeight w:val="2436"/>
        </w:trPr>
        <w:tc>
          <w:tcPr>
            <w:tcW w:w="758" w:type="dxa"/>
            <w:tcBorders>
              <w:top w:val="single" w:sz="2" w:space="0" w:color="000000"/>
              <w:left w:val="single" w:sz="12" w:space="0" w:color="000000"/>
              <w:bottom w:val="single" w:sz="2" w:space="0" w:color="000000"/>
              <w:right w:val="single" w:sz="6" w:space="0" w:color="000000"/>
            </w:tcBorders>
          </w:tcPr>
          <w:p w14:paraId="3740B851"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48EBCC33" w14:textId="77777777" w:rsidR="00595308" w:rsidRDefault="00595308" w:rsidP="00595308">
            <w:pPr>
              <w:spacing w:line="256" w:lineRule="auto"/>
              <w:ind w:right="22"/>
            </w:pPr>
            <w:r>
              <w:rPr>
                <w:rFonts w:ascii="Calibri" w:eastAsia="Calibri" w:hAnsi="Calibri" w:cs="Calibri"/>
                <w:sz w:val="18"/>
              </w:rPr>
              <w:t>Provide all materials and construct masonry walled chambers as detailed in the drawings. Rate includes all costs such as excavation,  concrete, re-steel bar,</w:t>
            </w:r>
          </w:p>
          <w:p w14:paraId="19059307" w14:textId="77777777" w:rsidR="00595308" w:rsidRDefault="00595308" w:rsidP="00595308">
            <w:pPr>
              <w:spacing w:line="256" w:lineRule="auto"/>
            </w:pPr>
            <w:r>
              <w:rPr>
                <w:rFonts w:ascii="Calibri" w:eastAsia="Calibri" w:hAnsi="Calibri" w:cs="Calibri"/>
                <w:sz w:val="18"/>
              </w:rPr>
              <w:t>precast concrete composite lockable cover slabs with angle line, formwork, GRP step irons, compacted</w:t>
            </w:r>
          </w:p>
          <w:p w14:paraId="05E62680" w14:textId="77777777" w:rsidR="00595308" w:rsidRDefault="00595308" w:rsidP="00595308">
            <w:r>
              <w:rPr>
                <w:rFonts w:ascii="Calibri" w:eastAsia="Calibri" w:hAnsi="Calibri" w:cs="Calibri"/>
                <w:sz w:val="18"/>
              </w:rPr>
              <w:t>granular fill surround, rendering of exposed blockwork, drainage to nearest waterfall via 50mm HDPE pipe e.t.c all as per the drawings, specfications and the engineers instruction</w:t>
            </w:r>
          </w:p>
        </w:tc>
        <w:tc>
          <w:tcPr>
            <w:tcW w:w="449" w:type="dxa"/>
            <w:tcBorders>
              <w:top w:val="single" w:sz="2" w:space="0" w:color="000000"/>
              <w:left w:val="single" w:sz="6" w:space="0" w:color="000000"/>
              <w:bottom w:val="single" w:sz="2" w:space="0" w:color="000000"/>
              <w:right w:val="single" w:sz="6" w:space="0" w:color="000000"/>
            </w:tcBorders>
          </w:tcPr>
          <w:p w14:paraId="695F9D64"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1425FB91"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1030B548"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37A74933" w14:textId="77777777" w:rsidR="00595308" w:rsidRDefault="00595308" w:rsidP="00595308"/>
        </w:tc>
      </w:tr>
      <w:tr w:rsidR="00595308" w14:paraId="5A8E69CD" w14:textId="77777777" w:rsidTr="00595308">
        <w:trPr>
          <w:trHeight w:val="235"/>
        </w:trPr>
        <w:tc>
          <w:tcPr>
            <w:tcW w:w="758" w:type="dxa"/>
            <w:tcBorders>
              <w:top w:val="single" w:sz="2" w:space="0" w:color="000000"/>
              <w:left w:val="single" w:sz="12" w:space="0" w:color="000000"/>
              <w:bottom w:val="single" w:sz="2" w:space="0" w:color="000000"/>
              <w:right w:val="single" w:sz="6" w:space="0" w:color="000000"/>
            </w:tcBorders>
          </w:tcPr>
          <w:p w14:paraId="2308A6A8" w14:textId="77777777" w:rsidR="00595308" w:rsidRDefault="00595308" w:rsidP="00595308">
            <w:pPr>
              <w:ind w:right="27"/>
              <w:jc w:val="center"/>
            </w:pPr>
            <w:r>
              <w:rPr>
                <w:rFonts w:ascii="Calibri" w:eastAsia="Calibri" w:hAnsi="Calibri" w:cs="Calibri"/>
                <w:sz w:val="18"/>
              </w:rPr>
              <w:t>9.7.1</w:t>
            </w:r>
          </w:p>
        </w:tc>
        <w:tc>
          <w:tcPr>
            <w:tcW w:w="3613" w:type="dxa"/>
            <w:tcBorders>
              <w:top w:val="single" w:sz="2" w:space="0" w:color="000000"/>
              <w:left w:val="single" w:sz="6" w:space="0" w:color="000000"/>
              <w:bottom w:val="single" w:sz="2" w:space="0" w:color="000000"/>
              <w:right w:val="single" w:sz="6" w:space="0" w:color="000000"/>
            </w:tcBorders>
          </w:tcPr>
          <w:p w14:paraId="1DEE315B" w14:textId="77777777" w:rsidR="00595308" w:rsidRDefault="00595308" w:rsidP="00595308">
            <w:r>
              <w:rPr>
                <w:rFonts w:ascii="Calibri" w:eastAsia="Calibri" w:hAnsi="Calibri" w:cs="Calibri"/>
                <w:sz w:val="18"/>
              </w:rPr>
              <w:t xml:space="preserve">Chamber internal dimensions 900mm x 900mm, </w:t>
            </w:r>
          </w:p>
        </w:tc>
        <w:tc>
          <w:tcPr>
            <w:tcW w:w="449" w:type="dxa"/>
            <w:tcBorders>
              <w:top w:val="single" w:sz="2" w:space="0" w:color="000000"/>
              <w:left w:val="single" w:sz="6" w:space="0" w:color="000000"/>
              <w:bottom w:val="single" w:sz="2" w:space="0" w:color="000000"/>
              <w:right w:val="single" w:sz="6" w:space="0" w:color="000000"/>
            </w:tcBorders>
          </w:tcPr>
          <w:p w14:paraId="55E83DFC"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tcPr>
          <w:p w14:paraId="499EC2CA" w14:textId="77777777" w:rsidR="00595308" w:rsidRDefault="00595308" w:rsidP="00595308">
            <w:pPr>
              <w:ind w:right="27"/>
              <w:jc w:val="center"/>
            </w:pPr>
            <w:r>
              <w:rPr>
                <w:rFonts w:ascii="Calibri" w:eastAsia="Calibri" w:hAnsi="Calibri" w:cs="Calibri"/>
                <w:sz w:val="18"/>
              </w:rPr>
              <w:t>3</w:t>
            </w:r>
          </w:p>
        </w:tc>
        <w:tc>
          <w:tcPr>
            <w:tcW w:w="816" w:type="dxa"/>
            <w:tcBorders>
              <w:top w:val="single" w:sz="2" w:space="0" w:color="000000"/>
              <w:left w:val="single" w:sz="6" w:space="0" w:color="000000"/>
              <w:bottom w:val="single" w:sz="2" w:space="0" w:color="000000"/>
              <w:right w:val="single" w:sz="6" w:space="0" w:color="000000"/>
            </w:tcBorders>
          </w:tcPr>
          <w:p w14:paraId="6AA39BD8"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219E8CDB" w14:textId="77777777" w:rsidR="00595308" w:rsidRDefault="00595308" w:rsidP="00595308"/>
        </w:tc>
      </w:tr>
      <w:tr w:rsidR="00595308" w14:paraId="7B39F225" w14:textId="77777777" w:rsidTr="00595308">
        <w:trPr>
          <w:trHeight w:val="235"/>
        </w:trPr>
        <w:tc>
          <w:tcPr>
            <w:tcW w:w="758" w:type="dxa"/>
            <w:tcBorders>
              <w:top w:val="single" w:sz="2" w:space="0" w:color="000000"/>
              <w:left w:val="single" w:sz="12" w:space="0" w:color="000000"/>
              <w:bottom w:val="single" w:sz="2" w:space="0" w:color="000000"/>
              <w:right w:val="single" w:sz="6" w:space="0" w:color="000000"/>
            </w:tcBorders>
          </w:tcPr>
          <w:p w14:paraId="247DB8D0" w14:textId="77777777" w:rsidR="00595308" w:rsidRDefault="00595308" w:rsidP="00595308">
            <w:pPr>
              <w:ind w:right="27"/>
              <w:jc w:val="center"/>
            </w:pPr>
            <w:r>
              <w:rPr>
                <w:rFonts w:ascii="Calibri" w:eastAsia="Calibri" w:hAnsi="Calibri" w:cs="Calibri"/>
                <w:sz w:val="18"/>
              </w:rPr>
              <w:t>9.7.2</w:t>
            </w:r>
          </w:p>
        </w:tc>
        <w:tc>
          <w:tcPr>
            <w:tcW w:w="3613" w:type="dxa"/>
            <w:tcBorders>
              <w:top w:val="single" w:sz="2" w:space="0" w:color="000000"/>
              <w:left w:val="single" w:sz="6" w:space="0" w:color="000000"/>
              <w:bottom w:val="single" w:sz="2" w:space="0" w:color="000000"/>
              <w:right w:val="single" w:sz="6" w:space="0" w:color="000000"/>
            </w:tcBorders>
          </w:tcPr>
          <w:p w14:paraId="0627C727" w14:textId="77777777" w:rsidR="00595308" w:rsidRDefault="00595308" w:rsidP="00595308">
            <w:r>
              <w:rPr>
                <w:rFonts w:ascii="Calibri" w:eastAsia="Calibri" w:hAnsi="Calibri" w:cs="Calibri"/>
                <w:sz w:val="18"/>
              </w:rPr>
              <w:t xml:space="preserve">Ditto but dimensions 1200mm x 1200mm </w:t>
            </w:r>
          </w:p>
        </w:tc>
        <w:tc>
          <w:tcPr>
            <w:tcW w:w="449" w:type="dxa"/>
            <w:tcBorders>
              <w:top w:val="single" w:sz="2" w:space="0" w:color="000000"/>
              <w:left w:val="single" w:sz="6" w:space="0" w:color="000000"/>
              <w:bottom w:val="single" w:sz="2" w:space="0" w:color="000000"/>
              <w:right w:val="single" w:sz="6" w:space="0" w:color="000000"/>
            </w:tcBorders>
          </w:tcPr>
          <w:p w14:paraId="3F0FD080"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tcPr>
          <w:p w14:paraId="5CBE9437" w14:textId="77777777" w:rsidR="00595308" w:rsidRDefault="00595308" w:rsidP="00595308">
            <w:pPr>
              <w:ind w:right="27"/>
              <w:jc w:val="center"/>
            </w:pPr>
            <w:r>
              <w:rPr>
                <w:rFonts w:ascii="Calibri" w:eastAsia="Calibri" w:hAnsi="Calibri" w:cs="Calibri"/>
                <w:sz w:val="18"/>
              </w:rPr>
              <w:t>2</w:t>
            </w:r>
          </w:p>
        </w:tc>
        <w:tc>
          <w:tcPr>
            <w:tcW w:w="816" w:type="dxa"/>
            <w:tcBorders>
              <w:top w:val="single" w:sz="2" w:space="0" w:color="000000"/>
              <w:left w:val="single" w:sz="6" w:space="0" w:color="000000"/>
              <w:bottom w:val="single" w:sz="2" w:space="0" w:color="000000"/>
              <w:right w:val="single" w:sz="6" w:space="0" w:color="000000"/>
            </w:tcBorders>
          </w:tcPr>
          <w:p w14:paraId="1648FA65"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08BAA433" w14:textId="77777777" w:rsidR="00595308" w:rsidRDefault="00595308" w:rsidP="00595308"/>
        </w:tc>
      </w:tr>
      <w:tr w:rsidR="00595308" w14:paraId="10AB138E" w14:textId="77777777" w:rsidTr="00595308">
        <w:trPr>
          <w:trHeight w:val="235"/>
        </w:trPr>
        <w:tc>
          <w:tcPr>
            <w:tcW w:w="758" w:type="dxa"/>
            <w:tcBorders>
              <w:top w:val="single" w:sz="2" w:space="0" w:color="000000"/>
              <w:left w:val="single" w:sz="12" w:space="0" w:color="000000"/>
              <w:bottom w:val="single" w:sz="2" w:space="0" w:color="000000"/>
              <w:right w:val="single" w:sz="6" w:space="0" w:color="000000"/>
            </w:tcBorders>
          </w:tcPr>
          <w:p w14:paraId="790B696D" w14:textId="77777777" w:rsidR="00595308" w:rsidRDefault="00595308" w:rsidP="00595308">
            <w:pPr>
              <w:ind w:right="27"/>
              <w:jc w:val="center"/>
            </w:pPr>
            <w:r>
              <w:rPr>
                <w:rFonts w:ascii="Calibri" w:eastAsia="Calibri" w:hAnsi="Calibri" w:cs="Calibri"/>
                <w:sz w:val="18"/>
              </w:rPr>
              <w:t>9.7.3</w:t>
            </w:r>
          </w:p>
        </w:tc>
        <w:tc>
          <w:tcPr>
            <w:tcW w:w="3613" w:type="dxa"/>
            <w:tcBorders>
              <w:top w:val="single" w:sz="2" w:space="0" w:color="000000"/>
              <w:left w:val="single" w:sz="6" w:space="0" w:color="000000"/>
              <w:bottom w:val="single" w:sz="2" w:space="0" w:color="000000"/>
              <w:right w:val="single" w:sz="6" w:space="0" w:color="000000"/>
            </w:tcBorders>
          </w:tcPr>
          <w:p w14:paraId="45D881B1" w14:textId="77777777" w:rsidR="00595308" w:rsidRDefault="00595308" w:rsidP="00595308">
            <w:r>
              <w:rPr>
                <w:rFonts w:ascii="Calibri" w:eastAsia="Calibri" w:hAnsi="Calibri" w:cs="Calibri"/>
                <w:sz w:val="18"/>
              </w:rPr>
              <w:t xml:space="preserve">Ditto but dimensions 1500mm x 1500mm </w:t>
            </w:r>
          </w:p>
        </w:tc>
        <w:tc>
          <w:tcPr>
            <w:tcW w:w="449" w:type="dxa"/>
            <w:tcBorders>
              <w:top w:val="single" w:sz="2" w:space="0" w:color="000000"/>
              <w:left w:val="single" w:sz="6" w:space="0" w:color="000000"/>
              <w:bottom w:val="single" w:sz="2" w:space="0" w:color="000000"/>
              <w:right w:val="single" w:sz="6" w:space="0" w:color="000000"/>
            </w:tcBorders>
          </w:tcPr>
          <w:p w14:paraId="1DF45053" w14:textId="77777777" w:rsidR="00595308" w:rsidRDefault="00595308" w:rsidP="00595308">
            <w:pPr>
              <w:ind w:left="108"/>
            </w:pPr>
            <w:r>
              <w:rPr>
                <w:rFonts w:ascii="Calibri" w:eastAsia="Calibri" w:hAnsi="Calibri" w:cs="Calibri"/>
                <w:sz w:val="18"/>
              </w:rPr>
              <w:t>Nr</w:t>
            </w:r>
          </w:p>
        </w:tc>
        <w:tc>
          <w:tcPr>
            <w:tcW w:w="759" w:type="dxa"/>
            <w:tcBorders>
              <w:top w:val="single" w:sz="2" w:space="0" w:color="000000"/>
              <w:left w:val="single" w:sz="6" w:space="0" w:color="000000"/>
              <w:bottom w:val="single" w:sz="2" w:space="0" w:color="000000"/>
              <w:right w:val="single" w:sz="6" w:space="0" w:color="000000"/>
            </w:tcBorders>
          </w:tcPr>
          <w:p w14:paraId="40BA3EA5" w14:textId="77777777" w:rsidR="00595308" w:rsidRDefault="00595308" w:rsidP="00595308">
            <w:pPr>
              <w:ind w:right="27"/>
              <w:jc w:val="center"/>
            </w:pPr>
            <w:r>
              <w:rPr>
                <w:rFonts w:ascii="Calibri" w:eastAsia="Calibri" w:hAnsi="Calibri" w:cs="Calibri"/>
                <w:sz w:val="18"/>
              </w:rPr>
              <w:t>1</w:t>
            </w:r>
          </w:p>
        </w:tc>
        <w:tc>
          <w:tcPr>
            <w:tcW w:w="816" w:type="dxa"/>
            <w:tcBorders>
              <w:top w:val="single" w:sz="2" w:space="0" w:color="000000"/>
              <w:left w:val="single" w:sz="6" w:space="0" w:color="000000"/>
              <w:bottom w:val="single" w:sz="2" w:space="0" w:color="000000"/>
              <w:right w:val="single" w:sz="6" w:space="0" w:color="000000"/>
            </w:tcBorders>
          </w:tcPr>
          <w:p w14:paraId="44020626"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1CB2C137" w14:textId="77777777" w:rsidR="00595308" w:rsidRDefault="00595308" w:rsidP="00595308"/>
        </w:tc>
      </w:tr>
      <w:tr w:rsidR="00595308" w14:paraId="691866C6" w14:textId="77777777" w:rsidTr="00595308">
        <w:trPr>
          <w:trHeight w:val="235"/>
        </w:trPr>
        <w:tc>
          <w:tcPr>
            <w:tcW w:w="758" w:type="dxa"/>
            <w:tcBorders>
              <w:top w:val="single" w:sz="2" w:space="0" w:color="000000"/>
              <w:left w:val="single" w:sz="12" w:space="0" w:color="000000"/>
              <w:bottom w:val="single" w:sz="2" w:space="0" w:color="000000"/>
              <w:right w:val="single" w:sz="6" w:space="0" w:color="000000"/>
            </w:tcBorders>
          </w:tcPr>
          <w:p w14:paraId="0E19E763"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12CE684E" w14:textId="77777777" w:rsidR="00595308" w:rsidRDefault="00595308" w:rsidP="00595308"/>
        </w:tc>
        <w:tc>
          <w:tcPr>
            <w:tcW w:w="449" w:type="dxa"/>
            <w:tcBorders>
              <w:top w:val="single" w:sz="2" w:space="0" w:color="000000"/>
              <w:left w:val="single" w:sz="6" w:space="0" w:color="000000"/>
              <w:bottom w:val="single" w:sz="2" w:space="0" w:color="000000"/>
              <w:right w:val="single" w:sz="6" w:space="0" w:color="000000"/>
            </w:tcBorders>
          </w:tcPr>
          <w:p w14:paraId="138439AD"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52A5644F"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2E0608F6"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38928C2D" w14:textId="77777777" w:rsidR="00595308" w:rsidRDefault="00595308" w:rsidP="00595308"/>
        </w:tc>
      </w:tr>
      <w:tr w:rsidR="00595308" w14:paraId="5422EC4F" w14:textId="77777777" w:rsidTr="00595308">
        <w:trPr>
          <w:trHeight w:val="221"/>
        </w:trPr>
        <w:tc>
          <w:tcPr>
            <w:tcW w:w="758" w:type="dxa"/>
            <w:tcBorders>
              <w:top w:val="single" w:sz="2" w:space="0" w:color="000000"/>
              <w:left w:val="single" w:sz="12" w:space="0" w:color="000000"/>
              <w:bottom w:val="single" w:sz="2" w:space="0" w:color="000000"/>
              <w:right w:val="single" w:sz="6" w:space="0" w:color="000000"/>
            </w:tcBorders>
          </w:tcPr>
          <w:p w14:paraId="682B9E42" w14:textId="77777777" w:rsidR="00595308" w:rsidRDefault="00595308" w:rsidP="00595308"/>
        </w:tc>
        <w:tc>
          <w:tcPr>
            <w:tcW w:w="3613" w:type="dxa"/>
            <w:tcBorders>
              <w:top w:val="single" w:sz="2" w:space="0" w:color="000000"/>
              <w:left w:val="single" w:sz="6" w:space="0" w:color="000000"/>
              <w:bottom w:val="single" w:sz="2" w:space="0" w:color="000000"/>
              <w:right w:val="single" w:sz="6" w:space="0" w:color="000000"/>
            </w:tcBorders>
          </w:tcPr>
          <w:p w14:paraId="6C632C21" w14:textId="77777777" w:rsidR="00595308" w:rsidRDefault="00595308" w:rsidP="00595308"/>
        </w:tc>
        <w:tc>
          <w:tcPr>
            <w:tcW w:w="449" w:type="dxa"/>
            <w:tcBorders>
              <w:top w:val="single" w:sz="2" w:space="0" w:color="000000"/>
              <w:left w:val="single" w:sz="6" w:space="0" w:color="000000"/>
              <w:bottom w:val="single" w:sz="2" w:space="0" w:color="000000"/>
              <w:right w:val="single" w:sz="6" w:space="0" w:color="000000"/>
            </w:tcBorders>
          </w:tcPr>
          <w:p w14:paraId="33A0EC3E" w14:textId="77777777" w:rsidR="00595308" w:rsidRDefault="00595308" w:rsidP="00595308"/>
        </w:tc>
        <w:tc>
          <w:tcPr>
            <w:tcW w:w="759" w:type="dxa"/>
            <w:tcBorders>
              <w:top w:val="single" w:sz="2" w:space="0" w:color="000000"/>
              <w:left w:val="single" w:sz="6" w:space="0" w:color="000000"/>
              <w:bottom w:val="single" w:sz="2" w:space="0" w:color="000000"/>
              <w:right w:val="single" w:sz="6" w:space="0" w:color="000000"/>
            </w:tcBorders>
          </w:tcPr>
          <w:p w14:paraId="3F93E2E9" w14:textId="77777777" w:rsidR="00595308" w:rsidRDefault="00595308" w:rsidP="00595308"/>
        </w:tc>
        <w:tc>
          <w:tcPr>
            <w:tcW w:w="816" w:type="dxa"/>
            <w:tcBorders>
              <w:top w:val="single" w:sz="2" w:space="0" w:color="000000"/>
              <w:left w:val="single" w:sz="6" w:space="0" w:color="000000"/>
              <w:bottom w:val="single" w:sz="2" w:space="0" w:color="000000"/>
              <w:right w:val="single" w:sz="6" w:space="0" w:color="000000"/>
            </w:tcBorders>
          </w:tcPr>
          <w:p w14:paraId="2774DD10" w14:textId="77777777" w:rsidR="00595308" w:rsidRDefault="00595308" w:rsidP="00595308"/>
        </w:tc>
        <w:tc>
          <w:tcPr>
            <w:tcW w:w="1354" w:type="dxa"/>
            <w:tcBorders>
              <w:top w:val="single" w:sz="2" w:space="0" w:color="000000"/>
              <w:left w:val="single" w:sz="6" w:space="0" w:color="000000"/>
              <w:bottom w:val="single" w:sz="2" w:space="0" w:color="000000"/>
              <w:right w:val="single" w:sz="12" w:space="0" w:color="000000"/>
            </w:tcBorders>
          </w:tcPr>
          <w:p w14:paraId="49516F2D" w14:textId="77777777" w:rsidR="00595308" w:rsidRDefault="00595308" w:rsidP="00595308"/>
        </w:tc>
      </w:tr>
      <w:tr w:rsidR="00595308" w14:paraId="687A423F" w14:textId="77777777" w:rsidTr="00595308">
        <w:trPr>
          <w:trHeight w:val="227"/>
        </w:trPr>
        <w:tc>
          <w:tcPr>
            <w:tcW w:w="758" w:type="dxa"/>
            <w:tcBorders>
              <w:top w:val="single" w:sz="2" w:space="0" w:color="000000"/>
              <w:left w:val="single" w:sz="12" w:space="0" w:color="000000"/>
              <w:bottom w:val="single" w:sz="12" w:space="0" w:color="000000"/>
              <w:right w:val="single" w:sz="6" w:space="0" w:color="000000"/>
            </w:tcBorders>
          </w:tcPr>
          <w:p w14:paraId="5AD0802B" w14:textId="77777777" w:rsidR="00595308" w:rsidRDefault="00595308" w:rsidP="00595308"/>
        </w:tc>
        <w:tc>
          <w:tcPr>
            <w:tcW w:w="4062" w:type="dxa"/>
            <w:gridSpan w:val="2"/>
            <w:tcBorders>
              <w:top w:val="single" w:sz="2" w:space="0" w:color="000000"/>
              <w:left w:val="single" w:sz="6" w:space="0" w:color="000000"/>
              <w:bottom w:val="single" w:sz="12" w:space="0" w:color="000000"/>
              <w:right w:val="single" w:sz="6" w:space="0" w:color="000000"/>
            </w:tcBorders>
          </w:tcPr>
          <w:p w14:paraId="0BD1D9ED" w14:textId="77777777" w:rsidR="00595308" w:rsidRDefault="00595308" w:rsidP="00595308">
            <w:r>
              <w:rPr>
                <w:rFonts w:ascii="Calibri" w:eastAsia="Calibri" w:hAnsi="Calibri" w:cs="Calibri"/>
                <w:b/>
                <w:sz w:val="18"/>
              </w:rPr>
              <w:t>PAGE TOTAL CARRIED TO SECTION COLLECTION SHEET</w:t>
            </w:r>
          </w:p>
        </w:tc>
        <w:tc>
          <w:tcPr>
            <w:tcW w:w="759" w:type="dxa"/>
            <w:tcBorders>
              <w:top w:val="single" w:sz="2" w:space="0" w:color="000000"/>
              <w:left w:val="single" w:sz="6" w:space="0" w:color="000000"/>
              <w:bottom w:val="single" w:sz="12" w:space="0" w:color="000000"/>
              <w:right w:val="single" w:sz="6" w:space="0" w:color="000000"/>
            </w:tcBorders>
          </w:tcPr>
          <w:p w14:paraId="0CA20695" w14:textId="77777777" w:rsidR="00595308" w:rsidRDefault="00595308" w:rsidP="00595308"/>
        </w:tc>
        <w:tc>
          <w:tcPr>
            <w:tcW w:w="816" w:type="dxa"/>
            <w:tcBorders>
              <w:top w:val="single" w:sz="2" w:space="0" w:color="000000"/>
              <w:left w:val="single" w:sz="6" w:space="0" w:color="000000"/>
              <w:bottom w:val="single" w:sz="12" w:space="0" w:color="000000"/>
              <w:right w:val="single" w:sz="6" w:space="0" w:color="000000"/>
            </w:tcBorders>
          </w:tcPr>
          <w:p w14:paraId="3EE33F6C" w14:textId="77777777" w:rsidR="00595308" w:rsidRDefault="00595308" w:rsidP="00595308"/>
        </w:tc>
        <w:tc>
          <w:tcPr>
            <w:tcW w:w="1354" w:type="dxa"/>
            <w:tcBorders>
              <w:top w:val="single" w:sz="2" w:space="0" w:color="000000"/>
              <w:left w:val="single" w:sz="6" w:space="0" w:color="000000"/>
              <w:bottom w:val="single" w:sz="12" w:space="0" w:color="000000"/>
              <w:right w:val="single" w:sz="12" w:space="0" w:color="000000"/>
            </w:tcBorders>
          </w:tcPr>
          <w:p w14:paraId="2F04DC0A" w14:textId="77777777" w:rsidR="00595308" w:rsidRDefault="00595308" w:rsidP="00595308"/>
        </w:tc>
      </w:tr>
    </w:tbl>
    <w:p w14:paraId="354C6A31" w14:textId="77777777" w:rsidR="00595308" w:rsidRDefault="00595308" w:rsidP="00595308">
      <w:pPr>
        <w:sectPr w:rsidR="00595308">
          <w:footerReference w:type="even" r:id="rId55"/>
          <w:footerReference w:type="default" r:id="rId56"/>
          <w:footerReference w:type="first" r:id="rId57"/>
          <w:pgSz w:w="12240" w:h="15840"/>
          <w:pgMar w:top="730" w:right="1440" w:bottom="1440" w:left="1440" w:header="720" w:footer="472" w:gutter="0"/>
          <w:cols w:space="720"/>
        </w:sectPr>
      </w:pPr>
    </w:p>
    <w:tbl>
      <w:tblPr>
        <w:tblW w:w="7867" w:type="dxa"/>
        <w:tblInd w:w="1168" w:type="dxa"/>
        <w:tblCellMar>
          <w:top w:w="38" w:type="dxa"/>
          <w:left w:w="30" w:type="dxa"/>
          <w:right w:w="115" w:type="dxa"/>
        </w:tblCellMar>
        <w:tblLook w:val="04A0" w:firstRow="1" w:lastRow="0" w:firstColumn="1" w:lastColumn="0" w:noHBand="0" w:noVBand="1"/>
      </w:tblPr>
      <w:tblGrid>
        <w:gridCol w:w="770"/>
        <w:gridCol w:w="5135"/>
        <w:gridCol w:w="687"/>
        <w:gridCol w:w="1275"/>
      </w:tblGrid>
      <w:tr w:rsidR="00595308" w14:paraId="0F96DA6C" w14:textId="77777777" w:rsidTr="00595308">
        <w:trPr>
          <w:trHeight w:val="1106"/>
        </w:trPr>
        <w:tc>
          <w:tcPr>
            <w:tcW w:w="7867" w:type="dxa"/>
            <w:gridSpan w:val="4"/>
            <w:tcBorders>
              <w:top w:val="single" w:sz="7" w:space="0" w:color="000000"/>
              <w:left w:val="single" w:sz="7" w:space="0" w:color="000000"/>
              <w:bottom w:val="single" w:sz="12" w:space="0" w:color="000000"/>
              <w:right w:val="single" w:sz="7" w:space="0" w:color="000000"/>
            </w:tcBorders>
          </w:tcPr>
          <w:p w14:paraId="4F92A494" w14:textId="5813E676" w:rsidR="00595308" w:rsidRDefault="00595308" w:rsidP="00595308">
            <w:pPr>
              <w:spacing w:after="9"/>
              <w:ind w:left="175"/>
            </w:pPr>
            <w:r>
              <w:rPr>
                <w:rFonts w:ascii="Arial" w:eastAsia="Arial" w:hAnsi="Arial" w:cs="Arial"/>
                <w:b/>
                <w:sz w:val="16"/>
              </w:rPr>
              <w:lastRenderedPageBreak/>
              <w:t xml:space="preserve">CONSULTING SERVICES TO DEVELOP BANKABLE WATER PROPOSALS FOR </w:t>
            </w:r>
          </w:p>
          <w:p w14:paraId="47C0A63F" w14:textId="77777777" w:rsidR="00595308" w:rsidRDefault="00595308" w:rsidP="00595308">
            <w:pPr>
              <w:spacing w:after="9"/>
              <w:ind w:left="89"/>
              <w:jc w:val="center"/>
            </w:pPr>
            <w:r>
              <w:rPr>
                <w:rFonts w:ascii="Arial" w:eastAsia="Arial" w:hAnsi="Arial" w:cs="Arial"/>
                <w:b/>
                <w:sz w:val="16"/>
              </w:rPr>
              <w:t>WATER SERVICE PROVIDERS FOR COMMERCIAL FINANCING</w:t>
            </w:r>
          </w:p>
          <w:p w14:paraId="44B6889E" w14:textId="77777777" w:rsidR="00595308" w:rsidRDefault="00595308" w:rsidP="00595308">
            <w:pPr>
              <w:spacing w:after="9"/>
              <w:ind w:left="88"/>
              <w:jc w:val="center"/>
            </w:pPr>
            <w:r>
              <w:rPr>
                <w:rFonts w:ascii="Arial" w:eastAsia="Arial" w:hAnsi="Arial" w:cs="Arial"/>
                <w:b/>
                <w:sz w:val="16"/>
              </w:rPr>
              <w:t>BMZ ID: 2013 65 402 (WSTF – Phase III)</w:t>
            </w:r>
          </w:p>
          <w:p w14:paraId="29A3E50D" w14:textId="77777777" w:rsidR="00595308" w:rsidRDefault="00595308" w:rsidP="00595308">
            <w:pPr>
              <w:ind w:left="86"/>
              <w:jc w:val="center"/>
            </w:pPr>
            <w:r>
              <w:rPr>
                <w:rFonts w:ascii="Arial" w:eastAsia="Arial" w:hAnsi="Arial" w:cs="Arial"/>
                <w:b/>
                <w:sz w:val="16"/>
              </w:rPr>
              <w:t>BMZ ID: 2016 65 124 (WSTF – Phase IV)</w:t>
            </w:r>
          </w:p>
        </w:tc>
      </w:tr>
      <w:tr w:rsidR="00595308" w14:paraId="0404F438" w14:textId="77777777" w:rsidTr="00595308">
        <w:trPr>
          <w:trHeight w:val="276"/>
        </w:trPr>
        <w:tc>
          <w:tcPr>
            <w:tcW w:w="7867" w:type="dxa"/>
            <w:gridSpan w:val="4"/>
            <w:tcBorders>
              <w:top w:val="single" w:sz="12" w:space="0" w:color="000000"/>
              <w:left w:val="single" w:sz="7" w:space="0" w:color="000000"/>
              <w:bottom w:val="single" w:sz="12" w:space="0" w:color="000000"/>
              <w:right w:val="single" w:sz="7" w:space="0" w:color="000000"/>
            </w:tcBorders>
          </w:tcPr>
          <w:p w14:paraId="29462BA4" w14:textId="77777777" w:rsidR="00595308" w:rsidRDefault="00595308" w:rsidP="00595308">
            <w:r>
              <w:rPr>
                <w:rFonts w:ascii="Arial" w:eastAsia="Arial" w:hAnsi="Arial" w:cs="Arial"/>
                <w:b/>
                <w:sz w:val="18"/>
              </w:rPr>
              <w:t>Collection Sheet  Bill No. 9,  :  Meru Hills Farm Line</w:t>
            </w:r>
          </w:p>
        </w:tc>
      </w:tr>
      <w:tr w:rsidR="00595308" w14:paraId="0DDD7D3B" w14:textId="77777777" w:rsidTr="00595308">
        <w:trPr>
          <w:trHeight w:val="456"/>
        </w:trPr>
        <w:tc>
          <w:tcPr>
            <w:tcW w:w="770" w:type="dxa"/>
            <w:tcBorders>
              <w:top w:val="single" w:sz="12" w:space="0" w:color="000000"/>
              <w:left w:val="single" w:sz="7" w:space="0" w:color="000000"/>
              <w:bottom w:val="single" w:sz="12" w:space="0" w:color="000000"/>
              <w:right w:val="single" w:sz="2" w:space="0" w:color="000000"/>
            </w:tcBorders>
          </w:tcPr>
          <w:p w14:paraId="4D19C051" w14:textId="77777777" w:rsidR="00595308" w:rsidRDefault="00595308" w:rsidP="00595308"/>
        </w:tc>
        <w:tc>
          <w:tcPr>
            <w:tcW w:w="5135" w:type="dxa"/>
            <w:tcBorders>
              <w:top w:val="single" w:sz="12" w:space="0" w:color="000000"/>
              <w:left w:val="single" w:sz="2" w:space="0" w:color="000000"/>
              <w:bottom w:val="single" w:sz="12" w:space="0" w:color="000000"/>
              <w:right w:val="single" w:sz="2" w:space="0" w:color="000000"/>
            </w:tcBorders>
          </w:tcPr>
          <w:p w14:paraId="6FF3B133" w14:textId="77777777" w:rsidR="00595308" w:rsidRDefault="00595308" w:rsidP="00595308"/>
        </w:tc>
        <w:tc>
          <w:tcPr>
            <w:tcW w:w="686" w:type="dxa"/>
            <w:tcBorders>
              <w:top w:val="single" w:sz="12" w:space="0" w:color="000000"/>
              <w:left w:val="single" w:sz="2" w:space="0" w:color="000000"/>
              <w:bottom w:val="single" w:sz="12" w:space="0" w:color="000000"/>
              <w:right w:val="single" w:sz="2" w:space="0" w:color="000000"/>
            </w:tcBorders>
          </w:tcPr>
          <w:p w14:paraId="72E1E032" w14:textId="77777777" w:rsidR="00595308" w:rsidRDefault="00595308" w:rsidP="00595308"/>
        </w:tc>
        <w:tc>
          <w:tcPr>
            <w:tcW w:w="1275" w:type="dxa"/>
            <w:tcBorders>
              <w:top w:val="single" w:sz="12" w:space="0" w:color="000000"/>
              <w:left w:val="single" w:sz="2" w:space="0" w:color="000000"/>
              <w:bottom w:val="single" w:sz="12" w:space="0" w:color="000000"/>
              <w:right w:val="single" w:sz="7" w:space="0" w:color="000000"/>
            </w:tcBorders>
          </w:tcPr>
          <w:p w14:paraId="5E62C2F1" w14:textId="77777777" w:rsidR="00595308" w:rsidRDefault="00595308" w:rsidP="00595308">
            <w:pPr>
              <w:ind w:left="135" w:right="33"/>
              <w:jc w:val="center"/>
            </w:pPr>
            <w:r>
              <w:rPr>
                <w:rFonts w:ascii="Arial" w:eastAsia="Arial" w:hAnsi="Arial" w:cs="Arial"/>
                <w:b/>
                <w:sz w:val="18"/>
              </w:rPr>
              <w:t>Amount Kshs.</w:t>
            </w:r>
          </w:p>
        </w:tc>
      </w:tr>
      <w:tr w:rsidR="00595308" w14:paraId="77B8A9CC" w14:textId="77777777" w:rsidTr="00595308">
        <w:trPr>
          <w:trHeight w:val="223"/>
        </w:trPr>
        <w:tc>
          <w:tcPr>
            <w:tcW w:w="770" w:type="dxa"/>
            <w:tcBorders>
              <w:top w:val="single" w:sz="12" w:space="0" w:color="000000"/>
              <w:left w:val="single" w:sz="7" w:space="0" w:color="000000"/>
              <w:bottom w:val="single" w:sz="2" w:space="0" w:color="000000"/>
              <w:right w:val="single" w:sz="2" w:space="0" w:color="000000"/>
            </w:tcBorders>
          </w:tcPr>
          <w:p w14:paraId="051A0692" w14:textId="77777777" w:rsidR="00595308" w:rsidRDefault="00595308" w:rsidP="00595308"/>
        </w:tc>
        <w:tc>
          <w:tcPr>
            <w:tcW w:w="5135" w:type="dxa"/>
            <w:tcBorders>
              <w:top w:val="single" w:sz="12" w:space="0" w:color="000000"/>
              <w:left w:val="single" w:sz="2" w:space="0" w:color="000000"/>
              <w:bottom w:val="single" w:sz="2" w:space="0" w:color="000000"/>
              <w:right w:val="single" w:sz="2" w:space="0" w:color="000000"/>
            </w:tcBorders>
          </w:tcPr>
          <w:p w14:paraId="527AC31D" w14:textId="77777777" w:rsidR="00595308" w:rsidRDefault="00595308" w:rsidP="00595308"/>
        </w:tc>
        <w:tc>
          <w:tcPr>
            <w:tcW w:w="686" w:type="dxa"/>
            <w:tcBorders>
              <w:top w:val="single" w:sz="12" w:space="0" w:color="000000"/>
              <w:left w:val="single" w:sz="2" w:space="0" w:color="000000"/>
              <w:bottom w:val="single" w:sz="2" w:space="0" w:color="000000"/>
              <w:right w:val="single" w:sz="2" w:space="0" w:color="000000"/>
            </w:tcBorders>
          </w:tcPr>
          <w:p w14:paraId="4A9C1297" w14:textId="77777777" w:rsidR="00595308" w:rsidRDefault="00595308" w:rsidP="00595308"/>
        </w:tc>
        <w:tc>
          <w:tcPr>
            <w:tcW w:w="1275" w:type="dxa"/>
            <w:tcBorders>
              <w:top w:val="single" w:sz="12" w:space="0" w:color="000000"/>
              <w:left w:val="single" w:sz="2" w:space="0" w:color="000000"/>
              <w:bottom w:val="single" w:sz="2" w:space="0" w:color="000000"/>
              <w:right w:val="single" w:sz="7" w:space="0" w:color="000000"/>
            </w:tcBorders>
          </w:tcPr>
          <w:p w14:paraId="608209A3" w14:textId="77777777" w:rsidR="00595308" w:rsidRDefault="00595308" w:rsidP="00595308"/>
        </w:tc>
      </w:tr>
      <w:tr w:rsidR="00595308" w14:paraId="46E87052"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0256F36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CC51088" w14:textId="77777777" w:rsidR="00595308" w:rsidRDefault="00595308" w:rsidP="00595308">
            <w:pPr>
              <w:ind w:left="151"/>
            </w:pPr>
            <w:r>
              <w:rPr>
                <w:rFonts w:ascii="Arial" w:eastAsia="Arial" w:hAnsi="Arial" w:cs="Arial"/>
                <w:sz w:val="18"/>
              </w:rPr>
              <w:t>Page Total, Page 1 of 3</w:t>
            </w:r>
          </w:p>
        </w:tc>
        <w:tc>
          <w:tcPr>
            <w:tcW w:w="686" w:type="dxa"/>
            <w:tcBorders>
              <w:top w:val="single" w:sz="2" w:space="0" w:color="000000"/>
              <w:left w:val="single" w:sz="2" w:space="0" w:color="000000"/>
              <w:bottom w:val="single" w:sz="2" w:space="0" w:color="000000"/>
              <w:right w:val="single" w:sz="2" w:space="0" w:color="000000"/>
            </w:tcBorders>
          </w:tcPr>
          <w:p w14:paraId="0F182840"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CCCC684" w14:textId="77777777" w:rsidR="00595308" w:rsidRDefault="00595308" w:rsidP="00595308"/>
        </w:tc>
      </w:tr>
      <w:tr w:rsidR="00595308" w14:paraId="4B76633C"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5E29E6B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8859830"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082C0D68"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1D0B0974" w14:textId="77777777" w:rsidR="00595308" w:rsidRDefault="00595308" w:rsidP="00595308"/>
        </w:tc>
      </w:tr>
      <w:tr w:rsidR="00595308" w14:paraId="5FCDEF84"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17C9C23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22BEA5B" w14:textId="77777777" w:rsidR="00595308" w:rsidRDefault="00595308" w:rsidP="00595308">
            <w:pPr>
              <w:ind w:left="151"/>
            </w:pPr>
            <w:r>
              <w:rPr>
                <w:rFonts w:ascii="Arial" w:eastAsia="Arial" w:hAnsi="Arial" w:cs="Arial"/>
                <w:sz w:val="18"/>
              </w:rPr>
              <w:t>Page Total, Page 2 of 3</w:t>
            </w:r>
          </w:p>
        </w:tc>
        <w:tc>
          <w:tcPr>
            <w:tcW w:w="686" w:type="dxa"/>
            <w:tcBorders>
              <w:top w:val="single" w:sz="2" w:space="0" w:color="000000"/>
              <w:left w:val="single" w:sz="2" w:space="0" w:color="000000"/>
              <w:bottom w:val="single" w:sz="2" w:space="0" w:color="000000"/>
              <w:right w:val="single" w:sz="2" w:space="0" w:color="000000"/>
            </w:tcBorders>
          </w:tcPr>
          <w:p w14:paraId="59CA7801"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76A9B20" w14:textId="77777777" w:rsidR="00595308" w:rsidRDefault="00595308" w:rsidP="00595308"/>
        </w:tc>
      </w:tr>
      <w:tr w:rsidR="00595308" w14:paraId="7259D53C"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7A6A936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5A70C86"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54984C9E"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1C01E5D" w14:textId="77777777" w:rsidR="00595308" w:rsidRDefault="00595308" w:rsidP="00595308"/>
        </w:tc>
      </w:tr>
      <w:tr w:rsidR="00595308" w14:paraId="06D7D0A1"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7B565DF2"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B5F168F" w14:textId="77777777" w:rsidR="00595308" w:rsidRDefault="00595308" w:rsidP="00595308">
            <w:pPr>
              <w:ind w:left="151"/>
            </w:pPr>
            <w:r>
              <w:rPr>
                <w:rFonts w:ascii="Arial" w:eastAsia="Arial" w:hAnsi="Arial" w:cs="Arial"/>
                <w:sz w:val="18"/>
              </w:rPr>
              <w:t>Page Total, Page 3 of 3</w:t>
            </w:r>
          </w:p>
        </w:tc>
        <w:tc>
          <w:tcPr>
            <w:tcW w:w="686" w:type="dxa"/>
            <w:tcBorders>
              <w:top w:val="single" w:sz="2" w:space="0" w:color="000000"/>
              <w:left w:val="single" w:sz="2" w:space="0" w:color="000000"/>
              <w:bottom w:val="single" w:sz="2" w:space="0" w:color="000000"/>
              <w:right w:val="single" w:sz="2" w:space="0" w:color="000000"/>
            </w:tcBorders>
          </w:tcPr>
          <w:p w14:paraId="49F1395A"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4631FD86" w14:textId="77777777" w:rsidR="00595308" w:rsidRDefault="00595308" w:rsidP="00595308"/>
        </w:tc>
      </w:tr>
      <w:tr w:rsidR="00595308" w14:paraId="721A1BBD" w14:textId="77777777" w:rsidTr="00595308">
        <w:trPr>
          <w:trHeight w:val="223"/>
        </w:trPr>
        <w:tc>
          <w:tcPr>
            <w:tcW w:w="770" w:type="dxa"/>
            <w:tcBorders>
              <w:top w:val="single" w:sz="2" w:space="0" w:color="000000"/>
              <w:left w:val="single" w:sz="7" w:space="0" w:color="000000"/>
              <w:bottom w:val="single" w:sz="2" w:space="0" w:color="000000"/>
              <w:right w:val="single" w:sz="2" w:space="0" w:color="000000"/>
            </w:tcBorders>
          </w:tcPr>
          <w:p w14:paraId="206B66E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356E75C"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47F6868B"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57945F55" w14:textId="77777777" w:rsidR="00595308" w:rsidRDefault="00595308" w:rsidP="00595308"/>
        </w:tc>
      </w:tr>
      <w:tr w:rsidR="00595308" w14:paraId="71D4ACEA"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EA7160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B04C178"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207ED19E"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3C3C56A4" w14:textId="77777777" w:rsidR="00595308" w:rsidRDefault="00595308" w:rsidP="00595308"/>
        </w:tc>
      </w:tr>
      <w:tr w:rsidR="00595308" w14:paraId="49711599"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06FA76F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1B268D9"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446D307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BE9F537" w14:textId="77777777" w:rsidR="00595308" w:rsidRDefault="00595308" w:rsidP="00595308"/>
        </w:tc>
      </w:tr>
      <w:tr w:rsidR="00595308" w14:paraId="70D8EA70" w14:textId="77777777" w:rsidTr="00595308">
        <w:trPr>
          <w:trHeight w:val="229"/>
        </w:trPr>
        <w:tc>
          <w:tcPr>
            <w:tcW w:w="770" w:type="dxa"/>
            <w:tcBorders>
              <w:top w:val="single" w:sz="2" w:space="0" w:color="000000"/>
              <w:left w:val="single" w:sz="7" w:space="0" w:color="000000"/>
              <w:bottom w:val="single" w:sz="2" w:space="0" w:color="000000"/>
              <w:right w:val="single" w:sz="2" w:space="0" w:color="000000"/>
            </w:tcBorders>
          </w:tcPr>
          <w:p w14:paraId="1256678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7CE4A76"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600B4EFB"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CE1E347" w14:textId="77777777" w:rsidR="00595308" w:rsidRDefault="00595308" w:rsidP="00595308"/>
        </w:tc>
      </w:tr>
      <w:tr w:rsidR="00595308" w14:paraId="223E7C1E"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4CA6CE1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63DF917"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0289B6EF"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83B9E8D" w14:textId="77777777" w:rsidR="00595308" w:rsidRDefault="00595308" w:rsidP="00595308"/>
        </w:tc>
      </w:tr>
      <w:tr w:rsidR="00595308" w14:paraId="7AFB07B1"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22C3CE0"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6283D23"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50BE206F"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8EF2F6C" w14:textId="77777777" w:rsidR="00595308" w:rsidRDefault="00595308" w:rsidP="00595308"/>
        </w:tc>
      </w:tr>
      <w:tr w:rsidR="00595308" w14:paraId="22543044"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0B62F9C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F141CAE"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719D288F"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3529DEC6" w14:textId="77777777" w:rsidR="00595308" w:rsidRDefault="00595308" w:rsidP="00595308"/>
        </w:tc>
      </w:tr>
      <w:tr w:rsidR="00595308" w14:paraId="324AD4C5"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12CC6E7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7B72CFD"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5945CA9D"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57AC7AB" w14:textId="77777777" w:rsidR="00595308" w:rsidRDefault="00595308" w:rsidP="00595308"/>
        </w:tc>
      </w:tr>
      <w:tr w:rsidR="00595308" w14:paraId="56B61A01"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7BD167B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B8616F4"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522B5F30"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4EF9864" w14:textId="77777777" w:rsidR="00595308" w:rsidRDefault="00595308" w:rsidP="00595308"/>
        </w:tc>
      </w:tr>
      <w:tr w:rsidR="00595308" w14:paraId="11A5F21C"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231084DD"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BC5C65C"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7D579A79"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4CE191B" w14:textId="77777777" w:rsidR="00595308" w:rsidRDefault="00595308" w:rsidP="00595308"/>
        </w:tc>
      </w:tr>
      <w:tr w:rsidR="00595308" w14:paraId="5D611D59"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2645D2B9"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FB1BFAC"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411319BA"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14CED229" w14:textId="77777777" w:rsidR="00595308" w:rsidRDefault="00595308" w:rsidP="00595308"/>
        </w:tc>
      </w:tr>
      <w:tr w:rsidR="00595308" w14:paraId="0AE1E78C"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71AFD0D8"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0EBF5CB"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77412204"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18C2F947" w14:textId="77777777" w:rsidR="00595308" w:rsidRDefault="00595308" w:rsidP="00595308"/>
        </w:tc>
      </w:tr>
      <w:tr w:rsidR="00595308" w14:paraId="0FB5DED5"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177C95A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1867041"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3D8D2AC1"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BAE1058" w14:textId="77777777" w:rsidR="00595308" w:rsidRDefault="00595308" w:rsidP="00595308"/>
        </w:tc>
      </w:tr>
      <w:tr w:rsidR="00595308" w14:paraId="0E61CF1D"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4F32435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64ED9D1"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2A070603"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6A7E67D2" w14:textId="77777777" w:rsidR="00595308" w:rsidRDefault="00595308" w:rsidP="00595308"/>
        </w:tc>
      </w:tr>
      <w:tr w:rsidR="00595308" w14:paraId="4209022D"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59534D9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BD5AE8A"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7F95E5E8"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34A1E633" w14:textId="77777777" w:rsidR="00595308" w:rsidRDefault="00595308" w:rsidP="00595308"/>
        </w:tc>
      </w:tr>
      <w:tr w:rsidR="00595308" w14:paraId="62A84EA4"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EA55568"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7CA678C"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0AF34DF0"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3301AF21" w14:textId="77777777" w:rsidR="00595308" w:rsidRDefault="00595308" w:rsidP="00595308"/>
        </w:tc>
      </w:tr>
      <w:tr w:rsidR="00595308" w14:paraId="78F8453D"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DDDD89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2CC2CF1"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1DE50A05"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76BE2E04" w14:textId="77777777" w:rsidR="00595308" w:rsidRDefault="00595308" w:rsidP="00595308"/>
        </w:tc>
      </w:tr>
      <w:tr w:rsidR="00595308" w14:paraId="35B8CF90"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678523AD"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9B6A10D"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6E4D5D91"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90B689B" w14:textId="77777777" w:rsidR="00595308" w:rsidRDefault="00595308" w:rsidP="00595308"/>
        </w:tc>
      </w:tr>
      <w:tr w:rsidR="00595308" w14:paraId="1FE3C3E8"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0DFF853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EA5F715"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60049647"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B05FDBB" w14:textId="77777777" w:rsidR="00595308" w:rsidRDefault="00595308" w:rsidP="00595308"/>
        </w:tc>
      </w:tr>
      <w:tr w:rsidR="00595308" w14:paraId="054B3F65" w14:textId="77777777" w:rsidTr="00595308">
        <w:trPr>
          <w:trHeight w:val="228"/>
        </w:trPr>
        <w:tc>
          <w:tcPr>
            <w:tcW w:w="770" w:type="dxa"/>
            <w:tcBorders>
              <w:top w:val="single" w:sz="2" w:space="0" w:color="000000"/>
              <w:left w:val="single" w:sz="7" w:space="0" w:color="000000"/>
              <w:bottom w:val="single" w:sz="2" w:space="0" w:color="000000"/>
              <w:right w:val="single" w:sz="2" w:space="0" w:color="000000"/>
            </w:tcBorders>
          </w:tcPr>
          <w:p w14:paraId="7FDF4E0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4C07B71" w14:textId="77777777" w:rsidR="00595308" w:rsidRDefault="00595308" w:rsidP="00595308"/>
        </w:tc>
        <w:tc>
          <w:tcPr>
            <w:tcW w:w="686" w:type="dxa"/>
            <w:tcBorders>
              <w:top w:val="single" w:sz="2" w:space="0" w:color="000000"/>
              <w:left w:val="single" w:sz="2" w:space="0" w:color="000000"/>
              <w:bottom w:val="single" w:sz="2" w:space="0" w:color="000000"/>
              <w:right w:val="single" w:sz="2" w:space="0" w:color="000000"/>
            </w:tcBorders>
          </w:tcPr>
          <w:p w14:paraId="574C7A49" w14:textId="77777777" w:rsidR="00595308" w:rsidRDefault="00595308" w:rsidP="00595308"/>
        </w:tc>
        <w:tc>
          <w:tcPr>
            <w:tcW w:w="1275" w:type="dxa"/>
            <w:tcBorders>
              <w:top w:val="single" w:sz="2" w:space="0" w:color="000000"/>
              <w:left w:val="single" w:sz="2" w:space="0" w:color="000000"/>
              <w:bottom w:val="single" w:sz="2" w:space="0" w:color="000000"/>
              <w:right w:val="single" w:sz="7" w:space="0" w:color="000000"/>
            </w:tcBorders>
          </w:tcPr>
          <w:p w14:paraId="2BFC335D" w14:textId="77777777" w:rsidR="00595308" w:rsidRDefault="00595308" w:rsidP="00595308"/>
        </w:tc>
      </w:tr>
      <w:tr w:rsidR="00595308" w14:paraId="2FC00275" w14:textId="77777777" w:rsidTr="00595308">
        <w:trPr>
          <w:trHeight w:val="223"/>
        </w:trPr>
        <w:tc>
          <w:tcPr>
            <w:tcW w:w="770" w:type="dxa"/>
            <w:tcBorders>
              <w:top w:val="single" w:sz="2" w:space="0" w:color="000000"/>
              <w:left w:val="single" w:sz="7" w:space="0" w:color="000000"/>
              <w:bottom w:val="single" w:sz="7" w:space="0" w:color="000000"/>
              <w:right w:val="single" w:sz="2" w:space="0" w:color="000000"/>
            </w:tcBorders>
          </w:tcPr>
          <w:p w14:paraId="32CBB98B" w14:textId="77777777" w:rsidR="00595308" w:rsidRDefault="00595308" w:rsidP="00595308"/>
        </w:tc>
        <w:tc>
          <w:tcPr>
            <w:tcW w:w="5822" w:type="dxa"/>
            <w:gridSpan w:val="2"/>
            <w:tcBorders>
              <w:top w:val="single" w:sz="2" w:space="0" w:color="000000"/>
              <w:left w:val="single" w:sz="2" w:space="0" w:color="000000"/>
              <w:bottom w:val="single" w:sz="7" w:space="0" w:color="000000"/>
              <w:right w:val="single" w:sz="2" w:space="0" w:color="000000"/>
            </w:tcBorders>
          </w:tcPr>
          <w:p w14:paraId="4C99D7A5" w14:textId="77777777" w:rsidR="00595308" w:rsidRDefault="00595308" w:rsidP="00595308">
            <w:r>
              <w:rPr>
                <w:rFonts w:ascii="Arial" w:eastAsia="Arial" w:hAnsi="Arial" w:cs="Arial"/>
                <w:b/>
                <w:sz w:val="18"/>
              </w:rPr>
              <w:t xml:space="preserve">Bill Total  Carried to Grand Summary </w:t>
            </w:r>
          </w:p>
        </w:tc>
        <w:tc>
          <w:tcPr>
            <w:tcW w:w="1275" w:type="dxa"/>
            <w:tcBorders>
              <w:top w:val="single" w:sz="2" w:space="0" w:color="000000"/>
              <w:left w:val="single" w:sz="2" w:space="0" w:color="000000"/>
              <w:bottom w:val="single" w:sz="7" w:space="0" w:color="000000"/>
              <w:right w:val="single" w:sz="7" w:space="0" w:color="000000"/>
            </w:tcBorders>
          </w:tcPr>
          <w:p w14:paraId="44F2C017" w14:textId="77777777" w:rsidR="00595308" w:rsidRDefault="00595308" w:rsidP="00595308"/>
        </w:tc>
      </w:tr>
    </w:tbl>
    <w:p w14:paraId="742AFCA5" w14:textId="77777777" w:rsidR="00595308" w:rsidRDefault="00595308" w:rsidP="00595308">
      <w:pPr>
        <w:spacing w:after="3"/>
        <w:ind w:left="7966" w:hanging="10"/>
      </w:pPr>
      <w:r>
        <w:rPr>
          <w:sz w:val="16"/>
        </w:rPr>
        <w:t>Collection Sheet Bill No. 9</w:t>
      </w:r>
    </w:p>
    <w:tbl>
      <w:tblPr>
        <w:tblW w:w="8599" w:type="dxa"/>
        <w:tblInd w:w="518" w:type="dxa"/>
        <w:tblCellMar>
          <w:top w:w="25" w:type="dxa"/>
          <w:left w:w="0" w:type="dxa"/>
          <w:right w:w="0" w:type="dxa"/>
        </w:tblCellMar>
        <w:tblLook w:val="04A0" w:firstRow="1" w:lastRow="0" w:firstColumn="1" w:lastColumn="0" w:noHBand="0" w:noVBand="1"/>
      </w:tblPr>
      <w:tblGrid>
        <w:gridCol w:w="829"/>
        <w:gridCol w:w="3961"/>
        <w:gridCol w:w="492"/>
        <w:gridCol w:w="831"/>
        <w:gridCol w:w="1001"/>
        <w:gridCol w:w="1485"/>
      </w:tblGrid>
      <w:tr w:rsidR="00595308" w14:paraId="10399541" w14:textId="77777777" w:rsidTr="00595308">
        <w:trPr>
          <w:trHeight w:val="1222"/>
        </w:trPr>
        <w:tc>
          <w:tcPr>
            <w:tcW w:w="8599" w:type="dxa"/>
            <w:gridSpan w:val="6"/>
            <w:tcBorders>
              <w:top w:val="single" w:sz="12" w:space="0" w:color="000000"/>
              <w:left w:val="single" w:sz="12" w:space="0" w:color="000000"/>
              <w:bottom w:val="single" w:sz="12" w:space="0" w:color="000000"/>
              <w:right w:val="single" w:sz="12" w:space="0" w:color="000000"/>
            </w:tcBorders>
          </w:tcPr>
          <w:p w14:paraId="302B4459" w14:textId="0E7D2E3D" w:rsidR="00595308" w:rsidRDefault="00595308" w:rsidP="00595308">
            <w:pPr>
              <w:ind w:left="80"/>
              <w:jc w:val="both"/>
            </w:pPr>
            <w:r>
              <w:rPr>
                <w:rFonts w:ascii="Calibri" w:eastAsia="Calibri" w:hAnsi="Calibri" w:cs="Calibri"/>
                <w:b/>
                <w:sz w:val="19"/>
              </w:rPr>
              <w:t xml:space="preserve">CONSULTING SERVICES TO DEVELOP BANKABLE WATER PROPOSALS FOR WATER SERVICE </w:t>
            </w:r>
          </w:p>
          <w:p w14:paraId="06E9CE4C" w14:textId="77777777" w:rsidR="00595308" w:rsidRDefault="00595308" w:rsidP="00595308">
            <w:pPr>
              <w:ind w:left="4"/>
              <w:jc w:val="center"/>
            </w:pPr>
            <w:r>
              <w:rPr>
                <w:rFonts w:ascii="Calibri" w:eastAsia="Calibri" w:hAnsi="Calibri" w:cs="Calibri"/>
                <w:b/>
                <w:sz w:val="19"/>
              </w:rPr>
              <w:t>PROVIDERS FOR COMMERCIAL FINANCING</w:t>
            </w:r>
          </w:p>
          <w:p w14:paraId="529BE36B" w14:textId="77777777" w:rsidR="00595308" w:rsidRDefault="00595308" w:rsidP="00595308">
            <w:pPr>
              <w:ind w:left="2"/>
              <w:jc w:val="center"/>
            </w:pPr>
            <w:r>
              <w:rPr>
                <w:rFonts w:ascii="Calibri" w:eastAsia="Calibri" w:hAnsi="Calibri" w:cs="Calibri"/>
                <w:b/>
                <w:sz w:val="19"/>
              </w:rPr>
              <w:t>BMZ ID: 2013 65 402 (WSTF – Phase III)</w:t>
            </w:r>
          </w:p>
          <w:p w14:paraId="41706759" w14:textId="77777777" w:rsidR="00595308" w:rsidRDefault="00595308" w:rsidP="00595308">
            <w:pPr>
              <w:ind w:left="5"/>
              <w:jc w:val="center"/>
            </w:pPr>
            <w:r>
              <w:rPr>
                <w:rFonts w:ascii="Calibri" w:eastAsia="Calibri" w:hAnsi="Calibri" w:cs="Calibri"/>
                <w:b/>
                <w:sz w:val="19"/>
              </w:rPr>
              <w:t>BMZ ID: 2016 65 124 (WSTF – Phase IV)</w:t>
            </w:r>
          </w:p>
        </w:tc>
      </w:tr>
      <w:tr w:rsidR="00595308" w14:paraId="34B8310F" w14:textId="77777777" w:rsidTr="00595308">
        <w:trPr>
          <w:trHeight w:val="269"/>
        </w:trPr>
        <w:tc>
          <w:tcPr>
            <w:tcW w:w="8599" w:type="dxa"/>
            <w:gridSpan w:val="6"/>
            <w:tcBorders>
              <w:top w:val="single" w:sz="12" w:space="0" w:color="000000"/>
              <w:left w:val="single" w:sz="12" w:space="0" w:color="000000"/>
              <w:bottom w:val="single" w:sz="12" w:space="0" w:color="000000"/>
              <w:right w:val="single" w:sz="12" w:space="0" w:color="000000"/>
            </w:tcBorders>
          </w:tcPr>
          <w:p w14:paraId="0C1FA2E0" w14:textId="77777777" w:rsidR="00595308" w:rsidRDefault="00595308" w:rsidP="00595308">
            <w:pPr>
              <w:ind w:left="35"/>
            </w:pPr>
            <w:r>
              <w:rPr>
                <w:rFonts w:ascii="Calibri" w:eastAsia="Calibri" w:hAnsi="Calibri" w:cs="Calibri"/>
                <w:b/>
                <w:sz w:val="19"/>
              </w:rPr>
              <w:t>BILL NO. 10 : Mwili Line</w:t>
            </w:r>
          </w:p>
        </w:tc>
      </w:tr>
      <w:tr w:rsidR="00595308" w14:paraId="71FDF388" w14:textId="77777777" w:rsidTr="00595308">
        <w:trPr>
          <w:trHeight w:val="250"/>
        </w:trPr>
        <w:tc>
          <w:tcPr>
            <w:tcW w:w="829" w:type="dxa"/>
            <w:vMerge w:val="restart"/>
            <w:tcBorders>
              <w:top w:val="single" w:sz="12" w:space="0" w:color="000000"/>
              <w:left w:val="single" w:sz="12" w:space="0" w:color="000000"/>
              <w:bottom w:val="single" w:sz="12" w:space="0" w:color="000000"/>
              <w:right w:val="single" w:sz="2" w:space="0" w:color="000000"/>
            </w:tcBorders>
            <w:vAlign w:val="center"/>
          </w:tcPr>
          <w:p w14:paraId="193EE372" w14:textId="77777777" w:rsidR="00595308" w:rsidRDefault="00595308" w:rsidP="00595308">
            <w:pPr>
              <w:ind w:left="18"/>
              <w:jc w:val="center"/>
            </w:pPr>
            <w:r>
              <w:rPr>
                <w:rFonts w:ascii="Calibri" w:eastAsia="Calibri" w:hAnsi="Calibri" w:cs="Calibri"/>
                <w:b/>
                <w:sz w:val="19"/>
              </w:rPr>
              <w:t>ITEM</w:t>
            </w:r>
          </w:p>
        </w:tc>
        <w:tc>
          <w:tcPr>
            <w:tcW w:w="3961" w:type="dxa"/>
            <w:vMerge w:val="restart"/>
            <w:tcBorders>
              <w:top w:val="single" w:sz="12" w:space="0" w:color="000000"/>
              <w:left w:val="single" w:sz="2" w:space="0" w:color="000000"/>
              <w:bottom w:val="single" w:sz="12" w:space="0" w:color="000000"/>
              <w:right w:val="single" w:sz="2" w:space="0" w:color="000000"/>
            </w:tcBorders>
            <w:vAlign w:val="center"/>
          </w:tcPr>
          <w:p w14:paraId="1CA83B79"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single" w:sz="12" w:space="0" w:color="000000"/>
              <w:right w:val="single" w:sz="2" w:space="0" w:color="000000"/>
            </w:tcBorders>
            <w:vAlign w:val="center"/>
          </w:tcPr>
          <w:p w14:paraId="7CFE4720"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single" w:sz="12" w:space="0" w:color="000000"/>
              <w:right w:val="single" w:sz="2" w:space="0" w:color="000000"/>
            </w:tcBorders>
            <w:vAlign w:val="center"/>
          </w:tcPr>
          <w:p w14:paraId="41FBA357"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6DB61F3D"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7ED950CE"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0AB069AD" w14:textId="77777777" w:rsidTr="00595308">
        <w:trPr>
          <w:trHeight w:val="250"/>
        </w:trPr>
        <w:tc>
          <w:tcPr>
            <w:tcW w:w="0" w:type="auto"/>
            <w:vMerge/>
            <w:tcBorders>
              <w:top w:val="nil"/>
              <w:left w:val="single" w:sz="12" w:space="0" w:color="000000"/>
              <w:bottom w:val="single" w:sz="12" w:space="0" w:color="000000"/>
              <w:right w:val="single" w:sz="2" w:space="0" w:color="000000"/>
            </w:tcBorders>
          </w:tcPr>
          <w:p w14:paraId="36749C9F"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2A94F1D"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244CCCBA"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156B019" w14:textId="77777777" w:rsidR="00595308" w:rsidRDefault="00595308" w:rsidP="00595308"/>
        </w:tc>
        <w:tc>
          <w:tcPr>
            <w:tcW w:w="1001" w:type="dxa"/>
            <w:tcBorders>
              <w:top w:val="single" w:sz="12" w:space="0" w:color="000000"/>
              <w:left w:val="single" w:sz="2" w:space="0" w:color="000000"/>
              <w:bottom w:val="single" w:sz="12" w:space="0" w:color="000000"/>
              <w:right w:val="single" w:sz="2" w:space="0" w:color="000000"/>
            </w:tcBorders>
          </w:tcPr>
          <w:p w14:paraId="65AE6F38"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single" w:sz="12" w:space="0" w:color="000000"/>
              <w:right w:val="single" w:sz="12" w:space="0" w:color="000000"/>
            </w:tcBorders>
          </w:tcPr>
          <w:p w14:paraId="6FEDA3C3" w14:textId="77777777" w:rsidR="00595308" w:rsidRDefault="00595308" w:rsidP="00595308">
            <w:pPr>
              <w:ind w:left="8"/>
              <w:jc w:val="center"/>
            </w:pPr>
            <w:r>
              <w:rPr>
                <w:rFonts w:ascii="Calibri" w:eastAsia="Calibri" w:hAnsi="Calibri" w:cs="Calibri"/>
                <w:b/>
                <w:sz w:val="19"/>
              </w:rPr>
              <w:t xml:space="preserve"> Kshs. </w:t>
            </w:r>
          </w:p>
        </w:tc>
      </w:tr>
      <w:tr w:rsidR="00595308" w14:paraId="7F71D926" w14:textId="77777777" w:rsidTr="00595308">
        <w:trPr>
          <w:trHeight w:val="242"/>
        </w:trPr>
        <w:tc>
          <w:tcPr>
            <w:tcW w:w="829" w:type="dxa"/>
            <w:tcBorders>
              <w:top w:val="single" w:sz="12" w:space="0" w:color="000000"/>
              <w:left w:val="single" w:sz="12" w:space="0" w:color="000000"/>
              <w:bottom w:val="single" w:sz="2" w:space="0" w:color="000000"/>
              <w:right w:val="single" w:sz="6" w:space="0" w:color="000000"/>
            </w:tcBorders>
          </w:tcPr>
          <w:p w14:paraId="2CD2D2D0" w14:textId="77777777" w:rsidR="00595308" w:rsidRDefault="00595308" w:rsidP="00595308">
            <w:pPr>
              <w:ind w:left="7"/>
              <w:jc w:val="center"/>
            </w:pPr>
            <w:r>
              <w:rPr>
                <w:rFonts w:ascii="Calibri" w:eastAsia="Calibri" w:hAnsi="Calibri" w:cs="Calibri"/>
                <w:b/>
                <w:sz w:val="19"/>
              </w:rPr>
              <w:t>10.1</w:t>
            </w:r>
          </w:p>
        </w:tc>
        <w:tc>
          <w:tcPr>
            <w:tcW w:w="3961" w:type="dxa"/>
            <w:tcBorders>
              <w:top w:val="single" w:sz="12" w:space="0" w:color="000000"/>
              <w:left w:val="single" w:sz="6" w:space="0" w:color="000000"/>
              <w:bottom w:val="single" w:sz="2" w:space="0" w:color="000000"/>
              <w:right w:val="single" w:sz="6" w:space="0" w:color="000000"/>
            </w:tcBorders>
          </w:tcPr>
          <w:p w14:paraId="2EEE3B8C" w14:textId="77777777" w:rsidR="00595308" w:rsidRDefault="00595308" w:rsidP="00595308">
            <w:pPr>
              <w:ind w:left="36"/>
            </w:pPr>
            <w:r>
              <w:rPr>
                <w:rFonts w:ascii="Calibri" w:eastAsia="Calibri" w:hAnsi="Calibri" w:cs="Calibri"/>
                <w:b/>
                <w:sz w:val="19"/>
              </w:rPr>
              <w:t>Demolition and Site Clearance</w:t>
            </w:r>
          </w:p>
        </w:tc>
        <w:tc>
          <w:tcPr>
            <w:tcW w:w="492" w:type="dxa"/>
            <w:tcBorders>
              <w:top w:val="single" w:sz="12" w:space="0" w:color="000000"/>
              <w:left w:val="single" w:sz="6" w:space="0" w:color="000000"/>
              <w:bottom w:val="single" w:sz="2" w:space="0" w:color="000000"/>
              <w:right w:val="single" w:sz="6" w:space="0" w:color="000000"/>
            </w:tcBorders>
          </w:tcPr>
          <w:p w14:paraId="046F365D" w14:textId="77777777" w:rsidR="00595308" w:rsidRDefault="00595308" w:rsidP="00595308"/>
        </w:tc>
        <w:tc>
          <w:tcPr>
            <w:tcW w:w="831" w:type="dxa"/>
            <w:tcBorders>
              <w:top w:val="single" w:sz="12" w:space="0" w:color="000000"/>
              <w:left w:val="single" w:sz="6" w:space="0" w:color="000000"/>
              <w:bottom w:val="single" w:sz="2" w:space="0" w:color="000000"/>
              <w:right w:val="single" w:sz="6" w:space="0" w:color="000000"/>
            </w:tcBorders>
          </w:tcPr>
          <w:p w14:paraId="398552B8" w14:textId="77777777" w:rsidR="00595308" w:rsidRDefault="00595308" w:rsidP="00595308"/>
        </w:tc>
        <w:tc>
          <w:tcPr>
            <w:tcW w:w="1001" w:type="dxa"/>
            <w:tcBorders>
              <w:top w:val="single" w:sz="12" w:space="0" w:color="000000"/>
              <w:left w:val="single" w:sz="6" w:space="0" w:color="000000"/>
              <w:bottom w:val="single" w:sz="2" w:space="0" w:color="000000"/>
              <w:right w:val="single" w:sz="6" w:space="0" w:color="000000"/>
            </w:tcBorders>
          </w:tcPr>
          <w:p w14:paraId="4AC33AE1" w14:textId="77777777" w:rsidR="00595308" w:rsidRDefault="00595308" w:rsidP="00595308"/>
        </w:tc>
        <w:tc>
          <w:tcPr>
            <w:tcW w:w="1485" w:type="dxa"/>
            <w:tcBorders>
              <w:top w:val="single" w:sz="12" w:space="0" w:color="000000"/>
              <w:left w:val="single" w:sz="6" w:space="0" w:color="000000"/>
              <w:bottom w:val="single" w:sz="2" w:space="0" w:color="000000"/>
              <w:right w:val="single" w:sz="12" w:space="0" w:color="000000"/>
            </w:tcBorders>
          </w:tcPr>
          <w:p w14:paraId="3EB6A201" w14:textId="77777777" w:rsidR="00595308" w:rsidRDefault="00595308" w:rsidP="00595308"/>
        </w:tc>
      </w:tr>
      <w:tr w:rsidR="00595308" w14:paraId="43C1AAC0" w14:textId="77777777" w:rsidTr="00595308">
        <w:trPr>
          <w:trHeight w:val="1925"/>
        </w:trPr>
        <w:tc>
          <w:tcPr>
            <w:tcW w:w="829" w:type="dxa"/>
            <w:tcBorders>
              <w:top w:val="single" w:sz="2" w:space="0" w:color="000000"/>
              <w:left w:val="single" w:sz="12" w:space="0" w:color="000000"/>
              <w:bottom w:val="single" w:sz="2" w:space="0" w:color="000000"/>
              <w:right w:val="single" w:sz="6" w:space="0" w:color="000000"/>
            </w:tcBorders>
          </w:tcPr>
          <w:p w14:paraId="4DA4905F" w14:textId="77777777" w:rsidR="00595308" w:rsidRDefault="00595308" w:rsidP="00595308">
            <w:pPr>
              <w:ind w:left="7"/>
              <w:jc w:val="center"/>
            </w:pPr>
            <w:r>
              <w:rPr>
                <w:rFonts w:ascii="Calibri" w:eastAsia="Calibri" w:hAnsi="Calibri" w:cs="Calibri"/>
                <w:sz w:val="19"/>
              </w:rPr>
              <w:lastRenderedPageBreak/>
              <w:t>10.1.1</w:t>
            </w:r>
          </w:p>
        </w:tc>
        <w:tc>
          <w:tcPr>
            <w:tcW w:w="3961" w:type="dxa"/>
            <w:tcBorders>
              <w:top w:val="single" w:sz="2" w:space="0" w:color="000000"/>
              <w:left w:val="single" w:sz="6" w:space="0" w:color="000000"/>
              <w:bottom w:val="single" w:sz="2" w:space="0" w:color="000000"/>
              <w:right w:val="single" w:sz="6" w:space="0" w:color="000000"/>
            </w:tcBorders>
            <w:vAlign w:val="bottom"/>
          </w:tcPr>
          <w:p w14:paraId="3D43793C" w14:textId="77777777" w:rsidR="00595308" w:rsidRDefault="00595308" w:rsidP="00595308">
            <w:pPr>
              <w:ind w:left="36" w:right="53"/>
              <w:jc w:val="both"/>
            </w:pPr>
            <w:r>
              <w:rPr>
                <w:rFonts w:ascii="Calibri" w:eastAsia="Calibri" w:hAnsi="Calibri" w:cs="Calibri"/>
                <w:sz w:val="19"/>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92" w:type="dxa"/>
            <w:tcBorders>
              <w:top w:val="single" w:sz="2" w:space="0" w:color="000000"/>
              <w:left w:val="single" w:sz="6" w:space="0" w:color="000000"/>
              <w:bottom w:val="single" w:sz="2" w:space="0" w:color="000000"/>
              <w:right w:val="single" w:sz="6" w:space="0" w:color="000000"/>
            </w:tcBorders>
            <w:vAlign w:val="center"/>
          </w:tcPr>
          <w:p w14:paraId="608EBBC6"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vAlign w:val="center"/>
          </w:tcPr>
          <w:p w14:paraId="5EC697FC" w14:textId="77777777" w:rsidR="00595308" w:rsidRDefault="00595308" w:rsidP="00595308">
            <w:pPr>
              <w:ind w:left="6"/>
              <w:jc w:val="center"/>
            </w:pPr>
            <w:r>
              <w:rPr>
                <w:rFonts w:ascii="Calibri" w:eastAsia="Calibri" w:hAnsi="Calibri" w:cs="Calibri"/>
                <w:sz w:val="19"/>
              </w:rPr>
              <w:t>400</w:t>
            </w:r>
          </w:p>
        </w:tc>
        <w:tc>
          <w:tcPr>
            <w:tcW w:w="1001" w:type="dxa"/>
            <w:tcBorders>
              <w:top w:val="single" w:sz="2" w:space="0" w:color="000000"/>
              <w:left w:val="single" w:sz="6" w:space="0" w:color="000000"/>
              <w:bottom w:val="single" w:sz="2" w:space="0" w:color="000000"/>
              <w:right w:val="single" w:sz="6" w:space="0" w:color="000000"/>
            </w:tcBorders>
          </w:tcPr>
          <w:p w14:paraId="03C17E7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11D152A" w14:textId="77777777" w:rsidR="00595308" w:rsidRDefault="00595308" w:rsidP="00595308"/>
        </w:tc>
      </w:tr>
      <w:tr w:rsidR="00595308" w14:paraId="3D1D9786"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7C04DF4"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77B916A"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A86481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C88066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96B514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51AB850" w14:textId="77777777" w:rsidR="00595308" w:rsidRDefault="00595308" w:rsidP="00595308"/>
        </w:tc>
      </w:tr>
      <w:tr w:rsidR="00595308" w14:paraId="7DBE0F58"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34ACDF1" w14:textId="77777777" w:rsidR="00595308" w:rsidRDefault="00595308" w:rsidP="00595308">
            <w:pPr>
              <w:ind w:left="5"/>
              <w:jc w:val="center"/>
            </w:pPr>
            <w:r>
              <w:rPr>
                <w:rFonts w:ascii="Calibri" w:eastAsia="Calibri" w:hAnsi="Calibri" w:cs="Calibri"/>
                <w:sz w:val="19"/>
              </w:rPr>
              <w:t>10.2</w:t>
            </w:r>
          </w:p>
        </w:tc>
        <w:tc>
          <w:tcPr>
            <w:tcW w:w="3961" w:type="dxa"/>
            <w:tcBorders>
              <w:top w:val="single" w:sz="2" w:space="0" w:color="000000"/>
              <w:left w:val="single" w:sz="6" w:space="0" w:color="000000"/>
              <w:bottom w:val="single" w:sz="2" w:space="0" w:color="000000"/>
              <w:right w:val="single" w:sz="6" w:space="0" w:color="000000"/>
            </w:tcBorders>
          </w:tcPr>
          <w:p w14:paraId="57CB5D5B" w14:textId="77777777" w:rsidR="00595308" w:rsidRDefault="00595308" w:rsidP="00595308">
            <w:pPr>
              <w:ind w:left="36"/>
            </w:pPr>
            <w:r>
              <w:rPr>
                <w:rFonts w:ascii="Calibri" w:eastAsia="Calibri" w:hAnsi="Calibri" w:cs="Calibri"/>
                <w:b/>
                <w:sz w:val="19"/>
              </w:rPr>
              <w:t>Tree Cutting (Provisional)</w:t>
            </w:r>
          </w:p>
        </w:tc>
        <w:tc>
          <w:tcPr>
            <w:tcW w:w="492" w:type="dxa"/>
            <w:tcBorders>
              <w:top w:val="single" w:sz="2" w:space="0" w:color="000000"/>
              <w:left w:val="single" w:sz="6" w:space="0" w:color="000000"/>
              <w:bottom w:val="single" w:sz="2" w:space="0" w:color="000000"/>
              <w:right w:val="single" w:sz="6" w:space="0" w:color="000000"/>
            </w:tcBorders>
          </w:tcPr>
          <w:p w14:paraId="2FC95EDA"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B488F29"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9A8FA0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28D9C9D" w14:textId="77777777" w:rsidR="00595308" w:rsidRDefault="00595308" w:rsidP="00595308"/>
        </w:tc>
      </w:tr>
      <w:tr w:rsidR="00595308" w14:paraId="5EC27FC3" w14:textId="77777777" w:rsidTr="00595308">
        <w:trPr>
          <w:trHeight w:val="970"/>
        </w:trPr>
        <w:tc>
          <w:tcPr>
            <w:tcW w:w="829" w:type="dxa"/>
            <w:tcBorders>
              <w:top w:val="single" w:sz="2" w:space="0" w:color="000000"/>
              <w:left w:val="single" w:sz="12" w:space="0" w:color="000000"/>
              <w:bottom w:val="single" w:sz="2" w:space="0" w:color="000000"/>
              <w:right w:val="single" w:sz="6" w:space="0" w:color="000000"/>
            </w:tcBorders>
          </w:tcPr>
          <w:p w14:paraId="7F5F9AC7"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11C1AF38" w14:textId="77777777" w:rsidR="00595308" w:rsidRDefault="00595308" w:rsidP="00595308">
            <w:pPr>
              <w:spacing w:line="269" w:lineRule="auto"/>
              <w:ind w:left="36" w:right="26"/>
              <w:jc w:val="both"/>
            </w:pPr>
            <w:r>
              <w:rPr>
                <w:rFonts w:ascii="Calibri" w:eastAsia="Calibri" w:hAnsi="Calibri" w:cs="Calibri"/>
                <w:sz w:val="19"/>
              </w:rPr>
              <w:t>Cut down trees, grub up roots and cart away to tips as directed by the Engineer and further as per duly approved plan by the Forest</w:t>
            </w:r>
          </w:p>
          <w:p w14:paraId="4E6BB29D" w14:textId="77777777" w:rsidR="00595308" w:rsidRDefault="00595308" w:rsidP="00595308">
            <w:pPr>
              <w:ind w:left="36"/>
            </w:pPr>
            <w:r>
              <w:rPr>
                <w:rFonts w:ascii="Calibri" w:eastAsia="Calibri" w:hAnsi="Calibri" w:cs="Calibri"/>
                <w:sz w:val="19"/>
              </w:rPr>
              <w:t>Department.</w:t>
            </w:r>
          </w:p>
        </w:tc>
        <w:tc>
          <w:tcPr>
            <w:tcW w:w="492" w:type="dxa"/>
            <w:tcBorders>
              <w:top w:val="single" w:sz="2" w:space="0" w:color="000000"/>
              <w:left w:val="single" w:sz="6" w:space="0" w:color="000000"/>
              <w:bottom w:val="single" w:sz="2" w:space="0" w:color="000000"/>
              <w:right w:val="single" w:sz="6" w:space="0" w:color="000000"/>
            </w:tcBorders>
          </w:tcPr>
          <w:p w14:paraId="14AFFE8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EC3BA6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5D236C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C8CC085" w14:textId="77777777" w:rsidR="00595308" w:rsidRDefault="00595308" w:rsidP="00595308"/>
        </w:tc>
      </w:tr>
      <w:tr w:rsidR="00595308" w14:paraId="4D0E0960"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66AC46B0"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A20A886" w14:textId="77777777" w:rsidR="00595308" w:rsidRDefault="00595308" w:rsidP="00595308">
            <w:pPr>
              <w:ind w:left="36"/>
            </w:pPr>
            <w:r>
              <w:rPr>
                <w:rFonts w:ascii="Calibri" w:eastAsia="Calibri" w:hAnsi="Calibri" w:cs="Calibri"/>
                <w:sz w:val="19"/>
              </w:rPr>
              <w:t>Cut down trees, grub up roots and cart away to tips</w:t>
            </w:r>
          </w:p>
        </w:tc>
        <w:tc>
          <w:tcPr>
            <w:tcW w:w="492" w:type="dxa"/>
            <w:tcBorders>
              <w:top w:val="single" w:sz="2" w:space="0" w:color="000000"/>
              <w:left w:val="single" w:sz="6" w:space="0" w:color="000000"/>
              <w:bottom w:val="single" w:sz="2" w:space="0" w:color="000000"/>
              <w:right w:val="single" w:sz="6" w:space="0" w:color="000000"/>
            </w:tcBorders>
          </w:tcPr>
          <w:p w14:paraId="51EE0DA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48F560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9E41C8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F26C2DA" w14:textId="77777777" w:rsidR="00595308" w:rsidRDefault="00595308" w:rsidP="00595308"/>
        </w:tc>
      </w:tr>
      <w:tr w:rsidR="00595308" w14:paraId="69BD1788"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2E8A7C19"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11C784DB" w14:textId="77777777" w:rsidR="00595308" w:rsidRDefault="00595308" w:rsidP="00595308">
            <w:pPr>
              <w:ind w:left="36"/>
              <w:jc w:val="both"/>
            </w:pPr>
            <w:r>
              <w:rPr>
                <w:rFonts w:ascii="Calibri" w:eastAsia="Calibri" w:hAnsi="Calibri" w:cs="Calibri"/>
                <w:sz w:val="19"/>
              </w:rPr>
              <w:t>Note:- Girth shall be measured 1.0 m above the ground level</w:t>
            </w:r>
          </w:p>
        </w:tc>
        <w:tc>
          <w:tcPr>
            <w:tcW w:w="492" w:type="dxa"/>
            <w:tcBorders>
              <w:top w:val="single" w:sz="2" w:space="0" w:color="000000"/>
              <w:left w:val="single" w:sz="6" w:space="0" w:color="000000"/>
              <w:bottom w:val="single" w:sz="2" w:space="0" w:color="000000"/>
              <w:right w:val="single" w:sz="6" w:space="0" w:color="000000"/>
            </w:tcBorders>
          </w:tcPr>
          <w:p w14:paraId="2E407AC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AB23CF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2D9BD6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644D571" w14:textId="77777777" w:rsidR="00595308" w:rsidRDefault="00595308" w:rsidP="00595308"/>
        </w:tc>
      </w:tr>
      <w:tr w:rsidR="00595308" w14:paraId="06617AF4" w14:textId="77777777" w:rsidTr="00595308">
        <w:trPr>
          <w:trHeight w:val="269"/>
        </w:trPr>
        <w:tc>
          <w:tcPr>
            <w:tcW w:w="829" w:type="dxa"/>
            <w:tcBorders>
              <w:top w:val="single" w:sz="2" w:space="0" w:color="000000"/>
              <w:left w:val="single" w:sz="12" w:space="0" w:color="000000"/>
              <w:bottom w:val="single" w:sz="2" w:space="0" w:color="000000"/>
              <w:right w:val="single" w:sz="6" w:space="0" w:color="000000"/>
            </w:tcBorders>
          </w:tcPr>
          <w:p w14:paraId="163CA130" w14:textId="77777777" w:rsidR="00595308" w:rsidRDefault="00595308" w:rsidP="00595308">
            <w:pPr>
              <w:ind w:left="7"/>
              <w:jc w:val="center"/>
            </w:pPr>
            <w:r>
              <w:rPr>
                <w:rFonts w:ascii="Calibri" w:eastAsia="Calibri" w:hAnsi="Calibri" w:cs="Calibri"/>
                <w:sz w:val="19"/>
              </w:rPr>
              <w:t>10.2.1</w:t>
            </w:r>
          </w:p>
        </w:tc>
        <w:tc>
          <w:tcPr>
            <w:tcW w:w="3961" w:type="dxa"/>
            <w:tcBorders>
              <w:top w:val="single" w:sz="2" w:space="0" w:color="000000"/>
              <w:left w:val="single" w:sz="6" w:space="0" w:color="000000"/>
              <w:bottom w:val="single" w:sz="2" w:space="0" w:color="000000"/>
              <w:right w:val="single" w:sz="6" w:space="0" w:color="000000"/>
            </w:tcBorders>
          </w:tcPr>
          <w:p w14:paraId="2F006DAE" w14:textId="77777777" w:rsidR="00595308" w:rsidRDefault="00595308" w:rsidP="00595308">
            <w:pPr>
              <w:ind w:left="36"/>
            </w:pPr>
            <w:r>
              <w:rPr>
                <w:rFonts w:ascii="Calibri" w:eastAsia="Calibri" w:hAnsi="Calibri" w:cs="Calibri"/>
                <w:sz w:val="19"/>
              </w:rPr>
              <w:t>Girth: 0.6 m - 1.0 m</w:t>
            </w:r>
          </w:p>
        </w:tc>
        <w:tc>
          <w:tcPr>
            <w:tcW w:w="492" w:type="dxa"/>
            <w:tcBorders>
              <w:top w:val="single" w:sz="2" w:space="0" w:color="000000"/>
              <w:left w:val="single" w:sz="6" w:space="0" w:color="000000"/>
              <w:bottom w:val="single" w:sz="2" w:space="0" w:color="000000"/>
              <w:right w:val="single" w:sz="6" w:space="0" w:color="000000"/>
            </w:tcBorders>
          </w:tcPr>
          <w:p w14:paraId="3E7C6B60"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4630206F" w14:textId="77777777" w:rsidR="00595308" w:rsidRDefault="00595308" w:rsidP="00595308">
            <w:pPr>
              <w:ind w:left="6"/>
              <w:jc w:val="center"/>
            </w:pPr>
            <w:r>
              <w:rPr>
                <w:rFonts w:ascii="Calibri" w:eastAsia="Calibri" w:hAnsi="Calibri" w:cs="Calibri"/>
                <w:sz w:val="19"/>
              </w:rPr>
              <w:t>2</w:t>
            </w:r>
          </w:p>
        </w:tc>
        <w:tc>
          <w:tcPr>
            <w:tcW w:w="1001" w:type="dxa"/>
            <w:tcBorders>
              <w:top w:val="single" w:sz="2" w:space="0" w:color="000000"/>
              <w:left w:val="single" w:sz="6" w:space="0" w:color="000000"/>
              <w:bottom w:val="single" w:sz="2" w:space="0" w:color="000000"/>
              <w:right w:val="single" w:sz="6" w:space="0" w:color="000000"/>
            </w:tcBorders>
          </w:tcPr>
          <w:p w14:paraId="3F59250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9ED79AB" w14:textId="77777777" w:rsidR="00595308" w:rsidRDefault="00595308" w:rsidP="00595308"/>
        </w:tc>
      </w:tr>
      <w:tr w:rsidR="00595308" w14:paraId="3BF8455C"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4B69058" w14:textId="77777777" w:rsidR="00595308" w:rsidRDefault="00595308" w:rsidP="00595308">
            <w:pPr>
              <w:ind w:left="7"/>
              <w:jc w:val="center"/>
            </w:pPr>
            <w:r>
              <w:rPr>
                <w:rFonts w:ascii="Calibri" w:eastAsia="Calibri" w:hAnsi="Calibri" w:cs="Calibri"/>
                <w:sz w:val="19"/>
              </w:rPr>
              <w:t>10.2.2</w:t>
            </w:r>
          </w:p>
        </w:tc>
        <w:tc>
          <w:tcPr>
            <w:tcW w:w="3961" w:type="dxa"/>
            <w:tcBorders>
              <w:top w:val="single" w:sz="2" w:space="0" w:color="000000"/>
              <w:left w:val="single" w:sz="6" w:space="0" w:color="000000"/>
              <w:bottom w:val="single" w:sz="2" w:space="0" w:color="000000"/>
              <w:right w:val="single" w:sz="6" w:space="0" w:color="000000"/>
            </w:tcBorders>
          </w:tcPr>
          <w:p w14:paraId="4ACC7887" w14:textId="77777777" w:rsidR="00595308" w:rsidRDefault="00595308" w:rsidP="00595308">
            <w:pPr>
              <w:ind w:left="36"/>
            </w:pPr>
            <w:r>
              <w:rPr>
                <w:rFonts w:ascii="Calibri" w:eastAsia="Calibri" w:hAnsi="Calibri" w:cs="Calibri"/>
                <w:sz w:val="19"/>
              </w:rPr>
              <w:t>Girth: 1.0 m - 2 m</w:t>
            </w:r>
          </w:p>
        </w:tc>
        <w:tc>
          <w:tcPr>
            <w:tcW w:w="492" w:type="dxa"/>
            <w:tcBorders>
              <w:top w:val="single" w:sz="2" w:space="0" w:color="000000"/>
              <w:left w:val="single" w:sz="6" w:space="0" w:color="000000"/>
              <w:bottom w:val="single" w:sz="2" w:space="0" w:color="000000"/>
              <w:right w:val="single" w:sz="6" w:space="0" w:color="000000"/>
            </w:tcBorders>
          </w:tcPr>
          <w:p w14:paraId="2138B6DA"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17CB7A93"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742A27C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044D6FC" w14:textId="77777777" w:rsidR="00595308" w:rsidRDefault="00595308" w:rsidP="00595308"/>
        </w:tc>
      </w:tr>
      <w:tr w:rsidR="00595308" w14:paraId="4202A22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3E899CA9" w14:textId="77777777" w:rsidR="00595308" w:rsidRDefault="00595308" w:rsidP="00595308">
            <w:pPr>
              <w:ind w:left="7"/>
              <w:jc w:val="center"/>
            </w:pPr>
            <w:r>
              <w:rPr>
                <w:rFonts w:ascii="Calibri" w:eastAsia="Calibri" w:hAnsi="Calibri" w:cs="Calibri"/>
                <w:sz w:val="19"/>
              </w:rPr>
              <w:t>10.2.3</w:t>
            </w:r>
          </w:p>
        </w:tc>
        <w:tc>
          <w:tcPr>
            <w:tcW w:w="3961" w:type="dxa"/>
            <w:tcBorders>
              <w:top w:val="single" w:sz="2" w:space="0" w:color="000000"/>
              <w:left w:val="single" w:sz="6" w:space="0" w:color="000000"/>
              <w:bottom w:val="single" w:sz="2" w:space="0" w:color="000000"/>
              <w:right w:val="single" w:sz="6" w:space="0" w:color="000000"/>
            </w:tcBorders>
          </w:tcPr>
          <w:p w14:paraId="404BC8C0" w14:textId="77777777" w:rsidR="00595308" w:rsidRDefault="00595308" w:rsidP="00595308">
            <w:pPr>
              <w:ind w:left="36"/>
            </w:pPr>
            <w:r>
              <w:rPr>
                <w:rFonts w:ascii="Calibri" w:eastAsia="Calibri" w:hAnsi="Calibri" w:cs="Calibri"/>
                <w:sz w:val="19"/>
              </w:rPr>
              <w:t>Girth: Exceeding 2 m</w:t>
            </w:r>
          </w:p>
        </w:tc>
        <w:tc>
          <w:tcPr>
            <w:tcW w:w="492" w:type="dxa"/>
            <w:tcBorders>
              <w:top w:val="single" w:sz="2" w:space="0" w:color="000000"/>
              <w:left w:val="single" w:sz="6" w:space="0" w:color="000000"/>
              <w:bottom w:val="single" w:sz="2" w:space="0" w:color="000000"/>
              <w:right w:val="single" w:sz="6" w:space="0" w:color="000000"/>
            </w:tcBorders>
          </w:tcPr>
          <w:p w14:paraId="366140EC" w14:textId="77777777" w:rsidR="00595308" w:rsidRDefault="00595308" w:rsidP="00595308">
            <w:pPr>
              <w:ind w:left="137"/>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4C046909"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03E6D2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5EEB781" w14:textId="77777777" w:rsidR="00595308" w:rsidRDefault="00595308" w:rsidP="00595308"/>
        </w:tc>
      </w:tr>
      <w:tr w:rsidR="00595308" w14:paraId="27576BF1"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A12DD1F" w14:textId="77777777" w:rsidR="00595308" w:rsidRDefault="00595308" w:rsidP="00595308">
            <w:pPr>
              <w:ind w:left="5"/>
              <w:jc w:val="center"/>
            </w:pPr>
            <w:r>
              <w:rPr>
                <w:rFonts w:ascii="Calibri" w:eastAsia="Calibri" w:hAnsi="Calibri" w:cs="Calibri"/>
                <w:sz w:val="19"/>
              </w:rPr>
              <w:t>10.3</w:t>
            </w:r>
          </w:p>
        </w:tc>
        <w:tc>
          <w:tcPr>
            <w:tcW w:w="3961" w:type="dxa"/>
            <w:tcBorders>
              <w:top w:val="single" w:sz="2" w:space="0" w:color="000000"/>
              <w:left w:val="single" w:sz="6" w:space="0" w:color="000000"/>
              <w:bottom w:val="single" w:sz="2" w:space="0" w:color="000000"/>
              <w:right w:val="single" w:sz="6" w:space="0" w:color="000000"/>
            </w:tcBorders>
          </w:tcPr>
          <w:p w14:paraId="40B9E83F" w14:textId="77777777" w:rsidR="00595308" w:rsidRDefault="00595308" w:rsidP="00595308">
            <w:pPr>
              <w:ind w:left="36"/>
            </w:pPr>
            <w:r>
              <w:rPr>
                <w:rFonts w:ascii="Calibri" w:eastAsia="Calibri" w:hAnsi="Calibri" w:cs="Calibri"/>
                <w:b/>
                <w:sz w:val="19"/>
              </w:rPr>
              <w:t>PIPE AND PIPE FITTINGS</w:t>
            </w:r>
          </w:p>
        </w:tc>
        <w:tc>
          <w:tcPr>
            <w:tcW w:w="492" w:type="dxa"/>
            <w:tcBorders>
              <w:top w:val="single" w:sz="2" w:space="0" w:color="000000"/>
              <w:left w:val="single" w:sz="6" w:space="0" w:color="000000"/>
              <w:bottom w:val="single" w:sz="2" w:space="0" w:color="000000"/>
              <w:right w:val="single" w:sz="6" w:space="0" w:color="000000"/>
            </w:tcBorders>
          </w:tcPr>
          <w:p w14:paraId="370F87A3"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9D34E6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A72DB1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34C0B39" w14:textId="77777777" w:rsidR="00595308" w:rsidRDefault="00595308" w:rsidP="00595308"/>
        </w:tc>
      </w:tr>
      <w:tr w:rsidR="00595308" w14:paraId="239B5908" w14:textId="77777777" w:rsidTr="00595308">
        <w:trPr>
          <w:trHeight w:val="2185"/>
        </w:trPr>
        <w:tc>
          <w:tcPr>
            <w:tcW w:w="829" w:type="dxa"/>
            <w:tcBorders>
              <w:top w:val="single" w:sz="2" w:space="0" w:color="000000"/>
              <w:left w:val="single" w:sz="12" w:space="0" w:color="000000"/>
              <w:bottom w:val="single" w:sz="2" w:space="0" w:color="000000"/>
              <w:right w:val="single" w:sz="6" w:space="0" w:color="000000"/>
            </w:tcBorders>
          </w:tcPr>
          <w:p w14:paraId="5FD4B50C"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vAlign w:val="bottom"/>
          </w:tcPr>
          <w:p w14:paraId="7E32658C" w14:textId="77777777" w:rsidR="00595308" w:rsidRDefault="00595308" w:rsidP="00595308">
            <w:pPr>
              <w:spacing w:line="256" w:lineRule="auto"/>
              <w:ind w:left="36"/>
            </w:pPr>
            <w:r>
              <w:rPr>
                <w:rFonts w:ascii="Calibri" w:eastAsia="Calibri" w:hAnsi="Calibri" w:cs="Calibri"/>
                <w:sz w:val="19"/>
              </w:rPr>
              <w:t xml:space="preserve">Supply, handle, install (rates shall include jointing materials, bolts, gaskets packing jointing glue, welding etc., as applicable to the following HDPE </w:t>
            </w:r>
          </w:p>
          <w:p w14:paraId="6E6EA40B" w14:textId="77777777" w:rsidR="00595308" w:rsidRDefault="00595308" w:rsidP="00595308">
            <w:pPr>
              <w:ind w:left="36" w:right="4"/>
            </w:pPr>
            <w:r>
              <w:rPr>
                <w:rFonts w:ascii="Calibri" w:eastAsia="Calibri" w:hAnsi="Calibri" w:cs="Calibri"/>
                <w:sz w:val="19"/>
              </w:rPr>
              <w:t>Pipes and Cement Lined Epoxy Coated Steel Fittings (valves and pipe specials) as per the specifications. All pipe fittings and valve diameters indicated are Nominal Diameters . Rate to also include for Excavation of trenches to any depth.</w:t>
            </w:r>
          </w:p>
        </w:tc>
        <w:tc>
          <w:tcPr>
            <w:tcW w:w="492" w:type="dxa"/>
            <w:tcBorders>
              <w:top w:val="single" w:sz="2" w:space="0" w:color="000000"/>
              <w:left w:val="single" w:sz="6" w:space="0" w:color="000000"/>
              <w:bottom w:val="single" w:sz="2" w:space="0" w:color="000000"/>
              <w:right w:val="single" w:sz="6" w:space="0" w:color="000000"/>
            </w:tcBorders>
          </w:tcPr>
          <w:p w14:paraId="25982153"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843333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510721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2F59D2C" w14:textId="77777777" w:rsidR="00595308" w:rsidRDefault="00595308" w:rsidP="00595308"/>
        </w:tc>
      </w:tr>
      <w:tr w:rsidR="00595308" w14:paraId="0B1CF5C0"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19B35CA8" w14:textId="77777777" w:rsidR="00595308" w:rsidRDefault="00595308" w:rsidP="00595308">
            <w:pPr>
              <w:ind w:left="7"/>
              <w:jc w:val="center"/>
            </w:pPr>
            <w:r>
              <w:rPr>
                <w:rFonts w:ascii="Calibri" w:eastAsia="Calibri" w:hAnsi="Calibri" w:cs="Calibri"/>
                <w:sz w:val="19"/>
              </w:rPr>
              <w:t>10.3.1</w:t>
            </w:r>
          </w:p>
        </w:tc>
        <w:tc>
          <w:tcPr>
            <w:tcW w:w="3961" w:type="dxa"/>
            <w:tcBorders>
              <w:top w:val="single" w:sz="2" w:space="0" w:color="000000"/>
              <w:left w:val="single" w:sz="6" w:space="0" w:color="000000"/>
              <w:bottom w:val="single" w:sz="2" w:space="0" w:color="000000"/>
              <w:right w:val="single" w:sz="6" w:space="0" w:color="000000"/>
            </w:tcBorders>
          </w:tcPr>
          <w:p w14:paraId="10F64DDC" w14:textId="77777777" w:rsidR="00595308" w:rsidRDefault="00595308" w:rsidP="00595308">
            <w:pPr>
              <w:ind w:left="36"/>
            </w:pPr>
            <w:r>
              <w:rPr>
                <w:rFonts w:ascii="Calibri" w:eastAsia="Calibri" w:hAnsi="Calibri" w:cs="Calibri"/>
                <w:sz w:val="19"/>
              </w:rPr>
              <w:t>DN50mm   PN16 HDPE pipe</w:t>
            </w:r>
          </w:p>
        </w:tc>
        <w:tc>
          <w:tcPr>
            <w:tcW w:w="492" w:type="dxa"/>
            <w:tcBorders>
              <w:top w:val="single" w:sz="2" w:space="0" w:color="000000"/>
              <w:left w:val="single" w:sz="6" w:space="0" w:color="000000"/>
              <w:bottom w:val="single" w:sz="2" w:space="0" w:color="000000"/>
              <w:right w:val="single" w:sz="6" w:space="0" w:color="000000"/>
            </w:tcBorders>
          </w:tcPr>
          <w:p w14:paraId="5415A692" w14:textId="77777777" w:rsidR="00595308" w:rsidRDefault="00595308" w:rsidP="00595308">
            <w:pPr>
              <w:ind w:left="173"/>
            </w:pPr>
            <w:r>
              <w:rPr>
                <w:rFonts w:ascii="Calibri" w:eastAsia="Calibri" w:hAnsi="Calibri" w:cs="Calibri"/>
                <w:sz w:val="19"/>
              </w:rPr>
              <w:t>m</w:t>
            </w:r>
          </w:p>
        </w:tc>
        <w:tc>
          <w:tcPr>
            <w:tcW w:w="831" w:type="dxa"/>
            <w:tcBorders>
              <w:top w:val="single" w:sz="2" w:space="0" w:color="000000"/>
              <w:left w:val="single" w:sz="6" w:space="0" w:color="000000"/>
              <w:bottom w:val="single" w:sz="2" w:space="0" w:color="000000"/>
              <w:right w:val="single" w:sz="6" w:space="0" w:color="000000"/>
            </w:tcBorders>
          </w:tcPr>
          <w:p w14:paraId="5DA40AF9" w14:textId="77777777" w:rsidR="00595308" w:rsidRDefault="00595308" w:rsidP="00595308">
            <w:pPr>
              <w:ind w:left="6"/>
              <w:jc w:val="center"/>
            </w:pPr>
            <w:r>
              <w:rPr>
                <w:rFonts w:ascii="Calibri" w:eastAsia="Calibri" w:hAnsi="Calibri" w:cs="Calibri"/>
                <w:sz w:val="19"/>
              </w:rPr>
              <w:t>650</w:t>
            </w:r>
          </w:p>
        </w:tc>
        <w:tc>
          <w:tcPr>
            <w:tcW w:w="1001" w:type="dxa"/>
            <w:tcBorders>
              <w:top w:val="single" w:sz="2" w:space="0" w:color="000000"/>
              <w:left w:val="single" w:sz="6" w:space="0" w:color="000000"/>
              <w:bottom w:val="single" w:sz="2" w:space="0" w:color="000000"/>
              <w:right w:val="single" w:sz="6" w:space="0" w:color="000000"/>
            </w:tcBorders>
          </w:tcPr>
          <w:p w14:paraId="7945EDC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AC0377A" w14:textId="77777777" w:rsidR="00595308" w:rsidRDefault="00595308" w:rsidP="00595308"/>
        </w:tc>
      </w:tr>
      <w:tr w:rsidR="00595308" w14:paraId="0DCB9685"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10C8397" w14:textId="77777777" w:rsidR="00595308" w:rsidRDefault="00595308" w:rsidP="00595308">
            <w:pPr>
              <w:ind w:left="7"/>
              <w:jc w:val="center"/>
            </w:pPr>
            <w:r>
              <w:rPr>
                <w:rFonts w:ascii="Calibri" w:eastAsia="Calibri" w:hAnsi="Calibri" w:cs="Calibri"/>
                <w:sz w:val="19"/>
              </w:rPr>
              <w:t>10.3.2</w:t>
            </w:r>
          </w:p>
        </w:tc>
        <w:tc>
          <w:tcPr>
            <w:tcW w:w="3961" w:type="dxa"/>
            <w:tcBorders>
              <w:top w:val="single" w:sz="2" w:space="0" w:color="000000"/>
              <w:left w:val="single" w:sz="6" w:space="0" w:color="000000"/>
              <w:bottom w:val="single" w:sz="2" w:space="0" w:color="000000"/>
              <w:right w:val="single" w:sz="6" w:space="0" w:color="000000"/>
            </w:tcBorders>
          </w:tcPr>
          <w:p w14:paraId="08212495" w14:textId="77777777" w:rsidR="00595308" w:rsidRDefault="00595308" w:rsidP="00595308">
            <w:pPr>
              <w:ind w:left="36"/>
            </w:pPr>
            <w:r>
              <w:rPr>
                <w:rFonts w:ascii="Calibri" w:eastAsia="Calibri" w:hAnsi="Calibri" w:cs="Calibri"/>
                <w:sz w:val="19"/>
              </w:rPr>
              <w:t>DN50mm End Caps</w:t>
            </w:r>
          </w:p>
        </w:tc>
        <w:tc>
          <w:tcPr>
            <w:tcW w:w="492" w:type="dxa"/>
            <w:tcBorders>
              <w:top w:val="single" w:sz="2" w:space="0" w:color="000000"/>
              <w:left w:val="single" w:sz="6" w:space="0" w:color="000000"/>
              <w:bottom w:val="single" w:sz="2" w:space="0" w:color="000000"/>
              <w:right w:val="single" w:sz="6" w:space="0" w:color="000000"/>
            </w:tcBorders>
          </w:tcPr>
          <w:p w14:paraId="7A850AD1" w14:textId="77777777" w:rsidR="00595308" w:rsidRDefault="00595308" w:rsidP="00595308">
            <w:pPr>
              <w:ind w:left="113"/>
            </w:pPr>
            <w:r>
              <w:rPr>
                <w:rFonts w:ascii="Calibri" w:eastAsia="Calibri" w:hAnsi="Calibri" w:cs="Calibri"/>
                <w:sz w:val="19"/>
              </w:rPr>
              <w:t>No.</w:t>
            </w:r>
          </w:p>
        </w:tc>
        <w:tc>
          <w:tcPr>
            <w:tcW w:w="831" w:type="dxa"/>
            <w:tcBorders>
              <w:top w:val="single" w:sz="2" w:space="0" w:color="000000"/>
              <w:left w:val="single" w:sz="6" w:space="0" w:color="000000"/>
              <w:bottom w:val="single" w:sz="2" w:space="0" w:color="000000"/>
              <w:right w:val="single" w:sz="6" w:space="0" w:color="000000"/>
            </w:tcBorders>
          </w:tcPr>
          <w:p w14:paraId="5CFCF7F3"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6FC1013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A586FF3" w14:textId="77777777" w:rsidR="00595308" w:rsidRDefault="00595308" w:rsidP="00595308"/>
        </w:tc>
      </w:tr>
      <w:tr w:rsidR="00595308" w14:paraId="53C86D7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65A2C9B"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5C6E0A4D"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048E1D9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B11053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702CC8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16D28F2" w14:textId="77777777" w:rsidR="00595308" w:rsidRDefault="00595308" w:rsidP="00595308"/>
        </w:tc>
      </w:tr>
      <w:tr w:rsidR="00595308" w14:paraId="002E08A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B1CEFE9"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02C95FC"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982C44E"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8B1C36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6A2CCF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E9E0B8E" w14:textId="77777777" w:rsidR="00595308" w:rsidRDefault="00595308" w:rsidP="00595308"/>
        </w:tc>
      </w:tr>
      <w:tr w:rsidR="00595308" w14:paraId="0C42094E"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10F9045"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4D1E5C1E"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20C0C3D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E255B6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A3071E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F8DC16B" w14:textId="77777777" w:rsidR="00595308" w:rsidRDefault="00595308" w:rsidP="00595308"/>
        </w:tc>
      </w:tr>
      <w:tr w:rsidR="00595308" w14:paraId="4219C77E"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C6BAA3C"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96EA2C7"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467841D"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243FB8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514CC8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9F6F4CA" w14:textId="77777777" w:rsidR="00595308" w:rsidRDefault="00595308" w:rsidP="00595308"/>
        </w:tc>
      </w:tr>
      <w:tr w:rsidR="00595308" w14:paraId="3A8AF770"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2070C0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13647D66"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12B6F6D"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A5E5302"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FA3463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5C9D205" w14:textId="77777777" w:rsidR="00595308" w:rsidRDefault="00595308" w:rsidP="00595308"/>
        </w:tc>
      </w:tr>
      <w:tr w:rsidR="00595308" w14:paraId="20FC2CD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043539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1E986E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6E9A369"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C2EEAA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EECFE0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4D95771" w14:textId="77777777" w:rsidR="00595308" w:rsidRDefault="00595308" w:rsidP="00595308"/>
        </w:tc>
      </w:tr>
      <w:tr w:rsidR="00595308" w14:paraId="68C290D4"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550328F"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0B04940"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5F70A05"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1483FB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BC0A6B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8C8C1E1" w14:textId="77777777" w:rsidR="00595308" w:rsidRDefault="00595308" w:rsidP="00595308"/>
        </w:tc>
      </w:tr>
      <w:tr w:rsidR="00595308" w14:paraId="1FC55148" w14:textId="77777777" w:rsidTr="00595308">
        <w:trPr>
          <w:trHeight w:val="243"/>
        </w:trPr>
        <w:tc>
          <w:tcPr>
            <w:tcW w:w="829" w:type="dxa"/>
            <w:tcBorders>
              <w:top w:val="single" w:sz="2" w:space="0" w:color="000000"/>
              <w:left w:val="single" w:sz="12" w:space="0" w:color="000000"/>
              <w:bottom w:val="single" w:sz="2" w:space="0" w:color="000000"/>
              <w:right w:val="single" w:sz="6" w:space="0" w:color="000000"/>
            </w:tcBorders>
          </w:tcPr>
          <w:p w14:paraId="0B3B08C9"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2CCAC7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101E3FE"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094641C"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7D1620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6AAC145" w14:textId="77777777" w:rsidR="00595308" w:rsidRDefault="00595308" w:rsidP="00595308"/>
        </w:tc>
      </w:tr>
      <w:tr w:rsidR="00595308" w14:paraId="36798DEB"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FCBE92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CBB9D1B"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44871A6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E0CDC8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E74EB3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670F527" w14:textId="77777777" w:rsidR="00595308" w:rsidRDefault="00595308" w:rsidP="00595308"/>
        </w:tc>
      </w:tr>
      <w:tr w:rsidR="00595308" w14:paraId="1D1BCC60"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0464569"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52E1D391"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C7E366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0FA916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7A99AF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0AA3765" w14:textId="77777777" w:rsidR="00595308" w:rsidRDefault="00595308" w:rsidP="00595308"/>
        </w:tc>
      </w:tr>
      <w:tr w:rsidR="00595308" w14:paraId="73FAE9A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E7C3892"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E931923"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3C3818A6"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F16765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BC6BFD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2BBA6CE" w14:textId="77777777" w:rsidR="00595308" w:rsidRDefault="00595308" w:rsidP="00595308"/>
        </w:tc>
      </w:tr>
      <w:tr w:rsidR="00595308" w14:paraId="40AAA6F3"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BE37E9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617B8705"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5AF7BEE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D62A57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C71A28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E7459ED" w14:textId="77777777" w:rsidR="00595308" w:rsidRDefault="00595308" w:rsidP="00595308"/>
        </w:tc>
      </w:tr>
      <w:tr w:rsidR="00595308" w14:paraId="59FDAEC4"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6DD3878D"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67040CCE"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216C19E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B2B397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448760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AE5B92B" w14:textId="77777777" w:rsidR="00595308" w:rsidRDefault="00595308" w:rsidP="00595308"/>
        </w:tc>
      </w:tr>
      <w:tr w:rsidR="00595308" w14:paraId="730699FC"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42670B0"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1BE07D4"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723EF51A"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44DE34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B14FCD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F35EE60" w14:textId="77777777" w:rsidR="00595308" w:rsidRDefault="00595308" w:rsidP="00595308"/>
        </w:tc>
      </w:tr>
      <w:tr w:rsidR="00595308" w14:paraId="3134D0AF"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F4E52D4"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5ACC79A3"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71634E4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9BE3756"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15D8D5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D055904" w14:textId="77777777" w:rsidR="00595308" w:rsidRDefault="00595308" w:rsidP="00595308"/>
        </w:tc>
      </w:tr>
      <w:tr w:rsidR="00595308" w14:paraId="2C6F67F3"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236A86F"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15E88285"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13E3D3C7"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6403A42"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907BBF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8C298DF" w14:textId="77777777" w:rsidR="00595308" w:rsidRDefault="00595308" w:rsidP="00595308"/>
        </w:tc>
      </w:tr>
      <w:tr w:rsidR="00595308" w14:paraId="09CBEE72"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48F38CF3" w14:textId="77777777" w:rsidR="00595308" w:rsidRDefault="00595308" w:rsidP="00595308"/>
        </w:tc>
        <w:tc>
          <w:tcPr>
            <w:tcW w:w="4453" w:type="dxa"/>
            <w:gridSpan w:val="2"/>
            <w:tcBorders>
              <w:top w:val="single" w:sz="2" w:space="0" w:color="000000"/>
              <w:left w:val="single" w:sz="6" w:space="0" w:color="000000"/>
              <w:bottom w:val="single" w:sz="12" w:space="0" w:color="000000"/>
              <w:right w:val="single" w:sz="6" w:space="0" w:color="000000"/>
            </w:tcBorders>
          </w:tcPr>
          <w:p w14:paraId="42731E8B"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55679349"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018A3ABB"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2EFBB7EE" w14:textId="77777777" w:rsidR="00595308" w:rsidRDefault="00595308" w:rsidP="00595308"/>
        </w:tc>
      </w:tr>
    </w:tbl>
    <w:p w14:paraId="6F87473E" w14:textId="77777777" w:rsidR="00595308" w:rsidRDefault="00595308" w:rsidP="00595308">
      <w:pPr>
        <w:spacing w:after="3"/>
        <w:ind w:left="8371" w:hanging="10"/>
      </w:pPr>
      <w:r>
        <w:rPr>
          <w:sz w:val="16"/>
        </w:rPr>
        <w:t>Bill 10 - Mwili  Line</w:t>
      </w:r>
    </w:p>
    <w:tbl>
      <w:tblPr>
        <w:tblW w:w="8599" w:type="dxa"/>
        <w:tblInd w:w="518" w:type="dxa"/>
        <w:tblCellMar>
          <w:top w:w="8" w:type="dxa"/>
          <w:left w:w="0" w:type="dxa"/>
          <w:right w:w="0" w:type="dxa"/>
        </w:tblCellMar>
        <w:tblLook w:val="04A0" w:firstRow="1" w:lastRow="0" w:firstColumn="1" w:lastColumn="0" w:noHBand="0" w:noVBand="1"/>
      </w:tblPr>
      <w:tblGrid>
        <w:gridCol w:w="829"/>
        <w:gridCol w:w="3961"/>
        <w:gridCol w:w="492"/>
        <w:gridCol w:w="831"/>
        <w:gridCol w:w="1001"/>
        <w:gridCol w:w="1485"/>
      </w:tblGrid>
      <w:tr w:rsidR="00595308" w14:paraId="5CE8EA40" w14:textId="77777777" w:rsidTr="00595308">
        <w:trPr>
          <w:trHeight w:val="1222"/>
        </w:trPr>
        <w:tc>
          <w:tcPr>
            <w:tcW w:w="8599" w:type="dxa"/>
            <w:gridSpan w:val="6"/>
            <w:tcBorders>
              <w:top w:val="single" w:sz="12" w:space="0" w:color="000000"/>
              <w:left w:val="single" w:sz="12" w:space="0" w:color="000000"/>
              <w:bottom w:val="single" w:sz="12" w:space="0" w:color="000000"/>
              <w:right w:val="single" w:sz="12" w:space="0" w:color="000000"/>
            </w:tcBorders>
          </w:tcPr>
          <w:p w14:paraId="33C50415" w14:textId="736386D1" w:rsidR="00595308" w:rsidRDefault="00595308" w:rsidP="00595308">
            <w:pPr>
              <w:ind w:left="80"/>
              <w:jc w:val="both"/>
            </w:pPr>
            <w:r>
              <w:rPr>
                <w:rFonts w:ascii="Calibri" w:eastAsia="Calibri" w:hAnsi="Calibri" w:cs="Calibri"/>
                <w:b/>
                <w:sz w:val="19"/>
              </w:rPr>
              <w:lastRenderedPageBreak/>
              <w:t xml:space="preserve">CONSULTING SERVICES TO DEVELOP BANKABLE WATER PROPOSALS FOR WATER SERVICE </w:t>
            </w:r>
          </w:p>
          <w:p w14:paraId="283A60BD" w14:textId="77777777" w:rsidR="00595308" w:rsidRDefault="00595308" w:rsidP="00595308">
            <w:pPr>
              <w:ind w:left="4"/>
              <w:jc w:val="center"/>
            </w:pPr>
            <w:r>
              <w:rPr>
                <w:rFonts w:ascii="Calibri" w:eastAsia="Calibri" w:hAnsi="Calibri" w:cs="Calibri"/>
                <w:b/>
                <w:sz w:val="19"/>
              </w:rPr>
              <w:t>PROVIDERS FOR COMMERCIAL FINANCING</w:t>
            </w:r>
          </w:p>
          <w:p w14:paraId="629DF498" w14:textId="77777777" w:rsidR="00595308" w:rsidRDefault="00595308" w:rsidP="00595308">
            <w:pPr>
              <w:ind w:left="2"/>
              <w:jc w:val="center"/>
            </w:pPr>
            <w:r>
              <w:rPr>
                <w:rFonts w:ascii="Calibri" w:eastAsia="Calibri" w:hAnsi="Calibri" w:cs="Calibri"/>
                <w:b/>
                <w:sz w:val="19"/>
              </w:rPr>
              <w:t>BMZ ID: 2013 65 402 (WSTF – Phase III)</w:t>
            </w:r>
          </w:p>
          <w:p w14:paraId="60BD656D" w14:textId="77777777" w:rsidR="00595308" w:rsidRDefault="00595308" w:rsidP="00595308">
            <w:pPr>
              <w:ind w:left="5"/>
              <w:jc w:val="center"/>
            </w:pPr>
            <w:r>
              <w:rPr>
                <w:rFonts w:ascii="Calibri" w:eastAsia="Calibri" w:hAnsi="Calibri" w:cs="Calibri"/>
                <w:b/>
                <w:sz w:val="19"/>
              </w:rPr>
              <w:t>BMZ ID: 2016 65 124 (WSTF – Phase IV)</w:t>
            </w:r>
          </w:p>
        </w:tc>
      </w:tr>
      <w:tr w:rsidR="00595308" w14:paraId="47F7A47D" w14:textId="77777777" w:rsidTr="00595308">
        <w:trPr>
          <w:trHeight w:val="269"/>
        </w:trPr>
        <w:tc>
          <w:tcPr>
            <w:tcW w:w="8599" w:type="dxa"/>
            <w:gridSpan w:val="6"/>
            <w:tcBorders>
              <w:top w:val="single" w:sz="12" w:space="0" w:color="000000"/>
              <w:left w:val="single" w:sz="12" w:space="0" w:color="000000"/>
              <w:bottom w:val="single" w:sz="12" w:space="0" w:color="000000"/>
              <w:right w:val="single" w:sz="12" w:space="0" w:color="000000"/>
            </w:tcBorders>
          </w:tcPr>
          <w:p w14:paraId="6E6F896A" w14:textId="77777777" w:rsidR="00595308" w:rsidRDefault="00595308" w:rsidP="00595308">
            <w:pPr>
              <w:ind w:left="35"/>
            </w:pPr>
            <w:r>
              <w:rPr>
                <w:rFonts w:ascii="Calibri" w:eastAsia="Calibri" w:hAnsi="Calibri" w:cs="Calibri"/>
                <w:b/>
                <w:sz w:val="19"/>
              </w:rPr>
              <w:t>BILL NO. 10 : Mwili Line</w:t>
            </w:r>
          </w:p>
        </w:tc>
      </w:tr>
      <w:tr w:rsidR="00595308" w14:paraId="762AA5EE" w14:textId="77777777" w:rsidTr="00595308">
        <w:trPr>
          <w:trHeight w:val="250"/>
        </w:trPr>
        <w:tc>
          <w:tcPr>
            <w:tcW w:w="829" w:type="dxa"/>
            <w:vMerge w:val="restart"/>
            <w:tcBorders>
              <w:top w:val="single" w:sz="12" w:space="0" w:color="000000"/>
              <w:left w:val="single" w:sz="12" w:space="0" w:color="000000"/>
              <w:bottom w:val="double" w:sz="7" w:space="0" w:color="000000"/>
              <w:right w:val="single" w:sz="2" w:space="0" w:color="000000"/>
            </w:tcBorders>
            <w:vAlign w:val="center"/>
          </w:tcPr>
          <w:p w14:paraId="026E285B" w14:textId="77777777" w:rsidR="00595308" w:rsidRDefault="00595308" w:rsidP="00595308">
            <w:pPr>
              <w:ind w:left="18"/>
              <w:jc w:val="center"/>
            </w:pPr>
            <w:r>
              <w:rPr>
                <w:rFonts w:ascii="Calibri" w:eastAsia="Calibri" w:hAnsi="Calibri" w:cs="Calibri"/>
                <w:b/>
                <w:sz w:val="19"/>
              </w:rPr>
              <w:t>ITEM</w:t>
            </w:r>
          </w:p>
        </w:tc>
        <w:tc>
          <w:tcPr>
            <w:tcW w:w="3961" w:type="dxa"/>
            <w:vMerge w:val="restart"/>
            <w:tcBorders>
              <w:top w:val="single" w:sz="12" w:space="0" w:color="000000"/>
              <w:left w:val="single" w:sz="2" w:space="0" w:color="000000"/>
              <w:bottom w:val="double" w:sz="7" w:space="0" w:color="000000"/>
              <w:right w:val="single" w:sz="2" w:space="0" w:color="000000"/>
            </w:tcBorders>
            <w:vAlign w:val="center"/>
          </w:tcPr>
          <w:p w14:paraId="570ECF79" w14:textId="77777777" w:rsidR="00595308" w:rsidRDefault="00595308" w:rsidP="00595308">
            <w:pPr>
              <w:ind w:left="9"/>
              <w:jc w:val="center"/>
            </w:pPr>
            <w:r>
              <w:rPr>
                <w:rFonts w:ascii="Calibri" w:eastAsia="Calibri" w:hAnsi="Calibri" w:cs="Calibri"/>
                <w:b/>
                <w:sz w:val="19"/>
              </w:rPr>
              <w:t>DESCRIPTION</w:t>
            </w:r>
          </w:p>
        </w:tc>
        <w:tc>
          <w:tcPr>
            <w:tcW w:w="492" w:type="dxa"/>
            <w:vMerge w:val="restart"/>
            <w:tcBorders>
              <w:top w:val="single" w:sz="12" w:space="0" w:color="000000"/>
              <w:left w:val="single" w:sz="2" w:space="0" w:color="000000"/>
              <w:bottom w:val="double" w:sz="7" w:space="0" w:color="000000"/>
              <w:right w:val="single" w:sz="2" w:space="0" w:color="000000"/>
            </w:tcBorders>
            <w:vAlign w:val="center"/>
          </w:tcPr>
          <w:p w14:paraId="6E3A3970" w14:textId="77777777" w:rsidR="00595308" w:rsidRDefault="00595308" w:rsidP="00595308">
            <w:pPr>
              <w:ind w:left="55"/>
              <w:jc w:val="both"/>
            </w:pPr>
            <w:r>
              <w:rPr>
                <w:rFonts w:ascii="Calibri" w:eastAsia="Calibri" w:hAnsi="Calibri" w:cs="Calibri"/>
                <w:b/>
                <w:sz w:val="19"/>
              </w:rPr>
              <w:t>UNIT</w:t>
            </w:r>
          </w:p>
        </w:tc>
        <w:tc>
          <w:tcPr>
            <w:tcW w:w="831" w:type="dxa"/>
            <w:vMerge w:val="restart"/>
            <w:tcBorders>
              <w:top w:val="single" w:sz="12" w:space="0" w:color="000000"/>
              <w:left w:val="single" w:sz="2" w:space="0" w:color="000000"/>
              <w:bottom w:val="double" w:sz="7" w:space="0" w:color="000000"/>
              <w:right w:val="single" w:sz="2" w:space="0" w:color="000000"/>
            </w:tcBorders>
            <w:vAlign w:val="center"/>
          </w:tcPr>
          <w:p w14:paraId="4ABA5E6B" w14:textId="77777777" w:rsidR="00595308" w:rsidRDefault="00595308" w:rsidP="00595308">
            <w:pPr>
              <w:ind w:left="15"/>
              <w:jc w:val="center"/>
            </w:pPr>
            <w:r>
              <w:rPr>
                <w:rFonts w:ascii="Calibri" w:eastAsia="Calibri" w:hAnsi="Calibri" w:cs="Calibri"/>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6AC51BE4" w14:textId="77777777" w:rsidR="00595308" w:rsidRDefault="00595308" w:rsidP="00595308">
            <w:pPr>
              <w:ind w:right="269"/>
              <w:jc w:val="right"/>
            </w:pPr>
            <w:r>
              <w:rPr>
                <w:rFonts w:ascii="Calibri" w:eastAsia="Calibri" w:hAnsi="Calibri" w:cs="Calibri"/>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26CBDEAF" w14:textId="77777777" w:rsidR="00595308" w:rsidRDefault="00595308" w:rsidP="00595308">
            <w:pPr>
              <w:tabs>
                <w:tab w:val="center" w:pos="745"/>
              </w:tabs>
              <w:ind w:left="-10"/>
            </w:pPr>
            <w:r>
              <w:rPr>
                <w:rFonts w:ascii="Calibri" w:eastAsia="Calibri" w:hAnsi="Calibri" w:cs="Calibri"/>
                <w:b/>
                <w:sz w:val="19"/>
              </w:rPr>
              <w:t xml:space="preserve">   </w:t>
            </w:r>
            <w:r>
              <w:rPr>
                <w:rFonts w:ascii="Calibri" w:eastAsia="Calibri" w:hAnsi="Calibri" w:cs="Calibri"/>
                <w:b/>
                <w:sz w:val="19"/>
              </w:rPr>
              <w:tab/>
              <w:t xml:space="preserve"> AMOUNT </w:t>
            </w:r>
          </w:p>
        </w:tc>
      </w:tr>
      <w:tr w:rsidR="00595308" w14:paraId="2CD068CD" w14:textId="77777777" w:rsidTr="00595308">
        <w:trPr>
          <w:trHeight w:val="256"/>
        </w:trPr>
        <w:tc>
          <w:tcPr>
            <w:tcW w:w="0" w:type="auto"/>
            <w:vMerge/>
            <w:tcBorders>
              <w:top w:val="nil"/>
              <w:left w:val="single" w:sz="12" w:space="0" w:color="000000"/>
              <w:bottom w:val="double" w:sz="7" w:space="0" w:color="000000"/>
              <w:right w:val="single" w:sz="2" w:space="0" w:color="000000"/>
            </w:tcBorders>
          </w:tcPr>
          <w:p w14:paraId="5D2C8ACE"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10D5D7AE"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76BFF5B1"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3D416C14" w14:textId="77777777" w:rsidR="00595308" w:rsidRDefault="00595308" w:rsidP="00595308"/>
        </w:tc>
        <w:tc>
          <w:tcPr>
            <w:tcW w:w="1001" w:type="dxa"/>
            <w:tcBorders>
              <w:top w:val="single" w:sz="12" w:space="0" w:color="000000"/>
              <w:left w:val="single" w:sz="2" w:space="0" w:color="000000"/>
              <w:bottom w:val="double" w:sz="7" w:space="0" w:color="000000"/>
              <w:right w:val="single" w:sz="2" w:space="0" w:color="000000"/>
            </w:tcBorders>
          </w:tcPr>
          <w:p w14:paraId="11DC20F2" w14:textId="77777777" w:rsidR="00595308" w:rsidRDefault="00595308" w:rsidP="00595308">
            <w:pPr>
              <w:ind w:left="8"/>
              <w:jc w:val="center"/>
            </w:pPr>
            <w:r>
              <w:rPr>
                <w:rFonts w:ascii="Calibri" w:eastAsia="Calibri" w:hAnsi="Calibri" w:cs="Calibri"/>
                <w:b/>
                <w:sz w:val="19"/>
              </w:rPr>
              <w:t xml:space="preserve"> Kshs. </w:t>
            </w:r>
          </w:p>
        </w:tc>
        <w:tc>
          <w:tcPr>
            <w:tcW w:w="1485" w:type="dxa"/>
            <w:tcBorders>
              <w:top w:val="single" w:sz="12" w:space="0" w:color="000000"/>
              <w:left w:val="single" w:sz="2" w:space="0" w:color="000000"/>
              <w:bottom w:val="double" w:sz="7" w:space="0" w:color="000000"/>
              <w:right w:val="single" w:sz="12" w:space="0" w:color="000000"/>
            </w:tcBorders>
          </w:tcPr>
          <w:p w14:paraId="44E8AA0C" w14:textId="77777777" w:rsidR="00595308" w:rsidRDefault="00595308" w:rsidP="00595308">
            <w:pPr>
              <w:ind w:left="8"/>
              <w:jc w:val="center"/>
            </w:pPr>
            <w:r>
              <w:rPr>
                <w:rFonts w:ascii="Calibri" w:eastAsia="Calibri" w:hAnsi="Calibri" w:cs="Calibri"/>
                <w:b/>
                <w:sz w:val="19"/>
              </w:rPr>
              <w:t xml:space="preserve"> Kshs. </w:t>
            </w:r>
          </w:p>
        </w:tc>
      </w:tr>
      <w:tr w:rsidR="00595308" w14:paraId="742DDE0C" w14:textId="77777777" w:rsidTr="00595308">
        <w:trPr>
          <w:trHeight w:val="269"/>
        </w:trPr>
        <w:tc>
          <w:tcPr>
            <w:tcW w:w="829" w:type="dxa"/>
            <w:tcBorders>
              <w:top w:val="double" w:sz="7" w:space="0" w:color="000000"/>
              <w:left w:val="single" w:sz="12" w:space="0" w:color="000000"/>
              <w:bottom w:val="single" w:sz="2" w:space="0" w:color="000000"/>
              <w:right w:val="single" w:sz="6" w:space="0" w:color="000000"/>
            </w:tcBorders>
          </w:tcPr>
          <w:p w14:paraId="52513D2A" w14:textId="77777777" w:rsidR="00595308" w:rsidRDefault="00595308" w:rsidP="00595308">
            <w:pPr>
              <w:ind w:left="5"/>
              <w:jc w:val="center"/>
            </w:pPr>
            <w:r>
              <w:rPr>
                <w:rFonts w:ascii="Calibri" w:eastAsia="Calibri" w:hAnsi="Calibri" w:cs="Calibri"/>
                <w:sz w:val="19"/>
              </w:rPr>
              <w:t>10.4</w:t>
            </w:r>
          </w:p>
        </w:tc>
        <w:tc>
          <w:tcPr>
            <w:tcW w:w="3961" w:type="dxa"/>
            <w:tcBorders>
              <w:top w:val="double" w:sz="7" w:space="0" w:color="000000"/>
              <w:left w:val="single" w:sz="6" w:space="0" w:color="000000"/>
              <w:bottom w:val="single" w:sz="2" w:space="0" w:color="000000"/>
              <w:right w:val="single" w:sz="6" w:space="0" w:color="000000"/>
            </w:tcBorders>
          </w:tcPr>
          <w:p w14:paraId="11A4530C" w14:textId="77777777" w:rsidR="00595308" w:rsidRDefault="00595308" w:rsidP="00595308">
            <w:pPr>
              <w:ind w:left="36"/>
            </w:pPr>
            <w:r>
              <w:rPr>
                <w:rFonts w:ascii="Calibri" w:eastAsia="Calibri" w:hAnsi="Calibri" w:cs="Calibri"/>
                <w:b/>
                <w:sz w:val="19"/>
              </w:rPr>
              <w:t>Valve Chambers</w:t>
            </w:r>
          </w:p>
        </w:tc>
        <w:tc>
          <w:tcPr>
            <w:tcW w:w="492" w:type="dxa"/>
            <w:tcBorders>
              <w:top w:val="double" w:sz="7" w:space="0" w:color="000000"/>
              <w:left w:val="single" w:sz="6" w:space="0" w:color="000000"/>
              <w:bottom w:val="single" w:sz="2" w:space="0" w:color="000000"/>
              <w:right w:val="single" w:sz="6" w:space="0" w:color="000000"/>
            </w:tcBorders>
          </w:tcPr>
          <w:p w14:paraId="68129E37" w14:textId="77777777" w:rsidR="00595308" w:rsidRDefault="00595308" w:rsidP="00595308"/>
        </w:tc>
        <w:tc>
          <w:tcPr>
            <w:tcW w:w="831" w:type="dxa"/>
            <w:tcBorders>
              <w:top w:val="double" w:sz="7" w:space="0" w:color="000000"/>
              <w:left w:val="single" w:sz="6" w:space="0" w:color="000000"/>
              <w:bottom w:val="single" w:sz="2" w:space="0" w:color="000000"/>
              <w:right w:val="single" w:sz="6" w:space="0" w:color="000000"/>
            </w:tcBorders>
          </w:tcPr>
          <w:p w14:paraId="2D4CA04A" w14:textId="77777777" w:rsidR="00595308" w:rsidRDefault="00595308" w:rsidP="00595308"/>
        </w:tc>
        <w:tc>
          <w:tcPr>
            <w:tcW w:w="1001" w:type="dxa"/>
            <w:tcBorders>
              <w:top w:val="double" w:sz="7" w:space="0" w:color="000000"/>
              <w:left w:val="single" w:sz="6" w:space="0" w:color="000000"/>
              <w:bottom w:val="single" w:sz="2" w:space="0" w:color="000000"/>
              <w:right w:val="single" w:sz="6" w:space="0" w:color="000000"/>
            </w:tcBorders>
          </w:tcPr>
          <w:p w14:paraId="6FADF778" w14:textId="77777777" w:rsidR="00595308" w:rsidRDefault="00595308" w:rsidP="00595308"/>
        </w:tc>
        <w:tc>
          <w:tcPr>
            <w:tcW w:w="1485" w:type="dxa"/>
            <w:tcBorders>
              <w:top w:val="double" w:sz="7" w:space="0" w:color="000000"/>
              <w:left w:val="single" w:sz="6" w:space="0" w:color="000000"/>
              <w:bottom w:val="single" w:sz="2" w:space="0" w:color="000000"/>
              <w:right w:val="single" w:sz="12" w:space="0" w:color="000000"/>
            </w:tcBorders>
          </w:tcPr>
          <w:p w14:paraId="7FFBA675" w14:textId="77777777" w:rsidR="00595308" w:rsidRDefault="00595308" w:rsidP="00595308"/>
        </w:tc>
      </w:tr>
      <w:tr w:rsidR="00595308" w14:paraId="2296EEF4" w14:textId="77777777" w:rsidTr="00595308">
        <w:trPr>
          <w:trHeight w:val="2425"/>
        </w:trPr>
        <w:tc>
          <w:tcPr>
            <w:tcW w:w="829" w:type="dxa"/>
            <w:tcBorders>
              <w:top w:val="single" w:sz="2" w:space="0" w:color="000000"/>
              <w:left w:val="single" w:sz="12" w:space="0" w:color="000000"/>
              <w:bottom w:val="single" w:sz="2" w:space="0" w:color="000000"/>
              <w:right w:val="single" w:sz="6" w:space="0" w:color="000000"/>
            </w:tcBorders>
          </w:tcPr>
          <w:p w14:paraId="1EAC62D4"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56582B37" w14:textId="77777777" w:rsidR="00595308" w:rsidRDefault="00595308" w:rsidP="00595308">
            <w:pPr>
              <w:spacing w:line="256" w:lineRule="auto"/>
              <w:ind w:left="36"/>
            </w:pPr>
            <w:r>
              <w:rPr>
                <w:rFonts w:ascii="Calibri" w:eastAsia="Calibri" w:hAnsi="Calibri" w:cs="Calibri"/>
                <w:b/>
                <w:sz w:val="19"/>
              </w:rPr>
              <w:t xml:space="preserve">Note:- </w:t>
            </w:r>
            <w:r>
              <w:rPr>
                <w:rFonts w:ascii="Calibri" w:eastAsia="Calibri" w:hAnsi="Calibri" w:cs="Calibri"/>
                <w:sz w:val="19"/>
              </w:rPr>
              <w:t xml:space="preserve">Items for Work in this class shall include:     - Excavation, preparation of surfaces, disposals of surplus exvacated material, shoring sides of excavation, backfilling and removal of redundant services.                                                                           </w:t>
            </w:r>
          </w:p>
          <w:p w14:paraId="0F7ED2C5" w14:textId="77777777" w:rsidR="00595308" w:rsidRDefault="00595308" w:rsidP="00595308">
            <w:pPr>
              <w:ind w:left="36"/>
            </w:pPr>
            <w:r>
              <w:rPr>
                <w:rFonts w:ascii="Calibri" w:eastAsia="Calibri" w:hAnsi="Calibri" w:cs="Calibri"/>
                <w:sz w:val="19"/>
              </w:rPr>
              <w:t xml:space="preserve">-Concrete, Reinforcement, Fromwork,joints and </w:t>
            </w:r>
          </w:p>
          <w:p w14:paraId="0F6897BA" w14:textId="77777777" w:rsidR="00595308" w:rsidRDefault="00595308" w:rsidP="00595308">
            <w:pPr>
              <w:spacing w:line="256" w:lineRule="auto"/>
              <w:ind w:left="36"/>
            </w:pPr>
            <w:r>
              <w:rPr>
                <w:rFonts w:ascii="Calibri" w:eastAsia="Calibri" w:hAnsi="Calibri" w:cs="Calibri"/>
                <w:sz w:val="19"/>
              </w:rPr>
              <w:t xml:space="preserve">Finishes.                                  -Tips for disposals of excavated material of debris to be identified by </w:t>
            </w:r>
          </w:p>
          <w:p w14:paraId="3A916AFA" w14:textId="77777777" w:rsidR="00595308" w:rsidRDefault="00595308" w:rsidP="00595308">
            <w:pPr>
              <w:ind w:left="36"/>
            </w:pPr>
            <w:r>
              <w:rPr>
                <w:rFonts w:ascii="Calibri" w:eastAsia="Calibri" w:hAnsi="Calibri" w:cs="Calibri"/>
                <w:sz w:val="19"/>
              </w:rPr>
              <w:t>the  Contractor in liaison with the Local Authorities.</w:t>
            </w:r>
          </w:p>
        </w:tc>
        <w:tc>
          <w:tcPr>
            <w:tcW w:w="492" w:type="dxa"/>
            <w:tcBorders>
              <w:top w:val="single" w:sz="2" w:space="0" w:color="000000"/>
              <w:left w:val="single" w:sz="6" w:space="0" w:color="000000"/>
              <w:bottom w:val="single" w:sz="2" w:space="0" w:color="000000"/>
              <w:right w:val="single" w:sz="6" w:space="0" w:color="000000"/>
            </w:tcBorders>
          </w:tcPr>
          <w:p w14:paraId="77C1B955" w14:textId="77777777" w:rsidR="00595308" w:rsidRDefault="00595308" w:rsidP="00595308">
            <w:pPr>
              <w:ind w:left="-18"/>
            </w:pPr>
            <w:r>
              <w:rPr>
                <w:rFonts w:ascii="Calibri" w:eastAsia="Calibri" w:hAnsi="Calibri" w:cs="Calibri"/>
                <w:sz w:val="19"/>
              </w:rPr>
              <w:t xml:space="preserve"> </w:t>
            </w:r>
          </w:p>
        </w:tc>
        <w:tc>
          <w:tcPr>
            <w:tcW w:w="831" w:type="dxa"/>
            <w:tcBorders>
              <w:top w:val="single" w:sz="2" w:space="0" w:color="000000"/>
              <w:left w:val="single" w:sz="6" w:space="0" w:color="000000"/>
              <w:bottom w:val="single" w:sz="2" w:space="0" w:color="000000"/>
              <w:right w:val="single" w:sz="6" w:space="0" w:color="000000"/>
            </w:tcBorders>
          </w:tcPr>
          <w:p w14:paraId="5DEFDAC7"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5A8E98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C137C5E" w14:textId="77777777" w:rsidR="00595308" w:rsidRDefault="00595308" w:rsidP="00595308"/>
        </w:tc>
      </w:tr>
      <w:tr w:rsidR="00595308" w14:paraId="0F7C224E" w14:textId="77777777" w:rsidTr="00595308">
        <w:trPr>
          <w:trHeight w:val="2669"/>
        </w:trPr>
        <w:tc>
          <w:tcPr>
            <w:tcW w:w="829" w:type="dxa"/>
            <w:tcBorders>
              <w:top w:val="single" w:sz="2" w:space="0" w:color="000000"/>
              <w:left w:val="single" w:sz="12" w:space="0" w:color="000000"/>
              <w:bottom w:val="single" w:sz="2" w:space="0" w:color="000000"/>
              <w:right w:val="single" w:sz="6" w:space="0" w:color="000000"/>
            </w:tcBorders>
          </w:tcPr>
          <w:p w14:paraId="1359C116"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551368A" w14:textId="77777777" w:rsidR="00595308" w:rsidRDefault="00595308" w:rsidP="00595308">
            <w:pPr>
              <w:spacing w:line="256" w:lineRule="auto"/>
              <w:ind w:left="36" w:right="-3"/>
            </w:pPr>
            <w:r>
              <w:rPr>
                <w:rFonts w:ascii="Calibri" w:eastAsia="Calibri" w:hAnsi="Calibri" w:cs="Calibri"/>
                <w:sz w:val="19"/>
              </w:rPr>
              <w:t>Provide all materials and construct masonry walled chambers as detailed in the drawings. Rate includes all costs such as excavation,  concrete, resteel bar,</w:t>
            </w:r>
          </w:p>
          <w:p w14:paraId="47A64C43" w14:textId="77777777" w:rsidR="00595308" w:rsidRDefault="00595308" w:rsidP="00595308">
            <w:pPr>
              <w:spacing w:line="256" w:lineRule="auto"/>
              <w:ind w:left="36"/>
            </w:pPr>
            <w:r>
              <w:rPr>
                <w:rFonts w:ascii="Calibri" w:eastAsia="Calibri" w:hAnsi="Calibri" w:cs="Calibri"/>
                <w:sz w:val="19"/>
              </w:rPr>
              <w:t>precast concrete composite lockable cover slabs with angle line, formwork, GRP step irons, compacted</w:t>
            </w:r>
          </w:p>
          <w:p w14:paraId="51C87131" w14:textId="77777777" w:rsidR="00595308" w:rsidRDefault="00595308" w:rsidP="00595308">
            <w:pPr>
              <w:ind w:left="36"/>
            </w:pPr>
            <w:r>
              <w:rPr>
                <w:rFonts w:ascii="Calibri" w:eastAsia="Calibri" w:hAnsi="Calibri" w:cs="Calibri"/>
                <w:sz w:val="19"/>
              </w:rPr>
              <w:t>granular fill surround, rendering of exposed blockwork, drainage to nearest waterfall via 50mm HDPE pipe e.t.c all as per the drawings, specfications and the engineers instruction</w:t>
            </w:r>
          </w:p>
        </w:tc>
        <w:tc>
          <w:tcPr>
            <w:tcW w:w="492" w:type="dxa"/>
            <w:tcBorders>
              <w:top w:val="single" w:sz="2" w:space="0" w:color="000000"/>
              <w:left w:val="single" w:sz="6" w:space="0" w:color="000000"/>
              <w:bottom w:val="single" w:sz="2" w:space="0" w:color="000000"/>
              <w:right w:val="single" w:sz="6" w:space="0" w:color="000000"/>
            </w:tcBorders>
          </w:tcPr>
          <w:p w14:paraId="11AB5040"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4326CD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D8703F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FAF3474" w14:textId="77777777" w:rsidR="00595308" w:rsidRDefault="00595308" w:rsidP="00595308"/>
        </w:tc>
      </w:tr>
      <w:tr w:rsidR="00595308" w14:paraId="3463329D"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283CCDD9" w14:textId="77777777" w:rsidR="00595308" w:rsidRDefault="00595308" w:rsidP="00595308">
            <w:pPr>
              <w:ind w:left="7"/>
              <w:jc w:val="center"/>
            </w:pPr>
            <w:r>
              <w:rPr>
                <w:rFonts w:ascii="Calibri" w:eastAsia="Calibri" w:hAnsi="Calibri" w:cs="Calibri"/>
                <w:sz w:val="19"/>
              </w:rPr>
              <w:t>10.4.1</w:t>
            </w:r>
          </w:p>
        </w:tc>
        <w:tc>
          <w:tcPr>
            <w:tcW w:w="3961" w:type="dxa"/>
            <w:tcBorders>
              <w:top w:val="single" w:sz="2" w:space="0" w:color="000000"/>
              <w:left w:val="single" w:sz="6" w:space="0" w:color="000000"/>
              <w:bottom w:val="single" w:sz="2" w:space="0" w:color="000000"/>
              <w:right w:val="single" w:sz="6" w:space="0" w:color="000000"/>
            </w:tcBorders>
          </w:tcPr>
          <w:p w14:paraId="3FB1CA8F" w14:textId="77777777" w:rsidR="00595308" w:rsidRDefault="00595308" w:rsidP="00595308">
            <w:pPr>
              <w:ind w:left="36"/>
            </w:pPr>
            <w:r>
              <w:rPr>
                <w:rFonts w:ascii="Calibri" w:eastAsia="Calibri" w:hAnsi="Calibri" w:cs="Calibri"/>
                <w:sz w:val="19"/>
              </w:rPr>
              <w:t xml:space="preserve">Chamber internal dimensions 900mm x 900mm, </w:t>
            </w:r>
          </w:p>
        </w:tc>
        <w:tc>
          <w:tcPr>
            <w:tcW w:w="492" w:type="dxa"/>
            <w:tcBorders>
              <w:top w:val="single" w:sz="2" w:space="0" w:color="000000"/>
              <w:left w:val="single" w:sz="6" w:space="0" w:color="000000"/>
              <w:bottom w:val="single" w:sz="2" w:space="0" w:color="000000"/>
              <w:right w:val="single" w:sz="6" w:space="0" w:color="000000"/>
            </w:tcBorders>
          </w:tcPr>
          <w:p w14:paraId="22B4A9CA"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07E27C0F"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16BDFE7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1D85C8C" w14:textId="77777777" w:rsidR="00595308" w:rsidRDefault="00595308" w:rsidP="00595308"/>
        </w:tc>
      </w:tr>
      <w:tr w:rsidR="00595308" w14:paraId="2C08BB8D"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5C997D03" w14:textId="77777777" w:rsidR="00595308" w:rsidRDefault="00595308" w:rsidP="00595308">
            <w:pPr>
              <w:ind w:left="7"/>
              <w:jc w:val="center"/>
            </w:pPr>
            <w:r>
              <w:rPr>
                <w:rFonts w:ascii="Calibri" w:eastAsia="Calibri" w:hAnsi="Calibri" w:cs="Calibri"/>
                <w:sz w:val="19"/>
              </w:rPr>
              <w:t>10.4.2</w:t>
            </w:r>
          </w:p>
        </w:tc>
        <w:tc>
          <w:tcPr>
            <w:tcW w:w="3961" w:type="dxa"/>
            <w:tcBorders>
              <w:top w:val="single" w:sz="2" w:space="0" w:color="000000"/>
              <w:left w:val="single" w:sz="6" w:space="0" w:color="000000"/>
              <w:bottom w:val="single" w:sz="2" w:space="0" w:color="000000"/>
              <w:right w:val="single" w:sz="6" w:space="0" w:color="000000"/>
            </w:tcBorders>
          </w:tcPr>
          <w:p w14:paraId="075DBCFA" w14:textId="77777777" w:rsidR="00595308" w:rsidRDefault="00595308" w:rsidP="00595308">
            <w:pPr>
              <w:ind w:left="36"/>
            </w:pPr>
            <w:r>
              <w:rPr>
                <w:rFonts w:ascii="Calibri" w:eastAsia="Calibri" w:hAnsi="Calibri" w:cs="Calibri"/>
                <w:sz w:val="19"/>
              </w:rPr>
              <w:t xml:space="preserve">Ditto but dimensions 1200mm x 1200mm </w:t>
            </w:r>
          </w:p>
        </w:tc>
        <w:tc>
          <w:tcPr>
            <w:tcW w:w="492" w:type="dxa"/>
            <w:tcBorders>
              <w:top w:val="single" w:sz="2" w:space="0" w:color="000000"/>
              <w:left w:val="single" w:sz="6" w:space="0" w:color="000000"/>
              <w:bottom w:val="single" w:sz="2" w:space="0" w:color="000000"/>
              <w:right w:val="single" w:sz="6" w:space="0" w:color="000000"/>
            </w:tcBorders>
          </w:tcPr>
          <w:p w14:paraId="322770FA" w14:textId="77777777" w:rsidR="00595308" w:rsidRDefault="00595308" w:rsidP="00595308">
            <w:pPr>
              <w:ind w:left="154"/>
            </w:pPr>
            <w:r>
              <w:rPr>
                <w:rFonts w:ascii="Calibri" w:eastAsia="Calibri" w:hAnsi="Calibri" w:cs="Calibri"/>
                <w:sz w:val="19"/>
              </w:rPr>
              <w:t>Nr</w:t>
            </w:r>
          </w:p>
        </w:tc>
        <w:tc>
          <w:tcPr>
            <w:tcW w:w="831" w:type="dxa"/>
            <w:tcBorders>
              <w:top w:val="single" w:sz="2" w:space="0" w:color="000000"/>
              <w:left w:val="single" w:sz="6" w:space="0" w:color="000000"/>
              <w:bottom w:val="single" w:sz="2" w:space="0" w:color="000000"/>
              <w:right w:val="single" w:sz="6" w:space="0" w:color="000000"/>
            </w:tcBorders>
          </w:tcPr>
          <w:p w14:paraId="2E25FC77" w14:textId="77777777" w:rsidR="00595308" w:rsidRDefault="00595308" w:rsidP="00595308">
            <w:pPr>
              <w:ind w:left="6"/>
              <w:jc w:val="center"/>
            </w:pPr>
            <w:r>
              <w:rPr>
                <w:rFonts w:ascii="Calibri" w:eastAsia="Calibri" w:hAnsi="Calibri" w:cs="Calibri"/>
                <w:sz w:val="19"/>
              </w:rPr>
              <w:t>1</w:t>
            </w:r>
          </w:p>
        </w:tc>
        <w:tc>
          <w:tcPr>
            <w:tcW w:w="1001" w:type="dxa"/>
            <w:tcBorders>
              <w:top w:val="single" w:sz="2" w:space="0" w:color="000000"/>
              <w:left w:val="single" w:sz="6" w:space="0" w:color="000000"/>
              <w:bottom w:val="single" w:sz="2" w:space="0" w:color="000000"/>
              <w:right w:val="single" w:sz="6" w:space="0" w:color="000000"/>
            </w:tcBorders>
          </w:tcPr>
          <w:p w14:paraId="02532C5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BD7ACB0" w14:textId="77777777" w:rsidR="00595308" w:rsidRDefault="00595308" w:rsidP="00595308"/>
        </w:tc>
      </w:tr>
      <w:tr w:rsidR="00595308" w14:paraId="16D8F23B"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660FD202"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7F88300"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3C65C8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BD8BCD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4D0C85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8A180D9" w14:textId="77777777" w:rsidR="00595308" w:rsidRDefault="00595308" w:rsidP="00595308"/>
        </w:tc>
      </w:tr>
      <w:tr w:rsidR="00595308" w14:paraId="0F6CD273"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1BD17C68"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4E9E5362"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2AF1B9E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674E06E"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CD2A0D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7706F5B" w14:textId="77777777" w:rsidR="00595308" w:rsidRDefault="00595308" w:rsidP="00595308"/>
        </w:tc>
      </w:tr>
      <w:tr w:rsidR="00595308" w14:paraId="399DBAF5"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5CD237D4" w14:textId="77777777" w:rsidR="00595308" w:rsidRDefault="00595308" w:rsidP="00595308"/>
        </w:tc>
        <w:tc>
          <w:tcPr>
            <w:tcW w:w="4453" w:type="dxa"/>
            <w:gridSpan w:val="2"/>
            <w:tcBorders>
              <w:top w:val="single" w:sz="2" w:space="0" w:color="000000"/>
              <w:left w:val="single" w:sz="6" w:space="0" w:color="000000"/>
              <w:bottom w:val="single" w:sz="12" w:space="0" w:color="000000"/>
              <w:right w:val="single" w:sz="6" w:space="0" w:color="000000"/>
            </w:tcBorders>
          </w:tcPr>
          <w:p w14:paraId="07B4A6BF"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386DA1FD"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60EC2E04"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5FAE37C0" w14:textId="77777777" w:rsidR="00595308" w:rsidRDefault="00595308" w:rsidP="00595308"/>
        </w:tc>
      </w:tr>
    </w:tbl>
    <w:p w14:paraId="731A2CA8" w14:textId="77777777" w:rsidR="00595308" w:rsidRDefault="00595308" w:rsidP="00595308">
      <w:pPr>
        <w:spacing w:after="3"/>
        <w:ind w:left="8371" w:hanging="10"/>
      </w:pPr>
      <w:r>
        <w:rPr>
          <w:sz w:val="16"/>
        </w:rPr>
        <w:t>Bill 10 - Mwili  Line</w:t>
      </w:r>
    </w:p>
    <w:tbl>
      <w:tblPr>
        <w:tblW w:w="7946" w:type="dxa"/>
        <w:tblInd w:w="1130" w:type="dxa"/>
        <w:tblCellMar>
          <w:top w:w="41" w:type="dxa"/>
          <w:left w:w="30" w:type="dxa"/>
          <w:right w:w="8" w:type="dxa"/>
        </w:tblCellMar>
        <w:tblLook w:val="04A0" w:firstRow="1" w:lastRow="0" w:firstColumn="1" w:lastColumn="0" w:noHBand="0" w:noVBand="1"/>
      </w:tblPr>
      <w:tblGrid>
        <w:gridCol w:w="751"/>
        <w:gridCol w:w="5008"/>
        <w:gridCol w:w="943"/>
        <w:gridCol w:w="1244"/>
      </w:tblGrid>
      <w:tr w:rsidR="00595308" w14:paraId="349563EC" w14:textId="77777777" w:rsidTr="00595308">
        <w:trPr>
          <w:trHeight w:val="1347"/>
        </w:trPr>
        <w:tc>
          <w:tcPr>
            <w:tcW w:w="7946" w:type="dxa"/>
            <w:gridSpan w:val="4"/>
            <w:tcBorders>
              <w:top w:val="single" w:sz="12" w:space="0" w:color="000000"/>
              <w:left w:val="single" w:sz="12" w:space="0" w:color="000000"/>
              <w:bottom w:val="single" w:sz="12" w:space="0" w:color="000000"/>
              <w:right w:val="single" w:sz="12" w:space="0" w:color="000000"/>
            </w:tcBorders>
          </w:tcPr>
          <w:p w14:paraId="4E301933" w14:textId="4C37E3A8" w:rsidR="00595308" w:rsidRDefault="00595308" w:rsidP="00595308">
            <w:pPr>
              <w:ind w:left="22"/>
              <w:jc w:val="both"/>
            </w:pPr>
            <w:r>
              <w:rPr>
                <w:rFonts w:ascii="Arial" w:eastAsia="Arial" w:hAnsi="Arial" w:cs="Arial"/>
                <w:b/>
                <w:sz w:val="19"/>
              </w:rPr>
              <w:t xml:space="preserve">CONSULTING SERVICES TO DEVELOP BANKABLE WATER PROPOSALS FOR WATER </w:t>
            </w:r>
          </w:p>
          <w:p w14:paraId="26439039" w14:textId="77777777" w:rsidR="00595308" w:rsidRDefault="00595308" w:rsidP="00595308">
            <w:pPr>
              <w:ind w:right="20"/>
              <w:jc w:val="center"/>
            </w:pPr>
            <w:r>
              <w:rPr>
                <w:rFonts w:ascii="Arial" w:eastAsia="Arial" w:hAnsi="Arial" w:cs="Arial"/>
                <w:b/>
                <w:sz w:val="19"/>
              </w:rPr>
              <w:t>SERVICE PROVIDERS FOR COMMERCIAL FINANCING</w:t>
            </w:r>
          </w:p>
          <w:p w14:paraId="09009441" w14:textId="77777777" w:rsidR="00595308" w:rsidRDefault="00595308" w:rsidP="00595308">
            <w:pPr>
              <w:ind w:right="19"/>
              <w:jc w:val="center"/>
            </w:pPr>
            <w:r>
              <w:rPr>
                <w:rFonts w:ascii="Arial" w:eastAsia="Arial" w:hAnsi="Arial" w:cs="Arial"/>
                <w:b/>
                <w:sz w:val="19"/>
              </w:rPr>
              <w:t>BMZ ID: 2013 65 402 (WSTF – Phase III)</w:t>
            </w:r>
          </w:p>
          <w:p w14:paraId="76444845" w14:textId="77777777" w:rsidR="00595308" w:rsidRDefault="00595308" w:rsidP="00595308">
            <w:pPr>
              <w:ind w:right="20"/>
              <w:jc w:val="center"/>
            </w:pPr>
            <w:r>
              <w:rPr>
                <w:rFonts w:ascii="Arial" w:eastAsia="Arial" w:hAnsi="Arial" w:cs="Arial"/>
                <w:b/>
                <w:sz w:val="19"/>
              </w:rPr>
              <w:t>BMZ ID: 2016 65 124 (WSTF – Phase IV)</w:t>
            </w:r>
          </w:p>
        </w:tc>
      </w:tr>
      <w:tr w:rsidR="00595308" w14:paraId="114730B4" w14:textId="77777777" w:rsidTr="00595308">
        <w:trPr>
          <w:trHeight w:val="269"/>
        </w:trPr>
        <w:tc>
          <w:tcPr>
            <w:tcW w:w="7946" w:type="dxa"/>
            <w:gridSpan w:val="4"/>
            <w:tcBorders>
              <w:top w:val="single" w:sz="12" w:space="0" w:color="000000"/>
              <w:left w:val="single" w:sz="12" w:space="0" w:color="000000"/>
              <w:bottom w:val="single" w:sz="12" w:space="0" w:color="000000"/>
              <w:right w:val="single" w:sz="12" w:space="0" w:color="000000"/>
            </w:tcBorders>
          </w:tcPr>
          <w:p w14:paraId="62271B17" w14:textId="77777777" w:rsidR="00595308" w:rsidRDefault="00595308" w:rsidP="00595308">
            <w:r>
              <w:rPr>
                <w:rFonts w:ascii="Arial" w:eastAsia="Arial" w:hAnsi="Arial" w:cs="Arial"/>
                <w:b/>
                <w:sz w:val="19"/>
              </w:rPr>
              <w:t>Collection Sheet  Bill No. 10 :  Mwili  Line</w:t>
            </w:r>
          </w:p>
        </w:tc>
      </w:tr>
      <w:tr w:rsidR="00595308" w14:paraId="6CC9DC71" w14:textId="77777777" w:rsidTr="00595308">
        <w:trPr>
          <w:trHeight w:val="492"/>
        </w:trPr>
        <w:tc>
          <w:tcPr>
            <w:tcW w:w="751" w:type="dxa"/>
            <w:tcBorders>
              <w:top w:val="single" w:sz="12" w:space="0" w:color="000000"/>
              <w:left w:val="single" w:sz="12" w:space="0" w:color="000000"/>
              <w:bottom w:val="single" w:sz="12" w:space="0" w:color="000000"/>
              <w:right w:val="single" w:sz="2" w:space="0" w:color="000000"/>
            </w:tcBorders>
          </w:tcPr>
          <w:p w14:paraId="732419B7" w14:textId="77777777" w:rsidR="00595308" w:rsidRDefault="00595308" w:rsidP="00595308"/>
        </w:tc>
        <w:tc>
          <w:tcPr>
            <w:tcW w:w="5008" w:type="dxa"/>
            <w:tcBorders>
              <w:top w:val="single" w:sz="12" w:space="0" w:color="000000"/>
              <w:left w:val="single" w:sz="2" w:space="0" w:color="000000"/>
              <w:bottom w:val="single" w:sz="12" w:space="0" w:color="000000"/>
              <w:right w:val="single" w:sz="2" w:space="0" w:color="000000"/>
            </w:tcBorders>
          </w:tcPr>
          <w:p w14:paraId="4AFB87C0" w14:textId="77777777" w:rsidR="00595308" w:rsidRDefault="00595308" w:rsidP="00595308"/>
        </w:tc>
        <w:tc>
          <w:tcPr>
            <w:tcW w:w="943" w:type="dxa"/>
            <w:tcBorders>
              <w:top w:val="single" w:sz="12" w:space="0" w:color="000000"/>
              <w:left w:val="single" w:sz="2" w:space="0" w:color="000000"/>
              <w:bottom w:val="single" w:sz="12" w:space="0" w:color="000000"/>
              <w:right w:val="single" w:sz="2" w:space="0" w:color="000000"/>
            </w:tcBorders>
          </w:tcPr>
          <w:p w14:paraId="2E93BDC6" w14:textId="77777777" w:rsidR="00595308" w:rsidRDefault="00595308" w:rsidP="00595308"/>
        </w:tc>
        <w:tc>
          <w:tcPr>
            <w:tcW w:w="1244" w:type="dxa"/>
            <w:tcBorders>
              <w:top w:val="single" w:sz="12" w:space="0" w:color="000000"/>
              <w:left w:val="single" w:sz="2" w:space="0" w:color="000000"/>
              <w:bottom w:val="single" w:sz="12" w:space="0" w:color="000000"/>
              <w:right w:val="single" w:sz="12" w:space="0" w:color="000000"/>
            </w:tcBorders>
          </w:tcPr>
          <w:p w14:paraId="74E4136B" w14:textId="77777777" w:rsidR="00595308" w:rsidRDefault="00595308" w:rsidP="00595308">
            <w:pPr>
              <w:ind w:left="90" w:right="99"/>
              <w:jc w:val="center"/>
            </w:pPr>
            <w:r>
              <w:rPr>
                <w:rFonts w:ascii="Arial" w:eastAsia="Arial" w:hAnsi="Arial" w:cs="Arial"/>
                <w:b/>
                <w:sz w:val="19"/>
              </w:rPr>
              <w:t>Amount Kshs.</w:t>
            </w:r>
          </w:p>
        </w:tc>
      </w:tr>
      <w:tr w:rsidR="00595308" w14:paraId="51CBD8AE" w14:textId="77777777" w:rsidTr="00595308">
        <w:trPr>
          <w:trHeight w:val="242"/>
        </w:trPr>
        <w:tc>
          <w:tcPr>
            <w:tcW w:w="751" w:type="dxa"/>
            <w:tcBorders>
              <w:top w:val="single" w:sz="12" w:space="0" w:color="000000"/>
              <w:left w:val="single" w:sz="12" w:space="0" w:color="000000"/>
              <w:bottom w:val="single" w:sz="2" w:space="0" w:color="000000"/>
              <w:right w:val="single" w:sz="2" w:space="0" w:color="000000"/>
            </w:tcBorders>
          </w:tcPr>
          <w:p w14:paraId="171ABC89" w14:textId="77777777" w:rsidR="00595308" w:rsidRDefault="00595308" w:rsidP="00595308"/>
        </w:tc>
        <w:tc>
          <w:tcPr>
            <w:tcW w:w="5008" w:type="dxa"/>
            <w:tcBorders>
              <w:top w:val="single" w:sz="12" w:space="0" w:color="000000"/>
              <w:left w:val="single" w:sz="2" w:space="0" w:color="000000"/>
              <w:bottom w:val="single" w:sz="2" w:space="0" w:color="000000"/>
              <w:right w:val="single" w:sz="2" w:space="0" w:color="000000"/>
            </w:tcBorders>
          </w:tcPr>
          <w:p w14:paraId="77BF9361" w14:textId="77777777" w:rsidR="00595308" w:rsidRDefault="00595308" w:rsidP="00595308"/>
        </w:tc>
        <w:tc>
          <w:tcPr>
            <w:tcW w:w="943" w:type="dxa"/>
            <w:tcBorders>
              <w:top w:val="single" w:sz="12" w:space="0" w:color="000000"/>
              <w:left w:val="single" w:sz="2" w:space="0" w:color="000000"/>
              <w:bottom w:val="single" w:sz="2" w:space="0" w:color="000000"/>
              <w:right w:val="single" w:sz="2" w:space="0" w:color="000000"/>
            </w:tcBorders>
          </w:tcPr>
          <w:p w14:paraId="0B85F89C" w14:textId="77777777" w:rsidR="00595308" w:rsidRDefault="00595308" w:rsidP="00595308"/>
        </w:tc>
        <w:tc>
          <w:tcPr>
            <w:tcW w:w="1244" w:type="dxa"/>
            <w:tcBorders>
              <w:top w:val="single" w:sz="12" w:space="0" w:color="000000"/>
              <w:left w:val="single" w:sz="2" w:space="0" w:color="000000"/>
              <w:bottom w:val="single" w:sz="2" w:space="0" w:color="000000"/>
              <w:right w:val="single" w:sz="12" w:space="0" w:color="000000"/>
            </w:tcBorders>
          </w:tcPr>
          <w:p w14:paraId="2D9F42A1" w14:textId="77777777" w:rsidR="00595308" w:rsidRDefault="00595308" w:rsidP="00595308"/>
        </w:tc>
      </w:tr>
      <w:tr w:rsidR="00595308" w14:paraId="684C664B"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14445BE9"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D86C52D" w14:textId="77777777" w:rsidR="00595308" w:rsidRDefault="00595308" w:rsidP="00595308">
            <w:pPr>
              <w:ind w:left="151"/>
            </w:pPr>
            <w:r>
              <w:rPr>
                <w:rFonts w:ascii="Arial" w:eastAsia="Arial" w:hAnsi="Arial" w:cs="Arial"/>
                <w:sz w:val="19"/>
              </w:rPr>
              <w:t>Page Total, Page 1 of 2</w:t>
            </w:r>
          </w:p>
        </w:tc>
        <w:tc>
          <w:tcPr>
            <w:tcW w:w="943" w:type="dxa"/>
            <w:tcBorders>
              <w:top w:val="single" w:sz="2" w:space="0" w:color="000000"/>
              <w:left w:val="single" w:sz="2" w:space="0" w:color="000000"/>
              <w:bottom w:val="single" w:sz="2" w:space="0" w:color="000000"/>
              <w:right w:val="single" w:sz="2" w:space="0" w:color="000000"/>
            </w:tcBorders>
          </w:tcPr>
          <w:p w14:paraId="5647066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DCE241D" w14:textId="77777777" w:rsidR="00595308" w:rsidRDefault="00595308" w:rsidP="00595308"/>
        </w:tc>
      </w:tr>
      <w:tr w:rsidR="00595308" w14:paraId="25B6A944"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55FD2B87"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C7BC38A" w14:textId="77777777" w:rsidR="00595308" w:rsidRDefault="00595308" w:rsidP="00595308">
            <w:pPr>
              <w:ind w:left="151"/>
            </w:pPr>
            <w:r>
              <w:rPr>
                <w:rFonts w:ascii="Arial" w:eastAsia="Arial" w:hAnsi="Arial" w:cs="Arial"/>
                <w:sz w:val="19"/>
              </w:rPr>
              <w:t>Page Total, Page 2 of 2</w:t>
            </w:r>
          </w:p>
        </w:tc>
        <w:tc>
          <w:tcPr>
            <w:tcW w:w="943" w:type="dxa"/>
            <w:tcBorders>
              <w:top w:val="single" w:sz="2" w:space="0" w:color="000000"/>
              <w:left w:val="single" w:sz="2" w:space="0" w:color="000000"/>
              <w:bottom w:val="single" w:sz="2" w:space="0" w:color="000000"/>
              <w:right w:val="single" w:sz="2" w:space="0" w:color="000000"/>
            </w:tcBorders>
          </w:tcPr>
          <w:p w14:paraId="63097BB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DDD168A" w14:textId="77777777" w:rsidR="00595308" w:rsidRDefault="00595308" w:rsidP="00595308"/>
        </w:tc>
      </w:tr>
      <w:tr w:rsidR="00595308" w14:paraId="37EA73FA"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6B88565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866249F"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197C4E6"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6697CEE" w14:textId="77777777" w:rsidR="00595308" w:rsidRDefault="00595308" w:rsidP="00595308"/>
        </w:tc>
      </w:tr>
      <w:tr w:rsidR="00595308" w14:paraId="1DD34DA8"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38701C88"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00357A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B46C875"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45851715" w14:textId="77777777" w:rsidR="00595308" w:rsidRDefault="00595308" w:rsidP="00595308"/>
        </w:tc>
      </w:tr>
      <w:tr w:rsidR="00595308" w14:paraId="49BB04F8"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E56F56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91071C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6EA2D46"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0D796A4" w14:textId="77777777" w:rsidR="00595308" w:rsidRDefault="00595308" w:rsidP="00595308"/>
        </w:tc>
      </w:tr>
      <w:tr w:rsidR="00595308" w14:paraId="023B9A2A"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6BA6D7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9056F9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09741D5"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5C56EE2" w14:textId="77777777" w:rsidR="00595308" w:rsidRDefault="00595308" w:rsidP="00595308"/>
        </w:tc>
      </w:tr>
      <w:tr w:rsidR="00595308" w14:paraId="4222F640"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4395EA5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94CD8F6"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42C4AC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23DA655" w14:textId="77777777" w:rsidR="00595308" w:rsidRDefault="00595308" w:rsidP="00595308"/>
        </w:tc>
      </w:tr>
      <w:tr w:rsidR="00595308" w14:paraId="18CAD2FA"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24DDA54"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0FBDA3A2"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93B2C87"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E283D76" w14:textId="77777777" w:rsidR="00595308" w:rsidRDefault="00595308" w:rsidP="00595308"/>
        </w:tc>
      </w:tr>
      <w:tr w:rsidR="00595308" w14:paraId="0186476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80C8515"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35A3C50"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7C8A00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6B10E80" w14:textId="77777777" w:rsidR="00595308" w:rsidRDefault="00595308" w:rsidP="00595308"/>
        </w:tc>
      </w:tr>
      <w:tr w:rsidR="00595308" w14:paraId="1BB4CDAC"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176DFA7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12F2623"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8D6EFCF"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8BAA766" w14:textId="77777777" w:rsidR="00595308" w:rsidRDefault="00595308" w:rsidP="00595308"/>
        </w:tc>
      </w:tr>
      <w:tr w:rsidR="00595308" w14:paraId="0BD86D9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0242FC4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ED40900"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76A387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1051A8E" w14:textId="77777777" w:rsidR="00595308" w:rsidRDefault="00595308" w:rsidP="00595308"/>
        </w:tc>
      </w:tr>
      <w:tr w:rsidR="00595308" w14:paraId="707C8129"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08F0EF95"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E23E3A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1E20E55"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84CAC58" w14:textId="77777777" w:rsidR="00595308" w:rsidRDefault="00595308" w:rsidP="00595308"/>
        </w:tc>
      </w:tr>
      <w:tr w:rsidR="00595308" w14:paraId="5A1C0F55"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7373EFE3"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1C6CA2E"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2472427"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E428CAF" w14:textId="77777777" w:rsidR="00595308" w:rsidRDefault="00595308" w:rsidP="00595308"/>
        </w:tc>
      </w:tr>
      <w:tr w:rsidR="00595308" w14:paraId="5FE19A9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01852718"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C3976D1"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3902B7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CE1074A" w14:textId="77777777" w:rsidR="00595308" w:rsidRDefault="00595308" w:rsidP="00595308"/>
        </w:tc>
      </w:tr>
      <w:tr w:rsidR="00595308" w14:paraId="307993C0"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CF484AB"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B9290F3"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0CFABC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9FE6BC6" w14:textId="77777777" w:rsidR="00595308" w:rsidRDefault="00595308" w:rsidP="00595308"/>
        </w:tc>
      </w:tr>
      <w:tr w:rsidR="00595308" w14:paraId="465C7876"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325FA4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30035BD"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A1A5E5D"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40A2F34C" w14:textId="77777777" w:rsidR="00595308" w:rsidRDefault="00595308" w:rsidP="00595308"/>
        </w:tc>
      </w:tr>
      <w:tr w:rsidR="00595308" w14:paraId="6B873683"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4861624"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070C43A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C8C8966"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6801A8C" w14:textId="77777777" w:rsidR="00595308" w:rsidRDefault="00595308" w:rsidP="00595308"/>
        </w:tc>
      </w:tr>
      <w:tr w:rsidR="00595308" w14:paraId="327E0956"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D432EA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560DE2F"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038890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3EE27EA" w14:textId="77777777" w:rsidR="00595308" w:rsidRDefault="00595308" w:rsidP="00595308"/>
        </w:tc>
      </w:tr>
      <w:tr w:rsidR="00595308" w14:paraId="43B64AA7"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2838FB78"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D1404B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406677A"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4BCA297" w14:textId="77777777" w:rsidR="00595308" w:rsidRDefault="00595308" w:rsidP="00595308"/>
        </w:tc>
      </w:tr>
      <w:tr w:rsidR="00595308" w14:paraId="50D01054"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35AD3AA"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0E770949"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7ABF7E9"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B525692" w14:textId="77777777" w:rsidR="00595308" w:rsidRDefault="00595308" w:rsidP="00595308"/>
        </w:tc>
      </w:tr>
      <w:tr w:rsidR="00595308" w14:paraId="37A06706"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90F58EE"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CD38A50"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A6DEF77"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68857E4" w14:textId="77777777" w:rsidR="00595308" w:rsidRDefault="00595308" w:rsidP="00595308"/>
        </w:tc>
      </w:tr>
      <w:tr w:rsidR="00595308" w14:paraId="758DC50B"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1F9D169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87773CB"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9A218A6"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A987357" w14:textId="77777777" w:rsidR="00595308" w:rsidRDefault="00595308" w:rsidP="00595308"/>
        </w:tc>
      </w:tr>
      <w:tr w:rsidR="00595308" w14:paraId="6F459088"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ACD1B2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099861A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5E6B7A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F2165A6" w14:textId="77777777" w:rsidR="00595308" w:rsidRDefault="00595308" w:rsidP="00595308"/>
        </w:tc>
      </w:tr>
      <w:tr w:rsidR="00595308" w14:paraId="359F8255" w14:textId="77777777" w:rsidTr="00595308">
        <w:trPr>
          <w:trHeight w:val="250"/>
        </w:trPr>
        <w:tc>
          <w:tcPr>
            <w:tcW w:w="751" w:type="dxa"/>
            <w:tcBorders>
              <w:top w:val="single" w:sz="2" w:space="0" w:color="000000"/>
              <w:left w:val="single" w:sz="12" w:space="0" w:color="000000"/>
              <w:bottom w:val="single" w:sz="12" w:space="0" w:color="000000"/>
              <w:right w:val="single" w:sz="2" w:space="0" w:color="000000"/>
            </w:tcBorders>
          </w:tcPr>
          <w:p w14:paraId="5AC69BBA" w14:textId="77777777" w:rsidR="00595308" w:rsidRDefault="00595308" w:rsidP="00595308"/>
        </w:tc>
        <w:tc>
          <w:tcPr>
            <w:tcW w:w="5951" w:type="dxa"/>
            <w:gridSpan w:val="2"/>
            <w:tcBorders>
              <w:top w:val="single" w:sz="2" w:space="0" w:color="000000"/>
              <w:left w:val="single" w:sz="2" w:space="0" w:color="000000"/>
              <w:bottom w:val="single" w:sz="12" w:space="0" w:color="000000"/>
              <w:right w:val="single" w:sz="2" w:space="0" w:color="000000"/>
            </w:tcBorders>
          </w:tcPr>
          <w:p w14:paraId="1051252F" w14:textId="77777777" w:rsidR="00595308" w:rsidRDefault="00595308" w:rsidP="00595308">
            <w:r>
              <w:rPr>
                <w:rFonts w:ascii="Arial" w:eastAsia="Arial" w:hAnsi="Arial" w:cs="Arial"/>
                <w:b/>
                <w:sz w:val="19"/>
              </w:rPr>
              <w:t xml:space="preserve">Bill Total  Carried to Grand Summary </w:t>
            </w:r>
          </w:p>
        </w:tc>
        <w:tc>
          <w:tcPr>
            <w:tcW w:w="1244" w:type="dxa"/>
            <w:tcBorders>
              <w:top w:val="single" w:sz="2" w:space="0" w:color="000000"/>
              <w:left w:val="single" w:sz="2" w:space="0" w:color="000000"/>
              <w:bottom w:val="single" w:sz="12" w:space="0" w:color="000000"/>
              <w:right w:val="single" w:sz="12" w:space="0" w:color="000000"/>
            </w:tcBorders>
          </w:tcPr>
          <w:p w14:paraId="140C4429" w14:textId="77777777" w:rsidR="00595308" w:rsidRDefault="00595308" w:rsidP="00595308"/>
        </w:tc>
      </w:tr>
    </w:tbl>
    <w:p w14:paraId="4357BB83" w14:textId="77777777" w:rsidR="00595308" w:rsidRDefault="00595308" w:rsidP="00595308">
      <w:pPr>
        <w:spacing w:after="3"/>
        <w:ind w:left="7848" w:hanging="10"/>
      </w:pPr>
      <w:r>
        <w:rPr>
          <w:sz w:val="16"/>
        </w:rPr>
        <w:t>Collection Sheet Bill No. 10,</w:t>
      </w:r>
    </w:p>
    <w:p w14:paraId="17C1791E" w14:textId="77777777" w:rsidR="00595308" w:rsidRDefault="00595308" w:rsidP="00595308">
      <w:pPr>
        <w:sectPr w:rsidR="00595308">
          <w:footerReference w:type="even" r:id="rId58"/>
          <w:footerReference w:type="default" r:id="rId59"/>
          <w:footerReference w:type="first" r:id="rId60"/>
          <w:pgSz w:w="12240" w:h="15840"/>
          <w:pgMar w:top="731" w:right="1440" w:bottom="733" w:left="1440" w:header="720" w:footer="473" w:gutter="0"/>
          <w:cols w:space="720"/>
        </w:sectPr>
      </w:pPr>
    </w:p>
    <w:p w14:paraId="74503648" w14:textId="77777777" w:rsidR="00595308" w:rsidRDefault="00595308" w:rsidP="00595308">
      <w:pPr>
        <w:ind w:left="-1440" w:right="942"/>
      </w:pPr>
    </w:p>
    <w:tbl>
      <w:tblPr>
        <w:tblW w:w="7204" w:type="dxa"/>
        <w:tblInd w:w="1214" w:type="dxa"/>
        <w:tblCellMar>
          <w:top w:w="22" w:type="dxa"/>
          <w:left w:w="0" w:type="dxa"/>
          <w:right w:w="8" w:type="dxa"/>
        </w:tblCellMar>
        <w:tblLook w:val="04A0" w:firstRow="1" w:lastRow="0" w:firstColumn="1" w:lastColumn="0" w:noHBand="0" w:noVBand="1"/>
      </w:tblPr>
      <w:tblGrid>
        <w:gridCol w:w="696"/>
        <w:gridCol w:w="3318"/>
        <w:gridCol w:w="413"/>
        <w:gridCol w:w="696"/>
        <w:gridCol w:w="838"/>
        <w:gridCol w:w="1243"/>
      </w:tblGrid>
      <w:tr w:rsidR="00595308" w14:paraId="56853B77" w14:textId="77777777" w:rsidTr="00595308">
        <w:trPr>
          <w:trHeight w:val="1022"/>
        </w:trPr>
        <w:tc>
          <w:tcPr>
            <w:tcW w:w="7204" w:type="dxa"/>
            <w:gridSpan w:val="6"/>
            <w:tcBorders>
              <w:top w:val="single" w:sz="11" w:space="0" w:color="000000"/>
              <w:left w:val="single" w:sz="11" w:space="0" w:color="000000"/>
              <w:bottom w:val="single" w:sz="11" w:space="0" w:color="000000"/>
              <w:right w:val="single" w:sz="11" w:space="0" w:color="000000"/>
            </w:tcBorders>
          </w:tcPr>
          <w:p w14:paraId="443F65D0" w14:textId="172574E2" w:rsidR="00595308" w:rsidRDefault="00595308" w:rsidP="00595308">
            <w:pPr>
              <w:ind w:left="56"/>
              <w:jc w:val="both"/>
            </w:pPr>
            <w:r>
              <w:rPr>
                <w:rFonts w:ascii="Calibri" w:eastAsia="Calibri" w:hAnsi="Calibri" w:cs="Calibri"/>
                <w:b/>
                <w:sz w:val="16"/>
              </w:rPr>
              <w:t xml:space="preserve">CONSULTING SERVICES TO DEVELOP BANKABLE WATER PROPOSALS FOR WATER SERVICE </w:t>
            </w:r>
          </w:p>
          <w:p w14:paraId="4F31A791" w14:textId="77777777" w:rsidR="00595308" w:rsidRDefault="00595308" w:rsidP="00595308">
            <w:pPr>
              <w:ind w:left="10"/>
              <w:jc w:val="center"/>
            </w:pPr>
            <w:r>
              <w:rPr>
                <w:rFonts w:ascii="Calibri" w:eastAsia="Calibri" w:hAnsi="Calibri" w:cs="Calibri"/>
                <w:b/>
                <w:sz w:val="16"/>
              </w:rPr>
              <w:t>PROVIDERS FOR COMMERCIAL FINANCING</w:t>
            </w:r>
          </w:p>
          <w:p w14:paraId="3EF638B2" w14:textId="77777777" w:rsidR="00595308" w:rsidRDefault="00595308" w:rsidP="00595308">
            <w:pPr>
              <w:ind w:left="13"/>
              <w:jc w:val="center"/>
            </w:pPr>
            <w:r>
              <w:rPr>
                <w:rFonts w:ascii="Calibri" w:eastAsia="Calibri" w:hAnsi="Calibri" w:cs="Calibri"/>
                <w:b/>
                <w:sz w:val="16"/>
              </w:rPr>
              <w:t>BMZ ID: 2013 65 402 (WSTF – Phase III)</w:t>
            </w:r>
          </w:p>
          <w:p w14:paraId="06E9E866" w14:textId="77777777" w:rsidR="00595308" w:rsidRDefault="00595308" w:rsidP="00595308">
            <w:pPr>
              <w:ind w:left="14"/>
              <w:jc w:val="center"/>
            </w:pPr>
            <w:r>
              <w:rPr>
                <w:rFonts w:ascii="Calibri" w:eastAsia="Calibri" w:hAnsi="Calibri" w:cs="Calibri"/>
                <w:b/>
                <w:sz w:val="16"/>
              </w:rPr>
              <w:t>BMZ ID: 2016 65 124 (WSTF – Phase IV)</w:t>
            </w:r>
          </w:p>
        </w:tc>
      </w:tr>
      <w:tr w:rsidR="00595308" w14:paraId="523FB6E2" w14:textId="77777777" w:rsidTr="00595308">
        <w:trPr>
          <w:trHeight w:val="226"/>
        </w:trPr>
        <w:tc>
          <w:tcPr>
            <w:tcW w:w="7204" w:type="dxa"/>
            <w:gridSpan w:val="6"/>
            <w:tcBorders>
              <w:top w:val="single" w:sz="11" w:space="0" w:color="000000"/>
              <w:left w:val="single" w:sz="11" w:space="0" w:color="000000"/>
              <w:bottom w:val="single" w:sz="11" w:space="0" w:color="000000"/>
              <w:right w:val="single" w:sz="11" w:space="0" w:color="000000"/>
            </w:tcBorders>
          </w:tcPr>
          <w:p w14:paraId="504716BA" w14:textId="77777777" w:rsidR="00595308" w:rsidRDefault="00595308" w:rsidP="00595308">
            <w:pPr>
              <w:ind w:left="30"/>
            </w:pPr>
            <w:r>
              <w:rPr>
                <w:rFonts w:ascii="Calibri" w:eastAsia="Calibri" w:hAnsi="Calibri" w:cs="Calibri"/>
                <w:b/>
                <w:sz w:val="16"/>
              </w:rPr>
              <w:t>BILL NO. 11 : Hospital Loop Line</w:t>
            </w:r>
          </w:p>
        </w:tc>
      </w:tr>
      <w:tr w:rsidR="00595308" w14:paraId="4817944C" w14:textId="77777777" w:rsidTr="00595308">
        <w:trPr>
          <w:trHeight w:val="209"/>
        </w:trPr>
        <w:tc>
          <w:tcPr>
            <w:tcW w:w="696" w:type="dxa"/>
            <w:vMerge w:val="restart"/>
            <w:tcBorders>
              <w:top w:val="single" w:sz="11" w:space="0" w:color="000000"/>
              <w:left w:val="single" w:sz="11" w:space="0" w:color="000000"/>
              <w:bottom w:val="single" w:sz="11" w:space="0" w:color="000000"/>
              <w:right w:val="single" w:sz="2" w:space="0" w:color="000000"/>
            </w:tcBorders>
            <w:vAlign w:val="center"/>
          </w:tcPr>
          <w:p w14:paraId="7157E9B8" w14:textId="77777777" w:rsidR="00595308" w:rsidRDefault="00595308" w:rsidP="00595308">
            <w:pPr>
              <w:ind w:left="21"/>
              <w:jc w:val="center"/>
            </w:pPr>
            <w:r>
              <w:rPr>
                <w:rFonts w:ascii="Calibri" w:eastAsia="Calibri" w:hAnsi="Calibri" w:cs="Calibri"/>
                <w:b/>
                <w:sz w:val="16"/>
              </w:rPr>
              <w:t>ITEM</w:t>
            </w:r>
          </w:p>
        </w:tc>
        <w:tc>
          <w:tcPr>
            <w:tcW w:w="3318" w:type="dxa"/>
            <w:vMerge w:val="restart"/>
            <w:tcBorders>
              <w:top w:val="single" w:sz="11" w:space="0" w:color="000000"/>
              <w:left w:val="single" w:sz="2" w:space="0" w:color="000000"/>
              <w:bottom w:val="single" w:sz="11" w:space="0" w:color="000000"/>
              <w:right w:val="single" w:sz="2" w:space="0" w:color="000000"/>
            </w:tcBorders>
            <w:vAlign w:val="center"/>
          </w:tcPr>
          <w:p w14:paraId="54AE2E14" w14:textId="77777777" w:rsidR="00595308" w:rsidRDefault="00595308" w:rsidP="00595308">
            <w:pPr>
              <w:ind w:left="15"/>
              <w:jc w:val="center"/>
            </w:pPr>
            <w:r>
              <w:rPr>
                <w:rFonts w:ascii="Calibri" w:eastAsia="Calibri" w:hAnsi="Calibri" w:cs="Calibri"/>
                <w:b/>
                <w:sz w:val="16"/>
              </w:rPr>
              <w:t>DESCRIPTION</w:t>
            </w:r>
          </w:p>
        </w:tc>
        <w:tc>
          <w:tcPr>
            <w:tcW w:w="413" w:type="dxa"/>
            <w:vMerge w:val="restart"/>
            <w:tcBorders>
              <w:top w:val="single" w:sz="11" w:space="0" w:color="000000"/>
              <w:left w:val="single" w:sz="2" w:space="0" w:color="000000"/>
              <w:bottom w:val="single" w:sz="11" w:space="0" w:color="000000"/>
              <w:right w:val="single" w:sz="2" w:space="0" w:color="000000"/>
            </w:tcBorders>
            <w:vAlign w:val="center"/>
          </w:tcPr>
          <w:p w14:paraId="392AA762" w14:textId="77777777" w:rsidR="00595308" w:rsidRDefault="00595308" w:rsidP="00595308">
            <w:pPr>
              <w:ind w:left="47"/>
              <w:jc w:val="both"/>
            </w:pPr>
            <w:r>
              <w:rPr>
                <w:rFonts w:ascii="Calibri" w:eastAsia="Calibri" w:hAnsi="Calibri" w:cs="Calibri"/>
                <w:b/>
                <w:sz w:val="16"/>
              </w:rPr>
              <w:t>UNIT</w:t>
            </w:r>
          </w:p>
        </w:tc>
        <w:tc>
          <w:tcPr>
            <w:tcW w:w="696" w:type="dxa"/>
            <w:vMerge w:val="restart"/>
            <w:tcBorders>
              <w:top w:val="single" w:sz="11" w:space="0" w:color="000000"/>
              <w:left w:val="single" w:sz="2" w:space="0" w:color="000000"/>
              <w:bottom w:val="single" w:sz="11" w:space="0" w:color="000000"/>
              <w:right w:val="single" w:sz="2" w:space="0" w:color="000000"/>
            </w:tcBorders>
            <w:vAlign w:val="center"/>
          </w:tcPr>
          <w:p w14:paraId="34642694" w14:textId="77777777" w:rsidR="00595308" w:rsidRDefault="00595308" w:rsidP="00595308">
            <w:pPr>
              <w:ind w:left="25"/>
              <w:jc w:val="center"/>
            </w:pPr>
            <w:r>
              <w:rPr>
                <w:rFonts w:ascii="Calibri" w:eastAsia="Calibri" w:hAnsi="Calibri" w:cs="Calibri"/>
                <w:b/>
                <w:sz w:val="16"/>
              </w:rPr>
              <w:t>QTY</w:t>
            </w:r>
          </w:p>
        </w:tc>
        <w:tc>
          <w:tcPr>
            <w:tcW w:w="838" w:type="dxa"/>
            <w:tcBorders>
              <w:top w:val="single" w:sz="11" w:space="0" w:color="000000"/>
              <w:left w:val="single" w:sz="2" w:space="0" w:color="000000"/>
              <w:bottom w:val="single" w:sz="11" w:space="0" w:color="000000"/>
              <w:right w:val="single" w:sz="2" w:space="0" w:color="000000"/>
            </w:tcBorders>
          </w:tcPr>
          <w:p w14:paraId="0128DCA7" w14:textId="77777777" w:rsidR="00595308" w:rsidRDefault="00595308" w:rsidP="00595308">
            <w:pPr>
              <w:ind w:right="217"/>
              <w:jc w:val="right"/>
            </w:pPr>
            <w:r>
              <w:rPr>
                <w:rFonts w:ascii="Calibri" w:eastAsia="Calibri" w:hAnsi="Calibri" w:cs="Calibri"/>
                <w:b/>
                <w:sz w:val="16"/>
              </w:rPr>
              <w:t xml:space="preserve"> RATE      </w:t>
            </w:r>
          </w:p>
        </w:tc>
        <w:tc>
          <w:tcPr>
            <w:tcW w:w="1243" w:type="dxa"/>
            <w:tcBorders>
              <w:top w:val="single" w:sz="11" w:space="0" w:color="000000"/>
              <w:left w:val="single" w:sz="2" w:space="0" w:color="000000"/>
              <w:bottom w:val="single" w:sz="11" w:space="0" w:color="000000"/>
              <w:right w:val="single" w:sz="11" w:space="0" w:color="000000"/>
            </w:tcBorders>
          </w:tcPr>
          <w:p w14:paraId="17A5A0D4" w14:textId="77777777" w:rsidR="00595308" w:rsidRDefault="00595308" w:rsidP="00595308">
            <w:pPr>
              <w:tabs>
                <w:tab w:val="center" w:pos="624"/>
              </w:tabs>
              <w:ind w:left="-8"/>
            </w:pPr>
            <w:r>
              <w:rPr>
                <w:rFonts w:ascii="Calibri" w:eastAsia="Calibri" w:hAnsi="Calibri" w:cs="Calibri"/>
                <w:b/>
                <w:sz w:val="16"/>
              </w:rPr>
              <w:t xml:space="preserve">   </w:t>
            </w:r>
            <w:r>
              <w:rPr>
                <w:rFonts w:ascii="Calibri" w:eastAsia="Calibri" w:hAnsi="Calibri" w:cs="Calibri"/>
                <w:b/>
                <w:sz w:val="16"/>
              </w:rPr>
              <w:tab/>
              <w:t xml:space="preserve"> AMOUNT </w:t>
            </w:r>
          </w:p>
        </w:tc>
      </w:tr>
      <w:tr w:rsidR="00595308" w14:paraId="398B2495" w14:textId="77777777" w:rsidTr="00595308">
        <w:trPr>
          <w:trHeight w:val="209"/>
        </w:trPr>
        <w:tc>
          <w:tcPr>
            <w:tcW w:w="0" w:type="auto"/>
            <w:vMerge/>
            <w:tcBorders>
              <w:top w:val="nil"/>
              <w:left w:val="single" w:sz="11" w:space="0" w:color="000000"/>
              <w:bottom w:val="single" w:sz="11" w:space="0" w:color="000000"/>
              <w:right w:val="single" w:sz="2" w:space="0" w:color="000000"/>
            </w:tcBorders>
          </w:tcPr>
          <w:p w14:paraId="4BA0FE30"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7A446009"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2C2528FD"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28A24528" w14:textId="77777777" w:rsidR="00595308" w:rsidRDefault="00595308" w:rsidP="00595308"/>
        </w:tc>
        <w:tc>
          <w:tcPr>
            <w:tcW w:w="838" w:type="dxa"/>
            <w:tcBorders>
              <w:top w:val="single" w:sz="11" w:space="0" w:color="000000"/>
              <w:left w:val="single" w:sz="2" w:space="0" w:color="000000"/>
              <w:bottom w:val="single" w:sz="11" w:space="0" w:color="000000"/>
              <w:right w:val="single" w:sz="2" w:space="0" w:color="000000"/>
            </w:tcBorders>
          </w:tcPr>
          <w:p w14:paraId="7443E1CD" w14:textId="77777777" w:rsidR="00595308" w:rsidRDefault="00595308" w:rsidP="00595308">
            <w:pPr>
              <w:ind w:left="13"/>
              <w:jc w:val="center"/>
            </w:pPr>
            <w:r>
              <w:rPr>
                <w:rFonts w:ascii="Calibri" w:eastAsia="Calibri" w:hAnsi="Calibri" w:cs="Calibri"/>
                <w:b/>
                <w:sz w:val="16"/>
              </w:rPr>
              <w:t xml:space="preserve"> Kshs. </w:t>
            </w:r>
          </w:p>
        </w:tc>
        <w:tc>
          <w:tcPr>
            <w:tcW w:w="1243" w:type="dxa"/>
            <w:tcBorders>
              <w:top w:val="single" w:sz="11" w:space="0" w:color="000000"/>
              <w:left w:val="single" w:sz="2" w:space="0" w:color="000000"/>
              <w:bottom w:val="single" w:sz="11" w:space="0" w:color="000000"/>
              <w:right w:val="single" w:sz="11" w:space="0" w:color="000000"/>
            </w:tcBorders>
          </w:tcPr>
          <w:p w14:paraId="6B3A603E" w14:textId="77777777" w:rsidR="00595308" w:rsidRDefault="00595308" w:rsidP="00595308">
            <w:pPr>
              <w:ind w:left="15"/>
              <w:jc w:val="center"/>
            </w:pPr>
            <w:r>
              <w:rPr>
                <w:rFonts w:ascii="Calibri" w:eastAsia="Calibri" w:hAnsi="Calibri" w:cs="Calibri"/>
                <w:b/>
                <w:sz w:val="16"/>
              </w:rPr>
              <w:t xml:space="preserve"> Kshs. </w:t>
            </w:r>
          </w:p>
        </w:tc>
      </w:tr>
      <w:tr w:rsidR="00595308" w14:paraId="0D2C2B5F" w14:textId="77777777" w:rsidTr="00595308">
        <w:trPr>
          <w:trHeight w:val="202"/>
        </w:trPr>
        <w:tc>
          <w:tcPr>
            <w:tcW w:w="696" w:type="dxa"/>
            <w:tcBorders>
              <w:top w:val="single" w:sz="11" w:space="0" w:color="000000"/>
              <w:left w:val="single" w:sz="11" w:space="0" w:color="000000"/>
              <w:bottom w:val="single" w:sz="2" w:space="0" w:color="000000"/>
              <w:right w:val="single" w:sz="5" w:space="0" w:color="000000"/>
            </w:tcBorders>
          </w:tcPr>
          <w:p w14:paraId="2A073DEC" w14:textId="77777777" w:rsidR="00595308" w:rsidRDefault="00595308" w:rsidP="00595308">
            <w:pPr>
              <w:ind w:left="15"/>
              <w:jc w:val="center"/>
            </w:pPr>
            <w:r>
              <w:rPr>
                <w:rFonts w:ascii="Calibri" w:eastAsia="Calibri" w:hAnsi="Calibri" w:cs="Calibri"/>
                <w:b/>
                <w:sz w:val="16"/>
              </w:rPr>
              <w:t>11.1</w:t>
            </w:r>
          </w:p>
        </w:tc>
        <w:tc>
          <w:tcPr>
            <w:tcW w:w="3318" w:type="dxa"/>
            <w:tcBorders>
              <w:top w:val="single" w:sz="11" w:space="0" w:color="000000"/>
              <w:left w:val="single" w:sz="5" w:space="0" w:color="000000"/>
              <w:bottom w:val="single" w:sz="2" w:space="0" w:color="000000"/>
              <w:right w:val="single" w:sz="5" w:space="0" w:color="000000"/>
            </w:tcBorders>
          </w:tcPr>
          <w:p w14:paraId="72DF5FBF" w14:textId="77777777" w:rsidR="00595308" w:rsidRDefault="00595308" w:rsidP="00595308">
            <w:pPr>
              <w:ind w:left="30"/>
            </w:pPr>
            <w:r>
              <w:rPr>
                <w:rFonts w:ascii="Calibri" w:eastAsia="Calibri" w:hAnsi="Calibri" w:cs="Calibri"/>
                <w:b/>
                <w:sz w:val="16"/>
              </w:rPr>
              <w:t>Demolition and Site Clearance</w:t>
            </w:r>
          </w:p>
        </w:tc>
        <w:tc>
          <w:tcPr>
            <w:tcW w:w="413" w:type="dxa"/>
            <w:tcBorders>
              <w:top w:val="single" w:sz="11" w:space="0" w:color="000000"/>
              <w:left w:val="single" w:sz="5" w:space="0" w:color="000000"/>
              <w:bottom w:val="single" w:sz="2" w:space="0" w:color="000000"/>
              <w:right w:val="single" w:sz="5" w:space="0" w:color="000000"/>
            </w:tcBorders>
          </w:tcPr>
          <w:p w14:paraId="7E691A7E" w14:textId="77777777" w:rsidR="00595308" w:rsidRDefault="00595308" w:rsidP="00595308"/>
        </w:tc>
        <w:tc>
          <w:tcPr>
            <w:tcW w:w="696" w:type="dxa"/>
            <w:tcBorders>
              <w:top w:val="single" w:sz="11" w:space="0" w:color="000000"/>
              <w:left w:val="single" w:sz="5" w:space="0" w:color="000000"/>
              <w:bottom w:val="single" w:sz="2" w:space="0" w:color="000000"/>
              <w:right w:val="single" w:sz="5" w:space="0" w:color="000000"/>
            </w:tcBorders>
          </w:tcPr>
          <w:p w14:paraId="212A5A92" w14:textId="77777777" w:rsidR="00595308" w:rsidRDefault="00595308" w:rsidP="00595308"/>
        </w:tc>
        <w:tc>
          <w:tcPr>
            <w:tcW w:w="838" w:type="dxa"/>
            <w:tcBorders>
              <w:top w:val="single" w:sz="11" w:space="0" w:color="000000"/>
              <w:left w:val="single" w:sz="5" w:space="0" w:color="000000"/>
              <w:bottom w:val="single" w:sz="2" w:space="0" w:color="000000"/>
              <w:right w:val="single" w:sz="5" w:space="0" w:color="000000"/>
            </w:tcBorders>
          </w:tcPr>
          <w:p w14:paraId="70E1642F" w14:textId="77777777" w:rsidR="00595308" w:rsidRDefault="00595308" w:rsidP="00595308"/>
        </w:tc>
        <w:tc>
          <w:tcPr>
            <w:tcW w:w="1243" w:type="dxa"/>
            <w:tcBorders>
              <w:top w:val="single" w:sz="11" w:space="0" w:color="000000"/>
              <w:left w:val="single" w:sz="5" w:space="0" w:color="000000"/>
              <w:bottom w:val="single" w:sz="2" w:space="0" w:color="000000"/>
              <w:right w:val="single" w:sz="11" w:space="0" w:color="000000"/>
            </w:tcBorders>
          </w:tcPr>
          <w:p w14:paraId="11CD546A" w14:textId="77777777" w:rsidR="00595308" w:rsidRDefault="00595308" w:rsidP="00595308"/>
        </w:tc>
      </w:tr>
      <w:tr w:rsidR="00595308" w14:paraId="74B4F0CE" w14:textId="77777777" w:rsidTr="00595308">
        <w:trPr>
          <w:trHeight w:val="1634"/>
        </w:trPr>
        <w:tc>
          <w:tcPr>
            <w:tcW w:w="696" w:type="dxa"/>
            <w:tcBorders>
              <w:top w:val="single" w:sz="2" w:space="0" w:color="000000"/>
              <w:left w:val="single" w:sz="11" w:space="0" w:color="000000"/>
              <w:bottom w:val="single" w:sz="2" w:space="0" w:color="000000"/>
              <w:right w:val="single" w:sz="5" w:space="0" w:color="000000"/>
            </w:tcBorders>
          </w:tcPr>
          <w:p w14:paraId="72888C36" w14:textId="77777777" w:rsidR="00595308" w:rsidRDefault="00595308" w:rsidP="00595308">
            <w:pPr>
              <w:ind w:left="15"/>
              <w:jc w:val="center"/>
            </w:pPr>
            <w:r>
              <w:rPr>
                <w:rFonts w:ascii="Calibri" w:eastAsia="Calibri" w:hAnsi="Calibri" w:cs="Calibri"/>
                <w:sz w:val="16"/>
              </w:rPr>
              <w:t>11.1.1</w:t>
            </w:r>
          </w:p>
        </w:tc>
        <w:tc>
          <w:tcPr>
            <w:tcW w:w="3318" w:type="dxa"/>
            <w:tcBorders>
              <w:top w:val="single" w:sz="2" w:space="0" w:color="000000"/>
              <w:left w:val="single" w:sz="5" w:space="0" w:color="000000"/>
              <w:bottom w:val="single" w:sz="2" w:space="0" w:color="000000"/>
              <w:right w:val="single" w:sz="5" w:space="0" w:color="000000"/>
            </w:tcBorders>
          </w:tcPr>
          <w:p w14:paraId="7B77F65D" w14:textId="77777777" w:rsidR="00595308" w:rsidRDefault="00595308" w:rsidP="00595308">
            <w:pPr>
              <w:ind w:left="30" w:right="59"/>
              <w:jc w:val="both"/>
            </w:pPr>
            <w:r>
              <w:rPr>
                <w:rFonts w:ascii="Calibri" w:eastAsia="Calibri" w:hAnsi="Calibri" w:cs="Calibri"/>
                <w:sz w:val="16"/>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13" w:type="dxa"/>
            <w:tcBorders>
              <w:top w:val="single" w:sz="2" w:space="0" w:color="000000"/>
              <w:left w:val="single" w:sz="5" w:space="0" w:color="000000"/>
              <w:bottom w:val="single" w:sz="2" w:space="0" w:color="000000"/>
              <w:right w:val="single" w:sz="5" w:space="0" w:color="000000"/>
            </w:tcBorders>
            <w:vAlign w:val="center"/>
          </w:tcPr>
          <w:p w14:paraId="44334CA4" w14:textId="77777777" w:rsidR="00595308" w:rsidRDefault="00595308" w:rsidP="00595308">
            <w:pPr>
              <w:ind w:left="145"/>
            </w:pPr>
            <w:r>
              <w:rPr>
                <w:rFonts w:ascii="Calibri" w:eastAsia="Calibri" w:hAnsi="Calibri" w:cs="Calibri"/>
                <w:sz w:val="16"/>
              </w:rPr>
              <w:t>m</w:t>
            </w:r>
          </w:p>
        </w:tc>
        <w:tc>
          <w:tcPr>
            <w:tcW w:w="696" w:type="dxa"/>
            <w:tcBorders>
              <w:top w:val="single" w:sz="2" w:space="0" w:color="000000"/>
              <w:left w:val="single" w:sz="5" w:space="0" w:color="000000"/>
              <w:bottom w:val="single" w:sz="2" w:space="0" w:color="000000"/>
              <w:right w:val="single" w:sz="5" w:space="0" w:color="000000"/>
            </w:tcBorders>
            <w:vAlign w:val="center"/>
          </w:tcPr>
          <w:p w14:paraId="7F0FF6FB" w14:textId="77777777" w:rsidR="00595308" w:rsidRDefault="00595308" w:rsidP="00595308">
            <w:pPr>
              <w:ind w:left="13"/>
              <w:jc w:val="center"/>
            </w:pPr>
            <w:r>
              <w:rPr>
                <w:rFonts w:ascii="Calibri" w:eastAsia="Calibri" w:hAnsi="Calibri" w:cs="Calibri"/>
                <w:sz w:val="16"/>
              </w:rPr>
              <w:t>1,200</w:t>
            </w:r>
          </w:p>
        </w:tc>
        <w:tc>
          <w:tcPr>
            <w:tcW w:w="838" w:type="dxa"/>
            <w:tcBorders>
              <w:top w:val="single" w:sz="2" w:space="0" w:color="000000"/>
              <w:left w:val="single" w:sz="5" w:space="0" w:color="000000"/>
              <w:bottom w:val="single" w:sz="2" w:space="0" w:color="000000"/>
              <w:right w:val="single" w:sz="5" w:space="0" w:color="000000"/>
            </w:tcBorders>
          </w:tcPr>
          <w:p w14:paraId="2282FF5C"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168B2FC9" w14:textId="77777777" w:rsidR="00595308" w:rsidRDefault="00595308" w:rsidP="00595308"/>
        </w:tc>
      </w:tr>
      <w:tr w:rsidR="00595308" w14:paraId="5304DE02"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5C871747"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4594F627"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7EB41D91"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5EDF36FD"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344D76BB"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1AD0B037" w14:textId="77777777" w:rsidR="00595308" w:rsidRDefault="00595308" w:rsidP="00595308"/>
        </w:tc>
      </w:tr>
      <w:tr w:rsidR="00595308" w14:paraId="08C65FB2"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7CC5DD1F" w14:textId="77777777" w:rsidR="00595308" w:rsidRDefault="00595308" w:rsidP="00595308">
            <w:pPr>
              <w:ind w:left="12"/>
              <w:jc w:val="center"/>
            </w:pPr>
            <w:r>
              <w:rPr>
                <w:rFonts w:ascii="Calibri" w:eastAsia="Calibri" w:hAnsi="Calibri" w:cs="Calibri"/>
                <w:sz w:val="16"/>
              </w:rPr>
              <w:t>11.2</w:t>
            </w:r>
          </w:p>
        </w:tc>
        <w:tc>
          <w:tcPr>
            <w:tcW w:w="3318" w:type="dxa"/>
            <w:tcBorders>
              <w:top w:val="single" w:sz="2" w:space="0" w:color="000000"/>
              <w:left w:val="single" w:sz="5" w:space="0" w:color="000000"/>
              <w:bottom w:val="single" w:sz="2" w:space="0" w:color="000000"/>
              <w:right w:val="single" w:sz="5" w:space="0" w:color="000000"/>
            </w:tcBorders>
          </w:tcPr>
          <w:p w14:paraId="4DC0EBC4" w14:textId="77777777" w:rsidR="00595308" w:rsidRDefault="00595308" w:rsidP="00595308">
            <w:pPr>
              <w:ind w:left="30"/>
            </w:pPr>
            <w:r>
              <w:rPr>
                <w:rFonts w:ascii="Calibri" w:eastAsia="Calibri" w:hAnsi="Calibri" w:cs="Calibri"/>
                <w:b/>
                <w:sz w:val="16"/>
              </w:rPr>
              <w:t>Tree Cutting (Provisional)</w:t>
            </w:r>
          </w:p>
        </w:tc>
        <w:tc>
          <w:tcPr>
            <w:tcW w:w="413" w:type="dxa"/>
            <w:tcBorders>
              <w:top w:val="single" w:sz="2" w:space="0" w:color="000000"/>
              <w:left w:val="single" w:sz="5" w:space="0" w:color="000000"/>
              <w:bottom w:val="single" w:sz="2" w:space="0" w:color="000000"/>
              <w:right w:val="single" w:sz="5" w:space="0" w:color="000000"/>
            </w:tcBorders>
          </w:tcPr>
          <w:p w14:paraId="7D21A1A1"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0E429F1E"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2CDEFEAB"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1DCA584" w14:textId="77777777" w:rsidR="00595308" w:rsidRDefault="00595308" w:rsidP="00595308"/>
        </w:tc>
      </w:tr>
      <w:tr w:rsidR="00595308" w14:paraId="727F142C" w14:textId="77777777" w:rsidTr="00595308">
        <w:trPr>
          <w:trHeight w:val="811"/>
        </w:trPr>
        <w:tc>
          <w:tcPr>
            <w:tcW w:w="696" w:type="dxa"/>
            <w:tcBorders>
              <w:top w:val="single" w:sz="2" w:space="0" w:color="000000"/>
              <w:left w:val="single" w:sz="11" w:space="0" w:color="000000"/>
              <w:bottom w:val="single" w:sz="2" w:space="0" w:color="000000"/>
              <w:right w:val="single" w:sz="5" w:space="0" w:color="000000"/>
            </w:tcBorders>
          </w:tcPr>
          <w:p w14:paraId="3D51DF9F"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08FCAAD3" w14:textId="77777777" w:rsidR="00595308" w:rsidRDefault="00595308" w:rsidP="00595308">
            <w:pPr>
              <w:spacing w:line="268" w:lineRule="auto"/>
              <w:ind w:left="30" w:right="13"/>
              <w:jc w:val="both"/>
            </w:pPr>
            <w:r>
              <w:rPr>
                <w:rFonts w:ascii="Calibri" w:eastAsia="Calibri" w:hAnsi="Calibri" w:cs="Calibri"/>
                <w:sz w:val="16"/>
              </w:rPr>
              <w:t>Cut down trees, grub up roots and cart away to tips as directed by the Engineer and further as per duly approved plan by the Forest</w:t>
            </w:r>
          </w:p>
          <w:p w14:paraId="60322390" w14:textId="77777777" w:rsidR="00595308" w:rsidRDefault="00595308" w:rsidP="00595308">
            <w:pPr>
              <w:ind w:left="30"/>
            </w:pPr>
            <w:r>
              <w:rPr>
                <w:rFonts w:ascii="Calibri" w:eastAsia="Calibri" w:hAnsi="Calibri" w:cs="Calibri"/>
                <w:sz w:val="16"/>
              </w:rPr>
              <w:t>Department.</w:t>
            </w:r>
          </w:p>
        </w:tc>
        <w:tc>
          <w:tcPr>
            <w:tcW w:w="413" w:type="dxa"/>
            <w:tcBorders>
              <w:top w:val="single" w:sz="2" w:space="0" w:color="000000"/>
              <w:left w:val="single" w:sz="5" w:space="0" w:color="000000"/>
              <w:bottom w:val="single" w:sz="2" w:space="0" w:color="000000"/>
              <w:right w:val="single" w:sz="5" w:space="0" w:color="000000"/>
            </w:tcBorders>
          </w:tcPr>
          <w:p w14:paraId="7E8B2D04"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3C4AED43"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217CF217"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51603286" w14:textId="77777777" w:rsidR="00595308" w:rsidRDefault="00595308" w:rsidP="00595308"/>
        </w:tc>
      </w:tr>
      <w:tr w:rsidR="00595308" w14:paraId="0B79AE2F" w14:textId="77777777" w:rsidTr="00595308">
        <w:trPr>
          <w:trHeight w:val="406"/>
        </w:trPr>
        <w:tc>
          <w:tcPr>
            <w:tcW w:w="696" w:type="dxa"/>
            <w:tcBorders>
              <w:top w:val="single" w:sz="2" w:space="0" w:color="000000"/>
              <w:left w:val="single" w:sz="11" w:space="0" w:color="000000"/>
              <w:bottom w:val="single" w:sz="2" w:space="0" w:color="000000"/>
              <w:right w:val="single" w:sz="5" w:space="0" w:color="000000"/>
            </w:tcBorders>
          </w:tcPr>
          <w:p w14:paraId="1035BF7E"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790000A3" w14:textId="77777777" w:rsidR="00595308" w:rsidRDefault="00595308" w:rsidP="00595308">
            <w:pPr>
              <w:ind w:left="30"/>
            </w:pPr>
            <w:r>
              <w:rPr>
                <w:rFonts w:ascii="Calibri" w:eastAsia="Calibri" w:hAnsi="Calibri" w:cs="Calibri"/>
                <w:sz w:val="16"/>
              </w:rPr>
              <w:t>Cut down trees, grub up roots and cart away to tips</w:t>
            </w:r>
          </w:p>
        </w:tc>
        <w:tc>
          <w:tcPr>
            <w:tcW w:w="413" w:type="dxa"/>
            <w:tcBorders>
              <w:top w:val="single" w:sz="2" w:space="0" w:color="000000"/>
              <w:left w:val="single" w:sz="5" w:space="0" w:color="000000"/>
              <w:bottom w:val="single" w:sz="2" w:space="0" w:color="000000"/>
              <w:right w:val="single" w:sz="5" w:space="0" w:color="000000"/>
            </w:tcBorders>
          </w:tcPr>
          <w:p w14:paraId="10257271"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07A40B08"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3B47EB4D"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511AC80E" w14:textId="77777777" w:rsidR="00595308" w:rsidRDefault="00595308" w:rsidP="00595308"/>
        </w:tc>
      </w:tr>
      <w:tr w:rsidR="00595308" w14:paraId="17F59F3D" w14:textId="77777777" w:rsidTr="00595308">
        <w:trPr>
          <w:trHeight w:val="406"/>
        </w:trPr>
        <w:tc>
          <w:tcPr>
            <w:tcW w:w="696" w:type="dxa"/>
            <w:tcBorders>
              <w:top w:val="single" w:sz="2" w:space="0" w:color="000000"/>
              <w:left w:val="single" w:sz="11" w:space="0" w:color="000000"/>
              <w:bottom w:val="single" w:sz="2" w:space="0" w:color="000000"/>
              <w:right w:val="single" w:sz="5" w:space="0" w:color="000000"/>
            </w:tcBorders>
          </w:tcPr>
          <w:p w14:paraId="561C0688"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0C3377DC" w14:textId="77777777" w:rsidR="00595308" w:rsidRDefault="00595308" w:rsidP="00595308">
            <w:pPr>
              <w:ind w:left="30"/>
              <w:jc w:val="both"/>
            </w:pPr>
            <w:r>
              <w:rPr>
                <w:rFonts w:ascii="Calibri" w:eastAsia="Calibri" w:hAnsi="Calibri" w:cs="Calibri"/>
                <w:sz w:val="16"/>
              </w:rPr>
              <w:t>Note:- Girth shall be measured 1.0 m above the ground level</w:t>
            </w:r>
          </w:p>
        </w:tc>
        <w:tc>
          <w:tcPr>
            <w:tcW w:w="413" w:type="dxa"/>
            <w:tcBorders>
              <w:top w:val="single" w:sz="2" w:space="0" w:color="000000"/>
              <w:left w:val="single" w:sz="5" w:space="0" w:color="000000"/>
              <w:bottom w:val="single" w:sz="2" w:space="0" w:color="000000"/>
              <w:right w:val="single" w:sz="5" w:space="0" w:color="000000"/>
            </w:tcBorders>
          </w:tcPr>
          <w:p w14:paraId="2D89EE57"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1F895B05"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7375995E"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189A117" w14:textId="77777777" w:rsidR="00595308" w:rsidRDefault="00595308" w:rsidP="00595308"/>
        </w:tc>
      </w:tr>
      <w:tr w:rsidR="00595308" w14:paraId="7F876164" w14:textId="77777777" w:rsidTr="00595308">
        <w:trPr>
          <w:trHeight w:val="226"/>
        </w:trPr>
        <w:tc>
          <w:tcPr>
            <w:tcW w:w="696" w:type="dxa"/>
            <w:tcBorders>
              <w:top w:val="single" w:sz="2" w:space="0" w:color="000000"/>
              <w:left w:val="single" w:sz="11" w:space="0" w:color="000000"/>
              <w:bottom w:val="single" w:sz="2" w:space="0" w:color="000000"/>
              <w:right w:val="single" w:sz="5" w:space="0" w:color="000000"/>
            </w:tcBorders>
          </w:tcPr>
          <w:p w14:paraId="44EA9D42" w14:textId="77777777" w:rsidR="00595308" w:rsidRDefault="00595308" w:rsidP="00595308">
            <w:pPr>
              <w:ind w:left="15"/>
              <w:jc w:val="center"/>
            </w:pPr>
            <w:r>
              <w:rPr>
                <w:rFonts w:ascii="Calibri" w:eastAsia="Calibri" w:hAnsi="Calibri" w:cs="Calibri"/>
                <w:sz w:val="16"/>
              </w:rPr>
              <w:t>11.2.1</w:t>
            </w:r>
          </w:p>
        </w:tc>
        <w:tc>
          <w:tcPr>
            <w:tcW w:w="3318" w:type="dxa"/>
            <w:tcBorders>
              <w:top w:val="single" w:sz="2" w:space="0" w:color="000000"/>
              <w:left w:val="single" w:sz="5" w:space="0" w:color="000000"/>
              <w:bottom w:val="single" w:sz="2" w:space="0" w:color="000000"/>
              <w:right w:val="single" w:sz="5" w:space="0" w:color="000000"/>
            </w:tcBorders>
          </w:tcPr>
          <w:p w14:paraId="779FD7DC" w14:textId="77777777" w:rsidR="00595308" w:rsidRDefault="00595308" w:rsidP="00595308">
            <w:pPr>
              <w:ind w:left="30"/>
            </w:pPr>
            <w:r>
              <w:rPr>
                <w:rFonts w:ascii="Calibri" w:eastAsia="Calibri" w:hAnsi="Calibri" w:cs="Calibri"/>
                <w:sz w:val="16"/>
              </w:rPr>
              <w:t>Girth: 0.6 m - 1.0 m</w:t>
            </w:r>
          </w:p>
        </w:tc>
        <w:tc>
          <w:tcPr>
            <w:tcW w:w="413" w:type="dxa"/>
            <w:tcBorders>
              <w:top w:val="single" w:sz="2" w:space="0" w:color="000000"/>
              <w:left w:val="single" w:sz="5" w:space="0" w:color="000000"/>
              <w:bottom w:val="single" w:sz="2" w:space="0" w:color="000000"/>
              <w:right w:val="single" w:sz="5" w:space="0" w:color="000000"/>
            </w:tcBorders>
          </w:tcPr>
          <w:p w14:paraId="4A290437" w14:textId="77777777" w:rsidR="00595308" w:rsidRDefault="00595308" w:rsidP="00595308">
            <w:pPr>
              <w:ind w:left="116"/>
            </w:pPr>
            <w:r>
              <w:rPr>
                <w:rFonts w:ascii="Calibri" w:eastAsia="Calibri" w:hAnsi="Calibri" w:cs="Calibri"/>
                <w:sz w:val="16"/>
              </w:rPr>
              <w:t>No</w:t>
            </w:r>
          </w:p>
        </w:tc>
        <w:tc>
          <w:tcPr>
            <w:tcW w:w="696" w:type="dxa"/>
            <w:tcBorders>
              <w:top w:val="single" w:sz="2" w:space="0" w:color="000000"/>
              <w:left w:val="single" w:sz="5" w:space="0" w:color="000000"/>
              <w:bottom w:val="single" w:sz="2" w:space="0" w:color="000000"/>
              <w:right w:val="single" w:sz="5" w:space="0" w:color="000000"/>
            </w:tcBorders>
          </w:tcPr>
          <w:p w14:paraId="22937E09" w14:textId="77777777" w:rsidR="00595308" w:rsidRDefault="00595308" w:rsidP="00595308">
            <w:pPr>
              <w:ind w:left="15"/>
              <w:jc w:val="center"/>
            </w:pPr>
            <w:r>
              <w:rPr>
                <w:rFonts w:ascii="Calibri" w:eastAsia="Calibri" w:hAnsi="Calibri" w:cs="Calibri"/>
                <w:sz w:val="16"/>
              </w:rPr>
              <w:t>4</w:t>
            </w:r>
          </w:p>
        </w:tc>
        <w:tc>
          <w:tcPr>
            <w:tcW w:w="838" w:type="dxa"/>
            <w:tcBorders>
              <w:top w:val="single" w:sz="2" w:space="0" w:color="000000"/>
              <w:left w:val="single" w:sz="5" w:space="0" w:color="000000"/>
              <w:bottom w:val="single" w:sz="2" w:space="0" w:color="000000"/>
              <w:right w:val="single" w:sz="5" w:space="0" w:color="000000"/>
            </w:tcBorders>
          </w:tcPr>
          <w:p w14:paraId="0F56E0C3"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12F942E1" w14:textId="77777777" w:rsidR="00595308" w:rsidRDefault="00595308" w:rsidP="00595308"/>
        </w:tc>
      </w:tr>
      <w:tr w:rsidR="00595308" w14:paraId="4554ADA3"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07B02740" w14:textId="77777777" w:rsidR="00595308" w:rsidRDefault="00595308" w:rsidP="00595308">
            <w:pPr>
              <w:ind w:left="15"/>
              <w:jc w:val="center"/>
            </w:pPr>
            <w:r>
              <w:rPr>
                <w:rFonts w:ascii="Calibri" w:eastAsia="Calibri" w:hAnsi="Calibri" w:cs="Calibri"/>
                <w:sz w:val="16"/>
              </w:rPr>
              <w:t>11.2.2</w:t>
            </w:r>
          </w:p>
        </w:tc>
        <w:tc>
          <w:tcPr>
            <w:tcW w:w="3318" w:type="dxa"/>
            <w:tcBorders>
              <w:top w:val="single" w:sz="2" w:space="0" w:color="000000"/>
              <w:left w:val="single" w:sz="5" w:space="0" w:color="000000"/>
              <w:bottom w:val="single" w:sz="2" w:space="0" w:color="000000"/>
              <w:right w:val="single" w:sz="5" w:space="0" w:color="000000"/>
            </w:tcBorders>
          </w:tcPr>
          <w:p w14:paraId="0BDE87B6" w14:textId="77777777" w:rsidR="00595308" w:rsidRDefault="00595308" w:rsidP="00595308">
            <w:pPr>
              <w:ind w:left="30"/>
            </w:pPr>
            <w:r>
              <w:rPr>
                <w:rFonts w:ascii="Calibri" w:eastAsia="Calibri" w:hAnsi="Calibri" w:cs="Calibri"/>
                <w:sz w:val="16"/>
              </w:rPr>
              <w:t>Girth: 1.0 m - 2 m</w:t>
            </w:r>
          </w:p>
        </w:tc>
        <w:tc>
          <w:tcPr>
            <w:tcW w:w="413" w:type="dxa"/>
            <w:tcBorders>
              <w:top w:val="single" w:sz="2" w:space="0" w:color="000000"/>
              <w:left w:val="single" w:sz="5" w:space="0" w:color="000000"/>
              <w:bottom w:val="single" w:sz="2" w:space="0" w:color="000000"/>
              <w:right w:val="single" w:sz="5" w:space="0" w:color="000000"/>
            </w:tcBorders>
          </w:tcPr>
          <w:p w14:paraId="73091333" w14:textId="77777777" w:rsidR="00595308" w:rsidRDefault="00595308" w:rsidP="00595308">
            <w:pPr>
              <w:ind w:left="116"/>
            </w:pPr>
            <w:r>
              <w:rPr>
                <w:rFonts w:ascii="Calibri" w:eastAsia="Calibri" w:hAnsi="Calibri" w:cs="Calibri"/>
                <w:sz w:val="16"/>
              </w:rPr>
              <w:t>No</w:t>
            </w:r>
          </w:p>
        </w:tc>
        <w:tc>
          <w:tcPr>
            <w:tcW w:w="696" w:type="dxa"/>
            <w:tcBorders>
              <w:top w:val="single" w:sz="2" w:space="0" w:color="000000"/>
              <w:left w:val="single" w:sz="5" w:space="0" w:color="000000"/>
              <w:bottom w:val="single" w:sz="2" w:space="0" w:color="000000"/>
              <w:right w:val="single" w:sz="5" w:space="0" w:color="000000"/>
            </w:tcBorders>
          </w:tcPr>
          <w:p w14:paraId="3E3293AC" w14:textId="77777777" w:rsidR="00595308" w:rsidRDefault="00595308" w:rsidP="00595308">
            <w:pPr>
              <w:ind w:left="15"/>
              <w:jc w:val="center"/>
            </w:pPr>
            <w:r>
              <w:rPr>
                <w:rFonts w:ascii="Calibri" w:eastAsia="Calibri" w:hAnsi="Calibri" w:cs="Calibri"/>
                <w:sz w:val="16"/>
              </w:rPr>
              <w:t>3</w:t>
            </w:r>
          </w:p>
        </w:tc>
        <w:tc>
          <w:tcPr>
            <w:tcW w:w="838" w:type="dxa"/>
            <w:tcBorders>
              <w:top w:val="single" w:sz="2" w:space="0" w:color="000000"/>
              <w:left w:val="single" w:sz="5" w:space="0" w:color="000000"/>
              <w:bottom w:val="single" w:sz="2" w:space="0" w:color="000000"/>
              <w:right w:val="single" w:sz="5" w:space="0" w:color="000000"/>
            </w:tcBorders>
          </w:tcPr>
          <w:p w14:paraId="355808F9"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D5D09FC" w14:textId="77777777" w:rsidR="00595308" w:rsidRDefault="00595308" w:rsidP="00595308"/>
        </w:tc>
      </w:tr>
      <w:tr w:rsidR="00595308" w14:paraId="5D2D8267"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5C961CAE" w14:textId="77777777" w:rsidR="00595308" w:rsidRDefault="00595308" w:rsidP="00595308">
            <w:pPr>
              <w:ind w:left="15"/>
              <w:jc w:val="center"/>
            </w:pPr>
            <w:r>
              <w:rPr>
                <w:rFonts w:ascii="Calibri" w:eastAsia="Calibri" w:hAnsi="Calibri" w:cs="Calibri"/>
                <w:sz w:val="16"/>
              </w:rPr>
              <w:t>11.2.3</w:t>
            </w:r>
          </w:p>
        </w:tc>
        <w:tc>
          <w:tcPr>
            <w:tcW w:w="3318" w:type="dxa"/>
            <w:tcBorders>
              <w:top w:val="single" w:sz="2" w:space="0" w:color="000000"/>
              <w:left w:val="single" w:sz="5" w:space="0" w:color="000000"/>
              <w:bottom w:val="single" w:sz="2" w:space="0" w:color="000000"/>
              <w:right w:val="single" w:sz="5" w:space="0" w:color="000000"/>
            </w:tcBorders>
          </w:tcPr>
          <w:p w14:paraId="05D73095" w14:textId="77777777" w:rsidR="00595308" w:rsidRDefault="00595308" w:rsidP="00595308">
            <w:pPr>
              <w:ind w:left="30"/>
            </w:pPr>
            <w:r>
              <w:rPr>
                <w:rFonts w:ascii="Calibri" w:eastAsia="Calibri" w:hAnsi="Calibri" w:cs="Calibri"/>
                <w:sz w:val="16"/>
              </w:rPr>
              <w:t>Girth: Exceeding 2 m</w:t>
            </w:r>
          </w:p>
        </w:tc>
        <w:tc>
          <w:tcPr>
            <w:tcW w:w="413" w:type="dxa"/>
            <w:tcBorders>
              <w:top w:val="single" w:sz="2" w:space="0" w:color="000000"/>
              <w:left w:val="single" w:sz="5" w:space="0" w:color="000000"/>
              <w:bottom w:val="single" w:sz="2" w:space="0" w:color="000000"/>
              <w:right w:val="single" w:sz="5" w:space="0" w:color="000000"/>
            </w:tcBorders>
          </w:tcPr>
          <w:p w14:paraId="2B6F70CA" w14:textId="77777777" w:rsidR="00595308" w:rsidRDefault="00595308" w:rsidP="00595308">
            <w:pPr>
              <w:ind w:left="116"/>
            </w:pPr>
            <w:r>
              <w:rPr>
                <w:rFonts w:ascii="Calibri" w:eastAsia="Calibri" w:hAnsi="Calibri" w:cs="Calibri"/>
                <w:sz w:val="16"/>
              </w:rPr>
              <w:t>No</w:t>
            </w:r>
          </w:p>
        </w:tc>
        <w:tc>
          <w:tcPr>
            <w:tcW w:w="696" w:type="dxa"/>
            <w:tcBorders>
              <w:top w:val="single" w:sz="2" w:space="0" w:color="000000"/>
              <w:left w:val="single" w:sz="5" w:space="0" w:color="000000"/>
              <w:bottom w:val="single" w:sz="2" w:space="0" w:color="000000"/>
              <w:right w:val="single" w:sz="5" w:space="0" w:color="000000"/>
            </w:tcBorders>
          </w:tcPr>
          <w:p w14:paraId="6D46B2BF" w14:textId="77777777" w:rsidR="00595308" w:rsidRDefault="00595308" w:rsidP="00595308">
            <w:pPr>
              <w:ind w:left="15"/>
              <w:jc w:val="center"/>
            </w:pPr>
            <w:r>
              <w:rPr>
                <w:rFonts w:ascii="Calibri" w:eastAsia="Calibri" w:hAnsi="Calibri" w:cs="Calibri"/>
                <w:sz w:val="16"/>
              </w:rPr>
              <w:t>1</w:t>
            </w:r>
          </w:p>
        </w:tc>
        <w:tc>
          <w:tcPr>
            <w:tcW w:w="838" w:type="dxa"/>
            <w:tcBorders>
              <w:top w:val="single" w:sz="2" w:space="0" w:color="000000"/>
              <w:left w:val="single" w:sz="5" w:space="0" w:color="000000"/>
              <w:bottom w:val="single" w:sz="2" w:space="0" w:color="000000"/>
              <w:right w:val="single" w:sz="5" w:space="0" w:color="000000"/>
            </w:tcBorders>
          </w:tcPr>
          <w:p w14:paraId="4C444086"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16C2753" w14:textId="77777777" w:rsidR="00595308" w:rsidRDefault="00595308" w:rsidP="00595308"/>
        </w:tc>
      </w:tr>
      <w:tr w:rsidR="00595308" w14:paraId="24E491CA"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35F08EF2" w14:textId="77777777" w:rsidR="00595308" w:rsidRDefault="00595308" w:rsidP="00595308">
            <w:pPr>
              <w:ind w:left="12"/>
              <w:jc w:val="center"/>
            </w:pPr>
            <w:r>
              <w:rPr>
                <w:rFonts w:ascii="Calibri" w:eastAsia="Calibri" w:hAnsi="Calibri" w:cs="Calibri"/>
                <w:sz w:val="16"/>
              </w:rPr>
              <w:t>11.3</w:t>
            </w:r>
          </w:p>
        </w:tc>
        <w:tc>
          <w:tcPr>
            <w:tcW w:w="3318" w:type="dxa"/>
            <w:tcBorders>
              <w:top w:val="single" w:sz="2" w:space="0" w:color="000000"/>
              <w:left w:val="single" w:sz="5" w:space="0" w:color="000000"/>
              <w:bottom w:val="single" w:sz="2" w:space="0" w:color="000000"/>
              <w:right w:val="single" w:sz="5" w:space="0" w:color="000000"/>
            </w:tcBorders>
          </w:tcPr>
          <w:p w14:paraId="68A8B879" w14:textId="77777777" w:rsidR="00595308" w:rsidRDefault="00595308" w:rsidP="00595308">
            <w:pPr>
              <w:ind w:left="30"/>
            </w:pPr>
            <w:r>
              <w:rPr>
                <w:rFonts w:ascii="Calibri" w:eastAsia="Calibri" w:hAnsi="Calibri" w:cs="Calibri"/>
                <w:b/>
                <w:sz w:val="16"/>
              </w:rPr>
              <w:t>PIPE AND PIPE FITTINGS</w:t>
            </w:r>
          </w:p>
        </w:tc>
        <w:tc>
          <w:tcPr>
            <w:tcW w:w="413" w:type="dxa"/>
            <w:tcBorders>
              <w:top w:val="single" w:sz="2" w:space="0" w:color="000000"/>
              <w:left w:val="single" w:sz="5" w:space="0" w:color="000000"/>
              <w:bottom w:val="single" w:sz="2" w:space="0" w:color="000000"/>
              <w:right w:val="single" w:sz="5" w:space="0" w:color="000000"/>
            </w:tcBorders>
          </w:tcPr>
          <w:p w14:paraId="2BB9DCA4"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14523B86"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31C24325"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496B684" w14:textId="77777777" w:rsidR="00595308" w:rsidRDefault="00595308" w:rsidP="00595308"/>
        </w:tc>
      </w:tr>
      <w:tr w:rsidR="00595308" w14:paraId="467D668A" w14:textId="77777777" w:rsidTr="00595308">
        <w:trPr>
          <w:trHeight w:val="1829"/>
        </w:trPr>
        <w:tc>
          <w:tcPr>
            <w:tcW w:w="696" w:type="dxa"/>
            <w:tcBorders>
              <w:top w:val="single" w:sz="2" w:space="0" w:color="000000"/>
              <w:left w:val="single" w:sz="11" w:space="0" w:color="000000"/>
              <w:bottom w:val="single" w:sz="2" w:space="0" w:color="000000"/>
              <w:right w:val="single" w:sz="5" w:space="0" w:color="000000"/>
            </w:tcBorders>
          </w:tcPr>
          <w:p w14:paraId="6FB9AFD2"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419B0965" w14:textId="77777777" w:rsidR="00595308" w:rsidRDefault="00595308" w:rsidP="00595308">
            <w:pPr>
              <w:spacing w:line="256" w:lineRule="auto"/>
              <w:ind w:left="30"/>
            </w:pPr>
            <w:r>
              <w:rPr>
                <w:rFonts w:ascii="Calibri" w:eastAsia="Calibri" w:hAnsi="Calibri" w:cs="Calibri"/>
                <w:sz w:val="16"/>
              </w:rPr>
              <w:t xml:space="preserve">Supply, handle, install (rates shall include jointing materials, bolts, gaskets packing jointing glue, welding etc., as applicable to the following HDPE </w:t>
            </w:r>
          </w:p>
          <w:p w14:paraId="73C43623" w14:textId="77777777" w:rsidR="00595308" w:rsidRDefault="00595308" w:rsidP="00595308">
            <w:pPr>
              <w:ind w:left="30" w:right="13"/>
            </w:pPr>
            <w:r>
              <w:rPr>
                <w:rFonts w:ascii="Calibri" w:eastAsia="Calibri" w:hAnsi="Calibri" w:cs="Calibri"/>
                <w:sz w:val="16"/>
              </w:rPr>
              <w:t>Pipes and Cement Lined Epoxy Coated Steel Fittings (valves and pipe specials) as per the specifications. All pipe fittings and valve diameters indicated are Nominal Diameters . Rate to also include for Excavation of trenches to any depth.</w:t>
            </w:r>
          </w:p>
        </w:tc>
        <w:tc>
          <w:tcPr>
            <w:tcW w:w="413" w:type="dxa"/>
            <w:tcBorders>
              <w:top w:val="single" w:sz="2" w:space="0" w:color="000000"/>
              <w:left w:val="single" w:sz="5" w:space="0" w:color="000000"/>
              <w:bottom w:val="single" w:sz="2" w:space="0" w:color="000000"/>
              <w:right w:val="single" w:sz="5" w:space="0" w:color="000000"/>
            </w:tcBorders>
          </w:tcPr>
          <w:p w14:paraId="495DE3BC"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31F6896D"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5A02E42D"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3BF87A6C" w14:textId="77777777" w:rsidR="00595308" w:rsidRDefault="00595308" w:rsidP="00595308"/>
        </w:tc>
      </w:tr>
      <w:tr w:rsidR="00595308" w14:paraId="457E2C67"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53D385C9" w14:textId="77777777" w:rsidR="00595308" w:rsidRDefault="00595308" w:rsidP="00595308">
            <w:pPr>
              <w:ind w:left="15"/>
              <w:jc w:val="center"/>
            </w:pPr>
            <w:r>
              <w:rPr>
                <w:rFonts w:ascii="Calibri" w:eastAsia="Calibri" w:hAnsi="Calibri" w:cs="Calibri"/>
                <w:sz w:val="16"/>
              </w:rPr>
              <w:t>11.3.1</w:t>
            </w:r>
          </w:p>
        </w:tc>
        <w:tc>
          <w:tcPr>
            <w:tcW w:w="3318" w:type="dxa"/>
            <w:tcBorders>
              <w:top w:val="single" w:sz="2" w:space="0" w:color="000000"/>
              <w:left w:val="single" w:sz="5" w:space="0" w:color="000000"/>
              <w:bottom w:val="single" w:sz="2" w:space="0" w:color="000000"/>
              <w:right w:val="single" w:sz="5" w:space="0" w:color="000000"/>
            </w:tcBorders>
          </w:tcPr>
          <w:p w14:paraId="74C05F0F" w14:textId="77777777" w:rsidR="00595308" w:rsidRDefault="00595308" w:rsidP="00595308">
            <w:pPr>
              <w:ind w:left="30"/>
            </w:pPr>
            <w:r>
              <w:rPr>
                <w:rFonts w:ascii="Calibri" w:eastAsia="Calibri" w:hAnsi="Calibri" w:cs="Calibri"/>
                <w:sz w:val="16"/>
              </w:rPr>
              <w:t>DN63mm   PN16 HDPE pipe</w:t>
            </w:r>
          </w:p>
        </w:tc>
        <w:tc>
          <w:tcPr>
            <w:tcW w:w="413" w:type="dxa"/>
            <w:tcBorders>
              <w:top w:val="single" w:sz="2" w:space="0" w:color="000000"/>
              <w:left w:val="single" w:sz="5" w:space="0" w:color="000000"/>
              <w:bottom w:val="single" w:sz="2" w:space="0" w:color="000000"/>
              <w:right w:val="single" w:sz="5" w:space="0" w:color="000000"/>
            </w:tcBorders>
          </w:tcPr>
          <w:p w14:paraId="130BC9FF" w14:textId="77777777" w:rsidR="00595308" w:rsidRDefault="00595308" w:rsidP="00595308">
            <w:pPr>
              <w:ind w:left="145"/>
            </w:pPr>
            <w:r>
              <w:rPr>
                <w:rFonts w:ascii="Calibri" w:eastAsia="Calibri" w:hAnsi="Calibri" w:cs="Calibri"/>
                <w:sz w:val="16"/>
              </w:rPr>
              <w:t>m</w:t>
            </w:r>
          </w:p>
        </w:tc>
        <w:tc>
          <w:tcPr>
            <w:tcW w:w="696" w:type="dxa"/>
            <w:tcBorders>
              <w:top w:val="single" w:sz="2" w:space="0" w:color="000000"/>
              <w:left w:val="single" w:sz="5" w:space="0" w:color="000000"/>
              <w:bottom w:val="single" w:sz="2" w:space="0" w:color="000000"/>
              <w:right w:val="single" w:sz="5" w:space="0" w:color="000000"/>
            </w:tcBorders>
          </w:tcPr>
          <w:p w14:paraId="465105BE" w14:textId="77777777" w:rsidR="00595308" w:rsidRDefault="00595308" w:rsidP="00595308">
            <w:pPr>
              <w:ind w:left="13"/>
              <w:jc w:val="center"/>
            </w:pPr>
            <w:r>
              <w:rPr>
                <w:rFonts w:ascii="Calibri" w:eastAsia="Calibri" w:hAnsi="Calibri" w:cs="Calibri"/>
                <w:sz w:val="16"/>
              </w:rPr>
              <w:t>2,000</w:t>
            </w:r>
          </w:p>
        </w:tc>
        <w:tc>
          <w:tcPr>
            <w:tcW w:w="838" w:type="dxa"/>
            <w:tcBorders>
              <w:top w:val="single" w:sz="2" w:space="0" w:color="000000"/>
              <w:left w:val="single" w:sz="5" w:space="0" w:color="000000"/>
              <w:bottom w:val="single" w:sz="2" w:space="0" w:color="000000"/>
              <w:right w:val="single" w:sz="5" w:space="0" w:color="000000"/>
            </w:tcBorders>
          </w:tcPr>
          <w:p w14:paraId="2D561627"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5A9C9E9F" w14:textId="77777777" w:rsidR="00595308" w:rsidRDefault="00595308" w:rsidP="00595308"/>
        </w:tc>
      </w:tr>
      <w:tr w:rsidR="00595308" w14:paraId="7998E495" w14:textId="77777777" w:rsidTr="00595308">
        <w:trPr>
          <w:trHeight w:val="206"/>
        </w:trPr>
        <w:tc>
          <w:tcPr>
            <w:tcW w:w="696" w:type="dxa"/>
            <w:tcBorders>
              <w:top w:val="single" w:sz="2" w:space="0" w:color="000000"/>
              <w:left w:val="single" w:sz="11" w:space="0" w:color="000000"/>
              <w:bottom w:val="single" w:sz="2" w:space="0" w:color="000000"/>
              <w:right w:val="single" w:sz="5" w:space="0" w:color="000000"/>
            </w:tcBorders>
          </w:tcPr>
          <w:p w14:paraId="147A41D0"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313B8C99"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548DA0B9"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585BBC90"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525DB49B"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6FE68568" w14:textId="77777777" w:rsidR="00595308" w:rsidRDefault="00595308" w:rsidP="00595308"/>
        </w:tc>
      </w:tr>
      <w:tr w:rsidR="00595308" w14:paraId="3EA29F5D" w14:textId="77777777" w:rsidTr="00595308">
        <w:trPr>
          <w:trHeight w:val="406"/>
        </w:trPr>
        <w:tc>
          <w:tcPr>
            <w:tcW w:w="696" w:type="dxa"/>
            <w:tcBorders>
              <w:top w:val="single" w:sz="2" w:space="0" w:color="000000"/>
              <w:left w:val="single" w:sz="11" w:space="0" w:color="000000"/>
              <w:bottom w:val="single" w:sz="2" w:space="0" w:color="000000"/>
              <w:right w:val="single" w:sz="5" w:space="0" w:color="000000"/>
            </w:tcBorders>
          </w:tcPr>
          <w:p w14:paraId="7986276E"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2AA3982E" w14:textId="77777777" w:rsidR="00595308" w:rsidRDefault="00595308" w:rsidP="00595308">
            <w:pPr>
              <w:ind w:left="30"/>
            </w:pPr>
            <w:r>
              <w:rPr>
                <w:rFonts w:ascii="Calibri" w:eastAsia="Calibri" w:hAnsi="Calibri" w:cs="Calibri"/>
                <w:b/>
                <w:sz w:val="16"/>
              </w:rPr>
              <w:t xml:space="preserve">CLASS J: PIPEWORK - FITTINGS AND VALVES - </w:t>
            </w:r>
          </w:p>
          <w:p w14:paraId="6111E1DE" w14:textId="77777777" w:rsidR="00595308" w:rsidRDefault="00595308" w:rsidP="00595308">
            <w:pPr>
              <w:ind w:left="30"/>
            </w:pPr>
            <w:r>
              <w:rPr>
                <w:rFonts w:ascii="Calibri" w:eastAsia="Calibri" w:hAnsi="Calibri" w:cs="Calibri"/>
                <w:b/>
                <w:sz w:val="16"/>
              </w:rPr>
              <w:t>PN16</w:t>
            </w:r>
          </w:p>
        </w:tc>
        <w:tc>
          <w:tcPr>
            <w:tcW w:w="413" w:type="dxa"/>
            <w:tcBorders>
              <w:top w:val="single" w:sz="2" w:space="0" w:color="000000"/>
              <w:left w:val="single" w:sz="5" w:space="0" w:color="000000"/>
              <w:bottom w:val="single" w:sz="2" w:space="0" w:color="000000"/>
              <w:right w:val="single" w:sz="5" w:space="0" w:color="000000"/>
            </w:tcBorders>
          </w:tcPr>
          <w:p w14:paraId="0612F498"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203E10C3"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0815BC65"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44E920F8" w14:textId="77777777" w:rsidR="00595308" w:rsidRDefault="00595308" w:rsidP="00595308"/>
        </w:tc>
      </w:tr>
      <w:tr w:rsidR="00595308" w14:paraId="024FDF95" w14:textId="77777777" w:rsidTr="00595308">
        <w:trPr>
          <w:trHeight w:val="610"/>
        </w:trPr>
        <w:tc>
          <w:tcPr>
            <w:tcW w:w="696" w:type="dxa"/>
            <w:tcBorders>
              <w:top w:val="single" w:sz="2" w:space="0" w:color="000000"/>
              <w:left w:val="single" w:sz="11" w:space="0" w:color="000000"/>
              <w:bottom w:val="single" w:sz="2" w:space="0" w:color="000000"/>
              <w:right w:val="single" w:sz="5" w:space="0" w:color="000000"/>
            </w:tcBorders>
          </w:tcPr>
          <w:p w14:paraId="7FC88162"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4A187B32" w14:textId="77777777" w:rsidR="00595308" w:rsidRDefault="00595308" w:rsidP="00595308">
            <w:pPr>
              <w:ind w:left="30"/>
            </w:pPr>
            <w:r>
              <w:rPr>
                <w:rFonts w:ascii="Calibri" w:eastAsia="Calibri" w:hAnsi="Calibri" w:cs="Calibri"/>
                <w:sz w:val="16"/>
              </w:rPr>
              <w:t xml:space="preserve">Supply, Transport to Site and Store in Secure </w:t>
            </w:r>
          </w:p>
          <w:p w14:paraId="283B0AE7" w14:textId="77777777" w:rsidR="00595308" w:rsidRDefault="00595308" w:rsidP="00595308">
            <w:pPr>
              <w:ind w:left="30"/>
            </w:pPr>
            <w:r>
              <w:rPr>
                <w:rFonts w:ascii="Calibri" w:eastAsia="Calibri" w:hAnsi="Calibri" w:cs="Calibri"/>
                <w:sz w:val="16"/>
              </w:rPr>
              <w:t xml:space="preserve">Place. Include Supply of Jointing Materials, Bolts, </w:t>
            </w:r>
          </w:p>
          <w:p w14:paraId="7C1DFC4F" w14:textId="77777777" w:rsidR="00595308" w:rsidRDefault="00595308" w:rsidP="00595308">
            <w:pPr>
              <w:ind w:left="30"/>
            </w:pPr>
            <w:r>
              <w:rPr>
                <w:rFonts w:ascii="Calibri" w:eastAsia="Calibri" w:hAnsi="Calibri" w:cs="Calibri"/>
                <w:sz w:val="16"/>
              </w:rPr>
              <w:t>Nuts, Gaskets etc. as Applicable</w:t>
            </w:r>
          </w:p>
        </w:tc>
        <w:tc>
          <w:tcPr>
            <w:tcW w:w="413" w:type="dxa"/>
            <w:tcBorders>
              <w:top w:val="single" w:sz="2" w:space="0" w:color="000000"/>
              <w:left w:val="single" w:sz="5" w:space="0" w:color="000000"/>
              <w:bottom w:val="single" w:sz="2" w:space="0" w:color="000000"/>
              <w:right w:val="single" w:sz="5" w:space="0" w:color="000000"/>
            </w:tcBorders>
          </w:tcPr>
          <w:p w14:paraId="25654BFA"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3A20713D"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09A50C94"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1BE02DF5" w14:textId="77777777" w:rsidR="00595308" w:rsidRDefault="00595308" w:rsidP="00595308"/>
        </w:tc>
      </w:tr>
      <w:tr w:rsidR="00595308" w14:paraId="0CA1371E" w14:textId="77777777" w:rsidTr="00595308">
        <w:trPr>
          <w:trHeight w:val="610"/>
        </w:trPr>
        <w:tc>
          <w:tcPr>
            <w:tcW w:w="696" w:type="dxa"/>
            <w:tcBorders>
              <w:top w:val="single" w:sz="2" w:space="0" w:color="000000"/>
              <w:left w:val="single" w:sz="11" w:space="0" w:color="000000"/>
              <w:bottom w:val="single" w:sz="2" w:space="0" w:color="000000"/>
              <w:right w:val="single" w:sz="5" w:space="0" w:color="000000"/>
            </w:tcBorders>
          </w:tcPr>
          <w:p w14:paraId="4D4106DC"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52B0F473" w14:textId="77777777" w:rsidR="00595308" w:rsidRDefault="00595308" w:rsidP="00595308">
            <w:pPr>
              <w:ind w:left="30"/>
            </w:pPr>
            <w:r>
              <w:rPr>
                <w:rFonts w:ascii="Calibri" w:eastAsia="Calibri" w:hAnsi="Calibri" w:cs="Calibri"/>
                <w:sz w:val="16"/>
              </w:rPr>
              <w:t xml:space="preserve">Epoxy coated Externally and Epoxy or Cement </w:t>
            </w:r>
          </w:p>
          <w:p w14:paraId="699EB80A" w14:textId="77777777" w:rsidR="00595308" w:rsidRDefault="00595308" w:rsidP="00595308">
            <w:pPr>
              <w:ind w:left="30"/>
            </w:pPr>
            <w:r>
              <w:rPr>
                <w:rFonts w:ascii="Calibri" w:eastAsia="Calibri" w:hAnsi="Calibri" w:cs="Calibri"/>
                <w:sz w:val="16"/>
              </w:rPr>
              <w:t>Mortar lined Internally Ferrous Pipes and Fittings</w:t>
            </w:r>
          </w:p>
        </w:tc>
        <w:tc>
          <w:tcPr>
            <w:tcW w:w="413" w:type="dxa"/>
            <w:tcBorders>
              <w:top w:val="single" w:sz="2" w:space="0" w:color="000000"/>
              <w:left w:val="single" w:sz="5" w:space="0" w:color="000000"/>
              <w:bottom w:val="single" w:sz="2" w:space="0" w:color="000000"/>
              <w:right w:val="single" w:sz="5" w:space="0" w:color="000000"/>
            </w:tcBorders>
          </w:tcPr>
          <w:p w14:paraId="090756CA"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79994039"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0741B76F"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F26C003" w14:textId="77777777" w:rsidR="00595308" w:rsidRDefault="00595308" w:rsidP="00595308"/>
        </w:tc>
      </w:tr>
      <w:tr w:rsidR="00595308" w14:paraId="3812CB26" w14:textId="77777777" w:rsidTr="00595308">
        <w:trPr>
          <w:trHeight w:val="1015"/>
        </w:trPr>
        <w:tc>
          <w:tcPr>
            <w:tcW w:w="696" w:type="dxa"/>
            <w:tcBorders>
              <w:top w:val="single" w:sz="2" w:space="0" w:color="000000"/>
              <w:left w:val="single" w:sz="11" w:space="0" w:color="000000"/>
              <w:bottom w:val="single" w:sz="2" w:space="0" w:color="000000"/>
              <w:right w:val="single" w:sz="5" w:space="0" w:color="000000"/>
            </w:tcBorders>
          </w:tcPr>
          <w:p w14:paraId="1FCC2F79"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774609EC" w14:textId="77777777" w:rsidR="00595308" w:rsidRDefault="00595308" w:rsidP="00595308">
            <w:pPr>
              <w:ind w:left="30"/>
            </w:pPr>
            <w:r>
              <w:rPr>
                <w:rFonts w:ascii="Calibri" w:eastAsia="Calibri" w:hAnsi="Calibri" w:cs="Calibri"/>
                <w:sz w:val="16"/>
              </w:rPr>
              <w:t>Gate Valves for Washouts and line valves to be supplied complete with standalone extension Spindle n.e. 2.0m and Tee-key. Air valve isolating valves to be supplied with wheel only. Contractor's rates to include for this</w:t>
            </w:r>
          </w:p>
        </w:tc>
        <w:tc>
          <w:tcPr>
            <w:tcW w:w="413" w:type="dxa"/>
            <w:tcBorders>
              <w:top w:val="single" w:sz="2" w:space="0" w:color="000000"/>
              <w:left w:val="single" w:sz="5" w:space="0" w:color="000000"/>
              <w:bottom w:val="single" w:sz="2" w:space="0" w:color="000000"/>
              <w:right w:val="single" w:sz="5" w:space="0" w:color="000000"/>
            </w:tcBorders>
          </w:tcPr>
          <w:p w14:paraId="54F7A230"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3B15E43A"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51E16846"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4F6A3226" w14:textId="77777777" w:rsidR="00595308" w:rsidRDefault="00595308" w:rsidP="00595308"/>
        </w:tc>
      </w:tr>
      <w:tr w:rsidR="00595308" w14:paraId="1F99DBE0"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4408477F"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0CABB30C"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32009A05"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5C21704E"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09DE4CE9"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303941B0" w14:textId="77777777" w:rsidR="00595308" w:rsidRDefault="00595308" w:rsidP="00595308"/>
        </w:tc>
      </w:tr>
      <w:tr w:rsidR="00595308" w14:paraId="2423DABE" w14:textId="77777777" w:rsidTr="00595308">
        <w:trPr>
          <w:trHeight w:val="250"/>
        </w:trPr>
        <w:tc>
          <w:tcPr>
            <w:tcW w:w="696" w:type="dxa"/>
            <w:tcBorders>
              <w:top w:val="single" w:sz="2" w:space="0" w:color="000000"/>
              <w:left w:val="single" w:sz="11" w:space="0" w:color="000000"/>
              <w:bottom w:val="single" w:sz="2" w:space="0" w:color="000000"/>
              <w:right w:val="single" w:sz="5" w:space="0" w:color="000000"/>
            </w:tcBorders>
          </w:tcPr>
          <w:p w14:paraId="6C94D92B"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255C3AB0"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5E443359"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7972CD1F"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44341EC4"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1E8D0C76" w14:textId="77777777" w:rsidR="00595308" w:rsidRDefault="00595308" w:rsidP="00595308"/>
        </w:tc>
      </w:tr>
      <w:tr w:rsidR="00595308" w14:paraId="3CD0F47B"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0E8B76A1"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1752BC88"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5C17702A"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0A36F565"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7970DA03"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9689960" w14:textId="77777777" w:rsidR="00595308" w:rsidRDefault="00595308" w:rsidP="00595308"/>
        </w:tc>
      </w:tr>
      <w:tr w:rsidR="00595308" w14:paraId="7B804300" w14:textId="77777777" w:rsidTr="00595308">
        <w:trPr>
          <w:trHeight w:val="209"/>
        </w:trPr>
        <w:tc>
          <w:tcPr>
            <w:tcW w:w="696" w:type="dxa"/>
            <w:tcBorders>
              <w:top w:val="single" w:sz="2" w:space="0" w:color="000000"/>
              <w:left w:val="single" w:sz="11" w:space="0" w:color="000000"/>
              <w:bottom w:val="single" w:sz="11" w:space="0" w:color="000000"/>
              <w:right w:val="single" w:sz="5" w:space="0" w:color="000000"/>
            </w:tcBorders>
          </w:tcPr>
          <w:p w14:paraId="373FEF39" w14:textId="77777777" w:rsidR="00595308" w:rsidRDefault="00595308" w:rsidP="00595308"/>
        </w:tc>
        <w:tc>
          <w:tcPr>
            <w:tcW w:w="3318" w:type="dxa"/>
            <w:tcBorders>
              <w:top w:val="single" w:sz="2" w:space="0" w:color="000000"/>
              <w:left w:val="single" w:sz="5" w:space="0" w:color="000000"/>
              <w:bottom w:val="single" w:sz="11" w:space="0" w:color="000000"/>
              <w:right w:val="single" w:sz="5" w:space="0" w:color="000000"/>
            </w:tcBorders>
          </w:tcPr>
          <w:p w14:paraId="2AC91DB3" w14:textId="77777777" w:rsidR="00595308" w:rsidRDefault="00595308" w:rsidP="00595308"/>
        </w:tc>
        <w:tc>
          <w:tcPr>
            <w:tcW w:w="413" w:type="dxa"/>
            <w:tcBorders>
              <w:top w:val="single" w:sz="2" w:space="0" w:color="000000"/>
              <w:left w:val="single" w:sz="5" w:space="0" w:color="000000"/>
              <w:bottom w:val="single" w:sz="11" w:space="0" w:color="000000"/>
              <w:right w:val="single" w:sz="5" w:space="0" w:color="000000"/>
            </w:tcBorders>
          </w:tcPr>
          <w:p w14:paraId="00851427" w14:textId="77777777" w:rsidR="00595308" w:rsidRDefault="00595308" w:rsidP="00595308"/>
        </w:tc>
        <w:tc>
          <w:tcPr>
            <w:tcW w:w="696" w:type="dxa"/>
            <w:tcBorders>
              <w:top w:val="single" w:sz="2" w:space="0" w:color="000000"/>
              <w:left w:val="single" w:sz="5" w:space="0" w:color="000000"/>
              <w:bottom w:val="single" w:sz="11" w:space="0" w:color="000000"/>
              <w:right w:val="single" w:sz="5" w:space="0" w:color="000000"/>
            </w:tcBorders>
          </w:tcPr>
          <w:p w14:paraId="0C62D185" w14:textId="77777777" w:rsidR="00595308" w:rsidRDefault="00595308" w:rsidP="00595308"/>
        </w:tc>
        <w:tc>
          <w:tcPr>
            <w:tcW w:w="838" w:type="dxa"/>
            <w:tcBorders>
              <w:top w:val="single" w:sz="2" w:space="0" w:color="000000"/>
              <w:left w:val="single" w:sz="5" w:space="0" w:color="000000"/>
              <w:bottom w:val="single" w:sz="11" w:space="0" w:color="000000"/>
              <w:right w:val="single" w:sz="5" w:space="0" w:color="000000"/>
            </w:tcBorders>
          </w:tcPr>
          <w:p w14:paraId="460C9B62" w14:textId="77777777" w:rsidR="00595308" w:rsidRDefault="00595308" w:rsidP="00595308"/>
        </w:tc>
        <w:tc>
          <w:tcPr>
            <w:tcW w:w="1243" w:type="dxa"/>
            <w:tcBorders>
              <w:top w:val="single" w:sz="2" w:space="0" w:color="000000"/>
              <w:left w:val="single" w:sz="5" w:space="0" w:color="000000"/>
              <w:bottom w:val="single" w:sz="11" w:space="0" w:color="000000"/>
              <w:right w:val="single" w:sz="11" w:space="0" w:color="000000"/>
            </w:tcBorders>
          </w:tcPr>
          <w:p w14:paraId="6CB1C931" w14:textId="77777777" w:rsidR="00595308" w:rsidRDefault="00595308" w:rsidP="00595308"/>
        </w:tc>
      </w:tr>
      <w:tr w:rsidR="00595308" w14:paraId="0BC68EBF" w14:textId="77777777" w:rsidTr="00595308">
        <w:trPr>
          <w:trHeight w:val="209"/>
        </w:trPr>
        <w:tc>
          <w:tcPr>
            <w:tcW w:w="696" w:type="dxa"/>
            <w:tcBorders>
              <w:top w:val="single" w:sz="11" w:space="0" w:color="000000"/>
              <w:left w:val="single" w:sz="11" w:space="0" w:color="000000"/>
              <w:bottom w:val="single" w:sz="11" w:space="0" w:color="000000"/>
              <w:right w:val="single" w:sz="5" w:space="0" w:color="000000"/>
            </w:tcBorders>
          </w:tcPr>
          <w:p w14:paraId="02974DEA" w14:textId="77777777" w:rsidR="00595308" w:rsidRDefault="00595308" w:rsidP="00595308"/>
        </w:tc>
        <w:tc>
          <w:tcPr>
            <w:tcW w:w="3731" w:type="dxa"/>
            <w:gridSpan w:val="2"/>
            <w:tcBorders>
              <w:top w:val="single" w:sz="11" w:space="0" w:color="000000"/>
              <w:left w:val="single" w:sz="5" w:space="0" w:color="000000"/>
              <w:bottom w:val="single" w:sz="11" w:space="0" w:color="000000"/>
              <w:right w:val="single" w:sz="5" w:space="0" w:color="000000"/>
            </w:tcBorders>
          </w:tcPr>
          <w:p w14:paraId="0194C7AE" w14:textId="77777777" w:rsidR="00595308" w:rsidRDefault="00595308" w:rsidP="00595308">
            <w:pPr>
              <w:ind w:left="30"/>
            </w:pPr>
            <w:r>
              <w:rPr>
                <w:rFonts w:ascii="Calibri" w:eastAsia="Calibri" w:hAnsi="Calibri" w:cs="Calibri"/>
                <w:b/>
                <w:sz w:val="16"/>
              </w:rPr>
              <w:t>PAGE TOTAL CARRIED TO SECTION COLLECTION SHEET</w:t>
            </w:r>
          </w:p>
        </w:tc>
        <w:tc>
          <w:tcPr>
            <w:tcW w:w="696" w:type="dxa"/>
            <w:tcBorders>
              <w:top w:val="single" w:sz="11" w:space="0" w:color="000000"/>
              <w:left w:val="single" w:sz="5" w:space="0" w:color="000000"/>
              <w:bottom w:val="single" w:sz="11" w:space="0" w:color="000000"/>
              <w:right w:val="single" w:sz="5" w:space="0" w:color="000000"/>
            </w:tcBorders>
          </w:tcPr>
          <w:p w14:paraId="43BCFE22" w14:textId="77777777" w:rsidR="00595308" w:rsidRDefault="00595308" w:rsidP="00595308"/>
        </w:tc>
        <w:tc>
          <w:tcPr>
            <w:tcW w:w="838" w:type="dxa"/>
            <w:tcBorders>
              <w:top w:val="single" w:sz="11" w:space="0" w:color="000000"/>
              <w:left w:val="single" w:sz="5" w:space="0" w:color="000000"/>
              <w:bottom w:val="single" w:sz="11" w:space="0" w:color="000000"/>
              <w:right w:val="single" w:sz="5" w:space="0" w:color="000000"/>
            </w:tcBorders>
          </w:tcPr>
          <w:p w14:paraId="446E375C" w14:textId="77777777" w:rsidR="00595308" w:rsidRDefault="00595308" w:rsidP="00595308"/>
        </w:tc>
        <w:tc>
          <w:tcPr>
            <w:tcW w:w="1243" w:type="dxa"/>
            <w:tcBorders>
              <w:top w:val="single" w:sz="11" w:space="0" w:color="000000"/>
              <w:left w:val="single" w:sz="5" w:space="0" w:color="000000"/>
              <w:bottom w:val="single" w:sz="11" w:space="0" w:color="000000"/>
              <w:right w:val="single" w:sz="11" w:space="0" w:color="000000"/>
            </w:tcBorders>
          </w:tcPr>
          <w:p w14:paraId="534EA96D" w14:textId="77777777" w:rsidR="00595308" w:rsidRDefault="00595308" w:rsidP="00595308"/>
        </w:tc>
      </w:tr>
    </w:tbl>
    <w:p w14:paraId="5B5EE830" w14:textId="77777777" w:rsidR="00595308" w:rsidRDefault="00595308" w:rsidP="00595308">
      <w:pPr>
        <w:ind w:left="-1440" w:right="942"/>
      </w:pPr>
    </w:p>
    <w:tbl>
      <w:tblPr>
        <w:tblW w:w="7204" w:type="dxa"/>
        <w:tblInd w:w="1214" w:type="dxa"/>
        <w:tblCellMar>
          <w:top w:w="3" w:type="dxa"/>
          <w:left w:w="0" w:type="dxa"/>
          <w:right w:w="0" w:type="dxa"/>
        </w:tblCellMar>
        <w:tblLook w:val="04A0" w:firstRow="1" w:lastRow="0" w:firstColumn="1" w:lastColumn="0" w:noHBand="0" w:noVBand="1"/>
      </w:tblPr>
      <w:tblGrid>
        <w:gridCol w:w="696"/>
        <w:gridCol w:w="3318"/>
        <w:gridCol w:w="413"/>
        <w:gridCol w:w="696"/>
        <w:gridCol w:w="838"/>
        <w:gridCol w:w="1243"/>
      </w:tblGrid>
      <w:tr w:rsidR="00595308" w14:paraId="7ED97B97" w14:textId="77777777" w:rsidTr="00595308">
        <w:trPr>
          <w:trHeight w:val="1022"/>
        </w:trPr>
        <w:tc>
          <w:tcPr>
            <w:tcW w:w="7204" w:type="dxa"/>
            <w:gridSpan w:val="6"/>
            <w:tcBorders>
              <w:top w:val="single" w:sz="11" w:space="0" w:color="000000"/>
              <w:left w:val="single" w:sz="11" w:space="0" w:color="000000"/>
              <w:bottom w:val="single" w:sz="11" w:space="0" w:color="000000"/>
              <w:right w:val="single" w:sz="11" w:space="0" w:color="000000"/>
            </w:tcBorders>
          </w:tcPr>
          <w:p w14:paraId="62FE591E" w14:textId="1301B535" w:rsidR="00595308" w:rsidRDefault="00595308" w:rsidP="00595308">
            <w:pPr>
              <w:ind w:left="56"/>
              <w:jc w:val="both"/>
            </w:pPr>
            <w:r>
              <w:rPr>
                <w:rFonts w:ascii="Calibri" w:eastAsia="Calibri" w:hAnsi="Calibri" w:cs="Calibri"/>
                <w:b/>
                <w:sz w:val="16"/>
              </w:rPr>
              <w:t xml:space="preserve">CONSULTING SERVICES TO DEVELOP BANKABLE WATER PROPOSALS FOR WATER SERVICE </w:t>
            </w:r>
          </w:p>
          <w:p w14:paraId="52ADD260" w14:textId="77777777" w:rsidR="00595308" w:rsidRDefault="00595308" w:rsidP="00595308">
            <w:pPr>
              <w:ind w:left="2"/>
              <w:jc w:val="center"/>
            </w:pPr>
            <w:r>
              <w:rPr>
                <w:rFonts w:ascii="Calibri" w:eastAsia="Calibri" w:hAnsi="Calibri" w:cs="Calibri"/>
                <w:b/>
                <w:sz w:val="16"/>
              </w:rPr>
              <w:t>PROVIDERS FOR COMMERCIAL FINANCING</w:t>
            </w:r>
          </w:p>
          <w:p w14:paraId="716C9E17" w14:textId="77777777" w:rsidR="00595308" w:rsidRDefault="00595308" w:rsidP="00595308">
            <w:pPr>
              <w:ind w:left="5"/>
              <w:jc w:val="center"/>
            </w:pPr>
            <w:r>
              <w:rPr>
                <w:rFonts w:ascii="Calibri" w:eastAsia="Calibri" w:hAnsi="Calibri" w:cs="Calibri"/>
                <w:b/>
                <w:sz w:val="16"/>
              </w:rPr>
              <w:t>BMZ ID: 2013 65 402 (WSTF – Phase III)</w:t>
            </w:r>
          </w:p>
          <w:p w14:paraId="6EF9C3CD" w14:textId="77777777" w:rsidR="00595308" w:rsidRDefault="00595308" w:rsidP="00595308">
            <w:pPr>
              <w:ind w:left="6"/>
              <w:jc w:val="center"/>
            </w:pPr>
            <w:r>
              <w:rPr>
                <w:rFonts w:ascii="Calibri" w:eastAsia="Calibri" w:hAnsi="Calibri" w:cs="Calibri"/>
                <w:b/>
                <w:sz w:val="16"/>
              </w:rPr>
              <w:t>BMZ ID: 2016 65 124 (WSTF – Phase IV)</w:t>
            </w:r>
          </w:p>
        </w:tc>
      </w:tr>
      <w:tr w:rsidR="00595308" w14:paraId="2F1819F5" w14:textId="77777777" w:rsidTr="00595308">
        <w:trPr>
          <w:trHeight w:val="226"/>
        </w:trPr>
        <w:tc>
          <w:tcPr>
            <w:tcW w:w="7204" w:type="dxa"/>
            <w:gridSpan w:val="6"/>
            <w:tcBorders>
              <w:top w:val="single" w:sz="11" w:space="0" w:color="000000"/>
              <w:left w:val="single" w:sz="11" w:space="0" w:color="000000"/>
              <w:bottom w:val="single" w:sz="11" w:space="0" w:color="000000"/>
              <w:right w:val="single" w:sz="11" w:space="0" w:color="000000"/>
            </w:tcBorders>
          </w:tcPr>
          <w:p w14:paraId="78675440" w14:textId="77777777" w:rsidR="00595308" w:rsidRDefault="00595308" w:rsidP="00595308">
            <w:pPr>
              <w:ind w:left="30"/>
            </w:pPr>
            <w:r>
              <w:rPr>
                <w:rFonts w:ascii="Calibri" w:eastAsia="Calibri" w:hAnsi="Calibri" w:cs="Calibri"/>
                <w:b/>
                <w:sz w:val="16"/>
              </w:rPr>
              <w:t>BILL NO. 11 : Hospital Loop Line</w:t>
            </w:r>
          </w:p>
        </w:tc>
      </w:tr>
      <w:tr w:rsidR="00595308" w14:paraId="133E779E" w14:textId="77777777" w:rsidTr="00595308">
        <w:trPr>
          <w:trHeight w:val="209"/>
        </w:trPr>
        <w:tc>
          <w:tcPr>
            <w:tcW w:w="696" w:type="dxa"/>
            <w:vMerge w:val="restart"/>
            <w:tcBorders>
              <w:top w:val="single" w:sz="11" w:space="0" w:color="000000"/>
              <w:left w:val="single" w:sz="11" w:space="0" w:color="000000"/>
              <w:bottom w:val="single" w:sz="11" w:space="0" w:color="000000"/>
              <w:right w:val="single" w:sz="2" w:space="0" w:color="000000"/>
            </w:tcBorders>
            <w:vAlign w:val="center"/>
          </w:tcPr>
          <w:p w14:paraId="4AA88579" w14:textId="77777777" w:rsidR="00595308" w:rsidRDefault="00595308" w:rsidP="00595308">
            <w:pPr>
              <w:ind w:left="13"/>
              <w:jc w:val="center"/>
            </w:pPr>
            <w:r>
              <w:rPr>
                <w:rFonts w:ascii="Calibri" w:eastAsia="Calibri" w:hAnsi="Calibri" w:cs="Calibri"/>
                <w:b/>
                <w:sz w:val="16"/>
              </w:rPr>
              <w:t>ITEM</w:t>
            </w:r>
          </w:p>
        </w:tc>
        <w:tc>
          <w:tcPr>
            <w:tcW w:w="3318" w:type="dxa"/>
            <w:vMerge w:val="restart"/>
            <w:tcBorders>
              <w:top w:val="single" w:sz="11" w:space="0" w:color="000000"/>
              <w:left w:val="single" w:sz="2" w:space="0" w:color="000000"/>
              <w:bottom w:val="single" w:sz="11" w:space="0" w:color="000000"/>
              <w:right w:val="single" w:sz="2" w:space="0" w:color="000000"/>
            </w:tcBorders>
            <w:vAlign w:val="center"/>
          </w:tcPr>
          <w:p w14:paraId="3E155903" w14:textId="77777777" w:rsidR="00595308" w:rsidRDefault="00595308" w:rsidP="00595308">
            <w:pPr>
              <w:ind w:left="7"/>
              <w:jc w:val="center"/>
            </w:pPr>
            <w:r>
              <w:rPr>
                <w:rFonts w:ascii="Calibri" w:eastAsia="Calibri" w:hAnsi="Calibri" w:cs="Calibri"/>
                <w:b/>
                <w:sz w:val="16"/>
              </w:rPr>
              <w:t>DESCRIPTION</w:t>
            </w:r>
          </w:p>
        </w:tc>
        <w:tc>
          <w:tcPr>
            <w:tcW w:w="413" w:type="dxa"/>
            <w:vMerge w:val="restart"/>
            <w:tcBorders>
              <w:top w:val="single" w:sz="11" w:space="0" w:color="000000"/>
              <w:left w:val="single" w:sz="2" w:space="0" w:color="000000"/>
              <w:bottom w:val="single" w:sz="11" w:space="0" w:color="000000"/>
              <w:right w:val="single" w:sz="2" w:space="0" w:color="000000"/>
            </w:tcBorders>
            <w:vAlign w:val="center"/>
          </w:tcPr>
          <w:p w14:paraId="54048AB3" w14:textId="77777777" w:rsidR="00595308" w:rsidRDefault="00595308" w:rsidP="00595308">
            <w:pPr>
              <w:ind w:left="47"/>
              <w:jc w:val="both"/>
            </w:pPr>
            <w:r>
              <w:rPr>
                <w:rFonts w:ascii="Calibri" w:eastAsia="Calibri" w:hAnsi="Calibri" w:cs="Calibri"/>
                <w:b/>
                <w:sz w:val="16"/>
              </w:rPr>
              <w:t>UNIT</w:t>
            </w:r>
          </w:p>
        </w:tc>
        <w:tc>
          <w:tcPr>
            <w:tcW w:w="696" w:type="dxa"/>
            <w:vMerge w:val="restart"/>
            <w:tcBorders>
              <w:top w:val="single" w:sz="11" w:space="0" w:color="000000"/>
              <w:left w:val="single" w:sz="2" w:space="0" w:color="000000"/>
              <w:bottom w:val="single" w:sz="11" w:space="0" w:color="000000"/>
              <w:right w:val="single" w:sz="2" w:space="0" w:color="000000"/>
            </w:tcBorders>
            <w:vAlign w:val="center"/>
          </w:tcPr>
          <w:p w14:paraId="4D49E139" w14:textId="77777777" w:rsidR="00595308" w:rsidRDefault="00595308" w:rsidP="00595308">
            <w:pPr>
              <w:ind w:left="17"/>
              <w:jc w:val="center"/>
            </w:pPr>
            <w:r>
              <w:rPr>
                <w:rFonts w:ascii="Calibri" w:eastAsia="Calibri" w:hAnsi="Calibri" w:cs="Calibri"/>
                <w:b/>
                <w:sz w:val="16"/>
              </w:rPr>
              <w:t>QTY</w:t>
            </w:r>
          </w:p>
        </w:tc>
        <w:tc>
          <w:tcPr>
            <w:tcW w:w="838" w:type="dxa"/>
            <w:tcBorders>
              <w:top w:val="single" w:sz="11" w:space="0" w:color="000000"/>
              <w:left w:val="single" w:sz="2" w:space="0" w:color="000000"/>
              <w:bottom w:val="single" w:sz="11" w:space="0" w:color="000000"/>
              <w:right w:val="single" w:sz="2" w:space="0" w:color="000000"/>
            </w:tcBorders>
          </w:tcPr>
          <w:p w14:paraId="26522CA3" w14:textId="77777777" w:rsidR="00595308" w:rsidRDefault="00595308" w:rsidP="00595308">
            <w:pPr>
              <w:ind w:right="225"/>
              <w:jc w:val="right"/>
            </w:pPr>
            <w:r>
              <w:rPr>
                <w:rFonts w:ascii="Calibri" w:eastAsia="Calibri" w:hAnsi="Calibri" w:cs="Calibri"/>
                <w:b/>
                <w:sz w:val="16"/>
              </w:rPr>
              <w:t xml:space="preserve"> RATE      </w:t>
            </w:r>
          </w:p>
        </w:tc>
        <w:tc>
          <w:tcPr>
            <w:tcW w:w="1243" w:type="dxa"/>
            <w:tcBorders>
              <w:top w:val="single" w:sz="11" w:space="0" w:color="000000"/>
              <w:left w:val="single" w:sz="2" w:space="0" w:color="000000"/>
              <w:bottom w:val="single" w:sz="11" w:space="0" w:color="000000"/>
              <w:right w:val="single" w:sz="11" w:space="0" w:color="000000"/>
            </w:tcBorders>
          </w:tcPr>
          <w:p w14:paraId="39873664" w14:textId="77777777" w:rsidR="00595308" w:rsidRDefault="00595308" w:rsidP="00595308">
            <w:pPr>
              <w:tabs>
                <w:tab w:val="center" w:pos="624"/>
              </w:tabs>
              <w:ind w:left="-8"/>
            </w:pPr>
            <w:r>
              <w:rPr>
                <w:rFonts w:ascii="Calibri" w:eastAsia="Calibri" w:hAnsi="Calibri" w:cs="Calibri"/>
                <w:b/>
                <w:sz w:val="16"/>
              </w:rPr>
              <w:t xml:space="preserve">   </w:t>
            </w:r>
            <w:r>
              <w:rPr>
                <w:rFonts w:ascii="Calibri" w:eastAsia="Calibri" w:hAnsi="Calibri" w:cs="Calibri"/>
                <w:b/>
                <w:sz w:val="16"/>
              </w:rPr>
              <w:tab/>
              <w:t xml:space="preserve"> AMOUNT </w:t>
            </w:r>
          </w:p>
        </w:tc>
      </w:tr>
      <w:tr w:rsidR="00595308" w14:paraId="293A0C79" w14:textId="77777777" w:rsidTr="00595308">
        <w:trPr>
          <w:trHeight w:val="209"/>
        </w:trPr>
        <w:tc>
          <w:tcPr>
            <w:tcW w:w="0" w:type="auto"/>
            <w:vMerge/>
            <w:tcBorders>
              <w:top w:val="nil"/>
              <w:left w:val="single" w:sz="11" w:space="0" w:color="000000"/>
              <w:bottom w:val="single" w:sz="11" w:space="0" w:color="000000"/>
              <w:right w:val="single" w:sz="2" w:space="0" w:color="000000"/>
            </w:tcBorders>
          </w:tcPr>
          <w:p w14:paraId="5E7FA158"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615D889B"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5C4E81C4"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4AD525C7" w14:textId="77777777" w:rsidR="00595308" w:rsidRDefault="00595308" w:rsidP="00595308"/>
        </w:tc>
        <w:tc>
          <w:tcPr>
            <w:tcW w:w="838" w:type="dxa"/>
            <w:tcBorders>
              <w:top w:val="single" w:sz="11" w:space="0" w:color="000000"/>
              <w:left w:val="single" w:sz="2" w:space="0" w:color="000000"/>
              <w:bottom w:val="single" w:sz="11" w:space="0" w:color="000000"/>
              <w:right w:val="single" w:sz="2" w:space="0" w:color="000000"/>
            </w:tcBorders>
          </w:tcPr>
          <w:p w14:paraId="6E171A82" w14:textId="77777777" w:rsidR="00595308" w:rsidRDefault="00595308" w:rsidP="00595308">
            <w:pPr>
              <w:ind w:left="5"/>
              <w:jc w:val="center"/>
            </w:pPr>
            <w:r>
              <w:rPr>
                <w:rFonts w:ascii="Calibri" w:eastAsia="Calibri" w:hAnsi="Calibri" w:cs="Calibri"/>
                <w:b/>
                <w:sz w:val="16"/>
              </w:rPr>
              <w:t xml:space="preserve"> Kshs. </w:t>
            </w:r>
          </w:p>
        </w:tc>
        <w:tc>
          <w:tcPr>
            <w:tcW w:w="1243" w:type="dxa"/>
            <w:tcBorders>
              <w:top w:val="single" w:sz="11" w:space="0" w:color="000000"/>
              <w:left w:val="single" w:sz="2" w:space="0" w:color="000000"/>
              <w:bottom w:val="single" w:sz="11" w:space="0" w:color="000000"/>
              <w:right w:val="single" w:sz="11" w:space="0" w:color="000000"/>
            </w:tcBorders>
          </w:tcPr>
          <w:p w14:paraId="0760D78E" w14:textId="77777777" w:rsidR="00595308" w:rsidRDefault="00595308" w:rsidP="00595308">
            <w:pPr>
              <w:ind w:left="6"/>
              <w:jc w:val="center"/>
            </w:pPr>
            <w:r>
              <w:rPr>
                <w:rFonts w:ascii="Calibri" w:eastAsia="Calibri" w:hAnsi="Calibri" w:cs="Calibri"/>
                <w:b/>
                <w:sz w:val="16"/>
              </w:rPr>
              <w:t xml:space="preserve"> Kshs. </w:t>
            </w:r>
          </w:p>
        </w:tc>
      </w:tr>
      <w:tr w:rsidR="00595308" w14:paraId="38AC7690" w14:textId="77777777" w:rsidTr="00595308">
        <w:trPr>
          <w:trHeight w:val="221"/>
        </w:trPr>
        <w:tc>
          <w:tcPr>
            <w:tcW w:w="696" w:type="dxa"/>
            <w:tcBorders>
              <w:top w:val="single" w:sz="11" w:space="0" w:color="000000"/>
              <w:left w:val="single" w:sz="11" w:space="0" w:color="000000"/>
              <w:bottom w:val="single" w:sz="2" w:space="0" w:color="000000"/>
              <w:right w:val="single" w:sz="5" w:space="0" w:color="000000"/>
            </w:tcBorders>
          </w:tcPr>
          <w:p w14:paraId="32FD460A" w14:textId="77777777" w:rsidR="00595308" w:rsidRDefault="00595308" w:rsidP="00595308">
            <w:pPr>
              <w:ind w:left="4"/>
              <w:jc w:val="center"/>
            </w:pPr>
            <w:r>
              <w:rPr>
                <w:rFonts w:ascii="Calibri" w:eastAsia="Calibri" w:hAnsi="Calibri" w:cs="Calibri"/>
                <w:sz w:val="16"/>
              </w:rPr>
              <w:t>11.4</w:t>
            </w:r>
          </w:p>
        </w:tc>
        <w:tc>
          <w:tcPr>
            <w:tcW w:w="3318" w:type="dxa"/>
            <w:tcBorders>
              <w:top w:val="single" w:sz="11" w:space="0" w:color="000000"/>
              <w:left w:val="single" w:sz="5" w:space="0" w:color="000000"/>
              <w:bottom w:val="single" w:sz="2" w:space="0" w:color="000000"/>
              <w:right w:val="single" w:sz="5" w:space="0" w:color="000000"/>
            </w:tcBorders>
          </w:tcPr>
          <w:p w14:paraId="3974BD6F" w14:textId="77777777" w:rsidR="00595308" w:rsidRDefault="00595308" w:rsidP="00595308">
            <w:pPr>
              <w:ind w:left="30"/>
            </w:pPr>
            <w:r>
              <w:rPr>
                <w:rFonts w:ascii="Calibri" w:eastAsia="Calibri" w:hAnsi="Calibri" w:cs="Calibri"/>
                <w:b/>
                <w:sz w:val="16"/>
              </w:rPr>
              <w:t>Air Valves</w:t>
            </w:r>
          </w:p>
        </w:tc>
        <w:tc>
          <w:tcPr>
            <w:tcW w:w="413" w:type="dxa"/>
            <w:tcBorders>
              <w:top w:val="single" w:sz="11" w:space="0" w:color="000000"/>
              <w:left w:val="single" w:sz="5" w:space="0" w:color="000000"/>
              <w:bottom w:val="single" w:sz="2" w:space="0" w:color="000000"/>
              <w:right w:val="single" w:sz="5" w:space="0" w:color="000000"/>
            </w:tcBorders>
          </w:tcPr>
          <w:p w14:paraId="4E940FF5" w14:textId="77777777" w:rsidR="00595308" w:rsidRDefault="00595308" w:rsidP="00595308"/>
        </w:tc>
        <w:tc>
          <w:tcPr>
            <w:tcW w:w="696" w:type="dxa"/>
            <w:tcBorders>
              <w:top w:val="single" w:sz="11" w:space="0" w:color="000000"/>
              <w:left w:val="single" w:sz="5" w:space="0" w:color="000000"/>
              <w:bottom w:val="single" w:sz="2" w:space="0" w:color="000000"/>
              <w:right w:val="single" w:sz="5" w:space="0" w:color="000000"/>
            </w:tcBorders>
          </w:tcPr>
          <w:p w14:paraId="21351288" w14:textId="77777777" w:rsidR="00595308" w:rsidRDefault="00595308" w:rsidP="00595308"/>
        </w:tc>
        <w:tc>
          <w:tcPr>
            <w:tcW w:w="838" w:type="dxa"/>
            <w:tcBorders>
              <w:top w:val="single" w:sz="11" w:space="0" w:color="000000"/>
              <w:left w:val="single" w:sz="5" w:space="0" w:color="000000"/>
              <w:bottom w:val="single" w:sz="2" w:space="0" w:color="000000"/>
              <w:right w:val="single" w:sz="5" w:space="0" w:color="000000"/>
            </w:tcBorders>
          </w:tcPr>
          <w:p w14:paraId="0C14ADCC" w14:textId="77777777" w:rsidR="00595308" w:rsidRDefault="00595308" w:rsidP="00595308"/>
        </w:tc>
        <w:tc>
          <w:tcPr>
            <w:tcW w:w="1243" w:type="dxa"/>
            <w:tcBorders>
              <w:top w:val="single" w:sz="11" w:space="0" w:color="000000"/>
              <w:left w:val="single" w:sz="5" w:space="0" w:color="000000"/>
              <w:bottom w:val="single" w:sz="2" w:space="0" w:color="000000"/>
              <w:right w:val="single" w:sz="11" w:space="0" w:color="000000"/>
            </w:tcBorders>
          </w:tcPr>
          <w:p w14:paraId="105C1C0A" w14:textId="77777777" w:rsidR="00595308" w:rsidRDefault="00595308" w:rsidP="00595308"/>
        </w:tc>
      </w:tr>
      <w:tr w:rsidR="00595308" w14:paraId="04E45BD7" w14:textId="77777777" w:rsidTr="00595308">
        <w:trPr>
          <w:trHeight w:val="1015"/>
        </w:trPr>
        <w:tc>
          <w:tcPr>
            <w:tcW w:w="696" w:type="dxa"/>
            <w:tcBorders>
              <w:top w:val="single" w:sz="2" w:space="0" w:color="000000"/>
              <w:left w:val="single" w:sz="11" w:space="0" w:color="000000"/>
              <w:bottom w:val="single" w:sz="2" w:space="0" w:color="000000"/>
              <w:right w:val="single" w:sz="5" w:space="0" w:color="000000"/>
            </w:tcBorders>
          </w:tcPr>
          <w:p w14:paraId="4B4D3E5D" w14:textId="77777777" w:rsidR="00595308" w:rsidRDefault="00595308" w:rsidP="00595308">
            <w:pPr>
              <w:ind w:left="7"/>
              <w:jc w:val="center"/>
            </w:pPr>
            <w:r>
              <w:rPr>
                <w:rFonts w:ascii="Calibri" w:eastAsia="Calibri" w:hAnsi="Calibri" w:cs="Calibri"/>
                <w:sz w:val="16"/>
              </w:rPr>
              <w:t>11.4.1</w:t>
            </w:r>
          </w:p>
        </w:tc>
        <w:tc>
          <w:tcPr>
            <w:tcW w:w="3318" w:type="dxa"/>
            <w:tcBorders>
              <w:top w:val="single" w:sz="2" w:space="0" w:color="000000"/>
              <w:left w:val="single" w:sz="5" w:space="0" w:color="000000"/>
              <w:bottom w:val="single" w:sz="2" w:space="0" w:color="000000"/>
              <w:right w:val="single" w:sz="5" w:space="0" w:color="000000"/>
            </w:tcBorders>
          </w:tcPr>
          <w:p w14:paraId="6D5E5DA2" w14:textId="77777777" w:rsidR="00595308" w:rsidRDefault="00595308" w:rsidP="00595308">
            <w:pPr>
              <w:ind w:left="30"/>
            </w:pPr>
            <w:r>
              <w:rPr>
                <w:rFonts w:ascii="Calibri" w:eastAsia="Calibri" w:hAnsi="Calibri" w:cs="Calibri"/>
                <w:sz w:val="16"/>
              </w:rPr>
              <w:t>Provide all fittings and install 25mm ARI double orifice  airvalve (or approved equivalent) with Isolating valve as per the drawings along DN 63mm Mains as per the specifications and drawings</w:t>
            </w:r>
          </w:p>
        </w:tc>
        <w:tc>
          <w:tcPr>
            <w:tcW w:w="413" w:type="dxa"/>
            <w:tcBorders>
              <w:top w:val="single" w:sz="2" w:space="0" w:color="000000"/>
              <w:left w:val="single" w:sz="5" w:space="0" w:color="000000"/>
              <w:bottom w:val="single" w:sz="2" w:space="0" w:color="000000"/>
              <w:right w:val="single" w:sz="5" w:space="0" w:color="000000"/>
            </w:tcBorders>
            <w:vAlign w:val="bottom"/>
          </w:tcPr>
          <w:p w14:paraId="583B069D"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vAlign w:val="bottom"/>
          </w:tcPr>
          <w:p w14:paraId="6B798B20"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30DB3F84"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66206C37" w14:textId="77777777" w:rsidR="00595308" w:rsidRDefault="00595308" w:rsidP="00595308"/>
        </w:tc>
      </w:tr>
      <w:tr w:rsidR="00595308" w14:paraId="2462729C"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47A4031F"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7A18A90E"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1F1A7466"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54F03FB3"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1FC89D48"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6E46922B" w14:textId="77777777" w:rsidR="00595308" w:rsidRDefault="00595308" w:rsidP="00595308"/>
        </w:tc>
      </w:tr>
      <w:tr w:rsidR="00595308" w14:paraId="6B76EBC7"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6FD38F3B" w14:textId="77777777" w:rsidR="00595308" w:rsidRDefault="00595308" w:rsidP="00595308">
            <w:pPr>
              <w:ind w:left="4"/>
              <w:jc w:val="center"/>
            </w:pPr>
            <w:r>
              <w:rPr>
                <w:rFonts w:ascii="Calibri" w:eastAsia="Calibri" w:hAnsi="Calibri" w:cs="Calibri"/>
                <w:sz w:val="16"/>
              </w:rPr>
              <w:t>11.5</w:t>
            </w:r>
          </w:p>
        </w:tc>
        <w:tc>
          <w:tcPr>
            <w:tcW w:w="3318" w:type="dxa"/>
            <w:tcBorders>
              <w:top w:val="single" w:sz="2" w:space="0" w:color="000000"/>
              <w:left w:val="single" w:sz="5" w:space="0" w:color="000000"/>
              <w:bottom w:val="single" w:sz="2" w:space="0" w:color="000000"/>
              <w:right w:val="single" w:sz="5" w:space="0" w:color="000000"/>
            </w:tcBorders>
          </w:tcPr>
          <w:p w14:paraId="222AABFE" w14:textId="77777777" w:rsidR="00595308" w:rsidRDefault="00595308" w:rsidP="00595308">
            <w:pPr>
              <w:ind w:left="30"/>
            </w:pPr>
            <w:r>
              <w:rPr>
                <w:rFonts w:ascii="Calibri" w:eastAsia="Calibri" w:hAnsi="Calibri" w:cs="Calibri"/>
                <w:b/>
                <w:sz w:val="16"/>
              </w:rPr>
              <w:t>WASHOUTS</w:t>
            </w:r>
          </w:p>
        </w:tc>
        <w:tc>
          <w:tcPr>
            <w:tcW w:w="413" w:type="dxa"/>
            <w:tcBorders>
              <w:top w:val="single" w:sz="2" w:space="0" w:color="000000"/>
              <w:left w:val="single" w:sz="5" w:space="0" w:color="000000"/>
              <w:bottom w:val="single" w:sz="2" w:space="0" w:color="000000"/>
              <w:right w:val="single" w:sz="5" w:space="0" w:color="000000"/>
            </w:tcBorders>
          </w:tcPr>
          <w:p w14:paraId="5A14F5EE"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712B9050"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2F4C39A3"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1A4BDD56" w14:textId="77777777" w:rsidR="00595308" w:rsidRDefault="00595308" w:rsidP="00595308"/>
        </w:tc>
      </w:tr>
      <w:tr w:rsidR="00595308" w14:paraId="2D0CDC9F" w14:textId="77777777" w:rsidTr="00595308">
        <w:trPr>
          <w:trHeight w:val="1016"/>
        </w:trPr>
        <w:tc>
          <w:tcPr>
            <w:tcW w:w="696" w:type="dxa"/>
            <w:tcBorders>
              <w:top w:val="single" w:sz="2" w:space="0" w:color="000000"/>
              <w:left w:val="single" w:sz="11" w:space="0" w:color="000000"/>
              <w:bottom w:val="single" w:sz="2" w:space="0" w:color="000000"/>
              <w:right w:val="single" w:sz="5" w:space="0" w:color="000000"/>
            </w:tcBorders>
          </w:tcPr>
          <w:p w14:paraId="4C4032B2"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55E5A4D0" w14:textId="77777777" w:rsidR="00595308" w:rsidRDefault="00595308" w:rsidP="00595308">
            <w:pPr>
              <w:spacing w:line="255" w:lineRule="auto"/>
              <w:ind w:left="30"/>
            </w:pPr>
            <w:r>
              <w:rPr>
                <w:rFonts w:ascii="Calibri" w:eastAsia="Calibri" w:hAnsi="Calibri" w:cs="Calibri"/>
                <w:sz w:val="16"/>
              </w:rPr>
              <w:t xml:space="preserve">Gate Valves for Washouts and line valves to be supplied complete with extension Spindle n.e. </w:t>
            </w:r>
          </w:p>
          <w:p w14:paraId="65F0AAB5" w14:textId="77777777" w:rsidR="00595308" w:rsidRDefault="00595308" w:rsidP="00595308">
            <w:pPr>
              <w:ind w:left="30"/>
            </w:pPr>
            <w:r>
              <w:rPr>
                <w:rFonts w:ascii="Calibri" w:eastAsia="Calibri" w:hAnsi="Calibri" w:cs="Calibri"/>
                <w:sz w:val="16"/>
              </w:rPr>
              <w:t>2.0m and Tee-key. Air valve isolating valves to be supplied with wheel only. Contractor's rates to include for this</w:t>
            </w:r>
          </w:p>
        </w:tc>
        <w:tc>
          <w:tcPr>
            <w:tcW w:w="413" w:type="dxa"/>
            <w:tcBorders>
              <w:top w:val="single" w:sz="2" w:space="0" w:color="000000"/>
              <w:left w:val="single" w:sz="5" w:space="0" w:color="000000"/>
              <w:bottom w:val="single" w:sz="2" w:space="0" w:color="000000"/>
              <w:right w:val="single" w:sz="5" w:space="0" w:color="000000"/>
            </w:tcBorders>
          </w:tcPr>
          <w:p w14:paraId="5CD1D837"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7960967C"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097A1174"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2AFC531A" w14:textId="77777777" w:rsidR="00595308" w:rsidRDefault="00595308" w:rsidP="00595308"/>
        </w:tc>
      </w:tr>
      <w:tr w:rsidR="00595308" w14:paraId="09A97551"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617880DF"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66F4E54B"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5C0D58DE"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071728B3"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1E810BA8"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57A90173" w14:textId="77777777" w:rsidR="00595308" w:rsidRDefault="00595308" w:rsidP="00595308"/>
        </w:tc>
      </w:tr>
      <w:tr w:rsidR="00595308" w14:paraId="1A69A7AD"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4506646A"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214714FF" w14:textId="77777777" w:rsidR="00595308" w:rsidRDefault="00595308" w:rsidP="00595308">
            <w:pPr>
              <w:ind w:left="30"/>
            </w:pPr>
            <w:r>
              <w:rPr>
                <w:rFonts w:ascii="Calibri" w:eastAsia="Calibri" w:hAnsi="Calibri" w:cs="Calibri"/>
                <w:b/>
                <w:sz w:val="16"/>
              </w:rPr>
              <w:t>DN 63mm (2 Nr)</w:t>
            </w:r>
          </w:p>
        </w:tc>
        <w:tc>
          <w:tcPr>
            <w:tcW w:w="413" w:type="dxa"/>
            <w:tcBorders>
              <w:top w:val="single" w:sz="2" w:space="0" w:color="000000"/>
              <w:left w:val="single" w:sz="5" w:space="0" w:color="000000"/>
              <w:bottom w:val="single" w:sz="2" w:space="0" w:color="000000"/>
              <w:right w:val="single" w:sz="5" w:space="0" w:color="000000"/>
            </w:tcBorders>
          </w:tcPr>
          <w:p w14:paraId="3EFD2FFC"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1226BCFA"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732C81E8"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D809F3D" w14:textId="77777777" w:rsidR="00595308" w:rsidRDefault="00595308" w:rsidP="00595308"/>
        </w:tc>
      </w:tr>
      <w:tr w:rsidR="00595308" w14:paraId="0C79B267" w14:textId="77777777" w:rsidTr="00595308">
        <w:trPr>
          <w:trHeight w:val="406"/>
        </w:trPr>
        <w:tc>
          <w:tcPr>
            <w:tcW w:w="696" w:type="dxa"/>
            <w:tcBorders>
              <w:top w:val="single" w:sz="2" w:space="0" w:color="000000"/>
              <w:left w:val="single" w:sz="11" w:space="0" w:color="000000"/>
              <w:bottom w:val="single" w:sz="2" w:space="0" w:color="000000"/>
              <w:right w:val="single" w:sz="5" w:space="0" w:color="000000"/>
            </w:tcBorders>
            <w:vAlign w:val="center"/>
          </w:tcPr>
          <w:p w14:paraId="62525A62" w14:textId="77777777" w:rsidR="00595308" w:rsidRDefault="00595308" w:rsidP="00595308">
            <w:pPr>
              <w:ind w:left="7"/>
              <w:jc w:val="center"/>
            </w:pPr>
            <w:r>
              <w:rPr>
                <w:rFonts w:ascii="Calibri" w:eastAsia="Calibri" w:hAnsi="Calibri" w:cs="Calibri"/>
                <w:sz w:val="16"/>
              </w:rPr>
              <w:t>11.5.1</w:t>
            </w:r>
          </w:p>
        </w:tc>
        <w:tc>
          <w:tcPr>
            <w:tcW w:w="3318" w:type="dxa"/>
            <w:tcBorders>
              <w:top w:val="single" w:sz="2" w:space="0" w:color="000000"/>
              <w:left w:val="single" w:sz="5" w:space="0" w:color="000000"/>
              <w:bottom w:val="single" w:sz="2" w:space="0" w:color="000000"/>
              <w:right w:val="single" w:sz="5" w:space="0" w:color="000000"/>
            </w:tcBorders>
          </w:tcPr>
          <w:p w14:paraId="0C6246D5" w14:textId="77777777" w:rsidR="00595308" w:rsidRDefault="00595308" w:rsidP="00595308">
            <w:pPr>
              <w:ind w:left="30"/>
            </w:pPr>
            <w:r>
              <w:rPr>
                <w:rFonts w:ascii="Calibri" w:eastAsia="Calibri" w:hAnsi="Calibri" w:cs="Calibri"/>
                <w:sz w:val="16"/>
              </w:rPr>
              <w:t>DN 63mm PE Flanged adaptor (Stub End) complete with metal back up ring</w:t>
            </w:r>
          </w:p>
        </w:tc>
        <w:tc>
          <w:tcPr>
            <w:tcW w:w="413" w:type="dxa"/>
            <w:tcBorders>
              <w:top w:val="single" w:sz="2" w:space="0" w:color="000000"/>
              <w:left w:val="single" w:sz="5" w:space="0" w:color="000000"/>
              <w:bottom w:val="single" w:sz="2" w:space="0" w:color="000000"/>
              <w:right w:val="single" w:sz="5" w:space="0" w:color="000000"/>
            </w:tcBorders>
            <w:vAlign w:val="bottom"/>
          </w:tcPr>
          <w:p w14:paraId="31441C11"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vAlign w:val="bottom"/>
          </w:tcPr>
          <w:p w14:paraId="1CF584FB" w14:textId="77777777" w:rsidR="00595308" w:rsidRDefault="00595308" w:rsidP="00595308">
            <w:pPr>
              <w:ind w:left="7"/>
              <w:jc w:val="center"/>
            </w:pPr>
            <w:r>
              <w:rPr>
                <w:rFonts w:ascii="Calibri" w:eastAsia="Calibri" w:hAnsi="Calibri" w:cs="Calibri"/>
                <w:sz w:val="16"/>
              </w:rPr>
              <w:t>4</w:t>
            </w:r>
          </w:p>
        </w:tc>
        <w:tc>
          <w:tcPr>
            <w:tcW w:w="838" w:type="dxa"/>
            <w:tcBorders>
              <w:top w:val="single" w:sz="2" w:space="0" w:color="000000"/>
              <w:left w:val="single" w:sz="5" w:space="0" w:color="000000"/>
              <w:bottom w:val="single" w:sz="2" w:space="0" w:color="000000"/>
              <w:right w:val="single" w:sz="5" w:space="0" w:color="000000"/>
            </w:tcBorders>
          </w:tcPr>
          <w:p w14:paraId="11FB4BA1"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0912D09" w14:textId="77777777" w:rsidR="00595308" w:rsidRDefault="00595308" w:rsidP="00595308"/>
        </w:tc>
      </w:tr>
      <w:tr w:rsidR="00595308" w14:paraId="3698FBB8"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33BDBDE9" w14:textId="77777777" w:rsidR="00595308" w:rsidRDefault="00595308" w:rsidP="00595308">
            <w:pPr>
              <w:ind w:left="7"/>
              <w:jc w:val="center"/>
            </w:pPr>
            <w:r>
              <w:rPr>
                <w:rFonts w:ascii="Calibri" w:eastAsia="Calibri" w:hAnsi="Calibri" w:cs="Calibri"/>
                <w:sz w:val="16"/>
              </w:rPr>
              <w:t>11.5.2</w:t>
            </w:r>
          </w:p>
        </w:tc>
        <w:tc>
          <w:tcPr>
            <w:tcW w:w="3318" w:type="dxa"/>
            <w:tcBorders>
              <w:top w:val="single" w:sz="2" w:space="0" w:color="000000"/>
              <w:left w:val="single" w:sz="5" w:space="0" w:color="000000"/>
              <w:bottom w:val="single" w:sz="2" w:space="0" w:color="000000"/>
              <w:right w:val="single" w:sz="5" w:space="0" w:color="000000"/>
            </w:tcBorders>
          </w:tcPr>
          <w:p w14:paraId="112B58BB" w14:textId="77777777" w:rsidR="00595308" w:rsidRDefault="00595308" w:rsidP="00595308">
            <w:pPr>
              <w:ind w:left="30"/>
            </w:pPr>
            <w:r>
              <w:rPr>
                <w:rFonts w:ascii="Calibri" w:eastAsia="Calibri" w:hAnsi="Calibri" w:cs="Calibri"/>
                <w:sz w:val="16"/>
              </w:rPr>
              <w:t>DN 63mm all flanged steel pipe , 1200mm Long</w:t>
            </w:r>
          </w:p>
        </w:tc>
        <w:tc>
          <w:tcPr>
            <w:tcW w:w="413" w:type="dxa"/>
            <w:tcBorders>
              <w:top w:val="single" w:sz="2" w:space="0" w:color="000000"/>
              <w:left w:val="single" w:sz="5" w:space="0" w:color="000000"/>
              <w:bottom w:val="single" w:sz="2" w:space="0" w:color="000000"/>
              <w:right w:val="single" w:sz="5" w:space="0" w:color="000000"/>
            </w:tcBorders>
          </w:tcPr>
          <w:p w14:paraId="46F7C38B"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tcPr>
          <w:p w14:paraId="2A157B85" w14:textId="77777777" w:rsidR="00595308" w:rsidRDefault="00595308" w:rsidP="00595308">
            <w:pPr>
              <w:ind w:left="7"/>
              <w:jc w:val="center"/>
            </w:pPr>
            <w:r>
              <w:rPr>
                <w:rFonts w:ascii="Calibri" w:eastAsia="Calibri" w:hAnsi="Calibri" w:cs="Calibri"/>
                <w:sz w:val="16"/>
              </w:rPr>
              <w:t>4</w:t>
            </w:r>
          </w:p>
        </w:tc>
        <w:tc>
          <w:tcPr>
            <w:tcW w:w="838" w:type="dxa"/>
            <w:tcBorders>
              <w:top w:val="single" w:sz="2" w:space="0" w:color="000000"/>
              <w:left w:val="single" w:sz="5" w:space="0" w:color="000000"/>
              <w:bottom w:val="single" w:sz="2" w:space="0" w:color="000000"/>
              <w:right w:val="single" w:sz="5" w:space="0" w:color="000000"/>
            </w:tcBorders>
          </w:tcPr>
          <w:p w14:paraId="153076DC"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F4C8BB8" w14:textId="77777777" w:rsidR="00595308" w:rsidRDefault="00595308" w:rsidP="00595308"/>
        </w:tc>
      </w:tr>
      <w:tr w:rsidR="00595308" w14:paraId="1DE8B155"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25FD8EA6" w14:textId="77777777" w:rsidR="00595308" w:rsidRDefault="00595308" w:rsidP="00595308">
            <w:pPr>
              <w:ind w:left="7"/>
              <w:jc w:val="center"/>
            </w:pPr>
            <w:r>
              <w:rPr>
                <w:rFonts w:ascii="Calibri" w:eastAsia="Calibri" w:hAnsi="Calibri" w:cs="Calibri"/>
                <w:sz w:val="16"/>
              </w:rPr>
              <w:t>11.5.3</w:t>
            </w:r>
          </w:p>
        </w:tc>
        <w:tc>
          <w:tcPr>
            <w:tcW w:w="3318" w:type="dxa"/>
            <w:tcBorders>
              <w:top w:val="single" w:sz="2" w:space="0" w:color="000000"/>
              <w:left w:val="single" w:sz="5" w:space="0" w:color="000000"/>
              <w:bottom w:val="single" w:sz="2" w:space="0" w:color="000000"/>
              <w:right w:val="single" w:sz="5" w:space="0" w:color="000000"/>
            </w:tcBorders>
          </w:tcPr>
          <w:p w14:paraId="0B5630C1" w14:textId="77777777" w:rsidR="00595308" w:rsidRDefault="00595308" w:rsidP="00595308">
            <w:pPr>
              <w:ind w:left="30"/>
            </w:pPr>
            <w:r>
              <w:rPr>
                <w:rFonts w:ascii="Calibri" w:eastAsia="Calibri" w:hAnsi="Calibri" w:cs="Calibri"/>
                <w:sz w:val="16"/>
              </w:rPr>
              <w:t>DN 63x63x32mm all flanged steel inverted tee</w:t>
            </w:r>
          </w:p>
        </w:tc>
        <w:tc>
          <w:tcPr>
            <w:tcW w:w="413" w:type="dxa"/>
            <w:tcBorders>
              <w:top w:val="single" w:sz="2" w:space="0" w:color="000000"/>
              <w:left w:val="single" w:sz="5" w:space="0" w:color="000000"/>
              <w:bottom w:val="single" w:sz="2" w:space="0" w:color="000000"/>
              <w:right w:val="single" w:sz="5" w:space="0" w:color="000000"/>
            </w:tcBorders>
          </w:tcPr>
          <w:p w14:paraId="0499034E"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tcPr>
          <w:p w14:paraId="7D207ABC"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62116F5D"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51EA205F" w14:textId="77777777" w:rsidR="00595308" w:rsidRDefault="00595308" w:rsidP="00595308"/>
        </w:tc>
      </w:tr>
      <w:tr w:rsidR="00595308" w14:paraId="04B6D532"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02E7D509" w14:textId="77777777" w:rsidR="00595308" w:rsidRDefault="00595308" w:rsidP="00595308">
            <w:pPr>
              <w:ind w:left="7"/>
              <w:jc w:val="center"/>
            </w:pPr>
            <w:r>
              <w:rPr>
                <w:rFonts w:ascii="Calibri" w:eastAsia="Calibri" w:hAnsi="Calibri" w:cs="Calibri"/>
                <w:sz w:val="16"/>
              </w:rPr>
              <w:t>11.5.4</w:t>
            </w:r>
          </w:p>
        </w:tc>
        <w:tc>
          <w:tcPr>
            <w:tcW w:w="3318" w:type="dxa"/>
            <w:tcBorders>
              <w:top w:val="single" w:sz="2" w:space="0" w:color="000000"/>
              <w:left w:val="single" w:sz="5" w:space="0" w:color="000000"/>
              <w:bottom w:val="single" w:sz="2" w:space="0" w:color="000000"/>
              <w:right w:val="single" w:sz="5" w:space="0" w:color="000000"/>
            </w:tcBorders>
          </w:tcPr>
          <w:p w14:paraId="12E474DE" w14:textId="77777777" w:rsidR="00595308" w:rsidRDefault="00595308" w:rsidP="00595308">
            <w:pPr>
              <w:ind w:left="30"/>
            </w:pPr>
            <w:r>
              <w:rPr>
                <w:rFonts w:ascii="Calibri" w:eastAsia="Calibri" w:hAnsi="Calibri" w:cs="Calibri"/>
                <w:sz w:val="16"/>
              </w:rPr>
              <w:t>DN 32mm all flanged gate valve</w:t>
            </w:r>
          </w:p>
        </w:tc>
        <w:tc>
          <w:tcPr>
            <w:tcW w:w="413" w:type="dxa"/>
            <w:tcBorders>
              <w:top w:val="single" w:sz="2" w:space="0" w:color="000000"/>
              <w:left w:val="single" w:sz="5" w:space="0" w:color="000000"/>
              <w:bottom w:val="single" w:sz="2" w:space="0" w:color="000000"/>
              <w:right w:val="single" w:sz="5" w:space="0" w:color="000000"/>
            </w:tcBorders>
          </w:tcPr>
          <w:p w14:paraId="61641DC6"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tcPr>
          <w:p w14:paraId="58D71D74"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4F91D3E4"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287AA91F" w14:textId="77777777" w:rsidR="00595308" w:rsidRDefault="00595308" w:rsidP="00595308"/>
        </w:tc>
      </w:tr>
      <w:tr w:rsidR="00595308" w14:paraId="74F4005C"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751D84DA" w14:textId="77777777" w:rsidR="00595308" w:rsidRDefault="00595308" w:rsidP="00595308">
            <w:pPr>
              <w:ind w:left="7"/>
              <w:jc w:val="center"/>
            </w:pPr>
            <w:r>
              <w:rPr>
                <w:rFonts w:ascii="Calibri" w:eastAsia="Calibri" w:hAnsi="Calibri" w:cs="Calibri"/>
                <w:sz w:val="16"/>
              </w:rPr>
              <w:t>11.5.5</w:t>
            </w:r>
          </w:p>
        </w:tc>
        <w:tc>
          <w:tcPr>
            <w:tcW w:w="3318" w:type="dxa"/>
            <w:tcBorders>
              <w:top w:val="single" w:sz="2" w:space="0" w:color="000000"/>
              <w:left w:val="single" w:sz="5" w:space="0" w:color="000000"/>
              <w:bottom w:val="single" w:sz="2" w:space="0" w:color="000000"/>
              <w:right w:val="single" w:sz="5" w:space="0" w:color="000000"/>
            </w:tcBorders>
          </w:tcPr>
          <w:p w14:paraId="087E870D" w14:textId="77777777" w:rsidR="00595308" w:rsidRDefault="00595308" w:rsidP="00595308">
            <w:pPr>
              <w:ind w:left="30"/>
            </w:pPr>
            <w:r>
              <w:rPr>
                <w:rFonts w:ascii="Calibri" w:eastAsia="Calibri" w:hAnsi="Calibri" w:cs="Calibri"/>
                <w:sz w:val="16"/>
              </w:rPr>
              <w:t>DN 32mm all flanged steel pipe, 1200mm long</w:t>
            </w:r>
          </w:p>
        </w:tc>
        <w:tc>
          <w:tcPr>
            <w:tcW w:w="413" w:type="dxa"/>
            <w:tcBorders>
              <w:top w:val="single" w:sz="2" w:space="0" w:color="000000"/>
              <w:left w:val="single" w:sz="5" w:space="0" w:color="000000"/>
              <w:bottom w:val="single" w:sz="2" w:space="0" w:color="000000"/>
              <w:right w:val="single" w:sz="5" w:space="0" w:color="000000"/>
            </w:tcBorders>
          </w:tcPr>
          <w:p w14:paraId="790FA7E7" w14:textId="77777777" w:rsidR="00595308" w:rsidRDefault="00595308" w:rsidP="00595308">
            <w:pPr>
              <w:ind w:left="131"/>
            </w:pPr>
            <w:r>
              <w:rPr>
                <w:rFonts w:ascii="Calibri" w:eastAsia="Calibri" w:hAnsi="Calibri" w:cs="Calibri"/>
                <w:sz w:val="16"/>
              </w:rPr>
              <w:t xml:space="preserve">Nr </w:t>
            </w:r>
          </w:p>
        </w:tc>
        <w:tc>
          <w:tcPr>
            <w:tcW w:w="696" w:type="dxa"/>
            <w:tcBorders>
              <w:top w:val="single" w:sz="2" w:space="0" w:color="000000"/>
              <w:left w:val="single" w:sz="5" w:space="0" w:color="000000"/>
              <w:bottom w:val="single" w:sz="2" w:space="0" w:color="000000"/>
              <w:right w:val="single" w:sz="5" w:space="0" w:color="000000"/>
            </w:tcBorders>
          </w:tcPr>
          <w:p w14:paraId="68A9533C"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42EB0AA0"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4E037032" w14:textId="77777777" w:rsidR="00595308" w:rsidRDefault="00595308" w:rsidP="00595308"/>
        </w:tc>
      </w:tr>
      <w:tr w:rsidR="00595308" w14:paraId="01AE3E56" w14:textId="77777777" w:rsidTr="00595308">
        <w:trPr>
          <w:trHeight w:val="406"/>
        </w:trPr>
        <w:tc>
          <w:tcPr>
            <w:tcW w:w="696" w:type="dxa"/>
            <w:tcBorders>
              <w:top w:val="single" w:sz="2" w:space="0" w:color="000000"/>
              <w:left w:val="single" w:sz="11" w:space="0" w:color="000000"/>
              <w:bottom w:val="single" w:sz="2" w:space="0" w:color="000000"/>
              <w:right w:val="single" w:sz="5" w:space="0" w:color="000000"/>
            </w:tcBorders>
            <w:vAlign w:val="center"/>
          </w:tcPr>
          <w:p w14:paraId="4FBEAD3A" w14:textId="77777777" w:rsidR="00595308" w:rsidRDefault="00595308" w:rsidP="00595308">
            <w:pPr>
              <w:ind w:left="7"/>
              <w:jc w:val="center"/>
            </w:pPr>
            <w:r>
              <w:rPr>
                <w:rFonts w:ascii="Calibri" w:eastAsia="Calibri" w:hAnsi="Calibri" w:cs="Calibri"/>
                <w:sz w:val="16"/>
              </w:rPr>
              <w:t>11.5.6</w:t>
            </w:r>
          </w:p>
        </w:tc>
        <w:tc>
          <w:tcPr>
            <w:tcW w:w="3318" w:type="dxa"/>
            <w:tcBorders>
              <w:top w:val="single" w:sz="2" w:space="0" w:color="000000"/>
              <w:left w:val="single" w:sz="5" w:space="0" w:color="000000"/>
              <w:bottom w:val="single" w:sz="2" w:space="0" w:color="000000"/>
              <w:right w:val="single" w:sz="5" w:space="0" w:color="000000"/>
            </w:tcBorders>
          </w:tcPr>
          <w:p w14:paraId="610861CF" w14:textId="77777777" w:rsidR="00595308" w:rsidRDefault="00595308" w:rsidP="00595308">
            <w:pPr>
              <w:ind w:left="30" w:right="9"/>
            </w:pPr>
            <w:r>
              <w:rPr>
                <w:rFonts w:ascii="Calibri" w:eastAsia="Calibri" w:hAnsi="Calibri" w:cs="Calibri"/>
                <w:sz w:val="16"/>
              </w:rPr>
              <w:t>DN32mm PE Flanged adaptor (Stub End) complete with metal back up ring</w:t>
            </w:r>
          </w:p>
        </w:tc>
        <w:tc>
          <w:tcPr>
            <w:tcW w:w="413" w:type="dxa"/>
            <w:tcBorders>
              <w:top w:val="single" w:sz="2" w:space="0" w:color="000000"/>
              <w:left w:val="single" w:sz="5" w:space="0" w:color="000000"/>
              <w:bottom w:val="single" w:sz="2" w:space="0" w:color="000000"/>
              <w:right w:val="single" w:sz="5" w:space="0" w:color="000000"/>
            </w:tcBorders>
            <w:vAlign w:val="bottom"/>
          </w:tcPr>
          <w:p w14:paraId="199D36F1"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vAlign w:val="bottom"/>
          </w:tcPr>
          <w:p w14:paraId="3F516EE1" w14:textId="77777777" w:rsidR="00595308" w:rsidRDefault="00595308" w:rsidP="00595308">
            <w:pPr>
              <w:ind w:left="7"/>
              <w:jc w:val="center"/>
            </w:pPr>
            <w:r>
              <w:rPr>
                <w:rFonts w:ascii="Calibri" w:eastAsia="Calibri" w:hAnsi="Calibri" w:cs="Calibri"/>
                <w:sz w:val="16"/>
              </w:rPr>
              <w:t>4</w:t>
            </w:r>
          </w:p>
        </w:tc>
        <w:tc>
          <w:tcPr>
            <w:tcW w:w="838" w:type="dxa"/>
            <w:tcBorders>
              <w:top w:val="single" w:sz="2" w:space="0" w:color="000000"/>
              <w:left w:val="single" w:sz="5" w:space="0" w:color="000000"/>
              <w:bottom w:val="single" w:sz="2" w:space="0" w:color="000000"/>
              <w:right w:val="single" w:sz="5" w:space="0" w:color="000000"/>
            </w:tcBorders>
          </w:tcPr>
          <w:p w14:paraId="3217717A"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48691097" w14:textId="77777777" w:rsidR="00595308" w:rsidRDefault="00595308" w:rsidP="00595308"/>
        </w:tc>
      </w:tr>
      <w:tr w:rsidR="00595308" w14:paraId="39A9AE75"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149A15AD" w14:textId="77777777" w:rsidR="00595308" w:rsidRDefault="00595308" w:rsidP="00595308">
            <w:pPr>
              <w:ind w:left="7"/>
              <w:jc w:val="center"/>
            </w:pPr>
            <w:r>
              <w:rPr>
                <w:rFonts w:ascii="Calibri" w:eastAsia="Calibri" w:hAnsi="Calibri" w:cs="Calibri"/>
                <w:sz w:val="16"/>
              </w:rPr>
              <w:t>11.5.7</w:t>
            </w:r>
          </w:p>
        </w:tc>
        <w:tc>
          <w:tcPr>
            <w:tcW w:w="3318" w:type="dxa"/>
            <w:tcBorders>
              <w:top w:val="single" w:sz="2" w:space="0" w:color="000000"/>
              <w:left w:val="single" w:sz="5" w:space="0" w:color="000000"/>
              <w:bottom w:val="single" w:sz="2" w:space="0" w:color="000000"/>
              <w:right w:val="single" w:sz="5" w:space="0" w:color="000000"/>
            </w:tcBorders>
          </w:tcPr>
          <w:p w14:paraId="763E5CAC" w14:textId="77777777" w:rsidR="00595308" w:rsidRDefault="00595308" w:rsidP="00595308">
            <w:pPr>
              <w:ind w:left="30"/>
            </w:pPr>
            <w:r>
              <w:rPr>
                <w:rFonts w:ascii="Calibri" w:eastAsia="Calibri" w:hAnsi="Calibri" w:cs="Calibri"/>
                <w:sz w:val="16"/>
              </w:rPr>
              <w:t>DN 32mm  Flanged End flap valve</w:t>
            </w:r>
          </w:p>
        </w:tc>
        <w:tc>
          <w:tcPr>
            <w:tcW w:w="413" w:type="dxa"/>
            <w:tcBorders>
              <w:top w:val="single" w:sz="2" w:space="0" w:color="000000"/>
              <w:left w:val="single" w:sz="5" w:space="0" w:color="000000"/>
              <w:bottom w:val="single" w:sz="2" w:space="0" w:color="000000"/>
              <w:right w:val="single" w:sz="5" w:space="0" w:color="000000"/>
            </w:tcBorders>
          </w:tcPr>
          <w:p w14:paraId="5176269F"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tcPr>
          <w:p w14:paraId="3CB49095"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761B7067"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15B41C2D" w14:textId="77777777" w:rsidR="00595308" w:rsidRDefault="00595308" w:rsidP="00595308"/>
        </w:tc>
      </w:tr>
      <w:tr w:rsidR="00595308" w14:paraId="38A631B8"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3D969C9D" w14:textId="77777777" w:rsidR="00595308" w:rsidRDefault="00595308" w:rsidP="00595308">
            <w:pPr>
              <w:ind w:left="7"/>
              <w:jc w:val="center"/>
            </w:pPr>
            <w:r>
              <w:rPr>
                <w:rFonts w:ascii="Calibri" w:eastAsia="Calibri" w:hAnsi="Calibri" w:cs="Calibri"/>
                <w:sz w:val="16"/>
              </w:rPr>
              <w:t>11.5.8</w:t>
            </w:r>
          </w:p>
        </w:tc>
        <w:tc>
          <w:tcPr>
            <w:tcW w:w="3318" w:type="dxa"/>
            <w:tcBorders>
              <w:top w:val="single" w:sz="2" w:space="0" w:color="000000"/>
              <w:left w:val="single" w:sz="5" w:space="0" w:color="000000"/>
              <w:bottom w:val="single" w:sz="2" w:space="0" w:color="000000"/>
              <w:right w:val="single" w:sz="5" w:space="0" w:color="000000"/>
            </w:tcBorders>
          </w:tcPr>
          <w:p w14:paraId="56031245" w14:textId="77777777" w:rsidR="00595308" w:rsidRDefault="00595308" w:rsidP="00595308">
            <w:pPr>
              <w:ind w:left="30"/>
            </w:pPr>
            <w:r>
              <w:rPr>
                <w:rFonts w:ascii="Calibri" w:eastAsia="Calibri" w:hAnsi="Calibri" w:cs="Calibri"/>
                <w:sz w:val="16"/>
              </w:rPr>
              <w:t>DN 32mm PN 12.5 hdpe pipe</w:t>
            </w:r>
          </w:p>
        </w:tc>
        <w:tc>
          <w:tcPr>
            <w:tcW w:w="413" w:type="dxa"/>
            <w:tcBorders>
              <w:top w:val="single" w:sz="2" w:space="0" w:color="000000"/>
              <w:left w:val="single" w:sz="5" w:space="0" w:color="000000"/>
              <w:bottom w:val="single" w:sz="2" w:space="0" w:color="000000"/>
              <w:right w:val="single" w:sz="5" w:space="0" w:color="000000"/>
            </w:tcBorders>
          </w:tcPr>
          <w:p w14:paraId="4EE0B5BC" w14:textId="77777777" w:rsidR="00595308" w:rsidRDefault="00595308" w:rsidP="00595308">
            <w:pPr>
              <w:ind w:left="145"/>
            </w:pPr>
            <w:r>
              <w:rPr>
                <w:rFonts w:ascii="Calibri" w:eastAsia="Calibri" w:hAnsi="Calibri" w:cs="Calibri"/>
                <w:sz w:val="16"/>
              </w:rPr>
              <w:t>m</w:t>
            </w:r>
          </w:p>
        </w:tc>
        <w:tc>
          <w:tcPr>
            <w:tcW w:w="696" w:type="dxa"/>
            <w:tcBorders>
              <w:top w:val="single" w:sz="2" w:space="0" w:color="000000"/>
              <w:left w:val="single" w:sz="5" w:space="0" w:color="000000"/>
              <w:bottom w:val="single" w:sz="2" w:space="0" w:color="000000"/>
              <w:right w:val="single" w:sz="5" w:space="0" w:color="000000"/>
            </w:tcBorders>
          </w:tcPr>
          <w:p w14:paraId="1DA8D0E1" w14:textId="77777777" w:rsidR="00595308" w:rsidRDefault="00595308" w:rsidP="00595308">
            <w:pPr>
              <w:ind w:left="7"/>
              <w:jc w:val="center"/>
            </w:pPr>
            <w:r>
              <w:rPr>
                <w:rFonts w:ascii="Calibri" w:eastAsia="Calibri" w:hAnsi="Calibri" w:cs="Calibri"/>
                <w:sz w:val="16"/>
              </w:rPr>
              <w:t>48</w:t>
            </w:r>
          </w:p>
        </w:tc>
        <w:tc>
          <w:tcPr>
            <w:tcW w:w="838" w:type="dxa"/>
            <w:tcBorders>
              <w:top w:val="single" w:sz="2" w:space="0" w:color="000000"/>
              <w:left w:val="single" w:sz="5" w:space="0" w:color="000000"/>
              <w:bottom w:val="single" w:sz="2" w:space="0" w:color="000000"/>
              <w:right w:val="single" w:sz="5" w:space="0" w:color="000000"/>
            </w:tcBorders>
          </w:tcPr>
          <w:p w14:paraId="70620A92"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C3C8423" w14:textId="77777777" w:rsidR="00595308" w:rsidRDefault="00595308" w:rsidP="00595308"/>
        </w:tc>
      </w:tr>
      <w:tr w:rsidR="00595308" w14:paraId="2BE2D112" w14:textId="77777777" w:rsidTr="00595308">
        <w:trPr>
          <w:trHeight w:val="610"/>
        </w:trPr>
        <w:tc>
          <w:tcPr>
            <w:tcW w:w="696" w:type="dxa"/>
            <w:tcBorders>
              <w:top w:val="single" w:sz="2" w:space="0" w:color="000000"/>
              <w:left w:val="single" w:sz="11" w:space="0" w:color="000000"/>
              <w:bottom w:val="single" w:sz="2" w:space="0" w:color="000000"/>
              <w:right w:val="single" w:sz="5" w:space="0" w:color="000000"/>
            </w:tcBorders>
            <w:vAlign w:val="center"/>
          </w:tcPr>
          <w:p w14:paraId="5ACE3530" w14:textId="77777777" w:rsidR="00595308" w:rsidRDefault="00595308" w:rsidP="00595308">
            <w:pPr>
              <w:ind w:left="7"/>
              <w:jc w:val="center"/>
            </w:pPr>
            <w:r>
              <w:rPr>
                <w:rFonts w:ascii="Calibri" w:eastAsia="Calibri" w:hAnsi="Calibri" w:cs="Calibri"/>
                <w:sz w:val="16"/>
              </w:rPr>
              <w:t>11.5.9</w:t>
            </w:r>
          </w:p>
        </w:tc>
        <w:tc>
          <w:tcPr>
            <w:tcW w:w="3318" w:type="dxa"/>
            <w:tcBorders>
              <w:top w:val="single" w:sz="2" w:space="0" w:color="000000"/>
              <w:left w:val="single" w:sz="5" w:space="0" w:color="000000"/>
              <w:bottom w:val="single" w:sz="2" w:space="0" w:color="000000"/>
              <w:right w:val="single" w:sz="5" w:space="0" w:color="000000"/>
            </w:tcBorders>
          </w:tcPr>
          <w:p w14:paraId="33DB4802" w14:textId="77777777" w:rsidR="00595308" w:rsidRDefault="00595308" w:rsidP="00595308">
            <w:pPr>
              <w:ind w:left="30"/>
            </w:pPr>
            <w:r>
              <w:rPr>
                <w:rFonts w:ascii="Calibri" w:eastAsia="Calibri" w:hAnsi="Calibri" w:cs="Calibri"/>
                <w:sz w:val="16"/>
              </w:rPr>
              <w:t>Provide for concrete outfall works as per the book of drawings, and to the nearest natural channel as directed by the Engineer</w:t>
            </w:r>
          </w:p>
        </w:tc>
        <w:tc>
          <w:tcPr>
            <w:tcW w:w="413" w:type="dxa"/>
            <w:tcBorders>
              <w:top w:val="single" w:sz="2" w:space="0" w:color="000000"/>
              <w:left w:val="single" w:sz="5" w:space="0" w:color="000000"/>
              <w:bottom w:val="single" w:sz="2" w:space="0" w:color="000000"/>
              <w:right w:val="single" w:sz="5" w:space="0" w:color="000000"/>
            </w:tcBorders>
            <w:vAlign w:val="bottom"/>
          </w:tcPr>
          <w:p w14:paraId="7E6638D5" w14:textId="77777777" w:rsidR="00595308" w:rsidRDefault="00595308" w:rsidP="00595308">
            <w:pPr>
              <w:ind w:left="131"/>
            </w:pPr>
            <w:r>
              <w:rPr>
                <w:rFonts w:ascii="Calibri" w:eastAsia="Calibri" w:hAnsi="Calibri" w:cs="Calibri"/>
                <w:sz w:val="16"/>
              </w:rPr>
              <w:t>Nr</w:t>
            </w:r>
          </w:p>
        </w:tc>
        <w:tc>
          <w:tcPr>
            <w:tcW w:w="696" w:type="dxa"/>
            <w:tcBorders>
              <w:top w:val="single" w:sz="2" w:space="0" w:color="000000"/>
              <w:left w:val="single" w:sz="5" w:space="0" w:color="000000"/>
              <w:bottom w:val="single" w:sz="2" w:space="0" w:color="000000"/>
              <w:right w:val="single" w:sz="5" w:space="0" w:color="000000"/>
            </w:tcBorders>
            <w:vAlign w:val="bottom"/>
          </w:tcPr>
          <w:p w14:paraId="329F47DA"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2394556E"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C9E31A2" w14:textId="77777777" w:rsidR="00595308" w:rsidRDefault="00595308" w:rsidP="00595308"/>
        </w:tc>
      </w:tr>
      <w:tr w:rsidR="00595308" w14:paraId="2B03434D"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377B6260"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1379D79E" w14:textId="77777777" w:rsidR="00595308" w:rsidRDefault="00595308" w:rsidP="00595308"/>
        </w:tc>
        <w:tc>
          <w:tcPr>
            <w:tcW w:w="413" w:type="dxa"/>
            <w:tcBorders>
              <w:top w:val="single" w:sz="2" w:space="0" w:color="000000"/>
              <w:left w:val="single" w:sz="5" w:space="0" w:color="000000"/>
              <w:bottom w:val="single" w:sz="2" w:space="0" w:color="000000"/>
              <w:right w:val="single" w:sz="5" w:space="0" w:color="000000"/>
            </w:tcBorders>
          </w:tcPr>
          <w:p w14:paraId="44517A9A"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04D93440"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1BB6279C"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361A5387" w14:textId="77777777" w:rsidR="00595308" w:rsidRDefault="00595308" w:rsidP="00595308"/>
        </w:tc>
      </w:tr>
      <w:tr w:rsidR="00595308" w14:paraId="674B881D"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3739B1F9" w14:textId="77777777" w:rsidR="00595308" w:rsidRDefault="00595308" w:rsidP="00595308">
            <w:pPr>
              <w:ind w:left="4"/>
              <w:jc w:val="center"/>
            </w:pPr>
            <w:r>
              <w:rPr>
                <w:rFonts w:ascii="Calibri" w:eastAsia="Calibri" w:hAnsi="Calibri" w:cs="Calibri"/>
                <w:sz w:val="16"/>
              </w:rPr>
              <w:t>11.6</w:t>
            </w:r>
          </w:p>
        </w:tc>
        <w:tc>
          <w:tcPr>
            <w:tcW w:w="3318" w:type="dxa"/>
            <w:tcBorders>
              <w:top w:val="single" w:sz="2" w:space="0" w:color="000000"/>
              <w:left w:val="single" w:sz="5" w:space="0" w:color="000000"/>
              <w:bottom w:val="single" w:sz="2" w:space="0" w:color="000000"/>
              <w:right w:val="single" w:sz="5" w:space="0" w:color="000000"/>
            </w:tcBorders>
          </w:tcPr>
          <w:p w14:paraId="3B6D5E7F" w14:textId="77777777" w:rsidR="00595308" w:rsidRDefault="00595308" w:rsidP="00595308">
            <w:pPr>
              <w:ind w:left="30"/>
            </w:pPr>
            <w:r>
              <w:rPr>
                <w:rFonts w:ascii="Calibri" w:eastAsia="Calibri" w:hAnsi="Calibri" w:cs="Calibri"/>
                <w:b/>
                <w:sz w:val="16"/>
              </w:rPr>
              <w:t>Tees and Associated Fittings</w:t>
            </w:r>
          </w:p>
        </w:tc>
        <w:tc>
          <w:tcPr>
            <w:tcW w:w="413" w:type="dxa"/>
            <w:tcBorders>
              <w:top w:val="single" w:sz="2" w:space="0" w:color="000000"/>
              <w:left w:val="single" w:sz="5" w:space="0" w:color="000000"/>
              <w:bottom w:val="single" w:sz="2" w:space="0" w:color="000000"/>
              <w:right w:val="single" w:sz="5" w:space="0" w:color="000000"/>
            </w:tcBorders>
          </w:tcPr>
          <w:p w14:paraId="6DCEFB16"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388369BD"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247C3D1F"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4D419059" w14:textId="77777777" w:rsidR="00595308" w:rsidRDefault="00595308" w:rsidP="00595308"/>
        </w:tc>
      </w:tr>
      <w:tr w:rsidR="00595308" w14:paraId="562CDEDD"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57B19BF2" w14:textId="77777777" w:rsidR="00595308" w:rsidRDefault="00595308" w:rsidP="00595308">
            <w:pPr>
              <w:ind w:left="7"/>
              <w:jc w:val="center"/>
            </w:pPr>
            <w:r>
              <w:rPr>
                <w:rFonts w:ascii="Calibri" w:eastAsia="Calibri" w:hAnsi="Calibri" w:cs="Calibri"/>
                <w:sz w:val="16"/>
              </w:rPr>
              <w:t>11.6.1</w:t>
            </w:r>
          </w:p>
        </w:tc>
        <w:tc>
          <w:tcPr>
            <w:tcW w:w="3318" w:type="dxa"/>
            <w:tcBorders>
              <w:top w:val="single" w:sz="2" w:space="0" w:color="000000"/>
              <w:left w:val="single" w:sz="5" w:space="0" w:color="000000"/>
              <w:bottom w:val="single" w:sz="2" w:space="0" w:color="000000"/>
              <w:right w:val="single" w:sz="5" w:space="0" w:color="000000"/>
            </w:tcBorders>
          </w:tcPr>
          <w:p w14:paraId="53B883D5" w14:textId="77777777" w:rsidR="00595308" w:rsidRDefault="00595308" w:rsidP="00595308">
            <w:pPr>
              <w:ind w:left="30"/>
            </w:pPr>
            <w:r>
              <w:rPr>
                <w:rFonts w:ascii="Calibri" w:eastAsia="Calibri" w:hAnsi="Calibri" w:cs="Calibri"/>
                <w:sz w:val="16"/>
              </w:rPr>
              <w:t>DN75XDN75XDN65 All Flanged Tee</w:t>
            </w:r>
          </w:p>
        </w:tc>
        <w:tc>
          <w:tcPr>
            <w:tcW w:w="413" w:type="dxa"/>
            <w:tcBorders>
              <w:top w:val="single" w:sz="2" w:space="0" w:color="000000"/>
              <w:left w:val="single" w:sz="5" w:space="0" w:color="000000"/>
              <w:bottom w:val="single" w:sz="2" w:space="0" w:color="000000"/>
              <w:right w:val="single" w:sz="5" w:space="0" w:color="000000"/>
            </w:tcBorders>
          </w:tcPr>
          <w:p w14:paraId="68A651F3" w14:textId="77777777" w:rsidR="00595308" w:rsidRDefault="00595308" w:rsidP="00595308">
            <w:pPr>
              <w:ind w:left="116"/>
            </w:pPr>
            <w:r>
              <w:rPr>
                <w:rFonts w:ascii="Calibri" w:eastAsia="Calibri" w:hAnsi="Calibri" w:cs="Calibri"/>
                <w:sz w:val="16"/>
              </w:rPr>
              <w:t>No</w:t>
            </w:r>
          </w:p>
        </w:tc>
        <w:tc>
          <w:tcPr>
            <w:tcW w:w="696" w:type="dxa"/>
            <w:tcBorders>
              <w:top w:val="single" w:sz="2" w:space="0" w:color="000000"/>
              <w:left w:val="single" w:sz="5" w:space="0" w:color="000000"/>
              <w:bottom w:val="single" w:sz="2" w:space="0" w:color="000000"/>
              <w:right w:val="single" w:sz="5" w:space="0" w:color="000000"/>
            </w:tcBorders>
          </w:tcPr>
          <w:p w14:paraId="4FA2D3BC"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34A1A1D3"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37C9DCEA" w14:textId="77777777" w:rsidR="00595308" w:rsidRDefault="00595308" w:rsidP="00595308"/>
        </w:tc>
      </w:tr>
      <w:tr w:rsidR="00595308" w14:paraId="4EF80AFA" w14:textId="77777777" w:rsidTr="00595308">
        <w:trPr>
          <w:trHeight w:val="202"/>
        </w:trPr>
        <w:tc>
          <w:tcPr>
            <w:tcW w:w="696" w:type="dxa"/>
            <w:tcBorders>
              <w:top w:val="single" w:sz="2" w:space="0" w:color="000000"/>
              <w:left w:val="single" w:sz="11" w:space="0" w:color="000000"/>
              <w:bottom w:val="single" w:sz="2" w:space="0" w:color="000000"/>
              <w:right w:val="single" w:sz="5" w:space="0" w:color="000000"/>
            </w:tcBorders>
          </w:tcPr>
          <w:p w14:paraId="126EA6AB" w14:textId="77777777" w:rsidR="00595308" w:rsidRDefault="00595308" w:rsidP="00595308">
            <w:pPr>
              <w:ind w:left="7"/>
              <w:jc w:val="center"/>
            </w:pPr>
            <w:r>
              <w:rPr>
                <w:rFonts w:ascii="Calibri" w:eastAsia="Calibri" w:hAnsi="Calibri" w:cs="Calibri"/>
                <w:sz w:val="16"/>
              </w:rPr>
              <w:t>11.6.2</w:t>
            </w:r>
          </w:p>
        </w:tc>
        <w:tc>
          <w:tcPr>
            <w:tcW w:w="3318" w:type="dxa"/>
            <w:tcBorders>
              <w:top w:val="single" w:sz="2" w:space="0" w:color="000000"/>
              <w:left w:val="single" w:sz="5" w:space="0" w:color="000000"/>
              <w:bottom w:val="single" w:sz="2" w:space="0" w:color="000000"/>
              <w:right w:val="single" w:sz="5" w:space="0" w:color="000000"/>
            </w:tcBorders>
          </w:tcPr>
          <w:p w14:paraId="39FCB48E" w14:textId="77777777" w:rsidR="00595308" w:rsidRDefault="00595308" w:rsidP="00595308">
            <w:pPr>
              <w:ind w:left="30"/>
            </w:pPr>
            <w:r>
              <w:rPr>
                <w:rFonts w:ascii="Calibri" w:eastAsia="Calibri" w:hAnsi="Calibri" w:cs="Calibri"/>
                <w:sz w:val="16"/>
              </w:rPr>
              <w:t>DN63 All Flanged Sluice Valve</w:t>
            </w:r>
          </w:p>
        </w:tc>
        <w:tc>
          <w:tcPr>
            <w:tcW w:w="413" w:type="dxa"/>
            <w:tcBorders>
              <w:top w:val="single" w:sz="2" w:space="0" w:color="000000"/>
              <w:left w:val="single" w:sz="5" w:space="0" w:color="000000"/>
              <w:bottom w:val="single" w:sz="2" w:space="0" w:color="000000"/>
              <w:right w:val="single" w:sz="5" w:space="0" w:color="000000"/>
            </w:tcBorders>
          </w:tcPr>
          <w:p w14:paraId="2EA77B89" w14:textId="77777777" w:rsidR="00595308" w:rsidRDefault="00595308" w:rsidP="00595308">
            <w:pPr>
              <w:ind w:left="116"/>
            </w:pPr>
            <w:r>
              <w:rPr>
                <w:rFonts w:ascii="Calibri" w:eastAsia="Calibri" w:hAnsi="Calibri" w:cs="Calibri"/>
                <w:sz w:val="16"/>
              </w:rPr>
              <w:t>No</w:t>
            </w:r>
          </w:p>
        </w:tc>
        <w:tc>
          <w:tcPr>
            <w:tcW w:w="696" w:type="dxa"/>
            <w:tcBorders>
              <w:top w:val="single" w:sz="2" w:space="0" w:color="000000"/>
              <w:left w:val="single" w:sz="5" w:space="0" w:color="000000"/>
              <w:bottom w:val="single" w:sz="2" w:space="0" w:color="000000"/>
              <w:right w:val="single" w:sz="5" w:space="0" w:color="000000"/>
            </w:tcBorders>
          </w:tcPr>
          <w:p w14:paraId="6A3B0957" w14:textId="77777777" w:rsidR="00595308" w:rsidRDefault="00595308" w:rsidP="00595308">
            <w:pPr>
              <w:ind w:left="7"/>
              <w:jc w:val="center"/>
            </w:pPr>
            <w:r>
              <w:rPr>
                <w:rFonts w:ascii="Calibri" w:eastAsia="Calibri" w:hAnsi="Calibri" w:cs="Calibri"/>
                <w:sz w:val="16"/>
              </w:rPr>
              <w:t>2</w:t>
            </w:r>
          </w:p>
        </w:tc>
        <w:tc>
          <w:tcPr>
            <w:tcW w:w="838" w:type="dxa"/>
            <w:tcBorders>
              <w:top w:val="single" w:sz="2" w:space="0" w:color="000000"/>
              <w:left w:val="single" w:sz="5" w:space="0" w:color="000000"/>
              <w:bottom w:val="single" w:sz="2" w:space="0" w:color="000000"/>
              <w:right w:val="single" w:sz="5" w:space="0" w:color="000000"/>
            </w:tcBorders>
          </w:tcPr>
          <w:p w14:paraId="75E22EE3"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12DA3F8" w14:textId="77777777" w:rsidR="00595308" w:rsidRDefault="00595308" w:rsidP="00595308"/>
        </w:tc>
      </w:tr>
      <w:tr w:rsidR="00595308" w14:paraId="4AEA720F" w14:textId="77777777" w:rsidTr="00595308">
        <w:trPr>
          <w:trHeight w:val="617"/>
        </w:trPr>
        <w:tc>
          <w:tcPr>
            <w:tcW w:w="696" w:type="dxa"/>
            <w:tcBorders>
              <w:top w:val="single" w:sz="2" w:space="0" w:color="000000"/>
              <w:left w:val="single" w:sz="11" w:space="0" w:color="000000"/>
              <w:bottom w:val="single" w:sz="11" w:space="0" w:color="000000"/>
              <w:right w:val="single" w:sz="5" w:space="0" w:color="000000"/>
            </w:tcBorders>
          </w:tcPr>
          <w:p w14:paraId="1CCA0745" w14:textId="77777777" w:rsidR="00595308" w:rsidRDefault="00595308" w:rsidP="00595308">
            <w:pPr>
              <w:ind w:left="7"/>
              <w:jc w:val="center"/>
            </w:pPr>
            <w:r>
              <w:rPr>
                <w:rFonts w:ascii="Calibri" w:eastAsia="Calibri" w:hAnsi="Calibri" w:cs="Calibri"/>
                <w:sz w:val="16"/>
              </w:rPr>
              <w:t>11.6.3</w:t>
            </w:r>
          </w:p>
        </w:tc>
        <w:tc>
          <w:tcPr>
            <w:tcW w:w="3318" w:type="dxa"/>
            <w:tcBorders>
              <w:top w:val="single" w:sz="2" w:space="0" w:color="000000"/>
              <w:left w:val="single" w:sz="5" w:space="0" w:color="000000"/>
              <w:bottom w:val="single" w:sz="11" w:space="0" w:color="000000"/>
              <w:right w:val="single" w:sz="5" w:space="0" w:color="000000"/>
            </w:tcBorders>
          </w:tcPr>
          <w:p w14:paraId="0D8596F8" w14:textId="77777777" w:rsidR="00595308" w:rsidRDefault="00595308" w:rsidP="00595308">
            <w:pPr>
              <w:ind w:left="30"/>
            </w:pPr>
            <w:r>
              <w:rPr>
                <w:rFonts w:ascii="Calibri" w:eastAsia="Calibri" w:hAnsi="Calibri" w:cs="Calibri"/>
                <w:sz w:val="16"/>
              </w:rPr>
              <w:t xml:space="preserve">Supply, handle, install pressure/flow restriction mechanism and associated fittings for the  for the St. John’s Hospital </w:t>
            </w:r>
          </w:p>
        </w:tc>
        <w:tc>
          <w:tcPr>
            <w:tcW w:w="413" w:type="dxa"/>
            <w:tcBorders>
              <w:top w:val="single" w:sz="2" w:space="0" w:color="000000"/>
              <w:left w:val="single" w:sz="5" w:space="0" w:color="000000"/>
              <w:bottom w:val="single" w:sz="11" w:space="0" w:color="000000"/>
              <w:right w:val="single" w:sz="5" w:space="0" w:color="000000"/>
            </w:tcBorders>
            <w:vAlign w:val="bottom"/>
          </w:tcPr>
          <w:p w14:paraId="58FD64B6" w14:textId="77777777" w:rsidR="00595308" w:rsidRDefault="00595308" w:rsidP="00595308">
            <w:pPr>
              <w:ind w:left="116"/>
            </w:pPr>
            <w:r>
              <w:rPr>
                <w:rFonts w:ascii="Calibri" w:eastAsia="Calibri" w:hAnsi="Calibri" w:cs="Calibri"/>
                <w:sz w:val="16"/>
              </w:rPr>
              <w:t>No</w:t>
            </w:r>
          </w:p>
        </w:tc>
        <w:tc>
          <w:tcPr>
            <w:tcW w:w="696" w:type="dxa"/>
            <w:tcBorders>
              <w:top w:val="single" w:sz="2" w:space="0" w:color="000000"/>
              <w:left w:val="single" w:sz="5" w:space="0" w:color="000000"/>
              <w:bottom w:val="single" w:sz="11" w:space="0" w:color="000000"/>
              <w:right w:val="single" w:sz="5" w:space="0" w:color="000000"/>
            </w:tcBorders>
            <w:vAlign w:val="bottom"/>
          </w:tcPr>
          <w:p w14:paraId="0C0D71F0" w14:textId="77777777" w:rsidR="00595308" w:rsidRDefault="00595308" w:rsidP="00595308">
            <w:pPr>
              <w:ind w:left="7"/>
              <w:jc w:val="center"/>
            </w:pPr>
            <w:r>
              <w:rPr>
                <w:rFonts w:ascii="Calibri" w:eastAsia="Calibri" w:hAnsi="Calibri" w:cs="Calibri"/>
                <w:sz w:val="16"/>
              </w:rPr>
              <w:t>1</w:t>
            </w:r>
          </w:p>
        </w:tc>
        <w:tc>
          <w:tcPr>
            <w:tcW w:w="838" w:type="dxa"/>
            <w:tcBorders>
              <w:top w:val="single" w:sz="2" w:space="0" w:color="000000"/>
              <w:left w:val="single" w:sz="5" w:space="0" w:color="000000"/>
              <w:bottom w:val="single" w:sz="11" w:space="0" w:color="000000"/>
              <w:right w:val="single" w:sz="5" w:space="0" w:color="000000"/>
            </w:tcBorders>
          </w:tcPr>
          <w:p w14:paraId="7AD8B32A" w14:textId="77777777" w:rsidR="00595308" w:rsidRDefault="00595308" w:rsidP="00595308"/>
        </w:tc>
        <w:tc>
          <w:tcPr>
            <w:tcW w:w="1243" w:type="dxa"/>
            <w:tcBorders>
              <w:top w:val="single" w:sz="2" w:space="0" w:color="000000"/>
              <w:left w:val="single" w:sz="5" w:space="0" w:color="000000"/>
              <w:bottom w:val="single" w:sz="11" w:space="0" w:color="000000"/>
              <w:right w:val="single" w:sz="11" w:space="0" w:color="000000"/>
            </w:tcBorders>
          </w:tcPr>
          <w:p w14:paraId="665E4E30" w14:textId="77777777" w:rsidR="00595308" w:rsidRDefault="00595308" w:rsidP="00595308"/>
        </w:tc>
      </w:tr>
      <w:tr w:rsidR="00595308" w14:paraId="3BCB5AC7" w14:textId="77777777" w:rsidTr="00595308">
        <w:trPr>
          <w:trHeight w:val="209"/>
        </w:trPr>
        <w:tc>
          <w:tcPr>
            <w:tcW w:w="696" w:type="dxa"/>
            <w:tcBorders>
              <w:top w:val="single" w:sz="11" w:space="0" w:color="000000"/>
              <w:left w:val="single" w:sz="11" w:space="0" w:color="000000"/>
              <w:bottom w:val="single" w:sz="11" w:space="0" w:color="000000"/>
              <w:right w:val="single" w:sz="5" w:space="0" w:color="000000"/>
            </w:tcBorders>
          </w:tcPr>
          <w:p w14:paraId="1F269580" w14:textId="77777777" w:rsidR="00595308" w:rsidRDefault="00595308" w:rsidP="00595308"/>
        </w:tc>
        <w:tc>
          <w:tcPr>
            <w:tcW w:w="3731" w:type="dxa"/>
            <w:gridSpan w:val="2"/>
            <w:tcBorders>
              <w:top w:val="single" w:sz="11" w:space="0" w:color="000000"/>
              <w:left w:val="single" w:sz="5" w:space="0" w:color="000000"/>
              <w:bottom w:val="single" w:sz="11" w:space="0" w:color="000000"/>
              <w:right w:val="single" w:sz="5" w:space="0" w:color="000000"/>
            </w:tcBorders>
          </w:tcPr>
          <w:p w14:paraId="26420021" w14:textId="77777777" w:rsidR="00595308" w:rsidRDefault="00595308" w:rsidP="00595308">
            <w:pPr>
              <w:ind w:left="30"/>
            </w:pPr>
            <w:r>
              <w:rPr>
                <w:rFonts w:ascii="Calibri" w:eastAsia="Calibri" w:hAnsi="Calibri" w:cs="Calibri"/>
                <w:b/>
                <w:sz w:val="16"/>
              </w:rPr>
              <w:t>PAGE TOTAL CARRIED TO SECTION COLLECTION SHEET</w:t>
            </w:r>
          </w:p>
        </w:tc>
        <w:tc>
          <w:tcPr>
            <w:tcW w:w="696" w:type="dxa"/>
            <w:tcBorders>
              <w:top w:val="single" w:sz="11" w:space="0" w:color="000000"/>
              <w:left w:val="single" w:sz="5" w:space="0" w:color="000000"/>
              <w:bottom w:val="single" w:sz="11" w:space="0" w:color="000000"/>
              <w:right w:val="single" w:sz="5" w:space="0" w:color="000000"/>
            </w:tcBorders>
          </w:tcPr>
          <w:p w14:paraId="4D0BC768" w14:textId="77777777" w:rsidR="00595308" w:rsidRDefault="00595308" w:rsidP="00595308"/>
        </w:tc>
        <w:tc>
          <w:tcPr>
            <w:tcW w:w="838" w:type="dxa"/>
            <w:tcBorders>
              <w:top w:val="single" w:sz="11" w:space="0" w:color="000000"/>
              <w:left w:val="single" w:sz="5" w:space="0" w:color="000000"/>
              <w:bottom w:val="single" w:sz="11" w:space="0" w:color="000000"/>
              <w:right w:val="single" w:sz="5" w:space="0" w:color="000000"/>
            </w:tcBorders>
          </w:tcPr>
          <w:p w14:paraId="57EDBD51" w14:textId="77777777" w:rsidR="00595308" w:rsidRDefault="00595308" w:rsidP="00595308"/>
        </w:tc>
        <w:tc>
          <w:tcPr>
            <w:tcW w:w="1243" w:type="dxa"/>
            <w:tcBorders>
              <w:top w:val="single" w:sz="11" w:space="0" w:color="000000"/>
              <w:left w:val="single" w:sz="5" w:space="0" w:color="000000"/>
              <w:bottom w:val="single" w:sz="11" w:space="0" w:color="000000"/>
              <w:right w:val="single" w:sz="11" w:space="0" w:color="000000"/>
            </w:tcBorders>
          </w:tcPr>
          <w:p w14:paraId="5684B2C7" w14:textId="77777777" w:rsidR="00595308" w:rsidRDefault="00595308" w:rsidP="00595308"/>
        </w:tc>
      </w:tr>
    </w:tbl>
    <w:p w14:paraId="03666002" w14:textId="77777777" w:rsidR="00595308" w:rsidRDefault="00595308" w:rsidP="00595308">
      <w:pPr>
        <w:ind w:left="-1440" w:right="942"/>
      </w:pPr>
    </w:p>
    <w:tbl>
      <w:tblPr>
        <w:tblW w:w="7204" w:type="dxa"/>
        <w:tblInd w:w="1214" w:type="dxa"/>
        <w:tblCellMar>
          <w:top w:w="21" w:type="dxa"/>
          <w:left w:w="0" w:type="dxa"/>
          <w:right w:w="0" w:type="dxa"/>
        </w:tblCellMar>
        <w:tblLook w:val="04A0" w:firstRow="1" w:lastRow="0" w:firstColumn="1" w:lastColumn="0" w:noHBand="0" w:noVBand="1"/>
      </w:tblPr>
      <w:tblGrid>
        <w:gridCol w:w="696"/>
        <w:gridCol w:w="3318"/>
        <w:gridCol w:w="413"/>
        <w:gridCol w:w="696"/>
        <w:gridCol w:w="838"/>
        <w:gridCol w:w="1243"/>
      </w:tblGrid>
      <w:tr w:rsidR="00595308" w14:paraId="5F5A9B24" w14:textId="77777777" w:rsidTr="00595308">
        <w:trPr>
          <w:trHeight w:val="1022"/>
        </w:trPr>
        <w:tc>
          <w:tcPr>
            <w:tcW w:w="7204" w:type="dxa"/>
            <w:gridSpan w:val="6"/>
            <w:tcBorders>
              <w:top w:val="single" w:sz="11" w:space="0" w:color="000000"/>
              <w:left w:val="single" w:sz="11" w:space="0" w:color="000000"/>
              <w:bottom w:val="single" w:sz="11" w:space="0" w:color="000000"/>
              <w:right w:val="single" w:sz="11" w:space="0" w:color="000000"/>
            </w:tcBorders>
          </w:tcPr>
          <w:p w14:paraId="097DECCB" w14:textId="43916116" w:rsidR="00595308" w:rsidRDefault="00595308" w:rsidP="00595308">
            <w:pPr>
              <w:ind w:left="56"/>
              <w:jc w:val="both"/>
            </w:pPr>
            <w:r>
              <w:rPr>
                <w:rFonts w:ascii="Calibri" w:eastAsia="Calibri" w:hAnsi="Calibri" w:cs="Calibri"/>
                <w:b/>
                <w:sz w:val="16"/>
              </w:rPr>
              <w:t xml:space="preserve">CONSULTING SERVICES TO DEVELOP BANKABLE WATER PROPOSALS FOR WATER SERVICE </w:t>
            </w:r>
          </w:p>
          <w:p w14:paraId="3EF1E6D6" w14:textId="77777777" w:rsidR="00595308" w:rsidRDefault="00595308" w:rsidP="00595308">
            <w:pPr>
              <w:ind w:left="2"/>
              <w:jc w:val="center"/>
            </w:pPr>
            <w:r>
              <w:rPr>
                <w:rFonts w:ascii="Calibri" w:eastAsia="Calibri" w:hAnsi="Calibri" w:cs="Calibri"/>
                <w:b/>
                <w:sz w:val="16"/>
              </w:rPr>
              <w:t>PROVIDERS FOR COMMERCIAL FINANCING</w:t>
            </w:r>
          </w:p>
          <w:p w14:paraId="61317755" w14:textId="77777777" w:rsidR="00595308" w:rsidRDefault="00595308" w:rsidP="00595308">
            <w:pPr>
              <w:ind w:left="5"/>
              <w:jc w:val="center"/>
            </w:pPr>
            <w:r>
              <w:rPr>
                <w:rFonts w:ascii="Calibri" w:eastAsia="Calibri" w:hAnsi="Calibri" w:cs="Calibri"/>
                <w:b/>
                <w:sz w:val="16"/>
              </w:rPr>
              <w:t>BMZ ID: 2013 65 402 (WSTF – Phase III)</w:t>
            </w:r>
          </w:p>
          <w:p w14:paraId="41BBDEAE" w14:textId="77777777" w:rsidR="00595308" w:rsidRDefault="00595308" w:rsidP="00595308">
            <w:pPr>
              <w:ind w:left="6"/>
              <w:jc w:val="center"/>
            </w:pPr>
            <w:r>
              <w:rPr>
                <w:rFonts w:ascii="Calibri" w:eastAsia="Calibri" w:hAnsi="Calibri" w:cs="Calibri"/>
                <w:b/>
                <w:sz w:val="16"/>
              </w:rPr>
              <w:t>BMZ ID: 2016 65 124 (WSTF – Phase IV)</w:t>
            </w:r>
          </w:p>
        </w:tc>
      </w:tr>
      <w:tr w:rsidR="00595308" w14:paraId="0FEA4747" w14:textId="77777777" w:rsidTr="00595308">
        <w:trPr>
          <w:trHeight w:val="226"/>
        </w:trPr>
        <w:tc>
          <w:tcPr>
            <w:tcW w:w="7204" w:type="dxa"/>
            <w:gridSpan w:val="6"/>
            <w:tcBorders>
              <w:top w:val="single" w:sz="11" w:space="0" w:color="000000"/>
              <w:left w:val="single" w:sz="11" w:space="0" w:color="000000"/>
              <w:bottom w:val="single" w:sz="11" w:space="0" w:color="000000"/>
              <w:right w:val="single" w:sz="11" w:space="0" w:color="000000"/>
            </w:tcBorders>
          </w:tcPr>
          <w:p w14:paraId="31FE9D6E" w14:textId="77777777" w:rsidR="00595308" w:rsidRDefault="00595308" w:rsidP="00595308">
            <w:pPr>
              <w:ind w:left="30"/>
            </w:pPr>
            <w:r>
              <w:rPr>
                <w:rFonts w:ascii="Calibri" w:eastAsia="Calibri" w:hAnsi="Calibri" w:cs="Calibri"/>
                <w:b/>
                <w:sz w:val="16"/>
              </w:rPr>
              <w:t>BILL NO. 11 : Hospital Loop Line</w:t>
            </w:r>
          </w:p>
        </w:tc>
      </w:tr>
      <w:tr w:rsidR="00595308" w14:paraId="13F78743" w14:textId="77777777" w:rsidTr="00595308">
        <w:trPr>
          <w:trHeight w:val="209"/>
        </w:trPr>
        <w:tc>
          <w:tcPr>
            <w:tcW w:w="696" w:type="dxa"/>
            <w:vMerge w:val="restart"/>
            <w:tcBorders>
              <w:top w:val="single" w:sz="11" w:space="0" w:color="000000"/>
              <w:left w:val="single" w:sz="11" w:space="0" w:color="000000"/>
              <w:bottom w:val="double" w:sz="6" w:space="0" w:color="000000"/>
              <w:right w:val="single" w:sz="2" w:space="0" w:color="000000"/>
            </w:tcBorders>
            <w:vAlign w:val="center"/>
          </w:tcPr>
          <w:p w14:paraId="29BD18C1" w14:textId="77777777" w:rsidR="00595308" w:rsidRDefault="00595308" w:rsidP="00595308">
            <w:pPr>
              <w:ind w:left="13"/>
              <w:jc w:val="center"/>
            </w:pPr>
            <w:r>
              <w:rPr>
                <w:rFonts w:ascii="Calibri" w:eastAsia="Calibri" w:hAnsi="Calibri" w:cs="Calibri"/>
                <w:b/>
                <w:sz w:val="16"/>
              </w:rPr>
              <w:t>ITEM</w:t>
            </w:r>
          </w:p>
        </w:tc>
        <w:tc>
          <w:tcPr>
            <w:tcW w:w="3318" w:type="dxa"/>
            <w:vMerge w:val="restart"/>
            <w:tcBorders>
              <w:top w:val="single" w:sz="11" w:space="0" w:color="000000"/>
              <w:left w:val="single" w:sz="2" w:space="0" w:color="000000"/>
              <w:bottom w:val="double" w:sz="6" w:space="0" w:color="000000"/>
              <w:right w:val="single" w:sz="2" w:space="0" w:color="000000"/>
            </w:tcBorders>
            <w:vAlign w:val="center"/>
          </w:tcPr>
          <w:p w14:paraId="566B7329" w14:textId="77777777" w:rsidR="00595308" w:rsidRDefault="00595308" w:rsidP="00595308">
            <w:pPr>
              <w:ind w:left="7"/>
              <w:jc w:val="center"/>
            </w:pPr>
            <w:r>
              <w:rPr>
                <w:rFonts w:ascii="Calibri" w:eastAsia="Calibri" w:hAnsi="Calibri" w:cs="Calibri"/>
                <w:b/>
                <w:sz w:val="16"/>
              </w:rPr>
              <w:t>DESCRIPTION</w:t>
            </w:r>
          </w:p>
        </w:tc>
        <w:tc>
          <w:tcPr>
            <w:tcW w:w="413" w:type="dxa"/>
            <w:vMerge w:val="restart"/>
            <w:tcBorders>
              <w:top w:val="single" w:sz="11" w:space="0" w:color="000000"/>
              <w:left w:val="single" w:sz="2" w:space="0" w:color="000000"/>
              <w:bottom w:val="double" w:sz="6" w:space="0" w:color="000000"/>
              <w:right w:val="single" w:sz="2" w:space="0" w:color="000000"/>
            </w:tcBorders>
            <w:vAlign w:val="center"/>
          </w:tcPr>
          <w:p w14:paraId="732DDDEF" w14:textId="77777777" w:rsidR="00595308" w:rsidRDefault="00595308" w:rsidP="00595308">
            <w:pPr>
              <w:ind w:left="47"/>
              <w:jc w:val="both"/>
            </w:pPr>
            <w:r>
              <w:rPr>
                <w:rFonts w:ascii="Calibri" w:eastAsia="Calibri" w:hAnsi="Calibri" w:cs="Calibri"/>
                <w:b/>
                <w:sz w:val="16"/>
              </w:rPr>
              <w:t>UNIT</w:t>
            </w:r>
          </w:p>
        </w:tc>
        <w:tc>
          <w:tcPr>
            <w:tcW w:w="696" w:type="dxa"/>
            <w:vMerge w:val="restart"/>
            <w:tcBorders>
              <w:top w:val="single" w:sz="11" w:space="0" w:color="000000"/>
              <w:left w:val="single" w:sz="2" w:space="0" w:color="000000"/>
              <w:bottom w:val="double" w:sz="6" w:space="0" w:color="000000"/>
              <w:right w:val="single" w:sz="2" w:space="0" w:color="000000"/>
            </w:tcBorders>
            <w:vAlign w:val="center"/>
          </w:tcPr>
          <w:p w14:paraId="41A80532" w14:textId="77777777" w:rsidR="00595308" w:rsidRDefault="00595308" w:rsidP="00595308">
            <w:pPr>
              <w:ind w:left="17"/>
              <w:jc w:val="center"/>
            </w:pPr>
            <w:r>
              <w:rPr>
                <w:rFonts w:ascii="Calibri" w:eastAsia="Calibri" w:hAnsi="Calibri" w:cs="Calibri"/>
                <w:b/>
                <w:sz w:val="16"/>
              </w:rPr>
              <w:t>QTY</w:t>
            </w:r>
          </w:p>
        </w:tc>
        <w:tc>
          <w:tcPr>
            <w:tcW w:w="838" w:type="dxa"/>
            <w:tcBorders>
              <w:top w:val="single" w:sz="11" w:space="0" w:color="000000"/>
              <w:left w:val="single" w:sz="2" w:space="0" w:color="000000"/>
              <w:bottom w:val="single" w:sz="11" w:space="0" w:color="000000"/>
              <w:right w:val="single" w:sz="2" w:space="0" w:color="000000"/>
            </w:tcBorders>
          </w:tcPr>
          <w:p w14:paraId="65DC343E" w14:textId="77777777" w:rsidR="00595308" w:rsidRDefault="00595308" w:rsidP="00595308">
            <w:pPr>
              <w:ind w:right="225"/>
              <w:jc w:val="right"/>
            </w:pPr>
            <w:r>
              <w:rPr>
                <w:rFonts w:ascii="Calibri" w:eastAsia="Calibri" w:hAnsi="Calibri" w:cs="Calibri"/>
                <w:b/>
                <w:sz w:val="16"/>
              </w:rPr>
              <w:t xml:space="preserve"> RATE      </w:t>
            </w:r>
          </w:p>
        </w:tc>
        <w:tc>
          <w:tcPr>
            <w:tcW w:w="1243" w:type="dxa"/>
            <w:tcBorders>
              <w:top w:val="single" w:sz="11" w:space="0" w:color="000000"/>
              <w:left w:val="single" w:sz="2" w:space="0" w:color="000000"/>
              <w:bottom w:val="single" w:sz="11" w:space="0" w:color="000000"/>
              <w:right w:val="single" w:sz="11" w:space="0" w:color="000000"/>
            </w:tcBorders>
          </w:tcPr>
          <w:p w14:paraId="4BCD09A3" w14:textId="77777777" w:rsidR="00595308" w:rsidRDefault="00595308" w:rsidP="00595308">
            <w:pPr>
              <w:tabs>
                <w:tab w:val="center" w:pos="624"/>
              </w:tabs>
              <w:ind w:left="-8"/>
            </w:pPr>
            <w:r>
              <w:rPr>
                <w:rFonts w:ascii="Calibri" w:eastAsia="Calibri" w:hAnsi="Calibri" w:cs="Calibri"/>
                <w:b/>
                <w:sz w:val="16"/>
              </w:rPr>
              <w:t xml:space="preserve">   </w:t>
            </w:r>
            <w:r>
              <w:rPr>
                <w:rFonts w:ascii="Calibri" w:eastAsia="Calibri" w:hAnsi="Calibri" w:cs="Calibri"/>
                <w:b/>
                <w:sz w:val="16"/>
              </w:rPr>
              <w:tab/>
              <w:t xml:space="preserve"> AMOUNT </w:t>
            </w:r>
          </w:p>
        </w:tc>
      </w:tr>
      <w:tr w:rsidR="00595308" w14:paraId="628BC179" w14:textId="77777777" w:rsidTr="00595308">
        <w:trPr>
          <w:trHeight w:val="215"/>
        </w:trPr>
        <w:tc>
          <w:tcPr>
            <w:tcW w:w="0" w:type="auto"/>
            <w:vMerge/>
            <w:tcBorders>
              <w:top w:val="nil"/>
              <w:left w:val="single" w:sz="11" w:space="0" w:color="000000"/>
              <w:bottom w:val="double" w:sz="6" w:space="0" w:color="000000"/>
              <w:right w:val="single" w:sz="2" w:space="0" w:color="000000"/>
            </w:tcBorders>
          </w:tcPr>
          <w:p w14:paraId="1A0CCF0A"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786F60DC"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63E3DAE5" w14:textId="77777777" w:rsidR="00595308" w:rsidRDefault="00595308" w:rsidP="00595308"/>
        </w:tc>
        <w:tc>
          <w:tcPr>
            <w:tcW w:w="0" w:type="auto"/>
            <w:vMerge/>
            <w:tcBorders>
              <w:top w:val="nil"/>
              <w:left w:val="single" w:sz="2" w:space="0" w:color="000000"/>
              <w:bottom w:val="double" w:sz="6" w:space="0" w:color="000000"/>
              <w:right w:val="single" w:sz="2" w:space="0" w:color="000000"/>
            </w:tcBorders>
          </w:tcPr>
          <w:p w14:paraId="37517083" w14:textId="77777777" w:rsidR="00595308" w:rsidRDefault="00595308" w:rsidP="00595308"/>
        </w:tc>
        <w:tc>
          <w:tcPr>
            <w:tcW w:w="838" w:type="dxa"/>
            <w:tcBorders>
              <w:top w:val="single" w:sz="11" w:space="0" w:color="000000"/>
              <w:left w:val="single" w:sz="2" w:space="0" w:color="000000"/>
              <w:bottom w:val="double" w:sz="6" w:space="0" w:color="000000"/>
              <w:right w:val="single" w:sz="2" w:space="0" w:color="000000"/>
            </w:tcBorders>
          </w:tcPr>
          <w:p w14:paraId="4A562BF4" w14:textId="77777777" w:rsidR="00595308" w:rsidRDefault="00595308" w:rsidP="00595308">
            <w:pPr>
              <w:ind w:left="5"/>
              <w:jc w:val="center"/>
            </w:pPr>
            <w:r>
              <w:rPr>
                <w:rFonts w:ascii="Calibri" w:eastAsia="Calibri" w:hAnsi="Calibri" w:cs="Calibri"/>
                <w:b/>
                <w:sz w:val="16"/>
              </w:rPr>
              <w:t xml:space="preserve"> Kshs. </w:t>
            </w:r>
          </w:p>
        </w:tc>
        <w:tc>
          <w:tcPr>
            <w:tcW w:w="1243" w:type="dxa"/>
            <w:tcBorders>
              <w:top w:val="single" w:sz="11" w:space="0" w:color="000000"/>
              <w:left w:val="single" w:sz="2" w:space="0" w:color="000000"/>
              <w:bottom w:val="double" w:sz="6" w:space="0" w:color="000000"/>
              <w:right w:val="single" w:sz="11" w:space="0" w:color="000000"/>
            </w:tcBorders>
          </w:tcPr>
          <w:p w14:paraId="66E10BBA" w14:textId="77777777" w:rsidR="00595308" w:rsidRDefault="00595308" w:rsidP="00595308">
            <w:pPr>
              <w:ind w:left="6"/>
              <w:jc w:val="center"/>
            </w:pPr>
            <w:r>
              <w:rPr>
                <w:rFonts w:ascii="Calibri" w:eastAsia="Calibri" w:hAnsi="Calibri" w:cs="Calibri"/>
                <w:b/>
                <w:sz w:val="16"/>
              </w:rPr>
              <w:t xml:space="preserve"> Kshs. </w:t>
            </w:r>
          </w:p>
        </w:tc>
      </w:tr>
      <w:tr w:rsidR="00595308" w14:paraId="0D3770DE" w14:textId="77777777" w:rsidTr="00595308">
        <w:trPr>
          <w:trHeight w:val="229"/>
        </w:trPr>
        <w:tc>
          <w:tcPr>
            <w:tcW w:w="696" w:type="dxa"/>
            <w:tcBorders>
              <w:top w:val="double" w:sz="6" w:space="0" w:color="000000"/>
              <w:left w:val="single" w:sz="11" w:space="0" w:color="000000"/>
              <w:bottom w:val="single" w:sz="2" w:space="0" w:color="000000"/>
              <w:right w:val="single" w:sz="5" w:space="0" w:color="000000"/>
            </w:tcBorders>
          </w:tcPr>
          <w:p w14:paraId="268A362B" w14:textId="77777777" w:rsidR="00595308" w:rsidRDefault="00595308" w:rsidP="00595308">
            <w:pPr>
              <w:ind w:left="7"/>
              <w:jc w:val="center"/>
            </w:pPr>
            <w:r>
              <w:rPr>
                <w:rFonts w:ascii="Calibri" w:eastAsia="Calibri" w:hAnsi="Calibri" w:cs="Calibri"/>
                <w:sz w:val="15"/>
              </w:rPr>
              <w:t>11.7</w:t>
            </w:r>
          </w:p>
        </w:tc>
        <w:tc>
          <w:tcPr>
            <w:tcW w:w="3318" w:type="dxa"/>
            <w:tcBorders>
              <w:top w:val="double" w:sz="6" w:space="0" w:color="000000"/>
              <w:left w:val="single" w:sz="5" w:space="0" w:color="000000"/>
              <w:bottom w:val="single" w:sz="2" w:space="0" w:color="000000"/>
              <w:right w:val="single" w:sz="5" w:space="0" w:color="000000"/>
            </w:tcBorders>
          </w:tcPr>
          <w:p w14:paraId="1F4CE916" w14:textId="77777777" w:rsidR="00595308" w:rsidRDefault="00595308" w:rsidP="00595308">
            <w:pPr>
              <w:ind w:left="28"/>
            </w:pPr>
            <w:r>
              <w:rPr>
                <w:rFonts w:ascii="Calibri" w:eastAsia="Calibri" w:hAnsi="Calibri" w:cs="Calibri"/>
                <w:b/>
                <w:sz w:val="15"/>
              </w:rPr>
              <w:t>Valve Chambers</w:t>
            </w:r>
          </w:p>
        </w:tc>
        <w:tc>
          <w:tcPr>
            <w:tcW w:w="413" w:type="dxa"/>
            <w:tcBorders>
              <w:top w:val="double" w:sz="6" w:space="0" w:color="000000"/>
              <w:left w:val="single" w:sz="5" w:space="0" w:color="000000"/>
              <w:bottom w:val="single" w:sz="2" w:space="0" w:color="000000"/>
              <w:right w:val="single" w:sz="5" w:space="0" w:color="000000"/>
            </w:tcBorders>
          </w:tcPr>
          <w:p w14:paraId="6496C62F" w14:textId="77777777" w:rsidR="00595308" w:rsidRDefault="00595308" w:rsidP="00595308"/>
        </w:tc>
        <w:tc>
          <w:tcPr>
            <w:tcW w:w="696" w:type="dxa"/>
            <w:tcBorders>
              <w:top w:val="double" w:sz="6" w:space="0" w:color="000000"/>
              <w:left w:val="single" w:sz="5" w:space="0" w:color="000000"/>
              <w:bottom w:val="single" w:sz="2" w:space="0" w:color="000000"/>
              <w:right w:val="single" w:sz="5" w:space="0" w:color="000000"/>
            </w:tcBorders>
          </w:tcPr>
          <w:p w14:paraId="073DE713" w14:textId="77777777" w:rsidR="00595308" w:rsidRDefault="00595308" w:rsidP="00595308"/>
        </w:tc>
        <w:tc>
          <w:tcPr>
            <w:tcW w:w="838" w:type="dxa"/>
            <w:tcBorders>
              <w:top w:val="double" w:sz="6" w:space="0" w:color="000000"/>
              <w:left w:val="single" w:sz="5" w:space="0" w:color="000000"/>
              <w:bottom w:val="single" w:sz="2" w:space="0" w:color="000000"/>
              <w:right w:val="single" w:sz="5" w:space="0" w:color="000000"/>
            </w:tcBorders>
          </w:tcPr>
          <w:p w14:paraId="6CD669E3" w14:textId="77777777" w:rsidR="00595308" w:rsidRDefault="00595308" w:rsidP="00595308"/>
        </w:tc>
        <w:tc>
          <w:tcPr>
            <w:tcW w:w="1243" w:type="dxa"/>
            <w:tcBorders>
              <w:top w:val="double" w:sz="6" w:space="0" w:color="000000"/>
              <w:left w:val="single" w:sz="5" w:space="0" w:color="000000"/>
              <w:bottom w:val="single" w:sz="2" w:space="0" w:color="000000"/>
              <w:right w:val="single" w:sz="11" w:space="0" w:color="000000"/>
            </w:tcBorders>
          </w:tcPr>
          <w:p w14:paraId="78A92D30" w14:textId="77777777" w:rsidR="00595308" w:rsidRDefault="00595308" w:rsidP="00595308"/>
        </w:tc>
      </w:tr>
      <w:tr w:rsidR="00595308" w14:paraId="3A107179" w14:textId="77777777" w:rsidTr="00595308">
        <w:trPr>
          <w:trHeight w:val="1711"/>
        </w:trPr>
        <w:tc>
          <w:tcPr>
            <w:tcW w:w="696" w:type="dxa"/>
            <w:tcBorders>
              <w:top w:val="single" w:sz="2" w:space="0" w:color="000000"/>
              <w:left w:val="single" w:sz="11" w:space="0" w:color="000000"/>
              <w:bottom w:val="single" w:sz="2" w:space="0" w:color="000000"/>
              <w:right w:val="single" w:sz="5" w:space="0" w:color="000000"/>
            </w:tcBorders>
          </w:tcPr>
          <w:p w14:paraId="22F1B3D1"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2D8C1120" w14:textId="77777777" w:rsidR="00595308" w:rsidRDefault="00595308" w:rsidP="00595308">
            <w:pPr>
              <w:spacing w:line="261" w:lineRule="auto"/>
              <w:ind w:left="28"/>
            </w:pPr>
            <w:r>
              <w:rPr>
                <w:rFonts w:ascii="Calibri" w:eastAsia="Calibri" w:hAnsi="Calibri" w:cs="Calibri"/>
                <w:b/>
                <w:sz w:val="15"/>
              </w:rPr>
              <w:t xml:space="preserve">Note:- </w:t>
            </w:r>
            <w:r>
              <w:rPr>
                <w:rFonts w:ascii="Calibri" w:eastAsia="Calibri" w:hAnsi="Calibri" w:cs="Calibri"/>
                <w:sz w:val="15"/>
              </w:rPr>
              <w:t xml:space="preserve">Items for Work in this class shall include:              - Excavation, preparation of surfaces, disposals of surplus exvacated material, shoring sides of excavation, backfilling and removal of redundant services.                                                                                   </w:t>
            </w:r>
          </w:p>
          <w:p w14:paraId="7179B4F1" w14:textId="77777777" w:rsidR="00595308" w:rsidRDefault="00595308" w:rsidP="00595308">
            <w:pPr>
              <w:spacing w:after="1"/>
              <w:ind w:left="28"/>
            </w:pPr>
            <w:r>
              <w:rPr>
                <w:rFonts w:ascii="Calibri" w:eastAsia="Calibri" w:hAnsi="Calibri" w:cs="Calibri"/>
                <w:sz w:val="15"/>
              </w:rPr>
              <w:t xml:space="preserve">-Concrete, Reinforcement, Fromwork,joints and </w:t>
            </w:r>
          </w:p>
          <w:p w14:paraId="651F63DB" w14:textId="77777777" w:rsidR="00595308" w:rsidRDefault="00595308" w:rsidP="00595308">
            <w:pPr>
              <w:spacing w:after="1"/>
              <w:ind w:left="28"/>
            </w:pPr>
            <w:r>
              <w:rPr>
                <w:rFonts w:ascii="Calibri" w:eastAsia="Calibri" w:hAnsi="Calibri" w:cs="Calibri"/>
                <w:sz w:val="15"/>
              </w:rPr>
              <w:t xml:space="preserve">Finishes.                                  -Tips for disposals of </w:t>
            </w:r>
          </w:p>
          <w:p w14:paraId="0046AE64" w14:textId="77777777" w:rsidR="00595308" w:rsidRDefault="00595308" w:rsidP="00595308">
            <w:pPr>
              <w:ind w:left="28"/>
            </w:pPr>
            <w:r>
              <w:rPr>
                <w:rFonts w:ascii="Calibri" w:eastAsia="Calibri" w:hAnsi="Calibri" w:cs="Calibri"/>
                <w:sz w:val="15"/>
              </w:rPr>
              <w:t>excavated material of debris to be identified by the  Contractor in liaison with the Local Authorities.</w:t>
            </w:r>
          </w:p>
        </w:tc>
        <w:tc>
          <w:tcPr>
            <w:tcW w:w="413" w:type="dxa"/>
            <w:tcBorders>
              <w:top w:val="single" w:sz="2" w:space="0" w:color="000000"/>
              <w:left w:val="single" w:sz="5" w:space="0" w:color="000000"/>
              <w:bottom w:val="single" w:sz="2" w:space="0" w:color="000000"/>
              <w:right w:val="single" w:sz="5" w:space="0" w:color="000000"/>
            </w:tcBorders>
          </w:tcPr>
          <w:p w14:paraId="329CE009"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474B8B78"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3832466C"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BC4702D" w14:textId="77777777" w:rsidR="00595308" w:rsidRDefault="00595308" w:rsidP="00595308"/>
        </w:tc>
      </w:tr>
      <w:tr w:rsidR="00595308" w14:paraId="70767A26" w14:textId="77777777" w:rsidTr="00595308">
        <w:trPr>
          <w:trHeight w:val="1901"/>
        </w:trPr>
        <w:tc>
          <w:tcPr>
            <w:tcW w:w="696" w:type="dxa"/>
            <w:tcBorders>
              <w:top w:val="single" w:sz="2" w:space="0" w:color="000000"/>
              <w:left w:val="single" w:sz="11" w:space="0" w:color="000000"/>
              <w:bottom w:val="single" w:sz="2" w:space="0" w:color="000000"/>
              <w:right w:val="single" w:sz="5" w:space="0" w:color="000000"/>
            </w:tcBorders>
          </w:tcPr>
          <w:p w14:paraId="23DE0401" w14:textId="77777777" w:rsidR="00595308" w:rsidRDefault="00595308" w:rsidP="00595308"/>
        </w:tc>
        <w:tc>
          <w:tcPr>
            <w:tcW w:w="3318" w:type="dxa"/>
            <w:tcBorders>
              <w:top w:val="single" w:sz="2" w:space="0" w:color="000000"/>
              <w:left w:val="single" w:sz="5" w:space="0" w:color="000000"/>
              <w:bottom w:val="single" w:sz="2" w:space="0" w:color="000000"/>
              <w:right w:val="single" w:sz="5" w:space="0" w:color="000000"/>
            </w:tcBorders>
          </w:tcPr>
          <w:p w14:paraId="174C5410" w14:textId="77777777" w:rsidR="00595308" w:rsidRDefault="00595308" w:rsidP="00595308">
            <w:pPr>
              <w:ind w:left="28" w:right="21"/>
            </w:pPr>
            <w:r>
              <w:rPr>
                <w:rFonts w:ascii="Calibri" w:eastAsia="Calibri" w:hAnsi="Calibri" w:cs="Calibri"/>
                <w:sz w:val="15"/>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413" w:type="dxa"/>
            <w:tcBorders>
              <w:top w:val="single" w:sz="2" w:space="0" w:color="000000"/>
              <w:left w:val="single" w:sz="5" w:space="0" w:color="000000"/>
              <w:bottom w:val="single" w:sz="2" w:space="0" w:color="000000"/>
              <w:right w:val="single" w:sz="5" w:space="0" w:color="000000"/>
            </w:tcBorders>
          </w:tcPr>
          <w:p w14:paraId="6641980B" w14:textId="77777777" w:rsidR="00595308" w:rsidRDefault="00595308" w:rsidP="00595308"/>
        </w:tc>
        <w:tc>
          <w:tcPr>
            <w:tcW w:w="696" w:type="dxa"/>
            <w:tcBorders>
              <w:top w:val="single" w:sz="2" w:space="0" w:color="000000"/>
              <w:left w:val="single" w:sz="5" w:space="0" w:color="000000"/>
              <w:bottom w:val="single" w:sz="2" w:space="0" w:color="000000"/>
              <w:right w:val="single" w:sz="5" w:space="0" w:color="000000"/>
            </w:tcBorders>
          </w:tcPr>
          <w:p w14:paraId="7D72BA9B" w14:textId="77777777" w:rsidR="00595308" w:rsidRDefault="00595308" w:rsidP="00595308"/>
        </w:tc>
        <w:tc>
          <w:tcPr>
            <w:tcW w:w="838" w:type="dxa"/>
            <w:tcBorders>
              <w:top w:val="single" w:sz="2" w:space="0" w:color="000000"/>
              <w:left w:val="single" w:sz="5" w:space="0" w:color="000000"/>
              <w:bottom w:val="single" w:sz="2" w:space="0" w:color="000000"/>
              <w:right w:val="single" w:sz="5" w:space="0" w:color="000000"/>
            </w:tcBorders>
          </w:tcPr>
          <w:p w14:paraId="356DB9A1"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4D772FED" w14:textId="77777777" w:rsidR="00595308" w:rsidRDefault="00595308" w:rsidP="00595308"/>
        </w:tc>
      </w:tr>
      <w:tr w:rsidR="00595308" w14:paraId="1FE0D5FA" w14:textId="77777777" w:rsidTr="00595308">
        <w:trPr>
          <w:trHeight w:val="216"/>
        </w:trPr>
        <w:tc>
          <w:tcPr>
            <w:tcW w:w="696" w:type="dxa"/>
            <w:tcBorders>
              <w:top w:val="single" w:sz="2" w:space="0" w:color="000000"/>
              <w:left w:val="single" w:sz="11" w:space="0" w:color="000000"/>
              <w:bottom w:val="single" w:sz="2" w:space="0" w:color="000000"/>
              <w:right w:val="single" w:sz="5" w:space="0" w:color="000000"/>
            </w:tcBorders>
          </w:tcPr>
          <w:p w14:paraId="0C3908F5" w14:textId="77777777" w:rsidR="00595308" w:rsidRDefault="00595308" w:rsidP="00595308">
            <w:pPr>
              <w:ind w:left="7"/>
              <w:jc w:val="center"/>
            </w:pPr>
            <w:r>
              <w:rPr>
                <w:rFonts w:ascii="Calibri" w:eastAsia="Calibri" w:hAnsi="Calibri" w:cs="Calibri"/>
                <w:sz w:val="15"/>
              </w:rPr>
              <w:t>11.7.1</w:t>
            </w:r>
          </w:p>
        </w:tc>
        <w:tc>
          <w:tcPr>
            <w:tcW w:w="3318" w:type="dxa"/>
            <w:tcBorders>
              <w:top w:val="single" w:sz="2" w:space="0" w:color="000000"/>
              <w:left w:val="single" w:sz="5" w:space="0" w:color="000000"/>
              <w:bottom w:val="single" w:sz="2" w:space="0" w:color="000000"/>
              <w:right w:val="single" w:sz="5" w:space="0" w:color="000000"/>
            </w:tcBorders>
          </w:tcPr>
          <w:p w14:paraId="031949F1" w14:textId="77777777" w:rsidR="00595308" w:rsidRDefault="00595308" w:rsidP="00595308">
            <w:pPr>
              <w:ind w:left="28"/>
              <w:jc w:val="both"/>
            </w:pPr>
            <w:r>
              <w:rPr>
                <w:rFonts w:ascii="Calibri" w:eastAsia="Calibri" w:hAnsi="Calibri" w:cs="Calibri"/>
                <w:sz w:val="15"/>
              </w:rPr>
              <w:t xml:space="preserve">Chamber internal dimensions 900mm x 900mm, depth </w:t>
            </w:r>
          </w:p>
        </w:tc>
        <w:tc>
          <w:tcPr>
            <w:tcW w:w="413" w:type="dxa"/>
            <w:tcBorders>
              <w:top w:val="single" w:sz="2" w:space="0" w:color="000000"/>
              <w:left w:val="single" w:sz="5" w:space="0" w:color="000000"/>
              <w:bottom w:val="single" w:sz="2" w:space="0" w:color="000000"/>
              <w:right w:val="single" w:sz="5" w:space="0" w:color="000000"/>
            </w:tcBorders>
          </w:tcPr>
          <w:p w14:paraId="7C365918" w14:textId="77777777" w:rsidR="00595308" w:rsidRDefault="00595308" w:rsidP="00595308">
            <w:pPr>
              <w:ind w:left="138"/>
            </w:pPr>
            <w:r>
              <w:rPr>
                <w:rFonts w:ascii="Calibri" w:eastAsia="Calibri" w:hAnsi="Calibri" w:cs="Calibri"/>
                <w:sz w:val="15"/>
              </w:rPr>
              <w:t>Nr</w:t>
            </w:r>
          </w:p>
        </w:tc>
        <w:tc>
          <w:tcPr>
            <w:tcW w:w="696" w:type="dxa"/>
            <w:tcBorders>
              <w:top w:val="single" w:sz="2" w:space="0" w:color="000000"/>
              <w:left w:val="single" w:sz="5" w:space="0" w:color="000000"/>
              <w:bottom w:val="single" w:sz="2" w:space="0" w:color="000000"/>
              <w:right w:val="single" w:sz="5" w:space="0" w:color="000000"/>
            </w:tcBorders>
          </w:tcPr>
          <w:p w14:paraId="4C04F6EA" w14:textId="77777777" w:rsidR="00595308" w:rsidRDefault="00595308" w:rsidP="00595308">
            <w:pPr>
              <w:ind w:left="5"/>
              <w:jc w:val="center"/>
            </w:pPr>
            <w:r>
              <w:rPr>
                <w:rFonts w:ascii="Calibri" w:eastAsia="Calibri" w:hAnsi="Calibri" w:cs="Calibri"/>
                <w:sz w:val="15"/>
              </w:rPr>
              <w:t>3</w:t>
            </w:r>
          </w:p>
        </w:tc>
        <w:tc>
          <w:tcPr>
            <w:tcW w:w="838" w:type="dxa"/>
            <w:tcBorders>
              <w:top w:val="single" w:sz="2" w:space="0" w:color="000000"/>
              <w:left w:val="single" w:sz="5" w:space="0" w:color="000000"/>
              <w:bottom w:val="single" w:sz="2" w:space="0" w:color="000000"/>
              <w:right w:val="single" w:sz="5" w:space="0" w:color="000000"/>
            </w:tcBorders>
          </w:tcPr>
          <w:p w14:paraId="75814FE3"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7CE2B258" w14:textId="77777777" w:rsidR="00595308" w:rsidRDefault="00595308" w:rsidP="00595308"/>
        </w:tc>
      </w:tr>
      <w:tr w:rsidR="00595308" w14:paraId="0C5C937B" w14:textId="77777777" w:rsidTr="00595308">
        <w:trPr>
          <w:trHeight w:val="216"/>
        </w:trPr>
        <w:tc>
          <w:tcPr>
            <w:tcW w:w="696" w:type="dxa"/>
            <w:tcBorders>
              <w:top w:val="single" w:sz="2" w:space="0" w:color="000000"/>
              <w:left w:val="single" w:sz="11" w:space="0" w:color="000000"/>
              <w:bottom w:val="single" w:sz="2" w:space="0" w:color="000000"/>
              <w:right w:val="single" w:sz="5" w:space="0" w:color="000000"/>
            </w:tcBorders>
          </w:tcPr>
          <w:p w14:paraId="0F7DA2FA" w14:textId="77777777" w:rsidR="00595308" w:rsidRDefault="00595308" w:rsidP="00595308">
            <w:pPr>
              <w:ind w:left="7"/>
              <w:jc w:val="center"/>
            </w:pPr>
            <w:r>
              <w:rPr>
                <w:rFonts w:ascii="Calibri" w:eastAsia="Calibri" w:hAnsi="Calibri" w:cs="Calibri"/>
                <w:sz w:val="15"/>
              </w:rPr>
              <w:t>11.7.2</w:t>
            </w:r>
          </w:p>
        </w:tc>
        <w:tc>
          <w:tcPr>
            <w:tcW w:w="3318" w:type="dxa"/>
            <w:tcBorders>
              <w:top w:val="single" w:sz="2" w:space="0" w:color="000000"/>
              <w:left w:val="single" w:sz="5" w:space="0" w:color="000000"/>
              <w:bottom w:val="single" w:sz="2" w:space="0" w:color="000000"/>
              <w:right w:val="single" w:sz="5" w:space="0" w:color="000000"/>
            </w:tcBorders>
          </w:tcPr>
          <w:p w14:paraId="61E20B6A" w14:textId="77777777" w:rsidR="00595308" w:rsidRDefault="00595308" w:rsidP="00595308">
            <w:pPr>
              <w:ind w:left="28"/>
            </w:pPr>
            <w:r>
              <w:rPr>
                <w:rFonts w:ascii="Calibri" w:eastAsia="Calibri" w:hAnsi="Calibri" w:cs="Calibri"/>
                <w:sz w:val="15"/>
              </w:rPr>
              <w:t xml:space="preserve">Ditto but dimensions 1200mm x 1200mm </w:t>
            </w:r>
          </w:p>
        </w:tc>
        <w:tc>
          <w:tcPr>
            <w:tcW w:w="413" w:type="dxa"/>
            <w:tcBorders>
              <w:top w:val="single" w:sz="2" w:space="0" w:color="000000"/>
              <w:left w:val="single" w:sz="5" w:space="0" w:color="000000"/>
              <w:bottom w:val="single" w:sz="2" w:space="0" w:color="000000"/>
              <w:right w:val="single" w:sz="5" w:space="0" w:color="000000"/>
            </w:tcBorders>
          </w:tcPr>
          <w:p w14:paraId="37DCBCFF" w14:textId="77777777" w:rsidR="00595308" w:rsidRDefault="00595308" w:rsidP="00595308">
            <w:pPr>
              <w:ind w:left="138"/>
            </w:pPr>
            <w:r>
              <w:rPr>
                <w:rFonts w:ascii="Calibri" w:eastAsia="Calibri" w:hAnsi="Calibri" w:cs="Calibri"/>
                <w:sz w:val="15"/>
              </w:rPr>
              <w:t>Nr</w:t>
            </w:r>
          </w:p>
        </w:tc>
        <w:tc>
          <w:tcPr>
            <w:tcW w:w="696" w:type="dxa"/>
            <w:tcBorders>
              <w:top w:val="single" w:sz="2" w:space="0" w:color="000000"/>
              <w:left w:val="single" w:sz="5" w:space="0" w:color="000000"/>
              <w:bottom w:val="single" w:sz="2" w:space="0" w:color="000000"/>
              <w:right w:val="single" w:sz="5" w:space="0" w:color="000000"/>
            </w:tcBorders>
          </w:tcPr>
          <w:p w14:paraId="2A4B5429" w14:textId="77777777" w:rsidR="00595308" w:rsidRDefault="00595308" w:rsidP="00595308">
            <w:pPr>
              <w:ind w:left="5"/>
              <w:jc w:val="center"/>
            </w:pPr>
            <w:r>
              <w:rPr>
                <w:rFonts w:ascii="Calibri" w:eastAsia="Calibri" w:hAnsi="Calibri" w:cs="Calibri"/>
                <w:sz w:val="15"/>
              </w:rPr>
              <w:t>1</w:t>
            </w:r>
          </w:p>
        </w:tc>
        <w:tc>
          <w:tcPr>
            <w:tcW w:w="838" w:type="dxa"/>
            <w:tcBorders>
              <w:top w:val="single" w:sz="2" w:space="0" w:color="000000"/>
              <w:left w:val="single" w:sz="5" w:space="0" w:color="000000"/>
              <w:bottom w:val="single" w:sz="2" w:space="0" w:color="000000"/>
              <w:right w:val="single" w:sz="5" w:space="0" w:color="000000"/>
            </w:tcBorders>
          </w:tcPr>
          <w:p w14:paraId="26E87459"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3EC450CD" w14:textId="77777777" w:rsidR="00595308" w:rsidRDefault="00595308" w:rsidP="00595308"/>
        </w:tc>
      </w:tr>
      <w:tr w:rsidR="00595308" w14:paraId="4BC6D916" w14:textId="77777777" w:rsidTr="00595308">
        <w:trPr>
          <w:trHeight w:val="216"/>
        </w:trPr>
        <w:tc>
          <w:tcPr>
            <w:tcW w:w="696" w:type="dxa"/>
            <w:tcBorders>
              <w:top w:val="single" w:sz="2" w:space="0" w:color="000000"/>
              <w:left w:val="single" w:sz="11" w:space="0" w:color="000000"/>
              <w:bottom w:val="single" w:sz="2" w:space="0" w:color="000000"/>
              <w:right w:val="single" w:sz="5" w:space="0" w:color="000000"/>
            </w:tcBorders>
          </w:tcPr>
          <w:p w14:paraId="56928257" w14:textId="77777777" w:rsidR="00595308" w:rsidRDefault="00595308" w:rsidP="00595308">
            <w:pPr>
              <w:ind w:left="7"/>
              <w:jc w:val="center"/>
            </w:pPr>
            <w:r>
              <w:rPr>
                <w:rFonts w:ascii="Calibri" w:eastAsia="Calibri" w:hAnsi="Calibri" w:cs="Calibri"/>
                <w:sz w:val="15"/>
              </w:rPr>
              <w:t>11.7.3</w:t>
            </w:r>
          </w:p>
        </w:tc>
        <w:tc>
          <w:tcPr>
            <w:tcW w:w="3318" w:type="dxa"/>
            <w:tcBorders>
              <w:top w:val="single" w:sz="2" w:space="0" w:color="000000"/>
              <w:left w:val="single" w:sz="5" w:space="0" w:color="000000"/>
              <w:bottom w:val="single" w:sz="2" w:space="0" w:color="000000"/>
              <w:right w:val="single" w:sz="5" w:space="0" w:color="000000"/>
            </w:tcBorders>
          </w:tcPr>
          <w:p w14:paraId="4D9F2756" w14:textId="77777777" w:rsidR="00595308" w:rsidRDefault="00595308" w:rsidP="00595308">
            <w:pPr>
              <w:ind w:left="28"/>
            </w:pPr>
            <w:r>
              <w:rPr>
                <w:rFonts w:ascii="Calibri" w:eastAsia="Calibri" w:hAnsi="Calibri" w:cs="Calibri"/>
                <w:sz w:val="15"/>
              </w:rPr>
              <w:t xml:space="preserve">Ditto but dimensions 1500mm x 1500mm </w:t>
            </w:r>
          </w:p>
        </w:tc>
        <w:tc>
          <w:tcPr>
            <w:tcW w:w="413" w:type="dxa"/>
            <w:tcBorders>
              <w:top w:val="single" w:sz="2" w:space="0" w:color="000000"/>
              <w:left w:val="single" w:sz="5" w:space="0" w:color="000000"/>
              <w:bottom w:val="single" w:sz="2" w:space="0" w:color="000000"/>
              <w:right w:val="single" w:sz="5" w:space="0" w:color="000000"/>
            </w:tcBorders>
          </w:tcPr>
          <w:p w14:paraId="6DB4DF03" w14:textId="77777777" w:rsidR="00595308" w:rsidRDefault="00595308" w:rsidP="00595308">
            <w:pPr>
              <w:ind w:left="138"/>
            </w:pPr>
            <w:r>
              <w:rPr>
                <w:rFonts w:ascii="Calibri" w:eastAsia="Calibri" w:hAnsi="Calibri" w:cs="Calibri"/>
                <w:sz w:val="15"/>
              </w:rPr>
              <w:t>Nr</w:t>
            </w:r>
          </w:p>
        </w:tc>
        <w:tc>
          <w:tcPr>
            <w:tcW w:w="696" w:type="dxa"/>
            <w:tcBorders>
              <w:top w:val="single" w:sz="2" w:space="0" w:color="000000"/>
              <w:left w:val="single" w:sz="5" w:space="0" w:color="000000"/>
              <w:bottom w:val="single" w:sz="2" w:space="0" w:color="000000"/>
              <w:right w:val="single" w:sz="5" w:space="0" w:color="000000"/>
            </w:tcBorders>
          </w:tcPr>
          <w:p w14:paraId="4EDC6EF3" w14:textId="77777777" w:rsidR="00595308" w:rsidRDefault="00595308" w:rsidP="00595308">
            <w:pPr>
              <w:ind w:left="5"/>
              <w:jc w:val="center"/>
            </w:pPr>
            <w:r>
              <w:rPr>
                <w:rFonts w:ascii="Calibri" w:eastAsia="Calibri" w:hAnsi="Calibri" w:cs="Calibri"/>
                <w:sz w:val="15"/>
              </w:rPr>
              <w:t>1</w:t>
            </w:r>
          </w:p>
        </w:tc>
        <w:tc>
          <w:tcPr>
            <w:tcW w:w="838" w:type="dxa"/>
            <w:tcBorders>
              <w:top w:val="single" w:sz="2" w:space="0" w:color="000000"/>
              <w:left w:val="single" w:sz="5" w:space="0" w:color="000000"/>
              <w:bottom w:val="single" w:sz="2" w:space="0" w:color="000000"/>
              <w:right w:val="single" w:sz="5" w:space="0" w:color="000000"/>
            </w:tcBorders>
          </w:tcPr>
          <w:p w14:paraId="799939AA" w14:textId="77777777" w:rsidR="00595308" w:rsidRDefault="00595308" w:rsidP="00595308"/>
        </w:tc>
        <w:tc>
          <w:tcPr>
            <w:tcW w:w="1243" w:type="dxa"/>
            <w:tcBorders>
              <w:top w:val="single" w:sz="2" w:space="0" w:color="000000"/>
              <w:left w:val="single" w:sz="5" w:space="0" w:color="000000"/>
              <w:bottom w:val="single" w:sz="2" w:space="0" w:color="000000"/>
              <w:right w:val="single" w:sz="11" w:space="0" w:color="000000"/>
            </w:tcBorders>
          </w:tcPr>
          <w:p w14:paraId="0646235A" w14:textId="77777777" w:rsidR="00595308" w:rsidRDefault="00595308" w:rsidP="00595308"/>
        </w:tc>
      </w:tr>
      <w:tr w:rsidR="00595308" w14:paraId="74B23E80" w14:textId="77777777" w:rsidTr="00595308">
        <w:trPr>
          <w:trHeight w:val="209"/>
        </w:trPr>
        <w:tc>
          <w:tcPr>
            <w:tcW w:w="696" w:type="dxa"/>
            <w:tcBorders>
              <w:top w:val="single" w:sz="2" w:space="0" w:color="000000"/>
              <w:left w:val="single" w:sz="11" w:space="0" w:color="000000"/>
              <w:bottom w:val="single" w:sz="11" w:space="0" w:color="000000"/>
              <w:right w:val="single" w:sz="2" w:space="0" w:color="000000"/>
            </w:tcBorders>
          </w:tcPr>
          <w:p w14:paraId="2682ECF9" w14:textId="77777777" w:rsidR="00595308" w:rsidRDefault="00595308" w:rsidP="00595308"/>
        </w:tc>
        <w:tc>
          <w:tcPr>
            <w:tcW w:w="3731" w:type="dxa"/>
            <w:gridSpan w:val="2"/>
            <w:tcBorders>
              <w:top w:val="single" w:sz="2" w:space="0" w:color="000000"/>
              <w:left w:val="single" w:sz="2" w:space="0" w:color="000000"/>
              <w:bottom w:val="single" w:sz="11" w:space="0" w:color="000000"/>
              <w:right w:val="single" w:sz="2" w:space="0" w:color="000000"/>
            </w:tcBorders>
          </w:tcPr>
          <w:p w14:paraId="07C9C6FB" w14:textId="77777777" w:rsidR="00595308" w:rsidRDefault="00595308" w:rsidP="00595308">
            <w:pPr>
              <w:ind w:left="30"/>
            </w:pPr>
            <w:r>
              <w:rPr>
                <w:rFonts w:ascii="Calibri" w:eastAsia="Calibri" w:hAnsi="Calibri" w:cs="Calibri"/>
                <w:b/>
                <w:sz w:val="16"/>
              </w:rPr>
              <w:t>PAGE TOTAL CARRIED TO SECTION COLLECTION SHEET</w:t>
            </w:r>
          </w:p>
        </w:tc>
        <w:tc>
          <w:tcPr>
            <w:tcW w:w="696" w:type="dxa"/>
            <w:tcBorders>
              <w:top w:val="single" w:sz="2" w:space="0" w:color="000000"/>
              <w:left w:val="single" w:sz="2" w:space="0" w:color="000000"/>
              <w:bottom w:val="single" w:sz="11" w:space="0" w:color="000000"/>
              <w:right w:val="single" w:sz="2" w:space="0" w:color="000000"/>
            </w:tcBorders>
          </w:tcPr>
          <w:p w14:paraId="62E33956" w14:textId="77777777" w:rsidR="00595308" w:rsidRDefault="00595308" w:rsidP="00595308"/>
        </w:tc>
        <w:tc>
          <w:tcPr>
            <w:tcW w:w="838" w:type="dxa"/>
            <w:tcBorders>
              <w:top w:val="single" w:sz="2" w:space="0" w:color="000000"/>
              <w:left w:val="single" w:sz="2" w:space="0" w:color="000000"/>
              <w:bottom w:val="single" w:sz="11" w:space="0" w:color="000000"/>
              <w:right w:val="single" w:sz="2" w:space="0" w:color="000000"/>
            </w:tcBorders>
          </w:tcPr>
          <w:p w14:paraId="421B9440" w14:textId="77777777" w:rsidR="00595308" w:rsidRDefault="00595308" w:rsidP="00595308"/>
        </w:tc>
        <w:tc>
          <w:tcPr>
            <w:tcW w:w="1243" w:type="dxa"/>
            <w:tcBorders>
              <w:top w:val="single" w:sz="2" w:space="0" w:color="000000"/>
              <w:left w:val="single" w:sz="2" w:space="0" w:color="000000"/>
              <w:bottom w:val="single" w:sz="11" w:space="0" w:color="000000"/>
              <w:right w:val="single" w:sz="11" w:space="0" w:color="000000"/>
            </w:tcBorders>
          </w:tcPr>
          <w:p w14:paraId="37132654" w14:textId="77777777" w:rsidR="00595308" w:rsidRDefault="00595308" w:rsidP="00595308"/>
        </w:tc>
      </w:tr>
    </w:tbl>
    <w:p w14:paraId="7514BA78" w14:textId="77777777" w:rsidR="00595308" w:rsidRDefault="00595308" w:rsidP="00595308">
      <w:pPr>
        <w:sectPr w:rsidR="00595308">
          <w:footerReference w:type="even" r:id="rId61"/>
          <w:footerReference w:type="default" r:id="rId62"/>
          <w:footerReference w:type="first" r:id="rId63"/>
          <w:pgSz w:w="12240" w:h="15840"/>
          <w:pgMar w:top="731" w:right="1440" w:bottom="1440" w:left="1440" w:header="720" w:footer="473" w:gutter="0"/>
          <w:cols w:space="720"/>
        </w:sectPr>
      </w:pPr>
    </w:p>
    <w:p w14:paraId="3742851B" w14:textId="3B4650A0" w:rsidR="00595308" w:rsidRDefault="00595308" w:rsidP="00595308">
      <w:pPr>
        <w:ind w:left="989" w:hanging="10"/>
      </w:pPr>
      <w:r>
        <w:rPr>
          <w:rFonts w:ascii="Arial" w:eastAsia="Arial" w:hAnsi="Arial" w:cs="Arial"/>
          <w:b/>
          <w:sz w:val="19"/>
        </w:rPr>
        <w:lastRenderedPageBreak/>
        <w:t xml:space="preserve">CONSULTING SERVICES TO DEVELOP BANKABLE WATER PROPOSALS FOR WATER </w:t>
      </w:r>
    </w:p>
    <w:p w14:paraId="0DF92BDC" w14:textId="77777777" w:rsidR="00595308" w:rsidRDefault="00595308" w:rsidP="00595308">
      <w:pPr>
        <w:spacing w:after="6643"/>
        <w:ind w:left="922" w:hanging="10"/>
      </w:pPr>
      <w:r>
        <w:rPr>
          <w:noProof/>
        </w:rPr>
        <mc:AlternateContent>
          <mc:Choice Requires="wpg">
            <w:drawing>
              <wp:inline distT="0" distB="0" distL="0" distR="0" wp14:anchorId="3A7FFB8E" wp14:editId="5AE25751">
                <wp:extent cx="5065522" cy="4938649"/>
                <wp:effectExtent l="0" t="0" r="0" b="0"/>
                <wp:docPr id="131669" name="Group 131669"/>
                <wp:cNvGraphicFramePr/>
                <a:graphic xmlns:a="http://schemas.openxmlformats.org/drawingml/2006/main">
                  <a:graphicData uri="http://schemas.microsoft.com/office/word/2010/wordprocessingGroup">
                    <wpg:wgp>
                      <wpg:cNvGrpSpPr/>
                      <wpg:grpSpPr>
                        <a:xfrm>
                          <a:off x="0" y="0"/>
                          <a:ext cx="5065522" cy="4938649"/>
                          <a:chOff x="0" y="0"/>
                          <a:chExt cx="5065522" cy="4938649"/>
                        </a:xfrm>
                      </wpg:grpSpPr>
                      <wps:wsp>
                        <wps:cNvPr id="10589" name="Rectangle 10589"/>
                        <wps:cNvSpPr/>
                        <wps:spPr>
                          <a:xfrm>
                            <a:off x="4477004" y="713117"/>
                            <a:ext cx="500244" cy="152178"/>
                          </a:xfrm>
                          <a:prstGeom prst="rect">
                            <a:avLst/>
                          </a:prstGeom>
                          <a:ln>
                            <a:noFill/>
                          </a:ln>
                        </wps:spPr>
                        <wps:txbx>
                          <w:txbxContent>
                            <w:p w14:paraId="00D3EB75" w14:textId="77777777" w:rsidR="00CD4C61" w:rsidRDefault="00CD4C61" w:rsidP="00595308">
                              <w:r>
                                <w:rPr>
                                  <w:rFonts w:ascii="Arial" w:eastAsia="Arial" w:hAnsi="Arial" w:cs="Arial"/>
                                  <w:b/>
                                  <w:sz w:val="19"/>
                                </w:rPr>
                                <w:t>Amount</w:t>
                              </w:r>
                            </w:p>
                          </w:txbxContent>
                        </wps:txbx>
                        <wps:bodyPr horzOverflow="overflow" vert="horz" lIns="0" tIns="0" rIns="0" bIns="0" rtlCol="0">
                          <a:noAutofit/>
                        </wps:bodyPr>
                      </wps:wsp>
                      <wps:wsp>
                        <wps:cNvPr id="10590" name="Rectangle 10590"/>
                        <wps:cNvSpPr/>
                        <wps:spPr>
                          <a:xfrm>
                            <a:off x="4530345" y="862468"/>
                            <a:ext cx="359170" cy="152178"/>
                          </a:xfrm>
                          <a:prstGeom prst="rect">
                            <a:avLst/>
                          </a:prstGeom>
                          <a:ln>
                            <a:noFill/>
                          </a:ln>
                        </wps:spPr>
                        <wps:txbx>
                          <w:txbxContent>
                            <w:p w14:paraId="61D82099" w14:textId="77777777" w:rsidR="00CD4C61" w:rsidRDefault="00CD4C61" w:rsidP="00595308">
                              <w:r>
                                <w:rPr>
                                  <w:rFonts w:ascii="Arial" w:eastAsia="Arial" w:hAnsi="Arial" w:cs="Arial"/>
                                  <w:b/>
                                  <w:sz w:val="19"/>
                                </w:rPr>
                                <w:t>Kshs.</w:t>
                              </w:r>
                            </w:p>
                          </w:txbxContent>
                        </wps:txbx>
                        <wps:bodyPr horzOverflow="overflow" vert="horz" lIns="0" tIns="0" rIns="0" bIns="0" rtlCol="0">
                          <a:noAutofit/>
                        </wps:bodyPr>
                      </wps:wsp>
                      <wps:wsp>
                        <wps:cNvPr id="10591" name="Rectangle 10591"/>
                        <wps:cNvSpPr/>
                        <wps:spPr>
                          <a:xfrm>
                            <a:off x="601980" y="1179461"/>
                            <a:ext cx="1385278" cy="152178"/>
                          </a:xfrm>
                          <a:prstGeom prst="rect">
                            <a:avLst/>
                          </a:prstGeom>
                          <a:ln>
                            <a:noFill/>
                          </a:ln>
                        </wps:spPr>
                        <wps:txbx>
                          <w:txbxContent>
                            <w:p w14:paraId="0961C720" w14:textId="77777777" w:rsidR="00CD4C61" w:rsidRDefault="00CD4C61" w:rsidP="00595308">
                              <w:r>
                                <w:rPr>
                                  <w:rFonts w:ascii="Arial" w:eastAsia="Arial" w:hAnsi="Arial" w:cs="Arial"/>
                                  <w:sz w:val="19"/>
                                </w:rPr>
                                <w:t>Page Total, Page 1 of 3</w:t>
                              </w:r>
                            </w:p>
                          </w:txbxContent>
                        </wps:txbx>
                        <wps:bodyPr horzOverflow="overflow" vert="horz" lIns="0" tIns="0" rIns="0" bIns="0" rtlCol="0">
                          <a:noAutofit/>
                        </wps:bodyPr>
                      </wps:wsp>
                      <wps:wsp>
                        <wps:cNvPr id="10592" name="Rectangle 10592"/>
                        <wps:cNvSpPr/>
                        <wps:spPr>
                          <a:xfrm>
                            <a:off x="601980" y="1487309"/>
                            <a:ext cx="1385278" cy="152178"/>
                          </a:xfrm>
                          <a:prstGeom prst="rect">
                            <a:avLst/>
                          </a:prstGeom>
                          <a:ln>
                            <a:noFill/>
                          </a:ln>
                        </wps:spPr>
                        <wps:txbx>
                          <w:txbxContent>
                            <w:p w14:paraId="100A3837" w14:textId="77777777" w:rsidR="00CD4C61" w:rsidRDefault="00CD4C61" w:rsidP="00595308">
                              <w:r>
                                <w:rPr>
                                  <w:rFonts w:ascii="Arial" w:eastAsia="Arial" w:hAnsi="Arial" w:cs="Arial"/>
                                  <w:sz w:val="19"/>
                                </w:rPr>
                                <w:t>Page Total, Page 2 of 3</w:t>
                              </w:r>
                            </w:p>
                          </w:txbxContent>
                        </wps:txbx>
                        <wps:bodyPr horzOverflow="overflow" vert="horz" lIns="0" tIns="0" rIns="0" bIns="0" rtlCol="0">
                          <a:noAutofit/>
                        </wps:bodyPr>
                      </wps:wsp>
                      <wps:wsp>
                        <wps:cNvPr id="10593" name="Rectangle 10593"/>
                        <wps:cNvSpPr/>
                        <wps:spPr>
                          <a:xfrm>
                            <a:off x="601980" y="1795156"/>
                            <a:ext cx="1385278" cy="152178"/>
                          </a:xfrm>
                          <a:prstGeom prst="rect">
                            <a:avLst/>
                          </a:prstGeom>
                          <a:ln>
                            <a:noFill/>
                          </a:ln>
                        </wps:spPr>
                        <wps:txbx>
                          <w:txbxContent>
                            <w:p w14:paraId="7A39AF86" w14:textId="77777777" w:rsidR="00CD4C61" w:rsidRDefault="00CD4C61" w:rsidP="00595308">
                              <w:r>
                                <w:rPr>
                                  <w:rFonts w:ascii="Arial" w:eastAsia="Arial" w:hAnsi="Arial" w:cs="Arial"/>
                                  <w:sz w:val="19"/>
                                </w:rPr>
                                <w:t>Page Total, Page 3 of 3</w:t>
                              </w:r>
                            </w:p>
                          </w:txbxContent>
                        </wps:txbx>
                        <wps:bodyPr horzOverflow="overflow" vert="horz" lIns="0" tIns="0" rIns="0" bIns="0" rtlCol="0">
                          <a:noAutofit/>
                        </wps:bodyPr>
                      </wps:wsp>
                      <wps:wsp>
                        <wps:cNvPr id="10596" name="Rectangle 10596"/>
                        <wps:cNvSpPr/>
                        <wps:spPr>
                          <a:xfrm>
                            <a:off x="1612773" y="211467"/>
                            <a:ext cx="2449655" cy="152178"/>
                          </a:xfrm>
                          <a:prstGeom prst="rect">
                            <a:avLst/>
                          </a:prstGeom>
                          <a:ln>
                            <a:noFill/>
                          </a:ln>
                        </wps:spPr>
                        <wps:txbx>
                          <w:txbxContent>
                            <w:p w14:paraId="7D9CDB5D" w14:textId="77777777" w:rsidR="00CD4C61" w:rsidRDefault="00CD4C61" w:rsidP="00595308">
                              <w:r>
                                <w:rPr>
                                  <w:rFonts w:ascii="Arial" w:eastAsia="Arial" w:hAnsi="Arial" w:cs="Arial"/>
                                  <w:b/>
                                  <w:sz w:val="19"/>
                                </w:rPr>
                                <w:t>BMZ ID: 2013 65 402 (WSTF – Phase III)</w:t>
                              </w:r>
                            </w:p>
                          </w:txbxContent>
                        </wps:txbx>
                        <wps:bodyPr horzOverflow="overflow" vert="horz" lIns="0" tIns="0" rIns="0" bIns="0" rtlCol="0">
                          <a:noAutofit/>
                        </wps:bodyPr>
                      </wps:wsp>
                      <wps:wsp>
                        <wps:cNvPr id="10597" name="Rectangle 10597"/>
                        <wps:cNvSpPr/>
                        <wps:spPr>
                          <a:xfrm>
                            <a:off x="1606677" y="362343"/>
                            <a:ext cx="2465383" cy="152178"/>
                          </a:xfrm>
                          <a:prstGeom prst="rect">
                            <a:avLst/>
                          </a:prstGeom>
                          <a:ln>
                            <a:noFill/>
                          </a:ln>
                        </wps:spPr>
                        <wps:txbx>
                          <w:txbxContent>
                            <w:p w14:paraId="43FF3C3E" w14:textId="77777777" w:rsidR="00CD4C61" w:rsidRDefault="00CD4C61" w:rsidP="00595308">
                              <w:r>
                                <w:rPr>
                                  <w:rFonts w:ascii="Arial" w:eastAsia="Arial" w:hAnsi="Arial" w:cs="Arial"/>
                                  <w:b/>
                                  <w:sz w:val="19"/>
                                </w:rPr>
                                <w:t>BMZ ID: 2016 65 124 (WSTF – Phase IV)</w:t>
                              </w:r>
                            </w:p>
                          </w:txbxContent>
                        </wps:txbx>
                        <wps:bodyPr horzOverflow="overflow" vert="horz" lIns="0" tIns="0" rIns="0" bIns="0" rtlCol="0">
                          <a:noAutofit/>
                        </wps:bodyPr>
                      </wps:wsp>
                      <wps:wsp>
                        <wps:cNvPr id="10598" name="Rectangle 10598"/>
                        <wps:cNvSpPr/>
                        <wps:spPr>
                          <a:xfrm>
                            <a:off x="28956" y="546747"/>
                            <a:ext cx="3089837" cy="152178"/>
                          </a:xfrm>
                          <a:prstGeom prst="rect">
                            <a:avLst/>
                          </a:prstGeom>
                          <a:ln>
                            <a:noFill/>
                          </a:ln>
                        </wps:spPr>
                        <wps:txbx>
                          <w:txbxContent>
                            <w:p w14:paraId="5454F8C1" w14:textId="77777777" w:rsidR="00CD4C61" w:rsidRDefault="00CD4C61" w:rsidP="00595308">
                              <w:r>
                                <w:rPr>
                                  <w:rFonts w:ascii="Arial" w:eastAsia="Arial" w:hAnsi="Arial" w:cs="Arial"/>
                                  <w:b/>
                                  <w:sz w:val="19"/>
                                </w:rPr>
                                <w:t>Collection Sheet  Bill No. 11 :  Hospital Loop Line</w:t>
                              </w:r>
                            </w:p>
                          </w:txbxContent>
                        </wps:txbx>
                        <wps:bodyPr horzOverflow="overflow" vert="horz" lIns="0" tIns="0" rIns="0" bIns="0" rtlCol="0">
                          <a:noAutofit/>
                        </wps:bodyPr>
                      </wps:wsp>
                      <wps:wsp>
                        <wps:cNvPr id="10599" name="Rectangle 10599"/>
                        <wps:cNvSpPr/>
                        <wps:spPr>
                          <a:xfrm>
                            <a:off x="505968" y="4798072"/>
                            <a:ext cx="2360956" cy="152178"/>
                          </a:xfrm>
                          <a:prstGeom prst="rect">
                            <a:avLst/>
                          </a:prstGeom>
                          <a:ln>
                            <a:noFill/>
                          </a:ln>
                        </wps:spPr>
                        <wps:txbx>
                          <w:txbxContent>
                            <w:p w14:paraId="291F6C26" w14:textId="77777777" w:rsidR="00CD4C61" w:rsidRDefault="00CD4C61" w:rsidP="00595308">
                              <w:r>
                                <w:rPr>
                                  <w:rFonts w:ascii="Arial" w:eastAsia="Arial" w:hAnsi="Arial" w:cs="Arial"/>
                                  <w:b/>
                                  <w:sz w:val="19"/>
                                </w:rPr>
                                <w:t xml:space="preserve">Bill Total  Carried to Grand Summary </w:t>
                              </w:r>
                            </w:p>
                          </w:txbxContent>
                        </wps:txbx>
                        <wps:bodyPr horzOverflow="overflow" vert="horz" lIns="0" tIns="0" rIns="0" bIns="0" rtlCol="0">
                          <a:noAutofit/>
                        </wps:bodyPr>
                      </wps:wsp>
                      <wps:wsp>
                        <wps:cNvPr id="10600" name="Shape 10600"/>
                        <wps:cNvSpPr/>
                        <wps:spPr>
                          <a:xfrm>
                            <a:off x="486918" y="697230"/>
                            <a:ext cx="0" cy="291338"/>
                          </a:xfrm>
                          <a:custGeom>
                            <a:avLst/>
                            <a:gdLst/>
                            <a:ahLst/>
                            <a:cxnLst/>
                            <a:rect l="0" t="0" r="0" b="0"/>
                            <a:pathLst>
                              <a:path h="291338">
                                <a:moveTo>
                                  <a:pt x="0" y="0"/>
                                </a:moveTo>
                                <a:lnTo>
                                  <a:pt x="0" y="29133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70" name="Shape 170970"/>
                        <wps:cNvSpPr/>
                        <wps:spPr>
                          <a:xfrm>
                            <a:off x="486156" y="696416"/>
                            <a:ext cx="9144" cy="292913"/>
                          </a:xfrm>
                          <a:custGeom>
                            <a:avLst/>
                            <a:gdLst/>
                            <a:ahLst/>
                            <a:cxnLst/>
                            <a:rect l="0" t="0" r="0" b="0"/>
                            <a:pathLst>
                              <a:path w="9144" h="292913">
                                <a:moveTo>
                                  <a:pt x="0" y="0"/>
                                </a:moveTo>
                                <a:lnTo>
                                  <a:pt x="9144" y="0"/>
                                </a:lnTo>
                                <a:lnTo>
                                  <a:pt x="9144" y="292913"/>
                                </a:lnTo>
                                <a:lnTo>
                                  <a:pt x="0" y="29291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02" name="Shape 10602"/>
                        <wps:cNvSpPr/>
                        <wps:spPr>
                          <a:xfrm>
                            <a:off x="3666998" y="697230"/>
                            <a:ext cx="0" cy="291338"/>
                          </a:xfrm>
                          <a:custGeom>
                            <a:avLst/>
                            <a:gdLst/>
                            <a:ahLst/>
                            <a:cxnLst/>
                            <a:rect l="0" t="0" r="0" b="0"/>
                            <a:pathLst>
                              <a:path h="291338">
                                <a:moveTo>
                                  <a:pt x="0" y="0"/>
                                </a:moveTo>
                                <a:lnTo>
                                  <a:pt x="0" y="29133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71" name="Shape 170971"/>
                        <wps:cNvSpPr/>
                        <wps:spPr>
                          <a:xfrm>
                            <a:off x="3666236" y="696416"/>
                            <a:ext cx="9144" cy="292913"/>
                          </a:xfrm>
                          <a:custGeom>
                            <a:avLst/>
                            <a:gdLst/>
                            <a:ahLst/>
                            <a:cxnLst/>
                            <a:rect l="0" t="0" r="0" b="0"/>
                            <a:pathLst>
                              <a:path w="9144" h="292913">
                                <a:moveTo>
                                  <a:pt x="0" y="0"/>
                                </a:moveTo>
                                <a:lnTo>
                                  <a:pt x="9144" y="0"/>
                                </a:lnTo>
                                <a:lnTo>
                                  <a:pt x="9144" y="292913"/>
                                </a:lnTo>
                                <a:lnTo>
                                  <a:pt x="0" y="29291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04" name="Shape 10604"/>
                        <wps:cNvSpPr/>
                        <wps:spPr>
                          <a:xfrm>
                            <a:off x="4265931" y="697230"/>
                            <a:ext cx="0" cy="291338"/>
                          </a:xfrm>
                          <a:custGeom>
                            <a:avLst/>
                            <a:gdLst/>
                            <a:ahLst/>
                            <a:cxnLst/>
                            <a:rect l="0" t="0" r="0" b="0"/>
                            <a:pathLst>
                              <a:path h="291338">
                                <a:moveTo>
                                  <a:pt x="0" y="0"/>
                                </a:moveTo>
                                <a:lnTo>
                                  <a:pt x="0" y="29133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72" name="Shape 170972"/>
                        <wps:cNvSpPr/>
                        <wps:spPr>
                          <a:xfrm>
                            <a:off x="4265169" y="696416"/>
                            <a:ext cx="9144" cy="292913"/>
                          </a:xfrm>
                          <a:custGeom>
                            <a:avLst/>
                            <a:gdLst/>
                            <a:ahLst/>
                            <a:cxnLst/>
                            <a:rect l="0" t="0" r="0" b="0"/>
                            <a:pathLst>
                              <a:path w="9144" h="292913">
                                <a:moveTo>
                                  <a:pt x="0" y="0"/>
                                </a:moveTo>
                                <a:lnTo>
                                  <a:pt x="9144" y="0"/>
                                </a:lnTo>
                                <a:lnTo>
                                  <a:pt x="9144" y="292913"/>
                                </a:lnTo>
                                <a:lnTo>
                                  <a:pt x="0" y="29291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973" name="Shape 170973"/>
                        <wps:cNvSpPr/>
                        <wps:spPr>
                          <a:xfrm>
                            <a:off x="0" y="0"/>
                            <a:ext cx="19812" cy="4938649"/>
                          </a:xfrm>
                          <a:custGeom>
                            <a:avLst/>
                            <a:gdLst/>
                            <a:ahLst/>
                            <a:cxnLst/>
                            <a:rect l="0" t="0" r="0" b="0"/>
                            <a:pathLst>
                              <a:path w="19812" h="4938649">
                                <a:moveTo>
                                  <a:pt x="0" y="0"/>
                                </a:moveTo>
                                <a:lnTo>
                                  <a:pt x="19812" y="0"/>
                                </a:lnTo>
                                <a:lnTo>
                                  <a:pt x="19812" y="4938649"/>
                                </a:lnTo>
                                <a:lnTo>
                                  <a:pt x="0" y="493864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974" name="Shape 170974"/>
                        <wps:cNvSpPr/>
                        <wps:spPr>
                          <a:xfrm>
                            <a:off x="5045710" y="19812"/>
                            <a:ext cx="19812" cy="4918837"/>
                          </a:xfrm>
                          <a:custGeom>
                            <a:avLst/>
                            <a:gdLst/>
                            <a:ahLst/>
                            <a:cxnLst/>
                            <a:rect l="0" t="0" r="0" b="0"/>
                            <a:pathLst>
                              <a:path w="19812" h="4918837">
                                <a:moveTo>
                                  <a:pt x="0" y="0"/>
                                </a:moveTo>
                                <a:lnTo>
                                  <a:pt x="19812" y="0"/>
                                </a:lnTo>
                                <a:lnTo>
                                  <a:pt x="19812" y="4918837"/>
                                </a:lnTo>
                                <a:lnTo>
                                  <a:pt x="0" y="491883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08" name="Shape 10608"/>
                        <wps:cNvSpPr/>
                        <wps:spPr>
                          <a:xfrm>
                            <a:off x="486918" y="1009904"/>
                            <a:ext cx="0" cy="3908171"/>
                          </a:xfrm>
                          <a:custGeom>
                            <a:avLst/>
                            <a:gdLst/>
                            <a:ahLst/>
                            <a:cxnLst/>
                            <a:rect l="0" t="0" r="0" b="0"/>
                            <a:pathLst>
                              <a:path h="3908171">
                                <a:moveTo>
                                  <a:pt x="0" y="0"/>
                                </a:moveTo>
                                <a:lnTo>
                                  <a:pt x="0" y="3908171"/>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75" name="Shape 170975"/>
                        <wps:cNvSpPr/>
                        <wps:spPr>
                          <a:xfrm>
                            <a:off x="486156" y="1009142"/>
                            <a:ext cx="9144" cy="3909696"/>
                          </a:xfrm>
                          <a:custGeom>
                            <a:avLst/>
                            <a:gdLst/>
                            <a:ahLst/>
                            <a:cxnLst/>
                            <a:rect l="0" t="0" r="0" b="0"/>
                            <a:pathLst>
                              <a:path w="9144" h="3909696">
                                <a:moveTo>
                                  <a:pt x="0" y="0"/>
                                </a:moveTo>
                                <a:lnTo>
                                  <a:pt x="9144" y="0"/>
                                </a:lnTo>
                                <a:lnTo>
                                  <a:pt x="9144" y="3909696"/>
                                </a:lnTo>
                                <a:lnTo>
                                  <a:pt x="0" y="39096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10" name="Shape 10610"/>
                        <wps:cNvSpPr/>
                        <wps:spPr>
                          <a:xfrm>
                            <a:off x="3666998" y="1009904"/>
                            <a:ext cx="0" cy="3760343"/>
                          </a:xfrm>
                          <a:custGeom>
                            <a:avLst/>
                            <a:gdLst/>
                            <a:ahLst/>
                            <a:cxnLst/>
                            <a:rect l="0" t="0" r="0" b="0"/>
                            <a:pathLst>
                              <a:path h="3760343">
                                <a:moveTo>
                                  <a:pt x="0" y="0"/>
                                </a:moveTo>
                                <a:lnTo>
                                  <a:pt x="0" y="3760343"/>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76" name="Shape 170976"/>
                        <wps:cNvSpPr/>
                        <wps:spPr>
                          <a:xfrm>
                            <a:off x="3666236" y="1009142"/>
                            <a:ext cx="9144" cy="3761867"/>
                          </a:xfrm>
                          <a:custGeom>
                            <a:avLst/>
                            <a:gdLst/>
                            <a:ahLst/>
                            <a:cxnLst/>
                            <a:rect l="0" t="0" r="0" b="0"/>
                            <a:pathLst>
                              <a:path w="9144" h="3761867">
                                <a:moveTo>
                                  <a:pt x="0" y="0"/>
                                </a:moveTo>
                                <a:lnTo>
                                  <a:pt x="9144" y="0"/>
                                </a:lnTo>
                                <a:lnTo>
                                  <a:pt x="9144" y="3761867"/>
                                </a:lnTo>
                                <a:lnTo>
                                  <a:pt x="0" y="376186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12" name="Shape 10612"/>
                        <wps:cNvSpPr/>
                        <wps:spPr>
                          <a:xfrm>
                            <a:off x="4265931" y="1009904"/>
                            <a:ext cx="0" cy="3908171"/>
                          </a:xfrm>
                          <a:custGeom>
                            <a:avLst/>
                            <a:gdLst/>
                            <a:ahLst/>
                            <a:cxnLst/>
                            <a:rect l="0" t="0" r="0" b="0"/>
                            <a:pathLst>
                              <a:path h="3908171">
                                <a:moveTo>
                                  <a:pt x="0" y="0"/>
                                </a:moveTo>
                                <a:lnTo>
                                  <a:pt x="0" y="3908171"/>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77" name="Shape 170977"/>
                        <wps:cNvSpPr/>
                        <wps:spPr>
                          <a:xfrm>
                            <a:off x="4265169" y="1009142"/>
                            <a:ext cx="9144" cy="3909696"/>
                          </a:xfrm>
                          <a:custGeom>
                            <a:avLst/>
                            <a:gdLst/>
                            <a:ahLst/>
                            <a:cxnLst/>
                            <a:rect l="0" t="0" r="0" b="0"/>
                            <a:pathLst>
                              <a:path w="9144" h="3909696">
                                <a:moveTo>
                                  <a:pt x="0" y="0"/>
                                </a:moveTo>
                                <a:lnTo>
                                  <a:pt x="9144" y="0"/>
                                </a:lnTo>
                                <a:lnTo>
                                  <a:pt x="9144" y="3909696"/>
                                </a:lnTo>
                                <a:lnTo>
                                  <a:pt x="0" y="39096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978" name="Shape 170978"/>
                        <wps:cNvSpPr/>
                        <wps:spPr>
                          <a:xfrm>
                            <a:off x="19812" y="0"/>
                            <a:ext cx="5045710" cy="19812"/>
                          </a:xfrm>
                          <a:custGeom>
                            <a:avLst/>
                            <a:gdLst/>
                            <a:ahLst/>
                            <a:cxnLst/>
                            <a:rect l="0" t="0" r="0" b="0"/>
                            <a:pathLst>
                              <a:path w="5045710" h="19812">
                                <a:moveTo>
                                  <a:pt x="0" y="0"/>
                                </a:moveTo>
                                <a:lnTo>
                                  <a:pt x="5045710" y="0"/>
                                </a:lnTo>
                                <a:lnTo>
                                  <a:pt x="5045710"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979" name="Shape 170979"/>
                        <wps:cNvSpPr/>
                        <wps:spPr>
                          <a:xfrm>
                            <a:off x="19812" y="505968"/>
                            <a:ext cx="5045710" cy="19812"/>
                          </a:xfrm>
                          <a:custGeom>
                            <a:avLst/>
                            <a:gdLst/>
                            <a:ahLst/>
                            <a:cxnLst/>
                            <a:rect l="0" t="0" r="0" b="0"/>
                            <a:pathLst>
                              <a:path w="5045710" h="19812">
                                <a:moveTo>
                                  <a:pt x="0" y="0"/>
                                </a:moveTo>
                                <a:lnTo>
                                  <a:pt x="5045710" y="0"/>
                                </a:lnTo>
                                <a:lnTo>
                                  <a:pt x="5045710"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980" name="Shape 170980"/>
                        <wps:cNvSpPr/>
                        <wps:spPr>
                          <a:xfrm>
                            <a:off x="19812" y="676656"/>
                            <a:ext cx="5045710" cy="19812"/>
                          </a:xfrm>
                          <a:custGeom>
                            <a:avLst/>
                            <a:gdLst/>
                            <a:ahLst/>
                            <a:cxnLst/>
                            <a:rect l="0" t="0" r="0" b="0"/>
                            <a:pathLst>
                              <a:path w="5045710" h="19812">
                                <a:moveTo>
                                  <a:pt x="0" y="0"/>
                                </a:moveTo>
                                <a:lnTo>
                                  <a:pt x="5045710" y="0"/>
                                </a:lnTo>
                                <a:lnTo>
                                  <a:pt x="5045710"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981" name="Shape 170981"/>
                        <wps:cNvSpPr/>
                        <wps:spPr>
                          <a:xfrm>
                            <a:off x="19812" y="989330"/>
                            <a:ext cx="5045710" cy="19812"/>
                          </a:xfrm>
                          <a:custGeom>
                            <a:avLst/>
                            <a:gdLst/>
                            <a:ahLst/>
                            <a:cxnLst/>
                            <a:rect l="0" t="0" r="0" b="0"/>
                            <a:pathLst>
                              <a:path w="5045710" h="19812">
                                <a:moveTo>
                                  <a:pt x="0" y="0"/>
                                </a:moveTo>
                                <a:lnTo>
                                  <a:pt x="5045710" y="0"/>
                                </a:lnTo>
                                <a:lnTo>
                                  <a:pt x="5045710"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18" name="Shape 10618"/>
                        <wps:cNvSpPr/>
                        <wps:spPr>
                          <a:xfrm>
                            <a:off x="20574" y="1153160"/>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2" name="Shape 170982"/>
                        <wps:cNvSpPr/>
                        <wps:spPr>
                          <a:xfrm>
                            <a:off x="19812" y="1152398"/>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20" name="Shape 10620"/>
                        <wps:cNvSpPr/>
                        <wps:spPr>
                          <a:xfrm>
                            <a:off x="20574" y="1307084"/>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3" name="Shape 170983"/>
                        <wps:cNvSpPr/>
                        <wps:spPr>
                          <a:xfrm>
                            <a:off x="19812" y="1306322"/>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22" name="Shape 10622"/>
                        <wps:cNvSpPr/>
                        <wps:spPr>
                          <a:xfrm>
                            <a:off x="20574" y="1461008"/>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4" name="Shape 170984"/>
                        <wps:cNvSpPr/>
                        <wps:spPr>
                          <a:xfrm>
                            <a:off x="19812" y="1460246"/>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24" name="Shape 10624"/>
                        <wps:cNvSpPr/>
                        <wps:spPr>
                          <a:xfrm>
                            <a:off x="20574" y="1614932"/>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5" name="Shape 170985"/>
                        <wps:cNvSpPr/>
                        <wps:spPr>
                          <a:xfrm>
                            <a:off x="19812" y="1614170"/>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26" name="Shape 10626"/>
                        <wps:cNvSpPr/>
                        <wps:spPr>
                          <a:xfrm>
                            <a:off x="20574" y="1768856"/>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6" name="Shape 170986"/>
                        <wps:cNvSpPr/>
                        <wps:spPr>
                          <a:xfrm>
                            <a:off x="19812" y="1768094"/>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28" name="Shape 10628"/>
                        <wps:cNvSpPr/>
                        <wps:spPr>
                          <a:xfrm>
                            <a:off x="20574" y="1922780"/>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7" name="Shape 170987"/>
                        <wps:cNvSpPr/>
                        <wps:spPr>
                          <a:xfrm>
                            <a:off x="19812" y="1922018"/>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30" name="Shape 10630"/>
                        <wps:cNvSpPr/>
                        <wps:spPr>
                          <a:xfrm>
                            <a:off x="20574" y="2076704"/>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8" name="Shape 170988"/>
                        <wps:cNvSpPr/>
                        <wps:spPr>
                          <a:xfrm>
                            <a:off x="19812" y="2075942"/>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32" name="Shape 10632"/>
                        <wps:cNvSpPr/>
                        <wps:spPr>
                          <a:xfrm>
                            <a:off x="20574" y="2218436"/>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89" name="Shape 170989"/>
                        <wps:cNvSpPr/>
                        <wps:spPr>
                          <a:xfrm>
                            <a:off x="19812" y="2217674"/>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34" name="Shape 10634"/>
                        <wps:cNvSpPr/>
                        <wps:spPr>
                          <a:xfrm>
                            <a:off x="20574" y="2360168"/>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0" name="Shape 170990"/>
                        <wps:cNvSpPr/>
                        <wps:spPr>
                          <a:xfrm>
                            <a:off x="19812" y="2359406"/>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36" name="Shape 10636"/>
                        <wps:cNvSpPr/>
                        <wps:spPr>
                          <a:xfrm>
                            <a:off x="20574" y="2502281"/>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1" name="Shape 170991"/>
                        <wps:cNvSpPr/>
                        <wps:spPr>
                          <a:xfrm>
                            <a:off x="19812" y="2501519"/>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38" name="Shape 10638"/>
                        <wps:cNvSpPr/>
                        <wps:spPr>
                          <a:xfrm>
                            <a:off x="20574" y="2644013"/>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2" name="Shape 170992"/>
                        <wps:cNvSpPr/>
                        <wps:spPr>
                          <a:xfrm>
                            <a:off x="19812" y="2643251"/>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40" name="Shape 10640"/>
                        <wps:cNvSpPr/>
                        <wps:spPr>
                          <a:xfrm>
                            <a:off x="20574" y="2785745"/>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3" name="Shape 170993"/>
                        <wps:cNvSpPr/>
                        <wps:spPr>
                          <a:xfrm>
                            <a:off x="19812" y="2784983"/>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42" name="Shape 10642"/>
                        <wps:cNvSpPr/>
                        <wps:spPr>
                          <a:xfrm>
                            <a:off x="20574" y="2927477"/>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4" name="Shape 170994"/>
                        <wps:cNvSpPr/>
                        <wps:spPr>
                          <a:xfrm>
                            <a:off x="19812" y="2926715"/>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44" name="Shape 10644"/>
                        <wps:cNvSpPr/>
                        <wps:spPr>
                          <a:xfrm>
                            <a:off x="20574" y="3069209"/>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5" name="Shape 170995"/>
                        <wps:cNvSpPr/>
                        <wps:spPr>
                          <a:xfrm>
                            <a:off x="19812" y="3068447"/>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46" name="Shape 10646"/>
                        <wps:cNvSpPr/>
                        <wps:spPr>
                          <a:xfrm>
                            <a:off x="20574" y="3210941"/>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6" name="Shape 170996"/>
                        <wps:cNvSpPr/>
                        <wps:spPr>
                          <a:xfrm>
                            <a:off x="19812" y="3210179"/>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48" name="Shape 10648"/>
                        <wps:cNvSpPr/>
                        <wps:spPr>
                          <a:xfrm>
                            <a:off x="20574" y="3352673"/>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7" name="Shape 170997"/>
                        <wps:cNvSpPr/>
                        <wps:spPr>
                          <a:xfrm>
                            <a:off x="19812" y="3351911"/>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50" name="Shape 10650"/>
                        <wps:cNvSpPr/>
                        <wps:spPr>
                          <a:xfrm>
                            <a:off x="20574" y="3494405"/>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8" name="Shape 170998"/>
                        <wps:cNvSpPr/>
                        <wps:spPr>
                          <a:xfrm>
                            <a:off x="19812" y="3493643"/>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52" name="Shape 10652"/>
                        <wps:cNvSpPr/>
                        <wps:spPr>
                          <a:xfrm>
                            <a:off x="20574" y="3636137"/>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0999" name="Shape 170999"/>
                        <wps:cNvSpPr/>
                        <wps:spPr>
                          <a:xfrm>
                            <a:off x="19812" y="3635375"/>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54" name="Shape 10654"/>
                        <wps:cNvSpPr/>
                        <wps:spPr>
                          <a:xfrm>
                            <a:off x="20574" y="3777869"/>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0" name="Shape 171000"/>
                        <wps:cNvSpPr/>
                        <wps:spPr>
                          <a:xfrm>
                            <a:off x="19812" y="3777107"/>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56" name="Shape 10656"/>
                        <wps:cNvSpPr/>
                        <wps:spPr>
                          <a:xfrm>
                            <a:off x="20574" y="3919601"/>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1" name="Shape 171001"/>
                        <wps:cNvSpPr/>
                        <wps:spPr>
                          <a:xfrm>
                            <a:off x="19812" y="3918839"/>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58" name="Shape 10658"/>
                        <wps:cNvSpPr/>
                        <wps:spPr>
                          <a:xfrm>
                            <a:off x="20574" y="4061333"/>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2" name="Shape 171002"/>
                        <wps:cNvSpPr/>
                        <wps:spPr>
                          <a:xfrm>
                            <a:off x="19812" y="4060571"/>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60" name="Shape 10660"/>
                        <wps:cNvSpPr/>
                        <wps:spPr>
                          <a:xfrm>
                            <a:off x="20574" y="4203065"/>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3" name="Shape 171003"/>
                        <wps:cNvSpPr/>
                        <wps:spPr>
                          <a:xfrm>
                            <a:off x="19812" y="4202303"/>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62" name="Shape 10662"/>
                        <wps:cNvSpPr/>
                        <wps:spPr>
                          <a:xfrm>
                            <a:off x="20574" y="4345051"/>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4" name="Shape 171004"/>
                        <wps:cNvSpPr/>
                        <wps:spPr>
                          <a:xfrm>
                            <a:off x="19812" y="4344289"/>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64" name="Shape 10664"/>
                        <wps:cNvSpPr/>
                        <wps:spPr>
                          <a:xfrm>
                            <a:off x="20574" y="4486783"/>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5" name="Shape 171005"/>
                        <wps:cNvSpPr/>
                        <wps:spPr>
                          <a:xfrm>
                            <a:off x="19812" y="4486021"/>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66" name="Shape 10666"/>
                        <wps:cNvSpPr/>
                        <wps:spPr>
                          <a:xfrm>
                            <a:off x="20574" y="4628515"/>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6" name="Shape 171006"/>
                        <wps:cNvSpPr/>
                        <wps:spPr>
                          <a:xfrm>
                            <a:off x="19812" y="4627753"/>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68" name="Shape 10668"/>
                        <wps:cNvSpPr/>
                        <wps:spPr>
                          <a:xfrm>
                            <a:off x="20574" y="4770247"/>
                            <a:ext cx="5024374" cy="0"/>
                          </a:xfrm>
                          <a:custGeom>
                            <a:avLst/>
                            <a:gdLst/>
                            <a:ahLst/>
                            <a:cxnLst/>
                            <a:rect l="0" t="0" r="0" b="0"/>
                            <a:pathLst>
                              <a:path w="5024374">
                                <a:moveTo>
                                  <a:pt x="0" y="0"/>
                                </a:moveTo>
                                <a:lnTo>
                                  <a:pt x="502437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07" name="Shape 171007"/>
                        <wps:cNvSpPr/>
                        <wps:spPr>
                          <a:xfrm>
                            <a:off x="19812" y="4769485"/>
                            <a:ext cx="5025898" cy="9144"/>
                          </a:xfrm>
                          <a:custGeom>
                            <a:avLst/>
                            <a:gdLst/>
                            <a:ahLst/>
                            <a:cxnLst/>
                            <a:rect l="0" t="0" r="0" b="0"/>
                            <a:pathLst>
                              <a:path w="5025898" h="9144">
                                <a:moveTo>
                                  <a:pt x="0" y="0"/>
                                </a:moveTo>
                                <a:lnTo>
                                  <a:pt x="5025898" y="0"/>
                                </a:lnTo>
                                <a:lnTo>
                                  <a:pt x="5025898"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08" name="Shape 171008"/>
                        <wps:cNvSpPr/>
                        <wps:spPr>
                          <a:xfrm>
                            <a:off x="19812" y="4918837"/>
                            <a:ext cx="5045710" cy="19812"/>
                          </a:xfrm>
                          <a:custGeom>
                            <a:avLst/>
                            <a:gdLst/>
                            <a:ahLst/>
                            <a:cxnLst/>
                            <a:rect l="0" t="0" r="0" b="0"/>
                            <a:pathLst>
                              <a:path w="5045710" h="19812">
                                <a:moveTo>
                                  <a:pt x="0" y="0"/>
                                </a:moveTo>
                                <a:lnTo>
                                  <a:pt x="5045710" y="0"/>
                                </a:lnTo>
                                <a:lnTo>
                                  <a:pt x="5045710"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7FFB8E" id="Group 131669" o:spid="_x0000_s1044" style="width:398.85pt;height:388.85pt;mso-position-horizontal-relative:char;mso-position-vertical-relative:line" coordsize="50655,49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">
                <v:rect id="Rectangle 10589" o:spid="_x0000_s1045" style="position:absolute;left:44770;top:7131;width:500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" filled="f" stroked="f">
                  <v:textbox inset="0,0,0,0">
                    <w:txbxContent>
                      <w:p w14:paraId="00D3EB75" w14:textId="77777777" w:rsidR="00CD4C61" w:rsidRDefault="00CD4C61" w:rsidP="00595308">
                        <w:r>
                          <w:rPr>
                            <w:rFonts w:ascii="Arial" w:eastAsia="Arial" w:hAnsi="Arial" w:cs="Arial"/>
                            <w:b/>
                            <w:sz w:val="19"/>
                          </w:rPr>
                          <w:t>Amount</w:t>
                        </w:r>
                      </w:p>
                    </w:txbxContent>
                  </v:textbox>
                </v:rect>
                <v:rect id="Rectangle 10590" o:spid="_x0000_s1046" style="position:absolute;left:45303;top:8624;width:3592;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" filled="f" stroked="f">
                  <v:textbox inset="0,0,0,0">
                    <w:txbxContent>
                      <w:p w14:paraId="61D82099" w14:textId="77777777" w:rsidR="00CD4C61" w:rsidRDefault="00CD4C61" w:rsidP="00595308">
                        <w:r>
                          <w:rPr>
                            <w:rFonts w:ascii="Arial" w:eastAsia="Arial" w:hAnsi="Arial" w:cs="Arial"/>
                            <w:b/>
                            <w:sz w:val="19"/>
                          </w:rPr>
                          <w:t>Kshs.</w:t>
                        </w:r>
                      </w:p>
                    </w:txbxContent>
                  </v:textbox>
                </v:rect>
                <v:rect id="Rectangle 10591" o:spid="_x0000_s1047" style="position:absolute;left:6019;top:11794;width:13853;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" filled="f" stroked="f">
                  <v:textbox inset="0,0,0,0">
                    <w:txbxContent>
                      <w:p w14:paraId="0961C720" w14:textId="77777777" w:rsidR="00CD4C61" w:rsidRDefault="00CD4C61" w:rsidP="00595308">
                        <w:r>
                          <w:rPr>
                            <w:rFonts w:ascii="Arial" w:eastAsia="Arial" w:hAnsi="Arial" w:cs="Arial"/>
                            <w:sz w:val="19"/>
                          </w:rPr>
                          <w:t>Page Total, Page 1 of 3</w:t>
                        </w:r>
                      </w:p>
                    </w:txbxContent>
                  </v:textbox>
                </v:rect>
                <v:rect id="Rectangle 10592" o:spid="_x0000_s1048" style="position:absolute;left:6019;top:14873;width:1385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" filled="f" stroked="f">
                  <v:textbox inset="0,0,0,0">
                    <w:txbxContent>
                      <w:p w14:paraId="100A3837" w14:textId="77777777" w:rsidR="00CD4C61" w:rsidRDefault="00CD4C61" w:rsidP="00595308">
                        <w:r>
                          <w:rPr>
                            <w:rFonts w:ascii="Arial" w:eastAsia="Arial" w:hAnsi="Arial" w:cs="Arial"/>
                            <w:sz w:val="19"/>
                          </w:rPr>
                          <w:t>Page Total, Page 2 of 3</w:t>
                        </w:r>
                      </w:p>
                    </w:txbxContent>
                  </v:textbox>
                </v:rect>
                <v:rect id="Rectangle 10593" o:spid="_x0000_s1049" style="position:absolute;left:6019;top:17951;width:13853;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" filled="f" stroked="f">
                  <v:textbox inset="0,0,0,0">
                    <w:txbxContent>
                      <w:p w14:paraId="7A39AF86" w14:textId="77777777" w:rsidR="00CD4C61" w:rsidRDefault="00CD4C61" w:rsidP="00595308">
                        <w:r>
                          <w:rPr>
                            <w:rFonts w:ascii="Arial" w:eastAsia="Arial" w:hAnsi="Arial" w:cs="Arial"/>
                            <w:sz w:val="19"/>
                          </w:rPr>
                          <w:t>Page Total, Page 3 of 3</w:t>
                        </w:r>
                      </w:p>
                    </w:txbxContent>
                  </v:textbox>
                </v:rect>
                <v:rect id="Rectangle 10596" o:spid="_x0000_s1050" style="position:absolute;left:16127;top:2114;width:24497;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" filled="f" stroked="f">
                  <v:textbox inset="0,0,0,0">
                    <w:txbxContent>
                      <w:p w14:paraId="7D9CDB5D" w14:textId="77777777" w:rsidR="00CD4C61" w:rsidRDefault="00CD4C61" w:rsidP="00595308">
                        <w:r>
                          <w:rPr>
                            <w:rFonts w:ascii="Arial" w:eastAsia="Arial" w:hAnsi="Arial" w:cs="Arial"/>
                            <w:b/>
                            <w:sz w:val="19"/>
                          </w:rPr>
                          <w:t>BMZ ID: 2013 65 402 (WSTF – Phase III)</w:t>
                        </w:r>
                      </w:p>
                    </w:txbxContent>
                  </v:textbox>
                </v:rect>
                <v:rect id="Rectangle 10597" o:spid="_x0000_s1051" style="position:absolute;left:16066;top:3623;width:24654;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" filled="f" stroked="f">
                  <v:textbox inset="0,0,0,0">
                    <w:txbxContent>
                      <w:p w14:paraId="43FF3C3E" w14:textId="77777777" w:rsidR="00CD4C61" w:rsidRDefault="00CD4C61" w:rsidP="00595308">
                        <w:r>
                          <w:rPr>
                            <w:rFonts w:ascii="Arial" w:eastAsia="Arial" w:hAnsi="Arial" w:cs="Arial"/>
                            <w:b/>
                            <w:sz w:val="19"/>
                          </w:rPr>
                          <w:t>BMZ ID: 2016 65 124 (WSTF – Phase IV)</w:t>
                        </w:r>
                      </w:p>
                    </w:txbxContent>
                  </v:textbox>
                </v:rect>
                <v:rect id="Rectangle 10598" o:spid="_x0000_s1052" style="position:absolute;left:289;top:5467;width:30898;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" filled="f" stroked="f">
                  <v:textbox inset="0,0,0,0">
                    <w:txbxContent>
                      <w:p w14:paraId="5454F8C1" w14:textId="77777777" w:rsidR="00CD4C61" w:rsidRDefault="00CD4C61" w:rsidP="00595308">
                        <w:r>
                          <w:rPr>
                            <w:rFonts w:ascii="Arial" w:eastAsia="Arial" w:hAnsi="Arial" w:cs="Arial"/>
                            <w:b/>
                            <w:sz w:val="19"/>
                          </w:rPr>
                          <w:t>Collection Sheet  Bill No. 11 :  Hospital Loop Line</w:t>
                        </w:r>
                      </w:p>
                    </w:txbxContent>
                  </v:textbox>
                </v:rect>
                <v:rect id="Rectangle 10599" o:spid="_x0000_s1053" style="position:absolute;left:5059;top:47980;width:23610;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" filled="f" stroked="f">
                  <v:textbox inset="0,0,0,0">
                    <w:txbxContent>
                      <w:p w14:paraId="291F6C26" w14:textId="77777777" w:rsidR="00CD4C61" w:rsidRDefault="00CD4C61" w:rsidP="00595308">
                        <w:r>
                          <w:rPr>
                            <w:rFonts w:ascii="Arial" w:eastAsia="Arial" w:hAnsi="Arial" w:cs="Arial"/>
                            <w:b/>
                            <w:sz w:val="19"/>
                          </w:rPr>
                          <w:t xml:space="preserve">Bill Total  Carried to Grand Summary </w:t>
                        </w:r>
                      </w:p>
                    </w:txbxContent>
                  </v:textbox>
                </v:rect>
                <v:shape id="Shape 10600" o:spid="_x0000_s1054" style="position:absolute;left:4869;top:6972;width:0;height:2913;visibility:visible;mso-wrap-style:square;v-text-anchor:top" coordsize="0,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" path="m,l,291338e" filled="f" strokeweight=".14pt">
                  <v:stroke endcap="square"/>
                  <v:path arrowok="t" textboxrect="0,0,0,291338"/>
                </v:shape>
                <v:shape id="Shape 170970" o:spid="_x0000_s1055" style="position:absolute;left:4861;top:6964;width:92;height:2929;visibility:visible;mso-wrap-style:square;v-text-anchor:top" coordsize="9144,2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" path="m,l9144,r,292913l,292913,,e" fillcolor="black" stroked="f" strokeweight="0">
                  <v:stroke endcap="square"/>
                  <v:path arrowok="t" textboxrect="0,0,9144,292913"/>
                </v:shape>
                <v:shape id="Shape 10602" o:spid="_x0000_s1056" style="position:absolute;left:36669;top:6972;width:0;height:2913;visibility:visible;mso-wrap-style:square;v-text-anchor:top" coordsize="0,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" path="m,l,291338e" filled="f" strokeweight=".14pt">
                  <v:stroke endcap="square"/>
                  <v:path arrowok="t" textboxrect="0,0,0,291338"/>
                </v:shape>
                <v:shape id="Shape 170971" o:spid="_x0000_s1057" style="position:absolute;left:36662;top:6964;width:91;height:2929;visibility:visible;mso-wrap-style:square;v-text-anchor:top" coordsize="9144,2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" path="m,l9144,r,292913l,292913,,e" fillcolor="black" stroked="f" strokeweight="0">
                  <v:stroke endcap="square"/>
                  <v:path arrowok="t" textboxrect="0,0,9144,292913"/>
                </v:shape>
                <v:shape id="Shape 10604" o:spid="_x0000_s1058" style="position:absolute;left:42659;top:6972;width:0;height:2913;visibility:visible;mso-wrap-style:square;v-text-anchor:top" coordsize="0,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" path="m,l,291338e" filled="f" strokeweight=".14pt">
                  <v:stroke endcap="square"/>
                  <v:path arrowok="t" textboxrect="0,0,0,291338"/>
                </v:shape>
                <v:shape id="Shape 170972" o:spid="_x0000_s1059" style="position:absolute;left:42651;top:6964;width:92;height:2929;visibility:visible;mso-wrap-style:square;v-text-anchor:top" coordsize="9144,2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" path="m,l9144,r,292913l,292913,,e" fillcolor="black" stroked="f" strokeweight="0">
                  <v:stroke endcap="square"/>
                  <v:path arrowok="t" textboxrect="0,0,9144,292913"/>
                </v:shape>
                <v:shape id="Shape 170973" o:spid="_x0000_s1060" style="position:absolute;width:198;height:49386;visibility:visible;mso-wrap-style:square;v-text-anchor:top" coordsize="19812,4938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" path="m,l19812,r,4938649l,4938649,,e" fillcolor="black" stroked="f" strokeweight="0">
                  <v:stroke endcap="square"/>
                  <v:path arrowok="t" textboxrect="0,0,19812,4938649"/>
                </v:shape>
                <v:shape id="Shape 170974" o:spid="_x0000_s1061" style="position:absolute;left:50457;top:198;width:198;height:49188;visibility:visible;mso-wrap-style:square;v-text-anchor:top" coordsize="19812,4918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" path="m,l19812,r,4918837l,4918837,,e" fillcolor="black" stroked="f" strokeweight="0">
                  <v:stroke endcap="square"/>
                  <v:path arrowok="t" textboxrect="0,0,19812,4918837"/>
                </v:shape>
                <v:shape id="Shape 10608" o:spid="_x0000_s1062" style="position:absolute;left:4869;top:10099;width:0;height:39081;visibility:visible;mso-wrap-style:square;v-text-anchor:top" coordsize="0,390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" path="m,l,3908171e" filled="f" strokeweight=".14pt">
                  <v:stroke endcap="square"/>
                  <v:path arrowok="t" textboxrect="0,0,0,3908171"/>
                </v:shape>
                <v:shape id="Shape 170975" o:spid="_x0000_s1063" style="position:absolute;left:4861;top:10091;width:92;height:39097;visibility:visible;mso-wrap-style:square;v-text-anchor:top" coordsize="9144,390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" path="m,l9144,r,3909696l,3909696,,e" fillcolor="black" stroked="f" strokeweight="0">
                  <v:stroke endcap="square"/>
                  <v:path arrowok="t" textboxrect="0,0,9144,3909696"/>
                </v:shape>
                <v:shape id="Shape 10610" o:spid="_x0000_s1064" style="position:absolute;left:36669;top:10099;width:0;height:37603;visibility:visible;mso-wrap-style:square;v-text-anchor:top" coordsize="0,376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" path="m,l,3760343e" filled="f" strokeweight=".14pt">
                  <v:stroke endcap="square"/>
                  <v:path arrowok="t" textboxrect="0,0,0,3760343"/>
                </v:shape>
                <v:shape id="Shape 170976" o:spid="_x0000_s1065" style="position:absolute;left:36662;top:10091;width:91;height:37619;visibility:visible;mso-wrap-style:square;v-text-anchor:top" coordsize="9144,376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" path="m,l9144,r,3761867l,3761867,,e" fillcolor="black" stroked="f" strokeweight="0">
                  <v:stroke endcap="square"/>
                  <v:path arrowok="t" textboxrect="0,0,9144,3761867"/>
                </v:shape>
                <v:shape id="Shape 10612" o:spid="_x0000_s1066" style="position:absolute;left:42659;top:10099;width:0;height:39081;visibility:visible;mso-wrap-style:square;v-text-anchor:top" coordsize="0,390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" path="m,l,3908171e" filled="f" strokeweight=".14pt">
                  <v:stroke endcap="square"/>
                  <v:path arrowok="t" textboxrect="0,0,0,3908171"/>
                </v:shape>
                <v:shape id="Shape 170977" o:spid="_x0000_s1067" style="position:absolute;left:42651;top:10091;width:92;height:39097;visibility:visible;mso-wrap-style:square;v-text-anchor:top" coordsize="9144,390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" path="m,l9144,r,3909696l,3909696,,e" fillcolor="black" stroked="f" strokeweight="0">
                  <v:stroke endcap="square"/>
                  <v:path arrowok="t" textboxrect="0,0,9144,3909696"/>
                </v:shape>
                <v:shape id="Shape 170978" o:spid="_x0000_s1068" style="position:absolute;left:198;width:50457;height:198;visibility:visible;mso-wrap-style:square;v-text-anchor:top" coordsize="504571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" path="m,l5045710,r,19812l,19812,,e" fillcolor="black" stroked="f" strokeweight="0">
                  <v:stroke endcap="square"/>
                  <v:path arrowok="t" textboxrect="0,0,5045710,19812"/>
                </v:shape>
                <v:shape id="Shape 170979" o:spid="_x0000_s1069" style="position:absolute;left:198;top:5059;width:50457;height:198;visibility:visible;mso-wrap-style:square;v-text-anchor:top" coordsize="504571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" path="m,l5045710,r,19812l,19812,,e" fillcolor="black" stroked="f" strokeweight="0">
                  <v:stroke endcap="square"/>
                  <v:path arrowok="t" textboxrect="0,0,5045710,19812"/>
                </v:shape>
                <v:shape id="Shape 170980" o:spid="_x0000_s1070" style="position:absolute;left:198;top:6766;width:50457;height:198;visibility:visible;mso-wrap-style:square;v-text-anchor:top" coordsize="504571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" path="m,l5045710,r,19812l,19812,,e" fillcolor="black" stroked="f" strokeweight="0">
                  <v:stroke endcap="square"/>
                  <v:path arrowok="t" textboxrect="0,0,5045710,19812"/>
                </v:shape>
                <v:shape id="Shape 170981" o:spid="_x0000_s1071" style="position:absolute;left:198;top:9893;width:50457;height:198;visibility:visible;mso-wrap-style:square;v-text-anchor:top" coordsize="504571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" path="m,l5045710,r,19812l,19812,,e" fillcolor="black" stroked="f" strokeweight="0">
                  <v:stroke endcap="square"/>
                  <v:path arrowok="t" textboxrect="0,0,5045710,19812"/>
                </v:shape>
                <v:shape id="Shape 10618" o:spid="_x0000_s1072" style="position:absolute;left:205;top:11531;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" path="m,l5024374,e" filled="f" strokeweight=".14pt">
                  <v:stroke endcap="square"/>
                  <v:path arrowok="t" textboxrect="0,0,5024374,0"/>
                </v:shape>
                <v:shape id="Shape 170982" o:spid="_x0000_s1073" style="position:absolute;left:198;top:11523;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" path="m,l5025898,r,9144l,9144,,e" fillcolor="black" stroked="f" strokeweight="0">
                  <v:stroke endcap="square"/>
                  <v:path arrowok="t" textboxrect="0,0,5025898,9144"/>
                </v:shape>
                <v:shape id="Shape 10620" o:spid="_x0000_s1074" style="position:absolute;left:205;top:13070;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" path="m,l5024374,e" filled="f" strokeweight=".14pt">
                  <v:stroke endcap="square"/>
                  <v:path arrowok="t" textboxrect="0,0,5024374,0"/>
                </v:shape>
                <v:shape id="Shape 170983" o:spid="_x0000_s1075" style="position:absolute;left:198;top:13063;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" path="m,l5025898,r,9144l,9144,,e" fillcolor="black" stroked="f" strokeweight="0">
                  <v:stroke endcap="square"/>
                  <v:path arrowok="t" textboxrect="0,0,5025898,9144"/>
                </v:shape>
                <v:shape id="Shape 10622" o:spid="_x0000_s1076" style="position:absolute;left:205;top:14610;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" path="m,l5024374,e" filled="f" strokeweight=".14pt">
                  <v:stroke endcap="square"/>
                  <v:path arrowok="t" textboxrect="0,0,5024374,0"/>
                </v:shape>
                <v:shape id="Shape 170984" o:spid="_x0000_s1077" style="position:absolute;left:198;top:14602;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" path="m,l5025898,r,9144l,9144,,e" fillcolor="black" stroked="f" strokeweight="0">
                  <v:stroke endcap="square"/>
                  <v:path arrowok="t" textboxrect="0,0,5025898,9144"/>
                </v:shape>
                <v:shape id="Shape 10624" o:spid="_x0000_s1078" style="position:absolute;left:205;top:16149;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" path="m,l5024374,e" filled="f" strokeweight=".14pt">
                  <v:stroke endcap="square"/>
                  <v:path arrowok="t" textboxrect="0,0,5024374,0"/>
                </v:shape>
                <v:shape id="Shape 170985" o:spid="_x0000_s1079" style="position:absolute;left:198;top:16141;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" path="m,l5025898,r,9144l,9144,,e" fillcolor="black" stroked="f" strokeweight="0">
                  <v:stroke endcap="square"/>
                  <v:path arrowok="t" textboxrect="0,0,5025898,9144"/>
                </v:shape>
                <v:shape id="Shape 10626" o:spid="_x0000_s1080" style="position:absolute;left:205;top:17688;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" path="m,l5024374,e" filled="f" strokeweight=".14pt">
                  <v:stroke endcap="square"/>
                  <v:path arrowok="t" textboxrect="0,0,5024374,0"/>
                </v:shape>
                <v:shape id="Shape 170986" o:spid="_x0000_s1081" style="position:absolute;left:198;top:17680;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" path="m,l5025898,r,9144l,9144,,e" fillcolor="black" stroked="f" strokeweight="0">
                  <v:stroke endcap="square"/>
                  <v:path arrowok="t" textboxrect="0,0,5025898,9144"/>
                </v:shape>
                <v:shape id="Shape 10628" o:spid="_x0000_s1082" style="position:absolute;left:205;top:19227;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" path="m,l5024374,e" filled="f" strokeweight=".14pt">
                  <v:stroke endcap="square"/>
                  <v:path arrowok="t" textboxrect="0,0,5024374,0"/>
                </v:shape>
                <v:shape id="Shape 170987" o:spid="_x0000_s1083" style="position:absolute;left:198;top:19220;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" path="m,l5025898,r,9144l,9144,,e" fillcolor="black" stroked="f" strokeweight="0">
                  <v:stroke endcap="square"/>
                  <v:path arrowok="t" textboxrect="0,0,5025898,9144"/>
                </v:shape>
                <v:shape id="Shape 10630" o:spid="_x0000_s1084" style="position:absolute;left:205;top:20767;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" path="m,l5024374,e" filled="f" strokeweight=".14pt">
                  <v:stroke endcap="square"/>
                  <v:path arrowok="t" textboxrect="0,0,5024374,0"/>
                </v:shape>
                <v:shape id="Shape 170988" o:spid="_x0000_s1085" style="position:absolute;left:198;top:20759;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" path="m,l5025898,r,9144l,9144,,e" fillcolor="black" stroked="f" strokeweight="0">
                  <v:stroke endcap="square"/>
                  <v:path arrowok="t" textboxrect="0,0,5025898,9144"/>
                </v:shape>
                <v:shape id="Shape 10632" o:spid="_x0000_s1086" style="position:absolute;left:205;top:22184;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" path="m,l5024374,e" filled="f" strokeweight=".14pt">
                  <v:stroke endcap="square"/>
                  <v:path arrowok="t" textboxrect="0,0,5024374,0"/>
                </v:shape>
                <v:shape id="Shape 170989" o:spid="_x0000_s1087" style="position:absolute;left:198;top:22176;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" path="m,l5025898,r,9144l,9144,,e" fillcolor="black" stroked="f" strokeweight="0">
                  <v:stroke endcap="square"/>
                  <v:path arrowok="t" textboxrect="0,0,5025898,9144"/>
                </v:shape>
                <v:shape id="Shape 10634" o:spid="_x0000_s1088" style="position:absolute;left:205;top:23601;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" path="m,l5024374,e" filled="f" strokeweight=".14pt">
                  <v:stroke endcap="square"/>
                  <v:path arrowok="t" textboxrect="0,0,5024374,0"/>
                </v:shape>
                <v:shape id="Shape 170990" o:spid="_x0000_s1089" style="position:absolute;left:198;top:23594;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" path="m,l5025898,r,9144l,9144,,e" fillcolor="black" stroked="f" strokeweight="0">
                  <v:stroke endcap="square"/>
                  <v:path arrowok="t" textboxrect="0,0,5025898,9144"/>
                </v:shape>
                <v:shape id="Shape 10636" o:spid="_x0000_s1090" style="position:absolute;left:205;top:25022;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" path="m,l5024374,e" filled="f" strokeweight=".14pt">
                  <v:stroke endcap="square"/>
                  <v:path arrowok="t" textboxrect="0,0,5024374,0"/>
                </v:shape>
                <v:shape id="Shape 170991" o:spid="_x0000_s1091" style="position:absolute;left:198;top:25015;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" path="m,l5025898,r,9144l,9144,,e" fillcolor="black" stroked="f" strokeweight="0">
                  <v:stroke endcap="square"/>
                  <v:path arrowok="t" textboxrect="0,0,5025898,9144"/>
                </v:shape>
                <v:shape id="Shape 10638" o:spid="_x0000_s1092" style="position:absolute;left:205;top:26440;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" path="m,l5024374,e" filled="f" strokeweight=".14pt">
                  <v:stroke endcap="square"/>
                  <v:path arrowok="t" textboxrect="0,0,5024374,0"/>
                </v:shape>
                <v:shape id="Shape 170992" o:spid="_x0000_s1093" style="position:absolute;left:198;top:26432;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" path="m,l5025898,r,9144l,9144,,e" fillcolor="black" stroked="f" strokeweight="0">
                  <v:stroke endcap="square"/>
                  <v:path arrowok="t" textboxrect="0,0,5025898,9144"/>
                </v:shape>
                <v:shape id="Shape 10640" o:spid="_x0000_s1094" style="position:absolute;left:205;top:27857;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" path="m,l5024374,e" filled="f" strokeweight=".14pt">
                  <v:stroke endcap="square"/>
                  <v:path arrowok="t" textboxrect="0,0,5024374,0"/>
                </v:shape>
                <v:shape id="Shape 170993" o:spid="_x0000_s1095" style="position:absolute;left:198;top:27849;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" path="m,l5025898,r,9144l,9144,,e" fillcolor="black" stroked="f" strokeweight="0">
                  <v:stroke endcap="square"/>
                  <v:path arrowok="t" textboxrect="0,0,5025898,9144"/>
                </v:shape>
                <v:shape id="Shape 10642" o:spid="_x0000_s1096" style="position:absolute;left:205;top:29274;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" path="m,l5024374,e" filled="f" strokeweight=".14pt">
                  <v:stroke endcap="square"/>
                  <v:path arrowok="t" textboxrect="0,0,5024374,0"/>
                </v:shape>
                <v:shape id="Shape 170994" o:spid="_x0000_s1097" style="position:absolute;left:198;top:29267;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" path="m,l5025898,r,9144l,9144,,e" fillcolor="black" stroked="f" strokeweight="0">
                  <v:stroke endcap="square"/>
                  <v:path arrowok="t" textboxrect="0,0,5025898,9144"/>
                </v:shape>
                <v:shape id="Shape 10644" o:spid="_x0000_s1098" style="position:absolute;left:205;top:30692;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" path="m,l5024374,e" filled="f" strokeweight=".14pt">
                  <v:stroke endcap="square"/>
                  <v:path arrowok="t" textboxrect="0,0,5024374,0"/>
                </v:shape>
                <v:shape id="Shape 170995" o:spid="_x0000_s1099" style="position:absolute;left:198;top:30684;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" path="m,l5025898,r,9144l,9144,,e" fillcolor="black" stroked="f" strokeweight="0">
                  <v:stroke endcap="square"/>
                  <v:path arrowok="t" textboxrect="0,0,5025898,9144"/>
                </v:shape>
                <v:shape id="Shape 10646" o:spid="_x0000_s1100" style="position:absolute;left:205;top:32109;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" path="m,l5024374,e" filled="f" strokeweight=".14pt">
                  <v:stroke endcap="square"/>
                  <v:path arrowok="t" textboxrect="0,0,5024374,0"/>
                </v:shape>
                <v:shape id="Shape 170996" o:spid="_x0000_s1101" style="position:absolute;left:198;top:32101;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" path="m,l5025898,r,9144l,9144,,e" fillcolor="black" stroked="f" strokeweight="0">
                  <v:stroke endcap="square"/>
                  <v:path arrowok="t" textboxrect="0,0,5025898,9144"/>
                </v:shape>
                <v:shape id="Shape 10648" o:spid="_x0000_s1102" style="position:absolute;left:205;top:33526;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" path="m,l5024374,e" filled="f" strokeweight=".14pt">
                  <v:stroke endcap="square"/>
                  <v:path arrowok="t" textboxrect="0,0,5024374,0"/>
                </v:shape>
                <v:shape id="Shape 170997" o:spid="_x0000_s1103" style="position:absolute;left:198;top:33519;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" path="m,l5025898,r,9144l,9144,,e" fillcolor="black" stroked="f" strokeweight="0">
                  <v:stroke endcap="square"/>
                  <v:path arrowok="t" textboxrect="0,0,5025898,9144"/>
                </v:shape>
                <v:shape id="Shape 10650" o:spid="_x0000_s1104" style="position:absolute;left:205;top:34944;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" path="m,l5024374,e" filled="f" strokeweight=".14pt">
                  <v:stroke endcap="square"/>
                  <v:path arrowok="t" textboxrect="0,0,5024374,0"/>
                </v:shape>
                <v:shape id="Shape 170998" o:spid="_x0000_s1105" style="position:absolute;left:198;top:34936;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" path="m,l5025898,r,9144l,9144,,e" fillcolor="black" stroked="f" strokeweight="0">
                  <v:stroke endcap="square"/>
                  <v:path arrowok="t" textboxrect="0,0,5025898,9144"/>
                </v:shape>
                <v:shape id="Shape 10652" o:spid="_x0000_s1106" style="position:absolute;left:205;top:36361;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" path="m,l5024374,e" filled="f" strokeweight=".14pt">
                  <v:stroke endcap="square"/>
                  <v:path arrowok="t" textboxrect="0,0,5024374,0"/>
                </v:shape>
                <v:shape id="Shape 170999" o:spid="_x0000_s1107" style="position:absolute;left:198;top:36353;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" path="m,l5025898,r,9144l,9144,,e" fillcolor="black" stroked="f" strokeweight="0">
                  <v:stroke endcap="square"/>
                  <v:path arrowok="t" textboxrect="0,0,5025898,9144"/>
                </v:shape>
                <v:shape id="Shape 10654" o:spid="_x0000_s1108" style="position:absolute;left:205;top:37778;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" path="m,l5024374,e" filled="f" strokeweight=".14pt">
                  <v:stroke endcap="square"/>
                  <v:path arrowok="t" textboxrect="0,0,5024374,0"/>
                </v:shape>
                <v:shape id="Shape 171000" o:spid="_x0000_s1109" style="position:absolute;left:198;top:37771;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" path="m,l5025898,r,9144l,9144,,e" fillcolor="black" stroked="f" strokeweight="0">
                  <v:stroke endcap="square"/>
                  <v:path arrowok="t" textboxrect="0,0,5025898,9144"/>
                </v:shape>
                <v:shape id="Shape 10656" o:spid="_x0000_s1110" style="position:absolute;left:205;top:39196;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" path="m,l5024374,e" filled="f" strokeweight=".14pt">
                  <v:stroke endcap="square"/>
                  <v:path arrowok="t" textboxrect="0,0,5024374,0"/>
                </v:shape>
                <v:shape id="Shape 171001" o:spid="_x0000_s1111" style="position:absolute;left:198;top:39188;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" path="m,l5025898,r,9144l,9144,,e" fillcolor="black" stroked="f" strokeweight="0">
                  <v:stroke endcap="square"/>
                  <v:path arrowok="t" textboxrect="0,0,5025898,9144"/>
                </v:shape>
                <v:shape id="Shape 10658" o:spid="_x0000_s1112" style="position:absolute;left:205;top:40613;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" path="m,l5024374,e" filled="f" strokeweight=".14pt">
                  <v:stroke endcap="square"/>
                  <v:path arrowok="t" textboxrect="0,0,5024374,0"/>
                </v:shape>
                <v:shape id="Shape 171002" o:spid="_x0000_s1113" style="position:absolute;left:198;top:40605;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" path="m,l5025898,r,9144l,9144,,e" fillcolor="black" stroked="f" strokeweight="0">
                  <v:stroke endcap="square"/>
                  <v:path arrowok="t" textboxrect="0,0,5025898,9144"/>
                </v:shape>
                <v:shape id="Shape 10660" o:spid="_x0000_s1114" style="position:absolute;left:205;top:42030;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" path="m,l5024374,e" filled="f" strokeweight=".14pt">
                  <v:stroke endcap="square"/>
                  <v:path arrowok="t" textboxrect="0,0,5024374,0"/>
                </v:shape>
                <v:shape id="Shape 171003" o:spid="_x0000_s1115" style="position:absolute;left:198;top:42023;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" path="m,l5025898,r,9144l,9144,,e" fillcolor="black" stroked="f" strokeweight="0">
                  <v:stroke endcap="square"/>
                  <v:path arrowok="t" textboxrect="0,0,5025898,9144"/>
                </v:shape>
                <v:shape id="Shape 10662" o:spid="_x0000_s1116" style="position:absolute;left:205;top:43450;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" path="m,l5024374,e" filled="f" strokeweight=".14pt">
                  <v:stroke endcap="square"/>
                  <v:path arrowok="t" textboxrect="0,0,5024374,0"/>
                </v:shape>
                <v:shape id="Shape 171004" o:spid="_x0000_s1117" style="position:absolute;left:198;top:43442;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" path="m,l5025898,r,9144l,9144,,e" fillcolor="black" stroked="f" strokeweight="0">
                  <v:stroke endcap="square"/>
                  <v:path arrowok="t" textboxrect="0,0,5025898,9144"/>
                </v:shape>
                <v:shape id="Shape 10664" o:spid="_x0000_s1118" style="position:absolute;left:205;top:44867;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" path="m,l5024374,e" filled="f" strokeweight=".14pt">
                  <v:stroke endcap="square"/>
                  <v:path arrowok="t" textboxrect="0,0,5024374,0"/>
                </v:shape>
                <v:shape id="Shape 171005" o:spid="_x0000_s1119" style="position:absolute;left:198;top:44860;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" path="m,l5025898,r,9144l,9144,,e" fillcolor="black" stroked="f" strokeweight="0">
                  <v:stroke endcap="square"/>
                  <v:path arrowok="t" textboxrect="0,0,5025898,9144"/>
                </v:shape>
                <v:shape id="Shape 10666" o:spid="_x0000_s1120" style="position:absolute;left:205;top:46285;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" path="m,l5024374,e" filled="f" strokeweight=".14pt">
                  <v:stroke endcap="square"/>
                  <v:path arrowok="t" textboxrect="0,0,5024374,0"/>
                </v:shape>
                <v:shape id="Shape 171006" o:spid="_x0000_s1121" style="position:absolute;left:198;top:46277;width:50259;height:91;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" path="m,l5025898,r,9144l,9144,,e" fillcolor="black" stroked="f" strokeweight="0">
                  <v:stroke endcap="square"/>
                  <v:path arrowok="t" textboxrect="0,0,5025898,9144"/>
                </v:shape>
                <v:shape id="Shape 10668" o:spid="_x0000_s1122" style="position:absolute;left:205;top:47702;width:50244;height:0;visibility:visible;mso-wrap-style:square;v-text-anchor:top" coordsize="502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" path="m,l5024374,e" filled="f" strokeweight=".14pt">
                  <v:stroke endcap="square"/>
                  <v:path arrowok="t" textboxrect="0,0,5024374,0"/>
                </v:shape>
                <v:shape id="Shape 171007" o:spid="_x0000_s1123" style="position:absolute;left:198;top:47694;width:50259;height:92;visibility:visible;mso-wrap-style:square;v-text-anchor:top" coordsize="50258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" path="m,l5025898,r,9144l,9144,,e" fillcolor="black" stroked="f" strokeweight="0">
                  <v:stroke endcap="square"/>
                  <v:path arrowok="t" textboxrect="0,0,5025898,9144"/>
                </v:shape>
                <v:shape id="Shape 171008" o:spid="_x0000_s1124" style="position:absolute;left:198;top:49188;width:50457;height:198;visibility:visible;mso-wrap-style:square;v-text-anchor:top" coordsize="504571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" path="m,l5045710,r,19812l,19812,,e" fillcolor="black" stroked="f" strokeweight="0">
                  <v:stroke endcap="square"/>
                  <v:path arrowok="t" textboxrect="0,0,5045710,19812"/>
                </v:shape>
                <w10:anchorlock/>
              </v:group>
            </w:pict>
          </mc:Fallback>
        </mc:AlternateContent>
      </w:r>
      <w:r>
        <w:rPr>
          <w:rFonts w:ascii="Arial" w:eastAsia="Arial" w:hAnsi="Arial" w:cs="Arial"/>
          <w:b/>
          <w:sz w:val="19"/>
        </w:rPr>
        <w:t>SERVICE PROVIDERS FOR COMMERCIAL FINANCING</w:t>
      </w:r>
    </w:p>
    <w:p w14:paraId="2B14629A" w14:textId="77777777" w:rsidR="00595308" w:rsidRDefault="00595308" w:rsidP="00595308">
      <w:pPr>
        <w:spacing w:after="236"/>
        <w:ind w:left="10" w:right="-13" w:hanging="10"/>
        <w:jc w:val="right"/>
      </w:pPr>
      <w:r>
        <w:rPr>
          <w:sz w:val="16"/>
        </w:rPr>
        <w:lastRenderedPageBreak/>
        <w:t>Collection Sheet Bill No. 11,</w:t>
      </w:r>
    </w:p>
    <w:tbl>
      <w:tblPr>
        <w:tblW w:w="7418" w:type="dxa"/>
        <w:tblInd w:w="1192" w:type="dxa"/>
        <w:tblCellMar>
          <w:top w:w="31" w:type="dxa"/>
          <w:left w:w="0" w:type="dxa"/>
          <w:right w:w="0" w:type="dxa"/>
        </w:tblCellMar>
        <w:tblLook w:val="04A0" w:firstRow="1" w:lastRow="0" w:firstColumn="1" w:lastColumn="0" w:noHBand="0" w:noVBand="1"/>
      </w:tblPr>
      <w:tblGrid>
        <w:gridCol w:w="716"/>
        <w:gridCol w:w="3416"/>
        <w:gridCol w:w="425"/>
        <w:gridCol w:w="718"/>
        <w:gridCol w:w="862"/>
        <w:gridCol w:w="1281"/>
      </w:tblGrid>
      <w:tr w:rsidR="00595308" w14:paraId="76222836" w14:textId="77777777" w:rsidTr="00595308">
        <w:trPr>
          <w:trHeight w:val="991"/>
        </w:trPr>
        <w:tc>
          <w:tcPr>
            <w:tcW w:w="7418" w:type="dxa"/>
            <w:gridSpan w:val="6"/>
            <w:tcBorders>
              <w:top w:val="single" w:sz="11" w:space="0" w:color="000000"/>
              <w:left w:val="single" w:sz="11" w:space="0" w:color="000000"/>
              <w:bottom w:val="single" w:sz="11" w:space="0" w:color="000000"/>
              <w:right w:val="single" w:sz="11" w:space="0" w:color="000000"/>
            </w:tcBorders>
          </w:tcPr>
          <w:p w14:paraId="481772F4" w14:textId="138FD67B" w:rsidR="00595308" w:rsidRDefault="00595308" w:rsidP="00595308">
            <w:pPr>
              <w:ind w:left="47"/>
              <w:jc w:val="both"/>
            </w:pPr>
            <w:r>
              <w:rPr>
                <w:rFonts w:ascii="Calibri" w:eastAsia="Calibri" w:hAnsi="Calibri" w:cs="Calibri"/>
                <w:b/>
                <w:sz w:val="17"/>
              </w:rPr>
              <w:t xml:space="preserve">CONSULTING SERVICES TO DEVELOP BANKABLE WATER PROPOSALS FOR WATER SERVICE </w:t>
            </w:r>
          </w:p>
          <w:p w14:paraId="46A1DFA5" w14:textId="77777777" w:rsidR="00595308" w:rsidRDefault="00595308" w:rsidP="00595308">
            <w:pPr>
              <w:ind w:left="1"/>
              <w:jc w:val="center"/>
            </w:pPr>
            <w:r>
              <w:rPr>
                <w:rFonts w:ascii="Calibri" w:eastAsia="Calibri" w:hAnsi="Calibri" w:cs="Calibri"/>
                <w:b/>
                <w:sz w:val="17"/>
              </w:rPr>
              <w:t>PROVIDERS FOR COMMERCIAL FINANCING</w:t>
            </w:r>
          </w:p>
          <w:p w14:paraId="4B0D9116" w14:textId="77777777" w:rsidR="00595308" w:rsidRDefault="00595308" w:rsidP="00595308">
            <w:pPr>
              <w:jc w:val="center"/>
            </w:pPr>
            <w:r>
              <w:rPr>
                <w:rFonts w:ascii="Calibri" w:eastAsia="Calibri" w:hAnsi="Calibri" w:cs="Calibri"/>
                <w:b/>
                <w:sz w:val="17"/>
              </w:rPr>
              <w:t>BMZ ID: 2013 65 402 (WSTF – Phase III)</w:t>
            </w:r>
          </w:p>
          <w:p w14:paraId="6283D228" w14:textId="77777777" w:rsidR="00595308" w:rsidRDefault="00595308" w:rsidP="00595308">
            <w:pPr>
              <w:ind w:left="2"/>
              <w:jc w:val="center"/>
            </w:pPr>
            <w:r>
              <w:rPr>
                <w:rFonts w:ascii="Calibri" w:eastAsia="Calibri" w:hAnsi="Calibri" w:cs="Calibri"/>
                <w:b/>
                <w:sz w:val="17"/>
              </w:rPr>
              <w:t>BMZ ID: 2016 65 124 (WSTF – Phase IV)</w:t>
            </w:r>
          </w:p>
        </w:tc>
      </w:tr>
      <w:tr w:rsidR="00595308" w14:paraId="6356EFEF" w14:textId="77777777" w:rsidTr="00595308">
        <w:trPr>
          <w:trHeight w:val="233"/>
        </w:trPr>
        <w:tc>
          <w:tcPr>
            <w:tcW w:w="7418" w:type="dxa"/>
            <w:gridSpan w:val="6"/>
            <w:tcBorders>
              <w:top w:val="single" w:sz="11" w:space="0" w:color="000000"/>
              <w:left w:val="single" w:sz="11" w:space="0" w:color="000000"/>
              <w:bottom w:val="single" w:sz="11" w:space="0" w:color="000000"/>
              <w:right w:val="single" w:sz="11" w:space="0" w:color="000000"/>
            </w:tcBorders>
          </w:tcPr>
          <w:p w14:paraId="176D9E19" w14:textId="77777777" w:rsidR="00595308" w:rsidRDefault="00595308" w:rsidP="00595308">
            <w:pPr>
              <w:ind w:left="30"/>
            </w:pPr>
            <w:r>
              <w:rPr>
                <w:rFonts w:ascii="Calibri" w:eastAsia="Calibri" w:hAnsi="Calibri" w:cs="Calibri"/>
                <w:b/>
                <w:sz w:val="17"/>
              </w:rPr>
              <w:t>BILL NO. 12 : Stadium Loop Line</w:t>
            </w:r>
          </w:p>
        </w:tc>
      </w:tr>
      <w:tr w:rsidR="00595308" w14:paraId="767EDD9B" w14:textId="77777777" w:rsidTr="00595308">
        <w:trPr>
          <w:trHeight w:val="216"/>
        </w:trPr>
        <w:tc>
          <w:tcPr>
            <w:tcW w:w="716" w:type="dxa"/>
            <w:vMerge w:val="restart"/>
            <w:tcBorders>
              <w:top w:val="single" w:sz="11" w:space="0" w:color="000000"/>
              <w:left w:val="single" w:sz="11" w:space="0" w:color="000000"/>
              <w:bottom w:val="single" w:sz="11" w:space="0" w:color="000000"/>
              <w:right w:val="single" w:sz="2" w:space="0" w:color="000000"/>
            </w:tcBorders>
            <w:vAlign w:val="center"/>
          </w:tcPr>
          <w:p w14:paraId="193F8F46" w14:textId="77777777" w:rsidR="00595308" w:rsidRDefault="00595308" w:rsidP="00595308">
            <w:pPr>
              <w:ind w:left="16"/>
              <w:jc w:val="center"/>
            </w:pPr>
            <w:r>
              <w:rPr>
                <w:rFonts w:ascii="Calibri" w:eastAsia="Calibri" w:hAnsi="Calibri" w:cs="Calibri"/>
                <w:b/>
                <w:sz w:val="17"/>
              </w:rPr>
              <w:t>ITEM</w:t>
            </w:r>
          </w:p>
        </w:tc>
        <w:tc>
          <w:tcPr>
            <w:tcW w:w="3416" w:type="dxa"/>
            <w:vMerge w:val="restart"/>
            <w:tcBorders>
              <w:top w:val="single" w:sz="11" w:space="0" w:color="000000"/>
              <w:left w:val="single" w:sz="2" w:space="0" w:color="000000"/>
              <w:bottom w:val="single" w:sz="11" w:space="0" w:color="000000"/>
              <w:right w:val="single" w:sz="2" w:space="0" w:color="000000"/>
            </w:tcBorders>
            <w:vAlign w:val="center"/>
          </w:tcPr>
          <w:p w14:paraId="3668360A" w14:textId="77777777" w:rsidR="00595308" w:rsidRDefault="00595308" w:rsidP="00595308">
            <w:pPr>
              <w:ind w:left="8"/>
              <w:jc w:val="center"/>
            </w:pPr>
            <w:r>
              <w:rPr>
                <w:rFonts w:ascii="Calibri" w:eastAsia="Calibri" w:hAnsi="Calibri" w:cs="Calibri"/>
                <w:b/>
                <w:sz w:val="17"/>
              </w:rPr>
              <w:t>DESCRIPTION</w:t>
            </w:r>
          </w:p>
        </w:tc>
        <w:tc>
          <w:tcPr>
            <w:tcW w:w="425" w:type="dxa"/>
            <w:vMerge w:val="restart"/>
            <w:tcBorders>
              <w:top w:val="single" w:sz="11" w:space="0" w:color="000000"/>
              <w:left w:val="single" w:sz="2" w:space="0" w:color="000000"/>
              <w:bottom w:val="single" w:sz="11" w:space="0" w:color="000000"/>
              <w:right w:val="single" w:sz="2" w:space="0" w:color="000000"/>
            </w:tcBorders>
            <w:vAlign w:val="center"/>
          </w:tcPr>
          <w:p w14:paraId="56EDEDA8" w14:textId="77777777" w:rsidR="00595308" w:rsidRDefault="00595308" w:rsidP="00595308">
            <w:pPr>
              <w:ind w:left="50"/>
              <w:jc w:val="both"/>
            </w:pPr>
            <w:r>
              <w:rPr>
                <w:rFonts w:ascii="Calibri" w:eastAsia="Calibri" w:hAnsi="Calibri" w:cs="Calibri"/>
                <w:b/>
                <w:sz w:val="17"/>
              </w:rPr>
              <w:t>UNIT</w:t>
            </w:r>
          </w:p>
        </w:tc>
        <w:tc>
          <w:tcPr>
            <w:tcW w:w="718" w:type="dxa"/>
            <w:vMerge w:val="restart"/>
            <w:tcBorders>
              <w:top w:val="single" w:sz="11" w:space="0" w:color="000000"/>
              <w:left w:val="single" w:sz="2" w:space="0" w:color="000000"/>
              <w:bottom w:val="single" w:sz="11" w:space="0" w:color="000000"/>
              <w:right w:val="single" w:sz="2" w:space="0" w:color="000000"/>
            </w:tcBorders>
            <w:vAlign w:val="center"/>
          </w:tcPr>
          <w:p w14:paraId="00C31F93" w14:textId="77777777" w:rsidR="00595308" w:rsidRDefault="00595308" w:rsidP="00595308">
            <w:pPr>
              <w:ind w:left="19"/>
              <w:jc w:val="center"/>
            </w:pPr>
            <w:r>
              <w:rPr>
                <w:rFonts w:ascii="Calibri" w:eastAsia="Calibri" w:hAnsi="Calibri" w:cs="Calibri"/>
                <w:b/>
                <w:sz w:val="17"/>
              </w:rPr>
              <w:t>QTY</w:t>
            </w:r>
          </w:p>
        </w:tc>
        <w:tc>
          <w:tcPr>
            <w:tcW w:w="862" w:type="dxa"/>
            <w:tcBorders>
              <w:top w:val="single" w:sz="11" w:space="0" w:color="000000"/>
              <w:left w:val="single" w:sz="2" w:space="0" w:color="000000"/>
              <w:bottom w:val="single" w:sz="11" w:space="0" w:color="000000"/>
              <w:right w:val="single" w:sz="2" w:space="0" w:color="000000"/>
            </w:tcBorders>
          </w:tcPr>
          <w:p w14:paraId="589F0033" w14:textId="77777777" w:rsidR="00595308" w:rsidRDefault="00595308" w:rsidP="00595308">
            <w:pPr>
              <w:ind w:right="229"/>
              <w:jc w:val="right"/>
            </w:pPr>
            <w:r>
              <w:rPr>
                <w:rFonts w:ascii="Calibri" w:eastAsia="Calibri" w:hAnsi="Calibri" w:cs="Calibri"/>
                <w:b/>
                <w:sz w:val="17"/>
              </w:rPr>
              <w:t xml:space="preserve"> RATE     </w:t>
            </w:r>
          </w:p>
        </w:tc>
        <w:tc>
          <w:tcPr>
            <w:tcW w:w="1281" w:type="dxa"/>
            <w:tcBorders>
              <w:top w:val="single" w:sz="11" w:space="0" w:color="000000"/>
              <w:left w:val="single" w:sz="2" w:space="0" w:color="000000"/>
              <w:bottom w:val="single" w:sz="11" w:space="0" w:color="000000"/>
              <w:right w:val="single" w:sz="11" w:space="0" w:color="000000"/>
            </w:tcBorders>
          </w:tcPr>
          <w:p w14:paraId="66D78E66" w14:textId="77777777" w:rsidR="00595308" w:rsidRDefault="00595308" w:rsidP="00595308">
            <w:pPr>
              <w:tabs>
                <w:tab w:val="center" w:pos="644"/>
              </w:tabs>
              <w:ind w:left="-37"/>
            </w:pPr>
            <w:r>
              <w:rPr>
                <w:rFonts w:ascii="Calibri" w:eastAsia="Calibri" w:hAnsi="Calibri" w:cs="Calibri"/>
                <w:b/>
                <w:sz w:val="17"/>
              </w:rPr>
              <w:t xml:space="preserve">    </w:t>
            </w:r>
            <w:r>
              <w:rPr>
                <w:rFonts w:ascii="Calibri" w:eastAsia="Calibri" w:hAnsi="Calibri" w:cs="Calibri"/>
                <w:b/>
                <w:sz w:val="17"/>
              </w:rPr>
              <w:tab/>
              <w:t xml:space="preserve"> AMOUNT </w:t>
            </w:r>
          </w:p>
        </w:tc>
      </w:tr>
      <w:tr w:rsidR="00595308" w14:paraId="02D2272A" w14:textId="77777777" w:rsidTr="00595308">
        <w:trPr>
          <w:trHeight w:val="216"/>
        </w:trPr>
        <w:tc>
          <w:tcPr>
            <w:tcW w:w="0" w:type="auto"/>
            <w:vMerge/>
            <w:tcBorders>
              <w:top w:val="nil"/>
              <w:left w:val="single" w:sz="11" w:space="0" w:color="000000"/>
              <w:bottom w:val="single" w:sz="11" w:space="0" w:color="000000"/>
              <w:right w:val="single" w:sz="2" w:space="0" w:color="000000"/>
            </w:tcBorders>
          </w:tcPr>
          <w:p w14:paraId="7C087B7D"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6C767819"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17EA4382" w14:textId="77777777" w:rsidR="00595308" w:rsidRDefault="00595308" w:rsidP="00595308"/>
        </w:tc>
        <w:tc>
          <w:tcPr>
            <w:tcW w:w="0" w:type="auto"/>
            <w:vMerge/>
            <w:tcBorders>
              <w:top w:val="nil"/>
              <w:left w:val="single" w:sz="2" w:space="0" w:color="000000"/>
              <w:bottom w:val="single" w:sz="11" w:space="0" w:color="000000"/>
              <w:right w:val="single" w:sz="2" w:space="0" w:color="000000"/>
            </w:tcBorders>
          </w:tcPr>
          <w:p w14:paraId="112C7F69" w14:textId="77777777" w:rsidR="00595308" w:rsidRDefault="00595308" w:rsidP="00595308"/>
        </w:tc>
        <w:tc>
          <w:tcPr>
            <w:tcW w:w="862" w:type="dxa"/>
            <w:tcBorders>
              <w:top w:val="single" w:sz="11" w:space="0" w:color="000000"/>
              <w:left w:val="single" w:sz="2" w:space="0" w:color="000000"/>
              <w:bottom w:val="single" w:sz="11" w:space="0" w:color="000000"/>
              <w:right w:val="single" w:sz="2" w:space="0" w:color="000000"/>
            </w:tcBorders>
          </w:tcPr>
          <w:p w14:paraId="7320A6EC" w14:textId="77777777" w:rsidR="00595308" w:rsidRDefault="00595308" w:rsidP="00595308">
            <w:pPr>
              <w:ind w:left="10"/>
              <w:jc w:val="center"/>
            </w:pPr>
            <w:r>
              <w:rPr>
                <w:rFonts w:ascii="Calibri" w:eastAsia="Calibri" w:hAnsi="Calibri" w:cs="Calibri"/>
                <w:b/>
                <w:sz w:val="17"/>
              </w:rPr>
              <w:t xml:space="preserve"> Kshs. </w:t>
            </w:r>
          </w:p>
        </w:tc>
        <w:tc>
          <w:tcPr>
            <w:tcW w:w="1281" w:type="dxa"/>
            <w:tcBorders>
              <w:top w:val="single" w:sz="11" w:space="0" w:color="000000"/>
              <w:left w:val="single" w:sz="2" w:space="0" w:color="000000"/>
              <w:bottom w:val="single" w:sz="11" w:space="0" w:color="000000"/>
              <w:right w:val="single" w:sz="11" w:space="0" w:color="000000"/>
            </w:tcBorders>
          </w:tcPr>
          <w:p w14:paraId="46B0AC63" w14:textId="77777777" w:rsidR="00595308" w:rsidRDefault="00595308" w:rsidP="00595308">
            <w:pPr>
              <w:ind w:left="8"/>
              <w:jc w:val="center"/>
            </w:pPr>
            <w:r>
              <w:rPr>
                <w:rFonts w:ascii="Calibri" w:eastAsia="Calibri" w:hAnsi="Calibri" w:cs="Calibri"/>
                <w:b/>
                <w:sz w:val="17"/>
              </w:rPr>
              <w:t xml:space="preserve"> Kshs. </w:t>
            </w:r>
          </w:p>
        </w:tc>
      </w:tr>
      <w:tr w:rsidR="00595308" w14:paraId="1AC8BC5B" w14:textId="77777777" w:rsidTr="00595308">
        <w:trPr>
          <w:trHeight w:val="209"/>
        </w:trPr>
        <w:tc>
          <w:tcPr>
            <w:tcW w:w="716" w:type="dxa"/>
            <w:tcBorders>
              <w:top w:val="single" w:sz="11" w:space="0" w:color="000000"/>
              <w:left w:val="single" w:sz="11" w:space="0" w:color="000000"/>
              <w:bottom w:val="single" w:sz="2" w:space="0" w:color="000000"/>
              <w:right w:val="single" w:sz="6" w:space="0" w:color="000000"/>
            </w:tcBorders>
          </w:tcPr>
          <w:p w14:paraId="53351786" w14:textId="77777777" w:rsidR="00595308" w:rsidRDefault="00595308" w:rsidP="00595308">
            <w:pPr>
              <w:ind w:left="8"/>
              <w:jc w:val="center"/>
            </w:pPr>
            <w:r>
              <w:rPr>
                <w:rFonts w:ascii="Calibri" w:eastAsia="Calibri" w:hAnsi="Calibri" w:cs="Calibri"/>
                <w:b/>
                <w:sz w:val="17"/>
              </w:rPr>
              <w:t>12.1</w:t>
            </w:r>
          </w:p>
        </w:tc>
        <w:tc>
          <w:tcPr>
            <w:tcW w:w="3416" w:type="dxa"/>
            <w:tcBorders>
              <w:top w:val="single" w:sz="11" w:space="0" w:color="000000"/>
              <w:left w:val="single" w:sz="6" w:space="0" w:color="000000"/>
              <w:bottom w:val="single" w:sz="2" w:space="0" w:color="000000"/>
              <w:right w:val="single" w:sz="6" w:space="0" w:color="000000"/>
            </w:tcBorders>
          </w:tcPr>
          <w:p w14:paraId="36D46266" w14:textId="77777777" w:rsidR="00595308" w:rsidRDefault="00595308" w:rsidP="00595308">
            <w:pPr>
              <w:ind w:left="31"/>
            </w:pPr>
            <w:r>
              <w:rPr>
                <w:rFonts w:ascii="Calibri" w:eastAsia="Calibri" w:hAnsi="Calibri" w:cs="Calibri"/>
                <w:b/>
                <w:sz w:val="17"/>
              </w:rPr>
              <w:t>Demolition and Site Clearance</w:t>
            </w:r>
          </w:p>
        </w:tc>
        <w:tc>
          <w:tcPr>
            <w:tcW w:w="425" w:type="dxa"/>
            <w:tcBorders>
              <w:top w:val="single" w:sz="11" w:space="0" w:color="000000"/>
              <w:left w:val="single" w:sz="6" w:space="0" w:color="000000"/>
              <w:bottom w:val="single" w:sz="2" w:space="0" w:color="000000"/>
              <w:right w:val="single" w:sz="6" w:space="0" w:color="000000"/>
            </w:tcBorders>
          </w:tcPr>
          <w:p w14:paraId="0CCFB10F" w14:textId="77777777" w:rsidR="00595308" w:rsidRDefault="00595308" w:rsidP="00595308"/>
        </w:tc>
        <w:tc>
          <w:tcPr>
            <w:tcW w:w="718" w:type="dxa"/>
            <w:tcBorders>
              <w:top w:val="single" w:sz="11" w:space="0" w:color="000000"/>
              <w:left w:val="single" w:sz="6" w:space="0" w:color="000000"/>
              <w:bottom w:val="single" w:sz="2" w:space="0" w:color="000000"/>
              <w:right w:val="single" w:sz="6" w:space="0" w:color="000000"/>
            </w:tcBorders>
          </w:tcPr>
          <w:p w14:paraId="16C8434D" w14:textId="77777777" w:rsidR="00595308" w:rsidRDefault="00595308" w:rsidP="00595308"/>
        </w:tc>
        <w:tc>
          <w:tcPr>
            <w:tcW w:w="862" w:type="dxa"/>
            <w:tcBorders>
              <w:top w:val="single" w:sz="11" w:space="0" w:color="000000"/>
              <w:left w:val="single" w:sz="6" w:space="0" w:color="000000"/>
              <w:bottom w:val="single" w:sz="2" w:space="0" w:color="000000"/>
              <w:right w:val="single" w:sz="6" w:space="0" w:color="000000"/>
            </w:tcBorders>
          </w:tcPr>
          <w:p w14:paraId="1BCA92F4" w14:textId="77777777" w:rsidR="00595308" w:rsidRDefault="00595308" w:rsidP="00595308"/>
        </w:tc>
        <w:tc>
          <w:tcPr>
            <w:tcW w:w="1281" w:type="dxa"/>
            <w:tcBorders>
              <w:top w:val="single" w:sz="11" w:space="0" w:color="000000"/>
              <w:left w:val="single" w:sz="6" w:space="0" w:color="000000"/>
              <w:bottom w:val="single" w:sz="2" w:space="0" w:color="000000"/>
              <w:right w:val="single" w:sz="11" w:space="0" w:color="000000"/>
            </w:tcBorders>
          </w:tcPr>
          <w:p w14:paraId="45745409" w14:textId="77777777" w:rsidR="00595308" w:rsidRDefault="00595308" w:rsidP="00595308"/>
        </w:tc>
      </w:tr>
      <w:tr w:rsidR="00595308" w14:paraId="0D321F66" w14:textId="77777777" w:rsidTr="00595308">
        <w:trPr>
          <w:trHeight w:val="1721"/>
        </w:trPr>
        <w:tc>
          <w:tcPr>
            <w:tcW w:w="716" w:type="dxa"/>
            <w:tcBorders>
              <w:top w:val="single" w:sz="2" w:space="0" w:color="000000"/>
              <w:left w:val="single" w:sz="11" w:space="0" w:color="000000"/>
              <w:bottom w:val="single" w:sz="2" w:space="0" w:color="000000"/>
              <w:right w:val="single" w:sz="6" w:space="0" w:color="000000"/>
            </w:tcBorders>
          </w:tcPr>
          <w:p w14:paraId="21EEB5CB" w14:textId="77777777" w:rsidR="00595308" w:rsidRDefault="00595308" w:rsidP="00595308">
            <w:pPr>
              <w:ind w:left="6"/>
              <w:jc w:val="center"/>
            </w:pPr>
            <w:r>
              <w:rPr>
                <w:rFonts w:ascii="Calibri" w:eastAsia="Calibri" w:hAnsi="Calibri" w:cs="Calibri"/>
                <w:sz w:val="17"/>
              </w:rPr>
              <w:t>12.1.1</w:t>
            </w:r>
          </w:p>
        </w:tc>
        <w:tc>
          <w:tcPr>
            <w:tcW w:w="3416" w:type="dxa"/>
            <w:tcBorders>
              <w:top w:val="single" w:sz="2" w:space="0" w:color="000000"/>
              <w:left w:val="single" w:sz="6" w:space="0" w:color="000000"/>
              <w:bottom w:val="single" w:sz="2" w:space="0" w:color="000000"/>
              <w:right w:val="single" w:sz="6" w:space="0" w:color="000000"/>
            </w:tcBorders>
          </w:tcPr>
          <w:p w14:paraId="5DC0F234" w14:textId="77777777" w:rsidR="00595308" w:rsidRDefault="00595308" w:rsidP="00595308">
            <w:pPr>
              <w:ind w:left="31" w:right="59"/>
              <w:jc w:val="both"/>
            </w:pPr>
            <w:r>
              <w:rPr>
                <w:rFonts w:ascii="Calibri" w:eastAsia="Calibri" w:hAnsi="Calibri" w:cs="Calibri"/>
                <w:sz w:val="17"/>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25" w:type="dxa"/>
            <w:tcBorders>
              <w:top w:val="single" w:sz="2" w:space="0" w:color="000000"/>
              <w:left w:val="single" w:sz="6" w:space="0" w:color="000000"/>
              <w:bottom w:val="single" w:sz="2" w:space="0" w:color="000000"/>
              <w:right w:val="single" w:sz="6" w:space="0" w:color="000000"/>
            </w:tcBorders>
            <w:vAlign w:val="center"/>
          </w:tcPr>
          <w:p w14:paraId="4E189D57" w14:textId="77777777" w:rsidR="00595308" w:rsidRDefault="00595308" w:rsidP="00595308">
            <w:pPr>
              <w:ind w:left="151"/>
            </w:pPr>
            <w:r>
              <w:rPr>
                <w:rFonts w:ascii="Calibri" w:eastAsia="Calibri" w:hAnsi="Calibri" w:cs="Calibri"/>
                <w:sz w:val="17"/>
              </w:rPr>
              <w:t>m</w:t>
            </w:r>
          </w:p>
        </w:tc>
        <w:tc>
          <w:tcPr>
            <w:tcW w:w="718" w:type="dxa"/>
            <w:tcBorders>
              <w:top w:val="single" w:sz="2" w:space="0" w:color="000000"/>
              <w:left w:val="single" w:sz="6" w:space="0" w:color="000000"/>
              <w:bottom w:val="single" w:sz="2" w:space="0" w:color="000000"/>
              <w:right w:val="single" w:sz="6" w:space="0" w:color="000000"/>
            </w:tcBorders>
            <w:vAlign w:val="center"/>
          </w:tcPr>
          <w:p w14:paraId="2158F464" w14:textId="77777777" w:rsidR="00595308" w:rsidRDefault="00595308" w:rsidP="00595308">
            <w:pPr>
              <w:ind w:left="9"/>
              <w:jc w:val="center"/>
            </w:pPr>
            <w:r>
              <w:rPr>
                <w:rFonts w:ascii="Calibri" w:eastAsia="Calibri" w:hAnsi="Calibri" w:cs="Calibri"/>
                <w:sz w:val="17"/>
              </w:rPr>
              <w:t>830</w:t>
            </w:r>
          </w:p>
        </w:tc>
        <w:tc>
          <w:tcPr>
            <w:tcW w:w="862" w:type="dxa"/>
            <w:tcBorders>
              <w:top w:val="single" w:sz="2" w:space="0" w:color="000000"/>
              <w:left w:val="single" w:sz="6" w:space="0" w:color="000000"/>
              <w:bottom w:val="single" w:sz="2" w:space="0" w:color="000000"/>
              <w:right w:val="single" w:sz="6" w:space="0" w:color="000000"/>
            </w:tcBorders>
          </w:tcPr>
          <w:p w14:paraId="6CA45560"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776C34CA" w14:textId="77777777" w:rsidR="00595308" w:rsidRDefault="00595308" w:rsidP="00595308"/>
        </w:tc>
      </w:tr>
      <w:tr w:rsidR="00595308" w14:paraId="55A3C352"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56EB42D4"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1A6F9064"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450309D8"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209D822E"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5597E8F7"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FD125CB" w14:textId="77777777" w:rsidR="00595308" w:rsidRDefault="00595308" w:rsidP="00595308"/>
        </w:tc>
      </w:tr>
      <w:tr w:rsidR="00595308" w14:paraId="0F1F46A4"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0689142F" w14:textId="77777777" w:rsidR="00595308" w:rsidRDefault="00595308" w:rsidP="00595308">
            <w:pPr>
              <w:ind w:left="6"/>
              <w:jc w:val="center"/>
            </w:pPr>
            <w:r>
              <w:rPr>
                <w:rFonts w:ascii="Calibri" w:eastAsia="Calibri" w:hAnsi="Calibri" w:cs="Calibri"/>
                <w:sz w:val="17"/>
              </w:rPr>
              <w:t>12.2</w:t>
            </w:r>
          </w:p>
        </w:tc>
        <w:tc>
          <w:tcPr>
            <w:tcW w:w="3416" w:type="dxa"/>
            <w:tcBorders>
              <w:top w:val="single" w:sz="2" w:space="0" w:color="000000"/>
              <w:left w:val="single" w:sz="6" w:space="0" w:color="000000"/>
              <w:bottom w:val="single" w:sz="2" w:space="0" w:color="000000"/>
              <w:right w:val="single" w:sz="6" w:space="0" w:color="000000"/>
            </w:tcBorders>
          </w:tcPr>
          <w:p w14:paraId="53D7F80F" w14:textId="77777777" w:rsidR="00595308" w:rsidRDefault="00595308" w:rsidP="00595308">
            <w:pPr>
              <w:ind w:left="31"/>
            </w:pPr>
            <w:r>
              <w:rPr>
                <w:rFonts w:ascii="Calibri" w:eastAsia="Calibri" w:hAnsi="Calibri" w:cs="Calibri"/>
                <w:b/>
                <w:sz w:val="17"/>
              </w:rPr>
              <w:t>Tree Cutting (Provisional)</w:t>
            </w:r>
          </w:p>
        </w:tc>
        <w:tc>
          <w:tcPr>
            <w:tcW w:w="425" w:type="dxa"/>
            <w:tcBorders>
              <w:top w:val="single" w:sz="2" w:space="0" w:color="000000"/>
              <w:left w:val="single" w:sz="6" w:space="0" w:color="000000"/>
              <w:bottom w:val="single" w:sz="2" w:space="0" w:color="000000"/>
              <w:right w:val="single" w:sz="6" w:space="0" w:color="000000"/>
            </w:tcBorders>
          </w:tcPr>
          <w:p w14:paraId="1F543F01"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7E01BDE2"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23DE93F8"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CDF5727" w14:textId="77777777" w:rsidR="00595308" w:rsidRDefault="00595308" w:rsidP="00595308"/>
        </w:tc>
      </w:tr>
      <w:tr w:rsidR="00595308" w14:paraId="468D95DE" w14:textId="77777777" w:rsidTr="00595308">
        <w:trPr>
          <w:trHeight w:val="898"/>
        </w:trPr>
        <w:tc>
          <w:tcPr>
            <w:tcW w:w="716" w:type="dxa"/>
            <w:tcBorders>
              <w:top w:val="single" w:sz="2" w:space="0" w:color="000000"/>
              <w:left w:val="single" w:sz="11" w:space="0" w:color="000000"/>
              <w:bottom w:val="single" w:sz="2" w:space="0" w:color="000000"/>
              <w:right w:val="single" w:sz="6" w:space="0" w:color="000000"/>
            </w:tcBorders>
          </w:tcPr>
          <w:p w14:paraId="3DE5C264"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325F54BD" w14:textId="77777777" w:rsidR="00595308" w:rsidRDefault="00595308" w:rsidP="00595308">
            <w:pPr>
              <w:spacing w:line="282" w:lineRule="auto"/>
              <w:ind w:left="31" w:right="21"/>
              <w:jc w:val="both"/>
            </w:pPr>
            <w:r>
              <w:rPr>
                <w:rFonts w:ascii="Calibri" w:eastAsia="Calibri" w:hAnsi="Calibri" w:cs="Calibri"/>
                <w:sz w:val="17"/>
              </w:rPr>
              <w:t>Cut down trees, grub up roots and cart away to tips as directed by the Engineer and further as per duly approved plan by the Forest</w:t>
            </w:r>
          </w:p>
          <w:p w14:paraId="0E42AB68" w14:textId="77777777" w:rsidR="00595308" w:rsidRDefault="00595308" w:rsidP="00595308">
            <w:pPr>
              <w:ind w:left="31"/>
            </w:pPr>
            <w:r>
              <w:rPr>
                <w:rFonts w:ascii="Calibri" w:eastAsia="Calibri" w:hAnsi="Calibri" w:cs="Calibri"/>
                <w:sz w:val="17"/>
              </w:rPr>
              <w:t>Department.</w:t>
            </w:r>
          </w:p>
        </w:tc>
        <w:tc>
          <w:tcPr>
            <w:tcW w:w="425" w:type="dxa"/>
            <w:tcBorders>
              <w:top w:val="single" w:sz="2" w:space="0" w:color="000000"/>
              <w:left w:val="single" w:sz="6" w:space="0" w:color="000000"/>
              <w:bottom w:val="single" w:sz="2" w:space="0" w:color="000000"/>
              <w:right w:val="single" w:sz="6" w:space="0" w:color="000000"/>
            </w:tcBorders>
          </w:tcPr>
          <w:p w14:paraId="2EB678F8"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294B80CF"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50996050"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710B21C" w14:textId="77777777" w:rsidR="00595308" w:rsidRDefault="00595308" w:rsidP="00595308"/>
        </w:tc>
      </w:tr>
      <w:tr w:rsidR="00595308" w14:paraId="11F640A5" w14:textId="77777777" w:rsidTr="00595308">
        <w:trPr>
          <w:trHeight w:val="418"/>
        </w:trPr>
        <w:tc>
          <w:tcPr>
            <w:tcW w:w="716" w:type="dxa"/>
            <w:tcBorders>
              <w:top w:val="single" w:sz="2" w:space="0" w:color="000000"/>
              <w:left w:val="single" w:sz="11" w:space="0" w:color="000000"/>
              <w:bottom w:val="single" w:sz="2" w:space="0" w:color="000000"/>
              <w:right w:val="single" w:sz="6" w:space="0" w:color="000000"/>
            </w:tcBorders>
          </w:tcPr>
          <w:p w14:paraId="40BB3A3E"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69B63922" w14:textId="77777777" w:rsidR="00595308" w:rsidRDefault="00595308" w:rsidP="00595308">
            <w:pPr>
              <w:ind w:left="31"/>
            </w:pPr>
            <w:r>
              <w:rPr>
                <w:rFonts w:ascii="Calibri" w:eastAsia="Calibri" w:hAnsi="Calibri" w:cs="Calibri"/>
                <w:sz w:val="17"/>
              </w:rPr>
              <w:t>Cut down trees, grub up roots and cart away to tips</w:t>
            </w:r>
          </w:p>
        </w:tc>
        <w:tc>
          <w:tcPr>
            <w:tcW w:w="425" w:type="dxa"/>
            <w:tcBorders>
              <w:top w:val="single" w:sz="2" w:space="0" w:color="000000"/>
              <w:left w:val="single" w:sz="6" w:space="0" w:color="000000"/>
              <w:bottom w:val="single" w:sz="2" w:space="0" w:color="000000"/>
              <w:right w:val="single" w:sz="6" w:space="0" w:color="000000"/>
            </w:tcBorders>
          </w:tcPr>
          <w:p w14:paraId="0EBABAAD"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2C9832D9"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65E38AEB"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65553C46" w14:textId="77777777" w:rsidR="00595308" w:rsidRDefault="00595308" w:rsidP="00595308"/>
        </w:tc>
      </w:tr>
      <w:tr w:rsidR="00595308" w14:paraId="6789E6A9" w14:textId="77777777" w:rsidTr="00595308">
        <w:trPr>
          <w:trHeight w:val="418"/>
        </w:trPr>
        <w:tc>
          <w:tcPr>
            <w:tcW w:w="716" w:type="dxa"/>
            <w:tcBorders>
              <w:top w:val="single" w:sz="2" w:space="0" w:color="000000"/>
              <w:left w:val="single" w:sz="11" w:space="0" w:color="000000"/>
              <w:bottom w:val="single" w:sz="2" w:space="0" w:color="000000"/>
              <w:right w:val="single" w:sz="6" w:space="0" w:color="000000"/>
            </w:tcBorders>
          </w:tcPr>
          <w:p w14:paraId="2F1AAD0B"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2D6D5431" w14:textId="77777777" w:rsidR="00595308" w:rsidRDefault="00595308" w:rsidP="00595308">
            <w:pPr>
              <w:ind w:left="31"/>
              <w:jc w:val="both"/>
            </w:pPr>
            <w:r>
              <w:rPr>
                <w:rFonts w:ascii="Calibri" w:eastAsia="Calibri" w:hAnsi="Calibri" w:cs="Calibri"/>
                <w:sz w:val="17"/>
              </w:rPr>
              <w:t>Note:- Girth shall be measured 1.0 m above the ground level</w:t>
            </w:r>
          </w:p>
        </w:tc>
        <w:tc>
          <w:tcPr>
            <w:tcW w:w="425" w:type="dxa"/>
            <w:tcBorders>
              <w:top w:val="single" w:sz="2" w:space="0" w:color="000000"/>
              <w:left w:val="single" w:sz="6" w:space="0" w:color="000000"/>
              <w:bottom w:val="single" w:sz="2" w:space="0" w:color="000000"/>
              <w:right w:val="single" w:sz="6" w:space="0" w:color="000000"/>
            </w:tcBorders>
          </w:tcPr>
          <w:p w14:paraId="5643A36E"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7BE1A5AC"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1A9DBB36"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023C6AF" w14:textId="77777777" w:rsidR="00595308" w:rsidRDefault="00595308" w:rsidP="00595308"/>
        </w:tc>
      </w:tr>
      <w:tr w:rsidR="00595308" w14:paraId="70D5DB8D" w14:textId="77777777" w:rsidTr="00595308">
        <w:trPr>
          <w:trHeight w:val="233"/>
        </w:trPr>
        <w:tc>
          <w:tcPr>
            <w:tcW w:w="716" w:type="dxa"/>
            <w:tcBorders>
              <w:top w:val="single" w:sz="2" w:space="0" w:color="000000"/>
              <w:left w:val="single" w:sz="11" w:space="0" w:color="000000"/>
              <w:bottom w:val="single" w:sz="2" w:space="0" w:color="000000"/>
              <w:right w:val="single" w:sz="6" w:space="0" w:color="000000"/>
            </w:tcBorders>
          </w:tcPr>
          <w:p w14:paraId="3062DF5A" w14:textId="77777777" w:rsidR="00595308" w:rsidRDefault="00595308" w:rsidP="00595308">
            <w:pPr>
              <w:ind w:left="6"/>
              <w:jc w:val="center"/>
            </w:pPr>
            <w:r>
              <w:rPr>
                <w:rFonts w:ascii="Calibri" w:eastAsia="Calibri" w:hAnsi="Calibri" w:cs="Calibri"/>
                <w:sz w:val="17"/>
              </w:rPr>
              <w:t>12.2.1</w:t>
            </w:r>
          </w:p>
        </w:tc>
        <w:tc>
          <w:tcPr>
            <w:tcW w:w="3416" w:type="dxa"/>
            <w:tcBorders>
              <w:top w:val="single" w:sz="2" w:space="0" w:color="000000"/>
              <w:left w:val="single" w:sz="6" w:space="0" w:color="000000"/>
              <w:bottom w:val="single" w:sz="2" w:space="0" w:color="000000"/>
              <w:right w:val="single" w:sz="6" w:space="0" w:color="000000"/>
            </w:tcBorders>
          </w:tcPr>
          <w:p w14:paraId="5C1F4022" w14:textId="77777777" w:rsidR="00595308" w:rsidRDefault="00595308" w:rsidP="00595308">
            <w:pPr>
              <w:ind w:left="31"/>
            </w:pPr>
            <w:r>
              <w:rPr>
                <w:rFonts w:ascii="Calibri" w:eastAsia="Calibri" w:hAnsi="Calibri" w:cs="Calibri"/>
                <w:sz w:val="17"/>
              </w:rPr>
              <w:t>Girth: 0.6 m - 1.0 m</w:t>
            </w:r>
          </w:p>
        </w:tc>
        <w:tc>
          <w:tcPr>
            <w:tcW w:w="425" w:type="dxa"/>
            <w:tcBorders>
              <w:top w:val="single" w:sz="2" w:space="0" w:color="000000"/>
              <w:left w:val="single" w:sz="6" w:space="0" w:color="000000"/>
              <w:bottom w:val="single" w:sz="2" w:space="0" w:color="000000"/>
              <w:right w:val="single" w:sz="6" w:space="0" w:color="000000"/>
            </w:tcBorders>
          </w:tcPr>
          <w:p w14:paraId="35EC3A49" w14:textId="77777777" w:rsidR="00595308" w:rsidRDefault="00595308" w:rsidP="00595308">
            <w:pPr>
              <w:ind w:left="120"/>
            </w:pPr>
            <w:r>
              <w:rPr>
                <w:rFonts w:ascii="Calibri" w:eastAsia="Calibri" w:hAnsi="Calibri" w:cs="Calibri"/>
                <w:sz w:val="17"/>
              </w:rPr>
              <w:t>No</w:t>
            </w:r>
          </w:p>
        </w:tc>
        <w:tc>
          <w:tcPr>
            <w:tcW w:w="718" w:type="dxa"/>
            <w:tcBorders>
              <w:top w:val="single" w:sz="2" w:space="0" w:color="000000"/>
              <w:left w:val="single" w:sz="6" w:space="0" w:color="000000"/>
              <w:bottom w:val="single" w:sz="2" w:space="0" w:color="000000"/>
              <w:right w:val="single" w:sz="6" w:space="0" w:color="000000"/>
            </w:tcBorders>
          </w:tcPr>
          <w:p w14:paraId="4284C581" w14:textId="77777777" w:rsidR="00595308" w:rsidRDefault="00595308" w:rsidP="00595308">
            <w:pPr>
              <w:ind w:left="9"/>
              <w:jc w:val="center"/>
            </w:pPr>
            <w:r>
              <w:rPr>
                <w:rFonts w:ascii="Calibri" w:eastAsia="Calibri" w:hAnsi="Calibri" w:cs="Calibri"/>
                <w:sz w:val="17"/>
              </w:rPr>
              <w:t>5</w:t>
            </w:r>
          </w:p>
        </w:tc>
        <w:tc>
          <w:tcPr>
            <w:tcW w:w="862" w:type="dxa"/>
            <w:tcBorders>
              <w:top w:val="single" w:sz="2" w:space="0" w:color="000000"/>
              <w:left w:val="single" w:sz="6" w:space="0" w:color="000000"/>
              <w:bottom w:val="single" w:sz="2" w:space="0" w:color="000000"/>
              <w:right w:val="single" w:sz="6" w:space="0" w:color="000000"/>
            </w:tcBorders>
          </w:tcPr>
          <w:p w14:paraId="7A99CE89"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79955474" w14:textId="77777777" w:rsidR="00595308" w:rsidRDefault="00595308" w:rsidP="00595308"/>
        </w:tc>
      </w:tr>
      <w:tr w:rsidR="00595308" w14:paraId="6C3AF8C2"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5754A256" w14:textId="77777777" w:rsidR="00595308" w:rsidRDefault="00595308" w:rsidP="00595308">
            <w:pPr>
              <w:ind w:left="6"/>
              <w:jc w:val="center"/>
            </w:pPr>
            <w:r>
              <w:rPr>
                <w:rFonts w:ascii="Calibri" w:eastAsia="Calibri" w:hAnsi="Calibri" w:cs="Calibri"/>
                <w:sz w:val="17"/>
              </w:rPr>
              <w:t>12.2.2</w:t>
            </w:r>
          </w:p>
        </w:tc>
        <w:tc>
          <w:tcPr>
            <w:tcW w:w="3416" w:type="dxa"/>
            <w:tcBorders>
              <w:top w:val="single" w:sz="2" w:space="0" w:color="000000"/>
              <w:left w:val="single" w:sz="6" w:space="0" w:color="000000"/>
              <w:bottom w:val="single" w:sz="2" w:space="0" w:color="000000"/>
              <w:right w:val="single" w:sz="6" w:space="0" w:color="000000"/>
            </w:tcBorders>
          </w:tcPr>
          <w:p w14:paraId="64E4AFA8" w14:textId="77777777" w:rsidR="00595308" w:rsidRDefault="00595308" w:rsidP="00595308">
            <w:pPr>
              <w:ind w:left="31"/>
            </w:pPr>
            <w:r>
              <w:rPr>
                <w:rFonts w:ascii="Calibri" w:eastAsia="Calibri" w:hAnsi="Calibri" w:cs="Calibri"/>
                <w:sz w:val="17"/>
              </w:rPr>
              <w:t>Girth: 1.0 m - 2 m</w:t>
            </w:r>
          </w:p>
        </w:tc>
        <w:tc>
          <w:tcPr>
            <w:tcW w:w="425" w:type="dxa"/>
            <w:tcBorders>
              <w:top w:val="single" w:sz="2" w:space="0" w:color="000000"/>
              <w:left w:val="single" w:sz="6" w:space="0" w:color="000000"/>
              <w:bottom w:val="single" w:sz="2" w:space="0" w:color="000000"/>
              <w:right w:val="single" w:sz="6" w:space="0" w:color="000000"/>
            </w:tcBorders>
          </w:tcPr>
          <w:p w14:paraId="3433A7E2" w14:textId="77777777" w:rsidR="00595308" w:rsidRDefault="00595308" w:rsidP="00595308">
            <w:pPr>
              <w:ind w:left="120"/>
            </w:pPr>
            <w:r>
              <w:rPr>
                <w:rFonts w:ascii="Calibri" w:eastAsia="Calibri" w:hAnsi="Calibri" w:cs="Calibri"/>
                <w:sz w:val="17"/>
              </w:rPr>
              <w:t>No</w:t>
            </w:r>
          </w:p>
        </w:tc>
        <w:tc>
          <w:tcPr>
            <w:tcW w:w="718" w:type="dxa"/>
            <w:tcBorders>
              <w:top w:val="single" w:sz="2" w:space="0" w:color="000000"/>
              <w:left w:val="single" w:sz="6" w:space="0" w:color="000000"/>
              <w:bottom w:val="single" w:sz="2" w:space="0" w:color="000000"/>
              <w:right w:val="single" w:sz="6" w:space="0" w:color="000000"/>
            </w:tcBorders>
          </w:tcPr>
          <w:p w14:paraId="3CBC5980" w14:textId="77777777" w:rsidR="00595308" w:rsidRDefault="00595308" w:rsidP="00595308">
            <w:pPr>
              <w:ind w:left="9"/>
              <w:jc w:val="center"/>
            </w:pPr>
            <w:r>
              <w:rPr>
                <w:rFonts w:ascii="Calibri" w:eastAsia="Calibri" w:hAnsi="Calibri" w:cs="Calibri"/>
                <w:sz w:val="17"/>
              </w:rPr>
              <w:t>1</w:t>
            </w:r>
          </w:p>
        </w:tc>
        <w:tc>
          <w:tcPr>
            <w:tcW w:w="862" w:type="dxa"/>
            <w:tcBorders>
              <w:top w:val="single" w:sz="2" w:space="0" w:color="000000"/>
              <w:left w:val="single" w:sz="6" w:space="0" w:color="000000"/>
              <w:bottom w:val="single" w:sz="2" w:space="0" w:color="000000"/>
              <w:right w:val="single" w:sz="6" w:space="0" w:color="000000"/>
            </w:tcBorders>
          </w:tcPr>
          <w:p w14:paraId="20C25985"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AF10ADF" w14:textId="77777777" w:rsidR="00595308" w:rsidRDefault="00595308" w:rsidP="00595308"/>
        </w:tc>
      </w:tr>
      <w:tr w:rsidR="00595308" w14:paraId="1B0B16D2"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2D660BF6" w14:textId="77777777" w:rsidR="00595308" w:rsidRDefault="00595308" w:rsidP="00595308">
            <w:pPr>
              <w:ind w:left="6"/>
              <w:jc w:val="center"/>
            </w:pPr>
            <w:r>
              <w:rPr>
                <w:rFonts w:ascii="Calibri" w:eastAsia="Calibri" w:hAnsi="Calibri" w:cs="Calibri"/>
                <w:sz w:val="17"/>
              </w:rPr>
              <w:t>12.2.3</w:t>
            </w:r>
          </w:p>
        </w:tc>
        <w:tc>
          <w:tcPr>
            <w:tcW w:w="3416" w:type="dxa"/>
            <w:tcBorders>
              <w:top w:val="single" w:sz="2" w:space="0" w:color="000000"/>
              <w:left w:val="single" w:sz="6" w:space="0" w:color="000000"/>
              <w:bottom w:val="single" w:sz="2" w:space="0" w:color="000000"/>
              <w:right w:val="single" w:sz="6" w:space="0" w:color="000000"/>
            </w:tcBorders>
          </w:tcPr>
          <w:p w14:paraId="3EE59BFB" w14:textId="77777777" w:rsidR="00595308" w:rsidRDefault="00595308" w:rsidP="00595308">
            <w:pPr>
              <w:ind w:left="31"/>
            </w:pPr>
            <w:r>
              <w:rPr>
                <w:rFonts w:ascii="Calibri" w:eastAsia="Calibri" w:hAnsi="Calibri" w:cs="Calibri"/>
                <w:sz w:val="17"/>
              </w:rPr>
              <w:t>Girth: Exceeding 2 m</w:t>
            </w:r>
          </w:p>
        </w:tc>
        <w:tc>
          <w:tcPr>
            <w:tcW w:w="425" w:type="dxa"/>
            <w:tcBorders>
              <w:top w:val="single" w:sz="2" w:space="0" w:color="000000"/>
              <w:left w:val="single" w:sz="6" w:space="0" w:color="000000"/>
              <w:bottom w:val="single" w:sz="2" w:space="0" w:color="000000"/>
              <w:right w:val="single" w:sz="6" w:space="0" w:color="000000"/>
            </w:tcBorders>
          </w:tcPr>
          <w:p w14:paraId="099DCE32" w14:textId="77777777" w:rsidR="00595308" w:rsidRDefault="00595308" w:rsidP="00595308">
            <w:pPr>
              <w:ind w:left="120"/>
            </w:pPr>
            <w:r>
              <w:rPr>
                <w:rFonts w:ascii="Calibri" w:eastAsia="Calibri" w:hAnsi="Calibri" w:cs="Calibri"/>
                <w:sz w:val="17"/>
              </w:rPr>
              <w:t>No</w:t>
            </w:r>
          </w:p>
        </w:tc>
        <w:tc>
          <w:tcPr>
            <w:tcW w:w="718" w:type="dxa"/>
            <w:tcBorders>
              <w:top w:val="single" w:sz="2" w:space="0" w:color="000000"/>
              <w:left w:val="single" w:sz="6" w:space="0" w:color="000000"/>
              <w:bottom w:val="single" w:sz="2" w:space="0" w:color="000000"/>
              <w:right w:val="single" w:sz="6" w:space="0" w:color="000000"/>
            </w:tcBorders>
          </w:tcPr>
          <w:p w14:paraId="05FBF7C2" w14:textId="77777777" w:rsidR="00595308" w:rsidRDefault="00595308" w:rsidP="00595308">
            <w:pPr>
              <w:ind w:left="9"/>
              <w:jc w:val="center"/>
            </w:pPr>
            <w:r>
              <w:rPr>
                <w:rFonts w:ascii="Calibri" w:eastAsia="Calibri" w:hAnsi="Calibri" w:cs="Calibri"/>
                <w:sz w:val="17"/>
              </w:rPr>
              <w:t>1</w:t>
            </w:r>
          </w:p>
        </w:tc>
        <w:tc>
          <w:tcPr>
            <w:tcW w:w="862" w:type="dxa"/>
            <w:tcBorders>
              <w:top w:val="single" w:sz="2" w:space="0" w:color="000000"/>
              <w:left w:val="single" w:sz="6" w:space="0" w:color="000000"/>
              <w:bottom w:val="single" w:sz="2" w:space="0" w:color="000000"/>
              <w:right w:val="single" w:sz="6" w:space="0" w:color="000000"/>
            </w:tcBorders>
          </w:tcPr>
          <w:p w14:paraId="2E5C8BAB"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F66EFD2" w14:textId="77777777" w:rsidR="00595308" w:rsidRDefault="00595308" w:rsidP="00595308"/>
        </w:tc>
      </w:tr>
      <w:tr w:rsidR="00595308" w14:paraId="5B1D63CC"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13772D5D" w14:textId="77777777" w:rsidR="00595308" w:rsidRDefault="00595308" w:rsidP="00595308">
            <w:pPr>
              <w:ind w:left="6"/>
              <w:jc w:val="center"/>
            </w:pPr>
            <w:r>
              <w:rPr>
                <w:rFonts w:ascii="Calibri" w:eastAsia="Calibri" w:hAnsi="Calibri" w:cs="Calibri"/>
                <w:sz w:val="17"/>
              </w:rPr>
              <w:t>12.3</w:t>
            </w:r>
          </w:p>
        </w:tc>
        <w:tc>
          <w:tcPr>
            <w:tcW w:w="3416" w:type="dxa"/>
            <w:tcBorders>
              <w:top w:val="single" w:sz="2" w:space="0" w:color="000000"/>
              <w:left w:val="single" w:sz="6" w:space="0" w:color="000000"/>
              <w:bottom w:val="single" w:sz="2" w:space="0" w:color="000000"/>
              <w:right w:val="single" w:sz="6" w:space="0" w:color="000000"/>
            </w:tcBorders>
          </w:tcPr>
          <w:p w14:paraId="5E140FAA" w14:textId="77777777" w:rsidR="00595308" w:rsidRDefault="00595308" w:rsidP="00595308">
            <w:pPr>
              <w:ind w:left="31"/>
            </w:pPr>
            <w:r>
              <w:rPr>
                <w:rFonts w:ascii="Calibri" w:eastAsia="Calibri" w:hAnsi="Calibri" w:cs="Calibri"/>
                <w:b/>
                <w:sz w:val="17"/>
              </w:rPr>
              <w:t>PIPE AND PIPE FITTINGS</w:t>
            </w:r>
          </w:p>
        </w:tc>
        <w:tc>
          <w:tcPr>
            <w:tcW w:w="425" w:type="dxa"/>
            <w:tcBorders>
              <w:top w:val="single" w:sz="2" w:space="0" w:color="000000"/>
              <w:left w:val="single" w:sz="6" w:space="0" w:color="000000"/>
              <w:bottom w:val="single" w:sz="2" w:space="0" w:color="000000"/>
              <w:right w:val="single" w:sz="6" w:space="0" w:color="000000"/>
            </w:tcBorders>
          </w:tcPr>
          <w:p w14:paraId="42A9E684"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0AFD362A"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2F13A56D"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1FBE1AF8" w14:textId="77777777" w:rsidR="00595308" w:rsidRDefault="00595308" w:rsidP="00595308"/>
        </w:tc>
      </w:tr>
      <w:tr w:rsidR="00595308" w14:paraId="03A5ACDD" w14:textId="77777777" w:rsidTr="00595308">
        <w:trPr>
          <w:trHeight w:val="1971"/>
        </w:trPr>
        <w:tc>
          <w:tcPr>
            <w:tcW w:w="716" w:type="dxa"/>
            <w:tcBorders>
              <w:top w:val="single" w:sz="2" w:space="0" w:color="000000"/>
              <w:left w:val="single" w:sz="11" w:space="0" w:color="000000"/>
              <w:bottom w:val="single" w:sz="2" w:space="0" w:color="000000"/>
              <w:right w:val="single" w:sz="6" w:space="0" w:color="000000"/>
            </w:tcBorders>
          </w:tcPr>
          <w:p w14:paraId="118A82CC"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09C87EFD" w14:textId="77777777" w:rsidR="00595308" w:rsidRDefault="00595308" w:rsidP="00595308">
            <w:pPr>
              <w:spacing w:line="256" w:lineRule="auto"/>
              <w:ind w:left="31"/>
            </w:pPr>
            <w:r>
              <w:rPr>
                <w:rFonts w:ascii="Calibri" w:eastAsia="Calibri" w:hAnsi="Calibri" w:cs="Calibri"/>
                <w:sz w:val="17"/>
              </w:rPr>
              <w:t xml:space="preserve">Supply, handle, install (rates shall include jointing materials, bolts, gaskets packing jointing glue, welding etc., as applicable to the following HDPE </w:t>
            </w:r>
          </w:p>
          <w:p w14:paraId="6BBC7032" w14:textId="77777777" w:rsidR="00595308" w:rsidRDefault="00595308" w:rsidP="00595308">
            <w:pPr>
              <w:ind w:left="31"/>
            </w:pPr>
            <w:r>
              <w:rPr>
                <w:rFonts w:ascii="Calibri" w:eastAsia="Calibri" w:hAnsi="Calibri" w:cs="Calibri"/>
                <w:sz w:val="17"/>
              </w:rPr>
              <w:t>Pipes and Cement Lined Epoxy Coated Steel Fittings (valves and pipe specials) as per the specifications. All pipe fittings and valve diameters indicated are Nominal Diameters . Rate to also include for Excavation of trenches to any depth.</w:t>
            </w:r>
          </w:p>
        </w:tc>
        <w:tc>
          <w:tcPr>
            <w:tcW w:w="425" w:type="dxa"/>
            <w:tcBorders>
              <w:top w:val="single" w:sz="2" w:space="0" w:color="000000"/>
              <w:left w:val="single" w:sz="6" w:space="0" w:color="000000"/>
              <w:bottom w:val="single" w:sz="2" w:space="0" w:color="000000"/>
              <w:right w:val="single" w:sz="6" w:space="0" w:color="000000"/>
            </w:tcBorders>
          </w:tcPr>
          <w:p w14:paraId="37292886"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410467FC"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6115F713"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2B48D83" w14:textId="77777777" w:rsidR="00595308" w:rsidRDefault="00595308" w:rsidP="00595308"/>
        </w:tc>
      </w:tr>
      <w:tr w:rsidR="00595308" w14:paraId="5D938720"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05E55EB3" w14:textId="77777777" w:rsidR="00595308" w:rsidRDefault="00595308" w:rsidP="00595308">
            <w:pPr>
              <w:ind w:left="6"/>
              <w:jc w:val="center"/>
            </w:pPr>
            <w:r>
              <w:rPr>
                <w:rFonts w:ascii="Calibri" w:eastAsia="Calibri" w:hAnsi="Calibri" w:cs="Calibri"/>
                <w:sz w:val="17"/>
              </w:rPr>
              <w:t>12.3.1</w:t>
            </w:r>
          </w:p>
        </w:tc>
        <w:tc>
          <w:tcPr>
            <w:tcW w:w="3416" w:type="dxa"/>
            <w:tcBorders>
              <w:top w:val="single" w:sz="2" w:space="0" w:color="000000"/>
              <w:left w:val="single" w:sz="6" w:space="0" w:color="000000"/>
              <w:bottom w:val="single" w:sz="2" w:space="0" w:color="000000"/>
              <w:right w:val="single" w:sz="6" w:space="0" w:color="000000"/>
            </w:tcBorders>
          </w:tcPr>
          <w:p w14:paraId="4B6EA649" w14:textId="77777777" w:rsidR="00595308" w:rsidRDefault="00595308" w:rsidP="00595308">
            <w:pPr>
              <w:ind w:left="31"/>
            </w:pPr>
            <w:r>
              <w:rPr>
                <w:rFonts w:ascii="Calibri" w:eastAsia="Calibri" w:hAnsi="Calibri" w:cs="Calibri"/>
                <w:sz w:val="17"/>
              </w:rPr>
              <w:t>DN75mm   PN16 HDPE pipe</w:t>
            </w:r>
          </w:p>
        </w:tc>
        <w:tc>
          <w:tcPr>
            <w:tcW w:w="425" w:type="dxa"/>
            <w:tcBorders>
              <w:top w:val="single" w:sz="2" w:space="0" w:color="000000"/>
              <w:left w:val="single" w:sz="6" w:space="0" w:color="000000"/>
              <w:bottom w:val="single" w:sz="2" w:space="0" w:color="000000"/>
              <w:right w:val="single" w:sz="6" w:space="0" w:color="000000"/>
            </w:tcBorders>
          </w:tcPr>
          <w:p w14:paraId="6EEE0D44" w14:textId="77777777" w:rsidR="00595308" w:rsidRDefault="00595308" w:rsidP="00595308">
            <w:pPr>
              <w:ind w:left="151"/>
            </w:pPr>
            <w:r>
              <w:rPr>
                <w:rFonts w:ascii="Calibri" w:eastAsia="Calibri" w:hAnsi="Calibri" w:cs="Calibri"/>
                <w:sz w:val="17"/>
              </w:rPr>
              <w:t>m</w:t>
            </w:r>
          </w:p>
        </w:tc>
        <w:tc>
          <w:tcPr>
            <w:tcW w:w="718" w:type="dxa"/>
            <w:tcBorders>
              <w:top w:val="single" w:sz="2" w:space="0" w:color="000000"/>
              <w:left w:val="single" w:sz="6" w:space="0" w:color="000000"/>
              <w:bottom w:val="single" w:sz="2" w:space="0" w:color="000000"/>
              <w:right w:val="single" w:sz="6" w:space="0" w:color="000000"/>
            </w:tcBorders>
          </w:tcPr>
          <w:p w14:paraId="3D7FE63C" w14:textId="77777777" w:rsidR="00595308" w:rsidRDefault="00595308" w:rsidP="00595308">
            <w:pPr>
              <w:ind w:left="9"/>
              <w:jc w:val="center"/>
            </w:pPr>
            <w:r>
              <w:rPr>
                <w:rFonts w:ascii="Calibri" w:eastAsia="Calibri" w:hAnsi="Calibri" w:cs="Calibri"/>
                <w:sz w:val="17"/>
              </w:rPr>
              <w:t>580</w:t>
            </w:r>
          </w:p>
        </w:tc>
        <w:tc>
          <w:tcPr>
            <w:tcW w:w="862" w:type="dxa"/>
            <w:tcBorders>
              <w:top w:val="single" w:sz="2" w:space="0" w:color="000000"/>
              <w:left w:val="single" w:sz="6" w:space="0" w:color="000000"/>
              <w:bottom w:val="single" w:sz="2" w:space="0" w:color="000000"/>
              <w:right w:val="single" w:sz="6" w:space="0" w:color="000000"/>
            </w:tcBorders>
          </w:tcPr>
          <w:p w14:paraId="6EB06170"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7F96F720" w14:textId="77777777" w:rsidR="00595308" w:rsidRDefault="00595308" w:rsidP="00595308"/>
        </w:tc>
      </w:tr>
      <w:tr w:rsidR="00595308" w14:paraId="7CC79F29"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7FB3C43E" w14:textId="77777777" w:rsidR="00595308" w:rsidRDefault="00595308" w:rsidP="00595308">
            <w:pPr>
              <w:ind w:left="6"/>
              <w:jc w:val="center"/>
            </w:pPr>
            <w:r>
              <w:rPr>
                <w:rFonts w:ascii="Calibri" w:eastAsia="Calibri" w:hAnsi="Calibri" w:cs="Calibri"/>
                <w:sz w:val="17"/>
              </w:rPr>
              <w:t>12.3.2</w:t>
            </w:r>
          </w:p>
        </w:tc>
        <w:tc>
          <w:tcPr>
            <w:tcW w:w="3416" w:type="dxa"/>
            <w:tcBorders>
              <w:top w:val="single" w:sz="2" w:space="0" w:color="000000"/>
              <w:left w:val="single" w:sz="6" w:space="0" w:color="000000"/>
              <w:bottom w:val="single" w:sz="2" w:space="0" w:color="000000"/>
              <w:right w:val="single" w:sz="6" w:space="0" w:color="000000"/>
            </w:tcBorders>
          </w:tcPr>
          <w:p w14:paraId="2E7C74C3" w14:textId="77777777" w:rsidR="00595308" w:rsidRDefault="00595308" w:rsidP="00595308">
            <w:pPr>
              <w:ind w:left="31"/>
            </w:pPr>
            <w:r>
              <w:rPr>
                <w:rFonts w:ascii="Calibri" w:eastAsia="Calibri" w:hAnsi="Calibri" w:cs="Calibri"/>
                <w:sz w:val="17"/>
              </w:rPr>
              <w:t>DN63mm   PN16 HDPE pipe</w:t>
            </w:r>
          </w:p>
        </w:tc>
        <w:tc>
          <w:tcPr>
            <w:tcW w:w="425" w:type="dxa"/>
            <w:tcBorders>
              <w:top w:val="single" w:sz="2" w:space="0" w:color="000000"/>
              <w:left w:val="single" w:sz="6" w:space="0" w:color="000000"/>
              <w:bottom w:val="single" w:sz="2" w:space="0" w:color="000000"/>
              <w:right w:val="single" w:sz="6" w:space="0" w:color="000000"/>
            </w:tcBorders>
          </w:tcPr>
          <w:p w14:paraId="77982897" w14:textId="77777777" w:rsidR="00595308" w:rsidRDefault="00595308" w:rsidP="00595308">
            <w:pPr>
              <w:ind w:left="151"/>
            </w:pPr>
            <w:r>
              <w:rPr>
                <w:rFonts w:ascii="Calibri" w:eastAsia="Calibri" w:hAnsi="Calibri" w:cs="Calibri"/>
                <w:sz w:val="17"/>
              </w:rPr>
              <w:t>m</w:t>
            </w:r>
          </w:p>
        </w:tc>
        <w:tc>
          <w:tcPr>
            <w:tcW w:w="718" w:type="dxa"/>
            <w:tcBorders>
              <w:top w:val="single" w:sz="2" w:space="0" w:color="000000"/>
              <w:left w:val="single" w:sz="6" w:space="0" w:color="000000"/>
              <w:bottom w:val="single" w:sz="2" w:space="0" w:color="000000"/>
              <w:right w:val="single" w:sz="6" w:space="0" w:color="000000"/>
            </w:tcBorders>
          </w:tcPr>
          <w:p w14:paraId="235A1B33" w14:textId="77777777" w:rsidR="00595308" w:rsidRDefault="00595308" w:rsidP="00595308">
            <w:pPr>
              <w:ind w:left="9"/>
              <w:jc w:val="center"/>
            </w:pPr>
            <w:r>
              <w:rPr>
                <w:rFonts w:ascii="Calibri" w:eastAsia="Calibri" w:hAnsi="Calibri" w:cs="Calibri"/>
                <w:sz w:val="17"/>
              </w:rPr>
              <w:t>780</w:t>
            </w:r>
          </w:p>
        </w:tc>
        <w:tc>
          <w:tcPr>
            <w:tcW w:w="862" w:type="dxa"/>
            <w:tcBorders>
              <w:top w:val="single" w:sz="2" w:space="0" w:color="000000"/>
              <w:left w:val="single" w:sz="6" w:space="0" w:color="000000"/>
              <w:bottom w:val="single" w:sz="2" w:space="0" w:color="000000"/>
              <w:right w:val="single" w:sz="6" w:space="0" w:color="000000"/>
            </w:tcBorders>
          </w:tcPr>
          <w:p w14:paraId="52D22E32"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6443169E" w14:textId="77777777" w:rsidR="00595308" w:rsidRDefault="00595308" w:rsidP="00595308"/>
        </w:tc>
      </w:tr>
      <w:tr w:rsidR="00595308" w14:paraId="7F1BA5CD"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1131DA17" w14:textId="77777777" w:rsidR="00595308" w:rsidRDefault="00595308" w:rsidP="00595308">
            <w:pPr>
              <w:ind w:left="6"/>
              <w:jc w:val="center"/>
            </w:pPr>
            <w:r>
              <w:rPr>
                <w:rFonts w:ascii="Calibri" w:eastAsia="Calibri" w:hAnsi="Calibri" w:cs="Calibri"/>
                <w:sz w:val="17"/>
              </w:rPr>
              <w:t>12.3.3</w:t>
            </w:r>
          </w:p>
        </w:tc>
        <w:tc>
          <w:tcPr>
            <w:tcW w:w="3416" w:type="dxa"/>
            <w:tcBorders>
              <w:top w:val="single" w:sz="2" w:space="0" w:color="000000"/>
              <w:left w:val="single" w:sz="6" w:space="0" w:color="000000"/>
              <w:bottom w:val="single" w:sz="2" w:space="0" w:color="000000"/>
              <w:right w:val="single" w:sz="6" w:space="0" w:color="000000"/>
            </w:tcBorders>
          </w:tcPr>
          <w:p w14:paraId="408850F0" w14:textId="77777777" w:rsidR="00595308" w:rsidRDefault="00595308" w:rsidP="00595308">
            <w:pPr>
              <w:ind w:left="31"/>
            </w:pPr>
            <w:r>
              <w:rPr>
                <w:rFonts w:ascii="Calibri" w:eastAsia="Calibri" w:hAnsi="Calibri" w:cs="Calibri"/>
                <w:sz w:val="17"/>
              </w:rPr>
              <w:t>DN75XDN63mm HDPE Reducer</w:t>
            </w:r>
          </w:p>
        </w:tc>
        <w:tc>
          <w:tcPr>
            <w:tcW w:w="425" w:type="dxa"/>
            <w:tcBorders>
              <w:top w:val="single" w:sz="2" w:space="0" w:color="000000"/>
              <w:left w:val="single" w:sz="6" w:space="0" w:color="000000"/>
              <w:bottom w:val="single" w:sz="2" w:space="0" w:color="000000"/>
              <w:right w:val="single" w:sz="6" w:space="0" w:color="000000"/>
            </w:tcBorders>
          </w:tcPr>
          <w:p w14:paraId="4895E3F3" w14:textId="77777777" w:rsidR="00595308" w:rsidRDefault="00595308" w:rsidP="00595308">
            <w:pPr>
              <w:ind w:left="120"/>
            </w:pPr>
            <w:r>
              <w:rPr>
                <w:rFonts w:ascii="Calibri" w:eastAsia="Calibri" w:hAnsi="Calibri" w:cs="Calibri"/>
                <w:sz w:val="17"/>
              </w:rPr>
              <w:t>No</w:t>
            </w:r>
          </w:p>
        </w:tc>
        <w:tc>
          <w:tcPr>
            <w:tcW w:w="718" w:type="dxa"/>
            <w:tcBorders>
              <w:top w:val="single" w:sz="2" w:space="0" w:color="000000"/>
              <w:left w:val="single" w:sz="6" w:space="0" w:color="000000"/>
              <w:bottom w:val="single" w:sz="2" w:space="0" w:color="000000"/>
              <w:right w:val="single" w:sz="6" w:space="0" w:color="000000"/>
            </w:tcBorders>
          </w:tcPr>
          <w:p w14:paraId="3956B62C" w14:textId="77777777" w:rsidR="00595308" w:rsidRDefault="00595308" w:rsidP="00595308">
            <w:pPr>
              <w:ind w:left="9"/>
              <w:jc w:val="center"/>
            </w:pPr>
            <w:r>
              <w:rPr>
                <w:rFonts w:ascii="Calibri" w:eastAsia="Calibri" w:hAnsi="Calibri" w:cs="Calibri"/>
                <w:sz w:val="17"/>
              </w:rPr>
              <w:t>1</w:t>
            </w:r>
          </w:p>
        </w:tc>
        <w:tc>
          <w:tcPr>
            <w:tcW w:w="862" w:type="dxa"/>
            <w:tcBorders>
              <w:top w:val="single" w:sz="2" w:space="0" w:color="000000"/>
              <w:left w:val="single" w:sz="6" w:space="0" w:color="000000"/>
              <w:bottom w:val="single" w:sz="2" w:space="0" w:color="000000"/>
              <w:right w:val="single" w:sz="6" w:space="0" w:color="000000"/>
            </w:tcBorders>
          </w:tcPr>
          <w:p w14:paraId="4E97881B"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64D50A6" w14:textId="77777777" w:rsidR="00595308" w:rsidRDefault="00595308" w:rsidP="00595308"/>
        </w:tc>
      </w:tr>
      <w:tr w:rsidR="00595308" w14:paraId="6DCCD4A4"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62B49DD6"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4617F807"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209303DB"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43079DD5"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163ED3D7"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0351A252" w14:textId="77777777" w:rsidR="00595308" w:rsidRDefault="00595308" w:rsidP="00595308"/>
        </w:tc>
      </w:tr>
      <w:tr w:rsidR="00595308" w14:paraId="27AF29B2"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660681E7"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22B26219"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306A1121"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701FF3BB"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14D6377C"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791B4EE9" w14:textId="77777777" w:rsidR="00595308" w:rsidRDefault="00595308" w:rsidP="00595308"/>
        </w:tc>
      </w:tr>
      <w:tr w:rsidR="00595308" w14:paraId="30AF091B" w14:textId="77777777" w:rsidTr="00595308">
        <w:trPr>
          <w:trHeight w:val="418"/>
        </w:trPr>
        <w:tc>
          <w:tcPr>
            <w:tcW w:w="716" w:type="dxa"/>
            <w:tcBorders>
              <w:top w:val="single" w:sz="2" w:space="0" w:color="000000"/>
              <w:left w:val="single" w:sz="11" w:space="0" w:color="000000"/>
              <w:bottom w:val="single" w:sz="2" w:space="0" w:color="000000"/>
              <w:right w:val="single" w:sz="6" w:space="0" w:color="000000"/>
            </w:tcBorders>
          </w:tcPr>
          <w:p w14:paraId="05DF5E9F"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653D9BC7" w14:textId="77777777" w:rsidR="00595308" w:rsidRDefault="00595308" w:rsidP="00595308">
            <w:pPr>
              <w:ind w:left="31"/>
            </w:pPr>
            <w:r>
              <w:rPr>
                <w:rFonts w:ascii="Calibri" w:eastAsia="Calibri" w:hAnsi="Calibri" w:cs="Calibri"/>
                <w:b/>
                <w:sz w:val="17"/>
              </w:rPr>
              <w:t xml:space="preserve">CLASS J: PIPEWORK - FITTINGS AND VALVES - </w:t>
            </w:r>
          </w:p>
          <w:p w14:paraId="078E0CF8" w14:textId="77777777" w:rsidR="00595308" w:rsidRDefault="00595308" w:rsidP="00595308">
            <w:pPr>
              <w:ind w:left="31"/>
            </w:pPr>
            <w:r>
              <w:rPr>
                <w:rFonts w:ascii="Calibri" w:eastAsia="Calibri" w:hAnsi="Calibri" w:cs="Calibri"/>
                <w:b/>
                <w:sz w:val="17"/>
              </w:rPr>
              <w:t>PN16</w:t>
            </w:r>
          </w:p>
        </w:tc>
        <w:tc>
          <w:tcPr>
            <w:tcW w:w="425" w:type="dxa"/>
            <w:tcBorders>
              <w:top w:val="single" w:sz="2" w:space="0" w:color="000000"/>
              <w:left w:val="single" w:sz="6" w:space="0" w:color="000000"/>
              <w:bottom w:val="single" w:sz="2" w:space="0" w:color="000000"/>
              <w:right w:val="single" w:sz="6" w:space="0" w:color="000000"/>
            </w:tcBorders>
          </w:tcPr>
          <w:p w14:paraId="6F943A3E"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248B468D"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0E1E439A"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A141D26" w14:textId="77777777" w:rsidR="00595308" w:rsidRDefault="00595308" w:rsidP="00595308"/>
        </w:tc>
      </w:tr>
      <w:tr w:rsidR="00595308" w14:paraId="77BDC3C8"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45FD2388"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1B48E044"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55D04B99"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32F0FD95"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623CFE2A"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8EF8492" w14:textId="77777777" w:rsidR="00595308" w:rsidRDefault="00595308" w:rsidP="00595308"/>
        </w:tc>
      </w:tr>
      <w:tr w:rsidR="00595308" w14:paraId="58DF3FFE" w14:textId="77777777" w:rsidTr="00595308">
        <w:trPr>
          <w:trHeight w:val="629"/>
        </w:trPr>
        <w:tc>
          <w:tcPr>
            <w:tcW w:w="716" w:type="dxa"/>
            <w:tcBorders>
              <w:top w:val="single" w:sz="2" w:space="0" w:color="000000"/>
              <w:left w:val="single" w:sz="11" w:space="0" w:color="000000"/>
              <w:bottom w:val="single" w:sz="2" w:space="0" w:color="000000"/>
              <w:right w:val="single" w:sz="6" w:space="0" w:color="000000"/>
            </w:tcBorders>
          </w:tcPr>
          <w:p w14:paraId="460CBB54"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717B601A" w14:textId="77777777" w:rsidR="00595308" w:rsidRDefault="00595308" w:rsidP="00595308">
            <w:pPr>
              <w:ind w:left="31"/>
            </w:pPr>
            <w:r>
              <w:rPr>
                <w:rFonts w:ascii="Calibri" w:eastAsia="Calibri" w:hAnsi="Calibri" w:cs="Calibri"/>
                <w:sz w:val="17"/>
              </w:rPr>
              <w:t xml:space="preserve">Supply, Transport to Site and Store in Secure </w:t>
            </w:r>
          </w:p>
          <w:p w14:paraId="2522B670" w14:textId="77777777" w:rsidR="00595308" w:rsidRDefault="00595308" w:rsidP="00595308">
            <w:pPr>
              <w:ind w:left="31"/>
            </w:pPr>
            <w:r>
              <w:rPr>
                <w:rFonts w:ascii="Calibri" w:eastAsia="Calibri" w:hAnsi="Calibri" w:cs="Calibri"/>
                <w:sz w:val="17"/>
              </w:rPr>
              <w:t xml:space="preserve">Place. Include Supply of Jointing Materials, Bolts, </w:t>
            </w:r>
          </w:p>
          <w:p w14:paraId="3FBDBD3B" w14:textId="77777777" w:rsidR="00595308" w:rsidRDefault="00595308" w:rsidP="00595308">
            <w:pPr>
              <w:ind w:left="31"/>
            </w:pPr>
            <w:r>
              <w:rPr>
                <w:rFonts w:ascii="Calibri" w:eastAsia="Calibri" w:hAnsi="Calibri" w:cs="Calibri"/>
                <w:sz w:val="17"/>
              </w:rPr>
              <w:t>Nuts, Gaskets etc. as Applicable</w:t>
            </w:r>
          </w:p>
        </w:tc>
        <w:tc>
          <w:tcPr>
            <w:tcW w:w="425" w:type="dxa"/>
            <w:tcBorders>
              <w:top w:val="single" w:sz="2" w:space="0" w:color="000000"/>
              <w:left w:val="single" w:sz="6" w:space="0" w:color="000000"/>
              <w:bottom w:val="single" w:sz="2" w:space="0" w:color="000000"/>
              <w:right w:val="single" w:sz="6" w:space="0" w:color="000000"/>
            </w:tcBorders>
          </w:tcPr>
          <w:p w14:paraId="6D115267"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4C932EAE"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4572AD64"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B72A98C" w14:textId="77777777" w:rsidR="00595308" w:rsidRDefault="00595308" w:rsidP="00595308"/>
        </w:tc>
      </w:tr>
      <w:tr w:rsidR="00595308" w14:paraId="69258CF5" w14:textId="77777777" w:rsidTr="00595308">
        <w:trPr>
          <w:trHeight w:val="629"/>
        </w:trPr>
        <w:tc>
          <w:tcPr>
            <w:tcW w:w="716" w:type="dxa"/>
            <w:tcBorders>
              <w:top w:val="single" w:sz="2" w:space="0" w:color="000000"/>
              <w:left w:val="single" w:sz="11" w:space="0" w:color="000000"/>
              <w:bottom w:val="single" w:sz="2" w:space="0" w:color="000000"/>
              <w:right w:val="single" w:sz="6" w:space="0" w:color="000000"/>
            </w:tcBorders>
          </w:tcPr>
          <w:p w14:paraId="07A6CED7"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2559C03C" w14:textId="77777777" w:rsidR="00595308" w:rsidRDefault="00595308" w:rsidP="00595308">
            <w:pPr>
              <w:ind w:left="31"/>
            </w:pPr>
            <w:r>
              <w:rPr>
                <w:rFonts w:ascii="Calibri" w:eastAsia="Calibri" w:hAnsi="Calibri" w:cs="Calibri"/>
                <w:sz w:val="17"/>
              </w:rPr>
              <w:t xml:space="preserve">Epoxy coated Externally and Epoxy or Cement </w:t>
            </w:r>
          </w:p>
          <w:p w14:paraId="7F308520" w14:textId="77777777" w:rsidR="00595308" w:rsidRDefault="00595308" w:rsidP="00595308">
            <w:pPr>
              <w:ind w:left="31"/>
            </w:pPr>
            <w:r>
              <w:rPr>
                <w:rFonts w:ascii="Calibri" w:eastAsia="Calibri" w:hAnsi="Calibri" w:cs="Calibri"/>
                <w:sz w:val="17"/>
              </w:rPr>
              <w:t>Mortar lined Internally Ferrous Pipes and Fittings</w:t>
            </w:r>
          </w:p>
        </w:tc>
        <w:tc>
          <w:tcPr>
            <w:tcW w:w="425" w:type="dxa"/>
            <w:tcBorders>
              <w:top w:val="single" w:sz="2" w:space="0" w:color="000000"/>
              <w:left w:val="single" w:sz="6" w:space="0" w:color="000000"/>
              <w:bottom w:val="single" w:sz="2" w:space="0" w:color="000000"/>
              <w:right w:val="single" w:sz="6" w:space="0" w:color="000000"/>
            </w:tcBorders>
          </w:tcPr>
          <w:p w14:paraId="037019D6"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7E9BC7EF"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39520792"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1AF94DAC" w14:textId="77777777" w:rsidR="00595308" w:rsidRDefault="00595308" w:rsidP="00595308"/>
        </w:tc>
      </w:tr>
      <w:tr w:rsidR="00595308" w14:paraId="27BEC9DA" w14:textId="77777777" w:rsidTr="00595308">
        <w:trPr>
          <w:trHeight w:val="1047"/>
        </w:trPr>
        <w:tc>
          <w:tcPr>
            <w:tcW w:w="716" w:type="dxa"/>
            <w:tcBorders>
              <w:top w:val="single" w:sz="2" w:space="0" w:color="000000"/>
              <w:left w:val="single" w:sz="11" w:space="0" w:color="000000"/>
              <w:bottom w:val="single" w:sz="2" w:space="0" w:color="000000"/>
              <w:right w:val="single" w:sz="6" w:space="0" w:color="000000"/>
            </w:tcBorders>
          </w:tcPr>
          <w:p w14:paraId="609D8C29"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1716F616" w14:textId="77777777" w:rsidR="00595308" w:rsidRDefault="00595308" w:rsidP="00595308">
            <w:pPr>
              <w:ind w:left="31"/>
            </w:pPr>
            <w:r>
              <w:rPr>
                <w:rFonts w:ascii="Calibri" w:eastAsia="Calibri" w:hAnsi="Calibri" w:cs="Calibri"/>
                <w:sz w:val="17"/>
              </w:rPr>
              <w:t>Gate Valves for Washouts and line valves to be supplied complete with standalone extension Spindle n.e. 2.0m and Tee-key. Air valve isolating valves to be supplied with wheel only. Contractor's rates to include for this</w:t>
            </w:r>
          </w:p>
        </w:tc>
        <w:tc>
          <w:tcPr>
            <w:tcW w:w="425" w:type="dxa"/>
            <w:tcBorders>
              <w:top w:val="single" w:sz="2" w:space="0" w:color="000000"/>
              <w:left w:val="single" w:sz="6" w:space="0" w:color="000000"/>
              <w:bottom w:val="single" w:sz="2" w:space="0" w:color="000000"/>
              <w:right w:val="single" w:sz="6" w:space="0" w:color="000000"/>
            </w:tcBorders>
          </w:tcPr>
          <w:p w14:paraId="66EB60C3"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6EEC1093"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7144BB47"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74D197F0" w14:textId="77777777" w:rsidR="00595308" w:rsidRDefault="00595308" w:rsidP="00595308"/>
        </w:tc>
      </w:tr>
      <w:tr w:rsidR="00595308" w14:paraId="439E0A88"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5D5266D1"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3D3F49BA"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3FFC2A54"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47F0B67A"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7895379D"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0F838550" w14:textId="77777777" w:rsidR="00595308" w:rsidRDefault="00595308" w:rsidP="00595308"/>
        </w:tc>
      </w:tr>
      <w:tr w:rsidR="00595308" w14:paraId="36B8F280"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2106CD4A"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1CFE471C"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61FAABA0"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68970AA4"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0580168A"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1DED6142" w14:textId="77777777" w:rsidR="00595308" w:rsidRDefault="00595308" w:rsidP="00595308"/>
        </w:tc>
      </w:tr>
      <w:tr w:rsidR="00595308" w14:paraId="4F78F3D3" w14:textId="77777777" w:rsidTr="00595308">
        <w:trPr>
          <w:trHeight w:val="216"/>
        </w:trPr>
        <w:tc>
          <w:tcPr>
            <w:tcW w:w="716" w:type="dxa"/>
            <w:tcBorders>
              <w:top w:val="single" w:sz="2" w:space="0" w:color="000000"/>
              <w:left w:val="single" w:sz="11" w:space="0" w:color="000000"/>
              <w:bottom w:val="single" w:sz="11" w:space="0" w:color="000000"/>
              <w:right w:val="single" w:sz="6" w:space="0" w:color="000000"/>
            </w:tcBorders>
          </w:tcPr>
          <w:p w14:paraId="703BE3F3" w14:textId="77777777" w:rsidR="00595308" w:rsidRDefault="00595308" w:rsidP="00595308"/>
        </w:tc>
        <w:tc>
          <w:tcPr>
            <w:tcW w:w="3416" w:type="dxa"/>
            <w:tcBorders>
              <w:top w:val="single" w:sz="2" w:space="0" w:color="000000"/>
              <w:left w:val="single" w:sz="6" w:space="0" w:color="000000"/>
              <w:bottom w:val="single" w:sz="11" w:space="0" w:color="000000"/>
              <w:right w:val="single" w:sz="6" w:space="0" w:color="000000"/>
            </w:tcBorders>
          </w:tcPr>
          <w:p w14:paraId="44A4DE1C" w14:textId="77777777" w:rsidR="00595308" w:rsidRDefault="00595308" w:rsidP="00595308"/>
        </w:tc>
        <w:tc>
          <w:tcPr>
            <w:tcW w:w="425" w:type="dxa"/>
            <w:tcBorders>
              <w:top w:val="single" w:sz="2" w:space="0" w:color="000000"/>
              <w:left w:val="single" w:sz="6" w:space="0" w:color="000000"/>
              <w:bottom w:val="single" w:sz="11" w:space="0" w:color="000000"/>
              <w:right w:val="single" w:sz="6" w:space="0" w:color="000000"/>
            </w:tcBorders>
          </w:tcPr>
          <w:p w14:paraId="03E9A354" w14:textId="77777777" w:rsidR="00595308" w:rsidRDefault="00595308" w:rsidP="00595308"/>
        </w:tc>
        <w:tc>
          <w:tcPr>
            <w:tcW w:w="718" w:type="dxa"/>
            <w:tcBorders>
              <w:top w:val="single" w:sz="2" w:space="0" w:color="000000"/>
              <w:left w:val="single" w:sz="6" w:space="0" w:color="000000"/>
              <w:bottom w:val="single" w:sz="11" w:space="0" w:color="000000"/>
              <w:right w:val="single" w:sz="6" w:space="0" w:color="000000"/>
            </w:tcBorders>
          </w:tcPr>
          <w:p w14:paraId="352B881C" w14:textId="77777777" w:rsidR="00595308" w:rsidRDefault="00595308" w:rsidP="00595308"/>
        </w:tc>
        <w:tc>
          <w:tcPr>
            <w:tcW w:w="862" w:type="dxa"/>
            <w:tcBorders>
              <w:top w:val="single" w:sz="2" w:space="0" w:color="000000"/>
              <w:left w:val="single" w:sz="6" w:space="0" w:color="000000"/>
              <w:bottom w:val="single" w:sz="11" w:space="0" w:color="000000"/>
              <w:right w:val="single" w:sz="6" w:space="0" w:color="000000"/>
            </w:tcBorders>
          </w:tcPr>
          <w:p w14:paraId="621175A8" w14:textId="77777777" w:rsidR="00595308" w:rsidRDefault="00595308" w:rsidP="00595308"/>
        </w:tc>
        <w:tc>
          <w:tcPr>
            <w:tcW w:w="1281" w:type="dxa"/>
            <w:tcBorders>
              <w:top w:val="single" w:sz="2" w:space="0" w:color="000000"/>
              <w:left w:val="single" w:sz="6" w:space="0" w:color="000000"/>
              <w:bottom w:val="single" w:sz="11" w:space="0" w:color="000000"/>
              <w:right w:val="single" w:sz="11" w:space="0" w:color="000000"/>
            </w:tcBorders>
          </w:tcPr>
          <w:p w14:paraId="52DBA5EA" w14:textId="77777777" w:rsidR="00595308" w:rsidRDefault="00595308" w:rsidP="00595308"/>
        </w:tc>
      </w:tr>
      <w:tr w:rsidR="00595308" w14:paraId="264AE4DA" w14:textId="77777777" w:rsidTr="00595308">
        <w:trPr>
          <w:trHeight w:val="216"/>
        </w:trPr>
        <w:tc>
          <w:tcPr>
            <w:tcW w:w="716" w:type="dxa"/>
            <w:tcBorders>
              <w:top w:val="single" w:sz="11" w:space="0" w:color="000000"/>
              <w:left w:val="single" w:sz="11" w:space="0" w:color="000000"/>
              <w:bottom w:val="single" w:sz="11" w:space="0" w:color="000000"/>
              <w:right w:val="single" w:sz="6" w:space="0" w:color="000000"/>
            </w:tcBorders>
          </w:tcPr>
          <w:p w14:paraId="6E2EBC1E" w14:textId="77777777" w:rsidR="00595308" w:rsidRDefault="00595308" w:rsidP="00595308"/>
        </w:tc>
        <w:tc>
          <w:tcPr>
            <w:tcW w:w="4559" w:type="dxa"/>
            <w:gridSpan w:val="3"/>
            <w:tcBorders>
              <w:top w:val="single" w:sz="11" w:space="0" w:color="000000"/>
              <w:left w:val="single" w:sz="6" w:space="0" w:color="000000"/>
              <w:bottom w:val="single" w:sz="11" w:space="0" w:color="000000"/>
              <w:right w:val="single" w:sz="6" w:space="0" w:color="000000"/>
            </w:tcBorders>
          </w:tcPr>
          <w:p w14:paraId="11F3BC45" w14:textId="77777777" w:rsidR="00595308" w:rsidRDefault="00595308" w:rsidP="00595308">
            <w:pPr>
              <w:ind w:left="29"/>
            </w:pPr>
            <w:r>
              <w:rPr>
                <w:rFonts w:ascii="Arial" w:eastAsia="Arial" w:hAnsi="Arial" w:cs="Arial"/>
                <w:b/>
                <w:sz w:val="17"/>
              </w:rPr>
              <w:t>PAGE TOTAL CARRIED TO SECTION COLLECTION SHEET</w:t>
            </w:r>
          </w:p>
        </w:tc>
        <w:tc>
          <w:tcPr>
            <w:tcW w:w="862" w:type="dxa"/>
            <w:tcBorders>
              <w:top w:val="single" w:sz="11" w:space="0" w:color="000000"/>
              <w:left w:val="single" w:sz="6" w:space="0" w:color="000000"/>
              <w:bottom w:val="single" w:sz="11" w:space="0" w:color="000000"/>
              <w:right w:val="single" w:sz="6" w:space="0" w:color="000000"/>
            </w:tcBorders>
          </w:tcPr>
          <w:p w14:paraId="4E8A4FCC" w14:textId="77777777" w:rsidR="00595308" w:rsidRDefault="00595308" w:rsidP="00595308"/>
        </w:tc>
        <w:tc>
          <w:tcPr>
            <w:tcW w:w="1281" w:type="dxa"/>
            <w:tcBorders>
              <w:top w:val="single" w:sz="11" w:space="0" w:color="000000"/>
              <w:left w:val="single" w:sz="6" w:space="0" w:color="000000"/>
              <w:bottom w:val="single" w:sz="11" w:space="0" w:color="000000"/>
              <w:right w:val="single" w:sz="11" w:space="0" w:color="000000"/>
            </w:tcBorders>
          </w:tcPr>
          <w:p w14:paraId="2B242FCF" w14:textId="77777777" w:rsidR="00595308" w:rsidRDefault="00595308" w:rsidP="00595308"/>
        </w:tc>
      </w:tr>
    </w:tbl>
    <w:p w14:paraId="223A5211" w14:textId="77777777" w:rsidR="00595308" w:rsidRDefault="00595308" w:rsidP="00595308">
      <w:pPr>
        <w:spacing w:after="3"/>
        <w:ind w:left="7905" w:hanging="10"/>
      </w:pPr>
      <w:r>
        <w:rPr>
          <w:sz w:val="14"/>
        </w:rPr>
        <w:t xml:space="preserve">Bill 12 - Stadium Loop Line </w:t>
      </w:r>
    </w:p>
    <w:tbl>
      <w:tblPr>
        <w:tblW w:w="7418" w:type="dxa"/>
        <w:tblInd w:w="1192" w:type="dxa"/>
        <w:tblCellMar>
          <w:top w:w="19" w:type="dxa"/>
          <w:left w:w="0" w:type="dxa"/>
          <w:right w:w="0" w:type="dxa"/>
        </w:tblCellMar>
        <w:tblLook w:val="04A0" w:firstRow="1" w:lastRow="0" w:firstColumn="1" w:lastColumn="0" w:noHBand="0" w:noVBand="1"/>
      </w:tblPr>
      <w:tblGrid>
        <w:gridCol w:w="716"/>
        <w:gridCol w:w="3416"/>
        <w:gridCol w:w="425"/>
        <w:gridCol w:w="718"/>
        <w:gridCol w:w="862"/>
        <w:gridCol w:w="1281"/>
      </w:tblGrid>
      <w:tr w:rsidR="00595308" w14:paraId="66BAB009" w14:textId="77777777" w:rsidTr="00595308">
        <w:trPr>
          <w:trHeight w:val="991"/>
        </w:trPr>
        <w:tc>
          <w:tcPr>
            <w:tcW w:w="7418" w:type="dxa"/>
            <w:gridSpan w:val="6"/>
            <w:tcBorders>
              <w:top w:val="single" w:sz="11" w:space="0" w:color="000000"/>
              <w:left w:val="single" w:sz="11" w:space="0" w:color="000000"/>
              <w:bottom w:val="single" w:sz="11" w:space="0" w:color="000000"/>
              <w:right w:val="single" w:sz="11" w:space="0" w:color="000000"/>
            </w:tcBorders>
          </w:tcPr>
          <w:p w14:paraId="326B2BF8" w14:textId="1023E3AF" w:rsidR="00595308" w:rsidRDefault="00595308" w:rsidP="00595308">
            <w:pPr>
              <w:ind w:left="47"/>
              <w:jc w:val="both"/>
            </w:pPr>
            <w:r>
              <w:rPr>
                <w:rFonts w:ascii="Calibri" w:eastAsia="Calibri" w:hAnsi="Calibri" w:cs="Calibri"/>
                <w:b/>
                <w:sz w:val="17"/>
              </w:rPr>
              <w:t xml:space="preserve">CONSULTING SERVICES TO DEVELOP BANKABLE WATER PROPOSALS FOR WATER SERVICE </w:t>
            </w:r>
          </w:p>
          <w:p w14:paraId="5482A21C" w14:textId="77777777" w:rsidR="00595308" w:rsidRDefault="00595308" w:rsidP="00595308">
            <w:pPr>
              <w:ind w:left="1"/>
              <w:jc w:val="center"/>
            </w:pPr>
            <w:r>
              <w:rPr>
                <w:rFonts w:ascii="Calibri" w:eastAsia="Calibri" w:hAnsi="Calibri" w:cs="Calibri"/>
                <w:b/>
                <w:sz w:val="17"/>
              </w:rPr>
              <w:t>PROVIDERS FOR COMMERCIAL FINANCING</w:t>
            </w:r>
          </w:p>
          <w:p w14:paraId="3291DDEB" w14:textId="77777777" w:rsidR="00595308" w:rsidRDefault="00595308" w:rsidP="00595308">
            <w:pPr>
              <w:jc w:val="center"/>
            </w:pPr>
            <w:r>
              <w:rPr>
                <w:rFonts w:ascii="Calibri" w:eastAsia="Calibri" w:hAnsi="Calibri" w:cs="Calibri"/>
                <w:b/>
                <w:sz w:val="17"/>
              </w:rPr>
              <w:t>BMZ ID: 2013 65 402 (WSTF – Phase III)</w:t>
            </w:r>
          </w:p>
          <w:p w14:paraId="20FB60BB" w14:textId="77777777" w:rsidR="00595308" w:rsidRDefault="00595308" w:rsidP="00595308">
            <w:pPr>
              <w:ind w:left="2"/>
              <w:jc w:val="center"/>
            </w:pPr>
            <w:r>
              <w:rPr>
                <w:rFonts w:ascii="Calibri" w:eastAsia="Calibri" w:hAnsi="Calibri" w:cs="Calibri"/>
                <w:b/>
                <w:sz w:val="17"/>
              </w:rPr>
              <w:t>BMZ ID: 2016 65 124 (WSTF – Phase IV)</w:t>
            </w:r>
          </w:p>
        </w:tc>
      </w:tr>
      <w:tr w:rsidR="00595308" w14:paraId="5B01704B" w14:textId="77777777" w:rsidTr="00595308">
        <w:trPr>
          <w:trHeight w:val="233"/>
        </w:trPr>
        <w:tc>
          <w:tcPr>
            <w:tcW w:w="7418" w:type="dxa"/>
            <w:gridSpan w:val="6"/>
            <w:tcBorders>
              <w:top w:val="single" w:sz="11" w:space="0" w:color="000000"/>
              <w:left w:val="single" w:sz="11" w:space="0" w:color="000000"/>
              <w:bottom w:val="single" w:sz="11" w:space="0" w:color="000000"/>
              <w:right w:val="single" w:sz="11" w:space="0" w:color="000000"/>
            </w:tcBorders>
          </w:tcPr>
          <w:p w14:paraId="23003BC3" w14:textId="77777777" w:rsidR="00595308" w:rsidRDefault="00595308" w:rsidP="00595308">
            <w:pPr>
              <w:ind w:left="30"/>
            </w:pPr>
            <w:r>
              <w:rPr>
                <w:rFonts w:ascii="Calibri" w:eastAsia="Calibri" w:hAnsi="Calibri" w:cs="Calibri"/>
                <w:b/>
                <w:sz w:val="17"/>
              </w:rPr>
              <w:t>BILL NO. 12 : Stadium Loop Line</w:t>
            </w:r>
          </w:p>
        </w:tc>
      </w:tr>
      <w:tr w:rsidR="00595308" w14:paraId="76DFCC97" w14:textId="77777777" w:rsidTr="00595308">
        <w:trPr>
          <w:trHeight w:val="216"/>
        </w:trPr>
        <w:tc>
          <w:tcPr>
            <w:tcW w:w="716" w:type="dxa"/>
            <w:vMerge w:val="restart"/>
            <w:tcBorders>
              <w:top w:val="single" w:sz="11" w:space="0" w:color="000000"/>
              <w:left w:val="single" w:sz="11" w:space="0" w:color="000000"/>
              <w:bottom w:val="single" w:sz="18" w:space="0" w:color="000000"/>
              <w:right w:val="single" w:sz="2" w:space="0" w:color="000000"/>
            </w:tcBorders>
            <w:vAlign w:val="center"/>
          </w:tcPr>
          <w:p w14:paraId="613DDFE2" w14:textId="77777777" w:rsidR="00595308" w:rsidRDefault="00595308" w:rsidP="00595308">
            <w:pPr>
              <w:ind w:left="16"/>
              <w:jc w:val="center"/>
            </w:pPr>
            <w:r>
              <w:rPr>
                <w:rFonts w:ascii="Calibri" w:eastAsia="Calibri" w:hAnsi="Calibri" w:cs="Calibri"/>
                <w:b/>
                <w:sz w:val="17"/>
              </w:rPr>
              <w:t>ITEM</w:t>
            </w:r>
          </w:p>
        </w:tc>
        <w:tc>
          <w:tcPr>
            <w:tcW w:w="3416" w:type="dxa"/>
            <w:vMerge w:val="restart"/>
            <w:tcBorders>
              <w:top w:val="single" w:sz="11" w:space="0" w:color="000000"/>
              <w:left w:val="single" w:sz="2" w:space="0" w:color="000000"/>
              <w:bottom w:val="single" w:sz="18" w:space="0" w:color="000000"/>
              <w:right w:val="single" w:sz="2" w:space="0" w:color="000000"/>
            </w:tcBorders>
            <w:vAlign w:val="center"/>
          </w:tcPr>
          <w:p w14:paraId="1DC2DDDC" w14:textId="77777777" w:rsidR="00595308" w:rsidRDefault="00595308" w:rsidP="00595308">
            <w:pPr>
              <w:ind w:left="8"/>
              <w:jc w:val="center"/>
            </w:pPr>
            <w:r>
              <w:rPr>
                <w:rFonts w:ascii="Calibri" w:eastAsia="Calibri" w:hAnsi="Calibri" w:cs="Calibri"/>
                <w:b/>
                <w:sz w:val="17"/>
              </w:rPr>
              <w:t>DESCRIPTION</w:t>
            </w:r>
          </w:p>
        </w:tc>
        <w:tc>
          <w:tcPr>
            <w:tcW w:w="425" w:type="dxa"/>
            <w:vMerge w:val="restart"/>
            <w:tcBorders>
              <w:top w:val="single" w:sz="11" w:space="0" w:color="000000"/>
              <w:left w:val="single" w:sz="2" w:space="0" w:color="000000"/>
              <w:bottom w:val="single" w:sz="18" w:space="0" w:color="000000"/>
              <w:right w:val="single" w:sz="2" w:space="0" w:color="000000"/>
            </w:tcBorders>
            <w:vAlign w:val="center"/>
          </w:tcPr>
          <w:p w14:paraId="57C604F5" w14:textId="77777777" w:rsidR="00595308" w:rsidRDefault="00595308" w:rsidP="00595308">
            <w:pPr>
              <w:ind w:left="50"/>
              <w:jc w:val="both"/>
            </w:pPr>
            <w:r>
              <w:rPr>
                <w:rFonts w:ascii="Calibri" w:eastAsia="Calibri" w:hAnsi="Calibri" w:cs="Calibri"/>
                <w:b/>
                <w:sz w:val="17"/>
              </w:rPr>
              <w:t>UNIT</w:t>
            </w:r>
          </w:p>
        </w:tc>
        <w:tc>
          <w:tcPr>
            <w:tcW w:w="718" w:type="dxa"/>
            <w:vMerge w:val="restart"/>
            <w:tcBorders>
              <w:top w:val="single" w:sz="11" w:space="0" w:color="000000"/>
              <w:left w:val="single" w:sz="2" w:space="0" w:color="000000"/>
              <w:bottom w:val="single" w:sz="18" w:space="0" w:color="000000"/>
              <w:right w:val="single" w:sz="2" w:space="0" w:color="000000"/>
            </w:tcBorders>
            <w:vAlign w:val="center"/>
          </w:tcPr>
          <w:p w14:paraId="62B90225" w14:textId="77777777" w:rsidR="00595308" w:rsidRDefault="00595308" w:rsidP="00595308">
            <w:pPr>
              <w:ind w:left="19"/>
              <w:jc w:val="center"/>
            </w:pPr>
            <w:r>
              <w:rPr>
                <w:rFonts w:ascii="Calibri" w:eastAsia="Calibri" w:hAnsi="Calibri" w:cs="Calibri"/>
                <w:b/>
                <w:sz w:val="17"/>
              </w:rPr>
              <w:t>QTY</w:t>
            </w:r>
          </w:p>
        </w:tc>
        <w:tc>
          <w:tcPr>
            <w:tcW w:w="862" w:type="dxa"/>
            <w:tcBorders>
              <w:top w:val="single" w:sz="11" w:space="0" w:color="000000"/>
              <w:left w:val="single" w:sz="2" w:space="0" w:color="000000"/>
              <w:bottom w:val="single" w:sz="11" w:space="0" w:color="000000"/>
              <w:right w:val="single" w:sz="2" w:space="0" w:color="000000"/>
            </w:tcBorders>
          </w:tcPr>
          <w:p w14:paraId="6E9428CB" w14:textId="77777777" w:rsidR="00595308" w:rsidRDefault="00595308" w:rsidP="00595308">
            <w:pPr>
              <w:ind w:right="229"/>
              <w:jc w:val="right"/>
            </w:pPr>
            <w:r>
              <w:rPr>
                <w:rFonts w:ascii="Calibri" w:eastAsia="Calibri" w:hAnsi="Calibri" w:cs="Calibri"/>
                <w:b/>
                <w:sz w:val="17"/>
              </w:rPr>
              <w:t xml:space="preserve"> RATE     </w:t>
            </w:r>
          </w:p>
        </w:tc>
        <w:tc>
          <w:tcPr>
            <w:tcW w:w="1281" w:type="dxa"/>
            <w:tcBorders>
              <w:top w:val="single" w:sz="11" w:space="0" w:color="000000"/>
              <w:left w:val="single" w:sz="2" w:space="0" w:color="000000"/>
              <w:bottom w:val="single" w:sz="11" w:space="0" w:color="000000"/>
              <w:right w:val="single" w:sz="11" w:space="0" w:color="000000"/>
            </w:tcBorders>
          </w:tcPr>
          <w:p w14:paraId="44EDEE67" w14:textId="77777777" w:rsidR="00595308" w:rsidRDefault="00595308" w:rsidP="00595308">
            <w:pPr>
              <w:tabs>
                <w:tab w:val="center" w:pos="644"/>
              </w:tabs>
              <w:ind w:left="-37"/>
            </w:pPr>
            <w:r>
              <w:rPr>
                <w:rFonts w:ascii="Calibri" w:eastAsia="Calibri" w:hAnsi="Calibri" w:cs="Calibri"/>
                <w:b/>
                <w:sz w:val="17"/>
              </w:rPr>
              <w:t xml:space="preserve">    </w:t>
            </w:r>
            <w:r>
              <w:rPr>
                <w:rFonts w:ascii="Calibri" w:eastAsia="Calibri" w:hAnsi="Calibri" w:cs="Calibri"/>
                <w:b/>
                <w:sz w:val="17"/>
              </w:rPr>
              <w:tab/>
              <w:t xml:space="preserve"> AMOUNT </w:t>
            </w:r>
          </w:p>
        </w:tc>
      </w:tr>
      <w:tr w:rsidR="00595308" w14:paraId="6183886D" w14:textId="77777777" w:rsidTr="00595308">
        <w:trPr>
          <w:trHeight w:val="226"/>
        </w:trPr>
        <w:tc>
          <w:tcPr>
            <w:tcW w:w="0" w:type="auto"/>
            <w:vMerge/>
            <w:tcBorders>
              <w:top w:val="nil"/>
              <w:left w:val="single" w:sz="11" w:space="0" w:color="000000"/>
              <w:bottom w:val="single" w:sz="18" w:space="0" w:color="000000"/>
              <w:right w:val="single" w:sz="2" w:space="0" w:color="000000"/>
            </w:tcBorders>
          </w:tcPr>
          <w:p w14:paraId="02B8C1A2" w14:textId="77777777" w:rsidR="00595308" w:rsidRDefault="00595308" w:rsidP="00595308"/>
        </w:tc>
        <w:tc>
          <w:tcPr>
            <w:tcW w:w="0" w:type="auto"/>
            <w:vMerge/>
            <w:tcBorders>
              <w:top w:val="nil"/>
              <w:left w:val="single" w:sz="2" w:space="0" w:color="000000"/>
              <w:bottom w:val="single" w:sz="18" w:space="0" w:color="000000"/>
              <w:right w:val="single" w:sz="2" w:space="0" w:color="000000"/>
            </w:tcBorders>
          </w:tcPr>
          <w:p w14:paraId="04E9123C" w14:textId="77777777" w:rsidR="00595308" w:rsidRDefault="00595308" w:rsidP="00595308"/>
        </w:tc>
        <w:tc>
          <w:tcPr>
            <w:tcW w:w="0" w:type="auto"/>
            <w:vMerge/>
            <w:tcBorders>
              <w:top w:val="nil"/>
              <w:left w:val="single" w:sz="2" w:space="0" w:color="000000"/>
              <w:bottom w:val="single" w:sz="18" w:space="0" w:color="000000"/>
              <w:right w:val="single" w:sz="2" w:space="0" w:color="000000"/>
            </w:tcBorders>
          </w:tcPr>
          <w:p w14:paraId="7C6D4BFB" w14:textId="77777777" w:rsidR="00595308" w:rsidRDefault="00595308" w:rsidP="00595308"/>
        </w:tc>
        <w:tc>
          <w:tcPr>
            <w:tcW w:w="0" w:type="auto"/>
            <w:vMerge/>
            <w:tcBorders>
              <w:top w:val="nil"/>
              <w:left w:val="single" w:sz="2" w:space="0" w:color="000000"/>
              <w:bottom w:val="single" w:sz="18" w:space="0" w:color="000000"/>
              <w:right w:val="single" w:sz="2" w:space="0" w:color="000000"/>
            </w:tcBorders>
          </w:tcPr>
          <w:p w14:paraId="0808D842" w14:textId="77777777" w:rsidR="00595308" w:rsidRDefault="00595308" w:rsidP="00595308"/>
        </w:tc>
        <w:tc>
          <w:tcPr>
            <w:tcW w:w="862" w:type="dxa"/>
            <w:tcBorders>
              <w:top w:val="single" w:sz="11" w:space="0" w:color="000000"/>
              <w:left w:val="single" w:sz="2" w:space="0" w:color="000000"/>
              <w:bottom w:val="single" w:sz="18" w:space="0" w:color="000000"/>
              <w:right w:val="single" w:sz="2" w:space="0" w:color="000000"/>
            </w:tcBorders>
          </w:tcPr>
          <w:p w14:paraId="565D1EE3" w14:textId="77777777" w:rsidR="00595308" w:rsidRDefault="00595308" w:rsidP="00595308">
            <w:pPr>
              <w:ind w:left="10"/>
              <w:jc w:val="center"/>
            </w:pPr>
            <w:r>
              <w:rPr>
                <w:rFonts w:ascii="Calibri" w:eastAsia="Calibri" w:hAnsi="Calibri" w:cs="Calibri"/>
                <w:b/>
                <w:sz w:val="17"/>
              </w:rPr>
              <w:t xml:space="preserve"> Kshs. </w:t>
            </w:r>
          </w:p>
        </w:tc>
        <w:tc>
          <w:tcPr>
            <w:tcW w:w="1281" w:type="dxa"/>
            <w:tcBorders>
              <w:top w:val="single" w:sz="11" w:space="0" w:color="000000"/>
              <w:left w:val="single" w:sz="2" w:space="0" w:color="000000"/>
              <w:bottom w:val="single" w:sz="18" w:space="0" w:color="000000"/>
              <w:right w:val="single" w:sz="11" w:space="0" w:color="000000"/>
            </w:tcBorders>
          </w:tcPr>
          <w:p w14:paraId="4D76CC2C" w14:textId="77777777" w:rsidR="00595308" w:rsidRDefault="00595308" w:rsidP="00595308">
            <w:pPr>
              <w:ind w:left="8"/>
              <w:jc w:val="center"/>
            </w:pPr>
            <w:r>
              <w:rPr>
                <w:rFonts w:ascii="Calibri" w:eastAsia="Calibri" w:hAnsi="Calibri" w:cs="Calibri"/>
                <w:b/>
                <w:sz w:val="17"/>
              </w:rPr>
              <w:t xml:space="preserve"> Kshs. </w:t>
            </w:r>
          </w:p>
        </w:tc>
      </w:tr>
      <w:tr w:rsidR="00595308" w14:paraId="0A964A41" w14:textId="77777777" w:rsidTr="00595308">
        <w:trPr>
          <w:trHeight w:val="218"/>
        </w:trPr>
        <w:tc>
          <w:tcPr>
            <w:tcW w:w="716" w:type="dxa"/>
            <w:tcBorders>
              <w:top w:val="single" w:sz="18" w:space="0" w:color="000000"/>
              <w:left w:val="single" w:sz="11" w:space="0" w:color="000000"/>
              <w:bottom w:val="single" w:sz="2" w:space="0" w:color="000000"/>
              <w:right w:val="single" w:sz="6" w:space="0" w:color="000000"/>
            </w:tcBorders>
          </w:tcPr>
          <w:p w14:paraId="0E15B2A4" w14:textId="77777777" w:rsidR="00595308" w:rsidRDefault="00595308" w:rsidP="00595308">
            <w:pPr>
              <w:ind w:left="6"/>
              <w:jc w:val="center"/>
            </w:pPr>
            <w:r>
              <w:rPr>
                <w:rFonts w:ascii="Calibri" w:eastAsia="Calibri" w:hAnsi="Calibri" w:cs="Calibri"/>
                <w:sz w:val="17"/>
              </w:rPr>
              <w:t>12.4</w:t>
            </w:r>
          </w:p>
        </w:tc>
        <w:tc>
          <w:tcPr>
            <w:tcW w:w="3416" w:type="dxa"/>
            <w:tcBorders>
              <w:top w:val="single" w:sz="18" w:space="0" w:color="000000"/>
              <w:left w:val="single" w:sz="6" w:space="0" w:color="000000"/>
              <w:bottom w:val="single" w:sz="2" w:space="0" w:color="000000"/>
              <w:right w:val="single" w:sz="6" w:space="0" w:color="000000"/>
            </w:tcBorders>
          </w:tcPr>
          <w:p w14:paraId="7172E669" w14:textId="77777777" w:rsidR="00595308" w:rsidRDefault="00595308" w:rsidP="00595308">
            <w:pPr>
              <w:ind w:left="31"/>
            </w:pPr>
            <w:r>
              <w:rPr>
                <w:rFonts w:ascii="Calibri" w:eastAsia="Calibri" w:hAnsi="Calibri" w:cs="Calibri"/>
                <w:b/>
                <w:sz w:val="17"/>
              </w:rPr>
              <w:t>Air Valves</w:t>
            </w:r>
          </w:p>
        </w:tc>
        <w:tc>
          <w:tcPr>
            <w:tcW w:w="425" w:type="dxa"/>
            <w:tcBorders>
              <w:top w:val="single" w:sz="18" w:space="0" w:color="000000"/>
              <w:left w:val="single" w:sz="6" w:space="0" w:color="000000"/>
              <w:bottom w:val="single" w:sz="2" w:space="0" w:color="000000"/>
              <w:right w:val="single" w:sz="6" w:space="0" w:color="000000"/>
            </w:tcBorders>
          </w:tcPr>
          <w:p w14:paraId="5FFE4A1F" w14:textId="77777777" w:rsidR="00595308" w:rsidRDefault="00595308" w:rsidP="00595308"/>
        </w:tc>
        <w:tc>
          <w:tcPr>
            <w:tcW w:w="718" w:type="dxa"/>
            <w:tcBorders>
              <w:top w:val="single" w:sz="18" w:space="0" w:color="000000"/>
              <w:left w:val="single" w:sz="6" w:space="0" w:color="000000"/>
              <w:bottom w:val="single" w:sz="2" w:space="0" w:color="000000"/>
              <w:right w:val="single" w:sz="6" w:space="0" w:color="000000"/>
            </w:tcBorders>
          </w:tcPr>
          <w:p w14:paraId="396E6A64" w14:textId="77777777" w:rsidR="00595308" w:rsidRDefault="00595308" w:rsidP="00595308"/>
        </w:tc>
        <w:tc>
          <w:tcPr>
            <w:tcW w:w="862" w:type="dxa"/>
            <w:tcBorders>
              <w:top w:val="single" w:sz="18" w:space="0" w:color="000000"/>
              <w:left w:val="single" w:sz="6" w:space="0" w:color="000000"/>
              <w:bottom w:val="single" w:sz="2" w:space="0" w:color="000000"/>
              <w:right w:val="single" w:sz="6" w:space="0" w:color="000000"/>
            </w:tcBorders>
          </w:tcPr>
          <w:p w14:paraId="5BF46414" w14:textId="77777777" w:rsidR="00595308" w:rsidRDefault="00595308" w:rsidP="00595308"/>
        </w:tc>
        <w:tc>
          <w:tcPr>
            <w:tcW w:w="1281" w:type="dxa"/>
            <w:tcBorders>
              <w:top w:val="single" w:sz="18" w:space="0" w:color="000000"/>
              <w:left w:val="single" w:sz="6" w:space="0" w:color="000000"/>
              <w:bottom w:val="single" w:sz="2" w:space="0" w:color="000000"/>
              <w:right w:val="single" w:sz="11" w:space="0" w:color="000000"/>
            </w:tcBorders>
          </w:tcPr>
          <w:p w14:paraId="49B046BB" w14:textId="77777777" w:rsidR="00595308" w:rsidRDefault="00595308" w:rsidP="00595308"/>
        </w:tc>
      </w:tr>
      <w:tr w:rsidR="00595308" w14:paraId="6B63E943" w14:textId="77777777" w:rsidTr="00595308">
        <w:trPr>
          <w:trHeight w:val="1061"/>
        </w:trPr>
        <w:tc>
          <w:tcPr>
            <w:tcW w:w="716" w:type="dxa"/>
            <w:tcBorders>
              <w:top w:val="single" w:sz="2" w:space="0" w:color="000000"/>
              <w:left w:val="single" w:sz="11" w:space="0" w:color="000000"/>
              <w:bottom w:val="single" w:sz="2" w:space="0" w:color="000000"/>
              <w:right w:val="single" w:sz="6" w:space="0" w:color="000000"/>
            </w:tcBorders>
          </w:tcPr>
          <w:p w14:paraId="42AB5CAE" w14:textId="77777777" w:rsidR="00595308" w:rsidRDefault="00595308" w:rsidP="00595308">
            <w:pPr>
              <w:ind w:left="6"/>
              <w:jc w:val="center"/>
            </w:pPr>
            <w:r>
              <w:rPr>
                <w:rFonts w:ascii="Calibri" w:eastAsia="Calibri" w:hAnsi="Calibri" w:cs="Calibri"/>
                <w:sz w:val="17"/>
              </w:rPr>
              <w:t>12.4.1</w:t>
            </w:r>
          </w:p>
        </w:tc>
        <w:tc>
          <w:tcPr>
            <w:tcW w:w="3416" w:type="dxa"/>
            <w:tcBorders>
              <w:top w:val="single" w:sz="2" w:space="0" w:color="000000"/>
              <w:left w:val="single" w:sz="6" w:space="0" w:color="000000"/>
              <w:bottom w:val="single" w:sz="2" w:space="0" w:color="000000"/>
              <w:right w:val="single" w:sz="6" w:space="0" w:color="000000"/>
            </w:tcBorders>
          </w:tcPr>
          <w:p w14:paraId="430F5A79" w14:textId="77777777" w:rsidR="00595308" w:rsidRDefault="00595308" w:rsidP="00595308">
            <w:pPr>
              <w:ind w:left="31"/>
            </w:pPr>
            <w:r>
              <w:rPr>
                <w:rFonts w:ascii="Calibri" w:eastAsia="Calibri" w:hAnsi="Calibri" w:cs="Calibri"/>
                <w:sz w:val="17"/>
              </w:rPr>
              <w:t>Provide all fittings and install 25mm ARI double orifice  airvalve (or approved equivalent) with Isolating valve as per the drawings along DN 63mm Mains as per the specifications and drawings</w:t>
            </w:r>
          </w:p>
        </w:tc>
        <w:tc>
          <w:tcPr>
            <w:tcW w:w="425" w:type="dxa"/>
            <w:tcBorders>
              <w:top w:val="single" w:sz="2" w:space="0" w:color="000000"/>
              <w:left w:val="single" w:sz="6" w:space="0" w:color="000000"/>
              <w:bottom w:val="single" w:sz="2" w:space="0" w:color="000000"/>
              <w:right w:val="single" w:sz="6" w:space="0" w:color="000000"/>
            </w:tcBorders>
            <w:vAlign w:val="bottom"/>
          </w:tcPr>
          <w:p w14:paraId="3F0EB6F0"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vAlign w:val="bottom"/>
          </w:tcPr>
          <w:p w14:paraId="328CED01" w14:textId="77777777" w:rsidR="00595308" w:rsidRDefault="00595308" w:rsidP="00595308">
            <w:pPr>
              <w:ind w:left="9"/>
              <w:jc w:val="center"/>
            </w:pPr>
            <w:r>
              <w:rPr>
                <w:rFonts w:ascii="Calibri" w:eastAsia="Calibri" w:hAnsi="Calibri" w:cs="Calibri"/>
                <w:sz w:val="17"/>
              </w:rPr>
              <w:t>1</w:t>
            </w:r>
          </w:p>
        </w:tc>
        <w:tc>
          <w:tcPr>
            <w:tcW w:w="862" w:type="dxa"/>
            <w:tcBorders>
              <w:top w:val="single" w:sz="2" w:space="0" w:color="000000"/>
              <w:left w:val="single" w:sz="6" w:space="0" w:color="000000"/>
              <w:bottom w:val="single" w:sz="2" w:space="0" w:color="000000"/>
              <w:right w:val="single" w:sz="6" w:space="0" w:color="000000"/>
            </w:tcBorders>
          </w:tcPr>
          <w:p w14:paraId="636D14B4"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6AC03952" w14:textId="77777777" w:rsidR="00595308" w:rsidRDefault="00595308" w:rsidP="00595308"/>
        </w:tc>
      </w:tr>
      <w:tr w:rsidR="00595308" w14:paraId="30B36DE9"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72F88D72"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44575403"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653ECBD5"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351E94EE"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71442D2C"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F85F275" w14:textId="77777777" w:rsidR="00595308" w:rsidRDefault="00595308" w:rsidP="00595308"/>
        </w:tc>
      </w:tr>
      <w:tr w:rsidR="00595308" w14:paraId="53440DB1"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6E8C63B3" w14:textId="77777777" w:rsidR="00595308" w:rsidRDefault="00595308" w:rsidP="00595308">
            <w:pPr>
              <w:ind w:left="6"/>
              <w:jc w:val="center"/>
            </w:pPr>
            <w:r>
              <w:rPr>
                <w:rFonts w:ascii="Calibri" w:eastAsia="Calibri" w:hAnsi="Calibri" w:cs="Calibri"/>
                <w:sz w:val="17"/>
              </w:rPr>
              <w:t>12.5</w:t>
            </w:r>
          </w:p>
        </w:tc>
        <w:tc>
          <w:tcPr>
            <w:tcW w:w="3416" w:type="dxa"/>
            <w:tcBorders>
              <w:top w:val="single" w:sz="2" w:space="0" w:color="000000"/>
              <w:left w:val="single" w:sz="6" w:space="0" w:color="000000"/>
              <w:bottom w:val="single" w:sz="2" w:space="0" w:color="000000"/>
              <w:right w:val="single" w:sz="6" w:space="0" w:color="000000"/>
            </w:tcBorders>
          </w:tcPr>
          <w:p w14:paraId="1AD9C4FD" w14:textId="77777777" w:rsidR="00595308" w:rsidRDefault="00595308" w:rsidP="00595308">
            <w:pPr>
              <w:ind w:left="31"/>
            </w:pPr>
            <w:r>
              <w:rPr>
                <w:rFonts w:ascii="Calibri" w:eastAsia="Calibri" w:hAnsi="Calibri" w:cs="Calibri"/>
                <w:b/>
                <w:sz w:val="17"/>
              </w:rPr>
              <w:t>WASHOUTS</w:t>
            </w:r>
          </w:p>
        </w:tc>
        <w:tc>
          <w:tcPr>
            <w:tcW w:w="425" w:type="dxa"/>
            <w:tcBorders>
              <w:top w:val="single" w:sz="2" w:space="0" w:color="000000"/>
              <w:left w:val="single" w:sz="6" w:space="0" w:color="000000"/>
              <w:bottom w:val="single" w:sz="2" w:space="0" w:color="000000"/>
              <w:right w:val="single" w:sz="6" w:space="0" w:color="000000"/>
            </w:tcBorders>
          </w:tcPr>
          <w:p w14:paraId="2F66D43C"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16E8CFBA"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7C75C272"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4CB1923D" w14:textId="77777777" w:rsidR="00595308" w:rsidRDefault="00595308" w:rsidP="00595308"/>
        </w:tc>
      </w:tr>
      <w:tr w:rsidR="00595308" w14:paraId="6CD4B1DB" w14:textId="77777777" w:rsidTr="00595308">
        <w:trPr>
          <w:trHeight w:val="1047"/>
        </w:trPr>
        <w:tc>
          <w:tcPr>
            <w:tcW w:w="716" w:type="dxa"/>
            <w:tcBorders>
              <w:top w:val="single" w:sz="2" w:space="0" w:color="000000"/>
              <w:left w:val="single" w:sz="11" w:space="0" w:color="000000"/>
              <w:bottom w:val="single" w:sz="2" w:space="0" w:color="000000"/>
              <w:right w:val="single" w:sz="6" w:space="0" w:color="000000"/>
            </w:tcBorders>
          </w:tcPr>
          <w:p w14:paraId="74CE2FD7"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250E4491" w14:textId="77777777" w:rsidR="00595308" w:rsidRDefault="00595308" w:rsidP="00595308">
            <w:pPr>
              <w:spacing w:after="1" w:line="256" w:lineRule="auto"/>
              <w:ind w:left="31"/>
            </w:pPr>
            <w:r>
              <w:rPr>
                <w:rFonts w:ascii="Calibri" w:eastAsia="Calibri" w:hAnsi="Calibri" w:cs="Calibri"/>
                <w:sz w:val="17"/>
              </w:rPr>
              <w:t xml:space="preserve">Gate Valves for Washouts and line valves to be supplied complete with extension Spindle n.e. </w:t>
            </w:r>
          </w:p>
          <w:p w14:paraId="2F693316" w14:textId="77777777" w:rsidR="00595308" w:rsidRDefault="00595308" w:rsidP="00595308">
            <w:pPr>
              <w:ind w:left="31"/>
            </w:pPr>
            <w:r>
              <w:rPr>
                <w:rFonts w:ascii="Calibri" w:eastAsia="Calibri" w:hAnsi="Calibri" w:cs="Calibri"/>
                <w:sz w:val="17"/>
              </w:rPr>
              <w:t>2.0m and Tee-key. Air valve isolating valves to be supplied with wheel only. Contractor's rates to include for this</w:t>
            </w:r>
          </w:p>
        </w:tc>
        <w:tc>
          <w:tcPr>
            <w:tcW w:w="425" w:type="dxa"/>
            <w:tcBorders>
              <w:top w:val="single" w:sz="2" w:space="0" w:color="000000"/>
              <w:left w:val="single" w:sz="6" w:space="0" w:color="000000"/>
              <w:bottom w:val="single" w:sz="2" w:space="0" w:color="000000"/>
              <w:right w:val="single" w:sz="6" w:space="0" w:color="000000"/>
            </w:tcBorders>
          </w:tcPr>
          <w:p w14:paraId="71D9A69C"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45D9A3C9"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496D2C43"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7C47E2CC" w14:textId="77777777" w:rsidR="00595308" w:rsidRDefault="00595308" w:rsidP="00595308"/>
        </w:tc>
      </w:tr>
      <w:tr w:rsidR="00595308" w14:paraId="5691FF56"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36B8013D"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4C14638A"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453B91EE"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195A276A"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32A6B9B7"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412F81C3" w14:textId="77777777" w:rsidR="00595308" w:rsidRDefault="00595308" w:rsidP="00595308"/>
        </w:tc>
      </w:tr>
      <w:tr w:rsidR="00595308" w14:paraId="79ABB59B"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39FD7CDB"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4CABA5A4" w14:textId="77777777" w:rsidR="00595308" w:rsidRDefault="00595308" w:rsidP="00595308">
            <w:pPr>
              <w:ind w:left="31"/>
            </w:pPr>
            <w:r>
              <w:rPr>
                <w:rFonts w:ascii="Calibri" w:eastAsia="Calibri" w:hAnsi="Calibri" w:cs="Calibri"/>
                <w:b/>
                <w:sz w:val="17"/>
              </w:rPr>
              <w:t>DN 63mm (2 Nr)</w:t>
            </w:r>
          </w:p>
        </w:tc>
        <w:tc>
          <w:tcPr>
            <w:tcW w:w="425" w:type="dxa"/>
            <w:tcBorders>
              <w:top w:val="single" w:sz="2" w:space="0" w:color="000000"/>
              <w:left w:val="single" w:sz="6" w:space="0" w:color="000000"/>
              <w:bottom w:val="single" w:sz="2" w:space="0" w:color="000000"/>
              <w:right w:val="single" w:sz="6" w:space="0" w:color="000000"/>
            </w:tcBorders>
          </w:tcPr>
          <w:p w14:paraId="6FFE5460"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0AF7D1E0"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603B4089"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C27B085" w14:textId="77777777" w:rsidR="00595308" w:rsidRDefault="00595308" w:rsidP="00595308"/>
        </w:tc>
      </w:tr>
      <w:tr w:rsidR="00595308" w14:paraId="56C5A94D" w14:textId="77777777" w:rsidTr="00595308">
        <w:trPr>
          <w:trHeight w:val="418"/>
        </w:trPr>
        <w:tc>
          <w:tcPr>
            <w:tcW w:w="716" w:type="dxa"/>
            <w:tcBorders>
              <w:top w:val="single" w:sz="2" w:space="0" w:color="000000"/>
              <w:left w:val="single" w:sz="11" w:space="0" w:color="000000"/>
              <w:bottom w:val="single" w:sz="2" w:space="0" w:color="000000"/>
              <w:right w:val="single" w:sz="6" w:space="0" w:color="000000"/>
            </w:tcBorders>
            <w:vAlign w:val="center"/>
          </w:tcPr>
          <w:p w14:paraId="4B62EC9A" w14:textId="77777777" w:rsidR="00595308" w:rsidRDefault="00595308" w:rsidP="00595308">
            <w:pPr>
              <w:ind w:left="6"/>
              <w:jc w:val="center"/>
            </w:pPr>
            <w:r>
              <w:rPr>
                <w:rFonts w:ascii="Calibri" w:eastAsia="Calibri" w:hAnsi="Calibri" w:cs="Calibri"/>
                <w:sz w:val="17"/>
              </w:rPr>
              <w:t>12.5.1</w:t>
            </w:r>
          </w:p>
        </w:tc>
        <w:tc>
          <w:tcPr>
            <w:tcW w:w="3416" w:type="dxa"/>
            <w:tcBorders>
              <w:top w:val="single" w:sz="2" w:space="0" w:color="000000"/>
              <w:left w:val="single" w:sz="6" w:space="0" w:color="000000"/>
              <w:bottom w:val="single" w:sz="2" w:space="0" w:color="000000"/>
              <w:right w:val="single" w:sz="6" w:space="0" w:color="000000"/>
            </w:tcBorders>
          </w:tcPr>
          <w:p w14:paraId="2D1B9C00" w14:textId="77777777" w:rsidR="00595308" w:rsidRDefault="00595308" w:rsidP="00595308">
            <w:pPr>
              <w:ind w:left="31"/>
            </w:pPr>
            <w:r>
              <w:rPr>
                <w:rFonts w:ascii="Calibri" w:eastAsia="Calibri" w:hAnsi="Calibri" w:cs="Calibri"/>
                <w:sz w:val="17"/>
              </w:rPr>
              <w:t>DN 63mm PE Flanged adaptor (Stub End) complete with metal back up ring</w:t>
            </w:r>
          </w:p>
        </w:tc>
        <w:tc>
          <w:tcPr>
            <w:tcW w:w="425" w:type="dxa"/>
            <w:tcBorders>
              <w:top w:val="single" w:sz="2" w:space="0" w:color="000000"/>
              <w:left w:val="single" w:sz="6" w:space="0" w:color="000000"/>
              <w:bottom w:val="single" w:sz="2" w:space="0" w:color="000000"/>
              <w:right w:val="single" w:sz="6" w:space="0" w:color="000000"/>
            </w:tcBorders>
            <w:vAlign w:val="bottom"/>
          </w:tcPr>
          <w:p w14:paraId="173C6D7D"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vAlign w:val="bottom"/>
          </w:tcPr>
          <w:p w14:paraId="044124D0" w14:textId="77777777" w:rsidR="00595308" w:rsidRDefault="00595308" w:rsidP="00595308">
            <w:pPr>
              <w:ind w:left="9"/>
              <w:jc w:val="center"/>
            </w:pPr>
            <w:r>
              <w:rPr>
                <w:rFonts w:ascii="Calibri" w:eastAsia="Calibri" w:hAnsi="Calibri" w:cs="Calibri"/>
                <w:sz w:val="17"/>
              </w:rPr>
              <w:t>4</w:t>
            </w:r>
          </w:p>
        </w:tc>
        <w:tc>
          <w:tcPr>
            <w:tcW w:w="862" w:type="dxa"/>
            <w:tcBorders>
              <w:top w:val="single" w:sz="2" w:space="0" w:color="000000"/>
              <w:left w:val="single" w:sz="6" w:space="0" w:color="000000"/>
              <w:bottom w:val="single" w:sz="2" w:space="0" w:color="000000"/>
              <w:right w:val="single" w:sz="6" w:space="0" w:color="000000"/>
            </w:tcBorders>
          </w:tcPr>
          <w:p w14:paraId="522DEF37"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473EFEE6" w14:textId="77777777" w:rsidR="00595308" w:rsidRDefault="00595308" w:rsidP="00595308"/>
        </w:tc>
      </w:tr>
      <w:tr w:rsidR="00595308" w14:paraId="418D083E"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77FCD074" w14:textId="77777777" w:rsidR="00595308" w:rsidRDefault="00595308" w:rsidP="00595308">
            <w:pPr>
              <w:ind w:left="6"/>
              <w:jc w:val="center"/>
            </w:pPr>
            <w:r>
              <w:rPr>
                <w:rFonts w:ascii="Calibri" w:eastAsia="Calibri" w:hAnsi="Calibri" w:cs="Calibri"/>
                <w:sz w:val="17"/>
              </w:rPr>
              <w:t>12.5.2</w:t>
            </w:r>
          </w:p>
        </w:tc>
        <w:tc>
          <w:tcPr>
            <w:tcW w:w="3416" w:type="dxa"/>
            <w:tcBorders>
              <w:top w:val="single" w:sz="2" w:space="0" w:color="000000"/>
              <w:left w:val="single" w:sz="6" w:space="0" w:color="000000"/>
              <w:bottom w:val="single" w:sz="2" w:space="0" w:color="000000"/>
              <w:right w:val="single" w:sz="6" w:space="0" w:color="000000"/>
            </w:tcBorders>
          </w:tcPr>
          <w:p w14:paraId="38D5D80B" w14:textId="77777777" w:rsidR="00595308" w:rsidRDefault="00595308" w:rsidP="00595308">
            <w:pPr>
              <w:ind w:left="31"/>
            </w:pPr>
            <w:r>
              <w:rPr>
                <w:rFonts w:ascii="Calibri" w:eastAsia="Calibri" w:hAnsi="Calibri" w:cs="Calibri"/>
                <w:sz w:val="17"/>
              </w:rPr>
              <w:t>DN 63mm all flanged steel pipe , 1200mm Long</w:t>
            </w:r>
          </w:p>
        </w:tc>
        <w:tc>
          <w:tcPr>
            <w:tcW w:w="425" w:type="dxa"/>
            <w:tcBorders>
              <w:top w:val="single" w:sz="2" w:space="0" w:color="000000"/>
              <w:left w:val="single" w:sz="6" w:space="0" w:color="000000"/>
              <w:bottom w:val="single" w:sz="2" w:space="0" w:color="000000"/>
              <w:right w:val="single" w:sz="6" w:space="0" w:color="000000"/>
            </w:tcBorders>
          </w:tcPr>
          <w:p w14:paraId="7ECDF908"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tcPr>
          <w:p w14:paraId="3ED79C58" w14:textId="77777777" w:rsidR="00595308" w:rsidRDefault="00595308" w:rsidP="00595308">
            <w:pPr>
              <w:ind w:left="9"/>
              <w:jc w:val="center"/>
            </w:pPr>
            <w:r>
              <w:rPr>
                <w:rFonts w:ascii="Calibri" w:eastAsia="Calibri" w:hAnsi="Calibri" w:cs="Calibri"/>
                <w:sz w:val="17"/>
              </w:rPr>
              <w:t>4</w:t>
            </w:r>
          </w:p>
        </w:tc>
        <w:tc>
          <w:tcPr>
            <w:tcW w:w="862" w:type="dxa"/>
            <w:tcBorders>
              <w:top w:val="single" w:sz="2" w:space="0" w:color="000000"/>
              <w:left w:val="single" w:sz="6" w:space="0" w:color="000000"/>
              <w:bottom w:val="single" w:sz="2" w:space="0" w:color="000000"/>
              <w:right w:val="single" w:sz="6" w:space="0" w:color="000000"/>
            </w:tcBorders>
          </w:tcPr>
          <w:p w14:paraId="7095C04C"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BFF05C4" w14:textId="77777777" w:rsidR="00595308" w:rsidRDefault="00595308" w:rsidP="00595308"/>
        </w:tc>
      </w:tr>
      <w:tr w:rsidR="00595308" w14:paraId="7FA32F3A"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5A821CC5" w14:textId="77777777" w:rsidR="00595308" w:rsidRDefault="00595308" w:rsidP="00595308">
            <w:pPr>
              <w:ind w:left="6"/>
              <w:jc w:val="center"/>
            </w:pPr>
            <w:r>
              <w:rPr>
                <w:rFonts w:ascii="Calibri" w:eastAsia="Calibri" w:hAnsi="Calibri" w:cs="Calibri"/>
                <w:sz w:val="17"/>
              </w:rPr>
              <w:t>12.5.3</w:t>
            </w:r>
          </w:p>
        </w:tc>
        <w:tc>
          <w:tcPr>
            <w:tcW w:w="3416" w:type="dxa"/>
            <w:tcBorders>
              <w:top w:val="single" w:sz="2" w:space="0" w:color="000000"/>
              <w:left w:val="single" w:sz="6" w:space="0" w:color="000000"/>
              <w:bottom w:val="single" w:sz="2" w:space="0" w:color="000000"/>
              <w:right w:val="single" w:sz="6" w:space="0" w:color="000000"/>
            </w:tcBorders>
          </w:tcPr>
          <w:p w14:paraId="4C96A122" w14:textId="77777777" w:rsidR="00595308" w:rsidRDefault="00595308" w:rsidP="00595308">
            <w:pPr>
              <w:ind w:left="31"/>
            </w:pPr>
            <w:r>
              <w:rPr>
                <w:rFonts w:ascii="Calibri" w:eastAsia="Calibri" w:hAnsi="Calibri" w:cs="Calibri"/>
                <w:sz w:val="17"/>
              </w:rPr>
              <w:t>DN 63x63x32mm all flanged steel inverted tee</w:t>
            </w:r>
          </w:p>
        </w:tc>
        <w:tc>
          <w:tcPr>
            <w:tcW w:w="425" w:type="dxa"/>
            <w:tcBorders>
              <w:top w:val="single" w:sz="2" w:space="0" w:color="000000"/>
              <w:left w:val="single" w:sz="6" w:space="0" w:color="000000"/>
              <w:bottom w:val="single" w:sz="2" w:space="0" w:color="000000"/>
              <w:right w:val="single" w:sz="6" w:space="0" w:color="000000"/>
            </w:tcBorders>
          </w:tcPr>
          <w:p w14:paraId="49B080F3"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tcPr>
          <w:p w14:paraId="134FBDD3" w14:textId="77777777" w:rsidR="00595308" w:rsidRDefault="00595308" w:rsidP="00595308">
            <w:pPr>
              <w:ind w:left="9"/>
              <w:jc w:val="center"/>
            </w:pPr>
            <w:r>
              <w:rPr>
                <w:rFonts w:ascii="Calibri" w:eastAsia="Calibri" w:hAnsi="Calibri" w:cs="Calibri"/>
                <w:sz w:val="17"/>
              </w:rPr>
              <w:t>2</w:t>
            </w:r>
          </w:p>
        </w:tc>
        <w:tc>
          <w:tcPr>
            <w:tcW w:w="862" w:type="dxa"/>
            <w:tcBorders>
              <w:top w:val="single" w:sz="2" w:space="0" w:color="000000"/>
              <w:left w:val="single" w:sz="6" w:space="0" w:color="000000"/>
              <w:bottom w:val="single" w:sz="2" w:space="0" w:color="000000"/>
              <w:right w:val="single" w:sz="6" w:space="0" w:color="000000"/>
            </w:tcBorders>
          </w:tcPr>
          <w:p w14:paraId="75320F6E"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1C86EF9E" w14:textId="77777777" w:rsidR="00595308" w:rsidRDefault="00595308" w:rsidP="00595308"/>
        </w:tc>
      </w:tr>
      <w:tr w:rsidR="00595308" w14:paraId="5189AD9F"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3257B211" w14:textId="77777777" w:rsidR="00595308" w:rsidRDefault="00595308" w:rsidP="00595308">
            <w:pPr>
              <w:ind w:left="6"/>
              <w:jc w:val="center"/>
            </w:pPr>
            <w:r>
              <w:rPr>
                <w:rFonts w:ascii="Calibri" w:eastAsia="Calibri" w:hAnsi="Calibri" w:cs="Calibri"/>
                <w:sz w:val="17"/>
              </w:rPr>
              <w:t>12.5.4</w:t>
            </w:r>
          </w:p>
        </w:tc>
        <w:tc>
          <w:tcPr>
            <w:tcW w:w="3416" w:type="dxa"/>
            <w:tcBorders>
              <w:top w:val="single" w:sz="2" w:space="0" w:color="000000"/>
              <w:left w:val="single" w:sz="6" w:space="0" w:color="000000"/>
              <w:bottom w:val="single" w:sz="2" w:space="0" w:color="000000"/>
              <w:right w:val="single" w:sz="6" w:space="0" w:color="000000"/>
            </w:tcBorders>
          </w:tcPr>
          <w:p w14:paraId="69570287" w14:textId="77777777" w:rsidR="00595308" w:rsidRDefault="00595308" w:rsidP="00595308">
            <w:pPr>
              <w:ind w:left="31"/>
            </w:pPr>
            <w:r>
              <w:rPr>
                <w:rFonts w:ascii="Calibri" w:eastAsia="Calibri" w:hAnsi="Calibri" w:cs="Calibri"/>
                <w:sz w:val="17"/>
              </w:rPr>
              <w:t>DN 32mm all flanged gate valve</w:t>
            </w:r>
          </w:p>
        </w:tc>
        <w:tc>
          <w:tcPr>
            <w:tcW w:w="425" w:type="dxa"/>
            <w:tcBorders>
              <w:top w:val="single" w:sz="2" w:space="0" w:color="000000"/>
              <w:left w:val="single" w:sz="6" w:space="0" w:color="000000"/>
              <w:bottom w:val="single" w:sz="2" w:space="0" w:color="000000"/>
              <w:right w:val="single" w:sz="6" w:space="0" w:color="000000"/>
            </w:tcBorders>
          </w:tcPr>
          <w:p w14:paraId="4A08D267"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tcPr>
          <w:p w14:paraId="4F7C9FB2" w14:textId="77777777" w:rsidR="00595308" w:rsidRDefault="00595308" w:rsidP="00595308">
            <w:pPr>
              <w:ind w:left="9"/>
              <w:jc w:val="center"/>
            </w:pPr>
            <w:r>
              <w:rPr>
                <w:rFonts w:ascii="Calibri" w:eastAsia="Calibri" w:hAnsi="Calibri" w:cs="Calibri"/>
                <w:sz w:val="17"/>
              </w:rPr>
              <w:t>2</w:t>
            </w:r>
          </w:p>
        </w:tc>
        <w:tc>
          <w:tcPr>
            <w:tcW w:w="862" w:type="dxa"/>
            <w:tcBorders>
              <w:top w:val="single" w:sz="2" w:space="0" w:color="000000"/>
              <w:left w:val="single" w:sz="6" w:space="0" w:color="000000"/>
              <w:bottom w:val="single" w:sz="2" w:space="0" w:color="000000"/>
              <w:right w:val="single" w:sz="6" w:space="0" w:color="000000"/>
            </w:tcBorders>
          </w:tcPr>
          <w:p w14:paraId="7B07472D"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61428F8B" w14:textId="77777777" w:rsidR="00595308" w:rsidRDefault="00595308" w:rsidP="00595308"/>
        </w:tc>
      </w:tr>
      <w:tr w:rsidR="00595308" w14:paraId="0A0EBADA"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29D69CB5" w14:textId="77777777" w:rsidR="00595308" w:rsidRDefault="00595308" w:rsidP="00595308">
            <w:pPr>
              <w:ind w:left="6"/>
              <w:jc w:val="center"/>
            </w:pPr>
            <w:r>
              <w:rPr>
                <w:rFonts w:ascii="Calibri" w:eastAsia="Calibri" w:hAnsi="Calibri" w:cs="Calibri"/>
                <w:sz w:val="17"/>
              </w:rPr>
              <w:t>12.5.5</w:t>
            </w:r>
          </w:p>
        </w:tc>
        <w:tc>
          <w:tcPr>
            <w:tcW w:w="3416" w:type="dxa"/>
            <w:tcBorders>
              <w:top w:val="single" w:sz="2" w:space="0" w:color="000000"/>
              <w:left w:val="single" w:sz="6" w:space="0" w:color="000000"/>
              <w:bottom w:val="single" w:sz="2" w:space="0" w:color="000000"/>
              <w:right w:val="single" w:sz="6" w:space="0" w:color="000000"/>
            </w:tcBorders>
          </w:tcPr>
          <w:p w14:paraId="29468D78" w14:textId="77777777" w:rsidR="00595308" w:rsidRDefault="00595308" w:rsidP="00595308">
            <w:pPr>
              <w:ind w:left="31"/>
            </w:pPr>
            <w:r>
              <w:rPr>
                <w:rFonts w:ascii="Calibri" w:eastAsia="Calibri" w:hAnsi="Calibri" w:cs="Calibri"/>
                <w:sz w:val="17"/>
              </w:rPr>
              <w:t>DN 32mm all flanged steel pipe, 1200mm long</w:t>
            </w:r>
          </w:p>
        </w:tc>
        <w:tc>
          <w:tcPr>
            <w:tcW w:w="425" w:type="dxa"/>
            <w:tcBorders>
              <w:top w:val="single" w:sz="2" w:space="0" w:color="000000"/>
              <w:left w:val="single" w:sz="6" w:space="0" w:color="000000"/>
              <w:bottom w:val="single" w:sz="2" w:space="0" w:color="000000"/>
              <w:right w:val="single" w:sz="6" w:space="0" w:color="000000"/>
            </w:tcBorders>
          </w:tcPr>
          <w:p w14:paraId="12ADF389" w14:textId="77777777" w:rsidR="00595308" w:rsidRDefault="00595308" w:rsidP="00595308">
            <w:pPr>
              <w:ind w:left="134"/>
            </w:pPr>
            <w:r>
              <w:rPr>
                <w:rFonts w:ascii="Calibri" w:eastAsia="Calibri" w:hAnsi="Calibri" w:cs="Calibri"/>
                <w:sz w:val="17"/>
              </w:rPr>
              <w:t xml:space="preserve">Nr </w:t>
            </w:r>
          </w:p>
        </w:tc>
        <w:tc>
          <w:tcPr>
            <w:tcW w:w="718" w:type="dxa"/>
            <w:tcBorders>
              <w:top w:val="single" w:sz="2" w:space="0" w:color="000000"/>
              <w:left w:val="single" w:sz="6" w:space="0" w:color="000000"/>
              <w:bottom w:val="single" w:sz="2" w:space="0" w:color="000000"/>
              <w:right w:val="single" w:sz="6" w:space="0" w:color="000000"/>
            </w:tcBorders>
          </w:tcPr>
          <w:p w14:paraId="3664986D" w14:textId="77777777" w:rsidR="00595308" w:rsidRDefault="00595308" w:rsidP="00595308">
            <w:pPr>
              <w:ind w:left="9"/>
              <w:jc w:val="center"/>
            </w:pPr>
            <w:r>
              <w:rPr>
                <w:rFonts w:ascii="Calibri" w:eastAsia="Calibri" w:hAnsi="Calibri" w:cs="Calibri"/>
                <w:sz w:val="17"/>
              </w:rPr>
              <w:t>2</w:t>
            </w:r>
          </w:p>
        </w:tc>
        <w:tc>
          <w:tcPr>
            <w:tcW w:w="862" w:type="dxa"/>
            <w:tcBorders>
              <w:top w:val="single" w:sz="2" w:space="0" w:color="000000"/>
              <w:left w:val="single" w:sz="6" w:space="0" w:color="000000"/>
              <w:bottom w:val="single" w:sz="2" w:space="0" w:color="000000"/>
              <w:right w:val="single" w:sz="6" w:space="0" w:color="000000"/>
            </w:tcBorders>
          </w:tcPr>
          <w:p w14:paraId="4C385647"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852C2FA" w14:textId="77777777" w:rsidR="00595308" w:rsidRDefault="00595308" w:rsidP="00595308"/>
        </w:tc>
      </w:tr>
      <w:tr w:rsidR="00595308" w14:paraId="52871C3B" w14:textId="77777777" w:rsidTr="00595308">
        <w:trPr>
          <w:trHeight w:val="418"/>
        </w:trPr>
        <w:tc>
          <w:tcPr>
            <w:tcW w:w="716" w:type="dxa"/>
            <w:tcBorders>
              <w:top w:val="single" w:sz="2" w:space="0" w:color="000000"/>
              <w:left w:val="single" w:sz="11" w:space="0" w:color="000000"/>
              <w:bottom w:val="single" w:sz="2" w:space="0" w:color="000000"/>
              <w:right w:val="single" w:sz="6" w:space="0" w:color="000000"/>
            </w:tcBorders>
            <w:vAlign w:val="center"/>
          </w:tcPr>
          <w:p w14:paraId="7223025A" w14:textId="77777777" w:rsidR="00595308" w:rsidRDefault="00595308" w:rsidP="00595308">
            <w:pPr>
              <w:ind w:left="6"/>
              <w:jc w:val="center"/>
            </w:pPr>
            <w:r>
              <w:rPr>
                <w:rFonts w:ascii="Calibri" w:eastAsia="Calibri" w:hAnsi="Calibri" w:cs="Calibri"/>
                <w:sz w:val="17"/>
              </w:rPr>
              <w:t>12.5.6</w:t>
            </w:r>
          </w:p>
        </w:tc>
        <w:tc>
          <w:tcPr>
            <w:tcW w:w="3416" w:type="dxa"/>
            <w:tcBorders>
              <w:top w:val="single" w:sz="2" w:space="0" w:color="000000"/>
              <w:left w:val="single" w:sz="6" w:space="0" w:color="000000"/>
              <w:bottom w:val="single" w:sz="2" w:space="0" w:color="000000"/>
              <w:right w:val="single" w:sz="6" w:space="0" w:color="000000"/>
            </w:tcBorders>
          </w:tcPr>
          <w:p w14:paraId="441E29A3" w14:textId="77777777" w:rsidR="00595308" w:rsidRDefault="00595308" w:rsidP="00595308">
            <w:pPr>
              <w:ind w:left="31"/>
            </w:pPr>
            <w:r>
              <w:rPr>
                <w:rFonts w:ascii="Calibri" w:eastAsia="Calibri" w:hAnsi="Calibri" w:cs="Calibri"/>
                <w:sz w:val="17"/>
              </w:rPr>
              <w:t>DN32mm PE Flanged adaptor (Stub End) complete with metal back up ring</w:t>
            </w:r>
          </w:p>
        </w:tc>
        <w:tc>
          <w:tcPr>
            <w:tcW w:w="425" w:type="dxa"/>
            <w:tcBorders>
              <w:top w:val="single" w:sz="2" w:space="0" w:color="000000"/>
              <w:left w:val="single" w:sz="6" w:space="0" w:color="000000"/>
              <w:bottom w:val="single" w:sz="2" w:space="0" w:color="000000"/>
              <w:right w:val="single" w:sz="6" w:space="0" w:color="000000"/>
            </w:tcBorders>
            <w:vAlign w:val="bottom"/>
          </w:tcPr>
          <w:p w14:paraId="54301E44"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vAlign w:val="bottom"/>
          </w:tcPr>
          <w:p w14:paraId="5505FE8E" w14:textId="77777777" w:rsidR="00595308" w:rsidRDefault="00595308" w:rsidP="00595308">
            <w:pPr>
              <w:ind w:left="9"/>
              <w:jc w:val="center"/>
            </w:pPr>
            <w:r>
              <w:rPr>
                <w:rFonts w:ascii="Calibri" w:eastAsia="Calibri" w:hAnsi="Calibri" w:cs="Calibri"/>
                <w:sz w:val="17"/>
              </w:rPr>
              <w:t>4</w:t>
            </w:r>
          </w:p>
        </w:tc>
        <w:tc>
          <w:tcPr>
            <w:tcW w:w="862" w:type="dxa"/>
            <w:tcBorders>
              <w:top w:val="single" w:sz="2" w:space="0" w:color="000000"/>
              <w:left w:val="single" w:sz="6" w:space="0" w:color="000000"/>
              <w:bottom w:val="single" w:sz="2" w:space="0" w:color="000000"/>
              <w:right w:val="single" w:sz="6" w:space="0" w:color="000000"/>
            </w:tcBorders>
          </w:tcPr>
          <w:p w14:paraId="62035DFB"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6396291" w14:textId="77777777" w:rsidR="00595308" w:rsidRDefault="00595308" w:rsidP="00595308"/>
        </w:tc>
      </w:tr>
      <w:tr w:rsidR="00595308" w14:paraId="1FB752E4"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2452EF2F" w14:textId="77777777" w:rsidR="00595308" w:rsidRDefault="00595308" w:rsidP="00595308">
            <w:pPr>
              <w:ind w:left="6"/>
              <w:jc w:val="center"/>
            </w:pPr>
            <w:r>
              <w:rPr>
                <w:rFonts w:ascii="Calibri" w:eastAsia="Calibri" w:hAnsi="Calibri" w:cs="Calibri"/>
                <w:sz w:val="17"/>
              </w:rPr>
              <w:t>12.5.7</w:t>
            </w:r>
          </w:p>
        </w:tc>
        <w:tc>
          <w:tcPr>
            <w:tcW w:w="3416" w:type="dxa"/>
            <w:tcBorders>
              <w:top w:val="single" w:sz="2" w:space="0" w:color="000000"/>
              <w:left w:val="single" w:sz="6" w:space="0" w:color="000000"/>
              <w:bottom w:val="single" w:sz="2" w:space="0" w:color="000000"/>
              <w:right w:val="single" w:sz="6" w:space="0" w:color="000000"/>
            </w:tcBorders>
          </w:tcPr>
          <w:p w14:paraId="1CAE9932" w14:textId="77777777" w:rsidR="00595308" w:rsidRDefault="00595308" w:rsidP="00595308">
            <w:pPr>
              <w:ind w:left="31"/>
            </w:pPr>
            <w:r>
              <w:rPr>
                <w:rFonts w:ascii="Calibri" w:eastAsia="Calibri" w:hAnsi="Calibri" w:cs="Calibri"/>
                <w:sz w:val="17"/>
              </w:rPr>
              <w:t>DN 32mm  Flanged End flap valve</w:t>
            </w:r>
          </w:p>
        </w:tc>
        <w:tc>
          <w:tcPr>
            <w:tcW w:w="425" w:type="dxa"/>
            <w:tcBorders>
              <w:top w:val="single" w:sz="2" w:space="0" w:color="000000"/>
              <w:left w:val="single" w:sz="6" w:space="0" w:color="000000"/>
              <w:bottom w:val="single" w:sz="2" w:space="0" w:color="000000"/>
              <w:right w:val="single" w:sz="6" w:space="0" w:color="000000"/>
            </w:tcBorders>
          </w:tcPr>
          <w:p w14:paraId="7137D2B3"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tcPr>
          <w:p w14:paraId="059B1E6F" w14:textId="77777777" w:rsidR="00595308" w:rsidRDefault="00595308" w:rsidP="00595308">
            <w:pPr>
              <w:ind w:left="9"/>
              <w:jc w:val="center"/>
            </w:pPr>
            <w:r>
              <w:rPr>
                <w:rFonts w:ascii="Calibri" w:eastAsia="Calibri" w:hAnsi="Calibri" w:cs="Calibri"/>
                <w:sz w:val="17"/>
              </w:rPr>
              <w:t>2</w:t>
            </w:r>
          </w:p>
        </w:tc>
        <w:tc>
          <w:tcPr>
            <w:tcW w:w="862" w:type="dxa"/>
            <w:tcBorders>
              <w:top w:val="single" w:sz="2" w:space="0" w:color="000000"/>
              <w:left w:val="single" w:sz="6" w:space="0" w:color="000000"/>
              <w:bottom w:val="single" w:sz="2" w:space="0" w:color="000000"/>
              <w:right w:val="single" w:sz="6" w:space="0" w:color="000000"/>
            </w:tcBorders>
          </w:tcPr>
          <w:p w14:paraId="2AEB301D"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1BA18D52" w14:textId="77777777" w:rsidR="00595308" w:rsidRDefault="00595308" w:rsidP="00595308"/>
        </w:tc>
      </w:tr>
      <w:tr w:rsidR="00595308" w14:paraId="73610F7F"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56F3AEF9" w14:textId="77777777" w:rsidR="00595308" w:rsidRDefault="00595308" w:rsidP="00595308">
            <w:pPr>
              <w:ind w:left="6"/>
              <w:jc w:val="center"/>
            </w:pPr>
            <w:r>
              <w:rPr>
                <w:rFonts w:ascii="Calibri" w:eastAsia="Calibri" w:hAnsi="Calibri" w:cs="Calibri"/>
                <w:sz w:val="17"/>
              </w:rPr>
              <w:t>12.5.8</w:t>
            </w:r>
          </w:p>
        </w:tc>
        <w:tc>
          <w:tcPr>
            <w:tcW w:w="3416" w:type="dxa"/>
            <w:tcBorders>
              <w:top w:val="single" w:sz="2" w:space="0" w:color="000000"/>
              <w:left w:val="single" w:sz="6" w:space="0" w:color="000000"/>
              <w:bottom w:val="single" w:sz="2" w:space="0" w:color="000000"/>
              <w:right w:val="single" w:sz="6" w:space="0" w:color="000000"/>
            </w:tcBorders>
          </w:tcPr>
          <w:p w14:paraId="5D8C5E7F" w14:textId="77777777" w:rsidR="00595308" w:rsidRDefault="00595308" w:rsidP="00595308">
            <w:pPr>
              <w:ind w:left="31"/>
            </w:pPr>
            <w:r>
              <w:rPr>
                <w:rFonts w:ascii="Calibri" w:eastAsia="Calibri" w:hAnsi="Calibri" w:cs="Calibri"/>
                <w:sz w:val="17"/>
              </w:rPr>
              <w:t>DN 32mm PN 12.5 hdpe pipe</w:t>
            </w:r>
          </w:p>
        </w:tc>
        <w:tc>
          <w:tcPr>
            <w:tcW w:w="425" w:type="dxa"/>
            <w:tcBorders>
              <w:top w:val="single" w:sz="2" w:space="0" w:color="000000"/>
              <w:left w:val="single" w:sz="6" w:space="0" w:color="000000"/>
              <w:bottom w:val="single" w:sz="2" w:space="0" w:color="000000"/>
              <w:right w:val="single" w:sz="6" w:space="0" w:color="000000"/>
            </w:tcBorders>
          </w:tcPr>
          <w:p w14:paraId="6D121862" w14:textId="77777777" w:rsidR="00595308" w:rsidRDefault="00595308" w:rsidP="00595308">
            <w:pPr>
              <w:ind w:left="151"/>
            </w:pPr>
            <w:r>
              <w:rPr>
                <w:rFonts w:ascii="Calibri" w:eastAsia="Calibri" w:hAnsi="Calibri" w:cs="Calibri"/>
                <w:sz w:val="17"/>
              </w:rPr>
              <w:t>m</w:t>
            </w:r>
          </w:p>
        </w:tc>
        <w:tc>
          <w:tcPr>
            <w:tcW w:w="718" w:type="dxa"/>
            <w:tcBorders>
              <w:top w:val="single" w:sz="2" w:space="0" w:color="000000"/>
              <w:left w:val="single" w:sz="6" w:space="0" w:color="000000"/>
              <w:bottom w:val="single" w:sz="2" w:space="0" w:color="000000"/>
              <w:right w:val="single" w:sz="6" w:space="0" w:color="000000"/>
            </w:tcBorders>
          </w:tcPr>
          <w:p w14:paraId="6A3E572B" w14:textId="77777777" w:rsidR="00595308" w:rsidRDefault="00595308" w:rsidP="00595308">
            <w:pPr>
              <w:ind w:left="7"/>
              <w:jc w:val="center"/>
            </w:pPr>
            <w:r>
              <w:rPr>
                <w:rFonts w:ascii="Calibri" w:eastAsia="Calibri" w:hAnsi="Calibri" w:cs="Calibri"/>
                <w:sz w:val="17"/>
              </w:rPr>
              <w:t>48</w:t>
            </w:r>
          </w:p>
        </w:tc>
        <w:tc>
          <w:tcPr>
            <w:tcW w:w="862" w:type="dxa"/>
            <w:tcBorders>
              <w:top w:val="single" w:sz="2" w:space="0" w:color="000000"/>
              <w:left w:val="single" w:sz="6" w:space="0" w:color="000000"/>
              <w:bottom w:val="single" w:sz="2" w:space="0" w:color="000000"/>
              <w:right w:val="single" w:sz="6" w:space="0" w:color="000000"/>
            </w:tcBorders>
          </w:tcPr>
          <w:p w14:paraId="74A2F84A"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B1C2FC3" w14:textId="77777777" w:rsidR="00595308" w:rsidRDefault="00595308" w:rsidP="00595308"/>
        </w:tc>
      </w:tr>
      <w:tr w:rsidR="00595308" w14:paraId="4DD9427E" w14:textId="77777777" w:rsidTr="00595308">
        <w:trPr>
          <w:trHeight w:val="629"/>
        </w:trPr>
        <w:tc>
          <w:tcPr>
            <w:tcW w:w="716" w:type="dxa"/>
            <w:tcBorders>
              <w:top w:val="single" w:sz="2" w:space="0" w:color="000000"/>
              <w:left w:val="single" w:sz="11" w:space="0" w:color="000000"/>
              <w:bottom w:val="single" w:sz="2" w:space="0" w:color="000000"/>
              <w:right w:val="single" w:sz="6" w:space="0" w:color="000000"/>
            </w:tcBorders>
            <w:vAlign w:val="center"/>
          </w:tcPr>
          <w:p w14:paraId="6D9C7C29" w14:textId="77777777" w:rsidR="00595308" w:rsidRDefault="00595308" w:rsidP="00595308">
            <w:pPr>
              <w:ind w:left="6"/>
              <w:jc w:val="center"/>
            </w:pPr>
            <w:r>
              <w:rPr>
                <w:rFonts w:ascii="Calibri" w:eastAsia="Calibri" w:hAnsi="Calibri" w:cs="Calibri"/>
                <w:sz w:val="17"/>
              </w:rPr>
              <w:t>12.5.9</w:t>
            </w:r>
          </w:p>
        </w:tc>
        <w:tc>
          <w:tcPr>
            <w:tcW w:w="3416" w:type="dxa"/>
            <w:tcBorders>
              <w:top w:val="single" w:sz="2" w:space="0" w:color="000000"/>
              <w:left w:val="single" w:sz="6" w:space="0" w:color="000000"/>
              <w:bottom w:val="single" w:sz="2" w:space="0" w:color="000000"/>
              <w:right w:val="single" w:sz="6" w:space="0" w:color="000000"/>
            </w:tcBorders>
          </w:tcPr>
          <w:p w14:paraId="27542902" w14:textId="77777777" w:rsidR="00595308" w:rsidRDefault="00595308" w:rsidP="00595308">
            <w:pPr>
              <w:ind w:left="31" w:right="17"/>
            </w:pPr>
            <w:r>
              <w:rPr>
                <w:rFonts w:ascii="Calibri" w:eastAsia="Calibri" w:hAnsi="Calibri" w:cs="Calibri"/>
                <w:sz w:val="17"/>
              </w:rPr>
              <w:t>Provide for concrete outfall works as per the book of drawings, and to the nearest natural channel as directed by the Engineer</w:t>
            </w:r>
          </w:p>
        </w:tc>
        <w:tc>
          <w:tcPr>
            <w:tcW w:w="425" w:type="dxa"/>
            <w:tcBorders>
              <w:top w:val="single" w:sz="2" w:space="0" w:color="000000"/>
              <w:left w:val="single" w:sz="6" w:space="0" w:color="000000"/>
              <w:bottom w:val="single" w:sz="2" w:space="0" w:color="000000"/>
              <w:right w:val="single" w:sz="6" w:space="0" w:color="000000"/>
            </w:tcBorders>
            <w:vAlign w:val="bottom"/>
          </w:tcPr>
          <w:p w14:paraId="62B5EBCB" w14:textId="77777777" w:rsidR="00595308" w:rsidRDefault="00595308" w:rsidP="00595308">
            <w:pPr>
              <w:ind w:left="134"/>
            </w:pPr>
            <w:r>
              <w:rPr>
                <w:rFonts w:ascii="Calibri" w:eastAsia="Calibri" w:hAnsi="Calibri" w:cs="Calibri"/>
                <w:sz w:val="17"/>
              </w:rPr>
              <w:t>Nr</w:t>
            </w:r>
          </w:p>
        </w:tc>
        <w:tc>
          <w:tcPr>
            <w:tcW w:w="718" w:type="dxa"/>
            <w:tcBorders>
              <w:top w:val="single" w:sz="2" w:space="0" w:color="000000"/>
              <w:left w:val="single" w:sz="6" w:space="0" w:color="000000"/>
              <w:bottom w:val="single" w:sz="2" w:space="0" w:color="000000"/>
              <w:right w:val="single" w:sz="6" w:space="0" w:color="000000"/>
            </w:tcBorders>
            <w:vAlign w:val="bottom"/>
          </w:tcPr>
          <w:p w14:paraId="7823C22E" w14:textId="77777777" w:rsidR="00595308" w:rsidRDefault="00595308" w:rsidP="00595308">
            <w:pPr>
              <w:ind w:left="9"/>
              <w:jc w:val="center"/>
            </w:pPr>
            <w:r>
              <w:rPr>
                <w:rFonts w:ascii="Calibri" w:eastAsia="Calibri" w:hAnsi="Calibri" w:cs="Calibri"/>
                <w:sz w:val="17"/>
              </w:rPr>
              <w:t>2</w:t>
            </w:r>
          </w:p>
        </w:tc>
        <w:tc>
          <w:tcPr>
            <w:tcW w:w="862" w:type="dxa"/>
            <w:tcBorders>
              <w:top w:val="single" w:sz="2" w:space="0" w:color="000000"/>
              <w:left w:val="single" w:sz="6" w:space="0" w:color="000000"/>
              <w:bottom w:val="single" w:sz="2" w:space="0" w:color="000000"/>
              <w:right w:val="single" w:sz="6" w:space="0" w:color="000000"/>
            </w:tcBorders>
          </w:tcPr>
          <w:p w14:paraId="0EDD4D15"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AE2E788" w14:textId="77777777" w:rsidR="00595308" w:rsidRDefault="00595308" w:rsidP="00595308"/>
        </w:tc>
      </w:tr>
      <w:tr w:rsidR="00595308" w14:paraId="036FB9CA"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22D8BFCE"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7043081E"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569B4F46"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1F3D0B52"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03E808EF"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77AB5884" w14:textId="77777777" w:rsidR="00595308" w:rsidRDefault="00595308" w:rsidP="00595308"/>
        </w:tc>
      </w:tr>
      <w:tr w:rsidR="00595308" w14:paraId="319E0D45"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70373B58" w14:textId="77777777" w:rsidR="00595308" w:rsidRDefault="00595308" w:rsidP="00595308">
            <w:pPr>
              <w:ind w:left="6"/>
              <w:jc w:val="center"/>
            </w:pPr>
            <w:r>
              <w:rPr>
                <w:rFonts w:ascii="Calibri" w:eastAsia="Calibri" w:hAnsi="Calibri" w:cs="Calibri"/>
                <w:sz w:val="17"/>
              </w:rPr>
              <w:t>12.6</w:t>
            </w:r>
          </w:p>
        </w:tc>
        <w:tc>
          <w:tcPr>
            <w:tcW w:w="3416" w:type="dxa"/>
            <w:tcBorders>
              <w:top w:val="single" w:sz="2" w:space="0" w:color="000000"/>
              <w:left w:val="single" w:sz="6" w:space="0" w:color="000000"/>
              <w:bottom w:val="single" w:sz="2" w:space="0" w:color="000000"/>
              <w:right w:val="single" w:sz="6" w:space="0" w:color="000000"/>
            </w:tcBorders>
          </w:tcPr>
          <w:p w14:paraId="11EC8B51" w14:textId="77777777" w:rsidR="00595308" w:rsidRDefault="00595308" w:rsidP="00595308">
            <w:pPr>
              <w:ind w:left="31"/>
            </w:pPr>
            <w:r>
              <w:rPr>
                <w:rFonts w:ascii="Calibri" w:eastAsia="Calibri" w:hAnsi="Calibri" w:cs="Calibri"/>
                <w:b/>
                <w:sz w:val="17"/>
              </w:rPr>
              <w:t>Tees and Associated Fittings</w:t>
            </w:r>
          </w:p>
        </w:tc>
        <w:tc>
          <w:tcPr>
            <w:tcW w:w="425" w:type="dxa"/>
            <w:tcBorders>
              <w:top w:val="single" w:sz="2" w:space="0" w:color="000000"/>
              <w:left w:val="single" w:sz="6" w:space="0" w:color="000000"/>
              <w:bottom w:val="single" w:sz="2" w:space="0" w:color="000000"/>
              <w:right w:val="single" w:sz="6" w:space="0" w:color="000000"/>
            </w:tcBorders>
          </w:tcPr>
          <w:p w14:paraId="3AA96F14"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11172524"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3FF88582"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C26A53E" w14:textId="77777777" w:rsidR="00595308" w:rsidRDefault="00595308" w:rsidP="00595308"/>
        </w:tc>
      </w:tr>
      <w:tr w:rsidR="00595308" w14:paraId="1D62C458"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176FF06D" w14:textId="77777777" w:rsidR="00595308" w:rsidRDefault="00595308" w:rsidP="00595308">
            <w:pPr>
              <w:ind w:left="6"/>
              <w:jc w:val="center"/>
            </w:pPr>
            <w:r>
              <w:rPr>
                <w:rFonts w:ascii="Calibri" w:eastAsia="Calibri" w:hAnsi="Calibri" w:cs="Calibri"/>
                <w:sz w:val="17"/>
              </w:rPr>
              <w:t>12.6.1</w:t>
            </w:r>
          </w:p>
        </w:tc>
        <w:tc>
          <w:tcPr>
            <w:tcW w:w="3416" w:type="dxa"/>
            <w:tcBorders>
              <w:top w:val="single" w:sz="2" w:space="0" w:color="000000"/>
              <w:left w:val="single" w:sz="6" w:space="0" w:color="000000"/>
              <w:bottom w:val="single" w:sz="2" w:space="0" w:color="000000"/>
              <w:right w:val="single" w:sz="6" w:space="0" w:color="000000"/>
            </w:tcBorders>
          </w:tcPr>
          <w:p w14:paraId="3C674FB4" w14:textId="77777777" w:rsidR="00595308" w:rsidRDefault="00595308" w:rsidP="00595308">
            <w:pPr>
              <w:ind w:left="31"/>
            </w:pPr>
            <w:r>
              <w:rPr>
                <w:rFonts w:ascii="Calibri" w:eastAsia="Calibri" w:hAnsi="Calibri" w:cs="Calibri"/>
                <w:sz w:val="17"/>
              </w:rPr>
              <w:t>DN75XDN75XDN40 All Flanged Tee</w:t>
            </w:r>
          </w:p>
        </w:tc>
        <w:tc>
          <w:tcPr>
            <w:tcW w:w="425" w:type="dxa"/>
            <w:tcBorders>
              <w:top w:val="single" w:sz="2" w:space="0" w:color="000000"/>
              <w:left w:val="single" w:sz="6" w:space="0" w:color="000000"/>
              <w:bottom w:val="single" w:sz="2" w:space="0" w:color="000000"/>
              <w:right w:val="single" w:sz="6" w:space="0" w:color="000000"/>
            </w:tcBorders>
          </w:tcPr>
          <w:p w14:paraId="62697884" w14:textId="77777777" w:rsidR="00595308" w:rsidRDefault="00595308" w:rsidP="00595308">
            <w:pPr>
              <w:ind w:left="120"/>
            </w:pPr>
            <w:r>
              <w:rPr>
                <w:rFonts w:ascii="Calibri" w:eastAsia="Calibri" w:hAnsi="Calibri" w:cs="Calibri"/>
                <w:sz w:val="17"/>
              </w:rPr>
              <w:t>No</w:t>
            </w:r>
          </w:p>
        </w:tc>
        <w:tc>
          <w:tcPr>
            <w:tcW w:w="718" w:type="dxa"/>
            <w:tcBorders>
              <w:top w:val="single" w:sz="2" w:space="0" w:color="000000"/>
              <w:left w:val="single" w:sz="6" w:space="0" w:color="000000"/>
              <w:bottom w:val="single" w:sz="2" w:space="0" w:color="000000"/>
              <w:right w:val="single" w:sz="6" w:space="0" w:color="000000"/>
            </w:tcBorders>
          </w:tcPr>
          <w:p w14:paraId="03414EC7" w14:textId="77777777" w:rsidR="00595308" w:rsidRDefault="00595308" w:rsidP="00595308">
            <w:pPr>
              <w:ind w:left="9"/>
              <w:jc w:val="center"/>
            </w:pPr>
            <w:r>
              <w:rPr>
                <w:rFonts w:ascii="Calibri" w:eastAsia="Calibri" w:hAnsi="Calibri" w:cs="Calibri"/>
                <w:sz w:val="17"/>
              </w:rPr>
              <w:t>1</w:t>
            </w:r>
          </w:p>
        </w:tc>
        <w:tc>
          <w:tcPr>
            <w:tcW w:w="862" w:type="dxa"/>
            <w:tcBorders>
              <w:top w:val="single" w:sz="2" w:space="0" w:color="000000"/>
              <w:left w:val="single" w:sz="6" w:space="0" w:color="000000"/>
              <w:bottom w:val="single" w:sz="2" w:space="0" w:color="000000"/>
              <w:right w:val="single" w:sz="6" w:space="0" w:color="000000"/>
            </w:tcBorders>
          </w:tcPr>
          <w:p w14:paraId="7B77CE34"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E2E9DA6" w14:textId="77777777" w:rsidR="00595308" w:rsidRDefault="00595308" w:rsidP="00595308"/>
        </w:tc>
      </w:tr>
      <w:tr w:rsidR="00595308" w14:paraId="745E4094"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7113320B" w14:textId="77777777" w:rsidR="00595308" w:rsidRDefault="00595308" w:rsidP="00595308">
            <w:pPr>
              <w:ind w:left="6"/>
              <w:jc w:val="center"/>
            </w:pPr>
            <w:r>
              <w:rPr>
                <w:rFonts w:ascii="Calibri" w:eastAsia="Calibri" w:hAnsi="Calibri" w:cs="Calibri"/>
                <w:sz w:val="17"/>
              </w:rPr>
              <w:t>12.6.2</w:t>
            </w:r>
          </w:p>
        </w:tc>
        <w:tc>
          <w:tcPr>
            <w:tcW w:w="3416" w:type="dxa"/>
            <w:tcBorders>
              <w:top w:val="single" w:sz="2" w:space="0" w:color="000000"/>
              <w:left w:val="single" w:sz="6" w:space="0" w:color="000000"/>
              <w:bottom w:val="single" w:sz="2" w:space="0" w:color="000000"/>
              <w:right w:val="single" w:sz="6" w:space="0" w:color="000000"/>
            </w:tcBorders>
          </w:tcPr>
          <w:p w14:paraId="0873B42E" w14:textId="77777777" w:rsidR="00595308" w:rsidRDefault="00595308" w:rsidP="00595308">
            <w:pPr>
              <w:ind w:left="31"/>
            </w:pPr>
            <w:r>
              <w:rPr>
                <w:rFonts w:ascii="Calibri" w:eastAsia="Calibri" w:hAnsi="Calibri" w:cs="Calibri"/>
                <w:sz w:val="17"/>
              </w:rPr>
              <w:t>DN40 All Flanged Sluice Valve</w:t>
            </w:r>
          </w:p>
        </w:tc>
        <w:tc>
          <w:tcPr>
            <w:tcW w:w="425" w:type="dxa"/>
            <w:tcBorders>
              <w:top w:val="single" w:sz="2" w:space="0" w:color="000000"/>
              <w:left w:val="single" w:sz="6" w:space="0" w:color="000000"/>
              <w:bottom w:val="single" w:sz="2" w:space="0" w:color="000000"/>
              <w:right w:val="single" w:sz="6" w:space="0" w:color="000000"/>
            </w:tcBorders>
          </w:tcPr>
          <w:p w14:paraId="59D3F6A4" w14:textId="77777777" w:rsidR="00595308" w:rsidRDefault="00595308" w:rsidP="00595308">
            <w:pPr>
              <w:ind w:left="120"/>
            </w:pPr>
            <w:r>
              <w:rPr>
                <w:rFonts w:ascii="Calibri" w:eastAsia="Calibri" w:hAnsi="Calibri" w:cs="Calibri"/>
                <w:sz w:val="17"/>
              </w:rPr>
              <w:t>No</w:t>
            </w:r>
          </w:p>
        </w:tc>
        <w:tc>
          <w:tcPr>
            <w:tcW w:w="718" w:type="dxa"/>
            <w:tcBorders>
              <w:top w:val="single" w:sz="2" w:space="0" w:color="000000"/>
              <w:left w:val="single" w:sz="6" w:space="0" w:color="000000"/>
              <w:bottom w:val="single" w:sz="2" w:space="0" w:color="000000"/>
              <w:right w:val="single" w:sz="6" w:space="0" w:color="000000"/>
            </w:tcBorders>
          </w:tcPr>
          <w:p w14:paraId="33A9D8AE" w14:textId="77777777" w:rsidR="00595308" w:rsidRDefault="00595308" w:rsidP="00595308">
            <w:pPr>
              <w:ind w:left="9"/>
              <w:jc w:val="center"/>
            </w:pPr>
            <w:r>
              <w:rPr>
                <w:rFonts w:ascii="Calibri" w:eastAsia="Calibri" w:hAnsi="Calibri" w:cs="Calibri"/>
                <w:sz w:val="17"/>
              </w:rPr>
              <w:t>1</w:t>
            </w:r>
          </w:p>
        </w:tc>
        <w:tc>
          <w:tcPr>
            <w:tcW w:w="862" w:type="dxa"/>
            <w:tcBorders>
              <w:top w:val="single" w:sz="2" w:space="0" w:color="000000"/>
              <w:left w:val="single" w:sz="6" w:space="0" w:color="000000"/>
              <w:bottom w:val="single" w:sz="2" w:space="0" w:color="000000"/>
              <w:right w:val="single" w:sz="6" w:space="0" w:color="000000"/>
            </w:tcBorders>
          </w:tcPr>
          <w:p w14:paraId="15EA62A8"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BD77988" w14:textId="77777777" w:rsidR="00595308" w:rsidRDefault="00595308" w:rsidP="00595308"/>
        </w:tc>
      </w:tr>
      <w:tr w:rsidR="00595308" w14:paraId="1866D4D0" w14:textId="77777777" w:rsidTr="00595308">
        <w:trPr>
          <w:trHeight w:val="209"/>
        </w:trPr>
        <w:tc>
          <w:tcPr>
            <w:tcW w:w="716" w:type="dxa"/>
            <w:tcBorders>
              <w:top w:val="single" w:sz="2" w:space="0" w:color="000000"/>
              <w:left w:val="single" w:sz="11" w:space="0" w:color="000000"/>
              <w:bottom w:val="single" w:sz="2" w:space="0" w:color="000000"/>
              <w:right w:val="single" w:sz="6" w:space="0" w:color="000000"/>
            </w:tcBorders>
          </w:tcPr>
          <w:p w14:paraId="5EE0565D"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5F5E1D80" w14:textId="77777777" w:rsidR="00595308" w:rsidRDefault="00595308" w:rsidP="00595308"/>
        </w:tc>
        <w:tc>
          <w:tcPr>
            <w:tcW w:w="425" w:type="dxa"/>
            <w:tcBorders>
              <w:top w:val="single" w:sz="2" w:space="0" w:color="000000"/>
              <w:left w:val="single" w:sz="6" w:space="0" w:color="000000"/>
              <w:bottom w:val="single" w:sz="2" w:space="0" w:color="000000"/>
              <w:right w:val="single" w:sz="6" w:space="0" w:color="000000"/>
            </w:tcBorders>
          </w:tcPr>
          <w:p w14:paraId="389EB109"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3AFA7193"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34E3DCEF"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249F9012" w14:textId="77777777" w:rsidR="00595308" w:rsidRDefault="00595308" w:rsidP="00595308"/>
        </w:tc>
      </w:tr>
      <w:tr w:rsidR="00595308" w14:paraId="34B2F721" w14:textId="77777777" w:rsidTr="00595308">
        <w:trPr>
          <w:trHeight w:val="221"/>
        </w:trPr>
        <w:tc>
          <w:tcPr>
            <w:tcW w:w="716" w:type="dxa"/>
            <w:tcBorders>
              <w:top w:val="single" w:sz="2" w:space="0" w:color="000000"/>
              <w:left w:val="single" w:sz="11" w:space="0" w:color="000000"/>
              <w:bottom w:val="single" w:sz="2" w:space="0" w:color="000000"/>
              <w:right w:val="single" w:sz="6" w:space="0" w:color="000000"/>
            </w:tcBorders>
          </w:tcPr>
          <w:p w14:paraId="3BFEF3F9" w14:textId="77777777" w:rsidR="00595308" w:rsidRDefault="00595308" w:rsidP="00595308">
            <w:pPr>
              <w:ind w:left="6"/>
              <w:jc w:val="center"/>
            </w:pPr>
            <w:r>
              <w:rPr>
                <w:rFonts w:ascii="Calibri" w:eastAsia="Calibri" w:hAnsi="Calibri" w:cs="Calibri"/>
                <w:sz w:val="15"/>
              </w:rPr>
              <w:t>12.7</w:t>
            </w:r>
          </w:p>
        </w:tc>
        <w:tc>
          <w:tcPr>
            <w:tcW w:w="3416" w:type="dxa"/>
            <w:tcBorders>
              <w:top w:val="single" w:sz="2" w:space="0" w:color="000000"/>
              <w:left w:val="single" w:sz="6" w:space="0" w:color="000000"/>
              <w:bottom w:val="single" w:sz="2" w:space="0" w:color="000000"/>
              <w:right w:val="single" w:sz="6" w:space="0" w:color="000000"/>
            </w:tcBorders>
          </w:tcPr>
          <w:p w14:paraId="3EE26B14" w14:textId="77777777" w:rsidR="00595308" w:rsidRDefault="00595308" w:rsidP="00595308">
            <w:pPr>
              <w:ind w:left="29"/>
            </w:pPr>
            <w:r>
              <w:rPr>
                <w:rFonts w:ascii="Calibri" w:eastAsia="Calibri" w:hAnsi="Calibri" w:cs="Calibri"/>
                <w:b/>
                <w:sz w:val="15"/>
              </w:rPr>
              <w:t>Valve Chambers</w:t>
            </w:r>
          </w:p>
        </w:tc>
        <w:tc>
          <w:tcPr>
            <w:tcW w:w="425" w:type="dxa"/>
            <w:tcBorders>
              <w:top w:val="single" w:sz="2" w:space="0" w:color="000000"/>
              <w:left w:val="single" w:sz="6" w:space="0" w:color="000000"/>
              <w:bottom w:val="single" w:sz="2" w:space="0" w:color="000000"/>
              <w:right w:val="single" w:sz="6" w:space="0" w:color="000000"/>
            </w:tcBorders>
          </w:tcPr>
          <w:p w14:paraId="0F32AD05"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2624489F"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5902D141"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5C228E1E" w14:textId="77777777" w:rsidR="00595308" w:rsidRDefault="00595308" w:rsidP="00595308"/>
        </w:tc>
      </w:tr>
      <w:tr w:rsidR="00595308" w14:paraId="5EAB7D1D" w14:textId="77777777" w:rsidTr="00595308">
        <w:trPr>
          <w:trHeight w:val="1565"/>
        </w:trPr>
        <w:tc>
          <w:tcPr>
            <w:tcW w:w="716" w:type="dxa"/>
            <w:tcBorders>
              <w:top w:val="single" w:sz="2" w:space="0" w:color="000000"/>
              <w:left w:val="single" w:sz="11" w:space="0" w:color="000000"/>
              <w:bottom w:val="single" w:sz="2" w:space="0" w:color="000000"/>
              <w:right w:val="single" w:sz="6" w:space="0" w:color="000000"/>
            </w:tcBorders>
          </w:tcPr>
          <w:p w14:paraId="50BF8BD9"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tcPr>
          <w:p w14:paraId="5F64DC05" w14:textId="77777777" w:rsidR="00595308" w:rsidRDefault="00595308" w:rsidP="00595308">
            <w:pPr>
              <w:ind w:left="29"/>
            </w:pPr>
            <w:r>
              <w:rPr>
                <w:rFonts w:ascii="Calibri" w:eastAsia="Calibri" w:hAnsi="Calibri" w:cs="Calibri"/>
                <w:b/>
                <w:sz w:val="15"/>
              </w:rPr>
              <w:t xml:space="preserve">Note:- Note:- </w:t>
            </w:r>
            <w:r>
              <w:rPr>
                <w:rFonts w:ascii="Calibri" w:eastAsia="Calibri" w:hAnsi="Calibri" w:cs="Calibri"/>
                <w:sz w:val="15"/>
              </w:rPr>
              <w:t>Items for Work in this class shall include: - Excavation, preparation of surfaces, disposals of surplus excavated material, shoring sides of excavation, backfilling and removal of redundant services. -Concrete, Reinforcement, formwork, joints and Finishes. -Tips for disposals of excavated material of debris to be identified by the Contractor in liaison with the Local Authorities.</w:t>
            </w:r>
          </w:p>
        </w:tc>
        <w:tc>
          <w:tcPr>
            <w:tcW w:w="425" w:type="dxa"/>
            <w:tcBorders>
              <w:top w:val="single" w:sz="2" w:space="0" w:color="000000"/>
              <w:left w:val="single" w:sz="6" w:space="0" w:color="000000"/>
              <w:bottom w:val="single" w:sz="2" w:space="0" w:color="000000"/>
              <w:right w:val="single" w:sz="6" w:space="0" w:color="000000"/>
            </w:tcBorders>
          </w:tcPr>
          <w:p w14:paraId="3B59A401"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78F57B53"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7C890B7F"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08AFA27" w14:textId="77777777" w:rsidR="00595308" w:rsidRDefault="00595308" w:rsidP="00595308"/>
        </w:tc>
      </w:tr>
      <w:tr w:rsidR="00595308" w14:paraId="6BBD5203" w14:textId="77777777" w:rsidTr="00595308">
        <w:trPr>
          <w:trHeight w:val="2153"/>
        </w:trPr>
        <w:tc>
          <w:tcPr>
            <w:tcW w:w="716" w:type="dxa"/>
            <w:tcBorders>
              <w:top w:val="single" w:sz="2" w:space="0" w:color="000000"/>
              <w:left w:val="single" w:sz="11" w:space="0" w:color="000000"/>
              <w:bottom w:val="single" w:sz="2" w:space="0" w:color="000000"/>
              <w:right w:val="single" w:sz="6" w:space="0" w:color="000000"/>
            </w:tcBorders>
          </w:tcPr>
          <w:p w14:paraId="73EB9E4B" w14:textId="77777777" w:rsidR="00595308" w:rsidRDefault="00595308" w:rsidP="00595308"/>
        </w:tc>
        <w:tc>
          <w:tcPr>
            <w:tcW w:w="3416" w:type="dxa"/>
            <w:tcBorders>
              <w:top w:val="single" w:sz="2" w:space="0" w:color="000000"/>
              <w:left w:val="single" w:sz="6" w:space="0" w:color="000000"/>
              <w:bottom w:val="single" w:sz="2" w:space="0" w:color="000000"/>
              <w:right w:val="single" w:sz="6" w:space="0" w:color="000000"/>
            </w:tcBorders>
            <w:vAlign w:val="center"/>
          </w:tcPr>
          <w:p w14:paraId="31249E81" w14:textId="77777777" w:rsidR="00595308" w:rsidRDefault="00595308" w:rsidP="00595308">
            <w:pPr>
              <w:ind w:left="29" w:right="19"/>
            </w:pPr>
            <w:r>
              <w:rPr>
                <w:rFonts w:ascii="Calibri" w:eastAsia="Calibri" w:hAnsi="Calibri" w:cs="Calibri"/>
                <w:sz w:val="15"/>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425" w:type="dxa"/>
            <w:tcBorders>
              <w:top w:val="single" w:sz="2" w:space="0" w:color="000000"/>
              <w:left w:val="single" w:sz="6" w:space="0" w:color="000000"/>
              <w:bottom w:val="single" w:sz="2" w:space="0" w:color="000000"/>
              <w:right w:val="single" w:sz="6" w:space="0" w:color="000000"/>
            </w:tcBorders>
          </w:tcPr>
          <w:p w14:paraId="64E18D0F" w14:textId="77777777" w:rsidR="00595308" w:rsidRDefault="00595308" w:rsidP="00595308"/>
        </w:tc>
        <w:tc>
          <w:tcPr>
            <w:tcW w:w="718" w:type="dxa"/>
            <w:tcBorders>
              <w:top w:val="single" w:sz="2" w:space="0" w:color="000000"/>
              <w:left w:val="single" w:sz="6" w:space="0" w:color="000000"/>
              <w:bottom w:val="single" w:sz="2" w:space="0" w:color="000000"/>
              <w:right w:val="single" w:sz="6" w:space="0" w:color="000000"/>
            </w:tcBorders>
          </w:tcPr>
          <w:p w14:paraId="3BED5C41" w14:textId="77777777" w:rsidR="00595308" w:rsidRDefault="00595308" w:rsidP="00595308"/>
        </w:tc>
        <w:tc>
          <w:tcPr>
            <w:tcW w:w="862" w:type="dxa"/>
            <w:tcBorders>
              <w:top w:val="single" w:sz="2" w:space="0" w:color="000000"/>
              <w:left w:val="single" w:sz="6" w:space="0" w:color="000000"/>
              <w:bottom w:val="single" w:sz="2" w:space="0" w:color="000000"/>
              <w:right w:val="single" w:sz="6" w:space="0" w:color="000000"/>
            </w:tcBorders>
          </w:tcPr>
          <w:p w14:paraId="1BF9015B"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3AB5CE6F" w14:textId="77777777" w:rsidR="00595308" w:rsidRDefault="00595308" w:rsidP="00595308"/>
        </w:tc>
      </w:tr>
      <w:tr w:rsidR="00595308" w14:paraId="5FC17F94" w14:textId="77777777" w:rsidTr="00595308">
        <w:trPr>
          <w:trHeight w:val="221"/>
        </w:trPr>
        <w:tc>
          <w:tcPr>
            <w:tcW w:w="716" w:type="dxa"/>
            <w:tcBorders>
              <w:top w:val="single" w:sz="2" w:space="0" w:color="000000"/>
              <w:left w:val="single" w:sz="11" w:space="0" w:color="000000"/>
              <w:bottom w:val="single" w:sz="2" w:space="0" w:color="000000"/>
              <w:right w:val="single" w:sz="6" w:space="0" w:color="000000"/>
            </w:tcBorders>
          </w:tcPr>
          <w:p w14:paraId="59002730" w14:textId="77777777" w:rsidR="00595308" w:rsidRDefault="00595308" w:rsidP="00595308">
            <w:pPr>
              <w:ind w:left="6"/>
              <w:jc w:val="center"/>
            </w:pPr>
            <w:r>
              <w:rPr>
                <w:rFonts w:ascii="Calibri" w:eastAsia="Calibri" w:hAnsi="Calibri" w:cs="Calibri"/>
                <w:sz w:val="15"/>
              </w:rPr>
              <w:t>12.7.1</w:t>
            </w:r>
          </w:p>
        </w:tc>
        <w:tc>
          <w:tcPr>
            <w:tcW w:w="3416" w:type="dxa"/>
            <w:tcBorders>
              <w:top w:val="single" w:sz="2" w:space="0" w:color="000000"/>
              <w:left w:val="single" w:sz="6" w:space="0" w:color="000000"/>
              <w:bottom w:val="single" w:sz="2" w:space="0" w:color="000000"/>
              <w:right w:val="single" w:sz="6" w:space="0" w:color="000000"/>
            </w:tcBorders>
          </w:tcPr>
          <w:p w14:paraId="75EC3E11" w14:textId="77777777" w:rsidR="00595308" w:rsidRDefault="00595308" w:rsidP="00595308">
            <w:pPr>
              <w:ind w:left="29"/>
              <w:jc w:val="both"/>
            </w:pPr>
            <w:r>
              <w:rPr>
                <w:rFonts w:ascii="Calibri" w:eastAsia="Calibri" w:hAnsi="Calibri" w:cs="Calibri"/>
                <w:sz w:val="15"/>
              </w:rPr>
              <w:t xml:space="preserve">Chamber internal dimensions 900mm x 900mm, depth </w:t>
            </w:r>
          </w:p>
        </w:tc>
        <w:tc>
          <w:tcPr>
            <w:tcW w:w="425" w:type="dxa"/>
            <w:tcBorders>
              <w:top w:val="single" w:sz="2" w:space="0" w:color="000000"/>
              <w:left w:val="single" w:sz="6" w:space="0" w:color="000000"/>
              <w:bottom w:val="single" w:sz="2" w:space="0" w:color="000000"/>
              <w:right w:val="single" w:sz="6" w:space="0" w:color="000000"/>
            </w:tcBorders>
          </w:tcPr>
          <w:p w14:paraId="03160605" w14:textId="77777777" w:rsidR="00595308" w:rsidRDefault="00595308" w:rsidP="00595308">
            <w:pPr>
              <w:ind w:left="142"/>
            </w:pPr>
            <w:r>
              <w:rPr>
                <w:rFonts w:ascii="Calibri" w:eastAsia="Calibri" w:hAnsi="Calibri" w:cs="Calibri"/>
                <w:sz w:val="15"/>
              </w:rPr>
              <w:t>Nr</w:t>
            </w:r>
          </w:p>
        </w:tc>
        <w:tc>
          <w:tcPr>
            <w:tcW w:w="718" w:type="dxa"/>
            <w:tcBorders>
              <w:top w:val="single" w:sz="2" w:space="0" w:color="000000"/>
              <w:left w:val="single" w:sz="6" w:space="0" w:color="000000"/>
              <w:bottom w:val="single" w:sz="2" w:space="0" w:color="000000"/>
              <w:right w:val="single" w:sz="6" w:space="0" w:color="000000"/>
            </w:tcBorders>
          </w:tcPr>
          <w:p w14:paraId="7EF19A65" w14:textId="77777777" w:rsidR="00595308" w:rsidRDefault="00595308" w:rsidP="00595308">
            <w:pPr>
              <w:ind w:left="6"/>
              <w:jc w:val="center"/>
            </w:pPr>
            <w:r>
              <w:rPr>
                <w:rFonts w:ascii="Calibri" w:eastAsia="Calibri" w:hAnsi="Calibri" w:cs="Calibri"/>
                <w:sz w:val="15"/>
              </w:rPr>
              <w:t>3</w:t>
            </w:r>
          </w:p>
        </w:tc>
        <w:tc>
          <w:tcPr>
            <w:tcW w:w="862" w:type="dxa"/>
            <w:tcBorders>
              <w:top w:val="single" w:sz="2" w:space="0" w:color="000000"/>
              <w:left w:val="single" w:sz="6" w:space="0" w:color="000000"/>
              <w:bottom w:val="single" w:sz="2" w:space="0" w:color="000000"/>
              <w:right w:val="single" w:sz="6" w:space="0" w:color="000000"/>
            </w:tcBorders>
          </w:tcPr>
          <w:p w14:paraId="15BD17D2" w14:textId="77777777" w:rsidR="00595308" w:rsidRDefault="00595308" w:rsidP="00595308"/>
        </w:tc>
        <w:tc>
          <w:tcPr>
            <w:tcW w:w="1281" w:type="dxa"/>
            <w:tcBorders>
              <w:top w:val="single" w:sz="2" w:space="0" w:color="000000"/>
              <w:left w:val="single" w:sz="6" w:space="0" w:color="000000"/>
              <w:bottom w:val="single" w:sz="2" w:space="0" w:color="000000"/>
              <w:right w:val="single" w:sz="11" w:space="0" w:color="000000"/>
            </w:tcBorders>
          </w:tcPr>
          <w:p w14:paraId="124798E7" w14:textId="77777777" w:rsidR="00595308" w:rsidRDefault="00595308" w:rsidP="00595308"/>
        </w:tc>
      </w:tr>
      <w:tr w:rsidR="00595308" w14:paraId="67FD70F7" w14:textId="77777777" w:rsidTr="00595308">
        <w:trPr>
          <w:trHeight w:val="221"/>
        </w:trPr>
        <w:tc>
          <w:tcPr>
            <w:tcW w:w="716" w:type="dxa"/>
            <w:tcBorders>
              <w:top w:val="single" w:sz="2" w:space="0" w:color="000000"/>
              <w:left w:val="single" w:sz="11" w:space="0" w:color="000000"/>
              <w:bottom w:val="single" w:sz="11" w:space="0" w:color="000000"/>
              <w:right w:val="single" w:sz="6" w:space="0" w:color="000000"/>
            </w:tcBorders>
          </w:tcPr>
          <w:p w14:paraId="1D482A4F" w14:textId="77777777" w:rsidR="00595308" w:rsidRDefault="00595308" w:rsidP="00595308">
            <w:pPr>
              <w:ind w:left="6"/>
              <w:jc w:val="center"/>
            </w:pPr>
            <w:r>
              <w:rPr>
                <w:rFonts w:ascii="Calibri" w:eastAsia="Calibri" w:hAnsi="Calibri" w:cs="Calibri"/>
                <w:sz w:val="15"/>
              </w:rPr>
              <w:t>12.7.2</w:t>
            </w:r>
          </w:p>
        </w:tc>
        <w:tc>
          <w:tcPr>
            <w:tcW w:w="3416" w:type="dxa"/>
            <w:tcBorders>
              <w:top w:val="single" w:sz="2" w:space="0" w:color="000000"/>
              <w:left w:val="single" w:sz="6" w:space="0" w:color="000000"/>
              <w:bottom w:val="single" w:sz="11" w:space="0" w:color="000000"/>
              <w:right w:val="single" w:sz="6" w:space="0" w:color="000000"/>
            </w:tcBorders>
          </w:tcPr>
          <w:p w14:paraId="748BCE7F" w14:textId="77777777" w:rsidR="00595308" w:rsidRDefault="00595308" w:rsidP="00595308">
            <w:pPr>
              <w:ind w:left="29"/>
            </w:pPr>
            <w:r>
              <w:rPr>
                <w:rFonts w:ascii="Calibri" w:eastAsia="Calibri" w:hAnsi="Calibri" w:cs="Calibri"/>
                <w:sz w:val="15"/>
              </w:rPr>
              <w:t xml:space="preserve">Ditto but dimensions 1200mm x 1200mm </w:t>
            </w:r>
          </w:p>
        </w:tc>
        <w:tc>
          <w:tcPr>
            <w:tcW w:w="425" w:type="dxa"/>
            <w:tcBorders>
              <w:top w:val="single" w:sz="2" w:space="0" w:color="000000"/>
              <w:left w:val="single" w:sz="6" w:space="0" w:color="000000"/>
              <w:bottom w:val="single" w:sz="11" w:space="0" w:color="000000"/>
              <w:right w:val="single" w:sz="6" w:space="0" w:color="000000"/>
            </w:tcBorders>
          </w:tcPr>
          <w:p w14:paraId="327DC803" w14:textId="77777777" w:rsidR="00595308" w:rsidRDefault="00595308" w:rsidP="00595308">
            <w:pPr>
              <w:ind w:left="142"/>
            </w:pPr>
            <w:r>
              <w:rPr>
                <w:rFonts w:ascii="Calibri" w:eastAsia="Calibri" w:hAnsi="Calibri" w:cs="Calibri"/>
                <w:sz w:val="15"/>
              </w:rPr>
              <w:t>Nr</w:t>
            </w:r>
          </w:p>
        </w:tc>
        <w:tc>
          <w:tcPr>
            <w:tcW w:w="718" w:type="dxa"/>
            <w:tcBorders>
              <w:top w:val="single" w:sz="2" w:space="0" w:color="000000"/>
              <w:left w:val="single" w:sz="6" w:space="0" w:color="000000"/>
              <w:bottom w:val="single" w:sz="11" w:space="0" w:color="000000"/>
              <w:right w:val="single" w:sz="6" w:space="0" w:color="000000"/>
            </w:tcBorders>
          </w:tcPr>
          <w:p w14:paraId="1E6EE7E5" w14:textId="77777777" w:rsidR="00595308" w:rsidRDefault="00595308" w:rsidP="00595308">
            <w:pPr>
              <w:ind w:left="6"/>
              <w:jc w:val="center"/>
            </w:pPr>
            <w:r>
              <w:rPr>
                <w:rFonts w:ascii="Calibri" w:eastAsia="Calibri" w:hAnsi="Calibri" w:cs="Calibri"/>
                <w:sz w:val="15"/>
              </w:rPr>
              <w:t>1</w:t>
            </w:r>
          </w:p>
        </w:tc>
        <w:tc>
          <w:tcPr>
            <w:tcW w:w="862" w:type="dxa"/>
            <w:tcBorders>
              <w:top w:val="single" w:sz="2" w:space="0" w:color="000000"/>
              <w:left w:val="single" w:sz="6" w:space="0" w:color="000000"/>
              <w:bottom w:val="single" w:sz="11" w:space="0" w:color="000000"/>
              <w:right w:val="single" w:sz="6" w:space="0" w:color="000000"/>
            </w:tcBorders>
          </w:tcPr>
          <w:p w14:paraId="1FC2F6A3" w14:textId="77777777" w:rsidR="00595308" w:rsidRDefault="00595308" w:rsidP="00595308"/>
        </w:tc>
        <w:tc>
          <w:tcPr>
            <w:tcW w:w="1281" w:type="dxa"/>
            <w:tcBorders>
              <w:top w:val="single" w:sz="2" w:space="0" w:color="000000"/>
              <w:left w:val="single" w:sz="6" w:space="0" w:color="000000"/>
              <w:bottom w:val="single" w:sz="11" w:space="0" w:color="000000"/>
              <w:right w:val="single" w:sz="11" w:space="0" w:color="000000"/>
            </w:tcBorders>
          </w:tcPr>
          <w:p w14:paraId="157C98C5" w14:textId="77777777" w:rsidR="00595308" w:rsidRDefault="00595308" w:rsidP="00595308"/>
        </w:tc>
      </w:tr>
      <w:tr w:rsidR="00595308" w14:paraId="2B238B70" w14:textId="77777777" w:rsidTr="00595308">
        <w:trPr>
          <w:trHeight w:val="216"/>
        </w:trPr>
        <w:tc>
          <w:tcPr>
            <w:tcW w:w="716" w:type="dxa"/>
            <w:tcBorders>
              <w:top w:val="single" w:sz="11" w:space="0" w:color="000000"/>
              <w:left w:val="single" w:sz="11" w:space="0" w:color="000000"/>
              <w:bottom w:val="single" w:sz="11" w:space="0" w:color="000000"/>
              <w:right w:val="single" w:sz="2" w:space="0" w:color="000000"/>
            </w:tcBorders>
          </w:tcPr>
          <w:p w14:paraId="00E3A4CD" w14:textId="77777777" w:rsidR="00595308" w:rsidRDefault="00595308" w:rsidP="00595308"/>
        </w:tc>
        <w:tc>
          <w:tcPr>
            <w:tcW w:w="3841" w:type="dxa"/>
            <w:gridSpan w:val="2"/>
            <w:tcBorders>
              <w:top w:val="single" w:sz="11" w:space="0" w:color="000000"/>
              <w:left w:val="single" w:sz="2" w:space="0" w:color="000000"/>
              <w:bottom w:val="single" w:sz="11" w:space="0" w:color="000000"/>
              <w:right w:val="single" w:sz="2" w:space="0" w:color="000000"/>
            </w:tcBorders>
          </w:tcPr>
          <w:p w14:paraId="3836039F" w14:textId="77777777" w:rsidR="00595308" w:rsidRDefault="00595308" w:rsidP="00595308">
            <w:pPr>
              <w:ind w:left="31"/>
              <w:jc w:val="both"/>
            </w:pPr>
            <w:r>
              <w:rPr>
                <w:rFonts w:ascii="Calibri" w:eastAsia="Calibri" w:hAnsi="Calibri" w:cs="Calibri"/>
                <w:b/>
                <w:sz w:val="17"/>
              </w:rPr>
              <w:t>PAGE TOTAL CARRIED TO SECTION COLLECTION SHEET</w:t>
            </w:r>
          </w:p>
        </w:tc>
        <w:tc>
          <w:tcPr>
            <w:tcW w:w="718" w:type="dxa"/>
            <w:tcBorders>
              <w:top w:val="single" w:sz="11" w:space="0" w:color="000000"/>
              <w:left w:val="single" w:sz="2" w:space="0" w:color="000000"/>
              <w:bottom w:val="single" w:sz="11" w:space="0" w:color="000000"/>
              <w:right w:val="single" w:sz="2" w:space="0" w:color="000000"/>
            </w:tcBorders>
          </w:tcPr>
          <w:p w14:paraId="0B35B89E" w14:textId="77777777" w:rsidR="00595308" w:rsidRDefault="00595308" w:rsidP="00595308"/>
        </w:tc>
        <w:tc>
          <w:tcPr>
            <w:tcW w:w="862" w:type="dxa"/>
            <w:tcBorders>
              <w:top w:val="single" w:sz="11" w:space="0" w:color="000000"/>
              <w:left w:val="single" w:sz="2" w:space="0" w:color="000000"/>
              <w:bottom w:val="single" w:sz="11" w:space="0" w:color="000000"/>
              <w:right w:val="single" w:sz="2" w:space="0" w:color="000000"/>
            </w:tcBorders>
          </w:tcPr>
          <w:p w14:paraId="26F839C6" w14:textId="77777777" w:rsidR="00595308" w:rsidRDefault="00595308" w:rsidP="00595308"/>
        </w:tc>
        <w:tc>
          <w:tcPr>
            <w:tcW w:w="1281" w:type="dxa"/>
            <w:tcBorders>
              <w:top w:val="single" w:sz="11" w:space="0" w:color="000000"/>
              <w:left w:val="single" w:sz="2" w:space="0" w:color="000000"/>
              <w:bottom w:val="single" w:sz="11" w:space="0" w:color="000000"/>
              <w:right w:val="single" w:sz="11" w:space="0" w:color="000000"/>
            </w:tcBorders>
          </w:tcPr>
          <w:p w14:paraId="1BCD397F" w14:textId="77777777" w:rsidR="00595308" w:rsidRDefault="00595308" w:rsidP="00595308"/>
        </w:tc>
      </w:tr>
    </w:tbl>
    <w:p w14:paraId="0DA91A69" w14:textId="77777777" w:rsidR="00595308" w:rsidRDefault="00595308" w:rsidP="00595308">
      <w:pPr>
        <w:spacing w:after="3"/>
        <w:ind w:left="7905" w:hanging="10"/>
      </w:pPr>
      <w:r>
        <w:rPr>
          <w:sz w:val="14"/>
        </w:rPr>
        <w:t xml:space="preserve">Bill 12 - Stadium Loop Line </w:t>
      </w:r>
    </w:p>
    <w:p w14:paraId="2B66F601" w14:textId="4BE2707D" w:rsidR="00595308" w:rsidRDefault="00595308" w:rsidP="00595308">
      <w:pPr>
        <w:ind w:left="-72" w:hanging="10"/>
      </w:pPr>
      <w:r>
        <w:rPr>
          <w:rFonts w:ascii="Arial" w:eastAsia="Arial" w:hAnsi="Arial" w:cs="Arial"/>
          <w:b/>
          <w:sz w:val="19"/>
        </w:rPr>
        <w:t xml:space="preserve">CONSULTING SERVICES TO DEVELOP BANKABLE WATER PROPOSALS FOR WATER </w:t>
      </w:r>
    </w:p>
    <w:p w14:paraId="27F83F42" w14:textId="77777777" w:rsidR="00595308" w:rsidRDefault="00595308" w:rsidP="00595308">
      <w:pPr>
        <w:spacing w:after="6885"/>
        <w:ind w:left="-72" w:hanging="10"/>
      </w:pPr>
      <w:r>
        <w:rPr>
          <w:noProof/>
        </w:rPr>
        <mc:AlternateContent>
          <mc:Choice Requires="wpg">
            <w:drawing>
              <wp:inline distT="0" distB="0" distL="0" distR="0" wp14:anchorId="383CAB5F" wp14:editId="0A873967">
                <wp:extent cx="5065217" cy="4784725"/>
                <wp:effectExtent l="0" t="0" r="0" b="0"/>
                <wp:docPr id="132801" name="Group 132801"/>
                <wp:cNvGraphicFramePr/>
                <a:graphic xmlns:a="http://schemas.openxmlformats.org/drawingml/2006/main">
                  <a:graphicData uri="http://schemas.microsoft.com/office/word/2010/wordprocessingGroup">
                    <wpg:wgp>
                      <wpg:cNvGrpSpPr/>
                      <wpg:grpSpPr>
                        <a:xfrm>
                          <a:off x="0" y="0"/>
                          <a:ext cx="5065217" cy="4784725"/>
                          <a:chOff x="0" y="0"/>
                          <a:chExt cx="5065217" cy="4784725"/>
                        </a:xfrm>
                      </wpg:grpSpPr>
                      <wps:wsp>
                        <wps:cNvPr id="11604" name="Rectangle 11604"/>
                        <wps:cNvSpPr/>
                        <wps:spPr>
                          <a:xfrm>
                            <a:off x="4476953" y="713117"/>
                            <a:ext cx="500244" cy="152178"/>
                          </a:xfrm>
                          <a:prstGeom prst="rect">
                            <a:avLst/>
                          </a:prstGeom>
                          <a:ln>
                            <a:noFill/>
                          </a:ln>
                        </wps:spPr>
                        <wps:txbx>
                          <w:txbxContent>
                            <w:p w14:paraId="3CBEB23C" w14:textId="77777777" w:rsidR="00CD4C61" w:rsidRDefault="00CD4C61" w:rsidP="00595308">
                              <w:r>
                                <w:rPr>
                                  <w:rFonts w:ascii="Arial" w:eastAsia="Arial" w:hAnsi="Arial" w:cs="Arial"/>
                                  <w:b/>
                                  <w:sz w:val="19"/>
                                </w:rPr>
                                <w:t>Amount</w:t>
                              </w:r>
                            </w:p>
                          </w:txbxContent>
                        </wps:txbx>
                        <wps:bodyPr horzOverflow="overflow" vert="horz" lIns="0" tIns="0" rIns="0" bIns="0" rtlCol="0">
                          <a:noAutofit/>
                        </wps:bodyPr>
                      </wps:wsp>
                      <wps:wsp>
                        <wps:cNvPr id="11605" name="Rectangle 11605"/>
                        <wps:cNvSpPr/>
                        <wps:spPr>
                          <a:xfrm>
                            <a:off x="4530293" y="862468"/>
                            <a:ext cx="359170" cy="152178"/>
                          </a:xfrm>
                          <a:prstGeom prst="rect">
                            <a:avLst/>
                          </a:prstGeom>
                          <a:ln>
                            <a:noFill/>
                          </a:ln>
                        </wps:spPr>
                        <wps:txbx>
                          <w:txbxContent>
                            <w:p w14:paraId="76509C58" w14:textId="77777777" w:rsidR="00CD4C61" w:rsidRDefault="00CD4C61" w:rsidP="00595308">
                              <w:r>
                                <w:rPr>
                                  <w:rFonts w:ascii="Arial" w:eastAsia="Arial" w:hAnsi="Arial" w:cs="Arial"/>
                                  <w:b/>
                                  <w:sz w:val="19"/>
                                </w:rPr>
                                <w:t>Kshs.</w:t>
                              </w:r>
                            </w:p>
                          </w:txbxContent>
                        </wps:txbx>
                        <wps:bodyPr horzOverflow="overflow" vert="horz" lIns="0" tIns="0" rIns="0" bIns="0" rtlCol="0">
                          <a:noAutofit/>
                        </wps:bodyPr>
                      </wps:wsp>
                      <wps:wsp>
                        <wps:cNvPr id="11606" name="Rectangle 11606"/>
                        <wps:cNvSpPr/>
                        <wps:spPr>
                          <a:xfrm>
                            <a:off x="601929" y="1179461"/>
                            <a:ext cx="1385278" cy="152178"/>
                          </a:xfrm>
                          <a:prstGeom prst="rect">
                            <a:avLst/>
                          </a:prstGeom>
                          <a:ln>
                            <a:noFill/>
                          </a:ln>
                        </wps:spPr>
                        <wps:txbx>
                          <w:txbxContent>
                            <w:p w14:paraId="22E858D6" w14:textId="77777777" w:rsidR="00CD4C61" w:rsidRDefault="00CD4C61" w:rsidP="00595308">
                              <w:r>
                                <w:rPr>
                                  <w:rFonts w:ascii="Arial" w:eastAsia="Arial" w:hAnsi="Arial" w:cs="Arial"/>
                                  <w:sz w:val="19"/>
                                </w:rPr>
                                <w:t>Page Total, Page 1 of 2</w:t>
                              </w:r>
                            </w:p>
                          </w:txbxContent>
                        </wps:txbx>
                        <wps:bodyPr horzOverflow="overflow" vert="horz" lIns="0" tIns="0" rIns="0" bIns="0" rtlCol="0">
                          <a:noAutofit/>
                        </wps:bodyPr>
                      </wps:wsp>
                      <wps:wsp>
                        <wps:cNvPr id="11607" name="Rectangle 11607"/>
                        <wps:cNvSpPr/>
                        <wps:spPr>
                          <a:xfrm>
                            <a:off x="601929" y="1487309"/>
                            <a:ext cx="1385278" cy="152178"/>
                          </a:xfrm>
                          <a:prstGeom prst="rect">
                            <a:avLst/>
                          </a:prstGeom>
                          <a:ln>
                            <a:noFill/>
                          </a:ln>
                        </wps:spPr>
                        <wps:txbx>
                          <w:txbxContent>
                            <w:p w14:paraId="3D48CD7C" w14:textId="77777777" w:rsidR="00CD4C61" w:rsidRDefault="00CD4C61" w:rsidP="00595308">
                              <w:r>
                                <w:rPr>
                                  <w:rFonts w:ascii="Arial" w:eastAsia="Arial" w:hAnsi="Arial" w:cs="Arial"/>
                                  <w:sz w:val="19"/>
                                </w:rPr>
                                <w:t>Page Total, Page 2 of 2</w:t>
                              </w:r>
                            </w:p>
                          </w:txbxContent>
                        </wps:txbx>
                        <wps:bodyPr horzOverflow="overflow" vert="horz" lIns="0" tIns="0" rIns="0" bIns="0" rtlCol="0">
                          <a:noAutofit/>
                        </wps:bodyPr>
                      </wps:wsp>
                      <wps:wsp>
                        <wps:cNvPr id="11610" name="Rectangle 11610"/>
                        <wps:cNvSpPr/>
                        <wps:spPr>
                          <a:xfrm>
                            <a:off x="1612722" y="211467"/>
                            <a:ext cx="2449655" cy="152178"/>
                          </a:xfrm>
                          <a:prstGeom prst="rect">
                            <a:avLst/>
                          </a:prstGeom>
                          <a:ln>
                            <a:noFill/>
                          </a:ln>
                        </wps:spPr>
                        <wps:txbx>
                          <w:txbxContent>
                            <w:p w14:paraId="6F8CAB5A" w14:textId="77777777" w:rsidR="00CD4C61" w:rsidRDefault="00CD4C61" w:rsidP="00595308">
                              <w:r>
                                <w:rPr>
                                  <w:rFonts w:ascii="Arial" w:eastAsia="Arial" w:hAnsi="Arial" w:cs="Arial"/>
                                  <w:b/>
                                  <w:sz w:val="19"/>
                                </w:rPr>
                                <w:t>BMZ ID: 2013 65 402 (WSTF – Phase III)</w:t>
                              </w:r>
                            </w:p>
                          </w:txbxContent>
                        </wps:txbx>
                        <wps:bodyPr horzOverflow="overflow" vert="horz" lIns="0" tIns="0" rIns="0" bIns="0" rtlCol="0">
                          <a:noAutofit/>
                        </wps:bodyPr>
                      </wps:wsp>
                      <wps:wsp>
                        <wps:cNvPr id="11611" name="Rectangle 11611"/>
                        <wps:cNvSpPr/>
                        <wps:spPr>
                          <a:xfrm>
                            <a:off x="1606626" y="362343"/>
                            <a:ext cx="2465384" cy="152178"/>
                          </a:xfrm>
                          <a:prstGeom prst="rect">
                            <a:avLst/>
                          </a:prstGeom>
                          <a:ln>
                            <a:noFill/>
                          </a:ln>
                        </wps:spPr>
                        <wps:txbx>
                          <w:txbxContent>
                            <w:p w14:paraId="63E25B2A" w14:textId="77777777" w:rsidR="00CD4C61" w:rsidRDefault="00CD4C61" w:rsidP="00595308">
                              <w:r>
                                <w:rPr>
                                  <w:rFonts w:ascii="Arial" w:eastAsia="Arial" w:hAnsi="Arial" w:cs="Arial"/>
                                  <w:b/>
                                  <w:sz w:val="19"/>
                                </w:rPr>
                                <w:t>BMZ ID: 2016 65 124 (WSTF – Phase IV)</w:t>
                              </w:r>
                            </w:p>
                          </w:txbxContent>
                        </wps:txbx>
                        <wps:bodyPr horzOverflow="overflow" vert="horz" lIns="0" tIns="0" rIns="0" bIns="0" rtlCol="0">
                          <a:noAutofit/>
                        </wps:bodyPr>
                      </wps:wsp>
                      <wps:wsp>
                        <wps:cNvPr id="11612" name="Rectangle 11612"/>
                        <wps:cNvSpPr/>
                        <wps:spPr>
                          <a:xfrm>
                            <a:off x="28956" y="546747"/>
                            <a:ext cx="3091783" cy="152178"/>
                          </a:xfrm>
                          <a:prstGeom prst="rect">
                            <a:avLst/>
                          </a:prstGeom>
                          <a:ln>
                            <a:noFill/>
                          </a:ln>
                        </wps:spPr>
                        <wps:txbx>
                          <w:txbxContent>
                            <w:p w14:paraId="38D89B55" w14:textId="77777777" w:rsidR="00CD4C61" w:rsidRDefault="00CD4C61" w:rsidP="00595308">
                              <w:r>
                                <w:rPr>
                                  <w:rFonts w:ascii="Arial" w:eastAsia="Arial" w:hAnsi="Arial" w:cs="Arial"/>
                                  <w:b/>
                                  <w:sz w:val="19"/>
                                </w:rPr>
                                <w:t>Collection Sheet  Bill No. 12 :  Stadium Loop Line</w:t>
                              </w:r>
                            </w:p>
                          </w:txbxContent>
                        </wps:txbx>
                        <wps:bodyPr horzOverflow="overflow" vert="horz" lIns="0" tIns="0" rIns="0" bIns="0" rtlCol="0">
                          <a:noAutofit/>
                        </wps:bodyPr>
                      </wps:wsp>
                      <wps:wsp>
                        <wps:cNvPr id="11613" name="Rectangle 11613"/>
                        <wps:cNvSpPr/>
                        <wps:spPr>
                          <a:xfrm>
                            <a:off x="505917" y="4644148"/>
                            <a:ext cx="2360957" cy="152178"/>
                          </a:xfrm>
                          <a:prstGeom prst="rect">
                            <a:avLst/>
                          </a:prstGeom>
                          <a:ln>
                            <a:noFill/>
                          </a:ln>
                        </wps:spPr>
                        <wps:txbx>
                          <w:txbxContent>
                            <w:p w14:paraId="71D98E45" w14:textId="77777777" w:rsidR="00CD4C61" w:rsidRDefault="00CD4C61" w:rsidP="00595308">
                              <w:r>
                                <w:rPr>
                                  <w:rFonts w:ascii="Arial" w:eastAsia="Arial" w:hAnsi="Arial" w:cs="Arial"/>
                                  <w:b/>
                                  <w:sz w:val="19"/>
                                </w:rPr>
                                <w:t xml:space="preserve">Bill Total  Carried to Grand Summary </w:t>
                              </w:r>
                            </w:p>
                          </w:txbxContent>
                        </wps:txbx>
                        <wps:bodyPr horzOverflow="overflow" vert="horz" lIns="0" tIns="0" rIns="0" bIns="0" rtlCol="0">
                          <a:noAutofit/>
                        </wps:bodyPr>
                      </wps:wsp>
                      <wps:wsp>
                        <wps:cNvPr id="11614" name="Shape 11614"/>
                        <wps:cNvSpPr/>
                        <wps:spPr>
                          <a:xfrm>
                            <a:off x="486867" y="697230"/>
                            <a:ext cx="0" cy="291338"/>
                          </a:xfrm>
                          <a:custGeom>
                            <a:avLst/>
                            <a:gdLst/>
                            <a:ahLst/>
                            <a:cxnLst/>
                            <a:rect l="0" t="0" r="0" b="0"/>
                            <a:pathLst>
                              <a:path h="291338">
                                <a:moveTo>
                                  <a:pt x="0" y="0"/>
                                </a:moveTo>
                                <a:lnTo>
                                  <a:pt x="0" y="29133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48" name="Shape 171048"/>
                        <wps:cNvSpPr/>
                        <wps:spPr>
                          <a:xfrm>
                            <a:off x="486105" y="696416"/>
                            <a:ext cx="9144" cy="292913"/>
                          </a:xfrm>
                          <a:custGeom>
                            <a:avLst/>
                            <a:gdLst/>
                            <a:ahLst/>
                            <a:cxnLst/>
                            <a:rect l="0" t="0" r="0" b="0"/>
                            <a:pathLst>
                              <a:path w="9144" h="292913">
                                <a:moveTo>
                                  <a:pt x="0" y="0"/>
                                </a:moveTo>
                                <a:lnTo>
                                  <a:pt x="9144" y="0"/>
                                </a:lnTo>
                                <a:lnTo>
                                  <a:pt x="9144" y="292913"/>
                                </a:lnTo>
                                <a:lnTo>
                                  <a:pt x="0" y="29291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16" name="Shape 11616"/>
                        <wps:cNvSpPr/>
                        <wps:spPr>
                          <a:xfrm>
                            <a:off x="3666566" y="697230"/>
                            <a:ext cx="0" cy="291338"/>
                          </a:xfrm>
                          <a:custGeom>
                            <a:avLst/>
                            <a:gdLst/>
                            <a:ahLst/>
                            <a:cxnLst/>
                            <a:rect l="0" t="0" r="0" b="0"/>
                            <a:pathLst>
                              <a:path h="291338">
                                <a:moveTo>
                                  <a:pt x="0" y="0"/>
                                </a:moveTo>
                                <a:lnTo>
                                  <a:pt x="0" y="29133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49" name="Shape 171049"/>
                        <wps:cNvSpPr/>
                        <wps:spPr>
                          <a:xfrm>
                            <a:off x="3665804" y="696416"/>
                            <a:ext cx="9144" cy="292913"/>
                          </a:xfrm>
                          <a:custGeom>
                            <a:avLst/>
                            <a:gdLst/>
                            <a:ahLst/>
                            <a:cxnLst/>
                            <a:rect l="0" t="0" r="0" b="0"/>
                            <a:pathLst>
                              <a:path w="9144" h="292913">
                                <a:moveTo>
                                  <a:pt x="0" y="0"/>
                                </a:moveTo>
                                <a:lnTo>
                                  <a:pt x="9144" y="0"/>
                                </a:lnTo>
                                <a:lnTo>
                                  <a:pt x="9144" y="292913"/>
                                </a:lnTo>
                                <a:lnTo>
                                  <a:pt x="0" y="29291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18" name="Shape 11618"/>
                        <wps:cNvSpPr/>
                        <wps:spPr>
                          <a:xfrm>
                            <a:off x="4265879" y="697230"/>
                            <a:ext cx="0" cy="291338"/>
                          </a:xfrm>
                          <a:custGeom>
                            <a:avLst/>
                            <a:gdLst/>
                            <a:ahLst/>
                            <a:cxnLst/>
                            <a:rect l="0" t="0" r="0" b="0"/>
                            <a:pathLst>
                              <a:path h="291338">
                                <a:moveTo>
                                  <a:pt x="0" y="0"/>
                                </a:moveTo>
                                <a:lnTo>
                                  <a:pt x="0" y="29133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50" name="Shape 171050"/>
                        <wps:cNvSpPr/>
                        <wps:spPr>
                          <a:xfrm>
                            <a:off x="4265117" y="696416"/>
                            <a:ext cx="9144" cy="292913"/>
                          </a:xfrm>
                          <a:custGeom>
                            <a:avLst/>
                            <a:gdLst/>
                            <a:ahLst/>
                            <a:cxnLst/>
                            <a:rect l="0" t="0" r="0" b="0"/>
                            <a:pathLst>
                              <a:path w="9144" h="292913">
                                <a:moveTo>
                                  <a:pt x="0" y="0"/>
                                </a:moveTo>
                                <a:lnTo>
                                  <a:pt x="9144" y="0"/>
                                </a:lnTo>
                                <a:lnTo>
                                  <a:pt x="9144" y="292913"/>
                                </a:lnTo>
                                <a:lnTo>
                                  <a:pt x="0" y="29291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20" name="Shape 11620"/>
                        <wps:cNvSpPr/>
                        <wps:spPr>
                          <a:xfrm>
                            <a:off x="486867" y="1009904"/>
                            <a:ext cx="0" cy="3595751"/>
                          </a:xfrm>
                          <a:custGeom>
                            <a:avLst/>
                            <a:gdLst/>
                            <a:ahLst/>
                            <a:cxnLst/>
                            <a:rect l="0" t="0" r="0" b="0"/>
                            <a:pathLst>
                              <a:path h="3595751">
                                <a:moveTo>
                                  <a:pt x="0" y="0"/>
                                </a:moveTo>
                                <a:lnTo>
                                  <a:pt x="0" y="3595751"/>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51" name="Shape 171051"/>
                        <wps:cNvSpPr/>
                        <wps:spPr>
                          <a:xfrm>
                            <a:off x="486105" y="1009142"/>
                            <a:ext cx="9144" cy="3597276"/>
                          </a:xfrm>
                          <a:custGeom>
                            <a:avLst/>
                            <a:gdLst/>
                            <a:ahLst/>
                            <a:cxnLst/>
                            <a:rect l="0" t="0" r="0" b="0"/>
                            <a:pathLst>
                              <a:path w="9144" h="3597276">
                                <a:moveTo>
                                  <a:pt x="0" y="0"/>
                                </a:moveTo>
                                <a:lnTo>
                                  <a:pt x="9144" y="0"/>
                                </a:lnTo>
                                <a:lnTo>
                                  <a:pt x="9144" y="3597276"/>
                                </a:lnTo>
                                <a:lnTo>
                                  <a:pt x="0" y="359727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22" name="Shape 11622"/>
                        <wps:cNvSpPr/>
                        <wps:spPr>
                          <a:xfrm>
                            <a:off x="4265879" y="1009904"/>
                            <a:ext cx="0" cy="3595751"/>
                          </a:xfrm>
                          <a:custGeom>
                            <a:avLst/>
                            <a:gdLst/>
                            <a:ahLst/>
                            <a:cxnLst/>
                            <a:rect l="0" t="0" r="0" b="0"/>
                            <a:pathLst>
                              <a:path h="3595751">
                                <a:moveTo>
                                  <a:pt x="0" y="0"/>
                                </a:moveTo>
                                <a:lnTo>
                                  <a:pt x="0" y="3595751"/>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52" name="Shape 171052"/>
                        <wps:cNvSpPr/>
                        <wps:spPr>
                          <a:xfrm>
                            <a:off x="4265117" y="1009142"/>
                            <a:ext cx="9144" cy="3597276"/>
                          </a:xfrm>
                          <a:custGeom>
                            <a:avLst/>
                            <a:gdLst/>
                            <a:ahLst/>
                            <a:cxnLst/>
                            <a:rect l="0" t="0" r="0" b="0"/>
                            <a:pathLst>
                              <a:path w="9144" h="3597276">
                                <a:moveTo>
                                  <a:pt x="0" y="0"/>
                                </a:moveTo>
                                <a:lnTo>
                                  <a:pt x="9144" y="0"/>
                                </a:lnTo>
                                <a:lnTo>
                                  <a:pt x="9144" y="3597276"/>
                                </a:lnTo>
                                <a:lnTo>
                                  <a:pt x="0" y="359727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53" name="Shape 171053"/>
                        <wps:cNvSpPr/>
                        <wps:spPr>
                          <a:xfrm>
                            <a:off x="0" y="0"/>
                            <a:ext cx="19812" cy="4784725"/>
                          </a:xfrm>
                          <a:custGeom>
                            <a:avLst/>
                            <a:gdLst/>
                            <a:ahLst/>
                            <a:cxnLst/>
                            <a:rect l="0" t="0" r="0" b="0"/>
                            <a:pathLst>
                              <a:path w="19812" h="4784725">
                                <a:moveTo>
                                  <a:pt x="0" y="0"/>
                                </a:moveTo>
                                <a:lnTo>
                                  <a:pt x="19812" y="0"/>
                                </a:lnTo>
                                <a:lnTo>
                                  <a:pt x="19812" y="4784725"/>
                                </a:lnTo>
                                <a:lnTo>
                                  <a:pt x="0" y="4784725"/>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54" name="Shape 171054"/>
                        <wps:cNvSpPr/>
                        <wps:spPr>
                          <a:xfrm>
                            <a:off x="5045405" y="19812"/>
                            <a:ext cx="19812" cy="4764913"/>
                          </a:xfrm>
                          <a:custGeom>
                            <a:avLst/>
                            <a:gdLst/>
                            <a:ahLst/>
                            <a:cxnLst/>
                            <a:rect l="0" t="0" r="0" b="0"/>
                            <a:pathLst>
                              <a:path w="19812" h="4764913">
                                <a:moveTo>
                                  <a:pt x="0" y="0"/>
                                </a:moveTo>
                                <a:lnTo>
                                  <a:pt x="19812" y="0"/>
                                </a:lnTo>
                                <a:lnTo>
                                  <a:pt x="19812" y="4764913"/>
                                </a:lnTo>
                                <a:lnTo>
                                  <a:pt x="0" y="476491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26" name="Shape 11626"/>
                        <wps:cNvSpPr/>
                        <wps:spPr>
                          <a:xfrm>
                            <a:off x="486867" y="4626991"/>
                            <a:ext cx="0" cy="137160"/>
                          </a:xfrm>
                          <a:custGeom>
                            <a:avLst/>
                            <a:gdLst/>
                            <a:ahLst/>
                            <a:cxnLst/>
                            <a:rect l="0" t="0" r="0" b="0"/>
                            <a:pathLst>
                              <a:path h="137160">
                                <a:moveTo>
                                  <a:pt x="0" y="0"/>
                                </a:moveTo>
                                <a:lnTo>
                                  <a:pt x="0" y="13716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55" name="Shape 171055"/>
                        <wps:cNvSpPr/>
                        <wps:spPr>
                          <a:xfrm>
                            <a:off x="486105" y="4626229"/>
                            <a:ext cx="9144" cy="138684"/>
                          </a:xfrm>
                          <a:custGeom>
                            <a:avLst/>
                            <a:gdLst/>
                            <a:ahLst/>
                            <a:cxnLst/>
                            <a:rect l="0" t="0" r="0" b="0"/>
                            <a:pathLst>
                              <a:path w="9144" h="138684">
                                <a:moveTo>
                                  <a:pt x="0" y="0"/>
                                </a:moveTo>
                                <a:lnTo>
                                  <a:pt x="9144" y="0"/>
                                </a:lnTo>
                                <a:lnTo>
                                  <a:pt x="9144" y="138684"/>
                                </a:lnTo>
                                <a:lnTo>
                                  <a:pt x="0" y="13868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28" name="Shape 11628"/>
                        <wps:cNvSpPr/>
                        <wps:spPr>
                          <a:xfrm>
                            <a:off x="3666566" y="1009904"/>
                            <a:ext cx="0" cy="3595751"/>
                          </a:xfrm>
                          <a:custGeom>
                            <a:avLst/>
                            <a:gdLst/>
                            <a:ahLst/>
                            <a:cxnLst/>
                            <a:rect l="0" t="0" r="0" b="0"/>
                            <a:pathLst>
                              <a:path h="3595751">
                                <a:moveTo>
                                  <a:pt x="0" y="0"/>
                                </a:moveTo>
                                <a:lnTo>
                                  <a:pt x="0" y="3595751"/>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56" name="Shape 171056"/>
                        <wps:cNvSpPr/>
                        <wps:spPr>
                          <a:xfrm>
                            <a:off x="3665804" y="1009142"/>
                            <a:ext cx="9144" cy="3597276"/>
                          </a:xfrm>
                          <a:custGeom>
                            <a:avLst/>
                            <a:gdLst/>
                            <a:ahLst/>
                            <a:cxnLst/>
                            <a:rect l="0" t="0" r="0" b="0"/>
                            <a:pathLst>
                              <a:path w="9144" h="3597276">
                                <a:moveTo>
                                  <a:pt x="0" y="0"/>
                                </a:moveTo>
                                <a:lnTo>
                                  <a:pt x="9144" y="0"/>
                                </a:lnTo>
                                <a:lnTo>
                                  <a:pt x="9144" y="3597276"/>
                                </a:lnTo>
                                <a:lnTo>
                                  <a:pt x="0" y="359727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30" name="Shape 11630"/>
                        <wps:cNvSpPr/>
                        <wps:spPr>
                          <a:xfrm>
                            <a:off x="4265879" y="4626991"/>
                            <a:ext cx="0" cy="137160"/>
                          </a:xfrm>
                          <a:custGeom>
                            <a:avLst/>
                            <a:gdLst/>
                            <a:ahLst/>
                            <a:cxnLst/>
                            <a:rect l="0" t="0" r="0" b="0"/>
                            <a:pathLst>
                              <a:path h="137160">
                                <a:moveTo>
                                  <a:pt x="0" y="0"/>
                                </a:moveTo>
                                <a:lnTo>
                                  <a:pt x="0" y="13716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57" name="Shape 171057"/>
                        <wps:cNvSpPr/>
                        <wps:spPr>
                          <a:xfrm>
                            <a:off x="4265117" y="4626229"/>
                            <a:ext cx="9144" cy="138684"/>
                          </a:xfrm>
                          <a:custGeom>
                            <a:avLst/>
                            <a:gdLst/>
                            <a:ahLst/>
                            <a:cxnLst/>
                            <a:rect l="0" t="0" r="0" b="0"/>
                            <a:pathLst>
                              <a:path w="9144" h="138684">
                                <a:moveTo>
                                  <a:pt x="0" y="0"/>
                                </a:moveTo>
                                <a:lnTo>
                                  <a:pt x="9144" y="0"/>
                                </a:lnTo>
                                <a:lnTo>
                                  <a:pt x="9144" y="138684"/>
                                </a:lnTo>
                                <a:lnTo>
                                  <a:pt x="0" y="13868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58" name="Shape 171058"/>
                        <wps:cNvSpPr/>
                        <wps:spPr>
                          <a:xfrm>
                            <a:off x="19812" y="0"/>
                            <a:ext cx="5045329" cy="19812"/>
                          </a:xfrm>
                          <a:custGeom>
                            <a:avLst/>
                            <a:gdLst/>
                            <a:ahLst/>
                            <a:cxnLst/>
                            <a:rect l="0" t="0" r="0" b="0"/>
                            <a:pathLst>
                              <a:path w="5045329" h="19812">
                                <a:moveTo>
                                  <a:pt x="0" y="0"/>
                                </a:moveTo>
                                <a:lnTo>
                                  <a:pt x="5045329" y="0"/>
                                </a:lnTo>
                                <a:lnTo>
                                  <a:pt x="5045329"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59" name="Shape 171059"/>
                        <wps:cNvSpPr/>
                        <wps:spPr>
                          <a:xfrm>
                            <a:off x="19812" y="505968"/>
                            <a:ext cx="5045329" cy="19812"/>
                          </a:xfrm>
                          <a:custGeom>
                            <a:avLst/>
                            <a:gdLst/>
                            <a:ahLst/>
                            <a:cxnLst/>
                            <a:rect l="0" t="0" r="0" b="0"/>
                            <a:pathLst>
                              <a:path w="5045329" h="19812">
                                <a:moveTo>
                                  <a:pt x="0" y="0"/>
                                </a:moveTo>
                                <a:lnTo>
                                  <a:pt x="5045329" y="0"/>
                                </a:lnTo>
                                <a:lnTo>
                                  <a:pt x="5045329"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60" name="Shape 171060"/>
                        <wps:cNvSpPr/>
                        <wps:spPr>
                          <a:xfrm>
                            <a:off x="19812" y="676656"/>
                            <a:ext cx="5045329" cy="19812"/>
                          </a:xfrm>
                          <a:custGeom>
                            <a:avLst/>
                            <a:gdLst/>
                            <a:ahLst/>
                            <a:cxnLst/>
                            <a:rect l="0" t="0" r="0" b="0"/>
                            <a:pathLst>
                              <a:path w="5045329" h="19812">
                                <a:moveTo>
                                  <a:pt x="0" y="0"/>
                                </a:moveTo>
                                <a:lnTo>
                                  <a:pt x="5045329" y="0"/>
                                </a:lnTo>
                                <a:lnTo>
                                  <a:pt x="5045329"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61" name="Shape 171061"/>
                        <wps:cNvSpPr/>
                        <wps:spPr>
                          <a:xfrm>
                            <a:off x="19812" y="989330"/>
                            <a:ext cx="5045329" cy="19812"/>
                          </a:xfrm>
                          <a:custGeom>
                            <a:avLst/>
                            <a:gdLst/>
                            <a:ahLst/>
                            <a:cxnLst/>
                            <a:rect l="0" t="0" r="0" b="0"/>
                            <a:pathLst>
                              <a:path w="5045329" h="19812">
                                <a:moveTo>
                                  <a:pt x="0" y="0"/>
                                </a:moveTo>
                                <a:lnTo>
                                  <a:pt x="5045329" y="0"/>
                                </a:lnTo>
                                <a:lnTo>
                                  <a:pt x="5045329"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36" name="Shape 11636"/>
                        <wps:cNvSpPr/>
                        <wps:spPr>
                          <a:xfrm>
                            <a:off x="20574" y="1153160"/>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2" name="Shape 171062"/>
                        <wps:cNvSpPr/>
                        <wps:spPr>
                          <a:xfrm>
                            <a:off x="19812" y="1152398"/>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38" name="Shape 11638"/>
                        <wps:cNvSpPr/>
                        <wps:spPr>
                          <a:xfrm>
                            <a:off x="20574" y="1307084"/>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3" name="Shape 171063"/>
                        <wps:cNvSpPr/>
                        <wps:spPr>
                          <a:xfrm>
                            <a:off x="19812" y="1306322"/>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40" name="Shape 11640"/>
                        <wps:cNvSpPr/>
                        <wps:spPr>
                          <a:xfrm>
                            <a:off x="20574" y="1461008"/>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4" name="Shape 171064"/>
                        <wps:cNvSpPr/>
                        <wps:spPr>
                          <a:xfrm>
                            <a:off x="19812" y="1460246"/>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42" name="Shape 11642"/>
                        <wps:cNvSpPr/>
                        <wps:spPr>
                          <a:xfrm>
                            <a:off x="20574" y="1614932"/>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5" name="Shape 171065"/>
                        <wps:cNvSpPr/>
                        <wps:spPr>
                          <a:xfrm>
                            <a:off x="19812" y="1614170"/>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44" name="Shape 11644"/>
                        <wps:cNvSpPr/>
                        <wps:spPr>
                          <a:xfrm>
                            <a:off x="20574" y="1768856"/>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6" name="Shape 171066"/>
                        <wps:cNvSpPr/>
                        <wps:spPr>
                          <a:xfrm>
                            <a:off x="19812" y="1768094"/>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46" name="Shape 11646"/>
                        <wps:cNvSpPr/>
                        <wps:spPr>
                          <a:xfrm>
                            <a:off x="20574" y="1922780"/>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7" name="Shape 171067"/>
                        <wps:cNvSpPr/>
                        <wps:spPr>
                          <a:xfrm>
                            <a:off x="19812" y="1922018"/>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48" name="Shape 11648"/>
                        <wps:cNvSpPr/>
                        <wps:spPr>
                          <a:xfrm>
                            <a:off x="20574" y="2064512"/>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8" name="Shape 171068"/>
                        <wps:cNvSpPr/>
                        <wps:spPr>
                          <a:xfrm>
                            <a:off x="19812" y="2063750"/>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50" name="Shape 11650"/>
                        <wps:cNvSpPr/>
                        <wps:spPr>
                          <a:xfrm>
                            <a:off x="20574" y="2206244"/>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69" name="Shape 171069"/>
                        <wps:cNvSpPr/>
                        <wps:spPr>
                          <a:xfrm>
                            <a:off x="19812" y="2205482"/>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52" name="Shape 11652"/>
                        <wps:cNvSpPr/>
                        <wps:spPr>
                          <a:xfrm>
                            <a:off x="20574" y="2347976"/>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0" name="Shape 171070"/>
                        <wps:cNvSpPr/>
                        <wps:spPr>
                          <a:xfrm>
                            <a:off x="19812" y="2347214"/>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54" name="Shape 11654"/>
                        <wps:cNvSpPr/>
                        <wps:spPr>
                          <a:xfrm>
                            <a:off x="20574" y="2490089"/>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1" name="Shape 171071"/>
                        <wps:cNvSpPr/>
                        <wps:spPr>
                          <a:xfrm>
                            <a:off x="19812" y="2489327"/>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56" name="Shape 11656"/>
                        <wps:cNvSpPr/>
                        <wps:spPr>
                          <a:xfrm>
                            <a:off x="20574" y="2631821"/>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2" name="Shape 171072"/>
                        <wps:cNvSpPr/>
                        <wps:spPr>
                          <a:xfrm>
                            <a:off x="19812" y="2631059"/>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58" name="Shape 11658"/>
                        <wps:cNvSpPr/>
                        <wps:spPr>
                          <a:xfrm>
                            <a:off x="20574" y="2773553"/>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3" name="Shape 171073"/>
                        <wps:cNvSpPr/>
                        <wps:spPr>
                          <a:xfrm>
                            <a:off x="19812" y="2772791"/>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60" name="Shape 11660"/>
                        <wps:cNvSpPr/>
                        <wps:spPr>
                          <a:xfrm>
                            <a:off x="20574" y="2915285"/>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4" name="Shape 171074"/>
                        <wps:cNvSpPr/>
                        <wps:spPr>
                          <a:xfrm>
                            <a:off x="19812" y="2914523"/>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62" name="Shape 11662"/>
                        <wps:cNvSpPr/>
                        <wps:spPr>
                          <a:xfrm>
                            <a:off x="20574" y="3057017"/>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5" name="Shape 171075"/>
                        <wps:cNvSpPr/>
                        <wps:spPr>
                          <a:xfrm>
                            <a:off x="19812" y="3056255"/>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64" name="Shape 11664"/>
                        <wps:cNvSpPr/>
                        <wps:spPr>
                          <a:xfrm>
                            <a:off x="20574" y="3198749"/>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6" name="Shape 171076"/>
                        <wps:cNvSpPr/>
                        <wps:spPr>
                          <a:xfrm>
                            <a:off x="19812" y="3197987"/>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66" name="Shape 11666"/>
                        <wps:cNvSpPr/>
                        <wps:spPr>
                          <a:xfrm>
                            <a:off x="20574" y="3340481"/>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7" name="Shape 171077"/>
                        <wps:cNvSpPr/>
                        <wps:spPr>
                          <a:xfrm>
                            <a:off x="19812" y="3339719"/>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68" name="Shape 11668"/>
                        <wps:cNvSpPr/>
                        <wps:spPr>
                          <a:xfrm>
                            <a:off x="20574" y="3482213"/>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8" name="Shape 171078"/>
                        <wps:cNvSpPr/>
                        <wps:spPr>
                          <a:xfrm>
                            <a:off x="19812" y="3481451"/>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70" name="Shape 11670"/>
                        <wps:cNvSpPr/>
                        <wps:spPr>
                          <a:xfrm>
                            <a:off x="20574" y="3623945"/>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79" name="Shape 171079"/>
                        <wps:cNvSpPr/>
                        <wps:spPr>
                          <a:xfrm>
                            <a:off x="19812" y="3623183"/>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72" name="Shape 11672"/>
                        <wps:cNvSpPr/>
                        <wps:spPr>
                          <a:xfrm>
                            <a:off x="20574" y="3765677"/>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80" name="Shape 171080"/>
                        <wps:cNvSpPr/>
                        <wps:spPr>
                          <a:xfrm>
                            <a:off x="19812" y="3764915"/>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74" name="Shape 11674"/>
                        <wps:cNvSpPr/>
                        <wps:spPr>
                          <a:xfrm>
                            <a:off x="20574" y="3907409"/>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81" name="Shape 171081"/>
                        <wps:cNvSpPr/>
                        <wps:spPr>
                          <a:xfrm>
                            <a:off x="19812" y="3906647"/>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76" name="Shape 11676"/>
                        <wps:cNvSpPr/>
                        <wps:spPr>
                          <a:xfrm>
                            <a:off x="20574" y="4049141"/>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82" name="Shape 171082"/>
                        <wps:cNvSpPr/>
                        <wps:spPr>
                          <a:xfrm>
                            <a:off x="19812" y="4048379"/>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78" name="Shape 11678"/>
                        <wps:cNvSpPr/>
                        <wps:spPr>
                          <a:xfrm>
                            <a:off x="20574" y="4190873"/>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83" name="Shape 171083"/>
                        <wps:cNvSpPr/>
                        <wps:spPr>
                          <a:xfrm>
                            <a:off x="19812" y="4190111"/>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80" name="Shape 11680"/>
                        <wps:cNvSpPr/>
                        <wps:spPr>
                          <a:xfrm>
                            <a:off x="20574" y="4332859"/>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84" name="Shape 171084"/>
                        <wps:cNvSpPr/>
                        <wps:spPr>
                          <a:xfrm>
                            <a:off x="19812" y="4332097"/>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82" name="Shape 11682"/>
                        <wps:cNvSpPr/>
                        <wps:spPr>
                          <a:xfrm>
                            <a:off x="20574" y="4474591"/>
                            <a:ext cx="5024070" cy="0"/>
                          </a:xfrm>
                          <a:custGeom>
                            <a:avLst/>
                            <a:gdLst/>
                            <a:ahLst/>
                            <a:cxnLst/>
                            <a:rect l="0" t="0" r="0" b="0"/>
                            <a:pathLst>
                              <a:path w="5024070">
                                <a:moveTo>
                                  <a:pt x="0" y="0"/>
                                </a:moveTo>
                                <a:lnTo>
                                  <a:pt x="502407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71085" name="Shape 171085"/>
                        <wps:cNvSpPr/>
                        <wps:spPr>
                          <a:xfrm>
                            <a:off x="19812" y="4473829"/>
                            <a:ext cx="5025517" cy="9144"/>
                          </a:xfrm>
                          <a:custGeom>
                            <a:avLst/>
                            <a:gdLst/>
                            <a:ahLst/>
                            <a:cxnLst/>
                            <a:rect l="0" t="0" r="0" b="0"/>
                            <a:pathLst>
                              <a:path w="5025517" h="9144">
                                <a:moveTo>
                                  <a:pt x="0" y="0"/>
                                </a:moveTo>
                                <a:lnTo>
                                  <a:pt x="5025517" y="0"/>
                                </a:lnTo>
                                <a:lnTo>
                                  <a:pt x="502551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86" name="Shape 171086"/>
                        <wps:cNvSpPr/>
                        <wps:spPr>
                          <a:xfrm>
                            <a:off x="19812" y="4606417"/>
                            <a:ext cx="5045329" cy="19812"/>
                          </a:xfrm>
                          <a:custGeom>
                            <a:avLst/>
                            <a:gdLst/>
                            <a:ahLst/>
                            <a:cxnLst/>
                            <a:rect l="0" t="0" r="0" b="0"/>
                            <a:pathLst>
                              <a:path w="5045329" h="19812">
                                <a:moveTo>
                                  <a:pt x="0" y="0"/>
                                </a:moveTo>
                                <a:lnTo>
                                  <a:pt x="5045329" y="0"/>
                                </a:lnTo>
                                <a:lnTo>
                                  <a:pt x="5045329"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1087" name="Shape 171087"/>
                        <wps:cNvSpPr/>
                        <wps:spPr>
                          <a:xfrm>
                            <a:off x="19812" y="4764913"/>
                            <a:ext cx="5045329" cy="19812"/>
                          </a:xfrm>
                          <a:custGeom>
                            <a:avLst/>
                            <a:gdLst/>
                            <a:ahLst/>
                            <a:cxnLst/>
                            <a:rect l="0" t="0" r="0" b="0"/>
                            <a:pathLst>
                              <a:path w="5045329" h="19812">
                                <a:moveTo>
                                  <a:pt x="0" y="0"/>
                                </a:moveTo>
                                <a:lnTo>
                                  <a:pt x="5045329" y="0"/>
                                </a:lnTo>
                                <a:lnTo>
                                  <a:pt x="5045329" y="19812"/>
                                </a:lnTo>
                                <a:lnTo>
                                  <a:pt x="0" y="198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83CAB5F" id="Group 132801" o:spid="_x0000_s1125" style="width:398.85pt;height:376.75pt;mso-position-horizontal-relative:char;mso-position-vertical-relative:line" coordsize="50652,4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">
                <v:rect id="Rectangle 11604" o:spid="_x0000_s1126" style="position:absolute;left:44769;top:7131;width:500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" filled="f" stroked="f">
                  <v:textbox inset="0,0,0,0">
                    <w:txbxContent>
                      <w:p w14:paraId="3CBEB23C" w14:textId="77777777" w:rsidR="00CD4C61" w:rsidRDefault="00CD4C61" w:rsidP="00595308">
                        <w:r>
                          <w:rPr>
                            <w:rFonts w:ascii="Arial" w:eastAsia="Arial" w:hAnsi="Arial" w:cs="Arial"/>
                            <w:b/>
                            <w:sz w:val="19"/>
                          </w:rPr>
                          <w:t>Amount</w:t>
                        </w:r>
                      </w:p>
                    </w:txbxContent>
                  </v:textbox>
                </v:rect>
                <v:rect id="Rectangle 11605" o:spid="_x0000_s1127" style="position:absolute;left:45302;top:8624;width:3592;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" filled="f" stroked="f">
                  <v:textbox inset="0,0,0,0">
                    <w:txbxContent>
                      <w:p w14:paraId="76509C58" w14:textId="77777777" w:rsidR="00CD4C61" w:rsidRDefault="00CD4C61" w:rsidP="00595308">
                        <w:r>
                          <w:rPr>
                            <w:rFonts w:ascii="Arial" w:eastAsia="Arial" w:hAnsi="Arial" w:cs="Arial"/>
                            <w:b/>
                            <w:sz w:val="19"/>
                          </w:rPr>
                          <w:t>Kshs.</w:t>
                        </w:r>
                      </w:p>
                    </w:txbxContent>
                  </v:textbox>
                </v:rect>
                <v:rect id="Rectangle 11606" o:spid="_x0000_s1128" style="position:absolute;left:6019;top:11794;width:13853;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" filled="f" stroked="f">
                  <v:textbox inset="0,0,0,0">
                    <w:txbxContent>
                      <w:p w14:paraId="22E858D6" w14:textId="77777777" w:rsidR="00CD4C61" w:rsidRDefault="00CD4C61" w:rsidP="00595308">
                        <w:r>
                          <w:rPr>
                            <w:rFonts w:ascii="Arial" w:eastAsia="Arial" w:hAnsi="Arial" w:cs="Arial"/>
                            <w:sz w:val="19"/>
                          </w:rPr>
                          <w:t>Page Total, Page 1 of 2</w:t>
                        </w:r>
                      </w:p>
                    </w:txbxContent>
                  </v:textbox>
                </v:rect>
                <v:rect id="Rectangle 11607" o:spid="_x0000_s1129" style="position:absolute;left:6019;top:14873;width:1385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" filled="f" stroked="f">
                  <v:textbox inset="0,0,0,0">
                    <w:txbxContent>
                      <w:p w14:paraId="3D48CD7C" w14:textId="77777777" w:rsidR="00CD4C61" w:rsidRDefault="00CD4C61" w:rsidP="00595308">
                        <w:r>
                          <w:rPr>
                            <w:rFonts w:ascii="Arial" w:eastAsia="Arial" w:hAnsi="Arial" w:cs="Arial"/>
                            <w:sz w:val="19"/>
                          </w:rPr>
                          <w:t>Page Total, Page 2 of 2</w:t>
                        </w:r>
                      </w:p>
                    </w:txbxContent>
                  </v:textbox>
                </v:rect>
                <v:rect id="Rectangle 11610" o:spid="_x0000_s1130" style="position:absolute;left:16127;top:2114;width:24496;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" filled="f" stroked="f">
                  <v:textbox inset="0,0,0,0">
                    <w:txbxContent>
                      <w:p w14:paraId="6F8CAB5A" w14:textId="77777777" w:rsidR="00CD4C61" w:rsidRDefault="00CD4C61" w:rsidP="00595308">
                        <w:r>
                          <w:rPr>
                            <w:rFonts w:ascii="Arial" w:eastAsia="Arial" w:hAnsi="Arial" w:cs="Arial"/>
                            <w:b/>
                            <w:sz w:val="19"/>
                          </w:rPr>
                          <w:t>BMZ ID: 2013 65 402 (WSTF – Phase III)</w:t>
                        </w:r>
                      </w:p>
                    </w:txbxContent>
                  </v:textbox>
                </v:rect>
                <v:rect id="Rectangle 11611" o:spid="_x0000_s1131" style="position:absolute;left:16066;top:3623;width:24654;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" filled="f" stroked="f">
                  <v:textbox inset="0,0,0,0">
                    <w:txbxContent>
                      <w:p w14:paraId="63E25B2A" w14:textId="77777777" w:rsidR="00CD4C61" w:rsidRDefault="00CD4C61" w:rsidP="00595308">
                        <w:r>
                          <w:rPr>
                            <w:rFonts w:ascii="Arial" w:eastAsia="Arial" w:hAnsi="Arial" w:cs="Arial"/>
                            <w:b/>
                            <w:sz w:val="19"/>
                          </w:rPr>
                          <w:t>BMZ ID: 2016 65 124 (WSTF – Phase IV)</w:t>
                        </w:r>
                      </w:p>
                    </w:txbxContent>
                  </v:textbox>
                </v:rect>
                <v:rect id="Rectangle 11612" o:spid="_x0000_s1132" style="position:absolute;left:289;top:5467;width:30918;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" filled="f" stroked="f">
                  <v:textbox inset="0,0,0,0">
                    <w:txbxContent>
                      <w:p w14:paraId="38D89B55" w14:textId="77777777" w:rsidR="00CD4C61" w:rsidRDefault="00CD4C61" w:rsidP="00595308">
                        <w:r>
                          <w:rPr>
                            <w:rFonts w:ascii="Arial" w:eastAsia="Arial" w:hAnsi="Arial" w:cs="Arial"/>
                            <w:b/>
                            <w:sz w:val="19"/>
                          </w:rPr>
                          <w:t>Collection Sheet  Bill No. 12 :  Stadium Loop Line</w:t>
                        </w:r>
                      </w:p>
                    </w:txbxContent>
                  </v:textbox>
                </v:rect>
                <v:rect id="Rectangle 11613" o:spid="_x0000_s1133" style="position:absolute;left:5059;top:46441;width:23609;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" filled="f" stroked="f">
                  <v:textbox inset="0,0,0,0">
                    <w:txbxContent>
                      <w:p w14:paraId="71D98E45" w14:textId="77777777" w:rsidR="00CD4C61" w:rsidRDefault="00CD4C61" w:rsidP="00595308">
                        <w:r>
                          <w:rPr>
                            <w:rFonts w:ascii="Arial" w:eastAsia="Arial" w:hAnsi="Arial" w:cs="Arial"/>
                            <w:b/>
                            <w:sz w:val="19"/>
                          </w:rPr>
                          <w:t xml:space="preserve">Bill Total  Carried to Grand Summary </w:t>
                        </w:r>
                      </w:p>
                    </w:txbxContent>
                  </v:textbox>
                </v:rect>
                <v:shape id="Shape 11614" o:spid="_x0000_s1134" style="position:absolute;left:4868;top:6972;width:0;height:2913;visibility:visible;mso-wrap-style:square;v-text-anchor:top" coordsize="0,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" path="m,l,291338e" filled="f" strokeweight=".14pt">
                  <v:stroke endcap="square"/>
                  <v:path arrowok="t" textboxrect="0,0,0,291338"/>
                </v:shape>
                <v:shape id="Shape 171048" o:spid="_x0000_s1135" style="position:absolute;left:4861;top:6964;width:91;height:2929;visibility:visible;mso-wrap-style:square;v-text-anchor:top" coordsize="9144,2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" path="m,l9144,r,292913l,292913,,e" fillcolor="black" stroked="f" strokeweight="0">
                  <v:stroke endcap="square"/>
                  <v:path arrowok="t" textboxrect="0,0,9144,292913"/>
                </v:shape>
                <v:shape id="Shape 11616" o:spid="_x0000_s1136" style="position:absolute;left:36665;top:6972;width:0;height:2913;visibility:visible;mso-wrap-style:square;v-text-anchor:top" coordsize="0,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" path="m,l,291338e" filled="f" strokeweight=".14pt">
                  <v:stroke endcap="square"/>
                  <v:path arrowok="t" textboxrect="0,0,0,291338"/>
                </v:shape>
                <v:shape id="Shape 171049" o:spid="_x0000_s1137" style="position:absolute;left:36658;top:6964;width:91;height:2929;visibility:visible;mso-wrap-style:square;v-text-anchor:top" coordsize="9144,2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" path="m,l9144,r,292913l,292913,,e" fillcolor="black" stroked="f" strokeweight="0">
                  <v:stroke endcap="square"/>
                  <v:path arrowok="t" textboxrect="0,0,9144,292913"/>
                </v:shape>
                <v:shape id="Shape 11618" o:spid="_x0000_s1138" style="position:absolute;left:42658;top:6972;width:0;height:2913;visibility:visible;mso-wrap-style:square;v-text-anchor:top" coordsize="0,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" path="m,l,291338e" filled="f" strokeweight=".14pt">
                  <v:stroke endcap="square"/>
                  <v:path arrowok="t" textboxrect="0,0,0,291338"/>
                </v:shape>
                <v:shape id="Shape 171050" o:spid="_x0000_s1139" style="position:absolute;left:42651;top:6964;width:91;height:2929;visibility:visible;mso-wrap-style:square;v-text-anchor:top" coordsize="9144,2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" path="m,l9144,r,292913l,292913,,e" fillcolor="black" stroked="f" strokeweight="0">
                  <v:stroke endcap="square"/>
                  <v:path arrowok="t" textboxrect="0,0,9144,292913"/>
                </v:shape>
                <v:shape id="Shape 11620" o:spid="_x0000_s1140" style="position:absolute;left:4868;top:10099;width:0;height:35957;visibility:visible;mso-wrap-style:square;v-text-anchor:top" coordsize="0,3595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" path="m,l,3595751e" filled="f" strokeweight=".14pt">
                  <v:stroke endcap="square"/>
                  <v:path arrowok="t" textboxrect="0,0,0,3595751"/>
                </v:shape>
                <v:shape id="Shape 171051" o:spid="_x0000_s1141" style="position:absolute;left:4861;top:10091;width:91;height:35973;visibility:visible;mso-wrap-style:square;v-text-anchor:top" coordsize="9144,359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" path="m,l9144,r,3597276l,3597276,,e" fillcolor="black" stroked="f" strokeweight="0">
                  <v:stroke endcap="square"/>
                  <v:path arrowok="t" textboxrect="0,0,9144,3597276"/>
                </v:shape>
                <v:shape id="Shape 11622" o:spid="_x0000_s1142" style="position:absolute;left:42658;top:10099;width:0;height:35957;visibility:visible;mso-wrap-style:square;v-text-anchor:top" coordsize="0,3595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" path="m,l,3595751e" filled="f" strokeweight=".14pt">
                  <v:stroke endcap="square"/>
                  <v:path arrowok="t" textboxrect="0,0,0,3595751"/>
                </v:shape>
                <v:shape id="Shape 171052" o:spid="_x0000_s1143" style="position:absolute;left:42651;top:10091;width:91;height:35973;visibility:visible;mso-wrap-style:square;v-text-anchor:top" coordsize="9144,359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" path="m,l9144,r,3597276l,3597276,,e" fillcolor="black" stroked="f" strokeweight="0">
                  <v:stroke endcap="square"/>
                  <v:path arrowok="t" textboxrect="0,0,9144,3597276"/>
                </v:shape>
                <v:shape id="Shape 171053" o:spid="_x0000_s1144" style="position:absolute;width:198;height:47847;visibility:visible;mso-wrap-style:square;v-text-anchor:top" coordsize="19812,4784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" path="m,l19812,r,4784725l,4784725,,e" fillcolor="black" stroked="f" strokeweight="0">
                  <v:stroke endcap="square"/>
                  <v:path arrowok="t" textboxrect="0,0,19812,4784725"/>
                </v:shape>
                <v:shape id="Shape 171054" o:spid="_x0000_s1145" style="position:absolute;left:50454;top:198;width:198;height:47649;visibility:visible;mso-wrap-style:square;v-text-anchor:top" coordsize="19812,476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" path="m,l19812,r,4764913l,4764913,,e" fillcolor="black" stroked="f" strokeweight="0">
                  <v:stroke endcap="square"/>
                  <v:path arrowok="t" textboxrect="0,0,19812,4764913"/>
                </v:shape>
                <v:shape id="Shape 11626" o:spid="_x0000_s1146" style="position:absolute;left:4868;top:46269;width:0;height:1372;visibility:visible;mso-wrap-style:square;v-text-anchor:top" coordsize="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" path="m,l,137160e" filled="f" strokeweight=".14pt">
                  <v:stroke endcap="square"/>
                  <v:path arrowok="t" textboxrect="0,0,0,137160"/>
                </v:shape>
                <v:shape id="Shape 171055" o:spid="_x0000_s1147" style="position:absolute;left:4861;top:46262;width:91;height:1387;visibility:visible;mso-wrap-style:square;v-text-anchor:top" coordsize="9144,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" path="m,l9144,r,138684l,138684,,e" fillcolor="black" stroked="f" strokeweight="0">
                  <v:stroke endcap="square"/>
                  <v:path arrowok="t" textboxrect="0,0,9144,138684"/>
                </v:shape>
                <v:shape id="Shape 11628" o:spid="_x0000_s1148" style="position:absolute;left:36665;top:10099;width:0;height:35957;visibility:visible;mso-wrap-style:square;v-text-anchor:top" coordsize="0,3595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" path="m,l,3595751e" filled="f" strokeweight=".14pt">
                  <v:stroke endcap="square"/>
                  <v:path arrowok="t" textboxrect="0,0,0,3595751"/>
                </v:shape>
                <v:shape id="Shape 171056" o:spid="_x0000_s1149" style="position:absolute;left:36658;top:10091;width:91;height:35973;visibility:visible;mso-wrap-style:square;v-text-anchor:top" coordsize="9144,359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" path="m,l9144,r,3597276l,3597276,,e" fillcolor="black" stroked="f" strokeweight="0">
                  <v:stroke endcap="square"/>
                  <v:path arrowok="t" textboxrect="0,0,9144,3597276"/>
                </v:shape>
                <v:shape id="Shape 11630" o:spid="_x0000_s1150" style="position:absolute;left:42658;top:46269;width:0;height:1372;visibility:visible;mso-wrap-style:square;v-text-anchor:top" coordsize="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" path="m,l,137160e" filled="f" strokeweight=".14pt">
                  <v:stroke endcap="square"/>
                  <v:path arrowok="t" textboxrect="0,0,0,137160"/>
                </v:shape>
                <v:shape id="Shape 171057" o:spid="_x0000_s1151" style="position:absolute;left:42651;top:46262;width:91;height:1387;visibility:visible;mso-wrap-style:square;v-text-anchor:top" coordsize="9144,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" path="m,l9144,r,138684l,138684,,e" fillcolor="black" stroked="f" strokeweight="0">
                  <v:stroke endcap="square"/>
                  <v:path arrowok="t" textboxrect="0,0,9144,138684"/>
                </v:shape>
                <v:shape id="Shape 171058" o:spid="_x0000_s1152" style="position:absolute;left:198;width:50453;height:198;visibility:visible;mso-wrap-style:square;v-text-anchor:top" coordsize="504532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" path="m,l5045329,r,19812l,19812,,e" fillcolor="black" stroked="f" strokeweight="0">
                  <v:stroke endcap="square"/>
                  <v:path arrowok="t" textboxrect="0,0,5045329,19812"/>
                </v:shape>
                <v:shape id="Shape 171059" o:spid="_x0000_s1153" style="position:absolute;left:198;top:5059;width:50453;height:198;visibility:visible;mso-wrap-style:square;v-text-anchor:top" coordsize="504532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" path="m,l5045329,r,19812l,19812,,e" fillcolor="black" stroked="f" strokeweight="0">
                  <v:stroke endcap="square"/>
                  <v:path arrowok="t" textboxrect="0,0,5045329,19812"/>
                </v:shape>
                <v:shape id="Shape 171060" o:spid="_x0000_s1154" style="position:absolute;left:198;top:6766;width:50453;height:198;visibility:visible;mso-wrap-style:square;v-text-anchor:top" coordsize="504532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" path="m,l5045329,r,19812l,19812,,e" fillcolor="black" stroked="f" strokeweight="0">
                  <v:stroke endcap="square"/>
                  <v:path arrowok="t" textboxrect="0,0,5045329,19812"/>
                </v:shape>
                <v:shape id="Shape 171061" o:spid="_x0000_s1155" style="position:absolute;left:198;top:9893;width:50453;height:198;visibility:visible;mso-wrap-style:square;v-text-anchor:top" coordsize="504532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" path="m,l5045329,r,19812l,19812,,e" fillcolor="black" stroked="f" strokeweight="0">
                  <v:stroke endcap="square"/>
                  <v:path arrowok="t" textboxrect="0,0,5045329,19812"/>
                </v:shape>
                <v:shape id="Shape 11636" o:spid="_x0000_s1156" style="position:absolute;left:205;top:11531;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" path="m,l5024070,e" filled="f" strokeweight=".14pt">
                  <v:stroke endcap="square"/>
                  <v:path arrowok="t" textboxrect="0,0,5024070,0"/>
                </v:shape>
                <v:shape id="Shape 171062" o:spid="_x0000_s1157" style="position:absolute;left:198;top:11523;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" path="m,l5025517,r,9144l,9144,,e" fillcolor="black" stroked="f" strokeweight="0">
                  <v:stroke endcap="square"/>
                  <v:path arrowok="t" textboxrect="0,0,5025517,9144"/>
                </v:shape>
                <v:shape id="Shape 11638" o:spid="_x0000_s1158" style="position:absolute;left:205;top:13070;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" path="m,l5024070,e" filled="f" strokeweight=".14pt">
                  <v:stroke endcap="square"/>
                  <v:path arrowok="t" textboxrect="0,0,5024070,0"/>
                </v:shape>
                <v:shape id="Shape 171063" o:spid="_x0000_s1159" style="position:absolute;left:198;top:13063;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" path="m,l5025517,r,9144l,9144,,e" fillcolor="black" stroked="f" strokeweight="0">
                  <v:stroke endcap="square"/>
                  <v:path arrowok="t" textboxrect="0,0,5025517,9144"/>
                </v:shape>
                <v:shape id="Shape 11640" o:spid="_x0000_s1160" style="position:absolute;left:205;top:14610;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" path="m,l5024070,e" filled="f" strokeweight=".14pt">
                  <v:stroke endcap="square"/>
                  <v:path arrowok="t" textboxrect="0,0,5024070,0"/>
                </v:shape>
                <v:shape id="Shape 171064" o:spid="_x0000_s1161" style="position:absolute;left:198;top:14602;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" path="m,l5025517,r,9144l,9144,,e" fillcolor="black" stroked="f" strokeweight="0">
                  <v:stroke endcap="square"/>
                  <v:path arrowok="t" textboxrect="0,0,5025517,9144"/>
                </v:shape>
                <v:shape id="Shape 11642" o:spid="_x0000_s1162" style="position:absolute;left:205;top:16149;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" path="m,l5024070,e" filled="f" strokeweight=".14pt">
                  <v:stroke endcap="square"/>
                  <v:path arrowok="t" textboxrect="0,0,5024070,0"/>
                </v:shape>
                <v:shape id="Shape 171065" o:spid="_x0000_s1163" style="position:absolute;left:198;top:16141;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" path="m,l5025517,r,9144l,9144,,e" fillcolor="black" stroked="f" strokeweight="0">
                  <v:stroke endcap="square"/>
                  <v:path arrowok="t" textboxrect="0,0,5025517,9144"/>
                </v:shape>
                <v:shape id="Shape 11644" o:spid="_x0000_s1164" style="position:absolute;left:205;top:17688;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" path="m,l5024070,e" filled="f" strokeweight=".14pt">
                  <v:stroke endcap="square"/>
                  <v:path arrowok="t" textboxrect="0,0,5024070,0"/>
                </v:shape>
                <v:shape id="Shape 171066" o:spid="_x0000_s1165" style="position:absolute;left:198;top:17680;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" path="m,l5025517,r,9144l,9144,,e" fillcolor="black" stroked="f" strokeweight="0">
                  <v:stroke endcap="square"/>
                  <v:path arrowok="t" textboxrect="0,0,5025517,9144"/>
                </v:shape>
                <v:shape id="Shape 11646" o:spid="_x0000_s1166" style="position:absolute;left:205;top:19227;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" path="m,l5024070,e" filled="f" strokeweight=".14pt">
                  <v:stroke endcap="square"/>
                  <v:path arrowok="t" textboxrect="0,0,5024070,0"/>
                </v:shape>
                <v:shape id="Shape 171067" o:spid="_x0000_s1167" style="position:absolute;left:198;top:19220;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" path="m,l5025517,r,9144l,9144,,e" fillcolor="black" stroked="f" strokeweight="0">
                  <v:stroke endcap="square"/>
                  <v:path arrowok="t" textboxrect="0,0,5025517,9144"/>
                </v:shape>
                <v:shape id="Shape 11648" o:spid="_x0000_s1168" style="position:absolute;left:205;top:20645;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" path="m,l5024070,e" filled="f" strokeweight=".14pt">
                  <v:stroke endcap="square"/>
                  <v:path arrowok="t" textboxrect="0,0,5024070,0"/>
                </v:shape>
                <v:shape id="Shape 171068" o:spid="_x0000_s1169" style="position:absolute;left:198;top:20637;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" path="m,l5025517,r,9144l,9144,,e" fillcolor="black" stroked="f" strokeweight="0">
                  <v:stroke endcap="square"/>
                  <v:path arrowok="t" textboxrect="0,0,5025517,9144"/>
                </v:shape>
                <v:shape id="Shape 11650" o:spid="_x0000_s1170" style="position:absolute;left:205;top:22062;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" path="m,l5024070,e" filled="f" strokeweight=".14pt">
                  <v:stroke endcap="square"/>
                  <v:path arrowok="t" textboxrect="0,0,5024070,0"/>
                </v:shape>
                <v:shape id="Shape 171069" o:spid="_x0000_s1171" style="position:absolute;left:198;top:22054;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" path="m,l5025517,r,9144l,9144,,e" fillcolor="black" stroked="f" strokeweight="0">
                  <v:stroke endcap="square"/>
                  <v:path arrowok="t" textboxrect="0,0,5025517,9144"/>
                </v:shape>
                <v:shape id="Shape 11652" o:spid="_x0000_s1172" style="position:absolute;left:205;top:23479;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" path="m,l5024070,e" filled="f" strokeweight=".14pt">
                  <v:stroke endcap="square"/>
                  <v:path arrowok="t" textboxrect="0,0,5024070,0"/>
                </v:shape>
                <v:shape id="Shape 171070" o:spid="_x0000_s1173" style="position:absolute;left:198;top:23472;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" path="m,l5025517,r,9144l,9144,,e" fillcolor="black" stroked="f" strokeweight="0">
                  <v:stroke endcap="square"/>
                  <v:path arrowok="t" textboxrect="0,0,5025517,9144"/>
                </v:shape>
                <v:shape id="Shape 11654" o:spid="_x0000_s1174" style="position:absolute;left:205;top:24900;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" path="m,l5024070,e" filled="f" strokeweight=".14pt">
                  <v:stroke endcap="square"/>
                  <v:path arrowok="t" textboxrect="0,0,5024070,0"/>
                </v:shape>
                <v:shape id="Shape 171071" o:spid="_x0000_s1175" style="position:absolute;left:198;top:24893;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" path="m,l5025517,r,9144l,9144,,e" fillcolor="black" stroked="f" strokeweight="0">
                  <v:stroke endcap="square"/>
                  <v:path arrowok="t" textboxrect="0,0,5025517,9144"/>
                </v:shape>
                <v:shape id="Shape 11656" o:spid="_x0000_s1176" style="position:absolute;left:205;top:26318;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" path="m,l5024070,e" filled="f" strokeweight=".14pt">
                  <v:stroke endcap="square"/>
                  <v:path arrowok="t" textboxrect="0,0,5024070,0"/>
                </v:shape>
                <v:shape id="Shape 171072" o:spid="_x0000_s1177" style="position:absolute;left:198;top:26310;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" path="m,l5025517,r,9144l,9144,,e" fillcolor="black" stroked="f" strokeweight="0">
                  <v:stroke endcap="square"/>
                  <v:path arrowok="t" textboxrect="0,0,5025517,9144"/>
                </v:shape>
                <v:shape id="Shape 11658" o:spid="_x0000_s1178" style="position:absolute;left:205;top:27735;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" path="m,l5024070,e" filled="f" strokeweight=".14pt">
                  <v:stroke endcap="square"/>
                  <v:path arrowok="t" textboxrect="0,0,5024070,0"/>
                </v:shape>
                <v:shape id="Shape 171073" o:spid="_x0000_s1179" style="position:absolute;left:198;top:27727;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" path="m,l5025517,r,9144l,9144,,e" fillcolor="black" stroked="f" strokeweight="0">
                  <v:stroke endcap="square"/>
                  <v:path arrowok="t" textboxrect="0,0,5025517,9144"/>
                </v:shape>
                <v:shape id="Shape 11660" o:spid="_x0000_s1180" style="position:absolute;left:205;top:29152;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" path="m,l5024070,e" filled="f" strokeweight=".14pt">
                  <v:stroke endcap="square"/>
                  <v:path arrowok="t" textboxrect="0,0,5024070,0"/>
                </v:shape>
                <v:shape id="Shape 171074" o:spid="_x0000_s1181" style="position:absolute;left:198;top:29145;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" path="m,l5025517,r,9144l,9144,,e" fillcolor="black" stroked="f" strokeweight="0">
                  <v:stroke endcap="square"/>
                  <v:path arrowok="t" textboxrect="0,0,5025517,9144"/>
                </v:shape>
                <v:shape id="Shape 11662" o:spid="_x0000_s1182" style="position:absolute;left:205;top:30570;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" path="m,l5024070,e" filled="f" strokeweight=".14pt">
                  <v:stroke endcap="square"/>
                  <v:path arrowok="t" textboxrect="0,0,5024070,0"/>
                </v:shape>
                <v:shape id="Shape 171075" o:spid="_x0000_s1183" style="position:absolute;left:198;top:30562;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" path="m,l5025517,r,9144l,9144,,e" fillcolor="black" stroked="f" strokeweight="0">
                  <v:stroke endcap="square"/>
                  <v:path arrowok="t" textboxrect="0,0,5025517,9144"/>
                </v:shape>
                <v:shape id="Shape 11664" o:spid="_x0000_s1184" style="position:absolute;left:205;top:31987;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" path="m,l5024070,e" filled="f" strokeweight=".14pt">
                  <v:stroke endcap="square"/>
                  <v:path arrowok="t" textboxrect="0,0,5024070,0"/>
                </v:shape>
                <v:shape id="Shape 171076" o:spid="_x0000_s1185" style="position:absolute;left:198;top:31979;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" path="m,l5025517,r,9144l,9144,,e" fillcolor="black" stroked="f" strokeweight="0">
                  <v:stroke endcap="square"/>
                  <v:path arrowok="t" textboxrect="0,0,5025517,9144"/>
                </v:shape>
                <v:shape id="Shape 11666" o:spid="_x0000_s1186" style="position:absolute;left:205;top:33404;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" path="m,l5024070,e" filled="f" strokeweight=".14pt">
                  <v:stroke endcap="square"/>
                  <v:path arrowok="t" textboxrect="0,0,5024070,0"/>
                </v:shape>
                <v:shape id="Shape 171077" o:spid="_x0000_s1187" style="position:absolute;left:198;top:33397;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" path="m,l5025517,r,9144l,9144,,e" fillcolor="black" stroked="f" strokeweight="0">
                  <v:stroke endcap="square"/>
                  <v:path arrowok="t" textboxrect="0,0,5025517,9144"/>
                </v:shape>
                <v:shape id="Shape 11668" o:spid="_x0000_s1188" style="position:absolute;left:205;top:34822;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" path="m,l5024070,e" filled="f" strokeweight=".14pt">
                  <v:stroke endcap="square"/>
                  <v:path arrowok="t" textboxrect="0,0,5024070,0"/>
                </v:shape>
                <v:shape id="Shape 171078" o:spid="_x0000_s1189" style="position:absolute;left:198;top:34814;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" path="m,l5025517,r,9144l,9144,,e" fillcolor="black" stroked="f" strokeweight="0">
                  <v:stroke endcap="square"/>
                  <v:path arrowok="t" textboxrect="0,0,5025517,9144"/>
                </v:shape>
                <v:shape id="Shape 11670" o:spid="_x0000_s1190" style="position:absolute;left:205;top:36239;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" path="m,l5024070,e" filled="f" strokeweight=".14pt">
                  <v:stroke endcap="square"/>
                  <v:path arrowok="t" textboxrect="0,0,5024070,0"/>
                </v:shape>
                <v:shape id="Shape 171079" o:spid="_x0000_s1191" style="position:absolute;left:198;top:36231;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" path="m,l5025517,r,9144l,9144,,e" fillcolor="black" stroked="f" strokeweight="0">
                  <v:stroke endcap="square"/>
                  <v:path arrowok="t" textboxrect="0,0,5025517,9144"/>
                </v:shape>
                <v:shape id="Shape 11672" o:spid="_x0000_s1192" style="position:absolute;left:205;top:37656;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" path="m,l5024070,e" filled="f" strokeweight=".14pt">
                  <v:stroke endcap="square"/>
                  <v:path arrowok="t" textboxrect="0,0,5024070,0"/>
                </v:shape>
                <v:shape id="Shape 171080" o:spid="_x0000_s1193" style="position:absolute;left:198;top:37649;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" path="m,l5025517,r,9144l,9144,,e" fillcolor="black" stroked="f" strokeweight="0">
                  <v:stroke endcap="square"/>
                  <v:path arrowok="t" textboxrect="0,0,5025517,9144"/>
                </v:shape>
                <v:shape id="Shape 11674" o:spid="_x0000_s1194" style="position:absolute;left:205;top:39074;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" path="m,l5024070,e" filled="f" strokeweight=".14pt">
                  <v:stroke endcap="square"/>
                  <v:path arrowok="t" textboxrect="0,0,5024070,0"/>
                </v:shape>
                <v:shape id="Shape 171081" o:spid="_x0000_s1195" style="position:absolute;left:198;top:39066;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" path="m,l5025517,r,9144l,9144,,e" fillcolor="black" stroked="f" strokeweight="0">
                  <v:stroke endcap="square"/>
                  <v:path arrowok="t" textboxrect="0,0,5025517,9144"/>
                </v:shape>
                <v:shape id="Shape 11676" o:spid="_x0000_s1196" style="position:absolute;left:205;top:40491;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" path="m,l5024070,e" filled="f" strokeweight=".14pt">
                  <v:stroke endcap="square"/>
                  <v:path arrowok="t" textboxrect="0,0,5024070,0"/>
                </v:shape>
                <v:shape id="Shape 171082" o:spid="_x0000_s1197" style="position:absolute;left:198;top:40483;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" path="m,l5025517,r,9144l,9144,,e" fillcolor="black" stroked="f" strokeweight="0">
                  <v:stroke endcap="square"/>
                  <v:path arrowok="t" textboxrect="0,0,5025517,9144"/>
                </v:shape>
                <v:shape id="Shape 11678" o:spid="_x0000_s1198" style="position:absolute;left:205;top:41908;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" path="m,l5024070,e" filled="f" strokeweight=".14pt">
                  <v:stroke endcap="square"/>
                  <v:path arrowok="t" textboxrect="0,0,5024070,0"/>
                </v:shape>
                <v:shape id="Shape 171083" o:spid="_x0000_s1199" style="position:absolute;left:198;top:41901;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" path="m,l5025517,r,9144l,9144,,e" fillcolor="black" stroked="f" strokeweight="0">
                  <v:stroke endcap="square"/>
                  <v:path arrowok="t" textboxrect="0,0,5025517,9144"/>
                </v:shape>
                <v:shape id="Shape 11680" o:spid="_x0000_s1200" style="position:absolute;left:205;top:43328;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" path="m,l5024070,e" filled="f" strokeweight=".14pt">
                  <v:stroke endcap="square"/>
                  <v:path arrowok="t" textboxrect="0,0,5024070,0"/>
                </v:shape>
                <v:shape id="Shape 171084" o:spid="_x0000_s1201" style="position:absolute;left:198;top:43320;width:50255;height:92;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" path="m,l5025517,r,9144l,9144,,e" fillcolor="black" stroked="f" strokeweight="0">
                  <v:stroke endcap="square"/>
                  <v:path arrowok="t" textboxrect="0,0,5025517,9144"/>
                </v:shape>
                <v:shape id="Shape 11682" o:spid="_x0000_s1202" style="position:absolute;left:205;top:44745;width:50241;height:0;visibility:visible;mso-wrap-style:square;v-text-anchor:top" coordsize="5024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" path="m,l5024070,e" filled="f" strokeweight=".14pt">
                  <v:stroke endcap="square"/>
                  <v:path arrowok="t" textboxrect="0,0,5024070,0"/>
                </v:shape>
                <v:shape id="Shape 171085" o:spid="_x0000_s1203" style="position:absolute;left:198;top:44738;width:50255;height:91;visibility:visible;mso-wrap-style:square;v-text-anchor:top" coordsize="5025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" path="m,l5025517,r,9144l,9144,,e" fillcolor="black" stroked="f" strokeweight="0">
                  <v:stroke endcap="square"/>
                  <v:path arrowok="t" textboxrect="0,0,5025517,9144"/>
                </v:shape>
                <v:shape id="Shape 171086" o:spid="_x0000_s1204" style="position:absolute;left:198;top:46064;width:50453;height:198;visibility:visible;mso-wrap-style:square;v-text-anchor:top" coordsize="504532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" path="m,l5045329,r,19812l,19812,,e" fillcolor="black" stroked="f" strokeweight="0">
                  <v:stroke endcap="square"/>
                  <v:path arrowok="t" textboxrect="0,0,5045329,19812"/>
                </v:shape>
                <v:shape id="Shape 171087" o:spid="_x0000_s1205" style="position:absolute;left:198;top:47649;width:50453;height:198;visibility:visible;mso-wrap-style:square;v-text-anchor:top" coordsize="504532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" path="m,l5045329,r,19812l,19812,,e" fillcolor="black" stroked="f" strokeweight="0">
                  <v:stroke endcap="square"/>
                  <v:path arrowok="t" textboxrect="0,0,5045329,19812"/>
                </v:shape>
                <w10:anchorlock/>
              </v:group>
            </w:pict>
          </mc:Fallback>
        </mc:AlternateContent>
      </w:r>
      <w:r>
        <w:rPr>
          <w:rFonts w:ascii="Arial" w:eastAsia="Arial" w:hAnsi="Arial" w:cs="Arial"/>
          <w:b/>
          <w:sz w:val="19"/>
        </w:rPr>
        <w:t>SERVICE PROVIDERS FOR COMMERCIAL FINANCING</w:t>
      </w:r>
    </w:p>
    <w:p w14:paraId="799F97F9" w14:textId="77777777" w:rsidR="00595308" w:rsidRDefault="00595308" w:rsidP="00595308">
      <w:pPr>
        <w:spacing w:after="236"/>
        <w:ind w:left="10" w:right="-13" w:hanging="10"/>
        <w:jc w:val="right"/>
      </w:pPr>
      <w:r>
        <w:rPr>
          <w:sz w:val="16"/>
        </w:rPr>
        <w:lastRenderedPageBreak/>
        <w:t>Collection Sheet Bill No. 12,</w:t>
      </w:r>
    </w:p>
    <w:tbl>
      <w:tblPr>
        <w:tblW w:w="7845" w:type="dxa"/>
        <w:tblInd w:w="977" w:type="dxa"/>
        <w:tblCellMar>
          <w:top w:w="32" w:type="dxa"/>
          <w:left w:w="0" w:type="dxa"/>
          <w:right w:w="22" w:type="dxa"/>
        </w:tblCellMar>
        <w:tblLook w:val="04A0" w:firstRow="1" w:lastRow="0" w:firstColumn="1" w:lastColumn="0" w:noHBand="0" w:noVBand="1"/>
      </w:tblPr>
      <w:tblGrid>
        <w:gridCol w:w="756"/>
        <w:gridCol w:w="3576"/>
        <w:gridCol w:w="506"/>
        <w:gridCol w:w="754"/>
        <w:gridCol w:w="909"/>
        <w:gridCol w:w="1344"/>
      </w:tblGrid>
      <w:tr w:rsidR="00595308" w14:paraId="1E6EE56D" w14:textId="77777777" w:rsidTr="00595308">
        <w:trPr>
          <w:trHeight w:val="1085"/>
        </w:trPr>
        <w:tc>
          <w:tcPr>
            <w:tcW w:w="7845" w:type="dxa"/>
            <w:gridSpan w:val="6"/>
            <w:tcBorders>
              <w:top w:val="single" w:sz="12" w:space="0" w:color="000000"/>
              <w:left w:val="single" w:sz="12" w:space="0" w:color="000000"/>
              <w:bottom w:val="single" w:sz="12" w:space="0" w:color="000000"/>
              <w:right w:val="single" w:sz="12" w:space="0" w:color="000000"/>
            </w:tcBorders>
            <w:vAlign w:val="center"/>
          </w:tcPr>
          <w:p w14:paraId="7A9612DB" w14:textId="490242ED" w:rsidR="00595308" w:rsidRDefault="00595308" w:rsidP="00595308">
            <w:pPr>
              <w:spacing w:after="1"/>
              <w:ind w:left="27"/>
              <w:jc w:val="center"/>
            </w:pPr>
            <w:r>
              <w:rPr>
                <w:rFonts w:ascii="Arial" w:eastAsia="Arial" w:hAnsi="Arial" w:cs="Arial"/>
                <w:b/>
                <w:sz w:val="18"/>
              </w:rPr>
              <w:t xml:space="preserve">CONSULTING SERVICES TO DEVELOP BANKABLE WATER PROPOSALS FOR WATER </w:t>
            </w:r>
          </w:p>
          <w:p w14:paraId="6A5E4EDF" w14:textId="77777777" w:rsidR="00595308" w:rsidRDefault="00595308" w:rsidP="00595308">
            <w:pPr>
              <w:spacing w:after="1"/>
              <w:ind w:left="31"/>
              <w:jc w:val="center"/>
            </w:pPr>
            <w:r>
              <w:rPr>
                <w:rFonts w:ascii="Arial" w:eastAsia="Arial" w:hAnsi="Arial" w:cs="Arial"/>
                <w:b/>
                <w:sz w:val="18"/>
              </w:rPr>
              <w:t>SERVICE PROVIDERS FOR COMMERCIAL FINANCING</w:t>
            </w:r>
          </w:p>
          <w:p w14:paraId="3F04AFD5" w14:textId="77777777" w:rsidR="00595308" w:rsidRDefault="00595308" w:rsidP="00595308">
            <w:pPr>
              <w:spacing w:after="1"/>
              <w:ind w:left="31"/>
              <w:jc w:val="center"/>
            </w:pPr>
            <w:r>
              <w:rPr>
                <w:rFonts w:ascii="Arial" w:eastAsia="Arial" w:hAnsi="Arial" w:cs="Arial"/>
                <w:b/>
                <w:sz w:val="18"/>
              </w:rPr>
              <w:t>BMZ ID: 2013 65 402 (WSTF – Phase III)</w:t>
            </w:r>
          </w:p>
          <w:p w14:paraId="31DA4AA8" w14:textId="77777777" w:rsidR="00595308" w:rsidRDefault="00595308" w:rsidP="00595308">
            <w:pPr>
              <w:ind w:left="31"/>
              <w:jc w:val="center"/>
            </w:pPr>
            <w:r>
              <w:rPr>
                <w:rFonts w:ascii="Arial" w:eastAsia="Arial" w:hAnsi="Arial" w:cs="Arial"/>
                <w:b/>
                <w:sz w:val="18"/>
              </w:rPr>
              <w:t>BMZ ID: 2016 65 124 (WSTF – Phase IV)</w:t>
            </w:r>
          </w:p>
        </w:tc>
      </w:tr>
      <w:tr w:rsidR="00595308" w14:paraId="658FFFFE" w14:textId="77777777" w:rsidTr="00595308">
        <w:trPr>
          <w:trHeight w:val="245"/>
        </w:trPr>
        <w:tc>
          <w:tcPr>
            <w:tcW w:w="7845" w:type="dxa"/>
            <w:gridSpan w:val="6"/>
            <w:tcBorders>
              <w:top w:val="single" w:sz="12" w:space="0" w:color="000000"/>
              <w:left w:val="single" w:sz="12" w:space="0" w:color="000000"/>
              <w:bottom w:val="single" w:sz="12" w:space="0" w:color="000000"/>
              <w:right w:val="single" w:sz="12" w:space="0" w:color="000000"/>
            </w:tcBorders>
          </w:tcPr>
          <w:p w14:paraId="1F644AA3" w14:textId="77777777" w:rsidR="00595308" w:rsidRDefault="00595308" w:rsidP="00595308">
            <w:pPr>
              <w:ind w:left="31"/>
            </w:pPr>
            <w:r>
              <w:rPr>
                <w:rFonts w:ascii="Arial" w:eastAsia="Arial" w:hAnsi="Arial" w:cs="Arial"/>
                <w:b/>
                <w:sz w:val="18"/>
              </w:rPr>
              <w:t>BILL NO. 13 : CIFORD Line</w:t>
            </w:r>
          </w:p>
        </w:tc>
      </w:tr>
      <w:tr w:rsidR="00595308" w14:paraId="42E0B3B2" w14:textId="77777777" w:rsidTr="00595308">
        <w:trPr>
          <w:trHeight w:val="228"/>
        </w:trPr>
        <w:tc>
          <w:tcPr>
            <w:tcW w:w="760" w:type="dxa"/>
            <w:vMerge w:val="restart"/>
            <w:tcBorders>
              <w:top w:val="single" w:sz="12" w:space="0" w:color="000000"/>
              <w:left w:val="single" w:sz="12" w:space="0" w:color="000000"/>
              <w:bottom w:val="single" w:sz="12" w:space="0" w:color="000000"/>
              <w:right w:val="single" w:sz="2" w:space="0" w:color="000000"/>
            </w:tcBorders>
            <w:vAlign w:val="center"/>
          </w:tcPr>
          <w:p w14:paraId="605C96A0" w14:textId="77777777" w:rsidR="00595308" w:rsidRDefault="00595308" w:rsidP="00595308">
            <w:pPr>
              <w:ind w:left="39"/>
              <w:jc w:val="center"/>
            </w:pPr>
            <w:r>
              <w:rPr>
                <w:rFonts w:ascii="Arial" w:eastAsia="Arial" w:hAnsi="Arial" w:cs="Arial"/>
                <w:b/>
                <w:sz w:val="18"/>
              </w:rPr>
              <w:t>ITEM</w:t>
            </w:r>
          </w:p>
        </w:tc>
        <w:tc>
          <w:tcPr>
            <w:tcW w:w="3613" w:type="dxa"/>
            <w:vMerge w:val="restart"/>
            <w:tcBorders>
              <w:top w:val="single" w:sz="12" w:space="0" w:color="000000"/>
              <w:left w:val="single" w:sz="2" w:space="0" w:color="000000"/>
              <w:bottom w:val="single" w:sz="12" w:space="0" w:color="000000"/>
              <w:right w:val="single" w:sz="2" w:space="0" w:color="000000"/>
            </w:tcBorders>
            <w:vAlign w:val="center"/>
          </w:tcPr>
          <w:p w14:paraId="5B0B72C8" w14:textId="77777777" w:rsidR="00595308" w:rsidRDefault="00595308" w:rsidP="00595308">
            <w:pPr>
              <w:ind w:left="27"/>
              <w:jc w:val="center"/>
            </w:pPr>
            <w:r>
              <w:rPr>
                <w:rFonts w:ascii="Arial" w:eastAsia="Arial" w:hAnsi="Arial" w:cs="Arial"/>
                <w:b/>
                <w:sz w:val="18"/>
              </w:rPr>
              <w:t>DESCRIPTION</w:t>
            </w:r>
          </w:p>
        </w:tc>
        <w:tc>
          <w:tcPr>
            <w:tcW w:w="449" w:type="dxa"/>
            <w:vMerge w:val="restart"/>
            <w:tcBorders>
              <w:top w:val="single" w:sz="12" w:space="0" w:color="000000"/>
              <w:left w:val="single" w:sz="2" w:space="0" w:color="000000"/>
              <w:bottom w:val="single" w:sz="12" w:space="0" w:color="000000"/>
              <w:right w:val="single" w:sz="2" w:space="0" w:color="000000"/>
            </w:tcBorders>
            <w:vAlign w:val="center"/>
          </w:tcPr>
          <w:p w14:paraId="613F49C2" w14:textId="77777777" w:rsidR="00595308" w:rsidRDefault="00595308" w:rsidP="00595308">
            <w:pPr>
              <w:ind w:left="64"/>
              <w:jc w:val="both"/>
            </w:pPr>
            <w:r>
              <w:rPr>
                <w:rFonts w:ascii="Arial" w:eastAsia="Arial" w:hAnsi="Arial" w:cs="Arial"/>
                <w:b/>
                <w:sz w:val="18"/>
              </w:rPr>
              <w:t>UNIT</w:t>
            </w:r>
          </w:p>
        </w:tc>
        <w:tc>
          <w:tcPr>
            <w:tcW w:w="759" w:type="dxa"/>
            <w:vMerge w:val="restart"/>
            <w:tcBorders>
              <w:top w:val="single" w:sz="12" w:space="0" w:color="000000"/>
              <w:left w:val="single" w:sz="2" w:space="0" w:color="000000"/>
              <w:bottom w:val="single" w:sz="12" w:space="0" w:color="000000"/>
              <w:right w:val="single" w:sz="2" w:space="0" w:color="000000"/>
            </w:tcBorders>
            <w:vAlign w:val="center"/>
          </w:tcPr>
          <w:p w14:paraId="53FD6EEB" w14:textId="77777777" w:rsidR="00595308" w:rsidRDefault="00595308" w:rsidP="00595308">
            <w:pPr>
              <w:ind w:left="38"/>
              <w:jc w:val="center"/>
            </w:pPr>
            <w:r>
              <w:rPr>
                <w:rFonts w:ascii="Arial" w:eastAsia="Arial" w:hAnsi="Arial" w:cs="Arial"/>
                <w:b/>
                <w:sz w:val="18"/>
              </w:rPr>
              <w:t>QTY</w:t>
            </w:r>
          </w:p>
        </w:tc>
        <w:tc>
          <w:tcPr>
            <w:tcW w:w="912" w:type="dxa"/>
            <w:tcBorders>
              <w:top w:val="single" w:sz="12" w:space="0" w:color="000000"/>
              <w:left w:val="single" w:sz="2" w:space="0" w:color="000000"/>
              <w:bottom w:val="single" w:sz="12" w:space="0" w:color="000000"/>
              <w:right w:val="single" w:sz="2" w:space="0" w:color="000000"/>
            </w:tcBorders>
          </w:tcPr>
          <w:p w14:paraId="3C95063D" w14:textId="77777777" w:rsidR="00595308" w:rsidRDefault="00595308" w:rsidP="00595308">
            <w:pPr>
              <w:ind w:right="215"/>
              <w:jc w:val="right"/>
            </w:pPr>
            <w:r>
              <w:rPr>
                <w:rFonts w:ascii="Arial" w:eastAsia="Arial" w:hAnsi="Arial" w:cs="Arial"/>
                <w:b/>
                <w:sz w:val="18"/>
              </w:rPr>
              <w:t xml:space="preserve"> RATE     </w:t>
            </w:r>
          </w:p>
        </w:tc>
        <w:tc>
          <w:tcPr>
            <w:tcW w:w="1353" w:type="dxa"/>
            <w:tcBorders>
              <w:top w:val="single" w:sz="12" w:space="0" w:color="000000"/>
              <w:left w:val="single" w:sz="2" w:space="0" w:color="000000"/>
              <w:bottom w:val="single" w:sz="12" w:space="0" w:color="000000"/>
              <w:right w:val="single" w:sz="12" w:space="0" w:color="000000"/>
            </w:tcBorders>
          </w:tcPr>
          <w:p w14:paraId="3C1D15F9" w14:textId="77777777" w:rsidR="00595308" w:rsidRDefault="00595308" w:rsidP="00595308">
            <w:pPr>
              <w:tabs>
                <w:tab w:val="center" w:pos="680"/>
              </w:tabs>
              <w:ind w:left="-33"/>
            </w:pPr>
            <w:r>
              <w:rPr>
                <w:rFonts w:ascii="Arial" w:eastAsia="Arial" w:hAnsi="Arial" w:cs="Arial"/>
                <w:b/>
                <w:sz w:val="18"/>
              </w:rPr>
              <w:t xml:space="preserve">    </w:t>
            </w:r>
            <w:r>
              <w:rPr>
                <w:rFonts w:ascii="Arial" w:eastAsia="Arial" w:hAnsi="Arial" w:cs="Arial"/>
                <w:b/>
                <w:sz w:val="18"/>
              </w:rPr>
              <w:tab/>
              <w:t xml:space="preserve"> AMOUNT </w:t>
            </w:r>
          </w:p>
        </w:tc>
      </w:tr>
      <w:tr w:rsidR="00595308" w14:paraId="2AD387DD" w14:textId="77777777" w:rsidTr="00595308">
        <w:trPr>
          <w:trHeight w:val="228"/>
        </w:trPr>
        <w:tc>
          <w:tcPr>
            <w:tcW w:w="0" w:type="auto"/>
            <w:vMerge/>
            <w:tcBorders>
              <w:top w:val="nil"/>
              <w:left w:val="single" w:sz="12" w:space="0" w:color="000000"/>
              <w:bottom w:val="single" w:sz="12" w:space="0" w:color="000000"/>
              <w:right w:val="single" w:sz="2" w:space="0" w:color="000000"/>
            </w:tcBorders>
          </w:tcPr>
          <w:p w14:paraId="415A7D05"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477AFBFD"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5421E436"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333CDA83" w14:textId="77777777" w:rsidR="00595308" w:rsidRDefault="00595308" w:rsidP="00595308"/>
        </w:tc>
        <w:tc>
          <w:tcPr>
            <w:tcW w:w="912" w:type="dxa"/>
            <w:tcBorders>
              <w:top w:val="single" w:sz="12" w:space="0" w:color="000000"/>
              <w:left w:val="single" w:sz="2" w:space="0" w:color="000000"/>
              <w:bottom w:val="single" w:sz="12" w:space="0" w:color="000000"/>
              <w:right w:val="single" w:sz="2" w:space="0" w:color="000000"/>
            </w:tcBorders>
          </w:tcPr>
          <w:p w14:paraId="4097A6D6" w14:textId="77777777" w:rsidR="00595308" w:rsidRDefault="00595308" w:rsidP="00595308">
            <w:pPr>
              <w:ind w:left="28"/>
              <w:jc w:val="center"/>
            </w:pPr>
            <w:r>
              <w:rPr>
                <w:rFonts w:ascii="Arial" w:eastAsia="Arial" w:hAnsi="Arial" w:cs="Arial"/>
                <w:b/>
                <w:sz w:val="18"/>
              </w:rPr>
              <w:t xml:space="preserve"> Kshs. </w:t>
            </w:r>
          </w:p>
        </w:tc>
        <w:tc>
          <w:tcPr>
            <w:tcW w:w="1353" w:type="dxa"/>
            <w:tcBorders>
              <w:top w:val="single" w:sz="12" w:space="0" w:color="000000"/>
              <w:left w:val="single" w:sz="2" w:space="0" w:color="000000"/>
              <w:bottom w:val="single" w:sz="12" w:space="0" w:color="000000"/>
              <w:right w:val="single" w:sz="12" w:space="0" w:color="000000"/>
            </w:tcBorders>
          </w:tcPr>
          <w:p w14:paraId="14E83204" w14:textId="77777777" w:rsidR="00595308" w:rsidRDefault="00595308" w:rsidP="00595308">
            <w:pPr>
              <w:ind w:left="29"/>
              <w:jc w:val="center"/>
            </w:pPr>
            <w:r>
              <w:rPr>
                <w:rFonts w:ascii="Arial" w:eastAsia="Arial" w:hAnsi="Arial" w:cs="Arial"/>
                <w:b/>
                <w:sz w:val="18"/>
              </w:rPr>
              <w:t xml:space="preserve"> Kshs. </w:t>
            </w:r>
          </w:p>
        </w:tc>
      </w:tr>
      <w:tr w:rsidR="00595308" w14:paraId="66197370" w14:textId="77777777" w:rsidTr="00595308">
        <w:trPr>
          <w:trHeight w:val="222"/>
        </w:trPr>
        <w:tc>
          <w:tcPr>
            <w:tcW w:w="760" w:type="dxa"/>
            <w:tcBorders>
              <w:top w:val="single" w:sz="12" w:space="0" w:color="000000"/>
              <w:left w:val="single" w:sz="12" w:space="0" w:color="000000"/>
              <w:bottom w:val="single" w:sz="2" w:space="0" w:color="000000"/>
              <w:right w:val="single" w:sz="2" w:space="0" w:color="000000"/>
            </w:tcBorders>
          </w:tcPr>
          <w:p w14:paraId="100FFCE9" w14:textId="77777777" w:rsidR="00595308" w:rsidRDefault="00595308" w:rsidP="00595308">
            <w:pPr>
              <w:ind w:left="31"/>
              <w:jc w:val="center"/>
            </w:pPr>
            <w:r>
              <w:rPr>
                <w:rFonts w:ascii="Arial" w:eastAsia="Arial" w:hAnsi="Arial" w:cs="Arial"/>
                <w:b/>
                <w:sz w:val="18"/>
              </w:rPr>
              <w:t>13.1</w:t>
            </w:r>
          </w:p>
        </w:tc>
        <w:tc>
          <w:tcPr>
            <w:tcW w:w="3613" w:type="dxa"/>
            <w:tcBorders>
              <w:top w:val="single" w:sz="12" w:space="0" w:color="000000"/>
              <w:left w:val="single" w:sz="2" w:space="0" w:color="000000"/>
              <w:bottom w:val="single" w:sz="2" w:space="0" w:color="000000"/>
              <w:right w:val="single" w:sz="2" w:space="0" w:color="000000"/>
            </w:tcBorders>
          </w:tcPr>
          <w:p w14:paraId="50661F08" w14:textId="77777777" w:rsidR="00595308" w:rsidRDefault="00595308" w:rsidP="00595308">
            <w:pPr>
              <w:ind w:left="30"/>
            </w:pPr>
            <w:r>
              <w:rPr>
                <w:rFonts w:ascii="Arial" w:eastAsia="Arial" w:hAnsi="Arial" w:cs="Arial"/>
                <w:b/>
                <w:sz w:val="18"/>
              </w:rPr>
              <w:t>Demolition and Site Clearance</w:t>
            </w:r>
          </w:p>
        </w:tc>
        <w:tc>
          <w:tcPr>
            <w:tcW w:w="449" w:type="dxa"/>
            <w:tcBorders>
              <w:top w:val="single" w:sz="12" w:space="0" w:color="000000"/>
              <w:left w:val="single" w:sz="2" w:space="0" w:color="000000"/>
              <w:bottom w:val="single" w:sz="2" w:space="0" w:color="000000"/>
              <w:right w:val="single" w:sz="2" w:space="0" w:color="000000"/>
            </w:tcBorders>
          </w:tcPr>
          <w:p w14:paraId="78C14C12" w14:textId="77777777" w:rsidR="00595308" w:rsidRDefault="00595308" w:rsidP="00595308"/>
        </w:tc>
        <w:tc>
          <w:tcPr>
            <w:tcW w:w="759" w:type="dxa"/>
            <w:tcBorders>
              <w:top w:val="single" w:sz="12" w:space="0" w:color="000000"/>
              <w:left w:val="single" w:sz="2" w:space="0" w:color="000000"/>
              <w:bottom w:val="single" w:sz="2" w:space="0" w:color="000000"/>
              <w:right w:val="single" w:sz="2" w:space="0" w:color="000000"/>
            </w:tcBorders>
          </w:tcPr>
          <w:p w14:paraId="2A904A66" w14:textId="77777777" w:rsidR="00595308" w:rsidRDefault="00595308" w:rsidP="00595308"/>
        </w:tc>
        <w:tc>
          <w:tcPr>
            <w:tcW w:w="912" w:type="dxa"/>
            <w:tcBorders>
              <w:top w:val="single" w:sz="12" w:space="0" w:color="000000"/>
              <w:left w:val="single" w:sz="2" w:space="0" w:color="000000"/>
              <w:bottom w:val="single" w:sz="2" w:space="0" w:color="000000"/>
              <w:right w:val="single" w:sz="2" w:space="0" w:color="000000"/>
            </w:tcBorders>
          </w:tcPr>
          <w:p w14:paraId="7C82E845" w14:textId="77777777" w:rsidR="00595308" w:rsidRDefault="00595308" w:rsidP="00595308"/>
        </w:tc>
        <w:tc>
          <w:tcPr>
            <w:tcW w:w="1353" w:type="dxa"/>
            <w:tcBorders>
              <w:top w:val="single" w:sz="12" w:space="0" w:color="000000"/>
              <w:left w:val="single" w:sz="2" w:space="0" w:color="000000"/>
              <w:bottom w:val="single" w:sz="2" w:space="0" w:color="000000"/>
              <w:right w:val="single" w:sz="12" w:space="0" w:color="000000"/>
            </w:tcBorders>
          </w:tcPr>
          <w:p w14:paraId="45158844" w14:textId="77777777" w:rsidR="00595308" w:rsidRDefault="00595308" w:rsidP="00595308"/>
        </w:tc>
      </w:tr>
      <w:tr w:rsidR="00595308" w14:paraId="283C6A42" w14:textId="77777777" w:rsidTr="00595308">
        <w:trPr>
          <w:trHeight w:val="1670"/>
        </w:trPr>
        <w:tc>
          <w:tcPr>
            <w:tcW w:w="760" w:type="dxa"/>
            <w:tcBorders>
              <w:top w:val="single" w:sz="2" w:space="0" w:color="000000"/>
              <w:left w:val="single" w:sz="12" w:space="0" w:color="000000"/>
              <w:bottom w:val="single" w:sz="2" w:space="0" w:color="000000"/>
              <w:right w:val="single" w:sz="2" w:space="0" w:color="000000"/>
            </w:tcBorders>
          </w:tcPr>
          <w:p w14:paraId="796E8E9D" w14:textId="77777777" w:rsidR="00595308" w:rsidRDefault="00595308" w:rsidP="00595308">
            <w:pPr>
              <w:ind w:left="31"/>
              <w:jc w:val="center"/>
            </w:pPr>
            <w:r>
              <w:rPr>
                <w:rFonts w:ascii="Arial" w:eastAsia="Arial" w:hAnsi="Arial" w:cs="Arial"/>
                <w:sz w:val="18"/>
              </w:rPr>
              <w:t>13.1.1</w:t>
            </w:r>
          </w:p>
        </w:tc>
        <w:tc>
          <w:tcPr>
            <w:tcW w:w="3613" w:type="dxa"/>
            <w:tcBorders>
              <w:top w:val="single" w:sz="2" w:space="0" w:color="000000"/>
              <w:left w:val="single" w:sz="2" w:space="0" w:color="000000"/>
              <w:bottom w:val="single" w:sz="2" w:space="0" w:color="000000"/>
              <w:right w:val="single" w:sz="2" w:space="0" w:color="000000"/>
            </w:tcBorders>
          </w:tcPr>
          <w:p w14:paraId="216211B3" w14:textId="77777777" w:rsidR="00595308" w:rsidRDefault="00595308" w:rsidP="00595308">
            <w:pPr>
              <w:ind w:left="30" w:right="69"/>
              <w:jc w:val="both"/>
            </w:pPr>
            <w:r>
              <w:rPr>
                <w:rFonts w:ascii="Arial" w:eastAsia="Arial" w:hAnsi="Arial" w:cs="Arial"/>
                <w:sz w:val="18"/>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49" w:type="dxa"/>
            <w:tcBorders>
              <w:top w:val="single" w:sz="2" w:space="0" w:color="000000"/>
              <w:left w:val="single" w:sz="2" w:space="0" w:color="000000"/>
              <w:bottom w:val="single" w:sz="2" w:space="0" w:color="000000"/>
              <w:right w:val="single" w:sz="2" w:space="0" w:color="000000"/>
            </w:tcBorders>
            <w:vAlign w:val="center"/>
          </w:tcPr>
          <w:p w14:paraId="4A4DD2D3" w14:textId="77777777" w:rsidR="00595308" w:rsidRDefault="00595308" w:rsidP="00595308">
            <w:pPr>
              <w:ind w:left="167"/>
            </w:pPr>
            <w:r>
              <w:rPr>
                <w:rFonts w:ascii="Arial" w:eastAsia="Arial" w:hAnsi="Arial" w:cs="Arial"/>
                <w:sz w:val="18"/>
              </w:rPr>
              <w:t>m</w:t>
            </w:r>
          </w:p>
        </w:tc>
        <w:tc>
          <w:tcPr>
            <w:tcW w:w="759" w:type="dxa"/>
            <w:tcBorders>
              <w:top w:val="single" w:sz="2" w:space="0" w:color="000000"/>
              <w:left w:val="single" w:sz="2" w:space="0" w:color="000000"/>
              <w:bottom w:val="single" w:sz="2" w:space="0" w:color="000000"/>
              <w:right w:val="single" w:sz="2" w:space="0" w:color="000000"/>
            </w:tcBorders>
            <w:vAlign w:val="center"/>
          </w:tcPr>
          <w:p w14:paraId="269DB77B" w14:textId="77777777" w:rsidR="00595308" w:rsidRDefault="00595308" w:rsidP="00595308">
            <w:pPr>
              <w:ind w:left="27"/>
              <w:jc w:val="center"/>
            </w:pPr>
            <w:r>
              <w:rPr>
                <w:rFonts w:ascii="Arial" w:eastAsia="Arial" w:hAnsi="Arial" w:cs="Arial"/>
                <w:sz w:val="18"/>
              </w:rPr>
              <w:t>600</w:t>
            </w:r>
          </w:p>
        </w:tc>
        <w:tc>
          <w:tcPr>
            <w:tcW w:w="912" w:type="dxa"/>
            <w:tcBorders>
              <w:top w:val="single" w:sz="2" w:space="0" w:color="000000"/>
              <w:left w:val="single" w:sz="2" w:space="0" w:color="000000"/>
              <w:bottom w:val="single" w:sz="2" w:space="0" w:color="000000"/>
              <w:right w:val="single" w:sz="2" w:space="0" w:color="000000"/>
            </w:tcBorders>
          </w:tcPr>
          <w:p w14:paraId="0B94A076"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5FDC79E0" w14:textId="77777777" w:rsidR="00595308" w:rsidRDefault="00595308" w:rsidP="00595308"/>
        </w:tc>
      </w:tr>
      <w:tr w:rsidR="00595308" w14:paraId="7D498E9C"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30C51E53" w14:textId="77777777" w:rsidR="00595308" w:rsidRDefault="00595308" w:rsidP="00595308"/>
        </w:tc>
        <w:tc>
          <w:tcPr>
            <w:tcW w:w="3613" w:type="dxa"/>
            <w:tcBorders>
              <w:top w:val="single" w:sz="2" w:space="0" w:color="000000"/>
              <w:left w:val="single" w:sz="2" w:space="0" w:color="000000"/>
              <w:bottom w:val="single" w:sz="2" w:space="0" w:color="000000"/>
              <w:right w:val="single" w:sz="2" w:space="0" w:color="000000"/>
            </w:tcBorders>
          </w:tcPr>
          <w:p w14:paraId="15292069" w14:textId="77777777" w:rsidR="00595308" w:rsidRDefault="00595308" w:rsidP="00595308"/>
        </w:tc>
        <w:tc>
          <w:tcPr>
            <w:tcW w:w="449" w:type="dxa"/>
            <w:tcBorders>
              <w:top w:val="single" w:sz="2" w:space="0" w:color="000000"/>
              <w:left w:val="single" w:sz="2" w:space="0" w:color="000000"/>
              <w:bottom w:val="single" w:sz="2" w:space="0" w:color="000000"/>
              <w:right w:val="single" w:sz="2" w:space="0" w:color="000000"/>
            </w:tcBorders>
          </w:tcPr>
          <w:p w14:paraId="65CD0FD8"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06E5B80D"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35D27163"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6554B250" w14:textId="77777777" w:rsidR="00595308" w:rsidRDefault="00595308" w:rsidP="00595308"/>
        </w:tc>
      </w:tr>
      <w:tr w:rsidR="00595308" w14:paraId="32D9E931"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09F0F7ED" w14:textId="77777777" w:rsidR="00595308" w:rsidRDefault="00595308" w:rsidP="00595308">
            <w:pPr>
              <w:ind w:left="31"/>
              <w:jc w:val="center"/>
            </w:pPr>
            <w:r>
              <w:rPr>
                <w:rFonts w:ascii="Arial" w:eastAsia="Arial" w:hAnsi="Arial" w:cs="Arial"/>
                <w:sz w:val="18"/>
              </w:rPr>
              <w:t>13.2</w:t>
            </w:r>
          </w:p>
        </w:tc>
        <w:tc>
          <w:tcPr>
            <w:tcW w:w="3613" w:type="dxa"/>
            <w:tcBorders>
              <w:top w:val="single" w:sz="2" w:space="0" w:color="000000"/>
              <w:left w:val="single" w:sz="2" w:space="0" w:color="000000"/>
              <w:bottom w:val="single" w:sz="2" w:space="0" w:color="000000"/>
              <w:right w:val="single" w:sz="2" w:space="0" w:color="000000"/>
            </w:tcBorders>
          </w:tcPr>
          <w:p w14:paraId="7C63FF4F" w14:textId="77777777" w:rsidR="00595308" w:rsidRDefault="00595308" w:rsidP="00595308">
            <w:pPr>
              <w:ind w:left="30"/>
            </w:pPr>
            <w:r>
              <w:rPr>
                <w:rFonts w:ascii="Arial" w:eastAsia="Arial" w:hAnsi="Arial" w:cs="Arial"/>
                <w:b/>
                <w:sz w:val="18"/>
              </w:rPr>
              <w:t>Tree Cutting (Provisional)</w:t>
            </w:r>
          </w:p>
        </w:tc>
        <w:tc>
          <w:tcPr>
            <w:tcW w:w="449" w:type="dxa"/>
            <w:tcBorders>
              <w:top w:val="single" w:sz="2" w:space="0" w:color="000000"/>
              <w:left w:val="single" w:sz="2" w:space="0" w:color="000000"/>
              <w:bottom w:val="single" w:sz="2" w:space="0" w:color="000000"/>
              <w:right w:val="single" w:sz="2" w:space="0" w:color="000000"/>
            </w:tcBorders>
          </w:tcPr>
          <w:p w14:paraId="23466D17"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5FD3DAB4"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5D7A12F1"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2F358271" w14:textId="77777777" w:rsidR="00595308" w:rsidRDefault="00595308" w:rsidP="00595308"/>
        </w:tc>
      </w:tr>
      <w:tr w:rsidR="00595308" w14:paraId="3DF7C439" w14:textId="77777777" w:rsidTr="00595308">
        <w:trPr>
          <w:trHeight w:val="665"/>
        </w:trPr>
        <w:tc>
          <w:tcPr>
            <w:tcW w:w="760" w:type="dxa"/>
            <w:tcBorders>
              <w:top w:val="single" w:sz="2" w:space="0" w:color="000000"/>
              <w:left w:val="single" w:sz="12" w:space="0" w:color="000000"/>
              <w:bottom w:val="single" w:sz="2" w:space="0" w:color="000000"/>
              <w:right w:val="single" w:sz="2" w:space="0" w:color="000000"/>
            </w:tcBorders>
          </w:tcPr>
          <w:p w14:paraId="6CD3C2DB" w14:textId="77777777" w:rsidR="00595308" w:rsidRDefault="00595308" w:rsidP="00595308"/>
        </w:tc>
        <w:tc>
          <w:tcPr>
            <w:tcW w:w="3613" w:type="dxa"/>
            <w:tcBorders>
              <w:top w:val="single" w:sz="2" w:space="0" w:color="000000"/>
              <w:left w:val="single" w:sz="2" w:space="0" w:color="000000"/>
              <w:bottom w:val="single" w:sz="2" w:space="0" w:color="000000"/>
              <w:right w:val="single" w:sz="2" w:space="0" w:color="000000"/>
            </w:tcBorders>
          </w:tcPr>
          <w:p w14:paraId="12E74565" w14:textId="77777777" w:rsidR="00595308" w:rsidRDefault="00595308" w:rsidP="00595308">
            <w:pPr>
              <w:ind w:left="30" w:right="1"/>
              <w:jc w:val="both"/>
            </w:pPr>
            <w:r>
              <w:rPr>
                <w:rFonts w:ascii="Arial" w:eastAsia="Arial" w:hAnsi="Arial" w:cs="Arial"/>
                <w:sz w:val="18"/>
              </w:rPr>
              <w:t>Cut down trees, grub up roots and cart away to tips as directed by the Engineer and further as per duly approved  plan  by  the  Forest  Department.</w:t>
            </w:r>
          </w:p>
        </w:tc>
        <w:tc>
          <w:tcPr>
            <w:tcW w:w="449" w:type="dxa"/>
            <w:tcBorders>
              <w:top w:val="single" w:sz="2" w:space="0" w:color="000000"/>
              <w:left w:val="single" w:sz="2" w:space="0" w:color="000000"/>
              <w:bottom w:val="single" w:sz="2" w:space="0" w:color="000000"/>
              <w:right w:val="single" w:sz="2" w:space="0" w:color="000000"/>
            </w:tcBorders>
          </w:tcPr>
          <w:p w14:paraId="4D5DF4A7"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287F9704"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41D140F5"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13B5BBF1" w14:textId="77777777" w:rsidR="00595308" w:rsidRDefault="00595308" w:rsidP="00595308"/>
        </w:tc>
      </w:tr>
      <w:tr w:rsidR="00595308" w14:paraId="5FB95490"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652F96F8" w14:textId="77777777" w:rsidR="00595308" w:rsidRDefault="00595308" w:rsidP="00595308"/>
        </w:tc>
        <w:tc>
          <w:tcPr>
            <w:tcW w:w="3613" w:type="dxa"/>
            <w:tcBorders>
              <w:top w:val="single" w:sz="2" w:space="0" w:color="000000"/>
              <w:left w:val="single" w:sz="2" w:space="0" w:color="000000"/>
              <w:bottom w:val="single" w:sz="2" w:space="0" w:color="000000"/>
              <w:right w:val="single" w:sz="2" w:space="0" w:color="000000"/>
            </w:tcBorders>
          </w:tcPr>
          <w:p w14:paraId="6DBFA73F" w14:textId="77777777" w:rsidR="00595308" w:rsidRDefault="00595308" w:rsidP="00595308">
            <w:pPr>
              <w:ind w:left="30"/>
            </w:pPr>
            <w:r>
              <w:rPr>
                <w:rFonts w:ascii="Arial" w:eastAsia="Arial" w:hAnsi="Arial" w:cs="Arial"/>
                <w:sz w:val="18"/>
              </w:rPr>
              <w:t>Cut down trees, grub up roots and cart away to tips</w:t>
            </w:r>
          </w:p>
        </w:tc>
        <w:tc>
          <w:tcPr>
            <w:tcW w:w="449" w:type="dxa"/>
            <w:tcBorders>
              <w:top w:val="single" w:sz="2" w:space="0" w:color="000000"/>
              <w:left w:val="single" w:sz="2" w:space="0" w:color="000000"/>
              <w:bottom w:val="single" w:sz="2" w:space="0" w:color="000000"/>
              <w:right w:val="single" w:sz="2" w:space="0" w:color="000000"/>
            </w:tcBorders>
          </w:tcPr>
          <w:p w14:paraId="6C7FFF17"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056A0215"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4EDE8252"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493A6173" w14:textId="77777777" w:rsidR="00595308" w:rsidRDefault="00595308" w:rsidP="00595308"/>
        </w:tc>
      </w:tr>
      <w:tr w:rsidR="00595308" w14:paraId="213A465F" w14:textId="77777777" w:rsidTr="00595308">
        <w:trPr>
          <w:trHeight w:val="442"/>
        </w:trPr>
        <w:tc>
          <w:tcPr>
            <w:tcW w:w="760" w:type="dxa"/>
            <w:tcBorders>
              <w:top w:val="single" w:sz="2" w:space="0" w:color="000000"/>
              <w:left w:val="single" w:sz="12" w:space="0" w:color="000000"/>
              <w:bottom w:val="single" w:sz="2" w:space="0" w:color="000000"/>
              <w:right w:val="single" w:sz="2" w:space="0" w:color="000000"/>
            </w:tcBorders>
          </w:tcPr>
          <w:p w14:paraId="63EE05B5" w14:textId="77777777" w:rsidR="00595308" w:rsidRDefault="00595308" w:rsidP="00595308"/>
        </w:tc>
        <w:tc>
          <w:tcPr>
            <w:tcW w:w="3613" w:type="dxa"/>
            <w:tcBorders>
              <w:top w:val="single" w:sz="2" w:space="0" w:color="000000"/>
              <w:left w:val="single" w:sz="2" w:space="0" w:color="000000"/>
              <w:bottom w:val="single" w:sz="2" w:space="0" w:color="000000"/>
              <w:right w:val="single" w:sz="2" w:space="0" w:color="000000"/>
            </w:tcBorders>
          </w:tcPr>
          <w:p w14:paraId="3D5DD216" w14:textId="77777777" w:rsidR="00595308" w:rsidRDefault="00595308" w:rsidP="00595308">
            <w:pPr>
              <w:ind w:left="30"/>
            </w:pPr>
            <w:r>
              <w:rPr>
                <w:rFonts w:ascii="Arial" w:eastAsia="Arial" w:hAnsi="Arial" w:cs="Arial"/>
                <w:sz w:val="18"/>
              </w:rPr>
              <w:t>Note:- Girth shall be measured 1.0 m above the ground level</w:t>
            </w:r>
          </w:p>
        </w:tc>
        <w:tc>
          <w:tcPr>
            <w:tcW w:w="449" w:type="dxa"/>
            <w:tcBorders>
              <w:top w:val="single" w:sz="2" w:space="0" w:color="000000"/>
              <w:left w:val="single" w:sz="2" w:space="0" w:color="000000"/>
              <w:bottom w:val="single" w:sz="2" w:space="0" w:color="000000"/>
              <w:right w:val="single" w:sz="2" w:space="0" w:color="000000"/>
            </w:tcBorders>
          </w:tcPr>
          <w:p w14:paraId="53516DF5"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75F43348"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346044D9"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6C3DFDB0" w14:textId="77777777" w:rsidR="00595308" w:rsidRDefault="00595308" w:rsidP="00595308"/>
        </w:tc>
      </w:tr>
      <w:tr w:rsidR="00595308" w14:paraId="032FCB84" w14:textId="77777777" w:rsidTr="00595308">
        <w:trPr>
          <w:trHeight w:val="245"/>
        </w:trPr>
        <w:tc>
          <w:tcPr>
            <w:tcW w:w="760" w:type="dxa"/>
            <w:tcBorders>
              <w:top w:val="single" w:sz="2" w:space="0" w:color="000000"/>
              <w:left w:val="single" w:sz="12" w:space="0" w:color="000000"/>
              <w:bottom w:val="single" w:sz="2" w:space="0" w:color="000000"/>
              <w:right w:val="single" w:sz="2" w:space="0" w:color="000000"/>
            </w:tcBorders>
          </w:tcPr>
          <w:p w14:paraId="53AA60AF" w14:textId="77777777" w:rsidR="00595308" w:rsidRDefault="00595308" w:rsidP="00595308">
            <w:pPr>
              <w:ind w:left="31"/>
              <w:jc w:val="center"/>
            </w:pPr>
            <w:r>
              <w:rPr>
                <w:rFonts w:ascii="Arial" w:eastAsia="Arial" w:hAnsi="Arial" w:cs="Arial"/>
                <w:sz w:val="18"/>
              </w:rPr>
              <w:t>13.2.1</w:t>
            </w:r>
          </w:p>
        </w:tc>
        <w:tc>
          <w:tcPr>
            <w:tcW w:w="3613" w:type="dxa"/>
            <w:tcBorders>
              <w:top w:val="single" w:sz="2" w:space="0" w:color="000000"/>
              <w:left w:val="single" w:sz="2" w:space="0" w:color="000000"/>
              <w:bottom w:val="single" w:sz="2" w:space="0" w:color="000000"/>
              <w:right w:val="single" w:sz="2" w:space="0" w:color="000000"/>
            </w:tcBorders>
          </w:tcPr>
          <w:p w14:paraId="4A4BFFED" w14:textId="77777777" w:rsidR="00595308" w:rsidRDefault="00595308" w:rsidP="00595308">
            <w:pPr>
              <w:ind w:left="30"/>
            </w:pPr>
            <w:r>
              <w:rPr>
                <w:rFonts w:ascii="Arial" w:eastAsia="Arial" w:hAnsi="Arial" w:cs="Arial"/>
                <w:sz w:val="18"/>
              </w:rPr>
              <w:t>Girth: 0.6 m - 1.0 m</w:t>
            </w:r>
          </w:p>
        </w:tc>
        <w:tc>
          <w:tcPr>
            <w:tcW w:w="449" w:type="dxa"/>
            <w:tcBorders>
              <w:top w:val="single" w:sz="2" w:space="0" w:color="000000"/>
              <w:left w:val="single" w:sz="2" w:space="0" w:color="000000"/>
              <w:bottom w:val="single" w:sz="2" w:space="0" w:color="000000"/>
              <w:right w:val="single" w:sz="2" w:space="0" w:color="000000"/>
            </w:tcBorders>
          </w:tcPr>
          <w:p w14:paraId="60A60595" w14:textId="77777777" w:rsidR="00595308" w:rsidRDefault="00595308" w:rsidP="00595308">
            <w:pPr>
              <w:ind w:left="136"/>
            </w:pPr>
            <w:r>
              <w:rPr>
                <w:rFonts w:ascii="Arial" w:eastAsia="Arial" w:hAnsi="Arial" w:cs="Arial"/>
                <w:sz w:val="18"/>
              </w:rPr>
              <w:t>No</w:t>
            </w:r>
          </w:p>
        </w:tc>
        <w:tc>
          <w:tcPr>
            <w:tcW w:w="759" w:type="dxa"/>
            <w:tcBorders>
              <w:top w:val="single" w:sz="2" w:space="0" w:color="000000"/>
              <w:left w:val="single" w:sz="2" w:space="0" w:color="000000"/>
              <w:bottom w:val="single" w:sz="2" w:space="0" w:color="000000"/>
              <w:right w:val="single" w:sz="2" w:space="0" w:color="000000"/>
            </w:tcBorders>
          </w:tcPr>
          <w:p w14:paraId="5C3100D7" w14:textId="77777777" w:rsidR="00595308" w:rsidRDefault="00595308" w:rsidP="00595308">
            <w:pPr>
              <w:ind w:left="27"/>
              <w:jc w:val="center"/>
            </w:pPr>
            <w:r>
              <w:rPr>
                <w:rFonts w:ascii="Arial" w:eastAsia="Arial" w:hAnsi="Arial" w:cs="Arial"/>
                <w:sz w:val="18"/>
              </w:rPr>
              <w:t>2</w:t>
            </w:r>
          </w:p>
        </w:tc>
        <w:tc>
          <w:tcPr>
            <w:tcW w:w="912" w:type="dxa"/>
            <w:tcBorders>
              <w:top w:val="single" w:sz="2" w:space="0" w:color="000000"/>
              <w:left w:val="single" w:sz="2" w:space="0" w:color="000000"/>
              <w:bottom w:val="single" w:sz="2" w:space="0" w:color="000000"/>
              <w:right w:val="single" w:sz="2" w:space="0" w:color="000000"/>
            </w:tcBorders>
          </w:tcPr>
          <w:p w14:paraId="5EFA1E88"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3C722CDC" w14:textId="77777777" w:rsidR="00595308" w:rsidRDefault="00595308" w:rsidP="00595308"/>
        </w:tc>
      </w:tr>
      <w:tr w:rsidR="00595308" w14:paraId="20E73DFE"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5B9F4764" w14:textId="77777777" w:rsidR="00595308" w:rsidRDefault="00595308" w:rsidP="00595308">
            <w:pPr>
              <w:ind w:left="31"/>
              <w:jc w:val="center"/>
            </w:pPr>
            <w:r>
              <w:rPr>
                <w:rFonts w:ascii="Arial" w:eastAsia="Arial" w:hAnsi="Arial" w:cs="Arial"/>
                <w:sz w:val="18"/>
              </w:rPr>
              <w:t>13.2.2</w:t>
            </w:r>
          </w:p>
        </w:tc>
        <w:tc>
          <w:tcPr>
            <w:tcW w:w="3613" w:type="dxa"/>
            <w:tcBorders>
              <w:top w:val="single" w:sz="2" w:space="0" w:color="000000"/>
              <w:left w:val="single" w:sz="2" w:space="0" w:color="000000"/>
              <w:bottom w:val="single" w:sz="2" w:space="0" w:color="000000"/>
              <w:right w:val="single" w:sz="2" w:space="0" w:color="000000"/>
            </w:tcBorders>
          </w:tcPr>
          <w:p w14:paraId="0882A944" w14:textId="77777777" w:rsidR="00595308" w:rsidRDefault="00595308" w:rsidP="00595308">
            <w:pPr>
              <w:ind w:left="30"/>
            </w:pPr>
            <w:r>
              <w:rPr>
                <w:rFonts w:ascii="Arial" w:eastAsia="Arial" w:hAnsi="Arial" w:cs="Arial"/>
                <w:sz w:val="18"/>
              </w:rPr>
              <w:t>Girth: 1.0 m - 2 m</w:t>
            </w:r>
          </w:p>
        </w:tc>
        <w:tc>
          <w:tcPr>
            <w:tcW w:w="449" w:type="dxa"/>
            <w:tcBorders>
              <w:top w:val="single" w:sz="2" w:space="0" w:color="000000"/>
              <w:left w:val="single" w:sz="2" w:space="0" w:color="000000"/>
              <w:bottom w:val="single" w:sz="2" w:space="0" w:color="000000"/>
              <w:right w:val="single" w:sz="2" w:space="0" w:color="000000"/>
            </w:tcBorders>
          </w:tcPr>
          <w:p w14:paraId="17A44955" w14:textId="77777777" w:rsidR="00595308" w:rsidRDefault="00595308" w:rsidP="00595308">
            <w:pPr>
              <w:ind w:left="136"/>
            </w:pPr>
            <w:r>
              <w:rPr>
                <w:rFonts w:ascii="Arial" w:eastAsia="Arial" w:hAnsi="Arial" w:cs="Arial"/>
                <w:sz w:val="18"/>
              </w:rPr>
              <w:t>No</w:t>
            </w:r>
          </w:p>
        </w:tc>
        <w:tc>
          <w:tcPr>
            <w:tcW w:w="759" w:type="dxa"/>
            <w:tcBorders>
              <w:top w:val="single" w:sz="2" w:space="0" w:color="000000"/>
              <w:left w:val="single" w:sz="2" w:space="0" w:color="000000"/>
              <w:bottom w:val="single" w:sz="2" w:space="0" w:color="000000"/>
              <w:right w:val="single" w:sz="2" w:space="0" w:color="000000"/>
            </w:tcBorders>
          </w:tcPr>
          <w:p w14:paraId="149DFB21" w14:textId="77777777" w:rsidR="00595308" w:rsidRDefault="00595308" w:rsidP="00595308">
            <w:pPr>
              <w:ind w:left="27"/>
              <w:jc w:val="center"/>
            </w:pPr>
            <w:r>
              <w:rPr>
                <w:rFonts w:ascii="Arial" w:eastAsia="Arial" w:hAnsi="Arial" w:cs="Arial"/>
                <w:sz w:val="18"/>
              </w:rPr>
              <w:t>1</w:t>
            </w:r>
          </w:p>
        </w:tc>
        <w:tc>
          <w:tcPr>
            <w:tcW w:w="912" w:type="dxa"/>
            <w:tcBorders>
              <w:top w:val="single" w:sz="2" w:space="0" w:color="000000"/>
              <w:left w:val="single" w:sz="2" w:space="0" w:color="000000"/>
              <w:bottom w:val="single" w:sz="2" w:space="0" w:color="000000"/>
              <w:right w:val="single" w:sz="2" w:space="0" w:color="000000"/>
            </w:tcBorders>
          </w:tcPr>
          <w:p w14:paraId="0BB7CBC7"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251139E8" w14:textId="77777777" w:rsidR="00595308" w:rsidRDefault="00595308" w:rsidP="00595308"/>
        </w:tc>
      </w:tr>
      <w:tr w:rsidR="00595308" w14:paraId="46CC13A2"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62420267" w14:textId="77777777" w:rsidR="00595308" w:rsidRDefault="00595308" w:rsidP="00595308">
            <w:pPr>
              <w:ind w:left="31"/>
              <w:jc w:val="center"/>
            </w:pPr>
            <w:r>
              <w:rPr>
                <w:rFonts w:ascii="Arial" w:eastAsia="Arial" w:hAnsi="Arial" w:cs="Arial"/>
                <w:sz w:val="18"/>
              </w:rPr>
              <w:t>13.2.3</w:t>
            </w:r>
          </w:p>
        </w:tc>
        <w:tc>
          <w:tcPr>
            <w:tcW w:w="3613" w:type="dxa"/>
            <w:tcBorders>
              <w:top w:val="single" w:sz="2" w:space="0" w:color="000000"/>
              <w:left w:val="single" w:sz="2" w:space="0" w:color="000000"/>
              <w:bottom w:val="single" w:sz="2" w:space="0" w:color="000000"/>
              <w:right w:val="single" w:sz="2" w:space="0" w:color="000000"/>
            </w:tcBorders>
          </w:tcPr>
          <w:p w14:paraId="19630E0D" w14:textId="77777777" w:rsidR="00595308" w:rsidRDefault="00595308" w:rsidP="00595308">
            <w:pPr>
              <w:ind w:left="30"/>
            </w:pPr>
            <w:r>
              <w:rPr>
                <w:rFonts w:ascii="Arial" w:eastAsia="Arial" w:hAnsi="Arial" w:cs="Arial"/>
                <w:sz w:val="18"/>
              </w:rPr>
              <w:t>Girth: Exceeding 2 m</w:t>
            </w:r>
          </w:p>
        </w:tc>
        <w:tc>
          <w:tcPr>
            <w:tcW w:w="449" w:type="dxa"/>
            <w:tcBorders>
              <w:top w:val="single" w:sz="2" w:space="0" w:color="000000"/>
              <w:left w:val="single" w:sz="2" w:space="0" w:color="000000"/>
              <w:bottom w:val="single" w:sz="2" w:space="0" w:color="000000"/>
              <w:right w:val="single" w:sz="2" w:space="0" w:color="000000"/>
            </w:tcBorders>
          </w:tcPr>
          <w:p w14:paraId="081EBA07" w14:textId="77777777" w:rsidR="00595308" w:rsidRDefault="00595308" w:rsidP="00595308">
            <w:pPr>
              <w:ind w:left="136"/>
            </w:pPr>
            <w:r>
              <w:rPr>
                <w:rFonts w:ascii="Arial" w:eastAsia="Arial" w:hAnsi="Arial" w:cs="Arial"/>
                <w:sz w:val="18"/>
              </w:rPr>
              <w:t>No</w:t>
            </w:r>
          </w:p>
        </w:tc>
        <w:tc>
          <w:tcPr>
            <w:tcW w:w="759" w:type="dxa"/>
            <w:tcBorders>
              <w:top w:val="single" w:sz="2" w:space="0" w:color="000000"/>
              <w:left w:val="single" w:sz="2" w:space="0" w:color="000000"/>
              <w:bottom w:val="single" w:sz="2" w:space="0" w:color="000000"/>
              <w:right w:val="single" w:sz="2" w:space="0" w:color="000000"/>
            </w:tcBorders>
          </w:tcPr>
          <w:p w14:paraId="1DD365F4"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51FAF916"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2432AAB8" w14:textId="77777777" w:rsidR="00595308" w:rsidRDefault="00595308" w:rsidP="00595308"/>
        </w:tc>
      </w:tr>
      <w:tr w:rsidR="00595308" w14:paraId="307D2986"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1E1A0FEF" w14:textId="77777777" w:rsidR="00595308" w:rsidRDefault="00595308" w:rsidP="00595308">
            <w:pPr>
              <w:ind w:left="31"/>
              <w:jc w:val="center"/>
            </w:pPr>
            <w:r>
              <w:rPr>
                <w:rFonts w:ascii="Arial" w:eastAsia="Arial" w:hAnsi="Arial" w:cs="Arial"/>
                <w:sz w:val="18"/>
              </w:rPr>
              <w:t>13.3</w:t>
            </w:r>
          </w:p>
        </w:tc>
        <w:tc>
          <w:tcPr>
            <w:tcW w:w="3613" w:type="dxa"/>
            <w:tcBorders>
              <w:top w:val="single" w:sz="2" w:space="0" w:color="000000"/>
              <w:left w:val="single" w:sz="2" w:space="0" w:color="000000"/>
              <w:bottom w:val="single" w:sz="2" w:space="0" w:color="000000"/>
              <w:right w:val="single" w:sz="2" w:space="0" w:color="000000"/>
            </w:tcBorders>
          </w:tcPr>
          <w:p w14:paraId="68E214BF" w14:textId="77777777" w:rsidR="00595308" w:rsidRDefault="00595308" w:rsidP="00595308">
            <w:pPr>
              <w:ind w:left="30"/>
            </w:pPr>
            <w:r>
              <w:rPr>
                <w:rFonts w:ascii="Arial" w:eastAsia="Arial" w:hAnsi="Arial" w:cs="Arial"/>
                <w:b/>
                <w:sz w:val="18"/>
              </w:rPr>
              <w:t>PIPE AND PIPE FITTINGS</w:t>
            </w:r>
          </w:p>
        </w:tc>
        <w:tc>
          <w:tcPr>
            <w:tcW w:w="449" w:type="dxa"/>
            <w:tcBorders>
              <w:top w:val="single" w:sz="2" w:space="0" w:color="000000"/>
              <w:left w:val="single" w:sz="2" w:space="0" w:color="000000"/>
              <w:bottom w:val="single" w:sz="2" w:space="0" w:color="000000"/>
              <w:right w:val="single" w:sz="2" w:space="0" w:color="000000"/>
            </w:tcBorders>
          </w:tcPr>
          <w:p w14:paraId="4442C3D2"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505F205C"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6C6957CA"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2059CF94" w14:textId="77777777" w:rsidR="00595308" w:rsidRDefault="00595308" w:rsidP="00595308"/>
        </w:tc>
      </w:tr>
      <w:tr w:rsidR="00595308" w14:paraId="3FD5CEBA" w14:textId="77777777" w:rsidTr="00595308">
        <w:trPr>
          <w:trHeight w:val="1772"/>
        </w:trPr>
        <w:tc>
          <w:tcPr>
            <w:tcW w:w="760" w:type="dxa"/>
            <w:tcBorders>
              <w:top w:val="single" w:sz="2" w:space="0" w:color="000000"/>
              <w:left w:val="single" w:sz="12" w:space="0" w:color="000000"/>
              <w:bottom w:val="single" w:sz="2" w:space="0" w:color="000000"/>
              <w:right w:val="single" w:sz="2" w:space="0" w:color="000000"/>
            </w:tcBorders>
          </w:tcPr>
          <w:p w14:paraId="4CAEBB77" w14:textId="77777777" w:rsidR="00595308" w:rsidRDefault="00595308" w:rsidP="00595308"/>
        </w:tc>
        <w:tc>
          <w:tcPr>
            <w:tcW w:w="3613" w:type="dxa"/>
            <w:tcBorders>
              <w:top w:val="single" w:sz="2" w:space="0" w:color="000000"/>
              <w:left w:val="single" w:sz="2" w:space="0" w:color="000000"/>
              <w:bottom w:val="single" w:sz="2" w:space="0" w:color="000000"/>
              <w:right w:val="single" w:sz="2" w:space="0" w:color="000000"/>
            </w:tcBorders>
          </w:tcPr>
          <w:p w14:paraId="665AB080" w14:textId="77777777" w:rsidR="00595308" w:rsidRDefault="00595308" w:rsidP="00595308">
            <w:pPr>
              <w:ind w:left="30"/>
            </w:pPr>
            <w:r>
              <w:rPr>
                <w:rFonts w:ascii="Arial" w:eastAsia="Arial" w:hAnsi="Arial" w:cs="Arial"/>
                <w:sz w:val="18"/>
              </w:rPr>
              <w:t>Supply, handle, install (rates shall include jointing materials, bolts, gaskets packing jointing glue, welding etc., as applicable to the following HDPE Pipes and Cement Lined Epoxy Coated Steel Fittings (valves and pipe specials) as per the specifications. All pipe fittings and valve diameters indicated are Nominal Diameters . Rate to also include for Excavation of trenches to any depth.</w:t>
            </w:r>
          </w:p>
        </w:tc>
        <w:tc>
          <w:tcPr>
            <w:tcW w:w="449" w:type="dxa"/>
            <w:tcBorders>
              <w:top w:val="single" w:sz="2" w:space="0" w:color="000000"/>
              <w:left w:val="single" w:sz="2" w:space="0" w:color="000000"/>
              <w:bottom w:val="single" w:sz="2" w:space="0" w:color="000000"/>
              <w:right w:val="single" w:sz="2" w:space="0" w:color="000000"/>
            </w:tcBorders>
          </w:tcPr>
          <w:p w14:paraId="40320A66"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5AC5B41C"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6D9B73D4"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7FB78E2A" w14:textId="77777777" w:rsidR="00595308" w:rsidRDefault="00595308" w:rsidP="00595308"/>
        </w:tc>
      </w:tr>
      <w:tr w:rsidR="00595308" w14:paraId="65D4F776"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08689DF3" w14:textId="77777777" w:rsidR="00595308" w:rsidRDefault="00595308" w:rsidP="00595308">
            <w:pPr>
              <w:ind w:left="31"/>
              <w:jc w:val="center"/>
            </w:pPr>
            <w:r>
              <w:rPr>
                <w:rFonts w:ascii="Arial" w:eastAsia="Arial" w:hAnsi="Arial" w:cs="Arial"/>
                <w:sz w:val="18"/>
              </w:rPr>
              <w:t>13.3.1</w:t>
            </w:r>
          </w:p>
        </w:tc>
        <w:tc>
          <w:tcPr>
            <w:tcW w:w="3613" w:type="dxa"/>
            <w:tcBorders>
              <w:top w:val="single" w:sz="2" w:space="0" w:color="000000"/>
              <w:left w:val="single" w:sz="2" w:space="0" w:color="000000"/>
              <w:bottom w:val="single" w:sz="2" w:space="0" w:color="000000"/>
              <w:right w:val="single" w:sz="2" w:space="0" w:color="000000"/>
            </w:tcBorders>
          </w:tcPr>
          <w:p w14:paraId="308027BA" w14:textId="77777777" w:rsidR="00595308" w:rsidRDefault="00595308" w:rsidP="00595308">
            <w:pPr>
              <w:ind w:left="30"/>
            </w:pPr>
            <w:r>
              <w:rPr>
                <w:rFonts w:ascii="Arial" w:eastAsia="Arial" w:hAnsi="Arial" w:cs="Arial"/>
                <w:sz w:val="18"/>
              </w:rPr>
              <w:t>DN40mm   PN16 HDPE pipe</w:t>
            </w:r>
          </w:p>
        </w:tc>
        <w:tc>
          <w:tcPr>
            <w:tcW w:w="449" w:type="dxa"/>
            <w:tcBorders>
              <w:top w:val="single" w:sz="2" w:space="0" w:color="000000"/>
              <w:left w:val="single" w:sz="2" w:space="0" w:color="000000"/>
              <w:bottom w:val="single" w:sz="2" w:space="0" w:color="000000"/>
              <w:right w:val="single" w:sz="2" w:space="0" w:color="000000"/>
            </w:tcBorders>
          </w:tcPr>
          <w:p w14:paraId="3F80EA1B" w14:textId="77777777" w:rsidR="00595308" w:rsidRDefault="00595308" w:rsidP="00595308">
            <w:pPr>
              <w:ind w:left="167"/>
            </w:pPr>
            <w:r>
              <w:rPr>
                <w:rFonts w:ascii="Arial" w:eastAsia="Arial" w:hAnsi="Arial" w:cs="Arial"/>
                <w:sz w:val="18"/>
              </w:rPr>
              <w:t>m</w:t>
            </w:r>
          </w:p>
        </w:tc>
        <w:tc>
          <w:tcPr>
            <w:tcW w:w="759" w:type="dxa"/>
            <w:tcBorders>
              <w:top w:val="single" w:sz="2" w:space="0" w:color="000000"/>
              <w:left w:val="single" w:sz="2" w:space="0" w:color="000000"/>
              <w:bottom w:val="single" w:sz="2" w:space="0" w:color="000000"/>
              <w:right w:val="single" w:sz="2" w:space="0" w:color="000000"/>
            </w:tcBorders>
          </w:tcPr>
          <w:p w14:paraId="4FA1D7FD" w14:textId="77777777" w:rsidR="00595308" w:rsidRDefault="00595308" w:rsidP="00595308">
            <w:pPr>
              <w:ind w:left="27"/>
              <w:jc w:val="center"/>
            </w:pPr>
            <w:r>
              <w:rPr>
                <w:rFonts w:ascii="Arial" w:eastAsia="Arial" w:hAnsi="Arial" w:cs="Arial"/>
                <w:sz w:val="18"/>
              </w:rPr>
              <w:t>990</w:t>
            </w:r>
          </w:p>
        </w:tc>
        <w:tc>
          <w:tcPr>
            <w:tcW w:w="912" w:type="dxa"/>
            <w:tcBorders>
              <w:top w:val="single" w:sz="2" w:space="0" w:color="000000"/>
              <w:left w:val="single" w:sz="2" w:space="0" w:color="000000"/>
              <w:bottom w:val="single" w:sz="2" w:space="0" w:color="000000"/>
              <w:right w:val="single" w:sz="2" w:space="0" w:color="000000"/>
            </w:tcBorders>
          </w:tcPr>
          <w:p w14:paraId="0EE7D802"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6F56890F" w14:textId="77777777" w:rsidR="00595308" w:rsidRDefault="00595308" w:rsidP="00595308"/>
        </w:tc>
      </w:tr>
      <w:tr w:rsidR="00595308" w14:paraId="66F345FE"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3626632D" w14:textId="77777777" w:rsidR="00595308" w:rsidRDefault="00595308" w:rsidP="00595308">
            <w:pPr>
              <w:ind w:left="31"/>
              <w:jc w:val="center"/>
            </w:pPr>
            <w:r>
              <w:rPr>
                <w:rFonts w:ascii="Arial" w:eastAsia="Arial" w:hAnsi="Arial" w:cs="Arial"/>
                <w:sz w:val="18"/>
              </w:rPr>
              <w:t>13.3.2</w:t>
            </w:r>
          </w:p>
        </w:tc>
        <w:tc>
          <w:tcPr>
            <w:tcW w:w="3613" w:type="dxa"/>
            <w:tcBorders>
              <w:top w:val="single" w:sz="2" w:space="0" w:color="000000"/>
              <w:left w:val="single" w:sz="2" w:space="0" w:color="000000"/>
              <w:bottom w:val="single" w:sz="2" w:space="0" w:color="000000"/>
              <w:right w:val="single" w:sz="2" w:space="0" w:color="000000"/>
            </w:tcBorders>
          </w:tcPr>
          <w:p w14:paraId="79B7921B" w14:textId="77777777" w:rsidR="00595308" w:rsidRDefault="00595308" w:rsidP="00595308">
            <w:pPr>
              <w:ind w:left="30"/>
            </w:pPr>
            <w:r>
              <w:rPr>
                <w:rFonts w:ascii="Arial" w:eastAsia="Arial" w:hAnsi="Arial" w:cs="Arial"/>
                <w:sz w:val="18"/>
              </w:rPr>
              <w:t>DN 40mm Endcap</w:t>
            </w:r>
          </w:p>
        </w:tc>
        <w:tc>
          <w:tcPr>
            <w:tcW w:w="449" w:type="dxa"/>
            <w:tcBorders>
              <w:top w:val="single" w:sz="2" w:space="0" w:color="000000"/>
              <w:left w:val="single" w:sz="2" w:space="0" w:color="000000"/>
              <w:bottom w:val="single" w:sz="2" w:space="0" w:color="000000"/>
              <w:right w:val="single" w:sz="2" w:space="0" w:color="000000"/>
            </w:tcBorders>
          </w:tcPr>
          <w:p w14:paraId="126D1112" w14:textId="77777777" w:rsidR="00595308" w:rsidRDefault="00595308" w:rsidP="00595308">
            <w:pPr>
              <w:ind w:left="116"/>
            </w:pPr>
            <w:r>
              <w:rPr>
                <w:rFonts w:ascii="Arial" w:eastAsia="Arial" w:hAnsi="Arial" w:cs="Arial"/>
                <w:sz w:val="18"/>
              </w:rPr>
              <w:t>No.</w:t>
            </w:r>
          </w:p>
        </w:tc>
        <w:tc>
          <w:tcPr>
            <w:tcW w:w="759" w:type="dxa"/>
            <w:tcBorders>
              <w:top w:val="single" w:sz="2" w:space="0" w:color="000000"/>
              <w:left w:val="single" w:sz="2" w:space="0" w:color="000000"/>
              <w:bottom w:val="single" w:sz="2" w:space="0" w:color="000000"/>
              <w:right w:val="single" w:sz="2" w:space="0" w:color="000000"/>
            </w:tcBorders>
          </w:tcPr>
          <w:p w14:paraId="7D348B5E" w14:textId="77777777" w:rsidR="00595308" w:rsidRDefault="00595308" w:rsidP="00595308">
            <w:pPr>
              <w:ind w:left="27"/>
              <w:jc w:val="center"/>
            </w:pPr>
            <w:r>
              <w:rPr>
                <w:rFonts w:ascii="Arial" w:eastAsia="Arial" w:hAnsi="Arial" w:cs="Arial"/>
                <w:sz w:val="18"/>
              </w:rPr>
              <w:t>1</w:t>
            </w:r>
          </w:p>
        </w:tc>
        <w:tc>
          <w:tcPr>
            <w:tcW w:w="912" w:type="dxa"/>
            <w:tcBorders>
              <w:top w:val="single" w:sz="2" w:space="0" w:color="000000"/>
              <w:left w:val="single" w:sz="2" w:space="0" w:color="000000"/>
              <w:bottom w:val="single" w:sz="2" w:space="0" w:color="000000"/>
              <w:right w:val="single" w:sz="2" w:space="0" w:color="000000"/>
            </w:tcBorders>
          </w:tcPr>
          <w:p w14:paraId="63D39F50"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4893BE2B" w14:textId="77777777" w:rsidR="00595308" w:rsidRDefault="00595308" w:rsidP="00595308"/>
        </w:tc>
      </w:tr>
      <w:tr w:rsidR="00595308" w14:paraId="29F73D21"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1DD12154" w14:textId="77777777" w:rsidR="00595308" w:rsidRDefault="00595308" w:rsidP="00595308"/>
        </w:tc>
        <w:tc>
          <w:tcPr>
            <w:tcW w:w="3613" w:type="dxa"/>
            <w:tcBorders>
              <w:top w:val="single" w:sz="2" w:space="0" w:color="000000"/>
              <w:left w:val="single" w:sz="2" w:space="0" w:color="000000"/>
              <w:bottom w:val="single" w:sz="2" w:space="0" w:color="000000"/>
              <w:right w:val="single" w:sz="2" w:space="0" w:color="000000"/>
            </w:tcBorders>
          </w:tcPr>
          <w:p w14:paraId="7AF8573F" w14:textId="77777777" w:rsidR="00595308" w:rsidRDefault="00595308" w:rsidP="00595308"/>
        </w:tc>
        <w:tc>
          <w:tcPr>
            <w:tcW w:w="449" w:type="dxa"/>
            <w:tcBorders>
              <w:top w:val="single" w:sz="2" w:space="0" w:color="000000"/>
              <w:left w:val="single" w:sz="2" w:space="0" w:color="000000"/>
              <w:bottom w:val="single" w:sz="2" w:space="0" w:color="000000"/>
              <w:right w:val="single" w:sz="2" w:space="0" w:color="000000"/>
            </w:tcBorders>
          </w:tcPr>
          <w:p w14:paraId="243813E2"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165F92A8"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6B89EA6E"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24F36F08" w14:textId="77777777" w:rsidR="00595308" w:rsidRDefault="00595308" w:rsidP="00595308"/>
        </w:tc>
      </w:tr>
      <w:tr w:rsidR="00595308" w14:paraId="21FCE69A" w14:textId="77777777" w:rsidTr="00595308">
        <w:trPr>
          <w:trHeight w:val="221"/>
        </w:trPr>
        <w:tc>
          <w:tcPr>
            <w:tcW w:w="760" w:type="dxa"/>
            <w:tcBorders>
              <w:top w:val="single" w:sz="2" w:space="0" w:color="000000"/>
              <w:left w:val="single" w:sz="12" w:space="0" w:color="000000"/>
              <w:bottom w:val="single" w:sz="2" w:space="0" w:color="000000"/>
              <w:right w:val="single" w:sz="2" w:space="0" w:color="000000"/>
            </w:tcBorders>
          </w:tcPr>
          <w:p w14:paraId="0CF0EFD0" w14:textId="77777777" w:rsidR="00595308" w:rsidRDefault="00595308" w:rsidP="00595308"/>
        </w:tc>
        <w:tc>
          <w:tcPr>
            <w:tcW w:w="3613" w:type="dxa"/>
            <w:tcBorders>
              <w:top w:val="single" w:sz="2" w:space="0" w:color="000000"/>
              <w:left w:val="single" w:sz="2" w:space="0" w:color="000000"/>
              <w:bottom w:val="single" w:sz="2" w:space="0" w:color="000000"/>
              <w:right w:val="single" w:sz="2" w:space="0" w:color="000000"/>
            </w:tcBorders>
          </w:tcPr>
          <w:p w14:paraId="122CA35B" w14:textId="77777777" w:rsidR="00595308" w:rsidRDefault="00595308" w:rsidP="00595308"/>
        </w:tc>
        <w:tc>
          <w:tcPr>
            <w:tcW w:w="449" w:type="dxa"/>
            <w:tcBorders>
              <w:top w:val="single" w:sz="2" w:space="0" w:color="000000"/>
              <w:left w:val="single" w:sz="2" w:space="0" w:color="000000"/>
              <w:bottom w:val="single" w:sz="2" w:space="0" w:color="000000"/>
              <w:right w:val="single" w:sz="2" w:space="0" w:color="000000"/>
            </w:tcBorders>
          </w:tcPr>
          <w:p w14:paraId="558394A7" w14:textId="77777777" w:rsidR="00595308" w:rsidRDefault="00595308" w:rsidP="00595308"/>
        </w:tc>
        <w:tc>
          <w:tcPr>
            <w:tcW w:w="759" w:type="dxa"/>
            <w:tcBorders>
              <w:top w:val="single" w:sz="2" w:space="0" w:color="000000"/>
              <w:left w:val="single" w:sz="2" w:space="0" w:color="000000"/>
              <w:bottom w:val="single" w:sz="2" w:space="0" w:color="000000"/>
              <w:right w:val="single" w:sz="2" w:space="0" w:color="000000"/>
            </w:tcBorders>
          </w:tcPr>
          <w:p w14:paraId="33EAA628" w14:textId="77777777" w:rsidR="00595308" w:rsidRDefault="00595308" w:rsidP="00595308"/>
        </w:tc>
        <w:tc>
          <w:tcPr>
            <w:tcW w:w="912" w:type="dxa"/>
            <w:tcBorders>
              <w:top w:val="single" w:sz="2" w:space="0" w:color="000000"/>
              <w:left w:val="single" w:sz="2" w:space="0" w:color="000000"/>
              <w:bottom w:val="single" w:sz="2" w:space="0" w:color="000000"/>
              <w:right w:val="single" w:sz="2" w:space="0" w:color="000000"/>
            </w:tcBorders>
          </w:tcPr>
          <w:p w14:paraId="4BF51E0E" w14:textId="77777777" w:rsidR="00595308" w:rsidRDefault="00595308" w:rsidP="00595308"/>
        </w:tc>
        <w:tc>
          <w:tcPr>
            <w:tcW w:w="1353" w:type="dxa"/>
            <w:tcBorders>
              <w:top w:val="single" w:sz="2" w:space="0" w:color="000000"/>
              <w:left w:val="single" w:sz="2" w:space="0" w:color="000000"/>
              <w:bottom w:val="single" w:sz="2" w:space="0" w:color="000000"/>
              <w:right w:val="single" w:sz="12" w:space="0" w:color="000000"/>
            </w:tcBorders>
          </w:tcPr>
          <w:p w14:paraId="158ECA8B" w14:textId="77777777" w:rsidR="00595308" w:rsidRDefault="00595308" w:rsidP="00595308"/>
        </w:tc>
      </w:tr>
      <w:tr w:rsidR="00595308" w14:paraId="1697A9BD" w14:textId="77777777" w:rsidTr="00595308">
        <w:trPr>
          <w:trHeight w:val="227"/>
        </w:trPr>
        <w:tc>
          <w:tcPr>
            <w:tcW w:w="4821" w:type="dxa"/>
            <w:gridSpan w:val="3"/>
            <w:tcBorders>
              <w:top w:val="single" w:sz="2" w:space="0" w:color="000000"/>
              <w:left w:val="single" w:sz="12" w:space="0" w:color="000000"/>
              <w:bottom w:val="single" w:sz="12" w:space="0" w:color="000000"/>
              <w:right w:val="single" w:sz="2" w:space="0" w:color="000000"/>
            </w:tcBorders>
          </w:tcPr>
          <w:p w14:paraId="7E276CF2" w14:textId="77777777" w:rsidR="00595308" w:rsidRDefault="00595308" w:rsidP="00595308">
            <w:pPr>
              <w:ind w:left="550"/>
            </w:pPr>
            <w:r>
              <w:rPr>
                <w:rFonts w:ascii="Arial" w:eastAsia="Arial" w:hAnsi="Arial" w:cs="Arial"/>
                <w:b/>
                <w:sz w:val="18"/>
              </w:rPr>
              <w:t>PAGE TOTAL CARRIED TO SECTION COLLECTION SHEET</w:t>
            </w:r>
          </w:p>
        </w:tc>
        <w:tc>
          <w:tcPr>
            <w:tcW w:w="759" w:type="dxa"/>
            <w:tcBorders>
              <w:top w:val="single" w:sz="2" w:space="0" w:color="000000"/>
              <w:left w:val="single" w:sz="2" w:space="0" w:color="000000"/>
              <w:bottom w:val="single" w:sz="12" w:space="0" w:color="000000"/>
              <w:right w:val="single" w:sz="2" w:space="0" w:color="000000"/>
            </w:tcBorders>
          </w:tcPr>
          <w:p w14:paraId="498B794C" w14:textId="77777777" w:rsidR="00595308" w:rsidRDefault="00595308" w:rsidP="00595308"/>
        </w:tc>
        <w:tc>
          <w:tcPr>
            <w:tcW w:w="912" w:type="dxa"/>
            <w:tcBorders>
              <w:top w:val="single" w:sz="2" w:space="0" w:color="000000"/>
              <w:left w:val="single" w:sz="2" w:space="0" w:color="000000"/>
              <w:bottom w:val="single" w:sz="12" w:space="0" w:color="000000"/>
              <w:right w:val="single" w:sz="2" w:space="0" w:color="000000"/>
            </w:tcBorders>
          </w:tcPr>
          <w:p w14:paraId="06B93C58" w14:textId="77777777" w:rsidR="00595308" w:rsidRDefault="00595308" w:rsidP="00595308"/>
        </w:tc>
        <w:tc>
          <w:tcPr>
            <w:tcW w:w="1353" w:type="dxa"/>
            <w:tcBorders>
              <w:top w:val="single" w:sz="2" w:space="0" w:color="000000"/>
              <w:left w:val="single" w:sz="2" w:space="0" w:color="000000"/>
              <w:bottom w:val="single" w:sz="12" w:space="0" w:color="000000"/>
              <w:right w:val="single" w:sz="12" w:space="0" w:color="000000"/>
            </w:tcBorders>
          </w:tcPr>
          <w:p w14:paraId="0B4CA662" w14:textId="77777777" w:rsidR="00595308" w:rsidRDefault="00595308" w:rsidP="00595308"/>
        </w:tc>
      </w:tr>
    </w:tbl>
    <w:p w14:paraId="53576A9C" w14:textId="77777777" w:rsidR="00595308" w:rsidRDefault="00595308" w:rsidP="00595308">
      <w:pPr>
        <w:spacing w:after="3"/>
        <w:ind w:left="8160" w:right="-15" w:hanging="10"/>
      </w:pPr>
      <w:r>
        <w:rPr>
          <w:sz w:val="15"/>
        </w:rPr>
        <w:t>Bill 13 - CIFORD Line</w:t>
      </w:r>
    </w:p>
    <w:tbl>
      <w:tblPr>
        <w:tblW w:w="7946" w:type="dxa"/>
        <w:tblInd w:w="928" w:type="dxa"/>
        <w:tblCellMar>
          <w:top w:w="41" w:type="dxa"/>
          <w:left w:w="30" w:type="dxa"/>
          <w:right w:w="8" w:type="dxa"/>
        </w:tblCellMar>
        <w:tblLook w:val="04A0" w:firstRow="1" w:lastRow="0" w:firstColumn="1" w:lastColumn="0" w:noHBand="0" w:noVBand="1"/>
      </w:tblPr>
      <w:tblGrid>
        <w:gridCol w:w="751"/>
        <w:gridCol w:w="5008"/>
        <w:gridCol w:w="943"/>
        <w:gridCol w:w="1244"/>
      </w:tblGrid>
      <w:tr w:rsidR="00595308" w14:paraId="71F6040F" w14:textId="77777777" w:rsidTr="00595308">
        <w:trPr>
          <w:trHeight w:val="1210"/>
        </w:trPr>
        <w:tc>
          <w:tcPr>
            <w:tcW w:w="7946" w:type="dxa"/>
            <w:gridSpan w:val="4"/>
            <w:tcBorders>
              <w:top w:val="single" w:sz="12" w:space="0" w:color="000000"/>
              <w:left w:val="single" w:sz="12" w:space="0" w:color="000000"/>
              <w:bottom w:val="single" w:sz="12" w:space="0" w:color="000000"/>
              <w:right w:val="single" w:sz="12" w:space="0" w:color="000000"/>
            </w:tcBorders>
            <w:vAlign w:val="center"/>
          </w:tcPr>
          <w:p w14:paraId="5BA1D04A" w14:textId="76CE5DEE" w:rsidR="00595308" w:rsidRDefault="00595308" w:rsidP="00595308">
            <w:pPr>
              <w:ind w:left="22"/>
              <w:jc w:val="both"/>
            </w:pPr>
            <w:r>
              <w:rPr>
                <w:rFonts w:ascii="Arial" w:eastAsia="Arial" w:hAnsi="Arial" w:cs="Arial"/>
                <w:b/>
                <w:sz w:val="19"/>
              </w:rPr>
              <w:t xml:space="preserve">CONSULTING SERVICES TO DEVELOP BANKABLE WATER PROPOSALS FOR WATER </w:t>
            </w:r>
          </w:p>
          <w:p w14:paraId="69C09D1E" w14:textId="77777777" w:rsidR="00595308" w:rsidRDefault="00595308" w:rsidP="00595308">
            <w:pPr>
              <w:ind w:right="20"/>
              <w:jc w:val="center"/>
            </w:pPr>
            <w:r>
              <w:rPr>
                <w:rFonts w:ascii="Arial" w:eastAsia="Arial" w:hAnsi="Arial" w:cs="Arial"/>
                <w:b/>
                <w:sz w:val="19"/>
              </w:rPr>
              <w:t>SERVICE PROVIDERS FOR COMMERCIAL FINANCING</w:t>
            </w:r>
          </w:p>
          <w:p w14:paraId="1D5879DE" w14:textId="77777777" w:rsidR="00595308" w:rsidRDefault="00595308" w:rsidP="00595308">
            <w:pPr>
              <w:ind w:right="19"/>
              <w:jc w:val="center"/>
            </w:pPr>
            <w:r>
              <w:rPr>
                <w:rFonts w:ascii="Arial" w:eastAsia="Arial" w:hAnsi="Arial" w:cs="Arial"/>
                <w:b/>
                <w:sz w:val="19"/>
              </w:rPr>
              <w:t>BMZ ID: 2013 65 402 (WSTF – Phase III)</w:t>
            </w:r>
          </w:p>
          <w:p w14:paraId="6647F7B0" w14:textId="77777777" w:rsidR="00595308" w:rsidRDefault="00595308" w:rsidP="00595308">
            <w:pPr>
              <w:ind w:right="20"/>
              <w:jc w:val="center"/>
            </w:pPr>
            <w:r>
              <w:rPr>
                <w:rFonts w:ascii="Arial" w:eastAsia="Arial" w:hAnsi="Arial" w:cs="Arial"/>
                <w:b/>
                <w:sz w:val="19"/>
              </w:rPr>
              <w:t>BMZ ID: 2016 65 124 (WSTF – Phase IV)</w:t>
            </w:r>
          </w:p>
        </w:tc>
      </w:tr>
      <w:tr w:rsidR="00595308" w14:paraId="493E09F7" w14:textId="77777777" w:rsidTr="00595308">
        <w:trPr>
          <w:trHeight w:val="269"/>
        </w:trPr>
        <w:tc>
          <w:tcPr>
            <w:tcW w:w="7946" w:type="dxa"/>
            <w:gridSpan w:val="4"/>
            <w:tcBorders>
              <w:top w:val="single" w:sz="12" w:space="0" w:color="000000"/>
              <w:left w:val="single" w:sz="12" w:space="0" w:color="000000"/>
              <w:bottom w:val="single" w:sz="12" w:space="0" w:color="000000"/>
              <w:right w:val="single" w:sz="12" w:space="0" w:color="000000"/>
            </w:tcBorders>
          </w:tcPr>
          <w:p w14:paraId="0606AD96" w14:textId="77777777" w:rsidR="00595308" w:rsidRDefault="00595308" w:rsidP="00595308">
            <w:r>
              <w:rPr>
                <w:rFonts w:ascii="Arial" w:eastAsia="Arial" w:hAnsi="Arial" w:cs="Arial"/>
                <w:b/>
                <w:sz w:val="19"/>
              </w:rPr>
              <w:t>Collection Sheet  Bill No. 13:  CIFORD Line</w:t>
            </w:r>
          </w:p>
        </w:tc>
      </w:tr>
      <w:tr w:rsidR="00595308" w14:paraId="2BB766C0" w14:textId="77777777" w:rsidTr="00595308">
        <w:trPr>
          <w:trHeight w:val="492"/>
        </w:trPr>
        <w:tc>
          <w:tcPr>
            <w:tcW w:w="751" w:type="dxa"/>
            <w:tcBorders>
              <w:top w:val="single" w:sz="12" w:space="0" w:color="000000"/>
              <w:left w:val="single" w:sz="12" w:space="0" w:color="000000"/>
              <w:bottom w:val="single" w:sz="12" w:space="0" w:color="000000"/>
              <w:right w:val="single" w:sz="2" w:space="0" w:color="000000"/>
            </w:tcBorders>
          </w:tcPr>
          <w:p w14:paraId="6C112497" w14:textId="77777777" w:rsidR="00595308" w:rsidRDefault="00595308" w:rsidP="00595308"/>
        </w:tc>
        <w:tc>
          <w:tcPr>
            <w:tcW w:w="5008" w:type="dxa"/>
            <w:tcBorders>
              <w:top w:val="single" w:sz="12" w:space="0" w:color="000000"/>
              <w:left w:val="single" w:sz="2" w:space="0" w:color="000000"/>
              <w:bottom w:val="single" w:sz="12" w:space="0" w:color="000000"/>
              <w:right w:val="single" w:sz="2" w:space="0" w:color="000000"/>
            </w:tcBorders>
          </w:tcPr>
          <w:p w14:paraId="68B5A938" w14:textId="77777777" w:rsidR="00595308" w:rsidRDefault="00595308" w:rsidP="00595308"/>
        </w:tc>
        <w:tc>
          <w:tcPr>
            <w:tcW w:w="943" w:type="dxa"/>
            <w:tcBorders>
              <w:top w:val="single" w:sz="12" w:space="0" w:color="000000"/>
              <w:left w:val="single" w:sz="2" w:space="0" w:color="000000"/>
              <w:bottom w:val="single" w:sz="12" w:space="0" w:color="000000"/>
              <w:right w:val="single" w:sz="2" w:space="0" w:color="000000"/>
            </w:tcBorders>
          </w:tcPr>
          <w:p w14:paraId="1C29A6A2" w14:textId="77777777" w:rsidR="00595308" w:rsidRDefault="00595308" w:rsidP="00595308"/>
        </w:tc>
        <w:tc>
          <w:tcPr>
            <w:tcW w:w="1244" w:type="dxa"/>
            <w:tcBorders>
              <w:top w:val="single" w:sz="12" w:space="0" w:color="000000"/>
              <w:left w:val="single" w:sz="2" w:space="0" w:color="000000"/>
              <w:bottom w:val="single" w:sz="12" w:space="0" w:color="000000"/>
              <w:right w:val="single" w:sz="12" w:space="0" w:color="000000"/>
            </w:tcBorders>
          </w:tcPr>
          <w:p w14:paraId="04EA4DCD" w14:textId="77777777" w:rsidR="00595308" w:rsidRDefault="00595308" w:rsidP="00595308">
            <w:pPr>
              <w:ind w:left="90" w:right="99"/>
              <w:jc w:val="center"/>
            </w:pPr>
            <w:r>
              <w:rPr>
                <w:rFonts w:ascii="Arial" w:eastAsia="Arial" w:hAnsi="Arial" w:cs="Arial"/>
                <w:b/>
                <w:sz w:val="19"/>
              </w:rPr>
              <w:t>Amount Kshs.</w:t>
            </w:r>
          </w:p>
        </w:tc>
      </w:tr>
      <w:tr w:rsidR="00595308" w14:paraId="1E0723BA" w14:textId="77777777" w:rsidTr="00595308">
        <w:trPr>
          <w:trHeight w:val="242"/>
        </w:trPr>
        <w:tc>
          <w:tcPr>
            <w:tcW w:w="751" w:type="dxa"/>
            <w:tcBorders>
              <w:top w:val="single" w:sz="12" w:space="0" w:color="000000"/>
              <w:left w:val="single" w:sz="12" w:space="0" w:color="000000"/>
              <w:bottom w:val="single" w:sz="2" w:space="0" w:color="000000"/>
              <w:right w:val="single" w:sz="2" w:space="0" w:color="000000"/>
            </w:tcBorders>
          </w:tcPr>
          <w:p w14:paraId="35ED8CD9" w14:textId="77777777" w:rsidR="00595308" w:rsidRDefault="00595308" w:rsidP="00595308"/>
        </w:tc>
        <w:tc>
          <w:tcPr>
            <w:tcW w:w="5008" w:type="dxa"/>
            <w:tcBorders>
              <w:top w:val="single" w:sz="12" w:space="0" w:color="000000"/>
              <w:left w:val="single" w:sz="2" w:space="0" w:color="000000"/>
              <w:bottom w:val="single" w:sz="2" w:space="0" w:color="000000"/>
              <w:right w:val="single" w:sz="2" w:space="0" w:color="000000"/>
            </w:tcBorders>
          </w:tcPr>
          <w:p w14:paraId="7541240A" w14:textId="77777777" w:rsidR="00595308" w:rsidRDefault="00595308" w:rsidP="00595308"/>
        </w:tc>
        <w:tc>
          <w:tcPr>
            <w:tcW w:w="943" w:type="dxa"/>
            <w:tcBorders>
              <w:top w:val="single" w:sz="12" w:space="0" w:color="000000"/>
              <w:left w:val="single" w:sz="2" w:space="0" w:color="000000"/>
              <w:bottom w:val="single" w:sz="2" w:space="0" w:color="000000"/>
              <w:right w:val="single" w:sz="2" w:space="0" w:color="000000"/>
            </w:tcBorders>
          </w:tcPr>
          <w:p w14:paraId="5F109136" w14:textId="77777777" w:rsidR="00595308" w:rsidRDefault="00595308" w:rsidP="00595308"/>
        </w:tc>
        <w:tc>
          <w:tcPr>
            <w:tcW w:w="1244" w:type="dxa"/>
            <w:tcBorders>
              <w:top w:val="single" w:sz="12" w:space="0" w:color="000000"/>
              <w:left w:val="single" w:sz="2" w:space="0" w:color="000000"/>
              <w:bottom w:val="single" w:sz="2" w:space="0" w:color="000000"/>
              <w:right w:val="single" w:sz="12" w:space="0" w:color="000000"/>
            </w:tcBorders>
          </w:tcPr>
          <w:p w14:paraId="199FAEF1" w14:textId="77777777" w:rsidR="00595308" w:rsidRDefault="00595308" w:rsidP="00595308"/>
        </w:tc>
      </w:tr>
      <w:tr w:rsidR="00595308" w14:paraId="31C99399"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12F257B0"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61AA87E" w14:textId="77777777" w:rsidR="00595308" w:rsidRDefault="00595308" w:rsidP="00595308">
            <w:pPr>
              <w:ind w:left="151"/>
            </w:pPr>
            <w:r>
              <w:rPr>
                <w:rFonts w:ascii="Arial" w:eastAsia="Arial" w:hAnsi="Arial" w:cs="Arial"/>
                <w:sz w:val="19"/>
              </w:rPr>
              <w:t>Page Total, Page 1 of 1</w:t>
            </w:r>
          </w:p>
        </w:tc>
        <w:tc>
          <w:tcPr>
            <w:tcW w:w="943" w:type="dxa"/>
            <w:tcBorders>
              <w:top w:val="single" w:sz="2" w:space="0" w:color="000000"/>
              <w:left w:val="single" w:sz="2" w:space="0" w:color="000000"/>
              <w:bottom w:val="single" w:sz="2" w:space="0" w:color="000000"/>
              <w:right w:val="single" w:sz="2" w:space="0" w:color="000000"/>
            </w:tcBorders>
          </w:tcPr>
          <w:p w14:paraId="77BED465"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EE712CF" w14:textId="77777777" w:rsidR="00595308" w:rsidRDefault="00595308" w:rsidP="00595308"/>
        </w:tc>
      </w:tr>
      <w:tr w:rsidR="00595308" w14:paraId="7646D57D"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1D302CE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5C38397E"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40275D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D703FA8" w14:textId="77777777" w:rsidR="00595308" w:rsidRDefault="00595308" w:rsidP="00595308"/>
        </w:tc>
      </w:tr>
      <w:tr w:rsidR="00595308" w14:paraId="1F45C64F"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167904D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BBC4DDB"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2038D8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D59F62C" w14:textId="77777777" w:rsidR="00595308" w:rsidRDefault="00595308" w:rsidP="00595308"/>
        </w:tc>
      </w:tr>
      <w:tr w:rsidR="00595308" w14:paraId="7F4B1E39"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52D593BF"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691F86D"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8F458F9"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1060719" w14:textId="77777777" w:rsidR="00595308" w:rsidRDefault="00595308" w:rsidP="00595308"/>
        </w:tc>
      </w:tr>
      <w:tr w:rsidR="00595308" w14:paraId="313B93C5"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7FD3703B"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D858DA1"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7973F9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40705A0E" w14:textId="77777777" w:rsidR="00595308" w:rsidRDefault="00595308" w:rsidP="00595308"/>
        </w:tc>
      </w:tr>
      <w:tr w:rsidR="00595308" w14:paraId="414DD6FD"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5A0A76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0F424AFF"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D43DDC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FA0A7B0" w14:textId="77777777" w:rsidR="00595308" w:rsidRDefault="00595308" w:rsidP="00595308"/>
        </w:tc>
      </w:tr>
      <w:tr w:rsidR="00595308" w14:paraId="033CCE87"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23D8FC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EC0FC3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C99862D"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8BD5A45" w14:textId="77777777" w:rsidR="00595308" w:rsidRDefault="00595308" w:rsidP="00595308"/>
        </w:tc>
      </w:tr>
      <w:tr w:rsidR="00595308" w14:paraId="06D92B8B"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4ECBD32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C6F7AC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BC5C9F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4DE28A1C" w14:textId="77777777" w:rsidR="00595308" w:rsidRDefault="00595308" w:rsidP="00595308"/>
        </w:tc>
      </w:tr>
      <w:tr w:rsidR="00595308" w14:paraId="661121DE"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54681F07"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97B3DD7"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80022F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484A50F8" w14:textId="77777777" w:rsidR="00595308" w:rsidRDefault="00595308" w:rsidP="00595308"/>
        </w:tc>
      </w:tr>
      <w:tr w:rsidR="00595308" w14:paraId="3B8D89DD"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A4D317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E6E9631"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33849CFC"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1873875" w14:textId="77777777" w:rsidR="00595308" w:rsidRDefault="00595308" w:rsidP="00595308"/>
        </w:tc>
      </w:tr>
      <w:tr w:rsidR="00595308" w14:paraId="1262EF08"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FEEC75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661402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BE7B85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2397D213" w14:textId="77777777" w:rsidR="00595308" w:rsidRDefault="00595308" w:rsidP="00595308"/>
        </w:tc>
      </w:tr>
      <w:tr w:rsidR="00595308" w14:paraId="373278CE"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7878CE5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D919210"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49D465A"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0A0E309" w14:textId="77777777" w:rsidR="00595308" w:rsidRDefault="00595308" w:rsidP="00595308"/>
        </w:tc>
      </w:tr>
      <w:tr w:rsidR="00595308" w14:paraId="48FBF783"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26515AF1"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1A1AA84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BB614F2"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34E2C07" w14:textId="77777777" w:rsidR="00595308" w:rsidRDefault="00595308" w:rsidP="00595308"/>
        </w:tc>
      </w:tr>
      <w:tr w:rsidR="00595308" w14:paraId="6A0E3558"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055336CF"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46A4AFC"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CCB90B1"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87ACCC4" w14:textId="77777777" w:rsidR="00595308" w:rsidRDefault="00595308" w:rsidP="00595308"/>
        </w:tc>
      </w:tr>
      <w:tr w:rsidR="00595308" w14:paraId="0A9636C4"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E216F60"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23BA79C3"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43DDF70B"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55B4C98" w14:textId="77777777" w:rsidR="00595308" w:rsidRDefault="00595308" w:rsidP="00595308"/>
        </w:tc>
      </w:tr>
      <w:tr w:rsidR="00595308" w14:paraId="0CED8BC1"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FBFC4F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AF4D1D6"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D22D3DC"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1C2685F3" w14:textId="77777777" w:rsidR="00595308" w:rsidRDefault="00595308" w:rsidP="00595308"/>
        </w:tc>
      </w:tr>
      <w:tr w:rsidR="00595308" w14:paraId="6D465E78"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101721BD"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2761318"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6C76BD7"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B80F512" w14:textId="77777777" w:rsidR="00595308" w:rsidRDefault="00595308" w:rsidP="00595308"/>
        </w:tc>
      </w:tr>
      <w:tr w:rsidR="00595308" w14:paraId="0664381E"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FA324DE"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0CA3B7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1958A791"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9211D0B" w14:textId="77777777" w:rsidR="00595308" w:rsidRDefault="00595308" w:rsidP="00595308"/>
        </w:tc>
      </w:tr>
      <w:tr w:rsidR="00595308" w14:paraId="1739E3D4"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4DC999F5"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4A243BA6"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6B111B81"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A5919A7" w14:textId="77777777" w:rsidR="00595308" w:rsidRDefault="00595308" w:rsidP="00595308"/>
        </w:tc>
      </w:tr>
      <w:tr w:rsidR="00595308" w14:paraId="10660884" w14:textId="77777777" w:rsidTr="00595308">
        <w:trPr>
          <w:trHeight w:val="224"/>
        </w:trPr>
        <w:tc>
          <w:tcPr>
            <w:tcW w:w="751" w:type="dxa"/>
            <w:tcBorders>
              <w:top w:val="single" w:sz="2" w:space="0" w:color="000000"/>
              <w:left w:val="single" w:sz="12" w:space="0" w:color="000000"/>
              <w:bottom w:val="single" w:sz="2" w:space="0" w:color="000000"/>
              <w:right w:val="single" w:sz="2" w:space="0" w:color="000000"/>
            </w:tcBorders>
          </w:tcPr>
          <w:p w14:paraId="22E5EC6C"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9ABABBF"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79E8A748"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6D6680BF" w14:textId="77777777" w:rsidR="00595308" w:rsidRDefault="00595308" w:rsidP="00595308"/>
        </w:tc>
      </w:tr>
      <w:tr w:rsidR="00595308" w14:paraId="46574FDA"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35615D70"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734A4EF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4C4BCFE"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0A930C9B" w14:textId="77777777" w:rsidR="00595308" w:rsidRDefault="00595308" w:rsidP="00595308"/>
        </w:tc>
      </w:tr>
      <w:tr w:rsidR="00595308" w14:paraId="2E540B83"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1E9F4B38"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01561D5"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2F5714F4"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3ACB8FAF" w14:textId="77777777" w:rsidR="00595308" w:rsidRDefault="00595308" w:rsidP="00595308"/>
        </w:tc>
      </w:tr>
      <w:tr w:rsidR="00595308" w14:paraId="771182C6" w14:textId="77777777" w:rsidTr="00595308">
        <w:trPr>
          <w:trHeight w:val="223"/>
        </w:trPr>
        <w:tc>
          <w:tcPr>
            <w:tcW w:w="751" w:type="dxa"/>
            <w:tcBorders>
              <w:top w:val="single" w:sz="2" w:space="0" w:color="000000"/>
              <w:left w:val="single" w:sz="12" w:space="0" w:color="000000"/>
              <w:bottom w:val="single" w:sz="2" w:space="0" w:color="000000"/>
              <w:right w:val="single" w:sz="2" w:space="0" w:color="000000"/>
            </w:tcBorders>
          </w:tcPr>
          <w:p w14:paraId="694A5962"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6453F8AA"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04777976"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767B6653" w14:textId="77777777" w:rsidR="00595308" w:rsidRDefault="00595308" w:rsidP="00595308"/>
        </w:tc>
      </w:tr>
      <w:tr w:rsidR="00595308" w14:paraId="1C989791" w14:textId="77777777" w:rsidTr="00595308">
        <w:trPr>
          <w:trHeight w:val="242"/>
        </w:trPr>
        <w:tc>
          <w:tcPr>
            <w:tcW w:w="751" w:type="dxa"/>
            <w:tcBorders>
              <w:top w:val="single" w:sz="2" w:space="0" w:color="000000"/>
              <w:left w:val="single" w:sz="12" w:space="0" w:color="000000"/>
              <w:bottom w:val="single" w:sz="2" w:space="0" w:color="000000"/>
              <w:right w:val="single" w:sz="2" w:space="0" w:color="000000"/>
            </w:tcBorders>
          </w:tcPr>
          <w:p w14:paraId="75D2D33F" w14:textId="77777777" w:rsidR="00595308" w:rsidRDefault="00595308" w:rsidP="00595308"/>
        </w:tc>
        <w:tc>
          <w:tcPr>
            <w:tcW w:w="5008" w:type="dxa"/>
            <w:tcBorders>
              <w:top w:val="single" w:sz="2" w:space="0" w:color="000000"/>
              <w:left w:val="single" w:sz="2" w:space="0" w:color="000000"/>
              <w:bottom w:val="single" w:sz="2" w:space="0" w:color="000000"/>
              <w:right w:val="single" w:sz="2" w:space="0" w:color="000000"/>
            </w:tcBorders>
          </w:tcPr>
          <w:p w14:paraId="33FF18B1" w14:textId="77777777" w:rsidR="00595308" w:rsidRDefault="00595308" w:rsidP="00595308"/>
        </w:tc>
        <w:tc>
          <w:tcPr>
            <w:tcW w:w="943" w:type="dxa"/>
            <w:tcBorders>
              <w:top w:val="single" w:sz="2" w:space="0" w:color="000000"/>
              <w:left w:val="single" w:sz="2" w:space="0" w:color="000000"/>
              <w:bottom w:val="single" w:sz="2" w:space="0" w:color="000000"/>
              <w:right w:val="single" w:sz="2" w:space="0" w:color="000000"/>
            </w:tcBorders>
          </w:tcPr>
          <w:p w14:paraId="5C62FB11" w14:textId="77777777" w:rsidR="00595308" w:rsidRDefault="00595308" w:rsidP="00595308"/>
        </w:tc>
        <w:tc>
          <w:tcPr>
            <w:tcW w:w="1244" w:type="dxa"/>
            <w:tcBorders>
              <w:top w:val="single" w:sz="2" w:space="0" w:color="000000"/>
              <w:left w:val="single" w:sz="2" w:space="0" w:color="000000"/>
              <w:bottom w:val="single" w:sz="2" w:space="0" w:color="000000"/>
              <w:right w:val="single" w:sz="12" w:space="0" w:color="000000"/>
            </w:tcBorders>
          </w:tcPr>
          <w:p w14:paraId="5C46A0ED" w14:textId="77777777" w:rsidR="00595308" w:rsidRDefault="00595308" w:rsidP="00595308"/>
        </w:tc>
      </w:tr>
      <w:tr w:rsidR="00595308" w14:paraId="645E67D4" w14:textId="77777777" w:rsidTr="00595308">
        <w:trPr>
          <w:trHeight w:val="250"/>
        </w:trPr>
        <w:tc>
          <w:tcPr>
            <w:tcW w:w="751" w:type="dxa"/>
            <w:tcBorders>
              <w:top w:val="single" w:sz="2" w:space="0" w:color="000000"/>
              <w:left w:val="single" w:sz="12" w:space="0" w:color="000000"/>
              <w:bottom w:val="single" w:sz="12" w:space="0" w:color="000000"/>
              <w:right w:val="single" w:sz="2" w:space="0" w:color="000000"/>
            </w:tcBorders>
          </w:tcPr>
          <w:p w14:paraId="24FB45A2" w14:textId="77777777" w:rsidR="00595308" w:rsidRDefault="00595308" w:rsidP="00595308"/>
        </w:tc>
        <w:tc>
          <w:tcPr>
            <w:tcW w:w="5951" w:type="dxa"/>
            <w:gridSpan w:val="2"/>
            <w:tcBorders>
              <w:top w:val="single" w:sz="2" w:space="0" w:color="000000"/>
              <w:left w:val="single" w:sz="2" w:space="0" w:color="000000"/>
              <w:bottom w:val="single" w:sz="12" w:space="0" w:color="000000"/>
              <w:right w:val="single" w:sz="2" w:space="0" w:color="000000"/>
            </w:tcBorders>
          </w:tcPr>
          <w:p w14:paraId="56AB14EB" w14:textId="77777777" w:rsidR="00595308" w:rsidRDefault="00595308" w:rsidP="00595308">
            <w:r>
              <w:rPr>
                <w:rFonts w:ascii="Arial" w:eastAsia="Arial" w:hAnsi="Arial" w:cs="Arial"/>
                <w:b/>
                <w:sz w:val="19"/>
              </w:rPr>
              <w:t xml:space="preserve">Bill Total  Carried to Grand Summary </w:t>
            </w:r>
          </w:p>
        </w:tc>
        <w:tc>
          <w:tcPr>
            <w:tcW w:w="1244" w:type="dxa"/>
            <w:tcBorders>
              <w:top w:val="single" w:sz="2" w:space="0" w:color="000000"/>
              <w:left w:val="single" w:sz="2" w:space="0" w:color="000000"/>
              <w:bottom w:val="single" w:sz="12" w:space="0" w:color="000000"/>
              <w:right w:val="single" w:sz="12" w:space="0" w:color="000000"/>
            </w:tcBorders>
          </w:tcPr>
          <w:p w14:paraId="7C4E56A1" w14:textId="77777777" w:rsidR="00595308" w:rsidRDefault="00595308" w:rsidP="00595308"/>
        </w:tc>
      </w:tr>
    </w:tbl>
    <w:p w14:paraId="14C22E46" w14:textId="77777777" w:rsidR="00595308" w:rsidRDefault="00595308" w:rsidP="00595308">
      <w:pPr>
        <w:spacing w:after="3"/>
        <w:ind w:left="7646" w:hanging="10"/>
      </w:pPr>
      <w:r>
        <w:rPr>
          <w:sz w:val="16"/>
        </w:rPr>
        <w:t>Collection Sheet Bill No. 13,</w:t>
      </w:r>
    </w:p>
    <w:p w14:paraId="7875E960" w14:textId="77777777" w:rsidR="00595308" w:rsidRDefault="00595308" w:rsidP="00595308">
      <w:pPr>
        <w:sectPr w:rsidR="00595308">
          <w:footerReference w:type="even" r:id="rId64"/>
          <w:footerReference w:type="default" r:id="rId65"/>
          <w:footerReference w:type="first" r:id="rId66"/>
          <w:pgSz w:w="12240" w:h="15840"/>
          <w:pgMar w:top="573" w:right="1098" w:bottom="471" w:left="1642" w:header="720" w:footer="473" w:gutter="0"/>
          <w:cols w:space="720"/>
        </w:sectPr>
      </w:pPr>
    </w:p>
    <w:p w14:paraId="5E86FFAF" w14:textId="77777777" w:rsidR="00595308" w:rsidRDefault="00595308" w:rsidP="00595308">
      <w:pPr>
        <w:ind w:left="-1440" w:right="244"/>
      </w:pPr>
    </w:p>
    <w:tbl>
      <w:tblPr>
        <w:tblW w:w="8599" w:type="dxa"/>
        <w:tblInd w:w="518" w:type="dxa"/>
        <w:tblCellMar>
          <w:top w:w="21" w:type="dxa"/>
          <w:left w:w="0" w:type="dxa"/>
          <w:right w:w="0" w:type="dxa"/>
        </w:tblCellMar>
        <w:tblLook w:val="04A0" w:firstRow="1" w:lastRow="0" w:firstColumn="1" w:lastColumn="0" w:noHBand="0" w:noVBand="1"/>
      </w:tblPr>
      <w:tblGrid>
        <w:gridCol w:w="828"/>
        <w:gridCol w:w="3943"/>
        <w:gridCol w:w="521"/>
        <w:gridCol w:w="828"/>
        <w:gridCol w:w="999"/>
        <w:gridCol w:w="1480"/>
      </w:tblGrid>
      <w:tr w:rsidR="00595308" w14:paraId="52586505" w14:textId="77777777" w:rsidTr="00595308">
        <w:trPr>
          <w:trHeight w:val="1304"/>
        </w:trPr>
        <w:tc>
          <w:tcPr>
            <w:tcW w:w="8599" w:type="dxa"/>
            <w:gridSpan w:val="6"/>
            <w:tcBorders>
              <w:top w:val="single" w:sz="12" w:space="0" w:color="000000"/>
              <w:left w:val="single" w:sz="12" w:space="0" w:color="000000"/>
              <w:bottom w:val="single" w:sz="12" w:space="0" w:color="000000"/>
              <w:right w:val="single" w:sz="12" w:space="0" w:color="000000"/>
            </w:tcBorders>
            <w:vAlign w:val="center"/>
          </w:tcPr>
          <w:p w14:paraId="7C0BC77E" w14:textId="65F65983" w:rsidR="00595308" w:rsidRDefault="00595308" w:rsidP="00595308">
            <w:pPr>
              <w:ind w:left="2"/>
              <w:jc w:val="center"/>
            </w:pPr>
            <w:r>
              <w:rPr>
                <w:rFonts w:ascii="Arial" w:eastAsia="Arial" w:hAnsi="Arial" w:cs="Arial"/>
                <w:b/>
                <w:sz w:val="19"/>
              </w:rPr>
              <w:t xml:space="preserve">CONSULTING SERVICES TO DEVELOP BANKABLE WATER PROPOSALS FOR WATER </w:t>
            </w:r>
          </w:p>
          <w:p w14:paraId="6AF134B1" w14:textId="77777777" w:rsidR="00595308" w:rsidRDefault="00595308" w:rsidP="00595308">
            <w:pPr>
              <w:ind w:left="4"/>
              <w:jc w:val="center"/>
            </w:pPr>
            <w:r>
              <w:rPr>
                <w:rFonts w:ascii="Arial" w:eastAsia="Arial" w:hAnsi="Arial" w:cs="Arial"/>
                <w:b/>
                <w:sz w:val="19"/>
              </w:rPr>
              <w:t>SERVICE PROVIDERS FOR COMMERCIAL FINANCING</w:t>
            </w:r>
          </w:p>
          <w:p w14:paraId="427F5752" w14:textId="77777777" w:rsidR="00595308" w:rsidRDefault="00595308" w:rsidP="00595308">
            <w:pPr>
              <w:ind w:left="5"/>
              <w:jc w:val="center"/>
            </w:pPr>
            <w:r>
              <w:rPr>
                <w:rFonts w:ascii="Arial" w:eastAsia="Arial" w:hAnsi="Arial" w:cs="Arial"/>
                <w:b/>
                <w:sz w:val="19"/>
              </w:rPr>
              <w:t>BMZ ID: 2013 65 402 (WSTF – Phase III)</w:t>
            </w:r>
          </w:p>
          <w:p w14:paraId="2A45C9B8" w14:textId="77777777" w:rsidR="00595308" w:rsidRDefault="00595308" w:rsidP="00595308">
            <w:pPr>
              <w:ind w:left="4"/>
              <w:jc w:val="center"/>
            </w:pPr>
            <w:r>
              <w:rPr>
                <w:rFonts w:ascii="Arial" w:eastAsia="Arial" w:hAnsi="Arial" w:cs="Arial"/>
                <w:b/>
                <w:sz w:val="19"/>
              </w:rPr>
              <w:t>BMZ ID: 2016 65 124 (WSTF – Phase IV)</w:t>
            </w:r>
          </w:p>
        </w:tc>
      </w:tr>
      <w:tr w:rsidR="00595308" w14:paraId="39491AC1" w14:textId="77777777" w:rsidTr="00595308">
        <w:trPr>
          <w:trHeight w:val="269"/>
        </w:trPr>
        <w:tc>
          <w:tcPr>
            <w:tcW w:w="8599" w:type="dxa"/>
            <w:gridSpan w:val="6"/>
            <w:tcBorders>
              <w:top w:val="single" w:sz="12" w:space="0" w:color="000000"/>
              <w:left w:val="single" w:sz="12" w:space="0" w:color="000000"/>
              <w:bottom w:val="single" w:sz="12" w:space="0" w:color="000000"/>
              <w:right w:val="single" w:sz="12" w:space="0" w:color="000000"/>
            </w:tcBorders>
          </w:tcPr>
          <w:p w14:paraId="24284E1B" w14:textId="77777777" w:rsidR="00595308" w:rsidRDefault="00595308" w:rsidP="00595308">
            <w:pPr>
              <w:ind w:left="30"/>
            </w:pPr>
            <w:r>
              <w:rPr>
                <w:rFonts w:ascii="Arial" w:eastAsia="Arial" w:hAnsi="Arial" w:cs="Arial"/>
                <w:b/>
                <w:sz w:val="19"/>
              </w:rPr>
              <w:t>BILL NO. 14: Service Lines</w:t>
            </w:r>
          </w:p>
        </w:tc>
      </w:tr>
      <w:tr w:rsidR="00595308" w14:paraId="5778C2C8" w14:textId="77777777" w:rsidTr="00595308">
        <w:trPr>
          <w:trHeight w:val="250"/>
        </w:trPr>
        <w:tc>
          <w:tcPr>
            <w:tcW w:w="829" w:type="dxa"/>
            <w:vMerge w:val="restart"/>
            <w:tcBorders>
              <w:top w:val="single" w:sz="12" w:space="0" w:color="000000"/>
              <w:left w:val="single" w:sz="12" w:space="0" w:color="000000"/>
              <w:bottom w:val="single" w:sz="12" w:space="0" w:color="000000"/>
              <w:right w:val="single" w:sz="2" w:space="0" w:color="000000"/>
            </w:tcBorders>
            <w:vAlign w:val="center"/>
          </w:tcPr>
          <w:p w14:paraId="449439C0" w14:textId="77777777" w:rsidR="00595308" w:rsidRDefault="00595308" w:rsidP="00595308">
            <w:pPr>
              <w:ind w:left="16"/>
              <w:jc w:val="center"/>
            </w:pPr>
            <w:r>
              <w:rPr>
                <w:rFonts w:ascii="Arial" w:eastAsia="Arial" w:hAnsi="Arial" w:cs="Arial"/>
                <w:b/>
                <w:sz w:val="19"/>
              </w:rPr>
              <w:t>ITEM</w:t>
            </w:r>
          </w:p>
        </w:tc>
        <w:tc>
          <w:tcPr>
            <w:tcW w:w="3961" w:type="dxa"/>
            <w:vMerge w:val="restart"/>
            <w:tcBorders>
              <w:top w:val="single" w:sz="12" w:space="0" w:color="000000"/>
              <w:left w:val="single" w:sz="2" w:space="0" w:color="000000"/>
              <w:bottom w:val="single" w:sz="12" w:space="0" w:color="000000"/>
              <w:right w:val="single" w:sz="2" w:space="0" w:color="000000"/>
            </w:tcBorders>
            <w:vAlign w:val="center"/>
          </w:tcPr>
          <w:p w14:paraId="05785A36" w14:textId="77777777" w:rsidR="00595308" w:rsidRDefault="00595308" w:rsidP="00595308">
            <w:pPr>
              <w:ind w:left="10"/>
              <w:jc w:val="center"/>
            </w:pPr>
            <w:r>
              <w:rPr>
                <w:rFonts w:ascii="Arial" w:eastAsia="Arial" w:hAnsi="Arial" w:cs="Arial"/>
                <w:b/>
                <w:sz w:val="19"/>
              </w:rPr>
              <w:t>DESCRIPTION</w:t>
            </w:r>
          </w:p>
        </w:tc>
        <w:tc>
          <w:tcPr>
            <w:tcW w:w="492" w:type="dxa"/>
            <w:vMerge w:val="restart"/>
            <w:tcBorders>
              <w:top w:val="single" w:sz="12" w:space="0" w:color="000000"/>
              <w:left w:val="single" w:sz="2" w:space="0" w:color="000000"/>
              <w:bottom w:val="single" w:sz="12" w:space="0" w:color="000000"/>
              <w:right w:val="single" w:sz="2" w:space="0" w:color="000000"/>
            </w:tcBorders>
            <w:vAlign w:val="center"/>
          </w:tcPr>
          <w:p w14:paraId="75298CD3" w14:textId="77777777" w:rsidR="00595308" w:rsidRDefault="00595308" w:rsidP="00595308">
            <w:pPr>
              <w:ind w:left="72"/>
              <w:jc w:val="both"/>
            </w:pPr>
            <w:r>
              <w:rPr>
                <w:rFonts w:ascii="Arial" w:eastAsia="Arial" w:hAnsi="Arial" w:cs="Arial"/>
                <w:b/>
                <w:sz w:val="19"/>
              </w:rPr>
              <w:t>UNIT</w:t>
            </w:r>
          </w:p>
        </w:tc>
        <w:tc>
          <w:tcPr>
            <w:tcW w:w="831" w:type="dxa"/>
            <w:vMerge w:val="restart"/>
            <w:tcBorders>
              <w:top w:val="single" w:sz="12" w:space="0" w:color="000000"/>
              <w:left w:val="single" w:sz="2" w:space="0" w:color="000000"/>
              <w:bottom w:val="single" w:sz="12" w:space="0" w:color="000000"/>
              <w:right w:val="single" w:sz="2" w:space="0" w:color="000000"/>
            </w:tcBorders>
            <w:vAlign w:val="center"/>
          </w:tcPr>
          <w:p w14:paraId="560C783B" w14:textId="77777777" w:rsidR="00595308" w:rsidRDefault="00595308" w:rsidP="00595308">
            <w:pPr>
              <w:ind w:left="18"/>
              <w:jc w:val="center"/>
            </w:pPr>
            <w:r>
              <w:rPr>
                <w:rFonts w:ascii="Arial" w:eastAsia="Arial" w:hAnsi="Arial" w:cs="Arial"/>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376D59C2" w14:textId="77777777" w:rsidR="00595308" w:rsidRDefault="00595308" w:rsidP="00595308">
            <w:pPr>
              <w:ind w:right="260"/>
              <w:jc w:val="right"/>
            </w:pPr>
            <w:r>
              <w:rPr>
                <w:rFonts w:ascii="Arial" w:eastAsia="Arial" w:hAnsi="Arial" w:cs="Arial"/>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791937A6" w14:textId="77777777" w:rsidR="00595308" w:rsidRDefault="00595308" w:rsidP="00595308">
            <w:pPr>
              <w:tabs>
                <w:tab w:val="center" w:pos="745"/>
              </w:tabs>
              <w:ind w:left="-3"/>
            </w:pPr>
            <w:r>
              <w:rPr>
                <w:rFonts w:ascii="Arial" w:eastAsia="Arial" w:hAnsi="Arial" w:cs="Arial"/>
                <w:b/>
                <w:sz w:val="19"/>
              </w:rPr>
              <w:t xml:space="preserve">   </w:t>
            </w:r>
            <w:r>
              <w:rPr>
                <w:rFonts w:ascii="Arial" w:eastAsia="Arial" w:hAnsi="Arial" w:cs="Arial"/>
                <w:b/>
                <w:sz w:val="19"/>
              </w:rPr>
              <w:tab/>
              <w:t xml:space="preserve"> AMOUNT </w:t>
            </w:r>
          </w:p>
        </w:tc>
      </w:tr>
      <w:tr w:rsidR="00595308" w14:paraId="1E77249B" w14:textId="77777777" w:rsidTr="00595308">
        <w:trPr>
          <w:trHeight w:val="250"/>
        </w:trPr>
        <w:tc>
          <w:tcPr>
            <w:tcW w:w="0" w:type="auto"/>
            <w:vMerge/>
            <w:tcBorders>
              <w:top w:val="nil"/>
              <w:left w:val="single" w:sz="12" w:space="0" w:color="000000"/>
              <w:bottom w:val="single" w:sz="12" w:space="0" w:color="000000"/>
              <w:right w:val="single" w:sz="2" w:space="0" w:color="000000"/>
            </w:tcBorders>
          </w:tcPr>
          <w:p w14:paraId="4ED546A6"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67043FE5"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29141C1E" w14:textId="77777777" w:rsidR="00595308" w:rsidRDefault="00595308" w:rsidP="00595308"/>
        </w:tc>
        <w:tc>
          <w:tcPr>
            <w:tcW w:w="0" w:type="auto"/>
            <w:vMerge/>
            <w:tcBorders>
              <w:top w:val="nil"/>
              <w:left w:val="single" w:sz="2" w:space="0" w:color="000000"/>
              <w:bottom w:val="single" w:sz="12" w:space="0" w:color="000000"/>
              <w:right w:val="single" w:sz="2" w:space="0" w:color="000000"/>
            </w:tcBorders>
          </w:tcPr>
          <w:p w14:paraId="03878245" w14:textId="77777777" w:rsidR="00595308" w:rsidRDefault="00595308" w:rsidP="00595308"/>
        </w:tc>
        <w:tc>
          <w:tcPr>
            <w:tcW w:w="1001" w:type="dxa"/>
            <w:tcBorders>
              <w:top w:val="single" w:sz="12" w:space="0" w:color="000000"/>
              <w:left w:val="single" w:sz="2" w:space="0" w:color="000000"/>
              <w:bottom w:val="single" w:sz="12" w:space="0" w:color="000000"/>
              <w:right w:val="single" w:sz="2" w:space="0" w:color="000000"/>
            </w:tcBorders>
          </w:tcPr>
          <w:p w14:paraId="009D3C9B" w14:textId="77777777" w:rsidR="00595308" w:rsidRDefault="00595308" w:rsidP="00595308">
            <w:pPr>
              <w:ind w:left="12"/>
              <w:jc w:val="center"/>
            </w:pPr>
            <w:r>
              <w:rPr>
                <w:rFonts w:ascii="Arial" w:eastAsia="Arial" w:hAnsi="Arial" w:cs="Arial"/>
                <w:b/>
                <w:sz w:val="19"/>
              </w:rPr>
              <w:t xml:space="preserve"> Kshs. </w:t>
            </w:r>
          </w:p>
        </w:tc>
        <w:tc>
          <w:tcPr>
            <w:tcW w:w="1485" w:type="dxa"/>
            <w:tcBorders>
              <w:top w:val="single" w:sz="12" w:space="0" w:color="000000"/>
              <w:left w:val="single" w:sz="2" w:space="0" w:color="000000"/>
              <w:bottom w:val="single" w:sz="12" w:space="0" w:color="000000"/>
              <w:right w:val="single" w:sz="12" w:space="0" w:color="000000"/>
            </w:tcBorders>
          </w:tcPr>
          <w:p w14:paraId="2B2AA7E1" w14:textId="77777777" w:rsidR="00595308" w:rsidRDefault="00595308" w:rsidP="00595308">
            <w:pPr>
              <w:ind w:left="8"/>
              <w:jc w:val="center"/>
            </w:pPr>
            <w:r>
              <w:rPr>
                <w:rFonts w:ascii="Arial" w:eastAsia="Arial" w:hAnsi="Arial" w:cs="Arial"/>
                <w:b/>
                <w:sz w:val="19"/>
              </w:rPr>
              <w:t xml:space="preserve"> Kshs. </w:t>
            </w:r>
          </w:p>
        </w:tc>
      </w:tr>
      <w:tr w:rsidR="00595308" w14:paraId="0E59B771" w14:textId="77777777" w:rsidTr="00595308">
        <w:trPr>
          <w:trHeight w:val="242"/>
        </w:trPr>
        <w:tc>
          <w:tcPr>
            <w:tcW w:w="829" w:type="dxa"/>
            <w:tcBorders>
              <w:top w:val="single" w:sz="12" w:space="0" w:color="000000"/>
              <w:left w:val="single" w:sz="12" w:space="0" w:color="000000"/>
              <w:bottom w:val="single" w:sz="2" w:space="0" w:color="000000"/>
              <w:right w:val="single" w:sz="6" w:space="0" w:color="000000"/>
            </w:tcBorders>
          </w:tcPr>
          <w:p w14:paraId="5BC40052" w14:textId="77777777" w:rsidR="00595308" w:rsidRDefault="00595308" w:rsidP="00595308">
            <w:pPr>
              <w:ind w:left="11"/>
              <w:jc w:val="center"/>
            </w:pPr>
            <w:r>
              <w:rPr>
                <w:rFonts w:ascii="Arial" w:eastAsia="Arial" w:hAnsi="Arial" w:cs="Arial"/>
                <w:b/>
                <w:sz w:val="19"/>
              </w:rPr>
              <w:t>14.1</w:t>
            </w:r>
          </w:p>
        </w:tc>
        <w:tc>
          <w:tcPr>
            <w:tcW w:w="3961" w:type="dxa"/>
            <w:tcBorders>
              <w:top w:val="single" w:sz="12" w:space="0" w:color="000000"/>
              <w:left w:val="single" w:sz="6" w:space="0" w:color="000000"/>
              <w:bottom w:val="single" w:sz="2" w:space="0" w:color="000000"/>
              <w:right w:val="single" w:sz="6" w:space="0" w:color="000000"/>
            </w:tcBorders>
          </w:tcPr>
          <w:p w14:paraId="094D4038" w14:textId="77777777" w:rsidR="00595308" w:rsidRDefault="00595308" w:rsidP="00595308">
            <w:pPr>
              <w:ind w:left="31"/>
            </w:pPr>
            <w:r>
              <w:rPr>
                <w:rFonts w:ascii="Arial" w:eastAsia="Arial" w:hAnsi="Arial" w:cs="Arial"/>
                <w:b/>
                <w:sz w:val="19"/>
              </w:rPr>
              <w:t>Demolition and Site Clearance</w:t>
            </w:r>
          </w:p>
        </w:tc>
        <w:tc>
          <w:tcPr>
            <w:tcW w:w="492" w:type="dxa"/>
            <w:tcBorders>
              <w:top w:val="single" w:sz="12" w:space="0" w:color="000000"/>
              <w:left w:val="single" w:sz="6" w:space="0" w:color="000000"/>
              <w:bottom w:val="single" w:sz="2" w:space="0" w:color="000000"/>
              <w:right w:val="single" w:sz="6" w:space="0" w:color="000000"/>
            </w:tcBorders>
          </w:tcPr>
          <w:p w14:paraId="73A547DB" w14:textId="77777777" w:rsidR="00595308" w:rsidRDefault="00595308" w:rsidP="00595308"/>
        </w:tc>
        <w:tc>
          <w:tcPr>
            <w:tcW w:w="831" w:type="dxa"/>
            <w:tcBorders>
              <w:top w:val="single" w:sz="12" w:space="0" w:color="000000"/>
              <w:left w:val="single" w:sz="6" w:space="0" w:color="000000"/>
              <w:bottom w:val="single" w:sz="2" w:space="0" w:color="000000"/>
              <w:right w:val="single" w:sz="6" w:space="0" w:color="000000"/>
            </w:tcBorders>
          </w:tcPr>
          <w:p w14:paraId="26C2A082" w14:textId="77777777" w:rsidR="00595308" w:rsidRDefault="00595308" w:rsidP="00595308"/>
        </w:tc>
        <w:tc>
          <w:tcPr>
            <w:tcW w:w="1001" w:type="dxa"/>
            <w:tcBorders>
              <w:top w:val="single" w:sz="12" w:space="0" w:color="000000"/>
              <w:left w:val="single" w:sz="6" w:space="0" w:color="000000"/>
              <w:bottom w:val="single" w:sz="2" w:space="0" w:color="000000"/>
              <w:right w:val="single" w:sz="6" w:space="0" w:color="000000"/>
            </w:tcBorders>
          </w:tcPr>
          <w:p w14:paraId="13947020" w14:textId="77777777" w:rsidR="00595308" w:rsidRDefault="00595308" w:rsidP="00595308"/>
        </w:tc>
        <w:tc>
          <w:tcPr>
            <w:tcW w:w="1485" w:type="dxa"/>
            <w:tcBorders>
              <w:top w:val="single" w:sz="12" w:space="0" w:color="000000"/>
              <w:left w:val="single" w:sz="6" w:space="0" w:color="000000"/>
              <w:bottom w:val="single" w:sz="2" w:space="0" w:color="000000"/>
              <w:right w:val="single" w:sz="12" w:space="0" w:color="000000"/>
            </w:tcBorders>
          </w:tcPr>
          <w:p w14:paraId="409E2762" w14:textId="77777777" w:rsidR="00595308" w:rsidRDefault="00595308" w:rsidP="00595308"/>
        </w:tc>
      </w:tr>
      <w:tr w:rsidR="00595308" w14:paraId="41EDDE9A" w14:textId="77777777" w:rsidTr="00595308">
        <w:trPr>
          <w:trHeight w:val="1697"/>
        </w:trPr>
        <w:tc>
          <w:tcPr>
            <w:tcW w:w="829" w:type="dxa"/>
            <w:tcBorders>
              <w:top w:val="single" w:sz="2" w:space="0" w:color="000000"/>
              <w:left w:val="single" w:sz="12" w:space="0" w:color="000000"/>
              <w:bottom w:val="single" w:sz="2" w:space="0" w:color="000000"/>
              <w:right w:val="single" w:sz="6" w:space="0" w:color="000000"/>
            </w:tcBorders>
          </w:tcPr>
          <w:p w14:paraId="22DF1F8D" w14:textId="77777777" w:rsidR="00595308" w:rsidRDefault="00595308" w:rsidP="00595308">
            <w:pPr>
              <w:ind w:left="11"/>
              <w:jc w:val="center"/>
            </w:pPr>
            <w:r>
              <w:rPr>
                <w:rFonts w:ascii="Arial" w:eastAsia="Arial" w:hAnsi="Arial" w:cs="Arial"/>
                <w:sz w:val="19"/>
              </w:rPr>
              <w:t>14.1.1</w:t>
            </w:r>
          </w:p>
        </w:tc>
        <w:tc>
          <w:tcPr>
            <w:tcW w:w="3961" w:type="dxa"/>
            <w:tcBorders>
              <w:top w:val="single" w:sz="2" w:space="0" w:color="000000"/>
              <w:left w:val="single" w:sz="6" w:space="0" w:color="000000"/>
              <w:bottom w:val="single" w:sz="2" w:space="0" w:color="000000"/>
              <w:right w:val="single" w:sz="6" w:space="0" w:color="000000"/>
            </w:tcBorders>
          </w:tcPr>
          <w:p w14:paraId="64CA3239" w14:textId="77777777" w:rsidR="00595308" w:rsidRDefault="00595308" w:rsidP="00595308">
            <w:pPr>
              <w:ind w:left="31" w:right="113"/>
              <w:jc w:val="both"/>
            </w:pPr>
            <w:r>
              <w:rPr>
                <w:rFonts w:ascii="Arial" w:eastAsia="Arial" w:hAnsi="Arial" w:cs="Arial"/>
                <w:sz w:val="19"/>
              </w:rPr>
              <w:t>Clear the pipeline route of bushes, including removal of trees and stumps with girths less than 0.6m, hedges and other vegetation or deleterious organic material, and back filling of holes left by removal of stumps and roots using approved material as directed by the Engineer and further  as  per  duly  approved  plan  by  the  Forest  Department.</w:t>
            </w:r>
          </w:p>
        </w:tc>
        <w:tc>
          <w:tcPr>
            <w:tcW w:w="492" w:type="dxa"/>
            <w:tcBorders>
              <w:top w:val="single" w:sz="2" w:space="0" w:color="000000"/>
              <w:left w:val="single" w:sz="6" w:space="0" w:color="000000"/>
              <w:bottom w:val="single" w:sz="2" w:space="0" w:color="000000"/>
              <w:right w:val="single" w:sz="6" w:space="0" w:color="000000"/>
            </w:tcBorders>
            <w:vAlign w:val="center"/>
          </w:tcPr>
          <w:p w14:paraId="3BF591EB" w14:textId="77777777" w:rsidR="00595308" w:rsidRDefault="00595308" w:rsidP="00595308">
            <w:pPr>
              <w:ind w:left="185"/>
            </w:pPr>
            <w:r>
              <w:rPr>
                <w:rFonts w:ascii="Arial" w:eastAsia="Arial" w:hAnsi="Arial" w:cs="Arial"/>
                <w:sz w:val="19"/>
              </w:rPr>
              <w:t>m</w:t>
            </w:r>
          </w:p>
        </w:tc>
        <w:tc>
          <w:tcPr>
            <w:tcW w:w="831" w:type="dxa"/>
            <w:tcBorders>
              <w:top w:val="single" w:sz="2" w:space="0" w:color="000000"/>
              <w:left w:val="single" w:sz="6" w:space="0" w:color="000000"/>
              <w:bottom w:val="single" w:sz="2" w:space="0" w:color="000000"/>
              <w:right w:val="single" w:sz="6" w:space="0" w:color="000000"/>
            </w:tcBorders>
            <w:vAlign w:val="center"/>
          </w:tcPr>
          <w:p w14:paraId="56EBBCB6" w14:textId="77777777" w:rsidR="00595308" w:rsidRDefault="00595308" w:rsidP="00595308">
            <w:pPr>
              <w:ind w:left="12"/>
              <w:jc w:val="center"/>
            </w:pPr>
            <w:r>
              <w:rPr>
                <w:rFonts w:ascii="Arial" w:eastAsia="Arial" w:hAnsi="Arial" w:cs="Arial"/>
                <w:sz w:val="19"/>
              </w:rPr>
              <w:t>3,950</w:t>
            </w:r>
          </w:p>
        </w:tc>
        <w:tc>
          <w:tcPr>
            <w:tcW w:w="1001" w:type="dxa"/>
            <w:tcBorders>
              <w:top w:val="single" w:sz="2" w:space="0" w:color="000000"/>
              <w:left w:val="single" w:sz="6" w:space="0" w:color="000000"/>
              <w:bottom w:val="single" w:sz="2" w:space="0" w:color="000000"/>
              <w:right w:val="single" w:sz="6" w:space="0" w:color="000000"/>
            </w:tcBorders>
          </w:tcPr>
          <w:p w14:paraId="2CB371E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B247D75" w14:textId="77777777" w:rsidR="00595308" w:rsidRDefault="00595308" w:rsidP="00595308"/>
        </w:tc>
      </w:tr>
      <w:tr w:rsidR="00595308" w14:paraId="42EE9CD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D817F67"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4C017ADE"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6FD3786D"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EBFEF6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44F006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5D04B89" w14:textId="77777777" w:rsidR="00595308" w:rsidRDefault="00595308" w:rsidP="00595308"/>
        </w:tc>
      </w:tr>
      <w:tr w:rsidR="00595308" w14:paraId="1C03B80D"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570498CF" w14:textId="77777777" w:rsidR="00595308" w:rsidRDefault="00595308" w:rsidP="00595308">
            <w:pPr>
              <w:ind w:left="11"/>
              <w:jc w:val="center"/>
            </w:pPr>
            <w:r>
              <w:rPr>
                <w:rFonts w:ascii="Arial" w:eastAsia="Arial" w:hAnsi="Arial" w:cs="Arial"/>
                <w:sz w:val="19"/>
              </w:rPr>
              <w:t>14.2</w:t>
            </w:r>
          </w:p>
        </w:tc>
        <w:tc>
          <w:tcPr>
            <w:tcW w:w="3961" w:type="dxa"/>
            <w:tcBorders>
              <w:top w:val="single" w:sz="2" w:space="0" w:color="000000"/>
              <w:left w:val="single" w:sz="6" w:space="0" w:color="000000"/>
              <w:bottom w:val="single" w:sz="2" w:space="0" w:color="000000"/>
              <w:right w:val="single" w:sz="6" w:space="0" w:color="000000"/>
            </w:tcBorders>
          </w:tcPr>
          <w:p w14:paraId="666724D3" w14:textId="77777777" w:rsidR="00595308" w:rsidRDefault="00595308" w:rsidP="00595308">
            <w:pPr>
              <w:ind w:left="31"/>
            </w:pPr>
            <w:r>
              <w:rPr>
                <w:rFonts w:ascii="Arial" w:eastAsia="Arial" w:hAnsi="Arial" w:cs="Arial"/>
                <w:b/>
                <w:sz w:val="19"/>
              </w:rPr>
              <w:t>Tree Cutting (Provisional)</w:t>
            </w:r>
          </w:p>
        </w:tc>
        <w:tc>
          <w:tcPr>
            <w:tcW w:w="492" w:type="dxa"/>
            <w:tcBorders>
              <w:top w:val="single" w:sz="2" w:space="0" w:color="000000"/>
              <w:left w:val="single" w:sz="6" w:space="0" w:color="000000"/>
              <w:bottom w:val="single" w:sz="2" w:space="0" w:color="000000"/>
              <w:right w:val="single" w:sz="6" w:space="0" w:color="000000"/>
            </w:tcBorders>
          </w:tcPr>
          <w:p w14:paraId="1DFC9483"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7DDA219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448241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E9DEFC2" w14:textId="77777777" w:rsidR="00595308" w:rsidRDefault="00595308" w:rsidP="00595308"/>
        </w:tc>
      </w:tr>
      <w:tr w:rsidR="00595308" w14:paraId="7ED85881" w14:textId="77777777" w:rsidTr="00595308">
        <w:trPr>
          <w:trHeight w:val="727"/>
        </w:trPr>
        <w:tc>
          <w:tcPr>
            <w:tcW w:w="829" w:type="dxa"/>
            <w:tcBorders>
              <w:top w:val="single" w:sz="2" w:space="0" w:color="000000"/>
              <w:left w:val="single" w:sz="12" w:space="0" w:color="000000"/>
              <w:bottom w:val="single" w:sz="2" w:space="0" w:color="000000"/>
              <w:right w:val="single" w:sz="6" w:space="0" w:color="000000"/>
            </w:tcBorders>
          </w:tcPr>
          <w:p w14:paraId="55B884A4"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2C57114" w14:textId="77777777" w:rsidR="00595308" w:rsidRDefault="00595308" w:rsidP="00595308">
            <w:pPr>
              <w:ind w:left="31" w:right="20"/>
              <w:jc w:val="both"/>
            </w:pPr>
            <w:r>
              <w:rPr>
                <w:rFonts w:ascii="Arial" w:eastAsia="Arial" w:hAnsi="Arial" w:cs="Arial"/>
                <w:sz w:val="19"/>
              </w:rPr>
              <w:t>Cut down trees, grub up roots and cart away to tips as directed by the Engineer and further as per duly approved  plan  by  the  Forest  Department.</w:t>
            </w:r>
          </w:p>
        </w:tc>
        <w:tc>
          <w:tcPr>
            <w:tcW w:w="492" w:type="dxa"/>
            <w:tcBorders>
              <w:top w:val="single" w:sz="2" w:space="0" w:color="000000"/>
              <w:left w:val="single" w:sz="6" w:space="0" w:color="000000"/>
              <w:bottom w:val="single" w:sz="2" w:space="0" w:color="000000"/>
              <w:right w:val="single" w:sz="6" w:space="0" w:color="000000"/>
            </w:tcBorders>
          </w:tcPr>
          <w:p w14:paraId="0B8FDC84"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90B7C09"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8A2351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1DAB82C" w14:textId="77777777" w:rsidR="00595308" w:rsidRDefault="00595308" w:rsidP="00595308"/>
        </w:tc>
      </w:tr>
      <w:tr w:rsidR="00595308" w14:paraId="3DC34375"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CC85BFA"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D7D5D43" w14:textId="77777777" w:rsidR="00595308" w:rsidRDefault="00595308" w:rsidP="00595308">
            <w:pPr>
              <w:ind w:left="31"/>
            </w:pPr>
            <w:r>
              <w:rPr>
                <w:rFonts w:ascii="Arial" w:eastAsia="Arial" w:hAnsi="Arial" w:cs="Arial"/>
                <w:sz w:val="19"/>
              </w:rPr>
              <w:t>Cut down trees, grub up roots and cart away to tips</w:t>
            </w:r>
          </w:p>
        </w:tc>
        <w:tc>
          <w:tcPr>
            <w:tcW w:w="492" w:type="dxa"/>
            <w:tcBorders>
              <w:top w:val="single" w:sz="2" w:space="0" w:color="000000"/>
              <w:left w:val="single" w:sz="6" w:space="0" w:color="000000"/>
              <w:bottom w:val="single" w:sz="2" w:space="0" w:color="000000"/>
              <w:right w:val="single" w:sz="6" w:space="0" w:color="000000"/>
            </w:tcBorders>
          </w:tcPr>
          <w:p w14:paraId="0D6FAC35"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02E311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71D1B6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2B17ADE" w14:textId="77777777" w:rsidR="00595308" w:rsidRDefault="00595308" w:rsidP="00595308"/>
        </w:tc>
      </w:tr>
      <w:tr w:rsidR="00595308" w14:paraId="466203E0" w14:textId="77777777" w:rsidTr="00595308">
        <w:trPr>
          <w:trHeight w:val="485"/>
        </w:trPr>
        <w:tc>
          <w:tcPr>
            <w:tcW w:w="829" w:type="dxa"/>
            <w:tcBorders>
              <w:top w:val="single" w:sz="2" w:space="0" w:color="000000"/>
              <w:left w:val="single" w:sz="12" w:space="0" w:color="000000"/>
              <w:bottom w:val="single" w:sz="2" w:space="0" w:color="000000"/>
              <w:right w:val="single" w:sz="6" w:space="0" w:color="000000"/>
            </w:tcBorders>
          </w:tcPr>
          <w:p w14:paraId="06FFAAD0"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19488FBC" w14:textId="77777777" w:rsidR="00595308" w:rsidRDefault="00595308" w:rsidP="00595308">
            <w:pPr>
              <w:ind w:left="31"/>
            </w:pPr>
            <w:r>
              <w:rPr>
                <w:rFonts w:ascii="Arial" w:eastAsia="Arial" w:hAnsi="Arial" w:cs="Arial"/>
                <w:sz w:val="19"/>
              </w:rPr>
              <w:t>Note:- Girth shall be measured 1.0 m above the ground level</w:t>
            </w:r>
          </w:p>
        </w:tc>
        <w:tc>
          <w:tcPr>
            <w:tcW w:w="492" w:type="dxa"/>
            <w:tcBorders>
              <w:top w:val="single" w:sz="2" w:space="0" w:color="000000"/>
              <w:left w:val="single" w:sz="6" w:space="0" w:color="000000"/>
              <w:bottom w:val="single" w:sz="2" w:space="0" w:color="000000"/>
              <w:right w:val="single" w:sz="6" w:space="0" w:color="000000"/>
            </w:tcBorders>
          </w:tcPr>
          <w:p w14:paraId="0FBECC2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5ABD2FC"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BC9D1F5"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88877A0" w14:textId="77777777" w:rsidR="00595308" w:rsidRDefault="00595308" w:rsidP="00595308"/>
        </w:tc>
      </w:tr>
      <w:tr w:rsidR="00595308" w14:paraId="0809A80D" w14:textId="77777777" w:rsidTr="00595308">
        <w:trPr>
          <w:trHeight w:val="269"/>
        </w:trPr>
        <w:tc>
          <w:tcPr>
            <w:tcW w:w="829" w:type="dxa"/>
            <w:tcBorders>
              <w:top w:val="single" w:sz="2" w:space="0" w:color="000000"/>
              <w:left w:val="single" w:sz="12" w:space="0" w:color="000000"/>
              <w:bottom w:val="single" w:sz="2" w:space="0" w:color="000000"/>
              <w:right w:val="single" w:sz="6" w:space="0" w:color="000000"/>
            </w:tcBorders>
          </w:tcPr>
          <w:p w14:paraId="393B7E8B" w14:textId="77777777" w:rsidR="00595308" w:rsidRDefault="00595308" w:rsidP="00595308">
            <w:pPr>
              <w:ind w:left="11"/>
              <w:jc w:val="center"/>
            </w:pPr>
            <w:r>
              <w:rPr>
                <w:rFonts w:ascii="Arial" w:eastAsia="Arial" w:hAnsi="Arial" w:cs="Arial"/>
                <w:sz w:val="19"/>
              </w:rPr>
              <w:t>14.2.1</w:t>
            </w:r>
          </w:p>
        </w:tc>
        <w:tc>
          <w:tcPr>
            <w:tcW w:w="3961" w:type="dxa"/>
            <w:tcBorders>
              <w:top w:val="single" w:sz="2" w:space="0" w:color="000000"/>
              <w:left w:val="single" w:sz="6" w:space="0" w:color="000000"/>
              <w:bottom w:val="single" w:sz="2" w:space="0" w:color="000000"/>
              <w:right w:val="single" w:sz="6" w:space="0" w:color="000000"/>
            </w:tcBorders>
          </w:tcPr>
          <w:p w14:paraId="3A726FFD" w14:textId="77777777" w:rsidR="00595308" w:rsidRDefault="00595308" w:rsidP="00595308">
            <w:pPr>
              <w:ind w:left="31"/>
            </w:pPr>
            <w:r>
              <w:rPr>
                <w:rFonts w:ascii="Arial" w:eastAsia="Arial" w:hAnsi="Arial" w:cs="Arial"/>
                <w:sz w:val="19"/>
              </w:rPr>
              <w:t>Girth: 0.6 m - 1.0 m</w:t>
            </w:r>
          </w:p>
        </w:tc>
        <w:tc>
          <w:tcPr>
            <w:tcW w:w="492" w:type="dxa"/>
            <w:tcBorders>
              <w:top w:val="single" w:sz="2" w:space="0" w:color="000000"/>
              <w:left w:val="single" w:sz="6" w:space="0" w:color="000000"/>
              <w:bottom w:val="single" w:sz="2" w:space="0" w:color="000000"/>
              <w:right w:val="single" w:sz="6" w:space="0" w:color="000000"/>
            </w:tcBorders>
          </w:tcPr>
          <w:p w14:paraId="533F206A" w14:textId="77777777" w:rsidR="00595308" w:rsidRDefault="00595308" w:rsidP="00595308">
            <w:pPr>
              <w:ind w:left="151"/>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37CB64BD" w14:textId="77777777" w:rsidR="00595308" w:rsidRDefault="00595308" w:rsidP="00595308">
            <w:pPr>
              <w:ind w:left="12"/>
              <w:jc w:val="center"/>
            </w:pPr>
            <w:r>
              <w:rPr>
                <w:rFonts w:ascii="Arial" w:eastAsia="Arial" w:hAnsi="Arial" w:cs="Arial"/>
                <w:sz w:val="19"/>
              </w:rPr>
              <w:t>5</w:t>
            </w:r>
          </w:p>
        </w:tc>
        <w:tc>
          <w:tcPr>
            <w:tcW w:w="1001" w:type="dxa"/>
            <w:tcBorders>
              <w:top w:val="single" w:sz="2" w:space="0" w:color="000000"/>
              <w:left w:val="single" w:sz="6" w:space="0" w:color="000000"/>
              <w:bottom w:val="single" w:sz="2" w:space="0" w:color="000000"/>
              <w:right w:val="single" w:sz="6" w:space="0" w:color="000000"/>
            </w:tcBorders>
          </w:tcPr>
          <w:p w14:paraId="10E4858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9E31782" w14:textId="77777777" w:rsidR="00595308" w:rsidRDefault="00595308" w:rsidP="00595308"/>
        </w:tc>
      </w:tr>
      <w:tr w:rsidR="00595308" w14:paraId="6F4825A3"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580BBAF" w14:textId="77777777" w:rsidR="00595308" w:rsidRDefault="00595308" w:rsidP="00595308">
            <w:pPr>
              <w:ind w:left="11"/>
              <w:jc w:val="center"/>
            </w:pPr>
            <w:r>
              <w:rPr>
                <w:rFonts w:ascii="Arial" w:eastAsia="Arial" w:hAnsi="Arial" w:cs="Arial"/>
                <w:sz w:val="19"/>
              </w:rPr>
              <w:t>14.2.2</w:t>
            </w:r>
          </w:p>
        </w:tc>
        <w:tc>
          <w:tcPr>
            <w:tcW w:w="3961" w:type="dxa"/>
            <w:tcBorders>
              <w:top w:val="single" w:sz="2" w:space="0" w:color="000000"/>
              <w:left w:val="single" w:sz="6" w:space="0" w:color="000000"/>
              <w:bottom w:val="single" w:sz="2" w:space="0" w:color="000000"/>
              <w:right w:val="single" w:sz="6" w:space="0" w:color="000000"/>
            </w:tcBorders>
          </w:tcPr>
          <w:p w14:paraId="66AD14EB" w14:textId="77777777" w:rsidR="00595308" w:rsidRDefault="00595308" w:rsidP="00595308">
            <w:pPr>
              <w:ind w:left="31"/>
            </w:pPr>
            <w:r>
              <w:rPr>
                <w:rFonts w:ascii="Arial" w:eastAsia="Arial" w:hAnsi="Arial" w:cs="Arial"/>
                <w:sz w:val="19"/>
              </w:rPr>
              <w:t>Girth: 1.0 m - 2 m</w:t>
            </w:r>
          </w:p>
        </w:tc>
        <w:tc>
          <w:tcPr>
            <w:tcW w:w="492" w:type="dxa"/>
            <w:tcBorders>
              <w:top w:val="single" w:sz="2" w:space="0" w:color="000000"/>
              <w:left w:val="single" w:sz="6" w:space="0" w:color="000000"/>
              <w:bottom w:val="single" w:sz="2" w:space="0" w:color="000000"/>
              <w:right w:val="single" w:sz="6" w:space="0" w:color="000000"/>
            </w:tcBorders>
          </w:tcPr>
          <w:p w14:paraId="19086E64" w14:textId="77777777" w:rsidR="00595308" w:rsidRDefault="00595308" w:rsidP="00595308">
            <w:pPr>
              <w:ind w:left="151"/>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737F9ED5" w14:textId="77777777" w:rsidR="00595308" w:rsidRDefault="00595308" w:rsidP="00595308">
            <w:pPr>
              <w:ind w:left="12"/>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01FD4D8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D9459DB" w14:textId="77777777" w:rsidR="00595308" w:rsidRDefault="00595308" w:rsidP="00595308"/>
        </w:tc>
      </w:tr>
      <w:tr w:rsidR="00595308" w14:paraId="410A42ED" w14:textId="77777777" w:rsidTr="00595308">
        <w:trPr>
          <w:trHeight w:val="243"/>
        </w:trPr>
        <w:tc>
          <w:tcPr>
            <w:tcW w:w="829" w:type="dxa"/>
            <w:tcBorders>
              <w:top w:val="single" w:sz="2" w:space="0" w:color="000000"/>
              <w:left w:val="single" w:sz="12" w:space="0" w:color="000000"/>
              <w:bottom w:val="single" w:sz="2" w:space="0" w:color="000000"/>
              <w:right w:val="single" w:sz="6" w:space="0" w:color="000000"/>
            </w:tcBorders>
          </w:tcPr>
          <w:p w14:paraId="3DD8D188" w14:textId="77777777" w:rsidR="00595308" w:rsidRDefault="00595308" w:rsidP="00595308">
            <w:pPr>
              <w:ind w:left="11"/>
              <w:jc w:val="center"/>
            </w:pPr>
            <w:r>
              <w:rPr>
                <w:rFonts w:ascii="Arial" w:eastAsia="Arial" w:hAnsi="Arial" w:cs="Arial"/>
                <w:sz w:val="19"/>
              </w:rPr>
              <w:t>14.2.3</w:t>
            </w:r>
          </w:p>
        </w:tc>
        <w:tc>
          <w:tcPr>
            <w:tcW w:w="3961" w:type="dxa"/>
            <w:tcBorders>
              <w:top w:val="single" w:sz="2" w:space="0" w:color="000000"/>
              <w:left w:val="single" w:sz="6" w:space="0" w:color="000000"/>
              <w:bottom w:val="single" w:sz="2" w:space="0" w:color="000000"/>
              <w:right w:val="single" w:sz="6" w:space="0" w:color="000000"/>
            </w:tcBorders>
          </w:tcPr>
          <w:p w14:paraId="41EB16DD" w14:textId="77777777" w:rsidR="00595308" w:rsidRDefault="00595308" w:rsidP="00595308">
            <w:pPr>
              <w:ind w:left="31"/>
            </w:pPr>
            <w:r>
              <w:rPr>
                <w:rFonts w:ascii="Arial" w:eastAsia="Arial" w:hAnsi="Arial" w:cs="Arial"/>
                <w:sz w:val="19"/>
              </w:rPr>
              <w:t>Girth: Exceeding 2 m</w:t>
            </w:r>
          </w:p>
        </w:tc>
        <w:tc>
          <w:tcPr>
            <w:tcW w:w="492" w:type="dxa"/>
            <w:tcBorders>
              <w:top w:val="single" w:sz="2" w:space="0" w:color="000000"/>
              <w:left w:val="single" w:sz="6" w:space="0" w:color="000000"/>
              <w:bottom w:val="single" w:sz="2" w:space="0" w:color="000000"/>
              <w:right w:val="single" w:sz="6" w:space="0" w:color="000000"/>
            </w:tcBorders>
          </w:tcPr>
          <w:p w14:paraId="72D8E88F" w14:textId="77777777" w:rsidR="00595308" w:rsidRDefault="00595308" w:rsidP="00595308">
            <w:pPr>
              <w:ind w:left="151"/>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065EB2B5"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9FA8DD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C213566" w14:textId="77777777" w:rsidR="00595308" w:rsidRDefault="00595308" w:rsidP="00595308"/>
        </w:tc>
      </w:tr>
      <w:tr w:rsidR="00595308" w14:paraId="012CD408"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41B652C4" w14:textId="77777777" w:rsidR="00595308" w:rsidRDefault="00595308" w:rsidP="00595308">
            <w:pPr>
              <w:ind w:left="11"/>
              <w:jc w:val="center"/>
            </w:pPr>
            <w:r>
              <w:rPr>
                <w:rFonts w:ascii="Arial" w:eastAsia="Arial" w:hAnsi="Arial" w:cs="Arial"/>
                <w:sz w:val="19"/>
              </w:rPr>
              <w:t>14.3</w:t>
            </w:r>
          </w:p>
        </w:tc>
        <w:tc>
          <w:tcPr>
            <w:tcW w:w="3961" w:type="dxa"/>
            <w:tcBorders>
              <w:top w:val="single" w:sz="2" w:space="0" w:color="000000"/>
              <w:left w:val="single" w:sz="6" w:space="0" w:color="000000"/>
              <w:bottom w:val="single" w:sz="2" w:space="0" w:color="000000"/>
              <w:right w:val="single" w:sz="6" w:space="0" w:color="000000"/>
            </w:tcBorders>
          </w:tcPr>
          <w:p w14:paraId="0A920CC9" w14:textId="77777777" w:rsidR="00595308" w:rsidRDefault="00595308" w:rsidP="00595308">
            <w:pPr>
              <w:ind w:left="31"/>
            </w:pPr>
            <w:r>
              <w:rPr>
                <w:rFonts w:ascii="Arial" w:eastAsia="Arial" w:hAnsi="Arial" w:cs="Arial"/>
                <w:b/>
                <w:sz w:val="19"/>
              </w:rPr>
              <w:t>PIPE AND PIPE FITTINGS</w:t>
            </w:r>
          </w:p>
        </w:tc>
        <w:tc>
          <w:tcPr>
            <w:tcW w:w="492" w:type="dxa"/>
            <w:tcBorders>
              <w:top w:val="single" w:sz="2" w:space="0" w:color="000000"/>
              <w:left w:val="single" w:sz="6" w:space="0" w:color="000000"/>
              <w:bottom w:val="single" w:sz="2" w:space="0" w:color="000000"/>
              <w:right w:val="single" w:sz="6" w:space="0" w:color="000000"/>
            </w:tcBorders>
          </w:tcPr>
          <w:p w14:paraId="20013DDC"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AAED54B"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0399D2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D4F95A6" w14:textId="77777777" w:rsidR="00595308" w:rsidRDefault="00595308" w:rsidP="00595308"/>
        </w:tc>
      </w:tr>
      <w:tr w:rsidR="00595308" w14:paraId="685E89EC" w14:textId="77777777" w:rsidTr="00595308">
        <w:trPr>
          <w:trHeight w:val="1942"/>
        </w:trPr>
        <w:tc>
          <w:tcPr>
            <w:tcW w:w="829" w:type="dxa"/>
            <w:tcBorders>
              <w:top w:val="single" w:sz="2" w:space="0" w:color="000000"/>
              <w:left w:val="single" w:sz="12" w:space="0" w:color="000000"/>
              <w:bottom w:val="single" w:sz="2" w:space="0" w:color="000000"/>
              <w:right w:val="single" w:sz="6" w:space="0" w:color="000000"/>
            </w:tcBorders>
          </w:tcPr>
          <w:p w14:paraId="2FCED867"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2D50A250" w14:textId="77777777" w:rsidR="00595308" w:rsidRDefault="00595308" w:rsidP="00595308">
            <w:pPr>
              <w:ind w:left="31"/>
            </w:pPr>
            <w:r>
              <w:rPr>
                <w:rFonts w:ascii="Arial" w:eastAsia="Arial" w:hAnsi="Arial" w:cs="Arial"/>
                <w:sz w:val="19"/>
              </w:rPr>
              <w:t>Supply, handle, install (rates shall include jointing materials, bolts, gaskets packing jointing glue, welding etc., as applicable to the following HDPE Pipes and Cement Lined Epoxy Coated Steel Fittings (valves and pipe specials) as per the specifications. All pipe fittings and valve diameters indicated are Nominal Diameters . Rate to also include for Excavation of trenches to any depth.</w:t>
            </w:r>
          </w:p>
        </w:tc>
        <w:tc>
          <w:tcPr>
            <w:tcW w:w="492" w:type="dxa"/>
            <w:tcBorders>
              <w:top w:val="single" w:sz="2" w:space="0" w:color="000000"/>
              <w:left w:val="single" w:sz="6" w:space="0" w:color="000000"/>
              <w:bottom w:val="single" w:sz="2" w:space="0" w:color="000000"/>
              <w:right w:val="single" w:sz="6" w:space="0" w:color="000000"/>
            </w:tcBorders>
          </w:tcPr>
          <w:p w14:paraId="096FB391"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D486B0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7E3DAC5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F0A4750" w14:textId="77777777" w:rsidR="00595308" w:rsidRDefault="00595308" w:rsidP="00595308"/>
        </w:tc>
      </w:tr>
      <w:tr w:rsidR="00595308" w14:paraId="2ADAE0BA"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0DDE15FA" w14:textId="77777777" w:rsidR="00595308" w:rsidRDefault="00595308" w:rsidP="00595308">
            <w:pPr>
              <w:ind w:left="11"/>
              <w:jc w:val="center"/>
            </w:pPr>
            <w:r>
              <w:rPr>
                <w:rFonts w:ascii="Arial" w:eastAsia="Arial" w:hAnsi="Arial" w:cs="Arial"/>
                <w:sz w:val="19"/>
              </w:rPr>
              <w:t>14.3.1</w:t>
            </w:r>
          </w:p>
        </w:tc>
        <w:tc>
          <w:tcPr>
            <w:tcW w:w="3961" w:type="dxa"/>
            <w:tcBorders>
              <w:top w:val="single" w:sz="2" w:space="0" w:color="000000"/>
              <w:left w:val="single" w:sz="6" w:space="0" w:color="000000"/>
              <w:bottom w:val="single" w:sz="2" w:space="0" w:color="000000"/>
              <w:right w:val="single" w:sz="6" w:space="0" w:color="000000"/>
            </w:tcBorders>
          </w:tcPr>
          <w:p w14:paraId="1BFDD93C" w14:textId="77777777" w:rsidR="00595308" w:rsidRDefault="00595308" w:rsidP="00595308">
            <w:pPr>
              <w:ind w:left="31"/>
            </w:pPr>
            <w:r>
              <w:rPr>
                <w:rFonts w:ascii="Arial" w:eastAsia="Arial" w:hAnsi="Arial" w:cs="Arial"/>
                <w:sz w:val="19"/>
              </w:rPr>
              <w:t>DN63mm   PN16 HDPE pipe</w:t>
            </w:r>
          </w:p>
        </w:tc>
        <w:tc>
          <w:tcPr>
            <w:tcW w:w="492" w:type="dxa"/>
            <w:tcBorders>
              <w:top w:val="single" w:sz="2" w:space="0" w:color="000000"/>
              <w:left w:val="single" w:sz="6" w:space="0" w:color="000000"/>
              <w:bottom w:val="single" w:sz="2" w:space="0" w:color="000000"/>
              <w:right w:val="single" w:sz="6" w:space="0" w:color="000000"/>
            </w:tcBorders>
          </w:tcPr>
          <w:p w14:paraId="74839C39" w14:textId="77777777" w:rsidR="00595308" w:rsidRDefault="00595308" w:rsidP="00595308">
            <w:pPr>
              <w:ind w:left="185"/>
            </w:pPr>
            <w:r>
              <w:rPr>
                <w:rFonts w:ascii="Arial" w:eastAsia="Arial" w:hAnsi="Arial" w:cs="Arial"/>
                <w:sz w:val="19"/>
              </w:rPr>
              <w:t>m</w:t>
            </w:r>
          </w:p>
        </w:tc>
        <w:tc>
          <w:tcPr>
            <w:tcW w:w="831" w:type="dxa"/>
            <w:tcBorders>
              <w:top w:val="single" w:sz="2" w:space="0" w:color="000000"/>
              <w:left w:val="single" w:sz="6" w:space="0" w:color="000000"/>
              <w:bottom w:val="single" w:sz="2" w:space="0" w:color="000000"/>
              <w:right w:val="single" w:sz="6" w:space="0" w:color="000000"/>
            </w:tcBorders>
          </w:tcPr>
          <w:p w14:paraId="780D3735" w14:textId="77777777" w:rsidR="00595308" w:rsidRDefault="00595308" w:rsidP="00595308">
            <w:pPr>
              <w:ind w:left="12"/>
              <w:jc w:val="center"/>
            </w:pPr>
            <w:r>
              <w:rPr>
                <w:rFonts w:ascii="Arial" w:eastAsia="Arial" w:hAnsi="Arial" w:cs="Arial"/>
                <w:sz w:val="19"/>
              </w:rPr>
              <w:t>600</w:t>
            </w:r>
          </w:p>
        </w:tc>
        <w:tc>
          <w:tcPr>
            <w:tcW w:w="1001" w:type="dxa"/>
            <w:tcBorders>
              <w:top w:val="single" w:sz="2" w:space="0" w:color="000000"/>
              <w:left w:val="single" w:sz="6" w:space="0" w:color="000000"/>
              <w:bottom w:val="single" w:sz="2" w:space="0" w:color="000000"/>
              <w:right w:val="single" w:sz="6" w:space="0" w:color="000000"/>
            </w:tcBorders>
          </w:tcPr>
          <w:p w14:paraId="2E0BD9E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7B23654" w14:textId="77777777" w:rsidR="00595308" w:rsidRDefault="00595308" w:rsidP="00595308"/>
        </w:tc>
      </w:tr>
      <w:tr w:rsidR="00595308" w14:paraId="278EF193"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29EBF97E" w14:textId="77777777" w:rsidR="00595308" w:rsidRDefault="00595308" w:rsidP="00595308">
            <w:pPr>
              <w:ind w:left="11"/>
              <w:jc w:val="center"/>
            </w:pPr>
            <w:r>
              <w:rPr>
                <w:rFonts w:ascii="Arial" w:eastAsia="Arial" w:hAnsi="Arial" w:cs="Arial"/>
                <w:sz w:val="19"/>
              </w:rPr>
              <w:t>14.3.2</w:t>
            </w:r>
          </w:p>
        </w:tc>
        <w:tc>
          <w:tcPr>
            <w:tcW w:w="3961" w:type="dxa"/>
            <w:tcBorders>
              <w:top w:val="single" w:sz="2" w:space="0" w:color="000000"/>
              <w:left w:val="single" w:sz="6" w:space="0" w:color="000000"/>
              <w:bottom w:val="single" w:sz="2" w:space="0" w:color="000000"/>
              <w:right w:val="single" w:sz="6" w:space="0" w:color="000000"/>
            </w:tcBorders>
          </w:tcPr>
          <w:p w14:paraId="5CCF19E8" w14:textId="77777777" w:rsidR="00595308" w:rsidRDefault="00595308" w:rsidP="00595308">
            <w:pPr>
              <w:ind w:left="31"/>
            </w:pPr>
            <w:r>
              <w:rPr>
                <w:rFonts w:ascii="Arial" w:eastAsia="Arial" w:hAnsi="Arial" w:cs="Arial"/>
                <w:sz w:val="19"/>
              </w:rPr>
              <w:t>DN50mm   PN16 HDPE pipe</w:t>
            </w:r>
          </w:p>
        </w:tc>
        <w:tc>
          <w:tcPr>
            <w:tcW w:w="492" w:type="dxa"/>
            <w:tcBorders>
              <w:top w:val="single" w:sz="2" w:space="0" w:color="000000"/>
              <w:left w:val="single" w:sz="6" w:space="0" w:color="000000"/>
              <w:bottom w:val="single" w:sz="2" w:space="0" w:color="000000"/>
              <w:right w:val="single" w:sz="6" w:space="0" w:color="000000"/>
            </w:tcBorders>
          </w:tcPr>
          <w:p w14:paraId="1021CFE5" w14:textId="77777777" w:rsidR="00595308" w:rsidRDefault="00595308" w:rsidP="00595308">
            <w:pPr>
              <w:ind w:left="185"/>
            </w:pPr>
            <w:r>
              <w:rPr>
                <w:rFonts w:ascii="Arial" w:eastAsia="Arial" w:hAnsi="Arial" w:cs="Arial"/>
                <w:sz w:val="19"/>
              </w:rPr>
              <w:t>m</w:t>
            </w:r>
          </w:p>
        </w:tc>
        <w:tc>
          <w:tcPr>
            <w:tcW w:w="831" w:type="dxa"/>
            <w:tcBorders>
              <w:top w:val="single" w:sz="2" w:space="0" w:color="000000"/>
              <w:left w:val="single" w:sz="6" w:space="0" w:color="000000"/>
              <w:bottom w:val="single" w:sz="2" w:space="0" w:color="000000"/>
              <w:right w:val="single" w:sz="6" w:space="0" w:color="000000"/>
            </w:tcBorders>
          </w:tcPr>
          <w:p w14:paraId="7C314C45" w14:textId="77777777" w:rsidR="00595308" w:rsidRDefault="00595308" w:rsidP="00595308">
            <w:pPr>
              <w:ind w:left="12"/>
              <w:jc w:val="center"/>
            </w:pPr>
            <w:r>
              <w:rPr>
                <w:rFonts w:ascii="Arial" w:eastAsia="Arial" w:hAnsi="Arial" w:cs="Arial"/>
                <w:sz w:val="19"/>
              </w:rPr>
              <w:t>3,000</w:t>
            </w:r>
          </w:p>
        </w:tc>
        <w:tc>
          <w:tcPr>
            <w:tcW w:w="1001" w:type="dxa"/>
            <w:tcBorders>
              <w:top w:val="single" w:sz="2" w:space="0" w:color="000000"/>
              <w:left w:val="single" w:sz="6" w:space="0" w:color="000000"/>
              <w:bottom w:val="single" w:sz="2" w:space="0" w:color="000000"/>
              <w:right w:val="single" w:sz="6" w:space="0" w:color="000000"/>
            </w:tcBorders>
          </w:tcPr>
          <w:p w14:paraId="0A47E93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3CB4126" w14:textId="77777777" w:rsidR="00595308" w:rsidRDefault="00595308" w:rsidP="00595308"/>
        </w:tc>
      </w:tr>
      <w:tr w:rsidR="00595308" w14:paraId="03B7F377"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31D652AB" w14:textId="77777777" w:rsidR="00595308" w:rsidRDefault="00595308" w:rsidP="00595308">
            <w:pPr>
              <w:ind w:left="11"/>
              <w:jc w:val="center"/>
            </w:pPr>
            <w:r>
              <w:rPr>
                <w:rFonts w:ascii="Arial" w:eastAsia="Arial" w:hAnsi="Arial" w:cs="Arial"/>
                <w:sz w:val="19"/>
              </w:rPr>
              <w:t>14.3.3</w:t>
            </w:r>
          </w:p>
        </w:tc>
        <w:tc>
          <w:tcPr>
            <w:tcW w:w="3961" w:type="dxa"/>
            <w:tcBorders>
              <w:top w:val="single" w:sz="2" w:space="0" w:color="000000"/>
              <w:left w:val="single" w:sz="6" w:space="0" w:color="000000"/>
              <w:bottom w:val="single" w:sz="2" w:space="0" w:color="000000"/>
              <w:right w:val="single" w:sz="6" w:space="0" w:color="000000"/>
            </w:tcBorders>
          </w:tcPr>
          <w:p w14:paraId="062E41CB" w14:textId="77777777" w:rsidR="00595308" w:rsidRDefault="00595308" w:rsidP="00595308">
            <w:pPr>
              <w:ind w:left="31"/>
            </w:pPr>
            <w:r>
              <w:rPr>
                <w:rFonts w:ascii="Arial" w:eastAsia="Arial" w:hAnsi="Arial" w:cs="Arial"/>
                <w:sz w:val="19"/>
              </w:rPr>
              <w:t>DN40mm   PN16 HDPE pipe</w:t>
            </w:r>
          </w:p>
        </w:tc>
        <w:tc>
          <w:tcPr>
            <w:tcW w:w="492" w:type="dxa"/>
            <w:tcBorders>
              <w:top w:val="single" w:sz="2" w:space="0" w:color="000000"/>
              <w:left w:val="single" w:sz="6" w:space="0" w:color="000000"/>
              <w:bottom w:val="single" w:sz="2" w:space="0" w:color="000000"/>
              <w:right w:val="single" w:sz="6" w:space="0" w:color="000000"/>
            </w:tcBorders>
          </w:tcPr>
          <w:p w14:paraId="379EA9CA" w14:textId="77777777" w:rsidR="00595308" w:rsidRDefault="00595308" w:rsidP="00595308">
            <w:pPr>
              <w:ind w:left="185"/>
            </w:pPr>
            <w:r>
              <w:rPr>
                <w:rFonts w:ascii="Arial" w:eastAsia="Arial" w:hAnsi="Arial" w:cs="Arial"/>
                <w:sz w:val="19"/>
              </w:rPr>
              <w:t>m</w:t>
            </w:r>
          </w:p>
        </w:tc>
        <w:tc>
          <w:tcPr>
            <w:tcW w:w="831" w:type="dxa"/>
            <w:tcBorders>
              <w:top w:val="single" w:sz="2" w:space="0" w:color="000000"/>
              <w:left w:val="single" w:sz="6" w:space="0" w:color="000000"/>
              <w:bottom w:val="single" w:sz="2" w:space="0" w:color="000000"/>
              <w:right w:val="single" w:sz="6" w:space="0" w:color="000000"/>
            </w:tcBorders>
          </w:tcPr>
          <w:p w14:paraId="5CE48831" w14:textId="77777777" w:rsidR="00595308" w:rsidRDefault="00595308" w:rsidP="00595308">
            <w:pPr>
              <w:ind w:left="12"/>
              <w:jc w:val="center"/>
            </w:pPr>
            <w:r>
              <w:rPr>
                <w:rFonts w:ascii="Arial" w:eastAsia="Arial" w:hAnsi="Arial" w:cs="Arial"/>
                <w:sz w:val="19"/>
              </w:rPr>
              <w:t>2,513</w:t>
            </w:r>
          </w:p>
        </w:tc>
        <w:tc>
          <w:tcPr>
            <w:tcW w:w="1001" w:type="dxa"/>
            <w:tcBorders>
              <w:top w:val="single" w:sz="2" w:space="0" w:color="000000"/>
              <w:left w:val="single" w:sz="6" w:space="0" w:color="000000"/>
              <w:bottom w:val="single" w:sz="2" w:space="0" w:color="000000"/>
              <w:right w:val="single" w:sz="6" w:space="0" w:color="000000"/>
            </w:tcBorders>
          </w:tcPr>
          <w:p w14:paraId="4649A98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2F95ED6" w14:textId="77777777" w:rsidR="00595308" w:rsidRDefault="00595308" w:rsidP="00595308"/>
        </w:tc>
      </w:tr>
      <w:tr w:rsidR="00595308" w14:paraId="75E51A61"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4303C6CA" w14:textId="77777777" w:rsidR="00595308" w:rsidRDefault="00595308" w:rsidP="00595308">
            <w:pPr>
              <w:ind w:left="11"/>
              <w:jc w:val="center"/>
            </w:pPr>
            <w:r>
              <w:rPr>
                <w:rFonts w:ascii="Arial" w:eastAsia="Arial" w:hAnsi="Arial" w:cs="Arial"/>
                <w:sz w:val="19"/>
              </w:rPr>
              <w:t>14.3.4</w:t>
            </w:r>
          </w:p>
        </w:tc>
        <w:tc>
          <w:tcPr>
            <w:tcW w:w="3961" w:type="dxa"/>
            <w:tcBorders>
              <w:top w:val="single" w:sz="2" w:space="0" w:color="000000"/>
              <w:left w:val="single" w:sz="6" w:space="0" w:color="000000"/>
              <w:bottom w:val="single" w:sz="2" w:space="0" w:color="000000"/>
              <w:right w:val="single" w:sz="6" w:space="0" w:color="000000"/>
            </w:tcBorders>
          </w:tcPr>
          <w:p w14:paraId="02EE13D2" w14:textId="77777777" w:rsidR="00595308" w:rsidRDefault="00595308" w:rsidP="00595308">
            <w:pPr>
              <w:ind w:left="31"/>
            </w:pPr>
            <w:r>
              <w:rPr>
                <w:rFonts w:ascii="Arial" w:eastAsia="Arial" w:hAnsi="Arial" w:cs="Arial"/>
                <w:sz w:val="19"/>
              </w:rPr>
              <w:t>DN63XDN50mm HDPE Reducer</w:t>
            </w:r>
          </w:p>
        </w:tc>
        <w:tc>
          <w:tcPr>
            <w:tcW w:w="492" w:type="dxa"/>
            <w:tcBorders>
              <w:top w:val="single" w:sz="2" w:space="0" w:color="000000"/>
              <w:left w:val="single" w:sz="6" w:space="0" w:color="000000"/>
              <w:bottom w:val="single" w:sz="2" w:space="0" w:color="000000"/>
              <w:right w:val="single" w:sz="6" w:space="0" w:color="000000"/>
            </w:tcBorders>
          </w:tcPr>
          <w:p w14:paraId="027B0A01" w14:textId="77777777" w:rsidR="00595308" w:rsidRDefault="00595308" w:rsidP="00595308">
            <w:pPr>
              <w:ind w:left="130"/>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453B6A02" w14:textId="77777777" w:rsidR="00595308" w:rsidRDefault="00595308" w:rsidP="00595308">
            <w:pPr>
              <w:ind w:left="12"/>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135EAE8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25B5BFF" w14:textId="77777777" w:rsidR="00595308" w:rsidRDefault="00595308" w:rsidP="00595308"/>
        </w:tc>
      </w:tr>
      <w:tr w:rsidR="00595308" w14:paraId="0542AA9C"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7131E5C9" w14:textId="77777777" w:rsidR="00595308" w:rsidRDefault="00595308" w:rsidP="00595308">
            <w:pPr>
              <w:ind w:left="11"/>
              <w:jc w:val="center"/>
            </w:pPr>
            <w:r>
              <w:rPr>
                <w:rFonts w:ascii="Arial" w:eastAsia="Arial" w:hAnsi="Arial" w:cs="Arial"/>
                <w:sz w:val="19"/>
              </w:rPr>
              <w:t>14.3.5</w:t>
            </w:r>
          </w:p>
        </w:tc>
        <w:tc>
          <w:tcPr>
            <w:tcW w:w="3961" w:type="dxa"/>
            <w:tcBorders>
              <w:top w:val="single" w:sz="2" w:space="0" w:color="000000"/>
              <w:left w:val="single" w:sz="6" w:space="0" w:color="000000"/>
              <w:bottom w:val="single" w:sz="2" w:space="0" w:color="000000"/>
              <w:right w:val="single" w:sz="6" w:space="0" w:color="000000"/>
            </w:tcBorders>
          </w:tcPr>
          <w:p w14:paraId="22493540" w14:textId="77777777" w:rsidR="00595308" w:rsidRDefault="00595308" w:rsidP="00595308">
            <w:pPr>
              <w:ind w:left="31"/>
            </w:pPr>
            <w:r>
              <w:rPr>
                <w:rFonts w:ascii="Arial" w:eastAsia="Arial" w:hAnsi="Arial" w:cs="Arial"/>
                <w:sz w:val="19"/>
              </w:rPr>
              <w:t>DN50XDN40mm HDPE Reducer</w:t>
            </w:r>
          </w:p>
        </w:tc>
        <w:tc>
          <w:tcPr>
            <w:tcW w:w="492" w:type="dxa"/>
            <w:tcBorders>
              <w:top w:val="single" w:sz="2" w:space="0" w:color="000000"/>
              <w:left w:val="single" w:sz="6" w:space="0" w:color="000000"/>
              <w:bottom w:val="single" w:sz="2" w:space="0" w:color="000000"/>
              <w:right w:val="single" w:sz="6" w:space="0" w:color="000000"/>
            </w:tcBorders>
          </w:tcPr>
          <w:p w14:paraId="6D8C9B02" w14:textId="77777777" w:rsidR="00595308" w:rsidRDefault="00595308" w:rsidP="00595308">
            <w:pPr>
              <w:ind w:left="130"/>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462395DC" w14:textId="77777777" w:rsidR="00595308" w:rsidRDefault="00595308" w:rsidP="00595308">
            <w:pPr>
              <w:ind w:left="12"/>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5E38F5C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A38EF57" w14:textId="77777777" w:rsidR="00595308" w:rsidRDefault="00595308" w:rsidP="00595308"/>
        </w:tc>
      </w:tr>
      <w:tr w:rsidR="00595308" w14:paraId="6E1EE22D"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6997D984" w14:textId="77777777" w:rsidR="00595308" w:rsidRDefault="00595308" w:rsidP="00595308">
            <w:pPr>
              <w:ind w:left="11"/>
              <w:jc w:val="center"/>
            </w:pPr>
            <w:r>
              <w:rPr>
                <w:rFonts w:ascii="Arial" w:eastAsia="Arial" w:hAnsi="Arial" w:cs="Arial"/>
                <w:sz w:val="19"/>
              </w:rPr>
              <w:t>14.3.6</w:t>
            </w:r>
          </w:p>
        </w:tc>
        <w:tc>
          <w:tcPr>
            <w:tcW w:w="3961" w:type="dxa"/>
            <w:tcBorders>
              <w:top w:val="single" w:sz="2" w:space="0" w:color="000000"/>
              <w:left w:val="single" w:sz="6" w:space="0" w:color="000000"/>
              <w:bottom w:val="single" w:sz="2" w:space="0" w:color="000000"/>
              <w:right w:val="single" w:sz="6" w:space="0" w:color="000000"/>
            </w:tcBorders>
          </w:tcPr>
          <w:p w14:paraId="01809BA9" w14:textId="77777777" w:rsidR="00595308" w:rsidRDefault="00595308" w:rsidP="00595308">
            <w:pPr>
              <w:ind w:left="31"/>
            </w:pPr>
            <w:r>
              <w:rPr>
                <w:rFonts w:ascii="Arial" w:eastAsia="Arial" w:hAnsi="Arial" w:cs="Arial"/>
                <w:sz w:val="19"/>
              </w:rPr>
              <w:t>DN50XDN35mm HDPE Reducer</w:t>
            </w:r>
          </w:p>
        </w:tc>
        <w:tc>
          <w:tcPr>
            <w:tcW w:w="492" w:type="dxa"/>
            <w:tcBorders>
              <w:top w:val="single" w:sz="2" w:space="0" w:color="000000"/>
              <w:left w:val="single" w:sz="6" w:space="0" w:color="000000"/>
              <w:bottom w:val="single" w:sz="2" w:space="0" w:color="000000"/>
              <w:right w:val="single" w:sz="6" w:space="0" w:color="000000"/>
            </w:tcBorders>
          </w:tcPr>
          <w:p w14:paraId="3DE05BCA" w14:textId="77777777" w:rsidR="00595308" w:rsidRDefault="00595308" w:rsidP="00595308">
            <w:pPr>
              <w:ind w:left="130"/>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632E3377" w14:textId="77777777" w:rsidR="00595308" w:rsidRDefault="00595308" w:rsidP="00595308">
            <w:pPr>
              <w:ind w:left="12"/>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7E7954C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FB6AD31" w14:textId="77777777" w:rsidR="00595308" w:rsidRDefault="00595308" w:rsidP="00595308"/>
        </w:tc>
      </w:tr>
      <w:tr w:rsidR="00595308" w14:paraId="48806C32"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31D7CD16" w14:textId="77777777" w:rsidR="00595308" w:rsidRDefault="00595308" w:rsidP="00595308">
            <w:pPr>
              <w:ind w:left="11"/>
              <w:jc w:val="center"/>
            </w:pPr>
            <w:r>
              <w:rPr>
                <w:rFonts w:ascii="Arial" w:eastAsia="Arial" w:hAnsi="Arial" w:cs="Arial"/>
                <w:sz w:val="19"/>
              </w:rPr>
              <w:t>14.3.7</w:t>
            </w:r>
          </w:p>
        </w:tc>
        <w:tc>
          <w:tcPr>
            <w:tcW w:w="3961" w:type="dxa"/>
            <w:tcBorders>
              <w:top w:val="single" w:sz="2" w:space="0" w:color="000000"/>
              <w:left w:val="single" w:sz="6" w:space="0" w:color="000000"/>
              <w:bottom w:val="single" w:sz="2" w:space="0" w:color="000000"/>
              <w:right w:val="single" w:sz="6" w:space="0" w:color="000000"/>
            </w:tcBorders>
          </w:tcPr>
          <w:p w14:paraId="3EE39ED5" w14:textId="77777777" w:rsidR="00595308" w:rsidRDefault="00595308" w:rsidP="00595308">
            <w:pPr>
              <w:ind w:left="31"/>
            </w:pPr>
            <w:r>
              <w:rPr>
                <w:rFonts w:ascii="Arial" w:eastAsia="Arial" w:hAnsi="Arial" w:cs="Arial"/>
                <w:sz w:val="19"/>
              </w:rPr>
              <w:t>DN50mm End Caps</w:t>
            </w:r>
          </w:p>
        </w:tc>
        <w:tc>
          <w:tcPr>
            <w:tcW w:w="492" w:type="dxa"/>
            <w:tcBorders>
              <w:top w:val="single" w:sz="2" w:space="0" w:color="000000"/>
              <w:left w:val="single" w:sz="6" w:space="0" w:color="000000"/>
              <w:bottom w:val="single" w:sz="2" w:space="0" w:color="000000"/>
              <w:right w:val="single" w:sz="6" w:space="0" w:color="000000"/>
            </w:tcBorders>
          </w:tcPr>
          <w:p w14:paraId="3D51230D" w14:textId="77777777" w:rsidR="00595308" w:rsidRDefault="00595308" w:rsidP="00595308">
            <w:pPr>
              <w:ind w:left="130"/>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6CBA831C" w14:textId="77777777" w:rsidR="00595308" w:rsidRDefault="00595308" w:rsidP="00595308">
            <w:pPr>
              <w:ind w:left="12"/>
              <w:jc w:val="center"/>
            </w:pPr>
            <w:r>
              <w:rPr>
                <w:rFonts w:ascii="Arial" w:eastAsia="Arial" w:hAnsi="Arial" w:cs="Arial"/>
                <w:sz w:val="19"/>
              </w:rPr>
              <w:t>6</w:t>
            </w:r>
          </w:p>
        </w:tc>
        <w:tc>
          <w:tcPr>
            <w:tcW w:w="1001" w:type="dxa"/>
            <w:tcBorders>
              <w:top w:val="single" w:sz="2" w:space="0" w:color="000000"/>
              <w:left w:val="single" w:sz="6" w:space="0" w:color="000000"/>
              <w:bottom w:val="single" w:sz="2" w:space="0" w:color="000000"/>
              <w:right w:val="single" w:sz="6" w:space="0" w:color="000000"/>
            </w:tcBorders>
          </w:tcPr>
          <w:p w14:paraId="4A44BDC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A30AD98" w14:textId="77777777" w:rsidR="00595308" w:rsidRDefault="00595308" w:rsidP="00595308"/>
        </w:tc>
      </w:tr>
      <w:tr w:rsidR="00595308" w14:paraId="16D5091D"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01C39B0D" w14:textId="77777777" w:rsidR="00595308" w:rsidRDefault="00595308" w:rsidP="00595308">
            <w:pPr>
              <w:ind w:left="11"/>
              <w:jc w:val="center"/>
            </w:pPr>
            <w:r>
              <w:rPr>
                <w:rFonts w:ascii="Arial" w:eastAsia="Arial" w:hAnsi="Arial" w:cs="Arial"/>
                <w:sz w:val="19"/>
              </w:rPr>
              <w:t>14.3.8</w:t>
            </w:r>
          </w:p>
        </w:tc>
        <w:tc>
          <w:tcPr>
            <w:tcW w:w="3961" w:type="dxa"/>
            <w:tcBorders>
              <w:top w:val="single" w:sz="2" w:space="0" w:color="000000"/>
              <w:left w:val="single" w:sz="6" w:space="0" w:color="000000"/>
              <w:bottom w:val="single" w:sz="2" w:space="0" w:color="000000"/>
              <w:right w:val="single" w:sz="6" w:space="0" w:color="000000"/>
            </w:tcBorders>
          </w:tcPr>
          <w:p w14:paraId="481FEFE1" w14:textId="77777777" w:rsidR="00595308" w:rsidRDefault="00595308" w:rsidP="00595308">
            <w:pPr>
              <w:ind w:left="31"/>
            </w:pPr>
            <w:r>
              <w:rPr>
                <w:rFonts w:ascii="Arial" w:eastAsia="Arial" w:hAnsi="Arial" w:cs="Arial"/>
                <w:sz w:val="19"/>
              </w:rPr>
              <w:t>DN40mm End Caps</w:t>
            </w:r>
          </w:p>
        </w:tc>
        <w:tc>
          <w:tcPr>
            <w:tcW w:w="492" w:type="dxa"/>
            <w:tcBorders>
              <w:top w:val="single" w:sz="2" w:space="0" w:color="000000"/>
              <w:left w:val="single" w:sz="6" w:space="0" w:color="000000"/>
              <w:bottom w:val="single" w:sz="2" w:space="0" w:color="000000"/>
              <w:right w:val="single" w:sz="6" w:space="0" w:color="000000"/>
            </w:tcBorders>
          </w:tcPr>
          <w:p w14:paraId="0C426063" w14:textId="77777777" w:rsidR="00595308" w:rsidRDefault="00595308" w:rsidP="00595308">
            <w:pPr>
              <w:ind w:left="130"/>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697871AE" w14:textId="77777777" w:rsidR="00595308" w:rsidRDefault="00595308" w:rsidP="00595308">
            <w:pPr>
              <w:ind w:left="12"/>
              <w:jc w:val="center"/>
            </w:pPr>
            <w:r>
              <w:rPr>
                <w:rFonts w:ascii="Arial" w:eastAsia="Arial" w:hAnsi="Arial" w:cs="Arial"/>
                <w:sz w:val="19"/>
              </w:rPr>
              <w:t>15</w:t>
            </w:r>
          </w:p>
        </w:tc>
        <w:tc>
          <w:tcPr>
            <w:tcW w:w="1001" w:type="dxa"/>
            <w:tcBorders>
              <w:top w:val="single" w:sz="2" w:space="0" w:color="000000"/>
              <w:left w:val="single" w:sz="6" w:space="0" w:color="000000"/>
              <w:bottom w:val="single" w:sz="2" w:space="0" w:color="000000"/>
              <w:right w:val="single" w:sz="6" w:space="0" w:color="000000"/>
            </w:tcBorders>
          </w:tcPr>
          <w:p w14:paraId="4CAE177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DC84392" w14:textId="77777777" w:rsidR="00595308" w:rsidRDefault="00595308" w:rsidP="00595308"/>
        </w:tc>
      </w:tr>
      <w:tr w:rsidR="00595308" w14:paraId="25450BDD"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05CB658C" w14:textId="77777777" w:rsidR="00595308" w:rsidRDefault="00595308" w:rsidP="00595308">
            <w:pPr>
              <w:ind w:left="11"/>
              <w:jc w:val="center"/>
            </w:pPr>
            <w:r>
              <w:rPr>
                <w:rFonts w:ascii="Arial" w:eastAsia="Arial" w:hAnsi="Arial" w:cs="Arial"/>
                <w:sz w:val="19"/>
              </w:rPr>
              <w:t>14.3.9</w:t>
            </w:r>
          </w:p>
        </w:tc>
        <w:tc>
          <w:tcPr>
            <w:tcW w:w="3961" w:type="dxa"/>
            <w:tcBorders>
              <w:top w:val="single" w:sz="2" w:space="0" w:color="000000"/>
              <w:left w:val="single" w:sz="6" w:space="0" w:color="000000"/>
              <w:bottom w:val="single" w:sz="2" w:space="0" w:color="000000"/>
              <w:right w:val="single" w:sz="6" w:space="0" w:color="000000"/>
            </w:tcBorders>
          </w:tcPr>
          <w:p w14:paraId="67034E53" w14:textId="77777777" w:rsidR="00595308" w:rsidRDefault="00595308" w:rsidP="00595308">
            <w:pPr>
              <w:ind w:left="31"/>
            </w:pPr>
            <w:r>
              <w:rPr>
                <w:rFonts w:ascii="Arial" w:eastAsia="Arial" w:hAnsi="Arial" w:cs="Arial"/>
                <w:sz w:val="19"/>
              </w:rPr>
              <w:t>DN 32mm End Caps</w:t>
            </w:r>
          </w:p>
        </w:tc>
        <w:tc>
          <w:tcPr>
            <w:tcW w:w="492" w:type="dxa"/>
            <w:tcBorders>
              <w:top w:val="single" w:sz="2" w:space="0" w:color="000000"/>
              <w:left w:val="single" w:sz="6" w:space="0" w:color="000000"/>
              <w:bottom w:val="single" w:sz="2" w:space="0" w:color="000000"/>
              <w:right w:val="single" w:sz="6" w:space="0" w:color="000000"/>
            </w:tcBorders>
          </w:tcPr>
          <w:p w14:paraId="04E0B546" w14:textId="77777777" w:rsidR="00595308" w:rsidRDefault="00595308" w:rsidP="00595308">
            <w:pPr>
              <w:ind w:left="130"/>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3B970038" w14:textId="77777777" w:rsidR="00595308" w:rsidRDefault="00595308" w:rsidP="00595308">
            <w:pPr>
              <w:ind w:left="12"/>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2AF02A4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A91C525" w14:textId="77777777" w:rsidR="00595308" w:rsidRDefault="00595308" w:rsidP="00595308"/>
        </w:tc>
      </w:tr>
      <w:tr w:rsidR="00595308" w14:paraId="4E40E2E8"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64E4D495"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9BC33EB" w14:textId="77777777" w:rsidR="00595308" w:rsidRDefault="00595308" w:rsidP="00595308">
            <w:pPr>
              <w:ind w:left="31"/>
            </w:pPr>
            <w:r>
              <w:rPr>
                <w:rFonts w:ascii="Arial" w:eastAsia="Arial" w:hAnsi="Arial" w:cs="Arial"/>
                <w:b/>
                <w:sz w:val="19"/>
              </w:rPr>
              <w:t xml:space="preserve">CLASS J: PIPEWORK - FITTINGS AND VALVES - </w:t>
            </w:r>
          </w:p>
        </w:tc>
        <w:tc>
          <w:tcPr>
            <w:tcW w:w="492" w:type="dxa"/>
            <w:tcBorders>
              <w:top w:val="single" w:sz="2" w:space="0" w:color="000000"/>
              <w:left w:val="single" w:sz="6" w:space="0" w:color="000000"/>
              <w:bottom w:val="single" w:sz="2" w:space="0" w:color="000000"/>
              <w:right w:val="single" w:sz="6" w:space="0" w:color="000000"/>
            </w:tcBorders>
          </w:tcPr>
          <w:p w14:paraId="0420856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6EAAA1B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30C1AB8"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269C1EA" w14:textId="77777777" w:rsidR="00595308" w:rsidRDefault="00595308" w:rsidP="00595308"/>
        </w:tc>
      </w:tr>
      <w:tr w:rsidR="00595308" w14:paraId="538E99E6"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2A4DC143"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3FBFF29" w14:textId="77777777" w:rsidR="00595308" w:rsidRDefault="00595308" w:rsidP="00595308"/>
        </w:tc>
        <w:tc>
          <w:tcPr>
            <w:tcW w:w="492" w:type="dxa"/>
            <w:tcBorders>
              <w:top w:val="single" w:sz="2" w:space="0" w:color="000000"/>
              <w:left w:val="single" w:sz="6" w:space="0" w:color="000000"/>
              <w:bottom w:val="single" w:sz="2" w:space="0" w:color="000000"/>
              <w:right w:val="single" w:sz="6" w:space="0" w:color="000000"/>
            </w:tcBorders>
          </w:tcPr>
          <w:p w14:paraId="757876D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297544F2"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2E2BC2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F59D009" w14:textId="77777777" w:rsidR="00595308" w:rsidRDefault="00595308" w:rsidP="00595308"/>
        </w:tc>
      </w:tr>
      <w:tr w:rsidR="00595308" w14:paraId="27A6EBE0" w14:textId="77777777" w:rsidTr="00595308">
        <w:trPr>
          <w:trHeight w:val="728"/>
        </w:trPr>
        <w:tc>
          <w:tcPr>
            <w:tcW w:w="829" w:type="dxa"/>
            <w:tcBorders>
              <w:top w:val="single" w:sz="2" w:space="0" w:color="000000"/>
              <w:left w:val="single" w:sz="12" w:space="0" w:color="000000"/>
              <w:bottom w:val="single" w:sz="2" w:space="0" w:color="000000"/>
              <w:right w:val="single" w:sz="6" w:space="0" w:color="000000"/>
            </w:tcBorders>
          </w:tcPr>
          <w:p w14:paraId="20B2E1FA"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993E9FF" w14:textId="77777777" w:rsidR="00595308" w:rsidRDefault="00595308" w:rsidP="00595308">
            <w:pPr>
              <w:spacing w:after="4"/>
              <w:ind w:left="31"/>
            </w:pPr>
            <w:r>
              <w:rPr>
                <w:rFonts w:ascii="Arial" w:eastAsia="Arial" w:hAnsi="Arial" w:cs="Arial"/>
                <w:sz w:val="19"/>
              </w:rPr>
              <w:t xml:space="preserve">Supply, Transport to Site and Store in Secure Place. </w:t>
            </w:r>
          </w:p>
          <w:p w14:paraId="0A849BA1" w14:textId="77777777" w:rsidR="00595308" w:rsidRDefault="00595308" w:rsidP="00595308">
            <w:pPr>
              <w:spacing w:after="4"/>
              <w:ind w:left="31"/>
            </w:pPr>
            <w:r>
              <w:rPr>
                <w:rFonts w:ascii="Arial" w:eastAsia="Arial" w:hAnsi="Arial" w:cs="Arial"/>
                <w:sz w:val="19"/>
              </w:rPr>
              <w:t xml:space="preserve">Include Supply of Jointing Materials, Bolts, Nuts, </w:t>
            </w:r>
          </w:p>
          <w:p w14:paraId="1C53279D" w14:textId="77777777" w:rsidR="00595308" w:rsidRDefault="00595308" w:rsidP="00595308">
            <w:pPr>
              <w:ind w:left="31"/>
            </w:pPr>
            <w:r>
              <w:rPr>
                <w:rFonts w:ascii="Arial" w:eastAsia="Arial" w:hAnsi="Arial" w:cs="Arial"/>
                <w:sz w:val="19"/>
              </w:rPr>
              <w:lastRenderedPageBreak/>
              <w:t>Gaskets etc. as Applicable</w:t>
            </w:r>
          </w:p>
        </w:tc>
        <w:tc>
          <w:tcPr>
            <w:tcW w:w="492" w:type="dxa"/>
            <w:tcBorders>
              <w:top w:val="single" w:sz="2" w:space="0" w:color="000000"/>
              <w:left w:val="single" w:sz="6" w:space="0" w:color="000000"/>
              <w:bottom w:val="single" w:sz="2" w:space="0" w:color="000000"/>
              <w:right w:val="single" w:sz="6" w:space="0" w:color="000000"/>
            </w:tcBorders>
          </w:tcPr>
          <w:p w14:paraId="3D23676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2420108"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092E4F0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099643A" w14:textId="77777777" w:rsidR="00595308" w:rsidRDefault="00595308" w:rsidP="00595308"/>
        </w:tc>
      </w:tr>
      <w:tr w:rsidR="00595308" w14:paraId="18823938"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9B3ABF1"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CD825E7" w14:textId="77777777" w:rsidR="00595308" w:rsidRDefault="00595308" w:rsidP="00595308">
            <w:pPr>
              <w:ind w:left="31"/>
            </w:pPr>
            <w:r>
              <w:rPr>
                <w:rFonts w:ascii="Arial" w:eastAsia="Arial" w:hAnsi="Arial" w:cs="Arial"/>
                <w:sz w:val="19"/>
              </w:rPr>
              <w:t xml:space="preserve">Epoxy coated Externally and Epoxy or Cement Mortar </w:t>
            </w:r>
          </w:p>
        </w:tc>
        <w:tc>
          <w:tcPr>
            <w:tcW w:w="492" w:type="dxa"/>
            <w:tcBorders>
              <w:top w:val="single" w:sz="2" w:space="0" w:color="000000"/>
              <w:left w:val="single" w:sz="6" w:space="0" w:color="000000"/>
              <w:bottom w:val="single" w:sz="2" w:space="0" w:color="000000"/>
              <w:right w:val="single" w:sz="6" w:space="0" w:color="000000"/>
            </w:tcBorders>
          </w:tcPr>
          <w:p w14:paraId="5B32D13A"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79194C2"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704A58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84EF7B8" w14:textId="77777777" w:rsidR="00595308" w:rsidRDefault="00595308" w:rsidP="00595308"/>
        </w:tc>
      </w:tr>
      <w:tr w:rsidR="00595308" w14:paraId="768F8A10"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56D9D7FC"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E3FB2B0" w14:textId="77777777" w:rsidR="00595308" w:rsidRDefault="00595308" w:rsidP="00595308">
            <w:pPr>
              <w:ind w:left="31"/>
            </w:pPr>
            <w:r>
              <w:rPr>
                <w:rFonts w:ascii="Arial" w:eastAsia="Arial" w:hAnsi="Arial" w:cs="Arial"/>
                <w:sz w:val="19"/>
              </w:rPr>
              <w:t xml:space="preserve">Gate Valves for Washouts and line valves to be </w:t>
            </w:r>
          </w:p>
        </w:tc>
        <w:tc>
          <w:tcPr>
            <w:tcW w:w="492" w:type="dxa"/>
            <w:tcBorders>
              <w:top w:val="single" w:sz="2" w:space="0" w:color="000000"/>
              <w:left w:val="single" w:sz="6" w:space="0" w:color="000000"/>
              <w:bottom w:val="single" w:sz="2" w:space="0" w:color="000000"/>
              <w:right w:val="single" w:sz="6" w:space="0" w:color="000000"/>
            </w:tcBorders>
          </w:tcPr>
          <w:p w14:paraId="6CB70977"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44F2FA10"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38701DF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0397021" w14:textId="77777777" w:rsidR="00595308" w:rsidRDefault="00595308" w:rsidP="00595308"/>
        </w:tc>
      </w:tr>
      <w:tr w:rsidR="00595308" w14:paraId="752EF08D"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BB06D1D" w14:textId="77777777" w:rsidR="00595308" w:rsidRDefault="00595308" w:rsidP="00595308">
            <w:pPr>
              <w:ind w:left="11"/>
              <w:jc w:val="center"/>
            </w:pPr>
            <w:r>
              <w:rPr>
                <w:rFonts w:ascii="Arial" w:eastAsia="Arial" w:hAnsi="Arial" w:cs="Arial"/>
                <w:sz w:val="19"/>
              </w:rPr>
              <w:t>14.4</w:t>
            </w:r>
          </w:p>
        </w:tc>
        <w:tc>
          <w:tcPr>
            <w:tcW w:w="3961" w:type="dxa"/>
            <w:tcBorders>
              <w:top w:val="single" w:sz="2" w:space="0" w:color="000000"/>
              <w:left w:val="single" w:sz="6" w:space="0" w:color="000000"/>
              <w:bottom w:val="single" w:sz="2" w:space="0" w:color="000000"/>
              <w:right w:val="single" w:sz="6" w:space="0" w:color="000000"/>
            </w:tcBorders>
          </w:tcPr>
          <w:p w14:paraId="3A56E18E" w14:textId="77777777" w:rsidR="00595308" w:rsidRDefault="00595308" w:rsidP="00595308">
            <w:pPr>
              <w:ind w:left="31"/>
            </w:pPr>
            <w:r>
              <w:rPr>
                <w:rFonts w:ascii="Arial" w:eastAsia="Arial" w:hAnsi="Arial" w:cs="Arial"/>
                <w:b/>
                <w:sz w:val="19"/>
              </w:rPr>
              <w:t>Air Valve</w:t>
            </w:r>
          </w:p>
        </w:tc>
        <w:tc>
          <w:tcPr>
            <w:tcW w:w="492" w:type="dxa"/>
            <w:tcBorders>
              <w:top w:val="single" w:sz="2" w:space="0" w:color="000000"/>
              <w:left w:val="single" w:sz="6" w:space="0" w:color="000000"/>
              <w:bottom w:val="single" w:sz="2" w:space="0" w:color="000000"/>
              <w:right w:val="single" w:sz="6" w:space="0" w:color="000000"/>
            </w:tcBorders>
          </w:tcPr>
          <w:p w14:paraId="3217CD5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62D6AC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7655A6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6494D7F" w14:textId="77777777" w:rsidR="00595308" w:rsidRDefault="00595308" w:rsidP="00595308"/>
        </w:tc>
      </w:tr>
      <w:tr w:rsidR="00595308" w14:paraId="2878D6D5" w14:textId="77777777" w:rsidTr="00595308">
        <w:trPr>
          <w:trHeight w:val="970"/>
        </w:trPr>
        <w:tc>
          <w:tcPr>
            <w:tcW w:w="829" w:type="dxa"/>
            <w:tcBorders>
              <w:top w:val="single" w:sz="2" w:space="0" w:color="000000"/>
              <w:left w:val="single" w:sz="12" w:space="0" w:color="000000"/>
              <w:bottom w:val="single" w:sz="2" w:space="0" w:color="000000"/>
              <w:right w:val="single" w:sz="6" w:space="0" w:color="000000"/>
            </w:tcBorders>
          </w:tcPr>
          <w:p w14:paraId="24CF5553" w14:textId="77777777" w:rsidR="00595308" w:rsidRDefault="00595308" w:rsidP="00595308">
            <w:pPr>
              <w:ind w:left="11"/>
              <w:jc w:val="center"/>
            </w:pPr>
            <w:r>
              <w:rPr>
                <w:rFonts w:ascii="Arial" w:eastAsia="Arial" w:hAnsi="Arial" w:cs="Arial"/>
                <w:sz w:val="19"/>
              </w:rPr>
              <w:t>14.4.1</w:t>
            </w:r>
          </w:p>
        </w:tc>
        <w:tc>
          <w:tcPr>
            <w:tcW w:w="3961" w:type="dxa"/>
            <w:tcBorders>
              <w:top w:val="single" w:sz="2" w:space="0" w:color="000000"/>
              <w:left w:val="single" w:sz="6" w:space="0" w:color="000000"/>
              <w:bottom w:val="single" w:sz="2" w:space="0" w:color="000000"/>
              <w:right w:val="single" w:sz="6" w:space="0" w:color="000000"/>
            </w:tcBorders>
          </w:tcPr>
          <w:p w14:paraId="41090D9F" w14:textId="77777777" w:rsidR="00595308" w:rsidRDefault="00595308" w:rsidP="00595308">
            <w:pPr>
              <w:ind w:left="31"/>
            </w:pPr>
            <w:r>
              <w:rPr>
                <w:rFonts w:ascii="Arial" w:eastAsia="Arial" w:hAnsi="Arial" w:cs="Arial"/>
                <w:sz w:val="19"/>
              </w:rPr>
              <w:t>Provide all fittings/materials and install 32mm ARI  double orifice airvalve (or approved equivalent) with Isolating valve along DN 63mm HDPE mains as per the specifications and drawings</w:t>
            </w:r>
          </w:p>
        </w:tc>
        <w:tc>
          <w:tcPr>
            <w:tcW w:w="492" w:type="dxa"/>
            <w:tcBorders>
              <w:top w:val="single" w:sz="2" w:space="0" w:color="000000"/>
              <w:left w:val="single" w:sz="6" w:space="0" w:color="000000"/>
              <w:bottom w:val="single" w:sz="2" w:space="0" w:color="000000"/>
              <w:right w:val="single" w:sz="6" w:space="0" w:color="000000"/>
            </w:tcBorders>
            <w:vAlign w:val="bottom"/>
          </w:tcPr>
          <w:p w14:paraId="135C56A5" w14:textId="77777777" w:rsidR="00595308" w:rsidRDefault="00595308" w:rsidP="00595308">
            <w:pPr>
              <w:ind w:left="11"/>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vAlign w:val="bottom"/>
          </w:tcPr>
          <w:p w14:paraId="5874AF2A" w14:textId="77777777" w:rsidR="00595308" w:rsidRDefault="00595308" w:rsidP="00595308">
            <w:pPr>
              <w:ind w:left="12"/>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0F70B31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192D16A" w14:textId="77777777" w:rsidR="00595308" w:rsidRDefault="00595308" w:rsidP="00595308"/>
        </w:tc>
      </w:tr>
      <w:tr w:rsidR="00595308" w14:paraId="77710581"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ED65EA7" w14:textId="77777777" w:rsidR="00595308" w:rsidRDefault="00595308" w:rsidP="00595308"/>
        </w:tc>
        <w:tc>
          <w:tcPr>
            <w:tcW w:w="4453" w:type="dxa"/>
            <w:gridSpan w:val="2"/>
            <w:tcBorders>
              <w:top w:val="single" w:sz="2" w:space="0" w:color="000000"/>
              <w:left w:val="single" w:sz="6" w:space="0" w:color="000000"/>
              <w:bottom w:val="single" w:sz="7" w:space="0" w:color="000000"/>
              <w:right w:val="single" w:sz="6" w:space="0" w:color="000000"/>
            </w:tcBorders>
          </w:tcPr>
          <w:p w14:paraId="40FA0C20"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2" w:space="0" w:color="000000"/>
              <w:right w:val="single" w:sz="6" w:space="0" w:color="000000"/>
            </w:tcBorders>
          </w:tcPr>
          <w:p w14:paraId="53B01133"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2490A8B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CA66B58" w14:textId="77777777" w:rsidR="00595308" w:rsidRDefault="00595308" w:rsidP="00595308"/>
        </w:tc>
      </w:tr>
      <w:tr w:rsidR="00595308" w14:paraId="7BD7EA02" w14:textId="77777777" w:rsidTr="00595308">
        <w:trPr>
          <w:trHeight w:val="1304"/>
        </w:trPr>
        <w:tc>
          <w:tcPr>
            <w:tcW w:w="8599" w:type="dxa"/>
            <w:gridSpan w:val="6"/>
            <w:tcBorders>
              <w:top w:val="single" w:sz="12" w:space="0" w:color="000000"/>
              <w:left w:val="single" w:sz="12" w:space="0" w:color="000000"/>
              <w:bottom w:val="single" w:sz="12" w:space="0" w:color="000000"/>
              <w:right w:val="single" w:sz="12" w:space="0" w:color="000000"/>
            </w:tcBorders>
            <w:vAlign w:val="center"/>
          </w:tcPr>
          <w:p w14:paraId="45ED0D57" w14:textId="36D4DFB7" w:rsidR="00595308" w:rsidRDefault="00595308" w:rsidP="00595308">
            <w:pPr>
              <w:jc w:val="center"/>
            </w:pPr>
            <w:r>
              <w:rPr>
                <w:rFonts w:ascii="Arial" w:eastAsia="Arial" w:hAnsi="Arial" w:cs="Arial"/>
                <w:b/>
                <w:sz w:val="19"/>
              </w:rPr>
              <w:t xml:space="preserve">CONSULTING SERVICES TO DEVELOP BANKABLE WATER PROPOSALS FOR WATER </w:t>
            </w:r>
          </w:p>
          <w:p w14:paraId="3225969A" w14:textId="77777777" w:rsidR="00595308" w:rsidRDefault="00595308" w:rsidP="00595308">
            <w:pPr>
              <w:ind w:left="2"/>
              <w:jc w:val="center"/>
            </w:pPr>
            <w:r>
              <w:rPr>
                <w:rFonts w:ascii="Arial" w:eastAsia="Arial" w:hAnsi="Arial" w:cs="Arial"/>
                <w:b/>
                <w:sz w:val="19"/>
              </w:rPr>
              <w:t>SERVICE PROVIDERS FOR COMMERCIAL FINANCING</w:t>
            </w:r>
          </w:p>
          <w:p w14:paraId="670F5D2C" w14:textId="77777777" w:rsidR="00595308" w:rsidRDefault="00595308" w:rsidP="00595308">
            <w:pPr>
              <w:ind w:left="3"/>
              <w:jc w:val="center"/>
            </w:pPr>
            <w:r>
              <w:rPr>
                <w:rFonts w:ascii="Arial" w:eastAsia="Arial" w:hAnsi="Arial" w:cs="Arial"/>
                <w:b/>
                <w:sz w:val="19"/>
              </w:rPr>
              <w:t>BMZ ID: 2013 65 402 (WSTF – Phase III)</w:t>
            </w:r>
          </w:p>
          <w:p w14:paraId="537648E9" w14:textId="77777777" w:rsidR="00595308" w:rsidRDefault="00595308" w:rsidP="00595308">
            <w:pPr>
              <w:ind w:left="2"/>
              <w:jc w:val="center"/>
            </w:pPr>
            <w:r>
              <w:rPr>
                <w:rFonts w:ascii="Arial" w:eastAsia="Arial" w:hAnsi="Arial" w:cs="Arial"/>
                <w:b/>
                <w:sz w:val="19"/>
              </w:rPr>
              <w:t>BMZ ID: 2016 65 124 (WSTF – Phase IV)</w:t>
            </w:r>
          </w:p>
        </w:tc>
      </w:tr>
      <w:tr w:rsidR="00595308" w14:paraId="21651FEB" w14:textId="77777777" w:rsidTr="00595308">
        <w:trPr>
          <w:trHeight w:val="269"/>
        </w:trPr>
        <w:tc>
          <w:tcPr>
            <w:tcW w:w="8599" w:type="dxa"/>
            <w:gridSpan w:val="6"/>
            <w:tcBorders>
              <w:top w:val="single" w:sz="12" w:space="0" w:color="000000"/>
              <w:left w:val="single" w:sz="12" w:space="0" w:color="000000"/>
              <w:bottom w:val="single" w:sz="12" w:space="0" w:color="000000"/>
              <w:right w:val="single" w:sz="12" w:space="0" w:color="000000"/>
            </w:tcBorders>
          </w:tcPr>
          <w:p w14:paraId="253946FD" w14:textId="77777777" w:rsidR="00595308" w:rsidRDefault="00595308" w:rsidP="00595308">
            <w:pPr>
              <w:ind w:left="30"/>
            </w:pPr>
            <w:r>
              <w:rPr>
                <w:rFonts w:ascii="Arial" w:eastAsia="Arial" w:hAnsi="Arial" w:cs="Arial"/>
                <w:b/>
                <w:sz w:val="19"/>
              </w:rPr>
              <w:t>BILL NO. 14: Service Lines</w:t>
            </w:r>
          </w:p>
        </w:tc>
      </w:tr>
      <w:tr w:rsidR="00595308" w14:paraId="174B285A" w14:textId="77777777" w:rsidTr="00595308">
        <w:trPr>
          <w:trHeight w:val="250"/>
        </w:trPr>
        <w:tc>
          <w:tcPr>
            <w:tcW w:w="829" w:type="dxa"/>
            <w:vMerge w:val="restart"/>
            <w:tcBorders>
              <w:top w:val="single" w:sz="12" w:space="0" w:color="000000"/>
              <w:left w:val="single" w:sz="12" w:space="0" w:color="000000"/>
              <w:bottom w:val="double" w:sz="7" w:space="0" w:color="000000"/>
              <w:right w:val="single" w:sz="2" w:space="0" w:color="000000"/>
            </w:tcBorders>
            <w:vAlign w:val="center"/>
          </w:tcPr>
          <w:p w14:paraId="3F864334" w14:textId="77777777" w:rsidR="00595308" w:rsidRDefault="00595308" w:rsidP="00595308">
            <w:pPr>
              <w:ind w:left="14"/>
              <w:jc w:val="center"/>
            </w:pPr>
            <w:r>
              <w:rPr>
                <w:rFonts w:ascii="Arial" w:eastAsia="Arial" w:hAnsi="Arial" w:cs="Arial"/>
                <w:b/>
                <w:sz w:val="19"/>
              </w:rPr>
              <w:t>ITEM</w:t>
            </w:r>
          </w:p>
        </w:tc>
        <w:tc>
          <w:tcPr>
            <w:tcW w:w="3961" w:type="dxa"/>
            <w:vMerge w:val="restart"/>
            <w:tcBorders>
              <w:top w:val="single" w:sz="12" w:space="0" w:color="000000"/>
              <w:left w:val="single" w:sz="2" w:space="0" w:color="000000"/>
              <w:bottom w:val="double" w:sz="7" w:space="0" w:color="000000"/>
              <w:right w:val="single" w:sz="2" w:space="0" w:color="000000"/>
            </w:tcBorders>
            <w:vAlign w:val="center"/>
          </w:tcPr>
          <w:p w14:paraId="1CCCEAA6" w14:textId="77777777" w:rsidR="00595308" w:rsidRDefault="00595308" w:rsidP="00595308">
            <w:pPr>
              <w:ind w:left="8"/>
              <w:jc w:val="center"/>
            </w:pPr>
            <w:r>
              <w:rPr>
                <w:rFonts w:ascii="Arial" w:eastAsia="Arial" w:hAnsi="Arial" w:cs="Arial"/>
                <w:b/>
                <w:sz w:val="19"/>
              </w:rPr>
              <w:t>DESCRIPTION</w:t>
            </w:r>
          </w:p>
        </w:tc>
        <w:tc>
          <w:tcPr>
            <w:tcW w:w="492" w:type="dxa"/>
            <w:vMerge w:val="restart"/>
            <w:tcBorders>
              <w:top w:val="single" w:sz="12" w:space="0" w:color="000000"/>
              <w:left w:val="single" w:sz="2" w:space="0" w:color="000000"/>
              <w:bottom w:val="double" w:sz="7" w:space="0" w:color="000000"/>
              <w:right w:val="single" w:sz="2" w:space="0" w:color="000000"/>
            </w:tcBorders>
            <w:vAlign w:val="center"/>
          </w:tcPr>
          <w:p w14:paraId="7C52A417" w14:textId="77777777" w:rsidR="00595308" w:rsidRDefault="00595308" w:rsidP="00595308">
            <w:pPr>
              <w:ind w:left="72"/>
              <w:jc w:val="both"/>
            </w:pPr>
            <w:r>
              <w:rPr>
                <w:rFonts w:ascii="Arial" w:eastAsia="Arial" w:hAnsi="Arial" w:cs="Arial"/>
                <w:b/>
                <w:sz w:val="19"/>
              </w:rPr>
              <w:t>UNIT</w:t>
            </w:r>
          </w:p>
        </w:tc>
        <w:tc>
          <w:tcPr>
            <w:tcW w:w="831" w:type="dxa"/>
            <w:vMerge w:val="restart"/>
            <w:tcBorders>
              <w:top w:val="single" w:sz="12" w:space="0" w:color="000000"/>
              <w:left w:val="single" w:sz="2" w:space="0" w:color="000000"/>
              <w:bottom w:val="double" w:sz="7" w:space="0" w:color="000000"/>
              <w:right w:val="single" w:sz="2" w:space="0" w:color="000000"/>
            </w:tcBorders>
            <w:vAlign w:val="center"/>
          </w:tcPr>
          <w:p w14:paraId="096DF2A1" w14:textId="77777777" w:rsidR="00595308" w:rsidRDefault="00595308" w:rsidP="00595308">
            <w:pPr>
              <w:ind w:left="16"/>
              <w:jc w:val="center"/>
            </w:pPr>
            <w:r>
              <w:rPr>
                <w:rFonts w:ascii="Arial" w:eastAsia="Arial" w:hAnsi="Arial" w:cs="Arial"/>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5A01D018" w14:textId="77777777" w:rsidR="00595308" w:rsidRDefault="00595308" w:rsidP="00595308">
            <w:pPr>
              <w:ind w:right="262"/>
              <w:jc w:val="right"/>
            </w:pPr>
            <w:r>
              <w:rPr>
                <w:rFonts w:ascii="Arial" w:eastAsia="Arial" w:hAnsi="Arial" w:cs="Arial"/>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12991F1C" w14:textId="77777777" w:rsidR="00595308" w:rsidRDefault="00595308" w:rsidP="00595308">
            <w:pPr>
              <w:tabs>
                <w:tab w:val="center" w:pos="745"/>
              </w:tabs>
              <w:ind w:left="-3"/>
            </w:pPr>
            <w:r>
              <w:rPr>
                <w:rFonts w:ascii="Arial" w:eastAsia="Arial" w:hAnsi="Arial" w:cs="Arial"/>
                <w:b/>
                <w:sz w:val="19"/>
              </w:rPr>
              <w:t xml:space="preserve">   </w:t>
            </w:r>
            <w:r>
              <w:rPr>
                <w:rFonts w:ascii="Arial" w:eastAsia="Arial" w:hAnsi="Arial" w:cs="Arial"/>
                <w:b/>
                <w:sz w:val="19"/>
              </w:rPr>
              <w:tab/>
              <w:t xml:space="preserve"> AMOUNT </w:t>
            </w:r>
          </w:p>
        </w:tc>
      </w:tr>
      <w:tr w:rsidR="00595308" w14:paraId="31670955" w14:textId="77777777" w:rsidTr="00595308">
        <w:trPr>
          <w:trHeight w:val="256"/>
        </w:trPr>
        <w:tc>
          <w:tcPr>
            <w:tcW w:w="0" w:type="auto"/>
            <w:vMerge/>
            <w:tcBorders>
              <w:top w:val="nil"/>
              <w:left w:val="single" w:sz="12" w:space="0" w:color="000000"/>
              <w:bottom w:val="double" w:sz="7" w:space="0" w:color="000000"/>
              <w:right w:val="single" w:sz="2" w:space="0" w:color="000000"/>
            </w:tcBorders>
          </w:tcPr>
          <w:p w14:paraId="3957BA7F"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759A5DA5"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3E077608"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3F47EABF" w14:textId="77777777" w:rsidR="00595308" w:rsidRDefault="00595308" w:rsidP="00595308"/>
        </w:tc>
        <w:tc>
          <w:tcPr>
            <w:tcW w:w="1001" w:type="dxa"/>
            <w:tcBorders>
              <w:top w:val="single" w:sz="12" w:space="0" w:color="000000"/>
              <w:left w:val="single" w:sz="2" w:space="0" w:color="000000"/>
              <w:bottom w:val="double" w:sz="7" w:space="0" w:color="000000"/>
              <w:right w:val="single" w:sz="2" w:space="0" w:color="000000"/>
            </w:tcBorders>
          </w:tcPr>
          <w:p w14:paraId="4505730F" w14:textId="77777777" w:rsidR="00595308" w:rsidRDefault="00595308" w:rsidP="00595308">
            <w:pPr>
              <w:ind w:left="10"/>
              <w:jc w:val="center"/>
            </w:pPr>
            <w:r>
              <w:rPr>
                <w:rFonts w:ascii="Arial" w:eastAsia="Arial" w:hAnsi="Arial" w:cs="Arial"/>
                <w:b/>
                <w:sz w:val="19"/>
              </w:rPr>
              <w:t xml:space="preserve"> Kshs. </w:t>
            </w:r>
          </w:p>
        </w:tc>
        <w:tc>
          <w:tcPr>
            <w:tcW w:w="1485" w:type="dxa"/>
            <w:tcBorders>
              <w:top w:val="single" w:sz="12" w:space="0" w:color="000000"/>
              <w:left w:val="single" w:sz="2" w:space="0" w:color="000000"/>
              <w:bottom w:val="double" w:sz="7" w:space="0" w:color="000000"/>
              <w:right w:val="single" w:sz="12" w:space="0" w:color="000000"/>
            </w:tcBorders>
          </w:tcPr>
          <w:p w14:paraId="7D1BDFD6" w14:textId="77777777" w:rsidR="00595308" w:rsidRDefault="00595308" w:rsidP="00595308">
            <w:pPr>
              <w:ind w:left="6"/>
              <w:jc w:val="center"/>
            </w:pPr>
            <w:r>
              <w:rPr>
                <w:rFonts w:ascii="Arial" w:eastAsia="Arial" w:hAnsi="Arial" w:cs="Arial"/>
                <w:b/>
                <w:sz w:val="19"/>
              </w:rPr>
              <w:t xml:space="preserve"> Kshs. </w:t>
            </w:r>
          </w:p>
        </w:tc>
      </w:tr>
      <w:tr w:rsidR="00595308" w14:paraId="7F5DE02C" w14:textId="77777777" w:rsidTr="00595308">
        <w:trPr>
          <w:trHeight w:val="257"/>
        </w:trPr>
        <w:tc>
          <w:tcPr>
            <w:tcW w:w="829" w:type="dxa"/>
            <w:tcBorders>
              <w:top w:val="double" w:sz="7" w:space="0" w:color="000000"/>
              <w:left w:val="single" w:sz="12" w:space="0" w:color="000000"/>
              <w:bottom w:val="single" w:sz="2" w:space="0" w:color="000000"/>
              <w:right w:val="single" w:sz="6" w:space="0" w:color="000000"/>
            </w:tcBorders>
          </w:tcPr>
          <w:p w14:paraId="58DDCDA1" w14:textId="77777777" w:rsidR="00595308" w:rsidRDefault="00595308" w:rsidP="00595308">
            <w:pPr>
              <w:ind w:left="9"/>
              <w:jc w:val="center"/>
            </w:pPr>
            <w:r>
              <w:rPr>
                <w:rFonts w:ascii="Arial" w:eastAsia="Arial" w:hAnsi="Arial" w:cs="Arial"/>
                <w:sz w:val="19"/>
              </w:rPr>
              <w:t>14.5</w:t>
            </w:r>
          </w:p>
        </w:tc>
        <w:tc>
          <w:tcPr>
            <w:tcW w:w="3961" w:type="dxa"/>
            <w:tcBorders>
              <w:top w:val="double" w:sz="7" w:space="0" w:color="000000"/>
              <w:left w:val="single" w:sz="6" w:space="0" w:color="000000"/>
              <w:bottom w:val="single" w:sz="2" w:space="0" w:color="000000"/>
              <w:right w:val="single" w:sz="6" w:space="0" w:color="000000"/>
            </w:tcBorders>
          </w:tcPr>
          <w:p w14:paraId="50268BD4" w14:textId="77777777" w:rsidR="00595308" w:rsidRDefault="00595308" w:rsidP="00595308">
            <w:pPr>
              <w:ind w:left="31"/>
            </w:pPr>
            <w:r>
              <w:rPr>
                <w:rFonts w:ascii="Arial" w:eastAsia="Arial" w:hAnsi="Arial" w:cs="Arial"/>
                <w:b/>
                <w:sz w:val="19"/>
              </w:rPr>
              <w:t>WASHOUTS</w:t>
            </w:r>
          </w:p>
        </w:tc>
        <w:tc>
          <w:tcPr>
            <w:tcW w:w="492" w:type="dxa"/>
            <w:tcBorders>
              <w:top w:val="double" w:sz="7" w:space="0" w:color="000000"/>
              <w:left w:val="single" w:sz="6" w:space="0" w:color="000000"/>
              <w:bottom w:val="single" w:sz="2" w:space="0" w:color="000000"/>
              <w:right w:val="single" w:sz="6" w:space="0" w:color="000000"/>
            </w:tcBorders>
          </w:tcPr>
          <w:p w14:paraId="71CF24E5" w14:textId="77777777" w:rsidR="00595308" w:rsidRDefault="00595308" w:rsidP="00595308"/>
        </w:tc>
        <w:tc>
          <w:tcPr>
            <w:tcW w:w="831" w:type="dxa"/>
            <w:tcBorders>
              <w:top w:val="double" w:sz="7" w:space="0" w:color="000000"/>
              <w:left w:val="single" w:sz="6" w:space="0" w:color="000000"/>
              <w:bottom w:val="single" w:sz="2" w:space="0" w:color="000000"/>
              <w:right w:val="single" w:sz="6" w:space="0" w:color="000000"/>
            </w:tcBorders>
          </w:tcPr>
          <w:p w14:paraId="32C76013" w14:textId="77777777" w:rsidR="00595308" w:rsidRDefault="00595308" w:rsidP="00595308"/>
        </w:tc>
        <w:tc>
          <w:tcPr>
            <w:tcW w:w="1001" w:type="dxa"/>
            <w:tcBorders>
              <w:top w:val="double" w:sz="7" w:space="0" w:color="000000"/>
              <w:left w:val="single" w:sz="6" w:space="0" w:color="000000"/>
              <w:bottom w:val="single" w:sz="2" w:space="0" w:color="000000"/>
              <w:right w:val="single" w:sz="6" w:space="0" w:color="000000"/>
            </w:tcBorders>
          </w:tcPr>
          <w:p w14:paraId="25BD8E8C" w14:textId="77777777" w:rsidR="00595308" w:rsidRDefault="00595308" w:rsidP="00595308"/>
        </w:tc>
        <w:tc>
          <w:tcPr>
            <w:tcW w:w="1485" w:type="dxa"/>
            <w:tcBorders>
              <w:top w:val="double" w:sz="7" w:space="0" w:color="000000"/>
              <w:left w:val="single" w:sz="6" w:space="0" w:color="000000"/>
              <w:bottom w:val="single" w:sz="2" w:space="0" w:color="000000"/>
              <w:right w:val="single" w:sz="12" w:space="0" w:color="000000"/>
            </w:tcBorders>
          </w:tcPr>
          <w:p w14:paraId="74125BEF" w14:textId="77777777" w:rsidR="00595308" w:rsidRDefault="00595308" w:rsidP="00595308"/>
        </w:tc>
      </w:tr>
      <w:tr w:rsidR="00595308" w14:paraId="40E013E3" w14:textId="77777777" w:rsidTr="00595308">
        <w:trPr>
          <w:trHeight w:val="1231"/>
        </w:trPr>
        <w:tc>
          <w:tcPr>
            <w:tcW w:w="829" w:type="dxa"/>
            <w:tcBorders>
              <w:top w:val="single" w:sz="2" w:space="0" w:color="000000"/>
              <w:left w:val="single" w:sz="12" w:space="0" w:color="000000"/>
              <w:bottom w:val="single" w:sz="2" w:space="0" w:color="000000"/>
              <w:right w:val="single" w:sz="6" w:space="0" w:color="000000"/>
            </w:tcBorders>
          </w:tcPr>
          <w:p w14:paraId="4F6DFE08"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vAlign w:val="center"/>
          </w:tcPr>
          <w:p w14:paraId="49B75119" w14:textId="77777777" w:rsidR="00595308" w:rsidRDefault="00595308" w:rsidP="00595308">
            <w:pPr>
              <w:ind w:left="31" w:right="15"/>
            </w:pPr>
            <w:r>
              <w:rPr>
                <w:rFonts w:ascii="Arial" w:eastAsia="Arial" w:hAnsi="Arial" w:cs="Arial"/>
                <w:sz w:val="19"/>
              </w:rPr>
              <w:t>Gate Valves for Washouts and line valves to be supplied complete with extension Spindle n.e. 2.0m and Tee-key. Air valve isolating valves to be supplied with wheel only. Contractor's rates to include for this</w:t>
            </w:r>
          </w:p>
        </w:tc>
        <w:tc>
          <w:tcPr>
            <w:tcW w:w="492" w:type="dxa"/>
            <w:tcBorders>
              <w:top w:val="single" w:sz="2" w:space="0" w:color="000000"/>
              <w:left w:val="single" w:sz="6" w:space="0" w:color="000000"/>
              <w:bottom w:val="single" w:sz="2" w:space="0" w:color="000000"/>
              <w:right w:val="single" w:sz="6" w:space="0" w:color="000000"/>
            </w:tcBorders>
          </w:tcPr>
          <w:p w14:paraId="18AEFDE8"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C4F6E3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E452CD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ED73384" w14:textId="77777777" w:rsidR="00595308" w:rsidRDefault="00595308" w:rsidP="00595308"/>
        </w:tc>
      </w:tr>
      <w:tr w:rsidR="00595308" w14:paraId="03E2B475"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6F67C97F"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7BAA0BC3" w14:textId="77777777" w:rsidR="00595308" w:rsidRDefault="00595308" w:rsidP="00595308">
            <w:pPr>
              <w:ind w:left="31"/>
            </w:pPr>
            <w:r>
              <w:rPr>
                <w:rFonts w:ascii="Arial" w:eastAsia="Arial" w:hAnsi="Arial" w:cs="Arial"/>
                <w:b/>
                <w:sz w:val="19"/>
              </w:rPr>
              <w:t>DN 63mm (1 Nr)</w:t>
            </w:r>
          </w:p>
        </w:tc>
        <w:tc>
          <w:tcPr>
            <w:tcW w:w="492" w:type="dxa"/>
            <w:tcBorders>
              <w:top w:val="single" w:sz="2" w:space="0" w:color="000000"/>
              <w:left w:val="single" w:sz="6" w:space="0" w:color="000000"/>
              <w:bottom w:val="single" w:sz="2" w:space="0" w:color="000000"/>
              <w:right w:val="single" w:sz="6" w:space="0" w:color="000000"/>
            </w:tcBorders>
          </w:tcPr>
          <w:p w14:paraId="45923725"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155A514C"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4ED95B1"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9949345" w14:textId="77777777" w:rsidR="00595308" w:rsidRDefault="00595308" w:rsidP="00595308"/>
        </w:tc>
      </w:tr>
      <w:tr w:rsidR="00595308" w14:paraId="6ABB9723"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2B319FAE" w14:textId="77777777" w:rsidR="00595308" w:rsidRDefault="00595308" w:rsidP="00595308">
            <w:pPr>
              <w:ind w:left="9"/>
              <w:jc w:val="center"/>
            </w:pPr>
            <w:r>
              <w:rPr>
                <w:rFonts w:ascii="Arial" w:eastAsia="Arial" w:hAnsi="Arial" w:cs="Arial"/>
                <w:sz w:val="19"/>
              </w:rPr>
              <w:t>14.5.1</w:t>
            </w:r>
          </w:p>
        </w:tc>
        <w:tc>
          <w:tcPr>
            <w:tcW w:w="3961" w:type="dxa"/>
            <w:tcBorders>
              <w:top w:val="single" w:sz="2" w:space="0" w:color="000000"/>
              <w:left w:val="single" w:sz="6" w:space="0" w:color="000000"/>
              <w:bottom w:val="single" w:sz="2" w:space="0" w:color="000000"/>
              <w:right w:val="single" w:sz="6" w:space="0" w:color="000000"/>
            </w:tcBorders>
          </w:tcPr>
          <w:p w14:paraId="29C7B260" w14:textId="77777777" w:rsidR="00595308" w:rsidRDefault="00595308" w:rsidP="00595308">
            <w:pPr>
              <w:ind w:left="31"/>
            </w:pPr>
            <w:r>
              <w:rPr>
                <w:rFonts w:ascii="Arial" w:eastAsia="Arial" w:hAnsi="Arial" w:cs="Arial"/>
                <w:sz w:val="19"/>
              </w:rPr>
              <w:t xml:space="preserve">DN 63mm PE Flanged adaptor (Stub End) complete </w:t>
            </w:r>
          </w:p>
        </w:tc>
        <w:tc>
          <w:tcPr>
            <w:tcW w:w="492" w:type="dxa"/>
            <w:tcBorders>
              <w:top w:val="single" w:sz="2" w:space="0" w:color="000000"/>
              <w:left w:val="single" w:sz="6" w:space="0" w:color="000000"/>
              <w:bottom w:val="single" w:sz="2" w:space="0" w:color="000000"/>
              <w:right w:val="single" w:sz="6" w:space="0" w:color="000000"/>
            </w:tcBorders>
          </w:tcPr>
          <w:p w14:paraId="6D12D062"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05D132B2"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45928A2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1CA58C1" w14:textId="77777777" w:rsidR="00595308" w:rsidRDefault="00595308" w:rsidP="00595308"/>
        </w:tc>
      </w:tr>
      <w:tr w:rsidR="00595308" w14:paraId="25867204"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9A20E4E" w14:textId="77777777" w:rsidR="00595308" w:rsidRDefault="00595308" w:rsidP="00595308">
            <w:pPr>
              <w:ind w:left="9"/>
              <w:jc w:val="center"/>
            </w:pPr>
            <w:r>
              <w:rPr>
                <w:rFonts w:ascii="Arial" w:eastAsia="Arial" w:hAnsi="Arial" w:cs="Arial"/>
                <w:sz w:val="19"/>
              </w:rPr>
              <w:t>14.5.2</w:t>
            </w:r>
          </w:p>
        </w:tc>
        <w:tc>
          <w:tcPr>
            <w:tcW w:w="3961" w:type="dxa"/>
            <w:tcBorders>
              <w:top w:val="single" w:sz="2" w:space="0" w:color="000000"/>
              <w:left w:val="single" w:sz="6" w:space="0" w:color="000000"/>
              <w:bottom w:val="single" w:sz="2" w:space="0" w:color="000000"/>
              <w:right w:val="single" w:sz="6" w:space="0" w:color="000000"/>
            </w:tcBorders>
          </w:tcPr>
          <w:p w14:paraId="190B9217" w14:textId="77777777" w:rsidR="00595308" w:rsidRDefault="00595308" w:rsidP="00595308">
            <w:pPr>
              <w:ind w:left="31"/>
            </w:pPr>
            <w:r>
              <w:rPr>
                <w:rFonts w:ascii="Arial" w:eastAsia="Arial" w:hAnsi="Arial" w:cs="Arial"/>
                <w:sz w:val="19"/>
              </w:rPr>
              <w:t>DN 63mm all flanged steel pipe , 1200mm Long</w:t>
            </w:r>
          </w:p>
        </w:tc>
        <w:tc>
          <w:tcPr>
            <w:tcW w:w="492" w:type="dxa"/>
            <w:tcBorders>
              <w:top w:val="single" w:sz="2" w:space="0" w:color="000000"/>
              <w:left w:val="single" w:sz="6" w:space="0" w:color="000000"/>
              <w:bottom w:val="single" w:sz="2" w:space="0" w:color="000000"/>
              <w:right w:val="single" w:sz="6" w:space="0" w:color="000000"/>
            </w:tcBorders>
          </w:tcPr>
          <w:p w14:paraId="6BF04855"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7C13C5C2"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1D969E7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648E503" w14:textId="77777777" w:rsidR="00595308" w:rsidRDefault="00595308" w:rsidP="00595308"/>
        </w:tc>
      </w:tr>
      <w:tr w:rsidR="00595308" w14:paraId="65188D4E"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1D0D9B2" w14:textId="77777777" w:rsidR="00595308" w:rsidRDefault="00595308" w:rsidP="00595308">
            <w:pPr>
              <w:ind w:left="9"/>
              <w:jc w:val="center"/>
            </w:pPr>
            <w:r>
              <w:rPr>
                <w:rFonts w:ascii="Arial" w:eastAsia="Arial" w:hAnsi="Arial" w:cs="Arial"/>
                <w:sz w:val="19"/>
              </w:rPr>
              <w:t>14.5.3</w:t>
            </w:r>
          </w:p>
        </w:tc>
        <w:tc>
          <w:tcPr>
            <w:tcW w:w="3961" w:type="dxa"/>
            <w:tcBorders>
              <w:top w:val="single" w:sz="2" w:space="0" w:color="000000"/>
              <w:left w:val="single" w:sz="6" w:space="0" w:color="000000"/>
              <w:bottom w:val="single" w:sz="2" w:space="0" w:color="000000"/>
              <w:right w:val="single" w:sz="6" w:space="0" w:color="000000"/>
            </w:tcBorders>
          </w:tcPr>
          <w:p w14:paraId="343C5E20" w14:textId="77777777" w:rsidR="00595308" w:rsidRDefault="00595308" w:rsidP="00595308">
            <w:pPr>
              <w:ind w:left="31"/>
            </w:pPr>
            <w:r>
              <w:rPr>
                <w:rFonts w:ascii="Arial" w:eastAsia="Arial" w:hAnsi="Arial" w:cs="Arial"/>
                <w:sz w:val="19"/>
              </w:rPr>
              <w:t>DN 63x63x32mm all flanged steel inverted tee</w:t>
            </w:r>
          </w:p>
        </w:tc>
        <w:tc>
          <w:tcPr>
            <w:tcW w:w="492" w:type="dxa"/>
            <w:tcBorders>
              <w:top w:val="single" w:sz="2" w:space="0" w:color="000000"/>
              <w:left w:val="single" w:sz="6" w:space="0" w:color="000000"/>
              <w:bottom w:val="single" w:sz="2" w:space="0" w:color="000000"/>
              <w:right w:val="single" w:sz="6" w:space="0" w:color="000000"/>
            </w:tcBorders>
          </w:tcPr>
          <w:p w14:paraId="0AF3D103"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46A61C55" w14:textId="77777777" w:rsidR="00595308" w:rsidRDefault="00595308" w:rsidP="00595308">
            <w:pPr>
              <w:ind w:left="10"/>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6D99C43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3F095BEE" w14:textId="77777777" w:rsidR="00595308" w:rsidRDefault="00595308" w:rsidP="00595308"/>
        </w:tc>
      </w:tr>
      <w:tr w:rsidR="00595308" w14:paraId="47A3D365"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9F1CCFD" w14:textId="77777777" w:rsidR="00595308" w:rsidRDefault="00595308" w:rsidP="00595308">
            <w:pPr>
              <w:ind w:left="9"/>
              <w:jc w:val="center"/>
            </w:pPr>
            <w:r>
              <w:rPr>
                <w:rFonts w:ascii="Arial" w:eastAsia="Arial" w:hAnsi="Arial" w:cs="Arial"/>
                <w:sz w:val="19"/>
              </w:rPr>
              <w:t>14.5.4</w:t>
            </w:r>
          </w:p>
        </w:tc>
        <w:tc>
          <w:tcPr>
            <w:tcW w:w="3961" w:type="dxa"/>
            <w:tcBorders>
              <w:top w:val="single" w:sz="2" w:space="0" w:color="000000"/>
              <w:left w:val="single" w:sz="6" w:space="0" w:color="000000"/>
              <w:bottom w:val="single" w:sz="2" w:space="0" w:color="000000"/>
              <w:right w:val="single" w:sz="6" w:space="0" w:color="000000"/>
            </w:tcBorders>
          </w:tcPr>
          <w:p w14:paraId="4C51F614" w14:textId="77777777" w:rsidR="00595308" w:rsidRDefault="00595308" w:rsidP="00595308">
            <w:pPr>
              <w:ind w:left="31"/>
            </w:pPr>
            <w:r>
              <w:rPr>
                <w:rFonts w:ascii="Arial" w:eastAsia="Arial" w:hAnsi="Arial" w:cs="Arial"/>
                <w:sz w:val="19"/>
              </w:rPr>
              <w:t>DN 32mm all flanged gate valve</w:t>
            </w:r>
          </w:p>
        </w:tc>
        <w:tc>
          <w:tcPr>
            <w:tcW w:w="492" w:type="dxa"/>
            <w:tcBorders>
              <w:top w:val="single" w:sz="2" w:space="0" w:color="000000"/>
              <w:left w:val="single" w:sz="6" w:space="0" w:color="000000"/>
              <w:bottom w:val="single" w:sz="2" w:space="0" w:color="000000"/>
              <w:right w:val="single" w:sz="6" w:space="0" w:color="000000"/>
            </w:tcBorders>
          </w:tcPr>
          <w:p w14:paraId="7F5A33F4"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42881DEA" w14:textId="77777777" w:rsidR="00595308" w:rsidRDefault="00595308" w:rsidP="00595308">
            <w:pPr>
              <w:ind w:left="10"/>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7AF060A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2B93E9C" w14:textId="77777777" w:rsidR="00595308" w:rsidRDefault="00595308" w:rsidP="00595308"/>
        </w:tc>
      </w:tr>
      <w:tr w:rsidR="00595308" w14:paraId="6B0C0CAA"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2F192BE" w14:textId="77777777" w:rsidR="00595308" w:rsidRDefault="00595308" w:rsidP="00595308">
            <w:pPr>
              <w:ind w:left="9"/>
              <w:jc w:val="center"/>
            </w:pPr>
            <w:r>
              <w:rPr>
                <w:rFonts w:ascii="Arial" w:eastAsia="Arial" w:hAnsi="Arial" w:cs="Arial"/>
                <w:sz w:val="19"/>
              </w:rPr>
              <w:t>14.5.5</w:t>
            </w:r>
          </w:p>
        </w:tc>
        <w:tc>
          <w:tcPr>
            <w:tcW w:w="3961" w:type="dxa"/>
            <w:tcBorders>
              <w:top w:val="single" w:sz="2" w:space="0" w:color="000000"/>
              <w:left w:val="single" w:sz="6" w:space="0" w:color="000000"/>
              <w:bottom w:val="single" w:sz="2" w:space="0" w:color="000000"/>
              <w:right w:val="single" w:sz="6" w:space="0" w:color="000000"/>
            </w:tcBorders>
          </w:tcPr>
          <w:p w14:paraId="3897870C" w14:textId="77777777" w:rsidR="00595308" w:rsidRDefault="00595308" w:rsidP="00595308">
            <w:pPr>
              <w:ind w:left="31"/>
            </w:pPr>
            <w:r>
              <w:rPr>
                <w:rFonts w:ascii="Arial" w:eastAsia="Arial" w:hAnsi="Arial" w:cs="Arial"/>
                <w:sz w:val="19"/>
              </w:rPr>
              <w:t>DN 32mm all flanged steel pipe, 1200mm long</w:t>
            </w:r>
          </w:p>
        </w:tc>
        <w:tc>
          <w:tcPr>
            <w:tcW w:w="492" w:type="dxa"/>
            <w:tcBorders>
              <w:top w:val="single" w:sz="2" w:space="0" w:color="000000"/>
              <w:left w:val="single" w:sz="6" w:space="0" w:color="000000"/>
              <w:bottom w:val="single" w:sz="2" w:space="0" w:color="000000"/>
              <w:right w:val="single" w:sz="6" w:space="0" w:color="000000"/>
            </w:tcBorders>
          </w:tcPr>
          <w:p w14:paraId="2824B34C" w14:textId="77777777" w:rsidR="00595308" w:rsidRDefault="00595308" w:rsidP="00595308">
            <w:pPr>
              <w:ind w:left="9"/>
              <w:jc w:val="center"/>
            </w:pPr>
            <w:r>
              <w:rPr>
                <w:rFonts w:ascii="Arial" w:eastAsia="Arial" w:hAnsi="Arial" w:cs="Arial"/>
                <w:sz w:val="19"/>
              </w:rPr>
              <w:t xml:space="preserve">Nr </w:t>
            </w:r>
          </w:p>
        </w:tc>
        <w:tc>
          <w:tcPr>
            <w:tcW w:w="831" w:type="dxa"/>
            <w:tcBorders>
              <w:top w:val="single" w:sz="2" w:space="0" w:color="000000"/>
              <w:left w:val="single" w:sz="6" w:space="0" w:color="000000"/>
              <w:bottom w:val="single" w:sz="2" w:space="0" w:color="000000"/>
              <w:right w:val="single" w:sz="6" w:space="0" w:color="000000"/>
            </w:tcBorders>
          </w:tcPr>
          <w:p w14:paraId="22FF3F95" w14:textId="77777777" w:rsidR="00595308" w:rsidRDefault="00595308" w:rsidP="00595308">
            <w:pPr>
              <w:ind w:left="10"/>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3536E9DB"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6B64F47" w14:textId="77777777" w:rsidR="00595308" w:rsidRDefault="00595308" w:rsidP="00595308"/>
        </w:tc>
      </w:tr>
      <w:tr w:rsidR="00595308" w14:paraId="69A3BD2D"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84EC69A" w14:textId="77777777" w:rsidR="00595308" w:rsidRDefault="00595308" w:rsidP="00595308">
            <w:pPr>
              <w:ind w:left="9"/>
              <w:jc w:val="center"/>
            </w:pPr>
            <w:r>
              <w:rPr>
                <w:rFonts w:ascii="Arial" w:eastAsia="Arial" w:hAnsi="Arial" w:cs="Arial"/>
                <w:sz w:val="19"/>
              </w:rPr>
              <w:t>14.5.6</w:t>
            </w:r>
          </w:p>
        </w:tc>
        <w:tc>
          <w:tcPr>
            <w:tcW w:w="3961" w:type="dxa"/>
            <w:tcBorders>
              <w:top w:val="single" w:sz="2" w:space="0" w:color="000000"/>
              <w:left w:val="single" w:sz="6" w:space="0" w:color="000000"/>
              <w:bottom w:val="single" w:sz="2" w:space="0" w:color="000000"/>
              <w:right w:val="single" w:sz="6" w:space="0" w:color="000000"/>
            </w:tcBorders>
          </w:tcPr>
          <w:p w14:paraId="1125CAB4" w14:textId="77777777" w:rsidR="00595308" w:rsidRDefault="00595308" w:rsidP="00595308">
            <w:pPr>
              <w:ind w:left="31"/>
            </w:pPr>
            <w:r>
              <w:rPr>
                <w:rFonts w:ascii="Arial" w:eastAsia="Arial" w:hAnsi="Arial" w:cs="Arial"/>
                <w:sz w:val="19"/>
              </w:rPr>
              <w:t xml:space="preserve">DN 32mm PE Flanged adaptor (Stub End) complete </w:t>
            </w:r>
          </w:p>
        </w:tc>
        <w:tc>
          <w:tcPr>
            <w:tcW w:w="492" w:type="dxa"/>
            <w:tcBorders>
              <w:top w:val="single" w:sz="2" w:space="0" w:color="000000"/>
              <w:left w:val="single" w:sz="6" w:space="0" w:color="000000"/>
              <w:bottom w:val="single" w:sz="2" w:space="0" w:color="000000"/>
              <w:right w:val="single" w:sz="6" w:space="0" w:color="000000"/>
            </w:tcBorders>
          </w:tcPr>
          <w:p w14:paraId="71DE1D2D"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7112339E"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6253205E"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A0DAC9D" w14:textId="77777777" w:rsidR="00595308" w:rsidRDefault="00595308" w:rsidP="00595308"/>
        </w:tc>
      </w:tr>
      <w:tr w:rsidR="00595308" w14:paraId="5EA3B14E"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99D65C0" w14:textId="77777777" w:rsidR="00595308" w:rsidRDefault="00595308" w:rsidP="00595308">
            <w:pPr>
              <w:ind w:left="9"/>
              <w:jc w:val="center"/>
            </w:pPr>
            <w:r>
              <w:rPr>
                <w:rFonts w:ascii="Arial" w:eastAsia="Arial" w:hAnsi="Arial" w:cs="Arial"/>
                <w:sz w:val="19"/>
              </w:rPr>
              <w:t>14.5.7</w:t>
            </w:r>
          </w:p>
        </w:tc>
        <w:tc>
          <w:tcPr>
            <w:tcW w:w="3961" w:type="dxa"/>
            <w:tcBorders>
              <w:top w:val="single" w:sz="2" w:space="0" w:color="000000"/>
              <w:left w:val="single" w:sz="6" w:space="0" w:color="000000"/>
              <w:bottom w:val="single" w:sz="2" w:space="0" w:color="000000"/>
              <w:right w:val="single" w:sz="6" w:space="0" w:color="000000"/>
            </w:tcBorders>
          </w:tcPr>
          <w:p w14:paraId="36556100" w14:textId="77777777" w:rsidR="00595308" w:rsidRDefault="00595308" w:rsidP="00595308">
            <w:pPr>
              <w:ind w:left="31"/>
            </w:pPr>
            <w:r>
              <w:rPr>
                <w:rFonts w:ascii="Arial" w:eastAsia="Arial" w:hAnsi="Arial" w:cs="Arial"/>
                <w:sz w:val="19"/>
              </w:rPr>
              <w:t>DN 32mm  Flanged End flap valve</w:t>
            </w:r>
          </w:p>
        </w:tc>
        <w:tc>
          <w:tcPr>
            <w:tcW w:w="492" w:type="dxa"/>
            <w:tcBorders>
              <w:top w:val="single" w:sz="2" w:space="0" w:color="000000"/>
              <w:left w:val="single" w:sz="6" w:space="0" w:color="000000"/>
              <w:bottom w:val="single" w:sz="2" w:space="0" w:color="000000"/>
              <w:right w:val="single" w:sz="6" w:space="0" w:color="000000"/>
            </w:tcBorders>
          </w:tcPr>
          <w:p w14:paraId="04770635"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6535E47C" w14:textId="77777777" w:rsidR="00595308" w:rsidRDefault="00595308" w:rsidP="00595308">
            <w:pPr>
              <w:ind w:left="10"/>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5F8B62F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16018CA" w14:textId="77777777" w:rsidR="00595308" w:rsidRDefault="00595308" w:rsidP="00595308"/>
        </w:tc>
      </w:tr>
      <w:tr w:rsidR="00595308" w14:paraId="52707D9F"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8D5F8D2" w14:textId="77777777" w:rsidR="00595308" w:rsidRDefault="00595308" w:rsidP="00595308">
            <w:pPr>
              <w:ind w:left="9"/>
              <w:jc w:val="center"/>
            </w:pPr>
            <w:r>
              <w:rPr>
                <w:rFonts w:ascii="Arial" w:eastAsia="Arial" w:hAnsi="Arial" w:cs="Arial"/>
                <w:sz w:val="19"/>
              </w:rPr>
              <w:t>14.5.8</w:t>
            </w:r>
          </w:p>
        </w:tc>
        <w:tc>
          <w:tcPr>
            <w:tcW w:w="3961" w:type="dxa"/>
            <w:tcBorders>
              <w:top w:val="single" w:sz="2" w:space="0" w:color="000000"/>
              <w:left w:val="single" w:sz="6" w:space="0" w:color="000000"/>
              <w:bottom w:val="single" w:sz="2" w:space="0" w:color="000000"/>
              <w:right w:val="single" w:sz="6" w:space="0" w:color="000000"/>
            </w:tcBorders>
          </w:tcPr>
          <w:p w14:paraId="53B75C6A" w14:textId="77777777" w:rsidR="00595308" w:rsidRDefault="00595308" w:rsidP="00595308">
            <w:pPr>
              <w:ind w:left="31"/>
            </w:pPr>
            <w:r>
              <w:rPr>
                <w:rFonts w:ascii="Arial" w:eastAsia="Arial" w:hAnsi="Arial" w:cs="Arial"/>
                <w:sz w:val="19"/>
              </w:rPr>
              <w:t>DN 32mm PN 12.5 hdpe pipe</w:t>
            </w:r>
          </w:p>
        </w:tc>
        <w:tc>
          <w:tcPr>
            <w:tcW w:w="492" w:type="dxa"/>
            <w:tcBorders>
              <w:top w:val="single" w:sz="2" w:space="0" w:color="000000"/>
              <w:left w:val="single" w:sz="6" w:space="0" w:color="000000"/>
              <w:bottom w:val="single" w:sz="2" w:space="0" w:color="000000"/>
              <w:right w:val="single" w:sz="6" w:space="0" w:color="000000"/>
            </w:tcBorders>
          </w:tcPr>
          <w:p w14:paraId="3C613D54" w14:textId="77777777" w:rsidR="00595308" w:rsidRDefault="00595308" w:rsidP="00595308">
            <w:pPr>
              <w:ind w:left="185"/>
            </w:pPr>
            <w:r>
              <w:rPr>
                <w:rFonts w:ascii="Arial" w:eastAsia="Arial" w:hAnsi="Arial" w:cs="Arial"/>
                <w:sz w:val="19"/>
              </w:rPr>
              <w:t>m</w:t>
            </w:r>
          </w:p>
        </w:tc>
        <w:tc>
          <w:tcPr>
            <w:tcW w:w="831" w:type="dxa"/>
            <w:tcBorders>
              <w:top w:val="single" w:sz="2" w:space="0" w:color="000000"/>
              <w:left w:val="single" w:sz="6" w:space="0" w:color="000000"/>
              <w:bottom w:val="single" w:sz="2" w:space="0" w:color="000000"/>
              <w:right w:val="single" w:sz="6" w:space="0" w:color="000000"/>
            </w:tcBorders>
          </w:tcPr>
          <w:p w14:paraId="797A8BCA" w14:textId="77777777" w:rsidR="00595308" w:rsidRDefault="00595308" w:rsidP="00595308">
            <w:pPr>
              <w:ind w:left="10"/>
              <w:jc w:val="center"/>
            </w:pPr>
            <w:r>
              <w:rPr>
                <w:rFonts w:ascii="Arial" w:eastAsia="Arial" w:hAnsi="Arial" w:cs="Arial"/>
                <w:sz w:val="19"/>
              </w:rPr>
              <w:t>24</w:t>
            </w:r>
          </w:p>
        </w:tc>
        <w:tc>
          <w:tcPr>
            <w:tcW w:w="1001" w:type="dxa"/>
            <w:tcBorders>
              <w:top w:val="single" w:sz="2" w:space="0" w:color="000000"/>
              <w:left w:val="single" w:sz="6" w:space="0" w:color="000000"/>
              <w:bottom w:val="single" w:sz="2" w:space="0" w:color="000000"/>
              <w:right w:val="single" w:sz="6" w:space="0" w:color="000000"/>
            </w:tcBorders>
          </w:tcPr>
          <w:p w14:paraId="6D51C12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46B462F" w14:textId="77777777" w:rsidR="00595308" w:rsidRDefault="00595308" w:rsidP="00595308"/>
        </w:tc>
      </w:tr>
      <w:tr w:rsidR="00595308" w14:paraId="55054720"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090230A" w14:textId="77777777" w:rsidR="00595308" w:rsidRDefault="00595308" w:rsidP="00595308">
            <w:pPr>
              <w:ind w:left="9"/>
              <w:jc w:val="center"/>
            </w:pPr>
            <w:r>
              <w:rPr>
                <w:rFonts w:ascii="Arial" w:eastAsia="Arial" w:hAnsi="Arial" w:cs="Arial"/>
                <w:sz w:val="19"/>
              </w:rPr>
              <w:t>14.5.9</w:t>
            </w:r>
          </w:p>
        </w:tc>
        <w:tc>
          <w:tcPr>
            <w:tcW w:w="3961" w:type="dxa"/>
            <w:tcBorders>
              <w:top w:val="single" w:sz="2" w:space="0" w:color="000000"/>
              <w:left w:val="single" w:sz="6" w:space="0" w:color="000000"/>
              <w:bottom w:val="single" w:sz="2" w:space="0" w:color="000000"/>
              <w:right w:val="single" w:sz="6" w:space="0" w:color="000000"/>
            </w:tcBorders>
          </w:tcPr>
          <w:p w14:paraId="749D0E25" w14:textId="77777777" w:rsidR="00595308" w:rsidRDefault="00595308" w:rsidP="00595308">
            <w:pPr>
              <w:ind w:left="31"/>
            </w:pPr>
            <w:r>
              <w:rPr>
                <w:rFonts w:ascii="Arial" w:eastAsia="Arial" w:hAnsi="Arial" w:cs="Arial"/>
                <w:sz w:val="19"/>
              </w:rPr>
              <w:t xml:space="preserve">Provide for concrete outfall works as per the book of </w:t>
            </w:r>
          </w:p>
        </w:tc>
        <w:tc>
          <w:tcPr>
            <w:tcW w:w="492" w:type="dxa"/>
            <w:tcBorders>
              <w:top w:val="single" w:sz="2" w:space="0" w:color="000000"/>
              <w:left w:val="single" w:sz="6" w:space="0" w:color="000000"/>
              <w:bottom w:val="single" w:sz="2" w:space="0" w:color="000000"/>
              <w:right w:val="single" w:sz="6" w:space="0" w:color="000000"/>
            </w:tcBorders>
          </w:tcPr>
          <w:p w14:paraId="4834A7A3"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270FFE58" w14:textId="77777777" w:rsidR="00595308" w:rsidRDefault="00595308" w:rsidP="00595308">
            <w:pPr>
              <w:ind w:left="10"/>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2B9D3F8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A9BC5EF" w14:textId="77777777" w:rsidR="00595308" w:rsidRDefault="00595308" w:rsidP="00595308"/>
        </w:tc>
      </w:tr>
      <w:tr w:rsidR="00595308" w14:paraId="5C25E196"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68686A5"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31E8309F" w14:textId="77777777" w:rsidR="00595308" w:rsidRDefault="00595308" w:rsidP="00595308">
            <w:pPr>
              <w:ind w:left="31"/>
            </w:pPr>
            <w:r>
              <w:rPr>
                <w:rFonts w:ascii="Arial" w:eastAsia="Arial" w:hAnsi="Arial" w:cs="Arial"/>
                <w:b/>
                <w:sz w:val="19"/>
              </w:rPr>
              <w:t>DN 50mm (2 Nr)</w:t>
            </w:r>
          </w:p>
        </w:tc>
        <w:tc>
          <w:tcPr>
            <w:tcW w:w="492" w:type="dxa"/>
            <w:tcBorders>
              <w:top w:val="single" w:sz="2" w:space="0" w:color="000000"/>
              <w:left w:val="single" w:sz="6" w:space="0" w:color="000000"/>
              <w:bottom w:val="single" w:sz="2" w:space="0" w:color="000000"/>
              <w:right w:val="single" w:sz="6" w:space="0" w:color="000000"/>
            </w:tcBorders>
          </w:tcPr>
          <w:p w14:paraId="339E24F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4FC21F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67AF061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088D37B" w14:textId="77777777" w:rsidR="00595308" w:rsidRDefault="00595308" w:rsidP="00595308"/>
        </w:tc>
      </w:tr>
      <w:tr w:rsidR="00595308" w14:paraId="4D9389B3"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44C1168" w14:textId="77777777" w:rsidR="00595308" w:rsidRDefault="00595308" w:rsidP="00595308">
            <w:pPr>
              <w:ind w:left="9"/>
              <w:jc w:val="center"/>
            </w:pPr>
            <w:r>
              <w:rPr>
                <w:rFonts w:ascii="Arial" w:eastAsia="Arial" w:hAnsi="Arial" w:cs="Arial"/>
                <w:sz w:val="19"/>
              </w:rPr>
              <w:t>14.5.10</w:t>
            </w:r>
          </w:p>
        </w:tc>
        <w:tc>
          <w:tcPr>
            <w:tcW w:w="3961" w:type="dxa"/>
            <w:tcBorders>
              <w:top w:val="single" w:sz="2" w:space="0" w:color="000000"/>
              <w:left w:val="single" w:sz="6" w:space="0" w:color="000000"/>
              <w:bottom w:val="single" w:sz="2" w:space="0" w:color="000000"/>
              <w:right w:val="single" w:sz="6" w:space="0" w:color="000000"/>
            </w:tcBorders>
          </w:tcPr>
          <w:p w14:paraId="65449B6B" w14:textId="77777777" w:rsidR="00595308" w:rsidRDefault="00595308" w:rsidP="00595308">
            <w:pPr>
              <w:ind w:left="31"/>
            </w:pPr>
            <w:r>
              <w:rPr>
                <w:rFonts w:ascii="Arial" w:eastAsia="Arial" w:hAnsi="Arial" w:cs="Arial"/>
                <w:sz w:val="19"/>
              </w:rPr>
              <w:t xml:space="preserve">DN 50mm PE Flanged adaptor (Stub End) complete </w:t>
            </w:r>
          </w:p>
        </w:tc>
        <w:tc>
          <w:tcPr>
            <w:tcW w:w="492" w:type="dxa"/>
            <w:tcBorders>
              <w:top w:val="single" w:sz="2" w:space="0" w:color="000000"/>
              <w:left w:val="single" w:sz="6" w:space="0" w:color="000000"/>
              <w:bottom w:val="single" w:sz="2" w:space="0" w:color="000000"/>
              <w:right w:val="single" w:sz="6" w:space="0" w:color="000000"/>
            </w:tcBorders>
          </w:tcPr>
          <w:p w14:paraId="140B5381"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118F4A77" w14:textId="77777777" w:rsidR="00595308" w:rsidRDefault="00595308" w:rsidP="00595308">
            <w:pPr>
              <w:ind w:left="10"/>
              <w:jc w:val="center"/>
            </w:pPr>
            <w:r>
              <w:rPr>
                <w:rFonts w:ascii="Arial" w:eastAsia="Arial" w:hAnsi="Arial" w:cs="Arial"/>
                <w:sz w:val="19"/>
              </w:rPr>
              <w:t>4</w:t>
            </w:r>
          </w:p>
        </w:tc>
        <w:tc>
          <w:tcPr>
            <w:tcW w:w="1001" w:type="dxa"/>
            <w:tcBorders>
              <w:top w:val="single" w:sz="2" w:space="0" w:color="000000"/>
              <w:left w:val="single" w:sz="6" w:space="0" w:color="000000"/>
              <w:bottom w:val="single" w:sz="2" w:space="0" w:color="000000"/>
              <w:right w:val="single" w:sz="6" w:space="0" w:color="000000"/>
            </w:tcBorders>
          </w:tcPr>
          <w:p w14:paraId="41287F7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9AEAF9A" w14:textId="77777777" w:rsidR="00595308" w:rsidRDefault="00595308" w:rsidP="00595308"/>
        </w:tc>
      </w:tr>
      <w:tr w:rsidR="00595308" w14:paraId="359126BF"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3016814E" w14:textId="77777777" w:rsidR="00595308" w:rsidRDefault="00595308" w:rsidP="00595308">
            <w:pPr>
              <w:ind w:left="9"/>
              <w:jc w:val="center"/>
            </w:pPr>
            <w:r>
              <w:rPr>
                <w:rFonts w:ascii="Arial" w:eastAsia="Arial" w:hAnsi="Arial" w:cs="Arial"/>
                <w:sz w:val="19"/>
              </w:rPr>
              <w:t>14.5.11</w:t>
            </w:r>
          </w:p>
        </w:tc>
        <w:tc>
          <w:tcPr>
            <w:tcW w:w="3961" w:type="dxa"/>
            <w:tcBorders>
              <w:top w:val="single" w:sz="2" w:space="0" w:color="000000"/>
              <w:left w:val="single" w:sz="6" w:space="0" w:color="000000"/>
              <w:bottom w:val="single" w:sz="2" w:space="0" w:color="000000"/>
              <w:right w:val="single" w:sz="6" w:space="0" w:color="000000"/>
            </w:tcBorders>
          </w:tcPr>
          <w:p w14:paraId="6A6B48AD" w14:textId="77777777" w:rsidR="00595308" w:rsidRDefault="00595308" w:rsidP="00595308">
            <w:pPr>
              <w:ind w:left="31"/>
            </w:pPr>
            <w:r>
              <w:rPr>
                <w:rFonts w:ascii="Arial" w:eastAsia="Arial" w:hAnsi="Arial" w:cs="Arial"/>
                <w:sz w:val="19"/>
              </w:rPr>
              <w:t>DN 50mm all flanged steel pipe , 1200mm Long</w:t>
            </w:r>
          </w:p>
        </w:tc>
        <w:tc>
          <w:tcPr>
            <w:tcW w:w="492" w:type="dxa"/>
            <w:tcBorders>
              <w:top w:val="single" w:sz="2" w:space="0" w:color="000000"/>
              <w:left w:val="single" w:sz="6" w:space="0" w:color="000000"/>
              <w:bottom w:val="single" w:sz="2" w:space="0" w:color="000000"/>
              <w:right w:val="single" w:sz="6" w:space="0" w:color="000000"/>
            </w:tcBorders>
          </w:tcPr>
          <w:p w14:paraId="30D00FA8"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38F56EB5" w14:textId="77777777" w:rsidR="00595308" w:rsidRDefault="00595308" w:rsidP="00595308">
            <w:pPr>
              <w:ind w:left="10"/>
              <w:jc w:val="center"/>
            </w:pPr>
            <w:r>
              <w:rPr>
                <w:rFonts w:ascii="Arial" w:eastAsia="Arial" w:hAnsi="Arial" w:cs="Arial"/>
                <w:sz w:val="19"/>
              </w:rPr>
              <w:t>4</w:t>
            </w:r>
          </w:p>
        </w:tc>
        <w:tc>
          <w:tcPr>
            <w:tcW w:w="1001" w:type="dxa"/>
            <w:tcBorders>
              <w:top w:val="single" w:sz="2" w:space="0" w:color="000000"/>
              <w:left w:val="single" w:sz="6" w:space="0" w:color="000000"/>
              <w:bottom w:val="single" w:sz="2" w:space="0" w:color="000000"/>
              <w:right w:val="single" w:sz="6" w:space="0" w:color="000000"/>
            </w:tcBorders>
          </w:tcPr>
          <w:p w14:paraId="3AA4E4F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2F03E41" w14:textId="77777777" w:rsidR="00595308" w:rsidRDefault="00595308" w:rsidP="00595308"/>
        </w:tc>
      </w:tr>
      <w:tr w:rsidR="00595308" w14:paraId="30862663"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1C882CC7" w14:textId="77777777" w:rsidR="00595308" w:rsidRDefault="00595308" w:rsidP="00595308">
            <w:pPr>
              <w:ind w:left="9"/>
              <w:jc w:val="center"/>
            </w:pPr>
            <w:r>
              <w:rPr>
                <w:rFonts w:ascii="Arial" w:eastAsia="Arial" w:hAnsi="Arial" w:cs="Arial"/>
                <w:sz w:val="19"/>
              </w:rPr>
              <w:t>14.5.12</w:t>
            </w:r>
          </w:p>
        </w:tc>
        <w:tc>
          <w:tcPr>
            <w:tcW w:w="3961" w:type="dxa"/>
            <w:tcBorders>
              <w:top w:val="single" w:sz="2" w:space="0" w:color="000000"/>
              <w:left w:val="single" w:sz="6" w:space="0" w:color="000000"/>
              <w:bottom w:val="single" w:sz="2" w:space="0" w:color="000000"/>
              <w:right w:val="single" w:sz="6" w:space="0" w:color="000000"/>
            </w:tcBorders>
          </w:tcPr>
          <w:p w14:paraId="2F2A9B65" w14:textId="77777777" w:rsidR="00595308" w:rsidRDefault="00595308" w:rsidP="00595308">
            <w:pPr>
              <w:ind w:left="31"/>
            </w:pPr>
            <w:r>
              <w:rPr>
                <w:rFonts w:ascii="Arial" w:eastAsia="Arial" w:hAnsi="Arial" w:cs="Arial"/>
                <w:sz w:val="19"/>
              </w:rPr>
              <w:t>DN 50x50x25mm all flanged steel inverted tee</w:t>
            </w:r>
          </w:p>
        </w:tc>
        <w:tc>
          <w:tcPr>
            <w:tcW w:w="492" w:type="dxa"/>
            <w:tcBorders>
              <w:top w:val="single" w:sz="2" w:space="0" w:color="000000"/>
              <w:left w:val="single" w:sz="6" w:space="0" w:color="000000"/>
              <w:bottom w:val="single" w:sz="2" w:space="0" w:color="000000"/>
              <w:right w:val="single" w:sz="6" w:space="0" w:color="000000"/>
            </w:tcBorders>
          </w:tcPr>
          <w:p w14:paraId="10984803"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3D0F5828"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10B5D1C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A3E3BBA" w14:textId="77777777" w:rsidR="00595308" w:rsidRDefault="00595308" w:rsidP="00595308"/>
        </w:tc>
      </w:tr>
      <w:tr w:rsidR="00595308" w14:paraId="5642A818"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257B794F" w14:textId="77777777" w:rsidR="00595308" w:rsidRDefault="00595308" w:rsidP="00595308">
            <w:pPr>
              <w:ind w:left="9"/>
              <w:jc w:val="center"/>
            </w:pPr>
            <w:r>
              <w:rPr>
                <w:rFonts w:ascii="Arial" w:eastAsia="Arial" w:hAnsi="Arial" w:cs="Arial"/>
                <w:sz w:val="19"/>
              </w:rPr>
              <w:t>14.5.13</w:t>
            </w:r>
          </w:p>
        </w:tc>
        <w:tc>
          <w:tcPr>
            <w:tcW w:w="3961" w:type="dxa"/>
            <w:tcBorders>
              <w:top w:val="single" w:sz="2" w:space="0" w:color="000000"/>
              <w:left w:val="single" w:sz="6" w:space="0" w:color="000000"/>
              <w:bottom w:val="single" w:sz="2" w:space="0" w:color="000000"/>
              <w:right w:val="single" w:sz="6" w:space="0" w:color="000000"/>
            </w:tcBorders>
          </w:tcPr>
          <w:p w14:paraId="0CE9A145" w14:textId="77777777" w:rsidR="00595308" w:rsidRDefault="00595308" w:rsidP="00595308">
            <w:pPr>
              <w:ind w:left="31"/>
            </w:pPr>
            <w:r>
              <w:rPr>
                <w:rFonts w:ascii="Arial" w:eastAsia="Arial" w:hAnsi="Arial" w:cs="Arial"/>
                <w:sz w:val="19"/>
              </w:rPr>
              <w:t>DN 25mm all flanged gate valve</w:t>
            </w:r>
          </w:p>
        </w:tc>
        <w:tc>
          <w:tcPr>
            <w:tcW w:w="492" w:type="dxa"/>
            <w:tcBorders>
              <w:top w:val="single" w:sz="2" w:space="0" w:color="000000"/>
              <w:left w:val="single" w:sz="6" w:space="0" w:color="000000"/>
              <w:bottom w:val="single" w:sz="2" w:space="0" w:color="000000"/>
              <w:right w:val="single" w:sz="6" w:space="0" w:color="000000"/>
            </w:tcBorders>
          </w:tcPr>
          <w:p w14:paraId="79DC982C"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1EC6D476"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4CD16BBD"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191F0655" w14:textId="77777777" w:rsidR="00595308" w:rsidRDefault="00595308" w:rsidP="00595308"/>
        </w:tc>
      </w:tr>
      <w:tr w:rsidR="00595308" w14:paraId="5ABB0FDF"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563789EB" w14:textId="77777777" w:rsidR="00595308" w:rsidRDefault="00595308" w:rsidP="00595308">
            <w:pPr>
              <w:ind w:left="9"/>
              <w:jc w:val="center"/>
            </w:pPr>
            <w:r>
              <w:rPr>
                <w:rFonts w:ascii="Arial" w:eastAsia="Arial" w:hAnsi="Arial" w:cs="Arial"/>
                <w:sz w:val="19"/>
              </w:rPr>
              <w:t>14.5.14</w:t>
            </w:r>
          </w:p>
        </w:tc>
        <w:tc>
          <w:tcPr>
            <w:tcW w:w="3961" w:type="dxa"/>
            <w:tcBorders>
              <w:top w:val="single" w:sz="2" w:space="0" w:color="000000"/>
              <w:left w:val="single" w:sz="6" w:space="0" w:color="000000"/>
              <w:bottom w:val="single" w:sz="2" w:space="0" w:color="000000"/>
              <w:right w:val="single" w:sz="6" w:space="0" w:color="000000"/>
            </w:tcBorders>
          </w:tcPr>
          <w:p w14:paraId="2BB2D71C" w14:textId="77777777" w:rsidR="00595308" w:rsidRDefault="00595308" w:rsidP="00595308">
            <w:pPr>
              <w:ind w:left="31"/>
            </w:pPr>
            <w:r>
              <w:rPr>
                <w:rFonts w:ascii="Arial" w:eastAsia="Arial" w:hAnsi="Arial" w:cs="Arial"/>
                <w:sz w:val="19"/>
              </w:rPr>
              <w:t>DN 25mm all flanged steel pipe, 1200mm long</w:t>
            </w:r>
          </w:p>
        </w:tc>
        <w:tc>
          <w:tcPr>
            <w:tcW w:w="492" w:type="dxa"/>
            <w:tcBorders>
              <w:top w:val="single" w:sz="2" w:space="0" w:color="000000"/>
              <w:left w:val="single" w:sz="6" w:space="0" w:color="000000"/>
              <w:bottom w:val="single" w:sz="2" w:space="0" w:color="000000"/>
              <w:right w:val="single" w:sz="6" w:space="0" w:color="000000"/>
            </w:tcBorders>
          </w:tcPr>
          <w:p w14:paraId="06F325BE" w14:textId="77777777" w:rsidR="00595308" w:rsidRDefault="00595308" w:rsidP="00595308">
            <w:pPr>
              <w:ind w:left="9"/>
              <w:jc w:val="center"/>
            </w:pPr>
            <w:r>
              <w:rPr>
                <w:rFonts w:ascii="Arial" w:eastAsia="Arial" w:hAnsi="Arial" w:cs="Arial"/>
                <w:sz w:val="19"/>
              </w:rPr>
              <w:t xml:space="preserve">Nr </w:t>
            </w:r>
          </w:p>
        </w:tc>
        <w:tc>
          <w:tcPr>
            <w:tcW w:w="831" w:type="dxa"/>
            <w:tcBorders>
              <w:top w:val="single" w:sz="2" w:space="0" w:color="000000"/>
              <w:left w:val="single" w:sz="6" w:space="0" w:color="000000"/>
              <w:bottom w:val="single" w:sz="2" w:space="0" w:color="000000"/>
              <w:right w:val="single" w:sz="6" w:space="0" w:color="000000"/>
            </w:tcBorders>
          </w:tcPr>
          <w:p w14:paraId="38FB91F6"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261B5D1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2CF0337" w14:textId="77777777" w:rsidR="00595308" w:rsidRDefault="00595308" w:rsidP="00595308"/>
        </w:tc>
      </w:tr>
      <w:tr w:rsidR="00595308" w14:paraId="425C9690"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555CD560" w14:textId="77777777" w:rsidR="00595308" w:rsidRDefault="00595308" w:rsidP="00595308">
            <w:pPr>
              <w:ind w:left="9"/>
              <w:jc w:val="center"/>
            </w:pPr>
            <w:r>
              <w:rPr>
                <w:rFonts w:ascii="Arial" w:eastAsia="Arial" w:hAnsi="Arial" w:cs="Arial"/>
                <w:sz w:val="19"/>
              </w:rPr>
              <w:t>14.5.15</w:t>
            </w:r>
          </w:p>
        </w:tc>
        <w:tc>
          <w:tcPr>
            <w:tcW w:w="3961" w:type="dxa"/>
            <w:tcBorders>
              <w:top w:val="single" w:sz="2" w:space="0" w:color="000000"/>
              <w:left w:val="single" w:sz="6" w:space="0" w:color="000000"/>
              <w:bottom w:val="single" w:sz="2" w:space="0" w:color="000000"/>
              <w:right w:val="single" w:sz="6" w:space="0" w:color="000000"/>
            </w:tcBorders>
          </w:tcPr>
          <w:p w14:paraId="65729BEA" w14:textId="77777777" w:rsidR="00595308" w:rsidRDefault="00595308" w:rsidP="00595308">
            <w:pPr>
              <w:ind w:left="31"/>
            </w:pPr>
            <w:r>
              <w:rPr>
                <w:rFonts w:ascii="Arial" w:eastAsia="Arial" w:hAnsi="Arial" w:cs="Arial"/>
                <w:sz w:val="19"/>
              </w:rPr>
              <w:t xml:space="preserve">DN 25mm PE Flanged adaptor (Stub End) complete </w:t>
            </w:r>
          </w:p>
        </w:tc>
        <w:tc>
          <w:tcPr>
            <w:tcW w:w="492" w:type="dxa"/>
            <w:tcBorders>
              <w:top w:val="single" w:sz="2" w:space="0" w:color="000000"/>
              <w:left w:val="single" w:sz="6" w:space="0" w:color="000000"/>
              <w:bottom w:val="single" w:sz="2" w:space="0" w:color="000000"/>
              <w:right w:val="single" w:sz="6" w:space="0" w:color="000000"/>
            </w:tcBorders>
          </w:tcPr>
          <w:p w14:paraId="78D44A41"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03318F30" w14:textId="77777777" w:rsidR="00595308" w:rsidRDefault="00595308" w:rsidP="00595308">
            <w:pPr>
              <w:ind w:left="10"/>
              <w:jc w:val="center"/>
            </w:pPr>
            <w:r>
              <w:rPr>
                <w:rFonts w:ascii="Arial" w:eastAsia="Arial" w:hAnsi="Arial" w:cs="Arial"/>
                <w:sz w:val="19"/>
              </w:rPr>
              <w:t>4</w:t>
            </w:r>
          </w:p>
        </w:tc>
        <w:tc>
          <w:tcPr>
            <w:tcW w:w="1001" w:type="dxa"/>
            <w:tcBorders>
              <w:top w:val="single" w:sz="2" w:space="0" w:color="000000"/>
              <w:left w:val="single" w:sz="6" w:space="0" w:color="000000"/>
              <w:bottom w:val="single" w:sz="2" w:space="0" w:color="000000"/>
              <w:right w:val="single" w:sz="6" w:space="0" w:color="000000"/>
            </w:tcBorders>
          </w:tcPr>
          <w:p w14:paraId="1F4EC36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BAA611E" w14:textId="77777777" w:rsidR="00595308" w:rsidRDefault="00595308" w:rsidP="00595308"/>
        </w:tc>
      </w:tr>
      <w:tr w:rsidR="00595308" w14:paraId="3E368744"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508E3E8" w14:textId="77777777" w:rsidR="00595308" w:rsidRDefault="00595308" w:rsidP="00595308">
            <w:pPr>
              <w:ind w:left="9"/>
              <w:jc w:val="center"/>
            </w:pPr>
            <w:r>
              <w:rPr>
                <w:rFonts w:ascii="Arial" w:eastAsia="Arial" w:hAnsi="Arial" w:cs="Arial"/>
                <w:sz w:val="19"/>
              </w:rPr>
              <w:t>14.5.16</w:t>
            </w:r>
          </w:p>
        </w:tc>
        <w:tc>
          <w:tcPr>
            <w:tcW w:w="3961" w:type="dxa"/>
            <w:tcBorders>
              <w:top w:val="single" w:sz="2" w:space="0" w:color="000000"/>
              <w:left w:val="single" w:sz="6" w:space="0" w:color="000000"/>
              <w:bottom w:val="single" w:sz="2" w:space="0" w:color="000000"/>
              <w:right w:val="single" w:sz="6" w:space="0" w:color="000000"/>
            </w:tcBorders>
          </w:tcPr>
          <w:p w14:paraId="711C3410" w14:textId="77777777" w:rsidR="00595308" w:rsidRDefault="00595308" w:rsidP="00595308">
            <w:pPr>
              <w:ind w:left="31"/>
            </w:pPr>
            <w:r>
              <w:rPr>
                <w:rFonts w:ascii="Arial" w:eastAsia="Arial" w:hAnsi="Arial" w:cs="Arial"/>
                <w:sz w:val="19"/>
              </w:rPr>
              <w:t>DN 25mm  Flanged End flap valve</w:t>
            </w:r>
          </w:p>
        </w:tc>
        <w:tc>
          <w:tcPr>
            <w:tcW w:w="492" w:type="dxa"/>
            <w:tcBorders>
              <w:top w:val="single" w:sz="2" w:space="0" w:color="000000"/>
              <w:left w:val="single" w:sz="6" w:space="0" w:color="000000"/>
              <w:bottom w:val="single" w:sz="2" w:space="0" w:color="000000"/>
              <w:right w:val="single" w:sz="6" w:space="0" w:color="000000"/>
            </w:tcBorders>
          </w:tcPr>
          <w:p w14:paraId="62064285"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2532DA22"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2AE720D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FE2E34A" w14:textId="77777777" w:rsidR="00595308" w:rsidRDefault="00595308" w:rsidP="00595308"/>
        </w:tc>
      </w:tr>
      <w:tr w:rsidR="00595308" w14:paraId="2CB0275C"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4CF01F6F" w14:textId="77777777" w:rsidR="00595308" w:rsidRDefault="00595308" w:rsidP="00595308">
            <w:pPr>
              <w:ind w:left="9"/>
              <w:jc w:val="center"/>
            </w:pPr>
            <w:r>
              <w:rPr>
                <w:rFonts w:ascii="Arial" w:eastAsia="Arial" w:hAnsi="Arial" w:cs="Arial"/>
                <w:sz w:val="19"/>
              </w:rPr>
              <w:t>14.5.17</w:t>
            </w:r>
          </w:p>
        </w:tc>
        <w:tc>
          <w:tcPr>
            <w:tcW w:w="3961" w:type="dxa"/>
            <w:tcBorders>
              <w:top w:val="single" w:sz="2" w:space="0" w:color="000000"/>
              <w:left w:val="single" w:sz="6" w:space="0" w:color="000000"/>
              <w:bottom w:val="single" w:sz="2" w:space="0" w:color="000000"/>
              <w:right w:val="single" w:sz="6" w:space="0" w:color="000000"/>
            </w:tcBorders>
          </w:tcPr>
          <w:p w14:paraId="32F2B619" w14:textId="77777777" w:rsidR="00595308" w:rsidRDefault="00595308" w:rsidP="00595308">
            <w:pPr>
              <w:ind w:left="31"/>
            </w:pPr>
            <w:r>
              <w:rPr>
                <w:rFonts w:ascii="Arial" w:eastAsia="Arial" w:hAnsi="Arial" w:cs="Arial"/>
                <w:sz w:val="19"/>
              </w:rPr>
              <w:t>DN 25mm PN 12.5 hdpe pipe</w:t>
            </w:r>
          </w:p>
        </w:tc>
        <w:tc>
          <w:tcPr>
            <w:tcW w:w="492" w:type="dxa"/>
            <w:tcBorders>
              <w:top w:val="single" w:sz="2" w:space="0" w:color="000000"/>
              <w:left w:val="single" w:sz="6" w:space="0" w:color="000000"/>
              <w:bottom w:val="single" w:sz="2" w:space="0" w:color="000000"/>
              <w:right w:val="single" w:sz="6" w:space="0" w:color="000000"/>
            </w:tcBorders>
          </w:tcPr>
          <w:p w14:paraId="2440AF95" w14:textId="77777777" w:rsidR="00595308" w:rsidRDefault="00595308" w:rsidP="00595308">
            <w:pPr>
              <w:ind w:left="185"/>
            </w:pPr>
            <w:r>
              <w:rPr>
                <w:rFonts w:ascii="Arial" w:eastAsia="Arial" w:hAnsi="Arial" w:cs="Arial"/>
                <w:sz w:val="19"/>
              </w:rPr>
              <w:t>m</w:t>
            </w:r>
          </w:p>
        </w:tc>
        <w:tc>
          <w:tcPr>
            <w:tcW w:w="831" w:type="dxa"/>
            <w:tcBorders>
              <w:top w:val="single" w:sz="2" w:space="0" w:color="000000"/>
              <w:left w:val="single" w:sz="6" w:space="0" w:color="000000"/>
              <w:bottom w:val="single" w:sz="2" w:space="0" w:color="000000"/>
              <w:right w:val="single" w:sz="6" w:space="0" w:color="000000"/>
            </w:tcBorders>
          </w:tcPr>
          <w:p w14:paraId="609C9A14" w14:textId="77777777" w:rsidR="00595308" w:rsidRDefault="00595308" w:rsidP="00595308">
            <w:pPr>
              <w:ind w:left="10"/>
              <w:jc w:val="center"/>
            </w:pPr>
            <w:r>
              <w:rPr>
                <w:rFonts w:ascii="Arial" w:eastAsia="Arial" w:hAnsi="Arial" w:cs="Arial"/>
                <w:sz w:val="19"/>
              </w:rPr>
              <w:t>48</w:t>
            </w:r>
          </w:p>
        </w:tc>
        <w:tc>
          <w:tcPr>
            <w:tcW w:w="1001" w:type="dxa"/>
            <w:tcBorders>
              <w:top w:val="single" w:sz="2" w:space="0" w:color="000000"/>
              <w:left w:val="single" w:sz="6" w:space="0" w:color="000000"/>
              <w:bottom w:val="single" w:sz="2" w:space="0" w:color="000000"/>
              <w:right w:val="single" w:sz="6" w:space="0" w:color="000000"/>
            </w:tcBorders>
          </w:tcPr>
          <w:p w14:paraId="72CFDEE2"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BA67A57" w14:textId="77777777" w:rsidR="00595308" w:rsidRDefault="00595308" w:rsidP="00595308"/>
        </w:tc>
      </w:tr>
      <w:tr w:rsidR="00595308" w14:paraId="47009795" w14:textId="77777777" w:rsidTr="00595308">
        <w:trPr>
          <w:trHeight w:val="245"/>
        </w:trPr>
        <w:tc>
          <w:tcPr>
            <w:tcW w:w="829" w:type="dxa"/>
            <w:tcBorders>
              <w:top w:val="single" w:sz="2" w:space="0" w:color="000000"/>
              <w:left w:val="single" w:sz="12" w:space="0" w:color="000000"/>
              <w:bottom w:val="single" w:sz="2" w:space="0" w:color="000000"/>
              <w:right w:val="single" w:sz="6" w:space="0" w:color="000000"/>
            </w:tcBorders>
          </w:tcPr>
          <w:p w14:paraId="7CE2C065" w14:textId="77777777" w:rsidR="00595308" w:rsidRDefault="00595308" w:rsidP="00595308">
            <w:pPr>
              <w:ind w:left="9"/>
              <w:jc w:val="center"/>
            </w:pPr>
            <w:r>
              <w:rPr>
                <w:rFonts w:ascii="Arial" w:eastAsia="Arial" w:hAnsi="Arial" w:cs="Arial"/>
                <w:sz w:val="19"/>
              </w:rPr>
              <w:lastRenderedPageBreak/>
              <w:t>14.5.18</w:t>
            </w:r>
          </w:p>
        </w:tc>
        <w:tc>
          <w:tcPr>
            <w:tcW w:w="3961" w:type="dxa"/>
            <w:tcBorders>
              <w:top w:val="single" w:sz="2" w:space="0" w:color="000000"/>
              <w:left w:val="single" w:sz="6" w:space="0" w:color="000000"/>
              <w:bottom w:val="single" w:sz="2" w:space="0" w:color="000000"/>
              <w:right w:val="single" w:sz="6" w:space="0" w:color="000000"/>
            </w:tcBorders>
          </w:tcPr>
          <w:p w14:paraId="21FBE9F0" w14:textId="77777777" w:rsidR="00595308" w:rsidRDefault="00595308" w:rsidP="00595308">
            <w:pPr>
              <w:ind w:left="31"/>
            </w:pPr>
            <w:r>
              <w:rPr>
                <w:rFonts w:ascii="Arial" w:eastAsia="Arial" w:hAnsi="Arial" w:cs="Arial"/>
                <w:sz w:val="19"/>
              </w:rPr>
              <w:t xml:space="preserve">Provide for concrete outfall works as per the book of </w:t>
            </w:r>
          </w:p>
        </w:tc>
        <w:tc>
          <w:tcPr>
            <w:tcW w:w="492" w:type="dxa"/>
            <w:tcBorders>
              <w:top w:val="single" w:sz="2" w:space="0" w:color="000000"/>
              <w:left w:val="single" w:sz="6" w:space="0" w:color="000000"/>
              <w:bottom w:val="single" w:sz="2" w:space="0" w:color="000000"/>
              <w:right w:val="single" w:sz="6" w:space="0" w:color="000000"/>
            </w:tcBorders>
          </w:tcPr>
          <w:p w14:paraId="584A70C8" w14:textId="77777777" w:rsidR="00595308" w:rsidRDefault="00595308" w:rsidP="00595308">
            <w:pPr>
              <w:ind w:left="9"/>
              <w:jc w:val="center"/>
            </w:pPr>
            <w:r>
              <w:rPr>
                <w:rFonts w:ascii="Arial" w:eastAsia="Arial" w:hAnsi="Arial" w:cs="Arial"/>
                <w:sz w:val="19"/>
              </w:rPr>
              <w:t>Nr</w:t>
            </w:r>
          </w:p>
        </w:tc>
        <w:tc>
          <w:tcPr>
            <w:tcW w:w="831" w:type="dxa"/>
            <w:tcBorders>
              <w:top w:val="single" w:sz="2" w:space="0" w:color="000000"/>
              <w:left w:val="single" w:sz="6" w:space="0" w:color="000000"/>
              <w:bottom w:val="single" w:sz="2" w:space="0" w:color="000000"/>
              <w:right w:val="single" w:sz="6" w:space="0" w:color="000000"/>
            </w:tcBorders>
          </w:tcPr>
          <w:p w14:paraId="3AD58545" w14:textId="77777777" w:rsidR="00595308" w:rsidRDefault="00595308" w:rsidP="00595308">
            <w:pPr>
              <w:ind w:left="10"/>
              <w:jc w:val="center"/>
            </w:pPr>
            <w:r>
              <w:rPr>
                <w:rFonts w:ascii="Arial" w:eastAsia="Arial" w:hAnsi="Arial" w:cs="Arial"/>
                <w:sz w:val="19"/>
              </w:rPr>
              <w:t>2</w:t>
            </w:r>
          </w:p>
        </w:tc>
        <w:tc>
          <w:tcPr>
            <w:tcW w:w="1001" w:type="dxa"/>
            <w:tcBorders>
              <w:top w:val="single" w:sz="2" w:space="0" w:color="000000"/>
              <w:left w:val="single" w:sz="6" w:space="0" w:color="000000"/>
              <w:bottom w:val="single" w:sz="2" w:space="0" w:color="000000"/>
              <w:right w:val="single" w:sz="6" w:space="0" w:color="000000"/>
            </w:tcBorders>
          </w:tcPr>
          <w:p w14:paraId="2C666F06"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70BE138A" w14:textId="77777777" w:rsidR="00595308" w:rsidRDefault="00595308" w:rsidP="00595308"/>
        </w:tc>
      </w:tr>
      <w:tr w:rsidR="00595308" w14:paraId="12FCFB50"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CC4121B" w14:textId="77777777" w:rsidR="00595308" w:rsidRDefault="00595308" w:rsidP="00595308">
            <w:pPr>
              <w:ind w:left="9"/>
              <w:jc w:val="center"/>
            </w:pPr>
            <w:r>
              <w:rPr>
                <w:rFonts w:ascii="Arial" w:eastAsia="Arial" w:hAnsi="Arial" w:cs="Arial"/>
                <w:sz w:val="19"/>
              </w:rPr>
              <w:t>14.6</w:t>
            </w:r>
          </w:p>
        </w:tc>
        <w:tc>
          <w:tcPr>
            <w:tcW w:w="3961" w:type="dxa"/>
            <w:tcBorders>
              <w:top w:val="single" w:sz="2" w:space="0" w:color="000000"/>
              <w:left w:val="single" w:sz="6" w:space="0" w:color="000000"/>
              <w:bottom w:val="single" w:sz="2" w:space="0" w:color="000000"/>
              <w:right w:val="single" w:sz="6" w:space="0" w:color="000000"/>
            </w:tcBorders>
          </w:tcPr>
          <w:p w14:paraId="08F793FE" w14:textId="77777777" w:rsidR="00595308" w:rsidRDefault="00595308" w:rsidP="00595308">
            <w:pPr>
              <w:ind w:left="31"/>
            </w:pPr>
            <w:r>
              <w:rPr>
                <w:rFonts w:ascii="Arial" w:eastAsia="Arial" w:hAnsi="Arial" w:cs="Arial"/>
                <w:b/>
                <w:sz w:val="19"/>
              </w:rPr>
              <w:t>Tees and Associated Fittings</w:t>
            </w:r>
          </w:p>
        </w:tc>
        <w:tc>
          <w:tcPr>
            <w:tcW w:w="492" w:type="dxa"/>
            <w:tcBorders>
              <w:top w:val="single" w:sz="2" w:space="0" w:color="000000"/>
              <w:left w:val="single" w:sz="6" w:space="0" w:color="000000"/>
              <w:bottom w:val="single" w:sz="2" w:space="0" w:color="000000"/>
              <w:right w:val="single" w:sz="6" w:space="0" w:color="000000"/>
            </w:tcBorders>
          </w:tcPr>
          <w:p w14:paraId="1CF5264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3C9612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FA20C2F"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6BA452F" w14:textId="77777777" w:rsidR="00595308" w:rsidRDefault="00595308" w:rsidP="00595308"/>
        </w:tc>
      </w:tr>
      <w:tr w:rsidR="00595308" w14:paraId="03FC3212"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0E41DA5F" w14:textId="77777777" w:rsidR="00595308" w:rsidRDefault="00595308" w:rsidP="00595308">
            <w:pPr>
              <w:ind w:left="9"/>
              <w:jc w:val="center"/>
            </w:pPr>
            <w:r>
              <w:rPr>
                <w:rFonts w:ascii="Arial" w:eastAsia="Arial" w:hAnsi="Arial" w:cs="Arial"/>
                <w:sz w:val="19"/>
              </w:rPr>
              <w:t>14.6.1</w:t>
            </w:r>
          </w:p>
        </w:tc>
        <w:tc>
          <w:tcPr>
            <w:tcW w:w="3961" w:type="dxa"/>
            <w:tcBorders>
              <w:top w:val="single" w:sz="2" w:space="0" w:color="000000"/>
              <w:left w:val="single" w:sz="6" w:space="0" w:color="000000"/>
              <w:bottom w:val="single" w:sz="2" w:space="0" w:color="000000"/>
              <w:right w:val="single" w:sz="6" w:space="0" w:color="000000"/>
            </w:tcBorders>
          </w:tcPr>
          <w:p w14:paraId="0F632BBB" w14:textId="77777777" w:rsidR="00595308" w:rsidRDefault="00595308" w:rsidP="00595308">
            <w:pPr>
              <w:ind w:left="31"/>
            </w:pPr>
            <w:r>
              <w:rPr>
                <w:rFonts w:ascii="Arial" w:eastAsia="Arial" w:hAnsi="Arial" w:cs="Arial"/>
                <w:sz w:val="19"/>
              </w:rPr>
              <w:t>DN65XDN65XDN40 All Flanged Tee</w:t>
            </w:r>
          </w:p>
        </w:tc>
        <w:tc>
          <w:tcPr>
            <w:tcW w:w="492" w:type="dxa"/>
            <w:tcBorders>
              <w:top w:val="single" w:sz="2" w:space="0" w:color="000000"/>
              <w:left w:val="single" w:sz="6" w:space="0" w:color="000000"/>
              <w:bottom w:val="single" w:sz="2" w:space="0" w:color="000000"/>
              <w:right w:val="single" w:sz="6" w:space="0" w:color="000000"/>
            </w:tcBorders>
          </w:tcPr>
          <w:p w14:paraId="6A9167C4" w14:textId="77777777" w:rsidR="00595308" w:rsidRDefault="00595308" w:rsidP="00595308">
            <w:pPr>
              <w:ind w:left="151"/>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6746CB4D" w14:textId="77777777" w:rsidR="00595308" w:rsidRDefault="00595308" w:rsidP="00595308">
            <w:pPr>
              <w:ind w:left="10"/>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21F247E7"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6BD3737" w14:textId="77777777" w:rsidR="00595308" w:rsidRDefault="00595308" w:rsidP="00595308"/>
        </w:tc>
      </w:tr>
      <w:tr w:rsidR="00595308" w14:paraId="5436E24E"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7D197E07" w14:textId="77777777" w:rsidR="00595308" w:rsidRDefault="00595308" w:rsidP="00595308">
            <w:pPr>
              <w:ind w:left="9"/>
              <w:jc w:val="center"/>
            </w:pPr>
            <w:r>
              <w:rPr>
                <w:rFonts w:ascii="Arial" w:eastAsia="Arial" w:hAnsi="Arial" w:cs="Arial"/>
                <w:sz w:val="19"/>
              </w:rPr>
              <w:t>14.6.2</w:t>
            </w:r>
          </w:p>
        </w:tc>
        <w:tc>
          <w:tcPr>
            <w:tcW w:w="3961" w:type="dxa"/>
            <w:tcBorders>
              <w:top w:val="single" w:sz="2" w:space="0" w:color="000000"/>
              <w:left w:val="single" w:sz="6" w:space="0" w:color="000000"/>
              <w:bottom w:val="single" w:sz="2" w:space="0" w:color="000000"/>
              <w:right w:val="single" w:sz="6" w:space="0" w:color="000000"/>
            </w:tcBorders>
          </w:tcPr>
          <w:p w14:paraId="5604DA2A" w14:textId="77777777" w:rsidR="00595308" w:rsidRDefault="00595308" w:rsidP="00595308">
            <w:pPr>
              <w:ind w:left="31"/>
            </w:pPr>
            <w:r>
              <w:rPr>
                <w:rFonts w:ascii="Arial" w:eastAsia="Arial" w:hAnsi="Arial" w:cs="Arial"/>
                <w:sz w:val="19"/>
              </w:rPr>
              <w:t>DN75XDN75XDNX40 All Flanged Tee</w:t>
            </w:r>
          </w:p>
        </w:tc>
        <w:tc>
          <w:tcPr>
            <w:tcW w:w="492" w:type="dxa"/>
            <w:tcBorders>
              <w:top w:val="single" w:sz="2" w:space="0" w:color="000000"/>
              <w:left w:val="single" w:sz="6" w:space="0" w:color="000000"/>
              <w:bottom w:val="single" w:sz="2" w:space="0" w:color="000000"/>
              <w:right w:val="single" w:sz="6" w:space="0" w:color="000000"/>
            </w:tcBorders>
          </w:tcPr>
          <w:p w14:paraId="13324E69" w14:textId="77777777" w:rsidR="00595308" w:rsidRDefault="00595308" w:rsidP="00595308">
            <w:pPr>
              <w:ind w:left="151"/>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0BF6BAC2" w14:textId="77777777" w:rsidR="00595308" w:rsidRDefault="00595308" w:rsidP="00595308">
            <w:pPr>
              <w:ind w:left="10"/>
              <w:jc w:val="center"/>
            </w:pPr>
            <w:r>
              <w:rPr>
                <w:rFonts w:ascii="Arial" w:eastAsia="Arial" w:hAnsi="Arial" w:cs="Arial"/>
                <w:sz w:val="19"/>
              </w:rPr>
              <w:t>1</w:t>
            </w:r>
          </w:p>
        </w:tc>
        <w:tc>
          <w:tcPr>
            <w:tcW w:w="1001" w:type="dxa"/>
            <w:tcBorders>
              <w:top w:val="single" w:sz="2" w:space="0" w:color="000000"/>
              <w:left w:val="single" w:sz="6" w:space="0" w:color="000000"/>
              <w:bottom w:val="single" w:sz="2" w:space="0" w:color="000000"/>
              <w:right w:val="single" w:sz="6" w:space="0" w:color="000000"/>
            </w:tcBorders>
          </w:tcPr>
          <w:p w14:paraId="13676930"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013B1F92" w14:textId="77777777" w:rsidR="00595308" w:rsidRDefault="00595308" w:rsidP="00595308"/>
        </w:tc>
      </w:tr>
      <w:tr w:rsidR="00595308" w14:paraId="16535125" w14:textId="77777777" w:rsidTr="00595308">
        <w:trPr>
          <w:trHeight w:val="243"/>
        </w:trPr>
        <w:tc>
          <w:tcPr>
            <w:tcW w:w="829" w:type="dxa"/>
            <w:tcBorders>
              <w:top w:val="single" w:sz="2" w:space="0" w:color="000000"/>
              <w:left w:val="single" w:sz="12" w:space="0" w:color="000000"/>
              <w:bottom w:val="single" w:sz="2" w:space="0" w:color="000000"/>
              <w:right w:val="single" w:sz="6" w:space="0" w:color="000000"/>
            </w:tcBorders>
          </w:tcPr>
          <w:p w14:paraId="5894A201" w14:textId="77777777" w:rsidR="00595308" w:rsidRDefault="00595308" w:rsidP="00595308">
            <w:pPr>
              <w:ind w:left="9"/>
              <w:jc w:val="center"/>
            </w:pPr>
            <w:r>
              <w:rPr>
                <w:rFonts w:ascii="Arial" w:eastAsia="Arial" w:hAnsi="Arial" w:cs="Arial"/>
                <w:sz w:val="19"/>
              </w:rPr>
              <w:t>14.6.3</w:t>
            </w:r>
          </w:p>
        </w:tc>
        <w:tc>
          <w:tcPr>
            <w:tcW w:w="3961" w:type="dxa"/>
            <w:tcBorders>
              <w:top w:val="single" w:sz="2" w:space="0" w:color="000000"/>
              <w:left w:val="single" w:sz="6" w:space="0" w:color="000000"/>
              <w:bottom w:val="single" w:sz="2" w:space="0" w:color="000000"/>
              <w:right w:val="single" w:sz="6" w:space="0" w:color="000000"/>
            </w:tcBorders>
          </w:tcPr>
          <w:p w14:paraId="5917D33C" w14:textId="77777777" w:rsidR="00595308" w:rsidRDefault="00595308" w:rsidP="00595308">
            <w:pPr>
              <w:ind w:left="31"/>
            </w:pPr>
            <w:r>
              <w:rPr>
                <w:rFonts w:ascii="Arial" w:eastAsia="Arial" w:hAnsi="Arial" w:cs="Arial"/>
                <w:sz w:val="19"/>
              </w:rPr>
              <w:t>DN50XDNX50XDN40 All Flanged Tee</w:t>
            </w:r>
          </w:p>
        </w:tc>
        <w:tc>
          <w:tcPr>
            <w:tcW w:w="492" w:type="dxa"/>
            <w:tcBorders>
              <w:top w:val="single" w:sz="2" w:space="0" w:color="000000"/>
              <w:left w:val="single" w:sz="6" w:space="0" w:color="000000"/>
              <w:bottom w:val="single" w:sz="2" w:space="0" w:color="000000"/>
              <w:right w:val="single" w:sz="6" w:space="0" w:color="000000"/>
            </w:tcBorders>
          </w:tcPr>
          <w:p w14:paraId="020F7A98" w14:textId="77777777" w:rsidR="00595308" w:rsidRDefault="00595308" w:rsidP="00595308">
            <w:pPr>
              <w:ind w:left="151"/>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26DECBDF" w14:textId="77777777" w:rsidR="00595308" w:rsidRDefault="00595308" w:rsidP="00595308">
            <w:pPr>
              <w:ind w:left="10"/>
              <w:jc w:val="center"/>
            </w:pPr>
            <w:r>
              <w:rPr>
                <w:rFonts w:ascii="Arial" w:eastAsia="Arial" w:hAnsi="Arial" w:cs="Arial"/>
                <w:sz w:val="19"/>
              </w:rPr>
              <w:t>4</w:t>
            </w:r>
          </w:p>
        </w:tc>
        <w:tc>
          <w:tcPr>
            <w:tcW w:w="1001" w:type="dxa"/>
            <w:tcBorders>
              <w:top w:val="single" w:sz="2" w:space="0" w:color="000000"/>
              <w:left w:val="single" w:sz="6" w:space="0" w:color="000000"/>
              <w:bottom w:val="single" w:sz="2" w:space="0" w:color="000000"/>
              <w:right w:val="single" w:sz="6" w:space="0" w:color="000000"/>
            </w:tcBorders>
          </w:tcPr>
          <w:p w14:paraId="4C3FFBC3"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DAA38D6" w14:textId="77777777" w:rsidR="00595308" w:rsidRDefault="00595308" w:rsidP="00595308"/>
        </w:tc>
      </w:tr>
      <w:tr w:rsidR="00595308" w14:paraId="1A34F6B6" w14:textId="77777777" w:rsidTr="00595308">
        <w:trPr>
          <w:trHeight w:val="242"/>
        </w:trPr>
        <w:tc>
          <w:tcPr>
            <w:tcW w:w="829" w:type="dxa"/>
            <w:tcBorders>
              <w:top w:val="single" w:sz="2" w:space="0" w:color="000000"/>
              <w:left w:val="single" w:sz="12" w:space="0" w:color="000000"/>
              <w:bottom w:val="single" w:sz="2" w:space="0" w:color="000000"/>
              <w:right w:val="single" w:sz="6" w:space="0" w:color="000000"/>
            </w:tcBorders>
          </w:tcPr>
          <w:p w14:paraId="155CC565" w14:textId="77777777" w:rsidR="00595308" w:rsidRDefault="00595308" w:rsidP="00595308">
            <w:pPr>
              <w:ind w:left="9"/>
              <w:jc w:val="center"/>
            </w:pPr>
            <w:r>
              <w:rPr>
                <w:rFonts w:ascii="Arial" w:eastAsia="Arial" w:hAnsi="Arial" w:cs="Arial"/>
                <w:sz w:val="19"/>
              </w:rPr>
              <w:t>14.6.4</w:t>
            </w:r>
          </w:p>
        </w:tc>
        <w:tc>
          <w:tcPr>
            <w:tcW w:w="3961" w:type="dxa"/>
            <w:tcBorders>
              <w:top w:val="single" w:sz="2" w:space="0" w:color="000000"/>
              <w:left w:val="single" w:sz="6" w:space="0" w:color="000000"/>
              <w:bottom w:val="single" w:sz="2" w:space="0" w:color="000000"/>
              <w:right w:val="single" w:sz="6" w:space="0" w:color="000000"/>
            </w:tcBorders>
          </w:tcPr>
          <w:p w14:paraId="230D7C13" w14:textId="77777777" w:rsidR="00595308" w:rsidRDefault="00595308" w:rsidP="00595308">
            <w:pPr>
              <w:ind w:left="31"/>
            </w:pPr>
            <w:r>
              <w:rPr>
                <w:rFonts w:ascii="Arial" w:eastAsia="Arial" w:hAnsi="Arial" w:cs="Arial"/>
                <w:sz w:val="19"/>
              </w:rPr>
              <w:t>DN40 All Flanged Sluice Valve</w:t>
            </w:r>
          </w:p>
        </w:tc>
        <w:tc>
          <w:tcPr>
            <w:tcW w:w="492" w:type="dxa"/>
            <w:tcBorders>
              <w:top w:val="single" w:sz="2" w:space="0" w:color="000000"/>
              <w:left w:val="single" w:sz="6" w:space="0" w:color="000000"/>
              <w:bottom w:val="single" w:sz="2" w:space="0" w:color="000000"/>
              <w:right w:val="single" w:sz="6" w:space="0" w:color="000000"/>
            </w:tcBorders>
          </w:tcPr>
          <w:p w14:paraId="575DAA36" w14:textId="77777777" w:rsidR="00595308" w:rsidRDefault="00595308" w:rsidP="00595308">
            <w:pPr>
              <w:ind w:left="151"/>
            </w:pPr>
            <w:r>
              <w:rPr>
                <w:rFonts w:ascii="Arial" w:eastAsia="Arial" w:hAnsi="Arial" w:cs="Arial"/>
                <w:sz w:val="19"/>
              </w:rPr>
              <w:t>No</w:t>
            </w:r>
          </w:p>
        </w:tc>
        <w:tc>
          <w:tcPr>
            <w:tcW w:w="831" w:type="dxa"/>
            <w:tcBorders>
              <w:top w:val="single" w:sz="2" w:space="0" w:color="000000"/>
              <w:left w:val="single" w:sz="6" w:space="0" w:color="000000"/>
              <w:bottom w:val="single" w:sz="2" w:space="0" w:color="000000"/>
              <w:right w:val="single" w:sz="6" w:space="0" w:color="000000"/>
            </w:tcBorders>
          </w:tcPr>
          <w:p w14:paraId="3F57B422" w14:textId="77777777" w:rsidR="00595308" w:rsidRDefault="00595308" w:rsidP="00595308">
            <w:pPr>
              <w:ind w:left="10"/>
              <w:jc w:val="center"/>
            </w:pPr>
            <w:r>
              <w:rPr>
                <w:rFonts w:ascii="Arial" w:eastAsia="Arial" w:hAnsi="Arial" w:cs="Arial"/>
                <w:sz w:val="19"/>
              </w:rPr>
              <w:t>6</w:t>
            </w:r>
          </w:p>
        </w:tc>
        <w:tc>
          <w:tcPr>
            <w:tcW w:w="1001" w:type="dxa"/>
            <w:tcBorders>
              <w:top w:val="single" w:sz="2" w:space="0" w:color="000000"/>
              <w:left w:val="single" w:sz="6" w:space="0" w:color="000000"/>
              <w:bottom w:val="single" w:sz="2" w:space="0" w:color="000000"/>
              <w:right w:val="single" w:sz="6" w:space="0" w:color="000000"/>
            </w:tcBorders>
          </w:tcPr>
          <w:p w14:paraId="22A6400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5EF28DC0" w14:textId="77777777" w:rsidR="00595308" w:rsidRDefault="00595308" w:rsidP="00595308"/>
        </w:tc>
      </w:tr>
      <w:tr w:rsidR="00595308" w14:paraId="2EDAED40"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7CE97689" w14:textId="77777777" w:rsidR="00595308" w:rsidRDefault="00595308" w:rsidP="00595308">
            <w:pPr>
              <w:ind w:left="6"/>
              <w:jc w:val="center"/>
            </w:pPr>
            <w:r>
              <w:rPr>
                <w:rFonts w:ascii="Calibri" w:eastAsia="Calibri" w:hAnsi="Calibri" w:cs="Calibri"/>
                <w:sz w:val="18"/>
              </w:rPr>
              <w:t>14.7</w:t>
            </w:r>
          </w:p>
        </w:tc>
        <w:tc>
          <w:tcPr>
            <w:tcW w:w="3961" w:type="dxa"/>
            <w:tcBorders>
              <w:top w:val="single" w:sz="2" w:space="0" w:color="000000"/>
              <w:left w:val="single" w:sz="6" w:space="0" w:color="000000"/>
              <w:bottom w:val="single" w:sz="2" w:space="0" w:color="000000"/>
              <w:right w:val="single" w:sz="6" w:space="0" w:color="000000"/>
            </w:tcBorders>
          </w:tcPr>
          <w:p w14:paraId="23755E7B" w14:textId="77777777" w:rsidR="00595308" w:rsidRDefault="00595308" w:rsidP="00595308">
            <w:pPr>
              <w:ind w:left="34"/>
            </w:pPr>
            <w:r>
              <w:rPr>
                <w:rFonts w:ascii="Calibri" w:eastAsia="Calibri" w:hAnsi="Calibri" w:cs="Calibri"/>
                <w:b/>
                <w:sz w:val="18"/>
              </w:rPr>
              <w:t>Valve Chambers</w:t>
            </w:r>
          </w:p>
        </w:tc>
        <w:tc>
          <w:tcPr>
            <w:tcW w:w="492" w:type="dxa"/>
            <w:tcBorders>
              <w:top w:val="single" w:sz="2" w:space="0" w:color="000000"/>
              <w:left w:val="single" w:sz="6" w:space="0" w:color="000000"/>
              <w:bottom w:val="single" w:sz="2" w:space="0" w:color="000000"/>
              <w:right w:val="single" w:sz="6" w:space="0" w:color="000000"/>
            </w:tcBorders>
          </w:tcPr>
          <w:p w14:paraId="68B66022"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3792F52F"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1BD4D714"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F4BED49" w14:textId="77777777" w:rsidR="00595308" w:rsidRDefault="00595308" w:rsidP="00595308"/>
        </w:tc>
      </w:tr>
      <w:tr w:rsidR="00595308" w14:paraId="5354C461" w14:textId="77777777" w:rsidTr="00595308">
        <w:trPr>
          <w:trHeight w:val="2042"/>
        </w:trPr>
        <w:tc>
          <w:tcPr>
            <w:tcW w:w="829" w:type="dxa"/>
            <w:tcBorders>
              <w:top w:val="single" w:sz="2" w:space="0" w:color="000000"/>
              <w:left w:val="single" w:sz="12" w:space="0" w:color="000000"/>
              <w:bottom w:val="single" w:sz="2" w:space="0" w:color="000000"/>
              <w:right w:val="single" w:sz="6" w:space="0" w:color="000000"/>
            </w:tcBorders>
          </w:tcPr>
          <w:p w14:paraId="1FCC8106"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037E95AE" w14:textId="77777777" w:rsidR="00595308" w:rsidRDefault="00595308" w:rsidP="00595308">
            <w:pPr>
              <w:spacing w:line="261" w:lineRule="auto"/>
              <w:ind w:left="34"/>
            </w:pPr>
            <w:r>
              <w:rPr>
                <w:rFonts w:ascii="Calibri" w:eastAsia="Calibri" w:hAnsi="Calibri" w:cs="Calibri"/>
                <w:b/>
                <w:sz w:val="18"/>
              </w:rPr>
              <w:t xml:space="preserve">Note:- </w:t>
            </w:r>
            <w:r>
              <w:rPr>
                <w:rFonts w:ascii="Calibri" w:eastAsia="Calibri" w:hAnsi="Calibri" w:cs="Calibri"/>
                <w:sz w:val="18"/>
              </w:rPr>
              <w:t xml:space="preserve">Items for Work in this class shall include:             - Excavation, preparation of surfaces, disposals of surplus exvacated material, shoring sides of excavation, backfilling and removal of redundant services.                                                                                  </w:t>
            </w:r>
          </w:p>
          <w:p w14:paraId="2A40E72A" w14:textId="77777777" w:rsidR="00595308" w:rsidRDefault="00595308" w:rsidP="00595308">
            <w:pPr>
              <w:spacing w:after="2"/>
              <w:ind w:left="34"/>
            </w:pPr>
            <w:r>
              <w:rPr>
                <w:rFonts w:ascii="Calibri" w:eastAsia="Calibri" w:hAnsi="Calibri" w:cs="Calibri"/>
                <w:sz w:val="18"/>
              </w:rPr>
              <w:t xml:space="preserve">-Concrete, Reinforcement, Fromwork,joints and </w:t>
            </w:r>
          </w:p>
          <w:p w14:paraId="16F0FD84" w14:textId="77777777" w:rsidR="00595308" w:rsidRDefault="00595308" w:rsidP="00595308">
            <w:pPr>
              <w:spacing w:after="2"/>
              <w:ind w:left="34"/>
            </w:pPr>
            <w:r>
              <w:rPr>
                <w:rFonts w:ascii="Calibri" w:eastAsia="Calibri" w:hAnsi="Calibri" w:cs="Calibri"/>
                <w:sz w:val="18"/>
              </w:rPr>
              <w:t xml:space="preserve">Finishes.                                  -Tips for disposals of </w:t>
            </w:r>
          </w:p>
          <w:p w14:paraId="363A80D4" w14:textId="77777777" w:rsidR="00595308" w:rsidRDefault="00595308" w:rsidP="00595308">
            <w:pPr>
              <w:ind w:left="34"/>
            </w:pPr>
            <w:r>
              <w:rPr>
                <w:rFonts w:ascii="Calibri" w:eastAsia="Calibri" w:hAnsi="Calibri" w:cs="Calibri"/>
                <w:sz w:val="18"/>
              </w:rPr>
              <w:t>excavated material of debris to be identified by the  Contractor in liaison with the Local Authorities.</w:t>
            </w:r>
          </w:p>
        </w:tc>
        <w:tc>
          <w:tcPr>
            <w:tcW w:w="492" w:type="dxa"/>
            <w:tcBorders>
              <w:top w:val="single" w:sz="2" w:space="0" w:color="000000"/>
              <w:left w:val="single" w:sz="6" w:space="0" w:color="000000"/>
              <w:bottom w:val="single" w:sz="2" w:space="0" w:color="000000"/>
              <w:right w:val="single" w:sz="6" w:space="0" w:color="000000"/>
            </w:tcBorders>
          </w:tcPr>
          <w:p w14:paraId="7D6D109D"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5C2361CD"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546BDE99"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4947675A" w14:textId="77777777" w:rsidR="00595308" w:rsidRDefault="00595308" w:rsidP="00595308"/>
        </w:tc>
      </w:tr>
      <w:tr w:rsidR="00595308" w14:paraId="3811D718" w14:textId="77777777" w:rsidTr="00595308">
        <w:trPr>
          <w:trHeight w:val="2271"/>
        </w:trPr>
        <w:tc>
          <w:tcPr>
            <w:tcW w:w="829" w:type="dxa"/>
            <w:tcBorders>
              <w:top w:val="single" w:sz="2" w:space="0" w:color="000000"/>
              <w:left w:val="single" w:sz="12" w:space="0" w:color="000000"/>
              <w:bottom w:val="single" w:sz="2" w:space="0" w:color="000000"/>
              <w:right w:val="single" w:sz="6" w:space="0" w:color="000000"/>
            </w:tcBorders>
          </w:tcPr>
          <w:p w14:paraId="75FEB186" w14:textId="77777777" w:rsidR="00595308" w:rsidRDefault="00595308" w:rsidP="00595308"/>
        </w:tc>
        <w:tc>
          <w:tcPr>
            <w:tcW w:w="3961" w:type="dxa"/>
            <w:tcBorders>
              <w:top w:val="single" w:sz="2" w:space="0" w:color="000000"/>
              <w:left w:val="single" w:sz="6" w:space="0" w:color="000000"/>
              <w:bottom w:val="single" w:sz="2" w:space="0" w:color="000000"/>
              <w:right w:val="single" w:sz="6" w:space="0" w:color="000000"/>
            </w:tcBorders>
          </w:tcPr>
          <w:p w14:paraId="46ED5E49" w14:textId="77777777" w:rsidR="00595308" w:rsidRDefault="00595308" w:rsidP="00595308">
            <w:pPr>
              <w:ind w:left="34" w:right="16"/>
            </w:pPr>
            <w:r>
              <w:rPr>
                <w:rFonts w:ascii="Calibri" w:eastAsia="Calibri" w:hAnsi="Calibri" w:cs="Calibri"/>
                <w:sz w:val="18"/>
              </w:rPr>
              <w:t>Provide all materials and construct masonry walled chambers as detailed in the drawings. Rate includes all costs such as excavation,  concrete, re-steel bar, precast concrete composite lockable cover slabs with angle line, formwork, GRP step irons, compacted granular fill surround, rendering of exposed blockwork, drainage to nearest waterfall via 50mm HDPE pipe e.t.c all as per the drawings, specfications and the engineers instruction</w:t>
            </w:r>
          </w:p>
        </w:tc>
        <w:tc>
          <w:tcPr>
            <w:tcW w:w="492" w:type="dxa"/>
            <w:tcBorders>
              <w:top w:val="single" w:sz="2" w:space="0" w:color="000000"/>
              <w:left w:val="single" w:sz="6" w:space="0" w:color="000000"/>
              <w:bottom w:val="single" w:sz="2" w:space="0" w:color="000000"/>
              <w:right w:val="single" w:sz="6" w:space="0" w:color="000000"/>
            </w:tcBorders>
          </w:tcPr>
          <w:p w14:paraId="1B46F30F" w14:textId="77777777" w:rsidR="00595308" w:rsidRDefault="00595308" w:rsidP="00595308"/>
        </w:tc>
        <w:tc>
          <w:tcPr>
            <w:tcW w:w="831" w:type="dxa"/>
            <w:tcBorders>
              <w:top w:val="single" w:sz="2" w:space="0" w:color="000000"/>
              <w:left w:val="single" w:sz="6" w:space="0" w:color="000000"/>
              <w:bottom w:val="single" w:sz="2" w:space="0" w:color="000000"/>
              <w:right w:val="single" w:sz="6" w:space="0" w:color="000000"/>
            </w:tcBorders>
          </w:tcPr>
          <w:p w14:paraId="0BE74671" w14:textId="77777777" w:rsidR="00595308" w:rsidRDefault="00595308" w:rsidP="00595308"/>
        </w:tc>
        <w:tc>
          <w:tcPr>
            <w:tcW w:w="1001" w:type="dxa"/>
            <w:tcBorders>
              <w:top w:val="single" w:sz="2" w:space="0" w:color="000000"/>
              <w:left w:val="single" w:sz="6" w:space="0" w:color="000000"/>
              <w:bottom w:val="single" w:sz="2" w:space="0" w:color="000000"/>
              <w:right w:val="single" w:sz="6" w:space="0" w:color="000000"/>
            </w:tcBorders>
          </w:tcPr>
          <w:p w14:paraId="4286152C"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2CE714B3" w14:textId="77777777" w:rsidR="00595308" w:rsidRDefault="00595308" w:rsidP="00595308"/>
        </w:tc>
      </w:tr>
      <w:tr w:rsidR="00595308" w14:paraId="0AF37DF7" w14:textId="77777777" w:rsidTr="00595308">
        <w:trPr>
          <w:trHeight w:val="257"/>
        </w:trPr>
        <w:tc>
          <w:tcPr>
            <w:tcW w:w="829" w:type="dxa"/>
            <w:tcBorders>
              <w:top w:val="single" w:sz="2" w:space="0" w:color="000000"/>
              <w:left w:val="single" w:sz="12" w:space="0" w:color="000000"/>
              <w:bottom w:val="single" w:sz="2" w:space="0" w:color="000000"/>
              <w:right w:val="single" w:sz="6" w:space="0" w:color="000000"/>
            </w:tcBorders>
          </w:tcPr>
          <w:p w14:paraId="1F7572D0" w14:textId="77777777" w:rsidR="00595308" w:rsidRDefault="00595308" w:rsidP="00595308">
            <w:pPr>
              <w:ind w:left="8"/>
              <w:jc w:val="center"/>
            </w:pPr>
            <w:r>
              <w:rPr>
                <w:rFonts w:ascii="Calibri" w:eastAsia="Calibri" w:hAnsi="Calibri" w:cs="Calibri"/>
                <w:sz w:val="18"/>
              </w:rPr>
              <w:t>14.7.1</w:t>
            </w:r>
          </w:p>
        </w:tc>
        <w:tc>
          <w:tcPr>
            <w:tcW w:w="3961" w:type="dxa"/>
            <w:tcBorders>
              <w:top w:val="single" w:sz="2" w:space="0" w:color="000000"/>
              <w:left w:val="single" w:sz="6" w:space="0" w:color="000000"/>
              <w:bottom w:val="single" w:sz="2" w:space="0" w:color="000000"/>
              <w:right w:val="single" w:sz="6" w:space="0" w:color="000000"/>
            </w:tcBorders>
          </w:tcPr>
          <w:p w14:paraId="77C246CA" w14:textId="77777777" w:rsidR="00595308" w:rsidRDefault="00595308" w:rsidP="00595308">
            <w:pPr>
              <w:ind w:left="34"/>
              <w:jc w:val="both"/>
            </w:pPr>
            <w:r>
              <w:rPr>
                <w:rFonts w:ascii="Calibri" w:eastAsia="Calibri" w:hAnsi="Calibri" w:cs="Calibri"/>
                <w:sz w:val="18"/>
              </w:rPr>
              <w:t xml:space="preserve">Chamber internal dimensions 900mm x 900mm, depth </w:t>
            </w:r>
          </w:p>
        </w:tc>
        <w:tc>
          <w:tcPr>
            <w:tcW w:w="492" w:type="dxa"/>
            <w:tcBorders>
              <w:top w:val="single" w:sz="2" w:space="0" w:color="000000"/>
              <w:left w:val="single" w:sz="6" w:space="0" w:color="000000"/>
              <w:bottom w:val="single" w:sz="2" w:space="0" w:color="000000"/>
              <w:right w:val="single" w:sz="6" w:space="0" w:color="000000"/>
            </w:tcBorders>
          </w:tcPr>
          <w:p w14:paraId="73229A2E" w14:textId="77777777" w:rsidR="00595308" w:rsidRDefault="00595308" w:rsidP="00595308">
            <w:pPr>
              <w:ind w:left="163"/>
            </w:pPr>
            <w:r>
              <w:rPr>
                <w:rFonts w:ascii="Calibri" w:eastAsia="Calibri" w:hAnsi="Calibri" w:cs="Calibri"/>
                <w:sz w:val="18"/>
              </w:rPr>
              <w:t>Nr</w:t>
            </w:r>
          </w:p>
        </w:tc>
        <w:tc>
          <w:tcPr>
            <w:tcW w:w="831" w:type="dxa"/>
            <w:tcBorders>
              <w:top w:val="single" w:sz="2" w:space="0" w:color="000000"/>
              <w:left w:val="single" w:sz="6" w:space="0" w:color="000000"/>
              <w:bottom w:val="single" w:sz="2" w:space="0" w:color="000000"/>
              <w:right w:val="single" w:sz="6" w:space="0" w:color="000000"/>
            </w:tcBorders>
          </w:tcPr>
          <w:p w14:paraId="1181DF02" w14:textId="77777777" w:rsidR="00595308" w:rsidRDefault="00595308" w:rsidP="00595308">
            <w:pPr>
              <w:ind w:left="7"/>
              <w:jc w:val="center"/>
            </w:pPr>
            <w:r>
              <w:rPr>
                <w:rFonts w:ascii="Calibri" w:eastAsia="Calibri" w:hAnsi="Calibri" w:cs="Calibri"/>
                <w:sz w:val="18"/>
              </w:rPr>
              <w:t>2</w:t>
            </w:r>
          </w:p>
        </w:tc>
        <w:tc>
          <w:tcPr>
            <w:tcW w:w="1001" w:type="dxa"/>
            <w:tcBorders>
              <w:top w:val="single" w:sz="2" w:space="0" w:color="000000"/>
              <w:left w:val="single" w:sz="6" w:space="0" w:color="000000"/>
              <w:bottom w:val="single" w:sz="2" w:space="0" w:color="000000"/>
              <w:right w:val="single" w:sz="6" w:space="0" w:color="000000"/>
            </w:tcBorders>
          </w:tcPr>
          <w:p w14:paraId="3E5512CA" w14:textId="77777777" w:rsidR="00595308" w:rsidRDefault="00595308" w:rsidP="00595308"/>
        </w:tc>
        <w:tc>
          <w:tcPr>
            <w:tcW w:w="1485" w:type="dxa"/>
            <w:tcBorders>
              <w:top w:val="single" w:sz="2" w:space="0" w:color="000000"/>
              <w:left w:val="single" w:sz="6" w:space="0" w:color="000000"/>
              <w:bottom w:val="single" w:sz="2" w:space="0" w:color="000000"/>
              <w:right w:val="single" w:sz="12" w:space="0" w:color="000000"/>
            </w:tcBorders>
          </w:tcPr>
          <w:p w14:paraId="60BE98A9" w14:textId="77777777" w:rsidR="00595308" w:rsidRDefault="00595308" w:rsidP="00595308"/>
        </w:tc>
      </w:tr>
    </w:tbl>
    <w:p w14:paraId="3A3415CB" w14:textId="77777777" w:rsidR="00595308" w:rsidRDefault="00595308" w:rsidP="00595308">
      <w:pPr>
        <w:spacing w:after="3"/>
        <w:ind w:left="4222" w:hanging="10"/>
      </w:pPr>
      <w:r>
        <w:rPr>
          <w:sz w:val="16"/>
        </w:rPr>
        <w:t>Page 49 of 55</w:t>
      </w:r>
    </w:p>
    <w:tbl>
      <w:tblPr>
        <w:tblW w:w="8599" w:type="dxa"/>
        <w:tblInd w:w="518" w:type="dxa"/>
        <w:tblCellMar>
          <w:top w:w="46" w:type="dxa"/>
          <w:left w:w="0" w:type="dxa"/>
          <w:right w:w="2" w:type="dxa"/>
        </w:tblCellMar>
        <w:tblLook w:val="04A0" w:firstRow="1" w:lastRow="0" w:firstColumn="1" w:lastColumn="0" w:noHBand="0" w:noVBand="1"/>
      </w:tblPr>
      <w:tblGrid>
        <w:gridCol w:w="826"/>
        <w:gridCol w:w="3943"/>
        <w:gridCol w:w="521"/>
        <w:gridCol w:w="828"/>
        <w:gridCol w:w="1000"/>
        <w:gridCol w:w="1481"/>
      </w:tblGrid>
      <w:tr w:rsidR="00595308" w14:paraId="6D513201" w14:textId="77777777" w:rsidTr="00595308">
        <w:trPr>
          <w:trHeight w:val="1304"/>
        </w:trPr>
        <w:tc>
          <w:tcPr>
            <w:tcW w:w="8599" w:type="dxa"/>
            <w:gridSpan w:val="6"/>
            <w:tcBorders>
              <w:top w:val="single" w:sz="12" w:space="0" w:color="000000"/>
              <w:left w:val="single" w:sz="12" w:space="0" w:color="000000"/>
              <w:bottom w:val="single" w:sz="12" w:space="0" w:color="000000"/>
              <w:right w:val="single" w:sz="12" w:space="0" w:color="000000"/>
            </w:tcBorders>
            <w:vAlign w:val="center"/>
          </w:tcPr>
          <w:p w14:paraId="7B34D4E6" w14:textId="1F974341" w:rsidR="00595308" w:rsidRDefault="00595308" w:rsidP="00595308">
            <w:pPr>
              <w:ind w:left="2"/>
              <w:jc w:val="center"/>
            </w:pPr>
            <w:r>
              <w:rPr>
                <w:rFonts w:ascii="Arial" w:eastAsia="Arial" w:hAnsi="Arial" w:cs="Arial"/>
                <w:b/>
                <w:sz w:val="19"/>
              </w:rPr>
              <w:t xml:space="preserve">CONSULTING SERVICES TO DEVELOP BANKABLE WATER PROPOSALS FOR WATER </w:t>
            </w:r>
          </w:p>
          <w:p w14:paraId="34D878B0" w14:textId="77777777" w:rsidR="00595308" w:rsidRDefault="00595308" w:rsidP="00595308">
            <w:pPr>
              <w:ind w:left="4"/>
              <w:jc w:val="center"/>
            </w:pPr>
            <w:r>
              <w:rPr>
                <w:rFonts w:ascii="Arial" w:eastAsia="Arial" w:hAnsi="Arial" w:cs="Arial"/>
                <w:b/>
                <w:sz w:val="19"/>
              </w:rPr>
              <w:t>SERVICE PROVIDERS FOR COMMERCIAL FINANCING</w:t>
            </w:r>
          </w:p>
          <w:p w14:paraId="6F9AB899" w14:textId="77777777" w:rsidR="00595308" w:rsidRDefault="00595308" w:rsidP="00595308">
            <w:pPr>
              <w:ind w:left="5"/>
              <w:jc w:val="center"/>
            </w:pPr>
            <w:r>
              <w:rPr>
                <w:rFonts w:ascii="Arial" w:eastAsia="Arial" w:hAnsi="Arial" w:cs="Arial"/>
                <w:b/>
                <w:sz w:val="19"/>
              </w:rPr>
              <w:t>BMZ ID: 2013 65 402 (WSTF – Phase III)</w:t>
            </w:r>
          </w:p>
          <w:p w14:paraId="1DA8BC6C" w14:textId="77777777" w:rsidR="00595308" w:rsidRDefault="00595308" w:rsidP="00595308">
            <w:pPr>
              <w:ind w:left="4"/>
              <w:jc w:val="center"/>
            </w:pPr>
            <w:r>
              <w:rPr>
                <w:rFonts w:ascii="Arial" w:eastAsia="Arial" w:hAnsi="Arial" w:cs="Arial"/>
                <w:b/>
                <w:sz w:val="19"/>
              </w:rPr>
              <w:t>BMZ ID: 2016 65 124 (WSTF – Phase IV)</w:t>
            </w:r>
          </w:p>
        </w:tc>
      </w:tr>
      <w:tr w:rsidR="00595308" w14:paraId="75F2CB1C" w14:textId="77777777" w:rsidTr="00595308">
        <w:trPr>
          <w:trHeight w:val="269"/>
        </w:trPr>
        <w:tc>
          <w:tcPr>
            <w:tcW w:w="8599" w:type="dxa"/>
            <w:gridSpan w:val="6"/>
            <w:tcBorders>
              <w:top w:val="single" w:sz="12" w:space="0" w:color="000000"/>
              <w:left w:val="single" w:sz="12" w:space="0" w:color="000000"/>
              <w:bottom w:val="single" w:sz="12" w:space="0" w:color="000000"/>
              <w:right w:val="single" w:sz="12" w:space="0" w:color="000000"/>
            </w:tcBorders>
          </w:tcPr>
          <w:p w14:paraId="5EF84819" w14:textId="77777777" w:rsidR="00595308" w:rsidRDefault="00595308" w:rsidP="00595308">
            <w:pPr>
              <w:ind w:left="30"/>
            </w:pPr>
            <w:r>
              <w:rPr>
                <w:rFonts w:ascii="Arial" w:eastAsia="Arial" w:hAnsi="Arial" w:cs="Arial"/>
                <w:b/>
                <w:sz w:val="19"/>
              </w:rPr>
              <w:t>BILL NO. 14: Service Lines</w:t>
            </w:r>
          </w:p>
        </w:tc>
      </w:tr>
      <w:tr w:rsidR="00595308" w14:paraId="2A240F7E" w14:textId="77777777" w:rsidTr="00595308">
        <w:trPr>
          <w:trHeight w:val="250"/>
        </w:trPr>
        <w:tc>
          <w:tcPr>
            <w:tcW w:w="829" w:type="dxa"/>
            <w:vMerge w:val="restart"/>
            <w:tcBorders>
              <w:top w:val="single" w:sz="12" w:space="0" w:color="000000"/>
              <w:left w:val="single" w:sz="12" w:space="0" w:color="000000"/>
              <w:bottom w:val="double" w:sz="7" w:space="0" w:color="000000"/>
              <w:right w:val="single" w:sz="2" w:space="0" w:color="000000"/>
            </w:tcBorders>
            <w:vAlign w:val="center"/>
          </w:tcPr>
          <w:p w14:paraId="7E66DDD0" w14:textId="77777777" w:rsidR="00595308" w:rsidRDefault="00595308" w:rsidP="00595308">
            <w:pPr>
              <w:ind w:left="16"/>
              <w:jc w:val="center"/>
            </w:pPr>
            <w:r>
              <w:rPr>
                <w:rFonts w:ascii="Arial" w:eastAsia="Arial" w:hAnsi="Arial" w:cs="Arial"/>
                <w:b/>
                <w:sz w:val="19"/>
              </w:rPr>
              <w:t>ITEM</w:t>
            </w:r>
          </w:p>
        </w:tc>
        <w:tc>
          <w:tcPr>
            <w:tcW w:w="3961" w:type="dxa"/>
            <w:vMerge w:val="restart"/>
            <w:tcBorders>
              <w:top w:val="single" w:sz="12" w:space="0" w:color="000000"/>
              <w:left w:val="single" w:sz="2" w:space="0" w:color="000000"/>
              <w:bottom w:val="double" w:sz="7" w:space="0" w:color="000000"/>
              <w:right w:val="single" w:sz="2" w:space="0" w:color="000000"/>
            </w:tcBorders>
            <w:vAlign w:val="center"/>
          </w:tcPr>
          <w:p w14:paraId="4B588373" w14:textId="77777777" w:rsidR="00595308" w:rsidRDefault="00595308" w:rsidP="00595308">
            <w:pPr>
              <w:ind w:left="10"/>
              <w:jc w:val="center"/>
            </w:pPr>
            <w:r>
              <w:rPr>
                <w:rFonts w:ascii="Arial" w:eastAsia="Arial" w:hAnsi="Arial" w:cs="Arial"/>
                <w:b/>
                <w:sz w:val="19"/>
              </w:rPr>
              <w:t>DESCRIPTION</w:t>
            </w:r>
          </w:p>
        </w:tc>
        <w:tc>
          <w:tcPr>
            <w:tcW w:w="492" w:type="dxa"/>
            <w:vMerge w:val="restart"/>
            <w:tcBorders>
              <w:top w:val="single" w:sz="12" w:space="0" w:color="000000"/>
              <w:left w:val="single" w:sz="2" w:space="0" w:color="000000"/>
              <w:bottom w:val="double" w:sz="7" w:space="0" w:color="000000"/>
              <w:right w:val="single" w:sz="2" w:space="0" w:color="000000"/>
            </w:tcBorders>
            <w:vAlign w:val="center"/>
          </w:tcPr>
          <w:p w14:paraId="1DB7BB9B" w14:textId="77777777" w:rsidR="00595308" w:rsidRDefault="00595308" w:rsidP="00595308">
            <w:pPr>
              <w:ind w:left="72"/>
              <w:jc w:val="both"/>
            </w:pPr>
            <w:r>
              <w:rPr>
                <w:rFonts w:ascii="Arial" w:eastAsia="Arial" w:hAnsi="Arial" w:cs="Arial"/>
                <w:b/>
                <w:sz w:val="19"/>
              </w:rPr>
              <w:t>UNIT</w:t>
            </w:r>
          </w:p>
        </w:tc>
        <w:tc>
          <w:tcPr>
            <w:tcW w:w="831" w:type="dxa"/>
            <w:vMerge w:val="restart"/>
            <w:tcBorders>
              <w:top w:val="single" w:sz="12" w:space="0" w:color="000000"/>
              <w:left w:val="single" w:sz="2" w:space="0" w:color="000000"/>
              <w:bottom w:val="double" w:sz="7" w:space="0" w:color="000000"/>
              <w:right w:val="single" w:sz="2" w:space="0" w:color="000000"/>
            </w:tcBorders>
            <w:vAlign w:val="center"/>
          </w:tcPr>
          <w:p w14:paraId="2CA4E135" w14:textId="77777777" w:rsidR="00595308" w:rsidRDefault="00595308" w:rsidP="00595308">
            <w:pPr>
              <w:ind w:left="18"/>
              <w:jc w:val="center"/>
            </w:pPr>
            <w:r>
              <w:rPr>
                <w:rFonts w:ascii="Arial" w:eastAsia="Arial" w:hAnsi="Arial" w:cs="Arial"/>
                <w:b/>
                <w:sz w:val="19"/>
              </w:rPr>
              <w:t>QTY</w:t>
            </w:r>
          </w:p>
        </w:tc>
        <w:tc>
          <w:tcPr>
            <w:tcW w:w="1001" w:type="dxa"/>
            <w:tcBorders>
              <w:top w:val="single" w:sz="12" w:space="0" w:color="000000"/>
              <w:left w:val="single" w:sz="2" w:space="0" w:color="000000"/>
              <w:bottom w:val="single" w:sz="12" w:space="0" w:color="000000"/>
              <w:right w:val="single" w:sz="2" w:space="0" w:color="000000"/>
            </w:tcBorders>
          </w:tcPr>
          <w:p w14:paraId="4C607510" w14:textId="77777777" w:rsidR="00595308" w:rsidRDefault="00595308" w:rsidP="00595308">
            <w:pPr>
              <w:ind w:right="260"/>
              <w:jc w:val="right"/>
            </w:pPr>
            <w:r>
              <w:rPr>
                <w:rFonts w:ascii="Arial" w:eastAsia="Arial" w:hAnsi="Arial" w:cs="Arial"/>
                <w:b/>
                <w:sz w:val="19"/>
              </w:rPr>
              <w:t xml:space="preserve"> RATE      </w:t>
            </w:r>
          </w:p>
        </w:tc>
        <w:tc>
          <w:tcPr>
            <w:tcW w:w="1485" w:type="dxa"/>
            <w:tcBorders>
              <w:top w:val="single" w:sz="12" w:space="0" w:color="000000"/>
              <w:left w:val="single" w:sz="2" w:space="0" w:color="000000"/>
              <w:bottom w:val="single" w:sz="12" w:space="0" w:color="000000"/>
              <w:right w:val="single" w:sz="12" w:space="0" w:color="000000"/>
            </w:tcBorders>
          </w:tcPr>
          <w:p w14:paraId="2B77B33E" w14:textId="77777777" w:rsidR="00595308" w:rsidRDefault="00595308" w:rsidP="00595308">
            <w:pPr>
              <w:tabs>
                <w:tab w:val="center" w:pos="745"/>
              </w:tabs>
              <w:ind w:left="-3"/>
            </w:pPr>
            <w:r>
              <w:rPr>
                <w:rFonts w:ascii="Arial" w:eastAsia="Arial" w:hAnsi="Arial" w:cs="Arial"/>
                <w:b/>
                <w:sz w:val="19"/>
              </w:rPr>
              <w:t xml:space="preserve">   </w:t>
            </w:r>
            <w:r>
              <w:rPr>
                <w:rFonts w:ascii="Arial" w:eastAsia="Arial" w:hAnsi="Arial" w:cs="Arial"/>
                <w:b/>
                <w:sz w:val="19"/>
              </w:rPr>
              <w:tab/>
              <w:t xml:space="preserve"> AMOUNT </w:t>
            </w:r>
          </w:p>
        </w:tc>
      </w:tr>
      <w:tr w:rsidR="00595308" w14:paraId="790227A3" w14:textId="77777777" w:rsidTr="00595308">
        <w:trPr>
          <w:trHeight w:val="256"/>
        </w:trPr>
        <w:tc>
          <w:tcPr>
            <w:tcW w:w="0" w:type="auto"/>
            <w:vMerge/>
            <w:tcBorders>
              <w:top w:val="nil"/>
              <w:left w:val="single" w:sz="12" w:space="0" w:color="000000"/>
              <w:bottom w:val="double" w:sz="7" w:space="0" w:color="000000"/>
              <w:right w:val="single" w:sz="2" w:space="0" w:color="000000"/>
            </w:tcBorders>
          </w:tcPr>
          <w:p w14:paraId="44731091"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0D4F6292"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398530FD" w14:textId="77777777" w:rsidR="00595308" w:rsidRDefault="00595308" w:rsidP="00595308"/>
        </w:tc>
        <w:tc>
          <w:tcPr>
            <w:tcW w:w="0" w:type="auto"/>
            <w:vMerge/>
            <w:tcBorders>
              <w:top w:val="nil"/>
              <w:left w:val="single" w:sz="2" w:space="0" w:color="000000"/>
              <w:bottom w:val="double" w:sz="7" w:space="0" w:color="000000"/>
              <w:right w:val="single" w:sz="2" w:space="0" w:color="000000"/>
            </w:tcBorders>
          </w:tcPr>
          <w:p w14:paraId="45B52B5B" w14:textId="77777777" w:rsidR="00595308" w:rsidRDefault="00595308" w:rsidP="00595308"/>
        </w:tc>
        <w:tc>
          <w:tcPr>
            <w:tcW w:w="1001" w:type="dxa"/>
            <w:tcBorders>
              <w:top w:val="single" w:sz="12" w:space="0" w:color="000000"/>
              <w:left w:val="single" w:sz="2" w:space="0" w:color="000000"/>
              <w:bottom w:val="double" w:sz="7" w:space="0" w:color="000000"/>
              <w:right w:val="single" w:sz="2" w:space="0" w:color="000000"/>
            </w:tcBorders>
          </w:tcPr>
          <w:p w14:paraId="524D2CE8" w14:textId="77777777" w:rsidR="00595308" w:rsidRDefault="00595308" w:rsidP="00595308">
            <w:pPr>
              <w:ind w:left="12"/>
              <w:jc w:val="center"/>
            </w:pPr>
            <w:r>
              <w:rPr>
                <w:rFonts w:ascii="Arial" w:eastAsia="Arial" w:hAnsi="Arial" w:cs="Arial"/>
                <w:b/>
                <w:sz w:val="19"/>
              </w:rPr>
              <w:t xml:space="preserve"> Kshs. </w:t>
            </w:r>
          </w:p>
        </w:tc>
        <w:tc>
          <w:tcPr>
            <w:tcW w:w="1485" w:type="dxa"/>
            <w:tcBorders>
              <w:top w:val="single" w:sz="12" w:space="0" w:color="000000"/>
              <w:left w:val="single" w:sz="2" w:space="0" w:color="000000"/>
              <w:bottom w:val="double" w:sz="7" w:space="0" w:color="000000"/>
              <w:right w:val="single" w:sz="12" w:space="0" w:color="000000"/>
            </w:tcBorders>
          </w:tcPr>
          <w:p w14:paraId="75C09ADE" w14:textId="77777777" w:rsidR="00595308" w:rsidRDefault="00595308" w:rsidP="00595308">
            <w:pPr>
              <w:ind w:left="8"/>
              <w:jc w:val="center"/>
            </w:pPr>
            <w:r>
              <w:rPr>
                <w:rFonts w:ascii="Arial" w:eastAsia="Arial" w:hAnsi="Arial" w:cs="Arial"/>
                <w:b/>
                <w:sz w:val="19"/>
              </w:rPr>
              <w:t xml:space="preserve"> Kshs. </w:t>
            </w:r>
          </w:p>
        </w:tc>
      </w:tr>
      <w:tr w:rsidR="00595308" w14:paraId="100416CF" w14:textId="77777777" w:rsidTr="00595308">
        <w:trPr>
          <w:trHeight w:val="269"/>
        </w:trPr>
        <w:tc>
          <w:tcPr>
            <w:tcW w:w="829" w:type="dxa"/>
            <w:tcBorders>
              <w:top w:val="double" w:sz="7" w:space="0" w:color="000000"/>
              <w:left w:val="single" w:sz="12" w:space="0" w:color="000000"/>
              <w:bottom w:val="single" w:sz="2" w:space="0" w:color="000000"/>
              <w:right w:val="single" w:sz="6" w:space="0" w:color="000000"/>
            </w:tcBorders>
          </w:tcPr>
          <w:p w14:paraId="62B7951E" w14:textId="77777777" w:rsidR="00595308" w:rsidRDefault="00595308" w:rsidP="00595308">
            <w:pPr>
              <w:ind w:left="10"/>
              <w:jc w:val="center"/>
            </w:pPr>
            <w:r>
              <w:rPr>
                <w:rFonts w:ascii="Calibri" w:eastAsia="Calibri" w:hAnsi="Calibri" w:cs="Calibri"/>
                <w:sz w:val="18"/>
              </w:rPr>
              <w:t>14.7.2</w:t>
            </w:r>
          </w:p>
        </w:tc>
        <w:tc>
          <w:tcPr>
            <w:tcW w:w="3961" w:type="dxa"/>
            <w:tcBorders>
              <w:top w:val="double" w:sz="7" w:space="0" w:color="000000"/>
              <w:left w:val="single" w:sz="6" w:space="0" w:color="000000"/>
              <w:bottom w:val="single" w:sz="2" w:space="0" w:color="000000"/>
              <w:right w:val="single" w:sz="6" w:space="0" w:color="000000"/>
            </w:tcBorders>
          </w:tcPr>
          <w:p w14:paraId="37E0984F" w14:textId="77777777" w:rsidR="00595308" w:rsidRDefault="00595308" w:rsidP="00595308">
            <w:pPr>
              <w:ind w:left="34"/>
            </w:pPr>
            <w:r>
              <w:rPr>
                <w:rFonts w:ascii="Calibri" w:eastAsia="Calibri" w:hAnsi="Calibri" w:cs="Calibri"/>
                <w:sz w:val="18"/>
              </w:rPr>
              <w:t xml:space="preserve">Ditto but dimensions 1200mm x 1200mm </w:t>
            </w:r>
          </w:p>
        </w:tc>
        <w:tc>
          <w:tcPr>
            <w:tcW w:w="492" w:type="dxa"/>
            <w:tcBorders>
              <w:top w:val="double" w:sz="7" w:space="0" w:color="000000"/>
              <w:left w:val="single" w:sz="6" w:space="0" w:color="000000"/>
              <w:bottom w:val="single" w:sz="2" w:space="0" w:color="000000"/>
              <w:right w:val="single" w:sz="6" w:space="0" w:color="000000"/>
            </w:tcBorders>
          </w:tcPr>
          <w:p w14:paraId="3E3FE491" w14:textId="77777777" w:rsidR="00595308" w:rsidRDefault="00595308" w:rsidP="00595308">
            <w:pPr>
              <w:ind w:left="163"/>
            </w:pPr>
            <w:r>
              <w:rPr>
                <w:rFonts w:ascii="Calibri" w:eastAsia="Calibri" w:hAnsi="Calibri" w:cs="Calibri"/>
                <w:sz w:val="18"/>
              </w:rPr>
              <w:t>Nr</w:t>
            </w:r>
          </w:p>
        </w:tc>
        <w:tc>
          <w:tcPr>
            <w:tcW w:w="831" w:type="dxa"/>
            <w:tcBorders>
              <w:top w:val="double" w:sz="7" w:space="0" w:color="000000"/>
              <w:left w:val="single" w:sz="6" w:space="0" w:color="000000"/>
              <w:bottom w:val="single" w:sz="2" w:space="0" w:color="000000"/>
              <w:right w:val="single" w:sz="6" w:space="0" w:color="000000"/>
            </w:tcBorders>
          </w:tcPr>
          <w:p w14:paraId="34306EA9" w14:textId="77777777" w:rsidR="00595308" w:rsidRDefault="00595308" w:rsidP="00595308">
            <w:pPr>
              <w:ind w:left="9"/>
              <w:jc w:val="center"/>
            </w:pPr>
            <w:r>
              <w:rPr>
                <w:rFonts w:ascii="Calibri" w:eastAsia="Calibri" w:hAnsi="Calibri" w:cs="Calibri"/>
                <w:sz w:val="18"/>
              </w:rPr>
              <w:t>2</w:t>
            </w:r>
          </w:p>
        </w:tc>
        <w:tc>
          <w:tcPr>
            <w:tcW w:w="1001" w:type="dxa"/>
            <w:tcBorders>
              <w:top w:val="double" w:sz="7" w:space="0" w:color="000000"/>
              <w:left w:val="single" w:sz="6" w:space="0" w:color="000000"/>
              <w:bottom w:val="single" w:sz="2" w:space="0" w:color="000000"/>
              <w:right w:val="single" w:sz="6" w:space="0" w:color="000000"/>
            </w:tcBorders>
          </w:tcPr>
          <w:p w14:paraId="41121705" w14:textId="77777777" w:rsidR="00595308" w:rsidRDefault="00595308" w:rsidP="00595308"/>
        </w:tc>
        <w:tc>
          <w:tcPr>
            <w:tcW w:w="1485" w:type="dxa"/>
            <w:tcBorders>
              <w:top w:val="double" w:sz="7" w:space="0" w:color="000000"/>
              <w:left w:val="single" w:sz="6" w:space="0" w:color="000000"/>
              <w:bottom w:val="single" w:sz="2" w:space="0" w:color="000000"/>
              <w:right w:val="single" w:sz="12" w:space="0" w:color="000000"/>
            </w:tcBorders>
          </w:tcPr>
          <w:p w14:paraId="6E09FB8C" w14:textId="77777777" w:rsidR="00595308" w:rsidRDefault="00595308" w:rsidP="00595308"/>
        </w:tc>
      </w:tr>
      <w:tr w:rsidR="00595308" w14:paraId="27F62BD1" w14:textId="77777777" w:rsidTr="00595308">
        <w:trPr>
          <w:trHeight w:val="250"/>
        </w:trPr>
        <w:tc>
          <w:tcPr>
            <w:tcW w:w="829" w:type="dxa"/>
            <w:tcBorders>
              <w:top w:val="single" w:sz="2" w:space="0" w:color="000000"/>
              <w:left w:val="single" w:sz="12" w:space="0" w:color="000000"/>
              <w:bottom w:val="single" w:sz="12" w:space="0" w:color="000000"/>
              <w:right w:val="single" w:sz="6" w:space="0" w:color="000000"/>
            </w:tcBorders>
          </w:tcPr>
          <w:p w14:paraId="07EBBAE0" w14:textId="77777777" w:rsidR="00595308" w:rsidRDefault="00595308" w:rsidP="00595308"/>
        </w:tc>
        <w:tc>
          <w:tcPr>
            <w:tcW w:w="4453" w:type="dxa"/>
            <w:gridSpan w:val="2"/>
            <w:tcBorders>
              <w:top w:val="single" w:sz="2" w:space="0" w:color="000000"/>
              <w:left w:val="single" w:sz="6" w:space="0" w:color="000000"/>
              <w:bottom w:val="single" w:sz="12" w:space="0" w:color="000000"/>
              <w:right w:val="single" w:sz="6" w:space="0" w:color="000000"/>
            </w:tcBorders>
          </w:tcPr>
          <w:p w14:paraId="796CD546" w14:textId="77777777" w:rsidR="00595308" w:rsidRDefault="00595308" w:rsidP="00595308">
            <w:pPr>
              <w:ind w:left="36"/>
            </w:pPr>
            <w:r>
              <w:rPr>
                <w:rFonts w:ascii="Calibri" w:eastAsia="Calibri" w:hAnsi="Calibri" w:cs="Calibri"/>
                <w:b/>
                <w:sz w:val="19"/>
              </w:rPr>
              <w:t>PAGE TOTAL CARRIED TO SECTION COLLECTION SHEET</w:t>
            </w:r>
          </w:p>
        </w:tc>
        <w:tc>
          <w:tcPr>
            <w:tcW w:w="831" w:type="dxa"/>
            <w:tcBorders>
              <w:top w:val="single" w:sz="2" w:space="0" w:color="000000"/>
              <w:left w:val="single" w:sz="6" w:space="0" w:color="000000"/>
              <w:bottom w:val="single" w:sz="12" w:space="0" w:color="000000"/>
              <w:right w:val="single" w:sz="6" w:space="0" w:color="000000"/>
            </w:tcBorders>
          </w:tcPr>
          <w:p w14:paraId="5F3EDD95" w14:textId="77777777" w:rsidR="00595308" w:rsidRDefault="00595308" w:rsidP="00595308"/>
        </w:tc>
        <w:tc>
          <w:tcPr>
            <w:tcW w:w="1001" w:type="dxa"/>
            <w:tcBorders>
              <w:top w:val="single" w:sz="2" w:space="0" w:color="000000"/>
              <w:left w:val="single" w:sz="6" w:space="0" w:color="000000"/>
              <w:bottom w:val="single" w:sz="12" w:space="0" w:color="000000"/>
              <w:right w:val="single" w:sz="6" w:space="0" w:color="000000"/>
            </w:tcBorders>
          </w:tcPr>
          <w:p w14:paraId="09C7806A" w14:textId="77777777" w:rsidR="00595308" w:rsidRDefault="00595308" w:rsidP="00595308"/>
        </w:tc>
        <w:tc>
          <w:tcPr>
            <w:tcW w:w="1485" w:type="dxa"/>
            <w:tcBorders>
              <w:top w:val="single" w:sz="2" w:space="0" w:color="000000"/>
              <w:left w:val="single" w:sz="6" w:space="0" w:color="000000"/>
              <w:bottom w:val="single" w:sz="12" w:space="0" w:color="000000"/>
              <w:right w:val="single" w:sz="12" w:space="0" w:color="000000"/>
            </w:tcBorders>
          </w:tcPr>
          <w:p w14:paraId="45960978" w14:textId="77777777" w:rsidR="00595308" w:rsidRDefault="00595308" w:rsidP="00595308"/>
        </w:tc>
      </w:tr>
    </w:tbl>
    <w:p w14:paraId="29FBC7FE" w14:textId="77777777" w:rsidR="00595308" w:rsidRDefault="00595308" w:rsidP="00595308">
      <w:pPr>
        <w:spacing w:after="3"/>
        <w:ind w:left="4222" w:hanging="10"/>
      </w:pPr>
      <w:r>
        <w:rPr>
          <w:sz w:val="16"/>
        </w:rPr>
        <w:t>Page 50 of 55</w:t>
      </w:r>
    </w:p>
    <w:p w14:paraId="3B3437A9" w14:textId="77777777" w:rsidR="00595308" w:rsidRDefault="00595308" w:rsidP="00595308">
      <w:pPr>
        <w:sectPr w:rsidR="00595308">
          <w:footerReference w:type="even" r:id="rId67"/>
          <w:footerReference w:type="default" r:id="rId68"/>
          <w:footerReference w:type="first" r:id="rId69"/>
          <w:pgSz w:w="12240" w:h="15840"/>
          <w:pgMar w:top="731" w:right="1440" w:bottom="606" w:left="1440" w:header="720" w:footer="472" w:gutter="0"/>
          <w:cols w:space="720"/>
          <w:titlePg/>
        </w:sectPr>
      </w:pPr>
    </w:p>
    <w:tbl>
      <w:tblPr>
        <w:tblW w:w="8148" w:type="dxa"/>
        <w:tblInd w:w="1029" w:type="dxa"/>
        <w:tblCellMar>
          <w:top w:w="40" w:type="dxa"/>
          <w:left w:w="32" w:type="dxa"/>
          <w:right w:w="115" w:type="dxa"/>
        </w:tblCellMar>
        <w:tblLook w:val="04A0" w:firstRow="1" w:lastRow="0" w:firstColumn="1" w:lastColumn="0" w:noHBand="0" w:noVBand="1"/>
      </w:tblPr>
      <w:tblGrid>
        <w:gridCol w:w="770"/>
        <w:gridCol w:w="5135"/>
        <w:gridCol w:w="967"/>
        <w:gridCol w:w="1276"/>
      </w:tblGrid>
      <w:tr w:rsidR="00595308" w14:paraId="17FD4FAD" w14:textId="77777777" w:rsidTr="00595308">
        <w:trPr>
          <w:trHeight w:val="1215"/>
        </w:trPr>
        <w:tc>
          <w:tcPr>
            <w:tcW w:w="8148" w:type="dxa"/>
            <w:gridSpan w:val="4"/>
            <w:tcBorders>
              <w:top w:val="single" w:sz="12" w:space="0" w:color="000000"/>
              <w:left w:val="single" w:sz="12" w:space="0" w:color="000000"/>
              <w:bottom w:val="single" w:sz="12" w:space="0" w:color="000000"/>
              <w:right w:val="single" w:sz="12" w:space="0" w:color="000000"/>
            </w:tcBorders>
            <w:vAlign w:val="center"/>
          </w:tcPr>
          <w:p w14:paraId="5D4826CF" w14:textId="08FBCAF1" w:rsidR="00595308" w:rsidRDefault="00595308" w:rsidP="00595308">
            <w:pPr>
              <w:ind w:left="81"/>
              <w:jc w:val="center"/>
            </w:pPr>
            <w:r>
              <w:rPr>
                <w:rFonts w:ascii="Arial" w:eastAsia="Arial" w:hAnsi="Arial" w:cs="Arial"/>
                <w:b/>
                <w:sz w:val="20"/>
              </w:rPr>
              <w:lastRenderedPageBreak/>
              <w:t xml:space="preserve">CONSULTING SERVICES TO DEVELOP BANKABLE WATER PROPOSALS FOR </w:t>
            </w:r>
          </w:p>
          <w:p w14:paraId="3405B9ED" w14:textId="77777777" w:rsidR="00595308" w:rsidRDefault="00595308" w:rsidP="00595308">
            <w:pPr>
              <w:ind w:left="85"/>
              <w:jc w:val="center"/>
            </w:pPr>
            <w:r>
              <w:rPr>
                <w:rFonts w:ascii="Arial" w:eastAsia="Arial" w:hAnsi="Arial" w:cs="Arial"/>
                <w:b/>
                <w:sz w:val="20"/>
              </w:rPr>
              <w:t>WATER SERVICE PROVIDERS FOR COMMERCIAL FINANCING</w:t>
            </w:r>
          </w:p>
          <w:p w14:paraId="5ABA940F" w14:textId="77777777" w:rsidR="00595308" w:rsidRDefault="00595308" w:rsidP="00595308">
            <w:pPr>
              <w:ind w:left="87"/>
              <w:jc w:val="center"/>
            </w:pPr>
            <w:r>
              <w:rPr>
                <w:rFonts w:ascii="Arial" w:eastAsia="Arial" w:hAnsi="Arial" w:cs="Arial"/>
                <w:b/>
                <w:sz w:val="20"/>
              </w:rPr>
              <w:t>BMZ ID: 2013 65 402 (WSTF – Phase III)</w:t>
            </w:r>
          </w:p>
          <w:p w14:paraId="42CEF0EB" w14:textId="77777777" w:rsidR="00595308" w:rsidRDefault="00595308" w:rsidP="00595308">
            <w:pPr>
              <w:ind w:left="90"/>
              <w:jc w:val="center"/>
            </w:pPr>
            <w:r>
              <w:rPr>
                <w:rFonts w:ascii="Arial" w:eastAsia="Arial" w:hAnsi="Arial" w:cs="Arial"/>
                <w:b/>
                <w:sz w:val="20"/>
              </w:rPr>
              <w:t>BMZ ID: 2016 65 124 (WSTF – Phase IV)</w:t>
            </w:r>
          </w:p>
        </w:tc>
      </w:tr>
      <w:tr w:rsidR="00595308" w14:paraId="7D31732B" w14:textId="77777777" w:rsidTr="00595308">
        <w:trPr>
          <w:trHeight w:val="276"/>
        </w:trPr>
        <w:tc>
          <w:tcPr>
            <w:tcW w:w="8148" w:type="dxa"/>
            <w:gridSpan w:val="4"/>
            <w:tcBorders>
              <w:top w:val="single" w:sz="12" w:space="0" w:color="000000"/>
              <w:left w:val="single" w:sz="12" w:space="0" w:color="000000"/>
              <w:bottom w:val="single" w:sz="12" w:space="0" w:color="000000"/>
              <w:right w:val="single" w:sz="12" w:space="0" w:color="000000"/>
            </w:tcBorders>
          </w:tcPr>
          <w:p w14:paraId="6BE64D54" w14:textId="77777777" w:rsidR="00595308" w:rsidRDefault="00595308" w:rsidP="00595308">
            <w:r>
              <w:rPr>
                <w:rFonts w:ascii="Arial" w:eastAsia="Arial" w:hAnsi="Arial" w:cs="Arial"/>
                <w:b/>
                <w:sz w:val="20"/>
              </w:rPr>
              <w:t>Collection Sheet  Bill No. 14 :  Service Lines</w:t>
            </w:r>
          </w:p>
        </w:tc>
      </w:tr>
      <w:tr w:rsidR="00595308" w14:paraId="4F7ED7B2" w14:textId="77777777" w:rsidTr="00595308">
        <w:trPr>
          <w:trHeight w:val="504"/>
        </w:trPr>
        <w:tc>
          <w:tcPr>
            <w:tcW w:w="770" w:type="dxa"/>
            <w:tcBorders>
              <w:top w:val="single" w:sz="12" w:space="0" w:color="000000"/>
              <w:left w:val="single" w:sz="12" w:space="0" w:color="000000"/>
              <w:bottom w:val="single" w:sz="12" w:space="0" w:color="000000"/>
              <w:right w:val="single" w:sz="2" w:space="0" w:color="000000"/>
            </w:tcBorders>
          </w:tcPr>
          <w:p w14:paraId="6D1C28F0" w14:textId="77777777" w:rsidR="00595308" w:rsidRDefault="00595308" w:rsidP="00595308"/>
        </w:tc>
        <w:tc>
          <w:tcPr>
            <w:tcW w:w="5135" w:type="dxa"/>
            <w:tcBorders>
              <w:top w:val="single" w:sz="12" w:space="0" w:color="000000"/>
              <w:left w:val="single" w:sz="2" w:space="0" w:color="000000"/>
              <w:bottom w:val="single" w:sz="12" w:space="0" w:color="000000"/>
              <w:right w:val="single" w:sz="2" w:space="0" w:color="000000"/>
            </w:tcBorders>
          </w:tcPr>
          <w:p w14:paraId="6C5B63D0" w14:textId="77777777" w:rsidR="00595308" w:rsidRDefault="00595308" w:rsidP="00595308"/>
        </w:tc>
        <w:tc>
          <w:tcPr>
            <w:tcW w:w="967" w:type="dxa"/>
            <w:tcBorders>
              <w:top w:val="single" w:sz="12" w:space="0" w:color="000000"/>
              <w:left w:val="single" w:sz="2" w:space="0" w:color="000000"/>
              <w:bottom w:val="single" w:sz="12" w:space="0" w:color="000000"/>
              <w:right w:val="single" w:sz="2" w:space="0" w:color="000000"/>
            </w:tcBorders>
          </w:tcPr>
          <w:p w14:paraId="091120AC" w14:textId="77777777" w:rsidR="00595308" w:rsidRDefault="00595308" w:rsidP="00595308"/>
        </w:tc>
        <w:tc>
          <w:tcPr>
            <w:tcW w:w="1275" w:type="dxa"/>
            <w:tcBorders>
              <w:top w:val="single" w:sz="12" w:space="0" w:color="000000"/>
              <w:left w:val="single" w:sz="2" w:space="0" w:color="000000"/>
              <w:bottom w:val="single" w:sz="12" w:space="0" w:color="000000"/>
              <w:right w:val="single" w:sz="12" w:space="0" w:color="000000"/>
            </w:tcBorders>
          </w:tcPr>
          <w:p w14:paraId="711F0E91" w14:textId="77777777" w:rsidR="00595308" w:rsidRDefault="00595308" w:rsidP="00595308">
            <w:pPr>
              <w:ind w:left="88"/>
              <w:jc w:val="center"/>
            </w:pPr>
            <w:r>
              <w:rPr>
                <w:rFonts w:ascii="Arial" w:eastAsia="Arial" w:hAnsi="Arial" w:cs="Arial"/>
                <w:b/>
                <w:sz w:val="20"/>
              </w:rPr>
              <w:t>Amount Kshs.</w:t>
            </w:r>
          </w:p>
        </w:tc>
      </w:tr>
      <w:tr w:rsidR="00595308" w14:paraId="7AB20887" w14:textId="77777777" w:rsidTr="00595308">
        <w:trPr>
          <w:trHeight w:val="247"/>
        </w:trPr>
        <w:tc>
          <w:tcPr>
            <w:tcW w:w="770" w:type="dxa"/>
            <w:tcBorders>
              <w:top w:val="single" w:sz="12" w:space="0" w:color="000000"/>
              <w:left w:val="single" w:sz="12" w:space="0" w:color="000000"/>
              <w:bottom w:val="single" w:sz="2" w:space="0" w:color="000000"/>
              <w:right w:val="single" w:sz="2" w:space="0" w:color="000000"/>
            </w:tcBorders>
          </w:tcPr>
          <w:p w14:paraId="5025ADCA" w14:textId="77777777" w:rsidR="00595308" w:rsidRDefault="00595308" w:rsidP="00595308"/>
        </w:tc>
        <w:tc>
          <w:tcPr>
            <w:tcW w:w="5135" w:type="dxa"/>
            <w:tcBorders>
              <w:top w:val="single" w:sz="12" w:space="0" w:color="000000"/>
              <w:left w:val="single" w:sz="2" w:space="0" w:color="000000"/>
              <w:bottom w:val="single" w:sz="2" w:space="0" w:color="000000"/>
              <w:right w:val="single" w:sz="2" w:space="0" w:color="000000"/>
            </w:tcBorders>
          </w:tcPr>
          <w:p w14:paraId="50890E53" w14:textId="77777777" w:rsidR="00595308" w:rsidRDefault="00595308" w:rsidP="00595308"/>
        </w:tc>
        <w:tc>
          <w:tcPr>
            <w:tcW w:w="967" w:type="dxa"/>
            <w:tcBorders>
              <w:top w:val="single" w:sz="12" w:space="0" w:color="000000"/>
              <w:left w:val="single" w:sz="2" w:space="0" w:color="000000"/>
              <w:bottom w:val="single" w:sz="2" w:space="0" w:color="000000"/>
              <w:right w:val="single" w:sz="2" w:space="0" w:color="000000"/>
            </w:tcBorders>
          </w:tcPr>
          <w:p w14:paraId="34F76E3B" w14:textId="77777777" w:rsidR="00595308" w:rsidRDefault="00595308" w:rsidP="00595308"/>
        </w:tc>
        <w:tc>
          <w:tcPr>
            <w:tcW w:w="1275" w:type="dxa"/>
            <w:tcBorders>
              <w:top w:val="single" w:sz="12" w:space="0" w:color="000000"/>
              <w:left w:val="single" w:sz="2" w:space="0" w:color="000000"/>
              <w:bottom w:val="single" w:sz="2" w:space="0" w:color="000000"/>
              <w:right w:val="single" w:sz="12" w:space="0" w:color="000000"/>
            </w:tcBorders>
          </w:tcPr>
          <w:p w14:paraId="134C8C60" w14:textId="77777777" w:rsidR="00595308" w:rsidRDefault="00595308" w:rsidP="00595308"/>
        </w:tc>
      </w:tr>
      <w:tr w:rsidR="00595308" w14:paraId="72156709"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1AFE1217"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008B754" w14:textId="77777777" w:rsidR="00595308" w:rsidRDefault="00595308" w:rsidP="00595308">
            <w:pPr>
              <w:ind w:left="151"/>
            </w:pPr>
            <w:r>
              <w:rPr>
                <w:rFonts w:ascii="Arial" w:eastAsia="Arial" w:hAnsi="Arial" w:cs="Arial"/>
                <w:sz w:val="20"/>
              </w:rPr>
              <w:t>Page Total, Page 1 of 2</w:t>
            </w:r>
          </w:p>
        </w:tc>
        <w:tc>
          <w:tcPr>
            <w:tcW w:w="967" w:type="dxa"/>
            <w:tcBorders>
              <w:top w:val="single" w:sz="2" w:space="0" w:color="000000"/>
              <w:left w:val="single" w:sz="2" w:space="0" w:color="000000"/>
              <w:bottom w:val="single" w:sz="2" w:space="0" w:color="000000"/>
              <w:right w:val="single" w:sz="2" w:space="0" w:color="000000"/>
            </w:tcBorders>
          </w:tcPr>
          <w:p w14:paraId="096DC31F"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52E3392D" w14:textId="77777777" w:rsidR="00595308" w:rsidRDefault="00595308" w:rsidP="00595308"/>
        </w:tc>
      </w:tr>
      <w:tr w:rsidR="00595308" w14:paraId="5B80255E"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3A1EAF7E"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63F4BEA" w14:textId="77777777" w:rsidR="00595308" w:rsidRDefault="00595308" w:rsidP="00595308">
            <w:pPr>
              <w:ind w:left="151"/>
            </w:pPr>
            <w:r>
              <w:rPr>
                <w:rFonts w:ascii="Arial" w:eastAsia="Arial" w:hAnsi="Arial" w:cs="Arial"/>
                <w:sz w:val="20"/>
              </w:rPr>
              <w:t>Page Total, Page 2 of 2</w:t>
            </w:r>
          </w:p>
        </w:tc>
        <w:tc>
          <w:tcPr>
            <w:tcW w:w="967" w:type="dxa"/>
            <w:tcBorders>
              <w:top w:val="single" w:sz="2" w:space="0" w:color="000000"/>
              <w:left w:val="single" w:sz="2" w:space="0" w:color="000000"/>
              <w:bottom w:val="single" w:sz="2" w:space="0" w:color="000000"/>
              <w:right w:val="single" w:sz="2" w:space="0" w:color="000000"/>
            </w:tcBorders>
          </w:tcPr>
          <w:p w14:paraId="0550335E"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70CF4B14" w14:textId="77777777" w:rsidR="00595308" w:rsidRDefault="00595308" w:rsidP="00595308"/>
        </w:tc>
      </w:tr>
      <w:tr w:rsidR="00595308" w14:paraId="70B467F1"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5E265E97"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1079FB9"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1C874005"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BAFC20F" w14:textId="77777777" w:rsidR="00595308" w:rsidRDefault="00595308" w:rsidP="00595308"/>
        </w:tc>
      </w:tr>
      <w:tr w:rsidR="00595308" w14:paraId="5D8E9F3D" w14:textId="77777777" w:rsidTr="00595308">
        <w:trPr>
          <w:trHeight w:val="247"/>
        </w:trPr>
        <w:tc>
          <w:tcPr>
            <w:tcW w:w="770" w:type="dxa"/>
            <w:tcBorders>
              <w:top w:val="single" w:sz="2" w:space="0" w:color="000000"/>
              <w:left w:val="single" w:sz="12" w:space="0" w:color="000000"/>
              <w:bottom w:val="single" w:sz="2" w:space="0" w:color="000000"/>
              <w:right w:val="single" w:sz="2" w:space="0" w:color="000000"/>
            </w:tcBorders>
          </w:tcPr>
          <w:p w14:paraId="54046A5E"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8718A44"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46D21EAE"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5EFDA19" w14:textId="77777777" w:rsidR="00595308" w:rsidRDefault="00595308" w:rsidP="00595308"/>
        </w:tc>
      </w:tr>
      <w:tr w:rsidR="00595308" w14:paraId="4F18C309"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437FBCCE"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67AF5EB"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0638EC00"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50C2753F" w14:textId="77777777" w:rsidR="00595308" w:rsidRDefault="00595308" w:rsidP="00595308"/>
        </w:tc>
      </w:tr>
      <w:tr w:rsidR="00595308" w14:paraId="3102D70E"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03FEFF3F"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892D898"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48C2EB6"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70E8E0BE" w14:textId="77777777" w:rsidR="00595308" w:rsidRDefault="00595308" w:rsidP="00595308"/>
        </w:tc>
      </w:tr>
      <w:tr w:rsidR="00595308" w14:paraId="0D9DC228" w14:textId="77777777" w:rsidTr="00595308">
        <w:trPr>
          <w:trHeight w:val="229"/>
        </w:trPr>
        <w:tc>
          <w:tcPr>
            <w:tcW w:w="770" w:type="dxa"/>
            <w:tcBorders>
              <w:top w:val="single" w:sz="2" w:space="0" w:color="000000"/>
              <w:left w:val="single" w:sz="12" w:space="0" w:color="000000"/>
              <w:bottom w:val="single" w:sz="2" w:space="0" w:color="000000"/>
              <w:right w:val="single" w:sz="2" w:space="0" w:color="000000"/>
            </w:tcBorders>
          </w:tcPr>
          <w:p w14:paraId="5500FBA4"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1C2AE54"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44A687A2"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43AE37C1" w14:textId="77777777" w:rsidR="00595308" w:rsidRDefault="00595308" w:rsidP="00595308"/>
        </w:tc>
      </w:tr>
      <w:tr w:rsidR="00595308" w14:paraId="609D5F4A"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82E203D"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C97CEB4"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06E1A3B0"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195157AE" w14:textId="77777777" w:rsidR="00595308" w:rsidRDefault="00595308" w:rsidP="00595308"/>
        </w:tc>
      </w:tr>
      <w:tr w:rsidR="00595308" w14:paraId="6BA447EF"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05D72C0"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6C07F38F"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08179D8E"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D03F395" w14:textId="77777777" w:rsidR="00595308" w:rsidRDefault="00595308" w:rsidP="00595308"/>
        </w:tc>
      </w:tr>
      <w:tr w:rsidR="00595308" w14:paraId="4E4B9C08"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8688D7E"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E08E360"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3607DA74"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654624A" w14:textId="77777777" w:rsidR="00595308" w:rsidRDefault="00595308" w:rsidP="00595308"/>
        </w:tc>
      </w:tr>
      <w:tr w:rsidR="00595308" w14:paraId="6A2F9DA9"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45ADAF0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31F99DF"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5E5ED80D"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779354F8" w14:textId="77777777" w:rsidR="00595308" w:rsidRDefault="00595308" w:rsidP="00595308"/>
        </w:tc>
      </w:tr>
      <w:tr w:rsidR="00595308" w14:paraId="311AF3A7"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3FC0481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E998EB0"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403DFF5"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53B3BB08" w14:textId="77777777" w:rsidR="00595308" w:rsidRDefault="00595308" w:rsidP="00595308"/>
        </w:tc>
      </w:tr>
      <w:tr w:rsidR="00595308" w14:paraId="222B78D3"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2022E06"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58AC8CA5"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E9C8881"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062DB2A8" w14:textId="77777777" w:rsidR="00595308" w:rsidRDefault="00595308" w:rsidP="00595308"/>
        </w:tc>
      </w:tr>
      <w:tr w:rsidR="00595308" w14:paraId="4FBF6354"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8C70D6B"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75AA8C0"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3C08905D"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2F97059F" w14:textId="77777777" w:rsidR="00595308" w:rsidRDefault="00595308" w:rsidP="00595308"/>
        </w:tc>
      </w:tr>
      <w:tr w:rsidR="00595308" w14:paraId="762B6964"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C525AB0"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E6E1595"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03EFAE0"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B2B460E" w14:textId="77777777" w:rsidR="00595308" w:rsidRDefault="00595308" w:rsidP="00595308"/>
        </w:tc>
      </w:tr>
      <w:tr w:rsidR="00595308" w14:paraId="137EFF17"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A770727"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35A5DAD"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CC88F15"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352625A5" w14:textId="77777777" w:rsidR="00595308" w:rsidRDefault="00595308" w:rsidP="00595308"/>
        </w:tc>
      </w:tr>
      <w:tr w:rsidR="00595308" w14:paraId="3B0A6546"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0A0CC829"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27678637"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4994C419"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B33BDEF" w14:textId="77777777" w:rsidR="00595308" w:rsidRDefault="00595308" w:rsidP="00595308"/>
        </w:tc>
      </w:tr>
      <w:tr w:rsidR="00595308" w14:paraId="26095B24"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8DBF431"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933B366"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5F76215A"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51EA569B" w14:textId="77777777" w:rsidR="00595308" w:rsidRDefault="00595308" w:rsidP="00595308"/>
        </w:tc>
      </w:tr>
      <w:tr w:rsidR="00595308" w14:paraId="581446F5"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4FFA3DF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4E27BD97"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65A11EAC"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71229E00" w14:textId="77777777" w:rsidR="00595308" w:rsidRDefault="00595308" w:rsidP="00595308"/>
        </w:tc>
      </w:tr>
      <w:tr w:rsidR="00595308" w14:paraId="2D5375E6"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1CF300A5"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316C730A"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288609D8"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39347AB0" w14:textId="77777777" w:rsidR="00595308" w:rsidRDefault="00595308" w:rsidP="00595308"/>
        </w:tc>
      </w:tr>
      <w:tr w:rsidR="00595308" w14:paraId="10417952"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5DEC8BA"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7EC76F0B"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43FBF35B"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33B3B55D" w14:textId="77777777" w:rsidR="00595308" w:rsidRDefault="00595308" w:rsidP="00595308"/>
        </w:tc>
      </w:tr>
      <w:tr w:rsidR="00595308" w14:paraId="10506BBF"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3AD7EBAC"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0878F7C2"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23C591E3"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6D7A8515" w14:textId="77777777" w:rsidR="00595308" w:rsidRDefault="00595308" w:rsidP="00595308"/>
        </w:tc>
      </w:tr>
      <w:tr w:rsidR="00595308" w14:paraId="70F36157" w14:textId="77777777" w:rsidTr="00595308">
        <w:trPr>
          <w:trHeight w:val="228"/>
        </w:trPr>
        <w:tc>
          <w:tcPr>
            <w:tcW w:w="770" w:type="dxa"/>
            <w:tcBorders>
              <w:top w:val="single" w:sz="2" w:space="0" w:color="000000"/>
              <w:left w:val="single" w:sz="12" w:space="0" w:color="000000"/>
              <w:bottom w:val="single" w:sz="2" w:space="0" w:color="000000"/>
              <w:right w:val="single" w:sz="2" w:space="0" w:color="000000"/>
            </w:tcBorders>
          </w:tcPr>
          <w:p w14:paraId="78422E43" w14:textId="77777777" w:rsidR="00595308" w:rsidRDefault="00595308" w:rsidP="00595308"/>
        </w:tc>
        <w:tc>
          <w:tcPr>
            <w:tcW w:w="5135" w:type="dxa"/>
            <w:tcBorders>
              <w:top w:val="single" w:sz="2" w:space="0" w:color="000000"/>
              <w:left w:val="single" w:sz="2" w:space="0" w:color="000000"/>
              <w:bottom w:val="single" w:sz="2" w:space="0" w:color="000000"/>
              <w:right w:val="single" w:sz="2" w:space="0" w:color="000000"/>
            </w:tcBorders>
          </w:tcPr>
          <w:p w14:paraId="1DF5C32B" w14:textId="77777777" w:rsidR="00595308" w:rsidRDefault="00595308" w:rsidP="00595308"/>
        </w:tc>
        <w:tc>
          <w:tcPr>
            <w:tcW w:w="967" w:type="dxa"/>
            <w:tcBorders>
              <w:top w:val="single" w:sz="2" w:space="0" w:color="000000"/>
              <w:left w:val="single" w:sz="2" w:space="0" w:color="000000"/>
              <w:bottom w:val="single" w:sz="2" w:space="0" w:color="000000"/>
              <w:right w:val="single" w:sz="2" w:space="0" w:color="000000"/>
            </w:tcBorders>
          </w:tcPr>
          <w:p w14:paraId="784D01CA" w14:textId="77777777" w:rsidR="00595308" w:rsidRDefault="00595308" w:rsidP="00595308"/>
        </w:tc>
        <w:tc>
          <w:tcPr>
            <w:tcW w:w="1275" w:type="dxa"/>
            <w:tcBorders>
              <w:top w:val="single" w:sz="2" w:space="0" w:color="000000"/>
              <w:left w:val="single" w:sz="2" w:space="0" w:color="000000"/>
              <w:bottom w:val="single" w:sz="2" w:space="0" w:color="000000"/>
              <w:right w:val="single" w:sz="12" w:space="0" w:color="000000"/>
            </w:tcBorders>
          </w:tcPr>
          <w:p w14:paraId="3D4A92ED" w14:textId="77777777" w:rsidR="00595308" w:rsidRDefault="00595308" w:rsidP="00595308"/>
        </w:tc>
      </w:tr>
      <w:tr w:rsidR="00595308" w14:paraId="512084F2" w14:textId="77777777" w:rsidTr="00595308">
        <w:trPr>
          <w:trHeight w:val="257"/>
        </w:trPr>
        <w:tc>
          <w:tcPr>
            <w:tcW w:w="770" w:type="dxa"/>
            <w:tcBorders>
              <w:top w:val="single" w:sz="2" w:space="0" w:color="000000"/>
              <w:left w:val="single" w:sz="12" w:space="0" w:color="000000"/>
              <w:bottom w:val="single" w:sz="12" w:space="0" w:color="000000"/>
              <w:right w:val="single" w:sz="2" w:space="0" w:color="000000"/>
            </w:tcBorders>
          </w:tcPr>
          <w:p w14:paraId="43EA3F3D" w14:textId="77777777" w:rsidR="00595308" w:rsidRDefault="00595308" w:rsidP="00595308"/>
        </w:tc>
        <w:tc>
          <w:tcPr>
            <w:tcW w:w="6102" w:type="dxa"/>
            <w:gridSpan w:val="2"/>
            <w:tcBorders>
              <w:top w:val="single" w:sz="2" w:space="0" w:color="000000"/>
              <w:left w:val="single" w:sz="2" w:space="0" w:color="000000"/>
              <w:bottom w:val="single" w:sz="12" w:space="0" w:color="000000"/>
              <w:right w:val="single" w:sz="2" w:space="0" w:color="000000"/>
            </w:tcBorders>
          </w:tcPr>
          <w:p w14:paraId="0C88F216" w14:textId="77777777" w:rsidR="00595308" w:rsidRDefault="00595308" w:rsidP="00595308">
            <w:r>
              <w:rPr>
                <w:rFonts w:ascii="Arial" w:eastAsia="Arial" w:hAnsi="Arial" w:cs="Arial"/>
                <w:b/>
                <w:sz w:val="20"/>
              </w:rPr>
              <w:t xml:space="preserve">Bill Total  Carried to Grand Summary </w:t>
            </w:r>
          </w:p>
        </w:tc>
        <w:tc>
          <w:tcPr>
            <w:tcW w:w="1275" w:type="dxa"/>
            <w:tcBorders>
              <w:top w:val="single" w:sz="2" w:space="0" w:color="000000"/>
              <w:left w:val="single" w:sz="2" w:space="0" w:color="000000"/>
              <w:bottom w:val="single" w:sz="12" w:space="0" w:color="000000"/>
              <w:right w:val="single" w:sz="12" w:space="0" w:color="000000"/>
            </w:tcBorders>
          </w:tcPr>
          <w:p w14:paraId="7CBBF12F" w14:textId="77777777" w:rsidR="00595308" w:rsidRDefault="00595308" w:rsidP="00595308"/>
        </w:tc>
      </w:tr>
    </w:tbl>
    <w:p w14:paraId="67990EE7" w14:textId="77777777" w:rsidR="00595308" w:rsidRDefault="00595308" w:rsidP="00595308">
      <w:pPr>
        <w:tabs>
          <w:tab w:val="center" w:pos="4672"/>
          <w:tab w:val="center" w:pos="8768"/>
        </w:tabs>
        <w:spacing w:after="3"/>
      </w:pPr>
      <w:r>
        <w:tab/>
      </w:r>
      <w:r>
        <w:rPr>
          <w:sz w:val="16"/>
        </w:rPr>
        <w:t>Page 51 of 55</w:t>
      </w:r>
      <w:r>
        <w:rPr>
          <w:sz w:val="16"/>
        </w:rPr>
        <w:tab/>
        <w:t>Collection Sheet Bill No. 14,</w:t>
      </w:r>
    </w:p>
    <w:p w14:paraId="75DDAFB2" w14:textId="77777777" w:rsidR="00595308" w:rsidRDefault="00595308" w:rsidP="00595308">
      <w:pPr>
        <w:ind w:left="-1440" w:right="877"/>
      </w:pPr>
    </w:p>
    <w:tbl>
      <w:tblPr>
        <w:tblW w:w="8904" w:type="dxa"/>
        <w:tblInd w:w="-421" w:type="dxa"/>
        <w:tblCellMar>
          <w:top w:w="34" w:type="dxa"/>
          <w:left w:w="30" w:type="dxa"/>
          <w:right w:w="0" w:type="dxa"/>
        </w:tblCellMar>
        <w:tblLook w:val="04A0" w:firstRow="1" w:lastRow="0" w:firstColumn="1" w:lastColumn="0" w:noHBand="0" w:noVBand="1"/>
      </w:tblPr>
      <w:tblGrid>
        <w:gridCol w:w="736"/>
        <w:gridCol w:w="4702"/>
        <w:gridCol w:w="540"/>
        <w:gridCol w:w="1016"/>
        <w:gridCol w:w="894"/>
        <w:gridCol w:w="1016"/>
      </w:tblGrid>
      <w:tr w:rsidR="00595308" w14:paraId="6BAF5E80" w14:textId="77777777" w:rsidTr="00595308">
        <w:trPr>
          <w:trHeight w:val="1118"/>
        </w:trPr>
        <w:tc>
          <w:tcPr>
            <w:tcW w:w="8904" w:type="dxa"/>
            <w:gridSpan w:val="6"/>
            <w:tcBorders>
              <w:top w:val="single" w:sz="12" w:space="0" w:color="000000"/>
              <w:left w:val="single" w:sz="12" w:space="0" w:color="000000"/>
              <w:bottom w:val="single" w:sz="6" w:space="0" w:color="000000"/>
              <w:right w:val="single" w:sz="13" w:space="0" w:color="000000"/>
            </w:tcBorders>
            <w:vAlign w:val="center"/>
          </w:tcPr>
          <w:p w14:paraId="54AA4290" w14:textId="3EA5271D" w:rsidR="00595308" w:rsidRDefault="00595308" w:rsidP="00595308">
            <w:pPr>
              <w:ind w:left="134"/>
            </w:pPr>
            <w:r>
              <w:rPr>
                <w:rFonts w:ascii="Arial" w:eastAsia="Arial" w:hAnsi="Arial" w:cs="Arial"/>
                <w:b/>
                <w:sz w:val="19"/>
              </w:rPr>
              <w:t xml:space="preserve">CONSULTING SERVICES TO DEVELOP BANKABLE WATER PROPOSALS FOR WATER SERVICE </w:t>
            </w:r>
          </w:p>
          <w:p w14:paraId="22C874BE" w14:textId="77777777" w:rsidR="00595308" w:rsidRDefault="00595308" w:rsidP="00595308">
            <w:pPr>
              <w:ind w:right="24"/>
              <w:jc w:val="center"/>
            </w:pPr>
            <w:r>
              <w:rPr>
                <w:rFonts w:ascii="Arial" w:eastAsia="Arial" w:hAnsi="Arial" w:cs="Arial"/>
                <w:b/>
                <w:sz w:val="19"/>
              </w:rPr>
              <w:t>PROVIDERS FOR COMMERCIAL FINANCING</w:t>
            </w:r>
          </w:p>
          <w:p w14:paraId="7F335C1C" w14:textId="77777777" w:rsidR="00595308" w:rsidRDefault="00595308" w:rsidP="00595308">
            <w:pPr>
              <w:ind w:right="24"/>
              <w:jc w:val="center"/>
            </w:pPr>
            <w:r>
              <w:rPr>
                <w:rFonts w:ascii="Arial" w:eastAsia="Arial" w:hAnsi="Arial" w:cs="Arial"/>
                <w:b/>
                <w:sz w:val="19"/>
              </w:rPr>
              <w:t>BMZ ID: 2013 65 402 (WSTF – Phase III)</w:t>
            </w:r>
          </w:p>
          <w:p w14:paraId="70619C20" w14:textId="77777777" w:rsidR="00595308" w:rsidRDefault="00595308" w:rsidP="00595308">
            <w:pPr>
              <w:ind w:right="25"/>
              <w:jc w:val="center"/>
            </w:pPr>
            <w:r>
              <w:rPr>
                <w:rFonts w:ascii="Arial" w:eastAsia="Arial" w:hAnsi="Arial" w:cs="Arial"/>
                <w:b/>
                <w:sz w:val="19"/>
              </w:rPr>
              <w:t>BMZ ID: 2016 65 124 (WSTF – Phase IV)</w:t>
            </w:r>
          </w:p>
        </w:tc>
      </w:tr>
      <w:tr w:rsidR="00595308" w14:paraId="6048373A" w14:textId="77777777" w:rsidTr="00595308">
        <w:trPr>
          <w:trHeight w:val="299"/>
        </w:trPr>
        <w:tc>
          <w:tcPr>
            <w:tcW w:w="8904" w:type="dxa"/>
            <w:gridSpan w:val="6"/>
            <w:tcBorders>
              <w:top w:val="single" w:sz="6" w:space="0" w:color="000000"/>
              <w:left w:val="single" w:sz="12" w:space="0" w:color="000000"/>
              <w:bottom w:val="single" w:sz="12" w:space="0" w:color="000000"/>
              <w:right w:val="single" w:sz="13" w:space="0" w:color="000000"/>
            </w:tcBorders>
          </w:tcPr>
          <w:p w14:paraId="41C93D7A" w14:textId="77777777" w:rsidR="00595308" w:rsidRDefault="00595308" w:rsidP="00595308">
            <w:r>
              <w:rPr>
                <w:rFonts w:ascii="Arial" w:eastAsia="Arial" w:hAnsi="Arial" w:cs="Arial"/>
                <w:b/>
                <w:sz w:val="19"/>
              </w:rPr>
              <w:t>Bill 15.0 Water supply House Household connections</w:t>
            </w:r>
          </w:p>
        </w:tc>
      </w:tr>
      <w:tr w:rsidR="00595308" w14:paraId="36465139" w14:textId="77777777" w:rsidTr="00595308">
        <w:trPr>
          <w:trHeight w:val="241"/>
        </w:trPr>
        <w:tc>
          <w:tcPr>
            <w:tcW w:w="717" w:type="dxa"/>
            <w:tcBorders>
              <w:top w:val="single" w:sz="12" w:space="0" w:color="000000"/>
              <w:left w:val="single" w:sz="12" w:space="0" w:color="000000"/>
              <w:bottom w:val="single" w:sz="6" w:space="0" w:color="000000"/>
              <w:right w:val="single" w:sz="6" w:space="0" w:color="000000"/>
            </w:tcBorders>
          </w:tcPr>
          <w:p w14:paraId="4D7B97F7" w14:textId="77777777" w:rsidR="00595308" w:rsidRDefault="00595308" w:rsidP="00595308"/>
        </w:tc>
        <w:tc>
          <w:tcPr>
            <w:tcW w:w="4784" w:type="dxa"/>
            <w:tcBorders>
              <w:top w:val="single" w:sz="12" w:space="0" w:color="000000"/>
              <w:left w:val="single" w:sz="6" w:space="0" w:color="000000"/>
              <w:bottom w:val="single" w:sz="6" w:space="0" w:color="000000"/>
              <w:right w:val="single" w:sz="6" w:space="0" w:color="000000"/>
            </w:tcBorders>
          </w:tcPr>
          <w:p w14:paraId="1981CE27" w14:textId="77777777" w:rsidR="00595308" w:rsidRDefault="00595308" w:rsidP="00595308"/>
        </w:tc>
        <w:tc>
          <w:tcPr>
            <w:tcW w:w="540" w:type="dxa"/>
            <w:tcBorders>
              <w:top w:val="single" w:sz="12" w:space="0" w:color="000000"/>
              <w:left w:val="single" w:sz="6" w:space="0" w:color="000000"/>
              <w:bottom w:val="single" w:sz="6" w:space="0" w:color="000000"/>
              <w:right w:val="single" w:sz="6" w:space="0" w:color="000000"/>
            </w:tcBorders>
          </w:tcPr>
          <w:p w14:paraId="23CE6578" w14:textId="77777777" w:rsidR="00595308" w:rsidRDefault="00595308" w:rsidP="00595308"/>
        </w:tc>
        <w:tc>
          <w:tcPr>
            <w:tcW w:w="944" w:type="dxa"/>
            <w:tcBorders>
              <w:top w:val="single" w:sz="12" w:space="0" w:color="000000"/>
              <w:left w:val="single" w:sz="6" w:space="0" w:color="000000"/>
              <w:bottom w:val="single" w:sz="6" w:space="0" w:color="000000"/>
              <w:right w:val="single" w:sz="6" w:space="0" w:color="000000"/>
            </w:tcBorders>
          </w:tcPr>
          <w:p w14:paraId="40176205" w14:textId="77777777" w:rsidR="00595308" w:rsidRDefault="00595308" w:rsidP="00595308"/>
        </w:tc>
        <w:tc>
          <w:tcPr>
            <w:tcW w:w="902" w:type="dxa"/>
            <w:tcBorders>
              <w:top w:val="single" w:sz="12" w:space="0" w:color="000000"/>
              <w:left w:val="single" w:sz="6" w:space="0" w:color="000000"/>
              <w:bottom w:val="single" w:sz="6" w:space="0" w:color="000000"/>
              <w:right w:val="single" w:sz="6" w:space="0" w:color="000000"/>
            </w:tcBorders>
          </w:tcPr>
          <w:p w14:paraId="5C1820D9" w14:textId="77777777" w:rsidR="00595308" w:rsidRDefault="00595308" w:rsidP="00595308"/>
        </w:tc>
        <w:tc>
          <w:tcPr>
            <w:tcW w:w="1017" w:type="dxa"/>
            <w:tcBorders>
              <w:top w:val="single" w:sz="12" w:space="0" w:color="000000"/>
              <w:left w:val="single" w:sz="6" w:space="0" w:color="000000"/>
              <w:bottom w:val="single" w:sz="6" w:space="0" w:color="000000"/>
              <w:right w:val="single" w:sz="13" w:space="0" w:color="000000"/>
            </w:tcBorders>
          </w:tcPr>
          <w:p w14:paraId="24B1062A" w14:textId="77777777" w:rsidR="00595308" w:rsidRDefault="00595308" w:rsidP="00595308"/>
        </w:tc>
      </w:tr>
      <w:tr w:rsidR="00595308" w14:paraId="3A51D261"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42A6DAFD" w14:textId="77777777" w:rsidR="00595308" w:rsidRDefault="00595308" w:rsidP="00595308">
            <w:pPr>
              <w:ind w:left="144"/>
            </w:pPr>
            <w:r>
              <w:rPr>
                <w:rFonts w:ascii="Arial" w:eastAsia="Arial" w:hAnsi="Arial" w:cs="Arial"/>
                <w:b/>
                <w:sz w:val="19"/>
              </w:rPr>
              <w:t>ITEM</w:t>
            </w:r>
          </w:p>
        </w:tc>
        <w:tc>
          <w:tcPr>
            <w:tcW w:w="4784" w:type="dxa"/>
            <w:tcBorders>
              <w:top w:val="single" w:sz="6" w:space="0" w:color="000000"/>
              <w:left w:val="single" w:sz="6" w:space="0" w:color="000000"/>
              <w:bottom w:val="single" w:sz="6" w:space="0" w:color="000000"/>
              <w:right w:val="single" w:sz="6" w:space="0" w:color="000000"/>
            </w:tcBorders>
          </w:tcPr>
          <w:p w14:paraId="162BE93D" w14:textId="77777777" w:rsidR="00595308" w:rsidRDefault="00595308" w:rsidP="00595308">
            <w:pPr>
              <w:ind w:left="2"/>
            </w:pPr>
            <w:r>
              <w:rPr>
                <w:rFonts w:ascii="Arial" w:eastAsia="Arial" w:hAnsi="Arial" w:cs="Arial"/>
                <w:b/>
                <w:sz w:val="19"/>
              </w:rPr>
              <w:t>DESCRIPTION</w:t>
            </w:r>
          </w:p>
        </w:tc>
        <w:tc>
          <w:tcPr>
            <w:tcW w:w="540" w:type="dxa"/>
            <w:tcBorders>
              <w:top w:val="single" w:sz="6" w:space="0" w:color="000000"/>
              <w:left w:val="single" w:sz="6" w:space="0" w:color="000000"/>
              <w:bottom w:val="single" w:sz="6" w:space="0" w:color="000000"/>
              <w:right w:val="single" w:sz="6" w:space="0" w:color="000000"/>
            </w:tcBorders>
          </w:tcPr>
          <w:p w14:paraId="2D9F8E05" w14:textId="77777777" w:rsidR="00595308" w:rsidRDefault="00595308" w:rsidP="00595308">
            <w:pPr>
              <w:ind w:left="62"/>
              <w:jc w:val="both"/>
            </w:pPr>
            <w:r>
              <w:rPr>
                <w:rFonts w:ascii="Arial" w:eastAsia="Arial" w:hAnsi="Arial" w:cs="Arial"/>
                <w:b/>
                <w:sz w:val="19"/>
              </w:rPr>
              <w:t>UNIT</w:t>
            </w:r>
          </w:p>
        </w:tc>
        <w:tc>
          <w:tcPr>
            <w:tcW w:w="944" w:type="dxa"/>
            <w:tcBorders>
              <w:top w:val="single" w:sz="6" w:space="0" w:color="000000"/>
              <w:left w:val="single" w:sz="6" w:space="0" w:color="000000"/>
              <w:bottom w:val="single" w:sz="6" w:space="0" w:color="000000"/>
              <w:right w:val="single" w:sz="6" w:space="0" w:color="000000"/>
            </w:tcBorders>
          </w:tcPr>
          <w:p w14:paraId="5D182CE2" w14:textId="77777777" w:rsidR="00595308" w:rsidRDefault="00595308" w:rsidP="00595308">
            <w:pPr>
              <w:ind w:right="21"/>
              <w:jc w:val="center"/>
            </w:pPr>
            <w:r>
              <w:rPr>
                <w:rFonts w:ascii="Arial" w:eastAsia="Arial" w:hAnsi="Arial" w:cs="Arial"/>
                <w:b/>
                <w:sz w:val="19"/>
              </w:rPr>
              <w:t>QTY</w:t>
            </w:r>
          </w:p>
        </w:tc>
        <w:tc>
          <w:tcPr>
            <w:tcW w:w="902" w:type="dxa"/>
            <w:tcBorders>
              <w:top w:val="single" w:sz="6" w:space="0" w:color="000000"/>
              <w:left w:val="single" w:sz="6" w:space="0" w:color="000000"/>
              <w:bottom w:val="single" w:sz="6" w:space="0" w:color="000000"/>
              <w:right w:val="single" w:sz="6" w:space="0" w:color="000000"/>
            </w:tcBorders>
          </w:tcPr>
          <w:p w14:paraId="037EB67E" w14:textId="77777777" w:rsidR="00595308" w:rsidRDefault="00595308" w:rsidP="00595308">
            <w:pPr>
              <w:ind w:right="21"/>
              <w:jc w:val="center"/>
            </w:pPr>
            <w:r>
              <w:rPr>
                <w:rFonts w:ascii="Arial" w:eastAsia="Arial" w:hAnsi="Arial" w:cs="Arial"/>
                <w:b/>
                <w:sz w:val="19"/>
              </w:rPr>
              <w:t xml:space="preserve">RATE </w:t>
            </w:r>
          </w:p>
        </w:tc>
        <w:tc>
          <w:tcPr>
            <w:tcW w:w="1017" w:type="dxa"/>
            <w:tcBorders>
              <w:top w:val="single" w:sz="6" w:space="0" w:color="000000"/>
              <w:left w:val="single" w:sz="6" w:space="0" w:color="000000"/>
              <w:bottom w:val="single" w:sz="6" w:space="0" w:color="000000"/>
              <w:right w:val="single" w:sz="13" w:space="0" w:color="000000"/>
            </w:tcBorders>
          </w:tcPr>
          <w:p w14:paraId="2F2BB1D4" w14:textId="77777777" w:rsidR="00595308" w:rsidRDefault="00595308" w:rsidP="00595308">
            <w:pPr>
              <w:ind w:left="117"/>
            </w:pPr>
            <w:r>
              <w:rPr>
                <w:rFonts w:ascii="Arial" w:eastAsia="Arial" w:hAnsi="Arial" w:cs="Arial"/>
                <w:b/>
                <w:sz w:val="19"/>
              </w:rPr>
              <w:t xml:space="preserve"> AMOUNT </w:t>
            </w:r>
          </w:p>
        </w:tc>
      </w:tr>
      <w:tr w:rsidR="00595308" w14:paraId="40C048E3"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7000AE33"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6527C7FF"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42306A03"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565FCFE7"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34B7B074"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05F91C53" w14:textId="77777777" w:rsidR="00595308" w:rsidRDefault="00595308" w:rsidP="00595308"/>
        </w:tc>
      </w:tr>
      <w:tr w:rsidR="00595308" w14:paraId="3EDF39F1"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2BB8F0CD"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70FAB51F" w14:textId="77777777" w:rsidR="00595308" w:rsidRDefault="00595308" w:rsidP="00595308">
            <w:pPr>
              <w:ind w:left="2"/>
            </w:pPr>
            <w:r>
              <w:rPr>
                <w:rFonts w:ascii="Arial" w:eastAsia="Arial" w:hAnsi="Arial" w:cs="Arial"/>
                <w:b/>
                <w:sz w:val="19"/>
              </w:rPr>
              <w:t>Household Connections (For 2065 No. Households)</w:t>
            </w:r>
          </w:p>
        </w:tc>
        <w:tc>
          <w:tcPr>
            <w:tcW w:w="540" w:type="dxa"/>
            <w:tcBorders>
              <w:top w:val="single" w:sz="6" w:space="0" w:color="000000"/>
              <w:left w:val="single" w:sz="6" w:space="0" w:color="000000"/>
              <w:bottom w:val="single" w:sz="6" w:space="0" w:color="000000"/>
              <w:right w:val="single" w:sz="6" w:space="0" w:color="000000"/>
            </w:tcBorders>
          </w:tcPr>
          <w:p w14:paraId="5D035F7F"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65736114"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16602338"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0133E4DA" w14:textId="77777777" w:rsidR="00595308" w:rsidRDefault="00595308" w:rsidP="00595308"/>
        </w:tc>
      </w:tr>
      <w:tr w:rsidR="00595308" w14:paraId="018F4BF8"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14BE959E"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6E7E7CC7"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0585C8D8"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7876C555"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7F7D36ED"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01B1156B" w14:textId="77777777" w:rsidR="00595308" w:rsidRDefault="00595308" w:rsidP="00595308"/>
        </w:tc>
      </w:tr>
      <w:tr w:rsidR="00595308" w14:paraId="1EE7F221"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71620F02" w14:textId="77777777" w:rsidR="00595308" w:rsidRDefault="00595308" w:rsidP="00595308">
            <w:pPr>
              <w:ind w:right="23"/>
              <w:jc w:val="center"/>
            </w:pPr>
            <w:r>
              <w:rPr>
                <w:rFonts w:ascii="Arial" w:eastAsia="Arial" w:hAnsi="Arial" w:cs="Arial"/>
                <w:b/>
                <w:sz w:val="19"/>
              </w:rPr>
              <w:t>15.1</w:t>
            </w:r>
          </w:p>
        </w:tc>
        <w:tc>
          <w:tcPr>
            <w:tcW w:w="4784" w:type="dxa"/>
            <w:tcBorders>
              <w:top w:val="single" w:sz="6" w:space="0" w:color="000000"/>
              <w:left w:val="single" w:sz="6" w:space="0" w:color="000000"/>
              <w:bottom w:val="single" w:sz="6" w:space="0" w:color="000000"/>
              <w:right w:val="single" w:sz="6" w:space="0" w:color="000000"/>
            </w:tcBorders>
          </w:tcPr>
          <w:p w14:paraId="59E6AD1D" w14:textId="77777777" w:rsidR="00595308" w:rsidRDefault="00595308" w:rsidP="00595308">
            <w:pPr>
              <w:ind w:left="2"/>
            </w:pPr>
            <w:r>
              <w:rPr>
                <w:rFonts w:ascii="Arial" w:eastAsia="Arial" w:hAnsi="Arial" w:cs="Arial"/>
                <w:b/>
                <w:sz w:val="19"/>
              </w:rPr>
              <w:t>CLASS J: PIPEWORK - FITTINGS AND VALVES - PN16</w:t>
            </w:r>
          </w:p>
        </w:tc>
        <w:tc>
          <w:tcPr>
            <w:tcW w:w="540" w:type="dxa"/>
            <w:tcBorders>
              <w:top w:val="single" w:sz="6" w:space="0" w:color="000000"/>
              <w:left w:val="single" w:sz="6" w:space="0" w:color="000000"/>
              <w:bottom w:val="single" w:sz="6" w:space="0" w:color="000000"/>
              <w:right w:val="single" w:sz="6" w:space="0" w:color="000000"/>
            </w:tcBorders>
          </w:tcPr>
          <w:p w14:paraId="018C2634"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78A2453F"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0447701D"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43A4A8AE" w14:textId="77777777" w:rsidR="00595308" w:rsidRDefault="00595308" w:rsidP="00595308"/>
        </w:tc>
      </w:tr>
      <w:tr w:rsidR="00595308" w14:paraId="23B2F279"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4340AA70"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22D76B59"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3D3DF4F2"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0CEAC9EC"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26512CB1"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132C407F" w14:textId="77777777" w:rsidR="00595308" w:rsidRDefault="00595308" w:rsidP="00595308"/>
        </w:tc>
      </w:tr>
      <w:tr w:rsidR="00595308" w14:paraId="314BDBAB" w14:textId="77777777" w:rsidTr="00595308">
        <w:trPr>
          <w:trHeight w:val="728"/>
        </w:trPr>
        <w:tc>
          <w:tcPr>
            <w:tcW w:w="717" w:type="dxa"/>
            <w:tcBorders>
              <w:top w:val="single" w:sz="6" w:space="0" w:color="000000"/>
              <w:left w:val="single" w:sz="12" w:space="0" w:color="000000"/>
              <w:bottom w:val="single" w:sz="6" w:space="0" w:color="000000"/>
              <w:right w:val="single" w:sz="6" w:space="0" w:color="000000"/>
            </w:tcBorders>
          </w:tcPr>
          <w:p w14:paraId="230CD77D"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vAlign w:val="center"/>
          </w:tcPr>
          <w:p w14:paraId="3EB38D7C" w14:textId="77777777" w:rsidR="00595308" w:rsidRDefault="00595308" w:rsidP="00595308">
            <w:pPr>
              <w:ind w:left="2"/>
            </w:pPr>
            <w:r>
              <w:rPr>
                <w:rFonts w:ascii="Arial" w:eastAsia="Arial" w:hAnsi="Arial" w:cs="Arial"/>
                <w:sz w:val="19"/>
              </w:rPr>
              <w:t>Supply, Transport to Site and Store in Secure Place. Include Supply of Jointing Materials, Bolts, Nuts, Gaskets etc. as Applicable</w:t>
            </w:r>
          </w:p>
        </w:tc>
        <w:tc>
          <w:tcPr>
            <w:tcW w:w="540" w:type="dxa"/>
            <w:tcBorders>
              <w:top w:val="single" w:sz="6" w:space="0" w:color="000000"/>
              <w:left w:val="single" w:sz="6" w:space="0" w:color="000000"/>
              <w:bottom w:val="single" w:sz="6" w:space="0" w:color="000000"/>
              <w:right w:val="single" w:sz="6" w:space="0" w:color="000000"/>
            </w:tcBorders>
          </w:tcPr>
          <w:p w14:paraId="094794EF"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1A2941DC"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3BD04EC4"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416A97BC" w14:textId="77777777" w:rsidR="00595308" w:rsidRDefault="00595308" w:rsidP="00595308"/>
        </w:tc>
      </w:tr>
      <w:tr w:rsidR="00595308" w14:paraId="14AB2E6F"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4636F6D4"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45A7F656"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57A21A7B"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00DEC757"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7D92023C"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656CA963" w14:textId="77777777" w:rsidR="00595308" w:rsidRDefault="00595308" w:rsidP="00595308"/>
        </w:tc>
      </w:tr>
      <w:tr w:rsidR="00595308" w14:paraId="03558379" w14:textId="77777777" w:rsidTr="00595308">
        <w:trPr>
          <w:trHeight w:val="970"/>
        </w:trPr>
        <w:tc>
          <w:tcPr>
            <w:tcW w:w="717" w:type="dxa"/>
            <w:tcBorders>
              <w:top w:val="single" w:sz="6" w:space="0" w:color="000000"/>
              <w:left w:val="single" w:sz="12" w:space="0" w:color="000000"/>
              <w:bottom w:val="single" w:sz="6" w:space="0" w:color="000000"/>
              <w:right w:val="single" w:sz="6" w:space="0" w:color="000000"/>
            </w:tcBorders>
          </w:tcPr>
          <w:p w14:paraId="06210848"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3C476F39" w14:textId="77777777" w:rsidR="00595308" w:rsidRDefault="00595308" w:rsidP="00595308">
            <w:pPr>
              <w:ind w:left="2"/>
            </w:pPr>
            <w:r>
              <w:rPr>
                <w:rFonts w:ascii="Arial" w:eastAsia="Arial" w:hAnsi="Arial" w:cs="Arial"/>
                <w:sz w:val="19"/>
              </w:rPr>
              <w:t>Gate Valves for Washouts and line valves to be supplied complete with standalone extension Spindle n.e. 2.0m and Tee-key. Air valve isolating valves to be supplied with wheel only. Contractor's rates to include for this</w:t>
            </w:r>
          </w:p>
        </w:tc>
        <w:tc>
          <w:tcPr>
            <w:tcW w:w="540" w:type="dxa"/>
            <w:tcBorders>
              <w:top w:val="single" w:sz="6" w:space="0" w:color="000000"/>
              <w:left w:val="single" w:sz="6" w:space="0" w:color="000000"/>
              <w:bottom w:val="single" w:sz="6" w:space="0" w:color="000000"/>
              <w:right w:val="single" w:sz="6" w:space="0" w:color="000000"/>
            </w:tcBorders>
          </w:tcPr>
          <w:p w14:paraId="1B82B8F9"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00FEE514"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4DA6E1B8"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162E2531" w14:textId="77777777" w:rsidR="00595308" w:rsidRDefault="00595308" w:rsidP="00595308"/>
        </w:tc>
      </w:tr>
      <w:tr w:rsidR="00595308" w14:paraId="5B919258"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02A1750E"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07144121"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2F133475"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0ED03015"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63D15A13"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7179752F" w14:textId="77777777" w:rsidR="00595308" w:rsidRDefault="00595308" w:rsidP="00595308"/>
        </w:tc>
      </w:tr>
      <w:tr w:rsidR="00595308" w14:paraId="16E1FDBE"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7AA826FC"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1FEC9CC4" w14:textId="77777777" w:rsidR="00595308" w:rsidRDefault="00595308" w:rsidP="00595308">
            <w:pPr>
              <w:ind w:left="2"/>
            </w:pPr>
            <w:r>
              <w:rPr>
                <w:rFonts w:ascii="Arial" w:eastAsia="Arial" w:hAnsi="Arial" w:cs="Arial"/>
                <w:b/>
                <w:sz w:val="19"/>
              </w:rPr>
              <w:t>Class PN16</w:t>
            </w:r>
          </w:p>
        </w:tc>
        <w:tc>
          <w:tcPr>
            <w:tcW w:w="540" w:type="dxa"/>
            <w:tcBorders>
              <w:top w:val="single" w:sz="6" w:space="0" w:color="000000"/>
              <w:left w:val="single" w:sz="6" w:space="0" w:color="000000"/>
              <w:bottom w:val="single" w:sz="6" w:space="0" w:color="000000"/>
              <w:right w:val="single" w:sz="6" w:space="0" w:color="000000"/>
            </w:tcBorders>
          </w:tcPr>
          <w:p w14:paraId="5346D18F"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5EE24A4B"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2A48F5F1"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4C0FD818" w14:textId="77777777" w:rsidR="00595308" w:rsidRDefault="00595308" w:rsidP="00595308"/>
        </w:tc>
      </w:tr>
      <w:tr w:rsidR="00595308" w14:paraId="36A84FD2"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76D02083" w14:textId="77777777" w:rsidR="00595308" w:rsidRDefault="00595308" w:rsidP="00595308">
            <w:pPr>
              <w:ind w:left="115"/>
            </w:pPr>
            <w:r>
              <w:rPr>
                <w:rFonts w:ascii="Arial" w:eastAsia="Arial" w:hAnsi="Arial" w:cs="Arial"/>
                <w:sz w:val="19"/>
              </w:rPr>
              <w:t>15.1.1</w:t>
            </w:r>
          </w:p>
        </w:tc>
        <w:tc>
          <w:tcPr>
            <w:tcW w:w="4784" w:type="dxa"/>
            <w:tcBorders>
              <w:top w:val="single" w:sz="6" w:space="0" w:color="000000"/>
              <w:left w:val="single" w:sz="6" w:space="0" w:color="000000"/>
              <w:bottom w:val="single" w:sz="6" w:space="0" w:color="000000"/>
              <w:right w:val="single" w:sz="6" w:space="0" w:color="000000"/>
            </w:tcBorders>
          </w:tcPr>
          <w:p w14:paraId="297C2E2A" w14:textId="77777777" w:rsidR="00595308" w:rsidRDefault="00595308" w:rsidP="00595308">
            <w:pPr>
              <w:ind w:left="2"/>
            </w:pPr>
            <w:r>
              <w:rPr>
                <w:rFonts w:ascii="Arial" w:eastAsia="Arial" w:hAnsi="Arial" w:cs="Arial"/>
                <w:sz w:val="19"/>
              </w:rPr>
              <w:t>20 mm dia</w:t>
            </w:r>
          </w:p>
        </w:tc>
        <w:tc>
          <w:tcPr>
            <w:tcW w:w="540" w:type="dxa"/>
            <w:tcBorders>
              <w:top w:val="single" w:sz="6" w:space="0" w:color="000000"/>
              <w:left w:val="single" w:sz="6" w:space="0" w:color="000000"/>
              <w:bottom w:val="single" w:sz="6" w:space="0" w:color="000000"/>
              <w:right w:val="single" w:sz="6" w:space="0" w:color="000000"/>
            </w:tcBorders>
          </w:tcPr>
          <w:p w14:paraId="1C03BC61" w14:textId="77777777" w:rsidR="00595308" w:rsidRDefault="00595308" w:rsidP="00595308">
            <w:pPr>
              <w:ind w:left="179"/>
            </w:pPr>
            <w:r>
              <w:rPr>
                <w:rFonts w:ascii="Arial" w:eastAsia="Arial" w:hAnsi="Arial" w:cs="Arial"/>
                <w:sz w:val="19"/>
              </w:rPr>
              <w:t>m</w:t>
            </w:r>
          </w:p>
        </w:tc>
        <w:tc>
          <w:tcPr>
            <w:tcW w:w="944" w:type="dxa"/>
            <w:tcBorders>
              <w:top w:val="single" w:sz="6" w:space="0" w:color="000000"/>
              <w:left w:val="single" w:sz="6" w:space="0" w:color="000000"/>
              <w:bottom w:val="single" w:sz="6" w:space="0" w:color="000000"/>
              <w:right w:val="single" w:sz="6" w:space="0" w:color="000000"/>
            </w:tcBorders>
          </w:tcPr>
          <w:p w14:paraId="565E94C7" w14:textId="77777777" w:rsidR="00595308" w:rsidRDefault="00595308" w:rsidP="00595308">
            <w:pPr>
              <w:ind w:left="35"/>
              <w:jc w:val="both"/>
            </w:pPr>
            <w:r>
              <w:rPr>
                <w:rFonts w:ascii="Arial" w:eastAsia="Arial" w:hAnsi="Arial" w:cs="Arial"/>
                <w:sz w:val="19"/>
              </w:rPr>
              <w:t xml:space="preserve"> 100,000.00 </w:t>
            </w:r>
          </w:p>
        </w:tc>
        <w:tc>
          <w:tcPr>
            <w:tcW w:w="902" w:type="dxa"/>
            <w:tcBorders>
              <w:top w:val="single" w:sz="6" w:space="0" w:color="000000"/>
              <w:left w:val="single" w:sz="6" w:space="0" w:color="000000"/>
              <w:bottom w:val="single" w:sz="6" w:space="0" w:color="000000"/>
              <w:right w:val="single" w:sz="6" w:space="0" w:color="000000"/>
            </w:tcBorders>
          </w:tcPr>
          <w:p w14:paraId="057E7156"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5ECE97F4" w14:textId="77777777" w:rsidR="00595308" w:rsidRDefault="00595308" w:rsidP="00595308"/>
        </w:tc>
      </w:tr>
      <w:tr w:rsidR="00595308" w14:paraId="30C5C433"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720AFF81"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2AF8FE5C"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2D42EB10"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7B407DE8"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742B16DA"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3418A6DA" w14:textId="77777777" w:rsidR="00595308" w:rsidRDefault="00595308" w:rsidP="00595308"/>
        </w:tc>
      </w:tr>
      <w:tr w:rsidR="00595308" w14:paraId="4DAA855F"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2E04AB8D" w14:textId="77777777" w:rsidR="00595308" w:rsidRDefault="00595308" w:rsidP="00595308">
            <w:pPr>
              <w:ind w:right="23"/>
              <w:jc w:val="center"/>
            </w:pPr>
            <w:r>
              <w:rPr>
                <w:rFonts w:ascii="Arial" w:eastAsia="Arial" w:hAnsi="Arial" w:cs="Arial"/>
                <w:sz w:val="19"/>
              </w:rPr>
              <w:t>15.2</w:t>
            </w:r>
          </w:p>
        </w:tc>
        <w:tc>
          <w:tcPr>
            <w:tcW w:w="4784" w:type="dxa"/>
            <w:tcBorders>
              <w:top w:val="single" w:sz="6" w:space="0" w:color="000000"/>
              <w:left w:val="single" w:sz="6" w:space="0" w:color="000000"/>
              <w:bottom w:val="single" w:sz="6" w:space="0" w:color="000000"/>
              <w:right w:val="single" w:sz="6" w:space="0" w:color="000000"/>
            </w:tcBorders>
          </w:tcPr>
          <w:p w14:paraId="0435FD98" w14:textId="77777777" w:rsidR="00595308" w:rsidRDefault="00595308" w:rsidP="00595308">
            <w:pPr>
              <w:ind w:left="2"/>
            </w:pPr>
            <w:r>
              <w:rPr>
                <w:rFonts w:ascii="Arial" w:eastAsia="Arial" w:hAnsi="Arial" w:cs="Arial"/>
                <w:b/>
                <w:sz w:val="19"/>
              </w:rPr>
              <w:t>Individual Connections Fittings</w:t>
            </w:r>
          </w:p>
        </w:tc>
        <w:tc>
          <w:tcPr>
            <w:tcW w:w="540" w:type="dxa"/>
            <w:tcBorders>
              <w:top w:val="single" w:sz="6" w:space="0" w:color="000000"/>
              <w:left w:val="single" w:sz="6" w:space="0" w:color="000000"/>
              <w:bottom w:val="single" w:sz="6" w:space="0" w:color="000000"/>
              <w:right w:val="single" w:sz="6" w:space="0" w:color="000000"/>
            </w:tcBorders>
          </w:tcPr>
          <w:p w14:paraId="264E5AA1"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26F7A4FC"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058130DE"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483C558B" w14:textId="77777777" w:rsidR="00595308" w:rsidRDefault="00595308" w:rsidP="00595308"/>
        </w:tc>
      </w:tr>
      <w:tr w:rsidR="00595308" w14:paraId="4D04A2B0" w14:textId="77777777" w:rsidTr="00595308">
        <w:trPr>
          <w:trHeight w:val="243"/>
        </w:trPr>
        <w:tc>
          <w:tcPr>
            <w:tcW w:w="717" w:type="dxa"/>
            <w:tcBorders>
              <w:top w:val="single" w:sz="6" w:space="0" w:color="000000"/>
              <w:left w:val="single" w:sz="12" w:space="0" w:color="000000"/>
              <w:bottom w:val="single" w:sz="6" w:space="0" w:color="000000"/>
              <w:right w:val="single" w:sz="6" w:space="0" w:color="000000"/>
            </w:tcBorders>
          </w:tcPr>
          <w:p w14:paraId="21CB591E" w14:textId="77777777" w:rsidR="00595308" w:rsidRDefault="00595308" w:rsidP="00595308">
            <w:pPr>
              <w:ind w:left="115"/>
            </w:pPr>
            <w:r>
              <w:rPr>
                <w:rFonts w:ascii="Arial" w:eastAsia="Arial" w:hAnsi="Arial" w:cs="Arial"/>
                <w:sz w:val="19"/>
              </w:rPr>
              <w:t>15.2.1</w:t>
            </w:r>
          </w:p>
        </w:tc>
        <w:tc>
          <w:tcPr>
            <w:tcW w:w="4784" w:type="dxa"/>
            <w:tcBorders>
              <w:top w:val="single" w:sz="6" w:space="0" w:color="000000"/>
              <w:left w:val="single" w:sz="6" w:space="0" w:color="000000"/>
              <w:bottom w:val="single" w:sz="6" w:space="0" w:color="000000"/>
              <w:right w:val="single" w:sz="6" w:space="0" w:color="000000"/>
            </w:tcBorders>
          </w:tcPr>
          <w:p w14:paraId="112691F1" w14:textId="77777777" w:rsidR="00595308" w:rsidRDefault="00595308" w:rsidP="00595308">
            <w:pPr>
              <w:ind w:left="2"/>
            </w:pPr>
            <w:r>
              <w:rPr>
                <w:rFonts w:ascii="Arial" w:eastAsia="Arial" w:hAnsi="Arial" w:cs="Arial"/>
                <w:sz w:val="19"/>
              </w:rPr>
              <w:t>160mm x 160 mm x 20mm HDPE saddle Clamp</w:t>
            </w:r>
          </w:p>
        </w:tc>
        <w:tc>
          <w:tcPr>
            <w:tcW w:w="540" w:type="dxa"/>
            <w:tcBorders>
              <w:top w:val="single" w:sz="6" w:space="0" w:color="000000"/>
              <w:left w:val="single" w:sz="6" w:space="0" w:color="000000"/>
              <w:bottom w:val="single" w:sz="6" w:space="0" w:color="000000"/>
              <w:right w:val="single" w:sz="6" w:space="0" w:color="000000"/>
            </w:tcBorders>
          </w:tcPr>
          <w:p w14:paraId="0FB98D51"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5C6F09D5" w14:textId="77777777" w:rsidR="00595308" w:rsidRDefault="00595308" w:rsidP="00595308">
            <w:pPr>
              <w:ind w:right="21"/>
              <w:jc w:val="right"/>
            </w:pPr>
            <w:r>
              <w:rPr>
                <w:rFonts w:ascii="Arial" w:eastAsia="Arial" w:hAnsi="Arial" w:cs="Arial"/>
                <w:sz w:val="19"/>
              </w:rPr>
              <w:t>50</w:t>
            </w:r>
          </w:p>
        </w:tc>
        <w:tc>
          <w:tcPr>
            <w:tcW w:w="902" w:type="dxa"/>
            <w:tcBorders>
              <w:top w:val="single" w:sz="6" w:space="0" w:color="000000"/>
              <w:left w:val="single" w:sz="6" w:space="0" w:color="000000"/>
              <w:bottom w:val="single" w:sz="6" w:space="0" w:color="000000"/>
              <w:right w:val="single" w:sz="6" w:space="0" w:color="000000"/>
            </w:tcBorders>
          </w:tcPr>
          <w:p w14:paraId="2AD90D11"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63D71319" w14:textId="77777777" w:rsidR="00595308" w:rsidRDefault="00595308" w:rsidP="00595308"/>
        </w:tc>
      </w:tr>
      <w:tr w:rsidR="00595308" w14:paraId="5D31EC15"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45E21666" w14:textId="77777777" w:rsidR="00595308" w:rsidRDefault="00595308" w:rsidP="00595308">
            <w:pPr>
              <w:ind w:left="115"/>
            </w:pPr>
            <w:r>
              <w:rPr>
                <w:rFonts w:ascii="Arial" w:eastAsia="Arial" w:hAnsi="Arial" w:cs="Arial"/>
                <w:sz w:val="19"/>
              </w:rPr>
              <w:t>15.2.2</w:t>
            </w:r>
          </w:p>
        </w:tc>
        <w:tc>
          <w:tcPr>
            <w:tcW w:w="4784" w:type="dxa"/>
            <w:tcBorders>
              <w:top w:val="single" w:sz="6" w:space="0" w:color="000000"/>
              <w:left w:val="single" w:sz="6" w:space="0" w:color="000000"/>
              <w:bottom w:val="single" w:sz="6" w:space="0" w:color="000000"/>
              <w:right w:val="single" w:sz="6" w:space="0" w:color="000000"/>
            </w:tcBorders>
          </w:tcPr>
          <w:p w14:paraId="0D822671" w14:textId="77777777" w:rsidR="00595308" w:rsidRDefault="00595308" w:rsidP="00595308">
            <w:pPr>
              <w:ind w:left="2"/>
            </w:pPr>
            <w:r>
              <w:rPr>
                <w:rFonts w:ascii="Arial" w:eastAsia="Arial" w:hAnsi="Arial" w:cs="Arial"/>
                <w:sz w:val="19"/>
              </w:rPr>
              <w:t>140mm x 140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5509794B"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677F0D95" w14:textId="77777777" w:rsidR="00595308" w:rsidRDefault="00595308" w:rsidP="00595308">
            <w:pPr>
              <w:ind w:right="21"/>
              <w:jc w:val="right"/>
            </w:pPr>
            <w:r>
              <w:rPr>
                <w:rFonts w:ascii="Arial" w:eastAsia="Arial" w:hAnsi="Arial" w:cs="Arial"/>
                <w:sz w:val="19"/>
              </w:rPr>
              <w:t>50</w:t>
            </w:r>
          </w:p>
        </w:tc>
        <w:tc>
          <w:tcPr>
            <w:tcW w:w="902" w:type="dxa"/>
            <w:tcBorders>
              <w:top w:val="single" w:sz="6" w:space="0" w:color="000000"/>
              <w:left w:val="single" w:sz="6" w:space="0" w:color="000000"/>
              <w:bottom w:val="single" w:sz="6" w:space="0" w:color="000000"/>
              <w:right w:val="single" w:sz="6" w:space="0" w:color="000000"/>
            </w:tcBorders>
          </w:tcPr>
          <w:p w14:paraId="1038F715"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746B8DF5" w14:textId="77777777" w:rsidR="00595308" w:rsidRDefault="00595308" w:rsidP="00595308"/>
        </w:tc>
      </w:tr>
      <w:tr w:rsidR="00595308" w14:paraId="50E0B005"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5F3ADA09" w14:textId="77777777" w:rsidR="00595308" w:rsidRDefault="00595308" w:rsidP="00595308">
            <w:pPr>
              <w:ind w:left="115"/>
            </w:pPr>
            <w:r>
              <w:rPr>
                <w:rFonts w:ascii="Arial" w:eastAsia="Arial" w:hAnsi="Arial" w:cs="Arial"/>
                <w:sz w:val="19"/>
              </w:rPr>
              <w:t>15.2.3</w:t>
            </w:r>
          </w:p>
        </w:tc>
        <w:tc>
          <w:tcPr>
            <w:tcW w:w="4784" w:type="dxa"/>
            <w:tcBorders>
              <w:top w:val="single" w:sz="6" w:space="0" w:color="000000"/>
              <w:left w:val="single" w:sz="6" w:space="0" w:color="000000"/>
              <w:bottom w:val="single" w:sz="6" w:space="0" w:color="000000"/>
              <w:right w:val="single" w:sz="6" w:space="0" w:color="000000"/>
            </w:tcBorders>
          </w:tcPr>
          <w:p w14:paraId="6FCB877F" w14:textId="77777777" w:rsidR="00595308" w:rsidRDefault="00595308" w:rsidP="00595308">
            <w:pPr>
              <w:ind w:left="2"/>
            </w:pPr>
            <w:r>
              <w:rPr>
                <w:rFonts w:ascii="Arial" w:eastAsia="Arial" w:hAnsi="Arial" w:cs="Arial"/>
                <w:sz w:val="19"/>
              </w:rPr>
              <w:t>110mm x 110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6E1A197B"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7A5077BF" w14:textId="77777777" w:rsidR="00595308" w:rsidRDefault="00595308" w:rsidP="00595308">
            <w:pPr>
              <w:ind w:right="21"/>
              <w:jc w:val="right"/>
            </w:pPr>
            <w:r>
              <w:rPr>
                <w:rFonts w:ascii="Arial" w:eastAsia="Arial" w:hAnsi="Arial" w:cs="Arial"/>
                <w:sz w:val="19"/>
              </w:rPr>
              <w:t>70</w:t>
            </w:r>
          </w:p>
        </w:tc>
        <w:tc>
          <w:tcPr>
            <w:tcW w:w="902" w:type="dxa"/>
            <w:tcBorders>
              <w:top w:val="single" w:sz="6" w:space="0" w:color="000000"/>
              <w:left w:val="single" w:sz="6" w:space="0" w:color="000000"/>
              <w:bottom w:val="single" w:sz="6" w:space="0" w:color="000000"/>
              <w:right w:val="single" w:sz="6" w:space="0" w:color="000000"/>
            </w:tcBorders>
          </w:tcPr>
          <w:p w14:paraId="7C0EC229"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5D3B8EC3" w14:textId="77777777" w:rsidR="00595308" w:rsidRDefault="00595308" w:rsidP="00595308"/>
        </w:tc>
      </w:tr>
      <w:tr w:rsidR="00595308" w14:paraId="416BE825"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56CDA035" w14:textId="77777777" w:rsidR="00595308" w:rsidRDefault="00595308" w:rsidP="00595308">
            <w:pPr>
              <w:ind w:left="115"/>
            </w:pPr>
            <w:r>
              <w:rPr>
                <w:rFonts w:ascii="Arial" w:eastAsia="Arial" w:hAnsi="Arial" w:cs="Arial"/>
                <w:sz w:val="19"/>
              </w:rPr>
              <w:t>15.2.4</w:t>
            </w:r>
          </w:p>
        </w:tc>
        <w:tc>
          <w:tcPr>
            <w:tcW w:w="4784" w:type="dxa"/>
            <w:tcBorders>
              <w:top w:val="single" w:sz="6" w:space="0" w:color="000000"/>
              <w:left w:val="single" w:sz="6" w:space="0" w:color="000000"/>
              <w:bottom w:val="single" w:sz="6" w:space="0" w:color="000000"/>
              <w:right w:val="single" w:sz="6" w:space="0" w:color="000000"/>
            </w:tcBorders>
          </w:tcPr>
          <w:p w14:paraId="2987FCC7" w14:textId="77777777" w:rsidR="00595308" w:rsidRDefault="00595308" w:rsidP="00595308">
            <w:pPr>
              <w:ind w:left="2"/>
            </w:pPr>
            <w:r>
              <w:rPr>
                <w:rFonts w:ascii="Arial" w:eastAsia="Arial" w:hAnsi="Arial" w:cs="Arial"/>
                <w:sz w:val="19"/>
              </w:rPr>
              <w:t>90mm x 90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60F92ADE"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51EE78EA" w14:textId="77777777" w:rsidR="00595308" w:rsidRDefault="00595308" w:rsidP="00595308">
            <w:pPr>
              <w:ind w:right="21"/>
              <w:jc w:val="right"/>
            </w:pPr>
            <w:r>
              <w:rPr>
                <w:rFonts w:ascii="Arial" w:eastAsia="Arial" w:hAnsi="Arial" w:cs="Arial"/>
                <w:sz w:val="19"/>
              </w:rPr>
              <w:t>20</w:t>
            </w:r>
          </w:p>
        </w:tc>
        <w:tc>
          <w:tcPr>
            <w:tcW w:w="902" w:type="dxa"/>
            <w:tcBorders>
              <w:top w:val="single" w:sz="6" w:space="0" w:color="000000"/>
              <w:left w:val="single" w:sz="6" w:space="0" w:color="000000"/>
              <w:bottom w:val="single" w:sz="6" w:space="0" w:color="000000"/>
              <w:right w:val="single" w:sz="6" w:space="0" w:color="000000"/>
            </w:tcBorders>
          </w:tcPr>
          <w:p w14:paraId="44A182EC"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03287061" w14:textId="77777777" w:rsidR="00595308" w:rsidRDefault="00595308" w:rsidP="00595308"/>
        </w:tc>
      </w:tr>
      <w:tr w:rsidR="00595308" w14:paraId="203D1963"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63B5A20B" w14:textId="77777777" w:rsidR="00595308" w:rsidRDefault="00595308" w:rsidP="00595308">
            <w:pPr>
              <w:ind w:left="115"/>
            </w:pPr>
            <w:r>
              <w:rPr>
                <w:rFonts w:ascii="Arial" w:eastAsia="Arial" w:hAnsi="Arial" w:cs="Arial"/>
                <w:sz w:val="19"/>
              </w:rPr>
              <w:t>15.2.5</w:t>
            </w:r>
          </w:p>
        </w:tc>
        <w:tc>
          <w:tcPr>
            <w:tcW w:w="4784" w:type="dxa"/>
            <w:tcBorders>
              <w:top w:val="single" w:sz="6" w:space="0" w:color="000000"/>
              <w:left w:val="single" w:sz="6" w:space="0" w:color="000000"/>
              <w:bottom w:val="single" w:sz="6" w:space="0" w:color="000000"/>
              <w:right w:val="single" w:sz="6" w:space="0" w:color="000000"/>
            </w:tcBorders>
          </w:tcPr>
          <w:p w14:paraId="4A165F3B" w14:textId="77777777" w:rsidR="00595308" w:rsidRDefault="00595308" w:rsidP="00595308">
            <w:pPr>
              <w:ind w:left="2"/>
            </w:pPr>
            <w:r>
              <w:rPr>
                <w:rFonts w:ascii="Arial" w:eastAsia="Arial" w:hAnsi="Arial" w:cs="Arial"/>
                <w:sz w:val="19"/>
              </w:rPr>
              <w:t>75mm x 75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57502F1A"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3A2BDC07" w14:textId="77777777" w:rsidR="00595308" w:rsidRDefault="00595308" w:rsidP="00595308">
            <w:pPr>
              <w:ind w:right="21"/>
              <w:jc w:val="right"/>
            </w:pPr>
            <w:r>
              <w:rPr>
                <w:rFonts w:ascii="Arial" w:eastAsia="Arial" w:hAnsi="Arial" w:cs="Arial"/>
                <w:sz w:val="19"/>
              </w:rPr>
              <w:t>100</w:t>
            </w:r>
          </w:p>
        </w:tc>
        <w:tc>
          <w:tcPr>
            <w:tcW w:w="902" w:type="dxa"/>
            <w:tcBorders>
              <w:top w:val="single" w:sz="6" w:space="0" w:color="000000"/>
              <w:left w:val="single" w:sz="6" w:space="0" w:color="000000"/>
              <w:bottom w:val="single" w:sz="6" w:space="0" w:color="000000"/>
              <w:right w:val="single" w:sz="6" w:space="0" w:color="000000"/>
            </w:tcBorders>
          </w:tcPr>
          <w:p w14:paraId="3FA4BB61"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2DB552FA" w14:textId="77777777" w:rsidR="00595308" w:rsidRDefault="00595308" w:rsidP="00595308"/>
        </w:tc>
      </w:tr>
      <w:tr w:rsidR="00595308" w14:paraId="43A30894"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6303B943" w14:textId="77777777" w:rsidR="00595308" w:rsidRDefault="00595308" w:rsidP="00595308">
            <w:pPr>
              <w:ind w:left="115"/>
            </w:pPr>
            <w:r>
              <w:rPr>
                <w:rFonts w:ascii="Arial" w:eastAsia="Arial" w:hAnsi="Arial" w:cs="Arial"/>
                <w:sz w:val="19"/>
              </w:rPr>
              <w:t>15.2.6</w:t>
            </w:r>
          </w:p>
        </w:tc>
        <w:tc>
          <w:tcPr>
            <w:tcW w:w="4784" w:type="dxa"/>
            <w:tcBorders>
              <w:top w:val="single" w:sz="6" w:space="0" w:color="000000"/>
              <w:left w:val="single" w:sz="6" w:space="0" w:color="000000"/>
              <w:bottom w:val="single" w:sz="6" w:space="0" w:color="000000"/>
              <w:right w:val="single" w:sz="6" w:space="0" w:color="000000"/>
            </w:tcBorders>
          </w:tcPr>
          <w:p w14:paraId="20E7386D" w14:textId="77777777" w:rsidR="00595308" w:rsidRDefault="00595308" w:rsidP="00595308">
            <w:pPr>
              <w:ind w:left="2"/>
            </w:pPr>
            <w:r>
              <w:rPr>
                <w:rFonts w:ascii="Arial" w:eastAsia="Arial" w:hAnsi="Arial" w:cs="Arial"/>
                <w:sz w:val="19"/>
              </w:rPr>
              <w:t>63mm x 63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616C7574"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18E2C466" w14:textId="77777777" w:rsidR="00595308" w:rsidRDefault="00595308" w:rsidP="00595308">
            <w:pPr>
              <w:ind w:right="21"/>
              <w:jc w:val="right"/>
            </w:pPr>
            <w:r>
              <w:rPr>
                <w:rFonts w:ascii="Arial" w:eastAsia="Arial" w:hAnsi="Arial" w:cs="Arial"/>
                <w:sz w:val="19"/>
              </w:rPr>
              <w:t>125</w:t>
            </w:r>
          </w:p>
        </w:tc>
        <w:tc>
          <w:tcPr>
            <w:tcW w:w="902" w:type="dxa"/>
            <w:tcBorders>
              <w:top w:val="single" w:sz="6" w:space="0" w:color="000000"/>
              <w:left w:val="single" w:sz="6" w:space="0" w:color="000000"/>
              <w:bottom w:val="single" w:sz="6" w:space="0" w:color="000000"/>
              <w:right w:val="single" w:sz="6" w:space="0" w:color="000000"/>
            </w:tcBorders>
          </w:tcPr>
          <w:p w14:paraId="4E954E0D"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50E0301F" w14:textId="77777777" w:rsidR="00595308" w:rsidRDefault="00595308" w:rsidP="00595308"/>
        </w:tc>
      </w:tr>
      <w:tr w:rsidR="00595308" w14:paraId="15E87A66"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608CDE25" w14:textId="77777777" w:rsidR="00595308" w:rsidRDefault="00595308" w:rsidP="00595308">
            <w:pPr>
              <w:ind w:left="115"/>
            </w:pPr>
            <w:r>
              <w:rPr>
                <w:rFonts w:ascii="Arial" w:eastAsia="Arial" w:hAnsi="Arial" w:cs="Arial"/>
                <w:sz w:val="19"/>
              </w:rPr>
              <w:t>15.2.7</w:t>
            </w:r>
          </w:p>
        </w:tc>
        <w:tc>
          <w:tcPr>
            <w:tcW w:w="4784" w:type="dxa"/>
            <w:tcBorders>
              <w:top w:val="single" w:sz="6" w:space="0" w:color="000000"/>
              <w:left w:val="single" w:sz="6" w:space="0" w:color="000000"/>
              <w:bottom w:val="single" w:sz="6" w:space="0" w:color="000000"/>
              <w:right w:val="single" w:sz="6" w:space="0" w:color="000000"/>
            </w:tcBorders>
          </w:tcPr>
          <w:p w14:paraId="17331D1E" w14:textId="77777777" w:rsidR="00595308" w:rsidRDefault="00595308" w:rsidP="00595308">
            <w:pPr>
              <w:ind w:left="2"/>
            </w:pPr>
            <w:r>
              <w:rPr>
                <w:rFonts w:ascii="Arial" w:eastAsia="Arial" w:hAnsi="Arial" w:cs="Arial"/>
                <w:sz w:val="19"/>
              </w:rPr>
              <w:t>50mm x 50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1EF0BC0D"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146B0263" w14:textId="77777777" w:rsidR="00595308" w:rsidRDefault="00595308" w:rsidP="00595308">
            <w:pPr>
              <w:ind w:right="21"/>
              <w:jc w:val="right"/>
            </w:pPr>
            <w:r>
              <w:rPr>
                <w:rFonts w:ascii="Arial" w:eastAsia="Arial" w:hAnsi="Arial" w:cs="Arial"/>
                <w:sz w:val="19"/>
              </w:rPr>
              <w:t>500</w:t>
            </w:r>
          </w:p>
        </w:tc>
        <w:tc>
          <w:tcPr>
            <w:tcW w:w="902" w:type="dxa"/>
            <w:tcBorders>
              <w:top w:val="single" w:sz="6" w:space="0" w:color="000000"/>
              <w:left w:val="single" w:sz="6" w:space="0" w:color="000000"/>
              <w:bottom w:val="single" w:sz="6" w:space="0" w:color="000000"/>
              <w:right w:val="single" w:sz="6" w:space="0" w:color="000000"/>
            </w:tcBorders>
          </w:tcPr>
          <w:p w14:paraId="68474443"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1112B64E" w14:textId="77777777" w:rsidR="00595308" w:rsidRDefault="00595308" w:rsidP="00595308"/>
        </w:tc>
      </w:tr>
      <w:tr w:rsidR="00595308" w14:paraId="1A4E745D"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12AC470A" w14:textId="77777777" w:rsidR="00595308" w:rsidRDefault="00595308" w:rsidP="00595308">
            <w:pPr>
              <w:ind w:left="115"/>
            </w:pPr>
            <w:r>
              <w:rPr>
                <w:rFonts w:ascii="Arial" w:eastAsia="Arial" w:hAnsi="Arial" w:cs="Arial"/>
                <w:sz w:val="19"/>
              </w:rPr>
              <w:t>15.2.8</w:t>
            </w:r>
          </w:p>
        </w:tc>
        <w:tc>
          <w:tcPr>
            <w:tcW w:w="4784" w:type="dxa"/>
            <w:tcBorders>
              <w:top w:val="single" w:sz="6" w:space="0" w:color="000000"/>
              <w:left w:val="single" w:sz="6" w:space="0" w:color="000000"/>
              <w:bottom w:val="single" w:sz="6" w:space="0" w:color="000000"/>
              <w:right w:val="single" w:sz="6" w:space="0" w:color="000000"/>
            </w:tcBorders>
          </w:tcPr>
          <w:p w14:paraId="762E1602" w14:textId="77777777" w:rsidR="00595308" w:rsidRDefault="00595308" w:rsidP="00595308">
            <w:pPr>
              <w:ind w:left="2"/>
            </w:pPr>
            <w:r>
              <w:rPr>
                <w:rFonts w:ascii="Arial" w:eastAsia="Arial" w:hAnsi="Arial" w:cs="Arial"/>
                <w:sz w:val="19"/>
              </w:rPr>
              <w:t>40mm x 40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610F4096"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212DB00F" w14:textId="77777777" w:rsidR="00595308" w:rsidRDefault="00595308" w:rsidP="00595308">
            <w:pPr>
              <w:ind w:right="21"/>
              <w:jc w:val="right"/>
            </w:pPr>
            <w:r>
              <w:rPr>
                <w:rFonts w:ascii="Arial" w:eastAsia="Arial" w:hAnsi="Arial" w:cs="Arial"/>
                <w:sz w:val="19"/>
              </w:rPr>
              <w:t>350</w:t>
            </w:r>
          </w:p>
        </w:tc>
        <w:tc>
          <w:tcPr>
            <w:tcW w:w="902" w:type="dxa"/>
            <w:tcBorders>
              <w:top w:val="single" w:sz="6" w:space="0" w:color="000000"/>
              <w:left w:val="single" w:sz="6" w:space="0" w:color="000000"/>
              <w:bottom w:val="single" w:sz="6" w:space="0" w:color="000000"/>
              <w:right w:val="single" w:sz="6" w:space="0" w:color="000000"/>
            </w:tcBorders>
          </w:tcPr>
          <w:p w14:paraId="70C7E2B3"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3F50D028" w14:textId="77777777" w:rsidR="00595308" w:rsidRDefault="00595308" w:rsidP="00595308"/>
        </w:tc>
      </w:tr>
      <w:tr w:rsidR="00595308" w14:paraId="04E5E1A4"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4ED2C17E" w14:textId="77777777" w:rsidR="00595308" w:rsidRDefault="00595308" w:rsidP="00595308">
            <w:pPr>
              <w:ind w:left="115"/>
            </w:pPr>
            <w:r>
              <w:rPr>
                <w:rFonts w:ascii="Arial" w:eastAsia="Arial" w:hAnsi="Arial" w:cs="Arial"/>
                <w:sz w:val="19"/>
              </w:rPr>
              <w:t>15.2.9</w:t>
            </w:r>
          </w:p>
        </w:tc>
        <w:tc>
          <w:tcPr>
            <w:tcW w:w="4784" w:type="dxa"/>
            <w:tcBorders>
              <w:top w:val="single" w:sz="6" w:space="0" w:color="000000"/>
              <w:left w:val="single" w:sz="6" w:space="0" w:color="000000"/>
              <w:bottom w:val="single" w:sz="6" w:space="0" w:color="000000"/>
              <w:right w:val="single" w:sz="6" w:space="0" w:color="000000"/>
            </w:tcBorders>
          </w:tcPr>
          <w:p w14:paraId="0655D0F9" w14:textId="77777777" w:rsidR="00595308" w:rsidRDefault="00595308" w:rsidP="00595308">
            <w:pPr>
              <w:ind w:left="2"/>
            </w:pPr>
            <w:r>
              <w:rPr>
                <w:rFonts w:ascii="Arial" w:eastAsia="Arial" w:hAnsi="Arial" w:cs="Arial"/>
                <w:sz w:val="19"/>
              </w:rPr>
              <w:t>32mm x 32 mm x 20mm HDPE saddle Clamps</w:t>
            </w:r>
          </w:p>
        </w:tc>
        <w:tc>
          <w:tcPr>
            <w:tcW w:w="540" w:type="dxa"/>
            <w:tcBorders>
              <w:top w:val="single" w:sz="6" w:space="0" w:color="000000"/>
              <w:left w:val="single" w:sz="6" w:space="0" w:color="000000"/>
              <w:bottom w:val="single" w:sz="6" w:space="0" w:color="000000"/>
              <w:right w:val="single" w:sz="6" w:space="0" w:color="000000"/>
            </w:tcBorders>
          </w:tcPr>
          <w:p w14:paraId="253E9DE6"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6E3C584B" w14:textId="77777777" w:rsidR="00595308" w:rsidRDefault="00595308" w:rsidP="00595308">
            <w:pPr>
              <w:ind w:right="21"/>
              <w:jc w:val="right"/>
            </w:pPr>
            <w:r>
              <w:rPr>
                <w:rFonts w:ascii="Arial" w:eastAsia="Arial" w:hAnsi="Arial" w:cs="Arial"/>
                <w:sz w:val="19"/>
              </w:rPr>
              <w:t>800</w:t>
            </w:r>
          </w:p>
        </w:tc>
        <w:tc>
          <w:tcPr>
            <w:tcW w:w="902" w:type="dxa"/>
            <w:tcBorders>
              <w:top w:val="single" w:sz="6" w:space="0" w:color="000000"/>
              <w:left w:val="single" w:sz="6" w:space="0" w:color="000000"/>
              <w:bottom w:val="single" w:sz="6" w:space="0" w:color="000000"/>
              <w:right w:val="single" w:sz="6" w:space="0" w:color="000000"/>
            </w:tcBorders>
          </w:tcPr>
          <w:p w14:paraId="1C1429FD"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4C9B8263" w14:textId="77777777" w:rsidR="00595308" w:rsidRDefault="00595308" w:rsidP="00595308"/>
        </w:tc>
      </w:tr>
      <w:tr w:rsidR="00595308" w14:paraId="1B3CF33C"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020E039C" w14:textId="77777777" w:rsidR="00595308" w:rsidRDefault="00595308" w:rsidP="00595308">
            <w:pPr>
              <w:ind w:left="72"/>
            </w:pPr>
            <w:r>
              <w:rPr>
                <w:rFonts w:ascii="Arial" w:eastAsia="Arial" w:hAnsi="Arial" w:cs="Arial"/>
                <w:sz w:val="19"/>
              </w:rPr>
              <w:t>15.2.10</w:t>
            </w:r>
          </w:p>
        </w:tc>
        <w:tc>
          <w:tcPr>
            <w:tcW w:w="4784" w:type="dxa"/>
            <w:tcBorders>
              <w:top w:val="single" w:sz="6" w:space="0" w:color="000000"/>
              <w:left w:val="single" w:sz="6" w:space="0" w:color="000000"/>
              <w:bottom w:val="single" w:sz="6" w:space="0" w:color="000000"/>
              <w:right w:val="single" w:sz="6" w:space="0" w:color="000000"/>
            </w:tcBorders>
          </w:tcPr>
          <w:p w14:paraId="6EAD1F88" w14:textId="77777777" w:rsidR="00595308" w:rsidRDefault="00595308" w:rsidP="00595308">
            <w:pPr>
              <w:ind w:left="2"/>
            </w:pPr>
            <w:r>
              <w:rPr>
                <w:rFonts w:ascii="Arial" w:eastAsia="Arial" w:hAnsi="Arial" w:cs="Arial"/>
                <w:sz w:val="19"/>
              </w:rPr>
              <w:t>20mm HDPE Female adaptors</w:t>
            </w:r>
          </w:p>
        </w:tc>
        <w:tc>
          <w:tcPr>
            <w:tcW w:w="540" w:type="dxa"/>
            <w:tcBorders>
              <w:top w:val="single" w:sz="6" w:space="0" w:color="000000"/>
              <w:left w:val="single" w:sz="6" w:space="0" w:color="000000"/>
              <w:bottom w:val="single" w:sz="6" w:space="0" w:color="000000"/>
              <w:right w:val="single" w:sz="6" w:space="0" w:color="000000"/>
            </w:tcBorders>
          </w:tcPr>
          <w:p w14:paraId="029F9687"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3F5E75A9" w14:textId="77777777" w:rsidR="00595308" w:rsidRDefault="00595308" w:rsidP="00595308">
            <w:pPr>
              <w:ind w:left="71"/>
            </w:pPr>
            <w:r>
              <w:rPr>
                <w:rFonts w:ascii="Arial" w:eastAsia="Arial" w:hAnsi="Arial" w:cs="Arial"/>
                <w:sz w:val="19"/>
              </w:rPr>
              <w:t xml:space="preserve">          4,130 </w:t>
            </w:r>
          </w:p>
        </w:tc>
        <w:tc>
          <w:tcPr>
            <w:tcW w:w="902" w:type="dxa"/>
            <w:tcBorders>
              <w:top w:val="single" w:sz="6" w:space="0" w:color="000000"/>
              <w:left w:val="single" w:sz="6" w:space="0" w:color="000000"/>
              <w:bottom w:val="single" w:sz="6" w:space="0" w:color="000000"/>
              <w:right w:val="single" w:sz="6" w:space="0" w:color="000000"/>
            </w:tcBorders>
          </w:tcPr>
          <w:p w14:paraId="25D4AC37"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6ADF7FF6" w14:textId="77777777" w:rsidR="00595308" w:rsidRDefault="00595308" w:rsidP="00595308"/>
        </w:tc>
      </w:tr>
      <w:tr w:rsidR="00595308" w14:paraId="3AD99F02"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0C4C09CF" w14:textId="77777777" w:rsidR="00595308" w:rsidRDefault="00595308" w:rsidP="00595308">
            <w:pPr>
              <w:ind w:left="72"/>
            </w:pPr>
            <w:r>
              <w:rPr>
                <w:rFonts w:ascii="Arial" w:eastAsia="Arial" w:hAnsi="Arial" w:cs="Arial"/>
                <w:sz w:val="19"/>
              </w:rPr>
              <w:t>15.2.11</w:t>
            </w:r>
          </w:p>
        </w:tc>
        <w:tc>
          <w:tcPr>
            <w:tcW w:w="4784" w:type="dxa"/>
            <w:tcBorders>
              <w:top w:val="single" w:sz="6" w:space="0" w:color="000000"/>
              <w:left w:val="single" w:sz="6" w:space="0" w:color="000000"/>
              <w:bottom w:val="single" w:sz="6" w:space="0" w:color="000000"/>
              <w:right w:val="single" w:sz="6" w:space="0" w:color="000000"/>
            </w:tcBorders>
          </w:tcPr>
          <w:p w14:paraId="5C2108D6" w14:textId="77777777" w:rsidR="00595308" w:rsidRDefault="00595308" w:rsidP="00595308">
            <w:pPr>
              <w:ind w:left="2"/>
            </w:pPr>
            <w:r>
              <w:rPr>
                <w:rFonts w:ascii="Arial" w:eastAsia="Arial" w:hAnsi="Arial" w:cs="Arial"/>
                <w:sz w:val="19"/>
              </w:rPr>
              <w:t>20mm Nipples</w:t>
            </w:r>
          </w:p>
        </w:tc>
        <w:tc>
          <w:tcPr>
            <w:tcW w:w="540" w:type="dxa"/>
            <w:tcBorders>
              <w:top w:val="single" w:sz="6" w:space="0" w:color="000000"/>
              <w:left w:val="single" w:sz="6" w:space="0" w:color="000000"/>
              <w:bottom w:val="single" w:sz="6" w:space="0" w:color="000000"/>
              <w:right w:val="single" w:sz="6" w:space="0" w:color="000000"/>
            </w:tcBorders>
          </w:tcPr>
          <w:p w14:paraId="7A5CF43F"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5B13146A" w14:textId="77777777" w:rsidR="00595308" w:rsidRDefault="00595308" w:rsidP="00595308">
            <w:pPr>
              <w:ind w:left="71"/>
            </w:pPr>
            <w:r>
              <w:rPr>
                <w:rFonts w:ascii="Arial" w:eastAsia="Arial" w:hAnsi="Arial" w:cs="Arial"/>
                <w:sz w:val="19"/>
              </w:rPr>
              <w:t xml:space="preserve">          4,130 </w:t>
            </w:r>
          </w:p>
        </w:tc>
        <w:tc>
          <w:tcPr>
            <w:tcW w:w="902" w:type="dxa"/>
            <w:tcBorders>
              <w:top w:val="single" w:sz="6" w:space="0" w:color="000000"/>
              <w:left w:val="single" w:sz="6" w:space="0" w:color="000000"/>
              <w:bottom w:val="single" w:sz="6" w:space="0" w:color="000000"/>
              <w:right w:val="single" w:sz="6" w:space="0" w:color="000000"/>
            </w:tcBorders>
          </w:tcPr>
          <w:p w14:paraId="06030658"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3D171DA9" w14:textId="77777777" w:rsidR="00595308" w:rsidRDefault="00595308" w:rsidP="00595308"/>
        </w:tc>
      </w:tr>
      <w:tr w:rsidR="00595308" w14:paraId="320D3E2B" w14:textId="77777777" w:rsidTr="00595308">
        <w:trPr>
          <w:trHeight w:val="243"/>
        </w:trPr>
        <w:tc>
          <w:tcPr>
            <w:tcW w:w="717" w:type="dxa"/>
            <w:tcBorders>
              <w:top w:val="single" w:sz="6" w:space="0" w:color="000000"/>
              <w:left w:val="single" w:sz="12" w:space="0" w:color="000000"/>
              <w:bottom w:val="single" w:sz="6" w:space="0" w:color="000000"/>
              <w:right w:val="single" w:sz="6" w:space="0" w:color="000000"/>
            </w:tcBorders>
          </w:tcPr>
          <w:p w14:paraId="49B5D58F" w14:textId="77777777" w:rsidR="00595308" w:rsidRDefault="00595308" w:rsidP="00595308">
            <w:pPr>
              <w:ind w:left="72"/>
            </w:pPr>
            <w:r>
              <w:rPr>
                <w:rFonts w:ascii="Arial" w:eastAsia="Arial" w:hAnsi="Arial" w:cs="Arial"/>
                <w:sz w:val="19"/>
              </w:rPr>
              <w:t>15.2.12</w:t>
            </w:r>
          </w:p>
        </w:tc>
        <w:tc>
          <w:tcPr>
            <w:tcW w:w="4784" w:type="dxa"/>
            <w:tcBorders>
              <w:top w:val="single" w:sz="6" w:space="0" w:color="000000"/>
              <w:left w:val="single" w:sz="6" w:space="0" w:color="000000"/>
              <w:bottom w:val="single" w:sz="6" w:space="0" w:color="000000"/>
              <w:right w:val="single" w:sz="6" w:space="0" w:color="000000"/>
            </w:tcBorders>
          </w:tcPr>
          <w:p w14:paraId="5FCEB3E0" w14:textId="77777777" w:rsidR="00595308" w:rsidRDefault="00595308" w:rsidP="00595308">
            <w:pPr>
              <w:ind w:left="2"/>
            </w:pPr>
            <w:r>
              <w:rPr>
                <w:rFonts w:ascii="Arial" w:eastAsia="Arial" w:hAnsi="Arial" w:cs="Arial"/>
                <w:sz w:val="19"/>
              </w:rPr>
              <w:t>20mm Unions</w:t>
            </w:r>
          </w:p>
        </w:tc>
        <w:tc>
          <w:tcPr>
            <w:tcW w:w="540" w:type="dxa"/>
            <w:tcBorders>
              <w:top w:val="single" w:sz="6" w:space="0" w:color="000000"/>
              <w:left w:val="single" w:sz="6" w:space="0" w:color="000000"/>
              <w:bottom w:val="single" w:sz="6" w:space="0" w:color="000000"/>
              <w:right w:val="single" w:sz="6" w:space="0" w:color="000000"/>
            </w:tcBorders>
          </w:tcPr>
          <w:p w14:paraId="17D78BEB"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431F6D4B" w14:textId="77777777" w:rsidR="00595308" w:rsidRDefault="00595308" w:rsidP="00595308">
            <w:pPr>
              <w:ind w:left="71"/>
            </w:pPr>
            <w:r>
              <w:rPr>
                <w:rFonts w:ascii="Arial" w:eastAsia="Arial" w:hAnsi="Arial" w:cs="Arial"/>
                <w:sz w:val="19"/>
              </w:rPr>
              <w:t xml:space="preserve">          4,130 </w:t>
            </w:r>
          </w:p>
        </w:tc>
        <w:tc>
          <w:tcPr>
            <w:tcW w:w="902" w:type="dxa"/>
            <w:tcBorders>
              <w:top w:val="single" w:sz="6" w:space="0" w:color="000000"/>
              <w:left w:val="single" w:sz="6" w:space="0" w:color="000000"/>
              <w:bottom w:val="single" w:sz="6" w:space="0" w:color="000000"/>
              <w:right w:val="single" w:sz="6" w:space="0" w:color="000000"/>
            </w:tcBorders>
          </w:tcPr>
          <w:p w14:paraId="27B0B58F"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4131E439" w14:textId="77777777" w:rsidR="00595308" w:rsidRDefault="00595308" w:rsidP="00595308"/>
        </w:tc>
      </w:tr>
      <w:tr w:rsidR="00595308" w14:paraId="3910AE20"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4116BAD5" w14:textId="77777777" w:rsidR="00595308" w:rsidRDefault="00595308" w:rsidP="00595308">
            <w:pPr>
              <w:ind w:left="72"/>
            </w:pPr>
            <w:r>
              <w:rPr>
                <w:rFonts w:ascii="Arial" w:eastAsia="Arial" w:hAnsi="Arial" w:cs="Arial"/>
                <w:sz w:val="19"/>
              </w:rPr>
              <w:t>15.2.13</w:t>
            </w:r>
          </w:p>
        </w:tc>
        <w:tc>
          <w:tcPr>
            <w:tcW w:w="4784" w:type="dxa"/>
            <w:tcBorders>
              <w:top w:val="single" w:sz="6" w:space="0" w:color="000000"/>
              <w:left w:val="single" w:sz="6" w:space="0" w:color="000000"/>
              <w:bottom w:val="single" w:sz="6" w:space="0" w:color="000000"/>
              <w:right w:val="single" w:sz="6" w:space="0" w:color="000000"/>
            </w:tcBorders>
          </w:tcPr>
          <w:p w14:paraId="200A5499" w14:textId="77777777" w:rsidR="00595308" w:rsidRDefault="00595308" w:rsidP="00595308">
            <w:pPr>
              <w:ind w:left="2"/>
            </w:pPr>
            <w:r>
              <w:rPr>
                <w:rFonts w:ascii="Arial" w:eastAsia="Arial" w:hAnsi="Arial" w:cs="Arial"/>
                <w:sz w:val="19"/>
              </w:rPr>
              <w:t>20mm dia Stop Cock, make Pegler or approved equivalent.</w:t>
            </w:r>
          </w:p>
        </w:tc>
        <w:tc>
          <w:tcPr>
            <w:tcW w:w="540" w:type="dxa"/>
            <w:tcBorders>
              <w:top w:val="single" w:sz="6" w:space="0" w:color="000000"/>
              <w:left w:val="single" w:sz="6" w:space="0" w:color="000000"/>
              <w:bottom w:val="single" w:sz="6" w:space="0" w:color="000000"/>
              <w:right w:val="single" w:sz="6" w:space="0" w:color="000000"/>
            </w:tcBorders>
          </w:tcPr>
          <w:p w14:paraId="475C358B" w14:textId="77777777" w:rsidR="00595308" w:rsidRDefault="00595308" w:rsidP="00595308">
            <w:pPr>
              <w:ind w:left="146"/>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377EE5AC" w14:textId="77777777" w:rsidR="00595308" w:rsidRDefault="00595308" w:rsidP="00595308">
            <w:pPr>
              <w:ind w:left="71"/>
            </w:pPr>
            <w:r>
              <w:rPr>
                <w:rFonts w:ascii="Arial" w:eastAsia="Arial" w:hAnsi="Arial" w:cs="Arial"/>
                <w:sz w:val="19"/>
              </w:rPr>
              <w:t xml:space="preserve">          2,065 </w:t>
            </w:r>
          </w:p>
        </w:tc>
        <w:tc>
          <w:tcPr>
            <w:tcW w:w="902" w:type="dxa"/>
            <w:tcBorders>
              <w:top w:val="single" w:sz="6" w:space="0" w:color="000000"/>
              <w:left w:val="single" w:sz="6" w:space="0" w:color="000000"/>
              <w:bottom w:val="single" w:sz="6" w:space="0" w:color="000000"/>
              <w:right w:val="single" w:sz="6" w:space="0" w:color="000000"/>
            </w:tcBorders>
          </w:tcPr>
          <w:p w14:paraId="1A3DB89A"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4CDF9980" w14:textId="77777777" w:rsidR="00595308" w:rsidRDefault="00595308" w:rsidP="00595308"/>
        </w:tc>
      </w:tr>
      <w:tr w:rsidR="00595308" w14:paraId="63C732DA" w14:textId="77777777" w:rsidTr="00595308">
        <w:trPr>
          <w:trHeight w:val="727"/>
        </w:trPr>
        <w:tc>
          <w:tcPr>
            <w:tcW w:w="717" w:type="dxa"/>
            <w:tcBorders>
              <w:top w:val="single" w:sz="6" w:space="0" w:color="000000"/>
              <w:left w:val="single" w:sz="12" w:space="0" w:color="000000"/>
              <w:bottom w:val="single" w:sz="6" w:space="0" w:color="000000"/>
              <w:right w:val="single" w:sz="6" w:space="0" w:color="000000"/>
            </w:tcBorders>
          </w:tcPr>
          <w:p w14:paraId="4FF4C74F"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7C8EF8B0" w14:textId="77777777" w:rsidR="00595308" w:rsidRDefault="00595308" w:rsidP="00595308">
            <w:pPr>
              <w:spacing w:after="4"/>
              <w:ind w:left="2"/>
            </w:pPr>
            <w:r>
              <w:rPr>
                <w:rFonts w:ascii="Arial" w:eastAsia="Arial" w:hAnsi="Arial" w:cs="Arial"/>
                <w:sz w:val="19"/>
              </w:rPr>
              <w:t>Note: All Water Meters to conform with ISO 4061-1:2005, BS 5728-</w:t>
            </w:r>
          </w:p>
          <w:p w14:paraId="13E773B9" w14:textId="77777777" w:rsidR="00595308" w:rsidRDefault="00595308" w:rsidP="00595308">
            <w:pPr>
              <w:ind w:left="2"/>
            </w:pPr>
            <w:r>
              <w:rPr>
                <w:rFonts w:ascii="Arial" w:eastAsia="Arial" w:hAnsi="Arial" w:cs="Arial"/>
                <w:sz w:val="19"/>
              </w:rPr>
              <w:t>7:1997and KS OMIL R 49:2006 Specifications for Domestic Water Meters</w:t>
            </w:r>
          </w:p>
        </w:tc>
        <w:tc>
          <w:tcPr>
            <w:tcW w:w="540" w:type="dxa"/>
            <w:tcBorders>
              <w:top w:val="single" w:sz="6" w:space="0" w:color="000000"/>
              <w:left w:val="single" w:sz="6" w:space="0" w:color="000000"/>
              <w:bottom w:val="single" w:sz="6" w:space="0" w:color="000000"/>
              <w:right w:val="single" w:sz="6" w:space="0" w:color="000000"/>
            </w:tcBorders>
          </w:tcPr>
          <w:p w14:paraId="314F3662"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46E60D97"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02A43858"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71123D51" w14:textId="77777777" w:rsidR="00595308" w:rsidRDefault="00595308" w:rsidP="00595308"/>
        </w:tc>
      </w:tr>
      <w:tr w:rsidR="00595308" w14:paraId="654553E6" w14:textId="77777777" w:rsidTr="00595308">
        <w:trPr>
          <w:trHeight w:val="970"/>
        </w:trPr>
        <w:tc>
          <w:tcPr>
            <w:tcW w:w="717" w:type="dxa"/>
            <w:tcBorders>
              <w:top w:val="single" w:sz="6" w:space="0" w:color="000000"/>
              <w:left w:val="single" w:sz="12" w:space="0" w:color="000000"/>
              <w:bottom w:val="single" w:sz="6" w:space="0" w:color="000000"/>
              <w:right w:val="single" w:sz="6" w:space="0" w:color="000000"/>
            </w:tcBorders>
            <w:vAlign w:val="center"/>
          </w:tcPr>
          <w:p w14:paraId="6BF6D1A6" w14:textId="77777777" w:rsidR="00595308" w:rsidRDefault="00595308" w:rsidP="00595308">
            <w:pPr>
              <w:ind w:left="72"/>
            </w:pPr>
            <w:r>
              <w:rPr>
                <w:rFonts w:ascii="Arial" w:eastAsia="Arial" w:hAnsi="Arial" w:cs="Arial"/>
                <w:sz w:val="19"/>
              </w:rPr>
              <w:t>15.2.14</w:t>
            </w:r>
          </w:p>
        </w:tc>
        <w:tc>
          <w:tcPr>
            <w:tcW w:w="4784" w:type="dxa"/>
            <w:tcBorders>
              <w:top w:val="single" w:sz="6" w:space="0" w:color="000000"/>
              <w:left w:val="single" w:sz="6" w:space="0" w:color="000000"/>
              <w:bottom w:val="single" w:sz="6" w:space="0" w:color="000000"/>
              <w:right w:val="single" w:sz="6" w:space="0" w:color="000000"/>
            </w:tcBorders>
          </w:tcPr>
          <w:p w14:paraId="76D5C231" w14:textId="77777777" w:rsidR="00595308" w:rsidRDefault="00595308" w:rsidP="00595308">
            <w:pPr>
              <w:ind w:left="2"/>
            </w:pPr>
            <w:r>
              <w:rPr>
                <w:rFonts w:ascii="Arial" w:eastAsia="Arial" w:hAnsi="Arial" w:cs="Arial"/>
                <w:sz w:val="19"/>
              </w:rPr>
              <w:t>20mm dia DIEHL or approved equivalent  Consumer smart-enabled ultra-sonic meter AMR/AMI with wireless remote control valve function f or approved equivalent. The Meters to include inbuilt Meter Strainers &amp; Non-return valve</w:t>
            </w:r>
          </w:p>
        </w:tc>
        <w:tc>
          <w:tcPr>
            <w:tcW w:w="540" w:type="dxa"/>
            <w:tcBorders>
              <w:top w:val="single" w:sz="6" w:space="0" w:color="000000"/>
              <w:left w:val="single" w:sz="6" w:space="0" w:color="000000"/>
              <w:bottom w:val="single" w:sz="6" w:space="0" w:color="000000"/>
              <w:right w:val="single" w:sz="6" w:space="0" w:color="000000"/>
            </w:tcBorders>
          </w:tcPr>
          <w:p w14:paraId="0187B96E" w14:textId="77777777" w:rsidR="00595308" w:rsidRDefault="00595308" w:rsidP="00595308">
            <w:pPr>
              <w:ind w:left="124"/>
            </w:pPr>
            <w:r>
              <w:rPr>
                <w:rFonts w:ascii="Arial" w:eastAsia="Arial" w:hAnsi="Arial" w:cs="Arial"/>
                <w:sz w:val="19"/>
              </w:rPr>
              <w:t>No.</w:t>
            </w:r>
          </w:p>
        </w:tc>
        <w:tc>
          <w:tcPr>
            <w:tcW w:w="944" w:type="dxa"/>
            <w:tcBorders>
              <w:top w:val="single" w:sz="6" w:space="0" w:color="000000"/>
              <w:left w:val="single" w:sz="6" w:space="0" w:color="000000"/>
              <w:bottom w:val="single" w:sz="6" w:space="0" w:color="000000"/>
              <w:right w:val="single" w:sz="6" w:space="0" w:color="000000"/>
            </w:tcBorders>
          </w:tcPr>
          <w:p w14:paraId="4EE16C87" w14:textId="77777777" w:rsidR="00595308" w:rsidRDefault="00595308" w:rsidP="00595308">
            <w:pPr>
              <w:ind w:left="71"/>
            </w:pPr>
            <w:r>
              <w:rPr>
                <w:rFonts w:ascii="Arial" w:eastAsia="Arial" w:hAnsi="Arial" w:cs="Arial"/>
                <w:sz w:val="19"/>
              </w:rPr>
              <w:t xml:space="preserve">          2,065 </w:t>
            </w:r>
          </w:p>
        </w:tc>
        <w:tc>
          <w:tcPr>
            <w:tcW w:w="902" w:type="dxa"/>
            <w:tcBorders>
              <w:top w:val="single" w:sz="6" w:space="0" w:color="000000"/>
              <w:left w:val="single" w:sz="6" w:space="0" w:color="000000"/>
              <w:bottom w:val="single" w:sz="6" w:space="0" w:color="000000"/>
              <w:right w:val="single" w:sz="6" w:space="0" w:color="000000"/>
            </w:tcBorders>
          </w:tcPr>
          <w:p w14:paraId="390D6065"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5137D077" w14:textId="77777777" w:rsidR="00595308" w:rsidRDefault="00595308" w:rsidP="00595308"/>
        </w:tc>
      </w:tr>
      <w:tr w:rsidR="00595308" w14:paraId="751AB081"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2FB08342"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21A8599D"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52829F52"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7826EAF9"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081138AA"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17B77BF2" w14:textId="77777777" w:rsidR="00595308" w:rsidRDefault="00595308" w:rsidP="00595308"/>
        </w:tc>
      </w:tr>
      <w:tr w:rsidR="00595308" w14:paraId="42232322" w14:textId="77777777" w:rsidTr="00595308">
        <w:trPr>
          <w:trHeight w:val="242"/>
        </w:trPr>
        <w:tc>
          <w:tcPr>
            <w:tcW w:w="717" w:type="dxa"/>
            <w:tcBorders>
              <w:top w:val="single" w:sz="6" w:space="0" w:color="000000"/>
              <w:left w:val="single" w:sz="12" w:space="0" w:color="000000"/>
              <w:bottom w:val="single" w:sz="6" w:space="0" w:color="000000"/>
              <w:right w:val="single" w:sz="6" w:space="0" w:color="000000"/>
            </w:tcBorders>
          </w:tcPr>
          <w:p w14:paraId="1BF22A8B" w14:textId="77777777" w:rsidR="00595308" w:rsidRDefault="00595308" w:rsidP="00595308"/>
        </w:tc>
        <w:tc>
          <w:tcPr>
            <w:tcW w:w="4784" w:type="dxa"/>
            <w:tcBorders>
              <w:top w:val="single" w:sz="6" w:space="0" w:color="000000"/>
              <w:left w:val="single" w:sz="6" w:space="0" w:color="000000"/>
              <w:bottom w:val="single" w:sz="6" w:space="0" w:color="000000"/>
              <w:right w:val="single" w:sz="6" w:space="0" w:color="000000"/>
            </w:tcBorders>
          </w:tcPr>
          <w:p w14:paraId="3456DCB4" w14:textId="77777777" w:rsidR="00595308" w:rsidRDefault="00595308" w:rsidP="00595308">
            <w:pPr>
              <w:ind w:left="2"/>
            </w:pPr>
            <w:r>
              <w:rPr>
                <w:rFonts w:ascii="Arial" w:eastAsia="Arial" w:hAnsi="Arial" w:cs="Arial"/>
                <w:b/>
                <w:sz w:val="19"/>
              </w:rPr>
              <w:t>Class PN16</w:t>
            </w:r>
          </w:p>
        </w:tc>
        <w:tc>
          <w:tcPr>
            <w:tcW w:w="540" w:type="dxa"/>
            <w:tcBorders>
              <w:top w:val="single" w:sz="6" w:space="0" w:color="000000"/>
              <w:left w:val="single" w:sz="6" w:space="0" w:color="000000"/>
              <w:bottom w:val="single" w:sz="6" w:space="0" w:color="000000"/>
              <w:right w:val="single" w:sz="6" w:space="0" w:color="000000"/>
            </w:tcBorders>
          </w:tcPr>
          <w:p w14:paraId="035DC6CD" w14:textId="77777777" w:rsidR="00595308" w:rsidRDefault="00595308" w:rsidP="00595308"/>
        </w:tc>
        <w:tc>
          <w:tcPr>
            <w:tcW w:w="944" w:type="dxa"/>
            <w:tcBorders>
              <w:top w:val="single" w:sz="6" w:space="0" w:color="000000"/>
              <w:left w:val="single" w:sz="6" w:space="0" w:color="000000"/>
              <w:bottom w:val="single" w:sz="6" w:space="0" w:color="000000"/>
              <w:right w:val="single" w:sz="6" w:space="0" w:color="000000"/>
            </w:tcBorders>
          </w:tcPr>
          <w:p w14:paraId="3FA05F0B" w14:textId="77777777" w:rsidR="00595308" w:rsidRDefault="00595308" w:rsidP="00595308"/>
        </w:tc>
        <w:tc>
          <w:tcPr>
            <w:tcW w:w="902" w:type="dxa"/>
            <w:tcBorders>
              <w:top w:val="single" w:sz="6" w:space="0" w:color="000000"/>
              <w:left w:val="single" w:sz="6" w:space="0" w:color="000000"/>
              <w:bottom w:val="single" w:sz="6" w:space="0" w:color="000000"/>
              <w:right w:val="single" w:sz="6" w:space="0" w:color="000000"/>
            </w:tcBorders>
          </w:tcPr>
          <w:p w14:paraId="066B0829" w14:textId="77777777" w:rsidR="00595308" w:rsidRDefault="00595308" w:rsidP="00595308"/>
        </w:tc>
        <w:tc>
          <w:tcPr>
            <w:tcW w:w="1017" w:type="dxa"/>
            <w:tcBorders>
              <w:top w:val="single" w:sz="6" w:space="0" w:color="000000"/>
              <w:left w:val="single" w:sz="6" w:space="0" w:color="000000"/>
              <w:bottom w:val="single" w:sz="6" w:space="0" w:color="000000"/>
              <w:right w:val="single" w:sz="13" w:space="0" w:color="000000"/>
            </w:tcBorders>
          </w:tcPr>
          <w:p w14:paraId="5324B43B" w14:textId="77777777" w:rsidR="00595308" w:rsidRDefault="00595308" w:rsidP="00595308"/>
        </w:tc>
      </w:tr>
      <w:tr w:rsidR="00595308" w14:paraId="31B57CEC" w14:textId="77777777" w:rsidTr="00595308">
        <w:trPr>
          <w:trHeight w:val="251"/>
        </w:trPr>
        <w:tc>
          <w:tcPr>
            <w:tcW w:w="717" w:type="dxa"/>
            <w:tcBorders>
              <w:top w:val="single" w:sz="6" w:space="0" w:color="000000"/>
              <w:left w:val="single" w:sz="12" w:space="0" w:color="000000"/>
              <w:bottom w:val="single" w:sz="12" w:space="0" w:color="000000"/>
              <w:right w:val="single" w:sz="6" w:space="0" w:color="000000"/>
            </w:tcBorders>
          </w:tcPr>
          <w:p w14:paraId="5907B82D" w14:textId="77777777" w:rsidR="00595308" w:rsidRDefault="00595308" w:rsidP="00595308">
            <w:pPr>
              <w:ind w:left="72"/>
            </w:pPr>
            <w:r>
              <w:rPr>
                <w:rFonts w:ascii="Arial" w:eastAsia="Arial" w:hAnsi="Arial" w:cs="Arial"/>
                <w:sz w:val="19"/>
              </w:rPr>
              <w:t>15.2.15</w:t>
            </w:r>
          </w:p>
        </w:tc>
        <w:tc>
          <w:tcPr>
            <w:tcW w:w="4784" w:type="dxa"/>
            <w:tcBorders>
              <w:top w:val="single" w:sz="6" w:space="0" w:color="000000"/>
              <w:left w:val="single" w:sz="6" w:space="0" w:color="000000"/>
              <w:bottom w:val="single" w:sz="12" w:space="0" w:color="000000"/>
              <w:right w:val="single" w:sz="6" w:space="0" w:color="000000"/>
            </w:tcBorders>
          </w:tcPr>
          <w:p w14:paraId="1831749C" w14:textId="77777777" w:rsidR="00595308" w:rsidRDefault="00595308" w:rsidP="00595308">
            <w:pPr>
              <w:ind w:left="2"/>
            </w:pPr>
            <w:r>
              <w:rPr>
                <w:rFonts w:ascii="Arial" w:eastAsia="Arial" w:hAnsi="Arial" w:cs="Arial"/>
                <w:sz w:val="19"/>
              </w:rPr>
              <w:t>32 mm dia</w:t>
            </w:r>
          </w:p>
        </w:tc>
        <w:tc>
          <w:tcPr>
            <w:tcW w:w="540" w:type="dxa"/>
            <w:tcBorders>
              <w:top w:val="single" w:sz="6" w:space="0" w:color="000000"/>
              <w:left w:val="single" w:sz="6" w:space="0" w:color="000000"/>
              <w:bottom w:val="single" w:sz="12" w:space="0" w:color="000000"/>
              <w:right w:val="single" w:sz="6" w:space="0" w:color="000000"/>
            </w:tcBorders>
          </w:tcPr>
          <w:p w14:paraId="3C534B7B" w14:textId="77777777" w:rsidR="00595308" w:rsidRDefault="00595308" w:rsidP="00595308">
            <w:pPr>
              <w:ind w:left="179"/>
            </w:pPr>
            <w:r>
              <w:rPr>
                <w:rFonts w:ascii="Arial" w:eastAsia="Arial" w:hAnsi="Arial" w:cs="Arial"/>
                <w:sz w:val="19"/>
              </w:rPr>
              <w:t>m</w:t>
            </w:r>
          </w:p>
        </w:tc>
        <w:tc>
          <w:tcPr>
            <w:tcW w:w="944" w:type="dxa"/>
            <w:tcBorders>
              <w:top w:val="single" w:sz="6" w:space="0" w:color="000000"/>
              <w:left w:val="single" w:sz="6" w:space="0" w:color="000000"/>
              <w:bottom w:val="single" w:sz="12" w:space="0" w:color="000000"/>
              <w:right w:val="single" w:sz="6" w:space="0" w:color="000000"/>
            </w:tcBorders>
          </w:tcPr>
          <w:p w14:paraId="62837A1C" w14:textId="77777777" w:rsidR="00595308" w:rsidRDefault="00595308" w:rsidP="00595308">
            <w:pPr>
              <w:ind w:right="22"/>
              <w:jc w:val="center"/>
            </w:pPr>
            <w:r>
              <w:rPr>
                <w:rFonts w:ascii="Arial" w:eastAsia="Arial" w:hAnsi="Arial" w:cs="Arial"/>
                <w:sz w:val="19"/>
              </w:rPr>
              <w:t>500</w:t>
            </w:r>
          </w:p>
        </w:tc>
        <w:tc>
          <w:tcPr>
            <w:tcW w:w="902" w:type="dxa"/>
            <w:tcBorders>
              <w:top w:val="single" w:sz="6" w:space="0" w:color="000000"/>
              <w:left w:val="single" w:sz="6" w:space="0" w:color="000000"/>
              <w:bottom w:val="single" w:sz="12" w:space="0" w:color="000000"/>
              <w:right w:val="single" w:sz="6" w:space="0" w:color="000000"/>
            </w:tcBorders>
          </w:tcPr>
          <w:p w14:paraId="68F06880" w14:textId="77777777" w:rsidR="00595308" w:rsidRDefault="00595308" w:rsidP="00595308"/>
        </w:tc>
        <w:tc>
          <w:tcPr>
            <w:tcW w:w="1017" w:type="dxa"/>
            <w:tcBorders>
              <w:top w:val="single" w:sz="6" w:space="0" w:color="000000"/>
              <w:left w:val="single" w:sz="6" w:space="0" w:color="000000"/>
              <w:bottom w:val="single" w:sz="12" w:space="0" w:color="000000"/>
              <w:right w:val="single" w:sz="13" w:space="0" w:color="000000"/>
            </w:tcBorders>
          </w:tcPr>
          <w:p w14:paraId="69E5D8A7" w14:textId="77777777" w:rsidR="00595308" w:rsidRDefault="00595308" w:rsidP="00595308"/>
        </w:tc>
      </w:tr>
      <w:tr w:rsidR="00595308" w14:paraId="1B611802" w14:textId="77777777" w:rsidTr="00595308">
        <w:trPr>
          <w:trHeight w:val="250"/>
        </w:trPr>
        <w:tc>
          <w:tcPr>
            <w:tcW w:w="717" w:type="dxa"/>
            <w:tcBorders>
              <w:top w:val="single" w:sz="12" w:space="0" w:color="000000"/>
              <w:left w:val="single" w:sz="12" w:space="0" w:color="000000"/>
              <w:bottom w:val="single" w:sz="12" w:space="0" w:color="000000"/>
              <w:right w:val="single" w:sz="6" w:space="0" w:color="000000"/>
            </w:tcBorders>
            <w:shd w:val="clear" w:color="auto" w:fill="BFBFBF"/>
          </w:tcPr>
          <w:p w14:paraId="1A86460C" w14:textId="77777777" w:rsidR="00595308" w:rsidRDefault="00595308" w:rsidP="00595308"/>
        </w:tc>
        <w:tc>
          <w:tcPr>
            <w:tcW w:w="5324" w:type="dxa"/>
            <w:gridSpan w:val="2"/>
            <w:tcBorders>
              <w:top w:val="single" w:sz="12" w:space="0" w:color="000000"/>
              <w:left w:val="single" w:sz="6" w:space="0" w:color="000000"/>
              <w:bottom w:val="single" w:sz="12" w:space="0" w:color="000000"/>
              <w:right w:val="single" w:sz="6" w:space="0" w:color="000000"/>
            </w:tcBorders>
            <w:shd w:val="clear" w:color="auto" w:fill="BFBFBF"/>
          </w:tcPr>
          <w:p w14:paraId="2C3A0BCF" w14:textId="77777777" w:rsidR="00595308" w:rsidRDefault="00595308" w:rsidP="00595308">
            <w:pPr>
              <w:ind w:left="2"/>
            </w:pPr>
            <w:r>
              <w:rPr>
                <w:rFonts w:ascii="Arial" w:eastAsia="Arial" w:hAnsi="Arial" w:cs="Arial"/>
                <w:b/>
                <w:sz w:val="19"/>
              </w:rPr>
              <w:t>PAGE TOTAL CARRIED TO SECTION COLLECTION SHEET</w:t>
            </w:r>
          </w:p>
        </w:tc>
        <w:tc>
          <w:tcPr>
            <w:tcW w:w="944" w:type="dxa"/>
            <w:tcBorders>
              <w:top w:val="single" w:sz="12" w:space="0" w:color="000000"/>
              <w:left w:val="single" w:sz="6" w:space="0" w:color="000000"/>
              <w:bottom w:val="single" w:sz="12" w:space="0" w:color="000000"/>
              <w:right w:val="single" w:sz="6" w:space="0" w:color="000000"/>
            </w:tcBorders>
            <w:shd w:val="clear" w:color="auto" w:fill="BFBFBF"/>
          </w:tcPr>
          <w:p w14:paraId="49E3C8AF" w14:textId="77777777" w:rsidR="00595308" w:rsidRDefault="00595308" w:rsidP="00595308"/>
        </w:tc>
        <w:tc>
          <w:tcPr>
            <w:tcW w:w="902" w:type="dxa"/>
            <w:tcBorders>
              <w:top w:val="single" w:sz="12" w:space="0" w:color="000000"/>
              <w:left w:val="single" w:sz="6" w:space="0" w:color="000000"/>
              <w:bottom w:val="single" w:sz="12" w:space="0" w:color="000000"/>
              <w:right w:val="single" w:sz="6" w:space="0" w:color="000000"/>
            </w:tcBorders>
            <w:shd w:val="clear" w:color="auto" w:fill="BFBFBF"/>
          </w:tcPr>
          <w:p w14:paraId="4296BC2A" w14:textId="77777777" w:rsidR="00595308" w:rsidRDefault="00595308" w:rsidP="00595308"/>
        </w:tc>
        <w:tc>
          <w:tcPr>
            <w:tcW w:w="1017" w:type="dxa"/>
            <w:tcBorders>
              <w:top w:val="single" w:sz="12" w:space="0" w:color="000000"/>
              <w:left w:val="single" w:sz="6" w:space="0" w:color="000000"/>
              <w:bottom w:val="single" w:sz="12" w:space="0" w:color="000000"/>
              <w:right w:val="single" w:sz="13" w:space="0" w:color="000000"/>
            </w:tcBorders>
            <w:shd w:val="clear" w:color="auto" w:fill="BFBFBF"/>
          </w:tcPr>
          <w:p w14:paraId="2BBD61E3" w14:textId="77777777" w:rsidR="00595308" w:rsidRDefault="00595308" w:rsidP="00595308"/>
        </w:tc>
      </w:tr>
    </w:tbl>
    <w:p w14:paraId="76E2D6B2" w14:textId="77777777" w:rsidR="00595308" w:rsidRDefault="00595308" w:rsidP="00595308">
      <w:pPr>
        <w:ind w:left="-1440" w:right="877"/>
      </w:pPr>
    </w:p>
    <w:tbl>
      <w:tblPr>
        <w:tblW w:w="8904" w:type="dxa"/>
        <w:tblInd w:w="-421" w:type="dxa"/>
        <w:tblCellMar>
          <w:top w:w="11" w:type="dxa"/>
          <w:left w:w="30" w:type="dxa"/>
          <w:right w:w="0" w:type="dxa"/>
        </w:tblCellMar>
        <w:tblLook w:val="04A0" w:firstRow="1" w:lastRow="0" w:firstColumn="1" w:lastColumn="0" w:noHBand="0" w:noVBand="1"/>
      </w:tblPr>
      <w:tblGrid>
        <w:gridCol w:w="737"/>
        <w:gridCol w:w="708"/>
        <w:gridCol w:w="693"/>
        <w:gridCol w:w="3368"/>
        <w:gridCol w:w="540"/>
        <w:gridCol w:w="712"/>
        <w:gridCol w:w="229"/>
        <w:gridCol w:w="640"/>
        <w:gridCol w:w="260"/>
        <w:gridCol w:w="799"/>
        <w:gridCol w:w="218"/>
      </w:tblGrid>
      <w:tr w:rsidR="00595308" w14:paraId="6005C629" w14:textId="77777777" w:rsidTr="00595308">
        <w:trPr>
          <w:trHeight w:val="1118"/>
        </w:trPr>
        <w:tc>
          <w:tcPr>
            <w:tcW w:w="8904" w:type="dxa"/>
            <w:gridSpan w:val="11"/>
            <w:tcBorders>
              <w:top w:val="single" w:sz="12" w:space="0" w:color="000000"/>
              <w:left w:val="single" w:sz="12" w:space="0" w:color="000000"/>
              <w:bottom w:val="single" w:sz="6" w:space="0" w:color="000000"/>
              <w:right w:val="single" w:sz="13" w:space="0" w:color="000000"/>
            </w:tcBorders>
            <w:vAlign w:val="center"/>
          </w:tcPr>
          <w:p w14:paraId="77535FEC" w14:textId="60DA59C7" w:rsidR="00595308" w:rsidRDefault="00595308" w:rsidP="00595308">
            <w:pPr>
              <w:ind w:left="134"/>
            </w:pPr>
            <w:r>
              <w:rPr>
                <w:rFonts w:ascii="Arial" w:eastAsia="Arial" w:hAnsi="Arial" w:cs="Arial"/>
                <w:b/>
                <w:sz w:val="19"/>
              </w:rPr>
              <w:t xml:space="preserve">CONSULTING SERVICES TO DEVELOP BANKABLE WATER PROPOSALS FOR WATER SERVICE </w:t>
            </w:r>
          </w:p>
          <w:p w14:paraId="5493EB47" w14:textId="77777777" w:rsidR="00595308" w:rsidRDefault="00595308" w:rsidP="00595308">
            <w:pPr>
              <w:ind w:right="24"/>
              <w:jc w:val="center"/>
            </w:pPr>
            <w:r>
              <w:rPr>
                <w:rFonts w:ascii="Arial" w:eastAsia="Arial" w:hAnsi="Arial" w:cs="Arial"/>
                <w:b/>
                <w:sz w:val="19"/>
              </w:rPr>
              <w:t>PROVIDERS FOR COMMERCIAL FINANCING</w:t>
            </w:r>
          </w:p>
          <w:p w14:paraId="49B5D716" w14:textId="77777777" w:rsidR="00595308" w:rsidRDefault="00595308" w:rsidP="00595308">
            <w:pPr>
              <w:ind w:right="24"/>
              <w:jc w:val="center"/>
            </w:pPr>
            <w:r>
              <w:rPr>
                <w:rFonts w:ascii="Arial" w:eastAsia="Arial" w:hAnsi="Arial" w:cs="Arial"/>
                <w:b/>
                <w:sz w:val="19"/>
              </w:rPr>
              <w:t>BMZ ID: 2013 65 402 (WSTF – Phase III)</w:t>
            </w:r>
          </w:p>
          <w:p w14:paraId="60094E18" w14:textId="77777777" w:rsidR="00595308" w:rsidRDefault="00595308" w:rsidP="00595308">
            <w:pPr>
              <w:ind w:right="25"/>
              <w:jc w:val="center"/>
            </w:pPr>
            <w:r>
              <w:rPr>
                <w:rFonts w:ascii="Arial" w:eastAsia="Arial" w:hAnsi="Arial" w:cs="Arial"/>
                <w:b/>
                <w:sz w:val="19"/>
              </w:rPr>
              <w:t>BMZ ID: 2016 65 124 (WSTF – Phase IV)</w:t>
            </w:r>
          </w:p>
        </w:tc>
      </w:tr>
      <w:tr w:rsidR="00595308" w14:paraId="24545BA7" w14:textId="77777777" w:rsidTr="00595308">
        <w:trPr>
          <w:trHeight w:val="299"/>
        </w:trPr>
        <w:tc>
          <w:tcPr>
            <w:tcW w:w="8904" w:type="dxa"/>
            <w:gridSpan w:val="11"/>
            <w:tcBorders>
              <w:top w:val="single" w:sz="6" w:space="0" w:color="000000"/>
              <w:left w:val="single" w:sz="12" w:space="0" w:color="000000"/>
              <w:bottom w:val="single" w:sz="12" w:space="0" w:color="000000"/>
              <w:right w:val="single" w:sz="13" w:space="0" w:color="000000"/>
            </w:tcBorders>
          </w:tcPr>
          <w:p w14:paraId="588FEBC2" w14:textId="77777777" w:rsidR="00595308" w:rsidRDefault="00595308" w:rsidP="00595308">
            <w:r>
              <w:rPr>
                <w:rFonts w:ascii="Arial" w:eastAsia="Arial" w:hAnsi="Arial" w:cs="Arial"/>
                <w:b/>
                <w:sz w:val="19"/>
              </w:rPr>
              <w:lastRenderedPageBreak/>
              <w:t>Bill 15.0 Water supply House Household connections</w:t>
            </w:r>
          </w:p>
        </w:tc>
      </w:tr>
      <w:tr w:rsidR="00595308" w14:paraId="64F1B24A" w14:textId="77777777" w:rsidTr="00D416BF">
        <w:trPr>
          <w:trHeight w:val="241"/>
        </w:trPr>
        <w:tc>
          <w:tcPr>
            <w:tcW w:w="737" w:type="dxa"/>
            <w:tcBorders>
              <w:top w:val="single" w:sz="12" w:space="0" w:color="000000"/>
              <w:left w:val="single" w:sz="12" w:space="0" w:color="000000"/>
              <w:bottom w:val="single" w:sz="6" w:space="0" w:color="000000"/>
              <w:right w:val="single" w:sz="6" w:space="0" w:color="000000"/>
            </w:tcBorders>
          </w:tcPr>
          <w:p w14:paraId="534CD7E7" w14:textId="77777777" w:rsidR="00595308" w:rsidRDefault="00595308" w:rsidP="00595308"/>
        </w:tc>
        <w:tc>
          <w:tcPr>
            <w:tcW w:w="4769" w:type="dxa"/>
            <w:gridSpan w:val="3"/>
            <w:tcBorders>
              <w:top w:val="single" w:sz="12" w:space="0" w:color="000000"/>
              <w:left w:val="single" w:sz="6" w:space="0" w:color="000000"/>
              <w:bottom w:val="single" w:sz="6" w:space="0" w:color="000000"/>
              <w:right w:val="single" w:sz="6" w:space="0" w:color="000000"/>
            </w:tcBorders>
          </w:tcPr>
          <w:p w14:paraId="4603A8A3" w14:textId="77777777" w:rsidR="00595308" w:rsidRDefault="00595308" w:rsidP="00595308"/>
        </w:tc>
        <w:tc>
          <w:tcPr>
            <w:tcW w:w="540" w:type="dxa"/>
            <w:tcBorders>
              <w:top w:val="single" w:sz="12" w:space="0" w:color="000000"/>
              <w:left w:val="single" w:sz="6" w:space="0" w:color="000000"/>
              <w:bottom w:val="single" w:sz="6" w:space="0" w:color="000000"/>
              <w:right w:val="single" w:sz="6" w:space="0" w:color="000000"/>
            </w:tcBorders>
          </w:tcPr>
          <w:p w14:paraId="15694863" w14:textId="77777777" w:rsidR="00595308" w:rsidRDefault="00595308" w:rsidP="00595308"/>
        </w:tc>
        <w:tc>
          <w:tcPr>
            <w:tcW w:w="941" w:type="dxa"/>
            <w:gridSpan w:val="2"/>
            <w:tcBorders>
              <w:top w:val="single" w:sz="12" w:space="0" w:color="000000"/>
              <w:left w:val="single" w:sz="6" w:space="0" w:color="000000"/>
              <w:bottom w:val="single" w:sz="6" w:space="0" w:color="000000"/>
              <w:right w:val="single" w:sz="6" w:space="0" w:color="000000"/>
            </w:tcBorders>
          </w:tcPr>
          <w:p w14:paraId="030AC946" w14:textId="77777777" w:rsidR="00595308" w:rsidRDefault="00595308" w:rsidP="00595308"/>
        </w:tc>
        <w:tc>
          <w:tcPr>
            <w:tcW w:w="900" w:type="dxa"/>
            <w:gridSpan w:val="2"/>
            <w:tcBorders>
              <w:top w:val="single" w:sz="12" w:space="0" w:color="000000"/>
              <w:left w:val="single" w:sz="6" w:space="0" w:color="000000"/>
              <w:bottom w:val="single" w:sz="6" w:space="0" w:color="000000"/>
              <w:right w:val="single" w:sz="6" w:space="0" w:color="000000"/>
            </w:tcBorders>
          </w:tcPr>
          <w:p w14:paraId="4FD82499" w14:textId="77777777" w:rsidR="00595308" w:rsidRDefault="00595308" w:rsidP="00595308"/>
        </w:tc>
        <w:tc>
          <w:tcPr>
            <w:tcW w:w="1017" w:type="dxa"/>
            <w:gridSpan w:val="2"/>
            <w:tcBorders>
              <w:top w:val="single" w:sz="12" w:space="0" w:color="000000"/>
              <w:left w:val="single" w:sz="6" w:space="0" w:color="000000"/>
              <w:bottom w:val="single" w:sz="6" w:space="0" w:color="000000"/>
              <w:right w:val="single" w:sz="13" w:space="0" w:color="000000"/>
            </w:tcBorders>
          </w:tcPr>
          <w:p w14:paraId="3200D4D5" w14:textId="77777777" w:rsidR="00595308" w:rsidRDefault="00595308" w:rsidP="00595308"/>
        </w:tc>
      </w:tr>
      <w:tr w:rsidR="00595308" w14:paraId="589240F6"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2751A297" w14:textId="77777777" w:rsidR="00595308" w:rsidRDefault="00595308" w:rsidP="00595308">
            <w:pPr>
              <w:ind w:left="144"/>
            </w:pPr>
            <w:r>
              <w:rPr>
                <w:rFonts w:ascii="Arial" w:eastAsia="Arial" w:hAnsi="Arial" w:cs="Arial"/>
                <w:b/>
                <w:sz w:val="19"/>
              </w:rPr>
              <w:t>ITEM</w:t>
            </w:r>
          </w:p>
        </w:tc>
        <w:tc>
          <w:tcPr>
            <w:tcW w:w="4769" w:type="dxa"/>
            <w:gridSpan w:val="3"/>
            <w:tcBorders>
              <w:top w:val="single" w:sz="6" w:space="0" w:color="000000"/>
              <w:left w:val="single" w:sz="6" w:space="0" w:color="000000"/>
              <w:bottom w:val="single" w:sz="6" w:space="0" w:color="000000"/>
              <w:right w:val="single" w:sz="6" w:space="0" w:color="000000"/>
            </w:tcBorders>
          </w:tcPr>
          <w:p w14:paraId="01D74F4E" w14:textId="77777777" w:rsidR="00595308" w:rsidRDefault="00595308" w:rsidP="00595308">
            <w:pPr>
              <w:ind w:left="2"/>
            </w:pPr>
            <w:r>
              <w:rPr>
                <w:rFonts w:ascii="Arial" w:eastAsia="Arial" w:hAnsi="Arial" w:cs="Arial"/>
                <w:b/>
                <w:sz w:val="19"/>
              </w:rPr>
              <w:t>DESCRIPTION</w:t>
            </w:r>
          </w:p>
        </w:tc>
        <w:tc>
          <w:tcPr>
            <w:tcW w:w="540" w:type="dxa"/>
            <w:tcBorders>
              <w:top w:val="single" w:sz="6" w:space="0" w:color="000000"/>
              <w:left w:val="single" w:sz="6" w:space="0" w:color="000000"/>
              <w:bottom w:val="single" w:sz="6" w:space="0" w:color="000000"/>
              <w:right w:val="single" w:sz="6" w:space="0" w:color="000000"/>
            </w:tcBorders>
          </w:tcPr>
          <w:p w14:paraId="3C0A0BA6" w14:textId="77777777" w:rsidR="00595308" w:rsidRDefault="00595308" w:rsidP="00595308">
            <w:pPr>
              <w:ind w:left="62"/>
              <w:jc w:val="both"/>
            </w:pPr>
            <w:r>
              <w:rPr>
                <w:rFonts w:ascii="Arial" w:eastAsia="Arial" w:hAnsi="Arial" w:cs="Arial"/>
                <w:b/>
                <w:sz w:val="19"/>
              </w:rPr>
              <w:t>UNIT</w:t>
            </w:r>
          </w:p>
        </w:tc>
        <w:tc>
          <w:tcPr>
            <w:tcW w:w="941" w:type="dxa"/>
            <w:gridSpan w:val="2"/>
            <w:tcBorders>
              <w:top w:val="single" w:sz="6" w:space="0" w:color="000000"/>
              <w:left w:val="single" w:sz="6" w:space="0" w:color="000000"/>
              <w:bottom w:val="single" w:sz="6" w:space="0" w:color="000000"/>
              <w:right w:val="single" w:sz="6" w:space="0" w:color="000000"/>
            </w:tcBorders>
          </w:tcPr>
          <w:p w14:paraId="686DAE81" w14:textId="77777777" w:rsidR="00595308" w:rsidRDefault="00595308" w:rsidP="00595308">
            <w:pPr>
              <w:ind w:right="21"/>
              <w:jc w:val="center"/>
            </w:pPr>
            <w:r>
              <w:rPr>
                <w:rFonts w:ascii="Arial" w:eastAsia="Arial" w:hAnsi="Arial" w:cs="Arial"/>
                <w:b/>
                <w:sz w:val="19"/>
              </w:rPr>
              <w:t>QTY</w:t>
            </w:r>
          </w:p>
        </w:tc>
        <w:tc>
          <w:tcPr>
            <w:tcW w:w="900" w:type="dxa"/>
            <w:gridSpan w:val="2"/>
            <w:tcBorders>
              <w:top w:val="single" w:sz="6" w:space="0" w:color="000000"/>
              <w:left w:val="single" w:sz="6" w:space="0" w:color="000000"/>
              <w:bottom w:val="single" w:sz="6" w:space="0" w:color="000000"/>
              <w:right w:val="single" w:sz="6" w:space="0" w:color="000000"/>
            </w:tcBorders>
          </w:tcPr>
          <w:p w14:paraId="52CC7B7B" w14:textId="77777777" w:rsidR="00595308" w:rsidRDefault="00595308" w:rsidP="00595308">
            <w:pPr>
              <w:ind w:right="21"/>
              <w:jc w:val="center"/>
            </w:pPr>
            <w:r>
              <w:rPr>
                <w:rFonts w:ascii="Arial" w:eastAsia="Arial" w:hAnsi="Arial" w:cs="Arial"/>
                <w:b/>
                <w:sz w:val="19"/>
              </w:rPr>
              <w:t xml:space="preserve">RATE </w:t>
            </w:r>
          </w:p>
        </w:tc>
        <w:tc>
          <w:tcPr>
            <w:tcW w:w="1017" w:type="dxa"/>
            <w:gridSpan w:val="2"/>
            <w:tcBorders>
              <w:top w:val="single" w:sz="6" w:space="0" w:color="000000"/>
              <w:left w:val="single" w:sz="6" w:space="0" w:color="000000"/>
              <w:bottom w:val="single" w:sz="6" w:space="0" w:color="000000"/>
              <w:right w:val="single" w:sz="13" w:space="0" w:color="000000"/>
            </w:tcBorders>
          </w:tcPr>
          <w:p w14:paraId="09A9F7C0" w14:textId="77777777" w:rsidR="00595308" w:rsidRDefault="00595308" w:rsidP="00595308">
            <w:pPr>
              <w:ind w:left="117"/>
            </w:pPr>
            <w:r>
              <w:rPr>
                <w:rFonts w:ascii="Arial" w:eastAsia="Arial" w:hAnsi="Arial" w:cs="Arial"/>
                <w:b/>
                <w:sz w:val="19"/>
              </w:rPr>
              <w:t xml:space="preserve"> AMOUNT </w:t>
            </w:r>
          </w:p>
        </w:tc>
      </w:tr>
      <w:tr w:rsidR="00595308" w14:paraId="02160877"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7DD310C1" w14:textId="77777777" w:rsidR="00595308" w:rsidRDefault="00595308" w:rsidP="00595308"/>
        </w:tc>
        <w:tc>
          <w:tcPr>
            <w:tcW w:w="4769" w:type="dxa"/>
            <w:gridSpan w:val="3"/>
            <w:tcBorders>
              <w:top w:val="single" w:sz="6" w:space="0" w:color="000000"/>
              <w:left w:val="single" w:sz="6" w:space="0" w:color="000000"/>
              <w:bottom w:val="single" w:sz="6" w:space="0" w:color="000000"/>
              <w:right w:val="single" w:sz="6" w:space="0" w:color="000000"/>
            </w:tcBorders>
          </w:tcPr>
          <w:p w14:paraId="2536B1D4" w14:textId="77777777" w:rsidR="00595308" w:rsidRDefault="00595308" w:rsidP="00595308">
            <w:pPr>
              <w:ind w:left="2"/>
            </w:pPr>
            <w:r>
              <w:rPr>
                <w:rFonts w:ascii="Arial" w:eastAsia="Arial" w:hAnsi="Arial" w:cs="Arial"/>
                <w:b/>
                <w:sz w:val="19"/>
              </w:rPr>
              <w:t>Other  Connections Fittings</w:t>
            </w:r>
          </w:p>
        </w:tc>
        <w:tc>
          <w:tcPr>
            <w:tcW w:w="540" w:type="dxa"/>
            <w:tcBorders>
              <w:top w:val="single" w:sz="6" w:space="0" w:color="000000"/>
              <w:left w:val="single" w:sz="6" w:space="0" w:color="000000"/>
              <w:bottom w:val="single" w:sz="6" w:space="0" w:color="000000"/>
              <w:right w:val="single" w:sz="6" w:space="0" w:color="000000"/>
            </w:tcBorders>
          </w:tcPr>
          <w:p w14:paraId="3E50D347" w14:textId="77777777" w:rsidR="00595308" w:rsidRDefault="00595308" w:rsidP="00595308"/>
        </w:tc>
        <w:tc>
          <w:tcPr>
            <w:tcW w:w="941" w:type="dxa"/>
            <w:gridSpan w:val="2"/>
            <w:tcBorders>
              <w:top w:val="single" w:sz="6" w:space="0" w:color="000000"/>
              <w:left w:val="single" w:sz="6" w:space="0" w:color="000000"/>
              <w:bottom w:val="single" w:sz="6" w:space="0" w:color="000000"/>
              <w:right w:val="single" w:sz="6" w:space="0" w:color="000000"/>
            </w:tcBorders>
          </w:tcPr>
          <w:p w14:paraId="3DC62CA6" w14:textId="77777777" w:rsidR="00595308" w:rsidRDefault="00595308" w:rsidP="00595308"/>
        </w:tc>
        <w:tc>
          <w:tcPr>
            <w:tcW w:w="900" w:type="dxa"/>
            <w:gridSpan w:val="2"/>
            <w:tcBorders>
              <w:top w:val="single" w:sz="6" w:space="0" w:color="000000"/>
              <w:left w:val="single" w:sz="6" w:space="0" w:color="000000"/>
              <w:bottom w:val="single" w:sz="6" w:space="0" w:color="000000"/>
              <w:right w:val="single" w:sz="6" w:space="0" w:color="000000"/>
            </w:tcBorders>
          </w:tcPr>
          <w:p w14:paraId="76ABBEAF"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35BF2C5F" w14:textId="77777777" w:rsidR="00595308" w:rsidRDefault="00595308" w:rsidP="00595308"/>
        </w:tc>
      </w:tr>
      <w:tr w:rsidR="00595308" w14:paraId="2B369139"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224F6971" w14:textId="77777777" w:rsidR="00595308" w:rsidRDefault="00595308" w:rsidP="00595308">
            <w:pPr>
              <w:ind w:left="72"/>
            </w:pPr>
            <w:r>
              <w:rPr>
                <w:rFonts w:ascii="Arial" w:eastAsia="Arial" w:hAnsi="Arial" w:cs="Arial"/>
                <w:sz w:val="19"/>
              </w:rPr>
              <w:t>15.2.16</w:t>
            </w:r>
          </w:p>
        </w:tc>
        <w:tc>
          <w:tcPr>
            <w:tcW w:w="4769" w:type="dxa"/>
            <w:gridSpan w:val="3"/>
            <w:tcBorders>
              <w:top w:val="single" w:sz="6" w:space="0" w:color="000000"/>
              <w:left w:val="single" w:sz="6" w:space="0" w:color="000000"/>
              <w:bottom w:val="single" w:sz="6" w:space="0" w:color="000000"/>
              <w:right w:val="single" w:sz="6" w:space="0" w:color="000000"/>
            </w:tcBorders>
          </w:tcPr>
          <w:p w14:paraId="5B8CCDF9" w14:textId="77777777" w:rsidR="00595308" w:rsidRDefault="00595308" w:rsidP="00595308">
            <w:pPr>
              <w:ind w:left="2"/>
            </w:pPr>
            <w:r>
              <w:rPr>
                <w:rFonts w:ascii="Arial" w:eastAsia="Arial" w:hAnsi="Arial" w:cs="Arial"/>
                <w:sz w:val="19"/>
              </w:rPr>
              <w:t>160mm x 160 mm x 32mm HDPE tees</w:t>
            </w:r>
          </w:p>
        </w:tc>
        <w:tc>
          <w:tcPr>
            <w:tcW w:w="540" w:type="dxa"/>
            <w:tcBorders>
              <w:top w:val="single" w:sz="6" w:space="0" w:color="000000"/>
              <w:left w:val="single" w:sz="6" w:space="0" w:color="000000"/>
              <w:bottom w:val="single" w:sz="6" w:space="0" w:color="000000"/>
              <w:right w:val="single" w:sz="6" w:space="0" w:color="000000"/>
            </w:tcBorders>
          </w:tcPr>
          <w:p w14:paraId="43C6A399"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367EEBC4" w14:textId="77777777" w:rsidR="00595308" w:rsidRDefault="00595308" w:rsidP="00595308">
            <w:pPr>
              <w:ind w:right="22"/>
              <w:jc w:val="center"/>
            </w:pPr>
            <w:r>
              <w:rPr>
                <w:rFonts w:ascii="Arial" w:eastAsia="Arial" w:hAnsi="Arial" w:cs="Arial"/>
                <w:sz w:val="19"/>
              </w:rPr>
              <w:t>2</w:t>
            </w:r>
          </w:p>
        </w:tc>
        <w:tc>
          <w:tcPr>
            <w:tcW w:w="900" w:type="dxa"/>
            <w:gridSpan w:val="2"/>
            <w:tcBorders>
              <w:top w:val="single" w:sz="6" w:space="0" w:color="000000"/>
              <w:left w:val="single" w:sz="6" w:space="0" w:color="000000"/>
              <w:bottom w:val="single" w:sz="6" w:space="0" w:color="000000"/>
              <w:right w:val="single" w:sz="6" w:space="0" w:color="000000"/>
            </w:tcBorders>
          </w:tcPr>
          <w:p w14:paraId="3E27871C"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0D770CE6" w14:textId="77777777" w:rsidR="00595308" w:rsidRDefault="00595308" w:rsidP="00595308"/>
        </w:tc>
      </w:tr>
      <w:tr w:rsidR="00595308" w14:paraId="23D9AA0B"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676DFDFD" w14:textId="77777777" w:rsidR="00595308" w:rsidRDefault="00595308" w:rsidP="00595308">
            <w:pPr>
              <w:ind w:left="72"/>
            </w:pPr>
            <w:r>
              <w:rPr>
                <w:rFonts w:ascii="Arial" w:eastAsia="Arial" w:hAnsi="Arial" w:cs="Arial"/>
                <w:sz w:val="19"/>
              </w:rPr>
              <w:t>15.2.17</w:t>
            </w:r>
          </w:p>
        </w:tc>
        <w:tc>
          <w:tcPr>
            <w:tcW w:w="4769" w:type="dxa"/>
            <w:gridSpan w:val="3"/>
            <w:tcBorders>
              <w:top w:val="single" w:sz="6" w:space="0" w:color="000000"/>
              <w:left w:val="single" w:sz="6" w:space="0" w:color="000000"/>
              <w:bottom w:val="single" w:sz="6" w:space="0" w:color="000000"/>
              <w:right w:val="single" w:sz="6" w:space="0" w:color="000000"/>
            </w:tcBorders>
          </w:tcPr>
          <w:p w14:paraId="01B5BB4A" w14:textId="77777777" w:rsidR="00595308" w:rsidRDefault="00595308" w:rsidP="00595308">
            <w:pPr>
              <w:ind w:left="2"/>
            </w:pPr>
            <w:r>
              <w:rPr>
                <w:rFonts w:ascii="Arial" w:eastAsia="Arial" w:hAnsi="Arial" w:cs="Arial"/>
                <w:sz w:val="19"/>
              </w:rPr>
              <w:t>140mm x 140 mm x 32mm HDPE tees</w:t>
            </w:r>
          </w:p>
        </w:tc>
        <w:tc>
          <w:tcPr>
            <w:tcW w:w="540" w:type="dxa"/>
            <w:tcBorders>
              <w:top w:val="single" w:sz="6" w:space="0" w:color="000000"/>
              <w:left w:val="single" w:sz="6" w:space="0" w:color="000000"/>
              <w:bottom w:val="single" w:sz="6" w:space="0" w:color="000000"/>
              <w:right w:val="single" w:sz="6" w:space="0" w:color="000000"/>
            </w:tcBorders>
          </w:tcPr>
          <w:p w14:paraId="33DEBA55"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029F2E6B" w14:textId="77777777" w:rsidR="00595308" w:rsidRDefault="00595308" w:rsidP="00595308">
            <w:pPr>
              <w:ind w:right="22"/>
              <w:jc w:val="center"/>
            </w:pPr>
            <w:r>
              <w:rPr>
                <w:rFonts w:ascii="Arial" w:eastAsia="Arial" w:hAnsi="Arial" w:cs="Arial"/>
                <w:sz w:val="19"/>
              </w:rPr>
              <w:t>1</w:t>
            </w:r>
          </w:p>
        </w:tc>
        <w:tc>
          <w:tcPr>
            <w:tcW w:w="900" w:type="dxa"/>
            <w:gridSpan w:val="2"/>
            <w:tcBorders>
              <w:top w:val="single" w:sz="6" w:space="0" w:color="000000"/>
              <w:left w:val="single" w:sz="6" w:space="0" w:color="000000"/>
              <w:bottom w:val="single" w:sz="6" w:space="0" w:color="000000"/>
              <w:right w:val="single" w:sz="6" w:space="0" w:color="000000"/>
            </w:tcBorders>
          </w:tcPr>
          <w:p w14:paraId="2FC479B1"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1F7D4556" w14:textId="77777777" w:rsidR="00595308" w:rsidRDefault="00595308" w:rsidP="00595308"/>
        </w:tc>
      </w:tr>
      <w:tr w:rsidR="00595308" w14:paraId="6072A81D"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705D2B81" w14:textId="77777777" w:rsidR="00595308" w:rsidRDefault="00595308" w:rsidP="00595308">
            <w:pPr>
              <w:ind w:left="72"/>
            </w:pPr>
            <w:r>
              <w:rPr>
                <w:rFonts w:ascii="Arial" w:eastAsia="Arial" w:hAnsi="Arial" w:cs="Arial"/>
                <w:sz w:val="19"/>
              </w:rPr>
              <w:t>15.2.18</w:t>
            </w:r>
          </w:p>
        </w:tc>
        <w:tc>
          <w:tcPr>
            <w:tcW w:w="4769" w:type="dxa"/>
            <w:gridSpan w:val="3"/>
            <w:tcBorders>
              <w:top w:val="single" w:sz="6" w:space="0" w:color="000000"/>
              <w:left w:val="single" w:sz="6" w:space="0" w:color="000000"/>
              <w:bottom w:val="single" w:sz="6" w:space="0" w:color="000000"/>
              <w:right w:val="single" w:sz="6" w:space="0" w:color="000000"/>
            </w:tcBorders>
          </w:tcPr>
          <w:p w14:paraId="415AE6F4" w14:textId="77777777" w:rsidR="00595308" w:rsidRDefault="00595308" w:rsidP="00595308">
            <w:pPr>
              <w:ind w:left="2"/>
            </w:pPr>
            <w:r>
              <w:rPr>
                <w:rFonts w:ascii="Arial" w:eastAsia="Arial" w:hAnsi="Arial" w:cs="Arial"/>
                <w:sz w:val="19"/>
              </w:rPr>
              <w:t>110mm x 110 mm x 32mm HDPE tees</w:t>
            </w:r>
          </w:p>
        </w:tc>
        <w:tc>
          <w:tcPr>
            <w:tcW w:w="540" w:type="dxa"/>
            <w:tcBorders>
              <w:top w:val="single" w:sz="6" w:space="0" w:color="000000"/>
              <w:left w:val="single" w:sz="6" w:space="0" w:color="000000"/>
              <w:bottom w:val="single" w:sz="6" w:space="0" w:color="000000"/>
              <w:right w:val="single" w:sz="6" w:space="0" w:color="000000"/>
            </w:tcBorders>
          </w:tcPr>
          <w:p w14:paraId="575AF87B"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57FB585B" w14:textId="77777777" w:rsidR="00595308" w:rsidRDefault="00595308" w:rsidP="00595308">
            <w:pPr>
              <w:ind w:right="22"/>
              <w:jc w:val="center"/>
            </w:pPr>
            <w:r>
              <w:rPr>
                <w:rFonts w:ascii="Arial" w:eastAsia="Arial" w:hAnsi="Arial" w:cs="Arial"/>
                <w:sz w:val="19"/>
              </w:rPr>
              <w:t>2</w:t>
            </w:r>
          </w:p>
        </w:tc>
        <w:tc>
          <w:tcPr>
            <w:tcW w:w="900" w:type="dxa"/>
            <w:gridSpan w:val="2"/>
            <w:tcBorders>
              <w:top w:val="single" w:sz="6" w:space="0" w:color="000000"/>
              <w:left w:val="single" w:sz="6" w:space="0" w:color="000000"/>
              <w:bottom w:val="single" w:sz="6" w:space="0" w:color="000000"/>
              <w:right w:val="single" w:sz="6" w:space="0" w:color="000000"/>
            </w:tcBorders>
          </w:tcPr>
          <w:p w14:paraId="60797472"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2E752E01" w14:textId="77777777" w:rsidR="00595308" w:rsidRDefault="00595308" w:rsidP="00595308"/>
        </w:tc>
      </w:tr>
      <w:tr w:rsidR="00595308" w14:paraId="78102E20"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29A852E1" w14:textId="77777777" w:rsidR="00595308" w:rsidRDefault="00595308" w:rsidP="00595308">
            <w:pPr>
              <w:ind w:left="72"/>
            </w:pPr>
            <w:r>
              <w:rPr>
                <w:rFonts w:ascii="Arial" w:eastAsia="Arial" w:hAnsi="Arial" w:cs="Arial"/>
                <w:sz w:val="19"/>
              </w:rPr>
              <w:t>15.2.19</w:t>
            </w:r>
          </w:p>
        </w:tc>
        <w:tc>
          <w:tcPr>
            <w:tcW w:w="4769" w:type="dxa"/>
            <w:gridSpan w:val="3"/>
            <w:tcBorders>
              <w:top w:val="single" w:sz="6" w:space="0" w:color="000000"/>
              <w:left w:val="single" w:sz="6" w:space="0" w:color="000000"/>
              <w:bottom w:val="single" w:sz="6" w:space="0" w:color="000000"/>
              <w:right w:val="single" w:sz="6" w:space="0" w:color="000000"/>
            </w:tcBorders>
          </w:tcPr>
          <w:p w14:paraId="39803C42" w14:textId="77777777" w:rsidR="00595308" w:rsidRDefault="00595308" w:rsidP="00595308">
            <w:pPr>
              <w:ind w:left="2"/>
            </w:pPr>
            <w:r>
              <w:rPr>
                <w:rFonts w:ascii="Arial" w:eastAsia="Arial" w:hAnsi="Arial" w:cs="Arial"/>
                <w:sz w:val="19"/>
              </w:rPr>
              <w:t>90mm x 90 mm x 32mm HDPE tees</w:t>
            </w:r>
          </w:p>
        </w:tc>
        <w:tc>
          <w:tcPr>
            <w:tcW w:w="540" w:type="dxa"/>
            <w:tcBorders>
              <w:top w:val="single" w:sz="6" w:space="0" w:color="000000"/>
              <w:left w:val="single" w:sz="6" w:space="0" w:color="000000"/>
              <w:bottom w:val="single" w:sz="6" w:space="0" w:color="000000"/>
              <w:right w:val="single" w:sz="6" w:space="0" w:color="000000"/>
            </w:tcBorders>
          </w:tcPr>
          <w:p w14:paraId="07948480"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67ABD1C7" w14:textId="77777777" w:rsidR="00595308" w:rsidRDefault="00595308" w:rsidP="00595308">
            <w:pPr>
              <w:ind w:right="22"/>
              <w:jc w:val="center"/>
            </w:pPr>
            <w:r>
              <w:rPr>
                <w:rFonts w:ascii="Arial" w:eastAsia="Arial" w:hAnsi="Arial" w:cs="Arial"/>
                <w:sz w:val="19"/>
              </w:rPr>
              <w:t>1</w:t>
            </w:r>
          </w:p>
        </w:tc>
        <w:tc>
          <w:tcPr>
            <w:tcW w:w="900" w:type="dxa"/>
            <w:gridSpan w:val="2"/>
            <w:tcBorders>
              <w:top w:val="single" w:sz="6" w:space="0" w:color="000000"/>
              <w:left w:val="single" w:sz="6" w:space="0" w:color="000000"/>
              <w:bottom w:val="single" w:sz="6" w:space="0" w:color="000000"/>
              <w:right w:val="single" w:sz="6" w:space="0" w:color="000000"/>
            </w:tcBorders>
          </w:tcPr>
          <w:p w14:paraId="459BB0BC"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00D7F64A" w14:textId="77777777" w:rsidR="00595308" w:rsidRDefault="00595308" w:rsidP="00595308"/>
        </w:tc>
      </w:tr>
      <w:tr w:rsidR="00595308" w14:paraId="0359669C"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1FC67924" w14:textId="77777777" w:rsidR="00595308" w:rsidRDefault="00595308" w:rsidP="00595308">
            <w:pPr>
              <w:ind w:left="72"/>
            </w:pPr>
            <w:r>
              <w:rPr>
                <w:rFonts w:ascii="Arial" w:eastAsia="Arial" w:hAnsi="Arial" w:cs="Arial"/>
                <w:sz w:val="19"/>
              </w:rPr>
              <w:t>15.2.20</w:t>
            </w:r>
          </w:p>
        </w:tc>
        <w:tc>
          <w:tcPr>
            <w:tcW w:w="4769" w:type="dxa"/>
            <w:gridSpan w:val="3"/>
            <w:tcBorders>
              <w:top w:val="single" w:sz="6" w:space="0" w:color="000000"/>
              <w:left w:val="single" w:sz="6" w:space="0" w:color="000000"/>
              <w:bottom w:val="single" w:sz="6" w:space="0" w:color="000000"/>
              <w:right w:val="single" w:sz="6" w:space="0" w:color="000000"/>
            </w:tcBorders>
          </w:tcPr>
          <w:p w14:paraId="1C220E4E" w14:textId="77777777" w:rsidR="00595308" w:rsidRDefault="00595308" w:rsidP="00595308">
            <w:pPr>
              <w:ind w:left="2"/>
            </w:pPr>
            <w:r>
              <w:rPr>
                <w:rFonts w:ascii="Arial" w:eastAsia="Arial" w:hAnsi="Arial" w:cs="Arial"/>
                <w:sz w:val="19"/>
              </w:rPr>
              <w:t>75mm x 75 mm x 32mm HDPE tees</w:t>
            </w:r>
          </w:p>
        </w:tc>
        <w:tc>
          <w:tcPr>
            <w:tcW w:w="540" w:type="dxa"/>
            <w:tcBorders>
              <w:top w:val="single" w:sz="6" w:space="0" w:color="000000"/>
              <w:left w:val="single" w:sz="6" w:space="0" w:color="000000"/>
              <w:bottom w:val="single" w:sz="6" w:space="0" w:color="000000"/>
              <w:right w:val="single" w:sz="6" w:space="0" w:color="000000"/>
            </w:tcBorders>
          </w:tcPr>
          <w:p w14:paraId="618B90F6"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42452A46" w14:textId="77777777" w:rsidR="00595308" w:rsidRDefault="00595308" w:rsidP="00595308">
            <w:pPr>
              <w:ind w:right="22"/>
              <w:jc w:val="center"/>
            </w:pPr>
            <w:r>
              <w:rPr>
                <w:rFonts w:ascii="Arial" w:eastAsia="Arial" w:hAnsi="Arial" w:cs="Arial"/>
                <w:sz w:val="19"/>
              </w:rPr>
              <w:t>3</w:t>
            </w:r>
          </w:p>
        </w:tc>
        <w:tc>
          <w:tcPr>
            <w:tcW w:w="900" w:type="dxa"/>
            <w:gridSpan w:val="2"/>
            <w:tcBorders>
              <w:top w:val="single" w:sz="6" w:space="0" w:color="000000"/>
              <w:left w:val="single" w:sz="6" w:space="0" w:color="000000"/>
              <w:bottom w:val="single" w:sz="6" w:space="0" w:color="000000"/>
              <w:right w:val="single" w:sz="6" w:space="0" w:color="000000"/>
            </w:tcBorders>
          </w:tcPr>
          <w:p w14:paraId="72739166"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569DEB51" w14:textId="77777777" w:rsidR="00595308" w:rsidRDefault="00595308" w:rsidP="00595308"/>
        </w:tc>
      </w:tr>
      <w:tr w:rsidR="00595308" w14:paraId="3030F260" w14:textId="77777777" w:rsidTr="00D416BF">
        <w:trPr>
          <w:trHeight w:val="243"/>
        </w:trPr>
        <w:tc>
          <w:tcPr>
            <w:tcW w:w="737" w:type="dxa"/>
            <w:tcBorders>
              <w:top w:val="single" w:sz="6" w:space="0" w:color="000000"/>
              <w:left w:val="single" w:sz="12" w:space="0" w:color="000000"/>
              <w:bottom w:val="single" w:sz="6" w:space="0" w:color="000000"/>
              <w:right w:val="single" w:sz="6" w:space="0" w:color="000000"/>
            </w:tcBorders>
          </w:tcPr>
          <w:p w14:paraId="17C21C88" w14:textId="77777777" w:rsidR="00595308" w:rsidRDefault="00595308" w:rsidP="00595308">
            <w:pPr>
              <w:ind w:left="72"/>
            </w:pPr>
            <w:r>
              <w:rPr>
                <w:rFonts w:ascii="Arial" w:eastAsia="Arial" w:hAnsi="Arial" w:cs="Arial"/>
                <w:sz w:val="19"/>
              </w:rPr>
              <w:t>15.2.21</w:t>
            </w:r>
          </w:p>
        </w:tc>
        <w:tc>
          <w:tcPr>
            <w:tcW w:w="4769" w:type="dxa"/>
            <w:gridSpan w:val="3"/>
            <w:tcBorders>
              <w:top w:val="single" w:sz="6" w:space="0" w:color="000000"/>
              <w:left w:val="single" w:sz="6" w:space="0" w:color="000000"/>
              <w:bottom w:val="single" w:sz="6" w:space="0" w:color="000000"/>
              <w:right w:val="single" w:sz="6" w:space="0" w:color="000000"/>
            </w:tcBorders>
          </w:tcPr>
          <w:p w14:paraId="0CCD472E" w14:textId="77777777" w:rsidR="00595308" w:rsidRDefault="00595308" w:rsidP="00595308">
            <w:pPr>
              <w:ind w:left="2"/>
            </w:pPr>
            <w:r>
              <w:rPr>
                <w:rFonts w:ascii="Arial" w:eastAsia="Arial" w:hAnsi="Arial" w:cs="Arial"/>
                <w:sz w:val="19"/>
              </w:rPr>
              <w:t>63mm x 63 mm x 32mm HDPE tees</w:t>
            </w:r>
          </w:p>
        </w:tc>
        <w:tc>
          <w:tcPr>
            <w:tcW w:w="540" w:type="dxa"/>
            <w:tcBorders>
              <w:top w:val="single" w:sz="6" w:space="0" w:color="000000"/>
              <w:left w:val="single" w:sz="6" w:space="0" w:color="000000"/>
              <w:bottom w:val="single" w:sz="6" w:space="0" w:color="000000"/>
              <w:right w:val="single" w:sz="6" w:space="0" w:color="000000"/>
            </w:tcBorders>
          </w:tcPr>
          <w:p w14:paraId="3A3064E9"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6D9C1722" w14:textId="77777777" w:rsidR="00595308" w:rsidRDefault="00595308" w:rsidP="00595308">
            <w:pPr>
              <w:ind w:right="22"/>
              <w:jc w:val="center"/>
            </w:pPr>
            <w:r>
              <w:rPr>
                <w:rFonts w:ascii="Arial" w:eastAsia="Arial" w:hAnsi="Arial" w:cs="Arial"/>
                <w:sz w:val="19"/>
              </w:rPr>
              <w:t>3</w:t>
            </w:r>
          </w:p>
        </w:tc>
        <w:tc>
          <w:tcPr>
            <w:tcW w:w="900" w:type="dxa"/>
            <w:gridSpan w:val="2"/>
            <w:tcBorders>
              <w:top w:val="single" w:sz="6" w:space="0" w:color="000000"/>
              <w:left w:val="single" w:sz="6" w:space="0" w:color="000000"/>
              <w:bottom w:val="single" w:sz="6" w:space="0" w:color="000000"/>
              <w:right w:val="single" w:sz="6" w:space="0" w:color="000000"/>
            </w:tcBorders>
          </w:tcPr>
          <w:p w14:paraId="1830610D"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1307E034" w14:textId="77777777" w:rsidR="00595308" w:rsidRDefault="00595308" w:rsidP="00595308"/>
        </w:tc>
      </w:tr>
      <w:tr w:rsidR="00595308" w14:paraId="275BC405"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60CF0B4A" w14:textId="77777777" w:rsidR="00595308" w:rsidRDefault="00595308" w:rsidP="00595308">
            <w:pPr>
              <w:ind w:left="72"/>
            </w:pPr>
            <w:r>
              <w:rPr>
                <w:rFonts w:ascii="Arial" w:eastAsia="Arial" w:hAnsi="Arial" w:cs="Arial"/>
                <w:sz w:val="19"/>
              </w:rPr>
              <w:t>15.2.22</w:t>
            </w:r>
          </w:p>
        </w:tc>
        <w:tc>
          <w:tcPr>
            <w:tcW w:w="4769" w:type="dxa"/>
            <w:gridSpan w:val="3"/>
            <w:tcBorders>
              <w:top w:val="single" w:sz="6" w:space="0" w:color="000000"/>
              <w:left w:val="single" w:sz="6" w:space="0" w:color="000000"/>
              <w:bottom w:val="single" w:sz="6" w:space="0" w:color="000000"/>
              <w:right w:val="single" w:sz="6" w:space="0" w:color="000000"/>
            </w:tcBorders>
          </w:tcPr>
          <w:p w14:paraId="01F0FB7D" w14:textId="77777777" w:rsidR="00595308" w:rsidRDefault="00595308" w:rsidP="00595308">
            <w:pPr>
              <w:ind w:left="2"/>
            </w:pPr>
            <w:r>
              <w:rPr>
                <w:rFonts w:ascii="Arial" w:eastAsia="Arial" w:hAnsi="Arial" w:cs="Arial"/>
                <w:sz w:val="19"/>
              </w:rPr>
              <w:t>50mm x 50 mm x 32mm HDPE tees</w:t>
            </w:r>
          </w:p>
        </w:tc>
        <w:tc>
          <w:tcPr>
            <w:tcW w:w="540" w:type="dxa"/>
            <w:tcBorders>
              <w:top w:val="single" w:sz="6" w:space="0" w:color="000000"/>
              <w:left w:val="single" w:sz="6" w:space="0" w:color="000000"/>
              <w:bottom w:val="single" w:sz="6" w:space="0" w:color="000000"/>
              <w:right w:val="single" w:sz="6" w:space="0" w:color="000000"/>
            </w:tcBorders>
          </w:tcPr>
          <w:p w14:paraId="14ECA994"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56324AF7" w14:textId="77777777" w:rsidR="00595308" w:rsidRDefault="00595308" w:rsidP="00595308">
            <w:pPr>
              <w:ind w:right="22"/>
              <w:jc w:val="center"/>
            </w:pPr>
            <w:r>
              <w:rPr>
                <w:rFonts w:ascii="Arial" w:eastAsia="Arial" w:hAnsi="Arial" w:cs="Arial"/>
                <w:sz w:val="19"/>
              </w:rPr>
              <w:t>12</w:t>
            </w:r>
          </w:p>
        </w:tc>
        <w:tc>
          <w:tcPr>
            <w:tcW w:w="900" w:type="dxa"/>
            <w:gridSpan w:val="2"/>
            <w:tcBorders>
              <w:top w:val="single" w:sz="6" w:space="0" w:color="000000"/>
              <w:left w:val="single" w:sz="6" w:space="0" w:color="000000"/>
              <w:bottom w:val="single" w:sz="6" w:space="0" w:color="000000"/>
              <w:right w:val="single" w:sz="6" w:space="0" w:color="000000"/>
            </w:tcBorders>
          </w:tcPr>
          <w:p w14:paraId="6272B90D"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663200F6" w14:textId="77777777" w:rsidR="00595308" w:rsidRDefault="00595308" w:rsidP="00595308"/>
        </w:tc>
      </w:tr>
      <w:tr w:rsidR="00595308" w14:paraId="7984E588"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067BC7D1" w14:textId="77777777" w:rsidR="00595308" w:rsidRDefault="00595308" w:rsidP="00595308">
            <w:pPr>
              <w:ind w:left="72"/>
            </w:pPr>
            <w:r>
              <w:rPr>
                <w:rFonts w:ascii="Arial" w:eastAsia="Arial" w:hAnsi="Arial" w:cs="Arial"/>
                <w:sz w:val="19"/>
              </w:rPr>
              <w:t>15.2.23</w:t>
            </w:r>
          </w:p>
        </w:tc>
        <w:tc>
          <w:tcPr>
            <w:tcW w:w="4769" w:type="dxa"/>
            <w:gridSpan w:val="3"/>
            <w:tcBorders>
              <w:top w:val="single" w:sz="6" w:space="0" w:color="000000"/>
              <w:left w:val="single" w:sz="6" w:space="0" w:color="000000"/>
              <w:bottom w:val="single" w:sz="6" w:space="0" w:color="000000"/>
              <w:right w:val="single" w:sz="6" w:space="0" w:color="000000"/>
            </w:tcBorders>
          </w:tcPr>
          <w:p w14:paraId="55AD41CA" w14:textId="77777777" w:rsidR="00595308" w:rsidRDefault="00595308" w:rsidP="00595308">
            <w:pPr>
              <w:ind w:left="2"/>
            </w:pPr>
            <w:r>
              <w:rPr>
                <w:rFonts w:ascii="Arial" w:eastAsia="Arial" w:hAnsi="Arial" w:cs="Arial"/>
                <w:sz w:val="19"/>
              </w:rPr>
              <w:t>40mm x 40 mm x 32mm HDPE tees</w:t>
            </w:r>
          </w:p>
        </w:tc>
        <w:tc>
          <w:tcPr>
            <w:tcW w:w="540" w:type="dxa"/>
            <w:tcBorders>
              <w:top w:val="single" w:sz="6" w:space="0" w:color="000000"/>
              <w:left w:val="single" w:sz="6" w:space="0" w:color="000000"/>
              <w:bottom w:val="single" w:sz="6" w:space="0" w:color="000000"/>
              <w:right w:val="single" w:sz="6" w:space="0" w:color="000000"/>
            </w:tcBorders>
          </w:tcPr>
          <w:p w14:paraId="72C1CA4E"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0F7B1012" w14:textId="77777777" w:rsidR="00595308" w:rsidRDefault="00595308" w:rsidP="00595308">
            <w:pPr>
              <w:ind w:right="22"/>
              <w:jc w:val="center"/>
            </w:pPr>
            <w:r>
              <w:rPr>
                <w:rFonts w:ascii="Arial" w:eastAsia="Arial" w:hAnsi="Arial" w:cs="Arial"/>
                <w:sz w:val="19"/>
              </w:rPr>
              <w:t>7</w:t>
            </w:r>
          </w:p>
        </w:tc>
        <w:tc>
          <w:tcPr>
            <w:tcW w:w="900" w:type="dxa"/>
            <w:gridSpan w:val="2"/>
            <w:tcBorders>
              <w:top w:val="single" w:sz="6" w:space="0" w:color="000000"/>
              <w:left w:val="single" w:sz="6" w:space="0" w:color="000000"/>
              <w:bottom w:val="single" w:sz="6" w:space="0" w:color="000000"/>
              <w:right w:val="single" w:sz="6" w:space="0" w:color="000000"/>
            </w:tcBorders>
          </w:tcPr>
          <w:p w14:paraId="7F242E38"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2A0E1694" w14:textId="77777777" w:rsidR="00595308" w:rsidRDefault="00595308" w:rsidP="00595308"/>
        </w:tc>
      </w:tr>
      <w:tr w:rsidR="00595308" w14:paraId="1A05F65E"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7A669454" w14:textId="77777777" w:rsidR="00595308" w:rsidRDefault="00595308" w:rsidP="00595308">
            <w:pPr>
              <w:ind w:left="72"/>
            </w:pPr>
            <w:r>
              <w:rPr>
                <w:rFonts w:ascii="Arial" w:eastAsia="Arial" w:hAnsi="Arial" w:cs="Arial"/>
                <w:sz w:val="19"/>
              </w:rPr>
              <w:t>15.2.24</w:t>
            </w:r>
          </w:p>
        </w:tc>
        <w:tc>
          <w:tcPr>
            <w:tcW w:w="4769" w:type="dxa"/>
            <w:gridSpan w:val="3"/>
            <w:tcBorders>
              <w:top w:val="single" w:sz="6" w:space="0" w:color="000000"/>
              <w:left w:val="single" w:sz="6" w:space="0" w:color="000000"/>
              <w:bottom w:val="single" w:sz="6" w:space="0" w:color="000000"/>
              <w:right w:val="single" w:sz="6" w:space="0" w:color="000000"/>
            </w:tcBorders>
          </w:tcPr>
          <w:p w14:paraId="4C555985" w14:textId="77777777" w:rsidR="00595308" w:rsidRDefault="00595308" w:rsidP="00595308">
            <w:pPr>
              <w:ind w:left="2"/>
            </w:pPr>
            <w:r>
              <w:rPr>
                <w:rFonts w:ascii="Arial" w:eastAsia="Arial" w:hAnsi="Arial" w:cs="Arial"/>
                <w:sz w:val="19"/>
              </w:rPr>
              <w:t>32mm x 32 mm x 32mm HDPE tees</w:t>
            </w:r>
          </w:p>
        </w:tc>
        <w:tc>
          <w:tcPr>
            <w:tcW w:w="540" w:type="dxa"/>
            <w:tcBorders>
              <w:top w:val="single" w:sz="6" w:space="0" w:color="000000"/>
              <w:left w:val="single" w:sz="6" w:space="0" w:color="000000"/>
              <w:bottom w:val="single" w:sz="6" w:space="0" w:color="000000"/>
              <w:right w:val="single" w:sz="6" w:space="0" w:color="000000"/>
            </w:tcBorders>
          </w:tcPr>
          <w:p w14:paraId="015818AA"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2BB6E0F7" w14:textId="77777777" w:rsidR="00595308" w:rsidRDefault="00595308" w:rsidP="00595308">
            <w:pPr>
              <w:ind w:right="22"/>
              <w:jc w:val="center"/>
            </w:pPr>
            <w:r>
              <w:rPr>
                <w:rFonts w:ascii="Arial" w:eastAsia="Arial" w:hAnsi="Arial" w:cs="Arial"/>
                <w:sz w:val="19"/>
              </w:rPr>
              <w:t>19</w:t>
            </w:r>
          </w:p>
        </w:tc>
        <w:tc>
          <w:tcPr>
            <w:tcW w:w="900" w:type="dxa"/>
            <w:gridSpan w:val="2"/>
            <w:tcBorders>
              <w:top w:val="single" w:sz="6" w:space="0" w:color="000000"/>
              <w:left w:val="single" w:sz="6" w:space="0" w:color="000000"/>
              <w:bottom w:val="single" w:sz="6" w:space="0" w:color="000000"/>
              <w:right w:val="single" w:sz="6" w:space="0" w:color="000000"/>
            </w:tcBorders>
          </w:tcPr>
          <w:p w14:paraId="21E127D8"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55C24CB7" w14:textId="77777777" w:rsidR="00595308" w:rsidRDefault="00595308" w:rsidP="00595308"/>
        </w:tc>
      </w:tr>
      <w:tr w:rsidR="00595308" w14:paraId="0B4F7483"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71C922E7" w14:textId="77777777" w:rsidR="00595308" w:rsidRDefault="00595308" w:rsidP="00595308">
            <w:pPr>
              <w:ind w:left="72"/>
            </w:pPr>
            <w:r>
              <w:rPr>
                <w:rFonts w:ascii="Arial" w:eastAsia="Arial" w:hAnsi="Arial" w:cs="Arial"/>
                <w:sz w:val="19"/>
              </w:rPr>
              <w:t>15.2.25</w:t>
            </w:r>
          </w:p>
        </w:tc>
        <w:tc>
          <w:tcPr>
            <w:tcW w:w="4769" w:type="dxa"/>
            <w:gridSpan w:val="3"/>
            <w:tcBorders>
              <w:top w:val="single" w:sz="6" w:space="0" w:color="000000"/>
              <w:left w:val="single" w:sz="6" w:space="0" w:color="000000"/>
              <w:bottom w:val="single" w:sz="6" w:space="0" w:color="000000"/>
              <w:right w:val="single" w:sz="6" w:space="0" w:color="000000"/>
            </w:tcBorders>
          </w:tcPr>
          <w:p w14:paraId="4C4CDEF2" w14:textId="77777777" w:rsidR="00595308" w:rsidRDefault="00595308" w:rsidP="00595308">
            <w:pPr>
              <w:ind w:left="2"/>
            </w:pPr>
            <w:r>
              <w:rPr>
                <w:rFonts w:ascii="Arial" w:eastAsia="Arial" w:hAnsi="Arial" w:cs="Arial"/>
                <w:sz w:val="19"/>
              </w:rPr>
              <w:t>32mm HDPE Female adaptors</w:t>
            </w:r>
          </w:p>
        </w:tc>
        <w:tc>
          <w:tcPr>
            <w:tcW w:w="540" w:type="dxa"/>
            <w:tcBorders>
              <w:top w:val="single" w:sz="6" w:space="0" w:color="000000"/>
              <w:left w:val="single" w:sz="6" w:space="0" w:color="000000"/>
              <w:bottom w:val="single" w:sz="6" w:space="0" w:color="000000"/>
              <w:right w:val="single" w:sz="6" w:space="0" w:color="000000"/>
            </w:tcBorders>
          </w:tcPr>
          <w:p w14:paraId="3C11BA76"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0F2B24D3" w14:textId="77777777" w:rsidR="00595308" w:rsidRDefault="00595308" w:rsidP="00595308">
            <w:pPr>
              <w:ind w:right="22"/>
              <w:jc w:val="center"/>
            </w:pPr>
            <w:r>
              <w:rPr>
                <w:rFonts w:ascii="Arial" w:eastAsia="Arial" w:hAnsi="Arial" w:cs="Arial"/>
                <w:sz w:val="19"/>
              </w:rPr>
              <w:t>100</w:t>
            </w:r>
          </w:p>
        </w:tc>
        <w:tc>
          <w:tcPr>
            <w:tcW w:w="900" w:type="dxa"/>
            <w:gridSpan w:val="2"/>
            <w:tcBorders>
              <w:top w:val="single" w:sz="6" w:space="0" w:color="000000"/>
              <w:left w:val="single" w:sz="6" w:space="0" w:color="000000"/>
              <w:bottom w:val="single" w:sz="6" w:space="0" w:color="000000"/>
              <w:right w:val="single" w:sz="6" w:space="0" w:color="000000"/>
            </w:tcBorders>
          </w:tcPr>
          <w:p w14:paraId="053071F8"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2E90FD3A" w14:textId="77777777" w:rsidR="00595308" w:rsidRDefault="00595308" w:rsidP="00595308"/>
        </w:tc>
      </w:tr>
      <w:tr w:rsidR="00595308" w14:paraId="5EBB2C27"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02358249" w14:textId="77777777" w:rsidR="00595308" w:rsidRDefault="00595308" w:rsidP="00595308">
            <w:pPr>
              <w:ind w:left="72"/>
            </w:pPr>
            <w:r>
              <w:rPr>
                <w:rFonts w:ascii="Arial" w:eastAsia="Arial" w:hAnsi="Arial" w:cs="Arial"/>
                <w:sz w:val="19"/>
              </w:rPr>
              <w:t>15.2.26</w:t>
            </w:r>
          </w:p>
        </w:tc>
        <w:tc>
          <w:tcPr>
            <w:tcW w:w="4769" w:type="dxa"/>
            <w:gridSpan w:val="3"/>
            <w:tcBorders>
              <w:top w:val="single" w:sz="6" w:space="0" w:color="000000"/>
              <w:left w:val="single" w:sz="6" w:space="0" w:color="000000"/>
              <w:bottom w:val="single" w:sz="6" w:space="0" w:color="000000"/>
              <w:right w:val="single" w:sz="6" w:space="0" w:color="000000"/>
            </w:tcBorders>
          </w:tcPr>
          <w:p w14:paraId="59D3E2F0" w14:textId="77777777" w:rsidR="00595308" w:rsidRDefault="00595308" w:rsidP="00595308">
            <w:pPr>
              <w:ind w:left="2"/>
            </w:pPr>
            <w:r>
              <w:rPr>
                <w:rFonts w:ascii="Arial" w:eastAsia="Arial" w:hAnsi="Arial" w:cs="Arial"/>
                <w:sz w:val="19"/>
              </w:rPr>
              <w:t>32mm Nipples</w:t>
            </w:r>
          </w:p>
        </w:tc>
        <w:tc>
          <w:tcPr>
            <w:tcW w:w="540" w:type="dxa"/>
            <w:tcBorders>
              <w:top w:val="single" w:sz="6" w:space="0" w:color="000000"/>
              <w:left w:val="single" w:sz="6" w:space="0" w:color="000000"/>
              <w:bottom w:val="single" w:sz="6" w:space="0" w:color="000000"/>
              <w:right w:val="single" w:sz="6" w:space="0" w:color="000000"/>
            </w:tcBorders>
          </w:tcPr>
          <w:p w14:paraId="30B608C7"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527B80E0" w14:textId="77777777" w:rsidR="00595308" w:rsidRDefault="00595308" w:rsidP="00595308">
            <w:pPr>
              <w:ind w:right="22"/>
              <w:jc w:val="center"/>
            </w:pPr>
            <w:r>
              <w:rPr>
                <w:rFonts w:ascii="Arial" w:eastAsia="Arial" w:hAnsi="Arial" w:cs="Arial"/>
                <w:sz w:val="19"/>
              </w:rPr>
              <w:t>100</w:t>
            </w:r>
          </w:p>
        </w:tc>
        <w:tc>
          <w:tcPr>
            <w:tcW w:w="900" w:type="dxa"/>
            <w:gridSpan w:val="2"/>
            <w:tcBorders>
              <w:top w:val="single" w:sz="6" w:space="0" w:color="000000"/>
              <w:left w:val="single" w:sz="6" w:space="0" w:color="000000"/>
              <w:bottom w:val="single" w:sz="6" w:space="0" w:color="000000"/>
              <w:right w:val="single" w:sz="6" w:space="0" w:color="000000"/>
            </w:tcBorders>
          </w:tcPr>
          <w:p w14:paraId="670BEF42"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4FE6A7AB" w14:textId="77777777" w:rsidR="00595308" w:rsidRDefault="00595308" w:rsidP="00595308"/>
        </w:tc>
      </w:tr>
      <w:tr w:rsidR="00595308" w14:paraId="6692F834"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4D99B6A0" w14:textId="77777777" w:rsidR="00595308" w:rsidRDefault="00595308" w:rsidP="00595308">
            <w:pPr>
              <w:ind w:left="72"/>
            </w:pPr>
            <w:r>
              <w:rPr>
                <w:rFonts w:ascii="Arial" w:eastAsia="Arial" w:hAnsi="Arial" w:cs="Arial"/>
                <w:sz w:val="19"/>
              </w:rPr>
              <w:t>15.2.27</w:t>
            </w:r>
          </w:p>
        </w:tc>
        <w:tc>
          <w:tcPr>
            <w:tcW w:w="4769" w:type="dxa"/>
            <w:gridSpan w:val="3"/>
            <w:tcBorders>
              <w:top w:val="single" w:sz="6" w:space="0" w:color="000000"/>
              <w:left w:val="single" w:sz="6" w:space="0" w:color="000000"/>
              <w:bottom w:val="single" w:sz="6" w:space="0" w:color="000000"/>
              <w:right w:val="single" w:sz="6" w:space="0" w:color="000000"/>
            </w:tcBorders>
          </w:tcPr>
          <w:p w14:paraId="1CFFE587" w14:textId="77777777" w:rsidR="00595308" w:rsidRDefault="00595308" w:rsidP="00595308">
            <w:pPr>
              <w:ind w:left="2"/>
            </w:pPr>
            <w:r>
              <w:rPr>
                <w:rFonts w:ascii="Arial" w:eastAsia="Arial" w:hAnsi="Arial" w:cs="Arial"/>
                <w:sz w:val="19"/>
              </w:rPr>
              <w:t>32mm Unions</w:t>
            </w:r>
          </w:p>
        </w:tc>
        <w:tc>
          <w:tcPr>
            <w:tcW w:w="540" w:type="dxa"/>
            <w:tcBorders>
              <w:top w:val="single" w:sz="6" w:space="0" w:color="000000"/>
              <w:left w:val="single" w:sz="6" w:space="0" w:color="000000"/>
              <w:bottom w:val="single" w:sz="6" w:space="0" w:color="000000"/>
              <w:right w:val="single" w:sz="6" w:space="0" w:color="000000"/>
            </w:tcBorders>
          </w:tcPr>
          <w:p w14:paraId="201537DF"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690D38F5" w14:textId="77777777" w:rsidR="00595308" w:rsidRDefault="00595308" w:rsidP="00595308">
            <w:pPr>
              <w:ind w:right="22"/>
              <w:jc w:val="center"/>
            </w:pPr>
            <w:r>
              <w:rPr>
                <w:rFonts w:ascii="Arial" w:eastAsia="Arial" w:hAnsi="Arial" w:cs="Arial"/>
                <w:sz w:val="19"/>
              </w:rPr>
              <w:t>100</w:t>
            </w:r>
          </w:p>
        </w:tc>
        <w:tc>
          <w:tcPr>
            <w:tcW w:w="900" w:type="dxa"/>
            <w:gridSpan w:val="2"/>
            <w:tcBorders>
              <w:top w:val="single" w:sz="6" w:space="0" w:color="000000"/>
              <w:left w:val="single" w:sz="6" w:space="0" w:color="000000"/>
              <w:bottom w:val="single" w:sz="6" w:space="0" w:color="000000"/>
              <w:right w:val="single" w:sz="6" w:space="0" w:color="000000"/>
            </w:tcBorders>
          </w:tcPr>
          <w:p w14:paraId="3B4EEBC4"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5DB79318" w14:textId="77777777" w:rsidR="00595308" w:rsidRDefault="00595308" w:rsidP="00595308"/>
        </w:tc>
      </w:tr>
      <w:tr w:rsidR="00595308" w14:paraId="2FAD4C8F"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2F48BFBA" w14:textId="77777777" w:rsidR="00595308" w:rsidRDefault="00595308" w:rsidP="00595308">
            <w:pPr>
              <w:ind w:left="72"/>
            </w:pPr>
            <w:r>
              <w:rPr>
                <w:rFonts w:ascii="Arial" w:eastAsia="Arial" w:hAnsi="Arial" w:cs="Arial"/>
                <w:sz w:val="19"/>
              </w:rPr>
              <w:t>15.2.28</w:t>
            </w:r>
          </w:p>
        </w:tc>
        <w:tc>
          <w:tcPr>
            <w:tcW w:w="4769" w:type="dxa"/>
            <w:gridSpan w:val="3"/>
            <w:tcBorders>
              <w:top w:val="single" w:sz="6" w:space="0" w:color="000000"/>
              <w:left w:val="single" w:sz="6" w:space="0" w:color="000000"/>
              <w:bottom w:val="single" w:sz="6" w:space="0" w:color="000000"/>
              <w:right w:val="single" w:sz="6" w:space="0" w:color="000000"/>
            </w:tcBorders>
          </w:tcPr>
          <w:p w14:paraId="14F01E6F" w14:textId="77777777" w:rsidR="00595308" w:rsidRDefault="00595308" w:rsidP="00595308">
            <w:pPr>
              <w:ind w:left="2"/>
            </w:pPr>
            <w:r>
              <w:rPr>
                <w:rFonts w:ascii="Arial" w:eastAsia="Arial" w:hAnsi="Arial" w:cs="Arial"/>
                <w:sz w:val="19"/>
              </w:rPr>
              <w:t>32mm dia Stop Cock, make Pegler or approved equivalent.</w:t>
            </w:r>
          </w:p>
        </w:tc>
        <w:tc>
          <w:tcPr>
            <w:tcW w:w="540" w:type="dxa"/>
            <w:tcBorders>
              <w:top w:val="single" w:sz="6" w:space="0" w:color="000000"/>
              <w:left w:val="single" w:sz="6" w:space="0" w:color="000000"/>
              <w:bottom w:val="single" w:sz="6" w:space="0" w:color="000000"/>
              <w:right w:val="single" w:sz="6" w:space="0" w:color="000000"/>
            </w:tcBorders>
          </w:tcPr>
          <w:p w14:paraId="5ACC5653" w14:textId="77777777" w:rsidR="00595308" w:rsidRDefault="00595308" w:rsidP="00595308">
            <w:pPr>
              <w:ind w:left="146"/>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6C188B5C" w14:textId="77777777" w:rsidR="00595308" w:rsidRDefault="00595308" w:rsidP="00595308">
            <w:pPr>
              <w:ind w:right="22"/>
              <w:jc w:val="center"/>
            </w:pPr>
            <w:r>
              <w:rPr>
                <w:rFonts w:ascii="Arial" w:eastAsia="Arial" w:hAnsi="Arial" w:cs="Arial"/>
                <w:sz w:val="19"/>
              </w:rPr>
              <w:t>100</w:t>
            </w:r>
          </w:p>
        </w:tc>
        <w:tc>
          <w:tcPr>
            <w:tcW w:w="900" w:type="dxa"/>
            <w:gridSpan w:val="2"/>
            <w:tcBorders>
              <w:top w:val="single" w:sz="6" w:space="0" w:color="000000"/>
              <w:left w:val="single" w:sz="6" w:space="0" w:color="000000"/>
              <w:bottom w:val="single" w:sz="6" w:space="0" w:color="000000"/>
              <w:right w:val="single" w:sz="6" w:space="0" w:color="000000"/>
            </w:tcBorders>
          </w:tcPr>
          <w:p w14:paraId="04A74721"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20607676" w14:textId="77777777" w:rsidR="00595308" w:rsidRDefault="00595308" w:rsidP="00595308"/>
        </w:tc>
      </w:tr>
      <w:tr w:rsidR="00595308" w14:paraId="104F36B5" w14:textId="77777777" w:rsidTr="00D416BF">
        <w:trPr>
          <w:trHeight w:val="727"/>
        </w:trPr>
        <w:tc>
          <w:tcPr>
            <w:tcW w:w="737" w:type="dxa"/>
            <w:tcBorders>
              <w:top w:val="single" w:sz="6" w:space="0" w:color="000000"/>
              <w:left w:val="single" w:sz="12" w:space="0" w:color="000000"/>
              <w:bottom w:val="single" w:sz="6" w:space="0" w:color="000000"/>
              <w:right w:val="single" w:sz="6" w:space="0" w:color="000000"/>
            </w:tcBorders>
          </w:tcPr>
          <w:p w14:paraId="265ECC90" w14:textId="77777777" w:rsidR="00595308" w:rsidRDefault="00595308" w:rsidP="00595308"/>
        </w:tc>
        <w:tc>
          <w:tcPr>
            <w:tcW w:w="4769" w:type="dxa"/>
            <w:gridSpan w:val="3"/>
            <w:tcBorders>
              <w:top w:val="single" w:sz="6" w:space="0" w:color="000000"/>
              <w:left w:val="single" w:sz="6" w:space="0" w:color="000000"/>
              <w:bottom w:val="single" w:sz="6" w:space="0" w:color="000000"/>
              <w:right w:val="single" w:sz="6" w:space="0" w:color="000000"/>
            </w:tcBorders>
          </w:tcPr>
          <w:p w14:paraId="1DDA7626" w14:textId="77777777" w:rsidR="00595308" w:rsidRDefault="00595308" w:rsidP="00595308">
            <w:pPr>
              <w:spacing w:after="4"/>
              <w:ind w:left="2"/>
            </w:pPr>
            <w:r>
              <w:rPr>
                <w:rFonts w:ascii="Arial" w:eastAsia="Arial" w:hAnsi="Arial" w:cs="Arial"/>
                <w:sz w:val="19"/>
              </w:rPr>
              <w:t>Note: All Water Meters to conform with ISO 4061-1:3205, BS 5728-</w:t>
            </w:r>
          </w:p>
          <w:p w14:paraId="60F34E5E" w14:textId="77777777" w:rsidR="00595308" w:rsidRDefault="00595308" w:rsidP="00595308">
            <w:pPr>
              <w:ind w:left="2"/>
            </w:pPr>
            <w:r>
              <w:rPr>
                <w:rFonts w:ascii="Arial" w:eastAsia="Arial" w:hAnsi="Arial" w:cs="Arial"/>
                <w:sz w:val="19"/>
              </w:rPr>
              <w:t>7:1997and KS OMIL R 49:3206 Specifications for Domestic Water Meters</w:t>
            </w:r>
          </w:p>
        </w:tc>
        <w:tc>
          <w:tcPr>
            <w:tcW w:w="540" w:type="dxa"/>
            <w:tcBorders>
              <w:top w:val="single" w:sz="6" w:space="0" w:color="000000"/>
              <w:left w:val="single" w:sz="6" w:space="0" w:color="000000"/>
              <w:bottom w:val="single" w:sz="6" w:space="0" w:color="000000"/>
              <w:right w:val="single" w:sz="6" w:space="0" w:color="000000"/>
            </w:tcBorders>
          </w:tcPr>
          <w:p w14:paraId="71125FAF" w14:textId="77777777" w:rsidR="00595308" w:rsidRDefault="00595308" w:rsidP="00595308"/>
        </w:tc>
        <w:tc>
          <w:tcPr>
            <w:tcW w:w="941" w:type="dxa"/>
            <w:gridSpan w:val="2"/>
            <w:tcBorders>
              <w:top w:val="single" w:sz="6" w:space="0" w:color="000000"/>
              <w:left w:val="single" w:sz="6" w:space="0" w:color="000000"/>
              <w:bottom w:val="single" w:sz="6" w:space="0" w:color="000000"/>
              <w:right w:val="single" w:sz="6" w:space="0" w:color="000000"/>
            </w:tcBorders>
          </w:tcPr>
          <w:p w14:paraId="68EDC039" w14:textId="77777777" w:rsidR="00595308" w:rsidRDefault="00595308" w:rsidP="00595308"/>
        </w:tc>
        <w:tc>
          <w:tcPr>
            <w:tcW w:w="900" w:type="dxa"/>
            <w:gridSpan w:val="2"/>
            <w:tcBorders>
              <w:top w:val="single" w:sz="6" w:space="0" w:color="000000"/>
              <w:left w:val="single" w:sz="6" w:space="0" w:color="000000"/>
              <w:bottom w:val="single" w:sz="6" w:space="0" w:color="000000"/>
              <w:right w:val="single" w:sz="6" w:space="0" w:color="000000"/>
            </w:tcBorders>
          </w:tcPr>
          <w:p w14:paraId="03F42A18"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48FF96F6" w14:textId="77777777" w:rsidR="00595308" w:rsidRDefault="00595308" w:rsidP="00595308"/>
        </w:tc>
      </w:tr>
      <w:tr w:rsidR="00595308" w14:paraId="16946838" w14:textId="77777777" w:rsidTr="00D416BF">
        <w:trPr>
          <w:trHeight w:val="970"/>
        </w:trPr>
        <w:tc>
          <w:tcPr>
            <w:tcW w:w="737" w:type="dxa"/>
            <w:tcBorders>
              <w:top w:val="single" w:sz="6" w:space="0" w:color="000000"/>
              <w:left w:val="single" w:sz="12" w:space="0" w:color="000000"/>
              <w:bottom w:val="single" w:sz="6" w:space="0" w:color="000000"/>
              <w:right w:val="single" w:sz="6" w:space="0" w:color="000000"/>
            </w:tcBorders>
            <w:vAlign w:val="center"/>
          </w:tcPr>
          <w:p w14:paraId="49F28157" w14:textId="77777777" w:rsidR="00595308" w:rsidRDefault="00595308" w:rsidP="00595308">
            <w:pPr>
              <w:ind w:left="72"/>
            </w:pPr>
            <w:r>
              <w:rPr>
                <w:rFonts w:ascii="Arial" w:eastAsia="Arial" w:hAnsi="Arial" w:cs="Arial"/>
                <w:sz w:val="19"/>
              </w:rPr>
              <w:t>15.2.29</w:t>
            </w:r>
          </w:p>
        </w:tc>
        <w:tc>
          <w:tcPr>
            <w:tcW w:w="4769" w:type="dxa"/>
            <w:gridSpan w:val="3"/>
            <w:tcBorders>
              <w:top w:val="single" w:sz="6" w:space="0" w:color="000000"/>
              <w:left w:val="single" w:sz="6" w:space="0" w:color="000000"/>
              <w:bottom w:val="single" w:sz="6" w:space="0" w:color="000000"/>
              <w:right w:val="single" w:sz="6" w:space="0" w:color="000000"/>
            </w:tcBorders>
          </w:tcPr>
          <w:p w14:paraId="7758BA4C" w14:textId="77777777" w:rsidR="00595308" w:rsidRDefault="00595308" w:rsidP="00595308">
            <w:pPr>
              <w:ind w:left="2"/>
            </w:pPr>
            <w:r>
              <w:rPr>
                <w:rFonts w:ascii="Arial" w:eastAsia="Arial" w:hAnsi="Arial" w:cs="Arial"/>
                <w:sz w:val="19"/>
              </w:rPr>
              <w:t>32mm dia DIEHL or approved equivalent  Consumer smart ultrasonic meter AMR/AMI with wireless remote control valve function or approved equivalent. The Meters to include inbuilt Meter Strainers &amp; Non-return valve</w:t>
            </w:r>
          </w:p>
        </w:tc>
        <w:tc>
          <w:tcPr>
            <w:tcW w:w="540" w:type="dxa"/>
            <w:tcBorders>
              <w:top w:val="single" w:sz="6" w:space="0" w:color="000000"/>
              <w:left w:val="single" w:sz="6" w:space="0" w:color="000000"/>
              <w:bottom w:val="single" w:sz="6" w:space="0" w:color="000000"/>
              <w:right w:val="single" w:sz="6" w:space="0" w:color="000000"/>
            </w:tcBorders>
          </w:tcPr>
          <w:p w14:paraId="21EFF1B1" w14:textId="77777777" w:rsidR="00595308" w:rsidRDefault="00595308" w:rsidP="00595308">
            <w:pPr>
              <w:ind w:left="124"/>
            </w:pPr>
            <w:r>
              <w:rPr>
                <w:rFonts w:ascii="Arial" w:eastAsia="Arial" w:hAnsi="Arial" w:cs="Arial"/>
                <w:sz w:val="19"/>
              </w:rPr>
              <w:t>No.</w:t>
            </w:r>
          </w:p>
        </w:tc>
        <w:tc>
          <w:tcPr>
            <w:tcW w:w="941" w:type="dxa"/>
            <w:gridSpan w:val="2"/>
            <w:tcBorders>
              <w:top w:val="single" w:sz="6" w:space="0" w:color="000000"/>
              <w:left w:val="single" w:sz="6" w:space="0" w:color="000000"/>
              <w:bottom w:val="single" w:sz="6" w:space="0" w:color="000000"/>
              <w:right w:val="single" w:sz="6" w:space="0" w:color="000000"/>
            </w:tcBorders>
          </w:tcPr>
          <w:p w14:paraId="0D17E55A" w14:textId="77777777" w:rsidR="00595308" w:rsidRDefault="00595308" w:rsidP="00595308">
            <w:pPr>
              <w:ind w:right="22"/>
              <w:jc w:val="center"/>
            </w:pPr>
            <w:r>
              <w:rPr>
                <w:rFonts w:ascii="Arial" w:eastAsia="Arial" w:hAnsi="Arial" w:cs="Arial"/>
                <w:sz w:val="19"/>
              </w:rPr>
              <w:t>20</w:t>
            </w:r>
          </w:p>
        </w:tc>
        <w:tc>
          <w:tcPr>
            <w:tcW w:w="900" w:type="dxa"/>
            <w:gridSpan w:val="2"/>
            <w:tcBorders>
              <w:top w:val="single" w:sz="6" w:space="0" w:color="000000"/>
              <w:left w:val="single" w:sz="6" w:space="0" w:color="000000"/>
              <w:bottom w:val="single" w:sz="6" w:space="0" w:color="000000"/>
              <w:right w:val="single" w:sz="6" w:space="0" w:color="000000"/>
            </w:tcBorders>
          </w:tcPr>
          <w:p w14:paraId="68C65D33"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1CF24D83" w14:textId="77777777" w:rsidR="00595308" w:rsidRDefault="00595308" w:rsidP="00595308"/>
        </w:tc>
      </w:tr>
      <w:tr w:rsidR="00595308" w14:paraId="115CE22B"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566EE6B6" w14:textId="77777777" w:rsidR="00595308" w:rsidRDefault="00595308" w:rsidP="00595308"/>
        </w:tc>
        <w:tc>
          <w:tcPr>
            <w:tcW w:w="4769" w:type="dxa"/>
            <w:gridSpan w:val="3"/>
            <w:tcBorders>
              <w:top w:val="single" w:sz="6" w:space="0" w:color="000000"/>
              <w:left w:val="single" w:sz="6" w:space="0" w:color="000000"/>
              <w:bottom w:val="single" w:sz="6" w:space="0" w:color="000000"/>
              <w:right w:val="single" w:sz="6" w:space="0" w:color="000000"/>
            </w:tcBorders>
          </w:tcPr>
          <w:p w14:paraId="7795C10F"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471C60B3" w14:textId="77777777" w:rsidR="00595308" w:rsidRDefault="00595308" w:rsidP="00595308"/>
        </w:tc>
        <w:tc>
          <w:tcPr>
            <w:tcW w:w="941" w:type="dxa"/>
            <w:gridSpan w:val="2"/>
            <w:tcBorders>
              <w:top w:val="single" w:sz="6" w:space="0" w:color="000000"/>
              <w:left w:val="single" w:sz="6" w:space="0" w:color="000000"/>
              <w:bottom w:val="single" w:sz="6" w:space="0" w:color="000000"/>
              <w:right w:val="single" w:sz="6" w:space="0" w:color="000000"/>
            </w:tcBorders>
          </w:tcPr>
          <w:p w14:paraId="26B67D6F" w14:textId="77777777" w:rsidR="00595308" w:rsidRDefault="00595308" w:rsidP="00595308"/>
        </w:tc>
        <w:tc>
          <w:tcPr>
            <w:tcW w:w="900" w:type="dxa"/>
            <w:gridSpan w:val="2"/>
            <w:tcBorders>
              <w:top w:val="single" w:sz="6" w:space="0" w:color="000000"/>
              <w:left w:val="single" w:sz="6" w:space="0" w:color="000000"/>
              <w:bottom w:val="single" w:sz="6" w:space="0" w:color="000000"/>
              <w:right w:val="single" w:sz="6" w:space="0" w:color="000000"/>
            </w:tcBorders>
          </w:tcPr>
          <w:p w14:paraId="41F6CCF6"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3421D7B4" w14:textId="77777777" w:rsidR="00595308" w:rsidRDefault="00595308" w:rsidP="00595308"/>
        </w:tc>
      </w:tr>
      <w:tr w:rsidR="00595308" w14:paraId="4FBB0C7F"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335D53EE" w14:textId="77777777" w:rsidR="00595308" w:rsidRDefault="00595308" w:rsidP="00595308">
            <w:pPr>
              <w:ind w:right="23"/>
              <w:jc w:val="center"/>
            </w:pPr>
            <w:r>
              <w:rPr>
                <w:rFonts w:ascii="Arial" w:eastAsia="Arial" w:hAnsi="Arial" w:cs="Arial"/>
                <w:sz w:val="19"/>
              </w:rPr>
              <w:t>15.4</w:t>
            </w:r>
          </w:p>
        </w:tc>
        <w:tc>
          <w:tcPr>
            <w:tcW w:w="4769" w:type="dxa"/>
            <w:gridSpan w:val="3"/>
            <w:tcBorders>
              <w:top w:val="single" w:sz="6" w:space="0" w:color="000000"/>
              <w:left w:val="single" w:sz="6" w:space="0" w:color="000000"/>
              <w:bottom w:val="single" w:sz="6" w:space="0" w:color="000000"/>
              <w:right w:val="single" w:sz="6" w:space="0" w:color="000000"/>
            </w:tcBorders>
          </w:tcPr>
          <w:p w14:paraId="1E698FCE" w14:textId="77777777" w:rsidR="00595308" w:rsidRDefault="00595308" w:rsidP="00595308">
            <w:pPr>
              <w:ind w:left="2"/>
            </w:pPr>
            <w:r>
              <w:rPr>
                <w:rFonts w:ascii="Arial" w:eastAsia="Arial" w:hAnsi="Arial" w:cs="Arial"/>
                <w:b/>
                <w:sz w:val="19"/>
              </w:rPr>
              <w:t>Reinstatement works</w:t>
            </w:r>
          </w:p>
        </w:tc>
        <w:tc>
          <w:tcPr>
            <w:tcW w:w="540" w:type="dxa"/>
            <w:tcBorders>
              <w:top w:val="single" w:sz="6" w:space="0" w:color="000000"/>
              <w:left w:val="single" w:sz="6" w:space="0" w:color="000000"/>
              <w:bottom w:val="single" w:sz="6" w:space="0" w:color="000000"/>
              <w:right w:val="single" w:sz="6" w:space="0" w:color="000000"/>
            </w:tcBorders>
          </w:tcPr>
          <w:p w14:paraId="52BE8A1B" w14:textId="77777777" w:rsidR="00595308" w:rsidRDefault="00595308" w:rsidP="00595308"/>
        </w:tc>
        <w:tc>
          <w:tcPr>
            <w:tcW w:w="941" w:type="dxa"/>
            <w:gridSpan w:val="2"/>
            <w:tcBorders>
              <w:top w:val="single" w:sz="6" w:space="0" w:color="000000"/>
              <w:left w:val="single" w:sz="6" w:space="0" w:color="000000"/>
              <w:bottom w:val="single" w:sz="6" w:space="0" w:color="000000"/>
              <w:right w:val="single" w:sz="6" w:space="0" w:color="000000"/>
            </w:tcBorders>
          </w:tcPr>
          <w:p w14:paraId="72C51774" w14:textId="77777777" w:rsidR="00595308" w:rsidRDefault="00595308" w:rsidP="00595308"/>
        </w:tc>
        <w:tc>
          <w:tcPr>
            <w:tcW w:w="900" w:type="dxa"/>
            <w:gridSpan w:val="2"/>
            <w:tcBorders>
              <w:top w:val="single" w:sz="6" w:space="0" w:color="000000"/>
              <w:left w:val="single" w:sz="6" w:space="0" w:color="000000"/>
              <w:bottom w:val="single" w:sz="6" w:space="0" w:color="000000"/>
              <w:right w:val="single" w:sz="6" w:space="0" w:color="000000"/>
            </w:tcBorders>
          </w:tcPr>
          <w:p w14:paraId="0E21C1B1"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40106337" w14:textId="77777777" w:rsidR="00595308" w:rsidRDefault="00595308" w:rsidP="00595308"/>
        </w:tc>
      </w:tr>
      <w:tr w:rsidR="00595308" w14:paraId="11F54205" w14:textId="77777777" w:rsidTr="00D416BF">
        <w:trPr>
          <w:trHeight w:val="485"/>
        </w:trPr>
        <w:tc>
          <w:tcPr>
            <w:tcW w:w="737" w:type="dxa"/>
            <w:tcBorders>
              <w:top w:val="single" w:sz="6" w:space="0" w:color="000000"/>
              <w:left w:val="single" w:sz="12" w:space="0" w:color="000000"/>
              <w:bottom w:val="single" w:sz="6" w:space="0" w:color="000000"/>
              <w:right w:val="single" w:sz="6" w:space="0" w:color="000000"/>
            </w:tcBorders>
            <w:vAlign w:val="center"/>
          </w:tcPr>
          <w:p w14:paraId="55DB43F8" w14:textId="77777777" w:rsidR="00595308" w:rsidRDefault="00595308" w:rsidP="00595308">
            <w:pPr>
              <w:ind w:left="115"/>
            </w:pPr>
            <w:r>
              <w:rPr>
                <w:rFonts w:ascii="Arial" w:eastAsia="Arial" w:hAnsi="Arial" w:cs="Arial"/>
                <w:sz w:val="19"/>
              </w:rPr>
              <w:t>15.4.1</w:t>
            </w:r>
          </w:p>
        </w:tc>
        <w:tc>
          <w:tcPr>
            <w:tcW w:w="4769" w:type="dxa"/>
            <w:gridSpan w:val="3"/>
            <w:tcBorders>
              <w:top w:val="single" w:sz="6" w:space="0" w:color="000000"/>
              <w:left w:val="single" w:sz="6" w:space="0" w:color="000000"/>
              <w:bottom w:val="single" w:sz="6" w:space="0" w:color="000000"/>
              <w:right w:val="single" w:sz="6" w:space="0" w:color="000000"/>
            </w:tcBorders>
          </w:tcPr>
          <w:p w14:paraId="57CB6725" w14:textId="77777777" w:rsidR="00595308" w:rsidRDefault="00595308" w:rsidP="00595308">
            <w:pPr>
              <w:ind w:left="2"/>
            </w:pPr>
            <w:r>
              <w:rPr>
                <w:rFonts w:ascii="Arial" w:eastAsia="Arial" w:hAnsi="Arial" w:cs="Arial"/>
                <w:sz w:val="19"/>
              </w:rPr>
              <w:t>Breaking and reinstatement of shop fronts and verandahs to the satisfaction of the plot owners</w:t>
            </w:r>
          </w:p>
        </w:tc>
        <w:tc>
          <w:tcPr>
            <w:tcW w:w="540" w:type="dxa"/>
            <w:tcBorders>
              <w:top w:val="single" w:sz="6" w:space="0" w:color="000000"/>
              <w:left w:val="single" w:sz="6" w:space="0" w:color="000000"/>
              <w:bottom w:val="single" w:sz="6" w:space="0" w:color="000000"/>
              <w:right w:val="single" w:sz="6" w:space="0" w:color="000000"/>
            </w:tcBorders>
          </w:tcPr>
          <w:p w14:paraId="3140DF6B" w14:textId="77777777" w:rsidR="00595308" w:rsidRDefault="00595308" w:rsidP="00595308">
            <w:pPr>
              <w:ind w:left="136"/>
            </w:pPr>
            <w:r>
              <w:rPr>
                <w:rFonts w:ascii="Arial" w:eastAsia="Arial" w:hAnsi="Arial" w:cs="Arial"/>
                <w:sz w:val="19"/>
              </w:rPr>
              <w:t>m2</w:t>
            </w:r>
          </w:p>
        </w:tc>
        <w:tc>
          <w:tcPr>
            <w:tcW w:w="941" w:type="dxa"/>
            <w:gridSpan w:val="2"/>
            <w:tcBorders>
              <w:top w:val="single" w:sz="6" w:space="0" w:color="000000"/>
              <w:left w:val="single" w:sz="6" w:space="0" w:color="000000"/>
              <w:bottom w:val="single" w:sz="6" w:space="0" w:color="000000"/>
              <w:right w:val="single" w:sz="6" w:space="0" w:color="000000"/>
            </w:tcBorders>
          </w:tcPr>
          <w:p w14:paraId="20C7D1B5" w14:textId="77777777" w:rsidR="00595308" w:rsidRDefault="00595308" w:rsidP="00595308">
            <w:pPr>
              <w:ind w:right="22"/>
              <w:jc w:val="center"/>
            </w:pPr>
            <w:r>
              <w:rPr>
                <w:rFonts w:ascii="Arial" w:eastAsia="Arial" w:hAnsi="Arial" w:cs="Arial"/>
                <w:sz w:val="19"/>
              </w:rPr>
              <w:t>500</w:t>
            </w:r>
          </w:p>
        </w:tc>
        <w:tc>
          <w:tcPr>
            <w:tcW w:w="900" w:type="dxa"/>
            <w:gridSpan w:val="2"/>
            <w:tcBorders>
              <w:top w:val="single" w:sz="6" w:space="0" w:color="000000"/>
              <w:left w:val="single" w:sz="6" w:space="0" w:color="000000"/>
              <w:bottom w:val="single" w:sz="6" w:space="0" w:color="000000"/>
              <w:right w:val="single" w:sz="6" w:space="0" w:color="000000"/>
            </w:tcBorders>
          </w:tcPr>
          <w:p w14:paraId="2CC4CB52"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14B8D5F8" w14:textId="77777777" w:rsidR="00595308" w:rsidRDefault="00595308" w:rsidP="00595308"/>
        </w:tc>
      </w:tr>
      <w:tr w:rsidR="00595308" w14:paraId="292E6FD9" w14:textId="77777777" w:rsidTr="00D416BF">
        <w:trPr>
          <w:trHeight w:val="242"/>
        </w:trPr>
        <w:tc>
          <w:tcPr>
            <w:tcW w:w="737" w:type="dxa"/>
            <w:tcBorders>
              <w:top w:val="single" w:sz="6" w:space="0" w:color="000000"/>
              <w:left w:val="single" w:sz="12" w:space="0" w:color="000000"/>
              <w:bottom w:val="single" w:sz="6" w:space="0" w:color="000000"/>
              <w:right w:val="single" w:sz="6" w:space="0" w:color="000000"/>
            </w:tcBorders>
          </w:tcPr>
          <w:p w14:paraId="08F272C4" w14:textId="77777777" w:rsidR="00595308" w:rsidRDefault="00595308" w:rsidP="00595308"/>
        </w:tc>
        <w:tc>
          <w:tcPr>
            <w:tcW w:w="4769" w:type="dxa"/>
            <w:gridSpan w:val="3"/>
            <w:tcBorders>
              <w:top w:val="single" w:sz="6" w:space="0" w:color="000000"/>
              <w:left w:val="single" w:sz="6" w:space="0" w:color="000000"/>
              <w:bottom w:val="single" w:sz="6" w:space="0" w:color="000000"/>
              <w:right w:val="single" w:sz="6" w:space="0" w:color="000000"/>
            </w:tcBorders>
          </w:tcPr>
          <w:p w14:paraId="58297E7A" w14:textId="77777777" w:rsidR="00595308" w:rsidRDefault="00595308" w:rsidP="00595308"/>
        </w:tc>
        <w:tc>
          <w:tcPr>
            <w:tcW w:w="540" w:type="dxa"/>
            <w:tcBorders>
              <w:top w:val="single" w:sz="6" w:space="0" w:color="000000"/>
              <w:left w:val="single" w:sz="6" w:space="0" w:color="000000"/>
              <w:bottom w:val="single" w:sz="6" w:space="0" w:color="000000"/>
              <w:right w:val="single" w:sz="6" w:space="0" w:color="000000"/>
            </w:tcBorders>
          </w:tcPr>
          <w:p w14:paraId="4AE5EDC7" w14:textId="77777777" w:rsidR="00595308" w:rsidRDefault="00595308" w:rsidP="00595308"/>
        </w:tc>
        <w:tc>
          <w:tcPr>
            <w:tcW w:w="941" w:type="dxa"/>
            <w:gridSpan w:val="2"/>
            <w:tcBorders>
              <w:top w:val="single" w:sz="6" w:space="0" w:color="000000"/>
              <w:left w:val="single" w:sz="6" w:space="0" w:color="000000"/>
              <w:bottom w:val="single" w:sz="6" w:space="0" w:color="000000"/>
              <w:right w:val="single" w:sz="6" w:space="0" w:color="000000"/>
            </w:tcBorders>
          </w:tcPr>
          <w:p w14:paraId="71DFD4DD" w14:textId="77777777" w:rsidR="00595308" w:rsidRDefault="00595308" w:rsidP="00595308"/>
        </w:tc>
        <w:tc>
          <w:tcPr>
            <w:tcW w:w="900" w:type="dxa"/>
            <w:gridSpan w:val="2"/>
            <w:tcBorders>
              <w:top w:val="single" w:sz="6" w:space="0" w:color="000000"/>
              <w:left w:val="single" w:sz="6" w:space="0" w:color="000000"/>
              <w:bottom w:val="single" w:sz="6" w:space="0" w:color="000000"/>
              <w:right w:val="single" w:sz="6" w:space="0" w:color="000000"/>
            </w:tcBorders>
          </w:tcPr>
          <w:p w14:paraId="32F61FDE" w14:textId="77777777" w:rsidR="00595308" w:rsidRDefault="00595308" w:rsidP="00595308"/>
        </w:tc>
        <w:tc>
          <w:tcPr>
            <w:tcW w:w="1017" w:type="dxa"/>
            <w:gridSpan w:val="2"/>
            <w:tcBorders>
              <w:top w:val="single" w:sz="6" w:space="0" w:color="000000"/>
              <w:left w:val="single" w:sz="6" w:space="0" w:color="000000"/>
              <w:bottom w:val="single" w:sz="6" w:space="0" w:color="000000"/>
              <w:right w:val="single" w:sz="13" w:space="0" w:color="000000"/>
            </w:tcBorders>
          </w:tcPr>
          <w:p w14:paraId="27314B9C" w14:textId="77777777" w:rsidR="00595308" w:rsidRDefault="00595308" w:rsidP="00595308"/>
        </w:tc>
      </w:tr>
      <w:tr w:rsidR="00595308" w14:paraId="7BD96F11" w14:textId="77777777" w:rsidTr="00D416BF">
        <w:trPr>
          <w:trHeight w:val="244"/>
        </w:trPr>
        <w:tc>
          <w:tcPr>
            <w:tcW w:w="737" w:type="dxa"/>
            <w:tcBorders>
              <w:top w:val="single" w:sz="6" w:space="0" w:color="000000"/>
              <w:left w:val="single" w:sz="12" w:space="0" w:color="000000"/>
              <w:bottom w:val="single" w:sz="2" w:space="0" w:color="000000"/>
              <w:right w:val="single" w:sz="6" w:space="0" w:color="000000"/>
            </w:tcBorders>
          </w:tcPr>
          <w:p w14:paraId="758598F1" w14:textId="77777777" w:rsidR="00595308" w:rsidRDefault="00595308" w:rsidP="00595308">
            <w:pPr>
              <w:ind w:right="14"/>
              <w:jc w:val="center"/>
            </w:pPr>
            <w:r>
              <w:rPr>
                <w:rFonts w:ascii="Arial" w:eastAsia="Arial" w:hAnsi="Arial" w:cs="Arial"/>
                <w:sz w:val="19"/>
              </w:rPr>
              <w:t>15.5</w:t>
            </w:r>
          </w:p>
        </w:tc>
        <w:tc>
          <w:tcPr>
            <w:tcW w:w="4769" w:type="dxa"/>
            <w:gridSpan w:val="3"/>
            <w:tcBorders>
              <w:top w:val="single" w:sz="6" w:space="0" w:color="000000"/>
              <w:left w:val="single" w:sz="6" w:space="0" w:color="000000"/>
              <w:bottom w:val="single" w:sz="2" w:space="0" w:color="000000"/>
              <w:right w:val="single" w:sz="6" w:space="0" w:color="000000"/>
            </w:tcBorders>
          </w:tcPr>
          <w:p w14:paraId="21494FD6" w14:textId="77777777" w:rsidR="00595308" w:rsidRDefault="00595308" w:rsidP="00595308">
            <w:pPr>
              <w:ind w:right="10"/>
              <w:jc w:val="center"/>
            </w:pPr>
            <w:r>
              <w:rPr>
                <w:rFonts w:ascii="Arial" w:eastAsia="Arial" w:hAnsi="Arial" w:cs="Arial"/>
                <w:b/>
                <w:sz w:val="19"/>
              </w:rPr>
              <w:t>Zonal Meters</w:t>
            </w:r>
          </w:p>
        </w:tc>
        <w:tc>
          <w:tcPr>
            <w:tcW w:w="540" w:type="dxa"/>
            <w:tcBorders>
              <w:top w:val="single" w:sz="6" w:space="0" w:color="000000"/>
              <w:left w:val="single" w:sz="6" w:space="0" w:color="000000"/>
              <w:bottom w:val="single" w:sz="2" w:space="0" w:color="000000"/>
              <w:right w:val="single" w:sz="6" w:space="0" w:color="000000"/>
            </w:tcBorders>
          </w:tcPr>
          <w:p w14:paraId="14888901" w14:textId="77777777" w:rsidR="00595308" w:rsidRDefault="00595308" w:rsidP="00595308"/>
        </w:tc>
        <w:tc>
          <w:tcPr>
            <w:tcW w:w="941" w:type="dxa"/>
            <w:gridSpan w:val="2"/>
            <w:tcBorders>
              <w:top w:val="single" w:sz="6" w:space="0" w:color="000000"/>
              <w:left w:val="single" w:sz="6" w:space="0" w:color="000000"/>
              <w:bottom w:val="single" w:sz="2" w:space="0" w:color="000000"/>
              <w:right w:val="single" w:sz="6" w:space="0" w:color="000000"/>
            </w:tcBorders>
          </w:tcPr>
          <w:p w14:paraId="54FCB10C" w14:textId="77777777" w:rsidR="00595308" w:rsidRDefault="00595308" w:rsidP="00595308"/>
        </w:tc>
        <w:tc>
          <w:tcPr>
            <w:tcW w:w="900" w:type="dxa"/>
            <w:gridSpan w:val="2"/>
            <w:tcBorders>
              <w:top w:val="single" w:sz="6" w:space="0" w:color="000000"/>
              <w:left w:val="single" w:sz="6" w:space="0" w:color="000000"/>
              <w:bottom w:val="single" w:sz="2" w:space="0" w:color="000000"/>
              <w:right w:val="single" w:sz="6" w:space="0" w:color="000000"/>
            </w:tcBorders>
          </w:tcPr>
          <w:p w14:paraId="7D20F059" w14:textId="77777777" w:rsidR="00595308" w:rsidRDefault="00595308" w:rsidP="00595308"/>
        </w:tc>
        <w:tc>
          <w:tcPr>
            <w:tcW w:w="1017" w:type="dxa"/>
            <w:gridSpan w:val="2"/>
            <w:tcBorders>
              <w:top w:val="single" w:sz="6" w:space="0" w:color="000000"/>
              <w:left w:val="single" w:sz="6" w:space="0" w:color="000000"/>
              <w:bottom w:val="single" w:sz="2" w:space="0" w:color="000000"/>
              <w:right w:val="single" w:sz="13" w:space="0" w:color="000000"/>
            </w:tcBorders>
          </w:tcPr>
          <w:p w14:paraId="73B1821C" w14:textId="77777777" w:rsidR="00595308" w:rsidRDefault="00595308" w:rsidP="00595308"/>
        </w:tc>
      </w:tr>
      <w:tr w:rsidR="00595308" w14:paraId="4A51DD6E" w14:textId="77777777" w:rsidTr="00D416BF">
        <w:trPr>
          <w:trHeight w:val="1697"/>
        </w:trPr>
        <w:tc>
          <w:tcPr>
            <w:tcW w:w="737" w:type="dxa"/>
            <w:tcBorders>
              <w:top w:val="single" w:sz="2" w:space="0" w:color="000000"/>
              <w:left w:val="single" w:sz="12" w:space="0" w:color="000000"/>
              <w:bottom w:val="single" w:sz="2" w:space="0" w:color="000000"/>
              <w:right w:val="single" w:sz="6" w:space="0" w:color="000000"/>
            </w:tcBorders>
            <w:vAlign w:val="center"/>
          </w:tcPr>
          <w:p w14:paraId="5F86EBF7" w14:textId="77777777" w:rsidR="00595308" w:rsidRDefault="00595308" w:rsidP="00595308">
            <w:pPr>
              <w:ind w:left="115"/>
            </w:pPr>
            <w:r>
              <w:rPr>
                <w:rFonts w:ascii="Arial" w:eastAsia="Arial" w:hAnsi="Arial" w:cs="Arial"/>
                <w:sz w:val="19"/>
              </w:rPr>
              <w:t>15.5.1</w:t>
            </w:r>
          </w:p>
        </w:tc>
        <w:tc>
          <w:tcPr>
            <w:tcW w:w="4769" w:type="dxa"/>
            <w:gridSpan w:val="3"/>
            <w:tcBorders>
              <w:top w:val="single" w:sz="2" w:space="0" w:color="000000"/>
              <w:left w:val="single" w:sz="6" w:space="0" w:color="000000"/>
              <w:bottom w:val="single" w:sz="2" w:space="0" w:color="000000"/>
              <w:right w:val="single" w:sz="6" w:space="0" w:color="000000"/>
            </w:tcBorders>
          </w:tcPr>
          <w:p w14:paraId="56174842" w14:textId="77777777" w:rsidR="00595308" w:rsidRDefault="00595308" w:rsidP="00595308">
            <w:pPr>
              <w:spacing w:after="4"/>
              <w:ind w:left="2"/>
            </w:pPr>
            <w:r>
              <w:rPr>
                <w:rFonts w:ascii="Arial" w:eastAsia="Arial" w:hAnsi="Arial" w:cs="Arial"/>
                <w:sz w:val="19"/>
              </w:rPr>
              <w:t xml:space="preserve">Allow for supply and installation of  zonal  meters in accordance to </w:t>
            </w:r>
          </w:p>
          <w:p w14:paraId="563BEA89" w14:textId="77777777" w:rsidR="00595308" w:rsidRDefault="00595308" w:rsidP="00595308">
            <w:pPr>
              <w:spacing w:after="5"/>
              <w:ind w:left="2"/>
            </w:pPr>
            <w:r>
              <w:rPr>
                <w:rFonts w:ascii="Arial" w:eastAsia="Arial" w:hAnsi="Arial" w:cs="Arial"/>
                <w:sz w:val="19"/>
              </w:rPr>
              <w:t xml:space="preserve">Technical Guidelines for Water Meter (Management) in Kenya, </w:t>
            </w:r>
          </w:p>
          <w:p w14:paraId="53A16C73" w14:textId="77777777" w:rsidR="00595308" w:rsidRDefault="00595308" w:rsidP="00595308">
            <w:pPr>
              <w:spacing w:after="4"/>
              <w:ind w:left="2"/>
            </w:pPr>
            <w:r>
              <w:rPr>
                <w:rFonts w:ascii="Arial" w:eastAsia="Arial" w:hAnsi="Arial" w:cs="Arial"/>
                <w:sz w:val="19"/>
              </w:rPr>
              <w:t xml:space="preserve">NWSCO/02/TM/01 – Calibration of water meter using a Meter Test </w:t>
            </w:r>
          </w:p>
          <w:p w14:paraId="72CA5A15" w14:textId="77777777" w:rsidR="00595308" w:rsidRDefault="00595308" w:rsidP="00595308">
            <w:pPr>
              <w:spacing w:after="4"/>
              <w:ind w:left="2"/>
            </w:pPr>
            <w:r>
              <w:rPr>
                <w:rFonts w:ascii="Arial" w:eastAsia="Arial" w:hAnsi="Arial" w:cs="Arial"/>
                <w:sz w:val="19"/>
              </w:rPr>
              <w:t xml:space="preserve">Bench (MTB), KS-06-248 Kenya Standards Specification for Cold </w:t>
            </w:r>
          </w:p>
          <w:p w14:paraId="57EEBD75" w14:textId="77777777" w:rsidR="00595308" w:rsidRDefault="00595308" w:rsidP="00595308">
            <w:pPr>
              <w:ind w:left="2"/>
            </w:pPr>
            <w:r>
              <w:rPr>
                <w:rFonts w:ascii="Arial" w:eastAsia="Arial" w:hAnsi="Arial" w:cs="Arial"/>
                <w:sz w:val="19"/>
              </w:rPr>
              <w:t>Water Meters and OIML R 49-1-International Organization of Legal Metrology and as directed by the Engineer. installation to include all necesary fittings</w:t>
            </w:r>
          </w:p>
        </w:tc>
        <w:tc>
          <w:tcPr>
            <w:tcW w:w="540" w:type="dxa"/>
            <w:tcBorders>
              <w:top w:val="single" w:sz="2" w:space="0" w:color="000000"/>
              <w:left w:val="single" w:sz="6" w:space="0" w:color="000000"/>
              <w:bottom w:val="single" w:sz="2" w:space="0" w:color="000000"/>
              <w:right w:val="single" w:sz="6" w:space="0" w:color="000000"/>
            </w:tcBorders>
          </w:tcPr>
          <w:p w14:paraId="7CE705A5" w14:textId="77777777" w:rsidR="00595308" w:rsidRDefault="00595308" w:rsidP="00595308"/>
        </w:tc>
        <w:tc>
          <w:tcPr>
            <w:tcW w:w="941" w:type="dxa"/>
            <w:gridSpan w:val="2"/>
            <w:tcBorders>
              <w:top w:val="single" w:sz="2" w:space="0" w:color="000000"/>
              <w:left w:val="single" w:sz="6" w:space="0" w:color="000000"/>
              <w:bottom w:val="single" w:sz="2" w:space="0" w:color="000000"/>
              <w:right w:val="single" w:sz="6" w:space="0" w:color="000000"/>
            </w:tcBorders>
          </w:tcPr>
          <w:p w14:paraId="45D08A78" w14:textId="77777777" w:rsidR="00595308" w:rsidRDefault="00595308" w:rsidP="00595308"/>
        </w:tc>
        <w:tc>
          <w:tcPr>
            <w:tcW w:w="900" w:type="dxa"/>
            <w:gridSpan w:val="2"/>
            <w:tcBorders>
              <w:top w:val="single" w:sz="2" w:space="0" w:color="000000"/>
              <w:left w:val="single" w:sz="6" w:space="0" w:color="000000"/>
              <w:bottom w:val="single" w:sz="2" w:space="0" w:color="000000"/>
              <w:right w:val="single" w:sz="6" w:space="0" w:color="000000"/>
            </w:tcBorders>
          </w:tcPr>
          <w:p w14:paraId="6C5CFD6D" w14:textId="77777777" w:rsidR="00595308" w:rsidRDefault="00595308" w:rsidP="00595308"/>
        </w:tc>
        <w:tc>
          <w:tcPr>
            <w:tcW w:w="1017" w:type="dxa"/>
            <w:gridSpan w:val="2"/>
            <w:tcBorders>
              <w:top w:val="single" w:sz="2" w:space="0" w:color="000000"/>
              <w:left w:val="single" w:sz="6" w:space="0" w:color="000000"/>
              <w:bottom w:val="single" w:sz="2" w:space="0" w:color="000000"/>
              <w:right w:val="single" w:sz="13" w:space="0" w:color="000000"/>
            </w:tcBorders>
          </w:tcPr>
          <w:p w14:paraId="467324A6" w14:textId="77777777" w:rsidR="00595308" w:rsidRDefault="00595308" w:rsidP="00595308"/>
        </w:tc>
      </w:tr>
      <w:tr w:rsidR="00595308" w14:paraId="35219107" w14:textId="77777777" w:rsidTr="00D416BF">
        <w:trPr>
          <w:trHeight w:val="242"/>
        </w:trPr>
        <w:tc>
          <w:tcPr>
            <w:tcW w:w="737" w:type="dxa"/>
            <w:tcBorders>
              <w:top w:val="single" w:sz="2" w:space="0" w:color="000000"/>
              <w:left w:val="single" w:sz="12" w:space="0" w:color="000000"/>
              <w:bottom w:val="single" w:sz="2" w:space="0" w:color="000000"/>
              <w:right w:val="single" w:sz="6" w:space="0" w:color="000000"/>
            </w:tcBorders>
          </w:tcPr>
          <w:p w14:paraId="41A898BB" w14:textId="77777777" w:rsidR="00595308" w:rsidRDefault="00595308" w:rsidP="00595308">
            <w:pPr>
              <w:ind w:left="115"/>
            </w:pPr>
            <w:r>
              <w:rPr>
                <w:rFonts w:ascii="Arial" w:eastAsia="Arial" w:hAnsi="Arial" w:cs="Arial"/>
                <w:sz w:val="19"/>
              </w:rPr>
              <w:t>15.5.2</w:t>
            </w:r>
          </w:p>
        </w:tc>
        <w:tc>
          <w:tcPr>
            <w:tcW w:w="4769" w:type="dxa"/>
            <w:gridSpan w:val="3"/>
            <w:vMerge w:val="restart"/>
            <w:tcBorders>
              <w:top w:val="single" w:sz="2" w:space="0" w:color="000000"/>
              <w:left w:val="single" w:sz="6" w:space="0" w:color="000000"/>
              <w:bottom w:val="single" w:sz="6" w:space="0" w:color="000000"/>
              <w:right w:val="single" w:sz="6" w:space="0" w:color="000000"/>
            </w:tcBorders>
          </w:tcPr>
          <w:p w14:paraId="7BF81A9E" w14:textId="77777777" w:rsidR="00595308" w:rsidRDefault="00595308" w:rsidP="00595308">
            <w:pPr>
              <w:spacing w:after="4"/>
              <w:ind w:left="2"/>
            </w:pPr>
            <w:r>
              <w:rPr>
                <w:rFonts w:ascii="Arial" w:eastAsia="Arial" w:hAnsi="Arial" w:cs="Arial"/>
                <w:sz w:val="19"/>
              </w:rPr>
              <w:t>Ditto but DN 160mm</w:t>
            </w:r>
          </w:p>
          <w:p w14:paraId="782213AF" w14:textId="77777777" w:rsidR="00595308" w:rsidRDefault="00595308" w:rsidP="00595308">
            <w:pPr>
              <w:spacing w:after="4"/>
              <w:ind w:left="2"/>
            </w:pPr>
            <w:r>
              <w:rPr>
                <w:rFonts w:ascii="Arial" w:eastAsia="Arial" w:hAnsi="Arial" w:cs="Arial"/>
                <w:sz w:val="19"/>
              </w:rPr>
              <w:t>Ditto but DN 140mm</w:t>
            </w:r>
          </w:p>
          <w:p w14:paraId="4E5A1D2E" w14:textId="77777777" w:rsidR="00595308" w:rsidRDefault="00595308" w:rsidP="00595308">
            <w:pPr>
              <w:ind w:left="2"/>
            </w:pPr>
            <w:r>
              <w:rPr>
                <w:rFonts w:ascii="Arial" w:eastAsia="Arial" w:hAnsi="Arial" w:cs="Arial"/>
                <w:sz w:val="19"/>
              </w:rPr>
              <w:t>Ditto but DN 75mm</w:t>
            </w:r>
          </w:p>
        </w:tc>
        <w:tc>
          <w:tcPr>
            <w:tcW w:w="540" w:type="dxa"/>
            <w:tcBorders>
              <w:top w:val="single" w:sz="2" w:space="0" w:color="000000"/>
              <w:left w:val="single" w:sz="6" w:space="0" w:color="000000"/>
              <w:bottom w:val="single" w:sz="2" w:space="0" w:color="000000"/>
              <w:right w:val="single" w:sz="6" w:space="0" w:color="000000"/>
            </w:tcBorders>
          </w:tcPr>
          <w:p w14:paraId="721E4A3F" w14:textId="77777777" w:rsidR="00595308" w:rsidRDefault="00595308" w:rsidP="00595308">
            <w:pPr>
              <w:ind w:right="20"/>
              <w:jc w:val="center"/>
            </w:pPr>
            <w:r>
              <w:rPr>
                <w:rFonts w:ascii="Arial" w:eastAsia="Arial" w:hAnsi="Arial" w:cs="Arial"/>
                <w:sz w:val="19"/>
              </w:rPr>
              <w:t>Nr</w:t>
            </w:r>
          </w:p>
        </w:tc>
        <w:tc>
          <w:tcPr>
            <w:tcW w:w="941" w:type="dxa"/>
            <w:gridSpan w:val="2"/>
            <w:tcBorders>
              <w:top w:val="single" w:sz="2" w:space="0" w:color="000000"/>
              <w:left w:val="single" w:sz="6" w:space="0" w:color="000000"/>
              <w:bottom w:val="single" w:sz="2" w:space="0" w:color="000000"/>
              <w:right w:val="single" w:sz="6" w:space="0" w:color="000000"/>
            </w:tcBorders>
          </w:tcPr>
          <w:p w14:paraId="0F13393E" w14:textId="77777777" w:rsidR="00595308" w:rsidRDefault="00595308" w:rsidP="00595308">
            <w:pPr>
              <w:ind w:left="35"/>
            </w:pPr>
            <w:r>
              <w:rPr>
                <w:rFonts w:ascii="Arial" w:eastAsia="Arial" w:hAnsi="Arial" w:cs="Arial"/>
                <w:sz w:val="19"/>
              </w:rPr>
              <w:t xml:space="preserve">                 1 </w:t>
            </w:r>
          </w:p>
        </w:tc>
        <w:tc>
          <w:tcPr>
            <w:tcW w:w="900" w:type="dxa"/>
            <w:gridSpan w:val="2"/>
            <w:tcBorders>
              <w:top w:val="single" w:sz="2" w:space="0" w:color="000000"/>
              <w:left w:val="single" w:sz="6" w:space="0" w:color="000000"/>
              <w:bottom w:val="single" w:sz="2" w:space="0" w:color="000000"/>
              <w:right w:val="single" w:sz="6" w:space="0" w:color="000000"/>
            </w:tcBorders>
          </w:tcPr>
          <w:p w14:paraId="6F87B7CB" w14:textId="77777777" w:rsidR="00595308" w:rsidRDefault="00595308" w:rsidP="00595308"/>
        </w:tc>
        <w:tc>
          <w:tcPr>
            <w:tcW w:w="1017" w:type="dxa"/>
            <w:gridSpan w:val="2"/>
            <w:tcBorders>
              <w:top w:val="single" w:sz="2" w:space="0" w:color="000000"/>
              <w:left w:val="single" w:sz="6" w:space="0" w:color="000000"/>
              <w:bottom w:val="single" w:sz="2" w:space="0" w:color="000000"/>
              <w:right w:val="single" w:sz="13" w:space="0" w:color="000000"/>
            </w:tcBorders>
          </w:tcPr>
          <w:p w14:paraId="44A2D065" w14:textId="77777777" w:rsidR="00595308" w:rsidRDefault="00595308" w:rsidP="00595308"/>
        </w:tc>
      </w:tr>
      <w:tr w:rsidR="00595308" w14:paraId="33BB33F3" w14:textId="77777777" w:rsidTr="00D416BF">
        <w:trPr>
          <w:trHeight w:val="242"/>
        </w:trPr>
        <w:tc>
          <w:tcPr>
            <w:tcW w:w="737" w:type="dxa"/>
            <w:tcBorders>
              <w:top w:val="single" w:sz="2" w:space="0" w:color="000000"/>
              <w:left w:val="single" w:sz="12" w:space="0" w:color="000000"/>
              <w:bottom w:val="single" w:sz="2" w:space="0" w:color="000000"/>
              <w:right w:val="single" w:sz="6" w:space="0" w:color="000000"/>
            </w:tcBorders>
          </w:tcPr>
          <w:p w14:paraId="63C58751" w14:textId="77777777" w:rsidR="00595308" w:rsidRDefault="00595308" w:rsidP="00595308">
            <w:pPr>
              <w:ind w:left="115"/>
            </w:pPr>
            <w:r>
              <w:rPr>
                <w:rFonts w:ascii="Arial" w:eastAsia="Arial" w:hAnsi="Arial" w:cs="Arial"/>
                <w:sz w:val="19"/>
              </w:rPr>
              <w:t>15.5.3</w:t>
            </w:r>
          </w:p>
        </w:tc>
        <w:tc>
          <w:tcPr>
            <w:tcW w:w="0" w:type="auto"/>
            <w:gridSpan w:val="3"/>
            <w:vMerge/>
            <w:tcBorders>
              <w:top w:val="nil"/>
              <w:left w:val="single" w:sz="6" w:space="0" w:color="000000"/>
              <w:bottom w:val="nil"/>
              <w:right w:val="single" w:sz="6" w:space="0" w:color="000000"/>
            </w:tcBorders>
          </w:tcPr>
          <w:p w14:paraId="2BE51D19" w14:textId="77777777" w:rsidR="00595308" w:rsidRDefault="00595308" w:rsidP="00595308"/>
        </w:tc>
        <w:tc>
          <w:tcPr>
            <w:tcW w:w="540" w:type="dxa"/>
            <w:tcBorders>
              <w:top w:val="single" w:sz="2" w:space="0" w:color="000000"/>
              <w:left w:val="single" w:sz="6" w:space="0" w:color="000000"/>
              <w:bottom w:val="single" w:sz="2" w:space="0" w:color="000000"/>
              <w:right w:val="single" w:sz="6" w:space="0" w:color="000000"/>
            </w:tcBorders>
          </w:tcPr>
          <w:p w14:paraId="0F9A066D" w14:textId="77777777" w:rsidR="00595308" w:rsidRDefault="00595308" w:rsidP="00595308">
            <w:pPr>
              <w:ind w:right="20"/>
              <w:jc w:val="center"/>
            </w:pPr>
            <w:r>
              <w:rPr>
                <w:rFonts w:ascii="Arial" w:eastAsia="Arial" w:hAnsi="Arial" w:cs="Arial"/>
                <w:sz w:val="19"/>
              </w:rPr>
              <w:t>Nr</w:t>
            </w:r>
          </w:p>
        </w:tc>
        <w:tc>
          <w:tcPr>
            <w:tcW w:w="941" w:type="dxa"/>
            <w:gridSpan w:val="2"/>
            <w:tcBorders>
              <w:top w:val="single" w:sz="2" w:space="0" w:color="000000"/>
              <w:left w:val="single" w:sz="6" w:space="0" w:color="000000"/>
              <w:bottom w:val="single" w:sz="2" w:space="0" w:color="000000"/>
              <w:right w:val="single" w:sz="6" w:space="0" w:color="000000"/>
            </w:tcBorders>
          </w:tcPr>
          <w:p w14:paraId="22F53BDF" w14:textId="77777777" w:rsidR="00595308" w:rsidRDefault="00595308" w:rsidP="00595308">
            <w:pPr>
              <w:ind w:left="35"/>
            </w:pPr>
            <w:r>
              <w:rPr>
                <w:rFonts w:ascii="Arial" w:eastAsia="Arial" w:hAnsi="Arial" w:cs="Arial"/>
                <w:sz w:val="19"/>
              </w:rPr>
              <w:t xml:space="preserve">                 1 </w:t>
            </w:r>
          </w:p>
        </w:tc>
        <w:tc>
          <w:tcPr>
            <w:tcW w:w="900" w:type="dxa"/>
            <w:gridSpan w:val="2"/>
            <w:tcBorders>
              <w:top w:val="single" w:sz="2" w:space="0" w:color="000000"/>
              <w:left w:val="single" w:sz="6" w:space="0" w:color="000000"/>
              <w:bottom w:val="single" w:sz="2" w:space="0" w:color="000000"/>
              <w:right w:val="single" w:sz="6" w:space="0" w:color="000000"/>
            </w:tcBorders>
          </w:tcPr>
          <w:p w14:paraId="35069D4C" w14:textId="77777777" w:rsidR="00595308" w:rsidRDefault="00595308" w:rsidP="00595308"/>
        </w:tc>
        <w:tc>
          <w:tcPr>
            <w:tcW w:w="1017" w:type="dxa"/>
            <w:gridSpan w:val="2"/>
            <w:tcBorders>
              <w:top w:val="single" w:sz="2" w:space="0" w:color="000000"/>
              <w:left w:val="single" w:sz="6" w:space="0" w:color="000000"/>
              <w:bottom w:val="single" w:sz="2" w:space="0" w:color="000000"/>
              <w:right w:val="single" w:sz="13" w:space="0" w:color="000000"/>
            </w:tcBorders>
          </w:tcPr>
          <w:p w14:paraId="59CD4ACB" w14:textId="77777777" w:rsidR="00595308" w:rsidRDefault="00595308" w:rsidP="00595308"/>
        </w:tc>
      </w:tr>
      <w:tr w:rsidR="00595308" w14:paraId="0B9C2B07" w14:textId="77777777" w:rsidTr="00D416BF">
        <w:trPr>
          <w:trHeight w:val="241"/>
        </w:trPr>
        <w:tc>
          <w:tcPr>
            <w:tcW w:w="737" w:type="dxa"/>
            <w:tcBorders>
              <w:top w:val="single" w:sz="2" w:space="0" w:color="000000"/>
              <w:left w:val="single" w:sz="12" w:space="0" w:color="000000"/>
              <w:bottom w:val="single" w:sz="2" w:space="0" w:color="000000"/>
              <w:right w:val="single" w:sz="6" w:space="0" w:color="000000"/>
            </w:tcBorders>
          </w:tcPr>
          <w:p w14:paraId="2FC4C1D4" w14:textId="77777777" w:rsidR="00595308" w:rsidRDefault="00595308" w:rsidP="00595308">
            <w:pPr>
              <w:ind w:left="115"/>
            </w:pPr>
            <w:r>
              <w:rPr>
                <w:rFonts w:ascii="Arial" w:eastAsia="Arial" w:hAnsi="Arial" w:cs="Arial"/>
                <w:sz w:val="19"/>
              </w:rPr>
              <w:t>15.5.4</w:t>
            </w:r>
          </w:p>
        </w:tc>
        <w:tc>
          <w:tcPr>
            <w:tcW w:w="0" w:type="auto"/>
            <w:gridSpan w:val="3"/>
            <w:vMerge/>
            <w:tcBorders>
              <w:top w:val="nil"/>
              <w:left w:val="single" w:sz="6" w:space="0" w:color="000000"/>
              <w:bottom w:val="single" w:sz="6" w:space="0" w:color="000000"/>
              <w:right w:val="single" w:sz="6" w:space="0" w:color="000000"/>
            </w:tcBorders>
          </w:tcPr>
          <w:p w14:paraId="2A4C9F9C" w14:textId="77777777" w:rsidR="00595308" w:rsidRDefault="00595308" w:rsidP="00595308"/>
        </w:tc>
        <w:tc>
          <w:tcPr>
            <w:tcW w:w="540" w:type="dxa"/>
            <w:tcBorders>
              <w:top w:val="single" w:sz="2" w:space="0" w:color="000000"/>
              <w:left w:val="single" w:sz="6" w:space="0" w:color="000000"/>
              <w:bottom w:val="single" w:sz="2" w:space="0" w:color="000000"/>
              <w:right w:val="single" w:sz="6" w:space="0" w:color="000000"/>
            </w:tcBorders>
          </w:tcPr>
          <w:p w14:paraId="5893E2FC" w14:textId="77777777" w:rsidR="00595308" w:rsidRDefault="00595308" w:rsidP="00595308">
            <w:pPr>
              <w:ind w:right="20"/>
              <w:jc w:val="center"/>
            </w:pPr>
            <w:r>
              <w:rPr>
                <w:rFonts w:ascii="Arial" w:eastAsia="Arial" w:hAnsi="Arial" w:cs="Arial"/>
                <w:sz w:val="19"/>
              </w:rPr>
              <w:t>Nr</w:t>
            </w:r>
          </w:p>
        </w:tc>
        <w:tc>
          <w:tcPr>
            <w:tcW w:w="941" w:type="dxa"/>
            <w:gridSpan w:val="2"/>
            <w:tcBorders>
              <w:top w:val="single" w:sz="2" w:space="0" w:color="000000"/>
              <w:left w:val="single" w:sz="6" w:space="0" w:color="000000"/>
              <w:bottom w:val="single" w:sz="2" w:space="0" w:color="000000"/>
              <w:right w:val="single" w:sz="6" w:space="0" w:color="000000"/>
            </w:tcBorders>
          </w:tcPr>
          <w:p w14:paraId="3C77CA0B" w14:textId="77777777" w:rsidR="00595308" w:rsidRDefault="00595308" w:rsidP="00595308">
            <w:pPr>
              <w:ind w:left="35"/>
            </w:pPr>
            <w:r>
              <w:rPr>
                <w:rFonts w:ascii="Arial" w:eastAsia="Arial" w:hAnsi="Arial" w:cs="Arial"/>
                <w:sz w:val="19"/>
              </w:rPr>
              <w:t xml:space="preserve">                 1 </w:t>
            </w:r>
          </w:p>
        </w:tc>
        <w:tc>
          <w:tcPr>
            <w:tcW w:w="900" w:type="dxa"/>
            <w:gridSpan w:val="2"/>
            <w:tcBorders>
              <w:top w:val="single" w:sz="2" w:space="0" w:color="000000"/>
              <w:left w:val="single" w:sz="6" w:space="0" w:color="000000"/>
              <w:bottom w:val="single" w:sz="2" w:space="0" w:color="000000"/>
              <w:right w:val="single" w:sz="6" w:space="0" w:color="000000"/>
            </w:tcBorders>
          </w:tcPr>
          <w:p w14:paraId="5A8EE26F" w14:textId="77777777" w:rsidR="00595308" w:rsidRDefault="00595308" w:rsidP="00595308"/>
        </w:tc>
        <w:tc>
          <w:tcPr>
            <w:tcW w:w="1017" w:type="dxa"/>
            <w:gridSpan w:val="2"/>
            <w:tcBorders>
              <w:top w:val="single" w:sz="2" w:space="0" w:color="000000"/>
              <w:left w:val="single" w:sz="6" w:space="0" w:color="000000"/>
              <w:bottom w:val="single" w:sz="2" w:space="0" w:color="000000"/>
              <w:right w:val="single" w:sz="13" w:space="0" w:color="000000"/>
            </w:tcBorders>
          </w:tcPr>
          <w:p w14:paraId="36919F61" w14:textId="77777777" w:rsidR="00595308" w:rsidRDefault="00595308" w:rsidP="00595308"/>
        </w:tc>
      </w:tr>
      <w:tr w:rsidR="00595308" w14:paraId="11724D33" w14:textId="77777777" w:rsidTr="00D416BF">
        <w:trPr>
          <w:trHeight w:val="251"/>
        </w:trPr>
        <w:tc>
          <w:tcPr>
            <w:tcW w:w="737" w:type="dxa"/>
            <w:tcBorders>
              <w:top w:val="single" w:sz="2" w:space="0" w:color="000000"/>
              <w:left w:val="single" w:sz="12" w:space="0" w:color="000000"/>
              <w:bottom w:val="single" w:sz="12" w:space="0" w:color="000000"/>
              <w:right w:val="single" w:sz="6" w:space="0" w:color="000000"/>
            </w:tcBorders>
          </w:tcPr>
          <w:p w14:paraId="012B5668" w14:textId="77777777" w:rsidR="00595308" w:rsidRDefault="00595308" w:rsidP="00595308">
            <w:pPr>
              <w:ind w:left="115"/>
            </w:pPr>
            <w:r>
              <w:rPr>
                <w:rFonts w:ascii="Arial" w:eastAsia="Arial" w:hAnsi="Arial" w:cs="Arial"/>
                <w:sz w:val="19"/>
              </w:rPr>
              <w:t>15.5.5</w:t>
            </w:r>
          </w:p>
        </w:tc>
        <w:tc>
          <w:tcPr>
            <w:tcW w:w="4769" w:type="dxa"/>
            <w:gridSpan w:val="3"/>
            <w:tcBorders>
              <w:top w:val="single" w:sz="6" w:space="0" w:color="000000"/>
              <w:left w:val="single" w:sz="6" w:space="0" w:color="000000"/>
              <w:bottom w:val="single" w:sz="12" w:space="0" w:color="000000"/>
              <w:right w:val="single" w:sz="6" w:space="0" w:color="000000"/>
            </w:tcBorders>
          </w:tcPr>
          <w:p w14:paraId="769E835C" w14:textId="77777777" w:rsidR="00595308" w:rsidRDefault="00595308" w:rsidP="00595308">
            <w:pPr>
              <w:ind w:left="2"/>
            </w:pPr>
            <w:r>
              <w:rPr>
                <w:rFonts w:ascii="Arial" w:eastAsia="Arial" w:hAnsi="Arial" w:cs="Arial"/>
                <w:sz w:val="19"/>
              </w:rPr>
              <w:t>Ditto but DN 63mm</w:t>
            </w:r>
          </w:p>
        </w:tc>
        <w:tc>
          <w:tcPr>
            <w:tcW w:w="540" w:type="dxa"/>
            <w:tcBorders>
              <w:top w:val="single" w:sz="2" w:space="0" w:color="000000"/>
              <w:left w:val="single" w:sz="6" w:space="0" w:color="000000"/>
              <w:bottom w:val="single" w:sz="12" w:space="0" w:color="000000"/>
              <w:right w:val="single" w:sz="6" w:space="0" w:color="000000"/>
            </w:tcBorders>
          </w:tcPr>
          <w:p w14:paraId="3A224760" w14:textId="77777777" w:rsidR="00595308" w:rsidRDefault="00595308" w:rsidP="00595308">
            <w:pPr>
              <w:ind w:right="20"/>
              <w:jc w:val="center"/>
            </w:pPr>
            <w:r>
              <w:rPr>
                <w:rFonts w:ascii="Arial" w:eastAsia="Arial" w:hAnsi="Arial" w:cs="Arial"/>
                <w:sz w:val="19"/>
              </w:rPr>
              <w:t>Nr</w:t>
            </w:r>
          </w:p>
        </w:tc>
        <w:tc>
          <w:tcPr>
            <w:tcW w:w="941" w:type="dxa"/>
            <w:gridSpan w:val="2"/>
            <w:tcBorders>
              <w:top w:val="single" w:sz="2" w:space="0" w:color="000000"/>
              <w:left w:val="single" w:sz="6" w:space="0" w:color="000000"/>
              <w:bottom w:val="single" w:sz="12" w:space="0" w:color="000000"/>
              <w:right w:val="single" w:sz="6" w:space="0" w:color="000000"/>
            </w:tcBorders>
          </w:tcPr>
          <w:p w14:paraId="501902EB" w14:textId="77777777" w:rsidR="00595308" w:rsidRDefault="00595308" w:rsidP="00595308">
            <w:pPr>
              <w:ind w:left="35"/>
            </w:pPr>
            <w:r>
              <w:rPr>
                <w:rFonts w:ascii="Arial" w:eastAsia="Arial" w:hAnsi="Arial" w:cs="Arial"/>
                <w:sz w:val="19"/>
              </w:rPr>
              <w:t xml:space="preserve">                 1 </w:t>
            </w:r>
          </w:p>
        </w:tc>
        <w:tc>
          <w:tcPr>
            <w:tcW w:w="900" w:type="dxa"/>
            <w:gridSpan w:val="2"/>
            <w:tcBorders>
              <w:top w:val="single" w:sz="2" w:space="0" w:color="000000"/>
              <w:left w:val="single" w:sz="6" w:space="0" w:color="000000"/>
              <w:bottom w:val="single" w:sz="12" w:space="0" w:color="000000"/>
              <w:right w:val="single" w:sz="6" w:space="0" w:color="000000"/>
            </w:tcBorders>
          </w:tcPr>
          <w:p w14:paraId="6A91D16D" w14:textId="77777777" w:rsidR="00595308" w:rsidRDefault="00595308" w:rsidP="00595308"/>
        </w:tc>
        <w:tc>
          <w:tcPr>
            <w:tcW w:w="1017" w:type="dxa"/>
            <w:gridSpan w:val="2"/>
            <w:tcBorders>
              <w:top w:val="single" w:sz="2" w:space="0" w:color="000000"/>
              <w:left w:val="single" w:sz="6" w:space="0" w:color="000000"/>
              <w:bottom w:val="single" w:sz="12" w:space="0" w:color="000000"/>
              <w:right w:val="single" w:sz="13" w:space="0" w:color="000000"/>
            </w:tcBorders>
          </w:tcPr>
          <w:p w14:paraId="771C3D8D" w14:textId="77777777" w:rsidR="00595308" w:rsidRDefault="00595308" w:rsidP="00595308"/>
        </w:tc>
      </w:tr>
      <w:tr w:rsidR="00595308" w14:paraId="10881AE8" w14:textId="77777777" w:rsidTr="00D416BF">
        <w:trPr>
          <w:trHeight w:val="250"/>
        </w:trPr>
        <w:tc>
          <w:tcPr>
            <w:tcW w:w="737" w:type="dxa"/>
            <w:tcBorders>
              <w:top w:val="single" w:sz="12" w:space="0" w:color="000000"/>
              <w:left w:val="single" w:sz="12" w:space="0" w:color="000000"/>
              <w:bottom w:val="single" w:sz="12" w:space="0" w:color="000000"/>
              <w:right w:val="single" w:sz="6" w:space="0" w:color="000000"/>
            </w:tcBorders>
            <w:shd w:val="clear" w:color="auto" w:fill="BFBFBF"/>
          </w:tcPr>
          <w:p w14:paraId="6908647B" w14:textId="77777777" w:rsidR="00595308" w:rsidRDefault="00595308" w:rsidP="00595308"/>
        </w:tc>
        <w:tc>
          <w:tcPr>
            <w:tcW w:w="5309" w:type="dxa"/>
            <w:gridSpan w:val="4"/>
            <w:tcBorders>
              <w:top w:val="single" w:sz="12" w:space="0" w:color="000000"/>
              <w:left w:val="single" w:sz="6" w:space="0" w:color="000000"/>
              <w:bottom w:val="single" w:sz="12" w:space="0" w:color="000000"/>
              <w:right w:val="single" w:sz="6" w:space="0" w:color="000000"/>
            </w:tcBorders>
            <w:shd w:val="clear" w:color="auto" w:fill="BFBFBF"/>
          </w:tcPr>
          <w:p w14:paraId="0203C36A" w14:textId="77777777" w:rsidR="00595308" w:rsidRDefault="00595308" w:rsidP="00595308">
            <w:pPr>
              <w:ind w:left="2"/>
            </w:pPr>
            <w:r>
              <w:rPr>
                <w:rFonts w:ascii="Arial" w:eastAsia="Arial" w:hAnsi="Arial" w:cs="Arial"/>
                <w:b/>
                <w:sz w:val="19"/>
              </w:rPr>
              <w:t>PAGE TOTAL CARRIED TO SECTION COLLECTION SHEET</w:t>
            </w:r>
          </w:p>
        </w:tc>
        <w:tc>
          <w:tcPr>
            <w:tcW w:w="941" w:type="dxa"/>
            <w:gridSpan w:val="2"/>
            <w:tcBorders>
              <w:top w:val="single" w:sz="12" w:space="0" w:color="000000"/>
              <w:left w:val="single" w:sz="6" w:space="0" w:color="000000"/>
              <w:bottom w:val="single" w:sz="12" w:space="0" w:color="000000"/>
              <w:right w:val="single" w:sz="6" w:space="0" w:color="000000"/>
            </w:tcBorders>
            <w:shd w:val="clear" w:color="auto" w:fill="BFBFBF"/>
          </w:tcPr>
          <w:p w14:paraId="656C6F3B" w14:textId="77777777" w:rsidR="00595308" w:rsidRDefault="00595308" w:rsidP="00595308"/>
        </w:tc>
        <w:tc>
          <w:tcPr>
            <w:tcW w:w="900" w:type="dxa"/>
            <w:gridSpan w:val="2"/>
            <w:tcBorders>
              <w:top w:val="single" w:sz="12" w:space="0" w:color="000000"/>
              <w:left w:val="single" w:sz="6" w:space="0" w:color="000000"/>
              <w:bottom w:val="single" w:sz="12" w:space="0" w:color="000000"/>
              <w:right w:val="single" w:sz="6" w:space="0" w:color="000000"/>
            </w:tcBorders>
            <w:shd w:val="clear" w:color="auto" w:fill="BFBFBF"/>
          </w:tcPr>
          <w:p w14:paraId="0BF40D58" w14:textId="77777777" w:rsidR="00595308" w:rsidRDefault="00595308" w:rsidP="00595308"/>
        </w:tc>
        <w:tc>
          <w:tcPr>
            <w:tcW w:w="1017" w:type="dxa"/>
            <w:gridSpan w:val="2"/>
            <w:tcBorders>
              <w:top w:val="single" w:sz="12" w:space="0" w:color="000000"/>
              <w:left w:val="single" w:sz="6" w:space="0" w:color="000000"/>
              <w:bottom w:val="single" w:sz="12" w:space="0" w:color="000000"/>
              <w:right w:val="single" w:sz="13" w:space="0" w:color="000000"/>
            </w:tcBorders>
            <w:shd w:val="clear" w:color="auto" w:fill="BFBFBF"/>
          </w:tcPr>
          <w:p w14:paraId="2CB0AA75" w14:textId="77777777" w:rsidR="00595308" w:rsidRDefault="00595308" w:rsidP="00595308"/>
        </w:tc>
      </w:tr>
      <w:tr w:rsidR="00595308" w14:paraId="0F914C57" w14:textId="77777777" w:rsidTr="00D416BF">
        <w:tblPrEx>
          <w:tblCellMar>
            <w:top w:w="21" w:type="dxa"/>
            <w:right w:w="4" w:type="dxa"/>
          </w:tblCellMar>
        </w:tblPrEx>
        <w:trPr>
          <w:gridBefore w:val="2"/>
          <w:gridAfter w:val="1"/>
          <w:wBefore w:w="1445" w:type="dxa"/>
          <w:wAfter w:w="218" w:type="dxa"/>
          <w:trHeight w:val="1008"/>
        </w:trPr>
        <w:tc>
          <w:tcPr>
            <w:tcW w:w="7241" w:type="dxa"/>
            <w:gridSpan w:val="8"/>
            <w:tcBorders>
              <w:top w:val="single" w:sz="12" w:space="0" w:color="000000"/>
              <w:left w:val="single" w:sz="12" w:space="0" w:color="000000"/>
              <w:bottom w:val="single" w:sz="12" w:space="0" w:color="000000"/>
              <w:right w:val="nil"/>
            </w:tcBorders>
          </w:tcPr>
          <w:p w14:paraId="507CE5EF" w14:textId="282A5B5F" w:rsidR="00595308" w:rsidRDefault="00595308" w:rsidP="00595308">
            <w:pPr>
              <w:ind w:left="18"/>
              <w:jc w:val="both"/>
            </w:pPr>
            <w:r>
              <w:rPr>
                <w:rFonts w:ascii="Arial" w:eastAsia="Arial" w:hAnsi="Arial" w:cs="Arial"/>
                <w:b/>
                <w:sz w:val="18"/>
              </w:rPr>
              <w:lastRenderedPageBreak/>
              <w:t xml:space="preserve">CONSULTING SERVICES TO DEVELOP BANKABLE WATER PROPOSALS FOR WATER </w:t>
            </w:r>
          </w:p>
          <w:p w14:paraId="628DEFBE" w14:textId="77777777" w:rsidR="00595308" w:rsidRDefault="00595308" w:rsidP="00595308">
            <w:pPr>
              <w:ind w:right="21"/>
              <w:jc w:val="center"/>
            </w:pPr>
            <w:r>
              <w:rPr>
                <w:rFonts w:ascii="Arial" w:eastAsia="Arial" w:hAnsi="Arial" w:cs="Arial"/>
                <w:b/>
                <w:sz w:val="18"/>
              </w:rPr>
              <w:t>SERVICE PROVIDERS FOR COMMERCIAL FINANCING</w:t>
            </w:r>
          </w:p>
          <w:p w14:paraId="7A3337C4" w14:textId="77777777" w:rsidR="00595308" w:rsidRDefault="00595308" w:rsidP="00595308">
            <w:pPr>
              <w:ind w:right="22"/>
              <w:jc w:val="center"/>
            </w:pPr>
            <w:r>
              <w:rPr>
                <w:rFonts w:ascii="Arial" w:eastAsia="Arial" w:hAnsi="Arial" w:cs="Arial"/>
                <w:b/>
                <w:sz w:val="18"/>
              </w:rPr>
              <w:t>BMZ ID: 2013 65 402 (WSTF – Phase III)</w:t>
            </w:r>
          </w:p>
          <w:p w14:paraId="19EF620D" w14:textId="77777777" w:rsidR="00595308" w:rsidRDefault="00595308" w:rsidP="00595308">
            <w:pPr>
              <w:ind w:right="22"/>
              <w:jc w:val="center"/>
            </w:pPr>
            <w:r>
              <w:rPr>
                <w:rFonts w:ascii="Arial" w:eastAsia="Arial" w:hAnsi="Arial" w:cs="Arial"/>
                <w:b/>
                <w:sz w:val="18"/>
              </w:rPr>
              <w:t>BMZ ID: 2016 65 124 (WSTF – Phase IV)</w:t>
            </w:r>
          </w:p>
        </w:tc>
      </w:tr>
      <w:tr w:rsidR="00595308" w14:paraId="78E19E33" w14:textId="77777777" w:rsidTr="00D416BF">
        <w:tblPrEx>
          <w:tblCellMar>
            <w:top w:w="21" w:type="dxa"/>
            <w:right w:w="4" w:type="dxa"/>
          </w:tblCellMar>
        </w:tblPrEx>
        <w:trPr>
          <w:gridBefore w:val="2"/>
          <w:gridAfter w:val="1"/>
          <w:wBefore w:w="1445" w:type="dxa"/>
          <w:wAfter w:w="218" w:type="dxa"/>
          <w:trHeight w:val="231"/>
        </w:trPr>
        <w:tc>
          <w:tcPr>
            <w:tcW w:w="7241" w:type="dxa"/>
            <w:gridSpan w:val="8"/>
            <w:tcBorders>
              <w:top w:val="single" w:sz="12" w:space="0" w:color="000000"/>
              <w:left w:val="single" w:sz="12" w:space="0" w:color="000000"/>
              <w:bottom w:val="single" w:sz="12" w:space="0" w:color="000000"/>
              <w:right w:val="single" w:sz="12" w:space="0" w:color="000000"/>
            </w:tcBorders>
          </w:tcPr>
          <w:p w14:paraId="542A613F" w14:textId="77777777" w:rsidR="00595308" w:rsidRDefault="00595308" w:rsidP="00595308">
            <w:pPr>
              <w:ind w:left="1"/>
            </w:pPr>
            <w:r>
              <w:rPr>
                <w:rFonts w:ascii="Arial" w:eastAsia="Arial" w:hAnsi="Arial" w:cs="Arial"/>
                <w:b/>
                <w:sz w:val="18"/>
              </w:rPr>
              <w:t>Collection Sheet  Bill No. 15  :  Water Household Connections</w:t>
            </w:r>
          </w:p>
        </w:tc>
      </w:tr>
      <w:tr w:rsidR="00595308" w14:paraId="4220B4D6" w14:textId="77777777" w:rsidTr="00D416BF">
        <w:tblPrEx>
          <w:tblCellMar>
            <w:top w:w="21" w:type="dxa"/>
            <w:right w:w="4" w:type="dxa"/>
          </w:tblCellMar>
        </w:tblPrEx>
        <w:trPr>
          <w:gridBefore w:val="2"/>
          <w:gridAfter w:val="1"/>
          <w:wBefore w:w="1445" w:type="dxa"/>
          <w:wAfter w:w="218" w:type="dxa"/>
          <w:trHeight w:val="454"/>
        </w:trPr>
        <w:tc>
          <w:tcPr>
            <w:tcW w:w="693" w:type="dxa"/>
            <w:tcBorders>
              <w:top w:val="single" w:sz="12" w:space="0" w:color="000000"/>
              <w:left w:val="single" w:sz="12" w:space="0" w:color="000000"/>
              <w:bottom w:val="single" w:sz="12" w:space="0" w:color="000000"/>
              <w:right w:val="single" w:sz="2" w:space="0" w:color="000000"/>
            </w:tcBorders>
          </w:tcPr>
          <w:p w14:paraId="027F1573" w14:textId="77777777" w:rsidR="00595308" w:rsidRDefault="00595308" w:rsidP="00595308"/>
        </w:tc>
        <w:tc>
          <w:tcPr>
            <w:tcW w:w="4620" w:type="dxa"/>
            <w:gridSpan w:val="3"/>
            <w:tcBorders>
              <w:top w:val="single" w:sz="12" w:space="0" w:color="000000"/>
              <w:left w:val="single" w:sz="2" w:space="0" w:color="000000"/>
              <w:bottom w:val="single" w:sz="12" w:space="0" w:color="000000"/>
              <w:right w:val="single" w:sz="2" w:space="0" w:color="000000"/>
            </w:tcBorders>
          </w:tcPr>
          <w:p w14:paraId="60668743" w14:textId="77777777" w:rsidR="00595308" w:rsidRDefault="00595308" w:rsidP="00595308"/>
        </w:tc>
        <w:tc>
          <w:tcPr>
            <w:tcW w:w="869" w:type="dxa"/>
            <w:gridSpan w:val="2"/>
            <w:tcBorders>
              <w:top w:val="single" w:sz="12" w:space="0" w:color="000000"/>
              <w:left w:val="single" w:sz="2" w:space="0" w:color="000000"/>
              <w:bottom w:val="single" w:sz="12" w:space="0" w:color="000000"/>
              <w:right w:val="single" w:sz="2" w:space="0" w:color="000000"/>
            </w:tcBorders>
          </w:tcPr>
          <w:p w14:paraId="585FEECE" w14:textId="77777777" w:rsidR="00595308" w:rsidRDefault="00595308" w:rsidP="00595308"/>
        </w:tc>
        <w:tc>
          <w:tcPr>
            <w:tcW w:w="1059" w:type="dxa"/>
            <w:gridSpan w:val="2"/>
            <w:tcBorders>
              <w:top w:val="single" w:sz="12" w:space="0" w:color="000000"/>
              <w:left w:val="single" w:sz="2" w:space="0" w:color="000000"/>
              <w:bottom w:val="single" w:sz="12" w:space="0" w:color="000000"/>
              <w:right w:val="single" w:sz="12" w:space="0" w:color="000000"/>
            </w:tcBorders>
          </w:tcPr>
          <w:p w14:paraId="73594108" w14:textId="77777777" w:rsidR="00595308" w:rsidRDefault="00595308" w:rsidP="00595308">
            <w:pPr>
              <w:ind w:left="80" w:right="88"/>
              <w:jc w:val="center"/>
            </w:pPr>
            <w:r>
              <w:rPr>
                <w:rFonts w:ascii="Arial" w:eastAsia="Arial" w:hAnsi="Arial" w:cs="Arial"/>
                <w:b/>
                <w:sz w:val="18"/>
              </w:rPr>
              <w:t>Amount Kshs.</w:t>
            </w:r>
          </w:p>
        </w:tc>
      </w:tr>
      <w:tr w:rsidR="00595308" w14:paraId="2F5FC5FF" w14:textId="77777777" w:rsidTr="00D416BF">
        <w:tblPrEx>
          <w:tblCellMar>
            <w:top w:w="21" w:type="dxa"/>
            <w:right w:w="4" w:type="dxa"/>
          </w:tblCellMar>
        </w:tblPrEx>
        <w:trPr>
          <w:gridBefore w:val="2"/>
          <w:gridAfter w:val="1"/>
          <w:wBefore w:w="1445" w:type="dxa"/>
          <w:wAfter w:w="218" w:type="dxa"/>
          <w:trHeight w:val="224"/>
        </w:trPr>
        <w:tc>
          <w:tcPr>
            <w:tcW w:w="693" w:type="dxa"/>
            <w:tcBorders>
              <w:top w:val="single" w:sz="12" w:space="0" w:color="000000"/>
              <w:left w:val="single" w:sz="12" w:space="0" w:color="000000"/>
              <w:bottom w:val="single" w:sz="2" w:space="0" w:color="000000"/>
              <w:right w:val="single" w:sz="2" w:space="0" w:color="000000"/>
            </w:tcBorders>
          </w:tcPr>
          <w:p w14:paraId="7BC642FD" w14:textId="77777777" w:rsidR="00595308" w:rsidRDefault="00595308" w:rsidP="00595308"/>
        </w:tc>
        <w:tc>
          <w:tcPr>
            <w:tcW w:w="4620" w:type="dxa"/>
            <w:gridSpan w:val="3"/>
            <w:tcBorders>
              <w:top w:val="single" w:sz="12" w:space="0" w:color="000000"/>
              <w:left w:val="single" w:sz="2" w:space="0" w:color="000000"/>
              <w:bottom w:val="single" w:sz="2" w:space="0" w:color="000000"/>
              <w:right w:val="single" w:sz="2" w:space="0" w:color="000000"/>
            </w:tcBorders>
          </w:tcPr>
          <w:p w14:paraId="0004EE88" w14:textId="77777777" w:rsidR="00595308" w:rsidRDefault="00595308" w:rsidP="00595308"/>
        </w:tc>
        <w:tc>
          <w:tcPr>
            <w:tcW w:w="869" w:type="dxa"/>
            <w:gridSpan w:val="2"/>
            <w:tcBorders>
              <w:top w:val="single" w:sz="12" w:space="0" w:color="000000"/>
              <w:left w:val="single" w:sz="2" w:space="0" w:color="000000"/>
              <w:bottom w:val="single" w:sz="2" w:space="0" w:color="000000"/>
              <w:right w:val="single" w:sz="2" w:space="0" w:color="000000"/>
            </w:tcBorders>
          </w:tcPr>
          <w:p w14:paraId="583F8C61" w14:textId="77777777" w:rsidR="00595308" w:rsidRDefault="00595308" w:rsidP="00595308"/>
        </w:tc>
        <w:tc>
          <w:tcPr>
            <w:tcW w:w="1059" w:type="dxa"/>
            <w:gridSpan w:val="2"/>
            <w:tcBorders>
              <w:top w:val="single" w:sz="12" w:space="0" w:color="000000"/>
              <w:left w:val="single" w:sz="2" w:space="0" w:color="000000"/>
              <w:bottom w:val="single" w:sz="2" w:space="0" w:color="000000"/>
              <w:right w:val="single" w:sz="12" w:space="0" w:color="000000"/>
            </w:tcBorders>
          </w:tcPr>
          <w:p w14:paraId="18F94F31" w14:textId="77777777" w:rsidR="00595308" w:rsidRDefault="00595308" w:rsidP="00595308"/>
        </w:tc>
      </w:tr>
      <w:tr w:rsidR="00595308" w14:paraId="05250BF9" w14:textId="77777777" w:rsidTr="00D416BF">
        <w:tblPrEx>
          <w:tblCellMar>
            <w:top w:w="21" w:type="dxa"/>
            <w:right w:w="4" w:type="dxa"/>
          </w:tblCellMar>
        </w:tblPrEx>
        <w:trPr>
          <w:gridBefore w:val="2"/>
          <w:gridAfter w:val="1"/>
          <w:wBefore w:w="1445" w:type="dxa"/>
          <w:wAfter w:w="218" w:type="dxa"/>
          <w:trHeight w:val="223"/>
        </w:trPr>
        <w:tc>
          <w:tcPr>
            <w:tcW w:w="693" w:type="dxa"/>
            <w:tcBorders>
              <w:top w:val="single" w:sz="2" w:space="0" w:color="000000"/>
              <w:left w:val="single" w:sz="12" w:space="0" w:color="000000"/>
              <w:bottom w:val="single" w:sz="2" w:space="0" w:color="000000"/>
              <w:right w:val="single" w:sz="2" w:space="0" w:color="000000"/>
            </w:tcBorders>
          </w:tcPr>
          <w:p w14:paraId="083B8E26"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6FC8F85B" w14:textId="77777777" w:rsidR="00595308" w:rsidRDefault="00595308" w:rsidP="00595308">
            <w:pPr>
              <w:ind w:left="152"/>
            </w:pPr>
            <w:r>
              <w:rPr>
                <w:rFonts w:ascii="Arial" w:eastAsia="Arial" w:hAnsi="Arial" w:cs="Arial"/>
                <w:sz w:val="18"/>
              </w:rPr>
              <w:t>Page Total, Page 1 of 2</w:t>
            </w:r>
          </w:p>
        </w:tc>
        <w:tc>
          <w:tcPr>
            <w:tcW w:w="869" w:type="dxa"/>
            <w:gridSpan w:val="2"/>
            <w:tcBorders>
              <w:top w:val="single" w:sz="2" w:space="0" w:color="000000"/>
              <w:left w:val="single" w:sz="2" w:space="0" w:color="000000"/>
              <w:bottom w:val="single" w:sz="2" w:space="0" w:color="000000"/>
              <w:right w:val="single" w:sz="2" w:space="0" w:color="000000"/>
            </w:tcBorders>
          </w:tcPr>
          <w:p w14:paraId="0BECAFE0"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223DEBF" w14:textId="77777777" w:rsidR="00595308" w:rsidRDefault="00595308" w:rsidP="00595308"/>
        </w:tc>
      </w:tr>
      <w:tr w:rsidR="00595308" w14:paraId="286B563F" w14:textId="77777777" w:rsidTr="00D416BF">
        <w:tblPrEx>
          <w:tblCellMar>
            <w:top w:w="21" w:type="dxa"/>
            <w:right w:w="4" w:type="dxa"/>
          </w:tblCellMar>
        </w:tblPrEx>
        <w:trPr>
          <w:gridBefore w:val="2"/>
          <w:gridAfter w:val="1"/>
          <w:wBefore w:w="1445" w:type="dxa"/>
          <w:wAfter w:w="218" w:type="dxa"/>
          <w:trHeight w:val="223"/>
        </w:trPr>
        <w:tc>
          <w:tcPr>
            <w:tcW w:w="693" w:type="dxa"/>
            <w:tcBorders>
              <w:top w:val="single" w:sz="2" w:space="0" w:color="000000"/>
              <w:left w:val="single" w:sz="12" w:space="0" w:color="000000"/>
              <w:bottom w:val="single" w:sz="2" w:space="0" w:color="000000"/>
              <w:right w:val="single" w:sz="2" w:space="0" w:color="000000"/>
            </w:tcBorders>
          </w:tcPr>
          <w:p w14:paraId="794906FA"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019D9584"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157DA3A0"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0FFAED39" w14:textId="77777777" w:rsidR="00595308" w:rsidRDefault="00595308" w:rsidP="00595308"/>
        </w:tc>
      </w:tr>
      <w:tr w:rsidR="00595308" w14:paraId="7BD92021"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38D8895D"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661A8824" w14:textId="77777777" w:rsidR="00595308" w:rsidRDefault="00595308" w:rsidP="00595308">
            <w:pPr>
              <w:ind w:left="152"/>
            </w:pPr>
            <w:r>
              <w:rPr>
                <w:rFonts w:ascii="Arial" w:eastAsia="Arial" w:hAnsi="Arial" w:cs="Arial"/>
                <w:sz w:val="18"/>
              </w:rPr>
              <w:t>Page Total, Page 2 of 2</w:t>
            </w:r>
          </w:p>
        </w:tc>
        <w:tc>
          <w:tcPr>
            <w:tcW w:w="869" w:type="dxa"/>
            <w:gridSpan w:val="2"/>
            <w:tcBorders>
              <w:top w:val="single" w:sz="2" w:space="0" w:color="000000"/>
              <w:left w:val="single" w:sz="2" w:space="0" w:color="000000"/>
              <w:bottom w:val="single" w:sz="2" w:space="0" w:color="000000"/>
              <w:right w:val="single" w:sz="2" w:space="0" w:color="000000"/>
            </w:tcBorders>
          </w:tcPr>
          <w:p w14:paraId="22E5BD06"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629150E4" w14:textId="77777777" w:rsidR="00595308" w:rsidRDefault="00595308" w:rsidP="00595308"/>
        </w:tc>
      </w:tr>
      <w:tr w:rsidR="00595308" w14:paraId="30260F35"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53B28201"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02324F7C"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5F2009D5"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6B261CA6" w14:textId="77777777" w:rsidR="00595308" w:rsidRDefault="00595308" w:rsidP="00595308"/>
        </w:tc>
      </w:tr>
      <w:tr w:rsidR="00595308" w14:paraId="1923415C"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3F222451"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1BD81CE2"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4CD8BB54"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31976C52" w14:textId="77777777" w:rsidR="00595308" w:rsidRDefault="00595308" w:rsidP="00595308"/>
        </w:tc>
      </w:tr>
      <w:tr w:rsidR="00595308" w14:paraId="2AA88CBF"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788F2968"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27346375"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1FD84FE7"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487E26EF" w14:textId="77777777" w:rsidR="00595308" w:rsidRDefault="00595308" w:rsidP="00595308"/>
        </w:tc>
      </w:tr>
      <w:tr w:rsidR="00595308" w14:paraId="0C8A8D51"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1F2C40C6"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7FBDA70B"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29BE5D43"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070CAE62" w14:textId="77777777" w:rsidR="00595308" w:rsidRDefault="00595308" w:rsidP="00595308"/>
        </w:tc>
      </w:tr>
      <w:tr w:rsidR="00595308" w14:paraId="7AFA3427"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3A5C1A3E"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7A6790BD"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7228A927"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CEE3F2C" w14:textId="77777777" w:rsidR="00595308" w:rsidRDefault="00595308" w:rsidP="00595308"/>
        </w:tc>
      </w:tr>
      <w:tr w:rsidR="00595308" w14:paraId="6E868794"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6BAFACB5"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4D81955D"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7F4BE321"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D555ABB" w14:textId="77777777" w:rsidR="00595308" w:rsidRDefault="00595308" w:rsidP="00595308"/>
        </w:tc>
      </w:tr>
      <w:tr w:rsidR="00595308" w14:paraId="6DD77D70" w14:textId="77777777" w:rsidTr="00D416BF">
        <w:tblPrEx>
          <w:tblCellMar>
            <w:top w:w="21" w:type="dxa"/>
            <w:right w:w="4" w:type="dxa"/>
          </w:tblCellMar>
        </w:tblPrEx>
        <w:trPr>
          <w:gridBefore w:val="2"/>
          <w:gridAfter w:val="1"/>
          <w:wBefore w:w="1445" w:type="dxa"/>
          <w:wAfter w:w="218" w:type="dxa"/>
          <w:trHeight w:val="207"/>
        </w:trPr>
        <w:tc>
          <w:tcPr>
            <w:tcW w:w="693" w:type="dxa"/>
            <w:tcBorders>
              <w:top w:val="single" w:sz="2" w:space="0" w:color="000000"/>
              <w:left w:val="single" w:sz="12" w:space="0" w:color="000000"/>
              <w:bottom w:val="single" w:sz="2" w:space="0" w:color="000000"/>
              <w:right w:val="single" w:sz="2" w:space="0" w:color="000000"/>
            </w:tcBorders>
          </w:tcPr>
          <w:p w14:paraId="3A0C3C31"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026DEE5C"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4E5DE8A2"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03B264F3" w14:textId="77777777" w:rsidR="00595308" w:rsidRDefault="00595308" w:rsidP="00595308"/>
        </w:tc>
      </w:tr>
      <w:tr w:rsidR="00595308" w14:paraId="2ABAB041"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7EF4369B"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79DFE180"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1CDADBD2"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32FC58F" w14:textId="77777777" w:rsidR="00595308" w:rsidRDefault="00595308" w:rsidP="00595308"/>
        </w:tc>
      </w:tr>
      <w:tr w:rsidR="00595308" w14:paraId="46BE7B80"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57087505"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7A7E1EA0"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5369C9D9"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C716F10" w14:textId="77777777" w:rsidR="00595308" w:rsidRDefault="00595308" w:rsidP="00595308"/>
        </w:tc>
      </w:tr>
      <w:tr w:rsidR="00595308" w14:paraId="008F9B86"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1494AA4E"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26562CC8"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5300C235"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5F274504" w14:textId="77777777" w:rsidR="00595308" w:rsidRDefault="00595308" w:rsidP="00595308"/>
        </w:tc>
      </w:tr>
      <w:tr w:rsidR="00595308" w14:paraId="08697597"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204E1AD4"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6F6804DD"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048F936E"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3178582" w14:textId="77777777" w:rsidR="00595308" w:rsidRDefault="00595308" w:rsidP="00595308"/>
        </w:tc>
      </w:tr>
      <w:tr w:rsidR="00595308" w14:paraId="733CF625"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50D0DF85"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781BDDF6"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601F0EBE"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228569EA" w14:textId="77777777" w:rsidR="00595308" w:rsidRDefault="00595308" w:rsidP="00595308"/>
        </w:tc>
      </w:tr>
      <w:tr w:rsidR="00595308" w14:paraId="454DA831"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04BBD5DE"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350852D5"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1B5E7D2A"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2F46830" w14:textId="77777777" w:rsidR="00595308" w:rsidRDefault="00595308" w:rsidP="00595308"/>
        </w:tc>
      </w:tr>
      <w:tr w:rsidR="00595308" w14:paraId="31226A88"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4F3A46D4"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09BC037E"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0CDEAF66"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55FB9F7D" w14:textId="77777777" w:rsidR="00595308" w:rsidRDefault="00595308" w:rsidP="00595308"/>
        </w:tc>
      </w:tr>
      <w:tr w:rsidR="00595308" w14:paraId="4FEE6D6E"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105DC15F"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77D00471"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02476654"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082D60FD" w14:textId="77777777" w:rsidR="00595308" w:rsidRDefault="00595308" w:rsidP="00595308"/>
        </w:tc>
      </w:tr>
      <w:tr w:rsidR="00595308" w14:paraId="41409FDF"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08E8E32E"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6960182D"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268C6698"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73488C70" w14:textId="77777777" w:rsidR="00595308" w:rsidRDefault="00595308" w:rsidP="00595308"/>
        </w:tc>
      </w:tr>
      <w:tr w:rsidR="00595308" w14:paraId="4380895A" w14:textId="77777777" w:rsidTr="00D416BF">
        <w:tblPrEx>
          <w:tblCellMar>
            <w:top w:w="21" w:type="dxa"/>
            <w:right w:w="4" w:type="dxa"/>
          </w:tblCellMar>
        </w:tblPrEx>
        <w:trPr>
          <w:gridBefore w:val="2"/>
          <w:gridAfter w:val="1"/>
          <w:wBefore w:w="1445" w:type="dxa"/>
          <w:wAfter w:w="218" w:type="dxa"/>
          <w:trHeight w:val="206"/>
        </w:trPr>
        <w:tc>
          <w:tcPr>
            <w:tcW w:w="693" w:type="dxa"/>
            <w:tcBorders>
              <w:top w:val="single" w:sz="2" w:space="0" w:color="000000"/>
              <w:left w:val="single" w:sz="12" w:space="0" w:color="000000"/>
              <w:bottom w:val="single" w:sz="2" w:space="0" w:color="000000"/>
              <w:right w:val="single" w:sz="2" w:space="0" w:color="000000"/>
            </w:tcBorders>
          </w:tcPr>
          <w:p w14:paraId="6741F92A" w14:textId="77777777" w:rsidR="00595308" w:rsidRDefault="00595308" w:rsidP="00595308"/>
        </w:tc>
        <w:tc>
          <w:tcPr>
            <w:tcW w:w="4620" w:type="dxa"/>
            <w:gridSpan w:val="3"/>
            <w:tcBorders>
              <w:top w:val="single" w:sz="2" w:space="0" w:color="000000"/>
              <w:left w:val="single" w:sz="2" w:space="0" w:color="000000"/>
              <w:bottom w:val="single" w:sz="2" w:space="0" w:color="000000"/>
              <w:right w:val="single" w:sz="2" w:space="0" w:color="000000"/>
            </w:tcBorders>
          </w:tcPr>
          <w:p w14:paraId="6900A136" w14:textId="77777777" w:rsidR="00595308" w:rsidRDefault="00595308" w:rsidP="00595308"/>
        </w:tc>
        <w:tc>
          <w:tcPr>
            <w:tcW w:w="869" w:type="dxa"/>
            <w:gridSpan w:val="2"/>
            <w:tcBorders>
              <w:top w:val="single" w:sz="2" w:space="0" w:color="000000"/>
              <w:left w:val="single" w:sz="2" w:space="0" w:color="000000"/>
              <w:bottom w:val="single" w:sz="2" w:space="0" w:color="000000"/>
              <w:right w:val="single" w:sz="2" w:space="0" w:color="000000"/>
            </w:tcBorders>
          </w:tcPr>
          <w:p w14:paraId="58359677" w14:textId="77777777" w:rsidR="00595308" w:rsidRDefault="00595308" w:rsidP="00595308"/>
        </w:tc>
        <w:tc>
          <w:tcPr>
            <w:tcW w:w="1059" w:type="dxa"/>
            <w:gridSpan w:val="2"/>
            <w:tcBorders>
              <w:top w:val="single" w:sz="2" w:space="0" w:color="000000"/>
              <w:left w:val="single" w:sz="2" w:space="0" w:color="000000"/>
              <w:bottom w:val="single" w:sz="2" w:space="0" w:color="000000"/>
              <w:right w:val="single" w:sz="12" w:space="0" w:color="000000"/>
            </w:tcBorders>
          </w:tcPr>
          <w:p w14:paraId="1ADA4B1E" w14:textId="77777777" w:rsidR="00595308" w:rsidRDefault="00595308" w:rsidP="00595308"/>
        </w:tc>
      </w:tr>
      <w:tr w:rsidR="00595308" w14:paraId="0EDBB428" w14:textId="77777777" w:rsidTr="00D416BF">
        <w:tblPrEx>
          <w:tblCellMar>
            <w:top w:w="21" w:type="dxa"/>
            <w:right w:w="4" w:type="dxa"/>
          </w:tblCellMar>
        </w:tblPrEx>
        <w:trPr>
          <w:gridBefore w:val="2"/>
          <w:gridAfter w:val="1"/>
          <w:wBefore w:w="1445" w:type="dxa"/>
          <w:wAfter w:w="218" w:type="dxa"/>
          <w:trHeight w:val="229"/>
        </w:trPr>
        <w:tc>
          <w:tcPr>
            <w:tcW w:w="693" w:type="dxa"/>
            <w:tcBorders>
              <w:top w:val="single" w:sz="2" w:space="0" w:color="000000"/>
              <w:left w:val="single" w:sz="12" w:space="0" w:color="000000"/>
              <w:bottom w:val="single" w:sz="12" w:space="0" w:color="000000"/>
              <w:right w:val="single" w:sz="2" w:space="0" w:color="000000"/>
            </w:tcBorders>
          </w:tcPr>
          <w:p w14:paraId="3522182A" w14:textId="77777777" w:rsidR="00595308" w:rsidRDefault="00595308" w:rsidP="00595308"/>
        </w:tc>
        <w:tc>
          <w:tcPr>
            <w:tcW w:w="5489" w:type="dxa"/>
            <w:gridSpan w:val="5"/>
            <w:tcBorders>
              <w:top w:val="single" w:sz="2" w:space="0" w:color="000000"/>
              <w:left w:val="single" w:sz="2" w:space="0" w:color="000000"/>
              <w:bottom w:val="single" w:sz="12" w:space="0" w:color="000000"/>
              <w:right w:val="single" w:sz="2" w:space="0" w:color="000000"/>
            </w:tcBorders>
          </w:tcPr>
          <w:p w14:paraId="7805CE42" w14:textId="77777777" w:rsidR="00595308" w:rsidRDefault="00595308" w:rsidP="00595308">
            <w:r>
              <w:rPr>
                <w:rFonts w:ascii="Arial" w:eastAsia="Arial" w:hAnsi="Arial" w:cs="Arial"/>
                <w:b/>
                <w:sz w:val="18"/>
              </w:rPr>
              <w:t xml:space="preserve">Bill Total  Carried to Grand Summary </w:t>
            </w:r>
          </w:p>
        </w:tc>
        <w:tc>
          <w:tcPr>
            <w:tcW w:w="1059" w:type="dxa"/>
            <w:gridSpan w:val="2"/>
            <w:tcBorders>
              <w:top w:val="single" w:sz="2" w:space="0" w:color="000000"/>
              <w:left w:val="single" w:sz="2" w:space="0" w:color="000000"/>
              <w:bottom w:val="single" w:sz="12" w:space="0" w:color="000000"/>
              <w:right w:val="single" w:sz="12" w:space="0" w:color="000000"/>
            </w:tcBorders>
          </w:tcPr>
          <w:p w14:paraId="11C6B35D" w14:textId="77777777" w:rsidR="00595308" w:rsidRDefault="00595308" w:rsidP="00595308"/>
        </w:tc>
      </w:tr>
    </w:tbl>
    <w:p w14:paraId="1D9B0CF1" w14:textId="77777777" w:rsidR="00595308" w:rsidRDefault="00595308" w:rsidP="00595308">
      <w:pPr>
        <w:tabs>
          <w:tab w:val="center" w:pos="4671"/>
          <w:tab w:val="right" w:pos="9375"/>
        </w:tabs>
        <w:spacing w:after="3"/>
        <w:ind w:right="-15"/>
      </w:pPr>
      <w:r>
        <w:tab/>
      </w:r>
      <w:r>
        <w:rPr>
          <w:sz w:val="15"/>
        </w:rPr>
        <w:t>Page 54 of 55</w:t>
      </w:r>
      <w:r>
        <w:rPr>
          <w:sz w:val="15"/>
        </w:rPr>
        <w:tab/>
        <w:t>Collection Sheet Bill No. 15</w:t>
      </w:r>
    </w:p>
    <w:tbl>
      <w:tblPr>
        <w:tblW w:w="8340" w:type="dxa"/>
        <w:tblInd w:w="933" w:type="dxa"/>
        <w:tblCellMar>
          <w:top w:w="33" w:type="dxa"/>
          <w:left w:w="30" w:type="dxa"/>
          <w:bottom w:w="2" w:type="dxa"/>
          <w:right w:w="0" w:type="dxa"/>
        </w:tblCellMar>
        <w:tblLook w:val="04A0" w:firstRow="1" w:lastRow="0" w:firstColumn="1" w:lastColumn="0" w:noHBand="0" w:noVBand="1"/>
      </w:tblPr>
      <w:tblGrid>
        <w:gridCol w:w="943"/>
        <w:gridCol w:w="3582"/>
        <w:gridCol w:w="612"/>
        <w:gridCol w:w="778"/>
        <w:gridCol w:w="1075"/>
        <w:gridCol w:w="1350"/>
      </w:tblGrid>
      <w:tr w:rsidR="00595308" w14:paraId="691F2D2D" w14:textId="77777777" w:rsidTr="00595308">
        <w:trPr>
          <w:trHeight w:val="1193"/>
        </w:trPr>
        <w:tc>
          <w:tcPr>
            <w:tcW w:w="8340" w:type="dxa"/>
            <w:gridSpan w:val="6"/>
            <w:tcBorders>
              <w:top w:val="single" w:sz="12" w:space="0" w:color="000000"/>
              <w:left w:val="single" w:sz="12" w:space="0" w:color="000000"/>
              <w:bottom w:val="single" w:sz="12" w:space="0" w:color="000000"/>
              <w:right w:val="single" w:sz="12" w:space="0" w:color="000000"/>
            </w:tcBorders>
          </w:tcPr>
          <w:p w14:paraId="604C4C0C" w14:textId="3AA28FAB" w:rsidR="00595308" w:rsidRDefault="00595308" w:rsidP="00595308">
            <w:pPr>
              <w:spacing w:after="2"/>
              <w:ind w:left="120"/>
            </w:pPr>
            <w:r>
              <w:rPr>
                <w:rFonts w:ascii="Arial" w:eastAsia="Arial" w:hAnsi="Arial" w:cs="Arial"/>
                <w:b/>
                <w:sz w:val="18"/>
              </w:rPr>
              <w:t xml:space="preserve">CONSULTING SERVICES TO DEVELOP BANKABLE WATER PROPOSALS FOR WATER SERVICE </w:t>
            </w:r>
          </w:p>
          <w:p w14:paraId="6A0E41AC" w14:textId="77777777" w:rsidR="00595308" w:rsidRDefault="00595308" w:rsidP="00595308">
            <w:pPr>
              <w:spacing w:after="2"/>
              <w:ind w:right="25"/>
              <w:jc w:val="center"/>
            </w:pPr>
            <w:r>
              <w:rPr>
                <w:rFonts w:ascii="Arial" w:eastAsia="Arial" w:hAnsi="Arial" w:cs="Arial"/>
                <w:b/>
                <w:sz w:val="18"/>
              </w:rPr>
              <w:t>PROVIDERS FOR COMMERCIAL FINANCING</w:t>
            </w:r>
          </w:p>
          <w:p w14:paraId="3FFA511B" w14:textId="77777777" w:rsidR="00595308" w:rsidRDefault="00595308" w:rsidP="00595308">
            <w:pPr>
              <w:spacing w:after="2"/>
              <w:ind w:right="25"/>
              <w:jc w:val="center"/>
            </w:pPr>
            <w:r>
              <w:rPr>
                <w:rFonts w:ascii="Arial" w:eastAsia="Arial" w:hAnsi="Arial" w:cs="Arial"/>
                <w:b/>
                <w:sz w:val="18"/>
              </w:rPr>
              <w:t>BMZ ID: 2013 65 402 (WSTF – Phase III)</w:t>
            </w:r>
          </w:p>
          <w:p w14:paraId="010648B0" w14:textId="77777777" w:rsidR="00595308" w:rsidRDefault="00595308" w:rsidP="00595308">
            <w:pPr>
              <w:ind w:left="2622" w:right="2645"/>
              <w:jc w:val="center"/>
            </w:pPr>
            <w:r>
              <w:rPr>
                <w:rFonts w:ascii="Arial" w:eastAsia="Arial" w:hAnsi="Arial" w:cs="Arial"/>
                <w:b/>
                <w:sz w:val="18"/>
              </w:rPr>
              <w:t>BMZ ID: 2016 65 124 (WSTF – Phase IV) LOT 1-(IMETHA)</w:t>
            </w:r>
          </w:p>
        </w:tc>
      </w:tr>
      <w:tr w:rsidR="00595308" w14:paraId="7C0AE956" w14:textId="77777777" w:rsidTr="00595308">
        <w:trPr>
          <w:trHeight w:val="233"/>
        </w:trPr>
        <w:tc>
          <w:tcPr>
            <w:tcW w:w="8340" w:type="dxa"/>
            <w:gridSpan w:val="6"/>
            <w:tcBorders>
              <w:top w:val="single" w:sz="12" w:space="0" w:color="000000"/>
              <w:left w:val="single" w:sz="12" w:space="0" w:color="000000"/>
              <w:bottom w:val="single" w:sz="12" w:space="0" w:color="000000"/>
              <w:right w:val="single" w:sz="12" w:space="0" w:color="000000"/>
            </w:tcBorders>
          </w:tcPr>
          <w:p w14:paraId="6C14FBC0" w14:textId="77777777" w:rsidR="00595308" w:rsidRDefault="00595308" w:rsidP="00595308">
            <w:r>
              <w:rPr>
                <w:rFonts w:ascii="Arial" w:eastAsia="Arial" w:hAnsi="Arial" w:cs="Arial"/>
                <w:b/>
                <w:sz w:val="18"/>
              </w:rPr>
              <w:t>APPENDIX   A  TO BILL ITEM 1.07:  PROVIDE, FURNISH AND MAINTAIN THE R.E.'S OFFICE</w:t>
            </w:r>
          </w:p>
        </w:tc>
      </w:tr>
      <w:tr w:rsidR="00595308" w14:paraId="4C56213F" w14:textId="77777777" w:rsidTr="00595308">
        <w:trPr>
          <w:trHeight w:val="223"/>
        </w:trPr>
        <w:tc>
          <w:tcPr>
            <w:tcW w:w="943" w:type="dxa"/>
            <w:tcBorders>
              <w:top w:val="single" w:sz="12" w:space="0" w:color="000000"/>
              <w:left w:val="single" w:sz="12" w:space="0" w:color="000000"/>
              <w:bottom w:val="single" w:sz="2" w:space="0" w:color="000000"/>
              <w:right w:val="single" w:sz="2" w:space="0" w:color="000000"/>
            </w:tcBorders>
          </w:tcPr>
          <w:p w14:paraId="49A67A5C" w14:textId="77777777" w:rsidR="00595308" w:rsidRDefault="00595308" w:rsidP="00595308">
            <w:pPr>
              <w:ind w:right="13"/>
              <w:jc w:val="center"/>
            </w:pPr>
            <w:r>
              <w:rPr>
                <w:rFonts w:ascii="Arial" w:eastAsia="Arial" w:hAnsi="Arial" w:cs="Arial"/>
                <w:b/>
                <w:sz w:val="18"/>
              </w:rPr>
              <w:t>ITEM</w:t>
            </w:r>
          </w:p>
        </w:tc>
        <w:tc>
          <w:tcPr>
            <w:tcW w:w="3582" w:type="dxa"/>
            <w:tcBorders>
              <w:top w:val="single" w:sz="12" w:space="0" w:color="000000"/>
              <w:left w:val="single" w:sz="2" w:space="0" w:color="000000"/>
              <w:bottom w:val="single" w:sz="2" w:space="0" w:color="000000"/>
              <w:right w:val="single" w:sz="2" w:space="0" w:color="000000"/>
            </w:tcBorders>
          </w:tcPr>
          <w:p w14:paraId="12B0E77A" w14:textId="77777777" w:rsidR="00595308" w:rsidRDefault="00595308" w:rsidP="00595308">
            <w:pPr>
              <w:ind w:right="15"/>
              <w:jc w:val="center"/>
            </w:pPr>
            <w:r>
              <w:rPr>
                <w:rFonts w:ascii="Arial" w:eastAsia="Arial" w:hAnsi="Arial" w:cs="Arial"/>
                <w:b/>
                <w:sz w:val="18"/>
              </w:rPr>
              <w:t>DESCRIPTION</w:t>
            </w:r>
          </w:p>
        </w:tc>
        <w:tc>
          <w:tcPr>
            <w:tcW w:w="612" w:type="dxa"/>
            <w:tcBorders>
              <w:top w:val="single" w:sz="12" w:space="0" w:color="000000"/>
              <w:left w:val="single" w:sz="2" w:space="0" w:color="000000"/>
              <w:bottom w:val="single" w:sz="2" w:space="0" w:color="000000"/>
              <w:right w:val="single" w:sz="2" w:space="0" w:color="000000"/>
            </w:tcBorders>
          </w:tcPr>
          <w:p w14:paraId="27ACF4CF" w14:textId="77777777" w:rsidR="00595308" w:rsidRDefault="00595308" w:rsidP="00595308">
            <w:pPr>
              <w:ind w:left="113"/>
            </w:pPr>
            <w:r>
              <w:rPr>
                <w:rFonts w:ascii="Arial" w:eastAsia="Arial" w:hAnsi="Arial" w:cs="Arial"/>
                <w:b/>
                <w:sz w:val="18"/>
              </w:rPr>
              <w:t>UNIT</w:t>
            </w:r>
          </w:p>
        </w:tc>
        <w:tc>
          <w:tcPr>
            <w:tcW w:w="778" w:type="dxa"/>
            <w:tcBorders>
              <w:top w:val="single" w:sz="12" w:space="0" w:color="000000"/>
              <w:left w:val="single" w:sz="2" w:space="0" w:color="000000"/>
              <w:bottom w:val="single" w:sz="2" w:space="0" w:color="000000"/>
              <w:right w:val="single" w:sz="2" w:space="0" w:color="000000"/>
            </w:tcBorders>
          </w:tcPr>
          <w:p w14:paraId="31387999" w14:textId="77777777" w:rsidR="00595308" w:rsidRDefault="00595308" w:rsidP="00595308">
            <w:pPr>
              <w:ind w:right="16"/>
              <w:jc w:val="center"/>
            </w:pPr>
            <w:r>
              <w:rPr>
                <w:rFonts w:ascii="Arial" w:eastAsia="Arial" w:hAnsi="Arial" w:cs="Arial"/>
                <w:b/>
                <w:sz w:val="18"/>
              </w:rPr>
              <w:t>QTY</w:t>
            </w:r>
          </w:p>
        </w:tc>
        <w:tc>
          <w:tcPr>
            <w:tcW w:w="1075" w:type="dxa"/>
            <w:tcBorders>
              <w:top w:val="single" w:sz="12" w:space="0" w:color="000000"/>
              <w:left w:val="single" w:sz="2" w:space="0" w:color="000000"/>
              <w:bottom w:val="single" w:sz="2" w:space="0" w:color="000000"/>
              <w:right w:val="single" w:sz="2" w:space="0" w:color="000000"/>
            </w:tcBorders>
          </w:tcPr>
          <w:p w14:paraId="5E9DB899" w14:textId="77777777" w:rsidR="00595308" w:rsidRDefault="00595308" w:rsidP="00595308">
            <w:pPr>
              <w:ind w:right="16"/>
              <w:jc w:val="center"/>
            </w:pPr>
            <w:r>
              <w:rPr>
                <w:rFonts w:ascii="Arial" w:eastAsia="Arial" w:hAnsi="Arial" w:cs="Arial"/>
                <w:b/>
                <w:sz w:val="18"/>
              </w:rPr>
              <w:t>RATE</w:t>
            </w:r>
          </w:p>
        </w:tc>
        <w:tc>
          <w:tcPr>
            <w:tcW w:w="1349" w:type="dxa"/>
            <w:tcBorders>
              <w:top w:val="single" w:sz="12" w:space="0" w:color="000000"/>
              <w:left w:val="single" w:sz="2" w:space="0" w:color="000000"/>
              <w:bottom w:val="single" w:sz="2" w:space="0" w:color="000000"/>
              <w:right w:val="single" w:sz="12" w:space="0" w:color="000000"/>
            </w:tcBorders>
          </w:tcPr>
          <w:p w14:paraId="63BFB380" w14:textId="77777777" w:rsidR="00595308" w:rsidRDefault="00595308" w:rsidP="00595308">
            <w:pPr>
              <w:ind w:right="17"/>
              <w:jc w:val="center"/>
            </w:pPr>
            <w:r>
              <w:rPr>
                <w:rFonts w:ascii="Arial" w:eastAsia="Arial" w:hAnsi="Arial" w:cs="Arial"/>
                <w:b/>
                <w:sz w:val="18"/>
              </w:rPr>
              <w:t>AMOUNT</w:t>
            </w:r>
          </w:p>
        </w:tc>
      </w:tr>
      <w:tr w:rsidR="00595308" w14:paraId="59DDC4A1" w14:textId="77777777" w:rsidTr="00595308">
        <w:trPr>
          <w:trHeight w:val="233"/>
        </w:trPr>
        <w:tc>
          <w:tcPr>
            <w:tcW w:w="943" w:type="dxa"/>
            <w:tcBorders>
              <w:top w:val="single" w:sz="2" w:space="0" w:color="000000"/>
              <w:left w:val="single" w:sz="12" w:space="0" w:color="000000"/>
              <w:bottom w:val="single" w:sz="12" w:space="0" w:color="000000"/>
              <w:right w:val="single" w:sz="2" w:space="0" w:color="000000"/>
            </w:tcBorders>
          </w:tcPr>
          <w:p w14:paraId="1F464F5F" w14:textId="77777777" w:rsidR="00595308" w:rsidRDefault="00595308" w:rsidP="00595308"/>
        </w:tc>
        <w:tc>
          <w:tcPr>
            <w:tcW w:w="3582" w:type="dxa"/>
            <w:tcBorders>
              <w:top w:val="single" w:sz="2" w:space="0" w:color="000000"/>
              <w:left w:val="single" w:sz="2" w:space="0" w:color="000000"/>
              <w:bottom w:val="single" w:sz="12" w:space="0" w:color="000000"/>
              <w:right w:val="single" w:sz="2" w:space="0" w:color="000000"/>
            </w:tcBorders>
          </w:tcPr>
          <w:p w14:paraId="675FAF0D" w14:textId="77777777" w:rsidR="00595308" w:rsidRDefault="00595308" w:rsidP="00595308"/>
        </w:tc>
        <w:tc>
          <w:tcPr>
            <w:tcW w:w="612" w:type="dxa"/>
            <w:tcBorders>
              <w:top w:val="single" w:sz="2" w:space="0" w:color="000000"/>
              <w:left w:val="single" w:sz="2" w:space="0" w:color="000000"/>
              <w:bottom w:val="single" w:sz="12" w:space="0" w:color="000000"/>
              <w:right w:val="single" w:sz="2" w:space="0" w:color="000000"/>
            </w:tcBorders>
          </w:tcPr>
          <w:p w14:paraId="5CCB60C2" w14:textId="77777777" w:rsidR="00595308" w:rsidRDefault="00595308" w:rsidP="00595308"/>
        </w:tc>
        <w:tc>
          <w:tcPr>
            <w:tcW w:w="778" w:type="dxa"/>
            <w:tcBorders>
              <w:top w:val="single" w:sz="2" w:space="0" w:color="000000"/>
              <w:left w:val="single" w:sz="2" w:space="0" w:color="000000"/>
              <w:bottom w:val="single" w:sz="12" w:space="0" w:color="000000"/>
              <w:right w:val="single" w:sz="2" w:space="0" w:color="000000"/>
            </w:tcBorders>
          </w:tcPr>
          <w:p w14:paraId="014BE6EB" w14:textId="77777777" w:rsidR="00595308" w:rsidRDefault="00595308" w:rsidP="00595308"/>
        </w:tc>
        <w:tc>
          <w:tcPr>
            <w:tcW w:w="1075" w:type="dxa"/>
            <w:tcBorders>
              <w:top w:val="single" w:sz="2" w:space="0" w:color="000000"/>
              <w:left w:val="single" w:sz="2" w:space="0" w:color="000000"/>
              <w:bottom w:val="single" w:sz="12" w:space="0" w:color="000000"/>
              <w:right w:val="single" w:sz="2" w:space="0" w:color="000000"/>
            </w:tcBorders>
          </w:tcPr>
          <w:p w14:paraId="57E68330" w14:textId="77777777" w:rsidR="00595308" w:rsidRDefault="00595308" w:rsidP="00595308">
            <w:pPr>
              <w:ind w:right="12"/>
              <w:jc w:val="center"/>
            </w:pPr>
            <w:r>
              <w:rPr>
                <w:rFonts w:ascii="Arial" w:eastAsia="Arial" w:hAnsi="Arial" w:cs="Arial"/>
                <w:b/>
                <w:sz w:val="18"/>
              </w:rPr>
              <w:t>(KSHS)</w:t>
            </w:r>
          </w:p>
        </w:tc>
        <w:tc>
          <w:tcPr>
            <w:tcW w:w="1349" w:type="dxa"/>
            <w:tcBorders>
              <w:top w:val="single" w:sz="2" w:space="0" w:color="000000"/>
              <w:left w:val="single" w:sz="2" w:space="0" w:color="000000"/>
              <w:bottom w:val="single" w:sz="12" w:space="0" w:color="000000"/>
              <w:right w:val="single" w:sz="12" w:space="0" w:color="000000"/>
            </w:tcBorders>
          </w:tcPr>
          <w:p w14:paraId="41439CA9" w14:textId="77777777" w:rsidR="00595308" w:rsidRDefault="00595308" w:rsidP="00595308">
            <w:pPr>
              <w:ind w:right="12"/>
              <w:jc w:val="center"/>
            </w:pPr>
            <w:r>
              <w:rPr>
                <w:rFonts w:ascii="Arial" w:eastAsia="Arial" w:hAnsi="Arial" w:cs="Arial"/>
                <w:b/>
                <w:sz w:val="18"/>
              </w:rPr>
              <w:t>(KSHS)</w:t>
            </w:r>
          </w:p>
        </w:tc>
      </w:tr>
      <w:tr w:rsidR="00595308" w14:paraId="4AA211AD" w14:textId="77777777" w:rsidTr="00595308">
        <w:trPr>
          <w:trHeight w:val="240"/>
        </w:trPr>
        <w:tc>
          <w:tcPr>
            <w:tcW w:w="943" w:type="dxa"/>
            <w:tcBorders>
              <w:top w:val="single" w:sz="12" w:space="0" w:color="000000"/>
              <w:left w:val="single" w:sz="12" w:space="0" w:color="000000"/>
              <w:bottom w:val="single" w:sz="2" w:space="0" w:color="000000"/>
              <w:right w:val="single" w:sz="2" w:space="0" w:color="000000"/>
            </w:tcBorders>
          </w:tcPr>
          <w:p w14:paraId="2BCD2809" w14:textId="77777777" w:rsidR="00595308" w:rsidRDefault="00595308" w:rsidP="00595308"/>
        </w:tc>
        <w:tc>
          <w:tcPr>
            <w:tcW w:w="3582" w:type="dxa"/>
            <w:tcBorders>
              <w:top w:val="single" w:sz="12" w:space="0" w:color="000000"/>
              <w:left w:val="single" w:sz="2" w:space="0" w:color="000000"/>
              <w:bottom w:val="single" w:sz="2" w:space="0" w:color="000000"/>
              <w:right w:val="single" w:sz="2" w:space="0" w:color="000000"/>
            </w:tcBorders>
          </w:tcPr>
          <w:p w14:paraId="7885A90C" w14:textId="77777777" w:rsidR="00595308" w:rsidRDefault="00595308" w:rsidP="00595308">
            <w:r>
              <w:rPr>
                <w:rFonts w:ascii="Arial" w:eastAsia="Arial" w:hAnsi="Arial" w:cs="Arial"/>
                <w:b/>
                <w:sz w:val="18"/>
              </w:rPr>
              <w:t>1. ENGINEER'S MAIN OFFICE AND FURNITURE</w:t>
            </w:r>
          </w:p>
        </w:tc>
        <w:tc>
          <w:tcPr>
            <w:tcW w:w="612" w:type="dxa"/>
            <w:tcBorders>
              <w:top w:val="single" w:sz="12" w:space="0" w:color="000000"/>
              <w:left w:val="single" w:sz="2" w:space="0" w:color="000000"/>
              <w:bottom w:val="single" w:sz="2" w:space="0" w:color="000000"/>
              <w:right w:val="single" w:sz="2" w:space="0" w:color="000000"/>
            </w:tcBorders>
          </w:tcPr>
          <w:p w14:paraId="3AB33203" w14:textId="77777777" w:rsidR="00595308" w:rsidRDefault="00595308" w:rsidP="00595308"/>
        </w:tc>
        <w:tc>
          <w:tcPr>
            <w:tcW w:w="778" w:type="dxa"/>
            <w:tcBorders>
              <w:top w:val="single" w:sz="12" w:space="0" w:color="000000"/>
              <w:left w:val="single" w:sz="2" w:space="0" w:color="000000"/>
              <w:bottom w:val="single" w:sz="2" w:space="0" w:color="000000"/>
              <w:right w:val="single" w:sz="2" w:space="0" w:color="000000"/>
            </w:tcBorders>
          </w:tcPr>
          <w:p w14:paraId="07927249" w14:textId="77777777" w:rsidR="00595308" w:rsidRDefault="00595308" w:rsidP="00595308"/>
        </w:tc>
        <w:tc>
          <w:tcPr>
            <w:tcW w:w="1075" w:type="dxa"/>
            <w:tcBorders>
              <w:top w:val="single" w:sz="12" w:space="0" w:color="000000"/>
              <w:left w:val="single" w:sz="2" w:space="0" w:color="000000"/>
              <w:bottom w:val="single" w:sz="2" w:space="0" w:color="000000"/>
              <w:right w:val="single" w:sz="2" w:space="0" w:color="000000"/>
            </w:tcBorders>
          </w:tcPr>
          <w:p w14:paraId="18372227" w14:textId="77777777" w:rsidR="00595308" w:rsidRDefault="00595308" w:rsidP="00595308"/>
        </w:tc>
        <w:tc>
          <w:tcPr>
            <w:tcW w:w="1349" w:type="dxa"/>
            <w:tcBorders>
              <w:top w:val="single" w:sz="12" w:space="0" w:color="000000"/>
              <w:left w:val="single" w:sz="2" w:space="0" w:color="000000"/>
              <w:bottom w:val="single" w:sz="2" w:space="0" w:color="000000"/>
              <w:right w:val="single" w:sz="12" w:space="0" w:color="000000"/>
            </w:tcBorders>
          </w:tcPr>
          <w:p w14:paraId="1625FE86" w14:textId="77777777" w:rsidR="00595308" w:rsidRDefault="00595308" w:rsidP="00595308"/>
        </w:tc>
      </w:tr>
      <w:tr w:rsidR="00595308" w14:paraId="3F7A6E13" w14:textId="77777777" w:rsidTr="00595308">
        <w:trPr>
          <w:trHeight w:val="223"/>
        </w:trPr>
        <w:tc>
          <w:tcPr>
            <w:tcW w:w="943" w:type="dxa"/>
            <w:tcBorders>
              <w:top w:val="single" w:sz="2" w:space="0" w:color="000000"/>
              <w:left w:val="single" w:sz="12" w:space="0" w:color="000000"/>
              <w:bottom w:val="single" w:sz="2" w:space="0" w:color="000000"/>
              <w:right w:val="single" w:sz="2" w:space="0" w:color="000000"/>
            </w:tcBorders>
          </w:tcPr>
          <w:p w14:paraId="468D0020" w14:textId="77777777" w:rsidR="00595308" w:rsidRDefault="00595308" w:rsidP="00595308">
            <w:pPr>
              <w:ind w:right="22"/>
              <w:jc w:val="center"/>
            </w:pPr>
            <w:r>
              <w:rPr>
                <w:rFonts w:ascii="Arial" w:eastAsia="Arial" w:hAnsi="Arial" w:cs="Arial"/>
                <w:sz w:val="18"/>
              </w:rPr>
              <w:t>A01</w:t>
            </w:r>
          </w:p>
        </w:tc>
        <w:tc>
          <w:tcPr>
            <w:tcW w:w="3582" w:type="dxa"/>
            <w:tcBorders>
              <w:top w:val="single" w:sz="2" w:space="0" w:color="000000"/>
              <w:left w:val="single" w:sz="2" w:space="0" w:color="000000"/>
              <w:bottom w:val="single" w:sz="2" w:space="0" w:color="000000"/>
              <w:right w:val="single" w:sz="2" w:space="0" w:color="000000"/>
            </w:tcBorders>
          </w:tcPr>
          <w:p w14:paraId="2A4AA325" w14:textId="77777777" w:rsidR="00595308" w:rsidRDefault="00595308" w:rsidP="00595308">
            <w:r>
              <w:rPr>
                <w:rFonts w:ascii="Arial" w:eastAsia="Arial" w:hAnsi="Arial" w:cs="Arial"/>
                <w:sz w:val="18"/>
              </w:rPr>
              <w:t>Executive desk 2.2x0.9 m  with six lockup drawers</w:t>
            </w:r>
          </w:p>
        </w:tc>
        <w:tc>
          <w:tcPr>
            <w:tcW w:w="612" w:type="dxa"/>
            <w:tcBorders>
              <w:top w:val="single" w:sz="2" w:space="0" w:color="000000"/>
              <w:left w:val="single" w:sz="2" w:space="0" w:color="000000"/>
              <w:bottom w:val="single" w:sz="2" w:space="0" w:color="000000"/>
              <w:right w:val="single" w:sz="2" w:space="0" w:color="000000"/>
            </w:tcBorders>
          </w:tcPr>
          <w:p w14:paraId="0C617BEA"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2DB7FB3"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09BEB8A4"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74BE3169" w14:textId="77777777" w:rsidR="00595308" w:rsidRDefault="00595308" w:rsidP="00595308"/>
        </w:tc>
      </w:tr>
      <w:tr w:rsidR="00595308" w14:paraId="0DAAC8DB" w14:textId="77777777" w:rsidTr="00595308">
        <w:trPr>
          <w:trHeight w:val="223"/>
        </w:trPr>
        <w:tc>
          <w:tcPr>
            <w:tcW w:w="943" w:type="dxa"/>
            <w:tcBorders>
              <w:top w:val="single" w:sz="2" w:space="0" w:color="000000"/>
              <w:left w:val="single" w:sz="12" w:space="0" w:color="000000"/>
              <w:bottom w:val="single" w:sz="2" w:space="0" w:color="000000"/>
              <w:right w:val="single" w:sz="2" w:space="0" w:color="000000"/>
            </w:tcBorders>
          </w:tcPr>
          <w:p w14:paraId="56DD9C27" w14:textId="77777777" w:rsidR="00595308" w:rsidRDefault="00595308" w:rsidP="00595308">
            <w:pPr>
              <w:ind w:right="22"/>
              <w:jc w:val="center"/>
            </w:pPr>
            <w:r>
              <w:rPr>
                <w:rFonts w:ascii="Arial" w:eastAsia="Arial" w:hAnsi="Arial" w:cs="Arial"/>
                <w:sz w:val="18"/>
              </w:rPr>
              <w:t>A02</w:t>
            </w:r>
          </w:p>
        </w:tc>
        <w:tc>
          <w:tcPr>
            <w:tcW w:w="3582" w:type="dxa"/>
            <w:tcBorders>
              <w:top w:val="single" w:sz="2" w:space="0" w:color="000000"/>
              <w:left w:val="single" w:sz="2" w:space="0" w:color="000000"/>
              <w:bottom w:val="single" w:sz="2" w:space="0" w:color="000000"/>
              <w:right w:val="single" w:sz="2" w:space="0" w:color="000000"/>
            </w:tcBorders>
          </w:tcPr>
          <w:p w14:paraId="0EBC686D" w14:textId="77777777" w:rsidR="00595308" w:rsidRDefault="00595308" w:rsidP="00595308">
            <w:r>
              <w:rPr>
                <w:rFonts w:ascii="Arial" w:eastAsia="Arial" w:hAnsi="Arial" w:cs="Arial"/>
                <w:sz w:val="18"/>
              </w:rPr>
              <w:t>Desk 2.2x0.9 m with chair and three lockup drawers</w:t>
            </w:r>
          </w:p>
        </w:tc>
        <w:tc>
          <w:tcPr>
            <w:tcW w:w="612" w:type="dxa"/>
            <w:tcBorders>
              <w:top w:val="single" w:sz="2" w:space="0" w:color="000000"/>
              <w:left w:val="single" w:sz="2" w:space="0" w:color="000000"/>
              <w:bottom w:val="single" w:sz="2" w:space="0" w:color="000000"/>
              <w:right w:val="single" w:sz="2" w:space="0" w:color="000000"/>
            </w:tcBorders>
          </w:tcPr>
          <w:p w14:paraId="6CFED26B"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06DB5540"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27622DD3"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7C84CC9E" w14:textId="77777777" w:rsidR="00595308" w:rsidRDefault="00595308" w:rsidP="00595308"/>
        </w:tc>
      </w:tr>
      <w:tr w:rsidR="00595308" w14:paraId="30A13BF7" w14:textId="77777777" w:rsidTr="00595308">
        <w:trPr>
          <w:trHeight w:val="223"/>
        </w:trPr>
        <w:tc>
          <w:tcPr>
            <w:tcW w:w="943" w:type="dxa"/>
            <w:tcBorders>
              <w:top w:val="single" w:sz="2" w:space="0" w:color="000000"/>
              <w:left w:val="single" w:sz="12" w:space="0" w:color="000000"/>
              <w:bottom w:val="single" w:sz="2" w:space="0" w:color="000000"/>
              <w:right w:val="single" w:sz="2" w:space="0" w:color="000000"/>
            </w:tcBorders>
          </w:tcPr>
          <w:p w14:paraId="6BE82BFC" w14:textId="77777777" w:rsidR="00595308" w:rsidRDefault="00595308" w:rsidP="00595308">
            <w:pPr>
              <w:ind w:right="22"/>
              <w:jc w:val="center"/>
            </w:pPr>
            <w:r>
              <w:rPr>
                <w:rFonts w:ascii="Arial" w:eastAsia="Arial" w:hAnsi="Arial" w:cs="Arial"/>
                <w:sz w:val="18"/>
              </w:rPr>
              <w:t>A03</w:t>
            </w:r>
          </w:p>
        </w:tc>
        <w:tc>
          <w:tcPr>
            <w:tcW w:w="3582" w:type="dxa"/>
            <w:tcBorders>
              <w:top w:val="single" w:sz="2" w:space="0" w:color="000000"/>
              <w:left w:val="single" w:sz="2" w:space="0" w:color="000000"/>
              <w:bottom w:val="single" w:sz="2" w:space="0" w:color="000000"/>
              <w:right w:val="single" w:sz="2" w:space="0" w:color="000000"/>
            </w:tcBorders>
          </w:tcPr>
          <w:p w14:paraId="44EC45C1" w14:textId="77777777" w:rsidR="00595308" w:rsidRDefault="00595308" w:rsidP="00595308">
            <w:r>
              <w:rPr>
                <w:rFonts w:ascii="Arial" w:eastAsia="Arial" w:hAnsi="Arial" w:cs="Arial"/>
                <w:sz w:val="18"/>
              </w:rPr>
              <w:t>Office tables 2.2x0.9 m</w:t>
            </w:r>
          </w:p>
        </w:tc>
        <w:tc>
          <w:tcPr>
            <w:tcW w:w="612" w:type="dxa"/>
            <w:tcBorders>
              <w:top w:val="single" w:sz="2" w:space="0" w:color="000000"/>
              <w:left w:val="single" w:sz="2" w:space="0" w:color="000000"/>
              <w:bottom w:val="single" w:sz="2" w:space="0" w:color="000000"/>
              <w:right w:val="single" w:sz="2" w:space="0" w:color="000000"/>
            </w:tcBorders>
          </w:tcPr>
          <w:p w14:paraId="373CC379"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123C1F0"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3D3EAE1"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33E699A6" w14:textId="77777777" w:rsidR="00595308" w:rsidRDefault="00595308" w:rsidP="00595308"/>
        </w:tc>
      </w:tr>
      <w:tr w:rsidR="00595308" w14:paraId="7CB19404" w14:textId="77777777" w:rsidTr="00595308">
        <w:trPr>
          <w:trHeight w:val="223"/>
        </w:trPr>
        <w:tc>
          <w:tcPr>
            <w:tcW w:w="943" w:type="dxa"/>
            <w:tcBorders>
              <w:top w:val="single" w:sz="2" w:space="0" w:color="000000"/>
              <w:left w:val="single" w:sz="12" w:space="0" w:color="000000"/>
              <w:bottom w:val="single" w:sz="2" w:space="0" w:color="000000"/>
              <w:right w:val="single" w:sz="2" w:space="0" w:color="000000"/>
            </w:tcBorders>
          </w:tcPr>
          <w:p w14:paraId="34863139" w14:textId="77777777" w:rsidR="00595308" w:rsidRDefault="00595308" w:rsidP="00595308">
            <w:pPr>
              <w:ind w:right="22"/>
              <w:jc w:val="center"/>
            </w:pPr>
            <w:r>
              <w:rPr>
                <w:rFonts w:ascii="Arial" w:eastAsia="Arial" w:hAnsi="Arial" w:cs="Arial"/>
                <w:sz w:val="18"/>
              </w:rPr>
              <w:t>A04</w:t>
            </w:r>
          </w:p>
        </w:tc>
        <w:tc>
          <w:tcPr>
            <w:tcW w:w="3582" w:type="dxa"/>
            <w:tcBorders>
              <w:top w:val="single" w:sz="2" w:space="0" w:color="000000"/>
              <w:left w:val="single" w:sz="2" w:space="0" w:color="000000"/>
              <w:bottom w:val="single" w:sz="2" w:space="0" w:color="000000"/>
              <w:right w:val="single" w:sz="2" w:space="0" w:color="000000"/>
            </w:tcBorders>
          </w:tcPr>
          <w:p w14:paraId="1B1B1DEB" w14:textId="77777777" w:rsidR="00595308" w:rsidRDefault="00595308" w:rsidP="00595308">
            <w:r>
              <w:rPr>
                <w:rFonts w:ascii="Arial" w:eastAsia="Arial" w:hAnsi="Arial" w:cs="Arial"/>
                <w:sz w:val="18"/>
              </w:rPr>
              <w:t>Executive Swivel orthopedic chair adjustable height</w:t>
            </w:r>
          </w:p>
        </w:tc>
        <w:tc>
          <w:tcPr>
            <w:tcW w:w="612" w:type="dxa"/>
            <w:tcBorders>
              <w:top w:val="single" w:sz="2" w:space="0" w:color="000000"/>
              <w:left w:val="single" w:sz="2" w:space="0" w:color="000000"/>
              <w:bottom w:val="single" w:sz="2" w:space="0" w:color="000000"/>
              <w:right w:val="single" w:sz="2" w:space="0" w:color="000000"/>
            </w:tcBorders>
          </w:tcPr>
          <w:p w14:paraId="7A577B69"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09267072"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22B47E49"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015D8B31" w14:textId="77777777" w:rsidR="00595308" w:rsidRDefault="00595308" w:rsidP="00595308"/>
        </w:tc>
      </w:tr>
      <w:tr w:rsidR="00595308" w14:paraId="7A6CE7DD"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438846A7" w14:textId="77777777" w:rsidR="00595308" w:rsidRDefault="00595308" w:rsidP="00595308">
            <w:pPr>
              <w:ind w:right="22"/>
              <w:jc w:val="center"/>
            </w:pPr>
            <w:r>
              <w:rPr>
                <w:rFonts w:ascii="Arial" w:eastAsia="Arial" w:hAnsi="Arial" w:cs="Arial"/>
                <w:sz w:val="18"/>
              </w:rPr>
              <w:t>A05</w:t>
            </w:r>
          </w:p>
        </w:tc>
        <w:tc>
          <w:tcPr>
            <w:tcW w:w="3582" w:type="dxa"/>
            <w:tcBorders>
              <w:top w:val="single" w:sz="2" w:space="0" w:color="000000"/>
              <w:left w:val="single" w:sz="2" w:space="0" w:color="000000"/>
              <w:bottom w:val="single" w:sz="2" w:space="0" w:color="000000"/>
              <w:right w:val="single" w:sz="2" w:space="0" w:color="000000"/>
            </w:tcBorders>
          </w:tcPr>
          <w:p w14:paraId="5E0B5AF2" w14:textId="77777777" w:rsidR="00595308" w:rsidRDefault="00595308" w:rsidP="00595308">
            <w:r>
              <w:rPr>
                <w:rFonts w:ascii="Arial" w:eastAsia="Arial" w:hAnsi="Arial" w:cs="Arial"/>
                <w:sz w:val="18"/>
              </w:rPr>
              <w:t>Standard office chairs</w:t>
            </w:r>
          </w:p>
        </w:tc>
        <w:tc>
          <w:tcPr>
            <w:tcW w:w="612" w:type="dxa"/>
            <w:tcBorders>
              <w:top w:val="single" w:sz="2" w:space="0" w:color="000000"/>
              <w:left w:val="single" w:sz="2" w:space="0" w:color="000000"/>
              <w:bottom w:val="single" w:sz="2" w:space="0" w:color="000000"/>
              <w:right w:val="single" w:sz="2" w:space="0" w:color="000000"/>
            </w:tcBorders>
          </w:tcPr>
          <w:p w14:paraId="74ACCD6D"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2451D4CC" w14:textId="77777777" w:rsidR="00595308" w:rsidRDefault="00595308" w:rsidP="00595308">
            <w:pPr>
              <w:ind w:right="12"/>
              <w:jc w:val="center"/>
            </w:pPr>
            <w:r>
              <w:rPr>
                <w:rFonts w:ascii="Arial" w:eastAsia="Arial" w:hAnsi="Arial" w:cs="Arial"/>
                <w:sz w:val="18"/>
              </w:rPr>
              <w:t>6</w:t>
            </w:r>
          </w:p>
        </w:tc>
        <w:tc>
          <w:tcPr>
            <w:tcW w:w="1075" w:type="dxa"/>
            <w:tcBorders>
              <w:top w:val="single" w:sz="2" w:space="0" w:color="000000"/>
              <w:left w:val="single" w:sz="2" w:space="0" w:color="000000"/>
              <w:bottom w:val="single" w:sz="2" w:space="0" w:color="000000"/>
              <w:right w:val="single" w:sz="2" w:space="0" w:color="000000"/>
            </w:tcBorders>
          </w:tcPr>
          <w:p w14:paraId="725D55DF"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01B43BF5" w14:textId="77777777" w:rsidR="00595308" w:rsidRDefault="00595308" w:rsidP="00595308"/>
        </w:tc>
      </w:tr>
      <w:tr w:rsidR="00595308" w14:paraId="534AE9BB"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3F07FC87" w14:textId="77777777" w:rsidR="00595308" w:rsidRDefault="00595308" w:rsidP="00595308">
            <w:pPr>
              <w:ind w:right="22"/>
              <w:jc w:val="center"/>
            </w:pPr>
            <w:r>
              <w:rPr>
                <w:rFonts w:ascii="Arial" w:eastAsia="Arial" w:hAnsi="Arial" w:cs="Arial"/>
                <w:sz w:val="18"/>
              </w:rPr>
              <w:t>A06</w:t>
            </w:r>
          </w:p>
        </w:tc>
        <w:tc>
          <w:tcPr>
            <w:tcW w:w="3582" w:type="dxa"/>
            <w:tcBorders>
              <w:top w:val="single" w:sz="2" w:space="0" w:color="000000"/>
              <w:left w:val="single" w:sz="2" w:space="0" w:color="000000"/>
              <w:bottom w:val="single" w:sz="2" w:space="0" w:color="000000"/>
              <w:right w:val="single" w:sz="2" w:space="0" w:color="000000"/>
            </w:tcBorders>
          </w:tcPr>
          <w:p w14:paraId="306F9F89" w14:textId="77777777" w:rsidR="00595308" w:rsidRDefault="00595308" w:rsidP="00595308">
            <w:r>
              <w:rPr>
                <w:rFonts w:ascii="Arial" w:eastAsia="Arial" w:hAnsi="Arial" w:cs="Arial"/>
                <w:sz w:val="18"/>
              </w:rPr>
              <w:t>Typist's desk</w:t>
            </w:r>
          </w:p>
        </w:tc>
        <w:tc>
          <w:tcPr>
            <w:tcW w:w="612" w:type="dxa"/>
            <w:tcBorders>
              <w:top w:val="single" w:sz="2" w:space="0" w:color="000000"/>
              <w:left w:val="single" w:sz="2" w:space="0" w:color="000000"/>
              <w:bottom w:val="single" w:sz="2" w:space="0" w:color="000000"/>
              <w:right w:val="single" w:sz="2" w:space="0" w:color="000000"/>
            </w:tcBorders>
          </w:tcPr>
          <w:p w14:paraId="4548121A"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78EB4649"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74F44C5D"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5B2270B6" w14:textId="77777777" w:rsidR="00595308" w:rsidRDefault="00595308" w:rsidP="00595308"/>
        </w:tc>
      </w:tr>
      <w:tr w:rsidR="00595308" w14:paraId="60710C6B"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7BF58F2F" w14:textId="77777777" w:rsidR="00595308" w:rsidRDefault="00595308" w:rsidP="00595308">
            <w:pPr>
              <w:ind w:right="22"/>
              <w:jc w:val="center"/>
            </w:pPr>
            <w:r>
              <w:rPr>
                <w:rFonts w:ascii="Arial" w:eastAsia="Arial" w:hAnsi="Arial" w:cs="Arial"/>
                <w:sz w:val="18"/>
              </w:rPr>
              <w:t>A07</w:t>
            </w:r>
          </w:p>
        </w:tc>
        <w:tc>
          <w:tcPr>
            <w:tcW w:w="3582" w:type="dxa"/>
            <w:tcBorders>
              <w:top w:val="single" w:sz="2" w:space="0" w:color="000000"/>
              <w:left w:val="single" w:sz="2" w:space="0" w:color="000000"/>
              <w:bottom w:val="single" w:sz="2" w:space="0" w:color="000000"/>
              <w:right w:val="single" w:sz="2" w:space="0" w:color="000000"/>
            </w:tcBorders>
          </w:tcPr>
          <w:p w14:paraId="1682FFA1" w14:textId="77777777" w:rsidR="00595308" w:rsidRDefault="00595308" w:rsidP="00595308">
            <w:r>
              <w:rPr>
                <w:rFonts w:ascii="Arial" w:eastAsia="Arial" w:hAnsi="Arial" w:cs="Arial"/>
                <w:sz w:val="18"/>
              </w:rPr>
              <w:t>Typist's chair</w:t>
            </w:r>
          </w:p>
        </w:tc>
        <w:tc>
          <w:tcPr>
            <w:tcW w:w="612" w:type="dxa"/>
            <w:tcBorders>
              <w:top w:val="single" w:sz="2" w:space="0" w:color="000000"/>
              <w:left w:val="single" w:sz="2" w:space="0" w:color="000000"/>
              <w:bottom w:val="single" w:sz="2" w:space="0" w:color="000000"/>
              <w:right w:val="single" w:sz="2" w:space="0" w:color="000000"/>
            </w:tcBorders>
          </w:tcPr>
          <w:p w14:paraId="3A957936" w14:textId="77777777" w:rsidR="00595308" w:rsidRDefault="00595308" w:rsidP="00595308">
            <w:pPr>
              <w:ind w:right="12"/>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357EF87"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2F8CB887"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448FEC82" w14:textId="77777777" w:rsidR="00595308" w:rsidRDefault="00595308" w:rsidP="00595308"/>
        </w:tc>
      </w:tr>
      <w:tr w:rsidR="00595308" w14:paraId="41CFE004" w14:textId="77777777" w:rsidTr="00595308">
        <w:trPr>
          <w:trHeight w:val="224"/>
        </w:trPr>
        <w:tc>
          <w:tcPr>
            <w:tcW w:w="943" w:type="dxa"/>
            <w:tcBorders>
              <w:top w:val="single" w:sz="2" w:space="0" w:color="000000"/>
              <w:left w:val="single" w:sz="12" w:space="0" w:color="000000"/>
              <w:bottom w:val="single" w:sz="2" w:space="0" w:color="000000"/>
              <w:right w:val="single" w:sz="2" w:space="0" w:color="000000"/>
            </w:tcBorders>
          </w:tcPr>
          <w:p w14:paraId="6BF652DD" w14:textId="77777777" w:rsidR="00595308" w:rsidRDefault="00595308" w:rsidP="00595308">
            <w:pPr>
              <w:ind w:right="22"/>
              <w:jc w:val="center"/>
            </w:pPr>
            <w:r>
              <w:rPr>
                <w:rFonts w:ascii="Arial" w:eastAsia="Arial" w:hAnsi="Arial" w:cs="Arial"/>
                <w:sz w:val="18"/>
              </w:rPr>
              <w:t>A08</w:t>
            </w:r>
          </w:p>
        </w:tc>
        <w:tc>
          <w:tcPr>
            <w:tcW w:w="3582" w:type="dxa"/>
            <w:tcBorders>
              <w:top w:val="single" w:sz="2" w:space="0" w:color="000000"/>
              <w:left w:val="single" w:sz="2" w:space="0" w:color="000000"/>
              <w:bottom w:val="single" w:sz="2" w:space="0" w:color="000000"/>
              <w:right w:val="single" w:sz="2" w:space="0" w:color="000000"/>
            </w:tcBorders>
          </w:tcPr>
          <w:p w14:paraId="63D5DB00" w14:textId="77777777" w:rsidR="00595308" w:rsidRDefault="00595308" w:rsidP="00595308">
            <w:r>
              <w:rPr>
                <w:rFonts w:ascii="Arial" w:eastAsia="Arial" w:hAnsi="Arial" w:cs="Arial"/>
                <w:sz w:val="18"/>
              </w:rPr>
              <w:t xml:space="preserve">Lockable steel stationery cupboard, 1.2 m³, </w:t>
            </w:r>
            <w:r>
              <w:rPr>
                <w:rFonts w:ascii="Arial" w:eastAsia="Arial" w:hAnsi="Arial" w:cs="Arial"/>
                <w:sz w:val="18"/>
              </w:rPr>
              <w:lastRenderedPageBreak/>
              <w:t>lockable</w:t>
            </w:r>
          </w:p>
        </w:tc>
        <w:tc>
          <w:tcPr>
            <w:tcW w:w="612" w:type="dxa"/>
            <w:tcBorders>
              <w:top w:val="single" w:sz="2" w:space="0" w:color="000000"/>
              <w:left w:val="single" w:sz="2" w:space="0" w:color="000000"/>
              <w:bottom w:val="single" w:sz="2" w:space="0" w:color="000000"/>
              <w:right w:val="single" w:sz="2" w:space="0" w:color="000000"/>
            </w:tcBorders>
          </w:tcPr>
          <w:p w14:paraId="1E3F6C70" w14:textId="77777777" w:rsidR="00595308" w:rsidRDefault="00595308" w:rsidP="00595308">
            <w:pPr>
              <w:ind w:right="12"/>
              <w:jc w:val="center"/>
            </w:pPr>
            <w:r>
              <w:rPr>
                <w:rFonts w:ascii="Arial" w:eastAsia="Arial" w:hAnsi="Arial" w:cs="Arial"/>
                <w:sz w:val="18"/>
              </w:rPr>
              <w:lastRenderedPageBreak/>
              <w:t>No.</w:t>
            </w:r>
          </w:p>
        </w:tc>
        <w:tc>
          <w:tcPr>
            <w:tcW w:w="778" w:type="dxa"/>
            <w:tcBorders>
              <w:top w:val="single" w:sz="2" w:space="0" w:color="000000"/>
              <w:left w:val="single" w:sz="2" w:space="0" w:color="000000"/>
              <w:bottom w:val="single" w:sz="2" w:space="0" w:color="000000"/>
              <w:right w:val="single" w:sz="2" w:space="0" w:color="000000"/>
            </w:tcBorders>
          </w:tcPr>
          <w:p w14:paraId="022FCB93"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7EA1736E"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12D6498A" w14:textId="77777777" w:rsidR="00595308" w:rsidRDefault="00595308" w:rsidP="00595308"/>
        </w:tc>
      </w:tr>
      <w:tr w:rsidR="00595308" w14:paraId="64CA8AC9" w14:textId="77777777" w:rsidTr="00595308">
        <w:trPr>
          <w:trHeight w:val="223"/>
        </w:trPr>
        <w:tc>
          <w:tcPr>
            <w:tcW w:w="943" w:type="dxa"/>
            <w:tcBorders>
              <w:top w:val="single" w:sz="2" w:space="0" w:color="000000"/>
              <w:left w:val="single" w:sz="12" w:space="0" w:color="000000"/>
              <w:bottom w:val="single" w:sz="2" w:space="0" w:color="000000"/>
              <w:right w:val="single" w:sz="2" w:space="0" w:color="000000"/>
            </w:tcBorders>
          </w:tcPr>
          <w:p w14:paraId="5ED1CBB9" w14:textId="77777777" w:rsidR="00595308" w:rsidRDefault="00595308" w:rsidP="00595308">
            <w:pPr>
              <w:ind w:right="22"/>
              <w:jc w:val="center"/>
            </w:pPr>
            <w:r>
              <w:rPr>
                <w:rFonts w:ascii="Arial" w:eastAsia="Arial" w:hAnsi="Arial" w:cs="Arial"/>
                <w:sz w:val="18"/>
              </w:rPr>
              <w:t>A09</w:t>
            </w:r>
          </w:p>
        </w:tc>
        <w:tc>
          <w:tcPr>
            <w:tcW w:w="3582" w:type="dxa"/>
            <w:tcBorders>
              <w:top w:val="single" w:sz="2" w:space="0" w:color="000000"/>
              <w:left w:val="single" w:sz="2" w:space="0" w:color="000000"/>
              <w:bottom w:val="single" w:sz="2" w:space="0" w:color="000000"/>
              <w:right w:val="single" w:sz="2" w:space="0" w:color="000000"/>
            </w:tcBorders>
          </w:tcPr>
          <w:p w14:paraId="318162FB" w14:textId="77777777" w:rsidR="00595308" w:rsidRDefault="00595308" w:rsidP="00595308">
            <w:r>
              <w:rPr>
                <w:rFonts w:ascii="Arial" w:eastAsia="Arial" w:hAnsi="Arial" w:cs="Arial"/>
                <w:sz w:val="18"/>
              </w:rPr>
              <w:t>Medium size steel filing cabinet, 4 drawers lockable</w:t>
            </w:r>
          </w:p>
        </w:tc>
        <w:tc>
          <w:tcPr>
            <w:tcW w:w="612" w:type="dxa"/>
            <w:tcBorders>
              <w:top w:val="single" w:sz="2" w:space="0" w:color="000000"/>
              <w:left w:val="single" w:sz="2" w:space="0" w:color="000000"/>
              <w:bottom w:val="single" w:sz="2" w:space="0" w:color="000000"/>
              <w:right w:val="single" w:sz="2" w:space="0" w:color="000000"/>
            </w:tcBorders>
          </w:tcPr>
          <w:p w14:paraId="4BBF0ACE" w14:textId="77777777" w:rsidR="00595308" w:rsidRDefault="00595308" w:rsidP="00595308">
            <w:pPr>
              <w:ind w:right="12"/>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7B0E4F95"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6F1003A8"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54694009" w14:textId="77777777" w:rsidR="00595308" w:rsidRDefault="00595308" w:rsidP="00595308"/>
        </w:tc>
      </w:tr>
      <w:tr w:rsidR="00595308" w14:paraId="496AB667"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493B21FA" w14:textId="77777777" w:rsidR="00595308" w:rsidRDefault="00595308" w:rsidP="00595308">
            <w:pPr>
              <w:ind w:right="22"/>
              <w:jc w:val="center"/>
            </w:pPr>
            <w:r>
              <w:rPr>
                <w:rFonts w:ascii="Arial" w:eastAsia="Arial" w:hAnsi="Arial" w:cs="Arial"/>
                <w:sz w:val="18"/>
              </w:rPr>
              <w:t>A13</w:t>
            </w:r>
          </w:p>
        </w:tc>
        <w:tc>
          <w:tcPr>
            <w:tcW w:w="3582" w:type="dxa"/>
            <w:tcBorders>
              <w:top w:val="single" w:sz="2" w:space="0" w:color="000000"/>
              <w:left w:val="single" w:sz="2" w:space="0" w:color="000000"/>
              <w:bottom w:val="single" w:sz="2" w:space="0" w:color="000000"/>
              <w:right w:val="single" w:sz="2" w:space="0" w:color="000000"/>
            </w:tcBorders>
          </w:tcPr>
          <w:p w14:paraId="7C934F4E" w14:textId="77777777" w:rsidR="00595308" w:rsidRDefault="00595308" w:rsidP="00595308">
            <w:r>
              <w:rPr>
                <w:rFonts w:ascii="Arial" w:eastAsia="Arial" w:hAnsi="Arial" w:cs="Arial"/>
                <w:sz w:val="18"/>
              </w:rPr>
              <w:t>Waste paper basket</w:t>
            </w:r>
          </w:p>
        </w:tc>
        <w:tc>
          <w:tcPr>
            <w:tcW w:w="612" w:type="dxa"/>
            <w:tcBorders>
              <w:top w:val="single" w:sz="2" w:space="0" w:color="000000"/>
              <w:left w:val="single" w:sz="2" w:space="0" w:color="000000"/>
              <w:bottom w:val="single" w:sz="2" w:space="0" w:color="000000"/>
              <w:right w:val="single" w:sz="2" w:space="0" w:color="000000"/>
            </w:tcBorders>
          </w:tcPr>
          <w:p w14:paraId="3A565B39" w14:textId="77777777" w:rsidR="00595308" w:rsidRDefault="00595308" w:rsidP="00595308">
            <w:pPr>
              <w:ind w:right="12"/>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DF6652A" w14:textId="77777777" w:rsidR="00595308" w:rsidRDefault="00595308" w:rsidP="00595308">
            <w:pPr>
              <w:ind w:right="12"/>
              <w:jc w:val="center"/>
            </w:pPr>
            <w:r>
              <w:rPr>
                <w:rFonts w:ascii="Arial" w:eastAsia="Arial" w:hAnsi="Arial" w:cs="Arial"/>
                <w:sz w:val="18"/>
              </w:rPr>
              <w:t>3</w:t>
            </w:r>
          </w:p>
        </w:tc>
        <w:tc>
          <w:tcPr>
            <w:tcW w:w="1075" w:type="dxa"/>
            <w:tcBorders>
              <w:top w:val="single" w:sz="2" w:space="0" w:color="000000"/>
              <w:left w:val="single" w:sz="2" w:space="0" w:color="000000"/>
              <w:bottom w:val="single" w:sz="2" w:space="0" w:color="000000"/>
              <w:right w:val="single" w:sz="2" w:space="0" w:color="000000"/>
            </w:tcBorders>
          </w:tcPr>
          <w:p w14:paraId="1093AC5D"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0C4836CB" w14:textId="77777777" w:rsidR="00595308" w:rsidRDefault="00595308" w:rsidP="00595308"/>
        </w:tc>
      </w:tr>
      <w:tr w:rsidR="00595308" w14:paraId="5F03D214" w14:textId="77777777" w:rsidTr="0059530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1DE47126" w14:textId="77777777" w:rsidR="00595308" w:rsidRDefault="00595308" w:rsidP="00595308">
            <w:pPr>
              <w:ind w:right="22"/>
              <w:jc w:val="center"/>
            </w:pPr>
            <w:r>
              <w:rPr>
                <w:rFonts w:ascii="Arial" w:eastAsia="Arial" w:hAnsi="Arial" w:cs="Arial"/>
                <w:sz w:val="18"/>
              </w:rPr>
              <w:t>A14</w:t>
            </w:r>
          </w:p>
        </w:tc>
        <w:tc>
          <w:tcPr>
            <w:tcW w:w="3582" w:type="dxa"/>
            <w:tcBorders>
              <w:top w:val="single" w:sz="2" w:space="0" w:color="000000"/>
              <w:left w:val="single" w:sz="2" w:space="0" w:color="000000"/>
              <w:bottom w:val="single" w:sz="2" w:space="0" w:color="000000"/>
              <w:right w:val="single" w:sz="2" w:space="0" w:color="000000"/>
            </w:tcBorders>
          </w:tcPr>
          <w:p w14:paraId="5FD58F93" w14:textId="77777777" w:rsidR="00595308" w:rsidRDefault="00595308" w:rsidP="00595308">
            <w:r>
              <w:rPr>
                <w:rFonts w:ascii="Arial" w:eastAsia="Arial" w:hAnsi="Arial" w:cs="Arial"/>
                <w:sz w:val="18"/>
              </w:rPr>
              <w:t>Curtains for office and laboratory -for all windows and doors</w:t>
            </w:r>
          </w:p>
        </w:tc>
        <w:tc>
          <w:tcPr>
            <w:tcW w:w="612" w:type="dxa"/>
            <w:tcBorders>
              <w:top w:val="single" w:sz="2" w:space="0" w:color="000000"/>
              <w:left w:val="single" w:sz="2" w:space="0" w:color="000000"/>
              <w:bottom w:val="single" w:sz="2" w:space="0" w:color="000000"/>
              <w:right w:val="single" w:sz="2" w:space="0" w:color="000000"/>
            </w:tcBorders>
            <w:vAlign w:val="bottom"/>
          </w:tcPr>
          <w:p w14:paraId="1EF1F344" w14:textId="77777777" w:rsidR="00595308" w:rsidRDefault="00595308" w:rsidP="00595308">
            <w:pPr>
              <w:ind w:right="15"/>
              <w:jc w:val="center"/>
            </w:pPr>
            <w:r>
              <w:rPr>
                <w:rFonts w:ascii="Arial" w:eastAsia="Arial" w:hAnsi="Arial" w:cs="Arial"/>
                <w:sz w:val="18"/>
              </w:rPr>
              <w:t>Set</w:t>
            </w:r>
          </w:p>
        </w:tc>
        <w:tc>
          <w:tcPr>
            <w:tcW w:w="778" w:type="dxa"/>
            <w:tcBorders>
              <w:top w:val="single" w:sz="2" w:space="0" w:color="000000"/>
              <w:left w:val="single" w:sz="2" w:space="0" w:color="000000"/>
              <w:bottom w:val="single" w:sz="2" w:space="0" w:color="000000"/>
              <w:right w:val="single" w:sz="2" w:space="0" w:color="000000"/>
            </w:tcBorders>
            <w:vAlign w:val="bottom"/>
          </w:tcPr>
          <w:p w14:paraId="430E2AA8" w14:textId="77777777" w:rsidR="00595308" w:rsidRDefault="00595308" w:rsidP="0059530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1187364B"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0B3A84C3" w14:textId="77777777" w:rsidR="00595308" w:rsidRDefault="00595308" w:rsidP="00595308"/>
        </w:tc>
      </w:tr>
      <w:tr w:rsidR="00595308" w14:paraId="319EA58D"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309F2DAC" w14:textId="77777777" w:rsidR="00595308" w:rsidRDefault="00595308" w:rsidP="00595308">
            <w:pPr>
              <w:ind w:right="22"/>
              <w:jc w:val="center"/>
            </w:pPr>
            <w:r>
              <w:rPr>
                <w:rFonts w:ascii="Arial" w:eastAsia="Arial" w:hAnsi="Arial" w:cs="Arial"/>
                <w:sz w:val="18"/>
              </w:rPr>
              <w:t>A15</w:t>
            </w:r>
          </w:p>
        </w:tc>
        <w:tc>
          <w:tcPr>
            <w:tcW w:w="3582" w:type="dxa"/>
            <w:tcBorders>
              <w:top w:val="single" w:sz="2" w:space="0" w:color="000000"/>
              <w:left w:val="single" w:sz="2" w:space="0" w:color="000000"/>
              <w:bottom w:val="single" w:sz="2" w:space="0" w:color="000000"/>
              <w:right w:val="single" w:sz="2" w:space="0" w:color="000000"/>
            </w:tcBorders>
          </w:tcPr>
          <w:p w14:paraId="65A7E23E" w14:textId="77777777" w:rsidR="00595308" w:rsidRDefault="00595308" w:rsidP="00595308">
            <w:r>
              <w:rPr>
                <w:rFonts w:ascii="Arial" w:eastAsia="Arial" w:hAnsi="Arial" w:cs="Arial"/>
                <w:sz w:val="18"/>
              </w:rPr>
              <w:t>Ordinary 2 hole paper punch</w:t>
            </w:r>
          </w:p>
        </w:tc>
        <w:tc>
          <w:tcPr>
            <w:tcW w:w="612" w:type="dxa"/>
            <w:tcBorders>
              <w:top w:val="single" w:sz="2" w:space="0" w:color="000000"/>
              <w:left w:val="single" w:sz="2" w:space="0" w:color="000000"/>
              <w:bottom w:val="single" w:sz="2" w:space="0" w:color="000000"/>
              <w:right w:val="single" w:sz="2" w:space="0" w:color="000000"/>
            </w:tcBorders>
          </w:tcPr>
          <w:p w14:paraId="749F5EA7"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20FF2FB8" w14:textId="77777777" w:rsidR="00595308" w:rsidRDefault="00595308" w:rsidP="0059530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78D673D7"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562702AE" w14:textId="77777777" w:rsidR="00595308" w:rsidRDefault="00595308" w:rsidP="00595308"/>
        </w:tc>
      </w:tr>
      <w:tr w:rsidR="00595308" w14:paraId="1FC76216"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2E41F1FB" w14:textId="77777777" w:rsidR="00595308" w:rsidRDefault="00595308" w:rsidP="00595308">
            <w:pPr>
              <w:ind w:right="22"/>
              <w:jc w:val="center"/>
            </w:pPr>
            <w:r>
              <w:rPr>
                <w:rFonts w:ascii="Arial" w:eastAsia="Arial" w:hAnsi="Arial" w:cs="Arial"/>
                <w:sz w:val="18"/>
              </w:rPr>
              <w:t>A20</w:t>
            </w:r>
          </w:p>
        </w:tc>
        <w:tc>
          <w:tcPr>
            <w:tcW w:w="3582" w:type="dxa"/>
            <w:tcBorders>
              <w:top w:val="single" w:sz="2" w:space="0" w:color="000000"/>
              <w:left w:val="single" w:sz="2" w:space="0" w:color="000000"/>
              <w:bottom w:val="single" w:sz="2" w:space="0" w:color="000000"/>
              <w:right w:val="single" w:sz="2" w:space="0" w:color="000000"/>
            </w:tcBorders>
          </w:tcPr>
          <w:p w14:paraId="32ED0945" w14:textId="77777777" w:rsidR="00595308" w:rsidRDefault="00595308" w:rsidP="00595308">
            <w:r>
              <w:rPr>
                <w:rFonts w:ascii="Arial" w:eastAsia="Arial" w:hAnsi="Arial" w:cs="Arial"/>
                <w:sz w:val="18"/>
              </w:rPr>
              <w:t>Latest HP (A4) Laser Printer with accessories</w:t>
            </w:r>
          </w:p>
        </w:tc>
        <w:tc>
          <w:tcPr>
            <w:tcW w:w="612" w:type="dxa"/>
            <w:tcBorders>
              <w:top w:val="single" w:sz="2" w:space="0" w:color="000000"/>
              <w:left w:val="single" w:sz="2" w:space="0" w:color="000000"/>
              <w:bottom w:val="single" w:sz="2" w:space="0" w:color="000000"/>
              <w:right w:val="single" w:sz="2" w:space="0" w:color="000000"/>
            </w:tcBorders>
          </w:tcPr>
          <w:p w14:paraId="4A8962CC"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3A017EF"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7FC2EDE8"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742DE56C" w14:textId="77777777" w:rsidR="00595308" w:rsidRDefault="00595308" w:rsidP="00595308"/>
        </w:tc>
      </w:tr>
      <w:tr w:rsidR="00595308" w14:paraId="127B430F"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3F0AB797" w14:textId="77777777" w:rsidR="00595308" w:rsidRDefault="00595308" w:rsidP="00595308">
            <w:pPr>
              <w:ind w:right="22"/>
              <w:jc w:val="center"/>
            </w:pPr>
            <w:r>
              <w:rPr>
                <w:rFonts w:ascii="Arial" w:eastAsia="Arial" w:hAnsi="Arial" w:cs="Arial"/>
                <w:sz w:val="18"/>
              </w:rPr>
              <w:t>A22</w:t>
            </w:r>
          </w:p>
        </w:tc>
        <w:tc>
          <w:tcPr>
            <w:tcW w:w="3582" w:type="dxa"/>
            <w:tcBorders>
              <w:top w:val="single" w:sz="2" w:space="0" w:color="000000"/>
              <w:left w:val="single" w:sz="2" w:space="0" w:color="000000"/>
              <w:bottom w:val="single" w:sz="2" w:space="0" w:color="000000"/>
              <w:right w:val="single" w:sz="2" w:space="0" w:color="000000"/>
            </w:tcBorders>
          </w:tcPr>
          <w:p w14:paraId="1931EE47" w14:textId="77777777" w:rsidR="00595308" w:rsidRDefault="00595308" w:rsidP="00595308">
            <w:r>
              <w:rPr>
                <w:rFonts w:ascii="Arial" w:eastAsia="Arial" w:hAnsi="Arial" w:cs="Arial"/>
                <w:sz w:val="18"/>
              </w:rPr>
              <w:t>UPS 600 VA</w:t>
            </w:r>
          </w:p>
        </w:tc>
        <w:tc>
          <w:tcPr>
            <w:tcW w:w="612" w:type="dxa"/>
            <w:tcBorders>
              <w:top w:val="single" w:sz="2" w:space="0" w:color="000000"/>
              <w:left w:val="single" w:sz="2" w:space="0" w:color="000000"/>
              <w:bottom w:val="single" w:sz="2" w:space="0" w:color="000000"/>
              <w:right w:val="single" w:sz="2" w:space="0" w:color="000000"/>
            </w:tcBorders>
          </w:tcPr>
          <w:p w14:paraId="2B8EEC24"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2505EC75" w14:textId="77777777" w:rsidR="00595308" w:rsidRDefault="00595308" w:rsidP="0059530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6F4D1400"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7B05397C" w14:textId="77777777" w:rsidR="00595308" w:rsidRDefault="00595308" w:rsidP="00595308"/>
        </w:tc>
      </w:tr>
      <w:tr w:rsidR="00595308" w14:paraId="1F2AEC32"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1DC8576A" w14:textId="77777777" w:rsidR="00595308" w:rsidRDefault="00595308" w:rsidP="00595308">
            <w:pPr>
              <w:ind w:right="22"/>
              <w:jc w:val="center"/>
            </w:pPr>
            <w:r>
              <w:rPr>
                <w:rFonts w:ascii="Arial" w:eastAsia="Arial" w:hAnsi="Arial" w:cs="Arial"/>
                <w:sz w:val="18"/>
              </w:rPr>
              <w:t>A24</w:t>
            </w:r>
          </w:p>
        </w:tc>
        <w:tc>
          <w:tcPr>
            <w:tcW w:w="3582" w:type="dxa"/>
            <w:tcBorders>
              <w:top w:val="single" w:sz="2" w:space="0" w:color="000000"/>
              <w:left w:val="single" w:sz="2" w:space="0" w:color="000000"/>
              <w:bottom w:val="single" w:sz="2" w:space="0" w:color="000000"/>
              <w:right w:val="single" w:sz="2" w:space="0" w:color="000000"/>
            </w:tcBorders>
          </w:tcPr>
          <w:p w14:paraId="29CE437E" w14:textId="77777777" w:rsidR="00595308" w:rsidRDefault="00595308" w:rsidP="00595308">
            <w:r>
              <w:rPr>
                <w:rFonts w:ascii="Arial" w:eastAsia="Arial" w:hAnsi="Arial" w:cs="Arial"/>
                <w:sz w:val="18"/>
              </w:rPr>
              <w:t>First Aid Kit</w:t>
            </w:r>
          </w:p>
        </w:tc>
        <w:tc>
          <w:tcPr>
            <w:tcW w:w="612" w:type="dxa"/>
            <w:tcBorders>
              <w:top w:val="single" w:sz="2" w:space="0" w:color="000000"/>
              <w:left w:val="single" w:sz="2" w:space="0" w:color="000000"/>
              <w:bottom w:val="single" w:sz="2" w:space="0" w:color="000000"/>
              <w:right w:val="single" w:sz="2" w:space="0" w:color="000000"/>
            </w:tcBorders>
          </w:tcPr>
          <w:p w14:paraId="69000546"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40D739BA"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1BCE729C"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5A0F7C93" w14:textId="77777777" w:rsidR="00595308" w:rsidRDefault="00595308" w:rsidP="00595308"/>
        </w:tc>
      </w:tr>
      <w:tr w:rsidR="00595308" w14:paraId="19D05092"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4CB3F701" w14:textId="77777777" w:rsidR="00595308" w:rsidRDefault="00595308" w:rsidP="00595308">
            <w:pPr>
              <w:ind w:right="22"/>
              <w:jc w:val="center"/>
            </w:pPr>
            <w:r>
              <w:rPr>
                <w:rFonts w:ascii="Arial" w:eastAsia="Arial" w:hAnsi="Arial" w:cs="Arial"/>
                <w:sz w:val="18"/>
              </w:rPr>
              <w:t>A25</w:t>
            </w:r>
          </w:p>
        </w:tc>
        <w:tc>
          <w:tcPr>
            <w:tcW w:w="3582" w:type="dxa"/>
            <w:tcBorders>
              <w:top w:val="single" w:sz="2" w:space="0" w:color="000000"/>
              <w:left w:val="single" w:sz="2" w:space="0" w:color="000000"/>
              <w:bottom w:val="single" w:sz="2" w:space="0" w:color="000000"/>
              <w:right w:val="single" w:sz="2" w:space="0" w:color="000000"/>
            </w:tcBorders>
          </w:tcPr>
          <w:p w14:paraId="2F17CE16" w14:textId="77777777" w:rsidR="00595308" w:rsidRDefault="00595308" w:rsidP="00595308">
            <w:r>
              <w:rPr>
                <w:rFonts w:ascii="Arial" w:eastAsia="Arial" w:hAnsi="Arial" w:cs="Arial"/>
                <w:sz w:val="18"/>
              </w:rPr>
              <w:t>Fire Extinguisher</w:t>
            </w:r>
          </w:p>
        </w:tc>
        <w:tc>
          <w:tcPr>
            <w:tcW w:w="612" w:type="dxa"/>
            <w:tcBorders>
              <w:top w:val="single" w:sz="2" w:space="0" w:color="000000"/>
              <w:left w:val="single" w:sz="2" w:space="0" w:color="000000"/>
              <w:bottom w:val="single" w:sz="2" w:space="0" w:color="000000"/>
              <w:right w:val="single" w:sz="2" w:space="0" w:color="000000"/>
            </w:tcBorders>
          </w:tcPr>
          <w:p w14:paraId="3F49EAF9"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11C82927"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6DF76B6"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05DA1124" w14:textId="77777777" w:rsidR="00595308" w:rsidRDefault="00595308" w:rsidP="00595308"/>
        </w:tc>
      </w:tr>
      <w:tr w:rsidR="00595308" w14:paraId="3909D388"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67AFB73F" w14:textId="77777777" w:rsidR="00595308" w:rsidRDefault="00595308" w:rsidP="00595308">
            <w:pPr>
              <w:ind w:right="22"/>
              <w:jc w:val="center"/>
            </w:pPr>
            <w:r>
              <w:rPr>
                <w:rFonts w:ascii="Arial" w:eastAsia="Arial" w:hAnsi="Arial" w:cs="Arial"/>
                <w:sz w:val="18"/>
              </w:rPr>
              <w:t>A26</w:t>
            </w:r>
          </w:p>
        </w:tc>
        <w:tc>
          <w:tcPr>
            <w:tcW w:w="3582" w:type="dxa"/>
            <w:tcBorders>
              <w:top w:val="single" w:sz="2" w:space="0" w:color="000000"/>
              <w:left w:val="single" w:sz="2" w:space="0" w:color="000000"/>
              <w:bottom w:val="single" w:sz="2" w:space="0" w:color="000000"/>
              <w:right w:val="single" w:sz="2" w:space="0" w:color="000000"/>
            </w:tcBorders>
          </w:tcPr>
          <w:p w14:paraId="5B15CD4B" w14:textId="77777777" w:rsidR="00595308" w:rsidRDefault="00595308" w:rsidP="00595308">
            <w:r>
              <w:rPr>
                <w:rFonts w:ascii="Arial" w:eastAsia="Arial" w:hAnsi="Arial" w:cs="Arial"/>
                <w:sz w:val="18"/>
              </w:rPr>
              <w:t>Filing Tray - set of 3no.</w:t>
            </w:r>
          </w:p>
        </w:tc>
        <w:tc>
          <w:tcPr>
            <w:tcW w:w="612" w:type="dxa"/>
            <w:tcBorders>
              <w:top w:val="single" w:sz="2" w:space="0" w:color="000000"/>
              <w:left w:val="single" w:sz="2" w:space="0" w:color="000000"/>
              <w:bottom w:val="single" w:sz="2" w:space="0" w:color="000000"/>
              <w:right w:val="single" w:sz="2" w:space="0" w:color="000000"/>
            </w:tcBorders>
          </w:tcPr>
          <w:p w14:paraId="6E71952D" w14:textId="77777777" w:rsidR="00595308" w:rsidRDefault="00595308" w:rsidP="00595308">
            <w:pPr>
              <w:ind w:right="15"/>
              <w:jc w:val="center"/>
            </w:pPr>
            <w:r>
              <w:rPr>
                <w:rFonts w:ascii="Arial" w:eastAsia="Arial" w:hAnsi="Arial" w:cs="Arial"/>
                <w:sz w:val="18"/>
              </w:rPr>
              <w:t>set</w:t>
            </w:r>
          </w:p>
        </w:tc>
        <w:tc>
          <w:tcPr>
            <w:tcW w:w="778" w:type="dxa"/>
            <w:tcBorders>
              <w:top w:val="single" w:sz="2" w:space="0" w:color="000000"/>
              <w:left w:val="single" w:sz="2" w:space="0" w:color="000000"/>
              <w:bottom w:val="single" w:sz="2" w:space="0" w:color="000000"/>
              <w:right w:val="single" w:sz="2" w:space="0" w:color="000000"/>
            </w:tcBorders>
          </w:tcPr>
          <w:p w14:paraId="1674E4DF" w14:textId="77777777" w:rsidR="00595308" w:rsidRDefault="00595308" w:rsidP="0059530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1D7D0CDD"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6163498F" w14:textId="77777777" w:rsidR="00595308" w:rsidRDefault="00595308" w:rsidP="00595308"/>
        </w:tc>
      </w:tr>
      <w:tr w:rsidR="00595308" w14:paraId="30731B0F"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4904E76A" w14:textId="77777777" w:rsidR="00595308" w:rsidRDefault="00595308" w:rsidP="00595308">
            <w:pPr>
              <w:ind w:right="22"/>
              <w:jc w:val="center"/>
            </w:pPr>
            <w:r>
              <w:rPr>
                <w:rFonts w:ascii="Arial" w:eastAsia="Arial" w:hAnsi="Arial" w:cs="Arial"/>
                <w:sz w:val="18"/>
              </w:rPr>
              <w:t>A28</w:t>
            </w:r>
          </w:p>
        </w:tc>
        <w:tc>
          <w:tcPr>
            <w:tcW w:w="3582" w:type="dxa"/>
            <w:tcBorders>
              <w:top w:val="single" w:sz="2" w:space="0" w:color="000000"/>
              <w:left w:val="single" w:sz="2" w:space="0" w:color="000000"/>
              <w:bottom w:val="single" w:sz="2" w:space="0" w:color="000000"/>
              <w:right w:val="single" w:sz="2" w:space="0" w:color="000000"/>
            </w:tcBorders>
          </w:tcPr>
          <w:p w14:paraId="5C2EB3A2" w14:textId="77777777" w:rsidR="00595308" w:rsidRDefault="00595308" w:rsidP="00595308">
            <w:r>
              <w:rPr>
                <w:rFonts w:ascii="Arial" w:eastAsia="Arial" w:hAnsi="Arial" w:cs="Arial"/>
                <w:sz w:val="18"/>
              </w:rPr>
              <w:t>Drinking water dispenser, hot/cold</w:t>
            </w:r>
          </w:p>
        </w:tc>
        <w:tc>
          <w:tcPr>
            <w:tcW w:w="612" w:type="dxa"/>
            <w:tcBorders>
              <w:top w:val="single" w:sz="2" w:space="0" w:color="000000"/>
              <w:left w:val="single" w:sz="2" w:space="0" w:color="000000"/>
              <w:bottom w:val="single" w:sz="2" w:space="0" w:color="000000"/>
              <w:right w:val="single" w:sz="2" w:space="0" w:color="000000"/>
            </w:tcBorders>
          </w:tcPr>
          <w:p w14:paraId="06AE3DCC"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65857CD2"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D126997"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5669B5DF" w14:textId="77777777" w:rsidR="00595308" w:rsidRDefault="00595308" w:rsidP="00595308"/>
        </w:tc>
      </w:tr>
      <w:tr w:rsidR="00595308" w14:paraId="23821787"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4AE1C945" w14:textId="77777777" w:rsidR="00595308" w:rsidRDefault="00595308" w:rsidP="00595308">
            <w:pPr>
              <w:ind w:right="22"/>
              <w:jc w:val="center"/>
            </w:pPr>
            <w:r>
              <w:rPr>
                <w:rFonts w:ascii="Arial" w:eastAsia="Arial" w:hAnsi="Arial" w:cs="Arial"/>
                <w:sz w:val="18"/>
              </w:rPr>
              <w:t>A29</w:t>
            </w:r>
          </w:p>
        </w:tc>
        <w:tc>
          <w:tcPr>
            <w:tcW w:w="3582" w:type="dxa"/>
            <w:tcBorders>
              <w:top w:val="single" w:sz="2" w:space="0" w:color="000000"/>
              <w:left w:val="single" w:sz="2" w:space="0" w:color="000000"/>
              <w:bottom w:val="single" w:sz="2" w:space="0" w:color="000000"/>
              <w:right w:val="single" w:sz="2" w:space="0" w:color="000000"/>
            </w:tcBorders>
          </w:tcPr>
          <w:p w14:paraId="52F32618" w14:textId="77777777" w:rsidR="00595308" w:rsidRDefault="00595308" w:rsidP="00595308">
            <w:r>
              <w:rPr>
                <w:rFonts w:ascii="Arial" w:eastAsia="Arial" w:hAnsi="Arial" w:cs="Arial"/>
                <w:sz w:val="18"/>
              </w:rPr>
              <w:t>Table - 0.8 m</w:t>
            </w:r>
            <w:r>
              <w:rPr>
                <w:rFonts w:ascii="Arial" w:eastAsia="Arial" w:hAnsi="Arial" w:cs="Arial"/>
                <w:sz w:val="18"/>
                <w:vertAlign w:val="superscript"/>
              </w:rPr>
              <w:t>2</w:t>
            </w:r>
            <w:r>
              <w:rPr>
                <w:rFonts w:ascii="Arial" w:eastAsia="Arial" w:hAnsi="Arial" w:cs="Arial"/>
                <w:sz w:val="18"/>
              </w:rPr>
              <w:t xml:space="preserve"> surface area</w:t>
            </w:r>
          </w:p>
        </w:tc>
        <w:tc>
          <w:tcPr>
            <w:tcW w:w="612" w:type="dxa"/>
            <w:tcBorders>
              <w:top w:val="single" w:sz="2" w:space="0" w:color="000000"/>
              <w:left w:val="single" w:sz="2" w:space="0" w:color="000000"/>
              <w:bottom w:val="single" w:sz="2" w:space="0" w:color="000000"/>
              <w:right w:val="single" w:sz="2" w:space="0" w:color="000000"/>
            </w:tcBorders>
          </w:tcPr>
          <w:p w14:paraId="5509523D"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61A4E119"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0D5C6E5A"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2E02263F" w14:textId="77777777" w:rsidR="00595308" w:rsidRDefault="00595308" w:rsidP="00595308"/>
        </w:tc>
      </w:tr>
      <w:tr w:rsidR="00595308" w14:paraId="5F488BA2"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50CD6B50" w14:textId="77777777" w:rsidR="00595308" w:rsidRDefault="00595308" w:rsidP="00595308">
            <w:pPr>
              <w:ind w:right="22"/>
              <w:jc w:val="center"/>
            </w:pPr>
            <w:r>
              <w:rPr>
                <w:rFonts w:ascii="Arial" w:eastAsia="Arial" w:hAnsi="Arial" w:cs="Arial"/>
                <w:sz w:val="18"/>
              </w:rPr>
              <w:t>A30</w:t>
            </w:r>
          </w:p>
        </w:tc>
        <w:tc>
          <w:tcPr>
            <w:tcW w:w="3582" w:type="dxa"/>
            <w:tcBorders>
              <w:top w:val="single" w:sz="2" w:space="0" w:color="000000"/>
              <w:left w:val="single" w:sz="2" w:space="0" w:color="000000"/>
              <w:bottom w:val="single" w:sz="2" w:space="0" w:color="000000"/>
              <w:right w:val="single" w:sz="2" w:space="0" w:color="000000"/>
            </w:tcBorders>
          </w:tcPr>
          <w:p w14:paraId="739AAAA9" w14:textId="77777777" w:rsidR="00595308" w:rsidRDefault="00595308" w:rsidP="00595308">
            <w:r>
              <w:rPr>
                <w:rFonts w:ascii="Arial" w:eastAsia="Arial" w:hAnsi="Arial" w:cs="Arial"/>
                <w:sz w:val="18"/>
              </w:rPr>
              <w:t>Cupboard, 0.15 m</w:t>
            </w:r>
            <w:r>
              <w:rPr>
                <w:rFonts w:ascii="Arial" w:eastAsia="Arial" w:hAnsi="Arial" w:cs="Arial"/>
                <w:sz w:val="18"/>
                <w:vertAlign w:val="superscript"/>
              </w:rPr>
              <w:t>3</w:t>
            </w:r>
            <w:r>
              <w:rPr>
                <w:rFonts w:ascii="Arial" w:eastAsia="Arial" w:hAnsi="Arial" w:cs="Arial"/>
                <w:sz w:val="18"/>
              </w:rPr>
              <w:t>, lockable</w:t>
            </w:r>
          </w:p>
        </w:tc>
        <w:tc>
          <w:tcPr>
            <w:tcW w:w="612" w:type="dxa"/>
            <w:tcBorders>
              <w:top w:val="single" w:sz="2" w:space="0" w:color="000000"/>
              <w:left w:val="single" w:sz="2" w:space="0" w:color="000000"/>
              <w:bottom w:val="single" w:sz="2" w:space="0" w:color="000000"/>
              <w:right w:val="single" w:sz="2" w:space="0" w:color="000000"/>
            </w:tcBorders>
          </w:tcPr>
          <w:p w14:paraId="0F9203FE"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6FAFDEA5"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8FD42B2"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36F49017" w14:textId="77777777" w:rsidR="00595308" w:rsidRDefault="00595308" w:rsidP="00595308"/>
        </w:tc>
      </w:tr>
      <w:tr w:rsidR="00595308" w14:paraId="61902380"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7D21B86A" w14:textId="77777777" w:rsidR="00595308" w:rsidRDefault="00595308" w:rsidP="00595308">
            <w:pPr>
              <w:ind w:right="22"/>
              <w:jc w:val="center"/>
            </w:pPr>
            <w:r>
              <w:rPr>
                <w:rFonts w:ascii="Arial" w:eastAsia="Arial" w:hAnsi="Arial" w:cs="Arial"/>
                <w:sz w:val="18"/>
              </w:rPr>
              <w:t>A31</w:t>
            </w:r>
          </w:p>
        </w:tc>
        <w:tc>
          <w:tcPr>
            <w:tcW w:w="3582" w:type="dxa"/>
            <w:tcBorders>
              <w:top w:val="single" w:sz="2" w:space="0" w:color="000000"/>
              <w:left w:val="single" w:sz="2" w:space="0" w:color="000000"/>
              <w:bottom w:val="single" w:sz="2" w:space="0" w:color="000000"/>
              <w:right w:val="single" w:sz="2" w:space="0" w:color="000000"/>
            </w:tcBorders>
          </w:tcPr>
          <w:p w14:paraId="11ACB04C" w14:textId="77777777" w:rsidR="00595308" w:rsidRDefault="00595308" w:rsidP="00595308">
            <w:r>
              <w:rPr>
                <w:rFonts w:ascii="Arial" w:eastAsia="Arial" w:hAnsi="Arial" w:cs="Arial"/>
                <w:sz w:val="18"/>
              </w:rPr>
              <w:t>13 Kg Gas cylinder with three gas burners</w:t>
            </w:r>
          </w:p>
        </w:tc>
        <w:tc>
          <w:tcPr>
            <w:tcW w:w="612" w:type="dxa"/>
            <w:tcBorders>
              <w:top w:val="single" w:sz="2" w:space="0" w:color="000000"/>
              <w:left w:val="single" w:sz="2" w:space="0" w:color="000000"/>
              <w:bottom w:val="single" w:sz="2" w:space="0" w:color="000000"/>
              <w:right w:val="single" w:sz="2" w:space="0" w:color="000000"/>
            </w:tcBorders>
          </w:tcPr>
          <w:p w14:paraId="28F41BC4"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37DA04F9"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41FD84F8"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35E306FF" w14:textId="77777777" w:rsidR="00595308" w:rsidRDefault="00595308" w:rsidP="00595308"/>
        </w:tc>
      </w:tr>
      <w:tr w:rsidR="00595308" w14:paraId="211516C4" w14:textId="77777777" w:rsidTr="0059530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71AECE8C" w14:textId="77777777" w:rsidR="00595308" w:rsidRDefault="00595308" w:rsidP="00595308">
            <w:pPr>
              <w:ind w:right="22"/>
              <w:jc w:val="center"/>
            </w:pPr>
            <w:r>
              <w:rPr>
                <w:rFonts w:ascii="Arial" w:eastAsia="Arial" w:hAnsi="Arial" w:cs="Arial"/>
                <w:sz w:val="18"/>
              </w:rPr>
              <w:t>A32</w:t>
            </w:r>
          </w:p>
        </w:tc>
        <w:tc>
          <w:tcPr>
            <w:tcW w:w="3582" w:type="dxa"/>
            <w:tcBorders>
              <w:top w:val="single" w:sz="2" w:space="0" w:color="000000"/>
              <w:left w:val="single" w:sz="2" w:space="0" w:color="000000"/>
              <w:bottom w:val="single" w:sz="2" w:space="0" w:color="000000"/>
              <w:right w:val="single" w:sz="2" w:space="0" w:color="000000"/>
            </w:tcBorders>
          </w:tcPr>
          <w:p w14:paraId="5A36C406" w14:textId="77777777" w:rsidR="00595308" w:rsidRDefault="00595308" w:rsidP="00595308">
            <w:r>
              <w:rPr>
                <w:rFonts w:ascii="Arial" w:eastAsia="Arial" w:hAnsi="Arial" w:cs="Arial"/>
                <w:sz w:val="18"/>
              </w:rPr>
              <w:t>A3 Photocopier (approved make), with feeder sorting trays, scanner and print capability</w:t>
            </w:r>
          </w:p>
        </w:tc>
        <w:tc>
          <w:tcPr>
            <w:tcW w:w="612" w:type="dxa"/>
            <w:tcBorders>
              <w:top w:val="single" w:sz="2" w:space="0" w:color="000000"/>
              <w:left w:val="single" w:sz="2" w:space="0" w:color="000000"/>
              <w:bottom w:val="single" w:sz="2" w:space="0" w:color="000000"/>
              <w:right w:val="single" w:sz="2" w:space="0" w:color="000000"/>
            </w:tcBorders>
            <w:vAlign w:val="bottom"/>
          </w:tcPr>
          <w:p w14:paraId="020AFB11"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vAlign w:val="bottom"/>
          </w:tcPr>
          <w:p w14:paraId="7A4E6954" w14:textId="77777777" w:rsidR="00595308" w:rsidRDefault="00595308" w:rsidP="00595308">
            <w:pPr>
              <w:ind w:right="12"/>
              <w:jc w:val="center"/>
            </w:pPr>
            <w:r>
              <w:rPr>
                <w:rFonts w:ascii="Arial" w:eastAsia="Arial" w:hAnsi="Arial" w:cs="Arial"/>
                <w:sz w:val="18"/>
              </w:rPr>
              <w:t>1</w:t>
            </w:r>
          </w:p>
        </w:tc>
        <w:tc>
          <w:tcPr>
            <w:tcW w:w="1075" w:type="dxa"/>
            <w:tcBorders>
              <w:top w:val="single" w:sz="2" w:space="0" w:color="000000"/>
              <w:left w:val="single" w:sz="2" w:space="0" w:color="000000"/>
              <w:bottom w:val="single" w:sz="2" w:space="0" w:color="000000"/>
              <w:right w:val="single" w:sz="2" w:space="0" w:color="000000"/>
            </w:tcBorders>
          </w:tcPr>
          <w:p w14:paraId="2D2BB787"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012C71C4" w14:textId="77777777" w:rsidR="00595308" w:rsidRDefault="00595308" w:rsidP="00595308"/>
        </w:tc>
      </w:tr>
      <w:tr w:rsidR="00595308" w14:paraId="4C29C949"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41171746" w14:textId="77777777" w:rsidR="00595308" w:rsidRDefault="00595308" w:rsidP="00595308">
            <w:pPr>
              <w:ind w:right="22"/>
              <w:jc w:val="center"/>
            </w:pPr>
            <w:r>
              <w:rPr>
                <w:rFonts w:ascii="Arial" w:eastAsia="Arial" w:hAnsi="Arial" w:cs="Arial"/>
                <w:sz w:val="18"/>
              </w:rPr>
              <w:t>A33</w:t>
            </w:r>
          </w:p>
        </w:tc>
        <w:tc>
          <w:tcPr>
            <w:tcW w:w="3582" w:type="dxa"/>
            <w:tcBorders>
              <w:top w:val="single" w:sz="2" w:space="0" w:color="000000"/>
              <w:left w:val="single" w:sz="2" w:space="0" w:color="000000"/>
              <w:bottom w:val="single" w:sz="2" w:space="0" w:color="000000"/>
              <w:right w:val="single" w:sz="2" w:space="0" w:color="000000"/>
            </w:tcBorders>
          </w:tcPr>
          <w:p w14:paraId="2DE4B501" w14:textId="77777777" w:rsidR="00595308" w:rsidRDefault="00595308" w:rsidP="00595308">
            <w:r>
              <w:rPr>
                <w:rFonts w:ascii="Arial" w:eastAsia="Arial" w:hAnsi="Arial" w:cs="Arial"/>
                <w:sz w:val="18"/>
              </w:rPr>
              <w:t>Reams of A4 photocopying paper</w:t>
            </w:r>
          </w:p>
        </w:tc>
        <w:tc>
          <w:tcPr>
            <w:tcW w:w="612" w:type="dxa"/>
            <w:tcBorders>
              <w:top w:val="single" w:sz="2" w:space="0" w:color="000000"/>
              <w:left w:val="single" w:sz="2" w:space="0" w:color="000000"/>
              <w:bottom w:val="single" w:sz="2" w:space="0" w:color="000000"/>
              <w:right w:val="single" w:sz="2" w:space="0" w:color="000000"/>
            </w:tcBorders>
          </w:tcPr>
          <w:p w14:paraId="3A00BDFB"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49851F20" w14:textId="77777777" w:rsidR="00595308" w:rsidRDefault="00595308" w:rsidP="00595308">
            <w:pPr>
              <w:ind w:right="12"/>
              <w:jc w:val="center"/>
            </w:pPr>
            <w:r>
              <w:rPr>
                <w:rFonts w:ascii="Arial" w:eastAsia="Arial" w:hAnsi="Arial" w:cs="Arial"/>
                <w:sz w:val="18"/>
              </w:rPr>
              <w:t>10</w:t>
            </w:r>
          </w:p>
        </w:tc>
        <w:tc>
          <w:tcPr>
            <w:tcW w:w="1075" w:type="dxa"/>
            <w:tcBorders>
              <w:top w:val="single" w:sz="2" w:space="0" w:color="000000"/>
              <w:left w:val="single" w:sz="2" w:space="0" w:color="000000"/>
              <w:bottom w:val="single" w:sz="2" w:space="0" w:color="000000"/>
              <w:right w:val="single" w:sz="2" w:space="0" w:color="000000"/>
            </w:tcBorders>
          </w:tcPr>
          <w:p w14:paraId="1307D968"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2F2C28E6" w14:textId="77777777" w:rsidR="00595308" w:rsidRDefault="00595308" w:rsidP="00595308"/>
        </w:tc>
      </w:tr>
      <w:tr w:rsidR="00595308" w14:paraId="660F81D5" w14:textId="77777777" w:rsidTr="00595308">
        <w:trPr>
          <w:trHeight w:val="288"/>
        </w:trPr>
        <w:tc>
          <w:tcPr>
            <w:tcW w:w="943" w:type="dxa"/>
            <w:tcBorders>
              <w:top w:val="single" w:sz="2" w:space="0" w:color="000000"/>
              <w:left w:val="single" w:sz="12" w:space="0" w:color="000000"/>
              <w:bottom w:val="single" w:sz="2" w:space="0" w:color="000000"/>
              <w:right w:val="single" w:sz="2" w:space="0" w:color="000000"/>
            </w:tcBorders>
          </w:tcPr>
          <w:p w14:paraId="7A1BC52A" w14:textId="77777777" w:rsidR="00595308" w:rsidRDefault="00595308" w:rsidP="00595308">
            <w:pPr>
              <w:ind w:right="22"/>
              <w:jc w:val="center"/>
            </w:pPr>
            <w:r>
              <w:rPr>
                <w:rFonts w:ascii="Arial" w:eastAsia="Arial" w:hAnsi="Arial" w:cs="Arial"/>
                <w:sz w:val="18"/>
              </w:rPr>
              <w:t>A34</w:t>
            </w:r>
          </w:p>
        </w:tc>
        <w:tc>
          <w:tcPr>
            <w:tcW w:w="3582" w:type="dxa"/>
            <w:tcBorders>
              <w:top w:val="single" w:sz="2" w:space="0" w:color="000000"/>
              <w:left w:val="single" w:sz="2" w:space="0" w:color="000000"/>
              <w:bottom w:val="single" w:sz="2" w:space="0" w:color="000000"/>
              <w:right w:val="single" w:sz="2" w:space="0" w:color="000000"/>
            </w:tcBorders>
          </w:tcPr>
          <w:p w14:paraId="1667DFAF" w14:textId="77777777" w:rsidR="00595308" w:rsidRDefault="00595308" w:rsidP="00595308">
            <w:r>
              <w:rPr>
                <w:rFonts w:ascii="Arial" w:eastAsia="Arial" w:hAnsi="Arial" w:cs="Arial"/>
                <w:sz w:val="18"/>
              </w:rPr>
              <w:t>Reams of A3 photocopying paper</w:t>
            </w:r>
          </w:p>
        </w:tc>
        <w:tc>
          <w:tcPr>
            <w:tcW w:w="612" w:type="dxa"/>
            <w:tcBorders>
              <w:top w:val="single" w:sz="2" w:space="0" w:color="000000"/>
              <w:left w:val="single" w:sz="2" w:space="0" w:color="000000"/>
              <w:bottom w:val="single" w:sz="2" w:space="0" w:color="000000"/>
              <w:right w:val="single" w:sz="2" w:space="0" w:color="000000"/>
            </w:tcBorders>
          </w:tcPr>
          <w:p w14:paraId="29FD0721"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tcPr>
          <w:p w14:paraId="6B074C8F" w14:textId="77777777" w:rsidR="00595308" w:rsidRDefault="00595308" w:rsidP="00595308">
            <w:pPr>
              <w:ind w:right="12"/>
              <w:jc w:val="center"/>
            </w:pPr>
            <w:r>
              <w:rPr>
                <w:rFonts w:ascii="Arial" w:eastAsia="Arial" w:hAnsi="Arial" w:cs="Arial"/>
                <w:sz w:val="18"/>
              </w:rPr>
              <w:t>10</w:t>
            </w:r>
          </w:p>
        </w:tc>
        <w:tc>
          <w:tcPr>
            <w:tcW w:w="1075" w:type="dxa"/>
            <w:tcBorders>
              <w:top w:val="single" w:sz="2" w:space="0" w:color="000000"/>
              <w:left w:val="single" w:sz="2" w:space="0" w:color="000000"/>
              <w:bottom w:val="single" w:sz="2" w:space="0" w:color="000000"/>
              <w:right w:val="single" w:sz="2" w:space="0" w:color="000000"/>
            </w:tcBorders>
          </w:tcPr>
          <w:p w14:paraId="12110669"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322F9262" w14:textId="77777777" w:rsidR="00595308" w:rsidRDefault="00595308" w:rsidP="00595308"/>
        </w:tc>
      </w:tr>
      <w:tr w:rsidR="00595308" w14:paraId="026166B1" w14:textId="77777777" w:rsidTr="0059530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7BF4A61C" w14:textId="77777777" w:rsidR="00595308" w:rsidRDefault="00595308" w:rsidP="00595308">
            <w:pPr>
              <w:ind w:right="22"/>
              <w:jc w:val="center"/>
            </w:pPr>
            <w:r>
              <w:rPr>
                <w:rFonts w:ascii="Arial" w:eastAsia="Arial" w:hAnsi="Arial" w:cs="Arial"/>
                <w:sz w:val="18"/>
              </w:rPr>
              <w:t>A35</w:t>
            </w:r>
          </w:p>
        </w:tc>
        <w:tc>
          <w:tcPr>
            <w:tcW w:w="3582" w:type="dxa"/>
            <w:tcBorders>
              <w:top w:val="single" w:sz="2" w:space="0" w:color="000000"/>
              <w:left w:val="single" w:sz="2" w:space="0" w:color="000000"/>
              <w:bottom w:val="single" w:sz="2" w:space="0" w:color="000000"/>
              <w:right w:val="single" w:sz="2" w:space="0" w:color="000000"/>
            </w:tcBorders>
          </w:tcPr>
          <w:p w14:paraId="7395894A" w14:textId="77777777" w:rsidR="00595308" w:rsidRDefault="00595308" w:rsidP="00595308">
            <w:r>
              <w:rPr>
                <w:rFonts w:ascii="Arial" w:eastAsia="Arial" w:hAnsi="Arial" w:cs="Arial"/>
                <w:sz w:val="18"/>
              </w:rPr>
              <w:t>Electronic scientific calculator, Casio FX 991ES PLUS or equivalent approved</w:t>
            </w:r>
          </w:p>
        </w:tc>
        <w:tc>
          <w:tcPr>
            <w:tcW w:w="612" w:type="dxa"/>
            <w:tcBorders>
              <w:top w:val="single" w:sz="2" w:space="0" w:color="000000"/>
              <w:left w:val="single" w:sz="2" w:space="0" w:color="000000"/>
              <w:bottom w:val="single" w:sz="2" w:space="0" w:color="000000"/>
              <w:right w:val="single" w:sz="2" w:space="0" w:color="000000"/>
            </w:tcBorders>
            <w:vAlign w:val="bottom"/>
          </w:tcPr>
          <w:p w14:paraId="4AC0C54E"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vAlign w:val="bottom"/>
          </w:tcPr>
          <w:p w14:paraId="605E310D" w14:textId="77777777" w:rsidR="00595308" w:rsidRDefault="00595308" w:rsidP="00595308">
            <w:pPr>
              <w:ind w:right="12"/>
              <w:jc w:val="center"/>
            </w:pPr>
            <w:r>
              <w:rPr>
                <w:rFonts w:ascii="Arial" w:eastAsia="Arial" w:hAnsi="Arial" w:cs="Arial"/>
                <w:sz w:val="18"/>
              </w:rPr>
              <w:t>3</w:t>
            </w:r>
          </w:p>
        </w:tc>
        <w:tc>
          <w:tcPr>
            <w:tcW w:w="1075" w:type="dxa"/>
            <w:tcBorders>
              <w:top w:val="single" w:sz="2" w:space="0" w:color="000000"/>
              <w:left w:val="single" w:sz="2" w:space="0" w:color="000000"/>
              <w:bottom w:val="single" w:sz="2" w:space="0" w:color="000000"/>
              <w:right w:val="single" w:sz="2" w:space="0" w:color="000000"/>
            </w:tcBorders>
          </w:tcPr>
          <w:p w14:paraId="188CB942"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69ABE447" w14:textId="77777777" w:rsidR="00595308" w:rsidRDefault="00595308" w:rsidP="00595308"/>
        </w:tc>
      </w:tr>
      <w:tr w:rsidR="00595308" w14:paraId="34D4CABD" w14:textId="77777777" w:rsidTr="00595308">
        <w:trPr>
          <w:trHeight w:val="449"/>
        </w:trPr>
        <w:tc>
          <w:tcPr>
            <w:tcW w:w="943" w:type="dxa"/>
            <w:tcBorders>
              <w:top w:val="single" w:sz="2" w:space="0" w:color="000000"/>
              <w:left w:val="single" w:sz="12" w:space="0" w:color="000000"/>
              <w:bottom w:val="single" w:sz="2" w:space="0" w:color="000000"/>
              <w:right w:val="single" w:sz="2" w:space="0" w:color="000000"/>
            </w:tcBorders>
            <w:vAlign w:val="bottom"/>
          </w:tcPr>
          <w:p w14:paraId="6DAD412E" w14:textId="77777777" w:rsidR="00595308" w:rsidRDefault="00595308" w:rsidP="00595308">
            <w:pPr>
              <w:ind w:right="22"/>
              <w:jc w:val="center"/>
            </w:pPr>
            <w:r>
              <w:rPr>
                <w:rFonts w:ascii="Arial" w:eastAsia="Arial" w:hAnsi="Arial" w:cs="Arial"/>
                <w:sz w:val="18"/>
              </w:rPr>
              <w:t>A36</w:t>
            </w:r>
          </w:p>
        </w:tc>
        <w:tc>
          <w:tcPr>
            <w:tcW w:w="3582" w:type="dxa"/>
            <w:tcBorders>
              <w:top w:val="single" w:sz="2" w:space="0" w:color="000000"/>
              <w:left w:val="single" w:sz="2" w:space="0" w:color="000000"/>
              <w:bottom w:val="single" w:sz="2" w:space="0" w:color="000000"/>
              <w:right w:val="single" w:sz="2" w:space="0" w:color="000000"/>
            </w:tcBorders>
          </w:tcPr>
          <w:p w14:paraId="2AAA7A59" w14:textId="77777777" w:rsidR="00595308" w:rsidRDefault="00595308" w:rsidP="00595308">
            <w:r>
              <w:rPr>
                <w:rFonts w:ascii="Arial" w:eastAsia="Arial" w:hAnsi="Arial" w:cs="Arial"/>
                <w:sz w:val="18"/>
              </w:rPr>
              <w:t>Stapling machine Offrex size 50 or similar with 5000 staples</w:t>
            </w:r>
          </w:p>
        </w:tc>
        <w:tc>
          <w:tcPr>
            <w:tcW w:w="612" w:type="dxa"/>
            <w:tcBorders>
              <w:top w:val="single" w:sz="2" w:space="0" w:color="000000"/>
              <w:left w:val="single" w:sz="2" w:space="0" w:color="000000"/>
              <w:bottom w:val="single" w:sz="2" w:space="0" w:color="000000"/>
              <w:right w:val="single" w:sz="2" w:space="0" w:color="000000"/>
            </w:tcBorders>
            <w:vAlign w:val="bottom"/>
          </w:tcPr>
          <w:p w14:paraId="692483D1" w14:textId="77777777" w:rsidR="00595308" w:rsidRDefault="00595308" w:rsidP="00595308">
            <w:pPr>
              <w:ind w:right="15"/>
              <w:jc w:val="center"/>
            </w:pPr>
            <w:r>
              <w:rPr>
                <w:rFonts w:ascii="Arial" w:eastAsia="Arial" w:hAnsi="Arial" w:cs="Arial"/>
                <w:sz w:val="18"/>
              </w:rPr>
              <w:t>No</w:t>
            </w:r>
          </w:p>
        </w:tc>
        <w:tc>
          <w:tcPr>
            <w:tcW w:w="778" w:type="dxa"/>
            <w:tcBorders>
              <w:top w:val="single" w:sz="2" w:space="0" w:color="000000"/>
              <w:left w:val="single" w:sz="2" w:space="0" w:color="000000"/>
              <w:bottom w:val="single" w:sz="2" w:space="0" w:color="000000"/>
              <w:right w:val="single" w:sz="2" w:space="0" w:color="000000"/>
            </w:tcBorders>
            <w:vAlign w:val="bottom"/>
          </w:tcPr>
          <w:p w14:paraId="38E1E0D0" w14:textId="77777777" w:rsidR="00595308" w:rsidRDefault="00595308" w:rsidP="00595308">
            <w:pPr>
              <w:ind w:right="12"/>
              <w:jc w:val="center"/>
            </w:pPr>
            <w:r>
              <w:rPr>
                <w:rFonts w:ascii="Arial" w:eastAsia="Arial" w:hAnsi="Arial" w:cs="Arial"/>
                <w:sz w:val="18"/>
              </w:rPr>
              <w:t>2</w:t>
            </w:r>
          </w:p>
        </w:tc>
        <w:tc>
          <w:tcPr>
            <w:tcW w:w="1075" w:type="dxa"/>
            <w:tcBorders>
              <w:top w:val="single" w:sz="2" w:space="0" w:color="000000"/>
              <w:left w:val="single" w:sz="2" w:space="0" w:color="000000"/>
              <w:bottom w:val="single" w:sz="2" w:space="0" w:color="000000"/>
              <w:right w:val="single" w:sz="2" w:space="0" w:color="000000"/>
            </w:tcBorders>
          </w:tcPr>
          <w:p w14:paraId="4C7A5704"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0C690AED" w14:textId="77777777" w:rsidR="00595308" w:rsidRDefault="00595308" w:rsidP="00595308"/>
        </w:tc>
      </w:tr>
      <w:tr w:rsidR="00595308" w14:paraId="24EAA4B1" w14:textId="77777777" w:rsidTr="00595308">
        <w:trPr>
          <w:trHeight w:val="672"/>
        </w:trPr>
        <w:tc>
          <w:tcPr>
            <w:tcW w:w="943" w:type="dxa"/>
            <w:tcBorders>
              <w:top w:val="single" w:sz="2" w:space="0" w:color="000000"/>
              <w:left w:val="single" w:sz="12" w:space="0" w:color="000000"/>
              <w:bottom w:val="single" w:sz="2" w:space="0" w:color="000000"/>
              <w:right w:val="single" w:sz="2" w:space="0" w:color="000000"/>
            </w:tcBorders>
            <w:vAlign w:val="bottom"/>
          </w:tcPr>
          <w:p w14:paraId="627287AE" w14:textId="77777777" w:rsidR="00595308" w:rsidRDefault="00595308" w:rsidP="00595308">
            <w:pPr>
              <w:ind w:right="22"/>
              <w:jc w:val="center"/>
            </w:pPr>
            <w:r>
              <w:rPr>
                <w:rFonts w:ascii="Arial" w:eastAsia="Arial" w:hAnsi="Arial" w:cs="Arial"/>
                <w:sz w:val="18"/>
              </w:rPr>
              <w:t>A39</w:t>
            </w:r>
          </w:p>
        </w:tc>
        <w:tc>
          <w:tcPr>
            <w:tcW w:w="3582" w:type="dxa"/>
            <w:tcBorders>
              <w:top w:val="single" w:sz="2" w:space="0" w:color="000000"/>
              <w:left w:val="single" w:sz="2" w:space="0" w:color="000000"/>
              <w:bottom w:val="single" w:sz="2" w:space="0" w:color="000000"/>
              <w:right w:val="single" w:sz="2" w:space="0" w:color="000000"/>
            </w:tcBorders>
          </w:tcPr>
          <w:p w14:paraId="5ECC01F0" w14:textId="77777777" w:rsidR="00595308" w:rsidRDefault="00595308" w:rsidP="00595308">
            <w:r>
              <w:rPr>
                <w:rFonts w:ascii="Arial" w:eastAsia="Arial" w:hAnsi="Arial" w:cs="Arial"/>
                <w:sz w:val="18"/>
              </w:rPr>
              <w:t>Provision of mobile phones for supervision team with the latest android version to the approval of the Engineer.</w:t>
            </w:r>
          </w:p>
        </w:tc>
        <w:tc>
          <w:tcPr>
            <w:tcW w:w="612" w:type="dxa"/>
            <w:tcBorders>
              <w:top w:val="single" w:sz="2" w:space="0" w:color="000000"/>
              <w:left w:val="single" w:sz="2" w:space="0" w:color="000000"/>
              <w:bottom w:val="single" w:sz="2" w:space="0" w:color="000000"/>
              <w:right w:val="single" w:sz="2" w:space="0" w:color="000000"/>
            </w:tcBorders>
            <w:vAlign w:val="bottom"/>
          </w:tcPr>
          <w:p w14:paraId="53734B53" w14:textId="77777777" w:rsidR="00595308" w:rsidRDefault="00595308" w:rsidP="00595308">
            <w:pPr>
              <w:ind w:right="13"/>
              <w:jc w:val="center"/>
            </w:pPr>
            <w:r>
              <w:rPr>
                <w:rFonts w:ascii="Arial" w:eastAsia="Arial" w:hAnsi="Arial" w:cs="Arial"/>
                <w:sz w:val="18"/>
              </w:rPr>
              <w:t>Item</w:t>
            </w:r>
          </w:p>
        </w:tc>
        <w:tc>
          <w:tcPr>
            <w:tcW w:w="778" w:type="dxa"/>
            <w:tcBorders>
              <w:top w:val="single" w:sz="2" w:space="0" w:color="000000"/>
              <w:left w:val="single" w:sz="2" w:space="0" w:color="000000"/>
              <w:bottom w:val="single" w:sz="2" w:space="0" w:color="000000"/>
              <w:right w:val="single" w:sz="2" w:space="0" w:color="000000"/>
            </w:tcBorders>
            <w:vAlign w:val="bottom"/>
          </w:tcPr>
          <w:p w14:paraId="091D81A7" w14:textId="77777777" w:rsidR="00595308" w:rsidRDefault="00595308" w:rsidP="00595308">
            <w:pPr>
              <w:ind w:right="12"/>
              <w:jc w:val="center"/>
            </w:pPr>
            <w:r>
              <w:rPr>
                <w:rFonts w:ascii="Arial" w:eastAsia="Arial" w:hAnsi="Arial" w:cs="Arial"/>
                <w:sz w:val="18"/>
              </w:rPr>
              <w:t>0</w:t>
            </w:r>
          </w:p>
        </w:tc>
        <w:tc>
          <w:tcPr>
            <w:tcW w:w="1075" w:type="dxa"/>
            <w:tcBorders>
              <w:top w:val="single" w:sz="2" w:space="0" w:color="000000"/>
              <w:left w:val="single" w:sz="2" w:space="0" w:color="000000"/>
              <w:bottom w:val="single" w:sz="2" w:space="0" w:color="000000"/>
              <w:right w:val="single" w:sz="2" w:space="0" w:color="000000"/>
            </w:tcBorders>
          </w:tcPr>
          <w:p w14:paraId="4C03969E"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40B61905" w14:textId="77777777" w:rsidR="00595308" w:rsidRDefault="00595308" w:rsidP="00595308"/>
        </w:tc>
      </w:tr>
      <w:tr w:rsidR="00595308" w14:paraId="09F1826B" w14:textId="77777777" w:rsidTr="00595308">
        <w:trPr>
          <w:trHeight w:val="223"/>
        </w:trPr>
        <w:tc>
          <w:tcPr>
            <w:tcW w:w="943" w:type="dxa"/>
            <w:tcBorders>
              <w:top w:val="single" w:sz="2" w:space="0" w:color="000000"/>
              <w:left w:val="single" w:sz="12" w:space="0" w:color="000000"/>
              <w:bottom w:val="single" w:sz="2" w:space="0" w:color="000000"/>
              <w:right w:val="single" w:sz="2" w:space="0" w:color="000000"/>
            </w:tcBorders>
          </w:tcPr>
          <w:p w14:paraId="58BCE5E7" w14:textId="77777777" w:rsidR="00595308" w:rsidRDefault="00595308" w:rsidP="00595308"/>
        </w:tc>
        <w:tc>
          <w:tcPr>
            <w:tcW w:w="3582" w:type="dxa"/>
            <w:tcBorders>
              <w:top w:val="single" w:sz="2" w:space="0" w:color="000000"/>
              <w:left w:val="single" w:sz="2" w:space="0" w:color="000000"/>
              <w:bottom w:val="single" w:sz="2" w:space="0" w:color="000000"/>
              <w:right w:val="single" w:sz="2" w:space="0" w:color="000000"/>
            </w:tcBorders>
          </w:tcPr>
          <w:p w14:paraId="61CCB352" w14:textId="77777777" w:rsidR="00595308" w:rsidRDefault="00595308" w:rsidP="00595308"/>
        </w:tc>
        <w:tc>
          <w:tcPr>
            <w:tcW w:w="612" w:type="dxa"/>
            <w:tcBorders>
              <w:top w:val="single" w:sz="2" w:space="0" w:color="000000"/>
              <w:left w:val="single" w:sz="2" w:space="0" w:color="000000"/>
              <w:bottom w:val="single" w:sz="2" w:space="0" w:color="000000"/>
              <w:right w:val="single" w:sz="2" w:space="0" w:color="000000"/>
            </w:tcBorders>
          </w:tcPr>
          <w:p w14:paraId="050839EB" w14:textId="77777777" w:rsidR="00595308" w:rsidRDefault="00595308" w:rsidP="00595308"/>
        </w:tc>
        <w:tc>
          <w:tcPr>
            <w:tcW w:w="778" w:type="dxa"/>
            <w:tcBorders>
              <w:top w:val="single" w:sz="2" w:space="0" w:color="000000"/>
              <w:left w:val="single" w:sz="2" w:space="0" w:color="000000"/>
              <w:bottom w:val="single" w:sz="2" w:space="0" w:color="000000"/>
              <w:right w:val="single" w:sz="2" w:space="0" w:color="000000"/>
            </w:tcBorders>
          </w:tcPr>
          <w:p w14:paraId="27A299C8" w14:textId="77777777" w:rsidR="00595308" w:rsidRDefault="00595308" w:rsidP="00595308"/>
        </w:tc>
        <w:tc>
          <w:tcPr>
            <w:tcW w:w="1075" w:type="dxa"/>
            <w:tcBorders>
              <w:top w:val="single" w:sz="2" w:space="0" w:color="000000"/>
              <w:left w:val="single" w:sz="2" w:space="0" w:color="000000"/>
              <w:bottom w:val="single" w:sz="2" w:space="0" w:color="000000"/>
              <w:right w:val="single" w:sz="2" w:space="0" w:color="000000"/>
            </w:tcBorders>
          </w:tcPr>
          <w:p w14:paraId="23F243FB" w14:textId="77777777" w:rsidR="00595308" w:rsidRDefault="00595308" w:rsidP="00595308"/>
        </w:tc>
        <w:tc>
          <w:tcPr>
            <w:tcW w:w="1349" w:type="dxa"/>
            <w:tcBorders>
              <w:top w:val="single" w:sz="2" w:space="0" w:color="000000"/>
              <w:left w:val="single" w:sz="2" w:space="0" w:color="000000"/>
              <w:bottom w:val="single" w:sz="2" w:space="0" w:color="000000"/>
              <w:right w:val="single" w:sz="12" w:space="0" w:color="000000"/>
            </w:tcBorders>
          </w:tcPr>
          <w:p w14:paraId="2026C21C" w14:textId="77777777" w:rsidR="00595308" w:rsidRDefault="00595308" w:rsidP="00595308"/>
        </w:tc>
      </w:tr>
      <w:tr w:rsidR="00595308" w14:paraId="50F68720" w14:textId="77777777" w:rsidTr="00595308">
        <w:trPr>
          <w:trHeight w:val="233"/>
        </w:trPr>
        <w:tc>
          <w:tcPr>
            <w:tcW w:w="943" w:type="dxa"/>
            <w:tcBorders>
              <w:top w:val="single" w:sz="2" w:space="0" w:color="000000"/>
              <w:left w:val="single" w:sz="12" w:space="0" w:color="000000"/>
              <w:bottom w:val="single" w:sz="12" w:space="0" w:color="000000"/>
              <w:right w:val="single" w:sz="2" w:space="0" w:color="000000"/>
            </w:tcBorders>
          </w:tcPr>
          <w:p w14:paraId="1124F8F9" w14:textId="77777777" w:rsidR="00595308" w:rsidRDefault="00595308" w:rsidP="00595308"/>
        </w:tc>
        <w:tc>
          <w:tcPr>
            <w:tcW w:w="4194" w:type="dxa"/>
            <w:gridSpan w:val="2"/>
            <w:tcBorders>
              <w:top w:val="single" w:sz="2" w:space="0" w:color="000000"/>
              <w:left w:val="single" w:sz="2" w:space="0" w:color="000000"/>
              <w:bottom w:val="single" w:sz="12" w:space="0" w:color="000000"/>
              <w:right w:val="single" w:sz="2" w:space="0" w:color="000000"/>
            </w:tcBorders>
          </w:tcPr>
          <w:p w14:paraId="5270217A" w14:textId="77777777" w:rsidR="00595308" w:rsidRDefault="00595308" w:rsidP="00595308">
            <w:pPr>
              <w:jc w:val="both"/>
            </w:pPr>
            <w:r>
              <w:rPr>
                <w:rFonts w:ascii="Arial" w:eastAsia="Arial" w:hAnsi="Arial" w:cs="Arial"/>
                <w:b/>
                <w:sz w:val="18"/>
              </w:rPr>
              <w:t>PAGE TOTAL CARRIED TO SECTION COLLECTION SHEET</w:t>
            </w:r>
          </w:p>
        </w:tc>
        <w:tc>
          <w:tcPr>
            <w:tcW w:w="778" w:type="dxa"/>
            <w:tcBorders>
              <w:top w:val="single" w:sz="2" w:space="0" w:color="000000"/>
              <w:left w:val="single" w:sz="2" w:space="0" w:color="000000"/>
              <w:bottom w:val="single" w:sz="12" w:space="0" w:color="000000"/>
              <w:right w:val="single" w:sz="2" w:space="0" w:color="000000"/>
            </w:tcBorders>
          </w:tcPr>
          <w:p w14:paraId="32C127ED" w14:textId="77777777" w:rsidR="00595308" w:rsidRDefault="00595308" w:rsidP="00595308"/>
        </w:tc>
        <w:tc>
          <w:tcPr>
            <w:tcW w:w="1075" w:type="dxa"/>
            <w:tcBorders>
              <w:top w:val="single" w:sz="2" w:space="0" w:color="000000"/>
              <w:left w:val="single" w:sz="2" w:space="0" w:color="000000"/>
              <w:bottom w:val="single" w:sz="12" w:space="0" w:color="000000"/>
              <w:right w:val="single" w:sz="2" w:space="0" w:color="000000"/>
            </w:tcBorders>
          </w:tcPr>
          <w:p w14:paraId="37258A70" w14:textId="77777777" w:rsidR="00595308" w:rsidRDefault="00595308" w:rsidP="00595308"/>
        </w:tc>
        <w:tc>
          <w:tcPr>
            <w:tcW w:w="1349" w:type="dxa"/>
            <w:tcBorders>
              <w:top w:val="single" w:sz="2" w:space="0" w:color="000000"/>
              <w:left w:val="single" w:sz="2" w:space="0" w:color="000000"/>
              <w:bottom w:val="single" w:sz="12" w:space="0" w:color="000000"/>
              <w:right w:val="single" w:sz="12" w:space="0" w:color="000000"/>
            </w:tcBorders>
          </w:tcPr>
          <w:p w14:paraId="363CAE46" w14:textId="77777777" w:rsidR="00595308" w:rsidRDefault="00595308" w:rsidP="00595308"/>
        </w:tc>
      </w:tr>
    </w:tbl>
    <w:p w14:paraId="22327408" w14:textId="6BC82F50" w:rsidR="00595308" w:rsidRDefault="00595308">
      <w:pPr>
        <w:jc w:val="center"/>
        <w:rPr>
          <w:rFonts w:ascii="Arial Narrow" w:hAnsi="Arial Narrow"/>
          <w:b/>
          <w:sz w:val="24"/>
          <w:szCs w:val="24"/>
        </w:rPr>
      </w:pPr>
    </w:p>
    <w:p w14:paraId="5D6F6D4A" w14:textId="77777777" w:rsidR="00595308" w:rsidRPr="00595308" w:rsidRDefault="00595308" w:rsidP="00595308">
      <w:pPr>
        <w:rPr>
          <w:rFonts w:ascii="Arial Narrow" w:hAnsi="Arial Narrow"/>
          <w:sz w:val="24"/>
          <w:szCs w:val="24"/>
        </w:rPr>
      </w:pPr>
    </w:p>
    <w:p w14:paraId="730034EB" w14:textId="77777777" w:rsidR="00595308" w:rsidRPr="00595308" w:rsidRDefault="00595308" w:rsidP="00595308">
      <w:pPr>
        <w:rPr>
          <w:rFonts w:ascii="Arial Narrow" w:hAnsi="Arial Narrow"/>
          <w:sz w:val="24"/>
          <w:szCs w:val="24"/>
        </w:rPr>
      </w:pPr>
    </w:p>
    <w:p w14:paraId="79CBF2BD" w14:textId="69FB2264" w:rsidR="00595308" w:rsidRDefault="00595308" w:rsidP="00595308">
      <w:pPr>
        <w:rPr>
          <w:rFonts w:ascii="Arial Narrow" w:hAnsi="Arial Narrow"/>
          <w:sz w:val="24"/>
          <w:szCs w:val="24"/>
        </w:rPr>
      </w:pPr>
    </w:p>
    <w:p w14:paraId="0E868E51" w14:textId="77777777" w:rsidR="00595308" w:rsidRDefault="00595308" w:rsidP="00595308">
      <w:pPr>
        <w:tabs>
          <w:tab w:val="left" w:pos="3615"/>
        </w:tabs>
        <w:rPr>
          <w:rFonts w:ascii="Arial Narrow" w:hAnsi="Arial Narrow"/>
          <w:sz w:val="24"/>
          <w:szCs w:val="24"/>
        </w:rPr>
      </w:pPr>
      <w:r>
        <w:rPr>
          <w:rFonts w:ascii="Arial Narrow" w:hAnsi="Arial Narrow"/>
          <w:sz w:val="24"/>
          <w:szCs w:val="24"/>
        </w:rPr>
        <w:tab/>
      </w:r>
    </w:p>
    <w:tbl>
      <w:tblPr>
        <w:tblW w:w="10195" w:type="dxa"/>
        <w:tblInd w:w="-422" w:type="dxa"/>
        <w:tblCellMar>
          <w:top w:w="11" w:type="dxa"/>
          <w:left w:w="38" w:type="dxa"/>
          <w:right w:w="115" w:type="dxa"/>
        </w:tblCellMar>
        <w:tblLook w:val="04A0" w:firstRow="1" w:lastRow="0" w:firstColumn="1" w:lastColumn="0" w:noHBand="0" w:noVBand="1"/>
      </w:tblPr>
      <w:tblGrid>
        <w:gridCol w:w="785"/>
        <w:gridCol w:w="7458"/>
        <w:gridCol w:w="1952"/>
      </w:tblGrid>
      <w:tr w:rsidR="00595308" w14:paraId="5AF98641" w14:textId="77777777" w:rsidTr="00595308">
        <w:trPr>
          <w:trHeight w:val="1494"/>
        </w:trPr>
        <w:tc>
          <w:tcPr>
            <w:tcW w:w="10195" w:type="dxa"/>
            <w:gridSpan w:val="3"/>
            <w:tcBorders>
              <w:top w:val="single" w:sz="15" w:space="0" w:color="000000"/>
              <w:left w:val="single" w:sz="15" w:space="0" w:color="000000"/>
              <w:bottom w:val="single" w:sz="2" w:space="0" w:color="000000"/>
              <w:right w:val="single" w:sz="15" w:space="0" w:color="000000"/>
            </w:tcBorders>
          </w:tcPr>
          <w:p w14:paraId="5B0E76A4" w14:textId="1FC744AE" w:rsidR="00595308" w:rsidRDefault="00595308" w:rsidP="00595308">
            <w:pPr>
              <w:ind w:left="144"/>
            </w:pPr>
            <w:r>
              <w:rPr>
                <w:rFonts w:ascii="Arial" w:eastAsia="Arial" w:hAnsi="Arial" w:cs="Arial"/>
                <w:b/>
                <w:sz w:val="24"/>
                <w:u w:val="single" w:color="000000"/>
              </w:rPr>
              <w:t xml:space="preserve">CONSULTING SERVICES TO DEVELOP BANKABLE WATER PROPOSALS FOR WATER </w:t>
            </w:r>
          </w:p>
          <w:p w14:paraId="54EA5AC7" w14:textId="77777777" w:rsidR="00595308" w:rsidRDefault="00595308" w:rsidP="00595308">
            <w:pPr>
              <w:ind w:left="83"/>
              <w:jc w:val="center"/>
            </w:pPr>
            <w:r>
              <w:rPr>
                <w:rFonts w:ascii="Arial" w:eastAsia="Arial" w:hAnsi="Arial" w:cs="Arial"/>
                <w:b/>
                <w:sz w:val="24"/>
                <w:u w:val="single" w:color="000000"/>
              </w:rPr>
              <w:t>SERVICE PROVIDERS FOR COMMERCIAL FINANCING</w:t>
            </w:r>
          </w:p>
          <w:p w14:paraId="3DA95F08" w14:textId="77777777" w:rsidR="00595308" w:rsidRDefault="00595308" w:rsidP="00595308">
            <w:pPr>
              <w:ind w:left="85"/>
              <w:jc w:val="center"/>
            </w:pPr>
            <w:r>
              <w:rPr>
                <w:rFonts w:ascii="Arial" w:eastAsia="Arial" w:hAnsi="Arial" w:cs="Arial"/>
                <w:b/>
                <w:sz w:val="24"/>
                <w:u w:val="single" w:color="000000"/>
              </w:rPr>
              <w:t>BMZ ID: 2013 65 402 (WSTF – Phase III)</w:t>
            </w:r>
          </w:p>
          <w:p w14:paraId="25AF8E79" w14:textId="77777777" w:rsidR="00595308" w:rsidRDefault="00595308" w:rsidP="00595308">
            <w:pPr>
              <w:ind w:left="82"/>
              <w:jc w:val="center"/>
            </w:pPr>
            <w:r>
              <w:rPr>
                <w:rFonts w:ascii="Arial" w:eastAsia="Arial" w:hAnsi="Arial" w:cs="Arial"/>
                <w:b/>
                <w:sz w:val="24"/>
                <w:u w:val="single" w:color="000000"/>
              </w:rPr>
              <w:t>BMZ ID: 2016 65 124 (WSTF – Phase IV)</w:t>
            </w:r>
          </w:p>
        </w:tc>
      </w:tr>
      <w:tr w:rsidR="00595308" w14:paraId="5630355C" w14:textId="77777777" w:rsidTr="00595308">
        <w:trPr>
          <w:trHeight w:val="703"/>
        </w:trPr>
        <w:tc>
          <w:tcPr>
            <w:tcW w:w="10195" w:type="dxa"/>
            <w:gridSpan w:val="3"/>
            <w:tcBorders>
              <w:top w:val="single" w:sz="2" w:space="0" w:color="000000"/>
              <w:left w:val="single" w:sz="15" w:space="0" w:color="000000"/>
              <w:bottom w:val="single" w:sz="2" w:space="0" w:color="000000"/>
              <w:right w:val="single" w:sz="15" w:space="0" w:color="000000"/>
            </w:tcBorders>
          </w:tcPr>
          <w:p w14:paraId="31A064B3" w14:textId="77777777" w:rsidR="00595308" w:rsidRDefault="00595308" w:rsidP="00595308">
            <w:pPr>
              <w:ind w:left="85"/>
              <w:jc w:val="center"/>
            </w:pPr>
            <w:r>
              <w:rPr>
                <w:rFonts w:ascii="Arial" w:eastAsia="Arial" w:hAnsi="Arial" w:cs="Arial"/>
                <w:b/>
                <w:sz w:val="24"/>
                <w:u w:val="single" w:color="000000"/>
              </w:rPr>
              <w:t>LOT 2</w:t>
            </w:r>
          </w:p>
          <w:p w14:paraId="7143EEE2" w14:textId="77777777" w:rsidR="00595308" w:rsidRDefault="00595308" w:rsidP="00595308">
            <w:pPr>
              <w:ind w:left="80"/>
              <w:jc w:val="center"/>
            </w:pPr>
            <w:r>
              <w:rPr>
                <w:rFonts w:ascii="Arial" w:eastAsia="Arial" w:hAnsi="Arial" w:cs="Arial"/>
                <w:b/>
                <w:sz w:val="24"/>
                <w:u w:val="single" w:color="000000"/>
              </w:rPr>
              <w:t>CONSTRUCTION OF DISTRIBUTION MAINS AND HOUSEHOLD CONNECTIONS</w:t>
            </w:r>
          </w:p>
        </w:tc>
      </w:tr>
      <w:tr w:rsidR="00595308" w14:paraId="34A33F04" w14:textId="77777777" w:rsidTr="00595308">
        <w:trPr>
          <w:trHeight w:val="360"/>
        </w:trPr>
        <w:tc>
          <w:tcPr>
            <w:tcW w:w="10195" w:type="dxa"/>
            <w:gridSpan w:val="3"/>
            <w:tcBorders>
              <w:top w:val="single" w:sz="2" w:space="0" w:color="000000"/>
              <w:left w:val="single" w:sz="15" w:space="0" w:color="000000"/>
              <w:bottom w:val="single" w:sz="2" w:space="0" w:color="000000"/>
              <w:right w:val="single" w:sz="15" w:space="0" w:color="000000"/>
            </w:tcBorders>
          </w:tcPr>
          <w:p w14:paraId="127BDB93" w14:textId="77777777" w:rsidR="00595308" w:rsidRDefault="00595308" w:rsidP="00595308"/>
        </w:tc>
      </w:tr>
      <w:tr w:rsidR="00595308" w14:paraId="4FE329E2" w14:textId="77777777" w:rsidTr="00595308">
        <w:trPr>
          <w:trHeight w:val="264"/>
        </w:trPr>
        <w:tc>
          <w:tcPr>
            <w:tcW w:w="747" w:type="dxa"/>
            <w:tcBorders>
              <w:top w:val="single" w:sz="2" w:space="0" w:color="000000"/>
              <w:left w:val="single" w:sz="15" w:space="0" w:color="000000"/>
              <w:bottom w:val="single" w:sz="2" w:space="0" w:color="000000"/>
              <w:right w:val="single" w:sz="2" w:space="0" w:color="000000"/>
            </w:tcBorders>
          </w:tcPr>
          <w:p w14:paraId="75B54129" w14:textId="77777777" w:rsidR="00595308" w:rsidRDefault="00595308" w:rsidP="00595308">
            <w:pPr>
              <w:ind w:left="98"/>
            </w:pPr>
            <w:r>
              <w:rPr>
                <w:rFonts w:ascii="Arial" w:eastAsia="Arial" w:hAnsi="Arial" w:cs="Arial"/>
                <w:b/>
                <w:sz w:val="24"/>
              </w:rPr>
              <w:t xml:space="preserve">BILL </w:t>
            </w:r>
          </w:p>
        </w:tc>
        <w:tc>
          <w:tcPr>
            <w:tcW w:w="7492" w:type="dxa"/>
            <w:vMerge w:val="restart"/>
            <w:tcBorders>
              <w:top w:val="single" w:sz="2" w:space="0" w:color="000000"/>
              <w:left w:val="single" w:sz="2" w:space="0" w:color="000000"/>
              <w:bottom w:val="single" w:sz="15" w:space="0" w:color="000000"/>
              <w:right w:val="single" w:sz="2" w:space="0" w:color="000000"/>
            </w:tcBorders>
            <w:vAlign w:val="center"/>
          </w:tcPr>
          <w:p w14:paraId="4591B163" w14:textId="77777777" w:rsidR="00595308" w:rsidRDefault="00595308" w:rsidP="00595308">
            <w:pPr>
              <w:ind w:left="86"/>
              <w:jc w:val="center"/>
            </w:pPr>
            <w:r>
              <w:rPr>
                <w:rFonts w:ascii="Arial" w:eastAsia="Arial" w:hAnsi="Arial" w:cs="Arial"/>
                <w:b/>
                <w:sz w:val="24"/>
              </w:rPr>
              <w:t>DESCRIPTION</w:t>
            </w:r>
          </w:p>
        </w:tc>
        <w:tc>
          <w:tcPr>
            <w:tcW w:w="1956" w:type="dxa"/>
            <w:tcBorders>
              <w:top w:val="single" w:sz="2" w:space="0" w:color="000000"/>
              <w:left w:val="single" w:sz="2" w:space="0" w:color="000000"/>
              <w:bottom w:val="single" w:sz="2" w:space="0" w:color="000000"/>
              <w:right w:val="single" w:sz="15" w:space="0" w:color="000000"/>
            </w:tcBorders>
          </w:tcPr>
          <w:p w14:paraId="014F0799" w14:textId="77777777" w:rsidR="00595308" w:rsidRDefault="00595308" w:rsidP="00595308">
            <w:pPr>
              <w:ind w:left="96"/>
              <w:jc w:val="center"/>
            </w:pPr>
            <w:r>
              <w:rPr>
                <w:rFonts w:ascii="Arial" w:eastAsia="Arial" w:hAnsi="Arial" w:cs="Arial"/>
                <w:b/>
                <w:sz w:val="24"/>
              </w:rPr>
              <w:t>AMOUNT</w:t>
            </w:r>
          </w:p>
        </w:tc>
      </w:tr>
      <w:tr w:rsidR="00595308" w14:paraId="58C23383" w14:textId="77777777" w:rsidTr="00595308">
        <w:trPr>
          <w:trHeight w:val="311"/>
        </w:trPr>
        <w:tc>
          <w:tcPr>
            <w:tcW w:w="747" w:type="dxa"/>
            <w:tcBorders>
              <w:top w:val="single" w:sz="2" w:space="0" w:color="000000"/>
              <w:left w:val="single" w:sz="15" w:space="0" w:color="000000"/>
              <w:bottom w:val="single" w:sz="15" w:space="0" w:color="000000"/>
              <w:right w:val="single" w:sz="2" w:space="0" w:color="000000"/>
            </w:tcBorders>
          </w:tcPr>
          <w:p w14:paraId="58CAB0DF" w14:textId="77777777" w:rsidR="00595308" w:rsidRDefault="00595308" w:rsidP="00595308">
            <w:pPr>
              <w:ind w:left="214"/>
            </w:pPr>
            <w:r>
              <w:rPr>
                <w:rFonts w:ascii="Arial" w:eastAsia="Arial" w:hAnsi="Arial" w:cs="Arial"/>
                <w:b/>
                <w:sz w:val="24"/>
              </w:rPr>
              <w:t>No</w:t>
            </w:r>
          </w:p>
        </w:tc>
        <w:tc>
          <w:tcPr>
            <w:tcW w:w="0" w:type="auto"/>
            <w:vMerge/>
            <w:tcBorders>
              <w:top w:val="nil"/>
              <w:left w:val="single" w:sz="2" w:space="0" w:color="000000"/>
              <w:bottom w:val="single" w:sz="15" w:space="0" w:color="000000"/>
              <w:right w:val="single" w:sz="2" w:space="0" w:color="000000"/>
            </w:tcBorders>
          </w:tcPr>
          <w:p w14:paraId="72F04448" w14:textId="77777777" w:rsidR="00595308" w:rsidRDefault="00595308" w:rsidP="00595308"/>
        </w:tc>
        <w:tc>
          <w:tcPr>
            <w:tcW w:w="1956" w:type="dxa"/>
            <w:tcBorders>
              <w:top w:val="single" w:sz="2" w:space="0" w:color="000000"/>
              <w:left w:val="single" w:sz="2" w:space="0" w:color="000000"/>
              <w:bottom w:val="single" w:sz="15" w:space="0" w:color="000000"/>
              <w:right w:val="single" w:sz="15" w:space="0" w:color="000000"/>
            </w:tcBorders>
          </w:tcPr>
          <w:p w14:paraId="0678863B" w14:textId="77777777" w:rsidR="00595308" w:rsidRDefault="00595308" w:rsidP="00595308">
            <w:pPr>
              <w:ind w:left="95"/>
              <w:jc w:val="center"/>
            </w:pPr>
            <w:r>
              <w:rPr>
                <w:rFonts w:ascii="Arial" w:eastAsia="Arial" w:hAnsi="Arial" w:cs="Arial"/>
                <w:b/>
                <w:sz w:val="24"/>
              </w:rPr>
              <w:t>Kshs</w:t>
            </w:r>
          </w:p>
        </w:tc>
      </w:tr>
      <w:tr w:rsidR="00595308" w14:paraId="482DF15A" w14:textId="77777777" w:rsidTr="00595308">
        <w:trPr>
          <w:trHeight w:val="294"/>
        </w:trPr>
        <w:tc>
          <w:tcPr>
            <w:tcW w:w="747" w:type="dxa"/>
            <w:tcBorders>
              <w:top w:val="single" w:sz="15" w:space="0" w:color="000000"/>
              <w:left w:val="single" w:sz="15" w:space="0" w:color="000000"/>
              <w:bottom w:val="single" w:sz="2" w:space="0" w:color="000000"/>
              <w:right w:val="single" w:sz="2" w:space="0" w:color="000000"/>
            </w:tcBorders>
          </w:tcPr>
          <w:p w14:paraId="2D3F1DA1" w14:textId="77777777" w:rsidR="00595308" w:rsidRDefault="00595308" w:rsidP="00595308">
            <w:pPr>
              <w:ind w:left="92"/>
              <w:jc w:val="center"/>
            </w:pPr>
            <w:r>
              <w:rPr>
                <w:rFonts w:ascii="Arial" w:eastAsia="Arial" w:hAnsi="Arial" w:cs="Arial"/>
                <w:sz w:val="24"/>
              </w:rPr>
              <w:t>1</w:t>
            </w:r>
          </w:p>
        </w:tc>
        <w:tc>
          <w:tcPr>
            <w:tcW w:w="7492" w:type="dxa"/>
            <w:tcBorders>
              <w:top w:val="single" w:sz="15" w:space="0" w:color="000000"/>
              <w:left w:val="single" w:sz="2" w:space="0" w:color="000000"/>
              <w:bottom w:val="single" w:sz="2" w:space="0" w:color="000000"/>
              <w:right w:val="single" w:sz="2" w:space="0" w:color="000000"/>
            </w:tcBorders>
          </w:tcPr>
          <w:p w14:paraId="696078AF" w14:textId="77777777" w:rsidR="00595308" w:rsidRDefault="00595308" w:rsidP="00595308">
            <w:r>
              <w:rPr>
                <w:rFonts w:ascii="Arial" w:eastAsia="Arial" w:hAnsi="Arial" w:cs="Arial"/>
                <w:sz w:val="24"/>
              </w:rPr>
              <w:t>PRELIMINARY AND GENERAL ITEMS</w:t>
            </w:r>
          </w:p>
        </w:tc>
        <w:tc>
          <w:tcPr>
            <w:tcW w:w="1956" w:type="dxa"/>
            <w:tcBorders>
              <w:top w:val="single" w:sz="15" w:space="0" w:color="000000"/>
              <w:left w:val="single" w:sz="2" w:space="0" w:color="000000"/>
              <w:bottom w:val="single" w:sz="2" w:space="0" w:color="000000"/>
              <w:right w:val="single" w:sz="15" w:space="0" w:color="000000"/>
            </w:tcBorders>
          </w:tcPr>
          <w:p w14:paraId="3502D18D" w14:textId="77777777" w:rsidR="00595308" w:rsidRDefault="00595308" w:rsidP="00595308"/>
        </w:tc>
      </w:tr>
      <w:tr w:rsidR="00595308" w14:paraId="46158584"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2590EF73" w14:textId="77777777" w:rsidR="00595308" w:rsidRDefault="00595308" w:rsidP="00595308">
            <w:pPr>
              <w:ind w:left="92"/>
              <w:jc w:val="center"/>
            </w:pPr>
            <w:r>
              <w:rPr>
                <w:rFonts w:ascii="Arial" w:eastAsia="Arial" w:hAnsi="Arial" w:cs="Arial"/>
                <w:sz w:val="24"/>
              </w:rPr>
              <w:lastRenderedPageBreak/>
              <w:t>2</w:t>
            </w:r>
          </w:p>
        </w:tc>
        <w:tc>
          <w:tcPr>
            <w:tcW w:w="7492" w:type="dxa"/>
            <w:tcBorders>
              <w:top w:val="single" w:sz="2" w:space="0" w:color="000000"/>
              <w:left w:val="single" w:sz="2" w:space="0" w:color="000000"/>
              <w:bottom w:val="single" w:sz="2" w:space="0" w:color="000000"/>
              <w:right w:val="single" w:sz="2" w:space="0" w:color="000000"/>
            </w:tcBorders>
          </w:tcPr>
          <w:p w14:paraId="443EDBE1" w14:textId="77777777" w:rsidR="00595308" w:rsidRDefault="00595308" w:rsidP="00595308">
            <w:r>
              <w:rPr>
                <w:rFonts w:ascii="Arial" w:eastAsia="Arial" w:hAnsi="Arial" w:cs="Arial"/>
                <w:sz w:val="24"/>
              </w:rPr>
              <w:t>ANCILLIARY WORKS</w:t>
            </w:r>
          </w:p>
        </w:tc>
        <w:tc>
          <w:tcPr>
            <w:tcW w:w="1956" w:type="dxa"/>
            <w:tcBorders>
              <w:top w:val="single" w:sz="2" w:space="0" w:color="000000"/>
              <w:left w:val="single" w:sz="2" w:space="0" w:color="000000"/>
              <w:bottom w:val="single" w:sz="2" w:space="0" w:color="000000"/>
              <w:right w:val="single" w:sz="15" w:space="0" w:color="000000"/>
            </w:tcBorders>
          </w:tcPr>
          <w:p w14:paraId="3A861D0E" w14:textId="77777777" w:rsidR="00595308" w:rsidRDefault="00595308" w:rsidP="00595308"/>
        </w:tc>
      </w:tr>
      <w:tr w:rsidR="00595308" w14:paraId="7946856A"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42AFF437" w14:textId="77777777" w:rsidR="00595308" w:rsidRDefault="00595308" w:rsidP="00595308">
            <w:pPr>
              <w:ind w:left="92"/>
              <w:jc w:val="center"/>
            </w:pPr>
            <w:r>
              <w:rPr>
                <w:rFonts w:ascii="Arial" w:eastAsia="Arial" w:hAnsi="Arial" w:cs="Arial"/>
                <w:sz w:val="24"/>
              </w:rPr>
              <w:t>3</w:t>
            </w:r>
          </w:p>
        </w:tc>
        <w:tc>
          <w:tcPr>
            <w:tcW w:w="7492" w:type="dxa"/>
            <w:tcBorders>
              <w:top w:val="single" w:sz="2" w:space="0" w:color="000000"/>
              <w:left w:val="single" w:sz="2" w:space="0" w:color="000000"/>
              <w:bottom w:val="single" w:sz="2" w:space="0" w:color="000000"/>
              <w:right w:val="single" w:sz="2" w:space="0" w:color="000000"/>
            </w:tcBorders>
          </w:tcPr>
          <w:p w14:paraId="7338C4F5" w14:textId="77777777" w:rsidR="00595308" w:rsidRDefault="00595308" w:rsidP="00595308">
            <w:r>
              <w:rPr>
                <w:rFonts w:ascii="Arial" w:eastAsia="Arial" w:hAnsi="Arial" w:cs="Arial"/>
                <w:sz w:val="24"/>
              </w:rPr>
              <w:t>IMETHA SUB MAIN 1 LINE</w:t>
            </w:r>
          </w:p>
        </w:tc>
        <w:tc>
          <w:tcPr>
            <w:tcW w:w="1956" w:type="dxa"/>
            <w:tcBorders>
              <w:top w:val="single" w:sz="2" w:space="0" w:color="000000"/>
              <w:left w:val="single" w:sz="2" w:space="0" w:color="000000"/>
              <w:bottom w:val="single" w:sz="2" w:space="0" w:color="000000"/>
              <w:right w:val="single" w:sz="15" w:space="0" w:color="000000"/>
            </w:tcBorders>
          </w:tcPr>
          <w:p w14:paraId="63E8E92E" w14:textId="77777777" w:rsidR="00595308" w:rsidRDefault="00595308" w:rsidP="00595308"/>
        </w:tc>
      </w:tr>
      <w:tr w:rsidR="00595308" w14:paraId="75826660"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21792F71" w14:textId="77777777" w:rsidR="00595308" w:rsidRDefault="00595308" w:rsidP="00595308">
            <w:pPr>
              <w:ind w:left="92"/>
              <w:jc w:val="center"/>
            </w:pPr>
            <w:r>
              <w:rPr>
                <w:rFonts w:ascii="Arial" w:eastAsia="Arial" w:hAnsi="Arial" w:cs="Arial"/>
                <w:sz w:val="24"/>
              </w:rPr>
              <w:t>4</w:t>
            </w:r>
          </w:p>
        </w:tc>
        <w:tc>
          <w:tcPr>
            <w:tcW w:w="7492" w:type="dxa"/>
            <w:tcBorders>
              <w:top w:val="single" w:sz="2" w:space="0" w:color="000000"/>
              <w:left w:val="single" w:sz="2" w:space="0" w:color="000000"/>
              <w:bottom w:val="single" w:sz="2" w:space="0" w:color="000000"/>
              <w:right w:val="single" w:sz="2" w:space="0" w:color="000000"/>
            </w:tcBorders>
          </w:tcPr>
          <w:p w14:paraId="411DC650" w14:textId="77777777" w:rsidR="00595308" w:rsidRDefault="00595308" w:rsidP="00595308">
            <w:r>
              <w:rPr>
                <w:rFonts w:ascii="Arial" w:eastAsia="Arial" w:hAnsi="Arial" w:cs="Arial"/>
                <w:sz w:val="24"/>
              </w:rPr>
              <w:t>IMETHA SUB MAIN 2 LINE</w:t>
            </w:r>
          </w:p>
        </w:tc>
        <w:tc>
          <w:tcPr>
            <w:tcW w:w="1956" w:type="dxa"/>
            <w:tcBorders>
              <w:top w:val="single" w:sz="2" w:space="0" w:color="000000"/>
              <w:left w:val="single" w:sz="2" w:space="0" w:color="000000"/>
              <w:bottom w:val="single" w:sz="2" w:space="0" w:color="000000"/>
              <w:right w:val="single" w:sz="15" w:space="0" w:color="000000"/>
            </w:tcBorders>
          </w:tcPr>
          <w:p w14:paraId="2E4DB0BF" w14:textId="77777777" w:rsidR="00595308" w:rsidRDefault="00595308" w:rsidP="00595308"/>
        </w:tc>
      </w:tr>
      <w:tr w:rsidR="00595308" w14:paraId="40829507"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269E6CA9" w14:textId="77777777" w:rsidR="00595308" w:rsidRDefault="00595308" w:rsidP="00595308">
            <w:pPr>
              <w:ind w:left="92"/>
              <w:jc w:val="center"/>
            </w:pPr>
            <w:r>
              <w:rPr>
                <w:rFonts w:ascii="Arial" w:eastAsia="Arial" w:hAnsi="Arial" w:cs="Arial"/>
                <w:sz w:val="24"/>
              </w:rPr>
              <w:t>5</w:t>
            </w:r>
          </w:p>
        </w:tc>
        <w:tc>
          <w:tcPr>
            <w:tcW w:w="7492" w:type="dxa"/>
            <w:tcBorders>
              <w:top w:val="single" w:sz="2" w:space="0" w:color="000000"/>
              <w:left w:val="single" w:sz="2" w:space="0" w:color="000000"/>
              <w:bottom w:val="single" w:sz="2" w:space="0" w:color="000000"/>
              <w:right w:val="single" w:sz="2" w:space="0" w:color="000000"/>
            </w:tcBorders>
          </w:tcPr>
          <w:p w14:paraId="26BB4592" w14:textId="77777777" w:rsidR="00595308" w:rsidRDefault="00595308" w:rsidP="00595308">
            <w:r>
              <w:rPr>
                <w:rFonts w:ascii="Arial" w:eastAsia="Arial" w:hAnsi="Arial" w:cs="Arial"/>
                <w:sz w:val="24"/>
              </w:rPr>
              <w:t>IMETHA SUB MAIN 3 LINE</w:t>
            </w:r>
          </w:p>
        </w:tc>
        <w:tc>
          <w:tcPr>
            <w:tcW w:w="1956" w:type="dxa"/>
            <w:tcBorders>
              <w:top w:val="single" w:sz="2" w:space="0" w:color="000000"/>
              <w:left w:val="single" w:sz="2" w:space="0" w:color="000000"/>
              <w:bottom w:val="single" w:sz="2" w:space="0" w:color="000000"/>
              <w:right w:val="single" w:sz="15" w:space="0" w:color="000000"/>
            </w:tcBorders>
          </w:tcPr>
          <w:p w14:paraId="7968B206" w14:textId="77777777" w:rsidR="00595308" w:rsidRDefault="00595308" w:rsidP="00595308"/>
        </w:tc>
      </w:tr>
      <w:tr w:rsidR="00595308" w14:paraId="5E8415C9"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6C9C0954" w14:textId="77777777" w:rsidR="00595308" w:rsidRDefault="00595308" w:rsidP="00595308">
            <w:pPr>
              <w:ind w:left="92"/>
              <w:jc w:val="center"/>
            </w:pPr>
            <w:r>
              <w:rPr>
                <w:rFonts w:ascii="Arial" w:eastAsia="Arial" w:hAnsi="Arial" w:cs="Arial"/>
                <w:sz w:val="24"/>
              </w:rPr>
              <w:t>6</w:t>
            </w:r>
          </w:p>
        </w:tc>
        <w:tc>
          <w:tcPr>
            <w:tcW w:w="7492" w:type="dxa"/>
            <w:tcBorders>
              <w:top w:val="single" w:sz="2" w:space="0" w:color="000000"/>
              <w:left w:val="single" w:sz="2" w:space="0" w:color="000000"/>
              <w:bottom w:val="single" w:sz="2" w:space="0" w:color="000000"/>
              <w:right w:val="single" w:sz="2" w:space="0" w:color="000000"/>
            </w:tcBorders>
          </w:tcPr>
          <w:p w14:paraId="391EC8E9" w14:textId="77777777" w:rsidR="00595308" w:rsidRDefault="00595308" w:rsidP="00595308">
            <w:r>
              <w:rPr>
                <w:rFonts w:ascii="Arial" w:eastAsia="Arial" w:hAnsi="Arial" w:cs="Arial"/>
                <w:sz w:val="24"/>
              </w:rPr>
              <w:t>IMETHA SUB MAIN 4 LINE</w:t>
            </w:r>
          </w:p>
        </w:tc>
        <w:tc>
          <w:tcPr>
            <w:tcW w:w="1956" w:type="dxa"/>
            <w:tcBorders>
              <w:top w:val="single" w:sz="2" w:space="0" w:color="000000"/>
              <w:left w:val="single" w:sz="2" w:space="0" w:color="000000"/>
              <w:bottom w:val="single" w:sz="2" w:space="0" w:color="000000"/>
              <w:right w:val="single" w:sz="15" w:space="0" w:color="000000"/>
            </w:tcBorders>
          </w:tcPr>
          <w:p w14:paraId="6D0E73F9" w14:textId="77777777" w:rsidR="00595308" w:rsidRDefault="00595308" w:rsidP="00595308"/>
        </w:tc>
      </w:tr>
      <w:tr w:rsidR="00595308" w14:paraId="723436D9"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0C44A374" w14:textId="77777777" w:rsidR="00595308" w:rsidRDefault="00595308" w:rsidP="00595308">
            <w:pPr>
              <w:ind w:left="92"/>
              <w:jc w:val="center"/>
            </w:pPr>
            <w:r>
              <w:rPr>
                <w:rFonts w:ascii="Arial" w:eastAsia="Arial" w:hAnsi="Arial" w:cs="Arial"/>
                <w:sz w:val="24"/>
              </w:rPr>
              <w:t>7</w:t>
            </w:r>
          </w:p>
        </w:tc>
        <w:tc>
          <w:tcPr>
            <w:tcW w:w="7492" w:type="dxa"/>
            <w:tcBorders>
              <w:top w:val="single" w:sz="2" w:space="0" w:color="000000"/>
              <w:left w:val="single" w:sz="2" w:space="0" w:color="000000"/>
              <w:bottom w:val="single" w:sz="2" w:space="0" w:color="000000"/>
              <w:right w:val="single" w:sz="2" w:space="0" w:color="000000"/>
            </w:tcBorders>
          </w:tcPr>
          <w:p w14:paraId="403F4E0A" w14:textId="77777777" w:rsidR="00595308" w:rsidRDefault="00595308" w:rsidP="00595308">
            <w:r>
              <w:rPr>
                <w:rFonts w:ascii="Arial" w:eastAsia="Arial" w:hAnsi="Arial" w:cs="Arial"/>
                <w:sz w:val="24"/>
              </w:rPr>
              <w:t>KARUMO TTI LINE</w:t>
            </w:r>
          </w:p>
        </w:tc>
        <w:tc>
          <w:tcPr>
            <w:tcW w:w="1956" w:type="dxa"/>
            <w:tcBorders>
              <w:top w:val="single" w:sz="2" w:space="0" w:color="000000"/>
              <w:left w:val="single" w:sz="2" w:space="0" w:color="000000"/>
              <w:bottom w:val="single" w:sz="2" w:space="0" w:color="000000"/>
              <w:right w:val="single" w:sz="15" w:space="0" w:color="000000"/>
            </w:tcBorders>
          </w:tcPr>
          <w:p w14:paraId="57A1B89D" w14:textId="77777777" w:rsidR="00595308" w:rsidRDefault="00595308" w:rsidP="00595308"/>
        </w:tc>
      </w:tr>
      <w:tr w:rsidR="00595308" w14:paraId="27289081"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58291E8A" w14:textId="77777777" w:rsidR="00595308" w:rsidRDefault="00595308" w:rsidP="00595308">
            <w:pPr>
              <w:ind w:left="92"/>
              <w:jc w:val="center"/>
            </w:pPr>
            <w:r>
              <w:rPr>
                <w:rFonts w:ascii="Arial" w:eastAsia="Arial" w:hAnsi="Arial" w:cs="Arial"/>
                <w:sz w:val="24"/>
              </w:rPr>
              <w:t>8</w:t>
            </w:r>
          </w:p>
        </w:tc>
        <w:tc>
          <w:tcPr>
            <w:tcW w:w="7492" w:type="dxa"/>
            <w:tcBorders>
              <w:top w:val="single" w:sz="2" w:space="0" w:color="000000"/>
              <w:left w:val="single" w:sz="2" w:space="0" w:color="000000"/>
              <w:bottom w:val="single" w:sz="2" w:space="0" w:color="000000"/>
              <w:right w:val="single" w:sz="2" w:space="0" w:color="000000"/>
            </w:tcBorders>
          </w:tcPr>
          <w:p w14:paraId="3C8569C7" w14:textId="77777777" w:rsidR="00595308" w:rsidRDefault="00595308" w:rsidP="00595308">
            <w:r>
              <w:rPr>
                <w:rFonts w:ascii="Arial" w:eastAsia="Arial" w:hAnsi="Arial" w:cs="Arial"/>
                <w:sz w:val="24"/>
              </w:rPr>
              <w:t>MERU HILL FARM LINE</w:t>
            </w:r>
          </w:p>
        </w:tc>
        <w:tc>
          <w:tcPr>
            <w:tcW w:w="1956" w:type="dxa"/>
            <w:tcBorders>
              <w:top w:val="single" w:sz="2" w:space="0" w:color="000000"/>
              <w:left w:val="single" w:sz="2" w:space="0" w:color="000000"/>
              <w:bottom w:val="single" w:sz="2" w:space="0" w:color="000000"/>
              <w:right w:val="single" w:sz="15" w:space="0" w:color="000000"/>
            </w:tcBorders>
          </w:tcPr>
          <w:p w14:paraId="6537C25F" w14:textId="77777777" w:rsidR="00595308" w:rsidRDefault="00595308" w:rsidP="00595308"/>
        </w:tc>
      </w:tr>
      <w:tr w:rsidR="00595308" w14:paraId="20080CEA"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5A3C5E1B" w14:textId="77777777" w:rsidR="00595308" w:rsidRDefault="00595308" w:rsidP="00595308">
            <w:pPr>
              <w:ind w:left="92"/>
              <w:jc w:val="center"/>
            </w:pPr>
            <w:r>
              <w:rPr>
                <w:rFonts w:ascii="Arial" w:eastAsia="Arial" w:hAnsi="Arial" w:cs="Arial"/>
                <w:sz w:val="24"/>
              </w:rPr>
              <w:t>9</w:t>
            </w:r>
          </w:p>
        </w:tc>
        <w:tc>
          <w:tcPr>
            <w:tcW w:w="7492" w:type="dxa"/>
            <w:tcBorders>
              <w:top w:val="single" w:sz="2" w:space="0" w:color="000000"/>
              <w:left w:val="single" w:sz="2" w:space="0" w:color="000000"/>
              <w:bottom w:val="single" w:sz="2" w:space="0" w:color="000000"/>
              <w:right w:val="single" w:sz="2" w:space="0" w:color="000000"/>
            </w:tcBorders>
          </w:tcPr>
          <w:p w14:paraId="58F32951" w14:textId="77777777" w:rsidR="00595308" w:rsidRDefault="00595308" w:rsidP="00595308">
            <w:r>
              <w:rPr>
                <w:rFonts w:ascii="Arial" w:eastAsia="Arial" w:hAnsi="Arial" w:cs="Arial"/>
                <w:sz w:val="24"/>
              </w:rPr>
              <w:t>MWILI LINE</w:t>
            </w:r>
          </w:p>
        </w:tc>
        <w:tc>
          <w:tcPr>
            <w:tcW w:w="1956" w:type="dxa"/>
            <w:tcBorders>
              <w:top w:val="single" w:sz="2" w:space="0" w:color="000000"/>
              <w:left w:val="single" w:sz="2" w:space="0" w:color="000000"/>
              <w:bottom w:val="single" w:sz="2" w:space="0" w:color="000000"/>
              <w:right w:val="single" w:sz="15" w:space="0" w:color="000000"/>
            </w:tcBorders>
          </w:tcPr>
          <w:p w14:paraId="0384FDC4" w14:textId="77777777" w:rsidR="00595308" w:rsidRDefault="00595308" w:rsidP="00595308"/>
        </w:tc>
      </w:tr>
      <w:tr w:rsidR="00595308" w14:paraId="0E60287F"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6FE43623" w14:textId="77777777" w:rsidR="00595308" w:rsidRDefault="00595308" w:rsidP="00595308">
            <w:pPr>
              <w:ind w:left="92"/>
              <w:jc w:val="center"/>
            </w:pPr>
            <w:r>
              <w:rPr>
                <w:rFonts w:ascii="Arial" w:eastAsia="Arial" w:hAnsi="Arial" w:cs="Arial"/>
                <w:sz w:val="24"/>
              </w:rPr>
              <w:t>10</w:t>
            </w:r>
          </w:p>
        </w:tc>
        <w:tc>
          <w:tcPr>
            <w:tcW w:w="7492" w:type="dxa"/>
            <w:tcBorders>
              <w:top w:val="single" w:sz="2" w:space="0" w:color="000000"/>
              <w:left w:val="single" w:sz="2" w:space="0" w:color="000000"/>
              <w:bottom w:val="single" w:sz="2" w:space="0" w:color="000000"/>
              <w:right w:val="single" w:sz="2" w:space="0" w:color="000000"/>
            </w:tcBorders>
          </w:tcPr>
          <w:p w14:paraId="20FDC159" w14:textId="77777777" w:rsidR="00595308" w:rsidRDefault="00595308" w:rsidP="00595308">
            <w:r>
              <w:rPr>
                <w:rFonts w:ascii="Arial" w:eastAsia="Arial" w:hAnsi="Arial" w:cs="Arial"/>
                <w:sz w:val="24"/>
              </w:rPr>
              <w:t>HOSPITAL LOOP LINE</w:t>
            </w:r>
          </w:p>
        </w:tc>
        <w:tc>
          <w:tcPr>
            <w:tcW w:w="1956" w:type="dxa"/>
            <w:tcBorders>
              <w:top w:val="single" w:sz="2" w:space="0" w:color="000000"/>
              <w:left w:val="single" w:sz="2" w:space="0" w:color="000000"/>
              <w:bottom w:val="single" w:sz="2" w:space="0" w:color="000000"/>
              <w:right w:val="single" w:sz="15" w:space="0" w:color="000000"/>
            </w:tcBorders>
          </w:tcPr>
          <w:p w14:paraId="41EF24B6" w14:textId="77777777" w:rsidR="00595308" w:rsidRDefault="00595308" w:rsidP="00595308"/>
        </w:tc>
      </w:tr>
      <w:tr w:rsidR="00595308" w14:paraId="0CC59544"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19FE4377" w14:textId="77777777" w:rsidR="00595308" w:rsidRDefault="00595308" w:rsidP="00595308">
            <w:pPr>
              <w:ind w:left="92"/>
              <w:jc w:val="center"/>
            </w:pPr>
            <w:r>
              <w:rPr>
                <w:rFonts w:ascii="Arial" w:eastAsia="Arial" w:hAnsi="Arial" w:cs="Arial"/>
                <w:sz w:val="24"/>
              </w:rPr>
              <w:t>11</w:t>
            </w:r>
          </w:p>
        </w:tc>
        <w:tc>
          <w:tcPr>
            <w:tcW w:w="7492" w:type="dxa"/>
            <w:tcBorders>
              <w:top w:val="single" w:sz="2" w:space="0" w:color="000000"/>
              <w:left w:val="single" w:sz="2" w:space="0" w:color="000000"/>
              <w:bottom w:val="single" w:sz="2" w:space="0" w:color="000000"/>
              <w:right w:val="single" w:sz="2" w:space="0" w:color="000000"/>
            </w:tcBorders>
          </w:tcPr>
          <w:p w14:paraId="4A6EEFF7" w14:textId="77777777" w:rsidR="00595308" w:rsidRDefault="00595308" w:rsidP="00595308">
            <w:r>
              <w:rPr>
                <w:rFonts w:ascii="Arial" w:eastAsia="Arial" w:hAnsi="Arial" w:cs="Arial"/>
                <w:sz w:val="24"/>
              </w:rPr>
              <w:t>STADIUM LOOP LINE</w:t>
            </w:r>
          </w:p>
        </w:tc>
        <w:tc>
          <w:tcPr>
            <w:tcW w:w="1956" w:type="dxa"/>
            <w:tcBorders>
              <w:top w:val="single" w:sz="2" w:space="0" w:color="000000"/>
              <w:left w:val="single" w:sz="2" w:space="0" w:color="000000"/>
              <w:bottom w:val="single" w:sz="2" w:space="0" w:color="000000"/>
              <w:right w:val="single" w:sz="15" w:space="0" w:color="000000"/>
            </w:tcBorders>
          </w:tcPr>
          <w:p w14:paraId="1CF8B85D" w14:textId="77777777" w:rsidR="00595308" w:rsidRDefault="00595308" w:rsidP="00595308"/>
        </w:tc>
      </w:tr>
      <w:tr w:rsidR="00595308" w14:paraId="5009D270"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12FBFE24" w14:textId="77777777" w:rsidR="00595308" w:rsidRDefault="00595308" w:rsidP="00595308">
            <w:pPr>
              <w:ind w:left="92"/>
              <w:jc w:val="center"/>
            </w:pPr>
            <w:r>
              <w:rPr>
                <w:rFonts w:ascii="Arial" w:eastAsia="Arial" w:hAnsi="Arial" w:cs="Arial"/>
                <w:sz w:val="24"/>
              </w:rPr>
              <w:t>12</w:t>
            </w:r>
          </w:p>
        </w:tc>
        <w:tc>
          <w:tcPr>
            <w:tcW w:w="7492" w:type="dxa"/>
            <w:tcBorders>
              <w:top w:val="single" w:sz="2" w:space="0" w:color="000000"/>
              <w:left w:val="single" w:sz="2" w:space="0" w:color="000000"/>
              <w:bottom w:val="single" w:sz="2" w:space="0" w:color="000000"/>
              <w:right w:val="single" w:sz="2" w:space="0" w:color="000000"/>
            </w:tcBorders>
          </w:tcPr>
          <w:p w14:paraId="6851538A" w14:textId="77777777" w:rsidR="00595308" w:rsidRDefault="00595308" w:rsidP="00595308">
            <w:r>
              <w:rPr>
                <w:rFonts w:ascii="Arial" w:eastAsia="Arial" w:hAnsi="Arial" w:cs="Arial"/>
                <w:sz w:val="24"/>
              </w:rPr>
              <w:t>CIFORD LINE</w:t>
            </w:r>
          </w:p>
        </w:tc>
        <w:tc>
          <w:tcPr>
            <w:tcW w:w="1956" w:type="dxa"/>
            <w:tcBorders>
              <w:top w:val="single" w:sz="2" w:space="0" w:color="000000"/>
              <w:left w:val="single" w:sz="2" w:space="0" w:color="000000"/>
              <w:bottom w:val="single" w:sz="2" w:space="0" w:color="000000"/>
              <w:right w:val="single" w:sz="15" w:space="0" w:color="000000"/>
            </w:tcBorders>
          </w:tcPr>
          <w:p w14:paraId="12FEB246" w14:textId="77777777" w:rsidR="00595308" w:rsidRDefault="00595308" w:rsidP="00595308"/>
        </w:tc>
      </w:tr>
      <w:tr w:rsidR="00595308" w14:paraId="13744D69"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23DAF692" w14:textId="77777777" w:rsidR="00595308" w:rsidRDefault="00595308" w:rsidP="00595308">
            <w:pPr>
              <w:ind w:left="92"/>
              <w:jc w:val="center"/>
            </w:pPr>
            <w:r>
              <w:rPr>
                <w:rFonts w:ascii="Arial" w:eastAsia="Arial" w:hAnsi="Arial" w:cs="Arial"/>
                <w:sz w:val="24"/>
              </w:rPr>
              <w:t>13</w:t>
            </w:r>
          </w:p>
        </w:tc>
        <w:tc>
          <w:tcPr>
            <w:tcW w:w="7492" w:type="dxa"/>
            <w:tcBorders>
              <w:top w:val="single" w:sz="2" w:space="0" w:color="000000"/>
              <w:left w:val="single" w:sz="2" w:space="0" w:color="000000"/>
              <w:bottom w:val="single" w:sz="2" w:space="0" w:color="000000"/>
              <w:right w:val="single" w:sz="2" w:space="0" w:color="000000"/>
            </w:tcBorders>
          </w:tcPr>
          <w:p w14:paraId="2231F763" w14:textId="77777777" w:rsidR="00595308" w:rsidRDefault="00595308" w:rsidP="00595308">
            <w:r>
              <w:rPr>
                <w:rFonts w:ascii="Arial" w:eastAsia="Arial" w:hAnsi="Arial" w:cs="Arial"/>
                <w:sz w:val="24"/>
              </w:rPr>
              <w:t xml:space="preserve">SERVICE LINES </w:t>
            </w:r>
          </w:p>
        </w:tc>
        <w:tc>
          <w:tcPr>
            <w:tcW w:w="1956" w:type="dxa"/>
            <w:tcBorders>
              <w:top w:val="single" w:sz="2" w:space="0" w:color="000000"/>
              <w:left w:val="single" w:sz="2" w:space="0" w:color="000000"/>
              <w:bottom w:val="single" w:sz="2" w:space="0" w:color="000000"/>
              <w:right w:val="single" w:sz="15" w:space="0" w:color="000000"/>
            </w:tcBorders>
          </w:tcPr>
          <w:p w14:paraId="71EC5B37" w14:textId="77777777" w:rsidR="00595308" w:rsidRDefault="00595308" w:rsidP="00595308"/>
        </w:tc>
      </w:tr>
      <w:tr w:rsidR="00595308" w14:paraId="0D362154"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6FCA7581" w14:textId="77777777" w:rsidR="00595308" w:rsidRDefault="00595308" w:rsidP="00595308">
            <w:pPr>
              <w:ind w:left="92"/>
              <w:jc w:val="center"/>
            </w:pPr>
            <w:r>
              <w:rPr>
                <w:rFonts w:ascii="Arial" w:eastAsia="Arial" w:hAnsi="Arial" w:cs="Arial"/>
                <w:sz w:val="24"/>
              </w:rPr>
              <w:t>14</w:t>
            </w:r>
          </w:p>
        </w:tc>
        <w:tc>
          <w:tcPr>
            <w:tcW w:w="7492" w:type="dxa"/>
            <w:tcBorders>
              <w:top w:val="single" w:sz="2" w:space="0" w:color="000000"/>
              <w:left w:val="single" w:sz="2" w:space="0" w:color="000000"/>
              <w:bottom w:val="single" w:sz="2" w:space="0" w:color="000000"/>
              <w:right w:val="single" w:sz="2" w:space="0" w:color="000000"/>
            </w:tcBorders>
          </w:tcPr>
          <w:p w14:paraId="450AD731" w14:textId="77777777" w:rsidR="00595308" w:rsidRDefault="00595308" w:rsidP="00595308">
            <w:r>
              <w:rPr>
                <w:rFonts w:ascii="Arial" w:eastAsia="Arial" w:hAnsi="Arial" w:cs="Arial"/>
                <w:sz w:val="24"/>
              </w:rPr>
              <w:t>HOUSEHOLD CONNECTIONS</w:t>
            </w:r>
          </w:p>
        </w:tc>
        <w:tc>
          <w:tcPr>
            <w:tcW w:w="1956" w:type="dxa"/>
            <w:tcBorders>
              <w:top w:val="single" w:sz="2" w:space="0" w:color="000000"/>
              <w:left w:val="single" w:sz="2" w:space="0" w:color="000000"/>
              <w:bottom w:val="single" w:sz="2" w:space="0" w:color="000000"/>
              <w:right w:val="single" w:sz="15" w:space="0" w:color="000000"/>
            </w:tcBorders>
          </w:tcPr>
          <w:p w14:paraId="4BEE3A0F" w14:textId="77777777" w:rsidR="00595308" w:rsidRDefault="00595308" w:rsidP="00595308"/>
        </w:tc>
      </w:tr>
      <w:tr w:rsidR="00595308" w14:paraId="41A88809"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70A938C1"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26F32885"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59663914" w14:textId="77777777" w:rsidR="00595308" w:rsidRDefault="00595308" w:rsidP="00595308"/>
        </w:tc>
      </w:tr>
      <w:tr w:rsidR="00595308" w14:paraId="4C190AED"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79779DF4"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7CF38DED"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2698B9B5" w14:textId="77777777" w:rsidR="00595308" w:rsidRDefault="00595308" w:rsidP="00595308"/>
        </w:tc>
      </w:tr>
      <w:tr w:rsidR="00595308" w14:paraId="6E94ED05"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77C50C72"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5D7B7643"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6474C420" w14:textId="77777777" w:rsidR="00595308" w:rsidRDefault="00595308" w:rsidP="00595308"/>
        </w:tc>
      </w:tr>
      <w:tr w:rsidR="00595308" w14:paraId="0DFAB70D"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6255BA26"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0DD31BD9"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76E017B7" w14:textId="77777777" w:rsidR="00595308" w:rsidRDefault="00595308" w:rsidP="00595308"/>
        </w:tc>
      </w:tr>
      <w:tr w:rsidR="00595308" w14:paraId="699A49DA"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664D3308"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3AAB946C"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6369B6E5" w14:textId="77777777" w:rsidR="00595308" w:rsidRDefault="00595308" w:rsidP="00595308"/>
        </w:tc>
      </w:tr>
      <w:tr w:rsidR="00595308" w14:paraId="1895674A"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5F102827"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09E158F5"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251E5AFD" w14:textId="77777777" w:rsidR="00595308" w:rsidRDefault="00595308" w:rsidP="00595308"/>
        </w:tc>
      </w:tr>
      <w:tr w:rsidR="00595308" w14:paraId="6D77524E"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36A85162"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7246EBB9"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25CE1138" w14:textId="77777777" w:rsidR="00595308" w:rsidRDefault="00595308" w:rsidP="00595308"/>
        </w:tc>
      </w:tr>
      <w:tr w:rsidR="00595308" w14:paraId="34483E58"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159D66AF"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5279143A"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0A09C7F2" w14:textId="77777777" w:rsidR="00595308" w:rsidRDefault="00595308" w:rsidP="00595308"/>
        </w:tc>
      </w:tr>
      <w:tr w:rsidR="00595308" w14:paraId="5A9B5090" w14:textId="77777777" w:rsidTr="00595308">
        <w:trPr>
          <w:trHeight w:val="293"/>
        </w:trPr>
        <w:tc>
          <w:tcPr>
            <w:tcW w:w="747" w:type="dxa"/>
            <w:tcBorders>
              <w:top w:val="single" w:sz="2" w:space="0" w:color="000000"/>
              <w:left w:val="single" w:sz="15" w:space="0" w:color="000000"/>
              <w:bottom w:val="single" w:sz="2" w:space="0" w:color="000000"/>
              <w:right w:val="single" w:sz="2" w:space="0" w:color="000000"/>
            </w:tcBorders>
          </w:tcPr>
          <w:p w14:paraId="528C8EFC" w14:textId="77777777" w:rsidR="00595308" w:rsidRDefault="00595308" w:rsidP="00595308"/>
        </w:tc>
        <w:tc>
          <w:tcPr>
            <w:tcW w:w="7492" w:type="dxa"/>
            <w:tcBorders>
              <w:top w:val="single" w:sz="2" w:space="0" w:color="000000"/>
              <w:left w:val="single" w:sz="2" w:space="0" w:color="000000"/>
              <w:bottom w:val="single" w:sz="2" w:space="0" w:color="000000"/>
              <w:right w:val="single" w:sz="2" w:space="0" w:color="000000"/>
            </w:tcBorders>
          </w:tcPr>
          <w:p w14:paraId="75562B4A" w14:textId="77777777" w:rsidR="00595308" w:rsidRDefault="00595308" w:rsidP="00595308"/>
        </w:tc>
        <w:tc>
          <w:tcPr>
            <w:tcW w:w="1956" w:type="dxa"/>
            <w:tcBorders>
              <w:top w:val="single" w:sz="2" w:space="0" w:color="000000"/>
              <w:left w:val="single" w:sz="2" w:space="0" w:color="000000"/>
              <w:bottom w:val="single" w:sz="2" w:space="0" w:color="000000"/>
              <w:right w:val="single" w:sz="15" w:space="0" w:color="000000"/>
            </w:tcBorders>
          </w:tcPr>
          <w:p w14:paraId="05C7BC9C" w14:textId="77777777" w:rsidR="00595308" w:rsidRDefault="00595308" w:rsidP="00595308"/>
        </w:tc>
      </w:tr>
      <w:tr w:rsidR="00595308" w14:paraId="61EE1AF8" w14:textId="77777777" w:rsidTr="00595308">
        <w:trPr>
          <w:trHeight w:val="292"/>
        </w:trPr>
        <w:tc>
          <w:tcPr>
            <w:tcW w:w="747" w:type="dxa"/>
            <w:tcBorders>
              <w:top w:val="single" w:sz="2" w:space="0" w:color="000000"/>
              <w:left w:val="single" w:sz="15" w:space="0" w:color="000000"/>
              <w:bottom w:val="single" w:sz="15" w:space="0" w:color="000000"/>
              <w:right w:val="single" w:sz="2" w:space="0" w:color="000000"/>
            </w:tcBorders>
          </w:tcPr>
          <w:p w14:paraId="136E7E61" w14:textId="77777777" w:rsidR="00595308" w:rsidRDefault="00595308" w:rsidP="00595308"/>
        </w:tc>
        <w:tc>
          <w:tcPr>
            <w:tcW w:w="7492" w:type="dxa"/>
            <w:tcBorders>
              <w:top w:val="single" w:sz="2" w:space="0" w:color="000000"/>
              <w:left w:val="single" w:sz="2" w:space="0" w:color="000000"/>
              <w:bottom w:val="single" w:sz="15" w:space="0" w:color="000000"/>
              <w:right w:val="single" w:sz="2" w:space="0" w:color="000000"/>
            </w:tcBorders>
          </w:tcPr>
          <w:p w14:paraId="10F30F74" w14:textId="77777777" w:rsidR="00595308" w:rsidRDefault="00595308" w:rsidP="00595308"/>
        </w:tc>
        <w:tc>
          <w:tcPr>
            <w:tcW w:w="1956" w:type="dxa"/>
            <w:tcBorders>
              <w:top w:val="single" w:sz="2" w:space="0" w:color="000000"/>
              <w:left w:val="single" w:sz="2" w:space="0" w:color="000000"/>
              <w:bottom w:val="single" w:sz="15" w:space="0" w:color="000000"/>
              <w:right w:val="single" w:sz="15" w:space="0" w:color="000000"/>
            </w:tcBorders>
          </w:tcPr>
          <w:p w14:paraId="57A4A22A" w14:textId="77777777" w:rsidR="00595308" w:rsidRDefault="00595308" w:rsidP="00595308"/>
        </w:tc>
      </w:tr>
      <w:tr w:rsidR="00595308" w14:paraId="3E9D9660" w14:textId="77777777" w:rsidTr="00595308">
        <w:trPr>
          <w:trHeight w:val="439"/>
        </w:trPr>
        <w:tc>
          <w:tcPr>
            <w:tcW w:w="747" w:type="dxa"/>
            <w:tcBorders>
              <w:top w:val="single" w:sz="15" w:space="0" w:color="000000"/>
              <w:left w:val="single" w:sz="15" w:space="0" w:color="000000"/>
              <w:bottom w:val="single" w:sz="8" w:space="0" w:color="000000"/>
              <w:right w:val="single" w:sz="8" w:space="0" w:color="000000"/>
            </w:tcBorders>
          </w:tcPr>
          <w:p w14:paraId="068D83A6" w14:textId="77777777" w:rsidR="00595308" w:rsidRDefault="00595308" w:rsidP="00595308"/>
        </w:tc>
        <w:tc>
          <w:tcPr>
            <w:tcW w:w="7492" w:type="dxa"/>
            <w:tcBorders>
              <w:top w:val="single" w:sz="15" w:space="0" w:color="000000"/>
              <w:left w:val="single" w:sz="8" w:space="0" w:color="000000"/>
              <w:bottom w:val="single" w:sz="8" w:space="0" w:color="000000"/>
              <w:right w:val="single" w:sz="8" w:space="0" w:color="000000"/>
            </w:tcBorders>
          </w:tcPr>
          <w:p w14:paraId="7E002BD3" w14:textId="77777777" w:rsidR="00595308" w:rsidRDefault="00595308" w:rsidP="00595308">
            <w:r>
              <w:rPr>
                <w:rFonts w:ascii="Arial" w:eastAsia="Arial" w:hAnsi="Arial" w:cs="Arial"/>
                <w:b/>
                <w:sz w:val="24"/>
              </w:rPr>
              <w:t>SUB TOTAL [A]</w:t>
            </w:r>
          </w:p>
        </w:tc>
        <w:tc>
          <w:tcPr>
            <w:tcW w:w="1956" w:type="dxa"/>
            <w:tcBorders>
              <w:top w:val="single" w:sz="15" w:space="0" w:color="000000"/>
              <w:left w:val="single" w:sz="8" w:space="0" w:color="000000"/>
              <w:bottom w:val="single" w:sz="8" w:space="0" w:color="000000"/>
              <w:right w:val="single" w:sz="15" w:space="0" w:color="000000"/>
            </w:tcBorders>
          </w:tcPr>
          <w:p w14:paraId="679E4A84" w14:textId="77777777" w:rsidR="00595308" w:rsidRDefault="00595308" w:rsidP="00595308"/>
        </w:tc>
      </w:tr>
      <w:tr w:rsidR="00595308" w14:paraId="71A437F0" w14:textId="77777777" w:rsidTr="00595308">
        <w:trPr>
          <w:trHeight w:val="499"/>
        </w:trPr>
        <w:tc>
          <w:tcPr>
            <w:tcW w:w="747" w:type="dxa"/>
            <w:tcBorders>
              <w:top w:val="single" w:sz="8" w:space="0" w:color="000000"/>
              <w:left w:val="single" w:sz="15" w:space="0" w:color="000000"/>
              <w:bottom w:val="single" w:sz="8" w:space="0" w:color="000000"/>
              <w:right w:val="single" w:sz="8" w:space="0" w:color="000000"/>
            </w:tcBorders>
          </w:tcPr>
          <w:p w14:paraId="3E9EB458" w14:textId="77777777" w:rsidR="00595308" w:rsidRDefault="00595308" w:rsidP="00595308"/>
        </w:tc>
        <w:tc>
          <w:tcPr>
            <w:tcW w:w="7492" w:type="dxa"/>
            <w:tcBorders>
              <w:top w:val="single" w:sz="8" w:space="0" w:color="000000"/>
              <w:left w:val="single" w:sz="8" w:space="0" w:color="000000"/>
              <w:bottom w:val="single" w:sz="8" w:space="0" w:color="000000"/>
              <w:right w:val="single" w:sz="8" w:space="0" w:color="000000"/>
            </w:tcBorders>
            <w:vAlign w:val="center"/>
          </w:tcPr>
          <w:p w14:paraId="69797B25" w14:textId="77777777" w:rsidR="00595308" w:rsidRDefault="00595308" w:rsidP="00595308">
            <w:r>
              <w:rPr>
                <w:rFonts w:ascii="Arial" w:eastAsia="Arial" w:hAnsi="Arial" w:cs="Arial"/>
                <w:b/>
                <w:sz w:val="24"/>
              </w:rPr>
              <w:t>CONTINGENCIES 5% OF SUBTOTAL [A]</w:t>
            </w:r>
          </w:p>
        </w:tc>
        <w:tc>
          <w:tcPr>
            <w:tcW w:w="1956" w:type="dxa"/>
            <w:tcBorders>
              <w:top w:val="single" w:sz="8" w:space="0" w:color="000000"/>
              <w:left w:val="single" w:sz="8" w:space="0" w:color="000000"/>
              <w:bottom w:val="single" w:sz="8" w:space="0" w:color="000000"/>
              <w:right w:val="single" w:sz="15" w:space="0" w:color="000000"/>
            </w:tcBorders>
          </w:tcPr>
          <w:p w14:paraId="747618D9" w14:textId="77777777" w:rsidR="00595308" w:rsidRDefault="00595308" w:rsidP="00595308"/>
        </w:tc>
      </w:tr>
      <w:tr w:rsidR="00595308" w14:paraId="2872470D" w14:textId="77777777" w:rsidTr="00595308">
        <w:trPr>
          <w:trHeight w:val="499"/>
        </w:trPr>
        <w:tc>
          <w:tcPr>
            <w:tcW w:w="747" w:type="dxa"/>
            <w:vMerge w:val="restart"/>
            <w:tcBorders>
              <w:top w:val="single" w:sz="8" w:space="0" w:color="000000"/>
              <w:left w:val="single" w:sz="15" w:space="0" w:color="000000"/>
              <w:bottom w:val="single" w:sz="15" w:space="0" w:color="000000"/>
              <w:right w:val="single" w:sz="8" w:space="0" w:color="000000"/>
            </w:tcBorders>
          </w:tcPr>
          <w:p w14:paraId="4402DCCF" w14:textId="77777777" w:rsidR="00595308" w:rsidRDefault="00595308" w:rsidP="00595308"/>
        </w:tc>
        <w:tc>
          <w:tcPr>
            <w:tcW w:w="7492" w:type="dxa"/>
            <w:tcBorders>
              <w:top w:val="single" w:sz="8" w:space="0" w:color="000000"/>
              <w:left w:val="single" w:sz="8" w:space="0" w:color="000000"/>
              <w:bottom w:val="single" w:sz="8" w:space="0" w:color="000000"/>
              <w:right w:val="single" w:sz="8" w:space="0" w:color="000000"/>
            </w:tcBorders>
            <w:vAlign w:val="center"/>
          </w:tcPr>
          <w:p w14:paraId="3CDDDD52" w14:textId="77777777" w:rsidR="00595308" w:rsidRDefault="00595308" w:rsidP="00595308">
            <w:r>
              <w:rPr>
                <w:rFonts w:ascii="Arial" w:eastAsia="Arial" w:hAnsi="Arial" w:cs="Arial"/>
                <w:b/>
                <w:sz w:val="24"/>
              </w:rPr>
              <w:t>SUBTOTAL [B]</w:t>
            </w:r>
          </w:p>
        </w:tc>
        <w:tc>
          <w:tcPr>
            <w:tcW w:w="1956" w:type="dxa"/>
            <w:tcBorders>
              <w:top w:val="single" w:sz="8" w:space="0" w:color="000000"/>
              <w:left w:val="single" w:sz="8" w:space="0" w:color="000000"/>
              <w:bottom w:val="single" w:sz="8" w:space="0" w:color="000000"/>
              <w:right w:val="single" w:sz="15" w:space="0" w:color="000000"/>
            </w:tcBorders>
          </w:tcPr>
          <w:p w14:paraId="268070C0" w14:textId="77777777" w:rsidR="00595308" w:rsidRDefault="00595308" w:rsidP="00595308"/>
        </w:tc>
      </w:tr>
      <w:tr w:rsidR="00595308" w14:paraId="166D21EA" w14:textId="77777777" w:rsidTr="00595308">
        <w:trPr>
          <w:trHeight w:val="499"/>
        </w:trPr>
        <w:tc>
          <w:tcPr>
            <w:tcW w:w="0" w:type="auto"/>
            <w:vMerge/>
            <w:tcBorders>
              <w:top w:val="nil"/>
              <w:left w:val="single" w:sz="15" w:space="0" w:color="000000"/>
              <w:bottom w:val="single" w:sz="15" w:space="0" w:color="000000"/>
              <w:right w:val="single" w:sz="8" w:space="0" w:color="000000"/>
            </w:tcBorders>
          </w:tcPr>
          <w:p w14:paraId="431C7445" w14:textId="77777777" w:rsidR="00595308" w:rsidRDefault="00595308" w:rsidP="00595308"/>
        </w:tc>
        <w:tc>
          <w:tcPr>
            <w:tcW w:w="7492" w:type="dxa"/>
            <w:tcBorders>
              <w:top w:val="single" w:sz="8" w:space="0" w:color="000000"/>
              <w:left w:val="single" w:sz="8" w:space="0" w:color="000000"/>
              <w:bottom w:val="single" w:sz="15" w:space="0" w:color="000000"/>
              <w:right w:val="single" w:sz="8" w:space="0" w:color="000000"/>
            </w:tcBorders>
            <w:vAlign w:val="center"/>
          </w:tcPr>
          <w:p w14:paraId="35A55DE6" w14:textId="77777777" w:rsidR="00595308" w:rsidRDefault="00595308" w:rsidP="00595308">
            <w:r>
              <w:rPr>
                <w:rFonts w:ascii="Arial" w:eastAsia="Arial" w:hAnsi="Arial" w:cs="Arial"/>
                <w:b/>
                <w:sz w:val="24"/>
              </w:rPr>
              <w:t>V.A.T @ 16% OF SUBTOTAL [B]</w:t>
            </w:r>
          </w:p>
        </w:tc>
        <w:tc>
          <w:tcPr>
            <w:tcW w:w="1956" w:type="dxa"/>
            <w:tcBorders>
              <w:top w:val="single" w:sz="8" w:space="0" w:color="000000"/>
              <w:left w:val="single" w:sz="8" w:space="0" w:color="000000"/>
              <w:bottom w:val="single" w:sz="15" w:space="0" w:color="000000"/>
              <w:right w:val="single" w:sz="15" w:space="0" w:color="000000"/>
            </w:tcBorders>
          </w:tcPr>
          <w:p w14:paraId="24100A70" w14:textId="77777777" w:rsidR="00595308" w:rsidRDefault="00595308" w:rsidP="00595308"/>
        </w:tc>
      </w:tr>
      <w:tr w:rsidR="00595308" w14:paraId="7F53353F" w14:textId="77777777" w:rsidTr="00595308">
        <w:trPr>
          <w:trHeight w:val="646"/>
        </w:trPr>
        <w:tc>
          <w:tcPr>
            <w:tcW w:w="747" w:type="dxa"/>
            <w:tcBorders>
              <w:top w:val="single" w:sz="15" w:space="0" w:color="000000"/>
              <w:left w:val="single" w:sz="15" w:space="0" w:color="000000"/>
              <w:bottom w:val="single" w:sz="15" w:space="0" w:color="000000"/>
              <w:right w:val="single" w:sz="8" w:space="0" w:color="000000"/>
            </w:tcBorders>
          </w:tcPr>
          <w:p w14:paraId="73BABC76" w14:textId="77777777" w:rsidR="00595308" w:rsidRDefault="00595308" w:rsidP="00595308"/>
        </w:tc>
        <w:tc>
          <w:tcPr>
            <w:tcW w:w="7492" w:type="dxa"/>
            <w:tcBorders>
              <w:top w:val="single" w:sz="15" w:space="0" w:color="000000"/>
              <w:left w:val="single" w:sz="8" w:space="0" w:color="000000"/>
              <w:bottom w:val="single" w:sz="15" w:space="0" w:color="000000"/>
              <w:right w:val="single" w:sz="8" w:space="0" w:color="000000"/>
            </w:tcBorders>
          </w:tcPr>
          <w:p w14:paraId="5DDCEC62" w14:textId="77777777" w:rsidR="00595308" w:rsidRDefault="00595308" w:rsidP="00595308">
            <w:r>
              <w:rPr>
                <w:rFonts w:ascii="Arial" w:eastAsia="Arial" w:hAnsi="Arial" w:cs="Arial"/>
                <w:b/>
                <w:sz w:val="24"/>
              </w:rPr>
              <w:t xml:space="preserve">GRAND TOTAL INCLUDING DUTIES AND TAXES CARRIED TO FORM OF BID </w:t>
            </w:r>
          </w:p>
          <w:p w14:paraId="7F654CA1" w14:textId="77777777" w:rsidR="00595308" w:rsidRDefault="00595308" w:rsidP="00595308">
            <w:r>
              <w:rPr>
                <w:rFonts w:ascii="Arial" w:eastAsia="Arial" w:hAnsi="Arial" w:cs="Arial"/>
                <w:b/>
                <w:sz w:val="24"/>
              </w:rPr>
              <w:t>[C]</w:t>
            </w:r>
          </w:p>
        </w:tc>
        <w:tc>
          <w:tcPr>
            <w:tcW w:w="1956" w:type="dxa"/>
            <w:tcBorders>
              <w:top w:val="single" w:sz="15" w:space="0" w:color="000000"/>
              <w:left w:val="single" w:sz="8" w:space="0" w:color="000000"/>
              <w:bottom w:val="single" w:sz="15" w:space="0" w:color="000000"/>
              <w:right w:val="single" w:sz="15" w:space="0" w:color="000000"/>
            </w:tcBorders>
          </w:tcPr>
          <w:p w14:paraId="6C39C54E" w14:textId="77777777" w:rsidR="00595308" w:rsidRDefault="00595308" w:rsidP="00595308"/>
        </w:tc>
      </w:tr>
    </w:tbl>
    <w:p w14:paraId="62633C74" w14:textId="167B2D53" w:rsidR="00595308" w:rsidRDefault="00595308" w:rsidP="00595308">
      <w:pPr>
        <w:tabs>
          <w:tab w:val="left" w:pos="3615"/>
        </w:tabs>
        <w:rPr>
          <w:rFonts w:ascii="Arial Narrow" w:hAnsi="Arial Narrow"/>
          <w:sz w:val="24"/>
          <w:szCs w:val="24"/>
        </w:rPr>
      </w:pPr>
    </w:p>
    <w:p w14:paraId="3C75F3B4" w14:textId="141325B2" w:rsidR="00595308" w:rsidRPr="00595308" w:rsidRDefault="00595308" w:rsidP="00595308">
      <w:pPr>
        <w:tabs>
          <w:tab w:val="left" w:pos="3615"/>
        </w:tabs>
        <w:rPr>
          <w:rFonts w:ascii="Arial Narrow" w:hAnsi="Arial Narrow"/>
          <w:sz w:val="24"/>
          <w:szCs w:val="24"/>
        </w:rPr>
        <w:sectPr w:rsidR="00595308" w:rsidRPr="00595308" w:rsidSect="006938AF">
          <w:pgSz w:w="11920" w:h="16850"/>
          <w:pgMar w:top="1440" w:right="1440" w:bottom="1440" w:left="1440" w:header="0" w:footer="771" w:gutter="0"/>
          <w:cols w:space="720"/>
        </w:sectPr>
      </w:pPr>
      <w:r>
        <w:rPr>
          <w:rFonts w:ascii="Arial Narrow" w:hAnsi="Arial Narrow"/>
          <w:sz w:val="24"/>
          <w:szCs w:val="24"/>
        </w:rPr>
        <w:tab/>
      </w:r>
    </w:p>
    <w:p w14:paraId="580963E4" w14:textId="77777777" w:rsidR="004B51FE" w:rsidRPr="00727201" w:rsidRDefault="004B51FE" w:rsidP="001F6644">
      <w:pPr>
        <w:rPr>
          <w:rFonts w:ascii="Arial Narrow" w:hAnsi="Arial Narrow"/>
        </w:rPr>
        <w:sectPr w:rsidR="004B51FE" w:rsidRPr="00727201" w:rsidSect="006938AF">
          <w:pgSz w:w="11920" w:h="16850"/>
          <w:pgMar w:top="1440" w:right="1440" w:bottom="1440" w:left="1440" w:header="0" w:footer="771" w:gutter="0"/>
          <w:cols w:space="720"/>
        </w:sectPr>
      </w:pPr>
    </w:p>
    <w:p w14:paraId="4F8E2201" w14:textId="77777777" w:rsidR="004B51FE" w:rsidRPr="00727201" w:rsidRDefault="004B51FE">
      <w:pPr>
        <w:pStyle w:val="BodyText"/>
        <w:rPr>
          <w:rFonts w:ascii="Arial Narrow" w:hAnsi="Arial Narrow"/>
          <w:b/>
          <w:sz w:val="24"/>
          <w:szCs w:val="24"/>
        </w:rPr>
      </w:pPr>
    </w:p>
    <w:p w14:paraId="1ABB6F2F" w14:textId="77777777" w:rsidR="004B51FE" w:rsidRPr="00727201" w:rsidRDefault="004B51FE">
      <w:pPr>
        <w:pStyle w:val="BodyText"/>
        <w:rPr>
          <w:rFonts w:ascii="Arial Narrow" w:hAnsi="Arial Narrow"/>
          <w:b/>
          <w:sz w:val="24"/>
          <w:szCs w:val="24"/>
        </w:rPr>
      </w:pPr>
    </w:p>
    <w:p w14:paraId="23A52A5A" w14:textId="77777777" w:rsidR="004B51FE" w:rsidRPr="00727201" w:rsidRDefault="004B51FE">
      <w:pPr>
        <w:pStyle w:val="BodyText"/>
        <w:rPr>
          <w:rFonts w:ascii="Arial Narrow" w:hAnsi="Arial Narrow"/>
          <w:b/>
          <w:sz w:val="24"/>
          <w:szCs w:val="24"/>
        </w:rPr>
      </w:pPr>
    </w:p>
    <w:p w14:paraId="12569517" w14:textId="77777777" w:rsidR="004B51FE" w:rsidRPr="00727201" w:rsidRDefault="004B51FE">
      <w:pPr>
        <w:pStyle w:val="BodyText"/>
        <w:rPr>
          <w:rFonts w:ascii="Arial Narrow" w:hAnsi="Arial Narrow"/>
          <w:b/>
          <w:sz w:val="24"/>
          <w:szCs w:val="24"/>
        </w:rPr>
      </w:pPr>
    </w:p>
    <w:p w14:paraId="1EA25765" w14:textId="77777777" w:rsidR="004B51FE" w:rsidRPr="00727201" w:rsidRDefault="004B51FE">
      <w:pPr>
        <w:pStyle w:val="BodyText"/>
        <w:rPr>
          <w:rFonts w:ascii="Arial Narrow" w:hAnsi="Arial Narrow"/>
          <w:b/>
          <w:sz w:val="24"/>
          <w:szCs w:val="24"/>
        </w:rPr>
      </w:pPr>
    </w:p>
    <w:p w14:paraId="54FF6E78" w14:textId="77777777" w:rsidR="004B51FE" w:rsidRPr="00727201" w:rsidRDefault="004B51FE">
      <w:pPr>
        <w:pStyle w:val="BodyText"/>
        <w:rPr>
          <w:rFonts w:ascii="Arial Narrow" w:hAnsi="Arial Narrow"/>
          <w:b/>
          <w:sz w:val="24"/>
          <w:szCs w:val="24"/>
        </w:rPr>
      </w:pPr>
    </w:p>
    <w:p w14:paraId="663DD4F2" w14:textId="77777777" w:rsidR="004B51FE" w:rsidRPr="00727201" w:rsidRDefault="004B51FE">
      <w:pPr>
        <w:pStyle w:val="BodyText"/>
        <w:rPr>
          <w:rFonts w:ascii="Arial Narrow" w:hAnsi="Arial Narrow"/>
          <w:b/>
          <w:sz w:val="24"/>
          <w:szCs w:val="24"/>
        </w:rPr>
      </w:pPr>
    </w:p>
    <w:p w14:paraId="6D1F4292" w14:textId="77777777" w:rsidR="004B51FE" w:rsidRPr="00727201" w:rsidRDefault="004B51FE">
      <w:pPr>
        <w:pStyle w:val="BodyText"/>
        <w:rPr>
          <w:rFonts w:ascii="Arial Narrow" w:hAnsi="Arial Narrow"/>
          <w:b/>
          <w:sz w:val="24"/>
          <w:szCs w:val="24"/>
        </w:rPr>
      </w:pPr>
    </w:p>
    <w:p w14:paraId="6349C223" w14:textId="77777777" w:rsidR="004B51FE" w:rsidRPr="00727201" w:rsidRDefault="004B51FE">
      <w:pPr>
        <w:pStyle w:val="BodyText"/>
        <w:rPr>
          <w:rFonts w:ascii="Arial Narrow" w:hAnsi="Arial Narrow"/>
          <w:b/>
          <w:sz w:val="24"/>
          <w:szCs w:val="24"/>
        </w:rPr>
      </w:pPr>
    </w:p>
    <w:p w14:paraId="1FA9B686" w14:textId="77777777" w:rsidR="004B51FE" w:rsidRPr="00727201" w:rsidRDefault="004B51FE">
      <w:pPr>
        <w:pStyle w:val="BodyText"/>
        <w:rPr>
          <w:rFonts w:ascii="Arial Narrow" w:hAnsi="Arial Narrow"/>
          <w:b/>
          <w:sz w:val="24"/>
          <w:szCs w:val="24"/>
        </w:rPr>
      </w:pPr>
    </w:p>
    <w:p w14:paraId="4CCBE52E" w14:textId="77777777" w:rsidR="004B51FE" w:rsidRPr="00727201" w:rsidRDefault="004B51FE">
      <w:pPr>
        <w:pStyle w:val="BodyText"/>
        <w:rPr>
          <w:rFonts w:ascii="Arial Narrow" w:hAnsi="Arial Narrow"/>
          <w:b/>
          <w:sz w:val="24"/>
          <w:szCs w:val="24"/>
        </w:rPr>
      </w:pPr>
    </w:p>
    <w:p w14:paraId="4523FFE2" w14:textId="77777777" w:rsidR="004B51FE" w:rsidRPr="00727201" w:rsidRDefault="004B51FE">
      <w:pPr>
        <w:pStyle w:val="BodyText"/>
        <w:rPr>
          <w:rFonts w:ascii="Arial Narrow" w:hAnsi="Arial Narrow"/>
          <w:b/>
          <w:sz w:val="24"/>
          <w:szCs w:val="24"/>
        </w:rPr>
      </w:pPr>
    </w:p>
    <w:p w14:paraId="111C69B4" w14:textId="77777777" w:rsidR="004B51FE" w:rsidRPr="00727201" w:rsidRDefault="004B51FE">
      <w:pPr>
        <w:pStyle w:val="BodyText"/>
        <w:rPr>
          <w:rFonts w:ascii="Arial Narrow" w:hAnsi="Arial Narrow"/>
          <w:b/>
          <w:sz w:val="24"/>
          <w:szCs w:val="24"/>
        </w:rPr>
      </w:pPr>
    </w:p>
    <w:p w14:paraId="0A0FE7C0" w14:textId="77777777" w:rsidR="004B51FE" w:rsidRPr="00727201" w:rsidRDefault="004B51FE">
      <w:pPr>
        <w:pStyle w:val="BodyText"/>
        <w:rPr>
          <w:rFonts w:ascii="Arial Narrow" w:hAnsi="Arial Narrow"/>
          <w:b/>
          <w:sz w:val="24"/>
          <w:szCs w:val="24"/>
        </w:rPr>
      </w:pPr>
    </w:p>
    <w:p w14:paraId="1F3A5D8F" w14:textId="77777777" w:rsidR="004B51FE" w:rsidRPr="00727201" w:rsidRDefault="004B51FE">
      <w:pPr>
        <w:pStyle w:val="BodyText"/>
        <w:rPr>
          <w:rFonts w:ascii="Arial Narrow" w:hAnsi="Arial Narrow"/>
          <w:b/>
          <w:sz w:val="24"/>
          <w:szCs w:val="24"/>
        </w:rPr>
      </w:pPr>
    </w:p>
    <w:p w14:paraId="1D240241" w14:textId="77777777" w:rsidR="004B51FE" w:rsidRPr="00727201" w:rsidRDefault="004B51FE">
      <w:pPr>
        <w:pStyle w:val="BodyText"/>
        <w:rPr>
          <w:rFonts w:ascii="Arial Narrow" w:hAnsi="Arial Narrow"/>
          <w:b/>
          <w:sz w:val="24"/>
          <w:szCs w:val="24"/>
        </w:rPr>
      </w:pPr>
    </w:p>
    <w:p w14:paraId="09774026" w14:textId="77777777" w:rsidR="004B51FE" w:rsidRPr="00727201" w:rsidRDefault="004B51FE">
      <w:pPr>
        <w:pStyle w:val="BodyText"/>
        <w:rPr>
          <w:rFonts w:ascii="Arial Narrow" w:hAnsi="Arial Narrow"/>
          <w:b/>
          <w:sz w:val="24"/>
          <w:szCs w:val="24"/>
        </w:rPr>
      </w:pPr>
    </w:p>
    <w:p w14:paraId="3EE49EB0" w14:textId="77777777" w:rsidR="004B51FE" w:rsidRPr="00727201" w:rsidRDefault="004B51FE">
      <w:pPr>
        <w:pStyle w:val="BodyText"/>
        <w:rPr>
          <w:rFonts w:ascii="Arial Narrow" w:hAnsi="Arial Narrow"/>
          <w:b/>
          <w:sz w:val="24"/>
          <w:szCs w:val="24"/>
        </w:rPr>
      </w:pPr>
    </w:p>
    <w:p w14:paraId="63A89835" w14:textId="77777777" w:rsidR="004B51FE" w:rsidRPr="00727201" w:rsidRDefault="004B51FE">
      <w:pPr>
        <w:pStyle w:val="BodyText"/>
        <w:rPr>
          <w:rFonts w:ascii="Arial Narrow" w:hAnsi="Arial Narrow"/>
          <w:b/>
          <w:sz w:val="24"/>
          <w:szCs w:val="24"/>
        </w:rPr>
      </w:pPr>
    </w:p>
    <w:p w14:paraId="55E41407" w14:textId="77777777" w:rsidR="004B51FE" w:rsidRPr="00727201" w:rsidRDefault="004B51FE">
      <w:pPr>
        <w:pStyle w:val="BodyText"/>
        <w:rPr>
          <w:rFonts w:ascii="Arial Narrow" w:hAnsi="Arial Narrow"/>
          <w:b/>
          <w:sz w:val="24"/>
          <w:szCs w:val="24"/>
        </w:rPr>
      </w:pPr>
    </w:p>
    <w:p w14:paraId="29E1242A" w14:textId="7A2E589E" w:rsidR="004B51FE" w:rsidRPr="00727201" w:rsidRDefault="00DA6CCC">
      <w:pPr>
        <w:pStyle w:val="BodyText"/>
        <w:spacing w:before="191"/>
        <w:rPr>
          <w:rFonts w:ascii="Arial Narrow" w:hAnsi="Arial Narrow"/>
          <w:b/>
          <w:sz w:val="24"/>
          <w:szCs w:val="24"/>
        </w:rPr>
      </w:pPr>
      <w:r w:rsidRPr="00727201">
        <w:rPr>
          <w:rFonts w:ascii="Arial Narrow" w:hAnsi="Arial Narrow"/>
          <w:noProof/>
          <w:sz w:val="24"/>
          <w:szCs w:val="24"/>
        </w:rPr>
        <mc:AlternateContent>
          <mc:Choice Requires="wpg">
            <w:drawing>
              <wp:inline distT="0" distB="0" distL="0" distR="0" wp14:anchorId="5F0AAE24" wp14:editId="18ADDF27">
                <wp:extent cx="6197600" cy="60743"/>
                <wp:effectExtent l="0" t="0" r="31750" b="1587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7600" cy="60743"/>
                          <a:chOff x="0" y="0"/>
                          <a:chExt cx="6478905" cy="63500"/>
                        </a:xfrm>
                      </wpg:grpSpPr>
                      <wps:wsp>
                        <wps:cNvPr id="45" name="Graphic 44"/>
                        <wps:cNvSpPr/>
                        <wps:spPr>
                          <a:xfrm>
                            <a:off x="0" y="31748"/>
                            <a:ext cx="6478905" cy="1270"/>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33632296" id="Group 43" o:spid="_x0000_s1026" style="width:488pt;height:4.8pt;mso-position-horizontal-relative:char;mso-position-vertical-relative:line" coordsize="64789,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">
                <v:shape id="Graphic 44" o:spid="_x0000_s1027" style="position:absolute;top:317;width:64789;height:13;visibility:visible;mso-wrap-style:square;v-text-anchor:top" coordsize="64789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mtKsMA&#10;AADbAAAADwAAAGRycy9kb3ducmV2LnhtbESPQYvCMBSE7wv+h/AEb5q6iCzVKCIoLnjRFdHbs3k2&#10;xealNlGrv36zIOxxmJlvmPG0saW4U+0Lxwr6vQQEceZ0wbmC3c+i+wXCB2SNpWNS8CQP00nrY4yp&#10;dg/e0H0bchEh7FNUYEKoUil9Zsii77mKOHpnV1sMUda51DU+ItyW8jNJhtJiwXHBYEVzQ9lle7MK&#10;7HBZrPcn/71y19fSOHM43jYHpTrtZjYCEagJ/+F3e6UVDAbw9yX+AD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mtKsMAAADbAAAADwAAAAAAAAAAAAAAAACYAgAAZHJzL2Rv&#10;d25yZXYueG1sUEsFBgAAAAAEAAQA9QAAAIgDAAAAAA==&#10;" path="m,l6478905,e" filled="f" strokecolor="#a7a9ac" strokeweight="1.76378mm">
                  <v:path arrowok="t"/>
                </v:shape>
                <w10:anchorlock/>
              </v:group>
            </w:pict>
          </mc:Fallback>
        </mc:AlternateContent>
      </w:r>
    </w:p>
    <w:p w14:paraId="3D352E02" w14:textId="30C37656" w:rsidR="004B51FE" w:rsidRPr="00727201" w:rsidRDefault="004B51FE">
      <w:pPr>
        <w:pStyle w:val="BodyText"/>
        <w:spacing w:line="20" w:lineRule="exact"/>
        <w:ind w:left="427"/>
        <w:rPr>
          <w:rFonts w:ascii="Arial Narrow" w:hAnsi="Arial Narrow"/>
          <w:sz w:val="24"/>
          <w:szCs w:val="24"/>
        </w:rPr>
      </w:pPr>
    </w:p>
    <w:p w14:paraId="3C32D8E5" w14:textId="77777777" w:rsidR="004B51FE" w:rsidRPr="00727201" w:rsidRDefault="004B51FE">
      <w:pPr>
        <w:pStyle w:val="BodyText"/>
        <w:spacing w:before="225"/>
        <w:rPr>
          <w:rFonts w:ascii="Arial Narrow" w:hAnsi="Arial Narrow"/>
          <w:b/>
          <w:sz w:val="24"/>
          <w:szCs w:val="24"/>
        </w:rPr>
      </w:pPr>
    </w:p>
    <w:p w14:paraId="05B79EB0" w14:textId="77777777" w:rsidR="004B51FE" w:rsidRPr="00727201" w:rsidRDefault="000E3896">
      <w:pPr>
        <w:pStyle w:val="Heading3"/>
        <w:spacing w:before="0"/>
        <w:ind w:left="1733"/>
        <w:rPr>
          <w:rFonts w:ascii="Arial Narrow" w:hAnsi="Arial Narrow"/>
          <w:sz w:val="24"/>
          <w:szCs w:val="24"/>
        </w:rPr>
      </w:pPr>
      <w:bookmarkStart w:id="47" w:name="_Toc206424315"/>
      <w:r w:rsidRPr="00727201">
        <w:rPr>
          <w:rFonts w:ascii="Arial Narrow" w:hAnsi="Arial Narrow"/>
          <w:sz w:val="24"/>
          <w:szCs w:val="24"/>
        </w:rPr>
        <w:t>PART</w:t>
      </w:r>
      <w:r w:rsidRPr="00727201">
        <w:rPr>
          <w:rFonts w:ascii="Arial Narrow" w:hAnsi="Arial Narrow"/>
          <w:spacing w:val="-7"/>
          <w:sz w:val="24"/>
          <w:szCs w:val="24"/>
        </w:rPr>
        <w:t xml:space="preserve"> </w:t>
      </w:r>
      <w:r w:rsidRPr="00727201">
        <w:rPr>
          <w:rFonts w:ascii="Arial Narrow" w:hAnsi="Arial Narrow"/>
          <w:sz w:val="24"/>
          <w:szCs w:val="24"/>
        </w:rPr>
        <w:t>III</w:t>
      </w:r>
      <w:r w:rsidRPr="00727201">
        <w:rPr>
          <w:rFonts w:ascii="Arial Narrow" w:hAnsi="Arial Narrow"/>
          <w:spacing w:val="-5"/>
          <w:sz w:val="24"/>
          <w:szCs w:val="24"/>
        </w:rPr>
        <w:t xml:space="preserve"> </w:t>
      </w:r>
      <w:r w:rsidRPr="00727201">
        <w:rPr>
          <w:rFonts w:ascii="Arial Narrow" w:hAnsi="Arial Narrow"/>
          <w:sz w:val="24"/>
          <w:szCs w:val="24"/>
        </w:rPr>
        <w:t>-</w:t>
      </w:r>
      <w:r w:rsidRPr="00727201">
        <w:rPr>
          <w:rFonts w:ascii="Arial Narrow" w:hAnsi="Arial Narrow"/>
          <w:spacing w:val="-4"/>
          <w:sz w:val="24"/>
          <w:szCs w:val="24"/>
        </w:rPr>
        <w:t xml:space="preserve"> </w:t>
      </w:r>
      <w:r w:rsidRPr="00727201">
        <w:rPr>
          <w:rFonts w:ascii="Arial Narrow" w:hAnsi="Arial Narrow"/>
          <w:sz w:val="24"/>
          <w:szCs w:val="24"/>
        </w:rPr>
        <w:t>CONDITIONS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pacing w:val="-2"/>
          <w:sz w:val="24"/>
          <w:szCs w:val="24"/>
        </w:rPr>
        <w:t>FORMS</w:t>
      </w:r>
      <w:bookmarkEnd w:id="47"/>
    </w:p>
    <w:p w14:paraId="704F8314" w14:textId="77777777" w:rsidR="004B51FE" w:rsidRPr="00727201" w:rsidRDefault="004B51FE">
      <w:pPr>
        <w:pStyle w:val="BodyText"/>
        <w:rPr>
          <w:rFonts w:ascii="Arial Narrow" w:hAnsi="Arial Narrow"/>
          <w:b/>
          <w:sz w:val="24"/>
          <w:szCs w:val="24"/>
        </w:rPr>
      </w:pPr>
    </w:p>
    <w:p w14:paraId="3564787F" w14:textId="641AE851" w:rsidR="004B51FE" w:rsidRPr="00727201" w:rsidRDefault="00DA6CCC">
      <w:pPr>
        <w:pStyle w:val="BodyText"/>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74624" behindDoc="1" locked="0" layoutInCell="1" allowOverlap="1" wp14:anchorId="3F9937E0" wp14:editId="1B44BCB3">
                <wp:simplePos x="0" y="0"/>
                <wp:positionH relativeFrom="margin">
                  <wp:align>left</wp:align>
                </wp:positionH>
                <wp:positionV relativeFrom="paragraph">
                  <wp:posOffset>257175</wp:posOffset>
                </wp:positionV>
                <wp:extent cx="6210935" cy="45085"/>
                <wp:effectExtent l="0" t="0" r="37465" b="31115"/>
                <wp:wrapTopAndBottom/>
                <wp:docPr id="1859377977"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210935" cy="45085"/>
                        </a:xfrm>
                        <a:custGeom>
                          <a:avLst/>
                          <a:gdLst/>
                          <a:ahLst/>
                          <a:cxnLst/>
                          <a:rect l="l" t="t" r="r" b="b"/>
                          <a:pathLst>
                            <a:path w="6478905">
                              <a:moveTo>
                                <a:pt x="0" y="0"/>
                              </a:moveTo>
                              <a:lnTo>
                                <a:pt x="6478905" y="0"/>
                              </a:lnTo>
                            </a:path>
                          </a:pathLst>
                        </a:custGeom>
                        <a:ln w="63496">
                          <a:solidFill>
                            <a:srgbClr val="A7A9AC"/>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23A23" id="Graphic 45" o:spid="_x0000_s1026" style="position:absolute;margin-left:0;margin-top:20.25pt;width:489.05pt;height:3.55pt;flip:y;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789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" path="m,l6478905,e" filled="f" strokecolor="#a7a9ac" strokeweight="1.76378mm">
                <v:path arrowok="t"/>
                <w10:wrap type="topAndBottom" anchorx="margin"/>
              </v:shape>
            </w:pict>
          </mc:Fallback>
        </mc:AlternateContent>
      </w:r>
    </w:p>
    <w:p w14:paraId="6A6F7F12" w14:textId="147192D6" w:rsidR="004B51FE" w:rsidRPr="00727201" w:rsidRDefault="004B51FE">
      <w:pPr>
        <w:pStyle w:val="BodyText"/>
        <w:spacing w:before="12"/>
        <w:rPr>
          <w:rFonts w:ascii="Arial Narrow" w:hAnsi="Arial Narrow"/>
          <w:b/>
          <w:sz w:val="24"/>
          <w:szCs w:val="24"/>
        </w:rPr>
      </w:pPr>
    </w:p>
    <w:p w14:paraId="526AB4B2" w14:textId="77777777" w:rsidR="004B51FE" w:rsidRPr="00727201" w:rsidRDefault="004B51FE">
      <w:pPr>
        <w:pStyle w:val="BodyText"/>
        <w:rPr>
          <w:rFonts w:ascii="Arial Narrow" w:hAnsi="Arial Narrow"/>
          <w:b/>
          <w:sz w:val="24"/>
          <w:szCs w:val="24"/>
        </w:rPr>
        <w:sectPr w:rsidR="004B51FE" w:rsidRPr="00727201" w:rsidSect="006938AF">
          <w:pgSz w:w="11920" w:h="16850"/>
          <w:pgMar w:top="1440" w:right="1440" w:bottom="1440" w:left="1440" w:header="0" w:footer="771" w:gutter="0"/>
          <w:cols w:space="720"/>
        </w:sectPr>
      </w:pPr>
    </w:p>
    <w:p w14:paraId="62A304BA" w14:textId="77777777" w:rsidR="004B51FE" w:rsidRPr="00727201" w:rsidRDefault="000E3896" w:rsidP="00BD3F64">
      <w:pPr>
        <w:pStyle w:val="Heading1"/>
        <w:spacing w:before="73"/>
        <w:ind w:left="0"/>
        <w:jc w:val="both"/>
        <w:rPr>
          <w:rFonts w:ascii="Arial Narrow" w:hAnsi="Arial Narrow"/>
        </w:rPr>
      </w:pPr>
      <w:bookmarkStart w:id="48" w:name="_Toc206424316"/>
      <w:r w:rsidRPr="00727201">
        <w:rPr>
          <w:rFonts w:ascii="Arial Narrow" w:hAnsi="Arial Narrow"/>
          <w:color w:val="221F1F"/>
        </w:rPr>
        <w:lastRenderedPageBreak/>
        <w:t>SECTION</w:t>
      </w:r>
      <w:r w:rsidRPr="00727201">
        <w:rPr>
          <w:rFonts w:ascii="Arial Narrow" w:hAnsi="Arial Narrow"/>
          <w:color w:val="221F1F"/>
          <w:spacing w:val="-3"/>
        </w:rPr>
        <w:t xml:space="preserve"> </w:t>
      </w:r>
      <w:r w:rsidRPr="00727201">
        <w:rPr>
          <w:rFonts w:ascii="Arial Narrow" w:hAnsi="Arial Narrow"/>
          <w:color w:val="221F1F"/>
        </w:rPr>
        <w:t>VIII</w:t>
      </w:r>
      <w:r w:rsidRPr="00727201">
        <w:rPr>
          <w:rFonts w:ascii="Arial Narrow" w:hAnsi="Arial Narrow"/>
          <w:color w:val="221F1F"/>
          <w:spacing w:val="-1"/>
        </w:rPr>
        <w:t xml:space="preserve"> </w:t>
      </w:r>
      <w:r w:rsidRPr="00727201">
        <w:rPr>
          <w:rFonts w:ascii="Arial Narrow" w:hAnsi="Arial Narrow"/>
          <w:color w:val="221F1F"/>
        </w:rPr>
        <w:t>-</w:t>
      </w:r>
      <w:r w:rsidRPr="00727201">
        <w:rPr>
          <w:rFonts w:ascii="Arial Narrow" w:hAnsi="Arial Narrow"/>
          <w:color w:val="221F1F"/>
          <w:spacing w:val="-2"/>
        </w:rPr>
        <w:t xml:space="preserve"> </w:t>
      </w:r>
      <w:r w:rsidRPr="00727201">
        <w:rPr>
          <w:rFonts w:ascii="Arial Narrow" w:hAnsi="Arial Narrow"/>
          <w:color w:val="221F1F"/>
        </w:rPr>
        <w:t>GENERAL</w:t>
      </w:r>
      <w:r w:rsidRPr="00727201">
        <w:rPr>
          <w:rFonts w:ascii="Arial Narrow" w:hAnsi="Arial Narrow"/>
          <w:color w:val="221F1F"/>
          <w:spacing w:val="-1"/>
        </w:rPr>
        <w:t xml:space="preserve"> </w:t>
      </w:r>
      <w:r w:rsidRPr="00727201">
        <w:rPr>
          <w:rFonts w:ascii="Arial Narrow" w:hAnsi="Arial Narrow"/>
          <w:color w:val="221F1F"/>
        </w:rPr>
        <w:t>CONDITIONS</w:t>
      </w:r>
      <w:r w:rsidRPr="00727201">
        <w:rPr>
          <w:rFonts w:ascii="Arial Narrow" w:hAnsi="Arial Narrow"/>
          <w:color w:val="221F1F"/>
          <w:spacing w:val="-2"/>
        </w:rPr>
        <w:t xml:space="preserve"> </w:t>
      </w:r>
      <w:r w:rsidRPr="00727201">
        <w:rPr>
          <w:rFonts w:ascii="Arial Narrow" w:hAnsi="Arial Narrow"/>
          <w:color w:val="221F1F"/>
        </w:rPr>
        <w:t>OF</w:t>
      </w:r>
      <w:r w:rsidRPr="00727201">
        <w:rPr>
          <w:rFonts w:ascii="Arial Narrow" w:hAnsi="Arial Narrow"/>
          <w:color w:val="221F1F"/>
          <w:spacing w:val="-1"/>
        </w:rPr>
        <w:t xml:space="preserve"> </w:t>
      </w:r>
      <w:r w:rsidRPr="00727201">
        <w:rPr>
          <w:rFonts w:ascii="Arial Narrow" w:hAnsi="Arial Narrow"/>
          <w:color w:val="221F1F"/>
          <w:spacing w:val="-2"/>
        </w:rPr>
        <w:t>CONTRACT</w:t>
      </w:r>
      <w:bookmarkEnd w:id="48"/>
    </w:p>
    <w:p w14:paraId="22F93B46" w14:textId="77777777" w:rsidR="004B51FE" w:rsidRPr="00727201" w:rsidRDefault="000E3896" w:rsidP="00BD3F64">
      <w:pPr>
        <w:pStyle w:val="BodyText"/>
        <w:spacing w:before="243" w:line="230" w:lineRule="auto"/>
        <w:ind w:right="121"/>
        <w:jc w:val="both"/>
        <w:rPr>
          <w:rFonts w:ascii="Arial Narrow" w:hAnsi="Arial Narrow"/>
          <w:sz w:val="24"/>
          <w:szCs w:val="24"/>
        </w:rPr>
      </w:pPr>
      <w:r w:rsidRPr="00727201">
        <w:rPr>
          <w:rFonts w:ascii="Arial Narrow" w:hAnsi="Arial Narrow"/>
          <w:color w:val="221F1F"/>
          <w:sz w:val="24"/>
          <w:szCs w:val="24"/>
        </w:rPr>
        <w:t>These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General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read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conjunction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Special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 (SCC)</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and other documents listed therein, should be a complete document expressing fairly the rights and obligations of both </w:t>
      </w:r>
      <w:r w:rsidRPr="00727201">
        <w:rPr>
          <w:rFonts w:ascii="Arial Narrow" w:hAnsi="Arial Narrow"/>
          <w:color w:val="221F1F"/>
          <w:spacing w:val="-2"/>
          <w:sz w:val="24"/>
          <w:szCs w:val="24"/>
        </w:rPr>
        <w:t>parties.</w:t>
      </w:r>
    </w:p>
    <w:p w14:paraId="4E63AEE4" w14:textId="77777777" w:rsidR="004B51FE" w:rsidRPr="00727201" w:rsidRDefault="000E3896" w:rsidP="00BD3F64">
      <w:pPr>
        <w:pStyle w:val="BodyText"/>
        <w:spacing w:before="246" w:line="230" w:lineRule="auto"/>
        <w:ind w:right="121"/>
        <w:jc w:val="both"/>
        <w:rPr>
          <w:rFonts w:ascii="Arial Narrow" w:hAnsi="Arial Narrow"/>
          <w:sz w:val="24"/>
          <w:szCs w:val="24"/>
        </w:rPr>
      </w:pPr>
      <w:r w:rsidRPr="00727201">
        <w:rPr>
          <w:rFonts w:ascii="Arial Narrow" w:hAnsi="Arial Narrow"/>
          <w:color w:val="221F1F"/>
          <w:sz w:val="24"/>
          <w:szCs w:val="24"/>
        </w:rPr>
        <w:t>These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General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developed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basis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considerable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international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experience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 drafting and management of contracts, bearing in mind a trend in the construction industry towards simpler, more straightforward</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language.</w:t>
      </w:r>
    </w:p>
    <w:p w14:paraId="61393F16" w14:textId="77777777" w:rsidR="004B51FE" w:rsidRPr="00727201" w:rsidRDefault="000E3896" w:rsidP="00BD3F64">
      <w:pPr>
        <w:pStyle w:val="BodyText"/>
        <w:spacing w:before="236"/>
        <w:ind w:right="121"/>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can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both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smaller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admeasurement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lump</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sum</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contracts.</w:t>
      </w:r>
    </w:p>
    <w:p w14:paraId="6C361C29" w14:textId="77777777" w:rsidR="004B51FE" w:rsidRPr="00727201" w:rsidRDefault="000E3896" w:rsidP="00BD3F64">
      <w:pPr>
        <w:spacing w:before="231"/>
        <w:ind w:right="121"/>
        <w:jc w:val="both"/>
        <w:rPr>
          <w:rFonts w:ascii="Arial Narrow" w:hAnsi="Arial Narrow"/>
          <w:b/>
          <w:sz w:val="24"/>
          <w:szCs w:val="24"/>
        </w:rPr>
      </w:pPr>
      <w:r w:rsidRPr="00727201">
        <w:rPr>
          <w:rFonts w:ascii="Arial Narrow" w:hAnsi="Arial Narrow"/>
          <w:b/>
          <w:color w:val="221F1F"/>
          <w:sz w:val="24"/>
          <w:szCs w:val="24"/>
        </w:rPr>
        <w:t>General</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Conditions</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of</w:t>
      </w:r>
      <w:r w:rsidRPr="00727201">
        <w:rPr>
          <w:rFonts w:ascii="Arial Narrow" w:hAnsi="Arial Narrow"/>
          <w:b/>
          <w:color w:val="221F1F"/>
          <w:spacing w:val="-3"/>
          <w:sz w:val="24"/>
          <w:szCs w:val="24"/>
        </w:rPr>
        <w:t xml:space="preserve"> </w:t>
      </w:r>
      <w:r w:rsidRPr="00727201">
        <w:rPr>
          <w:rFonts w:ascii="Arial Narrow" w:hAnsi="Arial Narrow"/>
          <w:b/>
          <w:color w:val="221F1F"/>
          <w:spacing w:val="-2"/>
          <w:sz w:val="24"/>
          <w:szCs w:val="24"/>
        </w:rPr>
        <w:t>Contract</w:t>
      </w:r>
    </w:p>
    <w:p w14:paraId="72E343AF" w14:textId="77777777" w:rsidR="004B51FE" w:rsidRPr="00727201" w:rsidRDefault="000E3896" w:rsidP="00452BC5">
      <w:pPr>
        <w:pStyle w:val="Heading4"/>
        <w:numPr>
          <w:ilvl w:val="0"/>
          <w:numId w:val="35"/>
        </w:numPr>
        <w:tabs>
          <w:tab w:val="left" w:pos="567"/>
        </w:tabs>
        <w:spacing w:before="237"/>
        <w:ind w:left="694" w:hanging="694"/>
        <w:jc w:val="left"/>
        <w:rPr>
          <w:rFonts w:ascii="Arial Narrow" w:hAnsi="Arial Narrow"/>
          <w:color w:val="221F1F"/>
          <w:sz w:val="24"/>
          <w:szCs w:val="24"/>
        </w:rPr>
      </w:pPr>
      <w:r w:rsidRPr="00727201">
        <w:rPr>
          <w:rFonts w:ascii="Arial Narrow" w:hAnsi="Arial Narrow"/>
          <w:color w:val="221F1F"/>
          <w:spacing w:val="-2"/>
          <w:sz w:val="24"/>
          <w:szCs w:val="24"/>
        </w:rPr>
        <w:t>General</w:t>
      </w:r>
    </w:p>
    <w:p w14:paraId="13A874E8" w14:textId="77777777" w:rsidR="004B51FE" w:rsidRPr="00727201" w:rsidRDefault="000E3896" w:rsidP="00452BC5">
      <w:pPr>
        <w:pStyle w:val="Heading4"/>
        <w:numPr>
          <w:ilvl w:val="0"/>
          <w:numId w:val="25"/>
        </w:numPr>
        <w:tabs>
          <w:tab w:val="left" w:pos="567"/>
        </w:tabs>
        <w:spacing w:before="234"/>
        <w:ind w:hanging="996"/>
        <w:jc w:val="left"/>
        <w:rPr>
          <w:rFonts w:ascii="Arial Narrow" w:hAnsi="Arial Narrow"/>
          <w:sz w:val="24"/>
          <w:szCs w:val="24"/>
        </w:rPr>
      </w:pPr>
      <w:r w:rsidRPr="00727201">
        <w:rPr>
          <w:rFonts w:ascii="Arial Narrow" w:hAnsi="Arial Narrow"/>
          <w:color w:val="221F1F"/>
          <w:spacing w:val="-2"/>
          <w:sz w:val="24"/>
          <w:szCs w:val="24"/>
        </w:rPr>
        <w:t>Definitions</w:t>
      </w:r>
    </w:p>
    <w:p w14:paraId="4099A426" w14:textId="77777777" w:rsidR="004B51FE" w:rsidRPr="00727201" w:rsidRDefault="000E3896" w:rsidP="00452BC5">
      <w:pPr>
        <w:pStyle w:val="ListParagraph"/>
        <w:numPr>
          <w:ilvl w:val="1"/>
          <w:numId w:val="25"/>
        </w:numPr>
        <w:tabs>
          <w:tab w:val="left" w:pos="567"/>
        </w:tabs>
        <w:spacing w:before="235"/>
        <w:ind w:left="567" w:hanging="567"/>
        <w:jc w:val="both"/>
        <w:rPr>
          <w:rFonts w:ascii="Arial Narrow" w:hAnsi="Arial Narrow"/>
          <w:color w:val="221F1F"/>
          <w:sz w:val="24"/>
          <w:szCs w:val="24"/>
        </w:rPr>
      </w:pPr>
      <w:r w:rsidRPr="00727201">
        <w:rPr>
          <w:rFonts w:ascii="Arial Narrow" w:hAnsi="Arial Narrow"/>
          <w:color w:val="221F1F"/>
          <w:spacing w:val="-2"/>
          <w:sz w:val="24"/>
          <w:szCs w:val="24"/>
        </w:rPr>
        <w:t>Bold</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face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type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used</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identify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defined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terms.</w:t>
      </w:r>
    </w:p>
    <w:p w14:paraId="613B24AA" w14:textId="77777777" w:rsidR="004B51FE" w:rsidRPr="00727201" w:rsidRDefault="000E3896" w:rsidP="00452BC5">
      <w:pPr>
        <w:pStyle w:val="ListParagraph"/>
        <w:numPr>
          <w:ilvl w:val="0"/>
          <w:numId w:val="30"/>
        </w:numPr>
        <w:spacing w:before="94" w:line="230" w:lineRule="auto"/>
        <w:ind w:right="121" w:hanging="697"/>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Accepted</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Contract</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accepted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Letter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Acceptance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execution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Works</w:t>
      </w:r>
      <w:r w:rsidR="000F1A66" w:rsidRPr="00727201">
        <w:rPr>
          <w:rFonts w:ascii="Arial Narrow" w:hAnsi="Arial Narrow"/>
          <w:color w:val="221F1F"/>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remedying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defects.</w:t>
      </w:r>
    </w:p>
    <w:p w14:paraId="34FA65F3" w14:textId="77777777" w:rsidR="004B51FE" w:rsidRPr="00727201" w:rsidRDefault="000E3896" w:rsidP="00452BC5">
      <w:pPr>
        <w:pStyle w:val="ListParagraph"/>
        <w:numPr>
          <w:ilvl w:val="0"/>
          <w:numId w:val="30"/>
        </w:numPr>
        <w:tabs>
          <w:tab w:val="left" w:pos="1535"/>
          <w:tab w:val="left" w:pos="1548"/>
        </w:tabs>
        <w:spacing w:before="97"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Activity</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Schedule</w:t>
      </w:r>
      <w:r w:rsidRPr="00727201">
        <w:rPr>
          <w:rFonts w:ascii="Arial Narrow" w:hAnsi="Arial Narrow"/>
          <w:b/>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activities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comprising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construction,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installation,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testing,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 xml:space="preserve">and </w:t>
      </w:r>
      <w:r w:rsidRPr="00727201">
        <w:rPr>
          <w:rFonts w:ascii="Arial Narrow" w:hAnsi="Arial Narrow"/>
          <w:color w:val="221F1F"/>
          <w:spacing w:val="-2"/>
          <w:sz w:val="24"/>
          <w:szCs w:val="24"/>
        </w:rPr>
        <w:t>commissioning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lump</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sum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includes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lump</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sum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each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activity,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 xml:space="preserve">is </w:t>
      </w:r>
      <w:r w:rsidRPr="00727201">
        <w:rPr>
          <w:rFonts w:ascii="Arial Narrow" w:hAnsi="Arial Narrow"/>
          <w:color w:val="221F1F"/>
          <w:sz w:val="24"/>
          <w:szCs w:val="24"/>
        </w:rPr>
        <w:t>used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valuations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assessing</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effects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Variations</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Compensation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Events.</w:t>
      </w:r>
    </w:p>
    <w:p w14:paraId="0525ED1A" w14:textId="77777777" w:rsidR="004B51FE" w:rsidRPr="00727201" w:rsidRDefault="000E3896" w:rsidP="00452BC5">
      <w:pPr>
        <w:pStyle w:val="ListParagraph"/>
        <w:numPr>
          <w:ilvl w:val="0"/>
          <w:numId w:val="30"/>
        </w:numPr>
        <w:tabs>
          <w:tab w:val="left" w:pos="1536"/>
          <w:tab w:val="left" w:pos="1548"/>
        </w:tabs>
        <w:spacing w:before="100"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Adjudicator</w:t>
      </w:r>
      <w:r w:rsidRPr="00727201">
        <w:rPr>
          <w:rFonts w:ascii="Arial Narrow" w:hAnsi="Arial Narrow"/>
          <w:b/>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appointed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jointly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resolve disputes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first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instance,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23.</w:t>
      </w:r>
    </w:p>
    <w:p w14:paraId="1B05BF69" w14:textId="77777777" w:rsidR="004B51FE" w:rsidRPr="00727201" w:rsidRDefault="000E3896" w:rsidP="00452BC5">
      <w:pPr>
        <w:pStyle w:val="ListParagraph"/>
        <w:numPr>
          <w:ilvl w:val="0"/>
          <w:numId w:val="30"/>
        </w:numPr>
        <w:tabs>
          <w:tab w:val="left" w:pos="1536"/>
        </w:tabs>
        <w:spacing w:before="89"/>
        <w:ind w:left="1536" w:right="121"/>
        <w:jc w:val="both"/>
        <w:rPr>
          <w:rFonts w:ascii="Arial Narrow" w:hAnsi="Arial Narrow"/>
          <w:sz w:val="24"/>
          <w:szCs w:val="24"/>
        </w:rPr>
      </w:pPr>
      <w:r w:rsidRPr="00727201">
        <w:rPr>
          <w:rFonts w:ascii="Arial Narrow" w:hAnsi="Arial Narrow"/>
          <w:b/>
          <w:color w:val="221F1F"/>
          <w:spacing w:val="-2"/>
          <w:sz w:val="24"/>
          <w:szCs w:val="24"/>
        </w:rPr>
        <w:t>Bill</w:t>
      </w:r>
      <w:r w:rsidRPr="00727201">
        <w:rPr>
          <w:rFonts w:ascii="Arial Narrow" w:hAnsi="Arial Narrow"/>
          <w:b/>
          <w:color w:val="221F1F"/>
          <w:spacing w:val="-17"/>
          <w:sz w:val="24"/>
          <w:szCs w:val="24"/>
        </w:rPr>
        <w:t xml:space="preserve"> </w:t>
      </w:r>
      <w:r w:rsidRPr="00727201">
        <w:rPr>
          <w:rFonts w:ascii="Arial Narrow" w:hAnsi="Arial Narrow"/>
          <w:b/>
          <w:color w:val="221F1F"/>
          <w:spacing w:val="-2"/>
          <w:sz w:val="24"/>
          <w:szCs w:val="24"/>
        </w:rPr>
        <w:t>of</w:t>
      </w:r>
      <w:r w:rsidRPr="00727201">
        <w:rPr>
          <w:rFonts w:ascii="Arial Narrow" w:hAnsi="Arial Narrow"/>
          <w:b/>
          <w:color w:val="221F1F"/>
          <w:spacing w:val="-16"/>
          <w:sz w:val="24"/>
          <w:szCs w:val="24"/>
        </w:rPr>
        <w:t xml:space="preserve"> </w:t>
      </w:r>
      <w:r w:rsidRPr="00727201">
        <w:rPr>
          <w:rFonts w:ascii="Arial Narrow" w:hAnsi="Arial Narrow"/>
          <w:b/>
          <w:color w:val="221F1F"/>
          <w:spacing w:val="-2"/>
          <w:sz w:val="24"/>
          <w:szCs w:val="24"/>
        </w:rPr>
        <w:t>Quantities</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priced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completed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Bill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Quantities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forming</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4"/>
          <w:sz w:val="24"/>
          <w:szCs w:val="24"/>
        </w:rPr>
        <w:t>Bid.</w:t>
      </w:r>
    </w:p>
    <w:p w14:paraId="468CE521" w14:textId="77777777" w:rsidR="004B51FE" w:rsidRPr="00727201" w:rsidRDefault="000E3896" w:rsidP="00452BC5">
      <w:pPr>
        <w:pStyle w:val="ListParagraph"/>
        <w:numPr>
          <w:ilvl w:val="0"/>
          <w:numId w:val="30"/>
        </w:numPr>
        <w:tabs>
          <w:tab w:val="left" w:pos="1536"/>
        </w:tabs>
        <w:spacing w:before="90"/>
        <w:ind w:left="1536" w:right="121"/>
        <w:jc w:val="both"/>
        <w:rPr>
          <w:rFonts w:ascii="Arial Narrow" w:hAnsi="Arial Narrow"/>
          <w:sz w:val="24"/>
          <w:szCs w:val="24"/>
        </w:rPr>
      </w:pPr>
      <w:r w:rsidRPr="00727201">
        <w:rPr>
          <w:rFonts w:ascii="Arial Narrow" w:hAnsi="Arial Narrow"/>
          <w:b/>
          <w:color w:val="221F1F"/>
          <w:spacing w:val="-2"/>
          <w:sz w:val="24"/>
          <w:szCs w:val="24"/>
        </w:rPr>
        <w:t>Compensation</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Events</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those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defined</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GCC</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Clause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42</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hereunder.</w:t>
      </w:r>
    </w:p>
    <w:p w14:paraId="263EEF7E" w14:textId="77777777" w:rsidR="004B51FE" w:rsidRPr="00727201" w:rsidRDefault="000E3896" w:rsidP="00452BC5">
      <w:pPr>
        <w:pStyle w:val="ListParagraph"/>
        <w:numPr>
          <w:ilvl w:val="0"/>
          <w:numId w:val="30"/>
        </w:numPr>
        <w:tabs>
          <w:tab w:val="left" w:pos="1536"/>
          <w:tab w:val="left" w:pos="1548"/>
        </w:tabs>
        <w:spacing w:before="96"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Completion</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Date</w:t>
      </w:r>
      <w:r w:rsidRPr="00727201">
        <w:rPr>
          <w:rFonts w:ascii="Arial Narrow" w:hAnsi="Arial Narrow"/>
          <w:b/>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 accordance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GCC Sub-Clause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53.1.</w:t>
      </w:r>
    </w:p>
    <w:p w14:paraId="577679B5" w14:textId="77777777" w:rsidR="004B51FE" w:rsidRPr="00727201" w:rsidRDefault="000E3896" w:rsidP="00452BC5">
      <w:pPr>
        <w:pStyle w:val="ListParagraph"/>
        <w:numPr>
          <w:ilvl w:val="0"/>
          <w:numId w:val="30"/>
        </w:numPr>
        <w:tabs>
          <w:tab w:val="left" w:pos="1536"/>
          <w:tab w:val="left" w:pos="1548"/>
        </w:tabs>
        <w:spacing w:before="98"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11"/>
          <w:sz w:val="24"/>
          <w:szCs w:val="24"/>
        </w:rPr>
        <w:t xml:space="preserve"> </w:t>
      </w:r>
      <w:r w:rsidRPr="00727201">
        <w:rPr>
          <w:rFonts w:ascii="Arial Narrow" w:hAnsi="Arial Narrow"/>
          <w:b/>
          <w:color w:val="221F1F"/>
          <w:sz w:val="24"/>
          <w:szCs w:val="24"/>
        </w:rPr>
        <w:t>Contract</w:t>
      </w:r>
      <w:r w:rsidRPr="00727201">
        <w:rPr>
          <w:rFonts w:ascii="Arial Narrow" w:hAnsi="Arial Narrow"/>
          <w:b/>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execute,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 maintain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consists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documents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listed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Sub-Clause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2.3</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below.</w:t>
      </w:r>
    </w:p>
    <w:p w14:paraId="7727F2C9" w14:textId="77777777" w:rsidR="004B51FE" w:rsidRPr="00727201" w:rsidRDefault="000E3896" w:rsidP="00452BC5">
      <w:pPr>
        <w:pStyle w:val="ListParagraph"/>
        <w:numPr>
          <w:ilvl w:val="0"/>
          <w:numId w:val="30"/>
        </w:numPr>
        <w:tabs>
          <w:tab w:val="left" w:pos="1536"/>
        </w:tabs>
        <w:spacing w:before="89"/>
        <w:ind w:left="1536" w:right="121"/>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9"/>
          <w:sz w:val="24"/>
          <w:szCs w:val="24"/>
        </w:rPr>
        <w:t xml:space="preserve"> </w:t>
      </w:r>
      <w:r w:rsidRPr="00727201">
        <w:rPr>
          <w:rFonts w:ascii="Arial Narrow" w:hAnsi="Arial Narrow"/>
          <w:b/>
          <w:color w:val="221F1F"/>
          <w:spacing w:val="-2"/>
          <w:sz w:val="24"/>
          <w:szCs w:val="24"/>
        </w:rPr>
        <w:t>Contractor</w:t>
      </w:r>
      <w:r w:rsidRPr="00727201">
        <w:rPr>
          <w:rFonts w:ascii="Arial Narrow" w:hAnsi="Arial Narrow"/>
          <w:b/>
          <w:color w:val="221F1F"/>
          <w:spacing w:val="-17"/>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party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whose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Bid</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carry</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accepted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Entity.</w:t>
      </w:r>
    </w:p>
    <w:p w14:paraId="529A07A6" w14:textId="77777777" w:rsidR="004B51FE" w:rsidRPr="00727201" w:rsidRDefault="000E3896" w:rsidP="00452BC5">
      <w:pPr>
        <w:pStyle w:val="ListParagraph"/>
        <w:numPr>
          <w:ilvl w:val="0"/>
          <w:numId w:val="30"/>
        </w:numPr>
        <w:tabs>
          <w:tab w:val="left" w:pos="1536"/>
          <w:tab w:val="left" w:pos="1548"/>
        </w:tabs>
        <w:spacing w:before="96" w:line="230"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Contractor's</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Bid</w:t>
      </w:r>
      <w:r w:rsidRPr="00727201">
        <w:rPr>
          <w:rFonts w:ascii="Arial Narrow" w:hAnsi="Arial Narrow"/>
          <w:b/>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completed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bidding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document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submitted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 xml:space="preserve">Procuring </w:t>
      </w:r>
      <w:r w:rsidRPr="00727201">
        <w:rPr>
          <w:rFonts w:ascii="Arial Narrow" w:hAnsi="Arial Narrow"/>
          <w:color w:val="221F1F"/>
          <w:spacing w:val="-2"/>
          <w:sz w:val="24"/>
          <w:szCs w:val="24"/>
        </w:rPr>
        <w:t>Entity.</w:t>
      </w:r>
    </w:p>
    <w:p w14:paraId="7A24443E" w14:textId="77777777" w:rsidR="004B51FE" w:rsidRPr="00727201" w:rsidRDefault="000E3896" w:rsidP="00452BC5">
      <w:pPr>
        <w:pStyle w:val="ListParagraph"/>
        <w:numPr>
          <w:ilvl w:val="0"/>
          <w:numId w:val="30"/>
        </w:numPr>
        <w:tabs>
          <w:tab w:val="left" w:pos="1536"/>
          <w:tab w:val="left" w:pos="1548"/>
        </w:tabs>
        <w:spacing w:before="96" w:line="232" w:lineRule="auto"/>
        <w:ind w:right="1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Contract</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Price</w:t>
      </w:r>
      <w:r w:rsidRPr="00727201">
        <w:rPr>
          <w:rFonts w:ascii="Arial Narrow" w:hAnsi="Arial Narrow"/>
          <w:b/>
          <w:color w:val="221F1F"/>
          <w:spacing w:val="-15"/>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Accepted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25"/>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Letter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Acceptance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thereafter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as adjusted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accordance with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w:t>
      </w:r>
    </w:p>
    <w:p w14:paraId="5C5AEFAA" w14:textId="77777777" w:rsidR="004B51FE" w:rsidRPr="00727201" w:rsidRDefault="000E3896" w:rsidP="00452BC5">
      <w:pPr>
        <w:pStyle w:val="ListParagraph"/>
        <w:numPr>
          <w:ilvl w:val="0"/>
          <w:numId w:val="30"/>
        </w:numPr>
        <w:tabs>
          <w:tab w:val="left" w:pos="1536"/>
        </w:tabs>
        <w:spacing w:before="88"/>
        <w:ind w:left="1536" w:right="121"/>
        <w:jc w:val="both"/>
        <w:rPr>
          <w:rFonts w:ascii="Arial Narrow" w:hAnsi="Arial Narrow"/>
          <w:sz w:val="24"/>
          <w:szCs w:val="24"/>
        </w:rPr>
      </w:pPr>
      <w:r w:rsidRPr="00727201">
        <w:rPr>
          <w:rFonts w:ascii="Arial Narrow" w:hAnsi="Arial Narrow"/>
          <w:b/>
          <w:color w:val="221F1F"/>
          <w:spacing w:val="-2"/>
          <w:sz w:val="24"/>
          <w:szCs w:val="24"/>
        </w:rPr>
        <w:t>Days</w:t>
      </w:r>
      <w:r w:rsidRPr="00727201">
        <w:rPr>
          <w:rFonts w:ascii="Arial Narrow" w:hAnsi="Arial Narrow"/>
          <w:b/>
          <w:color w:val="221F1F"/>
          <w:spacing w:val="-13"/>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calendar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days;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months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calendar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months.</w:t>
      </w:r>
    </w:p>
    <w:p w14:paraId="27A93163" w14:textId="77777777" w:rsidR="004B51FE" w:rsidRPr="00727201" w:rsidRDefault="000E3896" w:rsidP="00452BC5">
      <w:pPr>
        <w:pStyle w:val="ListParagraph"/>
        <w:numPr>
          <w:ilvl w:val="0"/>
          <w:numId w:val="30"/>
        </w:numPr>
        <w:tabs>
          <w:tab w:val="left" w:pos="1536"/>
          <w:tab w:val="left" w:pos="1548"/>
        </w:tabs>
        <w:spacing w:before="96" w:line="230" w:lineRule="auto"/>
        <w:ind w:right="121" w:hanging="552"/>
        <w:jc w:val="both"/>
        <w:rPr>
          <w:rFonts w:ascii="Arial Narrow" w:hAnsi="Arial Narrow"/>
          <w:sz w:val="24"/>
          <w:szCs w:val="24"/>
        </w:rPr>
      </w:pPr>
      <w:r w:rsidRPr="00727201">
        <w:rPr>
          <w:rFonts w:ascii="Arial Narrow" w:hAnsi="Arial Narrow"/>
          <w:b/>
          <w:color w:val="221F1F"/>
          <w:sz w:val="24"/>
          <w:szCs w:val="24"/>
        </w:rPr>
        <w:t>Day</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work</w:t>
      </w:r>
      <w:r w:rsidRPr="00727201">
        <w:rPr>
          <w:rFonts w:ascii="Arial Narrow" w:hAnsi="Arial Narrow"/>
          <w:color w:val="221F1F"/>
          <w:sz w:val="24"/>
          <w:szCs w:val="24"/>
        </w:rPr>
        <w:t>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varied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inputs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subject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basis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employees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 Equipment,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addition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payments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associated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Plant.</w:t>
      </w:r>
    </w:p>
    <w:p w14:paraId="20D87AA2" w14:textId="288EDCEA" w:rsidR="004B51FE" w:rsidRPr="00727201" w:rsidRDefault="000E3896" w:rsidP="00452BC5">
      <w:pPr>
        <w:pStyle w:val="ListParagraph"/>
        <w:numPr>
          <w:ilvl w:val="0"/>
          <w:numId w:val="30"/>
        </w:numPr>
        <w:tabs>
          <w:tab w:val="left" w:pos="1536"/>
        </w:tabs>
        <w:spacing w:before="90"/>
        <w:ind w:left="1536" w:right="121"/>
        <w:jc w:val="both"/>
        <w:rPr>
          <w:rFonts w:ascii="Arial Narrow" w:hAnsi="Arial Narrow"/>
          <w:sz w:val="24"/>
          <w:szCs w:val="24"/>
        </w:rPr>
      </w:pPr>
      <w:r w:rsidRPr="00727201">
        <w:rPr>
          <w:rFonts w:ascii="Arial Narrow" w:hAnsi="Arial Narrow"/>
          <w:b/>
          <w:color w:val="221F1F"/>
          <w:spacing w:val="-2"/>
          <w:sz w:val="24"/>
          <w:szCs w:val="24"/>
        </w:rPr>
        <w:t>A</w:t>
      </w:r>
      <w:r w:rsidR="0002136E" w:rsidRPr="00727201">
        <w:rPr>
          <w:rFonts w:ascii="Arial Narrow" w:hAnsi="Arial Narrow"/>
          <w:b/>
          <w:color w:val="221F1F"/>
          <w:spacing w:val="-2"/>
          <w:sz w:val="24"/>
          <w:szCs w:val="24"/>
        </w:rPr>
        <w:t xml:space="preserve"> </w:t>
      </w:r>
      <w:r w:rsidRPr="00727201">
        <w:rPr>
          <w:rFonts w:ascii="Arial Narrow" w:hAnsi="Arial Narrow"/>
          <w:b/>
          <w:color w:val="221F1F"/>
          <w:spacing w:val="-2"/>
          <w:sz w:val="24"/>
          <w:szCs w:val="24"/>
        </w:rPr>
        <w:t>Defect</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completed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accordance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Contract.</w:t>
      </w:r>
    </w:p>
    <w:p w14:paraId="2BE56043" w14:textId="77777777" w:rsidR="004B51FE" w:rsidRPr="00727201" w:rsidRDefault="000E3896" w:rsidP="00452BC5">
      <w:pPr>
        <w:pStyle w:val="ListParagraph"/>
        <w:numPr>
          <w:ilvl w:val="0"/>
          <w:numId w:val="30"/>
        </w:numPr>
        <w:tabs>
          <w:tab w:val="left" w:pos="1533"/>
          <w:tab w:val="left" w:pos="1548"/>
        </w:tabs>
        <w:spacing w:before="94" w:line="232" w:lineRule="auto"/>
        <w:ind w:right="-21" w:hanging="552"/>
        <w:jc w:val="both"/>
        <w:rPr>
          <w:rFonts w:ascii="Arial Narrow" w:hAnsi="Arial Narrow"/>
          <w:sz w:val="24"/>
          <w:szCs w:val="24"/>
        </w:rPr>
      </w:pPr>
      <w:r w:rsidRPr="00727201">
        <w:rPr>
          <w:rFonts w:ascii="Arial Narrow" w:hAnsi="Arial Narrow"/>
          <w:b/>
          <w:color w:val="221F1F"/>
          <w:spacing w:val="-2"/>
          <w:sz w:val="24"/>
          <w:szCs w:val="24"/>
        </w:rPr>
        <w:lastRenderedPageBreak/>
        <w:t>The</w:t>
      </w:r>
      <w:r w:rsidRPr="00727201">
        <w:rPr>
          <w:rFonts w:ascii="Arial Narrow" w:hAnsi="Arial Narrow"/>
          <w:b/>
          <w:color w:val="221F1F"/>
          <w:spacing w:val="-11"/>
          <w:sz w:val="24"/>
          <w:szCs w:val="24"/>
        </w:rPr>
        <w:t xml:space="preserve"> </w:t>
      </w:r>
      <w:r w:rsidRPr="00727201">
        <w:rPr>
          <w:rFonts w:ascii="Arial Narrow" w:hAnsi="Arial Narrow"/>
          <w:b/>
          <w:color w:val="221F1F"/>
          <w:spacing w:val="-2"/>
          <w:sz w:val="24"/>
          <w:szCs w:val="24"/>
        </w:rPr>
        <w:t>Defects</w:t>
      </w:r>
      <w:r w:rsidRPr="00727201">
        <w:rPr>
          <w:rFonts w:ascii="Arial Narrow" w:hAnsi="Arial Narrow"/>
          <w:b/>
          <w:color w:val="221F1F"/>
          <w:spacing w:val="-9"/>
          <w:sz w:val="24"/>
          <w:szCs w:val="24"/>
        </w:rPr>
        <w:t xml:space="preserve"> </w:t>
      </w:r>
      <w:r w:rsidRPr="00727201">
        <w:rPr>
          <w:rFonts w:ascii="Arial Narrow" w:hAnsi="Arial Narrow"/>
          <w:color w:val="221F1F"/>
          <w:spacing w:val="-2"/>
          <w:sz w:val="24"/>
          <w:szCs w:val="24"/>
        </w:rPr>
        <w:t>Liability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issued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upon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correction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defects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by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Contractor.</w:t>
      </w:r>
    </w:p>
    <w:p w14:paraId="19AAA1CA" w14:textId="77777777" w:rsidR="004B51FE" w:rsidRPr="00727201" w:rsidRDefault="000E3896" w:rsidP="00452BC5">
      <w:pPr>
        <w:pStyle w:val="ListParagraph"/>
        <w:numPr>
          <w:ilvl w:val="0"/>
          <w:numId w:val="30"/>
        </w:numPr>
        <w:tabs>
          <w:tab w:val="left" w:pos="1533"/>
          <w:tab w:val="left" w:pos="1545"/>
        </w:tabs>
        <w:spacing w:before="97" w:line="230" w:lineRule="auto"/>
        <w:ind w:left="1545" w:right="-21" w:hanging="550"/>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2"/>
          <w:sz w:val="24"/>
          <w:szCs w:val="24"/>
        </w:rPr>
        <w:t xml:space="preserve"> </w:t>
      </w:r>
      <w:r w:rsidRPr="00727201">
        <w:rPr>
          <w:rFonts w:ascii="Arial Narrow" w:hAnsi="Arial Narrow"/>
          <w:b/>
          <w:color w:val="221F1F"/>
          <w:sz w:val="24"/>
          <w:szCs w:val="24"/>
        </w:rPr>
        <w:t>Defects</w:t>
      </w:r>
      <w:r w:rsidRPr="00727201">
        <w:rPr>
          <w:rFonts w:ascii="Arial Narrow" w:hAnsi="Arial Narrow"/>
          <w:b/>
          <w:color w:val="221F1F"/>
          <w:spacing w:val="-23"/>
          <w:sz w:val="24"/>
          <w:szCs w:val="24"/>
        </w:rPr>
        <w:t xml:space="preserve"> </w:t>
      </w:r>
      <w:r w:rsidRPr="00727201">
        <w:rPr>
          <w:rFonts w:ascii="Arial Narrow" w:hAnsi="Arial Narrow"/>
          <w:b/>
          <w:color w:val="221F1F"/>
          <w:sz w:val="24"/>
          <w:szCs w:val="24"/>
        </w:rPr>
        <w:t>Liability</w:t>
      </w:r>
      <w:r w:rsidRPr="00727201">
        <w:rPr>
          <w:rFonts w:ascii="Arial Narrow" w:hAnsi="Arial Narrow"/>
          <w:b/>
          <w:color w:val="221F1F"/>
          <w:spacing w:val="-23"/>
          <w:sz w:val="24"/>
          <w:szCs w:val="24"/>
        </w:rPr>
        <w:t xml:space="preserve"> </w:t>
      </w:r>
      <w:r w:rsidRPr="00727201">
        <w:rPr>
          <w:rFonts w:ascii="Arial Narrow" w:hAnsi="Arial Narrow"/>
          <w:b/>
          <w:color w:val="221F1F"/>
          <w:sz w:val="24"/>
          <w:szCs w:val="24"/>
        </w:rPr>
        <w:t>Period</w:t>
      </w:r>
      <w:r w:rsidRPr="00727201">
        <w:rPr>
          <w:rFonts w:ascii="Arial Narrow" w:hAnsi="Arial Narrow"/>
          <w:b/>
          <w:color w:val="221F1F"/>
          <w:spacing w:val="-2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21"/>
          <w:sz w:val="24"/>
          <w:szCs w:val="24"/>
        </w:rPr>
        <w:t xml:space="preserve"> </w:t>
      </w:r>
      <w:r w:rsidRPr="00727201">
        <w:rPr>
          <w:rFonts w:ascii="Arial Narrow" w:hAnsi="Arial Narrow"/>
          <w:b/>
          <w:color w:val="221F1F"/>
          <w:sz w:val="24"/>
          <w:szCs w:val="24"/>
        </w:rPr>
        <w:t>named</w:t>
      </w:r>
      <w:r w:rsidRPr="00727201">
        <w:rPr>
          <w:rFonts w:ascii="Arial Narrow" w:hAnsi="Arial Narrow"/>
          <w:b/>
          <w:color w:val="221F1F"/>
          <w:spacing w:val="-24"/>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22"/>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21"/>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23"/>
          <w:sz w:val="24"/>
          <w:szCs w:val="24"/>
        </w:rPr>
        <w:t xml:space="preserve"> </w:t>
      </w:r>
      <w:r w:rsidRPr="00727201">
        <w:rPr>
          <w:rFonts w:ascii="Arial Narrow" w:hAnsi="Arial Narrow"/>
          <w:color w:val="221F1F"/>
          <w:sz w:val="24"/>
          <w:szCs w:val="24"/>
        </w:rPr>
        <w:t>pursuant</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Sub-Clause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34.1</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calculated from</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Date.</w:t>
      </w:r>
    </w:p>
    <w:p w14:paraId="420D85BE" w14:textId="77777777" w:rsidR="004B51FE" w:rsidRPr="00727201" w:rsidRDefault="000E3896" w:rsidP="00452BC5">
      <w:pPr>
        <w:pStyle w:val="ListParagraph"/>
        <w:numPr>
          <w:ilvl w:val="0"/>
          <w:numId w:val="30"/>
        </w:numPr>
        <w:tabs>
          <w:tab w:val="left" w:pos="1534"/>
          <w:tab w:val="left" w:pos="1545"/>
        </w:tabs>
        <w:spacing w:before="98" w:line="230" w:lineRule="auto"/>
        <w:ind w:left="1545" w:right="-21" w:hanging="552"/>
        <w:jc w:val="both"/>
        <w:rPr>
          <w:rFonts w:ascii="Arial Narrow" w:hAnsi="Arial Narrow"/>
          <w:sz w:val="24"/>
          <w:szCs w:val="24"/>
        </w:rPr>
      </w:pPr>
      <w:r w:rsidRPr="00727201">
        <w:rPr>
          <w:rFonts w:ascii="Arial Narrow" w:hAnsi="Arial Narrow"/>
          <w:b/>
          <w:color w:val="221F1F"/>
          <w:sz w:val="24"/>
          <w:szCs w:val="24"/>
        </w:rPr>
        <w:t>Drawings</w:t>
      </w:r>
      <w:r w:rsidRPr="00727201">
        <w:rPr>
          <w:rFonts w:ascii="Arial Narrow" w:hAnsi="Arial Narrow"/>
          <w:b/>
          <w:color w:val="221F1F"/>
          <w:spacing w:val="-9"/>
          <w:sz w:val="24"/>
          <w:szCs w:val="24"/>
        </w:rPr>
        <w:t xml:space="preserve"> </w:t>
      </w:r>
      <w:r w:rsidRPr="00727201">
        <w:rPr>
          <w:rFonts w:ascii="Arial Narrow" w:hAnsi="Arial Narrow"/>
          <w:color w:val="221F1F"/>
          <w:sz w:val="24"/>
          <w:szCs w:val="24"/>
        </w:rPr>
        <w:t>means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included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modified drawings issued by (or on behalf of) the Procuring Entity in accordance with the Contract, include calculations 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other information provided or approved by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Project Manager for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 xml:space="preserve">of the </w:t>
      </w:r>
      <w:r w:rsidRPr="00727201">
        <w:rPr>
          <w:rFonts w:ascii="Arial Narrow" w:hAnsi="Arial Narrow"/>
          <w:color w:val="221F1F"/>
          <w:spacing w:val="-2"/>
          <w:sz w:val="24"/>
          <w:szCs w:val="24"/>
        </w:rPr>
        <w:t>Contract.</w:t>
      </w:r>
    </w:p>
    <w:p w14:paraId="1BD0AF2E" w14:textId="77777777" w:rsidR="004B51FE" w:rsidRPr="00727201" w:rsidRDefault="000E3896" w:rsidP="00452BC5">
      <w:pPr>
        <w:pStyle w:val="ListParagraph"/>
        <w:numPr>
          <w:ilvl w:val="0"/>
          <w:numId w:val="30"/>
        </w:numPr>
        <w:tabs>
          <w:tab w:val="left" w:pos="1532"/>
          <w:tab w:val="left" w:pos="1545"/>
        </w:tabs>
        <w:spacing w:before="99" w:line="230" w:lineRule="auto"/>
        <w:ind w:left="1545" w:right="-21" w:hanging="552"/>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Procuring</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Entity</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party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who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employs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carry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b/>
          <w:color w:val="221F1F"/>
          <w:spacing w:val="-2"/>
          <w:sz w:val="24"/>
          <w:szCs w:val="24"/>
        </w:rPr>
        <w:t>as</w:t>
      </w:r>
      <w:r w:rsidRPr="00727201">
        <w:rPr>
          <w:rFonts w:ascii="Arial Narrow" w:hAnsi="Arial Narrow"/>
          <w:b/>
          <w:color w:val="221F1F"/>
          <w:spacing w:val="-10"/>
          <w:sz w:val="24"/>
          <w:szCs w:val="24"/>
        </w:rPr>
        <w:t xml:space="preserve"> </w:t>
      </w:r>
      <w:r w:rsidRPr="00727201">
        <w:rPr>
          <w:rFonts w:ascii="Arial Narrow" w:hAnsi="Arial Narrow"/>
          <w:b/>
          <w:color w:val="221F1F"/>
          <w:spacing w:val="-2"/>
          <w:sz w:val="24"/>
          <w:szCs w:val="24"/>
        </w:rPr>
        <w:t>specified</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0"/>
          <w:sz w:val="24"/>
          <w:szCs w:val="24"/>
        </w:rPr>
        <w:t xml:space="preserve"> </w:t>
      </w:r>
      <w:r w:rsidRPr="00727201">
        <w:rPr>
          <w:rFonts w:ascii="Arial Narrow" w:hAnsi="Arial Narrow"/>
          <w:b/>
          <w:color w:val="221F1F"/>
          <w:spacing w:val="-2"/>
          <w:sz w:val="24"/>
          <w:szCs w:val="24"/>
        </w:rPr>
        <w:t xml:space="preserve">the </w:t>
      </w:r>
      <w:r w:rsidRPr="00727201">
        <w:rPr>
          <w:rFonts w:ascii="Arial Narrow" w:hAnsi="Arial Narrow"/>
          <w:b/>
          <w:color w:val="221F1F"/>
          <w:sz w:val="24"/>
          <w:szCs w:val="24"/>
        </w:rPr>
        <w:t xml:space="preserve">SCC, </w:t>
      </w:r>
      <w:r w:rsidRPr="00727201">
        <w:rPr>
          <w:rFonts w:ascii="Arial Narrow" w:hAnsi="Arial Narrow"/>
          <w:color w:val="221F1F"/>
          <w:sz w:val="24"/>
          <w:szCs w:val="24"/>
        </w:rPr>
        <w:t>who 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also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Entity.</w:t>
      </w:r>
    </w:p>
    <w:p w14:paraId="2FDD336E" w14:textId="77777777" w:rsidR="004B51FE" w:rsidRPr="00727201" w:rsidRDefault="000E3896" w:rsidP="00452BC5">
      <w:pPr>
        <w:pStyle w:val="ListParagraph"/>
        <w:numPr>
          <w:ilvl w:val="0"/>
          <w:numId w:val="30"/>
        </w:numPr>
        <w:tabs>
          <w:tab w:val="left" w:pos="1532"/>
          <w:tab w:val="left" w:pos="1545"/>
        </w:tabs>
        <w:spacing w:before="97" w:line="230" w:lineRule="auto"/>
        <w:ind w:left="1545" w:right="-21" w:hanging="552"/>
        <w:jc w:val="both"/>
        <w:rPr>
          <w:rFonts w:ascii="Arial Narrow" w:hAnsi="Arial Narrow"/>
          <w:sz w:val="24"/>
          <w:szCs w:val="24"/>
        </w:rPr>
      </w:pPr>
      <w:r w:rsidRPr="00727201">
        <w:rPr>
          <w:rFonts w:ascii="Arial Narrow" w:hAnsi="Arial Narrow"/>
          <w:b/>
          <w:color w:val="221F1F"/>
          <w:sz w:val="24"/>
          <w:szCs w:val="24"/>
        </w:rPr>
        <w:t>Equipmen</w:t>
      </w:r>
      <w:r w:rsidRPr="00727201">
        <w:rPr>
          <w:rFonts w:ascii="Arial Narrow" w:hAnsi="Arial Narrow"/>
          <w:color w:val="221F1F"/>
          <w:sz w:val="24"/>
          <w:szCs w:val="24"/>
        </w:rPr>
        <w:t>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machinery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vehicles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brought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temporarily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construct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Works.</w:t>
      </w:r>
    </w:p>
    <w:p w14:paraId="540AD3E2" w14:textId="77777777" w:rsidR="004B51FE" w:rsidRPr="00727201" w:rsidRDefault="000E3896" w:rsidP="00452BC5">
      <w:pPr>
        <w:pStyle w:val="ListParagraph"/>
        <w:numPr>
          <w:ilvl w:val="0"/>
          <w:numId w:val="30"/>
        </w:numPr>
        <w:tabs>
          <w:tab w:val="left" w:pos="1535"/>
          <w:tab w:val="left" w:pos="1548"/>
        </w:tabs>
        <w:spacing w:before="71" w:line="230" w:lineRule="auto"/>
        <w:ind w:right="-21" w:hanging="552"/>
        <w:jc w:val="both"/>
        <w:rPr>
          <w:rFonts w:ascii="Arial Narrow" w:hAnsi="Arial Narrow"/>
          <w:sz w:val="24"/>
          <w:szCs w:val="24"/>
        </w:rPr>
      </w:pPr>
      <w:r w:rsidRPr="00727201">
        <w:rPr>
          <w:rFonts w:ascii="Arial Narrow" w:hAnsi="Arial Narrow"/>
          <w:b/>
          <w:color w:val="221F1F"/>
          <w:sz w:val="24"/>
          <w:szCs w:val="24"/>
        </w:rPr>
        <w:t>“In</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writing”</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or</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“written”</w:t>
      </w:r>
      <w:r w:rsidRPr="00727201">
        <w:rPr>
          <w:rFonts w:ascii="Arial Narrow" w:hAnsi="Arial Narrow"/>
          <w:b/>
          <w:color w:val="221F1F"/>
          <w:spacing w:val="-6"/>
          <w:sz w:val="24"/>
          <w:szCs w:val="24"/>
        </w:rPr>
        <w:t xml:space="preserve"> </w:t>
      </w:r>
      <w:r w:rsidRPr="00727201">
        <w:rPr>
          <w:rFonts w:ascii="Arial Narrow" w:hAnsi="Arial Narrow"/>
          <w:color w:val="221F1F"/>
          <w:sz w:val="24"/>
          <w:szCs w:val="24"/>
        </w:rPr>
        <w:t>means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hand-written,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type-written,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printed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electronically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 resulting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permanent record;</w:t>
      </w:r>
    </w:p>
    <w:p w14:paraId="3E6F6589" w14:textId="77777777" w:rsidR="004B51FE" w:rsidRPr="00727201" w:rsidRDefault="000E3896" w:rsidP="00452BC5">
      <w:pPr>
        <w:pStyle w:val="ListParagraph"/>
        <w:numPr>
          <w:ilvl w:val="0"/>
          <w:numId w:val="30"/>
        </w:numPr>
        <w:tabs>
          <w:tab w:val="left" w:pos="1535"/>
        </w:tabs>
        <w:spacing w:before="89"/>
        <w:ind w:left="1535" w:right="-21" w:hanging="53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Initial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listed</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Letter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30"/>
          <w:sz w:val="24"/>
          <w:szCs w:val="24"/>
        </w:rPr>
        <w:t xml:space="preserve"> </w:t>
      </w:r>
      <w:r w:rsidRPr="00727201">
        <w:rPr>
          <w:rFonts w:ascii="Arial Narrow" w:hAnsi="Arial Narrow"/>
          <w:color w:val="221F1F"/>
          <w:spacing w:val="-2"/>
          <w:sz w:val="24"/>
          <w:szCs w:val="24"/>
        </w:rPr>
        <w:t>Acceptance.</w:t>
      </w:r>
    </w:p>
    <w:p w14:paraId="529709D7" w14:textId="77777777" w:rsidR="004B51FE" w:rsidRPr="00727201" w:rsidRDefault="000E3896" w:rsidP="00452BC5">
      <w:pPr>
        <w:pStyle w:val="ListParagraph"/>
        <w:numPr>
          <w:ilvl w:val="0"/>
          <w:numId w:val="30"/>
        </w:numPr>
        <w:tabs>
          <w:tab w:val="left" w:pos="1535"/>
          <w:tab w:val="left" w:pos="1548"/>
        </w:tabs>
        <w:spacing w:before="99" w:line="230" w:lineRule="auto"/>
        <w:ind w:right="-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Intended</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Completion</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Date</w:t>
      </w:r>
      <w:r w:rsidRPr="00727201">
        <w:rPr>
          <w:rFonts w:ascii="Arial Narrow" w:hAnsi="Arial Narrow"/>
          <w:b/>
          <w:color w:val="221F1F"/>
          <w:spacing w:val="-3"/>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Works.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 xml:space="preserve">Date is </w:t>
      </w:r>
      <w:r w:rsidRPr="00727201">
        <w:rPr>
          <w:rFonts w:ascii="Arial Narrow" w:hAnsi="Arial Narrow"/>
          <w:b/>
          <w:color w:val="221F1F"/>
          <w:sz w:val="24"/>
          <w:szCs w:val="24"/>
        </w:rPr>
        <w:t>specified in</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1"/>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 Date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 revised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issuing</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extension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acceleration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order.</w:t>
      </w:r>
    </w:p>
    <w:p w14:paraId="07616B7B" w14:textId="77777777" w:rsidR="004B51FE" w:rsidRPr="00727201" w:rsidRDefault="000E3896" w:rsidP="00452BC5">
      <w:pPr>
        <w:pStyle w:val="ListParagraph"/>
        <w:numPr>
          <w:ilvl w:val="0"/>
          <w:numId w:val="30"/>
        </w:numPr>
        <w:tabs>
          <w:tab w:val="left" w:pos="1535"/>
        </w:tabs>
        <w:spacing w:before="91"/>
        <w:ind w:left="1535" w:right="-21" w:hanging="539"/>
        <w:jc w:val="both"/>
        <w:rPr>
          <w:rFonts w:ascii="Arial Narrow" w:hAnsi="Arial Narrow"/>
          <w:sz w:val="24"/>
          <w:szCs w:val="24"/>
        </w:rPr>
      </w:pPr>
      <w:r w:rsidRPr="00727201">
        <w:rPr>
          <w:rFonts w:ascii="Arial Narrow" w:hAnsi="Arial Narrow"/>
          <w:b/>
          <w:color w:val="221F1F"/>
          <w:spacing w:val="-2"/>
          <w:sz w:val="24"/>
          <w:szCs w:val="24"/>
        </w:rPr>
        <w:t>Materials</w:t>
      </w:r>
      <w:r w:rsidRPr="00727201">
        <w:rPr>
          <w:rFonts w:ascii="Arial Narrow" w:hAnsi="Arial Narrow"/>
          <w:b/>
          <w:color w:val="221F1F"/>
          <w:spacing w:val="-14"/>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all</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supplies,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including</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consumables,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used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incorporation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Works.</w:t>
      </w:r>
    </w:p>
    <w:p w14:paraId="3F64F027" w14:textId="77777777" w:rsidR="004B51FE" w:rsidRPr="00727201" w:rsidRDefault="000E3896" w:rsidP="00452BC5">
      <w:pPr>
        <w:pStyle w:val="ListParagraph"/>
        <w:numPr>
          <w:ilvl w:val="0"/>
          <w:numId w:val="30"/>
        </w:numPr>
        <w:tabs>
          <w:tab w:val="left" w:pos="1534"/>
          <w:tab w:val="left" w:pos="1548"/>
        </w:tabs>
        <w:spacing w:before="96" w:line="230" w:lineRule="auto"/>
        <w:ind w:right="-21" w:hanging="552"/>
        <w:jc w:val="both"/>
        <w:rPr>
          <w:rFonts w:ascii="Arial Narrow" w:hAnsi="Arial Narrow"/>
          <w:sz w:val="24"/>
          <w:szCs w:val="24"/>
        </w:rPr>
      </w:pPr>
      <w:r w:rsidRPr="00727201">
        <w:rPr>
          <w:rFonts w:ascii="Arial Narrow" w:hAnsi="Arial Narrow"/>
          <w:b/>
          <w:color w:val="221F1F"/>
          <w:sz w:val="24"/>
          <w:szCs w:val="24"/>
        </w:rPr>
        <w:t>Plant</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i</w:t>
      </w:r>
      <w:r w:rsidRPr="00727201">
        <w:rPr>
          <w:rFonts w:ascii="Arial Narrow" w:hAnsi="Arial Narrow"/>
          <w:color w:val="221F1F"/>
          <w:sz w:val="24"/>
          <w:szCs w:val="24"/>
        </w:rPr>
        <w: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integral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part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 Works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mechanical,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electrical,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chemical,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biological </w:t>
      </w:r>
      <w:r w:rsidRPr="00727201">
        <w:rPr>
          <w:rFonts w:ascii="Arial Narrow" w:hAnsi="Arial Narrow"/>
          <w:color w:val="221F1F"/>
          <w:spacing w:val="-2"/>
          <w:sz w:val="24"/>
          <w:szCs w:val="24"/>
        </w:rPr>
        <w:t>function.</w:t>
      </w:r>
    </w:p>
    <w:p w14:paraId="1E5DD0ED" w14:textId="77777777" w:rsidR="004B51FE" w:rsidRPr="00727201" w:rsidRDefault="000E3896" w:rsidP="00452BC5">
      <w:pPr>
        <w:pStyle w:val="ListParagraph"/>
        <w:numPr>
          <w:ilvl w:val="0"/>
          <w:numId w:val="30"/>
        </w:numPr>
        <w:tabs>
          <w:tab w:val="left" w:pos="1535"/>
          <w:tab w:val="left" w:pos="1548"/>
        </w:tabs>
        <w:spacing w:before="97" w:line="230" w:lineRule="auto"/>
        <w:ind w:right="-21" w:hanging="552"/>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Project</w:t>
      </w:r>
      <w:r w:rsidRPr="00727201">
        <w:rPr>
          <w:rFonts w:ascii="Arial Narrow" w:hAnsi="Arial Narrow"/>
          <w:b/>
          <w:color w:val="221F1F"/>
          <w:spacing w:val="-3"/>
          <w:sz w:val="24"/>
          <w:szCs w:val="24"/>
        </w:rPr>
        <w:t xml:space="preserve"> </w:t>
      </w:r>
      <w:r w:rsidRPr="00727201">
        <w:rPr>
          <w:rFonts w:ascii="Arial Narrow" w:hAnsi="Arial Narrow"/>
          <w:b/>
          <w:color w:val="221F1F"/>
          <w:sz w:val="24"/>
          <w:szCs w:val="24"/>
        </w:rPr>
        <w:t>Manager</w:t>
      </w:r>
      <w:r w:rsidRPr="00727201">
        <w:rPr>
          <w:rFonts w:ascii="Arial Narrow" w:hAnsi="Arial Narrow"/>
          <w:b/>
          <w:color w:val="221F1F"/>
          <w:spacing w:val="-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5"/>
          <w:sz w:val="24"/>
          <w:szCs w:val="24"/>
        </w:rPr>
        <w:t xml:space="preserve"> </w:t>
      </w:r>
      <w:r w:rsidRPr="00727201">
        <w:rPr>
          <w:rFonts w:ascii="Arial Narrow" w:hAnsi="Arial Narrow"/>
          <w:b/>
          <w:color w:val="221F1F"/>
          <w:sz w:val="24"/>
          <w:szCs w:val="24"/>
        </w:rPr>
        <w:t>named</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competent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appointed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 Procuring Entity and notified to the Contractor, to act in replacement of the Project Manager) who is responsible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supervising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administering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w:t>
      </w:r>
    </w:p>
    <w:p w14:paraId="1024D5E3" w14:textId="77777777" w:rsidR="004B51FE" w:rsidRPr="00727201" w:rsidRDefault="000E3896" w:rsidP="00452BC5">
      <w:pPr>
        <w:pStyle w:val="ListParagraph"/>
        <w:numPr>
          <w:ilvl w:val="0"/>
          <w:numId w:val="30"/>
        </w:numPr>
        <w:tabs>
          <w:tab w:val="left" w:pos="1535"/>
        </w:tabs>
        <w:spacing w:before="92"/>
        <w:ind w:left="1535" w:right="-21" w:hanging="539"/>
        <w:jc w:val="both"/>
        <w:rPr>
          <w:rFonts w:ascii="Arial Narrow" w:hAnsi="Arial Narrow"/>
          <w:sz w:val="24"/>
          <w:szCs w:val="24"/>
        </w:rPr>
      </w:pPr>
      <w:r w:rsidRPr="00727201">
        <w:rPr>
          <w:rFonts w:ascii="Arial Narrow" w:hAnsi="Arial Narrow"/>
          <w:b/>
          <w:color w:val="221F1F"/>
          <w:spacing w:val="-2"/>
          <w:sz w:val="24"/>
          <w:szCs w:val="24"/>
        </w:rPr>
        <w:t>SCC</w:t>
      </w:r>
      <w:r w:rsidRPr="00727201">
        <w:rPr>
          <w:rFonts w:ascii="Arial Narrow" w:hAnsi="Arial Narrow"/>
          <w:b/>
          <w:color w:val="221F1F"/>
          <w:spacing w:val="-16"/>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Special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Conditions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Contract.</w:t>
      </w:r>
    </w:p>
    <w:p w14:paraId="702E2B5F" w14:textId="77777777" w:rsidR="004B51FE" w:rsidRPr="00727201" w:rsidRDefault="000E3896" w:rsidP="00452BC5">
      <w:pPr>
        <w:pStyle w:val="ListParagraph"/>
        <w:numPr>
          <w:ilvl w:val="0"/>
          <w:numId w:val="30"/>
        </w:numPr>
        <w:tabs>
          <w:tab w:val="left" w:pos="1535"/>
        </w:tabs>
        <w:spacing w:before="87"/>
        <w:ind w:left="1535" w:right="-21" w:hanging="539"/>
        <w:jc w:val="both"/>
        <w:rPr>
          <w:rFonts w:ascii="Arial Narrow" w:hAnsi="Arial Narrow"/>
          <w:sz w:val="24"/>
          <w:szCs w:val="24"/>
        </w:rPr>
      </w:pPr>
      <w:r w:rsidRPr="00727201">
        <w:rPr>
          <w:rFonts w:ascii="Arial Narrow" w:hAnsi="Arial Narrow"/>
          <w:b/>
          <w:color w:val="221F1F"/>
          <w:spacing w:val="-2"/>
          <w:sz w:val="24"/>
          <w:szCs w:val="24"/>
        </w:rPr>
        <w:t>The</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Site</w:t>
      </w:r>
      <w:r w:rsidRPr="00727201">
        <w:rPr>
          <w:rFonts w:ascii="Arial Narrow" w:hAnsi="Arial Narrow"/>
          <w:b/>
          <w:color w:val="221F1F"/>
          <w:spacing w:val="-20"/>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area</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20"/>
          <w:sz w:val="24"/>
          <w:szCs w:val="24"/>
        </w:rPr>
        <w:t xml:space="preserve"> </w:t>
      </w:r>
      <w:r w:rsidRPr="00727201">
        <w:rPr>
          <w:rFonts w:ascii="Arial Narrow" w:hAnsi="Arial Narrow"/>
          <w:b/>
          <w:color w:val="221F1F"/>
          <w:spacing w:val="-2"/>
          <w:sz w:val="24"/>
          <w:szCs w:val="24"/>
        </w:rPr>
        <w:t>defined</w:t>
      </w:r>
      <w:r w:rsidRPr="00727201">
        <w:rPr>
          <w:rFonts w:ascii="Arial Narrow" w:hAnsi="Arial Narrow"/>
          <w:b/>
          <w:color w:val="221F1F"/>
          <w:spacing w:val="-20"/>
          <w:sz w:val="24"/>
          <w:szCs w:val="24"/>
        </w:rPr>
        <w:t xml:space="preserve"> </w:t>
      </w:r>
      <w:r w:rsidRPr="00727201">
        <w:rPr>
          <w:rFonts w:ascii="Arial Narrow" w:hAnsi="Arial Narrow"/>
          <w:b/>
          <w:color w:val="221F1F"/>
          <w:spacing w:val="-2"/>
          <w:sz w:val="24"/>
          <w:szCs w:val="24"/>
        </w:rPr>
        <w:t>as</w:t>
      </w:r>
      <w:r w:rsidRPr="00727201">
        <w:rPr>
          <w:rFonts w:ascii="Arial Narrow" w:hAnsi="Arial Narrow"/>
          <w:b/>
          <w:color w:val="221F1F"/>
          <w:spacing w:val="-19"/>
          <w:sz w:val="24"/>
          <w:szCs w:val="24"/>
        </w:rPr>
        <w:t xml:space="preserve"> </w:t>
      </w:r>
      <w:r w:rsidRPr="00727201">
        <w:rPr>
          <w:rFonts w:ascii="Arial Narrow" w:hAnsi="Arial Narrow"/>
          <w:b/>
          <w:color w:val="221F1F"/>
          <w:spacing w:val="-2"/>
          <w:sz w:val="24"/>
          <w:szCs w:val="24"/>
        </w:rPr>
        <w:t>such</w:t>
      </w:r>
      <w:r w:rsidRPr="00727201">
        <w:rPr>
          <w:rFonts w:ascii="Arial Narrow" w:hAnsi="Arial Narrow"/>
          <w:b/>
          <w:color w:val="221F1F"/>
          <w:spacing w:val="-20"/>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22"/>
          <w:sz w:val="24"/>
          <w:szCs w:val="24"/>
        </w:rPr>
        <w:t xml:space="preserve"> </w:t>
      </w:r>
      <w:r w:rsidRPr="00727201">
        <w:rPr>
          <w:rFonts w:ascii="Arial Narrow" w:hAnsi="Arial Narrow"/>
          <w:b/>
          <w:color w:val="221F1F"/>
          <w:spacing w:val="-4"/>
          <w:sz w:val="24"/>
          <w:szCs w:val="24"/>
        </w:rPr>
        <w:t>SCC</w:t>
      </w:r>
      <w:r w:rsidRPr="00727201">
        <w:rPr>
          <w:rFonts w:ascii="Arial Narrow" w:hAnsi="Arial Narrow"/>
          <w:color w:val="221F1F"/>
          <w:spacing w:val="-4"/>
          <w:sz w:val="24"/>
          <w:szCs w:val="24"/>
        </w:rPr>
        <w:t>.</w:t>
      </w:r>
    </w:p>
    <w:p w14:paraId="3642C769" w14:textId="77777777" w:rsidR="004B51FE" w:rsidRPr="00727201" w:rsidRDefault="000E3896" w:rsidP="00452BC5">
      <w:pPr>
        <w:pStyle w:val="ListParagraph"/>
        <w:numPr>
          <w:ilvl w:val="0"/>
          <w:numId w:val="30"/>
        </w:numPr>
        <w:tabs>
          <w:tab w:val="left" w:pos="1548"/>
        </w:tabs>
        <w:spacing w:before="97" w:line="230" w:lineRule="auto"/>
        <w:ind w:right="-21" w:hanging="533"/>
        <w:jc w:val="both"/>
        <w:rPr>
          <w:rFonts w:ascii="Arial Narrow" w:hAnsi="Arial Narrow"/>
          <w:sz w:val="24"/>
          <w:szCs w:val="24"/>
        </w:rPr>
      </w:pPr>
      <w:r w:rsidRPr="00727201">
        <w:rPr>
          <w:rFonts w:ascii="Arial Narrow" w:hAnsi="Arial Narrow"/>
          <w:b/>
          <w:color w:val="221F1F"/>
          <w:sz w:val="24"/>
          <w:szCs w:val="24"/>
        </w:rPr>
        <w:t>Site</w:t>
      </w:r>
      <w:r w:rsidRPr="00727201">
        <w:rPr>
          <w:rFonts w:ascii="Arial Narrow" w:hAnsi="Arial Narrow"/>
          <w:b/>
          <w:color w:val="221F1F"/>
          <w:spacing w:val="-11"/>
          <w:sz w:val="24"/>
          <w:szCs w:val="24"/>
        </w:rPr>
        <w:t xml:space="preserve"> </w:t>
      </w:r>
      <w:r w:rsidRPr="00727201">
        <w:rPr>
          <w:rFonts w:ascii="Arial Narrow" w:hAnsi="Arial Narrow"/>
          <w:b/>
          <w:color w:val="221F1F"/>
          <w:sz w:val="24"/>
          <w:szCs w:val="24"/>
        </w:rPr>
        <w:t>Investigation</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Reports</w:t>
      </w:r>
      <w:r w:rsidRPr="00727201">
        <w:rPr>
          <w:rFonts w:ascii="Arial Narrow" w:hAnsi="Arial Narrow"/>
          <w:b/>
          <w:color w:val="221F1F"/>
          <w:spacing w:val="-11"/>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those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were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included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bidding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document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factual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 interpretative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reports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about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surface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subsurface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Site.</w:t>
      </w:r>
    </w:p>
    <w:p w14:paraId="3AE8D033" w14:textId="77777777" w:rsidR="004B51FE" w:rsidRPr="00727201" w:rsidRDefault="000E3896" w:rsidP="00452BC5">
      <w:pPr>
        <w:pStyle w:val="ListParagraph"/>
        <w:numPr>
          <w:ilvl w:val="0"/>
          <w:numId w:val="30"/>
        </w:numPr>
        <w:tabs>
          <w:tab w:val="left" w:pos="1548"/>
        </w:tabs>
        <w:spacing w:before="97" w:line="230" w:lineRule="auto"/>
        <w:ind w:right="-21" w:hanging="533"/>
        <w:jc w:val="both"/>
        <w:rPr>
          <w:rFonts w:ascii="Arial Narrow" w:hAnsi="Arial Narrow"/>
          <w:sz w:val="24"/>
          <w:szCs w:val="24"/>
        </w:rPr>
      </w:pPr>
      <w:r w:rsidRPr="00727201">
        <w:rPr>
          <w:rFonts w:ascii="Arial Narrow" w:hAnsi="Arial Narrow"/>
          <w:b/>
          <w:color w:val="221F1F"/>
          <w:spacing w:val="-2"/>
          <w:sz w:val="24"/>
          <w:szCs w:val="24"/>
        </w:rPr>
        <w:t>Specification</w:t>
      </w:r>
      <w:r w:rsidRPr="00727201">
        <w:rPr>
          <w:rFonts w:ascii="Arial Narrow" w:hAnsi="Arial Narrow"/>
          <w:b/>
          <w:color w:val="221F1F"/>
          <w:spacing w:val="-10"/>
          <w:sz w:val="24"/>
          <w:szCs w:val="24"/>
        </w:rPr>
        <w:t xml:space="preserve"> </w:t>
      </w:r>
      <w:r w:rsidRPr="00727201">
        <w:rPr>
          <w:rFonts w:ascii="Arial Narrow" w:hAnsi="Arial Narrow"/>
          <w:color w:val="221F1F"/>
          <w:spacing w:val="-2"/>
          <w:sz w:val="24"/>
          <w:szCs w:val="24"/>
        </w:rPr>
        <w:t>means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Specification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included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 xml:space="preserve">modification or </w:t>
      </w:r>
      <w:r w:rsidRPr="00727201">
        <w:rPr>
          <w:rFonts w:ascii="Arial Narrow" w:hAnsi="Arial Narrow"/>
          <w:color w:val="221F1F"/>
          <w:sz w:val="24"/>
          <w:szCs w:val="24"/>
        </w:rPr>
        <w:t>addition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approved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p>
    <w:p w14:paraId="10881231" w14:textId="77777777" w:rsidR="004B51FE" w:rsidRPr="00727201" w:rsidRDefault="000E3896" w:rsidP="00452BC5">
      <w:pPr>
        <w:pStyle w:val="ListParagraph"/>
        <w:numPr>
          <w:ilvl w:val="0"/>
          <w:numId w:val="30"/>
        </w:numPr>
        <w:tabs>
          <w:tab w:val="left" w:pos="1548"/>
        </w:tabs>
        <w:spacing w:before="98" w:line="230" w:lineRule="auto"/>
        <w:ind w:right="-21" w:hanging="533"/>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Start</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Date</w:t>
      </w:r>
      <w:r w:rsidRPr="00727201">
        <w:rPr>
          <w:rFonts w:ascii="Arial Narrow" w:hAnsi="Arial Narrow"/>
          <w:b/>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b/>
          <w:color w:val="221F1F"/>
          <w:sz w:val="24"/>
          <w:szCs w:val="24"/>
        </w:rPr>
        <w:t>given</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latest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commence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execution of</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necessarily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coincide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Possession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Dates.</w:t>
      </w:r>
    </w:p>
    <w:p w14:paraId="4F2E9739" w14:textId="77777777" w:rsidR="004B51FE" w:rsidRPr="00727201" w:rsidRDefault="000E3896" w:rsidP="00452BC5">
      <w:pPr>
        <w:pStyle w:val="ListParagraph"/>
        <w:numPr>
          <w:ilvl w:val="0"/>
          <w:numId w:val="30"/>
        </w:numPr>
        <w:tabs>
          <w:tab w:val="left" w:pos="1536"/>
        </w:tabs>
        <w:spacing w:before="95" w:line="232" w:lineRule="auto"/>
        <w:ind w:left="1536" w:right="-21"/>
        <w:jc w:val="both"/>
        <w:rPr>
          <w:rFonts w:ascii="Arial Narrow" w:hAnsi="Arial Narrow"/>
          <w:sz w:val="24"/>
          <w:szCs w:val="24"/>
        </w:rPr>
      </w:pPr>
      <w:r w:rsidRPr="00727201">
        <w:rPr>
          <w:rFonts w:ascii="Arial Narrow" w:hAnsi="Arial Narrow"/>
          <w:b/>
          <w:color w:val="221F1F"/>
          <w:sz w:val="24"/>
          <w:szCs w:val="24"/>
        </w:rPr>
        <w:t>A</w:t>
      </w:r>
      <w:r w:rsidRPr="00727201">
        <w:rPr>
          <w:rFonts w:ascii="Arial Narrow" w:hAnsi="Arial Narrow"/>
          <w:b/>
          <w:color w:val="221F1F"/>
          <w:spacing w:val="-25"/>
          <w:sz w:val="24"/>
          <w:szCs w:val="24"/>
        </w:rPr>
        <w:t xml:space="preserve"> </w:t>
      </w:r>
      <w:r w:rsidRPr="00727201">
        <w:rPr>
          <w:rFonts w:ascii="Arial Narrow" w:hAnsi="Arial Narrow"/>
          <w:b/>
          <w:color w:val="221F1F"/>
          <w:sz w:val="24"/>
          <w:szCs w:val="24"/>
        </w:rPr>
        <w:t>Subcontractor</w:t>
      </w:r>
      <w:r w:rsidRPr="00727201">
        <w:rPr>
          <w:rFonts w:ascii="Arial Narrow" w:hAnsi="Arial Narrow"/>
          <w:b/>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corporate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body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carry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part 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includes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Site.</w:t>
      </w:r>
    </w:p>
    <w:p w14:paraId="496C531A" w14:textId="77777777" w:rsidR="004B51FE" w:rsidRPr="00727201" w:rsidRDefault="000E3896" w:rsidP="00452BC5">
      <w:pPr>
        <w:pStyle w:val="ListParagraph"/>
        <w:numPr>
          <w:ilvl w:val="0"/>
          <w:numId w:val="30"/>
        </w:numPr>
        <w:tabs>
          <w:tab w:val="left" w:pos="1533"/>
          <w:tab w:val="left" w:pos="1536"/>
        </w:tabs>
        <w:spacing w:before="97" w:line="230" w:lineRule="auto"/>
        <w:ind w:left="1536" w:right="-21"/>
        <w:jc w:val="both"/>
        <w:rPr>
          <w:rFonts w:ascii="Arial Narrow" w:hAnsi="Arial Narrow"/>
          <w:sz w:val="24"/>
          <w:szCs w:val="24"/>
        </w:rPr>
      </w:pPr>
      <w:r w:rsidRPr="00727201">
        <w:rPr>
          <w:rFonts w:ascii="Arial Narrow" w:hAnsi="Arial Narrow"/>
          <w:b/>
          <w:color w:val="221F1F"/>
          <w:sz w:val="24"/>
          <w:szCs w:val="24"/>
        </w:rPr>
        <w:t>Temporary</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Works</w:t>
      </w:r>
      <w:r w:rsidRPr="00727201">
        <w:rPr>
          <w:rFonts w:ascii="Arial Narrow" w:hAnsi="Arial Narrow"/>
          <w:b/>
          <w:color w:val="221F1F"/>
          <w:spacing w:val="-10"/>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designed,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constructed,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installed,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removed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are needed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construction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 installation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Works.</w:t>
      </w:r>
    </w:p>
    <w:p w14:paraId="5BBCEDC7" w14:textId="77777777" w:rsidR="004B51FE" w:rsidRPr="00727201" w:rsidRDefault="000E3896" w:rsidP="00452BC5">
      <w:pPr>
        <w:pStyle w:val="ListParagraph"/>
        <w:numPr>
          <w:ilvl w:val="0"/>
          <w:numId w:val="30"/>
        </w:numPr>
        <w:tabs>
          <w:tab w:val="left" w:pos="1533"/>
        </w:tabs>
        <w:spacing w:before="90"/>
        <w:ind w:left="1533" w:right="-21"/>
        <w:jc w:val="both"/>
        <w:rPr>
          <w:rFonts w:ascii="Arial Narrow" w:hAnsi="Arial Narrow"/>
          <w:sz w:val="24"/>
          <w:szCs w:val="24"/>
        </w:rPr>
      </w:pPr>
      <w:r w:rsidRPr="00727201">
        <w:rPr>
          <w:rFonts w:ascii="Arial Narrow" w:hAnsi="Arial Narrow"/>
          <w:b/>
          <w:color w:val="221F1F"/>
          <w:spacing w:val="-2"/>
          <w:sz w:val="24"/>
          <w:szCs w:val="24"/>
        </w:rPr>
        <w:t>A</w:t>
      </w:r>
      <w:r w:rsidRPr="00727201">
        <w:rPr>
          <w:rFonts w:ascii="Arial Narrow" w:hAnsi="Arial Narrow"/>
          <w:b/>
          <w:color w:val="221F1F"/>
          <w:spacing w:val="11"/>
          <w:sz w:val="24"/>
          <w:szCs w:val="24"/>
        </w:rPr>
        <w:t xml:space="preserve"> </w:t>
      </w:r>
      <w:r w:rsidRPr="00727201">
        <w:rPr>
          <w:rFonts w:ascii="Arial Narrow" w:hAnsi="Arial Narrow"/>
          <w:b/>
          <w:color w:val="221F1F"/>
          <w:spacing w:val="-2"/>
          <w:sz w:val="24"/>
          <w:szCs w:val="24"/>
        </w:rPr>
        <w:t>Variation</w:t>
      </w:r>
      <w:r w:rsidRPr="00727201">
        <w:rPr>
          <w:rFonts w:ascii="Arial Narrow" w:hAnsi="Arial Narrow"/>
          <w:b/>
          <w:color w:val="221F1F"/>
          <w:spacing w:val="-21"/>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an</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instruction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given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varies</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5"/>
          <w:sz w:val="24"/>
          <w:szCs w:val="24"/>
        </w:rPr>
        <w:t xml:space="preserve"> </w:t>
      </w:r>
      <w:r w:rsidRPr="00727201">
        <w:rPr>
          <w:rFonts w:ascii="Arial Narrow" w:hAnsi="Arial Narrow"/>
          <w:color w:val="221F1F"/>
          <w:spacing w:val="-2"/>
          <w:sz w:val="24"/>
          <w:szCs w:val="24"/>
        </w:rPr>
        <w:t>Works.</w:t>
      </w:r>
    </w:p>
    <w:p w14:paraId="79FAC341" w14:textId="77777777" w:rsidR="004B51FE" w:rsidRPr="00727201" w:rsidRDefault="000E3896" w:rsidP="00452BC5">
      <w:pPr>
        <w:pStyle w:val="ListParagraph"/>
        <w:numPr>
          <w:ilvl w:val="0"/>
          <w:numId w:val="30"/>
        </w:numPr>
        <w:tabs>
          <w:tab w:val="left" w:pos="1533"/>
        </w:tabs>
        <w:spacing w:before="94" w:line="232" w:lineRule="auto"/>
        <w:ind w:left="1533" w:right="121"/>
        <w:jc w:val="both"/>
        <w:rPr>
          <w:rFonts w:ascii="Arial Narrow" w:hAnsi="Arial Narrow"/>
          <w:sz w:val="24"/>
          <w:szCs w:val="24"/>
        </w:rPr>
      </w:pPr>
      <w:r w:rsidRPr="00727201">
        <w:rPr>
          <w:rFonts w:ascii="Arial Narrow" w:hAnsi="Arial Narrow"/>
          <w:b/>
          <w:color w:val="221F1F"/>
          <w:sz w:val="24"/>
          <w:szCs w:val="24"/>
        </w:rPr>
        <w:t>The</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Works</w:t>
      </w:r>
      <w:r w:rsidRPr="00727201">
        <w:rPr>
          <w:rFonts w:ascii="Arial Narrow" w:hAnsi="Arial Narrow"/>
          <w:b/>
          <w:color w:val="221F1F"/>
          <w:spacing w:val="-7"/>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requires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construct,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install,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turn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over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0"/>
          <w:sz w:val="24"/>
          <w:szCs w:val="24"/>
        </w:rPr>
        <w:t xml:space="preserve"> </w:t>
      </w:r>
      <w:r w:rsidRPr="00727201">
        <w:rPr>
          <w:rFonts w:ascii="Arial Narrow" w:hAnsi="Arial Narrow"/>
          <w:b/>
          <w:color w:val="221F1F"/>
          <w:sz w:val="24"/>
          <w:szCs w:val="24"/>
        </w:rPr>
        <w:t>as defined</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2"/>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p>
    <w:p w14:paraId="24219E42" w14:textId="77777777" w:rsidR="004B51FE" w:rsidRPr="00727201" w:rsidRDefault="000E3896" w:rsidP="00452BC5">
      <w:pPr>
        <w:pStyle w:val="Heading4"/>
        <w:numPr>
          <w:ilvl w:val="0"/>
          <w:numId w:val="25"/>
        </w:numPr>
        <w:tabs>
          <w:tab w:val="left" w:pos="567"/>
        </w:tabs>
        <w:spacing w:before="235"/>
        <w:ind w:left="1015" w:hanging="1015"/>
        <w:jc w:val="left"/>
        <w:rPr>
          <w:rFonts w:ascii="Arial Narrow" w:hAnsi="Arial Narrow"/>
          <w:sz w:val="24"/>
          <w:szCs w:val="24"/>
        </w:rPr>
      </w:pPr>
      <w:r w:rsidRPr="00727201">
        <w:rPr>
          <w:rFonts w:ascii="Arial Narrow" w:hAnsi="Arial Narrow"/>
          <w:color w:val="221F1F"/>
          <w:spacing w:val="-2"/>
          <w:sz w:val="24"/>
          <w:szCs w:val="24"/>
        </w:rPr>
        <w:lastRenderedPageBreak/>
        <w:t>Interpretation</w:t>
      </w:r>
    </w:p>
    <w:p w14:paraId="38C11761" w14:textId="77777777" w:rsidR="004B51FE" w:rsidRPr="00727201" w:rsidRDefault="000E3896" w:rsidP="00452BC5">
      <w:pPr>
        <w:pStyle w:val="ListParagraph"/>
        <w:numPr>
          <w:ilvl w:val="1"/>
          <w:numId w:val="25"/>
        </w:numPr>
        <w:tabs>
          <w:tab w:val="left" w:pos="567"/>
        </w:tabs>
        <w:spacing w:before="247" w:line="230" w:lineRule="auto"/>
        <w:ind w:left="567" w:right="121" w:hanging="567"/>
        <w:jc w:val="both"/>
        <w:rPr>
          <w:rFonts w:ascii="Arial Narrow" w:hAnsi="Arial Narrow"/>
          <w:color w:val="221F1F"/>
          <w:sz w:val="24"/>
          <w:szCs w:val="24"/>
        </w:rPr>
      </w:pPr>
      <w:r w:rsidRPr="00727201">
        <w:rPr>
          <w:rFonts w:ascii="Arial Narrow" w:hAnsi="Arial Narrow"/>
          <w:color w:val="221F1F"/>
          <w:sz w:val="24"/>
          <w:szCs w:val="24"/>
        </w:rPr>
        <w:t>In interpreting these GCC, words indicating one gender include all genders. Words indicating the singular also include the plural and words indicating the plural also include the singular. Headings have no significance.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Words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their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normal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meaning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language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unless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specifically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defined. The Project Manager shall provide instructions clarifying queries about these GCC.</w:t>
      </w:r>
    </w:p>
    <w:p w14:paraId="62AAB010" w14:textId="77777777" w:rsidR="004B51FE" w:rsidRPr="00727201" w:rsidRDefault="000E3896" w:rsidP="00452BC5">
      <w:pPr>
        <w:pStyle w:val="ListParagraph"/>
        <w:numPr>
          <w:ilvl w:val="1"/>
          <w:numId w:val="25"/>
        </w:numPr>
        <w:tabs>
          <w:tab w:val="left" w:pos="567"/>
        </w:tabs>
        <w:spacing w:before="246" w:line="230" w:lineRule="auto"/>
        <w:ind w:left="567" w:right="121" w:hanging="567"/>
        <w:jc w:val="both"/>
        <w:rPr>
          <w:rFonts w:ascii="Arial Narrow" w:hAnsi="Arial Narrow"/>
          <w:color w:val="221F1F"/>
          <w:sz w:val="24"/>
          <w:szCs w:val="24"/>
        </w:rPr>
      </w:pPr>
      <w:r w:rsidRPr="00727201">
        <w:rPr>
          <w:rFonts w:ascii="Arial Narrow" w:hAnsi="Arial Narrow"/>
          <w:color w:val="221F1F"/>
          <w:sz w:val="24"/>
          <w:szCs w:val="24"/>
        </w:rPr>
        <w:t>If sectional completion is specified in the SCC, references in the GCC to the Works, the Completion Date, 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apply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Section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than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references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 Date and Intended Completion Date for the whole of the Works).</w:t>
      </w:r>
    </w:p>
    <w:p w14:paraId="49314F1F" w14:textId="77777777" w:rsidR="004B51FE" w:rsidRPr="00727201" w:rsidRDefault="000E3896" w:rsidP="00452BC5">
      <w:pPr>
        <w:pStyle w:val="ListParagraph"/>
        <w:numPr>
          <w:ilvl w:val="1"/>
          <w:numId w:val="25"/>
        </w:numPr>
        <w:tabs>
          <w:tab w:val="left" w:pos="567"/>
        </w:tabs>
        <w:spacing w:before="238"/>
        <w:ind w:left="567" w:hanging="567"/>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documents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forming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interpreted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order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priority:</w:t>
      </w:r>
    </w:p>
    <w:p w14:paraId="03B53507" w14:textId="77777777" w:rsidR="004B51FE" w:rsidRPr="00727201" w:rsidRDefault="000E3896" w:rsidP="00452BC5">
      <w:pPr>
        <w:pStyle w:val="ListParagraph"/>
        <w:numPr>
          <w:ilvl w:val="0"/>
          <w:numId w:val="101"/>
        </w:numPr>
        <w:tabs>
          <w:tab w:val="left" w:pos="567"/>
          <w:tab w:val="left" w:pos="1531"/>
        </w:tabs>
        <w:spacing w:before="35"/>
        <w:jc w:val="both"/>
        <w:rPr>
          <w:rFonts w:ascii="Arial Narrow" w:hAnsi="Arial Narrow"/>
          <w:sz w:val="24"/>
          <w:szCs w:val="24"/>
        </w:rPr>
      </w:pPr>
      <w:r w:rsidRPr="00727201">
        <w:rPr>
          <w:rFonts w:ascii="Arial Narrow" w:hAnsi="Arial Narrow"/>
          <w:color w:val="221F1F"/>
          <w:spacing w:val="-2"/>
          <w:sz w:val="24"/>
          <w:szCs w:val="24"/>
        </w:rPr>
        <w:t>Agreement,</w:t>
      </w:r>
    </w:p>
    <w:p w14:paraId="59BFFC12" w14:textId="77777777" w:rsidR="004B51FE" w:rsidRPr="00727201" w:rsidRDefault="000E3896" w:rsidP="00452BC5">
      <w:pPr>
        <w:pStyle w:val="ListParagraph"/>
        <w:numPr>
          <w:ilvl w:val="0"/>
          <w:numId w:val="101"/>
        </w:numPr>
        <w:tabs>
          <w:tab w:val="left" w:pos="567"/>
          <w:tab w:val="left" w:pos="1531"/>
        </w:tabs>
        <w:spacing w:before="40"/>
        <w:jc w:val="both"/>
        <w:rPr>
          <w:rFonts w:ascii="Arial Narrow" w:hAnsi="Arial Narrow"/>
          <w:sz w:val="24"/>
          <w:szCs w:val="24"/>
        </w:rPr>
      </w:pPr>
      <w:r w:rsidRPr="00727201">
        <w:rPr>
          <w:rFonts w:ascii="Arial Narrow" w:hAnsi="Arial Narrow"/>
          <w:color w:val="221F1F"/>
          <w:spacing w:val="-2"/>
          <w:sz w:val="24"/>
          <w:szCs w:val="24"/>
        </w:rPr>
        <w:t>Letter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29"/>
          <w:sz w:val="24"/>
          <w:szCs w:val="24"/>
        </w:rPr>
        <w:t xml:space="preserve"> </w:t>
      </w:r>
      <w:r w:rsidRPr="00727201">
        <w:rPr>
          <w:rFonts w:ascii="Arial Narrow" w:hAnsi="Arial Narrow"/>
          <w:color w:val="221F1F"/>
          <w:spacing w:val="-2"/>
          <w:sz w:val="24"/>
          <w:szCs w:val="24"/>
        </w:rPr>
        <w:t>Acceptance,</w:t>
      </w:r>
    </w:p>
    <w:p w14:paraId="35363706" w14:textId="77777777" w:rsidR="004B51FE" w:rsidRPr="00727201" w:rsidRDefault="000E3896" w:rsidP="00452BC5">
      <w:pPr>
        <w:pStyle w:val="ListParagraph"/>
        <w:numPr>
          <w:ilvl w:val="0"/>
          <w:numId w:val="101"/>
        </w:numPr>
        <w:tabs>
          <w:tab w:val="left" w:pos="567"/>
          <w:tab w:val="left" w:pos="1531"/>
        </w:tabs>
        <w:spacing w:before="39"/>
        <w:jc w:val="both"/>
        <w:rPr>
          <w:rFonts w:ascii="Arial Narrow" w:hAnsi="Arial Narrow"/>
          <w:sz w:val="24"/>
          <w:szCs w:val="24"/>
        </w:rPr>
      </w:pPr>
      <w:r w:rsidRPr="00727201">
        <w:rPr>
          <w:rFonts w:ascii="Arial Narrow" w:hAnsi="Arial Narrow"/>
          <w:color w:val="221F1F"/>
          <w:spacing w:val="-2"/>
          <w:sz w:val="24"/>
          <w:szCs w:val="24"/>
        </w:rPr>
        <w:t>Contractor's</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Bid,</w:t>
      </w:r>
    </w:p>
    <w:p w14:paraId="7BE9BE03" w14:textId="77777777" w:rsidR="004B51FE" w:rsidRPr="00727201" w:rsidRDefault="000E3896" w:rsidP="00452BC5">
      <w:pPr>
        <w:pStyle w:val="ListParagraph"/>
        <w:numPr>
          <w:ilvl w:val="0"/>
          <w:numId w:val="101"/>
        </w:numPr>
        <w:tabs>
          <w:tab w:val="left" w:pos="567"/>
          <w:tab w:val="left" w:pos="1531"/>
        </w:tabs>
        <w:spacing w:before="40"/>
        <w:jc w:val="both"/>
        <w:rPr>
          <w:rFonts w:ascii="Arial Narrow" w:hAnsi="Arial Narrow"/>
          <w:sz w:val="24"/>
          <w:szCs w:val="24"/>
        </w:rPr>
      </w:pPr>
      <w:r w:rsidRPr="00727201">
        <w:rPr>
          <w:rFonts w:ascii="Arial Narrow" w:hAnsi="Arial Narrow"/>
          <w:color w:val="221F1F"/>
          <w:spacing w:val="-2"/>
          <w:sz w:val="24"/>
          <w:szCs w:val="24"/>
        </w:rPr>
        <w:t>Special</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Conditions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Contract,</w:t>
      </w:r>
    </w:p>
    <w:p w14:paraId="512B7B51" w14:textId="77777777" w:rsidR="004B51FE" w:rsidRPr="00727201" w:rsidRDefault="000E3896" w:rsidP="00452BC5">
      <w:pPr>
        <w:pStyle w:val="ListParagraph"/>
        <w:numPr>
          <w:ilvl w:val="0"/>
          <w:numId w:val="101"/>
        </w:numPr>
        <w:tabs>
          <w:tab w:val="left" w:pos="567"/>
          <w:tab w:val="left" w:pos="1531"/>
        </w:tabs>
        <w:spacing w:before="40"/>
        <w:jc w:val="both"/>
        <w:rPr>
          <w:rFonts w:ascii="Arial Narrow" w:hAnsi="Arial Narrow"/>
          <w:sz w:val="24"/>
          <w:szCs w:val="24"/>
        </w:rPr>
      </w:pPr>
      <w:r w:rsidRPr="00727201">
        <w:rPr>
          <w:rFonts w:ascii="Arial Narrow" w:hAnsi="Arial Narrow"/>
          <w:color w:val="221F1F"/>
          <w:spacing w:val="-2"/>
          <w:sz w:val="24"/>
          <w:szCs w:val="24"/>
        </w:rPr>
        <w:t>General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Conditions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including</w:t>
      </w:r>
      <w:r w:rsidRPr="00727201">
        <w:rPr>
          <w:rFonts w:ascii="Arial Narrow" w:hAnsi="Arial Narrow"/>
          <w:color w:val="221F1F"/>
          <w:spacing w:val="-29"/>
          <w:sz w:val="24"/>
          <w:szCs w:val="24"/>
        </w:rPr>
        <w:t xml:space="preserve"> </w:t>
      </w:r>
      <w:r w:rsidRPr="00727201">
        <w:rPr>
          <w:rFonts w:ascii="Arial Narrow" w:hAnsi="Arial Narrow"/>
          <w:color w:val="221F1F"/>
          <w:spacing w:val="-2"/>
          <w:sz w:val="24"/>
          <w:szCs w:val="24"/>
        </w:rPr>
        <w:t>Appendices,</w:t>
      </w:r>
    </w:p>
    <w:p w14:paraId="0C26A094" w14:textId="77777777" w:rsidR="004B51FE" w:rsidRPr="00727201" w:rsidRDefault="000E3896" w:rsidP="00452BC5">
      <w:pPr>
        <w:pStyle w:val="ListParagraph"/>
        <w:numPr>
          <w:ilvl w:val="0"/>
          <w:numId w:val="101"/>
        </w:numPr>
        <w:tabs>
          <w:tab w:val="left" w:pos="567"/>
          <w:tab w:val="left" w:pos="1531"/>
        </w:tabs>
        <w:spacing w:before="38"/>
        <w:jc w:val="both"/>
        <w:rPr>
          <w:rFonts w:ascii="Arial Narrow" w:hAnsi="Arial Narrow"/>
          <w:sz w:val="24"/>
          <w:szCs w:val="24"/>
        </w:rPr>
      </w:pPr>
      <w:r w:rsidRPr="00727201">
        <w:rPr>
          <w:rFonts w:ascii="Arial Narrow" w:hAnsi="Arial Narrow"/>
          <w:color w:val="221F1F"/>
          <w:spacing w:val="-2"/>
          <w:sz w:val="24"/>
          <w:szCs w:val="24"/>
        </w:rPr>
        <w:t>Specifications,</w:t>
      </w:r>
    </w:p>
    <w:p w14:paraId="40EB128D" w14:textId="77777777" w:rsidR="004B51FE" w:rsidRPr="00727201" w:rsidRDefault="000E3896" w:rsidP="00452BC5">
      <w:pPr>
        <w:pStyle w:val="ListParagraph"/>
        <w:numPr>
          <w:ilvl w:val="0"/>
          <w:numId w:val="101"/>
        </w:numPr>
        <w:tabs>
          <w:tab w:val="left" w:pos="567"/>
          <w:tab w:val="left" w:pos="1531"/>
        </w:tabs>
        <w:spacing w:before="39"/>
        <w:jc w:val="both"/>
        <w:rPr>
          <w:rFonts w:ascii="Arial Narrow" w:hAnsi="Arial Narrow"/>
          <w:sz w:val="24"/>
          <w:szCs w:val="24"/>
        </w:rPr>
      </w:pPr>
      <w:r w:rsidRPr="00727201">
        <w:rPr>
          <w:rFonts w:ascii="Arial Narrow" w:hAnsi="Arial Narrow"/>
          <w:color w:val="221F1F"/>
          <w:spacing w:val="-2"/>
          <w:sz w:val="24"/>
          <w:szCs w:val="24"/>
        </w:rPr>
        <w:t>Drawings,</w:t>
      </w:r>
    </w:p>
    <w:p w14:paraId="15337B53" w14:textId="77777777" w:rsidR="004B51FE" w:rsidRPr="00727201" w:rsidRDefault="000E3896" w:rsidP="00452BC5">
      <w:pPr>
        <w:pStyle w:val="ListParagraph"/>
        <w:numPr>
          <w:ilvl w:val="0"/>
          <w:numId w:val="101"/>
        </w:numPr>
        <w:tabs>
          <w:tab w:val="left" w:pos="567"/>
          <w:tab w:val="left" w:pos="1531"/>
        </w:tabs>
        <w:spacing w:before="88"/>
        <w:jc w:val="both"/>
        <w:rPr>
          <w:rFonts w:ascii="Arial Narrow" w:hAnsi="Arial Narrow"/>
          <w:sz w:val="24"/>
          <w:szCs w:val="24"/>
        </w:rPr>
      </w:pPr>
      <w:r w:rsidRPr="00727201">
        <w:rPr>
          <w:rFonts w:ascii="Arial Narrow" w:hAnsi="Arial Narrow"/>
          <w:color w:val="221F1F"/>
          <w:spacing w:val="-2"/>
          <w:sz w:val="24"/>
          <w:szCs w:val="24"/>
        </w:rPr>
        <w:t>Bill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Quantities</w:t>
      </w:r>
      <w:r w:rsidRPr="00727201">
        <w:rPr>
          <w:rFonts w:ascii="Arial Narrow" w:hAnsi="Arial Narrow"/>
          <w:color w:val="221F1F"/>
          <w:spacing w:val="-2"/>
          <w:sz w:val="24"/>
          <w:szCs w:val="24"/>
          <w:vertAlign w:val="superscript"/>
        </w:rPr>
        <w:t>6</w:t>
      </w:r>
      <w:r w:rsidRPr="00727201">
        <w:rPr>
          <w:rFonts w:ascii="Arial Narrow" w:hAnsi="Arial Narrow"/>
          <w:color w:val="221F1F"/>
          <w:spacing w:val="-2"/>
          <w:sz w:val="24"/>
          <w:szCs w:val="24"/>
        </w:rPr>
        <w:t>,</w:t>
      </w:r>
      <w:r w:rsidRPr="00727201">
        <w:rPr>
          <w:rFonts w:ascii="Arial Narrow" w:hAnsi="Arial Narrow"/>
          <w:color w:val="221F1F"/>
          <w:spacing w:val="-13"/>
          <w:sz w:val="24"/>
          <w:szCs w:val="24"/>
        </w:rPr>
        <w:t xml:space="preserve"> </w:t>
      </w:r>
      <w:r w:rsidRPr="00727201">
        <w:rPr>
          <w:rFonts w:ascii="Arial Narrow" w:hAnsi="Arial Narrow"/>
          <w:color w:val="221F1F"/>
          <w:spacing w:val="-5"/>
          <w:sz w:val="24"/>
          <w:szCs w:val="24"/>
        </w:rPr>
        <w:t>and</w:t>
      </w:r>
    </w:p>
    <w:p w14:paraId="730ED94B" w14:textId="77777777" w:rsidR="004B51FE" w:rsidRPr="00727201" w:rsidRDefault="000E3896" w:rsidP="00452BC5">
      <w:pPr>
        <w:pStyle w:val="ListParagraph"/>
        <w:numPr>
          <w:ilvl w:val="0"/>
          <w:numId w:val="101"/>
        </w:numPr>
        <w:tabs>
          <w:tab w:val="left" w:pos="567"/>
          <w:tab w:val="left" w:pos="1531"/>
        </w:tabs>
        <w:spacing w:before="38"/>
        <w:jc w:val="both"/>
        <w:rPr>
          <w:rFonts w:ascii="Arial Narrow" w:hAnsi="Arial Narrow"/>
          <w:sz w:val="24"/>
          <w:szCs w:val="24"/>
        </w:rPr>
      </w:pPr>
      <w:r w:rsidRPr="00727201">
        <w:rPr>
          <w:rFonts w:ascii="Arial Narrow" w:hAnsi="Arial Narrow"/>
          <w:color w:val="221F1F"/>
          <w:spacing w:val="-2"/>
          <w:sz w:val="24"/>
          <w:szCs w:val="24"/>
        </w:rPr>
        <w:t>any</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document</w:t>
      </w:r>
      <w:r w:rsidRPr="00727201">
        <w:rPr>
          <w:rFonts w:ascii="Arial Narrow" w:hAnsi="Arial Narrow"/>
          <w:color w:val="221F1F"/>
          <w:spacing w:val="-16"/>
          <w:sz w:val="24"/>
          <w:szCs w:val="24"/>
        </w:rPr>
        <w:t xml:space="preserve"> </w:t>
      </w:r>
      <w:r w:rsidRPr="00727201">
        <w:rPr>
          <w:rFonts w:ascii="Arial Narrow" w:hAnsi="Arial Narrow"/>
          <w:b/>
          <w:color w:val="221F1F"/>
          <w:spacing w:val="-2"/>
          <w:sz w:val="24"/>
          <w:szCs w:val="24"/>
        </w:rPr>
        <w:t>listed</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9"/>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18"/>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7"/>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forming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w:t>
      </w:r>
    </w:p>
    <w:p w14:paraId="1BB310A7" w14:textId="77777777" w:rsidR="004B51FE" w:rsidRPr="00727201" w:rsidRDefault="004B51FE" w:rsidP="00DA6CCC">
      <w:pPr>
        <w:pStyle w:val="BodyText"/>
        <w:jc w:val="both"/>
        <w:rPr>
          <w:rFonts w:ascii="Arial Narrow" w:hAnsi="Arial Narrow"/>
          <w:sz w:val="24"/>
          <w:szCs w:val="24"/>
        </w:rPr>
      </w:pPr>
    </w:p>
    <w:p w14:paraId="3F929AA1" w14:textId="77777777" w:rsidR="004B51FE" w:rsidRPr="00727201" w:rsidRDefault="004B51FE">
      <w:pPr>
        <w:pStyle w:val="BodyText"/>
        <w:spacing w:before="9"/>
        <w:rPr>
          <w:rFonts w:ascii="Arial Narrow" w:hAnsi="Arial Narrow"/>
          <w:sz w:val="24"/>
          <w:szCs w:val="24"/>
        </w:rPr>
      </w:pPr>
    </w:p>
    <w:p w14:paraId="7642E2A9" w14:textId="77777777" w:rsidR="004B51FE" w:rsidRPr="00727201" w:rsidRDefault="000E3896">
      <w:pPr>
        <w:spacing w:before="1"/>
        <w:ind w:left="295"/>
        <w:rPr>
          <w:rFonts w:ascii="Arial Narrow" w:hAnsi="Arial Narrow"/>
          <w:i/>
          <w:sz w:val="24"/>
          <w:szCs w:val="24"/>
        </w:rPr>
      </w:pPr>
      <w:r w:rsidRPr="00727201">
        <w:rPr>
          <w:rFonts w:ascii="Arial Narrow" w:hAnsi="Arial Narrow"/>
          <w:i/>
          <w:color w:val="221F1F"/>
          <w:position w:val="8"/>
          <w:sz w:val="24"/>
          <w:szCs w:val="24"/>
        </w:rPr>
        <w:t>6</w:t>
      </w:r>
      <w:r w:rsidRPr="00727201">
        <w:rPr>
          <w:rFonts w:ascii="Arial Narrow" w:hAnsi="Arial Narrow"/>
          <w:i/>
          <w:color w:val="221F1F"/>
          <w:sz w:val="24"/>
          <w:szCs w:val="24"/>
        </w:rPr>
        <w:t>In</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lump</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sum</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contracts,</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delete</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“Bill</w:t>
      </w:r>
      <w:r w:rsidRPr="00727201">
        <w:rPr>
          <w:rFonts w:ascii="Arial Narrow" w:hAnsi="Arial Narrow"/>
          <w:i/>
          <w:color w:val="221F1F"/>
          <w:spacing w:val="-1"/>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Quantities”</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and</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replace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with “Activity</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Schedule.”</w:t>
      </w:r>
    </w:p>
    <w:p w14:paraId="7EFE54DE" w14:textId="2F4E2C19" w:rsidR="004B51FE" w:rsidRPr="00727201" w:rsidRDefault="004B51FE">
      <w:pPr>
        <w:pStyle w:val="BodyText"/>
        <w:spacing w:before="4"/>
        <w:rPr>
          <w:rFonts w:ascii="Arial Narrow" w:hAnsi="Arial Narrow"/>
          <w:i/>
          <w:sz w:val="24"/>
          <w:szCs w:val="24"/>
        </w:rPr>
      </w:pPr>
    </w:p>
    <w:p w14:paraId="7E0AC301" w14:textId="77777777" w:rsidR="004B51FE" w:rsidRPr="00727201" w:rsidRDefault="004B51FE">
      <w:pPr>
        <w:pStyle w:val="BodyText"/>
        <w:rPr>
          <w:rFonts w:ascii="Arial Narrow" w:hAnsi="Arial Narrow"/>
          <w:i/>
          <w:sz w:val="24"/>
          <w:szCs w:val="24"/>
        </w:rPr>
        <w:sectPr w:rsidR="004B51FE" w:rsidRPr="00727201" w:rsidSect="006938AF">
          <w:footerReference w:type="default" r:id="rId70"/>
          <w:pgSz w:w="11920" w:h="16850"/>
          <w:pgMar w:top="1440" w:right="1440" w:bottom="1440" w:left="1440" w:header="0" w:footer="471" w:gutter="0"/>
          <w:cols w:space="720"/>
        </w:sectPr>
      </w:pPr>
    </w:p>
    <w:p w14:paraId="7DE7EF07" w14:textId="77777777" w:rsidR="004B51FE" w:rsidRPr="00727201" w:rsidRDefault="000E3896" w:rsidP="00452BC5">
      <w:pPr>
        <w:pStyle w:val="Heading4"/>
        <w:numPr>
          <w:ilvl w:val="0"/>
          <w:numId w:val="25"/>
        </w:numPr>
        <w:tabs>
          <w:tab w:val="left" w:pos="1014"/>
        </w:tabs>
        <w:spacing w:before="69"/>
        <w:ind w:left="1014" w:hanging="359"/>
        <w:jc w:val="both"/>
        <w:rPr>
          <w:rFonts w:ascii="Arial Narrow" w:hAnsi="Arial Narrow"/>
          <w:sz w:val="24"/>
          <w:szCs w:val="24"/>
        </w:rPr>
      </w:pPr>
      <w:r w:rsidRPr="00727201">
        <w:rPr>
          <w:rFonts w:ascii="Arial Narrow" w:hAnsi="Arial Narrow"/>
          <w:color w:val="221F1F"/>
          <w:sz w:val="24"/>
          <w:szCs w:val="24"/>
        </w:rPr>
        <w:lastRenderedPageBreak/>
        <w:t>Language</w:t>
      </w:r>
      <w:r w:rsidRPr="00727201">
        <w:rPr>
          <w:rFonts w:ascii="Arial Narrow" w:hAnsi="Arial Narrow"/>
          <w:color w:val="221F1F"/>
          <w:spacing w:val="-2"/>
          <w:sz w:val="24"/>
          <w:szCs w:val="24"/>
        </w:rPr>
        <w:t xml:space="preserve"> and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Law</w:t>
      </w:r>
    </w:p>
    <w:p w14:paraId="45C9CE83" w14:textId="77777777" w:rsidR="004B51FE" w:rsidRPr="00727201" w:rsidRDefault="000E3896" w:rsidP="00452BC5">
      <w:pPr>
        <w:pStyle w:val="ListParagraph"/>
        <w:numPr>
          <w:ilvl w:val="1"/>
          <w:numId w:val="25"/>
        </w:numPr>
        <w:tabs>
          <w:tab w:val="left" w:pos="1104"/>
        </w:tabs>
        <w:spacing w:before="191"/>
        <w:ind w:left="1104" w:hanging="35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language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English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Language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law</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governing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Laws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Kenya.</w:t>
      </w:r>
    </w:p>
    <w:p w14:paraId="6A0451E0" w14:textId="77777777" w:rsidR="004B51FE" w:rsidRPr="00727201" w:rsidRDefault="004B51FE">
      <w:pPr>
        <w:pStyle w:val="BodyText"/>
        <w:rPr>
          <w:rFonts w:ascii="Arial Narrow" w:hAnsi="Arial Narrow"/>
          <w:sz w:val="24"/>
          <w:szCs w:val="24"/>
        </w:rPr>
      </w:pPr>
    </w:p>
    <w:p w14:paraId="42C5F9DB" w14:textId="77777777" w:rsidR="004B51FE" w:rsidRPr="00727201" w:rsidRDefault="004B51FE">
      <w:pPr>
        <w:pStyle w:val="BodyText"/>
        <w:spacing w:before="65"/>
        <w:rPr>
          <w:rFonts w:ascii="Arial Narrow" w:hAnsi="Arial Narrow"/>
          <w:sz w:val="24"/>
          <w:szCs w:val="24"/>
        </w:rPr>
      </w:pPr>
    </w:p>
    <w:p w14:paraId="400F2D96" w14:textId="77777777" w:rsidR="004B51FE" w:rsidRPr="00727201" w:rsidRDefault="000E3896" w:rsidP="00452BC5">
      <w:pPr>
        <w:pStyle w:val="ListParagraph"/>
        <w:numPr>
          <w:ilvl w:val="1"/>
          <w:numId w:val="25"/>
        </w:numPr>
        <w:tabs>
          <w:tab w:val="left" w:pos="1104"/>
          <w:tab w:val="left" w:pos="1106"/>
        </w:tabs>
        <w:spacing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Throughout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import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goods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services prohibitions in the Procuring Entity's Country when</w:t>
      </w:r>
    </w:p>
    <w:p w14:paraId="2154A3F8" w14:textId="77777777" w:rsidR="004B51FE" w:rsidRPr="00727201" w:rsidRDefault="000E3896" w:rsidP="00452BC5">
      <w:pPr>
        <w:pStyle w:val="ListParagraph"/>
        <w:numPr>
          <w:ilvl w:val="0"/>
          <w:numId w:val="34"/>
        </w:numPr>
        <w:tabs>
          <w:tab w:val="left" w:pos="1531"/>
        </w:tabs>
        <w:spacing w:before="118"/>
        <w:ind w:right="121" w:hanging="790"/>
        <w:jc w:val="both"/>
        <w:rPr>
          <w:rFonts w:ascii="Arial Narrow" w:hAnsi="Arial Narrow"/>
          <w:sz w:val="24"/>
          <w:szCs w:val="24"/>
        </w:rPr>
      </w:pPr>
      <w:r w:rsidRPr="00727201">
        <w:rPr>
          <w:rFonts w:ascii="Arial Narrow" w:hAnsi="Arial Narrow"/>
          <w:color w:val="221F1F"/>
          <w:spacing w:val="-2"/>
          <w:sz w:val="24"/>
          <w:szCs w:val="24"/>
        </w:rPr>
        <w:t>as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matter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law</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official</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regulations,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prohibits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commercial</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relations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country;</w:t>
      </w:r>
      <w:r w:rsidRPr="00727201">
        <w:rPr>
          <w:rFonts w:ascii="Arial Narrow" w:hAnsi="Arial Narrow"/>
          <w:color w:val="221F1F"/>
          <w:spacing w:val="-19"/>
          <w:sz w:val="24"/>
          <w:szCs w:val="24"/>
        </w:rPr>
        <w:t xml:space="preserve"> </w:t>
      </w:r>
      <w:r w:rsidRPr="00727201">
        <w:rPr>
          <w:rFonts w:ascii="Arial Narrow" w:hAnsi="Arial Narrow"/>
          <w:color w:val="221F1F"/>
          <w:spacing w:val="-5"/>
          <w:sz w:val="24"/>
          <w:szCs w:val="24"/>
        </w:rPr>
        <w:t>or</w:t>
      </w:r>
    </w:p>
    <w:p w14:paraId="472317B7" w14:textId="77777777" w:rsidR="004B51FE" w:rsidRPr="00727201" w:rsidRDefault="000E3896" w:rsidP="00452BC5">
      <w:pPr>
        <w:pStyle w:val="ListParagraph"/>
        <w:numPr>
          <w:ilvl w:val="0"/>
          <w:numId w:val="34"/>
        </w:numPr>
        <w:tabs>
          <w:tab w:val="left" w:pos="1531"/>
        </w:tabs>
        <w:spacing w:before="49" w:line="230" w:lineRule="auto"/>
        <w:ind w:right="121"/>
        <w:jc w:val="both"/>
        <w:rPr>
          <w:rFonts w:ascii="Arial Narrow" w:hAnsi="Arial Narrow"/>
          <w:sz w:val="24"/>
          <w:szCs w:val="24"/>
        </w:rPr>
      </w:pPr>
      <w:r w:rsidRPr="00727201">
        <w:rPr>
          <w:rFonts w:ascii="Arial Narrow" w:hAnsi="Arial Narrow"/>
          <w:color w:val="221F1F"/>
          <w:sz w:val="24"/>
          <w:szCs w:val="24"/>
        </w:rPr>
        <w:t>by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compliance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United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Nations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Security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Council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taken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Chapter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VII</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of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Charter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United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Nations,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prohibits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import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goods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country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payments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to </w:t>
      </w:r>
      <w:r w:rsidRPr="00727201">
        <w:rPr>
          <w:rFonts w:ascii="Arial Narrow" w:hAnsi="Arial Narrow"/>
          <w:color w:val="221F1F"/>
          <w:sz w:val="24"/>
          <w:szCs w:val="24"/>
        </w:rPr>
        <w:t>any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country,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country.</w:t>
      </w:r>
    </w:p>
    <w:p w14:paraId="2851B148" w14:textId="77777777" w:rsidR="004B51FE" w:rsidRPr="00727201" w:rsidRDefault="004B51FE">
      <w:pPr>
        <w:pStyle w:val="BodyText"/>
        <w:spacing w:before="243"/>
        <w:rPr>
          <w:rFonts w:ascii="Arial Narrow" w:hAnsi="Arial Narrow"/>
          <w:sz w:val="24"/>
          <w:szCs w:val="24"/>
        </w:rPr>
      </w:pPr>
    </w:p>
    <w:p w14:paraId="610ADCEA" w14:textId="77777777" w:rsidR="004B51FE" w:rsidRPr="00727201" w:rsidRDefault="000E3896" w:rsidP="00452BC5">
      <w:pPr>
        <w:pStyle w:val="Heading4"/>
        <w:numPr>
          <w:ilvl w:val="0"/>
          <w:numId w:val="25"/>
        </w:numPr>
        <w:tabs>
          <w:tab w:val="left" w:pos="1014"/>
        </w:tabs>
        <w:ind w:left="1014" w:hanging="359"/>
        <w:jc w:val="both"/>
        <w:rPr>
          <w:rFonts w:ascii="Arial Narrow" w:hAnsi="Arial Narrow"/>
          <w:sz w:val="24"/>
          <w:szCs w:val="24"/>
        </w:rPr>
      </w:pP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2"/>
          <w:sz w:val="24"/>
          <w:szCs w:val="24"/>
        </w:rPr>
        <w:t xml:space="preserve"> Decisions</w:t>
      </w:r>
    </w:p>
    <w:p w14:paraId="78C9DAF7" w14:textId="77777777" w:rsidR="004B51FE" w:rsidRPr="00727201" w:rsidRDefault="004B51FE">
      <w:pPr>
        <w:pStyle w:val="BodyText"/>
        <w:spacing w:before="199"/>
        <w:rPr>
          <w:rFonts w:ascii="Arial Narrow" w:hAnsi="Arial Narrow"/>
          <w:b/>
          <w:sz w:val="24"/>
          <w:szCs w:val="24"/>
        </w:rPr>
      </w:pPr>
    </w:p>
    <w:p w14:paraId="72E22D63" w14:textId="77777777" w:rsidR="004B51FE" w:rsidRPr="00727201" w:rsidRDefault="000E3896" w:rsidP="00452BC5">
      <w:pPr>
        <w:pStyle w:val="ListParagraph"/>
        <w:numPr>
          <w:ilvl w:val="1"/>
          <w:numId w:val="25"/>
        </w:numPr>
        <w:tabs>
          <w:tab w:val="left" w:pos="1104"/>
          <w:tab w:val="left" w:pos="1106"/>
        </w:tabs>
        <w:spacing w:before="1" w:line="232" w:lineRule="auto"/>
        <w:ind w:left="1106" w:right="-21" w:hanging="360"/>
        <w:jc w:val="both"/>
        <w:rPr>
          <w:rFonts w:ascii="Arial Narrow" w:hAnsi="Arial Narrow"/>
          <w:color w:val="221F1F"/>
          <w:sz w:val="24"/>
          <w:szCs w:val="24"/>
        </w:rPr>
      </w:pPr>
      <w:r w:rsidRPr="00727201">
        <w:rPr>
          <w:rFonts w:ascii="Arial Narrow" w:hAnsi="Arial Narrow"/>
          <w:color w:val="221F1F"/>
          <w:sz w:val="24"/>
          <w:szCs w:val="24"/>
        </w:rPr>
        <w:t>Except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where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otherwise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specifically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decide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contractual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matters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 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role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representing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p>
    <w:p w14:paraId="69F43250" w14:textId="77777777" w:rsidR="004B51FE" w:rsidRPr="00727201" w:rsidRDefault="000E3896" w:rsidP="00452BC5">
      <w:pPr>
        <w:pStyle w:val="Heading4"/>
        <w:numPr>
          <w:ilvl w:val="0"/>
          <w:numId w:val="25"/>
        </w:numPr>
        <w:tabs>
          <w:tab w:val="left" w:pos="1014"/>
        </w:tabs>
        <w:spacing w:before="235"/>
        <w:ind w:left="1014" w:hanging="359"/>
        <w:jc w:val="both"/>
        <w:rPr>
          <w:rFonts w:ascii="Arial Narrow" w:hAnsi="Arial Narrow"/>
          <w:sz w:val="24"/>
          <w:szCs w:val="24"/>
        </w:rPr>
      </w:pPr>
      <w:r w:rsidRPr="00727201">
        <w:rPr>
          <w:rFonts w:ascii="Arial Narrow" w:hAnsi="Arial Narrow"/>
          <w:color w:val="221F1F"/>
          <w:spacing w:val="-2"/>
          <w:sz w:val="24"/>
          <w:szCs w:val="24"/>
        </w:rPr>
        <w:t>Delegation</w:t>
      </w:r>
    </w:p>
    <w:p w14:paraId="583B10EF"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21" w:hanging="360"/>
        <w:jc w:val="both"/>
        <w:rPr>
          <w:rFonts w:ascii="Arial Narrow" w:hAnsi="Arial Narrow"/>
          <w:color w:val="221F1F"/>
          <w:sz w:val="24"/>
          <w:szCs w:val="24"/>
        </w:rPr>
      </w:pPr>
      <w:r w:rsidRPr="00727201">
        <w:rPr>
          <w:rFonts w:ascii="Arial Narrow" w:hAnsi="Arial Narrow"/>
          <w:color w:val="221F1F"/>
          <w:spacing w:val="-4"/>
          <w:sz w:val="24"/>
          <w:szCs w:val="24"/>
        </w:rPr>
        <w:t>Otherwise</w:t>
      </w:r>
      <w:r w:rsidRPr="00727201">
        <w:rPr>
          <w:rFonts w:ascii="Arial Narrow" w:hAnsi="Arial Narrow"/>
          <w:color w:val="221F1F"/>
          <w:spacing w:val="-5"/>
          <w:sz w:val="24"/>
          <w:szCs w:val="24"/>
        </w:rPr>
        <w:t xml:space="preserve"> </w:t>
      </w:r>
      <w:r w:rsidRPr="00727201">
        <w:rPr>
          <w:rFonts w:ascii="Arial Narrow" w:hAnsi="Arial Narrow"/>
          <w:b/>
          <w:color w:val="221F1F"/>
          <w:spacing w:val="-4"/>
          <w:sz w:val="24"/>
          <w:szCs w:val="24"/>
        </w:rPr>
        <w:t>specified</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in</w:t>
      </w:r>
      <w:r w:rsidRPr="00727201">
        <w:rPr>
          <w:rFonts w:ascii="Arial Narrow" w:hAnsi="Arial Narrow"/>
          <w:b/>
          <w:color w:val="221F1F"/>
          <w:spacing w:val="-8"/>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 xml:space="preserve">SCC, </w:t>
      </w:r>
      <w:r w:rsidRPr="00727201">
        <w:rPr>
          <w:rFonts w:ascii="Arial Narrow" w:hAnsi="Arial Narrow"/>
          <w:color w:val="221F1F"/>
          <w:spacing w:val="-4"/>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may delegate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any of</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his</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duties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 responsibilities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 xml:space="preserve">other </w:t>
      </w:r>
      <w:r w:rsidRPr="00727201">
        <w:rPr>
          <w:rFonts w:ascii="Arial Narrow" w:hAnsi="Arial Narrow"/>
          <w:color w:val="221F1F"/>
          <w:spacing w:val="-2"/>
          <w:sz w:val="24"/>
          <w:szCs w:val="24"/>
        </w:rPr>
        <w:t>people,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except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Adjudicator,</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notifying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revoke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delegation</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 xml:space="preserve">notifying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Contractor.</w:t>
      </w:r>
    </w:p>
    <w:p w14:paraId="6D0593E9" w14:textId="77777777" w:rsidR="004B51FE" w:rsidRPr="00727201" w:rsidRDefault="000E3896" w:rsidP="00452BC5">
      <w:pPr>
        <w:pStyle w:val="Heading4"/>
        <w:numPr>
          <w:ilvl w:val="0"/>
          <w:numId w:val="25"/>
        </w:numPr>
        <w:tabs>
          <w:tab w:val="left" w:pos="1014"/>
        </w:tabs>
        <w:spacing w:before="235"/>
        <w:ind w:left="1014" w:hanging="359"/>
        <w:jc w:val="both"/>
        <w:rPr>
          <w:rFonts w:ascii="Arial Narrow" w:hAnsi="Arial Narrow"/>
          <w:sz w:val="24"/>
          <w:szCs w:val="24"/>
        </w:rPr>
      </w:pPr>
      <w:r w:rsidRPr="00727201">
        <w:rPr>
          <w:rFonts w:ascii="Arial Narrow" w:hAnsi="Arial Narrow"/>
          <w:color w:val="221F1F"/>
          <w:spacing w:val="-2"/>
          <w:sz w:val="24"/>
          <w:szCs w:val="24"/>
        </w:rPr>
        <w:t>Communications</w:t>
      </w:r>
    </w:p>
    <w:p w14:paraId="0A0851DA" w14:textId="77777777" w:rsidR="004B51FE" w:rsidRPr="00727201" w:rsidRDefault="000E3896" w:rsidP="00452BC5">
      <w:pPr>
        <w:pStyle w:val="ListParagraph"/>
        <w:numPr>
          <w:ilvl w:val="1"/>
          <w:numId w:val="25"/>
        </w:numPr>
        <w:tabs>
          <w:tab w:val="left" w:pos="1104"/>
          <w:tab w:val="left" w:pos="1106"/>
        </w:tabs>
        <w:spacing w:before="197" w:line="232" w:lineRule="auto"/>
        <w:ind w:left="1106" w:right="-21" w:hanging="360"/>
        <w:jc w:val="both"/>
        <w:rPr>
          <w:rFonts w:ascii="Arial Narrow" w:hAnsi="Arial Narrow"/>
          <w:color w:val="221F1F"/>
          <w:sz w:val="24"/>
          <w:szCs w:val="24"/>
        </w:rPr>
      </w:pPr>
      <w:r w:rsidRPr="00727201">
        <w:rPr>
          <w:rFonts w:ascii="Arial Narrow" w:hAnsi="Arial Narrow"/>
          <w:color w:val="221F1F"/>
          <w:sz w:val="24"/>
          <w:szCs w:val="24"/>
        </w:rPr>
        <w:t>Communications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referred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effective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writing. A notice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effective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delivered.</w:t>
      </w:r>
    </w:p>
    <w:p w14:paraId="7C38C393" w14:textId="77777777" w:rsidR="004B51FE" w:rsidRPr="00727201" w:rsidRDefault="000E3896" w:rsidP="00452BC5">
      <w:pPr>
        <w:pStyle w:val="Heading4"/>
        <w:numPr>
          <w:ilvl w:val="0"/>
          <w:numId w:val="25"/>
        </w:numPr>
        <w:tabs>
          <w:tab w:val="left" w:pos="1014"/>
        </w:tabs>
        <w:spacing w:before="236"/>
        <w:ind w:left="1014" w:hanging="359"/>
        <w:jc w:val="both"/>
        <w:rPr>
          <w:rFonts w:ascii="Arial Narrow" w:hAnsi="Arial Narrow"/>
          <w:sz w:val="24"/>
          <w:szCs w:val="24"/>
        </w:rPr>
      </w:pPr>
      <w:r w:rsidRPr="00727201">
        <w:rPr>
          <w:rFonts w:ascii="Arial Narrow" w:hAnsi="Arial Narrow"/>
          <w:color w:val="221F1F"/>
          <w:spacing w:val="-2"/>
          <w:sz w:val="24"/>
          <w:szCs w:val="24"/>
        </w:rPr>
        <w:t>Subcontracting</w:t>
      </w:r>
    </w:p>
    <w:p w14:paraId="28B3E520"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 xml:space="preserve">The Contractor may subcontract with the approval of the Project Manager, but may not assign the Contract without the approval of the Procuring Entity in writing. Subcontracting shall not alter the Contractor's </w:t>
      </w:r>
      <w:r w:rsidRPr="00727201">
        <w:rPr>
          <w:rFonts w:ascii="Arial Narrow" w:hAnsi="Arial Narrow"/>
          <w:color w:val="221F1F"/>
          <w:spacing w:val="-2"/>
          <w:sz w:val="24"/>
          <w:szCs w:val="24"/>
        </w:rPr>
        <w:t>obligations.</w:t>
      </w:r>
    </w:p>
    <w:p w14:paraId="1869C6E2" w14:textId="77777777" w:rsidR="004B51FE" w:rsidRPr="00727201" w:rsidRDefault="000E3896" w:rsidP="00452BC5">
      <w:pPr>
        <w:pStyle w:val="Heading4"/>
        <w:numPr>
          <w:ilvl w:val="0"/>
          <w:numId w:val="25"/>
        </w:numPr>
        <w:tabs>
          <w:tab w:val="left" w:pos="1014"/>
        </w:tabs>
        <w:spacing w:before="235"/>
        <w:ind w:left="1014" w:hanging="359"/>
        <w:jc w:val="both"/>
        <w:rPr>
          <w:rFonts w:ascii="Arial Narrow" w:hAnsi="Arial Narrow"/>
          <w:sz w:val="24"/>
          <w:szCs w:val="24"/>
        </w:rPr>
      </w:pPr>
      <w:r w:rsidRPr="00727201">
        <w:rPr>
          <w:rFonts w:ascii="Arial Narrow" w:hAnsi="Arial Narrow"/>
          <w:color w:val="221F1F"/>
          <w:spacing w:val="-2"/>
          <w:sz w:val="24"/>
          <w:szCs w:val="24"/>
        </w:rPr>
        <w:t>Other</w:t>
      </w:r>
      <w:r w:rsidRPr="00727201">
        <w:rPr>
          <w:rFonts w:ascii="Arial Narrow" w:hAnsi="Arial Narrow"/>
          <w:color w:val="221F1F"/>
          <w:spacing w:val="-21"/>
          <w:sz w:val="24"/>
          <w:szCs w:val="24"/>
        </w:rPr>
        <w:t xml:space="preserve"> </w:t>
      </w:r>
      <w:r w:rsidRPr="00727201">
        <w:rPr>
          <w:rFonts w:ascii="Arial Narrow" w:hAnsi="Arial Narrow"/>
          <w:color w:val="221F1F"/>
          <w:spacing w:val="-9"/>
          <w:sz w:val="24"/>
          <w:szCs w:val="24"/>
        </w:rPr>
        <w:t>Contractors</w:t>
      </w:r>
    </w:p>
    <w:p w14:paraId="2CFF7FCE"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The Contractor shall cooperate and share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Site with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other contractors, public authorities, utilities, and the </w:t>
      </w:r>
      <w:r w:rsidRPr="00727201">
        <w:rPr>
          <w:rFonts w:ascii="Arial Narrow" w:hAnsi="Arial Narrow"/>
          <w:color w:val="221F1F"/>
          <w:spacing w:val="-2"/>
          <w:sz w:val="24"/>
          <w:szCs w:val="24"/>
        </w:rPr>
        <w:t>Procuring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between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dates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given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Schedule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Contractors,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8"/>
          <w:sz w:val="24"/>
          <w:szCs w:val="24"/>
        </w:rPr>
        <w:t xml:space="preserve"> </w:t>
      </w:r>
      <w:r w:rsidRPr="00727201">
        <w:rPr>
          <w:rFonts w:ascii="Arial Narrow" w:hAnsi="Arial Narrow"/>
          <w:b/>
          <w:color w:val="221F1F"/>
          <w:spacing w:val="-2"/>
          <w:sz w:val="24"/>
          <w:szCs w:val="24"/>
        </w:rPr>
        <w:t>referred</w:t>
      </w:r>
      <w:r w:rsidRPr="00727201">
        <w:rPr>
          <w:rFonts w:ascii="Arial Narrow" w:hAnsi="Arial Narrow"/>
          <w:b/>
          <w:color w:val="221F1F"/>
          <w:spacing w:val="-7"/>
          <w:sz w:val="24"/>
          <w:szCs w:val="24"/>
        </w:rPr>
        <w:t xml:space="preserve"> </w:t>
      </w:r>
      <w:r w:rsidRPr="00727201">
        <w:rPr>
          <w:rFonts w:ascii="Arial Narrow" w:hAnsi="Arial Narrow"/>
          <w:b/>
          <w:color w:val="221F1F"/>
          <w:spacing w:val="-2"/>
          <w:sz w:val="24"/>
          <w:szCs w:val="24"/>
        </w:rPr>
        <w:t>to</w:t>
      </w:r>
      <w:r w:rsidRPr="00727201">
        <w:rPr>
          <w:rFonts w:ascii="Arial Narrow" w:hAnsi="Arial Narrow"/>
          <w:b/>
          <w:color w:val="221F1F"/>
          <w:spacing w:val="-8"/>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8"/>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8"/>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The Contractor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also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provide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facilities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services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them</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described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Schedule.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 xml:space="preserve">Entity </w:t>
      </w:r>
      <w:r w:rsidRPr="00727201">
        <w:rPr>
          <w:rFonts w:ascii="Arial Narrow" w:hAnsi="Arial Narrow"/>
          <w:color w:val="221F1F"/>
          <w:sz w:val="24"/>
          <w:szCs w:val="24"/>
        </w:rPr>
        <w:t>may</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modify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notify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modification.</w:t>
      </w:r>
    </w:p>
    <w:p w14:paraId="60D6C20C" w14:textId="77777777" w:rsidR="004B51FE" w:rsidRPr="00727201" w:rsidRDefault="000E3896" w:rsidP="00452BC5">
      <w:pPr>
        <w:pStyle w:val="Heading4"/>
        <w:numPr>
          <w:ilvl w:val="0"/>
          <w:numId w:val="25"/>
        </w:numPr>
        <w:tabs>
          <w:tab w:val="left" w:pos="1014"/>
        </w:tabs>
        <w:spacing w:before="238"/>
        <w:ind w:left="1014" w:right="121" w:hanging="359"/>
        <w:jc w:val="both"/>
        <w:rPr>
          <w:rFonts w:ascii="Arial Narrow" w:hAnsi="Arial Narrow"/>
          <w:sz w:val="24"/>
          <w:szCs w:val="24"/>
        </w:rPr>
      </w:pPr>
      <w:r w:rsidRPr="00727201">
        <w:rPr>
          <w:rFonts w:ascii="Arial Narrow" w:hAnsi="Arial Narrow"/>
          <w:color w:val="221F1F"/>
          <w:sz w:val="24"/>
          <w:szCs w:val="24"/>
        </w:rPr>
        <w:t>Personnel</w:t>
      </w:r>
      <w:r w:rsidRPr="00727201">
        <w:rPr>
          <w:rFonts w:ascii="Arial Narrow" w:hAnsi="Arial Narrow"/>
          <w:color w:val="221F1F"/>
          <w:spacing w:val="-2"/>
          <w:sz w:val="24"/>
          <w:szCs w:val="24"/>
        </w:rPr>
        <w:t xml:space="preserve"> and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Equipment</w:t>
      </w:r>
    </w:p>
    <w:p w14:paraId="29DF39C0" w14:textId="77777777" w:rsidR="004B51FE" w:rsidRPr="00727201" w:rsidRDefault="000E3896" w:rsidP="00452BC5">
      <w:pPr>
        <w:pStyle w:val="ListParagraph"/>
        <w:numPr>
          <w:ilvl w:val="1"/>
          <w:numId w:val="25"/>
        </w:numPr>
        <w:tabs>
          <w:tab w:val="left" w:pos="1104"/>
          <w:tab w:val="left" w:pos="1106"/>
        </w:tabs>
        <w:spacing w:before="199"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 xml:space="preserve">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w:t>
      </w:r>
      <w:r w:rsidRPr="00727201">
        <w:rPr>
          <w:rFonts w:ascii="Arial Narrow" w:hAnsi="Arial Narrow"/>
          <w:color w:val="221F1F"/>
          <w:sz w:val="24"/>
          <w:szCs w:val="24"/>
        </w:rPr>
        <w:lastRenderedPageBreak/>
        <w:t>better than those proposed in the Bid.</w:t>
      </w:r>
    </w:p>
    <w:p w14:paraId="73B74A19" w14:textId="77777777" w:rsidR="004B51FE" w:rsidRPr="00727201" w:rsidRDefault="000E3896" w:rsidP="00452BC5">
      <w:pPr>
        <w:pStyle w:val="ListParagraph"/>
        <w:numPr>
          <w:ilvl w:val="1"/>
          <w:numId w:val="25"/>
        </w:numPr>
        <w:tabs>
          <w:tab w:val="left" w:pos="1104"/>
          <w:tab w:val="left" w:pos="1106"/>
        </w:tabs>
        <w:spacing w:before="198" w:line="230" w:lineRule="auto"/>
        <w:ind w:left="1106" w:right="-21" w:hanging="360"/>
        <w:jc w:val="both"/>
        <w:rPr>
          <w:rFonts w:ascii="Arial Narrow" w:hAnsi="Arial Narrow"/>
          <w:color w:val="221F1F"/>
          <w:sz w:val="24"/>
          <w:szCs w:val="24"/>
        </w:rPr>
      </w:pPr>
      <w:r w:rsidRPr="00727201">
        <w:rPr>
          <w:rFonts w:ascii="Arial Narrow" w:hAnsi="Arial Narrow"/>
          <w:color w:val="221F1F"/>
          <w:sz w:val="24"/>
          <w:szCs w:val="24"/>
        </w:rPr>
        <w:t>If the Project Manager asks the Contractor to remove a person who is a member of the Contractor's staff or work force, stating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reasons, the Contractor shall ensure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that the person leaves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Site within seven days and has no further connection with the work in the Contract.</w:t>
      </w:r>
    </w:p>
    <w:p w14:paraId="59A288A2" w14:textId="77777777" w:rsidR="004B51FE" w:rsidRPr="00727201" w:rsidRDefault="000E3896" w:rsidP="00452BC5">
      <w:pPr>
        <w:pStyle w:val="ListParagraph"/>
        <w:numPr>
          <w:ilvl w:val="1"/>
          <w:numId w:val="25"/>
        </w:numPr>
        <w:tabs>
          <w:tab w:val="left" w:pos="1104"/>
          <w:tab w:val="left" w:pos="1106"/>
        </w:tabs>
        <w:spacing w:before="200" w:line="230" w:lineRule="auto"/>
        <w:ind w:left="1106" w:right="121" w:hanging="360"/>
        <w:jc w:val="both"/>
        <w:rPr>
          <w:rFonts w:ascii="Arial Narrow" w:hAnsi="Arial Narrow"/>
          <w:color w:val="221F1F"/>
          <w:sz w:val="24"/>
          <w:szCs w:val="24"/>
        </w:rPr>
      </w:pPr>
      <w:r w:rsidRPr="00727201">
        <w:rPr>
          <w:rFonts w:ascii="Arial Narrow" w:hAnsi="Arial Narrow"/>
          <w:color w:val="221F1F"/>
          <w:sz w:val="24"/>
          <w:szCs w:val="24"/>
        </w:rPr>
        <w:t>If the Procuring Entity, Project Manager or Contractor determines, that any employee of the Contractor be determined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engaged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Fraud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Corruption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during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that employee shall be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removed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accordance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Clause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9.2</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above.</w:t>
      </w:r>
    </w:p>
    <w:p w14:paraId="4B6089E4" w14:textId="77777777" w:rsidR="004B51FE" w:rsidRPr="00727201" w:rsidRDefault="000E3896" w:rsidP="00452BC5">
      <w:pPr>
        <w:pStyle w:val="Heading4"/>
        <w:numPr>
          <w:ilvl w:val="0"/>
          <w:numId w:val="25"/>
        </w:numPr>
        <w:tabs>
          <w:tab w:val="left" w:pos="1014"/>
        </w:tabs>
        <w:spacing w:before="236"/>
        <w:ind w:left="1014" w:hanging="359"/>
        <w:jc w:val="both"/>
        <w:rPr>
          <w:rFonts w:ascii="Arial Narrow" w:hAnsi="Arial Narrow"/>
          <w:sz w:val="24"/>
          <w:szCs w:val="24"/>
        </w:rPr>
      </w:pPr>
      <w:r w:rsidRPr="00727201">
        <w:rPr>
          <w:rFonts w:ascii="Arial Narrow" w:hAnsi="Arial Narrow"/>
          <w:color w:val="221F1F"/>
          <w:spacing w:val="-2"/>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Contractor's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Risks</w:t>
      </w:r>
    </w:p>
    <w:p w14:paraId="5196BDE7" w14:textId="77777777" w:rsidR="004B51FE" w:rsidRPr="00727201" w:rsidRDefault="000E3896" w:rsidP="00452BC5">
      <w:pPr>
        <w:pStyle w:val="ListParagraph"/>
        <w:numPr>
          <w:ilvl w:val="1"/>
          <w:numId w:val="25"/>
        </w:numPr>
        <w:tabs>
          <w:tab w:val="left" w:pos="1102"/>
          <w:tab w:val="left" w:pos="1106"/>
        </w:tabs>
        <w:spacing w:before="197" w:line="232" w:lineRule="auto"/>
        <w:ind w:left="1106" w:right="121" w:hanging="36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carries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this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states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 xml:space="preserve">Contractor </w:t>
      </w:r>
      <w:r w:rsidRPr="00727201">
        <w:rPr>
          <w:rFonts w:ascii="Arial Narrow" w:hAnsi="Arial Narrow"/>
          <w:color w:val="221F1F"/>
          <w:sz w:val="24"/>
          <w:szCs w:val="24"/>
        </w:rPr>
        <w:t>carries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risks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states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risks.</w:t>
      </w:r>
    </w:p>
    <w:p w14:paraId="1F002B19" w14:textId="77777777" w:rsidR="004B51FE" w:rsidRPr="00727201" w:rsidRDefault="004B51FE">
      <w:pPr>
        <w:pStyle w:val="ListParagraph"/>
        <w:spacing w:line="232" w:lineRule="auto"/>
        <w:jc w:val="both"/>
        <w:rPr>
          <w:rFonts w:ascii="Arial Narrow" w:hAnsi="Arial Narrow"/>
          <w:sz w:val="24"/>
          <w:szCs w:val="24"/>
        </w:rPr>
        <w:sectPr w:rsidR="004B51FE" w:rsidRPr="00727201" w:rsidSect="006938AF">
          <w:pgSz w:w="11920" w:h="16850"/>
          <w:pgMar w:top="1440" w:right="1440" w:bottom="1440" w:left="1440" w:header="0" w:footer="471" w:gutter="0"/>
          <w:cols w:space="720"/>
        </w:sectPr>
      </w:pPr>
    </w:p>
    <w:p w14:paraId="6482324D" w14:textId="77777777" w:rsidR="004B51FE" w:rsidRPr="00727201" w:rsidRDefault="000E3896" w:rsidP="00452BC5">
      <w:pPr>
        <w:pStyle w:val="Heading4"/>
        <w:numPr>
          <w:ilvl w:val="0"/>
          <w:numId w:val="25"/>
        </w:numPr>
        <w:tabs>
          <w:tab w:val="left" w:pos="1014"/>
        </w:tabs>
        <w:spacing w:before="68"/>
        <w:ind w:left="1014" w:hanging="359"/>
        <w:jc w:val="left"/>
        <w:rPr>
          <w:rFonts w:ascii="Arial Narrow" w:hAnsi="Arial Narrow"/>
          <w:sz w:val="24"/>
          <w:szCs w:val="24"/>
        </w:rPr>
      </w:pPr>
      <w:r w:rsidRPr="00727201">
        <w:rPr>
          <w:rFonts w:ascii="Arial Narrow" w:hAnsi="Arial Narrow"/>
          <w:color w:val="221F1F"/>
          <w:spacing w:val="-2"/>
          <w:sz w:val="24"/>
          <w:szCs w:val="24"/>
        </w:rPr>
        <w:lastRenderedPageBreak/>
        <w:t>Procuring</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Entity’s</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Risks</w:t>
      </w:r>
    </w:p>
    <w:p w14:paraId="71D0941A" w14:textId="77777777" w:rsidR="004B51FE" w:rsidRPr="00727201" w:rsidRDefault="000E3896" w:rsidP="00452BC5">
      <w:pPr>
        <w:pStyle w:val="ListParagraph"/>
        <w:numPr>
          <w:ilvl w:val="1"/>
          <w:numId w:val="25"/>
        </w:numPr>
        <w:tabs>
          <w:tab w:val="left" w:pos="1102"/>
          <w:tab w:val="left" w:pos="1106"/>
        </w:tabs>
        <w:spacing w:before="197" w:line="232" w:lineRule="auto"/>
        <w:ind w:left="1106" w:right="563" w:hanging="360"/>
        <w:rPr>
          <w:rFonts w:ascii="Arial Narrow" w:hAnsi="Arial Narrow"/>
          <w:color w:val="221F1F"/>
          <w:sz w:val="24"/>
          <w:szCs w:val="24"/>
        </w:rPr>
      </w:pPr>
      <w:r w:rsidRPr="00727201">
        <w:rPr>
          <w:rFonts w:ascii="Arial Narrow" w:hAnsi="Arial Narrow"/>
          <w:color w:val="221F1F"/>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Start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until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issued,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Entity's </w:t>
      </w:r>
      <w:r w:rsidRPr="00727201">
        <w:rPr>
          <w:rFonts w:ascii="Arial Narrow" w:hAnsi="Arial Narrow"/>
          <w:color w:val="221F1F"/>
          <w:spacing w:val="-2"/>
          <w:sz w:val="24"/>
          <w:szCs w:val="24"/>
        </w:rPr>
        <w:t>risks:</w:t>
      </w:r>
    </w:p>
    <w:p w14:paraId="69CEAB5E" w14:textId="77777777" w:rsidR="004B51FE" w:rsidRPr="00727201" w:rsidRDefault="000E3896" w:rsidP="00452BC5">
      <w:pPr>
        <w:pStyle w:val="ListParagraph"/>
        <w:numPr>
          <w:ilvl w:val="0"/>
          <w:numId w:val="31"/>
        </w:numPr>
        <w:tabs>
          <w:tab w:val="left" w:pos="1525"/>
          <w:tab w:val="left" w:pos="1555"/>
        </w:tabs>
        <w:spacing w:before="119" w:line="230" w:lineRule="auto"/>
        <w:ind w:right="585" w:hanging="360"/>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risk</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personal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injury,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death,</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loss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property</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(excluding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Materials,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Equipment),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which are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p>
    <w:p w14:paraId="38913427" w14:textId="77777777" w:rsidR="004B51FE" w:rsidRPr="00727201" w:rsidRDefault="000E3896" w:rsidP="00452BC5">
      <w:pPr>
        <w:pStyle w:val="ListParagraph"/>
        <w:numPr>
          <w:ilvl w:val="1"/>
          <w:numId w:val="31"/>
        </w:numPr>
        <w:tabs>
          <w:tab w:val="left" w:pos="2042"/>
        </w:tabs>
        <w:spacing w:before="47" w:line="230" w:lineRule="auto"/>
        <w:ind w:right="582"/>
        <w:rPr>
          <w:rFonts w:ascii="Arial Narrow" w:hAnsi="Arial Narrow"/>
          <w:sz w:val="24"/>
          <w:szCs w:val="24"/>
        </w:rPr>
      </w:pPr>
      <w:r w:rsidRPr="00727201">
        <w:rPr>
          <w:rFonts w:ascii="Arial Narrow" w:hAnsi="Arial Narrow"/>
          <w:color w:val="221F1F"/>
          <w:spacing w:val="-2"/>
          <w:sz w:val="24"/>
          <w:szCs w:val="24"/>
        </w:rPr>
        <w:t>use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occupation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purpose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unavoidable </w:t>
      </w:r>
      <w:r w:rsidRPr="00727201">
        <w:rPr>
          <w:rFonts w:ascii="Arial Narrow" w:hAnsi="Arial Narrow"/>
          <w:color w:val="221F1F"/>
          <w:sz w:val="24"/>
          <w:szCs w:val="24"/>
        </w:rPr>
        <w:t>result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p>
    <w:p w14:paraId="358A9170" w14:textId="77777777" w:rsidR="004B51FE" w:rsidRPr="00727201" w:rsidRDefault="000E3896" w:rsidP="00452BC5">
      <w:pPr>
        <w:pStyle w:val="ListParagraph"/>
        <w:numPr>
          <w:ilvl w:val="1"/>
          <w:numId w:val="31"/>
        </w:numPr>
        <w:tabs>
          <w:tab w:val="left" w:pos="2042"/>
        </w:tabs>
        <w:spacing w:before="47" w:line="232" w:lineRule="auto"/>
        <w:ind w:right="582"/>
        <w:rPr>
          <w:rFonts w:ascii="Arial Narrow" w:hAnsi="Arial Narrow"/>
          <w:sz w:val="24"/>
          <w:szCs w:val="24"/>
        </w:rPr>
      </w:pPr>
      <w:r w:rsidRPr="00727201">
        <w:rPr>
          <w:rFonts w:ascii="Arial Narrow" w:hAnsi="Arial Narrow"/>
          <w:color w:val="221F1F"/>
          <w:sz w:val="24"/>
          <w:szCs w:val="24"/>
        </w:rPr>
        <w:t>negligence,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breach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statutory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duty,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interference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legal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right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 by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person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employed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him</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except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w:t>
      </w:r>
    </w:p>
    <w:p w14:paraId="1FFA444A" w14:textId="77777777" w:rsidR="004B51FE" w:rsidRPr="00727201" w:rsidRDefault="004B51FE">
      <w:pPr>
        <w:pStyle w:val="BodyText"/>
        <w:spacing w:before="89"/>
        <w:rPr>
          <w:rFonts w:ascii="Arial Narrow" w:hAnsi="Arial Narrow"/>
          <w:sz w:val="24"/>
          <w:szCs w:val="24"/>
        </w:rPr>
      </w:pPr>
    </w:p>
    <w:p w14:paraId="5F1A931D" w14:textId="77777777" w:rsidR="004B51FE" w:rsidRPr="00727201" w:rsidRDefault="000E3896" w:rsidP="00452BC5">
      <w:pPr>
        <w:pStyle w:val="ListParagraph"/>
        <w:numPr>
          <w:ilvl w:val="0"/>
          <w:numId w:val="31"/>
        </w:numPr>
        <w:tabs>
          <w:tab w:val="left" w:pos="1527"/>
          <w:tab w:val="left" w:pos="1555"/>
        </w:tabs>
        <w:spacing w:line="230" w:lineRule="auto"/>
        <w:ind w:right="563" w:hanging="360"/>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risk</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Materials,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Equipment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extent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due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fault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the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Entity's design,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war 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radioactive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contamination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directly affecting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country where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Works</w:t>
      </w:r>
      <w:r w:rsidR="000F1A66" w:rsidRPr="00727201">
        <w:rPr>
          <w:rFonts w:ascii="Arial Narrow" w:hAnsi="Arial Narrow"/>
          <w:color w:val="221F1F"/>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executed.</w:t>
      </w:r>
    </w:p>
    <w:p w14:paraId="198A9D46" w14:textId="77777777" w:rsidR="004B51FE" w:rsidRPr="00727201" w:rsidRDefault="000E3896" w:rsidP="00452BC5">
      <w:pPr>
        <w:pStyle w:val="ListParagraph"/>
        <w:numPr>
          <w:ilvl w:val="1"/>
          <w:numId w:val="25"/>
        </w:numPr>
        <w:tabs>
          <w:tab w:val="left" w:pos="1102"/>
          <w:tab w:val="left" w:pos="1106"/>
        </w:tabs>
        <w:spacing w:before="198" w:line="230" w:lineRule="auto"/>
        <w:ind w:left="1106" w:right="563" w:hanging="360"/>
        <w:rPr>
          <w:rFonts w:ascii="Arial Narrow" w:hAnsi="Arial Narrow"/>
          <w:color w:val="221F1F"/>
          <w:sz w:val="24"/>
          <w:szCs w:val="24"/>
        </w:rPr>
      </w:pPr>
      <w:r w:rsidRPr="00727201">
        <w:rPr>
          <w:rFonts w:ascii="Arial Narrow" w:hAnsi="Arial Narrow"/>
          <w:color w:val="221F1F"/>
          <w:sz w:val="24"/>
          <w:szCs w:val="24"/>
        </w:rPr>
        <w:t>From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until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issued,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risk</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damage to 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risk</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except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to</w:t>
      </w:r>
    </w:p>
    <w:p w14:paraId="75C042D2" w14:textId="77777777" w:rsidR="004B51FE" w:rsidRPr="00727201" w:rsidRDefault="000E3896" w:rsidP="00452BC5">
      <w:pPr>
        <w:pStyle w:val="ListParagraph"/>
        <w:numPr>
          <w:ilvl w:val="0"/>
          <w:numId w:val="33"/>
        </w:numPr>
        <w:tabs>
          <w:tab w:val="left" w:pos="1526"/>
        </w:tabs>
        <w:spacing w:before="119"/>
        <w:rPr>
          <w:rFonts w:ascii="Arial Narrow" w:hAnsi="Arial Narrow"/>
          <w:sz w:val="24"/>
          <w:szCs w:val="24"/>
        </w:rPr>
      </w:pPr>
      <w:r w:rsidRPr="00727201">
        <w:rPr>
          <w:rFonts w:ascii="Arial Narrow" w:hAnsi="Arial Narrow"/>
          <w:color w:val="221F1F"/>
          <w:spacing w:val="-2"/>
          <w:sz w:val="24"/>
          <w:szCs w:val="24"/>
        </w:rPr>
        <w:t>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Defect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existed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6"/>
          <w:sz w:val="24"/>
          <w:szCs w:val="24"/>
        </w:rPr>
        <w:t xml:space="preserve"> </w:t>
      </w:r>
      <w:r w:rsidRPr="00727201">
        <w:rPr>
          <w:rFonts w:ascii="Arial Narrow" w:hAnsi="Arial Narrow"/>
          <w:color w:val="221F1F"/>
          <w:spacing w:val="-4"/>
          <w:sz w:val="24"/>
          <w:szCs w:val="24"/>
        </w:rPr>
        <w:t>Date,</w:t>
      </w:r>
    </w:p>
    <w:p w14:paraId="6BD05B90" w14:textId="77777777" w:rsidR="004B51FE" w:rsidRPr="00727201" w:rsidRDefault="000E3896" w:rsidP="00452BC5">
      <w:pPr>
        <w:pStyle w:val="ListParagraph"/>
        <w:numPr>
          <w:ilvl w:val="0"/>
          <w:numId w:val="33"/>
        </w:numPr>
        <w:tabs>
          <w:tab w:val="left" w:pos="1526"/>
        </w:tabs>
        <w:spacing w:before="39"/>
        <w:rPr>
          <w:rFonts w:ascii="Arial Narrow" w:hAnsi="Arial Narrow"/>
          <w:sz w:val="24"/>
          <w:szCs w:val="24"/>
        </w:rPr>
      </w:pPr>
      <w:r w:rsidRPr="00727201">
        <w:rPr>
          <w:rFonts w:ascii="Arial Narrow" w:hAnsi="Arial Narrow"/>
          <w:color w:val="221F1F"/>
          <w:spacing w:val="-2"/>
          <w:sz w:val="24"/>
          <w:szCs w:val="24"/>
        </w:rPr>
        <w:t>an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event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occurring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before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was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itself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risk,</w:t>
      </w:r>
      <w:r w:rsidRPr="00727201">
        <w:rPr>
          <w:rFonts w:ascii="Arial Narrow" w:hAnsi="Arial Narrow"/>
          <w:color w:val="221F1F"/>
          <w:spacing w:val="-16"/>
          <w:sz w:val="24"/>
          <w:szCs w:val="24"/>
        </w:rPr>
        <w:t xml:space="preserve"> </w:t>
      </w:r>
      <w:r w:rsidRPr="00727201">
        <w:rPr>
          <w:rFonts w:ascii="Arial Narrow" w:hAnsi="Arial Narrow"/>
          <w:color w:val="221F1F"/>
          <w:spacing w:val="-5"/>
          <w:sz w:val="24"/>
          <w:szCs w:val="24"/>
        </w:rPr>
        <w:t>or</w:t>
      </w:r>
    </w:p>
    <w:p w14:paraId="33558518" w14:textId="77777777" w:rsidR="004B51FE" w:rsidRPr="00727201" w:rsidRDefault="000E3896" w:rsidP="00452BC5">
      <w:pPr>
        <w:pStyle w:val="ListParagraph"/>
        <w:numPr>
          <w:ilvl w:val="0"/>
          <w:numId w:val="33"/>
        </w:numPr>
        <w:tabs>
          <w:tab w:val="left" w:pos="1526"/>
        </w:tabs>
        <w:spacing w:before="40"/>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activities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Date.</w:t>
      </w:r>
    </w:p>
    <w:p w14:paraId="72DFC534" w14:textId="77777777" w:rsidR="004B51FE" w:rsidRPr="00727201" w:rsidRDefault="000E3896" w:rsidP="00452BC5">
      <w:pPr>
        <w:pStyle w:val="Heading4"/>
        <w:numPr>
          <w:ilvl w:val="0"/>
          <w:numId w:val="25"/>
        </w:numPr>
        <w:tabs>
          <w:tab w:val="left" w:pos="1014"/>
        </w:tabs>
        <w:spacing w:before="237"/>
        <w:ind w:left="1014" w:hanging="359"/>
        <w:jc w:val="left"/>
        <w:rPr>
          <w:rFonts w:ascii="Arial Narrow" w:hAnsi="Arial Narrow"/>
          <w:sz w:val="24"/>
          <w:szCs w:val="24"/>
        </w:rPr>
      </w:pPr>
      <w:r w:rsidRPr="00727201">
        <w:rPr>
          <w:rFonts w:ascii="Arial Narrow" w:hAnsi="Arial Narrow"/>
          <w:color w:val="221F1F"/>
          <w:spacing w:val="-2"/>
          <w:sz w:val="24"/>
          <w:szCs w:val="24"/>
        </w:rPr>
        <w:t>Contractor's</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Risks</w:t>
      </w:r>
    </w:p>
    <w:p w14:paraId="0D9D53C7" w14:textId="77777777" w:rsidR="004B51FE" w:rsidRPr="00727201" w:rsidRDefault="000E3896" w:rsidP="00452BC5">
      <w:pPr>
        <w:pStyle w:val="ListParagraph"/>
        <w:numPr>
          <w:ilvl w:val="1"/>
          <w:numId w:val="25"/>
        </w:numPr>
        <w:tabs>
          <w:tab w:val="left" w:pos="1102"/>
          <w:tab w:val="left" w:pos="1106"/>
        </w:tabs>
        <w:spacing w:before="202" w:line="230" w:lineRule="auto"/>
        <w:ind w:left="1106" w:right="562" w:hanging="360"/>
        <w:jc w:val="both"/>
        <w:rPr>
          <w:rFonts w:ascii="Arial Narrow" w:hAnsi="Arial Narrow"/>
          <w:color w:val="221F1F"/>
          <w:sz w:val="24"/>
          <w:szCs w:val="24"/>
        </w:rPr>
      </w:pPr>
      <w:r w:rsidRPr="00727201">
        <w:rPr>
          <w:rFonts w:ascii="Arial Narrow" w:hAnsi="Arial Narrow"/>
          <w:color w:val="221F1F"/>
          <w:spacing w:val="-2"/>
          <w:sz w:val="24"/>
          <w:szCs w:val="24"/>
        </w:rPr>
        <w:t>From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Starting</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until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Defects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Liability</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issued,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personal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injury,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death,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property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(including,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without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limitation,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Equipment) which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Entity's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risks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risks.</w:t>
      </w:r>
    </w:p>
    <w:p w14:paraId="67A3C4BE"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pacing w:val="-2"/>
          <w:sz w:val="24"/>
          <w:szCs w:val="24"/>
        </w:rPr>
        <w:t>Insurance</w:t>
      </w:r>
    </w:p>
    <w:p w14:paraId="10BFA9DB"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3" w:hanging="360"/>
        <w:jc w:val="both"/>
        <w:rPr>
          <w:rFonts w:ascii="Arial Narrow" w:hAnsi="Arial Narrow"/>
          <w:color w:val="221F1F"/>
          <w:sz w:val="24"/>
          <w:szCs w:val="24"/>
        </w:rPr>
      </w:pPr>
      <w:r w:rsidRPr="00727201">
        <w:rPr>
          <w:rFonts w:ascii="Arial Narrow" w:hAnsi="Arial Narrow"/>
          <w:color w:val="221F1F"/>
          <w:spacing w:val="-4"/>
          <w:sz w:val="24"/>
          <w:szCs w:val="24"/>
        </w:rPr>
        <w:t>The Contractor shall provide, in</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joint names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Entity</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 Contractor, insurance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cover</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from the</w:t>
      </w:r>
      <w:r w:rsidRPr="00727201">
        <w:rPr>
          <w:rFonts w:ascii="Arial Narrow" w:hAnsi="Arial Narrow"/>
          <w:color w:val="221F1F"/>
          <w:spacing w:val="-9"/>
          <w:sz w:val="24"/>
          <w:szCs w:val="24"/>
        </w:rPr>
        <w:t xml:space="preserve"> </w:t>
      </w:r>
      <w:r w:rsidRPr="00727201">
        <w:rPr>
          <w:rFonts w:ascii="Arial Narrow" w:hAnsi="Arial Narrow"/>
          <w:b/>
          <w:color w:val="221F1F"/>
          <w:spacing w:val="-4"/>
          <w:sz w:val="24"/>
          <w:szCs w:val="24"/>
        </w:rPr>
        <w:t>Start</w:t>
      </w:r>
      <w:r w:rsidRPr="00727201">
        <w:rPr>
          <w:rFonts w:ascii="Arial Narrow" w:hAnsi="Arial Narrow"/>
          <w:b/>
          <w:color w:val="221F1F"/>
          <w:spacing w:val="-6"/>
          <w:sz w:val="24"/>
          <w:szCs w:val="24"/>
        </w:rPr>
        <w:t xml:space="preserve"> </w:t>
      </w:r>
      <w:r w:rsidRPr="00727201">
        <w:rPr>
          <w:rFonts w:ascii="Arial Narrow" w:hAnsi="Arial Narrow"/>
          <w:b/>
          <w:color w:val="221F1F"/>
          <w:spacing w:val="-4"/>
          <w:sz w:val="24"/>
          <w:szCs w:val="24"/>
        </w:rPr>
        <w:t>Date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to</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end</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of</w:t>
      </w:r>
      <w:r w:rsidRPr="00727201">
        <w:rPr>
          <w:rFonts w:ascii="Arial Narrow" w:hAnsi="Arial Narrow"/>
          <w:b/>
          <w:color w:val="221F1F"/>
          <w:spacing w:val="-9"/>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Defects</w:t>
      </w:r>
      <w:r w:rsidRPr="00727201">
        <w:rPr>
          <w:rFonts w:ascii="Arial Narrow" w:hAnsi="Arial Narrow"/>
          <w:b/>
          <w:color w:val="221F1F"/>
          <w:spacing w:val="-6"/>
          <w:sz w:val="24"/>
          <w:szCs w:val="24"/>
        </w:rPr>
        <w:t xml:space="preserve"> </w:t>
      </w:r>
      <w:r w:rsidRPr="00727201">
        <w:rPr>
          <w:rFonts w:ascii="Arial Narrow" w:hAnsi="Arial Narrow"/>
          <w:b/>
          <w:color w:val="221F1F"/>
          <w:spacing w:val="-4"/>
          <w:sz w:val="24"/>
          <w:szCs w:val="24"/>
        </w:rPr>
        <w:t>Liability</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Period</w:t>
      </w:r>
      <w:r w:rsidRPr="00727201">
        <w:rPr>
          <w:rFonts w:ascii="Arial Narrow" w:hAnsi="Arial Narrow"/>
          <w:color w:val="221F1F"/>
          <w:spacing w:val="-4"/>
          <w:sz w:val="24"/>
          <w:szCs w:val="24"/>
        </w:rPr>
        <w:t>,</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amounts</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 xml:space="preserve">deductibles </w:t>
      </w:r>
      <w:r w:rsidRPr="00727201">
        <w:rPr>
          <w:rFonts w:ascii="Arial Narrow" w:hAnsi="Arial Narrow"/>
          <w:b/>
          <w:color w:val="221F1F"/>
          <w:spacing w:val="-4"/>
          <w:sz w:val="24"/>
          <w:szCs w:val="24"/>
        </w:rPr>
        <w:t>stated</w:t>
      </w:r>
      <w:r w:rsidRPr="00727201">
        <w:rPr>
          <w:rFonts w:ascii="Arial Narrow" w:hAnsi="Arial Narrow"/>
          <w:b/>
          <w:color w:val="221F1F"/>
          <w:spacing w:val="-10"/>
          <w:sz w:val="24"/>
          <w:szCs w:val="24"/>
        </w:rPr>
        <w:t xml:space="preserve"> </w:t>
      </w:r>
      <w:r w:rsidRPr="00727201">
        <w:rPr>
          <w:rFonts w:ascii="Arial Narrow" w:hAnsi="Arial Narrow"/>
          <w:b/>
          <w:color w:val="221F1F"/>
          <w:spacing w:val="-4"/>
          <w:sz w:val="24"/>
          <w:szCs w:val="24"/>
        </w:rPr>
        <w:t>in</w:t>
      </w:r>
      <w:r w:rsidRPr="00727201">
        <w:rPr>
          <w:rFonts w:ascii="Arial Narrow" w:hAnsi="Arial Narrow"/>
          <w:b/>
          <w:color w:val="221F1F"/>
          <w:spacing w:val="-9"/>
          <w:sz w:val="24"/>
          <w:szCs w:val="24"/>
        </w:rPr>
        <w:t xml:space="preserve"> </w:t>
      </w:r>
      <w:r w:rsidRPr="00727201">
        <w:rPr>
          <w:rFonts w:ascii="Arial Narrow" w:hAnsi="Arial Narrow"/>
          <w:b/>
          <w:color w:val="221F1F"/>
          <w:spacing w:val="-4"/>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4"/>
          <w:sz w:val="24"/>
          <w:szCs w:val="24"/>
        </w:rPr>
        <w:t>SCC</w:t>
      </w:r>
      <w:r w:rsidRPr="00727201">
        <w:rPr>
          <w:rFonts w:ascii="Arial Narrow" w:hAnsi="Arial Narrow"/>
          <w:b/>
          <w:color w:val="221F1F"/>
          <w:spacing w:val="-9"/>
          <w:sz w:val="24"/>
          <w:szCs w:val="24"/>
        </w:rPr>
        <w:t xml:space="preserve"> </w:t>
      </w:r>
      <w:r w:rsidRPr="00727201">
        <w:rPr>
          <w:rFonts w:ascii="Arial Narrow" w:hAnsi="Arial Narrow"/>
          <w:color w:val="221F1F"/>
          <w:spacing w:val="-4"/>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 xml:space="preserve">the </w:t>
      </w:r>
      <w:r w:rsidRPr="00727201">
        <w:rPr>
          <w:rFonts w:ascii="Arial Narrow" w:hAnsi="Arial Narrow"/>
          <w:color w:val="221F1F"/>
          <w:sz w:val="24"/>
          <w:szCs w:val="24"/>
        </w:rPr>
        <w:t>following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events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risks:</w:t>
      </w:r>
    </w:p>
    <w:p w14:paraId="23E40190" w14:textId="77777777" w:rsidR="004B51FE" w:rsidRPr="00727201" w:rsidRDefault="000E3896" w:rsidP="00452BC5">
      <w:pPr>
        <w:pStyle w:val="ListParagraph"/>
        <w:numPr>
          <w:ilvl w:val="0"/>
          <w:numId w:val="32"/>
        </w:numPr>
        <w:tabs>
          <w:tab w:val="left" w:pos="1530"/>
        </w:tabs>
        <w:spacing w:before="118"/>
        <w:ind w:left="1530" w:hanging="335"/>
        <w:jc w:val="both"/>
        <w:rPr>
          <w:rFonts w:ascii="Arial Narrow" w:hAnsi="Arial Narrow"/>
          <w:sz w:val="24"/>
          <w:szCs w:val="24"/>
        </w:rPr>
      </w:pPr>
      <w:r w:rsidRPr="00727201">
        <w:rPr>
          <w:rFonts w:ascii="Arial Narrow" w:hAnsi="Arial Narrow"/>
          <w:color w:val="221F1F"/>
          <w:spacing w:val="-2"/>
          <w:sz w:val="24"/>
          <w:szCs w:val="24"/>
        </w:rPr>
        <w:t>loss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2"/>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Materials;</w:t>
      </w:r>
    </w:p>
    <w:p w14:paraId="7D1CC454" w14:textId="77777777" w:rsidR="004B51FE" w:rsidRPr="00727201" w:rsidRDefault="000E3896" w:rsidP="00452BC5">
      <w:pPr>
        <w:pStyle w:val="ListParagraph"/>
        <w:numPr>
          <w:ilvl w:val="0"/>
          <w:numId w:val="32"/>
        </w:numPr>
        <w:tabs>
          <w:tab w:val="left" w:pos="1530"/>
        </w:tabs>
        <w:spacing w:before="42"/>
        <w:ind w:left="1530" w:hanging="335"/>
        <w:jc w:val="both"/>
        <w:rPr>
          <w:rFonts w:ascii="Arial Narrow" w:hAnsi="Arial Narrow"/>
          <w:sz w:val="24"/>
          <w:szCs w:val="24"/>
        </w:rPr>
      </w:pPr>
      <w:r w:rsidRPr="00727201">
        <w:rPr>
          <w:rFonts w:ascii="Arial Narrow" w:hAnsi="Arial Narrow"/>
          <w:color w:val="221F1F"/>
          <w:spacing w:val="-2"/>
          <w:sz w:val="24"/>
          <w:szCs w:val="24"/>
        </w:rPr>
        <w:t>loss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Equipment;</w:t>
      </w:r>
    </w:p>
    <w:p w14:paraId="53A4D49C" w14:textId="77777777" w:rsidR="004B51FE" w:rsidRPr="00727201" w:rsidRDefault="000E3896" w:rsidP="00452BC5">
      <w:pPr>
        <w:pStyle w:val="ListParagraph"/>
        <w:numPr>
          <w:ilvl w:val="0"/>
          <w:numId w:val="32"/>
        </w:numPr>
        <w:tabs>
          <w:tab w:val="left" w:pos="1531"/>
        </w:tabs>
        <w:spacing w:before="48" w:line="230" w:lineRule="auto"/>
        <w:ind w:right="584"/>
        <w:jc w:val="both"/>
        <w:rPr>
          <w:rFonts w:ascii="Arial Narrow" w:hAnsi="Arial Narrow"/>
          <w:sz w:val="24"/>
          <w:szCs w:val="24"/>
        </w:rPr>
      </w:pPr>
      <w:r w:rsidRPr="00727201">
        <w:rPr>
          <w:rFonts w:ascii="Arial Narrow" w:hAnsi="Arial Narrow"/>
          <w:color w:val="221F1F"/>
          <w:sz w:val="24"/>
          <w:szCs w:val="24"/>
        </w:rPr>
        <w:t>loss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property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(except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Equipment)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connection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 Contract;</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and</w:t>
      </w:r>
    </w:p>
    <w:p w14:paraId="757D3584" w14:textId="77777777" w:rsidR="004B51FE" w:rsidRPr="00727201" w:rsidRDefault="000E3896" w:rsidP="00452BC5">
      <w:pPr>
        <w:pStyle w:val="ListParagraph"/>
        <w:numPr>
          <w:ilvl w:val="0"/>
          <w:numId w:val="32"/>
        </w:numPr>
        <w:tabs>
          <w:tab w:val="left" w:pos="1530"/>
        </w:tabs>
        <w:spacing w:before="39"/>
        <w:ind w:left="1530" w:hanging="335"/>
        <w:jc w:val="both"/>
        <w:rPr>
          <w:rFonts w:ascii="Arial Narrow" w:hAnsi="Arial Narrow"/>
          <w:sz w:val="24"/>
          <w:szCs w:val="24"/>
        </w:rPr>
      </w:pPr>
      <w:r w:rsidRPr="00727201">
        <w:rPr>
          <w:rFonts w:ascii="Arial Narrow" w:hAnsi="Arial Narrow"/>
          <w:color w:val="221F1F"/>
          <w:spacing w:val="-2"/>
          <w:sz w:val="24"/>
          <w:szCs w:val="24"/>
        </w:rPr>
        <w:t>personal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injury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death.</w:t>
      </w:r>
    </w:p>
    <w:p w14:paraId="5F7B08C7"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3" w:hanging="360"/>
        <w:jc w:val="both"/>
        <w:rPr>
          <w:rFonts w:ascii="Arial Narrow" w:hAnsi="Arial Narrow"/>
          <w:color w:val="221F1F"/>
          <w:sz w:val="24"/>
          <w:szCs w:val="24"/>
        </w:rPr>
      </w:pPr>
      <w:r w:rsidRPr="00727201">
        <w:rPr>
          <w:rFonts w:ascii="Arial Narrow" w:hAnsi="Arial Narrow"/>
          <w:color w:val="221F1F"/>
          <w:spacing w:val="-2"/>
          <w:sz w:val="24"/>
          <w:szCs w:val="24"/>
        </w:rPr>
        <w:t>Policies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certificates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insurance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delivered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Project </w:t>
      </w:r>
      <w:r w:rsidRPr="00727201">
        <w:rPr>
          <w:rFonts w:ascii="Arial Narrow" w:hAnsi="Arial Narrow"/>
          <w:color w:val="221F1F"/>
          <w:spacing w:val="-4"/>
          <w:sz w:val="24"/>
          <w:szCs w:val="24"/>
        </w:rPr>
        <w:t>Manager's</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approval before the Start Date.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All such insurance shall provide for compensation</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 xml:space="preserve">to be payable in the </w:t>
      </w:r>
      <w:r w:rsidRPr="00727201">
        <w:rPr>
          <w:rFonts w:ascii="Arial Narrow" w:hAnsi="Arial Narrow"/>
          <w:color w:val="221F1F"/>
          <w:sz w:val="24"/>
          <w:szCs w:val="24"/>
        </w:rPr>
        <w:t>types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proportions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currencies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rectify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loss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incurred.</w:t>
      </w:r>
    </w:p>
    <w:p w14:paraId="0E0CB601" w14:textId="77777777" w:rsidR="004B51FE" w:rsidRPr="00727201" w:rsidRDefault="000E3896" w:rsidP="00452BC5">
      <w:pPr>
        <w:pStyle w:val="ListParagraph"/>
        <w:numPr>
          <w:ilvl w:val="1"/>
          <w:numId w:val="25"/>
        </w:numPr>
        <w:tabs>
          <w:tab w:val="left" w:pos="1102"/>
          <w:tab w:val="left" w:pos="1106"/>
        </w:tabs>
        <w:spacing w:before="201" w:line="230" w:lineRule="auto"/>
        <w:ind w:left="1106" w:right="567" w:hanging="360"/>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policies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certificates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lastRenderedPageBreak/>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effect 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insurance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should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recover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premiums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has paid from payments otherwise due to the Contractor or, if no payment is due, the payment of the premiums shall be a debt due.</w:t>
      </w:r>
    </w:p>
    <w:p w14:paraId="18AEF392" w14:textId="77777777" w:rsidR="004B51FE" w:rsidRPr="00727201" w:rsidRDefault="000E3896" w:rsidP="00452BC5">
      <w:pPr>
        <w:pStyle w:val="ListParagraph"/>
        <w:numPr>
          <w:ilvl w:val="1"/>
          <w:numId w:val="25"/>
        </w:numPr>
        <w:tabs>
          <w:tab w:val="left" w:pos="1102"/>
        </w:tabs>
        <w:spacing w:before="189"/>
        <w:ind w:left="1102" w:hanging="356"/>
        <w:rPr>
          <w:rFonts w:ascii="Arial Narrow" w:hAnsi="Arial Narrow"/>
          <w:color w:val="221F1F"/>
          <w:sz w:val="24"/>
          <w:szCs w:val="24"/>
        </w:rPr>
      </w:pPr>
      <w:r w:rsidRPr="00727201">
        <w:rPr>
          <w:rFonts w:ascii="Arial Narrow" w:hAnsi="Arial Narrow"/>
          <w:color w:val="221F1F"/>
          <w:sz w:val="24"/>
          <w:szCs w:val="24"/>
        </w:rPr>
        <w:t>Alterations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terms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insurance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without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approval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Manager.</w:t>
      </w:r>
    </w:p>
    <w:p w14:paraId="0AC2EC27" w14:textId="77777777" w:rsidR="004B51FE" w:rsidRPr="00727201" w:rsidRDefault="000E3896" w:rsidP="00452BC5">
      <w:pPr>
        <w:pStyle w:val="ListParagraph"/>
        <w:numPr>
          <w:ilvl w:val="1"/>
          <w:numId w:val="25"/>
        </w:numPr>
        <w:tabs>
          <w:tab w:val="left" w:pos="1102"/>
        </w:tabs>
        <w:spacing w:before="191"/>
        <w:ind w:left="1102" w:hanging="356"/>
        <w:rPr>
          <w:rFonts w:ascii="Arial Narrow" w:hAnsi="Arial Narrow"/>
          <w:color w:val="221F1F"/>
          <w:sz w:val="24"/>
          <w:szCs w:val="24"/>
        </w:rPr>
      </w:pPr>
      <w:r w:rsidRPr="00727201">
        <w:rPr>
          <w:rFonts w:ascii="Arial Narrow" w:hAnsi="Arial Narrow"/>
          <w:color w:val="221F1F"/>
          <w:sz w:val="24"/>
          <w:szCs w:val="24"/>
        </w:rPr>
        <w:t>Both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conditions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insurance</w:t>
      </w:r>
      <w:r w:rsidRPr="00727201">
        <w:rPr>
          <w:rFonts w:ascii="Arial Narrow" w:hAnsi="Arial Narrow"/>
          <w:color w:val="221F1F"/>
          <w:spacing w:val="-2"/>
          <w:sz w:val="24"/>
          <w:szCs w:val="24"/>
        </w:rPr>
        <w:t xml:space="preserve"> policies.</w:t>
      </w:r>
    </w:p>
    <w:p w14:paraId="72EA4BE9"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z w:val="24"/>
          <w:szCs w:val="24"/>
        </w:rPr>
        <w:t>Site</w:t>
      </w:r>
      <w:r w:rsidRPr="00727201">
        <w:rPr>
          <w:rFonts w:ascii="Arial Narrow" w:hAnsi="Arial Narrow"/>
          <w:color w:val="221F1F"/>
          <w:spacing w:val="-23"/>
          <w:sz w:val="24"/>
          <w:szCs w:val="24"/>
        </w:rPr>
        <w:t xml:space="preserve"> </w:t>
      </w:r>
      <w:r w:rsidRPr="00727201">
        <w:rPr>
          <w:rFonts w:ascii="Arial Narrow" w:hAnsi="Arial Narrow"/>
          <w:color w:val="221F1F"/>
          <w:spacing w:val="-4"/>
          <w:sz w:val="24"/>
          <w:szCs w:val="24"/>
        </w:rPr>
        <w:t>Data</w:t>
      </w:r>
    </w:p>
    <w:p w14:paraId="216F2F3E"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2" w:hanging="36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deemed</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examined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Data</w:t>
      </w:r>
      <w:r w:rsidRPr="00727201">
        <w:rPr>
          <w:rFonts w:ascii="Arial Narrow" w:hAnsi="Arial Narrow"/>
          <w:color w:val="221F1F"/>
          <w:spacing w:val="-5"/>
          <w:sz w:val="24"/>
          <w:szCs w:val="24"/>
        </w:rPr>
        <w:t xml:space="preserve"> </w:t>
      </w:r>
      <w:r w:rsidRPr="00727201">
        <w:rPr>
          <w:rFonts w:ascii="Arial Narrow" w:hAnsi="Arial Narrow"/>
          <w:b/>
          <w:color w:val="221F1F"/>
          <w:spacing w:val="-2"/>
          <w:sz w:val="24"/>
          <w:szCs w:val="24"/>
        </w:rPr>
        <w:t>referred</w:t>
      </w:r>
      <w:r w:rsidRPr="00727201">
        <w:rPr>
          <w:rFonts w:ascii="Arial Narrow" w:hAnsi="Arial Narrow"/>
          <w:b/>
          <w:color w:val="221F1F"/>
          <w:spacing w:val="-9"/>
          <w:sz w:val="24"/>
          <w:szCs w:val="24"/>
        </w:rPr>
        <w:t xml:space="preserve"> </w:t>
      </w:r>
      <w:r w:rsidRPr="00727201">
        <w:rPr>
          <w:rFonts w:ascii="Arial Narrow" w:hAnsi="Arial Narrow"/>
          <w:b/>
          <w:color w:val="221F1F"/>
          <w:spacing w:val="-2"/>
          <w:sz w:val="24"/>
          <w:szCs w:val="24"/>
        </w:rPr>
        <w:t>to</w:t>
      </w:r>
      <w:r w:rsidRPr="00727201">
        <w:rPr>
          <w:rFonts w:ascii="Arial Narrow" w:hAnsi="Arial Narrow"/>
          <w:b/>
          <w:color w:val="221F1F"/>
          <w:spacing w:val="-9"/>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6"/>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7"/>
          <w:sz w:val="24"/>
          <w:szCs w:val="24"/>
        </w:rPr>
        <w:t xml:space="preserve"> </w:t>
      </w:r>
      <w:r w:rsidRPr="00727201">
        <w:rPr>
          <w:rFonts w:ascii="Arial Narrow" w:hAnsi="Arial Narrow"/>
          <w:b/>
          <w:color w:val="221F1F"/>
          <w:spacing w:val="-2"/>
          <w:sz w:val="24"/>
          <w:szCs w:val="24"/>
        </w:rPr>
        <w:t>SCC</w:t>
      </w:r>
      <w:r w:rsidRPr="00727201">
        <w:rPr>
          <w:rFonts w:ascii="Arial Narrow" w:hAnsi="Arial Narrow"/>
          <w:color w:val="221F1F"/>
          <w:spacing w:val="-2"/>
          <w:sz w:val="24"/>
          <w:szCs w:val="24"/>
        </w:rPr>
        <w:t>,</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supplemented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any </w:t>
      </w:r>
      <w:r w:rsidRPr="00727201">
        <w:rPr>
          <w:rFonts w:ascii="Arial Narrow" w:hAnsi="Arial Narrow"/>
          <w:color w:val="221F1F"/>
          <w:sz w:val="24"/>
          <w:szCs w:val="24"/>
        </w:rPr>
        <w:t>information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available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Contractor.</w:t>
      </w:r>
    </w:p>
    <w:p w14:paraId="41743244" w14:textId="77777777" w:rsidR="004B51FE" w:rsidRPr="00727201" w:rsidRDefault="000E3896" w:rsidP="00452BC5">
      <w:pPr>
        <w:pStyle w:val="Heading4"/>
        <w:numPr>
          <w:ilvl w:val="0"/>
          <w:numId w:val="25"/>
        </w:numPr>
        <w:tabs>
          <w:tab w:val="left" w:pos="1014"/>
        </w:tabs>
        <w:spacing w:before="236"/>
        <w:ind w:left="1014" w:hanging="359"/>
        <w:jc w:val="left"/>
        <w:rPr>
          <w:rFonts w:ascii="Arial Narrow" w:hAnsi="Arial Narrow"/>
          <w:sz w:val="24"/>
          <w:szCs w:val="24"/>
        </w:rPr>
      </w:pPr>
      <w:r w:rsidRPr="00727201">
        <w:rPr>
          <w:rFonts w:ascii="Arial Narrow" w:hAnsi="Arial Narrow"/>
          <w:color w:val="221F1F"/>
          <w:sz w:val="24"/>
          <w:szCs w:val="24"/>
        </w:rPr>
        <w:t>Contractor</w:t>
      </w:r>
      <w:r w:rsidR="000F1A66" w:rsidRPr="00727201">
        <w:rPr>
          <w:rFonts w:ascii="Arial Narrow" w:hAnsi="Arial Narrow"/>
          <w:color w:val="221F1F"/>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Construct</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pacing w:val="-4"/>
          <w:sz w:val="24"/>
          <w:szCs w:val="24"/>
        </w:rPr>
        <w:t>Works</w:t>
      </w:r>
    </w:p>
    <w:p w14:paraId="21B94541" w14:textId="77777777" w:rsidR="004B51FE" w:rsidRPr="00727201" w:rsidRDefault="000E3896" w:rsidP="00452BC5">
      <w:pPr>
        <w:pStyle w:val="ListParagraph"/>
        <w:numPr>
          <w:ilvl w:val="1"/>
          <w:numId w:val="25"/>
        </w:numPr>
        <w:tabs>
          <w:tab w:val="left" w:pos="1102"/>
        </w:tabs>
        <w:spacing w:before="193"/>
        <w:ind w:left="1102" w:hanging="356"/>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construct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install</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accordance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Specifications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Drawings.</w:t>
      </w:r>
    </w:p>
    <w:p w14:paraId="0614AAA2" w14:textId="77777777" w:rsidR="004B51FE" w:rsidRPr="00727201" w:rsidRDefault="000E3896" w:rsidP="00452BC5">
      <w:pPr>
        <w:pStyle w:val="ListParagraph"/>
        <w:numPr>
          <w:ilvl w:val="0"/>
          <w:numId w:val="25"/>
        </w:numPr>
        <w:tabs>
          <w:tab w:val="left" w:pos="1014"/>
        </w:tabs>
        <w:spacing w:before="68"/>
        <w:ind w:left="1014" w:hanging="359"/>
        <w:jc w:val="left"/>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Completed</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20"/>
          <w:sz w:val="24"/>
          <w:szCs w:val="24"/>
        </w:rPr>
        <w:t xml:space="preserve"> </w:t>
      </w:r>
      <w:r w:rsidRPr="00727201">
        <w:rPr>
          <w:rFonts w:ascii="Arial Narrow" w:hAnsi="Arial Narrow"/>
          <w:color w:val="221F1F"/>
          <w:spacing w:val="-4"/>
          <w:sz w:val="24"/>
          <w:szCs w:val="24"/>
        </w:rPr>
        <w:t>Date</w:t>
      </w:r>
    </w:p>
    <w:p w14:paraId="61E2B788"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2" w:hanging="360"/>
        <w:jc w:val="both"/>
        <w:rPr>
          <w:rFonts w:ascii="Arial Narrow" w:hAnsi="Arial Narrow"/>
          <w:color w:val="221F1F"/>
          <w:sz w:val="24"/>
          <w:szCs w:val="24"/>
        </w:rPr>
      </w:pPr>
      <w:r w:rsidRPr="00727201">
        <w:rPr>
          <w:rFonts w:ascii="Arial Narrow" w:hAnsi="Arial Narrow"/>
          <w:color w:val="221F1F"/>
          <w:sz w:val="24"/>
          <w:szCs w:val="24"/>
        </w:rPr>
        <w:t xml:space="preserve">The Contractor may commence execution of the Works on the Start Date and shall carry out the Works in </w:t>
      </w:r>
      <w:r w:rsidRPr="00727201">
        <w:rPr>
          <w:rFonts w:ascii="Arial Narrow" w:hAnsi="Arial Narrow"/>
          <w:color w:val="221F1F"/>
          <w:spacing w:val="-2"/>
          <w:sz w:val="24"/>
          <w:szCs w:val="24"/>
        </w:rPr>
        <w:t>accordance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Program</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submitted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updated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approval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Manager,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p>
    <w:p w14:paraId="51A7BC77" w14:textId="77777777" w:rsidR="004B51FE" w:rsidRPr="00727201" w:rsidRDefault="000E3896" w:rsidP="00452BC5">
      <w:pPr>
        <w:pStyle w:val="ListParagraph"/>
        <w:numPr>
          <w:ilvl w:val="0"/>
          <w:numId w:val="25"/>
        </w:numPr>
        <w:tabs>
          <w:tab w:val="left" w:pos="1014"/>
        </w:tabs>
        <w:spacing w:before="238"/>
        <w:ind w:left="1014" w:hanging="359"/>
        <w:jc w:val="left"/>
        <w:rPr>
          <w:rFonts w:ascii="Arial Narrow" w:hAnsi="Arial Narrow"/>
          <w:sz w:val="24"/>
          <w:szCs w:val="24"/>
        </w:rPr>
      </w:pPr>
      <w:r w:rsidRPr="00727201">
        <w:rPr>
          <w:rFonts w:ascii="Arial Narrow" w:hAnsi="Arial Narrow"/>
          <w:color w:val="221F1F"/>
          <w:spacing w:val="-2"/>
          <w:sz w:val="24"/>
          <w:szCs w:val="24"/>
        </w:rPr>
        <w:t>Approval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Manager</w:t>
      </w:r>
    </w:p>
    <w:p w14:paraId="2AF5F5D3"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70" w:hanging="360"/>
        <w:jc w:val="both"/>
        <w:rPr>
          <w:rFonts w:ascii="Arial Narrow" w:hAnsi="Arial Narrow"/>
          <w:color w:val="221F1F"/>
          <w:sz w:val="24"/>
          <w:szCs w:val="24"/>
        </w:rPr>
      </w:pPr>
      <w:r w:rsidRPr="00727201">
        <w:rPr>
          <w:rFonts w:ascii="Arial Narrow" w:hAnsi="Arial Narrow"/>
          <w:color w:val="221F1F"/>
          <w:sz w:val="24"/>
          <w:szCs w:val="24"/>
        </w:rPr>
        <w:t>The Contractor shall submit Specifications and Drawings showing the proposed Temporary Works to the Project Manager, for his approval.</w:t>
      </w:r>
    </w:p>
    <w:p w14:paraId="38E47C44" w14:textId="77777777" w:rsidR="004B51FE" w:rsidRPr="00727201" w:rsidRDefault="000E3896" w:rsidP="00452BC5">
      <w:pPr>
        <w:pStyle w:val="ListParagraph"/>
        <w:numPr>
          <w:ilvl w:val="1"/>
          <w:numId w:val="25"/>
        </w:numPr>
        <w:tabs>
          <w:tab w:val="left" w:pos="1102"/>
        </w:tabs>
        <w:spacing w:before="190"/>
        <w:ind w:left="1102" w:hanging="356"/>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responsible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design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Temporary</w:t>
      </w:r>
      <w:r w:rsidRPr="00727201">
        <w:rPr>
          <w:rFonts w:ascii="Arial Narrow" w:hAnsi="Arial Narrow"/>
          <w:color w:val="221F1F"/>
          <w:spacing w:val="-2"/>
          <w:sz w:val="24"/>
          <w:szCs w:val="24"/>
        </w:rPr>
        <w:t xml:space="preserve"> Works.</w:t>
      </w:r>
    </w:p>
    <w:p w14:paraId="308003A9" w14:textId="77777777" w:rsidR="004B51FE" w:rsidRPr="00727201" w:rsidRDefault="000E3896" w:rsidP="00452BC5">
      <w:pPr>
        <w:pStyle w:val="ListParagraph"/>
        <w:numPr>
          <w:ilvl w:val="1"/>
          <w:numId w:val="25"/>
        </w:numPr>
        <w:tabs>
          <w:tab w:val="left" w:pos="1102"/>
          <w:tab w:val="left" w:pos="1106"/>
        </w:tabs>
        <w:spacing w:before="195" w:line="232" w:lineRule="auto"/>
        <w:ind w:left="1106" w:right="573" w:hanging="360"/>
        <w:jc w:val="both"/>
        <w:rPr>
          <w:rFonts w:ascii="Arial Narrow" w:hAnsi="Arial Narrow"/>
          <w:color w:val="221F1F"/>
          <w:sz w:val="24"/>
          <w:szCs w:val="24"/>
        </w:rPr>
      </w:pPr>
      <w:r w:rsidRPr="00727201">
        <w:rPr>
          <w:rFonts w:ascii="Arial Narrow" w:hAnsi="Arial Narrow"/>
          <w:color w:val="221F1F"/>
          <w:sz w:val="24"/>
          <w:szCs w:val="24"/>
        </w:rPr>
        <w:t xml:space="preserve">The Project Manager's approval shall not alter the Contractor's responsibility for design of the Temporary </w:t>
      </w:r>
      <w:r w:rsidRPr="00727201">
        <w:rPr>
          <w:rFonts w:ascii="Arial Narrow" w:hAnsi="Arial Narrow"/>
          <w:color w:val="221F1F"/>
          <w:spacing w:val="-2"/>
          <w:sz w:val="24"/>
          <w:szCs w:val="24"/>
        </w:rPr>
        <w:t>Works.</w:t>
      </w:r>
    </w:p>
    <w:p w14:paraId="3A1944C2" w14:textId="77777777" w:rsidR="004B51FE" w:rsidRPr="00727201" w:rsidRDefault="000E3896" w:rsidP="00452BC5">
      <w:pPr>
        <w:pStyle w:val="ListParagraph"/>
        <w:numPr>
          <w:ilvl w:val="1"/>
          <w:numId w:val="25"/>
        </w:numPr>
        <w:tabs>
          <w:tab w:val="left" w:pos="1102"/>
        </w:tabs>
        <w:spacing w:before="190"/>
        <w:ind w:left="1102" w:hanging="356"/>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obtain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approval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third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design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Temporary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where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required.</w:t>
      </w:r>
    </w:p>
    <w:p w14:paraId="766FA28F" w14:textId="77777777" w:rsidR="004B51FE" w:rsidRPr="00727201" w:rsidRDefault="000E3896" w:rsidP="00452BC5">
      <w:pPr>
        <w:pStyle w:val="ListParagraph"/>
        <w:numPr>
          <w:ilvl w:val="1"/>
          <w:numId w:val="25"/>
        </w:numPr>
        <w:tabs>
          <w:tab w:val="left" w:pos="1102"/>
          <w:tab w:val="left" w:pos="1106"/>
        </w:tabs>
        <w:spacing w:before="195" w:line="232" w:lineRule="auto"/>
        <w:ind w:left="1106" w:right="570" w:hanging="360"/>
        <w:jc w:val="both"/>
        <w:rPr>
          <w:rFonts w:ascii="Arial Narrow" w:hAnsi="Arial Narrow"/>
          <w:color w:val="221F1F"/>
          <w:sz w:val="24"/>
          <w:szCs w:val="24"/>
        </w:rPr>
      </w:pPr>
      <w:r w:rsidRPr="00727201">
        <w:rPr>
          <w:rFonts w:ascii="Arial Narrow" w:hAnsi="Arial Narrow"/>
          <w:color w:val="221F1F"/>
          <w:sz w:val="24"/>
          <w:szCs w:val="24"/>
        </w:rPr>
        <w:t>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prepared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temporary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permanent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subject to prior approval by the Project Manager before this use.</w:t>
      </w:r>
    </w:p>
    <w:p w14:paraId="33BC5138"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pacing w:val="-2"/>
          <w:sz w:val="24"/>
          <w:szCs w:val="24"/>
        </w:rPr>
        <w:t>Safety</w:t>
      </w:r>
    </w:p>
    <w:p w14:paraId="5A84A231" w14:textId="77777777" w:rsidR="004B51FE" w:rsidRPr="00727201" w:rsidRDefault="000E3896" w:rsidP="00452BC5">
      <w:pPr>
        <w:pStyle w:val="ListParagraph"/>
        <w:numPr>
          <w:ilvl w:val="1"/>
          <w:numId w:val="25"/>
        </w:numPr>
        <w:tabs>
          <w:tab w:val="left" w:pos="1102"/>
        </w:tabs>
        <w:spacing w:before="191"/>
        <w:ind w:left="1102" w:hanging="356"/>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responsible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safety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activities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Site.</w:t>
      </w:r>
    </w:p>
    <w:p w14:paraId="2D4F0B44" w14:textId="77777777" w:rsidR="004B51FE" w:rsidRPr="00727201" w:rsidRDefault="000E3896" w:rsidP="00452BC5">
      <w:pPr>
        <w:pStyle w:val="Heading4"/>
        <w:numPr>
          <w:ilvl w:val="0"/>
          <w:numId w:val="25"/>
        </w:numPr>
        <w:tabs>
          <w:tab w:val="left" w:pos="1014"/>
        </w:tabs>
        <w:spacing w:before="234"/>
        <w:ind w:left="1014" w:hanging="359"/>
        <w:jc w:val="left"/>
        <w:rPr>
          <w:rFonts w:ascii="Arial Narrow" w:hAnsi="Arial Narrow"/>
          <w:sz w:val="24"/>
          <w:szCs w:val="24"/>
        </w:rPr>
      </w:pPr>
      <w:r w:rsidRPr="00727201">
        <w:rPr>
          <w:rFonts w:ascii="Arial Narrow" w:hAnsi="Arial Narrow"/>
          <w:color w:val="221F1F"/>
          <w:spacing w:val="-2"/>
          <w:sz w:val="24"/>
          <w:szCs w:val="24"/>
        </w:rPr>
        <w:t>Discoveries</w:t>
      </w:r>
    </w:p>
    <w:p w14:paraId="4C7004E5" w14:textId="77777777" w:rsidR="004B51FE" w:rsidRPr="00727201" w:rsidRDefault="000E3896" w:rsidP="00452BC5">
      <w:pPr>
        <w:pStyle w:val="ListParagraph"/>
        <w:numPr>
          <w:ilvl w:val="1"/>
          <w:numId w:val="25"/>
        </w:numPr>
        <w:tabs>
          <w:tab w:val="left" w:pos="1102"/>
          <w:tab w:val="left" w:pos="1106"/>
        </w:tabs>
        <w:spacing w:before="200" w:line="230" w:lineRule="auto"/>
        <w:ind w:left="1106" w:right="562" w:hanging="360"/>
        <w:jc w:val="both"/>
        <w:rPr>
          <w:rFonts w:ascii="Arial Narrow" w:hAnsi="Arial Narrow"/>
          <w:color w:val="221F1F"/>
          <w:sz w:val="24"/>
          <w:szCs w:val="24"/>
        </w:rPr>
      </w:pPr>
      <w:r w:rsidRPr="00727201">
        <w:rPr>
          <w:rFonts w:ascii="Arial Narrow" w:hAnsi="Arial Narrow"/>
          <w:color w:val="221F1F"/>
          <w:sz w:val="24"/>
          <w:szCs w:val="24"/>
        </w:rPr>
        <w:t>Anything of historical or other interest or of significant value unexpectedly discovered on the Site shall be the property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notify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discoveries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and carry out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instructions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dealing</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them.</w:t>
      </w:r>
    </w:p>
    <w:p w14:paraId="0078B331" w14:textId="77777777" w:rsidR="004B51FE" w:rsidRPr="00727201" w:rsidRDefault="000E3896" w:rsidP="00452BC5">
      <w:pPr>
        <w:pStyle w:val="Heading4"/>
        <w:numPr>
          <w:ilvl w:val="0"/>
          <w:numId w:val="25"/>
        </w:numPr>
        <w:tabs>
          <w:tab w:val="left" w:pos="1014"/>
        </w:tabs>
        <w:spacing w:before="237"/>
        <w:ind w:left="1014" w:hanging="359"/>
        <w:jc w:val="left"/>
        <w:rPr>
          <w:rFonts w:ascii="Arial Narrow" w:hAnsi="Arial Narrow"/>
          <w:sz w:val="24"/>
          <w:szCs w:val="24"/>
        </w:rPr>
      </w:pPr>
      <w:r w:rsidRPr="00727201">
        <w:rPr>
          <w:rFonts w:ascii="Arial Narrow" w:hAnsi="Arial Narrow"/>
          <w:color w:val="221F1F"/>
          <w:spacing w:val="-2"/>
          <w:sz w:val="24"/>
          <w:szCs w:val="24"/>
        </w:rPr>
        <w:t>Possession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pacing w:val="-4"/>
          <w:sz w:val="24"/>
          <w:szCs w:val="24"/>
        </w:rPr>
        <w:t>Site</w:t>
      </w:r>
    </w:p>
    <w:p w14:paraId="317F04CA" w14:textId="77777777" w:rsidR="004B51FE" w:rsidRPr="00727201" w:rsidRDefault="000E3896" w:rsidP="00452BC5">
      <w:pPr>
        <w:pStyle w:val="ListParagraph"/>
        <w:numPr>
          <w:ilvl w:val="1"/>
          <w:numId w:val="25"/>
        </w:numPr>
        <w:tabs>
          <w:tab w:val="left" w:pos="1102"/>
          <w:tab w:val="left" w:pos="1106"/>
        </w:tabs>
        <w:spacing w:before="200" w:line="230" w:lineRule="auto"/>
        <w:ind w:left="1106" w:right="561" w:hanging="360"/>
        <w:jc w:val="both"/>
        <w:rPr>
          <w:rFonts w:ascii="Arial Narrow" w:hAnsi="Arial Narrow"/>
          <w:color w:val="221F1F"/>
          <w:sz w:val="24"/>
          <w:szCs w:val="24"/>
        </w:rPr>
      </w:pPr>
      <w:r w:rsidRPr="00727201">
        <w:rPr>
          <w:rFonts w:ascii="Arial Narrow" w:hAnsi="Arial Narrow"/>
          <w:color w:val="221F1F"/>
          <w:spacing w:val="-2"/>
          <w:sz w:val="24"/>
          <w:szCs w:val="24"/>
        </w:rPr>
        <w:lastRenderedPageBreak/>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give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possession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parts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59"/>
          <w:sz w:val="24"/>
          <w:szCs w:val="24"/>
        </w:rPr>
        <w:t xml:space="preserve"> </w:t>
      </w:r>
      <w:r w:rsidRPr="00727201">
        <w:rPr>
          <w:rFonts w:ascii="Arial Narrow" w:hAnsi="Arial Narrow"/>
          <w:color w:val="221F1F"/>
          <w:spacing w:val="-2"/>
          <w:sz w:val="24"/>
          <w:szCs w:val="24"/>
        </w:rPr>
        <w:t>If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possession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part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not given</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by</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the</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4"/>
          <w:sz w:val="24"/>
          <w:szCs w:val="24"/>
        </w:rPr>
        <w:t xml:space="preserve"> </w:t>
      </w:r>
      <w:r w:rsidRPr="00727201">
        <w:rPr>
          <w:rFonts w:ascii="Arial Narrow" w:hAnsi="Arial Narrow"/>
          <w:b/>
          <w:color w:val="221F1F"/>
          <w:spacing w:val="-2"/>
          <w:sz w:val="24"/>
          <w:szCs w:val="24"/>
        </w:rPr>
        <w:t>stated</w:t>
      </w:r>
      <w:r w:rsidR="000F1A66" w:rsidRPr="00727201">
        <w:rPr>
          <w:rFonts w:ascii="Arial Narrow" w:hAnsi="Arial Narrow"/>
          <w:b/>
          <w:color w:val="221F1F"/>
          <w:spacing w:val="-2"/>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4"/>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4"/>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Entity</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deemed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delayed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start</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relevant </w:t>
      </w:r>
      <w:r w:rsidRPr="00727201">
        <w:rPr>
          <w:rFonts w:ascii="Arial Narrow" w:hAnsi="Arial Narrow"/>
          <w:color w:val="221F1F"/>
          <w:sz w:val="24"/>
          <w:szCs w:val="24"/>
        </w:rPr>
        <w:t>activities,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shall be a</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Compensation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Event.</w:t>
      </w:r>
    </w:p>
    <w:p w14:paraId="70E796BE" w14:textId="77777777" w:rsidR="004B51FE" w:rsidRPr="00727201" w:rsidRDefault="000E3896" w:rsidP="00452BC5">
      <w:pPr>
        <w:pStyle w:val="Heading4"/>
        <w:numPr>
          <w:ilvl w:val="0"/>
          <w:numId w:val="25"/>
        </w:numPr>
        <w:tabs>
          <w:tab w:val="left" w:pos="1014"/>
        </w:tabs>
        <w:spacing w:before="235"/>
        <w:ind w:left="1014" w:hanging="359"/>
        <w:jc w:val="left"/>
        <w:rPr>
          <w:rFonts w:ascii="Arial Narrow" w:hAnsi="Arial Narrow"/>
          <w:sz w:val="24"/>
          <w:szCs w:val="24"/>
        </w:rPr>
      </w:pPr>
      <w:r w:rsidRPr="00727201">
        <w:rPr>
          <w:rFonts w:ascii="Arial Narrow" w:hAnsi="Arial Narrow"/>
          <w:color w:val="221F1F"/>
          <w:spacing w:val="-2"/>
          <w:sz w:val="24"/>
          <w:szCs w:val="24"/>
        </w:rPr>
        <w:t>Access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4"/>
          <w:sz w:val="24"/>
          <w:szCs w:val="24"/>
        </w:rPr>
        <w:t>Site</w:t>
      </w:r>
    </w:p>
    <w:p w14:paraId="7F8EE8CC"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3" w:hanging="36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allow</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person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authorized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access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 Site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place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where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work</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connection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being</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carried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carried </w:t>
      </w:r>
      <w:r w:rsidRPr="00727201">
        <w:rPr>
          <w:rFonts w:ascii="Arial Narrow" w:hAnsi="Arial Narrow"/>
          <w:color w:val="221F1F"/>
          <w:spacing w:val="-4"/>
          <w:sz w:val="24"/>
          <w:szCs w:val="24"/>
        </w:rPr>
        <w:t>out.</w:t>
      </w:r>
    </w:p>
    <w:p w14:paraId="2885E6C0" w14:textId="77777777" w:rsidR="004B51FE" w:rsidRPr="00727201" w:rsidRDefault="000E3896" w:rsidP="00452BC5">
      <w:pPr>
        <w:pStyle w:val="Heading4"/>
        <w:numPr>
          <w:ilvl w:val="0"/>
          <w:numId w:val="25"/>
        </w:numPr>
        <w:tabs>
          <w:tab w:val="left" w:pos="1014"/>
        </w:tabs>
        <w:spacing w:before="238"/>
        <w:ind w:left="1014" w:hanging="359"/>
        <w:jc w:val="left"/>
        <w:rPr>
          <w:rFonts w:ascii="Arial Narrow" w:hAnsi="Arial Narrow"/>
          <w:sz w:val="24"/>
          <w:szCs w:val="24"/>
        </w:rPr>
      </w:pPr>
      <w:r w:rsidRPr="00727201">
        <w:rPr>
          <w:rFonts w:ascii="Arial Narrow" w:hAnsi="Arial Narrow"/>
          <w:color w:val="221F1F"/>
          <w:spacing w:val="-2"/>
          <w:sz w:val="24"/>
          <w:szCs w:val="24"/>
        </w:rPr>
        <w:t>Instructions,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Inspections</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and</w:t>
      </w:r>
      <w:r w:rsidR="000F1A66"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Audits</w:t>
      </w:r>
    </w:p>
    <w:p w14:paraId="33F22B58"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70" w:hanging="360"/>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carry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instructions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applicable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laws where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located.</w:t>
      </w:r>
    </w:p>
    <w:p w14:paraId="6C758F68" w14:textId="77777777" w:rsidR="004B51FE" w:rsidRPr="00727201" w:rsidRDefault="000E3896" w:rsidP="00452BC5">
      <w:pPr>
        <w:pStyle w:val="ListParagraph"/>
        <w:numPr>
          <w:ilvl w:val="1"/>
          <w:numId w:val="25"/>
        </w:numPr>
        <w:tabs>
          <w:tab w:val="left" w:pos="1102"/>
          <w:tab w:val="left" w:pos="1106"/>
        </w:tabs>
        <w:spacing w:before="199" w:line="230" w:lineRule="auto"/>
        <w:ind w:left="1106" w:right="561" w:hanging="360"/>
        <w:jc w:val="both"/>
        <w:rPr>
          <w:rFonts w:ascii="Arial Narrow" w:hAnsi="Arial Narrow"/>
          <w:color w:val="221F1F"/>
          <w:sz w:val="24"/>
          <w:szCs w:val="24"/>
        </w:rPr>
      </w:pPr>
      <w:r w:rsidRPr="00727201">
        <w:rPr>
          <w:rFonts w:ascii="Arial Narrow" w:hAnsi="Arial Narrow"/>
          <w:color w:val="221F1F"/>
          <w:sz w:val="24"/>
          <w:szCs w:val="24"/>
        </w:rPr>
        <w:t>The Contractor shall keep, and shall make all reasonable efforts to cause its Subcontractors and sub- consultants to keep, accurate and systematic accounts and records in respect of the Works in such form and details as will clearly identify relevant time changes and costs.</w:t>
      </w:r>
    </w:p>
    <w:p w14:paraId="750B6AB6" w14:textId="77777777" w:rsidR="004B51FE" w:rsidRPr="00727201" w:rsidRDefault="000E3896" w:rsidP="00452BC5">
      <w:pPr>
        <w:pStyle w:val="ListParagraph"/>
        <w:numPr>
          <w:ilvl w:val="1"/>
          <w:numId w:val="25"/>
        </w:numPr>
        <w:tabs>
          <w:tab w:val="left" w:pos="1102"/>
          <w:tab w:val="left" w:pos="1106"/>
        </w:tabs>
        <w:spacing w:before="200" w:line="230" w:lineRule="auto"/>
        <w:ind w:left="1106" w:right="563" w:hanging="360"/>
        <w:jc w:val="both"/>
        <w:rPr>
          <w:rFonts w:ascii="Arial Narrow" w:hAnsi="Arial Narrow"/>
          <w:color w:val="221F1F"/>
          <w:sz w:val="24"/>
          <w:szCs w:val="24"/>
        </w:rPr>
      </w:pPr>
      <w:r w:rsidRPr="00727201">
        <w:rPr>
          <w:rFonts w:ascii="Arial Narrow" w:hAnsi="Arial Narrow"/>
          <w:color w:val="221F1F"/>
          <w:sz w:val="24"/>
          <w:szCs w:val="24"/>
        </w:rPr>
        <w:t>The Contractor shall permit and shall cause its subcontractors and sub-consultants to permit, the Procuring Entity and/or persons appointed by the Public Procurement Regulatory Authority to inspect the Site and/or 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accounts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records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relating</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procurement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process,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selection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have such accounts and records audited by auditors appointed by the Public Procurement Regulatory Authority. The Contractor's and its Subcontractors' and sub-consultants' attention is drawn to Sub-Clause 25.1 (Fraud and Corruption)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which provides,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inter alia,</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that acts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materially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impede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exercise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Public Procurement Regulatory Authority's inspection and audit rights constitute a prohibited practice subject to contract termination (as well as to a determination of ineligibility pursuant to the Public Procurement Regulatory Authority's prevailing sanctions procedures).</w:t>
      </w:r>
    </w:p>
    <w:p w14:paraId="5209B18A" w14:textId="77777777" w:rsidR="004B51FE" w:rsidRPr="00727201" w:rsidRDefault="000E3896" w:rsidP="00452BC5">
      <w:pPr>
        <w:pStyle w:val="Heading4"/>
        <w:numPr>
          <w:ilvl w:val="0"/>
          <w:numId w:val="25"/>
        </w:numPr>
        <w:tabs>
          <w:tab w:val="left" w:pos="741"/>
        </w:tabs>
        <w:spacing w:before="75"/>
        <w:ind w:left="741" w:hanging="718"/>
        <w:jc w:val="both"/>
        <w:rPr>
          <w:rFonts w:ascii="Arial Narrow" w:hAnsi="Arial Narrow"/>
          <w:sz w:val="24"/>
          <w:szCs w:val="24"/>
        </w:rPr>
      </w:pPr>
      <w:r w:rsidRPr="00727201">
        <w:rPr>
          <w:rFonts w:ascii="Arial Narrow" w:hAnsi="Arial Narrow"/>
          <w:color w:val="221F1F"/>
          <w:spacing w:val="-2"/>
          <w:sz w:val="24"/>
          <w:szCs w:val="24"/>
        </w:rPr>
        <w:t>Appointment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9"/>
          <w:sz w:val="24"/>
          <w:szCs w:val="24"/>
        </w:rPr>
        <w:t xml:space="preserve"> </w:t>
      </w:r>
      <w:r w:rsidRPr="00727201">
        <w:rPr>
          <w:rFonts w:ascii="Arial Narrow" w:hAnsi="Arial Narrow"/>
          <w:color w:val="221F1F"/>
          <w:spacing w:val="-2"/>
          <w:sz w:val="24"/>
          <w:szCs w:val="24"/>
        </w:rPr>
        <w:t>Adjudicator</w:t>
      </w:r>
    </w:p>
    <w:p w14:paraId="58ECEADA" w14:textId="77777777" w:rsidR="004B51FE" w:rsidRPr="00727201" w:rsidRDefault="000E3896" w:rsidP="00452BC5">
      <w:pPr>
        <w:pStyle w:val="ListParagraph"/>
        <w:numPr>
          <w:ilvl w:val="1"/>
          <w:numId w:val="25"/>
        </w:numPr>
        <w:tabs>
          <w:tab w:val="left" w:pos="739"/>
          <w:tab w:val="left" w:pos="743"/>
        </w:tabs>
        <w:spacing w:before="201" w:line="230" w:lineRule="auto"/>
        <w:ind w:right="47"/>
        <w:jc w:val="both"/>
        <w:rPr>
          <w:rFonts w:ascii="Arial Narrow" w:hAnsi="Arial Narrow"/>
          <w:color w:val="221F1F"/>
          <w:sz w:val="24"/>
          <w:szCs w:val="24"/>
        </w:rPr>
      </w:pPr>
      <w:r w:rsidRPr="00727201">
        <w:rPr>
          <w:rFonts w:ascii="Arial Narrow" w:hAnsi="Arial Narrow"/>
          <w:color w:val="221F1F"/>
          <w:sz w:val="24"/>
          <w:szCs w:val="24"/>
        </w:rPr>
        <w:t>The Adjudicator shall be appointed jointly by the Procuring Entity and the Contractor, at the time of the Procuring Entity's issuance of the Letter of Acceptance. If, in the Letter of Acceptance, the Procuring Entity does not agree on the appointment of the Adjudicator, the Procuring Entity will request the Appointing Authority designated in the SCC, to appoint the Adjudicator within 14 days of receipt of such request.</w:t>
      </w:r>
    </w:p>
    <w:p w14:paraId="13FA805E" w14:textId="77777777" w:rsidR="004B51FE" w:rsidRPr="00727201" w:rsidRDefault="000E3896" w:rsidP="00452BC5">
      <w:pPr>
        <w:pStyle w:val="ListParagraph"/>
        <w:numPr>
          <w:ilvl w:val="1"/>
          <w:numId w:val="25"/>
        </w:numPr>
        <w:tabs>
          <w:tab w:val="left" w:pos="739"/>
          <w:tab w:val="left" w:pos="743"/>
        </w:tabs>
        <w:spacing w:before="197" w:line="230" w:lineRule="auto"/>
        <w:ind w:right="47"/>
        <w:jc w:val="both"/>
        <w:rPr>
          <w:rFonts w:ascii="Arial Narrow" w:hAnsi="Arial Narrow"/>
          <w:color w:val="221F1F"/>
          <w:sz w:val="24"/>
          <w:szCs w:val="24"/>
        </w:rPr>
      </w:pPr>
      <w:r w:rsidRPr="00727201">
        <w:rPr>
          <w:rFonts w:ascii="Arial Narrow" w:hAnsi="Arial Narrow"/>
          <w:color w:val="221F1F"/>
          <w:sz w:val="24"/>
          <w:szCs w:val="24"/>
        </w:rPr>
        <w:t>Should the Adjudicator resign or die, or should the Procuring Entity and the Contractor agree that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Adjudicator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functioning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accordance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provisions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new Adjudicator shall be jointly appointed by the Procuring Entity and the Contractor. In case of disagreement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between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Adjudicator shall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be designated by 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Appointing Authority designated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 the SCC</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at the request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either party,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14</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receipt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request.</w:t>
      </w:r>
    </w:p>
    <w:p w14:paraId="0C1B6174" w14:textId="77777777" w:rsidR="004B51FE" w:rsidRPr="00727201" w:rsidRDefault="000E3896" w:rsidP="00452BC5">
      <w:pPr>
        <w:pStyle w:val="Heading4"/>
        <w:numPr>
          <w:ilvl w:val="0"/>
          <w:numId w:val="25"/>
        </w:numPr>
        <w:tabs>
          <w:tab w:val="left" w:pos="741"/>
        </w:tabs>
        <w:spacing w:before="235"/>
        <w:ind w:left="741" w:hanging="718"/>
        <w:jc w:val="both"/>
        <w:rPr>
          <w:rFonts w:ascii="Arial Narrow" w:hAnsi="Arial Narrow"/>
          <w:sz w:val="24"/>
          <w:szCs w:val="24"/>
        </w:rPr>
      </w:pPr>
      <w:r w:rsidRPr="00727201">
        <w:rPr>
          <w:rFonts w:ascii="Arial Narrow" w:hAnsi="Arial Narrow"/>
          <w:color w:val="221F1F"/>
          <w:spacing w:val="-2"/>
          <w:sz w:val="24"/>
          <w:szCs w:val="24"/>
        </w:rPr>
        <w:t>Settlement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Claims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Disputes</w:t>
      </w:r>
    </w:p>
    <w:p w14:paraId="117667AD" w14:textId="77777777" w:rsidR="004B51FE" w:rsidRPr="00727201" w:rsidRDefault="000E3896" w:rsidP="00452BC5">
      <w:pPr>
        <w:pStyle w:val="ListParagraph"/>
        <w:numPr>
          <w:ilvl w:val="1"/>
          <w:numId w:val="25"/>
        </w:numPr>
        <w:tabs>
          <w:tab w:val="left" w:pos="740"/>
        </w:tabs>
        <w:spacing w:before="193"/>
        <w:ind w:left="740" w:hanging="717"/>
        <w:jc w:val="both"/>
        <w:rPr>
          <w:rFonts w:ascii="Arial Narrow" w:hAnsi="Arial Narrow"/>
          <w:b/>
          <w:color w:val="221F1F"/>
          <w:sz w:val="24"/>
          <w:szCs w:val="24"/>
        </w:rPr>
      </w:pPr>
      <w:r w:rsidRPr="00727201">
        <w:rPr>
          <w:rFonts w:ascii="Arial Narrow" w:hAnsi="Arial Narrow"/>
          <w:b/>
          <w:color w:val="221F1F"/>
          <w:spacing w:val="-2"/>
          <w:sz w:val="24"/>
          <w:szCs w:val="24"/>
        </w:rPr>
        <w:t>Contractor's</w:t>
      </w:r>
      <w:r w:rsidRPr="00727201">
        <w:rPr>
          <w:rFonts w:ascii="Arial Narrow" w:hAnsi="Arial Narrow"/>
          <w:b/>
          <w:color w:val="221F1F"/>
          <w:spacing w:val="-5"/>
          <w:sz w:val="24"/>
          <w:szCs w:val="24"/>
        </w:rPr>
        <w:t xml:space="preserve"> </w:t>
      </w:r>
      <w:r w:rsidRPr="00727201">
        <w:rPr>
          <w:rFonts w:ascii="Arial Narrow" w:hAnsi="Arial Narrow"/>
          <w:b/>
          <w:color w:val="221F1F"/>
          <w:spacing w:val="-2"/>
          <w:sz w:val="24"/>
          <w:szCs w:val="24"/>
        </w:rPr>
        <w:t>Claims</w:t>
      </w:r>
    </w:p>
    <w:p w14:paraId="067404BC" w14:textId="77777777" w:rsidR="004B51FE" w:rsidRPr="00727201" w:rsidRDefault="000E3896" w:rsidP="00452BC5">
      <w:pPr>
        <w:pStyle w:val="ListParagraph"/>
        <w:numPr>
          <w:ilvl w:val="2"/>
          <w:numId w:val="25"/>
        </w:numPr>
        <w:tabs>
          <w:tab w:val="left" w:pos="743"/>
        </w:tabs>
        <w:spacing w:before="118" w:line="230" w:lineRule="auto"/>
        <w:ind w:right="45"/>
        <w:jc w:val="both"/>
        <w:rPr>
          <w:rFonts w:ascii="Arial Narrow" w:hAnsi="Arial Narrow"/>
          <w:color w:val="221F1F"/>
          <w:sz w:val="24"/>
          <w:szCs w:val="24"/>
        </w:rPr>
      </w:pPr>
      <w:r w:rsidRPr="00727201">
        <w:rPr>
          <w:rFonts w:ascii="Arial Narrow" w:hAnsi="Arial Narrow"/>
          <w:color w:val="221F1F"/>
          <w:sz w:val="24"/>
          <w:szCs w:val="24"/>
        </w:rPr>
        <w:t xml:space="preserve">If the Contractor considers itself to be entitled to any extension of the Time for Completion and/or any additional payment, under any Clause of these Conditions or otherwise in connection with the Contract, the Contractor shall give </w:t>
      </w:r>
      <w:r w:rsidRPr="00727201">
        <w:rPr>
          <w:rFonts w:ascii="Arial Narrow" w:hAnsi="Arial Narrow"/>
          <w:color w:val="221F1F"/>
          <w:sz w:val="24"/>
          <w:szCs w:val="24"/>
          <w:u w:val="single" w:color="221F1F"/>
        </w:rPr>
        <w:t>Notice to the Project Manager,</w:t>
      </w:r>
      <w:r w:rsidRPr="00727201">
        <w:rPr>
          <w:rFonts w:ascii="Arial Narrow" w:hAnsi="Arial Narrow"/>
          <w:color w:val="221F1F"/>
          <w:sz w:val="24"/>
          <w:szCs w:val="24"/>
        </w:rPr>
        <w:t xml:space="preserve"> describing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event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circumstance giving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rise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given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 xml:space="preserve">soon as practicable, and not </w:t>
      </w:r>
      <w:r w:rsidRPr="00727201">
        <w:rPr>
          <w:rFonts w:ascii="Arial Narrow" w:hAnsi="Arial Narrow"/>
          <w:color w:val="221F1F"/>
          <w:sz w:val="24"/>
          <w:szCs w:val="24"/>
        </w:rPr>
        <w:lastRenderedPageBreak/>
        <w:t>later than 30 days after the Contractor became aware,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should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have become aware, of the event or circumstance.</w:t>
      </w:r>
    </w:p>
    <w:p w14:paraId="2BE64C35" w14:textId="77777777" w:rsidR="004B51FE" w:rsidRPr="00727201" w:rsidRDefault="004B51FE">
      <w:pPr>
        <w:pStyle w:val="BodyText"/>
        <w:spacing w:before="3"/>
        <w:rPr>
          <w:rFonts w:ascii="Arial Narrow" w:hAnsi="Arial Narrow"/>
          <w:sz w:val="24"/>
          <w:szCs w:val="24"/>
        </w:rPr>
      </w:pPr>
    </w:p>
    <w:p w14:paraId="3D0651AA" w14:textId="77777777" w:rsidR="004B51FE" w:rsidRPr="00727201" w:rsidRDefault="000E3896" w:rsidP="00452BC5">
      <w:pPr>
        <w:pStyle w:val="ListParagraph"/>
        <w:numPr>
          <w:ilvl w:val="2"/>
          <w:numId w:val="25"/>
        </w:numPr>
        <w:tabs>
          <w:tab w:val="left" w:pos="743"/>
        </w:tabs>
        <w:spacing w:before="1" w:line="230" w:lineRule="auto"/>
        <w:ind w:right="47"/>
        <w:jc w:val="both"/>
        <w:rPr>
          <w:rFonts w:ascii="Arial Narrow" w:hAnsi="Arial Narrow"/>
          <w:color w:val="221F1F"/>
          <w:sz w:val="24"/>
          <w:szCs w:val="24"/>
        </w:rPr>
      </w:pPr>
      <w:r w:rsidRPr="00727201">
        <w:rPr>
          <w:rFonts w:ascii="Arial Narrow" w:hAnsi="Arial Narrow"/>
          <w:color w:val="221F1F"/>
          <w:sz w:val="24"/>
          <w:szCs w:val="24"/>
        </w:rPr>
        <w:t>If the Contractor fails to give notice of a claim within such period of 30 days, the Time for Completion shall not be extended, the Contractor shall not be entitled to additional payment, and the Procuring Entity shall be discharged from all liability in connection with the claim. Otherwise, the following provisions of this Sub- Clause shall apply.</w:t>
      </w:r>
    </w:p>
    <w:p w14:paraId="3677BA61" w14:textId="77777777" w:rsidR="004B51FE" w:rsidRPr="00727201" w:rsidRDefault="000E3896" w:rsidP="00452BC5">
      <w:pPr>
        <w:pStyle w:val="ListParagraph"/>
        <w:numPr>
          <w:ilvl w:val="2"/>
          <w:numId w:val="25"/>
        </w:numPr>
        <w:tabs>
          <w:tab w:val="left" w:pos="743"/>
        </w:tabs>
        <w:spacing w:before="240" w:line="230" w:lineRule="auto"/>
        <w:ind w:right="54"/>
        <w:jc w:val="both"/>
        <w:rPr>
          <w:rFonts w:ascii="Arial Narrow" w:hAnsi="Arial Narrow"/>
          <w:color w:val="221F1F"/>
          <w:sz w:val="24"/>
          <w:szCs w:val="24"/>
        </w:rPr>
      </w:pPr>
      <w:r w:rsidRPr="00727201">
        <w:rPr>
          <w:rFonts w:ascii="Arial Narrow" w:hAnsi="Arial Narrow"/>
          <w:color w:val="221F1F"/>
          <w:sz w:val="24"/>
          <w:szCs w:val="24"/>
        </w:rPr>
        <w:t>The Contractor shall also submit any other notices which are required by the Contract, and supporting particulars for the claim, all as relevant to such event or circumstance.</w:t>
      </w:r>
    </w:p>
    <w:p w14:paraId="2A35E9FD" w14:textId="77777777" w:rsidR="004B51FE" w:rsidRPr="00727201" w:rsidRDefault="000E3896" w:rsidP="00452BC5">
      <w:pPr>
        <w:pStyle w:val="ListParagraph"/>
        <w:numPr>
          <w:ilvl w:val="2"/>
          <w:numId w:val="25"/>
        </w:numPr>
        <w:tabs>
          <w:tab w:val="left" w:pos="743"/>
        </w:tabs>
        <w:spacing w:before="242"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 shall keep</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contemporary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records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necessary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substantiate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any claim, either on the Site or at another location acceptable to the Project Manager. Without admitting the Procuring Entity's liability, the Project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Manager may, after receiving any notice under this Sub-Clause, monitor the record- keeping and/or instruct the Contractor to keep further contemporary records. The Contractor shall permit the Project Manager to inspect all these records, and shall (if instructed) submit copies to the Project Manager.</w:t>
      </w:r>
    </w:p>
    <w:p w14:paraId="715E6513" w14:textId="77777777" w:rsidR="004B51FE" w:rsidRPr="00727201" w:rsidRDefault="000E3896" w:rsidP="00452BC5">
      <w:pPr>
        <w:pStyle w:val="ListParagraph"/>
        <w:numPr>
          <w:ilvl w:val="2"/>
          <w:numId w:val="25"/>
        </w:numPr>
        <w:tabs>
          <w:tab w:val="left" w:pos="743"/>
        </w:tabs>
        <w:spacing w:before="240" w:line="230" w:lineRule="auto"/>
        <w:ind w:right="48"/>
        <w:jc w:val="both"/>
        <w:rPr>
          <w:rFonts w:ascii="Arial Narrow" w:hAnsi="Arial Narrow"/>
          <w:color w:val="221F1F"/>
          <w:sz w:val="24"/>
          <w:szCs w:val="24"/>
        </w:rPr>
      </w:pP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42</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became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aware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should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become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aware)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event 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circumstance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giving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rise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proposed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 Contractor and approved by the Project Manager, the Contractor shall send to the Project Manager a fully detailed claim which includes full supporting particulars of the basis of the claim and of the extension of time and/or additional payment claimed. If the event or circumstance giving rise to the claim has a continuing effect:</w:t>
      </w:r>
    </w:p>
    <w:p w14:paraId="4D5885C2" w14:textId="77777777" w:rsidR="004B51FE" w:rsidRPr="00727201" w:rsidRDefault="000E3896" w:rsidP="00452BC5">
      <w:pPr>
        <w:pStyle w:val="ListParagraph"/>
        <w:numPr>
          <w:ilvl w:val="0"/>
          <w:numId w:val="81"/>
        </w:numPr>
        <w:tabs>
          <w:tab w:val="left" w:pos="742"/>
        </w:tabs>
        <w:jc w:val="both"/>
        <w:rPr>
          <w:rFonts w:ascii="Arial Narrow" w:hAnsi="Arial Narrow"/>
          <w:sz w:val="24"/>
          <w:szCs w:val="24"/>
        </w:rPr>
      </w:pPr>
      <w:r w:rsidRPr="00727201">
        <w:rPr>
          <w:rFonts w:ascii="Arial Narrow" w:hAnsi="Arial Narrow"/>
          <w:color w:val="221F1F"/>
          <w:spacing w:val="-2"/>
          <w:sz w:val="24"/>
          <w:szCs w:val="24"/>
        </w:rPr>
        <w:t>this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fully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detailed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claim</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considered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interim;</w:t>
      </w:r>
    </w:p>
    <w:p w14:paraId="5810470E" w14:textId="77777777" w:rsidR="004B51FE" w:rsidRPr="00727201" w:rsidRDefault="000E3896" w:rsidP="00452BC5">
      <w:pPr>
        <w:pStyle w:val="ListParagraph"/>
        <w:numPr>
          <w:ilvl w:val="0"/>
          <w:numId w:val="81"/>
        </w:numPr>
        <w:tabs>
          <w:tab w:val="left" w:pos="743"/>
        </w:tabs>
        <w:spacing w:before="48" w:line="230" w:lineRule="auto"/>
        <w:ind w:right="46"/>
        <w:jc w:val="both"/>
        <w:rPr>
          <w:rFonts w:ascii="Arial Narrow" w:hAnsi="Arial Narrow"/>
          <w:sz w:val="24"/>
          <w:szCs w:val="24"/>
        </w:rPr>
      </w:pPr>
      <w:r w:rsidRPr="00727201">
        <w:rPr>
          <w:rFonts w:ascii="Arial Narrow" w:hAnsi="Arial Narrow"/>
          <w:color w:val="221F1F"/>
          <w:sz w:val="24"/>
          <w:szCs w:val="24"/>
        </w:rPr>
        <w:t xml:space="preserve">the Contractor shall send further interim claims at monthly intervals, giving the accumulated </w:t>
      </w:r>
      <w:r w:rsidRPr="00727201">
        <w:rPr>
          <w:rFonts w:ascii="Arial Narrow" w:hAnsi="Arial Narrow"/>
          <w:color w:val="221F1F"/>
          <w:spacing w:val="-4"/>
          <w:sz w:val="24"/>
          <w:szCs w:val="24"/>
        </w:rPr>
        <w:t>delay</w:t>
      </w:r>
      <w:r w:rsidRPr="00727201">
        <w:rPr>
          <w:rFonts w:ascii="Arial Narrow" w:hAnsi="Arial Narrow"/>
          <w:color w:val="221F1F"/>
          <w:spacing w:val="28"/>
          <w:sz w:val="24"/>
          <w:szCs w:val="24"/>
        </w:rPr>
        <w:t xml:space="preserve"> </w:t>
      </w:r>
      <w:r w:rsidRPr="00727201">
        <w:rPr>
          <w:rFonts w:ascii="Arial Narrow" w:hAnsi="Arial Narrow"/>
          <w:color w:val="221F1F"/>
          <w:spacing w:val="-4"/>
          <w:sz w:val="24"/>
          <w:szCs w:val="24"/>
        </w:rPr>
        <w:t>and/or amount claimed,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such</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further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particulars as</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Manager may</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 xml:space="preserve">reasonably </w:t>
      </w:r>
      <w:r w:rsidRPr="00727201">
        <w:rPr>
          <w:rFonts w:ascii="Arial Narrow" w:hAnsi="Arial Narrow"/>
          <w:color w:val="221F1F"/>
          <w:sz w:val="24"/>
          <w:szCs w:val="24"/>
        </w:rPr>
        <w:t>require;</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and</w:t>
      </w:r>
    </w:p>
    <w:p w14:paraId="0382CD4A" w14:textId="77777777" w:rsidR="004B51FE" w:rsidRPr="00727201" w:rsidRDefault="000E3896" w:rsidP="00452BC5">
      <w:pPr>
        <w:pStyle w:val="ListParagraph"/>
        <w:numPr>
          <w:ilvl w:val="0"/>
          <w:numId w:val="81"/>
        </w:numPr>
        <w:tabs>
          <w:tab w:val="left" w:pos="743"/>
        </w:tabs>
        <w:spacing w:before="50" w:line="230" w:lineRule="auto"/>
        <w:ind w:right="45"/>
        <w:jc w:val="both"/>
        <w:rPr>
          <w:rFonts w:ascii="Arial Narrow" w:hAnsi="Arial Narrow"/>
          <w:sz w:val="24"/>
          <w:szCs w:val="24"/>
        </w:rPr>
      </w:pP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send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final</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claim</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within</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30</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days</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after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end</w:t>
      </w:r>
      <w:r w:rsidRPr="00727201">
        <w:rPr>
          <w:rFonts w:ascii="Arial Narrow" w:hAnsi="Arial Narrow"/>
          <w:color w:val="221F1F"/>
          <w:spacing w:val="-6"/>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effects</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resulting</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from</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 xml:space="preserve">the </w:t>
      </w:r>
      <w:r w:rsidRPr="00727201">
        <w:rPr>
          <w:rFonts w:ascii="Arial Narrow" w:hAnsi="Arial Narrow"/>
          <w:color w:val="221F1F"/>
          <w:sz w:val="24"/>
          <w:szCs w:val="24"/>
        </w:rPr>
        <w:t>event or circumstance, or within such other period as may be proposed by the Contractor and approved by the Project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Manager.</w:t>
      </w:r>
    </w:p>
    <w:p w14:paraId="4C0A4442" w14:textId="77777777" w:rsidR="004B51FE" w:rsidRPr="00727201" w:rsidRDefault="000E3896" w:rsidP="00452BC5">
      <w:pPr>
        <w:pStyle w:val="ListParagraph"/>
        <w:numPr>
          <w:ilvl w:val="2"/>
          <w:numId w:val="25"/>
        </w:numPr>
        <w:tabs>
          <w:tab w:val="left" w:pos="743"/>
        </w:tabs>
        <w:spacing w:before="89" w:line="230" w:lineRule="auto"/>
        <w:ind w:right="45"/>
        <w:jc w:val="both"/>
        <w:rPr>
          <w:rFonts w:ascii="Arial Narrow" w:hAnsi="Arial Narrow"/>
          <w:color w:val="221F1F"/>
          <w:sz w:val="24"/>
          <w:szCs w:val="24"/>
        </w:rPr>
      </w:pPr>
      <w:r w:rsidRPr="00727201">
        <w:rPr>
          <w:rFonts w:ascii="Arial Narrow" w:hAnsi="Arial Narrow"/>
          <w:color w:val="221F1F"/>
          <w:sz w:val="24"/>
          <w:szCs w:val="24"/>
        </w:rPr>
        <w:t>Within 42 days after receiving a Notice of a claim or any further particulars supporting a previous claim, or within such other period as may be proposed by the Project Manager and approved by the Contractor, the Project Manager shall respond with approval, or with disapproval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detailed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comments.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also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request</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necessary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further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particulars,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but 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nevertheless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give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response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principles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defined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time </w:t>
      </w:r>
      <w:r w:rsidRPr="00727201">
        <w:rPr>
          <w:rFonts w:ascii="Arial Narrow" w:hAnsi="Arial Narrow"/>
          <w:color w:val="221F1F"/>
          <w:spacing w:val="-2"/>
          <w:sz w:val="24"/>
          <w:szCs w:val="24"/>
        </w:rPr>
        <w:t>period.</w:t>
      </w:r>
    </w:p>
    <w:p w14:paraId="40E9708B" w14:textId="77777777" w:rsidR="004B51FE" w:rsidRPr="00727201" w:rsidRDefault="000E3896" w:rsidP="00452BC5">
      <w:pPr>
        <w:pStyle w:val="ListParagraph"/>
        <w:numPr>
          <w:ilvl w:val="2"/>
          <w:numId w:val="25"/>
        </w:numPr>
        <w:tabs>
          <w:tab w:val="left" w:pos="743"/>
        </w:tabs>
        <w:spacing w:before="239" w:line="230" w:lineRule="auto"/>
        <w:ind w:right="55"/>
        <w:jc w:val="both"/>
        <w:rPr>
          <w:rFonts w:ascii="Arial Narrow" w:hAnsi="Arial Narrow"/>
          <w:color w:val="221F1F"/>
          <w:sz w:val="24"/>
          <w:szCs w:val="24"/>
        </w:rPr>
      </w:pPr>
      <w:r w:rsidRPr="00727201">
        <w:rPr>
          <w:rFonts w:ascii="Arial Narrow" w:hAnsi="Arial Narrow"/>
          <w:color w:val="221F1F"/>
          <w:sz w:val="24"/>
          <w:szCs w:val="24"/>
        </w:rPr>
        <w:t>Within the above defined period of 42 days, the Project Manager shall proceed 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accordance with Sub-Clause</w:t>
      </w:r>
    </w:p>
    <w:p w14:paraId="568F52CC" w14:textId="77777777" w:rsidR="004B51FE" w:rsidRPr="00727201" w:rsidRDefault="004B51FE">
      <w:pPr>
        <w:pStyle w:val="BodyText"/>
        <w:rPr>
          <w:rFonts w:ascii="Arial Narrow" w:hAnsi="Arial Narrow"/>
          <w:sz w:val="24"/>
          <w:szCs w:val="24"/>
        </w:rPr>
      </w:pPr>
    </w:p>
    <w:p w14:paraId="53682ED4" w14:textId="77777777" w:rsidR="004B51FE" w:rsidRPr="00727201" w:rsidRDefault="000E3896" w:rsidP="00452BC5">
      <w:pPr>
        <w:pStyle w:val="ListParagraph"/>
        <w:numPr>
          <w:ilvl w:val="2"/>
          <w:numId w:val="25"/>
        </w:numPr>
        <w:tabs>
          <w:tab w:val="left" w:pos="743"/>
          <w:tab w:val="left" w:pos="798"/>
        </w:tabs>
        <w:spacing w:before="1" w:line="230" w:lineRule="auto"/>
        <w:ind w:right="49"/>
        <w:jc w:val="both"/>
        <w:rPr>
          <w:rFonts w:ascii="Arial Narrow" w:hAnsi="Arial Narrow"/>
          <w:color w:val="221F1F"/>
          <w:sz w:val="24"/>
          <w:szCs w:val="24"/>
        </w:rPr>
      </w:pPr>
      <w:r w:rsidRPr="00727201">
        <w:rPr>
          <w:rFonts w:ascii="Arial Narrow" w:hAnsi="Arial Narrow"/>
          <w:color w:val="221F1F"/>
          <w:sz w:val="24"/>
          <w:szCs w:val="24"/>
        </w:rPr>
        <w:t>[Determinations]</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to agree or determine (i) the extension (if any) of the Time for Completion (before or after its expiry) in accordance with Sub-Clause 8.4 [Extension of Time for Completion], and/or (ii) the additional payment (if any) to which the Contractor is entitled under the Contract.</w:t>
      </w:r>
    </w:p>
    <w:p w14:paraId="5ED9693C" w14:textId="77777777" w:rsidR="004B51FE" w:rsidRPr="00727201" w:rsidRDefault="000E3896" w:rsidP="00452BC5">
      <w:pPr>
        <w:pStyle w:val="ListParagraph"/>
        <w:numPr>
          <w:ilvl w:val="2"/>
          <w:numId w:val="25"/>
        </w:numPr>
        <w:tabs>
          <w:tab w:val="left" w:pos="743"/>
        </w:tabs>
        <w:spacing w:before="241" w:line="230" w:lineRule="auto"/>
        <w:ind w:right="48"/>
        <w:jc w:val="both"/>
        <w:rPr>
          <w:rFonts w:ascii="Arial Narrow" w:hAnsi="Arial Narrow"/>
          <w:color w:val="221F1F"/>
          <w:sz w:val="24"/>
          <w:szCs w:val="24"/>
        </w:rPr>
      </w:pPr>
      <w:r w:rsidRPr="00727201">
        <w:rPr>
          <w:rFonts w:ascii="Arial Narrow" w:hAnsi="Arial Narrow"/>
          <w:color w:val="221F1F"/>
          <w:sz w:val="24"/>
          <w:szCs w:val="24"/>
        </w:rPr>
        <w:t>Each Payment Certificate shall include such additional payment for any claim as has been reasonably substantiated as due under the relevant provision of the Contract. Unless and until 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particulars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supplied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sufficient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substantiate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whole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 only be entitled to payment for such part of the claim as he has been able to substantiate.</w:t>
      </w:r>
    </w:p>
    <w:p w14:paraId="55A7040E" w14:textId="77777777" w:rsidR="004B51FE" w:rsidRPr="00727201" w:rsidRDefault="000E3896" w:rsidP="00452BC5">
      <w:pPr>
        <w:pStyle w:val="ListParagraph"/>
        <w:numPr>
          <w:ilvl w:val="2"/>
          <w:numId w:val="25"/>
        </w:numPr>
        <w:tabs>
          <w:tab w:val="left" w:pos="743"/>
        </w:tabs>
        <w:spacing w:before="240" w:line="230" w:lineRule="auto"/>
        <w:ind w:right="51"/>
        <w:jc w:val="both"/>
        <w:rPr>
          <w:rFonts w:ascii="Arial Narrow" w:hAnsi="Arial Narrow"/>
          <w:color w:val="221F1F"/>
          <w:sz w:val="24"/>
          <w:szCs w:val="24"/>
        </w:rPr>
      </w:pPr>
      <w:r w:rsidRPr="00727201">
        <w:rPr>
          <w:rFonts w:ascii="Arial Narrow" w:hAnsi="Arial Narrow"/>
          <w:color w:val="221F1F"/>
          <w:sz w:val="24"/>
          <w:szCs w:val="24"/>
        </w:rPr>
        <w:t>If the Project Manager does not respond within the timeframe defined in this Clause, either Party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consider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rejected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may refer to Arbitration in accordance with Sub-Clause 24.4 [Arbitration].</w:t>
      </w:r>
    </w:p>
    <w:p w14:paraId="03535E16" w14:textId="77777777" w:rsidR="004B51FE" w:rsidRPr="00727201" w:rsidRDefault="000E3896" w:rsidP="00452BC5">
      <w:pPr>
        <w:pStyle w:val="ListParagraph"/>
        <w:numPr>
          <w:ilvl w:val="2"/>
          <w:numId w:val="25"/>
        </w:numPr>
        <w:tabs>
          <w:tab w:val="left" w:pos="743"/>
        </w:tabs>
        <w:spacing w:before="241" w:line="230" w:lineRule="auto"/>
        <w:ind w:right="45"/>
        <w:jc w:val="both"/>
        <w:rPr>
          <w:rFonts w:ascii="Arial Narrow" w:hAnsi="Arial Narrow"/>
          <w:color w:val="221F1F"/>
          <w:sz w:val="24"/>
          <w:szCs w:val="24"/>
        </w:rPr>
      </w:pPr>
      <w:r w:rsidRPr="00727201">
        <w:rPr>
          <w:rFonts w:ascii="Arial Narrow" w:hAnsi="Arial Narrow"/>
          <w:color w:val="221F1F"/>
          <w:sz w:val="24"/>
          <w:szCs w:val="24"/>
        </w:rPr>
        <w:lastRenderedPageBreak/>
        <w:t>The requirements of this Sub-Clause are in addition to those of any other Sub-Clause which may apply to a claim. If the Contractor fails to comply with this or another Sub-Clause in relation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extension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and/or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take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account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extent</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(if</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failure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prevented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prejudiced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proper</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investigation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claim, </w:t>
      </w:r>
      <w:r w:rsidRPr="00727201">
        <w:rPr>
          <w:rFonts w:ascii="Arial Narrow" w:hAnsi="Arial Narrow"/>
          <w:color w:val="221F1F"/>
          <w:sz w:val="24"/>
          <w:szCs w:val="24"/>
        </w:rPr>
        <w:t>unless the claim is excluded under the second paragraph of this Sub-Clause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24.3.</w:t>
      </w:r>
    </w:p>
    <w:p w14:paraId="304D3308" w14:textId="77777777" w:rsidR="004B51FE" w:rsidRPr="00727201" w:rsidRDefault="000E3896" w:rsidP="00452BC5">
      <w:pPr>
        <w:pStyle w:val="Heading4"/>
        <w:numPr>
          <w:ilvl w:val="1"/>
          <w:numId w:val="25"/>
        </w:numPr>
        <w:tabs>
          <w:tab w:val="left" w:pos="740"/>
        </w:tabs>
        <w:spacing w:before="190"/>
        <w:ind w:left="740" w:hanging="717"/>
        <w:jc w:val="both"/>
        <w:rPr>
          <w:rFonts w:ascii="Arial Narrow" w:hAnsi="Arial Narrow"/>
          <w:color w:val="221F1F"/>
          <w:sz w:val="24"/>
          <w:szCs w:val="24"/>
        </w:rPr>
      </w:pPr>
      <w:r w:rsidRPr="00727201">
        <w:rPr>
          <w:rFonts w:ascii="Arial Narrow" w:hAnsi="Arial Narrow"/>
          <w:color w:val="221F1F"/>
          <w:spacing w:val="-2"/>
          <w:sz w:val="24"/>
          <w:szCs w:val="24"/>
        </w:rPr>
        <w:t>Amicable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Settlement</w:t>
      </w:r>
    </w:p>
    <w:p w14:paraId="1CAB86DD" w14:textId="77777777" w:rsidR="004B51FE" w:rsidRPr="00727201" w:rsidRDefault="000E3896" w:rsidP="00452BC5">
      <w:pPr>
        <w:pStyle w:val="ListParagraph"/>
        <w:numPr>
          <w:ilvl w:val="2"/>
          <w:numId w:val="25"/>
        </w:numPr>
        <w:tabs>
          <w:tab w:val="left" w:pos="743"/>
        </w:tabs>
        <w:spacing w:before="117" w:line="230" w:lineRule="auto"/>
        <w:ind w:right="45"/>
        <w:jc w:val="both"/>
        <w:rPr>
          <w:rFonts w:ascii="Arial Narrow" w:hAnsi="Arial Narrow"/>
          <w:sz w:val="24"/>
          <w:szCs w:val="24"/>
        </w:rPr>
      </w:pPr>
      <w:r w:rsidRPr="00727201">
        <w:rPr>
          <w:rFonts w:ascii="Arial Narrow" w:hAnsi="Arial Narrow"/>
          <w:color w:val="221F1F"/>
          <w:spacing w:val="-2"/>
          <w:sz w:val="24"/>
          <w:szCs w:val="24"/>
        </w:rPr>
        <w:t>Where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notice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claim</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has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given,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both</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Parties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attempt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settle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dispute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amicably </w:t>
      </w:r>
      <w:r w:rsidRPr="00727201">
        <w:rPr>
          <w:rFonts w:ascii="Arial Narrow" w:hAnsi="Arial Narrow"/>
          <w:color w:val="221F1F"/>
          <w:sz w:val="24"/>
          <w:szCs w:val="24"/>
        </w:rPr>
        <w:t>before the commencement of arbitration. However, unless both Parties agree otherwise, the Party giving a notice of a claim in accordance with Sub-Clause 24.1 above should move to commence arbitration after the fifty-sixth day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was given,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even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attempt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amicable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settlement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been made.</w:t>
      </w:r>
    </w:p>
    <w:p w14:paraId="7B61854D" w14:textId="77777777" w:rsidR="004B51FE" w:rsidRPr="00727201" w:rsidRDefault="000E3896" w:rsidP="00452BC5">
      <w:pPr>
        <w:pStyle w:val="Heading4"/>
        <w:numPr>
          <w:ilvl w:val="1"/>
          <w:numId w:val="25"/>
        </w:numPr>
        <w:tabs>
          <w:tab w:val="left" w:pos="740"/>
        </w:tabs>
        <w:spacing w:before="189"/>
        <w:ind w:left="740" w:hanging="717"/>
        <w:jc w:val="both"/>
        <w:rPr>
          <w:rFonts w:ascii="Arial Narrow" w:hAnsi="Arial Narrow"/>
          <w:color w:val="221F1F"/>
          <w:sz w:val="24"/>
          <w:szCs w:val="24"/>
        </w:rPr>
      </w:pPr>
      <w:r w:rsidRPr="00727201">
        <w:rPr>
          <w:rFonts w:ascii="Arial Narrow" w:hAnsi="Arial Narrow"/>
          <w:color w:val="221F1F"/>
          <w:spacing w:val="-2"/>
          <w:sz w:val="24"/>
          <w:szCs w:val="24"/>
        </w:rPr>
        <w:t>Matters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that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referred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arbitration</w:t>
      </w:r>
    </w:p>
    <w:p w14:paraId="6743E3F1" w14:textId="77777777" w:rsidR="004B51FE" w:rsidRPr="00727201" w:rsidRDefault="000E3896" w:rsidP="00452BC5">
      <w:pPr>
        <w:pStyle w:val="ListParagraph"/>
        <w:numPr>
          <w:ilvl w:val="2"/>
          <w:numId w:val="25"/>
        </w:numPr>
        <w:tabs>
          <w:tab w:val="left" w:pos="743"/>
        </w:tabs>
        <w:spacing w:before="120" w:line="230" w:lineRule="auto"/>
        <w:ind w:right="45"/>
        <w:jc w:val="both"/>
        <w:rPr>
          <w:rFonts w:ascii="Arial Narrow" w:hAnsi="Arial Narrow"/>
          <w:color w:val="221F1F"/>
          <w:sz w:val="24"/>
          <w:szCs w:val="24"/>
        </w:rPr>
      </w:pPr>
      <w:r w:rsidRPr="00727201">
        <w:rPr>
          <w:rFonts w:ascii="Arial Narrow" w:hAnsi="Arial Narrow"/>
          <w:color w:val="221F1F"/>
          <w:sz w:val="24"/>
          <w:szCs w:val="24"/>
        </w:rPr>
        <w:t xml:space="preserve">Notwithstanding anything stated herein the following matters may be referred to arbitration </w:t>
      </w:r>
      <w:r w:rsidRPr="00727201">
        <w:rPr>
          <w:rFonts w:ascii="Arial Narrow" w:hAnsi="Arial Narrow"/>
          <w:color w:val="221F1F"/>
          <w:spacing w:val="-2"/>
          <w:sz w:val="24"/>
          <w:szCs w:val="24"/>
        </w:rPr>
        <w:t>before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pacing w:val="-2"/>
          <w:sz w:val="24"/>
          <w:szCs w:val="24"/>
        </w:rPr>
        <w:t>practical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abandonment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termination</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the </w:t>
      </w:r>
      <w:r w:rsidRPr="00727201">
        <w:rPr>
          <w:rFonts w:ascii="Arial Narrow" w:hAnsi="Arial Narrow"/>
          <w:color w:val="221F1F"/>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either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party:</w:t>
      </w:r>
    </w:p>
    <w:p w14:paraId="328C6FE4" w14:textId="77777777" w:rsidR="004B51FE" w:rsidRPr="00727201" w:rsidRDefault="004B51FE">
      <w:pPr>
        <w:pStyle w:val="BodyText"/>
        <w:spacing w:before="31"/>
        <w:rPr>
          <w:rFonts w:ascii="Arial Narrow" w:hAnsi="Arial Narrow"/>
          <w:sz w:val="24"/>
          <w:szCs w:val="24"/>
        </w:rPr>
      </w:pPr>
    </w:p>
    <w:p w14:paraId="50AD416A" w14:textId="77777777" w:rsidR="004B51FE" w:rsidRPr="00727201" w:rsidRDefault="000E3896" w:rsidP="00452BC5">
      <w:pPr>
        <w:pStyle w:val="ListParagraph"/>
        <w:numPr>
          <w:ilvl w:val="0"/>
          <w:numId w:val="29"/>
        </w:numPr>
        <w:tabs>
          <w:tab w:val="left" w:pos="742"/>
        </w:tabs>
        <w:ind w:left="742" w:hanging="71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appointment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replacement</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upon</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said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person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ceasing</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5"/>
          <w:sz w:val="24"/>
          <w:szCs w:val="24"/>
        </w:rPr>
        <w:t xml:space="preserve"> </w:t>
      </w:r>
      <w:r w:rsidRPr="00727201">
        <w:rPr>
          <w:rFonts w:ascii="Arial Narrow" w:hAnsi="Arial Narrow"/>
          <w:color w:val="221F1F"/>
          <w:spacing w:val="-4"/>
          <w:sz w:val="24"/>
          <w:szCs w:val="24"/>
        </w:rPr>
        <w:t>act.</w:t>
      </w:r>
    </w:p>
    <w:p w14:paraId="21B35334" w14:textId="77777777" w:rsidR="004B51FE" w:rsidRPr="00727201" w:rsidRDefault="000E3896" w:rsidP="00452BC5">
      <w:pPr>
        <w:pStyle w:val="ListParagraph"/>
        <w:numPr>
          <w:ilvl w:val="0"/>
          <w:numId w:val="29"/>
        </w:numPr>
        <w:tabs>
          <w:tab w:val="left" w:pos="743"/>
        </w:tabs>
        <w:spacing w:before="37"/>
        <w:ind w:right="45"/>
        <w:jc w:val="both"/>
        <w:rPr>
          <w:rFonts w:ascii="Arial Narrow" w:hAnsi="Arial Narrow"/>
          <w:sz w:val="24"/>
          <w:szCs w:val="24"/>
        </w:rPr>
      </w:pPr>
      <w:r w:rsidRPr="00727201">
        <w:rPr>
          <w:rFonts w:ascii="Arial Narrow" w:hAnsi="Arial Narrow"/>
          <w:color w:val="221F1F"/>
          <w:sz w:val="24"/>
          <w:szCs w:val="24"/>
        </w:rPr>
        <w:t xml:space="preserve">Whether or not the issue of an instruction by the Project Manager is empowered by these </w:t>
      </w:r>
      <w:r w:rsidRPr="00727201">
        <w:rPr>
          <w:rFonts w:ascii="Arial Narrow" w:hAnsi="Arial Narrow"/>
          <w:color w:val="221F1F"/>
          <w:spacing w:val="-2"/>
          <w:sz w:val="24"/>
          <w:szCs w:val="24"/>
        </w:rPr>
        <w:t>Conditions.</w:t>
      </w:r>
    </w:p>
    <w:p w14:paraId="778BC79B" w14:textId="77777777" w:rsidR="004B51FE" w:rsidRPr="00727201" w:rsidRDefault="000E3896" w:rsidP="00452BC5">
      <w:pPr>
        <w:pStyle w:val="ListParagraph"/>
        <w:numPr>
          <w:ilvl w:val="0"/>
          <w:numId w:val="29"/>
        </w:numPr>
        <w:tabs>
          <w:tab w:val="left" w:pos="743"/>
        </w:tabs>
        <w:spacing w:before="41"/>
        <w:ind w:right="46"/>
        <w:jc w:val="both"/>
        <w:rPr>
          <w:rFonts w:ascii="Arial Narrow" w:hAnsi="Arial Narrow"/>
          <w:sz w:val="24"/>
          <w:szCs w:val="24"/>
        </w:rPr>
      </w:pPr>
      <w:r w:rsidRPr="00727201">
        <w:rPr>
          <w:rFonts w:ascii="Arial Narrow" w:hAnsi="Arial Narrow"/>
          <w:color w:val="221F1F"/>
          <w:sz w:val="24"/>
          <w:szCs w:val="24"/>
        </w:rPr>
        <w:t xml:space="preserve">Whether or not a certificate has been improperly withheld or is not in accordance with these </w:t>
      </w:r>
      <w:r w:rsidRPr="00727201">
        <w:rPr>
          <w:rFonts w:ascii="Arial Narrow" w:hAnsi="Arial Narrow"/>
          <w:color w:val="221F1F"/>
          <w:spacing w:val="-2"/>
          <w:sz w:val="24"/>
          <w:szCs w:val="24"/>
        </w:rPr>
        <w:t>Conditions.</w:t>
      </w:r>
    </w:p>
    <w:p w14:paraId="48757DB8" w14:textId="77777777" w:rsidR="004B51FE" w:rsidRPr="00727201" w:rsidRDefault="000E3896" w:rsidP="00452BC5">
      <w:pPr>
        <w:pStyle w:val="ListParagraph"/>
        <w:numPr>
          <w:ilvl w:val="0"/>
          <w:numId w:val="28"/>
        </w:numPr>
        <w:tabs>
          <w:tab w:val="left" w:pos="742"/>
        </w:tabs>
        <w:spacing w:before="39"/>
        <w:ind w:left="742" w:hanging="719"/>
        <w:jc w:val="both"/>
        <w:rPr>
          <w:rFonts w:ascii="Arial Narrow" w:hAnsi="Arial Narrow"/>
          <w:sz w:val="24"/>
          <w:szCs w:val="24"/>
        </w:rPr>
      </w:pPr>
      <w:r w:rsidRPr="00727201">
        <w:rPr>
          <w:rFonts w:ascii="Arial Narrow" w:hAnsi="Arial Narrow"/>
          <w:color w:val="221F1F"/>
          <w:spacing w:val="-2"/>
          <w:sz w:val="24"/>
          <w:szCs w:val="24"/>
        </w:rPr>
        <w:t>Any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dispute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arising</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respect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war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risks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war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damage.</w:t>
      </w:r>
    </w:p>
    <w:p w14:paraId="5E64D1C9" w14:textId="77777777" w:rsidR="004B51FE" w:rsidRPr="00727201" w:rsidRDefault="000E3896" w:rsidP="00452BC5">
      <w:pPr>
        <w:pStyle w:val="ListParagraph"/>
        <w:numPr>
          <w:ilvl w:val="0"/>
          <w:numId w:val="28"/>
        </w:numPr>
        <w:tabs>
          <w:tab w:val="left" w:pos="741"/>
          <w:tab w:val="left" w:pos="743"/>
        </w:tabs>
        <w:spacing w:before="48" w:line="230" w:lineRule="auto"/>
        <w:ind w:right="50"/>
        <w:jc w:val="both"/>
        <w:rPr>
          <w:rFonts w:ascii="Arial Narrow" w:hAnsi="Arial Narrow"/>
          <w:sz w:val="24"/>
          <w:szCs w:val="24"/>
        </w:rPr>
      </w:pPr>
      <w:r w:rsidRPr="00727201">
        <w:rPr>
          <w:rFonts w:ascii="Arial Narrow" w:hAnsi="Arial Narrow"/>
          <w:color w:val="221F1F"/>
          <w:sz w:val="24"/>
          <w:szCs w:val="24"/>
        </w:rPr>
        <w:t>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matters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referred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alleged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completion 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termination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alleged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termination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unless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Entity and the Contractor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agree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otherwise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writing.</w:t>
      </w:r>
    </w:p>
    <w:p w14:paraId="5CD0F2F8" w14:textId="77777777" w:rsidR="004B51FE" w:rsidRPr="00727201" w:rsidRDefault="000E3896" w:rsidP="00452BC5">
      <w:pPr>
        <w:pStyle w:val="Heading4"/>
        <w:numPr>
          <w:ilvl w:val="1"/>
          <w:numId w:val="25"/>
        </w:numPr>
        <w:tabs>
          <w:tab w:val="left" w:pos="740"/>
        </w:tabs>
        <w:spacing w:before="190"/>
        <w:ind w:left="740" w:hanging="717"/>
        <w:jc w:val="both"/>
        <w:rPr>
          <w:rFonts w:ascii="Arial Narrow" w:hAnsi="Arial Narrow"/>
          <w:color w:val="221F1F"/>
          <w:sz w:val="24"/>
          <w:szCs w:val="24"/>
        </w:rPr>
      </w:pPr>
      <w:r w:rsidRPr="00727201">
        <w:rPr>
          <w:rFonts w:ascii="Arial Narrow" w:hAnsi="Arial Narrow"/>
          <w:color w:val="221F1F"/>
          <w:spacing w:val="-2"/>
          <w:sz w:val="24"/>
          <w:szCs w:val="24"/>
        </w:rPr>
        <w:t>Arbitration</w:t>
      </w:r>
    </w:p>
    <w:p w14:paraId="570603F6" w14:textId="77777777" w:rsidR="004B51FE" w:rsidRPr="00727201" w:rsidRDefault="000E3896" w:rsidP="00452BC5">
      <w:pPr>
        <w:pStyle w:val="ListParagraph"/>
        <w:numPr>
          <w:ilvl w:val="2"/>
          <w:numId w:val="25"/>
        </w:numPr>
        <w:tabs>
          <w:tab w:val="left" w:pos="742"/>
        </w:tabs>
        <w:spacing w:before="78" w:line="248" w:lineRule="exact"/>
        <w:ind w:hanging="719"/>
        <w:jc w:val="both"/>
        <w:rPr>
          <w:rFonts w:ascii="Arial Narrow" w:hAnsi="Arial Narrow"/>
          <w:sz w:val="24"/>
          <w:szCs w:val="24"/>
        </w:rPr>
      </w:pPr>
      <w:r w:rsidRPr="00727201">
        <w:rPr>
          <w:rFonts w:ascii="Arial Narrow" w:hAnsi="Arial Narrow"/>
          <w:color w:val="221F1F"/>
          <w:sz w:val="24"/>
          <w:szCs w:val="24"/>
        </w:rPr>
        <w:t>Any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claim or dispute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between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arising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connection with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 xml:space="preserve">Contract </w:t>
      </w:r>
      <w:r w:rsidRPr="00727201">
        <w:rPr>
          <w:rFonts w:ascii="Arial Narrow" w:hAnsi="Arial Narrow"/>
          <w:color w:val="221F1F"/>
          <w:spacing w:val="-5"/>
          <w:sz w:val="24"/>
          <w:szCs w:val="24"/>
        </w:rPr>
        <w:t>not</w:t>
      </w:r>
      <w:r w:rsidR="00925DFA"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settled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amicably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accordance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Sub-Clause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24.3</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finally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settled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arbitration.</w:t>
      </w:r>
    </w:p>
    <w:p w14:paraId="1CD2D57A" w14:textId="77777777" w:rsidR="004B51FE" w:rsidRPr="00727201" w:rsidRDefault="000E3896" w:rsidP="00452BC5">
      <w:pPr>
        <w:pStyle w:val="ListParagraph"/>
        <w:numPr>
          <w:ilvl w:val="2"/>
          <w:numId w:val="25"/>
        </w:numPr>
        <w:tabs>
          <w:tab w:val="left" w:pos="743"/>
        </w:tabs>
        <w:spacing w:before="3" w:line="230" w:lineRule="auto"/>
        <w:ind w:right="51"/>
        <w:jc w:val="both"/>
        <w:rPr>
          <w:rFonts w:ascii="Arial Narrow" w:hAnsi="Arial Narrow"/>
          <w:color w:val="221F1F"/>
          <w:sz w:val="24"/>
          <w:szCs w:val="24"/>
        </w:rPr>
      </w:pPr>
      <w:r w:rsidRPr="00727201">
        <w:rPr>
          <w:rFonts w:ascii="Arial Narrow" w:hAnsi="Arial Narrow"/>
          <w:color w:val="221F1F"/>
          <w:sz w:val="24"/>
          <w:szCs w:val="24"/>
        </w:rPr>
        <w:t>No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proceedings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commenced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dispute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where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claim or dispute has not been given by the applying party within ninety days of the occurrence or discovery of the matter or issue giving rise to the dispute.</w:t>
      </w:r>
    </w:p>
    <w:p w14:paraId="5F546C61" w14:textId="77777777" w:rsidR="004B51FE" w:rsidRPr="00727201" w:rsidRDefault="000E3896" w:rsidP="00452BC5">
      <w:pPr>
        <w:pStyle w:val="ListParagraph"/>
        <w:numPr>
          <w:ilvl w:val="2"/>
          <w:numId w:val="25"/>
        </w:numPr>
        <w:tabs>
          <w:tab w:val="left" w:pos="743"/>
        </w:tabs>
        <w:spacing w:line="230" w:lineRule="auto"/>
        <w:ind w:right="49"/>
        <w:jc w:val="both"/>
        <w:rPr>
          <w:rFonts w:ascii="Arial Narrow" w:hAnsi="Arial Narrow"/>
          <w:color w:val="221F1F"/>
          <w:sz w:val="24"/>
          <w:szCs w:val="24"/>
        </w:rPr>
      </w:pPr>
      <w:r w:rsidRPr="00727201">
        <w:rPr>
          <w:rFonts w:ascii="Arial Narrow" w:hAnsi="Arial Narrow"/>
          <w:color w:val="221F1F"/>
          <w:sz w:val="24"/>
          <w:szCs w:val="24"/>
        </w:rPr>
        <w:t>Notwithstanding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dispute 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commence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unless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attempt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first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instance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settle such claim or dispute amicably with or without the assistance of third parties. Proof of such attempt shall be required.</w:t>
      </w:r>
    </w:p>
    <w:p w14:paraId="44CEB4E2" w14:textId="77777777" w:rsidR="004B51FE" w:rsidRPr="00727201" w:rsidRDefault="000E3896" w:rsidP="00452BC5">
      <w:pPr>
        <w:pStyle w:val="ListParagraph"/>
        <w:numPr>
          <w:ilvl w:val="2"/>
          <w:numId w:val="25"/>
        </w:numPr>
        <w:tabs>
          <w:tab w:val="left" w:pos="743"/>
        </w:tabs>
        <w:spacing w:line="230" w:lineRule="auto"/>
        <w:ind w:right="47"/>
        <w:jc w:val="both"/>
        <w:rPr>
          <w:rFonts w:ascii="Arial Narrow" w:hAnsi="Arial Narrow"/>
          <w:color w:val="221F1F"/>
          <w:sz w:val="24"/>
          <w:szCs w:val="24"/>
        </w:rPr>
      </w:pPr>
      <w:r w:rsidRPr="00727201">
        <w:rPr>
          <w:rFonts w:ascii="Arial Narrow" w:hAnsi="Arial Narrow"/>
          <w:color w:val="221F1F"/>
          <w:sz w:val="24"/>
          <w:szCs w:val="24"/>
        </w:rPr>
        <w:t>The Arbitrator shall, without prejudice to the generality of his powers, have powers to direct such measurements, computations, tests or valuations as may in his opinion be desirable in order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determine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rights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assess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award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sums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ought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have been the subject of or included in any certificate.</w:t>
      </w:r>
    </w:p>
    <w:p w14:paraId="48FE0E4E" w14:textId="77777777" w:rsidR="004B51FE" w:rsidRPr="00727201" w:rsidRDefault="000E3896" w:rsidP="00452BC5">
      <w:pPr>
        <w:pStyle w:val="ListParagraph"/>
        <w:numPr>
          <w:ilvl w:val="2"/>
          <w:numId w:val="25"/>
        </w:numPr>
        <w:tabs>
          <w:tab w:val="left" w:pos="743"/>
        </w:tabs>
        <w:spacing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without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prejudice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generality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powers,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powers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open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up, review</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revise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opinion,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requirement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notice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determine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all matters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dispute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submitted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him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same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manner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certificate, opinion, decision requirement or notice had been given.</w:t>
      </w:r>
    </w:p>
    <w:p w14:paraId="557795C2" w14:textId="77777777" w:rsidR="004B51FE" w:rsidRPr="00727201" w:rsidRDefault="000E3896" w:rsidP="00452BC5">
      <w:pPr>
        <w:pStyle w:val="ListParagraph"/>
        <w:numPr>
          <w:ilvl w:val="2"/>
          <w:numId w:val="25"/>
        </w:numPr>
        <w:tabs>
          <w:tab w:val="left" w:pos="743"/>
        </w:tabs>
        <w:spacing w:line="230" w:lineRule="auto"/>
        <w:ind w:right="45"/>
        <w:jc w:val="both"/>
        <w:rPr>
          <w:rFonts w:ascii="Arial Narrow" w:hAnsi="Arial Narrow"/>
          <w:color w:val="221F1F"/>
          <w:sz w:val="24"/>
          <w:szCs w:val="24"/>
        </w:rPr>
      </w:pPr>
      <w:r w:rsidRPr="00727201">
        <w:rPr>
          <w:rFonts w:ascii="Arial Narrow" w:hAnsi="Arial Narrow"/>
          <w:color w:val="221F1F"/>
          <w:sz w:val="24"/>
          <w:szCs w:val="24"/>
        </w:rPr>
        <w:t>The arbitrators shall have full power to open up, review and revise any certificate, determination,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instruction,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opinion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valuation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relevant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dispute. Nothing shall disqualify representatives of the Parties and the Project Manager from being called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witness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giving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evidence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arbitrators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matter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whatsoever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relevant to the dispute.</w:t>
      </w:r>
    </w:p>
    <w:p w14:paraId="67B921FE" w14:textId="77777777" w:rsidR="004B51FE" w:rsidRPr="00727201" w:rsidRDefault="000E3896" w:rsidP="00452BC5">
      <w:pPr>
        <w:pStyle w:val="ListParagraph"/>
        <w:numPr>
          <w:ilvl w:val="2"/>
          <w:numId w:val="25"/>
        </w:numPr>
        <w:tabs>
          <w:tab w:val="left" w:pos="743"/>
        </w:tabs>
        <w:spacing w:line="230" w:lineRule="auto"/>
        <w:ind w:right="53"/>
        <w:jc w:val="both"/>
        <w:rPr>
          <w:rFonts w:ascii="Arial Narrow" w:hAnsi="Arial Narrow"/>
          <w:color w:val="221F1F"/>
          <w:sz w:val="24"/>
          <w:szCs w:val="24"/>
        </w:rPr>
      </w:pPr>
      <w:r w:rsidRPr="00727201">
        <w:rPr>
          <w:rFonts w:ascii="Arial Narrow" w:hAnsi="Arial Narrow"/>
          <w:color w:val="221F1F"/>
          <w:sz w:val="24"/>
          <w:szCs w:val="24"/>
        </w:rPr>
        <w:t>Neither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Party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limited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proceedings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arbitrators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evidence,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z w:val="24"/>
          <w:szCs w:val="24"/>
        </w:rPr>
        <w:lastRenderedPageBreak/>
        <w:t>reasons for dissatisfaction given in its Notice of Dissatisfaction.</w:t>
      </w:r>
    </w:p>
    <w:p w14:paraId="445A0A67" w14:textId="77777777" w:rsidR="004B51FE" w:rsidRPr="00727201" w:rsidRDefault="000E3896" w:rsidP="00452BC5">
      <w:pPr>
        <w:pStyle w:val="ListParagraph"/>
        <w:numPr>
          <w:ilvl w:val="2"/>
          <w:numId w:val="25"/>
        </w:numPr>
        <w:tabs>
          <w:tab w:val="left" w:pos="743"/>
        </w:tabs>
        <w:spacing w:line="230" w:lineRule="auto"/>
        <w:ind w:right="54"/>
        <w:jc w:val="both"/>
        <w:rPr>
          <w:rFonts w:ascii="Arial Narrow" w:hAnsi="Arial Narrow"/>
          <w:color w:val="221F1F"/>
          <w:sz w:val="24"/>
          <w:szCs w:val="24"/>
        </w:rPr>
      </w:pPr>
      <w:r w:rsidRPr="00727201">
        <w:rPr>
          <w:rFonts w:ascii="Arial Narrow" w:hAnsi="Arial Narrow"/>
          <w:color w:val="221F1F"/>
          <w:sz w:val="24"/>
          <w:szCs w:val="24"/>
        </w:rPr>
        <w:t>Arbitration may be commenced prior to or after completion of the Works. The obligations of the Parties, and the Project Manager shall not be altered by reason of any arbitration being conducted during the progress of the Works.</w:t>
      </w:r>
    </w:p>
    <w:p w14:paraId="4D4DF84B" w14:textId="77777777" w:rsidR="004B51FE" w:rsidRPr="00727201" w:rsidRDefault="000E3896" w:rsidP="00452BC5">
      <w:pPr>
        <w:pStyle w:val="ListParagraph"/>
        <w:numPr>
          <w:ilvl w:val="2"/>
          <w:numId w:val="25"/>
        </w:numPr>
        <w:tabs>
          <w:tab w:val="left" w:pos="743"/>
        </w:tabs>
        <w:spacing w:line="230" w:lineRule="auto"/>
        <w:ind w:right="53"/>
        <w:jc w:val="both"/>
        <w:rPr>
          <w:rFonts w:ascii="Arial Narrow" w:hAnsi="Arial Narrow"/>
          <w:color w:val="221F1F"/>
          <w:sz w:val="24"/>
          <w:szCs w:val="24"/>
        </w:rPr>
      </w:pPr>
      <w:r w:rsidRPr="00727201">
        <w:rPr>
          <w:rFonts w:ascii="Arial Narrow" w:hAnsi="Arial Narrow"/>
          <w:color w:val="221F1F"/>
          <w:sz w:val="24"/>
          <w:szCs w:val="24"/>
        </w:rPr>
        <w:t>The terms of the remuneration of each or all the members of Arbitration shall be mutually agreed upon by the Parties when agreeing the terms of appointment. Each Party shall be responsible for paying one-half of this remuneration.</w:t>
      </w:r>
    </w:p>
    <w:p w14:paraId="433B3E25" w14:textId="77777777" w:rsidR="004B51FE" w:rsidRPr="00727201" w:rsidRDefault="000E3896" w:rsidP="00452BC5">
      <w:pPr>
        <w:pStyle w:val="Heading4"/>
        <w:numPr>
          <w:ilvl w:val="1"/>
          <w:numId w:val="25"/>
        </w:numPr>
        <w:tabs>
          <w:tab w:val="left" w:pos="740"/>
        </w:tabs>
        <w:spacing w:before="179"/>
        <w:ind w:left="740" w:hanging="717"/>
        <w:jc w:val="both"/>
        <w:rPr>
          <w:rFonts w:ascii="Arial Narrow" w:hAnsi="Arial Narrow"/>
          <w:color w:val="221F1F"/>
          <w:sz w:val="24"/>
          <w:szCs w:val="24"/>
        </w:rPr>
      </w:pPr>
      <w:r w:rsidRPr="00727201">
        <w:rPr>
          <w:rFonts w:ascii="Arial Narrow" w:hAnsi="Arial Narrow"/>
          <w:color w:val="221F1F"/>
          <w:spacing w:val="-2"/>
          <w:sz w:val="24"/>
          <w:szCs w:val="24"/>
        </w:rPr>
        <w:t>Arbitration</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National</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Contractors</w:t>
      </w:r>
    </w:p>
    <w:p w14:paraId="52CBF6AB" w14:textId="77777777" w:rsidR="004B51FE" w:rsidRPr="00727201" w:rsidRDefault="000E3896" w:rsidP="00452BC5">
      <w:pPr>
        <w:pStyle w:val="ListParagraph"/>
        <w:numPr>
          <w:ilvl w:val="2"/>
          <w:numId w:val="25"/>
        </w:numPr>
        <w:tabs>
          <w:tab w:val="left" w:pos="743"/>
        </w:tabs>
        <w:spacing w:before="120" w:line="230" w:lineRule="auto"/>
        <w:ind w:right="44"/>
        <w:jc w:val="both"/>
        <w:rPr>
          <w:rFonts w:ascii="Arial Narrow" w:hAnsi="Arial Narrow"/>
          <w:color w:val="221F1F"/>
          <w:sz w:val="24"/>
          <w:szCs w:val="24"/>
        </w:rPr>
      </w:pPr>
      <w:r w:rsidRPr="00727201">
        <w:rPr>
          <w:rFonts w:ascii="Arial Narrow" w:hAnsi="Arial Narrow"/>
          <w:color w:val="221F1F"/>
          <w:sz w:val="24"/>
          <w:szCs w:val="24"/>
        </w:rPr>
        <w:t>If the Contract is with national contractors, arbitration proceedings will be conducted in accordance with the</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Laws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Kenya.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case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dispute,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claim</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 dispute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notified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writing</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by either party to the other with a request to submit it to arbitration and to concur in the appointment of an Arbitrator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thirty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 xml:space="preserve">notice.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dispute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referred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arbitration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final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decision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person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agreed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between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parties.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Failing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agreement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concur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appointment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shall </w:t>
      </w:r>
      <w:r w:rsidRPr="00727201">
        <w:rPr>
          <w:rFonts w:ascii="Arial Narrow" w:hAnsi="Arial Narrow"/>
          <w:color w:val="221F1F"/>
          <w:spacing w:val="-4"/>
          <w:sz w:val="24"/>
          <w:szCs w:val="24"/>
        </w:rPr>
        <w:t>be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appointed,</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on</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request</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applying</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party,</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by</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Chairman</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Vice</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Chairman</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pacing w:val="-4"/>
          <w:sz w:val="24"/>
          <w:szCs w:val="24"/>
        </w:rPr>
        <w:t xml:space="preserve">the </w:t>
      </w:r>
      <w:r w:rsidRPr="00727201">
        <w:rPr>
          <w:rFonts w:ascii="Arial Narrow" w:hAnsi="Arial Narrow"/>
          <w:color w:val="221F1F"/>
          <w:sz w:val="24"/>
          <w:szCs w:val="24"/>
        </w:rPr>
        <w:t>following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professional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institutions;</w:t>
      </w:r>
    </w:p>
    <w:p w14:paraId="75C2E72B" w14:textId="77777777" w:rsidR="004B51FE" w:rsidRPr="00727201" w:rsidRDefault="000E3896" w:rsidP="00452BC5">
      <w:pPr>
        <w:pStyle w:val="ListParagraph"/>
        <w:numPr>
          <w:ilvl w:val="0"/>
          <w:numId w:val="27"/>
        </w:numPr>
        <w:tabs>
          <w:tab w:val="left" w:pos="743"/>
        </w:tabs>
        <w:spacing w:before="42"/>
        <w:rPr>
          <w:rFonts w:ascii="Arial Narrow" w:hAnsi="Arial Narrow"/>
          <w:sz w:val="24"/>
          <w:szCs w:val="24"/>
        </w:rPr>
      </w:pPr>
      <w:r w:rsidRPr="00727201">
        <w:rPr>
          <w:rFonts w:ascii="Arial Narrow" w:hAnsi="Arial Narrow"/>
          <w:color w:val="221F1F"/>
          <w:spacing w:val="-2"/>
          <w:sz w:val="24"/>
          <w:szCs w:val="24"/>
        </w:rPr>
        <w:t>Architectural</w:t>
      </w:r>
      <w:r w:rsidRPr="00727201">
        <w:rPr>
          <w:rFonts w:ascii="Arial Narrow" w:hAnsi="Arial Narrow"/>
          <w:color w:val="221F1F"/>
          <w:spacing w:val="-28"/>
          <w:sz w:val="24"/>
          <w:szCs w:val="24"/>
        </w:rPr>
        <w:t xml:space="preserve"> </w:t>
      </w:r>
      <w:r w:rsidRPr="00727201">
        <w:rPr>
          <w:rFonts w:ascii="Arial Narrow" w:hAnsi="Arial Narrow"/>
          <w:color w:val="221F1F"/>
          <w:spacing w:val="-2"/>
          <w:sz w:val="24"/>
          <w:szCs w:val="24"/>
        </w:rPr>
        <w:t>Association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4"/>
          <w:sz w:val="24"/>
          <w:szCs w:val="24"/>
        </w:rPr>
        <w:t>Kenya</w:t>
      </w:r>
    </w:p>
    <w:p w14:paraId="512B4FC9" w14:textId="77777777" w:rsidR="004B51FE" w:rsidRPr="00727201" w:rsidRDefault="000E3896" w:rsidP="00452BC5">
      <w:pPr>
        <w:pStyle w:val="ListParagraph"/>
        <w:numPr>
          <w:ilvl w:val="0"/>
          <w:numId w:val="27"/>
        </w:numPr>
        <w:tabs>
          <w:tab w:val="left" w:pos="743"/>
        </w:tabs>
        <w:spacing w:before="39"/>
        <w:rPr>
          <w:rFonts w:ascii="Arial Narrow" w:hAnsi="Arial Narrow"/>
          <w:sz w:val="24"/>
          <w:szCs w:val="24"/>
        </w:rPr>
      </w:pPr>
      <w:r w:rsidRPr="00727201">
        <w:rPr>
          <w:rFonts w:ascii="Arial Narrow" w:hAnsi="Arial Narrow"/>
          <w:color w:val="221F1F"/>
          <w:spacing w:val="-2"/>
          <w:sz w:val="24"/>
          <w:szCs w:val="24"/>
        </w:rPr>
        <w:t>Institute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Quantity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Surveyors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Kenya</w:t>
      </w:r>
    </w:p>
    <w:p w14:paraId="05A0B2E8" w14:textId="77777777" w:rsidR="004B51FE" w:rsidRPr="00727201" w:rsidRDefault="000E3896" w:rsidP="00452BC5">
      <w:pPr>
        <w:pStyle w:val="ListParagraph"/>
        <w:numPr>
          <w:ilvl w:val="0"/>
          <w:numId w:val="27"/>
        </w:numPr>
        <w:tabs>
          <w:tab w:val="left" w:pos="743"/>
        </w:tabs>
        <w:spacing w:before="40"/>
        <w:rPr>
          <w:rFonts w:ascii="Arial Narrow" w:hAnsi="Arial Narrow"/>
          <w:sz w:val="24"/>
          <w:szCs w:val="24"/>
        </w:rPr>
      </w:pPr>
      <w:r w:rsidRPr="00727201">
        <w:rPr>
          <w:rFonts w:ascii="Arial Narrow" w:hAnsi="Arial Narrow"/>
          <w:color w:val="221F1F"/>
          <w:spacing w:val="-2"/>
          <w:sz w:val="24"/>
          <w:szCs w:val="24"/>
        </w:rPr>
        <w:t>Association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Consulting</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Engineers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Kenya</w:t>
      </w:r>
    </w:p>
    <w:p w14:paraId="00FC1C71" w14:textId="77777777" w:rsidR="004B51FE" w:rsidRPr="00727201" w:rsidRDefault="000E3896" w:rsidP="00452BC5">
      <w:pPr>
        <w:pStyle w:val="ListParagraph"/>
        <w:numPr>
          <w:ilvl w:val="0"/>
          <w:numId w:val="27"/>
        </w:numPr>
        <w:tabs>
          <w:tab w:val="left" w:pos="743"/>
        </w:tabs>
        <w:spacing w:before="40"/>
        <w:rPr>
          <w:rFonts w:ascii="Arial Narrow" w:hAnsi="Arial Narrow"/>
          <w:sz w:val="24"/>
          <w:szCs w:val="24"/>
        </w:rPr>
      </w:pPr>
      <w:r w:rsidRPr="00727201">
        <w:rPr>
          <w:rFonts w:ascii="Arial Narrow" w:hAnsi="Arial Narrow"/>
          <w:color w:val="221F1F"/>
          <w:spacing w:val="-2"/>
          <w:sz w:val="24"/>
          <w:szCs w:val="24"/>
        </w:rPr>
        <w:t>Chartered</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Institute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28"/>
          <w:sz w:val="24"/>
          <w:szCs w:val="24"/>
        </w:rPr>
        <w:t xml:space="preserve"> </w:t>
      </w:r>
      <w:r w:rsidRPr="00727201">
        <w:rPr>
          <w:rFonts w:ascii="Arial Narrow" w:hAnsi="Arial Narrow"/>
          <w:color w:val="221F1F"/>
          <w:spacing w:val="-2"/>
          <w:sz w:val="24"/>
          <w:szCs w:val="24"/>
        </w:rPr>
        <w:t>Arbitrators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Branch)</w:t>
      </w:r>
    </w:p>
    <w:p w14:paraId="62DBCA54" w14:textId="77777777" w:rsidR="004B51FE" w:rsidRPr="00727201" w:rsidRDefault="000E3896" w:rsidP="00452BC5">
      <w:pPr>
        <w:pStyle w:val="ListParagraph"/>
        <w:numPr>
          <w:ilvl w:val="0"/>
          <w:numId w:val="27"/>
        </w:numPr>
        <w:tabs>
          <w:tab w:val="left" w:pos="743"/>
        </w:tabs>
        <w:spacing w:before="40"/>
        <w:rPr>
          <w:rFonts w:ascii="Arial Narrow" w:hAnsi="Arial Narrow"/>
          <w:sz w:val="24"/>
          <w:szCs w:val="24"/>
        </w:rPr>
      </w:pPr>
      <w:r w:rsidRPr="00727201">
        <w:rPr>
          <w:rFonts w:ascii="Arial Narrow" w:hAnsi="Arial Narrow"/>
          <w:color w:val="221F1F"/>
          <w:spacing w:val="-2"/>
          <w:sz w:val="24"/>
          <w:szCs w:val="24"/>
        </w:rPr>
        <w:t>Institution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Engineers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pacing w:val="-4"/>
          <w:sz w:val="24"/>
          <w:szCs w:val="24"/>
        </w:rPr>
        <w:t>Kenya</w:t>
      </w:r>
    </w:p>
    <w:p w14:paraId="24EDE9F6" w14:textId="77777777" w:rsidR="004B51FE" w:rsidRPr="00727201" w:rsidRDefault="004B51FE">
      <w:pPr>
        <w:pStyle w:val="BodyText"/>
        <w:spacing w:before="39"/>
        <w:rPr>
          <w:rFonts w:ascii="Arial Narrow" w:hAnsi="Arial Narrow"/>
          <w:sz w:val="24"/>
          <w:szCs w:val="24"/>
        </w:rPr>
      </w:pPr>
    </w:p>
    <w:p w14:paraId="56354175" w14:textId="77777777" w:rsidR="004B51FE" w:rsidRPr="00727201" w:rsidRDefault="000E3896" w:rsidP="00452BC5">
      <w:pPr>
        <w:pStyle w:val="ListParagraph"/>
        <w:numPr>
          <w:ilvl w:val="2"/>
          <w:numId w:val="25"/>
        </w:numPr>
        <w:tabs>
          <w:tab w:val="left" w:pos="743"/>
        </w:tabs>
        <w:spacing w:before="1" w:line="230" w:lineRule="auto"/>
        <w:ind w:right="46"/>
        <w:jc w:val="both"/>
        <w:rPr>
          <w:rFonts w:ascii="Arial Narrow" w:hAnsi="Arial Narrow"/>
          <w:color w:val="221F1F"/>
          <w:sz w:val="24"/>
          <w:szCs w:val="24"/>
        </w:rPr>
      </w:pPr>
      <w:r w:rsidRPr="00727201">
        <w:rPr>
          <w:rFonts w:ascii="Arial Narrow" w:hAnsi="Arial Narrow"/>
          <w:color w:val="221F1F"/>
          <w:sz w:val="24"/>
          <w:szCs w:val="24"/>
        </w:rPr>
        <w:t xml:space="preserve">The institution written to first by the aggrieved party shall take precedence over all other </w:t>
      </w:r>
      <w:r w:rsidRPr="00727201">
        <w:rPr>
          <w:rFonts w:ascii="Arial Narrow" w:hAnsi="Arial Narrow"/>
          <w:color w:val="221F1F"/>
          <w:spacing w:val="-2"/>
          <w:sz w:val="24"/>
          <w:szCs w:val="24"/>
        </w:rPr>
        <w:t>institutions.</w:t>
      </w:r>
    </w:p>
    <w:p w14:paraId="541CFD18" w14:textId="77777777" w:rsidR="004B51FE" w:rsidRPr="00727201" w:rsidRDefault="004B51FE">
      <w:pPr>
        <w:pStyle w:val="BodyText"/>
        <w:spacing w:before="196"/>
        <w:rPr>
          <w:rFonts w:ascii="Arial Narrow" w:hAnsi="Arial Narrow"/>
          <w:sz w:val="24"/>
          <w:szCs w:val="24"/>
        </w:rPr>
      </w:pPr>
    </w:p>
    <w:p w14:paraId="77266884" w14:textId="77777777" w:rsidR="004B51FE" w:rsidRPr="00727201" w:rsidRDefault="000E3896" w:rsidP="00452BC5">
      <w:pPr>
        <w:pStyle w:val="Heading4"/>
        <w:numPr>
          <w:ilvl w:val="1"/>
          <w:numId w:val="25"/>
        </w:numPr>
        <w:tabs>
          <w:tab w:val="left" w:pos="740"/>
        </w:tabs>
        <w:ind w:left="740" w:hanging="717"/>
        <w:jc w:val="both"/>
        <w:rPr>
          <w:rFonts w:ascii="Arial Narrow" w:hAnsi="Arial Narrow"/>
          <w:color w:val="221F1F"/>
          <w:sz w:val="24"/>
          <w:szCs w:val="24"/>
        </w:rPr>
      </w:pPr>
      <w:r w:rsidRPr="00727201">
        <w:rPr>
          <w:rFonts w:ascii="Arial Narrow" w:hAnsi="Arial Narrow"/>
          <w:color w:val="221F1F"/>
          <w:spacing w:val="-2"/>
          <w:sz w:val="24"/>
          <w:szCs w:val="24"/>
        </w:rPr>
        <w:t>Alternative</w:t>
      </w:r>
      <w:r w:rsidRPr="00727201">
        <w:rPr>
          <w:rFonts w:ascii="Arial Narrow" w:hAnsi="Arial Narrow"/>
          <w:color w:val="221F1F"/>
          <w:spacing w:val="-25"/>
          <w:sz w:val="24"/>
          <w:szCs w:val="24"/>
        </w:rPr>
        <w:t xml:space="preserve"> </w:t>
      </w:r>
      <w:r w:rsidRPr="00727201">
        <w:rPr>
          <w:rFonts w:ascii="Arial Narrow" w:hAnsi="Arial Narrow"/>
          <w:color w:val="221F1F"/>
          <w:spacing w:val="-2"/>
          <w:sz w:val="24"/>
          <w:szCs w:val="24"/>
        </w:rPr>
        <w:t>Arbitration</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Proceedings</w:t>
      </w:r>
    </w:p>
    <w:p w14:paraId="17849840" w14:textId="77777777" w:rsidR="004B51FE" w:rsidRPr="00727201" w:rsidRDefault="000E3896" w:rsidP="00452BC5">
      <w:pPr>
        <w:pStyle w:val="ListParagraph"/>
        <w:numPr>
          <w:ilvl w:val="2"/>
          <w:numId w:val="25"/>
        </w:numPr>
        <w:tabs>
          <w:tab w:val="left" w:pos="743"/>
        </w:tabs>
        <w:spacing w:before="118" w:line="230" w:lineRule="auto"/>
        <w:ind w:right="55"/>
        <w:jc w:val="both"/>
        <w:rPr>
          <w:rFonts w:ascii="Arial Narrow" w:hAnsi="Arial Narrow"/>
          <w:color w:val="221F1F"/>
          <w:sz w:val="24"/>
          <w:szCs w:val="24"/>
        </w:rPr>
      </w:pPr>
      <w:r w:rsidRPr="00727201">
        <w:rPr>
          <w:rFonts w:ascii="Arial Narrow" w:hAnsi="Arial Narrow"/>
          <w:color w:val="221F1F"/>
          <w:sz w:val="24"/>
          <w:szCs w:val="24"/>
        </w:rPr>
        <w:t>Alternatively, the Parties may refer the matter to the Nairobi Centre for International Arbitration (NCIA) which offers a neutral venue for the conduct of national 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international arbitration with commitment to providing institutional support to the arbitral process.</w:t>
      </w:r>
    </w:p>
    <w:p w14:paraId="54D1924F" w14:textId="77777777" w:rsidR="004B51FE" w:rsidRPr="00727201" w:rsidRDefault="000E3896" w:rsidP="00452BC5">
      <w:pPr>
        <w:pStyle w:val="Heading4"/>
        <w:numPr>
          <w:ilvl w:val="1"/>
          <w:numId w:val="25"/>
        </w:numPr>
        <w:tabs>
          <w:tab w:val="left" w:pos="743"/>
        </w:tabs>
        <w:spacing w:before="190"/>
        <w:rPr>
          <w:rFonts w:ascii="Arial Narrow" w:hAnsi="Arial Narrow"/>
          <w:color w:val="221F1F"/>
          <w:sz w:val="24"/>
          <w:szCs w:val="24"/>
        </w:rPr>
      </w:pPr>
      <w:r w:rsidRPr="00727201">
        <w:rPr>
          <w:rFonts w:ascii="Arial Narrow" w:hAnsi="Arial Narrow"/>
          <w:color w:val="221F1F"/>
          <w:spacing w:val="-2"/>
          <w:sz w:val="24"/>
          <w:szCs w:val="24"/>
        </w:rPr>
        <w:t>Failure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Comply</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with</w:t>
      </w:r>
      <w:r w:rsidRPr="00727201">
        <w:rPr>
          <w:rFonts w:ascii="Arial Narrow" w:hAnsi="Arial Narrow"/>
          <w:color w:val="221F1F"/>
          <w:spacing w:val="-30"/>
          <w:sz w:val="24"/>
          <w:szCs w:val="24"/>
        </w:rPr>
        <w:t xml:space="preserve"> </w:t>
      </w:r>
      <w:r w:rsidRPr="00727201">
        <w:rPr>
          <w:rFonts w:ascii="Arial Narrow" w:hAnsi="Arial Narrow"/>
          <w:color w:val="221F1F"/>
          <w:spacing w:val="-2"/>
          <w:sz w:val="24"/>
          <w:szCs w:val="24"/>
        </w:rPr>
        <w:t>Arbitrator's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Decision</w:t>
      </w:r>
    </w:p>
    <w:p w14:paraId="06E6D059" w14:textId="77777777" w:rsidR="004B51FE" w:rsidRPr="00727201" w:rsidRDefault="000E3896" w:rsidP="00452BC5">
      <w:pPr>
        <w:pStyle w:val="ListParagraph"/>
        <w:numPr>
          <w:ilvl w:val="2"/>
          <w:numId w:val="25"/>
        </w:numPr>
        <w:tabs>
          <w:tab w:val="left" w:pos="742"/>
        </w:tabs>
        <w:spacing w:before="78"/>
        <w:ind w:left="742" w:hanging="719"/>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award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such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final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binding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parties.</w:t>
      </w:r>
    </w:p>
    <w:p w14:paraId="5FD38C2B" w14:textId="77777777" w:rsidR="004B51FE" w:rsidRPr="00727201" w:rsidRDefault="000E3896" w:rsidP="00452BC5">
      <w:pPr>
        <w:pStyle w:val="ListParagraph"/>
        <w:numPr>
          <w:ilvl w:val="2"/>
          <w:numId w:val="25"/>
        </w:numPr>
        <w:tabs>
          <w:tab w:val="left" w:pos="743"/>
        </w:tabs>
        <w:spacing w:before="240" w:line="230" w:lineRule="auto"/>
        <w:ind w:right="46"/>
        <w:jc w:val="both"/>
        <w:rPr>
          <w:rFonts w:ascii="Arial Narrow" w:hAnsi="Arial Narrow"/>
          <w:sz w:val="24"/>
          <w:szCs w:val="24"/>
        </w:rPr>
      </w:pP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event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Party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fails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final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binding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Arbitrator's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other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Party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without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prejudice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rights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refer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matter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competent </w:t>
      </w:r>
      <w:r w:rsidRPr="00727201">
        <w:rPr>
          <w:rFonts w:ascii="Arial Narrow" w:hAnsi="Arial Narrow"/>
          <w:color w:val="221F1F"/>
          <w:sz w:val="24"/>
          <w:szCs w:val="24"/>
        </w:rPr>
        <w:t>court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law.</w:t>
      </w:r>
    </w:p>
    <w:p w14:paraId="51B54368" w14:textId="77777777" w:rsidR="004B51FE" w:rsidRPr="00727201" w:rsidRDefault="000E3896" w:rsidP="00452BC5">
      <w:pPr>
        <w:pStyle w:val="Heading4"/>
        <w:numPr>
          <w:ilvl w:val="1"/>
          <w:numId w:val="25"/>
        </w:numPr>
        <w:tabs>
          <w:tab w:val="left" w:pos="743"/>
        </w:tabs>
        <w:spacing w:before="190"/>
        <w:rPr>
          <w:rFonts w:ascii="Arial Narrow" w:hAnsi="Arial Narrow"/>
          <w:color w:val="221F1F"/>
          <w:sz w:val="24"/>
          <w:szCs w:val="24"/>
        </w:rPr>
      </w:pPr>
      <w:r w:rsidRPr="00727201">
        <w:rPr>
          <w:rFonts w:ascii="Arial Narrow" w:hAnsi="Arial Narrow"/>
          <w:color w:val="221F1F"/>
          <w:spacing w:val="-2"/>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operations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continue</w:t>
      </w:r>
    </w:p>
    <w:p w14:paraId="31E7DB4D" w14:textId="77777777" w:rsidR="004B51FE" w:rsidRPr="00727201" w:rsidRDefault="000E3896" w:rsidP="00452BC5">
      <w:pPr>
        <w:pStyle w:val="ListParagraph"/>
        <w:numPr>
          <w:ilvl w:val="2"/>
          <w:numId w:val="25"/>
        </w:numPr>
        <w:tabs>
          <w:tab w:val="left" w:pos="742"/>
        </w:tabs>
        <w:spacing w:before="109" w:line="250" w:lineRule="exact"/>
        <w:ind w:left="742" w:hanging="719"/>
        <w:rPr>
          <w:rFonts w:ascii="Arial Narrow" w:hAnsi="Arial Narrow"/>
          <w:color w:val="221F1F"/>
          <w:sz w:val="24"/>
          <w:szCs w:val="24"/>
        </w:rPr>
      </w:pPr>
      <w:r w:rsidRPr="00727201">
        <w:rPr>
          <w:rFonts w:ascii="Arial Narrow" w:hAnsi="Arial Narrow"/>
          <w:color w:val="221F1F"/>
          <w:sz w:val="24"/>
          <w:szCs w:val="24"/>
        </w:rPr>
        <w:t>Notwithstanding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reference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arbitration</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herein,</w:t>
      </w:r>
    </w:p>
    <w:p w14:paraId="26D4EFBE" w14:textId="77777777" w:rsidR="004B51FE" w:rsidRPr="00727201" w:rsidRDefault="000E3896" w:rsidP="00452BC5">
      <w:pPr>
        <w:pStyle w:val="ListParagraph"/>
        <w:numPr>
          <w:ilvl w:val="0"/>
          <w:numId w:val="26"/>
        </w:numPr>
        <w:tabs>
          <w:tab w:val="left" w:pos="743"/>
        </w:tabs>
        <w:spacing w:before="5" w:line="230" w:lineRule="auto"/>
        <w:ind w:right="223"/>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parties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continue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perform</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their</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respective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obligations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under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unless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they </w:t>
      </w:r>
      <w:r w:rsidRPr="00727201">
        <w:rPr>
          <w:rFonts w:ascii="Arial Narrow" w:hAnsi="Arial Narrow"/>
          <w:color w:val="221F1F"/>
          <w:sz w:val="24"/>
          <w:szCs w:val="24"/>
        </w:rPr>
        <w:t>otherwise agree;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p>
    <w:p w14:paraId="51FE0C89" w14:textId="77777777" w:rsidR="004B51FE" w:rsidRPr="00727201" w:rsidRDefault="000E3896" w:rsidP="00452BC5">
      <w:pPr>
        <w:pStyle w:val="ListParagraph"/>
        <w:numPr>
          <w:ilvl w:val="0"/>
          <w:numId w:val="26"/>
        </w:numPr>
        <w:tabs>
          <w:tab w:val="left" w:pos="743"/>
        </w:tabs>
        <w:spacing w:line="246" w:lineRule="exact"/>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monies</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due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Contractor.</w:t>
      </w:r>
    </w:p>
    <w:p w14:paraId="1A33CCAC" w14:textId="77777777" w:rsidR="004B51FE" w:rsidRPr="00727201" w:rsidRDefault="000E3896" w:rsidP="00452BC5">
      <w:pPr>
        <w:pStyle w:val="Heading4"/>
        <w:numPr>
          <w:ilvl w:val="0"/>
          <w:numId w:val="25"/>
        </w:numPr>
        <w:tabs>
          <w:tab w:val="left" w:pos="743"/>
        </w:tabs>
        <w:spacing w:before="238"/>
        <w:ind w:left="743" w:hanging="720"/>
        <w:jc w:val="left"/>
        <w:rPr>
          <w:rFonts w:ascii="Arial Narrow" w:hAnsi="Arial Narrow"/>
          <w:sz w:val="24"/>
          <w:szCs w:val="24"/>
        </w:rPr>
      </w:pPr>
      <w:r w:rsidRPr="00727201">
        <w:rPr>
          <w:rFonts w:ascii="Arial Narrow" w:hAnsi="Arial Narrow"/>
          <w:color w:val="221F1F"/>
          <w:sz w:val="24"/>
          <w:szCs w:val="24"/>
        </w:rPr>
        <w:t>Fraud</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and</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Corruption</w:t>
      </w:r>
    </w:p>
    <w:p w14:paraId="503FA159" w14:textId="77777777" w:rsidR="004B51FE" w:rsidRPr="00727201" w:rsidRDefault="000E3896" w:rsidP="00452BC5">
      <w:pPr>
        <w:pStyle w:val="ListParagraph"/>
        <w:numPr>
          <w:ilvl w:val="1"/>
          <w:numId w:val="25"/>
        </w:numPr>
        <w:tabs>
          <w:tab w:val="left" w:pos="739"/>
          <w:tab w:val="left" w:pos="743"/>
        </w:tabs>
        <w:spacing w:before="199" w:line="230" w:lineRule="auto"/>
        <w:ind w:right="47"/>
        <w:jc w:val="both"/>
        <w:rPr>
          <w:rFonts w:ascii="Arial Narrow" w:hAnsi="Arial Narrow"/>
          <w:color w:val="221F1F"/>
          <w:sz w:val="24"/>
          <w:szCs w:val="24"/>
        </w:rPr>
      </w:pPr>
      <w:r w:rsidRPr="00727201">
        <w:rPr>
          <w:rFonts w:ascii="Arial Narrow" w:hAnsi="Arial Narrow"/>
          <w:color w:val="221F1F"/>
          <w:sz w:val="24"/>
          <w:szCs w:val="24"/>
        </w:rPr>
        <w:t xml:space="preserve">The Government requires compliance with the country's Anti-Corruption laws and its prevailing sanctions policies and procedures as set forth in the Constitution of Kenya and its </w:t>
      </w:r>
      <w:r w:rsidRPr="00727201">
        <w:rPr>
          <w:rFonts w:ascii="Arial Narrow" w:hAnsi="Arial Narrow"/>
          <w:color w:val="221F1F"/>
          <w:spacing w:val="-2"/>
          <w:sz w:val="24"/>
          <w:szCs w:val="24"/>
        </w:rPr>
        <w:t>Statutes.</w:t>
      </w:r>
    </w:p>
    <w:p w14:paraId="341DBC62" w14:textId="77777777" w:rsidR="004B51FE" w:rsidRPr="00727201" w:rsidRDefault="000E3896" w:rsidP="00452BC5">
      <w:pPr>
        <w:pStyle w:val="ListParagraph"/>
        <w:numPr>
          <w:ilvl w:val="1"/>
          <w:numId w:val="25"/>
        </w:numPr>
        <w:tabs>
          <w:tab w:val="left" w:pos="739"/>
          <w:tab w:val="left" w:pos="743"/>
        </w:tabs>
        <w:spacing w:before="198" w:line="230" w:lineRule="auto"/>
        <w:ind w:right="45"/>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requires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disclose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commissions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fees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 xml:space="preserve">have </w:t>
      </w:r>
      <w:r w:rsidRPr="00727201">
        <w:rPr>
          <w:rFonts w:ascii="Arial Narrow" w:hAnsi="Arial Narrow"/>
          <w:color w:val="221F1F"/>
          <w:sz w:val="24"/>
          <w:szCs w:val="24"/>
        </w:rPr>
        <w:lastRenderedPageBreak/>
        <w:t>been paid or are to be paid to agents or any other party with respect to the bidding process or execution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information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disclosed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must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include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least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name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address 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agent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party,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currency,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the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purpose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commission,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gratuity or</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fee.</w:t>
      </w:r>
    </w:p>
    <w:p w14:paraId="73D0C866" w14:textId="77777777" w:rsidR="004B51FE" w:rsidRPr="00727201" w:rsidRDefault="004B51FE">
      <w:pPr>
        <w:pStyle w:val="BodyText"/>
        <w:rPr>
          <w:rFonts w:ascii="Arial Narrow" w:hAnsi="Arial Narrow"/>
          <w:sz w:val="24"/>
          <w:szCs w:val="24"/>
        </w:rPr>
      </w:pPr>
    </w:p>
    <w:p w14:paraId="2BA4F83A" w14:textId="77777777" w:rsidR="004B51FE" w:rsidRPr="00727201" w:rsidRDefault="000E3896" w:rsidP="00452BC5">
      <w:pPr>
        <w:pStyle w:val="Heading4"/>
        <w:numPr>
          <w:ilvl w:val="0"/>
          <w:numId w:val="35"/>
        </w:numPr>
        <w:tabs>
          <w:tab w:val="left" w:pos="279"/>
        </w:tabs>
        <w:ind w:left="279" w:hanging="256"/>
        <w:jc w:val="left"/>
        <w:rPr>
          <w:rFonts w:ascii="Arial Narrow" w:hAnsi="Arial Narrow"/>
          <w:color w:val="221F1F"/>
          <w:sz w:val="24"/>
          <w:szCs w:val="24"/>
        </w:rPr>
      </w:pPr>
      <w:r w:rsidRPr="00727201">
        <w:rPr>
          <w:rFonts w:ascii="Arial Narrow" w:hAnsi="Arial Narrow"/>
          <w:color w:val="221F1F"/>
          <w:sz w:val="24"/>
          <w:szCs w:val="24"/>
        </w:rPr>
        <w:t>Time</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Control</w:t>
      </w:r>
    </w:p>
    <w:p w14:paraId="72D3969E" w14:textId="77777777" w:rsidR="004B51FE" w:rsidRPr="00727201" w:rsidRDefault="000E3896" w:rsidP="00452BC5">
      <w:pPr>
        <w:pStyle w:val="ListParagraph"/>
        <w:numPr>
          <w:ilvl w:val="0"/>
          <w:numId w:val="25"/>
        </w:numPr>
        <w:tabs>
          <w:tab w:val="left" w:pos="743"/>
        </w:tabs>
        <w:spacing w:before="237"/>
        <w:ind w:left="743" w:hanging="720"/>
        <w:jc w:val="left"/>
        <w:rPr>
          <w:rFonts w:ascii="Arial Narrow" w:hAnsi="Arial Narrow"/>
          <w:b/>
          <w:sz w:val="24"/>
          <w:szCs w:val="24"/>
        </w:rPr>
      </w:pPr>
      <w:r w:rsidRPr="00727201">
        <w:rPr>
          <w:rFonts w:ascii="Arial Narrow" w:hAnsi="Arial Narrow"/>
          <w:b/>
          <w:color w:val="221F1F"/>
          <w:spacing w:val="-2"/>
          <w:sz w:val="24"/>
          <w:szCs w:val="24"/>
        </w:rPr>
        <w:t>Program</w:t>
      </w:r>
    </w:p>
    <w:p w14:paraId="3A462B87" w14:textId="77777777" w:rsidR="004B51FE" w:rsidRPr="00727201" w:rsidRDefault="000E3896" w:rsidP="00452BC5">
      <w:pPr>
        <w:pStyle w:val="ListParagraph"/>
        <w:numPr>
          <w:ilvl w:val="1"/>
          <w:numId w:val="25"/>
        </w:numPr>
        <w:tabs>
          <w:tab w:val="left" w:pos="739"/>
          <w:tab w:val="left" w:pos="743"/>
        </w:tabs>
        <w:spacing w:before="199" w:line="230" w:lineRule="auto"/>
        <w:ind w:right="49"/>
        <w:jc w:val="both"/>
        <w:rPr>
          <w:rFonts w:ascii="Arial Narrow" w:hAnsi="Arial Narrow"/>
          <w:color w:val="221F1F"/>
          <w:sz w:val="24"/>
          <w:szCs w:val="24"/>
        </w:rPr>
      </w:pPr>
      <w:r w:rsidRPr="00727201">
        <w:rPr>
          <w:rFonts w:ascii="Arial Narrow" w:hAnsi="Arial Narrow"/>
          <w:color w:val="221F1F"/>
          <w:sz w:val="24"/>
          <w:szCs w:val="24"/>
        </w:rPr>
        <w:t>Within the time stated in the SCC, after the date of the Letter of Acceptance, the Contractor shall submit to the Project Manager for approval a Program showing the general methods, arrangements, order, and timing for all the activities in the Works. In the case of a lump sum contract, the activities in the Program shall be consistent with those in the Activity Schedule.</w:t>
      </w:r>
    </w:p>
    <w:p w14:paraId="3100A4E6" w14:textId="77777777" w:rsidR="004B51FE" w:rsidRPr="00727201" w:rsidRDefault="000E3896" w:rsidP="00452BC5">
      <w:pPr>
        <w:pStyle w:val="ListParagraph"/>
        <w:numPr>
          <w:ilvl w:val="1"/>
          <w:numId w:val="25"/>
        </w:numPr>
        <w:tabs>
          <w:tab w:val="left" w:pos="739"/>
          <w:tab w:val="left" w:pos="743"/>
        </w:tabs>
        <w:spacing w:before="198" w:line="230" w:lineRule="auto"/>
        <w:ind w:right="49"/>
        <w:jc w:val="both"/>
        <w:rPr>
          <w:rFonts w:ascii="Arial Narrow" w:hAnsi="Arial Narrow"/>
          <w:color w:val="221F1F"/>
          <w:sz w:val="24"/>
          <w:szCs w:val="24"/>
        </w:rPr>
      </w:pPr>
      <w:r w:rsidRPr="00727201">
        <w:rPr>
          <w:rFonts w:ascii="Arial Narrow" w:hAnsi="Arial Narrow"/>
          <w:color w:val="221F1F"/>
          <w:sz w:val="24"/>
          <w:szCs w:val="24"/>
        </w:rPr>
        <w:t>An update of the Program shall be a program showing the actual progress achieved on each activity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effect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progress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achieved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timing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remaining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including any changes to the sequence of the activities.</w:t>
      </w:r>
    </w:p>
    <w:p w14:paraId="00C2D0A5" w14:textId="77777777" w:rsidR="004B51FE" w:rsidRPr="00727201" w:rsidRDefault="000E3896" w:rsidP="00452BC5">
      <w:pPr>
        <w:pStyle w:val="ListParagraph"/>
        <w:numPr>
          <w:ilvl w:val="1"/>
          <w:numId w:val="25"/>
        </w:numPr>
        <w:tabs>
          <w:tab w:val="left" w:pos="739"/>
          <w:tab w:val="left" w:pos="743"/>
        </w:tabs>
        <w:spacing w:before="200" w:line="230" w:lineRule="auto"/>
        <w:ind w:right="46"/>
        <w:jc w:val="both"/>
        <w:rPr>
          <w:rFonts w:ascii="Arial Narrow" w:hAnsi="Arial Narrow"/>
          <w:color w:val="221F1F"/>
          <w:sz w:val="24"/>
          <w:szCs w:val="24"/>
        </w:rPr>
      </w:pPr>
      <w:r w:rsidRPr="00727201">
        <w:rPr>
          <w:rFonts w:ascii="Arial Narrow" w:hAnsi="Arial Narrow"/>
          <w:color w:val="221F1F"/>
          <w:sz w:val="24"/>
          <w:szCs w:val="24"/>
        </w:rPr>
        <w:t>The Contractor shall submit to the Project Manager for approval an updated Program at intervals no longer than the period stated in the SCC. If the Contractor does not submit an updated Program within this period, the Project Manager may withhold the amount stated in 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SCC</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next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continue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withhold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until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next payment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overdue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Program</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submitted.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case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lump sum contract, the Contractor shall provide an updated Activity Schedule within 14 days of being instructed to by the Project Manager.</w:t>
      </w:r>
    </w:p>
    <w:p w14:paraId="4CCAE930" w14:textId="77777777" w:rsidR="004B51FE" w:rsidRPr="00727201" w:rsidRDefault="000E3896" w:rsidP="00452BC5">
      <w:pPr>
        <w:pStyle w:val="ListParagraph"/>
        <w:numPr>
          <w:ilvl w:val="1"/>
          <w:numId w:val="25"/>
        </w:numPr>
        <w:tabs>
          <w:tab w:val="left" w:pos="739"/>
          <w:tab w:val="left" w:pos="743"/>
        </w:tabs>
        <w:spacing w:before="197" w:line="230" w:lineRule="auto"/>
        <w:ind w:right="52"/>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approval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Program</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alter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obligations.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 Contractor may revise the Program and submit it to the Project Manager again at any time. A revised Program shall show the effect of Variations and Compensation Events.</w:t>
      </w:r>
    </w:p>
    <w:p w14:paraId="1F60A677" w14:textId="77777777" w:rsidR="004B51FE" w:rsidRPr="00727201" w:rsidRDefault="000E3896" w:rsidP="00452BC5">
      <w:pPr>
        <w:pStyle w:val="Heading4"/>
        <w:numPr>
          <w:ilvl w:val="0"/>
          <w:numId w:val="25"/>
        </w:numPr>
        <w:tabs>
          <w:tab w:val="left" w:pos="743"/>
        </w:tabs>
        <w:spacing w:before="237"/>
        <w:ind w:left="743" w:hanging="720"/>
        <w:jc w:val="left"/>
        <w:rPr>
          <w:rFonts w:ascii="Arial Narrow" w:hAnsi="Arial Narrow"/>
          <w:sz w:val="24"/>
          <w:szCs w:val="24"/>
        </w:rPr>
      </w:pPr>
      <w:r w:rsidRPr="00727201">
        <w:rPr>
          <w:rFonts w:ascii="Arial Narrow" w:hAnsi="Arial Narrow"/>
          <w:color w:val="221F1F"/>
          <w:spacing w:val="-2"/>
          <w:sz w:val="24"/>
          <w:szCs w:val="24"/>
        </w:rPr>
        <w:t>Extension</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3"/>
          <w:sz w:val="24"/>
          <w:szCs w:val="24"/>
        </w:rPr>
        <w:t xml:space="preserve"> </w:t>
      </w:r>
      <w:r w:rsidRPr="00727201">
        <w:rPr>
          <w:rFonts w:ascii="Arial Narrow" w:hAnsi="Arial Narrow"/>
          <w:color w:val="221F1F"/>
          <w:spacing w:val="-4"/>
          <w:sz w:val="24"/>
          <w:szCs w:val="24"/>
        </w:rPr>
        <w:t>Date</w:t>
      </w:r>
    </w:p>
    <w:p w14:paraId="59DEE1DF" w14:textId="77777777" w:rsidR="004B51FE" w:rsidRPr="00727201" w:rsidRDefault="000E3896" w:rsidP="00452BC5">
      <w:pPr>
        <w:pStyle w:val="ListParagraph"/>
        <w:numPr>
          <w:ilvl w:val="1"/>
          <w:numId w:val="25"/>
        </w:numPr>
        <w:tabs>
          <w:tab w:val="left" w:pos="739"/>
          <w:tab w:val="left" w:pos="743"/>
        </w:tabs>
        <w:spacing w:before="199" w:line="230" w:lineRule="auto"/>
        <w:ind w:right="46"/>
        <w:jc w:val="both"/>
        <w:rPr>
          <w:rFonts w:ascii="Arial Narrow" w:hAnsi="Arial Narrow"/>
          <w:color w:val="221F1F"/>
          <w:sz w:val="24"/>
          <w:szCs w:val="24"/>
        </w:rPr>
      </w:pPr>
      <w:r w:rsidRPr="00727201">
        <w:rPr>
          <w:rFonts w:ascii="Arial Narrow" w:hAnsi="Arial Narrow"/>
          <w:color w:val="221F1F"/>
          <w:sz w:val="24"/>
          <w:szCs w:val="24"/>
        </w:rPr>
        <w:t>The Project Manager shall extend the Intended Completion Date if a Compensation Event occurs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issued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makes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impossible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achieved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 Intended Completion Date without the Contractor taking steps to accelerate the remaining work, which would cause the Contractor to incur additional cost.</w:t>
      </w:r>
    </w:p>
    <w:p w14:paraId="568BFC28" w14:textId="77777777" w:rsidR="004B51FE" w:rsidRPr="00727201" w:rsidRDefault="000E3896" w:rsidP="00452BC5">
      <w:pPr>
        <w:pStyle w:val="ListParagraph"/>
        <w:numPr>
          <w:ilvl w:val="1"/>
          <w:numId w:val="25"/>
        </w:numPr>
        <w:tabs>
          <w:tab w:val="left" w:pos="743"/>
        </w:tabs>
        <w:spacing w:before="86" w:line="230" w:lineRule="auto"/>
        <w:ind w:right="47"/>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decide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whether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how</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much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extend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Completion Date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21</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asking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decision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effect</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of a Compensation Event or Variation and submitting full supporting information. If the 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failed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give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early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warning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delay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failed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cooperate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dealing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with a delay, the delay by this failure shall not be considered in assessing the new Intended Completion Date.</w:t>
      </w:r>
    </w:p>
    <w:p w14:paraId="535563B2" w14:textId="77777777" w:rsidR="004B51FE" w:rsidRPr="00727201" w:rsidRDefault="000E3896" w:rsidP="00452BC5">
      <w:pPr>
        <w:pStyle w:val="Heading4"/>
        <w:numPr>
          <w:ilvl w:val="0"/>
          <w:numId w:val="25"/>
        </w:numPr>
        <w:tabs>
          <w:tab w:val="left" w:pos="743"/>
        </w:tabs>
        <w:spacing w:before="235"/>
        <w:ind w:left="743" w:hanging="720"/>
        <w:jc w:val="left"/>
        <w:rPr>
          <w:rFonts w:ascii="Arial Narrow" w:hAnsi="Arial Narrow"/>
          <w:sz w:val="24"/>
          <w:szCs w:val="24"/>
        </w:rPr>
      </w:pPr>
      <w:r w:rsidRPr="00727201">
        <w:rPr>
          <w:rFonts w:ascii="Arial Narrow" w:hAnsi="Arial Narrow"/>
          <w:color w:val="221F1F"/>
          <w:spacing w:val="-2"/>
          <w:sz w:val="24"/>
          <w:szCs w:val="24"/>
        </w:rPr>
        <w:t>Acceleration</w:t>
      </w:r>
    </w:p>
    <w:p w14:paraId="0DDE835A"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t>When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wants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finish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Intended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Date, 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obtain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priced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proposals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achieving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necessary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acceleration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from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 If the Procuring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accepts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these proposals,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Intended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Date shall be adjusted accordingly and confirmed by both the Procuring Entity and the Contractor.</w:t>
      </w:r>
    </w:p>
    <w:p w14:paraId="2C61C573" w14:textId="77777777" w:rsidR="004B51FE" w:rsidRPr="00727201" w:rsidRDefault="000E3896" w:rsidP="00452BC5">
      <w:pPr>
        <w:pStyle w:val="ListParagraph"/>
        <w:numPr>
          <w:ilvl w:val="1"/>
          <w:numId w:val="25"/>
        </w:numPr>
        <w:tabs>
          <w:tab w:val="left" w:pos="739"/>
          <w:tab w:val="left" w:pos="743"/>
        </w:tabs>
        <w:spacing w:before="200" w:line="230" w:lineRule="auto"/>
        <w:ind w:right="55"/>
        <w:jc w:val="both"/>
        <w:rPr>
          <w:rFonts w:ascii="Arial Narrow" w:hAnsi="Arial Narrow"/>
          <w:color w:val="221F1F"/>
          <w:sz w:val="24"/>
          <w:szCs w:val="24"/>
        </w:rPr>
      </w:pPr>
      <w:r w:rsidRPr="00727201">
        <w:rPr>
          <w:rFonts w:ascii="Arial Narrow" w:hAnsi="Arial Narrow"/>
          <w:color w:val="221F1F"/>
          <w:sz w:val="24"/>
          <w:szCs w:val="24"/>
        </w:rPr>
        <w:t>If the Contractor's priced proposals for an acceleration are accepted by the Procuring Entity, they are incorporated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treated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Variation.</w:t>
      </w:r>
    </w:p>
    <w:p w14:paraId="3DE097A2" w14:textId="77777777" w:rsidR="004B51FE" w:rsidRPr="00727201" w:rsidRDefault="000E3896" w:rsidP="00452BC5">
      <w:pPr>
        <w:pStyle w:val="Heading4"/>
        <w:numPr>
          <w:ilvl w:val="0"/>
          <w:numId w:val="25"/>
        </w:numPr>
        <w:tabs>
          <w:tab w:val="left" w:pos="743"/>
        </w:tabs>
        <w:spacing w:before="236"/>
        <w:ind w:left="743" w:hanging="720"/>
        <w:jc w:val="left"/>
        <w:rPr>
          <w:rFonts w:ascii="Arial Narrow" w:hAnsi="Arial Narrow"/>
          <w:sz w:val="24"/>
          <w:szCs w:val="24"/>
        </w:rPr>
      </w:pPr>
      <w:r w:rsidRPr="00727201">
        <w:rPr>
          <w:rFonts w:ascii="Arial Narrow" w:hAnsi="Arial Narrow"/>
          <w:color w:val="221F1F"/>
          <w:spacing w:val="-2"/>
          <w:sz w:val="24"/>
          <w:szCs w:val="24"/>
        </w:rPr>
        <w:t>Delays</w:t>
      </w:r>
      <w:r w:rsidRPr="00727201">
        <w:rPr>
          <w:rFonts w:ascii="Arial Narrow" w:hAnsi="Arial Narrow"/>
          <w:color w:val="221F1F"/>
          <w:spacing w:val="-22"/>
          <w:sz w:val="24"/>
          <w:szCs w:val="24"/>
        </w:rPr>
        <w:t xml:space="preserve"> </w:t>
      </w:r>
      <w:r w:rsidRPr="00727201">
        <w:rPr>
          <w:rFonts w:ascii="Arial Narrow" w:hAnsi="Arial Narrow"/>
          <w:color w:val="221F1F"/>
          <w:spacing w:val="-2"/>
          <w:sz w:val="24"/>
          <w:szCs w:val="24"/>
        </w:rPr>
        <w:t>Ordered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Manager</w:t>
      </w:r>
    </w:p>
    <w:p w14:paraId="6C25E6EF"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lastRenderedPageBreak/>
        <w:t>The Project Manager may instruct the Contractor to delay the start or progress of any activity within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 Works.</w:t>
      </w:r>
    </w:p>
    <w:p w14:paraId="05194ACD" w14:textId="77777777" w:rsidR="004B51FE" w:rsidRPr="00727201" w:rsidRDefault="000E3896" w:rsidP="00452BC5">
      <w:pPr>
        <w:pStyle w:val="Heading4"/>
        <w:numPr>
          <w:ilvl w:val="0"/>
          <w:numId w:val="25"/>
        </w:numPr>
        <w:tabs>
          <w:tab w:val="left" w:pos="743"/>
        </w:tabs>
        <w:spacing w:before="236"/>
        <w:ind w:left="743" w:hanging="720"/>
        <w:jc w:val="left"/>
        <w:rPr>
          <w:rFonts w:ascii="Arial Narrow" w:hAnsi="Arial Narrow"/>
          <w:sz w:val="24"/>
          <w:szCs w:val="24"/>
        </w:rPr>
      </w:pPr>
      <w:r w:rsidRPr="00727201">
        <w:rPr>
          <w:rFonts w:ascii="Arial Narrow" w:hAnsi="Arial Narrow"/>
          <w:color w:val="221F1F"/>
          <w:spacing w:val="-2"/>
          <w:sz w:val="24"/>
          <w:szCs w:val="24"/>
        </w:rPr>
        <w:t>Management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Meetings</w:t>
      </w:r>
    </w:p>
    <w:p w14:paraId="36574435" w14:textId="77777777" w:rsidR="004B51FE" w:rsidRPr="00727201" w:rsidRDefault="000E3896" w:rsidP="00452BC5">
      <w:pPr>
        <w:pStyle w:val="ListParagraph"/>
        <w:numPr>
          <w:ilvl w:val="1"/>
          <w:numId w:val="25"/>
        </w:numPr>
        <w:tabs>
          <w:tab w:val="left" w:pos="739"/>
          <w:tab w:val="left" w:pos="743"/>
        </w:tabs>
        <w:spacing w:before="202" w:line="230" w:lineRule="auto"/>
        <w:ind w:right="54"/>
        <w:jc w:val="both"/>
        <w:rPr>
          <w:rFonts w:ascii="Arial Narrow" w:hAnsi="Arial Narrow"/>
          <w:color w:val="221F1F"/>
          <w:sz w:val="24"/>
          <w:szCs w:val="24"/>
        </w:rPr>
      </w:pPr>
      <w:r w:rsidRPr="00727201">
        <w:rPr>
          <w:rFonts w:ascii="Arial Narrow" w:hAnsi="Arial Narrow"/>
          <w:color w:val="221F1F"/>
          <w:sz w:val="24"/>
          <w:szCs w:val="24"/>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4CE085C3" w14:textId="77777777" w:rsidR="004B51FE" w:rsidRPr="00727201" w:rsidRDefault="000E3896" w:rsidP="00452BC5">
      <w:pPr>
        <w:pStyle w:val="ListParagraph"/>
        <w:numPr>
          <w:ilvl w:val="1"/>
          <w:numId w:val="25"/>
        </w:numPr>
        <w:tabs>
          <w:tab w:val="left" w:pos="739"/>
          <w:tab w:val="left" w:pos="743"/>
        </w:tabs>
        <w:spacing w:before="197"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record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business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meetings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copies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record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those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attending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meeting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responsibility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 parties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actions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taken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decided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either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management meeting or after the management meeting</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writing</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who</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attended</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meeting.</w:t>
      </w:r>
    </w:p>
    <w:p w14:paraId="5C7861E1" w14:textId="77777777" w:rsidR="004B51FE" w:rsidRPr="00727201" w:rsidRDefault="000E3896" w:rsidP="00452BC5">
      <w:pPr>
        <w:pStyle w:val="Heading4"/>
        <w:numPr>
          <w:ilvl w:val="0"/>
          <w:numId w:val="25"/>
        </w:numPr>
        <w:tabs>
          <w:tab w:val="left" w:pos="743"/>
        </w:tabs>
        <w:spacing w:before="236"/>
        <w:ind w:left="743" w:hanging="720"/>
        <w:jc w:val="left"/>
        <w:rPr>
          <w:rFonts w:ascii="Arial Narrow" w:hAnsi="Arial Narrow"/>
          <w:sz w:val="24"/>
          <w:szCs w:val="24"/>
        </w:rPr>
      </w:pPr>
      <w:r w:rsidRPr="00727201">
        <w:rPr>
          <w:rFonts w:ascii="Arial Narrow" w:hAnsi="Arial Narrow"/>
          <w:color w:val="221F1F"/>
          <w:sz w:val="24"/>
          <w:szCs w:val="24"/>
        </w:rPr>
        <w:t>Early</w:t>
      </w:r>
      <w:r w:rsidRPr="00727201">
        <w:rPr>
          <w:rFonts w:ascii="Arial Narrow" w:hAnsi="Arial Narrow"/>
          <w:color w:val="221F1F"/>
          <w:spacing w:val="-31"/>
          <w:sz w:val="24"/>
          <w:szCs w:val="24"/>
        </w:rPr>
        <w:t xml:space="preserve"> </w:t>
      </w:r>
      <w:r w:rsidRPr="00727201">
        <w:rPr>
          <w:rFonts w:ascii="Arial Narrow" w:hAnsi="Arial Narrow"/>
          <w:color w:val="221F1F"/>
          <w:spacing w:val="-2"/>
          <w:sz w:val="24"/>
          <w:szCs w:val="24"/>
        </w:rPr>
        <w:t>Warning</w:t>
      </w:r>
    </w:p>
    <w:p w14:paraId="114FDEFD" w14:textId="77777777" w:rsidR="004B51FE" w:rsidRPr="00727201" w:rsidRDefault="000E3896" w:rsidP="00452BC5">
      <w:pPr>
        <w:pStyle w:val="ListParagraph"/>
        <w:numPr>
          <w:ilvl w:val="1"/>
          <w:numId w:val="25"/>
        </w:numPr>
        <w:tabs>
          <w:tab w:val="left" w:pos="739"/>
          <w:tab w:val="left" w:pos="743"/>
        </w:tabs>
        <w:spacing w:before="201" w:line="230" w:lineRule="auto"/>
        <w:ind w:right="48"/>
        <w:jc w:val="both"/>
        <w:rPr>
          <w:rFonts w:ascii="Arial Narrow" w:hAnsi="Arial Narrow"/>
          <w:color w:val="221F1F"/>
          <w:sz w:val="24"/>
          <w:szCs w:val="24"/>
        </w:rPr>
      </w:pPr>
      <w:r w:rsidRPr="00727201">
        <w:rPr>
          <w:rFonts w:ascii="Arial Narrow" w:hAnsi="Arial Narrow"/>
          <w:color w:val="221F1F"/>
          <w:sz w:val="24"/>
          <w:szCs w:val="24"/>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estimate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expected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effect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future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event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circumstance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on the Contract Price and Completion Date. The estimate shall be provided by the Contractor as soon as reasonably possible.</w:t>
      </w:r>
    </w:p>
    <w:p w14:paraId="402A591E" w14:textId="77777777" w:rsidR="004B51FE" w:rsidRPr="00727201" w:rsidRDefault="000E3896" w:rsidP="00452BC5">
      <w:pPr>
        <w:pStyle w:val="ListParagraph"/>
        <w:numPr>
          <w:ilvl w:val="1"/>
          <w:numId w:val="25"/>
        </w:numPr>
        <w:tabs>
          <w:tab w:val="left" w:pos="739"/>
          <w:tab w:val="left" w:pos="743"/>
        </w:tabs>
        <w:spacing w:before="197" w:line="230" w:lineRule="auto"/>
        <w:ind w:right="49"/>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cooperate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making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considering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proposals for how the effect of such an event or circumstance can be avoided or reduced by anyone involved in the work and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carrying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out</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resulting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instruction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Manager.</w:t>
      </w:r>
    </w:p>
    <w:p w14:paraId="33A99922" w14:textId="77777777" w:rsidR="004B51FE" w:rsidRPr="00727201" w:rsidRDefault="004B51FE">
      <w:pPr>
        <w:pStyle w:val="BodyText"/>
        <w:spacing w:before="7"/>
        <w:rPr>
          <w:rFonts w:ascii="Arial Narrow" w:hAnsi="Arial Narrow"/>
          <w:sz w:val="24"/>
          <w:szCs w:val="24"/>
        </w:rPr>
      </w:pPr>
    </w:p>
    <w:p w14:paraId="0C6480E6" w14:textId="77777777" w:rsidR="004B51FE" w:rsidRPr="00727201" w:rsidRDefault="000E3896" w:rsidP="00452BC5">
      <w:pPr>
        <w:pStyle w:val="Heading4"/>
        <w:numPr>
          <w:ilvl w:val="0"/>
          <w:numId w:val="35"/>
        </w:numPr>
        <w:tabs>
          <w:tab w:val="left" w:pos="716"/>
        </w:tabs>
        <w:ind w:left="716" w:hanging="693"/>
        <w:jc w:val="left"/>
        <w:rPr>
          <w:rFonts w:ascii="Arial Narrow" w:hAnsi="Arial Narrow"/>
          <w:color w:val="221F1F"/>
          <w:sz w:val="24"/>
          <w:szCs w:val="24"/>
        </w:rPr>
      </w:pPr>
      <w:r w:rsidRPr="00727201">
        <w:rPr>
          <w:rFonts w:ascii="Arial Narrow" w:hAnsi="Arial Narrow"/>
          <w:color w:val="221F1F"/>
          <w:spacing w:val="-2"/>
          <w:sz w:val="24"/>
          <w:szCs w:val="24"/>
        </w:rPr>
        <w:t>Quality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Control</w:t>
      </w:r>
    </w:p>
    <w:p w14:paraId="06B1BF57" w14:textId="77777777" w:rsidR="004B51FE" w:rsidRPr="00727201" w:rsidRDefault="000E3896" w:rsidP="00452BC5">
      <w:pPr>
        <w:pStyle w:val="ListParagraph"/>
        <w:numPr>
          <w:ilvl w:val="0"/>
          <w:numId w:val="25"/>
        </w:numPr>
        <w:tabs>
          <w:tab w:val="left" w:pos="743"/>
        </w:tabs>
        <w:spacing w:before="232"/>
        <w:ind w:left="743" w:hanging="720"/>
        <w:jc w:val="left"/>
        <w:rPr>
          <w:rFonts w:ascii="Arial Narrow" w:hAnsi="Arial Narrow"/>
          <w:b/>
          <w:sz w:val="24"/>
          <w:szCs w:val="24"/>
        </w:rPr>
      </w:pPr>
      <w:r w:rsidRPr="00727201">
        <w:rPr>
          <w:rFonts w:ascii="Arial Narrow" w:hAnsi="Arial Narrow"/>
          <w:b/>
          <w:color w:val="221F1F"/>
          <w:spacing w:val="-2"/>
          <w:sz w:val="24"/>
          <w:szCs w:val="24"/>
        </w:rPr>
        <w:t>Identifying</w:t>
      </w:r>
      <w:r w:rsidRPr="00727201">
        <w:rPr>
          <w:rFonts w:ascii="Arial Narrow" w:hAnsi="Arial Narrow"/>
          <w:b/>
          <w:color w:val="221F1F"/>
          <w:spacing w:val="-7"/>
          <w:sz w:val="24"/>
          <w:szCs w:val="24"/>
        </w:rPr>
        <w:t xml:space="preserve"> </w:t>
      </w:r>
      <w:r w:rsidRPr="00727201">
        <w:rPr>
          <w:rFonts w:ascii="Arial Narrow" w:hAnsi="Arial Narrow"/>
          <w:b/>
          <w:color w:val="221F1F"/>
          <w:spacing w:val="-2"/>
          <w:sz w:val="24"/>
          <w:szCs w:val="24"/>
        </w:rPr>
        <w:t>Defects</w:t>
      </w:r>
    </w:p>
    <w:p w14:paraId="6C062087" w14:textId="77777777" w:rsidR="004B51FE" w:rsidRPr="00727201" w:rsidRDefault="000E3896" w:rsidP="00452BC5">
      <w:pPr>
        <w:pStyle w:val="ListParagraph"/>
        <w:numPr>
          <w:ilvl w:val="1"/>
          <w:numId w:val="25"/>
        </w:numPr>
        <w:tabs>
          <w:tab w:val="left" w:pos="739"/>
          <w:tab w:val="left" w:pos="743"/>
        </w:tabs>
        <w:spacing w:before="200" w:line="230" w:lineRule="auto"/>
        <w:ind w:right="46"/>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check</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notify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Defects that are found. Such checking shall not affect the Contractor's responsibilities. The Project Manager may instruct the Contractor to search for a Defect and to uncover and test any work that the Project Manager considers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Defect.</w:t>
      </w:r>
    </w:p>
    <w:p w14:paraId="421AD686" w14:textId="77777777" w:rsidR="004B51FE" w:rsidRPr="00727201" w:rsidRDefault="000E3896" w:rsidP="00452BC5">
      <w:pPr>
        <w:pStyle w:val="Heading4"/>
        <w:numPr>
          <w:ilvl w:val="0"/>
          <w:numId w:val="25"/>
        </w:numPr>
        <w:tabs>
          <w:tab w:val="left" w:pos="743"/>
        </w:tabs>
        <w:spacing w:before="235"/>
        <w:ind w:left="743" w:hanging="720"/>
        <w:jc w:val="left"/>
        <w:rPr>
          <w:rFonts w:ascii="Arial Narrow" w:hAnsi="Arial Narrow"/>
          <w:sz w:val="24"/>
          <w:szCs w:val="24"/>
        </w:rPr>
      </w:pPr>
      <w:r w:rsidRPr="00727201">
        <w:rPr>
          <w:rFonts w:ascii="Arial Narrow" w:hAnsi="Arial Narrow"/>
          <w:color w:val="221F1F"/>
          <w:spacing w:val="-2"/>
          <w:sz w:val="24"/>
          <w:szCs w:val="24"/>
        </w:rPr>
        <w:t>Tests</w:t>
      </w:r>
    </w:p>
    <w:p w14:paraId="1AA4B9B5" w14:textId="77777777" w:rsidR="004B51FE" w:rsidRPr="00727201" w:rsidRDefault="000E3896" w:rsidP="00452BC5">
      <w:pPr>
        <w:pStyle w:val="ListParagraph"/>
        <w:numPr>
          <w:ilvl w:val="1"/>
          <w:numId w:val="25"/>
        </w:numPr>
        <w:tabs>
          <w:tab w:val="left" w:pos="739"/>
          <w:tab w:val="left" w:pos="743"/>
        </w:tabs>
        <w:spacing w:before="78" w:line="230" w:lineRule="auto"/>
        <w:ind w:right="43"/>
        <w:jc w:val="both"/>
        <w:rPr>
          <w:rFonts w:ascii="Arial Narrow" w:hAnsi="Arial Narrow"/>
          <w:sz w:val="24"/>
          <w:szCs w:val="24"/>
        </w:rPr>
      </w:pPr>
      <w:r w:rsidRPr="00727201">
        <w:rPr>
          <w:rFonts w:ascii="Arial Narrow" w:hAnsi="Arial Narrow"/>
          <w:color w:val="221F1F"/>
          <w:sz w:val="24"/>
          <w:szCs w:val="24"/>
        </w:rPr>
        <w:t>If the Project Manager instructs the Contractor to carry out a test not specified in the Specification to check whether any work has a Defect and the test shows that it does, the Contractor</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pay</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0"/>
          <w:sz w:val="24"/>
          <w:szCs w:val="24"/>
        </w:rPr>
        <w:t xml:space="preserve"> </w:t>
      </w:r>
      <w:r w:rsidRPr="00727201">
        <w:rPr>
          <w:rFonts w:ascii="Arial Narrow" w:hAnsi="Arial Narrow"/>
          <w:color w:val="221F1F"/>
          <w:sz w:val="24"/>
          <w:szCs w:val="24"/>
        </w:rPr>
        <w:t>test</w:t>
      </w:r>
      <w:r w:rsidRPr="00727201">
        <w:rPr>
          <w:rFonts w:ascii="Arial Narrow" w:hAnsi="Arial Narrow"/>
          <w:color w:val="221F1F"/>
          <w:spacing w:val="58"/>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samples.</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there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Defect,</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test</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w:t>
      </w:r>
      <w:r w:rsidR="00925DFA" w:rsidRPr="00727201">
        <w:rPr>
          <w:rFonts w:ascii="Arial Narrow" w:hAnsi="Arial Narrow"/>
          <w:color w:val="221F1F"/>
          <w:sz w:val="24"/>
          <w:szCs w:val="24"/>
        </w:rPr>
        <w:t xml:space="preserve"> </w:t>
      </w:r>
      <w:r w:rsidRPr="00727201">
        <w:rPr>
          <w:rFonts w:ascii="Arial Narrow" w:hAnsi="Arial Narrow"/>
          <w:color w:val="221F1F"/>
          <w:spacing w:val="-2"/>
          <w:sz w:val="24"/>
          <w:szCs w:val="24"/>
        </w:rPr>
        <w:t>Compensation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Event.</w:t>
      </w:r>
    </w:p>
    <w:p w14:paraId="3C75253A" w14:textId="77777777" w:rsidR="004B51FE" w:rsidRPr="00727201" w:rsidRDefault="000E3896" w:rsidP="00452BC5">
      <w:pPr>
        <w:pStyle w:val="Heading4"/>
        <w:numPr>
          <w:ilvl w:val="0"/>
          <w:numId w:val="25"/>
        </w:numPr>
        <w:tabs>
          <w:tab w:val="left" w:pos="743"/>
        </w:tabs>
        <w:spacing w:before="234"/>
        <w:ind w:left="743" w:hanging="720"/>
        <w:jc w:val="left"/>
        <w:rPr>
          <w:rFonts w:ascii="Arial Narrow" w:hAnsi="Arial Narrow"/>
          <w:sz w:val="24"/>
          <w:szCs w:val="24"/>
        </w:rPr>
      </w:pPr>
      <w:r w:rsidRPr="00727201">
        <w:rPr>
          <w:rFonts w:ascii="Arial Narrow" w:hAnsi="Arial Narrow"/>
          <w:color w:val="221F1F"/>
          <w:spacing w:val="-6"/>
          <w:sz w:val="24"/>
          <w:szCs w:val="24"/>
        </w:rPr>
        <w:t>Correction</w:t>
      </w:r>
      <w:r w:rsidRPr="00727201">
        <w:rPr>
          <w:rFonts w:ascii="Arial Narrow" w:hAnsi="Arial Narrow"/>
          <w:color w:val="221F1F"/>
          <w:spacing w:val="-24"/>
          <w:sz w:val="24"/>
          <w:szCs w:val="24"/>
        </w:rPr>
        <w:t xml:space="preserve"> </w:t>
      </w:r>
      <w:r w:rsidRPr="00727201">
        <w:rPr>
          <w:rFonts w:ascii="Arial Narrow" w:hAnsi="Arial Narrow"/>
          <w:color w:val="221F1F"/>
          <w:spacing w:val="-6"/>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6"/>
          <w:sz w:val="24"/>
          <w:szCs w:val="24"/>
        </w:rPr>
        <w:t>Defects</w:t>
      </w:r>
    </w:p>
    <w:p w14:paraId="7521FF0E" w14:textId="77777777" w:rsidR="004B51FE" w:rsidRPr="00727201" w:rsidRDefault="000E3896" w:rsidP="00452BC5">
      <w:pPr>
        <w:pStyle w:val="ListParagraph"/>
        <w:numPr>
          <w:ilvl w:val="1"/>
          <w:numId w:val="25"/>
        </w:numPr>
        <w:tabs>
          <w:tab w:val="left" w:pos="739"/>
          <w:tab w:val="left" w:pos="743"/>
        </w:tabs>
        <w:spacing w:before="199" w:line="230" w:lineRule="auto"/>
        <w:ind w:right="52"/>
        <w:jc w:val="both"/>
        <w:rPr>
          <w:rFonts w:ascii="Arial Narrow" w:hAnsi="Arial Narrow"/>
          <w:color w:val="221F1F"/>
          <w:sz w:val="24"/>
          <w:szCs w:val="24"/>
        </w:rPr>
      </w:pPr>
      <w:r w:rsidRPr="00727201">
        <w:rPr>
          <w:rFonts w:ascii="Arial Narrow" w:hAnsi="Arial Narrow"/>
          <w:color w:val="221F1F"/>
          <w:sz w:val="24"/>
          <w:szCs w:val="24"/>
        </w:rPr>
        <w:t>The Project Manager shall give notice to the Contractor of any Defects before the end of the Defects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begins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at Completion,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defined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SCC.</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Defects Liability Period shall be extended for as long as Defects remain to be corrected.</w:t>
      </w:r>
    </w:p>
    <w:p w14:paraId="3442A5E3" w14:textId="77777777" w:rsidR="004B51FE" w:rsidRPr="00727201" w:rsidRDefault="000E3896" w:rsidP="00452BC5">
      <w:pPr>
        <w:pStyle w:val="ListParagraph"/>
        <w:numPr>
          <w:ilvl w:val="1"/>
          <w:numId w:val="25"/>
        </w:numPr>
        <w:tabs>
          <w:tab w:val="left" w:pos="739"/>
          <w:tab w:val="left" w:pos="743"/>
        </w:tabs>
        <w:spacing w:before="201" w:line="230" w:lineRule="auto"/>
        <w:ind w:right="53"/>
        <w:jc w:val="both"/>
        <w:rPr>
          <w:rFonts w:ascii="Arial Narrow" w:hAnsi="Arial Narrow"/>
          <w:color w:val="221F1F"/>
          <w:sz w:val="24"/>
          <w:szCs w:val="24"/>
        </w:rPr>
      </w:pPr>
      <w:r w:rsidRPr="00727201">
        <w:rPr>
          <w:rFonts w:ascii="Arial Narrow" w:hAnsi="Arial Narrow"/>
          <w:color w:val="221F1F"/>
          <w:sz w:val="24"/>
          <w:szCs w:val="24"/>
        </w:rPr>
        <w:t>Every time notice of a Defect is given, the Contractor shall correct the notified Defect within the length of</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time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specified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notice.</w:t>
      </w:r>
    </w:p>
    <w:p w14:paraId="7BE2BB38" w14:textId="77777777" w:rsidR="004B51FE" w:rsidRPr="00727201" w:rsidRDefault="000E3896" w:rsidP="00452BC5">
      <w:pPr>
        <w:pStyle w:val="Heading4"/>
        <w:numPr>
          <w:ilvl w:val="0"/>
          <w:numId w:val="25"/>
        </w:numPr>
        <w:tabs>
          <w:tab w:val="left" w:pos="743"/>
        </w:tabs>
        <w:spacing w:before="235"/>
        <w:ind w:left="743" w:hanging="720"/>
        <w:jc w:val="left"/>
        <w:rPr>
          <w:rFonts w:ascii="Arial Narrow" w:hAnsi="Arial Narrow"/>
          <w:sz w:val="24"/>
          <w:szCs w:val="24"/>
        </w:rPr>
      </w:pPr>
      <w:r w:rsidRPr="00727201">
        <w:rPr>
          <w:rFonts w:ascii="Arial Narrow" w:hAnsi="Arial Narrow"/>
          <w:color w:val="221F1F"/>
          <w:spacing w:val="-2"/>
          <w:sz w:val="24"/>
          <w:szCs w:val="24"/>
        </w:rPr>
        <w:t>Uncorrected</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Defects</w:t>
      </w:r>
    </w:p>
    <w:p w14:paraId="443557AB" w14:textId="77777777" w:rsidR="004B51FE" w:rsidRPr="00727201" w:rsidRDefault="000E3896" w:rsidP="00452BC5">
      <w:pPr>
        <w:pStyle w:val="ListParagraph"/>
        <w:numPr>
          <w:ilvl w:val="1"/>
          <w:numId w:val="25"/>
        </w:numPr>
        <w:tabs>
          <w:tab w:val="left" w:pos="739"/>
          <w:tab w:val="left" w:pos="743"/>
        </w:tabs>
        <w:spacing w:before="200" w:line="230" w:lineRule="auto"/>
        <w:ind w:right="45"/>
        <w:jc w:val="both"/>
        <w:rPr>
          <w:rFonts w:ascii="Arial Narrow" w:hAnsi="Arial Narrow"/>
          <w:color w:val="221F1F"/>
          <w:sz w:val="24"/>
          <w:szCs w:val="24"/>
        </w:rPr>
      </w:pPr>
      <w:r w:rsidRPr="00727201">
        <w:rPr>
          <w:rFonts w:ascii="Arial Narrow" w:hAnsi="Arial Narrow"/>
          <w:color w:val="221F1F"/>
          <w:sz w:val="24"/>
          <w:szCs w:val="24"/>
        </w:rPr>
        <w:t>If the Contractor has not corrected a Defect within 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time specified 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 xml:space="preserve">the Project Manager's </w:t>
      </w:r>
      <w:r w:rsidRPr="00727201">
        <w:rPr>
          <w:rFonts w:ascii="Arial Narrow" w:hAnsi="Arial Narrow"/>
          <w:color w:val="221F1F"/>
          <w:sz w:val="24"/>
          <w:szCs w:val="24"/>
        </w:rPr>
        <w:lastRenderedPageBreak/>
        <w:t>notice, the Project Manager shall assess the cost of having the Defect corrected, and the Contractor shall pay this amount.</w:t>
      </w:r>
    </w:p>
    <w:p w14:paraId="4D710C91" w14:textId="77777777" w:rsidR="004B51FE" w:rsidRPr="00727201" w:rsidRDefault="004B51FE">
      <w:pPr>
        <w:pStyle w:val="BodyText"/>
        <w:spacing w:before="6"/>
        <w:rPr>
          <w:rFonts w:ascii="Arial Narrow" w:hAnsi="Arial Narrow"/>
          <w:sz w:val="24"/>
          <w:szCs w:val="24"/>
        </w:rPr>
      </w:pPr>
    </w:p>
    <w:p w14:paraId="04FC0187" w14:textId="77777777" w:rsidR="004B51FE" w:rsidRPr="00727201" w:rsidRDefault="000E3896" w:rsidP="00452BC5">
      <w:pPr>
        <w:pStyle w:val="Heading4"/>
        <w:numPr>
          <w:ilvl w:val="0"/>
          <w:numId w:val="35"/>
        </w:numPr>
        <w:tabs>
          <w:tab w:val="left" w:pos="290"/>
        </w:tabs>
        <w:ind w:left="290" w:hanging="267"/>
        <w:jc w:val="left"/>
        <w:rPr>
          <w:rFonts w:ascii="Arial Narrow" w:hAnsi="Arial Narrow"/>
          <w:color w:val="221F1F"/>
          <w:sz w:val="24"/>
          <w:szCs w:val="24"/>
        </w:rPr>
      </w:pPr>
      <w:r w:rsidRPr="00727201">
        <w:rPr>
          <w:rFonts w:ascii="Arial Narrow" w:hAnsi="Arial Narrow"/>
          <w:color w:val="221F1F"/>
          <w:sz w:val="24"/>
          <w:szCs w:val="24"/>
        </w:rPr>
        <w:t>Cost</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Control</w:t>
      </w:r>
    </w:p>
    <w:p w14:paraId="52D34C44" w14:textId="77777777" w:rsidR="004B51FE" w:rsidRPr="00727201" w:rsidRDefault="004B51FE">
      <w:pPr>
        <w:pStyle w:val="BodyText"/>
        <w:spacing w:before="49"/>
        <w:rPr>
          <w:rFonts w:ascii="Arial Narrow" w:hAnsi="Arial Narrow"/>
          <w:b/>
          <w:sz w:val="24"/>
          <w:szCs w:val="24"/>
        </w:rPr>
      </w:pPr>
    </w:p>
    <w:p w14:paraId="0F21BDB3" w14:textId="77777777" w:rsidR="004B51FE" w:rsidRPr="00727201" w:rsidRDefault="000E3896" w:rsidP="00452BC5">
      <w:pPr>
        <w:pStyle w:val="ListParagraph"/>
        <w:numPr>
          <w:ilvl w:val="0"/>
          <w:numId w:val="25"/>
        </w:numPr>
        <w:tabs>
          <w:tab w:val="left" w:pos="743"/>
        </w:tabs>
        <w:ind w:left="743" w:hanging="720"/>
        <w:jc w:val="left"/>
        <w:rPr>
          <w:rFonts w:ascii="Arial Narrow" w:hAnsi="Arial Narrow"/>
          <w:b/>
          <w:sz w:val="24"/>
          <w:szCs w:val="24"/>
        </w:rPr>
      </w:pPr>
      <w:r w:rsidRPr="00727201">
        <w:rPr>
          <w:rFonts w:ascii="Arial Narrow" w:hAnsi="Arial Narrow"/>
          <w:b/>
          <w:color w:val="221F1F"/>
          <w:spacing w:val="-2"/>
          <w:sz w:val="24"/>
          <w:szCs w:val="24"/>
        </w:rPr>
        <w:t>Contract</w:t>
      </w:r>
      <w:r w:rsidRPr="00727201">
        <w:rPr>
          <w:rFonts w:ascii="Arial Narrow" w:hAnsi="Arial Narrow"/>
          <w:b/>
          <w:color w:val="221F1F"/>
          <w:spacing w:val="-14"/>
          <w:sz w:val="24"/>
          <w:szCs w:val="24"/>
        </w:rPr>
        <w:t xml:space="preserve"> </w:t>
      </w:r>
      <w:r w:rsidRPr="00727201">
        <w:rPr>
          <w:rFonts w:ascii="Arial Narrow" w:hAnsi="Arial Narrow"/>
          <w:b/>
          <w:color w:val="221F1F"/>
          <w:spacing w:val="-2"/>
          <w:sz w:val="24"/>
          <w:szCs w:val="24"/>
        </w:rPr>
        <w:t>Price</w:t>
      </w:r>
      <w:r w:rsidRPr="00727201">
        <w:rPr>
          <w:rFonts w:ascii="Arial Narrow" w:hAnsi="Arial Narrow"/>
          <w:b/>
          <w:color w:val="221F1F"/>
          <w:spacing w:val="-2"/>
          <w:sz w:val="24"/>
          <w:szCs w:val="24"/>
          <w:vertAlign w:val="superscript"/>
        </w:rPr>
        <w:t>7</w:t>
      </w:r>
    </w:p>
    <w:p w14:paraId="1C772C35" w14:textId="77777777" w:rsidR="004B51FE" w:rsidRPr="00727201" w:rsidRDefault="000E3896" w:rsidP="00452BC5">
      <w:pPr>
        <w:pStyle w:val="ListParagraph"/>
        <w:numPr>
          <w:ilvl w:val="1"/>
          <w:numId w:val="25"/>
        </w:numPr>
        <w:tabs>
          <w:tab w:val="left" w:pos="739"/>
          <w:tab w:val="left" w:pos="743"/>
        </w:tabs>
        <w:spacing w:before="199" w:line="230" w:lineRule="auto"/>
        <w:ind w:right="45"/>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Bill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Quantities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contain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priced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items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performed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Contractor.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calculate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will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 quantity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accomplished</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rate</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item.</w:t>
      </w:r>
    </w:p>
    <w:p w14:paraId="22E7BF3A" w14:textId="77777777" w:rsidR="004B51FE" w:rsidRPr="00727201" w:rsidRDefault="004B51FE">
      <w:pPr>
        <w:pStyle w:val="BodyText"/>
        <w:spacing w:before="47"/>
        <w:rPr>
          <w:rFonts w:ascii="Arial Narrow" w:hAnsi="Arial Narrow"/>
          <w:sz w:val="24"/>
          <w:szCs w:val="24"/>
        </w:rPr>
      </w:pPr>
    </w:p>
    <w:p w14:paraId="2F9FE2F9" w14:textId="77777777" w:rsidR="004B51FE" w:rsidRPr="00727201" w:rsidRDefault="000E3896" w:rsidP="00452BC5">
      <w:pPr>
        <w:pStyle w:val="Heading4"/>
        <w:numPr>
          <w:ilvl w:val="0"/>
          <w:numId w:val="25"/>
        </w:numPr>
        <w:tabs>
          <w:tab w:val="left" w:pos="743"/>
        </w:tabs>
        <w:ind w:left="743" w:hanging="720"/>
        <w:jc w:val="left"/>
        <w:rPr>
          <w:rFonts w:ascii="Arial Narrow" w:hAnsi="Arial Narrow"/>
          <w:b w:val="0"/>
          <w:sz w:val="24"/>
          <w:szCs w:val="24"/>
        </w:rPr>
      </w:pPr>
      <w:r w:rsidRPr="00727201">
        <w:rPr>
          <w:rFonts w:ascii="Arial Narrow" w:hAnsi="Arial Narrow"/>
          <w:color w:val="221F1F"/>
          <w:sz w:val="24"/>
          <w:szCs w:val="24"/>
        </w:rPr>
        <w:t>Changes</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in</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Price</w:t>
      </w:r>
      <w:r w:rsidRPr="00727201">
        <w:rPr>
          <w:rFonts w:ascii="Arial Narrow" w:hAnsi="Arial Narrow"/>
          <w:b w:val="0"/>
          <w:color w:val="221F1F"/>
          <w:spacing w:val="-2"/>
          <w:sz w:val="24"/>
          <w:szCs w:val="24"/>
          <w:vertAlign w:val="superscript"/>
        </w:rPr>
        <w:t>8</w:t>
      </w:r>
    </w:p>
    <w:p w14:paraId="23D32833" w14:textId="77777777" w:rsidR="004B51FE" w:rsidRPr="00727201" w:rsidRDefault="000E3896" w:rsidP="00452BC5">
      <w:pPr>
        <w:pStyle w:val="ListParagraph"/>
        <w:numPr>
          <w:ilvl w:val="1"/>
          <w:numId w:val="25"/>
        </w:numPr>
        <w:tabs>
          <w:tab w:val="left" w:pos="739"/>
          <w:tab w:val="left" w:pos="743"/>
        </w:tabs>
        <w:spacing w:before="200" w:line="230" w:lineRule="auto"/>
        <w:ind w:right="49"/>
        <w:jc w:val="both"/>
        <w:rPr>
          <w:rFonts w:ascii="Arial Narrow" w:hAnsi="Arial Narrow"/>
          <w:color w:val="221F1F"/>
          <w:sz w:val="24"/>
          <w:szCs w:val="24"/>
        </w:rPr>
      </w:pPr>
      <w:r w:rsidRPr="00727201">
        <w:rPr>
          <w:rFonts w:ascii="Arial Narrow" w:hAnsi="Arial Narrow"/>
          <w:color w:val="221F1F"/>
          <w:sz w:val="24"/>
          <w:szCs w:val="24"/>
        </w:rPr>
        <w:t>If the final quantity 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 done differs from</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Procuring Entity.</w:t>
      </w:r>
    </w:p>
    <w:p w14:paraId="76B9F9C7" w14:textId="77777777" w:rsidR="004B51FE" w:rsidRPr="00727201" w:rsidRDefault="000E3896" w:rsidP="00452BC5">
      <w:pPr>
        <w:pStyle w:val="ListParagraph"/>
        <w:numPr>
          <w:ilvl w:val="1"/>
          <w:numId w:val="25"/>
        </w:numPr>
        <w:tabs>
          <w:tab w:val="left" w:pos="739"/>
          <w:tab w:val="left" w:pos="743"/>
        </w:tabs>
        <w:spacing w:before="199" w:line="230" w:lineRule="auto"/>
        <w:ind w:right="55"/>
        <w:jc w:val="both"/>
        <w:rPr>
          <w:rFonts w:ascii="Arial Narrow" w:hAnsi="Arial Narrow"/>
          <w:color w:val="221F1F"/>
          <w:sz w:val="24"/>
          <w:szCs w:val="24"/>
        </w:rPr>
      </w:pPr>
      <w:r w:rsidRPr="00727201">
        <w:rPr>
          <w:rFonts w:ascii="Arial Narrow" w:hAnsi="Arial Narrow"/>
          <w:color w:val="221F1F"/>
          <w:sz w:val="24"/>
          <w:szCs w:val="24"/>
        </w:rPr>
        <w:t>If requested by the Project Manager, the Contractor shall provide the Project Manager with a detailed cost breakdown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any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rate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Quantities.</w:t>
      </w:r>
    </w:p>
    <w:p w14:paraId="57B02B8C" w14:textId="77777777" w:rsidR="004B51FE" w:rsidRPr="00727201" w:rsidRDefault="000E3896" w:rsidP="00452BC5">
      <w:pPr>
        <w:pStyle w:val="Heading4"/>
        <w:numPr>
          <w:ilvl w:val="0"/>
          <w:numId w:val="25"/>
        </w:numPr>
        <w:tabs>
          <w:tab w:val="left" w:pos="743"/>
        </w:tabs>
        <w:spacing w:before="236"/>
        <w:ind w:left="743" w:hanging="720"/>
        <w:jc w:val="both"/>
        <w:rPr>
          <w:rFonts w:ascii="Arial Narrow" w:hAnsi="Arial Narrow"/>
          <w:sz w:val="24"/>
          <w:szCs w:val="24"/>
        </w:rPr>
      </w:pPr>
      <w:r w:rsidRPr="00727201">
        <w:rPr>
          <w:rFonts w:ascii="Arial Narrow" w:hAnsi="Arial Narrow"/>
          <w:color w:val="221F1F"/>
          <w:spacing w:val="-2"/>
          <w:sz w:val="24"/>
          <w:szCs w:val="24"/>
        </w:rPr>
        <w:t>Variations</w:t>
      </w:r>
    </w:p>
    <w:p w14:paraId="1C837533" w14:textId="77777777" w:rsidR="004B51FE" w:rsidRPr="00727201" w:rsidRDefault="000E3896" w:rsidP="00452BC5">
      <w:pPr>
        <w:pStyle w:val="ListParagraph"/>
        <w:numPr>
          <w:ilvl w:val="1"/>
          <w:numId w:val="25"/>
        </w:numPr>
        <w:tabs>
          <w:tab w:val="left" w:pos="743"/>
        </w:tabs>
        <w:spacing w:before="191"/>
        <w:jc w:val="both"/>
        <w:rPr>
          <w:rFonts w:ascii="Arial Narrow" w:hAnsi="Arial Narrow"/>
          <w:color w:val="221F1F"/>
          <w:sz w:val="24"/>
          <w:szCs w:val="24"/>
        </w:rPr>
      </w:pPr>
      <w:r w:rsidRPr="00727201">
        <w:rPr>
          <w:rFonts w:ascii="Arial Narrow" w:hAnsi="Arial Narrow"/>
          <w:color w:val="221F1F"/>
          <w:sz w:val="24"/>
          <w:szCs w:val="24"/>
        </w:rPr>
        <w:t>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Variations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included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updated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Programs9</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produced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Contractor.</w:t>
      </w:r>
    </w:p>
    <w:p w14:paraId="7A33E91C" w14:textId="77777777" w:rsidR="004B51FE" w:rsidRPr="00727201" w:rsidRDefault="000E3896" w:rsidP="00452BC5">
      <w:pPr>
        <w:pStyle w:val="ListParagraph"/>
        <w:numPr>
          <w:ilvl w:val="1"/>
          <w:numId w:val="25"/>
        </w:numPr>
        <w:tabs>
          <w:tab w:val="left" w:pos="739"/>
          <w:tab w:val="left" w:pos="743"/>
        </w:tabs>
        <w:spacing w:before="197" w:line="230" w:lineRule="auto"/>
        <w:ind w:right="48"/>
        <w:jc w:val="both"/>
        <w:rPr>
          <w:rFonts w:ascii="Arial Narrow" w:hAnsi="Arial Narrow"/>
          <w:color w:val="221F1F"/>
          <w:sz w:val="24"/>
          <w:szCs w:val="24"/>
        </w:rPr>
      </w:pPr>
      <w:r w:rsidRPr="00727201">
        <w:rPr>
          <w:rFonts w:ascii="Arial Narrow" w:hAnsi="Arial Narrow"/>
          <w:color w:val="221F1F"/>
          <w:sz w:val="24"/>
          <w:szCs w:val="24"/>
        </w:rPr>
        <w:t>The Contractor shall provide the Project Manager with a quotation for carrying out the Variation when requested to do so by the Project Manager. The Project Manager shall assess the quotation, which shall be given within seven (7) days of the request or within any longer period stated by the Project Manager and before the Variation is ordered.</w:t>
      </w:r>
    </w:p>
    <w:p w14:paraId="3482D13B" w14:textId="77777777" w:rsidR="004B51FE" w:rsidRPr="00727201" w:rsidRDefault="000E3896" w:rsidP="00452BC5">
      <w:pPr>
        <w:pStyle w:val="ListParagraph"/>
        <w:numPr>
          <w:ilvl w:val="1"/>
          <w:numId w:val="25"/>
        </w:numPr>
        <w:tabs>
          <w:tab w:val="left" w:pos="739"/>
          <w:tab w:val="left" w:pos="743"/>
        </w:tabs>
        <w:spacing w:before="200" w:line="230" w:lineRule="auto"/>
        <w:ind w:right="52"/>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quotation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unreasonable,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order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and make a change to the Contract Price, which shall be based on the Project Manager's own forecast of the effects of the Variation on the Contractor's costs.</w:t>
      </w:r>
    </w:p>
    <w:p w14:paraId="19A19A3B" w14:textId="693681E7" w:rsidR="004B51FE" w:rsidRPr="00727201" w:rsidRDefault="000E3896" w:rsidP="00452BC5">
      <w:pPr>
        <w:pStyle w:val="ListParagraph"/>
        <w:numPr>
          <w:ilvl w:val="1"/>
          <w:numId w:val="25"/>
        </w:numPr>
        <w:tabs>
          <w:tab w:val="left" w:pos="739"/>
          <w:tab w:val="left" w:pos="743"/>
        </w:tabs>
        <w:spacing w:before="198" w:line="230" w:lineRule="auto"/>
        <w:ind w:right="52"/>
        <w:jc w:val="both"/>
        <w:rPr>
          <w:rFonts w:ascii="Arial Narrow" w:hAnsi="Arial Narrow"/>
          <w:i/>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decides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urgency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varying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would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prevent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quotation being given and considered without delaying the work, no quotation shall be given and the Variation shall be treated as a</w:t>
      </w:r>
      <w:r w:rsidR="003E0892" w:rsidRPr="00727201">
        <w:rPr>
          <w:rFonts w:ascii="Arial Narrow" w:hAnsi="Arial Narrow"/>
          <w:color w:val="221F1F"/>
          <w:sz w:val="24"/>
          <w:szCs w:val="24"/>
        </w:rPr>
        <w:t xml:space="preserve"> compensation event</w:t>
      </w:r>
    </w:p>
    <w:p w14:paraId="67A67C15" w14:textId="6D72A6C5" w:rsidR="004B51FE" w:rsidRPr="00727201" w:rsidRDefault="004B51FE" w:rsidP="00217C47">
      <w:pPr>
        <w:pStyle w:val="BodyText"/>
        <w:spacing w:line="20" w:lineRule="exact"/>
        <w:ind w:left="-617"/>
        <w:jc w:val="both"/>
        <w:rPr>
          <w:rFonts w:ascii="Arial Narrow" w:hAnsi="Arial Narrow"/>
          <w:sz w:val="24"/>
          <w:szCs w:val="24"/>
        </w:rPr>
      </w:pPr>
    </w:p>
    <w:p w14:paraId="78F329BC" w14:textId="77777777" w:rsidR="004B51FE" w:rsidRPr="00727201" w:rsidRDefault="000E3896" w:rsidP="00452BC5">
      <w:pPr>
        <w:pStyle w:val="ListParagraph"/>
        <w:numPr>
          <w:ilvl w:val="1"/>
          <w:numId w:val="25"/>
        </w:numPr>
        <w:tabs>
          <w:tab w:val="left" w:pos="739"/>
          <w:tab w:val="left" w:pos="743"/>
        </w:tabs>
        <w:spacing w:before="92" w:line="230" w:lineRule="auto"/>
        <w:ind w:right="55"/>
        <w:jc w:val="both"/>
        <w:rPr>
          <w:rFonts w:ascii="Arial Narrow" w:hAnsi="Arial Narrow"/>
          <w:color w:val="221F1F"/>
          <w:sz w:val="24"/>
          <w:szCs w:val="24"/>
        </w:rPr>
      </w:pPr>
      <w:r w:rsidRPr="00727201">
        <w:rPr>
          <w:rFonts w:ascii="Arial Narrow" w:hAnsi="Arial Narrow"/>
          <w:color w:val="221F1F"/>
          <w:sz w:val="24"/>
          <w:szCs w:val="24"/>
        </w:rPr>
        <w:t>The Contractor shall not be entitled to additional payment for costs that could have been avoided by giving early warning</w:t>
      </w:r>
    </w:p>
    <w:p w14:paraId="23951805" w14:textId="77777777" w:rsidR="004B51FE" w:rsidRPr="00727201" w:rsidRDefault="000E3896" w:rsidP="00452BC5">
      <w:pPr>
        <w:pStyle w:val="ListParagraph"/>
        <w:numPr>
          <w:ilvl w:val="1"/>
          <w:numId w:val="25"/>
        </w:numPr>
        <w:tabs>
          <w:tab w:val="left" w:pos="739"/>
          <w:tab w:val="left" w:pos="743"/>
        </w:tabs>
        <w:spacing w:before="86" w:line="230" w:lineRule="auto"/>
        <w:ind w:right="47"/>
        <w:jc w:val="both"/>
        <w:rPr>
          <w:rFonts w:ascii="Arial Narrow" w:hAnsi="Arial Narrow"/>
          <w:sz w:val="24"/>
          <w:szCs w:val="24"/>
        </w:rPr>
      </w:pPr>
      <w:r w:rsidRPr="00727201">
        <w:rPr>
          <w:rFonts w:ascii="Arial Narrow" w:hAnsi="Arial Narrow"/>
          <w:color w:val="221F1F"/>
          <w:sz w:val="24"/>
          <w:szCs w:val="24"/>
        </w:rPr>
        <w:t>If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corresponds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item description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Bill of Quantities and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if, 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opinion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quantity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limit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Sub-Clause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39.1</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timing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cause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unit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quantity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change,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rate 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calculate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unit 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quantity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changes,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nature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timing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Variation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correspond with</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items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quotation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form</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new rates for the relevant items of work</w:t>
      </w:r>
    </w:p>
    <w:p w14:paraId="29C74212" w14:textId="77777777" w:rsidR="004B51FE" w:rsidRPr="00727201" w:rsidRDefault="000E3896" w:rsidP="00452BC5">
      <w:pPr>
        <w:pStyle w:val="ListParagraph"/>
        <w:numPr>
          <w:ilvl w:val="1"/>
          <w:numId w:val="25"/>
        </w:numPr>
        <w:tabs>
          <w:tab w:val="left" w:pos="739"/>
          <w:tab w:val="left" w:pos="743"/>
        </w:tabs>
        <w:spacing w:before="197" w:line="230" w:lineRule="auto"/>
        <w:ind w:right="52"/>
        <w:jc w:val="both"/>
        <w:rPr>
          <w:rFonts w:ascii="Arial Narrow" w:hAnsi="Arial Narrow"/>
          <w:color w:val="221F1F"/>
          <w:sz w:val="24"/>
          <w:szCs w:val="24"/>
        </w:rPr>
      </w:pPr>
      <w:r w:rsidRPr="00727201">
        <w:rPr>
          <w:rFonts w:ascii="Arial Narrow" w:hAnsi="Arial Narrow"/>
          <w:color w:val="221F1F"/>
          <w:sz w:val="24"/>
          <w:szCs w:val="24"/>
        </w:rPr>
        <w:t>Value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Engineering:</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prepare,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its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own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engineering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proposal at any time during the performance of the contract. The value engineering proposal shall, at a minimum, include the following;</w:t>
      </w:r>
    </w:p>
    <w:p w14:paraId="5C3E869A" w14:textId="77777777" w:rsidR="004B51FE" w:rsidRPr="00727201" w:rsidRDefault="000E3896" w:rsidP="00452BC5">
      <w:pPr>
        <w:pStyle w:val="ListParagraph"/>
        <w:numPr>
          <w:ilvl w:val="0"/>
          <w:numId w:val="24"/>
        </w:numPr>
        <w:tabs>
          <w:tab w:val="left" w:pos="742"/>
        </w:tabs>
        <w:spacing w:before="118"/>
        <w:ind w:left="742" w:hanging="71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proposed</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change(s),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description</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difference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existing</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requirements;</w:t>
      </w:r>
    </w:p>
    <w:p w14:paraId="65BEA885" w14:textId="77777777" w:rsidR="004B51FE" w:rsidRPr="00727201" w:rsidRDefault="000E3896" w:rsidP="00452BC5">
      <w:pPr>
        <w:pStyle w:val="ListParagraph"/>
        <w:numPr>
          <w:ilvl w:val="0"/>
          <w:numId w:val="24"/>
        </w:numPr>
        <w:tabs>
          <w:tab w:val="left" w:pos="743"/>
        </w:tabs>
        <w:spacing w:before="26" w:line="230" w:lineRule="auto"/>
        <w:ind w:right="46"/>
        <w:jc w:val="both"/>
        <w:rPr>
          <w:rFonts w:ascii="Arial Narrow" w:hAnsi="Arial Narrow"/>
          <w:sz w:val="24"/>
          <w:szCs w:val="24"/>
        </w:rPr>
      </w:pPr>
      <w:r w:rsidRPr="00727201">
        <w:rPr>
          <w:rFonts w:ascii="Arial Narrow" w:hAnsi="Arial Narrow"/>
          <w:color w:val="221F1F"/>
          <w:sz w:val="24"/>
          <w:szCs w:val="24"/>
        </w:rPr>
        <w:lastRenderedPageBreak/>
        <w:t>a full cost/benefit analysis of the proposed change(s) including a description and estimate of costs</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(including life cycle costs) the Procuring Entity may incur in implementing the value engineering proposal; and</w:t>
      </w:r>
    </w:p>
    <w:p w14:paraId="5E53E9B4" w14:textId="77777777" w:rsidR="004B51FE" w:rsidRPr="00727201" w:rsidRDefault="000E3896" w:rsidP="00452BC5">
      <w:pPr>
        <w:pStyle w:val="ListParagraph"/>
        <w:numPr>
          <w:ilvl w:val="0"/>
          <w:numId w:val="24"/>
        </w:numPr>
        <w:tabs>
          <w:tab w:val="left" w:pos="742"/>
        </w:tabs>
        <w:spacing w:before="17"/>
        <w:ind w:left="742" w:hanging="719"/>
        <w:jc w:val="both"/>
        <w:rPr>
          <w:rFonts w:ascii="Arial Narrow" w:hAnsi="Arial Narrow"/>
          <w:sz w:val="24"/>
          <w:szCs w:val="24"/>
        </w:rPr>
      </w:pPr>
      <w:r w:rsidRPr="00727201">
        <w:rPr>
          <w:rFonts w:ascii="Arial Narrow" w:hAnsi="Arial Narrow"/>
          <w:color w:val="221F1F"/>
          <w:spacing w:val="-2"/>
          <w:sz w:val="24"/>
          <w:szCs w:val="24"/>
        </w:rPr>
        <w:t>a</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description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effect(s)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change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performance/functionality.</w:t>
      </w:r>
    </w:p>
    <w:p w14:paraId="5439941A" w14:textId="77777777" w:rsidR="004B51FE" w:rsidRPr="00727201" w:rsidRDefault="000E3896" w:rsidP="00452BC5">
      <w:pPr>
        <w:pStyle w:val="ListParagraph"/>
        <w:numPr>
          <w:ilvl w:val="1"/>
          <w:numId w:val="25"/>
        </w:numPr>
        <w:tabs>
          <w:tab w:val="left" w:pos="743"/>
        </w:tabs>
        <w:spacing w:before="200" w:line="230" w:lineRule="auto"/>
        <w:ind w:right="47"/>
        <w:jc w:val="both"/>
        <w:rPr>
          <w:rFonts w:ascii="Arial Narrow" w:hAnsi="Arial Narrow"/>
          <w:color w:val="221F1F"/>
          <w:sz w:val="24"/>
          <w:szCs w:val="24"/>
        </w:rPr>
      </w:pPr>
      <w:r w:rsidRPr="00727201">
        <w:rPr>
          <w:rFonts w:ascii="Arial Narrow" w:hAnsi="Arial Narrow"/>
          <w:color w:val="221F1F"/>
          <w:sz w:val="24"/>
          <w:szCs w:val="24"/>
        </w:rPr>
        <w:t>The Procuring Entity may accept the value engineering proposal if the proposal demonstrates benefits that:</w:t>
      </w:r>
    </w:p>
    <w:p w14:paraId="3FF390FF" w14:textId="77777777" w:rsidR="004B51FE" w:rsidRPr="00727201" w:rsidRDefault="000E3896" w:rsidP="00452BC5">
      <w:pPr>
        <w:pStyle w:val="ListParagraph"/>
        <w:numPr>
          <w:ilvl w:val="0"/>
          <w:numId w:val="23"/>
        </w:numPr>
        <w:tabs>
          <w:tab w:val="left" w:pos="743"/>
        </w:tabs>
        <w:spacing w:before="118"/>
        <w:jc w:val="both"/>
        <w:rPr>
          <w:rFonts w:ascii="Arial Narrow" w:hAnsi="Arial Narrow"/>
          <w:sz w:val="24"/>
          <w:szCs w:val="24"/>
        </w:rPr>
      </w:pPr>
      <w:r w:rsidRPr="00727201">
        <w:rPr>
          <w:rFonts w:ascii="Arial Narrow" w:hAnsi="Arial Narrow"/>
          <w:color w:val="221F1F"/>
          <w:spacing w:val="-2"/>
          <w:sz w:val="24"/>
          <w:szCs w:val="24"/>
        </w:rPr>
        <w:t>accelerate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period;</w:t>
      </w:r>
      <w:r w:rsidRPr="00727201">
        <w:rPr>
          <w:rFonts w:ascii="Arial Narrow" w:hAnsi="Arial Narrow"/>
          <w:color w:val="221F1F"/>
          <w:spacing w:val="-12"/>
          <w:sz w:val="24"/>
          <w:szCs w:val="24"/>
        </w:rPr>
        <w:t xml:space="preserve"> </w:t>
      </w:r>
      <w:r w:rsidRPr="00727201">
        <w:rPr>
          <w:rFonts w:ascii="Arial Narrow" w:hAnsi="Arial Narrow"/>
          <w:color w:val="221F1F"/>
          <w:spacing w:val="-5"/>
          <w:sz w:val="24"/>
          <w:szCs w:val="24"/>
        </w:rPr>
        <w:t>or</w:t>
      </w:r>
    </w:p>
    <w:p w14:paraId="7E0E6185" w14:textId="77777777" w:rsidR="004B51FE" w:rsidRPr="00727201" w:rsidRDefault="000E3896" w:rsidP="00452BC5">
      <w:pPr>
        <w:pStyle w:val="ListParagraph"/>
        <w:numPr>
          <w:ilvl w:val="0"/>
          <w:numId w:val="23"/>
        </w:numPr>
        <w:tabs>
          <w:tab w:val="left" w:pos="743"/>
        </w:tabs>
        <w:spacing w:before="18"/>
        <w:jc w:val="both"/>
        <w:rPr>
          <w:rFonts w:ascii="Arial Narrow" w:hAnsi="Arial Narrow"/>
          <w:sz w:val="24"/>
          <w:szCs w:val="24"/>
        </w:rPr>
      </w:pPr>
      <w:r w:rsidRPr="00727201">
        <w:rPr>
          <w:rFonts w:ascii="Arial Narrow" w:hAnsi="Arial Narrow"/>
          <w:color w:val="221F1F"/>
          <w:spacing w:val="-2"/>
          <w:sz w:val="24"/>
          <w:szCs w:val="24"/>
        </w:rPr>
        <w:t>reduce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life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cycle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costs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15"/>
          <w:sz w:val="24"/>
          <w:szCs w:val="24"/>
        </w:rPr>
        <w:t xml:space="preserve"> </w:t>
      </w:r>
      <w:r w:rsidRPr="00727201">
        <w:rPr>
          <w:rFonts w:ascii="Arial Narrow" w:hAnsi="Arial Narrow"/>
          <w:color w:val="221F1F"/>
          <w:spacing w:val="-5"/>
          <w:sz w:val="24"/>
          <w:szCs w:val="24"/>
        </w:rPr>
        <w:t>or</w:t>
      </w:r>
    </w:p>
    <w:p w14:paraId="08C0382F" w14:textId="77777777" w:rsidR="004B51FE" w:rsidRPr="00727201" w:rsidRDefault="000E3896" w:rsidP="00452BC5">
      <w:pPr>
        <w:pStyle w:val="ListParagraph"/>
        <w:numPr>
          <w:ilvl w:val="0"/>
          <w:numId w:val="23"/>
        </w:numPr>
        <w:tabs>
          <w:tab w:val="left" w:pos="743"/>
        </w:tabs>
        <w:spacing w:before="13"/>
        <w:jc w:val="both"/>
        <w:rPr>
          <w:rFonts w:ascii="Arial Narrow" w:hAnsi="Arial Narrow"/>
          <w:sz w:val="24"/>
          <w:szCs w:val="24"/>
        </w:rPr>
      </w:pPr>
      <w:r w:rsidRPr="00727201">
        <w:rPr>
          <w:rFonts w:ascii="Arial Narrow" w:hAnsi="Arial Narrow"/>
          <w:color w:val="221F1F"/>
          <w:spacing w:val="-2"/>
          <w:sz w:val="24"/>
          <w:szCs w:val="24"/>
        </w:rPr>
        <w:t>improve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quality,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efficiency,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safety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sustainability</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Facilities;</w:t>
      </w:r>
      <w:r w:rsidRPr="00727201">
        <w:rPr>
          <w:rFonts w:ascii="Arial Narrow" w:hAnsi="Arial Narrow"/>
          <w:color w:val="221F1F"/>
          <w:spacing w:val="-13"/>
          <w:sz w:val="24"/>
          <w:szCs w:val="24"/>
        </w:rPr>
        <w:t xml:space="preserve"> </w:t>
      </w:r>
      <w:r w:rsidRPr="00727201">
        <w:rPr>
          <w:rFonts w:ascii="Arial Narrow" w:hAnsi="Arial Narrow"/>
          <w:color w:val="221F1F"/>
          <w:spacing w:val="-5"/>
          <w:sz w:val="24"/>
          <w:szCs w:val="24"/>
        </w:rPr>
        <w:t>or</w:t>
      </w:r>
    </w:p>
    <w:p w14:paraId="51382922" w14:textId="77777777" w:rsidR="004B51FE" w:rsidRPr="00727201" w:rsidRDefault="000E3896" w:rsidP="00452BC5">
      <w:pPr>
        <w:pStyle w:val="ListParagraph"/>
        <w:numPr>
          <w:ilvl w:val="0"/>
          <w:numId w:val="23"/>
        </w:numPr>
        <w:tabs>
          <w:tab w:val="left" w:pos="743"/>
        </w:tabs>
        <w:spacing w:before="16"/>
        <w:ind w:right="348"/>
        <w:jc w:val="both"/>
        <w:rPr>
          <w:rFonts w:ascii="Arial Narrow" w:hAnsi="Arial Narrow"/>
          <w:sz w:val="24"/>
          <w:szCs w:val="24"/>
        </w:rPr>
      </w:pPr>
      <w:r w:rsidRPr="00727201">
        <w:rPr>
          <w:rFonts w:ascii="Arial Narrow" w:hAnsi="Arial Narrow"/>
          <w:color w:val="221F1F"/>
          <w:spacing w:val="-2"/>
          <w:sz w:val="24"/>
          <w:szCs w:val="24"/>
        </w:rPr>
        <w:t>yield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benefits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without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compromising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functionality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 Works.</w:t>
      </w:r>
    </w:p>
    <w:p w14:paraId="728ED0D2" w14:textId="77777777" w:rsidR="004B51FE" w:rsidRPr="00727201" w:rsidRDefault="004B51FE" w:rsidP="00217C47">
      <w:pPr>
        <w:pStyle w:val="BodyText"/>
        <w:spacing w:before="192"/>
        <w:jc w:val="both"/>
        <w:rPr>
          <w:rFonts w:ascii="Arial Narrow" w:hAnsi="Arial Narrow"/>
          <w:sz w:val="24"/>
          <w:szCs w:val="24"/>
        </w:rPr>
      </w:pPr>
    </w:p>
    <w:p w14:paraId="6BEDEF77" w14:textId="77777777" w:rsidR="004B51FE" w:rsidRPr="00727201" w:rsidRDefault="000E3896" w:rsidP="00452BC5">
      <w:pPr>
        <w:pStyle w:val="ListParagraph"/>
        <w:numPr>
          <w:ilvl w:val="1"/>
          <w:numId w:val="25"/>
        </w:numPr>
        <w:tabs>
          <w:tab w:val="left" w:pos="743"/>
        </w:tabs>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engineering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proposal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approved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results</w:t>
      </w:r>
      <w:r w:rsidRPr="00727201">
        <w:rPr>
          <w:rFonts w:ascii="Arial Narrow" w:hAnsi="Arial Narrow"/>
          <w:color w:val="221F1F"/>
          <w:spacing w:val="-4"/>
          <w:sz w:val="24"/>
          <w:szCs w:val="24"/>
        </w:rPr>
        <w:t xml:space="preserve"> </w:t>
      </w:r>
      <w:r w:rsidRPr="00727201">
        <w:rPr>
          <w:rFonts w:ascii="Arial Narrow" w:hAnsi="Arial Narrow"/>
          <w:color w:val="221F1F"/>
          <w:spacing w:val="-5"/>
          <w:sz w:val="24"/>
          <w:szCs w:val="24"/>
        </w:rPr>
        <w:t>in:</w:t>
      </w:r>
    </w:p>
    <w:p w14:paraId="220886B8" w14:textId="77777777" w:rsidR="004B51FE" w:rsidRPr="00727201" w:rsidRDefault="000E3896" w:rsidP="00452BC5">
      <w:pPr>
        <w:pStyle w:val="ListParagraph"/>
        <w:numPr>
          <w:ilvl w:val="0"/>
          <w:numId w:val="22"/>
        </w:numPr>
        <w:tabs>
          <w:tab w:val="left" w:pos="743"/>
        </w:tabs>
        <w:spacing w:before="110" w:line="248" w:lineRule="exact"/>
        <w:jc w:val="both"/>
        <w:rPr>
          <w:rFonts w:ascii="Arial Narrow" w:hAnsi="Arial Narrow"/>
          <w:sz w:val="24"/>
          <w:szCs w:val="24"/>
        </w:rPr>
      </w:pPr>
      <w:r w:rsidRPr="00727201">
        <w:rPr>
          <w:rFonts w:ascii="Arial Narrow" w:hAnsi="Arial Narrow"/>
          <w:color w:val="221F1F"/>
          <w:spacing w:val="-2"/>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reduction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pacing w:val="-5"/>
          <w:sz w:val="24"/>
          <w:szCs w:val="24"/>
        </w:rPr>
        <w:t>the</w:t>
      </w:r>
      <w:r w:rsidR="00925DFA" w:rsidRPr="00727201">
        <w:rPr>
          <w:rFonts w:ascii="Arial Narrow" w:hAnsi="Arial Narrow"/>
          <w:color w:val="221F1F"/>
          <w:spacing w:val="-5"/>
          <w:sz w:val="24"/>
          <w:szCs w:val="24"/>
        </w:rPr>
        <w:t xml:space="preserve"> </w:t>
      </w:r>
      <w:r w:rsidRPr="00727201">
        <w:rPr>
          <w:rFonts w:ascii="Arial Narrow" w:hAnsi="Arial Narrow"/>
          <w:b/>
          <w:color w:val="221F1F"/>
          <w:spacing w:val="-2"/>
          <w:sz w:val="24"/>
          <w:szCs w:val="24"/>
        </w:rPr>
        <w:t>percentage</w:t>
      </w:r>
      <w:r w:rsidRPr="00727201">
        <w:rPr>
          <w:rFonts w:ascii="Arial Narrow" w:hAnsi="Arial Narrow"/>
          <w:b/>
          <w:color w:val="221F1F"/>
          <w:spacing w:val="-6"/>
          <w:sz w:val="24"/>
          <w:szCs w:val="24"/>
        </w:rPr>
        <w:t xml:space="preserve"> </w:t>
      </w:r>
      <w:r w:rsidRPr="00727201">
        <w:rPr>
          <w:rFonts w:ascii="Arial Narrow" w:hAnsi="Arial Narrow"/>
          <w:b/>
          <w:color w:val="221F1F"/>
          <w:spacing w:val="-2"/>
          <w:sz w:val="24"/>
          <w:szCs w:val="24"/>
        </w:rPr>
        <w:t>specified</w:t>
      </w:r>
      <w:r w:rsidRPr="00727201">
        <w:rPr>
          <w:rFonts w:ascii="Arial Narrow" w:hAnsi="Arial Narrow"/>
          <w:b/>
          <w:color w:val="221F1F"/>
          <w:spacing w:val="11"/>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7"/>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20"/>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reduction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7"/>
          <w:sz w:val="24"/>
          <w:szCs w:val="24"/>
        </w:rPr>
        <w:t xml:space="preserve"> </w:t>
      </w:r>
      <w:r w:rsidRPr="00727201">
        <w:rPr>
          <w:rFonts w:ascii="Arial Narrow" w:hAnsi="Arial Narrow"/>
          <w:color w:val="221F1F"/>
          <w:spacing w:val="-5"/>
          <w:sz w:val="24"/>
          <w:szCs w:val="24"/>
        </w:rPr>
        <w:t>or</w:t>
      </w:r>
    </w:p>
    <w:p w14:paraId="3C24F645" w14:textId="77777777" w:rsidR="004B51FE" w:rsidRPr="00727201" w:rsidRDefault="000E3896" w:rsidP="00452BC5">
      <w:pPr>
        <w:pStyle w:val="ListParagraph"/>
        <w:numPr>
          <w:ilvl w:val="0"/>
          <w:numId w:val="22"/>
        </w:numPr>
        <w:tabs>
          <w:tab w:val="left" w:pos="743"/>
        </w:tabs>
        <w:spacing w:before="34" w:line="237" w:lineRule="auto"/>
        <w:ind w:right="559"/>
        <w:jc w:val="both"/>
        <w:rPr>
          <w:rFonts w:ascii="Arial Narrow" w:hAnsi="Arial Narrow"/>
          <w:sz w:val="24"/>
          <w:szCs w:val="24"/>
        </w:rPr>
      </w:pPr>
      <w:r w:rsidRPr="00727201">
        <w:rPr>
          <w:rFonts w:ascii="Arial Narrow" w:hAnsi="Arial Narrow"/>
          <w:color w:val="221F1F"/>
          <w:spacing w:val="-2"/>
          <w:sz w:val="24"/>
          <w:szCs w:val="24"/>
        </w:rPr>
        <w:t>an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increase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but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results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reduction</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life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cycle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costs</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due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benefit </w:t>
      </w:r>
      <w:r w:rsidRPr="00727201">
        <w:rPr>
          <w:rFonts w:ascii="Arial Narrow" w:hAnsi="Arial Narrow"/>
          <w:color w:val="221F1F"/>
          <w:sz w:val="24"/>
          <w:szCs w:val="24"/>
        </w:rPr>
        <w:t>described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(d)</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full</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increase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 xml:space="preserve">Contract </w:t>
      </w:r>
      <w:r w:rsidRPr="00727201">
        <w:rPr>
          <w:rFonts w:ascii="Arial Narrow" w:hAnsi="Arial Narrow"/>
          <w:color w:val="221F1F"/>
          <w:spacing w:val="-2"/>
          <w:sz w:val="24"/>
          <w:szCs w:val="24"/>
        </w:rPr>
        <w:t>Price.</w:t>
      </w:r>
    </w:p>
    <w:p w14:paraId="71087C19" w14:textId="77777777" w:rsidR="004B51FE" w:rsidRPr="00727201" w:rsidRDefault="000E3896" w:rsidP="00452BC5">
      <w:pPr>
        <w:pStyle w:val="Heading4"/>
        <w:numPr>
          <w:ilvl w:val="0"/>
          <w:numId w:val="25"/>
        </w:numPr>
        <w:tabs>
          <w:tab w:val="left" w:pos="743"/>
        </w:tabs>
        <w:spacing w:before="232"/>
        <w:ind w:left="743" w:hanging="720"/>
        <w:jc w:val="both"/>
        <w:rPr>
          <w:rFonts w:ascii="Arial Narrow" w:hAnsi="Arial Narrow"/>
          <w:sz w:val="24"/>
          <w:szCs w:val="24"/>
        </w:rPr>
      </w:pPr>
      <w:r w:rsidRPr="00727201">
        <w:rPr>
          <w:rFonts w:ascii="Arial Narrow" w:hAnsi="Arial Narrow"/>
          <w:color w:val="221F1F"/>
          <w:sz w:val="24"/>
          <w:szCs w:val="24"/>
        </w:rPr>
        <w:t>Cash</w:t>
      </w:r>
      <w:r w:rsidRPr="00727201">
        <w:rPr>
          <w:rFonts w:ascii="Arial Narrow" w:hAnsi="Arial Narrow"/>
          <w:color w:val="221F1F"/>
          <w:spacing w:val="-2"/>
          <w:sz w:val="24"/>
          <w:szCs w:val="24"/>
        </w:rPr>
        <w:t xml:space="preserve"> Flow</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Forecasts</w:t>
      </w:r>
    </w:p>
    <w:p w14:paraId="6D8DAC69" w14:textId="77777777" w:rsidR="004B51FE" w:rsidRPr="00727201" w:rsidRDefault="000E3896" w:rsidP="00452BC5">
      <w:pPr>
        <w:pStyle w:val="ListParagraph"/>
        <w:numPr>
          <w:ilvl w:val="1"/>
          <w:numId w:val="25"/>
        </w:numPr>
        <w:tabs>
          <w:tab w:val="left" w:pos="739"/>
          <w:tab w:val="left" w:pos="743"/>
        </w:tabs>
        <w:spacing w:before="201" w:line="230" w:lineRule="auto"/>
        <w:ind w:right="47"/>
        <w:jc w:val="both"/>
        <w:rPr>
          <w:rFonts w:ascii="Arial Narrow" w:hAnsi="Arial Narrow"/>
          <w:color w:val="221F1F"/>
          <w:sz w:val="24"/>
          <w:szCs w:val="24"/>
        </w:rPr>
      </w:pPr>
      <w:r w:rsidRPr="00727201">
        <w:rPr>
          <w:rFonts w:ascii="Arial Narrow" w:hAnsi="Arial Narrow"/>
          <w:color w:val="221F1F"/>
          <w:sz w:val="24"/>
          <w:szCs w:val="24"/>
        </w:rPr>
        <w:t>When the Program</w:t>
      </w:r>
      <w:r w:rsidRPr="00727201">
        <w:rPr>
          <w:rFonts w:ascii="Arial Narrow" w:hAnsi="Arial Narrow"/>
          <w:color w:val="221F1F"/>
          <w:position w:val="11"/>
          <w:sz w:val="24"/>
          <w:szCs w:val="24"/>
        </w:rPr>
        <w:t>11</w:t>
      </w:r>
      <w:r w:rsidRPr="00727201">
        <w:rPr>
          <w:rFonts w:ascii="Arial Narrow" w:hAnsi="Arial Narrow"/>
          <w:color w:val="221F1F"/>
          <w:sz w:val="24"/>
          <w:szCs w:val="24"/>
        </w:rPr>
        <w:t>, is updated, the Contractor shall provide the Project Manager with an updated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cash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flow</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forecast.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cash</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flow</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forecast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include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different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currencies,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defined in the Contract, converted as necessary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using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exchange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rates.</w:t>
      </w:r>
    </w:p>
    <w:p w14:paraId="6F1C368C" w14:textId="77777777" w:rsidR="004B51FE" w:rsidRPr="00727201" w:rsidRDefault="000E3896" w:rsidP="00452BC5">
      <w:pPr>
        <w:pStyle w:val="Heading4"/>
        <w:numPr>
          <w:ilvl w:val="0"/>
          <w:numId w:val="25"/>
        </w:numPr>
        <w:tabs>
          <w:tab w:val="left" w:pos="743"/>
        </w:tabs>
        <w:spacing w:before="236"/>
        <w:ind w:left="743" w:hanging="720"/>
        <w:jc w:val="both"/>
        <w:rPr>
          <w:rFonts w:ascii="Arial Narrow" w:hAnsi="Arial Narrow"/>
          <w:sz w:val="24"/>
          <w:szCs w:val="24"/>
        </w:rPr>
      </w:pPr>
      <w:r w:rsidRPr="00727201">
        <w:rPr>
          <w:rFonts w:ascii="Arial Narrow" w:hAnsi="Arial Narrow"/>
          <w:color w:val="221F1F"/>
          <w:spacing w:val="-2"/>
          <w:sz w:val="24"/>
          <w:szCs w:val="24"/>
        </w:rPr>
        <w:t>Payment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Certificates</w:t>
      </w:r>
    </w:p>
    <w:p w14:paraId="2865832F" w14:textId="77777777" w:rsidR="004B51FE" w:rsidRPr="00727201" w:rsidRDefault="000E3896" w:rsidP="00452BC5">
      <w:pPr>
        <w:pStyle w:val="ListParagraph"/>
        <w:numPr>
          <w:ilvl w:val="1"/>
          <w:numId w:val="25"/>
        </w:numPr>
        <w:tabs>
          <w:tab w:val="left" w:pos="743"/>
        </w:tabs>
        <w:spacing w:before="199" w:line="230" w:lineRule="auto"/>
        <w:ind w:right="50"/>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submit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monthly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statements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estimated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value of the work executed less the cumulative amount certified previously.</w:t>
      </w:r>
    </w:p>
    <w:p w14:paraId="59667252" w14:textId="77777777" w:rsidR="004B51FE" w:rsidRPr="00727201" w:rsidRDefault="000E3896" w:rsidP="00452BC5">
      <w:pPr>
        <w:pStyle w:val="ListParagraph"/>
        <w:numPr>
          <w:ilvl w:val="1"/>
          <w:numId w:val="25"/>
        </w:numPr>
        <w:tabs>
          <w:tab w:val="left" w:pos="743"/>
        </w:tabs>
        <w:spacing w:before="197" w:line="232" w:lineRule="auto"/>
        <w:ind w:right="51"/>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check</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monthly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statement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certify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 be paid to the Contractor.</w:t>
      </w:r>
    </w:p>
    <w:p w14:paraId="4A3CA23C" w14:textId="77777777" w:rsidR="004B51FE" w:rsidRPr="00727201" w:rsidRDefault="000E3896" w:rsidP="00452BC5">
      <w:pPr>
        <w:pStyle w:val="ListParagraph"/>
        <w:numPr>
          <w:ilvl w:val="1"/>
          <w:numId w:val="25"/>
        </w:numPr>
        <w:tabs>
          <w:tab w:val="left" w:pos="743"/>
        </w:tabs>
        <w:spacing w:before="189"/>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determined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Manager.</w:t>
      </w:r>
    </w:p>
    <w:p w14:paraId="1328A799" w14:textId="77777777" w:rsidR="004B51FE" w:rsidRPr="00727201" w:rsidRDefault="000E3896" w:rsidP="00452BC5">
      <w:pPr>
        <w:pStyle w:val="ListParagraph"/>
        <w:numPr>
          <w:ilvl w:val="1"/>
          <w:numId w:val="25"/>
        </w:numPr>
        <w:tabs>
          <w:tab w:val="left" w:pos="743"/>
        </w:tabs>
        <w:spacing w:before="197" w:line="230" w:lineRule="auto"/>
        <w:ind w:right="56"/>
        <w:jc w:val="both"/>
        <w:rPr>
          <w:rFonts w:ascii="Arial Narrow" w:hAnsi="Arial Narrow"/>
          <w:color w:val="221F1F"/>
          <w:sz w:val="24"/>
          <w:szCs w:val="24"/>
        </w:rPr>
      </w:pPr>
      <w:r w:rsidRPr="00727201">
        <w:rPr>
          <w:rFonts w:ascii="Arial Narrow" w:hAnsi="Arial Narrow"/>
          <w:color w:val="221F1F"/>
          <w:sz w:val="24"/>
          <w:szCs w:val="24"/>
        </w:rPr>
        <w:t>The value of work executed shall comprise the value of the quantities of work in the Bill of Quantities that have been completed12.</w:t>
      </w:r>
    </w:p>
    <w:p w14:paraId="19B25D38" w14:textId="77777777" w:rsidR="004B51FE" w:rsidRPr="00727201" w:rsidRDefault="000E3896" w:rsidP="00452BC5">
      <w:pPr>
        <w:pStyle w:val="ListParagraph"/>
        <w:numPr>
          <w:ilvl w:val="1"/>
          <w:numId w:val="25"/>
        </w:numPr>
        <w:tabs>
          <w:tab w:val="left" w:pos="743"/>
        </w:tabs>
        <w:spacing w:before="190"/>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value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work</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executed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include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valuation</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Variations</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Compensation</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Events.</w:t>
      </w:r>
    </w:p>
    <w:p w14:paraId="6AAEEF81" w14:textId="77777777" w:rsidR="004B51FE" w:rsidRPr="00727201" w:rsidRDefault="000E3896" w:rsidP="00452BC5">
      <w:pPr>
        <w:pStyle w:val="ListParagraph"/>
        <w:numPr>
          <w:ilvl w:val="1"/>
          <w:numId w:val="25"/>
        </w:numPr>
        <w:tabs>
          <w:tab w:val="left" w:pos="743"/>
        </w:tabs>
        <w:spacing w:before="200" w:line="230" w:lineRule="auto"/>
        <w:ind w:right="54"/>
        <w:jc w:val="both"/>
        <w:rPr>
          <w:rFonts w:ascii="Arial Narrow" w:hAnsi="Arial Narrow"/>
          <w:color w:val="221F1F"/>
          <w:sz w:val="24"/>
          <w:szCs w:val="24"/>
        </w:rPr>
      </w:pPr>
      <w:r w:rsidRPr="00727201">
        <w:rPr>
          <w:rFonts w:ascii="Arial Narrow" w:hAnsi="Arial Narrow"/>
          <w:color w:val="221F1F"/>
          <w:sz w:val="24"/>
          <w:szCs w:val="24"/>
        </w:rPr>
        <w:t>The Project Manager may exclude any item certified in a previous certificate or reduce the</w:t>
      </w:r>
      <w:r w:rsidRPr="00727201">
        <w:rPr>
          <w:rFonts w:ascii="Arial Narrow" w:hAnsi="Arial Narrow"/>
          <w:color w:val="221F1F"/>
          <w:spacing w:val="80"/>
          <w:sz w:val="24"/>
          <w:szCs w:val="24"/>
        </w:rPr>
        <w:t xml:space="preserve"> </w:t>
      </w:r>
      <w:r w:rsidRPr="00727201">
        <w:rPr>
          <w:rFonts w:ascii="Arial Narrow" w:hAnsi="Arial Narrow"/>
          <w:color w:val="221F1F"/>
          <w:sz w:val="24"/>
          <w:szCs w:val="24"/>
        </w:rPr>
        <w:t>proportion of any item previously certified in any certificate in the light of later information.</w:t>
      </w:r>
    </w:p>
    <w:p w14:paraId="5427109D" w14:textId="77777777" w:rsidR="004B51FE" w:rsidRPr="00727201" w:rsidRDefault="000E3896" w:rsidP="00452BC5">
      <w:pPr>
        <w:pStyle w:val="ListParagraph"/>
        <w:numPr>
          <w:ilvl w:val="1"/>
          <w:numId w:val="25"/>
        </w:numPr>
        <w:tabs>
          <w:tab w:val="left" w:pos="739"/>
          <w:tab w:val="left" w:pos="743"/>
        </w:tabs>
        <w:spacing w:before="86" w:line="230" w:lineRule="auto"/>
        <w:ind w:right="52"/>
        <w:jc w:val="both"/>
        <w:rPr>
          <w:rFonts w:ascii="Arial Narrow" w:hAnsi="Arial Narrow"/>
          <w:color w:val="221F1F"/>
          <w:sz w:val="24"/>
          <w:szCs w:val="24"/>
        </w:rPr>
      </w:pPr>
      <w:r w:rsidRPr="00727201">
        <w:rPr>
          <w:rFonts w:ascii="Arial Narrow" w:hAnsi="Arial Narrow"/>
          <w:color w:val="221F1F"/>
          <w:sz w:val="24"/>
          <w:szCs w:val="24"/>
        </w:rPr>
        <w:t>Where the contract price is different from the corrected tender price, in order to ensure the contractor is not paid less or more relative to the contract price (which would be the tender price), payment valuation certificates and variation orders on omissions and additions valued based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rates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Bill</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Quantities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rates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Tender,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will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 plus or minus percentage. The percentage already worked out during tender evaluation is worked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follows:</w:t>
      </w:r>
      <w:r w:rsidRPr="00727201">
        <w:rPr>
          <w:rFonts w:ascii="Arial Narrow" w:hAnsi="Arial Narrow"/>
          <w:color w:val="221F1F"/>
          <w:spacing w:val="-10"/>
          <w:sz w:val="24"/>
          <w:szCs w:val="24"/>
        </w:rPr>
        <w:t xml:space="preserve"> </w:t>
      </w:r>
      <w:r w:rsidRPr="00727201">
        <w:rPr>
          <w:rFonts w:ascii="Arial Narrow" w:hAnsi="Arial Narrow"/>
          <w:i/>
          <w:color w:val="221F1F"/>
          <w:sz w:val="24"/>
          <w:szCs w:val="24"/>
        </w:rPr>
        <w:t>(corrected</w:t>
      </w:r>
      <w:r w:rsidRPr="00727201">
        <w:rPr>
          <w:rFonts w:ascii="Arial Narrow" w:hAnsi="Arial Narrow"/>
          <w:i/>
          <w:color w:val="221F1F"/>
          <w:spacing w:val="-13"/>
          <w:sz w:val="24"/>
          <w:szCs w:val="24"/>
        </w:rPr>
        <w:t xml:space="preserve"> </w:t>
      </w:r>
      <w:r w:rsidRPr="00727201">
        <w:rPr>
          <w:rFonts w:ascii="Arial Narrow" w:hAnsi="Arial Narrow"/>
          <w:i/>
          <w:color w:val="221F1F"/>
          <w:sz w:val="24"/>
          <w:szCs w:val="24"/>
        </w:rPr>
        <w:t>tender</w:t>
      </w:r>
      <w:r w:rsidRPr="00727201">
        <w:rPr>
          <w:rFonts w:ascii="Arial Narrow" w:hAnsi="Arial Narrow"/>
          <w:i/>
          <w:color w:val="221F1F"/>
          <w:spacing w:val="-13"/>
          <w:sz w:val="24"/>
          <w:szCs w:val="24"/>
        </w:rPr>
        <w:t xml:space="preserve"> </w:t>
      </w:r>
      <w:r w:rsidRPr="00727201">
        <w:rPr>
          <w:rFonts w:ascii="Arial Narrow" w:hAnsi="Arial Narrow"/>
          <w:i/>
          <w:color w:val="221F1F"/>
          <w:sz w:val="24"/>
          <w:szCs w:val="24"/>
        </w:rPr>
        <w:t>price</w:t>
      </w:r>
      <w:r w:rsidRPr="00727201">
        <w:rPr>
          <w:rFonts w:ascii="Arial Narrow" w:hAnsi="Arial Narrow"/>
          <w:i/>
          <w:color w:val="221F1F"/>
          <w:spacing w:val="-11"/>
          <w:sz w:val="24"/>
          <w:szCs w:val="24"/>
        </w:rPr>
        <w:t xml:space="preserve"> </w:t>
      </w:r>
      <w:r w:rsidRPr="00727201">
        <w:rPr>
          <w:rFonts w:ascii="Arial Narrow" w:hAnsi="Arial Narrow"/>
          <w:i/>
          <w:color w:val="221F1F"/>
          <w:sz w:val="24"/>
          <w:szCs w:val="24"/>
        </w:rPr>
        <w:t>–</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tender</w:t>
      </w:r>
      <w:r w:rsidRPr="00727201">
        <w:rPr>
          <w:rFonts w:ascii="Arial Narrow" w:hAnsi="Arial Narrow"/>
          <w:i/>
          <w:color w:val="221F1F"/>
          <w:spacing w:val="-11"/>
          <w:sz w:val="24"/>
          <w:szCs w:val="24"/>
        </w:rPr>
        <w:t xml:space="preserve"> </w:t>
      </w:r>
      <w:r w:rsidRPr="00727201">
        <w:rPr>
          <w:rFonts w:ascii="Arial Narrow" w:hAnsi="Arial Narrow"/>
          <w:i/>
          <w:color w:val="221F1F"/>
          <w:sz w:val="24"/>
          <w:szCs w:val="24"/>
        </w:rPr>
        <w:t>price)/tender</w:t>
      </w:r>
      <w:r w:rsidRPr="00727201">
        <w:rPr>
          <w:rFonts w:ascii="Arial Narrow" w:hAnsi="Arial Narrow"/>
          <w:i/>
          <w:color w:val="221F1F"/>
          <w:spacing w:val="-14"/>
          <w:sz w:val="24"/>
          <w:szCs w:val="24"/>
        </w:rPr>
        <w:t xml:space="preserve"> </w:t>
      </w:r>
      <w:r w:rsidRPr="00727201">
        <w:rPr>
          <w:rFonts w:ascii="Arial Narrow" w:hAnsi="Arial Narrow"/>
          <w:i/>
          <w:color w:val="221F1F"/>
          <w:sz w:val="24"/>
          <w:szCs w:val="24"/>
        </w:rPr>
        <w:t>price</w:t>
      </w:r>
      <w:r w:rsidRPr="00727201">
        <w:rPr>
          <w:rFonts w:ascii="Arial Narrow" w:hAnsi="Arial Narrow"/>
          <w:i/>
          <w:color w:val="221F1F"/>
          <w:spacing w:val="-11"/>
          <w:sz w:val="24"/>
          <w:szCs w:val="24"/>
        </w:rPr>
        <w:t xml:space="preserve"> </w:t>
      </w:r>
      <w:r w:rsidRPr="00727201">
        <w:rPr>
          <w:rFonts w:ascii="Arial Narrow" w:hAnsi="Arial Narrow"/>
          <w:i/>
          <w:color w:val="221F1F"/>
          <w:sz w:val="24"/>
          <w:szCs w:val="24"/>
        </w:rPr>
        <w:t>X</w:t>
      </w:r>
      <w:r w:rsidRPr="00727201">
        <w:rPr>
          <w:rFonts w:ascii="Arial Narrow" w:hAnsi="Arial Narrow"/>
          <w:i/>
          <w:color w:val="221F1F"/>
          <w:spacing w:val="-14"/>
          <w:sz w:val="24"/>
          <w:szCs w:val="24"/>
        </w:rPr>
        <w:t xml:space="preserve"> </w:t>
      </w:r>
      <w:r w:rsidRPr="00727201">
        <w:rPr>
          <w:rFonts w:ascii="Arial Narrow" w:hAnsi="Arial Narrow"/>
          <w:i/>
          <w:color w:val="221F1F"/>
          <w:sz w:val="24"/>
          <w:szCs w:val="24"/>
        </w:rPr>
        <w:t>100</w:t>
      </w:r>
      <w:r w:rsidRPr="00727201">
        <w:rPr>
          <w:rFonts w:ascii="Arial Narrow" w:hAnsi="Arial Narrow"/>
          <w:color w:val="221F1F"/>
          <w:sz w:val="24"/>
          <w:szCs w:val="24"/>
        </w:rPr>
        <w:t>.</w:t>
      </w:r>
    </w:p>
    <w:p w14:paraId="79B52E53" w14:textId="77777777" w:rsidR="004B51FE" w:rsidRPr="00727201" w:rsidRDefault="000E3896" w:rsidP="00452BC5">
      <w:pPr>
        <w:pStyle w:val="Heading4"/>
        <w:numPr>
          <w:ilvl w:val="0"/>
          <w:numId w:val="25"/>
        </w:numPr>
        <w:tabs>
          <w:tab w:val="left" w:pos="741"/>
        </w:tabs>
        <w:spacing w:before="116"/>
        <w:ind w:left="741" w:hanging="718"/>
        <w:jc w:val="both"/>
        <w:rPr>
          <w:rFonts w:ascii="Arial Narrow" w:hAnsi="Arial Narrow"/>
          <w:sz w:val="24"/>
          <w:szCs w:val="24"/>
        </w:rPr>
      </w:pPr>
      <w:r w:rsidRPr="00727201">
        <w:rPr>
          <w:rFonts w:ascii="Arial Narrow" w:hAnsi="Arial Narrow"/>
          <w:color w:val="221F1F"/>
          <w:spacing w:val="-2"/>
          <w:sz w:val="24"/>
          <w:szCs w:val="24"/>
        </w:rPr>
        <w:t>Payments</w:t>
      </w:r>
    </w:p>
    <w:p w14:paraId="36BF1772" w14:textId="77777777" w:rsidR="004B51FE" w:rsidRPr="00727201" w:rsidRDefault="000E3896" w:rsidP="00452BC5">
      <w:pPr>
        <w:pStyle w:val="ListParagraph"/>
        <w:numPr>
          <w:ilvl w:val="1"/>
          <w:numId w:val="25"/>
        </w:numPr>
        <w:tabs>
          <w:tab w:val="left" w:pos="739"/>
          <w:tab w:val="left" w:pos="743"/>
        </w:tabs>
        <w:spacing w:before="200" w:line="230" w:lineRule="auto"/>
        <w:ind w:right="47"/>
        <w:jc w:val="both"/>
        <w:rPr>
          <w:rFonts w:ascii="Arial Narrow" w:hAnsi="Arial Narrow"/>
          <w:color w:val="221F1F"/>
          <w:sz w:val="24"/>
          <w:szCs w:val="24"/>
        </w:rPr>
      </w:pPr>
      <w:r w:rsidRPr="00727201">
        <w:rPr>
          <w:rFonts w:ascii="Arial Narrow" w:hAnsi="Arial Narrow"/>
          <w:color w:val="221F1F"/>
          <w:sz w:val="24"/>
          <w:szCs w:val="24"/>
        </w:rPr>
        <w:lastRenderedPageBreak/>
        <w:t>Payments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deductions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advance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payments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and retention.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Procuring Entity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pay</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amounts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 the date of each certificate.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If the Procuring Entity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5BF33C77"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t>If an amount certified is increased in a later certificate or as a result of an award by the Adjudicator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Arbitrator,</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interest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delayed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as set</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clause.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Interest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calculated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upon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which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increased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amount would have been certified in the absence of dispute.</w:t>
      </w:r>
    </w:p>
    <w:p w14:paraId="1D638915" w14:textId="77777777" w:rsidR="004B51FE" w:rsidRPr="00727201" w:rsidRDefault="000E3896" w:rsidP="00452BC5">
      <w:pPr>
        <w:pStyle w:val="ListParagraph"/>
        <w:numPr>
          <w:ilvl w:val="1"/>
          <w:numId w:val="25"/>
        </w:numPr>
        <w:tabs>
          <w:tab w:val="left" w:pos="739"/>
          <w:tab w:val="left" w:pos="743"/>
        </w:tabs>
        <w:spacing w:before="195" w:line="232" w:lineRule="auto"/>
        <w:ind w:right="50"/>
        <w:jc w:val="both"/>
        <w:rPr>
          <w:rFonts w:ascii="Arial Narrow" w:hAnsi="Arial Narrow"/>
          <w:color w:val="221F1F"/>
          <w:sz w:val="24"/>
          <w:szCs w:val="24"/>
        </w:rPr>
      </w:pPr>
      <w:r w:rsidRPr="00727201">
        <w:rPr>
          <w:rFonts w:ascii="Arial Narrow" w:hAnsi="Arial Narrow"/>
          <w:color w:val="221F1F"/>
          <w:sz w:val="24"/>
          <w:szCs w:val="24"/>
        </w:rPr>
        <w:t>Unless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otherwise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payments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deductions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charged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proportions of currencies comprising the Contract Price.</w:t>
      </w:r>
    </w:p>
    <w:p w14:paraId="0E8EBB08" w14:textId="77777777" w:rsidR="004B51FE" w:rsidRPr="00727201" w:rsidRDefault="000E3896" w:rsidP="00452BC5">
      <w:pPr>
        <w:pStyle w:val="ListParagraph"/>
        <w:numPr>
          <w:ilvl w:val="1"/>
          <w:numId w:val="25"/>
        </w:numPr>
        <w:tabs>
          <w:tab w:val="left" w:pos="739"/>
          <w:tab w:val="left" w:pos="743"/>
        </w:tabs>
        <w:spacing w:before="198" w:line="230" w:lineRule="auto"/>
        <w:ind w:right="54"/>
        <w:jc w:val="both"/>
        <w:rPr>
          <w:rFonts w:ascii="Arial Narrow" w:hAnsi="Arial Narrow"/>
          <w:color w:val="221F1F"/>
          <w:sz w:val="24"/>
          <w:szCs w:val="24"/>
        </w:rPr>
      </w:pPr>
      <w:r w:rsidRPr="00727201">
        <w:rPr>
          <w:rFonts w:ascii="Arial Narrow" w:hAnsi="Arial Narrow"/>
          <w:color w:val="221F1F"/>
          <w:sz w:val="24"/>
          <w:szCs w:val="24"/>
        </w:rPr>
        <w:t>Items of the Works for which no rate or price has been entered in shall not be paid for by the Procuring Entity and shall be deemed covered by other rates and prices in the Contract.</w:t>
      </w:r>
    </w:p>
    <w:p w14:paraId="14A9D190" w14:textId="77777777" w:rsidR="004B51FE" w:rsidRPr="00727201" w:rsidRDefault="000E3896" w:rsidP="00452BC5">
      <w:pPr>
        <w:pStyle w:val="Heading4"/>
        <w:numPr>
          <w:ilvl w:val="0"/>
          <w:numId w:val="25"/>
        </w:numPr>
        <w:tabs>
          <w:tab w:val="left" w:pos="741"/>
        </w:tabs>
        <w:spacing w:before="236"/>
        <w:ind w:left="741" w:hanging="718"/>
        <w:jc w:val="both"/>
        <w:rPr>
          <w:rFonts w:ascii="Arial Narrow" w:hAnsi="Arial Narrow"/>
          <w:sz w:val="24"/>
          <w:szCs w:val="24"/>
        </w:rPr>
      </w:pPr>
      <w:r w:rsidRPr="00727201">
        <w:rPr>
          <w:rFonts w:ascii="Arial Narrow" w:hAnsi="Arial Narrow"/>
          <w:color w:val="221F1F"/>
          <w:spacing w:val="-2"/>
          <w:sz w:val="24"/>
          <w:szCs w:val="24"/>
        </w:rPr>
        <w:t>Compensation</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Events</w:t>
      </w:r>
    </w:p>
    <w:p w14:paraId="51D948DE" w14:textId="77777777" w:rsidR="004B51FE" w:rsidRPr="00727201" w:rsidRDefault="000E3896" w:rsidP="00452BC5">
      <w:pPr>
        <w:pStyle w:val="ListParagraph"/>
        <w:numPr>
          <w:ilvl w:val="1"/>
          <w:numId w:val="25"/>
        </w:numPr>
        <w:tabs>
          <w:tab w:val="left" w:pos="743"/>
        </w:tabs>
        <w:spacing w:before="191"/>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following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Compensation</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Events:</w:t>
      </w:r>
    </w:p>
    <w:p w14:paraId="17CD5866" w14:textId="77777777" w:rsidR="004B51FE" w:rsidRPr="00727201" w:rsidRDefault="000E3896" w:rsidP="00452BC5">
      <w:pPr>
        <w:pStyle w:val="ListParagraph"/>
        <w:numPr>
          <w:ilvl w:val="0"/>
          <w:numId w:val="82"/>
        </w:numPr>
        <w:tabs>
          <w:tab w:val="left" w:pos="743"/>
        </w:tabs>
        <w:spacing w:before="120" w:line="230" w:lineRule="auto"/>
        <w:ind w:right="754"/>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8"/>
          <w:sz w:val="24"/>
          <w:szCs w:val="24"/>
        </w:rPr>
        <w:t xml:space="preserve"> </w:t>
      </w:r>
      <w:r w:rsidRPr="00727201">
        <w:rPr>
          <w:rFonts w:ascii="Arial Narrow" w:hAnsi="Arial Narrow"/>
          <w:color w:val="221F1F"/>
          <w:sz w:val="24"/>
          <w:szCs w:val="24"/>
        </w:rPr>
        <w:t>give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access</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part</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Site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Possession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Date pursuant to GCC Sub-Clause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20.1.</w:t>
      </w:r>
    </w:p>
    <w:p w14:paraId="3BC4FC2C" w14:textId="77777777" w:rsidR="004B51FE" w:rsidRPr="00727201" w:rsidRDefault="000E3896" w:rsidP="00452BC5">
      <w:pPr>
        <w:pStyle w:val="ListParagraph"/>
        <w:numPr>
          <w:ilvl w:val="0"/>
          <w:numId w:val="82"/>
        </w:numPr>
        <w:tabs>
          <w:tab w:val="left" w:pos="743"/>
        </w:tabs>
        <w:spacing w:before="97" w:line="230" w:lineRule="auto"/>
        <w:ind w:right="448"/>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modifies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way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affects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work of the Contractor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w:t>
      </w:r>
    </w:p>
    <w:p w14:paraId="0F0B09E4" w14:textId="77777777" w:rsidR="004B51FE" w:rsidRPr="00727201" w:rsidRDefault="000E3896" w:rsidP="00452BC5">
      <w:pPr>
        <w:pStyle w:val="ListParagraph"/>
        <w:numPr>
          <w:ilvl w:val="0"/>
          <w:numId w:val="82"/>
        </w:numPr>
        <w:tabs>
          <w:tab w:val="left" w:pos="743"/>
        </w:tabs>
        <w:spacing w:before="96" w:line="232" w:lineRule="auto"/>
        <w:ind w:right="1109"/>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orders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delay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Specifications,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or instructions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required 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time.</w:t>
      </w:r>
    </w:p>
    <w:p w14:paraId="35872481" w14:textId="77777777" w:rsidR="004B51FE" w:rsidRPr="00727201" w:rsidRDefault="000E3896" w:rsidP="00452BC5">
      <w:pPr>
        <w:pStyle w:val="ListParagraph"/>
        <w:numPr>
          <w:ilvl w:val="0"/>
          <w:numId w:val="82"/>
        </w:numPr>
        <w:tabs>
          <w:tab w:val="left" w:pos="743"/>
        </w:tabs>
        <w:spacing w:before="96" w:line="230" w:lineRule="auto"/>
        <w:ind w:right="383"/>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instructs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uncover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carry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out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tests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upon work, which is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found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have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no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Defects.</w:t>
      </w:r>
    </w:p>
    <w:p w14:paraId="1C9036F1" w14:textId="77777777" w:rsidR="004B51FE" w:rsidRPr="00727201" w:rsidRDefault="000E3896" w:rsidP="00452BC5">
      <w:pPr>
        <w:pStyle w:val="ListParagraph"/>
        <w:numPr>
          <w:ilvl w:val="0"/>
          <w:numId w:val="82"/>
        </w:numPr>
        <w:tabs>
          <w:tab w:val="left" w:pos="743"/>
        </w:tabs>
        <w:spacing w:before="90"/>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unreasonably</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does</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approve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subcontract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4"/>
          <w:sz w:val="24"/>
          <w:szCs w:val="24"/>
        </w:rPr>
        <w:t>let.</w:t>
      </w:r>
    </w:p>
    <w:p w14:paraId="6398795D" w14:textId="77777777" w:rsidR="004B51FE" w:rsidRPr="00727201" w:rsidRDefault="000E3896" w:rsidP="00452BC5">
      <w:pPr>
        <w:pStyle w:val="ListParagraph"/>
        <w:numPr>
          <w:ilvl w:val="0"/>
          <w:numId w:val="82"/>
        </w:numPr>
        <w:tabs>
          <w:tab w:val="left" w:pos="743"/>
        </w:tabs>
        <w:spacing w:before="96" w:line="230" w:lineRule="auto"/>
        <w:ind w:right="45"/>
        <w:jc w:val="both"/>
        <w:rPr>
          <w:rFonts w:ascii="Arial Narrow" w:hAnsi="Arial Narrow"/>
          <w:sz w:val="24"/>
          <w:szCs w:val="24"/>
        </w:rPr>
      </w:pPr>
      <w:r w:rsidRPr="00727201">
        <w:rPr>
          <w:rFonts w:ascii="Arial Narrow" w:hAnsi="Arial Narrow"/>
          <w:color w:val="221F1F"/>
          <w:sz w:val="24"/>
          <w:szCs w:val="24"/>
        </w:rPr>
        <w:t xml:space="preserve">Ground conditions are substantially more adverse than could reasonably have been assumed before issuance of the Letter of Acceptance from the information issued to bidders (including </w:t>
      </w:r>
      <w:r w:rsidRPr="00727201">
        <w:rPr>
          <w:rFonts w:ascii="Arial Narrow" w:hAnsi="Arial Narrow"/>
          <w:color w:val="221F1F"/>
          <w:spacing w:val="-2"/>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Investigation</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Reports),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information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available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publicly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visual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 xml:space="preserve">inspection </w:t>
      </w:r>
      <w:r w:rsidRPr="00727201">
        <w:rPr>
          <w:rFonts w:ascii="Arial Narrow" w:hAnsi="Arial Narrow"/>
          <w:color w:val="221F1F"/>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Site.</w:t>
      </w:r>
    </w:p>
    <w:p w14:paraId="6B74DF5E" w14:textId="77777777" w:rsidR="004B51FE" w:rsidRPr="00727201" w:rsidRDefault="000E3896" w:rsidP="00452BC5">
      <w:pPr>
        <w:pStyle w:val="ListParagraph"/>
        <w:numPr>
          <w:ilvl w:val="0"/>
          <w:numId w:val="82"/>
        </w:numPr>
        <w:tabs>
          <w:tab w:val="left" w:pos="743"/>
        </w:tabs>
        <w:spacing w:before="99" w:line="230" w:lineRule="auto"/>
        <w:ind w:right="85"/>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gives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instruction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dealing</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unforeseen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condition,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caused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 the 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additional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safety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reasons.</w:t>
      </w:r>
    </w:p>
    <w:p w14:paraId="7DA9F947" w14:textId="77777777" w:rsidR="004B51FE" w:rsidRPr="00727201" w:rsidRDefault="000E3896" w:rsidP="00452BC5">
      <w:pPr>
        <w:pStyle w:val="ListParagraph"/>
        <w:numPr>
          <w:ilvl w:val="0"/>
          <w:numId w:val="82"/>
        </w:numPr>
        <w:tabs>
          <w:tab w:val="left" w:pos="743"/>
        </w:tabs>
        <w:spacing w:before="98" w:line="230" w:lineRule="auto"/>
        <w:ind w:right="117"/>
        <w:jc w:val="both"/>
        <w:rPr>
          <w:rFonts w:ascii="Arial Narrow" w:hAnsi="Arial Narrow"/>
          <w:sz w:val="24"/>
          <w:szCs w:val="24"/>
        </w:rPr>
      </w:pPr>
      <w:r w:rsidRPr="00727201">
        <w:rPr>
          <w:rFonts w:ascii="Arial Narrow" w:hAnsi="Arial Narrow"/>
          <w:color w:val="221F1F"/>
          <w:sz w:val="24"/>
          <w:szCs w:val="24"/>
        </w:rPr>
        <w:t>Other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public</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authorities,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utilities,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does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 dates and other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constraints</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they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cause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delay</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extra</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 xml:space="preserve">the </w:t>
      </w:r>
      <w:r w:rsidRPr="00727201">
        <w:rPr>
          <w:rFonts w:ascii="Arial Narrow" w:hAnsi="Arial Narrow"/>
          <w:color w:val="221F1F"/>
          <w:spacing w:val="-2"/>
          <w:sz w:val="24"/>
          <w:szCs w:val="24"/>
        </w:rPr>
        <w:t>Contractor.</w:t>
      </w:r>
    </w:p>
    <w:p w14:paraId="7CCD1ACA" w14:textId="77777777" w:rsidR="004B51FE" w:rsidRPr="00727201" w:rsidRDefault="000E3896" w:rsidP="00452BC5">
      <w:pPr>
        <w:pStyle w:val="ListParagraph"/>
        <w:numPr>
          <w:ilvl w:val="0"/>
          <w:numId w:val="82"/>
        </w:numPr>
        <w:tabs>
          <w:tab w:val="left" w:pos="743"/>
        </w:tabs>
        <w:spacing w:before="89"/>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advance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payment</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delayed.</w:t>
      </w:r>
    </w:p>
    <w:p w14:paraId="6389BD47" w14:textId="77777777" w:rsidR="004B51FE" w:rsidRPr="00727201" w:rsidRDefault="000E3896" w:rsidP="00452BC5">
      <w:pPr>
        <w:pStyle w:val="ListParagraph"/>
        <w:numPr>
          <w:ilvl w:val="0"/>
          <w:numId w:val="82"/>
        </w:numPr>
        <w:tabs>
          <w:tab w:val="left" w:pos="743"/>
        </w:tabs>
        <w:spacing w:before="88"/>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effects</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Procuring</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Entity's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Risks.</w:t>
      </w:r>
    </w:p>
    <w:p w14:paraId="362F3D69" w14:textId="77777777" w:rsidR="004B51FE" w:rsidRPr="00727201" w:rsidRDefault="000E3896" w:rsidP="00452BC5">
      <w:pPr>
        <w:pStyle w:val="ListParagraph"/>
        <w:numPr>
          <w:ilvl w:val="0"/>
          <w:numId w:val="82"/>
        </w:numPr>
        <w:tabs>
          <w:tab w:val="left" w:pos="743"/>
        </w:tabs>
        <w:spacing w:before="90"/>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unreasonably</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delays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issuing</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Completion.</w:t>
      </w:r>
    </w:p>
    <w:p w14:paraId="4D53BF35" w14:textId="77777777" w:rsidR="004B51FE" w:rsidRPr="00727201" w:rsidRDefault="000E3896" w:rsidP="00452BC5">
      <w:pPr>
        <w:pStyle w:val="ListParagraph"/>
        <w:numPr>
          <w:ilvl w:val="1"/>
          <w:numId w:val="25"/>
        </w:numPr>
        <w:tabs>
          <w:tab w:val="left" w:pos="739"/>
          <w:tab w:val="left" w:pos="743"/>
        </w:tabs>
        <w:spacing w:before="86" w:line="230" w:lineRule="auto"/>
        <w:ind w:right="47"/>
        <w:jc w:val="both"/>
        <w:rPr>
          <w:rFonts w:ascii="Arial Narrow" w:hAnsi="Arial Narrow"/>
          <w:color w:val="221F1F"/>
          <w:sz w:val="24"/>
          <w:szCs w:val="24"/>
        </w:rPr>
      </w:pPr>
      <w:r w:rsidRPr="00727201">
        <w:rPr>
          <w:rFonts w:ascii="Arial Narrow" w:hAnsi="Arial Narrow"/>
          <w:color w:val="221F1F"/>
          <w:sz w:val="24"/>
          <w:szCs w:val="24"/>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20DB3AD5" w14:textId="77777777" w:rsidR="004B51FE" w:rsidRPr="00727201" w:rsidRDefault="000E3896" w:rsidP="00452BC5">
      <w:pPr>
        <w:pStyle w:val="ListParagraph"/>
        <w:numPr>
          <w:ilvl w:val="1"/>
          <w:numId w:val="25"/>
        </w:numPr>
        <w:tabs>
          <w:tab w:val="left" w:pos="739"/>
          <w:tab w:val="left" w:pos="743"/>
        </w:tabs>
        <w:spacing w:before="197" w:line="230" w:lineRule="auto"/>
        <w:ind w:right="46"/>
        <w:jc w:val="both"/>
        <w:rPr>
          <w:rFonts w:ascii="Arial Narrow" w:hAnsi="Arial Narrow"/>
          <w:color w:val="221F1F"/>
          <w:sz w:val="24"/>
          <w:szCs w:val="24"/>
        </w:rPr>
      </w:pPr>
      <w:r w:rsidRPr="00727201">
        <w:rPr>
          <w:rFonts w:ascii="Arial Narrow" w:hAnsi="Arial Narrow"/>
          <w:color w:val="221F1F"/>
          <w:sz w:val="24"/>
          <w:szCs w:val="24"/>
        </w:rPr>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deemed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unreasonable,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adjust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based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on 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own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forecast.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assume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shall react competently and promptly to the event.</w:t>
      </w:r>
    </w:p>
    <w:p w14:paraId="156CCA68" w14:textId="77777777" w:rsidR="004B51FE" w:rsidRPr="00727201" w:rsidRDefault="000E3896" w:rsidP="00452BC5">
      <w:pPr>
        <w:pStyle w:val="ListParagraph"/>
        <w:numPr>
          <w:ilvl w:val="1"/>
          <w:numId w:val="25"/>
        </w:numPr>
        <w:tabs>
          <w:tab w:val="left" w:pos="739"/>
          <w:tab w:val="left" w:pos="743"/>
        </w:tabs>
        <w:spacing w:before="199" w:line="230" w:lineRule="auto"/>
        <w:ind w:right="45"/>
        <w:jc w:val="both"/>
        <w:rPr>
          <w:rFonts w:ascii="Arial Narrow" w:hAnsi="Arial Narrow"/>
          <w:color w:val="221F1F"/>
          <w:sz w:val="24"/>
          <w:szCs w:val="24"/>
        </w:rPr>
      </w:pPr>
      <w:r w:rsidRPr="00727201">
        <w:rPr>
          <w:rFonts w:ascii="Arial Narrow" w:hAnsi="Arial Narrow"/>
          <w:color w:val="221F1F"/>
          <w:sz w:val="24"/>
          <w:szCs w:val="24"/>
        </w:rPr>
        <w:t>The Contractor shall not be entitled to compensation to the extent that the Procuring Entity's interests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adversely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affected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having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given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early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warning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having cooperated with the Project Manager.</w:t>
      </w:r>
    </w:p>
    <w:p w14:paraId="099DC722" w14:textId="77777777" w:rsidR="004B51FE" w:rsidRPr="00727201" w:rsidRDefault="000E3896" w:rsidP="00452BC5">
      <w:pPr>
        <w:pStyle w:val="Heading4"/>
        <w:numPr>
          <w:ilvl w:val="0"/>
          <w:numId w:val="25"/>
        </w:numPr>
        <w:tabs>
          <w:tab w:val="left" w:pos="743"/>
        </w:tabs>
        <w:spacing w:before="236"/>
        <w:ind w:left="743" w:hanging="720"/>
        <w:jc w:val="both"/>
        <w:rPr>
          <w:rFonts w:ascii="Arial Narrow" w:hAnsi="Arial Narrow"/>
          <w:sz w:val="24"/>
          <w:szCs w:val="24"/>
        </w:rPr>
      </w:pPr>
      <w:r w:rsidRPr="00727201">
        <w:rPr>
          <w:rFonts w:ascii="Arial Narrow" w:hAnsi="Arial Narrow"/>
          <w:color w:val="221F1F"/>
          <w:spacing w:val="-5"/>
          <w:sz w:val="24"/>
          <w:szCs w:val="24"/>
        </w:rPr>
        <w:t>Tax</w:t>
      </w:r>
    </w:p>
    <w:p w14:paraId="04ED248B" w14:textId="77777777" w:rsidR="004B51FE" w:rsidRPr="00727201" w:rsidRDefault="000E3896" w:rsidP="00452BC5">
      <w:pPr>
        <w:pStyle w:val="ListParagraph"/>
        <w:numPr>
          <w:ilvl w:val="1"/>
          <w:numId w:val="25"/>
        </w:numPr>
        <w:tabs>
          <w:tab w:val="left" w:pos="739"/>
          <w:tab w:val="left" w:pos="743"/>
        </w:tabs>
        <w:spacing w:before="199" w:line="230" w:lineRule="auto"/>
        <w:ind w:right="46"/>
        <w:jc w:val="both"/>
        <w:rPr>
          <w:rFonts w:ascii="Arial Narrow" w:hAnsi="Arial Narrow"/>
          <w:color w:val="221F1F"/>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Project</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Manager</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adjust</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if</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taxes,</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duties,</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other</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levies</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are</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 xml:space="preserve">changed </w:t>
      </w:r>
      <w:r w:rsidRPr="00727201">
        <w:rPr>
          <w:rFonts w:ascii="Arial Narrow" w:hAnsi="Arial Narrow"/>
          <w:color w:val="221F1F"/>
          <w:sz w:val="24"/>
          <w:szCs w:val="24"/>
        </w:rPr>
        <w:t>between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submission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bids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last Completion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adjustment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change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tax</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payable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 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such changes</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are not already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reflected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result 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Clause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44.</w:t>
      </w:r>
    </w:p>
    <w:p w14:paraId="189F9D06" w14:textId="77777777" w:rsidR="004B51FE" w:rsidRPr="00727201" w:rsidRDefault="000E3896" w:rsidP="00452BC5">
      <w:pPr>
        <w:pStyle w:val="Heading4"/>
        <w:numPr>
          <w:ilvl w:val="0"/>
          <w:numId w:val="25"/>
        </w:numPr>
        <w:tabs>
          <w:tab w:val="left" w:pos="743"/>
        </w:tabs>
        <w:spacing w:before="234"/>
        <w:ind w:left="743" w:hanging="720"/>
        <w:jc w:val="both"/>
        <w:rPr>
          <w:rFonts w:ascii="Arial Narrow" w:hAnsi="Arial Narrow"/>
          <w:sz w:val="24"/>
          <w:szCs w:val="24"/>
        </w:rPr>
      </w:pPr>
      <w:r w:rsidRPr="00727201">
        <w:rPr>
          <w:rFonts w:ascii="Arial Narrow" w:hAnsi="Arial Narrow"/>
          <w:color w:val="221F1F"/>
          <w:spacing w:val="-2"/>
          <w:sz w:val="24"/>
          <w:szCs w:val="24"/>
        </w:rPr>
        <w:t>Currency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y</w:t>
      </w:r>
      <w:r w:rsidRPr="00727201">
        <w:rPr>
          <w:rFonts w:ascii="Arial Narrow" w:hAnsi="Arial Narrow"/>
          <w:color w:val="221F1F"/>
          <w:spacing w:val="-2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Payment</w:t>
      </w:r>
    </w:p>
    <w:p w14:paraId="3E57AF52" w14:textId="77777777" w:rsidR="004B51FE" w:rsidRPr="00727201" w:rsidRDefault="000E3896" w:rsidP="00452BC5">
      <w:pPr>
        <w:pStyle w:val="ListParagraph"/>
        <w:numPr>
          <w:ilvl w:val="1"/>
          <w:numId w:val="25"/>
        </w:numPr>
        <w:tabs>
          <w:tab w:val="left" w:pos="743"/>
        </w:tabs>
        <w:spacing w:before="194"/>
        <w:jc w:val="both"/>
        <w:rPr>
          <w:rFonts w:ascii="Arial Narrow" w:hAnsi="Arial Narrow"/>
          <w:color w:val="221F1F"/>
          <w:sz w:val="24"/>
          <w:szCs w:val="24"/>
        </w:rPr>
      </w:pPr>
      <w:r w:rsidRPr="00727201">
        <w:rPr>
          <w:rFonts w:ascii="Arial Narrow" w:hAnsi="Arial Narrow"/>
          <w:color w:val="221F1F"/>
          <w:spacing w:val="-2"/>
          <w:sz w:val="24"/>
          <w:szCs w:val="24"/>
        </w:rPr>
        <w:t>All</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payments</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under</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made</w:t>
      </w:r>
      <w:r w:rsidRPr="00727201">
        <w:rPr>
          <w:rFonts w:ascii="Arial Narrow" w:hAnsi="Arial Narrow"/>
          <w:color w:val="221F1F"/>
          <w:spacing w:val="-19"/>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Kenya</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Shillings</w:t>
      </w:r>
    </w:p>
    <w:p w14:paraId="44EDA2D9" w14:textId="77777777" w:rsidR="004B51FE" w:rsidRPr="00727201" w:rsidRDefault="000E3896" w:rsidP="00452BC5">
      <w:pPr>
        <w:pStyle w:val="Heading4"/>
        <w:numPr>
          <w:ilvl w:val="0"/>
          <w:numId w:val="25"/>
        </w:numPr>
        <w:tabs>
          <w:tab w:val="left" w:pos="743"/>
        </w:tabs>
        <w:spacing w:before="234"/>
        <w:ind w:left="743" w:hanging="720"/>
        <w:jc w:val="both"/>
        <w:rPr>
          <w:rFonts w:ascii="Arial Narrow" w:hAnsi="Arial Narrow"/>
          <w:sz w:val="24"/>
          <w:szCs w:val="24"/>
        </w:rPr>
      </w:pPr>
      <w:r w:rsidRPr="00727201">
        <w:rPr>
          <w:rFonts w:ascii="Arial Narrow" w:hAnsi="Arial Narrow"/>
          <w:color w:val="221F1F"/>
          <w:sz w:val="24"/>
          <w:szCs w:val="24"/>
        </w:rPr>
        <w:t>Price</w:t>
      </w:r>
      <w:r w:rsidRPr="00727201">
        <w:rPr>
          <w:rFonts w:ascii="Arial Narrow" w:hAnsi="Arial Narrow"/>
          <w:color w:val="221F1F"/>
          <w:spacing w:val="-35"/>
          <w:sz w:val="24"/>
          <w:szCs w:val="24"/>
        </w:rPr>
        <w:t xml:space="preserve"> </w:t>
      </w:r>
      <w:r w:rsidRPr="00727201">
        <w:rPr>
          <w:rFonts w:ascii="Arial Narrow" w:hAnsi="Arial Narrow"/>
          <w:color w:val="221F1F"/>
          <w:spacing w:val="-2"/>
          <w:sz w:val="24"/>
          <w:szCs w:val="24"/>
        </w:rPr>
        <w:t>Adjustment</w:t>
      </w:r>
    </w:p>
    <w:p w14:paraId="6B8D324D" w14:textId="77777777" w:rsidR="004B51FE" w:rsidRPr="00727201" w:rsidRDefault="000E3896" w:rsidP="00452BC5">
      <w:pPr>
        <w:pStyle w:val="ListParagraph"/>
        <w:numPr>
          <w:ilvl w:val="1"/>
          <w:numId w:val="25"/>
        </w:numPr>
        <w:tabs>
          <w:tab w:val="left" w:pos="739"/>
          <w:tab w:val="left" w:pos="743"/>
        </w:tabs>
        <w:spacing w:before="199" w:line="230" w:lineRule="auto"/>
        <w:ind w:right="44"/>
        <w:jc w:val="both"/>
        <w:rPr>
          <w:rFonts w:ascii="Arial Narrow" w:hAnsi="Arial Narrow"/>
          <w:color w:val="221F1F"/>
          <w:sz w:val="24"/>
          <w:szCs w:val="24"/>
        </w:rPr>
      </w:pPr>
      <w:r w:rsidRPr="00727201">
        <w:rPr>
          <w:rFonts w:ascii="Arial Narrow" w:hAnsi="Arial Narrow"/>
          <w:color w:val="221F1F"/>
          <w:sz w:val="24"/>
          <w:szCs w:val="24"/>
        </w:rPr>
        <w:t>Prices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fluctuations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inputs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11"/>
          <w:sz w:val="24"/>
          <w:szCs w:val="24"/>
        </w:rPr>
        <w:t xml:space="preserve"> </w:t>
      </w:r>
      <w:r w:rsidRPr="00727201">
        <w:rPr>
          <w:rFonts w:ascii="Arial Narrow" w:hAnsi="Arial Narrow"/>
          <w:b/>
          <w:color w:val="221F1F"/>
          <w:sz w:val="24"/>
          <w:szCs w:val="24"/>
        </w:rPr>
        <w:t>provided</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for</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14"/>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11"/>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12"/>
          <w:sz w:val="24"/>
          <w:szCs w:val="24"/>
        </w:rPr>
        <w:t xml:space="preserve"> </w:t>
      </w:r>
      <w:r w:rsidRPr="00727201">
        <w:rPr>
          <w:rFonts w:ascii="Arial Narrow" w:hAnsi="Arial Narrow"/>
          <w:color w:val="221F1F"/>
          <w:sz w:val="24"/>
          <w:szCs w:val="24"/>
        </w:rPr>
        <w:t>If so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provided,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amounts certified in each payment certificate, before deducting for Advance Payment,</w:t>
      </w:r>
      <w:r w:rsidRPr="00727201">
        <w:rPr>
          <w:rFonts w:ascii="Arial Narrow" w:hAnsi="Arial Narrow"/>
          <w:color w:val="221F1F"/>
          <w:spacing w:val="3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adjusted</w:t>
      </w:r>
      <w:r w:rsidRPr="00727201">
        <w:rPr>
          <w:rFonts w:ascii="Arial Narrow" w:hAnsi="Arial Narrow"/>
          <w:color w:val="221F1F"/>
          <w:spacing w:val="39"/>
          <w:sz w:val="24"/>
          <w:szCs w:val="24"/>
        </w:rPr>
        <w:t xml:space="preserve"> </w:t>
      </w:r>
      <w:r w:rsidRPr="00727201">
        <w:rPr>
          <w:rFonts w:ascii="Arial Narrow" w:hAnsi="Arial Narrow"/>
          <w:color w:val="221F1F"/>
          <w:sz w:val="24"/>
          <w:szCs w:val="24"/>
        </w:rPr>
        <w:t>by applying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respective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adjustment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payment amounts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currency.</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Aseparate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formula 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type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specified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below</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applies:</w:t>
      </w:r>
    </w:p>
    <w:p w14:paraId="22CF9B27" w14:textId="77777777" w:rsidR="004B51FE" w:rsidRPr="00727201" w:rsidRDefault="000E3896" w:rsidP="00217C47">
      <w:pPr>
        <w:pStyle w:val="Heading4"/>
        <w:spacing w:before="120"/>
        <w:ind w:left="23"/>
        <w:jc w:val="both"/>
        <w:rPr>
          <w:rFonts w:ascii="Arial Narrow" w:hAnsi="Arial Narrow"/>
          <w:sz w:val="24"/>
          <w:szCs w:val="24"/>
        </w:rPr>
      </w:pPr>
      <w:r w:rsidRPr="00727201">
        <w:rPr>
          <w:rFonts w:ascii="Arial Narrow" w:hAnsi="Arial Narrow"/>
          <w:color w:val="221F1F"/>
          <w:sz w:val="24"/>
          <w:szCs w:val="24"/>
        </w:rPr>
        <w:t>P =</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Im/Io</w:t>
      </w:r>
    </w:p>
    <w:p w14:paraId="117FDF4B" w14:textId="77777777" w:rsidR="004B51FE" w:rsidRPr="00727201" w:rsidRDefault="000E3896" w:rsidP="00217C47">
      <w:pPr>
        <w:pStyle w:val="BodyText"/>
        <w:tabs>
          <w:tab w:val="left" w:pos="5904"/>
        </w:tabs>
        <w:spacing w:before="40"/>
        <w:ind w:left="23"/>
        <w:jc w:val="both"/>
        <w:rPr>
          <w:rFonts w:ascii="Arial Narrow" w:hAnsi="Arial Narrow"/>
          <w:sz w:val="24"/>
          <w:szCs w:val="24"/>
        </w:rPr>
      </w:pPr>
      <w:r w:rsidRPr="00727201">
        <w:rPr>
          <w:rFonts w:ascii="Arial Narrow" w:hAnsi="Arial Narrow"/>
          <w:color w:val="221F1F"/>
          <w:spacing w:val="-2"/>
          <w:sz w:val="24"/>
          <w:szCs w:val="24"/>
        </w:rPr>
        <w:t>where: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P</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2"/>
          <w:sz w:val="24"/>
          <w:szCs w:val="24"/>
        </w:rPr>
        <w:t xml:space="preserve"> </w:t>
      </w:r>
      <w:r w:rsidRPr="00727201">
        <w:rPr>
          <w:rFonts w:ascii="Arial Narrow" w:hAnsi="Arial Narrow"/>
          <w:color w:val="221F1F"/>
          <w:sz w:val="24"/>
          <w:szCs w:val="24"/>
        </w:rPr>
        <w:t>adjustment</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factor</w:t>
      </w:r>
      <w:r w:rsidRPr="00727201">
        <w:rPr>
          <w:rFonts w:ascii="Arial Narrow" w:hAnsi="Arial Narrow"/>
          <w:color w:val="221F1F"/>
          <w:spacing w:val="-2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8"/>
          <w:sz w:val="24"/>
          <w:szCs w:val="24"/>
        </w:rPr>
        <w:t xml:space="preserve"> </w:t>
      </w:r>
      <w:r w:rsidRPr="00727201">
        <w:rPr>
          <w:rFonts w:ascii="Arial Narrow" w:hAnsi="Arial Narrow"/>
          <w:color w:val="221F1F"/>
          <w:spacing w:val="-5"/>
          <w:sz w:val="24"/>
          <w:szCs w:val="24"/>
        </w:rPr>
        <w:t>the</w:t>
      </w:r>
    </w:p>
    <w:p w14:paraId="71A5F598" w14:textId="77777777" w:rsidR="004B51FE" w:rsidRPr="00727201" w:rsidRDefault="000E3896" w:rsidP="00217C47">
      <w:pPr>
        <w:pStyle w:val="BodyText"/>
        <w:spacing w:before="40"/>
        <w:ind w:left="743"/>
        <w:jc w:val="both"/>
        <w:rPr>
          <w:rFonts w:ascii="Arial Narrow" w:hAnsi="Arial Narrow"/>
          <w:sz w:val="24"/>
          <w:szCs w:val="24"/>
        </w:rPr>
      </w:pPr>
      <w:r w:rsidRPr="00727201">
        <w:rPr>
          <w:rFonts w:ascii="Arial Narrow" w:hAnsi="Arial Narrow"/>
          <w:color w:val="221F1F"/>
          <w:spacing w:val="-2"/>
          <w:sz w:val="24"/>
          <w:szCs w:val="24"/>
        </w:rPr>
        <w:t>portion</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Price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payable.</w:t>
      </w:r>
    </w:p>
    <w:p w14:paraId="06CBAEA6" w14:textId="77777777" w:rsidR="004B51FE" w:rsidRPr="00727201" w:rsidRDefault="000E3896" w:rsidP="00217C47">
      <w:pPr>
        <w:pStyle w:val="BodyText"/>
        <w:spacing w:before="94" w:line="230" w:lineRule="auto"/>
        <w:ind w:left="743" w:right="43" w:hanging="23"/>
        <w:jc w:val="both"/>
        <w:rPr>
          <w:rFonts w:ascii="Arial Narrow" w:hAnsi="Arial Narrow"/>
          <w:sz w:val="24"/>
          <w:szCs w:val="24"/>
        </w:rPr>
      </w:pPr>
      <w:r w:rsidRPr="00727201">
        <w:rPr>
          <w:rFonts w:ascii="Arial Narrow" w:hAnsi="Arial Narrow"/>
          <w:color w:val="221F1F"/>
          <w:sz w:val="24"/>
          <w:szCs w:val="24"/>
        </w:rPr>
        <w:t>A and B are coefficients</w:t>
      </w:r>
      <w:r w:rsidRPr="00727201">
        <w:rPr>
          <w:rFonts w:ascii="Arial Narrow" w:hAnsi="Arial Narrow"/>
          <w:color w:val="221F1F"/>
          <w:sz w:val="24"/>
          <w:szCs w:val="24"/>
          <w:vertAlign w:val="superscript"/>
        </w:rPr>
        <w:t>13</w:t>
      </w:r>
      <w:r w:rsidRPr="00727201">
        <w:rPr>
          <w:rFonts w:ascii="Arial Narrow" w:hAnsi="Arial Narrow"/>
          <w:color w:val="221F1F"/>
          <w:sz w:val="24"/>
          <w:szCs w:val="24"/>
        </w:rPr>
        <w:t xml:space="preserve"> </w:t>
      </w:r>
      <w:r w:rsidRPr="00727201">
        <w:rPr>
          <w:rFonts w:ascii="Arial Narrow" w:hAnsi="Arial Narrow"/>
          <w:b/>
          <w:color w:val="221F1F"/>
          <w:sz w:val="24"/>
          <w:szCs w:val="24"/>
        </w:rPr>
        <w:t xml:space="preserve">specified in the SCC, </w:t>
      </w:r>
      <w:r w:rsidRPr="00727201">
        <w:rPr>
          <w:rFonts w:ascii="Arial Narrow" w:hAnsi="Arial Narrow"/>
          <w:color w:val="221F1F"/>
          <w:sz w:val="24"/>
          <w:szCs w:val="24"/>
        </w:rPr>
        <w:t>representing the non-adjustable and adjustable portions, respectively,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Price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payable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Im</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index</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prevailing</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 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month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invoiced 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IOC</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index</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prevailing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Bid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opening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inputs </w:t>
      </w:r>
      <w:r w:rsidRPr="00727201">
        <w:rPr>
          <w:rFonts w:ascii="Arial Narrow" w:hAnsi="Arial Narrow"/>
          <w:color w:val="221F1F"/>
          <w:spacing w:val="-2"/>
          <w:sz w:val="24"/>
          <w:szCs w:val="24"/>
        </w:rPr>
        <w:t>payable.</w:t>
      </w:r>
    </w:p>
    <w:p w14:paraId="4EF7D578" w14:textId="77777777" w:rsidR="004B51FE" w:rsidRPr="00727201" w:rsidRDefault="000E3896" w:rsidP="00452BC5">
      <w:pPr>
        <w:pStyle w:val="ListParagraph"/>
        <w:numPr>
          <w:ilvl w:val="1"/>
          <w:numId w:val="25"/>
        </w:numPr>
        <w:tabs>
          <w:tab w:val="left" w:pos="739"/>
          <w:tab w:val="left" w:pos="743"/>
        </w:tabs>
        <w:spacing w:before="197" w:line="230" w:lineRule="auto"/>
        <w:ind w:right="45"/>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value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index</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changed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after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calculation,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calculation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 corrected and an adjustment made in the next payment certificate. The index value shall be deemed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take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account</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all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changes 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cost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fluctuations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costs.</w:t>
      </w:r>
    </w:p>
    <w:p w14:paraId="14C53B28" w14:textId="77777777" w:rsidR="004B51FE" w:rsidRPr="00727201" w:rsidRDefault="000E3896" w:rsidP="00452BC5">
      <w:pPr>
        <w:pStyle w:val="Heading4"/>
        <w:numPr>
          <w:ilvl w:val="0"/>
          <w:numId w:val="25"/>
        </w:numPr>
        <w:tabs>
          <w:tab w:val="left" w:pos="743"/>
        </w:tabs>
        <w:spacing w:before="235"/>
        <w:ind w:left="743" w:hanging="720"/>
        <w:jc w:val="both"/>
        <w:rPr>
          <w:rFonts w:ascii="Arial Narrow" w:hAnsi="Arial Narrow"/>
          <w:sz w:val="24"/>
          <w:szCs w:val="24"/>
        </w:rPr>
      </w:pPr>
      <w:r w:rsidRPr="00727201">
        <w:rPr>
          <w:rFonts w:ascii="Arial Narrow" w:hAnsi="Arial Narrow"/>
          <w:color w:val="221F1F"/>
          <w:spacing w:val="-2"/>
          <w:sz w:val="24"/>
          <w:szCs w:val="24"/>
        </w:rPr>
        <w:t>Retention</w:t>
      </w:r>
    </w:p>
    <w:p w14:paraId="6D7B29D9" w14:textId="77777777" w:rsidR="004B51FE" w:rsidRPr="00727201" w:rsidRDefault="000E3896" w:rsidP="00452BC5">
      <w:pPr>
        <w:pStyle w:val="ListParagraph"/>
        <w:numPr>
          <w:ilvl w:val="1"/>
          <w:numId w:val="25"/>
        </w:numPr>
        <w:tabs>
          <w:tab w:val="left" w:pos="739"/>
          <w:tab w:val="left" w:pos="743"/>
        </w:tabs>
        <w:spacing w:before="198" w:line="232" w:lineRule="auto"/>
        <w:ind w:right="50"/>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retain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proportion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 xml:space="preserve">stated in the </w:t>
      </w:r>
      <w:r w:rsidRPr="00727201">
        <w:rPr>
          <w:rFonts w:ascii="Arial Narrow" w:hAnsi="Arial Narrow"/>
          <w:b/>
          <w:color w:val="221F1F"/>
          <w:sz w:val="24"/>
          <w:szCs w:val="24"/>
        </w:rPr>
        <w:t xml:space="preserve">SCC </w:t>
      </w:r>
      <w:r w:rsidRPr="00727201">
        <w:rPr>
          <w:rFonts w:ascii="Arial Narrow" w:hAnsi="Arial Narrow"/>
          <w:color w:val="221F1F"/>
          <w:sz w:val="24"/>
          <w:szCs w:val="24"/>
        </w:rPr>
        <w:t>until Completion of the whole of the Works.</w:t>
      </w:r>
    </w:p>
    <w:p w14:paraId="29014C24" w14:textId="77777777" w:rsidR="004B51FE" w:rsidRPr="00727201" w:rsidRDefault="000E3896" w:rsidP="00452BC5">
      <w:pPr>
        <w:pStyle w:val="ListParagraph"/>
        <w:numPr>
          <w:ilvl w:val="1"/>
          <w:numId w:val="25"/>
        </w:numPr>
        <w:tabs>
          <w:tab w:val="left" w:pos="739"/>
          <w:tab w:val="left" w:pos="743"/>
        </w:tabs>
        <w:spacing w:before="78" w:line="230" w:lineRule="auto"/>
        <w:ind w:right="45"/>
        <w:jc w:val="both"/>
        <w:rPr>
          <w:rFonts w:ascii="Arial Narrow" w:hAnsi="Arial Narrow"/>
          <w:sz w:val="24"/>
          <w:szCs w:val="24"/>
        </w:rPr>
      </w:pPr>
      <w:r w:rsidRPr="00727201">
        <w:rPr>
          <w:rFonts w:ascii="Arial Narrow" w:hAnsi="Arial Narrow"/>
          <w:color w:val="221F1F"/>
          <w:sz w:val="24"/>
          <w:szCs w:val="24"/>
        </w:rPr>
        <w:t>Upon the issue of a Certificate of Completion of the Works by the Project Manager, in accordance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53.1,</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half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total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retained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repaid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 half</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when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Liability</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Period</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passed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all Defects notified by the Project Manager to the Contractor before the end of this period have been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corrected.</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substitute</w:t>
      </w:r>
      <w:r w:rsidRPr="00727201">
        <w:rPr>
          <w:rFonts w:ascii="Arial Narrow" w:hAnsi="Arial Narrow"/>
          <w:color w:val="221F1F"/>
          <w:spacing w:val="21"/>
          <w:sz w:val="24"/>
          <w:szCs w:val="24"/>
        </w:rPr>
        <w:t xml:space="preserve"> </w:t>
      </w:r>
      <w:r w:rsidRPr="00727201">
        <w:rPr>
          <w:rFonts w:ascii="Arial Narrow" w:hAnsi="Arial Narrow"/>
          <w:color w:val="221F1F"/>
          <w:sz w:val="24"/>
          <w:szCs w:val="24"/>
        </w:rPr>
        <w:t>retention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money</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with</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an “on</w:t>
      </w:r>
      <w:r w:rsidRPr="00727201">
        <w:rPr>
          <w:rFonts w:ascii="Arial Narrow" w:hAnsi="Arial Narrow"/>
          <w:color w:val="221F1F"/>
          <w:spacing w:val="23"/>
          <w:sz w:val="24"/>
          <w:szCs w:val="24"/>
        </w:rPr>
        <w:t xml:space="preserve"> </w:t>
      </w:r>
      <w:r w:rsidRPr="00727201">
        <w:rPr>
          <w:rFonts w:ascii="Arial Narrow" w:hAnsi="Arial Narrow"/>
          <w:color w:val="221F1F"/>
          <w:sz w:val="24"/>
          <w:szCs w:val="24"/>
        </w:rPr>
        <w:t>demand”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Bank</w:t>
      </w:r>
      <w:r w:rsidR="00925DFA" w:rsidRPr="00727201">
        <w:rPr>
          <w:rFonts w:ascii="Arial Narrow" w:hAnsi="Arial Narrow"/>
          <w:color w:val="221F1F"/>
          <w:sz w:val="24"/>
          <w:szCs w:val="24"/>
        </w:rPr>
        <w:t xml:space="preserve"> </w:t>
      </w:r>
      <w:r w:rsidRPr="00727201">
        <w:rPr>
          <w:rFonts w:ascii="Arial Narrow" w:hAnsi="Arial Narrow"/>
          <w:color w:val="221F1F"/>
          <w:spacing w:val="-2"/>
          <w:sz w:val="24"/>
          <w:szCs w:val="24"/>
        </w:rPr>
        <w:t>guarantee.</w:t>
      </w:r>
    </w:p>
    <w:p w14:paraId="31D2C08B" w14:textId="77777777" w:rsidR="004B51FE" w:rsidRPr="00727201" w:rsidRDefault="000E3896" w:rsidP="00452BC5">
      <w:pPr>
        <w:pStyle w:val="Heading4"/>
        <w:numPr>
          <w:ilvl w:val="0"/>
          <w:numId w:val="25"/>
        </w:numPr>
        <w:tabs>
          <w:tab w:val="left" w:pos="741"/>
        </w:tabs>
        <w:spacing w:before="234"/>
        <w:ind w:left="741" w:hanging="718"/>
        <w:jc w:val="both"/>
        <w:rPr>
          <w:rFonts w:ascii="Arial Narrow" w:hAnsi="Arial Narrow"/>
          <w:sz w:val="24"/>
          <w:szCs w:val="24"/>
        </w:rPr>
      </w:pPr>
      <w:r w:rsidRPr="00727201">
        <w:rPr>
          <w:rFonts w:ascii="Arial Narrow" w:hAnsi="Arial Narrow"/>
          <w:color w:val="221F1F"/>
          <w:sz w:val="24"/>
          <w:szCs w:val="24"/>
        </w:rPr>
        <w:t>Liquidated</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Damages</w:t>
      </w:r>
    </w:p>
    <w:p w14:paraId="7D316890" w14:textId="77777777" w:rsidR="004B51FE" w:rsidRPr="00727201" w:rsidRDefault="000E3896" w:rsidP="00452BC5">
      <w:pPr>
        <w:pStyle w:val="ListParagraph"/>
        <w:numPr>
          <w:ilvl w:val="1"/>
          <w:numId w:val="25"/>
        </w:numPr>
        <w:tabs>
          <w:tab w:val="left" w:pos="739"/>
          <w:tab w:val="left" w:pos="743"/>
        </w:tabs>
        <w:spacing w:before="199" w:line="230" w:lineRule="auto"/>
        <w:ind w:right="51"/>
        <w:jc w:val="both"/>
        <w:rPr>
          <w:rFonts w:ascii="Arial Narrow" w:hAnsi="Arial Narrow"/>
          <w:color w:val="221F1F"/>
          <w:sz w:val="24"/>
          <w:szCs w:val="24"/>
        </w:rPr>
      </w:pPr>
      <w:r w:rsidRPr="00727201">
        <w:rPr>
          <w:rFonts w:ascii="Arial Narrow" w:hAnsi="Arial Narrow"/>
          <w:color w:val="221F1F"/>
          <w:sz w:val="24"/>
          <w:szCs w:val="24"/>
        </w:rPr>
        <w:lastRenderedPageBreak/>
        <w:t>The Contractor shall pay liquidated damages to the Procuring Entity at the rate per day stated 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1"/>
          <w:sz w:val="24"/>
          <w:szCs w:val="24"/>
        </w:rPr>
        <w:t xml:space="preserve"> </w:t>
      </w:r>
      <w:r w:rsidRPr="00727201">
        <w:rPr>
          <w:rFonts w:ascii="Arial Narrow" w:hAnsi="Arial Narrow"/>
          <w:color w:val="221F1F"/>
          <w:sz w:val="24"/>
          <w:szCs w:val="24"/>
        </w:rPr>
        <w:t>for each</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 Date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later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than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 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Date. The total amount of liquidated damages shall not exceed the amount defined in the SCC. The Procuring Entity may deduct liquidated damages from payments due to the Contractor. Payment of liquidated damages shall not affect the Contractor's liabilities.</w:t>
      </w:r>
    </w:p>
    <w:p w14:paraId="6B8554DF" w14:textId="77777777" w:rsidR="004B51FE" w:rsidRPr="00727201" w:rsidRDefault="000E3896" w:rsidP="00452BC5">
      <w:pPr>
        <w:pStyle w:val="ListParagraph"/>
        <w:numPr>
          <w:ilvl w:val="1"/>
          <w:numId w:val="25"/>
        </w:numPr>
        <w:tabs>
          <w:tab w:val="left" w:pos="739"/>
          <w:tab w:val="left" w:pos="743"/>
        </w:tabs>
        <w:spacing w:before="200" w:line="230" w:lineRule="auto"/>
        <w:ind w:right="43"/>
        <w:jc w:val="both"/>
        <w:rPr>
          <w:rFonts w:ascii="Arial Narrow" w:hAnsi="Arial Narrow"/>
          <w:color w:val="221F1F"/>
          <w:sz w:val="24"/>
          <w:szCs w:val="24"/>
        </w:rPr>
      </w:pPr>
      <w:r w:rsidRPr="00727201">
        <w:rPr>
          <w:rFonts w:ascii="Arial Narrow" w:hAnsi="Arial Narrow"/>
          <w:color w:val="221F1F"/>
          <w:spacing w:val="-2"/>
          <w:sz w:val="24"/>
          <w:szCs w:val="24"/>
        </w:rPr>
        <w:t>If</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Intended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extended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liquidated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damages</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have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been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Project Manager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correct</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overpayment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liquidated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damages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adjusting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the </w:t>
      </w:r>
      <w:r w:rsidRPr="00727201">
        <w:rPr>
          <w:rFonts w:ascii="Arial Narrow" w:hAnsi="Arial Narrow"/>
          <w:color w:val="221F1F"/>
          <w:sz w:val="24"/>
          <w:szCs w:val="24"/>
        </w:rPr>
        <w:t>next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The Contractor shall be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interest on</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overpayment, calculated from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repayment,</w:t>
      </w:r>
      <w:r w:rsidRPr="00727201">
        <w:rPr>
          <w:rFonts w:ascii="Arial Narrow" w:hAnsi="Arial Narrow"/>
          <w:color w:val="221F1F"/>
          <w:spacing w:val="-26"/>
          <w:sz w:val="24"/>
          <w:szCs w:val="24"/>
        </w:rPr>
        <w:t xml:space="preserve"> </w:t>
      </w:r>
      <w:r w:rsidRPr="00727201">
        <w:rPr>
          <w:rFonts w:ascii="Arial Narrow" w:hAnsi="Arial Narrow"/>
          <w:color w:val="221F1F"/>
          <w:sz w:val="24"/>
          <w:szCs w:val="24"/>
        </w:rPr>
        <w:t>at</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the</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rates</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specified</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9"/>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28"/>
          <w:sz w:val="24"/>
          <w:szCs w:val="24"/>
        </w:rPr>
        <w:t xml:space="preserve"> </w:t>
      </w:r>
      <w:r w:rsidRPr="00727201">
        <w:rPr>
          <w:rFonts w:ascii="Arial Narrow" w:hAnsi="Arial Narrow"/>
          <w:color w:val="221F1F"/>
          <w:sz w:val="24"/>
          <w:szCs w:val="24"/>
        </w:rPr>
        <w:t>Sub-Clause</w:t>
      </w:r>
      <w:r w:rsidRPr="00727201">
        <w:rPr>
          <w:rFonts w:ascii="Arial Narrow" w:hAnsi="Arial Narrow"/>
          <w:color w:val="221F1F"/>
          <w:spacing w:val="-29"/>
          <w:sz w:val="24"/>
          <w:szCs w:val="24"/>
        </w:rPr>
        <w:t xml:space="preserve"> </w:t>
      </w:r>
      <w:r w:rsidRPr="00727201">
        <w:rPr>
          <w:rFonts w:ascii="Arial Narrow" w:hAnsi="Arial Narrow"/>
          <w:color w:val="221F1F"/>
          <w:sz w:val="24"/>
          <w:szCs w:val="24"/>
        </w:rPr>
        <w:t>41.1.</w:t>
      </w:r>
    </w:p>
    <w:p w14:paraId="7515D2E3" w14:textId="77777777" w:rsidR="004B51FE" w:rsidRPr="00727201" w:rsidRDefault="000E3896" w:rsidP="00452BC5">
      <w:pPr>
        <w:pStyle w:val="Heading4"/>
        <w:numPr>
          <w:ilvl w:val="0"/>
          <w:numId w:val="25"/>
        </w:numPr>
        <w:tabs>
          <w:tab w:val="left" w:pos="741"/>
        </w:tabs>
        <w:spacing w:before="235"/>
        <w:ind w:left="741" w:hanging="718"/>
        <w:jc w:val="both"/>
        <w:rPr>
          <w:rFonts w:ascii="Arial Narrow" w:hAnsi="Arial Narrow"/>
          <w:sz w:val="24"/>
          <w:szCs w:val="24"/>
        </w:rPr>
      </w:pPr>
      <w:r w:rsidRPr="00727201">
        <w:rPr>
          <w:rFonts w:ascii="Arial Narrow" w:hAnsi="Arial Narrow"/>
          <w:color w:val="221F1F"/>
          <w:spacing w:val="-2"/>
          <w:sz w:val="24"/>
          <w:szCs w:val="24"/>
        </w:rPr>
        <w:t>Bonus</w:t>
      </w:r>
    </w:p>
    <w:p w14:paraId="6148539C" w14:textId="77777777" w:rsidR="004B51FE" w:rsidRPr="00727201" w:rsidRDefault="000E3896" w:rsidP="00452BC5">
      <w:pPr>
        <w:pStyle w:val="ListParagraph"/>
        <w:numPr>
          <w:ilvl w:val="1"/>
          <w:numId w:val="25"/>
        </w:numPr>
        <w:tabs>
          <w:tab w:val="left" w:pos="739"/>
          <w:tab w:val="left" w:pos="743"/>
        </w:tabs>
        <w:spacing w:before="199" w:line="230" w:lineRule="auto"/>
        <w:ind w:right="41"/>
        <w:jc w:val="both"/>
        <w:rPr>
          <w:rFonts w:ascii="Arial Narrow" w:hAnsi="Arial Narrow"/>
          <w:color w:val="221F1F"/>
          <w:sz w:val="24"/>
          <w:szCs w:val="24"/>
        </w:rPr>
      </w:pPr>
      <w:r w:rsidRPr="00727201">
        <w:rPr>
          <w:rFonts w:ascii="Arial Narrow" w:hAnsi="Arial Narrow"/>
          <w:color w:val="221F1F"/>
          <w:spacing w:val="-4"/>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Contractor</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shall</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be paid</w:t>
      </w:r>
      <w:r w:rsidRPr="00727201">
        <w:rPr>
          <w:rFonts w:ascii="Arial Narrow" w:hAnsi="Arial Narrow"/>
          <w:color w:val="221F1F"/>
          <w:spacing w:val="-8"/>
          <w:sz w:val="24"/>
          <w:szCs w:val="24"/>
        </w:rPr>
        <w:t xml:space="preserve"> </w:t>
      </w:r>
      <w:r w:rsidRPr="00727201">
        <w:rPr>
          <w:rFonts w:ascii="Arial Narrow" w:hAnsi="Arial Narrow"/>
          <w:color w:val="221F1F"/>
          <w:spacing w:val="-4"/>
          <w:sz w:val="24"/>
          <w:szCs w:val="24"/>
        </w:rPr>
        <w:t>a Bonus calculated</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at</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rate per</w:t>
      </w:r>
      <w:r w:rsidRPr="00727201">
        <w:rPr>
          <w:rFonts w:ascii="Arial Narrow" w:hAnsi="Arial Narrow"/>
          <w:color w:val="221F1F"/>
          <w:spacing w:val="-7"/>
          <w:sz w:val="24"/>
          <w:szCs w:val="24"/>
        </w:rPr>
        <w:t xml:space="preserve"> </w:t>
      </w:r>
      <w:r w:rsidRPr="00727201">
        <w:rPr>
          <w:rFonts w:ascii="Arial Narrow" w:hAnsi="Arial Narrow"/>
          <w:color w:val="221F1F"/>
          <w:spacing w:val="-4"/>
          <w:sz w:val="24"/>
          <w:szCs w:val="24"/>
        </w:rPr>
        <w:t>calendar day</w:t>
      </w:r>
      <w:r w:rsidRPr="00727201">
        <w:rPr>
          <w:rFonts w:ascii="Arial Narrow" w:hAnsi="Arial Narrow"/>
          <w:color w:val="221F1F"/>
          <w:spacing w:val="-5"/>
          <w:sz w:val="24"/>
          <w:szCs w:val="24"/>
        </w:rPr>
        <w:t xml:space="preserve"> </w:t>
      </w:r>
      <w:r w:rsidRPr="00727201">
        <w:rPr>
          <w:rFonts w:ascii="Arial Narrow" w:hAnsi="Arial Narrow"/>
          <w:b/>
          <w:color w:val="221F1F"/>
          <w:spacing w:val="-4"/>
          <w:sz w:val="24"/>
          <w:szCs w:val="24"/>
        </w:rPr>
        <w:t>stated</w:t>
      </w:r>
      <w:r w:rsidRPr="00727201">
        <w:rPr>
          <w:rFonts w:ascii="Arial Narrow" w:hAnsi="Arial Narrow"/>
          <w:b/>
          <w:color w:val="221F1F"/>
          <w:spacing w:val="-8"/>
          <w:sz w:val="24"/>
          <w:szCs w:val="24"/>
        </w:rPr>
        <w:t xml:space="preserve"> </w:t>
      </w:r>
      <w:r w:rsidRPr="00727201">
        <w:rPr>
          <w:rFonts w:ascii="Arial Narrow" w:hAnsi="Arial Narrow"/>
          <w:b/>
          <w:color w:val="221F1F"/>
          <w:spacing w:val="-4"/>
          <w:sz w:val="24"/>
          <w:szCs w:val="24"/>
        </w:rPr>
        <w:t>in</w:t>
      </w:r>
      <w:r w:rsidRPr="00727201">
        <w:rPr>
          <w:rFonts w:ascii="Arial Narrow" w:hAnsi="Arial Narrow"/>
          <w:b/>
          <w:color w:val="221F1F"/>
          <w:spacing w:val="-5"/>
          <w:sz w:val="24"/>
          <w:szCs w:val="24"/>
        </w:rPr>
        <w:t xml:space="preserve"> </w:t>
      </w:r>
      <w:r w:rsidRPr="00727201">
        <w:rPr>
          <w:rFonts w:ascii="Arial Narrow" w:hAnsi="Arial Narrow"/>
          <w:b/>
          <w:color w:val="221F1F"/>
          <w:spacing w:val="-4"/>
          <w:sz w:val="24"/>
          <w:szCs w:val="24"/>
        </w:rPr>
        <w:t>the SCC</w:t>
      </w:r>
      <w:r w:rsidRPr="00727201">
        <w:rPr>
          <w:rFonts w:ascii="Arial Narrow" w:hAnsi="Arial Narrow"/>
          <w:b/>
          <w:color w:val="221F1F"/>
          <w:spacing w:val="-7"/>
          <w:sz w:val="24"/>
          <w:szCs w:val="24"/>
        </w:rPr>
        <w:t xml:space="preserve"> </w:t>
      </w:r>
      <w:r w:rsidRPr="00727201">
        <w:rPr>
          <w:rFonts w:ascii="Arial Narrow" w:hAnsi="Arial Narrow"/>
          <w:color w:val="221F1F"/>
          <w:spacing w:val="-4"/>
          <w:sz w:val="24"/>
          <w:szCs w:val="24"/>
        </w:rPr>
        <w:t xml:space="preserve">for </w:t>
      </w:r>
      <w:r w:rsidRPr="00727201">
        <w:rPr>
          <w:rFonts w:ascii="Arial Narrow" w:hAnsi="Arial Narrow"/>
          <w:color w:val="221F1F"/>
          <w:sz w:val="24"/>
          <w:szCs w:val="24"/>
        </w:rPr>
        <w:t>each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(less any days for which the Contractor is paid for acceleration) that the Completion is earlier than the Intended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certify</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 are complete, although they may not be due to</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complete.</w:t>
      </w:r>
    </w:p>
    <w:p w14:paraId="2EBC7F55" w14:textId="77777777" w:rsidR="004B51FE" w:rsidRPr="00727201" w:rsidRDefault="000E3896" w:rsidP="00452BC5">
      <w:pPr>
        <w:pStyle w:val="Heading4"/>
        <w:numPr>
          <w:ilvl w:val="0"/>
          <w:numId w:val="25"/>
        </w:numPr>
        <w:tabs>
          <w:tab w:val="left" w:pos="741"/>
        </w:tabs>
        <w:spacing w:before="120" w:line="249" w:lineRule="exact"/>
        <w:ind w:left="741" w:hanging="718"/>
        <w:jc w:val="both"/>
        <w:rPr>
          <w:rFonts w:ascii="Arial Narrow" w:hAnsi="Arial Narrow"/>
          <w:sz w:val="24"/>
          <w:szCs w:val="24"/>
        </w:rPr>
      </w:pPr>
      <w:r w:rsidRPr="00727201">
        <w:rPr>
          <w:rFonts w:ascii="Arial Narrow" w:hAnsi="Arial Narrow"/>
          <w:color w:val="221F1F"/>
          <w:spacing w:val="-2"/>
          <w:sz w:val="24"/>
          <w:szCs w:val="24"/>
        </w:rPr>
        <w:t>Advance</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Payment</w:t>
      </w:r>
    </w:p>
    <w:p w14:paraId="106DBCCB" w14:textId="77777777" w:rsidR="004B51FE" w:rsidRPr="00727201" w:rsidRDefault="000E3896" w:rsidP="00452BC5">
      <w:pPr>
        <w:pStyle w:val="ListParagraph"/>
        <w:numPr>
          <w:ilvl w:val="1"/>
          <w:numId w:val="25"/>
        </w:numPr>
        <w:tabs>
          <w:tab w:val="left" w:pos="739"/>
          <w:tab w:val="left" w:pos="743"/>
        </w:tabs>
        <w:spacing w:before="4" w:line="230" w:lineRule="auto"/>
        <w:ind w:right="47"/>
        <w:jc w:val="both"/>
        <w:rPr>
          <w:rFonts w:ascii="Arial Narrow" w:hAnsi="Arial Narrow"/>
          <w:color w:val="221F1F"/>
          <w:sz w:val="24"/>
          <w:szCs w:val="24"/>
        </w:rPr>
      </w:pPr>
      <w:r w:rsidRPr="00727201">
        <w:rPr>
          <w:rFonts w:ascii="Arial Narrow" w:hAnsi="Arial Narrow"/>
          <w:color w:val="221F1F"/>
          <w:sz w:val="24"/>
          <w:szCs w:val="24"/>
        </w:rPr>
        <w:t>The Procuring Entity shall make advance payment to the Contractor of the amounts stated in the</w:t>
      </w:r>
      <w:r w:rsidRPr="00727201">
        <w:rPr>
          <w:rFonts w:ascii="Arial Narrow" w:hAnsi="Arial Narrow"/>
          <w:color w:val="221F1F"/>
          <w:spacing w:val="-11"/>
          <w:sz w:val="24"/>
          <w:szCs w:val="24"/>
        </w:rPr>
        <w:t xml:space="preserve"> </w:t>
      </w:r>
      <w:r w:rsidRPr="00727201">
        <w:rPr>
          <w:rFonts w:ascii="Arial Narrow" w:hAnsi="Arial Narrow"/>
          <w:b/>
          <w:color w:val="221F1F"/>
          <w:sz w:val="24"/>
          <w:szCs w:val="24"/>
        </w:rPr>
        <w:t>SCC</w:t>
      </w:r>
      <w:r w:rsidRPr="00727201">
        <w:rPr>
          <w:rFonts w:ascii="Arial Narrow" w:hAnsi="Arial Narrow"/>
          <w:b/>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against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provision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Unconditional Bank Guarantee in a form and by a bank acceptable to the Procuring Entity in amounts and currencies equal to the advance payment. The Guarantee shall remain effective until the advance payment has been repaid, but the amount of the Guarantee shall be progressively reduced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amounts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repaid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Contractor. Interest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shall not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charged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 xml:space="preserve">advance </w:t>
      </w:r>
      <w:r w:rsidRPr="00727201">
        <w:rPr>
          <w:rFonts w:ascii="Arial Narrow" w:hAnsi="Arial Narrow"/>
          <w:color w:val="221F1F"/>
          <w:spacing w:val="-2"/>
          <w:sz w:val="24"/>
          <w:szCs w:val="24"/>
        </w:rPr>
        <w:t>payment.</w:t>
      </w:r>
    </w:p>
    <w:p w14:paraId="5CF07436" w14:textId="77777777" w:rsidR="004B51FE" w:rsidRPr="00727201" w:rsidRDefault="000E3896" w:rsidP="00452BC5">
      <w:pPr>
        <w:pStyle w:val="ListParagraph"/>
        <w:numPr>
          <w:ilvl w:val="1"/>
          <w:numId w:val="25"/>
        </w:numPr>
        <w:tabs>
          <w:tab w:val="left" w:pos="739"/>
          <w:tab w:val="left" w:pos="743"/>
        </w:tabs>
        <w:spacing w:before="240" w:line="230" w:lineRule="auto"/>
        <w:ind w:right="48"/>
        <w:jc w:val="both"/>
        <w:rPr>
          <w:rFonts w:ascii="Arial Narrow" w:hAnsi="Arial Narrow"/>
          <w:color w:val="221F1F"/>
          <w:sz w:val="24"/>
          <w:szCs w:val="24"/>
        </w:rPr>
      </w:pP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use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advance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only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Equipment,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Plant,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Materials,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and mobilization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expenses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specifically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execution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shall demonstrate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advance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used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way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supplying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copies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invoices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 other documents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Project Manager.</w:t>
      </w:r>
    </w:p>
    <w:p w14:paraId="0FA72BDD" w14:textId="77777777" w:rsidR="004B51FE" w:rsidRPr="00727201" w:rsidRDefault="000E3896" w:rsidP="00452BC5">
      <w:pPr>
        <w:pStyle w:val="ListParagraph"/>
        <w:numPr>
          <w:ilvl w:val="1"/>
          <w:numId w:val="25"/>
        </w:numPr>
        <w:tabs>
          <w:tab w:val="left" w:pos="739"/>
          <w:tab w:val="left" w:pos="743"/>
        </w:tabs>
        <w:spacing w:before="252" w:line="230" w:lineRule="auto"/>
        <w:ind w:right="41"/>
        <w:jc w:val="both"/>
        <w:rPr>
          <w:rFonts w:ascii="Arial Narrow" w:hAnsi="Arial Narrow"/>
          <w:color w:val="221F1F"/>
          <w:sz w:val="24"/>
          <w:szCs w:val="24"/>
        </w:rPr>
      </w:pPr>
      <w:r w:rsidRPr="00727201">
        <w:rPr>
          <w:rFonts w:ascii="Arial Narrow" w:hAnsi="Arial Narrow"/>
          <w:color w:val="221F1F"/>
          <w:sz w:val="24"/>
          <w:szCs w:val="24"/>
        </w:rPr>
        <w:t>The advance payment shall be repaid by deducting proportionate amounts from payments otherwise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completed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percentages</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 on a payment basis. No account shall be taken of the advance payment or its repayment in assessing</w:t>
      </w:r>
      <w:r w:rsidRPr="00727201">
        <w:rPr>
          <w:rFonts w:ascii="Arial Narrow" w:hAnsi="Arial Narrow"/>
          <w:color w:val="221F1F"/>
          <w:spacing w:val="-14"/>
          <w:sz w:val="24"/>
          <w:szCs w:val="24"/>
        </w:rPr>
        <w:t xml:space="preserve"> </w:t>
      </w:r>
      <w:r w:rsidRPr="00727201">
        <w:rPr>
          <w:rFonts w:ascii="Arial Narrow" w:hAnsi="Arial Narrow"/>
          <w:i/>
          <w:color w:val="221F1F"/>
          <w:position w:val="12"/>
          <w:sz w:val="24"/>
          <w:szCs w:val="24"/>
        </w:rPr>
        <w:t>c</w:t>
      </w:r>
      <w:r w:rsidRPr="00727201">
        <w:rPr>
          <w:rFonts w:ascii="Arial Narrow" w:hAnsi="Arial Narrow"/>
          <w:i/>
          <w:color w:val="221F1F"/>
          <w:spacing w:val="22"/>
          <w:position w:val="12"/>
          <w:sz w:val="24"/>
          <w:szCs w:val="24"/>
        </w:rPr>
        <w:t xml:space="preserve"> </w:t>
      </w:r>
      <w:r w:rsidRPr="00727201">
        <w:rPr>
          <w:rFonts w:ascii="Arial Narrow" w:hAnsi="Arial Narrow"/>
          <w:color w:val="221F1F"/>
          <w:sz w:val="24"/>
          <w:szCs w:val="24"/>
        </w:rPr>
        <w:t>val</w:t>
      </w:r>
      <w:r w:rsidR="00925DFA" w:rsidRPr="00727201">
        <w:rPr>
          <w:rFonts w:ascii="Arial Narrow" w:hAnsi="Arial Narrow"/>
          <w:color w:val="221F1F"/>
          <w:sz w:val="24"/>
          <w:szCs w:val="24"/>
        </w:rPr>
        <w:t>u</w:t>
      </w:r>
      <w:r w:rsidRPr="00727201">
        <w:rPr>
          <w:rFonts w:ascii="Arial Narrow" w:hAnsi="Arial Narrow"/>
          <w:color w:val="221F1F"/>
          <w:sz w:val="24"/>
          <w:szCs w:val="24"/>
        </w:rPr>
        <w:t>ations of work done, Variations, price adjustments, Compensation Events, Bonuses,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Liquidated</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Damages.</w:t>
      </w:r>
    </w:p>
    <w:p w14:paraId="1B4A7483" w14:textId="77777777" w:rsidR="004B51FE" w:rsidRPr="00727201" w:rsidRDefault="000E3896" w:rsidP="00452BC5">
      <w:pPr>
        <w:pStyle w:val="Heading4"/>
        <w:numPr>
          <w:ilvl w:val="0"/>
          <w:numId w:val="25"/>
        </w:numPr>
        <w:tabs>
          <w:tab w:val="left" w:pos="741"/>
        </w:tabs>
        <w:spacing w:before="249" w:line="249" w:lineRule="exact"/>
        <w:ind w:left="741" w:hanging="718"/>
        <w:jc w:val="both"/>
        <w:rPr>
          <w:rFonts w:ascii="Arial Narrow" w:hAnsi="Arial Narrow"/>
          <w:sz w:val="24"/>
          <w:szCs w:val="24"/>
        </w:rPr>
      </w:pPr>
      <w:r w:rsidRPr="00727201">
        <w:rPr>
          <w:rFonts w:ascii="Arial Narrow" w:hAnsi="Arial Narrow"/>
          <w:color w:val="221F1F"/>
          <w:spacing w:val="-2"/>
          <w:sz w:val="24"/>
          <w:szCs w:val="24"/>
        </w:rPr>
        <w:t>Securities</w:t>
      </w:r>
    </w:p>
    <w:p w14:paraId="1264740C" w14:textId="77777777" w:rsidR="004B51FE" w:rsidRPr="00727201" w:rsidRDefault="000E3896" w:rsidP="00452BC5">
      <w:pPr>
        <w:pStyle w:val="ListParagraph"/>
        <w:numPr>
          <w:ilvl w:val="1"/>
          <w:numId w:val="25"/>
        </w:numPr>
        <w:tabs>
          <w:tab w:val="left" w:pos="739"/>
          <w:tab w:val="left" w:pos="743"/>
        </w:tabs>
        <w:spacing w:before="4" w:line="230" w:lineRule="auto"/>
        <w:ind w:right="45"/>
        <w:jc w:val="both"/>
        <w:rPr>
          <w:rFonts w:ascii="Arial Narrow" w:hAnsi="Arial Narrow"/>
          <w:color w:val="221F1F"/>
          <w:sz w:val="24"/>
          <w:szCs w:val="24"/>
        </w:rPr>
      </w:pPr>
      <w:r w:rsidRPr="00727201">
        <w:rPr>
          <w:rFonts w:ascii="Arial Narrow" w:hAnsi="Arial Narrow"/>
          <w:color w:val="221F1F"/>
          <w:sz w:val="24"/>
          <w:szCs w:val="24"/>
        </w:rPr>
        <w:t xml:space="preserve">The Performance Security shall be provided to the Procuring Entity no later than the date </w:t>
      </w:r>
      <w:r w:rsidRPr="00727201">
        <w:rPr>
          <w:rFonts w:ascii="Arial Narrow" w:hAnsi="Arial Narrow"/>
          <w:color w:val="221F1F"/>
          <w:spacing w:val="-2"/>
          <w:sz w:val="24"/>
          <w:szCs w:val="24"/>
        </w:rPr>
        <w:t>specified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Letter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Acceptance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issued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amount</w:t>
      </w:r>
      <w:r w:rsidRPr="00727201">
        <w:rPr>
          <w:rFonts w:ascii="Arial Narrow" w:hAnsi="Arial Narrow"/>
          <w:color w:val="221F1F"/>
          <w:spacing w:val="-12"/>
          <w:sz w:val="24"/>
          <w:szCs w:val="24"/>
        </w:rPr>
        <w:t xml:space="preserve"> </w:t>
      </w:r>
      <w:r w:rsidRPr="00727201">
        <w:rPr>
          <w:rFonts w:ascii="Arial Narrow" w:hAnsi="Arial Narrow"/>
          <w:b/>
          <w:color w:val="221F1F"/>
          <w:spacing w:val="-2"/>
          <w:sz w:val="24"/>
          <w:szCs w:val="24"/>
        </w:rPr>
        <w:t>specified</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in</w:t>
      </w:r>
      <w:r w:rsidRPr="00727201">
        <w:rPr>
          <w:rFonts w:ascii="Arial Narrow" w:hAnsi="Arial Narrow"/>
          <w:b/>
          <w:color w:val="221F1F"/>
          <w:spacing w:val="-12"/>
          <w:sz w:val="24"/>
          <w:szCs w:val="24"/>
        </w:rPr>
        <w:t xml:space="preserve"> </w:t>
      </w:r>
      <w:r w:rsidRPr="00727201">
        <w:rPr>
          <w:rFonts w:ascii="Arial Narrow" w:hAnsi="Arial Narrow"/>
          <w:b/>
          <w:color w:val="221F1F"/>
          <w:spacing w:val="-2"/>
          <w:sz w:val="24"/>
          <w:szCs w:val="24"/>
        </w:rPr>
        <w:t>the</w:t>
      </w:r>
      <w:r w:rsidRPr="00727201">
        <w:rPr>
          <w:rFonts w:ascii="Arial Narrow" w:hAnsi="Arial Narrow"/>
          <w:b/>
          <w:color w:val="221F1F"/>
          <w:spacing w:val="-9"/>
          <w:sz w:val="24"/>
          <w:szCs w:val="24"/>
        </w:rPr>
        <w:t xml:space="preserve"> </w:t>
      </w:r>
      <w:r w:rsidRPr="00727201">
        <w:rPr>
          <w:rFonts w:ascii="Arial Narrow" w:hAnsi="Arial Narrow"/>
          <w:b/>
          <w:color w:val="221F1F"/>
          <w:spacing w:val="-2"/>
          <w:sz w:val="24"/>
          <w:szCs w:val="24"/>
        </w:rPr>
        <w:t>SCC,</w:t>
      </w:r>
      <w:r w:rsidRPr="00727201">
        <w:rPr>
          <w:rFonts w:ascii="Arial Narrow" w:hAnsi="Arial Narrow"/>
          <w:b/>
          <w:color w:val="221F1F"/>
          <w:spacing w:val="-12"/>
          <w:sz w:val="24"/>
          <w:szCs w:val="24"/>
        </w:rPr>
        <w:t xml:space="preserve"> </w:t>
      </w:r>
      <w:r w:rsidRPr="00727201">
        <w:rPr>
          <w:rFonts w:ascii="Arial Narrow" w:hAnsi="Arial Narrow"/>
          <w:color w:val="221F1F"/>
          <w:spacing w:val="-2"/>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 xml:space="preserve">a </w:t>
      </w:r>
      <w:r w:rsidRPr="00727201">
        <w:rPr>
          <w:rFonts w:ascii="Arial Narrow" w:hAnsi="Arial Narrow"/>
          <w:color w:val="221F1F"/>
          <w:sz w:val="24"/>
          <w:szCs w:val="24"/>
        </w:rPr>
        <w:t>bank</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surety</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acceptable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denominated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types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proportions of the currencies in which the Contract Price is payable. The Performance Security shall be valid until a date 28</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day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from the date of issue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Completion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case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 xml:space="preserve">a </w:t>
      </w:r>
      <w:r w:rsidRPr="00727201">
        <w:rPr>
          <w:rFonts w:ascii="Arial Narrow" w:hAnsi="Arial Narrow"/>
          <w:color w:val="221F1F"/>
          <w:spacing w:val="-2"/>
          <w:sz w:val="24"/>
          <w:szCs w:val="24"/>
        </w:rPr>
        <w:t>Bank</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Guarantee,</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until</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one year from</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pacing w:val="-2"/>
          <w:sz w:val="24"/>
          <w:szCs w:val="24"/>
        </w:rPr>
        <w:t>date of</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issue</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of</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Completion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the</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 xml:space="preserve">case </w:t>
      </w:r>
      <w:r w:rsidRPr="00727201">
        <w:rPr>
          <w:rFonts w:ascii="Arial Narrow" w:hAnsi="Arial Narrow"/>
          <w:color w:val="221F1F"/>
          <w:sz w:val="24"/>
          <w:szCs w:val="24"/>
        </w:rPr>
        <w:t>of</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Performance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Bond.</w:t>
      </w:r>
    </w:p>
    <w:p w14:paraId="32C4BB83" w14:textId="77777777" w:rsidR="004B51FE" w:rsidRPr="00727201" w:rsidRDefault="000E3896" w:rsidP="00452BC5">
      <w:pPr>
        <w:pStyle w:val="Heading4"/>
        <w:numPr>
          <w:ilvl w:val="0"/>
          <w:numId w:val="25"/>
        </w:numPr>
        <w:tabs>
          <w:tab w:val="left" w:pos="741"/>
        </w:tabs>
        <w:spacing w:before="241" w:line="249" w:lineRule="exact"/>
        <w:ind w:left="741" w:hanging="718"/>
        <w:jc w:val="both"/>
        <w:rPr>
          <w:rFonts w:ascii="Arial Narrow" w:hAnsi="Arial Narrow"/>
          <w:sz w:val="24"/>
          <w:szCs w:val="24"/>
        </w:rPr>
      </w:pPr>
      <w:r w:rsidRPr="00727201">
        <w:rPr>
          <w:rFonts w:ascii="Arial Narrow" w:hAnsi="Arial Narrow"/>
          <w:color w:val="221F1F"/>
          <w:spacing w:val="-2"/>
          <w:sz w:val="24"/>
          <w:szCs w:val="24"/>
        </w:rPr>
        <w:t>Dayworks</w:t>
      </w:r>
    </w:p>
    <w:p w14:paraId="405A718C" w14:textId="77777777" w:rsidR="004B51FE" w:rsidRPr="00727201" w:rsidRDefault="000E3896" w:rsidP="00452BC5">
      <w:pPr>
        <w:pStyle w:val="ListParagraph"/>
        <w:numPr>
          <w:ilvl w:val="1"/>
          <w:numId w:val="25"/>
        </w:numPr>
        <w:tabs>
          <w:tab w:val="left" w:pos="739"/>
          <w:tab w:val="left" w:pos="743"/>
        </w:tabs>
        <w:spacing w:before="4" w:line="230" w:lineRule="auto"/>
        <w:ind w:right="56"/>
        <w:jc w:val="both"/>
        <w:rPr>
          <w:rFonts w:ascii="Arial Narrow" w:hAnsi="Arial Narrow"/>
          <w:color w:val="221F1F"/>
          <w:sz w:val="24"/>
          <w:szCs w:val="24"/>
        </w:rPr>
      </w:pPr>
      <w:r w:rsidRPr="00727201">
        <w:rPr>
          <w:rFonts w:ascii="Arial Narrow" w:hAnsi="Arial Narrow"/>
          <w:color w:val="221F1F"/>
          <w:sz w:val="24"/>
          <w:szCs w:val="24"/>
        </w:rPr>
        <w:t xml:space="preserve">If applicable, the Dayworks rates in the Contractor's Bid shall be used only when the Project Manager has given written instructions in advance for additional work to be paid for in that </w:t>
      </w:r>
      <w:r w:rsidRPr="00727201">
        <w:rPr>
          <w:rFonts w:ascii="Arial Narrow" w:hAnsi="Arial Narrow"/>
          <w:color w:val="221F1F"/>
          <w:spacing w:val="-4"/>
          <w:sz w:val="24"/>
          <w:szCs w:val="24"/>
        </w:rPr>
        <w:t>way.</w:t>
      </w:r>
    </w:p>
    <w:p w14:paraId="68C2E358" w14:textId="77777777" w:rsidR="004B51FE" w:rsidRPr="00727201" w:rsidRDefault="000E3896" w:rsidP="00452BC5">
      <w:pPr>
        <w:pStyle w:val="ListParagraph"/>
        <w:numPr>
          <w:ilvl w:val="1"/>
          <w:numId w:val="25"/>
        </w:numPr>
        <w:tabs>
          <w:tab w:val="left" w:pos="739"/>
          <w:tab w:val="left" w:pos="743"/>
        </w:tabs>
        <w:spacing w:before="78" w:line="230" w:lineRule="auto"/>
        <w:ind w:right="51"/>
        <w:jc w:val="both"/>
        <w:rPr>
          <w:rFonts w:ascii="Arial Narrow" w:hAnsi="Arial Narrow"/>
          <w:sz w:val="24"/>
          <w:szCs w:val="24"/>
        </w:rPr>
      </w:pPr>
      <w:r w:rsidRPr="00727201">
        <w:rPr>
          <w:rFonts w:ascii="Arial Narrow" w:hAnsi="Arial Narrow"/>
          <w:color w:val="221F1F"/>
          <w:sz w:val="24"/>
          <w:szCs w:val="24"/>
        </w:rPr>
        <w:t>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Dayworks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recorded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forms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approved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by 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Each</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completed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form</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verified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signed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Manager</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two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work</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being</w:t>
      </w:r>
      <w:r w:rsidRPr="00727201">
        <w:rPr>
          <w:rFonts w:ascii="Arial Narrow" w:hAnsi="Arial Narrow"/>
          <w:color w:val="221F1F"/>
          <w:spacing w:val="-2"/>
          <w:sz w:val="24"/>
          <w:szCs w:val="24"/>
        </w:rPr>
        <w:t xml:space="preserve"> done.</w:t>
      </w:r>
    </w:p>
    <w:p w14:paraId="17989EDB" w14:textId="77777777" w:rsidR="004B51FE" w:rsidRPr="00727201" w:rsidRDefault="000E3896" w:rsidP="00452BC5">
      <w:pPr>
        <w:pStyle w:val="ListParagraph"/>
        <w:numPr>
          <w:ilvl w:val="1"/>
          <w:numId w:val="25"/>
        </w:numPr>
        <w:tabs>
          <w:tab w:val="left" w:pos="743"/>
        </w:tabs>
        <w:spacing w:before="241"/>
        <w:jc w:val="both"/>
        <w:rPr>
          <w:rFonts w:ascii="Arial Narrow" w:hAnsi="Arial Narrow"/>
          <w:color w:val="221F1F"/>
          <w:sz w:val="24"/>
          <w:szCs w:val="24"/>
        </w:rPr>
      </w:pPr>
      <w:r w:rsidRPr="00727201">
        <w:rPr>
          <w:rFonts w:ascii="Arial Narrow" w:hAnsi="Arial Narrow"/>
          <w:color w:val="221F1F"/>
          <w:spacing w:val="-2"/>
          <w:sz w:val="24"/>
          <w:szCs w:val="24"/>
        </w:rPr>
        <w:lastRenderedPageBreak/>
        <w:t>The</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20"/>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Dayworks</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subject</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obtaining</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signed</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Dayworks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forms.</w:t>
      </w:r>
    </w:p>
    <w:p w14:paraId="55130303" w14:textId="77777777" w:rsidR="004B51FE" w:rsidRPr="00727201" w:rsidRDefault="000E3896" w:rsidP="00452BC5">
      <w:pPr>
        <w:pStyle w:val="Heading4"/>
        <w:numPr>
          <w:ilvl w:val="0"/>
          <w:numId w:val="25"/>
        </w:numPr>
        <w:tabs>
          <w:tab w:val="left" w:pos="741"/>
        </w:tabs>
        <w:spacing w:before="251" w:line="249" w:lineRule="exact"/>
        <w:ind w:left="741" w:hanging="718"/>
        <w:jc w:val="both"/>
        <w:rPr>
          <w:rFonts w:ascii="Arial Narrow" w:hAnsi="Arial Narrow"/>
          <w:sz w:val="24"/>
          <w:szCs w:val="24"/>
        </w:rPr>
      </w:pPr>
      <w:r w:rsidRPr="00727201">
        <w:rPr>
          <w:rFonts w:ascii="Arial Narrow" w:hAnsi="Arial Narrow"/>
          <w:color w:val="221F1F"/>
          <w:sz w:val="24"/>
          <w:szCs w:val="24"/>
        </w:rPr>
        <w:t>Cost of</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Repairs</w:t>
      </w:r>
    </w:p>
    <w:p w14:paraId="5567608E" w14:textId="77777777" w:rsidR="004B51FE" w:rsidRPr="00727201" w:rsidRDefault="000E3896" w:rsidP="00452BC5">
      <w:pPr>
        <w:pStyle w:val="ListParagraph"/>
        <w:numPr>
          <w:ilvl w:val="1"/>
          <w:numId w:val="25"/>
        </w:numPr>
        <w:tabs>
          <w:tab w:val="left" w:pos="739"/>
          <w:tab w:val="left" w:pos="743"/>
        </w:tabs>
        <w:spacing w:before="4" w:line="230" w:lineRule="auto"/>
        <w:ind w:right="43"/>
        <w:jc w:val="both"/>
        <w:rPr>
          <w:rFonts w:ascii="Arial Narrow" w:hAnsi="Arial Narrow"/>
          <w:color w:val="221F1F"/>
          <w:sz w:val="24"/>
          <w:szCs w:val="24"/>
        </w:rPr>
      </w:pPr>
      <w:r w:rsidRPr="00727201">
        <w:rPr>
          <w:rFonts w:ascii="Arial Narrow" w:hAnsi="Arial Narrow"/>
          <w:color w:val="221F1F"/>
          <w:spacing w:val="-2"/>
          <w:sz w:val="24"/>
          <w:szCs w:val="24"/>
        </w:rPr>
        <w:t>Loss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damage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Materials</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incorporated</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in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between</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Start</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Date </w:t>
      </w:r>
      <w:r w:rsidRPr="00727201">
        <w:rPr>
          <w:rFonts w:ascii="Arial Narrow" w:hAnsi="Arial Narrow"/>
          <w:color w:val="221F1F"/>
          <w:sz w:val="24"/>
          <w:szCs w:val="24"/>
        </w:rPr>
        <w:t>and the end of the Defects Correction periods shall be remedied by the Contractor at the Contractor's cost if the loss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damage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arises</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acts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omissions.</w:t>
      </w:r>
    </w:p>
    <w:p w14:paraId="79F018F3" w14:textId="77777777" w:rsidR="004B51FE" w:rsidRPr="00727201" w:rsidRDefault="000E3896" w:rsidP="00452BC5">
      <w:pPr>
        <w:pStyle w:val="Heading4"/>
        <w:numPr>
          <w:ilvl w:val="0"/>
          <w:numId w:val="35"/>
        </w:numPr>
        <w:tabs>
          <w:tab w:val="left" w:pos="743"/>
        </w:tabs>
        <w:spacing w:before="240"/>
        <w:ind w:left="743" w:hanging="720"/>
        <w:jc w:val="both"/>
        <w:rPr>
          <w:rFonts w:ascii="Arial Narrow" w:hAnsi="Arial Narrow"/>
          <w:color w:val="221F1F"/>
          <w:sz w:val="24"/>
          <w:szCs w:val="24"/>
        </w:rPr>
      </w:pPr>
      <w:r w:rsidRPr="00727201">
        <w:rPr>
          <w:rFonts w:ascii="Arial Narrow" w:hAnsi="Arial Narrow"/>
          <w:color w:val="221F1F"/>
          <w:sz w:val="24"/>
          <w:szCs w:val="24"/>
        </w:rPr>
        <w:t>Finishing</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the</w:t>
      </w:r>
      <w:r w:rsidR="00925DFA" w:rsidRPr="00727201">
        <w:rPr>
          <w:rFonts w:ascii="Arial Narrow" w:hAnsi="Arial Narrow"/>
          <w:color w:val="221F1F"/>
          <w:spacing w:val="-2"/>
          <w:sz w:val="24"/>
          <w:szCs w:val="24"/>
        </w:rPr>
        <w:t xml:space="preserve"> </w:t>
      </w:r>
      <w:r w:rsidRPr="00727201">
        <w:rPr>
          <w:rFonts w:ascii="Arial Narrow" w:hAnsi="Arial Narrow"/>
          <w:color w:val="221F1F"/>
          <w:spacing w:val="-2"/>
          <w:sz w:val="24"/>
          <w:szCs w:val="24"/>
        </w:rPr>
        <w:t>Contract</w:t>
      </w:r>
    </w:p>
    <w:p w14:paraId="0AFA1BAA" w14:textId="77777777" w:rsidR="004B51FE" w:rsidRPr="00727201" w:rsidRDefault="004B51FE" w:rsidP="00217C47">
      <w:pPr>
        <w:pStyle w:val="BodyText"/>
        <w:spacing w:before="1"/>
        <w:jc w:val="both"/>
        <w:rPr>
          <w:rFonts w:ascii="Arial Narrow" w:hAnsi="Arial Narrow"/>
          <w:b/>
          <w:sz w:val="24"/>
          <w:szCs w:val="24"/>
        </w:rPr>
      </w:pPr>
    </w:p>
    <w:p w14:paraId="38040620" w14:textId="77777777" w:rsidR="004B51FE" w:rsidRPr="00727201" w:rsidRDefault="000E3896" w:rsidP="00452BC5">
      <w:pPr>
        <w:pStyle w:val="ListParagraph"/>
        <w:numPr>
          <w:ilvl w:val="0"/>
          <w:numId w:val="25"/>
        </w:numPr>
        <w:tabs>
          <w:tab w:val="left" w:pos="741"/>
        </w:tabs>
        <w:spacing w:line="250" w:lineRule="exact"/>
        <w:ind w:left="741" w:hanging="718"/>
        <w:jc w:val="both"/>
        <w:rPr>
          <w:rFonts w:ascii="Arial Narrow" w:hAnsi="Arial Narrow"/>
          <w:b/>
          <w:sz w:val="24"/>
          <w:szCs w:val="24"/>
        </w:rPr>
      </w:pPr>
      <w:r w:rsidRPr="00727201">
        <w:rPr>
          <w:rFonts w:ascii="Arial Narrow" w:hAnsi="Arial Narrow"/>
          <w:b/>
          <w:color w:val="221F1F"/>
          <w:spacing w:val="-2"/>
          <w:sz w:val="24"/>
          <w:szCs w:val="24"/>
        </w:rPr>
        <w:t>Completion</w:t>
      </w:r>
    </w:p>
    <w:p w14:paraId="0D6BCA67" w14:textId="77777777" w:rsidR="004B51FE" w:rsidRPr="00727201" w:rsidRDefault="000E3896" w:rsidP="00452BC5">
      <w:pPr>
        <w:pStyle w:val="ListParagraph"/>
        <w:numPr>
          <w:ilvl w:val="1"/>
          <w:numId w:val="25"/>
        </w:numPr>
        <w:tabs>
          <w:tab w:val="left" w:pos="739"/>
          <w:tab w:val="left" w:pos="743"/>
        </w:tabs>
        <w:spacing w:before="5" w:line="230" w:lineRule="auto"/>
        <w:ind w:right="44"/>
        <w:jc w:val="both"/>
        <w:rPr>
          <w:rFonts w:ascii="Arial Narrow" w:hAnsi="Arial Narrow"/>
          <w:color w:val="221F1F"/>
          <w:sz w:val="24"/>
          <w:szCs w:val="24"/>
        </w:rPr>
      </w:pPr>
      <w:r w:rsidRPr="00727201">
        <w:rPr>
          <w:rFonts w:ascii="Arial Narrow" w:hAnsi="Arial Narrow"/>
          <w:color w:val="221F1F"/>
          <w:sz w:val="24"/>
          <w:szCs w:val="24"/>
        </w:rPr>
        <w:t>The Contractor shall request the Project Manager to issue a Certificate of Completion of the Works, and</w:t>
      </w:r>
      <w:r w:rsidRPr="00727201">
        <w:rPr>
          <w:rFonts w:ascii="Arial Narrow" w:hAnsi="Arial Narrow"/>
          <w:color w:val="221F1F"/>
          <w:spacing w:val="40"/>
          <w:sz w:val="24"/>
          <w:szCs w:val="24"/>
        </w:rPr>
        <w:t xml:space="preserve"> </w:t>
      </w:r>
      <w:r w:rsidRPr="00727201">
        <w:rPr>
          <w:rFonts w:ascii="Arial Narrow" w:hAnsi="Arial Narrow"/>
          <w:color w:val="221F1F"/>
          <w:sz w:val="24"/>
          <w:szCs w:val="24"/>
        </w:rPr>
        <w:t xml:space="preserve">the Project Manager shall do so upon deciding that the whole of the Works is </w:t>
      </w:r>
      <w:r w:rsidRPr="00727201">
        <w:rPr>
          <w:rFonts w:ascii="Arial Narrow" w:hAnsi="Arial Narrow"/>
          <w:color w:val="221F1F"/>
          <w:spacing w:val="-2"/>
          <w:sz w:val="24"/>
          <w:szCs w:val="24"/>
        </w:rPr>
        <w:t>completed.</w:t>
      </w:r>
    </w:p>
    <w:p w14:paraId="7B407D8C" w14:textId="77777777" w:rsidR="004B51FE" w:rsidRPr="00727201" w:rsidRDefault="000E3896" w:rsidP="00452BC5">
      <w:pPr>
        <w:pStyle w:val="Heading4"/>
        <w:numPr>
          <w:ilvl w:val="0"/>
          <w:numId w:val="25"/>
        </w:numPr>
        <w:tabs>
          <w:tab w:val="left" w:pos="741"/>
        </w:tabs>
        <w:spacing w:before="241" w:line="249" w:lineRule="exact"/>
        <w:ind w:left="741" w:hanging="718"/>
        <w:jc w:val="both"/>
        <w:rPr>
          <w:rFonts w:ascii="Arial Narrow" w:hAnsi="Arial Narrow"/>
          <w:sz w:val="24"/>
          <w:szCs w:val="24"/>
        </w:rPr>
      </w:pPr>
      <w:r w:rsidRPr="00727201">
        <w:rPr>
          <w:rFonts w:ascii="Arial Narrow" w:hAnsi="Arial Narrow"/>
          <w:color w:val="221F1F"/>
          <w:spacing w:val="-6"/>
          <w:sz w:val="24"/>
          <w:szCs w:val="24"/>
        </w:rPr>
        <w:t>Taking</w:t>
      </w:r>
      <w:r w:rsidRPr="00727201">
        <w:rPr>
          <w:rFonts w:ascii="Arial Narrow" w:hAnsi="Arial Narrow"/>
          <w:color w:val="221F1F"/>
          <w:spacing w:val="-18"/>
          <w:sz w:val="24"/>
          <w:szCs w:val="24"/>
        </w:rPr>
        <w:t xml:space="preserve"> </w:t>
      </w:r>
      <w:r w:rsidRPr="00727201">
        <w:rPr>
          <w:rFonts w:ascii="Arial Narrow" w:hAnsi="Arial Narrow"/>
          <w:color w:val="221F1F"/>
          <w:spacing w:val="-4"/>
          <w:sz w:val="24"/>
          <w:szCs w:val="24"/>
        </w:rPr>
        <w:t>Over</w:t>
      </w:r>
    </w:p>
    <w:p w14:paraId="741D6389" w14:textId="77777777" w:rsidR="004B51FE" w:rsidRPr="00727201" w:rsidRDefault="000E3896" w:rsidP="00452BC5">
      <w:pPr>
        <w:pStyle w:val="ListParagraph"/>
        <w:numPr>
          <w:ilvl w:val="1"/>
          <w:numId w:val="25"/>
        </w:numPr>
        <w:tabs>
          <w:tab w:val="left" w:pos="739"/>
          <w:tab w:val="left" w:pos="743"/>
        </w:tabs>
        <w:spacing w:before="4" w:line="230" w:lineRule="auto"/>
        <w:ind w:right="49"/>
        <w:jc w:val="both"/>
        <w:rPr>
          <w:rFonts w:ascii="Arial Narrow" w:hAnsi="Arial Narrow"/>
          <w:color w:val="221F1F"/>
          <w:sz w:val="24"/>
          <w:szCs w:val="24"/>
        </w:rPr>
      </w:pPr>
      <w:r w:rsidRPr="00727201">
        <w:rPr>
          <w:rFonts w:ascii="Arial Narrow" w:hAnsi="Arial Narrow"/>
          <w:color w:val="221F1F"/>
          <w:sz w:val="24"/>
          <w:szCs w:val="24"/>
        </w:rPr>
        <w:t>The Procuring Entity shall take over the Site and the Works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within seven days of the Project Manager's issuing a certificate of Completion.</w:t>
      </w:r>
    </w:p>
    <w:p w14:paraId="26806C64" w14:textId="77777777" w:rsidR="004B51FE" w:rsidRPr="00727201" w:rsidRDefault="000E3896" w:rsidP="00452BC5">
      <w:pPr>
        <w:pStyle w:val="Heading4"/>
        <w:numPr>
          <w:ilvl w:val="0"/>
          <w:numId w:val="25"/>
        </w:numPr>
        <w:tabs>
          <w:tab w:val="left" w:pos="741"/>
        </w:tabs>
        <w:spacing w:before="240" w:line="249" w:lineRule="exact"/>
        <w:ind w:left="741" w:hanging="718"/>
        <w:jc w:val="both"/>
        <w:rPr>
          <w:rFonts w:ascii="Arial Narrow" w:hAnsi="Arial Narrow"/>
          <w:sz w:val="24"/>
          <w:szCs w:val="24"/>
        </w:rPr>
      </w:pPr>
      <w:r w:rsidRPr="00727201">
        <w:rPr>
          <w:rFonts w:ascii="Arial Narrow" w:hAnsi="Arial Narrow"/>
          <w:color w:val="221F1F"/>
          <w:sz w:val="24"/>
          <w:szCs w:val="24"/>
        </w:rPr>
        <w:t>Final</w:t>
      </w:r>
      <w:r w:rsidRPr="00727201">
        <w:rPr>
          <w:rFonts w:ascii="Arial Narrow" w:hAnsi="Arial Narrow"/>
          <w:color w:val="221F1F"/>
          <w:spacing w:val="-35"/>
          <w:sz w:val="24"/>
          <w:szCs w:val="24"/>
        </w:rPr>
        <w:t xml:space="preserve"> </w:t>
      </w:r>
      <w:r w:rsidRPr="00727201">
        <w:rPr>
          <w:rFonts w:ascii="Arial Narrow" w:hAnsi="Arial Narrow"/>
          <w:color w:val="221F1F"/>
          <w:spacing w:val="-2"/>
          <w:sz w:val="24"/>
          <w:szCs w:val="24"/>
        </w:rPr>
        <w:t>Account</w:t>
      </w:r>
    </w:p>
    <w:p w14:paraId="27CB0847" w14:textId="77777777" w:rsidR="004B51FE" w:rsidRPr="00727201" w:rsidRDefault="000E3896" w:rsidP="00452BC5">
      <w:pPr>
        <w:pStyle w:val="ListParagraph"/>
        <w:numPr>
          <w:ilvl w:val="1"/>
          <w:numId w:val="25"/>
        </w:numPr>
        <w:tabs>
          <w:tab w:val="left" w:pos="739"/>
          <w:tab w:val="left" w:pos="743"/>
        </w:tabs>
        <w:spacing w:before="5" w:line="230" w:lineRule="auto"/>
        <w:ind w:right="46"/>
        <w:jc w:val="both"/>
        <w:rPr>
          <w:rFonts w:ascii="Arial Narrow" w:hAnsi="Arial Narrow"/>
          <w:color w:val="221F1F"/>
          <w:sz w:val="24"/>
          <w:szCs w:val="24"/>
        </w:rPr>
      </w:pPr>
      <w:r w:rsidRPr="00727201">
        <w:rPr>
          <w:rFonts w:ascii="Arial Narrow" w:hAnsi="Arial Narrow"/>
          <w:color w:val="221F1F"/>
          <w:sz w:val="24"/>
          <w:szCs w:val="24"/>
        </w:rPr>
        <w:t>The Contractor shall supply the Project Manager with a detailed account of the total amount that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considers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payable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under</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before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end</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Defects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Liability Period. The Project Manager shall issue a Defects Liability Certificate and certify any final payment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that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56</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receiving</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Contractor's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account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 correct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complete.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it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56</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days</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schedule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that states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scope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corrections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additions that are necessary. If the Final Account is still unsatisfactory after it has been resubmitted, the Project Manager</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decide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amount payable</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certificate.</w:t>
      </w:r>
    </w:p>
    <w:p w14:paraId="33095E5D" w14:textId="77777777" w:rsidR="004B51FE" w:rsidRPr="00727201" w:rsidRDefault="004B51FE" w:rsidP="00217C47">
      <w:pPr>
        <w:pStyle w:val="BodyText"/>
        <w:spacing w:before="60"/>
        <w:jc w:val="both"/>
        <w:rPr>
          <w:rFonts w:ascii="Arial Narrow" w:hAnsi="Arial Narrow"/>
          <w:i/>
          <w:sz w:val="24"/>
          <w:szCs w:val="24"/>
        </w:rPr>
      </w:pPr>
    </w:p>
    <w:p w14:paraId="0975F612" w14:textId="77777777" w:rsidR="004B51FE" w:rsidRPr="00727201" w:rsidRDefault="000E3896" w:rsidP="00452BC5">
      <w:pPr>
        <w:pStyle w:val="Heading4"/>
        <w:numPr>
          <w:ilvl w:val="0"/>
          <w:numId w:val="25"/>
        </w:numPr>
        <w:tabs>
          <w:tab w:val="left" w:pos="743"/>
        </w:tabs>
        <w:ind w:left="743" w:hanging="720"/>
        <w:jc w:val="both"/>
        <w:rPr>
          <w:rFonts w:ascii="Arial Narrow" w:hAnsi="Arial Narrow"/>
          <w:sz w:val="24"/>
          <w:szCs w:val="24"/>
        </w:rPr>
      </w:pPr>
      <w:r w:rsidRPr="00727201">
        <w:rPr>
          <w:rFonts w:ascii="Arial Narrow" w:hAnsi="Arial Narrow"/>
          <w:color w:val="221F1F"/>
          <w:spacing w:val="-2"/>
          <w:sz w:val="24"/>
          <w:szCs w:val="24"/>
        </w:rPr>
        <w:t>Operating</w:t>
      </w:r>
      <w:r w:rsidRPr="00727201">
        <w:rPr>
          <w:rFonts w:ascii="Arial Narrow" w:hAnsi="Arial Narrow"/>
          <w:color w:val="221F1F"/>
          <w:spacing w:val="-13"/>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Maintenance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Manuals</w:t>
      </w:r>
    </w:p>
    <w:p w14:paraId="0D6DD3AE" w14:textId="77777777" w:rsidR="004B51FE" w:rsidRPr="00727201" w:rsidRDefault="000E3896" w:rsidP="00452BC5">
      <w:pPr>
        <w:pStyle w:val="ListParagraph"/>
        <w:numPr>
          <w:ilvl w:val="1"/>
          <w:numId w:val="25"/>
        </w:numPr>
        <w:tabs>
          <w:tab w:val="left" w:pos="739"/>
          <w:tab w:val="left" w:pos="743"/>
        </w:tabs>
        <w:spacing w:before="199" w:line="230" w:lineRule="auto"/>
        <w:ind w:right="50"/>
        <w:jc w:val="both"/>
        <w:rPr>
          <w:rFonts w:ascii="Arial Narrow" w:hAnsi="Arial Narrow"/>
          <w:color w:val="221F1F"/>
          <w:sz w:val="24"/>
          <w:szCs w:val="24"/>
        </w:rPr>
      </w:pPr>
      <w:r w:rsidRPr="00727201">
        <w:rPr>
          <w:rFonts w:ascii="Arial Narrow" w:hAnsi="Arial Narrow"/>
          <w:color w:val="221F1F"/>
          <w:sz w:val="24"/>
          <w:szCs w:val="24"/>
        </w:rPr>
        <w:t>If “as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built”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Drawings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and/or operating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and maintenance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manuals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are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required,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Contractor shall supply them by the dates stated in the SCC.</w:t>
      </w:r>
    </w:p>
    <w:p w14:paraId="495E6418" w14:textId="77777777" w:rsidR="004B51FE" w:rsidRPr="00727201" w:rsidRDefault="000E3896" w:rsidP="00452BC5">
      <w:pPr>
        <w:pStyle w:val="ListParagraph"/>
        <w:numPr>
          <w:ilvl w:val="1"/>
          <w:numId w:val="25"/>
        </w:numPr>
        <w:tabs>
          <w:tab w:val="left" w:pos="739"/>
          <w:tab w:val="left" w:pos="743"/>
        </w:tabs>
        <w:spacing w:before="199" w:line="230" w:lineRule="auto"/>
        <w:ind w:right="48"/>
        <w:jc w:val="both"/>
        <w:rPr>
          <w:rFonts w:ascii="Arial Narrow" w:hAnsi="Arial Narrow"/>
          <w:color w:val="221F1F"/>
          <w:sz w:val="24"/>
          <w:szCs w:val="24"/>
        </w:rPr>
      </w:pPr>
      <w:r w:rsidRPr="00727201">
        <w:rPr>
          <w:rFonts w:ascii="Arial Narrow" w:hAnsi="Arial Narrow"/>
          <w:color w:val="221F1F"/>
          <w:sz w:val="24"/>
          <w:szCs w:val="24"/>
        </w:rPr>
        <w:t>If the Contractor does not supply</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the Drawings and/or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manuals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by the dates</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 xml:space="preserve">in the SCC pursuant to GCC Sub-Clause 56.1, or they do not receive the Project Manager's approval, the Project Manager shall withhold the amount </w:t>
      </w:r>
      <w:r w:rsidRPr="00727201">
        <w:rPr>
          <w:rFonts w:ascii="Arial Narrow" w:hAnsi="Arial Narrow"/>
          <w:b/>
          <w:color w:val="221F1F"/>
          <w:sz w:val="24"/>
          <w:szCs w:val="24"/>
        </w:rPr>
        <w:t xml:space="preserve">stated in the SCC </w:t>
      </w:r>
      <w:r w:rsidRPr="00727201">
        <w:rPr>
          <w:rFonts w:ascii="Arial Narrow" w:hAnsi="Arial Narrow"/>
          <w:color w:val="221F1F"/>
          <w:sz w:val="24"/>
          <w:szCs w:val="24"/>
        </w:rPr>
        <w:t xml:space="preserve">from payments due to the </w:t>
      </w:r>
      <w:r w:rsidRPr="00727201">
        <w:rPr>
          <w:rFonts w:ascii="Arial Narrow" w:hAnsi="Arial Narrow"/>
          <w:color w:val="221F1F"/>
          <w:spacing w:val="-2"/>
          <w:sz w:val="24"/>
          <w:szCs w:val="24"/>
        </w:rPr>
        <w:t>Contractor.</w:t>
      </w:r>
    </w:p>
    <w:p w14:paraId="4532DB2A" w14:textId="77777777" w:rsidR="004B51FE" w:rsidRPr="00727201" w:rsidRDefault="000E3896" w:rsidP="00452BC5">
      <w:pPr>
        <w:pStyle w:val="Heading4"/>
        <w:numPr>
          <w:ilvl w:val="0"/>
          <w:numId w:val="25"/>
        </w:numPr>
        <w:tabs>
          <w:tab w:val="left" w:pos="743"/>
        </w:tabs>
        <w:spacing w:before="234"/>
        <w:ind w:left="743" w:hanging="720"/>
        <w:jc w:val="both"/>
        <w:rPr>
          <w:rFonts w:ascii="Arial Narrow" w:hAnsi="Arial Narrow"/>
          <w:sz w:val="24"/>
          <w:szCs w:val="24"/>
        </w:rPr>
      </w:pPr>
      <w:r w:rsidRPr="00727201">
        <w:rPr>
          <w:rFonts w:ascii="Arial Narrow" w:hAnsi="Arial Narrow"/>
          <w:color w:val="221F1F"/>
          <w:spacing w:val="-2"/>
          <w:sz w:val="24"/>
          <w:szCs w:val="24"/>
        </w:rPr>
        <w:t>Termination</w:t>
      </w:r>
    </w:p>
    <w:p w14:paraId="4B0EAA0E" w14:textId="77777777" w:rsidR="004B51FE" w:rsidRPr="00727201" w:rsidRDefault="000E3896" w:rsidP="00452BC5">
      <w:pPr>
        <w:pStyle w:val="ListParagraph"/>
        <w:numPr>
          <w:ilvl w:val="1"/>
          <w:numId w:val="25"/>
        </w:numPr>
        <w:tabs>
          <w:tab w:val="left" w:pos="739"/>
          <w:tab w:val="left" w:pos="743"/>
        </w:tabs>
        <w:spacing w:before="202" w:line="230" w:lineRule="auto"/>
        <w:ind w:right="45"/>
        <w:jc w:val="both"/>
        <w:rPr>
          <w:rFonts w:ascii="Arial Narrow" w:hAnsi="Arial Narrow"/>
          <w:color w:val="221F1F"/>
          <w:sz w:val="24"/>
          <w:szCs w:val="24"/>
        </w:rPr>
      </w:pPr>
      <w:r w:rsidRPr="00727201">
        <w:rPr>
          <w:rFonts w:ascii="Arial Narrow" w:hAnsi="Arial Narrow"/>
          <w:color w:val="221F1F"/>
          <w:sz w:val="24"/>
          <w:szCs w:val="24"/>
        </w:rPr>
        <w:t>The Procuring Entity or the Contractor may terminate the Contract if the other party causes a fundamental breach of the</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Contract.</w:t>
      </w:r>
    </w:p>
    <w:p w14:paraId="0C9EC616" w14:textId="77777777" w:rsidR="004B51FE" w:rsidRPr="00727201" w:rsidRDefault="000E3896" w:rsidP="00452BC5">
      <w:pPr>
        <w:pStyle w:val="ListParagraph"/>
        <w:numPr>
          <w:ilvl w:val="1"/>
          <w:numId w:val="25"/>
        </w:numPr>
        <w:tabs>
          <w:tab w:val="left" w:pos="743"/>
        </w:tabs>
        <w:spacing w:before="191"/>
        <w:jc w:val="both"/>
        <w:rPr>
          <w:rFonts w:ascii="Arial Narrow" w:hAnsi="Arial Narrow"/>
          <w:color w:val="221F1F"/>
          <w:sz w:val="24"/>
          <w:szCs w:val="24"/>
        </w:rPr>
      </w:pPr>
      <w:r w:rsidRPr="00727201">
        <w:rPr>
          <w:rFonts w:ascii="Arial Narrow" w:hAnsi="Arial Narrow"/>
          <w:color w:val="221F1F"/>
          <w:spacing w:val="-2"/>
          <w:sz w:val="24"/>
          <w:szCs w:val="24"/>
        </w:rPr>
        <w:t>Fundamental</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breaches</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include,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but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limited</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following:</w:t>
      </w:r>
    </w:p>
    <w:p w14:paraId="4221FC27" w14:textId="77777777" w:rsidR="004B51FE" w:rsidRPr="00727201" w:rsidRDefault="000E3896" w:rsidP="00452BC5">
      <w:pPr>
        <w:pStyle w:val="ListParagraph"/>
        <w:numPr>
          <w:ilvl w:val="0"/>
          <w:numId w:val="21"/>
        </w:numPr>
        <w:tabs>
          <w:tab w:val="left" w:pos="743"/>
        </w:tabs>
        <w:spacing w:before="117" w:line="230" w:lineRule="auto"/>
        <w:ind w:right="49"/>
        <w:jc w:val="both"/>
        <w:rPr>
          <w:rFonts w:ascii="Arial Narrow" w:hAnsi="Arial Narrow"/>
          <w:sz w:val="24"/>
          <w:szCs w:val="24"/>
        </w:rPr>
      </w:pPr>
      <w:r w:rsidRPr="00727201">
        <w:rPr>
          <w:rFonts w:ascii="Arial Narrow" w:hAnsi="Arial Narrow"/>
          <w:color w:val="221F1F"/>
          <w:sz w:val="24"/>
          <w:szCs w:val="24"/>
        </w:rPr>
        <w:t>the Contractor stops work for 30 days when no stoppage of work is shown on the current Program and the stoppage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has</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been</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authorized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Manager;</w:t>
      </w:r>
    </w:p>
    <w:p w14:paraId="2CD34CEB" w14:textId="77777777" w:rsidR="004B51FE" w:rsidRPr="00727201" w:rsidRDefault="000E3896" w:rsidP="00452BC5">
      <w:pPr>
        <w:pStyle w:val="ListParagraph"/>
        <w:numPr>
          <w:ilvl w:val="0"/>
          <w:numId w:val="21"/>
        </w:numPr>
        <w:tabs>
          <w:tab w:val="left" w:pos="743"/>
        </w:tabs>
        <w:spacing w:before="86" w:line="230" w:lineRule="auto"/>
        <w:ind w:right="48"/>
        <w:jc w:val="both"/>
        <w:rPr>
          <w:rFonts w:ascii="Arial Narrow" w:hAnsi="Arial Narrow"/>
          <w:sz w:val="24"/>
          <w:szCs w:val="24"/>
        </w:rPr>
      </w:pPr>
      <w:r w:rsidRPr="00727201">
        <w:rPr>
          <w:rFonts w:ascii="Arial Narrow" w:hAnsi="Arial Narrow"/>
          <w:color w:val="221F1F"/>
          <w:sz w:val="24"/>
          <w:szCs w:val="24"/>
        </w:rPr>
        <w:t>the Project Manager instructs the Contractor to delay the progress of the Works, and the instruction is not withdrawn</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within</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30</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days;</w:t>
      </w:r>
    </w:p>
    <w:p w14:paraId="413AAAAA" w14:textId="77777777" w:rsidR="004B51FE" w:rsidRPr="00727201" w:rsidRDefault="000E3896" w:rsidP="00452BC5">
      <w:pPr>
        <w:pStyle w:val="ListParagraph"/>
        <w:numPr>
          <w:ilvl w:val="0"/>
          <w:numId w:val="21"/>
        </w:numPr>
        <w:tabs>
          <w:tab w:val="left" w:pos="743"/>
        </w:tabs>
        <w:spacing w:before="50" w:line="230" w:lineRule="auto"/>
        <w:ind w:right="54"/>
        <w:jc w:val="both"/>
        <w:rPr>
          <w:rFonts w:ascii="Arial Narrow" w:hAnsi="Arial Narrow"/>
          <w:sz w:val="24"/>
          <w:szCs w:val="24"/>
        </w:rPr>
      </w:pP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made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bankrupt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goes</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liquidation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other</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than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for a reconstruction or</w:t>
      </w:r>
      <w:r w:rsidR="00925DFA" w:rsidRPr="00727201">
        <w:rPr>
          <w:rFonts w:ascii="Arial Narrow" w:hAnsi="Arial Narrow"/>
          <w:color w:val="221F1F"/>
          <w:sz w:val="24"/>
          <w:szCs w:val="24"/>
        </w:rPr>
        <w:t xml:space="preserve"> </w:t>
      </w:r>
      <w:r w:rsidRPr="00727201">
        <w:rPr>
          <w:rFonts w:ascii="Arial Narrow" w:hAnsi="Arial Narrow"/>
          <w:color w:val="221F1F"/>
          <w:sz w:val="24"/>
          <w:szCs w:val="24"/>
        </w:rPr>
        <w:t>amalgamation;</w:t>
      </w:r>
    </w:p>
    <w:p w14:paraId="02B206B1" w14:textId="77777777" w:rsidR="004B51FE" w:rsidRPr="00727201" w:rsidRDefault="000E3896" w:rsidP="00452BC5">
      <w:pPr>
        <w:pStyle w:val="ListParagraph"/>
        <w:numPr>
          <w:ilvl w:val="0"/>
          <w:numId w:val="21"/>
        </w:numPr>
        <w:tabs>
          <w:tab w:val="left" w:pos="743"/>
        </w:tabs>
        <w:spacing w:before="49" w:line="230" w:lineRule="auto"/>
        <w:ind w:right="46"/>
        <w:jc w:val="both"/>
        <w:rPr>
          <w:rFonts w:ascii="Arial Narrow" w:hAnsi="Arial Narrow"/>
          <w:sz w:val="24"/>
          <w:szCs w:val="24"/>
        </w:rPr>
      </w:pPr>
      <w:r w:rsidRPr="00727201">
        <w:rPr>
          <w:rFonts w:ascii="Arial Narrow" w:hAnsi="Arial Narrow"/>
          <w:color w:val="221F1F"/>
          <w:sz w:val="24"/>
          <w:szCs w:val="24"/>
        </w:rPr>
        <w:t>a</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payment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certified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Contractor within 84 days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date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Manager's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certificate;</w:t>
      </w:r>
    </w:p>
    <w:p w14:paraId="02B759FE" w14:textId="77777777" w:rsidR="004B51FE" w:rsidRPr="00727201" w:rsidRDefault="000E3896" w:rsidP="00452BC5">
      <w:pPr>
        <w:pStyle w:val="ListParagraph"/>
        <w:numPr>
          <w:ilvl w:val="0"/>
          <w:numId w:val="21"/>
        </w:numPr>
        <w:tabs>
          <w:tab w:val="left" w:pos="743"/>
        </w:tabs>
        <w:spacing w:before="50" w:line="230" w:lineRule="auto"/>
        <w:ind w:right="45"/>
        <w:jc w:val="both"/>
        <w:rPr>
          <w:rFonts w:ascii="Arial Narrow" w:hAnsi="Arial Narrow"/>
          <w:sz w:val="24"/>
          <w:szCs w:val="24"/>
        </w:rPr>
      </w:pPr>
      <w:r w:rsidRPr="00727201">
        <w:rPr>
          <w:rFonts w:ascii="Arial Narrow" w:hAnsi="Arial Narrow"/>
          <w:color w:val="221F1F"/>
          <w:sz w:val="24"/>
          <w:szCs w:val="24"/>
        </w:rPr>
        <w:lastRenderedPageBreak/>
        <w:t>the Project Manager gives Notice that failure to correct a particular Defect is a fundamental breach of Contract and the Contractor fails to correct it within a reasonable period of time determined by the Project Manager;</w:t>
      </w:r>
    </w:p>
    <w:p w14:paraId="4F0426C3" w14:textId="77777777" w:rsidR="004B51FE" w:rsidRPr="00727201" w:rsidRDefault="000E3896" w:rsidP="00452BC5">
      <w:pPr>
        <w:pStyle w:val="ListParagraph"/>
        <w:numPr>
          <w:ilvl w:val="0"/>
          <w:numId w:val="21"/>
        </w:numPr>
        <w:tabs>
          <w:tab w:val="left" w:pos="741"/>
        </w:tabs>
        <w:spacing w:before="40"/>
        <w:ind w:left="741" w:hanging="718"/>
        <w:jc w:val="both"/>
        <w:rPr>
          <w:rFonts w:ascii="Arial Narrow" w:hAnsi="Arial Narrow"/>
          <w:sz w:val="24"/>
          <w:szCs w:val="24"/>
        </w:rPr>
      </w:pPr>
      <w:r w:rsidRPr="00727201">
        <w:rPr>
          <w:rFonts w:ascii="Arial Narrow" w:hAnsi="Arial Narrow"/>
          <w:color w:val="221F1F"/>
          <w:spacing w:val="-2"/>
          <w:sz w:val="24"/>
          <w:szCs w:val="24"/>
        </w:rPr>
        <w:t>the</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Contractor</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does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not</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maintain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a</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Security,</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which</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is</w:t>
      </w:r>
      <w:r w:rsidRPr="00727201">
        <w:rPr>
          <w:rFonts w:ascii="Arial Narrow" w:hAnsi="Arial Narrow"/>
          <w:color w:val="221F1F"/>
          <w:spacing w:val="-16"/>
          <w:sz w:val="24"/>
          <w:szCs w:val="24"/>
        </w:rPr>
        <w:t xml:space="preserve"> </w:t>
      </w:r>
      <w:r w:rsidRPr="00727201">
        <w:rPr>
          <w:rFonts w:ascii="Arial Narrow" w:hAnsi="Arial Narrow"/>
          <w:color w:val="221F1F"/>
          <w:spacing w:val="-2"/>
          <w:sz w:val="24"/>
          <w:szCs w:val="24"/>
        </w:rPr>
        <w:t>required;</w:t>
      </w:r>
    </w:p>
    <w:p w14:paraId="6D4FEE3C" w14:textId="77777777" w:rsidR="004B51FE" w:rsidRPr="00727201" w:rsidRDefault="000E3896" w:rsidP="00452BC5">
      <w:pPr>
        <w:pStyle w:val="ListParagraph"/>
        <w:numPr>
          <w:ilvl w:val="0"/>
          <w:numId w:val="21"/>
        </w:numPr>
        <w:tabs>
          <w:tab w:val="left" w:pos="743"/>
        </w:tabs>
        <w:spacing w:before="48" w:line="230" w:lineRule="auto"/>
        <w:ind w:right="49"/>
        <w:jc w:val="both"/>
        <w:rPr>
          <w:rFonts w:ascii="Arial Narrow" w:hAnsi="Arial Narrow"/>
          <w:sz w:val="24"/>
          <w:szCs w:val="24"/>
        </w:rPr>
      </w:pPr>
      <w:r w:rsidRPr="00727201">
        <w:rPr>
          <w:rFonts w:ascii="Arial Narrow" w:hAnsi="Arial Narrow"/>
          <w:color w:val="221F1F"/>
          <w:sz w:val="24"/>
          <w:szCs w:val="24"/>
        </w:rPr>
        <w:t>the Contractor has delayed the completion of the Works</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by the number of days for which the maximum amount</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liquidated</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damages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can</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be</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paid,</w:t>
      </w:r>
      <w:r w:rsidRPr="00727201">
        <w:rPr>
          <w:rFonts w:ascii="Arial Narrow" w:hAnsi="Arial Narrow"/>
          <w:color w:val="221F1F"/>
          <w:spacing w:val="-15"/>
          <w:sz w:val="24"/>
          <w:szCs w:val="24"/>
        </w:rPr>
        <w:t xml:space="preserve"> </w:t>
      </w:r>
      <w:r w:rsidRPr="00727201">
        <w:rPr>
          <w:rFonts w:ascii="Arial Narrow" w:hAnsi="Arial Narrow"/>
          <w:color w:val="221F1F"/>
          <w:sz w:val="24"/>
          <w:szCs w:val="24"/>
        </w:rPr>
        <w:t>as</w:t>
      </w:r>
      <w:r w:rsidRPr="00727201">
        <w:rPr>
          <w:rFonts w:ascii="Arial Narrow" w:hAnsi="Arial Narrow"/>
          <w:color w:val="221F1F"/>
          <w:spacing w:val="-15"/>
          <w:sz w:val="24"/>
          <w:szCs w:val="24"/>
        </w:rPr>
        <w:t xml:space="preserve"> </w:t>
      </w:r>
      <w:r w:rsidRPr="00727201">
        <w:rPr>
          <w:rFonts w:ascii="Arial Narrow" w:hAnsi="Arial Narrow"/>
          <w:b/>
          <w:color w:val="221F1F"/>
          <w:sz w:val="24"/>
          <w:szCs w:val="24"/>
        </w:rPr>
        <w:t>defined</w:t>
      </w:r>
      <w:r w:rsidRPr="00727201">
        <w:rPr>
          <w:rFonts w:ascii="Arial Narrow" w:hAnsi="Arial Narrow"/>
          <w:b/>
          <w:color w:val="221F1F"/>
          <w:spacing w:val="-15"/>
          <w:sz w:val="24"/>
          <w:szCs w:val="24"/>
        </w:rPr>
        <w:t xml:space="preserve"> </w:t>
      </w:r>
      <w:r w:rsidRPr="00727201">
        <w:rPr>
          <w:rFonts w:ascii="Arial Narrow" w:hAnsi="Arial Narrow"/>
          <w:b/>
          <w:color w:val="221F1F"/>
          <w:sz w:val="24"/>
          <w:szCs w:val="24"/>
        </w:rPr>
        <w:t>in</w:t>
      </w:r>
      <w:r w:rsidRPr="00727201">
        <w:rPr>
          <w:rFonts w:ascii="Arial Narrow" w:hAnsi="Arial Narrow"/>
          <w:b/>
          <w:color w:val="221F1F"/>
          <w:spacing w:val="-12"/>
          <w:sz w:val="24"/>
          <w:szCs w:val="24"/>
        </w:rPr>
        <w:t xml:space="preserve"> </w:t>
      </w:r>
      <w:r w:rsidRPr="00727201">
        <w:rPr>
          <w:rFonts w:ascii="Arial Narrow" w:hAnsi="Arial Narrow"/>
          <w:b/>
          <w:color w:val="221F1F"/>
          <w:sz w:val="24"/>
          <w:szCs w:val="24"/>
        </w:rPr>
        <w:t>the</w:t>
      </w:r>
      <w:r w:rsidRPr="00727201">
        <w:rPr>
          <w:rFonts w:ascii="Arial Narrow" w:hAnsi="Arial Narrow"/>
          <w:b/>
          <w:color w:val="221F1F"/>
          <w:spacing w:val="-15"/>
          <w:sz w:val="24"/>
          <w:szCs w:val="24"/>
        </w:rPr>
        <w:t xml:space="preserve"> </w:t>
      </w:r>
      <w:r w:rsidRPr="00727201">
        <w:rPr>
          <w:rFonts w:ascii="Arial Narrow" w:hAnsi="Arial Narrow"/>
          <w:b/>
          <w:color w:val="221F1F"/>
          <w:sz w:val="24"/>
          <w:szCs w:val="24"/>
        </w:rPr>
        <w:t>SCC</w:t>
      </w:r>
      <w:r w:rsidRPr="00727201">
        <w:rPr>
          <w:rFonts w:ascii="Arial Narrow" w:hAnsi="Arial Narrow"/>
          <w:color w:val="221F1F"/>
          <w:sz w:val="24"/>
          <w:szCs w:val="24"/>
        </w:rPr>
        <w:t>;</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or</w:t>
      </w:r>
    </w:p>
    <w:p w14:paraId="2E735F78" w14:textId="77777777" w:rsidR="004B51FE" w:rsidRPr="00727201" w:rsidRDefault="000E3896" w:rsidP="00452BC5">
      <w:pPr>
        <w:pStyle w:val="ListParagraph"/>
        <w:numPr>
          <w:ilvl w:val="0"/>
          <w:numId w:val="21"/>
        </w:numPr>
        <w:tabs>
          <w:tab w:val="left" w:pos="743"/>
        </w:tabs>
        <w:spacing w:before="50" w:line="230" w:lineRule="auto"/>
        <w:ind w:right="47"/>
        <w:jc w:val="both"/>
        <w:rPr>
          <w:rFonts w:ascii="Arial Narrow" w:hAnsi="Arial Narrow"/>
          <w:sz w:val="24"/>
          <w:szCs w:val="24"/>
        </w:rPr>
      </w:pPr>
      <w:r w:rsidRPr="00727201">
        <w:rPr>
          <w:rFonts w:ascii="Arial Narrow" w:hAnsi="Arial Narrow"/>
          <w:color w:val="221F1F"/>
          <w:spacing w:val="-4"/>
          <w:sz w:val="24"/>
          <w:szCs w:val="24"/>
        </w:rPr>
        <w:t>if 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Contractor,</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the judgment of the</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Procuring</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Entity</w:t>
      </w:r>
      <w:r w:rsidRPr="00727201">
        <w:rPr>
          <w:rFonts w:ascii="Arial Narrow" w:hAnsi="Arial Narrow"/>
          <w:color w:val="221F1F"/>
          <w:spacing w:val="-9"/>
          <w:sz w:val="24"/>
          <w:szCs w:val="24"/>
        </w:rPr>
        <w:t xml:space="preserve"> </w:t>
      </w:r>
      <w:r w:rsidRPr="00727201">
        <w:rPr>
          <w:rFonts w:ascii="Arial Narrow" w:hAnsi="Arial Narrow"/>
          <w:color w:val="221F1F"/>
          <w:spacing w:val="-4"/>
          <w:sz w:val="24"/>
          <w:szCs w:val="24"/>
        </w:rPr>
        <w:t>has engaged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in Fraud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and</w:t>
      </w:r>
      <w:r w:rsidRPr="00727201">
        <w:rPr>
          <w:rFonts w:ascii="Arial Narrow" w:hAnsi="Arial Narrow"/>
          <w:color w:val="221F1F"/>
          <w:spacing w:val="-5"/>
          <w:sz w:val="24"/>
          <w:szCs w:val="24"/>
        </w:rPr>
        <w:t xml:space="preserve"> </w:t>
      </w:r>
      <w:r w:rsidRPr="00727201">
        <w:rPr>
          <w:rFonts w:ascii="Arial Narrow" w:hAnsi="Arial Narrow"/>
          <w:color w:val="221F1F"/>
          <w:spacing w:val="-4"/>
          <w:sz w:val="24"/>
          <w:szCs w:val="24"/>
        </w:rPr>
        <w:t xml:space="preserve">Corruption, as </w:t>
      </w:r>
      <w:r w:rsidRPr="00727201">
        <w:rPr>
          <w:rFonts w:ascii="Arial Narrow" w:hAnsi="Arial Narrow"/>
          <w:color w:val="221F1F"/>
          <w:sz w:val="24"/>
          <w:szCs w:val="24"/>
        </w:rPr>
        <w:t>defined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paragraph</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2.2</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Appendix</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GCC,</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competing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executing</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the Contract, then the Procuring Entity may, after giving fourteen (14) days written notice to the Contractor, terminate the Contract</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expel</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him</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from</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Site.</w:t>
      </w:r>
    </w:p>
    <w:p w14:paraId="1B22592F" w14:textId="77777777" w:rsidR="004B51FE" w:rsidRPr="00727201" w:rsidRDefault="000E3896" w:rsidP="00452BC5">
      <w:pPr>
        <w:pStyle w:val="ListParagraph"/>
        <w:numPr>
          <w:ilvl w:val="1"/>
          <w:numId w:val="25"/>
        </w:numPr>
        <w:tabs>
          <w:tab w:val="left" w:pos="739"/>
        </w:tabs>
        <w:spacing w:before="190"/>
        <w:ind w:left="739" w:hanging="716"/>
        <w:jc w:val="both"/>
        <w:rPr>
          <w:rFonts w:ascii="Arial Narrow" w:hAnsi="Arial Narrow"/>
          <w:color w:val="221F1F"/>
          <w:sz w:val="24"/>
          <w:szCs w:val="24"/>
        </w:rPr>
      </w:pPr>
      <w:r w:rsidRPr="00727201">
        <w:rPr>
          <w:rFonts w:ascii="Arial Narrow" w:hAnsi="Arial Narrow"/>
          <w:color w:val="221F1F"/>
          <w:sz w:val="24"/>
          <w:szCs w:val="24"/>
        </w:rPr>
        <w:t>Notwithstanding</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may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terminate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convenience.</w:t>
      </w:r>
    </w:p>
    <w:p w14:paraId="0FC42AB5" w14:textId="77777777" w:rsidR="004B51FE" w:rsidRPr="00727201" w:rsidRDefault="000E3896" w:rsidP="00452BC5">
      <w:pPr>
        <w:pStyle w:val="ListParagraph"/>
        <w:numPr>
          <w:ilvl w:val="1"/>
          <w:numId w:val="25"/>
        </w:numPr>
        <w:tabs>
          <w:tab w:val="left" w:pos="739"/>
          <w:tab w:val="left" w:pos="743"/>
        </w:tabs>
        <w:spacing w:before="199" w:line="230" w:lineRule="auto"/>
        <w:ind w:right="55"/>
        <w:jc w:val="both"/>
        <w:rPr>
          <w:rFonts w:ascii="Arial Narrow" w:hAnsi="Arial Narrow"/>
          <w:color w:val="221F1F"/>
          <w:sz w:val="24"/>
          <w:szCs w:val="24"/>
        </w:rPr>
      </w:pPr>
      <w:r w:rsidRPr="00727201">
        <w:rPr>
          <w:rFonts w:ascii="Arial Narrow" w:hAnsi="Arial Narrow"/>
          <w:color w:val="221F1F"/>
          <w:sz w:val="24"/>
          <w:szCs w:val="24"/>
        </w:rPr>
        <w:t>If the Contract is terminated, the Contractor shall stop work immediately, make the Site safe and secure, and leave the Site as soon as reasonably possible.</w:t>
      </w:r>
    </w:p>
    <w:p w14:paraId="73A711EE" w14:textId="77777777" w:rsidR="004B51FE" w:rsidRPr="00727201" w:rsidRDefault="000E3896" w:rsidP="00452BC5">
      <w:pPr>
        <w:pStyle w:val="ListParagraph"/>
        <w:numPr>
          <w:ilvl w:val="1"/>
          <w:numId w:val="25"/>
        </w:numPr>
        <w:tabs>
          <w:tab w:val="left" w:pos="739"/>
          <w:tab w:val="left" w:pos="743"/>
        </w:tabs>
        <w:spacing w:before="198" w:line="230" w:lineRule="auto"/>
        <w:ind w:right="49"/>
        <w:jc w:val="both"/>
        <w:rPr>
          <w:rFonts w:ascii="Arial Narrow" w:hAnsi="Arial Narrow"/>
          <w:color w:val="221F1F"/>
          <w:sz w:val="24"/>
          <w:szCs w:val="24"/>
        </w:rPr>
      </w:pPr>
      <w:r w:rsidRPr="00727201">
        <w:rPr>
          <w:rFonts w:ascii="Arial Narrow" w:hAnsi="Arial Narrow"/>
          <w:color w:val="221F1F"/>
          <w:sz w:val="24"/>
          <w:szCs w:val="24"/>
        </w:rPr>
        <w:t>When either party to the Contract gives notice of a breach of Contract to the Project Manager for a cause other than those listed under GCC Sub-Clause 56.2 above, the Project Manager shall decide whether the breach is fundamental or</w:t>
      </w:r>
      <w:r w:rsidRPr="00727201">
        <w:rPr>
          <w:rFonts w:ascii="Arial Narrow" w:hAnsi="Arial Narrow"/>
          <w:color w:val="221F1F"/>
          <w:spacing w:val="-12"/>
          <w:sz w:val="24"/>
          <w:szCs w:val="24"/>
        </w:rPr>
        <w:t xml:space="preserve"> </w:t>
      </w:r>
      <w:r w:rsidRPr="00727201">
        <w:rPr>
          <w:rFonts w:ascii="Arial Narrow" w:hAnsi="Arial Narrow"/>
          <w:color w:val="221F1F"/>
          <w:sz w:val="24"/>
          <w:szCs w:val="24"/>
        </w:rPr>
        <w:t>not.</w:t>
      </w:r>
    </w:p>
    <w:p w14:paraId="6B67CFCB" w14:textId="77777777" w:rsidR="004B51FE" w:rsidRPr="00727201" w:rsidRDefault="000E3896" w:rsidP="00452BC5">
      <w:pPr>
        <w:pStyle w:val="Heading4"/>
        <w:numPr>
          <w:ilvl w:val="0"/>
          <w:numId w:val="25"/>
        </w:numPr>
        <w:tabs>
          <w:tab w:val="left" w:pos="741"/>
        </w:tabs>
        <w:spacing w:before="236"/>
        <w:ind w:left="741" w:hanging="718"/>
        <w:jc w:val="both"/>
        <w:rPr>
          <w:rFonts w:ascii="Arial Narrow" w:hAnsi="Arial Narrow"/>
          <w:sz w:val="24"/>
          <w:szCs w:val="24"/>
        </w:rPr>
      </w:pPr>
      <w:r w:rsidRPr="00727201">
        <w:rPr>
          <w:rFonts w:ascii="Arial Narrow" w:hAnsi="Arial Narrow"/>
          <w:color w:val="221F1F"/>
          <w:spacing w:val="-2"/>
          <w:sz w:val="24"/>
          <w:szCs w:val="24"/>
        </w:rPr>
        <w:t>Payment</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upon</w:t>
      </w:r>
      <w:r w:rsidRPr="00727201">
        <w:rPr>
          <w:rFonts w:ascii="Arial Narrow" w:hAnsi="Arial Narrow"/>
          <w:color w:val="221F1F"/>
          <w:spacing w:val="-18"/>
          <w:sz w:val="24"/>
          <w:szCs w:val="24"/>
        </w:rPr>
        <w:t xml:space="preserve"> </w:t>
      </w:r>
      <w:r w:rsidRPr="00727201">
        <w:rPr>
          <w:rFonts w:ascii="Arial Narrow" w:hAnsi="Arial Narrow"/>
          <w:color w:val="221F1F"/>
          <w:spacing w:val="-2"/>
          <w:sz w:val="24"/>
          <w:szCs w:val="24"/>
        </w:rPr>
        <w:t>Termination</w:t>
      </w:r>
    </w:p>
    <w:p w14:paraId="089B942A" w14:textId="77777777" w:rsidR="004B51FE" w:rsidRPr="00727201" w:rsidRDefault="000E3896" w:rsidP="00452BC5">
      <w:pPr>
        <w:pStyle w:val="ListParagraph"/>
        <w:numPr>
          <w:ilvl w:val="1"/>
          <w:numId w:val="25"/>
        </w:numPr>
        <w:tabs>
          <w:tab w:val="left" w:pos="739"/>
          <w:tab w:val="left" w:pos="743"/>
        </w:tabs>
        <w:spacing w:before="201" w:line="230" w:lineRule="auto"/>
        <w:ind w:right="48"/>
        <w:jc w:val="both"/>
        <w:rPr>
          <w:rFonts w:ascii="Arial Narrow" w:hAnsi="Arial Narrow"/>
          <w:color w:val="221F1F"/>
          <w:sz w:val="24"/>
          <w:szCs w:val="24"/>
        </w:rPr>
      </w:pPr>
      <w:r w:rsidRPr="00727201">
        <w:rPr>
          <w:rFonts w:ascii="Arial Narrow" w:hAnsi="Arial Narrow"/>
          <w:color w:val="221F1F"/>
          <w:sz w:val="24"/>
          <w:szCs w:val="24"/>
        </w:rPr>
        <w:t>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specified in the SCC. Additional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Liquidated</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Damages</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not</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apply.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If</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total</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amount</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due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Entity exceeds any payment due to the Contractor, the difference shall be a debt payable to the Procuring Entity.</w:t>
      </w:r>
    </w:p>
    <w:p w14:paraId="538FB4A5" w14:textId="77777777" w:rsidR="004B51FE" w:rsidRPr="00727201" w:rsidRDefault="000E3896" w:rsidP="00452BC5">
      <w:pPr>
        <w:pStyle w:val="ListParagraph"/>
        <w:numPr>
          <w:ilvl w:val="1"/>
          <w:numId w:val="25"/>
        </w:numPr>
        <w:tabs>
          <w:tab w:val="left" w:pos="739"/>
          <w:tab w:val="left" w:pos="743"/>
        </w:tabs>
        <w:spacing w:before="196" w:line="230" w:lineRule="auto"/>
        <w:ind w:right="46"/>
        <w:jc w:val="both"/>
        <w:rPr>
          <w:rFonts w:ascii="Arial Narrow" w:hAnsi="Arial Narrow"/>
          <w:color w:val="221F1F"/>
          <w:sz w:val="24"/>
          <w:szCs w:val="24"/>
        </w:rPr>
      </w:pPr>
      <w:r w:rsidRPr="00727201">
        <w:rPr>
          <w:rFonts w:ascii="Arial Narrow" w:hAnsi="Arial Narrow"/>
          <w:color w:val="221F1F"/>
          <w:sz w:val="24"/>
          <w:szCs w:val="24"/>
        </w:rPr>
        <w:t>If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terminated</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Entity's</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convenience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or</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because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fundamental breach</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Contract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Procuring</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Entity,</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Project</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Manager</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shall</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issue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a</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certificate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for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 value of the work done, Materials ordered, the reasonable cost of removal of Equipment, repatriation of the Contractor's personnel employed</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solely</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on</w:t>
      </w:r>
      <w:r w:rsidRPr="00727201">
        <w:rPr>
          <w:rFonts w:ascii="Arial Narrow" w:hAnsi="Arial Narrow"/>
          <w:color w:val="221F1F"/>
          <w:spacing w:val="-8"/>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14"/>
          <w:sz w:val="24"/>
          <w:szCs w:val="24"/>
        </w:rPr>
        <w:t xml:space="preserve"> </w:t>
      </w:r>
      <w:r w:rsidRPr="00727201">
        <w:rPr>
          <w:rFonts w:ascii="Arial Narrow" w:hAnsi="Arial Narrow"/>
          <w:color w:val="221F1F"/>
          <w:sz w:val="24"/>
          <w:szCs w:val="24"/>
        </w:rPr>
        <w:t>Works,</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z w:val="24"/>
          <w:szCs w:val="24"/>
        </w:rPr>
        <w:t xml:space="preserve">Contractor's </w:t>
      </w:r>
      <w:r w:rsidRPr="00727201">
        <w:rPr>
          <w:rFonts w:ascii="Arial Narrow" w:hAnsi="Arial Narrow"/>
          <w:color w:val="221F1F"/>
          <w:spacing w:val="-2"/>
          <w:sz w:val="24"/>
          <w:szCs w:val="24"/>
        </w:rPr>
        <w:t>costs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of</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protecting</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securing</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less</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advance</w:t>
      </w:r>
      <w:r w:rsidRPr="00727201">
        <w:rPr>
          <w:rFonts w:ascii="Arial Narrow" w:hAnsi="Arial Narrow"/>
          <w:color w:val="221F1F"/>
          <w:spacing w:val="17"/>
          <w:sz w:val="24"/>
          <w:szCs w:val="24"/>
        </w:rPr>
        <w:t xml:space="preserve"> </w:t>
      </w:r>
      <w:r w:rsidRPr="00727201">
        <w:rPr>
          <w:rFonts w:ascii="Arial Narrow" w:hAnsi="Arial Narrow"/>
          <w:color w:val="221F1F"/>
          <w:spacing w:val="-2"/>
          <w:sz w:val="24"/>
          <w:szCs w:val="24"/>
        </w:rPr>
        <w:t>payments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received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up</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date</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 xml:space="preserve">of </w:t>
      </w:r>
      <w:r w:rsidRPr="00727201">
        <w:rPr>
          <w:rFonts w:ascii="Arial Narrow" w:hAnsi="Arial Narrow"/>
          <w:color w:val="221F1F"/>
          <w:sz w:val="24"/>
          <w:szCs w:val="24"/>
        </w:rPr>
        <w:t>the</w:t>
      </w:r>
      <w:r w:rsidRPr="00727201">
        <w:rPr>
          <w:rFonts w:ascii="Arial Narrow" w:hAnsi="Arial Narrow"/>
          <w:color w:val="221F1F"/>
          <w:spacing w:val="-24"/>
          <w:sz w:val="24"/>
          <w:szCs w:val="24"/>
        </w:rPr>
        <w:t xml:space="preserve"> </w:t>
      </w:r>
      <w:r w:rsidRPr="00727201">
        <w:rPr>
          <w:rFonts w:ascii="Arial Narrow" w:hAnsi="Arial Narrow"/>
          <w:color w:val="221F1F"/>
          <w:sz w:val="24"/>
          <w:szCs w:val="24"/>
        </w:rPr>
        <w:t>certificate.</w:t>
      </w:r>
    </w:p>
    <w:p w14:paraId="4B121048" w14:textId="77777777" w:rsidR="004B51FE" w:rsidRPr="00727201" w:rsidRDefault="000E3896" w:rsidP="00452BC5">
      <w:pPr>
        <w:pStyle w:val="Heading4"/>
        <w:numPr>
          <w:ilvl w:val="0"/>
          <w:numId w:val="25"/>
        </w:numPr>
        <w:tabs>
          <w:tab w:val="left" w:pos="741"/>
        </w:tabs>
        <w:spacing w:before="235"/>
        <w:ind w:left="741" w:hanging="718"/>
        <w:jc w:val="both"/>
        <w:rPr>
          <w:rFonts w:ascii="Arial Narrow" w:hAnsi="Arial Narrow"/>
          <w:sz w:val="24"/>
          <w:szCs w:val="24"/>
        </w:rPr>
      </w:pPr>
      <w:r w:rsidRPr="00727201">
        <w:rPr>
          <w:rFonts w:ascii="Arial Narrow" w:hAnsi="Arial Narrow"/>
          <w:color w:val="221F1F"/>
          <w:spacing w:val="-2"/>
          <w:sz w:val="24"/>
          <w:szCs w:val="24"/>
        </w:rPr>
        <w:t>Property</w:t>
      </w:r>
    </w:p>
    <w:p w14:paraId="0F077B0B" w14:textId="77777777" w:rsidR="004B51FE" w:rsidRPr="00727201" w:rsidRDefault="000E3896" w:rsidP="00452BC5">
      <w:pPr>
        <w:pStyle w:val="ListParagraph"/>
        <w:numPr>
          <w:ilvl w:val="1"/>
          <w:numId w:val="25"/>
        </w:numPr>
        <w:tabs>
          <w:tab w:val="left" w:pos="739"/>
          <w:tab w:val="left" w:pos="743"/>
        </w:tabs>
        <w:spacing w:before="201" w:line="230" w:lineRule="auto"/>
        <w:ind w:right="46"/>
        <w:jc w:val="both"/>
        <w:rPr>
          <w:rFonts w:ascii="Arial Narrow" w:hAnsi="Arial Narrow"/>
          <w:color w:val="221F1F"/>
          <w:sz w:val="24"/>
          <w:szCs w:val="24"/>
        </w:rPr>
      </w:pPr>
      <w:r w:rsidRPr="00727201">
        <w:rPr>
          <w:rFonts w:ascii="Arial Narrow" w:hAnsi="Arial Narrow"/>
          <w:color w:val="221F1F"/>
          <w:spacing w:val="-2"/>
          <w:sz w:val="24"/>
          <w:szCs w:val="24"/>
        </w:rPr>
        <w:t>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Materials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on</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the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Site,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Plant,</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Equipment,</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Temporary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Works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8"/>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deemed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to</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 xml:space="preserve">be </w:t>
      </w:r>
      <w:r w:rsidRPr="00727201">
        <w:rPr>
          <w:rFonts w:ascii="Arial Narrow" w:hAnsi="Arial Narrow"/>
          <w:color w:val="221F1F"/>
          <w:sz w:val="24"/>
          <w:szCs w:val="24"/>
        </w:rPr>
        <w:t>the property of</w:t>
      </w:r>
      <w:r w:rsidRPr="00727201">
        <w:rPr>
          <w:rFonts w:ascii="Arial Narrow" w:hAnsi="Arial Narrow"/>
          <w:color w:val="221F1F"/>
          <w:spacing w:val="38"/>
          <w:sz w:val="24"/>
          <w:szCs w:val="24"/>
        </w:rPr>
        <w:t xml:space="preserve"> </w:t>
      </w:r>
      <w:r w:rsidRPr="00727201">
        <w:rPr>
          <w:rFonts w:ascii="Arial Narrow" w:hAnsi="Arial Narrow"/>
          <w:color w:val="221F1F"/>
          <w:sz w:val="24"/>
          <w:szCs w:val="24"/>
        </w:rPr>
        <w:t xml:space="preserve">the Procuring Entity if the Contract is terminated because of the Contractor's </w:t>
      </w:r>
      <w:r w:rsidRPr="00727201">
        <w:rPr>
          <w:rFonts w:ascii="Arial Narrow" w:hAnsi="Arial Narrow"/>
          <w:color w:val="221F1F"/>
          <w:spacing w:val="-2"/>
          <w:sz w:val="24"/>
          <w:szCs w:val="24"/>
        </w:rPr>
        <w:t>default.</w:t>
      </w:r>
    </w:p>
    <w:p w14:paraId="2D080327" w14:textId="77777777" w:rsidR="004B51FE" w:rsidRPr="00727201" w:rsidRDefault="000E3896" w:rsidP="00452BC5">
      <w:pPr>
        <w:pStyle w:val="Heading4"/>
        <w:numPr>
          <w:ilvl w:val="0"/>
          <w:numId w:val="25"/>
        </w:numPr>
        <w:tabs>
          <w:tab w:val="left" w:pos="741"/>
        </w:tabs>
        <w:spacing w:before="236"/>
        <w:ind w:left="741" w:hanging="718"/>
        <w:jc w:val="both"/>
        <w:rPr>
          <w:rFonts w:ascii="Arial Narrow" w:hAnsi="Arial Narrow"/>
          <w:sz w:val="24"/>
          <w:szCs w:val="24"/>
        </w:rPr>
      </w:pPr>
      <w:r w:rsidRPr="00727201">
        <w:rPr>
          <w:rFonts w:ascii="Arial Narrow" w:hAnsi="Arial Narrow"/>
          <w:color w:val="221F1F"/>
          <w:spacing w:val="-2"/>
          <w:sz w:val="24"/>
          <w:szCs w:val="24"/>
        </w:rPr>
        <w:t>Release</w:t>
      </w:r>
      <w:r w:rsidRPr="00727201">
        <w:rPr>
          <w:rFonts w:ascii="Arial Narrow" w:hAnsi="Arial Narrow"/>
          <w:color w:val="221F1F"/>
          <w:spacing w:val="-15"/>
          <w:sz w:val="24"/>
          <w:szCs w:val="24"/>
        </w:rPr>
        <w:t xml:space="preserve"> </w:t>
      </w:r>
      <w:r w:rsidRPr="00727201">
        <w:rPr>
          <w:rFonts w:ascii="Arial Narrow" w:hAnsi="Arial Narrow"/>
          <w:color w:val="221F1F"/>
          <w:spacing w:val="-2"/>
          <w:sz w:val="24"/>
          <w:szCs w:val="24"/>
        </w:rPr>
        <w:t>from</w:t>
      </w:r>
      <w:r w:rsidRPr="00727201">
        <w:rPr>
          <w:rFonts w:ascii="Arial Narrow" w:hAnsi="Arial Narrow"/>
          <w:color w:val="221F1F"/>
          <w:spacing w:val="-14"/>
          <w:sz w:val="24"/>
          <w:szCs w:val="24"/>
        </w:rPr>
        <w:t xml:space="preserve"> </w:t>
      </w:r>
      <w:r w:rsidRPr="00727201">
        <w:rPr>
          <w:rFonts w:ascii="Arial Narrow" w:hAnsi="Arial Narrow"/>
          <w:color w:val="221F1F"/>
          <w:spacing w:val="-2"/>
          <w:sz w:val="24"/>
          <w:szCs w:val="24"/>
        </w:rPr>
        <w:t>Performance</w:t>
      </w:r>
    </w:p>
    <w:p w14:paraId="276DC4D0" w14:textId="77777777" w:rsidR="004B51FE" w:rsidRPr="00727201" w:rsidRDefault="000E3896" w:rsidP="00452BC5">
      <w:pPr>
        <w:pStyle w:val="ListParagraph"/>
        <w:numPr>
          <w:ilvl w:val="1"/>
          <w:numId w:val="25"/>
        </w:numPr>
        <w:tabs>
          <w:tab w:val="left" w:pos="739"/>
          <w:tab w:val="left" w:pos="743"/>
        </w:tabs>
        <w:spacing w:before="199" w:line="230" w:lineRule="auto"/>
        <w:ind w:right="45"/>
        <w:jc w:val="both"/>
        <w:rPr>
          <w:rFonts w:ascii="Arial Narrow" w:hAnsi="Arial Narrow"/>
          <w:color w:val="221F1F"/>
          <w:sz w:val="24"/>
          <w:szCs w:val="24"/>
        </w:rPr>
      </w:pPr>
      <w:r w:rsidRPr="00727201">
        <w:rPr>
          <w:rFonts w:ascii="Arial Narrow" w:hAnsi="Arial Narrow"/>
          <w:color w:val="221F1F"/>
          <w:sz w:val="24"/>
          <w:szCs w:val="24"/>
        </w:rPr>
        <w:t>If the Contract is frustrated by the outbreak of war or by any other event entirely outside the control</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either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 xml:space="preserve">the Procuring Entity or the Contractor, the Project Manager shall certify that the Contract has been frustrated. The Contractor shall make the Site safe and stop work as </w:t>
      </w:r>
      <w:r w:rsidRPr="00727201">
        <w:rPr>
          <w:rFonts w:ascii="Arial Narrow" w:hAnsi="Arial Narrow"/>
          <w:color w:val="221F1F"/>
          <w:spacing w:val="-2"/>
          <w:sz w:val="24"/>
          <w:szCs w:val="24"/>
        </w:rPr>
        <w:t>quickly</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possible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after</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receiving</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this</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certificate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and</w:t>
      </w:r>
      <w:r w:rsidRPr="00727201">
        <w:rPr>
          <w:rFonts w:ascii="Arial Narrow" w:hAnsi="Arial Narrow"/>
          <w:color w:val="221F1F"/>
          <w:spacing w:val="-11"/>
          <w:sz w:val="24"/>
          <w:szCs w:val="24"/>
        </w:rPr>
        <w:t xml:space="preserve"> </w:t>
      </w:r>
      <w:r w:rsidRPr="00727201">
        <w:rPr>
          <w:rFonts w:ascii="Arial Narrow" w:hAnsi="Arial Narrow"/>
          <w:color w:val="221F1F"/>
          <w:spacing w:val="-2"/>
          <w:sz w:val="24"/>
          <w:szCs w:val="24"/>
        </w:rPr>
        <w:t>shall</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be</w:t>
      </w:r>
      <w:r w:rsidRPr="00727201">
        <w:rPr>
          <w:rFonts w:ascii="Arial Narrow" w:hAnsi="Arial Narrow"/>
          <w:color w:val="221F1F"/>
          <w:spacing w:val="-12"/>
          <w:sz w:val="24"/>
          <w:szCs w:val="24"/>
        </w:rPr>
        <w:t xml:space="preserve"> </w:t>
      </w:r>
      <w:r w:rsidRPr="00727201">
        <w:rPr>
          <w:rFonts w:ascii="Arial Narrow" w:hAnsi="Arial Narrow"/>
          <w:color w:val="221F1F"/>
          <w:spacing w:val="-2"/>
          <w:sz w:val="24"/>
          <w:szCs w:val="24"/>
        </w:rPr>
        <w:t>paid</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for</w:t>
      </w:r>
      <w:r w:rsidRPr="00727201">
        <w:rPr>
          <w:rFonts w:ascii="Arial Narrow" w:hAnsi="Arial Narrow"/>
          <w:color w:val="221F1F"/>
          <w:spacing w:val="-4"/>
          <w:sz w:val="24"/>
          <w:szCs w:val="24"/>
        </w:rPr>
        <w:t xml:space="preserve"> </w:t>
      </w:r>
      <w:r w:rsidRPr="00727201">
        <w:rPr>
          <w:rFonts w:ascii="Arial Narrow" w:hAnsi="Arial Narrow"/>
          <w:color w:val="221F1F"/>
          <w:spacing w:val="-2"/>
          <w:sz w:val="24"/>
          <w:szCs w:val="24"/>
        </w:rPr>
        <w:t>all work</w:t>
      </w:r>
      <w:r w:rsidRPr="00727201">
        <w:rPr>
          <w:rFonts w:ascii="Arial Narrow" w:hAnsi="Arial Narrow"/>
          <w:color w:val="221F1F"/>
          <w:spacing w:val="-6"/>
          <w:sz w:val="24"/>
          <w:szCs w:val="24"/>
        </w:rPr>
        <w:t xml:space="preserve"> </w:t>
      </w:r>
      <w:r w:rsidRPr="00727201">
        <w:rPr>
          <w:rFonts w:ascii="Arial Narrow" w:hAnsi="Arial Narrow"/>
          <w:color w:val="221F1F"/>
          <w:spacing w:val="-2"/>
          <w:sz w:val="24"/>
          <w:szCs w:val="24"/>
        </w:rPr>
        <w:t>carried</w:t>
      </w:r>
      <w:r w:rsidRPr="00727201">
        <w:rPr>
          <w:rFonts w:ascii="Arial Narrow" w:hAnsi="Arial Narrow"/>
          <w:color w:val="221F1F"/>
          <w:spacing w:val="-3"/>
          <w:sz w:val="24"/>
          <w:szCs w:val="24"/>
        </w:rPr>
        <w:t xml:space="preserve"> </w:t>
      </w:r>
      <w:r w:rsidRPr="00727201">
        <w:rPr>
          <w:rFonts w:ascii="Arial Narrow" w:hAnsi="Arial Narrow"/>
          <w:color w:val="221F1F"/>
          <w:spacing w:val="-2"/>
          <w:sz w:val="24"/>
          <w:szCs w:val="24"/>
        </w:rPr>
        <w:t>out</w:t>
      </w:r>
      <w:r w:rsidRPr="00727201">
        <w:rPr>
          <w:rFonts w:ascii="Arial Narrow" w:hAnsi="Arial Narrow"/>
          <w:color w:val="221F1F"/>
          <w:spacing w:val="-5"/>
          <w:sz w:val="24"/>
          <w:szCs w:val="24"/>
        </w:rPr>
        <w:t xml:space="preserve"> </w:t>
      </w:r>
      <w:r w:rsidRPr="00727201">
        <w:rPr>
          <w:rFonts w:ascii="Arial Narrow" w:hAnsi="Arial Narrow"/>
          <w:color w:val="221F1F"/>
          <w:spacing w:val="-2"/>
          <w:sz w:val="24"/>
          <w:szCs w:val="24"/>
        </w:rPr>
        <w:t xml:space="preserve">before </w:t>
      </w:r>
      <w:r w:rsidRPr="00727201">
        <w:rPr>
          <w:rFonts w:ascii="Arial Narrow" w:hAnsi="Arial Narrow"/>
          <w:color w:val="221F1F"/>
          <w:sz w:val="24"/>
          <w:szCs w:val="24"/>
        </w:rPr>
        <w:t>receiving it and for any work carried out afterwards to which a commitment was</w:t>
      </w:r>
      <w:r w:rsidR="000B1446" w:rsidRPr="00727201">
        <w:rPr>
          <w:rFonts w:ascii="Arial Narrow" w:hAnsi="Arial Narrow"/>
          <w:color w:val="221F1F"/>
          <w:sz w:val="24"/>
          <w:szCs w:val="24"/>
        </w:rPr>
        <w:t xml:space="preserve"> </w:t>
      </w:r>
      <w:r w:rsidRPr="00727201">
        <w:rPr>
          <w:rFonts w:ascii="Arial Narrow" w:hAnsi="Arial Narrow"/>
          <w:color w:val="221F1F"/>
          <w:sz w:val="24"/>
          <w:szCs w:val="24"/>
        </w:rPr>
        <w:t>made.</w:t>
      </w:r>
    </w:p>
    <w:p w14:paraId="39242AA4" w14:textId="77777777" w:rsidR="004B51FE" w:rsidRPr="00727201" w:rsidRDefault="004B51FE" w:rsidP="00217C47">
      <w:pPr>
        <w:pStyle w:val="ListParagraph"/>
        <w:spacing w:line="230" w:lineRule="auto"/>
        <w:jc w:val="both"/>
        <w:rPr>
          <w:rFonts w:ascii="Arial Narrow" w:hAnsi="Arial Narrow"/>
          <w:sz w:val="24"/>
          <w:szCs w:val="24"/>
        </w:rPr>
        <w:sectPr w:rsidR="004B51FE" w:rsidRPr="00727201" w:rsidSect="006938AF">
          <w:pgSz w:w="11910" w:h="16840"/>
          <w:pgMar w:top="1440" w:right="1440" w:bottom="1440" w:left="1440" w:header="0" w:footer="471" w:gutter="0"/>
          <w:cols w:space="720"/>
        </w:sectPr>
      </w:pPr>
    </w:p>
    <w:p w14:paraId="3B84AF91" w14:textId="77777777" w:rsidR="004B51FE" w:rsidRPr="00727201" w:rsidRDefault="004B51FE">
      <w:pPr>
        <w:pStyle w:val="BodyText"/>
        <w:rPr>
          <w:rFonts w:ascii="Arial Narrow" w:hAnsi="Arial Narrow"/>
          <w:sz w:val="24"/>
          <w:szCs w:val="24"/>
        </w:rPr>
      </w:pPr>
    </w:p>
    <w:p w14:paraId="6C502D48" w14:textId="77777777" w:rsidR="004B51FE" w:rsidRPr="00727201" w:rsidRDefault="004B51FE">
      <w:pPr>
        <w:pStyle w:val="BodyText"/>
        <w:rPr>
          <w:rFonts w:ascii="Arial Narrow" w:hAnsi="Arial Narrow"/>
          <w:sz w:val="24"/>
          <w:szCs w:val="24"/>
        </w:rPr>
      </w:pPr>
    </w:p>
    <w:p w14:paraId="5AE61AAA" w14:textId="77777777" w:rsidR="004B51FE" w:rsidRPr="00727201" w:rsidRDefault="004B51FE">
      <w:pPr>
        <w:pStyle w:val="BodyText"/>
        <w:rPr>
          <w:rFonts w:ascii="Arial Narrow" w:hAnsi="Arial Narrow"/>
          <w:sz w:val="24"/>
          <w:szCs w:val="24"/>
        </w:rPr>
      </w:pPr>
    </w:p>
    <w:p w14:paraId="4899E12C" w14:textId="77777777" w:rsidR="004B51FE" w:rsidRPr="00727201" w:rsidRDefault="004B51FE">
      <w:pPr>
        <w:pStyle w:val="BodyText"/>
        <w:rPr>
          <w:rFonts w:ascii="Arial Narrow" w:hAnsi="Arial Narrow"/>
          <w:sz w:val="24"/>
          <w:szCs w:val="24"/>
        </w:rPr>
      </w:pPr>
    </w:p>
    <w:p w14:paraId="526020A9" w14:textId="77777777" w:rsidR="004B51FE" w:rsidRPr="00727201" w:rsidRDefault="004B51FE">
      <w:pPr>
        <w:pStyle w:val="BodyText"/>
        <w:rPr>
          <w:rFonts w:ascii="Arial Narrow" w:hAnsi="Arial Narrow"/>
          <w:sz w:val="24"/>
          <w:szCs w:val="24"/>
        </w:rPr>
      </w:pPr>
    </w:p>
    <w:p w14:paraId="4CD1DEC4" w14:textId="77777777" w:rsidR="004B51FE" w:rsidRPr="00727201" w:rsidRDefault="004B51FE">
      <w:pPr>
        <w:pStyle w:val="BodyText"/>
        <w:rPr>
          <w:rFonts w:ascii="Arial Narrow" w:hAnsi="Arial Narrow"/>
          <w:sz w:val="24"/>
          <w:szCs w:val="24"/>
        </w:rPr>
      </w:pPr>
    </w:p>
    <w:p w14:paraId="2A5BEA35" w14:textId="77777777" w:rsidR="004B51FE" w:rsidRPr="00727201" w:rsidRDefault="004B51FE">
      <w:pPr>
        <w:pStyle w:val="BodyText"/>
        <w:rPr>
          <w:rFonts w:ascii="Arial Narrow" w:hAnsi="Arial Narrow"/>
          <w:sz w:val="24"/>
          <w:szCs w:val="24"/>
        </w:rPr>
      </w:pPr>
    </w:p>
    <w:p w14:paraId="2334C767" w14:textId="77777777" w:rsidR="004B51FE" w:rsidRPr="00727201" w:rsidRDefault="004B51FE">
      <w:pPr>
        <w:pStyle w:val="BodyText"/>
        <w:rPr>
          <w:rFonts w:ascii="Arial Narrow" w:hAnsi="Arial Narrow"/>
          <w:sz w:val="24"/>
          <w:szCs w:val="24"/>
        </w:rPr>
      </w:pPr>
    </w:p>
    <w:p w14:paraId="3AD26D38" w14:textId="77777777" w:rsidR="004B51FE" w:rsidRPr="00727201" w:rsidRDefault="004B51FE">
      <w:pPr>
        <w:pStyle w:val="BodyText"/>
        <w:rPr>
          <w:rFonts w:ascii="Arial Narrow" w:hAnsi="Arial Narrow"/>
          <w:sz w:val="24"/>
          <w:szCs w:val="24"/>
        </w:rPr>
      </w:pPr>
    </w:p>
    <w:p w14:paraId="35B4DD07" w14:textId="77777777" w:rsidR="004B51FE" w:rsidRPr="00727201" w:rsidRDefault="004B51FE">
      <w:pPr>
        <w:pStyle w:val="BodyText"/>
        <w:rPr>
          <w:rFonts w:ascii="Arial Narrow" w:hAnsi="Arial Narrow"/>
          <w:sz w:val="24"/>
          <w:szCs w:val="24"/>
        </w:rPr>
      </w:pPr>
    </w:p>
    <w:p w14:paraId="76902DA8" w14:textId="77777777" w:rsidR="004B51FE" w:rsidRPr="00727201" w:rsidRDefault="004B51FE">
      <w:pPr>
        <w:pStyle w:val="BodyText"/>
        <w:spacing w:before="296"/>
        <w:rPr>
          <w:rFonts w:ascii="Arial Narrow" w:hAnsi="Arial Narrow"/>
          <w:sz w:val="24"/>
          <w:szCs w:val="24"/>
        </w:rPr>
      </w:pPr>
    </w:p>
    <w:p w14:paraId="14347740" w14:textId="77777777" w:rsidR="004B51FE" w:rsidRPr="00727201" w:rsidRDefault="000E3896" w:rsidP="0092511C">
      <w:pPr>
        <w:ind w:left="783"/>
        <w:jc w:val="center"/>
        <w:rPr>
          <w:rFonts w:ascii="Arial Narrow" w:hAnsi="Arial Narrow"/>
          <w:b/>
          <w:sz w:val="24"/>
          <w:szCs w:val="24"/>
        </w:rPr>
      </w:pPr>
      <w:r w:rsidRPr="00727201">
        <w:rPr>
          <w:rFonts w:ascii="Arial Narrow" w:hAnsi="Arial Narrow"/>
          <w:b/>
          <w:sz w:val="24"/>
          <w:szCs w:val="24"/>
        </w:rPr>
        <w:t>TECHNICAL</w:t>
      </w:r>
      <w:r w:rsidRPr="00727201">
        <w:rPr>
          <w:rFonts w:ascii="Arial Narrow" w:hAnsi="Arial Narrow"/>
          <w:b/>
          <w:spacing w:val="-3"/>
          <w:sz w:val="24"/>
          <w:szCs w:val="24"/>
        </w:rPr>
        <w:t xml:space="preserve"> </w:t>
      </w:r>
      <w:r w:rsidRPr="00727201">
        <w:rPr>
          <w:rFonts w:ascii="Arial Narrow" w:hAnsi="Arial Narrow"/>
          <w:b/>
          <w:spacing w:val="-2"/>
          <w:sz w:val="24"/>
          <w:szCs w:val="24"/>
        </w:rPr>
        <w:t>SPECIFICATIONS</w:t>
      </w:r>
    </w:p>
    <w:p w14:paraId="3BCF9769" w14:textId="77777777" w:rsidR="004B51FE" w:rsidRPr="00727201" w:rsidRDefault="004B51FE">
      <w:pPr>
        <w:jc w:val="center"/>
        <w:rPr>
          <w:rFonts w:ascii="Arial Narrow" w:hAnsi="Arial Narrow"/>
          <w:b/>
          <w:sz w:val="24"/>
          <w:szCs w:val="24"/>
        </w:rPr>
        <w:sectPr w:rsidR="004B51FE" w:rsidRPr="00727201" w:rsidSect="006938AF">
          <w:pgSz w:w="11910" w:h="16840"/>
          <w:pgMar w:top="1440" w:right="1440" w:bottom="1440" w:left="1440" w:header="0" w:footer="471" w:gutter="0"/>
          <w:cols w:space="720"/>
        </w:sectPr>
      </w:pPr>
    </w:p>
    <w:p w14:paraId="25F063B9" w14:textId="77777777" w:rsidR="004B51FE" w:rsidRPr="00727201" w:rsidRDefault="000E3896" w:rsidP="000B1446">
      <w:pPr>
        <w:pStyle w:val="Heading3"/>
        <w:spacing w:before="72"/>
        <w:ind w:left="12"/>
        <w:jc w:val="both"/>
        <w:rPr>
          <w:rFonts w:ascii="Arial Narrow" w:hAnsi="Arial Narrow"/>
          <w:sz w:val="24"/>
          <w:szCs w:val="24"/>
        </w:rPr>
      </w:pPr>
      <w:bookmarkStart w:id="49" w:name="_Toc206424317"/>
      <w:r w:rsidRPr="00727201">
        <w:rPr>
          <w:rFonts w:ascii="Arial Narrow" w:hAnsi="Arial Narrow"/>
          <w:spacing w:val="-2"/>
          <w:sz w:val="24"/>
          <w:szCs w:val="24"/>
        </w:rPr>
        <w:lastRenderedPageBreak/>
        <w:t>GENERAL</w:t>
      </w:r>
      <w:bookmarkEnd w:id="49"/>
    </w:p>
    <w:p w14:paraId="122E7C1D" w14:textId="77777777" w:rsidR="004B51FE" w:rsidRPr="00727201" w:rsidRDefault="004B51FE">
      <w:pPr>
        <w:pStyle w:val="BodyText"/>
        <w:spacing w:before="122"/>
        <w:rPr>
          <w:rFonts w:ascii="Arial Narrow" w:hAnsi="Arial Narrow"/>
          <w:b/>
          <w:sz w:val="24"/>
          <w:szCs w:val="24"/>
        </w:rPr>
      </w:pPr>
    </w:p>
    <w:p w14:paraId="1C5C1817"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5"/>
          <w:sz w:val="24"/>
          <w:szCs w:val="24"/>
        </w:rPr>
        <w:t xml:space="preserve"> </w:t>
      </w:r>
      <w:r w:rsidRPr="00727201">
        <w:rPr>
          <w:rFonts w:ascii="Arial Narrow" w:hAnsi="Arial Narrow"/>
          <w:sz w:val="24"/>
          <w:szCs w:val="24"/>
        </w:rPr>
        <w:t>material</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labour</w:t>
      </w:r>
    </w:p>
    <w:p w14:paraId="1414DCA3"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Contractor shall provide all equipment, transport, consumable materials and labour necessary for the satisfactory COMPLETION of the works in compliance with the specifications herein. The Engineer reserves the right to inspect plant and materials prior to Contractor selection, and may reject plant or material that in his/her</w:t>
      </w:r>
      <w:r w:rsidRPr="00727201">
        <w:rPr>
          <w:rFonts w:ascii="Arial Narrow" w:hAnsi="Arial Narrow"/>
          <w:spacing w:val="-3"/>
          <w:sz w:val="24"/>
          <w:szCs w:val="24"/>
        </w:rPr>
        <w:t xml:space="preserve"> </w:t>
      </w:r>
      <w:r w:rsidRPr="00727201">
        <w:rPr>
          <w:rFonts w:ascii="Arial Narrow" w:hAnsi="Arial Narrow"/>
          <w:sz w:val="24"/>
          <w:szCs w:val="24"/>
        </w:rPr>
        <w:t>opinion</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substandard</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inappropriate.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full</w:t>
      </w:r>
      <w:r w:rsidRPr="00727201">
        <w:rPr>
          <w:rFonts w:ascii="Arial Narrow" w:hAnsi="Arial Narrow"/>
          <w:spacing w:val="-1"/>
          <w:sz w:val="24"/>
          <w:szCs w:val="24"/>
        </w:rPr>
        <w:t xml:space="preserve"> </w:t>
      </w:r>
      <w:r w:rsidRPr="00727201">
        <w:rPr>
          <w:rFonts w:ascii="Arial Narrow" w:hAnsi="Arial Narrow"/>
          <w:sz w:val="24"/>
          <w:szCs w:val="24"/>
        </w:rPr>
        <w:t>descriptions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plants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be deployed for these works. The Contactor shall present method statements describing in detail the proposed approach to work.</w:t>
      </w:r>
    </w:p>
    <w:p w14:paraId="7F61081E" w14:textId="77777777" w:rsidR="004B51FE" w:rsidRPr="00727201" w:rsidRDefault="004B51FE" w:rsidP="008D1AFE">
      <w:pPr>
        <w:pStyle w:val="BodyText"/>
        <w:ind w:right="723"/>
        <w:jc w:val="both"/>
        <w:rPr>
          <w:rFonts w:ascii="Arial Narrow" w:hAnsi="Arial Narrow"/>
          <w:sz w:val="24"/>
          <w:szCs w:val="24"/>
        </w:rPr>
      </w:pPr>
    </w:p>
    <w:p w14:paraId="48815BDC"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provide</w:t>
      </w:r>
      <w:r w:rsidRPr="00727201">
        <w:rPr>
          <w:rFonts w:ascii="Arial Narrow" w:hAnsi="Arial Narrow"/>
          <w:spacing w:val="-3"/>
          <w:sz w:val="24"/>
          <w:szCs w:val="24"/>
        </w:rPr>
        <w:t xml:space="preserve"> </w:t>
      </w:r>
      <w:r w:rsidRPr="00727201">
        <w:rPr>
          <w:rFonts w:ascii="Arial Narrow" w:hAnsi="Arial Narrow"/>
          <w:sz w:val="24"/>
          <w:szCs w:val="24"/>
        </w:rPr>
        <w:t>summary</w:t>
      </w:r>
      <w:r w:rsidRPr="00727201">
        <w:rPr>
          <w:rFonts w:ascii="Arial Narrow" w:hAnsi="Arial Narrow"/>
          <w:spacing w:val="-3"/>
          <w:sz w:val="24"/>
          <w:szCs w:val="24"/>
        </w:rPr>
        <w:t xml:space="preserve"> </w:t>
      </w:r>
      <w:r w:rsidRPr="00727201">
        <w:rPr>
          <w:rFonts w:ascii="Arial Narrow" w:hAnsi="Arial Narrow"/>
          <w:sz w:val="24"/>
          <w:szCs w:val="24"/>
        </w:rPr>
        <w:t>detail</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experience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key</w:t>
      </w:r>
      <w:r w:rsidRPr="00727201">
        <w:rPr>
          <w:rFonts w:ascii="Arial Narrow" w:hAnsi="Arial Narrow"/>
          <w:spacing w:val="-3"/>
          <w:sz w:val="24"/>
          <w:szCs w:val="24"/>
        </w:rPr>
        <w:t xml:space="preserve"> </w:t>
      </w:r>
      <w:r w:rsidRPr="00727201">
        <w:rPr>
          <w:rFonts w:ascii="Arial Narrow" w:hAnsi="Arial Narrow"/>
          <w:sz w:val="24"/>
          <w:szCs w:val="24"/>
        </w:rPr>
        <w:t>personnel</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deployed</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these</w:t>
      </w:r>
      <w:r w:rsidRPr="00727201">
        <w:rPr>
          <w:rFonts w:ascii="Arial Narrow" w:hAnsi="Arial Narrow"/>
          <w:spacing w:val="-5"/>
          <w:sz w:val="24"/>
          <w:szCs w:val="24"/>
        </w:rPr>
        <w:t xml:space="preserve"> </w:t>
      </w:r>
      <w:r w:rsidRPr="00727201">
        <w:rPr>
          <w:rFonts w:ascii="Arial Narrow" w:hAnsi="Arial Narrow"/>
          <w:spacing w:val="-2"/>
          <w:sz w:val="24"/>
          <w:szCs w:val="24"/>
        </w:rPr>
        <w:t>works.</w:t>
      </w:r>
    </w:p>
    <w:p w14:paraId="25ADF598"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Occupation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site</w:t>
      </w:r>
    </w:p>
    <w:p w14:paraId="1DB38690"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Employer will provide land on which the works shall be constructed.</w:t>
      </w:r>
      <w:r w:rsidRPr="00727201">
        <w:rPr>
          <w:rFonts w:ascii="Arial Narrow" w:hAnsi="Arial Narrow"/>
          <w:spacing w:val="40"/>
          <w:sz w:val="24"/>
          <w:szCs w:val="24"/>
        </w:rPr>
        <w:t xml:space="preserve"> </w:t>
      </w:r>
      <w:r w:rsidRPr="00727201">
        <w:rPr>
          <w:rFonts w:ascii="Arial Narrow" w:hAnsi="Arial Narrow"/>
          <w:sz w:val="24"/>
          <w:szCs w:val="24"/>
        </w:rPr>
        <w:t>The Contractor shall be given possession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w:t>
      </w:r>
      <w:r w:rsidRPr="00727201">
        <w:rPr>
          <w:rFonts w:ascii="Arial Narrow" w:hAnsi="Arial Narrow"/>
          <w:sz w:val="24"/>
          <w:szCs w:val="24"/>
        </w:rPr>
        <w:t>parts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that</w:t>
      </w:r>
      <w:r w:rsidRPr="00727201">
        <w:rPr>
          <w:rFonts w:ascii="Arial Narrow" w:hAnsi="Arial Narrow"/>
          <w:spacing w:val="-4"/>
          <w:sz w:val="24"/>
          <w:szCs w:val="24"/>
        </w:rPr>
        <w:t xml:space="preserve"> </w:t>
      </w:r>
      <w:r w:rsidRPr="00727201">
        <w:rPr>
          <w:rFonts w:ascii="Arial Narrow" w:hAnsi="Arial Narrow"/>
          <w:sz w:val="24"/>
          <w:szCs w:val="24"/>
        </w:rPr>
        <w:t>he</w:t>
      </w:r>
      <w:r w:rsidRPr="00727201">
        <w:rPr>
          <w:rFonts w:ascii="Arial Narrow" w:hAnsi="Arial Narrow"/>
          <w:spacing w:val="-4"/>
          <w:sz w:val="24"/>
          <w:szCs w:val="24"/>
        </w:rPr>
        <w:t xml:space="preserve"> </w:t>
      </w:r>
      <w:r w:rsidRPr="00727201">
        <w:rPr>
          <w:rFonts w:ascii="Arial Narrow" w:hAnsi="Arial Narrow"/>
          <w:sz w:val="24"/>
          <w:szCs w:val="24"/>
        </w:rPr>
        <w:t>requires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activities</w:t>
      </w:r>
      <w:r w:rsidRPr="00727201">
        <w:rPr>
          <w:rFonts w:ascii="Arial Narrow" w:hAnsi="Arial Narrow"/>
          <w:spacing w:val="-4"/>
          <w:sz w:val="24"/>
          <w:szCs w:val="24"/>
        </w:rPr>
        <w:t xml:space="preserve"> </w:t>
      </w:r>
      <w:r w:rsidRPr="00727201">
        <w:rPr>
          <w:rFonts w:ascii="Arial Narrow" w:hAnsi="Arial Narrow"/>
          <w:sz w:val="24"/>
          <w:szCs w:val="24"/>
        </w:rPr>
        <w:t>related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construction</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including</w:t>
      </w:r>
      <w:r w:rsidRPr="00727201">
        <w:rPr>
          <w:rFonts w:ascii="Arial Narrow" w:hAnsi="Arial Narrow"/>
          <w:spacing w:val="-5"/>
          <w:sz w:val="24"/>
          <w:szCs w:val="24"/>
        </w:rPr>
        <w:t xml:space="preserve"> </w:t>
      </w:r>
      <w:r w:rsidRPr="00727201">
        <w:rPr>
          <w:rFonts w:ascii="Arial Narrow" w:hAnsi="Arial Narrow"/>
          <w:sz w:val="24"/>
          <w:szCs w:val="24"/>
        </w:rPr>
        <w:t>storage of raw materials, equipment and setting up of camp during the period of Contract provided his operation does not interfere with the daily activities of the Employer.</w:t>
      </w:r>
    </w:p>
    <w:p w14:paraId="0B3DFA96" w14:textId="77777777" w:rsidR="004B51FE" w:rsidRPr="00727201" w:rsidRDefault="004B51FE" w:rsidP="008D1AFE">
      <w:pPr>
        <w:pStyle w:val="BodyText"/>
        <w:ind w:right="723"/>
        <w:jc w:val="both"/>
        <w:rPr>
          <w:rFonts w:ascii="Arial Narrow" w:hAnsi="Arial Narrow"/>
          <w:sz w:val="24"/>
          <w:szCs w:val="24"/>
        </w:rPr>
      </w:pPr>
    </w:p>
    <w:p w14:paraId="63C30FC7"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enter</w:t>
      </w:r>
      <w:r w:rsidRPr="00727201">
        <w:rPr>
          <w:rFonts w:ascii="Arial Narrow" w:hAnsi="Arial Narrow"/>
          <w:spacing w:val="-3"/>
          <w:sz w:val="24"/>
          <w:szCs w:val="24"/>
        </w:rPr>
        <w:t xml:space="preserve"> </w:t>
      </w:r>
      <w:r w:rsidRPr="00727201">
        <w:rPr>
          <w:rFonts w:ascii="Arial Narrow" w:hAnsi="Arial Narrow"/>
          <w:sz w:val="24"/>
          <w:szCs w:val="24"/>
        </w:rPr>
        <w:t>upon</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occupy</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men,</w:t>
      </w:r>
      <w:r w:rsidRPr="00727201">
        <w:rPr>
          <w:rFonts w:ascii="Arial Narrow" w:hAnsi="Arial Narrow"/>
          <w:spacing w:val="-1"/>
          <w:sz w:val="24"/>
          <w:szCs w:val="24"/>
        </w:rPr>
        <w:t xml:space="preserve"> </w:t>
      </w:r>
      <w:r w:rsidRPr="00727201">
        <w:rPr>
          <w:rFonts w:ascii="Arial Narrow" w:hAnsi="Arial Narrow"/>
          <w:sz w:val="24"/>
          <w:szCs w:val="24"/>
        </w:rPr>
        <w:t>tools,</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land</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than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land or right of way provided by the Employer</w:t>
      </w:r>
    </w:p>
    <w:p w14:paraId="4D41237A" w14:textId="77777777" w:rsidR="004B51FE" w:rsidRPr="00727201" w:rsidRDefault="004B51FE" w:rsidP="008D1AFE">
      <w:pPr>
        <w:pStyle w:val="BodyText"/>
        <w:spacing w:before="122"/>
        <w:ind w:right="723"/>
        <w:jc w:val="both"/>
        <w:rPr>
          <w:rFonts w:ascii="Arial Narrow" w:hAnsi="Arial Narrow"/>
          <w:sz w:val="24"/>
          <w:szCs w:val="24"/>
        </w:rPr>
      </w:pPr>
    </w:p>
    <w:p w14:paraId="56FAE585"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Diligent</w:t>
      </w:r>
      <w:r w:rsidRPr="00727201">
        <w:rPr>
          <w:rFonts w:ascii="Arial Narrow" w:hAnsi="Arial Narrow"/>
          <w:spacing w:val="-4"/>
          <w:sz w:val="24"/>
          <w:szCs w:val="24"/>
        </w:rPr>
        <w:t xml:space="preserve"> </w:t>
      </w:r>
      <w:r w:rsidRPr="00727201">
        <w:rPr>
          <w:rFonts w:ascii="Arial Narrow" w:hAnsi="Arial Narrow"/>
          <w:spacing w:val="-2"/>
          <w:sz w:val="24"/>
          <w:szCs w:val="24"/>
        </w:rPr>
        <w:t>performance</w:t>
      </w:r>
    </w:p>
    <w:p w14:paraId="7244163A"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times</w:t>
      </w:r>
      <w:r w:rsidRPr="00727201">
        <w:rPr>
          <w:rFonts w:ascii="Arial Narrow" w:hAnsi="Arial Narrow"/>
          <w:spacing w:val="-2"/>
          <w:sz w:val="24"/>
          <w:szCs w:val="24"/>
        </w:rPr>
        <w:t xml:space="preserve"> </w:t>
      </w:r>
      <w:r w:rsidRPr="00727201">
        <w:rPr>
          <w:rFonts w:ascii="Arial Narrow" w:hAnsi="Arial Narrow"/>
          <w:sz w:val="24"/>
          <w:szCs w:val="24"/>
        </w:rPr>
        <w:t>perform</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diligently</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sound</w:t>
      </w:r>
      <w:r w:rsidRPr="00727201">
        <w:rPr>
          <w:rFonts w:ascii="Arial Narrow" w:hAnsi="Arial Narrow"/>
          <w:spacing w:val="-2"/>
          <w:sz w:val="24"/>
          <w:szCs w:val="24"/>
        </w:rPr>
        <w:t xml:space="preserve"> </w:t>
      </w:r>
      <w:r w:rsidRPr="00727201">
        <w:rPr>
          <w:rFonts w:ascii="Arial Narrow" w:hAnsi="Arial Narrow"/>
          <w:sz w:val="24"/>
          <w:szCs w:val="24"/>
        </w:rPr>
        <w:t>professional</w:t>
      </w:r>
      <w:r w:rsidRPr="00727201">
        <w:rPr>
          <w:rFonts w:ascii="Arial Narrow" w:hAnsi="Arial Narrow"/>
          <w:spacing w:val="-1"/>
          <w:sz w:val="24"/>
          <w:szCs w:val="24"/>
        </w:rPr>
        <w:t xml:space="preserve"> </w:t>
      </w:r>
      <w:r w:rsidRPr="00727201">
        <w:rPr>
          <w:rFonts w:ascii="Arial Narrow" w:hAnsi="Arial Narrow"/>
          <w:sz w:val="24"/>
          <w:szCs w:val="24"/>
        </w:rPr>
        <w:t>practice. He/she shall not proceed from one stage of works to another without the express permission of the Engineer.</w:t>
      </w:r>
    </w:p>
    <w:p w14:paraId="39159307" w14:textId="77777777" w:rsidR="004B51FE" w:rsidRPr="00727201" w:rsidRDefault="004B51FE" w:rsidP="008D1AFE">
      <w:pPr>
        <w:pStyle w:val="BodyText"/>
        <w:spacing w:before="2"/>
        <w:ind w:right="723"/>
        <w:jc w:val="both"/>
        <w:rPr>
          <w:rFonts w:ascii="Arial Narrow" w:hAnsi="Arial Narrow"/>
          <w:sz w:val="24"/>
          <w:szCs w:val="24"/>
        </w:rPr>
      </w:pPr>
    </w:p>
    <w:p w14:paraId="0BB63303"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Decisions regarding temporary halt, discontinuing of any element or part of any element of these works, or abandonment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these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discussed</w:t>
      </w:r>
      <w:r w:rsidRPr="00727201">
        <w:rPr>
          <w:rFonts w:ascii="Arial Narrow" w:hAnsi="Arial Narrow"/>
          <w:spacing w:val="-2"/>
          <w:sz w:val="24"/>
          <w:szCs w:val="24"/>
        </w:rPr>
        <w:t xml:space="preserve"> </w:t>
      </w:r>
      <w:r w:rsidRPr="00727201">
        <w:rPr>
          <w:rFonts w:ascii="Arial Narrow" w:hAnsi="Arial Narrow"/>
          <w:sz w:val="24"/>
          <w:szCs w:val="24"/>
        </w:rPr>
        <w:t>jointly</w:t>
      </w:r>
      <w:r w:rsidRPr="00727201">
        <w:rPr>
          <w:rFonts w:ascii="Arial Narrow" w:hAnsi="Arial Narrow"/>
          <w:spacing w:val="-5"/>
          <w:sz w:val="24"/>
          <w:szCs w:val="24"/>
        </w:rPr>
        <w:t xml:space="preserve"> </w:t>
      </w:r>
      <w:r w:rsidRPr="00727201">
        <w:rPr>
          <w:rFonts w:ascii="Arial Narrow" w:hAnsi="Arial Narrow"/>
          <w:sz w:val="24"/>
          <w:szCs w:val="24"/>
        </w:rPr>
        <w:t>between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before</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further actions are authorised by the Engineer. The Engineer’s decision shall be final.</w:t>
      </w:r>
    </w:p>
    <w:p w14:paraId="67CFA7CB"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5"/>
          <w:sz w:val="24"/>
          <w:szCs w:val="24"/>
        </w:rPr>
        <w:t xml:space="preserve"> </w:t>
      </w:r>
      <w:r w:rsidRPr="00727201">
        <w:rPr>
          <w:rFonts w:ascii="Arial Narrow" w:hAnsi="Arial Narrow"/>
          <w:sz w:val="24"/>
          <w:szCs w:val="24"/>
        </w:rPr>
        <w:t>require</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written</w:t>
      </w:r>
      <w:r w:rsidRPr="00727201">
        <w:rPr>
          <w:rFonts w:ascii="Arial Narrow" w:hAnsi="Arial Narrow"/>
          <w:spacing w:val="-5"/>
          <w:sz w:val="24"/>
          <w:szCs w:val="24"/>
        </w:rPr>
        <w:t xml:space="preserve"> </w:t>
      </w:r>
      <w:r w:rsidRPr="00727201">
        <w:rPr>
          <w:rFonts w:ascii="Arial Narrow" w:hAnsi="Arial Narrow"/>
          <w:sz w:val="24"/>
          <w:szCs w:val="24"/>
        </w:rPr>
        <w:t>submission</w:t>
      </w:r>
      <w:r w:rsidRPr="00727201">
        <w:rPr>
          <w:rFonts w:ascii="Arial Narrow" w:hAnsi="Arial Narrow"/>
          <w:spacing w:val="-3"/>
          <w:sz w:val="24"/>
          <w:szCs w:val="24"/>
        </w:rPr>
        <w:t xml:space="preserve"> </w:t>
      </w:r>
      <w:r w:rsidRPr="00727201">
        <w:rPr>
          <w:rFonts w:ascii="Arial Narrow" w:hAnsi="Arial Narrow"/>
          <w:sz w:val="24"/>
          <w:szCs w:val="24"/>
        </w:rPr>
        <w:t>justifying</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steps</w:t>
      </w:r>
      <w:r w:rsidRPr="00727201">
        <w:rPr>
          <w:rFonts w:ascii="Arial Narrow" w:hAnsi="Arial Narrow"/>
          <w:spacing w:val="-4"/>
          <w:sz w:val="24"/>
          <w:szCs w:val="24"/>
        </w:rPr>
        <w:t xml:space="preserve"> </w:t>
      </w:r>
      <w:r w:rsidRPr="00727201">
        <w:rPr>
          <w:rFonts w:ascii="Arial Narrow" w:hAnsi="Arial Narrow"/>
          <w:sz w:val="24"/>
          <w:szCs w:val="24"/>
        </w:rPr>
        <w:t>taken</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successful</w:t>
      </w:r>
      <w:r w:rsidRPr="00727201">
        <w:rPr>
          <w:rFonts w:ascii="Arial Narrow" w:hAnsi="Arial Narrow"/>
          <w:spacing w:val="-3"/>
          <w:sz w:val="24"/>
          <w:szCs w:val="24"/>
        </w:rPr>
        <w:t xml:space="preserve"> </w:t>
      </w:r>
      <w:r w:rsidRPr="00727201">
        <w:rPr>
          <w:rFonts w:ascii="Arial Narrow" w:hAnsi="Arial Narrow"/>
          <w:sz w:val="24"/>
          <w:szCs w:val="24"/>
        </w:rPr>
        <w:t>bidder</w:t>
      </w:r>
      <w:r w:rsidRPr="00727201">
        <w:rPr>
          <w:rFonts w:ascii="Arial Narrow" w:hAnsi="Arial Narrow"/>
          <w:spacing w:val="50"/>
          <w:sz w:val="24"/>
          <w:szCs w:val="24"/>
        </w:rPr>
        <w:t xml:space="preserve"> </w:t>
      </w:r>
      <w:r w:rsidRPr="00727201">
        <w:rPr>
          <w:rFonts w:ascii="Arial Narrow" w:hAnsi="Arial Narrow"/>
          <w:sz w:val="24"/>
          <w:szCs w:val="24"/>
        </w:rPr>
        <w:t>without</w:t>
      </w:r>
      <w:r w:rsidRPr="00727201">
        <w:rPr>
          <w:rFonts w:ascii="Arial Narrow" w:hAnsi="Arial Narrow"/>
          <w:spacing w:val="-2"/>
          <w:sz w:val="24"/>
          <w:szCs w:val="24"/>
        </w:rPr>
        <w:t xml:space="preserve"> </w:t>
      </w:r>
      <w:r w:rsidRPr="00727201">
        <w:rPr>
          <w:rFonts w:ascii="Arial Narrow" w:hAnsi="Arial Narrow"/>
          <w:spacing w:val="-5"/>
          <w:sz w:val="24"/>
          <w:szCs w:val="24"/>
        </w:rPr>
        <w:t>the</w:t>
      </w:r>
    </w:p>
    <w:p w14:paraId="24650F4F" w14:textId="77777777" w:rsidR="004B51FE" w:rsidRPr="00727201" w:rsidRDefault="000E3896" w:rsidP="008D1AFE">
      <w:pPr>
        <w:pStyle w:val="BodyText"/>
        <w:spacing w:before="2"/>
        <w:ind w:left="12" w:right="723"/>
        <w:jc w:val="both"/>
        <w:rPr>
          <w:rFonts w:ascii="Arial Narrow" w:hAnsi="Arial Narrow"/>
          <w:sz w:val="24"/>
          <w:szCs w:val="24"/>
        </w:rPr>
      </w:pPr>
      <w:r w:rsidRPr="00727201">
        <w:rPr>
          <w:rFonts w:ascii="Arial Narrow" w:hAnsi="Arial Narrow"/>
          <w:sz w:val="24"/>
          <w:szCs w:val="24"/>
        </w:rPr>
        <w:t>Engineer’s</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40"/>
          <w:sz w:val="24"/>
          <w:szCs w:val="24"/>
        </w:rPr>
        <w:t xml:space="preserve"> </w:t>
      </w:r>
      <w:r w:rsidRPr="00727201">
        <w:rPr>
          <w:rFonts w:ascii="Arial Narrow" w:hAnsi="Arial Narrow"/>
          <w:sz w:val="24"/>
          <w:szCs w:val="24"/>
        </w:rPr>
        <w:t>An</w:t>
      </w:r>
      <w:r w:rsidRPr="00727201">
        <w:rPr>
          <w:rFonts w:ascii="Arial Narrow" w:hAnsi="Arial Narrow"/>
          <w:spacing w:val="-2"/>
          <w:sz w:val="24"/>
          <w:szCs w:val="24"/>
        </w:rPr>
        <w:t xml:space="preserve"> </w:t>
      </w:r>
      <w:r w:rsidRPr="00727201">
        <w:rPr>
          <w:rFonts w:ascii="Arial Narrow" w:hAnsi="Arial Narrow"/>
          <w:sz w:val="24"/>
          <w:szCs w:val="24"/>
        </w:rPr>
        <w:t>unsatisfactory</w:t>
      </w:r>
      <w:r w:rsidRPr="00727201">
        <w:rPr>
          <w:rFonts w:ascii="Arial Narrow" w:hAnsi="Arial Narrow"/>
          <w:spacing w:val="-2"/>
          <w:sz w:val="24"/>
          <w:szCs w:val="24"/>
        </w:rPr>
        <w:t xml:space="preserve"> </w:t>
      </w:r>
      <w:r w:rsidRPr="00727201">
        <w:rPr>
          <w:rFonts w:ascii="Arial Narrow" w:hAnsi="Arial Narrow"/>
          <w:sz w:val="24"/>
          <w:szCs w:val="24"/>
        </w:rPr>
        <w:t>explanation</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lead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non-payment</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undertaken</w:t>
      </w:r>
      <w:r w:rsidRPr="00727201">
        <w:rPr>
          <w:rFonts w:ascii="Arial Narrow" w:hAnsi="Arial Narrow"/>
          <w:spacing w:val="-2"/>
          <w:sz w:val="24"/>
          <w:szCs w:val="24"/>
        </w:rPr>
        <w:t xml:space="preserve"> </w:t>
      </w:r>
      <w:r w:rsidRPr="00727201">
        <w:rPr>
          <w:rFonts w:ascii="Arial Narrow" w:hAnsi="Arial Narrow"/>
          <w:sz w:val="24"/>
          <w:szCs w:val="24"/>
        </w:rPr>
        <w:t>without</w:t>
      </w:r>
      <w:r w:rsidRPr="00727201">
        <w:rPr>
          <w:rFonts w:ascii="Arial Narrow" w:hAnsi="Arial Narrow"/>
          <w:spacing w:val="-4"/>
          <w:sz w:val="24"/>
          <w:szCs w:val="24"/>
        </w:rPr>
        <w:t xml:space="preserve"> </w:t>
      </w:r>
      <w:r w:rsidRPr="00727201">
        <w:rPr>
          <w:rFonts w:ascii="Arial Narrow" w:hAnsi="Arial Narrow"/>
          <w:sz w:val="24"/>
          <w:szCs w:val="24"/>
        </w:rPr>
        <w:t>prior agreement, and may be included for consideration as liquidated damages.</w:t>
      </w:r>
    </w:p>
    <w:p w14:paraId="54090724" w14:textId="77777777" w:rsidR="004B51FE" w:rsidRPr="00727201" w:rsidRDefault="000E3896" w:rsidP="008D1AFE">
      <w:pPr>
        <w:pStyle w:val="Heading4"/>
        <w:spacing w:before="120"/>
        <w:ind w:right="723"/>
        <w:jc w:val="both"/>
        <w:rPr>
          <w:rFonts w:ascii="Arial Narrow" w:hAnsi="Arial Narrow"/>
          <w:sz w:val="24"/>
          <w:szCs w:val="24"/>
        </w:rPr>
      </w:pPr>
      <w:r w:rsidRPr="00727201">
        <w:rPr>
          <w:rFonts w:ascii="Arial Narrow" w:hAnsi="Arial Narrow"/>
          <w:spacing w:val="-2"/>
          <w:sz w:val="24"/>
          <w:szCs w:val="24"/>
        </w:rPr>
        <w:t>Drawings</w:t>
      </w:r>
    </w:p>
    <w:p w14:paraId="7963C7D1"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project</w:t>
      </w:r>
      <w:r w:rsidRPr="00727201">
        <w:rPr>
          <w:rFonts w:ascii="Arial Narrow" w:hAnsi="Arial Narrow"/>
          <w:spacing w:val="-3"/>
          <w:sz w:val="24"/>
          <w:szCs w:val="24"/>
        </w:rPr>
        <w:t xml:space="preserve"> </w:t>
      </w:r>
      <w:r w:rsidRPr="00727201">
        <w:rPr>
          <w:rFonts w:ascii="Arial Narrow" w:hAnsi="Arial Narrow"/>
          <w:sz w:val="24"/>
          <w:szCs w:val="24"/>
        </w:rPr>
        <w:t>drawings</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pacing w:val="-2"/>
          <w:sz w:val="24"/>
          <w:szCs w:val="24"/>
        </w:rPr>
        <w:t>comprise</w:t>
      </w:r>
    </w:p>
    <w:p w14:paraId="03F591AB" w14:textId="77777777" w:rsidR="004B51FE" w:rsidRPr="00727201" w:rsidRDefault="004B51FE" w:rsidP="008D1AFE">
      <w:pPr>
        <w:pStyle w:val="BodyText"/>
        <w:spacing w:before="1"/>
        <w:ind w:right="723"/>
        <w:jc w:val="both"/>
        <w:rPr>
          <w:rFonts w:ascii="Arial Narrow" w:hAnsi="Arial Narrow"/>
          <w:sz w:val="24"/>
          <w:szCs w:val="24"/>
        </w:rPr>
      </w:pPr>
    </w:p>
    <w:p w14:paraId="7EE20098" w14:textId="77777777" w:rsidR="004B51FE" w:rsidRPr="00727201" w:rsidRDefault="000E3896" w:rsidP="00452BC5">
      <w:pPr>
        <w:pStyle w:val="ListParagraph"/>
        <w:numPr>
          <w:ilvl w:val="0"/>
          <w:numId w:val="20"/>
        </w:numPr>
        <w:tabs>
          <w:tab w:val="left" w:pos="1452"/>
        </w:tabs>
        <w:ind w:right="723" w:hanging="601"/>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drawings</w:t>
      </w:r>
      <w:r w:rsidRPr="00727201">
        <w:rPr>
          <w:rFonts w:ascii="Arial Narrow" w:hAnsi="Arial Narrow"/>
          <w:spacing w:val="-4"/>
          <w:sz w:val="24"/>
          <w:szCs w:val="24"/>
        </w:rPr>
        <w:t xml:space="preserve"> </w:t>
      </w:r>
      <w:r w:rsidRPr="00727201">
        <w:rPr>
          <w:rFonts w:ascii="Arial Narrow" w:hAnsi="Arial Narrow"/>
          <w:sz w:val="24"/>
          <w:szCs w:val="24"/>
        </w:rPr>
        <w:t>provided</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book</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drawings</w:t>
      </w:r>
      <w:r w:rsidRPr="00727201">
        <w:rPr>
          <w:rFonts w:ascii="Arial Narrow" w:hAnsi="Arial Narrow"/>
          <w:spacing w:val="-4"/>
          <w:sz w:val="24"/>
          <w:szCs w:val="24"/>
        </w:rPr>
        <w:t xml:space="preserve"> </w:t>
      </w:r>
      <w:r w:rsidRPr="00727201">
        <w:rPr>
          <w:rFonts w:ascii="Arial Narrow" w:hAnsi="Arial Narrow"/>
          <w:sz w:val="24"/>
          <w:szCs w:val="24"/>
        </w:rPr>
        <w:t>issued</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pacing w:val="-2"/>
          <w:sz w:val="24"/>
          <w:szCs w:val="24"/>
        </w:rPr>
        <w:t>Tender</w:t>
      </w:r>
    </w:p>
    <w:p w14:paraId="3F3DBF41" w14:textId="77777777" w:rsidR="004B51FE" w:rsidRPr="00727201" w:rsidRDefault="000E3896" w:rsidP="00452BC5">
      <w:pPr>
        <w:pStyle w:val="ListParagraph"/>
        <w:numPr>
          <w:ilvl w:val="0"/>
          <w:numId w:val="20"/>
        </w:numPr>
        <w:tabs>
          <w:tab w:val="left" w:pos="1452"/>
        </w:tabs>
        <w:spacing w:before="251" w:line="480" w:lineRule="auto"/>
        <w:ind w:left="851" w:right="723" w:firstLine="0"/>
        <w:jc w:val="both"/>
        <w:rPr>
          <w:rFonts w:ascii="Arial Narrow" w:hAnsi="Arial Narrow"/>
          <w:sz w:val="24"/>
          <w:szCs w:val="24"/>
        </w:rPr>
      </w:pPr>
      <w:r w:rsidRPr="00727201">
        <w:rPr>
          <w:rFonts w:ascii="Arial Narrow" w:hAnsi="Arial Narrow"/>
          <w:sz w:val="24"/>
          <w:szCs w:val="24"/>
        </w:rPr>
        <w:t>Such</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drawings</w:t>
      </w:r>
      <w:r w:rsidRPr="00727201">
        <w:rPr>
          <w:rFonts w:ascii="Arial Narrow" w:hAnsi="Arial Narrow"/>
          <w:spacing w:val="-3"/>
          <w:sz w:val="24"/>
          <w:szCs w:val="24"/>
        </w:rPr>
        <w:t xml:space="preserve"> </w:t>
      </w:r>
      <w:r w:rsidRPr="00727201">
        <w:rPr>
          <w:rFonts w:ascii="Arial Narrow" w:hAnsi="Arial Narrow"/>
          <w:sz w:val="24"/>
          <w:szCs w:val="24"/>
        </w:rPr>
        <w:t>and/or</w:t>
      </w:r>
      <w:r w:rsidRPr="00727201">
        <w:rPr>
          <w:rFonts w:ascii="Arial Narrow" w:hAnsi="Arial Narrow"/>
          <w:spacing w:val="-3"/>
          <w:sz w:val="24"/>
          <w:szCs w:val="24"/>
        </w:rPr>
        <w:t xml:space="preserve"> </w:t>
      </w:r>
      <w:r w:rsidRPr="00727201">
        <w:rPr>
          <w:rFonts w:ascii="Arial Narrow" w:hAnsi="Arial Narrow"/>
          <w:sz w:val="24"/>
          <w:szCs w:val="24"/>
        </w:rPr>
        <w:t>sketches</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issued</w:t>
      </w:r>
      <w:r w:rsidRPr="00727201">
        <w:rPr>
          <w:rFonts w:ascii="Arial Narrow" w:hAnsi="Arial Narrow"/>
          <w:spacing w:val="-4"/>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time</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 Engineer to deal with design modifications in response to on-site conditions</w:t>
      </w:r>
    </w:p>
    <w:p w14:paraId="3EDEFA27" w14:textId="77777777"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t>Record</w:t>
      </w:r>
      <w:r w:rsidRPr="00727201">
        <w:rPr>
          <w:rFonts w:ascii="Arial Narrow" w:hAnsi="Arial Narrow"/>
          <w:spacing w:val="-4"/>
          <w:sz w:val="24"/>
          <w:szCs w:val="24"/>
        </w:rPr>
        <w:t xml:space="preserve"> </w:t>
      </w:r>
      <w:r w:rsidRPr="00727201">
        <w:rPr>
          <w:rFonts w:ascii="Arial Narrow" w:hAnsi="Arial Narrow"/>
          <w:spacing w:val="-2"/>
          <w:sz w:val="24"/>
          <w:szCs w:val="24"/>
        </w:rPr>
        <w:t>drawing</w:t>
      </w:r>
    </w:p>
    <w:p w14:paraId="0B2F8655"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lastRenderedPageBreak/>
        <w:t>As the work proceeds the Contractor shall mark up ‘As Built’ details on a set of prints of the Contract Drawings modified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portray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actually</w:t>
      </w:r>
      <w:r w:rsidRPr="00727201">
        <w:rPr>
          <w:rFonts w:ascii="Arial Narrow" w:hAnsi="Arial Narrow"/>
          <w:spacing w:val="-5"/>
          <w:sz w:val="24"/>
          <w:szCs w:val="24"/>
        </w:rPr>
        <w:t xml:space="preserve"> </w:t>
      </w:r>
      <w:r w:rsidRPr="00727201">
        <w:rPr>
          <w:rFonts w:ascii="Arial Narrow" w:hAnsi="Arial Narrow"/>
          <w:sz w:val="24"/>
          <w:szCs w:val="24"/>
        </w:rPr>
        <w:t>constructed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issue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w:t>
      </w:r>
      <w:r w:rsidRPr="00727201">
        <w:rPr>
          <w:rFonts w:ascii="Arial Narrow" w:hAnsi="Arial Narrow"/>
          <w:spacing w:val="-2"/>
          <w:sz w:val="24"/>
          <w:szCs w:val="24"/>
        </w:rPr>
        <w:t xml:space="preserve"> </w:t>
      </w:r>
      <w:r w:rsidRPr="00727201">
        <w:rPr>
          <w:rFonts w:ascii="Arial Narrow" w:hAnsi="Arial Narrow"/>
          <w:sz w:val="24"/>
          <w:szCs w:val="24"/>
        </w:rPr>
        <w:t>representatives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4"/>
          <w:sz w:val="24"/>
          <w:szCs w:val="24"/>
        </w:rPr>
        <w:t xml:space="preserve"> </w:t>
      </w:r>
      <w:r w:rsidRPr="00727201">
        <w:rPr>
          <w:rFonts w:ascii="Arial Narrow" w:hAnsi="Arial Narrow"/>
          <w:sz w:val="24"/>
          <w:szCs w:val="24"/>
        </w:rPr>
        <w:t>within 7 days of COMPLETION of the works covered by each drawing.</w:t>
      </w:r>
    </w:p>
    <w:p w14:paraId="39412E64" w14:textId="77777777" w:rsidR="004B51FE" w:rsidRPr="00727201" w:rsidRDefault="004B51FE" w:rsidP="008D1AFE">
      <w:pPr>
        <w:pStyle w:val="BodyText"/>
        <w:spacing w:before="123"/>
        <w:ind w:right="723"/>
        <w:jc w:val="both"/>
        <w:rPr>
          <w:rFonts w:ascii="Arial Narrow" w:hAnsi="Arial Narrow"/>
          <w:sz w:val="24"/>
          <w:szCs w:val="24"/>
        </w:rPr>
      </w:pPr>
    </w:p>
    <w:p w14:paraId="149D7F0F" w14:textId="77777777" w:rsidR="004B51FE" w:rsidRPr="00727201" w:rsidRDefault="000E3896" w:rsidP="008D1AFE">
      <w:pPr>
        <w:pStyle w:val="Heading4"/>
        <w:spacing w:before="1"/>
        <w:ind w:right="723"/>
        <w:jc w:val="both"/>
        <w:rPr>
          <w:rFonts w:ascii="Arial Narrow" w:hAnsi="Arial Narrow"/>
          <w:sz w:val="24"/>
          <w:szCs w:val="24"/>
        </w:rPr>
      </w:pPr>
      <w:r w:rsidRPr="00727201">
        <w:rPr>
          <w:rFonts w:ascii="Arial Narrow" w:hAnsi="Arial Narrow"/>
          <w:sz w:val="24"/>
          <w:szCs w:val="24"/>
        </w:rPr>
        <w:t>Level</w:t>
      </w:r>
      <w:r w:rsidRPr="00727201">
        <w:rPr>
          <w:rFonts w:ascii="Arial Narrow" w:hAnsi="Arial Narrow"/>
          <w:spacing w:val="-2"/>
          <w:sz w:val="24"/>
          <w:szCs w:val="24"/>
        </w:rPr>
        <w:t xml:space="preserve"> datum</w:t>
      </w:r>
    </w:p>
    <w:p w14:paraId="792015EC"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It</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responsibility</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commencing</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obtain</w:t>
      </w:r>
      <w:r w:rsidRPr="00727201">
        <w:rPr>
          <w:rFonts w:ascii="Arial Narrow" w:hAnsi="Arial Narrow"/>
          <w:spacing w:val="-5"/>
          <w:sz w:val="24"/>
          <w:szCs w:val="24"/>
        </w:rPr>
        <w:t xml:space="preserve"> </w:t>
      </w:r>
      <w:r w:rsidRPr="00727201">
        <w:rPr>
          <w:rFonts w:ascii="Arial Narrow" w:hAnsi="Arial Narrow"/>
          <w:sz w:val="24"/>
          <w:szCs w:val="24"/>
        </w:rPr>
        <w:t>from</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writing</w:t>
      </w:r>
      <w:r w:rsidRPr="00727201">
        <w:rPr>
          <w:rFonts w:ascii="Arial Narrow" w:hAnsi="Arial Narrow"/>
          <w:spacing w:val="-5"/>
          <w:sz w:val="24"/>
          <w:szCs w:val="24"/>
        </w:rPr>
        <w:t xml:space="preserve"> </w:t>
      </w:r>
      <w:r w:rsidRPr="00727201">
        <w:rPr>
          <w:rFonts w:ascii="Arial Narrow" w:hAnsi="Arial Narrow"/>
          <w:sz w:val="24"/>
          <w:szCs w:val="24"/>
        </w:rPr>
        <w:t>the values and locations of the benchmarks to be used in these works.</w:t>
      </w:r>
      <w:r w:rsidRPr="00727201">
        <w:rPr>
          <w:rFonts w:ascii="Arial Narrow" w:hAnsi="Arial Narrow"/>
          <w:spacing w:val="40"/>
          <w:sz w:val="24"/>
          <w:szCs w:val="24"/>
        </w:rPr>
        <w:t xml:space="preserve"> </w:t>
      </w:r>
      <w:r w:rsidRPr="00727201">
        <w:rPr>
          <w:rFonts w:ascii="Arial Narrow" w:hAnsi="Arial Narrow"/>
          <w:sz w:val="24"/>
          <w:szCs w:val="24"/>
        </w:rPr>
        <w:t xml:space="preserve">All temporary benchmarks shall be referred </w:t>
      </w:r>
      <w:r w:rsidRPr="00727201">
        <w:rPr>
          <w:rFonts w:ascii="Arial Narrow" w:hAnsi="Arial Narrow"/>
          <w:spacing w:val="-2"/>
          <w:sz w:val="24"/>
          <w:szCs w:val="24"/>
        </w:rPr>
        <w:t>thereto.</w:t>
      </w:r>
    </w:p>
    <w:p w14:paraId="5EF5F6C5" w14:textId="77777777" w:rsidR="004B51FE" w:rsidRPr="00727201" w:rsidRDefault="000E3896" w:rsidP="008D1AFE">
      <w:pPr>
        <w:pStyle w:val="BodyText"/>
        <w:spacing w:before="7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construct such</w:t>
      </w:r>
      <w:r w:rsidRPr="00727201">
        <w:rPr>
          <w:rFonts w:ascii="Arial Narrow" w:hAnsi="Arial Narrow"/>
          <w:spacing w:val="-3"/>
          <w:sz w:val="24"/>
          <w:szCs w:val="24"/>
        </w:rPr>
        <w:t xml:space="preserve"> </w:t>
      </w:r>
      <w:r w:rsidRPr="00727201">
        <w:rPr>
          <w:rFonts w:ascii="Arial Narrow" w:hAnsi="Arial Narrow"/>
          <w:sz w:val="24"/>
          <w:szCs w:val="24"/>
        </w:rPr>
        <w:t>temporary</w:t>
      </w:r>
      <w:r w:rsidRPr="00727201">
        <w:rPr>
          <w:rFonts w:ascii="Arial Narrow" w:hAnsi="Arial Narrow"/>
          <w:spacing w:val="-4"/>
          <w:sz w:val="24"/>
          <w:szCs w:val="24"/>
        </w:rPr>
        <w:t xml:space="preserve"> </w:t>
      </w:r>
      <w:r w:rsidRPr="00727201">
        <w:rPr>
          <w:rFonts w:ascii="Arial Narrow" w:hAnsi="Arial Narrow"/>
          <w:sz w:val="24"/>
          <w:szCs w:val="24"/>
        </w:rPr>
        <w:t>benchmarks</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1"/>
          <w:sz w:val="24"/>
          <w:szCs w:val="24"/>
        </w:rPr>
        <w:t xml:space="preserve"> </w:t>
      </w:r>
      <w:r w:rsidRPr="00727201">
        <w:rPr>
          <w:rFonts w:ascii="Arial Narrow" w:hAnsi="Arial Narrow"/>
          <w:sz w:val="24"/>
          <w:szCs w:val="24"/>
        </w:rPr>
        <w:t>direct and</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agree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levels thereof with the Engineer.</w:t>
      </w:r>
      <w:r w:rsidRPr="00727201">
        <w:rPr>
          <w:rFonts w:ascii="Arial Narrow" w:hAnsi="Arial Narrow"/>
          <w:spacing w:val="40"/>
          <w:sz w:val="24"/>
          <w:szCs w:val="24"/>
        </w:rPr>
        <w:t xml:space="preserve"> </w:t>
      </w:r>
      <w:r w:rsidRPr="00727201">
        <w:rPr>
          <w:rFonts w:ascii="Arial Narrow" w:hAnsi="Arial Narrow"/>
          <w:sz w:val="24"/>
          <w:szCs w:val="24"/>
        </w:rPr>
        <w:t>The establishment of such temporary benchmarks shall be deemed part of the Contractor's responsibility in setting out the works.</w:t>
      </w:r>
    </w:p>
    <w:p w14:paraId="1D08BD1C"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The reduced levels are shown on the drawing are believed but not guaranteed to be correct. In the event of any discrepancies</w:t>
      </w:r>
      <w:r w:rsidRPr="00727201">
        <w:rPr>
          <w:rFonts w:ascii="Arial Narrow" w:hAnsi="Arial Narrow"/>
          <w:spacing w:val="-2"/>
          <w:sz w:val="24"/>
          <w:szCs w:val="24"/>
        </w:rPr>
        <w:t xml:space="preserve"> </w:t>
      </w:r>
      <w:r w:rsidRPr="00727201">
        <w:rPr>
          <w:rFonts w:ascii="Arial Narrow" w:hAnsi="Arial Narrow"/>
          <w:sz w:val="24"/>
          <w:szCs w:val="24"/>
        </w:rPr>
        <w:t>between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drawing</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specification,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specification</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have</w:t>
      </w:r>
      <w:r w:rsidRPr="00727201">
        <w:rPr>
          <w:rFonts w:ascii="Arial Narrow" w:hAnsi="Arial Narrow"/>
          <w:spacing w:val="-2"/>
          <w:sz w:val="24"/>
          <w:szCs w:val="24"/>
        </w:rPr>
        <w:t xml:space="preserve"> </w:t>
      </w:r>
      <w:r w:rsidRPr="00727201">
        <w:rPr>
          <w:rFonts w:ascii="Arial Narrow" w:hAnsi="Arial Narrow"/>
          <w:sz w:val="24"/>
          <w:szCs w:val="24"/>
        </w:rPr>
        <w:t>precedence</w:t>
      </w:r>
      <w:r w:rsidRPr="00727201">
        <w:rPr>
          <w:rFonts w:ascii="Arial Narrow" w:hAnsi="Arial Narrow"/>
          <w:spacing w:val="-2"/>
          <w:sz w:val="24"/>
          <w:szCs w:val="24"/>
        </w:rPr>
        <w:t xml:space="preserve"> </w:t>
      </w:r>
      <w:r w:rsidRPr="00727201">
        <w:rPr>
          <w:rFonts w:ascii="Arial Narrow" w:hAnsi="Arial Narrow"/>
          <w:sz w:val="24"/>
          <w:szCs w:val="24"/>
        </w:rPr>
        <w:t>over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drawing.</w:t>
      </w:r>
    </w:p>
    <w:p w14:paraId="734B90F8"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Setting</w:t>
      </w:r>
      <w:r w:rsidRPr="00727201">
        <w:rPr>
          <w:rFonts w:ascii="Arial Narrow" w:hAnsi="Arial Narrow"/>
          <w:spacing w:val="-2"/>
          <w:sz w:val="24"/>
          <w:szCs w:val="24"/>
        </w:rPr>
        <w:t xml:space="preserve"> </w:t>
      </w:r>
      <w:r w:rsidRPr="00727201">
        <w:rPr>
          <w:rFonts w:ascii="Arial Narrow" w:hAnsi="Arial Narrow"/>
          <w:spacing w:val="-5"/>
          <w:sz w:val="24"/>
          <w:szCs w:val="24"/>
        </w:rPr>
        <w:t>out</w:t>
      </w:r>
    </w:p>
    <w:p w14:paraId="350563F8"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appoint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employ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necessary</w:t>
      </w:r>
      <w:r w:rsidRPr="00727201">
        <w:rPr>
          <w:rFonts w:ascii="Arial Narrow" w:hAnsi="Arial Narrow"/>
          <w:spacing w:val="-2"/>
          <w:sz w:val="24"/>
          <w:szCs w:val="24"/>
        </w:rPr>
        <w:t xml:space="preserve"> </w:t>
      </w:r>
      <w:r w:rsidRPr="00727201">
        <w:rPr>
          <w:rFonts w:ascii="Arial Narrow" w:hAnsi="Arial Narrow"/>
          <w:sz w:val="24"/>
          <w:szCs w:val="24"/>
        </w:rPr>
        <w:t>qualified</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experienced</w:t>
      </w:r>
      <w:r w:rsidRPr="00727201">
        <w:rPr>
          <w:rFonts w:ascii="Arial Narrow" w:hAnsi="Arial Narrow"/>
          <w:spacing w:val="-5"/>
          <w:sz w:val="24"/>
          <w:szCs w:val="24"/>
        </w:rPr>
        <w:t xml:space="preserve"> </w:t>
      </w:r>
      <w:r w:rsidRPr="00727201">
        <w:rPr>
          <w:rFonts w:ascii="Arial Narrow" w:hAnsi="Arial Narrow"/>
          <w:sz w:val="24"/>
          <w:szCs w:val="24"/>
        </w:rPr>
        <w:t>staff</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set</w:t>
      </w:r>
      <w:r w:rsidRPr="00727201">
        <w:rPr>
          <w:rFonts w:ascii="Arial Narrow" w:hAnsi="Arial Narrow"/>
          <w:spacing w:val="-1"/>
          <w:sz w:val="24"/>
          <w:szCs w:val="24"/>
        </w:rPr>
        <w:t xml:space="preserve"> </w:t>
      </w:r>
      <w:r w:rsidRPr="00727201">
        <w:rPr>
          <w:rFonts w:ascii="Arial Narrow" w:hAnsi="Arial Narrow"/>
          <w:sz w:val="24"/>
          <w:szCs w:val="24"/>
        </w:rPr>
        <w:t>out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 xml:space="preserve">works </w:t>
      </w:r>
      <w:r w:rsidRPr="00727201">
        <w:rPr>
          <w:rFonts w:ascii="Arial Narrow" w:hAnsi="Arial Narrow"/>
          <w:spacing w:val="-2"/>
          <w:sz w:val="24"/>
          <w:szCs w:val="24"/>
        </w:rPr>
        <w:t>accurately.</w:t>
      </w:r>
    </w:p>
    <w:p w14:paraId="2AD8EDE6"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establish</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locate</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lines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levels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responsible</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correct</w:t>
      </w:r>
      <w:r w:rsidRPr="00727201">
        <w:rPr>
          <w:rFonts w:ascii="Arial Narrow" w:hAnsi="Arial Narrow"/>
          <w:spacing w:val="-2"/>
          <w:sz w:val="24"/>
          <w:szCs w:val="24"/>
        </w:rPr>
        <w:t xml:space="preserve"> </w:t>
      </w:r>
      <w:r w:rsidRPr="00727201">
        <w:rPr>
          <w:rFonts w:ascii="Arial Narrow" w:hAnsi="Arial Narrow"/>
          <w:sz w:val="24"/>
          <w:szCs w:val="24"/>
        </w:rPr>
        <w:t>location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pacing w:val="-2"/>
          <w:sz w:val="24"/>
          <w:szCs w:val="24"/>
        </w:rPr>
        <w:t>works.</w:t>
      </w:r>
    </w:p>
    <w:p w14:paraId="5F2B4AFF" w14:textId="77777777" w:rsidR="004B51FE" w:rsidRPr="00727201" w:rsidRDefault="004B51FE" w:rsidP="008D1AFE">
      <w:pPr>
        <w:pStyle w:val="BodyText"/>
        <w:spacing w:before="1"/>
        <w:ind w:right="723"/>
        <w:jc w:val="both"/>
        <w:rPr>
          <w:rFonts w:ascii="Arial Narrow" w:hAnsi="Arial Narrow"/>
          <w:sz w:val="24"/>
          <w:szCs w:val="24"/>
        </w:rPr>
      </w:pPr>
    </w:p>
    <w:p w14:paraId="1AE90C8E"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Where directed by the Engineer, the Contractor shall take such levels and dimensions as may be required for the purposes of measurement before disturbance of the ground.</w:t>
      </w:r>
      <w:r w:rsidRPr="00727201">
        <w:rPr>
          <w:rFonts w:ascii="Arial Narrow" w:hAnsi="Arial Narrow"/>
          <w:spacing w:val="40"/>
          <w:sz w:val="24"/>
          <w:szCs w:val="24"/>
        </w:rPr>
        <w:t xml:space="preserve"> </w:t>
      </w:r>
      <w:r w:rsidRPr="00727201">
        <w:rPr>
          <w:rFonts w:ascii="Arial Narrow" w:hAnsi="Arial Narrow"/>
          <w:sz w:val="24"/>
          <w:szCs w:val="24"/>
        </w:rPr>
        <w:t>These shall be agreed between the Contractor and the Engineer</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writing</w:t>
      </w:r>
      <w:r w:rsidRPr="00727201">
        <w:rPr>
          <w:rFonts w:ascii="Arial Narrow" w:hAnsi="Arial Narrow"/>
          <w:spacing w:val="-1"/>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ground</w:t>
      </w:r>
      <w:r w:rsidRPr="00727201">
        <w:rPr>
          <w:rFonts w:ascii="Arial Narrow" w:hAnsi="Arial Narrow"/>
          <w:spacing w:val="-1"/>
          <w:sz w:val="24"/>
          <w:szCs w:val="24"/>
        </w:rPr>
        <w:t xml:space="preserve"> </w:t>
      </w:r>
      <w:r w:rsidRPr="00727201">
        <w:rPr>
          <w:rFonts w:ascii="Arial Narrow" w:hAnsi="Arial Narrow"/>
          <w:sz w:val="24"/>
          <w:szCs w:val="24"/>
        </w:rPr>
        <w:t>surface</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disturbed</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covered</w:t>
      </w:r>
      <w:r w:rsidRPr="00727201">
        <w:rPr>
          <w:rFonts w:ascii="Arial Narrow" w:hAnsi="Arial Narrow"/>
          <w:spacing w:val="-3"/>
          <w:sz w:val="24"/>
          <w:szCs w:val="24"/>
        </w:rPr>
        <w:t xml:space="preserve"> </w:t>
      </w:r>
      <w:r w:rsidRPr="00727201">
        <w:rPr>
          <w:rFonts w:ascii="Arial Narrow" w:hAnsi="Arial Narrow"/>
          <w:sz w:val="24"/>
          <w:szCs w:val="24"/>
        </w:rPr>
        <w:t>up.</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commenced</w:t>
      </w:r>
      <w:r w:rsidRPr="00727201">
        <w:rPr>
          <w:rFonts w:ascii="Arial Narrow" w:hAnsi="Arial Narrow"/>
          <w:spacing w:val="-1"/>
          <w:sz w:val="24"/>
          <w:szCs w:val="24"/>
        </w:rPr>
        <w:t xml:space="preserve"> </w:t>
      </w:r>
      <w:r w:rsidRPr="00727201">
        <w:rPr>
          <w:rFonts w:ascii="Arial Narrow" w:hAnsi="Arial Narrow"/>
          <w:sz w:val="24"/>
          <w:szCs w:val="24"/>
        </w:rPr>
        <w:t>without taking</w:t>
      </w:r>
      <w:r w:rsidRPr="00727201">
        <w:rPr>
          <w:rFonts w:ascii="Arial Narrow" w:hAnsi="Arial Narrow"/>
          <w:spacing w:val="-1"/>
          <w:sz w:val="24"/>
          <w:szCs w:val="24"/>
        </w:rPr>
        <w:t xml:space="preserve"> </w:t>
      </w:r>
      <w:r w:rsidRPr="00727201">
        <w:rPr>
          <w:rFonts w:ascii="Arial Narrow" w:hAnsi="Arial Narrow"/>
          <w:sz w:val="24"/>
          <w:szCs w:val="24"/>
        </w:rPr>
        <w:t>the said levels and dimensions shall be measured on the Engineer’s reckoning of their values before disturbance.</w:t>
      </w:r>
      <w:r w:rsidRPr="00727201">
        <w:rPr>
          <w:rFonts w:ascii="Arial Narrow" w:hAnsi="Arial Narrow"/>
          <w:spacing w:val="40"/>
          <w:sz w:val="24"/>
          <w:szCs w:val="24"/>
        </w:rPr>
        <w:t xml:space="preserve"> </w:t>
      </w:r>
      <w:r w:rsidRPr="00727201">
        <w:rPr>
          <w:rFonts w:ascii="Arial Narrow" w:hAnsi="Arial Narrow"/>
          <w:sz w:val="24"/>
          <w:szCs w:val="24"/>
        </w:rPr>
        <w:t>The</w:t>
      </w:r>
    </w:p>
    <w:p w14:paraId="799356FC" w14:textId="77777777" w:rsidR="004B51FE" w:rsidRPr="00727201" w:rsidRDefault="000E3896" w:rsidP="008D1AFE">
      <w:pPr>
        <w:pStyle w:val="BodyText"/>
        <w:spacing w:line="251" w:lineRule="exact"/>
        <w:ind w:left="12" w:right="723"/>
        <w:jc w:val="both"/>
        <w:rPr>
          <w:rFonts w:ascii="Arial Narrow" w:hAnsi="Arial Narrow"/>
          <w:sz w:val="24"/>
          <w:szCs w:val="24"/>
        </w:rPr>
      </w:pPr>
      <w:r w:rsidRPr="00727201">
        <w:rPr>
          <w:rFonts w:ascii="Arial Narrow" w:hAnsi="Arial Narrow"/>
          <w:sz w:val="24"/>
          <w:szCs w:val="24"/>
        </w:rPr>
        <w:t>Engineer’s</w:t>
      </w:r>
      <w:r w:rsidRPr="00727201">
        <w:rPr>
          <w:rFonts w:ascii="Arial Narrow" w:hAnsi="Arial Narrow"/>
          <w:spacing w:val="-3"/>
          <w:sz w:val="24"/>
          <w:szCs w:val="24"/>
        </w:rPr>
        <w:t xml:space="preserve"> </w:t>
      </w:r>
      <w:r w:rsidRPr="00727201">
        <w:rPr>
          <w:rFonts w:ascii="Arial Narrow" w:hAnsi="Arial Narrow"/>
          <w:sz w:val="24"/>
          <w:szCs w:val="24"/>
        </w:rPr>
        <w:t>decision</w:t>
      </w:r>
      <w:r w:rsidRPr="00727201">
        <w:rPr>
          <w:rFonts w:ascii="Arial Narrow" w:hAnsi="Arial Narrow"/>
          <w:spacing w:val="-5"/>
          <w:sz w:val="24"/>
          <w:szCs w:val="24"/>
        </w:rPr>
        <w:t xml:space="preserve"> </w:t>
      </w:r>
      <w:r w:rsidRPr="00727201">
        <w:rPr>
          <w:rFonts w:ascii="Arial Narrow" w:hAnsi="Arial Narrow"/>
          <w:sz w:val="24"/>
          <w:szCs w:val="24"/>
        </w:rPr>
        <w:t>on</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4"/>
          <w:sz w:val="24"/>
          <w:szCs w:val="24"/>
        </w:rPr>
        <w:t xml:space="preserve"> </w:t>
      </w:r>
      <w:r w:rsidRPr="00727201">
        <w:rPr>
          <w:rFonts w:ascii="Arial Narrow" w:hAnsi="Arial Narrow"/>
          <w:sz w:val="24"/>
          <w:szCs w:val="24"/>
        </w:rPr>
        <w:t>matter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pacing w:val="-2"/>
          <w:sz w:val="24"/>
          <w:szCs w:val="24"/>
        </w:rPr>
        <w:t>final.</w:t>
      </w:r>
    </w:p>
    <w:p w14:paraId="247CF29E" w14:textId="77777777" w:rsidR="004B51FE" w:rsidRPr="00727201" w:rsidRDefault="004B51FE" w:rsidP="008D1AFE">
      <w:pPr>
        <w:pStyle w:val="BodyText"/>
        <w:spacing w:before="123"/>
        <w:ind w:right="723"/>
        <w:jc w:val="both"/>
        <w:rPr>
          <w:rFonts w:ascii="Arial Narrow" w:hAnsi="Arial Narrow"/>
          <w:sz w:val="24"/>
          <w:szCs w:val="24"/>
        </w:rPr>
      </w:pPr>
    </w:p>
    <w:p w14:paraId="68744E9E"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Construction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checking</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pacing w:val="-4"/>
          <w:sz w:val="24"/>
          <w:szCs w:val="24"/>
        </w:rPr>
        <w:t>work</w:t>
      </w:r>
    </w:p>
    <w:p w14:paraId="50F8FE94"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solely</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labour,</w:t>
      </w:r>
      <w:r w:rsidRPr="00727201">
        <w:rPr>
          <w:rFonts w:ascii="Arial Narrow" w:hAnsi="Arial Narrow"/>
          <w:spacing w:val="-5"/>
          <w:sz w:val="24"/>
          <w:szCs w:val="24"/>
        </w:rPr>
        <w:t xml:space="preserve"> </w:t>
      </w:r>
      <w:r w:rsidRPr="00727201">
        <w:rPr>
          <w:rFonts w:ascii="Arial Narrow" w:hAnsi="Arial Narrow"/>
          <w:sz w:val="24"/>
          <w:szCs w:val="24"/>
        </w:rPr>
        <w:t>tools,</w:t>
      </w:r>
      <w:r w:rsidRPr="00727201">
        <w:rPr>
          <w:rFonts w:ascii="Arial Narrow" w:hAnsi="Arial Narrow"/>
          <w:spacing w:val="-2"/>
          <w:sz w:val="24"/>
          <w:szCs w:val="24"/>
        </w:rPr>
        <w:t xml:space="preserve"> </w:t>
      </w:r>
      <w:r w:rsidRPr="00727201">
        <w:rPr>
          <w:rFonts w:ascii="Arial Narrow" w:hAnsi="Arial Narrow"/>
          <w:sz w:val="24"/>
          <w:szCs w:val="24"/>
        </w:rPr>
        <w:t>lifting</w:t>
      </w:r>
      <w:r w:rsidRPr="00727201">
        <w:rPr>
          <w:rFonts w:ascii="Arial Narrow" w:hAnsi="Arial Narrow"/>
          <w:spacing w:val="-2"/>
          <w:sz w:val="24"/>
          <w:szCs w:val="24"/>
        </w:rPr>
        <w:t xml:space="preserve"> </w:t>
      </w:r>
      <w:r w:rsidRPr="00727201">
        <w:rPr>
          <w:rFonts w:ascii="Arial Narrow" w:hAnsi="Arial Narrow"/>
          <w:sz w:val="24"/>
          <w:szCs w:val="24"/>
        </w:rPr>
        <w:t>tackle,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equipment required for the construction and checking of the works.</w:t>
      </w:r>
    </w:p>
    <w:p w14:paraId="7B4B6547" w14:textId="77777777" w:rsidR="004B51FE" w:rsidRPr="00727201" w:rsidRDefault="004B51FE" w:rsidP="008D1AFE">
      <w:pPr>
        <w:pStyle w:val="BodyText"/>
        <w:spacing w:before="1"/>
        <w:ind w:right="723"/>
        <w:jc w:val="both"/>
        <w:rPr>
          <w:rFonts w:ascii="Arial Narrow" w:hAnsi="Arial Narrow"/>
          <w:sz w:val="24"/>
          <w:szCs w:val="24"/>
        </w:rPr>
      </w:pPr>
    </w:p>
    <w:p w14:paraId="16795C1E"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operative</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allowed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execute</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type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normally</w:t>
      </w:r>
      <w:r w:rsidRPr="00727201">
        <w:rPr>
          <w:rFonts w:ascii="Arial Narrow" w:hAnsi="Arial Narrow"/>
          <w:spacing w:val="-1"/>
          <w:sz w:val="24"/>
          <w:szCs w:val="24"/>
        </w:rPr>
        <w:t xml:space="preserve"> </w:t>
      </w:r>
      <w:r w:rsidRPr="00727201">
        <w:rPr>
          <w:rFonts w:ascii="Arial Narrow" w:hAnsi="Arial Narrow"/>
          <w:sz w:val="24"/>
          <w:szCs w:val="24"/>
        </w:rPr>
        <w:t>carried</w:t>
      </w:r>
      <w:r w:rsidRPr="00727201">
        <w:rPr>
          <w:rFonts w:ascii="Arial Narrow" w:hAnsi="Arial Narrow"/>
          <w:spacing w:val="-1"/>
          <w:sz w:val="24"/>
          <w:szCs w:val="24"/>
        </w:rPr>
        <w:t xml:space="preserve"> </w:t>
      </w:r>
      <w:r w:rsidRPr="00727201">
        <w:rPr>
          <w:rFonts w:ascii="Arial Narrow" w:hAnsi="Arial Narrow"/>
          <w:sz w:val="24"/>
          <w:szCs w:val="24"/>
        </w:rPr>
        <w:t>out</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skilled</w:t>
      </w:r>
      <w:r w:rsidRPr="00727201">
        <w:rPr>
          <w:rFonts w:ascii="Arial Narrow" w:hAnsi="Arial Narrow"/>
          <w:spacing w:val="-1"/>
          <w:sz w:val="24"/>
          <w:szCs w:val="24"/>
        </w:rPr>
        <w:t xml:space="preserve"> </w:t>
      </w:r>
      <w:r w:rsidRPr="00727201">
        <w:rPr>
          <w:rFonts w:ascii="Arial Narrow" w:hAnsi="Arial Narrow"/>
          <w:sz w:val="24"/>
          <w:szCs w:val="24"/>
        </w:rPr>
        <w:t>trades</w:t>
      </w:r>
      <w:r w:rsidRPr="00727201">
        <w:rPr>
          <w:rFonts w:ascii="Arial Narrow" w:hAnsi="Arial Narrow"/>
          <w:spacing w:val="-3"/>
          <w:sz w:val="24"/>
          <w:szCs w:val="24"/>
        </w:rPr>
        <w:t xml:space="preserve"> </w:t>
      </w:r>
      <w:r w:rsidRPr="00727201">
        <w:rPr>
          <w:rFonts w:ascii="Arial Narrow" w:hAnsi="Arial Narrow"/>
          <w:sz w:val="24"/>
          <w:szCs w:val="24"/>
        </w:rPr>
        <w:t>man, unless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operative</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thoroughly</w:t>
      </w:r>
      <w:r w:rsidRPr="00727201">
        <w:rPr>
          <w:rFonts w:ascii="Arial Narrow" w:hAnsi="Arial Narrow"/>
          <w:spacing w:val="-5"/>
          <w:sz w:val="24"/>
          <w:szCs w:val="24"/>
        </w:rPr>
        <w:t xml:space="preserve"> </w:t>
      </w:r>
      <w:r w:rsidRPr="00727201">
        <w:rPr>
          <w:rFonts w:ascii="Arial Narrow" w:hAnsi="Arial Narrow"/>
          <w:sz w:val="24"/>
          <w:szCs w:val="24"/>
        </w:rPr>
        <w:t>experienced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proficient</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trade</w:t>
      </w:r>
      <w:r w:rsidRPr="00727201">
        <w:rPr>
          <w:rFonts w:ascii="Arial Narrow" w:hAnsi="Arial Narrow"/>
          <w:spacing w:val="-2"/>
          <w:sz w:val="24"/>
          <w:szCs w:val="24"/>
        </w:rPr>
        <w:t xml:space="preserve"> </w:t>
      </w:r>
      <w:r w:rsidRPr="00727201">
        <w:rPr>
          <w:rFonts w:ascii="Arial Narrow" w:hAnsi="Arial Narrow"/>
          <w:sz w:val="24"/>
          <w:szCs w:val="24"/>
        </w:rPr>
        <w:t>concerned.</w:t>
      </w:r>
      <w:r w:rsidRPr="00727201">
        <w:rPr>
          <w:rFonts w:ascii="Arial Narrow" w:hAnsi="Arial Narrow"/>
          <w:spacing w:val="40"/>
          <w:sz w:val="24"/>
          <w:szCs w:val="24"/>
        </w:rPr>
        <w:t xml:space="preserve"> </w:t>
      </w:r>
      <w:r w:rsidRPr="00727201">
        <w:rPr>
          <w:rFonts w:ascii="Arial Narrow" w:hAnsi="Arial Narrow"/>
          <w:sz w:val="24"/>
          <w:szCs w:val="24"/>
        </w:rPr>
        <w:t>Supervisors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 xml:space="preserve">operatives may be required to demonstrate their proficiency or produce certificates of competence to the satisfaction of the </w:t>
      </w:r>
      <w:r w:rsidRPr="00727201">
        <w:rPr>
          <w:rFonts w:ascii="Arial Narrow" w:hAnsi="Arial Narrow"/>
          <w:spacing w:val="-2"/>
          <w:sz w:val="24"/>
          <w:szCs w:val="24"/>
        </w:rPr>
        <w:t>Engineer.</w:t>
      </w:r>
    </w:p>
    <w:p w14:paraId="48CFA02C" w14:textId="77777777" w:rsidR="004B51FE" w:rsidRPr="00727201" w:rsidRDefault="004B51FE" w:rsidP="008D1AFE">
      <w:pPr>
        <w:pStyle w:val="BodyText"/>
        <w:ind w:right="723"/>
        <w:jc w:val="both"/>
        <w:rPr>
          <w:rFonts w:ascii="Arial Narrow" w:hAnsi="Arial Narrow"/>
          <w:sz w:val="24"/>
          <w:szCs w:val="24"/>
        </w:rPr>
      </w:pPr>
    </w:p>
    <w:p w14:paraId="6040977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each</w:t>
      </w:r>
      <w:r w:rsidRPr="00727201">
        <w:rPr>
          <w:rFonts w:ascii="Arial Narrow" w:hAnsi="Arial Narrow"/>
          <w:spacing w:val="-5"/>
          <w:sz w:val="24"/>
          <w:szCs w:val="24"/>
        </w:rPr>
        <w:t xml:space="preserve"> </w:t>
      </w:r>
      <w:r w:rsidRPr="00727201">
        <w:rPr>
          <w:rFonts w:ascii="Arial Narrow" w:hAnsi="Arial Narrow"/>
          <w:sz w:val="24"/>
          <w:szCs w:val="24"/>
        </w:rPr>
        <w:t>part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5"/>
          <w:sz w:val="24"/>
          <w:szCs w:val="24"/>
        </w:rPr>
        <w:t xml:space="preserve"> </w:t>
      </w:r>
      <w:r w:rsidRPr="00727201">
        <w:rPr>
          <w:rFonts w:ascii="Arial Narrow" w:hAnsi="Arial Narrow"/>
          <w:sz w:val="24"/>
          <w:szCs w:val="24"/>
        </w:rPr>
        <w:t>carried</w:t>
      </w:r>
      <w:r w:rsidRPr="00727201">
        <w:rPr>
          <w:rFonts w:ascii="Arial Narrow" w:hAnsi="Arial Narrow"/>
          <w:spacing w:val="-2"/>
          <w:sz w:val="24"/>
          <w:szCs w:val="24"/>
        </w:rPr>
        <w:t xml:space="preserve"> </w:t>
      </w:r>
      <w:r w:rsidRPr="00727201">
        <w:rPr>
          <w:rFonts w:ascii="Arial Narrow" w:hAnsi="Arial Narrow"/>
          <w:sz w:val="24"/>
          <w:szCs w:val="24"/>
        </w:rPr>
        <w:t>out,</w:t>
      </w:r>
      <w:r w:rsidRPr="00727201">
        <w:rPr>
          <w:rFonts w:ascii="Arial Narrow" w:hAnsi="Arial Narrow"/>
          <w:spacing w:val="-2"/>
          <w:sz w:val="24"/>
          <w:szCs w:val="24"/>
        </w:rPr>
        <w:t xml:space="preserve"> </w:t>
      </w:r>
      <w:r w:rsidRPr="00727201">
        <w:rPr>
          <w:rFonts w:ascii="Arial Narrow" w:hAnsi="Arial Narrow"/>
          <w:sz w:val="24"/>
          <w:szCs w:val="24"/>
        </w:rPr>
        <w:t>it</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subject</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Engineer.</w:t>
      </w:r>
    </w:p>
    <w:p w14:paraId="28FEB3A0" w14:textId="77777777" w:rsidR="004B51FE" w:rsidRPr="00727201" w:rsidRDefault="004B51FE" w:rsidP="008D1AFE">
      <w:pPr>
        <w:pStyle w:val="BodyText"/>
        <w:spacing w:before="123"/>
        <w:ind w:right="723"/>
        <w:jc w:val="both"/>
        <w:rPr>
          <w:rFonts w:ascii="Arial Narrow" w:hAnsi="Arial Narrow"/>
          <w:sz w:val="24"/>
          <w:szCs w:val="24"/>
        </w:rPr>
      </w:pPr>
    </w:p>
    <w:p w14:paraId="4E3DD857"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Survey</w:t>
      </w:r>
      <w:r w:rsidRPr="00727201">
        <w:rPr>
          <w:rFonts w:ascii="Arial Narrow" w:hAnsi="Arial Narrow"/>
          <w:spacing w:val="-3"/>
          <w:sz w:val="24"/>
          <w:szCs w:val="24"/>
        </w:rPr>
        <w:t xml:space="preserve"> </w:t>
      </w:r>
      <w:r w:rsidRPr="00727201">
        <w:rPr>
          <w:rFonts w:ascii="Arial Narrow" w:hAnsi="Arial Narrow"/>
          <w:spacing w:val="-2"/>
          <w:sz w:val="24"/>
          <w:szCs w:val="24"/>
        </w:rPr>
        <w:t>equipment</w:t>
      </w:r>
    </w:p>
    <w:p w14:paraId="35A16BEE"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sole</w:t>
      </w:r>
      <w:r w:rsidRPr="00727201">
        <w:rPr>
          <w:rFonts w:ascii="Arial Narrow" w:hAnsi="Arial Narrow"/>
          <w:spacing w:val="-2"/>
          <w:sz w:val="24"/>
          <w:szCs w:val="24"/>
        </w:rPr>
        <w:t xml:space="preserve"> </w:t>
      </w:r>
      <w:r w:rsidRPr="00727201">
        <w:rPr>
          <w:rFonts w:ascii="Arial Narrow" w:hAnsi="Arial Narrow"/>
          <w:sz w:val="24"/>
          <w:szCs w:val="24"/>
        </w:rPr>
        <w:t>use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survey</w:t>
      </w:r>
      <w:r w:rsidRPr="00727201">
        <w:rPr>
          <w:rFonts w:ascii="Arial Narrow" w:hAnsi="Arial Narrow"/>
          <w:spacing w:val="-4"/>
          <w:sz w:val="24"/>
          <w:szCs w:val="24"/>
        </w:rPr>
        <w:t xml:space="preserve"> </w:t>
      </w:r>
      <w:r w:rsidRPr="00727201">
        <w:rPr>
          <w:rFonts w:ascii="Arial Narrow" w:hAnsi="Arial Narrow"/>
          <w:sz w:val="24"/>
          <w:szCs w:val="24"/>
        </w:rPr>
        <w:t>equipment</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appliance and these shall revert to the Contractor upon COMPLETION of the Contract.</w:t>
      </w:r>
    </w:p>
    <w:p w14:paraId="0CB659A3" w14:textId="77777777" w:rsidR="004B51FE" w:rsidRPr="00727201" w:rsidRDefault="004B51FE" w:rsidP="008D1AFE">
      <w:pPr>
        <w:pStyle w:val="BodyText"/>
        <w:ind w:right="723"/>
        <w:jc w:val="both"/>
        <w:rPr>
          <w:rFonts w:ascii="Arial Narrow" w:hAnsi="Arial Narrow"/>
          <w:sz w:val="24"/>
          <w:szCs w:val="24"/>
        </w:rPr>
      </w:pPr>
    </w:p>
    <w:p w14:paraId="4A998354"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provide</w:t>
      </w:r>
      <w:r w:rsidRPr="00727201">
        <w:rPr>
          <w:rFonts w:ascii="Arial Narrow" w:hAnsi="Arial Narrow"/>
          <w:spacing w:val="-1"/>
          <w:sz w:val="24"/>
          <w:szCs w:val="24"/>
        </w:rPr>
        <w:t xml:space="preserve"> </w:t>
      </w:r>
      <w:r w:rsidRPr="00727201">
        <w:rPr>
          <w:rFonts w:ascii="Arial Narrow" w:hAnsi="Arial Narrow"/>
          <w:sz w:val="24"/>
          <w:szCs w:val="24"/>
        </w:rPr>
        <w:t>all labour</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may</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lastRenderedPageBreak/>
        <w:t>representative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survey work in connection with works.</w:t>
      </w:r>
    </w:p>
    <w:p w14:paraId="7E50016F"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Supervision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labour</w:t>
      </w:r>
    </w:p>
    <w:p w14:paraId="5E53E9F2"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Contractor will be required to maintain a competent supervising engineer and staff on Site throughout the construction period until COMPLETION of the works, and thereafter as may be required during the Defects Liability</w:t>
      </w:r>
      <w:r w:rsidRPr="00727201">
        <w:rPr>
          <w:rFonts w:ascii="Arial Narrow" w:hAnsi="Arial Narrow"/>
          <w:spacing w:val="-1"/>
          <w:sz w:val="24"/>
          <w:szCs w:val="24"/>
        </w:rPr>
        <w:t xml:space="preserve"> </w:t>
      </w:r>
      <w:r w:rsidRPr="00727201">
        <w:rPr>
          <w:rFonts w:ascii="Arial Narrow" w:hAnsi="Arial Narrow"/>
          <w:sz w:val="24"/>
          <w:szCs w:val="24"/>
        </w:rPr>
        <w:t>Period.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give</w:t>
      </w:r>
      <w:r w:rsidRPr="00727201">
        <w:rPr>
          <w:rFonts w:ascii="Arial Narrow" w:hAnsi="Arial Narrow"/>
          <w:spacing w:val="-4"/>
          <w:sz w:val="24"/>
          <w:szCs w:val="24"/>
        </w:rPr>
        <w:t xml:space="preserve"> </w:t>
      </w:r>
      <w:r w:rsidRPr="00727201">
        <w:rPr>
          <w:rFonts w:ascii="Arial Narrow" w:hAnsi="Arial Narrow"/>
          <w:sz w:val="24"/>
          <w:szCs w:val="24"/>
        </w:rPr>
        <w:t>prior</w:t>
      </w:r>
      <w:r w:rsidRPr="00727201">
        <w:rPr>
          <w:rFonts w:ascii="Arial Narrow" w:hAnsi="Arial Narrow"/>
          <w:spacing w:val="-4"/>
          <w:sz w:val="24"/>
          <w:szCs w:val="24"/>
        </w:rPr>
        <w:t xml:space="preserve"> </w:t>
      </w:r>
      <w:r w:rsidRPr="00727201">
        <w:rPr>
          <w:rFonts w:ascii="Arial Narrow" w:hAnsi="Arial Narrow"/>
          <w:sz w:val="24"/>
          <w:szCs w:val="24"/>
        </w:rPr>
        <w:t>approval</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appointment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this</w:t>
      </w:r>
      <w:r w:rsidRPr="00727201">
        <w:rPr>
          <w:rFonts w:ascii="Arial Narrow" w:hAnsi="Arial Narrow"/>
          <w:spacing w:val="-2"/>
          <w:sz w:val="24"/>
          <w:szCs w:val="24"/>
        </w:rPr>
        <w:t xml:space="preserve"> </w:t>
      </w:r>
      <w:r w:rsidRPr="00727201">
        <w:rPr>
          <w:rFonts w:ascii="Arial Narrow" w:hAnsi="Arial Narrow"/>
          <w:sz w:val="24"/>
          <w:szCs w:val="24"/>
        </w:rPr>
        <w:t>supervising</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shall have the authority to withdraw this approval at any time in accordance with the Conditions of Contract.</w:t>
      </w:r>
    </w:p>
    <w:p w14:paraId="5442D509" w14:textId="77777777" w:rsidR="004B51FE" w:rsidRPr="00727201" w:rsidRDefault="004B51FE" w:rsidP="008D1AFE">
      <w:pPr>
        <w:pStyle w:val="BodyText"/>
        <w:ind w:right="723"/>
        <w:jc w:val="both"/>
        <w:rPr>
          <w:rFonts w:ascii="Arial Narrow" w:hAnsi="Arial Narrow"/>
          <w:sz w:val="24"/>
          <w:szCs w:val="24"/>
        </w:rPr>
      </w:pPr>
    </w:p>
    <w:p w14:paraId="22F3983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staff</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labour</w:t>
      </w:r>
      <w:r w:rsidRPr="00727201">
        <w:rPr>
          <w:rFonts w:ascii="Arial Narrow" w:hAnsi="Arial Narrow"/>
          <w:spacing w:val="-2"/>
          <w:sz w:val="24"/>
          <w:szCs w:val="24"/>
        </w:rPr>
        <w:t xml:space="preserve"> </w:t>
      </w:r>
      <w:r w:rsidRPr="00727201">
        <w:rPr>
          <w:rFonts w:ascii="Arial Narrow" w:hAnsi="Arial Narrow"/>
          <w:sz w:val="24"/>
          <w:szCs w:val="24"/>
        </w:rPr>
        <w:t>employed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employed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labour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employment</w:t>
      </w:r>
      <w:r w:rsidRPr="00727201">
        <w:rPr>
          <w:rFonts w:ascii="Arial Narrow" w:hAnsi="Arial Narrow"/>
          <w:spacing w:val="-4"/>
          <w:sz w:val="24"/>
          <w:szCs w:val="24"/>
        </w:rPr>
        <w:t xml:space="preserve"> </w:t>
      </w:r>
      <w:r w:rsidRPr="00727201">
        <w:rPr>
          <w:rFonts w:ascii="Arial Narrow" w:hAnsi="Arial Narrow"/>
          <w:sz w:val="24"/>
          <w:szCs w:val="24"/>
        </w:rPr>
        <w:t>laws and regulations of the Republic of Kenya</w:t>
      </w:r>
    </w:p>
    <w:p w14:paraId="7623E0BA" w14:textId="77777777" w:rsidR="004B51FE" w:rsidRPr="00727201" w:rsidRDefault="004B51FE" w:rsidP="008D1AFE">
      <w:pPr>
        <w:pStyle w:val="BodyText"/>
        <w:spacing w:before="124"/>
        <w:ind w:right="723"/>
        <w:jc w:val="both"/>
        <w:rPr>
          <w:rFonts w:ascii="Arial Narrow" w:hAnsi="Arial Narrow"/>
          <w:sz w:val="24"/>
          <w:szCs w:val="24"/>
        </w:rPr>
      </w:pPr>
    </w:p>
    <w:p w14:paraId="597142D8" w14:textId="77777777" w:rsidR="008D1AFE" w:rsidRPr="00727201" w:rsidRDefault="000E3896" w:rsidP="008D1AFE">
      <w:pPr>
        <w:pStyle w:val="Heading4"/>
        <w:spacing w:line="352" w:lineRule="auto"/>
        <w:ind w:right="723"/>
        <w:jc w:val="both"/>
        <w:rPr>
          <w:rFonts w:ascii="Arial Narrow" w:hAnsi="Arial Narrow"/>
          <w:sz w:val="24"/>
          <w:szCs w:val="24"/>
        </w:rPr>
      </w:pPr>
      <w:r w:rsidRPr="00727201">
        <w:rPr>
          <w:rFonts w:ascii="Arial Narrow" w:hAnsi="Arial Narrow"/>
          <w:sz w:val="24"/>
          <w:szCs w:val="24"/>
        </w:rPr>
        <w:t>Contractor’s</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5"/>
          <w:sz w:val="24"/>
          <w:szCs w:val="24"/>
        </w:rPr>
        <w:t xml:space="preserve"> </w:t>
      </w:r>
      <w:r w:rsidRPr="00727201">
        <w:rPr>
          <w:rFonts w:ascii="Arial Narrow" w:hAnsi="Arial Narrow"/>
          <w:sz w:val="24"/>
          <w:szCs w:val="24"/>
        </w:rPr>
        <w:t>workshops,</w:t>
      </w:r>
      <w:r w:rsidRPr="00727201">
        <w:rPr>
          <w:rFonts w:ascii="Arial Narrow" w:hAnsi="Arial Narrow"/>
          <w:spacing w:val="-2"/>
          <w:sz w:val="24"/>
          <w:szCs w:val="24"/>
        </w:rPr>
        <w:t xml:space="preserve"> </w:t>
      </w:r>
      <w:r w:rsidRPr="00727201">
        <w:rPr>
          <w:rFonts w:ascii="Arial Narrow" w:hAnsi="Arial Narrow"/>
          <w:sz w:val="24"/>
          <w:szCs w:val="24"/>
        </w:rPr>
        <w:t>storage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working</w:t>
      </w:r>
      <w:r w:rsidRPr="00727201">
        <w:rPr>
          <w:rFonts w:ascii="Arial Narrow" w:hAnsi="Arial Narrow"/>
          <w:spacing w:val="-2"/>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communication,</w:t>
      </w:r>
      <w:r w:rsidRPr="00727201">
        <w:rPr>
          <w:rFonts w:ascii="Arial Narrow" w:hAnsi="Arial Narrow"/>
          <w:spacing w:val="-5"/>
          <w:sz w:val="24"/>
          <w:szCs w:val="24"/>
        </w:rPr>
        <w:t xml:space="preserve"> </w:t>
      </w:r>
      <w:r w:rsidR="008D1AFE" w:rsidRPr="00727201">
        <w:rPr>
          <w:rFonts w:ascii="Arial Narrow" w:hAnsi="Arial Narrow"/>
          <w:sz w:val="24"/>
          <w:szCs w:val="24"/>
        </w:rPr>
        <w:t>etc.</w:t>
      </w:r>
      <w:r w:rsidRPr="00727201">
        <w:rPr>
          <w:rFonts w:ascii="Arial Narrow" w:hAnsi="Arial Narrow"/>
          <w:sz w:val="24"/>
          <w:szCs w:val="24"/>
        </w:rPr>
        <w:t xml:space="preserve"> </w:t>
      </w:r>
    </w:p>
    <w:p w14:paraId="691E3B4C" w14:textId="77777777" w:rsidR="004B51FE" w:rsidRPr="00727201" w:rsidRDefault="000E3896" w:rsidP="008D1AFE">
      <w:pPr>
        <w:pStyle w:val="Heading4"/>
        <w:spacing w:line="352" w:lineRule="auto"/>
        <w:ind w:right="723"/>
        <w:jc w:val="both"/>
        <w:rPr>
          <w:rFonts w:ascii="Arial Narrow" w:hAnsi="Arial Narrow"/>
          <w:sz w:val="24"/>
          <w:szCs w:val="24"/>
        </w:rPr>
      </w:pPr>
      <w:r w:rsidRPr="00727201">
        <w:rPr>
          <w:rFonts w:ascii="Arial Narrow" w:hAnsi="Arial Narrow"/>
          <w:spacing w:val="-2"/>
          <w:sz w:val="24"/>
          <w:szCs w:val="24"/>
        </w:rPr>
        <w:t>General</w:t>
      </w:r>
    </w:p>
    <w:p w14:paraId="47D5C2DA" w14:textId="77777777" w:rsidR="004B51FE" w:rsidRPr="00727201" w:rsidRDefault="000E3896" w:rsidP="008D1AFE">
      <w:pPr>
        <w:pStyle w:val="BodyText"/>
        <w:spacing w:line="242" w:lineRule="auto"/>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advice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notices</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served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 Conditions of Contract.</w:t>
      </w:r>
    </w:p>
    <w:p w14:paraId="6EA102C7" w14:textId="77777777" w:rsidR="004B51FE" w:rsidRPr="00727201" w:rsidRDefault="000E3896" w:rsidP="008D1AFE">
      <w:pPr>
        <w:pStyle w:val="Heading4"/>
        <w:spacing w:before="80"/>
        <w:ind w:right="723"/>
        <w:jc w:val="both"/>
        <w:rPr>
          <w:rFonts w:ascii="Arial Narrow" w:hAnsi="Arial Narrow"/>
          <w:sz w:val="24"/>
          <w:szCs w:val="24"/>
        </w:rPr>
      </w:pPr>
      <w:r w:rsidRPr="00727201">
        <w:rPr>
          <w:rFonts w:ascii="Arial Narrow" w:hAnsi="Arial Narrow"/>
          <w:sz w:val="24"/>
          <w:szCs w:val="24"/>
        </w:rPr>
        <w:t>Language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correspondence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pacing w:val="-2"/>
          <w:sz w:val="24"/>
          <w:szCs w:val="24"/>
        </w:rPr>
        <w:t>records</w:t>
      </w:r>
    </w:p>
    <w:p w14:paraId="31F4877A" w14:textId="77777777" w:rsidR="008D1AFE" w:rsidRPr="00727201" w:rsidRDefault="000E3896" w:rsidP="008D1AFE">
      <w:pPr>
        <w:pStyle w:val="BodyText"/>
        <w:spacing w:before="119" w:line="480" w:lineRule="auto"/>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communication</w:t>
      </w:r>
      <w:r w:rsidRPr="00727201">
        <w:rPr>
          <w:rFonts w:ascii="Arial Narrow" w:hAnsi="Arial Narrow"/>
          <w:spacing w:val="-2"/>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w:t>
      </w:r>
      <w:r w:rsidRPr="00727201">
        <w:rPr>
          <w:rFonts w:ascii="Arial Narrow" w:hAnsi="Arial Narrow"/>
          <w:spacing w:val="-2"/>
          <w:sz w:val="24"/>
          <w:szCs w:val="24"/>
        </w:rPr>
        <w:t xml:space="preserve"> </w:t>
      </w:r>
      <w:r w:rsidRPr="00727201">
        <w:rPr>
          <w:rFonts w:ascii="Arial Narrow" w:hAnsi="Arial Narrow"/>
          <w:sz w:val="24"/>
          <w:szCs w:val="24"/>
        </w:rPr>
        <w:t>Representative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English</w:t>
      </w:r>
      <w:r w:rsidRPr="00727201">
        <w:rPr>
          <w:rFonts w:ascii="Arial Narrow" w:hAnsi="Arial Narrow"/>
          <w:spacing w:val="-4"/>
          <w:sz w:val="24"/>
          <w:szCs w:val="24"/>
        </w:rPr>
        <w:t xml:space="preserve"> </w:t>
      </w:r>
      <w:r w:rsidRPr="00727201">
        <w:rPr>
          <w:rFonts w:ascii="Arial Narrow" w:hAnsi="Arial Narrow"/>
          <w:sz w:val="24"/>
          <w:szCs w:val="24"/>
        </w:rPr>
        <w:t xml:space="preserve">language. </w:t>
      </w:r>
    </w:p>
    <w:p w14:paraId="0CFE1E7A" w14:textId="77777777" w:rsidR="004B51FE" w:rsidRPr="00727201" w:rsidRDefault="000E3896" w:rsidP="008D1AFE">
      <w:pPr>
        <w:pStyle w:val="BodyText"/>
        <w:spacing w:before="119" w:line="480" w:lineRule="auto"/>
        <w:ind w:left="12" w:right="723"/>
        <w:jc w:val="both"/>
        <w:rPr>
          <w:rFonts w:ascii="Arial Narrow" w:hAnsi="Arial Narrow"/>
          <w:sz w:val="24"/>
          <w:szCs w:val="24"/>
        </w:rPr>
      </w:pPr>
      <w:r w:rsidRPr="00727201">
        <w:rPr>
          <w:rFonts w:ascii="Arial Narrow" w:hAnsi="Arial Narrow"/>
          <w:sz w:val="24"/>
          <w:szCs w:val="24"/>
        </w:rPr>
        <w:t>All site books, time sheets, records, notes drawings, documents, specifications etc. shall be in English language</w:t>
      </w:r>
    </w:p>
    <w:p w14:paraId="0BE3E8EB" w14:textId="77777777" w:rsidR="004B51FE" w:rsidRPr="00727201" w:rsidRDefault="000E3896" w:rsidP="008D1AFE">
      <w:pPr>
        <w:pStyle w:val="Heading4"/>
        <w:spacing w:before="120"/>
        <w:ind w:right="723"/>
        <w:jc w:val="both"/>
        <w:rPr>
          <w:rFonts w:ascii="Arial Narrow" w:hAnsi="Arial Narrow"/>
          <w:sz w:val="24"/>
          <w:szCs w:val="24"/>
        </w:rPr>
      </w:pP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duty</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4"/>
          <w:sz w:val="24"/>
          <w:szCs w:val="24"/>
        </w:rPr>
        <w:t xml:space="preserve"> </w:t>
      </w:r>
      <w:r w:rsidRPr="00727201">
        <w:rPr>
          <w:rFonts w:ascii="Arial Narrow" w:hAnsi="Arial Narrow"/>
          <w:sz w:val="24"/>
          <w:szCs w:val="24"/>
        </w:rPr>
        <w:t>&amp;</w:t>
      </w:r>
      <w:r w:rsidRPr="00727201">
        <w:rPr>
          <w:rFonts w:ascii="Arial Narrow" w:hAnsi="Arial Narrow"/>
          <w:spacing w:val="-7"/>
          <w:sz w:val="24"/>
          <w:szCs w:val="24"/>
        </w:rPr>
        <w:t xml:space="preserve"> </w:t>
      </w:r>
      <w:r w:rsidRPr="00727201">
        <w:rPr>
          <w:rFonts w:ascii="Arial Narrow" w:hAnsi="Arial Narrow"/>
          <w:spacing w:val="-2"/>
          <w:sz w:val="24"/>
          <w:szCs w:val="24"/>
        </w:rPr>
        <w:t>offices</w:t>
      </w:r>
    </w:p>
    <w:p w14:paraId="416B347F"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least</w:t>
      </w:r>
      <w:r w:rsidRPr="00727201">
        <w:rPr>
          <w:rFonts w:ascii="Arial Narrow" w:hAnsi="Arial Narrow"/>
          <w:spacing w:val="-4"/>
          <w:sz w:val="24"/>
          <w:szCs w:val="24"/>
        </w:rPr>
        <w:t xml:space="preserve"> </w:t>
      </w:r>
      <w:r w:rsidRPr="00727201">
        <w:rPr>
          <w:rFonts w:ascii="Arial Narrow" w:hAnsi="Arial Narrow"/>
          <w:sz w:val="24"/>
          <w:szCs w:val="24"/>
        </w:rPr>
        <w:t>one</w:t>
      </w:r>
      <w:r w:rsidRPr="00727201">
        <w:rPr>
          <w:rFonts w:ascii="Arial Narrow" w:hAnsi="Arial Narrow"/>
          <w:spacing w:val="-4"/>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senior</w:t>
      </w:r>
      <w:r w:rsidRPr="00727201">
        <w:rPr>
          <w:rFonts w:ascii="Arial Narrow" w:hAnsi="Arial Narrow"/>
          <w:spacing w:val="-4"/>
          <w:sz w:val="24"/>
          <w:szCs w:val="24"/>
        </w:rPr>
        <w:t xml:space="preserve"> </w:t>
      </w:r>
      <w:r w:rsidRPr="00727201">
        <w:rPr>
          <w:rFonts w:ascii="Arial Narrow" w:hAnsi="Arial Narrow"/>
          <w:sz w:val="24"/>
          <w:szCs w:val="24"/>
        </w:rPr>
        <w:t>representative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immediately</w:t>
      </w:r>
      <w:r w:rsidRPr="00727201">
        <w:rPr>
          <w:rFonts w:ascii="Arial Narrow" w:hAnsi="Arial Narrow"/>
          <w:spacing w:val="-2"/>
          <w:sz w:val="24"/>
          <w:szCs w:val="24"/>
        </w:rPr>
        <w:t xml:space="preserve"> </w:t>
      </w:r>
      <w:r w:rsidRPr="00727201">
        <w:rPr>
          <w:rFonts w:ascii="Arial Narrow" w:hAnsi="Arial Narrow"/>
          <w:sz w:val="24"/>
          <w:szCs w:val="24"/>
        </w:rPr>
        <w:t>available</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times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he shall be on site during normal working hours.</w:t>
      </w:r>
    </w:p>
    <w:p w14:paraId="48C9BDA9" w14:textId="77777777" w:rsidR="004B51FE" w:rsidRPr="00727201" w:rsidRDefault="004B51FE" w:rsidP="008D1AFE">
      <w:pPr>
        <w:pStyle w:val="BodyText"/>
        <w:ind w:right="723"/>
        <w:jc w:val="both"/>
        <w:rPr>
          <w:rFonts w:ascii="Arial Narrow" w:hAnsi="Arial Narrow"/>
          <w:sz w:val="24"/>
          <w:szCs w:val="24"/>
        </w:rPr>
      </w:pPr>
    </w:p>
    <w:p w14:paraId="7E7DC7D8"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To such</w:t>
      </w:r>
      <w:r w:rsidRPr="00727201">
        <w:rPr>
          <w:rFonts w:ascii="Arial Narrow" w:hAnsi="Arial Narrow"/>
          <w:spacing w:val="-1"/>
          <w:sz w:val="24"/>
          <w:szCs w:val="24"/>
        </w:rPr>
        <w:t xml:space="preserve"> </w:t>
      </w:r>
      <w:r w:rsidRPr="00727201">
        <w:rPr>
          <w:rFonts w:ascii="Arial Narrow" w:hAnsi="Arial Narrow"/>
          <w:sz w:val="24"/>
          <w:szCs w:val="24"/>
        </w:rPr>
        <w:t>representative</w:t>
      </w:r>
      <w:r w:rsidRPr="00727201">
        <w:rPr>
          <w:rFonts w:ascii="Arial Narrow" w:hAnsi="Arial Narrow"/>
          <w:spacing w:val="-1"/>
          <w:sz w:val="24"/>
          <w:szCs w:val="24"/>
        </w:rPr>
        <w:t xml:space="preserve"> </w:t>
      </w:r>
      <w:r w:rsidRPr="00727201">
        <w:rPr>
          <w:rFonts w:ascii="Arial Narrow" w:hAnsi="Arial Narrow"/>
          <w:sz w:val="24"/>
          <w:szCs w:val="24"/>
        </w:rPr>
        <w:t>shall be delegated</w:t>
      </w:r>
      <w:r w:rsidRPr="00727201">
        <w:rPr>
          <w:rFonts w:ascii="Arial Narrow" w:hAnsi="Arial Narrow"/>
          <w:spacing w:val="-1"/>
          <w:sz w:val="24"/>
          <w:szCs w:val="24"/>
        </w:rPr>
        <w:t xml:space="preserve"> </w:t>
      </w:r>
      <w:r w:rsidRPr="00727201">
        <w:rPr>
          <w:rFonts w:ascii="Arial Narrow" w:hAnsi="Arial Narrow"/>
          <w:sz w:val="24"/>
          <w:szCs w:val="24"/>
        </w:rPr>
        <w:t>full authority</w:t>
      </w:r>
      <w:r w:rsidRPr="00727201">
        <w:rPr>
          <w:rFonts w:ascii="Arial Narrow" w:hAnsi="Arial Narrow"/>
          <w:spacing w:val="-3"/>
          <w:sz w:val="24"/>
          <w:szCs w:val="24"/>
        </w:rPr>
        <w:t xml:space="preserve"> </w:t>
      </w:r>
      <w:r w:rsidRPr="00727201">
        <w:rPr>
          <w:rFonts w:ascii="Arial Narrow" w:hAnsi="Arial Narrow"/>
          <w:sz w:val="24"/>
          <w:szCs w:val="24"/>
        </w:rPr>
        <w:t>to confer with Engineer’s</w:t>
      </w:r>
      <w:r w:rsidRPr="00727201">
        <w:rPr>
          <w:rFonts w:ascii="Arial Narrow" w:hAnsi="Arial Narrow"/>
          <w:spacing w:val="-1"/>
          <w:sz w:val="24"/>
          <w:szCs w:val="24"/>
        </w:rPr>
        <w:t xml:space="preserve"> </w:t>
      </w:r>
      <w:r w:rsidRPr="00727201">
        <w:rPr>
          <w:rFonts w:ascii="Arial Narrow" w:hAnsi="Arial Narrow"/>
          <w:sz w:val="24"/>
          <w:szCs w:val="24"/>
        </w:rPr>
        <w:t>Representatives or</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deputy and to</w:t>
      </w:r>
      <w:r w:rsidRPr="00727201">
        <w:rPr>
          <w:rFonts w:ascii="Arial Narrow" w:hAnsi="Arial Narrow"/>
          <w:spacing w:val="-1"/>
          <w:sz w:val="24"/>
          <w:szCs w:val="24"/>
        </w:rPr>
        <w:t xml:space="preserve"> </w:t>
      </w:r>
      <w:r w:rsidRPr="00727201">
        <w:rPr>
          <w:rFonts w:ascii="Arial Narrow" w:hAnsi="Arial Narrow"/>
          <w:sz w:val="24"/>
          <w:szCs w:val="24"/>
        </w:rPr>
        <w:t>take</w:t>
      </w:r>
      <w:r w:rsidRPr="00727201">
        <w:rPr>
          <w:rFonts w:ascii="Arial Narrow" w:hAnsi="Arial Narrow"/>
          <w:spacing w:val="-1"/>
          <w:sz w:val="24"/>
          <w:szCs w:val="24"/>
        </w:rPr>
        <w:t xml:space="preserve"> </w:t>
      </w:r>
      <w:r w:rsidRPr="00727201">
        <w:rPr>
          <w:rFonts w:ascii="Arial Narrow" w:hAnsi="Arial Narrow"/>
          <w:sz w:val="24"/>
          <w:szCs w:val="24"/>
        </w:rPr>
        <w:t>all steps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issue</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those</w:t>
      </w:r>
      <w:r w:rsidRPr="00727201">
        <w:rPr>
          <w:rFonts w:ascii="Arial Narrow" w:hAnsi="Arial Narrow"/>
          <w:spacing w:val="-3"/>
          <w:sz w:val="24"/>
          <w:szCs w:val="24"/>
        </w:rPr>
        <w:t xml:space="preserve"> </w:t>
      </w:r>
      <w:r w:rsidRPr="00727201">
        <w:rPr>
          <w:rFonts w:ascii="Arial Narrow" w:hAnsi="Arial Narrow"/>
          <w:sz w:val="24"/>
          <w:szCs w:val="24"/>
        </w:rPr>
        <w:t>instructions</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1"/>
          <w:sz w:val="24"/>
          <w:szCs w:val="24"/>
        </w:rPr>
        <w:t xml:space="preserve"> </w:t>
      </w:r>
      <w:r w:rsidRPr="00727201">
        <w:rPr>
          <w:rFonts w:ascii="Arial Narrow" w:hAnsi="Arial Narrow"/>
          <w:sz w:val="24"/>
          <w:szCs w:val="24"/>
        </w:rPr>
        <w:t>may</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an</w:t>
      </w:r>
      <w:r w:rsidRPr="00727201">
        <w:rPr>
          <w:rFonts w:ascii="Arial Narrow" w:hAnsi="Arial Narrow"/>
          <w:spacing w:val="-1"/>
          <w:sz w:val="24"/>
          <w:szCs w:val="24"/>
        </w:rPr>
        <w:t xml:space="preserve"> </w:t>
      </w:r>
      <w:r w:rsidRPr="00727201">
        <w:rPr>
          <w:rFonts w:ascii="Arial Narrow" w:hAnsi="Arial Narrow"/>
          <w:sz w:val="24"/>
          <w:szCs w:val="24"/>
        </w:rPr>
        <w:t>emergency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ensure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safety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all personnel of the works and of all the Employer‘s and other property on the site and in the immediate vicinity thereof.</w:t>
      </w:r>
      <w:r w:rsidRPr="00727201">
        <w:rPr>
          <w:rFonts w:ascii="Arial Narrow" w:hAnsi="Arial Narrow"/>
          <w:spacing w:val="40"/>
          <w:sz w:val="24"/>
          <w:szCs w:val="24"/>
        </w:rPr>
        <w:t xml:space="preserve"> </w:t>
      </w:r>
      <w:r w:rsidRPr="00727201">
        <w:rPr>
          <w:rFonts w:ascii="Arial Narrow" w:hAnsi="Arial Narrow"/>
          <w:sz w:val="24"/>
          <w:szCs w:val="24"/>
        </w:rPr>
        <w:t>The Engineer’s Representative may from time to time at his discretion after taking into consideration all the prevailing conditions allow some relaxation of this clause but such relaxation shall be made only with his written permission and subject to any special conditions which he may then require.</w:t>
      </w:r>
    </w:p>
    <w:p w14:paraId="3A68A64D" w14:textId="77777777" w:rsidR="004B51FE" w:rsidRPr="00727201" w:rsidRDefault="004B51FE" w:rsidP="008D1AFE">
      <w:pPr>
        <w:pStyle w:val="BodyText"/>
        <w:spacing w:before="1"/>
        <w:ind w:right="723"/>
        <w:jc w:val="both"/>
        <w:rPr>
          <w:rFonts w:ascii="Arial Narrow" w:hAnsi="Arial Narrow"/>
          <w:sz w:val="24"/>
          <w:szCs w:val="24"/>
        </w:rPr>
      </w:pPr>
    </w:p>
    <w:p w14:paraId="5BC0A320"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provide and maintain at the site, offices for the use of representative and to which written instructions</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Engineer’s</w:t>
      </w:r>
      <w:r w:rsidRPr="00727201">
        <w:rPr>
          <w:rFonts w:ascii="Arial Narrow" w:hAnsi="Arial Narrow"/>
          <w:spacing w:val="-1"/>
          <w:sz w:val="24"/>
          <w:szCs w:val="24"/>
        </w:rPr>
        <w:t xml:space="preserve"> </w:t>
      </w:r>
      <w:r w:rsidRPr="00727201">
        <w:rPr>
          <w:rFonts w:ascii="Arial Narrow" w:hAnsi="Arial Narrow"/>
          <w:sz w:val="24"/>
          <w:szCs w:val="24"/>
        </w:rPr>
        <w:t>Representative</w:t>
      </w:r>
      <w:r w:rsidRPr="00727201">
        <w:rPr>
          <w:rFonts w:ascii="Arial Narrow" w:hAnsi="Arial Narrow"/>
          <w:spacing w:val="-1"/>
          <w:sz w:val="24"/>
          <w:szCs w:val="24"/>
        </w:rPr>
        <w:t xml:space="preserve"> </w:t>
      </w:r>
      <w:r w:rsidRPr="00727201">
        <w:rPr>
          <w:rFonts w:ascii="Arial Narrow" w:hAnsi="Arial Narrow"/>
          <w:sz w:val="24"/>
          <w:szCs w:val="24"/>
        </w:rPr>
        <w:t>can</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delivered.</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instructions</w:t>
      </w:r>
      <w:r w:rsidRPr="00727201">
        <w:rPr>
          <w:rFonts w:ascii="Arial Narrow" w:hAnsi="Arial Narrow"/>
          <w:spacing w:val="-6"/>
          <w:sz w:val="24"/>
          <w:szCs w:val="24"/>
        </w:rPr>
        <w:t xml:space="preserve"> </w:t>
      </w:r>
      <w:r w:rsidRPr="00727201">
        <w:rPr>
          <w:rFonts w:ascii="Arial Narrow" w:hAnsi="Arial Narrow"/>
          <w:sz w:val="24"/>
          <w:szCs w:val="24"/>
        </w:rPr>
        <w:t>delivered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such</w:t>
      </w:r>
      <w:r w:rsidRPr="00727201">
        <w:rPr>
          <w:rFonts w:ascii="Arial Narrow" w:hAnsi="Arial Narrow"/>
          <w:spacing w:val="-1"/>
          <w:sz w:val="24"/>
          <w:szCs w:val="24"/>
        </w:rPr>
        <w:t xml:space="preserve"> </w:t>
      </w:r>
      <w:r w:rsidRPr="00727201">
        <w:rPr>
          <w:rFonts w:ascii="Arial Narrow" w:hAnsi="Arial Narrow"/>
          <w:sz w:val="24"/>
          <w:szCs w:val="24"/>
        </w:rPr>
        <w:t>offices</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 deemed to have been delivered to the Contractor.</w:t>
      </w:r>
    </w:p>
    <w:p w14:paraId="083EE396" w14:textId="77777777" w:rsidR="004B51FE" w:rsidRPr="00727201" w:rsidRDefault="004B51FE" w:rsidP="008D1AFE">
      <w:pPr>
        <w:pStyle w:val="BodyText"/>
        <w:spacing w:before="121"/>
        <w:ind w:right="723"/>
        <w:jc w:val="both"/>
        <w:rPr>
          <w:rFonts w:ascii="Arial Narrow" w:hAnsi="Arial Narrow"/>
          <w:sz w:val="24"/>
          <w:szCs w:val="24"/>
        </w:rPr>
      </w:pPr>
    </w:p>
    <w:p w14:paraId="6FADA69D"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Accommodation</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pacing w:val="-2"/>
          <w:sz w:val="24"/>
          <w:szCs w:val="24"/>
        </w:rPr>
        <w:t>workmen</w:t>
      </w:r>
    </w:p>
    <w:p w14:paraId="73DDCCEB"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Where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wishes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construct</w:t>
      </w:r>
      <w:r w:rsidRPr="00727201">
        <w:rPr>
          <w:rFonts w:ascii="Arial Narrow" w:hAnsi="Arial Narrow"/>
          <w:spacing w:val="-3"/>
          <w:sz w:val="24"/>
          <w:szCs w:val="24"/>
        </w:rPr>
        <w:t xml:space="preserve"> </w:t>
      </w:r>
      <w:r w:rsidRPr="00727201">
        <w:rPr>
          <w:rFonts w:ascii="Arial Narrow" w:hAnsi="Arial Narrow"/>
          <w:sz w:val="24"/>
          <w:szCs w:val="24"/>
        </w:rPr>
        <w:t>camp</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accommodate</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4"/>
          <w:sz w:val="24"/>
          <w:szCs w:val="24"/>
        </w:rPr>
        <w:t xml:space="preserve"> </w:t>
      </w:r>
      <w:r w:rsidRPr="00727201">
        <w:rPr>
          <w:rFonts w:ascii="Arial Narrow" w:hAnsi="Arial Narrow"/>
          <w:sz w:val="24"/>
          <w:szCs w:val="24"/>
        </w:rPr>
        <w:t>labour,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following</w:t>
      </w:r>
      <w:r w:rsidRPr="00727201">
        <w:rPr>
          <w:rFonts w:ascii="Arial Narrow" w:hAnsi="Arial Narrow"/>
          <w:spacing w:val="-5"/>
          <w:sz w:val="24"/>
          <w:szCs w:val="24"/>
        </w:rPr>
        <w:t xml:space="preserve"> </w:t>
      </w:r>
      <w:r w:rsidRPr="00727201">
        <w:rPr>
          <w:rFonts w:ascii="Arial Narrow" w:hAnsi="Arial Narrow"/>
          <w:sz w:val="24"/>
          <w:szCs w:val="24"/>
        </w:rPr>
        <w:t>requirements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 adhered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also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subject</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requirement</w:t>
      </w:r>
      <w:r w:rsidRPr="00727201">
        <w:rPr>
          <w:rFonts w:ascii="Arial Narrow" w:hAnsi="Arial Narrow"/>
          <w:spacing w:val="-5"/>
          <w:sz w:val="24"/>
          <w:szCs w:val="24"/>
        </w:rPr>
        <w:t xml:space="preserve"> </w:t>
      </w:r>
      <w:r w:rsidRPr="00727201">
        <w:rPr>
          <w:rFonts w:ascii="Arial Narrow" w:hAnsi="Arial Narrow"/>
          <w:sz w:val="24"/>
          <w:szCs w:val="24"/>
        </w:rPr>
        <w:t>made</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District or</w:t>
      </w:r>
      <w:r w:rsidRPr="00727201">
        <w:rPr>
          <w:rFonts w:ascii="Arial Narrow" w:hAnsi="Arial Narrow"/>
          <w:spacing w:val="-1"/>
          <w:sz w:val="24"/>
          <w:szCs w:val="24"/>
        </w:rPr>
        <w:t xml:space="preserve"> </w:t>
      </w:r>
      <w:r w:rsidRPr="00727201">
        <w:rPr>
          <w:rFonts w:ascii="Arial Narrow" w:hAnsi="Arial Narrow"/>
          <w:sz w:val="24"/>
          <w:szCs w:val="24"/>
        </w:rPr>
        <w:t>Provincial Administration</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any local Authority.</w:t>
      </w:r>
    </w:p>
    <w:p w14:paraId="1F0B4531" w14:textId="77777777" w:rsidR="004B51FE" w:rsidRPr="00727201" w:rsidRDefault="004B51FE" w:rsidP="008D1AFE">
      <w:pPr>
        <w:pStyle w:val="BodyText"/>
        <w:spacing w:before="123"/>
        <w:ind w:right="723"/>
        <w:jc w:val="both"/>
        <w:rPr>
          <w:rFonts w:ascii="Arial Narrow" w:hAnsi="Arial Narrow"/>
          <w:sz w:val="24"/>
          <w:szCs w:val="24"/>
        </w:rPr>
      </w:pPr>
    </w:p>
    <w:p w14:paraId="0E6A18FC"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Demolition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Contractor’s</w:t>
      </w:r>
      <w:r w:rsidRPr="00727201">
        <w:rPr>
          <w:rFonts w:ascii="Arial Narrow" w:hAnsi="Arial Narrow"/>
          <w:spacing w:val="-6"/>
          <w:sz w:val="24"/>
          <w:szCs w:val="24"/>
        </w:rPr>
        <w:t xml:space="preserve"> </w:t>
      </w:r>
      <w:r w:rsidRPr="00727201">
        <w:rPr>
          <w:rFonts w:ascii="Arial Narrow" w:hAnsi="Arial Narrow"/>
          <w:sz w:val="24"/>
          <w:szCs w:val="24"/>
        </w:rPr>
        <w:t>temporary</w:t>
      </w:r>
      <w:r w:rsidRPr="00727201">
        <w:rPr>
          <w:rFonts w:ascii="Arial Narrow" w:hAnsi="Arial Narrow"/>
          <w:spacing w:val="-5"/>
          <w:sz w:val="24"/>
          <w:szCs w:val="24"/>
        </w:rPr>
        <w:t xml:space="preserve"> </w:t>
      </w:r>
      <w:r w:rsidRPr="00727201">
        <w:rPr>
          <w:rFonts w:ascii="Arial Narrow" w:hAnsi="Arial Narrow"/>
          <w:spacing w:val="-2"/>
          <w:sz w:val="24"/>
          <w:szCs w:val="24"/>
        </w:rPr>
        <w:t>structures</w:t>
      </w:r>
    </w:p>
    <w:p w14:paraId="174D2728"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Engineer may at any time before the end of the period of maintenance give the Contractor notice in writing to demolish</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remove</w:t>
      </w:r>
      <w:r w:rsidRPr="00727201">
        <w:rPr>
          <w:rFonts w:ascii="Arial Narrow" w:hAnsi="Arial Narrow"/>
          <w:spacing w:val="-2"/>
          <w:sz w:val="24"/>
          <w:szCs w:val="24"/>
        </w:rPr>
        <w:t xml:space="preserve"> </w:t>
      </w:r>
      <w:r w:rsidRPr="00727201">
        <w:rPr>
          <w:rFonts w:ascii="Arial Narrow" w:hAnsi="Arial Narrow"/>
          <w:sz w:val="24"/>
          <w:szCs w:val="24"/>
        </w:rPr>
        <w:t>those</w:t>
      </w:r>
      <w:r w:rsidRPr="00727201">
        <w:rPr>
          <w:rFonts w:ascii="Arial Narrow" w:hAnsi="Arial Narrow"/>
          <w:spacing w:val="-4"/>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5"/>
          <w:sz w:val="24"/>
          <w:szCs w:val="24"/>
        </w:rPr>
        <w:t xml:space="preserve"> </w:t>
      </w:r>
      <w:r w:rsidRPr="00727201">
        <w:rPr>
          <w:rFonts w:ascii="Arial Narrow" w:hAnsi="Arial Narrow"/>
          <w:sz w:val="24"/>
          <w:szCs w:val="24"/>
        </w:rPr>
        <w:t>are</w:t>
      </w:r>
      <w:r w:rsidRPr="00727201">
        <w:rPr>
          <w:rFonts w:ascii="Arial Narrow" w:hAnsi="Arial Narrow"/>
          <w:spacing w:val="-2"/>
          <w:sz w:val="24"/>
          <w:szCs w:val="24"/>
        </w:rPr>
        <w:t xml:space="preserve"> </w:t>
      </w:r>
      <w:r w:rsidRPr="00727201">
        <w:rPr>
          <w:rFonts w:ascii="Arial Narrow" w:hAnsi="Arial Narrow"/>
          <w:sz w:val="24"/>
          <w:szCs w:val="24"/>
        </w:rPr>
        <w:t>no</w:t>
      </w:r>
      <w:r w:rsidRPr="00727201">
        <w:rPr>
          <w:rFonts w:ascii="Arial Narrow" w:hAnsi="Arial Narrow"/>
          <w:spacing w:val="-2"/>
          <w:sz w:val="24"/>
          <w:szCs w:val="24"/>
        </w:rPr>
        <w:t xml:space="preserve"> </w:t>
      </w:r>
      <w:r w:rsidRPr="00727201">
        <w:rPr>
          <w:rFonts w:ascii="Arial Narrow" w:hAnsi="Arial Narrow"/>
          <w:sz w:val="24"/>
          <w:szCs w:val="24"/>
        </w:rPr>
        <w:t>longer</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whereupon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title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w:t>
      </w:r>
      <w:r w:rsidRPr="00727201">
        <w:rPr>
          <w:rFonts w:ascii="Arial Narrow" w:hAnsi="Arial Narrow"/>
          <w:sz w:val="24"/>
          <w:szCs w:val="24"/>
        </w:rPr>
        <w:t>buildings and works and materials connected therewith shall revert to the Contractor. After the demolition and removal of building and works as required by the Engineer and Contractor shall level, clear, restore and make good the sites and</w:t>
      </w:r>
      <w:r w:rsidRPr="00727201">
        <w:rPr>
          <w:rFonts w:ascii="Arial Narrow" w:hAnsi="Arial Narrow"/>
          <w:spacing w:val="-1"/>
          <w:sz w:val="24"/>
          <w:szCs w:val="24"/>
        </w:rPr>
        <w:t xml:space="preserve"> </w:t>
      </w:r>
      <w:r w:rsidRPr="00727201">
        <w:rPr>
          <w:rFonts w:ascii="Arial Narrow" w:hAnsi="Arial Narrow"/>
          <w:sz w:val="24"/>
          <w:szCs w:val="24"/>
        </w:rPr>
        <w:t>surrounding</w:t>
      </w:r>
      <w:r w:rsidRPr="00727201">
        <w:rPr>
          <w:rFonts w:ascii="Arial Narrow" w:hAnsi="Arial Narrow"/>
          <w:spacing w:val="-1"/>
          <w:sz w:val="24"/>
          <w:szCs w:val="24"/>
        </w:rPr>
        <w:t xml:space="preserve"> </w:t>
      </w:r>
      <w:r w:rsidRPr="00727201">
        <w:rPr>
          <w:rFonts w:ascii="Arial Narrow" w:hAnsi="Arial Narrow"/>
          <w:sz w:val="24"/>
          <w:szCs w:val="24"/>
        </w:rPr>
        <w:t>ground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fill</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compact</w:t>
      </w:r>
      <w:r w:rsidRPr="00727201">
        <w:rPr>
          <w:rFonts w:ascii="Arial Narrow" w:hAnsi="Arial Narrow"/>
          <w:spacing w:val="-3"/>
          <w:sz w:val="24"/>
          <w:szCs w:val="24"/>
        </w:rPr>
        <w:t xml:space="preserve"> </w:t>
      </w:r>
      <w:r w:rsidRPr="00727201">
        <w:rPr>
          <w:rFonts w:ascii="Arial Narrow" w:hAnsi="Arial Narrow"/>
          <w:sz w:val="24"/>
          <w:szCs w:val="24"/>
        </w:rPr>
        <w:t>all latrines,</w:t>
      </w:r>
      <w:r w:rsidRPr="00727201">
        <w:rPr>
          <w:rFonts w:ascii="Arial Narrow" w:hAnsi="Arial Narrow"/>
          <w:spacing w:val="-3"/>
          <w:sz w:val="24"/>
          <w:szCs w:val="24"/>
        </w:rPr>
        <w:t xml:space="preserve"> </w:t>
      </w:r>
      <w:r w:rsidRPr="00727201">
        <w:rPr>
          <w:rFonts w:ascii="Arial Narrow" w:hAnsi="Arial Narrow"/>
          <w:sz w:val="24"/>
          <w:szCs w:val="24"/>
        </w:rPr>
        <w:t>drains,</w:t>
      </w:r>
      <w:r w:rsidRPr="00727201">
        <w:rPr>
          <w:rFonts w:ascii="Arial Narrow" w:hAnsi="Arial Narrow"/>
          <w:spacing w:val="-1"/>
          <w:sz w:val="24"/>
          <w:szCs w:val="24"/>
        </w:rPr>
        <w:t xml:space="preserve"> </w:t>
      </w:r>
      <w:r w:rsidRPr="00727201">
        <w:rPr>
          <w:rFonts w:ascii="Arial Narrow" w:hAnsi="Arial Narrow"/>
          <w:sz w:val="24"/>
          <w:szCs w:val="24"/>
        </w:rPr>
        <w:t>pits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similar</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leaving</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satisfaction</w:t>
      </w:r>
      <w:r w:rsidRPr="00727201">
        <w:rPr>
          <w:rFonts w:ascii="Arial Narrow" w:hAnsi="Arial Narrow"/>
          <w:spacing w:val="-4"/>
          <w:sz w:val="24"/>
          <w:szCs w:val="24"/>
        </w:rPr>
        <w:t xml:space="preserve"> </w:t>
      </w:r>
      <w:r w:rsidRPr="00727201">
        <w:rPr>
          <w:rFonts w:ascii="Arial Narrow" w:hAnsi="Arial Narrow"/>
          <w:sz w:val="24"/>
          <w:szCs w:val="24"/>
        </w:rPr>
        <w:t>of the Engineer’s Representative.</w:t>
      </w:r>
    </w:p>
    <w:p w14:paraId="05E3F86F" w14:textId="77777777" w:rsidR="004B51FE" w:rsidRPr="00727201" w:rsidRDefault="004B51FE" w:rsidP="008D1AFE">
      <w:pPr>
        <w:pStyle w:val="BodyText"/>
        <w:spacing w:before="123"/>
        <w:ind w:right="723"/>
        <w:jc w:val="both"/>
        <w:rPr>
          <w:rFonts w:ascii="Arial Narrow" w:hAnsi="Arial Narrow"/>
          <w:sz w:val="24"/>
          <w:szCs w:val="24"/>
        </w:rPr>
      </w:pPr>
    </w:p>
    <w:p w14:paraId="15BE7811"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 xml:space="preserve">Public </w:t>
      </w:r>
      <w:r w:rsidRPr="00727201">
        <w:rPr>
          <w:rFonts w:ascii="Arial Narrow" w:hAnsi="Arial Narrow"/>
          <w:spacing w:val="-2"/>
          <w:sz w:val="24"/>
          <w:szCs w:val="24"/>
        </w:rPr>
        <w:t>Relations</w:t>
      </w:r>
    </w:p>
    <w:p w14:paraId="4710F16D" w14:textId="77777777" w:rsidR="004B51FE" w:rsidRPr="00727201" w:rsidRDefault="000E3896" w:rsidP="008D1AFE">
      <w:pPr>
        <w:pStyle w:val="BodyText"/>
        <w:spacing w:before="116" w:line="242" w:lineRule="auto"/>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designate</w:t>
      </w:r>
      <w:r w:rsidRPr="00727201">
        <w:rPr>
          <w:rFonts w:ascii="Arial Narrow" w:hAnsi="Arial Narrow"/>
          <w:spacing w:val="-2"/>
          <w:sz w:val="24"/>
          <w:szCs w:val="24"/>
        </w:rPr>
        <w:t xml:space="preserve"> </w:t>
      </w:r>
      <w:r w:rsidRPr="00727201">
        <w:rPr>
          <w:rFonts w:ascii="Arial Narrow" w:hAnsi="Arial Narrow"/>
          <w:sz w:val="24"/>
          <w:szCs w:val="24"/>
        </w:rPr>
        <w:t>within</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organization</w:t>
      </w:r>
      <w:r w:rsidRPr="00727201">
        <w:rPr>
          <w:rFonts w:ascii="Arial Narrow" w:hAnsi="Arial Narrow"/>
          <w:spacing w:val="-2"/>
          <w:sz w:val="24"/>
          <w:szCs w:val="24"/>
        </w:rPr>
        <w:t xml:space="preserve"> </w:t>
      </w:r>
      <w:r w:rsidRPr="00727201">
        <w:rPr>
          <w:rFonts w:ascii="Arial Narrow" w:hAnsi="Arial Narrow"/>
          <w:sz w:val="24"/>
          <w:szCs w:val="24"/>
        </w:rPr>
        <w:t>competent</w:t>
      </w:r>
      <w:r w:rsidRPr="00727201">
        <w:rPr>
          <w:rFonts w:ascii="Arial Narrow" w:hAnsi="Arial Narrow"/>
          <w:spacing w:val="-4"/>
          <w:sz w:val="24"/>
          <w:szCs w:val="24"/>
        </w:rPr>
        <w:t xml:space="preserve"> </w:t>
      </w:r>
      <w:r w:rsidRPr="00727201">
        <w:rPr>
          <w:rFonts w:ascii="Arial Narrow" w:hAnsi="Arial Narrow"/>
          <w:sz w:val="24"/>
          <w:szCs w:val="24"/>
        </w:rPr>
        <w:t>staff</w:t>
      </w:r>
      <w:r w:rsidRPr="00727201">
        <w:rPr>
          <w:rFonts w:ascii="Arial Narrow" w:hAnsi="Arial Narrow"/>
          <w:spacing w:val="-2"/>
          <w:sz w:val="24"/>
          <w:szCs w:val="24"/>
        </w:rPr>
        <w:t xml:space="preserve"> </w:t>
      </w:r>
      <w:r w:rsidRPr="00727201">
        <w:rPr>
          <w:rFonts w:ascii="Arial Narrow" w:hAnsi="Arial Narrow"/>
          <w:sz w:val="24"/>
          <w:szCs w:val="24"/>
        </w:rPr>
        <w:t>whose</w:t>
      </w:r>
      <w:r w:rsidRPr="00727201">
        <w:rPr>
          <w:rFonts w:ascii="Arial Narrow" w:hAnsi="Arial Narrow"/>
          <w:spacing w:val="-4"/>
          <w:sz w:val="24"/>
          <w:szCs w:val="24"/>
        </w:rPr>
        <w:t xml:space="preserve"> </w:t>
      </w:r>
      <w:r w:rsidRPr="00727201">
        <w:rPr>
          <w:rFonts w:ascii="Arial Narrow" w:hAnsi="Arial Narrow"/>
          <w:sz w:val="24"/>
          <w:szCs w:val="24"/>
        </w:rPr>
        <w:t>responsibility</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ensure good relations.</w:t>
      </w:r>
    </w:p>
    <w:p w14:paraId="700AC6D9" w14:textId="77777777" w:rsidR="004B51FE" w:rsidRPr="00727201" w:rsidRDefault="000E3896" w:rsidP="008D1AFE">
      <w:pPr>
        <w:pStyle w:val="BodyText"/>
        <w:spacing w:before="248"/>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location</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yards,</w:t>
      </w:r>
      <w:r w:rsidRPr="00727201">
        <w:rPr>
          <w:rFonts w:ascii="Arial Narrow" w:hAnsi="Arial Narrow"/>
          <w:spacing w:val="-2"/>
          <w:sz w:val="24"/>
          <w:szCs w:val="24"/>
        </w:rPr>
        <w:t xml:space="preserve"> </w:t>
      </w:r>
      <w:r w:rsidRPr="00727201">
        <w:rPr>
          <w:rFonts w:ascii="Arial Narrow" w:hAnsi="Arial Narrow"/>
          <w:sz w:val="24"/>
          <w:szCs w:val="24"/>
        </w:rPr>
        <w:t>stores,</w:t>
      </w:r>
      <w:r w:rsidRPr="00727201">
        <w:rPr>
          <w:rFonts w:ascii="Arial Narrow" w:hAnsi="Arial Narrow"/>
          <w:spacing w:val="-2"/>
          <w:sz w:val="24"/>
          <w:szCs w:val="24"/>
        </w:rPr>
        <w:t xml:space="preserve"> </w:t>
      </w:r>
      <w:r w:rsidRPr="00727201">
        <w:rPr>
          <w:rFonts w:ascii="Arial Narrow" w:hAnsi="Arial Narrow"/>
          <w:sz w:val="24"/>
          <w:szCs w:val="24"/>
        </w:rPr>
        <w:t>workshops,</w:t>
      </w:r>
      <w:r w:rsidRPr="00727201">
        <w:rPr>
          <w:rFonts w:ascii="Arial Narrow" w:hAnsi="Arial Narrow"/>
          <w:spacing w:val="-2"/>
          <w:sz w:val="24"/>
          <w:szCs w:val="24"/>
        </w:rPr>
        <w:t xml:space="preserve"> </w:t>
      </w:r>
      <w:r w:rsidRPr="00727201">
        <w:rPr>
          <w:rFonts w:ascii="Arial Narrow" w:hAnsi="Arial Narrow"/>
          <w:sz w:val="24"/>
          <w:szCs w:val="24"/>
        </w:rPr>
        <w:t>offices,</w:t>
      </w:r>
      <w:r w:rsidRPr="00727201">
        <w:rPr>
          <w:rFonts w:ascii="Arial Narrow" w:hAnsi="Arial Narrow"/>
          <w:spacing w:val="-2"/>
          <w:sz w:val="24"/>
          <w:szCs w:val="24"/>
        </w:rPr>
        <w:t xml:space="preserve"> </w:t>
      </w:r>
      <w:r w:rsidRPr="00727201">
        <w:rPr>
          <w:rFonts w:ascii="Arial Narrow" w:hAnsi="Arial Narrow"/>
          <w:sz w:val="24"/>
          <w:szCs w:val="24"/>
        </w:rPr>
        <w:t>etc.</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agreed</w:t>
      </w:r>
      <w:r w:rsidRPr="00727201">
        <w:rPr>
          <w:rFonts w:ascii="Arial Narrow" w:hAnsi="Arial Narrow"/>
          <w:spacing w:val="-2"/>
          <w:sz w:val="24"/>
          <w:szCs w:val="24"/>
        </w:rPr>
        <w:t xml:space="preserve"> </w:t>
      </w:r>
      <w:r w:rsidRPr="00727201">
        <w:rPr>
          <w:rFonts w:ascii="Arial Narrow" w:hAnsi="Arial Narrow"/>
          <w:sz w:val="24"/>
          <w:szCs w:val="24"/>
        </w:rPr>
        <w:t>beforehand</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Engineer’s Representatives and shall be such as to avoid obstruction and nuisance to public and/or the client.</w:t>
      </w:r>
    </w:p>
    <w:p w14:paraId="687B7462" w14:textId="77777777" w:rsidR="004B51FE" w:rsidRPr="00727201" w:rsidRDefault="004B51FE" w:rsidP="008D1AFE">
      <w:pPr>
        <w:pStyle w:val="BodyText"/>
        <w:spacing w:before="2"/>
        <w:ind w:right="723"/>
        <w:jc w:val="both"/>
        <w:rPr>
          <w:rFonts w:ascii="Arial Narrow" w:hAnsi="Arial Narrow"/>
          <w:sz w:val="24"/>
          <w:szCs w:val="24"/>
        </w:rPr>
      </w:pPr>
    </w:p>
    <w:p w14:paraId="632CAFB0"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provide and maintain at or near the site suitable and sufficient shelters, mess rooms, washrooms,</w:t>
      </w:r>
      <w:r w:rsidRPr="00727201">
        <w:rPr>
          <w:rFonts w:ascii="Arial Narrow" w:hAnsi="Arial Narrow"/>
          <w:spacing w:val="-3"/>
          <w:sz w:val="24"/>
          <w:szCs w:val="24"/>
        </w:rPr>
        <w:t xml:space="preserve"> </w:t>
      </w:r>
      <w:r w:rsidRPr="00727201">
        <w:rPr>
          <w:rFonts w:ascii="Arial Narrow" w:hAnsi="Arial Narrow"/>
          <w:sz w:val="24"/>
          <w:szCs w:val="24"/>
        </w:rPr>
        <w:t>latrines</w:t>
      </w:r>
      <w:r w:rsidRPr="00727201">
        <w:rPr>
          <w:rFonts w:ascii="Arial Narrow" w:hAnsi="Arial Narrow"/>
          <w:spacing w:val="-1"/>
          <w:sz w:val="24"/>
          <w:szCs w:val="24"/>
        </w:rPr>
        <w:t xml:space="preserve"> </w:t>
      </w:r>
      <w:r w:rsidRPr="00727201">
        <w:rPr>
          <w:rFonts w:ascii="Arial Narrow" w:hAnsi="Arial Narrow"/>
          <w:sz w:val="24"/>
          <w:szCs w:val="24"/>
        </w:rPr>
        <w:t>etc.</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necessary</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customary,</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satisfaction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n</w:t>
      </w:r>
      <w:r w:rsidRPr="00727201">
        <w:rPr>
          <w:rFonts w:ascii="Arial Narrow" w:hAnsi="Arial Narrow"/>
          <w:spacing w:val="-1"/>
          <w:sz w:val="24"/>
          <w:szCs w:val="24"/>
        </w:rPr>
        <w:t xml:space="preserve"> </w:t>
      </w:r>
      <w:r w:rsidRPr="00727201">
        <w:rPr>
          <w:rFonts w:ascii="Arial Narrow" w:hAnsi="Arial Narrow"/>
          <w:sz w:val="24"/>
          <w:szCs w:val="24"/>
        </w:rPr>
        <w:t>accordance</w:t>
      </w:r>
      <w:r w:rsidRPr="00727201">
        <w:rPr>
          <w:rFonts w:ascii="Arial Narrow" w:hAnsi="Arial Narrow"/>
          <w:spacing w:val="-3"/>
          <w:sz w:val="24"/>
          <w:szCs w:val="24"/>
        </w:rPr>
        <w:t xml:space="preserve"> </w:t>
      </w:r>
      <w:r w:rsidRPr="00727201">
        <w:rPr>
          <w:rFonts w:ascii="Arial Narrow" w:hAnsi="Arial Narrow"/>
          <w:sz w:val="24"/>
          <w:szCs w:val="24"/>
        </w:rPr>
        <w:t>with the law and regulations of the relevant authorities.</w:t>
      </w:r>
    </w:p>
    <w:p w14:paraId="445CD5D8" w14:textId="77777777" w:rsidR="008D1AFE" w:rsidRPr="00727201" w:rsidRDefault="008D1AFE" w:rsidP="008D1AFE">
      <w:pPr>
        <w:pStyle w:val="BodyText"/>
        <w:ind w:left="12" w:right="723"/>
        <w:jc w:val="both"/>
        <w:rPr>
          <w:rFonts w:ascii="Arial Narrow" w:hAnsi="Arial Narrow"/>
          <w:sz w:val="24"/>
          <w:szCs w:val="24"/>
        </w:rPr>
      </w:pPr>
    </w:p>
    <w:p w14:paraId="38849051" w14:textId="77777777" w:rsidR="004B51FE" w:rsidRPr="00727201" w:rsidRDefault="000E3896" w:rsidP="008D1AFE">
      <w:pPr>
        <w:pStyle w:val="Heading4"/>
        <w:spacing w:before="80" w:line="355" w:lineRule="auto"/>
        <w:ind w:right="723"/>
        <w:jc w:val="both"/>
        <w:rPr>
          <w:rFonts w:ascii="Arial Narrow" w:hAnsi="Arial Narrow"/>
          <w:sz w:val="24"/>
          <w:szCs w:val="24"/>
        </w:rPr>
      </w:pPr>
      <w:r w:rsidRPr="00727201">
        <w:rPr>
          <w:rFonts w:ascii="Arial Narrow" w:hAnsi="Arial Narrow"/>
          <w:sz w:val="24"/>
          <w:szCs w:val="24"/>
        </w:rPr>
        <w:t>Definition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use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Site Definition of the Site</w:t>
      </w:r>
    </w:p>
    <w:p w14:paraId="50A14CE4" w14:textId="77777777" w:rsidR="004B51FE" w:rsidRPr="00727201" w:rsidRDefault="000E3896" w:rsidP="008D1AFE">
      <w:pPr>
        <w:pStyle w:val="BodyText"/>
        <w:spacing w:before="240"/>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include</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those</w:t>
      </w:r>
      <w:r w:rsidRPr="00727201">
        <w:rPr>
          <w:rFonts w:ascii="Arial Narrow" w:hAnsi="Arial Narrow"/>
          <w:spacing w:val="-3"/>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land</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being</w:t>
      </w:r>
      <w:r w:rsidRPr="00727201">
        <w:rPr>
          <w:rFonts w:ascii="Arial Narrow" w:hAnsi="Arial Narrow"/>
          <w:spacing w:val="-3"/>
          <w:sz w:val="24"/>
          <w:szCs w:val="24"/>
        </w:rPr>
        <w:t xml:space="preserve"> </w:t>
      </w:r>
      <w:r w:rsidRPr="00727201">
        <w:rPr>
          <w:rFonts w:ascii="Arial Narrow" w:hAnsi="Arial Narrow"/>
          <w:sz w:val="24"/>
          <w:szCs w:val="24"/>
        </w:rPr>
        <w:t>public</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private:</w:t>
      </w:r>
    </w:p>
    <w:p w14:paraId="570F9C05"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Areas</w:t>
      </w:r>
      <w:r w:rsidRPr="00727201">
        <w:rPr>
          <w:rFonts w:ascii="Arial Narrow" w:hAnsi="Arial Narrow"/>
          <w:spacing w:val="-5"/>
          <w:sz w:val="24"/>
          <w:szCs w:val="24"/>
        </w:rPr>
        <w:t xml:space="preserve"> </w:t>
      </w:r>
      <w:r w:rsidRPr="00727201">
        <w:rPr>
          <w:rFonts w:ascii="Arial Narrow" w:hAnsi="Arial Narrow"/>
          <w:sz w:val="24"/>
          <w:szCs w:val="24"/>
        </w:rPr>
        <w:t>being</w:t>
      </w:r>
      <w:r w:rsidRPr="00727201">
        <w:rPr>
          <w:rFonts w:ascii="Arial Narrow" w:hAnsi="Arial Narrow"/>
          <w:spacing w:val="-3"/>
          <w:sz w:val="24"/>
          <w:szCs w:val="24"/>
        </w:rPr>
        <w:t xml:space="preserve"> </w:t>
      </w:r>
      <w:r w:rsidRPr="00727201">
        <w:rPr>
          <w:rFonts w:ascii="Arial Narrow" w:hAnsi="Arial Narrow"/>
          <w:sz w:val="24"/>
          <w:szCs w:val="24"/>
        </w:rPr>
        <w:t>provided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Employer</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construction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permanent</w:t>
      </w:r>
      <w:r w:rsidRPr="00727201">
        <w:rPr>
          <w:rFonts w:ascii="Arial Narrow" w:hAnsi="Arial Narrow"/>
          <w:spacing w:val="-1"/>
          <w:sz w:val="24"/>
          <w:szCs w:val="24"/>
        </w:rPr>
        <w:t xml:space="preserve"> </w:t>
      </w:r>
      <w:r w:rsidRPr="00727201">
        <w:rPr>
          <w:rFonts w:ascii="Arial Narrow" w:hAnsi="Arial Narrow"/>
          <w:spacing w:val="-2"/>
          <w:sz w:val="24"/>
          <w:szCs w:val="24"/>
        </w:rPr>
        <w:t>works.</w:t>
      </w:r>
    </w:p>
    <w:p w14:paraId="0CE159D1" w14:textId="77777777" w:rsidR="004B51FE" w:rsidRPr="00727201" w:rsidRDefault="000E3896" w:rsidP="008D1AFE">
      <w:pPr>
        <w:pStyle w:val="BodyText"/>
        <w:spacing w:before="2" w:line="252" w:lineRule="exact"/>
        <w:ind w:left="12" w:right="723"/>
        <w:jc w:val="both"/>
        <w:rPr>
          <w:rFonts w:ascii="Arial Narrow" w:hAnsi="Arial Narrow"/>
          <w:sz w:val="24"/>
          <w:szCs w:val="24"/>
        </w:rPr>
      </w:pPr>
      <w:r w:rsidRPr="00727201">
        <w:rPr>
          <w:rFonts w:ascii="Arial Narrow" w:hAnsi="Arial Narrow"/>
          <w:spacing w:val="-2"/>
          <w:sz w:val="24"/>
          <w:szCs w:val="24"/>
        </w:rPr>
        <w:t>Areas</w:t>
      </w:r>
    </w:p>
    <w:p w14:paraId="3C3F4CEA" w14:textId="77777777" w:rsidR="004B51FE" w:rsidRPr="00727201" w:rsidRDefault="000E3896" w:rsidP="008D1AFE">
      <w:pPr>
        <w:pStyle w:val="BodyText"/>
        <w:spacing w:line="252" w:lineRule="exact"/>
        <w:ind w:left="67" w:right="723"/>
        <w:jc w:val="both"/>
        <w:rPr>
          <w:rFonts w:ascii="Arial Narrow" w:hAnsi="Arial Narrow"/>
          <w:sz w:val="24"/>
          <w:szCs w:val="24"/>
        </w:rPr>
      </w:pPr>
      <w:r w:rsidRPr="00727201">
        <w:rPr>
          <w:rFonts w:ascii="Arial Narrow" w:hAnsi="Arial Narrow"/>
          <w:sz w:val="24"/>
          <w:szCs w:val="24"/>
        </w:rPr>
        <w:t>being</w:t>
      </w:r>
      <w:r w:rsidRPr="00727201">
        <w:rPr>
          <w:rFonts w:ascii="Arial Narrow" w:hAnsi="Arial Narrow"/>
          <w:spacing w:val="-9"/>
          <w:sz w:val="24"/>
          <w:szCs w:val="24"/>
        </w:rPr>
        <w:t xml:space="preserve"> </w:t>
      </w:r>
      <w:r w:rsidRPr="00727201">
        <w:rPr>
          <w:rFonts w:ascii="Arial Narrow" w:hAnsi="Arial Narrow"/>
          <w:sz w:val="24"/>
          <w:szCs w:val="24"/>
        </w:rPr>
        <w:t>provided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Employer</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temporary</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including</w:t>
      </w:r>
      <w:r w:rsidRPr="00727201">
        <w:rPr>
          <w:rFonts w:ascii="Arial Narrow" w:hAnsi="Arial Narrow"/>
          <w:spacing w:val="-3"/>
          <w:sz w:val="24"/>
          <w:szCs w:val="24"/>
        </w:rPr>
        <w:t xml:space="preserve"> </w:t>
      </w:r>
      <w:r w:rsidRPr="00727201">
        <w:rPr>
          <w:rFonts w:ascii="Arial Narrow" w:hAnsi="Arial Narrow"/>
          <w:sz w:val="24"/>
          <w:szCs w:val="24"/>
        </w:rPr>
        <w:t>camps,</w:t>
      </w:r>
      <w:r w:rsidRPr="00727201">
        <w:rPr>
          <w:rFonts w:ascii="Arial Narrow" w:hAnsi="Arial Narrow"/>
          <w:spacing w:val="-4"/>
          <w:sz w:val="24"/>
          <w:szCs w:val="24"/>
        </w:rPr>
        <w:t xml:space="preserve"> </w:t>
      </w:r>
      <w:r w:rsidRPr="00727201">
        <w:rPr>
          <w:rFonts w:ascii="Arial Narrow" w:hAnsi="Arial Narrow"/>
          <w:sz w:val="24"/>
          <w:szCs w:val="24"/>
        </w:rPr>
        <w:t>offices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pacing w:val="-2"/>
          <w:sz w:val="24"/>
          <w:szCs w:val="24"/>
        </w:rPr>
        <w:t>stores.</w:t>
      </w:r>
    </w:p>
    <w:p w14:paraId="63768A5E" w14:textId="77777777" w:rsidR="004B51FE" w:rsidRPr="00727201" w:rsidRDefault="004B51FE" w:rsidP="008D1AFE">
      <w:pPr>
        <w:pStyle w:val="BodyText"/>
        <w:ind w:right="723"/>
        <w:jc w:val="both"/>
        <w:rPr>
          <w:rFonts w:ascii="Arial Narrow" w:hAnsi="Arial Narrow"/>
          <w:sz w:val="24"/>
          <w:szCs w:val="24"/>
        </w:rPr>
      </w:pPr>
    </w:p>
    <w:p w14:paraId="55A71E6D"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acquired,</w:t>
      </w:r>
      <w:r w:rsidRPr="00727201">
        <w:rPr>
          <w:rFonts w:ascii="Arial Narrow" w:hAnsi="Arial Narrow"/>
          <w:spacing w:val="-3"/>
          <w:sz w:val="24"/>
          <w:szCs w:val="24"/>
        </w:rPr>
        <w:t xml:space="preserve"> </w:t>
      </w:r>
      <w:r w:rsidRPr="00727201">
        <w:rPr>
          <w:rFonts w:ascii="Arial Narrow" w:hAnsi="Arial Narrow"/>
          <w:sz w:val="24"/>
          <w:szCs w:val="24"/>
        </w:rPr>
        <w:t>leased,</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operated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borrow</w:t>
      </w:r>
      <w:r w:rsidRPr="00727201">
        <w:rPr>
          <w:rFonts w:ascii="Arial Narrow" w:hAnsi="Arial Narrow"/>
          <w:spacing w:val="-2"/>
          <w:sz w:val="24"/>
          <w:szCs w:val="24"/>
        </w:rPr>
        <w:t xml:space="preserve"> </w:t>
      </w:r>
      <w:r w:rsidRPr="00727201">
        <w:rPr>
          <w:rFonts w:ascii="Arial Narrow" w:hAnsi="Arial Narrow"/>
          <w:sz w:val="24"/>
          <w:szCs w:val="24"/>
        </w:rPr>
        <w:t>pits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spoil</w:t>
      </w:r>
      <w:r w:rsidRPr="00727201">
        <w:rPr>
          <w:rFonts w:ascii="Arial Narrow" w:hAnsi="Arial Narrow"/>
          <w:spacing w:val="-3"/>
          <w:sz w:val="24"/>
          <w:szCs w:val="24"/>
        </w:rPr>
        <w:t xml:space="preserve"> </w:t>
      </w:r>
      <w:r w:rsidRPr="00727201">
        <w:rPr>
          <w:rFonts w:ascii="Arial Narrow" w:hAnsi="Arial Narrow"/>
          <w:sz w:val="24"/>
          <w:szCs w:val="24"/>
        </w:rPr>
        <w:t>tips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permanent works,</w:t>
      </w:r>
      <w:r w:rsidRPr="00727201">
        <w:rPr>
          <w:rFonts w:ascii="Arial Narrow" w:hAnsi="Arial Narrow"/>
          <w:spacing w:val="-3"/>
          <w:sz w:val="24"/>
          <w:szCs w:val="24"/>
        </w:rPr>
        <w:t xml:space="preserve"> </w:t>
      </w:r>
      <w:r w:rsidRPr="00727201">
        <w:rPr>
          <w:rFonts w:ascii="Arial Narrow" w:hAnsi="Arial Narrow"/>
          <w:sz w:val="24"/>
          <w:szCs w:val="24"/>
        </w:rPr>
        <w:t>including all access roads.</w:t>
      </w:r>
    </w:p>
    <w:p w14:paraId="0747131E"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 xml:space="preserve">the </w:t>
      </w:r>
      <w:r w:rsidRPr="00727201">
        <w:rPr>
          <w:rFonts w:ascii="Arial Narrow" w:hAnsi="Arial Narrow"/>
          <w:spacing w:val="-4"/>
          <w:sz w:val="24"/>
          <w:szCs w:val="24"/>
        </w:rPr>
        <w:t>Site</w:t>
      </w:r>
    </w:p>
    <w:p w14:paraId="4CB51F5E"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Access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gained</w:t>
      </w:r>
      <w:r w:rsidRPr="00727201">
        <w:rPr>
          <w:rFonts w:ascii="Arial Narrow" w:hAnsi="Arial Narrow"/>
          <w:spacing w:val="-4"/>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public</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private</w:t>
      </w:r>
      <w:r w:rsidRPr="00727201">
        <w:rPr>
          <w:rFonts w:ascii="Arial Narrow" w:hAnsi="Arial Narrow"/>
          <w:spacing w:val="-2"/>
          <w:sz w:val="24"/>
          <w:szCs w:val="24"/>
        </w:rPr>
        <w:t xml:space="preserve"> </w:t>
      </w:r>
      <w:r w:rsidRPr="00727201">
        <w:rPr>
          <w:rFonts w:ascii="Arial Narrow" w:hAnsi="Arial Narrow"/>
          <w:sz w:val="24"/>
          <w:szCs w:val="24"/>
        </w:rPr>
        <w:t>highways.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responsible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cleaning</w:t>
      </w:r>
      <w:r w:rsidRPr="00727201">
        <w:rPr>
          <w:rFonts w:ascii="Arial Narrow" w:hAnsi="Arial Narrow"/>
          <w:spacing w:val="-2"/>
          <w:sz w:val="24"/>
          <w:szCs w:val="24"/>
        </w:rPr>
        <w:t xml:space="preserve"> </w:t>
      </w:r>
      <w:r w:rsidRPr="00727201">
        <w:rPr>
          <w:rFonts w:ascii="Arial Narrow" w:hAnsi="Arial Narrow"/>
          <w:sz w:val="24"/>
          <w:szCs w:val="24"/>
        </w:rPr>
        <w:t>and maintaining all existing roads affected by his work while he is on Site.</w:t>
      </w:r>
      <w:r w:rsidRPr="00727201">
        <w:rPr>
          <w:rFonts w:ascii="Arial Narrow" w:hAnsi="Arial Narrow"/>
          <w:spacing w:val="68"/>
          <w:sz w:val="24"/>
          <w:szCs w:val="24"/>
        </w:rPr>
        <w:t xml:space="preserve"> </w:t>
      </w:r>
      <w:r w:rsidRPr="00727201">
        <w:rPr>
          <w:rFonts w:ascii="Arial Narrow" w:hAnsi="Arial Narrow"/>
          <w:sz w:val="24"/>
          <w:szCs w:val="24"/>
        </w:rPr>
        <w:t>He shall also be responsible for repairing and making good any damage to these roads.</w:t>
      </w:r>
      <w:r w:rsidRPr="00727201">
        <w:rPr>
          <w:rFonts w:ascii="Arial Narrow" w:hAnsi="Arial Narrow"/>
          <w:spacing w:val="40"/>
          <w:sz w:val="24"/>
          <w:szCs w:val="24"/>
        </w:rPr>
        <w:t xml:space="preserve"> </w:t>
      </w:r>
      <w:r w:rsidRPr="00727201">
        <w:rPr>
          <w:rFonts w:ascii="Arial Narrow" w:hAnsi="Arial Narrow"/>
          <w:sz w:val="24"/>
          <w:szCs w:val="24"/>
        </w:rPr>
        <w:t>If the Contractor, his Sub -Contractors or suppliers, causes the damage, then the repairs will be at his own cost.</w:t>
      </w:r>
    </w:p>
    <w:p w14:paraId="5B813F33" w14:textId="77777777" w:rsidR="004B51FE" w:rsidRPr="00727201" w:rsidRDefault="004B51FE" w:rsidP="008D1AFE">
      <w:pPr>
        <w:pStyle w:val="BodyText"/>
        <w:ind w:right="723"/>
        <w:jc w:val="both"/>
        <w:rPr>
          <w:rFonts w:ascii="Arial Narrow" w:hAnsi="Arial Narrow"/>
          <w:sz w:val="24"/>
          <w:szCs w:val="24"/>
        </w:rPr>
      </w:pPr>
    </w:p>
    <w:p w14:paraId="0862708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6"/>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3"/>
          <w:sz w:val="24"/>
          <w:szCs w:val="24"/>
        </w:rPr>
        <w:t xml:space="preserve"> </w:t>
      </w:r>
      <w:r w:rsidRPr="00727201">
        <w:rPr>
          <w:rFonts w:ascii="Arial Narrow" w:hAnsi="Arial Narrow"/>
          <w:sz w:val="24"/>
          <w:szCs w:val="24"/>
        </w:rPr>
        <w:t>maintenance</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repair</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6"/>
          <w:sz w:val="24"/>
          <w:szCs w:val="24"/>
        </w:rPr>
        <w:t xml:space="preserve"> </w:t>
      </w:r>
      <w:r w:rsidRPr="00727201">
        <w:rPr>
          <w:rFonts w:ascii="Arial Narrow" w:hAnsi="Arial Narrow"/>
          <w:sz w:val="24"/>
          <w:szCs w:val="24"/>
        </w:rPr>
        <w:t>temporary</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5"/>
          <w:sz w:val="24"/>
          <w:szCs w:val="24"/>
        </w:rPr>
        <w:t xml:space="preserve"> </w:t>
      </w:r>
      <w:r w:rsidRPr="00727201">
        <w:rPr>
          <w:rFonts w:ascii="Arial Narrow" w:hAnsi="Arial Narrow"/>
          <w:spacing w:val="-2"/>
          <w:sz w:val="24"/>
          <w:szCs w:val="24"/>
        </w:rPr>
        <w:t>roads.</w:t>
      </w:r>
    </w:p>
    <w:p w14:paraId="4382CAB2" w14:textId="77777777" w:rsidR="004B51FE" w:rsidRPr="00727201" w:rsidRDefault="004B51FE" w:rsidP="008D1AFE">
      <w:pPr>
        <w:pStyle w:val="BodyText"/>
        <w:ind w:right="723"/>
        <w:jc w:val="both"/>
        <w:rPr>
          <w:rFonts w:ascii="Arial Narrow" w:hAnsi="Arial Narrow"/>
          <w:sz w:val="24"/>
          <w:szCs w:val="24"/>
        </w:rPr>
      </w:pPr>
    </w:p>
    <w:p w14:paraId="0BA6F39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lands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places</w:t>
      </w:r>
      <w:r w:rsidRPr="00727201">
        <w:rPr>
          <w:rFonts w:ascii="Arial Narrow" w:hAnsi="Arial Narrow"/>
          <w:spacing w:val="-3"/>
          <w:sz w:val="24"/>
          <w:szCs w:val="24"/>
        </w:rPr>
        <w:t xml:space="preserve"> </w:t>
      </w:r>
      <w:r w:rsidRPr="00727201">
        <w:rPr>
          <w:rFonts w:ascii="Arial Narrow" w:hAnsi="Arial Narrow"/>
          <w:sz w:val="24"/>
          <w:szCs w:val="24"/>
        </w:rPr>
        <w:t>outside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property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under</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control</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not be used except with the approval of the Engineer.</w:t>
      </w:r>
    </w:p>
    <w:p w14:paraId="1EDBDB66" w14:textId="77777777" w:rsidR="004B51FE" w:rsidRPr="00727201" w:rsidRDefault="004B51FE" w:rsidP="008D1AFE">
      <w:pPr>
        <w:pStyle w:val="BodyText"/>
        <w:ind w:right="723"/>
        <w:jc w:val="both"/>
        <w:rPr>
          <w:rFonts w:ascii="Arial Narrow" w:hAnsi="Arial Narrow"/>
          <w:sz w:val="24"/>
          <w:szCs w:val="24"/>
        </w:rPr>
      </w:pPr>
    </w:p>
    <w:p w14:paraId="737C8EF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promptly</w:t>
      </w:r>
      <w:r w:rsidRPr="00727201">
        <w:rPr>
          <w:rFonts w:ascii="Arial Narrow" w:hAnsi="Arial Narrow"/>
          <w:spacing w:val="-5"/>
          <w:sz w:val="24"/>
          <w:szCs w:val="24"/>
        </w:rPr>
        <w:t xml:space="preserve"> </w:t>
      </w:r>
      <w:r w:rsidRPr="00727201">
        <w:rPr>
          <w:rFonts w:ascii="Arial Narrow" w:hAnsi="Arial Narrow"/>
          <w:sz w:val="24"/>
          <w:szCs w:val="24"/>
        </w:rPr>
        <w:t>remove</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vehicle,</w:t>
      </w:r>
      <w:r w:rsidRPr="00727201">
        <w:rPr>
          <w:rFonts w:ascii="Arial Narrow" w:hAnsi="Arial Narrow"/>
          <w:spacing w:val="-2"/>
          <w:sz w:val="24"/>
          <w:szCs w:val="24"/>
        </w:rPr>
        <w:t xml:space="preserve"> </w:t>
      </w:r>
      <w:r w:rsidRPr="00727201">
        <w:rPr>
          <w:rFonts w:ascii="Arial Narrow" w:hAnsi="Arial Narrow"/>
          <w:sz w:val="24"/>
          <w:szCs w:val="24"/>
        </w:rPr>
        <w:t>wagon,</w:t>
      </w:r>
      <w:r w:rsidRPr="00727201">
        <w:rPr>
          <w:rFonts w:ascii="Arial Narrow" w:hAnsi="Arial Narrow"/>
          <w:spacing w:val="-2"/>
          <w:sz w:val="24"/>
          <w:szCs w:val="24"/>
        </w:rPr>
        <w:t xml:space="preserve"> </w:t>
      </w:r>
      <w:r w:rsidRPr="00727201">
        <w:rPr>
          <w:rFonts w:ascii="Arial Narrow" w:hAnsi="Arial Narrow"/>
          <w:sz w:val="24"/>
          <w:szCs w:val="24"/>
        </w:rPr>
        <w:t>barge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vessel</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obstruction</w:t>
      </w:r>
      <w:r w:rsidRPr="00727201">
        <w:rPr>
          <w:rFonts w:ascii="Arial Narrow" w:hAnsi="Arial Narrow"/>
          <w:spacing w:val="-2"/>
          <w:sz w:val="24"/>
          <w:szCs w:val="24"/>
        </w:rPr>
        <w:t xml:space="preserve"> </w:t>
      </w:r>
      <w:r w:rsidRPr="00727201">
        <w:rPr>
          <w:rFonts w:ascii="Arial Narrow" w:hAnsi="Arial Narrow"/>
          <w:sz w:val="24"/>
          <w:szCs w:val="24"/>
        </w:rPr>
        <w:t>under</w:t>
      </w:r>
      <w:r w:rsidRPr="00727201">
        <w:rPr>
          <w:rFonts w:ascii="Arial Narrow" w:hAnsi="Arial Narrow"/>
          <w:spacing w:val="-2"/>
          <w:sz w:val="24"/>
          <w:szCs w:val="24"/>
        </w:rPr>
        <w:t xml:space="preserve"> </w:t>
      </w:r>
      <w:r w:rsidRPr="00727201">
        <w:rPr>
          <w:rFonts w:ascii="Arial Narrow" w:hAnsi="Arial Narrow"/>
          <w:sz w:val="24"/>
          <w:szCs w:val="24"/>
        </w:rPr>
        <w:t>his control, which the Engineer may require to be moved for any purpose.</w:t>
      </w:r>
      <w:r w:rsidRPr="00727201">
        <w:rPr>
          <w:rFonts w:ascii="Arial Narrow" w:hAnsi="Arial Narrow"/>
          <w:spacing w:val="40"/>
          <w:sz w:val="24"/>
          <w:szCs w:val="24"/>
        </w:rPr>
        <w:t xml:space="preserve"> </w:t>
      </w:r>
      <w:r w:rsidRPr="00727201">
        <w:rPr>
          <w:rFonts w:ascii="Arial Narrow" w:hAnsi="Arial Narrow"/>
          <w:sz w:val="24"/>
          <w:szCs w:val="24"/>
        </w:rPr>
        <w:t xml:space="preserve">The Contractor shall remove such obstruction promptly upon receiving such instruction and at his </w:t>
      </w:r>
      <w:r w:rsidRPr="00727201">
        <w:rPr>
          <w:rFonts w:ascii="Arial Narrow" w:hAnsi="Arial Narrow"/>
          <w:sz w:val="24"/>
          <w:szCs w:val="24"/>
        </w:rPr>
        <w:lastRenderedPageBreak/>
        <w:t xml:space="preserve">own cost, unless the Engineer shall decide </w:t>
      </w:r>
      <w:r w:rsidRPr="00727201">
        <w:rPr>
          <w:rFonts w:ascii="Arial Narrow" w:hAnsi="Arial Narrow"/>
          <w:spacing w:val="-2"/>
          <w:sz w:val="24"/>
          <w:szCs w:val="24"/>
        </w:rPr>
        <w:t>otherwise.</w:t>
      </w:r>
    </w:p>
    <w:p w14:paraId="0C85EC22" w14:textId="77777777" w:rsidR="004B51FE" w:rsidRPr="00727201" w:rsidRDefault="004B51FE" w:rsidP="008D1AFE">
      <w:pPr>
        <w:pStyle w:val="BodyText"/>
        <w:ind w:right="723"/>
        <w:jc w:val="both"/>
        <w:rPr>
          <w:rFonts w:ascii="Arial Narrow" w:hAnsi="Arial Narrow"/>
          <w:sz w:val="24"/>
          <w:szCs w:val="24"/>
        </w:rPr>
      </w:pPr>
    </w:p>
    <w:p w14:paraId="08C089A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maintain</w:t>
      </w:r>
      <w:r w:rsidRPr="00727201">
        <w:rPr>
          <w:rFonts w:ascii="Arial Narrow" w:hAnsi="Arial Narrow"/>
          <w:spacing w:val="-1"/>
          <w:sz w:val="24"/>
          <w:szCs w:val="24"/>
        </w:rPr>
        <w:t xml:space="preserve"> </w:t>
      </w:r>
      <w:r w:rsidRPr="00727201">
        <w:rPr>
          <w:rFonts w:ascii="Arial Narrow" w:hAnsi="Arial Narrow"/>
          <w:sz w:val="24"/>
          <w:szCs w:val="24"/>
        </w:rPr>
        <w:t>access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inspection,</w:t>
      </w:r>
      <w:r w:rsidRPr="00727201">
        <w:rPr>
          <w:rFonts w:ascii="Arial Narrow" w:hAnsi="Arial Narrow"/>
          <w:spacing w:val="-1"/>
          <w:sz w:val="24"/>
          <w:szCs w:val="24"/>
        </w:rPr>
        <w:t xml:space="preserve"> </w:t>
      </w:r>
      <w:r w:rsidRPr="00727201">
        <w:rPr>
          <w:rFonts w:ascii="Arial Narrow" w:hAnsi="Arial Narrow"/>
          <w:sz w:val="24"/>
          <w:szCs w:val="24"/>
        </w:rPr>
        <w:t>operation</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maintenance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Employer’s</w:t>
      </w:r>
      <w:r w:rsidRPr="00727201">
        <w:rPr>
          <w:rFonts w:ascii="Arial Narrow" w:hAnsi="Arial Narrow"/>
          <w:spacing w:val="-3"/>
          <w:sz w:val="24"/>
          <w:szCs w:val="24"/>
        </w:rPr>
        <w:t xml:space="preserve"> </w:t>
      </w:r>
      <w:r w:rsidRPr="00727201">
        <w:rPr>
          <w:rFonts w:ascii="Arial Narrow" w:hAnsi="Arial Narrow"/>
          <w:sz w:val="24"/>
          <w:szCs w:val="24"/>
        </w:rPr>
        <w:t>assets within the Site or elsewhere.</w:t>
      </w:r>
    </w:p>
    <w:p w14:paraId="5D6C9E95" w14:textId="77777777" w:rsidR="004B51FE" w:rsidRPr="00727201" w:rsidRDefault="004B51FE" w:rsidP="008D1AFE">
      <w:pPr>
        <w:pStyle w:val="BodyText"/>
        <w:spacing w:before="2"/>
        <w:ind w:right="723"/>
        <w:jc w:val="both"/>
        <w:rPr>
          <w:rFonts w:ascii="Arial Narrow" w:hAnsi="Arial Narrow"/>
          <w:sz w:val="24"/>
          <w:szCs w:val="24"/>
        </w:rPr>
      </w:pPr>
    </w:p>
    <w:p w14:paraId="2B0CA3B4"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3"/>
          <w:sz w:val="24"/>
          <w:szCs w:val="24"/>
        </w:rPr>
        <w:t xml:space="preserve"> </w:t>
      </w:r>
      <w:r w:rsidRPr="00727201">
        <w:rPr>
          <w:rFonts w:ascii="Arial Narrow" w:hAnsi="Arial Narrow"/>
          <w:sz w:val="24"/>
          <w:szCs w:val="24"/>
        </w:rPr>
        <w:t>use</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portion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purpose</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connected</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unless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written permission of the Engineer has been obtained.</w:t>
      </w:r>
    </w:p>
    <w:p w14:paraId="1EF1079C" w14:textId="77777777" w:rsidR="004B51FE" w:rsidRPr="00727201" w:rsidRDefault="000E3896" w:rsidP="008D1AFE">
      <w:pPr>
        <w:pStyle w:val="Heading4"/>
        <w:spacing w:before="120"/>
        <w:ind w:right="723"/>
        <w:jc w:val="both"/>
        <w:rPr>
          <w:rFonts w:ascii="Arial Narrow" w:hAnsi="Arial Narrow"/>
          <w:sz w:val="24"/>
          <w:szCs w:val="24"/>
        </w:rPr>
      </w:pPr>
      <w:r w:rsidRPr="00727201">
        <w:rPr>
          <w:rFonts w:ascii="Arial Narrow" w:hAnsi="Arial Narrow"/>
          <w:sz w:val="24"/>
          <w:szCs w:val="24"/>
        </w:rPr>
        <w:t>Possession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 xml:space="preserve">the </w:t>
      </w:r>
      <w:r w:rsidRPr="00727201">
        <w:rPr>
          <w:rFonts w:ascii="Arial Narrow" w:hAnsi="Arial Narrow"/>
          <w:spacing w:val="-4"/>
          <w:sz w:val="24"/>
          <w:szCs w:val="24"/>
        </w:rPr>
        <w:t>Site</w:t>
      </w:r>
    </w:p>
    <w:p w14:paraId="1FBDAFA2"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shall restrict his activities to those areas of the Site adjacent to the works being executed and shall avoid</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encroachment</w:t>
      </w:r>
      <w:r w:rsidRPr="00727201">
        <w:rPr>
          <w:rFonts w:ascii="Arial Narrow" w:hAnsi="Arial Narrow"/>
          <w:spacing w:val="-1"/>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lands</w:t>
      </w:r>
      <w:r w:rsidRPr="00727201">
        <w:rPr>
          <w:rFonts w:ascii="Arial Narrow" w:hAnsi="Arial Narrow"/>
          <w:spacing w:val="-2"/>
          <w:sz w:val="24"/>
          <w:szCs w:val="24"/>
        </w:rPr>
        <w:t xml:space="preserve"> </w:t>
      </w:r>
      <w:r w:rsidRPr="00727201">
        <w:rPr>
          <w:rFonts w:ascii="Arial Narrow" w:hAnsi="Arial Narrow"/>
          <w:sz w:val="24"/>
          <w:szCs w:val="24"/>
        </w:rPr>
        <w:t>outside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areas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possession</w:t>
      </w:r>
      <w:r w:rsidRPr="00727201">
        <w:rPr>
          <w:rFonts w:ascii="Arial Narrow" w:hAnsi="Arial Narrow"/>
          <w:spacing w:val="-2"/>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been</w:t>
      </w:r>
      <w:r w:rsidRPr="00727201">
        <w:rPr>
          <w:rFonts w:ascii="Arial Narrow" w:hAnsi="Arial Narrow"/>
          <w:spacing w:val="-2"/>
          <w:sz w:val="24"/>
          <w:szCs w:val="24"/>
        </w:rPr>
        <w:t xml:space="preserve"> </w:t>
      </w:r>
      <w:r w:rsidRPr="00727201">
        <w:rPr>
          <w:rFonts w:ascii="Arial Narrow" w:hAnsi="Arial Narrow"/>
          <w:sz w:val="24"/>
          <w:szCs w:val="24"/>
        </w:rPr>
        <w:t>given.</w:t>
      </w:r>
      <w:r w:rsidRPr="00727201">
        <w:rPr>
          <w:rFonts w:ascii="Arial Narrow" w:hAnsi="Arial Narrow"/>
          <w:spacing w:val="40"/>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trespass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damage or any claim arising from such encroachment shall be the Contractor's sole responsibility and he shall hold the Employer indemnified against all claims arising from such trespass or damage.</w:t>
      </w:r>
    </w:p>
    <w:p w14:paraId="4B07AA06"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Interference</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existing</w:t>
      </w:r>
      <w:r w:rsidRPr="00727201">
        <w:rPr>
          <w:rFonts w:ascii="Arial Narrow" w:hAnsi="Arial Narrow"/>
          <w:spacing w:val="-6"/>
          <w:sz w:val="24"/>
          <w:szCs w:val="24"/>
        </w:rPr>
        <w:t xml:space="preserve"> </w:t>
      </w:r>
      <w:r w:rsidRPr="00727201">
        <w:rPr>
          <w:rFonts w:ascii="Arial Narrow" w:hAnsi="Arial Narrow"/>
          <w:spacing w:val="-4"/>
          <w:sz w:val="24"/>
          <w:szCs w:val="24"/>
        </w:rPr>
        <w:t>works</w:t>
      </w:r>
    </w:p>
    <w:p w14:paraId="00128FA9"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shall not interfere in any way, with any existing works, be it the property of the Employer or of a third party, whether such works has been shown to the Contractor by the Engineer, except where such interference is</w:t>
      </w:r>
      <w:r w:rsidRPr="00727201">
        <w:rPr>
          <w:rFonts w:ascii="Arial Narrow" w:hAnsi="Arial Narrow"/>
          <w:spacing w:val="-1"/>
          <w:sz w:val="24"/>
          <w:szCs w:val="24"/>
        </w:rPr>
        <w:t xml:space="preserve"> </w:t>
      </w:r>
      <w:r w:rsidRPr="00727201">
        <w:rPr>
          <w:rFonts w:ascii="Arial Narrow" w:hAnsi="Arial Narrow"/>
          <w:sz w:val="24"/>
          <w:szCs w:val="24"/>
        </w:rPr>
        <w:t>specifically</w:t>
      </w:r>
      <w:r w:rsidRPr="00727201">
        <w:rPr>
          <w:rFonts w:ascii="Arial Narrow" w:hAnsi="Arial Narrow"/>
          <w:spacing w:val="-4"/>
          <w:sz w:val="24"/>
          <w:szCs w:val="24"/>
        </w:rPr>
        <w:t xml:space="preserve"> </w:t>
      </w:r>
      <w:r w:rsidRPr="00727201">
        <w:rPr>
          <w:rFonts w:ascii="Arial Narrow" w:hAnsi="Arial Narrow"/>
          <w:sz w:val="24"/>
          <w:szCs w:val="24"/>
        </w:rPr>
        <w:t>described</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part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either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 or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instructions</w:t>
      </w:r>
      <w:r w:rsidRPr="00727201">
        <w:rPr>
          <w:rFonts w:ascii="Arial Narrow" w:hAnsi="Arial Narrow"/>
          <w:spacing w:val="-1"/>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1"/>
          <w:sz w:val="24"/>
          <w:szCs w:val="24"/>
        </w:rPr>
        <w:t xml:space="preserve"> </w:t>
      </w:r>
      <w:r w:rsidRPr="00727201">
        <w:rPr>
          <w:rFonts w:ascii="Arial Narrow" w:hAnsi="Arial Narrow"/>
          <w:sz w:val="24"/>
          <w:szCs w:val="24"/>
        </w:rPr>
        <w:t>over such works.</w:t>
      </w:r>
    </w:p>
    <w:p w14:paraId="631DF3F3"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Maintenance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natural</w:t>
      </w:r>
      <w:r w:rsidRPr="00727201">
        <w:rPr>
          <w:rFonts w:ascii="Arial Narrow" w:hAnsi="Arial Narrow"/>
          <w:spacing w:val="-4"/>
          <w:sz w:val="24"/>
          <w:szCs w:val="24"/>
        </w:rPr>
        <w:t xml:space="preserve"> </w:t>
      </w:r>
      <w:r w:rsidRPr="00727201">
        <w:rPr>
          <w:rFonts w:ascii="Arial Narrow" w:hAnsi="Arial Narrow"/>
          <w:spacing w:val="-2"/>
          <w:sz w:val="24"/>
          <w:szCs w:val="24"/>
        </w:rPr>
        <w:t>environment</w:t>
      </w:r>
    </w:p>
    <w:p w14:paraId="0F249BE8"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Disfigurement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natural environment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area</w:t>
      </w:r>
      <w:r w:rsidRPr="00727201">
        <w:rPr>
          <w:rFonts w:ascii="Arial Narrow" w:hAnsi="Arial Narrow"/>
          <w:spacing w:val="-1"/>
          <w:sz w:val="24"/>
          <w:szCs w:val="24"/>
        </w:rPr>
        <w:t xml:space="preserve"> </w:t>
      </w:r>
      <w:r w:rsidRPr="00727201">
        <w:rPr>
          <w:rFonts w:ascii="Arial Narrow" w:hAnsi="Arial Narrow"/>
          <w:sz w:val="24"/>
          <w:szCs w:val="24"/>
        </w:rPr>
        <w:t>during</w:t>
      </w:r>
      <w:r w:rsidRPr="00727201">
        <w:rPr>
          <w:rFonts w:ascii="Arial Narrow" w:hAnsi="Arial Narrow"/>
          <w:spacing w:val="-4"/>
          <w:sz w:val="24"/>
          <w:szCs w:val="24"/>
        </w:rPr>
        <w:t xml:space="preserve"> </w:t>
      </w:r>
      <w:r w:rsidRPr="00727201">
        <w:rPr>
          <w:rFonts w:ascii="Arial Narrow" w:hAnsi="Arial Narrow"/>
          <w:sz w:val="24"/>
          <w:szCs w:val="24"/>
        </w:rPr>
        <w:t>construction</w:t>
      </w:r>
      <w:r w:rsidRPr="00727201">
        <w:rPr>
          <w:rFonts w:ascii="Arial Narrow" w:hAnsi="Arial Narrow"/>
          <w:spacing w:val="-4"/>
          <w:sz w:val="24"/>
          <w:szCs w:val="24"/>
        </w:rPr>
        <w:t xml:space="preserve"> </w:t>
      </w:r>
      <w:r w:rsidRPr="00727201">
        <w:rPr>
          <w:rFonts w:ascii="Arial Narrow" w:hAnsi="Arial Narrow"/>
          <w:sz w:val="24"/>
          <w:szCs w:val="24"/>
        </w:rPr>
        <w:t>must be</w:t>
      </w:r>
      <w:r w:rsidRPr="00727201">
        <w:rPr>
          <w:rFonts w:ascii="Arial Narrow" w:hAnsi="Arial Narrow"/>
          <w:spacing w:val="-3"/>
          <w:sz w:val="24"/>
          <w:szCs w:val="24"/>
        </w:rPr>
        <w:t xml:space="preserve"> </w:t>
      </w:r>
      <w:r w:rsidRPr="00727201">
        <w:rPr>
          <w:rFonts w:ascii="Arial Narrow" w:hAnsi="Arial Narrow"/>
          <w:sz w:val="24"/>
          <w:szCs w:val="24"/>
        </w:rPr>
        <w:t>kept</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minimum and</w:t>
      </w:r>
      <w:r w:rsidRPr="00727201">
        <w:rPr>
          <w:rFonts w:ascii="Arial Narrow" w:hAnsi="Arial Narrow"/>
          <w:spacing w:val="-1"/>
          <w:sz w:val="24"/>
          <w:szCs w:val="24"/>
        </w:rPr>
        <w:t xml:space="preserve"> </w:t>
      </w:r>
      <w:r w:rsidRPr="00727201">
        <w:rPr>
          <w:rFonts w:ascii="Arial Narrow" w:hAnsi="Arial Narrow"/>
          <w:sz w:val="24"/>
          <w:szCs w:val="24"/>
        </w:rPr>
        <w:t>special care shall be taken to avoid permanent damage.</w:t>
      </w:r>
      <w:r w:rsidRPr="00727201">
        <w:rPr>
          <w:rFonts w:ascii="Arial Narrow" w:hAnsi="Arial Narrow"/>
          <w:spacing w:val="40"/>
          <w:sz w:val="24"/>
          <w:szCs w:val="24"/>
        </w:rPr>
        <w:t xml:space="preserve"> </w:t>
      </w:r>
      <w:r w:rsidRPr="00727201">
        <w:rPr>
          <w:rFonts w:ascii="Arial Narrow" w:hAnsi="Arial Narrow"/>
          <w:sz w:val="24"/>
          <w:szCs w:val="24"/>
        </w:rPr>
        <w:t>Needless adverse effects on the local ecology shall be avoided. Bushes and trees shall not be cut except where necessary for the execution of the Works, and then only after the sanction of the Engineer has been obtained.</w:t>
      </w:r>
    </w:p>
    <w:p w14:paraId="0A7DC03E" w14:textId="77777777" w:rsidR="004B51FE" w:rsidRPr="00727201" w:rsidRDefault="004B51FE" w:rsidP="008D1AFE">
      <w:pPr>
        <w:pStyle w:val="BodyText"/>
        <w:ind w:right="723"/>
        <w:jc w:val="both"/>
        <w:rPr>
          <w:rFonts w:ascii="Arial Narrow" w:hAnsi="Arial Narrow"/>
          <w:sz w:val="24"/>
          <w:szCs w:val="24"/>
        </w:rPr>
      </w:pPr>
    </w:p>
    <w:p w14:paraId="1544BD67"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have</w:t>
      </w:r>
      <w:r w:rsidRPr="00727201">
        <w:rPr>
          <w:rFonts w:ascii="Arial Narrow" w:hAnsi="Arial Narrow"/>
          <w:spacing w:val="-2"/>
          <w:sz w:val="24"/>
          <w:szCs w:val="24"/>
        </w:rPr>
        <w:t xml:space="preserve"> </w:t>
      </w:r>
      <w:r w:rsidRPr="00727201">
        <w:rPr>
          <w:rFonts w:ascii="Arial Narrow" w:hAnsi="Arial Narrow"/>
          <w:sz w:val="24"/>
          <w:szCs w:val="24"/>
        </w:rPr>
        <w:t>authority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require</w:t>
      </w:r>
      <w:r w:rsidRPr="00727201">
        <w:rPr>
          <w:rFonts w:ascii="Arial Narrow" w:hAnsi="Arial Narrow"/>
          <w:spacing w:val="-4"/>
          <w:sz w:val="24"/>
          <w:szCs w:val="24"/>
        </w:rPr>
        <w:t xml:space="preserve"> </w:t>
      </w:r>
      <w:r w:rsidRPr="00727201">
        <w:rPr>
          <w:rFonts w:ascii="Arial Narrow" w:hAnsi="Arial Narrow"/>
          <w:sz w:val="24"/>
          <w:szCs w:val="24"/>
        </w:rPr>
        <w:t>removal</w:t>
      </w:r>
      <w:r w:rsidRPr="00727201">
        <w:rPr>
          <w:rFonts w:ascii="Arial Narrow" w:hAnsi="Arial Narrow"/>
          <w:spacing w:val="-4"/>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Project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personnel</w:t>
      </w:r>
      <w:r w:rsidRPr="00727201">
        <w:rPr>
          <w:rFonts w:ascii="Arial Narrow" w:hAnsi="Arial Narrow"/>
          <w:spacing w:val="-1"/>
          <w:sz w:val="24"/>
          <w:szCs w:val="24"/>
        </w:rPr>
        <w:t xml:space="preserve"> </w:t>
      </w:r>
      <w:r w:rsidRPr="00727201">
        <w:rPr>
          <w:rFonts w:ascii="Arial Narrow" w:hAnsi="Arial Narrow"/>
          <w:sz w:val="24"/>
          <w:szCs w:val="24"/>
        </w:rPr>
        <w:t>who</w:t>
      </w:r>
      <w:r w:rsidRPr="00727201">
        <w:rPr>
          <w:rFonts w:ascii="Arial Narrow" w:hAnsi="Arial Narrow"/>
          <w:spacing w:val="-2"/>
          <w:sz w:val="24"/>
          <w:szCs w:val="24"/>
        </w:rPr>
        <w:t xml:space="preserve"> </w:t>
      </w:r>
      <w:r w:rsidR="008D1AFE" w:rsidRPr="00727201">
        <w:rPr>
          <w:rFonts w:ascii="Arial Narrow" w:hAnsi="Arial Narrow"/>
          <w:sz w:val="24"/>
          <w:szCs w:val="24"/>
        </w:rPr>
        <w:t>willfully</w:t>
      </w:r>
      <w:r w:rsidRPr="00727201">
        <w:rPr>
          <w:rFonts w:ascii="Arial Narrow" w:hAnsi="Arial Narrow"/>
          <w:spacing w:val="-2"/>
          <w:sz w:val="24"/>
          <w:szCs w:val="24"/>
        </w:rPr>
        <w:t xml:space="preserve"> </w:t>
      </w:r>
      <w:r w:rsidRPr="00727201">
        <w:rPr>
          <w:rFonts w:ascii="Arial Narrow" w:hAnsi="Arial Narrow"/>
          <w:sz w:val="24"/>
          <w:szCs w:val="24"/>
        </w:rPr>
        <w:t>neglect</w:t>
      </w:r>
      <w:r w:rsidRPr="00727201">
        <w:rPr>
          <w:rFonts w:ascii="Arial Narrow" w:hAnsi="Arial Narrow"/>
          <w:spacing w:val="-1"/>
          <w:sz w:val="24"/>
          <w:szCs w:val="24"/>
        </w:rPr>
        <w:t xml:space="preserve"> </w:t>
      </w:r>
      <w:r w:rsidRPr="00727201">
        <w:rPr>
          <w:rFonts w:ascii="Arial Narrow" w:hAnsi="Arial Narrow"/>
          <w:sz w:val="24"/>
          <w:szCs w:val="24"/>
        </w:rPr>
        <w:t xml:space="preserve">these </w:t>
      </w:r>
      <w:r w:rsidRPr="00727201">
        <w:rPr>
          <w:rFonts w:ascii="Arial Narrow" w:hAnsi="Arial Narrow"/>
          <w:spacing w:val="-2"/>
          <w:sz w:val="24"/>
          <w:szCs w:val="24"/>
        </w:rPr>
        <w:t>matters.</w:t>
      </w:r>
    </w:p>
    <w:p w14:paraId="0922D8B6" w14:textId="77777777" w:rsidR="004B51FE" w:rsidRPr="00727201" w:rsidRDefault="000E3896" w:rsidP="008D1AFE">
      <w:pPr>
        <w:pStyle w:val="Heading4"/>
        <w:spacing w:before="80"/>
        <w:ind w:right="723"/>
        <w:jc w:val="both"/>
        <w:rPr>
          <w:rFonts w:ascii="Arial Narrow" w:hAnsi="Arial Narrow"/>
          <w:sz w:val="24"/>
          <w:szCs w:val="24"/>
        </w:rPr>
      </w:pPr>
      <w:r w:rsidRPr="00727201">
        <w:rPr>
          <w:rFonts w:ascii="Arial Narrow" w:hAnsi="Arial Narrow"/>
          <w:sz w:val="24"/>
          <w:szCs w:val="24"/>
        </w:rPr>
        <w:t>Quality</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Workmanship</w:t>
      </w:r>
    </w:p>
    <w:p w14:paraId="18E06BC0"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1"/>
          <w:sz w:val="24"/>
          <w:szCs w:val="24"/>
        </w:rPr>
        <w:t xml:space="preserve"> </w:t>
      </w:r>
      <w:r w:rsidRPr="00727201">
        <w:rPr>
          <w:rFonts w:ascii="Arial Narrow" w:hAnsi="Arial Narrow"/>
          <w:sz w:val="24"/>
          <w:szCs w:val="24"/>
        </w:rPr>
        <w:t>shall comply</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appropriate</w:t>
      </w:r>
      <w:r w:rsidRPr="00727201">
        <w:rPr>
          <w:rFonts w:ascii="Arial Narrow" w:hAnsi="Arial Narrow"/>
          <w:spacing w:val="-1"/>
          <w:sz w:val="24"/>
          <w:szCs w:val="24"/>
        </w:rPr>
        <w:t xml:space="preserve"> </w:t>
      </w:r>
      <w:r w:rsidRPr="00727201">
        <w:rPr>
          <w:rFonts w:ascii="Arial Narrow" w:hAnsi="Arial Narrow"/>
          <w:sz w:val="24"/>
          <w:szCs w:val="24"/>
        </w:rPr>
        <w:t>Standard</w:t>
      </w:r>
      <w:r w:rsidRPr="00727201">
        <w:rPr>
          <w:rFonts w:ascii="Arial Narrow" w:hAnsi="Arial Narrow"/>
          <w:spacing w:val="-1"/>
          <w:sz w:val="24"/>
          <w:szCs w:val="24"/>
        </w:rPr>
        <w:t xml:space="preserve"> </w:t>
      </w:r>
      <w:r w:rsidRPr="00727201">
        <w:rPr>
          <w:rFonts w:ascii="Arial Narrow" w:hAnsi="Arial Narrow"/>
          <w:sz w:val="24"/>
          <w:szCs w:val="24"/>
        </w:rPr>
        <w:t>Specifications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approval</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unless otherwise required hereinafter.</w:t>
      </w:r>
    </w:p>
    <w:p w14:paraId="74926FFA"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placing</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order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materials,</w:t>
      </w:r>
      <w:r w:rsidRPr="00727201">
        <w:rPr>
          <w:rFonts w:ascii="Arial Narrow" w:hAnsi="Arial Narrow"/>
          <w:spacing w:val="-4"/>
          <w:sz w:val="24"/>
          <w:szCs w:val="24"/>
        </w:rPr>
        <w:t xml:space="preserve"> </w:t>
      </w:r>
      <w:r w:rsidRPr="00727201">
        <w:rPr>
          <w:rFonts w:ascii="Arial Narrow" w:hAnsi="Arial Narrow"/>
          <w:sz w:val="24"/>
          <w:szCs w:val="24"/>
        </w:rPr>
        <w:t>manufactured</w:t>
      </w:r>
      <w:r w:rsidRPr="00727201">
        <w:rPr>
          <w:rFonts w:ascii="Arial Narrow" w:hAnsi="Arial Narrow"/>
          <w:spacing w:val="-4"/>
          <w:sz w:val="24"/>
          <w:szCs w:val="24"/>
        </w:rPr>
        <w:t xml:space="preserve"> </w:t>
      </w:r>
      <w:r w:rsidRPr="00727201">
        <w:rPr>
          <w:rFonts w:ascii="Arial Narrow" w:hAnsi="Arial Narrow"/>
          <w:sz w:val="24"/>
          <w:szCs w:val="24"/>
        </w:rPr>
        <w:t>articles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machinery</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incorporation</w:t>
      </w:r>
      <w:r w:rsidRPr="00727201">
        <w:rPr>
          <w:rFonts w:ascii="Arial Narrow" w:hAnsi="Arial Narrow"/>
          <w:spacing w:val="-2"/>
          <w:sz w:val="24"/>
          <w:szCs w:val="24"/>
        </w:rPr>
        <w:t xml:space="preserve"> </w:t>
      </w:r>
      <w:r w:rsidRPr="00727201">
        <w:rPr>
          <w:rFonts w:ascii="Arial Narrow" w:hAnsi="Arial Narrow"/>
          <w:sz w:val="24"/>
          <w:szCs w:val="24"/>
        </w:rPr>
        <w:t>in the works, submit for the approval of the Engineer the names of the suppliers from whom he proposes to obtain</w:t>
      </w:r>
      <w:r w:rsidRPr="00727201">
        <w:rPr>
          <w:rFonts w:ascii="Arial Narrow" w:hAnsi="Arial Narrow"/>
          <w:spacing w:val="40"/>
          <w:sz w:val="24"/>
          <w:szCs w:val="24"/>
        </w:rPr>
        <w:t xml:space="preserve"> </w:t>
      </w:r>
      <w:r w:rsidRPr="00727201">
        <w:rPr>
          <w:rFonts w:ascii="Arial Narrow" w:hAnsi="Arial Narrow"/>
          <w:sz w:val="24"/>
          <w:szCs w:val="24"/>
        </w:rPr>
        <w:t>such materials, manufactured articles or machinery, together with a list of the same, giving the origin, quality, weight, strength, description and other relevant details.</w:t>
      </w:r>
      <w:r w:rsidRPr="00727201">
        <w:rPr>
          <w:rFonts w:ascii="Arial Narrow" w:hAnsi="Arial Narrow"/>
          <w:spacing w:val="40"/>
          <w:sz w:val="24"/>
          <w:szCs w:val="24"/>
        </w:rPr>
        <w:t xml:space="preserve"> </w:t>
      </w:r>
      <w:r w:rsidRPr="00727201">
        <w:rPr>
          <w:rFonts w:ascii="Arial Narrow" w:hAnsi="Arial Narrow"/>
          <w:sz w:val="24"/>
          <w:szCs w:val="24"/>
        </w:rPr>
        <w:t>No materials, manufactured articles or machinery shall be ordered or obtained from any suppliers not approved in writing by the Engineer.</w:t>
      </w:r>
    </w:p>
    <w:p w14:paraId="30DEB1BF"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delivered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1"/>
          <w:sz w:val="24"/>
          <w:szCs w:val="24"/>
        </w:rPr>
        <w:t xml:space="preserve"> </w:t>
      </w:r>
      <w:r w:rsidRPr="00727201">
        <w:rPr>
          <w:rFonts w:ascii="Arial Narrow" w:hAnsi="Arial Narrow"/>
          <w:sz w:val="24"/>
          <w:szCs w:val="24"/>
        </w:rPr>
        <w:t>sufficient</w:t>
      </w:r>
      <w:r w:rsidRPr="00727201">
        <w:rPr>
          <w:rFonts w:ascii="Arial Narrow" w:hAnsi="Arial Narrow"/>
          <w:spacing w:val="-3"/>
          <w:sz w:val="24"/>
          <w:szCs w:val="24"/>
        </w:rPr>
        <w:t xml:space="preserve"> </w:t>
      </w:r>
      <w:r w:rsidRPr="00727201">
        <w:rPr>
          <w:rFonts w:ascii="Arial Narrow" w:hAnsi="Arial Narrow"/>
          <w:sz w:val="24"/>
          <w:szCs w:val="24"/>
        </w:rPr>
        <w:t>period</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time</w:t>
      </w:r>
      <w:r w:rsidRPr="00727201">
        <w:rPr>
          <w:rFonts w:ascii="Arial Narrow" w:hAnsi="Arial Narrow"/>
          <w:spacing w:val="-1"/>
          <w:sz w:val="24"/>
          <w:szCs w:val="24"/>
        </w:rPr>
        <w:t xml:space="preserve"> </w:t>
      </w:r>
      <w:r w:rsidRPr="00727201">
        <w:rPr>
          <w:rFonts w:ascii="Arial Narrow" w:hAnsi="Arial Narrow"/>
          <w:sz w:val="24"/>
          <w:szCs w:val="24"/>
        </w:rPr>
        <w:t>before</w:t>
      </w:r>
      <w:r w:rsidRPr="00727201">
        <w:rPr>
          <w:rFonts w:ascii="Arial Narrow" w:hAnsi="Arial Narrow"/>
          <w:spacing w:val="-1"/>
          <w:sz w:val="24"/>
          <w:szCs w:val="24"/>
        </w:rPr>
        <w:t xml:space="preserve"> </w:t>
      </w:r>
      <w:r w:rsidRPr="00727201">
        <w:rPr>
          <w:rFonts w:ascii="Arial Narrow" w:hAnsi="Arial Narrow"/>
          <w:sz w:val="24"/>
          <w:szCs w:val="24"/>
        </w:rPr>
        <w:t>they</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required</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use</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 to enable the Engineer to take such samples as he may wish for testing and approval.</w:t>
      </w:r>
    </w:p>
    <w:p w14:paraId="6A55C3D3" w14:textId="77777777" w:rsidR="004B51FE" w:rsidRPr="00727201" w:rsidRDefault="004B51FE" w:rsidP="008D1AFE">
      <w:pPr>
        <w:pStyle w:val="BodyText"/>
        <w:spacing w:before="2"/>
        <w:ind w:right="723"/>
        <w:jc w:val="both"/>
        <w:rPr>
          <w:rFonts w:ascii="Arial Narrow" w:hAnsi="Arial Narrow"/>
          <w:sz w:val="24"/>
          <w:szCs w:val="24"/>
        </w:rPr>
      </w:pPr>
    </w:p>
    <w:p w14:paraId="774674E1"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Notwithstanding the fact that approval has been given to the source of supply, the Engineer may forbid the use of any</w:t>
      </w:r>
      <w:r w:rsidRPr="00727201">
        <w:rPr>
          <w:rFonts w:ascii="Arial Narrow" w:hAnsi="Arial Narrow"/>
          <w:spacing w:val="-2"/>
          <w:sz w:val="24"/>
          <w:szCs w:val="24"/>
        </w:rPr>
        <w:t xml:space="preserve"> </w:t>
      </w: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delivery,</w:t>
      </w:r>
      <w:r w:rsidRPr="00727201">
        <w:rPr>
          <w:rFonts w:ascii="Arial Narrow" w:hAnsi="Arial Narrow"/>
          <w:spacing w:val="-4"/>
          <w:sz w:val="24"/>
          <w:szCs w:val="24"/>
        </w:rPr>
        <w:t xml:space="preserve"> </w:t>
      </w:r>
      <w:r w:rsidRPr="00727201">
        <w:rPr>
          <w:rFonts w:ascii="Arial Narrow" w:hAnsi="Arial Narrow"/>
          <w:sz w:val="24"/>
          <w:szCs w:val="24"/>
        </w:rPr>
        <w:t>they</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found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defective,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he</w:t>
      </w:r>
      <w:r w:rsidRPr="00727201">
        <w:rPr>
          <w:rFonts w:ascii="Arial Narrow" w:hAnsi="Arial Narrow"/>
          <w:spacing w:val="-2"/>
          <w:sz w:val="24"/>
          <w:szCs w:val="24"/>
        </w:rPr>
        <w:t xml:space="preserve"> </w:t>
      </w:r>
      <w:r w:rsidRPr="00727201">
        <w:rPr>
          <w:rFonts w:ascii="Arial Narrow" w:hAnsi="Arial Narrow"/>
          <w:sz w:val="24"/>
          <w:szCs w:val="24"/>
        </w:rPr>
        <w:t>considers</w:t>
      </w:r>
      <w:r w:rsidRPr="00727201">
        <w:rPr>
          <w:rFonts w:ascii="Arial Narrow" w:hAnsi="Arial Narrow"/>
          <w:spacing w:val="-2"/>
          <w:sz w:val="24"/>
          <w:szCs w:val="24"/>
        </w:rPr>
        <w:t xml:space="preserve"> </w:t>
      </w:r>
      <w:r w:rsidRPr="00727201">
        <w:rPr>
          <w:rFonts w:ascii="Arial Narrow" w:hAnsi="Arial Narrow"/>
          <w:sz w:val="24"/>
          <w:szCs w:val="24"/>
        </w:rPr>
        <w:t>them</w:t>
      </w:r>
      <w:r w:rsidRPr="00727201">
        <w:rPr>
          <w:rFonts w:ascii="Arial Narrow" w:hAnsi="Arial Narrow"/>
          <w:spacing w:val="-1"/>
          <w:sz w:val="24"/>
          <w:szCs w:val="24"/>
        </w:rPr>
        <w:t xml:space="preserve"> </w:t>
      </w:r>
      <w:r w:rsidRPr="00727201">
        <w:rPr>
          <w:rFonts w:ascii="Arial Narrow" w:hAnsi="Arial Narrow"/>
          <w:sz w:val="24"/>
          <w:szCs w:val="24"/>
        </w:rPr>
        <w:t>unsuitable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incorporation</w:t>
      </w:r>
      <w:r w:rsidRPr="00727201">
        <w:rPr>
          <w:rFonts w:ascii="Arial Narrow" w:hAnsi="Arial Narrow"/>
          <w:spacing w:val="-2"/>
          <w:sz w:val="24"/>
          <w:szCs w:val="24"/>
        </w:rPr>
        <w:t xml:space="preserve"> </w:t>
      </w:r>
      <w:r w:rsidRPr="00727201">
        <w:rPr>
          <w:rFonts w:ascii="Arial Narrow" w:hAnsi="Arial Narrow"/>
          <w:sz w:val="24"/>
          <w:szCs w:val="24"/>
        </w:rPr>
        <w:t>in the works.</w:t>
      </w:r>
      <w:r w:rsidRPr="00727201">
        <w:rPr>
          <w:rFonts w:ascii="Arial Narrow" w:hAnsi="Arial Narrow"/>
          <w:spacing w:val="40"/>
          <w:sz w:val="24"/>
          <w:szCs w:val="24"/>
        </w:rPr>
        <w:t xml:space="preserve"> </w:t>
      </w:r>
      <w:r w:rsidRPr="00727201">
        <w:rPr>
          <w:rFonts w:ascii="Arial Narrow" w:hAnsi="Arial Narrow"/>
          <w:sz w:val="24"/>
          <w:szCs w:val="24"/>
        </w:rPr>
        <w:t>Such rejected materials shall be removed from the site forthwith.</w:t>
      </w:r>
    </w:p>
    <w:p w14:paraId="64FEC5E9"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lastRenderedPageBreak/>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propose</w:t>
      </w:r>
      <w:r w:rsidRPr="00727201">
        <w:rPr>
          <w:rFonts w:ascii="Arial Narrow" w:hAnsi="Arial Narrow"/>
          <w:spacing w:val="-2"/>
          <w:sz w:val="24"/>
          <w:szCs w:val="24"/>
        </w:rPr>
        <w:t xml:space="preserve"> </w:t>
      </w:r>
      <w:r w:rsidRPr="00727201">
        <w:rPr>
          <w:rFonts w:ascii="Arial Narrow" w:hAnsi="Arial Narrow"/>
          <w:sz w:val="24"/>
          <w:szCs w:val="24"/>
        </w:rPr>
        <w:t>alternative</w:t>
      </w:r>
      <w:r w:rsidRPr="00727201">
        <w:rPr>
          <w:rFonts w:ascii="Arial Narrow" w:hAnsi="Arial Narrow"/>
          <w:spacing w:val="-2"/>
          <w:sz w:val="24"/>
          <w:szCs w:val="24"/>
        </w:rPr>
        <w:t xml:space="preserve"> </w:t>
      </w: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equivalent</w:t>
      </w:r>
      <w:r w:rsidRPr="00727201">
        <w:rPr>
          <w:rFonts w:ascii="Arial Narrow" w:hAnsi="Arial Narrow"/>
          <w:spacing w:val="-1"/>
          <w:sz w:val="24"/>
          <w:szCs w:val="24"/>
        </w:rPr>
        <w:t xml:space="preserve"> </w:t>
      </w:r>
      <w:r w:rsidRPr="00727201">
        <w:rPr>
          <w:rFonts w:ascii="Arial Narrow" w:hAnsi="Arial Narrow"/>
          <w:sz w:val="24"/>
          <w:szCs w:val="24"/>
        </w:rPr>
        <w:t>quality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those</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subject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 Engineer's approval, such materials may be used in the works.</w:t>
      </w:r>
    </w:p>
    <w:p w14:paraId="1CFB6452"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have</w:t>
      </w:r>
      <w:r w:rsidRPr="00727201">
        <w:rPr>
          <w:rFonts w:ascii="Arial Narrow" w:hAnsi="Arial Narrow"/>
          <w:spacing w:val="-4"/>
          <w:sz w:val="24"/>
          <w:szCs w:val="24"/>
        </w:rPr>
        <w:t xml:space="preserve"> </w:t>
      </w:r>
      <w:r w:rsidRPr="00727201">
        <w:rPr>
          <w:rFonts w:ascii="Arial Narrow" w:hAnsi="Arial Narrow"/>
          <w:sz w:val="24"/>
          <w:szCs w:val="24"/>
        </w:rPr>
        <w:t>no</w:t>
      </w:r>
      <w:r w:rsidRPr="00727201">
        <w:rPr>
          <w:rFonts w:ascii="Arial Narrow" w:hAnsi="Arial Narrow"/>
          <w:spacing w:val="-2"/>
          <w:sz w:val="24"/>
          <w:szCs w:val="24"/>
        </w:rPr>
        <w:t xml:space="preserve"> </w:t>
      </w:r>
      <w:r w:rsidRPr="00727201">
        <w:rPr>
          <w:rFonts w:ascii="Arial Narrow" w:hAnsi="Arial Narrow"/>
          <w:sz w:val="24"/>
          <w:szCs w:val="24"/>
        </w:rPr>
        <w:t>claim</w:t>
      </w:r>
      <w:r w:rsidRPr="00727201">
        <w:rPr>
          <w:rFonts w:ascii="Arial Narrow" w:hAnsi="Arial Narrow"/>
          <w:spacing w:val="-1"/>
          <w:sz w:val="24"/>
          <w:szCs w:val="24"/>
        </w:rPr>
        <w:t xml:space="preserve"> </w:t>
      </w:r>
      <w:r w:rsidRPr="00727201">
        <w:rPr>
          <w:rFonts w:ascii="Arial Narrow" w:hAnsi="Arial Narrow"/>
          <w:sz w:val="24"/>
          <w:szCs w:val="24"/>
        </w:rPr>
        <w:t>against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Employer</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respect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financial</w:t>
      </w:r>
      <w:r w:rsidRPr="00727201">
        <w:rPr>
          <w:rFonts w:ascii="Arial Narrow" w:hAnsi="Arial Narrow"/>
          <w:spacing w:val="-1"/>
          <w:sz w:val="24"/>
          <w:szCs w:val="24"/>
        </w:rPr>
        <w:t xml:space="preserve"> </w:t>
      </w:r>
      <w:r w:rsidRPr="00727201">
        <w:rPr>
          <w:rFonts w:ascii="Arial Narrow" w:hAnsi="Arial Narrow"/>
          <w:sz w:val="24"/>
          <w:szCs w:val="24"/>
        </w:rPr>
        <w:t>loss</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he</w:t>
      </w:r>
      <w:r w:rsidRPr="00727201">
        <w:rPr>
          <w:rFonts w:ascii="Arial Narrow" w:hAnsi="Arial Narrow"/>
          <w:spacing w:val="-2"/>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suffer</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a result of the rejection of any such materials, and he shall also bear the cost of removing them from the Site.</w:t>
      </w:r>
    </w:p>
    <w:p w14:paraId="73446E1C" w14:textId="77777777" w:rsidR="004B51FE" w:rsidRPr="00727201" w:rsidRDefault="004B51FE" w:rsidP="008D1AFE">
      <w:pPr>
        <w:pStyle w:val="BodyText"/>
        <w:spacing w:before="2"/>
        <w:ind w:right="723"/>
        <w:jc w:val="both"/>
        <w:rPr>
          <w:rFonts w:ascii="Arial Narrow" w:hAnsi="Arial Narrow"/>
          <w:sz w:val="24"/>
          <w:szCs w:val="24"/>
        </w:rPr>
      </w:pPr>
    </w:p>
    <w:p w14:paraId="23411D96"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Engineer shall have the right to inspect materials and plant for the permanent works during the course of manufacture.</w:t>
      </w:r>
      <w:r w:rsidRPr="00727201">
        <w:rPr>
          <w:rFonts w:ascii="Arial Narrow" w:hAnsi="Arial Narrow"/>
          <w:spacing w:val="40"/>
          <w:sz w:val="24"/>
          <w:szCs w:val="24"/>
        </w:rPr>
        <w:t xml:space="preserve"> </w:t>
      </w:r>
      <w:r w:rsidRPr="00727201">
        <w:rPr>
          <w:rFonts w:ascii="Arial Narrow" w:hAnsi="Arial Narrow"/>
          <w:sz w:val="24"/>
          <w:szCs w:val="24"/>
        </w:rPr>
        <w:t>The Contractor shall arrange for the right of access to manufacturing premises for the Engineer and his staff during normal working hours.</w:t>
      </w:r>
      <w:r w:rsidRPr="00727201">
        <w:rPr>
          <w:rFonts w:ascii="Arial Narrow" w:hAnsi="Arial Narrow"/>
          <w:spacing w:val="40"/>
          <w:sz w:val="24"/>
          <w:szCs w:val="24"/>
        </w:rPr>
        <w:t xml:space="preserve"> </w:t>
      </w:r>
      <w:r w:rsidRPr="00727201">
        <w:rPr>
          <w:rFonts w:ascii="Arial Narrow" w:hAnsi="Arial Narrow"/>
          <w:sz w:val="24"/>
          <w:szCs w:val="24"/>
        </w:rPr>
        <w:t>The Contractor shall give the Engineer sufficient notice to allow him to observe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testing</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materials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place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manufacture.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shall also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given</w:t>
      </w:r>
      <w:r w:rsidRPr="00727201">
        <w:rPr>
          <w:rFonts w:ascii="Arial Narrow" w:hAnsi="Arial Narrow"/>
          <w:spacing w:val="-1"/>
          <w:sz w:val="24"/>
          <w:szCs w:val="24"/>
        </w:rPr>
        <w:t xml:space="preserve"> </w:t>
      </w:r>
      <w:r w:rsidRPr="00727201">
        <w:rPr>
          <w:rFonts w:ascii="Arial Narrow" w:hAnsi="Arial Narrow"/>
          <w:sz w:val="24"/>
          <w:szCs w:val="24"/>
        </w:rPr>
        <w:t>the opportunity to inspect any material or plant in their completed state before packing for transport to the site.</w:t>
      </w:r>
    </w:p>
    <w:p w14:paraId="1418CF3F"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2"/>
          <w:sz w:val="24"/>
          <w:szCs w:val="24"/>
        </w:rPr>
        <w:t xml:space="preserve"> </w:t>
      </w:r>
      <w:r w:rsidRPr="00727201">
        <w:rPr>
          <w:rFonts w:ascii="Arial Narrow" w:hAnsi="Arial Narrow"/>
          <w:sz w:val="24"/>
          <w:szCs w:val="24"/>
        </w:rPr>
        <w:t>requested</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2"/>
          <w:sz w:val="24"/>
          <w:szCs w:val="24"/>
        </w:rPr>
        <w:t xml:space="preserve"> </w:t>
      </w:r>
      <w:r w:rsidRPr="00727201">
        <w:rPr>
          <w:rFonts w:ascii="Arial Narrow" w:hAnsi="Arial Narrow"/>
          <w:sz w:val="24"/>
          <w:szCs w:val="24"/>
        </w:rPr>
        <w:t>copies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orders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supply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goods or materials required for the works.</w:t>
      </w:r>
    </w:p>
    <w:p w14:paraId="16D36FDE" w14:textId="77777777" w:rsidR="004B51FE" w:rsidRPr="00727201" w:rsidRDefault="004B51FE" w:rsidP="008D1AFE">
      <w:pPr>
        <w:pStyle w:val="BodyText"/>
        <w:spacing w:before="122"/>
        <w:ind w:right="723"/>
        <w:jc w:val="both"/>
        <w:rPr>
          <w:rFonts w:ascii="Arial Narrow" w:hAnsi="Arial Narrow"/>
          <w:sz w:val="24"/>
          <w:szCs w:val="24"/>
        </w:rPr>
      </w:pPr>
    </w:p>
    <w:p w14:paraId="4877522B"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Rejected</w:t>
      </w:r>
      <w:r w:rsidRPr="00727201">
        <w:rPr>
          <w:rFonts w:ascii="Arial Narrow" w:hAnsi="Arial Narrow"/>
          <w:spacing w:val="-8"/>
          <w:sz w:val="24"/>
          <w:szCs w:val="24"/>
        </w:rPr>
        <w:t xml:space="preserve"> </w:t>
      </w:r>
      <w:r w:rsidRPr="00727201">
        <w:rPr>
          <w:rFonts w:ascii="Arial Narrow" w:hAnsi="Arial Narrow"/>
          <w:sz w:val="24"/>
          <w:szCs w:val="24"/>
        </w:rPr>
        <w:t>materials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defective</w:t>
      </w:r>
      <w:r w:rsidRPr="00727201">
        <w:rPr>
          <w:rFonts w:ascii="Arial Narrow" w:hAnsi="Arial Narrow"/>
          <w:spacing w:val="-4"/>
          <w:sz w:val="24"/>
          <w:szCs w:val="24"/>
        </w:rPr>
        <w:t xml:space="preserve"> work</w:t>
      </w:r>
    </w:p>
    <w:p w14:paraId="24981024"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opinion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do</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comply</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Specification,</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classified</w:t>
      </w:r>
      <w:r w:rsidRPr="00727201">
        <w:rPr>
          <w:rFonts w:ascii="Arial Narrow" w:hAnsi="Arial Narrow"/>
          <w:spacing w:val="-2"/>
          <w:sz w:val="24"/>
          <w:szCs w:val="24"/>
        </w:rPr>
        <w:t xml:space="preserve"> </w:t>
      </w:r>
      <w:r w:rsidRPr="00727201">
        <w:rPr>
          <w:rFonts w:ascii="Arial Narrow" w:hAnsi="Arial Narrow"/>
          <w:sz w:val="24"/>
          <w:szCs w:val="24"/>
        </w:rPr>
        <w:t>as rejected materials or defective work, and shall be cut out and removed from the works and replaced as directed by the Engineer.</w:t>
      </w:r>
    </w:p>
    <w:p w14:paraId="78B00AB8"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pacing w:val="-2"/>
          <w:sz w:val="24"/>
          <w:szCs w:val="24"/>
        </w:rPr>
        <w:t>Alternatives</w:t>
      </w:r>
    </w:p>
    <w:p w14:paraId="1498264A"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main</w:t>
      </w:r>
      <w:r w:rsidRPr="00727201">
        <w:rPr>
          <w:rFonts w:ascii="Arial Narrow" w:hAnsi="Arial Narrow"/>
          <w:spacing w:val="-3"/>
          <w:sz w:val="24"/>
          <w:szCs w:val="24"/>
        </w:rPr>
        <w:t xml:space="preserve"> </w:t>
      </w:r>
      <w:r w:rsidRPr="00727201">
        <w:rPr>
          <w:rFonts w:ascii="Arial Narrow" w:hAnsi="Arial Narrow"/>
          <w:sz w:val="24"/>
          <w:szCs w:val="24"/>
        </w:rPr>
        <w:t>Bid</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comply</w:t>
      </w:r>
      <w:r w:rsidRPr="00727201">
        <w:rPr>
          <w:rFonts w:ascii="Arial Narrow" w:hAnsi="Arial Narrow"/>
          <w:spacing w:val="-6"/>
          <w:sz w:val="24"/>
          <w:szCs w:val="24"/>
        </w:rPr>
        <w:t xml:space="preserve"> </w:t>
      </w:r>
      <w:r w:rsidRPr="00727201">
        <w:rPr>
          <w:rFonts w:ascii="Arial Narrow" w:hAnsi="Arial Narrow"/>
          <w:sz w:val="24"/>
          <w:szCs w:val="24"/>
        </w:rPr>
        <w:t>fully</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Specification.</w:t>
      </w:r>
    </w:p>
    <w:p w14:paraId="2C0198A9" w14:textId="77777777" w:rsidR="004B51FE" w:rsidRPr="00727201" w:rsidRDefault="004B51FE" w:rsidP="008D1AFE">
      <w:pPr>
        <w:pStyle w:val="BodyText"/>
        <w:spacing w:before="1"/>
        <w:ind w:right="723"/>
        <w:jc w:val="both"/>
        <w:rPr>
          <w:rFonts w:ascii="Arial Narrow" w:hAnsi="Arial Narrow"/>
          <w:sz w:val="24"/>
          <w:szCs w:val="24"/>
        </w:rPr>
      </w:pPr>
    </w:p>
    <w:p w14:paraId="544A5293"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is however at liberty to include alternative materials, items of Plant or methods of construction for which he claims advantages to those indicated in the Specification and Drawings, provided the modes of operation and</w:t>
      </w:r>
      <w:r w:rsidRPr="00727201">
        <w:rPr>
          <w:rFonts w:ascii="Arial Narrow" w:hAnsi="Arial Narrow"/>
          <w:spacing w:val="-1"/>
          <w:sz w:val="24"/>
          <w:szCs w:val="24"/>
        </w:rPr>
        <w:t xml:space="preserve"> </w:t>
      </w:r>
      <w:r w:rsidRPr="00727201">
        <w:rPr>
          <w:rFonts w:ascii="Arial Narrow" w:hAnsi="Arial Narrow"/>
          <w:sz w:val="24"/>
          <w:szCs w:val="24"/>
        </w:rPr>
        <w:t>methods</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construction</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fully</w:t>
      </w:r>
      <w:r w:rsidRPr="00727201">
        <w:rPr>
          <w:rFonts w:ascii="Arial Narrow" w:hAnsi="Arial Narrow"/>
          <w:spacing w:val="-4"/>
          <w:sz w:val="24"/>
          <w:szCs w:val="24"/>
        </w:rPr>
        <w:t xml:space="preserve"> </w:t>
      </w:r>
      <w:r w:rsidRPr="00727201">
        <w:rPr>
          <w:rFonts w:ascii="Arial Narrow" w:hAnsi="Arial Narrow"/>
          <w:sz w:val="24"/>
          <w:szCs w:val="24"/>
        </w:rPr>
        <w:t>described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least</w:t>
      </w:r>
      <w:r w:rsidRPr="00727201">
        <w:rPr>
          <w:rFonts w:ascii="Arial Narrow" w:hAnsi="Arial Narrow"/>
          <w:spacing w:val="-2"/>
          <w:sz w:val="24"/>
          <w:szCs w:val="24"/>
        </w:rPr>
        <w:t xml:space="preserve"> </w:t>
      </w:r>
      <w:r w:rsidRPr="00727201">
        <w:rPr>
          <w:rFonts w:ascii="Arial Narrow" w:hAnsi="Arial Narrow"/>
          <w:sz w:val="24"/>
          <w:szCs w:val="24"/>
        </w:rPr>
        <w:t>equal to</w:t>
      </w:r>
      <w:r w:rsidRPr="00727201">
        <w:rPr>
          <w:rFonts w:ascii="Arial Narrow" w:hAnsi="Arial Narrow"/>
          <w:spacing w:val="-1"/>
          <w:sz w:val="24"/>
          <w:szCs w:val="24"/>
        </w:rPr>
        <w:t xml:space="preserve"> </w:t>
      </w:r>
      <w:r w:rsidRPr="00727201">
        <w:rPr>
          <w:rFonts w:ascii="Arial Narrow" w:hAnsi="Arial Narrow"/>
          <w:sz w:val="24"/>
          <w:szCs w:val="24"/>
        </w:rPr>
        <w:t>those</w:t>
      </w:r>
      <w:r w:rsidRPr="00727201">
        <w:rPr>
          <w:rFonts w:ascii="Arial Narrow" w:hAnsi="Arial Narrow"/>
          <w:spacing w:val="-3"/>
          <w:sz w:val="24"/>
          <w:szCs w:val="24"/>
        </w:rPr>
        <w:t xml:space="preserve"> </w:t>
      </w:r>
      <w:r w:rsidRPr="00727201">
        <w:rPr>
          <w:rFonts w:ascii="Arial Narrow" w:hAnsi="Arial Narrow"/>
          <w:sz w:val="24"/>
          <w:szCs w:val="24"/>
        </w:rPr>
        <w:t>shown</w:t>
      </w:r>
      <w:r w:rsidRPr="00727201">
        <w:rPr>
          <w:rFonts w:ascii="Arial Narrow" w:hAnsi="Arial Narrow"/>
          <w:spacing w:val="-1"/>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Drawings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Implied</w:t>
      </w:r>
      <w:r w:rsidRPr="00727201">
        <w:rPr>
          <w:rFonts w:ascii="Arial Narrow" w:hAnsi="Arial Narrow"/>
          <w:spacing w:val="-1"/>
          <w:sz w:val="24"/>
          <w:szCs w:val="24"/>
        </w:rPr>
        <w:t xml:space="preserve"> </w:t>
      </w:r>
      <w:r w:rsidRPr="00727201">
        <w:rPr>
          <w:rFonts w:ascii="Arial Narrow" w:hAnsi="Arial Narrow"/>
          <w:sz w:val="24"/>
          <w:szCs w:val="24"/>
        </w:rPr>
        <w:t>in the Specification.</w:t>
      </w:r>
    </w:p>
    <w:p w14:paraId="424EC0AC" w14:textId="77777777" w:rsidR="004B51FE" w:rsidRPr="00727201" w:rsidRDefault="004B51FE" w:rsidP="008D1AFE">
      <w:pPr>
        <w:pStyle w:val="BodyText"/>
        <w:ind w:right="723"/>
        <w:jc w:val="both"/>
        <w:rPr>
          <w:rFonts w:ascii="Arial Narrow" w:hAnsi="Arial Narrow"/>
          <w:sz w:val="24"/>
          <w:szCs w:val="24"/>
        </w:rPr>
      </w:pPr>
    </w:p>
    <w:p w14:paraId="6242563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w:t>
      </w:r>
      <w:r w:rsidRPr="00727201">
        <w:rPr>
          <w:rFonts w:ascii="Arial Narrow" w:hAnsi="Arial Narrow"/>
          <w:spacing w:val="-2"/>
          <w:sz w:val="24"/>
          <w:szCs w:val="24"/>
        </w:rPr>
        <w:t xml:space="preserve"> </w:t>
      </w:r>
      <w:r w:rsidRPr="00727201">
        <w:rPr>
          <w:rFonts w:ascii="Arial Narrow" w:hAnsi="Arial Narrow"/>
          <w:sz w:val="24"/>
          <w:szCs w:val="24"/>
        </w:rPr>
        <w:t>submit manufacturer's detailed descriptions of</w:t>
      </w:r>
      <w:r w:rsidRPr="00727201">
        <w:rPr>
          <w:rFonts w:ascii="Arial Narrow" w:hAnsi="Arial Narrow"/>
          <w:spacing w:val="-2"/>
          <w:sz w:val="24"/>
          <w:szCs w:val="24"/>
        </w:rPr>
        <w:t xml:space="preserve"> </w:t>
      </w:r>
      <w:r w:rsidRPr="00727201">
        <w:rPr>
          <w:rFonts w:ascii="Arial Narrow" w:hAnsi="Arial Narrow"/>
          <w:sz w:val="24"/>
          <w:szCs w:val="24"/>
        </w:rPr>
        <w:t>alternatives and he shall draw attention to</w:t>
      </w:r>
      <w:r w:rsidRPr="00727201">
        <w:rPr>
          <w:rFonts w:ascii="Arial Narrow" w:hAnsi="Arial Narrow"/>
          <w:spacing w:val="-3"/>
          <w:sz w:val="24"/>
          <w:szCs w:val="24"/>
        </w:rPr>
        <w:t xml:space="preserve"> </w:t>
      </w:r>
      <w:r w:rsidRPr="00727201">
        <w:rPr>
          <w:rFonts w:ascii="Arial Narrow" w:hAnsi="Arial Narrow"/>
          <w:sz w:val="24"/>
          <w:szCs w:val="24"/>
        </w:rPr>
        <w:t>any aspect of each component that does not fully comply with the requirements of this Specification.</w:t>
      </w:r>
      <w:r w:rsidRPr="00727201">
        <w:rPr>
          <w:rFonts w:ascii="Arial Narrow" w:hAnsi="Arial Narrow"/>
          <w:spacing w:val="40"/>
          <w:sz w:val="24"/>
          <w:szCs w:val="24"/>
        </w:rPr>
        <w:t xml:space="preserve"> </w:t>
      </w:r>
      <w:r w:rsidRPr="00727201">
        <w:rPr>
          <w:rFonts w:ascii="Arial Narrow" w:hAnsi="Arial Narrow"/>
          <w:sz w:val="24"/>
          <w:szCs w:val="24"/>
        </w:rPr>
        <w:t>These detailed descriptions, including any departure from the requirements of the Specification may, after approval by the Engineer,</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included</w:t>
      </w:r>
      <w:r w:rsidRPr="00727201">
        <w:rPr>
          <w:rFonts w:ascii="Arial Narrow" w:hAnsi="Arial Narrow"/>
          <w:spacing w:val="-4"/>
          <w:sz w:val="24"/>
          <w:szCs w:val="24"/>
        </w:rPr>
        <w:t xml:space="preserve"> </w:t>
      </w:r>
      <w:r w:rsidRPr="00727201">
        <w:rPr>
          <w:rFonts w:ascii="Arial Narrow" w:hAnsi="Arial Narrow"/>
          <w:sz w:val="24"/>
          <w:szCs w:val="24"/>
        </w:rPr>
        <w:t>among</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documents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each</w:t>
      </w:r>
      <w:r w:rsidRPr="00727201">
        <w:rPr>
          <w:rFonts w:ascii="Arial Narrow" w:hAnsi="Arial Narrow"/>
          <w:spacing w:val="-2"/>
          <w:sz w:val="24"/>
          <w:szCs w:val="24"/>
        </w:rPr>
        <w:t xml:space="preserve"> </w:t>
      </w:r>
      <w:r w:rsidRPr="00727201">
        <w:rPr>
          <w:rFonts w:ascii="Arial Narrow" w:hAnsi="Arial Narrow"/>
          <w:sz w:val="24"/>
          <w:szCs w:val="24"/>
        </w:rPr>
        <w:t>item</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description</w:t>
      </w:r>
      <w:r w:rsidRPr="00727201">
        <w:rPr>
          <w:rFonts w:ascii="Arial Narrow" w:hAnsi="Arial Narrow"/>
          <w:spacing w:val="-2"/>
          <w:sz w:val="24"/>
          <w:szCs w:val="24"/>
        </w:rPr>
        <w:t xml:space="preserve"> </w:t>
      </w:r>
      <w:r w:rsidRPr="00727201">
        <w:rPr>
          <w:rFonts w:ascii="Arial Narrow" w:hAnsi="Arial Narrow"/>
          <w:sz w:val="24"/>
          <w:szCs w:val="24"/>
        </w:rPr>
        <w:t>of it.</w:t>
      </w:r>
      <w:r w:rsidRPr="00727201">
        <w:rPr>
          <w:rFonts w:ascii="Arial Narrow" w:hAnsi="Arial Narrow"/>
          <w:spacing w:val="40"/>
          <w:sz w:val="24"/>
          <w:szCs w:val="24"/>
        </w:rPr>
        <w:t xml:space="preserve"> </w:t>
      </w:r>
      <w:r w:rsidRPr="00727201">
        <w:rPr>
          <w:rFonts w:ascii="Arial Narrow" w:hAnsi="Arial Narrow"/>
          <w:sz w:val="24"/>
          <w:szCs w:val="24"/>
        </w:rPr>
        <w:t>Approval of a manufacturer's description shall not include approval of any departure from the requirements of the Specification unless the Engineer in writing specifically approves the departure.</w:t>
      </w:r>
    </w:p>
    <w:p w14:paraId="25F21349" w14:textId="77777777" w:rsidR="004B51FE" w:rsidRPr="00727201" w:rsidRDefault="004B51FE" w:rsidP="008D1AFE">
      <w:pPr>
        <w:pStyle w:val="BodyText"/>
        <w:ind w:right="723"/>
        <w:jc w:val="both"/>
        <w:rPr>
          <w:rFonts w:ascii="Arial Narrow" w:hAnsi="Arial Narrow"/>
          <w:sz w:val="24"/>
          <w:szCs w:val="24"/>
        </w:rPr>
      </w:pPr>
    </w:p>
    <w:p w14:paraId="52DA9DCD"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Where materials, Plant or methods of construction differ from those specified, the Contractor shall submit with his Bid</w:t>
      </w:r>
      <w:r w:rsidRPr="00727201">
        <w:rPr>
          <w:rFonts w:ascii="Arial Narrow" w:hAnsi="Arial Narrow"/>
          <w:spacing w:val="-2"/>
          <w:sz w:val="24"/>
          <w:szCs w:val="24"/>
        </w:rPr>
        <w:t xml:space="preserve"> </w:t>
      </w:r>
      <w:r w:rsidRPr="00727201">
        <w:rPr>
          <w:rFonts w:ascii="Arial Narrow" w:hAnsi="Arial Narrow"/>
          <w:sz w:val="24"/>
          <w:szCs w:val="24"/>
        </w:rPr>
        <w:t>drawings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5"/>
          <w:sz w:val="24"/>
          <w:szCs w:val="24"/>
        </w:rPr>
        <w:t xml:space="preserve"> </w:t>
      </w:r>
      <w:r w:rsidRPr="00727201">
        <w:rPr>
          <w:rFonts w:ascii="Arial Narrow" w:hAnsi="Arial Narrow"/>
          <w:sz w:val="24"/>
          <w:szCs w:val="24"/>
        </w:rPr>
        <w:t>amendments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system</w:t>
      </w:r>
      <w:r w:rsidRPr="00727201">
        <w:rPr>
          <w:rFonts w:ascii="Arial Narrow" w:hAnsi="Arial Narrow"/>
          <w:spacing w:val="-1"/>
          <w:sz w:val="24"/>
          <w:szCs w:val="24"/>
        </w:rPr>
        <w:t xml:space="preserve"> </w:t>
      </w:r>
      <w:r w:rsidRPr="00727201">
        <w:rPr>
          <w:rFonts w:ascii="Arial Narrow" w:hAnsi="Arial Narrow"/>
          <w:sz w:val="24"/>
          <w:szCs w:val="24"/>
        </w:rPr>
        <w:t>design</w:t>
      </w:r>
      <w:r w:rsidRPr="00727201">
        <w:rPr>
          <w:rFonts w:ascii="Arial Narrow" w:hAnsi="Arial Narrow"/>
          <w:spacing w:val="-2"/>
          <w:sz w:val="24"/>
          <w:szCs w:val="24"/>
        </w:rPr>
        <w:t xml:space="preserve"> </w:t>
      </w:r>
      <w:r w:rsidRPr="00727201">
        <w:rPr>
          <w:rFonts w:ascii="Arial Narrow" w:hAnsi="Arial Narrow"/>
          <w:sz w:val="24"/>
          <w:szCs w:val="24"/>
        </w:rPr>
        <w:t>necessary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suit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alternative.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either approve these drawings or issue others if he approves the components concerned.</w:t>
      </w:r>
    </w:p>
    <w:p w14:paraId="27E4A9D9" w14:textId="77777777" w:rsidR="004B51FE" w:rsidRPr="00727201" w:rsidRDefault="000E3896" w:rsidP="008D1AFE">
      <w:pPr>
        <w:pStyle w:val="BodyText"/>
        <w:spacing w:before="7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however,</w:t>
      </w:r>
      <w:r w:rsidRPr="00727201">
        <w:rPr>
          <w:rFonts w:ascii="Arial Narrow" w:hAnsi="Arial Narrow"/>
          <w:spacing w:val="-6"/>
          <w:sz w:val="24"/>
          <w:szCs w:val="24"/>
        </w:rPr>
        <w:t xml:space="preserve"> </w:t>
      </w:r>
      <w:r w:rsidRPr="00727201">
        <w:rPr>
          <w:rFonts w:ascii="Arial Narrow" w:hAnsi="Arial Narrow"/>
          <w:sz w:val="24"/>
          <w:szCs w:val="24"/>
        </w:rPr>
        <w:t>may</w:t>
      </w:r>
      <w:r w:rsidRPr="00727201">
        <w:rPr>
          <w:rFonts w:ascii="Arial Narrow" w:hAnsi="Arial Narrow"/>
          <w:spacing w:val="-4"/>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necessarily</w:t>
      </w:r>
      <w:r w:rsidRPr="00727201">
        <w:rPr>
          <w:rFonts w:ascii="Arial Narrow" w:hAnsi="Arial Narrow"/>
          <w:spacing w:val="-3"/>
          <w:sz w:val="24"/>
          <w:szCs w:val="24"/>
        </w:rPr>
        <w:t xml:space="preserve"> </w:t>
      </w:r>
      <w:r w:rsidRPr="00727201">
        <w:rPr>
          <w:rFonts w:ascii="Arial Narrow" w:hAnsi="Arial Narrow"/>
          <w:sz w:val="24"/>
          <w:szCs w:val="24"/>
        </w:rPr>
        <w:t>accept</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3"/>
          <w:sz w:val="24"/>
          <w:szCs w:val="24"/>
        </w:rPr>
        <w:t xml:space="preserve"> </w:t>
      </w:r>
      <w:r w:rsidRPr="00727201">
        <w:rPr>
          <w:rFonts w:ascii="Arial Narrow" w:hAnsi="Arial Narrow"/>
          <w:sz w:val="24"/>
          <w:szCs w:val="24"/>
        </w:rPr>
        <w:t>alternative</w:t>
      </w:r>
      <w:r w:rsidRPr="00727201">
        <w:rPr>
          <w:rFonts w:ascii="Arial Narrow" w:hAnsi="Arial Narrow"/>
          <w:spacing w:val="-5"/>
          <w:sz w:val="24"/>
          <w:szCs w:val="24"/>
        </w:rPr>
        <w:t xml:space="preserve"> </w:t>
      </w:r>
      <w:r w:rsidRPr="00727201">
        <w:rPr>
          <w:rFonts w:ascii="Arial Narrow" w:hAnsi="Arial Narrow"/>
          <w:sz w:val="24"/>
          <w:szCs w:val="24"/>
        </w:rPr>
        <w:t>put</w:t>
      </w:r>
      <w:r w:rsidRPr="00727201">
        <w:rPr>
          <w:rFonts w:ascii="Arial Narrow" w:hAnsi="Arial Narrow"/>
          <w:spacing w:val="-5"/>
          <w:sz w:val="24"/>
          <w:szCs w:val="24"/>
        </w:rPr>
        <w:t xml:space="preserve"> </w:t>
      </w:r>
      <w:r w:rsidRPr="00727201">
        <w:rPr>
          <w:rFonts w:ascii="Arial Narrow" w:hAnsi="Arial Narrow"/>
          <w:spacing w:val="-2"/>
          <w:sz w:val="24"/>
          <w:szCs w:val="24"/>
        </w:rPr>
        <w:t>forward.</w:t>
      </w:r>
    </w:p>
    <w:p w14:paraId="0A54C4A6"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Existing</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services</w:t>
      </w:r>
    </w:p>
    <w:p w14:paraId="7108CD79"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acquaint</w:t>
      </w:r>
      <w:r w:rsidRPr="00727201">
        <w:rPr>
          <w:rFonts w:ascii="Arial Narrow" w:hAnsi="Arial Narrow"/>
          <w:spacing w:val="-1"/>
          <w:sz w:val="24"/>
          <w:szCs w:val="24"/>
        </w:rPr>
        <w:t xml:space="preserve"> </w:t>
      </w:r>
      <w:r w:rsidRPr="00727201">
        <w:rPr>
          <w:rFonts w:ascii="Arial Narrow" w:hAnsi="Arial Narrow"/>
          <w:sz w:val="24"/>
          <w:szCs w:val="24"/>
        </w:rPr>
        <w:t>himself</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positions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excavation</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commenced. he will be held responsible for any damage, however caused, in the course of the execution of the works, to such existing works and services.</w:t>
      </w:r>
      <w:r w:rsidRPr="00727201">
        <w:rPr>
          <w:rFonts w:ascii="Arial Narrow" w:hAnsi="Arial Narrow"/>
          <w:spacing w:val="40"/>
          <w:sz w:val="24"/>
          <w:szCs w:val="24"/>
        </w:rPr>
        <w:t xml:space="preserve"> </w:t>
      </w:r>
      <w:r w:rsidRPr="00727201">
        <w:rPr>
          <w:rFonts w:ascii="Arial Narrow" w:hAnsi="Arial Narrow"/>
          <w:sz w:val="24"/>
          <w:szCs w:val="24"/>
        </w:rPr>
        <w:t>Any damage caused shall be made good at the Contractor’s expense.</w:t>
      </w:r>
    </w:p>
    <w:p w14:paraId="79BF8B7F"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lastRenderedPageBreak/>
        <w:t>Such</w:t>
      </w:r>
      <w:r w:rsidRPr="00727201">
        <w:rPr>
          <w:rFonts w:ascii="Arial Narrow" w:hAnsi="Arial Narrow"/>
          <w:spacing w:val="-1"/>
          <w:sz w:val="24"/>
          <w:szCs w:val="24"/>
        </w:rPr>
        <w:t xml:space="preserve"> </w:t>
      </w:r>
      <w:r w:rsidRPr="00727201">
        <w:rPr>
          <w:rFonts w:ascii="Arial Narrow" w:hAnsi="Arial Narrow"/>
          <w:sz w:val="24"/>
          <w:szCs w:val="24"/>
        </w:rPr>
        <w:t>existing</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services,</w:t>
      </w:r>
      <w:r w:rsidRPr="00727201">
        <w:rPr>
          <w:rFonts w:ascii="Arial Narrow" w:hAnsi="Arial Narrow"/>
          <w:spacing w:val="-1"/>
          <w:sz w:val="24"/>
          <w:szCs w:val="24"/>
        </w:rPr>
        <w:t xml:space="preserve"> </w:t>
      </w:r>
      <w:r w:rsidRPr="00727201">
        <w:rPr>
          <w:rFonts w:ascii="Arial Narrow" w:hAnsi="Arial Narrow"/>
          <w:sz w:val="24"/>
          <w:szCs w:val="24"/>
        </w:rPr>
        <w:t>where</w:t>
      </w:r>
      <w:r w:rsidRPr="00727201">
        <w:rPr>
          <w:rFonts w:ascii="Arial Narrow" w:hAnsi="Arial Narrow"/>
          <w:spacing w:val="-3"/>
          <w:sz w:val="24"/>
          <w:szCs w:val="24"/>
        </w:rPr>
        <w:t xml:space="preserve"> </w:t>
      </w:r>
      <w:r w:rsidRPr="00727201">
        <w:rPr>
          <w:rFonts w:ascii="Arial Narrow" w:hAnsi="Arial Narrow"/>
          <w:sz w:val="24"/>
          <w:szCs w:val="24"/>
        </w:rPr>
        <w:t>exposed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execution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1"/>
          <w:sz w:val="24"/>
          <w:szCs w:val="24"/>
        </w:rPr>
        <w:t xml:space="preserve"> </w:t>
      </w:r>
      <w:r w:rsidRPr="00727201">
        <w:rPr>
          <w:rFonts w:ascii="Arial Narrow" w:hAnsi="Arial Narrow"/>
          <w:sz w:val="24"/>
          <w:szCs w:val="24"/>
        </w:rPr>
        <w:t>properly</w:t>
      </w:r>
      <w:r w:rsidRPr="00727201">
        <w:rPr>
          <w:rFonts w:ascii="Arial Narrow" w:hAnsi="Arial Narrow"/>
          <w:spacing w:val="-1"/>
          <w:sz w:val="24"/>
          <w:szCs w:val="24"/>
        </w:rPr>
        <w:t xml:space="preserve"> </w:t>
      </w:r>
      <w:r w:rsidRPr="00727201">
        <w:rPr>
          <w:rFonts w:ascii="Arial Narrow" w:hAnsi="Arial Narrow"/>
          <w:sz w:val="24"/>
          <w:szCs w:val="24"/>
        </w:rPr>
        <w:t>shored,</w:t>
      </w:r>
      <w:r w:rsidRPr="00727201">
        <w:rPr>
          <w:rFonts w:ascii="Arial Narrow" w:hAnsi="Arial Narrow"/>
          <w:spacing w:val="-3"/>
          <w:sz w:val="24"/>
          <w:szCs w:val="24"/>
        </w:rPr>
        <w:t xml:space="preserve"> </w:t>
      </w:r>
      <w:r w:rsidRPr="00727201">
        <w:rPr>
          <w:rFonts w:ascii="Arial Narrow" w:hAnsi="Arial Narrow"/>
          <w:sz w:val="24"/>
          <w:szCs w:val="24"/>
        </w:rPr>
        <w:t>hung-up and supported to the satisfaction of the Engineer and of the authority concerned.</w:t>
      </w:r>
      <w:r w:rsidRPr="00727201">
        <w:rPr>
          <w:rFonts w:ascii="Arial Narrow" w:hAnsi="Arial Narrow"/>
          <w:spacing w:val="40"/>
          <w:sz w:val="24"/>
          <w:szCs w:val="24"/>
        </w:rPr>
        <w:t xml:space="preserve"> </w:t>
      </w:r>
      <w:r w:rsidRPr="00727201">
        <w:rPr>
          <w:rFonts w:ascii="Arial Narrow" w:hAnsi="Arial Narrow"/>
          <w:sz w:val="24"/>
          <w:szCs w:val="24"/>
        </w:rPr>
        <w:t>The Contractor shall exercise special care when refilling trenches or other excavations around such existing services.</w:t>
      </w:r>
      <w:r w:rsidRPr="00727201">
        <w:rPr>
          <w:rFonts w:ascii="Arial Narrow" w:hAnsi="Arial Narrow"/>
          <w:spacing w:val="40"/>
          <w:sz w:val="24"/>
          <w:szCs w:val="24"/>
        </w:rPr>
        <w:t xml:space="preserve"> </w:t>
      </w:r>
      <w:r w:rsidRPr="00727201">
        <w:rPr>
          <w:rFonts w:ascii="Arial Narrow" w:hAnsi="Arial Narrow"/>
          <w:sz w:val="24"/>
          <w:szCs w:val="24"/>
        </w:rPr>
        <w:t>Stop cock boxes, water meters and the like shall not be covered up.</w:t>
      </w:r>
    </w:p>
    <w:p w14:paraId="445780BF" w14:textId="77777777" w:rsidR="004B51FE" w:rsidRPr="00727201" w:rsidRDefault="004B51FE" w:rsidP="008D1AFE">
      <w:pPr>
        <w:pStyle w:val="BodyText"/>
        <w:spacing w:before="1"/>
        <w:ind w:right="723"/>
        <w:jc w:val="both"/>
        <w:rPr>
          <w:rFonts w:ascii="Arial Narrow" w:hAnsi="Arial Narrow"/>
          <w:sz w:val="24"/>
          <w:szCs w:val="24"/>
        </w:rPr>
      </w:pPr>
    </w:p>
    <w:p w14:paraId="6BF2F1B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Poles</w:t>
      </w:r>
      <w:r w:rsidRPr="00727201">
        <w:rPr>
          <w:rFonts w:ascii="Arial Narrow" w:hAnsi="Arial Narrow"/>
          <w:spacing w:val="-3"/>
          <w:sz w:val="24"/>
          <w:szCs w:val="24"/>
        </w:rPr>
        <w:t xml:space="preserve"> </w:t>
      </w:r>
      <w:r w:rsidRPr="00727201">
        <w:rPr>
          <w:rFonts w:ascii="Arial Narrow" w:hAnsi="Arial Narrow"/>
          <w:sz w:val="24"/>
          <w:szCs w:val="24"/>
        </w:rPr>
        <w:t>supporting</w:t>
      </w:r>
      <w:r w:rsidRPr="00727201">
        <w:rPr>
          <w:rFonts w:ascii="Arial Narrow" w:hAnsi="Arial Narrow"/>
          <w:spacing w:val="-4"/>
          <w:sz w:val="24"/>
          <w:szCs w:val="24"/>
        </w:rPr>
        <w:t xml:space="preserve"> </w:t>
      </w:r>
      <w:r w:rsidRPr="00727201">
        <w:rPr>
          <w:rFonts w:ascii="Arial Narrow" w:hAnsi="Arial Narrow"/>
          <w:sz w:val="24"/>
          <w:szCs w:val="24"/>
        </w:rPr>
        <w:t>cables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adjacent</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kept</w:t>
      </w:r>
      <w:r w:rsidRPr="00727201">
        <w:rPr>
          <w:rFonts w:ascii="Arial Narrow" w:hAnsi="Arial Narrow"/>
          <w:spacing w:val="-3"/>
          <w:sz w:val="24"/>
          <w:szCs w:val="24"/>
        </w:rPr>
        <w:t xml:space="preserve"> </w:t>
      </w:r>
      <w:r w:rsidRPr="00727201">
        <w:rPr>
          <w:rFonts w:ascii="Arial Narrow" w:hAnsi="Arial Narrow"/>
          <w:sz w:val="24"/>
          <w:szCs w:val="24"/>
        </w:rPr>
        <w:t>securely</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place</w:t>
      </w:r>
      <w:r w:rsidRPr="00727201">
        <w:rPr>
          <w:rFonts w:ascii="Arial Narrow" w:hAnsi="Arial Narrow"/>
          <w:spacing w:val="-1"/>
          <w:sz w:val="24"/>
          <w:szCs w:val="24"/>
        </w:rPr>
        <w:t xml:space="preserve"> </w:t>
      </w:r>
      <w:r w:rsidRPr="00727201">
        <w:rPr>
          <w:rFonts w:ascii="Arial Narrow" w:hAnsi="Arial Narrow"/>
          <w:sz w:val="24"/>
          <w:szCs w:val="24"/>
        </w:rPr>
        <w:t>until the</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are completed and shall then be made as safe and permanent as before.</w:t>
      </w:r>
    </w:p>
    <w:p w14:paraId="623084AC"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Notwithstanding</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foregoing</w:t>
      </w:r>
      <w:r w:rsidRPr="00727201">
        <w:rPr>
          <w:rFonts w:ascii="Arial Narrow" w:hAnsi="Arial Narrow"/>
          <w:spacing w:val="-3"/>
          <w:sz w:val="24"/>
          <w:szCs w:val="24"/>
        </w:rPr>
        <w:t xml:space="preserve"> </w:t>
      </w:r>
      <w:r w:rsidRPr="00727201">
        <w:rPr>
          <w:rFonts w:ascii="Arial Narrow" w:hAnsi="Arial Narrow"/>
          <w:sz w:val="24"/>
          <w:szCs w:val="24"/>
        </w:rPr>
        <w:t>requirements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without</w:t>
      </w:r>
      <w:r w:rsidRPr="00727201">
        <w:rPr>
          <w:rFonts w:ascii="Arial Narrow" w:hAnsi="Arial Narrow"/>
          <w:spacing w:val="-2"/>
          <w:sz w:val="24"/>
          <w:szCs w:val="24"/>
        </w:rPr>
        <w:t xml:space="preserve"> </w:t>
      </w:r>
      <w:r w:rsidRPr="00727201">
        <w:rPr>
          <w:rFonts w:ascii="Arial Narrow" w:hAnsi="Arial Narrow"/>
          <w:sz w:val="24"/>
          <w:szCs w:val="24"/>
        </w:rPr>
        <w:t>lessening</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responsibility,</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 shall inform the Engineer immediately any existing works have been exposed and shall comply with any requirements of the authority concerned.</w:t>
      </w:r>
    </w:p>
    <w:p w14:paraId="7A5EB07E" w14:textId="77777777" w:rsidR="004B51FE" w:rsidRPr="00727201" w:rsidRDefault="000E3896" w:rsidP="008D1AFE">
      <w:pPr>
        <w:pStyle w:val="BodyText"/>
        <w:spacing w:before="2"/>
        <w:ind w:left="12" w:right="723"/>
        <w:jc w:val="both"/>
        <w:rPr>
          <w:rFonts w:ascii="Arial Narrow" w:hAnsi="Arial Narrow"/>
          <w:sz w:val="24"/>
          <w:szCs w:val="24"/>
        </w:rPr>
      </w:pPr>
      <w:r w:rsidRPr="00727201">
        <w:rPr>
          <w:rFonts w:ascii="Arial Narrow" w:hAnsi="Arial Narrow"/>
          <w:sz w:val="24"/>
          <w:szCs w:val="24"/>
        </w:rPr>
        <w:t>Only</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directed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shall the</w:t>
      </w:r>
      <w:r w:rsidRPr="00727201">
        <w:rPr>
          <w:rFonts w:ascii="Arial Narrow" w:hAnsi="Arial Narrow"/>
          <w:spacing w:val="-1"/>
          <w:sz w:val="24"/>
          <w:szCs w:val="24"/>
        </w:rPr>
        <w:t xml:space="preserve"> </w:t>
      </w:r>
      <w:r w:rsidRPr="00727201">
        <w:rPr>
          <w:rFonts w:ascii="Arial Narrow" w:hAnsi="Arial Narrow"/>
          <w:sz w:val="24"/>
          <w:szCs w:val="24"/>
        </w:rPr>
        <w:t>position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existing</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services</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changed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 Contractor to meet the requirements of the proposed work.</w:t>
      </w:r>
    </w:p>
    <w:p w14:paraId="1DA5D533" w14:textId="77777777" w:rsidR="004B51FE" w:rsidRPr="00727201" w:rsidRDefault="000E3896" w:rsidP="008D1AFE">
      <w:pPr>
        <w:pStyle w:val="BodyText"/>
        <w:spacing w:before="253"/>
        <w:ind w:left="12" w:right="723"/>
        <w:jc w:val="both"/>
        <w:rPr>
          <w:rFonts w:ascii="Arial Narrow" w:hAnsi="Arial Narrow"/>
          <w:sz w:val="24"/>
          <w:szCs w:val="24"/>
        </w:rPr>
      </w:pPr>
      <w:r w:rsidRPr="00727201">
        <w:rPr>
          <w:rFonts w:ascii="Arial Narrow" w:hAnsi="Arial Narrow"/>
          <w:sz w:val="24"/>
          <w:szCs w:val="24"/>
        </w:rPr>
        <w:t>The Contractor shall make adequate provision so that when carrying out his work, no interference, damage or pollution</w:t>
      </w:r>
      <w:r w:rsidRPr="00727201">
        <w:rPr>
          <w:rFonts w:ascii="Arial Narrow" w:hAnsi="Arial Narrow"/>
          <w:spacing w:val="-4"/>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sz w:val="24"/>
          <w:szCs w:val="24"/>
        </w:rPr>
        <w:t>caused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highways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footpaths,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mains,</w:t>
      </w:r>
      <w:r w:rsidRPr="00727201">
        <w:rPr>
          <w:rFonts w:ascii="Arial Narrow" w:hAnsi="Arial Narrow"/>
          <w:spacing w:val="-1"/>
          <w:sz w:val="24"/>
          <w:szCs w:val="24"/>
        </w:rPr>
        <w:t xml:space="preserve"> </w:t>
      </w:r>
      <w:r w:rsidRPr="00727201">
        <w:rPr>
          <w:rFonts w:ascii="Arial Narrow" w:hAnsi="Arial Narrow"/>
          <w:sz w:val="24"/>
          <w:szCs w:val="24"/>
        </w:rPr>
        <w:t>drains,</w:t>
      </w:r>
      <w:r w:rsidRPr="00727201">
        <w:rPr>
          <w:rFonts w:ascii="Arial Narrow" w:hAnsi="Arial Narrow"/>
          <w:spacing w:val="-1"/>
          <w:sz w:val="24"/>
          <w:szCs w:val="24"/>
        </w:rPr>
        <w:t xml:space="preserve"> </w:t>
      </w:r>
      <w:r w:rsidRPr="00727201">
        <w:rPr>
          <w:rFonts w:ascii="Arial Narrow" w:hAnsi="Arial Narrow"/>
          <w:sz w:val="24"/>
          <w:szCs w:val="24"/>
        </w:rPr>
        <w:t>sewers,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parts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works.</w:t>
      </w:r>
    </w:p>
    <w:p w14:paraId="7DF0D014" w14:textId="77777777" w:rsidR="004B51FE" w:rsidRPr="00727201" w:rsidRDefault="004B51FE" w:rsidP="008D1AFE">
      <w:pPr>
        <w:pStyle w:val="BodyText"/>
        <w:spacing w:before="1"/>
        <w:ind w:right="723"/>
        <w:jc w:val="both"/>
        <w:rPr>
          <w:rFonts w:ascii="Arial Narrow" w:hAnsi="Arial Narrow"/>
          <w:sz w:val="24"/>
          <w:szCs w:val="24"/>
        </w:rPr>
      </w:pPr>
    </w:p>
    <w:p w14:paraId="1A6B853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Wherever loads have to be carried over ground in which pipes, valves, culverts, and the like are buried, the 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precautions</w:t>
      </w:r>
      <w:r w:rsidRPr="00727201">
        <w:rPr>
          <w:rFonts w:ascii="Arial Narrow" w:hAnsi="Arial Narrow"/>
          <w:spacing w:val="-4"/>
          <w:sz w:val="24"/>
          <w:szCs w:val="24"/>
        </w:rPr>
        <w:t xml:space="preserve"> </w:t>
      </w:r>
      <w:r w:rsidRPr="00727201">
        <w:rPr>
          <w:rFonts w:ascii="Arial Narrow" w:hAnsi="Arial Narrow"/>
          <w:sz w:val="24"/>
          <w:szCs w:val="24"/>
        </w:rPr>
        <w:t>including</w:t>
      </w:r>
      <w:r w:rsidRPr="00727201">
        <w:rPr>
          <w:rFonts w:ascii="Arial Narrow" w:hAnsi="Arial Narrow"/>
          <w:spacing w:val="-2"/>
          <w:sz w:val="24"/>
          <w:szCs w:val="24"/>
        </w:rPr>
        <w:t xml:space="preserve"> </w:t>
      </w:r>
      <w:r w:rsidRPr="00727201">
        <w:rPr>
          <w:rFonts w:ascii="Arial Narrow" w:hAnsi="Arial Narrow"/>
          <w:sz w:val="24"/>
          <w:szCs w:val="24"/>
        </w:rPr>
        <w:t>where</w:t>
      </w:r>
      <w:r w:rsidRPr="00727201">
        <w:rPr>
          <w:rFonts w:ascii="Arial Narrow" w:hAnsi="Arial Narrow"/>
          <w:spacing w:val="-4"/>
          <w:sz w:val="24"/>
          <w:szCs w:val="24"/>
        </w:rPr>
        <w:t xml:space="preserve"> </w:t>
      </w:r>
      <w:r w:rsidRPr="00727201">
        <w:rPr>
          <w:rFonts w:ascii="Arial Narrow" w:hAnsi="Arial Narrow"/>
          <w:sz w:val="24"/>
          <w:szCs w:val="24"/>
        </w:rPr>
        <w:t>necessary,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provision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use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sleepered</w:t>
      </w:r>
      <w:r w:rsidRPr="00727201">
        <w:rPr>
          <w:rFonts w:ascii="Arial Narrow" w:hAnsi="Arial Narrow"/>
          <w:spacing w:val="-4"/>
          <w:sz w:val="24"/>
          <w:szCs w:val="24"/>
        </w:rPr>
        <w:t xml:space="preserve"> </w:t>
      </w:r>
      <w:r w:rsidRPr="00727201">
        <w:rPr>
          <w:rFonts w:ascii="Arial Narrow" w:hAnsi="Arial Narrow"/>
          <w:sz w:val="24"/>
          <w:szCs w:val="24"/>
        </w:rPr>
        <w:t>roads,</w:t>
      </w:r>
      <w:r w:rsidRPr="00727201">
        <w:rPr>
          <w:rFonts w:ascii="Arial Narrow" w:hAnsi="Arial Narrow"/>
          <w:spacing w:val="-5"/>
          <w:sz w:val="24"/>
          <w:szCs w:val="24"/>
        </w:rPr>
        <w:t xml:space="preserve"> </w:t>
      </w:r>
      <w:r w:rsidRPr="00727201">
        <w:rPr>
          <w:rFonts w:ascii="Arial Narrow" w:hAnsi="Arial Narrow"/>
          <w:sz w:val="24"/>
          <w:szCs w:val="24"/>
        </w:rPr>
        <w:t>light gauge railways or other means to prevent damage occurring to such underground works.</w:t>
      </w:r>
    </w:p>
    <w:p w14:paraId="29E1F222"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The Contractor shall not store any plant or materials or spoil heaps over existing water mains, or in such positions that interference with access to the mains, control valves and the like is created.</w:t>
      </w:r>
      <w:r w:rsidRPr="00727201">
        <w:rPr>
          <w:rFonts w:ascii="Arial Narrow" w:hAnsi="Arial Narrow"/>
          <w:spacing w:val="40"/>
          <w:sz w:val="24"/>
          <w:szCs w:val="24"/>
        </w:rPr>
        <w:t xml:space="preserve"> </w:t>
      </w:r>
      <w:r w:rsidRPr="00727201">
        <w:rPr>
          <w:rFonts w:ascii="Arial Narrow" w:hAnsi="Arial Narrow"/>
          <w:sz w:val="24"/>
          <w:szCs w:val="24"/>
        </w:rPr>
        <w:t>Approval by the Engineer to the means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protection</w:t>
      </w:r>
      <w:r w:rsidRPr="00727201">
        <w:rPr>
          <w:rFonts w:ascii="Arial Narrow" w:hAnsi="Arial Narrow"/>
          <w:spacing w:val="-2"/>
          <w:sz w:val="24"/>
          <w:szCs w:val="24"/>
        </w:rPr>
        <w:t xml:space="preserve"> </w:t>
      </w:r>
      <w:r w:rsidRPr="00727201">
        <w:rPr>
          <w:rFonts w:ascii="Arial Narrow" w:hAnsi="Arial Narrow"/>
          <w:sz w:val="24"/>
          <w:szCs w:val="24"/>
        </w:rPr>
        <w:t>employed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relieve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responsibility</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respect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damage</w:t>
      </w:r>
      <w:r w:rsidRPr="00727201">
        <w:rPr>
          <w:rFonts w:ascii="Arial Narrow" w:hAnsi="Arial Narrow"/>
          <w:spacing w:val="-2"/>
          <w:sz w:val="24"/>
          <w:szCs w:val="24"/>
        </w:rPr>
        <w:t xml:space="preserve"> </w:t>
      </w:r>
      <w:r w:rsidRPr="00727201">
        <w:rPr>
          <w:rFonts w:ascii="Arial Narrow" w:hAnsi="Arial Narrow"/>
          <w:sz w:val="24"/>
          <w:szCs w:val="24"/>
        </w:rPr>
        <w:t>occasioned by his operations.</w:t>
      </w:r>
    </w:p>
    <w:p w14:paraId="5C12DED0" w14:textId="77777777" w:rsidR="004B51FE" w:rsidRPr="00727201" w:rsidRDefault="004B51FE" w:rsidP="008D1AFE">
      <w:pPr>
        <w:pStyle w:val="BodyText"/>
        <w:ind w:right="723"/>
        <w:jc w:val="both"/>
        <w:rPr>
          <w:rFonts w:ascii="Arial Narrow" w:hAnsi="Arial Narrow"/>
          <w:sz w:val="24"/>
          <w:szCs w:val="24"/>
        </w:rPr>
      </w:pPr>
    </w:p>
    <w:p w14:paraId="5AFAB0F2"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laying</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pipework,</w:t>
      </w:r>
      <w:r w:rsidRPr="00727201">
        <w:rPr>
          <w:rFonts w:ascii="Arial Narrow" w:hAnsi="Arial Narrow"/>
          <w:spacing w:val="-1"/>
          <w:sz w:val="24"/>
          <w:szCs w:val="24"/>
        </w:rPr>
        <w:t xml:space="preserve"> </w:t>
      </w:r>
      <w:r w:rsidRPr="00727201">
        <w:rPr>
          <w:rFonts w:ascii="Arial Narrow" w:hAnsi="Arial Narrow"/>
          <w:sz w:val="24"/>
          <w:szCs w:val="24"/>
        </w:rPr>
        <w:t>ducts,</w:t>
      </w:r>
      <w:r w:rsidRPr="00727201">
        <w:rPr>
          <w:rFonts w:ascii="Arial Narrow" w:hAnsi="Arial Narrow"/>
          <w:spacing w:val="-1"/>
          <w:sz w:val="24"/>
          <w:szCs w:val="24"/>
        </w:rPr>
        <w:t xml:space="preserve"> </w:t>
      </w:r>
      <w:r w:rsidRPr="00727201">
        <w:rPr>
          <w:rFonts w:ascii="Arial Narrow" w:hAnsi="Arial Narrow"/>
          <w:sz w:val="24"/>
          <w:szCs w:val="24"/>
        </w:rPr>
        <w:t>drains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arranged</w:t>
      </w:r>
      <w:r w:rsidRPr="00727201">
        <w:rPr>
          <w:rFonts w:ascii="Arial Narrow" w:hAnsi="Arial Narrow"/>
          <w:spacing w:val="-1"/>
          <w:sz w:val="24"/>
          <w:szCs w:val="24"/>
        </w:rPr>
        <w:t xml:space="preserve"> </w:t>
      </w:r>
      <w:r w:rsidRPr="00727201">
        <w:rPr>
          <w:rFonts w:ascii="Arial Narrow" w:hAnsi="Arial Narrow"/>
          <w:sz w:val="24"/>
          <w:szCs w:val="24"/>
        </w:rPr>
        <w:t>so</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cause</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1"/>
          <w:sz w:val="24"/>
          <w:szCs w:val="24"/>
        </w:rPr>
        <w:t xml:space="preserve"> </w:t>
      </w:r>
      <w:r w:rsidRPr="00727201">
        <w:rPr>
          <w:rFonts w:ascii="Arial Narrow" w:hAnsi="Arial Narrow"/>
          <w:sz w:val="24"/>
          <w:szCs w:val="24"/>
        </w:rPr>
        <w:t>little</w:t>
      </w:r>
      <w:r w:rsidRPr="00727201">
        <w:rPr>
          <w:rFonts w:ascii="Arial Narrow" w:hAnsi="Arial Narrow"/>
          <w:spacing w:val="-1"/>
          <w:sz w:val="24"/>
          <w:szCs w:val="24"/>
        </w:rPr>
        <w:t xml:space="preserve"> </w:t>
      </w:r>
      <w:r w:rsidRPr="00727201">
        <w:rPr>
          <w:rFonts w:ascii="Arial Narrow" w:hAnsi="Arial Narrow"/>
          <w:sz w:val="24"/>
          <w:szCs w:val="24"/>
        </w:rPr>
        <w:t>disruption,</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traffic</w:t>
      </w:r>
      <w:r w:rsidRPr="00727201">
        <w:rPr>
          <w:rFonts w:ascii="Arial Narrow" w:hAnsi="Arial Narrow"/>
          <w:spacing w:val="-1"/>
          <w:sz w:val="24"/>
          <w:szCs w:val="24"/>
        </w:rPr>
        <w:t xml:space="preserve"> </w:t>
      </w:r>
      <w:r w:rsidRPr="00727201">
        <w:rPr>
          <w:rFonts w:ascii="Arial Narrow" w:hAnsi="Arial Narrow"/>
          <w:sz w:val="24"/>
          <w:szCs w:val="24"/>
        </w:rPr>
        <w:t>or public movement as possible with the smooth operation of existing works.</w:t>
      </w:r>
    </w:p>
    <w:p w14:paraId="5E631685" w14:textId="77777777" w:rsidR="004B51FE" w:rsidRPr="00727201" w:rsidRDefault="004B51FE" w:rsidP="008D1AFE">
      <w:pPr>
        <w:pStyle w:val="BodyText"/>
        <w:ind w:right="723"/>
        <w:jc w:val="both"/>
        <w:rPr>
          <w:rFonts w:ascii="Arial Narrow" w:hAnsi="Arial Narrow"/>
          <w:sz w:val="24"/>
          <w:szCs w:val="24"/>
        </w:rPr>
      </w:pPr>
    </w:p>
    <w:p w14:paraId="1A63C7A8"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When</w:t>
      </w:r>
      <w:r w:rsidRPr="00727201">
        <w:rPr>
          <w:rFonts w:ascii="Arial Narrow" w:hAnsi="Arial Narrow"/>
          <w:spacing w:val="-2"/>
          <w:sz w:val="24"/>
          <w:szCs w:val="24"/>
        </w:rPr>
        <w:t xml:space="preserve"> </w:t>
      </w:r>
      <w:r w:rsidRPr="00727201">
        <w:rPr>
          <w:rFonts w:ascii="Arial Narrow" w:hAnsi="Arial Narrow"/>
          <w:sz w:val="24"/>
          <w:szCs w:val="24"/>
        </w:rPr>
        <w:t>breaking</w:t>
      </w:r>
      <w:r w:rsidRPr="00727201">
        <w:rPr>
          <w:rFonts w:ascii="Arial Narrow" w:hAnsi="Arial Narrow"/>
          <w:spacing w:val="-5"/>
          <w:sz w:val="24"/>
          <w:szCs w:val="24"/>
        </w:rPr>
        <w:t xml:space="preserve"> </w:t>
      </w:r>
      <w:r w:rsidRPr="00727201">
        <w:rPr>
          <w:rFonts w:ascii="Arial Narrow" w:hAnsi="Arial Narrow"/>
          <w:sz w:val="24"/>
          <w:szCs w:val="24"/>
        </w:rPr>
        <w:t>out</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making</w:t>
      </w:r>
      <w:r w:rsidRPr="00727201">
        <w:rPr>
          <w:rFonts w:ascii="Arial Narrow" w:hAnsi="Arial Narrow"/>
          <w:spacing w:val="-2"/>
          <w:sz w:val="24"/>
          <w:szCs w:val="24"/>
        </w:rPr>
        <w:t xml:space="preserve"> </w:t>
      </w:r>
      <w:r w:rsidRPr="00727201">
        <w:rPr>
          <w:rFonts w:ascii="Arial Narrow" w:hAnsi="Arial Narrow"/>
          <w:sz w:val="24"/>
          <w:szCs w:val="24"/>
        </w:rPr>
        <w:t>good</w:t>
      </w:r>
      <w:r w:rsidRPr="00727201">
        <w:rPr>
          <w:rFonts w:ascii="Arial Narrow" w:hAnsi="Arial Narrow"/>
          <w:spacing w:val="-2"/>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disturb</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little as possible.</w:t>
      </w:r>
      <w:r w:rsidRPr="00727201">
        <w:rPr>
          <w:rFonts w:ascii="Arial Narrow" w:hAnsi="Arial Narrow"/>
          <w:spacing w:val="40"/>
          <w:sz w:val="24"/>
          <w:szCs w:val="24"/>
        </w:rPr>
        <w:t xml:space="preserve"> </w:t>
      </w:r>
      <w:r w:rsidRPr="00727201">
        <w:rPr>
          <w:rFonts w:ascii="Arial Narrow" w:hAnsi="Arial Narrow"/>
          <w:sz w:val="24"/>
          <w:szCs w:val="24"/>
        </w:rPr>
        <w:t>All structures shall be made good with materials similar to those used in the existing works, or such materials which are considered by the Engineer to be of similar appearance and suitable in all other respects.</w:t>
      </w:r>
    </w:p>
    <w:p w14:paraId="00EF3B9F" w14:textId="77777777" w:rsidR="004B51FE" w:rsidRPr="00727201" w:rsidRDefault="000E3896" w:rsidP="008D1AFE">
      <w:pPr>
        <w:pStyle w:val="Heading4"/>
        <w:spacing w:before="125"/>
        <w:ind w:right="723"/>
        <w:jc w:val="both"/>
        <w:rPr>
          <w:rFonts w:ascii="Arial Narrow" w:hAnsi="Arial Narrow"/>
          <w:sz w:val="24"/>
          <w:szCs w:val="24"/>
        </w:rPr>
      </w:pPr>
      <w:r w:rsidRPr="00727201">
        <w:rPr>
          <w:rFonts w:ascii="Arial Narrow" w:hAnsi="Arial Narrow"/>
          <w:sz w:val="24"/>
          <w:szCs w:val="24"/>
        </w:rPr>
        <w:t>Overhead</w:t>
      </w:r>
      <w:r w:rsidRPr="00727201">
        <w:rPr>
          <w:rFonts w:ascii="Arial Narrow" w:hAnsi="Arial Narrow"/>
          <w:spacing w:val="-4"/>
          <w:sz w:val="24"/>
          <w:szCs w:val="24"/>
        </w:rPr>
        <w:t xml:space="preserve"> </w:t>
      </w:r>
      <w:r w:rsidRPr="00727201">
        <w:rPr>
          <w:rFonts w:ascii="Arial Narrow" w:hAnsi="Arial Narrow"/>
          <w:sz w:val="24"/>
          <w:szCs w:val="24"/>
        </w:rPr>
        <w:t>power</w:t>
      </w:r>
      <w:r w:rsidRPr="00727201">
        <w:rPr>
          <w:rFonts w:ascii="Arial Narrow" w:hAnsi="Arial Narrow"/>
          <w:spacing w:val="-3"/>
          <w:sz w:val="24"/>
          <w:szCs w:val="24"/>
        </w:rPr>
        <w:t xml:space="preserve"> </w:t>
      </w:r>
      <w:r w:rsidRPr="00727201">
        <w:rPr>
          <w:rFonts w:ascii="Arial Narrow" w:hAnsi="Arial Narrow"/>
          <w:spacing w:val="-2"/>
          <w:sz w:val="24"/>
          <w:szCs w:val="24"/>
        </w:rPr>
        <w:t>lines</w:t>
      </w:r>
    </w:p>
    <w:p w14:paraId="74CEF017"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Where work is being carried out in the vicinity of overhead power lines, the Contractor shall be responsible for ensuring that all persons working in such areas are aware of the safe working distances in the vicinity of high voltage</w:t>
      </w:r>
      <w:r w:rsidRPr="00727201">
        <w:rPr>
          <w:rFonts w:ascii="Arial Narrow" w:hAnsi="Arial Narrow"/>
          <w:spacing w:val="-1"/>
          <w:sz w:val="24"/>
          <w:szCs w:val="24"/>
        </w:rPr>
        <w:t xml:space="preserve"> </w:t>
      </w:r>
      <w:r w:rsidRPr="00727201">
        <w:rPr>
          <w:rFonts w:ascii="Arial Narrow" w:hAnsi="Arial Narrow"/>
          <w:sz w:val="24"/>
          <w:szCs w:val="24"/>
        </w:rPr>
        <w:t>overhead</w:t>
      </w:r>
      <w:r w:rsidRPr="00727201">
        <w:rPr>
          <w:rFonts w:ascii="Arial Narrow" w:hAnsi="Arial Narrow"/>
          <w:spacing w:val="-4"/>
          <w:sz w:val="24"/>
          <w:szCs w:val="24"/>
        </w:rPr>
        <w:t xml:space="preserve"> </w:t>
      </w:r>
      <w:r w:rsidRPr="00727201">
        <w:rPr>
          <w:rFonts w:ascii="Arial Narrow" w:hAnsi="Arial Narrow"/>
          <w:sz w:val="24"/>
          <w:szCs w:val="24"/>
        </w:rPr>
        <w:t>power</w:t>
      </w:r>
      <w:r w:rsidRPr="00727201">
        <w:rPr>
          <w:rFonts w:ascii="Arial Narrow" w:hAnsi="Arial Narrow"/>
          <w:spacing w:val="-3"/>
          <w:sz w:val="24"/>
          <w:szCs w:val="24"/>
        </w:rPr>
        <w:t xml:space="preserve"> </w:t>
      </w:r>
      <w:r w:rsidRPr="00727201">
        <w:rPr>
          <w:rFonts w:ascii="Arial Narrow" w:hAnsi="Arial Narrow"/>
          <w:sz w:val="24"/>
          <w:szCs w:val="24"/>
        </w:rPr>
        <w:t>lines</w:t>
      </w:r>
      <w:r w:rsidRPr="00727201">
        <w:rPr>
          <w:rFonts w:ascii="Arial Narrow" w:hAnsi="Arial Narrow"/>
          <w:spacing w:val="-1"/>
          <w:sz w:val="24"/>
          <w:szCs w:val="24"/>
        </w:rPr>
        <w:t xml:space="preserve"> </w:t>
      </w:r>
      <w:r w:rsidRPr="00727201">
        <w:rPr>
          <w:rFonts w:ascii="Arial Narrow" w:hAnsi="Arial Narrow"/>
          <w:sz w:val="24"/>
          <w:szCs w:val="24"/>
        </w:rPr>
        <w:t>especially</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1"/>
          <w:sz w:val="24"/>
          <w:szCs w:val="24"/>
        </w:rPr>
        <w:t xml:space="preserve"> </w:t>
      </w:r>
      <w:r w:rsidRPr="00727201">
        <w:rPr>
          <w:rFonts w:ascii="Arial Narrow" w:hAnsi="Arial Narrow"/>
          <w:sz w:val="24"/>
          <w:szCs w:val="24"/>
        </w:rPr>
        <w:t>cranes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large</w:t>
      </w:r>
      <w:r w:rsidRPr="00727201">
        <w:rPr>
          <w:rFonts w:ascii="Arial Narrow" w:hAnsi="Arial Narrow"/>
          <w:spacing w:val="-3"/>
          <w:sz w:val="24"/>
          <w:szCs w:val="24"/>
        </w:rPr>
        <w:t xml:space="preserve"> </w:t>
      </w:r>
      <w:r w:rsidRPr="00727201">
        <w:rPr>
          <w:rFonts w:ascii="Arial Narrow" w:hAnsi="Arial Narrow"/>
          <w:sz w:val="24"/>
          <w:szCs w:val="24"/>
        </w:rPr>
        <w:t>masses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steel</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vicinity</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 xml:space="preserve">power </w:t>
      </w:r>
      <w:r w:rsidRPr="00727201">
        <w:rPr>
          <w:rFonts w:ascii="Arial Narrow" w:hAnsi="Arial Narrow"/>
          <w:spacing w:val="-2"/>
          <w:sz w:val="24"/>
          <w:szCs w:val="24"/>
        </w:rPr>
        <w:t>lines.</w:t>
      </w:r>
    </w:p>
    <w:p w14:paraId="41DD9E70" w14:textId="77777777" w:rsidR="004B51FE" w:rsidRPr="00727201" w:rsidRDefault="004B51FE" w:rsidP="008D1AFE">
      <w:pPr>
        <w:pStyle w:val="BodyText"/>
        <w:ind w:right="723"/>
        <w:jc w:val="both"/>
        <w:rPr>
          <w:rFonts w:ascii="Arial Narrow" w:hAnsi="Arial Narrow"/>
          <w:sz w:val="24"/>
          <w:szCs w:val="24"/>
        </w:rPr>
      </w:pPr>
    </w:p>
    <w:p w14:paraId="6E140C4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attention</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drawn</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BS</w:t>
      </w:r>
      <w:r w:rsidRPr="00727201">
        <w:rPr>
          <w:rFonts w:ascii="Arial Narrow" w:hAnsi="Arial Narrow"/>
          <w:spacing w:val="-3"/>
          <w:sz w:val="24"/>
          <w:szCs w:val="24"/>
        </w:rPr>
        <w:t xml:space="preserve"> </w:t>
      </w:r>
      <w:r w:rsidRPr="00727201">
        <w:rPr>
          <w:rFonts w:ascii="Arial Narrow" w:hAnsi="Arial Narrow"/>
          <w:sz w:val="24"/>
          <w:szCs w:val="24"/>
        </w:rPr>
        <w:t>162,</w:t>
      </w:r>
      <w:r w:rsidRPr="00727201">
        <w:rPr>
          <w:rFonts w:ascii="Arial Narrow" w:hAnsi="Arial Narrow"/>
          <w:spacing w:val="-4"/>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gives</w:t>
      </w:r>
      <w:r w:rsidRPr="00727201">
        <w:rPr>
          <w:rFonts w:ascii="Arial Narrow" w:hAnsi="Arial Narrow"/>
          <w:spacing w:val="-5"/>
          <w:sz w:val="24"/>
          <w:szCs w:val="24"/>
        </w:rPr>
        <w:t xml:space="preserve"> </w:t>
      </w:r>
      <w:r w:rsidRPr="00727201">
        <w:rPr>
          <w:rFonts w:ascii="Arial Narrow" w:hAnsi="Arial Narrow"/>
          <w:sz w:val="24"/>
          <w:szCs w:val="24"/>
        </w:rPr>
        <w:t>safe</w:t>
      </w:r>
      <w:r w:rsidRPr="00727201">
        <w:rPr>
          <w:rFonts w:ascii="Arial Narrow" w:hAnsi="Arial Narrow"/>
          <w:spacing w:val="-4"/>
          <w:sz w:val="24"/>
          <w:szCs w:val="24"/>
        </w:rPr>
        <w:t xml:space="preserve"> </w:t>
      </w:r>
      <w:r w:rsidRPr="00727201">
        <w:rPr>
          <w:rFonts w:ascii="Arial Narrow" w:hAnsi="Arial Narrow"/>
          <w:sz w:val="24"/>
          <w:szCs w:val="24"/>
        </w:rPr>
        <w:t>clearance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various</w:t>
      </w:r>
      <w:r w:rsidRPr="00727201">
        <w:rPr>
          <w:rFonts w:ascii="Arial Narrow" w:hAnsi="Arial Narrow"/>
          <w:spacing w:val="-3"/>
          <w:sz w:val="24"/>
          <w:szCs w:val="24"/>
        </w:rPr>
        <w:t xml:space="preserve"> </w:t>
      </w:r>
      <w:r w:rsidRPr="00727201">
        <w:rPr>
          <w:rFonts w:ascii="Arial Narrow" w:hAnsi="Arial Narrow"/>
          <w:spacing w:val="-2"/>
          <w:sz w:val="24"/>
          <w:szCs w:val="24"/>
        </w:rPr>
        <w:t>voltages.</w:t>
      </w:r>
    </w:p>
    <w:p w14:paraId="1227AE40" w14:textId="77777777" w:rsidR="004B51FE" w:rsidRPr="00727201" w:rsidRDefault="004B51FE" w:rsidP="008D1AFE">
      <w:pPr>
        <w:pStyle w:val="BodyText"/>
        <w:ind w:right="723"/>
        <w:jc w:val="both"/>
        <w:rPr>
          <w:rFonts w:ascii="Arial Narrow" w:hAnsi="Arial Narrow"/>
          <w:sz w:val="24"/>
          <w:szCs w:val="24"/>
        </w:rPr>
      </w:pPr>
    </w:p>
    <w:p w14:paraId="17549868"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take</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necessary</w:t>
      </w:r>
      <w:r w:rsidRPr="00727201">
        <w:rPr>
          <w:rFonts w:ascii="Arial Narrow" w:hAnsi="Arial Narrow"/>
          <w:spacing w:val="-5"/>
          <w:sz w:val="24"/>
          <w:szCs w:val="24"/>
        </w:rPr>
        <w:t xml:space="preserve"> </w:t>
      </w:r>
      <w:r w:rsidRPr="00727201">
        <w:rPr>
          <w:rFonts w:ascii="Arial Narrow" w:hAnsi="Arial Narrow"/>
          <w:sz w:val="24"/>
          <w:szCs w:val="24"/>
        </w:rPr>
        <w:t>precautions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ensure</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employees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other</w:t>
      </w:r>
      <w:r w:rsidRPr="00727201">
        <w:rPr>
          <w:rFonts w:ascii="Arial Narrow" w:hAnsi="Arial Narrow"/>
          <w:spacing w:val="-1"/>
          <w:sz w:val="24"/>
          <w:szCs w:val="24"/>
        </w:rPr>
        <w:t xml:space="preserve"> </w:t>
      </w:r>
      <w:r w:rsidRPr="00727201">
        <w:rPr>
          <w:rFonts w:ascii="Arial Narrow" w:hAnsi="Arial Narrow"/>
          <w:sz w:val="24"/>
          <w:szCs w:val="24"/>
        </w:rPr>
        <w:t>persons where work is being carried out near overhead power lines.</w:t>
      </w:r>
    </w:p>
    <w:p w14:paraId="23678861" w14:textId="77777777" w:rsidR="004B51FE" w:rsidRPr="00727201" w:rsidRDefault="004B51FE" w:rsidP="008D1AFE">
      <w:pPr>
        <w:pStyle w:val="BodyText"/>
        <w:spacing w:before="122"/>
        <w:ind w:right="723"/>
        <w:jc w:val="both"/>
        <w:rPr>
          <w:rFonts w:ascii="Arial Narrow" w:hAnsi="Arial Narrow"/>
          <w:sz w:val="24"/>
          <w:szCs w:val="24"/>
        </w:rPr>
      </w:pPr>
    </w:p>
    <w:p w14:paraId="55E7A65D"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Existing</w:t>
      </w:r>
      <w:r w:rsidRPr="00727201">
        <w:rPr>
          <w:rFonts w:ascii="Arial Narrow" w:hAnsi="Arial Narrow"/>
          <w:spacing w:val="-3"/>
          <w:sz w:val="24"/>
          <w:szCs w:val="24"/>
        </w:rPr>
        <w:t xml:space="preserve"> </w:t>
      </w:r>
      <w:r w:rsidRPr="00727201">
        <w:rPr>
          <w:rFonts w:ascii="Arial Narrow" w:hAnsi="Arial Narrow"/>
          <w:spacing w:val="-2"/>
          <w:sz w:val="24"/>
          <w:szCs w:val="24"/>
        </w:rPr>
        <w:t>access</w:t>
      </w:r>
    </w:p>
    <w:p w14:paraId="32E60F4F"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Existing</w:t>
      </w:r>
      <w:r w:rsidRPr="00727201">
        <w:rPr>
          <w:rFonts w:ascii="Arial Narrow" w:hAnsi="Arial Narrow"/>
          <w:spacing w:val="-8"/>
          <w:sz w:val="24"/>
          <w:szCs w:val="24"/>
        </w:rPr>
        <w:t xml:space="preserve"> </w:t>
      </w:r>
      <w:r w:rsidRPr="00727201">
        <w:rPr>
          <w:rFonts w:ascii="Arial Narrow" w:hAnsi="Arial Narrow"/>
          <w:sz w:val="24"/>
          <w:szCs w:val="24"/>
        </w:rPr>
        <w:t>access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lands,</w:t>
      </w:r>
      <w:r w:rsidRPr="00727201">
        <w:rPr>
          <w:rFonts w:ascii="Arial Narrow" w:hAnsi="Arial Narrow"/>
          <w:spacing w:val="-3"/>
          <w:sz w:val="24"/>
          <w:szCs w:val="24"/>
        </w:rPr>
        <w:t xml:space="preserve"> </w:t>
      </w:r>
      <w:r w:rsidRPr="00727201">
        <w:rPr>
          <w:rFonts w:ascii="Arial Narrow" w:hAnsi="Arial Narrow"/>
          <w:sz w:val="24"/>
          <w:szCs w:val="24"/>
        </w:rPr>
        <w:t>property</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places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maintained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duration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pacing w:val="-5"/>
          <w:sz w:val="24"/>
          <w:szCs w:val="24"/>
        </w:rPr>
        <w:t>the</w:t>
      </w:r>
      <w:r w:rsidR="008D1AFE"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Engineer's</w:t>
      </w:r>
      <w:r w:rsidRPr="00727201">
        <w:rPr>
          <w:rFonts w:ascii="Arial Narrow" w:hAnsi="Arial Narrow"/>
          <w:spacing w:val="-2"/>
          <w:sz w:val="24"/>
          <w:szCs w:val="24"/>
        </w:rPr>
        <w:t xml:space="preserve"> satisfaction.</w:t>
      </w:r>
    </w:p>
    <w:p w14:paraId="3EE61527" w14:textId="77777777"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lastRenderedPageBreak/>
        <w:t>Excavation</w:t>
      </w:r>
      <w:r w:rsidRPr="00727201">
        <w:rPr>
          <w:rFonts w:ascii="Arial Narrow" w:hAnsi="Arial Narrow"/>
          <w:spacing w:val="-4"/>
          <w:sz w:val="24"/>
          <w:szCs w:val="24"/>
        </w:rPr>
        <w:t xml:space="preserve"> </w:t>
      </w:r>
      <w:r w:rsidRPr="00727201">
        <w:rPr>
          <w:rFonts w:ascii="Arial Narrow" w:hAnsi="Arial Narrow"/>
          <w:sz w:val="24"/>
          <w:szCs w:val="24"/>
        </w:rPr>
        <w:t>across</w:t>
      </w:r>
      <w:r w:rsidRPr="00727201">
        <w:rPr>
          <w:rFonts w:ascii="Arial Narrow" w:hAnsi="Arial Narrow"/>
          <w:spacing w:val="-3"/>
          <w:sz w:val="24"/>
          <w:szCs w:val="24"/>
        </w:rPr>
        <w:t xml:space="preserve"> </w:t>
      </w:r>
      <w:r w:rsidRPr="00727201">
        <w:rPr>
          <w:rFonts w:ascii="Arial Narrow" w:hAnsi="Arial Narrow"/>
          <w:sz w:val="24"/>
          <w:szCs w:val="24"/>
        </w:rPr>
        <w:t>roads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tracks</w:t>
      </w:r>
    </w:p>
    <w:p w14:paraId="1BC64FA3"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Before</w:t>
      </w:r>
      <w:r w:rsidRPr="00727201">
        <w:rPr>
          <w:rFonts w:ascii="Arial Narrow" w:hAnsi="Arial Narrow"/>
          <w:spacing w:val="-1"/>
          <w:sz w:val="24"/>
          <w:szCs w:val="24"/>
        </w:rPr>
        <w:t xml:space="preserve"> </w:t>
      </w:r>
      <w:r w:rsidRPr="00727201">
        <w:rPr>
          <w:rFonts w:ascii="Arial Narrow" w:hAnsi="Arial Narrow"/>
          <w:sz w:val="24"/>
          <w:szCs w:val="24"/>
        </w:rPr>
        <w:t>excavating</w:t>
      </w:r>
      <w:r w:rsidRPr="00727201">
        <w:rPr>
          <w:rFonts w:ascii="Arial Narrow" w:hAnsi="Arial Narrow"/>
          <w:spacing w:val="-1"/>
          <w:sz w:val="24"/>
          <w:szCs w:val="24"/>
        </w:rPr>
        <w:t xml:space="preserve"> </w:t>
      </w:r>
      <w:r w:rsidRPr="00727201">
        <w:rPr>
          <w:rFonts w:ascii="Arial Narrow" w:hAnsi="Arial Narrow"/>
          <w:sz w:val="24"/>
          <w:szCs w:val="24"/>
        </w:rPr>
        <w:t>across</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public</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private</w:t>
      </w:r>
      <w:r w:rsidRPr="00727201">
        <w:rPr>
          <w:rFonts w:ascii="Arial Narrow" w:hAnsi="Arial Narrow"/>
          <w:spacing w:val="-1"/>
          <w:sz w:val="24"/>
          <w:szCs w:val="24"/>
        </w:rPr>
        <w:t xml:space="preserve"> </w:t>
      </w:r>
      <w:r w:rsidRPr="00727201">
        <w:rPr>
          <w:rFonts w:ascii="Arial Narrow" w:hAnsi="Arial Narrow"/>
          <w:sz w:val="24"/>
          <w:szCs w:val="24"/>
        </w:rPr>
        <w:t>road</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track,</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give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ten days’</w:t>
      </w:r>
      <w:r w:rsidRPr="00727201">
        <w:rPr>
          <w:rFonts w:ascii="Arial Narrow" w:hAnsi="Arial Narrow"/>
          <w:spacing w:val="-2"/>
          <w:sz w:val="24"/>
          <w:szCs w:val="24"/>
        </w:rPr>
        <w:t xml:space="preserve"> </w:t>
      </w:r>
      <w:r w:rsidRPr="00727201">
        <w:rPr>
          <w:rFonts w:ascii="Arial Narrow" w:hAnsi="Arial Narrow"/>
          <w:sz w:val="24"/>
          <w:szCs w:val="24"/>
        </w:rPr>
        <w:t>notice of his attention to excavate and shall include, in writing, the precautions he proposes to take for the continuance of passage and safety of traffic, and details of the warning signs and lights to be provided and operated.</w:t>
      </w:r>
      <w:r w:rsidRPr="00727201">
        <w:rPr>
          <w:rFonts w:ascii="Arial Narrow" w:hAnsi="Arial Narrow"/>
          <w:spacing w:val="40"/>
          <w:sz w:val="24"/>
          <w:szCs w:val="24"/>
        </w:rPr>
        <w:t xml:space="preserve"> </w:t>
      </w:r>
      <w:r w:rsidRPr="00727201">
        <w:rPr>
          <w:rFonts w:ascii="Arial Narrow" w:hAnsi="Arial Narrow"/>
          <w:sz w:val="24"/>
          <w:szCs w:val="24"/>
        </w:rPr>
        <w:t>The excavation shall not commence until the written approval of the Engineer has been given.</w:t>
      </w:r>
    </w:p>
    <w:p w14:paraId="21E9EB38"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Liaison</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police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1"/>
          <w:sz w:val="24"/>
          <w:szCs w:val="24"/>
        </w:rPr>
        <w:t xml:space="preserve"> </w:t>
      </w:r>
      <w:r w:rsidRPr="00727201">
        <w:rPr>
          <w:rFonts w:ascii="Arial Narrow" w:hAnsi="Arial Narrow"/>
          <w:spacing w:val="-2"/>
          <w:sz w:val="24"/>
          <w:szCs w:val="24"/>
        </w:rPr>
        <w:t>officials</w:t>
      </w:r>
    </w:p>
    <w:p w14:paraId="25F1965E"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 Contractor shall</w:t>
      </w:r>
      <w:r w:rsidRPr="00727201">
        <w:rPr>
          <w:rFonts w:ascii="Arial Narrow" w:hAnsi="Arial Narrow"/>
          <w:spacing w:val="-2"/>
          <w:sz w:val="24"/>
          <w:szCs w:val="24"/>
        </w:rPr>
        <w:t xml:space="preserve"> </w:t>
      </w:r>
      <w:r w:rsidRPr="00727201">
        <w:rPr>
          <w:rFonts w:ascii="Arial Narrow" w:hAnsi="Arial Narrow"/>
          <w:sz w:val="24"/>
          <w:szCs w:val="24"/>
        </w:rPr>
        <w:t>keep</w:t>
      </w:r>
      <w:r w:rsidRPr="00727201">
        <w:rPr>
          <w:rFonts w:ascii="Arial Narrow" w:hAnsi="Arial Narrow"/>
          <w:spacing w:val="-3"/>
          <w:sz w:val="24"/>
          <w:szCs w:val="24"/>
        </w:rPr>
        <w:t xml:space="preserve"> </w:t>
      </w:r>
      <w:r w:rsidRPr="00727201">
        <w:rPr>
          <w:rFonts w:ascii="Arial Narrow" w:hAnsi="Arial Narrow"/>
          <w:sz w:val="24"/>
          <w:szCs w:val="24"/>
        </w:rPr>
        <w:t>in close contact 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police</w:t>
      </w:r>
      <w:r w:rsidRPr="00727201">
        <w:rPr>
          <w:rFonts w:ascii="Arial Narrow" w:hAnsi="Arial Narrow"/>
          <w:spacing w:val="-2"/>
          <w:sz w:val="24"/>
          <w:szCs w:val="24"/>
        </w:rPr>
        <w:t xml:space="preserve"> </w:t>
      </w:r>
      <w:r w:rsidRPr="00727201">
        <w:rPr>
          <w:rFonts w:ascii="Arial Narrow" w:hAnsi="Arial Narrow"/>
          <w:sz w:val="24"/>
          <w:szCs w:val="24"/>
        </w:rPr>
        <w:t>and other officials</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 areas</w:t>
      </w:r>
      <w:r w:rsidRPr="00727201">
        <w:rPr>
          <w:rFonts w:ascii="Arial Narrow" w:hAnsi="Arial Narrow"/>
          <w:spacing w:val="-2"/>
          <w:sz w:val="24"/>
          <w:szCs w:val="24"/>
        </w:rPr>
        <w:t xml:space="preserve"> </w:t>
      </w:r>
      <w:r w:rsidRPr="00727201">
        <w:rPr>
          <w:rFonts w:ascii="Arial Narrow" w:hAnsi="Arial Narrow"/>
          <w:sz w:val="24"/>
          <w:szCs w:val="24"/>
        </w:rPr>
        <w:t>concerned regarding their requirements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control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workmen,</w:t>
      </w:r>
      <w:r w:rsidRPr="00727201">
        <w:rPr>
          <w:rFonts w:ascii="Arial Narrow" w:hAnsi="Arial Narrow"/>
          <w:spacing w:val="-4"/>
          <w:sz w:val="24"/>
          <w:szCs w:val="24"/>
        </w:rPr>
        <w:t xml:space="preserve"> </w:t>
      </w:r>
      <w:r w:rsidRPr="00727201">
        <w:rPr>
          <w:rFonts w:ascii="Arial Narrow" w:hAnsi="Arial Narrow"/>
          <w:sz w:val="24"/>
          <w:szCs w:val="24"/>
        </w:rPr>
        <w:t>movement</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traffic,</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matters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provide</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assistance</w:t>
      </w:r>
      <w:r w:rsidRPr="00727201">
        <w:rPr>
          <w:rFonts w:ascii="Arial Narrow" w:hAnsi="Arial Narrow"/>
          <w:spacing w:val="-2"/>
          <w:sz w:val="24"/>
          <w:szCs w:val="24"/>
        </w:rPr>
        <w:t xml:space="preserve"> </w:t>
      </w:r>
      <w:r w:rsidRPr="00727201">
        <w:rPr>
          <w:rFonts w:ascii="Arial Narrow" w:hAnsi="Arial Narrow"/>
          <w:sz w:val="24"/>
          <w:szCs w:val="24"/>
        </w:rPr>
        <w:t>and facilities which may be required by such officials in the execution of their duties.</w:t>
      </w:r>
    </w:p>
    <w:p w14:paraId="40225184"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Preservation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4"/>
          <w:sz w:val="24"/>
          <w:szCs w:val="24"/>
        </w:rPr>
        <w:t>trees</w:t>
      </w:r>
    </w:p>
    <w:p w14:paraId="7F9E05B9" w14:textId="77777777" w:rsidR="004B51FE" w:rsidRPr="00727201" w:rsidRDefault="000E3896" w:rsidP="008D1AFE">
      <w:pPr>
        <w:pStyle w:val="BodyText"/>
        <w:spacing w:before="120"/>
        <w:ind w:left="12" w:right="723"/>
        <w:jc w:val="both"/>
        <w:rPr>
          <w:rFonts w:ascii="Arial Narrow" w:hAnsi="Arial Narrow"/>
          <w:sz w:val="24"/>
          <w:szCs w:val="24"/>
        </w:rPr>
      </w:pPr>
      <w:r w:rsidRPr="00727201">
        <w:rPr>
          <w:rFonts w:ascii="Arial Narrow" w:hAnsi="Arial Narrow"/>
          <w:sz w:val="24"/>
          <w:szCs w:val="24"/>
        </w:rPr>
        <w:t>No</w:t>
      </w:r>
      <w:r w:rsidRPr="00727201">
        <w:rPr>
          <w:rFonts w:ascii="Arial Narrow" w:hAnsi="Arial Narrow"/>
          <w:spacing w:val="-2"/>
          <w:sz w:val="24"/>
          <w:szCs w:val="24"/>
        </w:rPr>
        <w:t xml:space="preserve"> </w:t>
      </w:r>
      <w:r w:rsidRPr="00727201">
        <w:rPr>
          <w:rFonts w:ascii="Arial Narrow" w:hAnsi="Arial Narrow"/>
          <w:sz w:val="24"/>
          <w:szCs w:val="24"/>
        </w:rPr>
        <w:t>tree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removed</w:t>
      </w:r>
      <w:r w:rsidRPr="00727201">
        <w:rPr>
          <w:rFonts w:ascii="Arial Narrow" w:hAnsi="Arial Narrow"/>
          <w:spacing w:val="-2"/>
          <w:sz w:val="24"/>
          <w:szCs w:val="24"/>
        </w:rPr>
        <w:t xml:space="preserve"> </w:t>
      </w:r>
      <w:r w:rsidRPr="00727201">
        <w:rPr>
          <w:rFonts w:ascii="Arial Narrow" w:hAnsi="Arial Narrow"/>
          <w:sz w:val="24"/>
          <w:szCs w:val="24"/>
        </w:rPr>
        <w:t>without</w:t>
      </w:r>
      <w:r w:rsidRPr="00727201">
        <w:rPr>
          <w:rFonts w:ascii="Arial Narrow" w:hAnsi="Arial Narrow"/>
          <w:spacing w:val="-1"/>
          <w:sz w:val="24"/>
          <w:szCs w:val="24"/>
        </w:rPr>
        <w:t xml:space="preserve"> </w:t>
      </w:r>
      <w:r w:rsidRPr="00727201">
        <w:rPr>
          <w:rFonts w:ascii="Arial Narrow" w:hAnsi="Arial Narrow"/>
          <w:sz w:val="24"/>
          <w:szCs w:val="24"/>
        </w:rPr>
        <w:t>prior</w:t>
      </w:r>
      <w:r w:rsidRPr="00727201">
        <w:rPr>
          <w:rFonts w:ascii="Arial Narrow" w:hAnsi="Arial Narrow"/>
          <w:spacing w:val="-2"/>
          <w:sz w:val="24"/>
          <w:szCs w:val="24"/>
        </w:rPr>
        <w:t xml:space="preserve"> </w:t>
      </w:r>
      <w:r w:rsidRPr="00727201">
        <w:rPr>
          <w:rFonts w:ascii="Arial Narrow" w:hAnsi="Arial Narrow"/>
          <w:sz w:val="24"/>
          <w:szCs w:val="24"/>
        </w:rPr>
        <w:t>written</w:t>
      </w:r>
      <w:r w:rsidRPr="00727201">
        <w:rPr>
          <w:rFonts w:ascii="Arial Narrow" w:hAnsi="Arial Narrow"/>
          <w:spacing w:val="-4"/>
          <w:sz w:val="24"/>
          <w:szCs w:val="24"/>
        </w:rPr>
        <w:t xml:space="preserve"> </w:t>
      </w:r>
      <w:r w:rsidRPr="00727201">
        <w:rPr>
          <w:rFonts w:ascii="Arial Narrow" w:hAnsi="Arial Narrow"/>
          <w:sz w:val="24"/>
          <w:szCs w:val="24"/>
        </w:rPr>
        <w:t>permission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who</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limit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removal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trees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 minimum necessary to accommodate the permanent works.</w:t>
      </w:r>
    </w:p>
    <w:p w14:paraId="6C4E8310"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
          <w:sz w:val="24"/>
          <w:szCs w:val="24"/>
        </w:rPr>
        <w:t xml:space="preserve"> </w:t>
      </w:r>
      <w:r w:rsidRPr="00727201">
        <w:rPr>
          <w:rFonts w:ascii="Arial Narrow" w:hAnsi="Arial Narrow"/>
          <w:sz w:val="24"/>
          <w:szCs w:val="24"/>
        </w:rPr>
        <w:t>trees</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removed</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damaged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employees,</w:t>
      </w:r>
      <w:r w:rsidRPr="00727201">
        <w:rPr>
          <w:rFonts w:ascii="Arial Narrow" w:hAnsi="Arial Narrow"/>
          <w:spacing w:val="-1"/>
          <w:sz w:val="24"/>
          <w:szCs w:val="24"/>
        </w:rPr>
        <w:t xml:space="preserve"> </w:t>
      </w:r>
      <w:r w:rsidRPr="00727201">
        <w:rPr>
          <w:rFonts w:ascii="Arial Narrow" w:hAnsi="Arial Narrow"/>
          <w:sz w:val="24"/>
          <w:szCs w:val="24"/>
        </w:rPr>
        <w:t>without approval,</w:t>
      </w:r>
      <w:r w:rsidRPr="00727201">
        <w:rPr>
          <w:rFonts w:ascii="Arial Narrow" w:hAnsi="Arial Narrow"/>
          <w:spacing w:val="-4"/>
          <w:sz w:val="24"/>
          <w:szCs w:val="24"/>
        </w:rPr>
        <w:t xml:space="preserve"> </w:t>
      </w:r>
      <w:r w:rsidRPr="00727201">
        <w:rPr>
          <w:rFonts w:ascii="Arial Narrow" w:hAnsi="Arial Narrow"/>
          <w:sz w:val="24"/>
          <w:szCs w:val="24"/>
        </w:rPr>
        <w:t>then</w:t>
      </w:r>
      <w:r w:rsidRPr="00727201">
        <w:rPr>
          <w:rFonts w:ascii="Arial Narrow" w:hAnsi="Arial Narrow"/>
          <w:spacing w:val="-3"/>
          <w:sz w:val="24"/>
          <w:szCs w:val="24"/>
        </w:rPr>
        <w:t xml:space="preserve"> </w:t>
      </w:r>
      <w:r w:rsidRPr="00727201">
        <w:rPr>
          <w:rFonts w:ascii="Arial Narrow" w:hAnsi="Arial Narrow"/>
          <w:sz w:val="24"/>
          <w:szCs w:val="24"/>
        </w:rPr>
        <w:t>the Contractor</w:t>
      </w:r>
      <w:r w:rsidRPr="00727201">
        <w:rPr>
          <w:rFonts w:ascii="Arial Narrow" w:hAnsi="Arial Narrow"/>
          <w:spacing w:val="-1"/>
          <w:sz w:val="24"/>
          <w:szCs w:val="24"/>
        </w:rPr>
        <w:t xml:space="preserve"> </w:t>
      </w:r>
      <w:r w:rsidRPr="00727201">
        <w:rPr>
          <w:rFonts w:ascii="Arial Narrow" w:hAnsi="Arial Narrow"/>
          <w:sz w:val="24"/>
          <w:szCs w:val="24"/>
        </w:rPr>
        <w:t>shall replace such trees.</w:t>
      </w:r>
    </w:p>
    <w:p w14:paraId="1B06FC91" w14:textId="77777777" w:rsidR="004B51FE" w:rsidRPr="00727201" w:rsidRDefault="004B51FE" w:rsidP="008D1AFE">
      <w:pPr>
        <w:pStyle w:val="BodyText"/>
        <w:ind w:right="723"/>
        <w:jc w:val="both"/>
        <w:rPr>
          <w:rFonts w:ascii="Arial Narrow" w:hAnsi="Arial Narrow"/>
          <w:sz w:val="24"/>
          <w:szCs w:val="24"/>
        </w:rPr>
      </w:pPr>
    </w:p>
    <w:p w14:paraId="761414F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Replacement</w:t>
      </w:r>
      <w:r w:rsidRPr="00727201">
        <w:rPr>
          <w:rFonts w:ascii="Arial Narrow" w:hAnsi="Arial Narrow"/>
          <w:spacing w:val="-3"/>
          <w:sz w:val="24"/>
          <w:szCs w:val="24"/>
        </w:rPr>
        <w:t xml:space="preserve"> </w:t>
      </w:r>
      <w:r w:rsidRPr="00727201">
        <w:rPr>
          <w:rFonts w:ascii="Arial Narrow" w:hAnsi="Arial Narrow"/>
          <w:sz w:val="24"/>
          <w:szCs w:val="24"/>
        </w:rPr>
        <w:t>trees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less</w:t>
      </w:r>
      <w:r w:rsidRPr="00727201">
        <w:rPr>
          <w:rFonts w:ascii="Arial Narrow" w:hAnsi="Arial Narrow"/>
          <w:spacing w:val="-3"/>
          <w:sz w:val="24"/>
          <w:szCs w:val="24"/>
        </w:rPr>
        <w:t xml:space="preserve"> </w:t>
      </w:r>
      <w:r w:rsidRPr="00727201">
        <w:rPr>
          <w:rFonts w:ascii="Arial Narrow" w:hAnsi="Arial Narrow"/>
          <w:sz w:val="24"/>
          <w:szCs w:val="24"/>
        </w:rPr>
        <w:t>than</w:t>
      </w:r>
      <w:r w:rsidRPr="00727201">
        <w:rPr>
          <w:rFonts w:ascii="Arial Narrow" w:hAnsi="Arial Narrow"/>
          <w:spacing w:val="-2"/>
          <w:sz w:val="24"/>
          <w:szCs w:val="24"/>
        </w:rPr>
        <w:t xml:space="preserve"> </w:t>
      </w:r>
      <w:r w:rsidRPr="00727201">
        <w:rPr>
          <w:rFonts w:ascii="Arial Narrow" w:hAnsi="Arial Narrow"/>
          <w:sz w:val="24"/>
          <w:szCs w:val="24"/>
        </w:rPr>
        <w:t>two</w:t>
      </w:r>
      <w:r w:rsidRPr="00727201">
        <w:rPr>
          <w:rFonts w:ascii="Arial Narrow" w:hAnsi="Arial Narrow"/>
          <w:spacing w:val="-2"/>
          <w:sz w:val="24"/>
          <w:szCs w:val="24"/>
        </w:rPr>
        <w:t xml:space="preserve"> </w:t>
      </w:r>
      <w:r w:rsidRPr="00727201">
        <w:rPr>
          <w:rFonts w:ascii="Arial Narrow" w:hAnsi="Arial Narrow"/>
          <w:sz w:val="24"/>
          <w:szCs w:val="24"/>
        </w:rPr>
        <w:t>years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age,</w:t>
      </w:r>
      <w:r w:rsidRPr="00727201">
        <w:rPr>
          <w:rFonts w:ascii="Arial Narrow" w:hAnsi="Arial Narrow"/>
          <w:spacing w:val="-2"/>
          <w:sz w:val="24"/>
          <w:szCs w:val="24"/>
        </w:rPr>
        <w:t xml:space="preserve"> </w:t>
      </w:r>
      <w:r w:rsidRPr="00727201">
        <w:rPr>
          <w:rFonts w:ascii="Arial Narrow" w:hAnsi="Arial Narrow"/>
          <w:sz w:val="24"/>
          <w:szCs w:val="24"/>
        </w:rPr>
        <w:t>obtained</w:t>
      </w:r>
      <w:r w:rsidRPr="00727201">
        <w:rPr>
          <w:rFonts w:ascii="Arial Narrow" w:hAnsi="Arial Narrow"/>
          <w:spacing w:val="-3"/>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reputable</w:t>
      </w:r>
      <w:r w:rsidRPr="00727201">
        <w:rPr>
          <w:rFonts w:ascii="Arial Narrow" w:hAnsi="Arial Narrow"/>
          <w:spacing w:val="-2"/>
          <w:sz w:val="24"/>
          <w:szCs w:val="24"/>
        </w:rPr>
        <w:t xml:space="preserve"> </w:t>
      </w:r>
      <w:r w:rsidRPr="00727201">
        <w:rPr>
          <w:rFonts w:ascii="Arial Narrow" w:hAnsi="Arial Narrow"/>
          <w:sz w:val="24"/>
          <w:szCs w:val="24"/>
        </w:rPr>
        <w:t>nursery</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species approved by the Engineer.</w:t>
      </w:r>
    </w:p>
    <w:p w14:paraId="7B758D8A"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plant,</w:t>
      </w:r>
      <w:r w:rsidRPr="00727201">
        <w:rPr>
          <w:rFonts w:ascii="Arial Narrow" w:hAnsi="Arial Narrow"/>
          <w:spacing w:val="-5"/>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ensure</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replacement</w:t>
      </w:r>
      <w:r w:rsidRPr="00727201">
        <w:rPr>
          <w:rFonts w:ascii="Arial Narrow" w:hAnsi="Arial Narrow"/>
          <w:spacing w:val="-5"/>
          <w:sz w:val="24"/>
          <w:szCs w:val="24"/>
        </w:rPr>
        <w:t xml:space="preserve"> </w:t>
      </w:r>
      <w:r w:rsidRPr="00727201">
        <w:rPr>
          <w:rFonts w:ascii="Arial Narrow" w:hAnsi="Arial Narrow"/>
          <w:sz w:val="24"/>
          <w:szCs w:val="24"/>
        </w:rPr>
        <w:t>trees</w:t>
      </w:r>
      <w:r w:rsidRPr="00727201">
        <w:rPr>
          <w:rFonts w:ascii="Arial Narrow" w:hAnsi="Arial Narrow"/>
          <w:spacing w:val="-5"/>
          <w:sz w:val="24"/>
          <w:szCs w:val="24"/>
        </w:rPr>
        <w:t xml:space="preserve"> </w:t>
      </w:r>
      <w:r w:rsidRPr="00727201">
        <w:rPr>
          <w:rFonts w:ascii="Arial Narrow" w:hAnsi="Arial Narrow"/>
          <w:sz w:val="24"/>
          <w:szCs w:val="24"/>
        </w:rPr>
        <w:t>are</w:t>
      </w:r>
      <w:r w:rsidRPr="00727201">
        <w:rPr>
          <w:rFonts w:ascii="Arial Narrow" w:hAnsi="Arial Narrow"/>
          <w:spacing w:val="-3"/>
          <w:sz w:val="24"/>
          <w:szCs w:val="24"/>
        </w:rPr>
        <w:t xml:space="preserve"> </w:t>
      </w:r>
      <w:r w:rsidRPr="00727201">
        <w:rPr>
          <w:rFonts w:ascii="Arial Narrow" w:hAnsi="Arial Narrow"/>
          <w:sz w:val="24"/>
          <w:szCs w:val="24"/>
        </w:rPr>
        <w:t>properly</w:t>
      </w:r>
      <w:r w:rsidRPr="00727201">
        <w:rPr>
          <w:rFonts w:ascii="Arial Narrow" w:hAnsi="Arial Narrow"/>
          <w:spacing w:val="-3"/>
          <w:sz w:val="24"/>
          <w:szCs w:val="24"/>
        </w:rPr>
        <w:t xml:space="preserve"> </w:t>
      </w:r>
      <w:r w:rsidRPr="00727201">
        <w:rPr>
          <w:rFonts w:ascii="Arial Narrow" w:hAnsi="Arial Narrow"/>
          <w:spacing w:val="-2"/>
          <w:sz w:val="24"/>
          <w:szCs w:val="24"/>
        </w:rPr>
        <w:t>established.</w:t>
      </w:r>
    </w:p>
    <w:p w14:paraId="67C3D55A" w14:textId="77777777" w:rsidR="004B51FE" w:rsidRPr="00727201" w:rsidRDefault="004B51FE" w:rsidP="008D1AFE">
      <w:pPr>
        <w:pStyle w:val="BodyText"/>
        <w:spacing w:before="123"/>
        <w:ind w:right="723"/>
        <w:jc w:val="both"/>
        <w:rPr>
          <w:rFonts w:ascii="Arial Narrow" w:hAnsi="Arial Narrow"/>
          <w:sz w:val="24"/>
          <w:szCs w:val="24"/>
        </w:rPr>
      </w:pPr>
    </w:p>
    <w:p w14:paraId="5EDCBF07"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General</w:t>
      </w:r>
      <w:r w:rsidRPr="00727201">
        <w:rPr>
          <w:rFonts w:ascii="Arial Narrow" w:hAnsi="Arial Narrow"/>
          <w:spacing w:val="-1"/>
          <w:sz w:val="24"/>
          <w:szCs w:val="24"/>
        </w:rPr>
        <w:t xml:space="preserve"> </w:t>
      </w:r>
      <w:r w:rsidRPr="00727201">
        <w:rPr>
          <w:rFonts w:ascii="Arial Narrow" w:hAnsi="Arial Narrow"/>
          <w:spacing w:val="-2"/>
          <w:sz w:val="24"/>
          <w:szCs w:val="24"/>
        </w:rPr>
        <w:t>protection</w:t>
      </w:r>
    </w:p>
    <w:p w14:paraId="55994782" w14:textId="77777777" w:rsidR="004B51FE" w:rsidRPr="00727201" w:rsidRDefault="000E3896" w:rsidP="008D1AFE">
      <w:pPr>
        <w:pStyle w:val="BodyText"/>
        <w:spacing w:before="120"/>
        <w:ind w:left="12" w:right="723"/>
        <w:jc w:val="both"/>
        <w:rPr>
          <w:rFonts w:ascii="Arial Narrow" w:hAnsi="Arial Narrow"/>
          <w:sz w:val="24"/>
          <w:szCs w:val="24"/>
        </w:rPr>
      </w:pPr>
      <w:r w:rsidRPr="00727201">
        <w:rPr>
          <w:rFonts w:ascii="Arial Narrow" w:hAnsi="Arial Narrow"/>
          <w:sz w:val="24"/>
          <w:szCs w:val="24"/>
        </w:rPr>
        <w:t>It shall be</w:t>
      </w:r>
      <w:r w:rsidRPr="00727201">
        <w:rPr>
          <w:rFonts w:ascii="Arial Narrow" w:hAnsi="Arial Narrow"/>
          <w:spacing w:val="-2"/>
          <w:sz w:val="24"/>
          <w:szCs w:val="24"/>
        </w:rPr>
        <w:t xml:space="preserve"> </w:t>
      </w:r>
      <w:r w:rsidRPr="00727201">
        <w:rPr>
          <w:rFonts w:ascii="Arial Narrow" w:hAnsi="Arial Narrow"/>
          <w:sz w:val="24"/>
          <w:szCs w:val="24"/>
        </w:rPr>
        <w:t>the Contractor's responsibility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ascertain the existence</w:t>
      </w:r>
      <w:r w:rsidRPr="00727201">
        <w:rPr>
          <w:rFonts w:ascii="Arial Narrow" w:hAnsi="Arial Narrow"/>
          <w:spacing w:val="-2"/>
          <w:sz w:val="24"/>
          <w:szCs w:val="24"/>
        </w:rPr>
        <w:t xml:space="preserve"> </w:t>
      </w:r>
      <w:r w:rsidRPr="00727201">
        <w:rPr>
          <w:rFonts w:ascii="Arial Narrow" w:hAnsi="Arial Narrow"/>
          <w:sz w:val="24"/>
          <w:szCs w:val="24"/>
        </w:rPr>
        <w:t>of all improvements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facilities which may be damaged by its operations,</w:t>
      </w:r>
      <w:r w:rsidRPr="00727201">
        <w:rPr>
          <w:rFonts w:ascii="Arial Narrow" w:hAnsi="Arial Narrow"/>
          <w:spacing w:val="-2"/>
          <w:sz w:val="24"/>
          <w:szCs w:val="24"/>
        </w:rPr>
        <w:t xml:space="preserve"> </w:t>
      </w:r>
      <w:r w:rsidRPr="00727201">
        <w:rPr>
          <w:rFonts w:ascii="Arial Narrow" w:hAnsi="Arial Narrow"/>
          <w:sz w:val="24"/>
          <w:szCs w:val="24"/>
        </w:rPr>
        <w:t>under</w:t>
      </w:r>
      <w:r w:rsidRPr="00727201">
        <w:rPr>
          <w:rFonts w:ascii="Arial Narrow" w:hAnsi="Arial Narrow"/>
          <w:spacing w:val="-2"/>
          <w:sz w:val="24"/>
          <w:szCs w:val="24"/>
        </w:rPr>
        <w:t xml:space="preserve"> </w:t>
      </w:r>
      <w:r w:rsidRPr="00727201">
        <w:rPr>
          <w:rFonts w:ascii="Arial Narrow" w:hAnsi="Arial Narrow"/>
          <w:sz w:val="24"/>
          <w:szCs w:val="24"/>
        </w:rPr>
        <w:t>or above ground, and</w:t>
      </w:r>
      <w:r w:rsidRPr="00727201">
        <w:rPr>
          <w:rFonts w:ascii="Arial Narrow" w:hAnsi="Arial Narrow"/>
          <w:spacing w:val="-2"/>
          <w:sz w:val="24"/>
          <w:szCs w:val="24"/>
        </w:rPr>
        <w:t xml:space="preserve"> </w:t>
      </w:r>
      <w:r w:rsidRPr="00727201">
        <w:rPr>
          <w:rFonts w:ascii="Arial Narrow" w:hAnsi="Arial Narrow"/>
          <w:sz w:val="24"/>
          <w:szCs w:val="24"/>
        </w:rPr>
        <w:t>he shall</w:t>
      </w:r>
      <w:r w:rsidRPr="00727201">
        <w:rPr>
          <w:rFonts w:ascii="Arial Narrow" w:hAnsi="Arial Narrow"/>
          <w:spacing w:val="-2"/>
          <w:sz w:val="24"/>
          <w:szCs w:val="24"/>
        </w:rPr>
        <w:t xml:space="preserve"> </w:t>
      </w:r>
      <w:r w:rsidRPr="00727201">
        <w:rPr>
          <w:rFonts w:ascii="Arial Narrow" w:hAnsi="Arial Narrow"/>
          <w:sz w:val="24"/>
          <w:szCs w:val="24"/>
        </w:rPr>
        <w:t>protect such</w:t>
      </w:r>
      <w:r w:rsidRPr="00727201">
        <w:rPr>
          <w:rFonts w:ascii="Arial Narrow" w:hAnsi="Arial Narrow"/>
          <w:spacing w:val="-2"/>
          <w:sz w:val="24"/>
          <w:szCs w:val="24"/>
        </w:rPr>
        <w:t xml:space="preserve"> </w:t>
      </w:r>
      <w:r w:rsidRPr="00727201">
        <w:rPr>
          <w:rFonts w:ascii="Arial Narrow" w:hAnsi="Arial Narrow"/>
          <w:sz w:val="24"/>
          <w:szCs w:val="24"/>
        </w:rPr>
        <w:t>facilities which</w:t>
      </w:r>
      <w:r w:rsidRPr="00727201">
        <w:rPr>
          <w:rFonts w:ascii="Arial Narrow" w:hAnsi="Arial Narrow"/>
          <w:spacing w:val="-2"/>
          <w:sz w:val="24"/>
          <w:szCs w:val="24"/>
        </w:rPr>
        <w:t xml:space="preserve"> </w:t>
      </w:r>
      <w:r w:rsidRPr="00727201">
        <w:rPr>
          <w:rFonts w:ascii="Arial Narrow" w:hAnsi="Arial Narrow"/>
          <w:sz w:val="24"/>
          <w:szCs w:val="24"/>
        </w:rPr>
        <w:t>are</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to be removed. Such objects which</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damaged by</w:t>
      </w:r>
      <w:r w:rsidRPr="00727201">
        <w:rPr>
          <w:rFonts w:ascii="Arial Narrow" w:hAnsi="Arial Narrow"/>
          <w:spacing w:val="-2"/>
          <w:sz w:val="24"/>
          <w:szCs w:val="24"/>
        </w:rPr>
        <w:t xml:space="preserve"> </w:t>
      </w:r>
      <w:r w:rsidRPr="00727201">
        <w:rPr>
          <w:rFonts w:ascii="Arial Narrow" w:hAnsi="Arial Narrow"/>
          <w:sz w:val="24"/>
          <w:szCs w:val="24"/>
        </w:rPr>
        <w:t>the Contractor's</w:t>
      </w:r>
      <w:r w:rsidRPr="00727201">
        <w:rPr>
          <w:rFonts w:ascii="Arial Narrow" w:hAnsi="Arial Narrow"/>
          <w:spacing w:val="-1"/>
          <w:sz w:val="24"/>
          <w:szCs w:val="24"/>
        </w:rPr>
        <w:t xml:space="preserve"> </w:t>
      </w:r>
      <w:r w:rsidRPr="00727201">
        <w:rPr>
          <w:rFonts w:ascii="Arial Narrow" w:hAnsi="Arial Narrow"/>
          <w:sz w:val="24"/>
          <w:szCs w:val="24"/>
        </w:rPr>
        <w:t>operations</w:t>
      </w:r>
      <w:r w:rsidRPr="00727201">
        <w:rPr>
          <w:rFonts w:ascii="Arial Narrow" w:hAnsi="Arial Narrow"/>
          <w:spacing w:val="-1"/>
          <w:sz w:val="24"/>
          <w:szCs w:val="24"/>
        </w:rPr>
        <w:t xml:space="preserve"> </w:t>
      </w:r>
      <w:r w:rsidRPr="00727201">
        <w:rPr>
          <w:rFonts w:ascii="Arial Narrow" w:hAnsi="Arial Narrow"/>
          <w:sz w:val="24"/>
          <w:szCs w:val="24"/>
        </w:rPr>
        <w:t>shall be replaced</w:t>
      </w:r>
      <w:r w:rsidRPr="00727201">
        <w:rPr>
          <w:rFonts w:ascii="Arial Narrow" w:hAnsi="Arial Narrow"/>
          <w:spacing w:val="-2"/>
          <w:sz w:val="24"/>
          <w:szCs w:val="24"/>
        </w:rPr>
        <w:t xml:space="preserve"> </w:t>
      </w:r>
      <w:r w:rsidRPr="00727201">
        <w:rPr>
          <w:rFonts w:ascii="Arial Narrow" w:hAnsi="Arial Narrow"/>
          <w:sz w:val="24"/>
          <w:szCs w:val="24"/>
        </w:rPr>
        <w:t>or restored to</w:t>
      </w:r>
      <w:r w:rsidRPr="00727201">
        <w:rPr>
          <w:rFonts w:ascii="Arial Narrow" w:hAnsi="Arial Narrow"/>
          <w:spacing w:val="-2"/>
          <w:sz w:val="24"/>
          <w:szCs w:val="24"/>
        </w:rPr>
        <w:t xml:space="preserve"> </w:t>
      </w:r>
      <w:r w:rsidRPr="00727201">
        <w:rPr>
          <w:rFonts w:ascii="Arial Narrow" w:hAnsi="Arial Narrow"/>
          <w:sz w:val="24"/>
          <w:szCs w:val="24"/>
        </w:rPr>
        <w:t>a condition as good as</w:t>
      </w:r>
      <w:r w:rsidRPr="00727201">
        <w:rPr>
          <w:rFonts w:ascii="Arial Narrow" w:hAnsi="Arial Narrow"/>
          <w:spacing w:val="-1"/>
          <w:sz w:val="24"/>
          <w:szCs w:val="24"/>
        </w:rPr>
        <w:t xml:space="preserve"> </w:t>
      </w:r>
      <w:r w:rsidRPr="00727201">
        <w:rPr>
          <w:rFonts w:ascii="Arial Narrow" w:hAnsi="Arial Narrow"/>
          <w:sz w:val="24"/>
          <w:szCs w:val="24"/>
        </w:rPr>
        <w:t>when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entered</w:t>
      </w:r>
      <w:r w:rsidRPr="00727201">
        <w:rPr>
          <w:rFonts w:ascii="Arial Narrow" w:hAnsi="Arial Narrow"/>
          <w:spacing w:val="-1"/>
          <w:sz w:val="24"/>
          <w:szCs w:val="24"/>
        </w:rPr>
        <w:t xml:space="preserve"> </w:t>
      </w:r>
      <w:r w:rsidRPr="00727201">
        <w:rPr>
          <w:rFonts w:ascii="Arial Narrow" w:hAnsi="Arial Narrow"/>
          <w:sz w:val="24"/>
          <w:szCs w:val="24"/>
        </w:rPr>
        <w:t>upon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2"/>
          <w:sz w:val="24"/>
          <w:szCs w:val="24"/>
        </w:rPr>
        <w:t xml:space="preserve"> </w:t>
      </w:r>
      <w:r w:rsidRPr="00727201">
        <w:rPr>
          <w:rFonts w:ascii="Arial Narrow" w:hAnsi="Arial Narrow"/>
          <w:sz w:val="24"/>
          <w:szCs w:val="24"/>
        </w:rPr>
        <w:t>no</w:t>
      </w:r>
      <w:r w:rsidRPr="00727201">
        <w:rPr>
          <w:rFonts w:ascii="Arial Narrow" w:hAnsi="Arial Narrow"/>
          <w:spacing w:val="-1"/>
          <w:sz w:val="24"/>
          <w:szCs w:val="24"/>
        </w:rPr>
        <w:t xml:space="preserve"> </w:t>
      </w:r>
      <w:r w:rsidRPr="00727201">
        <w:rPr>
          <w:rFonts w:ascii="Arial Narrow" w:hAnsi="Arial Narrow"/>
          <w:sz w:val="24"/>
          <w:szCs w:val="24"/>
        </w:rPr>
        <w:t>cost</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w:t>
      </w:r>
      <w:r w:rsidRPr="00727201">
        <w:rPr>
          <w:rFonts w:ascii="Arial Narrow" w:hAnsi="Arial Narrow"/>
          <w:spacing w:val="40"/>
          <w:sz w:val="24"/>
          <w:szCs w:val="24"/>
        </w:rPr>
        <w:t xml:space="preserve"> </w:t>
      </w:r>
      <w:r w:rsidRPr="00727201">
        <w:rPr>
          <w:rFonts w:ascii="Arial Narrow" w:hAnsi="Arial Narrow"/>
          <w:sz w:val="24"/>
          <w:szCs w:val="24"/>
        </w:rPr>
        <w:t>Damage</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existing</w:t>
      </w:r>
      <w:r w:rsidRPr="00727201">
        <w:rPr>
          <w:rFonts w:ascii="Arial Narrow" w:hAnsi="Arial Narrow"/>
          <w:spacing w:val="-2"/>
          <w:sz w:val="24"/>
          <w:szCs w:val="24"/>
        </w:rPr>
        <w:t xml:space="preserve"> </w:t>
      </w:r>
      <w:r w:rsidRPr="00727201">
        <w:rPr>
          <w:rFonts w:ascii="Arial Narrow" w:hAnsi="Arial Narrow"/>
          <w:sz w:val="24"/>
          <w:szCs w:val="24"/>
        </w:rPr>
        <w:t>roads</w:t>
      </w:r>
      <w:r w:rsidRPr="00727201">
        <w:rPr>
          <w:rFonts w:ascii="Arial Narrow" w:hAnsi="Arial Narrow"/>
          <w:spacing w:val="-3"/>
          <w:sz w:val="24"/>
          <w:szCs w:val="24"/>
        </w:rPr>
        <w:t xml:space="preserve"> </w:t>
      </w:r>
      <w:r w:rsidRPr="00727201">
        <w:rPr>
          <w:rFonts w:ascii="Arial Narrow" w:hAnsi="Arial Narrow"/>
          <w:sz w:val="24"/>
          <w:szCs w:val="24"/>
        </w:rPr>
        <w:t>caused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the Contractor's equipment or operations shall be repaired by the Contractor at no cost to the Employer.</w:t>
      </w:r>
    </w:p>
    <w:p w14:paraId="74592981"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Protection</w:t>
      </w:r>
      <w:r w:rsidRPr="00727201">
        <w:rPr>
          <w:rFonts w:ascii="Arial Narrow" w:hAnsi="Arial Narrow"/>
          <w:spacing w:val="-6"/>
          <w:sz w:val="24"/>
          <w:szCs w:val="24"/>
        </w:rPr>
        <w:t xml:space="preserve"> </w:t>
      </w:r>
      <w:r w:rsidRPr="00727201">
        <w:rPr>
          <w:rFonts w:ascii="Arial Narrow" w:hAnsi="Arial Narrow"/>
          <w:sz w:val="24"/>
          <w:szCs w:val="24"/>
        </w:rPr>
        <w:t>from</w:t>
      </w:r>
      <w:r w:rsidRPr="00727201">
        <w:rPr>
          <w:rFonts w:ascii="Arial Narrow" w:hAnsi="Arial Narrow"/>
          <w:spacing w:val="-4"/>
          <w:sz w:val="24"/>
          <w:szCs w:val="24"/>
        </w:rPr>
        <w:t xml:space="preserve"> water</w:t>
      </w:r>
    </w:p>
    <w:p w14:paraId="1B9A2D8E"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 Contractor shall keep the whole of the works free from water and shall be deemed to have included for all pumping,</w:t>
      </w:r>
      <w:r w:rsidRPr="00727201">
        <w:rPr>
          <w:rFonts w:ascii="Arial Narrow" w:hAnsi="Arial Narrow"/>
          <w:spacing w:val="-5"/>
          <w:sz w:val="24"/>
          <w:szCs w:val="24"/>
        </w:rPr>
        <w:t xml:space="preserve"> </w:t>
      </w:r>
      <w:r w:rsidRPr="00727201">
        <w:rPr>
          <w:rFonts w:ascii="Arial Narrow" w:hAnsi="Arial Narrow"/>
          <w:sz w:val="24"/>
          <w:szCs w:val="24"/>
        </w:rPr>
        <w:t>shoring,</w:t>
      </w:r>
      <w:r w:rsidRPr="00727201">
        <w:rPr>
          <w:rFonts w:ascii="Arial Narrow" w:hAnsi="Arial Narrow"/>
          <w:spacing w:val="-5"/>
          <w:sz w:val="24"/>
          <w:szCs w:val="24"/>
        </w:rPr>
        <w:t xml:space="preserve"> </w:t>
      </w:r>
      <w:r w:rsidRPr="00727201">
        <w:rPr>
          <w:rFonts w:ascii="Arial Narrow" w:hAnsi="Arial Narrow"/>
          <w:sz w:val="24"/>
          <w:szCs w:val="24"/>
        </w:rPr>
        <w:t>temporary</w:t>
      </w:r>
      <w:r w:rsidRPr="00727201">
        <w:rPr>
          <w:rFonts w:ascii="Arial Narrow" w:hAnsi="Arial Narrow"/>
          <w:spacing w:val="-2"/>
          <w:sz w:val="24"/>
          <w:szCs w:val="24"/>
        </w:rPr>
        <w:t xml:space="preserve"> </w:t>
      </w:r>
      <w:r w:rsidRPr="00727201">
        <w:rPr>
          <w:rFonts w:ascii="Arial Narrow" w:hAnsi="Arial Narrow"/>
          <w:sz w:val="24"/>
          <w:szCs w:val="24"/>
        </w:rPr>
        <w:t>drains,</w:t>
      </w:r>
      <w:r w:rsidRPr="00727201">
        <w:rPr>
          <w:rFonts w:ascii="Arial Narrow" w:hAnsi="Arial Narrow"/>
          <w:spacing w:val="-2"/>
          <w:sz w:val="24"/>
          <w:szCs w:val="24"/>
        </w:rPr>
        <w:t xml:space="preserve"> </w:t>
      </w:r>
      <w:r w:rsidRPr="00727201">
        <w:rPr>
          <w:rFonts w:ascii="Arial Narrow" w:hAnsi="Arial Narrow"/>
          <w:sz w:val="24"/>
          <w:szCs w:val="24"/>
        </w:rPr>
        <w:t>sumps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measures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provisions</w:t>
      </w:r>
      <w:r w:rsidRPr="00727201">
        <w:rPr>
          <w:rFonts w:ascii="Arial Narrow" w:hAnsi="Arial Narrow"/>
          <w:spacing w:val="-2"/>
          <w:sz w:val="24"/>
          <w:szCs w:val="24"/>
        </w:rPr>
        <w:t xml:space="preserve"> </w:t>
      </w:r>
      <w:r w:rsidRPr="00727201">
        <w:rPr>
          <w:rFonts w:ascii="Arial Narrow" w:hAnsi="Arial Narrow"/>
          <w:sz w:val="24"/>
          <w:szCs w:val="24"/>
        </w:rPr>
        <w:t>necessary</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such</w:t>
      </w:r>
      <w:r w:rsidRPr="00727201">
        <w:rPr>
          <w:rFonts w:ascii="Arial Narrow" w:hAnsi="Arial Narrow"/>
          <w:spacing w:val="-5"/>
          <w:sz w:val="24"/>
          <w:szCs w:val="24"/>
        </w:rPr>
        <w:t xml:space="preserve"> </w:t>
      </w:r>
      <w:r w:rsidRPr="00727201">
        <w:rPr>
          <w:rFonts w:ascii="Arial Narrow" w:hAnsi="Arial Narrow"/>
          <w:sz w:val="24"/>
          <w:szCs w:val="24"/>
        </w:rPr>
        <w:t>purposes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for clearing away and making good to the satisfaction of the Engineer any damage caused thereby.</w:t>
      </w:r>
    </w:p>
    <w:p w14:paraId="04D26573"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Protection</w:t>
      </w:r>
      <w:r w:rsidRPr="00727201">
        <w:rPr>
          <w:rFonts w:ascii="Arial Narrow" w:hAnsi="Arial Narrow"/>
          <w:spacing w:val="-7"/>
          <w:sz w:val="24"/>
          <w:szCs w:val="24"/>
        </w:rPr>
        <w:t xml:space="preserve"> </w:t>
      </w:r>
      <w:r w:rsidRPr="00727201">
        <w:rPr>
          <w:rFonts w:ascii="Arial Narrow" w:hAnsi="Arial Narrow"/>
          <w:sz w:val="24"/>
          <w:szCs w:val="24"/>
        </w:rPr>
        <w:t>against</w:t>
      </w:r>
      <w:r w:rsidRPr="00727201">
        <w:rPr>
          <w:rFonts w:ascii="Arial Narrow" w:hAnsi="Arial Narrow"/>
          <w:spacing w:val="-5"/>
          <w:sz w:val="24"/>
          <w:szCs w:val="24"/>
        </w:rPr>
        <w:t xml:space="preserve"> </w:t>
      </w:r>
      <w:r w:rsidRPr="00727201">
        <w:rPr>
          <w:rFonts w:ascii="Arial Narrow" w:hAnsi="Arial Narrow"/>
          <w:spacing w:val="-4"/>
          <w:sz w:val="24"/>
          <w:szCs w:val="24"/>
        </w:rPr>
        <w:t>fires</w:t>
      </w:r>
    </w:p>
    <w:p w14:paraId="168A9D7C"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is advised that, at all times, it is necessary to guard against fires starting within the Site or in the environs</w:t>
      </w:r>
      <w:r w:rsidRPr="00727201">
        <w:rPr>
          <w:rFonts w:ascii="Arial Narrow" w:hAnsi="Arial Narrow"/>
          <w:spacing w:val="-3"/>
          <w:sz w:val="24"/>
          <w:szCs w:val="24"/>
        </w:rPr>
        <w:t xml:space="preserve"> </w:t>
      </w:r>
      <w:r w:rsidRPr="00727201">
        <w:rPr>
          <w:rFonts w:ascii="Arial Narrow" w:hAnsi="Arial Narrow"/>
          <w:sz w:val="24"/>
          <w:szCs w:val="24"/>
        </w:rPr>
        <w:t>thereof,</w:t>
      </w:r>
      <w:r w:rsidRPr="00727201">
        <w:rPr>
          <w:rFonts w:ascii="Arial Narrow" w:hAnsi="Arial Narrow"/>
          <w:spacing w:val="-2"/>
          <w:sz w:val="24"/>
          <w:szCs w:val="24"/>
        </w:rPr>
        <w:t xml:space="preserve"> </w:t>
      </w:r>
      <w:r w:rsidRPr="00727201">
        <w:rPr>
          <w:rFonts w:ascii="Arial Narrow" w:hAnsi="Arial Narrow"/>
          <w:sz w:val="24"/>
          <w:szCs w:val="24"/>
        </w:rPr>
        <w:t>particularly</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result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from</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actions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employees.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shall have available, at all times; a trained fire-fighting team provided with adequate fire-fighting equipment and shall deal with all fires on the Site howsoever caused.</w:t>
      </w:r>
    </w:p>
    <w:p w14:paraId="5EC85412"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pacing w:val="-2"/>
          <w:sz w:val="24"/>
          <w:szCs w:val="24"/>
        </w:rPr>
        <w:t>security</w:t>
      </w:r>
    </w:p>
    <w:p w14:paraId="464E0EF4"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responsible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installations</w:t>
      </w:r>
      <w:r w:rsidRPr="00727201">
        <w:rPr>
          <w:rFonts w:ascii="Arial Narrow" w:hAnsi="Arial Narrow"/>
          <w:spacing w:val="-2"/>
          <w:sz w:val="24"/>
          <w:szCs w:val="24"/>
        </w:rPr>
        <w:t xml:space="preserve"> </w:t>
      </w:r>
      <w:r w:rsidRPr="00727201">
        <w:rPr>
          <w:rFonts w:ascii="Arial Narrow" w:hAnsi="Arial Narrow"/>
          <w:sz w:val="24"/>
          <w:szCs w:val="24"/>
        </w:rPr>
        <w:t>during</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1"/>
          <w:sz w:val="24"/>
          <w:szCs w:val="24"/>
        </w:rPr>
        <w:t xml:space="preserve"> </w:t>
      </w:r>
      <w:r w:rsidRPr="00727201">
        <w:rPr>
          <w:rFonts w:ascii="Arial Narrow" w:hAnsi="Arial Narrow"/>
          <w:sz w:val="24"/>
          <w:szCs w:val="24"/>
        </w:rPr>
        <w:t>Period.</w:t>
      </w:r>
      <w:r w:rsidRPr="00727201">
        <w:rPr>
          <w:rFonts w:ascii="Arial Narrow" w:hAnsi="Arial Narrow"/>
          <w:spacing w:val="-2"/>
          <w:sz w:val="24"/>
          <w:szCs w:val="24"/>
        </w:rPr>
        <w:t xml:space="preserve"> </w:t>
      </w:r>
      <w:r w:rsidRPr="00727201">
        <w:rPr>
          <w:rFonts w:ascii="Arial Narrow" w:hAnsi="Arial Narrow"/>
          <w:sz w:val="24"/>
          <w:szCs w:val="24"/>
        </w:rPr>
        <w:t>He must provide fencing, watch and lighting as he deems necessary.</w:t>
      </w:r>
    </w:p>
    <w:p w14:paraId="3BA08D5E" w14:textId="77777777" w:rsidR="004B51FE" w:rsidRPr="00727201" w:rsidRDefault="004B51FE" w:rsidP="008D1AFE">
      <w:pPr>
        <w:pStyle w:val="BodyText"/>
        <w:spacing w:before="122"/>
        <w:ind w:right="723"/>
        <w:jc w:val="both"/>
        <w:rPr>
          <w:rFonts w:ascii="Arial Narrow" w:hAnsi="Arial Narrow"/>
          <w:sz w:val="24"/>
          <w:szCs w:val="24"/>
        </w:rPr>
      </w:pPr>
    </w:p>
    <w:p w14:paraId="195C2A1D"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lastRenderedPageBreak/>
        <w:t>Description</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material</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workmanship</w:t>
      </w:r>
    </w:p>
    <w:p w14:paraId="7FC861A3"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following</w:t>
      </w:r>
      <w:r w:rsidRPr="00727201">
        <w:rPr>
          <w:rFonts w:ascii="Arial Narrow" w:hAnsi="Arial Narrow"/>
          <w:spacing w:val="-3"/>
          <w:sz w:val="24"/>
          <w:szCs w:val="24"/>
        </w:rPr>
        <w:t xml:space="preserve"> </w:t>
      </w:r>
      <w:r w:rsidRPr="00727201">
        <w:rPr>
          <w:rFonts w:ascii="Arial Narrow" w:hAnsi="Arial Narrow"/>
          <w:sz w:val="24"/>
          <w:szCs w:val="24"/>
        </w:rPr>
        <w:t>apply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sections</w:t>
      </w:r>
      <w:r w:rsidRPr="00727201">
        <w:rPr>
          <w:rFonts w:ascii="Arial Narrow" w:hAnsi="Arial Narrow"/>
          <w:spacing w:val="-4"/>
          <w:sz w:val="24"/>
          <w:szCs w:val="24"/>
        </w:rPr>
        <w:t xml:space="preserve"> </w:t>
      </w:r>
      <w:r w:rsidRPr="00727201">
        <w:rPr>
          <w:rFonts w:ascii="Arial Narrow" w:hAnsi="Arial Narrow"/>
          <w:spacing w:val="-2"/>
          <w:sz w:val="24"/>
          <w:szCs w:val="24"/>
        </w:rPr>
        <w:t>thereafter.</w:t>
      </w:r>
    </w:p>
    <w:p w14:paraId="4556B8E1" w14:textId="77777777" w:rsidR="004B51FE" w:rsidRPr="00727201" w:rsidRDefault="004B51FE" w:rsidP="008D1AFE">
      <w:pPr>
        <w:pStyle w:val="BodyText"/>
        <w:spacing w:before="1"/>
        <w:ind w:right="723"/>
        <w:jc w:val="both"/>
        <w:rPr>
          <w:rFonts w:ascii="Arial Narrow" w:hAnsi="Arial Narrow"/>
          <w:sz w:val="24"/>
          <w:szCs w:val="24"/>
        </w:rPr>
      </w:pPr>
    </w:p>
    <w:p w14:paraId="2AFF6396" w14:textId="77777777" w:rsidR="004B51FE" w:rsidRPr="00727201" w:rsidRDefault="000E3896" w:rsidP="00452BC5">
      <w:pPr>
        <w:pStyle w:val="ListParagraph"/>
        <w:numPr>
          <w:ilvl w:val="0"/>
          <w:numId w:val="19"/>
        </w:numPr>
        <w:tabs>
          <w:tab w:val="left" w:pos="731"/>
        </w:tabs>
        <w:ind w:left="731" w:right="723" w:hanging="719"/>
        <w:jc w:val="both"/>
        <w:rPr>
          <w:rFonts w:ascii="Arial Narrow" w:hAnsi="Arial Narrow"/>
          <w:sz w:val="24"/>
          <w:szCs w:val="24"/>
        </w:rPr>
      </w:pPr>
      <w:r w:rsidRPr="00727201">
        <w:rPr>
          <w:rFonts w:ascii="Arial Narrow" w:hAnsi="Arial Narrow"/>
          <w:spacing w:val="-2"/>
          <w:sz w:val="24"/>
          <w:szCs w:val="24"/>
        </w:rPr>
        <w:t>Materials</w:t>
      </w:r>
    </w:p>
    <w:p w14:paraId="229C2EC9" w14:textId="77777777" w:rsidR="004B51FE" w:rsidRPr="00727201" w:rsidRDefault="000E3896" w:rsidP="008D1AFE">
      <w:pPr>
        <w:pStyle w:val="BodyText"/>
        <w:spacing w:before="2"/>
        <w:ind w:left="12" w:right="723"/>
        <w:jc w:val="both"/>
        <w:rPr>
          <w:rFonts w:ascii="Arial Narrow" w:hAnsi="Arial Narrow"/>
          <w:sz w:val="24"/>
          <w:szCs w:val="24"/>
        </w:rPr>
      </w:pPr>
      <w:r w:rsidRPr="00727201">
        <w:rPr>
          <w:rFonts w:ascii="Arial Narrow" w:hAnsi="Arial Narrow"/>
          <w:sz w:val="24"/>
          <w:szCs w:val="24"/>
        </w:rPr>
        <w:t>Materials,</w:t>
      </w:r>
      <w:r w:rsidRPr="00727201">
        <w:rPr>
          <w:rFonts w:ascii="Arial Narrow" w:hAnsi="Arial Narrow"/>
          <w:spacing w:val="-2"/>
          <w:sz w:val="24"/>
          <w:szCs w:val="24"/>
        </w:rPr>
        <w:t xml:space="preserve"> </w:t>
      </w:r>
      <w:r w:rsidRPr="00727201">
        <w:rPr>
          <w:rFonts w:ascii="Arial Narrow" w:hAnsi="Arial Narrow"/>
          <w:sz w:val="24"/>
          <w:szCs w:val="24"/>
        </w:rPr>
        <w:t>commodities,</w:t>
      </w:r>
      <w:r w:rsidRPr="00727201">
        <w:rPr>
          <w:rFonts w:ascii="Arial Narrow" w:hAnsi="Arial Narrow"/>
          <w:spacing w:val="-5"/>
          <w:sz w:val="24"/>
          <w:szCs w:val="24"/>
        </w:rPr>
        <w:t xml:space="preserve"> </w:t>
      </w:r>
      <w:r w:rsidRPr="00727201">
        <w:rPr>
          <w:rFonts w:ascii="Arial Narrow" w:hAnsi="Arial Narrow"/>
          <w:sz w:val="24"/>
          <w:szCs w:val="24"/>
        </w:rPr>
        <w:t>components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equipment</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new</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unused</w:t>
      </w:r>
      <w:r w:rsidRPr="00727201">
        <w:rPr>
          <w:rFonts w:ascii="Arial Narrow" w:hAnsi="Arial Narrow"/>
          <w:spacing w:val="-2"/>
          <w:sz w:val="24"/>
          <w:szCs w:val="24"/>
        </w:rPr>
        <w:t xml:space="preserve"> </w:t>
      </w:r>
      <w:r w:rsidRPr="00727201">
        <w:rPr>
          <w:rFonts w:ascii="Arial Narrow" w:hAnsi="Arial Narrow"/>
          <w:sz w:val="24"/>
          <w:szCs w:val="24"/>
        </w:rPr>
        <w:t>unless</w:t>
      </w:r>
      <w:r w:rsidRPr="00727201">
        <w:rPr>
          <w:rFonts w:ascii="Arial Narrow" w:hAnsi="Arial Narrow"/>
          <w:spacing w:val="-2"/>
          <w:sz w:val="24"/>
          <w:szCs w:val="24"/>
        </w:rPr>
        <w:t xml:space="preserve"> </w:t>
      </w:r>
      <w:r w:rsidRPr="00727201">
        <w:rPr>
          <w:rFonts w:ascii="Arial Narrow" w:hAnsi="Arial Narrow"/>
          <w:sz w:val="24"/>
          <w:szCs w:val="24"/>
        </w:rPr>
        <w:t>otherwise</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2"/>
          <w:sz w:val="24"/>
          <w:szCs w:val="24"/>
        </w:rPr>
        <w:t xml:space="preserve"> </w:t>
      </w:r>
      <w:r w:rsidRPr="00727201">
        <w:rPr>
          <w:rFonts w:ascii="Arial Narrow" w:hAnsi="Arial Narrow"/>
          <w:sz w:val="24"/>
          <w:szCs w:val="24"/>
        </w:rPr>
        <w:t>Handle, store, fix</w:t>
      </w:r>
      <w:r w:rsidRPr="00727201">
        <w:rPr>
          <w:rFonts w:ascii="Arial Narrow" w:hAnsi="Arial Narrow"/>
          <w:spacing w:val="-3"/>
          <w:sz w:val="24"/>
          <w:szCs w:val="24"/>
        </w:rPr>
        <w:t xml:space="preserve"> </w:t>
      </w:r>
      <w:r w:rsidRPr="00727201">
        <w:rPr>
          <w:rFonts w:ascii="Arial Narrow" w:hAnsi="Arial Narrow"/>
          <w:sz w:val="24"/>
          <w:szCs w:val="24"/>
        </w:rPr>
        <w:t>and protect</w:t>
      </w:r>
      <w:r w:rsidRPr="00727201">
        <w:rPr>
          <w:rFonts w:ascii="Arial Narrow" w:hAnsi="Arial Narrow"/>
          <w:spacing w:val="-2"/>
          <w:sz w:val="24"/>
          <w:szCs w:val="24"/>
        </w:rPr>
        <w:t xml:space="preserve"> </w:t>
      </w:r>
      <w:r w:rsidRPr="00727201">
        <w:rPr>
          <w:rFonts w:ascii="Arial Narrow" w:hAnsi="Arial Narrow"/>
          <w:sz w:val="24"/>
          <w:szCs w:val="24"/>
        </w:rPr>
        <w:t>all commodities with care to</w:t>
      </w:r>
      <w:r w:rsidRPr="00727201">
        <w:rPr>
          <w:rFonts w:ascii="Arial Narrow" w:hAnsi="Arial Narrow"/>
          <w:spacing w:val="-3"/>
          <w:sz w:val="24"/>
          <w:szCs w:val="24"/>
        </w:rPr>
        <w:t xml:space="preserve"> </w:t>
      </w:r>
      <w:r w:rsidRPr="00727201">
        <w:rPr>
          <w:rFonts w:ascii="Arial Narrow" w:hAnsi="Arial Narrow"/>
          <w:sz w:val="24"/>
          <w:szCs w:val="24"/>
        </w:rPr>
        <w:t>ensure</w:t>
      </w:r>
      <w:r w:rsidRPr="00727201">
        <w:rPr>
          <w:rFonts w:ascii="Arial Narrow" w:hAnsi="Arial Narrow"/>
          <w:spacing w:val="-2"/>
          <w:sz w:val="24"/>
          <w:szCs w:val="24"/>
        </w:rPr>
        <w:t xml:space="preserve"> </w:t>
      </w:r>
      <w:r w:rsidRPr="00727201">
        <w:rPr>
          <w:rFonts w:ascii="Arial Narrow" w:hAnsi="Arial Narrow"/>
          <w:sz w:val="24"/>
          <w:szCs w:val="24"/>
        </w:rPr>
        <w:t>that they are</w:t>
      </w:r>
      <w:r w:rsidRPr="00727201">
        <w:rPr>
          <w:rFonts w:ascii="Arial Narrow" w:hAnsi="Arial Narrow"/>
          <w:spacing w:val="-2"/>
          <w:sz w:val="24"/>
          <w:szCs w:val="24"/>
        </w:rPr>
        <w:t xml:space="preserve"> </w:t>
      </w:r>
      <w:r w:rsidRPr="00727201">
        <w:rPr>
          <w:rFonts w:ascii="Arial Narrow" w:hAnsi="Arial Narrow"/>
          <w:sz w:val="24"/>
          <w:szCs w:val="24"/>
        </w:rPr>
        <w:t>in perfect</w:t>
      </w:r>
      <w:r w:rsidRPr="00727201">
        <w:rPr>
          <w:rFonts w:ascii="Arial Narrow" w:hAnsi="Arial Narrow"/>
          <w:spacing w:val="-2"/>
          <w:sz w:val="24"/>
          <w:szCs w:val="24"/>
        </w:rPr>
        <w:t xml:space="preserve"> </w:t>
      </w:r>
      <w:r w:rsidRPr="00727201">
        <w:rPr>
          <w:rFonts w:ascii="Arial Narrow" w:hAnsi="Arial Narrow"/>
          <w:sz w:val="24"/>
          <w:szCs w:val="24"/>
        </w:rPr>
        <w:t>condition when</w:t>
      </w:r>
      <w:r w:rsidRPr="00727201">
        <w:rPr>
          <w:rFonts w:ascii="Arial Narrow" w:hAnsi="Arial Narrow"/>
          <w:spacing w:val="-2"/>
          <w:sz w:val="24"/>
          <w:szCs w:val="24"/>
        </w:rPr>
        <w:t xml:space="preserve"> </w:t>
      </w:r>
      <w:r w:rsidRPr="00727201">
        <w:rPr>
          <w:rFonts w:ascii="Arial Narrow" w:hAnsi="Arial Narrow"/>
          <w:sz w:val="24"/>
          <w:szCs w:val="24"/>
        </w:rPr>
        <w:t>incorporated into permanent work and handed over on COMPLETION</w:t>
      </w:r>
    </w:p>
    <w:p w14:paraId="5CBB9ED3" w14:textId="77777777" w:rsidR="004B51FE" w:rsidRPr="00727201" w:rsidRDefault="000E3896" w:rsidP="00452BC5">
      <w:pPr>
        <w:pStyle w:val="ListParagraph"/>
        <w:numPr>
          <w:ilvl w:val="0"/>
          <w:numId w:val="19"/>
        </w:numPr>
        <w:tabs>
          <w:tab w:val="left" w:pos="731"/>
        </w:tabs>
        <w:spacing w:before="72" w:line="252" w:lineRule="exact"/>
        <w:ind w:left="731" w:right="723" w:hanging="719"/>
        <w:jc w:val="both"/>
        <w:rPr>
          <w:rFonts w:ascii="Arial Narrow" w:hAnsi="Arial Narrow"/>
          <w:sz w:val="24"/>
          <w:szCs w:val="24"/>
        </w:rPr>
      </w:pPr>
      <w:r w:rsidRPr="00727201">
        <w:rPr>
          <w:rFonts w:ascii="Arial Narrow" w:hAnsi="Arial Narrow"/>
          <w:sz w:val="24"/>
          <w:szCs w:val="24"/>
        </w:rPr>
        <w:t>Manufactures</w:t>
      </w:r>
      <w:r w:rsidRPr="00727201">
        <w:rPr>
          <w:rFonts w:ascii="Arial Narrow" w:hAnsi="Arial Narrow"/>
          <w:spacing w:val="-9"/>
          <w:sz w:val="24"/>
          <w:szCs w:val="24"/>
        </w:rPr>
        <w:t xml:space="preserve"> </w:t>
      </w:r>
      <w:r w:rsidRPr="00727201">
        <w:rPr>
          <w:rFonts w:ascii="Arial Narrow" w:hAnsi="Arial Narrow"/>
          <w:spacing w:val="-2"/>
          <w:sz w:val="24"/>
          <w:szCs w:val="24"/>
        </w:rPr>
        <w:t>recommendations</w:t>
      </w:r>
    </w:p>
    <w:p w14:paraId="24C8DB45"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Handle, store and fix every commodity strictly in accordance with the printed or written recommendations of the manufacturers and/or suppliers. Supply</w:t>
      </w:r>
      <w:r w:rsidRPr="00727201">
        <w:rPr>
          <w:rFonts w:ascii="Arial Narrow" w:hAnsi="Arial Narrow"/>
          <w:spacing w:val="-1"/>
          <w:sz w:val="24"/>
          <w:szCs w:val="24"/>
        </w:rPr>
        <w:t xml:space="preserve"> </w:t>
      </w:r>
      <w:r w:rsidRPr="00727201">
        <w:rPr>
          <w:rFonts w:ascii="Arial Narrow" w:hAnsi="Arial Narrow"/>
          <w:sz w:val="24"/>
          <w:szCs w:val="24"/>
        </w:rPr>
        <w:t>the engineer with</w:t>
      </w:r>
      <w:r w:rsidRPr="00727201">
        <w:rPr>
          <w:rFonts w:ascii="Arial Narrow" w:hAnsi="Arial Narrow"/>
          <w:spacing w:val="-1"/>
          <w:sz w:val="24"/>
          <w:szCs w:val="24"/>
        </w:rPr>
        <w:t xml:space="preserve"> </w:t>
      </w:r>
      <w:r w:rsidRPr="00727201">
        <w:rPr>
          <w:rFonts w:ascii="Arial Narrow" w:hAnsi="Arial Narrow"/>
          <w:sz w:val="24"/>
          <w:szCs w:val="24"/>
        </w:rPr>
        <w:t>copies of the manufacturer’s recommendations. Inform 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if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manufacturer’s recommendations</w:t>
      </w:r>
      <w:r w:rsidRPr="00727201">
        <w:rPr>
          <w:rFonts w:ascii="Arial Narrow" w:hAnsi="Arial Narrow"/>
          <w:spacing w:val="-4"/>
          <w:sz w:val="24"/>
          <w:szCs w:val="24"/>
        </w:rPr>
        <w:t xml:space="preserve"> </w:t>
      </w:r>
      <w:r w:rsidRPr="00727201">
        <w:rPr>
          <w:rFonts w:ascii="Arial Narrow" w:hAnsi="Arial Narrow"/>
          <w:sz w:val="24"/>
          <w:szCs w:val="24"/>
        </w:rPr>
        <w:t>conflict</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3"/>
          <w:sz w:val="24"/>
          <w:szCs w:val="24"/>
        </w:rPr>
        <w:t xml:space="preserve"> </w:t>
      </w:r>
      <w:r w:rsidRPr="00727201">
        <w:rPr>
          <w:rFonts w:ascii="Arial Narrow" w:hAnsi="Arial Narrow"/>
          <w:sz w:val="24"/>
          <w:szCs w:val="24"/>
        </w:rPr>
        <w:t>requirements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obtain</w:t>
      </w:r>
      <w:r w:rsidRPr="00727201">
        <w:rPr>
          <w:rFonts w:ascii="Arial Narrow" w:hAnsi="Arial Narrow"/>
          <w:spacing w:val="-5"/>
          <w:sz w:val="24"/>
          <w:szCs w:val="24"/>
        </w:rPr>
        <w:t xml:space="preserve"> </w:t>
      </w:r>
      <w:r w:rsidRPr="00727201">
        <w:rPr>
          <w:rFonts w:ascii="Arial Narrow" w:hAnsi="Arial Narrow"/>
          <w:sz w:val="24"/>
          <w:szCs w:val="24"/>
        </w:rPr>
        <w:t>his instructions before proceeding.</w:t>
      </w:r>
    </w:p>
    <w:p w14:paraId="4890BF02"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pacing w:val="-2"/>
          <w:sz w:val="24"/>
          <w:szCs w:val="24"/>
        </w:rPr>
        <w:t>Standards</w:t>
      </w:r>
    </w:p>
    <w:p w14:paraId="73FC7A81"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Where commodities or workmanship are specified by reference to Kenya Bureau of Standards (KS), or British Standards</w:t>
      </w:r>
      <w:r w:rsidRPr="00727201">
        <w:rPr>
          <w:rFonts w:ascii="Arial Narrow" w:hAnsi="Arial Narrow"/>
          <w:spacing w:val="-3"/>
          <w:sz w:val="24"/>
          <w:szCs w:val="24"/>
        </w:rPr>
        <w:t xml:space="preserve"> </w:t>
      </w:r>
      <w:r w:rsidRPr="00727201">
        <w:rPr>
          <w:rFonts w:ascii="Arial Narrow" w:hAnsi="Arial Narrow"/>
          <w:sz w:val="24"/>
          <w:szCs w:val="24"/>
        </w:rPr>
        <w:t>(BS),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Code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practice</w:t>
      </w:r>
      <w:r w:rsidRPr="00727201">
        <w:rPr>
          <w:rFonts w:ascii="Arial Narrow" w:hAnsi="Arial Narrow"/>
          <w:spacing w:val="-1"/>
          <w:sz w:val="24"/>
          <w:szCs w:val="24"/>
        </w:rPr>
        <w:t xml:space="preserve"> </w:t>
      </w:r>
      <w:r w:rsidRPr="00727201">
        <w:rPr>
          <w:rFonts w:ascii="Arial Narrow" w:hAnsi="Arial Narrow"/>
          <w:sz w:val="24"/>
          <w:szCs w:val="24"/>
        </w:rPr>
        <w:t>(CP),</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international</w:t>
      </w:r>
      <w:r w:rsidRPr="00727201">
        <w:rPr>
          <w:rFonts w:ascii="Arial Narrow" w:hAnsi="Arial Narrow"/>
          <w:spacing w:val="-3"/>
          <w:sz w:val="24"/>
          <w:szCs w:val="24"/>
        </w:rPr>
        <w:t xml:space="preserve"> </w:t>
      </w:r>
      <w:r w:rsidRPr="00727201">
        <w:rPr>
          <w:rFonts w:ascii="Arial Narrow" w:hAnsi="Arial Narrow"/>
          <w:sz w:val="24"/>
          <w:szCs w:val="24"/>
        </w:rPr>
        <w:t>(ISO)</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standard,</w:t>
      </w:r>
      <w:r w:rsidRPr="00727201">
        <w:rPr>
          <w:rFonts w:ascii="Arial Narrow" w:hAnsi="Arial Narrow"/>
          <w:spacing w:val="-4"/>
          <w:sz w:val="24"/>
          <w:szCs w:val="24"/>
        </w:rPr>
        <w:t xml:space="preserve"> </w:t>
      </w:r>
      <w:r w:rsidRPr="00727201">
        <w:rPr>
          <w:rFonts w:ascii="Arial Narrow" w:hAnsi="Arial Narrow"/>
          <w:sz w:val="24"/>
          <w:szCs w:val="24"/>
        </w:rPr>
        <w:t>such</w:t>
      </w:r>
      <w:r w:rsidRPr="00727201">
        <w:rPr>
          <w:rFonts w:ascii="Arial Narrow" w:hAnsi="Arial Narrow"/>
          <w:spacing w:val="-4"/>
          <w:sz w:val="24"/>
          <w:szCs w:val="24"/>
        </w:rPr>
        <w:t xml:space="preserve"> </w:t>
      </w:r>
      <w:r w:rsidRPr="00727201">
        <w:rPr>
          <w:rFonts w:ascii="Arial Narrow" w:hAnsi="Arial Narrow"/>
          <w:sz w:val="24"/>
          <w:szCs w:val="24"/>
        </w:rPr>
        <w:t>standards</w:t>
      </w:r>
      <w:r w:rsidRPr="00727201">
        <w:rPr>
          <w:rFonts w:ascii="Arial Narrow" w:hAnsi="Arial Narrow"/>
          <w:spacing w:val="-1"/>
          <w:sz w:val="24"/>
          <w:szCs w:val="24"/>
        </w:rPr>
        <w:t xml:space="preserve"> </w:t>
      </w:r>
      <w:r w:rsidRPr="00727201">
        <w:rPr>
          <w:rFonts w:ascii="Arial Narrow" w:hAnsi="Arial Narrow"/>
          <w:sz w:val="24"/>
          <w:szCs w:val="24"/>
        </w:rPr>
        <w:t>are</w:t>
      </w:r>
      <w:r w:rsidRPr="00727201">
        <w:rPr>
          <w:rFonts w:ascii="Arial Narrow" w:hAnsi="Arial Narrow"/>
          <w:spacing w:val="-1"/>
          <w:sz w:val="24"/>
          <w:szCs w:val="24"/>
        </w:rPr>
        <w:t xml:space="preserve"> </w:t>
      </w:r>
      <w:r w:rsidRPr="00727201">
        <w:rPr>
          <w:rFonts w:ascii="Arial Narrow" w:hAnsi="Arial Narrow"/>
          <w:sz w:val="24"/>
          <w:szCs w:val="24"/>
        </w:rPr>
        <w:t>deemed</w:t>
      </w:r>
      <w:r w:rsidRPr="00727201">
        <w:rPr>
          <w:rFonts w:ascii="Arial Narrow" w:hAnsi="Arial Narrow"/>
          <w:spacing w:val="-3"/>
          <w:sz w:val="24"/>
          <w:szCs w:val="24"/>
        </w:rPr>
        <w:t xml:space="preserve"> </w:t>
      </w:r>
      <w:r w:rsidRPr="00727201">
        <w:rPr>
          <w:rFonts w:ascii="Arial Narrow" w:hAnsi="Arial Narrow"/>
          <w:sz w:val="24"/>
          <w:szCs w:val="24"/>
        </w:rPr>
        <w:t>to be the latest published at the time of tendering. The Contractor will be deemed to have read and understood the standards specified, and no claim for lack of knowledge will be allowed. Substitution of commodities or standards of workmanship complying with other standards may be allowed at the discretion of the Engineer, but application for permission for such substitution must be made in writing in sufficient time to allow adequate irrigation. The Contractor must obtain Certificate of compliance with the standards and supply to the Engineer on request.</w:t>
      </w:r>
    </w:p>
    <w:p w14:paraId="37F48B58"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Water</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power</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4"/>
          <w:sz w:val="24"/>
          <w:szCs w:val="24"/>
        </w:rPr>
        <w:t>works</w:t>
      </w:r>
    </w:p>
    <w:p w14:paraId="3B9278C6"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solely</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location,</w:t>
      </w:r>
      <w:r w:rsidRPr="00727201">
        <w:rPr>
          <w:rFonts w:ascii="Arial Narrow" w:hAnsi="Arial Narrow"/>
          <w:spacing w:val="-2"/>
          <w:sz w:val="24"/>
          <w:szCs w:val="24"/>
        </w:rPr>
        <w:t xml:space="preserve"> </w:t>
      </w:r>
      <w:r w:rsidRPr="00727201">
        <w:rPr>
          <w:rFonts w:ascii="Arial Narrow" w:hAnsi="Arial Narrow"/>
          <w:sz w:val="24"/>
          <w:szCs w:val="24"/>
        </w:rPr>
        <w:t>procurement</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maintenance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supply adequate in quality and quantity to meet his obligations under the Contract.</w:t>
      </w:r>
    </w:p>
    <w:p w14:paraId="7D301A8B" w14:textId="77777777" w:rsidR="004B51FE" w:rsidRPr="00727201" w:rsidRDefault="004B51FE" w:rsidP="008D1AFE">
      <w:pPr>
        <w:pStyle w:val="BodyText"/>
        <w:ind w:right="723"/>
        <w:jc w:val="both"/>
        <w:rPr>
          <w:rFonts w:ascii="Arial Narrow" w:hAnsi="Arial Narrow"/>
          <w:sz w:val="24"/>
          <w:szCs w:val="24"/>
        </w:rPr>
      </w:pPr>
    </w:p>
    <w:p w14:paraId="397745CD"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be solely responsible for the location and continuity of the supply of water for use on the works.</w:t>
      </w:r>
      <w:r w:rsidRPr="00727201">
        <w:rPr>
          <w:rFonts w:ascii="Arial Narrow" w:hAnsi="Arial Narrow"/>
          <w:spacing w:val="40"/>
          <w:sz w:val="24"/>
          <w:szCs w:val="24"/>
        </w:rPr>
        <w:t xml:space="preserve"> </w:t>
      </w:r>
      <w:r w:rsidRPr="00727201">
        <w:rPr>
          <w:rFonts w:ascii="Arial Narrow" w:hAnsi="Arial Narrow"/>
          <w:sz w:val="24"/>
          <w:szCs w:val="24"/>
        </w:rPr>
        <w:t>Supplies may be derived from boreholes, rivers and streams, but shall in all cases be to the Engineer's approval.</w:t>
      </w:r>
      <w:r w:rsidRPr="00727201">
        <w:rPr>
          <w:rFonts w:ascii="Arial Narrow" w:hAnsi="Arial Narrow"/>
          <w:spacing w:val="40"/>
          <w:sz w:val="24"/>
          <w:szCs w:val="24"/>
        </w:rPr>
        <w:t xml:space="preserve"> </w:t>
      </w:r>
      <w:r w:rsidRPr="00727201">
        <w:rPr>
          <w:rFonts w:ascii="Arial Narrow" w:hAnsi="Arial Narrow"/>
          <w:sz w:val="24"/>
          <w:szCs w:val="24"/>
        </w:rPr>
        <w:t>The abstraction of water from any sources shall not interfere with any permanent water supply.</w:t>
      </w:r>
      <w:r w:rsidRPr="00727201">
        <w:rPr>
          <w:rFonts w:ascii="Arial Narrow" w:hAnsi="Arial Narrow"/>
          <w:spacing w:val="40"/>
          <w:sz w:val="24"/>
          <w:szCs w:val="24"/>
        </w:rPr>
        <w:t xml:space="preserve"> </w:t>
      </w:r>
      <w:r w:rsidRPr="00727201">
        <w:rPr>
          <w:rFonts w:ascii="Arial Narrow" w:hAnsi="Arial Narrow"/>
          <w:sz w:val="24"/>
          <w:szCs w:val="24"/>
        </w:rPr>
        <w:t>The Contractor</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solely</w:t>
      </w:r>
      <w:r w:rsidRPr="00727201">
        <w:rPr>
          <w:rFonts w:ascii="Arial Narrow" w:hAnsi="Arial Narrow"/>
          <w:spacing w:val="-1"/>
          <w:sz w:val="24"/>
          <w:szCs w:val="24"/>
        </w:rPr>
        <w:t xml:space="preserve"> </w:t>
      </w:r>
      <w:r w:rsidRPr="00727201">
        <w:rPr>
          <w:rFonts w:ascii="Arial Narrow" w:hAnsi="Arial Narrow"/>
          <w:sz w:val="24"/>
          <w:szCs w:val="24"/>
        </w:rPr>
        <w:t>responsible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transporting</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its</w:t>
      </w:r>
      <w:r w:rsidRPr="00727201">
        <w:rPr>
          <w:rFonts w:ascii="Arial Narrow" w:hAnsi="Arial Narrow"/>
          <w:spacing w:val="-3"/>
          <w:sz w:val="24"/>
          <w:szCs w:val="24"/>
        </w:rPr>
        <w:t xml:space="preserve"> </w:t>
      </w:r>
      <w:r w:rsidRPr="00727201">
        <w:rPr>
          <w:rFonts w:ascii="Arial Narrow" w:hAnsi="Arial Narrow"/>
          <w:sz w:val="24"/>
          <w:szCs w:val="24"/>
        </w:rPr>
        <w:t>source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point</w:t>
      </w:r>
      <w:r w:rsidRPr="00727201">
        <w:rPr>
          <w:rFonts w:ascii="Arial Narrow" w:hAnsi="Arial Narrow"/>
          <w:spacing w:val="-3"/>
          <w:sz w:val="24"/>
          <w:szCs w:val="24"/>
        </w:rPr>
        <w:t xml:space="preserve"> </w:t>
      </w:r>
      <w:r w:rsidRPr="00727201">
        <w:rPr>
          <w:rFonts w:ascii="Arial Narrow" w:hAnsi="Arial Narrow"/>
          <w:sz w:val="24"/>
          <w:szCs w:val="24"/>
        </w:rPr>
        <w:t>at which</w:t>
      </w:r>
      <w:r w:rsidRPr="00727201">
        <w:rPr>
          <w:rFonts w:ascii="Arial Narrow" w:hAnsi="Arial Narrow"/>
          <w:spacing w:val="-3"/>
          <w:sz w:val="24"/>
          <w:szCs w:val="24"/>
        </w:rPr>
        <w:t xml:space="preserve"> </w:t>
      </w:r>
      <w:r w:rsidRPr="00727201">
        <w:rPr>
          <w:rFonts w:ascii="Arial Narrow" w:hAnsi="Arial Narrow"/>
          <w:sz w:val="24"/>
          <w:szCs w:val="24"/>
        </w:rPr>
        <w:t>it is</w:t>
      </w:r>
      <w:r w:rsidRPr="00727201">
        <w:rPr>
          <w:rFonts w:ascii="Arial Narrow" w:hAnsi="Arial Narrow"/>
          <w:spacing w:val="-1"/>
          <w:sz w:val="24"/>
          <w:szCs w:val="24"/>
        </w:rPr>
        <w:t xml:space="preserve"> </w:t>
      </w:r>
      <w:r w:rsidRPr="00727201">
        <w:rPr>
          <w:rFonts w:ascii="Arial Narrow" w:hAnsi="Arial Narrow"/>
          <w:sz w:val="24"/>
          <w:szCs w:val="24"/>
        </w:rPr>
        <w:t>required for construction purposes, and in such quantities and quality as to enable the works to proceed without hindrance due to the shortage of adequate water supplies.</w:t>
      </w:r>
    </w:p>
    <w:p w14:paraId="2FBD9454" w14:textId="77777777" w:rsidR="004B51FE" w:rsidRPr="00727201" w:rsidRDefault="004B51FE" w:rsidP="008D1AFE">
      <w:pPr>
        <w:pStyle w:val="BodyText"/>
        <w:ind w:right="723"/>
        <w:jc w:val="both"/>
        <w:rPr>
          <w:rFonts w:ascii="Arial Narrow" w:hAnsi="Arial Narrow"/>
          <w:sz w:val="24"/>
          <w:szCs w:val="24"/>
        </w:rPr>
      </w:pPr>
    </w:p>
    <w:p w14:paraId="16F01F9A" w14:textId="77777777" w:rsidR="004B51FE" w:rsidRPr="00727201" w:rsidRDefault="000E3896" w:rsidP="008D1AFE">
      <w:pPr>
        <w:pStyle w:val="BodyText"/>
        <w:spacing w:before="1"/>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take</w:t>
      </w:r>
      <w:r w:rsidRPr="00727201">
        <w:rPr>
          <w:rFonts w:ascii="Arial Narrow" w:hAnsi="Arial Narrow"/>
          <w:spacing w:val="-2"/>
          <w:sz w:val="24"/>
          <w:szCs w:val="24"/>
        </w:rPr>
        <w:t xml:space="preserve"> </w:t>
      </w:r>
      <w:r w:rsidRPr="00727201">
        <w:rPr>
          <w:rFonts w:ascii="Arial Narrow" w:hAnsi="Arial Narrow"/>
          <w:sz w:val="24"/>
          <w:szCs w:val="24"/>
        </w:rPr>
        <w:t>care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avoid</w:t>
      </w:r>
      <w:r w:rsidRPr="00727201">
        <w:rPr>
          <w:rFonts w:ascii="Arial Narrow" w:hAnsi="Arial Narrow"/>
          <w:spacing w:val="-5"/>
          <w:sz w:val="24"/>
          <w:szCs w:val="24"/>
        </w:rPr>
        <w:t xml:space="preserve"> </w:t>
      </w:r>
      <w:r w:rsidRPr="00727201">
        <w:rPr>
          <w:rFonts w:ascii="Arial Narrow" w:hAnsi="Arial Narrow"/>
          <w:sz w:val="24"/>
          <w:szCs w:val="24"/>
        </w:rPr>
        <w:t>unnecessary</w:t>
      </w:r>
      <w:r w:rsidRPr="00727201">
        <w:rPr>
          <w:rFonts w:ascii="Arial Narrow" w:hAnsi="Arial Narrow"/>
          <w:spacing w:val="-5"/>
          <w:sz w:val="24"/>
          <w:szCs w:val="24"/>
        </w:rPr>
        <w:t xml:space="preserve"> </w:t>
      </w: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prevent</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running</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waste.</w:t>
      </w:r>
    </w:p>
    <w:p w14:paraId="14F91C8F" w14:textId="77777777" w:rsidR="004B51FE" w:rsidRPr="00727201" w:rsidRDefault="004B51FE" w:rsidP="008D1AFE">
      <w:pPr>
        <w:pStyle w:val="BodyText"/>
        <w:ind w:right="723"/>
        <w:jc w:val="both"/>
        <w:rPr>
          <w:rFonts w:ascii="Arial Narrow" w:hAnsi="Arial Narrow"/>
          <w:sz w:val="24"/>
          <w:szCs w:val="24"/>
        </w:rPr>
      </w:pPr>
    </w:p>
    <w:p w14:paraId="33C9439C"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make</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own</w:t>
      </w:r>
      <w:r w:rsidRPr="00727201">
        <w:rPr>
          <w:rFonts w:ascii="Arial Narrow" w:hAnsi="Arial Narrow"/>
          <w:spacing w:val="-5"/>
          <w:sz w:val="24"/>
          <w:szCs w:val="24"/>
        </w:rPr>
        <w:t xml:space="preserve"> </w:t>
      </w:r>
      <w:r w:rsidRPr="00727201">
        <w:rPr>
          <w:rFonts w:ascii="Arial Narrow" w:hAnsi="Arial Narrow"/>
          <w:sz w:val="24"/>
          <w:szCs w:val="24"/>
        </w:rPr>
        <w:t>arrangements</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power</w:t>
      </w:r>
      <w:r w:rsidRPr="00727201">
        <w:rPr>
          <w:rFonts w:ascii="Arial Narrow" w:hAnsi="Arial Narrow"/>
          <w:spacing w:val="-1"/>
          <w:sz w:val="24"/>
          <w:szCs w:val="24"/>
        </w:rPr>
        <w:t xml:space="preserve"> </w:t>
      </w:r>
      <w:r w:rsidRPr="00727201">
        <w:rPr>
          <w:rFonts w:ascii="Arial Narrow" w:hAnsi="Arial Narrow"/>
          <w:sz w:val="24"/>
          <w:szCs w:val="24"/>
        </w:rPr>
        <w:t>supplies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solely</w:t>
      </w:r>
      <w:r w:rsidRPr="00727201">
        <w:rPr>
          <w:rFonts w:ascii="Arial Narrow" w:hAnsi="Arial Narrow"/>
          <w:spacing w:val="-5"/>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location, procurement and maintenance of a power supply, adequate to meet his obligations under the Contract.</w:t>
      </w:r>
    </w:p>
    <w:p w14:paraId="4B339136"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 xml:space="preserve">Fuel </w:t>
      </w:r>
      <w:r w:rsidRPr="00727201">
        <w:rPr>
          <w:rFonts w:ascii="Arial Narrow" w:hAnsi="Arial Narrow"/>
          <w:spacing w:val="-2"/>
          <w:sz w:val="24"/>
          <w:szCs w:val="24"/>
        </w:rPr>
        <w:t>supplies</w:t>
      </w:r>
    </w:p>
    <w:p w14:paraId="1456A0C8"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arrange</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obtaining,</w:t>
      </w:r>
      <w:r w:rsidRPr="00727201">
        <w:rPr>
          <w:rFonts w:ascii="Arial Narrow" w:hAnsi="Arial Narrow"/>
          <w:spacing w:val="-5"/>
          <w:sz w:val="24"/>
          <w:szCs w:val="24"/>
        </w:rPr>
        <w:t xml:space="preserve"> </w:t>
      </w:r>
      <w:r w:rsidRPr="00727201">
        <w:rPr>
          <w:rFonts w:ascii="Arial Narrow" w:hAnsi="Arial Narrow"/>
          <w:sz w:val="24"/>
          <w:szCs w:val="24"/>
        </w:rPr>
        <w:t>storing</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distributing</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fuel oils</w:t>
      </w:r>
      <w:r w:rsidRPr="00727201">
        <w:rPr>
          <w:rFonts w:ascii="Arial Narrow" w:hAnsi="Arial Narrow"/>
          <w:spacing w:val="-2"/>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of the works.</w:t>
      </w:r>
    </w:p>
    <w:p w14:paraId="5A62DC2A"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Telephone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communications</w:t>
      </w:r>
    </w:p>
    <w:p w14:paraId="1DA52A5A"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obtain</w:t>
      </w:r>
      <w:r w:rsidRPr="00727201">
        <w:rPr>
          <w:rFonts w:ascii="Arial Narrow" w:hAnsi="Arial Narrow"/>
          <w:spacing w:val="-5"/>
          <w:sz w:val="24"/>
          <w:szCs w:val="24"/>
        </w:rPr>
        <w:t xml:space="preserve"> </w:t>
      </w:r>
      <w:r w:rsidRPr="00727201">
        <w:rPr>
          <w:rFonts w:ascii="Arial Narrow" w:hAnsi="Arial Narrow"/>
          <w:sz w:val="24"/>
          <w:szCs w:val="24"/>
        </w:rPr>
        <w:t>suitable</w:t>
      </w:r>
      <w:r w:rsidRPr="00727201">
        <w:rPr>
          <w:rFonts w:ascii="Arial Narrow" w:hAnsi="Arial Narrow"/>
          <w:spacing w:val="-4"/>
          <w:sz w:val="24"/>
          <w:szCs w:val="24"/>
        </w:rPr>
        <w:t xml:space="preserve"> </w:t>
      </w:r>
      <w:r w:rsidRPr="00727201">
        <w:rPr>
          <w:rFonts w:ascii="Arial Narrow" w:hAnsi="Arial Narrow"/>
          <w:sz w:val="24"/>
          <w:szCs w:val="24"/>
        </w:rPr>
        <w:t>means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communications</w:t>
      </w:r>
      <w:r w:rsidRPr="00727201">
        <w:rPr>
          <w:rFonts w:ascii="Arial Narrow" w:hAnsi="Arial Narrow"/>
          <w:spacing w:val="-2"/>
          <w:sz w:val="24"/>
          <w:szCs w:val="24"/>
        </w:rPr>
        <w:t xml:space="preserve"> </w:t>
      </w:r>
      <w:r w:rsidRPr="00727201">
        <w:rPr>
          <w:rFonts w:ascii="Arial Narrow" w:hAnsi="Arial Narrow"/>
          <w:sz w:val="24"/>
          <w:szCs w:val="24"/>
        </w:rPr>
        <w:t>during</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course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use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 xml:space="preserve">radio communications may be permitted but the Contractor shall be responsible for </w:t>
      </w:r>
      <w:r w:rsidRPr="00727201">
        <w:rPr>
          <w:rFonts w:ascii="Arial Narrow" w:hAnsi="Arial Narrow"/>
          <w:sz w:val="24"/>
          <w:szCs w:val="24"/>
        </w:rPr>
        <w:lastRenderedPageBreak/>
        <w:t>obtaining all the necessary permits and licences.</w:t>
      </w:r>
    </w:p>
    <w:p w14:paraId="6456722B"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pacing w:val="-2"/>
          <w:sz w:val="24"/>
          <w:szCs w:val="24"/>
        </w:rPr>
        <w:t>Sanitation</w:t>
      </w:r>
    </w:p>
    <w:p w14:paraId="6366D3A8"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shall provide adequate sanitation and refuse collection and disposal facilities complying with state laws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local by-laws</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houses</w:t>
      </w:r>
      <w:r w:rsidRPr="00727201">
        <w:rPr>
          <w:rFonts w:ascii="Arial Narrow" w:hAnsi="Arial Narrow"/>
          <w:spacing w:val="-1"/>
          <w:sz w:val="24"/>
          <w:szCs w:val="24"/>
        </w:rPr>
        <w:t xml:space="preserve"> </w:t>
      </w:r>
      <w:r w:rsidRPr="00727201">
        <w:rPr>
          <w:rFonts w:ascii="Arial Narrow" w:hAnsi="Arial Narrow"/>
          <w:sz w:val="24"/>
          <w:szCs w:val="24"/>
        </w:rPr>
        <w:t>offices</w:t>
      </w:r>
      <w:r w:rsidRPr="00727201">
        <w:rPr>
          <w:rFonts w:ascii="Arial Narrow" w:hAnsi="Arial Narrow"/>
          <w:spacing w:val="-1"/>
          <w:sz w:val="24"/>
          <w:szCs w:val="24"/>
        </w:rPr>
        <w:t xml:space="preserve"> </w:t>
      </w:r>
      <w:r w:rsidRPr="00727201">
        <w:rPr>
          <w:rFonts w:ascii="Arial Narrow" w:hAnsi="Arial Narrow"/>
          <w:sz w:val="24"/>
          <w:szCs w:val="24"/>
        </w:rPr>
        <w:t>workshops,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like,</w:t>
      </w:r>
      <w:r w:rsidRPr="00727201">
        <w:rPr>
          <w:rFonts w:ascii="Arial Narrow" w:hAnsi="Arial Narrow"/>
          <w:spacing w:val="-1"/>
          <w:sz w:val="24"/>
          <w:szCs w:val="24"/>
        </w:rPr>
        <w:t xml:space="preserve"> </w:t>
      </w:r>
      <w:r w:rsidRPr="00727201">
        <w:rPr>
          <w:rFonts w:ascii="Arial Narrow" w:hAnsi="Arial Narrow"/>
          <w:sz w:val="24"/>
          <w:szCs w:val="24"/>
        </w:rPr>
        <w:t>erected</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all to</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satisfaction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Engineer.</w:t>
      </w:r>
    </w:p>
    <w:p w14:paraId="7AD2AD6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toilet</w:t>
      </w:r>
      <w:r w:rsidRPr="00727201">
        <w:rPr>
          <w:rFonts w:ascii="Arial Narrow" w:hAnsi="Arial Narrow"/>
          <w:spacing w:val="-3"/>
          <w:sz w:val="24"/>
          <w:szCs w:val="24"/>
        </w:rPr>
        <w:t xml:space="preserve"> </w:t>
      </w:r>
      <w:r w:rsidRPr="00727201">
        <w:rPr>
          <w:rFonts w:ascii="Arial Narrow" w:hAnsi="Arial Narrow"/>
          <w:sz w:val="24"/>
          <w:szCs w:val="24"/>
        </w:rPr>
        <w:t>facilities</w:t>
      </w:r>
      <w:r w:rsidRPr="00727201">
        <w:rPr>
          <w:rFonts w:ascii="Arial Narrow" w:hAnsi="Arial Narrow"/>
          <w:spacing w:val="-1"/>
          <w:sz w:val="24"/>
          <w:szCs w:val="24"/>
        </w:rPr>
        <w:t xml:space="preserve"> </w:t>
      </w:r>
      <w:r w:rsidRPr="00727201">
        <w:rPr>
          <w:rFonts w:ascii="Arial Narrow" w:hAnsi="Arial Narrow"/>
          <w:sz w:val="24"/>
          <w:szCs w:val="24"/>
        </w:rPr>
        <w:t>provided</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 be</w:t>
      </w:r>
      <w:r w:rsidRPr="00727201">
        <w:rPr>
          <w:rFonts w:ascii="Arial Narrow" w:hAnsi="Arial Narrow"/>
          <w:spacing w:val="-3"/>
          <w:sz w:val="24"/>
          <w:szCs w:val="24"/>
        </w:rPr>
        <w:t xml:space="preserve"> </w:t>
      </w:r>
      <w:r w:rsidRPr="00727201">
        <w:rPr>
          <w:rFonts w:ascii="Arial Narrow" w:hAnsi="Arial Narrow"/>
          <w:sz w:val="24"/>
          <w:szCs w:val="24"/>
        </w:rPr>
        <w:t>made</w:t>
      </w:r>
      <w:r w:rsidRPr="00727201">
        <w:rPr>
          <w:rFonts w:ascii="Arial Narrow" w:hAnsi="Arial Narrow"/>
          <w:spacing w:val="-1"/>
          <w:sz w:val="24"/>
          <w:szCs w:val="24"/>
        </w:rPr>
        <w:t xml:space="preserve"> </w:t>
      </w:r>
      <w:r w:rsidRPr="00727201">
        <w:rPr>
          <w:rFonts w:ascii="Arial Narrow" w:hAnsi="Arial Narrow"/>
          <w:sz w:val="24"/>
          <w:szCs w:val="24"/>
        </w:rPr>
        <w:t>available,</w:t>
      </w:r>
      <w:r w:rsidRPr="00727201">
        <w:rPr>
          <w:rFonts w:ascii="Arial Narrow" w:hAnsi="Arial Narrow"/>
          <w:spacing w:val="-3"/>
          <w:sz w:val="24"/>
          <w:szCs w:val="24"/>
        </w:rPr>
        <w:t xml:space="preserve"> </w:t>
      </w:r>
      <w:r w:rsidRPr="00727201">
        <w:rPr>
          <w:rFonts w:ascii="Arial Narrow" w:hAnsi="Arial Narrow"/>
          <w:sz w:val="24"/>
          <w:szCs w:val="24"/>
        </w:rPr>
        <w:t>free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charge,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employees of the Contractor and any of his Sub Contractors.</w:t>
      </w:r>
    </w:p>
    <w:p w14:paraId="7F53D675"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warn</w:t>
      </w:r>
      <w:r w:rsidRPr="00727201">
        <w:rPr>
          <w:rFonts w:ascii="Arial Narrow" w:hAnsi="Arial Narrow"/>
          <w:spacing w:val="-5"/>
          <w:sz w:val="24"/>
          <w:szCs w:val="24"/>
        </w:rPr>
        <w:t xml:space="preserve"> </w:t>
      </w:r>
      <w:r w:rsidRPr="00727201">
        <w:rPr>
          <w:rFonts w:ascii="Arial Narrow" w:hAnsi="Arial Narrow"/>
          <w:sz w:val="24"/>
          <w:szCs w:val="24"/>
        </w:rPr>
        <w:t>his</w:t>
      </w:r>
      <w:r w:rsidRPr="00727201">
        <w:rPr>
          <w:rFonts w:ascii="Arial Narrow" w:hAnsi="Arial Narrow"/>
          <w:spacing w:val="-2"/>
          <w:sz w:val="24"/>
          <w:szCs w:val="24"/>
        </w:rPr>
        <w:t xml:space="preserve"> </w:t>
      </w:r>
      <w:r w:rsidRPr="00727201">
        <w:rPr>
          <w:rFonts w:ascii="Arial Narrow" w:hAnsi="Arial Narrow"/>
          <w:sz w:val="24"/>
          <w:szCs w:val="24"/>
        </w:rPr>
        <w:t>employees</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Sub</w:t>
      </w:r>
      <w:r w:rsidRPr="00727201">
        <w:rPr>
          <w:rFonts w:ascii="Arial Narrow" w:hAnsi="Arial Narrow"/>
          <w:spacing w:val="-2"/>
          <w:sz w:val="24"/>
          <w:szCs w:val="24"/>
        </w:rPr>
        <w:t xml:space="preserve"> </w:t>
      </w:r>
      <w:r w:rsidRPr="00727201">
        <w:rPr>
          <w:rFonts w:ascii="Arial Narrow" w:hAnsi="Arial Narrow"/>
          <w:sz w:val="24"/>
          <w:szCs w:val="24"/>
        </w:rPr>
        <w:t>Contractors</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1"/>
          <w:sz w:val="24"/>
          <w:szCs w:val="24"/>
        </w:rPr>
        <w:t xml:space="preserve"> </w:t>
      </w:r>
      <w:r w:rsidRPr="00727201">
        <w:rPr>
          <w:rFonts w:ascii="Arial Narrow" w:hAnsi="Arial Narrow"/>
          <w:sz w:val="24"/>
          <w:szCs w:val="24"/>
        </w:rPr>
        <w:t>any</w:t>
      </w:r>
      <w:r w:rsidRPr="00727201">
        <w:rPr>
          <w:rFonts w:ascii="Arial Narrow" w:hAnsi="Arial Narrow"/>
          <w:spacing w:val="-4"/>
          <w:sz w:val="24"/>
          <w:szCs w:val="24"/>
        </w:rPr>
        <w:t xml:space="preserve"> </w:t>
      </w:r>
      <w:r w:rsidRPr="00727201">
        <w:rPr>
          <w:rFonts w:ascii="Arial Narrow" w:hAnsi="Arial Narrow"/>
          <w:sz w:val="24"/>
          <w:szCs w:val="24"/>
        </w:rPr>
        <w:t>employee</w:t>
      </w:r>
      <w:r w:rsidRPr="00727201">
        <w:rPr>
          <w:rFonts w:ascii="Arial Narrow" w:hAnsi="Arial Narrow"/>
          <w:spacing w:val="-4"/>
          <w:sz w:val="24"/>
          <w:szCs w:val="24"/>
        </w:rPr>
        <w:t xml:space="preserve"> </w:t>
      </w:r>
      <w:r w:rsidRPr="00727201">
        <w:rPr>
          <w:rFonts w:ascii="Arial Narrow" w:hAnsi="Arial Narrow"/>
          <w:sz w:val="24"/>
          <w:szCs w:val="24"/>
        </w:rPr>
        <w:t>found</w:t>
      </w:r>
      <w:r w:rsidRPr="00727201">
        <w:rPr>
          <w:rFonts w:ascii="Arial Narrow" w:hAnsi="Arial Narrow"/>
          <w:spacing w:val="-2"/>
          <w:sz w:val="24"/>
          <w:szCs w:val="24"/>
        </w:rPr>
        <w:t xml:space="preserve"> </w:t>
      </w:r>
      <w:r w:rsidRPr="00727201">
        <w:rPr>
          <w:rFonts w:ascii="Arial Narrow" w:hAnsi="Arial Narrow"/>
          <w:sz w:val="24"/>
          <w:szCs w:val="24"/>
        </w:rPr>
        <w:t>fouling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 removed from the site immediately in accordance with the Conditions of Contract.</w:t>
      </w:r>
    </w:p>
    <w:p w14:paraId="4E57389F"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First</w:t>
      </w:r>
      <w:r w:rsidRPr="00727201">
        <w:rPr>
          <w:rFonts w:ascii="Arial Narrow" w:hAnsi="Arial Narrow"/>
          <w:spacing w:val="-2"/>
          <w:sz w:val="24"/>
          <w:szCs w:val="24"/>
        </w:rPr>
        <w:t xml:space="preserve"> </w:t>
      </w:r>
      <w:r w:rsidRPr="00727201">
        <w:rPr>
          <w:rFonts w:ascii="Arial Narrow" w:hAnsi="Arial Narrow"/>
          <w:sz w:val="24"/>
          <w:szCs w:val="24"/>
        </w:rPr>
        <w:t>aid</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medical</w:t>
      </w:r>
      <w:r w:rsidRPr="00727201">
        <w:rPr>
          <w:rFonts w:ascii="Arial Narrow" w:hAnsi="Arial Narrow"/>
          <w:spacing w:val="-3"/>
          <w:sz w:val="24"/>
          <w:szCs w:val="24"/>
        </w:rPr>
        <w:t xml:space="preserve"> </w:t>
      </w:r>
      <w:r w:rsidRPr="00727201">
        <w:rPr>
          <w:rFonts w:ascii="Arial Narrow" w:hAnsi="Arial Narrow"/>
          <w:spacing w:val="-2"/>
          <w:sz w:val="24"/>
          <w:szCs w:val="24"/>
        </w:rPr>
        <w:t>services</w:t>
      </w:r>
    </w:p>
    <w:p w14:paraId="0323F7D1"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 Contractor shall provide and maintain all equipment necessary to render first aid in case of accidents, snakebites</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2"/>
          <w:sz w:val="24"/>
          <w:szCs w:val="24"/>
        </w:rPr>
        <w:t xml:space="preserve"> </w:t>
      </w:r>
      <w:r w:rsidRPr="00727201">
        <w:rPr>
          <w:rFonts w:ascii="Arial Narrow" w:hAnsi="Arial Narrow"/>
          <w:sz w:val="24"/>
          <w:szCs w:val="24"/>
        </w:rPr>
        <w:t>emergencies.</w:t>
      </w:r>
      <w:r w:rsidRPr="00727201">
        <w:rPr>
          <w:rFonts w:ascii="Arial Narrow" w:hAnsi="Arial Narrow"/>
          <w:spacing w:val="40"/>
          <w:sz w:val="24"/>
          <w:szCs w:val="24"/>
        </w:rPr>
        <w:t xml:space="preserve"> </w:t>
      </w:r>
      <w:r w:rsidRPr="00727201">
        <w:rPr>
          <w:rFonts w:ascii="Arial Narrow" w:hAnsi="Arial Narrow"/>
          <w:sz w:val="24"/>
          <w:szCs w:val="24"/>
        </w:rPr>
        <w:t>This</w:t>
      </w:r>
      <w:r w:rsidRPr="00727201">
        <w:rPr>
          <w:rFonts w:ascii="Arial Narrow" w:hAnsi="Arial Narrow"/>
          <w:spacing w:val="-2"/>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kept</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readiness</w:t>
      </w:r>
      <w:r w:rsidRPr="00727201">
        <w:rPr>
          <w:rFonts w:ascii="Arial Narrow" w:hAnsi="Arial Narrow"/>
          <w:spacing w:val="-1"/>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sites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camps</w:t>
      </w:r>
      <w:r w:rsidRPr="00727201">
        <w:rPr>
          <w:rFonts w:ascii="Arial Narrow" w:hAnsi="Arial Narrow"/>
          <w:spacing w:val="-4"/>
          <w:sz w:val="24"/>
          <w:szCs w:val="24"/>
        </w:rPr>
        <w:t xml:space="preserve"> </w:t>
      </w:r>
      <w:r w:rsidRPr="00727201">
        <w:rPr>
          <w:rFonts w:ascii="Arial Narrow" w:hAnsi="Arial Narrow"/>
          <w:sz w:val="24"/>
          <w:szCs w:val="24"/>
        </w:rPr>
        <w:t>and wherever the Contractor's staff may regularly live and work.</w:t>
      </w:r>
      <w:r w:rsidRPr="00727201">
        <w:rPr>
          <w:rFonts w:ascii="Arial Narrow" w:hAnsi="Arial Narrow"/>
          <w:spacing w:val="40"/>
          <w:sz w:val="24"/>
          <w:szCs w:val="24"/>
        </w:rPr>
        <w:t xml:space="preserve"> </w:t>
      </w:r>
      <w:r w:rsidRPr="00727201">
        <w:rPr>
          <w:rFonts w:ascii="Arial Narrow" w:hAnsi="Arial Narrow"/>
          <w:sz w:val="24"/>
          <w:szCs w:val="24"/>
        </w:rPr>
        <w:t>The Contractor shall ensure that there are persons available at all such places with knowledge of simple first aid procedures and able to administer snakebite</w:t>
      </w:r>
      <w:r w:rsidR="008D1AFE" w:rsidRPr="00727201">
        <w:rPr>
          <w:rFonts w:ascii="Arial Narrow" w:hAnsi="Arial Narrow"/>
          <w:sz w:val="24"/>
          <w:szCs w:val="24"/>
        </w:rPr>
        <w:t xml:space="preserve"> </w:t>
      </w:r>
      <w:r w:rsidRPr="00727201">
        <w:rPr>
          <w:rFonts w:ascii="Arial Narrow" w:hAnsi="Arial Narrow"/>
          <w:spacing w:val="-2"/>
          <w:sz w:val="24"/>
          <w:szCs w:val="24"/>
        </w:rPr>
        <w:t>treatment.</w:t>
      </w:r>
    </w:p>
    <w:p w14:paraId="15E6CE6A" w14:textId="77777777"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t>Health</w:t>
      </w:r>
      <w:r w:rsidRPr="00727201">
        <w:rPr>
          <w:rFonts w:ascii="Arial Narrow" w:hAnsi="Arial Narrow"/>
          <w:spacing w:val="-5"/>
          <w:sz w:val="24"/>
          <w:szCs w:val="24"/>
        </w:rPr>
        <w:t xml:space="preserve"> </w:t>
      </w:r>
      <w:r w:rsidRPr="00727201">
        <w:rPr>
          <w:rFonts w:ascii="Arial Narrow" w:hAnsi="Arial Narrow"/>
          <w:spacing w:val="-2"/>
          <w:sz w:val="24"/>
          <w:szCs w:val="24"/>
        </w:rPr>
        <w:t>checks</w:t>
      </w:r>
    </w:p>
    <w:p w14:paraId="528988E8"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w:t>
      </w:r>
      <w:r w:rsidRPr="00727201">
        <w:rPr>
          <w:rFonts w:ascii="Arial Narrow" w:hAnsi="Arial Narrow"/>
          <w:spacing w:val="-3"/>
          <w:sz w:val="24"/>
          <w:szCs w:val="24"/>
        </w:rPr>
        <w:t xml:space="preserve"> </w:t>
      </w:r>
      <w:r w:rsidRPr="00727201">
        <w:rPr>
          <w:rFonts w:ascii="Arial Narrow" w:hAnsi="Arial Narrow"/>
          <w:sz w:val="24"/>
          <w:szCs w:val="24"/>
        </w:rPr>
        <w:t>may</w:t>
      </w:r>
      <w:r w:rsidRPr="00727201">
        <w:rPr>
          <w:rFonts w:ascii="Arial Narrow" w:hAnsi="Arial Narrow"/>
          <w:spacing w:val="-3"/>
          <w:sz w:val="24"/>
          <w:szCs w:val="24"/>
        </w:rPr>
        <w:t xml:space="preserve"> </w:t>
      </w:r>
      <w:r w:rsidRPr="00727201">
        <w:rPr>
          <w:rFonts w:ascii="Arial Narrow" w:hAnsi="Arial Narrow"/>
          <w:sz w:val="24"/>
          <w:szCs w:val="24"/>
        </w:rPr>
        <w:t>arrange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taking</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swabs,</w:t>
      </w:r>
      <w:r w:rsidRPr="00727201">
        <w:rPr>
          <w:rFonts w:ascii="Arial Narrow" w:hAnsi="Arial Narrow"/>
          <w:spacing w:val="-1"/>
          <w:sz w:val="24"/>
          <w:szCs w:val="24"/>
        </w:rPr>
        <w:t xml:space="preserve"> </w:t>
      </w:r>
      <w:r w:rsidRPr="00727201">
        <w:rPr>
          <w:rFonts w:ascii="Arial Narrow" w:hAnsi="Arial Narrow"/>
          <w:sz w:val="24"/>
          <w:szCs w:val="24"/>
        </w:rPr>
        <w:t>urine</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stool samples</w:t>
      </w:r>
      <w:r w:rsidRPr="00727201">
        <w:rPr>
          <w:rFonts w:ascii="Arial Narrow" w:hAnsi="Arial Narrow"/>
          <w:spacing w:val="-1"/>
          <w:sz w:val="24"/>
          <w:szCs w:val="24"/>
        </w:rPr>
        <w:t xml:space="preserve"> </w:t>
      </w:r>
      <w:r w:rsidRPr="00727201">
        <w:rPr>
          <w:rFonts w:ascii="Arial Narrow" w:hAnsi="Arial Narrow"/>
          <w:sz w:val="24"/>
          <w:szCs w:val="24"/>
        </w:rPr>
        <w:t>from</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persons who</w:t>
      </w:r>
      <w:r w:rsidRPr="00727201">
        <w:rPr>
          <w:rFonts w:ascii="Arial Narrow" w:hAnsi="Arial Narrow"/>
          <w:spacing w:val="-1"/>
          <w:sz w:val="24"/>
          <w:szCs w:val="24"/>
        </w:rPr>
        <w:t xml:space="preserve"> </w:t>
      </w:r>
      <w:r w:rsidRPr="00727201">
        <w:rPr>
          <w:rFonts w:ascii="Arial Narrow" w:hAnsi="Arial Narrow"/>
          <w:sz w:val="24"/>
          <w:szCs w:val="24"/>
        </w:rPr>
        <w:t>will be</w:t>
      </w:r>
      <w:r w:rsidRPr="00727201">
        <w:rPr>
          <w:rFonts w:ascii="Arial Narrow" w:hAnsi="Arial Narrow"/>
          <w:spacing w:val="-1"/>
          <w:sz w:val="24"/>
          <w:szCs w:val="24"/>
        </w:rPr>
        <w:t xml:space="preserve"> </w:t>
      </w:r>
      <w:r w:rsidRPr="00727201">
        <w:rPr>
          <w:rFonts w:ascii="Arial Narrow" w:hAnsi="Arial Narrow"/>
          <w:sz w:val="24"/>
          <w:szCs w:val="24"/>
        </w:rPr>
        <w:t>working</w:t>
      </w:r>
      <w:r w:rsidRPr="00727201">
        <w:rPr>
          <w:rFonts w:ascii="Arial Narrow" w:hAnsi="Arial Narrow"/>
          <w:spacing w:val="-4"/>
          <w:sz w:val="24"/>
          <w:szCs w:val="24"/>
        </w:rPr>
        <w:t xml:space="preserve"> </w:t>
      </w:r>
      <w:r w:rsidRPr="00727201">
        <w:rPr>
          <w:rFonts w:ascii="Arial Narrow" w:hAnsi="Arial Narrow"/>
          <w:sz w:val="24"/>
          <w:szCs w:val="24"/>
        </w:rPr>
        <w:t>in and around the works, to ensure that all such persons are free from contagious diseases.</w:t>
      </w:r>
    </w:p>
    <w:p w14:paraId="0156194E"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Employer will pay</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medical costs</w:t>
      </w:r>
      <w:r w:rsidRPr="00727201">
        <w:rPr>
          <w:rFonts w:ascii="Arial Narrow" w:hAnsi="Arial Narrow"/>
          <w:spacing w:val="-1"/>
          <w:sz w:val="24"/>
          <w:szCs w:val="24"/>
        </w:rPr>
        <w:t xml:space="preserve"> </w:t>
      </w:r>
      <w:r w:rsidRPr="00727201">
        <w:rPr>
          <w:rFonts w:ascii="Arial Narrow" w:hAnsi="Arial Narrow"/>
          <w:sz w:val="24"/>
          <w:szCs w:val="24"/>
        </w:rPr>
        <w:t>incurred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taking</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analyses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these</w:t>
      </w:r>
      <w:r w:rsidRPr="00727201">
        <w:rPr>
          <w:rFonts w:ascii="Arial Narrow" w:hAnsi="Arial Narrow"/>
          <w:spacing w:val="-1"/>
          <w:sz w:val="24"/>
          <w:szCs w:val="24"/>
        </w:rPr>
        <w:t xml:space="preserve"> </w:t>
      </w:r>
      <w:r w:rsidRPr="00727201">
        <w:rPr>
          <w:rFonts w:ascii="Arial Narrow" w:hAnsi="Arial Narrow"/>
          <w:sz w:val="24"/>
          <w:szCs w:val="24"/>
        </w:rPr>
        <w:t>samples.</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 xml:space="preserve">shall make his employees available during normal working hours for undergoing the </w:t>
      </w:r>
      <w:r w:rsidR="008D1AFE" w:rsidRPr="00727201">
        <w:rPr>
          <w:rFonts w:ascii="Arial Narrow" w:hAnsi="Arial Narrow"/>
          <w:sz w:val="24"/>
          <w:szCs w:val="24"/>
        </w:rPr>
        <w:t>above-mentioned</w:t>
      </w:r>
      <w:r w:rsidRPr="00727201">
        <w:rPr>
          <w:rFonts w:ascii="Arial Narrow" w:hAnsi="Arial Narrow"/>
          <w:sz w:val="24"/>
          <w:szCs w:val="24"/>
        </w:rPr>
        <w:t xml:space="preserve"> health checks.</w:t>
      </w:r>
    </w:p>
    <w:p w14:paraId="5F1583D3"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Reasonable</w:t>
      </w:r>
      <w:r w:rsidRPr="00727201">
        <w:rPr>
          <w:rFonts w:ascii="Arial Narrow" w:hAnsi="Arial Narrow"/>
          <w:spacing w:val="-5"/>
          <w:sz w:val="24"/>
          <w:szCs w:val="24"/>
        </w:rPr>
        <w:t xml:space="preserve"> </w:t>
      </w:r>
      <w:r w:rsidRPr="00727201">
        <w:rPr>
          <w:rFonts w:ascii="Arial Narrow" w:hAnsi="Arial Narrow"/>
          <w:sz w:val="24"/>
          <w:szCs w:val="24"/>
        </w:rPr>
        <w:t>notice</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Pr="00727201">
        <w:rPr>
          <w:rFonts w:ascii="Arial Narrow" w:hAnsi="Arial Narrow"/>
          <w:spacing w:val="-2"/>
          <w:sz w:val="24"/>
          <w:szCs w:val="24"/>
        </w:rPr>
        <w:t>given.</w:t>
      </w:r>
    </w:p>
    <w:p w14:paraId="576F2239" w14:textId="77777777" w:rsidR="004B51FE" w:rsidRPr="00727201" w:rsidRDefault="004B51FE" w:rsidP="008D1AFE">
      <w:pPr>
        <w:pStyle w:val="BodyText"/>
        <w:spacing w:before="1"/>
        <w:ind w:right="723"/>
        <w:jc w:val="both"/>
        <w:rPr>
          <w:rFonts w:ascii="Arial Narrow" w:hAnsi="Arial Narrow"/>
          <w:sz w:val="24"/>
          <w:szCs w:val="24"/>
        </w:rPr>
      </w:pPr>
    </w:p>
    <w:p w14:paraId="5D80D194"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keep</w:t>
      </w:r>
      <w:r w:rsidRPr="00727201">
        <w:rPr>
          <w:rFonts w:ascii="Arial Narrow" w:hAnsi="Arial Narrow"/>
          <w:spacing w:val="-5"/>
          <w:sz w:val="24"/>
          <w:szCs w:val="24"/>
        </w:rPr>
        <w:t xml:space="preserve"> </w:t>
      </w:r>
      <w:r w:rsidRPr="00727201">
        <w:rPr>
          <w:rFonts w:ascii="Arial Narrow" w:hAnsi="Arial Narrow"/>
          <w:sz w:val="24"/>
          <w:szCs w:val="24"/>
        </w:rPr>
        <w:t>records</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respect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4"/>
          <w:sz w:val="24"/>
          <w:szCs w:val="24"/>
        </w:rPr>
        <w:t xml:space="preserve"> </w:t>
      </w:r>
      <w:r w:rsidRPr="00727201">
        <w:rPr>
          <w:rFonts w:ascii="Arial Narrow" w:hAnsi="Arial Narrow"/>
          <w:sz w:val="24"/>
          <w:szCs w:val="24"/>
        </w:rPr>
        <w:t>employees,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dates</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2"/>
          <w:sz w:val="24"/>
          <w:szCs w:val="24"/>
        </w:rPr>
        <w:t xml:space="preserve"> </w:t>
      </w:r>
      <w:r w:rsidRPr="00727201">
        <w:rPr>
          <w:rFonts w:ascii="Arial Narrow" w:hAnsi="Arial Narrow"/>
          <w:sz w:val="24"/>
          <w:szCs w:val="24"/>
        </w:rPr>
        <w:t>health</w:t>
      </w:r>
      <w:r w:rsidRPr="00727201">
        <w:rPr>
          <w:rFonts w:ascii="Arial Narrow" w:hAnsi="Arial Narrow"/>
          <w:spacing w:val="-2"/>
          <w:sz w:val="24"/>
          <w:szCs w:val="24"/>
        </w:rPr>
        <w:t xml:space="preserve"> </w:t>
      </w:r>
      <w:r w:rsidRPr="00727201">
        <w:rPr>
          <w:rFonts w:ascii="Arial Narrow" w:hAnsi="Arial Narrow"/>
          <w:sz w:val="24"/>
          <w:szCs w:val="24"/>
        </w:rPr>
        <w:t>checks</w:t>
      </w:r>
      <w:r w:rsidRPr="00727201">
        <w:rPr>
          <w:rFonts w:ascii="Arial Narrow" w:hAnsi="Arial Narrow"/>
          <w:spacing w:val="-2"/>
          <w:sz w:val="24"/>
          <w:szCs w:val="24"/>
        </w:rPr>
        <w:t xml:space="preserve"> </w:t>
      </w:r>
      <w:r w:rsidRPr="00727201">
        <w:rPr>
          <w:rFonts w:ascii="Arial Narrow" w:hAnsi="Arial Narrow"/>
          <w:sz w:val="24"/>
          <w:szCs w:val="24"/>
        </w:rPr>
        <w:t>have been and will be carried out.</w:t>
      </w:r>
    </w:p>
    <w:p w14:paraId="31F4F1AF" w14:textId="77777777" w:rsidR="004B51FE" w:rsidRPr="00727201" w:rsidRDefault="004B51FE" w:rsidP="008D1AFE">
      <w:pPr>
        <w:pStyle w:val="BodyText"/>
        <w:ind w:right="723"/>
        <w:jc w:val="both"/>
        <w:rPr>
          <w:rFonts w:ascii="Arial Narrow" w:hAnsi="Arial Narrow"/>
          <w:sz w:val="24"/>
          <w:szCs w:val="24"/>
        </w:rPr>
      </w:pPr>
    </w:p>
    <w:p w14:paraId="1CE89507"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Every employee whom the Contractor intends to engage on the works shall, in addition to being available for the above tests, successfully undertake a test for typhoid and paratyphoid at an approved hospital or medical centre. The</w:t>
      </w:r>
      <w:r w:rsidRPr="00727201">
        <w:rPr>
          <w:rFonts w:ascii="Arial Narrow" w:hAnsi="Arial Narrow"/>
          <w:spacing w:val="-2"/>
          <w:sz w:val="24"/>
          <w:szCs w:val="24"/>
        </w:rPr>
        <w:t xml:space="preserve"> </w:t>
      </w:r>
      <w:r w:rsidRPr="00727201">
        <w:rPr>
          <w:rFonts w:ascii="Arial Narrow" w:hAnsi="Arial Narrow"/>
          <w:sz w:val="24"/>
          <w:szCs w:val="24"/>
        </w:rPr>
        <w:t>medical</w:t>
      </w:r>
      <w:r w:rsidRPr="00727201">
        <w:rPr>
          <w:rFonts w:ascii="Arial Narrow" w:hAnsi="Arial Narrow"/>
          <w:spacing w:val="-4"/>
          <w:sz w:val="24"/>
          <w:szCs w:val="24"/>
        </w:rPr>
        <w:t xml:space="preserve"> </w:t>
      </w:r>
      <w:r w:rsidRPr="00727201">
        <w:rPr>
          <w:rFonts w:ascii="Arial Narrow" w:hAnsi="Arial Narrow"/>
          <w:sz w:val="24"/>
          <w:szCs w:val="24"/>
        </w:rPr>
        <w:t>certificate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4"/>
          <w:sz w:val="24"/>
          <w:szCs w:val="24"/>
        </w:rPr>
        <w:t xml:space="preserve"> </w:t>
      </w:r>
      <w:r w:rsidRPr="00727201">
        <w:rPr>
          <w:rFonts w:ascii="Arial Narrow" w:hAnsi="Arial Narrow"/>
          <w:sz w:val="24"/>
          <w:szCs w:val="24"/>
        </w:rPr>
        <w:t>each</w:t>
      </w:r>
      <w:r w:rsidRPr="00727201">
        <w:rPr>
          <w:rFonts w:ascii="Arial Narrow" w:hAnsi="Arial Narrow"/>
          <w:spacing w:val="-2"/>
          <w:sz w:val="24"/>
          <w:szCs w:val="24"/>
        </w:rPr>
        <w:t xml:space="preserve"> </w:t>
      </w:r>
      <w:r w:rsidRPr="00727201">
        <w:rPr>
          <w:rFonts w:ascii="Arial Narrow" w:hAnsi="Arial Narrow"/>
          <w:sz w:val="24"/>
          <w:szCs w:val="24"/>
        </w:rPr>
        <w:t>employee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submitted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Engineer</w:t>
      </w:r>
      <w:r w:rsidRPr="00727201">
        <w:rPr>
          <w:rFonts w:ascii="Arial Narrow" w:hAnsi="Arial Narrow"/>
          <w:spacing w:val="-2"/>
          <w:sz w:val="24"/>
          <w:szCs w:val="24"/>
        </w:rPr>
        <w:t xml:space="preserve"> </w:t>
      </w: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employee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allowed on Site.</w:t>
      </w:r>
    </w:p>
    <w:p w14:paraId="21A9E7D7" w14:textId="77777777" w:rsidR="004B51FE" w:rsidRPr="00727201" w:rsidRDefault="004B51FE" w:rsidP="008D1AFE">
      <w:pPr>
        <w:pStyle w:val="BodyText"/>
        <w:spacing w:before="122"/>
        <w:ind w:right="723"/>
        <w:jc w:val="both"/>
        <w:rPr>
          <w:rFonts w:ascii="Arial Narrow" w:hAnsi="Arial Narrow"/>
          <w:sz w:val="24"/>
          <w:szCs w:val="24"/>
        </w:rPr>
      </w:pPr>
    </w:p>
    <w:p w14:paraId="0E2FE2B9"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Inspections</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Engineer</w:t>
      </w:r>
      <w:r w:rsidRPr="00727201">
        <w:rPr>
          <w:rFonts w:ascii="Arial Narrow" w:hAnsi="Arial Narrow"/>
          <w:spacing w:val="-3"/>
          <w:sz w:val="24"/>
          <w:szCs w:val="24"/>
        </w:rPr>
        <w:t xml:space="preserve"> </w:t>
      </w:r>
      <w:r w:rsidRPr="00727201">
        <w:rPr>
          <w:rFonts w:ascii="Arial Narrow" w:hAnsi="Arial Narrow"/>
          <w:sz w:val="24"/>
          <w:szCs w:val="24"/>
        </w:rPr>
        <w:t>during</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Defects</w:t>
      </w:r>
      <w:r w:rsidRPr="00727201">
        <w:rPr>
          <w:rFonts w:ascii="Arial Narrow" w:hAnsi="Arial Narrow"/>
          <w:spacing w:val="-3"/>
          <w:sz w:val="24"/>
          <w:szCs w:val="24"/>
        </w:rPr>
        <w:t xml:space="preserve"> </w:t>
      </w:r>
      <w:r w:rsidRPr="00727201">
        <w:rPr>
          <w:rFonts w:ascii="Arial Narrow" w:hAnsi="Arial Narrow"/>
          <w:sz w:val="24"/>
          <w:szCs w:val="24"/>
        </w:rPr>
        <w:t>Liability</w:t>
      </w:r>
      <w:r w:rsidRPr="00727201">
        <w:rPr>
          <w:rFonts w:ascii="Arial Narrow" w:hAnsi="Arial Narrow"/>
          <w:spacing w:val="-3"/>
          <w:sz w:val="24"/>
          <w:szCs w:val="24"/>
        </w:rPr>
        <w:t xml:space="preserve"> </w:t>
      </w:r>
      <w:r w:rsidRPr="00727201">
        <w:rPr>
          <w:rFonts w:ascii="Arial Narrow" w:hAnsi="Arial Narrow"/>
          <w:spacing w:val="-2"/>
          <w:sz w:val="24"/>
          <w:szCs w:val="24"/>
        </w:rPr>
        <w:t>Period</w:t>
      </w:r>
    </w:p>
    <w:p w14:paraId="5E198ED9"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Engineer will give the</w:t>
      </w:r>
      <w:r w:rsidRPr="00727201">
        <w:rPr>
          <w:rFonts w:ascii="Arial Narrow" w:hAnsi="Arial Narrow"/>
          <w:spacing w:val="-1"/>
          <w:sz w:val="24"/>
          <w:szCs w:val="24"/>
        </w:rPr>
        <w:t xml:space="preserve"> </w:t>
      </w:r>
      <w:r w:rsidRPr="00727201">
        <w:rPr>
          <w:rFonts w:ascii="Arial Narrow" w:hAnsi="Arial Narrow"/>
          <w:sz w:val="24"/>
          <w:szCs w:val="24"/>
        </w:rPr>
        <w:t>Contractor due notice of his intention to carry out any inspection during the defects liability</w:t>
      </w:r>
      <w:r w:rsidRPr="00727201">
        <w:rPr>
          <w:rFonts w:ascii="Arial Narrow" w:hAnsi="Arial Narrow"/>
          <w:spacing w:val="-2"/>
          <w:sz w:val="24"/>
          <w:szCs w:val="24"/>
        </w:rPr>
        <w:t xml:space="preserve"> </w:t>
      </w:r>
      <w:r w:rsidRPr="00727201">
        <w:rPr>
          <w:rFonts w:ascii="Arial Narrow" w:hAnsi="Arial Narrow"/>
          <w:sz w:val="24"/>
          <w:szCs w:val="24"/>
        </w:rPr>
        <w:t>period.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receipt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such</w:t>
      </w:r>
      <w:r w:rsidRPr="00727201">
        <w:rPr>
          <w:rFonts w:ascii="Arial Narrow" w:hAnsi="Arial Narrow"/>
          <w:spacing w:val="-2"/>
          <w:sz w:val="24"/>
          <w:szCs w:val="24"/>
        </w:rPr>
        <w:t xml:space="preserve"> </w:t>
      </w:r>
      <w:r w:rsidRPr="00727201">
        <w:rPr>
          <w:rFonts w:ascii="Arial Narrow" w:hAnsi="Arial Narrow"/>
          <w:sz w:val="24"/>
          <w:szCs w:val="24"/>
        </w:rPr>
        <w:t>notice,</w:t>
      </w:r>
      <w:r w:rsidRPr="00727201">
        <w:rPr>
          <w:rFonts w:ascii="Arial Narrow" w:hAnsi="Arial Narrow"/>
          <w:spacing w:val="-5"/>
          <w:sz w:val="24"/>
          <w:szCs w:val="24"/>
        </w:rPr>
        <w:t xml:space="preserve"> </w:t>
      </w:r>
      <w:r w:rsidRPr="00727201">
        <w:rPr>
          <w:rFonts w:ascii="Arial Narrow" w:hAnsi="Arial Narrow"/>
          <w:sz w:val="24"/>
          <w:szCs w:val="24"/>
        </w:rPr>
        <w:t>arrange</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responsible</w:t>
      </w:r>
      <w:r w:rsidRPr="00727201">
        <w:rPr>
          <w:rFonts w:ascii="Arial Narrow" w:hAnsi="Arial Narrow"/>
          <w:spacing w:val="-2"/>
          <w:sz w:val="24"/>
          <w:szCs w:val="24"/>
        </w:rPr>
        <w:t xml:space="preserve"> </w:t>
      </w:r>
      <w:r w:rsidRPr="00727201">
        <w:rPr>
          <w:rFonts w:ascii="Arial Narrow" w:hAnsi="Arial Narrow"/>
          <w:sz w:val="24"/>
          <w:szCs w:val="24"/>
        </w:rPr>
        <w:t>representative</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be present at the times and dates named by the Engineer.</w:t>
      </w:r>
    </w:p>
    <w:p w14:paraId="158A0B27"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3"/>
          <w:sz w:val="24"/>
          <w:szCs w:val="24"/>
        </w:rPr>
        <w:t xml:space="preserve"> </w:t>
      </w:r>
      <w:r w:rsidRPr="00727201">
        <w:rPr>
          <w:rFonts w:ascii="Arial Narrow" w:hAnsi="Arial Narrow"/>
          <w:sz w:val="24"/>
          <w:szCs w:val="24"/>
        </w:rPr>
        <w:t>representative</w:t>
      </w:r>
      <w:r w:rsidRPr="00727201">
        <w:rPr>
          <w:rFonts w:ascii="Arial Narrow" w:hAnsi="Arial Narrow"/>
          <w:spacing w:val="-1"/>
          <w:sz w:val="24"/>
          <w:szCs w:val="24"/>
        </w:rPr>
        <w:t xml:space="preserve"> </w:t>
      </w:r>
      <w:r w:rsidRPr="00727201">
        <w:rPr>
          <w:rFonts w:ascii="Arial Narrow" w:hAnsi="Arial Narrow"/>
          <w:sz w:val="24"/>
          <w:szCs w:val="24"/>
        </w:rPr>
        <w:t>shall render</w:t>
      </w:r>
      <w:r w:rsidRPr="00727201">
        <w:rPr>
          <w:rFonts w:ascii="Arial Narrow" w:hAnsi="Arial Narrow"/>
          <w:spacing w:val="-3"/>
          <w:sz w:val="24"/>
          <w:szCs w:val="24"/>
        </w:rPr>
        <w:t xml:space="preserve"> </w:t>
      </w:r>
      <w:r w:rsidRPr="00727201">
        <w:rPr>
          <w:rFonts w:ascii="Arial Narrow" w:hAnsi="Arial Narrow"/>
          <w:sz w:val="24"/>
          <w:szCs w:val="24"/>
        </w:rPr>
        <w:t>all necessary</w:t>
      </w:r>
      <w:r w:rsidRPr="00727201">
        <w:rPr>
          <w:rFonts w:ascii="Arial Narrow" w:hAnsi="Arial Narrow"/>
          <w:spacing w:val="-4"/>
          <w:sz w:val="24"/>
          <w:szCs w:val="24"/>
        </w:rPr>
        <w:t xml:space="preserve"> </w:t>
      </w:r>
      <w:r w:rsidRPr="00727201">
        <w:rPr>
          <w:rFonts w:ascii="Arial Narrow" w:hAnsi="Arial Narrow"/>
          <w:sz w:val="24"/>
          <w:szCs w:val="24"/>
        </w:rPr>
        <w:t>assistance</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take</w:t>
      </w:r>
      <w:r w:rsidRPr="00727201">
        <w:rPr>
          <w:rFonts w:ascii="Arial Narrow" w:hAnsi="Arial Narrow"/>
          <w:spacing w:val="-3"/>
          <w:sz w:val="24"/>
          <w:szCs w:val="24"/>
        </w:rPr>
        <w:t xml:space="preserve"> </w:t>
      </w:r>
      <w:r w:rsidRPr="00727201">
        <w:rPr>
          <w:rFonts w:ascii="Arial Narrow" w:hAnsi="Arial Narrow"/>
          <w:sz w:val="24"/>
          <w:szCs w:val="24"/>
        </w:rPr>
        <w:t>note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matters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things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which</w:t>
      </w:r>
      <w:r w:rsidRPr="00727201">
        <w:rPr>
          <w:rFonts w:ascii="Arial Narrow" w:hAnsi="Arial Narrow"/>
          <w:spacing w:val="-3"/>
          <w:sz w:val="24"/>
          <w:szCs w:val="24"/>
        </w:rPr>
        <w:t xml:space="preserve"> </w:t>
      </w:r>
      <w:r w:rsidRPr="00727201">
        <w:rPr>
          <w:rFonts w:ascii="Arial Narrow" w:hAnsi="Arial Narrow"/>
          <w:sz w:val="24"/>
          <w:szCs w:val="24"/>
        </w:rPr>
        <w:t>the Engineer shall direct his attention.</w:t>
      </w:r>
    </w:p>
    <w:p w14:paraId="6BDA955B" w14:textId="77777777" w:rsidR="004B51FE" w:rsidRPr="00727201" w:rsidRDefault="000E3896" w:rsidP="008D1AFE">
      <w:pPr>
        <w:pStyle w:val="Heading4"/>
        <w:spacing w:before="123" w:line="355" w:lineRule="auto"/>
        <w:ind w:right="723"/>
        <w:jc w:val="both"/>
        <w:rPr>
          <w:rFonts w:ascii="Arial Narrow" w:hAnsi="Arial Narrow"/>
          <w:sz w:val="24"/>
          <w:szCs w:val="24"/>
        </w:rPr>
      </w:pPr>
      <w:r w:rsidRPr="00727201">
        <w:rPr>
          <w:rFonts w:ascii="Arial Narrow" w:hAnsi="Arial Narrow"/>
          <w:sz w:val="24"/>
          <w:szCs w:val="24"/>
        </w:rPr>
        <w:t>Health</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 xml:space="preserve">safety </w:t>
      </w:r>
      <w:r w:rsidRPr="00727201">
        <w:rPr>
          <w:rFonts w:ascii="Arial Narrow" w:hAnsi="Arial Narrow"/>
          <w:spacing w:val="-2"/>
          <w:sz w:val="24"/>
          <w:szCs w:val="24"/>
        </w:rPr>
        <w:t>General</w:t>
      </w:r>
    </w:p>
    <w:p w14:paraId="3BA0BB1F"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 Contractor shall use his best endeavour to ensure, so far as is reasonably practicable and to the satisfaction of 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health,</w:t>
      </w:r>
      <w:r w:rsidRPr="00727201">
        <w:rPr>
          <w:rFonts w:ascii="Arial Narrow" w:hAnsi="Arial Narrow"/>
          <w:spacing w:val="-1"/>
          <w:sz w:val="24"/>
          <w:szCs w:val="24"/>
        </w:rPr>
        <w:t xml:space="preserve"> </w:t>
      </w:r>
      <w:r w:rsidRPr="00727201">
        <w:rPr>
          <w:rFonts w:ascii="Arial Narrow" w:hAnsi="Arial Narrow"/>
          <w:sz w:val="24"/>
          <w:szCs w:val="24"/>
        </w:rPr>
        <w:t>safety</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welfare</w:t>
      </w:r>
      <w:r w:rsidRPr="00727201">
        <w:rPr>
          <w:rFonts w:ascii="Arial Narrow" w:hAnsi="Arial Narrow"/>
          <w:spacing w:val="-1"/>
          <w:sz w:val="24"/>
          <w:szCs w:val="24"/>
        </w:rPr>
        <w:t xml:space="preserve"> </w:t>
      </w:r>
      <w:r w:rsidRPr="00727201">
        <w:rPr>
          <w:rFonts w:ascii="Arial Narrow" w:hAnsi="Arial Narrow"/>
          <w:sz w:val="24"/>
          <w:szCs w:val="24"/>
        </w:rPr>
        <w:t>at work</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employees,</w:t>
      </w:r>
      <w:r w:rsidRPr="00727201">
        <w:rPr>
          <w:rFonts w:ascii="Arial Narrow" w:hAnsi="Arial Narrow"/>
          <w:spacing w:val="-4"/>
          <w:sz w:val="24"/>
          <w:szCs w:val="24"/>
        </w:rPr>
        <w:t xml:space="preserve"> </w:t>
      </w:r>
      <w:r w:rsidRPr="00727201">
        <w:rPr>
          <w:rFonts w:ascii="Arial Narrow" w:hAnsi="Arial Narrow"/>
          <w:sz w:val="24"/>
          <w:szCs w:val="24"/>
        </w:rPr>
        <w:t>including</w:t>
      </w:r>
      <w:r w:rsidRPr="00727201">
        <w:rPr>
          <w:rFonts w:ascii="Arial Narrow" w:hAnsi="Arial Narrow"/>
          <w:spacing w:val="-4"/>
          <w:sz w:val="24"/>
          <w:szCs w:val="24"/>
        </w:rPr>
        <w:t xml:space="preserve"> </w:t>
      </w:r>
      <w:r w:rsidRPr="00727201">
        <w:rPr>
          <w:rFonts w:ascii="Arial Narrow" w:hAnsi="Arial Narrow"/>
          <w:sz w:val="24"/>
          <w:szCs w:val="24"/>
        </w:rPr>
        <w:t>those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his</w:t>
      </w:r>
      <w:r w:rsidRPr="00727201">
        <w:rPr>
          <w:rFonts w:ascii="Arial Narrow" w:hAnsi="Arial Narrow"/>
          <w:spacing w:val="-1"/>
          <w:sz w:val="24"/>
          <w:szCs w:val="24"/>
        </w:rPr>
        <w:t xml:space="preserve"> </w:t>
      </w:r>
      <w:r w:rsidRPr="00727201">
        <w:rPr>
          <w:rFonts w:ascii="Arial Narrow" w:hAnsi="Arial Narrow"/>
          <w:sz w:val="24"/>
          <w:szCs w:val="24"/>
        </w:rPr>
        <w:t>Sub-Contractors,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of all other persons on the Site.</w:t>
      </w:r>
      <w:r w:rsidRPr="00727201">
        <w:rPr>
          <w:rFonts w:ascii="Arial Narrow" w:hAnsi="Arial Narrow"/>
          <w:spacing w:val="40"/>
          <w:sz w:val="24"/>
          <w:szCs w:val="24"/>
        </w:rPr>
        <w:t xml:space="preserve"> </w:t>
      </w:r>
      <w:r w:rsidRPr="00727201">
        <w:rPr>
          <w:rFonts w:ascii="Arial Narrow" w:hAnsi="Arial Narrow"/>
          <w:sz w:val="24"/>
          <w:szCs w:val="24"/>
        </w:rPr>
        <w:t>His responsibilities shall include:</w:t>
      </w:r>
    </w:p>
    <w:p w14:paraId="20375FDE" w14:textId="77777777" w:rsidR="004B51FE" w:rsidRPr="00727201" w:rsidRDefault="000E3896" w:rsidP="00452BC5">
      <w:pPr>
        <w:pStyle w:val="BodyText"/>
        <w:numPr>
          <w:ilvl w:val="0"/>
          <w:numId w:val="83"/>
        </w:numPr>
        <w:spacing w:before="249"/>
        <w:ind w:right="723"/>
        <w:jc w:val="both"/>
        <w:rPr>
          <w:rFonts w:ascii="Arial Narrow" w:hAnsi="Arial Narrow"/>
          <w:sz w:val="24"/>
          <w:szCs w:val="24"/>
        </w:rPr>
      </w:pPr>
      <w:r w:rsidRPr="00727201">
        <w:rPr>
          <w:rFonts w:ascii="Arial Narrow" w:hAnsi="Arial Narrow"/>
          <w:sz w:val="24"/>
          <w:szCs w:val="24"/>
        </w:rPr>
        <w:lastRenderedPageBreak/>
        <w:t>Provision</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maintenance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safe</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properly</w:t>
      </w:r>
      <w:r w:rsidRPr="00727201">
        <w:rPr>
          <w:rFonts w:ascii="Arial Narrow" w:hAnsi="Arial Narrow"/>
          <w:spacing w:val="-6"/>
          <w:sz w:val="24"/>
          <w:szCs w:val="24"/>
        </w:rPr>
        <w:t xml:space="preserve"> </w:t>
      </w:r>
      <w:r w:rsidRPr="00727201">
        <w:rPr>
          <w:rFonts w:ascii="Arial Narrow" w:hAnsi="Arial Narrow"/>
          <w:sz w:val="24"/>
          <w:szCs w:val="24"/>
        </w:rPr>
        <w:t>illuminated</w:t>
      </w:r>
      <w:r w:rsidRPr="00727201">
        <w:rPr>
          <w:rFonts w:ascii="Arial Narrow" w:hAnsi="Arial Narrow"/>
          <w:spacing w:val="-3"/>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z w:val="24"/>
          <w:szCs w:val="24"/>
        </w:rPr>
        <w:t>Equipment; Establishment of safe and well-illuminated systems of working;</w:t>
      </w:r>
    </w:p>
    <w:p w14:paraId="076585B1" w14:textId="77777777" w:rsidR="004B51FE" w:rsidRPr="00727201" w:rsidRDefault="000E3896" w:rsidP="00452BC5">
      <w:pPr>
        <w:pStyle w:val="BodyText"/>
        <w:numPr>
          <w:ilvl w:val="0"/>
          <w:numId w:val="83"/>
        </w:numPr>
        <w:spacing w:line="251" w:lineRule="exact"/>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protective</w:t>
      </w:r>
      <w:r w:rsidRPr="00727201">
        <w:rPr>
          <w:rFonts w:ascii="Arial Narrow" w:hAnsi="Arial Narrow"/>
          <w:spacing w:val="-4"/>
          <w:sz w:val="24"/>
          <w:szCs w:val="24"/>
        </w:rPr>
        <w:t xml:space="preserve"> </w:t>
      </w:r>
      <w:r w:rsidRPr="00727201">
        <w:rPr>
          <w:rFonts w:ascii="Arial Narrow" w:hAnsi="Arial Narrow"/>
          <w:sz w:val="24"/>
          <w:szCs w:val="24"/>
        </w:rPr>
        <w:t>clothing</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pacing w:val="-2"/>
          <w:sz w:val="24"/>
          <w:szCs w:val="24"/>
        </w:rPr>
        <w:t>equipment;</w:t>
      </w:r>
    </w:p>
    <w:p w14:paraId="5CC69A0F" w14:textId="77777777" w:rsidR="004B51FE" w:rsidRPr="00727201" w:rsidRDefault="000E3896" w:rsidP="00452BC5">
      <w:pPr>
        <w:pStyle w:val="BodyText"/>
        <w:numPr>
          <w:ilvl w:val="0"/>
          <w:numId w:val="83"/>
        </w:numPr>
        <w:spacing w:before="1"/>
        <w:ind w:right="723"/>
        <w:jc w:val="both"/>
        <w:rPr>
          <w:rFonts w:ascii="Arial Narrow" w:hAnsi="Arial Narrow"/>
          <w:sz w:val="24"/>
          <w:szCs w:val="24"/>
        </w:rPr>
      </w:pPr>
      <w:r w:rsidRPr="00727201">
        <w:rPr>
          <w:rFonts w:ascii="Arial Narrow" w:hAnsi="Arial Narrow"/>
          <w:sz w:val="24"/>
          <w:szCs w:val="24"/>
        </w:rPr>
        <w:t>Establishment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first</w:t>
      </w:r>
      <w:r w:rsidRPr="00727201">
        <w:rPr>
          <w:rFonts w:ascii="Arial Narrow" w:hAnsi="Arial Narrow"/>
          <w:spacing w:val="-1"/>
          <w:sz w:val="24"/>
          <w:szCs w:val="24"/>
        </w:rPr>
        <w:t xml:space="preserve"> </w:t>
      </w:r>
      <w:r w:rsidRPr="00727201">
        <w:rPr>
          <w:rFonts w:ascii="Arial Narrow" w:hAnsi="Arial Narrow"/>
          <w:sz w:val="24"/>
          <w:szCs w:val="24"/>
        </w:rPr>
        <w:t>aid</w:t>
      </w:r>
      <w:r w:rsidRPr="00727201">
        <w:rPr>
          <w:rFonts w:ascii="Arial Narrow" w:hAnsi="Arial Narrow"/>
          <w:spacing w:val="-2"/>
          <w:sz w:val="24"/>
          <w:szCs w:val="24"/>
        </w:rPr>
        <w:t xml:space="preserve"> </w:t>
      </w:r>
      <w:r w:rsidRPr="00727201">
        <w:rPr>
          <w:rFonts w:ascii="Arial Narrow" w:hAnsi="Arial Narrow"/>
          <w:sz w:val="24"/>
          <w:szCs w:val="24"/>
        </w:rPr>
        <w:t>stations,</w:t>
      </w:r>
      <w:r w:rsidRPr="00727201">
        <w:rPr>
          <w:rFonts w:ascii="Arial Narrow" w:hAnsi="Arial Narrow"/>
          <w:spacing w:val="-4"/>
          <w:sz w:val="24"/>
          <w:szCs w:val="24"/>
        </w:rPr>
        <w:t xml:space="preserve"> </w:t>
      </w:r>
      <w:r w:rsidRPr="00727201">
        <w:rPr>
          <w:rFonts w:ascii="Arial Narrow" w:hAnsi="Arial Narrow"/>
          <w:sz w:val="24"/>
          <w:szCs w:val="24"/>
        </w:rPr>
        <w:t>staffed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equipped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provide</w:t>
      </w:r>
      <w:r w:rsidRPr="00727201">
        <w:rPr>
          <w:rFonts w:ascii="Arial Narrow" w:hAnsi="Arial Narrow"/>
          <w:spacing w:val="-4"/>
          <w:sz w:val="24"/>
          <w:szCs w:val="24"/>
        </w:rPr>
        <w:t xml:space="preserve"> </w:t>
      </w:r>
      <w:r w:rsidRPr="00727201">
        <w:rPr>
          <w:rFonts w:ascii="Arial Narrow" w:hAnsi="Arial Narrow"/>
          <w:sz w:val="24"/>
          <w:szCs w:val="24"/>
        </w:rPr>
        <w:t>information,</w:t>
      </w:r>
      <w:r w:rsidRPr="00727201">
        <w:rPr>
          <w:rFonts w:ascii="Arial Narrow" w:hAnsi="Arial Narrow"/>
          <w:spacing w:val="-5"/>
          <w:sz w:val="24"/>
          <w:szCs w:val="24"/>
        </w:rPr>
        <w:t xml:space="preserve"> </w:t>
      </w:r>
      <w:r w:rsidRPr="00727201">
        <w:rPr>
          <w:rFonts w:ascii="Arial Narrow" w:hAnsi="Arial Narrow"/>
          <w:sz w:val="24"/>
          <w:szCs w:val="24"/>
        </w:rPr>
        <w:t>instruction,</w:t>
      </w:r>
      <w:r w:rsidRPr="00727201">
        <w:rPr>
          <w:rFonts w:ascii="Arial Narrow" w:hAnsi="Arial Narrow"/>
          <w:spacing w:val="-5"/>
          <w:sz w:val="24"/>
          <w:szCs w:val="24"/>
        </w:rPr>
        <w:t xml:space="preserve"> </w:t>
      </w:r>
      <w:r w:rsidRPr="00727201">
        <w:rPr>
          <w:rFonts w:ascii="Arial Narrow" w:hAnsi="Arial Narrow"/>
          <w:sz w:val="24"/>
          <w:szCs w:val="24"/>
        </w:rPr>
        <w:t>training</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supervision on all aspects of safety and health on site;</w:t>
      </w:r>
    </w:p>
    <w:p w14:paraId="4A112B95" w14:textId="77777777" w:rsidR="004B51FE" w:rsidRPr="00727201" w:rsidRDefault="000E3896" w:rsidP="00452BC5">
      <w:pPr>
        <w:pStyle w:val="BodyText"/>
        <w:numPr>
          <w:ilvl w:val="0"/>
          <w:numId w:val="83"/>
        </w:numPr>
        <w:spacing w:before="1"/>
        <w:ind w:right="723"/>
        <w:jc w:val="both"/>
        <w:rPr>
          <w:rFonts w:ascii="Arial Narrow" w:hAnsi="Arial Narrow"/>
          <w:sz w:val="24"/>
          <w:szCs w:val="24"/>
        </w:rPr>
      </w:pPr>
      <w:r w:rsidRPr="00727201">
        <w:rPr>
          <w:rFonts w:ascii="Arial Narrow" w:hAnsi="Arial Narrow"/>
          <w:sz w:val="24"/>
          <w:szCs w:val="24"/>
        </w:rPr>
        <w:t>Appointing</w:t>
      </w:r>
      <w:r w:rsidRPr="00727201">
        <w:rPr>
          <w:rFonts w:ascii="Arial Narrow" w:hAnsi="Arial Narrow"/>
          <w:spacing w:val="-3"/>
          <w:sz w:val="24"/>
          <w:szCs w:val="24"/>
        </w:rPr>
        <w:t xml:space="preserve"> </w:t>
      </w:r>
      <w:r w:rsidRPr="00727201">
        <w:rPr>
          <w:rFonts w:ascii="Arial Narrow" w:hAnsi="Arial Narrow"/>
          <w:sz w:val="24"/>
          <w:szCs w:val="24"/>
        </w:rPr>
        <w:t>as Safety Officer one of his</w:t>
      </w:r>
      <w:r w:rsidRPr="00727201">
        <w:rPr>
          <w:rFonts w:ascii="Arial Narrow" w:hAnsi="Arial Narrow"/>
          <w:spacing w:val="-2"/>
          <w:sz w:val="24"/>
          <w:szCs w:val="24"/>
        </w:rPr>
        <w:t xml:space="preserve"> </w:t>
      </w:r>
      <w:r w:rsidRPr="00727201">
        <w:rPr>
          <w:rFonts w:ascii="Arial Narrow" w:hAnsi="Arial Narrow"/>
          <w:sz w:val="24"/>
          <w:szCs w:val="24"/>
        </w:rPr>
        <w:t>senior</w:t>
      </w:r>
      <w:r w:rsidRPr="00727201">
        <w:rPr>
          <w:rFonts w:ascii="Arial Narrow" w:hAnsi="Arial Narrow"/>
          <w:spacing w:val="-2"/>
          <w:sz w:val="24"/>
          <w:szCs w:val="24"/>
        </w:rPr>
        <w:t xml:space="preserve"> </w:t>
      </w:r>
      <w:r w:rsidRPr="00727201">
        <w:rPr>
          <w:rFonts w:ascii="Arial Narrow" w:hAnsi="Arial Narrow"/>
          <w:sz w:val="24"/>
          <w:szCs w:val="24"/>
        </w:rPr>
        <w:t>staff who shall have</w:t>
      </w:r>
      <w:r w:rsidRPr="00727201">
        <w:rPr>
          <w:rFonts w:ascii="Arial Narrow" w:hAnsi="Arial Narrow"/>
          <w:spacing w:val="-2"/>
          <w:sz w:val="24"/>
          <w:szCs w:val="24"/>
        </w:rPr>
        <w:t xml:space="preserve"> </w:t>
      </w:r>
      <w:r w:rsidRPr="00727201">
        <w:rPr>
          <w:rFonts w:ascii="Arial Narrow" w:hAnsi="Arial Narrow"/>
          <w:sz w:val="24"/>
          <w:szCs w:val="24"/>
        </w:rPr>
        <w:t>specific knowledge of safety regulations and have</w:t>
      </w:r>
      <w:r w:rsidRPr="00727201">
        <w:rPr>
          <w:rFonts w:ascii="Arial Narrow" w:hAnsi="Arial Narrow"/>
          <w:spacing w:val="-2"/>
          <w:sz w:val="24"/>
          <w:szCs w:val="24"/>
        </w:rPr>
        <w:t xml:space="preserve"> </w:t>
      </w:r>
      <w:r w:rsidRPr="00727201">
        <w:rPr>
          <w:rFonts w:ascii="Arial Narrow" w:hAnsi="Arial Narrow"/>
          <w:sz w:val="24"/>
          <w:szCs w:val="24"/>
        </w:rPr>
        <w:t>had</w:t>
      </w:r>
      <w:r w:rsidRPr="00727201">
        <w:rPr>
          <w:rFonts w:ascii="Arial Narrow" w:hAnsi="Arial Narrow"/>
          <w:spacing w:val="-2"/>
          <w:sz w:val="24"/>
          <w:szCs w:val="24"/>
        </w:rPr>
        <w:t xml:space="preserve"> </w:t>
      </w:r>
      <w:r w:rsidRPr="00727201">
        <w:rPr>
          <w:rFonts w:ascii="Arial Narrow" w:hAnsi="Arial Narrow"/>
          <w:sz w:val="24"/>
          <w:szCs w:val="24"/>
        </w:rPr>
        <w:t>experience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2"/>
          <w:sz w:val="24"/>
          <w:szCs w:val="24"/>
        </w:rPr>
        <w:t xml:space="preserve"> </w:t>
      </w:r>
      <w:r w:rsidRPr="00727201">
        <w:rPr>
          <w:rFonts w:ascii="Arial Narrow" w:hAnsi="Arial Narrow"/>
          <w:sz w:val="24"/>
          <w:szCs w:val="24"/>
        </w:rPr>
        <w:t>precautions</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similar</w:t>
      </w:r>
      <w:r w:rsidRPr="00727201">
        <w:rPr>
          <w:rFonts w:ascii="Arial Narrow" w:hAnsi="Arial Narrow"/>
          <w:spacing w:val="-1"/>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who</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advise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aspects</w:t>
      </w:r>
      <w:r w:rsidRPr="00727201">
        <w:rPr>
          <w:rFonts w:ascii="Arial Narrow" w:hAnsi="Arial Narrow"/>
          <w:spacing w:val="-4"/>
          <w:sz w:val="24"/>
          <w:szCs w:val="24"/>
        </w:rPr>
        <w:t xml:space="preserve"> </w:t>
      </w:r>
      <w:r w:rsidRPr="00727201">
        <w:rPr>
          <w:rFonts w:ascii="Arial Narrow" w:hAnsi="Arial Narrow"/>
          <w:sz w:val="24"/>
          <w:szCs w:val="24"/>
        </w:rPr>
        <w:t>of safety and health on Site;</w:t>
      </w:r>
    </w:p>
    <w:p w14:paraId="0FC1CFD2" w14:textId="77777777" w:rsidR="004B51FE" w:rsidRPr="00727201" w:rsidRDefault="000E3896" w:rsidP="00452BC5">
      <w:pPr>
        <w:pStyle w:val="BodyText"/>
        <w:numPr>
          <w:ilvl w:val="0"/>
          <w:numId w:val="83"/>
        </w:numPr>
        <w:spacing w:line="252" w:lineRule="exact"/>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maintenance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safe</w:t>
      </w:r>
      <w:r w:rsidRPr="00727201">
        <w:rPr>
          <w:rFonts w:ascii="Arial Narrow" w:hAnsi="Arial Narrow"/>
          <w:spacing w:val="-4"/>
          <w:sz w:val="24"/>
          <w:szCs w:val="24"/>
        </w:rPr>
        <w:t xml:space="preserve"> </w:t>
      </w:r>
      <w:r w:rsidRPr="00727201">
        <w:rPr>
          <w:rFonts w:ascii="Arial Narrow" w:hAnsi="Arial Narrow"/>
          <w:sz w:val="24"/>
          <w:szCs w:val="24"/>
        </w:rPr>
        <w:t>access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work</w:t>
      </w:r>
      <w:r w:rsidRPr="00727201">
        <w:rPr>
          <w:rFonts w:ascii="Arial Narrow" w:hAnsi="Arial Narrow"/>
          <w:spacing w:val="-2"/>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Site;</w:t>
      </w:r>
    </w:p>
    <w:p w14:paraId="194E52DB" w14:textId="77777777" w:rsidR="004B51FE" w:rsidRPr="00727201" w:rsidRDefault="000E3896" w:rsidP="00452BC5">
      <w:pPr>
        <w:pStyle w:val="BodyText"/>
        <w:numPr>
          <w:ilvl w:val="0"/>
          <w:numId w:val="83"/>
        </w:numPr>
        <w:ind w:right="723"/>
        <w:jc w:val="both"/>
        <w:rPr>
          <w:rFonts w:ascii="Arial Narrow" w:hAnsi="Arial Narrow"/>
          <w:sz w:val="24"/>
          <w:szCs w:val="24"/>
        </w:rPr>
      </w:pPr>
      <w:r w:rsidRPr="00727201">
        <w:rPr>
          <w:rFonts w:ascii="Arial Narrow" w:hAnsi="Arial Narrow"/>
          <w:sz w:val="24"/>
          <w:szCs w:val="24"/>
        </w:rPr>
        <w:t>Provision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adequate</w:t>
      </w:r>
      <w:r w:rsidRPr="00727201">
        <w:rPr>
          <w:rFonts w:ascii="Arial Narrow" w:hAnsi="Arial Narrow"/>
          <w:spacing w:val="-1"/>
          <w:sz w:val="24"/>
          <w:szCs w:val="24"/>
        </w:rPr>
        <w:t xml:space="preserve"> </w:t>
      </w:r>
      <w:r w:rsidRPr="00727201">
        <w:rPr>
          <w:rFonts w:ascii="Arial Narrow" w:hAnsi="Arial Narrow"/>
          <w:sz w:val="24"/>
          <w:szCs w:val="24"/>
        </w:rPr>
        <w:t>sanitary</w:t>
      </w:r>
      <w:r w:rsidRPr="00727201">
        <w:rPr>
          <w:rFonts w:ascii="Arial Narrow" w:hAnsi="Arial Narrow"/>
          <w:spacing w:val="-1"/>
          <w:sz w:val="24"/>
          <w:szCs w:val="24"/>
        </w:rPr>
        <w:t xml:space="preserve"> </w:t>
      </w:r>
      <w:r w:rsidRPr="00727201">
        <w:rPr>
          <w:rFonts w:ascii="Arial Narrow" w:hAnsi="Arial Narrow"/>
          <w:sz w:val="24"/>
          <w:szCs w:val="24"/>
        </w:rPr>
        <w:t>facilities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maintenance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these</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clean</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hygienic</w:t>
      </w:r>
      <w:r w:rsidRPr="00727201">
        <w:rPr>
          <w:rFonts w:ascii="Arial Narrow" w:hAnsi="Arial Narrow"/>
          <w:spacing w:val="-3"/>
          <w:sz w:val="24"/>
          <w:szCs w:val="24"/>
        </w:rPr>
        <w:t xml:space="preserve"> </w:t>
      </w:r>
      <w:r w:rsidRPr="00727201">
        <w:rPr>
          <w:rFonts w:ascii="Arial Narrow" w:hAnsi="Arial Narrow"/>
          <w:sz w:val="24"/>
          <w:szCs w:val="24"/>
        </w:rPr>
        <w:t>state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use</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1"/>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persons employed by the Employer, Engineer, Contractor or other Contractors on the Site;</w:t>
      </w:r>
    </w:p>
    <w:p w14:paraId="6CCD4B6F" w14:textId="77777777" w:rsidR="004B51FE" w:rsidRPr="00727201" w:rsidRDefault="000E3896" w:rsidP="00452BC5">
      <w:pPr>
        <w:pStyle w:val="BodyText"/>
        <w:numPr>
          <w:ilvl w:val="0"/>
          <w:numId w:val="83"/>
        </w:numPr>
        <w:ind w:right="723"/>
        <w:jc w:val="both"/>
        <w:rPr>
          <w:rFonts w:ascii="Arial Narrow" w:hAnsi="Arial Narrow"/>
          <w:sz w:val="24"/>
          <w:szCs w:val="24"/>
        </w:rPr>
      </w:pPr>
      <w:r w:rsidRPr="00727201">
        <w:rPr>
          <w:rFonts w:ascii="Arial Narrow" w:hAnsi="Arial Narrow"/>
          <w:sz w:val="24"/>
          <w:szCs w:val="24"/>
        </w:rPr>
        <w:t>Measures</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control</w:t>
      </w:r>
      <w:r w:rsidRPr="00727201">
        <w:rPr>
          <w:rFonts w:ascii="Arial Narrow" w:hAnsi="Arial Narrow"/>
          <w:spacing w:val="-1"/>
          <w:sz w:val="24"/>
          <w:szCs w:val="24"/>
        </w:rPr>
        <w:t xml:space="preserve"> </w:t>
      </w:r>
      <w:r w:rsidRPr="00727201">
        <w:rPr>
          <w:rFonts w:ascii="Arial Narrow" w:hAnsi="Arial Narrow"/>
          <w:sz w:val="24"/>
          <w:szCs w:val="24"/>
        </w:rPr>
        <w:t>flies,</w:t>
      </w:r>
      <w:r w:rsidRPr="00727201">
        <w:rPr>
          <w:rFonts w:ascii="Arial Narrow" w:hAnsi="Arial Narrow"/>
          <w:spacing w:val="-5"/>
          <w:sz w:val="24"/>
          <w:szCs w:val="24"/>
        </w:rPr>
        <w:t xml:space="preserve"> </w:t>
      </w:r>
      <w:r w:rsidRPr="00727201">
        <w:rPr>
          <w:rFonts w:ascii="Arial Narrow" w:hAnsi="Arial Narrow"/>
          <w:sz w:val="24"/>
          <w:szCs w:val="24"/>
        </w:rPr>
        <w:t>mosquitoes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pests</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both</w:t>
      </w:r>
      <w:r w:rsidRPr="00727201">
        <w:rPr>
          <w:rFonts w:ascii="Arial Narrow" w:hAnsi="Arial Narrow"/>
          <w:spacing w:val="-2"/>
          <w:sz w:val="24"/>
          <w:szCs w:val="24"/>
        </w:rPr>
        <w:t xml:space="preserve"> </w:t>
      </w:r>
      <w:r w:rsidRPr="00727201">
        <w:rPr>
          <w:rFonts w:ascii="Arial Narrow" w:hAnsi="Arial Narrow"/>
          <w:sz w:val="24"/>
          <w:szCs w:val="24"/>
        </w:rPr>
        <w:t>working</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recreational</w:t>
      </w:r>
      <w:r w:rsidRPr="00727201">
        <w:rPr>
          <w:rFonts w:ascii="Arial Narrow" w:hAnsi="Arial Narrow"/>
          <w:spacing w:val="-4"/>
          <w:sz w:val="24"/>
          <w:szCs w:val="24"/>
        </w:rPr>
        <w:t xml:space="preserve"> </w:t>
      </w:r>
      <w:r w:rsidRPr="00727201">
        <w:rPr>
          <w:rFonts w:ascii="Arial Narrow" w:hAnsi="Arial Narrow"/>
          <w:sz w:val="24"/>
          <w:szCs w:val="24"/>
        </w:rPr>
        <w:t>areas</w:t>
      </w:r>
      <w:r w:rsidRPr="00727201">
        <w:rPr>
          <w:rFonts w:ascii="Arial Narrow" w:hAnsi="Arial Narrow"/>
          <w:spacing w:val="-2"/>
          <w:sz w:val="24"/>
          <w:szCs w:val="24"/>
        </w:rPr>
        <w:t xml:space="preserve"> </w:t>
      </w:r>
      <w:r w:rsidRPr="00727201">
        <w:rPr>
          <w:rFonts w:ascii="Arial Narrow" w:hAnsi="Arial Narrow"/>
          <w:sz w:val="24"/>
          <w:szCs w:val="24"/>
        </w:rPr>
        <w:t>including</w:t>
      </w:r>
      <w:r w:rsidRPr="00727201">
        <w:rPr>
          <w:rFonts w:ascii="Arial Narrow" w:hAnsi="Arial Narrow"/>
          <w:spacing w:val="-2"/>
          <w:sz w:val="24"/>
          <w:szCs w:val="24"/>
        </w:rPr>
        <w:t xml:space="preserve"> </w:t>
      </w:r>
      <w:r w:rsidRPr="00727201">
        <w:rPr>
          <w:rFonts w:ascii="Arial Narrow" w:hAnsi="Arial Narrow"/>
          <w:sz w:val="24"/>
          <w:szCs w:val="24"/>
        </w:rPr>
        <w:t>chemical</w:t>
      </w:r>
      <w:r w:rsidRPr="00727201">
        <w:rPr>
          <w:rFonts w:ascii="Arial Narrow" w:hAnsi="Arial Narrow"/>
          <w:spacing w:val="-1"/>
          <w:sz w:val="24"/>
          <w:szCs w:val="24"/>
        </w:rPr>
        <w:t xml:space="preserve"> </w:t>
      </w:r>
      <w:r w:rsidRPr="00727201">
        <w:rPr>
          <w:rFonts w:ascii="Arial Narrow" w:hAnsi="Arial Narrow"/>
          <w:sz w:val="24"/>
          <w:szCs w:val="24"/>
        </w:rPr>
        <w:t>spraying, if necessary, in compliance with the rules and regulations of the Employer;</w:t>
      </w:r>
    </w:p>
    <w:p w14:paraId="1AD3E427" w14:textId="77777777" w:rsidR="004B51FE" w:rsidRPr="00727201" w:rsidRDefault="000E3896" w:rsidP="00452BC5">
      <w:pPr>
        <w:pStyle w:val="BodyText"/>
        <w:numPr>
          <w:ilvl w:val="0"/>
          <w:numId w:val="83"/>
        </w:numPr>
        <w:ind w:right="723"/>
        <w:jc w:val="both"/>
        <w:rPr>
          <w:rFonts w:ascii="Arial Narrow" w:hAnsi="Arial Narrow"/>
          <w:sz w:val="24"/>
          <w:szCs w:val="24"/>
        </w:rPr>
      </w:pPr>
      <w:r w:rsidRPr="00727201">
        <w:rPr>
          <w:rFonts w:ascii="Arial Narrow" w:hAnsi="Arial Narrow"/>
          <w:sz w:val="24"/>
          <w:szCs w:val="24"/>
        </w:rPr>
        <w:t>Reporting</w:t>
      </w:r>
      <w:r w:rsidRPr="00727201">
        <w:rPr>
          <w:rFonts w:ascii="Arial Narrow" w:hAnsi="Arial Narrow"/>
          <w:spacing w:val="-5"/>
          <w:sz w:val="24"/>
          <w:szCs w:val="24"/>
        </w:rPr>
        <w:t xml:space="preserve"> </w:t>
      </w:r>
      <w:r w:rsidRPr="00727201">
        <w:rPr>
          <w:rFonts w:ascii="Arial Narrow" w:hAnsi="Arial Narrow"/>
          <w:sz w:val="24"/>
          <w:szCs w:val="24"/>
        </w:rPr>
        <w:t>details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accident</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2"/>
          <w:sz w:val="24"/>
          <w:szCs w:val="24"/>
        </w:rPr>
        <w:t xml:space="preserve"> </w:t>
      </w:r>
      <w:r w:rsidRPr="00727201">
        <w:rPr>
          <w:rFonts w:ascii="Arial Narrow" w:hAnsi="Arial Narrow"/>
          <w:sz w:val="24"/>
          <w:szCs w:val="24"/>
        </w:rPr>
        <w:t>Officer</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soon</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possible</w:t>
      </w:r>
      <w:r w:rsidRPr="00727201">
        <w:rPr>
          <w:rFonts w:ascii="Arial Narrow" w:hAnsi="Arial Narrow"/>
          <w:spacing w:val="-2"/>
          <w:sz w:val="24"/>
          <w:szCs w:val="24"/>
        </w:rPr>
        <w:t xml:space="preserve"> </w:t>
      </w:r>
      <w:r w:rsidRPr="00727201">
        <w:rPr>
          <w:rFonts w:ascii="Arial Narrow" w:hAnsi="Arial Narrow"/>
          <w:sz w:val="24"/>
          <w:szCs w:val="24"/>
        </w:rPr>
        <w:t>after</w:t>
      </w:r>
      <w:r w:rsidRPr="00727201">
        <w:rPr>
          <w:rFonts w:ascii="Arial Narrow" w:hAnsi="Arial Narrow"/>
          <w:spacing w:val="-1"/>
          <w:sz w:val="24"/>
          <w:szCs w:val="24"/>
        </w:rPr>
        <w:t xml:space="preserve"> </w:t>
      </w:r>
      <w:r w:rsidRPr="00727201">
        <w:rPr>
          <w:rFonts w:ascii="Arial Narrow" w:hAnsi="Arial Narrow"/>
          <w:sz w:val="24"/>
          <w:szCs w:val="24"/>
        </w:rPr>
        <w:t>its</w:t>
      </w:r>
      <w:r w:rsidRPr="00727201">
        <w:rPr>
          <w:rFonts w:ascii="Arial Narrow" w:hAnsi="Arial Narrow"/>
          <w:spacing w:val="-2"/>
          <w:sz w:val="24"/>
          <w:szCs w:val="24"/>
        </w:rPr>
        <w:t xml:space="preserve"> </w:t>
      </w:r>
      <w:r w:rsidRPr="00727201">
        <w:rPr>
          <w:rFonts w:ascii="Arial Narrow" w:hAnsi="Arial Narrow"/>
          <w:sz w:val="24"/>
          <w:szCs w:val="24"/>
        </w:rPr>
        <w:t>occurrence; Reasonable prevention of non-site personnel from entering the work areas.</w:t>
      </w:r>
    </w:p>
    <w:p w14:paraId="4DE46556"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Safety</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pacing w:val="-2"/>
          <w:sz w:val="24"/>
          <w:szCs w:val="24"/>
        </w:rPr>
        <w:t>training</w:t>
      </w:r>
    </w:p>
    <w:p w14:paraId="4E1084C9"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pacing w:val="-2"/>
          <w:sz w:val="24"/>
          <w:szCs w:val="24"/>
        </w:rPr>
        <w:t>provide:</w:t>
      </w:r>
    </w:p>
    <w:p w14:paraId="6AC2E61D" w14:textId="77777777" w:rsidR="004B51FE" w:rsidRPr="00727201" w:rsidRDefault="004B51FE" w:rsidP="008D1AFE">
      <w:pPr>
        <w:pStyle w:val="BodyText"/>
        <w:ind w:right="723"/>
        <w:jc w:val="both"/>
        <w:rPr>
          <w:rFonts w:ascii="Arial Narrow" w:hAnsi="Arial Narrow"/>
          <w:sz w:val="24"/>
          <w:szCs w:val="24"/>
        </w:rPr>
      </w:pPr>
    </w:p>
    <w:p w14:paraId="5202D13B"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necessary</w:t>
      </w:r>
      <w:r w:rsidRPr="00727201">
        <w:rPr>
          <w:rFonts w:ascii="Arial Narrow" w:hAnsi="Arial Narrow"/>
          <w:spacing w:val="-2"/>
          <w:sz w:val="24"/>
          <w:szCs w:val="24"/>
        </w:rPr>
        <w:t xml:space="preserve"> </w:t>
      </w:r>
      <w:r w:rsidRPr="00727201">
        <w:rPr>
          <w:rFonts w:ascii="Arial Narrow" w:hAnsi="Arial Narrow"/>
          <w:sz w:val="24"/>
          <w:szCs w:val="24"/>
        </w:rPr>
        <w:t>breathing</w:t>
      </w:r>
      <w:r w:rsidRPr="00727201">
        <w:rPr>
          <w:rFonts w:ascii="Arial Narrow" w:hAnsi="Arial Narrow"/>
          <w:spacing w:val="-2"/>
          <w:sz w:val="24"/>
          <w:szCs w:val="24"/>
        </w:rPr>
        <w:t xml:space="preserve"> </w:t>
      </w:r>
      <w:r w:rsidRPr="00727201">
        <w:rPr>
          <w:rFonts w:ascii="Arial Narrow" w:hAnsi="Arial Narrow"/>
          <w:sz w:val="24"/>
          <w:szCs w:val="24"/>
        </w:rPr>
        <w:t>apparatus,</w:t>
      </w:r>
      <w:r w:rsidRPr="00727201">
        <w:rPr>
          <w:rFonts w:ascii="Arial Narrow" w:hAnsi="Arial Narrow"/>
          <w:spacing w:val="-4"/>
          <w:sz w:val="24"/>
          <w:szCs w:val="24"/>
        </w:rPr>
        <w:t xml:space="preserve"> </w:t>
      </w:r>
      <w:r w:rsidRPr="00727201">
        <w:rPr>
          <w:rFonts w:ascii="Arial Narrow" w:hAnsi="Arial Narrow"/>
          <w:sz w:val="24"/>
          <w:szCs w:val="24"/>
        </w:rPr>
        <w:t>safety</w:t>
      </w:r>
      <w:r w:rsidRPr="00727201">
        <w:rPr>
          <w:rFonts w:ascii="Arial Narrow" w:hAnsi="Arial Narrow"/>
          <w:spacing w:val="-5"/>
          <w:sz w:val="24"/>
          <w:szCs w:val="24"/>
        </w:rPr>
        <w:t xml:space="preserve"> </w:t>
      </w:r>
      <w:r w:rsidRPr="00727201">
        <w:rPr>
          <w:rFonts w:ascii="Arial Narrow" w:hAnsi="Arial Narrow"/>
          <w:sz w:val="24"/>
          <w:szCs w:val="24"/>
        </w:rPr>
        <w:t>harnesses</w:t>
      </w:r>
      <w:r w:rsidRPr="00727201">
        <w:rPr>
          <w:rFonts w:ascii="Arial Narrow" w:hAnsi="Arial Narrow"/>
          <w:spacing w:val="-4"/>
          <w:sz w:val="24"/>
          <w:szCs w:val="24"/>
        </w:rPr>
        <w:t xml:space="preserve"> </w:t>
      </w:r>
      <w:r w:rsidRPr="00727201">
        <w:rPr>
          <w:rFonts w:ascii="Arial Narrow" w:hAnsi="Arial Narrow"/>
          <w:sz w:val="24"/>
          <w:szCs w:val="24"/>
        </w:rPr>
        <w:t>and any</w:t>
      </w:r>
      <w:r w:rsidRPr="00727201">
        <w:rPr>
          <w:rFonts w:ascii="Arial Narrow" w:hAnsi="Arial Narrow"/>
          <w:spacing w:val="-2"/>
          <w:sz w:val="24"/>
          <w:szCs w:val="24"/>
        </w:rPr>
        <w:t xml:space="preserve"> </w:t>
      </w:r>
      <w:r w:rsidRPr="00727201">
        <w:rPr>
          <w:rFonts w:ascii="Arial Narrow" w:hAnsi="Arial Narrow"/>
          <w:sz w:val="24"/>
          <w:szCs w:val="24"/>
        </w:rPr>
        <w:t>other</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ensure</w:t>
      </w:r>
      <w:r w:rsidRPr="00727201">
        <w:rPr>
          <w:rFonts w:ascii="Arial Narrow" w:hAnsi="Arial Narrow"/>
          <w:spacing w:val="-2"/>
          <w:sz w:val="24"/>
          <w:szCs w:val="24"/>
        </w:rPr>
        <w:t xml:space="preserve"> </w:t>
      </w:r>
      <w:r w:rsidRPr="00727201">
        <w:rPr>
          <w:rFonts w:ascii="Arial Narrow" w:hAnsi="Arial Narrow"/>
          <w:sz w:val="24"/>
          <w:szCs w:val="24"/>
        </w:rPr>
        <w:t>safe</w:t>
      </w:r>
      <w:r w:rsidRPr="00727201">
        <w:rPr>
          <w:rFonts w:ascii="Arial Narrow" w:hAnsi="Arial Narrow"/>
          <w:spacing w:val="-2"/>
          <w:sz w:val="24"/>
          <w:szCs w:val="24"/>
        </w:rPr>
        <w:t xml:space="preserve"> </w:t>
      </w:r>
      <w:r w:rsidRPr="00727201">
        <w:rPr>
          <w:rFonts w:ascii="Arial Narrow" w:hAnsi="Arial Narrow"/>
          <w:sz w:val="24"/>
          <w:szCs w:val="24"/>
        </w:rPr>
        <w:t>working</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all his personnel on Site;</w:t>
      </w:r>
    </w:p>
    <w:p w14:paraId="5121B773" w14:textId="77777777" w:rsidR="004B51FE" w:rsidRPr="00727201" w:rsidRDefault="000E3896" w:rsidP="008D1AFE">
      <w:pPr>
        <w:pStyle w:val="BodyText"/>
        <w:spacing w:before="1" w:line="252" w:lineRule="exact"/>
        <w:ind w:left="12" w:right="723"/>
        <w:jc w:val="both"/>
        <w:rPr>
          <w:rFonts w:ascii="Arial Narrow" w:hAnsi="Arial Narrow"/>
          <w:sz w:val="24"/>
          <w:szCs w:val="24"/>
        </w:rPr>
      </w:pPr>
      <w:r w:rsidRPr="00727201">
        <w:rPr>
          <w:rFonts w:ascii="Arial Narrow" w:hAnsi="Arial Narrow"/>
          <w:sz w:val="24"/>
          <w:szCs w:val="24"/>
        </w:rPr>
        <w:t>Test</w:t>
      </w:r>
      <w:r w:rsidRPr="00727201">
        <w:rPr>
          <w:rFonts w:ascii="Arial Narrow" w:hAnsi="Arial Narrow"/>
          <w:spacing w:val="-5"/>
          <w:sz w:val="24"/>
          <w:szCs w:val="24"/>
        </w:rPr>
        <w:t xml:space="preserve"> </w:t>
      </w:r>
      <w:r w:rsidRPr="00727201">
        <w:rPr>
          <w:rFonts w:ascii="Arial Narrow" w:hAnsi="Arial Narrow"/>
          <w:sz w:val="24"/>
          <w:szCs w:val="24"/>
        </w:rPr>
        <w:t>certificates</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safety</w:t>
      </w:r>
      <w:r w:rsidRPr="00727201">
        <w:rPr>
          <w:rFonts w:ascii="Arial Narrow" w:hAnsi="Arial Narrow"/>
          <w:spacing w:val="-3"/>
          <w:sz w:val="24"/>
          <w:szCs w:val="24"/>
        </w:rPr>
        <w:t xml:space="preserve"> </w:t>
      </w:r>
      <w:r w:rsidRPr="00727201">
        <w:rPr>
          <w:rFonts w:ascii="Arial Narrow" w:hAnsi="Arial Narrow"/>
          <w:spacing w:val="-2"/>
          <w:sz w:val="24"/>
          <w:szCs w:val="24"/>
        </w:rPr>
        <w:t>equipment;</w:t>
      </w:r>
    </w:p>
    <w:p w14:paraId="158789A7" w14:textId="77777777" w:rsidR="004B51FE" w:rsidRPr="00727201" w:rsidRDefault="000E3896" w:rsidP="008D1AFE">
      <w:pPr>
        <w:pStyle w:val="BodyText"/>
        <w:spacing w:line="252" w:lineRule="exact"/>
        <w:ind w:left="12" w:right="723"/>
        <w:jc w:val="both"/>
        <w:rPr>
          <w:rFonts w:ascii="Arial Narrow" w:hAnsi="Arial Narrow"/>
          <w:sz w:val="24"/>
          <w:szCs w:val="24"/>
        </w:rPr>
      </w:pPr>
      <w:r w:rsidRPr="00727201">
        <w:rPr>
          <w:rFonts w:ascii="Arial Narrow" w:hAnsi="Arial Narrow"/>
          <w:sz w:val="24"/>
          <w:szCs w:val="24"/>
        </w:rPr>
        <w:t>Proof</w:t>
      </w:r>
      <w:r w:rsidRPr="00727201">
        <w:rPr>
          <w:rFonts w:ascii="Arial Narrow" w:hAnsi="Arial Narrow"/>
          <w:spacing w:val="-8"/>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5"/>
          <w:sz w:val="24"/>
          <w:szCs w:val="24"/>
        </w:rPr>
        <w:t xml:space="preserve"> </w:t>
      </w:r>
      <w:r w:rsidRPr="00727201">
        <w:rPr>
          <w:rFonts w:ascii="Arial Narrow" w:hAnsi="Arial Narrow"/>
          <w:sz w:val="24"/>
          <w:szCs w:val="24"/>
        </w:rPr>
        <w:t>relevant</w:t>
      </w:r>
      <w:r w:rsidRPr="00727201">
        <w:rPr>
          <w:rFonts w:ascii="Arial Narrow" w:hAnsi="Arial Narrow"/>
          <w:spacing w:val="-3"/>
          <w:sz w:val="24"/>
          <w:szCs w:val="24"/>
        </w:rPr>
        <w:t xml:space="preserve"> </w:t>
      </w:r>
      <w:r w:rsidRPr="00727201">
        <w:rPr>
          <w:rFonts w:ascii="Arial Narrow" w:hAnsi="Arial Narrow"/>
          <w:sz w:val="24"/>
          <w:szCs w:val="24"/>
        </w:rPr>
        <w:t>personnel</w:t>
      </w:r>
      <w:r w:rsidRPr="00727201">
        <w:rPr>
          <w:rFonts w:ascii="Arial Narrow" w:hAnsi="Arial Narrow"/>
          <w:spacing w:val="-3"/>
          <w:sz w:val="24"/>
          <w:szCs w:val="24"/>
        </w:rPr>
        <w:t xml:space="preserve"> </w:t>
      </w:r>
      <w:r w:rsidRPr="00727201">
        <w:rPr>
          <w:rFonts w:ascii="Arial Narrow" w:hAnsi="Arial Narrow"/>
          <w:sz w:val="24"/>
          <w:szCs w:val="24"/>
        </w:rPr>
        <w:t>have</w:t>
      </w:r>
      <w:r w:rsidRPr="00727201">
        <w:rPr>
          <w:rFonts w:ascii="Arial Narrow" w:hAnsi="Arial Narrow"/>
          <w:spacing w:val="-5"/>
          <w:sz w:val="24"/>
          <w:szCs w:val="24"/>
        </w:rPr>
        <w:t xml:space="preserve"> </w:t>
      </w:r>
      <w:r w:rsidRPr="00727201">
        <w:rPr>
          <w:rFonts w:ascii="Arial Narrow" w:hAnsi="Arial Narrow"/>
          <w:sz w:val="24"/>
          <w:szCs w:val="24"/>
        </w:rPr>
        <w:t>received</w:t>
      </w:r>
      <w:r w:rsidRPr="00727201">
        <w:rPr>
          <w:rFonts w:ascii="Arial Narrow" w:hAnsi="Arial Narrow"/>
          <w:spacing w:val="-4"/>
          <w:sz w:val="24"/>
          <w:szCs w:val="24"/>
        </w:rPr>
        <w:t xml:space="preserve"> </w:t>
      </w:r>
      <w:r w:rsidRPr="00727201">
        <w:rPr>
          <w:rFonts w:ascii="Arial Narrow" w:hAnsi="Arial Narrow"/>
          <w:sz w:val="24"/>
          <w:szCs w:val="24"/>
        </w:rPr>
        <w:t>appropriate</w:t>
      </w:r>
      <w:r w:rsidRPr="00727201">
        <w:rPr>
          <w:rFonts w:ascii="Arial Narrow" w:hAnsi="Arial Narrow"/>
          <w:spacing w:val="-5"/>
          <w:sz w:val="24"/>
          <w:szCs w:val="24"/>
        </w:rPr>
        <w:t xml:space="preserve"> </w:t>
      </w:r>
      <w:r w:rsidRPr="00727201">
        <w:rPr>
          <w:rFonts w:ascii="Arial Narrow" w:hAnsi="Arial Narrow"/>
          <w:spacing w:val="-2"/>
          <w:sz w:val="24"/>
          <w:szCs w:val="24"/>
        </w:rPr>
        <w:t>training.</w:t>
      </w:r>
    </w:p>
    <w:p w14:paraId="0BB87B1A" w14:textId="77777777" w:rsidR="004B51FE" w:rsidRPr="00727201" w:rsidRDefault="000E3896" w:rsidP="008D1AFE">
      <w:pPr>
        <w:pStyle w:val="Heading4"/>
        <w:spacing w:before="74"/>
        <w:ind w:right="723"/>
        <w:jc w:val="both"/>
        <w:rPr>
          <w:rFonts w:ascii="Arial Narrow" w:hAnsi="Arial Narrow"/>
          <w:sz w:val="24"/>
          <w:szCs w:val="24"/>
        </w:rPr>
      </w:pPr>
      <w:r w:rsidRPr="00727201">
        <w:rPr>
          <w:rFonts w:ascii="Arial Narrow" w:hAnsi="Arial Narrow"/>
          <w:sz w:val="24"/>
          <w:szCs w:val="24"/>
        </w:rPr>
        <w:t>Noise</w:t>
      </w:r>
      <w:r w:rsidRPr="00727201">
        <w:rPr>
          <w:rFonts w:ascii="Arial Narrow" w:hAnsi="Arial Narrow"/>
          <w:spacing w:val="-4"/>
          <w:sz w:val="24"/>
          <w:szCs w:val="24"/>
        </w:rPr>
        <w:t xml:space="preserve"> </w:t>
      </w:r>
      <w:r w:rsidRPr="00727201">
        <w:rPr>
          <w:rFonts w:ascii="Arial Narrow" w:hAnsi="Arial Narrow"/>
          <w:spacing w:val="-2"/>
          <w:sz w:val="24"/>
          <w:szCs w:val="24"/>
        </w:rPr>
        <w:t>control</w:t>
      </w:r>
    </w:p>
    <w:p w14:paraId="3F574719"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will</w:t>
      </w:r>
      <w:r w:rsidRPr="00727201">
        <w:rPr>
          <w:rFonts w:ascii="Arial Narrow" w:hAnsi="Arial Narrow"/>
          <w:spacing w:val="40"/>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required</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employ</w:t>
      </w:r>
      <w:r w:rsidRPr="00727201">
        <w:rPr>
          <w:rFonts w:ascii="Arial Narrow" w:hAnsi="Arial Narrow"/>
          <w:spacing w:val="-1"/>
          <w:sz w:val="24"/>
          <w:szCs w:val="24"/>
        </w:rPr>
        <w:t xml:space="preserve"> </w:t>
      </w:r>
      <w:r w:rsidRPr="00727201">
        <w:rPr>
          <w:rFonts w:ascii="Arial Narrow" w:hAnsi="Arial Narrow"/>
          <w:sz w:val="24"/>
          <w:szCs w:val="24"/>
        </w:rPr>
        <w:t>well</w:t>
      </w:r>
      <w:r w:rsidRPr="00727201">
        <w:rPr>
          <w:rFonts w:ascii="Arial Narrow" w:hAnsi="Arial Narrow"/>
          <w:spacing w:val="-3"/>
          <w:sz w:val="24"/>
          <w:szCs w:val="24"/>
        </w:rPr>
        <w:t xml:space="preserve"> </w:t>
      </w:r>
      <w:r w:rsidRPr="00727201">
        <w:rPr>
          <w:rFonts w:ascii="Arial Narrow" w:hAnsi="Arial Narrow"/>
          <w:sz w:val="24"/>
          <w:szCs w:val="24"/>
        </w:rPr>
        <w:t>maintained</w:t>
      </w:r>
      <w:r w:rsidRPr="00727201">
        <w:rPr>
          <w:rFonts w:ascii="Arial Narrow" w:hAnsi="Arial Narrow"/>
          <w:spacing w:val="-3"/>
          <w:sz w:val="24"/>
          <w:szCs w:val="24"/>
        </w:rPr>
        <w:t xml:space="preserve"> </w:t>
      </w:r>
      <w:r w:rsidRPr="00727201">
        <w:rPr>
          <w:rFonts w:ascii="Arial Narrow" w:hAnsi="Arial Narrow"/>
          <w:sz w:val="24"/>
          <w:szCs w:val="24"/>
        </w:rPr>
        <w:t>plant</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all times</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undertake</w:t>
      </w:r>
      <w:r w:rsidRPr="00727201">
        <w:rPr>
          <w:rFonts w:ascii="Arial Narrow" w:hAnsi="Arial Narrow"/>
          <w:spacing w:val="-1"/>
          <w:sz w:val="24"/>
          <w:szCs w:val="24"/>
        </w:rPr>
        <w:t xml:space="preserve"> </w:t>
      </w:r>
      <w:r w:rsidRPr="00727201">
        <w:rPr>
          <w:rFonts w:ascii="Arial Narrow" w:hAnsi="Arial Narrow"/>
          <w:sz w:val="24"/>
          <w:szCs w:val="24"/>
        </w:rPr>
        <w:t>all works strictly in accordance with the recommendations of BS 5228 standards (all parts)</w:t>
      </w:r>
      <w:r w:rsidRPr="00727201">
        <w:rPr>
          <w:rFonts w:ascii="Arial Narrow" w:hAnsi="Arial Narrow"/>
          <w:spacing w:val="40"/>
          <w:sz w:val="24"/>
          <w:szCs w:val="24"/>
        </w:rPr>
        <w:t xml:space="preserve"> </w:t>
      </w:r>
      <w:r w:rsidRPr="00727201">
        <w:rPr>
          <w:rFonts w:ascii="Arial Narrow" w:hAnsi="Arial Narrow"/>
          <w:sz w:val="24"/>
          <w:szCs w:val="24"/>
        </w:rPr>
        <w:t>Noise Control on Construction and Open Sites or other equivalent agreed standards.</w:t>
      </w:r>
    </w:p>
    <w:p w14:paraId="124F5BD5" w14:textId="77777777" w:rsidR="004B51FE" w:rsidRPr="00727201" w:rsidRDefault="000E3896" w:rsidP="008D1AFE">
      <w:pPr>
        <w:pStyle w:val="Heading4"/>
        <w:spacing w:before="121"/>
        <w:ind w:right="723"/>
        <w:jc w:val="both"/>
        <w:rPr>
          <w:rFonts w:ascii="Arial Narrow" w:hAnsi="Arial Narrow"/>
          <w:sz w:val="24"/>
          <w:szCs w:val="24"/>
        </w:rPr>
      </w:pPr>
      <w:r w:rsidRPr="00727201">
        <w:rPr>
          <w:rFonts w:ascii="Arial Narrow" w:hAnsi="Arial Narrow"/>
          <w:sz w:val="24"/>
          <w:szCs w:val="24"/>
        </w:rPr>
        <w:t>Health</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safety</w:t>
      </w:r>
      <w:r w:rsidRPr="00727201">
        <w:rPr>
          <w:rFonts w:ascii="Arial Narrow" w:hAnsi="Arial Narrow"/>
          <w:spacing w:val="-4"/>
          <w:sz w:val="24"/>
          <w:szCs w:val="24"/>
        </w:rPr>
        <w:t xml:space="preserve"> plan</w:t>
      </w:r>
    </w:p>
    <w:p w14:paraId="0982B461"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 Contractor is required to produce a health and safety plan covering the hazards that may apply during the Contract,</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rules</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standards</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used</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assessing</w:t>
      </w:r>
      <w:r w:rsidRPr="00727201">
        <w:rPr>
          <w:rFonts w:ascii="Arial Narrow" w:hAnsi="Arial Narrow"/>
          <w:spacing w:val="-1"/>
          <w:sz w:val="24"/>
          <w:szCs w:val="24"/>
        </w:rPr>
        <w:t xml:space="preserve"> </w:t>
      </w:r>
      <w:r w:rsidRPr="00727201">
        <w:rPr>
          <w:rFonts w:ascii="Arial Narrow" w:hAnsi="Arial Narrow"/>
          <w:sz w:val="24"/>
          <w:szCs w:val="24"/>
        </w:rPr>
        <w:t>risk</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undertaking</w:t>
      </w:r>
      <w:r w:rsidRPr="00727201">
        <w:rPr>
          <w:rFonts w:ascii="Arial Narrow" w:hAnsi="Arial Narrow"/>
          <w:spacing w:val="-4"/>
          <w:sz w:val="24"/>
          <w:szCs w:val="24"/>
        </w:rPr>
        <w:t xml:space="preserve"> </w:t>
      </w:r>
      <w:r w:rsidRPr="00727201">
        <w:rPr>
          <w:rFonts w:ascii="Arial Narrow" w:hAnsi="Arial Narrow"/>
          <w:sz w:val="24"/>
          <w:szCs w:val="24"/>
        </w:rPr>
        <w:t>work</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methods</w:t>
      </w:r>
      <w:r w:rsidRPr="00727201">
        <w:rPr>
          <w:rFonts w:ascii="Arial Narrow" w:hAnsi="Arial Narrow"/>
          <w:spacing w:val="-3"/>
          <w:sz w:val="24"/>
          <w:szCs w:val="24"/>
        </w:rPr>
        <w:t xml:space="preserve"> </w:t>
      </w:r>
      <w:r w:rsidRPr="00727201">
        <w:rPr>
          <w:rFonts w:ascii="Arial Narrow" w:hAnsi="Arial Narrow"/>
          <w:sz w:val="24"/>
          <w:szCs w:val="24"/>
        </w:rPr>
        <w:t>that he</w:t>
      </w:r>
      <w:r w:rsidRPr="00727201">
        <w:rPr>
          <w:rFonts w:ascii="Arial Narrow" w:hAnsi="Arial Narrow"/>
          <w:spacing w:val="-3"/>
          <w:sz w:val="24"/>
          <w:szCs w:val="24"/>
        </w:rPr>
        <w:t xml:space="preserve"> </w:t>
      </w:r>
      <w:r w:rsidRPr="00727201">
        <w:rPr>
          <w:rFonts w:ascii="Arial Narrow" w:hAnsi="Arial Narrow"/>
          <w:sz w:val="24"/>
          <w:szCs w:val="24"/>
        </w:rPr>
        <w:t>will employ to ensure compliance with his plan.</w:t>
      </w:r>
    </w:p>
    <w:p w14:paraId="764E90FA"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Health</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Safety</w:t>
      </w:r>
      <w:r w:rsidRPr="00727201">
        <w:rPr>
          <w:rFonts w:ascii="Arial Narrow" w:hAnsi="Arial Narrow"/>
          <w:spacing w:val="-3"/>
          <w:sz w:val="24"/>
          <w:szCs w:val="24"/>
        </w:rPr>
        <w:t xml:space="preserve"> </w:t>
      </w:r>
      <w:r w:rsidRPr="00727201">
        <w:rPr>
          <w:rFonts w:ascii="Arial Narrow" w:hAnsi="Arial Narrow"/>
          <w:sz w:val="24"/>
          <w:szCs w:val="24"/>
        </w:rPr>
        <w:t>Plan</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include</w:t>
      </w:r>
      <w:r w:rsidRPr="00727201">
        <w:rPr>
          <w:rFonts w:ascii="Arial Narrow" w:hAnsi="Arial Narrow"/>
          <w:spacing w:val="-3"/>
          <w:sz w:val="24"/>
          <w:szCs w:val="24"/>
        </w:rPr>
        <w:t xml:space="preserve"> </w:t>
      </w:r>
      <w:r w:rsidRPr="00727201">
        <w:rPr>
          <w:rFonts w:ascii="Arial Narrow" w:hAnsi="Arial Narrow"/>
          <w:sz w:val="24"/>
          <w:szCs w:val="24"/>
        </w:rPr>
        <w:t>details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following:</w:t>
      </w:r>
    </w:p>
    <w:p w14:paraId="3F1CB950" w14:textId="77777777" w:rsidR="004B51FE" w:rsidRPr="00727201" w:rsidRDefault="004B51FE" w:rsidP="008D1AFE">
      <w:pPr>
        <w:pStyle w:val="BodyText"/>
        <w:spacing w:before="1"/>
        <w:ind w:right="723"/>
        <w:jc w:val="both"/>
        <w:rPr>
          <w:rFonts w:ascii="Arial Narrow" w:hAnsi="Arial Narrow"/>
          <w:sz w:val="24"/>
          <w:szCs w:val="24"/>
        </w:rPr>
      </w:pPr>
    </w:p>
    <w:p w14:paraId="4BFDFA85" w14:textId="77777777" w:rsidR="004B51FE" w:rsidRPr="00727201" w:rsidRDefault="000E3896" w:rsidP="00623F65">
      <w:pPr>
        <w:pStyle w:val="BodyText"/>
        <w:spacing w:line="60" w:lineRule="atLeast"/>
        <w:ind w:left="11" w:right="726"/>
        <w:jc w:val="both"/>
        <w:rPr>
          <w:rFonts w:ascii="Arial Narrow" w:hAnsi="Arial Narrow"/>
          <w:sz w:val="24"/>
          <w:szCs w:val="24"/>
        </w:rPr>
      </w:pPr>
      <w:r w:rsidRPr="00727201">
        <w:rPr>
          <w:rFonts w:ascii="Arial Narrow" w:hAnsi="Arial Narrow"/>
          <w:sz w:val="24"/>
          <w:szCs w:val="24"/>
        </w:rPr>
        <w:t>Details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2"/>
          <w:sz w:val="24"/>
          <w:szCs w:val="24"/>
        </w:rPr>
        <w:t xml:space="preserve"> </w:t>
      </w:r>
      <w:r w:rsidRPr="00727201">
        <w:rPr>
          <w:rFonts w:ascii="Arial Narrow" w:hAnsi="Arial Narrow"/>
          <w:sz w:val="24"/>
          <w:szCs w:val="24"/>
        </w:rPr>
        <w:t>potential</w:t>
      </w:r>
      <w:r w:rsidRPr="00727201">
        <w:rPr>
          <w:rFonts w:ascii="Arial Narrow" w:hAnsi="Arial Narrow"/>
          <w:spacing w:val="-2"/>
          <w:sz w:val="24"/>
          <w:szCs w:val="24"/>
        </w:rPr>
        <w:t xml:space="preserve"> </w:t>
      </w:r>
      <w:r w:rsidRPr="00727201">
        <w:rPr>
          <w:rFonts w:ascii="Arial Narrow" w:hAnsi="Arial Narrow"/>
          <w:sz w:val="24"/>
          <w:szCs w:val="24"/>
        </w:rPr>
        <w:t>risks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proposals</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dealing</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6"/>
          <w:sz w:val="24"/>
          <w:szCs w:val="24"/>
        </w:rPr>
        <w:t xml:space="preserve"> </w:t>
      </w:r>
      <w:r w:rsidRPr="00727201">
        <w:rPr>
          <w:rFonts w:ascii="Arial Narrow" w:hAnsi="Arial Narrow"/>
          <w:sz w:val="24"/>
          <w:szCs w:val="24"/>
        </w:rPr>
        <w:t>such</w:t>
      </w:r>
      <w:r w:rsidRPr="00727201">
        <w:rPr>
          <w:rFonts w:ascii="Arial Narrow" w:hAnsi="Arial Narrow"/>
          <w:spacing w:val="-5"/>
          <w:sz w:val="24"/>
          <w:szCs w:val="24"/>
        </w:rPr>
        <w:t xml:space="preserve"> </w:t>
      </w:r>
      <w:r w:rsidRPr="00727201">
        <w:rPr>
          <w:rFonts w:ascii="Arial Narrow" w:hAnsi="Arial Narrow"/>
          <w:spacing w:val="-2"/>
          <w:sz w:val="24"/>
          <w:szCs w:val="24"/>
        </w:rPr>
        <w:t>hazards;</w:t>
      </w:r>
    </w:p>
    <w:p w14:paraId="69808C97" w14:textId="77777777" w:rsidR="004B51FE" w:rsidRPr="00727201" w:rsidRDefault="000E3896" w:rsidP="00623F65">
      <w:pPr>
        <w:pStyle w:val="BodyText"/>
        <w:spacing w:before="1" w:line="60" w:lineRule="atLeast"/>
        <w:ind w:left="11" w:right="726"/>
        <w:jc w:val="both"/>
        <w:rPr>
          <w:rFonts w:ascii="Arial Narrow" w:hAnsi="Arial Narrow"/>
          <w:sz w:val="24"/>
          <w:szCs w:val="24"/>
        </w:rPr>
      </w:pPr>
      <w:r w:rsidRPr="00727201">
        <w:rPr>
          <w:rFonts w:ascii="Arial Narrow" w:hAnsi="Arial Narrow"/>
          <w:sz w:val="24"/>
          <w:szCs w:val="24"/>
        </w:rPr>
        <w:t>Controls</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regulate</w:t>
      </w:r>
      <w:r w:rsidRPr="00727201">
        <w:rPr>
          <w:rFonts w:ascii="Arial Narrow" w:hAnsi="Arial Narrow"/>
          <w:spacing w:val="-3"/>
          <w:sz w:val="24"/>
          <w:szCs w:val="24"/>
        </w:rPr>
        <w:t xml:space="preserve"> </w:t>
      </w:r>
      <w:r w:rsidRPr="00727201">
        <w:rPr>
          <w:rFonts w:ascii="Arial Narrow" w:hAnsi="Arial Narrow"/>
          <w:sz w:val="24"/>
          <w:szCs w:val="24"/>
        </w:rPr>
        <w:t>risks</w:t>
      </w:r>
      <w:r w:rsidRPr="00727201">
        <w:rPr>
          <w:rFonts w:ascii="Arial Narrow" w:hAnsi="Arial Narrow"/>
          <w:spacing w:val="-4"/>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occur</w:t>
      </w:r>
      <w:r w:rsidRPr="00727201">
        <w:rPr>
          <w:rFonts w:ascii="Arial Narrow" w:hAnsi="Arial Narrow"/>
          <w:spacing w:val="-6"/>
          <w:sz w:val="24"/>
          <w:szCs w:val="24"/>
        </w:rPr>
        <w:t xml:space="preserve"> </w:t>
      </w:r>
      <w:r w:rsidRPr="00727201">
        <w:rPr>
          <w:rFonts w:ascii="Arial Narrow" w:hAnsi="Arial Narrow"/>
          <w:sz w:val="24"/>
          <w:szCs w:val="24"/>
        </w:rPr>
        <w:t>during</w:t>
      </w:r>
      <w:r w:rsidRPr="00727201">
        <w:rPr>
          <w:rFonts w:ascii="Arial Narrow" w:hAnsi="Arial Narrow"/>
          <w:spacing w:val="-3"/>
          <w:sz w:val="24"/>
          <w:szCs w:val="24"/>
        </w:rPr>
        <w:t xml:space="preserve"> </w:t>
      </w:r>
      <w:r w:rsidRPr="00727201">
        <w:rPr>
          <w:rFonts w:ascii="Arial Narrow" w:hAnsi="Arial Narrow"/>
          <w:sz w:val="24"/>
          <w:szCs w:val="24"/>
        </w:rPr>
        <w:t>all</w:t>
      </w:r>
      <w:r w:rsidRPr="00727201">
        <w:rPr>
          <w:rFonts w:ascii="Arial Narrow" w:hAnsi="Arial Narrow"/>
          <w:spacing w:val="-3"/>
          <w:sz w:val="24"/>
          <w:szCs w:val="24"/>
        </w:rPr>
        <w:t xml:space="preserve"> </w:t>
      </w:r>
      <w:r w:rsidRPr="00727201">
        <w:rPr>
          <w:rFonts w:ascii="Arial Narrow" w:hAnsi="Arial Narrow"/>
          <w:sz w:val="24"/>
          <w:szCs w:val="24"/>
        </w:rPr>
        <w:t>construction,</w:t>
      </w:r>
      <w:r w:rsidRPr="00727201">
        <w:rPr>
          <w:rFonts w:ascii="Arial Narrow" w:hAnsi="Arial Narrow"/>
          <w:spacing w:val="-7"/>
          <w:sz w:val="24"/>
          <w:szCs w:val="24"/>
        </w:rPr>
        <w:t xml:space="preserve"> </w:t>
      </w:r>
      <w:r w:rsidRPr="00727201">
        <w:rPr>
          <w:rFonts w:ascii="Arial Narrow" w:hAnsi="Arial Narrow"/>
          <w:sz w:val="24"/>
          <w:szCs w:val="24"/>
        </w:rPr>
        <w:t>testing</w:t>
      </w:r>
      <w:r w:rsidRPr="00727201">
        <w:rPr>
          <w:rFonts w:ascii="Arial Narrow" w:hAnsi="Arial Narrow"/>
          <w:spacing w:val="-4"/>
          <w:sz w:val="24"/>
          <w:szCs w:val="24"/>
        </w:rPr>
        <w:t xml:space="preserve"> </w:t>
      </w:r>
      <w:r w:rsidRPr="00727201">
        <w:rPr>
          <w:rFonts w:ascii="Arial Narrow" w:hAnsi="Arial Narrow"/>
          <w:sz w:val="24"/>
          <w:szCs w:val="24"/>
        </w:rPr>
        <w:t>and commissioning</w:t>
      </w:r>
      <w:r w:rsidRPr="00727201">
        <w:rPr>
          <w:rFonts w:ascii="Arial Narrow" w:hAnsi="Arial Narrow"/>
          <w:spacing w:val="-3"/>
          <w:sz w:val="24"/>
          <w:szCs w:val="24"/>
        </w:rPr>
        <w:t xml:space="preserve"> </w:t>
      </w:r>
      <w:r w:rsidRPr="00727201">
        <w:rPr>
          <w:rFonts w:ascii="Arial Narrow" w:hAnsi="Arial Narrow"/>
          <w:spacing w:val="-2"/>
          <w:sz w:val="24"/>
          <w:szCs w:val="24"/>
        </w:rPr>
        <w:t>activities;</w:t>
      </w:r>
    </w:p>
    <w:p w14:paraId="039E799D" w14:textId="77777777" w:rsidR="004B51FE" w:rsidRPr="00727201" w:rsidRDefault="000E3896" w:rsidP="00623F65">
      <w:pPr>
        <w:pStyle w:val="BodyText"/>
        <w:spacing w:line="60" w:lineRule="atLeast"/>
        <w:ind w:left="11" w:right="726"/>
        <w:jc w:val="both"/>
        <w:rPr>
          <w:rFonts w:ascii="Arial Narrow" w:hAnsi="Arial Narrow"/>
          <w:sz w:val="24"/>
          <w:szCs w:val="24"/>
        </w:rPr>
      </w:pPr>
      <w:r w:rsidRPr="00727201">
        <w:rPr>
          <w:rFonts w:ascii="Arial Narrow" w:hAnsi="Arial Narrow"/>
          <w:sz w:val="24"/>
          <w:szCs w:val="24"/>
        </w:rPr>
        <w:t>Measures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avoid</w:t>
      </w:r>
      <w:r w:rsidRPr="00727201">
        <w:rPr>
          <w:rFonts w:ascii="Arial Narrow" w:hAnsi="Arial Narrow"/>
          <w:spacing w:val="-1"/>
          <w:sz w:val="24"/>
          <w:szCs w:val="24"/>
        </w:rPr>
        <w:t xml:space="preserve"> </w:t>
      </w:r>
      <w:r w:rsidRPr="00727201">
        <w:rPr>
          <w:rFonts w:ascii="Arial Narrow" w:hAnsi="Arial Narrow"/>
          <w:sz w:val="24"/>
          <w:szCs w:val="24"/>
        </w:rPr>
        <w:t>health</w:t>
      </w:r>
      <w:r w:rsidRPr="00727201">
        <w:rPr>
          <w:rFonts w:ascii="Arial Narrow" w:hAnsi="Arial Narrow"/>
          <w:spacing w:val="-4"/>
          <w:sz w:val="24"/>
          <w:szCs w:val="24"/>
        </w:rPr>
        <w:t xml:space="preserve"> </w:t>
      </w:r>
      <w:r w:rsidRPr="00727201">
        <w:rPr>
          <w:rFonts w:ascii="Arial Narrow" w:hAnsi="Arial Narrow"/>
          <w:sz w:val="24"/>
          <w:szCs w:val="24"/>
        </w:rPr>
        <w:t>risk</w:t>
      </w:r>
      <w:r w:rsidRPr="00727201">
        <w:rPr>
          <w:rFonts w:ascii="Arial Narrow" w:hAnsi="Arial Narrow"/>
          <w:spacing w:val="-1"/>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connection</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use,</w:t>
      </w:r>
      <w:r w:rsidRPr="00727201">
        <w:rPr>
          <w:rFonts w:ascii="Arial Narrow" w:hAnsi="Arial Narrow"/>
          <w:spacing w:val="-1"/>
          <w:sz w:val="24"/>
          <w:szCs w:val="24"/>
        </w:rPr>
        <w:t xml:space="preserve"> </w:t>
      </w:r>
      <w:r w:rsidRPr="00727201">
        <w:rPr>
          <w:rFonts w:ascii="Arial Narrow" w:hAnsi="Arial Narrow"/>
          <w:sz w:val="24"/>
          <w:szCs w:val="24"/>
        </w:rPr>
        <w:t>handling,</w:t>
      </w:r>
      <w:r w:rsidRPr="00727201">
        <w:rPr>
          <w:rFonts w:ascii="Arial Narrow" w:hAnsi="Arial Narrow"/>
          <w:spacing w:val="-1"/>
          <w:sz w:val="24"/>
          <w:szCs w:val="24"/>
        </w:rPr>
        <w:t xml:space="preserve"> </w:t>
      </w:r>
      <w:r w:rsidRPr="00727201">
        <w:rPr>
          <w:rFonts w:ascii="Arial Narrow" w:hAnsi="Arial Narrow"/>
          <w:sz w:val="24"/>
          <w:szCs w:val="24"/>
        </w:rPr>
        <w:t>storage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transportation</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hazardous</w:t>
      </w:r>
      <w:r w:rsidRPr="00727201">
        <w:rPr>
          <w:rFonts w:ascii="Arial Narrow" w:hAnsi="Arial Narrow"/>
          <w:spacing w:val="-1"/>
          <w:sz w:val="24"/>
          <w:szCs w:val="24"/>
        </w:rPr>
        <w:t xml:space="preserve"> </w:t>
      </w:r>
      <w:r w:rsidRPr="00727201">
        <w:rPr>
          <w:rFonts w:ascii="Arial Narrow" w:hAnsi="Arial Narrow"/>
          <w:sz w:val="24"/>
          <w:szCs w:val="24"/>
        </w:rPr>
        <w:t>and harmful substances;</w:t>
      </w:r>
    </w:p>
    <w:p w14:paraId="71AC4011" w14:textId="77777777" w:rsidR="004B51FE" w:rsidRPr="00727201" w:rsidRDefault="000E3896" w:rsidP="00623F65">
      <w:pPr>
        <w:pStyle w:val="BodyText"/>
        <w:spacing w:line="60" w:lineRule="atLeast"/>
        <w:ind w:left="11" w:right="726"/>
        <w:jc w:val="both"/>
        <w:rPr>
          <w:rFonts w:ascii="Arial Narrow" w:hAnsi="Arial Narrow"/>
          <w:sz w:val="24"/>
          <w:szCs w:val="24"/>
        </w:rPr>
      </w:pPr>
      <w:r w:rsidRPr="00727201">
        <w:rPr>
          <w:rFonts w:ascii="Arial Narrow" w:hAnsi="Arial Narrow"/>
          <w:sz w:val="24"/>
          <w:szCs w:val="24"/>
        </w:rPr>
        <w:t>Safety</w:t>
      </w:r>
      <w:r w:rsidRPr="00727201">
        <w:rPr>
          <w:rFonts w:ascii="Arial Narrow" w:hAnsi="Arial Narrow"/>
          <w:spacing w:val="-6"/>
          <w:sz w:val="24"/>
          <w:szCs w:val="24"/>
        </w:rPr>
        <w:t xml:space="preserve"> </w:t>
      </w:r>
      <w:r w:rsidRPr="00727201">
        <w:rPr>
          <w:rFonts w:ascii="Arial Narrow" w:hAnsi="Arial Narrow"/>
          <w:sz w:val="24"/>
          <w:szCs w:val="24"/>
        </w:rPr>
        <w:t>equipment</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training</w:t>
      </w:r>
      <w:r w:rsidRPr="00727201">
        <w:rPr>
          <w:rFonts w:ascii="Arial Narrow" w:hAnsi="Arial Narrow"/>
          <w:spacing w:val="-3"/>
          <w:sz w:val="24"/>
          <w:szCs w:val="24"/>
        </w:rPr>
        <w:t xml:space="preserve"> </w:t>
      </w:r>
      <w:r w:rsidRPr="00727201">
        <w:rPr>
          <w:rFonts w:ascii="Arial Narrow" w:hAnsi="Arial Narrow"/>
          <w:sz w:val="24"/>
          <w:szCs w:val="24"/>
        </w:rPr>
        <w:t>proposals</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respect</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equipment</w:t>
      </w:r>
      <w:r w:rsidRPr="00727201">
        <w:rPr>
          <w:rFonts w:ascii="Arial Narrow" w:hAnsi="Arial Narrow"/>
          <w:spacing w:val="-3"/>
          <w:sz w:val="24"/>
          <w:szCs w:val="24"/>
        </w:rPr>
        <w:t xml:space="preserve"> </w:t>
      </w:r>
      <w:r w:rsidRPr="00727201">
        <w:rPr>
          <w:rFonts w:ascii="Arial Narrow" w:hAnsi="Arial Narrow"/>
          <w:sz w:val="24"/>
          <w:szCs w:val="24"/>
        </w:rPr>
        <w:t>referred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pacing w:val="-2"/>
          <w:sz w:val="24"/>
          <w:szCs w:val="24"/>
        </w:rPr>
        <w:t>above.</w:t>
      </w:r>
    </w:p>
    <w:p w14:paraId="7822C9AD"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 xml:space="preserve">Sign </w:t>
      </w:r>
      <w:r w:rsidRPr="00727201">
        <w:rPr>
          <w:rFonts w:ascii="Arial Narrow" w:hAnsi="Arial Narrow"/>
          <w:spacing w:val="-2"/>
          <w:sz w:val="24"/>
          <w:szCs w:val="24"/>
        </w:rPr>
        <w:t>boards</w:t>
      </w:r>
    </w:p>
    <w:p w14:paraId="699FFBA3"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Before</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erection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signboards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posters</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obtain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approval</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 Employer and the Engineer to the size, location and wording of such sign boards or posters.</w:t>
      </w:r>
    </w:p>
    <w:p w14:paraId="39859DEB" w14:textId="77777777" w:rsidR="004B51FE" w:rsidRPr="00727201" w:rsidRDefault="004B51FE" w:rsidP="008D1AFE">
      <w:pPr>
        <w:pStyle w:val="BodyText"/>
        <w:spacing w:before="121"/>
        <w:ind w:right="723"/>
        <w:jc w:val="both"/>
        <w:rPr>
          <w:rFonts w:ascii="Arial Narrow" w:hAnsi="Arial Narrow"/>
          <w:sz w:val="24"/>
          <w:szCs w:val="24"/>
        </w:rPr>
      </w:pPr>
    </w:p>
    <w:p w14:paraId="560803F5" w14:textId="77777777" w:rsidR="004B51FE" w:rsidRPr="00727201" w:rsidRDefault="000E3896" w:rsidP="008D1AFE">
      <w:pPr>
        <w:pStyle w:val="Heading4"/>
        <w:spacing w:before="1"/>
        <w:ind w:right="723"/>
        <w:jc w:val="both"/>
        <w:rPr>
          <w:rFonts w:ascii="Arial Narrow" w:hAnsi="Arial Narrow"/>
          <w:sz w:val="24"/>
          <w:szCs w:val="24"/>
        </w:rPr>
      </w:pPr>
      <w:r w:rsidRPr="00727201">
        <w:rPr>
          <w:rFonts w:ascii="Arial Narrow" w:hAnsi="Arial Narrow"/>
          <w:sz w:val="24"/>
          <w:szCs w:val="24"/>
        </w:rPr>
        <w:t>Building</w:t>
      </w:r>
      <w:r w:rsidRPr="00727201">
        <w:rPr>
          <w:rFonts w:ascii="Arial Narrow" w:hAnsi="Arial Narrow"/>
          <w:spacing w:val="-3"/>
          <w:sz w:val="24"/>
          <w:szCs w:val="24"/>
        </w:rPr>
        <w:t xml:space="preserve"> </w:t>
      </w:r>
      <w:r w:rsidRPr="00727201">
        <w:rPr>
          <w:rFonts w:ascii="Arial Narrow" w:hAnsi="Arial Narrow"/>
          <w:spacing w:val="-2"/>
          <w:sz w:val="24"/>
          <w:szCs w:val="24"/>
        </w:rPr>
        <w:t>regulations</w:t>
      </w:r>
    </w:p>
    <w:p w14:paraId="0C8CA1B4"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lastRenderedPageBreak/>
        <w:t>All</w:t>
      </w:r>
      <w:r w:rsidRPr="00727201">
        <w:rPr>
          <w:rFonts w:ascii="Arial Narrow" w:hAnsi="Arial Narrow"/>
          <w:spacing w:val="-1"/>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erected</w:t>
      </w:r>
      <w:r w:rsidRPr="00727201">
        <w:rPr>
          <w:rFonts w:ascii="Arial Narrow" w:hAnsi="Arial Narrow"/>
          <w:spacing w:val="-2"/>
          <w:sz w:val="24"/>
          <w:szCs w:val="24"/>
        </w:rPr>
        <w:t xml:space="preserve"> </w:t>
      </w:r>
      <w:r w:rsidRPr="00727201">
        <w:rPr>
          <w:rFonts w:ascii="Arial Narrow" w:hAnsi="Arial Narrow"/>
          <w:sz w:val="24"/>
          <w:szCs w:val="24"/>
        </w:rPr>
        <w:t>by 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campsite</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sites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layout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shall comply with the Laws of Kenya and all local by-laws as far as they are applicable.</w:t>
      </w:r>
    </w:p>
    <w:p w14:paraId="0A2425C0" w14:textId="77777777" w:rsidR="004B51FE" w:rsidRPr="00727201" w:rsidRDefault="004B51FE" w:rsidP="008D1AFE">
      <w:pPr>
        <w:pStyle w:val="BodyText"/>
        <w:spacing w:before="124"/>
        <w:ind w:right="723"/>
        <w:jc w:val="both"/>
        <w:rPr>
          <w:rFonts w:ascii="Arial Narrow" w:hAnsi="Arial Narrow"/>
          <w:sz w:val="24"/>
          <w:szCs w:val="24"/>
        </w:rPr>
      </w:pPr>
    </w:p>
    <w:p w14:paraId="27C8E26F"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Progress</w:t>
      </w:r>
      <w:r w:rsidRPr="00727201">
        <w:rPr>
          <w:rFonts w:ascii="Arial Narrow" w:hAnsi="Arial Narrow"/>
          <w:spacing w:val="-1"/>
          <w:sz w:val="24"/>
          <w:szCs w:val="24"/>
        </w:rPr>
        <w:t xml:space="preserve"> </w:t>
      </w:r>
      <w:r w:rsidRPr="00727201">
        <w:rPr>
          <w:rFonts w:ascii="Arial Narrow" w:hAnsi="Arial Narrow"/>
          <w:spacing w:val="-2"/>
          <w:sz w:val="24"/>
          <w:szCs w:val="24"/>
        </w:rPr>
        <w:t>photographs</w:t>
      </w:r>
    </w:p>
    <w:p w14:paraId="60A39231"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Photographs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progress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taken</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competent</w:t>
      </w:r>
      <w:r w:rsidRPr="00727201">
        <w:rPr>
          <w:rFonts w:ascii="Arial Narrow" w:hAnsi="Arial Narrow"/>
          <w:spacing w:val="-1"/>
          <w:sz w:val="24"/>
          <w:szCs w:val="24"/>
        </w:rPr>
        <w:t xml:space="preserve"> </w:t>
      </w:r>
      <w:r w:rsidRPr="00727201">
        <w:rPr>
          <w:rFonts w:ascii="Arial Narrow" w:hAnsi="Arial Narrow"/>
          <w:sz w:val="24"/>
          <w:szCs w:val="24"/>
        </w:rPr>
        <w:t>photographer</w:t>
      </w:r>
      <w:r w:rsidRPr="00727201">
        <w:rPr>
          <w:rFonts w:ascii="Arial Narrow" w:hAnsi="Arial Narrow"/>
          <w:spacing w:val="-2"/>
          <w:sz w:val="24"/>
          <w:szCs w:val="24"/>
        </w:rPr>
        <w:t xml:space="preserve"> </w:t>
      </w:r>
      <w:r w:rsidRPr="00727201">
        <w:rPr>
          <w:rFonts w:ascii="Arial Narrow" w:hAnsi="Arial Narrow"/>
          <w:sz w:val="24"/>
          <w:szCs w:val="24"/>
        </w:rPr>
        <w:t>every</w:t>
      </w:r>
      <w:r w:rsidRPr="00727201">
        <w:rPr>
          <w:rFonts w:ascii="Arial Narrow" w:hAnsi="Arial Narrow"/>
          <w:spacing w:val="-5"/>
          <w:sz w:val="24"/>
          <w:szCs w:val="24"/>
        </w:rPr>
        <w:t xml:space="preserve"> </w:t>
      </w:r>
      <w:r w:rsidRPr="00727201">
        <w:rPr>
          <w:rFonts w:ascii="Arial Narrow" w:hAnsi="Arial Narrow"/>
          <w:sz w:val="24"/>
          <w:szCs w:val="24"/>
        </w:rPr>
        <w:t>month</w:t>
      </w:r>
      <w:r w:rsidRPr="00727201">
        <w:rPr>
          <w:rFonts w:ascii="Arial Narrow" w:hAnsi="Arial Narrow"/>
          <w:spacing w:val="-5"/>
          <w:sz w:val="24"/>
          <w:szCs w:val="24"/>
        </w:rPr>
        <w:t xml:space="preserve"> </w:t>
      </w:r>
      <w:r w:rsidRPr="00727201">
        <w:rPr>
          <w:rFonts w:ascii="Arial Narrow" w:hAnsi="Arial Narrow"/>
          <w:sz w:val="24"/>
          <w:szCs w:val="24"/>
        </w:rPr>
        <w:t>from positions to be selected by the Engineer.</w:t>
      </w:r>
    </w:p>
    <w:p w14:paraId="7E2C41C8"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Special</w:t>
      </w:r>
      <w:r w:rsidRPr="00727201">
        <w:rPr>
          <w:rFonts w:ascii="Arial Narrow" w:hAnsi="Arial Narrow"/>
          <w:spacing w:val="-1"/>
          <w:sz w:val="24"/>
          <w:szCs w:val="24"/>
        </w:rPr>
        <w:t xml:space="preserve"> </w:t>
      </w:r>
      <w:r w:rsidRPr="00727201">
        <w:rPr>
          <w:rFonts w:ascii="Arial Narrow" w:hAnsi="Arial Narrow"/>
          <w:sz w:val="24"/>
          <w:szCs w:val="24"/>
        </w:rPr>
        <w:t>photographs</w:t>
      </w:r>
      <w:r w:rsidRPr="00727201">
        <w:rPr>
          <w:rFonts w:ascii="Arial Narrow" w:hAnsi="Arial Narrow"/>
          <w:spacing w:val="-2"/>
          <w:sz w:val="24"/>
          <w:szCs w:val="24"/>
        </w:rPr>
        <w:t xml:space="preserve"> </w:t>
      </w:r>
      <w:r w:rsidRPr="00727201">
        <w:rPr>
          <w:rFonts w:ascii="Arial Narrow" w:hAnsi="Arial Narrow"/>
          <w:sz w:val="24"/>
          <w:szCs w:val="24"/>
        </w:rPr>
        <w:t>showing</w:t>
      </w:r>
      <w:r w:rsidRPr="00727201">
        <w:rPr>
          <w:rFonts w:ascii="Arial Narrow" w:hAnsi="Arial Narrow"/>
          <w:spacing w:val="-2"/>
          <w:sz w:val="24"/>
          <w:szCs w:val="24"/>
        </w:rPr>
        <w:t xml:space="preserve"> </w:t>
      </w:r>
      <w:r w:rsidRPr="00727201">
        <w:rPr>
          <w:rFonts w:ascii="Arial Narrow" w:hAnsi="Arial Narrow"/>
          <w:sz w:val="24"/>
          <w:szCs w:val="24"/>
        </w:rPr>
        <w:t>particular</w:t>
      </w:r>
      <w:r w:rsidRPr="00727201">
        <w:rPr>
          <w:rFonts w:ascii="Arial Narrow" w:hAnsi="Arial Narrow"/>
          <w:spacing w:val="-4"/>
          <w:sz w:val="24"/>
          <w:szCs w:val="24"/>
        </w:rPr>
        <w:t xml:space="preserve"> </w:t>
      </w:r>
      <w:r w:rsidRPr="00727201">
        <w:rPr>
          <w:rFonts w:ascii="Arial Narrow" w:hAnsi="Arial Narrow"/>
          <w:sz w:val="24"/>
          <w:szCs w:val="24"/>
        </w:rPr>
        <w:t>features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w:t>
      </w:r>
      <w:r w:rsidRPr="00727201">
        <w:rPr>
          <w:rFonts w:ascii="Arial Narrow" w:hAnsi="Arial Narrow"/>
          <w:sz w:val="24"/>
          <w:szCs w:val="24"/>
        </w:rPr>
        <w:t>matters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interest</w:t>
      </w:r>
      <w:r w:rsidRPr="00727201">
        <w:rPr>
          <w:rFonts w:ascii="Arial Narrow" w:hAnsi="Arial Narrow"/>
          <w:spacing w:val="-1"/>
          <w:sz w:val="24"/>
          <w:szCs w:val="24"/>
        </w:rPr>
        <w:t xml:space="preserve"> </w:t>
      </w:r>
      <w:r w:rsidRPr="00727201">
        <w:rPr>
          <w:rFonts w:ascii="Arial Narrow" w:hAnsi="Arial Narrow"/>
          <w:sz w:val="24"/>
          <w:szCs w:val="24"/>
        </w:rPr>
        <w:t>concerning</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their surroundings shall also be taken from time to time as and when required by the Engineer.</w:t>
      </w:r>
    </w:p>
    <w:p w14:paraId="02E489A6" w14:textId="77777777" w:rsidR="004B51FE" w:rsidRPr="00727201" w:rsidRDefault="000E3896" w:rsidP="008D1AFE">
      <w:pPr>
        <w:pStyle w:val="BodyText"/>
        <w:spacing w:before="252"/>
        <w:ind w:left="12" w:right="723"/>
        <w:jc w:val="both"/>
        <w:rPr>
          <w:rFonts w:ascii="Arial Narrow" w:hAnsi="Arial Narrow"/>
          <w:sz w:val="24"/>
          <w:szCs w:val="24"/>
        </w:rPr>
      </w:pPr>
      <w:r w:rsidRPr="00727201">
        <w:rPr>
          <w:rFonts w:ascii="Arial Narrow" w:hAnsi="Arial Narrow"/>
          <w:sz w:val="24"/>
          <w:szCs w:val="24"/>
        </w:rPr>
        <w:t>Photographs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less</w:t>
      </w:r>
      <w:r w:rsidRPr="00727201">
        <w:rPr>
          <w:rFonts w:ascii="Arial Narrow" w:hAnsi="Arial Narrow"/>
          <w:spacing w:val="-1"/>
          <w:sz w:val="24"/>
          <w:szCs w:val="24"/>
        </w:rPr>
        <w:t xml:space="preserve"> </w:t>
      </w:r>
      <w:r w:rsidRPr="00727201">
        <w:rPr>
          <w:rFonts w:ascii="Arial Narrow" w:hAnsi="Arial Narrow"/>
          <w:sz w:val="24"/>
          <w:szCs w:val="24"/>
        </w:rPr>
        <w:t>than</w:t>
      </w:r>
      <w:r w:rsidRPr="00727201">
        <w:rPr>
          <w:rFonts w:ascii="Arial Narrow" w:hAnsi="Arial Narrow"/>
          <w:spacing w:val="-2"/>
          <w:sz w:val="24"/>
          <w:szCs w:val="24"/>
        </w:rPr>
        <w:t xml:space="preserve"> </w:t>
      </w:r>
      <w:r w:rsidRPr="00727201">
        <w:rPr>
          <w:rFonts w:ascii="Arial Narrow" w:hAnsi="Arial Narrow"/>
          <w:sz w:val="24"/>
          <w:szCs w:val="24"/>
        </w:rPr>
        <w:t>120</w:t>
      </w:r>
      <w:r w:rsidRPr="00727201">
        <w:rPr>
          <w:rFonts w:ascii="Arial Narrow" w:hAnsi="Arial Narrow"/>
          <w:spacing w:val="-4"/>
          <w:sz w:val="24"/>
          <w:szCs w:val="24"/>
        </w:rPr>
        <w:t xml:space="preserve"> </w:t>
      </w:r>
      <w:r w:rsidRPr="00727201">
        <w:rPr>
          <w:rFonts w:ascii="Arial Narrow" w:hAnsi="Arial Narrow"/>
          <w:sz w:val="24"/>
          <w:szCs w:val="24"/>
        </w:rPr>
        <w:t>mm</w:t>
      </w:r>
      <w:r w:rsidRPr="00727201">
        <w:rPr>
          <w:rFonts w:ascii="Arial Narrow" w:hAnsi="Arial Narrow"/>
          <w:spacing w:val="-1"/>
          <w:sz w:val="24"/>
          <w:szCs w:val="24"/>
        </w:rPr>
        <w:t xml:space="preserve"> </w:t>
      </w:r>
      <w:r w:rsidRPr="00727201">
        <w:rPr>
          <w:rFonts w:ascii="Arial Narrow" w:hAnsi="Arial Narrow"/>
          <w:sz w:val="24"/>
          <w:szCs w:val="24"/>
        </w:rPr>
        <w:t>x</w:t>
      </w:r>
      <w:r w:rsidRPr="00727201">
        <w:rPr>
          <w:rFonts w:ascii="Arial Narrow" w:hAnsi="Arial Narrow"/>
          <w:spacing w:val="-2"/>
          <w:sz w:val="24"/>
          <w:szCs w:val="24"/>
        </w:rPr>
        <w:t xml:space="preserve"> </w:t>
      </w:r>
      <w:r w:rsidRPr="00727201">
        <w:rPr>
          <w:rFonts w:ascii="Arial Narrow" w:hAnsi="Arial Narrow"/>
          <w:sz w:val="24"/>
          <w:szCs w:val="24"/>
        </w:rPr>
        <w:t>90</w:t>
      </w:r>
      <w:r w:rsidRPr="00727201">
        <w:rPr>
          <w:rFonts w:ascii="Arial Narrow" w:hAnsi="Arial Narrow"/>
          <w:spacing w:val="-2"/>
          <w:sz w:val="24"/>
          <w:szCs w:val="24"/>
        </w:rPr>
        <w:t xml:space="preserve"> </w:t>
      </w:r>
      <w:r w:rsidRPr="00727201">
        <w:rPr>
          <w:rFonts w:ascii="Arial Narrow" w:hAnsi="Arial Narrow"/>
          <w:sz w:val="24"/>
          <w:szCs w:val="24"/>
        </w:rPr>
        <w:t>mm</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inscribed</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when</w:t>
      </w:r>
      <w:r w:rsidRPr="00727201">
        <w:rPr>
          <w:rFonts w:ascii="Arial Narrow" w:hAnsi="Arial Narrow"/>
          <w:spacing w:val="-5"/>
          <w:sz w:val="24"/>
          <w:szCs w:val="24"/>
        </w:rPr>
        <w:t xml:space="preserve"> </w:t>
      </w:r>
      <w:r w:rsidRPr="00727201">
        <w:rPr>
          <w:rFonts w:ascii="Arial Narrow" w:hAnsi="Arial Narrow"/>
          <w:sz w:val="24"/>
          <w:szCs w:val="24"/>
        </w:rPr>
        <w:t>taken</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w:t>
      </w:r>
      <w:r w:rsidRPr="00727201">
        <w:rPr>
          <w:rFonts w:ascii="Arial Narrow" w:hAnsi="Arial Narrow"/>
          <w:spacing w:val="-2"/>
          <w:sz w:val="24"/>
          <w:szCs w:val="24"/>
        </w:rPr>
        <w:t xml:space="preserve"> </w:t>
      </w:r>
      <w:r w:rsidRPr="00727201">
        <w:rPr>
          <w:rFonts w:ascii="Arial Narrow" w:hAnsi="Arial Narrow"/>
          <w:sz w:val="24"/>
          <w:szCs w:val="24"/>
        </w:rPr>
        <w:t>brief description or title.</w:t>
      </w:r>
    </w:p>
    <w:p w14:paraId="14815FAD" w14:textId="77777777" w:rsidR="004B51FE" w:rsidRPr="00727201" w:rsidRDefault="004B51FE" w:rsidP="008D1AFE">
      <w:pPr>
        <w:pStyle w:val="BodyText"/>
        <w:spacing w:before="3"/>
        <w:ind w:right="723"/>
        <w:jc w:val="both"/>
        <w:rPr>
          <w:rFonts w:ascii="Arial Narrow" w:hAnsi="Arial Narrow"/>
          <w:sz w:val="24"/>
          <w:szCs w:val="24"/>
        </w:rPr>
      </w:pPr>
    </w:p>
    <w:p w14:paraId="4240366F"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negatives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numbered;</w:t>
      </w:r>
      <w:r w:rsidRPr="00727201">
        <w:rPr>
          <w:rFonts w:ascii="Arial Narrow" w:hAnsi="Arial Narrow"/>
          <w:spacing w:val="-1"/>
          <w:sz w:val="24"/>
          <w:szCs w:val="24"/>
        </w:rPr>
        <w:t xml:space="preserve"> </w:t>
      </w:r>
      <w:r w:rsidRPr="00727201">
        <w:rPr>
          <w:rFonts w:ascii="Arial Narrow" w:hAnsi="Arial Narrow"/>
          <w:sz w:val="24"/>
          <w:szCs w:val="24"/>
        </w:rPr>
        <w:t>retained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negatives</w:t>
      </w:r>
      <w:r w:rsidRPr="00727201">
        <w:rPr>
          <w:rFonts w:ascii="Arial Narrow" w:hAnsi="Arial Narrow"/>
          <w:spacing w:val="-2"/>
          <w:sz w:val="24"/>
          <w:szCs w:val="24"/>
        </w:rPr>
        <w:t xml:space="preserve"> </w:t>
      </w:r>
      <w:r w:rsidRPr="00727201">
        <w:rPr>
          <w:rFonts w:ascii="Arial Narrow" w:hAnsi="Arial Narrow"/>
          <w:sz w:val="24"/>
          <w:szCs w:val="24"/>
        </w:rPr>
        <w:t>shall become the property of the Employer.</w:t>
      </w:r>
    </w:p>
    <w:p w14:paraId="34750EDA" w14:textId="77777777" w:rsidR="004B51FE" w:rsidRPr="00727201" w:rsidRDefault="004B51FE" w:rsidP="008D1AFE">
      <w:pPr>
        <w:pStyle w:val="BodyText"/>
        <w:spacing w:before="122"/>
        <w:ind w:right="723"/>
        <w:jc w:val="both"/>
        <w:rPr>
          <w:rFonts w:ascii="Arial Narrow" w:hAnsi="Arial Narrow"/>
          <w:sz w:val="24"/>
          <w:szCs w:val="24"/>
        </w:rPr>
      </w:pPr>
    </w:p>
    <w:p w14:paraId="09C78276"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Contractor’s</w:t>
      </w:r>
      <w:r w:rsidRPr="00727201">
        <w:rPr>
          <w:rFonts w:ascii="Arial Narrow" w:hAnsi="Arial Narrow"/>
          <w:spacing w:val="-7"/>
          <w:sz w:val="24"/>
          <w:szCs w:val="24"/>
        </w:rPr>
        <w:t xml:space="preserve"> </w:t>
      </w:r>
      <w:r w:rsidRPr="00727201">
        <w:rPr>
          <w:rFonts w:ascii="Arial Narrow" w:hAnsi="Arial Narrow"/>
          <w:sz w:val="24"/>
          <w:szCs w:val="24"/>
        </w:rPr>
        <w:t>tracked</w:t>
      </w:r>
      <w:r w:rsidRPr="00727201">
        <w:rPr>
          <w:rFonts w:ascii="Arial Narrow" w:hAnsi="Arial Narrow"/>
          <w:spacing w:val="-5"/>
          <w:sz w:val="24"/>
          <w:szCs w:val="24"/>
        </w:rPr>
        <w:t xml:space="preserve"> </w:t>
      </w:r>
      <w:r w:rsidRPr="00727201">
        <w:rPr>
          <w:rFonts w:ascii="Arial Narrow" w:hAnsi="Arial Narrow"/>
          <w:spacing w:val="-2"/>
          <w:sz w:val="24"/>
          <w:szCs w:val="24"/>
        </w:rPr>
        <w:t>equipment</w:t>
      </w:r>
    </w:p>
    <w:p w14:paraId="45E4A45C" w14:textId="77777777" w:rsidR="004B51FE" w:rsidRPr="00727201" w:rsidRDefault="000E3896" w:rsidP="008D1AFE">
      <w:pPr>
        <w:pStyle w:val="BodyText"/>
        <w:spacing w:before="116"/>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Contractor's</w:t>
      </w:r>
      <w:r w:rsidRPr="00727201">
        <w:rPr>
          <w:rFonts w:ascii="Arial Narrow" w:hAnsi="Arial Narrow"/>
          <w:spacing w:val="-2"/>
          <w:sz w:val="24"/>
          <w:szCs w:val="24"/>
        </w:rPr>
        <w:t xml:space="preserve"> </w:t>
      </w:r>
      <w:r w:rsidRPr="00727201">
        <w:rPr>
          <w:rFonts w:ascii="Arial Narrow" w:hAnsi="Arial Narrow"/>
          <w:sz w:val="24"/>
          <w:szCs w:val="24"/>
        </w:rPr>
        <w:t>tracked</w:t>
      </w:r>
      <w:r w:rsidRPr="00727201">
        <w:rPr>
          <w:rFonts w:ascii="Arial Narrow" w:hAnsi="Arial Narrow"/>
          <w:spacing w:val="-2"/>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may</w:t>
      </w:r>
      <w:r w:rsidRPr="00727201">
        <w:rPr>
          <w:rFonts w:ascii="Arial Narrow" w:hAnsi="Arial Narrow"/>
          <w:spacing w:val="-2"/>
          <w:sz w:val="24"/>
          <w:szCs w:val="24"/>
        </w:rPr>
        <w:t xml:space="preserve"> </w:t>
      </w:r>
      <w:r w:rsidRPr="00727201">
        <w:rPr>
          <w:rFonts w:ascii="Arial Narrow" w:hAnsi="Arial Narrow"/>
          <w:sz w:val="24"/>
          <w:szCs w:val="24"/>
        </w:rPr>
        <w:t>not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run</w:t>
      </w:r>
      <w:r w:rsidRPr="00727201">
        <w:rPr>
          <w:rFonts w:ascii="Arial Narrow" w:hAnsi="Arial Narrow"/>
          <w:spacing w:val="-2"/>
          <w:sz w:val="24"/>
          <w:szCs w:val="24"/>
        </w:rPr>
        <w:t xml:space="preserve"> </w:t>
      </w:r>
      <w:r w:rsidRPr="00727201">
        <w:rPr>
          <w:rFonts w:ascii="Arial Narrow" w:hAnsi="Arial Narrow"/>
          <w:sz w:val="24"/>
          <w:szCs w:val="24"/>
        </w:rPr>
        <w:t>on</w:t>
      </w:r>
      <w:r w:rsidRPr="00727201">
        <w:rPr>
          <w:rFonts w:ascii="Arial Narrow" w:hAnsi="Arial Narrow"/>
          <w:spacing w:val="-5"/>
          <w:sz w:val="24"/>
          <w:szCs w:val="24"/>
        </w:rPr>
        <w:t xml:space="preserve"> </w:t>
      </w:r>
      <w:r w:rsidRPr="00727201">
        <w:rPr>
          <w:rFonts w:ascii="Arial Narrow" w:hAnsi="Arial Narrow"/>
          <w:sz w:val="24"/>
          <w:szCs w:val="24"/>
        </w:rPr>
        <w:t>any</w:t>
      </w:r>
      <w:r w:rsidRPr="00727201">
        <w:rPr>
          <w:rFonts w:ascii="Arial Narrow" w:hAnsi="Arial Narrow"/>
          <w:spacing w:val="-2"/>
          <w:sz w:val="24"/>
          <w:szCs w:val="24"/>
        </w:rPr>
        <w:t xml:space="preserve"> </w:t>
      </w:r>
      <w:r w:rsidRPr="00727201">
        <w:rPr>
          <w:rFonts w:ascii="Arial Narrow" w:hAnsi="Arial Narrow"/>
          <w:sz w:val="24"/>
          <w:szCs w:val="24"/>
        </w:rPr>
        <w:t>public</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private</w:t>
      </w:r>
      <w:r w:rsidRPr="00727201">
        <w:rPr>
          <w:rFonts w:ascii="Arial Narrow" w:hAnsi="Arial Narrow"/>
          <w:spacing w:val="-2"/>
          <w:sz w:val="24"/>
          <w:szCs w:val="24"/>
        </w:rPr>
        <w:t xml:space="preserve"> </w:t>
      </w:r>
      <w:r w:rsidRPr="00727201">
        <w:rPr>
          <w:rFonts w:ascii="Arial Narrow" w:hAnsi="Arial Narrow"/>
          <w:sz w:val="24"/>
          <w:szCs w:val="24"/>
        </w:rPr>
        <w:t>road</w:t>
      </w:r>
      <w:r w:rsidRPr="00727201">
        <w:rPr>
          <w:rFonts w:ascii="Arial Narrow" w:hAnsi="Arial Narrow"/>
          <w:spacing w:val="-4"/>
          <w:sz w:val="24"/>
          <w:szCs w:val="24"/>
        </w:rPr>
        <w:t xml:space="preserve"> </w:t>
      </w:r>
      <w:r w:rsidRPr="00727201">
        <w:rPr>
          <w:rFonts w:ascii="Arial Narrow" w:hAnsi="Arial Narrow"/>
          <w:sz w:val="24"/>
          <w:szCs w:val="24"/>
        </w:rPr>
        <w:t>without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written</w:t>
      </w:r>
      <w:r w:rsidRPr="00727201">
        <w:rPr>
          <w:rFonts w:ascii="Arial Narrow" w:hAnsi="Arial Narrow"/>
          <w:spacing w:val="-4"/>
          <w:sz w:val="24"/>
          <w:szCs w:val="24"/>
        </w:rPr>
        <w:t xml:space="preserve"> </w:t>
      </w:r>
      <w:r w:rsidRPr="00727201">
        <w:rPr>
          <w:rFonts w:ascii="Arial Narrow" w:hAnsi="Arial Narrow"/>
          <w:sz w:val="24"/>
          <w:szCs w:val="24"/>
        </w:rPr>
        <w:t>permission</w:t>
      </w:r>
      <w:r w:rsidRPr="00727201">
        <w:rPr>
          <w:rFonts w:ascii="Arial Narrow" w:hAnsi="Arial Narrow"/>
          <w:spacing w:val="-2"/>
          <w:sz w:val="24"/>
          <w:szCs w:val="24"/>
        </w:rPr>
        <w:t xml:space="preserve"> </w:t>
      </w:r>
      <w:r w:rsidRPr="00727201">
        <w:rPr>
          <w:rFonts w:ascii="Arial Narrow" w:hAnsi="Arial Narrow"/>
          <w:sz w:val="24"/>
          <w:szCs w:val="24"/>
        </w:rPr>
        <w:t>of the owner or authority concerned.</w:t>
      </w:r>
    </w:p>
    <w:p w14:paraId="6F823FCD" w14:textId="77777777" w:rsidR="004B51FE" w:rsidRPr="00727201" w:rsidRDefault="004B51FE" w:rsidP="008D1AFE">
      <w:pPr>
        <w:pStyle w:val="BodyText"/>
        <w:spacing w:before="122"/>
        <w:ind w:right="723"/>
        <w:jc w:val="both"/>
        <w:rPr>
          <w:rFonts w:ascii="Arial Narrow" w:hAnsi="Arial Narrow"/>
          <w:sz w:val="24"/>
          <w:szCs w:val="24"/>
        </w:rPr>
      </w:pPr>
    </w:p>
    <w:p w14:paraId="72D68844"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pacing w:val="-2"/>
          <w:sz w:val="24"/>
          <w:szCs w:val="24"/>
        </w:rPr>
        <w:t>meetings</w:t>
      </w:r>
    </w:p>
    <w:p w14:paraId="2B368F04"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3"/>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obliged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attend</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site</w:t>
      </w:r>
      <w:r w:rsidRPr="00727201">
        <w:rPr>
          <w:rFonts w:ascii="Arial Narrow" w:hAnsi="Arial Narrow"/>
          <w:spacing w:val="-5"/>
          <w:sz w:val="24"/>
          <w:szCs w:val="24"/>
        </w:rPr>
        <w:t xml:space="preserve"> </w:t>
      </w:r>
      <w:r w:rsidRPr="00727201">
        <w:rPr>
          <w:rFonts w:ascii="Arial Narrow" w:hAnsi="Arial Narrow"/>
          <w:sz w:val="24"/>
          <w:szCs w:val="24"/>
        </w:rPr>
        <w:t>meetings</w:t>
      </w:r>
      <w:r w:rsidRPr="00727201">
        <w:rPr>
          <w:rFonts w:ascii="Arial Narrow" w:hAnsi="Arial Narrow"/>
          <w:spacing w:val="-3"/>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appointed</w:t>
      </w:r>
      <w:r w:rsidRPr="00727201">
        <w:rPr>
          <w:rFonts w:ascii="Arial Narrow" w:hAnsi="Arial Narrow"/>
          <w:spacing w:val="-4"/>
          <w:sz w:val="24"/>
          <w:szCs w:val="24"/>
        </w:rPr>
        <w:t xml:space="preserve"> </w:t>
      </w:r>
      <w:r w:rsidRPr="00727201">
        <w:rPr>
          <w:rFonts w:ascii="Arial Narrow" w:hAnsi="Arial Narrow"/>
          <w:spacing w:val="-2"/>
          <w:sz w:val="24"/>
          <w:szCs w:val="24"/>
        </w:rPr>
        <w:t>time.</w:t>
      </w:r>
    </w:p>
    <w:p w14:paraId="67195F19" w14:textId="77777777" w:rsidR="004B51FE" w:rsidRPr="00727201" w:rsidRDefault="004B51FE" w:rsidP="008D1AFE">
      <w:pPr>
        <w:pStyle w:val="BodyText"/>
        <w:spacing w:before="123"/>
        <w:ind w:right="723"/>
        <w:jc w:val="both"/>
        <w:rPr>
          <w:rFonts w:ascii="Arial Narrow" w:hAnsi="Arial Narrow"/>
          <w:sz w:val="24"/>
          <w:szCs w:val="24"/>
        </w:rPr>
      </w:pPr>
    </w:p>
    <w:p w14:paraId="53622955"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pacing w:val="-2"/>
          <w:sz w:val="24"/>
          <w:szCs w:val="24"/>
        </w:rPr>
        <w:t>Samples</w:t>
      </w:r>
    </w:p>
    <w:p w14:paraId="77D88741" w14:textId="77777777" w:rsidR="004B51FE" w:rsidRPr="00727201" w:rsidRDefault="000E3896" w:rsidP="00623F65">
      <w:pPr>
        <w:pStyle w:val="BodyText"/>
        <w:spacing w:before="117"/>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Contractor</w:t>
      </w:r>
      <w:r w:rsidRPr="00727201">
        <w:rPr>
          <w:rFonts w:ascii="Arial Narrow" w:hAnsi="Arial Narrow"/>
          <w:spacing w:val="-1"/>
          <w:sz w:val="24"/>
          <w:szCs w:val="24"/>
        </w:rPr>
        <w:t xml:space="preserve"> </w:t>
      </w:r>
      <w:r w:rsidRPr="00727201">
        <w:rPr>
          <w:rFonts w:ascii="Arial Narrow" w:hAnsi="Arial Narrow"/>
          <w:sz w:val="24"/>
          <w:szCs w:val="24"/>
        </w:rPr>
        <w:t>shall</w:t>
      </w:r>
      <w:r w:rsidRPr="00727201">
        <w:rPr>
          <w:rFonts w:ascii="Arial Narrow" w:hAnsi="Arial Narrow"/>
          <w:spacing w:val="-3"/>
          <w:sz w:val="24"/>
          <w:szCs w:val="24"/>
        </w:rPr>
        <w:t xml:space="preserve"> </w:t>
      </w:r>
      <w:r w:rsidRPr="00727201">
        <w:rPr>
          <w:rFonts w:ascii="Arial Narrow" w:hAnsi="Arial Narrow"/>
          <w:sz w:val="24"/>
          <w:szCs w:val="24"/>
        </w:rPr>
        <w:t>submit to</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Engineer</w:t>
      </w:r>
      <w:r w:rsidRPr="00727201">
        <w:rPr>
          <w:rFonts w:ascii="Arial Narrow" w:hAnsi="Arial Narrow"/>
          <w:spacing w:val="-1"/>
          <w:sz w:val="24"/>
          <w:szCs w:val="24"/>
        </w:rPr>
        <w:t xml:space="preserve"> </w:t>
      </w:r>
      <w:r w:rsidRPr="00727201">
        <w:rPr>
          <w:rFonts w:ascii="Arial Narrow" w:hAnsi="Arial Narrow"/>
          <w:sz w:val="24"/>
          <w:szCs w:val="24"/>
        </w:rPr>
        <w:t>samples</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materials</w:t>
      </w:r>
      <w:r w:rsidRPr="00727201">
        <w:rPr>
          <w:rFonts w:ascii="Arial Narrow" w:hAnsi="Arial Narrow"/>
          <w:spacing w:val="-1"/>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used</w:t>
      </w:r>
      <w:r w:rsidRPr="00727201">
        <w:rPr>
          <w:rFonts w:ascii="Arial Narrow" w:hAnsi="Arial Narrow"/>
          <w:spacing w:val="-3"/>
          <w:sz w:val="24"/>
          <w:szCs w:val="24"/>
        </w:rPr>
        <w:t xml:space="preserve"> </w:t>
      </w:r>
      <w:r w:rsidRPr="00727201">
        <w:rPr>
          <w:rFonts w:ascii="Arial Narrow" w:hAnsi="Arial Narrow"/>
          <w:sz w:val="24"/>
          <w:szCs w:val="24"/>
        </w:rPr>
        <w:t>in</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samples</w:t>
      </w:r>
      <w:r w:rsidRPr="00727201">
        <w:rPr>
          <w:rFonts w:ascii="Arial Narrow" w:hAnsi="Arial Narrow"/>
          <w:spacing w:val="-3"/>
          <w:sz w:val="24"/>
          <w:szCs w:val="24"/>
        </w:rPr>
        <w:t xml:space="preserve"> </w:t>
      </w:r>
      <w:r w:rsidRPr="00727201">
        <w:rPr>
          <w:rFonts w:ascii="Arial Narrow" w:hAnsi="Arial Narrow"/>
          <w:sz w:val="24"/>
          <w:szCs w:val="24"/>
        </w:rPr>
        <w:t>must be</w:t>
      </w:r>
      <w:r w:rsidRPr="00727201">
        <w:rPr>
          <w:rFonts w:ascii="Arial Narrow" w:hAnsi="Arial Narrow"/>
          <w:spacing w:val="-1"/>
          <w:sz w:val="24"/>
          <w:szCs w:val="24"/>
        </w:rPr>
        <w:t xml:space="preserve"> </w:t>
      </w:r>
      <w:r w:rsidRPr="00727201">
        <w:rPr>
          <w:rFonts w:ascii="Arial Narrow" w:hAnsi="Arial Narrow"/>
          <w:sz w:val="24"/>
          <w:szCs w:val="24"/>
        </w:rPr>
        <w:t>fairly representative of the bulk to be supplied or used. Samples should be subject to relevant tests before submission and</w:t>
      </w:r>
      <w:r w:rsidR="00623F65" w:rsidRPr="00727201">
        <w:rPr>
          <w:rFonts w:ascii="Arial Narrow" w:hAnsi="Arial Narrow"/>
          <w:sz w:val="24"/>
          <w:szCs w:val="24"/>
        </w:rPr>
        <w:t xml:space="preserve"> </w:t>
      </w:r>
      <w:r w:rsidRPr="00727201">
        <w:rPr>
          <w:rFonts w:ascii="Arial Narrow" w:hAnsi="Arial Narrow"/>
          <w:sz w:val="24"/>
          <w:szCs w:val="24"/>
        </w:rPr>
        <w:t>Test</w:t>
      </w:r>
      <w:r w:rsidRPr="00727201">
        <w:rPr>
          <w:rFonts w:ascii="Arial Narrow" w:hAnsi="Arial Narrow"/>
          <w:spacing w:val="-3"/>
          <w:sz w:val="24"/>
          <w:szCs w:val="24"/>
        </w:rPr>
        <w:t xml:space="preserve"> </w:t>
      </w:r>
      <w:r w:rsidRPr="00727201">
        <w:rPr>
          <w:rFonts w:ascii="Arial Narrow" w:hAnsi="Arial Narrow"/>
          <w:sz w:val="24"/>
          <w:szCs w:val="24"/>
        </w:rPr>
        <w:t>Certificate</w:t>
      </w:r>
      <w:r w:rsidRPr="00727201">
        <w:rPr>
          <w:rFonts w:ascii="Arial Narrow" w:hAnsi="Arial Narrow"/>
          <w:spacing w:val="-6"/>
          <w:sz w:val="24"/>
          <w:szCs w:val="24"/>
        </w:rPr>
        <w:t xml:space="preserve"> </w:t>
      </w:r>
      <w:r w:rsidRPr="00727201">
        <w:rPr>
          <w:rFonts w:ascii="Arial Narrow" w:hAnsi="Arial Narrow"/>
          <w:sz w:val="24"/>
          <w:szCs w:val="24"/>
        </w:rPr>
        <w:t>should</w:t>
      </w:r>
      <w:r w:rsidRPr="00727201">
        <w:rPr>
          <w:rFonts w:ascii="Arial Narrow" w:hAnsi="Arial Narrow"/>
          <w:spacing w:val="-4"/>
          <w:sz w:val="24"/>
          <w:szCs w:val="24"/>
        </w:rPr>
        <w:t xml:space="preserve"> </w:t>
      </w:r>
      <w:r w:rsidRPr="00727201">
        <w:rPr>
          <w:rFonts w:ascii="Arial Narrow" w:hAnsi="Arial Narrow"/>
          <w:sz w:val="24"/>
          <w:szCs w:val="24"/>
        </w:rPr>
        <w:t>accompany</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pacing w:val="-2"/>
          <w:sz w:val="24"/>
          <w:szCs w:val="24"/>
        </w:rPr>
        <w:t>samples</w:t>
      </w:r>
    </w:p>
    <w:p w14:paraId="48C9BF99" w14:textId="77777777" w:rsidR="004B51FE" w:rsidRPr="00727201" w:rsidRDefault="004B51FE" w:rsidP="008D1AFE">
      <w:pPr>
        <w:pStyle w:val="BodyText"/>
        <w:spacing w:before="2"/>
        <w:ind w:right="723"/>
        <w:jc w:val="both"/>
        <w:rPr>
          <w:rFonts w:ascii="Arial Narrow" w:hAnsi="Arial Narrow"/>
          <w:sz w:val="24"/>
          <w:szCs w:val="24"/>
        </w:rPr>
      </w:pPr>
    </w:p>
    <w:p w14:paraId="7EC83B80" w14:textId="77777777" w:rsidR="004B51FE" w:rsidRPr="00727201" w:rsidRDefault="000E3896" w:rsidP="008D1AFE">
      <w:pPr>
        <w:pStyle w:val="BodyText"/>
        <w:ind w:left="12" w:right="723"/>
        <w:jc w:val="both"/>
        <w:rPr>
          <w:rFonts w:ascii="Arial Narrow" w:hAnsi="Arial Narrow"/>
          <w:b/>
          <w:sz w:val="24"/>
          <w:szCs w:val="24"/>
        </w:rPr>
      </w:pPr>
      <w:r w:rsidRPr="00727201">
        <w:rPr>
          <w:rFonts w:ascii="Arial Narrow" w:hAnsi="Arial Narrow"/>
          <w:b/>
          <w:sz w:val="24"/>
          <w:szCs w:val="24"/>
        </w:rPr>
        <w:t>Testing</w:t>
      </w:r>
      <w:r w:rsidRPr="00727201">
        <w:rPr>
          <w:rFonts w:ascii="Arial Narrow" w:hAnsi="Arial Narrow"/>
          <w:b/>
          <w:spacing w:val="-4"/>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water</w:t>
      </w:r>
      <w:r w:rsidRPr="00727201">
        <w:rPr>
          <w:rFonts w:ascii="Arial Narrow" w:hAnsi="Arial Narrow"/>
          <w:b/>
          <w:spacing w:val="-5"/>
          <w:sz w:val="24"/>
          <w:szCs w:val="24"/>
        </w:rPr>
        <w:t xml:space="preserve"> </w:t>
      </w:r>
      <w:r w:rsidRPr="00727201">
        <w:rPr>
          <w:rFonts w:ascii="Arial Narrow" w:hAnsi="Arial Narrow"/>
          <w:b/>
          <w:sz w:val="24"/>
          <w:szCs w:val="24"/>
        </w:rPr>
        <w:t>retaining</w:t>
      </w:r>
      <w:r w:rsidRPr="00727201">
        <w:rPr>
          <w:rFonts w:ascii="Arial Narrow" w:hAnsi="Arial Narrow"/>
          <w:b/>
          <w:spacing w:val="-6"/>
          <w:sz w:val="24"/>
          <w:szCs w:val="24"/>
        </w:rPr>
        <w:t xml:space="preserve"> </w:t>
      </w:r>
      <w:r w:rsidRPr="00727201">
        <w:rPr>
          <w:rFonts w:ascii="Arial Narrow" w:hAnsi="Arial Narrow"/>
          <w:b/>
          <w:spacing w:val="-2"/>
          <w:sz w:val="24"/>
          <w:szCs w:val="24"/>
        </w:rPr>
        <w:t>structures</w:t>
      </w:r>
    </w:p>
    <w:p w14:paraId="629FA56B" w14:textId="77777777" w:rsidR="004B51FE" w:rsidRPr="00727201" w:rsidRDefault="000E3896" w:rsidP="008D1AFE">
      <w:pPr>
        <w:pStyle w:val="BodyText"/>
        <w:spacing w:before="251"/>
        <w:ind w:left="12" w:right="723"/>
        <w:jc w:val="both"/>
        <w:rPr>
          <w:rFonts w:ascii="Arial Narrow" w:hAnsi="Arial Narrow"/>
          <w:sz w:val="24"/>
          <w:szCs w:val="24"/>
        </w:rPr>
      </w:pPr>
      <w:r w:rsidRPr="00727201">
        <w:rPr>
          <w:rFonts w:ascii="Arial Narrow" w:hAnsi="Arial Narrow"/>
          <w:sz w:val="24"/>
          <w:szCs w:val="24"/>
        </w:rPr>
        <w:t>All water retaining structures shall be tested for water tightness on COMPLETION in the following manner. The structure shall be filled with water in stages and held at each water level as the Engineer may require. Shall any dampness or leaking occur at any stage the water shall be drawn and the defects remedied to the satisfaction of the Engineer.</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procedures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continued</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finally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structure</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allowed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remain</w:t>
      </w:r>
      <w:r w:rsidRPr="00727201">
        <w:rPr>
          <w:rFonts w:ascii="Arial Narrow" w:hAnsi="Arial Narrow"/>
          <w:spacing w:val="-2"/>
          <w:sz w:val="24"/>
          <w:szCs w:val="24"/>
        </w:rPr>
        <w:t xml:space="preserve"> </w:t>
      </w:r>
      <w:r w:rsidRPr="00727201">
        <w:rPr>
          <w:rFonts w:ascii="Arial Narrow" w:hAnsi="Arial Narrow"/>
          <w:sz w:val="24"/>
          <w:szCs w:val="24"/>
        </w:rPr>
        <w:t>full</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2"/>
          <w:sz w:val="24"/>
          <w:szCs w:val="24"/>
        </w:rPr>
        <w:t xml:space="preserve"> </w:t>
      </w:r>
      <w:r w:rsidRPr="00727201">
        <w:rPr>
          <w:rFonts w:ascii="Arial Narrow" w:hAnsi="Arial Narrow"/>
          <w:sz w:val="24"/>
          <w:szCs w:val="24"/>
        </w:rPr>
        <w:t>seven</w:t>
      </w:r>
      <w:r w:rsidRPr="00727201">
        <w:rPr>
          <w:rFonts w:ascii="Arial Narrow" w:hAnsi="Arial Narrow"/>
          <w:spacing w:val="-2"/>
          <w:sz w:val="24"/>
          <w:szCs w:val="24"/>
        </w:rPr>
        <w:t xml:space="preserve"> </w:t>
      </w:r>
      <w:r w:rsidRPr="00727201">
        <w:rPr>
          <w:rFonts w:ascii="Arial Narrow" w:hAnsi="Arial Narrow"/>
          <w:sz w:val="24"/>
          <w:szCs w:val="24"/>
        </w:rPr>
        <w:t>days. Should any dampness or leakage or any other defects occur they shall be made good to the satisfaction of the Engineer and the structure retested until the water tightness is approved by the Engineer.</w:t>
      </w:r>
    </w:p>
    <w:p w14:paraId="2199E6E5" w14:textId="4EBC1728" w:rsidR="004B51FE" w:rsidRPr="00727201" w:rsidRDefault="000E3896" w:rsidP="008D1AFE">
      <w:pPr>
        <w:pStyle w:val="Heading4"/>
        <w:spacing w:before="124"/>
        <w:ind w:right="723"/>
        <w:jc w:val="both"/>
        <w:rPr>
          <w:rFonts w:ascii="Arial Narrow" w:hAnsi="Arial Narrow"/>
          <w:sz w:val="24"/>
          <w:szCs w:val="24"/>
        </w:rPr>
      </w:pPr>
      <w:r w:rsidRPr="00727201">
        <w:rPr>
          <w:rFonts w:ascii="Arial Narrow" w:hAnsi="Arial Narrow"/>
          <w:sz w:val="24"/>
          <w:szCs w:val="24"/>
        </w:rPr>
        <w:t>Cleansing</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sterili</w:t>
      </w:r>
      <w:r w:rsidR="0059354E" w:rsidRPr="00727201">
        <w:rPr>
          <w:rFonts w:ascii="Arial Narrow" w:hAnsi="Arial Narrow"/>
          <w:sz w:val="24"/>
          <w:szCs w:val="24"/>
        </w:rPr>
        <w:t>z</w:t>
      </w:r>
      <w:r w:rsidRPr="00727201">
        <w:rPr>
          <w:rFonts w:ascii="Arial Narrow" w:hAnsi="Arial Narrow"/>
          <w:sz w:val="24"/>
          <w:szCs w:val="24"/>
        </w:rPr>
        <w:t>ation</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water</w:t>
      </w:r>
      <w:r w:rsidRPr="00727201">
        <w:rPr>
          <w:rFonts w:ascii="Arial Narrow" w:hAnsi="Arial Narrow"/>
          <w:spacing w:val="-3"/>
          <w:sz w:val="24"/>
          <w:szCs w:val="24"/>
        </w:rPr>
        <w:t xml:space="preserve"> </w:t>
      </w:r>
      <w:r w:rsidRPr="00727201">
        <w:rPr>
          <w:rFonts w:ascii="Arial Narrow" w:hAnsi="Arial Narrow"/>
          <w:sz w:val="24"/>
          <w:szCs w:val="24"/>
        </w:rPr>
        <w:t>retaining</w:t>
      </w:r>
      <w:r w:rsidRPr="00727201">
        <w:rPr>
          <w:rFonts w:ascii="Arial Narrow" w:hAnsi="Arial Narrow"/>
          <w:spacing w:val="-5"/>
          <w:sz w:val="24"/>
          <w:szCs w:val="24"/>
        </w:rPr>
        <w:t xml:space="preserve"> </w:t>
      </w:r>
      <w:r w:rsidRPr="00727201">
        <w:rPr>
          <w:rFonts w:ascii="Arial Narrow" w:hAnsi="Arial Narrow"/>
          <w:spacing w:val="-2"/>
          <w:sz w:val="24"/>
          <w:szCs w:val="24"/>
        </w:rPr>
        <w:t>structures</w:t>
      </w:r>
    </w:p>
    <w:p w14:paraId="283B9DAF" w14:textId="77777777" w:rsidR="004B51FE" w:rsidRPr="00727201" w:rsidRDefault="004B51FE" w:rsidP="008D1AFE">
      <w:pPr>
        <w:pStyle w:val="BodyText"/>
        <w:spacing w:before="118"/>
        <w:ind w:right="723"/>
        <w:jc w:val="both"/>
        <w:rPr>
          <w:rFonts w:ascii="Arial Narrow" w:hAnsi="Arial Narrow"/>
          <w:b/>
          <w:sz w:val="24"/>
          <w:szCs w:val="24"/>
        </w:rPr>
      </w:pPr>
    </w:p>
    <w:p w14:paraId="121D08C9" w14:textId="77777777"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inside</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1"/>
          <w:sz w:val="24"/>
          <w:szCs w:val="24"/>
        </w:rPr>
        <w:t xml:space="preserve"> </w:t>
      </w:r>
      <w:r w:rsidRPr="00727201">
        <w:rPr>
          <w:rFonts w:ascii="Arial Narrow" w:hAnsi="Arial Narrow"/>
          <w:sz w:val="24"/>
          <w:szCs w:val="24"/>
        </w:rPr>
        <w:t>potable</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4"/>
          <w:sz w:val="24"/>
          <w:szCs w:val="24"/>
        </w:rPr>
        <w:t xml:space="preserve"> </w:t>
      </w:r>
      <w:r w:rsidRPr="00727201">
        <w:rPr>
          <w:rFonts w:ascii="Arial Narrow" w:hAnsi="Arial Narrow"/>
          <w:sz w:val="24"/>
          <w:szCs w:val="24"/>
        </w:rPr>
        <w:t>retaining</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interior</w:t>
      </w:r>
      <w:r w:rsidRPr="00727201">
        <w:rPr>
          <w:rFonts w:ascii="Arial Narrow" w:hAnsi="Arial Narrow"/>
          <w:spacing w:val="-2"/>
          <w:sz w:val="24"/>
          <w:szCs w:val="24"/>
        </w:rPr>
        <w:t xml:space="preserve"> </w:t>
      </w:r>
      <w:r w:rsidRPr="00727201">
        <w:rPr>
          <w:rFonts w:ascii="Arial Narrow" w:hAnsi="Arial Narrow"/>
          <w:sz w:val="24"/>
          <w:szCs w:val="24"/>
        </w:rPr>
        <w:t>pipework</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fittings</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thoroughly</w:t>
      </w:r>
      <w:r w:rsidRPr="00727201">
        <w:rPr>
          <w:rFonts w:ascii="Arial Narrow" w:hAnsi="Arial Narrow"/>
          <w:spacing w:val="-2"/>
          <w:sz w:val="24"/>
          <w:szCs w:val="24"/>
        </w:rPr>
        <w:t xml:space="preserve"> </w:t>
      </w:r>
      <w:r w:rsidRPr="00727201">
        <w:rPr>
          <w:rFonts w:ascii="Arial Narrow" w:hAnsi="Arial Narrow"/>
          <w:sz w:val="24"/>
          <w:szCs w:val="24"/>
        </w:rPr>
        <w:t>cleaned and washed after the water tightness has been approved by the Engineer.</w:t>
      </w:r>
    </w:p>
    <w:p w14:paraId="7EE6C20F" w14:textId="77777777" w:rsidR="004B51FE" w:rsidRPr="00727201" w:rsidRDefault="004B51FE" w:rsidP="008D1AFE">
      <w:pPr>
        <w:pStyle w:val="BodyText"/>
        <w:ind w:right="723"/>
        <w:jc w:val="both"/>
        <w:rPr>
          <w:rFonts w:ascii="Arial Narrow" w:hAnsi="Arial Narrow"/>
          <w:sz w:val="24"/>
          <w:szCs w:val="24"/>
        </w:rPr>
      </w:pPr>
    </w:p>
    <w:p w14:paraId="75AFBEBE" w14:textId="16E5BB94" w:rsidR="004B51FE" w:rsidRPr="00727201" w:rsidRDefault="000E3896" w:rsidP="008D1AFE">
      <w:pPr>
        <w:pStyle w:val="BodyText"/>
        <w:ind w:left="12" w:right="723"/>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structures</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filled</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overflow</w:t>
      </w:r>
      <w:r w:rsidRPr="00727201">
        <w:rPr>
          <w:rFonts w:ascii="Arial Narrow" w:hAnsi="Arial Narrow"/>
          <w:spacing w:val="-5"/>
          <w:sz w:val="24"/>
          <w:szCs w:val="24"/>
        </w:rPr>
        <w:t xml:space="preserve"> </w:t>
      </w:r>
      <w:r w:rsidRPr="00727201">
        <w:rPr>
          <w:rFonts w:ascii="Arial Narrow" w:hAnsi="Arial Narrow"/>
          <w:sz w:val="24"/>
          <w:szCs w:val="24"/>
        </w:rPr>
        <w:t>level</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5"/>
          <w:sz w:val="24"/>
          <w:szCs w:val="24"/>
        </w:rPr>
        <w:t xml:space="preserve"> </w:t>
      </w:r>
      <w:r w:rsidRPr="00727201">
        <w:rPr>
          <w:rFonts w:ascii="Arial Narrow" w:hAnsi="Arial Narrow"/>
          <w:sz w:val="24"/>
          <w:szCs w:val="24"/>
        </w:rPr>
        <w:t>clean</w:t>
      </w:r>
      <w:r w:rsidRPr="00727201">
        <w:rPr>
          <w:rFonts w:ascii="Arial Narrow" w:hAnsi="Arial Narrow"/>
          <w:spacing w:val="-2"/>
          <w:sz w:val="24"/>
          <w:szCs w:val="24"/>
        </w:rPr>
        <w:t xml:space="preserve"> </w:t>
      </w:r>
      <w:r w:rsidRPr="00727201">
        <w:rPr>
          <w:rFonts w:ascii="Arial Narrow" w:hAnsi="Arial Narrow"/>
          <w:sz w:val="24"/>
          <w:szCs w:val="24"/>
        </w:rPr>
        <w:t>water</w:t>
      </w:r>
      <w:r w:rsidRPr="00727201">
        <w:rPr>
          <w:rFonts w:ascii="Arial Narrow" w:hAnsi="Arial Narrow"/>
          <w:spacing w:val="-1"/>
          <w:sz w:val="24"/>
          <w:szCs w:val="24"/>
        </w:rPr>
        <w:t xml:space="preserve"> </w:t>
      </w:r>
      <w:r w:rsidRPr="00727201">
        <w:rPr>
          <w:rFonts w:ascii="Arial Narrow" w:hAnsi="Arial Narrow"/>
          <w:sz w:val="24"/>
          <w:szCs w:val="24"/>
        </w:rPr>
        <w:t>containing</w:t>
      </w:r>
      <w:r w:rsidRPr="00727201">
        <w:rPr>
          <w:rFonts w:ascii="Arial Narrow" w:hAnsi="Arial Narrow"/>
          <w:spacing w:val="-2"/>
          <w:sz w:val="24"/>
          <w:szCs w:val="24"/>
        </w:rPr>
        <w:t xml:space="preserve"> </w:t>
      </w:r>
      <w:r w:rsidRPr="00727201">
        <w:rPr>
          <w:rFonts w:ascii="Arial Narrow" w:hAnsi="Arial Narrow"/>
          <w:sz w:val="24"/>
          <w:szCs w:val="24"/>
        </w:rPr>
        <w:t>20</w:t>
      </w:r>
      <w:r w:rsidRPr="00727201">
        <w:rPr>
          <w:rFonts w:ascii="Arial Narrow" w:hAnsi="Arial Narrow"/>
          <w:spacing w:val="-5"/>
          <w:sz w:val="24"/>
          <w:szCs w:val="24"/>
        </w:rPr>
        <w:t xml:space="preserve"> </w:t>
      </w:r>
      <w:r w:rsidRPr="00727201">
        <w:rPr>
          <w:rFonts w:ascii="Arial Narrow" w:hAnsi="Arial Narrow"/>
          <w:sz w:val="24"/>
          <w:szCs w:val="24"/>
        </w:rPr>
        <w:t>parts</w:t>
      </w:r>
      <w:r w:rsidRPr="00727201">
        <w:rPr>
          <w:rFonts w:ascii="Arial Narrow" w:hAnsi="Arial Narrow"/>
          <w:spacing w:val="-2"/>
          <w:sz w:val="24"/>
          <w:szCs w:val="24"/>
        </w:rPr>
        <w:t xml:space="preserve"> </w:t>
      </w:r>
      <w:r w:rsidRPr="00727201">
        <w:rPr>
          <w:rFonts w:ascii="Arial Narrow" w:hAnsi="Arial Narrow"/>
          <w:sz w:val="24"/>
          <w:szCs w:val="24"/>
        </w:rPr>
        <w:t>per</w:t>
      </w:r>
      <w:r w:rsidRPr="00727201">
        <w:rPr>
          <w:rFonts w:ascii="Arial Narrow" w:hAnsi="Arial Narrow"/>
          <w:spacing w:val="-4"/>
          <w:sz w:val="24"/>
          <w:szCs w:val="24"/>
        </w:rPr>
        <w:t xml:space="preserve"> </w:t>
      </w:r>
      <w:r w:rsidRPr="00727201">
        <w:rPr>
          <w:rFonts w:ascii="Arial Narrow" w:hAnsi="Arial Narrow"/>
          <w:sz w:val="24"/>
          <w:szCs w:val="24"/>
        </w:rPr>
        <w:t>million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chlorine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 xml:space="preserve">left shall be drained away and the structures for a period of at least 24hours. The chlorinated water refilled with clean water from which samples shall be taken for analysis to the </w:t>
      </w:r>
      <w:r w:rsidRPr="00727201">
        <w:rPr>
          <w:rFonts w:ascii="Arial Narrow" w:hAnsi="Arial Narrow"/>
          <w:sz w:val="24"/>
          <w:szCs w:val="24"/>
        </w:rPr>
        <w:lastRenderedPageBreak/>
        <w:t>instructions of the Engineer. If any of results of the analysis are unsatisfactory the sterili</w:t>
      </w:r>
      <w:r w:rsidR="0059354E" w:rsidRPr="00727201">
        <w:rPr>
          <w:rFonts w:ascii="Arial Narrow" w:hAnsi="Arial Narrow"/>
          <w:sz w:val="24"/>
          <w:szCs w:val="24"/>
        </w:rPr>
        <w:t>z</w:t>
      </w:r>
      <w:r w:rsidRPr="00727201">
        <w:rPr>
          <w:rFonts w:ascii="Arial Narrow" w:hAnsi="Arial Narrow"/>
          <w:sz w:val="24"/>
          <w:szCs w:val="24"/>
        </w:rPr>
        <w:t>ation process shall be repeated until the results of the tests are satisfactory.</w:t>
      </w:r>
    </w:p>
    <w:p w14:paraId="7235849E" w14:textId="77777777" w:rsidR="004B51FE" w:rsidRPr="00727201" w:rsidRDefault="004B51FE" w:rsidP="008D1AFE">
      <w:pPr>
        <w:pStyle w:val="BodyText"/>
        <w:spacing w:before="122"/>
        <w:ind w:right="723"/>
        <w:jc w:val="both"/>
        <w:rPr>
          <w:rFonts w:ascii="Arial Narrow" w:hAnsi="Arial Narrow"/>
          <w:sz w:val="24"/>
          <w:szCs w:val="24"/>
        </w:rPr>
      </w:pPr>
    </w:p>
    <w:p w14:paraId="0A2D9C82" w14:textId="77777777" w:rsidR="004B51FE" w:rsidRPr="00727201" w:rsidRDefault="000E3896" w:rsidP="008D1AFE">
      <w:pPr>
        <w:pStyle w:val="Heading4"/>
        <w:ind w:right="723"/>
        <w:jc w:val="both"/>
        <w:rPr>
          <w:rFonts w:ascii="Arial Narrow" w:hAnsi="Arial Narrow"/>
          <w:sz w:val="24"/>
          <w:szCs w:val="24"/>
        </w:rPr>
      </w:pPr>
      <w:r w:rsidRPr="00727201">
        <w:rPr>
          <w:rFonts w:ascii="Arial Narrow" w:hAnsi="Arial Narrow"/>
          <w:sz w:val="24"/>
          <w:szCs w:val="24"/>
        </w:rPr>
        <w:t>Substantial</w:t>
      </w:r>
      <w:r w:rsidRPr="00727201">
        <w:rPr>
          <w:rFonts w:ascii="Arial Narrow" w:hAnsi="Arial Narrow"/>
          <w:spacing w:val="-5"/>
          <w:sz w:val="24"/>
          <w:szCs w:val="24"/>
        </w:rPr>
        <w:t xml:space="preserve"> </w:t>
      </w:r>
      <w:r w:rsidRPr="00727201">
        <w:rPr>
          <w:rFonts w:ascii="Arial Narrow" w:hAnsi="Arial Narrow"/>
          <w:spacing w:val="-2"/>
          <w:sz w:val="24"/>
          <w:szCs w:val="24"/>
        </w:rPr>
        <w:t>Completion</w:t>
      </w:r>
    </w:p>
    <w:p w14:paraId="12D9EB7D" w14:textId="77777777" w:rsidR="004B51FE" w:rsidRPr="00727201" w:rsidRDefault="000E3896" w:rsidP="008D1AFE">
      <w:pPr>
        <w:pStyle w:val="BodyText"/>
        <w:spacing w:before="117"/>
        <w:ind w:left="12" w:right="723"/>
        <w:jc w:val="both"/>
        <w:rPr>
          <w:rFonts w:ascii="Arial Narrow" w:hAnsi="Arial Narrow"/>
          <w:sz w:val="24"/>
          <w:szCs w:val="24"/>
        </w:rPr>
      </w:pPr>
      <w:r w:rsidRPr="00727201">
        <w:rPr>
          <w:rFonts w:ascii="Arial Narrow" w:hAnsi="Arial Narrow"/>
          <w:sz w:val="24"/>
          <w:szCs w:val="24"/>
        </w:rPr>
        <w:t>Substantial</w:t>
      </w:r>
      <w:r w:rsidRPr="00727201">
        <w:rPr>
          <w:rFonts w:ascii="Arial Narrow" w:hAnsi="Arial Narrow"/>
          <w:spacing w:val="-1"/>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mean</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capable</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being</w:t>
      </w:r>
      <w:r w:rsidRPr="00727201">
        <w:rPr>
          <w:rFonts w:ascii="Arial Narrow" w:hAnsi="Arial Narrow"/>
          <w:spacing w:val="-2"/>
          <w:sz w:val="24"/>
          <w:szCs w:val="24"/>
        </w:rPr>
        <w:t xml:space="preserve"> </w:t>
      </w:r>
      <w:r w:rsidRPr="00727201">
        <w:rPr>
          <w:rFonts w:ascii="Arial Narrow" w:hAnsi="Arial Narrow"/>
          <w:sz w:val="24"/>
          <w:szCs w:val="24"/>
        </w:rPr>
        <w:t>fully</w:t>
      </w:r>
      <w:r w:rsidRPr="00727201">
        <w:rPr>
          <w:rFonts w:ascii="Arial Narrow" w:hAnsi="Arial Narrow"/>
          <w:spacing w:val="-2"/>
          <w:sz w:val="24"/>
          <w:szCs w:val="24"/>
        </w:rPr>
        <w:t xml:space="preserve"> </w:t>
      </w:r>
      <w:r w:rsidRPr="00727201">
        <w:rPr>
          <w:rFonts w:ascii="Arial Narrow" w:hAnsi="Arial Narrow"/>
          <w:sz w:val="24"/>
          <w:szCs w:val="24"/>
        </w:rPr>
        <w:t>used</w:t>
      </w:r>
      <w:r w:rsidRPr="00727201">
        <w:rPr>
          <w:rFonts w:ascii="Arial Narrow" w:hAnsi="Arial Narrow"/>
          <w:spacing w:val="40"/>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employer</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accordance with the intent of the design standards.</w:t>
      </w:r>
    </w:p>
    <w:p w14:paraId="4D2BE018" w14:textId="77777777" w:rsidR="004B51FE" w:rsidRPr="00727201" w:rsidRDefault="000E3896" w:rsidP="008D1AFE">
      <w:pPr>
        <w:pStyle w:val="Heading4"/>
        <w:spacing w:before="123"/>
        <w:ind w:right="723"/>
        <w:jc w:val="both"/>
        <w:rPr>
          <w:rFonts w:ascii="Arial Narrow" w:hAnsi="Arial Narrow"/>
          <w:sz w:val="24"/>
          <w:szCs w:val="24"/>
        </w:rPr>
      </w:pPr>
      <w:r w:rsidRPr="00727201">
        <w:rPr>
          <w:rFonts w:ascii="Arial Narrow" w:hAnsi="Arial Narrow"/>
          <w:sz w:val="24"/>
          <w:szCs w:val="24"/>
        </w:rPr>
        <w:t>Test</w:t>
      </w:r>
      <w:r w:rsidRPr="00727201">
        <w:rPr>
          <w:rFonts w:ascii="Arial Narrow" w:hAnsi="Arial Narrow"/>
          <w:spacing w:val="-1"/>
          <w:sz w:val="24"/>
          <w:szCs w:val="24"/>
        </w:rPr>
        <w:t xml:space="preserve"> </w:t>
      </w:r>
      <w:r w:rsidRPr="00727201">
        <w:rPr>
          <w:rFonts w:ascii="Arial Narrow" w:hAnsi="Arial Narrow"/>
          <w:sz w:val="24"/>
          <w:szCs w:val="24"/>
        </w:rPr>
        <w:t xml:space="preserve">on </w:t>
      </w:r>
      <w:r w:rsidRPr="00727201">
        <w:rPr>
          <w:rFonts w:ascii="Arial Narrow" w:hAnsi="Arial Narrow"/>
          <w:spacing w:val="-2"/>
          <w:sz w:val="24"/>
          <w:szCs w:val="24"/>
        </w:rPr>
        <w:t>Completion</w:t>
      </w:r>
    </w:p>
    <w:p w14:paraId="2740CFB6" w14:textId="77777777" w:rsidR="004B51FE" w:rsidRPr="00727201" w:rsidRDefault="000E3896" w:rsidP="008D1AFE">
      <w:pPr>
        <w:pStyle w:val="BodyText"/>
        <w:spacing w:before="119"/>
        <w:ind w:left="12" w:right="723"/>
        <w:jc w:val="both"/>
        <w:rPr>
          <w:rFonts w:ascii="Arial Narrow" w:hAnsi="Arial Narrow"/>
          <w:sz w:val="24"/>
          <w:szCs w:val="24"/>
        </w:rPr>
      </w:pPr>
      <w:r w:rsidRPr="00727201">
        <w:rPr>
          <w:rFonts w:ascii="Arial Narrow" w:hAnsi="Arial Narrow"/>
          <w:sz w:val="24"/>
          <w:szCs w:val="24"/>
        </w:rPr>
        <w:t>On commissioning of the works the Contractor shall have on site personnel to ensure that all the plant is working satisfactorily.</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personnel shall</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1"/>
          <w:sz w:val="24"/>
          <w:szCs w:val="24"/>
        </w:rPr>
        <w:t xml:space="preserve"> </w:t>
      </w:r>
      <w:r w:rsidRPr="00727201">
        <w:rPr>
          <w:rFonts w:ascii="Arial Narrow" w:hAnsi="Arial Narrow"/>
          <w:sz w:val="24"/>
          <w:szCs w:val="24"/>
        </w:rPr>
        <w:t>on</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minimum of</w:t>
      </w:r>
      <w:r w:rsidRPr="00727201">
        <w:rPr>
          <w:rFonts w:ascii="Arial Narrow" w:hAnsi="Arial Narrow"/>
          <w:spacing w:val="-3"/>
          <w:sz w:val="24"/>
          <w:szCs w:val="24"/>
        </w:rPr>
        <w:t xml:space="preserve"> </w:t>
      </w:r>
      <w:r w:rsidRPr="00727201">
        <w:rPr>
          <w:rFonts w:ascii="Arial Narrow" w:hAnsi="Arial Narrow"/>
          <w:sz w:val="24"/>
          <w:szCs w:val="24"/>
        </w:rPr>
        <w:t>7</w:t>
      </w:r>
      <w:r w:rsidRPr="00727201">
        <w:rPr>
          <w:rFonts w:ascii="Arial Narrow" w:hAnsi="Arial Narrow"/>
          <w:spacing w:val="-1"/>
          <w:sz w:val="24"/>
          <w:szCs w:val="24"/>
        </w:rPr>
        <w:t xml:space="preserve"> </w:t>
      </w:r>
      <w:r w:rsidRPr="00727201">
        <w:rPr>
          <w:rFonts w:ascii="Arial Narrow" w:hAnsi="Arial Narrow"/>
          <w:sz w:val="24"/>
          <w:szCs w:val="24"/>
        </w:rPr>
        <w:t>days</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such</w:t>
      </w:r>
      <w:r w:rsidRPr="00727201">
        <w:rPr>
          <w:rFonts w:ascii="Arial Narrow" w:hAnsi="Arial Narrow"/>
          <w:spacing w:val="-1"/>
          <w:sz w:val="24"/>
          <w:szCs w:val="24"/>
        </w:rPr>
        <w:t xml:space="preserve"> </w:t>
      </w:r>
      <w:r w:rsidRPr="00727201">
        <w:rPr>
          <w:rFonts w:ascii="Arial Narrow" w:hAnsi="Arial Narrow"/>
          <w:sz w:val="24"/>
          <w:szCs w:val="24"/>
        </w:rPr>
        <w:t>time</w:t>
      </w:r>
      <w:r w:rsidRPr="00727201">
        <w:rPr>
          <w:rFonts w:ascii="Arial Narrow" w:hAnsi="Arial Narrow"/>
          <w:spacing w:val="-1"/>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required</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1"/>
          <w:sz w:val="24"/>
          <w:szCs w:val="24"/>
        </w:rPr>
        <w:t xml:space="preserve"> </w:t>
      </w:r>
      <w:r w:rsidRPr="00727201">
        <w:rPr>
          <w:rFonts w:ascii="Arial Narrow" w:hAnsi="Arial Narrow"/>
          <w:sz w:val="24"/>
          <w:szCs w:val="24"/>
        </w:rPr>
        <w:t>determine</w:t>
      </w:r>
      <w:r w:rsidRPr="00727201">
        <w:rPr>
          <w:rFonts w:ascii="Arial Narrow" w:hAnsi="Arial Narrow"/>
          <w:spacing w:val="-1"/>
          <w:sz w:val="24"/>
          <w:szCs w:val="24"/>
        </w:rPr>
        <w:t xml:space="preserve"> </w:t>
      </w:r>
      <w:r w:rsidRPr="00727201">
        <w:rPr>
          <w:rFonts w:ascii="Arial Narrow" w:hAnsi="Arial Narrow"/>
          <w:sz w:val="24"/>
          <w:szCs w:val="24"/>
        </w:rPr>
        <w:t>that the equipment is operating to the satisfaction of the Engineer</w:t>
      </w:r>
    </w:p>
    <w:p w14:paraId="7C6D4E88" w14:textId="77777777" w:rsidR="004B51FE" w:rsidRPr="00727201" w:rsidRDefault="000E3896" w:rsidP="008D1AFE">
      <w:pPr>
        <w:pStyle w:val="Heading4"/>
        <w:spacing w:before="122"/>
        <w:ind w:right="723"/>
        <w:jc w:val="both"/>
        <w:rPr>
          <w:rFonts w:ascii="Arial Narrow" w:hAnsi="Arial Narrow"/>
          <w:sz w:val="24"/>
          <w:szCs w:val="24"/>
        </w:rPr>
      </w:pPr>
      <w:r w:rsidRPr="00727201">
        <w:rPr>
          <w:rFonts w:ascii="Arial Narrow" w:hAnsi="Arial Narrow"/>
          <w:sz w:val="24"/>
          <w:szCs w:val="24"/>
        </w:rPr>
        <w:t>Site</w:t>
      </w:r>
      <w:r w:rsidRPr="00727201">
        <w:rPr>
          <w:rFonts w:ascii="Arial Narrow" w:hAnsi="Arial Narrow"/>
          <w:spacing w:val="-6"/>
          <w:sz w:val="24"/>
          <w:szCs w:val="24"/>
        </w:rPr>
        <w:t xml:space="preserve"> </w:t>
      </w:r>
      <w:r w:rsidRPr="00727201">
        <w:rPr>
          <w:rFonts w:ascii="Arial Narrow" w:hAnsi="Arial Narrow"/>
          <w:sz w:val="24"/>
          <w:szCs w:val="24"/>
        </w:rPr>
        <w:t>clearance</w:t>
      </w:r>
      <w:r w:rsidRPr="00727201">
        <w:rPr>
          <w:rFonts w:ascii="Arial Narrow" w:hAnsi="Arial Narrow"/>
          <w:spacing w:val="-3"/>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Completion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works</w:t>
      </w:r>
    </w:p>
    <w:p w14:paraId="017A28C4" w14:textId="2EFB631C" w:rsidR="004B51FE" w:rsidRPr="00727201" w:rsidRDefault="000E3896" w:rsidP="00DA6CCC">
      <w:pPr>
        <w:pStyle w:val="BodyText"/>
        <w:spacing w:before="117"/>
        <w:ind w:left="12" w:right="723"/>
        <w:jc w:val="both"/>
        <w:rPr>
          <w:rFonts w:ascii="Arial Narrow" w:hAnsi="Arial Narrow"/>
          <w:sz w:val="24"/>
          <w:szCs w:val="24"/>
        </w:rPr>
      </w:pPr>
      <w:r w:rsidRPr="00727201">
        <w:rPr>
          <w:rFonts w:ascii="Arial Narrow" w:hAnsi="Arial Narrow"/>
          <w:sz w:val="24"/>
          <w:szCs w:val="24"/>
        </w:rPr>
        <w:t>On</w:t>
      </w:r>
      <w:r w:rsidRPr="00727201">
        <w:rPr>
          <w:rFonts w:ascii="Arial Narrow" w:hAnsi="Arial Narrow"/>
          <w:spacing w:val="-2"/>
          <w:sz w:val="24"/>
          <w:szCs w:val="24"/>
        </w:rPr>
        <w:t xml:space="preserve"> </w:t>
      </w:r>
      <w:r w:rsidRPr="00727201">
        <w:rPr>
          <w:rFonts w:ascii="Arial Narrow" w:hAnsi="Arial Narrow"/>
          <w:sz w:val="24"/>
          <w:szCs w:val="24"/>
        </w:rPr>
        <w:t>Completion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clear</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remove</w:t>
      </w:r>
      <w:r w:rsidRPr="00727201">
        <w:rPr>
          <w:rFonts w:ascii="Arial Narrow" w:hAnsi="Arial Narrow"/>
          <w:spacing w:val="-2"/>
          <w:sz w:val="24"/>
          <w:szCs w:val="24"/>
        </w:rPr>
        <w:t xml:space="preserve"> </w:t>
      </w:r>
      <w:r w:rsidRPr="00727201">
        <w:rPr>
          <w:rFonts w:ascii="Arial Narrow" w:hAnsi="Arial Narrow"/>
          <w:sz w:val="24"/>
          <w:szCs w:val="24"/>
        </w:rPr>
        <w:t>all</w:t>
      </w:r>
      <w:r w:rsidRPr="00727201">
        <w:rPr>
          <w:rFonts w:ascii="Arial Narrow" w:hAnsi="Arial Narrow"/>
          <w:spacing w:val="-4"/>
          <w:sz w:val="24"/>
          <w:szCs w:val="24"/>
        </w:rPr>
        <w:t xml:space="preserve"> </w:t>
      </w:r>
      <w:r w:rsidRPr="00727201">
        <w:rPr>
          <w:rFonts w:ascii="Arial Narrow" w:hAnsi="Arial Narrow"/>
          <w:sz w:val="24"/>
          <w:szCs w:val="24"/>
        </w:rPr>
        <w:t>temporary</w:t>
      </w:r>
      <w:r w:rsidRPr="00727201">
        <w:rPr>
          <w:rFonts w:ascii="Arial Narrow" w:hAnsi="Arial Narrow"/>
          <w:spacing w:val="-2"/>
          <w:sz w:val="24"/>
          <w:szCs w:val="24"/>
        </w:rPr>
        <w:t xml:space="preserve"> </w:t>
      </w:r>
      <w:r w:rsidRPr="00727201">
        <w:rPr>
          <w:rFonts w:ascii="Arial Narrow" w:hAnsi="Arial Narrow"/>
          <w:sz w:val="24"/>
          <w:szCs w:val="24"/>
        </w:rPr>
        <w:t>buildings,</w:t>
      </w:r>
      <w:r w:rsidRPr="00727201">
        <w:rPr>
          <w:rFonts w:ascii="Arial Narrow" w:hAnsi="Arial Narrow"/>
          <w:spacing w:val="-2"/>
          <w:sz w:val="24"/>
          <w:szCs w:val="24"/>
        </w:rPr>
        <w:t xml:space="preserve"> </w:t>
      </w:r>
      <w:r w:rsidRPr="00727201">
        <w:rPr>
          <w:rFonts w:ascii="Arial Narrow" w:hAnsi="Arial Narrow"/>
          <w:sz w:val="24"/>
          <w:szCs w:val="24"/>
        </w:rPr>
        <w:t>equipment</w:t>
      </w:r>
      <w:r w:rsidRPr="00727201">
        <w:rPr>
          <w:rFonts w:ascii="Arial Narrow" w:hAnsi="Arial Narrow"/>
          <w:spacing w:val="-1"/>
          <w:sz w:val="24"/>
          <w:szCs w:val="24"/>
        </w:rPr>
        <w:t xml:space="preserve"> </w:t>
      </w:r>
      <w:r w:rsidRPr="00727201">
        <w:rPr>
          <w:rFonts w:ascii="Arial Narrow" w:hAnsi="Arial Narrow"/>
          <w:sz w:val="24"/>
          <w:szCs w:val="24"/>
        </w:rPr>
        <w:t>and debris.</w:t>
      </w:r>
      <w:r w:rsidRPr="00727201">
        <w:rPr>
          <w:rFonts w:ascii="Arial Narrow" w:hAnsi="Arial Narrow"/>
          <w:spacing w:val="40"/>
          <w:sz w:val="24"/>
          <w:szCs w:val="24"/>
        </w:rPr>
        <w:t xml:space="preserve"> </w:t>
      </w:r>
      <w:r w:rsidRPr="00727201">
        <w:rPr>
          <w:rFonts w:ascii="Arial Narrow" w:hAnsi="Arial Narrow"/>
          <w:sz w:val="24"/>
          <w:szCs w:val="24"/>
        </w:rPr>
        <w:t>The Contractor shall level off and grade all areas used for haul roads and all building, store and workshop areas.</w:t>
      </w:r>
      <w:r w:rsidRPr="00727201">
        <w:rPr>
          <w:rFonts w:ascii="Arial Narrow" w:hAnsi="Arial Narrow"/>
          <w:spacing w:val="40"/>
          <w:sz w:val="24"/>
          <w:szCs w:val="24"/>
        </w:rPr>
        <w:t xml:space="preserve"> </w:t>
      </w:r>
      <w:r w:rsidRPr="00727201">
        <w:rPr>
          <w:rFonts w:ascii="Arial Narrow" w:hAnsi="Arial Narrow"/>
          <w:sz w:val="24"/>
          <w:szCs w:val="24"/>
        </w:rPr>
        <w:t>The whole of the site shall be left in a clean and tidy condition.</w:t>
      </w:r>
    </w:p>
    <w:p w14:paraId="7D15FDB0" w14:textId="77777777" w:rsidR="00DA6CCC" w:rsidRPr="00727201" w:rsidRDefault="00DA6CCC" w:rsidP="00DA6CCC">
      <w:pPr>
        <w:pStyle w:val="BodyText"/>
        <w:spacing w:before="117"/>
        <w:ind w:left="12" w:right="723"/>
        <w:jc w:val="both"/>
        <w:rPr>
          <w:rFonts w:ascii="Arial Narrow" w:hAnsi="Arial Narrow"/>
          <w:sz w:val="24"/>
          <w:szCs w:val="24"/>
        </w:rPr>
      </w:pPr>
    </w:p>
    <w:p w14:paraId="12ECB4A1" w14:textId="77777777" w:rsidR="00DA6CCC" w:rsidRPr="00727201" w:rsidRDefault="00DA6CCC" w:rsidP="00DA6CCC">
      <w:pPr>
        <w:pStyle w:val="BodyText"/>
        <w:spacing w:before="117"/>
        <w:ind w:left="12" w:right="723"/>
        <w:jc w:val="both"/>
        <w:rPr>
          <w:rFonts w:ascii="Arial Narrow" w:hAnsi="Arial Narrow"/>
          <w:sz w:val="24"/>
          <w:szCs w:val="24"/>
        </w:rPr>
        <w:sectPr w:rsidR="00DA6CCC" w:rsidRPr="00727201" w:rsidSect="006938AF">
          <w:footerReference w:type="default" r:id="rId71"/>
          <w:pgSz w:w="11920" w:h="16850"/>
          <w:pgMar w:top="1440" w:right="1440" w:bottom="1440" w:left="1440" w:header="0" w:footer="719" w:gutter="0"/>
          <w:cols w:space="720"/>
        </w:sectPr>
      </w:pPr>
    </w:p>
    <w:p w14:paraId="467AA64B" w14:textId="77777777" w:rsidR="004B51FE" w:rsidRPr="00727201" w:rsidRDefault="000E3896">
      <w:pPr>
        <w:pStyle w:val="Heading3"/>
        <w:spacing w:before="80"/>
        <w:ind w:left="144"/>
        <w:rPr>
          <w:rFonts w:ascii="Arial Narrow" w:hAnsi="Arial Narrow"/>
          <w:sz w:val="24"/>
          <w:szCs w:val="24"/>
        </w:rPr>
      </w:pPr>
      <w:bookmarkStart w:id="50" w:name="_Toc206424318"/>
      <w:r w:rsidRPr="00727201">
        <w:rPr>
          <w:rFonts w:ascii="Arial Narrow" w:hAnsi="Arial Narrow"/>
          <w:sz w:val="24"/>
          <w:szCs w:val="24"/>
        </w:rPr>
        <w:t>SECTION</w:t>
      </w:r>
      <w:r w:rsidRPr="00727201">
        <w:rPr>
          <w:rFonts w:ascii="Arial Narrow" w:hAnsi="Arial Narrow"/>
          <w:spacing w:val="-4"/>
          <w:sz w:val="24"/>
          <w:szCs w:val="24"/>
        </w:rPr>
        <w:t xml:space="preserve"> </w:t>
      </w:r>
      <w:r w:rsidRPr="00727201">
        <w:rPr>
          <w:rFonts w:ascii="Arial Narrow" w:hAnsi="Arial Narrow"/>
          <w:sz w:val="24"/>
          <w:szCs w:val="24"/>
        </w:rPr>
        <w:t>IX</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SPECIAL</w:t>
      </w:r>
      <w:r w:rsidRPr="00727201">
        <w:rPr>
          <w:rFonts w:ascii="Arial Narrow" w:hAnsi="Arial Narrow"/>
          <w:spacing w:val="-6"/>
          <w:sz w:val="24"/>
          <w:szCs w:val="24"/>
        </w:rPr>
        <w:t xml:space="preserve"> </w:t>
      </w:r>
      <w:r w:rsidRPr="00727201">
        <w:rPr>
          <w:rFonts w:ascii="Arial Narrow" w:hAnsi="Arial Narrow"/>
          <w:sz w:val="24"/>
          <w:szCs w:val="24"/>
        </w:rPr>
        <w:t>CONDITIONS</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CONTRACT</w:t>
      </w:r>
      <w:bookmarkEnd w:id="50"/>
    </w:p>
    <w:p w14:paraId="6A4A62D6" w14:textId="77777777" w:rsidR="004B51FE" w:rsidRPr="00727201" w:rsidRDefault="004B51FE">
      <w:pPr>
        <w:pStyle w:val="BodyText"/>
        <w:spacing w:before="29"/>
        <w:rPr>
          <w:rFonts w:ascii="Arial Narrow" w:hAnsi="Arial Narrow"/>
          <w:b/>
          <w:sz w:val="24"/>
          <w:szCs w:val="24"/>
        </w:rPr>
      </w:pPr>
    </w:p>
    <w:tbl>
      <w:tblPr>
        <w:tblW w:w="5000" w:type="pct"/>
        <w:tblBorders>
          <w:top w:val="single" w:sz="6" w:space="0" w:color="201F1F"/>
          <w:left w:val="single" w:sz="6" w:space="0" w:color="201F1F"/>
          <w:bottom w:val="single" w:sz="6" w:space="0" w:color="201F1F"/>
          <w:right w:val="single" w:sz="6" w:space="0" w:color="201F1F"/>
          <w:insideH w:val="single" w:sz="6" w:space="0" w:color="201F1F"/>
          <w:insideV w:val="single" w:sz="6" w:space="0" w:color="201F1F"/>
        </w:tblBorders>
        <w:tblCellMar>
          <w:left w:w="0" w:type="dxa"/>
          <w:right w:w="0" w:type="dxa"/>
        </w:tblCellMar>
        <w:tblLook w:val="01E0" w:firstRow="1" w:lastRow="1" w:firstColumn="1" w:lastColumn="1" w:noHBand="0" w:noVBand="0"/>
      </w:tblPr>
      <w:tblGrid>
        <w:gridCol w:w="1635"/>
        <w:gridCol w:w="7389"/>
      </w:tblGrid>
      <w:tr w:rsidR="004B51FE" w:rsidRPr="00727201" w14:paraId="25C08CA4" w14:textId="77777777" w:rsidTr="00DA6CCC">
        <w:trPr>
          <w:trHeight w:val="376"/>
        </w:trPr>
        <w:tc>
          <w:tcPr>
            <w:tcW w:w="5000" w:type="pct"/>
            <w:gridSpan w:val="2"/>
          </w:tcPr>
          <w:p w14:paraId="42BE9E02" w14:textId="77777777" w:rsidR="004B51FE" w:rsidRPr="00727201" w:rsidRDefault="000E3896">
            <w:pPr>
              <w:pStyle w:val="TableParagraph"/>
              <w:spacing w:before="144" w:line="211" w:lineRule="exact"/>
              <w:ind w:left="124"/>
              <w:rPr>
                <w:rFonts w:ascii="Arial Narrow" w:hAnsi="Arial Narrow"/>
                <w:b/>
                <w:sz w:val="24"/>
                <w:szCs w:val="24"/>
              </w:rPr>
            </w:pPr>
            <w:r w:rsidRPr="00727201">
              <w:rPr>
                <w:rFonts w:ascii="Arial Narrow" w:hAnsi="Arial Narrow"/>
                <w:b/>
                <w:sz w:val="24"/>
                <w:szCs w:val="24"/>
              </w:rPr>
              <w:t>A.</w:t>
            </w:r>
            <w:r w:rsidRPr="00727201">
              <w:rPr>
                <w:rFonts w:ascii="Arial Narrow" w:hAnsi="Arial Narrow"/>
                <w:b/>
                <w:spacing w:val="61"/>
                <w:w w:val="150"/>
                <w:sz w:val="24"/>
                <w:szCs w:val="24"/>
              </w:rPr>
              <w:t xml:space="preserve"> </w:t>
            </w:r>
            <w:r w:rsidRPr="00727201">
              <w:rPr>
                <w:rFonts w:ascii="Arial Narrow" w:hAnsi="Arial Narrow"/>
                <w:b/>
                <w:spacing w:val="-2"/>
                <w:sz w:val="24"/>
                <w:szCs w:val="24"/>
              </w:rPr>
              <w:t>General</w:t>
            </w:r>
          </w:p>
        </w:tc>
      </w:tr>
      <w:tr w:rsidR="004B51FE" w:rsidRPr="00727201" w14:paraId="2883696A" w14:textId="77777777" w:rsidTr="0005500B">
        <w:trPr>
          <w:trHeight w:val="1501"/>
        </w:trPr>
        <w:tc>
          <w:tcPr>
            <w:tcW w:w="906" w:type="pct"/>
          </w:tcPr>
          <w:p w14:paraId="66E04837" w14:textId="77777777" w:rsidR="004B51FE" w:rsidRPr="00727201" w:rsidRDefault="000E3896" w:rsidP="0005500B">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(q)</w:t>
            </w:r>
          </w:p>
        </w:tc>
        <w:tc>
          <w:tcPr>
            <w:tcW w:w="4094" w:type="pct"/>
          </w:tcPr>
          <w:p w14:paraId="453F619D" w14:textId="77777777" w:rsidR="004B51FE" w:rsidRPr="00727201" w:rsidRDefault="000E3896" w:rsidP="0005500B">
            <w:pPr>
              <w:pStyle w:val="TableParagraph"/>
              <w:ind w:left="13"/>
              <w:rPr>
                <w:rFonts w:ascii="Arial Narrow" w:hAnsi="Arial Narrow"/>
                <w:b/>
                <w:sz w:val="24"/>
                <w:szCs w:val="24"/>
              </w:rPr>
            </w:pPr>
            <w:r w:rsidRPr="00727201">
              <w:rPr>
                <w:rFonts w:ascii="Arial Narrow" w:hAnsi="Arial Narrow"/>
                <w:b/>
                <w:sz w:val="24"/>
                <w:szCs w:val="24"/>
              </w:rPr>
              <w:t>The</w:t>
            </w:r>
            <w:r w:rsidRPr="00727201">
              <w:rPr>
                <w:rFonts w:ascii="Arial Narrow" w:hAnsi="Arial Narrow"/>
                <w:b/>
                <w:spacing w:val="-8"/>
                <w:sz w:val="24"/>
                <w:szCs w:val="24"/>
              </w:rPr>
              <w:t xml:space="preserve"> </w:t>
            </w:r>
            <w:r w:rsidRPr="00727201">
              <w:rPr>
                <w:rFonts w:ascii="Arial Narrow" w:hAnsi="Arial Narrow"/>
                <w:b/>
                <w:sz w:val="24"/>
                <w:szCs w:val="24"/>
              </w:rPr>
              <w:t>Procuring</w:t>
            </w:r>
            <w:r w:rsidRPr="00727201">
              <w:rPr>
                <w:rFonts w:ascii="Arial Narrow" w:hAnsi="Arial Narrow"/>
                <w:b/>
                <w:spacing w:val="-4"/>
                <w:sz w:val="24"/>
                <w:szCs w:val="24"/>
              </w:rPr>
              <w:t xml:space="preserve"> </w:t>
            </w:r>
            <w:r w:rsidRPr="00727201">
              <w:rPr>
                <w:rFonts w:ascii="Arial Narrow" w:hAnsi="Arial Narrow"/>
                <w:b/>
                <w:sz w:val="24"/>
                <w:szCs w:val="24"/>
              </w:rPr>
              <w:t>Entity</w:t>
            </w:r>
            <w:r w:rsidRPr="00727201">
              <w:rPr>
                <w:rFonts w:ascii="Arial Narrow" w:hAnsi="Arial Narrow"/>
                <w:b/>
                <w:spacing w:val="-7"/>
                <w:sz w:val="24"/>
                <w:szCs w:val="24"/>
              </w:rPr>
              <w:t xml:space="preserve"> </w:t>
            </w:r>
            <w:r w:rsidRPr="00727201">
              <w:rPr>
                <w:rFonts w:ascii="Arial Narrow" w:hAnsi="Arial Narrow"/>
                <w:b/>
                <w:spacing w:val="-5"/>
                <w:sz w:val="24"/>
                <w:szCs w:val="24"/>
              </w:rPr>
              <w:t>is:</w:t>
            </w:r>
          </w:p>
          <w:p w14:paraId="097D55B4" w14:textId="6E09F35E" w:rsidR="0005500B"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 xml:space="preserve">Meru County Rural Water and Sanitation Services Company, </w:t>
            </w:r>
          </w:p>
          <w:p w14:paraId="284D9FED" w14:textId="77777777" w:rsidR="0005500B"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P. O. Box 467-60200, Meru, Kenya</w:t>
            </w:r>
          </w:p>
          <w:p w14:paraId="44FD1027" w14:textId="77777777" w:rsidR="0005500B"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Tel: 0780-548 108, 0757-227 115</w:t>
            </w:r>
          </w:p>
          <w:p w14:paraId="2AAC213A" w14:textId="2B605287" w:rsidR="004B51FE" w:rsidRPr="00727201" w:rsidRDefault="0005500B" w:rsidP="0005500B">
            <w:pPr>
              <w:pStyle w:val="ListParagraph"/>
              <w:tabs>
                <w:tab w:val="left" w:pos="567"/>
              </w:tabs>
              <w:ind w:left="567" w:right="-21" w:hanging="567"/>
              <w:jc w:val="both"/>
              <w:rPr>
                <w:rFonts w:ascii="Arial Narrow" w:hAnsi="Arial Narrow"/>
                <w:sz w:val="24"/>
                <w:szCs w:val="24"/>
              </w:rPr>
            </w:pPr>
            <w:r w:rsidRPr="00727201">
              <w:rPr>
                <w:rFonts w:ascii="Arial Narrow" w:hAnsi="Arial Narrow"/>
                <w:sz w:val="24"/>
                <w:szCs w:val="24"/>
              </w:rPr>
              <w:t xml:space="preserve">Email: meruwasco@gmail.com </w:t>
            </w:r>
          </w:p>
        </w:tc>
      </w:tr>
      <w:tr w:rsidR="004B51FE" w:rsidRPr="00727201" w14:paraId="5F4E9BBD" w14:textId="77777777" w:rsidTr="00DA6CCC">
        <w:trPr>
          <w:trHeight w:val="645"/>
        </w:trPr>
        <w:tc>
          <w:tcPr>
            <w:tcW w:w="906" w:type="pct"/>
            <w:tcBorders>
              <w:bottom w:val="single" w:sz="6" w:space="0" w:color="000000"/>
            </w:tcBorders>
          </w:tcPr>
          <w:p w14:paraId="546FDBF3" w14:textId="77777777" w:rsidR="004B51FE" w:rsidRPr="00727201" w:rsidRDefault="000E3896" w:rsidP="00B57A30">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(u)</w:t>
            </w:r>
          </w:p>
        </w:tc>
        <w:tc>
          <w:tcPr>
            <w:tcW w:w="4094" w:type="pct"/>
          </w:tcPr>
          <w:p w14:paraId="6255EE50" w14:textId="77777777" w:rsidR="004B51FE" w:rsidRPr="00727201" w:rsidRDefault="004B51FE">
            <w:pPr>
              <w:pStyle w:val="TableParagraph"/>
              <w:spacing w:before="2"/>
              <w:rPr>
                <w:rFonts w:ascii="Arial Narrow" w:hAnsi="Arial Narrow"/>
                <w:b/>
                <w:sz w:val="24"/>
                <w:szCs w:val="24"/>
              </w:rPr>
            </w:pPr>
          </w:p>
          <w:p w14:paraId="15A468A1" w14:textId="48641D32" w:rsidR="004B51FE" w:rsidRPr="00727201" w:rsidRDefault="000E3896" w:rsidP="00727201">
            <w:pPr>
              <w:pStyle w:val="TableParagraph"/>
              <w:ind w:left="18"/>
              <w:rPr>
                <w:rFonts w:ascii="Arial Narrow" w:hAnsi="Arial Narrow"/>
                <w:b/>
                <w:sz w:val="24"/>
                <w:szCs w:val="24"/>
              </w:rPr>
            </w:pPr>
            <w:r w:rsidRPr="00727201">
              <w:rPr>
                <w:rFonts w:ascii="Arial Narrow" w:hAnsi="Arial Narrow"/>
                <w:sz w:val="24"/>
                <w:szCs w:val="24"/>
              </w:rPr>
              <w:t>Time</w:t>
            </w:r>
            <w:r w:rsidRPr="00727201">
              <w:rPr>
                <w:rFonts w:ascii="Arial Narrow" w:hAnsi="Arial Narrow"/>
                <w:spacing w:val="-5"/>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Completion</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7"/>
                <w:sz w:val="24"/>
                <w:szCs w:val="24"/>
              </w:rPr>
              <w:t xml:space="preserve"> </w:t>
            </w:r>
            <w:r w:rsidRPr="00727201">
              <w:rPr>
                <w:rFonts w:ascii="Arial Narrow" w:hAnsi="Arial Narrow"/>
                <w:sz w:val="24"/>
                <w:szCs w:val="24"/>
              </w:rPr>
              <w:t>be</w:t>
            </w:r>
            <w:r w:rsidRPr="00727201">
              <w:rPr>
                <w:rFonts w:ascii="Arial Narrow" w:hAnsi="Arial Narrow"/>
                <w:spacing w:val="-3"/>
                <w:sz w:val="24"/>
                <w:szCs w:val="24"/>
              </w:rPr>
              <w:t xml:space="preserve"> </w:t>
            </w:r>
            <w:r w:rsidR="00727201" w:rsidRPr="00727201">
              <w:rPr>
                <w:rFonts w:ascii="Arial Narrow" w:hAnsi="Arial Narrow"/>
                <w:b/>
                <w:sz w:val="24"/>
                <w:szCs w:val="24"/>
                <w:shd w:val="clear" w:color="auto" w:fill="FFFFFF" w:themeFill="background1"/>
              </w:rPr>
              <w:t>9</w:t>
            </w:r>
            <w:r w:rsidRPr="00727201">
              <w:rPr>
                <w:rFonts w:ascii="Arial Narrow" w:hAnsi="Arial Narrow"/>
                <w:b/>
                <w:spacing w:val="-4"/>
                <w:sz w:val="24"/>
                <w:szCs w:val="24"/>
                <w:shd w:val="clear" w:color="auto" w:fill="FFFFFF" w:themeFill="background1"/>
              </w:rPr>
              <w:t xml:space="preserve"> </w:t>
            </w:r>
            <w:r w:rsidRPr="00727201">
              <w:rPr>
                <w:rFonts w:ascii="Arial Narrow" w:hAnsi="Arial Narrow"/>
                <w:b/>
                <w:spacing w:val="-2"/>
                <w:sz w:val="24"/>
                <w:szCs w:val="24"/>
                <w:shd w:val="clear" w:color="auto" w:fill="FFFFFF" w:themeFill="background1"/>
              </w:rPr>
              <w:t>Months</w:t>
            </w:r>
            <w:r w:rsidR="00727201" w:rsidRPr="00727201">
              <w:rPr>
                <w:rFonts w:ascii="Arial Narrow" w:hAnsi="Arial Narrow"/>
                <w:b/>
                <w:spacing w:val="-2"/>
                <w:sz w:val="24"/>
                <w:szCs w:val="24"/>
                <w:shd w:val="clear" w:color="auto" w:fill="FFFFFF" w:themeFill="background1"/>
              </w:rPr>
              <w:t xml:space="preserve"> for both Lot 1 and Lot 2</w:t>
            </w:r>
          </w:p>
        </w:tc>
      </w:tr>
      <w:tr w:rsidR="004B51FE" w:rsidRPr="00727201" w14:paraId="2464BEDB" w14:textId="77777777" w:rsidTr="0005500B">
        <w:trPr>
          <w:trHeight w:val="2253"/>
        </w:trPr>
        <w:tc>
          <w:tcPr>
            <w:tcW w:w="906" w:type="pct"/>
            <w:tcBorders>
              <w:top w:val="single" w:sz="6" w:space="0" w:color="000000"/>
              <w:left w:val="single" w:sz="6" w:space="0" w:color="000000"/>
              <w:bottom w:val="single" w:sz="6" w:space="0" w:color="000000"/>
              <w:right w:val="single" w:sz="6" w:space="0" w:color="000000"/>
            </w:tcBorders>
          </w:tcPr>
          <w:p w14:paraId="65B984CA" w14:textId="77777777" w:rsidR="004B51FE" w:rsidRPr="00727201" w:rsidRDefault="000E3896">
            <w:pPr>
              <w:pStyle w:val="TableParagraph"/>
              <w:spacing w:before="142"/>
              <w:ind w:left="131"/>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(x)</w:t>
            </w:r>
          </w:p>
        </w:tc>
        <w:tc>
          <w:tcPr>
            <w:tcW w:w="4094" w:type="pct"/>
            <w:tcBorders>
              <w:left w:val="single" w:sz="6" w:space="0" w:color="000000"/>
            </w:tcBorders>
          </w:tcPr>
          <w:p w14:paraId="19281F23" w14:textId="77777777" w:rsidR="004B51FE" w:rsidRPr="00727201" w:rsidRDefault="000E3896">
            <w:pPr>
              <w:pStyle w:val="TableParagraph"/>
              <w:spacing w:before="233"/>
              <w:ind w:left="18"/>
              <w:rPr>
                <w:rFonts w:ascii="Arial Narrow" w:hAnsi="Arial Narrow"/>
                <w:b/>
                <w:sz w:val="24"/>
                <w:szCs w:val="24"/>
              </w:rPr>
            </w:pPr>
            <w:r w:rsidRPr="00727201">
              <w:rPr>
                <w:rFonts w:ascii="Arial Narrow" w:hAnsi="Arial Narrow"/>
                <w:b/>
                <w:sz w:val="24"/>
                <w:szCs w:val="24"/>
              </w:rPr>
              <w:t>The</w:t>
            </w:r>
            <w:r w:rsidRPr="00727201">
              <w:rPr>
                <w:rFonts w:ascii="Arial Narrow" w:hAnsi="Arial Narrow"/>
                <w:b/>
                <w:spacing w:val="-3"/>
                <w:sz w:val="24"/>
                <w:szCs w:val="24"/>
              </w:rPr>
              <w:t xml:space="preserve"> </w:t>
            </w:r>
            <w:r w:rsidR="00B57A30" w:rsidRPr="00727201">
              <w:rPr>
                <w:rFonts w:ascii="Arial Narrow" w:hAnsi="Arial Narrow"/>
                <w:b/>
                <w:sz w:val="24"/>
                <w:szCs w:val="24"/>
              </w:rPr>
              <w:t>P</w:t>
            </w:r>
            <w:r w:rsidRPr="00727201">
              <w:rPr>
                <w:rFonts w:ascii="Arial Narrow" w:hAnsi="Arial Narrow"/>
                <w:b/>
                <w:sz w:val="24"/>
                <w:szCs w:val="24"/>
              </w:rPr>
              <w:t>roject</w:t>
            </w:r>
            <w:r w:rsidRPr="00727201">
              <w:rPr>
                <w:rFonts w:ascii="Arial Narrow" w:hAnsi="Arial Narrow"/>
                <w:b/>
                <w:spacing w:val="-6"/>
                <w:sz w:val="24"/>
                <w:szCs w:val="24"/>
              </w:rPr>
              <w:t xml:space="preserve"> </w:t>
            </w:r>
            <w:r w:rsidRPr="00727201">
              <w:rPr>
                <w:rFonts w:ascii="Arial Narrow" w:hAnsi="Arial Narrow"/>
                <w:b/>
                <w:sz w:val="24"/>
                <w:szCs w:val="24"/>
              </w:rPr>
              <w:t>Manager</w:t>
            </w:r>
            <w:r w:rsidRPr="00727201">
              <w:rPr>
                <w:rFonts w:ascii="Arial Narrow" w:hAnsi="Arial Narrow"/>
                <w:b/>
                <w:spacing w:val="-4"/>
                <w:sz w:val="24"/>
                <w:szCs w:val="24"/>
              </w:rPr>
              <w:t xml:space="preserve"> </w:t>
            </w:r>
            <w:r w:rsidRPr="00727201">
              <w:rPr>
                <w:rFonts w:ascii="Arial Narrow" w:hAnsi="Arial Narrow"/>
                <w:b/>
                <w:spacing w:val="-5"/>
                <w:sz w:val="24"/>
                <w:szCs w:val="24"/>
              </w:rPr>
              <w:t>is:</w:t>
            </w:r>
          </w:p>
          <w:p w14:paraId="333F4ED1" w14:textId="712392C7" w:rsidR="004B51FE" w:rsidRPr="00727201" w:rsidRDefault="00217C47" w:rsidP="003E0892">
            <w:pPr>
              <w:pStyle w:val="TableParagraph"/>
              <w:spacing w:before="237"/>
              <w:rPr>
                <w:rFonts w:ascii="Arial Narrow" w:hAnsi="Arial Narrow"/>
                <w:sz w:val="24"/>
                <w:szCs w:val="24"/>
              </w:rPr>
            </w:pPr>
            <w:r w:rsidRPr="00727201">
              <w:rPr>
                <w:rFonts w:ascii="Arial Narrow" w:hAnsi="Arial Narrow"/>
                <w:sz w:val="24"/>
                <w:szCs w:val="24"/>
              </w:rPr>
              <w:t>Technical Manager</w:t>
            </w:r>
          </w:p>
          <w:p w14:paraId="1954CA69" w14:textId="77777777" w:rsidR="0005500B" w:rsidRPr="00727201" w:rsidRDefault="0005500B" w:rsidP="0005500B">
            <w:pPr>
              <w:pStyle w:val="TableParagraph"/>
              <w:rPr>
                <w:rFonts w:ascii="Arial Narrow" w:hAnsi="Arial Narrow"/>
                <w:sz w:val="24"/>
                <w:szCs w:val="24"/>
              </w:rPr>
            </w:pPr>
            <w:r w:rsidRPr="00727201">
              <w:rPr>
                <w:rFonts w:ascii="Arial Narrow" w:hAnsi="Arial Narrow"/>
                <w:sz w:val="24"/>
                <w:szCs w:val="24"/>
              </w:rPr>
              <w:t xml:space="preserve">Meru County Rural Water and Sanitation Services Company, </w:t>
            </w:r>
          </w:p>
          <w:p w14:paraId="64E5D118" w14:textId="77777777" w:rsidR="0005500B" w:rsidRPr="00727201" w:rsidRDefault="0005500B" w:rsidP="0005500B">
            <w:pPr>
              <w:pStyle w:val="TableParagraph"/>
              <w:rPr>
                <w:rFonts w:ascii="Arial Narrow" w:hAnsi="Arial Narrow"/>
                <w:sz w:val="24"/>
                <w:szCs w:val="24"/>
              </w:rPr>
            </w:pPr>
            <w:r w:rsidRPr="00727201">
              <w:rPr>
                <w:rFonts w:ascii="Arial Narrow" w:hAnsi="Arial Narrow"/>
                <w:sz w:val="24"/>
                <w:szCs w:val="24"/>
              </w:rPr>
              <w:t>P. O. Box 467-60200, Meru, Kenya</w:t>
            </w:r>
          </w:p>
          <w:p w14:paraId="5F937356" w14:textId="77777777" w:rsidR="0005500B" w:rsidRPr="00727201" w:rsidRDefault="0005500B" w:rsidP="0005500B">
            <w:pPr>
              <w:pStyle w:val="TableParagraph"/>
              <w:rPr>
                <w:rFonts w:ascii="Arial Narrow" w:hAnsi="Arial Narrow"/>
                <w:sz w:val="24"/>
                <w:szCs w:val="24"/>
              </w:rPr>
            </w:pPr>
            <w:r w:rsidRPr="00727201">
              <w:rPr>
                <w:rFonts w:ascii="Arial Narrow" w:hAnsi="Arial Narrow"/>
                <w:sz w:val="24"/>
                <w:szCs w:val="24"/>
              </w:rPr>
              <w:t>Tel: 0780-548 108, 0757-227 115</w:t>
            </w:r>
          </w:p>
          <w:p w14:paraId="0ADB9160" w14:textId="02A9E795" w:rsidR="004B51FE" w:rsidRPr="00727201" w:rsidRDefault="0005500B" w:rsidP="0005500B">
            <w:pPr>
              <w:pStyle w:val="TableParagraph"/>
              <w:rPr>
                <w:rFonts w:ascii="Arial Narrow" w:hAnsi="Arial Narrow"/>
                <w:sz w:val="24"/>
                <w:szCs w:val="24"/>
              </w:rPr>
            </w:pPr>
            <w:r w:rsidRPr="00727201">
              <w:rPr>
                <w:rFonts w:ascii="Arial Narrow" w:hAnsi="Arial Narrow"/>
                <w:sz w:val="24"/>
                <w:szCs w:val="24"/>
              </w:rPr>
              <w:t xml:space="preserve">Email: meruwasco@gmail.com </w:t>
            </w:r>
          </w:p>
        </w:tc>
      </w:tr>
      <w:tr w:rsidR="004B51FE" w:rsidRPr="00727201" w14:paraId="3A0E9031" w14:textId="77777777" w:rsidTr="00DA6CCC">
        <w:trPr>
          <w:trHeight w:val="501"/>
        </w:trPr>
        <w:tc>
          <w:tcPr>
            <w:tcW w:w="906" w:type="pct"/>
            <w:tcBorders>
              <w:top w:val="single" w:sz="6" w:space="0" w:color="000000"/>
              <w:left w:val="single" w:sz="6" w:space="0" w:color="000000"/>
              <w:bottom w:val="single" w:sz="6" w:space="0" w:color="000000"/>
              <w:right w:val="single" w:sz="6" w:space="0" w:color="000000"/>
            </w:tcBorders>
          </w:tcPr>
          <w:p w14:paraId="47FAAD20" w14:textId="77777777" w:rsidR="004B51FE" w:rsidRPr="00727201" w:rsidRDefault="000E3896">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5"/>
                <w:sz w:val="24"/>
                <w:szCs w:val="24"/>
              </w:rPr>
              <w:t>(z)</w:t>
            </w:r>
          </w:p>
        </w:tc>
        <w:tc>
          <w:tcPr>
            <w:tcW w:w="4094" w:type="pct"/>
            <w:tcBorders>
              <w:left w:val="single" w:sz="6" w:space="0" w:color="000000"/>
            </w:tcBorders>
          </w:tcPr>
          <w:p w14:paraId="21C78B5F" w14:textId="170ED433" w:rsidR="003E0892" w:rsidRPr="00727201" w:rsidRDefault="000E3896" w:rsidP="003E0892">
            <w:pPr>
              <w:pStyle w:val="TableParagraph"/>
              <w:spacing w:before="234" w:line="247" w:lineRule="exact"/>
              <w:ind w:left="18"/>
              <w:rPr>
                <w:rFonts w:ascii="Arial Narrow" w:hAnsi="Arial Narrow"/>
                <w:spacing w:val="-2"/>
                <w:sz w:val="24"/>
                <w:szCs w:val="24"/>
              </w:rPr>
            </w:pP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sites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6"/>
                <w:sz w:val="24"/>
                <w:szCs w:val="24"/>
              </w:rPr>
              <w:t xml:space="preserve"> </w:t>
            </w:r>
            <w:r w:rsidRPr="00727201">
              <w:rPr>
                <w:rFonts w:ascii="Arial Narrow" w:hAnsi="Arial Narrow"/>
                <w:sz w:val="24"/>
                <w:szCs w:val="24"/>
              </w:rPr>
              <w:t>located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003E0892" w:rsidRPr="00727201">
              <w:rPr>
                <w:rFonts w:ascii="Arial Narrow" w:hAnsi="Arial Narrow"/>
                <w:spacing w:val="-2"/>
                <w:sz w:val="24"/>
                <w:szCs w:val="24"/>
              </w:rPr>
              <w:t xml:space="preserve">the following sub-locations of </w:t>
            </w:r>
            <w:r w:rsidR="003D6ED0" w:rsidRPr="00727201">
              <w:rPr>
                <w:rFonts w:ascii="Arial Narrow" w:hAnsi="Arial Narrow"/>
                <w:spacing w:val="-2"/>
                <w:sz w:val="24"/>
                <w:szCs w:val="24"/>
              </w:rPr>
              <w:t>M</w:t>
            </w:r>
            <w:r w:rsidR="0005500B" w:rsidRPr="00727201">
              <w:rPr>
                <w:rFonts w:ascii="Arial Narrow" w:hAnsi="Arial Narrow"/>
                <w:spacing w:val="-2"/>
                <w:sz w:val="24"/>
                <w:szCs w:val="24"/>
              </w:rPr>
              <w:t>eru</w:t>
            </w:r>
            <w:r w:rsidR="003E0892" w:rsidRPr="00727201">
              <w:rPr>
                <w:rFonts w:ascii="Arial Narrow" w:hAnsi="Arial Narrow"/>
                <w:spacing w:val="-2"/>
                <w:sz w:val="24"/>
                <w:szCs w:val="24"/>
              </w:rPr>
              <w:t xml:space="preserve"> County:</w:t>
            </w:r>
          </w:p>
          <w:p w14:paraId="76D08F18" w14:textId="5DFCCEBC" w:rsidR="004B51FE" w:rsidRPr="00727201" w:rsidRDefault="00715934" w:rsidP="003E0892">
            <w:pPr>
              <w:pStyle w:val="TableParagraph"/>
              <w:spacing w:before="234" w:line="247" w:lineRule="exact"/>
              <w:ind w:left="18"/>
              <w:rPr>
                <w:rFonts w:ascii="Arial Narrow" w:hAnsi="Arial Narrow"/>
                <w:sz w:val="24"/>
                <w:szCs w:val="24"/>
              </w:rPr>
            </w:pPr>
            <w:r w:rsidRPr="00727201">
              <w:rPr>
                <w:rFonts w:ascii="Arial" w:hAnsi="Arial"/>
                <w:sz w:val="20"/>
                <w:szCs w:val="20"/>
              </w:rPr>
              <w:t>Athanja, Athinga, Kitharene, Mwili, Kuani, Muciimukuru and Kiguchwa sub-locations</w:t>
            </w:r>
          </w:p>
        </w:tc>
      </w:tr>
      <w:tr w:rsidR="004B51FE" w:rsidRPr="00727201" w14:paraId="754832C4" w14:textId="77777777" w:rsidTr="00DA6CCC">
        <w:trPr>
          <w:trHeight w:val="719"/>
        </w:trPr>
        <w:tc>
          <w:tcPr>
            <w:tcW w:w="906" w:type="pct"/>
            <w:tcBorders>
              <w:top w:val="single" w:sz="6" w:space="0" w:color="000000"/>
              <w:left w:val="single" w:sz="6" w:space="0" w:color="000000"/>
              <w:bottom w:val="single" w:sz="6" w:space="0" w:color="000000"/>
              <w:right w:val="single" w:sz="6" w:space="0" w:color="000000"/>
            </w:tcBorders>
          </w:tcPr>
          <w:p w14:paraId="5BBE8709" w14:textId="77777777" w:rsidR="004B51FE" w:rsidRPr="00727201" w:rsidRDefault="000E3896">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4"/>
                <w:sz w:val="24"/>
                <w:szCs w:val="24"/>
              </w:rPr>
              <w:t>(cc)</w:t>
            </w:r>
          </w:p>
        </w:tc>
        <w:tc>
          <w:tcPr>
            <w:tcW w:w="4094" w:type="pct"/>
            <w:tcBorders>
              <w:left w:val="single" w:sz="6" w:space="0" w:color="000000"/>
            </w:tcBorders>
          </w:tcPr>
          <w:p w14:paraId="374F38F0" w14:textId="77777777" w:rsidR="004B51FE" w:rsidRPr="00727201" w:rsidRDefault="000E3896">
            <w:pPr>
              <w:pStyle w:val="TableParagraph"/>
              <w:spacing w:before="219" w:line="240" w:lineRule="exact"/>
              <w:ind w:left="18" w:right="289"/>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start date</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latest date</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begin</w:t>
            </w:r>
            <w:r w:rsidRPr="00727201">
              <w:rPr>
                <w:rFonts w:ascii="Arial Narrow" w:hAnsi="Arial Narrow"/>
                <w:spacing w:val="-3"/>
                <w:sz w:val="24"/>
                <w:szCs w:val="24"/>
              </w:rPr>
              <w:t xml:space="preserve"> </w:t>
            </w:r>
            <w:r w:rsidRPr="00727201">
              <w:rPr>
                <w:rFonts w:ascii="Arial Narrow" w:hAnsi="Arial Narrow"/>
                <w:sz w:val="24"/>
                <w:szCs w:val="24"/>
              </w:rPr>
              <w:t>execution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works</w:t>
            </w:r>
          </w:p>
        </w:tc>
      </w:tr>
      <w:tr w:rsidR="004B51FE" w:rsidRPr="00727201" w14:paraId="4B445815" w14:textId="77777777" w:rsidTr="00DA6CCC">
        <w:trPr>
          <w:trHeight w:val="848"/>
        </w:trPr>
        <w:tc>
          <w:tcPr>
            <w:tcW w:w="906" w:type="pct"/>
            <w:tcBorders>
              <w:top w:val="single" w:sz="6" w:space="0" w:color="000000"/>
              <w:left w:val="single" w:sz="6" w:space="0" w:color="000000"/>
              <w:bottom w:val="single" w:sz="6" w:space="0" w:color="000000"/>
              <w:right w:val="single" w:sz="12" w:space="0" w:color="000000"/>
            </w:tcBorders>
          </w:tcPr>
          <w:p w14:paraId="6DD07266" w14:textId="77777777" w:rsidR="004B51FE" w:rsidRPr="00727201" w:rsidRDefault="000E3896">
            <w:pPr>
              <w:pStyle w:val="TableParagraph"/>
              <w:spacing w:before="190"/>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w:t>
            </w:r>
            <w:r w:rsidRPr="00727201">
              <w:rPr>
                <w:rFonts w:ascii="Arial Narrow" w:hAnsi="Arial Narrow"/>
                <w:b/>
                <w:sz w:val="24"/>
                <w:szCs w:val="24"/>
              </w:rPr>
              <w:t>1.1</w:t>
            </w:r>
            <w:r w:rsidRPr="00727201">
              <w:rPr>
                <w:rFonts w:ascii="Arial Narrow" w:hAnsi="Arial Narrow"/>
                <w:b/>
                <w:spacing w:val="-1"/>
                <w:sz w:val="24"/>
                <w:szCs w:val="24"/>
              </w:rPr>
              <w:t xml:space="preserve"> </w:t>
            </w:r>
            <w:r w:rsidRPr="00727201">
              <w:rPr>
                <w:rFonts w:ascii="Arial Narrow" w:hAnsi="Arial Narrow"/>
                <w:b/>
                <w:spacing w:val="-4"/>
                <w:sz w:val="24"/>
                <w:szCs w:val="24"/>
              </w:rPr>
              <w:t>(gg)</w:t>
            </w:r>
          </w:p>
        </w:tc>
        <w:tc>
          <w:tcPr>
            <w:tcW w:w="4094" w:type="pct"/>
            <w:tcBorders>
              <w:left w:val="single" w:sz="6" w:space="0" w:color="000000"/>
              <w:bottom w:val="single" w:sz="4" w:space="0" w:color="000000"/>
            </w:tcBorders>
          </w:tcPr>
          <w:p w14:paraId="0537B704" w14:textId="77777777" w:rsidR="002B6DDB" w:rsidRPr="00727201" w:rsidRDefault="002B6DDB" w:rsidP="002B6DDB">
            <w:pPr>
              <w:spacing w:after="240"/>
              <w:rPr>
                <w:rFonts w:ascii="Arial Narrow" w:hAnsi="Arial Narrow"/>
              </w:rPr>
            </w:pPr>
            <w:r w:rsidRPr="00727201">
              <w:rPr>
                <w:rFonts w:ascii="Arial Narrow" w:hAnsi="Arial Narrow"/>
              </w:rPr>
              <w:t>The scope of the work will consist of, but is not limited to, the following:</w:t>
            </w:r>
          </w:p>
          <w:p w14:paraId="194B0E1A" w14:textId="241043C4" w:rsidR="00727201" w:rsidRPr="00727201" w:rsidRDefault="00727201" w:rsidP="002B6DDB">
            <w:pPr>
              <w:spacing w:after="240"/>
              <w:rPr>
                <w:rFonts w:ascii="Arial Narrow" w:hAnsi="Arial Narrow"/>
              </w:rPr>
            </w:pPr>
            <w:r w:rsidRPr="00727201">
              <w:rPr>
                <w:rFonts w:ascii="Arial Narrow" w:hAnsi="Arial Narrow"/>
              </w:rPr>
              <w:t>Lot 1</w:t>
            </w:r>
          </w:p>
          <w:p w14:paraId="503EECF0" w14:textId="3095AD26" w:rsidR="00715934" w:rsidRPr="00727201" w:rsidRDefault="00727201" w:rsidP="00452BC5">
            <w:pPr>
              <w:pStyle w:val="ListParagraph"/>
              <w:widowControl/>
              <w:numPr>
                <w:ilvl w:val="0"/>
                <w:numId w:val="102"/>
              </w:numPr>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lastRenderedPageBreak/>
              <w:t xml:space="preserve">Construction of </w:t>
            </w:r>
            <w:r w:rsidR="00715934" w:rsidRPr="00727201">
              <w:rPr>
                <w:rFonts w:ascii="Arial" w:hAnsi="Arial"/>
                <w:color w:val="000000" w:themeColor="text1"/>
                <w:sz w:val="20"/>
                <w:szCs w:val="20"/>
              </w:rPr>
              <w:t>1</w:t>
            </w:r>
            <w:r w:rsidRPr="00727201">
              <w:rPr>
                <w:rFonts w:ascii="Arial" w:hAnsi="Arial"/>
                <w:color w:val="000000" w:themeColor="text1"/>
                <w:sz w:val="20"/>
                <w:szCs w:val="20"/>
              </w:rPr>
              <w:t xml:space="preserve">0.5 </w:t>
            </w:r>
            <w:r w:rsidR="00715934" w:rsidRPr="00727201">
              <w:rPr>
                <w:rFonts w:ascii="Arial" w:hAnsi="Arial"/>
                <w:color w:val="000000" w:themeColor="text1"/>
                <w:sz w:val="20"/>
                <w:szCs w:val="20"/>
              </w:rPr>
              <w:t>kms p</w:t>
            </w:r>
            <w:r w:rsidRPr="00727201">
              <w:rPr>
                <w:rFonts w:ascii="Arial" w:hAnsi="Arial"/>
                <w:color w:val="000000" w:themeColor="text1"/>
                <w:sz w:val="20"/>
                <w:szCs w:val="20"/>
              </w:rPr>
              <w:t>ipeline extension; HDPE DN200-160</w:t>
            </w:r>
            <w:r w:rsidR="00715934" w:rsidRPr="00727201">
              <w:rPr>
                <w:rFonts w:ascii="Arial" w:hAnsi="Arial"/>
                <w:color w:val="000000" w:themeColor="text1"/>
                <w:sz w:val="20"/>
                <w:szCs w:val="20"/>
              </w:rPr>
              <w:t>mm</w:t>
            </w:r>
          </w:p>
          <w:p w14:paraId="792052F5" w14:textId="278F4611" w:rsidR="00727201" w:rsidRPr="00727201" w:rsidRDefault="00727201" w:rsidP="00452BC5">
            <w:pPr>
              <w:pStyle w:val="ListParagraph"/>
              <w:widowControl/>
              <w:numPr>
                <w:ilvl w:val="0"/>
                <w:numId w:val="102"/>
              </w:numPr>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t>Installation of 3No. PRVs</w:t>
            </w:r>
          </w:p>
          <w:p w14:paraId="3E7FD357" w14:textId="45105D40" w:rsidR="00727201" w:rsidRPr="00727201" w:rsidRDefault="00727201" w:rsidP="00452BC5">
            <w:pPr>
              <w:pStyle w:val="ListParagraph"/>
              <w:widowControl/>
              <w:numPr>
                <w:ilvl w:val="0"/>
                <w:numId w:val="102"/>
              </w:numPr>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t>Renovation works at Liutu Spring</w:t>
            </w:r>
          </w:p>
          <w:p w14:paraId="1FD62BEE" w14:textId="30AAA700" w:rsidR="00727201" w:rsidRPr="00727201" w:rsidRDefault="00727201" w:rsidP="00727201">
            <w:pPr>
              <w:widowControl/>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t>Lot 2</w:t>
            </w:r>
          </w:p>
          <w:p w14:paraId="233BFE93" w14:textId="117AC2D8" w:rsidR="00727201" w:rsidRPr="00727201" w:rsidRDefault="00727201" w:rsidP="00727201">
            <w:pPr>
              <w:pStyle w:val="ListParagraph"/>
              <w:widowControl/>
              <w:numPr>
                <w:ilvl w:val="0"/>
                <w:numId w:val="111"/>
              </w:numPr>
              <w:autoSpaceDE/>
              <w:autoSpaceDN/>
              <w:spacing w:before="80"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t>Construction of 31kms pipeline extension; HDPE DN100-32mm</w:t>
            </w:r>
          </w:p>
          <w:p w14:paraId="19148DDB" w14:textId="77777777" w:rsidR="00715934" w:rsidRPr="00727201" w:rsidRDefault="00715934" w:rsidP="00727201">
            <w:pPr>
              <w:pStyle w:val="ListParagraph"/>
              <w:widowControl/>
              <w:numPr>
                <w:ilvl w:val="0"/>
                <w:numId w:val="111"/>
              </w:numPr>
              <w:autoSpaceDE/>
              <w:autoSpaceDN/>
              <w:spacing w:line="300" w:lineRule="auto"/>
              <w:contextualSpacing/>
              <w:jc w:val="both"/>
              <w:rPr>
                <w:rFonts w:ascii="Arial" w:hAnsi="Arial"/>
                <w:color w:val="000000" w:themeColor="text1"/>
                <w:sz w:val="20"/>
                <w:szCs w:val="20"/>
              </w:rPr>
            </w:pPr>
            <w:r w:rsidRPr="00727201">
              <w:rPr>
                <w:rFonts w:ascii="Arial" w:hAnsi="Arial"/>
                <w:color w:val="000000" w:themeColor="text1"/>
                <w:sz w:val="20"/>
                <w:szCs w:val="20"/>
              </w:rPr>
              <w:t xml:space="preserve">Installation of 2,065 new metered connections </w:t>
            </w:r>
          </w:p>
          <w:p w14:paraId="12CFDC55" w14:textId="2D918B32" w:rsidR="004B51FE" w:rsidRPr="00727201" w:rsidRDefault="004B51FE" w:rsidP="00727201">
            <w:pPr>
              <w:widowControl/>
              <w:autoSpaceDE/>
              <w:autoSpaceDN/>
              <w:spacing w:after="240"/>
              <w:ind w:left="2070"/>
              <w:jc w:val="both"/>
              <w:rPr>
                <w:rFonts w:ascii="Arial Narrow" w:hAnsi="Arial Narrow"/>
              </w:rPr>
            </w:pPr>
          </w:p>
        </w:tc>
      </w:tr>
      <w:tr w:rsidR="004B51FE" w:rsidRPr="00727201" w14:paraId="0A4D8DB9" w14:textId="77777777" w:rsidTr="00DA6CCC">
        <w:trPr>
          <w:trHeight w:val="491"/>
        </w:trPr>
        <w:tc>
          <w:tcPr>
            <w:tcW w:w="906" w:type="pct"/>
            <w:tcBorders>
              <w:top w:val="single" w:sz="6" w:space="0" w:color="000000"/>
              <w:left w:val="single" w:sz="6" w:space="0" w:color="000000"/>
              <w:bottom w:val="single" w:sz="6" w:space="0" w:color="000000"/>
              <w:right w:val="single" w:sz="6" w:space="0" w:color="000000"/>
            </w:tcBorders>
          </w:tcPr>
          <w:p w14:paraId="30AE588B" w14:textId="77777777" w:rsidR="004B51FE" w:rsidRPr="00727201" w:rsidRDefault="000E3896" w:rsidP="00B57A30">
            <w:pPr>
              <w:pStyle w:val="TableParagraph"/>
              <w:spacing w:before="156"/>
              <w:ind w:left="134"/>
              <w:rPr>
                <w:rFonts w:ascii="Arial Narrow" w:hAnsi="Arial Narrow"/>
                <w:b/>
                <w:sz w:val="24"/>
                <w:szCs w:val="24"/>
              </w:rPr>
            </w:pPr>
            <w:r w:rsidRPr="00727201">
              <w:rPr>
                <w:rFonts w:ascii="Arial Narrow" w:hAnsi="Arial Narrow"/>
                <w:b/>
                <w:sz w:val="24"/>
                <w:szCs w:val="24"/>
              </w:rPr>
              <w:lastRenderedPageBreak/>
              <w:t>GCC</w:t>
            </w:r>
            <w:r w:rsidRPr="00727201">
              <w:rPr>
                <w:rFonts w:ascii="Arial Narrow" w:hAnsi="Arial Narrow"/>
                <w:b/>
                <w:spacing w:val="-5"/>
                <w:sz w:val="24"/>
                <w:szCs w:val="24"/>
              </w:rPr>
              <w:t xml:space="preserve"> 2.2</w:t>
            </w:r>
          </w:p>
        </w:tc>
        <w:tc>
          <w:tcPr>
            <w:tcW w:w="4094" w:type="pct"/>
            <w:tcBorders>
              <w:top w:val="single" w:sz="12" w:space="0" w:color="201F1F"/>
              <w:left w:val="single" w:sz="6" w:space="0" w:color="000000"/>
            </w:tcBorders>
          </w:tcPr>
          <w:p w14:paraId="2B878D89" w14:textId="77777777" w:rsidR="004B51FE" w:rsidRPr="00727201" w:rsidRDefault="000E3896">
            <w:pPr>
              <w:pStyle w:val="TableParagraph"/>
              <w:spacing w:before="233" w:line="238" w:lineRule="exact"/>
              <w:ind w:left="18"/>
              <w:rPr>
                <w:rFonts w:ascii="Arial Narrow" w:hAnsi="Arial Narrow"/>
                <w:b/>
                <w:sz w:val="24"/>
                <w:szCs w:val="24"/>
              </w:rPr>
            </w:pPr>
            <w:r w:rsidRPr="00727201">
              <w:rPr>
                <w:rFonts w:ascii="Arial Narrow" w:hAnsi="Arial Narrow"/>
                <w:b/>
                <w:spacing w:val="-5"/>
                <w:sz w:val="24"/>
                <w:szCs w:val="24"/>
              </w:rPr>
              <w:t>N/A</w:t>
            </w:r>
          </w:p>
        </w:tc>
      </w:tr>
      <w:tr w:rsidR="004B51FE" w:rsidRPr="00727201" w14:paraId="31C93DC6" w14:textId="77777777" w:rsidTr="00DA6CCC">
        <w:trPr>
          <w:trHeight w:val="695"/>
        </w:trPr>
        <w:tc>
          <w:tcPr>
            <w:tcW w:w="906" w:type="pct"/>
            <w:tcBorders>
              <w:top w:val="single" w:sz="6" w:space="0" w:color="000000"/>
              <w:left w:val="single" w:sz="6" w:space="0" w:color="000000"/>
              <w:bottom w:val="single" w:sz="6" w:space="0" w:color="000000"/>
              <w:right w:val="single" w:sz="6" w:space="0" w:color="000000"/>
            </w:tcBorders>
          </w:tcPr>
          <w:p w14:paraId="5C42BA96" w14:textId="77777777" w:rsidR="004B51FE" w:rsidRPr="00727201" w:rsidRDefault="000E3896">
            <w:pPr>
              <w:pStyle w:val="TableParagraph"/>
              <w:spacing w:before="156"/>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5"/>
                <w:sz w:val="24"/>
                <w:szCs w:val="24"/>
              </w:rPr>
              <w:t xml:space="preserve"> 5.1</w:t>
            </w:r>
          </w:p>
        </w:tc>
        <w:tc>
          <w:tcPr>
            <w:tcW w:w="4094" w:type="pct"/>
            <w:tcBorders>
              <w:left w:val="single" w:sz="6" w:space="0" w:color="000000"/>
            </w:tcBorders>
          </w:tcPr>
          <w:p w14:paraId="06FCF82B" w14:textId="77777777" w:rsidR="004B51FE" w:rsidRPr="00727201" w:rsidRDefault="000E3896">
            <w:pPr>
              <w:pStyle w:val="TableParagraph"/>
              <w:spacing w:before="233"/>
              <w:ind w:left="18"/>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Project</w:t>
            </w:r>
            <w:r w:rsidRPr="00727201">
              <w:rPr>
                <w:rFonts w:ascii="Arial Narrow" w:hAnsi="Arial Narrow"/>
                <w:spacing w:val="-4"/>
                <w:sz w:val="24"/>
                <w:szCs w:val="24"/>
              </w:rPr>
              <w:t xml:space="preserve"> </w:t>
            </w:r>
            <w:r w:rsidRPr="00727201">
              <w:rPr>
                <w:rFonts w:ascii="Arial Narrow" w:hAnsi="Arial Narrow"/>
                <w:sz w:val="24"/>
                <w:szCs w:val="24"/>
              </w:rPr>
              <w:t>Manager</w:t>
            </w:r>
            <w:r w:rsidRPr="00727201">
              <w:rPr>
                <w:rFonts w:ascii="Arial Narrow" w:hAnsi="Arial Narrow"/>
                <w:spacing w:val="-3"/>
                <w:sz w:val="24"/>
                <w:szCs w:val="24"/>
              </w:rPr>
              <w:t xml:space="preserve"> </w:t>
            </w:r>
            <w:r w:rsidRPr="00727201">
              <w:rPr>
                <w:rFonts w:ascii="Arial Narrow" w:hAnsi="Arial Narrow"/>
                <w:b/>
                <w:sz w:val="24"/>
                <w:szCs w:val="24"/>
              </w:rPr>
              <w:t>may</w:t>
            </w:r>
            <w:r w:rsidRPr="00727201">
              <w:rPr>
                <w:rFonts w:ascii="Arial Narrow" w:hAnsi="Arial Narrow"/>
                <w:b/>
                <w:spacing w:val="-8"/>
                <w:sz w:val="24"/>
                <w:szCs w:val="24"/>
              </w:rPr>
              <w:t xml:space="preserve"> </w:t>
            </w:r>
            <w:r w:rsidRPr="00727201">
              <w:rPr>
                <w:rFonts w:ascii="Arial Narrow" w:hAnsi="Arial Narrow"/>
                <w:sz w:val="24"/>
                <w:szCs w:val="24"/>
              </w:rPr>
              <w:t>delegate</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his</w:t>
            </w:r>
            <w:r w:rsidRPr="00727201">
              <w:rPr>
                <w:rFonts w:ascii="Arial Narrow" w:hAnsi="Arial Narrow"/>
                <w:spacing w:val="-5"/>
                <w:sz w:val="24"/>
                <w:szCs w:val="24"/>
              </w:rPr>
              <w:t xml:space="preserve"> </w:t>
            </w:r>
            <w:r w:rsidRPr="00727201">
              <w:rPr>
                <w:rFonts w:ascii="Arial Narrow" w:hAnsi="Arial Narrow"/>
                <w:sz w:val="24"/>
                <w:szCs w:val="24"/>
              </w:rPr>
              <w:t>duties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pacing w:val="-2"/>
                <w:sz w:val="24"/>
                <w:szCs w:val="24"/>
              </w:rPr>
              <w:t>authorities.</w:t>
            </w:r>
          </w:p>
        </w:tc>
      </w:tr>
      <w:tr w:rsidR="004B51FE" w:rsidRPr="00727201" w14:paraId="2C20C6EA"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10539898" w14:textId="77777777" w:rsidR="004B51FE" w:rsidRPr="00727201" w:rsidRDefault="000E3896">
            <w:pPr>
              <w:pStyle w:val="TableParagraph"/>
              <w:spacing w:before="156"/>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5"/>
                <w:sz w:val="24"/>
                <w:szCs w:val="24"/>
              </w:rPr>
              <w:t xml:space="preserve"> 8.1</w:t>
            </w:r>
          </w:p>
        </w:tc>
        <w:tc>
          <w:tcPr>
            <w:tcW w:w="4094" w:type="pct"/>
            <w:tcBorders>
              <w:left w:val="single" w:sz="6" w:space="0" w:color="000000"/>
            </w:tcBorders>
          </w:tcPr>
          <w:p w14:paraId="7211B384" w14:textId="77777777" w:rsidR="004B51FE" w:rsidRPr="00727201" w:rsidRDefault="000E3896">
            <w:pPr>
              <w:pStyle w:val="TableParagraph"/>
              <w:spacing w:before="231"/>
              <w:ind w:left="18"/>
              <w:rPr>
                <w:rFonts w:ascii="Arial Narrow" w:hAnsi="Arial Narrow"/>
                <w:b/>
                <w:sz w:val="24"/>
                <w:szCs w:val="24"/>
              </w:rPr>
            </w:pPr>
            <w:r w:rsidRPr="00727201">
              <w:rPr>
                <w:rFonts w:ascii="Arial Narrow" w:hAnsi="Arial Narrow"/>
                <w:sz w:val="24"/>
                <w:szCs w:val="24"/>
              </w:rPr>
              <w:t>Schedule</w:t>
            </w:r>
            <w:r w:rsidRPr="00727201">
              <w:rPr>
                <w:rFonts w:ascii="Arial Narrow" w:hAnsi="Arial Narrow"/>
                <w:spacing w:val="-7"/>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other</w:t>
            </w:r>
            <w:r w:rsidRPr="00727201">
              <w:rPr>
                <w:rFonts w:ascii="Arial Narrow" w:hAnsi="Arial Narrow"/>
                <w:spacing w:val="-4"/>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b/>
                <w:spacing w:val="-5"/>
                <w:sz w:val="24"/>
                <w:szCs w:val="24"/>
              </w:rPr>
              <w:t>N/A</w:t>
            </w:r>
          </w:p>
        </w:tc>
      </w:tr>
      <w:tr w:rsidR="00B57A30" w:rsidRPr="00727201" w14:paraId="27D56339"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007BD182" w14:textId="77777777" w:rsidR="00B57A30" w:rsidRPr="00727201" w:rsidRDefault="00B57A30" w:rsidP="00B57A30">
            <w:pPr>
              <w:pStyle w:val="TableParagraph"/>
              <w:spacing w:before="159"/>
              <w:ind w:left="134"/>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5"/>
                <w:sz w:val="24"/>
                <w:szCs w:val="24"/>
              </w:rPr>
              <w:t xml:space="preserve"> 9.1</w:t>
            </w:r>
          </w:p>
        </w:tc>
        <w:tc>
          <w:tcPr>
            <w:tcW w:w="4094" w:type="pct"/>
            <w:tcBorders>
              <w:left w:val="single" w:sz="6" w:space="0" w:color="000000"/>
            </w:tcBorders>
          </w:tcPr>
          <w:p w14:paraId="29211B2E" w14:textId="77777777" w:rsidR="00B57A30" w:rsidRPr="00727201" w:rsidRDefault="00B57A30" w:rsidP="00B57A30">
            <w:pPr>
              <w:pStyle w:val="TableParagraph"/>
              <w:spacing w:before="240"/>
              <w:ind w:left="4"/>
              <w:rPr>
                <w:rFonts w:ascii="Arial Narrow" w:hAnsi="Arial Narrow"/>
                <w:b/>
                <w:sz w:val="24"/>
                <w:szCs w:val="24"/>
              </w:rPr>
            </w:pPr>
            <w:r w:rsidRPr="00727201">
              <w:rPr>
                <w:rFonts w:ascii="Arial Narrow" w:hAnsi="Arial Narrow"/>
                <w:b/>
                <w:sz w:val="24"/>
                <w:szCs w:val="24"/>
              </w:rPr>
              <w:t xml:space="preserve">Key </w:t>
            </w:r>
            <w:r w:rsidRPr="00727201">
              <w:rPr>
                <w:rFonts w:ascii="Arial Narrow" w:hAnsi="Arial Narrow"/>
                <w:b/>
                <w:spacing w:val="-2"/>
                <w:sz w:val="24"/>
                <w:szCs w:val="24"/>
              </w:rPr>
              <w:t>Personnel</w:t>
            </w:r>
          </w:p>
          <w:p w14:paraId="761C7AF7" w14:textId="77777777" w:rsidR="00B57A30" w:rsidRPr="00727201" w:rsidRDefault="00B57A30" w:rsidP="00B57A30">
            <w:pPr>
              <w:pStyle w:val="TableParagraph"/>
              <w:spacing w:before="239" w:line="252" w:lineRule="exact"/>
              <w:ind w:left="4"/>
              <w:rPr>
                <w:rFonts w:ascii="Arial Narrow" w:hAnsi="Arial Narrow"/>
                <w:sz w:val="24"/>
                <w:szCs w:val="24"/>
              </w:rPr>
            </w:pPr>
            <w:r w:rsidRPr="00727201">
              <w:rPr>
                <w:rFonts w:ascii="Arial Narrow" w:hAnsi="Arial Narrow"/>
                <w:sz w:val="24"/>
                <w:szCs w:val="24"/>
              </w:rPr>
              <w:t>GCC</w:t>
            </w:r>
            <w:r w:rsidRPr="00727201">
              <w:rPr>
                <w:rFonts w:ascii="Arial Narrow" w:hAnsi="Arial Narrow"/>
                <w:spacing w:val="-4"/>
                <w:sz w:val="24"/>
                <w:szCs w:val="24"/>
              </w:rPr>
              <w:t xml:space="preserve"> </w:t>
            </w:r>
            <w:r w:rsidRPr="00727201">
              <w:rPr>
                <w:rFonts w:ascii="Arial Narrow" w:hAnsi="Arial Narrow"/>
                <w:sz w:val="24"/>
                <w:szCs w:val="24"/>
              </w:rPr>
              <w:t>9.1</w:t>
            </w:r>
            <w:r w:rsidRPr="00727201">
              <w:rPr>
                <w:rFonts w:ascii="Arial Narrow" w:hAnsi="Arial Narrow"/>
                <w:spacing w:val="-2"/>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sz w:val="24"/>
                <w:szCs w:val="24"/>
              </w:rPr>
              <w:t>replaced</w:t>
            </w:r>
            <w:r w:rsidRPr="00727201">
              <w:rPr>
                <w:rFonts w:ascii="Arial Narrow" w:hAnsi="Arial Narrow"/>
                <w:spacing w:val="-2"/>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following:</w:t>
            </w:r>
          </w:p>
          <w:p w14:paraId="3DA65778" w14:textId="77777777" w:rsidR="00B57A30" w:rsidRPr="00727201" w:rsidRDefault="00B57A30" w:rsidP="00B57A30">
            <w:pPr>
              <w:pStyle w:val="TableParagraph"/>
              <w:ind w:left="4" w:right="5"/>
              <w:rPr>
                <w:rFonts w:ascii="Arial Narrow" w:hAnsi="Arial Narrow"/>
                <w:sz w:val="24"/>
                <w:szCs w:val="24"/>
              </w:rPr>
            </w:pPr>
            <w:r w:rsidRPr="00727201">
              <w:rPr>
                <w:rFonts w:ascii="Arial Narrow" w:hAnsi="Arial Narrow"/>
                <w:sz w:val="24"/>
                <w:szCs w:val="24"/>
              </w:rPr>
              <w:t>Key Personnel are the Contractor’s personnel named in this GCC 9.1 of the Special Conditions of Contract. 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characteristics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substantially</w:t>
            </w:r>
            <w:r w:rsidRPr="00727201">
              <w:rPr>
                <w:rFonts w:ascii="Arial Narrow" w:hAnsi="Arial Narrow"/>
                <w:spacing w:val="-4"/>
                <w:sz w:val="24"/>
                <w:szCs w:val="24"/>
              </w:rPr>
              <w:t xml:space="preserve"> </w:t>
            </w:r>
            <w:r w:rsidRPr="00727201">
              <w:rPr>
                <w:rFonts w:ascii="Arial Narrow" w:hAnsi="Arial Narrow"/>
                <w:sz w:val="24"/>
                <w:szCs w:val="24"/>
              </w:rPr>
              <w:t>equal</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better</w:t>
            </w:r>
            <w:r w:rsidRPr="00727201">
              <w:rPr>
                <w:rFonts w:ascii="Arial Narrow" w:hAnsi="Arial Narrow"/>
                <w:spacing w:val="-6"/>
                <w:sz w:val="24"/>
                <w:szCs w:val="24"/>
              </w:rPr>
              <w:t xml:space="preserve"> </w:t>
            </w:r>
            <w:r w:rsidRPr="00727201">
              <w:rPr>
                <w:rFonts w:ascii="Arial Narrow" w:hAnsi="Arial Narrow"/>
                <w:sz w:val="24"/>
                <w:szCs w:val="24"/>
              </w:rPr>
              <w:t>than</w:t>
            </w:r>
            <w:r w:rsidRPr="00727201">
              <w:rPr>
                <w:rFonts w:ascii="Arial Narrow" w:hAnsi="Arial Narrow"/>
                <w:spacing w:val="-4"/>
                <w:sz w:val="24"/>
                <w:szCs w:val="24"/>
              </w:rPr>
              <w:t xml:space="preserve"> </w:t>
            </w:r>
            <w:r w:rsidRPr="00727201">
              <w:rPr>
                <w:rFonts w:ascii="Arial Narrow" w:hAnsi="Arial Narrow"/>
                <w:sz w:val="24"/>
                <w:szCs w:val="24"/>
              </w:rPr>
              <w:t>those</w:t>
            </w:r>
            <w:r w:rsidRPr="00727201">
              <w:rPr>
                <w:rFonts w:ascii="Arial Narrow" w:hAnsi="Arial Narrow"/>
                <w:spacing w:val="-4"/>
                <w:sz w:val="24"/>
                <w:szCs w:val="24"/>
              </w:rPr>
              <w:t xml:space="preserve"> </w:t>
            </w:r>
            <w:r w:rsidRPr="00727201">
              <w:rPr>
                <w:rFonts w:ascii="Arial Narrow" w:hAnsi="Arial Narrow"/>
                <w:sz w:val="24"/>
                <w:szCs w:val="24"/>
              </w:rPr>
              <w:t>proposed</w:t>
            </w:r>
          </w:p>
          <w:p w14:paraId="317670E2" w14:textId="77777777" w:rsidR="00B57A30" w:rsidRPr="00727201" w:rsidRDefault="00B57A30" w:rsidP="00B57A30">
            <w:pPr>
              <w:pStyle w:val="TableParagraph"/>
              <w:spacing w:before="1" w:line="233" w:lineRule="exact"/>
              <w:ind w:left="4"/>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pacing w:val="-4"/>
                <w:sz w:val="24"/>
                <w:szCs w:val="24"/>
              </w:rPr>
              <w:t>Bid.</w:t>
            </w:r>
          </w:p>
        </w:tc>
      </w:tr>
      <w:tr w:rsidR="00B57A30" w:rsidRPr="00727201" w14:paraId="122C64F8"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404C425F" w14:textId="77777777" w:rsidR="00B57A30" w:rsidRPr="00727201" w:rsidRDefault="00B57A30" w:rsidP="00B57A30">
            <w:pPr>
              <w:pStyle w:val="TableParagraph"/>
              <w:spacing w:before="248"/>
              <w:ind w:left="131"/>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3"/>
                <w:sz w:val="24"/>
                <w:szCs w:val="24"/>
              </w:rPr>
              <w:t xml:space="preserve"> </w:t>
            </w:r>
            <w:r w:rsidRPr="00727201">
              <w:rPr>
                <w:rFonts w:ascii="Arial Narrow" w:hAnsi="Arial Narrow"/>
                <w:b/>
                <w:spacing w:val="-4"/>
                <w:sz w:val="24"/>
                <w:szCs w:val="24"/>
              </w:rPr>
              <w:t>13.1</w:t>
            </w:r>
          </w:p>
        </w:tc>
        <w:tc>
          <w:tcPr>
            <w:tcW w:w="4094" w:type="pct"/>
            <w:tcBorders>
              <w:left w:val="single" w:sz="6" w:space="0" w:color="000000"/>
            </w:tcBorders>
          </w:tcPr>
          <w:p w14:paraId="489B06FC" w14:textId="77777777" w:rsidR="00B57A30" w:rsidRPr="00727201" w:rsidRDefault="00B57A30" w:rsidP="00B57A30">
            <w:pPr>
              <w:pStyle w:val="TableParagraph"/>
              <w:spacing w:before="68"/>
              <w:ind w:left="129"/>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minimum</w:t>
            </w:r>
            <w:r w:rsidRPr="00727201">
              <w:rPr>
                <w:rFonts w:ascii="Arial Narrow" w:hAnsi="Arial Narrow"/>
                <w:spacing w:val="-1"/>
                <w:w w:val="105"/>
                <w:sz w:val="24"/>
                <w:szCs w:val="24"/>
              </w:rPr>
              <w:t xml:space="preserve"> </w:t>
            </w:r>
            <w:r w:rsidRPr="00727201">
              <w:rPr>
                <w:rFonts w:ascii="Arial Narrow" w:hAnsi="Arial Narrow"/>
                <w:w w:val="105"/>
                <w:sz w:val="24"/>
                <w:szCs w:val="24"/>
              </w:rPr>
              <w:t>insurance</w:t>
            </w:r>
            <w:r w:rsidRPr="00727201">
              <w:rPr>
                <w:rFonts w:ascii="Arial Narrow" w:hAnsi="Arial Narrow"/>
                <w:spacing w:val="-6"/>
                <w:w w:val="105"/>
                <w:sz w:val="24"/>
                <w:szCs w:val="24"/>
              </w:rPr>
              <w:t xml:space="preserve"> </w:t>
            </w:r>
            <w:r w:rsidRPr="00727201">
              <w:rPr>
                <w:rFonts w:ascii="Arial Narrow" w:hAnsi="Arial Narrow"/>
                <w:w w:val="105"/>
                <w:sz w:val="24"/>
                <w:szCs w:val="24"/>
              </w:rPr>
              <w:t>amounts</w:t>
            </w:r>
            <w:r w:rsidRPr="00727201">
              <w:rPr>
                <w:rFonts w:ascii="Arial Narrow" w:hAnsi="Arial Narrow"/>
                <w:spacing w:val="2"/>
                <w:w w:val="105"/>
                <w:sz w:val="24"/>
                <w:szCs w:val="24"/>
              </w:rPr>
              <w:t xml:space="preserve"> </w:t>
            </w:r>
            <w:r w:rsidRPr="00727201">
              <w:rPr>
                <w:rFonts w:ascii="Arial Narrow" w:hAnsi="Arial Narrow"/>
                <w:w w:val="105"/>
                <w:sz w:val="24"/>
                <w:szCs w:val="24"/>
              </w:rPr>
              <w:t>and</w:t>
            </w:r>
            <w:r w:rsidRPr="00727201">
              <w:rPr>
                <w:rFonts w:ascii="Arial Narrow" w:hAnsi="Arial Narrow"/>
                <w:spacing w:val="-5"/>
                <w:w w:val="105"/>
                <w:sz w:val="24"/>
                <w:szCs w:val="24"/>
              </w:rPr>
              <w:t xml:space="preserve"> </w:t>
            </w:r>
            <w:r w:rsidRPr="00727201">
              <w:rPr>
                <w:rFonts w:ascii="Arial Narrow" w:hAnsi="Arial Narrow"/>
                <w:w w:val="105"/>
                <w:sz w:val="24"/>
                <w:szCs w:val="24"/>
              </w:rPr>
              <w:t>deductibles</w:t>
            </w:r>
            <w:r w:rsidRPr="00727201">
              <w:rPr>
                <w:rFonts w:ascii="Arial Narrow" w:hAnsi="Arial Narrow"/>
                <w:spacing w:val="-6"/>
                <w:w w:val="105"/>
                <w:sz w:val="24"/>
                <w:szCs w:val="24"/>
              </w:rPr>
              <w:t xml:space="preserve"> </w:t>
            </w:r>
            <w:r w:rsidRPr="00727201">
              <w:rPr>
                <w:rFonts w:ascii="Arial Narrow" w:hAnsi="Arial Narrow"/>
                <w:w w:val="105"/>
                <w:sz w:val="24"/>
                <w:szCs w:val="24"/>
              </w:rPr>
              <w:t>shall</w:t>
            </w:r>
            <w:r w:rsidRPr="00727201">
              <w:rPr>
                <w:rFonts w:ascii="Arial Narrow" w:hAnsi="Arial Narrow"/>
                <w:spacing w:val="1"/>
                <w:w w:val="105"/>
                <w:sz w:val="24"/>
                <w:szCs w:val="24"/>
              </w:rPr>
              <w:t xml:space="preserve"> </w:t>
            </w:r>
            <w:r w:rsidRPr="00727201">
              <w:rPr>
                <w:rFonts w:ascii="Arial Narrow" w:hAnsi="Arial Narrow"/>
                <w:spacing w:val="-5"/>
                <w:w w:val="105"/>
                <w:sz w:val="24"/>
                <w:szCs w:val="24"/>
              </w:rPr>
              <w:t>be:</w:t>
            </w:r>
          </w:p>
          <w:p w14:paraId="7E67CE88" w14:textId="77777777" w:rsidR="00B57A30" w:rsidRPr="00727201" w:rsidRDefault="00B57A30" w:rsidP="00B57A30">
            <w:pPr>
              <w:pStyle w:val="TableParagraph"/>
              <w:numPr>
                <w:ilvl w:val="0"/>
                <w:numId w:val="18"/>
              </w:numPr>
              <w:tabs>
                <w:tab w:val="left" w:pos="442"/>
              </w:tabs>
              <w:spacing w:before="1"/>
              <w:ind w:left="442" w:hanging="361"/>
              <w:rPr>
                <w:rFonts w:ascii="Arial Narrow" w:hAnsi="Arial Narrow"/>
                <w:sz w:val="24"/>
                <w:szCs w:val="24"/>
              </w:rPr>
            </w:pP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loss</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damage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Works,</w:t>
            </w:r>
            <w:r w:rsidRPr="00727201">
              <w:rPr>
                <w:rFonts w:ascii="Arial Narrow" w:hAnsi="Arial Narrow"/>
                <w:spacing w:val="-2"/>
                <w:sz w:val="24"/>
                <w:szCs w:val="24"/>
              </w:rPr>
              <w:t xml:space="preserve"> </w:t>
            </w:r>
            <w:r w:rsidRPr="00727201">
              <w:rPr>
                <w:rFonts w:ascii="Arial Narrow" w:hAnsi="Arial Narrow"/>
                <w:sz w:val="24"/>
                <w:szCs w:val="24"/>
              </w:rPr>
              <w:t>Plant,</w:t>
            </w:r>
            <w:r w:rsidRPr="00727201">
              <w:rPr>
                <w:rFonts w:ascii="Arial Narrow" w:hAnsi="Arial Narrow"/>
                <w:spacing w:val="-9"/>
                <w:sz w:val="24"/>
                <w:szCs w:val="24"/>
              </w:rPr>
              <w:t xml:space="preserve"> </w:t>
            </w:r>
            <w:r w:rsidRPr="00727201">
              <w:rPr>
                <w:rFonts w:ascii="Arial Narrow" w:hAnsi="Arial Narrow"/>
                <w:sz w:val="24"/>
                <w:szCs w:val="24"/>
              </w:rPr>
              <w:t>Materials</w:t>
            </w:r>
            <w:r w:rsidRPr="00727201">
              <w:rPr>
                <w:rFonts w:ascii="Arial Narrow" w:hAnsi="Arial Narrow"/>
                <w:spacing w:val="-8"/>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Contractor’s</w:t>
            </w:r>
            <w:r w:rsidRPr="00727201">
              <w:rPr>
                <w:rFonts w:ascii="Arial Narrow" w:hAnsi="Arial Narrow"/>
                <w:spacing w:val="-3"/>
                <w:sz w:val="24"/>
                <w:szCs w:val="24"/>
              </w:rPr>
              <w:t xml:space="preserve"> </w:t>
            </w:r>
            <w:r w:rsidRPr="00727201">
              <w:rPr>
                <w:rFonts w:ascii="Arial Narrow" w:hAnsi="Arial Narrow"/>
                <w:spacing w:val="-2"/>
                <w:sz w:val="24"/>
                <w:szCs w:val="24"/>
              </w:rPr>
              <w:t>Equipment:</w:t>
            </w:r>
          </w:p>
          <w:p w14:paraId="6F6B2134" w14:textId="77777777" w:rsidR="00B57A30" w:rsidRPr="00727201" w:rsidRDefault="00B57A30" w:rsidP="00B57A30">
            <w:pPr>
              <w:pStyle w:val="TableParagraph"/>
              <w:numPr>
                <w:ilvl w:val="1"/>
                <w:numId w:val="18"/>
              </w:numPr>
              <w:tabs>
                <w:tab w:val="left" w:pos="567"/>
                <w:tab w:val="left" w:pos="624"/>
              </w:tabs>
              <w:spacing w:before="200" w:line="244" w:lineRule="auto"/>
              <w:ind w:right="14" w:hanging="325"/>
              <w:rPr>
                <w:rFonts w:ascii="Arial Narrow" w:hAnsi="Arial Narrow"/>
                <w:b/>
                <w:sz w:val="24"/>
                <w:szCs w:val="24"/>
              </w:rPr>
            </w:pPr>
            <w:r w:rsidRPr="00727201">
              <w:rPr>
                <w:rFonts w:ascii="Arial Narrow" w:hAnsi="Arial Narrow"/>
                <w:sz w:val="24"/>
                <w:szCs w:val="24"/>
              </w:rPr>
              <w:t xml:space="preserve">Minimum Insurance Amount shall be the </w:t>
            </w:r>
            <w:r w:rsidRPr="00727201">
              <w:rPr>
                <w:rFonts w:ascii="Arial Narrow" w:hAnsi="Arial Narrow"/>
                <w:b/>
                <w:sz w:val="24"/>
                <w:szCs w:val="24"/>
              </w:rPr>
              <w:t xml:space="preserve">Contract Sum plus the value of the </w:t>
            </w:r>
            <w:r w:rsidRPr="00727201">
              <w:rPr>
                <w:rFonts w:ascii="Arial Narrow" w:hAnsi="Arial Narrow"/>
                <w:b/>
                <w:spacing w:val="-2"/>
                <w:sz w:val="24"/>
                <w:szCs w:val="24"/>
              </w:rPr>
              <w:t>Contractor’s</w:t>
            </w:r>
            <w:r w:rsidRPr="00727201">
              <w:rPr>
                <w:rFonts w:ascii="Arial Narrow" w:hAnsi="Arial Narrow"/>
                <w:b/>
                <w:spacing w:val="-10"/>
                <w:sz w:val="24"/>
                <w:szCs w:val="24"/>
              </w:rPr>
              <w:t xml:space="preserve"> </w:t>
            </w:r>
            <w:r w:rsidRPr="00727201">
              <w:rPr>
                <w:rFonts w:ascii="Arial Narrow" w:hAnsi="Arial Narrow"/>
                <w:b/>
                <w:spacing w:val="-2"/>
                <w:sz w:val="24"/>
                <w:szCs w:val="24"/>
              </w:rPr>
              <w:t>Plant</w:t>
            </w:r>
            <w:r w:rsidRPr="00727201">
              <w:rPr>
                <w:rFonts w:ascii="Arial Narrow" w:hAnsi="Arial Narrow"/>
                <w:b/>
                <w:spacing w:val="-13"/>
                <w:sz w:val="24"/>
                <w:szCs w:val="24"/>
              </w:rPr>
              <w:t xml:space="preserve"> </w:t>
            </w:r>
            <w:r w:rsidRPr="00727201">
              <w:rPr>
                <w:rFonts w:ascii="Arial Narrow" w:hAnsi="Arial Narrow"/>
                <w:b/>
                <w:spacing w:val="-2"/>
                <w:sz w:val="24"/>
                <w:szCs w:val="24"/>
              </w:rPr>
              <w:t>&amp; Equipment</w:t>
            </w:r>
            <w:r w:rsidRPr="00727201">
              <w:rPr>
                <w:rFonts w:ascii="Arial Narrow" w:hAnsi="Arial Narrow"/>
                <w:b/>
                <w:spacing w:val="-4"/>
                <w:sz w:val="24"/>
                <w:szCs w:val="24"/>
              </w:rPr>
              <w:t xml:space="preserve"> </w:t>
            </w:r>
            <w:r w:rsidRPr="00727201">
              <w:rPr>
                <w:rFonts w:ascii="Arial Narrow" w:hAnsi="Arial Narrow"/>
                <w:b/>
                <w:spacing w:val="-2"/>
                <w:sz w:val="24"/>
                <w:szCs w:val="24"/>
              </w:rPr>
              <w:t>plus</w:t>
            </w:r>
            <w:r w:rsidRPr="00727201">
              <w:rPr>
                <w:rFonts w:ascii="Arial Narrow" w:hAnsi="Arial Narrow"/>
                <w:b/>
                <w:spacing w:val="-5"/>
                <w:sz w:val="24"/>
                <w:szCs w:val="24"/>
              </w:rPr>
              <w:t xml:space="preserve"> </w:t>
            </w:r>
            <w:r w:rsidRPr="00727201">
              <w:rPr>
                <w:rFonts w:ascii="Arial Narrow" w:hAnsi="Arial Narrow"/>
                <w:b/>
                <w:spacing w:val="-2"/>
                <w:sz w:val="24"/>
                <w:szCs w:val="24"/>
              </w:rPr>
              <w:t>Kshs.</w:t>
            </w:r>
            <w:r w:rsidRPr="00727201">
              <w:rPr>
                <w:rFonts w:ascii="Arial Narrow" w:hAnsi="Arial Narrow"/>
                <w:b/>
                <w:spacing w:val="-5"/>
                <w:sz w:val="24"/>
                <w:szCs w:val="24"/>
              </w:rPr>
              <w:t xml:space="preserve"> </w:t>
            </w:r>
            <w:r w:rsidRPr="00727201">
              <w:rPr>
                <w:rFonts w:ascii="Arial Narrow" w:hAnsi="Arial Narrow"/>
                <w:b/>
                <w:spacing w:val="-2"/>
                <w:sz w:val="24"/>
                <w:szCs w:val="24"/>
              </w:rPr>
              <w:t>2,000,000</w:t>
            </w:r>
            <w:r w:rsidRPr="00727201">
              <w:rPr>
                <w:rFonts w:ascii="Arial Narrow" w:hAnsi="Arial Narrow"/>
                <w:b/>
                <w:spacing w:val="-8"/>
                <w:sz w:val="24"/>
                <w:szCs w:val="24"/>
              </w:rPr>
              <w:t xml:space="preserve"> </w:t>
            </w:r>
            <w:r w:rsidRPr="00727201">
              <w:rPr>
                <w:rFonts w:ascii="Arial Narrow" w:hAnsi="Arial Narrow"/>
                <w:b/>
                <w:spacing w:val="-2"/>
                <w:sz w:val="24"/>
                <w:szCs w:val="24"/>
              </w:rPr>
              <w:t>for</w:t>
            </w:r>
            <w:r w:rsidRPr="00727201">
              <w:rPr>
                <w:rFonts w:ascii="Arial Narrow" w:hAnsi="Arial Narrow"/>
                <w:b/>
                <w:spacing w:val="-8"/>
                <w:sz w:val="24"/>
                <w:szCs w:val="24"/>
              </w:rPr>
              <w:t xml:space="preserve"> </w:t>
            </w:r>
            <w:r w:rsidRPr="00727201">
              <w:rPr>
                <w:rFonts w:ascii="Arial Narrow" w:hAnsi="Arial Narrow"/>
                <w:b/>
                <w:spacing w:val="-2"/>
                <w:sz w:val="24"/>
                <w:szCs w:val="24"/>
              </w:rPr>
              <w:t>clearance</w:t>
            </w:r>
            <w:r w:rsidRPr="00727201">
              <w:rPr>
                <w:rFonts w:ascii="Arial Narrow" w:hAnsi="Arial Narrow"/>
                <w:b/>
                <w:spacing w:val="-4"/>
                <w:sz w:val="24"/>
                <w:szCs w:val="24"/>
              </w:rPr>
              <w:t xml:space="preserve"> </w:t>
            </w:r>
            <w:r w:rsidRPr="00727201">
              <w:rPr>
                <w:rFonts w:ascii="Arial Narrow" w:hAnsi="Arial Narrow"/>
                <w:b/>
                <w:spacing w:val="-2"/>
                <w:sz w:val="24"/>
                <w:szCs w:val="24"/>
              </w:rPr>
              <w:t>of debris</w:t>
            </w:r>
          </w:p>
          <w:p w14:paraId="7BE5B402" w14:textId="77777777" w:rsidR="00B57A30" w:rsidRPr="00727201" w:rsidRDefault="00B57A30" w:rsidP="00B57A30">
            <w:pPr>
              <w:pStyle w:val="TableParagraph"/>
              <w:numPr>
                <w:ilvl w:val="1"/>
                <w:numId w:val="18"/>
              </w:numPr>
              <w:tabs>
                <w:tab w:val="left" w:pos="567"/>
              </w:tabs>
              <w:spacing w:before="105"/>
              <w:ind w:left="567" w:hanging="287"/>
              <w:rPr>
                <w:rFonts w:ascii="Arial Narrow" w:hAnsi="Arial Narrow"/>
                <w:sz w:val="24"/>
                <w:szCs w:val="24"/>
              </w:rPr>
            </w:pPr>
            <w:r w:rsidRPr="00727201">
              <w:rPr>
                <w:rFonts w:ascii="Arial Narrow" w:hAnsi="Arial Narrow"/>
                <w:sz w:val="24"/>
                <w:szCs w:val="24"/>
              </w:rPr>
              <w:t>Maximum</w:t>
            </w:r>
            <w:r w:rsidRPr="00727201">
              <w:rPr>
                <w:rFonts w:ascii="Arial Narrow" w:hAnsi="Arial Narrow"/>
                <w:spacing w:val="-11"/>
                <w:sz w:val="24"/>
                <w:szCs w:val="24"/>
              </w:rPr>
              <w:t xml:space="preserve"> </w:t>
            </w:r>
            <w:r w:rsidRPr="00727201">
              <w:rPr>
                <w:rFonts w:ascii="Arial Narrow" w:hAnsi="Arial Narrow"/>
                <w:sz w:val="24"/>
                <w:szCs w:val="24"/>
              </w:rPr>
              <w:t>Deductible</w:t>
            </w:r>
            <w:r w:rsidRPr="00727201">
              <w:rPr>
                <w:rFonts w:ascii="Arial Narrow" w:hAnsi="Arial Narrow"/>
                <w:spacing w:val="-4"/>
                <w:sz w:val="24"/>
                <w:szCs w:val="24"/>
              </w:rPr>
              <w:t xml:space="preserve"> </w:t>
            </w:r>
            <w:r w:rsidRPr="00727201">
              <w:rPr>
                <w:rFonts w:ascii="Arial Narrow" w:hAnsi="Arial Narrow"/>
                <w:sz w:val="24"/>
                <w:szCs w:val="24"/>
              </w:rPr>
              <w:t>shall</w:t>
            </w:r>
            <w:r w:rsidRPr="00727201">
              <w:rPr>
                <w:rFonts w:ascii="Arial Narrow" w:hAnsi="Arial Narrow"/>
                <w:spacing w:val="-9"/>
                <w:sz w:val="24"/>
                <w:szCs w:val="24"/>
              </w:rPr>
              <w:t xml:space="preserve"> </w:t>
            </w:r>
            <w:r w:rsidRPr="00727201">
              <w:rPr>
                <w:rFonts w:ascii="Arial Narrow" w:hAnsi="Arial Narrow"/>
                <w:sz w:val="24"/>
                <w:szCs w:val="24"/>
              </w:rPr>
              <w:t xml:space="preserve">be </w:t>
            </w:r>
            <w:r w:rsidRPr="00727201">
              <w:rPr>
                <w:rFonts w:ascii="Arial Narrow" w:hAnsi="Arial Narrow"/>
                <w:b/>
                <w:sz w:val="24"/>
                <w:szCs w:val="24"/>
              </w:rPr>
              <w:t>10%</w:t>
            </w:r>
            <w:r w:rsidRPr="00727201">
              <w:rPr>
                <w:rFonts w:ascii="Arial Narrow" w:hAnsi="Arial Narrow"/>
                <w:b/>
                <w:spacing w:val="-9"/>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Each</w:t>
            </w:r>
            <w:r w:rsidRPr="00727201">
              <w:rPr>
                <w:rFonts w:ascii="Arial Narrow" w:hAnsi="Arial Narrow"/>
                <w:spacing w:val="-2"/>
                <w:sz w:val="24"/>
                <w:szCs w:val="24"/>
              </w:rPr>
              <w:t xml:space="preserve"> </w:t>
            </w:r>
            <w:r w:rsidRPr="00727201">
              <w:rPr>
                <w:rFonts w:ascii="Arial Narrow" w:hAnsi="Arial Narrow"/>
                <w:spacing w:val="-4"/>
                <w:sz w:val="24"/>
                <w:szCs w:val="24"/>
              </w:rPr>
              <w:t>Loss</w:t>
            </w:r>
          </w:p>
          <w:p w14:paraId="3637B520" w14:textId="77777777" w:rsidR="00B57A30" w:rsidRPr="00727201" w:rsidRDefault="00B57A30" w:rsidP="00B57A30">
            <w:pPr>
              <w:pStyle w:val="TableParagraph"/>
              <w:numPr>
                <w:ilvl w:val="0"/>
                <w:numId w:val="18"/>
              </w:numPr>
              <w:tabs>
                <w:tab w:val="left" w:pos="446"/>
              </w:tabs>
              <w:spacing w:before="202" w:line="235" w:lineRule="auto"/>
              <w:ind w:left="124" w:right="1102" w:firstLine="0"/>
              <w:rPr>
                <w:rFonts w:ascii="Arial Narrow" w:hAnsi="Arial Narrow"/>
                <w:b/>
                <w:sz w:val="24"/>
                <w:szCs w:val="24"/>
              </w:rPr>
            </w:pPr>
            <w:r w:rsidRPr="00727201">
              <w:rPr>
                <w:rFonts w:ascii="Arial Narrow" w:hAnsi="Arial Narrow"/>
                <w:sz w:val="24"/>
                <w:szCs w:val="24"/>
              </w:rPr>
              <w:t xml:space="preserve">For Personal Injury or death of the Contractor’s Employees: </w:t>
            </w:r>
            <w:r w:rsidRPr="00727201">
              <w:rPr>
                <w:rFonts w:ascii="Arial Narrow" w:hAnsi="Arial Narrow"/>
                <w:b/>
                <w:sz w:val="24"/>
                <w:szCs w:val="24"/>
              </w:rPr>
              <w:t>Kshs 2,000,000</w:t>
            </w:r>
            <w:r w:rsidRPr="00727201">
              <w:rPr>
                <w:rFonts w:ascii="Arial Narrow" w:hAnsi="Arial Narrow"/>
                <w:b/>
                <w:spacing w:val="-3"/>
                <w:sz w:val="24"/>
                <w:szCs w:val="24"/>
              </w:rPr>
              <w:t xml:space="preserve"> </w:t>
            </w:r>
            <w:r w:rsidRPr="00727201">
              <w:rPr>
                <w:rFonts w:ascii="Arial Narrow" w:hAnsi="Arial Narrow"/>
                <w:b/>
                <w:sz w:val="24"/>
                <w:szCs w:val="24"/>
              </w:rPr>
              <w:t>per</w:t>
            </w:r>
            <w:r w:rsidRPr="00727201">
              <w:rPr>
                <w:rFonts w:ascii="Arial Narrow" w:hAnsi="Arial Narrow"/>
                <w:b/>
                <w:spacing w:val="-1"/>
                <w:sz w:val="24"/>
                <w:szCs w:val="24"/>
              </w:rPr>
              <w:t xml:space="preserve"> </w:t>
            </w:r>
            <w:r w:rsidRPr="00727201">
              <w:rPr>
                <w:rFonts w:ascii="Arial Narrow" w:hAnsi="Arial Narrow"/>
                <w:b/>
                <w:sz w:val="24"/>
                <w:szCs w:val="24"/>
              </w:rPr>
              <w:t xml:space="preserve">occurrence, </w:t>
            </w:r>
            <w:r w:rsidRPr="00727201">
              <w:rPr>
                <w:rFonts w:ascii="Arial Narrow" w:hAnsi="Arial Narrow"/>
                <w:sz w:val="24"/>
                <w:szCs w:val="24"/>
              </w:rPr>
              <w:t>number of</w:t>
            </w:r>
            <w:r w:rsidRPr="00727201">
              <w:rPr>
                <w:rFonts w:ascii="Arial Narrow" w:hAnsi="Arial Narrow"/>
                <w:spacing w:val="-3"/>
                <w:sz w:val="24"/>
                <w:szCs w:val="24"/>
              </w:rPr>
              <w:t xml:space="preserve"> </w:t>
            </w:r>
            <w:r w:rsidRPr="00727201">
              <w:rPr>
                <w:rFonts w:ascii="Arial Narrow" w:hAnsi="Arial Narrow"/>
                <w:sz w:val="24"/>
                <w:szCs w:val="24"/>
              </w:rPr>
              <w:t xml:space="preserve">occurrences unlimited. </w:t>
            </w:r>
            <w:r w:rsidRPr="00727201">
              <w:rPr>
                <w:rFonts w:ascii="Arial Narrow" w:hAnsi="Arial Narrow"/>
                <w:b/>
                <w:sz w:val="24"/>
                <w:szCs w:val="24"/>
              </w:rPr>
              <w:t>Maximum Deductible Kshs.25, 000.</w:t>
            </w:r>
          </w:p>
        </w:tc>
      </w:tr>
      <w:tr w:rsidR="00B57A30" w:rsidRPr="00727201" w14:paraId="2736EFDF"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4C2A377D" w14:textId="77777777" w:rsidR="00B57A30" w:rsidRPr="00727201" w:rsidRDefault="00B57A30" w:rsidP="00B57A30">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14.1</w:t>
            </w:r>
          </w:p>
        </w:tc>
        <w:tc>
          <w:tcPr>
            <w:tcW w:w="4094" w:type="pct"/>
            <w:tcBorders>
              <w:left w:val="single" w:sz="6" w:space="0" w:color="000000"/>
            </w:tcBorders>
          </w:tcPr>
          <w:p w14:paraId="0A9F957F" w14:textId="77777777" w:rsidR="00B57A30" w:rsidRPr="00727201" w:rsidRDefault="00B57A30" w:rsidP="00B57A30">
            <w:pPr>
              <w:pStyle w:val="TableParagraph"/>
              <w:spacing w:before="82"/>
              <w:ind w:left="122"/>
              <w:rPr>
                <w:rFonts w:ascii="Arial Narrow" w:hAnsi="Arial Narrow"/>
                <w:sz w:val="24"/>
                <w:szCs w:val="24"/>
              </w:rPr>
            </w:pPr>
            <w:r w:rsidRPr="00727201">
              <w:rPr>
                <w:rFonts w:ascii="Arial Narrow" w:hAnsi="Arial Narrow"/>
                <w:w w:val="105"/>
                <w:sz w:val="24"/>
                <w:szCs w:val="24"/>
              </w:rPr>
              <w:t>Site</w:t>
            </w:r>
            <w:r w:rsidRPr="00727201">
              <w:rPr>
                <w:rFonts w:ascii="Arial Narrow" w:hAnsi="Arial Narrow"/>
                <w:spacing w:val="-10"/>
                <w:w w:val="105"/>
                <w:sz w:val="24"/>
                <w:szCs w:val="24"/>
              </w:rPr>
              <w:t xml:space="preserve"> </w:t>
            </w:r>
            <w:r w:rsidRPr="00727201">
              <w:rPr>
                <w:rFonts w:ascii="Arial Narrow" w:hAnsi="Arial Narrow"/>
                <w:w w:val="105"/>
                <w:sz w:val="24"/>
                <w:szCs w:val="24"/>
              </w:rPr>
              <w:t>Data</w:t>
            </w:r>
            <w:r w:rsidRPr="00727201">
              <w:rPr>
                <w:rFonts w:ascii="Arial Narrow" w:hAnsi="Arial Narrow"/>
                <w:spacing w:val="-9"/>
                <w:w w:val="105"/>
                <w:sz w:val="24"/>
                <w:szCs w:val="24"/>
              </w:rPr>
              <w:t xml:space="preserve"> </w:t>
            </w:r>
            <w:r w:rsidRPr="00727201">
              <w:rPr>
                <w:rFonts w:ascii="Arial Narrow" w:hAnsi="Arial Narrow"/>
                <w:w w:val="105"/>
                <w:sz w:val="24"/>
                <w:szCs w:val="24"/>
              </w:rPr>
              <w:t>are:</w:t>
            </w:r>
            <w:r w:rsidRPr="00727201">
              <w:rPr>
                <w:rFonts w:ascii="Arial Narrow" w:hAnsi="Arial Narrow"/>
                <w:spacing w:val="-4"/>
                <w:w w:val="105"/>
                <w:sz w:val="24"/>
                <w:szCs w:val="24"/>
              </w:rPr>
              <w:t xml:space="preserve"> </w:t>
            </w:r>
            <w:r w:rsidRPr="00727201">
              <w:rPr>
                <w:rFonts w:ascii="Arial Narrow" w:hAnsi="Arial Narrow"/>
                <w:w w:val="105"/>
                <w:sz w:val="24"/>
                <w:szCs w:val="24"/>
              </w:rPr>
              <w:t>As</w:t>
            </w:r>
            <w:r w:rsidRPr="00727201">
              <w:rPr>
                <w:rFonts w:ascii="Arial Narrow" w:hAnsi="Arial Narrow"/>
                <w:spacing w:val="-6"/>
                <w:w w:val="105"/>
                <w:sz w:val="24"/>
                <w:szCs w:val="24"/>
              </w:rPr>
              <w:t xml:space="preserve"> </w:t>
            </w:r>
            <w:r w:rsidRPr="00727201">
              <w:rPr>
                <w:rFonts w:ascii="Arial Narrow" w:hAnsi="Arial Narrow"/>
                <w:w w:val="105"/>
                <w:sz w:val="24"/>
                <w:szCs w:val="24"/>
              </w:rPr>
              <w:t>provided</w:t>
            </w:r>
            <w:r w:rsidRPr="00727201">
              <w:rPr>
                <w:rFonts w:ascii="Arial Narrow" w:hAnsi="Arial Narrow"/>
                <w:spacing w:val="-8"/>
                <w:w w:val="105"/>
                <w:sz w:val="24"/>
                <w:szCs w:val="24"/>
              </w:rPr>
              <w:t xml:space="preserve"> </w:t>
            </w:r>
            <w:r w:rsidRPr="00727201">
              <w:rPr>
                <w:rFonts w:ascii="Arial Narrow" w:hAnsi="Arial Narrow"/>
                <w:w w:val="105"/>
                <w:sz w:val="24"/>
                <w:szCs w:val="24"/>
              </w:rPr>
              <w:t>in</w:t>
            </w:r>
            <w:r w:rsidRPr="00727201">
              <w:rPr>
                <w:rFonts w:ascii="Arial Narrow" w:hAnsi="Arial Narrow"/>
                <w:spacing w:val="-8"/>
                <w:w w:val="105"/>
                <w:sz w:val="24"/>
                <w:szCs w:val="24"/>
              </w:rPr>
              <w:t xml:space="preserve"> </w:t>
            </w:r>
            <w:r w:rsidRPr="00727201">
              <w:rPr>
                <w:rFonts w:ascii="Arial Narrow" w:hAnsi="Arial Narrow"/>
                <w:w w:val="105"/>
                <w:sz w:val="24"/>
                <w:szCs w:val="24"/>
              </w:rPr>
              <w:t>Part</w:t>
            </w:r>
            <w:r w:rsidRPr="00727201">
              <w:rPr>
                <w:rFonts w:ascii="Arial Narrow" w:hAnsi="Arial Narrow"/>
                <w:spacing w:val="-10"/>
                <w:w w:val="105"/>
                <w:sz w:val="24"/>
                <w:szCs w:val="24"/>
              </w:rPr>
              <w:t xml:space="preserve"> </w:t>
            </w:r>
            <w:r w:rsidRPr="00727201">
              <w:rPr>
                <w:rFonts w:ascii="Arial Narrow" w:hAnsi="Arial Narrow"/>
                <w:w w:val="105"/>
                <w:sz w:val="24"/>
                <w:szCs w:val="24"/>
              </w:rPr>
              <w:t>IV:</w:t>
            </w:r>
            <w:r w:rsidRPr="00727201">
              <w:rPr>
                <w:rFonts w:ascii="Arial Narrow" w:hAnsi="Arial Narrow"/>
                <w:spacing w:val="-7"/>
                <w:w w:val="105"/>
                <w:sz w:val="24"/>
                <w:szCs w:val="24"/>
              </w:rPr>
              <w:t xml:space="preserve"> </w:t>
            </w:r>
            <w:r w:rsidRPr="00727201">
              <w:rPr>
                <w:rFonts w:ascii="Arial Narrow" w:hAnsi="Arial Narrow"/>
                <w:w w:val="105"/>
                <w:sz w:val="24"/>
                <w:szCs w:val="24"/>
              </w:rPr>
              <w:t>Works</w:t>
            </w:r>
            <w:r w:rsidRPr="00727201">
              <w:rPr>
                <w:rFonts w:ascii="Arial Narrow" w:hAnsi="Arial Narrow"/>
                <w:spacing w:val="-4"/>
                <w:w w:val="105"/>
                <w:sz w:val="24"/>
                <w:szCs w:val="24"/>
              </w:rPr>
              <w:t xml:space="preserve"> </w:t>
            </w:r>
            <w:r w:rsidRPr="00727201">
              <w:rPr>
                <w:rFonts w:ascii="Arial Narrow" w:hAnsi="Arial Narrow"/>
                <w:spacing w:val="-2"/>
                <w:w w:val="105"/>
                <w:sz w:val="24"/>
                <w:szCs w:val="24"/>
              </w:rPr>
              <w:t>Requirements.</w:t>
            </w:r>
          </w:p>
        </w:tc>
      </w:tr>
      <w:tr w:rsidR="00B57A30" w:rsidRPr="00727201" w14:paraId="779DB6C7"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019D0379" w14:textId="77777777" w:rsidR="00B57A30" w:rsidRPr="00727201" w:rsidRDefault="00B57A30" w:rsidP="00B57A30">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20.1</w:t>
            </w:r>
          </w:p>
        </w:tc>
        <w:tc>
          <w:tcPr>
            <w:tcW w:w="4094" w:type="pct"/>
            <w:tcBorders>
              <w:left w:val="single" w:sz="6" w:space="0" w:color="000000"/>
            </w:tcBorders>
          </w:tcPr>
          <w:p w14:paraId="7F9AFB0A" w14:textId="77777777" w:rsidR="00B57A30" w:rsidRPr="00727201" w:rsidRDefault="00B57A30" w:rsidP="00B57A30">
            <w:pPr>
              <w:pStyle w:val="TableParagraph"/>
              <w:spacing w:before="246"/>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Site</w:t>
            </w:r>
            <w:r w:rsidRPr="00727201">
              <w:rPr>
                <w:rFonts w:ascii="Arial Narrow" w:hAnsi="Arial Narrow"/>
                <w:spacing w:val="-2"/>
                <w:sz w:val="24"/>
                <w:szCs w:val="24"/>
              </w:rPr>
              <w:t xml:space="preserve"> </w:t>
            </w:r>
            <w:r w:rsidRPr="00727201">
              <w:rPr>
                <w:rFonts w:ascii="Arial Narrow" w:hAnsi="Arial Narrow"/>
                <w:sz w:val="24"/>
                <w:szCs w:val="24"/>
              </w:rPr>
              <w:t>Possession</w:t>
            </w:r>
            <w:r w:rsidRPr="00727201">
              <w:rPr>
                <w:rFonts w:ascii="Arial Narrow" w:hAnsi="Arial Narrow"/>
                <w:spacing w:val="-2"/>
                <w:sz w:val="24"/>
                <w:szCs w:val="24"/>
              </w:rPr>
              <w:t xml:space="preserve"> </w:t>
            </w:r>
            <w:r w:rsidRPr="00727201">
              <w:rPr>
                <w:rFonts w:ascii="Arial Narrow" w:hAnsi="Arial Narrow"/>
                <w:sz w:val="24"/>
                <w:szCs w:val="24"/>
              </w:rPr>
              <w:t>Date(s)</w:t>
            </w:r>
            <w:r w:rsidRPr="00727201">
              <w:rPr>
                <w:rFonts w:ascii="Arial Narrow" w:hAnsi="Arial Narrow"/>
                <w:spacing w:val="-5"/>
                <w:sz w:val="24"/>
                <w:szCs w:val="24"/>
              </w:rPr>
              <w:t xml:space="preserve"> </w:t>
            </w:r>
            <w:r w:rsidRPr="00727201">
              <w:rPr>
                <w:rFonts w:ascii="Arial Narrow" w:hAnsi="Arial Narrow"/>
                <w:sz w:val="24"/>
                <w:szCs w:val="24"/>
              </w:rPr>
              <w:t>shall</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b/>
                <w:sz w:val="24"/>
                <w:szCs w:val="24"/>
              </w:rPr>
              <w:t>14</w:t>
            </w:r>
            <w:r w:rsidRPr="00727201">
              <w:rPr>
                <w:rFonts w:ascii="Arial Narrow" w:hAnsi="Arial Narrow"/>
                <w:b/>
                <w:spacing w:val="-3"/>
                <w:sz w:val="24"/>
                <w:szCs w:val="24"/>
              </w:rPr>
              <w:t xml:space="preserve"> </w:t>
            </w:r>
            <w:r w:rsidRPr="00727201">
              <w:rPr>
                <w:rFonts w:ascii="Arial Narrow" w:hAnsi="Arial Narrow"/>
                <w:b/>
                <w:sz w:val="24"/>
                <w:szCs w:val="24"/>
              </w:rPr>
              <w:t>Days</w:t>
            </w:r>
            <w:r w:rsidRPr="00727201">
              <w:rPr>
                <w:rFonts w:ascii="Arial Narrow" w:hAnsi="Arial Narrow"/>
                <w:b/>
                <w:spacing w:val="-4"/>
                <w:sz w:val="24"/>
                <w:szCs w:val="24"/>
              </w:rPr>
              <w:t xml:space="preserve"> </w:t>
            </w:r>
            <w:r w:rsidRPr="00727201">
              <w:rPr>
                <w:rFonts w:ascii="Arial Narrow" w:hAnsi="Arial Narrow"/>
                <w:b/>
                <w:sz w:val="24"/>
                <w:szCs w:val="24"/>
              </w:rPr>
              <w:t>from</w:t>
            </w:r>
            <w:r w:rsidRPr="00727201">
              <w:rPr>
                <w:rFonts w:ascii="Arial Narrow" w:hAnsi="Arial Narrow"/>
                <w:b/>
                <w:spacing w:val="-4"/>
                <w:sz w:val="24"/>
                <w:szCs w:val="24"/>
              </w:rPr>
              <w:t xml:space="preserve"> </w:t>
            </w:r>
            <w:r w:rsidRPr="00727201">
              <w:rPr>
                <w:rFonts w:ascii="Arial Narrow" w:hAnsi="Arial Narrow"/>
                <w:b/>
                <w:sz w:val="24"/>
                <w:szCs w:val="24"/>
              </w:rPr>
              <w:t>the</w:t>
            </w:r>
            <w:r w:rsidRPr="00727201">
              <w:rPr>
                <w:rFonts w:ascii="Arial Narrow" w:hAnsi="Arial Narrow"/>
                <w:b/>
                <w:spacing w:val="-6"/>
                <w:sz w:val="24"/>
                <w:szCs w:val="24"/>
              </w:rPr>
              <w:t xml:space="preserve"> </w:t>
            </w:r>
            <w:r w:rsidRPr="00727201">
              <w:rPr>
                <w:rFonts w:ascii="Arial Narrow" w:hAnsi="Arial Narrow"/>
                <w:b/>
                <w:sz w:val="24"/>
                <w:szCs w:val="24"/>
              </w:rPr>
              <w:t>Commencement</w:t>
            </w:r>
            <w:r w:rsidRPr="00727201">
              <w:rPr>
                <w:rFonts w:ascii="Arial Narrow" w:hAnsi="Arial Narrow"/>
                <w:b/>
                <w:spacing w:val="-2"/>
                <w:sz w:val="24"/>
                <w:szCs w:val="24"/>
              </w:rPr>
              <w:t xml:space="preserve"> </w:t>
            </w:r>
            <w:r w:rsidRPr="00727201">
              <w:rPr>
                <w:rFonts w:ascii="Arial Narrow" w:hAnsi="Arial Narrow"/>
                <w:b/>
                <w:spacing w:val="-4"/>
                <w:sz w:val="24"/>
                <w:szCs w:val="24"/>
              </w:rPr>
              <w:t>Date</w:t>
            </w:r>
          </w:p>
        </w:tc>
      </w:tr>
      <w:tr w:rsidR="00B57A30" w:rsidRPr="00727201" w14:paraId="21790846"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7879D751" w14:textId="77777777" w:rsidR="00B57A30" w:rsidRPr="00727201" w:rsidRDefault="00B57A30" w:rsidP="00B57A30">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23.1 &amp; GCC 23.2</w:t>
            </w:r>
          </w:p>
        </w:tc>
        <w:tc>
          <w:tcPr>
            <w:tcW w:w="4094" w:type="pct"/>
            <w:tcBorders>
              <w:left w:val="single" w:sz="6" w:space="0" w:color="000000"/>
            </w:tcBorders>
          </w:tcPr>
          <w:p w14:paraId="75463556" w14:textId="77777777" w:rsidR="00B57A30" w:rsidRPr="00727201" w:rsidRDefault="00B57A30" w:rsidP="00B57A30">
            <w:pPr>
              <w:pStyle w:val="TableParagraph"/>
              <w:spacing w:before="84" w:line="244" w:lineRule="auto"/>
              <w:ind w:left="124" w:right="637"/>
              <w:rPr>
                <w:rFonts w:ascii="Arial Narrow" w:hAnsi="Arial Narrow"/>
                <w:b/>
                <w:sz w:val="24"/>
                <w:szCs w:val="24"/>
              </w:rPr>
            </w:pPr>
            <w:r w:rsidRPr="00727201">
              <w:rPr>
                <w:rFonts w:ascii="Arial Narrow" w:hAnsi="Arial Narrow"/>
                <w:sz w:val="24"/>
                <w:szCs w:val="24"/>
              </w:rPr>
              <w:t>Appointing</w:t>
            </w:r>
            <w:r w:rsidRPr="00727201">
              <w:rPr>
                <w:rFonts w:ascii="Arial Narrow" w:hAnsi="Arial Narrow"/>
                <w:spacing w:val="40"/>
                <w:sz w:val="24"/>
                <w:szCs w:val="24"/>
              </w:rPr>
              <w:t xml:space="preserve"> </w:t>
            </w:r>
            <w:r w:rsidRPr="00727201">
              <w:rPr>
                <w:rFonts w:ascii="Arial Narrow" w:hAnsi="Arial Narrow"/>
                <w:sz w:val="24"/>
                <w:szCs w:val="24"/>
              </w:rPr>
              <w:t>Authority</w:t>
            </w:r>
            <w:r w:rsidRPr="00727201">
              <w:rPr>
                <w:rFonts w:ascii="Arial Narrow" w:hAnsi="Arial Narrow"/>
                <w:spacing w:val="40"/>
                <w:sz w:val="24"/>
                <w:szCs w:val="24"/>
              </w:rPr>
              <w:t xml:space="preserve"> </w:t>
            </w:r>
            <w:r w:rsidRPr="00727201">
              <w:rPr>
                <w:rFonts w:ascii="Arial Narrow" w:hAnsi="Arial Narrow"/>
                <w:sz w:val="24"/>
                <w:szCs w:val="24"/>
              </w:rPr>
              <w:t>for</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Adjudicator:</w:t>
            </w:r>
            <w:r w:rsidRPr="00727201">
              <w:rPr>
                <w:rFonts w:ascii="Arial Narrow" w:hAnsi="Arial Narrow"/>
                <w:spacing w:val="40"/>
                <w:sz w:val="24"/>
                <w:szCs w:val="24"/>
              </w:rPr>
              <w:t xml:space="preserve"> </w:t>
            </w:r>
            <w:r w:rsidRPr="00727201">
              <w:rPr>
                <w:rFonts w:ascii="Arial Narrow" w:hAnsi="Arial Narrow"/>
                <w:b/>
                <w:sz w:val="24"/>
                <w:szCs w:val="24"/>
              </w:rPr>
              <w:t>Chartered</w:t>
            </w:r>
            <w:r w:rsidRPr="00727201">
              <w:rPr>
                <w:rFonts w:ascii="Arial Narrow" w:hAnsi="Arial Narrow"/>
                <w:b/>
                <w:spacing w:val="40"/>
                <w:sz w:val="24"/>
                <w:szCs w:val="24"/>
              </w:rPr>
              <w:t xml:space="preserve"> </w:t>
            </w:r>
            <w:r w:rsidRPr="00727201">
              <w:rPr>
                <w:rFonts w:ascii="Arial Narrow" w:hAnsi="Arial Narrow"/>
                <w:b/>
                <w:sz w:val="24"/>
                <w:szCs w:val="24"/>
              </w:rPr>
              <w:t>Institute</w:t>
            </w:r>
            <w:r w:rsidRPr="00727201">
              <w:rPr>
                <w:rFonts w:ascii="Arial Narrow" w:hAnsi="Arial Narrow"/>
                <w:b/>
                <w:spacing w:val="40"/>
                <w:sz w:val="24"/>
                <w:szCs w:val="24"/>
              </w:rPr>
              <w:t xml:space="preserve"> </w:t>
            </w:r>
            <w:r w:rsidRPr="00727201">
              <w:rPr>
                <w:rFonts w:ascii="Arial Narrow" w:hAnsi="Arial Narrow"/>
                <w:b/>
                <w:sz w:val="24"/>
                <w:szCs w:val="24"/>
              </w:rPr>
              <w:t>of</w:t>
            </w:r>
            <w:r w:rsidRPr="00727201">
              <w:rPr>
                <w:rFonts w:ascii="Arial Narrow" w:hAnsi="Arial Narrow"/>
                <w:b/>
                <w:spacing w:val="80"/>
                <w:sz w:val="24"/>
                <w:szCs w:val="24"/>
              </w:rPr>
              <w:t xml:space="preserve"> </w:t>
            </w:r>
            <w:r w:rsidRPr="00727201">
              <w:rPr>
                <w:rFonts w:ascii="Arial Narrow" w:hAnsi="Arial Narrow"/>
                <w:b/>
                <w:sz w:val="24"/>
                <w:szCs w:val="24"/>
              </w:rPr>
              <w:t>Arbitrators (Kenya Chapter).</w:t>
            </w:r>
          </w:p>
        </w:tc>
      </w:tr>
      <w:tr w:rsidR="00B57A30" w:rsidRPr="00727201" w14:paraId="1A2A9F7B"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3B3F2BCA" w14:textId="77777777" w:rsidR="00B57A30" w:rsidRPr="00727201" w:rsidRDefault="00B57A30" w:rsidP="00B57A30">
            <w:pPr>
              <w:pStyle w:val="TableParagraph"/>
              <w:spacing w:before="99"/>
              <w:ind w:left="126" w:right="225"/>
              <w:rPr>
                <w:rFonts w:ascii="Arial Narrow" w:hAnsi="Arial Narrow"/>
                <w:b/>
                <w:sz w:val="24"/>
                <w:szCs w:val="24"/>
              </w:rPr>
            </w:pPr>
            <w:r w:rsidRPr="00727201">
              <w:rPr>
                <w:rFonts w:ascii="Arial Narrow" w:hAnsi="Arial Narrow"/>
                <w:b/>
                <w:spacing w:val="-4"/>
                <w:sz w:val="24"/>
                <w:szCs w:val="24"/>
              </w:rPr>
              <w:lastRenderedPageBreak/>
              <w:t>GCC 24.3</w:t>
            </w:r>
          </w:p>
        </w:tc>
        <w:tc>
          <w:tcPr>
            <w:tcW w:w="4094" w:type="pct"/>
            <w:tcBorders>
              <w:left w:val="single" w:sz="6" w:space="0" w:color="000000"/>
            </w:tcBorders>
          </w:tcPr>
          <w:p w14:paraId="017FAD5E" w14:textId="77777777" w:rsidR="00B57A30" w:rsidRPr="00727201" w:rsidRDefault="00B57A30" w:rsidP="00B57A30">
            <w:pPr>
              <w:pStyle w:val="TableParagraph"/>
              <w:spacing w:before="94"/>
              <w:ind w:left="122" w:right="637"/>
              <w:rPr>
                <w:rFonts w:ascii="Arial Narrow" w:hAnsi="Arial Narrow"/>
                <w:b/>
                <w:sz w:val="24"/>
                <w:szCs w:val="24"/>
              </w:rPr>
            </w:pPr>
            <w:r w:rsidRPr="00727201">
              <w:rPr>
                <w:rFonts w:ascii="Arial Narrow" w:hAnsi="Arial Narrow"/>
                <w:w w:val="105"/>
                <w:sz w:val="24"/>
                <w:szCs w:val="24"/>
              </w:rPr>
              <w:t>Hourly rate and types</w:t>
            </w:r>
            <w:r w:rsidRPr="00727201">
              <w:rPr>
                <w:rFonts w:ascii="Arial Narrow" w:hAnsi="Arial Narrow"/>
                <w:spacing w:val="26"/>
                <w:w w:val="105"/>
                <w:sz w:val="24"/>
                <w:szCs w:val="24"/>
              </w:rPr>
              <w:t xml:space="preserve"> </w:t>
            </w:r>
            <w:r w:rsidRPr="00727201">
              <w:rPr>
                <w:rFonts w:ascii="Arial Narrow" w:hAnsi="Arial Narrow"/>
                <w:w w:val="105"/>
                <w:sz w:val="24"/>
                <w:szCs w:val="24"/>
              </w:rPr>
              <w:t>of</w:t>
            </w:r>
            <w:r w:rsidRPr="00727201">
              <w:rPr>
                <w:rFonts w:ascii="Arial Narrow" w:hAnsi="Arial Narrow"/>
                <w:spacing w:val="26"/>
                <w:w w:val="105"/>
                <w:sz w:val="24"/>
                <w:szCs w:val="24"/>
              </w:rPr>
              <w:t xml:space="preserve"> </w:t>
            </w:r>
            <w:r w:rsidRPr="00727201">
              <w:rPr>
                <w:rFonts w:ascii="Arial Narrow" w:hAnsi="Arial Narrow"/>
                <w:w w:val="105"/>
                <w:sz w:val="24"/>
                <w:szCs w:val="24"/>
              </w:rPr>
              <w:t>reimbursable</w:t>
            </w:r>
            <w:r w:rsidRPr="00727201">
              <w:rPr>
                <w:rFonts w:ascii="Arial Narrow" w:hAnsi="Arial Narrow"/>
                <w:spacing w:val="25"/>
                <w:w w:val="105"/>
                <w:sz w:val="24"/>
                <w:szCs w:val="24"/>
              </w:rPr>
              <w:t xml:space="preserve"> </w:t>
            </w:r>
            <w:r w:rsidRPr="00727201">
              <w:rPr>
                <w:rFonts w:ascii="Arial Narrow" w:hAnsi="Arial Narrow"/>
                <w:w w:val="105"/>
                <w:sz w:val="24"/>
                <w:szCs w:val="24"/>
              </w:rPr>
              <w:t xml:space="preserve">expenses to be paid to the Adjudicator: </w:t>
            </w:r>
            <w:r w:rsidRPr="00727201">
              <w:rPr>
                <w:rFonts w:ascii="Arial Narrow" w:hAnsi="Arial Narrow"/>
                <w:b/>
                <w:w w:val="105"/>
                <w:sz w:val="24"/>
                <w:szCs w:val="24"/>
              </w:rPr>
              <w:t>As agreed by all parties</w:t>
            </w:r>
          </w:p>
        </w:tc>
      </w:tr>
      <w:tr w:rsidR="00B57A30" w:rsidRPr="00727201" w14:paraId="39310898" w14:textId="77777777" w:rsidTr="00DA6CCC">
        <w:trPr>
          <w:trHeight w:val="700"/>
        </w:trPr>
        <w:tc>
          <w:tcPr>
            <w:tcW w:w="5000" w:type="pct"/>
            <w:gridSpan w:val="2"/>
            <w:tcBorders>
              <w:top w:val="single" w:sz="6" w:space="0" w:color="000000"/>
              <w:left w:val="single" w:sz="6" w:space="0" w:color="000000"/>
              <w:bottom w:val="single" w:sz="6" w:space="0" w:color="000000"/>
            </w:tcBorders>
            <w:vAlign w:val="center"/>
          </w:tcPr>
          <w:p w14:paraId="7034EB3A" w14:textId="77777777" w:rsidR="00B57A30" w:rsidRPr="00727201" w:rsidRDefault="00B57A30" w:rsidP="000F0FA3">
            <w:pPr>
              <w:pStyle w:val="TOC1"/>
              <w:spacing w:before="94"/>
              <w:ind w:left="122" w:right="637" w:firstLine="69"/>
              <w:rPr>
                <w:rFonts w:ascii="Arial Narrow" w:hAnsi="Arial Narrow"/>
                <w:w w:val="105"/>
                <w:sz w:val="24"/>
                <w:szCs w:val="24"/>
              </w:rPr>
            </w:pPr>
            <w:r w:rsidRPr="00727201">
              <w:rPr>
                <w:rFonts w:ascii="Arial Narrow" w:hAnsi="Arial Narrow"/>
                <w:sz w:val="24"/>
                <w:szCs w:val="24"/>
              </w:rPr>
              <w:t>B.</w:t>
            </w:r>
            <w:r w:rsidRPr="00727201">
              <w:rPr>
                <w:rFonts w:ascii="Arial Narrow" w:hAnsi="Arial Narrow"/>
                <w:spacing w:val="-4"/>
                <w:sz w:val="24"/>
                <w:szCs w:val="24"/>
              </w:rPr>
              <w:t xml:space="preserve"> </w:t>
            </w:r>
            <w:r w:rsidRPr="00727201">
              <w:rPr>
                <w:rFonts w:ascii="Arial Narrow" w:hAnsi="Arial Narrow"/>
                <w:sz w:val="24"/>
                <w:szCs w:val="24"/>
              </w:rPr>
              <w:t>Time</w:t>
            </w:r>
            <w:r w:rsidRPr="00727201">
              <w:rPr>
                <w:rFonts w:ascii="Arial Narrow" w:hAnsi="Arial Narrow"/>
                <w:spacing w:val="-3"/>
                <w:sz w:val="24"/>
                <w:szCs w:val="24"/>
              </w:rPr>
              <w:t xml:space="preserve"> </w:t>
            </w:r>
            <w:r w:rsidRPr="00727201">
              <w:rPr>
                <w:rFonts w:ascii="Arial Narrow" w:hAnsi="Arial Narrow"/>
                <w:spacing w:val="-2"/>
                <w:sz w:val="24"/>
                <w:szCs w:val="24"/>
              </w:rPr>
              <w:t>Control</w:t>
            </w:r>
          </w:p>
        </w:tc>
      </w:tr>
      <w:tr w:rsidR="00B57A30" w:rsidRPr="00727201" w14:paraId="683AFED4"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29237C79" w14:textId="77777777" w:rsidR="00B57A30" w:rsidRPr="00727201" w:rsidRDefault="00B57A30" w:rsidP="00B57A30">
            <w:pPr>
              <w:pStyle w:val="TableParagraph"/>
              <w:spacing w:before="99"/>
              <w:ind w:left="126" w:right="225"/>
              <w:rPr>
                <w:rFonts w:ascii="Arial Narrow" w:hAnsi="Arial Narrow"/>
                <w:b/>
                <w:sz w:val="24"/>
                <w:szCs w:val="24"/>
              </w:rPr>
            </w:pPr>
            <w:r w:rsidRPr="00727201">
              <w:rPr>
                <w:rFonts w:ascii="Arial Narrow" w:hAnsi="Arial Narrow"/>
                <w:b/>
                <w:spacing w:val="-4"/>
                <w:sz w:val="24"/>
                <w:szCs w:val="24"/>
              </w:rPr>
              <w:t>GCC 26.1</w:t>
            </w:r>
          </w:p>
        </w:tc>
        <w:tc>
          <w:tcPr>
            <w:tcW w:w="4094" w:type="pct"/>
            <w:tcBorders>
              <w:left w:val="single" w:sz="6" w:space="0" w:color="000000"/>
            </w:tcBorders>
          </w:tcPr>
          <w:p w14:paraId="516AEBD9" w14:textId="77777777" w:rsidR="00B57A30" w:rsidRPr="00727201" w:rsidRDefault="00B57A30" w:rsidP="00B57A30">
            <w:pPr>
              <w:pStyle w:val="TableParagraph"/>
              <w:spacing w:before="92"/>
              <w:ind w:left="126"/>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0"/>
                <w:w w:val="105"/>
                <w:sz w:val="24"/>
                <w:szCs w:val="24"/>
              </w:rPr>
              <w:t xml:space="preserve"> </w:t>
            </w:r>
            <w:r w:rsidRPr="00727201">
              <w:rPr>
                <w:rFonts w:ascii="Arial Narrow" w:hAnsi="Arial Narrow"/>
                <w:w w:val="105"/>
                <w:sz w:val="24"/>
                <w:szCs w:val="24"/>
              </w:rPr>
              <w:t>Contractor</w:t>
            </w:r>
            <w:r w:rsidRPr="00727201">
              <w:rPr>
                <w:rFonts w:ascii="Arial Narrow" w:hAnsi="Arial Narrow"/>
                <w:spacing w:val="-5"/>
                <w:w w:val="105"/>
                <w:sz w:val="24"/>
                <w:szCs w:val="24"/>
              </w:rPr>
              <w:t xml:space="preserve"> </w:t>
            </w:r>
            <w:r w:rsidRPr="00727201">
              <w:rPr>
                <w:rFonts w:ascii="Arial Narrow" w:hAnsi="Arial Narrow"/>
                <w:w w:val="105"/>
                <w:sz w:val="24"/>
                <w:szCs w:val="24"/>
              </w:rPr>
              <w:t>shall</w:t>
            </w:r>
            <w:r w:rsidRPr="00727201">
              <w:rPr>
                <w:rFonts w:ascii="Arial Narrow" w:hAnsi="Arial Narrow"/>
                <w:spacing w:val="-8"/>
                <w:w w:val="105"/>
                <w:sz w:val="24"/>
                <w:szCs w:val="24"/>
              </w:rPr>
              <w:t xml:space="preserve"> </w:t>
            </w:r>
            <w:r w:rsidRPr="00727201">
              <w:rPr>
                <w:rFonts w:ascii="Arial Narrow" w:hAnsi="Arial Narrow"/>
                <w:w w:val="105"/>
                <w:sz w:val="24"/>
                <w:szCs w:val="24"/>
              </w:rPr>
              <w:t>submit</w:t>
            </w:r>
            <w:r w:rsidRPr="00727201">
              <w:rPr>
                <w:rFonts w:ascii="Arial Narrow" w:hAnsi="Arial Narrow"/>
                <w:spacing w:val="-12"/>
                <w:w w:val="105"/>
                <w:sz w:val="24"/>
                <w:szCs w:val="24"/>
              </w:rPr>
              <w:t xml:space="preserve"> </w:t>
            </w:r>
            <w:r w:rsidRPr="00727201">
              <w:rPr>
                <w:rFonts w:ascii="Arial Narrow" w:hAnsi="Arial Narrow"/>
                <w:w w:val="105"/>
                <w:sz w:val="24"/>
                <w:szCs w:val="24"/>
              </w:rPr>
              <w:t>for</w:t>
            </w:r>
            <w:r w:rsidRPr="00727201">
              <w:rPr>
                <w:rFonts w:ascii="Arial Narrow" w:hAnsi="Arial Narrow"/>
                <w:spacing w:val="-10"/>
                <w:w w:val="105"/>
                <w:sz w:val="24"/>
                <w:szCs w:val="24"/>
              </w:rPr>
              <w:t xml:space="preserve"> </w:t>
            </w:r>
            <w:r w:rsidRPr="00727201">
              <w:rPr>
                <w:rFonts w:ascii="Arial Narrow" w:hAnsi="Arial Narrow"/>
                <w:w w:val="105"/>
                <w:sz w:val="24"/>
                <w:szCs w:val="24"/>
              </w:rPr>
              <w:t>approval</w:t>
            </w:r>
            <w:r w:rsidRPr="00727201">
              <w:rPr>
                <w:rFonts w:ascii="Arial Narrow" w:hAnsi="Arial Narrow"/>
                <w:spacing w:val="-7"/>
                <w:w w:val="105"/>
                <w:sz w:val="24"/>
                <w:szCs w:val="24"/>
              </w:rPr>
              <w:t xml:space="preserve"> </w:t>
            </w:r>
            <w:r w:rsidRPr="00727201">
              <w:rPr>
                <w:rFonts w:ascii="Arial Narrow" w:hAnsi="Arial Narrow"/>
                <w:w w:val="105"/>
                <w:sz w:val="24"/>
                <w:szCs w:val="24"/>
              </w:rPr>
              <w:t>a</w:t>
            </w:r>
            <w:r w:rsidRPr="00727201">
              <w:rPr>
                <w:rFonts w:ascii="Arial Narrow" w:hAnsi="Arial Narrow"/>
                <w:spacing w:val="-7"/>
                <w:w w:val="105"/>
                <w:sz w:val="24"/>
                <w:szCs w:val="24"/>
              </w:rPr>
              <w:t xml:space="preserve"> </w:t>
            </w:r>
            <w:r w:rsidRPr="00727201">
              <w:rPr>
                <w:rFonts w:ascii="Arial Narrow" w:hAnsi="Arial Narrow"/>
                <w:w w:val="105"/>
                <w:sz w:val="24"/>
                <w:szCs w:val="24"/>
              </w:rPr>
              <w:t>Program</w:t>
            </w:r>
            <w:r w:rsidRPr="00727201">
              <w:rPr>
                <w:rFonts w:ascii="Arial Narrow" w:hAnsi="Arial Narrow"/>
                <w:spacing w:val="-11"/>
                <w:w w:val="105"/>
                <w:sz w:val="24"/>
                <w:szCs w:val="24"/>
              </w:rPr>
              <w:t xml:space="preserve"> </w:t>
            </w:r>
            <w:r w:rsidRPr="00727201">
              <w:rPr>
                <w:rFonts w:ascii="Arial Narrow" w:hAnsi="Arial Narrow"/>
                <w:w w:val="105"/>
                <w:sz w:val="24"/>
                <w:szCs w:val="24"/>
              </w:rPr>
              <w:t>for</w:t>
            </w:r>
            <w:r w:rsidRPr="00727201">
              <w:rPr>
                <w:rFonts w:ascii="Arial Narrow" w:hAnsi="Arial Narrow"/>
                <w:spacing w:val="-7"/>
                <w:w w:val="105"/>
                <w:sz w:val="24"/>
                <w:szCs w:val="24"/>
              </w:rPr>
              <w:t xml:space="preserve"> </w:t>
            </w:r>
            <w:r w:rsidRPr="00727201">
              <w:rPr>
                <w:rFonts w:ascii="Arial Narrow" w:hAnsi="Arial Narrow"/>
                <w:w w:val="105"/>
                <w:sz w:val="24"/>
                <w:szCs w:val="24"/>
              </w:rPr>
              <w:t>the</w:t>
            </w:r>
            <w:r w:rsidRPr="00727201">
              <w:rPr>
                <w:rFonts w:ascii="Arial Narrow" w:hAnsi="Arial Narrow"/>
                <w:spacing w:val="-6"/>
                <w:w w:val="105"/>
                <w:sz w:val="24"/>
                <w:szCs w:val="24"/>
              </w:rPr>
              <w:t xml:space="preserve"> </w:t>
            </w:r>
            <w:r w:rsidRPr="00727201">
              <w:rPr>
                <w:rFonts w:ascii="Arial Narrow" w:hAnsi="Arial Narrow"/>
                <w:w w:val="105"/>
                <w:sz w:val="24"/>
                <w:szCs w:val="24"/>
              </w:rPr>
              <w:t>Works</w:t>
            </w:r>
            <w:r w:rsidRPr="00727201">
              <w:rPr>
                <w:rFonts w:ascii="Arial Narrow" w:hAnsi="Arial Narrow"/>
                <w:spacing w:val="-5"/>
                <w:w w:val="105"/>
                <w:sz w:val="24"/>
                <w:szCs w:val="24"/>
              </w:rPr>
              <w:t xml:space="preserve"> </w:t>
            </w:r>
            <w:r w:rsidRPr="00727201">
              <w:rPr>
                <w:rFonts w:ascii="Arial Narrow" w:hAnsi="Arial Narrow"/>
                <w:spacing w:val="-2"/>
                <w:w w:val="105"/>
                <w:sz w:val="24"/>
                <w:szCs w:val="24"/>
              </w:rPr>
              <w:t>within</w:t>
            </w:r>
          </w:p>
          <w:p w14:paraId="0DE6BF06" w14:textId="77777777" w:rsidR="00B57A30" w:rsidRPr="00727201" w:rsidRDefault="00B57A30" w:rsidP="00B57A30">
            <w:pPr>
              <w:pStyle w:val="TableParagraph"/>
              <w:spacing w:before="6"/>
              <w:ind w:left="131"/>
              <w:rPr>
                <w:rFonts w:ascii="Arial Narrow" w:hAnsi="Arial Narrow"/>
                <w:sz w:val="24"/>
                <w:szCs w:val="24"/>
              </w:rPr>
            </w:pPr>
            <w:r w:rsidRPr="00727201">
              <w:rPr>
                <w:rFonts w:ascii="Arial Narrow" w:hAnsi="Arial Narrow"/>
                <w:b/>
                <w:w w:val="105"/>
                <w:sz w:val="24"/>
                <w:szCs w:val="24"/>
              </w:rPr>
              <w:t>28</w:t>
            </w:r>
            <w:r w:rsidRPr="00727201">
              <w:rPr>
                <w:rFonts w:ascii="Arial Narrow" w:hAnsi="Arial Narrow"/>
                <w:b/>
                <w:spacing w:val="-11"/>
                <w:w w:val="105"/>
                <w:sz w:val="24"/>
                <w:szCs w:val="24"/>
              </w:rPr>
              <w:t xml:space="preserve"> </w:t>
            </w:r>
            <w:r w:rsidRPr="00727201">
              <w:rPr>
                <w:rFonts w:ascii="Arial Narrow" w:hAnsi="Arial Narrow"/>
                <w:b/>
                <w:w w:val="105"/>
                <w:sz w:val="24"/>
                <w:szCs w:val="24"/>
              </w:rPr>
              <w:t>days</w:t>
            </w:r>
            <w:r w:rsidRPr="00727201">
              <w:rPr>
                <w:rFonts w:ascii="Arial Narrow" w:hAnsi="Arial Narrow"/>
                <w:b/>
                <w:spacing w:val="-10"/>
                <w:w w:val="105"/>
                <w:sz w:val="24"/>
                <w:szCs w:val="24"/>
              </w:rPr>
              <w:t xml:space="preserve"> </w:t>
            </w:r>
            <w:r w:rsidRPr="00727201">
              <w:rPr>
                <w:rFonts w:ascii="Arial Narrow" w:hAnsi="Arial Narrow"/>
                <w:w w:val="105"/>
                <w:sz w:val="24"/>
                <w:szCs w:val="24"/>
              </w:rPr>
              <w:t>from</w:t>
            </w:r>
            <w:r w:rsidRPr="00727201">
              <w:rPr>
                <w:rFonts w:ascii="Arial Narrow" w:hAnsi="Arial Narrow"/>
                <w:spacing w:val="-5"/>
                <w:w w:val="105"/>
                <w:sz w:val="24"/>
                <w:szCs w:val="24"/>
              </w:rPr>
              <w:t xml:space="preserve"> </w:t>
            </w:r>
            <w:r w:rsidRPr="00727201">
              <w:rPr>
                <w:rFonts w:ascii="Arial Narrow" w:hAnsi="Arial Narrow"/>
                <w:w w:val="105"/>
                <w:sz w:val="24"/>
                <w:szCs w:val="24"/>
              </w:rPr>
              <w:t>the</w:t>
            </w:r>
            <w:r w:rsidRPr="00727201">
              <w:rPr>
                <w:rFonts w:ascii="Arial Narrow" w:hAnsi="Arial Narrow"/>
                <w:spacing w:val="-8"/>
                <w:w w:val="105"/>
                <w:sz w:val="24"/>
                <w:szCs w:val="24"/>
              </w:rPr>
              <w:t xml:space="preserve"> </w:t>
            </w:r>
            <w:r w:rsidRPr="00727201">
              <w:rPr>
                <w:rFonts w:ascii="Arial Narrow" w:hAnsi="Arial Narrow"/>
                <w:w w:val="105"/>
                <w:sz w:val="24"/>
                <w:szCs w:val="24"/>
              </w:rPr>
              <w:t>date</w:t>
            </w:r>
            <w:r w:rsidRPr="00727201">
              <w:rPr>
                <w:rFonts w:ascii="Arial Narrow" w:hAnsi="Arial Narrow"/>
                <w:spacing w:val="-7"/>
                <w:w w:val="105"/>
                <w:sz w:val="24"/>
                <w:szCs w:val="24"/>
              </w:rPr>
              <w:t xml:space="preserve"> </w:t>
            </w:r>
            <w:r w:rsidRPr="00727201">
              <w:rPr>
                <w:rFonts w:ascii="Arial Narrow" w:hAnsi="Arial Narrow"/>
                <w:w w:val="105"/>
                <w:sz w:val="24"/>
                <w:szCs w:val="24"/>
              </w:rPr>
              <w:t>of</w:t>
            </w:r>
            <w:r w:rsidRPr="00727201">
              <w:rPr>
                <w:rFonts w:ascii="Arial Narrow" w:hAnsi="Arial Narrow"/>
                <w:spacing w:val="-11"/>
                <w:w w:val="105"/>
                <w:sz w:val="24"/>
                <w:szCs w:val="24"/>
              </w:rPr>
              <w:t xml:space="preserve"> </w:t>
            </w:r>
            <w:r w:rsidRPr="00727201">
              <w:rPr>
                <w:rFonts w:ascii="Arial Narrow" w:hAnsi="Arial Narrow"/>
                <w:w w:val="105"/>
                <w:sz w:val="24"/>
                <w:szCs w:val="24"/>
              </w:rPr>
              <w:t>the</w:t>
            </w:r>
            <w:r w:rsidRPr="00727201">
              <w:rPr>
                <w:rFonts w:ascii="Arial Narrow" w:hAnsi="Arial Narrow"/>
                <w:spacing w:val="-10"/>
                <w:w w:val="105"/>
                <w:sz w:val="24"/>
                <w:szCs w:val="24"/>
              </w:rPr>
              <w:t xml:space="preserve"> </w:t>
            </w:r>
            <w:r w:rsidRPr="00727201">
              <w:rPr>
                <w:rFonts w:ascii="Arial Narrow" w:hAnsi="Arial Narrow"/>
                <w:w w:val="105"/>
                <w:sz w:val="24"/>
                <w:szCs w:val="24"/>
              </w:rPr>
              <w:t>Letter</w:t>
            </w:r>
            <w:r w:rsidRPr="00727201">
              <w:rPr>
                <w:rFonts w:ascii="Arial Narrow" w:hAnsi="Arial Narrow"/>
                <w:spacing w:val="-2"/>
                <w:w w:val="105"/>
                <w:sz w:val="24"/>
                <w:szCs w:val="24"/>
              </w:rPr>
              <w:t xml:space="preserve"> </w:t>
            </w:r>
            <w:r w:rsidRPr="00727201">
              <w:rPr>
                <w:rFonts w:ascii="Arial Narrow" w:hAnsi="Arial Narrow"/>
                <w:w w:val="105"/>
                <w:sz w:val="24"/>
                <w:szCs w:val="24"/>
              </w:rPr>
              <w:t>of</w:t>
            </w:r>
            <w:r w:rsidRPr="00727201">
              <w:rPr>
                <w:rFonts w:ascii="Arial Narrow" w:hAnsi="Arial Narrow"/>
                <w:spacing w:val="-5"/>
                <w:w w:val="105"/>
                <w:sz w:val="24"/>
                <w:szCs w:val="24"/>
              </w:rPr>
              <w:t xml:space="preserve"> </w:t>
            </w:r>
            <w:r w:rsidRPr="00727201">
              <w:rPr>
                <w:rFonts w:ascii="Arial Narrow" w:hAnsi="Arial Narrow"/>
                <w:spacing w:val="-2"/>
                <w:w w:val="105"/>
                <w:sz w:val="24"/>
                <w:szCs w:val="24"/>
              </w:rPr>
              <w:t>Acceptance.</w:t>
            </w:r>
          </w:p>
        </w:tc>
      </w:tr>
      <w:tr w:rsidR="000F0FA3" w:rsidRPr="00727201" w14:paraId="5D5C91A1"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3A4EE6F4" w14:textId="77777777" w:rsidR="000F0FA3" w:rsidRPr="00727201" w:rsidRDefault="000F0FA3" w:rsidP="000F0FA3">
            <w:pPr>
              <w:pStyle w:val="TableParagraph"/>
              <w:spacing w:before="99"/>
              <w:ind w:left="126" w:right="225"/>
              <w:rPr>
                <w:rFonts w:ascii="Arial Narrow" w:hAnsi="Arial Narrow"/>
                <w:b/>
                <w:sz w:val="24"/>
                <w:szCs w:val="24"/>
              </w:rPr>
            </w:pPr>
            <w:r w:rsidRPr="00727201">
              <w:rPr>
                <w:rFonts w:ascii="Arial Narrow" w:hAnsi="Arial Narrow"/>
                <w:b/>
                <w:spacing w:val="-4"/>
                <w:sz w:val="24"/>
                <w:szCs w:val="24"/>
              </w:rPr>
              <w:t>GCC 26.3</w:t>
            </w:r>
          </w:p>
        </w:tc>
        <w:tc>
          <w:tcPr>
            <w:tcW w:w="4094" w:type="pct"/>
            <w:tcBorders>
              <w:left w:val="single" w:sz="6" w:space="0" w:color="000000"/>
            </w:tcBorders>
          </w:tcPr>
          <w:p w14:paraId="7FFEF39B" w14:textId="77777777" w:rsidR="000F0FA3" w:rsidRPr="00727201" w:rsidRDefault="000F0FA3" w:rsidP="000F0FA3">
            <w:pPr>
              <w:pStyle w:val="TableParagraph"/>
              <w:spacing w:before="89"/>
              <w:ind w:left="126"/>
              <w:rPr>
                <w:rFonts w:ascii="Arial Narrow" w:hAnsi="Arial Narrow"/>
                <w:b/>
                <w:sz w:val="24"/>
                <w:szCs w:val="24"/>
              </w:rPr>
            </w:pPr>
            <w:r w:rsidRPr="00727201">
              <w:rPr>
                <w:rFonts w:ascii="Arial Narrow" w:hAnsi="Arial Narrow"/>
                <w:w w:val="105"/>
                <w:sz w:val="24"/>
                <w:szCs w:val="24"/>
              </w:rPr>
              <w:t>The</w:t>
            </w:r>
            <w:r w:rsidRPr="00727201">
              <w:rPr>
                <w:rFonts w:ascii="Arial Narrow" w:hAnsi="Arial Narrow"/>
                <w:spacing w:val="-12"/>
                <w:w w:val="105"/>
                <w:sz w:val="24"/>
                <w:szCs w:val="24"/>
              </w:rPr>
              <w:t xml:space="preserve"> </w:t>
            </w:r>
            <w:r w:rsidRPr="00727201">
              <w:rPr>
                <w:rFonts w:ascii="Arial Narrow" w:hAnsi="Arial Narrow"/>
                <w:w w:val="105"/>
                <w:sz w:val="24"/>
                <w:szCs w:val="24"/>
              </w:rPr>
              <w:t>period</w:t>
            </w:r>
            <w:r w:rsidRPr="00727201">
              <w:rPr>
                <w:rFonts w:ascii="Arial Narrow" w:hAnsi="Arial Narrow"/>
                <w:spacing w:val="-6"/>
                <w:w w:val="105"/>
                <w:sz w:val="24"/>
                <w:szCs w:val="24"/>
              </w:rPr>
              <w:t xml:space="preserve"> </w:t>
            </w:r>
            <w:r w:rsidRPr="00727201">
              <w:rPr>
                <w:rFonts w:ascii="Arial Narrow" w:hAnsi="Arial Narrow"/>
                <w:w w:val="105"/>
                <w:sz w:val="24"/>
                <w:szCs w:val="24"/>
              </w:rPr>
              <w:t>between</w:t>
            </w:r>
            <w:r w:rsidRPr="00727201">
              <w:rPr>
                <w:rFonts w:ascii="Arial Narrow" w:hAnsi="Arial Narrow"/>
                <w:spacing w:val="-10"/>
                <w:w w:val="105"/>
                <w:sz w:val="24"/>
                <w:szCs w:val="24"/>
              </w:rPr>
              <w:t xml:space="preserve"> </w:t>
            </w:r>
            <w:r w:rsidRPr="00727201">
              <w:rPr>
                <w:rFonts w:ascii="Arial Narrow" w:hAnsi="Arial Narrow"/>
                <w:w w:val="105"/>
                <w:sz w:val="24"/>
                <w:szCs w:val="24"/>
              </w:rPr>
              <w:t>Program</w:t>
            </w:r>
            <w:r w:rsidRPr="00727201">
              <w:rPr>
                <w:rFonts w:ascii="Arial Narrow" w:hAnsi="Arial Narrow"/>
                <w:spacing w:val="-6"/>
                <w:w w:val="105"/>
                <w:sz w:val="24"/>
                <w:szCs w:val="24"/>
              </w:rPr>
              <w:t xml:space="preserve"> </w:t>
            </w:r>
            <w:r w:rsidRPr="00727201">
              <w:rPr>
                <w:rFonts w:ascii="Arial Narrow" w:hAnsi="Arial Narrow"/>
                <w:w w:val="105"/>
                <w:sz w:val="24"/>
                <w:szCs w:val="24"/>
              </w:rPr>
              <w:t>updates</w:t>
            </w:r>
            <w:r w:rsidRPr="00727201">
              <w:rPr>
                <w:rFonts w:ascii="Arial Narrow" w:hAnsi="Arial Narrow"/>
                <w:spacing w:val="-8"/>
                <w:w w:val="105"/>
                <w:sz w:val="24"/>
                <w:szCs w:val="24"/>
              </w:rPr>
              <w:t xml:space="preserve"> </w:t>
            </w:r>
            <w:r w:rsidRPr="00727201">
              <w:rPr>
                <w:rFonts w:ascii="Arial Narrow" w:hAnsi="Arial Narrow"/>
                <w:w w:val="105"/>
                <w:sz w:val="24"/>
                <w:szCs w:val="24"/>
              </w:rPr>
              <w:t>is</w:t>
            </w:r>
            <w:r w:rsidRPr="00727201">
              <w:rPr>
                <w:rFonts w:ascii="Arial Narrow" w:hAnsi="Arial Narrow"/>
                <w:spacing w:val="-4"/>
                <w:w w:val="105"/>
                <w:sz w:val="24"/>
                <w:szCs w:val="24"/>
              </w:rPr>
              <w:t xml:space="preserve"> </w:t>
            </w:r>
            <w:r w:rsidRPr="00727201">
              <w:rPr>
                <w:rFonts w:ascii="Arial Narrow" w:hAnsi="Arial Narrow"/>
                <w:b/>
                <w:w w:val="105"/>
                <w:sz w:val="24"/>
                <w:szCs w:val="24"/>
              </w:rPr>
              <w:t>14</w:t>
            </w:r>
            <w:r w:rsidRPr="00727201">
              <w:rPr>
                <w:rFonts w:ascii="Arial Narrow" w:hAnsi="Arial Narrow"/>
                <w:b/>
                <w:spacing w:val="-11"/>
                <w:w w:val="105"/>
                <w:sz w:val="24"/>
                <w:szCs w:val="24"/>
              </w:rPr>
              <w:t xml:space="preserve"> </w:t>
            </w:r>
            <w:r w:rsidRPr="00727201">
              <w:rPr>
                <w:rFonts w:ascii="Arial Narrow" w:hAnsi="Arial Narrow"/>
                <w:b/>
                <w:spacing w:val="-2"/>
                <w:w w:val="105"/>
                <w:sz w:val="24"/>
                <w:szCs w:val="24"/>
              </w:rPr>
              <w:t>days.</w:t>
            </w:r>
          </w:p>
          <w:p w14:paraId="72D480C2" w14:textId="77777777" w:rsidR="000F0FA3" w:rsidRPr="00727201" w:rsidRDefault="000F0FA3" w:rsidP="000F0FA3">
            <w:pPr>
              <w:pStyle w:val="TableParagraph"/>
              <w:spacing w:before="114" w:line="254" w:lineRule="auto"/>
              <w:ind w:left="126" w:right="637"/>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0"/>
                <w:w w:val="105"/>
                <w:sz w:val="24"/>
                <w:szCs w:val="24"/>
              </w:rPr>
              <w:t xml:space="preserve"> </w:t>
            </w:r>
            <w:r w:rsidRPr="00727201">
              <w:rPr>
                <w:rFonts w:ascii="Arial Narrow" w:hAnsi="Arial Narrow"/>
                <w:w w:val="105"/>
                <w:sz w:val="24"/>
                <w:szCs w:val="24"/>
              </w:rPr>
              <w:t>amount</w:t>
            </w:r>
            <w:r w:rsidRPr="00727201">
              <w:rPr>
                <w:rFonts w:ascii="Arial Narrow" w:hAnsi="Arial Narrow"/>
                <w:spacing w:val="-2"/>
                <w:w w:val="105"/>
                <w:sz w:val="24"/>
                <w:szCs w:val="24"/>
              </w:rPr>
              <w:t xml:space="preserve"> </w:t>
            </w:r>
            <w:r w:rsidRPr="00727201">
              <w:rPr>
                <w:rFonts w:ascii="Arial Narrow" w:hAnsi="Arial Narrow"/>
                <w:w w:val="105"/>
                <w:sz w:val="24"/>
                <w:szCs w:val="24"/>
              </w:rPr>
              <w:t>to</w:t>
            </w:r>
            <w:r w:rsidRPr="00727201">
              <w:rPr>
                <w:rFonts w:ascii="Arial Narrow" w:hAnsi="Arial Narrow"/>
                <w:spacing w:val="-3"/>
                <w:w w:val="105"/>
                <w:sz w:val="24"/>
                <w:szCs w:val="24"/>
              </w:rPr>
              <w:t xml:space="preserve"> </w:t>
            </w:r>
            <w:r w:rsidRPr="00727201">
              <w:rPr>
                <w:rFonts w:ascii="Arial Narrow" w:hAnsi="Arial Narrow"/>
                <w:w w:val="105"/>
                <w:sz w:val="24"/>
                <w:szCs w:val="24"/>
              </w:rPr>
              <w:t>be</w:t>
            </w:r>
            <w:r w:rsidRPr="00727201">
              <w:rPr>
                <w:rFonts w:ascii="Arial Narrow" w:hAnsi="Arial Narrow"/>
                <w:spacing w:val="-2"/>
                <w:w w:val="105"/>
                <w:sz w:val="24"/>
                <w:szCs w:val="24"/>
              </w:rPr>
              <w:t xml:space="preserve"> </w:t>
            </w:r>
            <w:r w:rsidRPr="00727201">
              <w:rPr>
                <w:rFonts w:ascii="Arial Narrow" w:hAnsi="Arial Narrow"/>
                <w:w w:val="105"/>
                <w:sz w:val="24"/>
                <w:szCs w:val="24"/>
              </w:rPr>
              <w:t>withheld</w:t>
            </w:r>
            <w:r w:rsidRPr="00727201">
              <w:rPr>
                <w:rFonts w:ascii="Arial Narrow" w:hAnsi="Arial Narrow"/>
                <w:spacing w:val="-7"/>
                <w:w w:val="105"/>
                <w:sz w:val="24"/>
                <w:szCs w:val="24"/>
              </w:rPr>
              <w:t xml:space="preserve"> </w:t>
            </w:r>
            <w:r w:rsidRPr="00727201">
              <w:rPr>
                <w:rFonts w:ascii="Arial Narrow" w:hAnsi="Arial Narrow"/>
                <w:w w:val="105"/>
                <w:sz w:val="24"/>
                <w:szCs w:val="24"/>
              </w:rPr>
              <w:t>for</w:t>
            </w:r>
            <w:r w:rsidRPr="00727201">
              <w:rPr>
                <w:rFonts w:ascii="Arial Narrow" w:hAnsi="Arial Narrow"/>
                <w:spacing w:val="-6"/>
                <w:w w:val="105"/>
                <w:sz w:val="24"/>
                <w:szCs w:val="24"/>
              </w:rPr>
              <w:t xml:space="preserve"> </w:t>
            </w:r>
            <w:r w:rsidRPr="00727201">
              <w:rPr>
                <w:rFonts w:ascii="Arial Narrow" w:hAnsi="Arial Narrow"/>
                <w:w w:val="105"/>
                <w:sz w:val="24"/>
                <w:szCs w:val="24"/>
              </w:rPr>
              <w:t>late</w:t>
            </w:r>
            <w:r w:rsidRPr="00727201">
              <w:rPr>
                <w:rFonts w:ascii="Arial Narrow" w:hAnsi="Arial Narrow"/>
                <w:spacing w:val="-6"/>
                <w:w w:val="105"/>
                <w:sz w:val="24"/>
                <w:szCs w:val="24"/>
              </w:rPr>
              <w:t xml:space="preserve"> </w:t>
            </w:r>
            <w:r w:rsidRPr="00727201">
              <w:rPr>
                <w:rFonts w:ascii="Arial Narrow" w:hAnsi="Arial Narrow"/>
                <w:w w:val="105"/>
                <w:sz w:val="24"/>
                <w:szCs w:val="24"/>
              </w:rPr>
              <w:t>submission</w:t>
            </w:r>
            <w:r w:rsidRPr="00727201">
              <w:rPr>
                <w:rFonts w:ascii="Arial Narrow" w:hAnsi="Arial Narrow"/>
                <w:spacing w:val="-5"/>
                <w:w w:val="105"/>
                <w:sz w:val="24"/>
                <w:szCs w:val="24"/>
              </w:rPr>
              <w:t xml:space="preserve"> </w:t>
            </w:r>
            <w:r w:rsidRPr="00727201">
              <w:rPr>
                <w:rFonts w:ascii="Arial Narrow" w:hAnsi="Arial Narrow"/>
                <w:w w:val="105"/>
                <w:sz w:val="24"/>
                <w:szCs w:val="24"/>
              </w:rPr>
              <w:t>of</w:t>
            </w:r>
            <w:r w:rsidRPr="00727201">
              <w:rPr>
                <w:rFonts w:ascii="Arial Narrow" w:hAnsi="Arial Narrow"/>
                <w:spacing w:val="-2"/>
                <w:w w:val="105"/>
                <w:sz w:val="24"/>
                <w:szCs w:val="24"/>
              </w:rPr>
              <w:t xml:space="preserve"> </w:t>
            </w:r>
            <w:r w:rsidRPr="00727201">
              <w:rPr>
                <w:rFonts w:ascii="Arial Narrow" w:hAnsi="Arial Narrow"/>
                <w:w w:val="105"/>
                <w:sz w:val="24"/>
                <w:szCs w:val="24"/>
              </w:rPr>
              <w:t>an</w:t>
            </w:r>
            <w:r w:rsidRPr="00727201">
              <w:rPr>
                <w:rFonts w:ascii="Arial Narrow" w:hAnsi="Arial Narrow"/>
                <w:spacing w:val="-5"/>
                <w:w w:val="105"/>
                <w:sz w:val="24"/>
                <w:szCs w:val="24"/>
              </w:rPr>
              <w:t xml:space="preserve"> </w:t>
            </w:r>
            <w:r w:rsidRPr="00727201">
              <w:rPr>
                <w:rFonts w:ascii="Arial Narrow" w:hAnsi="Arial Narrow"/>
                <w:w w:val="105"/>
                <w:sz w:val="24"/>
                <w:szCs w:val="24"/>
              </w:rPr>
              <w:t>updated</w:t>
            </w:r>
            <w:r w:rsidRPr="00727201">
              <w:rPr>
                <w:rFonts w:ascii="Arial Narrow" w:hAnsi="Arial Narrow"/>
                <w:spacing w:val="-3"/>
                <w:w w:val="105"/>
                <w:sz w:val="24"/>
                <w:szCs w:val="24"/>
              </w:rPr>
              <w:t xml:space="preserve"> </w:t>
            </w:r>
            <w:r w:rsidRPr="00727201">
              <w:rPr>
                <w:rFonts w:ascii="Arial Narrow" w:hAnsi="Arial Narrow"/>
                <w:w w:val="105"/>
                <w:sz w:val="24"/>
                <w:szCs w:val="24"/>
              </w:rPr>
              <w:t>Program 1% of Contract Amount</w:t>
            </w:r>
          </w:p>
        </w:tc>
      </w:tr>
      <w:tr w:rsidR="000F0FA3" w:rsidRPr="00727201" w14:paraId="49C942E4" w14:textId="77777777" w:rsidTr="00DA6CCC">
        <w:trPr>
          <w:trHeight w:val="700"/>
        </w:trPr>
        <w:tc>
          <w:tcPr>
            <w:tcW w:w="5000" w:type="pct"/>
            <w:gridSpan w:val="2"/>
            <w:tcBorders>
              <w:top w:val="single" w:sz="6" w:space="0" w:color="000000"/>
              <w:left w:val="single" w:sz="6" w:space="0" w:color="000000"/>
              <w:bottom w:val="single" w:sz="6" w:space="0" w:color="000000"/>
            </w:tcBorders>
            <w:vAlign w:val="center"/>
          </w:tcPr>
          <w:p w14:paraId="434BB0C5" w14:textId="77777777" w:rsidR="000F0FA3" w:rsidRPr="00727201" w:rsidRDefault="000F0FA3" w:rsidP="000F0FA3">
            <w:pPr>
              <w:pStyle w:val="TOC1"/>
              <w:spacing w:before="94"/>
              <w:ind w:left="122" w:right="637" w:firstLine="69"/>
              <w:rPr>
                <w:rFonts w:ascii="Arial Narrow" w:hAnsi="Arial Narrow"/>
                <w:spacing w:val="-2"/>
                <w:sz w:val="24"/>
                <w:szCs w:val="24"/>
              </w:rPr>
            </w:pPr>
            <w:r w:rsidRPr="00727201">
              <w:rPr>
                <w:rFonts w:ascii="Arial Narrow" w:hAnsi="Arial Narrow"/>
                <w:spacing w:val="-2"/>
                <w:sz w:val="24"/>
                <w:szCs w:val="24"/>
              </w:rPr>
              <w:t>C. Quality Control</w:t>
            </w:r>
          </w:p>
        </w:tc>
      </w:tr>
      <w:tr w:rsidR="000F0FA3" w:rsidRPr="00727201" w14:paraId="3914B6C5" w14:textId="77777777" w:rsidTr="00DA6CCC">
        <w:trPr>
          <w:trHeight w:val="700"/>
        </w:trPr>
        <w:tc>
          <w:tcPr>
            <w:tcW w:w="906" w:type="pct"/>
            <w:tcBorders>
              <w:top w:val="single" w:sz="6" w:space="0" w:color="000000"/>
              <w:left w:val="single" w:sz="6" w:space="0" w:color="000000"/>
              <w:bottom w:val="single" w:sz="6" w:space="0" w:color="000000"/>
              <w:right w:val="single" w:sz="6" w:space="0" w:color="000000"/>
            </w:tcBorders>
          </w:tcPr>
          <w:p w14:paraId="4918100D" w14:textId="77777777" w:rsidR="000F0FA3" w:rsidRPr="00727201" w:rsidRDefault="000F0FA3" w:rsidP="000F0FA3">
            <w:pPr>
              <w:pStyle w:val="TableParagraph"/>
              <w:spacing w:before="99"/>
              <w:ind w:left="126" w:right="225"/>
              <w:rPr>
                <w:rFonts w:ascii="Arial Narrow" w:hAnsi="Arial Narrow"/>
                <w:b/>
                <w:sz w:val="24"/>
                <w:szCs w:val="24"/>
              </w:rPr>
            </w:pPr>
            <w:r w:rsidRPr="00727201">
              <w:rPr>
                <w:rFonts w:ascii="Arial Narrow" w:hAnsi="Arial Narrow"/>
                <w:b/>
                <w:sz w:val="24"/>
                <w:szCs w:val="24"/>
              </w:rPr>
              <w:t>GCC</w:t>
            </w:r>
            <w:r w:rsidRPr="00727201">
              <w:rPr>
                <w:rFonts w:ascii="Arial Narrow" w:hAnsi="Arial Narrow"/>
                <w:b/>
                <w:spacing w:val="-4"/>
                <w:sz w:val="24"/>
                <w:szCs w:val="24"/>
              </w:rPr>
              <w:t xml:space="preserve"> 34.1</w:t>
            </w:r>
          </w:p>
        </w:tc>
        <w:tc>
          <w:tcPr>
            <w:tcW w:w="4094" w:type="pct"/>
            <w:tcBorders>
              <w:left w:val="single" w:sz="6" w:space="0" w:color="000000"/>
            </w:tcBorders>
          </w:tcPr>
          <w:p w14:paraId="3B2C99CA" w14:textId="46E6B634" w:rsidR="000F0FA3" w:rsidRPr="00727201" w:rsidRDefault="000F0FA3" w:rsidP="000F0FA3">
            <w:pPr>
              <w:pStyle w:val="TableParagraph"/>
              <w:spacing w:before="87"/>
              <w:ind w:left="126"/>
              <w:rPr>
                <w:rFonts w:ascii="Arial Narrow" w:hAnsi="Arial Narrow"/>
                <w:b/>
                <w:sz w:val="24"/>
                <w:szCs w:val="24"/>
              </w:rPr>
            </w:pPr>
            <w:r w:rsidRPr="00727201">
              <w:rPr>
                <w:rFonts w:ascii="Arial Narrow" w:hAnsi="Arial Narrow"/>
                <w:w w:val="105"/>
                <w:sz w:val="24"/>
                <w:szCs w:val="24"/>
              </w:rPr>
              <w:t>The</w:t>
            </w:r>
            <w:r w:rsidRPr="00727201">
              <w:rPr>
                <w:rFonts w:ascii="Arial Narrow" w:hAnsi="Arial Narrow"/>
                <w:spacing w:val="-11"/>
                <w:w w:val="105"/>
                <w:sz w:val="24"/>
                <w:szCs w:val="24"/>
              </w:rPr>
              <w:t xml:space="preserve"> </w:t>
            </w:r>
            <w:r w:rsidRPr="00727201">
              <w:rPr>
                <w:rFonts w:ascii="Arial Narrow" w:hAnsi="Arial Narrow"/>
                <w:w w:val="105"/>
                <w:sz w:val="24"/>
                <w:szCs w:val="24"/>
              </w:rPr>
              <w:t>Defects</w:t>
            </w:r>
            <w:r w:rsidRPr="00727201">
              <w:rPr>
                <w:rFonts w:ascii="Arial Narrow" w:hAnsi="Arial Narrow"/>
                <w:spacing w:val="-7"/>
                <w:w w:val="105"/>
                <w:sz w:val="24"/>
                <w:szCs w:val="24"/>
              </w:rPr>
              <w:t xml:space="preserve"> </w:t>
            </w:r>
            <w:r w:rsidRPr="00727201">
              <w:rPr>
                <w:rFonts w:ascii="Arial Narrow" w:hAnsi="Arial Narrow"/>
                <w:w w:val="105"/>
                <w:sz w:val="24"/>
                <w:szCs w:val="24"/>
              </w:rPr>
              <w:t>Liability</w:t>
            </w:r>
            <w:r w:rsidRPr="00727201">
              <w:rPr>
                <w:rFonts w:ascii="Arial Narrow" w:hAnsi="Arial Narrow"/>
                <w:spacing w:val="-7"/>
                <w:w w:val="105"/>
                <w:sz w:val="24"/>
                <w:szCs w:val="24"/>
              </w:rPr>
              <w:t xml:space="preserve"> </w:t>
            </w:r>
            <w:r w:rsidRPr="00727201">
              <w:rPr>
                <w:rFonts w:ascii="Arial Narrow" w:hAnsi="Arial Narrow"/>
                <w:w w:val="105"/>
                <w:sz w:val="24"/>
                <w:szCs w:val="24"/>
              </w:rPr>
              <w:t>Period</w:t>
            </w:r>
            <w:r w:rsidRPr="00727201">
              <w:rPr>
                <w:rFonts w:ascii="Arial Narrow" w:hAnsi="Arial Narrow"/>
                <w:spacing w:val="-11"/>
                <w:w w:val="105"/>
                <w:sz w:val="24"/>
                <w:szCs w:val="24"/>
              </w:rPr>
              <w:t xml:space="preserve"> </w:t>
            </w:r>
            <w:r w:rsidRPr="00727201">
              <w:rPr>
                <w:rFonts w:ascii="Arial Narrow" w:hAnsi="Arial Narrow"/>
                <w:w w:val="105"/>
                <w:sz w:val="24"/>
                <w:szCs w:val="24"/>
              </w:rPr>
              <w:t>is:</w:t>
            </w:r>
            <w:r w:rsidRPr="00727201">
              <w:rPr>
                <w:rFonts w:ascii="Arial Narrow" w:hAnsi="Arial Narrow"/>
                <w:spacing w:val="-4"/>
                <w:w w:val="105"/>
                <w:sz w:val="24"/>
                <w:szCs w:val="24"/>
              </w:rPr>
              <w:t xml:space="preserve"> </w:t>
            </w:r>
            <w:r w:rsidR="005B216F">
              <w:rPr>
                <w:rFonts w:ascii="Arial Narrow" w:hAnsi="Arial Narrow"/>
                <w:b/>
                <w:w w:val="105"/>
                <w:sz w:val="24"/>
                <w:szCs w:val="24"/>
              </w:rPr>
              <w:t>3</w:t>
            </w:r>
            <w:r w:rsidRPr="00727201">
              <w:rPr>
                <w:rFonts w:ascii="Arial Narrow" w:hAnsi="Arial Narrow"/>
                <w:b/>
                <w:spacing w:val="-5"/>
                <w:w w:val="105"/>
                <w:sz w:val="24"/>
                <w:szCs w:val="24"/>
              </w:rPr>
              <w:t xml:space="preserve"> </w:t>
            </w:r>
            <w:r w:rsidRPr="00727201">
              <w:rPr>
                <w:rFonts w:ascii="Arial Narrow" w:hAnsi="Arial Narrow"/>
                <w:b/>
                <w:spacing w:val="-2"/>
                <w:w w:val="105"/>
                <w:sz w:val="24"/>
                <w:szCs w:val="24"/>
              </w:rPr>
              <w:t>months.</w:t>
            </w:r>
          </w:p>
        </w:tc>
      </w:tr>
      <w:tr w:rsidR="000F0FA3" w:rsidRPr="00727201" w14:paraId="290532E9" w14:textId="77777777" w:rsidTr="00DA6CCC">
        <w:trPr>
          <w:trHeight w:val="700"/>
        </w:trPr>
        <w:tc>
          <w:tcPr>
            <w:tcW w:w="5000" w:type="pct"/>
            <w:gridSpan w:val="2"/>
            <w:tcBorders>
              <w:top w:val="single" w:sz="6" w:space="0" w:color="000000"/>
              <w:left w:val="single" w:sz="6" w:space="0" w:color="000000"/>
              <w:bottom w:val="single" w:sz="6" w:space="0" w:color="000000"/>
            </w:tcBorders>
          </w:tcPr>
          <w:p w14:paraId="6AB47BFB" w14:textId="77777777" w:rsidR="000F0FA3" w:rsidRPr="00727201" w:rsidRDefault="000F0FA3" w:rsidP="000F0FA3">
            <w:pPr>
              <w:pStyle w:val="TOC1"/>
              <w:spacing w:before="94"/>
              <w:ind w:left="122" w:right="637" w:firstLine="69"/>
              <w:rPr>
                <w:rFonts w:ascii="Arial Narrow" w:hAnsi="Arial Narrow"/>
                <w:w w:val="105"/>
                <w:sz w:val="24"/>
                <w:szCs w:val="24"/>
              </w:rPr>
            </w:pPr>
            <w:r w:rsidRPr="00727201">
              <w:rPr>
                <w:rFonts w:ascii="Arial Narrow" w:hAnsi="Arial Narrow"/>
                <w:spacing w:val="-2"/>
                <w:sz w:val="24"/>
                <w:szCs w:val="24"/>
              </w:rPr>
              <w:t>D. Cost Control</w:t>
            </w:r>
          </w:p>
        </w:tc>
      </w:tr>
      <w:tr w:rsidR="000F0FA3" w:rsidRPr="00727201" w14:paraId="7F338C97" w14:textId="77777777" w:rsidTr="00DA6CCC">
        <w:trPr>
          <w:trHeight w:val="700"/>
        </w:trPr>
        <w:tc>
          <w:tcPr>
            <w:tcW w:w="906" w:type="pct"/>
            <w:tcBorders>
              <w:top w:val="single" w:sz="6" w:space="0" w:color="000000"/>
              <w:left w:val="single" w:sz="6" w:space="0" w:color="000000"/>
              <w:bottom w:val="single" w:sz="6" w:space="0" w:color="000000"/>
            </w:tcBorders>
          </w:tcPr>
          <w:p w14:paraId="477EEF9B"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38.9</w:t>
            </w:r>
          </w:p>
        </w:tc>
        <w:tc>
          <w:tcPr>
            <w:tcW w:w="4094" w:type="pct"/>
            <w:tcBorders>
              <w:top w:val="single" w:sz="6" w:space="0" w:color="000000"/>
              <w:left w:val="single" w:sz="6" w:space="0" w:color="000000"/>
              <w:bottom w:val="single" w:sz="6" w:space="0" w:color="000000"/>
            </w:tcBorders>
          </w:tcPr>
          <w:p w14:paraId="6BBAFAC7" w14:textId="77777777" w:rsidR="000F0FA3" w:rsidRPr="00727201" w:rsidRDefault="000F0FA3" w:rsidP="000F0FA3">
            <w:pPr>
              <w:pStyle w:val="TableParagraph"/>
              <w:spacing w:before="101" w:line="247" w:lineRule="auto"/>
              <w:ind w:left="126" w:right="705"/>
              <w:jc w:val="both"/>
              <w:rPr>
                <w:rFonts w:ascii="Arial Narrow" w:hAnsi="Arial Narrow"/>
                <w:sz w:val="24"/>
                <w:szCs w:val="24"/>
              </w:rPr>
            </w:pPr>
            <w:r w:rsidRPr="00727201">
              <w:rPr>
                <w:rFonts w:ascii="Arial Narrow" w:hAnsi="Arial Narrow"/>
                <w:w w:val="105"/>
                <w:sz w:val="24"/>
                <w:szCs w:val="24"/>
              </w:rPr>
              <w:t xml:space="preserve">If the value engineering proposal is approved by the Procuring Entity the amount to be paid to the Contractor shall be </w:t>
            </w:r>
            <w:r w:rsidRPr="00727201">
              <w:rPr>
                <w:rFonts w:ascii="Arial Narrow" w:hAnsi="Arial Narrow"/>
                <w:b/>
                <w:w w:val="105"/>
                <w:sz w:val="24"/>
                <w:szCs w:val="24"/>
              </w:rPr>
              <w:t xml:space="preserve">25% </w:t>
            </w:r>
            <w:r w:rsidRPr="00727201">
              <w:rPr>
                <w:rFonts w:ascii="Arial Narrow" w:hAnsi="Arial Narrow"/>
                <w:w w:val="105"/>
                <w:sz w:val="24"/>
                <w:szCs w:val="24"/>
              </w:rPr>
              <w:t>of the reduction in the Contract Price.</w:t>
            </w:r>
          </w:p>
        </w:tc>
      </w:tr>
      <w:tr w:rsidR="000F0FA3" w:rsidRPr="00727201" w14:paraId="174A9959" w14:textId="77777777" w:rsidTr="00DA6CCC">
        <w:trPr>
          <w:trHeight w:val="700"/>
        </w:trPr>
        <w:tc>
          <w:tcPr>
            <w:tcW w:w="906" w:type="pct"/>
            <w:tcBorders>
              <w:top w:val="single" w:sz="6" w:space="0" w:color="000000"/>
              <w:left w:val="single" w:sz="6" w:space="0" w:color="000000"/>
              <w:bottom w:val="single" w:sz="6" w:space="0" w:color="000000"/>
            </w:tcBorders>
          </w:tcPr>
          <w:p w14:paraId="77A5770F"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44.1</w:t>
            </w:r>
          </w:p>
        </w:tc>
        <w:tc>
          <w:tcPr>
            <w:tcW w:w="4094" w:type="pct"/>
            <w:tcBorders>
              <w:top w:val="single" w:sz="6" w:space="0" w:color="000000"/>
              <w:left w:val="single" w:sz="6" w:space="0" w:color="000000"/>
              <w:bottom w:val="single" w:sz="6" w:space="0" w:color="000000"/>
            </w:tcBorders>
          </w:tcPr>
          <w:p w14:paraId="21D5848B" w14:textId="77777777" w:rsidR="000F0FA3" w:rsidRPr="00727201" w:rsidRDefault="000F0FA3" w:rsidP="000F0FA3">
            <w:pPr>
              <w:pStyle w:val="TableParagraph"/>
              <w:spacing w:before="99"/>
              <w:ind w:left="126"/>
              <w:rPr>
                <w:rFonts w:ascii="Arial Narrow" w:hAnsi="Arial Narrow"/>
                <w:sz w:val="24"/>
                <w:szCs w:val="24"/>
              </w:rPr>
            </w:pPr>
            <w:r w:rsidRPr="00727201">
              <w:rPr>
                <w:rFonts w:ascii="Arial Narrow" w:hAnsi="Arial Narrow"/>
                <w:w w:val="105"/>
                <w:sz w:val="24"/>
                <w:szCs w:val="24"/>
              </w:rPr>
              <w:t>The</w:t>
            </w:r>
            <w:r w:rsidRPr="00727201">
              <w:rPr>
                <w:rFonts w:ascii="Arial Narrow" w:hAnsi="Arial Narrow"/>
                <w:spacing w:val="-15"/>
                <w:w w:val="105"/>
                <w:sz w:val="24"/>
                <w:szCs w:val="24"/>
              </w:rPr>
              <w:t xml:space="preserve"> </w:t>
            </w:r>
            <w:r w:rsidRPr="00727201">
              <w:rPr>
                <w:rFonts w:ascii="Arial Narrow" w:hAnsi="Arial Narrow"/>
                <w:w w:val="105"/>
                <w:sz w:val="24"/>
                <w:szCs w:val="24"/>
              </w:rPr>
              <w:t>currency</w:t>
            </w:r>
            <w:r w:rsidRPr="00727201">
              <w:rPr>
                <w:rFonts w:ascii="Arial Narrow" w:hAnsi="Arial Narrow"/>
                <w:spacing w:val="-10"/>
                <w:w w:val="105"/>
                <w:sz w:val="24"/>
                <w:szCs w:val="24"/>
              </w:rPr>
              <w:t xml:space="preserve"> </w:t>
            </w:r>
            <w:r w:rsidRPr="00727201">
              <w:rPr>
                <w:rFonts w:ascii="Arial Narrow" w:hAnsi="Arial Narrow"/>
                <w:w w:val="105"/>
                <w:sz w:val="24"/>
                <w:szCs w:val="24"/>
              </w:rPr>
              <w:t>of</w:t>
            </w:r>
            <w:r w:rsidRPr="00727201">
              <w:rPr>
                <w:rFonts w:ascii="Arial Narrow" w:hAnsi="Arial Narrow"/>
                <w:spacing w:val="-9"/>
                <w:w w:val="105"/>
                <w:sz w:val="24"/>
                <w:szCs w:val="24"/>
              </w:rPr>
              <w:t xml:space="preserve"> </w:t>
            </w:r>
            <w:r w:rsidRPr="00727201">
              <w:rPr>
                <w:rFonts w:ascii="Arial Narrow" w:hAnsi="Arial Narrow"/>
                <w:w w:val="105"/>
                <w:sz w:val="24"/>
                <w:szCs w:val="24"/>
              </w:rPr>
              <w:t>the</w:t>
            </w:r>
            <w:r w:rsidRPr="00727201">
              <w:rPr>
                <w:rFonts w:ascii="Arial Narrow" w:hAnsi="Arial Narrow"/>
                <w:spacing w:val="-11"/>
                <w:w w:val="105"/>
                <w:sz w:val="24"/>
                <w:szCs w:val="24"/>
              </w:rPr>
              <w:t xml:space="preserve"> </w:t>
            </w:r>
            <w:r w:rsidRPr="00727201">
              <w:rPr>
                <w:rFonts w:ascii="Arial Narrow" w:hAnsi="Arial Narrow"/>
                <w:w w:val="105"/>
                <w:sz w:val="24"/>
                <w:szCs w:val="24"/>
              </w:rPr>
              <w:t>Procuring</w:t>
            </w:r>
            <w:r w:rsidRPr="00727201">
              <w:rPr>
                <w:rFonts w:ascii="Arial Narrow" w:hAnsi="Arial Narrow"/>
                <w:spacing w:val="-8"/>
                <w:w w:val="105"/>
                <w:sz w:val="24"/>
                <w:szCs w:val="24"/>
              </w:rPr>
              <w:t xml:space="preserve"> </w:t>
            </w:r>
            <w:r w:rsidRPr="00727201">
              <w:rPr>
                <w:rFonts w:ascii="Arial Narrow" w:hAnsi="Arial Narrow"/>
                <w:w w:val="105"/>
                <w:sz w:val="24"/>
                <w:szCs w:val="24"/>
              </w:rPr>
              <w:t>Entity's</w:t>
            </w:r>
            <w:r w:rsidRPr="00727201">
              <w:rPr>
                <w:rFonts w:ascii="Arial Narrow" w:hAnsi="Arial Narrow"/>
                <w:spacing w:val="-7"/>
                <w:w w:val="105"/>
                <w:sz w:val="24"/>
                <w:szCs w:val="24"/>
              </w:rPr>
              <w:t xml:space="preserve"> </w:t>
            </w:r>
            <w:r w:rsidRPr="00727201">
              <w:rPr>
                <w:rFonts w:ascii="Arial Narrow" w:hAnsi="Arial Narrow"/>
                <w:w w:val="105"/>
                <w:sz w:val="24"/>
                <w:szCs w:val="24"/>
              </w:rPr>
              <w:t>Country</w:t>
            </w:r>
            <w:r w:rsidRPr="00727201">
              <w:rPr>
                <w:rFonts w:ascii="Arial Narrow" w:hAnsi="Arial Narrow"/>
                <w:spacing w:val="-12"/>
                <w:w w:val="105"/>
                <w:sz w:val="24"/>
                <w:szCs w:val="24"/>
              </w:rPr>
              <w:t xml:space="preserve"> </w:t>
            </w:r>
            <w:r w:rsidRPr="00727201">
              <w:rPr>
                <w:rFonts w:ascii="Arial Narrow" w:hAnsi="Arial Narrow"/>
                <w:w w:val="105"/>
                <w:sz w:val="24"/>
                <w:szCs w:val="24"/>
              </w:rPr>
              <w:t xml:space="preserve">is: </w:t>
            </w:r>
            <w:r w:rsidRPr="00727201">
              <w:rPr>
                <w:rFonts w:ascii="Arial Narrow" w:hAnsi="Arial Narrow"/>
                <w:b/>
                <w:w w:val="105"/>
                <w:sz w:val="24"/>
                <w:szCs w:val="24"/>
              </w:rPr>
              <w:t>Kenya</w:t>
            </w:r>
            <w:r w:rsidRPr="00727201">
              <w:rPr>
                <w:rFonts w:ascii="Arial Narrow" w:hAnsi="Arial Narrow"/>
                <w:b/>
                <w:spacing w:val="-9"/>
                <w:w w:val="105"/>
                <w:sz w:val="24"/>
                <w:szCs w:val="24"/>
              </w:rPr>
              <w:t xml:space="preserve"> </w:t>
            </w:r>
            <w:r w:rsidRPr="00727201">
              <w:rPr>
                <w:rFonts w:ascii="Arial Narrow" w:hAnsi="Arial Narrow"/>
                <w:b/>
                <w:spacing w:val="-2"/>
                <w:w w:val="105"/>
                <w:sz w:val="24"/>
                <w:szCs w:val="24"/>
              </w:rPr>
              <w:t>Shillings</w:t>
            </w:r>
            <w:r w:rsidRPr="00727201">
              <w:rPr>
                <w:rFonts w:ascii="Arial Narrow" w:hAnsi="Arial Narrow"/>
                <w:spacing w:val="-2"/>
                <w:w w:val="105"/>
                <w:sz w:val="24"/>
                <w:szCs w:val="24"/>
              </w:rPr>
              <w:t>.</w:t>
            </w:r>
          </w:p>
        </w:tc>
      </w:tr>
      <w:tr w:rsidR="000F0FA3" w:rsidRPr="00727201" w14:paraId="6291FEF2" w14:textId="77777777" w:rsidTr="00DA6CCC">
        <w:trPr>
          <w:trHeight w:val="700"/>
        </w:trPr>
        <w:tc>
          <w:tcPr>
            <w:tcW w:w="906" w:type="pct"/>
            <w:tcBorders>
              <w:top w:val="single" w:sz="6" w:space="0" w:color="000000"/>
              <w:left w:val="single" w:sz="6" w:space="0" w:color="000000"/>
              <w:bottom w:val="single" w:sz="6" w:space="0" w:color="000000"/>
            </w:tcBorders>
          </w:tcPr>
          <w:p w14:paraId="23E99E6F"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45.1</w:t>
            </w:r>
          </w:p>
        </w:tc>
        <w:tc>
          <w:tcPr>
            <w:tcW w:w="4094" w:type="pct"/>
            <w:tcBorders>
              <w:top w:val="single" w:sz="6" w:space="0" w:color="000000"/>
              <w:left w:val="single" w:sz="6" w:space="0" w:color="000000"/>
              <w:bottom w:val="single" w:sz="6" w:space="0" w:color="000000"/>
            </w:tcBorders>
          </w:tcPr>
          <w:p w14:paraId="546FDD84" w14:textId="77777777" w:rsidR="000F0FA3" w:rsidRPr="00727201" w:rsidRDefault="000F0FA3" w:rsidP="000F0FA3">
            <w:pPr>
              <w:pStyle w:val="TableParagraph"/>
              <w:spacing w:before="3"/>
              <w:ind w:left="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2"/>
                <w:sz w:val="24"/>
                <w:szCs w:val="24"/>
              </w:rPr>
              <w:t xml:space="preserve"> </w:t>
            </w:r>
            <w:r w:rsidRPr="00727201">
              <w:rPr>
                <w:rFonts w:ascii="Arial Narrow" w:hAnsi="Arial Narrow"/>
                <w:b/>
                <w:sz w:val="24"/>
                <w:szCs w:val="24"/>
              </w:rPr>
              <w:t>not</w:t>
            </w:r>
            <w:r w:rsidRPr="00727201">
              <w:rPr>
                <w:rFonts w:ascii="Arial Narrow" w:hAnsi="Arial Narrow"/>
                <w:b/>
                <w:spacing w:val="-4"/>
                <w:sz w:val="24"/>
                <w:szCs w:val="24"/>
              </w:rPr>
              <w:t xml:space="preserve"> </w:t>
            </w:r>
            <w:r w:rsidRPr="00727201">
              <w:rPr>
                <w:rFonts w:ascii="Arial Narrow" w:hAnsi="Arial Narrow"/>
                <w:b/>
                <w:sz w:val="24"/>
                <w:szCs w:val="24"/>
              </w:rPr>
              <w:t>subject</w:t>
            </w:r>
            <w:r w:rsidRPr="00727201">
              <w:rPr>
                <w:rFonts w:ascii="Arial Narrow" w:hAnsi="Arial Narrow"/>
                <w:b/>
                <w:spacing w:val="-2"/>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price</w:t>
            </w:r>
            <w:r w:rsidRPr="00727201">
              <w:rPr>
                <w:rFonts w:ascii="Arial Narrow" w:hAnsi="Arial Narrow"/>
                <w:spacing w:val="-4"/>
                <w:sz w:val="24"/>
                <w:szCs w:val="24"/>
              </w:rPr>
              <w:t xml:space="preserve"> </w:t>
            </w:r>
            <w:r w:rsidRPr="00727201">
              <w:rPr>
                <w:rFonts w:ascii="Arial Narrow" w:hAnsi="Arial Narrow"/>
                <w:sz w:val="24"/>
                <w:szCs w:val="24"/>
              </w:rPr>
              <w:t>adjustment</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4"/>
                <w:sz w:val="24"/>
                <w:szCs w:val="24"/>
              </w:rPr>
              <w:t xml:space="preserve"> </w:t>
            </w:r>
            <w:r w:rsidRPr="00727201">
              <w:rPr>
                <w:rFonts w:ascii="Arial Narrow" w:hAnsi="Arial Narrow"/>
                <w:sz w:val="24"/>
                <w:szCs w:val="24"/>
              </w:rPr>
              <w:t>accordance</w:t>
            </w:r>
            <w:r w:rsidRPr="00727201">
              <w:rPr>
                <w:rFonts w:ascii="Arial Narrow" w:hAnsi="Arial Narrow"/>
                <w:spacing w:val="-4"/>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GCC</w:t>
            </w:r>
            <w:r w:rsidRPr="00727201">
              <w:rPr>
                <w:rFonts w:ascii="Arial Narrow" w:hAnsi="Arial Narrow"/>
                <w:spacing w:val="-5"/>
                <w:sz w:val="24"/>
                <w:szCs w:val="24"/>
              </w:rPr>
              <w:t xml:space="preserve"> </w:t>
            </w:r>
            <w:r w:rsidRPr="00727201">
              <w:rPr>
                <w:rFonts w:ascii="Arial Narrow" w:hAnsi="Arial Narrow"/>
                <w:sz w:val="24"/>
                <w:szCs w:val="24"/>
              </w:rPr>
              <w:t>Clause</w:t>
            </w:r>
            <w:r w:rsidRPr="00727201">
              <w:rPr>
                <w:rFonts w:ascii="Arial Narrow" w:hAnsi="Arial Narrow"/>
                <w:spacing w:val="-3"/>
                <w:sz w:val="24"/>
                <w:szCs w:val="24"/>
              </w:rPr>
              <w:t xml:space="preserve"> </w:t>
            </w:r>
            <w:r w:rsidRPr="00727201">
              <w:rPr>
                <w:rFonts w:ascii="Arial Narrow" w:hAnsi="Arial Narrow"/>
                <w:spacing w:val="-5"/>
                <w:sz w:val="24"/>
                <w:szCs w:val="24"/>
              </w:rPr>
              <w:t>45</w:t>
            </w:r>
          </w:p>
        </w:tc>
      </w:tr>
      <w:tr w:rsidR="000F0FA3" w:rsidRPr="00727201" w14:paraId="42F6B01C" w14:textId="77777777" w:rsidTr="00DA6CCC">
        <w:trPr>
          <w:trHeight w:val="700"/>
        </w:trPr>
        <w:tc>
          <w:tcPr>
            <w:tcW w:w="906" w:type="pct"/>
            <w:tcBorders>
              <w:top w:val="single" w:sz="6" w:space="0" w:color="000000"/>
              <w:left w:val="single" w:sz="6" w:space="0" w:color="000000"/>
              <w:bottom w:val="single" w:sz="6" w:space="0" w:color="000000"/>
            </w:tcBorders>
          </w:tcPr>
          <w:p w14:paraId="15EE7CA2"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46.1</w:t>
            </w:r>
          </w:p>
        </w:tc>
        <w:tc>
          <w:tcPr>
            <w:tcW w:w="4094" w:type="pct"/>
            <w:tcBorders>
              <w:top w:val="single" w:sz="6" w:space="0" w:color="000000"/>
              <w:left w:val="single" w:sz="6" w:space="0" w:color="000000"/>
              <w:bottom w:val="single" w:sz="6" w:space="0" w:color="000000"/>
            </w:tcBorders>
          </w:tcPr>
          <w:p w14:paraId="793009D9" w14:textId="77777777" w:rsidR="000F0FA3" w:rsidRPr="00727201" w:rsidRDefault="000F0FA3" w:rsidP="000F0FA3">
            <w:pPr>
              <w:pStyle w:val="TableParagraph"/>
              <w:spacing w:before="3"/>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proportion</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payments</w:t>
            </w:r>
            <w:r w:rsidRPr="00727201">
              <w:rPr>
                <w:rFonts w:ascii="Arial Narrow" w:hAnsi="Arial Narrow"/>
                <w:spacing w:val="-3"/>
                <w:sz w:val="24"/>
                <w:szCs w:val="24"/>
              </w:rPr>
              <w:t xml:space="preserve"> </w:t>
            </w:r>
            <w:r w:rsidRPr="00727201">
              <w:rPr>
                <w:rFonts w:ascii="Arial Narrow" w:hAnsi="Arial Narrow"/>
                <w:sz w:val="24"/>
                <w:szCs w:val="24"/>
              </w:rPr>
              <w:t>retained</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b/>
                <w:spacing w:val="-5"/>
                <w:sz w:val="24"/>
                <w:szCs w:val="24"/>
              </w:rPr>
              <w:t>10%</w:t>
            </w:r>
          </w:p>
        </w:tc>
      </w:tr>
      <w:tr w:rsidR="000F0FA3" w:rsidRPr="00727201" w14:paraId="5D633982" w14:textId="77777777" w:rsidTr="00DA6CCC">
        <w:trPr>
          <w:trHeight w:val="700"/>
        </w:trPr>
        <w:tc>
          <w:tcPr>
            <w:tcW w:w="906" w:type="pct"/>
            <w:tcBorders>
              <w:top w:val="single" w:sz="6" w:space="0" w:color="000000"/>
              <w:left w:val="single" w:sz="6" w:space="0" w:color="000000"/>
              <w:bottom w:val="single" w:sz="6" w:space="0" w:color="000000"/>
            </w:tcBorders>
          </w:tcPr>
          <w:p w14:paraId="0CCEF9C4"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47.1</w:t>
            </w:r>
          </w:p>
        </w:tc>
        <w:tc>
          <w:tcPr>
            <w:tcW w:w="4094" w:type="pct"/>
            <w:tcBorders>
              <w:top w:val="single" w:sz="6" w:space="0" w:color="000000"/>
              <w:left w:val="single" w:sz="6" w:space="0" w:color="000000"/>
              <w:bottom w:val="single" w:sz="6" w:space="0" w:color="000000"/>
            </w:tcBorders>
          </w:tcPr>
          <w:p w14:paraId="7B5094A3" w14:textId="77777777" w:rsidR="000F0FA3" w:rsidRPr="00727201" w:rsidRDefault="000F0FA3" w:rsidP="000F0FA3">
            <w:pPr>
              <w:pStyle w:val="TableParagraph"/>
              <w:spacing w:line="242" w:lineRule="auto"/>
              <w:ind w:left="4"/>
              <w:rPr>
                <w:rFonts w:ascii="Arial Narrow" w:hAnsi="Arial Narrow"/>
                <w:sz w:val="24"/>
                <w:szCs w:val="24"/>
              </w:rPr>
            </w:pPr>
            <w:r w:rsidRPr="00727201">
              <w:rPr>
                <w:rFonts w:ascii="Arial Narrow" w:hAnsi="Arial Narrow"/>
                <w:sz w:val="24"/>
                <w:szCs w:val="24"/>
              </w:rPr>
              <w:t xml:space="preserve">The liquidated damages for the whole of the Works are </w:t>
            </w:r>
            <w:r w:rsidRPr="00727201">
              <w:rPr>
                <w:rFonts w:ascii="Arial Narrow" w:hAnsi="Arial Narrow"/>
                <w:b/>
                <w:sz w:val="24"/>
                <w:szCs w:val="24"/>
              </w:rPr>
              <w:t xml:space="preserve">0.1% </w:t>
            </w:r>
            <w:r w:rsidRPr="00727201">
              <w:rPr>
                <w:rFonts w:ascii="Arial Narrow" w:hAnsi="Arial Narrow"/>
                <w:sz w:val="24"/>
                <w:szCs w:val="24"/>
              </w:rPr>
              <w:t>per day. The maximum amount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liquidated</w:t>
            </w:r>
            <w:r w:rsidRPr="00727201">
              <w:rPr>
                <w:rFonts w:ascii="Arial Narrow" w:hAnsi="Arial Narrow"/>
                <w:spacing w:val="-3"/>
                <w:sz w:val="24"/>
                <w:szCs w:val="24"/>
              </w:rPr>
              <w:t xml:space="preserve"> </w:t>
            </w:r>
            <w:r w:rsidRPr="00727201">
              <w:rPr>
                <w:rFonts w:ascii="Arial Narrow" w:hAnsi="Arial Narrow"/>
                <w:sz w:val="24"/>
                <w:szCs w:val="24"/>
              </w:rPr>
              <w:t>damages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whole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5"/>
                <w:sz w:val="24"/>
                <w:szCs w:val="24"/>
              </w:rPr>
              <w:t xml:space="preserve"> </w:t>
            </w:r>
            <w:r w:rsidRPr="00727201">
              <w:rPr>
                <w:rFonts w:ascii="Arial Narrow" w:hAnsi="Arial Narrow"/>
                <w:sz w:val="24"/>
                <w:szCs w:val="24"/>
              </w:rPr>
              <w:t xml:space="preserve">is </w:t>
            </w:r>
            <w:r w:rsidRPr="00727201">
              <w:rPr>
                <w:rFonts w:ascii="Arial Narrow" w:hAnsi="Arial Narrow"/>
                <w:b/>
                <w:sz w:val="24"/>
                <w:szCs w:val="24"/>
              </w:rPr>
              <w:t>10%</w:t>
            </w:r>
            <w:r w:rsidRPr="00727201">
              <w:rPr>
                <w:rFonts w:ascii="Arial Narrow" w:hAnsi="Arial Narrow"/>
                <w:b/>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final</w:t>
            </w:r>
            <w:r w:rsidRPr="00727201">
              <w:rPr>
                <w:rFonts w:ascii="Arial Narrow" w:hAnsi="Arial Narrow"/>
                <w:spacing w:val="-2"/>
                <w:sz w:val="24"/>
                <w:szCs w:val="24"/>
              </w:rPr>
              <w:t xml:space="preserve"> </w:t>
            </w:r>
            <w:r w:rsidRPr="00727201">
              <w:rPr>
                <w:rFonts w:ascii="Arial Narrow" w:hAnsi="Arial Narrow"/>
                <w:sz w:val="24"/>
                <w:szCs w:val="24"/>
              </w:rPr>
              <w:t xml:space="preserve">Contract </w:t>
            </w:r>
            <w:r w:rsidRPr="00727201">
              <w:rPr>
                <w:rFonts w:ascii="Arial Narrow" w:hAnsi="Arial Narrow"/>
                <w:spacing w:val="-2"/>
                <w:sz w:val="24"/>
                <w:szCs w:val="24"/>
              </w:rPr>
              <w:t>Price.</w:t>
            </w:r>
          </w:p>
        </w:tc>
      </w:tr>
      <w:tr w:rsidR="000F0FA3" w:rsidRPr="00727201" w14:paraId="39620A7B" w14:textId="77777777" w:rsidTr="00DA6CCC">
        <w:trPr>
          <w:trHeight w:val="700"/>
        </w:trPr>
        <w:tc>
          <w:tcPr>
            <w:tcW w:w="906" w:type="pct"/>
            <w:tcBorders>
              <w:top w:val="single" w:sz="6" w:space="0" w:color="000000"/>
              <w:left w:val="single" w:sz="6" w:space="0" w:color="000000"/>
              <w:bottom w:val="single" w:sz="6" w:space="0" w:color="000000"/>
            </w:tcBorders>
          </w:tcPr>
          <w:p w14:paraId="42A219A7"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48.1</w:t>
            </w:r>
          </w:p>
        </w:tc>
        <w:tc>
          <w:tcPr>
            <w:tcW w:w="4094" w:type="pct"/>
            <w:tcBorders>
              <w:top w:val="single" w:sz="6" w:space="0" w:color="000000"/>
              <w:left w:val="single" w:sz="6" w:space="0" w:color="000000"/>
              <w:bottom w:val="single" w:sz="6" w:space="0" w:color="000000"/>
            </w:tcBorders>
          </w:tcPr>
          <w:p w14:paraId="5FBEE4F2" w14:textId="77777777" w:rsidR="000F0FA3" w:rsidRPr="00727201" w:rsidRDefault="000F0FA3" w:rsidP="000F0FA3">
            <w:pPr>
              <w:pStyle w:val="TableParagraph"/>
              <w:spacing w:before="3"/>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Bonus</w:t>
            </w:r>
            <w:r w:rsidRPr="00727201">
              <w:rPr>
                <w:rFonts w:ascii="Arial Narrow" w:hAnsi="Arial Narrow"/>
                <w:spacing w:val="-3"/>
                <w:sz w:val="24"/>
                <w:szCs w:val="24"/>
              </w:rPr>
              <w:t xml:space="preserve"> </w:t>
            </w:r>
            <w:r w:rsidRPr="00727201">
              <w:rPr>
                <w:rFonts w:ascii="Arial Narrow" w:hAnsi="Arial Narrow"/>
                <w:sz w:val="24"/>
                <w:szCs w:val="24"/>
              </w:rPr>
              <w:t>for</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whole</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Works</w:t>
            </w:r>
            <w:r w:rsidRPr="00727201">
              <w:rPr>
                <w:rFonts w:ascii="Arial Narrow" w:hAnsi="Arial Narrow"/>
                <w:spacing w:val="-1"/>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Pr="00727201">
              <w:rPr>
                <w:rFonts w:ascii="Arial Narrow" w:hAnsi="Arial Narrow"/>
                <w:b/>
                <w:sz w:val="24"/>
                <w:szCs w:val="24"/>
              </w:rPr>
              <w:t>Not</w:t>
            </w:r>
            <w:r w:rsidRPr="00727201">
              <w:rPr>
                <w:rFonts w:ascii="Arial Narrow" w:hAnsi="Arial Narrow"/>
                <w:b/>
                <w:spacing w:val="-1"/>
                <w:sz w:val="24"/>
                <w:szCs w:val="24"/>
              </w:rPr>
              <w:t xml:space="preserve"> </w:t>
            </w:r>
            <w:r w:rsidRPr="00727201">
              <w:rPr>
                <w:rFonts w:ascii="Arial Narrow" w:hAnsi="Arial Narrow"/>
                <w:b/>
                <w:spacing w:val="-2"/>
                <w:sz w:val="24"/>
                <w:szCs w:val="24"/>
              </w:rPr>
              <w:t>Applicable</w:t>
            </w:r>
          </w:p>
        </w:tc>
      </w:tr>
      <w:tr w:rsidR="000F0FA3" w:rsidRPr="00727201" w14:paraId="08681F4A" w14:textId="77777777" w:rsidTr="00DA6CCC">
        <w:trPr>
          <w:trHeight w:val="700"/>
        </w:trPr>
        <w:tc>
          <w:tcPr>
            <w:tcW w:w="906" w:type="pct"/>
            <w:tcBorders>
              <w:top w:val="single" w:sz="6" w:space="0" w:color="000000"/>
              <w:left w:val="single" w:sz="6" w:space="0" w:color="000000"/>
              <w:bottom w:val="single" w:sz="6" w:space="0" w:color="000000"/>
            </w:tcBorders>
          </w:tcPr>
          <w:p w14:paraId="0138E01D"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49.1</w:t>
            </w:r>
          </w:p>
        </w:tc>
        <w:tc>
          <w:tcPr>
            <w:tcW w:w="4094" w:type="pct"/>
            <w:tcBorders>
              <w:top w:val="single" w:sz="6" w:space="0" w:color="000000"/>
              <w:left w:val="single" w:sz="6" w:space="0" w:color="000000"/>
              <w:bottom w:val="single" w:sz="6" w:space="0" w:color="000000"/>
            </w:tcBorders>
          </w:tcPr>
          <w:p w14:paraId="7DFA5A53" w14:textId="77777777" w:rsidR="000F0FA3" w:rsidRPr="00727201" w:rsidRDefault="000F0FA3" w:rsidP="000F0FA3">
            <w:pPr>
              <w:pStyle w:val="TableParagraph"/>
              <w:spacing w:before="99"/>
              <w:ind w:left="126"/>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Advance</w:t>
            </w:r>
            <w:r w:rsidRPr="00727201">
              <w:rPr>
                <w:rFonts w:ascii="Arial Narrow" w:hAnsi="Arial Narrow"/>
                <w:spacing w:val="-2"/>
                <w:sz w:val="24"/>
                <w:szCs w:val="24"/>
              </w:rPr>
              <w:t xml:space="preserve"> </w:t>
            </w:r>
            <w:r w:rsidRPr="00727201">
              <w:rPr>
                <w:rFonts w:ascii="Arial Narrow" w:hAnsi="Arial Narrow"/>
                <w:sz w:val="24"/>
                <w:szCs w:val="24"/>
              </w:rPr>
              <w:t>Payments</w:t>
            </w:r>
            <w:r w:rsidRPr="00727201">
              <w:rPr>
                <w:rFonts w:ascii="Arial Narrow" w:hAnsi="Arial Narrow"/>
                <w:spacing w:val="-3"/>
                <w:sz w:val="24"/>
                <w:szCs w:val="24"/>
              </w:rPr>
              <w:t xml:space="preserve"> </w:t>
            </w:r>
            <w:r w:rsidRPr="00727201">
              <w:rPr>
                <w:rFonts w:ascii="Arial Narrow" w:hAnsi="Arial Narrow"/>
                <w:sz w:val="24"/>
                <w:szCs w:val="24"/>
              </w:rPr>
              <w:t>is</w:t>
            </w:r>
            <w:r w:rsidRPr="00727201">
              <w:rPr>
                <w:rFonts w:ascii="Arial Narrow" w:hAnsi="Arial Narrow"/>
                <w:spacing w:val="-3"/>
                <w:sz w:val="24"/>
                <w:szCs w:val="24"/>
              </w:rPr>
              <w:t xml:space="preserve"> </w:t>
            </w:r>
            <w:r w:rsidRPr="00727201">
              <w:rPr>
                <w:rFonts w:ascii="Arial Narrow" w:hAnsi="Arial Narrow"/>
                <w:b/>
                <w:sz w:val="24"/>
                <w:szCs w:val="24"/>
              </w:rPr>
              <w:t>Not</w:t>
            </w:r>
            <w:r w:rsidRPr="00727201">
              <w:rPr>
                <w:rFonts w:ascii="Arial Narrow" w:hAnsi="Arial Narrow"/>
                <w:b/>
                <w:spacing w:val="-2"/>
                <w:sz w:val="24"/>
                <w:szCs w:val="24"/>
              </w:rPr>
              <w:t xml:space="preserve"> Applicable</w:t>
            </w:r>
          </w:p>
        </w:tc>
      </w:tr>
      <w:tr w:rsidR="000F0FA3" w:rsidRPr="00727201" w14:paraId="3F30DA3A" w14:textId="77777777" w:rsidTr="00DA6CCC">
        <w:trPr>
          <w:trHeight w:val="700"/>
        </w:trPr>
        <w:tc>
          <w:tcPr>
            <w:tcW w:w="906" w:type="pct"/>
            <w:tcBorders>
              <w:top w:val="single" w:sz="6" w:space="0" w:color="000000"/>
              <w:left w:val="single" w:sz="6" w:space="0" w:color="000000"/>
              <w:bottom w:val="single" w:sz="6" w:space="0" w:color="000000"/>
            </w:tcBorders>
          </w:tcPr>
          <w:p w14:paraId="1D84FF93"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50.1</w:t>
            </w:r>
          </w:p>
        </w:tc>
        <w:tc>
          <w:tcPr>
            <w:tcW w:w="4094" w:type="pct"/>
            <w:tcBorders>
              <w:top w:val="single" w:sz="6" w:space="0" w:color="000000"/>
              <w:left w:val="single" w:sz="6" w:space="0" w:color="000000"/>
              <w:bottom w:val="single" w:sz="6" w:space="0" w:color="000000"/>
            </w:tcBorders>
          </w:tcPr>
          <w:p w14:paraId="124D6BE5" w14:textId="2ACBAEEA" w:rsidR="000F0FA3" w:rsidRPr="00727201" w:rsidRDefault="000F0FA3" w:rsidP="000F0FA3">
            <w:pPr>
              <w:pStyle w:val="TableParagraph"/>
              <w:ind w:left="4"/>
              <w:rPr>
                <w:rFonts w:ascii="Arial Narrow" w:hAnsi="Arial Narrow"/>
                <w:b/>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Performance</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6"/>
                <w:sz w:val="24"/>
                <w:szCs w:val="24"/>
              </w:rPr>
              <w:t xml:space="preserve"> </w:t>
            </w:r>
            <w:r w:rsidRPr="00727201">
              <w:rPr>
                <w:rFonts w:ascii="Arial Narrow" w:hAnsi="Arial Narrow"/>
                <w:sz w:val="24"/>
                <w:szCs w:val="24"/>
              </w:rPr>
              <w:t>amount</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1"/>
                <w:sz w:val="24"/>
                <w:szCs w:val="24"/>
              </w:rPr>
              <w:t xml:space="preserve"> </w:t>
            </w:r>
            <w:r w:rsidR="00805491" w:rsidRPr="00727201">
              <w:rPr>
                <w:rFonts w:ascii="Arial Narrow" w:hAnsi="Arial Narrow"/>
                <w:b/>
                <w:sz w:val="24"/>
                <w:szCs w:val="24"/>
              </w:rPr>
              <w:t>2.5</w:t>
            </w:r>
            <w:r w:rsidRPr="00727201">
              <w:rPr>
                <w:rFonts w:ascii="Arial Narrow" w:hAnsi="Arial Narrow"/>
                <w:b/>
                <w:sz w:val="24"/>
                <w:szCs w:val="24"/>
              </w:rPr>
              <w:t>%</w:t>
            </w:r>
            <w:r w:rsidRPr="00727201">
              <w:rPr>
                <w:rFonts w:ascii="Arial Narrow" w:hAnsi="Arial Narrow"/>
                <w:b/>
                <w:spacing w:val="-3"/>
                <w:sz w:val="24"/>
                <w:szCs w:val="24"/>
              </w:rPr>
              <w:t xml:space="preserve"> </w:t>
            </w:r>
            <w:r w:rsidRPr="00727201">
              <w:rPr>
                <w:rFonts w:ascii="Arial Narrow" w:hAnsi="Arial Narrow"/>
                <w:b/>
                <w:sz w:val="24"/>
                <w:szCs w:val="24"/>
              </w:rPr>
              <w:t>of</w:t>
            </w:r>
            <w:r w:rsidRPr="00727201">
              <w:rPr>
                <w:rFonts w:ascii="Arial Narrow" w:hAnsi="Arial Narrow"/>
                <w:b/>
                <w:spacing w:val="-5"/>
                <w:sz w:val="24"/>
                <w:szCs w:val="24"/>
              </w:rPr>
              <w:t xml:space="preserve"> </w:t>
            </w:r>
            <w:r w:rsidRPr="00727201">
              <w:rPr>
                <w:rFonts w:ascii="Arial Narrow" w:hAnsi="Arial Narrow"/>
                <w:b/>
                <w:sz w:val="24"/>
                <w:szCs w:val="24"/>
              </w:rPr>
              <w:t>the</w:t>
            </w:r>
            <w:r w:rsidRPr="00727201">
              <w:rPr>
                <w:rFonts w:ascii="Arial Narrow" w:hAnsi="Arial Narrow"/>
                <w:b/>
                <w:spacing w:val="-3"/>
                <w:sz w:val="24"/>
                <w:szCs w:val="24"/>
              </w:rPr>
              <w:t xml:space="preserve"> </w:t>
            </w:r>
            <w:r w:rsidRPr="00727201">
              <w:rPr>
                <w:rFonts w:ascii="Arial Narrow" w:hAnsi="Arial Narrow"/>
                <w:b/>
                <w:sz w:val="24"/>
                <w:szCs w:val="24"/>
              </w:rPr>
              <w:t>Contract</w:t>
            </w:r>
            <w:r w:rsidRPr="00727201">
              <w:rPr>
                <w:rFonts w:ascii="Arial Narrow" w:hAnsi="Arial Narrow"/>
                <w:b/>
                <w:spacing w:val="-1"/>
                <w:sz w:val="24"/>
                <w:szCs w:val="24"/>
              </w:rPr>
              <w:t xml:space="preserve"> </w:t>
            </w:r>
            <w:r w:rsidRPr="00727201">
              <w:rPr>
                <w:rFonts w:ascii="Arial Narrow" w:hAnsi="Arial Narrow"/>
                <w:b/>
                <w:spacing w:val="-2"/>
                <w:sz w:val="24"/>
                <w:szCs w:val="24"/>
              </w:rPr>
              <w:t>Price</w:t>
            </w:r>
          </w:p>
        </w:tc>
      </w:tr>
      <w:tr w:rsidR="000F0FA3" w:rsidRPr="00727201" w14:paraId="78396EE9" w14:textId="77777777" w:rsidTr="00DA6CCC">
        <w:trPr>
          <w:trHeight w:val="700"/>
        </w:trPr>
        <w:tc>
          <w:tcPr>
            <w:tcW w:w="5000" w:type="pct"/>
            <w:gridSpan w:val="2"/>
            <w:tcBorders>
              <w:top w:val="single" w:sz="6" w:space="0" w:color="000000"/>
              <w:left w:val="single" w:sz="6" w:space="0" w:color="000000"/>
              <w:bottom w:val="single" w:sz="6" w:space="0" w:color="000000"/>
            </w:tcBorders>
          </w:tcPr>
          <w:p w14:paraId="5030B916" w14:textId="77777777" w:rsidR="000F0FA3" w:rsidRPr="00727201" w:rsidRDefault="000F0FA3" w:rsidP="000F0FA3">
            <w:pPr>
              <w:pStyle w:val="TOC1"/>
              <w:spacing w:before="94"/>
              <w:ind w:left="122" w:right="637" w:firstLine="69"/>
              <w:rPr>
                <w:rFonts w:ascii="Arial Narrow" w:hAnsi="Arial Narrow"/>
                <w:spacing w:val="-2"/>
                <w:sz w:val="24"/>
                <w:szCs w:val="24"/>
              </w:rPr>
            </w:pPr>
            <w:r w:rsidRPr="00727201">
              <w:rPr>
                <w:rFonts w:ascii="Arial Narrow" w:hAnsi="Arial Narrow"/>
                <w:spacing w:val="-2"/>
                <w:sz w:val="24"/>
                <w:szCs w:val="24"/>
              </w:rPr>
              <w:t>E. Finishing the Contract</w:t>
            </w:r>
          </w:p>
        </w:tc>
      </w:tr>
      <w:tr w:rsidR="000F0FA3" w:rsidRPr="00727201" w14:paraId="64C1746A" w14:textId="77777777" w:rsidTr="00DA6CCC">
        <w:trPr>
          <w:trHeight w:val="700"/>
        </w:trPr>
        <w:tc>
          <w:tcPr>
            <w:tcW w:w="906" w:type="pct"/>
            <w:tcBorders>
              <w:top w:val="single" w:sz="6" w:space="0" w:color="000000"/>
              <w:left w:val="single" w:sz="6" w:space="0" w:color="000000"/>
              <w:bottom w:val="single" w:sz="6" w:space="0" w:color="000000"/>
            </w:tcBorders>
          </w:tcPr>
          <w:p w14:paraId="4E60CC64"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56.1</w:t>
            </w:r>
          </w:p>
        </w:tc>
        <w:tc>
          <w:tcPr>
            <w:tcW w:w="4094" w:type="pct"/>
            <w:tcBorders>
              <w:top w:val="single" w:sz="6" w:space="0" w:color="000000"/>
              <w:left w:val="single" w:sz="6" w:space="0" w:color="000000"/>
              <w:bottom w:val="single" w:sz="6" w:space="0" w:color="000000"/>
            </w:tcBorders>
          </w:tcPr>
          <w:p w14:paraId="728DF9F5" w14:textId="77777777" w:rsidR="000F0FA3" w:rsidRPr="00727201" w:rsidRDefault="000F0FA3" w:rsidP="000F0FA3">
            <w:pPr>
              <w:pStyle w:val="TableParagraph"/>
              <w:ind w:left="4"/>
              <w:rPr>
                <w:rFonts w:ascii="Arial Narrow" w:hAnsi="Arial Narrow"/>
                <w:b/>
                <w:i/>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operation</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4"/>
                <w:sz w:val="24"/>
                <w:szCs w:val="24"/>
              </w:rPr>
              <w:t xml:space="preserve"> </w:t>
            </w:r>
            <w:r w:rsidRPr="00727201">
              <w:rPr>
                <w:rFonts w:ascii="Arial Narrow" w:hAnsi="Arial Narrow"/>
                <w:sz w:val="24"/>
                <w:szCs w:val="24"/>
              </w:rPr>
              <w:t>maintenance</w:t>
            </w:r>
            <w:r w:rsidRPr="00727201">
              <w:rPr>
                <w:rFonts w:ascii="Arial Narrow" w:hAnsi="Arial Narrow"/>
                <w:spacing w:val="-4"/>
                <w:sz w:val="24"/>
                <w:szCs w:val="24"/>
              </w:rPr>
              <w:t xml:space="preserve"> </w:t>
            </w:r>
            <w:r w:rsidRPr="00727201">
              <w:rPr>
                <w:rFonts w:ascii="Arial Narrow" w:hAnsi="Arial Narrow"/>
                <w:sz w:val="24"/>
                <w:szCs w:val="24"/>
              </w:rPr>
              <w:t>manuals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required</w:t>
            </w:r>
            <w:r w:rsidRPr="00727201">
              <w:rPr>
                <w:rFonts w:ascii="Arial Narrow" w:hAnsi="Arial Narrow"/>
                <w:spacing w:val="-2"/>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2</w:t>
            </w:r>
            <w:r w:rsidRPr="00727201">
              <w:rPr>
                <w:rFonts w:ascii="Arial Narrow" w:hAnsi="Arial Narrow"/>
                <w:b/>
                <w:i/>
                <w:spacing w:val="-5"/>
                <w:sz w:val="24"/>
                <w:szCs w:val="24"/>
              </w:rPr>
              <w:t xml:space="preserve"> </w:t>
            </w:r>
            <w:r w:rsidRPr="00727201">
              <w:rPr>
                <w:rFonts w:ascii="Arial Narrow" w:hAnsi="Arial Narrow"/>
                <w:b/>
                <w:i/>
                <w:sz w:val="24"/>
                <w:szCs w:val="24"/>
              </w:rPr>
              <w:t>Weeks</w:t>
            </w:r>
            <w:r w:rsidRPr="00727201">
              <w:rPr>
                <w:rFonts w:ascii="Arial Narrow" w:hAnsi="Arial Narrow"/>
                <w:b/>
                <w:i/>
                <w:spacing w:val="-2"/>
                <w:sz w:val="24"/>
                <w:szCs w:val="24"/>
              </w:rPr>
              <w:t xml:space="preserve"> </w:t>
            </w:r>
            <w:r w:rsidRPr="00727201">
              <w:rPr>
                <w:rFonts w:ascii="Arial Narrow" w:hAnsi="Arial Narrow"/>
                <w:b/>
                <w:i/>
                <w:sz w:val="24"/>
                <w:szCs w:val="24"/>
              </w:rPr>
              <w:t>before site taking over date.</w:t>
            </w:r>
          </w:p>
          <w:p w14:paraId="4BBB1FD8" w14:textId="77777777" w:rsidR="000F0FA3" w:rsidRPr="00727201" w:rsidRDefault="000F0FA3" w:rsidP="000F0FA3">
            <w:pPr>
              <w:pStyle w:val="TableParagraph"/>
              <w:spacing w:before="184" w:line="252" w:lineRule="exact"/>
              <w:ind w:left="4"/>
              <w:rPr>
                <w:rFonts w:ascii="Arial Narrow" w:hAnsi="Arial Narrow"/>
                <w:b/>
                <w:i/>
                <w:sz w:val="24"/>
                <w:szCs w:val="24"/>
              </w:rPr>
            </w:pP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which</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built”</w:t>
            </w:r>
            <w:r w:rsidRPr="00727201">
              <w:rPr>
                <w:rFonts w:ascii="Arial Narrow" w:hAnsi="Arial Narrow"/>
                <w:spacing w:val="-2"/>
                <w:sz w:val="24"/>
                <w:szCs w:val="24"/>
              </w:rPr>
              <w:t xml:space="preserve"> </w:t>
            </w:r>
            <w:r w:rsidRPr="00727201">
              <w:rPr>
                <w:rFonts w:ascii="Arial Narrow" w:hAnsi="Arial Narrow"/>
                <w:sz w:val="24"/>
                <w:szCs w:val="24"/>
              </w:rPr>
              <w:t>drawings</w:t>
            </w:r>
            <w:r w:rsidRPr="00727201">
              <w:rPr>
                <w:rFonts w:ascii="Arial Narrow" w:hAnsi="Arial Narrow"/>
                <w:spacing w:val="-4"/>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2</w:t>
            </w:r>
            <w:r w:rsidRPr="00727201">
              <w:rPr>
                <w:rFonts w:ascii="Arial Narrow" w:hAnsi="Arial Narrow"/>
                <w:b/>
                <w:i/>
                <w:spacing w:val="-5"/>
                <w:sz w:val="24"/>
                <w:szCs w:val="24"/>
              </w:rPr>
              <w:t xml:space="preserve"> </w:t>
            </w:r>
            <w:r w:rsidRPr="00727201">
              <w:rPr>
                <w:rFonts w:ascii="Arial Narrow" w:hAnsi="Arial Narrow"/>
                <w:b/>
                <w:i/>
                <w:sz w:val="24"/>
                <w:szCs w:val="24"/>
              </w:rPr>
              <w:t>Weeks</w:t>
            </w:r>
            <w:r w:rsidRPr="00727201">
              <w:rPr>
                <w:rFonts w:ascii="Arial Narrow" w:hAnsi="Arial Narrow"/>
                <w:b/>
                <w:i/>
                <w:spacing w:val="-2"/>
                <w:sz w:val="24"/>
                <w:szCs w:val="24"/>
              </w:rPr>
              <w:t xml:space="preserve"> </w:t>
            </w:r>
            <w:r w:rsidRPr="00727201">
              <w:rPr>
                <w:rFonts w:ascii="Arial Narrow" w:hAnsi="Arial Narrow"/>
                <w:b/>
                <w:i/>
                <w:sz w:val="24"/>
                <w:szCs w:val="24"/>
              </w:rPr>
              <w:t>before</w:t>
            </w:r>
            <w:r w:rsidRPr="00727201">
              <w:rPr>
                <w:rFonts w:ascii="Arial Narrow" w:hAnsi="Arial Narrow"/>
                <w:b/>
                <w:i/>
                <w:spacing w:val="-2"/>
                <w:sz w:val="24"/>
                <w:szCs w:val="24"/>
              </w:rPr>
              <w:t xml:space="preserve"> </w:t>
            </w:r>
            <w:r w:rsidRPr="00727201">
              <w:rPr>
                <w:rFonts w:ascii="Arial Narrow" w:hAnsi="Arial Narrow"/>
                <w:b/>
                <w:i/>
                <w:sz w:val="24"/>
                <w:szCs w:val="24"/>
              </w:rPr>
              <w:t>site</w:t>
            </w:r>
            <w:r w:rsidRPr="00727201">
              <w:rPr>
                <w:rFonts w:ascii="Arial Narrow" w:hAnsi="Arial Narrow"/>
                <w:b/>
                <w:i/>
                <w:spacing w:val="-4"/>
                <w:sz w:val="24"/>
                <w:szCs w:val="24"/>
              </w:rPr>
              <w:t xml:space="preserve"> </w:t>
            </w:r>
            <w:r w:rsidRPr="00727201">
              <w:rPr>
                <w:rFonts w:ascii="Arial Narrow" w:hAnsi="Arial Narrow"/>
                <w:b/>
                <w:i/>
                <w:sz w:val="24"/>
                <w:szCs w:val="24"/>
              </w:rPr>
              <w:t>taking</w:t>
            </w:r>
            <w:r w:rsidRPr="00727201">
              <w:rPr>
                <w:rFonts w:ascii="Arial Narrow" w:hAnsi="Arial Narrow"/>
                <w:b/>
                <w:i/>
                <w:spacing w:val="-2"/>
                <w:sz w:val="24"/>
                <w:szCs w:val="24"/>
              </w:rPr>
              <w:t xml:space="preserve"> </w:t>
            </w:r>
            <w:r w:rsidRPr="00727201">
              <w:rPr>
                <w:rFonts w:ascii="Arial Narrow" w:hAnsi="Arial Narrow"/>
                <w:b/>
                <w:i/>
                <w:sz w:val="24"/>
                <w:szCs w:val="24"/>
              </w:rPr>
              <w:t xml:space="preserve">over </w:t>
            </w:r>
            <w:r w:rsidRPr="00727201">
              <w:rPr>
                <w:rFonts w:ascii="Arial Narrow" w:hAnsi="Arial Narrow"/>
                <w:b/>
                <w:i/>
                <w:spacing w:val="-2"/>
                <w:sz w:val="24"/>
                <w:szCs w:val="24"/>
              </w:rPr>
              <w:t>date.</w:t>
            </w:r>
          </w:p>
        </w:tc>
      </w:tr>
      <w:tr w:rsidR="000F0FA3" w:rsidRPr="00727201" w14:paraId="1CFA8991" w14:textId="77777777" w:rsidTr="00DA6CCC">
        <w:trPr>
          <w:trHeight w:val="700"/>
        </w:trPr>
        <w:tc>
          <w:tcPr>
            <w:tcW w:w="906" w:type="pct"/>
            <w:tcBorders>
              <w:top w:val="single" w:sz="6" w:space="0" w:color="000000"/>
              <w:left w:val="single" w:sz="6" w:space="0" w:color="000000"/>
              <w:bottom w:val="single" w:sz="6" w:space="0" w:color="000000"/>
            </w:tcBorders>
          </w:tcPr>
          <w:p w14:paraId="6C9BE344"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lastRenderedPageBreak/>
              <w:t>GCC 56.2</w:t>
            </w:r>
          </w:p>
        </w:tc>
        <w:tc>
          <w:tcPr>
            <w:tcW w:w="4094" w:type="pct"/>
            <w:tcBorders>
              <w:top w:val="single" w:sz="6" w:space="0" w:color="000000"/>
              <w:left w:val="single" w:sz="6" w:space="0" w:color="000000"/>
              <w:bottom w:val="single" w:sz="6" w:space="0" w:color="000000"/>
            </w:tcBorders>
          </w:tcPr>
          <w:p w14:paraId="336AA2F6" w14:textId="77777777" w:rsidR="000F0FA3" w:rsidRPr="00727201" w:rsidRDefault="000F0FA3" w:rsidP="000F0FA3">
            <w:pPr>
              <w:pStyle w:val="TableParagraph"/>
              <w:spacing w:before="99"/>
              <w:ind w:left="4"/>
              <w:rPr>
                <w:rFonts w:ascii="Arial Narrow" w:hAnsi="Arial Narrow"/>
                <w:b/>
                <w:i/>
                <w:sz w:val="24"/>
                <w:szCs w:val="24"/>
              </w:rPr>
            </w:pPr>
            <w:r w:rsidRPr="00727201">
              <w:rPr>
                <w:rFonts w:ascii="Arial Narrow" w:hAnsi="Arial Narrow"/>
                <w:sz w:val="24"/>
                <w:szCs w:val="24"/>
              </w:rPr>
              <w:t>The amount to be withheld for failing to produce “as built” drawings and/or operating and</w:t>
            </w:r>
            <w:r w:rsidRPr="00727201">
              <w:rPr>
                <w:rFonts w:ascii="Arial Narrow" w:hAnsi="Arial Narrow"/>
                <w:spacing w:val="-2"/>
                <w:sz w:val="24"/>
                <w:szCs w:val="24"/>
              </w:rPr>
              <w:t xml:space="preserve"> </w:t>
            </w:r>
            <w:r w:rsidRPr="00727201">
              <w:rPr>
                <w:rFonts w:ascii="Arial Narrow" w:hAnsi="Arial Narrow"/>
                <w:sz w:val="24"/>
                <w:szCs w:val="24"/>
              </w:rPr>
              <w:t>maintenance</w:t>
            </w:r>
            <w:r w:rsidRPr="00727201">
              <w:rPr>
                <w:rFonts w:ascii="Arial Narrow" w:hAnsi="Arial Narrow"/>
                <w:spacing w:val="-2"/>
                <w:sz w:val="24"/>
                <w:szCs w:val="24"/>
              </w:rPr>
              <w:t xml:space="preserve"> </w:t>
            </w:r>
            <w:r w:rsidRPr="00727201">
              <w:rPr>
                <w:rFonts w:ascii="Arial Narrow" w:hAnsi="Arial Narrow"/>
                <w:sz w:val="24"/>
                <w:szCs w:val="24"/>
              </w:rPr>
              <w:t>manuals</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date</w:t>
            </w:r>
            <w:r w:rsidRPr="00727201">
              <w:rPr>
                <w:rFonts w:ascii="Arial Narrow" w:hAnsi="Arial Narrow"/>
                <w:spacing w:val="-2"/>
                <w:sz w:val="24"/>
                <w:szCs w:val="24"/>
              </w:rPr>
              <w:t xml:space="preserve"> </w:t>
            </w:r>
            <w:r w:rsidRPr="00727201">
              <w:rPr>
                <w:rFonts w:ascii="Arial Narrow" w:hAnsi="Arial Narrow"/>
                <w:sz w:val="24"/>
                <w:szCs w:val="24"/>
              </w:rPr>
              <w:t>required</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GCC</w:t>
            </w:r>
            <w:r w:rsidRPr="00727201">
              <w:rPr>
                <w:rFonts w:ascii="Arial Narrow" w:hAnsi="Arial Narrow"/>
                <w:spacing w:val="-6"/>
                <w:sz w:val="24"/>
                <w:szCs w:val="24"/>
              </w:rPr>
              <w:t xml:space="preserve"> </w:t>
            </w:r>
            <w:r w:rsidRPr="00727201">
              <w:rPr>
                <w:rFonts w:ascii="Arial Narrow" w:hAnsi="Arial Narrow"/>
                <w:sz w:val="24"/>
                <w:szCs w:val="24"/>
              </w:rPr>
              <w:t>58.1</w:t>
            </w:r>
            <w:r w:rsidRPr="00727201">
              <w:rPr>
                <w:rFonts w:ascii="Arial Narrow" w:hAnsi="Arial Narrow"/>
                <w:spacing w:val="-2"/>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1%</w:t>
            </w:r>
            <w:r w:rsidRPr="00727201">
              <w:rPr>
                <w:rFonts w:ascii="Arial Narrow" w:hAnsi="Arial Narrow"/>
                <w:b/>
                <w:i/>
                <w:spacing w:val="-4"/>
                <w:sz w:val="24"/>
                <w:szCs w:val="24"/>
              </w:rPr>
              <w:t xml:space="preserve"> </w:t>
            </w:r>
            <w:r w:rsidRPr="00727201">
              <w:rPr>
                <w:rFonts w:ascii="Arial Narrow" w:hAnsi="Arial Narrow"/>
                <w:b/>
                <w:i/>
                <w:sz w:val="24"/>
                <w:szCs w:val="24"/>
              </w:rPr>
              <w:t>of</w:t>
            </w:r>
            <w:r w:rsidRPr="00727201">
              <w:rPr>
                <w:rFonts w:ascii="Arial Narrow" w:hAnsi="Arial Narrow"/>
                <w:b/>
                <w:i/>
                <w:spacing w:val="-3"/>
                <w:sz w:val="24"/>
                <w:szCs w:val="24"/>
              </w:rPr>
              <w:t xml:space="preserve"> </w:t>
            </w:r>
            <w:r w:rsidRPr="00727201">
              <w:rPr>
                <w:rFonts w:ascii="Arial Narrow" w:hAnsi="Arial Narrow"/>
                <w:b/>
                <w:i/>
                <w:sz w:val="24"/>
                <w:szCs w:val="24"/>
              </w:rPr>
              <w:t>the</w:t>
            </w:r>
            <w:r w:rsidRPr="00727201">
              <w:rPr>
                <w:rFonts w:ascii="Arial Narrow" w:hAnsi="Arial Narrow"/>
                <w:b/>
                <w:i/>
                <w:spacing w:val="-2"/>
                <w:sz w:val="24"/>
                <w:szCs w:val="24"/>
              </w:rPr>
              <w:t xml:space="preserve"> </w:t>
            </w:r>
            <w:r w:rsidRPr="00727201">
              <w:rPr>
                <w:rFonts w:ascii="Arial Narrow" w:hAnsi="Arial Narrow"/>
                <w:b/>
                <w:i/>
                <w:sz w:val="24"/>
                <w:szCs w:val="24"/>
              </w:rPr>
              <w:t>contract</w:t>
            </w:r>
            <w:r w:rsidRPr="00727201">
              <w:rPr>
                <w:rFonts w:ascii="Arial Narrow" w:hAnsi="Arial Narrow"/>
                <w:b/>
                <w:i/>
                <w:spacing w:val="40"/>
                <w:sz w:val="24"/>
                <w:szCs w:val="24"/>
              </w:rPr>
              <w:t xml:space="preserve"> </w:t>
            </w:r>
            <w:r w:rsidRPr="00727201">
              <w:rPr>
                <w:rFonts w:ascii="Arial Narrow" w:hAnsi="Arial Narrow"/>
                <w:b/>
                <w:i/>
                <w:sz w:val="24"/>
                <w:szCs w:val="24"/>
              </w:rPr>
              <w:t>sum</w:t>
            </w:r>
          </w:p>
        </w:tc>
      </w:tr>
      <w:tr w:rsidR="000F0FA3" w:rsidRPr="00727201" w14:paraId="2E5B5E55" w14:textId="77777777" w:rsidTr="00DA6CCC">
        <w:trPr>
          <w:trHeight w:val="700"/>
        </w:trPr>
        <w:tc>
          <w:tcPr>
            <w:tcW w:w="906" w:type="pct"/>
            <w:tcBorders>
              <w:top w:val="single" w:sz="6" w:space="0" w:color="000000"/>
              <w:left w:val="single" w:sz="6" w:space="0" w:color="000000"/>
              <w:bottom w:val="single" w:sz="6" w:space="0" w:color="000000"/>
            </w:tcBorders>
          </w:tcPr>
          <w:p w14:paraId="527C3D1E" w14:textId="77777777" w:rsidR="000F0FA3" w:rsidRPr="00727201" w:rsidRDefault="000F0FA3" w:rsidP="000F0FA3">
            <w:pPr>
              <w:pStyle w:val="TableParagraph"/>
              <w:spacing w:before="99"/>
              <w:ind w:left="126" w:right="225"/>
              <w:rPr>
                <w:rFonts w:ascii="Arial Narrow" w:hAnsi="Arial Narrow"/>
                <w:b/>
                <w:spacing w:val="-4"/>
                <w:sz w:val="24"/>
                <w:szCs w:val="24"/>
              </w:rPr>
            </w:pPr>
            <w:r w:rsidRPr="00727201">
              <w:rPr>
                <w:rFonts w:ascii="Arial Narrow" w:hAnsi="Arial Narrow"/>
                <w:b/>
                <w:spacing w:val="-4"/>
                <w:sz w:val="24"/>
                <w:szCs w:val="24"/>
              </w:rPr>
              <w:t>GCC 58.1</w:t>
            </w:r>
          </w:p>
        </w:tc>
        <w:tc>
          <w:tcPr>
            <w:tcW w:w="4094" w:type="pct"/>
            <w:tcBorders>
              <w:top w:val="single" w:sz="6" w:space="0" w:color="000000"/>
              <w:left w:val="single" w:sz="6" w:space="0" w:color="000000"/>
              <w:bottom w:val="single" w:sz="6" w:space="0" w:color="000000"/>
            </w:tcBorders>
          </w:tcPr>
          <w:p w14:paraId="03417FA5" w14:textId="77777777" w:rsidR="000F0FA3" w:rsidRPr="00727201" w:rsidRDefault="000F0FA3" w:rsidP="000F0FA3">
            <w:pPr>
              <w:pStyle w:val="TableParagraph"/>
              <w:spacing w:before="99" w:line="252" w:lineRule="exact"/>
              <w:ind w:left="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percentage</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apply</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value</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work</w:t>
            </w:r>
            <w:r w:rsidRPr="00727201">
              <w:rPr>
                <w:rFonts w:ascii="Arial Narrow" w:hAnsi="Arial Narrow"/>
                <w:spacing w:val="-3"/>
                <w:sz w:val="24"/>
                <w:szCs w:val="24"/>
              </w:rPr>
              <w:t xml:space="preserve"> </w:t>
            </w:r>
            <w:r w:rsidRPr="00727201">
              <w:rPr>
                <w:rFonts w:ascii="Arial Narrow" w:hAnsi="Arial Narrow"/>
                <w:sz w:val="24"/>
                <w:szCs w:val="24"/>
              </w:rPr>
              <w:t>not</w:t>
            </w:r>
            <w:r w:rsidRPr="00727201">
              <w:rPr>
                <w:rFonts w:ascii="Arial Narrow" w:hAnsi="Arial Narrow"/>
                <w:spacing w:val="-2"/>
                <w:sz w:val="24"/>
                <w:szCs w:val="24"/>
              </w:rPr>
              <w:t xml:space="preserve"> </w:t>
            </w:r>
            <w:r w:rsidRPr="00727201">
              <w:rPr>
                <w:rFonts w:ascii="Arial Narrow" w:hAnsi="Arial Narrow"/>
                <w:sz w:val="24"/>
                <w:szCs w:val="24"/>
              </w:rPr>
              <w:t>completed,</w:t>
            </w:r>
            <w:r w:rsidRPr="00727201">
              <w:rPr>
                <w:rFonts w:ascii="Arial Narrow" w:hAnsi="Arial Narrow"/>
                <w:spacing w:val="-3"/>
                <w:sz w:val="24"/>
                <w:szCs w:val="24"/>
              </w:rPr>
              <w:t xml:space="preserve"> </w:t>
            </w:r>
            <w:r w:rsidRPr="00727201">
              <w:rPr>
                <w:rFonts w:ascii="Arial Narrow" w:hAnsi="Arial Narrow"/>
                <w:sz w:val="24"/>
                <w:szCs w:val="24"/>
              </w:rPr>
              <w:t>representing</w:t>
            </w:r>
            <w:r w:rsidRPr="00727201">
              <w:rPr>
                <w:rFonts w:ascii="Arial Narrow" w:hAnsi="Arial Narrow"/>
                <w:spacing w:val="-5"/>
                <w:sz w:val="24"/>
                <w:szCs w:val="24"/>
              </w:rPr>
              <w:t xml:space="preserve"> the</w:t>
            </w:r>
          </w:p>
          <w:p w14:paraId="02CA84F5" w14:textId="77777777" w:rsidR="000F0FA3" w:rsidRPr="00727201" w:rsidRDefault="000F0FA3" w:rsidP="000F0FA3">
            <w:pPr>
              <w:pStyle w:val="TableParagraph"/>
              <w:spacing w:line="254" w:lineRule="exact"/>
              <w:ind w:left="4"/>
              <w:rPr>
                <w:rFonts w:ascii="Arial Narrow" w:hAnsi="Arial Narrow"/>
                <w:b/>
                <w:i/>
                <w:sz w:val="24"/>
                <w:szCs w:val="24"/>
              </w:rPr>
            </w:pP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Entity’s</w:t>
            </w:r>
            <w:r w:rsidRPr="00727201">
              <w:rPr>
                <w:rFonts w:ascii="Arial Narrow" w:hAnsi="Arial Narrow"/>
                <w:spacing w:val="-5"/>
                <w:sz w:val="24"/>
                <w:szCs w:val="24"/>
              </w:rPr>
              <w:t xml:space="preserve"> </w:t>
            </w:r>
            <w:r w:rsidRPr="00727201">
              <w:rPr>
                <w:rFonts w:ascii="Arial Narrow" w:hAnsi="Arial Narrow"/>
                <w:sz w:val="24"/>
                <w:szCs w:val="24"/>
              </w:rPr>
              <w:t>additional</w:t>
            </w:r>
            <w:r w:rsidRPr="00727201">
              <w:rPr>
                <w:rFonts w:ascii="Arial Narrow" w:hAnsi="Arial Narrow"/>
                <w:spacing w:val="-2"/>
                <w:sz w:val="24"/>
                <w:szCs w:val="24"/>
              </w:rPr>
              <w:t xml:space="preserve"> </w:t>
            </w:r>
            <w:r w:rsidRPr="00727201">
              <w:rPr>
                <w:rFonts w:ascii="Arial Narrow" w:hAnsi="Arial Narrow"/>
                <w:sz w:val="24"/>
                <w:szCs w:val="24"/>
              </w:rPr>
              <w:t>cost</w:t>
            </w:r>
            <w:r w:rsidRPr="00727201">
              <w:rPr>
                <w:rFonts w:ascii="Arial Narrow" w:hAnsi="Arial Narrow"/>
                <w:spacing w:val="-4"/>
                <w:sz w:val="24"/>
                <w:szCs w:val="24"/>
              </w:rPr>
              <w:t xml:space="preserve"> </w:t>
            </w:r>
            <w:r w:rsidRPr="00727201">
              <w:rPr>
                <w:rFonts w:ascii="Arial Narrow" w:hAnsi="Arial Narrow"/>
                <w:sz w:val="24"/>
                <w:szCs w:val="24"/>
              </w:rPr>
              <w:t>for</w:t>
            </w:r>
            <w:r w:rsidRPr="00727201">
              <w:rPr>
                <w:rFonts w:ascii="Arial Narrow" w:hAnsi="Arial Narrow"/>
                <w:spacing w:val="-5"/>
                <w:sz w:val="24"/>
                <w:szCs w:val="24"/>
              </w:rPr>
              <w:t xml:space="preserve"> </w:t>
            </w:r>
            <w:r w:rsidRPr="00727201">
              <w:rPr>
                <w:rFonts w:ascii="Arial Narrow" w:hAnsi="Arial Narrow"/>
                <w:sz w:val="24"/>
                <w:szCs w:val="24"/>
              </w:rPr>
              <w:t>completing</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Works,</w:t>
            </w:r>
            <w:r w:rsidRPr="00727201">
              <w:rPr>
                <w:rFonts w:ascii="Arial Narrow" w:hAnsi="Arial Narrow"/>
                <w:spacing w:val="-3"/>
                <w:sz w:val="24"/>
                <w:szCs w:val="24"/>
              </w:rPr>
              <w:t xml:space="preserve"> </w:t>
            </w:r>
            <w:r w:rsidRPr="00727201">
              <w:rPr>
                <w:rFonts w:ascii="Arial Narrow" w:hAnsi="Arial Narrow"/>
                <w:sz w:val="24"/>
                <w:szCs w:val="24"/>
              </w:rPr>
              <w:t xml:space="preserve">is </w:t>
            </w:r>
            <w:r w:rsidRPr="00727201">
              <w:rPr>
                <w:rFonts w:ascii="Arial Narrow" w:hAnsi="Arial Narrow"/>
                <w:b/>
                <w:i/>
                <w:sz w:val="24"/>
                <w:szCs w:val="24"/>
              </w:rPr>
              <w:t>the</w:t>
            </w:r>
            <w:r w:rsidRPr="00727201">
              <w:rPr>
                <w:rFonts w:ascii="Arial Narrow" w:hAnsi="Arial Narrow"/>
                <w:b/>
                <w:i/>
                <w:spacing w:val="-3"/>
                <w:sz w:val="24"/>
                <w:szCs w:val="24"/>
              </w:rPr>
              <w:t xml:space="preserve"> </w:t>
            </w:r>
            <w:r w:rsidRPr="00727201">
              <w:rPr>
                <w:rFonts w:ascii="Arial Narrow" w:hAnsi="Arial Narrow"/>
                <w:b/>
                <w:i/>
                <w:sz w:val="24"/>
                <w:szCs w:val="24"/>
              </w:rPr>
              <w:t>current</w:t>
            </w:r>
            <w:r w:rsidRPr="00727201">
              <w:rPr>
                <w:rFonts w:ascii="Arial Narrow" w:hAnsi="Arial Narrow"/>
                <w:b/>
                <w:i/>
                <w:spacing w:val="-5"/>
                <w:sz w:val="24"/>
                <w:szCs w:val="24"/>
              </w:rPr>
              <w:t xml:space="preserve"> </w:t>
            </w:r>
            <w:r w:rsidRPr="00727201">
              <w:rPr>
                <w:rFonts w:ascii="Arial Narrow" w:hAnsi="Arial Narrow"/>
                <w:b/>
                <w:i/>
                <w:sz w:val="24"/>
                <w:szCs w:val="24"/>
              </w:rPr>
              <w:t>market</w:t>
            </w:r>
            <w:r w:rsidRPr="00727201">
              <w:rPr>
                <w:rFonts w:ascii="Arial Narrow" w:hAnsi="Arial Narrow"/>
                <w:b/>
                <w:i/>
                <w:spacing w:val="-2"/>
                <w:sz w:val="24"/>
                <w:szCs w:val="24"/>
              </w:rPr>
              <w:t xml:space="preserve"> </w:t>
            </w:r>
            <w:r w:rsidRPr="00727201">
              <w:rPr>
                <w:rFonts w:ascii="Arial Narrow" w:hAnsi="Arial Narrow"/>
                <w:b/>
                <w:i/>
                <w:sz w:val="24"/>
                <w:szCs w:val="24"/>
              </w:rPr>
              <w:t>rate for outsourcing</w:t>
            </w:r>
            <w:r w:rsidRPr="00727201">
              <w:rPr>
                <w:rFonts w:ascii="Arial Narrow" w:hAnsi="Arial Narrow"/>
                <w:b/>
                <w:i/>
                <w:spacing w:val="40"/>
                <w:sz w:val="24"/>
                <w:szCs w:val="24"/>
              </w:rPr>
              <w:t xml:space="preserve"> </w:t>
            </w:r>
            <w:r w:rsidRPr="00727201">
              <w:rPr>
                <w:rFonts w:ascii="Arial Narrow" w:hAnsi="Arial Narrow"/>
                <w:b/>
                <w:i/>
                <w:sz w:val="24"/>
                <w:szCs w:val="24"/>
              </w:rPr>
              <w:t>the works plus 15% of the rate as penalty.</w:t>
            </w:r>
          </w:p>
        </w:tc>
      </w:tr>
    </w:tbl>
    <w:p w14:paraId="023EBD9E" w14:textId="77777777" w:rsidR="004B51FE" w:rsidRPr="00727201" w:rsidRDefault="004B51FE">
      <w:pPr>
        <w:pStyle w:val="TableParagraph"/>
        <w:spacing w:line="254" w:lineRule="exact"/>
        <w:rPr>
          <w:rFonts w:ascii="Arial Narrow" w:hAnsi="Arial Narrow"/>
          <w:b/>
          <w:i/>
          <w:sz w:val="24"/>
          <w:szCs w:val="24"/>
        </w:rPr>
        <w:sectPr w:rsidR="004B51FE" w:rsidRPr="00727201" w:rsidSect="006938AF">
          <w:type w:val="continuous"/>
          <w:pgSz w:w="11920" w:h="16850"/>
          <w:pgMar w:top="1440" w:right="1440" w:bottom="1440" w:left="1440" w:header="0" w:footer="719" w:gutter="0"/>
          <w:cols w:space="720"/>
        </w:sectPr>
      </w:pPr>
    </w:p>
    <w:p w14:paraId="3BFD00F5" w14:textId="77777777" w:rsidR="004B51FE" w:rsidRPr="00727201" w:rsidRDefault="000E3896" w:rsidP="00337AC7">
      <w:pPr>
        <w:pStyle w:val="Heading4"/>
        <w:spacing w:before="139"/>
        <w:ind w:left="0"/>
        <w:jc w:val="both"/>
        <w:rPr>
          <w:rFonts w:ascii="Arial Narrow" w:hAnsi="Arial Narrow"/>
          <w:sz w:val="24"/>
          <w:szCs w:val="24"/>
        </w:rPr>
      </w:pPr>
      <w:r w:rsidRPr="00727201">
        <w:rPr>
          <w:rFonts w:ascii="Arial Narrow" w:hAnsi="Arial Narrow"/>
          <w:sz w:val="24"/>
          <w:szCs w:val="24"/>
          <w:u w:val="single" w:color="221F1F"/>
        </w:rPr>
        <w:lastRenderedPageBreak/>
        <w:t>FORM</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1:</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NOTIFICATION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INTENTION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2"/>
          <w:sz w:val="24"/>
          <w:szCs w:val="24"/>
          <w:u w:val="single" w:color="221F1F"/>
        </w:rPr>
        <w:t xml:space="preserve"> AWARD</w:t>
      </w:r>
    </w:p>
    <w:p w14:paraId="741A9770" w14:textId="49370CC8" w:rsidR="004B51FE" w:rsidRPr="00727201" w:rsidRDefault="006545BF" w:rsidP="00337AC7">
      <w:pPr>
        <w:pStyle w:val="BodyText"/>
        <w:spacing w:before="242" w:line="230" w:lineRule="auto"/>
        <w:ind w:right="1362"/>
        <w:jc w:val="both"/>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78720" behindDoc="1" locked="0" layoutInCell="1" allowOverlap="1" wp14:anchorId="022A1EE4" wp14:editId="6BA56B5A">
                <wp:simplePos x="0" y="0"/>
                <wp:positionH relativeFrom="margin">
                  <wp:align>left</wp:align>
                </wp:positionH>
                <wp:positionV relativeFrom="paragraph">
                  <wp:posOffset>683260</wp:posOffset>
                </wp:positionV>
                <wp:extent cx="4284345" cy="66040"/>
                <wp:effectExtent l="0" t="0" r="20955"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4345" cy="66040"/>
                        </a:xfrm>
                        <a:custGeom>
                          <a:avLst/>
                          <a:gdLst/>
                          <a:ahLst/>
                          <a:cxnLst/>
                          <a:rect l="l" t="t" r="r" b="b"/>
                          <a:pathLst>
                            <a:path w="5200650">
                              <a:moveTo>
                                <a:pt x="0" y="0"/>
                              </a:moveTo>
                              <a:lnTo>
                                <a:pt x="5200297" y="0"/>
                              </a:lnTo>
                            </a:path>
                          </a:pathLst>
                        </a:custGeom>
                        <a:ln w="10346">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6EC08" id="Graphic 56" o:spid="_x0000_s1026" style="position:absolute;margin-left:0;margin-top:53.8pt;width:337.35pt;height:5.2pt;z-index:-2516377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5200650,6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" path="m,l5200297,e" filled="f" strokeweight=".28739mm">
                <v:stroke dashstyle="3 1"/>
                <v:path arrowok="t"/>
                <w10:wrap type="topAndBottom" anchorx="margin"/>
              </v:shape>
            </w:pict>
          </mc:Fallback>
        </mc:AlternateContent>
      </w:r>
      <w:r w:rsidR="000E3896" w:rsidRPr="00727201">
        <w:rPr>
          <w:rFonts w:ascii="Arial Narrow" w:hAnsi="Arial Narrow"/>
          <w:sz w:val="24"/>
          <w:szCs w:val="24"/>
        </w:rPr>
        <w:t>This Notification of Intention to</w:t>
      </w:r>
      <w:r w:rsidR="000E3896" w:rsidRPr="00727201">
        <w:rPr>
          <w:rFonts w:ascii="Arial Narrow" w:hAnsi="Arial Narrow"/>
          <w:spacing w:val="-4"/>
          <w:sz w:val="24"/>
          <w:szCs w:val="24"/>
        </w:rPr>
        <w:t xml:space="preserve"> </w:t>
      </w:r>
      <w:r w:rsidR="000E3896" w:rsidRPr="00727201">
        <w:rPr>
          <w:rFonts w:ascii="Arial Narrow" w:hAnsi="Arial Narrow"/>
          <w:sz w:val="24"/>
          <w:szCs w:val="24"/>
        </w:rPr>
        <w:t xml:space="preserve">Award shall be sent to each Tenderer that submitted a Tender. Send this </w:t>
      </w:r>
      <w:r w:rsidR="000E3896" w:rsidRPr="00727201">
        <w:rPr>
          <w:rFonts w:ascii="Arial Narrow" w:hAnsi="Arial Narrow"/>
          <w:spacing w:val="-2"/>
          <w:sz w:val="24"/>
          <w:szCs w:val="24"/>
        </w:rPr>
        <w:t>Notification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to</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Tenderer's</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Authorized</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Representative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named</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in</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Tender</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Information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Form</w:t>
      </w:r>
      <w:r w:rsidR="000E3896" w:rsidRPr="00727201">
        <w:rPr>
          <w:rFonts w:ascii="Arial Narrow" w:hAnsi="Arial Narrow"/>
          <w:spacing w:val="-11"/>
          <w:sz w:val="24"/>
          <w:szCs w:val="24"/>
        </w:rPr>
        <w:t xml:space="preserve"> </w:t>
      </w:r>
      <w:r w:rsidR="000E3896" w:rsidRPr="00727201">
        <w:rPr>
          <w:rFonts w:ascii="Arial Narrow" w:hAnsi="Arial Narrow"/>
          <w:spacing w:val="-2"/>
          <w:sz w:val="24"/>
          <w:szCs w:val="24"/>
        </w:rPr>
        <w:t>on</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the</w:t>
      </w:r>
      <w:r w:rsidR="000E3896" w:rsidRPr="00727201">
        <w:rPr>
          <w:rFonts w:ascii="Arial Narrow" w:hAnsi="Arial Narrow"/>
          <w:spacing w:val="-12"/>
          <w:sz w:val="24"/>
          <w:szCs w:val="24"/>
        </w:rPr>
        <w:t xml:space="preserve"> </w:t>
      </w:r>
      <w:r w:rsidR="000E3896" w:rsidRPr="00727201">
        <w:rPr>
          <w:rFonts w:ascii="Arial Narrow" w:hAnsi="Arial Narrow"/>
          <w:spacing w:val="-2"/>
          <w:sz w:val="24"/>
          <w:szCs w:val="24"/>
        </w:rPr>
        <w:t>format below.</w:t>
      </w:r>
    </w:p>
    <w:p w14:paraId="506E9D38" w14:textId="77777777" w:rsidR="004B51FE" w:rsidRPr="00727201" w:rsidRDefault="004B51FE">
      <w:pPr>
        <w:pStyle w:val="BodyText"/>
        <w:spacing w:before="70"/>
        <w:rPr>
          <w:rFonts w:ascii="Arial Narrow" w:hAnsi="Arial Narrow"/>
          <w:sz w:val="24"/>
          <w:szCs w:val="24"/>
        </w:rPr>
      </w:pPr>
    </w:p>
    <w:p w14:paraId="3E923DF8" w14:textId="77777777" w:rsidR="004B51FE" w:rsidRPr="00727201" w:rsidRDefault="000E3896">
      <w:pPr>
        <w:pStyle w:val="Heading3"/>
        <w:spacing w:before="0"/>
        <w:ind w:left="148"/>
        <w:rPr>
          <w:rFonts w:ascii="Arial Narrow" w:hAnsi="Arial Narrow"/>
          <w:sz w:val="24"/>
          <w:szCs w:val="24"/>
        </w:rPr>
      </w:pPr>
      <w:bookmarkStart w:id="51" w:name="_Toc206424319"/>
      <w:r w:rsidRPr="00727201">
        <w:rPr>
          <w:rFonts w:ascii="Arial Narrow" w:hAnsi="Arial Narrow"/>
          <w:spacing w:val="-2"/>
          <w:sz w:val="24"/>
          <w:szCs w:val="24"/>
          <w:u w:val="single" w:color="221F1F"/>
        </w:rPr>
        <w:t>FORMAT</w:t>
      </w:r>
      <w:bookmarkEnd w:id="51"/>
    </w:p>
    <w:p w14:paraId="0B6017A8" w14:textId="77777777" w:rsidR="004B51FE" w:rsidRPr="00727201" w:rsidRDefault="000E3896">
      <w:pPr>
        <w:pStyle w:val="ListParagraph"/>
        <w:numPr>
          <w:ilvl w:val="0"/>
          <w:numId w:val="17"/>
        </w:numPr>
        <w:tabs>
          <w:tab w:val="left" w:pos="677"/>
        </w:tabs>
        <w:spacing w:before="234"/>
        <w:rPr>
          <w:rFonts w:ascii="Arial Narrow" w:hAnsi="Arial Narrow"/>
          <w:sz w:val="24"/>
          <w:szCs w:val="24"/>
        </w:rPr>
      </w:pPr>
      <w:r w:rsidRPr="00727201">
        <w:rPr>
          <w:rFonts w:ascii="Arial Narrow" w:hAnsi="Arial Narrow"/>
          <w:sz w:val="24"/>
          <w:szCs w:val="24"/>
          <w:u w:val="single" w:color="221F1F"/>
        </w:rPr>
        <w:t>For</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the</w:t>
      </w:r>
      <w:r w:rsidRPr="00727201">
        <w:rPr>
          <w:rFonts w:ascii="Arial Narrow" w:hAnsi="Arial Narrow"/>
          <w:spacing w:val="-5"/>
          <w:sz w:val="24"/>
          <w:szCs w:val="24"/>
          <w:u w:val="single" w:color="221F1F"/>
        </w:rPr>
        <w:t xml:space="preserve"> </w:t>
      </w:r>
      <w:r w:rsidRPr="00727201">
        <w:rPr>
          <w:rFonts w:ascii="Arial Narrow" w:hAnsi="Arial Narrow"/>
          <w:sz w:val="24"/>
          <w:szCs w:val="24"/>
          <w:u w:val="single" w:color="221F1F"/>
        </w:rPr>
        <w:t>attention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Tenderer's</w:t>
      </w:r>
      <w:r w:rsidRPr="00727201">
        <w:rPr>
          <w:rFonts w:ascii="Arial Narrow" w:hAnsi="Arial Narrow"/>
          <w:spacing w:val="-2"/>
          <w:sz w:val="24"/>
          <w:szCs w:val="24"/>
          <w:u w:val="single" w:color="221F1F"/>
        </w:rPr>
        <w:t xml:space="preserve"> </w:t>
      </w:r>
      <w:r w:rsidRPr="00727201">
        <w:rPr>
          <w:rFonts w:ascii="Arial Narrow" w:hAnsi="Arial Narrow"/>
          <w:sz w:val="24"/>
          <w:szCs w:val="24"/>
          <w:u w:val="single" w:color="221F1F"/>
        </w:rPr>
        <w:t>Authorized</w:t>
      </w:r>
      <w:r w:rsidRPr="00727201">
        <w:rPr>
          <w:rFonts w:ascii="Arial Narrow" w:hAnsi="Arial Narrow"/>
          <w:spacing w:val="-19"/>
          <w:sz w:val="24"/>
          <w:szCs w:val="24"/>
          <w:u w:val="single" w:color="221F1F"/>
        </w:rPr>
        <w:t xml:space="preserve"> </w:t>
      </w:r>
      <w:r w:rsidRPr="00727201">
        <w:rPr>
          <w:rFonts w:ascii="Arial Narrow" w:hAnsi="Arial Narrow"/>
          <w:spacing w:val="-2"/>
          <w:sz w:val="24"/>
          <w:szCs w:val="24"/>
          <w:u w:val="single" w:color="221F1F"/>
        </w:rPr>
        <w:t>Representative</w:t>
      </w:r>
    </w:p>
    <w:p w14:paraId="0078433B"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Name:</w:t>
      </w:r>
      <w:r w:rsidRPr="00727201">
        <w:rPr>
          <w:rFonts w:ascii="Arial Narrow" w:hAnsi="Arial Narrow"/>
          <w:spacing w:val="-6"/>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Authorized</w:t>
      </w:r>
      <w:r w:rsidRPr="00727201">
        <w:rPr>
          <w:rFonts w:ascii="Arial Narrow" w:hAnsi="Arial Narrow"/>
          <w:i/>
          <w:spacing w:val="-7"/>
          <w:sz w:val="24"/>
          <w:szCs w:val="24"/>
        </w:rPr>
        <w:t xml:space="preserve"> </w:t>
      </w:r>
      <w:r w:rsidRPr="00727201">
        <w:rPr>
          <w:rFonts w:ascii="Arial Narrow" w:hAnsi="Arial Narrow"/>
          <w:i/>
          <w:sz w:val="24"/>
          <w:szCs w:val="24"/>
        </w:rPr>
        <w:t>Representative's</w:t>
      </w:r>
      <w:r w:rsidRPr="00727201">
        <w:rPr>
          <w:rFonts w:ascii="Arial Narrow" w:hAnsi="Arial Narrow"/>
          <w:i/>
          <w:spacing w:val="-10"/>
          <w:sz w:val="24"/>
          <w:szCs w:val="24"/>
        </w:rPr>
        <w:t xml:space="preserve"> </w:t>
      </w:r>
      <w:r w:rsidRPr="00727201">
        <w:rPr>
          <w:rFonts w:ascii="Arial Narrow" w:hAnsi="Arial Narrow"/>
          <w:i/>
          <w:spacing w:val="-4"/>
          <w:sz w:val="24"/>
          <w:szCs w:val="24"/>
        </w:rPr>
        <w:t>name]</w:t>
      </w:r>
    </w:p>
    <w:p w14:paraId="20B7CE94"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Address:</w:t>
      </w:r>
      <w:r w:rsidRPr="00727201">
        <w:rPr>
          <w:rFonts w:ascii="Arial Narrow" w:hAnsi="Arial Narrow"/>
          <w:spacing w:val="-6"/>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Authorized</w:t>
      </w:r>
      <w:r w:rsidRPr="00727201">
        <w:rPr>
          <w:rFonts w:ascii="Arial Narrow" w:hAnsi="Arial Narrow"/>
          <w:i/>
          <w:spacing w:val="-9"/>
          <w:sz w:val="24"/>
          <w:szCs w:val="24"/>
        </w:rPr>
        <w:t xml:space="preserve"> </w:t>
      </w:r>
      <w:r w:rsidRPr="00727201">
        <w:rPr>
          <w:rFonts w:ascii="Arial Narrow" w:hAnsi="Arial Narrow"/>
          <w:i/>
          <w:sz w:val="24"/>
          <w:szCs w:val="24"/>
        </w:rPr>
        <w:t>Representative's</w:t>
      </w:r>
      <w:r w:rsidRPr="00727201">
        <w:rPr>
          <w:rFonts w:ascii="Arial Narrow" w:hAnsi="Arial Narrow"/>
          <w:i/>
          <w:spacing w:val="-11"/>
          <w:sz w:val="24"/>
          <w:szCs w:val="24"/>
        </w:rPr>
        <w:t xml:space="preserve"> </w:t>
      </w:r>
      <w:r w:rsidRPr="00727201">
        <w:rPr>
          <w:rFonts w:ascii="Arial Narrow" w:hAnsi="Arial Narrow"/>
          <w:i/>
          <w:spacing w:val="-2"/>
          <w:sz w:val="24"/>
          <w:szCs w:val="24"/>
        </w:rPr>
        <w:t>Address]</w:t>
      </w:r>
    </w:p>
    <w:p w14:paraId="467CDAAF"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Telephone:</w:t>
      </w:r>
      <w:r w:rsidRPr="00727201">
        <w:rPr>
          <w:rFonts w:ascii="Arial Narrow" w:hAnsi="Arial Narrow"/>
          <w:spacing w:val="-7"/>
          <w:sz w:val="24"/>
          <w:szCs w:val="24"/>
        </w:rPr>
        <w:t xml:space="preserve"> </w:t>
      </w:r>
      <w:r w:rsidRPr="00727201">
        <w:rPr>
          <w:rFonts w:ascii="Arial Narrow" w:hAnsi="Arial Narrow"/>
          <w:i/>
          <w:sz w:val="24"/>
          <w:szCs w:val="24"/>
        </w:rPr>
        <w:t>[insert</w:t>
      </w:r>
      <w:r w:rsidRPr="00727201">
        <w:rPr>
          <w:rFonts w:ascii="Arial Narrow" w:hAnsi="Arial Narrow"/>
          <w:i/>
          <w:spacing w:val="-6"/>
          <w:sz w:val="24"/>
          <w:szCs w:val="24"/>
        </w:rPr>
        <w:t xml:space="preserve"> </w:t>
      </w:r>
      <w:r w:rsidRPr="00727201">
        <w:rPr>
          <w:rFonts w:ascii="Arial Narrow" w:hAnsi="Arial Narrow"/>
          <w:i/>
          <w:sz w:val="24"/>
          <w:szCs w:val="24"/>
        </w:rPr>
        <w:t>Authorized</w:t>
      </w:r>
      <w:r w:rsidRPr="00727201">
        <w:rPr>
          <w:rFonts w:ascii="Arial Narrow" w:hAnsi="Arial Narrow"/>
          <w:i/>
          <w:spacing w:val="-8"/>
          <w:sz w:val="24"/>
          <w:szCs w:val="24"/>
        </w:rPr>
        <w:t xml:space="preserve"> </w:t>
      </w:r>
      <w:r w:rsidRPr="00727201">
        <w:rPr>
          <w:rFonts w:ascii="Arial Narrow" w:hAnsi="Arial Narrow"/>
          <w:i/>
          <w:sz w:val="24"/>
          <w:szCs w:val="24"/>
        </w:rPr>
        <w:t>Representative's</w:t>
      </w:r>
      <w:r w:rsidRPr="00727201">
        <w:rPr>
          <w:rFonts w:ascii="Arial Narrow" w:hAnsi="Arial Narrow"/>
          <w:i/>
          <w:spacing w:val="-7"/>
          <w:sz w:val="24"/>
          <w:szCs w:val="24"/>
        </w:rPr>
        <w:t xml:space="preserve"> </w:t>
      </w:r>
      <w:r w:rsidRPr="00727201">
        <w:rPr>
          <w:rFonts w:ascii="Arial Narrow" w:hAnsi="Arial Narrow"/>
          <w:i/>
          <w:sz w:val="24"/>
          <w:szCs w:val="24"/>
        </w:rPr>
        <w:t>telephone/fax</w:t>
      </w:r>
      <w:r w:rsidRPr="00727201">
        <w:rPr>
          <w:rFonts w:ascii="Arial Narrow" w:hAnsi="Arial Narrow"/>
          <w:i/>
          <w:spacing w:val="-10"/>
          <w:sz w:val="24"/>
          <w:szCs w:val="24"/>
        </w:rPr>
        <w:t xml:space="preserve"> </w:t>
      </w:r>
      <w:r w:rsidRPr="00727201">
        <w:rPr>
          <w:rFonts w:ascii="Arial Narrow" w:hAnsi="Arial Narrow"/>
          <w:i/>
          <w:spacing w:val="-2"/>
          <w:sz w:val="24"/>
          <w:szCs w:val="24"/>
        </w:rPr>
        <w:t>numbers]</w:t>
      </w:r>
    </w:p>
    <w:p w14:paraId="3EDE4587"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Email</w:t>
      </w:r>
      <w:r w:rsidRPr="00727201">
        <w:rPr>
          <w:rFonts w:ascii="Arial Narrow" w:hAnsi="Arial Narrow"/>
          <w:spacing w:val="-12"/>
          <w:sz w:val="24"/>
          <w:szCs w:val="24"/>
        </w:rPr>
        <w:t xml:space="preserve"> </w:t>
      </w:r>
      <w:r w:rsidRPr="00727201">
        <w:rPr>
          <w:rFonts w:ascii="Arial Narrow" w:hAnsi="Arial Narrow"/>
          <w:sz w:val="24"/>
          <w:szCs w:val="24"/>
        </w:rPr>
        <w:t>Address:</w:t>
      </w:r>
      <w:r w:rsidRPr="00727201">
        <w:rPr>
          <w:rFonts w:ascii="Arial Narrow" w:hAnsi="Arial Narrow"/>
          <w:spacing w:val="-6"/>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Authorized</w:t>
      </w:r>
      <w:r w:rsidRPr="00727201">
        <w:rPr>
          <w:rFonts w:ascii="Arial Narrow" w:hAnsi="Arial Narrow"/>
          <w:i/>
          <w:spacing w:val="-6"/>
          <w:sz w:val="24"/>
          <w:szCs w:val="24"/>
        </w:rPr>
        <w:t xml:space="preserve"> </w:t>
      </w:r>
      <w:r w:rsidRPr="00727201">
        <w:rPr>
          <w:rFonts w:ascii="Arial Narrow" w:hAnsi="Arial Narrow"/>
          <w:i/>
          <w:sz w:val="24"/>
          <w:szCs w:val="24"/>
        </w:rPr>
        <w:t>Representative's</w:t>
      </w:r>
      <w:r w:rsidRPr="00727201">
        <w:rPr>
          <w:rFonts w:ascii="Arial Narrow" w:hAnsi="Arial Narrow"/>
          <w:i/>
          <w:spacing w:val="-5"/>
          <w:sz w:val="24"/>
          <w:szCs w:val="24"/>
        </w:rPr>
        <w:t xml:space="preserve"> </w:t>
      </w:r>
      <w:r w:rsidRPr="00727201">
        <w:rPr>
          <w:rFonts w:ascii="Arial Narrow" w:hAnsi="Arial Narrow"/>
          <w:i/>
          <w:sz w:val="24"/>
          <w:szCs w:val="24"/>
        </w:rPr>
        <w:t>email</w:t>
      </w:r>
      <w:r w:rsidRPr="00727201">
        <w:rPr>
          <w:rFonts w:ascii="Arial Narrow" w:hAnsi="Arial Narrow"/>
          <w:i/>
          <w:spacing w:val="-15"/>
          <w:sz w:val="24"/>
          <w:szCs w:val="24"/>
        </w:rPr>
        <w:t xml:space="preserve"> </w:t>
      </w:r>
      <w:r w:rsidRPr="00727201">
        <w:rPr>
          <w:rFonts w:ascii="Arial Narrow" w:hAnsi="Arial Narrow"/>
          <w:i/>
          <w:spacing w:val="-2"/>
          <w:sz w:val="24"/>
          <w:szCs w:val="24"/>
        </w:rPr>
        <w:t>address]</w:t>
      </w:r>
    </w:p>
    <w:p w14:paraId="701E1505" w14:textId="77777777" w:rsidR="004B51FE" w:rsidRPr="00727201" w:rsidRDefault="000E3896">
      <w:pPr>
        <w:spacing w:before="242" w:line="230" w:lineRule="auto"/>
        <w:ind w:left="713" w:right="1365" w:hanging="36"/>
        <w:jc w:val="both"/>
        <w:rPr>
          <w:rFonts w:ascii="Arial Narrow" w:hAnsi="Arial Narrow"/>
          <w:i/>
          <w:sz w:val="24"/>
          <w:szCs w:val="24"/>
        </w:rPr>
      </w:pPr>
      <w:r w:rsidRPr="00727201">
        <w:rPr>
          <w:rFonts w:ascii="Arial Narrow" w:hAnsi="Arial Narrow"/>
          <w:i/>
          <w:sz w:val="24"/>
          <w:szCs w:val="24"/>
        </w:rPr>
        <w:t>[IMPORTANT:</w:t>
      </w:r>
      <w:r w:rsidRPr="00727201">
        <w:rPr>
          <w:rFonts w:ascii="Arial Narrow" w:hAnsi="Arial Narrow"/>
          <w:i/>
          <w:spacing w:val="-13"/>
          <w:sz w:val="24"/>
          <w:szCs w:val="24"/>
        </w:rPr>
        <w:t xml:space="preserve"> </w:t>
      </w:r>
      <w:r w:rsidRPr="00727201">
        <w:rPr>
          <w:rFonts w:ascii="Arial Narrow" w:hAnsi="Arial Narrow"/>
          <w:i/>
          <w:sz w:val="24"/>
          <w:szCs w:val="24"/>
        </w:rPr>
        <w:t>insert</w:t>
      </w:r>
      <w:r w:rsidRPr="00727201">
        <w:rPr>
          <w:rFonts w:ascii="Arial Narrow" w:hAnsi="Arial Narrow"/>
          <w:i/>
          <w:spacing w:val="-12"/>
          <w:sz w:val="24"/>
          <w:szCs w:val="24"/>
        </w:rPr>
        <w:t xml:space="preserve"> </w:t>
      </w:r>
      <w:r w:rsidRPr="00727201">
        <w:rPr>
          <w:rFonts w:ascii="Arial Narrow" w:hAnsi="Arial Narrow"/>
          <w:i/>
          <w:sz w:val="24"/>
          <w:szCs w:val="24"/>
        </w:rPr>
        <w:t>the</w:t>
      </w:r>
      <w:r w:rsidRPr="00727201">
        <w:rPr>
          <w:rFonts w:ascii="Arial Narrow" w:hAnsi="Arial Narrow"/>
          <w:i/>
          <w:spacing w:val="-14"/>
          <w:sz w:val="24"/>
          <w:szCs w:val="24"/>
        </w:rPr>
        <w:t xml:space="preserve"> </w:t>
      </w:r>
      <w:r w:rsidRPr="00727201">
        <w:rPr>
          <w:rFonts w:ascii="Arial Narrow" w:hAnsi="Arial Narrow"/>
          <w:i/>
          <w:sz w:val="24"/>
          <w:szCs w:val="24"/>
        </w:rPr>
        <w:t>date</w:t>
      </w:r>
      <w:r w:rsidRPr="00727201">
        <w:rPr>
          <w:rFonts w:ascii="Arial Narrow" w:hAnsi="Arial Narrow"/>
          <w:i/>
          <w:spacing w:val="-13"/>
          <w:sz w:val="24"/>
          <w:szCs w:val="24"/>
        </w:rPr>
        <w:t xml:space="preserve"> </w:t>
      </w:r>
      <w:r w:rsidRPr="00727201">
        <w:rPr>
          <w:rFonts w:ascii="Arial Narrow" w:hAnsi="Arial Narrow"/>
          <w:i/>
          <w:sz w:val="24"/>
          <w:szCs w:val="24"/>
        </w:rPr>
        <w:t>that</w:t>
      </w:r>
      <w:r w:rsidRPr="00727201">
        <w:rPr>
          <w:rFonts w:ascii="Arial Narrow" w:hAnsi="Arial Narrow"/>
          <w:i/>
          <w:spacing w:val="-13"/>
          <w:sz w:val="24"/>
          <w:szCs w:val="24"/>
        </w:rPr>
        <w:t xml:space="preserve"> </w:t>
      </w:r>
      <w:r w:rsidRPr="00727201">
        <w:rPr>
          <w:rFonts w:ascii="Arial Narrow" w:hAnsi="Arial Narrow"/>
          <w:i/>
          <w:sz w:val="24"/>
          <w:szCs w:val="24"/>
        </w:rPr>
        <w:t>this</w:t>
      </w:r>
      <w:r w:rsidRPr="00727201">
        <w:rPr>
          <w:rFonts w:ascii="Arial Narrow" w:hAnsi="Arial Narrow"/>
          <w:i/>
          <w:spacing w:val="-14"/>
          <w:sz w:val="24"/>
          <w:szCs w:val="24"/>
        </w:rPr>
        <w:t xml:space="preserve"> </w:t>
      </w:r>
      <w:r w:rsidRPr="00727201">
        <w:rPr>
          <w:rFonts w:ascii="Arial Narrow" w:hAnsi="Arial Narrow"/>
          <w:i/>
          <w:sz w:val="24"/>
          <w:szCs w:val="24"/>
        </w:rPr>
        <w:t>Notification</w:t>
      </w:r>
      <w:r w:rsidRPr="00727201">
        <w:rPr>
          <w:rFonts w:ascii="Arial Narrow" w:hAnsi="Arial Narrow"/>
          <w:i/>
          <w:spacing w:val="-13"/>
          <w:sz w:val="24"/>
          <w:szCs w:val="24"/>
        </w:rPr>
        <w:t xml:space="preserve"> </w:t>
      </w:r>
      <w:r w:rsidRPr="00727201">
        <w:rPr>
          <w:rFonts w:ascii="Arial Narrow" w:hAnsi="Arial Narrow"/>
          <w:i/>
          <w:sz w:val="24"/>
          <w:szCs w:val="24"/>
        </w:rPr>
        <w:t>is</w:t>
      </w:r>
      <w:r w:rsidRPr="00727201">
        <w:rPr>
          <w:rFonts w:ascii="Arial Narrow" w:hAnsi="Arial Narrow"/>
          <w:i/>
          <w:spacing w:val="-11"/>
          <w:sz w:val="24"/>
          <w:szCs w:val="24"/>
        </w:rPr>
        <w:t xml:space="preserve"> </w:t>
      </w:r>
      <w:r w:rsidRPr="00727201">
        <w:rPr>
          <w:rFonts w:ascii="Arial Narrow" w:hAnsi="Arial Narrow"/>
          <w:i/>
          <w:sz w:val="24"/>
          <w:szCs w:val="24"/>
        </w:rPr>
        <w:t>transmitted</w:t>
      </w:r>
      <w:r w:rsidRPr="00727201">
        <w:rPr>
          <w:rFonts w:ascii="Arial Narrow" w:hAnsi="Arial Narrow"/>
          <w:i/>
          <w:spacing w:val="-14"/>
          <w:sz w:val="24"/>
          <w:szCs w:val="24"/>
        </w:rPr>
        <w:t xml:space="preserve"> </w:t>
      </w:r>
      <w:r w:rsidRPr="00727201">
        <w:rPr>
          <w:rFonts w:ascii="Arial Narrow" w:hAnsi="Arial Narrow"/>
          <w:i/>
          <w:sz w:val="24"/>
          <w:szCs w:val="24"/>
        </w:rPr>
        <w:t>to</w:t>
      </w:r>
      <w:r w:rsidRPr="00727201">
        <w:rPr>
          <w:rFonts w:ascii="Arial Narrow" w:hAnsi="Arial Narrow"/>
          <w:i/>
          <w:spacing w:val="-13"/>
          <w:sz w:val="24"/>
          <w:szCs w:val="24"/>
        </w:rPr>
        <w:t xml:space="preserve"> </w:t>
      </w:r>
      <w:r w:rsidRPr="00727201">
        <w:rPr>
          <w:rFonts w:ascii="Arial Narrow" w:hAnsi="Arial Narrow"/>
          <w:i/>
          <w:sz w:val="24"/>
          <w:szCs w:val="24"/>
        </w:rPr>
        <w:t>Tenderers.</w:t>
      </w:r>
      <w:r w:rsidRPr="00727201">
        <w:rPr>
          <w:rFonts w:ascii="Arial Narrow" w:hAnsi="Arial Narrow"/>
          <w:i/>
          <w:spacing w:val="-14"/>
          <w:sz w:val="24"/>
          <w:szCs w:val="24"/>
        </w:rPr>
        <w:t xml:space="preserve"> </w:t>
      </w:r>
      <w:r w:rsidRPr="00727201">
        <w:rPr>
          <w:rFonts w:ascii="Arial Narrow" w:hAnsi="Arial Narrow"/>
          <w:i/>
          <w:sz w:val="24"/>
          <w:szCs w:val="24"/>
        </w:rPr>
        <w:t>The</w:t>
      </w:r>
      <w:r w:rsidRPr="00727201">
        <w:rPr>
          <w:rFonts w:ascii="Arial Narrow" w:hAnsi="Arial Narrow"/>
          <w:i/>
          <w:spacing w:val="-11"/>
          <w:sz w:val="24"/>
          <w:szCs w:val="24"/>
        </w:rPr>
        <w:t xml:space="preserve"> </w:t>
      </w:r>
      <w:r w:rsidRPr="00727201">
        <w:rPr>
          <w:rFonts w:ascii="Arial Narrow" w:hAnsi="Arial Narrow"/>
          <w:i/>
          <w:sz w:val="24"/>
          <w:szCs w:val="24"/>
        </w:rPr>
        <w:t>Notification</w:t>
      </w:r>
      <w:r w:rsidRPr="00727201">
        <w:rPr>
          <w:rFonts w:ascii="Arial Narrow" w:hAnsi="Arial Narrow"/>
          <w:i/>
          <w:spacing w:val="-14"/>
          <w:sz w:val="24"/>
          <w:szCs w:val="24"/>
        </w:rPr>
        <w:t xml:space="preserve"> </w:t>
      </w:r>
      <w:r w:rsidRPr="00727201">
        <w:rPr>
          <w:rFonts w:ascii="Arial Narrow" w:hAnsi="Arial Narrow"/>
          <w:i/>
          <w:sz w:val="24"/>
          <w:szCs w:val="24"/>
        </w:rPr>
        <w:t>must be sent to all Tenderers simultaneously. This means on the same date and as close to the same time as possible.]</w:t>
      </w:r>
    </w:p>
    <w:p w14:paraId="4D195DDF" w14:textId="77777777" w:rsidR="004B51FE" w:rsidRPr="00727201" w:rsidRDefault="000E3896">
      <w:pPr>
        <w:pStyle w:val="ListParagraph"/>
        <w:numPr>
          <w:ilvl w:val="0"/>
          <w:numId w:val="17"/>
        </w:numPr>
        <w:tabs>
          <w:tab w:val="left" w:pos="677"/>
        </w:tabs>
        <w:spacing w:before="236"/>
        <w:rPr>
          <w:rFonts w:ascii="Arial Narrow" w:hAnsi="Arial Narrow"/>
          <w:sz w:val="24"/>
          <w:szCs w:val="24"/>
        </w:rPr>
      </w:pPr>
      <w:r w:rsidRPr="00727201">
        <w:rPr>
          <w:rFonts w:ascii="Arial Narrow" w:hAnsi="Arial Narrow"/>
          <w:sz w:val="24"/>
          <w:szCs w:val="24"/>
          <w:u w:val="single" w:color="221F1F"/>
        </w:rPr>
        <w:t>Date</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Transmission</w:t>
      </w:r>
      <w:r w:rsidRPr="00727201">
        <w:rPr>
          <w:rFonts w:ascii="Arial Narrow" w:hAnsi="Arial Narrow"/>
          <w:sz w:val="24"/>
          <w:szCs w:val="24"/>
        </w:rPr>
        <w:t>:</w:t>
      </w:r>
      <w:r w:rsidRPr="00727201">
        <w:rPr>
          <w:rFonts w:ascii="Arial Narrow" w:hAnsi="Arial Narrow"/>
          <w:spacing w:val="-6"/>
          <w:sz w:val="24"/>
          <w:szCs w:val="24"/>
        </w:rPr>
        <w:t xml:space="preserve"> </w:t>
      </w:r>
      <w:r w:rsidRPr="00727201">
        <w:rPr>
          <w:rFonts w:ascii="Arial Narrow" w:hAnsi="Arial Narrow"/>
          <w:sz w:val="24"/>
          <w:szCs w:val="24"/>
        </w:rPr>
        <w:t>[</w:t>
      </w:r>
      <w:r w:rsidRPr="00727201">
        <w:rPr>
          <w:rFonts w:ascii="Arial Narrow" w:hAnsi="Arial Narrow"/>
          <w:i/>
          <w:sz w:val="24"/>
          <w:szCs w:val="24"/>
        </w:rPr>
        <w:t>email</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on</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i/>
          <w:sz w:val="24"/>
          <w:szCs w:val="24"/>
        </w:rPr>
        <w:t>date</w:t>
      </w:r>
      <w:r w:rsidRPr="00727201">
        <w:rPr>
          <w:rFonts w:ascii="Arial Narrow" w:hAnsi="Arial Narrow"/>
          <w:sz w:val="24"/>
          <w:szCs w:val="24"/>
        </w:rPr>
        <w:t>]</w:t>
      </w:r>
      <w:r w:rsidRPr="00727201">
        <w:rPr>
          <w:rFonts w:ascii="Arial Narrow" w:hAnsi="Arial Narrow"/>
          <w:spacing w:val="-5"/>
          <w:sz w:val="24"/>
          <w:szCs w:val="24"/>
        </w:rPr>
        <w:t xml:space="preserve"> </w:t>
      </w:r>
      <w:r w:rsidRPr="00727201">
        <w:rPr>
          <w:rFonts w:ascii="Arial Narrow" w:hAnsi="Arial Narrow"/>
          <w:sz w:val="24"/>
          <w:szCs w:val="24"/>
        </w:rPr>
        <w:t>(local</w:t>
      </w:r>
      <w:r w:rsidRPr="00727201">
        <w:rPr>
          <w:rFonts w:ascii="Arial Narrow" w:hAnsi="Arial Narrow"/>
          <w:spacing w:val="-4"/>
          <w:sz w:val="24"/>
          <w:szCs w:val="24"/>
        </w:rPr>
        <w:t xml:space="preserve"> time)</w:t>
      </w:r>
    </w:p>
    <w:p w14:paraId="613313FE" w14:textId="77777777" w:rsidR="004B51FE" w:rsidRPr="00727201" w:rsidRDefault="000E3896" w:rsidP="006545BF">
      <w:pPr>
        <w:tabs>
          <w:tab w:val="left" w:pos="9040"/>
        </w:tabs>
        <w:spacing w:before="236"/>
        <w:ind w:left="677"/>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Notification</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2"/>
          <w:sz w:val="24"/>
          <w:szCs w:val="24"/>
        </w:rPr>
        <w:t xml:space="preserve"> </w:t>
      </w:r>
      <w:r w:rsidRPr="00727201">
        <w:rPr>
          <w:rFonts w:ascii="Arial Narrow" w:hAnsi="Arial Narrow"/>
          <w:sz w:val="24"/>
          <w:szCs w:val="24"/>
        </w:rPr>
        <w:t>sent</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5"/>
          <w:sz w:val="24"/>
          <w:szCs w:val="24"/>
        </w:rPr>
        <w:t xml:space="preserve"> </w:t>
      </w:r>
      <w:r w:rsidRPr="00727201">
        <w:rPr>
          <w:rFonts w:ascii="Arial Narrow" w:hAnsi="Arial Narrow"/>
          <w:sz w:val="24"/>
          <w:szCs w:val="24"/>
        </w:rPr>
        <w:t>(</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4"/>
          <w:sz w:val="24"/>
          <w:szCs w:val="24"/>
        </w:rPr>
        <w:t xml:space="preserve"> </w:t>
      </w:r>
      <w:r w:rsidRPr="00727201">
        <w:rPr>
          <w:rFonts w:ascii="Arial Narrow" w:hAnsi="Arial Narrow"/>
          <w:i/>
          <w:sz w:val="24"/>
          <w:szCs w:val="24"/>
        </w:rPr>
        <w:t>designation</w:t>
      </w:r>
      <w:r w:rsidRPr="00727201">
        <w:rPr>
          <w:rFonts w:ascii="Arial Narrow" w:hAnsi="Arial Narrow"/>
          <w:sz w:val="24"/>
          <w:szCs w:val="24"/>
        </w:rPr>
        <w:t>)</w:t>
      </w:r>
      <w:r w:rsidRPr="00727201">
        <w:rPr>
          <w:rFonts w:ascii="Arial Narrow" w:hAnsi="Arial Narrow"/>
          <w:spacing w:val="-1"/>
          <w:sz w:val="24"/>
          <w:szCs w:val="24"/>
        </w:rPr>
        <w:t xml:space="preserve"> </w:t>
      </w:r>
      <w:r w:rsidRPr="00727201">
        <w:rPr>
          <w:rFonts w:ascii="Arial Narrow" w:hAnsi="Arial Narrow"/>
          <w:sz w:val="24"/>
          <w:szCs w:val="24"/>
          <w:u w:val="single" w:color="211E1F"/>
        </w:rPr>
        <w:tab/>
      </w:r>
    </w:p>
    <w:p w14:paraId="7F92EB42" w14:textId="77777777" w:rsidR="004B51FE" w:rsidRPr="00727201" w:rsidRDefault="004B51FE">
      <w:pPr>
        <w:pStyle w:val="BodyText"/>
        <w:spacing w:before="248"/>
        <w:rPr>
          <w:rFonts w:ascii="Arial Narrow" w:hAnsi="Arial Narrow"/>
          <w:sz w:val="24"/>
          <w:szCs w:val="24"/>
        </w:rPr>
      </w:pPr>
    </w:p>
    <w:p w14:paraId="42584A13" w14:textId="77777777" w:rsidR="004B51FE" w:rsidRPr="00727201" w:rsidRDefault="000E3896">
      <w:pPr>
        <w:pStyle w:val="ListParagraph"/>
        <w:numPr>
          <w:ilvl w:val="0"/>
          <w:numId w:val="17"/>
        </w:numPr>
        <w:tabs>
          <w:tab w:val="left" w:pos="677"/>
        </w:tabs>
        <w:rPr>
          <w:rFonts w:ascii="Arial Narrow" w:hAnsi="Arial Narrow"/>
          <w:sz w:val="24"/>
          <w:szCs w:val="24"/>
        </w:rPr>
      </w:pPr>
      <w:r w:rsidRPr="00727201">
        <w:rPr>
          <w:rFonts w:ascii="Arial Narrow" w:hAnsi="Arial Narrow"/>
          <w:sz w:val="24"/>
          <w:szCs w:val="24"/>
          <w:u w:val="single" w:color="221F1F"/>
        </w:rPr>
        <w:t>Notification</w:t>
      </w:r>
      <w:r w:rsidRPr="00727201">
        <w:rPr>
          <w:rFonts w:ascii="Arial Narrow" w:hAnsi="Arial Narrow"/>
          <w:spacing w:val="-1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Intention</w:t>
      </w:r>
      <w:r w:rsidRPr="00727201">
        <w:rPr>
          <w:rFonts w:ascii="Arial Narrow" w:hAnsi="Arial Narrow"/>
          <w:spacing w:val="-8"/>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14"/>
          <w:sz w:val="24"/>
          <w:szCs w:val="24"/>
          <w:u w:val="single" w:color="221F1F"/>
        </w:rPr>
        <w:t xml:space="preserve"> </w:t>
      </w:r>
      <w:r w:rsidRPr="00727201">
        <w:rPr>
          <w:rFonts w:ascii="Arial Narrow" w:hAnsi="Arial Narrow"/>
          <w:spacing w:val="-4"/>
          <w:sz w:val="24"/>
          <w:szCs w:val="24"/>
          <w:u w:val="single" w:color="221F1F"/>
        </w:rPr>
        <w:t>Award</w:t>
      </w:r>
    </w:p>
    <w:p w14:paraId="501E818F" w14:textId="77777777" w:rsidR="004B51FE" w:rsidRPr="00727201" w:rsidRDefault="000E3896">
      <w:pPr>
        <w:pStyle w:val="ListParagraph"/>
        <w:numPr>
          <w:ilvl w:val="1"/>
          <w:numId w:val="17"/>
        </w:numPr>
        <w:tabs>
          <w:tab w:val="left" w:pos="1190"/>
        </w:tabs>
        <w:spacing w:before="235"/>
        <w:ind w:left="1190" w:hanging="547"/>
        <w:rPr>
          <w:rFonts w:ascii="Arial Narrow" w:hAnsi="Arial Narrow"/>
          <w:i/>
          <w:color w:val="221F1F"/>
          <w:sz w:val="24"/>
          <w:szCs w:val="24"/>
        </w:rPr>
      </w:pP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z w:val="24"/>
          <w:szCs w:val="24"/>
        </w:rPr>
        <w:t>Entity:</w:t>
      </w:r>
      <w:r w:rsidRPr="00727201">
        <w:rPr>
          <w:rFonts w:ascii="Arial Narrow" w:hAnsi="Arial Narrow"/>
          <w:spacing w:val="-1"/>
          <w:sz w:val="24"/>
          <w:szCs w:val="24"/>
        </w:rPr>
        <w:t xml:space="preserve"> </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name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3"/>
          <w:sz w:val="24"/>
          <w:szCs w:val="24"/>
        </w:rPr>
        <w:t xml:space="preserve"> </w:t>
      </w:r>
      <w:r w:rsidRPr="00727201">
        <w:rPr>
          <w:rFonts w:ascii="Arial Narrow" w:hAnsi="Arial Narrow"/>
          <w:i/>
          <w:sz w:val="24"/>
          <w:szCs w:val="24"/>
        </w:rPr>
        <w:t>Procuring</w:t>
      </w:r>
      <w:r w:rsidRPr="00727201">
        <w:rPr>
          <w:rFonts w:ascii="Arial Narrow" w:hAnsi="Arial Narrow"/>
          <w:i/>
          <w:spacing w:val="-3"/>
          <w:sz w:val="24"/>
          <w:szCs w:val="24"/>
        </w:rPr>
        <w:t xml:space="preserve"> </w:t>
      </w:r>
      <w:r w:rsidRPr="00727201">
        <w:rPr>
          <w:rFonts w:ascii="Arial Narrow" w:hAnsi="Arial Narrow"/>
          <w:i/>
          <w:spacing w:val="-2"/>
          <w:sz w:val="24"/>
          <w:szCs w:val="24"/>
        </w:rPr>
        <w:t>Entity]</w:t>
      </w:r>
    </w:p>
    <w:p w14:paraId="3D5D2FCE" w14:textId="77777777" w:rsidR="004B51FE" w:rsidRPr="00727201" w:rsidRDefault="000E3896">
      <w:pPr>
        <w:pStyle w:val="ListParagraph"/>
        <w:numPr>
          <w:ilvl w:val="1"/>
          <w:numId w:val="17"/>
        </w:numPr>
        <w:tabs>
          <w:tab w:val="left" w:pos="1190"/>
        </w:tabs>
        <w:spacing w:before="63"/>
        <w:ind w:left="1190" w:hanging="547"/>
        <w:rPr>
          <w:rFonts w:ascii="Arial Narrow" w:hAnsi="Arial Narrow"/>
          <w:i/>
          <w:color w:val="221F1F"/>
          <w:sz w:val="24"/>
          <w:szCs w:val="24"/>
        </w:rPr>
      </w:pPr>
      <w:r w:rsidRPr="00727201">
        <w:rPr>
          <w:rFonts w:ascii="Arial Narrow" w:hAnsi="Arial Narrow"/>
          <w:sz w:val="24"/>
          <w:szCs w:val="24"/>
        </w:rPr>
        <w:t>Project:</w:t>
      </w:r>
      <w:r w:rsidRPr="00727201">
        <w:rPr>
          <w:rFonts w:ascii="Arial Narrow" w:hAnsi="Arial Narrow"/>
          <w:spacing w:val="-2"/>
          <w:sz w:val="24"/>
          <w:szCs w:val="24"/>
        </w:rPr>
        <w:t xml:space="preserve"> </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3"/>
          <w:sz w:val="24"/>
          <w:szCs w:val="24"/>
        </w:rPr>
        <w:t xml:space="preserve"> </w:t>
      </w:r>
      <w:r w:rsidRPr="00727201">
        <w:rPr>
          <w:rFonts w:ascii="Arial Narrow" w:hAnsi="Arial Narrow"/>
          <w:i/>
          <w:spacing w:val="-2"/>
          <w:sz w:val="24"/>
          <w:szCs w:val="24"/>
        </w:rPr>
        <w:t>project]</w:t>
      </w:r>
    </w:p>
    <w:p w14:paraId="3AFFB80B"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title:</w:t>
      </w:r>
      <w:r w:rsidRPr="00727201">
        <w:rPr>
          <w:rFonts w:ascii="Arial Narrow" w:hAnsi="Arial Narrow"/>
          <w:spacing w:val="-2"/>
          <w:sz w:val="24"/>
          <w:szCs w:val="24"/>
        </w:rPr>
        <w:t xml:space="preserve"> </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contract]</w:t>
      </w:r>
    </w:p>
    <w:p w14:paraId="7F445F66"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Country:</w:t>
      </w:r>
      <w:r w:rsidRPr="00727201">
        <w:rPr>
          <w:rFonts w:ascii="Arial Narrow" w:hAnsi="Arial Narrow"/>
          <w:spacing w:val="-3"/>
          <w:sz w:val="24"/>
          <w:szCs w:val="24"/>
        </w:rPr>
        <w:t xml:space="preserve"> </w:t>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country</w:t>
      </w:r>
      <w:r w:rsidRPr="00727201">
        <w:rPr>
          <w:rFonts w:ascii="Arial Narrow" w:hAnsi="Arial Narrow"/>
          <w:i/>
          <w:spacing w:val="-3"/>
          <w:sz w:val="24"/>
          <w:szCs w:val="24"/>
        </w:rPr>
        <w:t xml:space="preserve"> </w:t>
      </w:r>
      <w:r w:rsidRPr="00727201">
        <w:rPr>
          <w:rFonts w:ascii="Arial Narrow" w:hAnsi="Arial Narrow"/>
          <w:i/>
          <w:sz w:val="24"/>
          <w:szCs w:val="24"/>
        </w:rPr>
        <w:t>where</w:t>
      </w:r>
      <w:r w:rsidRPr="00727201">
        <w:rPr>
          <w:rFonts w:ascii="Arial Narrow" w:hAnsi="Arial Narrow"/>
          <w:i/>
          <w:spacing w:val="-5"/>
          <w:sz w:val="24"/>
          <w:szCs w:val="24"/>
        </w:rPr>
        <w:t xml:space="preserve"> </w:t>
      </w:r>
      <w:r w:rsidRPr="00727201">
        <w:rPr>
          <w:rFonts w:ascii="Arial Narrow" w:hAnsi="Arial Narrow"/>
          <w:i/>
          <w:sz w:val="24"/>
          <w:szCs w:val="24"/>
        </w:rPr>
        <w:t>ITT</w:t>
      </w:r>
      <w:r w:rsidRPr="00727201">
        <w:rPr>
          <w:rFonts w:ascii="Arial Narrow" w:hAnsi="Arial Narrow"/>
          <w:i/>
          <w:spacing w:val="-4"/>
          <w:sz w:val="24"/>
          <w:szCs w:val="24"/>
        </w:rPr>
        <w:t xml:space="preserve"> </w:t>
      </w:r>
      <w:r w:rsidRPr="00727201">
        <w:rPr>
          <w:rFonts w:ascii="Arial Narrow" w:hAnsi="Arial Narrow"/>
          <w:i/>
          <w:sz w:val="24"/>
          <w:szCs w:val="24"/>
        </w:rPr>
        <w:t>is</w:t>
      </w:r>
      <w:r w:rsidRPr="00727201">
        <w:rPr>
          <w:rFonts w:ascii="Arial Narrow" w:hAnsi="Arial Narrow"/>
          <w:i/>
          <w:spacing w:val="-7"/>
          <w:sz w:val="24"/>
          <w:szCs w:val="24"/>
        </w:rPr>
        <w:t xml:space="preserve"> </w:t>
      </w:r>
      <w:r w:rsidRPr="00727201">
        <w:rPr>
          <w:rFonts w:ascii="Arial Narrow" w:hAnsi="Arial Narrow"/>
          <w:i/>
          <w:spacing w:val="-2"/>
          <w:sz w:val="24"/>
          <w:szCs w:val="24"/>
        </w:rPr>
        <w:t>issued]</w:t>
      </w:r>
    </w:p>
    <w:p w14:paraId="7D0CD159" w14:textId="77777777" w:rsidR="004B51FE" w:rsidRPr="00727201" w:rsidRDefault="000E3896">
      <w:pPr>
        <w:pStyle w:val="ListParagraph"/>
        <w:numPr>
          <w:ilvl w:val="1"/>
          <w:numId w:val="17"/>
        </w:numPr>
        <w:tabs>
          <w:tab w:val="left" w:pos="1190"/>
        </w:tabs>
        <w:spacing w:before="64"/>
        <w:ind w:left="1190" w:hanging="547"/>
        <w:rPr>
          <w:rFonts w:ascii="Arial Narrow" w:hAnsi="Arial Narrow"/>
          <w:i/>
          <w:color w:val="221F1F"/>
          <w:sz w:val="24"/>
          <w:szCs w:val="24"/>
        </w:rPr>
      </w:pPr>
      <w:r w:rsidRPr="00727201">
        <w:rPr>
          <w:rFonts w:ascii="Arial Narrow" w:hAnsi="Arial Narrow"/>
          <w:sz w:val="24"/>
          <w:szCs w:val="24"/>
        </w:rPr>
        <w:t>ITT</w:t>
      </w:r>
      <w:r w:rsidRPr="00727201">
        <w:rPr>
          <w:rFonts w:ascii="Arial Narrow" w:hAnsi="Arial Narrow"/>
          <w:spacing w:val="-6"/>
          <w:sz w:val="24"/>
          <w:szCs w:val="24"/>
        </w:rPr>
        <w:t xml:space="preserve"> </w:t>
      </w:r>
      <w:r w:rsidRPr="00727201">
        <w:rPr>
          <w:rFonts w:ascii="Arial Narrow" w:hAnsi="Arial Narrow"/>
          <w:sz w:val="24"/>
          <w:szCs w:val="24"/>
        </w:rPr>
        <w:t>No:</w:t>
      </w:r>
      <w:r w:rsidRPr="00727201">
        <w:rPr>
          <w:rFonts w:ascii="Arial Narrow" w:hAnsi="Arial Narrow"/>
          <w:spacing w:val="-4"/>
          <w:sz w:val="24"/>
          <w:szCs w:val="24"/>
        </w:rPr>
        <w:t xml:space="preserve"> </w:t>
      </w:r>
      <w:r w:rsidRPr="00727201">
        <w:rPr>
          <w:rFonts w:ascii="Arial Narrow" w:hAnsi="Arial Narrow"/>
          <w:i/>
          <w:sz w:val="24"/>
          <w:szCs w:val="24"/>
        </w:rPr>
        <w:t>[insert</w:t>
      </w:r>
      <w:r w:rsidRPr="00727201">
        <w:rPr>
          <w:rFonts w:ascii="Arial Narrow" w:hAnsi="Arial Narrow"/>
          <w:i/>
          <w:spacing w:val="-4"/>
          <w:sz w:val="24"/>
          <w:szCs w:val="24"/>
        </w:rPr>
        <w:t xml:space="preserve"> </w:t>
      </w:r>
      <w:r w:rsidRPr="00727201">
        <w:rPr>
          <w:rFonts w:ascii="Arial Narrow" w:hAnsi="Arial Narrow"/>
          <w:i/>
          <w:sz w:val="24"/>
          <w:szCs w:val="24"/>
        </w:rPr>
        <w:t>ITT</w:t>
      </w:r>
      <w:r w:rsidRPr="00727201">
        <w:rPr>
          <w:rFonts w:ascii="Arial Narrow" w:hAnsi="Arial Narrow"/>
          <w:i/>
          <w:spacing w:val="-8"/>
          <w:sz w:val="24"/>
          <w:szCs w:val="24"/>
        </w:rPr>
        <w:t xml:space="preserve"> </w:t>
      </w:r>
      <w:r w:rsidRPr="00727201">
        <w:rPr>
          <w:rFonts w:ascii="Arial Narrow" w:hAnsi="Arial Narrow"/>
          <w:i/>
          <w:sz w:val="24"/>
          <w:szCs w:val="24"/>
        </w:rPr>
        <w:t>reference</w:t>
      </w:r>
      <w:r w:rsidRPr="00727201">
        <w:rPr>
          <w:rFonts w:ascii="Arial Narrow" w:hAnsi="Arial Narrow"/>
          <w:i/>
          <w:spacing w:val="-5"/>
          <w:sz w:val="24"/>
          <w:szCs w:val="24"/>
        </w:rPr>
        <w:t xml:space="preserve"> </w:t>
      </w:r>
      <w:r w:rsidRPr="00727201">
        <w:rPr>
          <w:rFonts w:ascii="Arial Narrow" w:hAnsi="Arial Narrow"/>
          <w:i/>
          <w:sz w:val="24"/>
          <w:szCs w:val="24"/>
        </w:rPr>
        <w:t>number</w:t>
      </w:r>
      <w:r w:rsidRPr="00727201">
        <w:rPr>
          <w:rFonts w:ascii="Arial Narrow" w:hAnsi="Arial Narrow"/>
          <w:i/>
          <w:spacing w:val="-3"/>
          <w:sz w:val="24"/>
          <w:szCs w:val="24"/>
        </w:rPr>
        <w:t xml:space="preserve"> </w:t>
      </w:r>
      <w:r w:rsidRPr="00727201">
        <w:rPr>
          <w:rFonts w:ascii="Arial Narrow" w:hAnsi="Arial Narrow"/>
          <w:i/>
          <w:sz w:val="24"/>
          <w:szCs w:val="24"/>
        </w:rPr>
        <w:t>from</w:t>
      </w:r>
      <w:r w:rsidRPr="00727201">
        <w:rPr>
          <w:rFonts w:ascii="Arial Narrow" w:hAnsi="Arial Narrow"/>
          <w:i/>
          <w:spacing w:val="-10"/>
          <w:sz w:val="24"/>
          <w:szCs w:val="24"/>
        </w:rPr>
        <w:t xml:space="preserve"> </w:t>
      </w:r>
      <w:r w:rsidRPr="00727201">
        <w:rPr>
          <w:rFonts w:ascii="Arial Narrow" w:hAnsi="Arial Narrow"/>
          <w:i/>
          <w:sz w:val="24"/>
          <w:szCs w:val="24"/>
        </w:rPr>
        <w:t>Procurement</w:t>
      </w:r>
      <w:r w:rsidRPr="00727201">
        <w:rPr>
          <w:rFonts w:ascii="Arial Narrow" w:hAnsi="Arial Narrow"/>
          <w:i/>
          <w:spacing w:val="-12"/>
          <w:sz w:val="24"/>
          <w:szCs w:val="24"/>
        </w:rPr>
        <w:t xml:space="preserve"> </w:t>
      </w:r>
      <w:r w:rsidRPr="00727201">
        <w:rPr>
          <w:rFonts w:ascii="Arial Narrow" w:hAnsi="Arial Narrow"/>
          <w:i/>
          <w:spacing w:val="-2"/>
          <w:sz w:val="24"/>
          <w:szCs w:val="24"/>
        </w:rPr>
        <w:t>Plan]</w:t>
      </w:r>
    </w:p>
    <w:p w14:paraId="6FC848ED" w14:textId="77777777" w:rsidR="004B51FE" w:rsidRPr="00727201" w:rsidRDefault="000E3896">
      <w:pPr>
        <w:pStyle w:val="BodyText"/>
        <w:spacing w:before="242" w:line="230" w:lineRule="auto"/>
        <w:ind w:left="703" w:right="1365"/>
        <w:jc w:val="both"/>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12"/>
          <w:sz w:val="24"/>
          <w:szCs w:val="24"/>
        </w:rPr>
        <w:t xml:space="preserve"> </w:t>
      </w:r>
      <w:r w:rsidRPr="00727201">
        <w:rPr>
          <w:rFonts w:ascii="Arial Narrow" w:hAnsi="Arial Narrow"/>
          <w:sz w:val="24"/>
          <w:szCs w:val="24"/>
        </w:rPr>
        <w:t>Notification</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Intention</w:t>
      </w:r>
      <w:r w:rsidRPr="00727201">
        <w:rPr>
          <w:rFonts w:ascii="Arial Narrow" w:hAnsi="Arial Narrow"/>
          <w:spacing w:val="-8"/>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Award</w:t>
      </w:r>
      <w:r w:rsidRPr="00727201">
        <w:rPr>
          <w:rFonts w:ascii="Arial Narrow" w:hAnsi="Arial Narrow"/>
          <w:spacing w:val="-14"/>
          <w:sz w:val="24"/>
          <w:szCs w:val="24"/>
        </w:rPr>
        <w:t xml:space="preserve"> </w:t>
      </w:r>
      <w:r w:rsidRPr="00727201">
        <w:rPr>
          <w:rFonts w:ascii="Arial Narrow" w:hAnsi="Arial Narrow"/>
          <w:sz w:val="24"/>
          <w:szCs w:val="24"/>
        </w:rPr>
        <w:t>(Notification)</w:t>
      </w:r>
      <w:r w:rsidRPr="00727201">
        <w:rPr>
          <w:rFonts w:ascii="Arial Narrow" w:hAnsi="Arial Narrow"/>
          <w:spacing w:val="-8"/>
          <w:sz w:val="24"/>
          <w:szCs w:val="24"/>
        </w:rPr>
        <w:t xml:space="preserve"> </w:t>
      </w:r>
      <w:r w:rsidRPr="00727201">
        <w:rPr>
          <w:rFonts w:ascii="Arial Narrow" w:hAnsi="Arial Narrow"/>
          <w:sz w:val="24"/>
          <w:szCs w:val="24"/>
        </w:rPr>
        <w:t>notifies</w:t>
      </w:r>
      <w:r w:rsidRPr="00727201">
        <w:rPr>
          <w:rFonts w:ascii="Arial Narrow" w:hAnsi="Arial Narrow"/>
          <w:spacing w:val="-7"/>
          <w:sz w:val="24"/>
          <w:szCs w:val="24"/>
        </w:rPr>
        <w:t xml:space="preserve"> </w:t>
      </w:r>
      <w:r w:rsidRPr="00727201">
        <w:rPr>
          <w:rFonts w:ascii="Arial Narrow" w:hAnsi="Arial Narrow"/>
          <w:sz w:val="24"/>
          <w:szCs w:val="24"/>
        </w:rPr>
        <w:t>you</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our</w:t>
      </w:r>
      <w:r w:rsidRPr="00727201">
        <w:rPr>
          <w:rFonts w:ascii="Arial Narrow" w:hAnsi="Arial Narrow"/>
          <w:spacing w:val="-7"/>
          <w:sz w:val="24"/>
          <w:szCs w:val="24"/>
        </w:rPr>
        <w:t xml:space="preserve"> </w:t>
      </w:r>
      <w:r w:rsidRPr="00727201">
        <w:rPr>
          <w:rFonts w:ascii="Arial Narrow" w:hAnsi="Arial Narrow"/>
          <w:sz w:val="24"/>
          <w:szCs w:val="24"/>
        </w:rPr>
        <w:t>decision</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8"/>
          <w:sz w:val="24"/>
          <w:szCs w:val="24"/>
        </w:rPr>
        <w:t xml:space="preserve"> </w:t>
      </w:r>
      <w:r w:rsidRPr="00727201">
        <w:rPr>
          <w:rFonts w:ascii="Arial Narrow" w:hAnsi="Arial Narrow"/>
          <w:sz w:val="24"/>
          <w:szCs w:val="24"/>
        </w:rPr>
        <w:t>award</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above contract. The transmission of this Notification begins the Standstill Period. During the Standstill Period, you may:</w:t>
      </w:r>
    </w:p>
    <w:p w14:paraId="71A2A734" w14:textId="77777777" w:rsidR="004B51FE" w:rsidRPr="00727201" w:rsidRDefault="000E3896">
      <w:pPr>
        <w:pStyle w:val="ListParagraph"/>
        <w:numPr>
          <w:ilvl w:val="0"/>
          <w:numId w:val="17"/>
        </w:numPr>
        <w:tabs>
          <w:tab w:val="left" w:pos="696"/>
        </w:tabs>
        <w:spacing w:before="235"/>
        <w:ind w:left="696" w:hanging="548"/>
        <w:rPr>
          <w:rFonts w:ascii="Arial Narrow" w:hAnsi="Arial Narrow"/>
          <w:sz w:val="24"/>
          <w:szCs w:val="24"/>
        </w:rPr>
      </w:pPr>
      <w:r w:rsidRPr="00727201">
        <w:rPr>
          <w:rFonts w:ascii="Arial Narrow" w:hAnsi="Arial Narrow"/>
          <w:sz w:val="24"/>
          <w:szCs w:val="24"/>
          <w:u w:val="single" w:color="221F1F"/>
        </w:rPr>
        <w:t>Request</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a</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debriefing</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in</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relation</w:t>
      </w:r>
      <w:r w:rsidRPr="00727201">
        <w:rPr>
          <w:rFonts w:ascii="Arial Narrow" w:hAnsi="Arial Narrow"/>
          <w:spacing w:val="-7"/>
          <w:sz w:val="24"/>
          <w:szCs w:val="24"/>
          <w:u w:val="single" w:color="221F1F"/>
        </w:rPr>
        <w:t xml:space="preserve"> </w:t>
      </w:r>
      <w:r w:rsidRPr="00727201">
        <w:rPr>
          <w:rFonts w:ascii="Arial Narrow" w:hAnsi="Arial Narrow"/>
          <w:sz w:val="24"/>
          <w:szCs w:val="24"/>
          <w:u w:val="single" w:color="221F1F"/>
        </w:rPr>
        <w:t>to</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the</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evaluation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your</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tender</w:t>
      </w:r>
    </w:p>
    <w:p w14:paraId="07F56084" w14:textId="77777777" w:rsidR="004B51FE" w:rsidRPr="00727201" w:rsidRDefault="000E3896">
      <w:pPr>
        <w:pStyle w:val="BodyText"/>
        <w:spacing w:before="235"/>
        <w:ind w:left="703"/>
        <w:rPr>
          <w:rFonts w:ascii="Arial Narrow" w:hAnsi="Arial Narrow"/>
          <w:sz w:val="24"/>
          <w:szCs w:val="24"/>
        </w:rPr>
      </w:pPr>
      <w:r w:rsidRPr="00727201">
        <w:rPr>
          <w:rFonts w:ascii="Arial Narrow" w:hAnsi="Arial Narrow"/>
          <w:sz w:val="24"/>
          <w:szCs w:val="24"/>
        </w:rPr>
        <w:t>Submit</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5"/>
          <w:sz w:val="24"/>
          <w:szCs w:val="24"/>
        </w:rPr>
        <w:t xml:space="preserve"> </w:t>
      </w:r>
      <w:r w:rsidRPr="00727201">
        <w:rPr>
          <w:rFonts w:ascii="Arial Narrow" w:hAnsi="Arial Narrow"/>
          <w:sz w:val="24"/>
          <w:szCs w:val="24"/>
        </w:rPr>
        <w:t>Procurement-related</w:t>
      </w:r>
      <w:r w:rsidRPr="00727201">
        <w:rPr>
          <w:rFonts w:ascii="Arial Narrow" w:hAnsi="Arial Narrow"/>
          <w:spacing w:val="-2"/>
          <w:sz w:val="24"/>
          <w:szCs w:val="24"/>
        </w:rPr>
        <w:t xml:space="preserve"> </w:t>
      </w:r>
      <w:r w:rsidRPr="00727201">
        <w:rPr>
          <w:rFonts w:ascii="Arial Narrow" w:hAnsi="Arial Narrow"/>
          <w:sz w:val="24"/>
          <w:szCs w:val="24"/>
        </w:rPr>
        <w:t>Complaint</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relation</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decision</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award</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contract.</w:t>
      </w:r>
    </w:p>
    <w:p w14:paraId="6B846DB6" w14:textId="77777777" w:rsidR="004B51FE" w:rsidRPr="00727201" w:rsidRDefault="000E3896">
      <w:pPr>
        <w:pStyle w:val="ListParagraph"/>
        <w:numPr>
          <w:ilvl w:val="0"/>
          <w:numId w:val="16"/>
        </w:numPr>
        <w:tabs>
          <w:tab w:val="left" w:pos="1265"/>
        </w:tabs>
        <w:spacing w:before="6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successful</w:t>
      </w:r>
      <w:r w:rsidRPr="00727201">
        <w:rPr>
          <w:rFonts w:ascii="Arial Narrow" w:hAnsi="Arial Narrow"/>
          <w:spacing w:val="-2"/>
          <w:sz w:val="24"/>
          <w:szCs w:val="24"/>
        </w:rPr>
        <w:t xml:space="preserve"> tenderer</w:t>
      </w:r>
    </w:p>
    <w:p w14:paraId="5271BD14" w14:textId="77777777" w:rsidR="004B51FE" w:rsidRPr="00727201" w:rsidRDefault="000E3896">
      <w:pPr>
        <w:pStyle w:val="ListParagraph"/>
        <w:numPr>
          <w:ilvl w:val="1"/>
          <w:numId w:val="16"/>
        </w:numPr>
        <w:tabs>
          <w:tab w:val="left" w:pos="1843"/>
          <w:tab w:val="left" w:pos="4200"/>
          <w:tab w:val="left" w:pos="6216"/>
          <w:tab w:val="left" w:pos="8949"/>
        </w:tabs>
        <w:spacing w:before="64"/>
        <w:ind w:hanging="578"/>
        <w:rPr>
          <w:rFonts w:ascii="Arial Narrow" w:hAnsi="Arial Narrow"/>
          <w:sz w:val="24"/>
          <w:szCs w:val="24"/>
        </w:rPr>
      </w:pPr>
      <w:r w:rsidRPr="00727201">
        <w:rPr>
          <w:rFonts w:ascii="Arial Narrow" w:hAnsi="Arial Narrow"/>
          <w:sz w:val="24"/>
          <w:szCs w:val="24"/>
        </w:rPr>
        <w:t>Name</w:t>
      </w:r>
      <w:r w:rsidR="001D518E" w:rsidRPr="00727201">
        <w:rPr>
          <w:rFonts w:ascii="Arial Narrow" w:hAnsi="Arial Narrow"/>
          <w:sz w:val="24"/>
          <w:szCs w:val="24"/>
        </w:rPr>
        <w:t xml:space="preserve"> </w:t>
      </w:r>
      <w:r w:rsidRPr="00727201">
        <w:rPr>
          <w:rFonts w:ascii="Arial Narrow" w:hAnsi="Arial Narrow"/>
          <w:sz w:val="24"/>
          <w:szCs w:val="24"/>
        </w:rPr>
        <w:t>of</w:t>
      </w:r>
      <w:r w:rsidR="001D518E" w:rsidRPr="00727201">
        <w:rPr>
          <w:rFonts w:ascii="Arial Narrow" w:hAnsi="Arial Narrow"/>
          <w:sz w:val="24"/>
          <w:szCs w:val="24"/>
        </w:rPr>
        <w:t xml:space="preserve"> </w:t>
      </w:r>
      <w:r w:rsidRPr="00727201">
        <w:rPr>
          <w:rFonts w:ascii="Arial Narrow" w:hAnsi="Arial Narrow"/>
          <w:sz w:val="24"/>
          <w:szCs w:val="24"/>
        </w:rPr>
        <w:t>successful</w:t>
      </w:r>
      <w:r w:rsidR="001D518E" w:rsidRPr="00727201">
        <w:rPr>
          <w:rFonts w:ascii="Arial Narrow" w:hAnsi="Arial Narrow"/>
          <w:sz w:val="24"/>
          <w:szCs w:val="24"/>
        </w:rPr>
        <w:t xml:space="preserve"> </w:t>
      </w:r>
      <w:r w:rsidRPr="00727201">
        <w:rPr>
          <w:rFonts w:ascii="Arial Narrow" w:hAnsi="Arial Narrow"/>
          <w:sz w:val="24"/>
          <w:szCs w:val="24"/>
        </w:rPr>
        <w:t>Tender</w:t>
      </w:r>
    </w:p>
    <w:p w14:paraId="706F79B6" w14:textId="77777777" w:rsidR="004B51FE" w:rsidRPr="00727201" w:rsidRDefault="004B51FE">
      <w:pPr>
        <w:pStyle w:val="BodyText"/>
        <w:rPr>
          <w:rFonts w:ascii="Arial Narrow" w:hAnsi="Arial Narrow"/>
          <w:sz w:val="24"/>
          <w:szCs w:val="24"/>
        </w:rPr>
      </w:pPr>
    </w:p>
    <w:p w14:paraId="7F9D25F6" w14:textId="77777777" w:rsidR="004B51FE" w:rsidRPr="00727201" w:rsidRDefault="004B51FE">
      <w:pPr>
        <w:pStyle w:val="BodyText"/>
        <w:spacing w:before="69"/>
        <w:rPr>
          <w:rFonts w:ascii="Arial Narrow" w:hAnsi="Arial Narrow"/>
          <w:sz w:val="24"/>
          <w:szCs w:val="24"/>
        </w:rPr>
      </w:pPr>
    </w:p>
    <w:p w14:paraId="4AC64F78" w14:textId="77777777" w:rsidR="004B51FE" w:rsidRPr="00727201" w:rsidRDefault="000E3896">
      <w:pPr>
        <w:pStyle w:val="ListParagraph"/>
        <w:numPr>
          <w:ilvl w:val="1"/>
          <w:numId w:val="16"/>
        </w:numPr>
        <w:tabs>
          <w:tab w:val="left" w:pos="1843"/>
          <w:tab w:val="left" w:pos="3819"/>
          <w:tab w:val="left" w:pos="5254"/>
          <w:tab w:val="left" w:pos="6776"/>
          <w:tab w:val="left" w:pos="8934"/>
        </w:tabs>
        <w:ind w:hanging="578"/>
        <w:rPr>
          <w:rFonts w:ascii="Arial Narrow" w:hAnsi="Arial Narrow"/>
          <w:sz w:val="24"/>
          <w:szCs w:val="24"/>
        </w:rPr>
      </w:pPr>
      <w:r w:rsidRPr="00727201">
        <w:rPr>
          <w:rFonts w:ascii="Arial Narrow" w:hAnsi="Arial Narrow"/>
          <w:spacing w:val="-2"/>
          <w:sz w:val="24"/>
          <w:szCs w:val="24"/>
        </w:rPr>
        <w:t>Address</w:t>
      </w:r>
      <w:r w:rsidR="001D518E" w:rsidRPr="00727201">
        <w:rPr>
          <w:rFonts w:ascii="Arial Narrow" w:hAnsi="Arial Narrow"/>
          <w:sz w:val="24"/>
          <w:szCs w:val="24"/>
        </w:rPr>
        <w:t xml:space="preserve"> </w:t>
      </w:r>
      <w:r w:rsidRPr="00727201">
        <w:rPr>
          <w:rFonts w:ascii="Arial Narrow" w:hAnsi="Arial Narrow"/>
          <w:spacing w:val="-5"/>
          <w:sz w:val="24"/>
          <w:szCs w:val="24"/>
        </w:rPr>
        <w:t>of</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successful</w:t>
      </w:r>
      <w:r w:rsidR="001D518E" w:rsidRPr="00727201">
        <w:rPr>
          <w:rFonts w:ascii="Arial Narrow" w:hAnsi="Arial Narrow"/>
          <w:sz w:val="24"/>
          <w:szCs w:val="24"/>
        </w:rPr>
        <w:t xml:space="preserve"> </w:t>
      </w:r>
      <w:r w:rsidRPr="00727201">
        <w:rPr>
          <w:rFonts w:ascii="Arial Narrow" w:hAnsi="Arial Narrow"/>
          <w:spacing w:val="-2"/>
          <w:sz w:val="24"/>
          <w:szCs w:val="24"/>
        </w:rPr>
        <w:t>Tender</w:t>
      </w:r>
    </w:p>
    <w:p w14:paraId="34E3873C" w14:textId="77777777" w:rsidR="004B51FE" w:rsidRPr="00727201" w:rsidRDefault="004B51FE">
      <w:pPr>
        <w:pStyle w:val="BodyText"/>
        <w:rPr>
          <w:rFonts w:ascii="Arial Narrow" w:hAnsi="Arial Narrow"/>
          <w:sz w:val="24"/>
          <w:szCs w:val="24"/>
        </w:rPr>
      </w:pPr>
    </w:p>
    <w:p w14:paraId="17C7DE11" w14:textId="77777777" w:rsidR="004B51FE" w:rsidRPr="00727201" w:rsidRDefault="004B51FE">
      <w:pPr>
        <w:pStyle w:val="BodyText"/>
        <w:spacing w:before="126"/>
        <w:rPr>
          <w:rFonts w:ascii="Arial Narrow" w:hAnsi="Arial Narrow"/>
          <w:sz w:val="24"/>
          <w:szCs w:val="24"/>
        </w:rPr>
      </w:pPr>
    </w:p>
    <w:p w14:paraId="699F00C6" w14:textId="77777777" w:rsidR="004B51FE" w:rsidRPr="00727201" w:rsidRDefault="000E3896">
      <w:pPr>
        <w:pStyle w:val="ListParagraph"/>
        <w:numPr>
          <w:ilvl w:val="1"/>
          <w:numId w:val="16"/>
        </w:numPr>
        <w:tabs>
          <w:tab w:val="left" w:pos="1843"/>
          <w:tab w:val="left" w:pos="3059"/>
          <w:tab w:val="left" w:pos="3953"/>
          <w:tab w:val="left" w:pos="4592"/>
          <w:tab w:val="left" w:pos="5318"/>
          <w:tab w:val="left" w:pos="6682"/>
          <w:tab w:val="left" w:pos="7743"/>
          <w:tab w:val="left" w:pos="8771"/>
        </w:tabs>
        <w:spacing w:before="1"/>
        <w:ind w:hanging="578"/>
        <w:rPr>
          <w:rFonts w:ascii="Arial Narrow" w:hAnsi="Arial Narrow"/>
          <w:sz w:val="24"/>
          <w:szCs w:val="24"/>
        </w:rPr>
      </w:pPr>
      <w:r w:rsidRPr="00727201">
        <w:rPr>
          <w:rFonts w:ascii="Arial Narrow" w:hAnsi="Arial Narrow"/>
          <w:spacing w:val="-2"/>
          <w:sz w:val="24"/>
          <w:szCs w:val="24"/>
        </w:rPr>
        <w:t>Contract</w:t>
      </w:r>
      <w:r w:rsidR="001D518E" w:rsidRPr="00727201">
        <w:rPr>
          <w:rFonts w:ascii="Arial Narrow" w:hAnsi="Arial Narrow"/>
          <w:sz w:val="24"/>
          <w:szCs w:val="24"/>
        </w:rPr>
        <w:t xml:space="preserve"> </w:t>
      </w:r>
      <w:r w:rsidRPr="00727201">
        <w:rPr>
          <w:rFonts w:ascii="Arial Narrow" w:hAnsi="Arial Narrow"/>
          <w:spacing w:val="-4"/>
          <w:sz w:val="24"/>
          <w:szCs w:val="24"/>
        </w:rPr>
        <w:t>price</w:t>
      </w:r>
      <w:r w:rsidR="001D518E" w:rsidRPr="00727201">
        <w:rPr>
          <w:rFonts w:ascii="Arial Narrow" w:hAnsi="Arial Narrow"/>
          <w:sz w:val="24"/>
          <w:szCs w:val="24"/>
        </w:rPr>
        <w:t xml:space="preserve"> </w:t>
      </w:r>
      <w:r w:rsidRPr="00727201">
        <w:rPr>
          <w:rFonts w:ascii="Arial Narrow" w:hAnsi="Arial Narrow"/>
          <w:spacing w:val="-5"/>
          <w:sz w:val="24"/>
          <w:szCs w:val="24"/>
        </w:rPr>
        <w:t>of</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successful</w:t>
      </w:r>
      <w:r w:rsidR="001D518E" w:rsidRPr="00727201">
        <w:rPr>
          <w:rFonts w:ascii="Arial Narrow" w:hAnsi="Arial Narrow"/>
          <w:sz w:val="24"/>
          <w:szCs w:val="24"/>
        </w:rPr>
        <w:t xml:space="preserve"> </w:t>
      </w:r>
      <w:r w:rsidRPr="00727201">
        <w:rPr>
          <w:rFonts w:ascii="Arial Narrow" w:hAnsi="Arial Narrow"/>
          <w:spacing w:val="-2"/>
          <w:sz w:val="24"/>
          <w:szCs w:val="24"/>
        </w:rPr>
        <w:t>Tender</w:t>
      </w:r>
      <w:r w:rsidR="001D518E" w:rsidRPr="00727201">
        <w:rPr>
          <w:rFonts w:ascii="Arial Narrow" w:hAnsi="Arial Narrow"/>
          <w:sz w:val="24"/>
          <w:szCs w:val="24"/>
        </w:rPr>
        <w:t xml:space="preserve"> </w:t>
      </w:r>
      <w:r w:rsidRPr="00727201">
        <w:rPr>
          <w:rFonts w:ascii="Arial Narrow" w:hAnsi="Arial Narrow"/>
          <w:spacing w:val="-2"/>
          <w:sz w:val="24"/>
          <w:szCs w:val="24"/>
        </w:rPr>
        <w:t>Kenya</w:t>
      </w:r>
      <w:r w:rsidR="001D518E" w:rsidRPr="00727201">
        <w:rPr>
          <w:rFonts w:ascii="Arial Narrow" w:hAnsi="Arial Narrow"/>
          <w:sz w:val="24"/>
          <w:szCs w:val="24"/>
        </w:rPr>
        <w:t xml:space="preserve"> </w:t>
      </w:r>
      <w:r w:rsidRPr="00727201">
        <w:rPr>
          <w:rFonts w:ascii="Arial Narrow" w:hAnsi="Arial Narrow"/>
          <w:spacing w:val="-2"/>
          <w:sz w:val="24"/>
          <w:szCs w:val="24"/>
        </w:rPr>
        <w:t>Shillings</w:t>
      </w:r>
    </w:p>
    <w:p w14:paraId="13ED9A87" w14:textId="77777777" w:rsidR="004B51FE" w:rsidRPr="00727201" w:rsidRDefault="000E3896">
      <w:pPr>
        <w:pStyle w:val="BodyText"/>
        <w:spacing w:before="8"/>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80768" behindDoc="1" locked="0" layoutInCell="1" allowOverlap="1" wp14:anchorId="1BD7E6B2" wp14:editId="44B9FF39">
                <wp:simplePos x="0" y="0"/>
                <wp:positionH relativeFrom="page">
                  <wp:posOffset>1620266</wp:posOffset>
                </wp:positionH>
                <wp:positionV relativeFrom="paragraph">
                  <wp:posOffset>144993</wp:posOffset>
                </wp:positionV>
                <wp:extent cx="5316855"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6855" cy="6350"/>
                        </a:xfrm>
                        <a:custGeom>
                          <a:avLst/>
                          <a:gdLst/>
                          <a:ahLst/>
                          <a:cxnLst/>
                          <a:rect l="l" t="t" r="r" b="b"/>
                          <a:pathLst>
                            <a:path w="5316855" h="6350">
                              <a:moveTo>
                                <a:pt x="5316601" y="0"/>
                              </a:moveTo>
                              <a:lnTo>
                                <a:pt x="0" y="0"/>
                              </a:lnTo>
                              <a:lnTo>
                                <a:pt x="0" y="6096"/>
                              </a:lnTo>
                              <a:lnTo>
                                <a:pt x="5316601" y="6096"/>
                              </a:lnTo>
                              <a:lnTo>
                                <a:pt x="5316601"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35E68460" id="Graphic 57" o:spid="_x0000_s1026" style="position:absolute;margin-left:127.6pt;margin-top:11.4pt;width:418.65pt;height:.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3168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" path="m5316601,l,,,6096r5316601,l5316601,xe" fillcolor="#211e1f" stroked="f">
                <v:path arrowok="t"/>
                <w10:wrap type="topAndBottom" anchorx="page"/>
              </v:shape>
            </w:pict>
          </mc:Fallback>
        </mc:AlternateContent>
      </w:r>
    </w:p>
    <w:p w14:paraId="1D4DE46B" w14:textId="77777777" w:rsidR="004B51FE" w:rsidRPr="00727201" w:rsidRDefault="000E3896" w:rsidP="001D518E">
      <w:pPr>
        <w:pStyle w:val="BodyText"/>
        <w:tabs>
          <w:tab w:val="left" w:pos="9016"/>
        </w:tabs>
        <w:spacing w:before="13"/>
        <w:ind w:left="1843"/>
        <w:rPr>
          <w:rFonts w:ascii="Arial Narrow" w:hAnsi="Arial Narrow"/>
          <w:sz w:val="24"/>
          <w:szCs w:val="24"/>
        </w:rPr>
      </w:pPr>
      <w:r w:rsidRPr="00727201">
        <w:rPr>
          <w:rFonts w:ascii="Arial Narrow" w:hAnsi="Arial Narrow"/>
          <w:spacing w:val="-5"/>
          <w:sz w:val="24"/>
          <w:szCs w:val="24"/>
        </w:rPr>
        <w:lastRenderedPageBreak/>
        <w:t>(in</w:t>
      </w:r>
      <w:r w:rsidR="001D518E" w:rsidRPr="00727201">
        <w:rPr>
          <w:rFonts w:ascii="Arial Narrow" w:hAnsi="Arial Narrow"/>
          <w:sz w:val="24"/>
          <w:szCs w:val="24"/>
        </w:rPr>
        <w:t xml:space="preserve"> </w:t>
      </w:r>
      <w:r w:rsidRPr="00727201">
        <w:rPr>
          <w:rFonts w:ascii="Arial Narrow" w:hAnsi="Arial Narrow"/>
          <w:spacing w:val="-2"/>
          <w:sz w:val="24"/>
          <w:szCs w:val="24"/>
        </w:rPr>
        <w:t>words</w:t>
      </w:r>
      <w:r w:rsidRPr="00727201">
        <w:rPr>
          <w:rFonts w:ascii="Arial Narrow" w:hAnsi="Arial Narrow"/>
          <w:spacing w:val="-10"/>
          <w:sz w:val="24"/>
          <w:szCs w:val="24"/>
        </w:rPr>
        <w:t>)</w:t>
      </w:r>
    </w:p>
    <w:p w14:paraId="50409943" w14:textId="77777777" w:rsidR="004B51FE" w:rsidRPr="00727201" w:rsidRDefault="000E3896">
      <w:pPr>
        <w:pStyle w:val="ListParagraph"/>
        <w:numPr>
          <w:ilvl w:val="0"/>
          <w:numId w:val="16"/>
        </w:numPr>
        <w:tabs>
          <w:tab w:val="left" w:pos="1265"/>
        </w:tabs>
        <w:spacing w:before="171"/>
        <w:rPr>
          <w:rFonts w:ascii="Arial Narrow" w:hAnsi="Arial Narrow"/>
          <w:sz w:val="24"/>
          <w:szCs w:val="24"/>
        </w:rPr>
      </w:pPr>
      <w:r w:rsidRPr="00727201">
        <w:rPr>
          <w:rFonts w:ascii="Arial Narrow" w:hAnsi="Arial Narrow"/>
          <w:sz w:val="24"/>
          <w:szCs w:val="24"/>
        </w:rPr>
        <w:t>Other</w:t>
      </w:r>
      <w:r w:rsidRPr="00727201">
        <w:rPr>
          <w:rFonts w:ascii="Arial Narrow" w:hAnsi="Arial Narrow"/>
          <w:spacing w:val="-8"/>
          <w:sz w:val="24"/>
          <w:szCs w:val="24"/>
        </w:rPr>
        <w:t xml:space="preserve"> </w:t>
      </w:r>
      <w:r w:rsidRPr="00727201">
        <w:rPr>
          <w:rFonts w:ascii="Arial Narrow" w:hAnsi="Arial Narrow"/>
          <w:spacing w:val="-2"/>
          <w:sz w:val="24"/>
          <w:szCs w:val="24"/>
        </w:rPr>
        <w:t>Tenderers</w:t>
      </w:r>
    </w:p>
    <w:p w14:paraId="5944889D" w14:textId="77777777" w:rsidR="004B51FE" w:rsidRPr="00727201" w:rsidRDefault="000E3896" w:rsidP="001D518E">
      <w:pPr>
        <w:pStyle w:val="BodyText"/>
        <w:spacing w:before="78" w:line="230" w:lineRule="auto"/>
        <w:ind w:left="698" w:right="1362" w:firstLine="4"/>
        <w:jc w:val="both"/>
        <w:rPr>
          <w:rFonts w:ascii="Arial Narrow" w:hAnsi="Arial Narrow"/>
          <w:sz w:val="24"/>
          <w:szCs w:val="24"/>
        </w:rPr>
      </w:pPr>
      <w:r w:rsidRPr="00727201">
        <w:rPr>
          <w:rFonts w:ascii="Arial Narrow" w:hAnsi="Arial Narrow"/>
          <w:spacing w:val="-4"/>
          <w:sz w:val="24"/>
          <w:szCs w:val="24"/>
        </w:rPr>
        <w:t>Names</w:t>
      </w:r>
      <w:r w:rsidRPr="00727201">
        <w:rPr>
          <w:rFonts w:ascii="Arial Narrow" w:hAnsi="Arial Narrow"/>
          <w:spacing w:val="-10"/>
          <w:sz w:val="24"/>
          <w:szCs w:val="24"/>
        </w:rPr>
        <w:t xml:space="preserve"> </w:t>
      </w:r>
      <w:r w:rsidRPr="00727201">
        <w:rPr>
          <w:rFonts w:ascii="Arial Narrow" w:hAnsi="Arial Narrow"/>
          <w:spacing w:val="-4"/>
          <w:sz w:val="24"/>
          <w:szCs w:val="24"/>
        </w:rPr>
        <w:t>of</w:t>
      </w:r>
      <w:r w:rsidRPr="00727201">
        <w:rPr>
          <w:rFonts w:ascii="Arial Narrow" w:hAnsi="Arial Narrow"/>
          <w:spacing w:val="-6"/>
          <w:sz w:val="24"/>
          <w:szCs w:val="24"/>
        </w:rPr>
        <w:t xml:space="preserve"> </w:t>
      </w:r>
      <w:r w:rsidRPr="00727201">
        <w:rPr>
          <w:rFonts w:ascii="Arial Narrow" w:hAnsi="Arial Narrow"/>
          <w:spacing w:val="-4"/>
          <w:sz w:val="24"/>
          <w:szCs w:val="24"/>
        </w:rPr>
        <w:t>all</w:t>
      </w:r>
      <w:r w:rsidRPr="00727201">
        <w:rPr>
          <w:rFonts w:ascii="Arial Narrow" w:hAnsi="Arial Narrow"/>
          <w:spacing w:val="-9"/>
          <w:sz w:val="24"/>
          <w:szCs w:val="24"/>
        </w:rPr>
        <w:t xml:space="preserve"> </w:t>
      </w:r>
      <w:r w:rsidRPr="00727201">
        <w:rPr>
          <w:rFonts w:ascii="Arial Narrow" w:hAnsi="Arial Narrow"/>
          <w:spacing w:val="-4"/>
          <w:sz w:val="24"/>
          <w:szCs w:val="24"/>
        </w:rPr>
        <w:t>Tenderers</w:t>
      </w:r>
      <w:r w:rsidRPr="00727201">
        <w:rPr>
          <w:rFonts w:ascii="Arial Narrow" w:hAnsi="Arial Narrow"/>
          <w:spacing w:val="-7"/>
          <w:sz w:val="24"/>
          <w:szCs w:val="24"/>
        </w:rPr>
        <w:t xml:space="preserve"> </w:t>
      </w:r>
      <w:r w:rsidRPr="00727201">
        <w:rPr>
          <w:rFonts w:ascii="Arial Narrow" w:hAnsi="Arial Narrow"/>
          <w:spacing w:val="-4"/>
          <w:sz w:val="24"/>
          <w:szCs w:val="24"/>
        </w:rPr>
        <w:t>that</w:t>
      </w:r>
      <w:r w:rsidRPr="00727201">
        <w:rPr>
          <w:rFonts w:ascii="Arial Narrow" w:hAnsi="Arial Narrow"/>
          <w:spacing w:val="-6"/>
          <w:sz w:val="24"/>
          <w:szCs w:val="24"/>
        </w:rPr>
        <w:t xml:space="preserve"> </w:t>
      </w:r>
      <w:r w:rsidRPr="00727201">
        <w:rPr>
          <w:rFonts w:ascii="Arial Narrow" w:hAnsi="Arial Narrow"/>
          <w:spacing w:val="-4"/>
          <w:sz w:val="24"/>
          <w:szCs w:val="24"/>
        </w:rPr>
        <w:t>submitted</w:t>
      </w:r>
      <w:r w:rsidRPr="00727201">
        <w:rPr>
          <w:rFonts w:ascii="Arial Narrow" w:hAnsi="Arial Narrow"/>
          <w:spacing w:val="-8"/>
          <w:sz w:val="24"/>
          <w:szCs w:val="24"/>
        </w:rPr>
        <w:t xml:space="preserve"> </w:t>
      </w:r>
      <w:r w:rsidRPr="00727201">
        <w:rPr>
          <w:rFonts w:ascii="Arial Narrow" w:hAnsi="Arial Narrow"/>
          <w:spacing w:val="-4"/>
          <w:sz w:val="24"/>
          <w:szCs w:val="24"/>
        </w:rPr>
        <w:t>a</w:t>
      </w:r>
      <w:r w:rsidRPr="00727201">
        <w:rPr>
          <w:rFonts w:ascii="Arial Narrow" w:hAnsi="Arial Narrow"/>
          <w:spacing w:val="-10"/>
          <w:sz w:val="24"/>
          <w:szCs w:val="24"/>
        </w:rPr>
        <w:t xml:space="preserve"> </w:t>
      </w:r>
      <w:r w:rsidRPr="00727201">
        <w:rPr>
          <w:rFonts w:ascii="Arial Narrow" w:hAnsi="Arial Narrow"/>
          <w:spacing w:val="-4"/>
          <w:sz w:val="24"/>
          <w:szCs w:val="24"/>
        </w:rPr>
        <w:t>Tender.</w:t>
      </w:r>
      <w:r w:rsidRPr="00727201">
        <w:rPr>
          <w:rFonts w:ascii="Arial Narrow" w:hAnsi="Arial Narrow"/>
          <w:spacing w:val="-10"/>
          <w:sz w:val="24"/>
          <w:szCs w:val="24"/>
        </w:rPr>
        <w:t xml:space="preserve"> </w:t>
      </w:r>
      <w:r w:rsidRPr="00727201">
        <w:rPr>
          <w:rFonts w:ascii="Arial Narrow" w:hAnsi="Arial Narrow"/>
          <w:spacing w:val="-4"/>
          <w:sz w:val="24"/>
          <w:szCs w:val="24"/>
        </w:rPr>
        <w:t>If</w:t>
      </w:r>
      <w:r w:rsidRPr="00727201">
        <w:rPr>
          <w:rFonts w:ascii="Arial Narrow" w:hAnsi="Arial Narrow"/>
          <w:spacing w:val="-7"/>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Tender's price</w:t>
      </w:r>
      <w:r w:rsidRPr="00727201">
        <w:rPr>
          <w:rFonts w:ascii="Arial Narrow" w:hAnsi="Arial Narrow"/>
          <w:spacing w:val="-8"/>
          <w:sz w:val="24"/>
          <w:szCs w:val="24"/>
        </w:rPr>
        <w:t xml:space="preserve"> </w:t>
      </w:r>
      <w:r w:rsidRPr="00727201">
        <w:rPr>
          <w:rFonts w:ascii="Arial Narrow" w:hAnsi="Arial Narrow"/>
          <w:spacing w:val="-4"/>
          <w:sz w:val="24"/>
          <w:szCs w:val="24"/>
        </w:rPr>
        <w:t>was</w:t>
      </w:r>
      <w:r w:rsidRPr="00727201">
        <w:rPr>
          <w:rFonts w:ascii="Arial Narrow" w:hAnsi="Arial Narrow"/>
          <w:spacing w:val="-8"/>
          <w:sz w:val="24"/>
          <w:szCs w:val="24"/>
        </w:rPr>
        <w:t xml:space="preserve"> </w:t>
      </w:r>
      <w:r w:rsidRPr="00727201">
        <w:rPr>
          <w:rFonts w:ascii="Arial Narrow" w:hAnsi="Arial Narrow"/>
          <w:spacing w:val="-4"/>
          <w:sz w:val="24"/>
          <w:szCs w:val="24"/>
        </w:rPr>
        <w:t>evaluated</w:t>
      </w:r>
      <w:r w:rsidRPr="00727201">
        <w:rPr>
          <w:rFonts w:ascii="Arial Narrow" w:hAnsi="Arial Narrow"/>
          <w:spacing w:val="-8"/>
          <w:sz w:val="24"/>
          <w:szCs w:val="24"/>
        </w:rPr>
        <w:t xml:space="preserve"> </w:t>
      </w:r>
      <w:r w:rsidRPr="00727201">
        <w:rPr>
          <w:rFonts w:ascii="Arial Narrow" w:hAnsi="Arial Narrow"/>
          <w:spacing w:val="-4"/>
          <w:sz w:val="24"/>
          <w:szCs w:val="24"/>
        </w:rPr>
        <w:t>include</w:t>
      </w:r>
      <w:r w:rsidRPr="00727201">
        <w:rPr>
          <w:rFonts w:ascii="Arial Narrow" w:hAnsi="Arial Narrow"/>
          <w:spacing w:val="-6"/>
          <w:sz w:val="24"/>
          <w:szCs w:val="24"/>
        </w:rPr>
        <w:t xml:space="preserve"> </w:t>
      </w:r>
      <w:r w:rsidRPr="00727201">
        <w:rPr>
          <w:rFonts w:ascii="Arial Narrow" w:hAnsi="Arial Narrow"/>
          <w:spacing w:val="-4"/>
          <w:sz w:val="24"/>
          <w:szCs w:val="24"/>
        </w:rPr>
        <w:t xml:space="preserve">the evaluated </w:t>
      </w:r>
      <w:r w:rsidRPr="00727201">
        <w:rPr>
          <w:rFonts w:ascii="Arial Narrow" w:hAnsi="Arial Narrow"/>
          <w:sz w:val="24"/>
          <w:szCs w:val="24"/>
        </w:rPr>
        <w:t>price</w:t>
      </w:r>
      <w:r w:rsidRPr="00727201">
        <w:rPr>
          <w:rFonts w:ascii="Arial Narrow" w:hAnsi="Arial Narrow"/>
          <w:spacing w:val="-10"/>
          <w:sz w:val="24"/>
          <w:szCs w:val="24"/>
        </w:rPr>
        <w:t xml:space="preserve"> </w:t>
      </w:r>
      <w:r w:rsidRPr="00727201">
        <w:rPr>
          <w:rFonts w:ascii="Arial Narrow" w:hAnsi="Arial Narrow"/>
          <w:sz w:val="24"/>
          <w:szCs w:val="24"/>
        </w:rPr>
        <w:t>as well as the Tender price as read out. For Tenders not evaluated, give one main reason the Tender was unsuccessful.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5"/>
        <w:gridCol w:w="1710"/>
        <w:gridCol w:w="1508"/>
        <w:gridCol w:w="2158"/>
        <w:gridCol w:w="3029"/>
      </w:tblGrid>
      <w:tr w:rsidR="004B51FE" w:rsidRPr="00727201" w14:paraId="2D90DD8F" w14:textId="77777777" w:rsidTr="00DA6CCC">
        <w:trPr>
          <w:trHeight w:val="505"/>
        </w:trPr>
        <w:tc>
          <w:tcPr>
            <w:tcW w:w="346" w:type="pct"/>
          </w:tcPr>
          <w:p w14:paraId="3539D0BE" w14:textId="77777777" w:rsidR="004B51FE" w:rsidRPr="00727201" w:rsidRDefault="000E3896">
            <w:pPr>
              <w:pStyle w:val="TableParagraph"/>
              <w:spacing w:line="251" w:lineRule="exact"/>
              <w:ind w:left="107"/>
              <w:rPr>
                <w:rFonts w:ascii="Arial Narrow" w:hAnsi="Arial Narrow"/>
                <w:b/>
                <w:sz w:val="24"/>
                <w:szCs w:val="24"/>
              </w:rPr>
            </w:pPr>
            <w:r w:rsidRPr="00727201">
              <w:rPr>
                <w:rFonts w:ascii="Arial Narrow" w:hAnsi="Arial Narrow"/>
                <w:b/>
                <w:spacing w:val="-5"/>
                <w:sz w:val="24"/>
                <w:szCs w:val="24"/>
              </w:rPr>
              <w:t>S</w:t>
            </w:r>
            <w:r w:rsidR="000F0FA3" w:rsidRPr="00727201">
              <w:rPr>
                <w:rFonts w:ascii="Arial Narrow" w:hAnsi="Arial Narrow"/>
                <w:b/>
                <w:spacing w:val="-5"/>
                <w:sz w:val="24"/>
                <w:szCs w:val="24"/>
              </w:rPr>
              <w:t>/</w:t>
            </w:r>
            <w:r w:rsidRPr="00727201">
              <w:rPr>
                <w:rFonts w:ascii="Arial Narrow" w:hAnsi="Arial Narrow"/>
                <w:b/>
                <w:spacing w:val="-5"/>
                <w:sz w:val="24"/>
                <w:szCs w:val="24"/>
              </w:rPr>
              <w:t>No</w:t>
            </w:r>
          </w:p>
        </w:tc>
        <w:tc>
          <w:tcPr>
            <w:tcW w:w="947" w:type="pct"/>
          </w:tcPr>
          <w:p w14:paraId="0609DD79" w14:textId="77777777" w:rsidR="004B51FE" w:rsidRPr="00727201" w:rsidRDefault="000E3896">
            <w:pPr>
              <w:pStyle w:val="TableParagraph"/>
              <w:spacing w:line="251" w:lineRule="exact"/>
              <w:ind w:left="107"/>
              <w:rPr>
                <w:rFonts w:ascii="Arial Narrow" w:hAnsi="Arial Narrow"/>
                <w:b/>
                <w:sz w:val="24"/>
                <w:szCs w:val="24"/>
              </w:rPr>
            </w:pPr>
            <w:r w:rsidRPr="00727201">
              <w:rPr>
                <w:rFonts w:ascii="Arial Narrow" w:hAnsi="Arial Narrow"/>
                <w:b/>
                <w:sz w:val="24"/>
                <w:szCs w:val="24"/>
              </w:rPr>
              <w:t>Name</w:t>
            </w:r>
            <w:r w:rsidRPr="00727201">
              <w:rPr>
                <w:rFonts w:ascii="Arial Narrow" w:hAnsi="Arial Narrow"/>
                <w:b/>
                <w:spacing w:val="-2"/>
                <w:sz w:val="24"/>
                <w:szCs w:val="24"/>
              </w:rPr>
              <w:t xml:space="preserve"> </w:t>
            </w:r>
            <w:r w:rsidRPr="00727201">
              <w:rPr>
                <w:rFonts w:ascii="Arial Narrow" w:hAnsi="Arial Narrow"/>
                <w:b/>
                <w:sz w:val="24"/>
                <w:szCs w:val="24"/>
              </w:rPr>
              <w:t>of</w:t>
            </w:r>
            <w:r w:rsidRPr="00727201">
              <w:rPr>
                <w:rFonts w:ascii="Arial Narrow" w:hAnsi="Arial Narrow"/>
                <w:b/>
                <w:spacing w:val="-2"/>
                <w:sz w:val="24"/>
                <w:szCs w:val="24"/>
              </w:rPr>
              <w:t xml:space="preserve"> Tender</w:t>
            </w:r>
          </w:p>
        </w:tc>
        <w:tc>
          <w:tcPr>
            <w:tcW w:w="835" w:type="pct"/>
          </w:tcPr>
          <w:p w14:paraId="43821345" w14:textId="77777777" w:rsidR="004B51FE" w:rsidRPr="00727201" w:rsidRDefault="000E3896">
            <w:pPr>
              <w:pStyle w:val="TableParagraph"/>
              <w:spacing w:line="252" w:lineRule="exact"/>
              <w:ind w:left="107" w:right="206"/>
              <w:rPr>
                <w:rFonts w:ascii="Arial Narrow" w:hAnsi="Arial Narrow"/>
                <w:b/>
                <w:sz w:val="24"/>
                <w:szCs w:val="24"/>
              </w:rPr>
            </w:pPr>
            <w:r w:rsidRPr="00727201">
              <w:rPr>
                <w:rFonts w:ascii="Arial Narrow" w:hAnsi="Arial Narrow"/>
                <w:b/>
                <w:sz w:val="24"/>
                <w:szCs w:val="24"/>
              </w:rPr>
              <w:t>Tender</w:t>
            </w:r>
            <w:r w:rsidRPr="00727201">
              <w:rPr>
                <w:rFonts w:ascii="Arial Narrow" w:hAnsi="Arial Narrow"/>
                <w:b/>
                <w:spacing w:val="-14"/>
                <w:sz w:val="24"/>
                <w:szCs w:val="24"/>
              </w:rPr>
              <w:t xml:space="preserve"> </w:t>
            </w:r>
            <w:r w:rsidRPr="00727201">
              <w:rPr>
                <w:rFonts w:ascii="Arial Narrow" w:hAnsi="Arial Narrow"/>
                <w:b/>
                <w:sz w:val="24"/>
                <w:szCs w:val="24"/>
              </w:rPr>
              <w:t>Price as read out</w:t>
            </w:r>
          </w:p>
        </w:tc>
        <w:tc>
          <w:tcPr>
            <w:tcW w:w="1195" w:type="pct"/>
          </w:tcPr>
          <w:p w14:paraId="702A0D43" w14:textId="77777777" w:rsidR="004B51FE" w:rsidRPr="00727201" w:rsidRDefault="000E3896">
            <w:pPr>
              <w:pStyle w:val="TableParagraph"/>
              <w:spacing w:line="252" w:lineRule="exact"/>
              <w:ind w:left="104" w:right="304"/>
              <w:rPr>
                <w:rFonts w:ascii="Arial Narrow" w:hAnsi="Arial Narrow"/>
                <w:b/>
                <w:sz w:val="24"/>
                <w:szCs w:val="24"/>
              </w:rPr>
            </w:pPr>
            <w:r w:rsidRPr="00727201">
              <w:rPr>
                <w:rFonts w:ascii="Arial Narrow" w:hAnsi="Arial Narrow"/>
                <w:b/>
                <w:sz w:val="24"/>
                <w:szCs w:val="24"/>
              </w:rPr>
              <w:t>Tender’s</w:t>
            </w:r>
            <w:r w:rsidRPr="00727201">
              <w:rPr>
                <w:rFonts w:ascii="Arial Narrow" w:hAnsi="Arial Narrow"/>
                <w:b/>
                <w:spacing w:val="-14"/>
                <w:sz w:val="24"/>
                <w:szCs w:val="24"/>
              </w:rPr>
              <w:t xml:space="preserve"> </w:t>
            </w:r>
            <w:r w:rsidRPr="00727201">
              <w:rPr>
                <w:rFonts w:ascii="Arial Narrow" w:hAnsi="Arial Narrow"/>
                <w:b/>
                <w:sz w:val="24"/>
                <w:szCs w:val="24"/>
              </w:rPr>
              <w:t>evaluated price (Note a)</w:t>
            </w:r>
          </w:p>
        </w:tc>
        <w:tc>
          <w:tcPr>
            <w:tcW w:w="1677" w:type="pct"/>
          </w:tcPr>
          <w:p w14:paraId="184BC352" w14:textId="77777777" w:rsidR="004B51FE" w:rsidRPr="00727201" w:rsidRDefault="000E3896">
            <w:pPr>
              <w:pStyle w:val="TableParagraph"/>
              <w:spacing w:line="252" w:lineRule="exact"/>
              <w:ind w:left="107" w:right="966"/>
              <w:rPr>
                <w:rFonts w:ascii="Arial Narrow" w:hAnsi="Arial Narrow"/>
                <w:b/>
                <w:sz w:val="24"/>
                <w:szCs w:val="24"/>
              </w:rPr>
            </w:pPr>
            <w:r w:rsidRPr="00727201">
              <w:rPr>
                <w:rFonts w:ascii="Arial Narrow" w:hAnsi="Arial Narrow"/>
                <w:b/>
                <w:sz w:val="24"/>
                <w:szCs w:val="24"/>
              </w:rPr>
              <w:t>One</w:t>
            </w:r>
            <w:r w:rsidRPr="00727201">
              <w:rPr>
                <w:rFonts w:ascii="Arial Narrow" w:hAnsi="Arial Narrow"/>
                <w:b/>
                <w:spacing w:val="-12"/>
                <w:sz w:val="24"/>
                <w:szCs w:val="24"/>
              </w:rPr>
              <w:t xml:space="preserve"> </w:t>
            </w:r>
            <w:r w:rsidRPr="00727201">
              <w:rPr>
                <w:rFonts w:ascii="Arial Narrow" w:hAnsi="Arial Narrow"/>
                <w:b/>
                <w:sz w:val="24"/>
                <w:szCs w:val="24"/>
              </w:rPr>
              <w:t>Reason</w:t>
            </w:r>
            <w:r w:rsidRPr="00727201">
              <w:rPr>
                <w:rFonts w:ascii="Arial Narrow" w:hAnsi="Arial Narrow"/>
                <w:b/>
                <w:spacing w:val="-12"/>
                <w:sz w:val="24"/>
                <w:szCs w:val="24"/>
              </w:rPr>
              <w:t xml:space="preserve"> </w:t>
            </w:r>
            <w:r w:rsidRPr="00727201">
              <w:rPr>
                <w:rFonts w:ascii="Arial Narrow" w:hAnsi="Arial Narrow"/>
                <w:b/>
                <w:sz w:val="24"/>
                <w:szCs w:val="24"/>
              </w:rPr>
              <w:t>Why</w:t>
            </w:r>
            <w:r w:rsidRPr="00727201">
              <w:rPr>
                <w:rFonts w:ascii="Arial Narrow" w:hAnsi="Arial Narrow"/>
                <w:b/>
                <w:spacing w:val="-13"/>
                <w:sz w:val="24"/>
                <w:szCs w:val="24"/>
              </w:rPr>
              <w:t xml:space="preserve"> </w:t>
            </w:r>
            <w:r w:rsidRPr="00727201">
              <w:rPr>
                <w:rFonts w:ascii="Arial Narrow" w:hAnsi="Arial Narrow"/>
                <w:b/>
                <w:sz w:val="24"/>
                <w:szCs w:val="24"/>
              </w:rPr>
              <w:t xml:space="preserve">Not </w:t>
            </w:r>
            <w:r w:rsidRPr="00727201">
              <w:rPr>
                <w:rFonts w:ascii="Arial Narrow" w:hAnsi="Arial Narrow"/>
                <w:b/>
                <w:spacing w:val="-2"/>
                <w:sz w:val="24"/>
                <w:szCs w:val="24"/>
              </w:rPr>
              <w:t>Evaluated</w:t>
            </w:r>
          </w:p>
        </w:tc>
      </w:tr>
      <w:tr w:rsidR="004B51FE" w:rsidRPr="00727201" w14:paraId="60D0160A" w14:textId="77777777" w:rsidTr="00DA6CCC">
        <w:trPr>
          <w:trHeight w:val="251"/>
        </w:trPr>
        <w:tc>
          <w:tcPr>
            <w:tcW w:w="346" w:type="pct"/>
          </w:tcPr>
          <w:p w14:paraId="29907657" w14:textId="77777777" w:rsidR="004B51FE" w:rsidRPr="00727201" w:rsidRDefault="000E3896">
            <w:pPr>
              <w:pStyle w:val="TableParagraph"/>
              <w:spacing w:line="232" w:lineRule="exact"/>
              <w:ind w:left="107"/>
              <w:rPr>
                <w:rFonts w:ascii="Arial Narrow" w:hAnsi="Arial Narrow"/>
                <w:sz w:val="24"/>
                <w:szCs w:val="24"/>
              </w:rPr>
            </w:pPr>
            <w:r w:rsidRPr="00727201">
              <w:rPr>
                <w:rFonts w:ascii="Arial Narrow" w:hAnsi="Arial Narrow"/>
                <w:spacing w:val="-10"/>
                <w:sz w:val="24"/>
                <w:szCs w:val="24"/>
              </w:rPr>
              <w:t>1</w:t>
            </w:r>
          </w:p>
        </w:tc>
        <w:tc>
          <w:tcPr>
            <w:tcW w:w="947" w:type="pct"/>
          </w:tcPr>
          <w:p w14:paraId="2618B4B5" w14:textId="77777777" w:rsidR="004B51FE" w:rsidRPr="00727201" w:rsidRDefault="004B51FE">
            <w:pPr>
              <w:pStyle w:val="TableParagraph"/>
              <w:rPr>
                <w:rFonts w:ascii="Arial Narrow" w:hAnsi="Arial Narrow"/>
                <w:sz w:val="24"/>
                <w:szCs w:val="24"/>
              </w:rPr>
            </w:pPr>
          </w:p>
        </w:tc>
        <w:tc>
          <w:tcPr>
            <w:tcW w:w="835" w:type="pct"/>
          </w:tcPr>
          <w:p w14:paraId="1CD95A13" w14:textId="77777777" w:rsidR="004B51FE" w:rsidRPr="00727201" w:rsidRDefault="004B51FE">
            <w:pPr>
              <w:pStyle w:val="TableParagraph"/>
              <w:rPr>
                <w:rFonts w:ascii="Arial Narrow" w:hAnsi="Arial Narrow"/>
                <w:sz w:val="24"/>
                <w:szCs w:val="24"/>
              </w:rPr>
            </w:pPr>
          </w:p>
        </w:tc>
        <w:tc>
          <w:tcPr>
            <w:tcW w:w="1195" w:type="pct"/>
          </w:tcPr>
          <w:p w14:paraId="596147F8" w14:textId="77777777" w:rsidR="004B51FE" w:rsidRPr="00727201" w:rsidRDefault="004B51FE">
            <w:pPr>
              <w:pStyle w:val="TableParagraph"/>
              <w:rPr>
                <w:rFonts w:ascii="Arial Narrow" w:hAnsi="Arial Narrow"/>
                <w:sz w:val="24"/>
                <w:szCs w:val="24"/>
              </w:rPr>
            </w:pPr>
          </w:p>
        </w:tc>
        <w:tc>
          <w:tcPr>
            <w:tcW w:w="1677" w:type="pct"/>
          </w:tcPr>
          <w:p w14:paraId="0412D05C" w14:textId="77777777" w:rsidR="004B51FE" w:rsidRPr="00727201" w:rsidRDefault="004B51FE">
            <w:pPr>
              <w:pStyle w:val="TableParagraph"/>
              <w:rPr>
                <w:rFonts w:ascii="Arial Narrow" w:hAnsi="Arial Narrow"/>
                <w:sz w:val="24"/>
                <w:szCs w:val="24"/>
              </w:rPr>
            </w:pPr>
          </w:p>
        </w:tc>
      </w:tr>
      <w:tr w:rsidR="004B51FE" w:rsidRPr="00727201" w14:paraId="4E00BD8D" w14:textId="77777777" w:rsidTr="00DA6CCC">
        <w:trPr>
          <w:trHeight w:val="254"/>
        </w:trPr>
        <w:tc>
          <w:tcPr>
            <w:tcW w:w="346" w:type="pct"/>
          </w:tcPr>
          <w:p w14:paraId="29EA5573" w14:textId="77777777" w:rsidR="004B51FE" w:rsidRPr="00727201" w:rsidRDefault="000E3896">
            <w:pPr>
              <w:pStyle w:val="TableParagraph"/>
              <w:spacing w:line="234" w:lineRule="exact"/>
              <w:ind w:left="107"/>
              <w:rPr>
                <w:rFonts w:ascii="Arial Narrow" w:hAnsi="Arial Narrow"/>
                <w:sz w:val="24"/>
                <w:szCs w:val="24"/>
              </w:rPr>
            </w:pPr>
            <w:r w:rsidRPr="00727201">
              <w:rPr>
                <w:rFonts w:ascii="Arial Narrow" w:hAnsi="Arial Narrow"/>
                <w:spacing w:val="-10"/>
                <w:sz w:val="24"/>
                <w:szCs w:val="24"/>
              </w:rPr>
              <w:t>2</w:t>
            </w:r>
          </w:p>
        </w:tc>
        <w:tc>
          <w:tcPr>
            <w:tcW w:w="947" w:type="pct"/>
          </w:tcPr>
          <w:p w14:paraId="1DDCF220" w14:textId="77777777" w:rsidR="004B51FE" w:rsidRPr="00727201" w:rsidRDefault="004B51FE">
            <w:pPr>
              <w:pStyle w:val="TableParagraph"/>
              <w:rPr>
                <w:rFonts w:ascii="Arial Narrow" w:hAnsi="Arial Narrow"/>
                <w:sz w:val="24"/>
                <w:szCs w:val="24"/>
              </w:rPr>
            </w:pPr>
          </w:p>
        </w:tc>
        <w:tc>
          <w:tcPr>
            <w:tcW w:w="835" w:type="pct"/>
          </w:tcPr>
          <w:p w14:paraId="404164D5" w14:textId="77777777" w:rsidR="004B51FE" w:rsidRPr="00727201" w:rsidRDefault="004B51FE">
            <w:pPr>
              <w:pStyle w:val="TableParagraph"/>
              <w:rPr>
                <w:rFonts w:ascii="Arial Narrow" w:hAnsi="Arial Narrow"/>
                <w:sz w:val="24"/>
                <w:szCs w:val="24"/>
              </w:rPr>
            </w:pPr>
          </w:p>
        </w:tc>
        <w:tc>
          <w:tcPr>
            <w:tcW w:w="1195" w:type="pct"/>
          </w:tcPr>
          <w:p w14:paraId="27C6037E" w14:textId="77777777" w:rsidR="004B51FE" w:rsidRPr="00727201" w:rsidRDefault="004B51FE">
            <w:pPr>
              <w:pStyle w:val="TableParagraph"/>
              <w:rPr>
                <w:rFonts w:ascii="Arial Narrow" w:hAnsi="Arial Narrow"/>
                <w:sz w:val="24"/>
                <w:szCs w:val="24"/>
              </w:rPr>
            </w:pPr>
          </w:p>
        </w:tc>
        <w:tc>
          <w:tcPr>
            <w:tcW w:w="1677" w:type="pct"/>
          </w:tcPr>
          <w:p w14:paraId="7280B084" w14:textId="77777777" w:rsidR="004B51FE" w:rsidRPr="00727201" w:rsidRDefault="004B51FE">
            <w:pPr>
              <w:pStyle w:val="TableParagraph"/>
              <w:rPr>
                <w:rFonts w:ascii="Arial Narrow" w:hAnsi="Arial Narrow"/>
                <w:sz w:val="24"/>
                <w:szCs w:val="24"/>
              </w:rPr>
            </w:pPr>
          </w:p>
        </w:tc>
      </w:tr>
      <w:tr w:rsidR="004B51FE" w:rsidRPr="00727201" w14:paraId="5289D22E" w14:textId="77777777" w:rsidTr="00DA6CCC">
        <w:trPr>
          <w:trHeight w:val="251"/>
        </w:trPr>
        <w:tc>
          <w:tcPr>
            <w:tcW w:w="346" w:type="pct"/>
          </w:tcPr>
          <w:p w14:paraId="0D749EF8" w14:textId="77777777" w:rsidR="004B51FE" w:rsidRPr="00727201" w:rsidRDefault="000E3896">
            <w:pPr>
              <w:pStyle w:val="TableParagraph"/>
              <w:spacing w:line="232" w:lineRule="exact"/>
              <w:ind w:left="107"/>
              <w:rPr>
                <w:rFonts w:ascii="Arial Narrow" w:hAnsi="Arial Narrow"/>
                <w:sz w:val="24"/>
                <w:szCs w:val="24"/>
              </w:rPr>
            </w:pPr>
            <w:r w:rsidRPr="00727201">
              <w:rPr>
                <w:rFonts w:ascii="Arial Narrow" w:hAnsi="Arial Narrow"/>
                <w:spacing w:val="-10"/>
                <w:sz w:val="24"/>
                <w:szCs w:val="24"/>
              </w:rPr>
              <w:t>3</w:t>
            </w:r>
          </w:p>
        </w:tc>
        <w:tc>
          <w:tcPr>
            <w:tcW w:w="947" w:type="pct"/>
          </w:tcPr>
          <w:p w14:paraId="4E035447" w14:textId="77777777" w:rsidR="004B51FE" w:rsidRPr="00727201" w:rsidRDefault="004B51FE">
            <w:pPr>
              <w:pStyle w:val="TableParagraph"/>
              <w:rPr>
                <w:rFonts w:ascii="Arial Narrow" w:hAnsi="Arial Narrow"/>
                <w:sz w:val="24"/>
                <w:szCs w:val="24"/>
              </w:rPr>
            </w:pPr>
          </w:p>
        </w:tc>
        <w:tc>
          <w:tcPr>
            <w:tcW w:w="835" w:type="pct"/>
          </w:tcPr>
          <w:p w14:paraId="70C50CDE" w14:textId="77777777" w:rsidR="004B51FE" w:rsidRPr="00727201" w:rsidRDefault="004B51FE">
            <w:pPr>
              <w:pStyle w:val="TableParagraph"/>
              <w:rPr>
                <w:rFonts w:ascii="Arial Narrow" w:hAnsi="Arial Narrow"/>
                <w:sz w:val="24"/>
                <w:szCs w:val="24"/>
              </w:rPr>
            </w:pPr>
          </w:p>
        </w:tc>
        <w:tc>
          <w:tcPr>
            <w:tcW w:w="1195" w:type="pct"/>
          </w:tcPr>
          <w:p w14:paraId="528BA220" w14:textId="77777777" w:rsidR="004B51FE" w:rsidRPr="00727201" w:rsidRDefault="004B51FE">
            <w:pPr>
              <w:pStyle w:val="TableParagraph"/>
              <w:rPr>
                <w:rFonts w:ascii="Arial Narrow" w:hAnsi="Arial Narrow"/>
                <w:sz w:val="24"/>
                <w:szCs w:val="24"/>
              </w:rPr>
            </w:pPr>
          </w:p>
        </w:tc>
        <w:tc>
          <w:tcPr>
            <w:tcW w:w="1677" w:type="pct"/>
          </w:tcPr>
          <w:p w14:paraId="51D77AAB" w14:textId="77777777" w:rsidR="004B51FE" w:rsidRPr="00727201" w:rsidRDefault="004B51FE">
            <w:pPr>
              <w:pStyle w:val="TableParagraph"/>
              <w:rPr>
                <w:rFonts w:ascii="Arial Narrow" w:hAnsi="Arial Narrow"/>
                <w:sz w:val="24"/>
                <w:szCs w:val="24"/>
              </w:rPr>
            </w:pPr>
          </w:p>
        </w:tc>
      </w:tr>
      <w:tr w:rsidR="004B51FE" w:rsidRPr="00727201" w14:paraId="17882017" w14:textId="77777777" w:rsidTr="00DA6CCC">
        <w:trPr>
          <w:trHeight w:val="254"/>
        </w:trPr>
        <w:tc>
          <w:tcPr>
            <w:tcW w:w="346" w:type="pct"/>
          </w:tcPr>
          <w:p w14:paraId="0C51034F" w14:textId="77777777" w:rsidR="004B51FE" w:rsidRPr="00727201" w:rsidRDefault="000E3896">
            <w:pPr>
              <w:pStyle w:val="TableParagraph"/>
              <w:spacing w:before="1" w:line="233" w:lineRule="exact"/>
              <w:ind w:left="107"/>
              <w:rPr>
                <w:rFonts w:ascii="Arial Narrow" w:hAnsi="Arial Narrow"/>
                <w:sz w:val="24"/>
                <w:szCs w:val="24"/>
              </w:rPr>
            </w:pPr>
            <w:r w:rsidRPr="00727201">
              <w:rPr>
                <w:rFonts w:ascii="Arial Narrow" w:hAnsi="Arial Narrow"/>
                <w:spacing w:val="-10"/>
                <w:sz w:val="24"/>
                <w:szCs w:val="24"/>
              </w:rPr>
              <w:t>4</w:t>
            </w:r>
          </w:p>
        </w:tc>
        <w:tc>
          <w:tcPr>
            <w:tcW w:w="947" w:type="pct"/>
          </w:tcPr>
          <w:p w14:paraId="1AF8A3F3" w14:textId="77777777" w:rsidR="004B51FE" w:rsidRPr="00727201" w:rsidRDefault="004B51FE">
            <w:pPr>
              <w:pStyle w:val="TableParagraph"/>
              <w:rPr>
                <w:rFonts w:ascii="Arial Narrow" w:hAnsi="Arial Narrow"/>
                <w:sz w:val="24"/>
                <w:szCs w:val="24"/>
              </w:rPr>
            </w:pPr>
          </w:p>
        </w:tc>
        <w:tc>
          <w:tcPr>
            <w:tcW w:w="835" w:type="pct"/>
          </w:tcPr>
          <w:p w14:paraId="4FB6683C" w14:textId="77777777" w:rsidR="004B51FE" w:rsidRPr="00727201" w:rsidRDefault="004B51FE">
            <w:pPr>
              <w:pStyle w:val="TableParagraph"/>
              <w:rPr>
                <w:rFonts w:ascii="Arial Narrow" w:hAnsi="Arial Narrow"/>
                <w:sz w:val="24"/>
                <w:szCs w:val="24"/>
              </w:rPr>
            </w:pPr>
          </w:p>
        </w:tc>
        <w:tc>
          <w:tcPr>
            <w:tcW w:w="1195" w:type="pct"/>
          </w:tcPr>
          <w:p w14:paraId="23C9A02A" w14:textId="77777777" w:rsidR="004B51FE" w:rsidRPr="00727201" w:rsidRDefault="004B51FE">
            <w:pPr>
              <w:pStyle w:val="TableParagraph"/>
              <w:rPr>
                <w:rFonts w:ascii="Arial Narrow" w:hAnsi="Arial Narrow"/>
                <w:sz w:val="24"/>
                <w:szCs w:val="24"/>
              </w:rPr>
            </w:pPr>
          </w:p>
        </w:tc>
        <w:tc>
          <w:tcPr>
            <w:tcW w:w="1677" w:type="pct"/>
          </w:tcPr>
          <w:p w14:paraId="091220FC" w14:textId="77777777" w:rsidR="004B51FE" w:rsidRPr="00727201" w:rsidRDefault="004B51FE">
            <w:pPr>
              <w:pStyle w:val="TableParagraph"/>
              <w:rPr>
                <w:rFonts w:ascii="Arial Narrow" w:hAnsi="Arial Narrow"/>
                <w:sz w:val="24"/>
                <w:szCs w:val="24"/>
              </w:rPr>
            </w:pPr>
          </w:p>
        </w:tc>
      </w:tr>
      <w:tr w:rsidR="004B51FE" w:rsidRPr="00727201" w14:paraId="75BEFA85" w14:textId="77777777" w:rsidTr="00DA6CCC">
        <w:trPr>
          <w:trHeight w:val="251"/>
        </w:trPr>
        <w:tc>
          <w:tcPr>
            <w:tcW w:w="346" w:type="pct"/>
          </w:tcPr>
          <w:p w14:paraId="5C43E334" w14:textId="77777777" w:rsidR="004B51FE" w:rsidRPr="00727201" w:rsidRDefault="000E3896">
            <w:pPr>
              <w:pStyle w:val="TableParagraph"/>
              <w:spacing w:line="232" w:lineRule="exact"/>
              <w:ind w:left="107"/>
              <w:rPr>
                <w:rFonts w:ascii="Arial Narrow" w:hAnsi="Arial Narrow"/>
                <w:sz w:val="24"/>
                <w:szCs w:val="24"/>
              </w:rPr>
            </w:pPr>
            <w:r w:rsidRPr="00727201">
              <w:rPr>
                <w:rFonts w:ascii="Arial Narrow" w:hAnsi="Arial Narrow"/>
                <w:spacing w:val="-10"/>
                <w:sz w:val="24"/>
                <w:szCs w:val="24"/>
              </w:rPr>
              <w:t>5</w:t>
            </w:r>
          </w:p>
        </w:tc>
        <w:tc>
          <w:tcPr>
            <w:tcW w:w="947" w:type="pct"/>
          </w:tcPr>
          <w:p w14:paraId="33701B5B" w14:textId="77777777" w:rsidR="004B51FE" w:rsidRPr="00727201" w:rsidRDefault="004B51FE">
            <w:pPr>
              <w:pStyle w:val="TableParagraph"/>
              <w:rPr>
                <w:rFonts w:ascii="Arial Narrow" w:hAnsi="Arial Narrow"/>
                <w:sz w:val="24"/>
                <w:szCs w:val="24"/>
              </w:rPr>
            </w:pPr>
          </w:p>
        </w:tc>
        <w:tc>
          <w:tcPr>
            <w:tcW w:w="835" w:type="pct"/>
          </w:tcPr>
          <w:p w14:paraId="6ED64740" w14:textId="77777777" w:rsidR="004B51FE" w:rsidRPr="00727201" w:rsidRDefault="004B51FE">
            <w:pPr>
              <w:pStyle w:val="TableParagraph"/>
              <w:rPr>
                <w:rFonts w:ascii="Arial Narrow" w:hAnsi="Arial Narrow"/>
                <w:sz w:val="24"/>
                <w:szCs w:val="24"/>
              </w:rPr>
            </w:pPr>
          </w:p>
        </w:tc>
        <w:tc>
          <w:tcPr>
            <w:tcW w:w="1195" w:type="pct"/>
          </w:tcPr>
          <w:p w14:paraId="2D78503F" w14:textId="77777777" w:rsidR="004B51FE" w:rsidRPr="00727201" w:rsidRDefault="004B51FE">
            <w:pPr>
              <w:pStyle w:val="TableParagraph"/>
              <w:rPr>
                <w:rFonts w:ascii="Arial Narrow" w:hAnsi="Arial Narrow"/>
                <w:sz w:val="24"/>
                <w:szCs w:val="24"/>
              </w:rPr>
            </w:pPr>
          </w:p>
        </w:tc>
        <w:tc>
          <w:tcPr>
            <w:tcW w:w="1677" w:type="pct"/>
          </w:tcPr>
          <w:p w14:paraId="7BAB4D3C" w14:textId="77777777" w:rsidR="004B51FE" w:rsidRPr="00727201" w:rsidRDefault="004B51FE">
            <w:pPr>
              <w:pStyle w:val="TableParagraph"/>
              <w:rPr>
                <w:rFonts w:ascii="Arial Narrow" w:hAnsi="Arial Narrow"/>
                <w:sz w:val="24"/>
                <w:szCs w:val="24"/>
              </w:rPr>
            </w:pPr>
          </w:p>
        </w:tc>
      </w:tr>
      <w:tr w:rsidR="004B51FE" w:rsidRPr="00727201" w14:paraId="5765CBB0" w14:textId="77777777" w:rsidTr="00DA6CCC">
        <w:trPr>
          <w:trHeight w:val="254"/>
        </w:trPr>
        <w:tc>
          <w:tcPr>
            <w:tcW w:w="346" w:type="pct"/>
            <w:shd w:val="clear" w:color="auto" w:fill="E7E6E6"/>
          </w:tcPr>
          <w:p w14:paraId="3A9DA6BE" w14:textId="77777777" w:rsidR="004B51FE" w:rsidRPr="00727201" w:rsidRDefault="004B51FE">
            <w:pPr>
              <w:pStyle w:val="TableParagraph"/>
              <w:rPr>
                <w:rFonts w:ascii="Arial Narrow" w:hAnsi="Arial Narrow"/>
                <w:sz w:val="24"/>
                <w:szCs w:val="24"/>
              </w:rPr>
            </w:pPr>
          </w:p>
        </w:tc>
        <w:tc>
          <w:tcPr>
            <w:tcW w:w="947" w:type="pct"/>
            <w:shd w:val="clear" w:color="auto" w:fill="E7E6E6"/>
          </w:tcPr>
          <w:p w14:paraId="4D12AC8D" w14:textId="77777777" w:rsidR="004B51FE" w:rsidRPr="00727201" w:rsidRDefault="004B51FE">
            <w:pPr>
              <w:pStyle w:val="TableParagraph"/>
              <w:rPr>
                <w:rFonts w:ascii="Arial Narrow" w:hAnsi="Arial Narrow"/>
                <w:sz w:val="24"/>
                <w:szCs w:val="24"/>
              </w:rPr>
            </w:pPr>
          </w:p>
        </w:tc>
        <w:tc>
          <w:tcPr>
            <w:tcW w:w="835" w:type="pct"/>
            <w:shd w:val="clear" w:color="auto" w:fill="E7E6E6"/>
          </w:tcPr>
          <w:p w14:paraId="60727BC8" w14:textId="77777777" w:rsidR="004B51FE" w:rsidRPr="00727201" w:rsidRDefault="004B51FE">
            <w:pPr>
              <w:pStyle w:val="TableParagraph"/>
              <w:rPr>
                <w:rFonts w:ascii="Arial Narrow" w:hAnsi="Arial Narrow"/>
                <w:sz w:val="24"/>
                <w:szCs w:val="24"/>
              </w:rPr>
            </w:pPr>
          </w:p>
        </w:tc>
        <w:tc>
          <w:tcPr>
            <w:tcW w:w="1195" w:type="pct"/>
            <w:shd w:val="clear" w:color="auto" w:fill="E7E6E6"/>
          </w:tcPr>
          <w:p w14:paraId="23038A57" w14:textId="77777777" w:rsidR="004B51FE" w:rsidRPr="00727201" w:rsidRDefault="004B51FE">
            <w:pPr>
              <w:pStyle w:val="TableParagraph"/>
              <w:rPr>
                <w:rFonts w:ascii="Arial Narrow" w:hAnsi="Arial Narrow"/>
                <w:sz w:val="24"/>
                <w:szCs w:val="24"/>
              </w:rPr>
            </w:pPr>
          </w:p>
        </w:tc>
        <w:tc>
          <w:tcPr>
            <w:tcW w:w="1677" w:type="pct"/>
            <w:shd w:val="clear" w:color="auto" w:fill="E7E6E6"/>
          </w:tcPr>
          <w:p w14:paraId="59DEE78C" w14:textId="77777777" w:rsidR="004B51FE" w:rsidRPr="00727201" w:rsidRDefault="004B51FE">
            <w:pPr>
              <w:pStyle w:val="TableParagraph"/>
              <w:rPr>
                <w:rFonts w:ascii="Arial Narrow" w:hAnsi="Arial Narrow"/>
                <w:sz w:val="24"/>
                <w:szCs w:val="24"/>
              </w:rPr>
            </w:pPr>
          </w:p>
        </w:tc>
      </w:tr>
    </w:tbl>
    <w:p w14:paraId="7743F301" w14:textId="77777777" w:rsidR="004B51FE" w:rsidRPr="00727201" w:rsidRDefault="004B51FE">
      <w:pPr>
        <w:pStyle w:val="BodyText"/>
        <w:spacing w:before="53"/>
        <w:rPr>
          <w:rFonts w:ascii="Arial Narrow" w:hAnsi="Arial Narrow"/>
          <w:sz w:val="24"/>
          <w:szCs w:val="24"/>
        </w:rPr>
      </w:pPr>
    </w:p>
    <w:p w14:paraId="26F04FBF" w14:textId="7979838C" w:rsidR="004B51FE" w:rsidRPr="00727201" w:rsidRDefault="000E3896" w:rsidP="001C7670">
      <w:pPr>
        <w:ind w:left="410"/>
        <w:rPr>
          <w:rFonts w:ascii="Arial Narrow" w:hAnsi="Arial Narrow"/>
          <w:i/>
          <w:sz w:val="24"/>
          <w:szCs w:val="24"/>
        </w:rPr>
      </w:pPr>
      <w:r w:rsidRPr="00727201">
        <w:rPr>
          <w:rFonts w:ascii="Arial Narrow" w:hAnsi="Arial Narrow"/>
          <w:i/>
          <w:sz w:val="24"/>
          <w:szCs w:val="24"/>
        </w:rPr>
        <w:t>(Note</w:t>
      </w:r>
      <w:r w:rsidRPr="00727201">
        <w:rPr>
          <w:rFonts w:ascii="Arial Narrow" w:hAnsi="Arial Narrow"/>
          <w:i/>
          <w:spacing w:val="-4"/>
          <w:sz w:val="24"/>
          <w:szCs w:val="24"/>
        </w:rPr>
        <w:t xml:space="preserve"> </w:t>
      </w:r>
      <w:r w:rsidRPr="00727201">
        <w:rPr>
          <w:rFonts w:ascii="Arial Narrow" w:hAnsi="Arial Narrow"/>
          <w:i/>
          <w:sz w:val="24"/>
          <w:szCs w:val="24"/>
        </w:rPr>
        <w:t>a)</w:t>
      </w:r>
      <w:r w:rsidRPr="00727201">
        <w:rPr>
          <w:rFonts w:ascii="Arial Narrow" w:hAnsi="Arial Narrow"/>
          <w:i/>
          <w:spacing w:val="-2"/>
          <w:sz w:val="24"/>
          <w:szCs w:val="24"/>
        </w:rPr>
        <w:t xml:space="preserve"> </w:t>
      </w:r>
      <w:r w:rsidRPr="00727201">
        <w:rPr>
          <w:rFonts w:ascii="Arial Narrow" w:hAnsi="Arial Narrow"/>
          <w:i/>
          <w:sz w:val="24"/>
          <w:szCs w:val="24"/>
        </w:rPr>
        <w:t>State</w:t>
      </w:r>
      <w:r w:rsidRPr="00727201">
        <w:rPr>
          <w:rFonts w:ascii="Arial Narrow" w:hAnsi="Arial Narrow"/>
          <w:i/>
          <w:spacing w:val="-2"/>
          <w:sz w:val="24"/>
          <w:szCs w:val="24"/>
        </w:rPr>
        <w:t xml:space="preserve"> </w:t>
      </w:r>
      <w:r w:rsidRPr="00727201">
        <w:rPr>
          <w:rFonts w:ascii="Arial Narrow" w:hAnsi="Arial Narrow"/>
          <w:i/>
          <w:sz w:val="24"/>
          <w:szCs w:val="24"/>
        </w:rPr>
        <w:t>NE</w:t>
      </w:r>
      <w:r w:rsidRPr="00727201">
        <w:rPr>
          <w:rFonts w:ascii="Arial Narrow" w:hAnsi="Arial Narrow"/>
          <w:i/>
          <w:spacing w:val="-3"/>
          <w:sz w:val="24"/>
          <w:szCs w:val="24"/>
        </w:rPr>
        <w:t xml:space="preserve"> </w:t>
      </w:r>
      <w:r w:rsidRPr="00727201">
        <w:rPr>
          <w:rFonts w:ascii="Arial Narrow" w:hAnsi="Arial Narrow"/>
          <w:i/>
          <w:sz w:val="24"/>
          <w:szCs w:val="24"/>
        </w:rPr>
        <w:t>if</w:t>
      </w:r>
      <w:r w:rsidRPr="00727201">
        <w:rPr>
          <w:rFonts w:ascii="Arial Narrow" w:hAnsi="Arial Narrow"/>
          <w:i/>
          <w:spacing w:val="-1"/>
          <w:sz w:val="24"/>
          <w:szCs w:val="24"/>
        </w:rPr>
        <w:t xml:space="preserve"> </w:t>
      </w:r>
      <w:r w:rsidRPr="00727201">
        <w:rPr>
          <w:rFonts w:ascii="Arial Narrow" w:hAnsi="Arial Narrow"/>
          <w:i/>
          <w:sz w:val="24"/>
          <w:szCs w:val="24"/>
        </w:rPr>
        <w:t>not</w:t>
      </w:r>
      <w:r w:rsidRPr="00727201">
        <w:rPr>
          <w:rFonts w:ascii="Arial Narrow" w:hAnsi="Arial Narrow"/>
          <w:i/>
          <w:spacing w:val="-1"/>
          <w:sz w:val="24"/>
          <w:szCs w:val="24"/>
        </w:rPr>
        <w:t xml:space="preserve"> </w:t>
      </w:r>
      <w:r w:rsidRPr="00727201">
        <w:rPr>
          <w:rFonts w:ascii="Arial Narrow" w:hAnsi="Arial Narrow"/>
          <w:i/>
          <w:spacing w:val="-2"/>
          <w:sz w:val="24"/>
          <w:szCs w:val="24"/>
        </w:rPr>
        <w:t>evaluated</w:t>
      </w:r>
    </w:p>
    <w:p w14:paraId="6C301CA3" w14:textId="77777777" w:rsidR="004B51FE" w:rsidRPr="00727201" w:rsidRDefault="000E3896">
      <w:pPr>
        <w:pStyle w:val="ListParagraph"/>
        <w:numPr>
          <w:ilvl w:val="0"/>
          <w:numId w:val="17"/>
        </w:numPr>
        <w:tabs>
          <w:tab w:val="left" w:pos="705"/>
        </w:tabs>
        <w:ind w:left="705" w:hanging="564"/>
        <w:jc w:val="both"/>
        <w:rPr>
          <w:rFonts w:ascii="Arial Narrow" w:hAnsi="Arial Narrow"/>
          <w:sz w:val="24"/>
          <w:szCs w:val="24"/>
        </w:rPr>
      </w:pPr>
      <w:r w:rsidRPr="00727201">
        <w:rPr>
          <w:rFonts w:ascii="Arial Narrow" w:hAnsi="Arial Narrow"/>
          <w:spacing w:val="-2"/>
          <w:sz w:val="24"/>
          <w:szCs w:val="24"/>
          <w:u w:val="single" w:color="221F1F"/>
        </w:rPr>
        <w:t>How</w:t>
      </w:r>
      <w:r w:rsidRPr="00727201">
        <w:rPr>
          <w:rFonts w:ascii="Arial Narrow" w:hAnsi="Arial Narrow"/>
          <w:spacing w:val="-18"/>
          <w:sz w:val="24"/>
          <w:szCs w:val="24"/>
          <w:u w:val="single" w:color="221F1F"/>
        </w:rPr>
        <w:t xml:space="preserve"> </w:t>
      </w:r>
      <w:r w:rsidRPr="00727201">
        <w:rPr>
          <w:rFonts w:ascii="Arial Narrow" w:hAnsi="Arial Narrow"/>
          <w:spacing w:val="-2"/>
          <w:sz w:val="24"/>
          <w:szCs w:val="24"/>
          <w:u w:val="single" w:color="221F1F"/>
        </w:rPr>
        <w:t>to</w:t>
      </w:r>
      <w:r w:rsidRPr="00727201">
        <w:rPr>
          <w:rFonts w:ascii="Arial Narrow" w:hAnsi="Arial Narrow"/>
          <w:spacing w:val="-19"/>
          <w:sz w:val="24"/>
          <w:szCs w:val="24"/>
          <w:u w:val="single" w:color="221F1F"/>
        </w:rPr>
        <w:t xml:space="preserve"> </w:t>
      </w:r>
      <w:r w:rsidRPr="00727201">
        <w:rPr>
          <w:rFonts w:ascii="Arial Narrow" w:hAnsi="Arial Narrow"/>
          <w:spacing w:val="-2"/>
          <w:sz w:val="24"/>
          <w:szCs w:val="24"/>
          <w:u w:val="single" w:color="221F1F"/>
        </w:rPr>
        <w:t>request</w:t>
      </w:r>
      <w:r w:rsidRPr="00727201">
        <w:rPr>
          <w:rFonts w:ascii="Arial Narrow" w:hAnsi="Arial Narrow"/>
          <w:spacing w:val="-18"/>
          <w:sz w:val="24"/>
          <w:szCs w:val="24"/>
          <w:u w:val="single" w:color="221F1F"/>
        </w:rPr>
        <w:t xml:space="preserve"> </w:t>
      </w:r>
      <w:r w:rsidRPr="00727201">
        <w:rPr>
          <w:rFonts w:ascii="Arial Narrow" w:hAnsi="Arial Narrow"/>
          <w:spacing w:val="-2"/>
          <w:sz w:val="24"/>
          <w:szCs w:val="24"/>
          <w:u w:val="single" w:color="221F1F"/>
        </w:rPr>
        <w:t>a</w:t>
      </w:r>
      <w:r w:rsidRPr="00727201">
        <w:rPr>
          <w:rFonts w:ascii="Arial Narrow" w:hAnsi="Arial Narrow"/>
          <w:spacing w:val="-18"/>
          <w:sz w:val="24"/>
          <w:szCs w:val="24"/>
          <w:u w:val="single" w:color="221F1F"/>
        </w:rPr>
        <w:t xml:space="preserve"> </w:t>
      </w:r>
      <w:r w:rsidRPr="00727201">
        <w:rPr>
          <w:rFonts w:ascii="Arial Narrow" w:hAnsi="Arial Narrow"/>
          <w:spacing w:val="-2"/>
          <w:sz w:val="24"/>
          <w:szCs w:val="24"/>
          <w:u w:val="single" w:color="221F1F"/>
        </w:rPr>
        <w:t>debriefing</w:t>
      </w:r>
    </w:p>
    <w:p w14:paraId="0CC799A5" w14:textId="77777777" w:rsidR="004B51FE" w:rsidRPr="00727201" w:rsidRDefault="000E3896">
      <w:pPr>
        <w:pStyle w:val="ListParagraph"/>
        <w:numPr>
          <w:ilvl w:val="0"/>
          <w:numId w:val="15"/>
        </w:numPr>
        <w:tabs>
          <w:tab w:val="left" w:pos="1113"/>
        </w:tabs>
        <w:spacing w:before="88"/>
        <w:ind w:left="1113" w:hanging="407"/>
        <w:jc w:val="both"/>
        <w:rPr>
          <w:rFonts w:ascii="Arial Narrow" w:hAnsi="Arial Narrow"/>
          <w:sz w:val="24"/>
          <w:szCs w:val="24"/>
        </w:rPr>
      </w:pPr>
      <w:r w:rsidRPr="00727201">
        <w:rPr>
          <w:rFonts w:ascii="Arial Narrow" w:hAnsi="Arial Narrow"/>
          <w:spacing w:val="-2"/>
          <w:sz w:val="24"/>
          <w:szCs w:val="24"/>
        </w:rPr>
        <w:t>DEADLINE:</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deadline</w:t>
      </w:r>
      <w:r w:rsidRPr="00727201">
        <w:rPr>
          <w:rFonts w:ascii="Arial Narrow" w:hAnsi="Arial Narrow"/>
          <w:spacing w:val="-15"/>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request</w:t>
      </w:r>
      <w:r w:rsidRPr="00727201">
        <w:rPr>
          <w:rFonts w:ascii="Arial Narrow" w:hAnsi="Arial Narrow"/>
          <w:spacing w:val="-16"/>
          <w:sz w:val="24"/>
          <w:szCs w:val="24"/>
        </w:rPr>
        <w:t xml:space="preserve"> </w:t>
      </w:r>
      <w:r w:rsidRPr="00727201">
        <w:rPr>
          <w:rFonts w:ascii="Arial Narrow" w:hAnsi="Arial Narrow"/>
          <w:spacing w:val="-2"/>
          <w:sz w:val="24"/>
          <w:szCs w:val="24"/>
        </w:rPr>
        <w:t>a</w:t>
      </w:r>
      <w:r w:rsidRPr="00727201">
        <w:rPr>
          <w:rFonts w:ascii="Arial Narrow" w:hAnsi="Arial Narrow"/>
          <w:spacing w:val="-17"/>
          <w:sz w:val="24"/>
          <w:szCs w:val="24"/>
        </w:rPr>
        <w:t xml:space="preserve"> </w:t>
      </w:r>
      <w:r w:rsidRPr="00727201">
        <w:rPr>
          <w:rFonts w:ascii="Arial Narrow" w:hAnsi="Arial Narrow"/>
          <w:spacing w:val="-2"/>
          <w:sz w:val="24"/>
          <w:szCs w:val="24"/>
        </w:rPr>
        <w:t>debriefing</w:t>
      </w:r>
      <w:r w:rsidRPr="00727201">
        <w:rPr>
          <w:rFonts w:ascii="Arial Narrow" w:hAnsi="Arial Narrow"/>
          <w:spacing w:val="-20"/>
          <w:sz w:val="24"/>
          <w:szCs w:val="24"/>
        </w:rPr>
        <w:t xml:space="preserve"> </w:t>
      </w:r>
      <w:r w:rsidRPr="00727201">
        <w:rPr>
          <w:rFonts w:ascii="Arial Narrow" w:hAnsi="Arial Narrow"/>
          <w:spacing w:val="-2"/>
          <w:sz w:val="24"/>
          <w:szCs w:val="24"/>
        </w:rPr>
        <w:t>expires</w:t>
      </w:r>
      <w:r w:rsidRPr="00727201">
        <w:rPr>
          <w:rFonts w:ascii="Arial Narrow" w:hAnsi="Arial Narrow"/>
          <w:spacing w:val="-16"/>
          <w:sz w:val="24"/>
          <w:szCs w:val="24"/>
        </w:rPr>
        <w:t xml:space="preserve"> </w:t>
      </w:r>
      <w:r w:rsidRPr="00727201">
        <w:rPr>
          <w:rFonts w:ascii="Arial Narrow" w:hAnsi="Arial Narrow"/>
          <w:spacing w:val="-2"/>
          <w:sz w:val="24"/>
          <w:szCs w:val="24"/>
        </w:rPr>
        <w:t>at</w:t>
      </w:r>
      <w:r w:rsidRPr="00727201">
        <w:rPr>
          <w:rFonts w:ascii="Arial Narrow" w:hAnsi="Arial Narrow"/>
          <w:spacing w:val="-19"/>
          <w:sz w:val="24"/>
          <w:szCs w:val="24"/>
        </w:rPr>
        <w:t xml:space="preserve"> </w:t>
      </w:r>
      <w:r w:rsidRPr="00727201">
        <w:rPr>
          <w:rFonts w:ascii="Arial Narrow" w:hAnsi="Arial Narrow"/>
          <w:spacing w:val="-2"/>
          <w:sz w:val="24"/>
          <w:szCs w:val="24"/>
        </w:rPr>
        <w:t>midnight</w:t>
      </w:r>
      <w:r w:rsidRPr="00727201">
        <w:rPr>
          <w:rFonts w:ascii="Arial Narrow" w:hAnsi="Arial Narrow"/>
          <w:spacing w:val="-20"/>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8"/>
          <w:sz w:val="24"/>
          <w:szCs w:val="24"/>
        </w:rPr>
        <w:t xml:space="preserve"> </w:t>
      </w:r>
      <w:r w:rsidRPr="00727201">
        <w:rPr>
          <w:rFonts w:ascii="Arial Narrow" w:hAnsi="Arial Narrow"/>
          <w:i/>
          <w:spacing w:val="-2"/>
          <w:sz w:val="24"/>
          <w:szCs w:val="24"/>
        </w:rPr>
        <w:t>date</w:t>
      </w:r>
      <w:r w:rsidRPr="00727201">
        <w:rPr>
          <w:rFonts w:ascii="Arial Narrow" w:hAnsi="Arial Narrow"/>
          <w:spacing w:val="-2"/>
          <w:sz w:val="24"/>
          <w:szCs w:val="24"/>
        </w:rPr>
        <w:t>]</w:t>
      </w:r>
      <w:r w:rsidRPr="00727201">
        <w:rPr>
          <w:rFonts w:ascii="Arial Narrow" w:hAnsi="Arial Narrow"/>
          <w:spacing w:val="-19"/>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local</w:t>
      </w:r>
      <w:r w:rsidRPr="00727201">
        <w:rPr>
          <w:rFonts w:ascii="Arial Narrow" w:hAnsi="Arial Narrow"/>
          <w:i/>
          <w:spacing w:val="-18"/>
          <w:sz w:val="24"/>
          <w:szCs w:val="24"/>
        </w:rPr>
        <w:t xml:space="preserve"> </w:t>
      </w:r>
      <w:r w:rsidRPr="00727201">
        <w:rPr>
          <w:rFonts w:ascii="Arial Narrow" w:hAnsi="Arial Narrow"/>
          <w:i/>
          <w:spacing w:val="-2"/>
          <w:sz w:val="24"/>
          <w:szCs w:val="24"/>
        </w:rPr>
        <w:t>time</w:t>
      </w:r>
      <w:r w:rsidRPr="00727201">
        <w:rPr>
          <w:rFonts w:ascii="Arial Narrow" w:hAnsi="Arial Narrow"/>
          <w:spacing w:val="-2"/>
          <w:sz w:val="24"/>
          <w:szCs w:val="24"/>
        </w:rPr>
        <w:t>).</w:t>
      </w:r>
    </w:p>
    <w:p w14:paraId="605E0F4E" w14:textId="77777777" w:rsidR="004B51FE" w:rsidRPr="00727201" w:rsidRDefault="000E3896" w:rsidP="00337AC7">
      <w:pPr>
        <w:pStyle w:val="ListParagraph"/>
        <w:numPr>
          <w:ilvl w:val="0"/>
          <w:numId w:val="15"/>
        </w:numPr>
        <w:tabs>
          <w:tab w:val="left" w:pos="1114"/>
        </w:tabs>
        <w:spacing w:before="96" w:line="230" w:lineRule="auto"/>
        <w:ind w:right="121"/>
        <w:jc w:val="both"/>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9"/>
          <w:sz w:val="24"/>
          <w:szCs w:val="24"/>
        </w:rPr>
        <w:t xml:space="preserve"> </w:t>
      </w:r>
      <w:r w:rsidRPr="00727201">
        <w:rPr>
          <w:rFonts w:ascii="Arial Narrow" w:hAnsi="Arial Narrow"/>
          <w:sz w:val="24"/>
          <w:szCs w:val="24"/>
        </w:rPr>
        <w:t>may request a debriefing in relation to the results of the evaluation of your Tender.</w:t>
      </w:r>
      <w:r w:rsidRPr="00727201">
        <w:rPr>
          <w:rFonts w:ascii="Arial Narrow" w:hAnsi="Arial Narrow"/>
          <w:spacing w:val="-2"/>
          <w:sz w:val="24"/>
          <w:szCs w:val="24"/>
        </w:rPr>
        <w:t xml:space="preserve"> </w:t>
      </w:r>
      <w:r w:rsidRPr="00727201">
        <w:rPr>
          <w:rFonts w:ascii="Arial Narrow" w:hAnsi="Arial Narrow"/>
          <w:sz w:val="24"/>
          <w:szCs w:val="24"/>
        </w:rPr>
        <w:t>If you decide</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request</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debriefing</w:t>
      </w:r>
      <w:r w:rsidRPr="00727201">
        <w:rPr>
          <w:rFonts w:ascii="Arial Narrow" w:hAnsi="Arial Narrow"/>
          <w:spacing w:val="-5"/>
          <w:sz w:val="24"/>
          <w:szCs w:val="24"/>
        </w:rPr>
        <w:t xml:space="preserve"> </w:t>
      </w:r>
      <w:r w:rsidRPr="00727201">
        <w:rPr>
          <w:rFonts w:ascii="Arial Narrow" w:hAnsi="Arial Narrow"/>
          <w:sz w:val="24"/>
          <w:szCs w:val="24"/>
        </w:rPr>
        <w:t>your</w:t>
      </w:r>
      <w:r w:rsidRPr="00727201">
        <w:rPr>
          <w:rFonts w:ascii="Arial Narrow" w:hAnsi="Arial Narrow"/>
          <w:spacing w:val="-4"/>
          <w:sz w:val="24"/>
          <w:szCs w:val="24"/>
        </w:rPr>
        <w:t xml:space="preserve"> </w:t>
      </w:r>
      <w:r w:rsidRPr="00727201">
        <w:rPr>
          <w:rFonts w:ascii="Arial Narrow" w:hAnsi="Arial Narrow"/>
          <w:sz w:val="24"/>
          <w:szCs w:val="24"/>
        </w:rPr>
        <w:t>written</w:t>
      </w:r>
      <w:r w:rsidRPr="00727201">
        <w:rPr>
          <w:rFonts w:ascii="Arial Narrow" w:hAnsi="Arial Narrow"/>
          <w:spacing w:val="-4"/>
          <w:sz w:val="24"/>
          <w:szCs w:val="24"/>
        </w:rPr>
        <w:t xml:space="preserve"> </w:t>
      </w:r>
      <w:r w:rsidRPr="00727201">
        <w:rPr>
          <w:rFonts w:ascii="Arial Narrow" w:hAnsi="Arial Narrow"/>
          <w:sz w:val="24"/>
          <w:szCs w:val="24"/>
        </w:rPr>
        <w:t>request</w:t>
      </w:r>
      <w:r w:rsidRPr="00727201">
        <w:rPr>
          <w:rFonts w:ascii="Arial Narrow" w:hAnsi="Arial Narrow"/>
          <w:spacing w:val="-6"/>
          <w:sz w:val="24"/>
          <w:szCs w:val="24"/>
        </w:rPr>
        <w:t xml:space="preserve"> </w:t>
      </w:r>
      <w:r w:rsidRPr="00727201">
        <w:rPr>
          <w:rFonts w:ascii="Arial Narrow" w:hAnsi="Arial Narrow"/>
          <w:sz w:val="24"/>
          <w:szCs w:val="24"/>
        </w:rPr>
        <w:t>must</w:t>
      </w:r>
      <w:r w:rsidRPr="00727201">
        <w:rPr>
          <w:rFonts w:ascii="Arial Narrow" w:hAnsi="Arial Narrow"/>
          <w:spacing w:val="-3"/>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made</w:t>
      </w:r>
      <w:r w:rsidRPr="00727201">
        <w:rPr>
          <w:rFonts w:ascii="Arial Narrow" w:hAnsi="Arial Narrow"/>
          <w:spacing w:val="-4"/>
          <w:sz w:val="24"/>
          <w:szCs w:val="24"/>
        </w:rPr>
        <w:t xml:space="preserve"> </w:t>
      </w:r>
      <w:r w:rsidRPr="00727201">
        <w:rPr>
          <w:rFonts w:ascii="Arial Narrow" w:hAnsi="Arial Narrow"/>
          <w:sz w:val="24"/>
          <w:szCs w:val="24"/>
        </w:rPr>
        <w:t>within</w:t>
      </w:r>
      <w:r w:rsidRPr="00727201">
        <w:rPr>
          <w:rFonts w:ascii="Arial Narrow" w:hAnsi="Arial Narrow"/>
          <w:spacing w:val="-5"/>
          <w:sz w:val="24"/>
          <w:szCs w:val="24"/>
        </w:rPr>
        <w:t xml:space="preserve"> </w:t>
      </w:r>
      <w:r w:rsidRPr="00727201">
        <w:rPr>
          <w:rFonts w:ascii="Arial Narrow" w:hAnsi="Arial Narrow"/>
          <w:sz w:val="24"/>
          <w:szCs w:val="24"/>
        </w:rPr>
        <w:t>three</w:t>
      </w:r>
      <w:r w:rsidRPr="00727201">
        <w:rPr>
          <w:rFonts w:ascii="Arial Narrow" w:hAnsi="Arial Narrow"/>
          <w:spacing w:val="-4"/>
          <w:sz w:val="24"/>
          <w:szCs w:val="24"/>
        </w:rPr>
        <w:t xml:space="preserve"> </w:t>
      </w:r>
      <w:r w:rsidRPr="00727201">
        <w:rPr>
          <w:rFonts w:ascii="Arial Narrow" w:hAnsi="Arial Narrow"/>
          <w:sz w:val="24"/>
          <w:szCs w:val="24"/>
        </w:rPr>
        <w:t>(3)</w:t>
      </w:r>
      <w:r w:rsidRPr="00727201">
        <w:rPr>
          <w:rFonts w:ascii="Arial Narrow" w:hAnsi="Arial Narrow"/>
          <w:spacing w:val="-6"/>
          <w:sz w:val="24"/>
          <w:szCs w:val="24"/>
        </w:rPr>
        <w:t xml:space="preserve"> </w:t>
      </w:r>
      <w:r w:rsidRPr="00727201">
        <w:rPr>
          <w:rFonts w:ascii="Arial Narrow" w:hAnsi="Arial Narrow"/>
          <w:sz w:val="24"/>
          <w:szCs w:val="24"/>
        </w:rPr>
        <w:t>Business</w:t>
      </w:r>
      <w:r w:rsidRPr="00727201">
        <w:rPr>
          <w:rFonts w:ascii="Arial Narrow" w:hAnsi="Arial Narrow"/>
          <w:spacing w:val="-4"/>
          <w:sz w:val="24"/>
          <w:szCs w:val="24"/>
        </w:rPr>
        <w:t xml:space="preserve"> </w:t>
      </w:r>
      <w:r w:rsidRPr="00727201">
        <w:rPr>
          <w:rFonts w:ascii="Arial Narrow" w:hAnsi="Arial Narrow"/>
          <w:sz w:val="24"/>
          <w:szCs w:val="24"/>
        </w:rPr>
        <w:t>Days of receipt of this Notification</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Intention</w:t>
      </w:r>
      <w:r w:rsidRPr="00727201">
        <w:rPr>
          <w:rFonts w:ascii="Arial Narrow" w:hAnsi="Arial Narrow"/>
          <w:spacing w:val="-11"/>
          <w:sz w:val="24"/>
          <w:szCs w:val="24"/>
        </w:rPr>
        <w:t xml:space="preserve"> </w:t>
      </w:r>
      <w:r w:rsidRPr="00727201">
        <w:rPr>
          <w:rFonts w:ascii="Arial Narrow" w:hAnsi="Arial Narrow"/>
          <w:sz w:val="24"/>
          <w:szCs w:val="24"/>
        </w:rPr>
        <w:t>to</w:t>
      </w:r>
      <w:r w:rsidR="000F0FA3" w:rsidRPr="00727201">
        <w:rPr>
          <w:rFonts w:ascii="Arial Narrow" w:hAnsi="Arial Narrow"/>
          <w:sz w:val="24"/>
          <w:szCs w:val="24"/>
        </w:rPr>
        <w:t xml:space="preserve"> </w:t>
      </w:r>
      <w:r w:rsidRPr="00727201">
        <w:rPr>
          <w:rFonts w:ascii="Arial Narrow" w:hAnsi="Arial Narrow"/>
          <w:sz w:val="24"/>
          <w:szCs w:val="24"/>
        </w:rPr>
        <w:t>Award.</w:t>
      </w:r>
    </w:p>
    <w:p w14:paraId="137DFE4D" w14:textId="77777777" w:rsidR="004B51FE" w:rsidRPr="00727201" w:rsidRDefault="000E3896" w:rsidP="00337AC7">
      <w:pPr>
        <w:pStyle w:val="ListParagraph"/>
        <w:numPr>
          <w:ilvl w:val="0"/>
          <w:numId w:val="15"/>
        </w:numPr>
        <w:tabs>
          <w:tab w:val="left" w:pos="1114"/>
        </w:tabs>
        <w:spacing w:before="100" w:line="230" w:lineRule="auto"/>
        <w:ind w:right="121"/>
        <w:jc w:val="both"/>
        <w:rPr>
          <w:rFonts w:ascii="Arial Narrow" w:hAnsi="Arial Narrow"/>
          <w:sz w:val="24"/>
          <w:szCs w:val="24"/>
        </w:rPr>
      </w:pPr>
      <w:r w:rsidRPr="00727201">
        <w:rPr>
          <w:rFonts w:ascii="Arial Narrow" w:hAnsi="Arial Narrow"/>
          <w:spacing w:val="-4"/>
          <w:sz w:val="24"/>
          <w:szCs w:val="24"/>
        </w:rPr>
        <w:t>Provide the contract name,</w:t>
      </w:r>
      <w:r w:rsidRPr="00727201">
        <w:rPr>
          <w:rFonts w:ascii="Arial Narrow" w:hAnsi="Arial Narrow"/>
          <w:spacing w:val="-7"/>
          <w:sz w:val="24"/>
          <w:szCs w:val="24"/>
        </w:rPr>
        <w:t xml:space="preserve"> </w:t>
      </w:r>
      <w:r w:rsidRPr="00727201">
        <w:rPr>
          <w:rFonts w:ascii="Arial Narrow" w:hAnsi="Arial Narrow"/>
          <w:spacing w:val="-4"/>
          <w:sz w:val="24"/>
          <w:szCs w:val="24"/>
        </w:rPr>
        <w:t>reference number, name</w:t>
      </w:r>
      <w:r w:rsidRPr="00727201">
        <w:rPr>
          <w:rFonts w:ascii="Arial Narrow" w:hAnsi="Arial Narrow"/>
          <w:spacing w:val="-7"/>
          <w:sz w:val="24"/>
          <w:szCs w:val="24"/>
        </w:rPr>
        <w:t xml:space="preserve"> </w:t>
      </w:r>
      <w:r w:rsidRPr="00727201">
        <w:rPr>
          <w:rFonts w:ascii="Arial Narrow" w:hAnsi="Arial Narrow"/>
          <w:spacing w:val="-4"/>
          <w:sz w:val="24"/>
          <w:szCs w:val="24"/>
        </w:rPr>
        <w:t>of the</w:t>
      </w:r>
      <w:r w:rsidRPr="00727201">
        <w:rPr>
          <w:rFonts w:ascii="Arial Narrow" w:hAnsi="Arial Narrow"/>
          <w:spacing w:val="-7"/>
          <w:sz w:val="24"/>
          <w:szCs w:val="24"/>
        </w:rPr>
        <w:t xml:space="preserve"> </w:t>
      </w:r>
      <w:r w:rsidRPr="00727201">
        <w:rPr>
          <w:rFonts w:ascii="Arial Narrow" w:hAnsi="Arial Narrow"/>
          <w:spacing w:val="-4"/>
          <w:sz w:val="24"/>
          <w:szCs w:val="24"/>
        </w:rPr>
        <w:t>Tenderer,</w:t>
      </w:r>
      <w:r w:rsidRPr="00727201">
        <w:rPr>
          <w:rFonts w:ascii="Arial Narrow" w:hAnsi="Arial Narrow"/>
          <w:spacing w:val="-8"/>
          <w:sz w:val="24"/>
          <w:szCs w:val="24"/>
        </w:rPr>
        <w:t xml:space="preserve"> </w:t>
      </w:r>
      <w:r w:rsidRPr="00727201">
        <w:rPr>
          <w:rFonts w:ascii="Arial Narrow" w:hAnsi="Arial Narrow"/>
          <w:spacing w:val="-4"/>
          <w:sz w:val="24"/>
          <w:szCs w:val="24"/>
        </w:rPr>
        <w:t>contact</w:t>
      </w:r>
      <w:r w:rsidRPr="00727201">
        <w:rPr>
          <w:rFonts w:ascii="Arial Narrow" w:hAnsi="Arial Narrow"/>
          <w:spacing w:val="-5"/>
          <w:sz w:val="24"/>
          <w:szCs w:val="24"/>
        </w:rPr>
        <w:t xml:space="preserve"> </w:t>
      </w:r>
      <w:r w:rsidRPr="00727201">
        <w:rPr>
          <w:rFonts w:ascii="Arial Narrow" w:hAnsi="Arial Narrow"/>
          <w:spacing w:val="-4"/>
          <w:sz w:val="24"/>
          <w:szCs w:val="24"/>
        </w:rPr>
        <w:t>details; and address</w:t>
      </w:r>
      <w:r w:rsidRPr="00727201">
        <w:rPr>
          <w:rFonts w:ascii="Arial Narrow" w:hAnsi="Arial Narrow"/>
          <w:spacing w:val="-7"/>
          <w:sz w:val="24"/>
          <w:szCs w:val="24"/>
        </w:rPr>
        <w:t xml:space="preserve"> </w:t>
      </w:r>
      <w:r w:rsidRPr="00727201">
        <w:rPr>
          <w:rFonts w:ascii="Arial Narrow" w:hAnsi="Arial Narrow"/>
          <w:spacing w:val="-4"/>
          <w:sz w:val="24"/>
          <w:szCs w:val="24"/>
        </w:rPr>
        <w:t xml:space="preserve">the </w:t>
      </w:r>
      <w:r w:rsidRPr="00727201">
        <w:rPr>
          <w:rFonts w:ascii="Arial Narrow" w:hAnsi="Arial Narrow"/>
          <w:sz w:val="24"/>
          <w:szCs w:val="24"/>
        </w:rPr>
        <w:t>request for debriefing</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follows:</w:t>
      </w:r>
    </w:p>
    <w:p w14:paraId="63919714" w14:textId="77777777" w:rsidR="004B51FE" w:rsidRPr="00727201" w:rsidRDefault="000E3896">
      <w:pPr>
        <w:pStyle w:val="ListParagraph"/>
        <w:numPr>
          <w:ilvl w:val="1"/>
          <w:numId w:val="15"/>
        </w:numPr>
        <w:tabs>
          <w:tab w:val="left" w:pos="1553"/>
        </w:tabs>
        <w:spacing w:before="89"/>
        <w:ind w:hanging="439"/>
        <w:rPr>
          <w:rFonts w:ascii="Arial Narrow" w:hAnsi="Arial Narrow"/>
          <w:sz w:val="24"/>
          <w:szCs w:val="24"/>
        </w:rPr>
      </w:pPr>
      <w:r w:rsidRPr="00727201">
        <w:rPr>
          <w:rFonts w:ascii="Arial Narrow" w:hAnsi="Arial Narrow"/>
          <w:spacing w:val="-2"/>
          <w:sz w:val="24"/>
          <w:szCs w:val="24"/>
        </w:rPr>
        <w:t>Attention:</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3"/>
          <w:sz w:val="24"/>
          <w:szCs w:val="24"/>
        </w:rPr>
        <w:t xml:space="preserve"> </w:t>
      </w:r>
      <w:r w:rsidRPr="00727201">
        <w:rPr>
          <w:rFonts w:ascii="Arial Narrow" w:hAnsi="Arial Narrow"/>
          <w:i/>
          <w:spacing w:val="-2"/>
          <w:sz w:val="24"/>
          <w:szCs w:val="24"/>
        </w:rPr>
        <w:t>full</w:t>
      </w:r>
      <w:r w:rsidRPr="00727201">
        <w:rPr>
          <w:rFonts w:ascii="Arial Narrow" w:hAnsi="Arial Narrow"/>
          <w:i/>
          <w:spacing w:val="-16"/>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person,</w:t>
      </w:r>
      <w:r w:rsidRPr="00727201">
        <w:rPr>
          <w:rFonts w:ascii="Arial Narrow" w:hAnsi="Arial Narrow"/>
          <w:i/>
          <w:spacing w:val="-16"/>
          <w:sz w:val="24"/>
          <w:szCs w:val="24"/>
        </w:rPr>
        <w:t xml:space="preserve"> </w:t>
      </w:r>
      <w:r w:rsidRPr="00727201">
        <w:rPr>
          <w:rFonts w:ascii="Arial Narrow" w:hAnsi="Arial Narrow"/>
          <w:i/>
          <w:spacing w:val="-2"/>
          <w:sz w:val="24"/>
          <w:szCs w:val="24"/>
        </w:rPr>
        <w:t>if</w:t>
      </w:r>
      <w:r w:rsidRPr="00727201">
        <w:rPr>
          <w:rFonts w:ascii="Arial Narrow" w:hAnsi="Arial Narrow"/>
          <w:i/>
          <w:spacing w:val="-15"/>
          <w:sz w:val="24"/>
          <w:szCs w:val="24"/>
        </w:rPr>
        <w:t xml:space="preserve"> </w:t>
      </w:r>
      <w:r w:rsidRPr="00727201">
        <w:rPr>
          <w:rFonts w:ascii="Arial Narrow" w:hAnsi="Arial Narrow"/>
          <w:i/>
          <w:spacing w:val="-2"/>
          <w:sz w:val="24"/>
          <w:szCs w:val="24"/>
        </w:rPr>
        <w:t>applicable</w:t>
      </w:r>
      <w:r w:rsidRPr="00727201">
        <w:rPr>
          <w:rFonts w:ascii="Arial Narrow" w:hAnsi="Arial Narrow"/>
          <w:spacing w:val="-2"/>
          <w:sz w:val="24"/>
          <w:szCs w:val="24"/>
        </w:rPr>
        <w:t>]</w:t>
      </w:r>
    </w:p>
    <w:p w14:paraId="635DC290" w14:textId="77777777" w:rsidR="004B51FE" w:rsidRPr="00727201" w:rsidRDefault="000E3896">
      <w:pPr>
        <w:pStyle w:val="ListParagraph"/>
        <w:numPr>
          <w:ilvl w:val="1"/>
          <w:numId w:val="15"/>
        </w:numPr>
        <w:tabs>
          <w:tab w:val="left" w:pos="1553"/>
        </w:tabs>
        <w:spacing w:before="88"/>
        <w:ind w:hanging="439"/>
        <w:rPr>
          <w:rFonts w:ascii="Arial Narrow" w:hAnsi="Arial Narrow"/>
          <w:sz w:val="24"/>
          <w:szCs w:val="24"/>
        </w:rPr>
      </w:pPr>
      <w:r w:rsidRPr="00727201">
        <w:rPr>
          <w:rFonts w:ascii="Arial Narrow" w:hAnsi="Arial Narrow"/>
          <w:spacing w:val="-2"/>
          <w:sz w:val="24"/>
          <w:szCs w:val="24"/>
        </w:rPr>
        <w:t>Title/position:</w:t>
      </w:r>
      <w:r w:rsidRPr="00727201">
        <w:rPr>
          <w:rFonts w:ascii="Arial Narrow" w:hAnsi="Arial Narrow"/>
          <w:spacing w:val="-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9"/>
          <w:sz w:val="24"/>
          <w:szCs w:val="24"/>
        </w:rPr>
        <w:t xml:space="preserve"> </w:t>
      </w:r>
      <w:r w:rsidRPr="00727201">
        <w:rPr>
          <w:rFonts w:ascii="Arial Narrow" w:hAnsi="Arial Narrow"/>
          <w:i/>
          <w:spacing w:val="-2"/>
          <w:sz w:val="24"/>
          <w:szCs w:val="24"/>
        </w:rPr>
        <w:t>title/position</w:t>
      </w:r>
      <w:r w:rsidRPr="00727201">
        <w:rPr>
          <w:rFonts w:ascii="Arial Narrow" w:hAnsi="Arial Narrow"/>
          <w:spacing w:val="-2"/>
          <w:sz w:val="24"/>
          <w:szCs w:val="24"/>
        </w:rPr>
        <w:t>]</w:t>
      </w:r>
    </w:p>
    <w:p w14:paraId="1EFE0886" w14:textId="77777777" w:rsidR="004B51FE" w:rsidRPr="00727201" w:rsidRDefault="000E3896">
      <w:pPr>
        <w:pStyle w:val="ListParagraph"/>
        <w:numPr>
          <w:ilvl w:val="0"/>
          <w:numId w:val="14"/>
        </w:numPr>
        <w:tabs>
          <w:tab w:val="left" w:pos="1553"/>
        </w:tabs>
        <w:spacing w:before="88"/>
        <w:ind w:hanging="439"/>
        <w:rPr>
          <w:rFonts w:ascii="Arial Narrow" w:hAnsi="Arial Narrow"/>
          <w:sz w:val="24"/>
          <w:szCs w:val="24"/>
        </w:rPr>
      </w:pPr>
      <w:r w:rsidRPr="00727201">
        <w:rPr>
          <w:rFonts w:ascii="Arial Narrow" w:hAnsi="Arial Narrow"/>
          <w:spacing w:val="-2"/>
          <w:sz w:val="24"/>
          <w:szCs w:val="24"/>
        </w:rPr>
        <w:t>Agency:</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Procuring</w:t>
      </w:r>
      <w:r w:rsidRPr="00727201">
        <w:rPr>
          <w:rFonts w:ascii="Arial Narrow" w:hAnsi="Arial Narrow"/>
          <w:i/>
          <w:spacing w:val="-16"/>
          <w:sz w:val="24"/>
          <w:szCs w:val="24"/>
        </w:rPr>
        <w:t xml:space="preserve"> </w:t>
      </w:r>
      <w:r w:rsidRPr="00727201">
        <w:rPr>
          <w:rFonts w:ascii="Arial Narrow" w:hAnsi="Arial Narrow"/>
          <w:i/>
          <w:spacing w:val="-2"/>
          <w:sz w:val="24"/>
          <w:szCs w:val="24"/>
        </w:rPr>
        <w:t>Entity</w:t>
      </w:r>
      <w:r w:rsidRPr="00727201">
        <w:rPr>
          <w:rFonts w:ascii="Arial Narrow" w:hAnsi="Arial Narrow"/>
          <w:spacing w:val="-2"/>
          <w:sz w:val="24"/>
          <w:szCs w:val="24"/>
        </w:rPr>
        <w:t>]</w:t>
      </w:r>
    </w:p>
    <w:p w14:paraId="1299B9F9" w14:textId="77777777" w:rsidR="004B51FE" w:rsidRPr="00727201" w:rsidRDefault="000E3896">
      <w:pPr>
        <w:pStyle w:val="ListParagraph"/>
        <w:numPr>
          <w:ilvl w:val="0"/>
          <w:numId w:val="14"/>
        </w:numPr>
        <w:tabs>
          <w:tab w:val="left" w:pos="1550"/>
        </w:tabs>
        <w:spacing w:before="88"/>
        <w:ind w:left="1550" w:hanging="436"/>
        <w:rPr>
          <w:rFonts w:ascii="Arial Narrow" w:hAnsi="Arial Narrow"/>
          <w:sz w:val="24"/>
          <w:szCs w:val="24"/>
        </w:rPr>
      </w:pPr>
      <w:r w:rsidRPr="00727201">
        <w:rPr>
          <w:rFonts w:ascii="Arial Narrow" w:hAnsi="Arial Narrow"/>
          <w:spacing w:val="-2"/>
          <w:sz w:val="24"/>
          <w:szCs w:val="24"/>
        </w:rPr>
        <w:t>Email</w:t>
      </w:r>
      <w:r w:rsidRPr="00727201">
        <w:rPr>
          <w:rFonts w:ascii="Arial Narrow" w:hAnsi="Arial Narrow"/>
          <w:spacing w:val="-14"/>
          <w:sz w:val="24"/>
          <w:szCs w:val="24"/>
        </w:rPr>
        <w:t xml:space="preserve"> </w:t>
      </w:r>
      <w:r w:rsidRPr="00727201">
        <w:rPr>
          <w:rFonts w:ascii="Arial Narrow" w:hAnsi="Arial Narrow"/>
          <w:spacing w:val="-2"/>
          <w:sz w:val="24"/>
          <w:szCs w:val="24"/>
        </w:rPr>
        <w:t>address:</w:t>
      </w:r>
      <w:r w:rsidRPr="00727201">
        <w:rPr>
          <w:rFonts w:ascii="Arial Narrow" w:hAnsi="Arial Narrow"/>
          <w:spacing w:val="-13"/>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email</w:t>
      </w:r>
      <w:r w:rsidR="000F0FA3" w:rsidRPr="00727201">
        <w:rPr>
          <w:rFonts w:ascii="Arial Narrow" w:hAnsi="Arial Narrow"/>
          <w:i/>
          <w:spacing w:val="-2"/>
          <w:sz w:val="24"/>
          <w:szCs w:val="24"/>
        </w:rPr>
        <w:t xml:space="preserve"> </w:t>
      </w:r>
      <w:r w:rsidRPr="00727201">
        <w:rPr>
          <w:rFonts w:ascii="Arial Narrow" w:hAnsi="Arial Narrow"/>
          <w:i/>
          <w:spacing w:val="-2"/>
          <w:sz w:val="24"/>
          <w:szCs w:val="24"/>
        </w:rPr>
        <w:t>address</w:t>
      </w:r>
      <w:r w:rsidRPr="00727201">
        <w:rPr>
          <w:rFonts w:ascii="Arial Narrow" w:hAnsi="Arial Narrow"/>
          <w:spacing w:val="-2"/>
          <w:sz w:val="24"/>
          <w:szCs w:val="24"/>
        </w:rPr>
        <w:t>]</w:t>
      </w:r>
    </w:p>
    <w:p w14:paraId="2E804F43" w14:textId="77777777" w:rsidR="004B51FE" w:rsidRPr="00727201" w:rsidRDefault="000E3896" w:rsidP="00337AC7">
      <w:pPr>
        <w:pStyle w:val="ListParagraph"/>
        <w:numPr>
          <w:ilvl w:val="0"/>
          <w:numId w:val="15"/>
        </w:numPr>
        <w:tabs>
          <w:tab w:val="left" w:pos="1114"/>
        </w:tabs>
        <w:spacing w:before="96" w:line="230" w:lineRule="auto"/>
        <w:ind w:right="121"/>
        <w:jc w:val="both"/>
        <w:rPr>
          <w:rFonts w:ascii="Arial Narrow" w:hAnsi="Arial Narrow"/>
          <w:sz w:val="24"/>
          <w:szCs w:val="24"/>
        </w:rPr>
      </w:pPr>
      <w:r w:rsidRPr="00727201">
        <w:rPr>
          <w:rFonts w:ascii="Arial Narrow" w:hAnsi="Arial Narrow"/>
          <w:sz w:val="24"/>
          <w:szCs w:val="24"/>
        </w:rPr>
        <w:t>If your request for a debriefing is received within the 3 Days deadline, we will provide the debriefing</w:t>
      </w:r>
      <w:r w:rsidRPr="00727201">
        <w:rPr>
          <w:rFonts w:ascii="Arial Narrow" w:hAnsi="Arial Narrow"/>
          <w:spacing w:val="-12"/>
          <w:sz w:val="24"/>
          <w:szCs w:val="24"/>
        </w:rPr>
        <w:t xml:space="preserve"> </w:t>
      </w:r>
      <w:r w:rsidRPr="00727201">
        <w:rPr>
          <w:rFonts w:ascii="Arial Narrow" w:hAnsi="Arial Narrow"/>
          <w:sz w:val="24"/>
          <w:szCs w:val="24"/>
        </w:rPr>
        <w:t>within five (5) Business Days of receipt of your request. If we are unable to provide the</w:t>
      </w:r>
      <w:r w:rsidRPr="00727201">
        <w:rPr>
          <w:rFonts w:ascii="Arial Narrow" w:hAnsi="Arial Narrow"/>
          <w:spacing w:val="-8"/>
          <w:sz w:val="24"/>
          <w:szCs w:val="24"/>
        </w:rPr>
        <w:t xml:space="preserve"> </w:t>
      </w:r>
      <w:r w:rsidRPr="00727201">
        <w:rPr>
          <w:rFonts w:ascii="Arial Narrow" w:hAnsi="Arial Narrow"/>
          <w:sz w:val="24"/>
          <w:szCs w:val="24"/>
        </w:rPr>
        <w:t>debriefing</w:t>
      </w:r>
      <w:r w:rsidRPr="00727201">
        <w:rPr>
          <w:rFonts w:ascii="Arial Narrow" w:hAnsi="Arial Narrow"/>
          <w:spacing w:val="-1"/>
          <w:sz w:val="24"/>
          <w:szCs w:val="24"/>
        </w:rPr>
        <w:t xml:space="preserve"> </w:t>
      </w:r>
      <w:r w:rsidRPr="00727201">
        <w:rPr>
          <w:rFonts w:ascii="Arial Narrow" w:hAnsi="Arial Narrow"/>
          <w:sz w:val="24"/>
          <w:szCs w:val="24"/>
        </w:rPr>
        <w:t>within</w:t>
      </w:r>
      <w:r w:rsidRPr="00727201">
        <w:rPr>
          <w:rFonts w:ascii="Arial Narrow" w:hAnsi="Arial Narrow"/>
          <w:spacing w:val="-1"/>
          <w:sz w:val="24"/>
          <w:szCs w:val="24"/>
        </w:rPr>
        <w:t xml:space="preserve"> </w:t>
      </w:r>
      <w:r w:rsidRPr="00727201">
        <w:rPr>
          <w:rFonts w:ascii="Arial Narrow" w:hAnsi="Arial Narrow"/>
          <w:sz w:val="24"/>
          <w:szCs w:val="24"/>
        </w:rPr>
        <w:t>this</w:t>
      </w:r>
      <w:r w:rsidRPr="00727201">
        <w:rPr>
          <w:rFonts w:ascii="Arial Narrow" w:hAnsi="Arial Narrow"/>
          <w:spacing w:val="-1"/>
          <w:sz w:val="24"/>
          <w:szCs w:val="24"/>
        </w:rPr>
        <w:t xml:space="preserve"> </w:t>
      </w:r>
      <w:r w:rsidRPr="00727201">
        <w:rPr>
          <w:rFonts w:ascii="Arial Narrow" w:hAnsi="Arial Narrow"/>
          <w:sz w:val="24"/>
          <w:szCs w:val="24"/>
        </w:rPr>
        <w:t>period,</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Standstill</w:t>
      </w:r>
      <w:r w:rsidRPr="00727201">
        <w:rPr>
          <w:rFonts w:ascii="Arial Narrow" w:hAnsi="Arial Narrow"/>
          <w:spacing w:val="-13"/>
          <w:sz w:val="24"/>
          <w:szCs w:val="24"/>
        </w:rPr>
        <w:t xml:space="preserve"> </w:t>
      </w:r>
      <w:r w:rsidRPr="00727201">
        <w:rPr>
          <w:rFonts w:ascii="Arial Narrow" w:hAnsi="Arial Narrow"/>
          <w:sz w:val="24"/>
          <w:szCs w:val="24"/>
        </w:rPr>
        <w:t>Period</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4"/>
          <w:sz w:val="24"/>
          <w:szCs w:val="24"/>
        </w:rPr>
        <w:t xml:space="preserve"> </w:t>
      </w:r>
      <w:r w:rsidRPr="00727201">
        <w:rPr>
          <w:rFonts w:ascii="Arial Narrow" w:hAnsi="Arial Narrow"/>
          <w:sz w:val="24"/>
          <w:szCs w:val="24"/>
        </w:rPr>
        <w:t>extended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4"/>
          <w:sz w:val="24"/>
          <w:szCs w:val="24"/>
        </w:rPr>
        <w:t xml:space="preserve"> </w:t>
      </w:r>
      <w:r w:rsidRPr="00727201">
        <w:rPr>
          <w:rFonts w:ascii="Arial Narrow" w:hAnsi="Arial Narrow"/>
          <w:sz w:val="24"/>
          <w:szCs w:val="24"/>
        </w:rPr>
        <w:t>five</w:t>
      </w:r>
      <w:r w:rsidRPr="00727201">
        <w:rPr>
          <w:rFonts w:ascii="Arial Narrow" w:hAnsi="Arial Narrow"/>
          <w:spacing w:val="-13"/>
          <w:sz w:val="24"/>
          <w:szCs w:val="24"/>
        </w:rPr>
        <w:t xml:space="preserve"> </w:t>
      </w:r>
      <w:r w:rsidRPr="00727201">
        <w:rPr>
          <w:rFonts w:ascii="Arial Narrow" w:hAnsi="Arial Narrow"/>
          <w:sz w:val="24"/>
          <w:szCs w:val="24"/>
        </w:rPr>
        <w:t>(5)</w:t>
      </w:r>
      <w:r w:rsidRPr="00727201">
        <w:rPr>
          <w:rFonts w:ascii="Arial Narrow" w:hAnsi="Arial Narrow"/>
          <w:spacing w:val="-14"/>
          <w:sz w:val="24"/>
          <w:szCs w:val="24"/>
        </w:rPr>
        <w:t xml:space="preserve"> </w:t>
      </w:r>
      <w:r w:rsidRPr="00727201">
        <w:rPr>
          <w:rFonts w:ascii="Arial Narrow" w:hAnsi="Arial Narrow"/>
          <w:sz w:val="24"/>
          <w:szCs w:val="24"/>
        </w:rPr>
        <w:t>Days</w:t>
      </w:r>
      <w:r w:rsidRPr="00727201">
        <w:rPr>
          <w:rFonts w:ascii="Arial Narrow" w:hAnsi="Arial Narrow"/>
          <w:spacing w:val="-13"/>
          <w:sz w:val="24"/>
          <w:szCs w:val="24"/>
        </w:rPr>
        <w:t xml:space="preserve"> </w:t>
      </w:r>
      <w:r w:rsidRPr="00727201">
        <w:rPr>
          <w:rFonts w:ascii="Arial Narrow" w:hAnsi="Arial Narrow"/>
          <w:sz w:val="24"/>
          <w:szCs w:val="24"/>
        </w:rPr>
        <w:t>after</w:t>
      </w:r>
      <w:r w:rsidRPr="00727201">
        <w:rPr>
          <w:rFonts w:ascii="Arial Narrow" w:hAnsi="Arial Narrow"/>
          <w:spacing w:val="-14"/>
          <w:sz w:val="24"/>
          <w:szCs w:val="24"/>
        </w:rPr>
        <w:t xml:space="preserve"> </w:t>
      </w:r>
      <w:r w:rsidRPr="00727201">
        <w:rPr>
          <w:rFonts w:ascii="Arial Narrow" w:hAnsi="Arial Narrow"/>
          <w:sz w:val="24"/>
          <w:szCs w:val="24"/>
        </w:rPr>
        <w:t xml:space="preserve">the </w:t>
      </w:r>
      <w:r w:rsidRPr="00727201">
        <w:rPr>
          <w:rFonts w:ascii="Arial Narrow" w:hAnsi="Arial Narrow"/>
          <w:spacing w:val="-2"/>
          <w:sz w:val="24"/>
          <w:szCs w:val="24"/>
        </w:rPr>
        <w:t>date</w:t>
      </w:r>
      <w:r w:rsidRPr="00727201">
        <w:rPr>
          <w:rFonts w:ascii="Arial Narrow" w:hAnsi="Arial Narrow"/>
          <w:spacing w:val="-12"/>
          <w:sz w:val="24"/>
          <w:szCs w:val="24"/>
        </w:rPr>
        <w:t xml:space="preserve"> </w:t>
      </w:r>
      <w:r w:rsidRPr="00727201">
        <w:rPr>
          <w:rFonts w:ascii="Arial Narrow" w:hAnsi="Arial Narrow"/>
          <w:spacing w:val="-2"/>
          <w:sz w:val="24"/>
          <w:szCs w:val="24"/>
        </w:rPr>
        <w:t>that</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debriefing</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12"/>
          <w:sz w:val="24"/>
          <w:szCs w:val="24"/>
        </w:rPr>
        <w:t xml:space="preserve"> </w:t>
      </w:r>
      <w:r w:rsidRPr="00727201">
        <w:rPr>
          <w:rFonts w:ascii="Arial Narrow" w:hAnsi="Arial Narrow"/>
          <w:spacing w:val="-2"/>
          <w:sz w:val="24"/>
          <w:szCs w:val="24"/>
        </w:rPr>
        <w:t>provided.</w:t>
      </w:r>
      <w:r w:rsidRPr="00727201">
        <w:rPr>
          <w:rFonts w:ascii="Arial Narrow" w:hAnsi="Arial Narrow"/>
          <w:spacing w:val="-3"/>
          <w:sz w:val="24"/>
          <w:szCs w:val="24"/>
        </w:rPr>
        <w:t xml:space="preserve"> </w:t>
      </w:r>
      <w:r w:rsidRPr="00727201">
        <w:rPr>
          <w:rFonts w:ascii="Arial Narrow" w:hAnsi="Arial Narrow"/>
          <w:spacing w:val="-2"/>
          <w:sz w:val="24"/>
          <w:szCs w:val="24"/>
        </w:rPr>
        <w:t>If</w:t>
      </w:r>
      <w:r w:rsidRPr="00727201">
        <w:rPr>
          <w:rFonts w:ascii="Arial Narrow" w:hAnsi="Arial Narrow"/>
          <w:spacing w:val="-12"/>
          <w:sz w:val="24"/>
          <w:szCs w:val="24"/>
        </w:rPr>
        <w:t xml:space="preserve"> </w:t>
      </w:r>
      <w:r w:rsidRPr="00727201">
        <w:rPr>
          <w:rFonts w:ascii="Arial Narrow" w:hAnsi="Arial Narrow"/>
          <w:spacing w:val="-2"/>
          <w:sz w:val="24"/>
          <w:szCs w:val="24"/>
        </w:rPr>
        <w:t>this</w:t>
      </w:r>
      <w:r w:rsidRPr="00727201">
        <w:rPr>
          <w:rFonts w:ascii="Arial Narrow" w:hAnsi="Arial Narrow"/>
          <w:spacing w:val="-12"/>
          <w:sz w:val="24"/>
          <w:szCs w:val="24"/>
        </w:rPr>
        <w:t xml:space="preserve"> </w:t>
      </w:r>
      <w:r w:rsidRPr="00727201">
        <w:rPr>
          <w:rFonts w:ascii="Arial Narrow" w:hAnsi="Arial Narrow"/>
          <w:spacing w:val="-2"/>
          <w:sz w:val="24"/>
          <w:szCs w:val="24"/>
        </w:rPr>
        <w:t>happens,</w:t>
      </w:r>
      <w:r w:rsidRPr="00727201">
        <w:rPr>
          <w:rFonts w:ascii="Arial Narrow" w:hAnsi="Arial Narrow"/>
          <w:spacing w:val="-11"/>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will</w:t>
      </w:r>
      <w:r w:rsidRPr="00727201">
        <w:rPr>
          <w:rFonts w:ascii="Arial Narrow" w:hAnsi="Arial Narrow"/>
          <w:spacing w:val="-12"/>
          <w:sz w:val="24"/>
          <w:szCs w:val="24"/>
        </w:rPr>
        <w:t xml:space="preserve"> </w:t>
      </w:r>
      <w:r w:rsidRPr="00727201">
        <w:rPr>
          <w:rFonts w:ascii="Arial Narrow" w:hAnsi="Arial Narrow"/>
          <w:spacing w:val="-2"/>
          <w:sz w:val="24"/>
          <w:szCs w:val="24"/>
        </w:rPr>
        <w:t>notify</w:t>
      </w:r>
      <w:r w:rsidRPr="00727201">
        <w:rPr>
          <w:rFonts w:ascii="Arial Narrow" w:hAnsi="Arial Narrow"/>
          <w:spacing w:val="-12"/>
          <w:sz w:val="24"/>
          <w:szCs w:val="24"/>
        </w:rPr>
        <w:t xml:space="preserve"> </w:t>
      </w:r>
      <w:r w:rsidRPr="00727201">
        <w:rPr>
          <w:rFonts w:ascii="Arial Narrow" w:hAnsi="Arial Narrow"/>
          <w:spacing w:val="-2"/>
          <w:sz w:val="24"/>
          <w:szCs w:val="24"/>
        </w:rPr>
        <w:t>you</w:t>
      </w:r>
      <w:r w:rsidRPr="00727201">
        <w:rPr>
          <w:rFonts w:ascii="Arial Narrow" w:hAnsi="Arial Narrow"/>
          <w:spacing w:val="-11"/>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confirm</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date</w:t>
      </w:r>
      <w:r w:rsidRPr="00727201">
        <w:rPr>
          <w:rFonts w:ascii="Arial Narrow" w:hAnsi="Arial Narrow"/>
          <w:spacing w:val="-11"/>
          <w:sz w:val="24"/>
          <w:szCs w:val="24"/>
        </w:rPr>
        <w:t xml:space="preserve"> </w:t>
      </w:r>
      <w:r w:rsidRPr="00727201">
        <w:rPr>
          <w:rFonts w:ascii="Arial Narrow" w:hAnsi="Arial Narrow"/>
          <w:spacing w:val="-2"/>
          <w:sz w:val="24"/>
          <w:szCs w:val="24"/>
        </w:rPr>
        <w:t>that</w:t>
      </w:r>
      <w:r w:rsidRPr="00727201">
        <w:rPr>
          <w:rFonts w:ascii="Arial Narrow" w:hAnsi="Arial Narrow"/>
          <w:spacing w:val="-12"/>
          <w:sz w:val="24"/>
          <w:szCs w:val="24"/>
        </w:rPr>
        <w:t xml:space="preserve"> </w:t>
      </w:r>
      <w:r w:rsidRPr="00727201">
        <w:rPr>
          <w:rFonts w:ascii="Arial Narrow" w:hAnsi="Arial Narrow"/>
          <w:spacing w:val="-2"/>
          <w:sz w:val="24"/>
          <w:szCs w:val="24"/>
        </w:rPr>
        <w:t xml:space="preserve">the </w:t>
      </w:r>
      <w:r w:rsidRPr="00727201">
        <w:rPr>
          <w:rFonts w:ascii="Arial Narrow" w:hAnsi="Arial Narrow"/>
          <w:sz w:val="24"/>
          <w:szCs w:val="24"/>
        </w:rPr>
        <w:t>extended</w:t>
      </w:r>
      <w:r w:rsidRPr="00727201">
        <w:rPr>
          <w:rFonts w:ascii="Arial Narrow" w:hAnsi="Arial Narrow"/>
          <w:spacing w:val="-3"/>
          <w:sz w:val="24"/>
          <w:szCs w:val="24"/>
        </w:rPr>
        <w:t xml:space="preserve"> </w:t>
      </w:r>
      <w:r w:rsidRPr="00727201">
        <w:rPr>
          <w:rFonts w:ascii="Arial Narrow" w:hAnsi="Arial Narrow"/>
          <w:sz w:val="24"/>
          <w:szCs w:val="24"/>
        </w:rPr>
        <w:t>Standstill</w:t>
      </w:r>
      <w:r w:rsidRPr="00727201">
        <w:rPr>
          <w:rFonts w:ascii="Arial Narrow" w:hAnsi="Arial Narrow"/>
          <w:spacing w:val="-2"/>
          <w:sz w:val="24"/>
          <w:szCs w:val="24"/>
        </w:rPr>
        <w:t xml:space="preserve"> </w:t>
      </w:r>
      <w:r w:rsidRPr="00727201">
        <w:rPr>
          <w:rFonts w:ascii="Arial Narrow" w:hAnsi="Arial Narrow"/>
          <w:sz w:val="24"/>
          <w:szCs w:val="24"/>
        </w:rPr>
        <w:t>Period</w:t>
      </w:r>
      <w:r w:rsidRPr="00727201">
        <w:rPr>
          <w:rFonts w:ascii="Arial Narrow" w:hAnsi="Arial Narrow"/>
          <w:spacing w:val="-2"/>
          <w:sz w:val="24"/>
          <w:szCs w:val="24"/>
        </w:rPr>
        <w:t xml:space="preserve"> </w:t>
      </w:r>
      <w:r w:rsidRPr="00727201">
        <w:rPr>
          <w:rFonts w:ascii="Arial Narrow" w:hAnsi="Arial Narrow"/>
          <w:sz w:val="24"/>
          <w:szCs w:val="24"/>
        </w:rPr>
        <w:t>will</w:t>
      </w:r>
      <w:r w:rsidRPr="00727201">
        <w:rPr>
          <w:rFonts w:ascii="Arial Narrow" w:hAnsi="Arial Narrow"/>
          <w:spacing w:val="-2"/>
          <w:sz w:val="24"/>
          <w:szCs w:val="24"/>
        </w:rPr>
        <w:t xml:space="preserve"> </w:t>
      </w:r>
      <w:r w:rsidRPr="00727201">
        <w:rPr>
          <w:rFonts w:ascii="Arial Narrow" w:hAnsi="Arial Narrow"/>
          <w:sz w:val="24"/>
          <w:szCs w:val="24"/>
        </w:rPr>
        <w:t>end.</w:t>
      </w:r>
    </w:p>
    <w:p w14:paraId="0B6D93F6" w14:textId="77777777" w:rsidR="004B51FE" w:rsidRPr="00727201" w:rsidRDefault="000E3896" w:rsidP="00337AC7">
      <w:pPr>
        <w:pStyle w:val="ListParagraph"/>
        <w:numPr>
          <w:ilvl w:val="0"/>
          <w:numId w:val="15"/>
        </w:numPr>
        <w:tabs>
          <w:tab w:val="left" w:pos="1114"/>
        </w:tabs>
        <w:spacing w:before="98" w:line="230" w:lineRule="auto"/>
        <w:ind w:right="121"/>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1"/>
          <w:sz w:val="24"/>
          <w:szCs w:val="24"/>
        </w:rPr>
        <w:t xml:space="preserve"> </w:t>
      </w:r>
      <w:r w:rsidRPr="00727201">
        <w:rPr>
          <w:rFonts w:ascii="Arial Narrow" w:hAnsi="Arial Narrow"/>
          <w:spacing w:val="-2"/>
          <w:sz w:val="24"/>
          <w:szCs w:val="24"/>
        </w:rPr>
        <w:t>debriefing</w:t>
      </w:r>
      <w:r w:rsidRPr="00727201">
        <w:rPr>
          <w:rFonts w:ascii="Arial Narrow" w:hAnsi="Arial Narrow"/>
          <w:spacing w:val="-10"/>
          <w:sz w:val="24"/>
          <w:szCs w:val="24"/>
        </w:rPr>
        <w:t xml:space="preserve"> </w:t>
      </w:r>
      <w:r w:rsidRPr="00727201">
        <w:rPr>
          <w:rFonts w:ascii="Arial Narrow" w:hAnsi="Arial Narrow"/>
          <w:spacing w:val="-2"/>
          <w:sz w:val="24"/>
          <w:szCs w:val="24"/>
        </w:rPr>
        <w:t>may</w:t>
      </w:r>
      <w:r w:rsidRPr="00727201">
        <w:rPr>
          <w:rFonts w:ascii="Arial Narrow" w:hAnsi="Arial Narrow"/>
          <w:spacing w:val="-7"/>
          <w:sz w:val="24"/>
          <w:szCs w:val="24"/>
        </w:rPr>
        <w:t xml:space="preserve"> </w:t>
      </w:r>
      <w:r w:rsidRPr="00727201">
        <w:rPr>
          <w:rFonts w:ascii="Arial Narrow" w:hAnsi="Arial Narrow"/>
          <w:spacing w:val="-2"/>
          <w:sz w:val="24"/>
          <w:szCs w:val="24"/>
        </w:rPr>
        <w:t>be</w:t>
      </w:r>
      <w:r w:rsidRPr="00727201">
        <w:rPr>
          <w:rFonts w:ascii="Arial Narrow" w:hAnsi="Arial Narrow"/>
          <w:spacing w:val="-7"/>
          <w:sz w:val="24"/>
          <w:szCs w:val="24"/>
        </w:rPr>
        <w:t xml:space="preserve"> </w:t>
      </w:r>
      <w:r w:rsidRPr="00727201">
        <w:rPr>
          <w:rFonts w:ascii="Arial Narrow" w:hAnsi="Arial Narrow"/>
          <w:spacing w:val="-2"/>
          <w:sz w:val="24"/>
          <w:szCs w:val="24"/>
        </w:rPr>
        <w:t>in</w:t>
      </w:r>
      <w:r w:rsidRPr="00727201">
        <w:rPr>
          <w:rFonts w:ascii="Arial Narrow" w:hAnsi="Arial Narrow"/>
          <w:spacing w:val="-5"/>
          <w:sz w:val="24"/>
          <w:szCs w:val="24"/>
        </w:rPr>
        <w:t xml:space="preserve"> </w:t>
      </w:r>
      <w:r w:rsidRPr="00727201">
        <w:rPr>
          <w:rFonts w:ascii="Arial Narrow" w:hAnsi="Arial Narrow"/>
          <w:spacing w:val="-2"/>
          <w:sz w:val="24"/>
          <w:szCs w:val="24"/>
        </w:rPr>
        <w:t>writing,</w:t>
      </w:r>
      <w:r w:rsidRPr="00727201">
        <w:rPr>
          <w:rFonts w:ascii="Arial Narrow" w:hAnsi="Arial Narrow"/>
          <w:spacing w:val="-7"/>
          <w:sz w:val="24"/>
          <w:szCs w:val="24"/>
        </w:rPr>
        <w:t xml:space="preserve"> </w:t>
      </w:r>
      <w:r w:rsidRPr="00727201">
        <w:rPr>
          <w:rFonts w:ascii="Arial Narrow" w:hAnsi="Arial Narrow"/>
          <w:spacing w:val="-2"/>
          <w:sz w:val="24"/>
          <w:szCs w:val="24"/>
        </w:rPr>
        <w:t>by</w:t>
      </w:r>
      <w:r w:rsidRPr="00727201">
        <w:rPr>
          <w:rFonts w:ascii="Arial Narrow" w:hAnsi="Arial Narrow"/>
          <w:spacing w:val="-5"/>
          <w:sz w:val="24"/>
          <w:szCs w:val="24"/>
        </w:rPr>
        <w:t xml:space="preserve"> </w:t>
      </w:r>
      <w:r w:rsidRPr="00727201">
        <w:rPr>
          <w:rFonts w:ascii="Arial Narrow" w:hAnsi="Arial Narrow"/>
          <w:spacing w:val="-2"/>
          <w:sz w:val="24"/>
          <w:szCs w:val="24"/>
        </w:rPr>
        <w:t>phone,</w:t>
      </w:r>
      <w:r w:rsidRPr="00727201">
        <w:rPr>
          <w:rFonts w:ascii="Arial Narrow" w:hAnsi="Arial Narrow"/>
          <w:spacing w:val="-7"/>
          <w:sz w:val="24"/>
          <w:szCs w:val="24"/>
        </w:rPr>
        <w:t xml:space="preserve"> </w:t>
      </w:r>
      <w:r w:rsidRPr="00727201">
        <w:rPr>
          <w:rFonts w:ascii="Arial Narrow" w:hAnsi="Arial Narrow"/>
          <w:spacing w:val="-2"/>
          <w:sz w:val="24"/>
          <w:szCs w:val="24"/>
        </w:rPr>
        <w:t>video</w:t>
      </w:r>
      <w:r w:rsidRPr="00727201">
        <w:rPr>
          <w:rFonts w:ascii="Arial Narrow" w:hAnsi="Arial Narrow"/>
          <w:spacing w:val="-7"/>
          <w:sz w:val="24"/>
          <w:szCs w:val="24"/>
        </w:rPr>
        <w:t xml:space="preserve"> </w:t>
      </w:r>
      <w:r w:rsidRPr="00727201">
        <w:rPr>
          <w:rFonts w:ascii="Arial Narrow" w:hAnsi="Arial Narrow"/>
          <w:spacing w:val="-2"/>
          <w:sz w:val="24"/>
          <w:szCs w:val="24"/>
        </w:rPr>
        <w:t>conference</w:t>
      </w:r>
      <w:r w:rsidRPr="00727201">
        <w:rPr>
          <w:rFonts w:ascii="Arial Narrow" w:hAnsi="Arial Narrow"/>
          <w:spacing w:val="-3"/>
          <w:sz w:val="24"/>
          <w:szCs w:val="24"/>
        </w:rPr>
        <w:t xml:space="preserve"> </w:t>
      </w:r>
      <w:r w:rsidRPr="00727201">
        <w:rPr>
          <w:rFonts w:ascii="Arial Narrow" w:hAnsi="Arial Narrow"/>
          <w:spacing w:val="-2"/>
          <w:sz w:val="24"/>
          <w:szCs w:val="24"/>
        </w:rPr>
        <w:t>call</w:t>
      </w:r>
      <w:r w:rsidRPr="00727201">
        <w:rPr>
          <w:rFonts w:ascii="Arial Narrow" w:hAnsi="Arial Narrow"/>
          <w:spacing w:val="-6"/>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in</w:t>
      </w:r>
      <w:r w:rsidRPr="00727201">
        <w:rPr>
          <w:rFonts w:ascii="Arial Narrow" w:hAnsi="Arial Narrow"/>
          <w:spacing w:val="-8"/>
          <w:sz w:val="24"/>
          <w:szCs w:val="24"/>
        </w:rPr>
        <w:t xml:space="preserve"> </w:t>
      </w:r>
      <w:r w:rsidRPr="00727201">
        <w:rPr>
          <w:rFonts w:ascii="Arial Narrow" w:hAnsi="Arial Narrow"/>
          <w:spacing w:val="-2"/>
          <w:sz w:val="24"/>
          <w:szCs w:val="24"/>
        </w:rPr>
        <w:t>person.</w:t>
      </w:r>
      <w:r w:rsidRPr="00727201">
        <w:rPr>
          <w:rFonts w:ascii="Arial Narrow" w:hAnsi="Arial Narrow"/>
          <w:spacing w:val="-9"/>
          <w:sz w:val="24"/>
          <w:szCs w:val="24"/>
        </w:rPr>
        <w:t xml:space="preserve"> </w:t>
      </w:r>
      <w:r w:rsidRPr="00727201">
        <w:rPr>
          <w:rFonts w:ascii="Arial Narrow" w:hAnsi="Arial Narrow"/>
          <w:spacing w:val="-2"/>
          <w:sz w:val="24"/>
          <w:szCs w:val="24"/>
        </w:rPr>
        <w:t>We</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3"/>
          <w:sz w:val="24"/>
          <w:szCs w:val="24"/>
        </w:rPr>
        <w:t xml:space="preserve"> </w:t>
      </w:r>
      <w:r w:rsidRPr="00727201">
        <w:rPr>
          <w:rFonts w:ascii="Arial Narrow" w:hAnsi="Arial Narrow"/>
          <w:spacing w:val="-2"/>
          <w:sz w:val="24"/>
          <w:szCs w:val="24"/>
        </w:rPr>
        <w:t xml:space="preserve">promptly </w:t>
      </w:r>
      <w:r w:rsidRPr="00727201">
        <w:rPr>
          <w:rFonts w:ascii="Arial Narrow" w:hAnsi="Arial Narrow"/>
          <w:sz w:val="24"/>
          <w:szCs w:val="24"/>
        </w:rPr>
        <w:t>advise you</w:t>
      </w:r>
      <w:r w:rsidRPr="00727201">
        <w:rPr>
          <w:rFonts w:ascii="Arial Narrow" w:hAnsi="Arial Narrow"/>
          <w:spacing w:val="-16"/>
          <w:sz w:val="24"/>
          <w:szCs w:val="24"/>
        </w:rPr>
        <w:t xml:space="preserve"> </w:t>
      </w:r>
      <w:r w:rsidRPr="00727201">
        <w:rPr>
          <w:rFonts w:ascii="Arial Narrow" w:hAnsi="Arial Narrow"/>
          <w:sz w:val="24"/>
          <w:szCs w:val="24"/>
        </w:rPr>
        <w:t>in</w:t>
      </w:r>
      <w:r w:rsidRPr="00727201">
        <w:rPr>
          <w:rFonts w:ascii="Arial Narrow" w:hAnsi="Arial Narrow"/>
          <w:spacing w:val="-16"/>
          <w:sz w:val="24"/>
          <w:szCs w:val="24"/>
        </w:rPr>
        <w:t xml:space="preserve"> </w:t>
      </w:r>
      <w:r w:rsidRPr="00727201">
        <w:rPr>
          <w:rFonts w:ascii="Arial Narrow" w:hAnsi="Arial Narrow"/>
          <w:sz w:val="24"/>
          <w:szCs w:val="24"/>
        </w:rPr>
        <w:t>writing</w:t>
      </w:r>
      <w:r w:rsidRPr="00727201">
        <w:rPr>
          <w:rFonts w:ascii="Arial Narrow" w:hAnsi="Arial Narrow"/>
          <w:spacing w:val="-15"/>
          <w:sz w:val="24"/>
          <w:szCs w:val="24"/>
        </w:rPr>
        <w:t xml:space="preserve"> </w:t>
      </w:r>
      <w:r w:rsidRPr="00727201">
        <w:rPr>
          <w:rFonts w:ascii="Arial Narrow" w:hAnsi="Arial Narrow"/>
          <w:sz w:val="24"/>
          <w:szCs w:val="24"/>
        </w:rPr>
        <w:t>how</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debriefing</w:t>
      </w:r>
      <w:r w:rsidRPr="00727201">
        <w:rPr>
          <w:rFonts w:ascii="Arial Narrow" w:hAnsi="Arial Narrow"/>
          <w:spacing w:val="-16"/>
          <w:sz w:val="24"/>
          <w:szCs w:val="24"/>
        </w:rPr>
        <w:t xml:space="preserve"> </w:t>
      </w:r>
      <w:r w:rsidRPr="00727201">
        <w:rPr>
          <w:rFonts w:ascii="Arial Narrow" w:hAnsi="Arial Narrow"/>
          <w:sz w:val="24"/>
          <w:szCs w:val="24"/>
        </w:rPr>
        <w:t>will</w:t>
      </w:r>
      <w:r w:rsidRPr="00727201">
        <w:rPr>
          <w:rFonts w:ascii="Arial Narrow" w:hAnsi="Arial Narrow"/>
          <w:spacing w:val="-18"/>
          <w:sz w:val="24"/>
          <w:szCs w:val="24"/>
        </w:rPr>
        <w:t xml:space="preserve"> </w:t>
      </w:r>
      <w:r w:rsidRPr="00727201">
        <w:rPr>
          <w:rFonts w:ascii="Arial Narrow" w:hAnsi="Arial Narrow"/>
          <w:sz w:val="24"/>
          <w:szCs w:val="24"/>
        </w:rPr>
        <w:t>take</w:t>
      </w:r>
      <w:r w:rsidRPr="00727201">
        <w:rPr>
          <w:rFonts w:ascii="Arial Narrow" w:hAnsi="Arial Narrow"/>
          <w:spacing w:val="-15"/>
          <w:sz w:val="24"/>
          <w:szCs w:val="24"/>
        </w:rPr>
        <w:t xml:space="preserve"> </w:t>
      </w:r>
      <w:r w:rsidRPr="00727201">
        <w:rPr>
          <w:rFonts w:ascii="Arial Narrow" w:hAnsi="Arial Narrow"/>
          <w:sz w:val="24"/>
          <w:szCs w:val="24"/>
        </w:rPr>
        <w:t>place</w:t>
      </w:r>
      <w:r w:rsidRPr="00727201">
        <w:rPr>
          <w:rFonts w:ascii="Arial Narrow" w:hAnsi="Arial Narrow"/>
          <w:spacing w:val="-15"/>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confirm</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date</w:t>
      </w:r>
      <w:r w:rsidRPr="00727201">
        <w:rPr>
          <w:rFonts w:ascii="Arial Narrow" w:hAnsi="Arial Narrow"/>
          <w:spacing w:val="-16"/>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time.</w:t>
      </w:r>
    </w:p>
    <w:p w14:paraId="05D1F6F3" w14:textId="77777777" w:rsidR="004B51FE" w:rsidRPr="00727201" w:rsidRDefault="000E3896" w:rsidP="00337AC7">
      <w:pPr>
        <w:pStyle w:val="ListParagraph"/>
        <w:numPr>
          <w:ilvl w:val="0"/>
          <w:numId w:val="15"/>
        </w:numPr>
        <w:tabs>
          <w:tab w:val="left" w:pos="1114"/>
        </w:tabs>
        <w:spacing w:before="98" w:line="230" w:lineRule="auto"/>
        <w:ind w:right="121"/>
        <w:jc w:val="both"/>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deadline</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request</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2"/>
          <w:sz w:val="24"/>
          <w:szCs w:val="24"/>
        </w:rPr>
        <w:t xml:space="preserve"> </w:t>
      </w:r>
      <w:r w:rsidRPr="00727201">
        <w:rPr>
          <w:rFonts w:ascii="Arial Narrow" w:hAnsi="Arial Narrow"/>
          <w:sz w:val="24"/>
          <w:szCs w:val="24"/>
        </w:rPr>
        <w:t>debriefing</w:t>
      </w:r>
      <w:r w:rsidRPr="00727201">
        <w:rPr>
          <w:rFonts w:ascii="Arial Narrow" w:hAnsi="Arial Narrow"/>
          <w:spacing w:val="-10"/>
          <w:sz w:val="24"/>
          <w:szCs w:val="24"/>
        </w:rPr>
        <w:t xml:space="preserve"> </w:t>
      </w:r>
      <w:r w:rsidRPr="00727201">
        <w:rPr>
          <w:rFonts w:ascii="Arial Narrow" w:hAnsi="Arial Narrow"/>
          <w:sz w:val="24"/>
          <w:szCs w:val="24"/>
        </w:rPr>
        <w:t>has</w:t>
      </w:r>
      <w:r w:rsidRPr="00727201">
        <w:rPr>
          <w:rFonts w:ascii="Arial Narrow" w:hAnsi="Arial Narrow"/>
          <w:spacing w:val="-10"/>
          <w:sz w:val="24"/>
          <w:szCs w:val="24"/>
        </w:rPr>
        <w:t xml:space="preserve"> </w:t>
      </w:r>
      <w:r w:rsidRPr="00727201">
        <w:rPr>
          <w:rFonts w:ascii="Arial Narrow" w:hAnsi="Arial Narrow"/>
          <w:sz w:val="24"/>
          <w:szCs w:val="24"/>
        </w:rPr>
        <w:t>expired,</w:t>
      </w:r>
      <w:r w:rsidRPr="00727201">
        <w:rPr>
          <w:rFonts w:ascii="Arial Narrow" w:hAnsi="Arial Narrow"/>
          <w:spacing w:val="-10"/>
          <w:sz w:val="24"/>
          <w:szCs w:val="24"/>
        </w:rPr>
        <w:t xml:space="preserve"> </w:t>
      </w:r>
      <w:r w:rsidRPr="00727201">
        <w:rPr>
          <w:rFonts w:ascii="Arial Narrow" w:hAnsi="Arial Narrow"/>
          <w:sz w:val="24"/>
          <w:szCs w:val="24"/>
        </w:rPr>
        <w:t>you</w:t>
      </w:r>
      <w:r w:rsidRPr="00727201">
        <w:rPr>
          <w:rFonts w:ascii="Arial Narrow" w:hAnsi="Arial Narrow"/>
          <w:spacing w:val="-12"/>
          <w:sz w:val="24"/>
          <w:szCs w:val="24"/>
        </w:rPr>
        <w:t xml:space="preserve"> </w:t>
      </w:r>
      <w:r w:rsidRPr="00727201">
        <w:rPr>
          <w:rFonts w:ascii="Arial Narrow" w:hAnsi="Arial Narrow"/>
          <w:sz w:val="24"/>
          <w:szCs w:val="24"/>
        </w:rPr>
        <w:t>may</w:t>
      </w:r>
      <w:r w:rsidRPr="00727201">
        <w:rPr>
          <w:rFonts w:ascii="Arial Narrow" w:hAnsi="Arial Narrow"/>
          <w:spacing w:val="-10"/>
          <w:sz w:val="24"/>
          <w:szCs w:val="24"/>
        </w:rPr>
        <w:t xml:space="preserve"> </w:t>
      </w:r>
      <w:r w:rsidRPr="00727201">
        <w:rPr>
          <w:rFonts w:ascii="Arial Narrow" w:hAnsi="Arial Narrow"/>
          <w:sz w:val="24"/>
          <w:szCs w:val="24"/>
        </w:rPr>
        <w:t>still</w:t>
      </w:r>
      <w:r w:rsidRPr="00727201">
        <w:rPr>
          <w:rFonts w:ascii="Arial Narrow" w:hAnsi="Arial Narrow"/>
          <w:spacing w:val="-8"/>
          <w:sz w:val="24"/>
          <w:szCs w:val="24"/>
        </w:rPr>
        <w:t xml:space="preserve"> </w:t>
      </w:r>
      <w:r w:rsidRPr="00727201">
        <w:rPr>
          <w:rFonts w:ascii="Arial Narrow" w:hAnsi="Arial Narrow"/>
          <w:sz w:val="24"/>
          <w:szCs w:val="24"/>
        </w:rPr>
        <w:t>request</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debriefing.</w:t>
      </w:r>
      <w:r w:rsidRPr="00727201">
        <w:rPr>
          <w:rFonts w:ascii="Arial Narrow" w:hAnsi="Arial Narrow"/>
          <w:spacing w:val="-10"/>
          <w:sz w:val="24"/>
          <w:szCs w:val="24"/>
        </w:rPr>
        <w:t xml:space="preserve"> </w:t>
      </w:r>
      <w:r w:rsidRPr="00727201">
        <w:rPr>
          <w:rFonts w:ascii="Arial Narrow" w:hAnsi="Arial Narrow"/>
          <w:sz w:val="24"/>
          <w:szCs w:val="24"/>
        </w:rPr>
        <w:t>In</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10"/>
          <w:sz w:val="24"/>
          <w:szCs w:val="24"/>
        </w:rPr>
        <w:t xml:space="preserve"> </w:t>
      </w:r>
      <w:r w:rsidRPr="00727201">
        <w:rPr>
          <w:rFonts w:ascii="Arial Narrow" w:hAnsi="Arial Narrow"/>
          <w:sz w:val="24"/>
          <w:szCs w:val="24"/>
        </w:rPr>
        <w:t>case, we</w:t>
      </w:r>
      <w:r w:rsidR="000F0FA3" w:rsidRPr="00727201">
        <w:rPr>
          <w:rFonts w:ascii="Arial Narrow" w:hAnsi="Arial Narrow"/>
          <w:sz w:val="24"/>
          <w:szCs w:val="24"/>
        </w:rPr>
        <w:t xml:space="preserve"> </w:t>
      </w:r>
      <w:r w:rsidRPr="00727201">
        <w:rPr>
          <w:rFonts w:ascii="Arial Narrow" w:hAnsi="Arial Narrow"/>
          <w:sz w:val="24"/>
          <w:szCs w:val="24"/>
        </w:rPr>
        <w:t>will</w:t>
      </w:r>
      <w:r w:rsidRPr="00727201">
        <w:rPr>
          <w:rFonts w:ascii="Arial Narrow" w:hAnsi="Arial Narrow"/>
          <w:spacing w:val="-4"/>
          <w:sz w:val="24"/>
          <w:szCs w:val="24"/>
        </w:rPr>
        <w:t xml:space="preserve"> </w:t>
      </w:r>
      <w:r w:rsidRPr="00727201">
        <w:rPr>
          <w:rFonts w:ascii="Arial Narrow" w:hAnsi="Arial Narrow"/>
          <w:sz w:val="24"/>
          <w:szCs w:val="24"/>
        </w:rPr>
        <w:t>provide</w:t>
      </w:r>
      <w:r w:rsidRPr="00727201">
        <w:rPr>
          <w:rFonts w:ascii="Arial Narrow" w:hAnsi="Arial Narrow"/>
          <w:spacing w:val="-11"/>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debriefing</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soon</w:t>
      </w:r>
      <w:r w:rsidRPr="00727201">
        <w:rPr>
          <w:rFonts w:ascii="Arial Narrow" w:hAnsi="Arial Narrow"/>
          <w:spacing w:val="-11"/>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practicable,</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normally</w:t>
      </w:r>
      <w:r w:rsidRPr="00727201">
        <w:rPr>
          <w:rFonts w:ascii="Arial Narrow" w:hAnsi="Arial Narrow"/>
          <w:spacing w:val="-11"/>
          <w:sz w:val="24"/>
          <w:szCs w:val="24"/>
        </w:rPr>
        <w:t xml:space="preserve"> </w:t>
      </w:r>
      <w:r w:rsidRPr="00727201">
        <w:rPr>
          <w:rFonts w:ascii="Arial Narrow" w:hAnsi="Arial Narrow"/>
          <w:sz w:val="24"/>
          <w:szCs w:val="24"/>
        </w:rPr>
        <w:t>no</w:t>
      </w:r>
      <w:r w:rsidRPr="00727201">
        <w:rPr>
          <w:rFonts w:ascii="Arial Narrow" w:hAnsi="Arial Narrow"/>
          <w:spacing w:val="-12"/>
          <w:sz w:val="24"/>
          <w:szCs w:val="24"/>
        </w:rPr>
        <w:t xml:space="preserve"> </w:t>
      </w:r>
      <w:r w:rsidRPr="00727201">
        <w:rPr>
          <w:rFonts w:ascii="Arial Narrow" w:hAnsi="Arial Narrow"/>
          <w:sz w:val="24"/>
          <w:szCs w:val="24"/>
        </w:rPr>
        <w:t>later</w:t>
      </w:r>
      <w:r w:rsidRPr="00727201">
        <w:rPr>
          <w:rFonts w:ascii="Arial Narrow" w:hAnsi="Arial Narrow"/>
          <w:spacing w:val="-11"/>
          <w:sz w:val="24"/>
          <w:szCs w:val="24"/>
        </w:rPr>
        <w:t xml:space="preserve"> </w:t>
      </w:r>
      <w:r w:rsidRPr="00727201">
        <w:rPr>
          <w:rFonts w:ascii="Arial Narrow" w:hAnsi="Arial Narrow"/>
          <w:sz w:val="24"/>
          <w:szCs w:val="24"/>
        </w:rPr>
        <w:t>than</w:t>
      </w:r>
      <w:r w:rsidRPr="00727201">
        <w:rPr>
          <w:rFonts w:ascii="Arial Narrow" w:hAnsi="Arial Narrow"/>
          <w:spacing w:val="-11"/>
          <w:sz w:val="24"/>
          <w:szCs w:val="24"/>
        </w:rPr>
        <w:t xml:space="preserve"> </w:t>
      </w:r>
      <w:r w:rsidRPr="00727201">
        <w:rPr>
          <w:rFonts w:ascii="Arial Narrow" w:hAnsi="Arial Narrow"/>
          <w:sz w:val="24"/>
          <w:szCs w:val="24"/>
        </w:rPr>
        <w:t>fifteen</w:t>
      </w:r>
      <w:r w:rsidRPr="00727201">
        <w:rPr>
          <w:rFonts w:ascii="Arial Narrow" w:hAnsi="Arial Narrow"/>
          <w:spacing w:val="-11"/>
          <w:sz w:val="24"/>
          <w:szCs w:val="24"/>
        </w:rPr>
        <w:t xml:space="preserve"> </w:t>
      </w:r>
      <w:r w:rsidRPr="00727201">
        <w:rPr>
          <w:rFonts w:ascii="Arial Narrow" w:hAnsi="Arial Narrow"/>
          <w:sz w:val="24"/>
          <w:szCs w:val="24"/>
        </w:rPr>
        <w:t>(15)</w:t>
      </w:r>
      <w:r w:rsidRPr="00727201">
        <w:rPr>
          <w:rFonts w:ascii="Arial Narrow" w:hAnsi="Arial Narrow"/>
          <w:spacing w:val="-11"/>
          <w:sz w:val="24"/>
          <w:szCs w:val="24"/>
        </w:rPr>
        <w:t xml:space="preserve"> </w:t>
      </w:r>
      <w:r w:rsidRPr="00727201">
        <w:rPr>
          <w:rFonts w:ascii="Arial Narrow" w:hAnsi="Arial Narrow"/>
          <w:sz w:val="24"/>
          <w:szCs w:val="24"/>
        </w:rPr>
        <w:t>Days from the date of publication</w:t>
      </w:r>
      <w:r w:rsidRPr="00727201">
        <w:rPr>
          <w:rFonts w:ascii="Arial Narrow" w:hAnsi="Arial Narrow"/>
          <w:spacing w:val="-15"/>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Contract</w:t>
      </w:r>
      <w:r w:rsidRPr="00727201">
        <w:rPr>
          <w:rFonts w:ascii="Arial Narrow" w:hAnsi="Arial Narrow"/>
          <w:spacing w:val="-28"/>
          <w:sz w:val="24"/>
          <w:szCs w:val="24"/>
        </w:rPr>
        <w:t xml:space="preserve"> </w:t>
      </w:r>
      <w:r w:rsidRPr="00727201">
        <w:rPr>
          <w:rFonts w:ascii="Arial Narrow" w:hAnsi="Arial Narrow"/>
          <w:sz w:val="24"/>
          <w:szCs w:val="24"/>
        </w:rPr>
        <w:t>Award</w:t>
      </w:r>
      <w:r w:rsidRPr="00727201">
        <w:rPr>
          <w:rFonts w:ascii="Arial Narrow" w:hAnsi="Arial Narrow"/>
          <w:spacing w:val="-20"/>
          <w:sz w:val="24"/>
          <w:szCs w:val="24"/>
        </w:rPr>
        <w:t xml:space="preserve"> </w:t>
      </w:r>
      <w:r w:rsidRPr="00727201">
        <w:rPr>
          <w:rFonts w:ascii="Arial Narrow" w:hAnsi="Arial Narrow"/>
          <w:sz w:val="24"/>
          <w:szCs w:val="24"/>
        </w:rPr>
        <w:t>Notice.</w:t>
      </w:r>
    </w:p>
    <w:p w14:paraId="62FB6CB1" w14:textId="77777777" w:rsidR="004B51FE" w:rsidRPr="00727201" w:rsidRDefault="000E3896" w:rsidP="00337AC7">
      <w:pPr>
        <w:pStyle w:val="ListParagraph"/>
        <w:numPr>
          <w:ilvl w:val="0"/>
          <w:numId w:val="17"/>
        </w:numPr>
        <w:tabs>
          <w:tab w:val="left" w:pos="567"/>
        </w:tabs>
        <w:spacing w:before="238"/>
        <w:ind w:left="705" w:hanging="705"/>
        <w:rPr>
          <w:rFonts w:ascii="Arial Narrow" w:hAnsi="Arial Narrow"/>
          <w:b/>
          <w:sz w:val="24"/>
          <w:szCs w:val="24"/>
        </w:rPr>
      </w:pPr>
      <w:r w:rsidRPr="00727201">
        <w:rPr>
          <w:rFonts w:ascii="Arial Narrow" w:hAnsi="Arial Narrow"/>
          <w:b/>
          <w:spacing w:val="-2"/>
          <w:sz w:val="24"/>
          <w:szCs w:val="24"/>
          <w:u w:val="single" w:color="221F1F"/>
        </w:rPr>
        <w:t>How</w:t>
      </w:r>
      <w:r w:rsidRPr="00727201">
        <w:rPr>
          <w:rFonts w:ascii="Arial Narrow" w:hAnsi="Arial Narrow"/>
          <w:b/>
          <w:spacing w:val="-17"/>
          <w:sz w:val="24"/>
          <w:szCs w:val="24"/>
          <w:u w:val="single" w:color="221F1F"/>
        </w:rPr>
        <w:t xml:space="preserve"> </w:t>
      </w:r>
      <w:r w:rsidRPr="00727201">
        <w:rPr>
          <w:rFonts w:ascii="Arial Narrow" w:hAnsi="Arial Narrow"/>
          <w:b/>
          <w:spacing w:val="-2"/>
          <w:sz w:val="24"/>
          <w:szCs w:val="24"/>
          <w:u w:val="single" w:color="221F1F"/>
        </w:rPr>
        <w:t>to</w:t>
      </w:r>
      <w:r w:rsidRPr="00727201">
        <w:rPr>
          <w:rFonts w:ascii="Arial Narrow" w:hAnsi="Arial Narrow"/>
          <w:b/>
          <w:spacing w:val="-19"/>
          <w:sz w:val="24"/>
          <w:szCs w:val="24"/>
          <w:u w:val="single" w:color="221F1F"/>
        </w:rPr>
        <w:t xml:space="preserve"> </w:t>
      </w:r>
      <w:r w:rsidRPr="00727201">
        <w:rPr>
          <w:rFonts w:ascii="Arial Narrow" w:hAnsi="Arial Narrow"/>
          <w:b/>
          <w:spacing w:val="-2"/>
          <w:sz w:val="24"/>
          <w:szCs w:val="24"/>
          <w:u w:val="single" w:color="221F1F"/>
        </w:rPr>
        <w:t>make</w:t>
      </w:r>
      <w:r w:rsidRPr="00727201">
        <w:rPr>
          <w:rFonts w:ascii="Arial Narrow" w:hAnsi="Arial Narrow"/>
          <w:b/>
          <w:spacing w:val="-21"/>
          <w:sz w:val="24"/>
          <w:szCs w:val="24"/>
          <w:u w:val="single" w:color="221F1F"/>
        </w:rPr>
        <w:t xml:space="preserve"> </w:t>
      </w:r>
      <w:r w:rsidRPr="00727201">
        <w:rPr>
          <w:rFonts w:ascii="Arial Narrow" w:hAnsi="Arial Narrow"/>
          <w:b/>
          <w:spacing w:val="-2"/>
          <w:sz w:val="24"/>
          <w:szCs w:val="24"/>
          <w:u w:val="single" w:color="221F1F"/>
        </w:rPr>
        <w:t>a</w:t>
      </w:r>
      <w:r w:rsidRPr="00727201">
        <w:rPr>
          <w:rFonts w:ascii="Arial Narrow" w:hAnsi="Arial Narrow"/>
          <w:b/>
          <w:spacing w:val="-18"/>
          <w:sz w:val="24"/>
          <w:szCs w:val="24"/>
          <w:u w:val="single" w:color="221F1F"/>
        </w:rPr>
        <w:t xml:space="preserve"> </w:t>
      </w:r>
      <w:r w:rsidRPr="00727201">
        <w:rPr>
          <w:rFonts w:ascii="Arial Narrow" w:hAnsi="Arial Narrow"/>
          <w:b/>
          <w:spacing w:val="-2"/>
          <w:sz w:val="24"/>
          <w:szCs w:val="24"/>
          <w:u w:val="single" w:color="221F1F"/>
        </w:rPr>
        <w:t>complaint</w:t>
      </w:r>
    </w:p>
    <w:p w14:paraId="6285A6C7" w14:textId="77777777" w:rsidR="004B51FE" w:rsidRPr="00727201" w:rsidRDefault="000E3896" w:rsidP="00337AC7">
      <w:pPr>
        <w:pStyle w:val="ListParagraph"/>
        <w:numPr>
          <w:ilvl w:val="0"/>
          <w:numId w:val="13"/>
        </w:numPr>
        <w:tabs>
          <w:tab w:val="left" w:pos="1113"/>
          <w:tab w:val="left" w:pos="1118"/>
        </w:tabs>
        <w:spacing w:before="48" w:line="230" w:lineRule="auto"/>
        <w:ind w:right="121" w:hanging="413"/>
        <w:rPr>
          <w:rFonts w:ascii="Arial Narrow" w:hAnsi="Arial Narrow"/>
          <w:sz w:val="24"/>
          <w:szCs w:val="24"/>
        </w:rPr>
      </w:pPr>
      <w:r w:rsidRPr="00727201">
        <w:rPr>
          <w:rFonts w:ascii="Arial Narrow" w:hAnsi="Arial Narrow"/>
          <w:sz w:val="24"/>
          <w:szCs w:val="24"/>
        </w:rPr>
        <w:t>Period:</w:t>
      </w:r>
      <w:r w:rsidRPr="00727201">
        <w:rPr>
          <w:rFonts w:ascii="Arial Narrow" w:hAnsi="Arial Narrow"/>
          <w:spacing w:val="66"/>
          <w:sz w:val="24"/>
          <w:szCs w:val="24"/>
        </w:rPr>
        <w:t xml:space="preserve"> </w:t>
      </w:r>
      <w:r w:rsidRPr="00727201">
        <w:rPr>
          <w:rFonts w:ascii="Arial Narrow" w:hAnsi="Arial Narrow"/>
          <w:sz w:val="24"/>
          <w:szCs w:val="24"/>
        </w:rPr>
        <w:t>Procurement-related</w:t>
      </w:r>
      <w:r w:rsidRPr="00727201">
        <w:rPr>
          <w:rFonts w:ascii="Arial Narrow" w:hAnsi="Arial Narrow"/>
          <w:spacing w:val="-4"/>
          <w:sz w:val="24"/>
          <w:szCs w:val="24"/>
        </w:rPr>
        <w:t xml:space="preserve"> </w:t>
      </w:r>
      <w:r w:rsidRPr="00727201">
        <w:rPr>
          <w:rFonts w:ascii="Arial Narrow" w:hAnsi="Arial Narrow"/>
          <w:sz w:val="24"/>
          <w:szCs w:val="24"/>
        </w:rPr>
        <w:t>Complaint</w:t>
      </w:r>
      <w:r w:rsidRPr="00727201">
        <w:rPr>
          <w:rFonts w:ascii="Arial Narrow" w:hAnsi="Arial Narrow"/>
          <w:spacing w:val="-5"/>
          <w:sz w:val="24"/>
          <w:szCs w:val="24"/>
        </w:rPr>
        <w:t xml:space="preserve"> </w:t>
      </w:r>
      <w:r w:rsidRPr="00727201">
        <w:rPr>
          <w:rFonts w:ascii="Arial Narrow" w:hAnsi="Arial Narrow"/>
          <w:sz w:val="24"/>
          <w:szCs w:val="24"/>
        </w:rPr>
        <w:t>challenging</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decision</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award</w:t>
      </w:r>
      <w:r w:rsidRPr="00727201">
        <w:rPr>
          <w:rFonts w:ascii="Arial Narrow" w:hAnsi="Arial Narrow"/>
          <w:spacing w:val="-7"/>
          <w:sz w:val="24"/>
          <w:szCs w:val="24"/>
        </w:rPr>
        <w:t xml:space="preserve"> </w:t>
      </w:r>
      <w:r w:rsidRPr="00727201">
        <w:rPr>
          <w:rFonts w:ascii="Arial Narrow" w:hAnsi="Arial Narrow"/>
          <w:sz w:val="24"/>
          <w:szCs w:val="24"/>
        </w:rPr>
        <w:t>shall</w:t>
      </w:r>
      <w:r w:rsidRPr="00727201">
        <w:rPr>
          <w:rFonts w:ascii="Arial Narrow" w:hAnsi="Arial Narrow"/>
          <w:spacing w:val="-8"/>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submitted</w:t>
      </w:r>
      <w:r w:rsidRPr="00727201">
        <w:rPr>
          <w:rFonts w:ascii="Arial Narrow" w:hAnsi="Arial Narrow"/>
          <w:spacing w:val="-9"/>
          <w:sz w:val="24"/>
          <w:szCs w:val="24"/>
        </w:rPr>
        <w:t xml:space="preserve"> </w:t>
      </w:r>
      <w:r w:rsidRPr="00727201">
        <w:rPr>
          <w:rFonts w:ascii="Arial Narrow" w:hAnsi="Arial Narrow"/>
          <w:sz w:val="24"/>
          <w:szCs w:val="24"/>
        </w:rPr>
        <w:t>by midnight, [</w:t>
      </w:r>
      <w:r w:rsidRPr="00727201">
        <w:rPr>
          <w:rFonts w:ascii="Arial Narrow" w:hAnsi="Arial Narrow"/>
          <w:i/>
          <w:sz w:val="24"/>
          <w:szCs w:val="24"/>
        </w:rPr>
        <w:t>insert date</w:t>
      </w:r>
      <w:r w:rsidRPr="00727201">
        <w:rPr>
          <w:rFonts w:ascii="Arial Narrow" w:hAnsi="Arial Narrow"/>
          <w:sz w:val="24"/>
          <w:szCs w:val="24"/>
        </w:rPr>
        <w:t>] (local time).</w:t>
      </w:r>
    </w:p>
    <w:p w14:paraId="3C5C1063" w14:textId="77777777" w:rsidR="004B51FE" w:rsidRPr="00727201" w:rsidRDefault="000E3896">
      <w:pPr>
        <w:pStyle w:val="ListParagraph"/>
        <w:numPr>
          <w:ilvl w:val="0"/>
          <w:numId w:val="13"/>
        </w:numPr>
        <w:tabs>
          <w:tab w:val="left" w:pos="1113"/>
          <w:tab w:val="left" w:pos="1118"/>
        </w:tabs>
        <w:spacing w:before="50" w:line="230" w:lineRule="auto"/>
        <w:ind w:right="1364" w:hanging="413"/>
        <w:rPr>
          <w:rFonts w:ascii="Arial Narrow" w:hAnsi="Arial Narrow"/>
          <w:sz w:val="24"/>
          <w:szCs w:val="24"/>
        </w:rPr>
      </w:pPr>
      <w:r w:rsidRPr="00727201">
        <w:rPr>
          <w:rFonts w:ascii="Arial Narrow" w:hAnsi="Arial Narrow"/>
          <w:sz w:val="24"/>
          <w:szCs w:val="24"/>
        </w:rPr>
        <w:t>Provide</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6"/>
          <w:sz w:val="24"/>
          <w:szCs w:val="24"/>
        </w:rPr>
        <w:t xml:space="preserve"> </w:t>
      </w:r>
      <w:r w:rsidRPr="00727201">
        <w:rPr>
          <w:rFonts w:ascii="Arial Narrow" w:hAnsi="Arial Narrow"/>
          <w:sz w:val="24"/>
          <w:szCs w:val="24"/>
        </w:rPr>
        <w:t>name,</w:t>
      </w:r>
      <w:r w:rsidRPr="00727201">
        <w:rPr>
          <w:rFonts w:ascii="Arial Narrow" w:hAnsi="Arial Narrow"/>
          <w:spacing w:val="-9"/>
          <w:sz w:val="24"/>
          <w:szCs w:val="24"/>
        </w:rPr>
        <w:t xml:space="preserve"> </w:t>
      </w:r>
      <w:r w:rsidRPr="00727201">
        <w:rPr>
          <w:rFonts w:ascii="Arial Narrow" w:hAnsi="Arial Narrow"/>
          <w:sz w:val="24"/>
          <w:szCs w:val="24"/>
        </w:rPr>
        <w:t>reference</w:t>
      </w:r>
      <w:r w:rsidRPr="00727201">
        <w:rPr>
          <w:rFonts w:ascii="Arial Narrow" w:hAnsi="Arial Narrow"/>
          <w:spacing w:val="-6"/>
          <w:sz w:val="24"/>
          <w:szCs w:val="24"/>
        </w:rPr>
        <w:t xml:space="preserve"> </w:t>
      </w:r>
      <w:r w:rsidRPr="00727201">
        <w:rPr>
          <w:rFonts w:ascii="Arial Narrow" w:hAnsi="Arial Narrow"/>
          <w:sz w:val="24"/>
          <w:szCs w:val="24"/>
        </w:rPr>
        <w:t>number,</w:t>
      </w:r>
      <w:r w:rsidRPr="00727201">
        <w:rPr>
          <w:rFonts w:ascii="Arial Narrow" w:hAnsi="Arial Narrow"/>
          <w:spacing w:val="-4"/>
          <w:sz w:val="24"/>
          <w:szCs w:val="24"/>
        </w:rPr>
        <w:t xml:space="preserve"> </w:t>
      </w:r>
      <w:r w:rsidRPr="00727201">
        <w:rPr>
          <w:rFonts w:ascii="Arial Narrow" w:hAnsi="Arial Narrow"/>
          <w:sz w:val="24"/>
          <w:szCs w:val="24"/>
        </w:rPr>
        <w:t>name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Tenderer,</w:t>
      </w:r>
      <w:r w:rsidRPr="00727201">
        <w:rPr>
          <w:rFonts w:ascii="Arial Narrow" w:hAnsi="Arial Narrow"/>
          <w:spacing w:val="-10"/>
          <w:sz w:val="24"/>
          <w:szCs w:val="24"/>
        </w:rPr>
        <w:t xml:space="preserve"> </w:t>
      </w:r>
      <w:r w:rsidRPr="00727201">
        <w:rPr>
          <w:rFonts w:ascii="Arial Narrow" w:hAnsi="Arial Narrow"/>
          <w:sz w:val="24"/>
          <w:szCs w:val="24"/>
        </w:rPr>
        <w:t>contact</w:t>
      </w:r>
      <w:r w:rsidRPr="00727201">
        <w:rPr>
          <w:rFonts w:ascii="Arial Narrow" w:hAnsi="Arial Narrow"/>
          <w:spacing w:val="-3"/>
          <w:sz w:val="24"/>
          <w:szCs w:val="24"/>
        </w:rPr>
        <w:t xml:space="preserve"> </w:t>
      </w:r>
      <w:r w:rsidRPr="00727201">
        <w:rPr>
          <w:rFonts w:ascii="Arial Narrow" w:hAnsi="Arial Narrow"/>
          <w:sz w:val="24"/>
          <w:szCs w:val="24"/>
        </w:rPr>
        <w:t>details;</w:t>
      </w:r>
      <w:r w:rsidRPr="00727201">
        <w:rPr>
          <w:rFonts w:ascii="Arial Narrow" w:hAnsi="Arial Narrow"/>
          <w:spacing w:val="-5"/>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address the Procurement-related Complaint as</w:t>
      </w:r>
      <w:r w:rsidRPr="00727201">
        <w:rPr>
          <w:rFonts w:ascii="Arial Narrow" w:hAnsi="Arial Narrow"/>
          <w:spacing w:val="-2"/>
          <w:sz w:val="24"/>
          <w:szCs w:val="24"/>
        </w:rPr>
        <w:t xml:space="preserve"> </w:t>
      </w:r>
      <w:r w:rsidRPr="00727201">
        <w:rPr>
          <w:rFonts w:ascii="Arial Narrow" w:hAnsi="Arial Narrow"/>
          <w:sz w:val="24"/>
          <w:szCs w:val="24"/>
        </w:rPr>
        <w:t>follows:</w:t>
      </w:r>
    </w:p>
    <w:p w14:paraId="32ED759D" w14:textId="77777777" w:rsidR="004B51FE" w:rsidRPr="00727201" w:rsidRDefault="000E3896">
      <w:pPr>
        <w:pStyle w:val="ListParagraph"/>
        <w:numPr>
          <w:ilvl w:val="1"/>
          <w:numId w:val="13"/>
        </w:numPr>
        <w:tabs>
          <w:tab w:val="left" w:pos="1569"/>
        </w:tabs>
        <w:spacing w:before="41"/>
        <w:ind w:left="1569" w:hanging="455"/>
        <w:rPr>
          <w:rFonts w:ascii="Arial Narrow" w:hAnsi="Arial Narrow"/>
          <w:sz w:val="24"/>
          <w:szCs w:val="24"/>
        </w:rPr>
      </w:pPr>
      <w:r w:rsidRPr="00727201">
        <w:rPr>
          <w:rFonts w:ascii="Arial Narrow" w:hAnsi="Arial Narrow"/>
          <w:spacing w:val="-2"/>
          <w:sz w:val="24"/>
          <w:szCs w:val="24"/>
        </w:rPr>
        <w:t>Attention:</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3"/>
          <w:sz w:val="24"/>
          <w:szCs w:val="24"/>
        </w:rPr>
        <w:t xml:space="preserve"> </w:t>
      </w:r>
      <w:r w:rsidRPr="00727201">
        <w:rPr>
          <w:rFonts w:ascii="Arial Narrow" w:hAnsi="Arial Narrow"/>
          <w:i/>
          <w:spacing w:val="-2"/>
          <w:sz w:val="24"/>
          <w:szCs w:val="24"/>
        </w:rPr>
        <w:t>full</w:t>
      </w:r>
      <w:r w:rsidRPr="00727201">
        <w:rPr>
          <w:rFonts w:ascii="Arial Narrow" w:hAnsi="Arial Narrow"/>
          <w:i/>
          <w:spacing w:val="-16"/>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person,</w:t>
      </w:r>
      <w:r w:rsidRPr="00727201">
        <w:rPr>
          <w:rFonts w:ascii="Arial Narrow" w:hAnsi="Arial Narrow"/>
          <w:i/>
          <w:spacing w:val="-16"/>
          <w:sz w:val="24"/>
          <w:szCs w:val="24"/>
        </w:rPr>
        <w:t xml:space="preserve"> </w:t>
      </w:r>
      <w:r w:rsidRPr="00727201">
        <w:rPr>
          <w:rFonts w:ascii="Arial Narrow" w:hAnsi="Arial Narrow"/>
          <w:i/>
          <w:spacing w:val="-2"/>
          <w:sz w:val="24"/>
          <w:szCs w:val="24"/>
        </w:rPr>
        <w:t>if</w:t>
      </w:r>
      <w:r w:rsidRPr="00727201">
        <w:rPr>
          <w:rFonts w:ascii="Arial Narrow" w:hAnsi="Arial Narrow"/>
          <w:i/>
          <w:spacing w:val="-15"/>
          <w:sz w:val="24"/>
          <w:szCs w:val="24"/>
        </w:rPr>
        <w:t xml:space="preserve"> </w:t>
      </w:r>
      <w:r w:rsidRPr="00727201">
        <w:rPr>
          <w:rFonts w:ascii="Arial Narrow" w:hAnsi="Arial Narrow"/>
          <w:i/>
          <w:spacing w:val="-2"/>
          <w:sz w:val="24"/>
          <w:szCs w:val="24"/>
        </w:rPr>
        <w:t>applicable</w:t>
      </w:r>
      <w:r w:rsidRPr="00727201">
        <w:rPr>
          <w:rFonts w:ascii="Arial Narrow" w:hAnsi="Arial Narrow"/>
          <w:spacing w:val="-2"/>
          <w:sz w:val="24"/>
          <w:szCs w:val="24"/>
        </w:rPr>
        <w:t>]</w:t>
      </w:r>
    </w:p>
    <w:p w14:paraId="5AC5E518" w14:textId="77777777" w:rsidR="004B51FE" w:rsidRPr="00727201" w:rsidRDefault="000E3896">
      <w:pPr>
        <w:pStyle w:val="ListParagraph"/>
        <w:numPr>
          <w:ilvl w:val="1"/>
          <w:numId w:val="13"/>
        </w:numPr>
        <w:tabs>
          <w:tab w:val="left" w:pos="1569"/>
        </w:tabs>
        <w:spacing w:before="40"/>
        <w:ind w:left="1569" w:hanging="455"/>
        <w:rPr>
          <w:rFonts w:ascii="Arial Narrow" w:hAnsi="Arial Narrow"/>
          <w:sz w:val="24"/>
          <w:szCs w:val="24"/>
        </w:rPr>
      </w:pPr>
      <w:r w:rsidRPr="00727201">
        <w:rPr>
          <w:rFonts w:ascii="Arial Narrow" w:hAnsi="Arial Narrow"/>
          <w:spacing w:val="-2"/>
          <w:sz w:val="24"/>
          <w:szCs w:val="24"/>
        </w:rPr>
        <w:t>Title/position:</w:t>
      </w:r>
      <w:r w:rsidRPr="00727201">
        <w:rPr>
          <w:rFonts w:ascii="Arial Narrow" w:hAnsi="Arial Narrow"/>
          <w:spacing w:val="-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9"/>
          <w:sz w:val="24"/>
          <w:szCs w:val="24"/>
        </w:rPr>
        <w:t xml:space="preserve"> </w:t>
      </w:r>
      <w:r w:rsidRPr="00727201">
        <w:rPr>
          <w:rFonts w:ascii="Arial Narrow" w:hAnsi="Arial Narrow"/>
          <w:i/>
          <w:spacing w:val="-2"/>
          <w:sz w:val="24"/>
          <w:szCs w:val="24"/>
        </w:rPr>
        <w:t>title/position</w:t>
      </w:r>
      <w:r w:rsidRPr="00727201">
        <w:rPr>
          <w:rFonts w:ascii="Arial Narrow" w:hAnsi="Arial Narrow"/>
          <w:spacing w:val="-2"/>
          <w:sz w:val="24"/>
          <w:szCs w:val="24"/>
        </w:rPr>
        <w:t>]</w:t>
      </w:r>
    </w:p>
    <w:p w14:paraId="74F2BA7C" w14:textId="77777777" w:rsidR="004B51FE" w:rsidRPr="00727201" w:rsidRDefault="000E3896">
      <w:pPr>
        <w:pStyle w:val="ListParagraph"/>
        <w:numPr>
          <w:ilvl w:val="1"/>
          <w:numId w:val="13"/>
        </w:numPr>
        <w:tabs>
          <w:tab w:val="left" w:pos="1566"/>
        </w:tabs>
        <w:spacing w:before="39"/>
        <w:ind w:left="1566" w:hanging="452"/>
        <w:rPr>
          <w:rFonts w:ascii="Arial Narrow" w:hAnsi="Arial Narrow"/>
          <w:sz w:val="24"/>
          <w:szCs w:val="24"/>
        </w:rPr>
      </w:pPr>
      <w:r w:rsidRPr="00727201">
        <w:rPr>
          <w:rFonts w:ascii="Arial Narrow" w:hAnsi="Arial Narrow"/>
          <w:spacing w:val="-2"/>
          <w:sz w:val="24"/>
          <w:szCs w:val="24"/>
        </w:rPr>
        <w:lastRenderedPageBreak/>
        <w:t>Agency:</w:t>
      </w:r>
      <w:r w:rsidRPr="00727201">
        <w:rPr>
          <w:rFonts w:ascii="Arial Narrow" w:hAnsi="Arial Narrow"/>
          <w:spacing w:val="-18"/>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name</w:t>
      </w:r>
      <w:r w:rsidRPr="00727201">
        <w:rPr>
          <w:rFonts w:ascii="Arial Narrow" w:hAnsi="Arial Narrow"/>
          <w:i/>
          <w:spacing w:val="-16"/>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Procuring</w:t>
      </w:r>
      <w:r w:rsidRPr="00727201">
        <w:rPr>
          <w:rFonts w:ascii="Arial Narrow" w:hAnsi="Arial Narrow"/>
          <w:i/>
          <w:spacing w:val="-16"/>
          <w:sz w:val="24"/>
          <w:szCs w:val="24"/>
        </w:rPr>
        <w:t xml:space="preserve"> </w:t>
      </w:r>
      <w:r w:rsidRPr="00727201">
        <w:rPr>
          <w:rFonts w:ascii="Arial Narrow" w:hAnsi="Arial Narrow"/>
          <w:i/>
          <w:spacing w:val="-2"/>
          <w:sz w:val="24"/>
          <w:szCs w:val="24"/>
        </w:rPr>
        <w:t>Entity</w:t>
      </w:r>
      <w:r w:rsidRPr="00727201">
        <w:rPr>
          <w:rFonts w:ascii="Arial Narrow" w:hAnsi="Arial Narrow"/>
          <w:spacing w:val="-2"/>
          <w:sz w:val="24"/>
          <w:szCs w:val="24"/>
        </w:rPr>
        <w:t>]</w:t>
      </w:r>
    </w:p>
    <w:p w14:paraId="1EE90F0D" w14:textId="77777777" w:rsidR="004B51FE" w:rsidRPr="00727201" w:rsidRDefault="000E3896">
      <w:pPr>
        <w:pStyle w:val="ListParagraph"/>
        <w:numPr>
          <w:ilvl w:val="1"/>
          <w:numId w:val="13"/>
        </w:numPr>
        <w:tabs>
          <w:tab w:val="left" w:pos="1569"/>
        </w:tabs>
        <w:spacing w:before="38"/>
        <w:ind w:left="1569" w:hanging="455"/>
        <w:rPr>
          <w:rFonts w:ascii="Arial Narrow" w:hAnsi="Arial Narrow"/>
          <w:sz w:val="24"/>
          <w:szCs w:val="24"/>
        </w:rPr>
      </w:pPr>
      <w:r w:rsidRPr="00727201">
        <w:rPr>
          <w:rFonts w:ascii="Arial Narrow" w:hAnsi="Arial Narrow"/>
          <w:spacing w:val="-2"/>
          <w:sz w:val="24"/>
          <w:szCs w:val="24"/>
        </w:rPr>
        <w:t>Email</w:t>
      </w:r>
      <w:r w:rsidRPr="00727201">
        <w:rPr>
          <w:rFonts w:ascii="Arial Narrow" w:hAnsi="Arial Narrow"/>
          <w:spacing w:val="-14"/>
          <w:sz w:val="24"/>
          <w:szCs w:val="24"/>
        </w:rPr>
        <w:t xml:space="preserve"> </w:t>
      </w:r>
      <w:r w:rsidRPr="00727201">
        <w:rPr>
          <w:rFonts w:ascii="Arial Narrow" w:hAnsi="Arial Narrow"/>
          <w:spacing w:val="-2"/>
          <w:sz w:val="24"/>
          <w:szCs w:val="24"/>
        </w:rPr>
        <w:t>address:</w:t>
      </w:r>
      <w:r w:rsidRPr="00727201">
        <w:rPr>
          <w:rFonts w:ascii="Arial Narrow" w:hAnsi="Arial Narrow"/>
          <w:spacing w:val="-13"/>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email</w:t>
      </w:r>
      <w:r w:rsidR="000F0FA3" w:rsidRPr="00727201">
        <w:rPr>
          <w:rFonts w:ascii="Arial Narrow" w:hAnsi="Arial Narrow"/>
          <w:i/>
          <w:spacing w:val="-2"/>
          <w:sz w:val="24"/>
          <w:szCs w:val="24"/>
        </w:rPr>
        <w:t xml:space="preserve"> </w:t>
      </w:r>
      <w:r w:rsidRPr="00727201">
        <w:rPr>
          <w:rFonts w:ascii="Arial Narrow" w:hAnsi="Arial Narrow"/>
          <w:i/>
          <w:spacing w:val="-2"/>
          <w:sz w:val="24"/>
          <w:szCs w:val="24"/>
        </w:rPr>
        <w:t>address</w:t>
      </w:r>
      <w:r w:rsidRPr="00727201">
        <w:rPr>
          <w:rFonts w:ascii="Arial Narrow" w:hAnsi="Arial Narrow"/>
          <w:spacing w:val="-2"/>
          <w:sz w:val="24"/>
          <w:szCs w:val="24"/>
        </w:rPr>
        <w:t>]</w:t>
      </w:r>
    </w:p>
    <w:p w14:paraId="6DF31DB1" w14:textId="77777777" w:rsidR="004B51FE" w:rsidRPr="00727201" w:rsidRDefault="000E3896" w:rsidP="001D518E">
      <w:pPr>
        <w:pStyle w:val="ListParagraph"/>
        <w:numPr>
          <w:ilvl w:val="0"/>
          <w:numId w:val="13"/>
        </w:numPr>
        <w:tabs>
          <w:tab w:val="left" w:pos="1117"/>
        </w:tabs>
        <w:spacing w:before="251"/>
        <w:ind w:left="1117" w:hanging="411"/>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26"/>
          <w:sz w:val="24"/>
          <w:szCs w:val="24"/>
        </w:rPr>
        <w:t xml:space="preserve"> </w:t>
      </w:r>
      <w:r w:rsidRPr="00727201">
        <w:rPr>
          <w:rFonts w:ascii="Arial Narrow" w:hAnsi="Arial Narrow"/>
          <w:sz w:val="24"/>
          <w:szCs w:val="24"/>
        </w:rPr>
        <w:t>this</w:t>
      </w:r>
      <w:r w:rsidRPr="00727201">
        <w:rPr>
          <w:rFonts w:ascii="Arial Narrow" w:hAnsi="Arial Narrow"/>
          <w:spacing w:val="31"/>
          <w:sz w:val="24"/>
          <w:szCs w:val="24"/>
        </w:rPr>
        <w:t xml:space="preserve"> </w:t>
      </w:r>
      <w:r w:rsidRPr="00727201">
        <w:rPr>
          <w:rFonts w:ascii="Arial Narrow" w:hAnsi="Arial Narrow"/>
          <w:sz w:val="24"/>
          <w:szCs w:val="24"/>
        </w:rPr>
        <w:t>point</w:t>
      </w:r>
      <w:r w:rsidRPr="00727201">
        <w:rPr>
          <w:rFonts w:ascii="Arial Narrow" w:hAnsi="Arial Narrow"/>
          <w:spacing w:val="28"/>
          <w:sz w:val="24"/>
          <w:szCs w:val="24"/>
        </w:rPr>
        <w:t xml:space="preserve"> </w:t>
      </w:r>
      <w:r w:rsidRPr="00727201">
        <w:rPr>
          <w:rFonts w:ascii="Arial Narrow" w:hAnsi="Arial Narrow"/>
          <w:sz w:val="24"/>
          <w:szCs w:val="24"/>
        </w:rPr>
        <w:t>in</w:t>
      </w:r>
      <w:r w:rsidRPr="00727201">
        <w:rPr>
          <w:rFonts w:ascii="Arial Narrow" w:hAnsi="Arial Narrow"/>
          <w:spacing w:val="28"/>
          <w:sz w:val="24"/>
          <w:szCs w:val="24"/>
        </w:rPr>
        <w:t xml:space="preserve"> </w:t>
      </w:r>
      <w:r w:rsidRPr="00727201">
        <w:rPr>
          <w:rFonts w:ascii="Arial Narrow" w:hAnsi="Arial Narrow"/>
          <w:sz w:val="24"/>
          <w:szCs w:val="24"/>
        </w:rPr>
        <w:t>the</w:t>
      </w:r>
      <w:r w:rsidRPr="00727201">
        <w:rPr>
          <w:rFonts w:ascii="Arial Narrow" w:hAnsi="Arial Narrow"/>
          <w:spacing w:val="28"/>
          <w:sz w:val="24"/>
          <w:szCs w:val="24"/>
        </w:rPr>
        <w:t xml:space="preserve"> </w:t>
      </w:r>
      <w:r w:rsidRPr="00727201">
        <w:rPr>
          <w:rFonts w:ascii="Arial Narrow" w:hAnsi="Arial Narrow"/>
          <w:sz w:val="24"/>
          <w:szCs w:val="24"/>
        </w:rPr>
        <w:t>procurement</w:t>
      </w:r>
      <w:r w:rsidRPr="00727201">
        <w:rPr>
          <w:rFonts w:ascii="Arial Narrow" w:hAnsi="Arial Narrow"/>
          <w:spacing w:val="30"/>
          <w:sz w:val="24"/>
          <w:szCs w:val="24"/>
        </w:rPr>
        <w:t xml:space="preserve"> </w:t>
      </w:r>
      <w:r w:rsidRPr="00727201">
        <w:rPr>
          <w:rFonts w:ascii="Arial Narrow" w:hAnsi="Arial Narrow"/>
          <w:sz w:val="24"/>
          <w:szCs w:val="24"/>
        </w:rPr>
        <w:t>process,</w:t>
      </w:r>
      <w:r w:rsidRPr="00727201">
        <w:rPr>
          <w:rFonts w:ascii="Arial Narrow" w:hAnsi="Arial Narrow"/>
          <w:spacing w:val="29"/>
          <w:sz w:val="24"/>
          <w:szCs w:val="24"/>
        </w:rPr>
        <w:t xml:space="preserve"> </w:t>
      </w:r>
      <w:r w:rsidRPr="00727201">
        <w:rPr>
          <w:rFonts w:ascii="Arial Narrow" w:hAnsi="Arial Narrow"/>
          <w:sz w:val="24"/>
          <w:szCs w:val="24"/>
        </w:rPr>
        <w:t>you</w:t>
      </w:r>
      <w:r w:rsidRPr="00727201">
        <w:rPr>
          <w:rFonts w:ascii="Arial Narrow" w:hAnsi="Arial Narrow"/>
          <w:spacing w:val="27"/>
          <w:sz w:val="24"/>
          <w:szCs w:val="24"/>
        </w:rPr>
        <w:t xml:space="preserve"> </w:t>
      </w:r>
      <w:r w:rsidRPr="00727201">
        <w:rPr>
          <w:rFonts w:ascii="Arial Narrow" w:hAnsi="Arial Narrow"/>
          <w:sz w:val="24"/>
          <w:szCs w:val="24"/>
        </w:rPr>
        <w:t>may</w:t>
      </w:r>
      <w:r w:rsidRPr="00727201">
        <w:rPr>
          <w:rFonts w:ascii="Arial Narrow" w:hAnsi="Arial Narrow"/>
          <w:spacing w:val="29"/>
          <w:sz w:val="24"/>
          <w:szCs w:val="24"/>
        </w:rPr>
        <w:t xml:space="preserve"> </w:t>
      </w:r>
      <w:r w:rsidRPr="00727201">
        <w:rPr>
          <w:rFonts w:ascii="Arial Narrow" w:hAnsi="Arial Narrow"/>
          <w:sz w:val="24"/>
          <w:szCs w:val="24"/>
        </w:rPr>
        <w:t>submit</w:t>
      </w:r>
      <w:r w:rsidRPr="00727201">
        <w:rPr>
          <w:rFonts w:ascii="Arial Narrow" w:hAnsi="Arial Narrow"/>
          <w:spacing w:val="28"/>
          <w:sz w:val="24"/>
          <w:szCs w:val="24"/>
        </w:rPr>
        <w:t xml:space="preserve"> </w:t>
      </w:r>
      <w:r w:rsidRPr="00727201">
        <w:rPr>
          <w:rFonts w:ascii="Arial Narrow" w:hAnsi="Arial Narrow"/>
          <w:sz w:val="24"/>
          <w:szCs w:val="24"/>
        </w:rPr>
        <w:t>a</w:t>
      </w:r>
      <w:r w:rsidRPr="00727201">
        <w:rPr>
          <w:rFonts w:ascii="Arial Narrow" w:hAnsi="Arial Narrow"/>
          <w:spacing w:val="28"/>
          <w:sz w:val="24"/>
          <w:szCs w:val="24"/>
        </w:rPr>
        <w:t xml:space="preserve"> </w:t>
      </w:r>
      <w:r w:rsidRPr="00727201">
        <w:rPr>
          <w:rFonts w:ascii="Arial Narrow" w:hAnsi="Arial Narrow"/>
          <w:sz w:val="24"/>
          <w:szCs w:val="24"/>
        </w:rPr>
        <w:t>Procurement-related</w:t>
      </w:r>
      <w:r w:rsidRPr="00727201">
        <w:rPr>
          <w:rFonts w:ascii="Arial Narrow" w:hAnsi="Arial Narrow"/>
          <w:spacing w:val="32"/>
          <w:sz w:val="24"/>
          <w:szCs w:val="24"/>
        </w:rPr>
        <w:t xml:space="preserve"> </w:t>
      </w:r>
      <w:r w:rsidRPr="00727201">
        <w:rPr>
          <w:rFonts w:ascii="Arial Narrow" w:hAnsi="Arial Narrow"/>
          <w:spacing w:val="-2"/>
          <w:sz w:val="24"/>
          <w:szCs w:val="24"/>
        </w:rPr>
        <w:t>Complaint</w:t>
      </w:r>
      <w:r w:rsidR="001D518E" w:rsidRPr="00727201">
        <w:rPr>
          <w:rFonts w:ascii="Arial Narrow" w:hAnsi="Arial Narrow"/>
          <w:spacing w:val="-2"/>
          <w:sz w:val="24"/>
          <w:szCs w:val="24"/>
        </w:rPr>
        <w:t xml:space="preserve"> </w:t>
      </w:r>
      <w:r w:rsidR="001D518E" w:rsidRPr="00727201">
        <w:rPr>
          <w:rFonts w:ascii="Arial Narrow" w:hAnsi="Arial Narrow"/>
          <w:sz w:val="24"/>
          <w:szCs w:val="24"/>
        </w:rPr>
        <w:t>c</w:t>
      </w:r>
      <w:r w:rsidRPr="00727201">
        <w:rPr>
          <w:rFonts w:ascii="Arial Narrow" w:hAnsi="Arial Narrow"/>
          <w:sz w:val="24"/>
          <w:szCs w:val="24"/>
        </w:rPr>
        <w:t>hallenging</w:t>
      </w:r>
      <w:r w:rsidRPr="00727201">
        <w:rPr>
          <w:rFonts w:ascii="Arial Narrow" w:hAnsi="Arial Narrow"/>
          <w:spacing w:val="-14"/>
          <w:sz w:val="24"/>
          <w:szCs w:val="24"/>
        </w:rPr>
        <w:t xml:space="preserve"> </w:t>
      </w:r>
      <w:r w:rsidRPr="00727201">
        <w:rPr>
          <w:rFonts w:ascii="Arial Narrow" w:hAnsi="Arial Narrow"/>
          <w:sz w:val="24"/>
          <w:szCs w:val="24"/>
        </w:rPr>
        <w:t>the decision</w:t>
      </w:r>
      <w:r w:rsidRPr="00727201">
        <w:rPr>
          <w:rFonts w:ascii="Arial Narrow" w:hAnsi="Arial Narrow"/>
          <w:spacing w:val="-3"/>
          <w:sz w:val="24"/>
          <w:szCs w:val="24"/>
        </w:rPr>
        <w:t xml:space="preserve"> </w:t>
      </w:r>
      <w:r w:rsidRPr="00727201">
        <w:rPr>
          <w:rFonts w:ascii="Arial Narrow" w:hAnsi="Arial Narrow"/>
          <w:sz w:val="24"/>
          <w:szCs w:val="24"/>
        </w:rPr>
        <w:t>to</w:t>
      </w:r>
      <w:r w:rsidRPr="00727201">
        <w:rPr>
          <w:rFonts w:ascii="Arial Narrow" w:hAnsi="Arial Narrow"/>
          <w:spacing w:val="-7"/>
          <w:sz w:val="24"/>
          <w:szCs w:val="24"/>
        </w:rPr>
        <w:t xml:space="preserve"> </w:t>
      </w:r>
      <w:r w:rsidRPr="00727201">
        <w:rPr>
          <w:rFonts w:ascii="Arial Narrow" w:hAnsi="Arial Narrow"/>
          <w:sz w:val="24"/>
          <w:szCs w:val="24"/>
        </w:rPr>
        <w:t>award</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You</w:t>
      </w:r>
      <w:r w:rsidRPr="00727201">
        <w:rPr>
          <w:rFonts w:ascii="Arial Narrow" w:hAnsi="Arial Narrow"/>
          <w:spacing w:val="-14"/>
          <w:sz w:val="24"/>
          <w:szCs w:val="24"/>
        </w:rPr>
        <w:t xml:space="preserve"> </w:t>
      </w:r>
      <w:r w:rsidRPr="00727201">
        <w:rPr>
          <w:rFonts w:ascii="Arial Narrow" w:hAnsi="Arial Narrow"/>
          <w:sz w:val="24"/>
          <w:szCs w:val="24"/>
        </w:rPr>
        <w:t>do</w:t>
      </w:r>
      <w:r w:rsidRPr="00727201">
        <w:rPr>
          <w:rFonts w:ascii="Arial Narrow" w:hAnsi="Arial Narrow"/>
          <w:spacing w:val="-7"/>
          <w:sz w:val="24"/>
          <w:szCs w:val="24"/>
        </w:rPr>
        <w:t xml:space="preserve"> </w:t>
      </w:r>
      <w:r w:rsidRPr="00727201">
        <w:rPr>
          <w:rFonts w:ascii="Arial Narrow" w:hAnsi="Arial Narrow"/>
          <w:sz w:val="24"/>
          <w:szCs w:val="24"/>
        </w:rPr>
        <w:t>not</w:t>
      </w:r>
      <w:r w:rsidRPr="00727201">
        <w:rPr>
          <w:rFonts w:ascii="Arial Narrow" w:hAnsi="Arial Narrow"/>
          <w:spacing w:val="-4"/>
          <w:sz w:val="24"/>
          <w:szCs w:val="24"/>
        </w:rPr>
        <w:t xml:space="preserve"> </w:t>
      </w:r>
      <w:r w:rsidRPr="00727201">
        <w:rPr>
          <w:rFonts w:ascii="Arial Narrow" w:hAnsi="Arial Narrow"/>
          <w:sz w:val="24"/>
          <w:szCs w:val="24"/>
        </w:rPr>
        <w:t>need</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have</w:t>
      </w:r>
      <w:r w:rsidRPr="00727201">
        <w:rPr>
          <w:rFonts w:ascii="Arial Narrow" w:hAnsi="Arial Narrow"/>
          <w:spacing w:val="-6"/>
          <w:sz w:val="24"/>
          <w:szCs w:val="24"/>
        </w:rPr>
        <w:t xml:space="preserve"> </w:t>
      </w:r>
      <w:r w:rsidRPr="00727201">
        <w:rPr>
          <w:rFonts w:ascii="Arial Narrow" w:hAnsi="Arial Narrow"/>
          <w:sz w:val="24"/>
          <w:szCs w:val="24"/>
        </w:rPr>
        <w:t>requested,</w:t>
      </w:r>
      <w:r w:rsidRPr="00727201">
        <w:rPr>
          <w:rFonts w:ascii="Arial Narrow" w:hAnsi="Arial Narrow"/>
          <w:spacing w:val="-6"/>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received,</w:t>
      </w:r>
      <w:r w:rsidRPr="00727201">
        <w:rPr>
          <w:rFonts w:ascii="Arial Narrow" w:hAnsi="Arial Narrow"/>
          <w:spacing w:val="-6"/>
          <w:sz w:val="24"/>
          <w:szCs w:val="24"/>
        </w:rPr>
        <w:t xml:space="preserve"> </w:t>
      </w:r>
      <w:r w:rsidRPr="00727201">
        <w:rPr>
          <w:rFonts w:ascii="Arial Narrow" w:hAnsi="Arial Narrow"/>
          <w:sz w:val="24"/>
          <w:szCs w:val="24"/>
        </w:rPr>
        <w:t>a debriefing</w:t>
      </w:r>
      <w:r w:rsidRPr="00727201">
        <w:rPr>
          <w:rFonts w:ascii="Arial Narrow" w:hAnsi="Arial Narrow"/>
          <w:spacing w:val="-14"/>
          <w:sz w:val="24"/>
          <w:szCs w:val="24"/>
        </w:rPr>
        <w:t xml:space="preserve"> </w:t>
      </w:r>
      <w:r w:rsidRPr="00727201">
        <w:rPr>
          <w:rFonts w:ascii="Arial Narrow" w:hAnsi="Arial Narrow"/>
          <w:sz w:val="24"/>
          <w:szCs w:val="24"/>
        </w:rPr>
        <w:t>before</w:t>
      </w:r>
      <w:r w:rsidRPr="00727201">
        <w:rPr>
          <w:rFonts w:ascii="Arial Narrow" w:hAnsi="Arial Narrow"/>
          <w:spacing w:val="-6"/>
          <w:sz w:val="24"/>
          <w:szCs w:val="24"/>
        </w:rPr>
        <w:t xml:space="preserve"> </w:t>
      </w:r>
      <w:r w:rsidRPr="00727201">
        <w:rPr>
          <w:rFonts w:ascii="Arial Narrow" w:hAnsi="Arial Narrow"/>
          <w:sz w:val="24"/>
          <w:szCs w:val="24"/>
        </w:rPr>
        <w:t>making</w:t>
      </w:r>
      <w:r w:rsidRPr="00727201">
        <w:rPr>
          <w:rFonts w:ascii="Arial Narrow" w:hAnsi="Arial Narrow"/>
          <w:spacing w:val="4"/>
          <w:sz w:val="24"/>
          <w:szCs w:val="24"/>
        </w:rPr>
        <w:t xml:space="preserve"> </w:t>
      </w:r>
      <w:r w:rsidRPr="00727201">
        <w:rPr>
          <w:rFonts w:ascii="Arial Narrow" w:hAnsi="Arial Narrow"/>
          <w:sz w:val="24"/>
          <w:szCs w:val="24"/>
        </w:rPr>
        <w:t>this</w:t>
      </w:r>
      <w:r w:rsidRPr="00727201">
        <w:rPr>
          <w:rFonts w:ascii="Arial Narrow" w:hAnsi="Arial Narrow"/>
          <w:spacing w:val="-13"/>
          <w:sz w:val="24"/>
          <w:szCs w:val="24"/>
        </w:rPr>
        <w:t xml:space="preserve"> </w:t>
      </w:r>
      <w:r w:rsidRPr="00727201">
        <w:rPr>
          <w:rFonts w:ascii="Arial Narrow" w:hAnsi="Arial Narrow"/>
          <w:sz w:val="24"/>
          <w:szCs w:val="24"/>
        </w:rPr>
        <w:t>complaint.</w:t>
      </w:r>
      <w:r w:rsidRPr="00727201">
        <w:rPr>
          <w:rFonts w:ascii="Arial Narrow" w:hAnsi="Arial Narrow"/>
          <w:spacing w:val="-14"/>
          <w:sz w:val="24"/>
          <w:szCs w:val="24"/>
        </w:rPr>
        <w:t xml:space="preserve"> </w:t>
      </w:r>
      <w:r w:rsidRPr="00727201">
        <w:rPr>
          <w:rFonts w:ascii="Arial Narrow" w:hAnsi="Arial Narrow"/>
          <w:sz w:val="24"/>
          <w:szCs w:val="24"/>
        </w:rPr>
        <w:t>Your</w:t>
      </w:r>
      <w:r w:rsidRPr="00727201">
        <w:rPr>
          <w:rFonts w:ascii="Arial Narrow" w:hAnsi="Arial Narrow"/>
          <w:spacing w:val="-14"/>
          <w:sz w:val="24"/>
          <w:szCs w:val="24"/>
        </w:rPr>
        <w:t xml:space="preserve"> </w:t>
      </w:r>
      <w:r w:rsidRPr="00727201">
        <w:rPr>
          <w:rFonts w:ascii="Arial Narrow" w:hAnsi="Arial Narrow"/>
          <w:sz w:val="24"/>
          <w:szCs w:val="24"/>
        </w:rPr>
        <w:t>complaint</w:t>
      </w:r>
      <w:r w:rsidRPr="00727201">
        <w:rPr>
          <w:rFonts w:ascii="Arial Narrow" w:hAnsi="Arial Narrow"/>
          <w:spacing w:val="-12"/>
          <w:sz w:val="24"/>
          <w:szCs w:val="24"/>
        </w:rPr>
        <w:t xml:space="preserve"> </w:t>
      </w:r>
      <w:r w:rsidRPr="00727201">
        <w:rPr>
          <w:rFonts w:ascii="Arial Narrow" w:hAnsi="Arial Narrow"/>
          <w:sz w:val="24"/>
          <w:szCs w:val="24"/>
        </w:rPr>
        <w:t>must</w:t>
      </w:r>
      <w:r w:rsidRPr="00727201">
        <w:rPr>
          <w:rFonts w:ascii="Arial Narrow" w:hAnsi="Arial Narrow"/>
          <w:spacing w:val="-13"/>
          <w:sz w:val="24"/>
          <w:szCs w:val="24"/>
        </w:rPr>
        <w:t xml:space="preserve"> </w:t>
      </w:r>
      <w:r w:rsidRPr="00727201">
        <w:rPr>
          <w:rFonts w:ascii="Arial Narrow" w:hAnsi="Arial Narrow"/>
          <w:sz w:val="24"/>
          <w:szCs w:val="24"/>
        </w:rPr>
        <w:t>be</w:t>
      </w:r>
      <w:r w:rsidRPr="00727201">
        <w:rPr>
          <w:rFonts w:ascii="Arial Narrow" w:hAnsi="Arial Narrow"/>
          <w:spacing w:val="-12"/>
          <w:sz w:val="24"/>
          <w:szCs w:val="24"/>
        </w:rPr>
        <w:t xml:space="preserve"> </w:t>
      </w:r>
      <w:r w:rsidRPr="00727201">
        <w:rPr>
          <w:rFonts w:ascii="Arial Narrow" w:hAnsi="Arial Narrow"/>
          <w:sz w:val="24"/>
          <w:szCs w:val="24"/>
        </w:rPr>
        <w:t>submitted</w:t>
      </w:r>
      <w:r w:rsidRPr="00727201">
        <w:rPr>
          <w:rFonts w:ascii="Arial Narrow" w:hAnsi="Arial Narrow"/>
          <w:spacing w:val="-14"/>
          <w:sz w:val="24"/>
          <w:szCs w:val="24"/>
        </w:rPr>
        <w:t xml:space="preserve"> </w:t>
      </w:r>
      <w:r w:rsidRPr="00727201">
        <w:rPr>
          <w:rFonts w:ascii="Arial Narrow" w:hAnsi="Arial Narrow"/>
          <w:sz w:val="24"/>
          <w:szCs w:val="24"/>
        </w:rPr>
        <w:t>within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Standstill Period</w:t>
      </w:r>
      <w:r w:rsidRPr="00727201">
        <w:rPr>
          <w:rFonts w:ascii="Arial Narrow" w:hAnsi="Arial Narrow"/>
          <w:spacing w:val="-1"/>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received</w:t>
      </w:r>
      <w:r w:rsidRPr="00727201">
        <w:rPr>
          <w:rFonts w:ascii="Arial Narrow" w:hAnsi="Arial Narrow"/>
          <w:spacing w:val="-3"/>
          <w:sz w:val="24"/>
          <w:szCs w:val="24"/>
        </w:rPr>
        <w:t xml:space="preserve"> </w:t>
      </w:r>
      <w:r w:rsidRPr="00727201">
        <w:rPr>
          <w:rFonts w:ascii="Arial Narrow" w:hAnsi="Arial Narrow"/>
          <w:sz w:val="24"/>
          <w:szCs w:val="24"/>
        </w:rPr>
        <w:t>by us</w:t>
      </w:r>
      <w:r w:rsidRPr="00727201">
        <w:rPr>
          <w:rFonts w:ascii="Arial Narrow" w:hAnsi="Arial Narrow"/>
          <w:spacing w:val="-3"/>
          <w:sz w:val="24"/>
          <w:szCs w:val="24"/>
        </w:rPr>
        <w:t xml:space="preserve"> </w:t>
      </w:r>
      <w:r w:rsidRPr="00727201">
        <w:rPr>
          <w:rFonts w:ascii="Arial Narrow" w:hAnsi="Arial Narrow"/>
          <w:sz w:val="24"/>
          <w:szCs w:val="24"/>
        </w:rPr>
        <w:t>before</w:t>
      </w:r>
      <w:r w:rsidRPr="00727201">
        <w:rPr>
          <w:rFonts w:ascii="Arial Narrow" w:hAnsi="Arial Narrow"/>
          <w:spacing w:val="-3"/>
          <w:sz w:val="24"/>
          <w:szCs w:val="24"/>
        </w:rPr>
        <w:t xml:space="preserve"> </w:t>
      </w:r>
      <w:r w:rsidRPr="00727201">
        <w:rPr>
          <w:rFonts w:ascii="Arial Narrow" w:hAnsi="Arial Narrow"/>
          <w:sz w:val="24"/>
          <w:szCs w:val="24"/>
        </w:rPr>
        <w:t>the Standstill</w:t>
      </w:r>
      <w:r w:rsidRPr="00727201">
        <w:rPr>
          <w:rFonts w:ascii="Arial Narrow" w:hAnsi="Arial Narrow"/>
          <w:spacing w:val="-9"/>
          <w:sz w:val="24"/>
          <w:szCs w:val="24"/>
        </w:rPr>
        <w:t xml:space="preserve"> </w:t>
      </w:r>
      <w:r w:rsidRPr="00727201">
        <w:rPr>
          <w:rFonts w:ascii="Arial Narrow" w:hAnsi="Arial Narrow"/>
          <w:sz w:val="24"/>
          <w:szCs w:val="24"/>
        </w:rPr>
        <w:t>Period</w:t>
      </w:r>
      <w:r w:rsidRPr="00727201">
        <w:rPr>
          <w:rFonts w:ascii="Arial Narrow" w:hAnsi="Arial Narrow"/>
          <w:spacing w:val="-9"/>
          <w:sz w:val="24"/>
          <w:szCs w:val="24"/>
        </w:rPr>
        <w:t xml:space="preserve"> </w:t>
      </w:r>
      <w:r w:rsidRPr="00727201">
        <w:rPr>
          <w:rFonts w:ascii="Arial Narrow" w:hAnsi="Arial Narrow"/>
          <w:sz w:val="24"/>
          <w:szCs w:val="24"/>
        </w:rPr>
        <w:t>ends.</w:t>
      </w:r>
    </w:p>
    <w:p w14:paraId="22C70371" w14:textId="77777777" w:rsidR="004B51FE" w:rsidRPr="00727201" w:rsidRDefault="000E3896">
      <w:pPr>
        <w:pStyle w:val="ListParagraph"/>
        <w:numPr>
          <w:ilvl w:val="0"/>
          <w:numId w:val="13"/>
        </w:numPr>
        <w:tabs>
          <w:tab w:val="left" w:pos="1118"/>
        </w:tabs>
        <w:spacing w:before="76" w:line="230" w:lineRule="auto"/>
        <w:ind w:right="1363" w:hanging="413"/>
        <w:rPr>
          <w:rFonts w:ascii="Arial Narrow" w:hAnsi="Arial Narrow"/>
          <w:sz w:val="24"/>
          <w:szCs w:val="24"/>
        </w:rPr>
      </w:pPr>
      <w:r w:rsidRPr="00727201">
        <w:rPr>
          <w:rFonts w:ascii="Arial Narrow" w:hAnsi="Arial Narrow"/>
          <w:sz w:val="24"/>
          <w:szCs w:val="24"/>
        </w:rPr>
        <w:t>Further information: For more information refer to the Public Procurement and Disposals</w:t>
      </w:r>
      <w:r w:rsidRPr="00727201">
        <w:rPr>
          <w:rFonts w:ascii="Arial Narrow" w:hAnsi="Arial Narrow"/>
          <w:spacing w:val="-3"/>
          <w:sz w:val="24"/>
          <w:szCs w:val="24"/>
        </w:rPr>
        <w:t xml:space="preserve"> </w:t>
      </w:r>
      <w:r w:rsidRPr="00727201">
        <w:rPr>
          <w:rFonts w:ascii="Arial Narrow" w:hAnsi="Arial Narrow"/>
          <w:sz w:val="24"/>
          <w:szCs w:val="24"/>
        </w:rPr>
        <w:t>Act 2015</w:t>
      </w:r>
      <w:r w:rsidRPr="00727201">
        <w:rPr>
          <w:rFonts w:ascii="Arial Narrow" w:hAnsi="Arial Narrow"/>
          <w:spacing w:val="-11"/>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its</w:t>
      </w:r>
      <w:r w:rsidRPr="00727201">
        <w:rPr>
          <w:rFonts w:ascii="Arial Narrow" w:hAnsi="Arial Narrow"/>
          <w:spacing w:val="-1"/>
          <w:sz w:val="24"/>
          <w:szCs w:val="24"/>
        </w:rPr>
        <w:t xml:space="preserve"> </w:t>
      </w:r>
      <w:r w:rsidRPr="00727201">
        <w:rPr>
          <w:rFonts w:ascii="Arial Narrow" w:hAnsi="Arial Narrow"/>
          <w:sz w:val="24"/>
          <w:szCs w:val="24"/>
        </w:rPr>
        <w:t>Regulations</w:t>
      </w:r>
      <w:r w:rsidRPr="00727201">
        <w:rPr>
          <w:rFonts w:ascii="Arial Narrow" w:hAnsi="Arial Narrow"/>
          <w:spacing w:val="-23"/>
          <w:sz w:val="24"/>
          <w:szCs w:val="24"/>
        </w:rPr>
        <w:t xml:space="preserve"> </w:t>
      </w:r>
      <w:r w:rsidRPr="00727201">
        <w:rPr>
          <w:rFonts w:ascii="Arial Narrow" w:hAnsi="Arial Narrow"/>
          <w:sz w:val="24"/>
          <w:szCs w:val="24"/>
        </w:rPr>
        <w:t>available</w:t>
      </w:r>
      <w:r w:rsidRPr="00727201">
        <w:rPr>
          <w:rFonts w:ascii="Arial Narrow" w:hAnsi="Arial Narrow"/>
          <w:spacing w:val="-23"/>
          <w:sz w:val="24"/>
          <w:szCs w:val="24"/>
        </w:rPr>
        <w:t xml:space="preserve"> </w:t>
      </w:r>
      <w:r w:rsidRPr="00727201">
        <w:rPr>
          <w:rFonts w:ascii="Arial Narrow" w:hAnsi="Arial Narrow"/>
          <w:sz w:val="24"/>
          <w:szCs w:val="24"/>
        </w:rPr>
        <w:t>from</w:t>
      </w:r>
      <w:r w:rsidRPr="00727201">
        <w:rPr>
          <w:rFonts w:ascii="Arial Narrow" w:hAnsi="Arial Narrow"/>
          <w:spacing w:val="-23"/>
          <w:sz w:val="24"/>
          <w:szCs w:val="24"/>
        </w:rPr>
        <w:t xml:space="preserve"> </w:t>
      </w:r>
      <w:r w:rsidRPr="00727201">
        <w:rPr>
          <w:rFonts w:ascii="Arial Narrow" w:hAnsi="Arial Narrow"/>
          <w:sz w:val="24"/>
          <w:szCs w:val="24"/>
        </w:rPr>
        <w:t>the</w:t>
      </w:r>
      <w:r w:rsidRPr="00727201">
        <w:rPr>
          <w:rFonts w:ascii="Arial Narrow" w:hAnsi="Arial Narrow"/>
          <w:spacing w:val="-29"/>
          <w:sz w:val="24"/>
          <w:szCs w:val="24"/>
        </w:rPr>
        <w:t xml:space="preserve"> </w:t>
      </w:r>
      <w:r w:rsidRPr="00727201">
        <w:rPr>
          <w:rFonts w:ascii="Arial Narrow" w:hAnsi="Arial Narrow"/>
          <w:sz w:val="24"/>
          <w:szCs w:val="24"/>
        </w:rPr>
        <w:t>Website</w:t>
      </w:r>
      <w:r w:rsidRPr="00727201">
        <w:rPr>
          <w:rFonts w:ascii="Arial Narrow" w:hAnsi="Arial Narrow"/>
          <w:spacing w:val="-26"/>
          <w:sz w:val="24"/>
          <w:szCs w:val="24"/>
        </w:rPr>
        <w:t xml:space="preserve"> </w:t>
      </w:r>
      <w:hyperlink r:id="rId72">
        <w:r w:rsidRPr="00727201">
          <w:rPr>
            <w:rFonts w:ascii="Arial Narrow" w:hAnsi="Arial Narrow"/>
            <w:sz w:val="24"/>
            <w:szCs w:val="24"/>
            <w:u w:val="single" w:color="0000C4"/>
          </w:rPr>
          <w:t>info@ppra.go.ke</w:t>
        </w:r>
      </w:hyperlink>
      <w:r w:rsidRPr="00727201">
        <w:rPr>
          <w:rFonts w:ascii="Arial Narrow" w:hAnsi="Arial Narrow"/>
          <w:spacing w:val="-23"/>
          <w:sz w:val="24"/>
          <w:szCs w:val="24"/>
        </w:rPr>
        <w:t xml:space="preserve"> </w:t>
      </w:r>
      <w:r w:rsidRPr="00727201">
        <w:rPr>
          <w:rFonts w:ascii="Arial Narrow" w:hAnsi="Arial Narrow"/>
          <w:sz w:val="24"/>
          <w:szCs w:val="24"/>
        </w:rPr>
        <w:t>or</w:t>
      </w:r>
      <w:r w:rsidRPr="00727201">
        <w:rPr>
          <w:rFonts w:ascii="Arial Narrow" w:hAnsi="Arial Narrow"/>
          <w:spacing w:val="-23"/>
          <w:sz w:val="24"/>
          <w:szCs w:val="24"/>
        </w:rPr>
        <w:t xml:space="preserve"> </w:t>
      </w:r>
      <w:hyperlink r:id="rId73">
        <w:r w:rsidRPr="00727201">
          <w:rPr>
            <w:rFonts w:ascii="Arial Narrow" w:hAnsi="Arial Narrow"/>
            <w:sz w:val="24"/>
            <w:szCs w:val="24"/>
            <w:u w:val="single" w:color="0000C4"/>
          </w:rPr>
          <w:t>complaints@ppra.go.ke</w:t>
        </w:r>
      </w:hyperlink>
      <w:r w:rsidRPr="00727201">
        <w:rPr>
          <w:rFonts w:ascii="Arial Narrow" w:hAnsi="Arial Narrow"/>
          <w:sz w:val="24"/>
          <w:szCs w:val="24"/>
        </w:rPr>
        <w:t>.</w:t>
      </w:r>
    </w:p>
    <w:p w14:paraId="47DBCE82" w14:textId="77777777" w:rsidR="004B51FE" w:rsidRPr="00727201" w:rsidRDefault="000E3896">
      <w:pPr>
        <w:pStyle w:val="BodyText"/>
        <w:spacing w:before="65"/>
        <w:ind w:left="1118"/>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6"/>
          <w:sz w:val="24"/>
          <w:szCs w:val="24"/>
        </w:rPr>
        <w:t xml:space="preserve"> </w:t>
      </w:r>
      <w:r w:rsidRPr="00727201">
        <w:rPr>
          <w:rFonts w:ascii="Arial Narrow" w:hAnsi="Arial Narrow"/>
          <w:sz w:val="24"/>
          <w:szCs w:val="24"/>
        </w:rPr>
        <w:t>should</w:t>
      </w:r>
      <w:r w:rsidRPr="00727201">
        <w:rPr>
          <w:rFonts w:ascii="Arial Narrow" w:hAnsi="Arial Narrow"/>
          <w:spacing w:val="-4"/>
          <w:sz w:val="24"/>
          <w:szCs w:val="24"/>
        </w:rPr>
        <w:t xml:space="preserve"> </w:t>
      </w:r>
      <w:r w:rsidRPr="00727201">
        <w:rPr>
          <w:rFonts w:ascii="Arial Narrow" w:hAnsi="Arial Narrow"/>
          <w:sz w:val="24"/>
          <w:szCs w:val="24"/>
        </w:rPr>
        <w:t>read</w:t>
      </w:r>
      <w:r w:rsidRPr="00727201">
        <w:rPr>
          <w:rFonts w:ascii="Arial Narrow" w:hAnsi="Arial Narrow"/>
          <w:spacing w:val="-6"/>
          <w:sz w:val="24"/>
          <w:szCs w:val="24"/>
        </w:rPr>
        <w:t xml:space="preserve"> </w:t>
      </w:r>
      <w:r w:rsidRPr="00727201">
        <w:rPr>
          <w:rFonts w:ascii="Arial Narrow" w:hAnsi="Arial Narrow"/>
          <w:sz w:val="24"/>
          <w:szCs w:val="24"/>
        </w:rPr>
        <w:t>these</w:t>
      </w:r>
      <w:r w:rsidRPr="00727201">
        <w:rPr>
          <w:rFonts w:ascii="Arial Narrow" w:hAnsi="Arial Narrow"/>
          <w:spacing w:val="-3"/>
          <w:sz w:val="24"/>
          <w:szCs w:val="24"/>
        </w:rPr>
        <w:t xml:space="preserve"> </w:t>
      </w:r>
      <w:r w:rsidRPr="00727201">
        <w:rPr>
          <w:rFonts w:ascii="Arial Narrow" w:hAnsi="Arial Narrow"/>
          <w:sz w:val="24"/>
          <w:szCs w:val="24"/>
        </w:rPr>
        <w:t>documents</w:t>
      </w:r>
      <w:r w:rsidRPr="00727201">
        <w:rPr>
          <w:rFonts w:ascii="Arial Narrow" w:hAnsi="Arial Narrow"/>
          <w:spacing w:val="-4"/>
          <w:sz w:val="24"/>
          <w:szCs w:val="24"/>
        </w:rPr>
        <w:t xml:space="preserve"> </w:t>
      </w:r>
      <w:r w:rsidRPr="00727201">
        <w:rPr>
          <w:rFonts w:ascii="Arial Narrow" w:hAnsi="Arial Narrow"/>
          <w:sz w:val="24"/>
          <w:szCs w:val="24"/>
        </w:rPr>
        <w:t>before</w:t>
      </w:r>
      <w:r w:rsidRPr="00727201">
        <w:rPr>
          <w:rFonts w:ascii="Arial Narrow" w:hAnsi="Arial Narrow"/>
          <w:spacing w:val="-4"/>
          <w:sz w:val="24"/>
          <w:szCs w:val="24"/>
        </w:rPr>
        <w:t xml:space="preserve"> </w:t>
      </w:r>
      <w:r w:rsidRPr="00727201">
        <w:rPr>
          <w:rFonts w:ascii="Arial Narrow" w:hAnsi="Arial Narrow"/>
          <w:sz w:val="24"/>
          <w:szCs w:val="24"/>
        </w:rPr>
        <w:t>preparing</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6"/>
          <w:sz w:val="24"/>
          <w:szCs w:val="24"/>
        </w:rPr>
        <w:t xml:space="preserve"> </w:t>
      </w:r>
      <w:r w:rsidRPr="00727201">
        <w:rPr>
          <w:rFonts w:ascii="Arial Narrow" w:hAnsi="Arial Narrow"/>
          <w:sz w:val="24"/>
          <w:szCs w:val="24"/>
        </w:rPr>
        <w:t>submitting</w:t>
      </w:r>
      <w:r w:rsidRPr="00727201">
        <w:rPr>
          <w:rFonts w:ascii="Arial Narrow" w:hAnsi="Arial Narrow"/>
          <w:spacing w:val="-4"/>
          <w:sz w:val="24"/>
          <w:szCs w:val="24"/>
        </w:rPr>
        <w:t xml:space="preserve"> </w:t>
      </w:r>
      <w:r w:rsidRPr="00727201">
        <w:rPr>
          <w:rFonts w:ascii="Arial Narrow" w:hAnsi="Arial Narrow"/>
          <w:sz w:val="24"/>
          <w:szCs w:val="24"/>
        </w:rPr>
        <w:t>your</w:t>
      </w:r>
      <w:r w:rsidRPr="00727201">
        <w:rPr>
          <w:rFonts w:ascii="Arial Narrow" w:hAnsi="Arial Narrow"/>
          <w:spacing w:val="-3"/>
          <w:sz w:val="24"/>
          <w:szCs w:val="24"/>
        </w:rPr>
        <w:t xml:space="preserve"> </w:t>
      </w:r>
      <w:r w:rsidRPr="00727201">
        <w:rPr>
          <w:rFonts w:ascii="Arial Narrow" w:hAnsi="Arial Narrow"/>
          <w:spacing w:val="-2"/>
          <w:sz w:val="24"/>
          <w:szCs w:val="24"/>
        </w:rPr>
        <w:t>complaint.</w:t>
      </w:r>
    </w:p>
    <w:p w14:paraId="568E1D81" w14:textId="77777777" w:rsidR="004B51FE" w:rsidRPr="00727201" w:rsidRDefault="000E3896">
      <w:pPr>
        <w:pStyle w:val="ListParagraph"/>
        <w:numPr>
          <w:ilvl w:val="0"/>
          <w:numId w:val="13"/>
        </w:numPr>
        <w:tabs>
          <w:tab w:val="left" w:pos="1118"/>
        </w:tabs>
        <w:spacing w:before="64"/>
        <w:ind w:hanging="412"/>
        <w:rPr>
          <w:rFonts w:ascii="Arial Narrow" w:hAnsi="Arial Narrow"/>
          <w:sz w:val="24"/>
          <w:szCs w:val="24"/>
        </w:rPr>
      </w:pPr>
      <w:r w:rsidRPr="00727201">
        <w:rPr>
          <w:rFonts w:ascii="Arial Narrow" w:hAnsi="Arial Narrow"/>
          <w:spacing w:val="-2"/>
          <w:sz w:val="24"/>
          <w:szCs w:val="24"/>
        </w:rPr>
        <w:t>There</w:t>
      </w:r>
      <w:r w:rsidRPr="00727201">
        <w:rPr>
          <w:rFonts w:ascii="Arial Narrow" w:hAnsi="Arial Narrow"/>
          <w:spacing w:val="-17"/>
          <w:sz w:val="24"/>
          <w:szCs w:val="24"/>
        </w:rPr>
        <w:t xml:space="preserve"> </w:t>
      </w:r>
      <w:r w:rsidRPr="00727201">
        <w:rPr>
          <w:rFonts w:ascii="Arial Narrow" w:hAnsi="Arial Narrow"/>
          <w:spacing w:val="-2"/>
          <w:sz w:val="24"/>
          <w:szCs w:val="24"/>
        </w:rPr>
        <w:t>are</w:t>
      </w:r>
      <w:r w:rsidRPr="00727201">
        <w:rPr>
          <w:rFonts w:ascii="Arial Narrow" w:hAnsi="Arial Narrow"/>
          <w:spacing w:val="-16"/>
          <w:sz w:val="24"/>
          <w:szCs w:val="24"/>
        </w:rPr>
        <w:t xml:space="preserve"> </w:t>
      </w:r>
      <w:r w:rsidRPr="00727201">
        <w:rPr>
          <w:rFonts w:ascii="Arial Narrow" w:hAnsi="Arial Narrow"/>
          <w:spacing w:val="-2"/>
          <w:sz w:val="24"/>
          <w:szCs w:val="24"/>
        </w:rPr>
        <w:t>four</w:t>
      </w:r>
      <w:r w:rsidRPr="00727201">
        <w:rPr>
          <w:rFonts w:ascii="Arial Narrow" w:hAnsi="Arial Narrow"/>
          <w:spacing w:val="-16"/>
          <w:sz w:val="24"/>
          <w:szCs w:val="24"/>
        </w:rPr>
        <w:t xml:space="preserve"> </w:t>
      </w:r>
      <w:r w:rsidRPr="00727201">
        <w:rPr>
          <w:rFonts w:ascii="Arial Narrow" w:hAnsi="Arial Narrow"/>
          <w:spacing w:val="-2"/>
          <w:sz w:val="24"/>
          <w:szCs w:val="24"/>
        </w:rPr>
        <w:t>essential</w:t>
      </w:r>
      <w:r w:rsidRPr="00727201">
        <w:rPr>
          <w:rFonts w:ascii="Arial Narrow" w:hAnsi="Arial Narrow"/>
          <w:spacing w:val="-13"/>
          <w:sz w:val="24"/>
          <w:szCs w:val="24"/>
        </w:rPr>
        <w:t xml:space="preserve"> </w:t>
      </w:r>
      <w:r w:rsidRPr="00727201">
        <w:rPr>
          <w:rFonts w:ascii="Arial Narrow" w:hAnsi="Arial Narrow"/>
          <w:spacing w:val="-2"/>
          <w:sz w:val="24"/>
          <w:szCs w:val="24"/>
        </w:rPr>
        <w:t>requirements:</w:t>
      </w:r>
    </w:p>
    <w:p w14:paraId="250EB442" w14:textId="77777777" w:rsidR="004B51FE" w:rsidRPr="00727201" w:rsidRDefault="000E3896">
      <w:pPr>
        <w:pStyle w:val="ListParagraph"/>
        <w:numPr>
          <w:ilvl w:val="1"/>
          <w:numId w:val="13"/>
        </w:numPr>
        <w:tabs>
          <w:tab w:val="left" w:pos="1574"/>
          <w:tab w:val="left" w:pos="1582"/>
        </w:tabs>
        <w:spacing w:before="72" w:line="230" w:lineRule="auto"/>
        <w:ind w:left="1582" w:right="1362" w:hanging="464"/>
        <w:rPr>
          <w:rFonts w:ascii="Arial Narrow" w:hAnsi="Arial Narrow"/>
          <w:sz w:val="24"/>
          <w:szCs w:val="24"/>
        </w:rPr>
      </w:pPr>
      <w:r w:rsidRPr="00727201">
        <w:rPr>
          <w:rFonts w:ascii="Arial Narrow" w:hAnsi="Arial Narrow"/>
          <w:spacing w:val="-2"/>
          <w:sz w:val="24"/>
          <w:szCs w:val="24"/>
        </w:rPr>
        <w:t>You</w:t>
      </w:r>
      <w:r w:rsidRPr="00727201">
        <w:rPr>
          <w:rFonts w:ascii="Arial Narrow" w:hAnsi="Arial Narrow"/>
          <w:spacing w:val="-26"/>
          <w:sz w:val="24"/>
          <w:szCs w:val="24"/>
        </w:rPr>
        <w:t xml:space="preserve"> </w:t>
      </w:r>
      <w:r w:rsidRPr="00727201">
        <w:rPr>
          <w:rFonts w:ascii="Arial Narrow" w:hAnsi="Arial Narrow"/>
          <w:spacing w:val="-2"/>
          <w:sz w:val="24"/>
          <w:szCs w:val="24"/>
        </w:rPr>
        <w:t>must</w:t>
      </w:r>
      <w:r w:rsidRPr="00727201">
        <w:rPr>
          <w:rFonts w:ascii="Arial Narrow" w:hAnsi="Arial Narrow"/>
          <w:spacing w:val="-5"/>
          <w:sz w:val="24"/>
          <w:szCs w:val="24"/>
        </w:rPr>
        <w:t xml:space="preserve"> </w:t>
      </w:r>
      <w:r w:rsidRPr="00727201">
        <w:rPr>
          <w:rFonts w:ascii="Arial Narrow" w:hAnsi="Arial Narrow"/>
          <w:spacing w:val="-2"/>
          <w:sz w:val="24"/>
          <w:szCs w:val="24"/>
        </w:rPr>
        <w:t>be</w:t>
      </w:r>
      <w:r w:rsidRPr="00727201">
        <w:rPr>
          <w:rFonts w:ascii="Arial Narrow" w:hAnsi="Arial Narrow"/>
          <w:spacing w:val="-6"/>
          <w:sz w:val="24"/>
          <w:szCs w:val="24"/>
        </w:rPr>
        <w:t xml:space="preserve"> </w:t>
      </w:r>
      <w:r w:rsidRPr="00727201">
        <w:rPr>
          <w:rFonts w:ascii="Arial Narrow" w:hAnsi="Arial Narrow"/>
          <w:spacing w:val="-2"/>
          <w:sz w:val="24"/>
          <w:szCs w:val="24"/>
        </w:rPr>
        <w:t>an</w:t>
      </w:r>
      <w:r w:rsidRPr="00727201">
        <w:rPr>
          <w:rFonts w:ascii="Arial Narrow" w:hAnsi="Arial Narrow"/>
          <w:spacing w:val="-6"/>
          <w:sz w:val="24"/>
          <w:szCs w:val="24"/>
        </w:rPr>
        <w:t xml:space="preserve"> </w:t>
      </w:r>
      <w:r w:rsidRPr="00727201">
        <w:rPr>
          <w:rFonts w:ascii="Arial Narrow" w:hAnsi="Arial Narrow"/>
          <w:spacing w:val="-2"/>
          <w:sz w:val="24"/>
          <w:szCs w:val="24"/>
        </w:rPr>
        <w:t>'interested</w:t>
      </w:r>
      <w:r w:rsidRPr="00727201">
        <w:rPr>
          <w:rFonts w:ascii="Arial Narrow" w:hAnsi="Arial Narrow"/>
          <w:spacing w:val="-8"/>
          <w:sz w:val="24"/>
          <w:szCs w:val="24"/>
        </w:rPr>
        <w:t xml:space="preserve"> </w:t>
      </w:r>
      <w:r w:rsidRPr="00727201">
        <w:rPr>
          <w:rFonts w:ascii="Arial Narrow" w:hAnsi="Arial Narrow"/>
          <w:spacing w:val="-2"/>
          <w:sz w:val="24"/>
          <w:szCs w:val="24"/>
        </w:rPr>
        <w:t>party'.</w:t>
      </w:r>
      <w:r w:rsidRPr="00727201">
        <w:rPr>
          <w:rFonts w:ascii="Arial Narrow" w:hAnsi="Arial Narrow"/>
          <w:spacing w:val="-6"/>
          <w:sz w:val="24"/>
          <w:szCs w:val="24"/>
        </w:rPr>
        <w:t xml:space="preserve"> </w:t>
      </w:r>
      <w:r w:rsidRPr="00727201">
        <w:rPr>
          <w:rFonts w:ascii="Arial Narrow" w:hAnsi="Arial Narrow"/>
          <w:spacing w:val="-2"/>
          <w:sz w:val="24"/>
          <w:szCs w:val="24"/>
        </w:rPr>
        <w:t>In</w:t>
      </w:r>
      <w:r w:rsidRPr="00727201">
        <w:rPr>
          <w:rFonts w:ascii="Arial Narrow" w:hAnsi="Arial Narrow"/>
          <w:spacing w:val="-10"/>
          <w:sz w:val="24"/>
          <w:szCs w:val="24"/>
        </w:rPr>
        <w:t xml:space="preserve"> </w:t>
      </w:r>
      <w:r w:rsidRPr="00727201">
        <w:rPr>
          <w:rFonts w:ascii="Arial Narrow" w:hAnsi="Arial Narrow"/>
          <w:spacing w:val="-2"/>
          <w:sz w:val="24"/>
          <w:szCs w:val="24"/>
        </w:rPr>
        <w:t>this</w:t>
      </w:r>
      <w:r w:rsidRPr="00727201">
        <w:rPr>
          <w:rFonts w:ascii="Arial Narrow" w:hAnsi="Arial Narrow"/>
          <w:spacing w:val="-8"/>
          <w:sz w:val="24"/>
          <w:szCs w:val="24"/>
        </w:rPr>
        <w:t xml:space="preserve"> </w:t>
      </w:r>
      <w:r w:rsidRPr="00727201">
        <w:rPr>
          <w:rFonts w:ascii="Arial Narrow" w:hAnsi="Arial Narrow"/>
          <w:spacing w:val="-2"/>
          <w:sz w:val="24"/>
          <w:szCs w:val="24"/>
        </w:rPr>
        <w:t>case,</w:t>
      </w:r>
      <w:r w:rsidRPr="00727201">
        <w:rPr>
          <w:rFonts w:ascii="Arial Narrow" w:hAnsi="Arial Narrow"/>
          <w:spacing w:val="-8"/>
          <w:sz w:val="24"/>
          <w:szCs w:val="24"/>
        </w:rPr>
        <w:t xml:space="preserve"> </w:t>
      </w:r>
      <w:r w:rsidRPr="00727201">
        <w:rPr>
          <w:rFonts w:ascii="Arial Narrow" w:hAnsi="Arial Narrow"/>
          <w:spacing w:val="-2"/>
          <w:sz w:val="24"/>
          <w:szCs w:val="24"/>
        </w:rPr>
        <w:t>that</w:t>
      </w:r>
      <w:r w:rsidRPr="00727201">
        <w:rPr>
          <w:rFonts w:ascii="Arial Narrow" w:hAnsi="Arial Narrow"/>
          <w:spacing w:val="-8"/>
          <w:sz w:val="24"/>
          <w:szCs w:val="24"/>
        </w:rPr>
        <w:t xml:space="preserve"> </w:t>
      </w:r>
      <w:r w:rsidRPr="00727201">
        <w:rPr>
          <w:rFonts w:ascii="Arial Narrow" w:hAnsi="Arial Narrow"/>
          <w:spacing w:val="-2"/>
          <w:sz w:val="24"/>
          <w:szCs w:val="24"/>
        </w:rPr>
        <w:t>means</w:t>
      </w:r>
      <w:r w:rsidRPr="00727201">
        <w:rPr>
          <w:rFonts w:ascii="Arial Narrow" w:hAnsi="Arial Narrow"/>
          <w:spacing w:val="-6"/>
          <w:sz w:val="24"/>
          <w:szCs w:val="24"/>
        </w:rPr>
        <w:t xml:space="preserve"> </w:t>
      </w:r>
      <w:r w:rsidRPr="00727201">
        <w:rPr>
          <w:rFonts w:ascii="Arial Narrow" w:hAnsi="Arial Narrow"/>
          <w:spacing w:val="-2"/>
          <w:sz w:val="24"/>
          <w:szCs w:val="24"/>
        </w:rPr>
        <w:t>a</w:t>
      </w:r>
      <w:r w:rsidRPr="00727201">
        <w:rPr>
          <w:rFonts w:ascii="Arial Narrow" w:hAnsi="Arial Narrow"/>
          <w:spacing w:val="-6"/>
          <w:sz w:val="24"/>
          <w:szCs w:val="24"/>
        </w:rPr>
        <w:t xml:space="preserve"> </w:t>
      </w:r>
      <w:r w:rsidRPr="00727201">
        <w:rPr>
          <w:rFonts w:ascii="Arial Narrow" w:hAnsi="Arial Narrow"/>
          <w:spacing w:val="-2"/>
          <w:sz w:val="24"/>
          <w:szCs w:val="24"/>
        </w:rPr>
        <w:t>Tenderer</w:t>
      </w:r>
      <w:r w:rsidRPr="00727201">
        <w:rPr>
          <w:rFonts w:ascii="Arial Narrow" w:hAnsi="Arial Narrow"/>
          <w:spacing w:val="-6"/>
          <w:sz w:val="24"/>
          <w:szCs w:val="24"/>
        </w:rPr>
        <w:t xml:space="preserve"> </w:t>
      </w:r>
      <w:r w:rsidRPr="00727201">
        <w:rPr>
          <w:rFonts w:ascii="Arial Narrow" w:hAnsi="Arial Narrow"/>
          <w:spacing w:val="-2"/>
          <w:sz w:val="24"/>
          <w:szCs w:val="24"/>
        </w:rPr>
        <w:t>who</w:t>
      </w:r>
      <w:r w:rsidRPr="00727201">
        <w:rPr>
          <w:rFonts w:ascii="Arial Narrow" w:hAnsi="Arial Narrow"/>
          <w:spacing w:val="-10"/>
          <w:sz w:val="24"/>
          <w:szCs w:val="24"/>
        </w:rPr>
        <w:t xml:space="preserve"> </w:t>
      </w:r>
      <w:r w:rsidRPr="00727201">
        <w:rPr>
          <w:rFonts w:ascii="Arial Narrow" w:hAnsi="Arial Narrow"/>
          <w:spacing w:val="-2"/>
          <w:sz w:val="24"/>
          <w:szCs w:val="24"/>
        </w:rPr>
        <w:t>submitted</w:t>
      </w:r>
      <w:r w:rsidRPr="00727201">
        <w:rPr>
          <w:rFonts w:ascii="Arial Narrow" w:hAnsi="Arial Narrow"/>
          <w:spacing w:val="-8"/>
          <w:sz w:val="24"/>
          <w:szCs w:val="24"/>
        </w:rPr>
        <w:t xml:space="preserve"> </w:t>
      </w:r>
      <w:r w:rsidRPr="00727201">
        <w:rPr>
          <w:rFonts w:ascii="Arial Narrow" w:hAnsi="Arial Narrow"/>
          <w:spacing w:val="-2"/>
          <w:sz w:val="24"/>
          <w:szCs w:val="24"/>
        </w:rPr>
        <w:t xml:space="preserve">a Tender </w:t>
      </w:r>
      <w:r w:rsidRPr="00727201">
        <w:rPr>
          <w:rFonts w:ascii="Arial Narrow" w:hAnsi="Arial Narrow"/>
          <w:sz w:val="24"/>
          <w:szCs w:val="24"/>
        </w:rPr>
        <w:t>in this tendering</w:t>
      </w:r>
      <w:r w:rsidRPr="00727201">
        <w:rPr>
          <w:rFonts w:ascii="Arial Narrow" w:hAnsi="Arial Narrow"/>
          <w:spacing w:val="-16"/>
          <w:sz w:val="24"/>
          <w:szCs w:val="24"/>
        </w:rPr>
        <w:t xml:space="preserve"> </w:t>
      </w:r>
      <w:r w:rsidRPr="00727201">
        <w:rPr>
          <w:rFonts w:ascii="Arial Narrow" w:hAnsi="Arial Narrow"/>
          <w:sz w:val="24"/>
          <w:szCs w:val="24"/>
        </w:rPr>
        <w:t>process,</w:t>
      </w:r>
      <w:r w:rsidRPr="00727201">
        <w:rPr>
          <w:rFonts w:ascii="Arial Narrow" w:hAnsi="Arial Narrow"/>
          <w:spacing w:val="-16"/>
          <w:sz w:val="24"/>
          <w:szCs w:val="24"/>
        </w:rPr>
        <w:t xml:space="preserve"> </w:t>
      </w:r>
      <w:r w:rsidRPr="00727201">
        <w:rPr>
          <w:rFonts w:ascii="Arial Narrow" w:hAnsi="Arial Narrow"/>
          <w:sz w:val="24"/>
          <w:szCs w:val="24"/>
        </w:rPr>
        <w:t>and</w:t>
      </w:r>
      <w:r w:rsidRPr="00727201">
        <w:rPr>
          <w:rFonts w:ascii="Arial Narrow" w:hAnsi="Arial Narrow"/>
          <w:spacing w:val="-17"/>
          <w:sz w:val="24"/>
          <w:szCs w:val="24"/>
        </w:rPr>
        <w:t xml:space="preserve"> </w:t>
      </w:r>
      <w:r w:rsidRPr="00727201">
        <w:rPr>
          <w:rFonts w:ascii="Arial Narrow" w:hAnsi="Arial Narrow"/>
          <w:sz w:val="24"/>
          <w:szCs w:val="24"/>
        </w:rPr>
        <w:t>is</w:t>
      </w:r>
      <w:r w:rsidRPr="00727201">
        <w:rPr>
          <w:rFonts w:ascii="Arial Narrow" w:hAnsi="Arial Narrow"/>
          <w:spacing w:val="-17"/>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recipient</w:t>
      </w:r>
      <w:r w:rsidRPr="00727201">
        <w:rPr>
          <w:rFonts w:ascii="Arial Narrow" w:hAnsi="Arial Narrow"/>
          <w:spacing w:val="-16"/>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a</w:t>
      </w:r>
      <w:r w:rsidRPr="00727201">
        <w:rPr>
          <w:rFonts w:ascii="Arial Narrow" w:hAnsi="Arial Narrow"/>
          <w:spacing w:val="-17"/>
          <w:sz w:val="24"/>
          <w:szCs w:val="24"/>
        </w:rPr>
        <w:t xml:space="preserve"> </w:t>
      </w:r>
      <w:r w:rsidRPr="00727201">
        <w:rPr>
          <w:rFonts w:ascii="Arial Narrow" w:hAnsi="Arial Narrow"/>
          <w:sz w:val="24"/>
          <w:szCs w:val="24"/>
        </w:rPr>
        <w:t>Notification</w:t>
      </w:r>
      <w:r w:rsidRPr="00727201">
        <w:rPr>
          <w:rFonts w:ascii="Arial Narrow" w:hAnsi="Arial Narrow"/>
          <w:spacing w:val="-17"/>
          <w:sz w:val="24"/>
          <w:szCs w:val="24"/>
        </w:rPr>
        <w:t xml:space="preserve"> </w:t>
      </w:r>
      <w:r w:rsidRPr="00727201">
        <w:rPr>
          <w:rFonts w:ascii="Arial Narrow" w:hAnsi="Arial Narrow"/>
          <w:sz w:val="24"/>
          <w:szCs w:val="24"/>
        </w:rPr>
        <w:t>of</w:t>
      </w:r>
      <w:r w:rsidRPr="00727201">
        <w:rPr>
          <w:rFonts w:ascii="Arial Narrow" w:hAnsi="Arial Narrow"/>
          <w:spacing w:val="-16"/>
          <w:sz w:val="24"/>
          <w:szCs w:val="24"/>
        </w:rPr>
        <w:t xml:space="preserve"> </w:t>
      </w:r>
      <w:r w:rsidRPr="00727201">
        <w:rPr>
          <w:rFonts w:ascii="Arial Narrow" w:hAnsi="Arial Narrow"/>
          <w:sz w:val="24"/>
          <w:szCs w:val="24"/>
        </w:rPr>
        <w:t>Intention</w:t>
      </w:r>
      <w:r w:rsidRPr="00727201">
        <w:rPr>
          <w:rFonts w:ascii="Arial Narrow" w:hAnsi="Arial Narrow"/>
          <w:spacing w:val="-17"/>
          <w:sz w:val="24"/>
          <w:szCs w:val="24"/>
        </w:rPr>
        <w:t xml:space="preserve"> </w:t>
      </w:r>
      <w:r w:rsidRPr="00727201">
        <w:rPr>
          <w:rFonts w:ascii="Arial Narrow" w:hAnsi="Arial Narrow"/>
          <w:sz w:val="24"/>
          <w:szCs w:val="24"/>
        </w:rPr>
        <w:t>to</w:t>
      </w:r>
      <w:r w:rsidRPr="00727201">
        <w:rPr>
          <w:rFonts w:ascii="Arial Narrow" w:hAnsi="Arial Narrow"/>
          <w:spacing w:val="-32"/>
          <w:sz w:val="24"/>
          <w:szCs w:val="24"/>
        </w:rPr>
        <w:t xml:space="preserve"> </w:t>
      </w:r>
      <w:r w:rsidRPr="00727201">
        <w:rPr>
          <w:rFonts w:ascii="Arial Narrow" w:hAnsi="Arial Narrow"/>
          <w:sz w:val="24"/>
          <w:szCs w:val="24"/>
        </w:rPr>
        <w:t>Award.</w:t>
      </w:r>
    </w:p>
    <w:p w14:paraId="40260C03" w14:textId="77777777" w:rsidR="004B51FE" w:rsidRPr="00727201" w:rsidRDefault="000E3896">
      <w:pPr>
        <w:pStyle w:val="ListParagraph"/>
        <w:numPr>
          <w:ilvl w:val="1"/>
          <w:numId w:val="13"/>
        </w:numPr>
        <w:tabs>
          <w:tab w:val="left" w:pos="1574"/>
        </w:tabs>
        <w:spacing w:before="65"/>
        <w:ind w:left="157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complaint</w:t>
      </w:r>
      <w:r w:rsidRPr="00727201">
        <w:rPr>
          <w:rFonts w:ascii="Arial Narrow" w:hAnsi="Arial Narrow"/>
          <w:spacing w:val="-15"/>
          <w:sz w:val="24"/>
          <w:szCs w:val="24"/>
        </w:rPr>
        <w:t xml:space="preserve"> </w:t>
      </w:r>
      <w:r w:rsidRPr="00727201">
        <w:rPr>
          <w:rFonts w:ascii="Arial Narrow" w:hAnsi="Arial Narrow"/>
          <w:spacing w:val="-2"/>
          <w:sz w:val="24"/>
          <w:szCs w:val="24"/>
        </w:rPr>
        <w:t>can</w:t>
      </w:r>
      <w:r w:rsidRPr="00727201">
        <w:rPr>
          <w:rFonts w:ascii="Arial Narrow" w:hAnsi="Arial Narrow"/>
          <w:spacing w:val="-16"/>
          <w:sz w:val="24"/>
          <w:szCs w:val="24"/>
        </w:rPr>
        <w:t xml:space="preserve"> </w:t>
      </w:r>
      <w:r w:rsidRPr="00727201">
        <w:rPr>
          <w:rFonts w:ascii="Arial Narrow" w:hAnsi="Arial Narrow"/>
          <w:spacing w:val="-2"/>
          <w:sz w:val="24"/>
          <w:szCs w:val="24"/>
        </w:rPr>
        <w:t>only</w:t>
      </w:r>
      <w:r w:rsidRPr="00727201">
        <w:rPr>
          <w:rFonts w:ascii="Arial Narrow" w:hAnsi="Arial Narrow"/>
          <w:spacing w:val="-16"/>
          <w:sz w:val="24"/>
          <w:szCs w:val="24"/>
        </w:rPr>
        <w:t xml:space="preserve"> </w:t>
      </w:r>
      <w:r w:rsidRPr="00727201">
        <w:rPr>
          <w:rFonts w:ascii="Arial Narrow" w:hAnsi="Arial Narrow"/>
          <w:spacing w:val="-2"/>
          <w:sz w:val="24"/>
          <w:szCs w:val="24"/>
        </w:rPr>
        <w:t>challenge</w:t>
      </w:r>
      <w:r w:rsidRPr="00727201">
        <w:rPr>
          <w:rFonts w:ascii="Arial Narrow" w:hAnsi="Arial Narrow"/>
          <w:spacing w:val="-18"/>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decision</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16"/>
          <w:sz w:val="24"/>
          <w:szCs w:val="24"/>
        </w:rPr>
        <w:t xml:space="preserve"> </w:t>
      </w:r>
      <w:r w:rsidRPr="00727201">
        <w:rPr>
          <w:rFonts w:ascii="Arial Narrow" w:hAnsi="Arial Narrow"/>
          <w:spacing w:val="-2"/>
          <w:sz w:val="24"/>
          <w:szCs w:val="24"/>
        </w:rPr>
        <w:t>award</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contract.</w:t>
      </w:r>
    </w:p>
    <w:p w14:paraId="0EA7A63C" w14:textId="77777777" w:rsidR="004B51FE" w:rsidRPr="00727201" w:rsidRDefault="000E3896">
      <w:pPr>
        <w:pStyle w:val="ListParagraph"/>
        <w:numPr>
          <w:ilvl w:val="1"/>
          <w:numId w:val="13"/>
        </w:numPr>
        <w:tabs>
          <w:tab w:val="left" w:pos="1570"/>
        </w:tabs>
        <w:spacing w:before="64"/>
        <w:ind w:hanging="452"/>
        <w:rPr>
          <w:rFonts w:ascii="Arial Narrow" w:hAnsi="Arial Narrow"/>
          <w:sz w:val="24"/>
          <w:szCs w:val="24"/>
        </w:rPr>
      </w:pPr>
      <w:r w:rsidRPr="00727201">
        <w:rPr>
          <w:rFonts w:ascii="Arial Narrow" w:hAnsi="Arial Narrow"/>
          <w:spacing w:val="-2"/>
          <w:sz w:val="24"/>
          <w:szCs w:val="24"/>
        </w:rPr>
        <w:t>You</w:t>
      </w:r>
      <w:r w:rsidR="000F0FA3" w:rsidRPr="00727201">
        <w:rPr>
          <w:rFonts w:ascii="Arial Narrow" w:hAnsi="Arial Narrow"/>
          <w:spacing w:val="-2"/>
          <w:sz w:val="24"/>
          <w:szCs w:val="24"/>
        </w:rPr>
        <w:t xml:space="preserve"> </w:t>
      </w:r>
      <w:r w:rsidRPr="00727201">
        <w:rPr>
          <w:rFonts w:ascii="Arial Narrow" w:hAnsi="Arial Narrow"/>
          <w:spacing w:val="-2"/>
          <w:sz w:val="24"/>
          <w:szCs w:val="24"/>
        </w:rPr>
        <w:t>must</w:t>
      </w:r>
      <w:r w:rsidRPr="00727201">
        <w:rPr>
          <w:rFonts w:ascii="Arial Narrow" w:hAnsi="Arial Narrow"/>
          <w:spacing w:val="-14"/>
          <w:sz w:val="24"/>
          <w:szCs w:val="24"/>
        </w:rPr>
        <w:t xml:space="preserve"> </w:t>
      </w:r>
      <w:r w:rsidRPr="00727201">
        <w:rPr>
          <w:rFonts w:ascii="Arial Narrow" w:hAnsi="Arial Narrow"/>
          <w:spacing w:val="-2"/>
          <w:sz w:val="24"/>
          <w:szCs w:val="24"/>
        </w:rPr>
        <w:t>submit</w:t>
      </w:r>
      <w:r w:rsidRPr="00727201">
        <w:rPr>
          <w:rFonts w:ascii="Arial Narrow" w:hAnsi="Arial Narrow"/>
          <w:spacing w:val="-13"/>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complaint</w:t>
      </w:r>
      <w:r w:rsidRPr="00727201">
        <w:rPr>
          <w:rFonts w:ascii="Arial Narrow" w:hAnsi="Arial Narrow"/>
          <w:spacing w:val="-14"/>
          <w:sz w:val="24"/>
          <w:szCs w:val="24"/>
        </w:rPr>
        <w:t xml:space="preserve"> </w:t>
      </w:r>
      <w:r w:rsidRPr="00727201">
        <w:rPr>
          <w:rFonts w:ascii="Arial Narrow" w:hAnsi="Arial Narrow"/>
          <w:spacing w:val="-2"/>
          <w:sz w:val="24"/>
          <w:szCs w:val="24"/>
        </w:rPr>
        <w:t>within</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5"/>
          <w:sz w:val="24"/>
          <w:szCs w:val="24"/>
        </w:rPr>
        <w:t xml:space="preserve"> </w:t>
      </w:r>
      <w:r w:rsidRPr="00727201">
        <w:rPr>
          <w:rFonts w:ascii="Arial Narrow" w:hAnsi="Arial Narrow"/>
          <w:spacing w:val="-2"/>
          <w:sz w:val="24"/>
          <w:szCs w:val="24"/>
        </w:rPr>
        <w:t>period</w:t>
      </w:r>
      <w:r w:rsidRPr="00727201">
        <w:rPr>
          <w:rFonts w:ascii="Arial Narrow" w:hAnsi="Arial Narrow"/>
          <w:spacing w:val="-15"/>
          <w:sz w:val="24"/>
          <w:szCs w:val="24"/>
        </w:rPr>
        <w:t xml:space="preserve"> </w:t>
      </w:r>
      <w:r w:rsidRPr="00727201">
        <w:rPr>
          <w:rFonts w:ascii="Arial Narrow" w:hAnsi="Arial Narrow"/>
          <w:spacing w:val="-2"/>
          <w:sz w:val="24"/>
          <w:szCs w:val="24"/>
        </w:rPr>
        <w:t>stated</w:t>
      </w:r>
      <w:r w:rsidRPr="00727201">
        <w:rPr>
          <w:rFonts w:ascii="Arial Narrow" w:hAnsi="Arial Narrow"/>
          <w:spacing w:val="-15"/>
          <w:sz w:val="24"/>
          <w:szCs w:val="24"/>
        </w:rPr>
        <w:t xml:space="preserve"> </w:t>
      </w:r>
      <w:r w:rsidRPr="00727201">
        <w:rPr>
          <w:rFonts w:ascii="Arial Narrow" w:hAnsi="Arial Narrow"/>
          <w:spacing w:val="-2"/>
          <w:sz w:val="24"/>
          <w:szCs w:val="24"/>
        </w:rPr>
        <w:t>above.</w:t>
      </w:r>
    </w:p>
    <w:p w14:paraId="50A108CA" w14:textId="77777777" w:rsidR="004B51FE" w:rsidRPr="00727201" w:rsidRDefault="000E3896">
      <w:pPr>
        <w:pStyle w:val="ListParagraph"/>
        <w:numPr>
          <w:ilvl w:val="1"/>
          <w:numId w:val="13"/>
        </w:numPr>
        <w:tabs>
          <w:tab w:val="left" w:pos="1572"/>
          <w:tab w:val="left" w:pos="1579"/>
        </w:tabs>
        <w:spacing w:before="250" w:line="230" w:lineRule="auto"/>
        <w:ind w:left="1579" w:right="1369" w:hanging="464"/>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23"/>
          <w:sz w:val="24"/>
          <w:szCs w:val="24"/>
        </w:rPr>
        <w:t xml:space="preserve"> </w:t>
      </w:r>
      <w:r w:rsidRPr="00727201">
        <w:rPr>
          <w:rFonts w:ascii="Arial Narrow" w:hAnsi="Arial Narrow"/>
          <w:sz w:val="24"/>
          <w:szCs w:val="24"/>
        </w:rPr>
        <w:t>must</w:t>
      </w:r>
      <w:r w:rsidRPr="00727201">
        <w:rPr>
          <w:rFonts w:ascii="Arial Narrow" w:hAnsi="Arial Narrow"/>
          <w:spacing w:val="40"/>
          <w:sz w:val="24"/>
          <w:szCs w:val="24"/>
        </w:rPr>
        <w:t xml:space="preserve"> </w:t>
      </w:r>
      <w:r w:rsidRPr="00727201">
        <w:rPr>
          <w:rFonts w:ascii="Arial Narrow" w:hAnsi="Arial Narrow"/>
          <w:sz w:val="24"/>
          <w:szCs w:val="24"/>
        </w:rPr>
        <w:t>include,</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35"/>
          <w:sz w:val="24"/>
          <w:szCs w:val="24"/>
        </w:rPr>
        <w:t xml:space="preserve"> </w:t>
      </w:r>
      <w:r w:rsidRPr="00727201">
        <w:rPr>
          <w:rFonts w:ascii="Arial Narrow" w:hAnsi="Arial Narrow"/>
          <w:sz w:val="24"/>
          <w:szCs w:val="24"/>
        </w:rPr>
        <w:t>your</w:t>
      </w:r>
      <w:r w:rsidRPr="00727201">
        <w:rPr>
          <w:rFonts w:ascii="Arial Narrow" w:hAnsi="Arial Narrow"/>
          <w:spacing w:val="40"/>
          <w:sz w:val="24"/>
          <w:szCs w:val="24"/>
        </w:rPr>
        <w:t xml:space="preserve"> </w:t>
      </w:r>
      <w:r w:rsidRPr="00727201">
        <w:rPr>
          <w:rFonts w:ascii="Arial Narrow" w:hAnsi="Arial Narrow"/>
          <w:sz w:val="24"/>
          <w:szCs w:val="24"/>
        </w:rPr>
        <w:t>complaint,</w:t>
      </w:r>
      <w:r w:rsidRPr="00727201">
        <w:rPr>
          <w:rFonts w:ascii="Arial Narrow" w:hAnsi="Arial Narrow"/>
          <w:spacing w:val="40"/>
          <w:sz w:val="24"/>
          <w:szCs w:val="24"/>
        </w:rPr>
        <w:t xml:space="preserve"> </w:t>
      </w:r>
      <w:r w:rsidRPr="00727201">
        <w:rPr>
          <w:rFonts w:ascii="Arial Narrow" w:hAnsi="Arial Narrow"/>
          <w:sz w:val="24"/>
          <w:szCs w:val="24"/>
        </w:rPr>
        <w:t>all</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37"/>
          <w:sz w:val="24"/>
          <w:szCs w:val="24"/>
        </w:rPr>
        <w:t xml:space="preserve"> </w:t>
      </w:r>
      <w:r w:rsidRPr="00727201">
        <w:rPr>
          <w:rFonts w:ascii="Arial Narrow" w:hAnsi="Arial Narrow"/>
          <w:sz w:val="24"/>
          <w:szCs w:val="24"/>
        </w:rPr>
        <w:t>the</w:t>
      </w:r>
      <w:r w:rsidRPr="00727201">
        <w:rPr>
          <w:rFonts w:ascii="Arial Narrow" w:hAnsi="Arial Narrow"/>
          <w:spacing w:val="39"/>
          <w:sz w:val="24"/>
          <w:szCs w:val="24"/>
        </w:rPr>
        <w:t xml:space="preserve"> </w:t>
      </w:r>
      <w:r w:rsidRPr="00727201">
        <w:rPr>
          <w:rFonts w:ascii="Arial Narrow" w:hAnsi="Arial Narrow"/>
          <w:sz w:val="24"/>
          <w:szCs w:val="24"/>
        </w:rPr>
        <w:t>information</w:t>
      </w:r>
      <w:r w:rsidRPr="00727201">
        <w:rPr>
          <w:rFonts w:ascii="Arial Narrow" w:hAnsi="Arial Narrow"/>
          <w:spacing w:val="40"/>
          <w:sz w:val="24"/>
          <w:szCs w:val="24"/>
        </w:rPr>
        <w:t xml:space="preserve"> </w:t>
      </w:r>
      <w:r w:rsidRPr="00727201">
        <w:rPr>
          <w:rFonts w:ascii="Arial Narrow" w:hAnsi="Arial Narrow"/>
          <w:sz w:val="24"/>
          <w:szCs w:val="24"/>
        </w:rPr>
        <w:t>required</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38"/>
          <w:sz w:val="24"/>
          <w:szCs w:val="24"/>
        </w:rPr>
        <w:t xml:space="preserve"> </w:t>
      </w:r>
      <w:r w:rsidRPr="00727201">
        <w:rPr>
          <w:rFonts w:ascii="Arial Narrow" w:hAnsi="Arial Narrow"/>
          <w:sz w:val="24"/>
          <w:szCs w:val="24"/>
        </w:rPr>
        <w:t>support</w:t>
      </w:r>
      <w:r w:rsidRPr="00727201">
        <w:rPr>
          <w:rFonts w:ascii="Arial Narrow" w:hAnsi="Arial Narrow"/>
          <w:spacing w:val="40"/>
          <w:sz w:val="24"/>
          <w:szCs w:val="24"/>
        </w:rPr>
        <w:t xml:space="preserve"> </w:t>
      </w:r>
      <w:r w:rsidRPr="00727201">
        <w:rPr>
          <w:rFonts w:ascii="Arial Narrow" w:hAnsi="Arial Narrow"/>
          <w:sz w:val="24"/>
          <w:szCs w:val="24"/>
        </w:rPr>
        <w:t xml:space="preserve">your </w:t>
      </w:r>
      <w:r w:rsidRPr="00727201">
        <w:rPr>
          <w:rFonts w:ascii="Arial Narrow" w:hAnsi="Arial Narrow"/>
          <w:spacing w:val="-2"/>
          <w:sz w:val="24"/>
          <w:szCs w:val="24"/>
        </w:rPr>
        <w:t>complaint.</w:t>
      </w:r>
    </w:p>
    <w:p w14:paraId="4CDB01AD" w14:textId="77777777" w:rsidR="004B51FE" w:rsidRPr="00727201" w:rsidRDefault="000E3896">
      <w:pPr>
        <w:pStyle w:val="ListParagraph"/>
        <w:numPr>
          <w:ilvl w:val="0"/>
          <w:numId w:val="17"/>
        </w:numPr>
        <w:tabs>
          <w:tab w:val="left" w:pos="703"/>
        </w:tabs>
        <w:spacing w:before="236"/>
        <w:ind w:left="703" w:hanging="564"/>
        <w:rPr>
          <w:rFonts w:ascii="Arial Narrow" w:hAnsi="Arial Narrow"/>
          <w:sz w:val="24"/>
          <w:szCs w:val="24"/>
        </w:rPr>
      </w:pPr>
      <w:r w:rsidRPr="00727201">
        <w:rPr>
          <w:rFonts w:ascii="Arial Narrow" w:hAnsi="Arial Narrow"/>
          <w:spacing w:val="-2"/>
          <w:sz w:val="24"/>
          <w:szCs w:val="24"/>
          <w:u w:val="single" w:color="221F1F"/>
        </w:rPr>
        <w:t>Standstill</w:t>
      </w:r>
      <w:r w:rsidRPr="00727201">
        <w:rPr>
          <w:rFonts w:ascii="Arial Narrow" w:hAnsi="Arial Narrow"/>
          <w:spacing w:val="-9"/>
          <w:sz w:val="24"/>
          <w:szCs w:val="24"/>
          <w:u w:val="single" w:color="221F1F"/>
        </w:rPr>
        <w:t xml:space="preserve"> </w:t>
      </w:r>
      <w:r w:rsidRPr="00727201">
        <w:rPr>
          <w:rFonts w:ascii="Arial Narrow" w:hAnsi="Arial Narrow"/>
          <w:spacing w:val="-2"/>
          <w:sz w:val="24"/>
          <w:szCs w:val="24"/>
          <w:u w:val="single" w:color="221F1F"/>
        </w:rPr>
        <w:t>Period</w:t>
      </w:r>
    </w:p>
    <w:p w14:paraId="08DC30F4" w14:textId="77777777" w:rsidR="004B51FE" w:rsidRPr="00727201" w:rsidRDefault="000E3896">
      <w:pPr>
        <w:pStyle w:val="ListParagraph"/>
        <w:numPr>
          <w:ilvl w:val="1"/>
          <w:numId w:val="17"/>
        </w:numPr>
        <w:tabs>
          <w:tab w:val="left" w:pos="1272"/>
        </w:tabs>
        <w:spacing w:before="135"/>
        <w:ind w:hanging="566"/>
        <w:rPr>
          <w:rFonts w:ascii="Arial Narrow" w:hAnsi="Arial Narrow"/>
          <w:color w:val="221F1F"/>
          <w:sz w:val="24"/>
          <w:szCs w:val="24"/>
        </w:rPr>
      </w:pPr>
      <w:r w:rsidRPr="00727201">
        <w:rPr>
          <w:rFonts w:ascii="Arial Narrow" w:hAnsi="Arial Narrow"/>
          <w:spacing w:val="-2"/>
          <w:sz w:val="24"/>
          <w:szCs w:val="24"/>
        </w:rPr>
        <w:t>DEADLINE:</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Standstill</w:t>
      </w:r>
      <w:r w:rsidRPr="00727201">
        <w:rPr>
          <w:rFonts w:ascii="Arial Narrow" w:hAnsi="Arial Narrow"/>
          <w:spacing w:val="-17"/>
          <w:sz w:val="24"/>
          <w:szCs w:val="24"/>
        </w:rPr>
        <w:t xml:space="preserve"> </w:t>
      </w:r>
      <w:r w:rsidRPr="00727201">
        <w:rPr>
          <w:rFonts w:ascii="Arial Narrow" w:hAnsi="Arial Narrow"/>
          <w:spacing w:val="-2"/>
          <w:sz w:val="24"/>
          <w:szCs w:val="24"/>
        </w:rPr>
        <w:t>Period</w:t>
      </w:r>
      <w:r w:rsidRPr="00727201">
        <w:rPr>
          <w:rFonts w:ascii="Arial Narrow" w:hAnsi="Arial Narrow"/>
          <w:spacing w:val="-16"/>
          <w:sz w:val="24"/>
          <w:szCs w:val="24"/>
        </w:rPr>
        <w:t xml:space="preserve"> </w:t>
      </w:r>
      <w:r w:rsidRPr="00727201">
        <w:rPr>
          <w:rFonts w:ascii="Arial Narrow" w:hAnsi="Arial Narrow"/>
          <w:spacing w:val="-2"/>
          <w:sz w:val="24"/>
          <w:szCs w:val="24"/>
        </w:rPr>
        <w:t>is</w:t>
      </w:r>
      <w:r w:rsidRPr="00727201">
        <w:rPr>
          <w:rFonts w:ascii="Arial Narrow" w:hAnsi="Arial Narrow"/>
          <w:spacing w:val="-17"/>
          <w:sz w:val="24"/>
          <w:szCs w:val="24"/>
        </w:rPr>
        <w:t xml:space="preserve"> </w:t>
      </w:r>
      <w:r w:rsidRPr="00727201">
        <w:rPr>
          <w:rFonts w:ascii="Arial Narrow" w:hAnsi="Arial Narrow"/>
          <w:spacing w:val="-2"/>
          <w:sz w:val="24"/>
          <w:szCs w:val="24"/>
        </w:rPr>
        <w:t>due</w:t>
      </w:r>
      <w:r w:rsidRPr="00727201">
        <w:rPr>
          <w:rFonts w:ascii="Arial Narrow" w:hAnsi="Arial Narrow"/>
          <w:spacing w:val="-19"/>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end</w:t>
      </w:r>
      <w:r w:rsidRPr="00727201">
        <w:rPr>
          <w:rFonts w:ascii="Arial Narrow" w:hAnsi="Arial Narrow"/>
          <w:spacing w:val="-16"/>
          <w:sz w:val="24"/>
          <w:szCs w:val="24"/>
        </w:rPr>
        <w:t xml:space="preserve"> </w:t>
      </w:r>
      <w:r w:rsidRPr="00727201">
        <w:rPr>
          <w:rFonts w:ascii="Arial Narrow" w:hAnsi="Arial Narrow"/>
          <w:spacing w:val="-2"/>
          <w:sz w:val="24"/>
          <w:szCs w:val="24"/>
        </w:rPr>
        <w:t>at</w:t>
      </w:r>
      <w:r w:rsidRPr="00727201">
        <w:rPr>
          <w:rFonts w:ascii="Arial Narrow" w:hAnsi="Arial Narrow"/>
          <w:spacing w:val="-16"/>
          <w:sz w:val="24"/>
          <w:szCs w:val="24"/>
        </w:rPr>
        <w:t xml:space="preserve"> </w:t>
      </w:r>
      <w:r w:rsidRPr="00727201">
        <w:rPr>
          <w:rFonts w:ascii="Arial Narrow" w:hAnsi="Arial Narrow"/>
          <w:spacing w:val="-2"/>
          <w:sz w:val="24"/>
          <w:szCs w:val="24"/>
        </w:rPr>
        <w:t>midnight</w:t>
      </w:r>
      <w:r w:rsidRPr="00727201">
        <w:rPr>
          <w:rFonts w:ascii="Arial Narrow" w:hAnsi="Arial Narrow"/>
          <w:spacing w:val="-15"/>
          <w:sz w:val="24"/>
          <w:szCs w:val="24"/>
        </w:rPr>
        <w:t xml:space="preserve"> </w:t>
      </w:r>
      <w:r w:rsidRPr="00727201">
        <w:rPr>
          <w:rFonts w:ascii="Arial Narrow" w:hAnsi="Arial Narrow"/>
          <w:spacing w:val="-2"/>
          <w:sz w:val="24"/>
          <w:szCs w:val="24"/>
        </w:rPr>
        <w:t>on</w:t>
      </w:r>
      <w:r w:rsidRPr="00727201">
        <w:rPr>
          <w:rFonts w:ascii="Arial Narrow" w:hAnsi="Arial Narrow"/>
          <w:spacing w:val="-17"/>
          <w:sz w:val="24"/>
          <w:szCs w:val="24"/>
        </w:rPr>
        <w:t xml:space="preserve"> </w:t>
      </w:r>
      <w:r w:rsidRPr="00727201">
        <w:rPr>
          <w:rFonts w:ascii="Arial Narrow" w:hAnsi="Arial Narrow"/>
          <w:spacing w:val="-2"/>
          <w:sz w:val="24"/>
          <w:szCs w:val="24"/>
        </w:rPr>
        <w:t>[</w:t>
      </w:r>
      <w:r w:rsidRPr="00727201">
        <w:rPr>
          <w:rFonts w:ascii="Arial Narrow" w:hAnsi="Arial Narrow"/>
          <w:i/>
          <w:spacing w:val="-2"/>
          <w:sz w:val="24"/>
          <w:szCs w:val="24"/>
        </w:rPr>
        <w:t>insert</w:t>
      </w:r>
      <w:r w:rsidRPr="00727201">
        <w:rPr>
          <w:rFonts w:ascii="Arial Narrow" w:hAnsi="Arial Narrow"/>
          <w:i/>
          <w:spacing w:val="-15"/>
          <w:sz w:val="24"/>
          <w:szCs w:val="24"/>
        </w:rPr>
        <w:t xml:space="preserve"> </w:t>
      </w:r>
      <w:r w:rsidRPr="00727201">
        <w:rPr>
          <w:rFonts w:ascii="Arial Narrow" w:hAnsi="Arial Narrow"/>
          <w:i/>
          <w:spacing w:val="-2"/>
          <w:sz w:val="24"/>
          <w:szCs w:val="24"/>
        </w:rPr>
        <w:t>date</w:t>
      </w:r>
      <w:r w:rsidRPr="00727201">
        <w:rPr>
          <w:rFonts w:ascii="Arial Narrow" w:hAnsi="Arial Narrow"/>
          <w:spacing w:val="-2"/>
          <w:sz w:val="24"/>
          <w:szCs w:val="24"/>
        </w:rPr>
        <w:t>]</w:t>
      </w:r>
      <w:r w:rsidRPr="00727201">
        <w:rPr>
          <w:rFonts w:ascii="Arial Narrow" w:hAnsi="Arial Narrow"/>
          <w:spacing w:val="-19"/>
          <w:sz w:val="24"/>
          <w:szCs w:val="24"/>
        </w:rPr>
        <w:t xml:space="preserve"> </w:t>
      </w:r>
      <w:r w:rsidRPr="00727201">
        <w:rPr>
          <w:rFonts w:ascii="Arial Narrow" w:hAnsi="Arial Narrow"/>
          <w:spacing w:val="-2"/>
          <w:sz w:val="24"/>
          <w:szCs w:val="24"/>
        </w:rPr>
        <w:t>(local</w:t>
      </w:r>
      <w:r w:rsidRPr="00727201">
        <w:rPr>
          <w:rFonts w:ascii="Arial Narrow" w:hAnsi="Arial Narrow"/>
          <w:spacing w:val="-14"/>
          <w:sz w:val="24"/>
          <w:szCs w:val="24"/>
        </w:rPr>
        <w:t xml:space="preserve"> </w:t>
      </w:r>
      <w:r w:rsidRPr="00727201">
        <w:rPr>
          <w:rFonts w:ascii="Arial Narrow" w:hAnsi="Arial Narrow"/>
          <w:spacing w:val="-2"/>
          <w:sz w:val="24"/>
          <w:szCs w:val="24"/>
        </w:rPr>
        <w:t>time).</w:t>
      </w:r>
    </w:p>
    <w:p w14:paraId="024EB1B9" w14:textId="77777777" w:rsidR="004B51FE" w:rsidRPr="00727201" w:rsidRDefault="000E3896">
      <w:pPr>
        <w:pStyle w:val="ListParagraph"/>
        <w:numPr>
          <w:ilvl w:val="1"/>
          <w:numId w:val="17"/>
        </w:numPr>
        <w:tabs>
          <w:tab w:val="left" w:pos="1272"/>
          <w:tab w:val="left" w:pos="1289"/>
        </w:tabs>
        <w:spacing w:before="75" w:line="230" w:lineRule="auto"/>
        <w:ind w:left="1289" w:right="1362" w:hanging="584"/>
        <w:rPr>
          <w:rFonts w:ascii="Arial Narrow" w:hAnsi="Arial Narrow"/>
          <w:color w:val="221F1F"/>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Standstill</w:t>
      </w:r>
      <w:r w:rsidRPr="00727201">
        <w:rPr>
          <w:rFonts w:ascii="Arial Narrow" w:hAnsi="Arial Narrow"/>
          <w:spacing w:val="-6"/>
          <w:sz w:val="24"/>
          <w:szCs w:val="24"/>
        </w:rPr>
        <w:t xml:space="preserve"> </w:t>
      </w:r>
      <w:r w:rsidRPr="00727201">
        <w:rPr>
          <w:rFonts w:ascii="Arial Narrow" w:hAnsi="Arial Narrow"/>
          <w:sz w:val="24"/>
          <w:szCs w:val="24"/>
        </w:rPr>
        <w:t>Period</w:t>
      </w:r>
      <w:r w:rsidRPr="00727201">
        <w:rPr>
          <w:rFonts w:ascii="Arial Narrow" w:hAnsi="Arial Narrow"/>
          <w:spacing w:val="-9"/>
          <w:sz w:val="24"/>
          <w:szCs w:val="24"/>
        </w:rPr>
        <w:t xml:space="preserve"> </w:t>
      </w:r>
      <w:r w:rsidRPr="00727201">
        <w:rPr>
          <w:rFonts w:ascii="Arial Narrow" w:hAnsi="Arial Narrow"/>
          <w:sz w:val="24"/>
          <w:szCs w:val="24"/>
        </w:rPr>
        <w:t>lasts</w:t>
      </w:r>
      <w:r w:rsidRPr="00727201">
        <w:rPr>
          <w:rFonts w:ascii="Arial Narrow" w:hAnsi="Arial Narrow"/>
          <w:spacing w:val="-9"/>
          <w:sz w:val="24"/>
          <w:szCs w:val="24"/>
        </w:rPr>
        <w:t xml:space="preserve"> </w:t>
      </w:r>
      <w:r w:rsidRPr="00727201">
        <w:rPr>
          <w:rFonts w:ascii="Arial Narrow" w:hAnsi="Arial Narrow"/>
          <w:sz w:val="24"/>
          <w:szCs w:val="24"/>
        </w:rPr>
        <w:t>fourteen</w:t>
      </w:r>
      <w:r w:rsidRPr="00727201">
        <w:rPr>
          <w:rFonts w:ascii="Arial Narrow" w:hAnsi="Arial Narrow"/>
          <w:spacing w:val="-9"/>
          <w:sz w:val="24"/>
          <w:szCs w:val="24"/>
        </w:rPr>
        <w:t xml:space="preserve"> </w:t>
      </w:r>
      <w:r w:rsidRPr="00727201">
        <w:rPr>
          <w:rFonts w:ascii="Arial Narrow" w:hAnsi="Arial Narrow"/>
          <w:sz w:val="24"/>
          <w:szCs w:val="24"/>
        </w:rPr>
        <w:t>(14)</w:t>
      </w:r>
      <w:r w:rsidRPr="00727201">
        <w:rPr>
          <w:rFonts w:ascii="Arial Narrow" w:hAnsi="Arial Narrow"/>
          <w:spacing w:val="-8"/>
          <w:sz w:val="24"/>
          <w:szCs w:val="24"/>
        </w:rPr>
        <w:t xml:space="preserve"> </w:t>
      </w:r>
      <w:r w:rsidRPr="00727201">
        <w:rPr>
          <w:rFonts w:ascii="Arial Narrow" w:hAnsi="Arial Narrow"/>
          <w:sz w:val="24"/>
          <w:szCs w:val="24"/>
        </w:rPr>
        <w:t>Days</w:t>
      </w:r>
      <w:r w:rsidRPr="00727201">
        <w:rPr>
          <w:rFonts w:ascii="Arial Narrow" w:hAnsi="Arial Narrow"/>
          <w:spacing w:val="-9"/>
          <w:sz w:val="24"/>
          <w:szCs w:val="24"/>
        </w:rPr>
        <w:t xml:space="preserve"> </w:t>
      </w:r>
      <w:r w:rsidRPr="00727201">
        <w:rPr>
          <w:rFonts w:ascii="Arial Narrow" w:hAnsi="Arial Narrow"/>
          <w:sz w:val="24"/>
          <w:szCs w:val="24"/>
        </w:rPr>
        <w:t>after</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date</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transmission</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9"/>
          <w:sz w:val="24"/>
          <w:szCs w:val="24"/>
        </w:rPr>
        <w:t xml:space="preserve"> </w:t>
      </w:r>
      <w:r w:rsidRPr="00727201">
        <w:rPr>
          <w:rFonts w:ascii="Arial Narrow" w:hAnsi="Arial Narrow"/>
          <w:sz w:val="24"/>
          <w:szCs w:val="24"/>
        </w:rPr>
        <w:t>Notification of Intention to Award.</w:t>
      </w:r>
    </w:p>
    <w:p w14:paraId="2004B8B6" w14:textId="77777777" w:rsidR="004B51FE" w:rsidRPr="00727201" w:rsidRDefault="000E3896">
      <w:pPr>
        <w:pStyle w:val="ListParagraph"/>
        <w:numPr>
          <w:ilvl w:val="1"/>
          <w:numId w:val="17"/>
        </w:numPr>
        <w:tabs>
          <w:tab w:val="left" w:pos="1272"/>
        </w:tabs>
        <w:spacing w:before="65"/>
        <w:ind w:hanging="566"/>
        <w:rPr>
          <w:rFonts w:ascii="Arial Narrow" w:hAnsi="Arial Narrow"/>
          <w:color w:val="221F1F"/>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Standstill</w:t>
      </w:r>
      <w:r w:rsidRPr="00727201">
        <w:rPr>
          <w:rFonts w:ascii="Arial Narrow" w:hAnsi="Arial Narrow"/>
          <w:spacing w:val="-15"/>
          <w:sz w:val="24"/>
          <w:szCs w:val="24"/>
        </w:rPr>
        <w:t xml:space="preserve"> </w:t>
      </w:r>
      <w:r w:rsidRPr="00727201">
        <w:rPr>
          <w:rFonts w:ascii="Arial Narrow" w:hAnsi="Arial Narrow"/>
          <w:spacing w:val="-2"/>
          <w:sz w:val="24"/>
          <w:szCs w:val="24"/>
        </w:rPr>
        <w:t>Period</w:t>
      </w:r>
      <w:r w:rsidRPr="00727201">
        <w:rPr>
          <w:rFonts w:ascii="Arial Narrow" w:hAnsi="Arial Narrow"/>
          <w:spacing w:val="-16"/>
          <w:sz w:val="24"/>
          <w:szCs w:val="24"/>
        </w:rPr>
        <w:t xml:space="preserve"> </w:t>
      </w:r>
      <w:r w:rsidRPr="00727201">
        <w:rPr>
          <w:rFonts w:ascii="Arial Narrow" w:hAnsi="Arial Narrow"/>
          <w:spacing w:val="-2"/>
          <w:sz w:val="24"/>
          <w:szCs w:val="24"/>
        </w:rPr>
        <w:t>may</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6"/>
          <w:sz w:val="24"/>
          <w:szCs w:val="24"/>
        </w:rPr>
        <w:t xml:space="preserve"> </w:t>
      </w:r>
      <w:r w:rsidRPr="00727201">
        <w:rPr>
          <w:rFonts w:ascii="Arial Narrow" w:hAnsi="Arial Narrow"/>
          <w:spacing w:val="-2"/>
          <w:sz w:val="24"/>
          <w:szCs w:val="24"/>
        </w:rPr>
        <w:t>extended</w:t>
      </w:r>
      <w:r w:rsidRPr="00727201">
        <w:rPr>
          <w:rFonts w:ascii="Arial Narrow" w:hAnsi="Arial Narrow"/>
          <w:spacing w:val="-16"/>
          <w:sz w:val="24"/>
          <w:szCs w:val="24"/>
        </w:rPr>
        <w:t xml:space="preserve"> </w:t>
      </w:r>
      <w:r w:rsidRPr="00727201">
        <w:rPr>
          <w:rFonts w:ascii="Arial Narrow" w:hAnsi="Arial Narrow"/>
          <w:spacing w:val="-2"/>
          <w:sz w:val="24"/>
          <w:szCs w:val="24"/>
        </w:rPr>
        <w:t>as</w:t>
      </w:r>
      <w:r w:rsidRPr="00727201">
        <w:rPr>
          <w:rFonts w:ascii="Arial Narrow" w:hAnsi="Arial Narrow"/>
          <w:spacing w:val="-17"/>
          <w:sz w:val="24"/>
          <w:szCs w:val="24"/>
        </w:rPr>
        <w:t xml:space="preserve"> </w:t>
      </w:r>
      <w:r w:rsidRPr="00727201">
        <w:rPr>
          <w:rFonts w:ascii="Arial Narrow" w:hAnsi="Arial Narrow"/>
          <w:spacing w:val="-2"/>
          <w:sz w:val="24"/>
          <w:szCs w:val="24"/>
        </w:rPr>
        <w:t>stated</w:t>
      </w:r>
      <w:r w:rsidRPr="00727201">
        <w:rPr>
          <w:rFonts w:ascii="Arial Narrow" w:hAnsi="Arial Narrow"/>
          <w:spacing w:val="-16"/>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paragraph</w:t>
      </w:r>
      <w:r w:rsidRPr="00727201">
        <w:rPr>
          <w:rFonts w:ascii="Arial Narrow" w:hAnsi="Arial Narrow"/>
          <w:spacing w:val="-17"/>
          <w:sz w:val="24"/>
          <w:szCs w:val="24"/>
        </w:rPr>
        <w:t xml:space="preserve"> </w:t>
      </w:r>
      <w:r w:rsidRPr="00727201">
        <w:rPr>
          <w:rFonts w:ascii="Arial Narrow" w:hAnsi="Arial Narrow"/>
          <w:spacing w:val="-2"/>
          <w:sz w:val="24"/>
          <w:szCs w:val="24"/>
        </w:rPr>
        <w:t>Section</w:t>
      </w:r>
      <w:r w:rsidRPr="00727201">
        <w:rPr>
          <w:rFonts w:ascii="Arial Narrow" w:hAnsi="Arial Narrow"/>
          <w:spacing w:val="-16"/>
          <w:sz w:val="24"/>
          <w:szCs w:val="24"/>
        </w:rPr>
        <w:t xml:space="preserve"> </w:t>
      </w:r>
      <w:r w:rsidRPr="00727201">
        <w:rPr>
          <w:rFonts w:ascii="Arial Narrow" w:hAnsi="Arial Narrow"/>
          <w:spacing w:val="-2"/>
          <w:sz w:val="24"/>
          <w:szCs w:val="24"/>
        </w:rPr>
        <w:t>5</w:t>
      </w:r>
      <w:r w:rsidRPr="00727201">
        <w:rPr>
          <w:rFonts w:ascii="Arial Narrow" w:hAnsi="Arial Narrow"/>
          <w:spacing w:val="-16"/>
          <w:sz w:val="24"/>
          <w:szCs w:val="24"/>
        </w:rPr>
        <w:t xml:space="preserve"> </w:t>
      </w:r>
      <w:r w:rsidRPr="00727201">
        <w:rPr>
          <w:rFonts w:ascii="Arial Narrow" w:hAnsi="Arial Narrow"/>
          <w:spacing w:val="-2"/>
          <w:sz w:val="24"/>
          <w:szCs w:val="24"/>
        </w:rPr>
        <w:t>(d)</w:t>
      </w:r>
      <w:r w:rsidRPr="00727201">
        <w:rPr>
          <w:rFonts w:ascii="Arial Narrow" w:hAnsi="Arial Narrow"/>
          <w:spacing w:val="-15"/>
          <w:sz w:val="24"/>
          <w:szCs w:val="24"/>
        </w:rPr>
        <w:t xml:space="preserve"> </w:t>
      </w:r>
      <w:r w:rsidRPr="00727201">
        <w:rPr>
          <w:rFonts w:ascii="Arial Narrow" w:hAnsi="Arial Narrow"/>
          <w:spacing w:val="-2"/>
          <w:sz w:val="24"/>
          <w:szCs w:val="24"/>
        </w:rPr>
        <w:t>above.</w:t>
      </w:r>
    </w:p>
    <w:p w14:paraId="702EE1ED" w14:textId="77777777" w:rsidR="004B51FE" w:rsidRPr="00727201" w:rsidRDefault="000E3896">
      <w:pPr>
        <w:pStyle w:val="BodyText"/>
        <w:spacing w:before="243" w:line="230" w:lineRule="auto"/>
        <w:ind w:left="703" w:right="1355"/>
        <w:rPr>
          <w:rFonts w:ascii="Arial Narrow" w:hAnsi="Arial Narrow"/>
          <w:sz w:val="24"/>
          <w:szCs w:val="24"/>
        </w:rPr>
      </w:pPr>
      <w:r w:rsidRPr="00727201">
        <w:rPr>
          <w:rFonts w:ascii="Arial Narrow" w:hAnsi="Arial Narrow"/>
          <w:sz w:val="24"/>
          <w:szCs w:val="24"/>
        </w:rPr>
        <w:t>If</w:t>
      </w:r>
      <w:r w:rsidRPr="00727201">
        <w:rPr>
          <w:rFonts w:ascii="Arial Narrow" w:hAnsi="Arial Narrow"/>
          <w:spacing w:val="-26"/>
          <w:sz w:val="24"/>
          <w:szCs w:val="24"/>
        </w:rPr>
        <w:t xml:space="preserve"> </w:t>
      </w:r>
      <w:r w:rsidRPr="00727201">
        <w:rPr>
          <w:rFonts w:ascii="Arial Narrow" w:hAnsi="Arial Narrow"/>
          <w:sz w:val="24"/>
          <w:szCs w:val="24"/>
        </w:rPr>
        <w:t>you</w:t>
      </w:r>
      <w:r w:rsidRPr="00727201">
        <w:rPr>
          <w:rFonts w:ascii="Arial Narrow" w:hAnsi="Arial Narrow"/>
          <w:spacing w:val="-24"/>
          <w:sz w:val="24"/>
          <w:szCs w:val="24"/>
        </w:rPr>
        <w:t xml:space="preserve"> </w:t>
      </w:r>
      <w:r w:rsidRPr="00727201">
        <w:rPr>
          <w:rFonts w:ascii="Arial Narrow" w:hAnsi="Arial Narrow"/>
          <w:sz w:val="24"/>
          <w:szCs w:val="24"/>
        </w:rPr>
        <w:t>have</w:t>
      </w:r>
      <w:r w:rsidRPr="00727201">
        <w:rPr>
          <w:rFonts w:ascii="Arial Narrow" w:hAnsi="Arial Narrow"/>
          <w:spacing w:val="-26"/>
          <w:sz w:val="24"/>
          <w:szCs w:val="24"/>
        </w:rPr>
        <w:t xml:space="preserve"> </w:t>
      </w:r>
      <w:r w:rsidRPr="00727201">
        <w:rPr>
          <w:rFonts w:ascii="Arial Narrow" w:hAnsi="Arial Narrow"/>
          <w:sz w:val="24"/>
          <w:szCs w:val="24"/>
        </w:rPr>
        <w:t>any</w:t>
      </w:r>
      <w:r w:rsidRPr="00727201">
        <w:rPr>
          <w:rFonts w:ascii="Arial Narrow" w:hAnsi="Arial Narrow"/>
          <w:spacing w:val="-26"/>
          <w:sz w:val="24"/>
          <w:szCs w:val="24"/>
        </w:rPr>
        <w:t xml:space="preserve"> </w:t>
      </w:r>
      <w:r w:rsidRPr="00727201">
        <w:rPr>
          <w:rFonts w:ascii="Arial Narrow" w:hAnsi="Arial Narrow"/>
          <w:sz w:val="24"/>
          <w:szCs w:val="24"/>
        </w:rPr>
        <w:t>questions</w:t>
      </w:r>
      <w:r w:rsidRPr="00727201">
        <w:rPr>
          <w:rFonts w:ascii="Arial Narrow" w:hAnsi="Arial Narrow"/>
          <w:spacing w:val="-26"/>
          <w:sz w:val="24"/>
          <w:szCs w:val="24"/>
        </w:rPr>
        <w:t xml:space="preserve"> </w:t>
      </w:r>
      <w:r w:rsidRPr="00727201">
        <w:rPr>
          <w:rFonts w:ascii="Arial Narrow" w:hAnsi="Arial Narrow"/>
          <w:sz w:val="24"/>
          <w:szCs w:val="24"/>
        </w:rPr>
        <w:t>regarding</w:t>
      </w:r>
      <w:r w:rsidRPr="00727201">
        <w:rPr>
          <w:rFonts w:ascii="Arial Narrow" w:hAnsi="Arial Narrow"/>
          <w:spacing w:val="-26"/>
          <w:sz w:val="24"/>
          <w:szCs w:val="24"/>
        </w:rPr>
        <w:t xml:space="preserve"> </w:t>
      </w:r>
      <w:r w:rsidRPr="00727201">
        <w:rPr>
          <w:rFonts w:ascii="Arial Narrow" w:hAnsi="Arial Narrow"/>
          <w:sz w:val="24"/>
          <w:szCs w:val="24"/>
        </w:rPr>
        <w:t>this</w:t>
      </w:r>
      <w:r w:rsidRPr="00727201">
        <w:rPr>
          <w:rFonts w:ascii="Arial Narrow" w:hAnsi="Arial Narrow"/>
          <w:spacing w:val="-26"/>
          <w:sz w:val="24"/>
          <w:szCs w:val="24"/>
        </w:rPr>
        <w:t xml:space="preserve"> </w:t>
      </w:r>
      <w:r w:rsidRPr="00727201">
        <w:rPr>
          <w:rFonts w:ascii="Arial Narrow" w:hAnsi="Arial Narrow"/>
          <w:sz w:val="24"/>
          <w:szCs w:val="24"/>
        </w:rPr>
        <w:t>Notification</w:t>
      </w:r>
      <w:r w:rsidRPr="00727201">
        <w:rPr>
          <w:rFonts w:ascii="Arial Narrow" w:hAnsi="Arial Narrow"/>
          <w:spacing w:val="-26"/>
          <w:sz w:val="24"/>
          <w:szCs w:val="24"/>
        </w:rPr>
        <w:t xml:space="preserve"> </w:t>
      </w:r>
      <w:r w:rsidRPr="00727201">
        <w:rPr>
          <w:rFonts w:ascii="Arial Narrow" w:hAnsi="Arial Narrow"/>
          <w:sz w:val="24"/>
          <w:szCs w:val="24"/>
        </w:rPr>
        <w:t>please</w:t>
      </w:r>
      <w:r w:rsidRPr="00727201">
        <w:rPr>
          <w:rFonts w:ascii="Arial Narrow" w:hAnsi="Arial Narrow"/>
          <w:spacing w:val="-25"/>
          <w:sz w:val="24"/>
          <w:szCs w:val="24"/>
        </w:rPr>
        <w:t xml:space="preserve"> </w:t>
      </w:r>
      <w:r w:rsidRPr="00727201">
        <w:rPr>
          <w:rFonts w:ascii="Arial Narrow" w:hAnsi="Arial Narrow"/>
          <w:sz w:val="24"/>
          <w:szCs w:val="24"/>
        </w:rPr>
        <w:t>do</w:t>
      </w:r>
      <w:r w:rsidRPr="00727201">
        <w:rPr>
          <w:rFonts w:ascii="Arial Narrow" w:hAnsi="Arial Narrow"/>
          <w:spacing w:val="-27"/>
          <w:sz w:val="24"/>
          <w:szCs w:val="24"/>
        </w:rPr>
        <w:t xml:space="preserve"> </w:t>
      </w:r>
      <w:r w:rsidRPr="00727201">
        <w:rPr>
          <w:rFonts w:ascii="Arial Narrow" w:hAnsi="Arial Narrow"/>
          <w:sz w:val="24"/>
          <w:szCs w:val="24"/>
        </w:rPr>
        <w:t>not</w:t>
      </w:r>
      <w:r w:rsidRPr="00727201">
        <w:rPr>
          <w:rFonts w:ascii="Arial Narrow" w:hAnsi="Arial Narrow"/>
          <w:spacing w:val="-26"/>
          <w:sz w:val="24"/>
          <w:szCs w:val="24"/>
        </w:rPr>
        <w:t xml:space="preserve"> </w:t>
      </w:r>
      <w:r w:rsidRPr="00727201">
        <w:rPr>
          <w:rFonts w:ascii="Arial Narrow" w:hAnsi="Arial Narrow"/>
          <w:sz w:val="24"/>
          <w:szCs w:val="24"/>
        </w:rPr>
        <w:t>hesitate</w:t>
      </w:r>
      <w:r w:rsidRPr="00727201">
        <w:rPr>
          <w:rFonts w:ascii="Arial Narrow" w:hAnsi="Arial Narrow"/>
          <w:spacing w:val="-26"/>
          <w:sz w:val="24"/>
          <w:szCs w:val="24"/>
        </w:rPr>
        <w:t xml:space="preserve"> </w:t>
      </w:r>
      <w:r w:rsidRPr="00727201">
        <w:rPr>
          <w:rFonts w:ascii="Arial Narrow" w:hAnsi="Arial Narrow"/>
          <w:sz w:val="24"/>
          <w:szCs w:val="24"/>
        </w:rPr>
        <w:t>to</w:t>
      </w:r>
      <w:r w:rsidRPr="00727201">
        <w:rPr>
          <w:rFonts w:ascii="Arial Narrow" w:hAnsi="Arial Narrow"/>
          <w:spacing w:val="-27"/>
          <w:sz w:val="24"/>
          <w:szCs w:val="24"/>
        </w:rPr>
        <w:t xml:space="preserve"> </w:t>
      </w:r>
      <w:r w:rsidRPr="00727201">
        <w:rPr>
          <w:rFonts w:ascii="Arial Narrow" w:hAnsi="Arial Narrow"/>
          <w:sz w:val="24"/>
          <w:szCs w:val="24"/>
        </w:rPr>
        <w:t>contact</w:t>
      </w:r>
      <w:r w:rsidRPr="00727201">
        <w:rPr>
          <w:rFonts w:ascii="Arial Narrow" w:hAnsi="Arial Narrow"/>
          <w:spacing w:val="-28"/>
          <w:sz w:val="24"/>
          <w:szCs w:val="24"/>
        </w:rPr>
        <w:t xml:space="preserve"> </w:t>
      </w:r>
      <w:r w:rsidRPr="00727201">
        <w:rPr>
          <w:rFonts w:ascii="Arial Narrow" w:hAnsi="Arial Narrow"/>
          <w:sz w:val="24"/>
          <w:szCs w:val="24"/>
        </w:rPr>
        <w:t>us.</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24"/>
          <w:sz w:val="24"/>
          <w:szCs w:val="24"/>
        </w:rPr>
        <w:t xml:space="preserve"> </w:t>
      </w:r>
      <w:r w:rsidRPr="00727201">
        <w:rPr>
          <w:rFonts w:ascii="Arial Narrow" w:hAnsi="Arial Narrow"/>
          <w:sz w:val="24"/>
          <w:szCs w:val="24"/>
        </w:rPr>
        <w:t>behalf</w:t>
      </w:r>
      <w:r w:rsidRPr="00727201">
        <w:rPr>
          <w:rFonts w:ascii="Arial Narrow" w:hAnsi="Arial Narrow"/>
          <w:spacing w:val="-25"/>
          <w:sz w:val="24"/>
          <w:szCs w:val="24"/>
        </w:rPr>
        <w:t xml:space="preserve"> </w:t>
      </w:r>
      <w:r w:rsidRPr="00727201">
        <w:rPr>
          <w:rFonts w:ascii="Arial Narrow" w:hAnsi="Arial Narrow"/>
          <w:sz w:val="24"/>
          <w:szCs w:val="24"/>
        </w:rPr>
        <w:t>of</w:t>
      </w:r>
      <w:r w:rsidRPr="00727201">
        <w:rPr>
          <w:rFonts w:ascii="Arial Narrow" w:hAnsi="Arial Narrow"/>
          <w:spacing w:val="-26"/>
          <w:sz w:val="24"/>
          <w:szCs w:val="24"/>
        </w:rPr>
        <w:t xml:space="preserve"> </w:t>
      </w:r>
      <w:r w:rsidRPr="00727201">
        <w:rPr>
          <w:rFonts w:ascii="Arial Narrow" w:hAnsi="Arial Narrow"/>
          <w:sz w:val="24"/>
          <w:szCs w:val="24"/>
        </w:rPr>
        <w:t>the Procuring</w:t>
      </w:r>
      <w:r w:rsidRPr="00727201">
        <w:rPr>
          <w:rFonts w:ascii="Arial Narrow" w:hAnsi="Arial Narrow"/>
          <w:spacing w:val="-24"/>
          <w:sz w:val="24"/>
          <w:szCs w:val="24"/>
        </w:rPr>
        <w:t xml:space="preserve"> </w:t>
      </w:r>
      <w:r w:rsidRPr="00727201">
        <w:rPr>
          <w:rFonts w:ascii="Arial Narrow" w:hAnsi="Arial Narrow"/>
          <w:sz w:val="24"/>
          <w:szCs w:val="24"/>
        </w:rPr>
        <w:t>Entity:</w:t>
      </w:r>
    </w:p>
    <w:p w14:paraId="519E40B3" w14:textId="7595DD23" w:rsidR="004B51FE" w:rsidRPr="00727201" w:rsidRDefault="006545BF" w:rsidP="006545BF">
      <w:pPr>
        <w:tabs>
          <w:tab w:val="left" w:pos="6519"/>
          <w:tab w:val="left" w:pos="6553"/>
          <w:tab w:val="left" w:pos="7983"/>
          <w:tab w:val="left" w:pos="8919"/>
        </w:tabs>
        <w:spacing w:before="238" w:line="463" w:lineRule="auto"/>
        <w:ind w:left="703" w:right="121"/>
        <w:rPr>
          <w:rFonts w:ascii="Arial Narrow" w:hAnsi="Arial Narrow"/>
          <w:b/>
          <w:sz w:val="24"/>
          <w:szCs w:val="24"/>
        </w:rPr>
      </w:pPr>
      <w:r w:rsidRPr="00727201">
        <w:rPr>
          <w:rFonts w:ascii="Arial Narrow" w:hAnsi="Arial Narrow"/>
          <w:b/>
          <w:noProof/>
          <w:sz w:val="24"/>
          <w:szCs w:val="24"/>
        </w:rPr>
        <mc:AlternateContent>
          <mc:Choice Requires="wps">
            <w:drawing>
              <wp:anchor distT="0" distB="0" distL="0" distR="0" simplePos="0" relativeHeight="251682816" behindDoc="1" locked="0" layoutInCell="1" allowOverlap="1" wp14:anchorId="2E810F44" wp14:editId="11518D9D">
                <wp:simplePos x="0" y="0"/>
                <wp:positionH relativeFrom="page">
                  <wp:posOffset>1403350</wp:posOffset>
                </wp:positionH>
                <wp:positionV relativeFrom="paragraph">
                  <wp:posOffset>924560</wp:posOffset>
                </wp:positionV>
                <wp:extent cx="3348990" cy="45085"/>
                <wp:effectExtent l="0" t="0" r="381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8990" cy="45085"/>
                        </a:xfrm>
                        <a:custGeom>
                          <a:avLst/>
                          <a:gdLst/>
                          <a:ahLst/>
                          <a:cxnLst/>
                          <a:rect l="l" t="t" r="r" b="b"/>
                          <a:pathLst>
                            <a:path w="3649345" h="6350">
                              <a:moveTo>
                                <a:pt x="3649091" y="0"/>
                              </a:moveTo>
                              <a:lnTo>
                                <a:pt x="0" y="0"/>
                              </a:lnTo>
                              <a:lnTo>
                                <a:pt x="0" y="6096"/>
                              </a:lnTo>
                              <a:lnTo>
                                <a:pt x="3649091" y="6096"/>
                              </a:lnTo>
                              <a:lnTo>
                                <a:pt x="3649091" y="0"/>
                              </a:lnTo>
                              <a:close/>
                            </a:path>
                          </a:pathLst>
                        </a:custGeom>
                        <a:solidFill>
                          <a:srgbClr val="211E1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596F7" id="Graphic 58" o:spid="_x0000_s1026" style="position:absolute;margin-left:110.5pt;margin-top:72.8pt;width:263.7pt;height:3.5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6493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" path="m3649091,l,,,6096r3649091,l3649091,xe" fillcolor="#211e1f" stroked="f">
                <v:path arrowok="t"/>
                <w10:wrap type="topAndBottom" anchorx="page"/>
              </v:shape>
            </w:pict>
          </mc:Fallback>
        </mc:AlternateContent>
      </w:r>
      <w:r w:rsidR="000E3896" w:rsidRPr="00727201">
        <w:rPr>
          <w:rFonts w:ascii="Arial Narrow" w:hAnsi="Arial Narrow"/>
          <w:b/>
          <w:spacing w:val="-2"/>
          <w:sz w:val="24"/>
          <w:szCs w:val="24"/>
        </w:rPr>
        <w:t>Signature:</w:t>
      </w:r>
      <w:r w:rsidR="000E3896" w:rsidRPr="00727201">
        <w:rPr>
          <w:rFonts w:ascii="Arial Narrow" w:hAnsi="Arial Narrow"/>
          <w:b/>
          <w:sz w:val="24"/>
          <w:szCs w:val="24"/>
          <w:u w:val="single" w:color="211E1F"/>
        </w:rPr>
        <w:tab/>
      </w:r>
      <w:r w:rsidR="000E3896" w:rsidRPr="00727201">
        <w:rPr>
          <w:rFonts w:ascii="Arial Narrow" w:hAnsi="Arial Narrow"/>
          <w:b/>
          <w:spacing w:val="-2"/>
          <w:sz w:val="24"/>
          <w:szCs w:val="24"/>
        </w:rPr>
        <w:t>Name:</w:t>
      </w:r>
      <w:r w:rsidR="000E3896" w:rsidRPr="00727201">
        <w:rPr>
          <w:rFonts w:ascii="Arial Narrow" w:hAnsi="Arial Narrow"/>
          <w:b/>
          <w:sz w:val="24"/>
          <w:szCs w:val="24"/>
          <w:u w:val="single" w:color="211E1F"/>
        </w:rPr>
        <w:tab/>
      </w:r>
      <w:r w:rsidR="000E3896" w:rsidRPr="00727201">
        <w:rPr>
          <w:rFonts w:ascii="Arial Narrow" w:hAnsi="Arial Narrow"/>
          <w:b/>
          <w:sz w:val="24"/>
          <w:szCs w:val="24"/>
          <w:u w:val="single" w:color="211E1F"/>
        </w:rPr>
        <w:tab/>
      </w:r>
      <w:r w:rsidR="000E3896" w:rsidRPr="00727201">
        <w:rPr>
          <w:rFonts w:ascii="Arial Narrow" w:hAnsi="Arial Narrow"/>
          <w:b/>
          <w:sz w:val="24"/>
          <w:szCs w:val="24"/>
        </w:rPr>
        <w:t xml:space="preserve"> </w:t>
      </w:r>
      <w:r w:rsidR="000E3896" w:rsidRPr="00727201">
        <w:rPr>
          <w:rFonts w:ascii="Arial Narrow" w:hAnsi="Arial Narrow"/>
          <w:b/>
          <w:spacing w:val="-2"/>
          <w:sz w:val="24"/>
          <w:szCs w:val="24"/>
        </w:rPr>
        <w:t>Title/position:</w:t>
      </w:r>
      <w:r w:rsidR="000E3896" w:rsidRPr="00727201">
        <w:rPr>
          <w:rFonts w:ascii="Arial Narrow" w:hAnsi="Arial Narrow"/>
          <w:b/>
          <w:sz w:val="24"/>
          <w:szCs w:val="24"/>
          <w:u w:val="single" w:color="211E1F"/>
        </w:rPr>
        <w:tab/>
      </w:r>
      <w:r w:rsidR="000E3896" w:rsidRPr="00727201">
        <w:rPr>
          <w:rFonts w:ascii="Arial Narrow" w:hAnsi="Arial Narrow"/>
          <w:b/>
          <w:sz w:val="24"/>
          <w:szCs w:val="24"/>
          <w:u w:val="single" w:color="211E1F"/>
        </w:rPr>
        <w:tab/>
      </w:r>
      <w:r w:rsidR="000E3896" w:rsidRPr="00727201">
        <w:rPr>
          <w:rFonts w:ascii="Arial Narrow" w:hAnsi="Arial Narrow"/>
          <w:b/>
          <w:spacing w:val="-2"/>
          <w:sz w:val="24"/>
          <w:szCs w:val="24"/>
        </w:rPr>
        <w:t>Telephone:</w:t>
      </w:r>
      <w:r w:rsidR="000E3896" w:rsidRPr="00727201">
        <w:rPr>
          <w:rFonts w:ascii="Arial Narrow" w:hAnsi="Arial Narrow"/>
          <w:b/>
          <w:sz w:val="24"/>
          <w:szCs w:val="24"/>
          <w:u w:val="single" w:color="211E1F"/>
        </w:rPr>
        <w:tab/>
      </w:r>
      <w:r w:rsidR="000E3896" w:rsidRPr="00727201">
        <w:rPr>
          <w:rFonts w:ascii="Arial Narrow" w:hAnsi="Arial Narrow"/>
          <w:b/>
          <w:sz w:val="24"/>
          <w:szCs w:val="24"/>
        </w:rPr>
        <w:t>Email:</w:t>
      </w:r>
      <w:r w:rsidR="000E3896" w:rsidRPr="00727201">
        <w:rPr>
          <w:rFonts w:ascii="Arial Narrow" w:hAnsi="Arial Narrow"/>
          <w:b/>
          <w:spacing w:val="-23"/>
          <w:sz w:val="24"/>
          <w:szCs w:val="24"/>
        </w:rPr>
        <w:t xml:space="preserve"> </w:t>
      </w:r>
      <w:r w:rsidR="000E3896" w:rsidRPr="00727201">
        <w:rPr>
          <w:rFonts w:ascii="Arial Narrow" w:hAnsi="Arial Narrow"/>
          <w:b/>
          <w:sz w:val="24"/>
          <w:szCs w:val="24"/>
          <w:u w:val="single" w:color="211E1F"/>
        </w:rPr>
        <w:tab/>
      </w:r>
    </w:p>
    <w:p w14:paraId="3F24F9C1" w14:textId="6DA1DC85" w:rsidR="004B51FE" w:rsidRPr="00727201" w:rsidRDefault="004B51FE">
      <w:pPr>
        <w:pStyle w:val="BodyText"/>
        <w:spacing w:before="8"/>
        <w:rPr>
          <w:rFonts w:ascii="Arial Narrow" w:hAnsi="Arial Narrow"/>
          <w:b/>
          <w:sz w:val="24"/>
          <w:szCs w:val="24"/>
        </w:rPr>
      </w:pPr>
    </w:p>
    <w:p w14:paraId="088E3C14" w14:textId="77777777" w:rsidR="004B51FE" w:rsidRPr="00727201" w:rsidRDefault="004B51FE">
      <w:pPr>
        <w:pStyle w:val="BodyText"/>
        <w:rPr>
          <w:rFonts w:ascii="Arial Narrow" w:hAnsi="Arial Narrow"/>
          <w:b/>
          <w:sz w:val="24"/>
          <w:szCs w:val="24"/>
        </w:rPr>
        <w:sectPr w:rsidR="004B51FE" w:rsidRPr="00727201" w:rsidSect="006938AF">
          <w:pgSz w:w="11920" w:h="16850"/>
          <w:pgMar w:top="1440" w:right="1440" w:bottom="1440" w:left="1440" w:header="0" w:footer="719" w:gutter="0"/>
          <w:cols w:space="720"/>
        </w:sectPr>
      </w:pPr>
    </w:p>
    <w:p w14:paraId="53A3925F" w14:textId="77777777" w:rsidR="004B51FE" w:rsidRPr="00727201" w:rsidRDefault="000E3896">
      <w:pPr>
        <w:pStyle w:val="Heading3"/>
        <w:spacing w:before="77"/>
        <w:ind w:left="136"/>
        <w:rPr>
          <w:rFonts w:ascii="Arial Narrow" w:hAnsi="Arial Narrow"/>
          <w:sz w:val="24"/>
          <w:szCs w:val="24"/>
        </w:rPr>
      </w:pPr>
      <w:bookmarkStart w:id="52" w:name="_Toc206424320"/>
      <w:r w:rsidRPr="00727201">
        <w:rPr>
          <w:rFonts w:ascii="Arial Narrow" w:hAnsi="Arial Narrow"/>
          <w:sz w:val="24"/>
          <w:szCs w:val="24"/>
          <w:u w:val="single" w:color="221F1F"/>
        </w:rPr>
        <w:lastRenderedPageBreak/>
        <w:t>FORM</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2:</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NOTIFICATION</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OFAWARD</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LETTER</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OFACCEPTANCE</w:t>
      </w:r>
      <w:bookmarkEnd w:id="52"/>
    </w:p>
    <w:p w14:paraId="45332ED0" w14:textId="77777777" w:rsidR="004B51FE" w:rsidRPr="00727201" w:rsidRDefault="000E3896" w:rsidP="00337AC7">
      <w:pPr>
        <w:spacing w:before="251"/>
        <w:jc w:val="both"/>
        <w:rPr>
          <w:rFonts w:ascii="Arial Narrow" w:hAnsi="Arial Narrow"/>
          <w:i/>
          <w:sz w:val="24"/>
          <w:szCs w:val="24"/>
        </w:rPr>
      </w:pPr>
      <w:r w:rsidRPr="00727201">
        <w:rPr>
          <w:rFonts w:ascii="Arial Narrow" w:hAnsi="Arial Narrow"/>
          <w:i/>
          <w:sz w:val="24"/>
          <w:szCs w:val="24"/>
        </w:rPr>
        <w:t>[letterhead</w:t>
      </w:r>
      <w:r w:rsidRPr="00727201">
        <w:rPr>
          <w:rFonts w:ascii="Arial Narrow" w:hAnsi="Arial Narrow"/>
          <w:i/>
          <w:spacing w:val="-19"/>
          <w:sz w:val="24"/>
          <w:szCs w:val="24"/>
        </w:rPr>
        <w:t xml:space="preserve"> </w:t>
      </w:r>
      <w:r w:rsidRPr="00727201">
        <w:rPr>
          <w:rFonts w:ascii="Arial Narrow" w:hAnsi="Arial Narrow"/>
          <w:i/>
          <w:sz w:val="24"/>
          <w:szCs w:val="24"/>
        </w:rPr>
        <w:t>paper</w:t>
      </w:r>
      <w:r w:rsidR="000F0FA3" w:rsidRPr="00727201">
        <w:rPr>
          <w:rFonts w:ascii="Arial Narrow" w:hAnsi="Arial Narrow"/>
          <w:i/>
          <w:sz w:val="24"/>
          <w:szCs w:val="24"/>
        </w:rPr>
        <w:t xml:space="preserve"> </w:t>
      </w:r>
      <w:r w:rsidRPr="00727201">
        <w:rPr>
          <w:rFonts w:ascii="Arial Narrow" w:hAnsi="Arial Narrow"/>
          <w:i/>
          <w:sz w:val="24"/>
          <w:szCs w:val="24"/>
        </w:rPr>
        <w:t>of</w:t>
      </w:r>
      <w:r w:rsidR="000F0FA3" w:rsidRPr="00727201">
        <w:rPr>
          <w:rFonts w:ascii="Arial Narrow" w:hAnsi="Arial Narrow"/>
          <w:i/>
          <w:sz w:val="24"/>
          <w:szCs w:val="24"/>
        </w:rPr>
        <w:t xml:space="preserve"> </w:t>
      </w:r>
      <w:r w:rsidRPr="00727201">
        <w:rPr>
          <w:rFonts w:ascii="Arial Narrow" w:hAnsi="Arial Narrow"/>
          <w:i/>
          <w:sz w:val="24"/>
          <w:szCs w:val="24"/>
        </w:rPr>
        <w:t>the</w:t>
      </w:r>
      <w:r w:rsidRPr="00727201">
        <w:rPr>
          <w:rFonts w:ascii="Arial Narrow" w:hAnsi="Arial Narrow"/>
          <w:i/>
          <w:spacing w:val="-19"/>
          <w:sz w:val="24"/>
          <w:szCs w:val="24"/>
        </w:rPr>
        <w:t xml:space="preserve"> </w:t>
      </w:r>
      <w:r w:rsidRPr="00727201">
        <w:rPr>
          <w:rFonts w:ascii="Arial Narrow" w:hAnsi="Arial Narrow"/>
          <w:i/>
          <w:sz w:val="24"/>
          <w:szCs w:val="24"/>
        </w:rPr>
        <w:t>Procuring</w:t>
      </w:r>
      <w:r w:rsidRPr="00727201">
        <w:rPr>
          <w:rFonts w:ascii="Arial Narrow" w:hAnsi="Arial Narrow"/>
          <w:i/>
          <w:spacing w:val="-18"/>
          <w:sz w:val="24"/>
          <w:szCs w:val="24"/>
        </w:rPr>
        <w:t xml:space="preserve"> </w:t>
      </w:r>
      <w:r w:rsidRPr="00727201">
        <w:rPr>
          <w:rFonts w:ascii="Arial Narrow" w:hAnsi="Arial Narrow"/>
          <w:i/>
          <w:sz w:val="24"/>
          <w:szCs w:val="24"/>
        </w:rPr>
        <w:t>Entity]</w:t>
      </w:r>
      <w:r w:rsidRPr="00727201">
        <w:rPr>
          <w:rFonts w:ascii="Arial Narrow" w:hAnsi="Arial Narrow"/>
          <w:i/>
          <w:spacing w:val="14"/>
          <w:sz w:val="24"/>
          <w:szCs w:val="24"/>
        </w:rPr>
        <w:t xml:space="preserve"> </w:t>
      </w:r>
      <w:r w:rsidRPr="00727201">
        <w:rPr>
          <w:rFonts w:ascii="Arial Narrow" w:hAnsi="Arial Narrow"/>
          <w:i/>
          <w:spacing w:val="-2"/>
          <w:sz w:val="24"/>
          <w:szCs w:val="24"/>
        </w:rPr>
        <w:t>[date]</w:t>
      </w:r>
    </w:p>
    <w:p w14:paraId="5797B568" w14:textId="77777777" w:rsidR="004B51FE" w:rsidRPr="00727201" w:rsidRDefault="000E3896" w:rsidP="00337AC7">
      <w:pPr>
        <w:spacing w:before="237"/>
        <w:jc w:val="both"/>
        <w:rPr>
          <w:rFonts w:ascii="Arial Narrow" w:hAnsi="Arial Narrow"/>
          <w:i/>
          <w:sz w:val="24"/>
          <w:szCs w:val="24"/>
        </w:rPr>
      </w:pP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i/>
          <w:sz w:val="24"/>
          <w:szCs w:val="24"/>
        </w:rPr>
        <w:t>[name</w:t>
      </w:r>
      <w:r w:rsidRPr="00727201">
        <w:rPr>
          <w:rFonts w:ascii="Arial Narrow" w:hAnsi="Arial Narrow"/>
          <w:i/>
          <w:spacing w:val="-1"/>
          <w:sz w:val="24"/>
          <w:szCs w:val="24"/>
        </w:rPr>
        <w:t xml:space="preserve"> </w:t>
      </w:r>
      <w:r w:rsidRPr="00727201">
        <w:rPr>
          <w:rFonts w:ascii="Arial Narrow" w:hAnsi="Arial Narrow"/>
          <w:i/>
          <w:sz w:val="24"/>
          <w:szCs w:val="24"/>
        </w:rPr>
        <w:t>and</w:t>
      </w:r>
      <w:r w:rsidRPr="00727201">
        <w:rPr>
          <w:rFonts w:ascii="Arial Narrow" w:hAnsi="Arial Narrow"/>
          <w:i/>
          <w:spacing w:val="-2"/>
          <w:sz w:val="24"/>
          <w:szCs w:val="24"/>
        </w:rPr>
        <w:t xml:space="preserve"> </w:t>
      </w:r>
      <w:r w:rsidRPr="00727201">
        <w:rPr>
          <w:rFonts w:ascii="Arial Narrow" w:hAnsi="Arial Narrow"/>
          <w:i/>
          <w:sz w:val="24"/>
          <w:szCs w:val="24"/>
        </w:rPr>
        <w:t>address</w:t>
      </w:r>
      <w:r w:rsidRPr="00727201">
        <w:rPr>
          <w:rFonts w:ascii="Arial Narrow" w:hAnsi="Arial Narrow"/>
          <w:i/>
          <w:spacing w:val="-1"/>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i/>
          <w:sz w:val="24"/>
          <w:szCs w:val="24"/>
        </w:rPr>
        <w:t>the</w:t>
      </w:r>
      <w:r w:rsidRPr="00727201">
        <w:rPr>
          <w:rFonts w:ascii="Arial Narrow" w:hAnsi="Arial Narrow"/>
          <w:i/>
          <w:spacing w:val="-1"/>
          <w:sz w:val="24"/>
          <w:szCs w:val="24"/>
        </w:rPr>
        <w:t xml:space="preserve"> </w:t>
      </w:r>
      <w:r w:rsidRPr="00727201">
        <w:rPr>
          <w:rFonts w:ascii="Arial Narrow" w:hAnsi="Arial Narrow"/>
          <w:i/>
          <w:spacing w:val="-2"/>
          <w:sz w:val="24"/>
          <w:szCs w:val="24"/>
        </w:rPr>
        <w:t>Contractor]</w:t>
      </w:r>
    </w:p>
    <w:p w14:paraId="72173A6F" w14:textId="77777777" w:rsidR="004B51FE" w:rsidRPr="00727201" w:rsidRDefault="000E3896" w:rsidP="00337AC7">
      <w:pPr>
        <w:tabs>
          <w:tab w:val="left" w:leader="dot" w:pos="2546"/>
        </w:tabs>
        <w:spacing w:before="242" w:line="230" w:lineRule="auto"/>
        <w:ind w:right="121"/>
        <w:jc w:val="both"/>
        <w:rPr>
          <w:rFonts w:ascii="Arial Narrow" w:hAnsi="Arial Narrow"/>
          <w:sz w:val="24"/>
          <w:szCs w:val="24"/>
        </w:rPr>
      </w:pPr>
      <w:r w:rsidRPr="00727201">
        <w:rPr>
          <w:rFonts w:ascii="Arial Narrow" w:hAnsi="Arial Narrow"/>
          <w:spacing w:val="-4"/>
          <w:sz w:val="24"/>
          <w:szCs w:val="24"/>
        </w:rPr>
        <w:t>This is to</w:t>
      </w:r>
      <w:r w:rsidRPr="00727201">
        <w:rPr>
          <w:rFonts w:ascii="Arial Narrow" w:hAnsi="Arial Narrow"/>
          <w:spacing w:val="-5"/>
          <w:sz w:val="24"/>
          <w:szCs w:val="24"/>
        </w:rPr>
        <w:t xml:space="preserve"> </w:t>
      </w:r>
      <w:r w:rsidRPr="00727201">
        <w:rPr>
          <w:rFonts w:ascii="Arial Narrow" w:hAnsi="Arial Narrow"/>
          <w:spacing w:val="-4"/>
          <w:sz w:val="24"/>
          <w:szCs w:val="24"/>
        </w:rPr>
        <w:t>notify</w:t>
      </w:r>
      <w:r w:rsidRPr="00727201">
        <w:rPr>
          <w:rFonts w:ascii="Arial Narrow" w:hAnsi="Arial Narrow"/>
          <w:spacing w:val="-5"/>
          <w:sz w:val="24"/>
          <w:szCs w:val="24"/>
        </w:rPr>
        <w:t xml:space="preserve"> </w:t>
      </w:r>
      <w:r w:rsidRPr="00727201">
        <w:rPr>
          <w:rFonts w:ascii="Arial Narrow" w:hAnsi="Arial Narrow"/>
          <w:spacing w:val="-4"/>
          <w:sz w:val="24"/>
          <w:szCs w:val="24"/>
        </w:rPr>
        <w:t>you</w:t>
      </w:r>
      <w:r w:rsidRPr="00727201">
        <w:rPr>
          <w:rFonts w:ascii="Arial Narrow" w:hAnsi="Arial Narrow"/>
          <w:spacing w:val="-5"/>
          <w:sz w:val="24"/>
          <w:szCs w:val="24"/>
        </w:rPr>
        <w:t xml:space="preserve"> </w:t>
      </w:r>
      <w:r w:rsidRPr="00727201">
        <w:rPr>
          <w:rFonts w:ascii="Arial Narrow" w:hAnsi="Arial Narrow"/>
          <w:spacing w:val="-4"/>
          <w:sz w:val="24"/>
          <w:szCs w:val="24"/>
        </w:rPr>
        <w:t>that your</w:t>
      </w:r>
      <w:r w:rsidRPr="00727201">
        <w:rPr>
          <w:rFonts w:ascii="Arial Narrow" w:hAnsi="Arial Narrow"/>
          <w:spacing w:val="-7"/>
          <w:sz w:val="24"/>
          <w:szCs w:val="24"/>
        </w:rPr>
        <w:t xml:space="preserve"> </w:t>
      </w:r>
      <w:r w:rsidRPr="00727201">
        <w:rPr>
          <w:rFonts w:ascii="Arial Narrow" w:hAnsi="Arial Narrow"/>
          <w:spacing w:val="-4"/>
          <w:sz w:val="24"/>
          <w:szCs w:val="24"/>
        </w:rPr>
        <w:t>Tender</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dated </w:t>
      </w:r>
      <w:r w:rsidRPr="00727201">
        <w:rPr>
          <w:rFonts w:ascii="Arial Narrow" w:hAnsi="Arial Narrow"/>
          <w:i/>
          <w:spacing w:val="-4"/>
          <w:sz w:val="24"/>
          <w:szCs w:val="24"/>
        </w:rPr>
        <w:t xml:space="preserve">[date] </w:t>
      </w:r>
      <w:r w:rsidRPr="00727201">
        <w:rPr>
          <w:rFonts w:ascii="Arial Narrow" w:hAnsi="Arial Narrow"/>
          <w:spacing w:val="-4"/>
          <w:sz w:val="24"/>
          <w:szCs w:val="24"/>
        </w:rPr>
        <w:t>for execution of the</w:t>
      </w:r>
      <w:r w:rsidRPr="00727201">
        <w:rPr>
          <w:rFonts w:ascii="Arial Narrow" w:hAnsi="Arial Narrow"/>
          <w:spacing w:val="-5"/>
          <w:sz w:val="24"/>
          <w:szCs w:val="24"/>
        </w:rPr>
        <w:t xml:space="preserve"> </w:t>
      </w:r>
      <w:r w:rsidRPr="00727201">
        <w:rPr>
          <w:rFonts w:ascii="Arial Narrow" w:hAnsi="Arial Narrow"/>
          <w:i/>
          <w:spacing w:val="-4"/>
          <w:sz w:val="24"/>
          <w:szCs w:val="24"/>
        </w:rPr>
        <w:t>[name of the Contract and</w:t>
      </w:r>
      <w:r w:rsidRPr="00727201">
        <w:rPr>
          <w:rFonts w:ascii="Arial Narrow" w:hAnsi="Arial Narrow"/>
          <w:i/>
          <w:spacing w:val="-5"/>
          <w:sz w:val="24"/>
          <w:szCs w:val="24"/>
        </w:rPr>
        <w:t xml:space="preserve"> </w:t>
      </w:r>
      <w:r w:rsidRPr="00727201">
        <w:rPr>
          <w:rFonts w:ascii="Arial Narrow" w:hAnsi="Arial Narrow"/>
          <w:i/>
          <w:spacing w:val="-4"/>
          <w:sz w:val="24"/>
          <w:szCs w:val="24"/>
        </w:rPr>
        <w:t xml:space="preserve">identification </w:t>
      </w:r>
      <w:r w:rsidRPr="00727201">
        <w:rPr>
          <w:rFonts w:ascii="Arial Narrow" w:hAnsi="Arial Narrow"/>
          <w:i/>
          <w:sz w:val="24"/>
          <w:szCs w:val="24"/>
        </w:rPr>
        <w:t>number, as</w:t>
      </w:r>
      <w:r w:rsidRPr="00727201">
        <w:rPr>
          <w:rFonts w:ascii="Arial Narrow" w:hAnsi="Arial Narrow"/>
          <w:i/>
          <w:spacing w:val="-5"/>
          <w:sz w:val="24"/>
          <w:szCs w:val="24"/>
        </w:rPr>
        <w:t xml:space="preserve"> </w:t>
      </w:r>
      <w:r w:rsidRPr="00727201">
        <w:rPr>
          <w:rFonts w:ascii="Arial Narrow" w:hAnsi="Arial Narrow"/>
          <w:i/>
          <w:sz w:val="24"/>
          <w:szCs w:val="24"/>
        </w:rPr>
        <w:t>given</w:t>
      </w:r>
      <w:r w:rsidRPr="00727201">
        <w:rPr>
          <w:rFonts w:ascii="Arial Narrow" w:hAnsi="Arial Narrow"/>
          <w:i/>
          <w:spacing w:val="-8"/>
          <w:sz w:val="24"/>
          <w:szCs w:val="24"/>
        </w:rPr>
        <w:t xml:space="preserve"> </w:t>
      </w:r>
      <w:r w:rsidRPr="00727201">
        <w:rPr>
          <w:rFonts w:ascii="Arial Narrow" w:hAnsi="Arial Narrow"/>
          <w:i/>
          <w:sz w:val="24"/>
          <w:szCs w:val="24"/>
        </w:rPr>
        <w:t>in</w:t>
      </w:r>
      <w:r w:rsidRPr="00727201">
        <w:rPr>
          <w:rFonts w:ascii="Arial Narrow" w:hAnsi="Arial Narrow"/>
          <w:i/>
          <w:spacing w:val="-6"/>
          <w:sz w:val="24"/>
          <w:szCs w:val="24"/>
        </w:rPr>
        <w:t xml:space="preserve"> </w:t>
      </w:r>
      <w:r w:rsidRPr="00727201">
        <w:rPr>
          <w:rFonts w:ascii="Arial Narrow" w:hAnsi="Arial Narrow"/>
          <w:i/>
          <w:sz w:val="24"/>
          <w:szCs w:val="24"/>
        </w:rPr>
        <w:t>the</w:t>
      </w:r>
      <w:r w:rsidRPr="00727201">
        <w:rPr>
          <w:rFonts w:ascii="Arial Narrow" w:hAnsi="Arial Narrow"/>
          <w:i/>
          <w:spacing w:val="-5"/>
          <w:sz w:val="24"/>
          <w:szCs w:val="24"/>
        </w:rPr>
        <w:t xml:space="preserve"> </w:t>
      </w:r>
      <w:r w:rsidRPr="00727201">
        <w:rPr>
          <w:rFonts w:ascii="Arial Narrow" w:hAnsi="Arial Narrow"/>
          <w:i/>
          <w:sz w:val="24"/>
          <w:szCs w:val="24"/>
        </w:rPr>
        <w:t>Contract</w:t>
      </w:r>
      <w:r w:rsidRPr="00727201">
        <w:rPr>
          <w:rFonts w:ascii="Arial Narrow" w:hAnsi="Arial Narrow"/>
          <w:i/>
          <w:spacing w:val="-4"/>
          <w:sz w:val="24"/>
          <w:szCs w:val="24"/>
        </w:rPr>
        <w:t xml:space="preserve"> </w:t>
      </w:r>
      <w:r w:rsidRPr="00727201">
        <w:rPr>
          <w:rFonts w:ascii="Arial Narrow" w:hAnsi="Arial Narrow"/>
          <w:i/>
          <w:sz w:val="24"/>
          <w:szCs w:val="24"/>
        </w:rPr>
        <w:t>Data]</w:t>
      </w:r>
      <w:r w:rsidRPr="00727201">
        <w:rPr>
          <w:rFonts w:ascii="Arial Narrow" w:hAnsi="Arial Narrow"/>
          <w:i/>
          <w:spacing w:val="-5"/>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Accepted</w:t>
      </w:r>
      <w:r w:rsidRPr="00727201">
        <w:rPr>
          <w:rFonts w:ascii="Arial Narrow" w:hAnsi="Arial Narrow"/>
          <w:spacing w:val="-5"/>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Amount</w:t>
      </w:r>
      <w:r w:rsidRPr="00727201">
        <w:rPr>
          <w:rFonts w:ascii="Arial Narrow" w:hAnsi="Arial Narrow"/>
          <w:spacing w:val="-5"/>
          <w:sz w:val="24"/>
          <w:szCs w:val="24"/>
        </w:rPr>
        <w:t xml:space="preserve"> </w:t>
      </w:r>
      <w:r w:rsidRPr="00727201">
        <w:rPr>
          <w:rFonts w:ascii="Arial Narrow" w:hAnsi="Arial Narrow"/>
          <w:i/>
          <w:sz w:val="24"/>
          <w:szCs w:val="24"/>
        </w:rPr>
        <w:t>[amount</w:t>
      </w:r>
      <w:r w:rsidRPr="00727201">
        <w:rPr>
          <w:rFonts w:ascii="Arial Narrow" w:hAnsi="Arial Narrow"/>
          <w:i/>
          <w:spacing w:val="-5"/>
          <w:sz w:val="24"/>
          <w:szCs w:val="24"/>
        </w:rPr>
        <w:t xml:space="preserve"> </w:t>
      </w:r>
      <w:r w:rsidRPr="00727201">
        <w:rPr>
          <w:rFonts w:ascii="Arial Narrow" w:hAnsi="Arial Narrow"/>
          <w:i/>
          <w:sz w:val="24"/>
          <w:szCs w:val="24"/>
        </w:rPr>
        <w:t>in</w:t>
      </w:r>
      <w:r w:rsidRPr="00727201">
        <w:rPr>
          <w:rFonts w:ascii="Arial Narrow" w:hAnsi="Arial Narrow"/>
          <w:i/>
          <w:spacing w:val="-6"/>
          <w:sz w:val="24"/>
          <w:szCs w:val="24"/>
        </w:rPr>
        <w:t xml:space="preserve"> </w:t>
      </w:r>
      <w:r w:rsidRPr="00727201">
        <w:rPr>
          <w:rFonts w:ascii="Arial Narrow" w:hAnsi="Arial Narrow"/>
          <w:i/>
          <w:sz w:val="24"/>
          <w:szCs w:val="24"/>
        </w:rPr>
        <w:t>numbers</w:t>
      </w:r>
      <w:r w:rsidRPr="00727201">
        <w:rPr>
          <w:rFonts w:ascii="Arial Narrow" w:hAnsi="Arial Narrow"/>
          <w:i/>
          <w:spacing w:val="-5"/>
          <w:sz w:val="24"/>
          <w:szCs w:val="24"/>
        </w:rPr>
        <w:t xml:space="preserve"> </w:t>
      </w:r>
      <w:r w:rsidRPr="00727201">
        <w:rPr>
          <w:rFonts w:ascii="Arial Narrow" w:hAnsi="Arial Narrow"/>
          <w:i/>
          <w:sz w:val="24"/>
          <w:szCs w:val="24"/>
        </w:rPr>
        <w:t>and</w:t>
      </w:r>
      <w:r w:rsidRPr="00727201">
        <w:rPr>
          <w:rFonts w:ascii="Arial Narrow" w:hAnsi="Arial Narrow"/>
          <w:i/>
          <w:spacing w:val="-6"/>
          <w:sz w:val="24"/>
          <w:szCs w:val="24"/>
        </w:rPr>
        <w:t xml:space="preserve"> </w:t>
      </w:r>
      <w:r w:rsidRPr="00727201">
        <w:rPr>
          <w:rFonts w:ascii="Arial Narrow" w:hAnsi="Arial Narrow"/>
          <w:i/>
          <w:sz w:val="24"/>
          <w:szCs w:val="24"/>
        </w:rPr>
        <w:t>words] [name of currency]</w:t>
      </w:r>
      <w:r w:rsidRPr="00727201">
        <w:rPr>
          <w:rFonts w:ascii="Arial Narrow" w:hAnsi="Arial Narrow"/>
          <w:sz w:val="24"/>
          <w:szCs w:val="24"/>
        </w:rPr>
        <w:t>,</w:t>
      </w:r>
      <w:r w:rsidRPr="00727201">
        <w:rPr>
          <w:rFonts w:ascii="Arial Narrow" w:hAnsi="Arial Narrow"/>
          <w:spacing w:val="35"/>
          <w:sz w:val="24"/>
          <w:szCs w:val="24"/>
        </w:rPr>
        <w:t xml:space="preserve"> </w:t>
      </w:r>
      <w:r w:rsidRPr="00727201">
        <w:rPr>
          <w:rFonts w:ascii="Arial Narrow" w:hAnsi="Arial Narrow"/>
          <w:sz w:val="24"/>
          <w:szCs w:val="24"/>
        </w:rPr>
        <w:t>as corrected and modified in accordance with the Instructions to</w:t>
      </w:r>
      <w:r w:rsidRPr="00727201">
        <w:rPr>
          <w:rFonts w:ascii="Arial Narrow" w:hAnsi="Arial Narrow"/>
          <w:spacing w:val="-2"/>
          <w:sz w:val="24"/>
          <w:szCs w:val="24"/>
        </w:rPr>
        <w:t xml:space="preserve"> </w:t>
      </w:r>
      <w:r w:rsidRPr="00727201">
        <w:rPr>
          <w:rFonts w:ascii="Arial Narrow" w:hAnsi="Arial Narrow"/>
          <w:sz w:val="24"/>
          <w:szCs w:val="24"/>
        </w:rPr>
        <w:t>Tenderers, is hereby accepted</w:t>
      </w:r>
      <w:r w:rsidRPr="00727201">
        <w:rPr>
          <w:rFonts w:ascii="Arial Narrow" w:hAnsi="Arial Narrow"/>
          <w:spacing w:val="-23"/>
          <w:sz w:val="24"/>
          <w:szCs w:val="24"/>
        </w:rPr>
        <w:t xml:space="preserve"> </w:t>
      </w:r>
      <w:r w:rsidRPr="00727201">
        <w:rPr>
          <w:rFonts w:ascii="Arial Narrow" w:hAnsi="Arial Narrow"/>
          <w:sz w:val="24"/>
          <w:szCs w:val="24"/>
        </w:rPr>
        <w:t>by</w:t>
      </w:r>
      <w:r w:rsidRPr="00727201">
        <w:rPr>
          <w:rFonts w:ascii="Arial Narrow" w:hAnsi="Arial Narrow"/>
          <w:sz w:val="24"/>
          <w:szCs w:val="24"/>
        </w:rPr>
        <w:tab/>
        <w:t>(</w:t>
      </w:r>
      <w:r w:rsidRPr="00727201">
        <w:rPr>
          <w:rFonts w:ascii="Arial Narrow" w:hAnsi="Arial Narrow"/>
          <w:i/>
          <w:sz w:val="24"/>
          <w:szCs w:val="24"/>
        </w:rPr>
        <w:t>name of</w:t>
      </w:r>
      <w:r w:rsidRPr="00727201">
        <w:rPr>
          <w:rFonts w:ascii="Arial Narrow" w:hAnsi="Arial Narrow"/>
          <w:i/>
          <w:spacing w:val="-2"/>
          <w:sz w:val="24"/>
          <w:szCs w:val="24"/>
        </w:rPr>
        <w:t xml:space="preserve"> </w:t>
      </w:r>
      <w:r w:rsidRPr="00727201">
        <w:rPr>
          <w:rFonts w:ascii="Arial Narrow" w:hAnsi="Arial Narrow"/>
          <w:i/>
          <w:sz w:val="24"/>
          <w:szCs w:val="24"/>
        </w:rPr>
        <w:t>Procuring</w:t>
      </w:r>
      <w:r w:rsidRPr="00727201">
        <w:rPr>
          <w:rFonts w:ascii="Arial Narrow" w:hAnsi="Arial Narrow"/>
          <w:i/>
          <w:spacing w:val="-4"/>
          <w:sz w:val="24"/>
          <w:szCs w:val="24"/>
        </w:rPr>
        <w:t xml:space="preserve"> </w:t>
      </w:r>
      <w:r w:rsidRPr="00727201">
        <w:rPr>
          <w:rFonts w:ascii="Arial Narrow" w:hAnsi="Arial Narrow"/>
          <w:i/>
          <w:sz w:val="24"/>
          <w:szCs w:val="24"/>
        </w:rPr>
        <w:t>Entity)</w:t>
      </w:r>
      <w:r w:rsidRPr="00727201">
        <w:rPr>
          <w:rFonts w:ascii="Arial Narrow" w:hAnsi="Arial Narrow"/>
          <w:sz w:val="24"/>
          <w:szCs w:val="24"/>
        </w:rPr>
        <w:t>.</w:t>
      </w:r>
    </w:p>
    <w:p w14:paraId="0029A47F" w14:textId="77777777" w:rsidR="004B51FE" w:rsidRPr="00727201" w:rsidRDefault="000E3896" w:rsidP="00337AC7">
      <w:pPr>
        <w:pStyle w:val="BodyText"/>
        <w:spacing w:before="246" w:line="230" w:lineRule="auto"/>
        <w:ind w:right="121"/>
        <w:jc w:val="both"/>
        <w:rPr>
          <w:rFonts w:ascii="Arial Narrow" w:hAnsi="Arial Narrow"/>
          <w:sz w:val="24"/>
          <w:szCs w:val="24"/>
        </w:rPr>
      </w:pPr>
      <w:r w:rsidRPr="00727201">
        <w:rPr>
          <w:rFonts w:ascii="Arial Narrow" w:hAnsi="Arial Narrow"/>
          <w:sz w:val="24"/>
          <w:szCs w:val="24"/>
        </w:rPr>
        <w:t>You</w:t>
      </w:r>
      <w:r w:rsidRPr="00727201">
        <w:rPr>
          <w:rFonts w:ascii="Arial Narrow" w:hAnsi="Arial Narrow"/>
          <w:spacing w:val="-11"/>
          <w:sz w:val="24"/>
          <w:szCs w:val="24"/>
        </w:rPr>
        <w:t xml:space="preserve"> </w:t>
      </w:r>
      <w:r w:rsidRPr="00727201">
        <w:rPr>
          <w:rFonts w:ascii="Arial Narrow" w:hAnsi="Arial Narrow"/>
          <w:sz w:val="24"/>
          <w:szCs w:val="24"/>
        </w:rPr>
        <w:t>are</w:t>
      </w:r>
      <w:r w:rsidRPr="00727201">
        <w:rPr>
          <w:rFonts w:ascii="Arial Narrow" w:hAnsi="Arial Narrow"/>
          <w:spacing w:val="-4"/>
          <w:sz w:val="24"/>
          <w:szCs w:val="24"/>
        </w:rPr>
        <w:t xml:space="preserve"> </w:t>
      </w:r>
      <w:r w:rsidRPr="00727201">
        <w:rPr>
          <w:rFonts w:ascii="Arial Narrow" w:hAnsi="Arial Narrow"/>
          <w:sz w:val="24"/>
          <w:szCs w:val="24"/>
        </w:rPr>
        <w:t>requested</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furnish</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Performance</w:t>
      </w:r>
      <w:r w:rsidRPr="00727201">
        <w:rPr>
          <w:rFonts w:ascii="Arial Narrow" w:hAnsi="Arial Narrow"/>
          <w:spacing w:val="-3"/>
          <w:sz w:val="24"/>
          <w:szCs w:val="24"/>
        </w:rPr>
        <w:t xml:space="preserve"> </w:t>
      </w:r>
      <w:r w:rsidRPr="00727201">
        <w:rPr>
          <w:rFonts w:ascii="Arial Narrow" w:hAnsi="Arial Narrow"/>
          <w:sz w:val="24"/>
          <w:szCs w:val="24"/>
        </w:rPr>
        <w:t>Security</w:t>
      </w:r>
      <w:r w:rsidRPr="00727201">
        <w:rPr>
          <w:rFonts w:ascii="Arial Narrow" w:hAnsi="Arial Narrow"/>
          <w:spacing w:val="-4"/>
          <w:sz w:val="24"/>
          <w:szCs w:val="24"/>
        </w:rPr>
        <w:t xml:space="preserve"> </w:t>
      </w:r>
      <w:r w:rsidRPr="00727201">
        <w:rPr>
          <w:rFonts w:ascii="Arial Narrow" w:hAnsi="Arial Narrow"/>
          <w:sz w:val="24"/>
          <w:szCs w:val="24"/>
        </w:rPr>
        <w:t>within</w:t>
      </w:r>
      <w:r w:rsidRPr="00727201">
        <w:rPr>
          <w:rFonts w:ascii="Arial Narrow" w:hAnsi="Arial Narrow"/>
          <w:spacing w:val="-1"/>
          <w:sz w:val="24"/>
          <w:szCs w:val="24"/>
        </w:rPr>
        <w:t xml:space="preserve"> </w:t>
      </w:r>
      <w:r w:rsidRPr="00727201">
        <w:rPr>
          <w:rFonts w:ascii="Arial Narrow" w:hAnsi="Arial Narrow"/>
          <w:sz w:val="24"/>
          <w:szCs w:val="24"/>
        </w:rPr>
        <w:t>30</w:t>
      </w:r>
      <w:r w:rsidRPr="00727201">
        <w:rPr>
          <w:rFonts w:ascii="Arial Narrow" w:hAnsi="Arial Narrow"/>
          <w:spacing w:val="-5"/>
          <w:sz w:val="24"/>
          <w:szCs w:val="24"/>
        </w:rPr>
        <w:t xml:space="preserve"> </w:t>
      </w:r>
      <w:r w:rsidRPr="00727201">
        <w:rPr>
          <w:rFonts w:ascii="Arial Narrow" w:hAnsi="Arial Narrow"/>
          <w:sz w:val="24"/>
          <w:szCs w:val="24"/>
        </w:rPr>
        <w:t>days</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accordance</w:t>
      </w:r>
      <w:r w:rsidRPr="00727201">
        <w:rPr>
          <w:rFonts w:ascii="Arial Narrow" w:hAnsi="Arial Narrow"/>
          <w:spacing w:val="-1"/>
          <w:sz w:val="24"/>
          <w:szCs w:val="24"/>
        </w:rPr>
        <w:t xml:space="preserve"> </w:t>
      </w:r>
      <w:r w:rsidRPr="00727201">
        <w:rPr>
          <w:rFonts w:ascii="Arial Narrow" w:hAnsi="Arial Narrow"/>
          <w:sz w:val="24"/>
          <w:szCs w:val="24"/>
        </w:rPr>
        <w:t>with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1"/>
          <w:sz w:val="24"/>
          <w:szCs w:val="24"/>
        </w:rPr>
        <w:t xml:space="preserve"> </w:t>
      </w:r>
      <w:r w:rsidRPr="00727201">
        <w:rPr>
          <w:rFonts w:ascii="Arial Narrow" w:hAnsi="Arial Narrow"/>
          <w:sz w:val="24"/>
          <w:szCs w:val="24"/>
        </w:rPr>
        <w:t>of Contract,</w:t>
      </w:r>
      <w:r w:rsidRPr="00727201">
        <w:rPr>
          <w:rFonts w:ascii="Arial Narrow" w:hAnsi="Arial Narrow"/>
          <w:spacing w:val="12"/>
          <w:sz w:val="24"/>
          <w:szCs w:val="24"/>
        </w:rPr>
        <w:t xml:space="preserve"> </w:t>
      </w:r>
      <w:r w:rsidRPr="00727201">
        <w:rPr>
          <w:rFonts w:ascii="Arial Narrow" w:hAnsi="Arial Narrow"/>
          <w:sz w:val="24"/>
          <w:szCs w:val="24"/>
        </w:rPr>
        <w:t>using,</w:t>
      </w:r>
      <w:r w:rsidRPr="00727201">
        <w:rPr>
          <w:rFonts w:ascii="Arial Narrow" w:hAnsi="Arial Narrow"/>
          <w:spacing w:val="-7"/>
          <w:sz w:val="24"/>
          <w:szCs w:val="24"/>
        </w:rPr>
        <w:t xml:space="preserve"> </w:t>
      </w:r>
      <w:r w:rsidRPr="00727201">
        <w:rPr>
          <w:rFonts w:ascii="Arial Narrow" w:hAnsi="Arial Narrow"/>
          <w:sz w:val="24"/>
          <w:szCs w:val="24"/>
        </w:rPr>
        <w:t>for</w:t>
      </w:r>
      <w:r w:rsidRPr="00727201">
        <w:rPr>
          <w:rFonts w:ascii="Arial Narrow" w:hAnsi="Arial Narrow"/>
          <w:spacing w:val="-7"/>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purpose,</w:t>
      </w:r>
      <w:r w:rsidRPr="00727201">
        <w:rPr>
          <w:rFonts w:ascii="Arial Narrow" w:hAnsi="Arial Narrow"/>
          <w:spacing w:val="-5"/>
          <w:sz w:val="24"/>
          <w:szCs w:val="24"/>
        </w:rPr>
        <w:t xml:space="preserve"> </w:t>
      </w:r>
      <w:r w:rsidRPr="00727201">
        <w:rPr>
          <w:rFonts w:ascii="Arial Narrow" w:hAnsi="Arial Narrow"/>
          <w:sz w:val="24"/>
          <w:szCs w:val="24"/>
        </w:rPr>
        <w:t>one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Performance</w:t>
      </w:r>
      <w:r w:rsidRPr="00727201">
        <w:rPr>
          <w:rFonts w:ascii="Arial Narrow" w:hAnsi="Arial Narrow"/>
          <w:spacing w:val="-5"/>
          <w:sz w:val="24"/>
          <w:szCs w:val="24"/>
        </w:rPr>
        <w:t xml:space="preserve"> </w:t>
      </w:r>
      <w:r w:rsidRPr="00727201">
        <w:rPr>
          <w:rFonts w:ascii="Arial Narrow" w:hAnsi="Arial Narrow"/>
          <w:sz w:val="24"/>
          <w:szCs w:val="24"/>
        </w:rPr>
        <w:t>Security</w:t>
      </w:r>
      <w:r w:rsidRPr="00727201">
        <w:rPr>
          <w:rFonts w:ascii="Arial Narrow" w:hAnsi="Arial Narrow"/>
          <w:spacing w:val="-8"/>
          <w:sz w:val="24"/>
          <w:szCs w:val="24"/>
        </w:rPr>
        <w:t xml:space="preserve"> </w:t>
      </w:r>
      <w:r w:rsidRPr="00727201">
        <w:rPr>
          <w:rFonts w:ascii="Arial Narrow" w:hAnsi="Arial Narrow"/>
          <w:sz w:val="24"/>
          <w:szCs w:val="24"/>
        </w:rPr>
        <w:t>Forms</w:t>
      </w:r>
      <w:r w:rsidRPr="00727201">
        <w:rPr>
          <w:rFonts w:ascii="Arial Narrow" w:hAnsi="Arial Narrow"/>
          <w:spacing w:val="-8"/>
          <w:sz w:val="24"/>
          <w:szCs w:val="24"/>
        </w:rPr>
        <w:t xml:space="preserve"> </w:t>
      </w:r>
      <w:r w:rsidRPr="00727201">
        <w:rPr>
          <w:rFonts w:ascii="Arial Narrow" w:hAnsi="Arial Narrow"/>
          <w:sz w:val="24"/>
          <w:szCs w:val="24"/>
        </w:rPr>
        <w:t>included</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Section</w:t>
      </w:r>
      <w:r w:rsidRPr="00727201">
        <w:rPr>
          <w:rFonts w:ascii="Arial Narrow" w:hAnsi="Arial Narrow"/>
          <w:spacing w:val="-12"/>
          <w:sz w:val="24"/>
          <w:szCs w:val="24"/>
        </w:rPr>
        <w:t xml:space="preserve"> </w:t>
      </w:r>
      <w:r w:rsidRPr="00727201">
        <w:rPr>
          <w:rFonts w:ascii="Arial Narrow" w:hAnsi="Arial Narrow"/>
          <w:sz w:val="24"/>
          <w:szCs w:val="24"/>
        </w:rPr>
        <w:t>VIII,</w:t>
      </w:r>
      <w:r w:rsidRPr="00727201">
        <w:rPr>
          <w:rFonts w:ascii="Arial Narrow" w:hAnsi="Arial Narrow"/>
          <w:spacing w:val="-6"/>
          <w:sz w:val="24"/>
          <w:szCs w:val="24"/>
        </w:rPr>
        <w:t xml:space="preserve"> </w:t>
      </w:r>
      <w:r w:rsidRPr="00727201">
        <w:rPr>
          <w:rFonts w:ascii="Arial Narrow" w:hAnsi="Arial Narrow"/>
          <w:sz w:val="24"/>
          <w:szCs w:val="24"/>
        </w:rPr>
        <w:t>Contract Forms, of the Tender Document.</w:t>
      </w:r>
    </w:p>
    <w:p w14:paraId="58984C77" w14:textId="77777777" w:rsidR="004B51FE" w:rsidRPr="00727201" w:rsidRDefault="000E3896">
      <w:pPr>
        <w:pStyle w:val="BodyText"/>
        <w:spacing w:before="235"/>
        <w:ind w:left="136"/>
        <w:rPr>
          <w:rFonts w:ascii="Arial Narrow" w:hAnsi="Arial Narrow"/>
          <w:sz w:val="24"/>
          <w:szCs w:val="24"/>
        </w:rPr>
      </w:pPr>
      <w:r w:rsidRPr="00727201">
        <w:rPr>
          <w:rFonts w:ascii="Arial Narrow" w:hAnsi="Arial Narrow"/>
          <w:sz w:val="24"/>
          <w:szCs w:val="24"/>
        </w:rPr>
        <w:t>Authorized</w:t>
      </w:r>
      <w:r w:rsidRPr="00727201">
        <w:rPr>
          <w:rFonts w:ascii="Arial Narrow" w:hAnsi="Arial Narrow"/>
          <w:spacing w:val="6"/>
          <w:sz w:val="24"/>
          <w:szCs w:val="24"/>
        </w:rPr>
        <w:t xml:space="preserve"> </w:t>
      </w:r>
      <w:r w:rsidRPr="00727201">
        <w:rPr>
          <w:rFonts w:ascii="Arial Narrow" w:hAnsi="Arial Narrow"/>
          <w:sz w:val="24"/>
          <w:szCs w:val="24"/>
        </w:rPr>
        <w:t>Signature:</w:t>
      </w:r>
      <w:r w:rsidRPr="00727201">
        <w:rPr>
          <w:rFonts w:ascii="Arial Narrow" w:hAnsi="Arial Narrow"/>
          <w:spacing w:val="9"/>
          <w:sz w:val="24"/>
          <w:szCs w:val="24"/>
        </w:rPr>
        <w:t xml:space="preserve"> </w:t>
      </w:r>
      <w:r w:rsidRPr="00727201">
        <w:rPr>
          <w:rFonts w:ascii="Arial Narrow" w:hAnsi="Arial Narrow"/>
          <w:spacing w:val="-2"/>
          <w:sz w:val="24"/>
          <w:szCs w:val="24"/>
        </w:rPr>
        <w:t>.................................................................................................................</w:t>
      </w:r>
    </w:p>
    <w:p w14:paraId="65BA5123" w14:textId="77777777" w:rsidR="004B51FE" w:rsidRPr="00727201" w:rsidRDefault="000E3896">
      <w:pPr>
        <w:pStyle w:val="BodyText"/>
        <w:spacing w:before="235"/>
        <w:ind w:left="136"/>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1"/>
          <w:sz w:val="24"/>
          <w:szCs w:val="24"/>
        </w:rPr>
        <w:t xml:space="preserve"> </w:t>
      </w:r>
      <w:r w:rsidRPr="00727201">
        <w:rPr>
          <w:rFonts w:ascii="Arial Narrow" w:hAnsi="Arial Narrow"/>
          <w:sz w:val="24"/>
          <w:szCs w:val="24"/>
        </w:rPr>
        <w:t>Title of</w:t>
      </w:r>
      <w:r w:rsidRPr="00727201">
        <w:rPr>
          <w:rFonts w:ascii="Arial Narrow" w:hAnsi="Arial Narrow"/>
          <w:spacing w:val="-1"/>
          <w:sz w:val="24"/>
          <w:szCs w:val="24"/>
        </w:rPr>
        <w:t xml:space="preserve"> </w:t>
      </w:r>
      <w:r w:rsidRPr="00727201">
        <w:rPr>
          <w:rFonts w:ascii="Arial Narrow" w:hAnsi="Arial Narrow"/>
          <w:sz w:val="24"/>
          <w:szCs w:val="24"/>
        </w:rPr>
        <w:t>Signatory:</w:t>
      </w:r>
      <w:r w:rsidRPr="00727201">
        <w:rPr>
          <w:rFonts w:ascii="Arial Narrow" w:hAnsi="Arial Narrow"/>
          <w:spacing w:val="2"/>
          <w:sz w:val="24"/>
          <w:szCs w:val="24"/>
        </w:rPr>
        <w:t xml:space="preserve"> </w:t>
      </w:r>
      <w:r w:rsidRPr="00727201">
        <w:rPr>
          <w:rFonts w:ascii="Arial Narrow" w:hAnsi="Arial Narrow"/>
          <w:spacing w:val="-2"/>
          <w:sz w:val="24"/>
          <w:szCs w:val="24"/>
        </w:rPr>
        <w:t>........................................................................................................</w:t>
      </w:r>
    </w:p>
    <w:p w14:paraId="37C7A71F" w14:textId="77777777" w:rsidR="004B51FE" w:rsidRPr="00727201" w:rsidRDefault="000E3896">
      <w:pPr>
        <w:pStyle w:val="BodyText"/>
        <w:spacing w:before="234"/>
        <w:ind w:left="136"/>
        <w:rPr>
          <w:rFonts w:ascii="Arial Narrow" w:hAnsi="Arial Narrow"/>
          <w:sz w:val="24"/>
          <w:szCs w:val="24"/>
        </w:rPr>
      </w:pPr>
      <w:r w:rsidRPr="00727201">
        <w:rPr>
          <w:rFonts w:ascii="Arial Narrow" w:hAnsi="Arial Narrow"/>
          <w:sz w:val="24"/>
          <w:szCs w:val="24"/>
        </w:rPr>
        <w:t>Name</w:t>
      </w:r>
      <w:r w:rsidRPr="00727201">
        <w:rPr>
          <w:rFonts w:ascii="Arial Narrow" w:hAnsi="Arial Narrow"/>
          <w:spacing w:val="6"/>
          <w:sz w:val="24"/>
          <w:szCs w:val="24"/>
        </w:rPr>
        <w:t xml:space="preserve"> </w:t>
      </w:r>
      <w:r w:rsidRPr="00727201">
        <w:rPr>
          <w:rFonts w:ascii="Arial Narrow" w:hAnsi="Arial Narrow"/>
          <w:sz w:val="24"/>
          <w:szCs w:val="24"/>
        </w:rPr>
        <w:t>of</w:t>
      </w:r>
      <w:r w:rsidRPr="00727201">
        <w:rPr>
          <w:rFonts w:ascii="Arial Narrow" w:hAnsi="Arial Narrow"/>
          <w:spacing w:val="7"/>
          <w:sz w:val="24"/>
          <w:szCs w:val="24"/>
        </w:rPr>
        <w:t xml:space="preserve"> </w:t>
      </w:r>
      <w:r w:rsidRPr="00727201">
        <w:rPr>
          <w:rFonts w:ascii="Arial Narrow" w:hAnsi="Arial Narrow"/>
          <w:sz w:val="24"/>
          <w:szCs w:val="24"/>
        </w:rPr>
        <w:t>Procuring</w:t>
      </w:r>
      <w:r w:rsidRPr="00727201">
        <w:rPr>
          <w:rFonts w:ascii="Arial Narrow" w:hAnsi="Arial Narrow"/>
          <w:spacing w:val="7"/>
          <w:sz w:val="24"/>
          <w:szCs w:val="24"/>
        </w:rPr>
        <w:t xml:space="preserve"> </w:t>
      </w:r>
      <w:r w:rsidRPr="00727201">
        <w:rPr>
          <w:rFonts w:ascii="Arial Narrow" w:hAnsi="Arial Narrow"/>
          <w:spacing w:val="-2"/>
          <w:sz w:val="24"/>
          <w:szCs w:val="24"/>
        </w:rPr>
        <w:t>Entity.............................................................................................................</w:t>
      </w:r>
    </w:p>
    <w:p w14:paraId="01633053" w14:textId="77777777" w:rsidR="004B51FE" w:rsidRPr="00727201" w:rsidRDefault="000E3896">
      <w:pPr>
        <w:pStyle w:val="BodyText"/>
        <w:spacing w:before="234"/>
        <w:ind w:left="136"/>
        <w:rPr>
          <w:rFonts w:ascii="Arial Narrow" w:hAnsi="Arial Narrow"/>
          <w:sz w:val="24"/>
          <w:szCs w:val="24"/>
        </w:rPr>
      </w:pPr>
      <w:r w:rsidRPr="00727201">
        <w:rPr>
          <w:rFonts w:ascii="Arial Narrow" w:hAnsi="Arial Narrow"/>
          <w:sz w:val="24"/>
          <w:szCs w:val="24"/>
        </w:rPr>
        <w:t xml:space="preserve">Attachment: </w:t>
      </w:r>
      <w:r w:rsidRPr="00727201">
        <w:rPr>
          <w:rFonts w:ascii="Arial Narrow" w:hAnsi="Arial Narrow"/>
          <w:i/>
          <w:sz w:val="24"/>
          <w:szCs w:val="24"/>
        </w:rPr>
        <w:t xml:space="preserve">Contract </w:t>
      </w:r>
      <w:r w:rsidRPr="00727201">
        <w:rPr>
          <w:rFonts w:ascii="Arial Narrow" w:hAnsi="Arial Narrow"/>
          <w:i/>
          <w:spacing w:val="-2"/>
          <w:sz w:val="24"/>
          <w:szCs w:val="24"/>
        </w:rPr>
        <w:t>Agreement</w:t>
      </w:r>
      <w:r w:rsidRPr="00727201">
        <w:rPr>
          <w:rFonts w:ascii="Arial Narrow" w:hAnsi="Arial Narrow"/>
          <w:spacing w:val="-2"/>
          <w:sz w:val="24"/>
          <w:szCs w:val="24"/>
        </w:rPr>
        <w:t>................................................................................................</w:t>
      </w:r>
    </w:p>
    <w:p w14:paraId="55418E62"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4F002237" w14:textId="77777777" w:rsidR="004B51FE" w:rsidRPr="00727201" w:rsidRDefault="000E3896">
      <w:pPr>
        <w:pStyle w:val="Heading3"/>
        <w:spacing w:before="80"/>
        <w:ind w:left="139"/>
        <w:rPr>
          <w:rFonts w:ascii="Arial Narrow" w:hAnsi="Arial Narrow"/>
          <w:sz w:val="24"/>
          <w:szCs w:val="24"/>
        </w:rPr>
      </w:pPr>
      <w:bookmarkStart w:id="53" w:name="_Toc206424321"/>
      <w:r w:rsidRPr="00727201">
        <w:rPr>
          <w:rFonts w:ascii="Arial Narrow" w:hAnsi="Arial Narrow"/>
          <w:sz w:val="24"/>
          <w:szCs w:val="24"/>
        </w:rPr>
        <w:lastRenderedPageBreak/>
        <w:t>FORM</w:t>
      </w:r>
      <w:r w:rsidRPr="00727201">
        <w:rPr>
          <w:rFonts w:ascii="Arial Narrow" w:hAnsi="Arial Narrow"/>
          <w:spacing w:val="-5"/>
          <w:sz w:val="24"/>
          <w:szCs w:val="24"/>
        </w:rPr>
        <w:t xml:space="preserve"> </w:t>
      </w:r>
      <w:r w:rsidRPr="00727201">
        <w:rPr>
          <w:rFonts w:ascii="Arial Narrow" w:hAnsi="Arial Narrow"/>
          <w:sz w:val="24"/>
          <w:szCs w:val="24"/>
        </w:rPr>
        <w:t>NO</w:t>
      </w:r>
      <w:r w:rsidRPr="00727201">
        <w:rPr>
          <w:rFonts w:ascii="Arial Narrow" w:hAnsi="Arial Narrow"/>
          <w:spacing w:val="-3"/>
          <w:sz w:val="24"/>
          <w:szCs w:val="24"/>
        </w:rPr>
        <w:t xml:space="preserve"> </w:t>
      </w:r>
      <w:r w:rsidRPr="00727201">
        <w:rPr>
          <w:rFonts w:ascii="Arial Narrow" w:hAnsi="Arial Narrow"/>
          <w:sz w:val="24"/>
          <w:szCs w:val="24"/>
        </w:rPr>
        <w:t>3:</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4"/>
          <w:sz w:val="24"/>
          <w:szCs w:val="24"/>
        </w:rPr>
        <w:t xml:space="preserve"> </w:t>
      </w:r>
      <w:r w:rsidRPr="00727201">
        <w:rPr>
          <w:rFonts w:ascii="Arial Narrow" w:hAnsi="Arial Narrow"/>
          <w:spacing w:val="-2"/>
          <w:sz w:val="24"/>
          <w:szCs w:val="24"/>
        </w:rPr>
        <w:t>AGREEMENT</w:t>
      </w:r>
      <w:bookmarkEnd w:id="53"/>
    </w:p>
    <w:p w14:paraId="532D6A67" w14:textId="77777777" w:rsidR="004B51FE" w:rsidRPr="00727201" w:rsidRDefault="004B51FE">
      <w:pPr>
        <w:pStyle w:val="BodyText"/>
        <w:spacing w:before="12"/>
        <w:rPr>
          <w:rFonts w:ascii="Arial Narrow" w:hAnsi="Arial Narrow"/>
          <w:b/>
          <w:sz w:val="24"/>
          <w:szCs w:val="24"/>
        </w:rPr>
      </w:pPr>
    </w:p>
    <w:p w14:paraId="1057C3C4" w14:textId="77777777" w:rsidR="001D518E" w:rsidRPr="00727201" w:rsidRDefault="000E3896" w:rsidP="00337AC7">
      <w:pPr>
        <w:pStyle w:val="BodyText"/>
        <w:tabs>
          <w:tab w:val="left" w:pos="4253"/>
          <w:tab w:val="left" w:pos="9472"/>
        </w:tabs>
        <w:spacing w:line="480" w:lineRule="auto"/>
        <w:ind w:left="142" w:right="-872"/>
        <w:rPr>
          <w:rFonts w:ascii="Arial Narrow" w:hAnsi="Arial Narrow"/>
          <w:spacing w:val="-9"/>
          <w:sz w:val="24"/>
          <w:szCs w:val="24"/>
        </w:rPr>
      </w:pPr>
      <w:r w:rsidRPr="00727201">
        <w:rPr>
          <w:rFonts w:ascii="Arial Narrow" w:hAnsi="Arial Narrow"/>
          <w:sz w:val="24"/>
          <w:szCs w:val="24"/>
        </w:rPr>
        <w:t>THIS AGREEMENT made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z w:val="24"/>
          <w:szCs w:val="24"/>
          <w:u w:val="single" w:color="211E1F"/>
        </w:rPr>
        <w:tab/>
      </w:r>
      <w:r w:rsidRPr="00727201">
        <w:rPr>
          <w:rFonts w:ascii="Arial Narrow" w:hAnsi="Arial Narrow"/>
          <w:sz w:val="24"/>
          <w:szCs w:val="24"/>
        </w:rPr>
        <w:t>day of</w:t>
      </w:r>
      <w:r w:rsidRPr="00727201">
        <w:rPr>
          <w:rFonts w:ascii="Arial Narrow" w:hAnsi="Arial Narrow"/>
          <w:sz w:val="24"/>
          <w:szCs w:val="24"/>
          <w:u w:val="single" w:color="211E1F"/>
        </w:rPr>
        <w:tab/>
      </w:r>
      <w:r w:rsidRPr="00727201">
        <w:rPr>
          <w:rFonts w:ascii="Arial Narrow" w:hAnsi="Arial Narrow"/>
          <w:sz w:val="24"/>
          <w:szCs w:val="24"/>
        </w:rPr>
        <w:t>, 20</w:t>
      </w:r>
      <w:r w:rsidRPr="00727201">
        <w:rPr>
          <w:rFonts w:ascii="Arial Narrow" w:hAnsi="Arial Narrow"/>
          <w:sz w:val="24"/>
          <w:szCs w:val="24"/>
          <w:u w:val="single" w:color="211E1F"/>
        </w:rPr>
        <w:tab/>
      </w:r>
      <w:r w:rsidRPr="00727201">
        <w:rPr>
          <w:rFonts w:ascii="Arial Narrow" w:hAnsi="Arial Narrow"/>
          <w:spacing w:val="-10"/>
          <w:sz w:val="24"/>
          <w:szCs w:val="24"/>
        </w:rPr>
        <w:t xml:space="preserve">, </w:t>
      </w:r>
      <w:r w:rsidRPr="00727201">
        <w:rPr>
          <w:rFonts w:ascii="Arial Narrow" w:hAnsi="Arial Narrow"/>
          <w:spacing w:val="-2"/>
          <w:sz w:val="24"/>
          <w:szCs w:val="24"/>
        </w:rPr>
        <w:t>between</w:t>
      </w:r>
      <w:r w:rsidRPr="00727201">
        <w:rPr>
          <w:rFonts w:ascii="Arial Narrow" w:hAnsi="Arial Narrow"/>
          <w:sz w:val="24"/>
          <w:szCs w:val="24"/>
          <w:u w:val="single"/>
        </w:rPr>
        <w:tab/>
      </w:r>
      <w:r w:rsidRPr="00727201">
        <w:rPr>
          <w:rFonts w:ascii="Arial Narrow" w:hAnsi="Arial Narrow"/>
          <w:spacing w:val="-6"/>
          <w:sz w:val="24"/>
          <w:szCs w:val="24"/>
        </w:rPr>
        <w:t>o</w:t>
      </w:r>
      <w:r w:rsidR="001D518E" w:rsidRPr="00727201">
        <w:rPr>
          <w:rFonts w:ascii="Arial Narrow" w:hAnsi="Arial Narrow"/>
          <w:spacing w:val="-6"/>
          <w:sz w:val="24"/>
          <w:szCs w:val="24"/>
        </w:rPr>
        <w:t>f</w:t>
      </w:r>
      <w:r w:rsidR="001D518E" w:rsidRPr="00727201">
        <w:rPr>
          <w:rFonts w:ascii="Arial Narrow" w:hAnsi="Arial Narrow"/>
          <w:spacing w:val="-6"/>
          <w:sz w:val="24"/>
          <w:szCs w:val="24"/>
          <w:u w:val="single"/>
        </w:rPr>
        <w:tab/>
      </w:r>
      <w:r w:rsidRPr="00727201">
        <w:rPr>
          <w:rFonts w:ascii="Arial Narrow" w:hAnsi="Arial Narrow"/>
          <w:spacing w:val="-2"/>
          <w:sz w:val="24"/>
          <w:szCs w:val="24"/>
        </w:rPr>
        <w:t>(hereinafter</w:t>
      </w:r>
      <w:r w:rsidR="001D518E" w:rsidRPr="00727201">
        <w:rPr>
          <w:rFonts w:ascii="Arial Narrow" w:hAnsi="Arial Narrow"/>
          <w:sz w:val="24"/>
          <w:szCs w:val="24"/>
        </w:rPr>
        <w:t xml:space="preserve"> </w:t>
      </w:r>
      <w:r w:rsidRPr="00727201">
        <w:rPr>
          <w:rFonts w:ascii="Arial Narrow" w:hAnsi="Arial Narrow"/>
          <w:spacing w:val="-4"/>
          <w:sz w:val="24"/>
          <w:szCs w:val="24"/>
        </w:rPr>
        <w:t xml:space="preserve">“the </w:t>
      </w:r>
      <w:r w:rsidR="001D518E" w:rsidRPr="00727201">
        <w:rPr>
          <w:rFonts w:ascii="Arial Narrow" w:hAnsi="Arial Narrow"/>
          <w:spacing w:val="-4"/>
          <w:sz w:val="24"/>
          <w:szCs w:val="24"/>
        </w:rPr>
        <w:t>p</w:t>
      </w:r>
      <w:r w:rsidRPr="00727201">
        <w:rPr>
          <w:rFonts w:ascii="Arial Narrow" w:hAnsi="Arial Narrow"/>
          <w:spacing w:val="-2"/>
          <w:sz w:val="24"/>
          <w:szCs w:val="24"/>
        </w:rPr>
        <w:t>rocuring</w:t>
      </w:r>
      <w:r w:rsidR="001D518E" w:rsidRPr="00727201">
        <w:rPr>
          <w:rFonts w:ascii="Arial Narrow" w:hAnsi="Arial Narrow"/>
          <w:spacing w:val="-2"/>
          <w:sz w:val="24"/>
          <w:szCs w:val="24"/>
        </w:rPr>
        <w:t xml:space="preserve"> </w:t>
      </w:r>
      <w:r w:rsidRPr="00727201">
        <w:rPr>
          <w:rFonts w:ascii="Arial Narrow" w:hAnsi="Arial Narrow"/>
          <w:spacing w:val="-2"/>
          <w:sz w:val="24"/>
          <w:szCs w:val="24"/>
        </w:rPr>
        <w:t>Entity”),</w:t>
      </w:r>
      <w:r w:rsidRPr="00727201">
        <w:rPr>
          <w:rFonts w:ascii="Arial Narrow" w:hAnsi="Arial Narrow"/>
          <w:spacing w:val="-7"/>
          <w:sz w:val="24"/>
          <w:szCs w:val="24"/>
        </w:rPr>
        <w:t xml:space="preserve"> </w:t>
      </w:r>
      <w:r w:rsidRPr="00727201">
        <w:rPr>
          <w:rFonts w:ascii="Arial Narrow" w:hAnsi="Arial Narrow"/>
          <w:spacing w:val="-2"/>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the</w:t>
      </w:r>
      <w:r w:rsidRPr="00727201">
        <w:rPr>
          <w:rFonts w:ascii="Arial Narrow" w:hAnsi="Arial Narrow"/>
          <w:spacing w:val="-10"/>
          <w:sz w:val="24"/>
          <w:szCs w:val="24"/>
        </w:rPr>
        <w:t xml:space="preserve"> </w:t>
      </w:r>
      <w:r w:rsidRPr="00727201">
        <w:rPr>
          <w:rFonts w:ascii="Arial Narrow" w:hAnsi="Arial Narrow"/>
          <w:spacing w:val="-2"/>
          <w:sz w:val="24"/>
          <w:szCs w:val="24"/>
        </w:rPr>
        <w:t>one</w:t>
      </w:r>
      <w:r w:rsidRPr="00727201">
        <w:rPr>
          <w:rFonts w:ascii="Arial Narrow" w:hAnsi="Arial Narrow"/>
          <w:spacing w:val="-10"/>
          <w:sz w:val="24"/>
          <w:szCs w:val="24"/>
        </w:rPr>
        <w:t xml:space="preserve"> </w:t>
      </w:r>
      <w:r w:rsidRPr="00727201">
        <w:rPr>
          <w:rFonts w:ascii="Arial Narrow" w:hAnsi="Arial Narrow"/>
          <w:spacing w:val="-2"/>
          <w:sz w:val="24"/>
          <w:szCs w:val="24"/>
        </w:rPr>
        <w:t>part,</w:t>
      </w:r>
      <w:r w:rsidRPr="00727201">
        <w:rPr>
          <w:rFonts w:ascii="Arial Narrow" w:hAnsi="Arial Narrow"/>
          <w:spacing w:val="-9"/>
          <w:sz w:val="24"/>
          <w:szCs w:val="24"/>
        </w:rPr>
        <w:t xml:space="preserve"> </w:t>
      </w:r>
    </w:p>
    <w:p w14:paraId="11FE0196" w14:textId="77777777" w:rsidR="004B51FE" w:rsidRPr="00727201" w:rsidRDefault="000E3896" w:rsidP="006545BF">
      <w:pPr>
        <w:pStyle w:val="BodyText"/>
        <w:tabs>
          <w:tab w:val="left" w:pos="4253"/>
          <w:tab w:val="left" w:pos="9472"/>
        </w:tabs>
        <w:spacing w:line="276" w:lineRule="auto"/>
        <w:ind w:left="139" w:right="-1013"/>
        <w:rPr>
          <w:rFonts w:ascii="Arial Narrow" w:hAnsi="Arial Narrow"/>
          <w:sz w:val="24"/>
          <w:szCs w:val="24"/>
        </w:rPr>
      </w:pPr>
      <w:r w:rsidRPr="00727201">
        <w:rPr>
          <w:rFonts w:ascii="Arial Narrow" w:hAnsi="Arial Narrow"/>
          <w:spacing w:val="-5"/>
          <w:sz w:val="24"/>
          <w:szCs w:val="24"/>
        </w:rPr>
        <w:t>and</w:t>
      </w:r>
      <w:r w:rsidRPr="00727201">
        <w:rPr>
          <w:rFonts w:ascii="Arial Narrow" w:hAnsi="Arial Narrow"/>
          <w:sz w:val="24"/>
          <w:szCs w:val="24"/>
          <w:u w:val="single" w:color="211E1F"/>
        </w:rPr>
        <w:tab/>
      </w:r>
      <w:r w:rsidRPr="00727201">
        <w:rPr>
          <w:rFonts w:ascii="Arial Narrow" w:hAnsi="Arial Narrow"/>
          <w:spacing w:val="-5"/>
          <w:sz w:val="24"/>
          <w:szCs w:val="24"/>
        </w:rPr>
        <w:t>of</w:t>
      </w:r>
      <w:r w:rsidRPr="00727201">
        <w:rPr>
          <w:rFonts w:ascii="Arial Narrow" w:hAnsi="Arial Narrow"/>
          <w:sz w:val="24"/>
          <w:szCs w:val="24"/>
          <w:u w:val="single" w:color="211E1F"/>
        </w:rPr>
        <w:tab/>
      </w:r>
      <w:r w:rsidRPr="00727201">
        <w:rPr>
          <w:rFonts w:ascii="Arial Narrow" w:hAnsi="Arial Narrow"/>
          <w:sz w:val="24"/>
          <w:szCs w:val="24"/>
        </w:rPr>
        <w:t>(hereinafter</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Contractor”), of</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other</w:t>
      </w:r>
      <w:r w:rsidRPr="00727201">
        <w:rPr>
          <w:rFonts w:ascii="Arial Narrow" w:hAnsi="Arial Narrow"/>
          <w:spacing w:val="-5"/>
          <w:sz w:val="24"/>
          <w:szCs w:val="24"/>
        </w:rPr>
        <w:t xml:space="preserve"> </w:t>
      </w:r>
      <w:r w:rsidRPr="00727201">
        <w:rPr>
          <w:rFonts w:ascii="Arial Narrow" w:hAnsi="Arial Narrow"/>
          <w:sz w:val="24"/>
          <w:szCs w:val="24"/>
        </w:rPr>
        <w:t>part:</w:t>
      </w:r>
    </w:p>
    <w:p w14:paraId="588F80A0" w14:textId="36F3D61D" w:rsidR="004B51FE" w:rsidRPr="00727201" w:rsidRDefault="000E3896">
      <w:pPr>
        <w:pStyle w:val="BodyText"/>
        <w:tabs>
          <w:tab w:val="left" w:pos="1655"/>
          <w:tab w:val="left" w:pos="2380"/>
          <w:tab w:val="left" w:pos="3702"/>
          <w:tab w:val="left" w:pos="4692"/>
          <w:tab w:val="left" w:pos="5755"/>
          <w:tab w:val="left" w:pos="6536"/>
          <w:tab w:val="left" w:pos="7263"/>
          <w:tab w:val="left" w:pos="8317"/>
          <w:tab w:val="left" w:pos="9373"/>
        </w:tabs>
        <w:spacing w:before="244"/>
        <w:ind w:left="139"/>
        <w:rPr>
          <w:rFonts w:ascii="Arial Narrow" w:hAnsi="Arial Narrow"/>
          <w:sz w:val="24"/>
          <w:szCs w:val="24"/>
        </w:rPr>
      </w:pPr>
      <w:r w:rsidRPr="00727201">
        <w:rPr>
          <w:rFonts w:ascii="Arial Narrow" w:hAnsi="Arial Narrow"/>
          <w:spacing w:val="-2"/>
          <w:sz w:val="24"/>
          <w:szCs w:val="24"/>
        </w:rPr>
        <w:t>WHEREAS</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Procuring</w:t>
      </w:r>
      <w:r w:rsidR="001D518E" w:rsidRPr="00727201">
        <w:rPr>
          <w:rFonts w:ascii="Arial Narrow" w:hAnsi="Arial Narrow"/>
          <w:sz w:val="24"/>
          <w:szCs w:val="24"/>
        </w:rPr>
        <w:t xml:space="preserve"> </w:t>
      </w:r>
      <w:r w:rsidRPr="00727201">
        <w:rPr>
          <w:rFonts w:ascii="Arial Narrow" w:hAnsi="Arial Narrow"/>
          <w:spacing w:val="-2"/>
          <w:sz w:val="24"/>
          <w:szCs w:val="24"/>
        </w:rPr>
        <w:t>Entity</w:t>
      </w:r>
      <w:r w:rsidR="001D518E" w:rsidRPr="00727201">
        <w:rPr>
          <w:rFonts w:ascii="Arial Narrow" w:hAnsi="Arial Narrow"/>
          <w:sz w:val="24"/>
          <w:szCs w:val="24"/>
        </w:rPr>
        <w:t xml:space="preserve"> </w:t>
      </w:r>
      <w:r w:rsidRPr="00727201">
        <w:rPr>
          <w:rFonts w:ascii="Arial Narrow" w:hAnsi="Arial Narrow"/>
          <w:spacing w:val="-2"/>
          <w:sz w:val="24"/>
          <w:szCs w:val="24"/>
        </w:rPr>
        <w:t>desires</w:t>
      </w:r>
      <w:r w:rsidRPr="00727201">
        <w:rPr>
          <w:rFonts w:ascii="Arial Narrow" w:hAnsi="Arial Narrow"/>
          <w:sz w:val="24"/>
          <w:szCs w:val="24"/>
        </w:rPr>
        <w:tab/>
      </w:r>
      <w:r w:rsidRPr="00727201">
        <w:rPr>
          <w:rFonts w:ascii="Arial Narrow" w:hAnsi="Arial Narrow"/>
          <w:spacing w:val="-4"/>
          <w:sz w:val="24"/>
          <w:szCs w:val="24"/>
        </w:rPr>
        <w:t>that</w:t>
      </w:r>
      <w:r w:rsidR="001D518E" w:rsidRPr="00727201">
        <w:rPr>
          <w:rFonts w:ascii="Arial Narrow" w:hAnsi="Arial Narrow"/>
          <w:sz w:val="24"/>
          <w:szCs w:val="24"/>
        </w:rPr>
        <w:t xml:space="preserve"> </w:t>
      </w:r>
      <w:r w:rsidRPr="00727201">
        <w:rPr>
          <w:rFonts w:ascii="Arial Narrow" w:hAnsi="Arial Narrow"/>
          <w:spacing w:val="-5"/>
          <w:sz w:val="24"/>
          <w:szCs w:val="24"/>
        </w:rPr>
        <w:t>the</w:t>
      </w:r>
      <w:r w:rsidR="001D518E" w:rsidRPr="00727201">
        <w:rPr>
          <w:rFonts w:ascii="Arial Narrow" w:hAnsi="Arial Narrow"/>
          <w:sz w:val="24"/>
          <w:szCs w:val="24"/>
        </w:rPr>
        <w:t xml:space="preserve"> </w:t>
      </w:r>
      <w:r w:rsidRPr="00727201">
        <w:rPr>
          <w:rFonts w:ascii="Arial Narrow" w:hAnsi="Arial Narrow"/>
          <w:spacing w:val="-2"/>
          <w:sz w:val="24"/>
          <w:szCs w:val="24"/>
        </w:rPr>
        <w:t>Works</w:t>
      </w:r>
      <w:r w:rsidR="001D518E" w:rsidRPr="00727201">
        <w:rPr>
          <w:rFonts w:ascii="Arial Narrow" w:hAnsi="Arial Narrow"/>
          <w:sz w:val="24"/>
          <w:szCs w:val="24"/>
        </w:rPr>
        <w:t xml:space="preserve"> </w:t>
      </w:r>
      <w:r w:rsidRPr="00727201">
        <w:rPr>
          <w:rFonts w:ascii="Arial Narrow" w:hAnsi="Arial Narrow"/>
          <w:spacing w:val="-2"/>
          <w:sz w:val="24"/>
          <w:szCs w:val="24"/>
        </w:rPr>
        <w:t>known</w:t>
      </w:r>
      <w:r w:rsidR="001D518E" w:rsidRPr="00727201">
        <w:rPr>
          <w:rFonts w:ascii="Arial Narrow" w:hAnsi="Arial Narrow"/>
          <w:sz w:val="24"/>
          <w:szCs w:val="24"/>
        </w:rPr>
        <w:t xml:space="preserve"> </w:t>
      </w:r>
      <w:r w:rsidRPr="00727201">
        <w:rPr>
          <w:rFonts w:ascii="Arial Narrow" w:hAnsi="Arial Narrow"/>
          <w:spacing w:val="-5"/>
          <w:sz w:val="24"/>
          <w:szCs w:val="24"/>
        </w:rPr>
        <w:t>as</w:t>
      </w:r>
      <w:r w:rsidR="001D518E" w:rsidRPr="00727201">
        <w:rPr>
          <w:rFonts w:ascii="Arial Narrow" w:hAnsi="Arial Narrow"/>
          <w:spacing w:val="-5"/>
          <w:sz w:val="24"/>
          <w:szCs w:val="24"/>
        </w:rPr>
        <w:t>:</w:t>
      </w:r>
    </w:p>
    <w:p w14:paraId="14466F9E" w14:textId="28B5D10A" w:rsidR="004B51FE" w:rsidRPr="00727201" w:rsidRDefault="000E3896">
      <w:pPr>
        <w:pStyle w:val="BodyText"/>
        <w:spacing w:before="13"/>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84864" behindDoc="1" locked="0" layoutInCell="1" allowOverlap="1" wp14:anchorId="577E7088" wp14:editId="7A400CC8">
                <wp:simplePos x="0" y="0"/>
                <wp:positionH relativeFrom="margin">
                  <wp:align>left</wp:align>
                </wp:positionH>
                <wp:positionV relativeFrom="paragraph">
                  <wp:posOffset>217170</wp:posOffset>
                </wp:positionV>
                <wp:extent cx="5939155" cy="635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6350"/>
                        </a:xfrm>
                        <a:custGeom>
                          <a:avLst/>
                          <a:gdLst/>
                          <a:ahLst/>
                          <a:cxnLst/>
                          <a:rect l="l" t="t" r="r" b="b"/>
                          <a:pathLst>
                            <a:path w="5939155" h="6350">
                              <a:moveTo>
                                <a:pt x="5938774" y="0"/>
                              </a:moveTo>
                              <a:lnTo>
                                <a:pt x="0" y="0"/>
                              </a:lnTo>
                              <a:lnTo>
                                <a:pt x="0" y="6096"/>
                              </a:lnTo>
                              <a:lnTo>
                                <a:pt x="5938774" y="6096"/>
                              </a:lnTo>
                              <a:lnTo>
                                <a:pt x="5938774" y="0"/>
                              </a:lnTo>
                              <a:close/>
                            </a:path>
                          </a:pathLst>
                        </a:custGeom>
                        <a:solidFill>
                          <a:srgbClr val="211E1F"/>
                        </a:solidFill>
                      </wps:spPr>
                      <wps:bodyPr wrap="square" lIns="0" tIns="0" rIns="0" bIns="0" rtlCol="0">
                        <a:prstTxWarp prst="textNoShape">
                          <a:avLst/>
                        </a:prstTxWarp>
                        <a:noAutofit/>
                      </wps:bodyPr>
                    </wps:wsp>
                  </a:graphicData>
                </a:graphic>
              </wp:anchor>
            </w:drawing>
          </mc:Choice>
          <mc:Fallback>
            <w:pict>
              <v:shape w14:anchorId="62D65F49" id="Graphic 60" o:spid="_x0000_s1026" style="position:absolute;margin-left:0;margin-top:17.1pt;width:467.65pt;height:.5pt;z-index:-251631616;visibility:visible;mso-wrap-style:square;mso-wrap-distance-left:0;mso-wrap-distance-top:0;mso-wrap-distance-right:0;mso-wrap-distance-bottom:0;mso-position-horizontal:left;mso-position-horizontal-relative:margin;mso-position-vertical:absolute;mso-position-vertical-relative:text;v-text-anchor:top" coordsize="59391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" path="m5938774,l,,,6096r5938774,l5938774,xe" fillcolor="#211e1f" stroked="f">
                <v:path arrowok="t"/>
                <w10:wrap type="topAndBottom" anchorx="margin"/>
              </v:shape>
            </w:pict>
          </mc:Fallback>
        </mc:AlternateContent>
      </w:r>
    </w:p>
    <w:p w14:paraId="6D34ACAE" w14:textId="77777777" w:rsidR="004B51FE" w:rsidRPr="00727201" w:rsidRDefault="000E3896">
      <w:pPr>
        <w:pStyle w:val="BodyText"/>
        <w:spacing w:before="54" w:line="276" w:lineRule="auto"/>
        <w:ind w:left="139" w:right="1015"/>
        <w:rPr>
          <w:rFonts w:ascii="Arial Narrow" w:hAnsi="Arial Narrow"/>
          <w:sz w:val="24"/>
          <w:szCs w:val="24"/>
        </w:rPr>
      </w:pPr>
      <w:r w:rsidRPr="00727201">
        <w:rPr>
          <w:rFonts w:ascii="Arial Narrow" w:hAnsi="Arial Narrow"/>
          <w:sz w:val="24"/>
          <w:szCs w:val="24"/>
        </w:rPr>
        <w:t>should be executed by the Contractor, and has accepted a Tender by the Contractor for the execution and completion of these Works</w:t>
      </w:r>
      <w:r w:rsidR="000F0FA3" w:rsidRPr="00727201">
        <w:rPr>
          <w:rFonts w:ascii="Arial Narrow" w:hAnsi="Arial Narrow"/>
          <w:sz w:val="24"/>
          <w:szCs w:val="24"/>
        </w:rPr>
        <w:t xml:space="preserve"> </w:t>
      </w:r>
      <w:r w:rsidRPr="00727201">
        <w:rPr>
          <w:rFonts w:ascii="Arial Narrow" w:hAnsi="Arial Narrow"/>
          <w:sz w:val="24"/>
          <w:szCs w:val="24"/>
        </w:rPr>
        <w:t>and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remedying</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10"/>
          <w:sz w:val="24"/>
          <w:szCs w:val="24"/>
        </w:rPr>
        <w:t xml:space="preserve"> </w:t>
      </w:r>
      <w:r w:rsidRPr="00727201">
        <w:rPr>
          <w:rFonts w:ascii="Arial Narrow" w:hAnsi="Arial Narrow"/>
          <w:sz w:val="24"/>
          <w:szCs w:val="24"/>
        </w:rPr>
        <w:t>defects</w:t>
      </w:r>
      <w:r w:rsidRPr="00727201">
        <w:rPr>
          <w:rFonts w:ascii="Arial Narrow" w:hAnsi="Arial Narrow"/>
          <w:spacing w:val="-9"/>
          <w:sz w:val="24"/>
          <w:szCs w:val="24"/>
        </w:rPr>
        <w:t xml:space="preserve"> </w:t>
      </w:r>
      <w:r w:rsidRPr="00727201">
        <w:rPr>
          <w:rFonts w:ascii="Arial Narrow" w:hAnsi="Arial Narrow"/>
          <w:sz w:val="24"/>
          <w:szCs w:val="24"/>
        </w:rPr>
        <w:t>therein,</w:t>
      </w:r>
    </w:p>
    <w:p w14:paraId="18D17677" w14:textId="77777777" w:rsidR="004B51FE" w:rsidRPr="00727201" w:rsidRDefault="000E3896">
      <w:pPr>
        <w:pStyle w:val="BodyText"/>
        <w:spacing w:before="236"/>
        <w:ind w:left="139"/>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3"/>
          <w:sz w:val="24"/>
          <w:szCs w:val="24"/>
        </w:rPr>
        <w:t xml:space="preserve"> </w:t>
      </w:r>
      <w:r w:rsidRPr="00727201">
        <w:rPr>
          <w:rFonts w:ascii="Arial Narrow" w:hAnsi="Arial Narrow"/>
          <w:sz w:val="24"/>
          <w:szCs w:val="24"/>
        </w:rPr>
        <w:t>and</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4"/>
          <w:sz w:val="24"/>
          <w:szCs w:val="24"/>
        </w:rPr>
        <w:t xml:space="preserve"> </w:t>
      </w:r>
      <w:r w:rsidRPr="00727201">
        <w:rPr>
          <w:rFonts w:ascii="Arial Narrow" w:hAnsi="Arial Narrow"/>
          <w:sz w:val="24"/>
          <w:szCs w:val="24"/>
        </w:rPr>
        <w:t>agree</w:t>
      </w:r>
      <w:r w:rsidRPr="00727201">
        <w:rPr>
          <w:rFonts w:ascii="Arial Narrow" w:hAnsi="Arial Narrow"/>
          <w:spacing w:val="-3"/>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pacing w:val="-2"/>
          <w:sz w:val="24"/>
          <w:szCs w:val="24"/>
        </w:rPr>
        <w:t>follows:</w:t>
      </w:r>
    </w:p>
    <w:p w14:paraId="36BA7265" w14:textId="77777777" w:rsidR="004B51FE" w:rsidRPr="00727201" w:rsidRDefault="000E3896">
      <w:pPr>
        <w:pStyle w:val="ListParagraph"/>
        <w:numPr>
          <w:ilvl w:val="0"/>
          <w:numId w:val="12"/>
        </w:numPr>
        <w:tabs>
          <w:tab w:val="left" w:pos="691"/>
          <w:tab w:val="left" w:pos="703"/>
        </w:tabs>
        <w:spacing w:before="242" w:line="230" w:lineRule="auto"/>
        <w:ind w:right="1363" w:hanging="565"/>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this</w:t>
      </w:r>
      <w:r w:rsidRPr="00727201">
        <w:rPr>
          <w:rFonts w:ascii="Arial Narrow" w:hAnsi="Arial Narrow"/>
          <w:spacing w:val="-21"/>
          <w:sz w:val="24"/>
          <w:szCs w:val="24"/>
        </w:rPr>
        <w:t xml:space="preserve"> </w:t>
      </w:r>
      <w:r w:rsidRPr="00727201">
        <w:rPr>
          <w:rFonts w:ascii="Arial Narrow" w:hAnsi="Arial Narrow"/>
          <w:sz w:val="24"/>
          <w:szCs w:val="24"/>
        </w:rPr>
        <w:t>Agreement</w:t>
      </w:r>
      <w:r w:rsidRPr="00727201">
        <w:rPr>
          <w:rFonts w:ascii="Arial Narrow" w:hAnsi="Arial Narrow"/>
          <w:spacing w:val="-10"/>
          <w:sz w:val="24"/>
          <w:szCs w:val="24"/>
        </w:rPr>
        <w:t xml:space="preserve"> </w:t>
      </w:r>
      <w:r w:rsidRPr="00727201">
        <w:rPr>
          <w:rFonts w:ascii="Arial Narrow" w:hAnsi="Arial Narrow"/>
          <w:sz w:val="24"/>
          <w:szCs w:val="24"/>
        </w:rPr>
        <w:t>words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1"/>
          <w:sz w:val="24"/>
          <w:szCs w:val="24"/>
        </w:rPr>
        <w:t xml:space="preserve"> </w:t>
      </w:r>
      <w:r w:rsidRPr="00727201">
        <w:rPr>
          <w:rFonts w:ascii="Arial Narrow" w:hAnsi="Arial Narrow"/>
          <w:sz w:val="24"/>
          <w:szCs w:val="24"/>
        </w:rPr>
        <w:t>expressions</w:t>
      </w:r>
      <w:r w:rsidRPr="00727201">
        <w:rPr>
          <w:rFonts w:ascii="Arial Narrow" w:hAnsi="Arial Narrow"/>
          <w:spacing w:val="-11"/>
          <w:sz w:val="24"/>
          <w:szCs w:val="24"/>
        </w:rPr>
        <w:t xml:space="preserve"> </w:t>
      </w:r>
      <w:r w:rsidRPr="00727201">
        <w:rPr>
          <w:rFonts w:ascii="Arial Narrow" w:hAnsi="Arial Narrow"/>
          <w:sz w:val="24"/>
          <w:szCs w:val="24"/>
        </w:rPr>
        <w:t>shall</w:t>
      </w:r>
      <w:r w:rsidRPr="00727201">
        <w:rPr>
          <w:rFonts w:ascii="Arial Narrow" w:hAnsi="Arial Narrow"/>
          <w:spacing w:val="-11"/>
          <w:sz w:val="24"/>
          <w:szCs w:val="24"/>
        </w:rPr>
        <w:t xml:space="preserve"> </w:t>
      </w:r>
      <w:r w:rsidRPr="00727201">
        <w:rPr>
          <w:rFonts w:ascii="Arial Narrow" w:hAnsi="Arial Narrow"/>
          <w:sz w:val="24"/>
          <w:szCs w:val="24"/>
        </w:rPr>
        <w:t>have</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same</w:t>
      </w:r>
      <w:r w:rsidRPr="00727201">
        <w:rPr>
          <w:rFonts w:ascii="Arial Narrow" w:hAnsi="Arial Narrow"/>
          <w:spacing w:val="-14"/>
          <w:sz w:val="24"/>
          <w:szCs w:val="24"/>
        </w:rPr>
        <w:t xml:space="preserve"> </w:t>
      </w:r>
      <w:r w:rsidRPr="00727201">
        <w:rPr>
          <w:rFonts w:ascii="Arial Narrow" w:hAnsi="Arial Narrow"/>
          <w:sz w:val="24"/>
          <w:szCs w:val="24"/>
        </w:rPr>
        <w:t>meanings</w:t>
      </w:r>
      <w:r w:rsidRPr="00727201">
        <w:rPr>
          <w:rFonts w:ascii="Arial Narrow" w:hAnsi="Arial Narrow"/>
          <w:spacing w:val="-13"/>
          <w:sz w:val="24"/>
          <w:szCs w:val="24"/>
        </w:rPr>
        <w:t xml:space="preserve"> </w:t>
      </w:r>
      <w:r w:rsidRPr="00727201">
        <w:rPr>
          <w:rFonts w:ascii="Arial Narrow" w:hAnsi="Arial Narrow"/>
          <w:sz w:val="24"/>
          <w:szCs w:val="24"/>
        </w:rPr>
        <w:t>as</w:t>
      </w:r>
      <w:r w:rsidRPr="00727201">
        <w:rPr>
          <w:rFonts w:ascii="Arial Narrow" w:hAnsi="Arial Narrow"/>
          <w:spacing w:val="-11"/>
          <w:sz w:val="24"/>
          <w:szCs w:val="24"/>
        </w:rPr>
        <w:t xml:space="preserve"> </w:t>
      </w:r>
      <w:r w:rsidRPr="00727201">
        <w:rPr>
          <w:rFonts w:ascii="Arial Narrow" w:hAnsi="Arial Narrow"/>
          <w:sz w:val="24"/>
          <w:szCs w:val="24"/>
        </w:rPr>
        <w:t>are</w:t>
      </w:r>
      <w:r w:rsidRPr="00727201">
        <w:rPr>
          <w:rFonts w:ascii="Arial Narrow" w:hAnsi="Arial Narrow"/>
          <w:spacing w:val="-14"/>
          <w:sz w:val="24"/>
          <w:szCs w:val="24"/>
        </w:rPr>
        <w:t xml:space="preserve"> </w:t>
      </w:r>
      <w:r w:rsidRPr="00727201">
        <w:rPr>
          <w:rFonts w:ascii="Arial Narrow" w:hAnsi="Arial Narrow"/>
          <w:sz w:val="24"/>
          <w:szCs w:val="24"/>
        </w:rPr>
        <w:t>respectively</w:t>
      </w:r>
      <w:r w:rsidRPr="00727201">
        <w:rPr>
          <w:rFonts w:ascii="Arial Narrow" w:hAnsi="Arial Narrow"/>
          <w:spacing w:val="-11"/>
          <w:sz w:val="24"/>
          <w:szCs w:val="24"/>
        </w:rPr>
        <w:t xml:space="preserve"> </w:t>
      </w:r>
      <w:r w:rsidRPr="00727201">
        <w:rPr>
          <w:rFonts w:ascii="Arial Narrow" w:hAnsi="Arial Narrow"/>
          <w:sz w:val="24"/>
          <w:szCs w:val="24"/>
        </w:rPr>
        <w:t>assigned</w:t>
      </w:r>
      <w:r w:rsidRPr="00727201">
        <w:rPr>
          <w:rFonts w:ascii="Arial Narrow" w:hAnsi="Arial Narrow"/>
          <w:spacing w:val="-14"/>
          <w:sz w:val="24"/>
          <w:szCs w:val="24"/>
        </w:rPr>
        <w:t xml:space="preserve"> </w:t>
      </w:r>
      <w:r w:rsidRPr="00727201">
        <w:rPr>
          <w:rFonts w:ascii="Arial Narrow" w:hAnsi="Arial Narrow"/>
          <w:sz w:val="24"/>
          <w:szCs w:val="24"/>
        </w:rPr>
        <w:t>to them in the</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3"/>
          <w:sz w:val="24"/>
          <w:szCs w:val="24"/>
        </w:rPr>
        <w:t xml:space="preserve"> </w:t>
      </w:r>
      <w:r w:rsidRPr="00727201">
        <w:rPr>
          <w:rFonts w:ascii="Arial Narrow" w:hAnsi="Arial Narrow"/>
          <w:sz w:val="24"/>
          <w:szCs w:val="24"/>
        </w:rPr>
        <w:t>documents</w:t>
      </w:r>
      <w:r w:rsidRPr="00727201">
        <w:rPr>
          <w:rFonts w:ascii="Arial Narrow" w:hAnsi="Arial Narrow"/>
          <w:spacing w:val="-3"/>
          <w:sz w:val="24"/>
          <w:szCs w:val="24"/>
        </w:rPr>
        <w:t xml:space="preserve"> </w:t>
      </w:r>
      <w:r w:rsidRPr="00727201">
        <w:rPr>
          <w:rFonts w:ascii="Arial Narrow" w:hAnsi="Arial Narrow"/>
          <w:sz w:val="24"/>
          <w:szCs w:val="24"/>
        </w:rPr>
        <w:t>referred</w:t>
      </w:r>
      <w:r w:rsidRPr="00727201">
        <w:rPr>
          <w:rFonts w:ascii="Arial Narrow" w:hAnsi="Arial Narrow"/>
          <w:spacing w:val="-4"/>
          <w:sz w:val="24"/>
          <w:szCs w:val="24"/>
        </w:rPr>
        <w:t xml:space="preserve"> </w:t>
      </w:r>
      <w:r w:rsidRPr="00727201">
        <w:rPr>
          <w:rFonts w:ascii="Arial Narrow" w:hAnsi="Arial Narrow"/>
          <w:sz w:val="24"/>
          <w:szCs w:val="24"/>
        </w:rPr>
        <w:t>to.</w:t>
      </w:r>
    </w:p>
    <w:p w14:paraId="29C36B41" w14:textId="77777777" w:rsidR="004B51FE" w:rsidRPr="00727201" w:rsidRDefault="000E3896">
      <w:pPr>
        <w:pStyle w:val="ListParagraph"/>
        <w:numPr>
          <w:ilvl w:val="0"/>
          <w:numId w:val="12"/>
        </w:numPr>
        <w:tabs>
          <w:tab w:val="left" w:pos="691"/>
          <w:tab w:val="left" w:pos="703"/>
        </w:tabs>
        <w:spacing w:before="244" w:line="230" w:lineRule="auto"/>
        <w:ind w:right="1365" w:hanging="565"/>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following</w:t>
      </w:r>
      <w:r w:rsidRPr="00727201">
        <w:rPr>
          <w:rFonts w:ascii="Arial Narrow" w:hAnsi="Arial Narrow"/>
          <w:spacing w:val="40"/>
          <w:sz w:val="24"/>
          <w:szCs w:val="24"/>
        </w:rPr>
        <w:t xml:space="preserve"> </w:t>
      </w:r>
      <w:r w:rsidRPr="00727201">
        <w:rPr>
          <w:rFonts w:ascii="Arial Narrow" w:hAnsi="Arial Narrow"/>
          <w:sz w:val="24"/>
          <w:szCs w:val="24"/>
        </w:rPr>
        <w:t>documents</w:t>
      </w:r>
      <w:r w:rsidRPr="00727201">
        <w:rPr>
          <w:rFonts w:ascii="Arial Narrow" w:hAnsi="Arial Narrow"/>
          <w:spacing w:val="40"/>
          <w:sz w:val="24"/>
          <w:szCs w:val="24"/>
        </w:rPr>
        <w:t xml:space="preserve"> </w:t>
      </w:r>
      <w:r w:rsidRPr="00727201">
        <w:rPr>
          <w:rFonts w:ascii="Arial Narrow" w:hAnsi="Arial Narrow"/>
          <w:sz w:val="24"/>
          <w:szCs w:val="24"/>
        </w:rPr>
        <w:t>shall</w:t>
      </w:r>
      <w:r w:rsidRPr="00727201">
        <w:rPr>
          <w:rFonts w:ascii="Arial Narrow" w:hAnsi="Arial Narrow"/>
          <w:spacing w:val="40"/>
          <w:sz w:val="24"/>
          <w:szCs w:val="24"/>
        </w:rPr>
        <w:t xml:space="preserve"> </w:t>
      </w:r>
      <w:r w:rsidRPr="00727201">
        <w:rPr>
          <w:rFonts w:ascii="Arial Narrow" w:hAnsi="Arial Narrow"/>
          <w:sz w:val="24"/>
          <w:szCs w:val="24"/>
        </w:rPr>
        <w:t>be</w:t>
      </w:r>
      <w:r w:rsidRPr="00727201">
        <w:rPr>
          <w:rFonts w:ascii="Arial Narrow" w:hAnsi="Arial Narrow"/>
          <w:spacing w:val="40"/>
          <w:sz w:val="24"/>
          <w:szCs w:val="24"/>
        </w:rPr>
        <w:t xml:space="preserve"> </w:t>
      </w:r>
      <w:r w:rsidRPr="00727201">
        <w:rPr>
          <w:rFonts w:ascii="Arial Narrow" w:hAnsi="Arial Narrow"/>
          <w:sz w:val="24"/>
          <w:szCs w:val="24"/>
        </w:rPr>
        <w:t>deemed</w:t>
      </w:r>
      <w:r w:rsidRPr="00727201">
        <w:rPr>
          <w:rFonts w:ascii="Arial Narrow" w:hAnsi="Arial Narrow"/>
          <w:spacing w:val="40"/>
          <w:sz w:val="24"/>
          <w:szCs w:val="24"/>
        </w:rPr>
        <w:t xml:space="preserve"> </w:t>
      </w:r>
      <w:r w:rsidRPr="00727201">
        <w:rPr>
          <w:rFonts w:ascii="Arial Narrow" w:hAnsi="Arial Narrow"/>
          <w:sz w:val="24"/>
          <w:szCs w:val="24"/>
        </w:rPr>
        <w:t>to</w:t>
      </w:r>
      <w:r w:rsidRPr="00727201">
        <w:rPr>
          <w:rFonts w:ascii="Arial Narrow" w:hAnsi="Arial Narrow"/>
          <w:spacing w:val="40"/>
          <w:sz w:val="24"/>
          <w:szCs w:val="24"/>
        </w:rPr>
        <w:t xml:space="preserve"> </w:t>
      </w:r>
      <w:r w:rsidRPr="00727201">
        <w:rPr>
          <w:rFonts w:ascii="Arial Narrow" w:hAnsi="Arial Narrow"/>
          <w:sz w:val="24"/>
          <w:szCs w:val="24"/>
        </w:rPr>
        <w:t>form</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be</w:t>
      </w:r>
      <w:r w:rsidRPr="00727201">
        <w:rPr>
          <w:rFonts w:ascii="Arial Narrow" w:hAnsi="Arial Narrow"/>
          <w:spacing w:val="40"/>
          <w:sz w:val="24"/>
          <w:szCs w:val="24"/>
        </w:rPr>
        <w:t xml:space="preserve"> </w:t>
      </w:r>
      <w:r w:rsidRPr="00727201">
        <w:rPr>
          <w:rFonts w:ascii="Arial Narrow" w:hAnsi="Arial Narrow"/>
          <w:sz w:val="24"/>
          <w:szCs w:val="24"/>
        </w:rPr>
        <w:t>read</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construed</w:t>
      </w:r>
      <w:r w:rsidRPr="00727201">
        <w:rPr>
          <w:rFonts w:ascii="Arial Narrow" w:hAnsi="Arial Narrow"/>
          <w:spacing w:val="40"/>
          <w:sz w:val="24"/>
          <w:szCs w:val="24"/>
        </w:rPr>
        <w:t xml:space="preserve"> </w:t>
      </w:r>
      <w:r w:rsidRPr="00727201">
        <w:rPr>
          <w:rFonts w:ascii="Arial Narrow" w:hAnsi="Arial Narrow"/>
          <w:sz w:val="24"/>
          <w:szCs w:val="24"/>
        </w:rPr>
        <w:t>as</w:t>
      </w:r>
      <w:r w:rsidRPr="00727201">
        <w:rPr>
          <w:rFonts w:ascii="Arial Narrow" w:hAnsi="Arial Narrow"/>
          <w:spacing w:val="40"/>
          <w:sz w:val="24"/>
          <w:szCs w:val="24"/>
        </w:rPr>
        <w:t xml:space="preserve"> </w:t>
      </w:r>
      <w:r w:rsidRPr="00727201">
        <w:rPr>
          <w:rFonts w:ascii="Arial Narrow" w:hAnsi="Arial Narrow"/>
          <w:sz w:val="24"/>
          <w:szCs w:val="24"/>
        </w:rPr>
        <w:t>part</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40"/>
          <w:sz w:val="24"/>
          <w:szCs w:val="24"/>
        </w:rPr>
        <w:t xml:space="preserve"> </w:t>
      </w:r>
      <w:r w:rsidRPr="00727201">
        <w:rPr>
          <w:rFonts w:ascii="Arial Narrow" w:hAnsi="Arial Narrow"/>
          <w:sz w:val="24"/>
          <w:szCs w:val="24"/>
        </w:rPr>
        <w:t>this Agreement. This Agreement</w:t>
      </w:r>
      <w:r w:rsidRPr="00727201">
        <w:rPr>
          <w:rFonts w:ascii="Arial Narrow" w:hAnsi="Arial Narrow"/>
          <w:spacing w:val="-8"/>
          <w:sz w:val="24"/>
          <w:szCs w:val="24"/>
        </w:rPr>
        <w:t xml:space="preserve"> </w:t>
      </w:r>
      <w:r w:rsidRPr="00727201">
        <w:rPr>
          <w:rFonts w:ascii="Arial Narrow" w:hAnsi="Arial Narrow"/>
          <w:sz w:val="24"/>
          <w:szCs w:val="24"/>
        </w:rPr>
        <w:t>shall</w:t>
      </w:r>
      <w:r w:rsidRPr="00727201">
        <w:rPr>
          <w:rFonts w:ascii="Arial Narrow" w:hAnsi="Arial Narrow"/>
          <w:spacing w:val="-10"/>
          <w:sz w:val="24"/>
          <w:szCs w:val="24"/>
        </w:rPr>
        <w:t xml:space="preserve"> </w:t>
      </w:r>
      <w:r w:rsidRPr="00727201">
        <w:rPr>
          <w:rFonts w:ascii="Arial Narrow" w:hAnsi="Arial Narrow"/>
          <w:sz w:val="24"/>
          <w:szCs w:val="24"/>
        </w:rPr>
        <w:t>prevail</w:t>
      </w:r>
      <w:r w:rsidRPr="00727201">
        <w:rPr>
          <w:rFonts w:ascii="Arial Narrow" w:hAnsi="Arial Narrow"/>
          <w:spacing w:val="-10"/>
          <w:sz w:val="24"/>
          <w:szCs w:val="24"/>
        </w:rPr>
        <w:t xml:space="preserve"> </w:t>
      </w:r>
      <w:r w:rsidRPr="00727201">
        <w:rPr>
          <w:rFonts w:ascii="Arial Narrow" w:hAnsi="Arial Narrow"/>
          <w:sz w:val="24"/>
          <w:szCs w:val="24"/>
        </w:rPr>
        <w:t>over</w:t>
      </w:r>
      <w:r w:rsidRPr="00727201">
        <w:rPr>
          <w:rFonts w:ascii="Arial Narrow" w:hAnsi="Arial Narrow"/>
          <w:spacing w:val="-10"/>
          <w:sz w:val="24"/>
          <w:szCs w:val="24"/>
        </w:rPr>
        <w:t xml:space="preserve"> </w:t>
      </w:r>
      <w:r w:rsidRPr="00727201">
        <w:rPr>
          <w:rFonts w:ascii="Arial Narrow" w:hAnsi="Arial Narrow"/>
          <w:sz w:val="24"/>
          <w:szCs w:val="24"/>
        </w:rPr>
        <w:t>all</w:t>
      </w:r>
      <w:r w:rsidRPr="00727201">
        <w:rPr>
          <w:rFonts w:ascii="Arial Narrow" w:hAnsi="Arial Narrow"/>
          <w:spacing w:val="-10"/>
          <w:sz w:val="24"/>
          <w:szCs w:val="24"/>
        </w:rPr>
        <w:t xml:space="preserve"> </w:t>
      </w:r>
      <w:r w:rsidRPr="00727201">
        <w:rPr>
          <w:rFonts w:ascii="Arial Narrow" w:hAnsi="Arial Narrow"/>
          <w:sz w:val="24"/>
          <w:szCs w:val="24"/>
        </w:rPr>
        <w:t>other</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8"/>
          <w:sz w:val="24"/>
          <w:szCs w:val="24"/>
        </w:rPr>
        <w:t xml:space="preserve"> </w:t>
      </w:r>
      <w:r w:rsidRPr="00727201">
        <w:rPr>
          <w:rFonts w:ascii="Arial Narrow" w:hAnsi="Arial Narrow"/>
          <w:sz w:val="24"/>
          <w:szCs w:val="24"/>
        </w:rPr>
        <w:t>documents.</w:t>
      </w:r>
    </w:p>
    <w:p w14:paraId="48F658EE" w14:textId="77777777" w:rsidR="004B51FE" w:rsidRPr="00727201" w:rsidRDefault="000E3896">
      <w:pPr>
        <w:pStyle w:val="ListParagraph"/>
        <w:numPr>
          <w:ilvl w:val="1"/>
          <w:numId w:val="12"/>
        </w:numPr>
        <w:tabs>
          <w:tab w:val="left" w:pos="1128"/>
        </w:tabs>
        <w:spacing w:before="66"/>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Letter</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30"/>
          <w:sz w:val="24"/>
          <w:szCs w:val="24"/>
        </w:rPr>
        <w:t xml:space="preserve"> </w:t>
      </w:r>
      <w:r w:rsidRPr="00727201">
        <w:rPr>
          <w:rFonts w:ascii="Arial Narrow" w:hAnsi="Arial Narrow"/>
          <w:spacing w:val="-2"/>
          <w:sz w:val="24"/>
          <w:szCs w:val="24"/>
        </w:rPr>
        <w:t>Acceptance</w:t>
      </w:r>
    </w:p>
    <w:p w14:paraId="2DBE84C5" w14:textId="77777777" w:rsidR="004B51FE" w:rsidRPr="00727201" w:rsidRDefault="000E3896">
      <w:pPr>
        <w:pStyle w:val="ListParagraph"/>
        <w:numPr>
          <w:ilvl w:val="1"/>
          <w:numId w:val="12"/>
        </w:numPr>
        <w:tabs>
          <w:tab w:val="left" w:pos="1128"/>
        </w:tabs>
        <w:spacing w:before="63"/>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Letter</w:t>
      </w:r>
      <w:r w:rsidRPr="00727201">
        <w:rPr>
          <w:rFonts w:ascii="Arial Narrow" w:hAnsi="Arial Narrow"/>
          <w:spacing w:val="-17"/>
          <w:sz w:val="24"/>
          <w:szCs w:val="24"/>
        </w:rPr>
        <w:t xml:space="preserve"> </w:t>
      </w:r>
      <w:r w:rsidRPr="00727201">
        <w:rPr>
          <w:rFonts w:ascii="Arial Narrow" w:hAnsi="Arial Narrow"/>
          <w:spacing w:val="-2"/>
          <w:sz w:val="24"/>
          <w:szCs w:val="24"/>
        </w:rPr>
        <w:t>of</w:t>
      </w:r>
      <w:r w:rsidRPr="00727201">
        <w:rPr>
          <w:rFonts w:ascii="Arial Narrow" w:hAnsi="Arial Narrow"/>
          <w:spacing w:val="-20"/>
          <w:sz w:val="24"/>
          <w:szCs w:val="24"/>
        </w:rPr>
        <w:t xml:space="preserve"> </w:t>
      </w:r>
      <w:r w:rsidRPr="00727201">
        <w:rPr>
          <w:rFonts w:ascii="Arial Narrow" w:hAnsi="Arial Narrow"/>
          <w:spacing w:val="-2"/>
          <w:sz w:val="24"/>
          <w:szCs w:val="24"/>
        </w:rPr>
        <w:t>Tender</w:t>
      </w:r>
    </w:p>
    <w:p w14:paraId="00F83909" w14:textId="77777777" w:rsidR="004B51FE" w:rsidRPr="00727201" w:rsidRDefault="000E3896">
      <w:pPr>
        <w:pStyle w:val="ListParagraph"/>
        <w:numPr>
          <w:ilvl w:val="1"/>
          <w:numId w:val="12"/>
        </w:numPr>
        <w:tabs>
          <w:tab w:val="left" w:pos="1128"/>
          <w:tab w:val="left" w:pos="3464"/>
        </w:tabs>
        <w:spacing w:before="65"/>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addenda</w:t>
      </w:r>
      <w:r w:rsidRPr="00727201">
        <w:rPr>
          <w:rFonts w:ascii="Arial Narrow" w:hAnsi="Arial Narrow"/>
          <w:spacing w:val="-15"/>
          <w:sz w:val="24"/>
          <w:szCs w:val="24"/>
        </w:rPr>
        <w:t xml:space="preserve"> </w:t>
      </w:r>
      <w:r w:rsidRPr="00727201">
        <w:rPr>
          <w:rFonts w:ascii="Arial Narrow" w:hAnsi="Arial Narrow"/>
          <w:spacing w:val="-4"/>
          <w:sz w:val="24"/>
          <w:szCs w:val="24"/>
        </w:rPr>
        <w:t>No’s</w:t>
      </w:r>
      <w:r w:rsidRPr="00727201">
        <w:rPr>
          <w:rFonts w:ascii="Arial Narrow" w:hAnsi="Arial Narrow"/>
          <w:sz w:val="24"/>
          <w:szCs w:val="24"/>
          <w:u w:val="single" w:color="211E1F"/>
        </w:rPr>
        <w:tab/>
      </w:r>
      <w:r w:rsidRPr="00727201">
        <w:rPr>
          <w:rFonts w:ascii="Arial Narrow" w:hAnsi="Arial Narrow"/>
          <w:sz w:val="24"/>
          <w:szCs w:val="24"/>
        </w:rPr>
        <w:t>(if</w:t>
      </w:r>
      <w:r w:rsidRPr="00727201">
        <w:rPr>
          <w:rFonts w:ascii="Arial Narrow" w:hAnsi="Arial Narrow"/>
          <w:spacing w:val="-23"/>
          <w:sz w:val="24"/>
          <w:szCs w:val="24"/>
        </w:rPr>
        <w:t xml:space="preserve"> </w:t>
      </w:r>
      <w:r w:rsidRPr="00727201">
        <w:rPr>
          <w:rFonts w:ascii="Arial Narrow" w:hAnsi="Arial Narrow"/>
          <w:spacing w:val="-4"/>
          <w:sz w:val="24"/>
          <w:szCs w:val="24"/>
        </w:rPr>
        <w:t>any)</w:t>
      </w:r>
    </w:p>
    <w:p w14:paraId="4DB0BBFA"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Special</w:t>
      </w:r>
      <w:r w:rsidRPr="00727201">
        <w:rPr>
          <w:rFonts w:ascii="Arial Narrow" w:hAnsi="Arial Narrow"/>
          <w:spacing w:val="-14"/>
          <w:sz w:val="24"/>
          <w:szCs w:val="24"/>
        </w:rPr>
        <w:t xml:space="preserve"> </w:t>
      </w:r>
      <w:r w:rsidRPr="00727201">
        <w:rPr>
          <w:rFonts w:ascii="Arial Narrow" w:hAnsi="Arial Narrow"/>
          <w:spacing w:val="-2"/>
          <w:sz w:val="24"/>
          <w:szCs w:val="24"/>
        </w:rPr>
        <w:t>Conditions</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Contract</w:t>
      </w:r>
    </w:p>
    <w:p w14:paraId="10283805" w14:textId="77777777" w:rsidR="004B51FE" w:rsidRPr="00727201" w:rsidRDefault="000E3896">
      <w:pPr>
        <w:pStyle w:val="ListParagraph"/>
        <w:numPr>
          <w:ilvl w:val="1"/>
          <w:numId w:val="12"/>
        </w:numPr>
        <w:tabs>
          <w:tab w:val="left" w:pos="1128"/>
        </w:tabs>
        <w:spacing w:before="63"/>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General</w:t>
      </w:r>
      <w:r w:rsidRPr="00727201">
        <w:rPr>
          <w:rFonts w:ascii="Arial Narrow" w:hAnsi="Arial Narrow"/>
          <w:spacing w:val="-15"/>
          <w:sz w:val="24"/>
          <w:szCs w:val="24"/>
        </w:rPr>
        <w:t xml:space="preserve"> </w:t>
      </w:r>
      <w:r w:rsidRPr="00727201">
        <w:rPr>
          <w:rFonts w:ascii="Arial Narrow" w:hAnsi="Arial Narrow"/>
          <w:spacing w:val="-2"/>
          <w:sz w:val="24"/>
          <w:szCs w:val="24"/>
        </w:rPr>
        <w:t>Conditions</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4"/>
          <w:sz w:val="24"/>
          <w:szCs w:val="24"/>
        </w:rPr>
        <w:t xml:space="preserve"> </w:t>
      </w:r>
      <w:r w:rsidRPr="00727201">
        <w:rPr>
          <w:rFonts w:ascii="Arial Narrow" w:hAnsi="Arial Narrow"/>
          <w:spacing w:val="-2"/>
          <w:sz w:val="24"/>
          <w:szCs w:val="24"/>
        </w:rPr>
        <w:t>Contract;</w:t>
      </w:r>
    </w:p>
    <w:p w14:paraId="71F9E0B8"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24"/>
          <w:sz w:val="24"/>
          <w:szCs w:val="24"/>
        </w:rPr>
        <w:t xml:space="preserve"> </w:t>
      </w:r>
      <w:r w:rsidRPr="00727201">
        <w:rPr>
          <w:rFonts w:ascii="Arial Narrow" w:hAnsi="Arial Narrow"/>
          <w:spacing w:val="-2"/>
          <w:sz w:val="24"/>
          <w:szCs w:val="24"/>
        </w:rPr>
        <w:t>Specifications</w:t>
      </w:r>
    </w:p>
    <w:p w14:paraId="1A2EE8EF"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Drawings</w:t>
      </w:r>
      <w:r w:rsidRPr="00727201">
        <w:rPr>
          <w:rFonts w:ascii="Arial Narrow" w:hAnsi="Arial Narrow"/>
          <w:i/>
          <w:spacing w:val="-2"/>
          <w:sz w:val="24"/>
          <w:szCs w:val="24"/>
        </w:rPr>
        <w:t>;</w:t>
      </w:r>
      <w:r w:rsidRPr="00727201">
        <w:rPr>
          <w:rFonts w:ascii="Arial Narrow" w:hAnsi="Arial Narrow"/>
          <w:i/>
          <w:spacing w:val="-14"/>
          <w:sz w:val="24"/>
          <w:szCs w:val="24"/>
        </w:rPr>
        <w:t xml:space="preserve"> </w:t>
      </w:r>
      <w:r w:rsidRPr="00727201">
        <w:rPr>
          <w:rFonts w:ascii="Arial Narrow" w:hAnsi="Arial Narrow"/>
          <w:spacing w:val="-5"/>
          <w:sz w:val="24"/>
          <w:szCs w:val="24"/>
        </w:rPr>
        <w:t>and</w:t>
      </w:r>
    </w:p>
    <w:p w14:paraId="14AAD67E" w14:textId="77777777" w:rsidR="004B51FE" w:rsidRPr="00727201" w:rsidRDefault="000E3896">
      <w:pPr>
        <w:pStyle w:val="ListParagraph"/>
        <w:numPr>
          <w:ilvl w:val="1"/>
          <w:numId w:val="12"/>
        </w:numPr>
        <w:tabs>
          <w:tab w:val="left" w:pos="1128"/>
        </w:tabs>
        <w:spacing w:before="64"/>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completed</w:t>
      </w:r>
      <w:r w:rsidRPr="00727201">
        <w:rPr>
          <w:rFonts w:ascii="Arial Narrow" w:hAnsi="Arial Narrow"/>
          <w:spacing w:val="-15"/>
          <w:sz w:val="24"/>
          <w:szCs w:val="24"/>
        </w:rPr>
        <w:t xml:space="preserve"> </w:t>
      </w:r>
      <w:r w:rsidRPr="00727201">
        <w:rPr>
          <w:rFonts w:ascii="Arial Narrow" w:hAnsi="Arial Narrow"/>
          <w:spacing w:val="-2"/>
          <w:sz w:val="24"/>
          <w:szCs w:val="24"/>
        </w:rPr>
        <w:t>Schedules</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other</w:t>
      </w:r>
      <w:r w:rsidRPr="00727201">
        <w:rPr>
          <w:rFonts w:ascii="Arial Narrow" w:hAnsi="Arial Narrow"/>
          <w:spacing w:val="-15"/>
          <w:sz w:val="24"/>
          <w:szCs w:val="24"/>
        </w:rPr>
        <w:t xml:space="preserve"> </w:t>
      </w:r>
      <w:r w:rsidRPr="00727201">
        <w:rPr>
          <w:rFonts w:ascii="Arial Narrow" w:hAnsi="Arial Narrow"/>
          <w:spacing w:val="-2"/>
          <w:sz w:val="24"/>
          <w:szCs w:val="24"/>
        </w:rPr>
        <w:t>documents</w:t>
      </w:r>
      <w:r w:rsidRPr="00727201">
        <w:rPr>
          <w:rFonts w:ascii="Arial Narrow" w:hAnsi="Arial Narrow"/>
          <w:spacing w:val="-15"/>
          <w:sz w:val="24"/>
          <w:szCs w:val="24"/>
        </w:rPr>
        <w:t xml:space="preserve"> </w:t>
      </w:r>
      <w:r w:rsidRPr="00727201">
        <w:rPr>
          <w:rFonts w:ascii="Arial Narrow" w:hAnsi="Arial Narrow"/>
          <w:spacing w:val="-2"/>
          <w:sz w:val="24"/>
          <w:szCs w:val="24"/>
        </w:rPr>
        <w:t>forming</w:t>
      </w:r>
      <w:r w:rsidRPr="00727201">
        <w:rPr>
          <w:rFonts w:ascii="Arial Narrow" w:hAnsi="Arial Narrow"/>
          <w:spacing w:val="-16"/>
          <w:sz w:val="24"/>
          <w:szCs w:val="24"/>
        </w:rPr>
        <w:t xml:space="preserve"> </w:t>
      </w:r>
      <w:r w:rsidRPr="00727201">
        <w:rPr>
          <w:rFonts w:ascii="Arial Narrow" w:hAnsi="Arial Narrow"/>
          <w:spacing w:val="-2"/>
          <w:sz w:val="24"/>
          <w:szCs w:val="24"/>
        </w:rPr>
        <w:t>part</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contract.</w:t>
      </w:r>
    </w:p>
    <w:p w14:paraId="78F3660E" w14:textId="77777777" w:rsidR="004B51FE" w:rsidRPr="00727201" w:rsidRDefault="004B51FE">
      <w:pPr>
        <w:pStyle w:val="BodyText"/>
        <w:spacing w:before="3"/>
        <w:rPr>
          <w:rFonts w:ascii="Arial Narrow" w:hAnsi="Arial Narrow"/>
          <w:sz w:val="24"/>
          <w:szCs w:val="24"/>
        </w:rPr>
      </w:pPr>
    </w:p>
    <w:p w14:paraId="2C9F0F76" w14:textId="77777777" w:rsidR="004B51FE" w:rsidRPr="00727201" w:rsidRDefault="000E3896">
      <w:pPr>
        <w:pStyle w:val="ListParagraph"/>
        <w:numPr>
          <w:ilvl w:val="0"/>
          <w:numId w:val="12"/>
        </w:numPr>
        <w:tabs>
          <w:tab w:val="left" w:pos="689"/>
          <w:tab w:val="left" w:pos="701"/>
        </w:tabs>
        <w:spacing w:before="1" w:line="230" w:lineRule="auto"/>
        <w:ind w:left="701" w:right="1362" w:hanging="563"/>
        <w:jc w:val="both"/>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consideration</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payments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made</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as</w:t>
      </w:r>
      <w:r w:rsidRPr="00727201">
        <w:rPr>
          <w:rFonts w:ascii="Arial Narrow" w:hAnsi="Arial Narrow"/>
          <w:spacing w:val="-2"/>
          <w:sz w:val="24"/>
          <w:szCs w:val="24"/>
        </w:rPr>
        <w:t xml:space="preserve"> </w:t>
      </w:r>
      <w:r w:rsidRPr="00727201">
        <w:rPr>
          <w:rFonts w:ascii="Arial Narrow" w:hAnsi="Arial Narrow"/>
          <w:sz w:val="24"/>
          <w:szCs w:val="24"/>
        </w:rPr>
        <w:t>specified</w:t>
      </w:r>
      <w:r w:rsidRPr="00727201">
        <w:rPr>
          <w:rFonts w:ascii="Arial Narrow" w:hAnsi="Arial Narrow"/>
          <w:spacing w:val="-4"/>
          <w:sz w:val="24"/>
          <w:szCs w:val="24"/>
        </w:rPr>
        <w:t xml:space="preserve"> </w:t>
      </w:r>
      <w:r w:rsidRPr="00727201">
        <w:rPr>
          <w:rFonts w:ascii="Arial Narrow" w:hAnsi="Arial Narrow"/>
          <w:sz w:val="24"/>
          <w:szCs w:val="24"/>
        </w:rPr>
        <w:t>in this</w:t>
      </w:r>
      <w:r w:rsidRPr="00727201">
        <w:rPr>
          <w:rFonts w:ascii="Arial Narrow" w:hAnsi="Arial Narrow"/>
          <w:spacing w:val="-4"/>
          <w:sz w:val="24"/>
          <w:szCs w:val="24"/>
        </w:rPr>
        <w:t xml:space="preserve"> </w:t>
      </w:r>
      <w:r w:rsidRPr="00727201">
        <w:rPr>
          <w:rFonts w:ascii="Arial Narrow" w:hAnsi="Arial Narrow"/>
          <w:sz w:val="24"/>
          <w:szCs w:val="24"/>
        </w:rPr>
        <w:t>Agreement,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hereby</w:t>
      </w:r>
      <w:r w:rsidRPr="00727201">
        <w:rPr>
          <w:rFonts w:ascii="Arial Narrow" w:hAnsi="Arial Narrow"/>
          <w:spacing w:val="-3"/>
          <w:sz w:val="24"/>
          <w:szCs w:val="24"/>
        </w:rPr>
        <w:t xml:space="preserve"> </w:t>
      </w:r>
      <w:r w:rsidRPr="00727201">
        <w:rPr>
          <w:rFonts w:ascii="Arial Narrow" w:hAnsi="Arial Narrow"/>
          <w:sz w:val="24"/>
          <w:szCs w:val="24"/>
        </w:rPr>
        <w:t>covenants</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5"/>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3"/>
          <w:sz w:val="24"/>
          <w:szCs w:val="24"/>
        </w:rPr>
        <w:t xml:space="preserve"> </w:t>
      </w:r>
      <w:r w:rsidRPr="00727201">
        <w:rPr>
          <w:rFonts w:ascii="Arial Narrow" w:hAnsi="Arial Narrow"/>
          <w:sz w:val="24"/>
          <w:szCs w:val="24"/>
        </w:rPr>
        <w:t>execute</w:t>
      </w:r>
      <w:r w:rsidRPr="00727201">
        <w:rPr>
          <w:rFonts w:ascii="Arial Narrow" w:hAnsi="Arial Narrow"/>
          <w:spacing w:val="-5"/>
          <w:sz w:val="24"/>
          <w:szCs w:val="24"/>
        </w:rPr>
        <w:t xml:space="preserve"> </w:t>
      </w:r>
      <w:r w:rsidRPr="00727201">
        <w:rPr>
          <w:rFonts w:ascii="Arial Narrow" w:hAnsi="Arial Narrow"/>
          <w:sz w:val="24"/>
          <w:szCs w:val="24"/>
        </w:rPr>
        <w:t>the Works</w:t>
      </w:r>
      <w:r w:rsidRPr="00727201">
        <w:rPr>
          <w:rFonts w:ascii="Arial Narrow" w:hAnsi="Arial Narrow"/>
          <w:spacing w:val="-14"/>
          <w:sz w:val="24"/>
          <w:szCs w:val="24"/>
        </w:rPr>
        <w:t xml:space="preserve"> </w:t>
      </w:r>
      <w:r w:rsidRPr="00727201">
        <w:rPr>
          <w:rFonts w:ascii="Arial Narrow" w:hAnsi="Arial Narrow"/>
          <w:sz w:val="24"/>
          <w:szCs w:val="24"/>
        </w:rPr>
        <w:t>and to remedy defects</w:t>
      </w:r>
      <w:r w:rsidRPr="00727201">
        <w:rPr>
          <w:rFonts w:ascii="Arial Narrow" w:hAnsi="Arial Narrow"/>
          <w:spacing w:val="-17"/>
          <w:sz w:val="24"/>
          <w:szCs w:val="24"/>
        </w:rPr>
        <w:t xml:space="preserve"> </w:t>
      </w:r>
      <w:r w:rsidRPr="00727201">
        <w:rPr>
          <w:rFonts w:ascii="Arial Narrow" w:hAnsi="Arial Narrow"/>
          <w:sz w:val="24"/>
          <w:szCs w:val="24"/>
        </w:rPr>
        <w:t>therein</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8"/>
          <w:sz w:val="24"/>
          <w:szCs w:val="24"/>
        </w:rPr>
        <w:t xml:space="preserve"> </w:t>
      </w:r>
      <w:r w:rsidRPr="00727201">
        <w:rPr>
          <w:rFonts w:ascii="Arial Narrow" w:hAnsi="Arial Narrow"/>
          <w:sz w:val="24"/>
          <w:szCs w:val="24"/>
        </w:rPr>
        <w:t>conformity</w:t>
      </w:r>
      <w:r w:rsidRPr="00727201">
        <w:rPr>
          <w:rFonts w:ascii="Arial Narrow" w:hAnsi="Arial Narrow"/>
          <w:spacing w:val="-15"/>
          <w:sz w:val="24"/>
          <w:szCs w:val="24"/>
        </w:rPr>
        <w:t xml:space="preserve"> </w:t>
      </w:r>
      <w:r w:rsidRPr="00727201">
        <w:rPr>
          <w:rFonts w:ascii="Arial Narrow" w:hAnsi="Arial Narrow"/>
          <w:sz w:val="24"/>
          <w:szCs w:val="24"/>
        </w:rPr>
        <w:t>in</w:t>
      </w:r>
      <w:r w:rsidRPr="00727201">
        <w:rPr>
          <w:rFonts w:ascii="Arial Narrow" w:hAnsi="Arial Narrow"/>
          <w:spacing w:val="-15"/>
          <w:sz w:val="24"/>
          <w:szCs w:val="24"/>
        </w:rPr>
        <w:t xml:space="preserve"> </w:t>
      </w:r>
      <w:r w:rsidRPr="00727201">
        <w:rPr>
          <w:rFonts w:ascii="Arial Narrow" w:hAnsi="Arial Narrow"/>
          <w:sz w:val="24"/>
          <w:szCs w:val="24"/>
        </w:rPr>
        <w:t>all</w:t>
      </w:r>
      <w:r w:rsidRPr="00727201">
        <w:rPr>
          <w:rFonts w:ascii="Arial Narrow" w:hAnsi="Arial Narrow"/>
          <w:spacing w:val="-14"/>
          <w:sz w:val="24"/>
          <w:szCs w:val="24"/>
        </w:rPr>
        <w:t xml:space="preserve"> </w:t>
      </w:r>
      <w:r w:rsidRPr="00727201">
        <w:rPr>
          <w:rFonts w:ascii="Arial Narrow" w:hAnsi="Arial Narrow"/>
          <w:sz w:val="24"/>
          <w:szCs w:val="24"/>
        </w:rPr>
        <w:t>respects</w:t>
      </w:r>
      <w:r w:rsidRPr="00727201">
        <w:rPr>
          <w:rFonts w:ascii="Arial Narrow" w:hAnsi="Arial Narrow"/>
          <w:spacing w:val="-14"/>
          <w:sz w:val="24"/>
          <w:szCs w:val="24"/>
        </w:rPr>
        <w:t xml:space="preserve"> </w:t>
      </w:r>
      <w:r w:rsidRPr="00727201">
        <w:rPr>
          <w:rFonts w:ascii="Arial Narrow" w:hAnsi="Arial Narrow"/>
          <w:sz w:val="24"/>
          <w:szCs w:val="24"/>
        </w:rPr>
        <w:t>with</w:t>
      </w:r>
      <w:r w:rsidRPr="00727201">
        <w:rPr>
          <w:rFonts w:ascii="Arial Narrow" w:hAnsi="Arial Narrow"/>
          <w:spacing w:val="-15"/>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provisions</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5"/>
          <w:sz w:val="24"/>
          <w:szCs w:val="24"/>
        </w:rPr>
        <w:t xml:space="preserve"> </w:t>
      </w:r>
      <w:r w:rsidRPr="00727201">
        <w:rPr>
          <w:rFonts w:ascii="Arial Narrow" w:hAnsi="Arial Narrow"/>
          <w:sz w:val="24"/>
          <w:szCs w:val="24"/>
        </w:rPr>
        <w:t>Contract.</w:t>
      </w:r>
    </w:p>
    <w:p w14:paraId="6D20FCC1" w14:textId="77777777" w:rsidR="004B51FE" w:rsidRPr="00727201" w:rsidRDefault="000E3896">
      <w:pPr>
        <w:pStyle w:val="ListParagraph"/>
        <w:numPr>
          <w:ilvl w:val="0"/>
          <w:numId w:val="12"/>
        </w:numPr>
        <w:tabs>
          <w:tab w:val="left" w:pos="687"/>
          <w:tab w:val="left" w:pos="701"/>
        </w:tabs>
        <w:spacing w:before="243" w:line="230" w:lineRule="auto"/>
        <w:ind w:left="701" w:right="1364" w:hanging="565"/>
        <w:jc w:val="both"/>
        <w:rPr>
          <w:rFonts w:ascii="Arial Narrow" w:hAnsi="Arial Narrow"/>
          <w:sz w:val="24"/>
          <w:szCs w:val="24"/>
        </w:rPr>
      </w:pPr>
      <w:r w:rsidRPr="00727201">
        <w:rPr>
          <w:rFonts w:ascii="Arial Narrow" w:hAnsi="Arial Narrow"/>
          <w:sz w:val="24"/>
          <w:szCs w:val="24"/>
        </w:rPr>
        <w:t>The Procuring Entity hereby covenants to pay the Contractor in consideration of the execution and completion</w:t>
      </w:r>
      <w:r w:rsidRPr="00727201">
        <w:rPr>
          <w:rFonts w:ascii="Arial Narrow" w:hAnsi="Arial Narrow"/>
          <w:spacing w:val="-14"/>
          <w:sz w:val="24"/>
          <w:szCs w:val="24"/>
        </w:rPr>
        <w:t xml:space="preserve"> </w:t>
      </w:r>
      <w:r w:rsidRPr="00727201">
        <w:rPr>
          <w:rFonts w:ascii="Arial Narrow" w:hAnsi="Arial Narrow"/>
          <w:sz w:val="24"/>
          <w:szCs w:val="24"/>
        </w:rPr>
        <w:t>of the Works</w:t>
      </w:r>
      <w:r w:rsidRPr="00727201">
        <w:rPr>
          <w:rFonts w:ascii="Arial Narrow" w:hAnsi="Arial Narrow"/>
          <w:spacing w:val="-4"/>
          <w:sz w:val="24"/>
          <w:szCs w:val="24"/>
        </w:rPr>
        <w:t xml:space="preserve"> </w:t>
      </w:r>
      <w:r w:rsidRPr="00727201">
        <w:rPr>
          <w:rFonts w:ascii="Arial Narrow" w:hAnsi="Arial Narrow"/>
          <w:sz w:val="24"/>
          <w:szCs w:val="24"/>
        </w:rPr>
        <w:t>and the remedying of defects</w:t>
      </w:r>
      <w:r w:rsidRPr="00727201">
        <w:rPr>
          <w:rFonts w:ascii="Arial Narrow" w:hAnsi="Arial Narrow"/>
          <w:spacing w:val="-1"/>
          <w:sz w:val="24"/>
          <w:szCs w:val="24"/>
        </w:rPr>
        <w:t xml:space="preserve"> </w:t>
      </w:r>
      <w:r w:rsidRPr="00727201">
        <w:rPr>
          <w:rFonts w:ascii="Arial Narrow" w:hAnsi="Arial Narrow"/>
          <w:sz w:val="24"/>
          <w:szCs w:val="24"/>
        </w:rPr>
        <w:t>therein, the Contract Price or such other sum as</w:t>
      </w:r>
      <w:r w:rsidRPr="00727201">
        <w:rPr>
          <w:rFonts w:ascii="Arial Narrow" w:hAnsi="Arial Narrow"/>
          <w:spacing w:val="-14"/>
          <w:sz w:val="24"/>
          <w:szCs w:val="24"/>
        </w:rPr>
        <w:t xml:space="preserve"> </w:t>
      </w:r>
      <w:r w:rsidRPr="00727201">
        <w:rPr>
          <w:rFonts w:ascii="Arial Narrow" w:hAnsi="Arial Narrow"/>
          <w:sz w:val="24"/>
          <w:szCs w:val="24"/>
        </w:rPr>
        <w:t>may</w:t>
      </w:r>
      <w:r w:rsidRPr="00727201">
        <w:rPr>
          <w:rFonts w:ascii="Arial Narrow" w:hAnsi="Arial Narrow"/>
          <w:spacing w:val="-7"/>
          <w:sz w:val="24"/>
          <w:szCs w:val="24"/>
        </w:rPr>
        <w:t xml:space="preserve"> </w:t>
      </w:r>
      <w:r w:rsidRPr="00727201">
        <w:rPr>
          <w:rFonts w:ascii="Arial Narrow" w:hAnsi="Arial Narrow"/>
          <w:sz w:val="24"/>
          <w:szCs w:val="24"/>
        </w:rPr>
        <w:t>become</w:t>
      </w:r>
      <w:r w:rsidRPr="00727201">
        <w:rPr>
          <w:rFonts w:ascii="Arial Narrow" w:hAnsi="Arial Narrow"/>
          <w:spacing w:val="13"/>
          <w:sz w:val="24"/>
          <w:szCs w:val="24"/>
        </w:rPr>
        <w:t xml:space="preserve"> </w:t>
      </w:r>
      <w:r w:rsidRPr="00727201">
        <w:rPr>
          <w:rFonts w:ascii="Arial Narrow" w:hAnsi="Arial Narrow"/>
          <w:sz w:val="24"/>
          <w:szCs w:val="24"/>
        </w:rPr>
        <w:t>payable</w:t>
      </w:r>
      <w:r w:rsidRPr="00727201">
        <w:rPr>
          <w:rFonts w:ascii="Arial Narrow" w:hAnsi="Arial Narrow"/>
          <w:spacing w:val="10"/>
          <w:sz w:val="24"/>
          <w:szCs w:val="24"/>
        </w:rPr>
        <w:t xml:space="preserve"> </w:t>
      </w:r>
      <w:r w:rsidRPr="00727201">
        <w:rPr>
          <w:rFonts w:ascii="Arial Narrow" w:hAnsi="Arial Narrow"/>
          <w:sz w:val="24"/>
          <w:szCs w:val="24"/>
        </w:rPr>
        <w:t>under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provisions</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at</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times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manner</w:t>
      </w:r>
      <w:r w:rsidRPr="00727201">
        <w:rPr>
          <w:rFonts w:ascii="Arial Narrow" w:hAnsi="Arial Narrow"/>
          <w:spacing w:val="-14"/>
          <w:sz w:val="24"/>
          <w:szCs w:val="24"/>
        </w:rPr>
        <w:t xml:space="preserve"> </w:t>
      </w:r>
      <w:r w:rsidRPr="00727201">
        <w:rPr>
          <w:rFonts w:ascii="Arial Narrow" w:hAnsi="Arial Narrow"/>
          <w:sz w:val="24"/>
          <w:szCs w:val="24"/>
        </w:rPr>
        <w:t>prescribed by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p>
    <w:p w14:paraId="258D5E9E" w14:textId="77777777" w:rsidR="004B51FE" w:rsidRPr="00727201" w:rsidRDefault="000E3896">
      <w:pPr>
        <w:pStyle w:val="BodyText"/>
        <w:spacing w:before="246" w:line="230" w:lineRule="auto"/>
        <w:ind w:left="136" w:right="1015"/>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7"/>
          <w:sz w:val="24"/>
          <w:szCs w:val="24"/>
        </w:rPr>
        <w:t xml:space="preserve"> </w:t>
      </w:r>
      <w:r w:rsidRPr="00727201">
        <w:rPr>
          <w:rFonts w:ascii="Arial Narrow" w:hAnsi="Arial Narrow"/>
          <w:sz w:val="24"/>
          <w:szCs w:val="24"/>
        </w:rPr>
        <w:t>WITNESS</w:t>
      </w:r>
      <w:r w:rsidRPr="00727201">
        <w:rPr>
          <w:rFonts w:ascii="Arial Narrow" w:hAnsi="Arial Narrow"/>
          <w:spacing w:val="-4"/>
          <w:sz w:val="24"/>
          <w:szCs w:val="24"/>
        </w:rPr>
        <w:t xml:space="preserve"> </w:t>
      </w:r>
      <w:r w:rsidRPr="00727201">
        <w:rPr>
          <w:rFonts w:ascii="Arial Narrow" w:hAnsi="Arial Narrow"/>
          <w:sz w:val="24"/>
          <w:szCs w:val="24"/>
        </w:rPr>
        <w:t>whereof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parties</w:t>
      </w:r>
      <w:r w:rsidRPr="00727201">
        <w:rPr>
          <w:rFonts w:ascii="Arial Narrow" w:hAnsi="Arial Narrow"/>
          <w:spacing w:val="-5"/>
          <w:sz w:val="24"/>
          <w:szCs w:val="24"/>
        </w:rPr>
        <w:t xml:space="preserve"> </w:t>
      </w:r>
      <w:r w:rsidRPr="00727201">
        <w:rPr>
          <w:rFonts w:ascii="Arial Narrow" w:hAnsi="Arial Narrow"/>
          <w:sz w:val="24"/>
          <w:szCs w:val="24"/>
        </w:rPr>
        <w:t>hereto</w:t>
      </w:r>
      <w:r w:rsidRPr="00727201">
        <w:rPr>
          <w:rFonts w:ascii="Arial Narrow" w:hAnsi="Arial Narrow"/>
          <w:spacing w:val="-6"/>
          <w:sz w:val="24"/>
          <w:szCs w:val="24"/>
        </w:rPr>
        <w:t xml:space="preserve"> </w:t>
      </w:r>
      <w:r w:rsidRPr="00727201">
        <w:rPr>
          <w:rFonts w:ascii="Arial Narrow" w:hAnsi="Arial Narrow"/>
          <w:sz w:val="24"/>
          <w:szCs w:val="24"/>
        </w:rPr>
        <w:t>have</w:t>
      </w:r>
      <w:r w:rsidRPr="00727201">
        <w:rPr>
          <w:rFonts w:ascii="Arial Narrow" w:hAnsi="Arial Narrow"/>
          <w:spacing w:val="-6"/>
          <w:sz w:val="24"/>
          <w:szCs w:val="24"/>
        </w:rPr>
        <w:t xml:space="preserve"> </w:t>
      </w:r>
      <w:r w:rsidRPr="00727201">
        <w:rPr>
          <w:rFonts w:ascii="Arial Narrow" w:hAnsi="Arial Narrow"/>
          <w:sz w:val="24"/>
          <w:szCs w:val="24"/>
        </w:rPr>
        <w:t>caused</w:t>
      </w:r>
      <w:r w:rsidRPr="00727201">
        <w:rPr>
          <w:rFonts w:ascii="Arial Narrow" w:hAnsi="Arial Narrow"/>
          <w:spacing w:val="-8"/>
          <w:sz w:val="24"/>
          <w:szCs w:val="24"/>
        </w:rPr>
        <w:t xml:space="preserve"> </w:t>
      </w:r>
      <w:r w:rsidRPr="00727201">
        <w:rPr>
          <w:rFonts w:ascii="Arial Narrow" w:hAnsi="Arial Narrow"/>
          <w:sz w:val="24"/>
          <w:szCs w:val="24"/>
        </w:rPr>
        <w:t>this</w:t>
      </w:r>
      <w:r w:rsidRPr="00727201">
        <w:rPr>
          <w:rFonts w:ascii="Arial Narrow" w:hAnsi="Arial Narrow"/>
          <w:spacing w:val="-5"/>
          <w:sz w:val="24"/>
          <w:szCs w:val="24"/>
        </w:rPr>
        <w:t xml:space="preserve"> </w:t>
      </w:r>
      <w:r w:rsidRPr="00727201">
        <w:rPr>
          <w:rFonts w:ascii="Arial Narrow" w:hAnsi="Arial Narrow"/>
          <w:sz w:val="24"/>
          <w:szCs w:val="24"/>
        </w:rPr>
        <w:t>Agreement</w:t>
      </w:r>
      <w:r w:rsidRPr="00727201">
        <w:rPr>
          <w:rFonts w:ascii="Arial Narrow" w:hAnsi="Arial Narrow"/>
          <w:spacing w:val="-5"/>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executed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accordance</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9"/>
          <w:sz w:val="24"/>
          <w:szCs w:val="24"/>
        </w:rPr>
        <w:t xml:space="preserve"> </w:t>
      </w:r>
      <w:r w:rsidRPr="00727201">
        <w:rPr>
          <w:rFonts w:ascii="Arial Narrow" w:hAnsi="Arial Narrow"/>
          <w:sz w:val="24"/>
          <w:szCs w:val="24"/>
        </w:rPr>
        <w:t>the Laws of Kenya on the day, month and year specified above.</w:t>
      </w:r>
    </w:p>
    <w:p w14:paraId="3B739975" w14:textId="77777777" w:rsidR="004B51FE" w:rsidRPr="00727201" w:rsidRDefault="004B51FE">
      <w:pPr>
        <w:pStyle w:val="BodyText"/>
        <w:spacing w:before="251"/>
        <w:rPr>
          <w:rFonts w:ascii="Arial Narrow" w:hAnsi="Arial Narrow"/>
          <w:sz w:val="24"/>
          <w:szCs w:val="24"/>
        </w:rPr>
      </w:pPr>
    </w:p>
    <w:p w14:paraId="5CD2F0F9" w14:textId="77777777" w:rsidR="004B51FE" w:rsidRPr="00727201" w:rsidRDefault="000E3896">
      <w:pPr>
        <w:pStyle w:val="BodyText"/>
        <w:tabs>
          <w:tab w:val="left" w:pos="7282"/>
        </w:tabs>
        <w:spacing w:before="1"/>
        <w:ind w:left="136"/>
        <w:rPr>
          <w:rFonts w:ascii="Arial Narrow" w:hAnsi="Arial Narrow"/>
          <w:sz w:val="24"/>
          <w:szCs w:val="24"/>
        </w:rPr>
      </w:pPr>
      <w:r w:rsidRPr="00727201">
        <w:rPr>
          <w:rFonts w:ascii="Arial Narrow" w:hAnsi="Arial Narrow"/>
          <w:spacing w:val="-2"/>
          <w:sz w:val="24"/>
          <w:szCs w:val="24"/>
        </w:rPr>
        <w:lastRenderedPageBreak/>
        <w:t>Signed</w:t>
      </w:r>
      <w:r w:rsidRPr="00727201">
        <w:rPr>
          <w:rFonts w:ascii="Arial Narrow" w:hAnsi="Arial Narrow"/>
          <w:spacing w:val="-18"/>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sealed</w:t>
      </w:r>
      <w:r w:rsidRPr="00727201">
        <w:rPr>
          <w:rFonts w:ascii="Arial Narrow" w:hAnsi="Arial Narrow"/>
          <w:spacing w:val="-15"/>
          <w:sz w:val="24"/>
          <w:szCs w:val="24"/>
        </w:rPr>
        <w:t xml:space="preserve"> </w:t>
      </w:r>
      <w:r w:rsidRPr="00727201">
        <w:rPr>
          <w:rFonts w:ascii="Arial Narrow" w:hAnsi="Arial Narrow"/>
          <w:spacing w:val="-5"/>
          <w:sz w:val="24"/>
          <w:szCs w:val="24"/>
        </w:rPr>
        <w:t>by</w:t>
      </w:r>
      <w:r w:rsidRPr="00727201">
        <w:rPr>
          <w:rFonts w:ascii="Arial Narrow" w:hAnsi="Arial Narrow"/>
          <w:sz w:val="24"/>
          <w:szCs w:val="24"/>
          <w:u w:val="single" w:color="211E1F"/>
        </w:rPr>
        <w:tab/>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the</w:t>
      </w:r>
      <w:r w:rsidRPr="00727201">
        <w:rPr>
          <w:rFonts w:ascii="Arial Narrow" w:hAnsi="Arial Narrow"/>
          <w:spacing w:val="-16"/>
          <w:sz w:val="24"/>
          <w:szCs w:val="24"/>
        </w:rPr>
        <w:t xml:space="preserve"> </w:t>
      </w:r>
      <w:r w:rsidRPr="00727201">
        <w:rPr>
          <w:rFonts w:ascii="Arial Narrow" w:hAnsi="Arial Narrow"/>
          <w:spacing w:val="-2"/>
          <w:sz w:val="24"/>
          <w:szCs w:val="24"/>
        </w:rPr>
        <w:t>Procuring</w:t>
      </w:r>
      <w:r w:rsidRPr="00727201">
        <w:rPr>
          <w:rFonts w:ascii="Arial Narrow" w:hAnsi="Arial Narrow"/>
          <w:spacing w:val="-14"/>
          <w:sz w:val="24"/>
          <w:szCs w:val="24"/>
        </w:rPr>
        <w:t xml:space="preserve"> </w:t>
      </w:r>
      <w:r w:rsidRPr="00727201">
        <w:rPr>
          <w:rFonts w:ascii="Arial Narrow" w:hAnsi="Arial Narrow"/>
          <w:spacing w:val="-2"/>
          <w:sz w:val="24"/>
          <w:szCs w:val="24"/>
        </w:rPr>
        <w:t>Entity)</w:t>
      </w:r>
    </w:p>
    <w:p w14:paraId="1D5B9043" w14:textId="77777777" w:rsidR="004B51FE" w:rsidRPr="00727201" w:rsidRDefault="004B51FE">
      <w:pPr>
        <w:pStyle w:val="BodyText"/>
        <w:spacing w:before="8"/>
        <w:rPr>
          <w:rFonts w:ascii="Arial Narrow" w:hAnsi="Arial Narrow"/>
          <w:sz w:val="24"/>
          <w:szCs w:val="24"/>
        </w:rPr>
      </w:pPr>
    </w:p>
    <w:p w14:paraId="5CBA2F15" w14:textId="77777777" w:rsidR="004B51FE" w:rsidRPr="00727201" w:rsidRDefault="000E3896">
      <w:pPr>
        <w:pStyle w:val="BodyText"/>
        <w:tabs>
          <w:tab w:val="left" w:pos="7501"/>
        </w:tabs>
        <w:spacing w:before="1"/>
        <w:ind w:left="136"/>
        <w:rPr>
          <w:rFonts w:ascii="Arial Narrow" w:hAnsi="Arial Narrow"/>
          <w:sz w:val="24"/>
          <w:szCs w:val="24"/>
        </w:rPr>
      </w:pPr>
      <w:r w:rsidRPr="00727201">
        <w:rPr>
          <w:rFonts w:ascii="Arial Narrow" w:hAnsi="Arial Narrow"/>
          <w:spacing w:val="-2"/>
          <w:sz w:val="24"/>
          <w:szCs w:val="24"/>
        </w:rPr>
        <w:t>Signed</w:t>
      </w:r>
      <w:r w:rsidRPr="00727201">
        <w:rPr>
          <w:rFonts w:ascii="Arial Narrow" w:hAnsi="Arial Narrow"/>
          <w:spacing w:val="-18"/>
          <w:sz w:val="24"/>
          <w:szCs w:val="24"/>
        </w:rPr>
        <w:t xml:space="preserve"> </w:t>
      </w:r>
      <w:r w:rsidRPr="00727201">
        <w:rPr>
          <w:rFonts w:ascii="Arial Narrow" w:hAnsi="Arial Narrow"/>
          <w:spacing w:val="-2"/>
          <w:sz w:val="24"/>
          <w:szCs w:val="24"/>
        </w:rPr>
        <w:t>and</w:t>
      </w:r>
      <w:r w:rsidRPr="00727201">
        <w:rPr>
          <w:rFonts w:ascii="Arial Narrow" w:hAnsi="Arial Narrow"/>
          <w:spacing w:val="-15"/>
          <w:sz w:val="24"/>
          <w:szCs w:val="24"/>
        </w:rPr>
        <w:t xml:space="preserve"> </w:t>
      </w:r>
      <w:r w:rsidRPr="00727201">
        <w:rPr>
          <w:rFonts w:ascii="Arial Narrow" w:hAnsi="Arial Narrow"/>
          <w:spacing w:val="-2"/>
          <w:sz w:val="24"/>
          <w:szCs w:val="24"/>
        </w:rPr>
        <w:t>sealed</w:t>
      </w:r>
      <w:r w:rsidRPr="00727201">
        <w:rPr>
          <w:rFonts w:ascii="Arial Narrow" w:hAnsi="Arial Narrow"/>
          <w:spacing w:val="-15"/>
          <w:sz w:val="24"/>
          <w:szCs w:val="24"/>
        </w:rPr>
        <w:t xml:space="preserve"> </w:t>
      </w:r>
      <w:r w:rsidRPr="00727201">
        <w:rPr>
          <w:rFonts w:ascii="Arial Narrow" w:hAnsi="Arial Narrow"/>
          <w:spacing w:val="-5"/>
          <w:sz w:val="24"/>
          <w:szCs w:val="24"/>
        </w:rPr>
        <w:t>by</w:t>
      </w:r>
      <w:r w:rsidRPr="00727201">
        <w:rPr>
          <w:rFonts w:ascii="Arial Narrow" w:hAnsi="Arial Narrow"/>
          <w:sz w:val="24"/>
          <w:szCs w:val="24"/>
          <w:u w:val="single" w:color="211E1F"/>
        </w:rPr>
        <w:tab/>
      </w:r>
      <w:r w:rsidRPr="00727201">
        <w:rPr>
          <w:rFonts w:ascii="Arial Narrow" w:hAnsi="Arial Narrow"/>
          <w:spacing w:val="-2"/>
          <w:sz w:val="24"/>
          <w:szCs w:val="24"/>
        </w:rPr>
        <w:t>(for</w:t>
      </w:r>
      <w:r w:rsidRPr="00727201">
        <w:rPr>
          <w:rFonts w:ascii="Arial Narrow" w:hAnsi="Arial Narrow"/>
          <w:spacing w:val="-20"/>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Contractor).</w:t>
      </w:r>
    </w:p>
    <w:p w14:paraId="6DAD232D"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262B5A6E" w14:textId="77777777" w:rsidR="004B51FE" w:rsidRPr="00727201" w:rsidRDefault="000E3896">
      <w:pPr>
        <w:pStyle w:val="Heading3"/>
        <w:spacing w:before="80"/>
        <w:ind w:left="139"/>
        <w:rPr>
          <w:rFonts w:ascii="Arial Narrow" w:hAnsi="Arial Narrow"/>
          <w:sz w:val="24"/>
          <w:szCs w:val="24"/>
        </w:rPr>
      </w:pPr>
      <w:bookmarkStart w:id="54" w:name="_Toc206424322"/>
      <w:r w:rsidRPr="00727201">
        <w:rPr>
          <w:rFonts w:ascii="Arial Narrow" w:hAnsi="Arial Narrow"/>
          <w:sz w:val="24"/>
          <w:szCs w:val="24"/>
          <w:u w:val="single" w:color="221F1F"/>
        </w:rPr>
        <w:lastRenderedPageBreak/>
        <w:t>FORM</w:t>
      </w:r>
      <w:r w:rsidRPr="00727201">
        <w:rPr>
          <w:rFonts w:ascii="Arial Narrow" w:hAnsi="Arial Narrow"/>
          <w:spacing w:val="-6"/>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4</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PERFORMANCE</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SECURITY</w:t>
      </w:r>
      <w:bookmarkEnd w:id="54"/>
    </w:p>
    <w:p w14:paraId="6838E2C9" w14:textId="77777777" w:rsidR="004B51FE" w:rsidRPr="00727201" w:rsidRDefault="000E3896">
      <w:pPr>
        <w:pStyle w:val="Heading4"/>
        <w:spacing w:before="234"/>
        <w:ind w:left="139"/>
        <w:rPr>
          <w:rFonts w:ascii="Arial Narrow" w:hAnsi="Arial Narrow"/>
          <w:sz w:val="24"/>
          <w:szCs w:val="24"/>
        </w:rPr>
      </w:pPr>
      <w:r w:rsidRPr="00727201">
        <w:rPr>
          <w:rFonts w:ascii="Arial Narrow" w:hAnsi="Arial Narrow"/>
          <w:sz w:val="24"/>
          <w:szCs w:val="24"/>
        </w:rPr>
        <w:t>[Option</w:t>
      </w:r>
      <w:r w:rsidRPr="00727201">
        <w:rPr>
          <w:rFonts w:ascii="Arial Narrow" w:hAnsi="Arial Narrow"/>
          <w:spacing w:val="-8"/>
          <w:sz w:val="24"/>
          <w:szCs w:val="24"/>
        </w:rPr>
        <w:t xml:space="preserve"> </w:t>
      </w:r>
      <w:r w:rsidRPr="00727201">
        <w:rPr>
          <w:rFonts w:ascii="Arial Narrow" w:hAnsi="Arial Narrow"/>
          <w:sz w:val="24"/>
          <w:szCs w:val="24"/>
        </w:rPr>
        <w:t>1</w:t>
      </w:r>
      <w:r w:rsidRPr="00727201">
        <w:rPr>
          <w:rFonts w:ascii="Arial Narrow" w:hAnsi="Arial Narrow"/>
          <w:spacing w:val="-2"/>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Unconditional</w:t>
      </w:r>
      <w:r w:rsidRPr="00727201">
        <w:rPr>
          <w:rFonts w:ascii="Arial Narrow" w:hAnsi="Arial Narrow"/>
          <w:spacing w:val="-4"/>
          <w:sz w:val="24"/>
          <w:szCs w:val="24"/>
        </w:rPr>
        <w:t xml:space="preserve"> </w:t>
      </w:r>
      <w:r w:rsidRPr="00727201">
        <w:rPr>
          <w:rFonts w:ascii="Arial Narrow" w:hAnsi="Arial Narrow"/>
          <w:sz w:val="24"/>
          <w:szCs w:val="24"/>
        </w:rPr>
        <w:t>Demand</w:t>
      </w:r>
      <w:r w:rsidRPr="00727201">
        <w:rPr>
          <w:rFonts w:ascii="Arial Narrow" w:hAnsi="Arial Narrow"/>
          <w:spacing w:val="-4"/>
          <w:sz w:val="24"/>
          <w:szCs w:val="24"/>
        </w:rPr>
        <w:t xml:space="preserve"> </w:t>
      </w:r>
      <w:r w:rsidRPr="00727201">
        <w:rPr>
          <w:rFonts w:ascii="Arial Narrow" w:hAnsi="Arial Narrow"/>
          <w:sz w:val="24"/>
          <w:szCs w:val="24"/>
        </w:rPr>
        <w:t>Bank</w:t>
      </w:r>
      <w:r w:rsidRPr="00727201">
        <w:rPr>
          <w:rFonts w:ascii="Arial Narrow" w:hAnsi="Arial Narrow"/>
          <w:spacing w:val="-5"/>
          <w:sz w:val="24"/>
          <w:szCs w:val="24"/>
        </w:rPr>
        <w:t xml:space="preserve"> </w:t>
      </w:r>
      <w:r w:rsidRPr="00727201">
        <w:rPr>
          <w:rFonts w:ascii="Arial Narrow" w:hAnsi="Arial Narrow"/>
          <w:spacing w:val="-2"/>
          <w:sz w:val="24"/>
          <w:szCs w:val="24"/>
        </w:rPr>
        <w:t>Guarantee]</w:t>
      </w:r>
    </w:p>
    <w:p w14:paraId="69611507" w14:textId="77777777" w:rsidR="004B51FE" w:rsidRPr="00727201" w:rsidRDefault="004B51FE">
      <w:pPr>
        <w:pStyle w:val="BodyText"/>
        <w:spacing w:before="10"/>
        <w:rPr>
          <w:rFonts w:ascii="Arial Narrow" w:hAnsi="Arial Narrow"/>
          <w:b/>
          <w:sz w:val="24"/>
          <w:szCs w:val="24"/>
        </w:rPr>
      </w:pPr>
    </w:p>
    <w:p w14:paraId="4C70AFD8" w14:textId="77777777" w:rsidR="004B51FE" w:rsidRPr="00727201" w:rsidRDefault="000E3896">
      <w:pPr>
        <w:ind w:left="139"/>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5"/>
          <w:sz w:val="24"/>
          <w:szCs w:val="24"/>
        </w:rPr>
        <w:t xml:space="preserve"> </w:t>
      </w:r>
      <w:r w:rsidRPr="00727201">
        <w:rPr>
          <w:rFonts w:ascii="Arial Narrow" w:hAnsi="Arial Narrow"/>
          <w:i/>
          <w:spacing w:val="-2"/>
          <w:sz w:val="24"/>
          <w:szCs w:val="24"/>
        </w:rPr>
        <w:t>letterhead]</w:t>
      </w:r>
    </w:p>
    <w:p w14:paraId="1A16C671" w14:textId="77777777" w:rsidR="004B51FE" w:rsidRPr="00727201" w:rsidRDefault="004B51FE">
      <w:pPr>
        <w:pStyle w:val="BodyText"/>
        <w:spacing w:before="12"/>
        <w:rPr>
          <w:rFonts w:ascii="Arial Narrow" w:hAnsi="Arial Narrow"/>
          <w:i/>
          <w:sz w:val="24"/>
          <w:szCs w:val="24"/>
        </w:rPr>
      </w:pPr>
    </w:p>
    <w:p w14:paraId="60E39E02" w14:textId="16F40469" w:rsidR="004B51FE" w:rsidRPr="00727201" w:rsidRDefault="000E3896" w:rsidP="006545BF">
      <w:pPr>
        <w:tabs>
          <w:tab w:val="left" w:pos="4829"/>
        </w:tabs>
        <w:ind w:left="139"/>
        <w:rPr>
          <w:rFonts w:ascii="Arial Narrow" w:hAnsi="Arial Narrow"/>
          <w:b/>
          <w:sz w:val="24"/>
          <w:szCs w:val="24"/>
        </w:rPr>
      </w:pPr>
      <w:r w:rsidRPr="00727201">
        <w:rPr>
          <w:rFonts w:ascii="Arial Narrow" w:hAnsi="Arial Narrow"/>
          <w:b/>
          <w:spacing w:val="-2"/>
          <w:sz w:val="24"/>
          <w:szCs w:val="24"/>
        </w:rPr>
        <w:t>Beneficiary:</w:t>
      </w:r>
      <w:r w:rsidRPr="00727201">
        <w:rPr>
          <w:rFonts w:ascii="Arial Narrow" w:hAnsi="Arial Narrow"/>
          <w:sz w:val="24"/>
          <w:szCs w:val="24"/>
          <w:u w:val="thick" w:color="211E1F"/>
        </w:rPr>
        <w:tab/>
      </w:r>
      <w:r w:rsidRPr="00727201">
        <w:rPr>
          <w:rFonts w:ascii="Arial Narrow" w:hAnsi="Arial Narrow"/>
          <w:i/>
          <w:sz w:val="24"/>
          <w:szCs w:val="24"/>
        </w:rPr>
        <w:t>[insert</w:t>
      </w:r>
      <w:r w:rsidRPr="00727201">
        <w:rPr>
          <w:rFonts w:ascii="Arial Narrow" w:hAnsi="Arial Narrow"/>
          <w:i/>
          <w:spacing w:val="2"/>
          <w:sz w:val="24"/>
          <w:szCs w:val="24"/>
        </w:rPr>
        <w:t xml:space="preserve"> </w:t>
      </w:r>
      <w:r w:rsidRPr="00727201">
        <w:rPr>
          <w:rFonts w:ascii="Arial Narrow" w:hAnsi="Arial Narrow"/>
          <w:i/>
          <w:sz w:val="24"/>
          <w:szCs w:val="24"/>
        </w:rPr>
        <w:t>name</w:t>
      </w:r>
      <w:r w:rsidRPr="00727201">
        <w:rPr>
          <w:rFonts w:ascii="Arial Narrow" w:hAnsi="Arial Narrow"/>
          <w:i/>
          <w:spacing w:val="1"/>
          <w:sz w:val="24"/>
          <w:szCs w:val="24"/>
        </w:rPr>
        <w:t xml:space="preserve"> </w:t>
      </w:r>
      <w:r w:rsidRPr="00727201">
        <w:rPr>
          <w:rFonts w:ascii="Arial Narrow" w:hAnsi="Arial Narrow"/>
          <w:i/>
          <w:sz w:val="24"/>
          <w:szCs w:val="24"/>
        </w:rPr>
        <w:t>and</w:t>
      </w:r>
      <w:r w:rsidRPr="00727201">
        <w:rPr>
          <w:rFonts w:ascii="Arial Narrow" w:hAnsi="Arial Narrow"/>
          <w:i/>
          <w:spacing w:val="-7"/>
          <w:sz w:val="24"/>
          <w:szCs w:val="24"/>
        </w:rPr>
        <w:t xml:space="preserve"> </w:t>
      </w:r>
      <w:r w:rsidRPr="00727201">
        <w:rPr>
          <w:rFonts w:ascii="Arial Narrow" w:hAnsi="Arial Narrow"/>
          <w:i/>
          <w:sz w:val="24"/>
          <w:szCs w:val="24"/>
        </w:rPr>
        <w:t>Address</w:t>
      </w:r>
      <w:r w:rsidRPr="00727201">
        <w:rPr>
          <w:rFonts w:ascii="Arial Narrow" w:hAnsi="Arial Narrow"/>
          <w:i/>
          <w:spacing w:val="2"/>
          <w:sz w:val="24"/>
          <w:szCs w:val="24"/>
        </w:rPr>
        <w:t xml:space="preserve"> </w:t>
      </w:r>
      <w:r w:rsidRPr="00727201">
        <w:rPr>
          <w:rFonts w:ascii="Arial Narrow" w:hAnsi="Arial Narrow"/>
          <w:i/>
          <w:sz w:val="24"/>
          <w:szCs w:val="24"/>
        </w:rPr>
        <w:t>of</w:t>
      </w:r>
      <w:r w:rsidRPr="00727201">
        <w:rPr>
          <w:rFonts w:ascii="Arial Narrow" w:hAnsi="Arial Narrow"/>
          <w:i/>
          <w:spacing w:val="2"/>
          <w:sz w:val="24"/>
          <w:szCs w:val="24"/>
        </w:rPr>
        <w:t xml:space="preserve"> </w:t>
      </w:r>
      <w:r w:rsidRPr="00727201">
        <w:rPr>
          <w:rFonts w:ascii="Arial Narrow" w:hAnsi="Arial Narrow"/>
          <w:sz w:val="24"/>
          <w:szCs w:val="24"/>
        </w:rPr>
        <w:t>Procuring</w:t>
      </w:r>
      <w:r w:rsidRPr="00727201">
        <w:rPr>
          <w:rFonts w:ascii="Arial Narrow" w:hAnsi="Arial Narrow"/>
          <w:spacing w:val="2"/>
          <w:sz w:val="24"/>
          <w:szCs w:val="24"/>
        </w:rPr>
        <w:t xml:space="preserve"> </w:t>
      </w:r>
      <w:r w:rsidRPr="00727201">
        <w:rPr>
          <w:rFonts w:ascii="Arial Narrow" w:hAnsi="Arial Narrow"/>
          <w:sz w:val="24"/>
          <w:szCs w:val="24"/>
        </w:rPr>
        <w:t>Entity</w:t>
      </w:r>
      <w:r w:rsidRPr="00727201">
        <w:rPr>
          <w:rFonts w:ascii="Arial Narrow" w:hAnsi="Arial Narrow"/>
          <w:i/>
          <w:sz w:val="24"/>
          <w:szCs w:val="24"/>
        </w:rPr>
        <w:t>]</w:t>
      </w:r>
      <w:r w:rsidRPr="00727201">
        <w:rPr>
          <w:rFonts w:ascii="Arial Narrow" w:hAnsi="Arial Narrow"/>
          <w:i/>
          <w:spacing w:val="35"/>
          <w:sz w:val="24"/>
          <w:szCs w:val="24"/>
        </w:rPr>
        <w:t xml:space="preserve"> </w:t>
      </w:r>
      <w:r w:rsidRPr="00727201">
        <w:rPr>
          <w:rFonts w:ascii="Arial Narrow" w:hAnsi="Arial Narrow"/>
          <w:b/>
          <w:spacing w:val="-2"/>
          <w:sz w:val="24"/>
          <w:szCs w:val="24"/>
        </w:rPr>
        <w:t>Date:</w:t>
      </w:r>
    </w:p>
    <w:p w14:paraId="63466435" w14:textId="2A59E2F3" w:rsidR="004B51FE" w:rsidRPr="00727201" w:rsidRDefault="000E3896" w:rsidP="006545BF">
      <w:pPr>
        <w:tabs>
          <w:tab w:val="left" w:pos="4865"/>
        </w:tabs>
        <w:ind w:left="139"/>
        <w:rPr>
          <w:rFonts w:ascii="Arial Narrow" w:hAnsi="Arial Narrow"/>
          <w:i/>
          <w:sz w:val="24"/>
          <w:szCs w:val="24"/>
        </w:rPr>
      </w:pPr>
      <w:r w:rsidRPr="00727201">
        <w:rPr>
          <w:rFonts w:ascii="Arial Narrow" w:hAnsi="Arial Narrow"/>
          <w:i/>
          <w:sz w:val="24"/>
          <w:szCs w:val="24"/>
          <w:u w:val="thick" w:color="211E1F"/>
        </w:rPr>
        <w:tab/>
      </w:r>
      <w:r w:rsidRPr="00727201">
        <w:rPr>
          <w:rFonts w:ascii="Arial Narrow" w:hAnsi="Arial Narrow"/>
          <w:i/>
          <w:spacing w:val="-2"/>
          <w:sz w:val="24"/>
          <w:szCs w:val="24"/>
        </w:rPr>
        <w:t>[Insert</w:t>
      </w:r>
      <w:r w:rsidRPr="00727201">
        <w:rPr>
          <w:rFonts w:ascii="Arial Narrow" w:hAnsi="Arial Narrow"/>
          <w:i/>
          <w:spacing w:val="-17"/>
          <w:sz w:val="24"/>
          <w:szCs w:val="24"/>
        </w:rPr>
        <w:t xml:space="preserve"> </w:t>
      </w:r>
      <w:r w:rsidRPr="00727201">
        <w:rPr>
          <w:rFonts w:ascii="Arial Narrow" w:hAnsi="Arial Narrow"/>
          <w:i/>
          <w:spacing w:val="-2"/>
          <w:sz w:val="24"/>
          <w:szCs w:val="24"/>
        </w:rPr>
        <w:t>date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issue]</w:t>
      </w:r>
    </w:p>
    <w:p w14:paraId="1E7F343A" w14:textId="77777777" w:rsidR="004B51FE" w:rsidRPr="00727201" w:rsidRDefault="000E3896">
      <w:pPr>
        <w:ind w:left="139"/>
        <w:rPr>
          <w:rFonts w:ascii="Arial Narrow" w:hAnsi="Arial Narrow"/>
          <w:i/>
          <w:sz w:val="24"/>
          <w:szCs w:val="24"/>
        </w:rPr>
      </w:pPr>
      <w:r w:rsidRPr="00727201">
        <w:rPr>
          <w:rFonts w:ascii="Arial Narrow" w:hAnsi="Arial Narrow"/>
          <w:b/>
          <w:sz w:val="24"/>
          <w:szCs w:val="24"/>
        </w:rPr>
        <w:t>Guarantor:</w:t>
      </w:r>
      <w:r w:rsidRPr="00727201">
        <w:rPr>
          <w:rFonts w:ascii="Arial Narrow" w:hAnsi="Arial Narrow"/>
          <w:b/>
          <w:spacing w:val="-5"/>
          <w:sz w:val="24"/>
          <w:szCs w:val="24"/>
        </w:rPr>
        <w:t xml:space="preserve"> </w:t>
      </w:r>
      <w:r w:rsidRPr="00727201">
        <w:rPr>
          <w:rFonts w:ascii="Arial Narrow" w:hAnsi="Arial Narrow"/>
          <w:b/>
          <w:sz w:val="24"/>
          <w:szCs w:val="24"/>
        </w:rPr>
        <w:t>[</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address</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place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issue,</w:t>
      </w:r>
      <w:r w:rsidRPr="00727201">
        <w:rPr>
          <w:rFonts w:ascii="Arial Narrow" w:hAnsi="Arial Narrow"/>
          <w:i/>
          <w:spacing w:val="-3"/>
          <w:sz w:val="24"/>
          <w:szCs w:val="24"/>
        </w:rPr>
        <w:t xml:space="preserve"> </w:t>
      </w:r>
      <w:r w:rsidRPr="00727201">
        <w:rPr>
          <w:rFonts w:ascii="Arial Narrow" w:hAnsi="Arial Narrow"/>
          <w:i/>
          <w:sz w:val="24"/>
          <w:szCs w:val="24"/>
        </w:rPr>
        <w:t>unless</w:t>
      </w:r>
      <w:r w:rsidRPr="00727201">
        <w:rPr>
          <w:rFonts w:ascii="Arial Narrow" w:hAnsi="Arial Narrow"/>
          <w:i/>
          <w:spacing w:val="-5"/>
          <w:sz w:val="24"/>
          <w:szCs w:val="24"/>
        </w:rPr>
        <w:t xml:space="preserve"> </w:t>
      </w:r>
      <w:r w:rsidRPr="00727201">
        <w:rPr>
          <w:rFonts w:ascii="Arial Narrow" w:hAnsi="Arial Narrow"/>
          <w:i/>
          <w:sz w:val="24"/>
          <w:szCs w:val="24"/>
        </w:rPr>
        <w:t>indicated</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letterhead]</w:t>
      </w:r>
    </w:p>
    <w:p w14:paraId="110348ED" w14:textId="77777777" w:rsidR="004B51FE" w:rsidRPr="00727201" w:rsidRDefault="004B51FE">
      <w:pPr>
        <w:pStyle w:val="BodyText"/>
        <w:spacing w:before="9"/>
        <w:rPr>
          <w:rFonts w:ascii="Arial Narrow" w:hAnsi="Arial Narrow"/>
          <w:i/>
          <w:sz w:val="24"/>
          <w:szCs w:val="24"/>
        </w:rPr>
      </w:pPr>
    </w:p>
    <w:p w14:paraId="461153E2" w14:textId="77777777" w:rsidR="004B51FE" w:rsidRPr="00727201" w:rsidRDefault="000E3896" w:rsidP="000B455E">
      <w:pPr>
        <w:pStyle w:val="ListParagraph"/>
        <w:numPr>
          <w:ilvl w:val="0"/>
          <w:numId w:val="11"/>
        </w:numPr>
        <w:tabs>
          <w:tab w:val="left" w:pos="689"/>
          <w:tab w:val="left" w:pos="698"/>
        </w:tabs>
        <w:spacing w:line="230" w:lineRule="auto"/>
        <w:ind w:right="-21" w:hanging="560"/>
        <w:rPr>
          <w:rFonts w:ascii="Arial Narrow" w:hAnsi="Arial Narrow"/>
          <w:sz w:val="24"/>
          <w:szCs w:val="24"/>
        </w:rPr>
      </w:pPr>
      <w:r w:rsidRPr="00727201">
        <w:rPr>
          <w:rFonts w:ascii="Arial Narrow" w:hAnsi="Arial Narrow"/>
          <w:sz w:val="24"/>
          <w:szCs w:val="24"/>
        </w:rPr>
        <w:t>We have been informed that</w:t>
      </w:r>
      <w:r w:rsidRPr="00727201">
        <w:rPr>
          <w:rFonts w:ascii="Arial Narrow" w:hAnsi="Arial Narrow"/>
          <w:sz w:val="24"/>
          <w:szCs w:val="24"/>
          <w:u w:val="single" w:color="211E1F"/>
        </w:rPr>
        <w:tab/>
      </w:r>
      <w:r w:rsidRPr="00727201">
        <w:rPr>
          <w:rFonts w:ascii="Arial Narrow" w:hAnsi="Arial Narrow"/>
          <w:spacing w:val="-2"/>
          <w:sz w:val="24"/>
          <w:szCs w:val="24"/>
        </w:rPr>
        <w:t xml:space="preserve">(hereinafter </w:t>
      </w:r>
      <w:r w:rsidRPr="00727201">
        <w:rPr>
          <w:rFonts w:ascii="Arial Narrow" w:hAnsi="Arial Narrow"/>
          <w:sz w:val="24"/>
          <w:szCs w:val="24"/>
        </w:rPr>
        <w:t>called "the Contractor") has entered into Contract No.</w:t>
      </w:r>
      <w:r w:rsidRPr="00727201">
        <w:rPr>
          <w:rFonts w:ascii="Arial Narrow" w:hAnsi="Arial Narrow"/>
          <w:sz w:val="24"/>
          <w:szCs w:val="24"/>
          <w:u w:val="single" w:color="211E1F"/>
        </w:rPr>
        <w:tab/>
      </w:r>
      <w:r w:rsidRPr="00727201">
        <w:rPr>
          <w:rFonts w:ascii="Arial Narrow" w:hAnsi="Arial Narrow"/>
          <w:spacing w:val="-2"/>
          <w:sz w:val="24"/>
          <w:szCs w:val="24"/>
        </w:rPr>
        <w:t>dated</w:t>
      </w:r>
      <w:r w:rsidRPr="00727201">
        <w:rPr>
          <w:rFonts w:ascii="Arial Narrow" w:hAnsi="Arial Narrow"/>
          <w:sz w:val="24"/>
          <w:szCs w:val="24"/>
          <w:u w:val="single" w:color="211E1F"/>
        </w:rPr>
        <w:tab/>
      </w:r>
    </w:p>
    <w:p w14:paraId="21CBF040" w14:textId="77777777" w:rsidR="004B51FE" w:rsidRPr="00727201" w:rsidRDefault="000E3896" w:rsidP="000B455E">
      <w:pPr>
        <w:tabs>
          <w:tab w:val="left" w:pos="5062"/>
        </w:tabs>
        <w:spacing w:line="230" w:lineRule="auto"/>
        <w:ind w:left="698" w:right="121"/>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z w:val="24"/>
          <w:szCs w:val="24"/>
        </w:rPr>
        <w:t>with (</w:t>
      </w:r>
      <w:r w:rsidRPr="00727201">
        <w:rPr>
          <w:rFonts w:ascii="Arial Narrow" w:hAnsi="Arial Narrow"/>
          <w:i/>
          <w:sz w:val="24"/>
          <w:szCs w:val="24"/>
        </w:rPr>
        <w:t>name of Procuring Entity</w:t>
      </w:r>
      <w:r w:rsidRPr="00727201">
        <w:rPr>
          <w:rFonts w:ascii="Arial Narrow" w:hAnsi="Arial Narrow"/>
          <w:sz w:val="24"/>
          <w:szCs w:val="24"/>
        </w:rPr>
        <w:t>)</w:t>
      </w:r>
      <w:r w:rsidRPr="00727201">
        <w:rPr>
          <w:rFonts w:ascii="Arial Narrow" w:hAnsi="Arial Narrow"/>
          <w:sz w:val="24"/>
          <w:szCs w:val="24"/>
          <w:u w:val="single" w:color="211E1F"/>
        </w:rPr>
        <w:tab/>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 Entity as the Beneficiary), for the execution of</w:t>
      </w:r>
    </w:p>
    <w:p w14:paraId="27CC975A" w14:textId="77777777" w:rsidR="004B51FE" w:rsidRPr="00727201" w:rsidRDefault="000E3896">
      <w:pPr>
        <w:pStyle w:val="BodyText"/>
        <w:tabs>
          <w:tab w:val="left" w:pos="3041"/>
        </w:tabs>
        <w:spacing w:line="244" w:lineRule="exact"/>
        <w:ind w:left="698"/>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2"/>
          <w:sz w:val="24"/>
          <w:szCs w:val="24"/>
        </w:rPr>
        <w:t>(Hereinafter</w:t>
      </w:r>
      <w:r w:rsidRPr="00727201">
        <w:rPr>
          <w:rFonts w:ascii="Arial Narrow" w:hAnsi="Arial Narrow"/>
          <w:spacing w:val="-12"/>
          <w:sz w:val="24"/>
          <w:szCs w:val="24"/>
        </w:rPr>
        <w:t xml:space="preserve"> </w:t>
      </w:r>
      <w:r w:rsidRPr="00727201">
        <w:rPr>
          <w:rFonts w:ascii="Arial Narrow" w:hAnsi="Arial Narrow"/>
          <w:spacing w:val="-2"/>
          <w:sz w:val="24"/>
          <w:szCs w:val="24"/>
        </w:rPr>
        <w:t>called</w:t>
      </w:r>
      <w:r w:rsidRPr="00727201">
        <w:rPr>
          <w:rFonts w:ascii="Arial Narrow" w:hAnsi="Arial Narrow"/>
          <w:spacing w:val="-14"/>
          <w:sz w:val="24"/>
          <w:szCs w:val="24"/>
        </w:rPr>
        <w:t xml:space="preserve"> </w:t>
      </w:r>
      <w:r w:rsidRPr="00727201">
        <w:rPr>
          <w:rFonts w:ascii="Arial Narrow" w:hAnsi="Arial Narrow"/>
          <w:spacing w:val="-2"/>
          <w:sz w:val="24"/>
          <w:szCs w:val="24"/>
        </w:rPr>
        <w:t>"the</w:t>
      </w:r>
      <w:r w:rsidRPr="00727201">
        <w:rPr>
          <w:rFonts w:ascii="Arial Narrow" w:hAnsi="Arial Narrow"/>
          <w:spacing w:val="-13"/>
          <w:sz w:val="24"/>
          <w:szCs w:val="24"/>
        </w:rPr>
        <w:t xml:space="preserve"> </w:t>
      </w:r>
      <w:r w:rsidRPr="00727201">
        <w:rPr>
          <w:rFonts w:ascii="Arial Narrow" w:hAnsi="Arial Narrow"/>
          <w:spacing w:val="-2"/>
          <w:sz w:val="24"/>
          <w:szCs w:val="24"/>
        </w:rPr>
        <w:t>Contract").</w:t>
      </w:r>
    </w:p>
    <w:p w14:paraId="6ED711D6" w14:textId="77777777" w:rsidR="004B51FE" w:rsidRPr="00727201" w:rsidRDefault="004B51FE">
      <w:pPr>
        <w:pStyle w:val="BodyText"/>
        <w:spacing w:before="10"/>
        <w:rPr>
          <w:rFonts w:ascii="Arial Narrow" w:hAnsi="Arial Narrow"/>
          <w:sz w:val="24"/>
          <w:szCs w:val="24"/>
        </w:rPr>
      </w:pPr>
    </w:p>
    <w:p w14:paraId="4BD43D25" w14:textId="77777777" w:rsidR="004B51FE" w:rsidRPr="00727201" w:rsidRDefault="000E3896">
      <w:pPr>
        <w:pStyle w:val="ListParagraph"/>
        <w:numPr>
          <w:ilvl w:val="0"/>
          <w:numId w:val="11"/>
        </w:numPr>
        <w:tabs>
          <w:tab w:val="left" w:pos="686"/>
          <w:tab w:val="left" w:pos="698"/>
        </w:tabs>
        <w:spacing w:line="230" w:lineRule="auto"/>
        <w:ind w:right="1368" w:hanging="560"/>
        <w:jc w:val="both"/>
        <w:rPr>
          <w:rFonts w:ascii="Arial Narrow" w:hAnsi="Arial Narrow"/>
          <w:sz w:val="24"/>
          <w:szCs w:val="24"/>
        </w:rPr>
      </w:pPr>
      <w:r w:rsidRPr="00727201">
        <w:rPr>
          <w:rFonts w:ascii="Arial Narrow" w:hAnsi="Arial Narrow"/>
          <w:sz w:val="24"/>
          <w:szCs w:val="24"/>
        </w:rPr>
        <w:t>Furthermore,</w:t>
      </w:r>
      <w:r w:rsidRPr="00727201">
        <w:rPr>
          <w:rFonts w:ascii="Arial Narrow" w:hAnsi="Arial Narrow"/>
          <w:spacing w:val="-14"/>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understand</w:t>
      </w:r>
      <w:r w:rsidRPr="00727201">
        <w:rPr>
          <w:rFonts w:ascii="Arial Narrow" w:hAnsi="Arial Narrow"/>
          <w:spacing w:val="-14"/>
          <w:sz w:val="24"/>
          <w:szCs w:val="24"/>
        </w:rPr>
        <w:t xml:space="preserve"> </w:t>
      </w:r>
      <w:r w:rsidRPr="00727201">
        <w:rPr>
          <w:rFonts w:ascii="Arial Narrow" w:hAnsi="Arial Narrow"/>
          <w:sz w:val="24"/>
          <w:szCs w:val="24"/>
        </w:rPr>
        <w:t>that,</w:t>
      </w:r>
      <w:r w:rsidRPr="00727201">
        <w:rPr>
          <w:rFonts w:ascii="Arial Narrow" w:hAnsi="Arial Narrow"/>
          <w:spacing w:val="-13"/>
          <w:sz w:val="24"/>
          <w:szCs w:val="24"/>
        </w:rPr>
        <w:t xml:space="preserve"> </w:t>
      </w:r>
      <w:r w:rsidRPr="00727201">
        <w:rPr>
          <w:rFonts w:ascii="Arial Narrow" w:hAnsi="Arial Narrow"/>
          <w:sz w:val="24"/>
          <w:szCs w:val="24"/>
        </w:rPr>
        <w:t>according</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conditions</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w:t>
      </w:r>
      <w:r w:rsidRPr="00727201">
        <w:rPr>
          <w:rFonts w:ascii="Arial Narrow" w:hAnsi="Arial Narrow"/>
          <w:spacing w:val="-13"/>
          <w:sz w:val="24"/>
          <w:szCs w:val="24"/>
        </w:rPr>
        <w:t xml:space="preserve"> </w:t>
      </w:r>
      <w:r w:rsidRPr="00727201">
        <w:rPr>
          <w:rFonts w:ascii="Arial Narrow" w:hAnsi="Arial Narrow"/>
          <w:sz w:val="24"/>
          <w:szCs w:val="24"/>
        </w:rPr>
        <w:t>performance</w:t>
      </w:r>
      <w:r w:rsidRPr="00727201">
        <w:rPr>
          <w:rFonts w:ascii="Arial Narrow" w:hAnsi="Arial Narrow"/>
          <w:spacing w:val="-14"/>
          <w:sz w:val="24"/>
          <w:szCs w:val="24"/>
        </w:rPr>
        <w:t xml:space="preserve"> </w:t>
      </w:r>
      <w:r w:rsidRPr="00727201">
        <w:rPr>
          <w:rFonts w:ascii="Arial Narrow" w:hAnsi="Arial Narrow"/>
          <w:sz w:val="24"/>
          <w:szCs w:val="24"/>
        </w:rPr>
        <w:t>guarantee is required.</w:t>
      </w:r>
    </w:p>
    <w:p w14:paraId="283A9EC4" w14:textId="77777777" w:rsidR="004B51FE" w:rsidRPr="00727201" w:rsidRDefault="004B51FE">
      <w:pPr>
        <w:pStyle w:val="BodyText"/>
        <w:spacing w:before="8"/>
        <w:rPr>
          <w:rFonts w:ascii="Arial Narrow" w:hAnsi="Arial Narrow"/>
          <w:sz w:val="24"/>
          <w:szCs w:val="24"/>
        </w:rPr>
      </w:pPr>
    </w:p>
    <w:p w14:paraId="6BE99560" w14:textId="77777777" w:rsidR="004B51FE" w:rsidRPr="00727201" w:rsidRDefault="000E3896">
      <w:pPr>
        <w:pStyle w:val="ListParagraph"/>
        <w:numPr>
          <w:ilvl w:val="0"/>
          <w:numId w:val="11"/>
        </w:numPr>
        <w:tabs>
          <w:tab w:val="left" w:pos="686"/>
          <w:tab w:val="left" w:pos="698"/>
        </w:tabs>
        <w:spacing w:line="230" w:lineRule="auto"/>
        <w:ind w:right="1362" w:hanging="560"/>
        <w:jc w:val="both"/>
        <w:rPr>
          <w:rFonts w:ascii="Arial Narrow" w:hAnsi="Arial Narrow"/>
          <w:sz w:val="24"/>
          <w:szCs w:val="24"/>
        </w:rPr>
      </w:pPr>
      <w:r w:rsidRPr="00727201">
        <w:rPr>
          <w:rFonts w:ascii="Arial Narrow" w:hAnsi="Arial Narrow"/>
          <w:sz w:val="24"/>
          <w:szCs w:val="24"/>
        </w:rPr>
        <w:t>At</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request</w:t>
      </w:r>
      <w:r w:rsidRPr="00727201">
        <w:rPr>
          <w:rFonts w:ascii="Arial Narrow" w:hAnsi="Arial Narrow"/>
          <w:spacing w:val="-13"/>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Contractor,</w:t>
      </w:r>
      <w:r w:rsidRPr="00727201">
        <w:rPr>
          <w:rFonts w:ascii="Arial Narrow" w:hAnsi="Arial Narrow"/>
          <w:spacing w:val="-13"/>
          <w:sz w:val="24"/>
          <w:szCs w:val="24"/>
        </w:rPr>
        <w:t xml:space="preserve"> </w:t>
      </w:r>
      <w:r w:rsidRPr="00727201">
        <w:rPr>
          <w:rFonts w:ascii="Arial Narrow" w:hAnsi="Arial Narrow"/>
          <w:sz w:val="24"/>
          <w:szCs w:val="24"/>
        </w:rPr>
        <w:t>we</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Guarantor,</w:t>
      </w:r>
      <w:r w:rsidRPr="00727201">
        <w:rPr>
          <w:rFonts w:ascii="Arial Narrow" w:hAnsi="Arial Narrow"/>
          <w:spacing w:val="-13"/>
          <w:sz w:val="24"/>
          <w:szCs w:val="24"/>
        </w:rPr>
        <w:t xml:space="preserve"> </w:t>
      </w:r>
      <w:r w:rsidRPr="00727201">
        <w:rPr>
          <w:rFonts w:ascii="Arial Narrow" w:hAnsi="Arial Narrow"/>
          <w:sz w:val="24"/>
          <w:szCs w:val="24"/>
        </w:rPr>
        <w:t>hereby</w:t>
      </w:r>
      <w:r w:rsidRPr="00727201">
        <w:rPr>
          <w:rFonts w:ascii="Arial Narrow" w:hAnsi="Arial Narrow"/>
          <w:spacing w:val="-14"/>
          <w:sz w:val="24"/>
          <w:szCs w:val="24"/>
        </w:rPr>
        <w:t xml:space="preserve"> </w:t>
      </w:r>
      <w:r w:rsidRPr="00727201">
        <w:rPr>
          <w:rFonts w:ascii="Arial Narrow" w:hAnsi="Arial Narrow"/>
          <w:sz w:val="24"/>
          <w:szCs w:val="24"/>
        </w:rPr>
        <w:t>irrevocably</w:t>
      </w:r>
      <w:r w:rsidRPr="00727201">
        <w:rPr>
          <w:rFonts w:ascii="Arial Narrow" w:hAnsi="Arial Narrow"/>
          <w:spacing w:val="-13"/>
          <w:sz w:val="24"/>
          <w:szCs w:val="24"/>
        </w:rPr>
        <w:t xml:space="preserve"> </w:t>
      </w:r>
      <w:r w:rsidRPr="00727201">
        <w:rPr>
          <w:rFonts w:ascii="Arial Narrow" w:hAnsi="Arial Narrow"/>
          <w:sz w:val="24"/>
          <w:szCs w:val="24"/>
        </w:rPr>
        <w:t>undertake</w:t>
      </w:r>
      <w:r w:rsidRPr="00727201">
        <w:rPr>
          <w:rFonts w:ascii="Arial Narrow" w:hAnsi="Arial Narrow"/>
          <w:spacing w:val="-13"/>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pay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Beneficiary any</w:t>
      </w:r>
      <w:r w:rsidR="001D518E" w:rsidRPr="00727201">
        <w:rPr>
          <w:rFonts w:ascii="Arial Narrow" w:hAnsi="Arial Narrow"/>
          <w:spacing w:val="59"/>
          <w:w w:val="150"/>
          <w:sz w:val="24"/>
          <w:szCs w:val="24"/>
        </w:rPr>
        <w:t xml:space="preserve"> </w:t>
      </w:r>
      <w:r w:rsidRPr="00727201">
        <w:rPr>
          <w:rFonts w:ascii="Arial Narrow" w:hAnsi="Arial Narrow"/>
          <w:sz w:val="24"/>
          <w:szCs w:val="24"/>
        </w:rPr>
        <w:t>sum</w:t>
      </w:r>
      <w:r w:rsidRPr="00727201">
        <w:rPr>
          <w:rFonts w:ascii="Arial Narrow" w:hAnsi="Arial Narrow"/>
          <w:spacing w:val="60"/>
          <w:w w:val="150"/>
          <w:sz w:val="24"/>
          <w:szCs w:val="24"/>
        </w:rPr>
        <w:t xml:space="preserve"> </w:t>
      </w:r>
      <w:r w:rsidRPr="00727201">
        <w:rPr>
          <w:rFonts w:ascii="Arial Narrow" w:hAnsi="Arial Narrow"/>
          <w:sz w:val="24"/>
          <w:szCs w:val="24"/>
        </w:rPr>
        <w:t>or</w:t>
      </w:r>
      <w:r w:rsidRPr="00727201">
        <w:rPr>
          <w:rFonts w:ascii="Arial Narrow" w:hAnsi="Arial Narrow"/>
          <w:spacing w:val="71"/>
          <w:w w:val="150"/>
          <w:sz w:val="24"/>
          <w:szCs w:val="24"/>
        </w:rPr>
        <w:t xml:space="preserve"> </w:t>
      </w:r>
      <w:r w:rsidRPr="00727201">
        <w:rPr>
          <w:rFonts w:ascii="Arial Narrow" w:hAnsi="Arial Narrow"/>
          <w:sz w:val="24"/>
          <w:szCs w:val="24"/>
        </w:rPr>
        <w:t>sums</w:t>
      </w:r>
      <w:r w:rsidRPr="00727201">
        <w:rPr>
          <w:rFonts w:ascii="Arial Narrow" w:hAnsi="Arial Narrow"/>
          <w:spacing w:val="80"/>
          <w:w w:val="150"/>
          <w:sz w:val="24"/>
          <w:szCs w:val="24"/>
        </w:rPr>
        <w:t xml:space="preserve"> </w:t>
      </w:r>
      <w:r w:rsidRPr="00727201">
        <w:rPr>
          <w:rFonts w:ascii="Arial Narrow" w:hAnsi="Arial Narrow"/>
          <w:sz w:val="24"/>
          <w:szCs w:val="24"/>
        </w:rPr>
        <w:t>not</w:t>
      </w:r>
      <w:r w:rsidRPr="00727201">
        <w:rPr>
          <w:rFonts w:ascii="Arial Narrow" w:hAnsi="Arial Narrow"/>
          <w:spacing w:val="79"/>
          <w:w w:val="150"/>
          <w:sz w:val="24"/>
          <w:szCs w:val="24"/>
        </w:rPr>
        <w:t xml:space="preserve"> </w:t>
      </w:r>
      <w:r w:rsidRPr="00727201">
        <w:rPr>
          <w:rFonts w:ascii="Arial Narrow" w:hAnsi="Arial Narrow"/>
          <w:sz w:val="24"/>
          <w:szCs w:val="24"/>
        </w:rPr>
        <w:t>exceeding</w:t>
      </w:r>
      <w:r w:rsidRPr="00727201">
        <w:rPr>
          <w:rFonts w:ascii="Arial Narrow" w:hAnsi="Arial Narrow"/>
          <w:spacing w:val="79"/>
          <w:w w:val="150"/>
          <w:sz w:val="24"/>
          <w:szCs w:val="24"/>
        </w:rPr>
        <w:t xml:space="preserve"> </w:t>
      </w:r>
      <w:r w:rsidRPr="00727201">
        <w:rPr>
          <w:rFonts w:ascii="Arial Narrow" w:hAnsi="Arial Narrow"/>
          <w:sz w:val="24"/>
          <w:szCs w:val="24"/>
        </w:rPr>
        <w:t>in</w:t>
      </w:r>
      <w:r w:rsidRPr="00727201">
        <w:rPr>
          <w:rFonts w:ascii="Arial Narrow" w:hAnsi="Arial Narrow"/>
          <w:spacing w:val="79"/>
          <w:w w:val="150"/>
          <w:sz w:val="24"/>
          <w:szCs w:val="24"/>
        </w:rPr>
        <w:t xml:space="preserve"> </w:t>
      </w:r>
      <w:r w:rsidRPr="00727201">
        <w:rPr>
          <w:rFonts w:ascii="Arial Narrow" w:hAnsi="Arial Narrow"/>
          <w:sz w:val="24"/>
          <w:szCs w:val="24"/>
        </w:rPr>
        <w:t>total</w:t>
      </w:r>
      <w:r w:rsidRPr="00727201">
        <w:rPr>
          <w:rFonts w:ascii="Arial Narrow" w:hAnsi="Arial Narrow"/>
          <w:spacing w:val="79"/>
          <w:w w:val="150"/>
          <w:sz w:val="24"/>
          <w:szCs w:val="24"/>
        </w:rPr>
        <w:t xml:space="preserve"> </w:t>
      </w:r>
      <w:r w:rsidRPr="00727201">
        <w:rPr>
          <w:rFonts w:ascii="Arial Narrow" w:hAnsi="Arial Narrow"/>
          <w:sz w:val="24"/>
          <w:szCs w:val="24"/>
        </w:rPr>
        <w:t>an</w:t>
      </w:r>
      <w:r w:rsidRPr="00727201">
        <w:rPr>
          <w:rFonts w:ascii="Arial Narrow" w:hAnsi="Arial Narrow"/>
          <w:spacing w:val="78"/>
          <w:w w:val="150"/>
          <w:sz w:val="24"/>
          <w:szCs w:val="24"/>
        </w:rPr>
        <w:t xml:space="preserve"> </w:t>
      </w:r>
      <w:r w:rsidRPr="00727201">
        <w:rPr>
          <w:rFonts w:ascii="Arial Narrow" w:hAnsi="Arial Narrow"/>
          <w:sz w:val="24"/>
          <w:szCs w:val="24"/>
        </w:rPr>
        <w:t>amount</w:t>
      </w:r>
      <w:r w:rsidRPr="00727201">
        <w:rPr>
          <w:rFonts w:ascii="Arial Narrow" w:hAnsi="Arial Narrow"/>
          <w:spacing w:val="80"/>
          <w:w w:val="150"/>
          <w:sz w:val="24"/>
          <w:szCs w:val="24"/>
        </w:rPr>
        <w:t xml:space="preserve"> </w:t>
      </w:r>
      <w:r w:rsidRPr="00727201">
        <w:rPr>
          <w:rFonts w:ascii="Arial Narrow" w:hAnsi="Arial Narrow"/>
          <w:sz w:val="24"/>
          <w:szCs w:val="24"/>
        </w:rPr>
        <w:t>of</w:t>
      </w:r>
    </w:p>
    <w:p w14:paraId="7B146B59" w14:textId="77777777" w:rsidR="004B51FE" w:rsidRPr="00727201" w:rsidRDefault="000E3896" w:rsidP="001D518E">
      <w:pPr>
        <w:pStyle w:val="BodyText"/>
        <w:spacing w:line="232" w:lineRule="auto"/>
        <w:ind w:left="698" w:right="681"/>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6"/>
          <w:sz w:val="24"/>
          <w:szCs w:val="24"/>
        </w:rPr>
        <w:t>(</w:t>
      </w:r>
      <w:r w:rsidR="001D518E" w:rsidRPr="00727201">
        <w:rPr>
          <w:rFonts w:ascii="Arial Narrow" w:hAnsi="Arial Narrow"/>
          <w:i/>
          <w:spacing w:val="-6"/>
          <w:sz w:val="24"/>
          <w:szCs w:val="24"/>
        </w:rPr>
        <w:t>i</w:t>
      </w:r>
      <w:r w:rsidRPr="00727201">
        <w:rPr>
          <w:rFonts w:ascii="Arial Narrow" w:hAnsi="Arial Narrow"/>
          <w:i/>
          <w:sz w:val="24"/>
          <w:szCs w:val="24"/>
        </w:rPr>
        <w:t>n words</w:t>
      </w:r>
      <w:r w:rsidRPr="00727201">
        <w:rPr>
          <w:rFonts w:ascii="Arial Narrow" w:hAnsi="Arial Narrow"/>
          <w:sz w:val="24"/>
          <w:szCs w:val="24"/>
        </w:rPr>
        <w:t>),</w:t>
      </w:r>
      <w:r w:rsidR="001D518E" w:rsidRPr="00727201">
        <w:rPr>
          <w:rFonts w:ascii="Arial Narrow" w:hAnsi="Arial Narrow"/>
          <w:sz w:val="24"/>
          <w:szCs w:val="24"/>
        </w:rPr>
        <w:t xml:space="preserve"> </w:t>
      </w:r>
      <w:r w:rsidRPr="00727201">
        <w:rPr>
          <w:rFonts w:ascii="Arial Narrow" w:hAnsi="Arial Narrow"/>
          <w:sz w:val="24"/>
          <w:szCs w:val="24"/>
        </w:rPr>
        <w:t>such sum being payable in the types and proportions of currencies in which the Contract</w:t>
      </w:r>
    </w:p>
    <w:p w14:paraId="59672FB0" w14:textId="77777777" w:rsidR="004B51FE" w:rsidRPr="00727201" w:rsidRDefault="000E3896">
      <w:pPr>
        <w:pStyle w:val="BodyText"/>
        <w:spacing w:line="230" w:lineRule="auto"/>
        <w:ind w:left="698" w:right="1362"/>
        <w:jc w:val="both"/>
        <w:rPr>
          <w:rFonts w:ascii="Arial Narrow" w:hAnsi="Arial Narrow"/>
          <w:sz w:val="24"/>
          <w:szCs w:val="24"/>
        </w:rPr>
      </w:pPr>
      <w:r w:rsidRPr="00727201">
        <w:rPr>
          <w:rFonts w:ascii="Arial Narrow" w:hAnsi="Arial Narrow"/>
          <w:sz w:val="24"/>
          <w:szCs w:val="24"/>
        </w:rPr>
        <w:t>Price is payable, upon receipt by us of the Beneficiary's complying demand supported by the Beneficiary's</w:t>
      </w:r>
      <w:r w:rsidRPr="00727201">
        <w:rPr>
          <w:rFonts w:ascii="Arial Narrow" w:hAnsi="Arial Narrow"/>
          <w:spacing w:val="-1"/>
          <w:sz w:val="24"/>
          <w:szCs w:val="24"/>
        </w:rPr>
        <w:t xml:space="preserve"> </w:t>
      </w:r>
      <w:r w:rsidRPr="00727201">
        <w:rPr>
          <w:rFonts w:ascii="Arial Narrow" w:hAnsi="Arial Narrow"/>
          <w:sz w:val="24"/>
          <w:szCs w:val="24"/>
        </w:rPr>
        <w:t>statement, whether</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demand</w:t>
      </w:r>
      <w:r w:rsidRPr="00727201">
        <w:rPr>
          <w:rFonts w:ascii="Arial Narrow" w:hAnsi="Arial Narrow"/>
          <w:spacing w:val="-12"/>
          <w:sz w:val="24"/>
          <w:szCs w:val="24"/>
        </w:rPr>
        <w:t xml:space="preserve"> </w:t>
      </w:r>
      <w:r w:rsidRPr="00727201">
        <w:rPr>
          <w:rFonts w:ascii="Arial Narrow" w:hAnsi="Arial Narrow"/>
          <w:sz w:val="24"/>
          <w:szCs w:val="24"/>
        </w:rPr>
        <w:t>itself</w:t>
      </w:r>
      <w:r w:rsidRPr="00727201">
        <w:rPr>
          <w:rFonts w:ascii="Arial Narrow" w:hAnsi="Arial Narrow"/>
          <w:spacing w:val="-10"/>
          <w:sz w:val="24"/>
          <w:szCs w:val="24"/>
        </w:rPr>
        <w:t xml:space="preserve"> </w:t>
      </w:r>
      <w:r w:rsidRPr="00727201">
        <w:rPr>
          <w:rFonts w:ascii="Arial Narrow" w:hAnsi="Arial Narrow"/>
          <w:sz w:val="24"/>
          <w:szCs w:val="24"/>
        </w:rPr>
        <w:t>or</w:t>
      </w:r>
      <w:r w:rsidRPr="00727201">
        <w:rPr>
          <w:rFonts w:ascii="Arial Narrow" w:hAnsi="Arial Narrow"/>
          <w:spacing w:val="-13"/>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a</w:t>
      </w:r>
      <w:r w:rsidRPr="00727201">
        <w:rPr>
          <w:rFonts w:ascii="Arial Narrow" w:hAnsi="Arial Narrow"/>
          <w:spacing w:val="-11"/>
          <w:sz w:val="24"/>
          <w:szCs w:val="24"/>
        </w:rPr>
        <w:t xml:space="preserve"> </w:t>
      </w:r>
      <w:r w:rsidRPr="00727201">
        <w:rPr>
          <w:rFonts w:ascii="Arial Narrow" w:hAnsi="Arial Narrow"/>
          <w:sz w:val="24"/>
          <w:szCs w:val="24"/>
        </w:rPr>
        <w:t>separate</w:t>
      </w:r>
      <w:r w:rsidRPr="00727201">
        <w:rPr>
          <w:rFonts w:ascii="Arial Narrow" w:hAnsi="Arial Narrow"/>
          <w:spacing w:val="-11"/>
          <w:sz w:val="24"/>
          <w:szCs w:val="24"/>
        </w:rPr>
        <w:t xml:space="preserve"> </w:t>
      </w:r>
      <w:r w:rsidRPr="00727201">
        <w:rPr>
          <w:rFonts w:ascii="Arial Narrow" w:hAnsi="Arial Narrow"/>
          <w:sz w:val="24"/>
          <w:szCs w:val="24"/>
        </w:rPr>
        <w:t>signed</w:t>
      </w:r>
      <w:r w:rsidRPr="00727201">
        <w:rPr>
          <w:rFonts w:ascii="Arial Narrow" w:hAnsi="Arial Narrow"/>
          <w:spacing w:val="-11"/>
          <w:sz w:val="24"/>
          <w:szCs w:val="24"/>
        </w:rPr>
        <w:t xml:space="preserve"> </w:t>
      </w:r>
      <w:r w:rsidRPr="00727201">
        <w:rPr>
          <w:rFonts w:ascii="Arial Narrow" w:hAnsi="Arial Narrow"/>
          <w:sz w:val="24"/>
          <w:szCs w:val="24"/>
        </w:rPr>
        <w:t>document</w:t>
      </w:r>
      <w:r w:rsidRPr="00727201">
        <w:rPr>
          <w:rFonts w:ascii="Arial Narrow" w:hAnsi="Arial Narrow"/>
          <w:spacing w:val="-10"/>
          <w:sz w:val="24"/>
          <w:szCs w:val="24"/>
        </w:rPr>
        <w:t xml:space="preserve"> </w:t>
      </w:r>
      <w:r w:rsidRPr="00727201">
        <w:rPr>
          <w:rFonts w:ascii="Arial Narrow" w:hAnsi="Arial Narrow"/>
          <w:sz w:val="24"/>
          <w:szCs w:val="24"/>
        </w:rPr>
        <w:t xml:space="preserve">accompanying </w:t>
      </w:r>
      <w:r w:rsidRPr="00727201">
        <w:rPr>
          <w:rFonts w:ascii="Arial Narrow" w:hAnsi="Arial Narrow"/>
          <w:spacing w:val="-2"/>
          <w:sz w:val="24"/>
          <w:szCs w:val="24"/>
        </w:rPr>
        <w:t>or</w:t>
      </w:r>
      <w:r w:rsidRPr="00727201">
        <w:rPr>
          <w:rFonts w:ascii="Arial Narrow" w:hAnsi="Arial Narrow"/>
          <w:spacing w:val="-11"/>
          <w:sz w:val="24"/>
          <w:szCs w:val="24"/>
        </w:rPr>
        <w:t xml:space="preserve"> </w:t>
      </w:r>
      <w:r w:rsidRPr="00727201">
        <w:rPr>
          <w:rFonts w:ascii="Arial Narrow" w:hAnsi="Arial Narrow"/>
          <w:spacing w:val="-2"/>
          <w:sz w:val="24"/>
          <w:szCs w:val="24"/>
        </w:rPr>
        <w:t>identifying the demand, stating</w:t>
      </w:r>
      <w:r w:rsidRPr="00727201">
        <w:rPr>
          <w:rFonts w:ascii="Arial Narrow" w:hAnsi="Arial Narrow"/>
          <w:spacing w:val="12"/>
          <w:sz w:val="24"/>
          <w:szCs w:val="24"/>
        </w:rPr>
        <w:t xml:space="preserve"> </w:t>
      </w:r>
      <w:r w:rsidRPr="00727201">
        <w:rPr>
          <w:rFonts w:ascii="Arial Narrow" w:hAnsi="Arial Narrow"/>
          <w:spacing w:val="-2"/>
          <w:sz w:val="24"/>
          <w:szCs w:val="24"/>
        </w:rPr>
        <w:t>that</w:t>
      </w:r>
      <w:r w:rsidRPr="00727201">
        <w:rPr>
          <w:rFonts w:ascii="Arial Narrow" w:hAnsi="Arial Narrow"/>
          <w:spacing w:val="-8"/>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Applicant</w:t>
      </w:r>
      <w:r w:rsidRPr="00727201">
        <w:rPr>
          <w:rFonts w:ascii="Arial Narrow" w:hAnsi="Arial Narrow"/>
          <w:spacing w:val="-8"/>
          <w:sz w:val="24"/>
          <w:szCs w:val="24"/>
        </w:rPr>
        <w:t xml:space="preserve"> </w:t>
      </w:r>
      <w:r w:rsidRPr="00727201">
        <w:rPr>
          <w:rFonts w:ascii="Arial Narrow" w:hAnsi="Arial Narrow"/>
          <w:spacing w:val="-2"/>
          <w:sz w:val="24"/>
          <w:szCs w:val="24"/>
        </w:rPr>
        <w:t>is</w:t>
      </w:r>
      <w:r w:rsidRPr="00727201">
        <w:rPr>
          <w:rFonts w:ascii="Arial Narrow" w:hAnsi="Arial Narrow"/>
          <w:spacing w:val="-9"/>
          <w:sz w:val="24"/>
          <w:szCs w:val="24"/>
        </w:rPr>
        <w:t xml:space="preserve"> </w:t>
      </w:r>
      <w:r w:rsidRPr="00727201">
        <w:rPr>
          <w:rFonts w:ascii="Arial Narrow" w:hAnsi="Arial Narrow"/>
          <w:spacing w:val="-2"/>
          <w:sz w:val="24"/>
          <w:szCs w:val="24"/>
        </w:rPr>
        <w:t>in</w:t>
      </w:r>
      <w:r w:rsidRPr="00727201">
        <w:rPr>
          <w:rFonts w:ascii="Arial Narrow" w:hAnsi="Arial Narrow"/>
          <w:spacing w:val="-9"/>
          <w:sz w:val="24"/>
          <w:szCs w:val="24"/>
        </w:rPr>
        <w:t xml:space="preserve"> </w:t>
      </w:r>
      <w:r w:rsidRPr="00727201">
        <w:rPr>
          <w:rFonts w:ascii="Arial Narrow" w:hAnsi="Arial Narrow"/>
          <w:spacing w:val="-2"/>
          <w:sz w:val="24"/>
          <w:szCs w:val="24"/>
        </w:rPr>
        <w:t>breach</w:t>
      </w:r>
      <w:r w:rsidRPr="00727201">
        <w:rPr>
          <w:rFonts w:ascii="Arial Narrow" w:hAnsi="Arial Narrow"/>
          <w:spacing w:val="-9"/>
          <w:sz w:val="24"/>
          <w:szCs w:val="24"/>
        </w:rPr>
        <w:t xml:space="preserve"> </w:t>
      </w:r>
      <w:r w:rsidRPr="00727201">
        <w:rPr>
          <w:rFonts w:ascii="Arial Narrow" w:hAnsi="Arial Narrow"/>
          <w:spacing w:val="-2"/>
          <w:sz w:val="24"/>
          <w:szCs w:val="24"/>
        </w:rPr>
        <w:t>of</w:t>
      </w:r>
      <w:r w:rsidRPr="00727201">
        <w:rPr>
          <w:rFonts w:ascii="Arial Narrow" w:hAnsi="Arial Narrow"/>
          <w:spacing w:val="-9"/>
          <w:sz w:val="24"/>
          <w:szCs w:val="24"/>
        </w:rPr>
        <w:t xml:space="preserve"> </w:t>
      </w:r>
      <w:r w:rsidRPr="00727201">
        <w:rPr>
          <w:rFonts w:ascii="Arial Narrow" w:hAnsi="Arial Narrow"/>
          <w:spacing w:val="-2"/>
          <w:sz w:val="24"/>
          <w:szCs w:val="24"/>
        </w:rPr>
        <w:t>its</w:t>
      </w:r>
      <w:r w:rsidRPr="00727201">
        <w:rPr>
          <w:rFonts w:ascii="Arial Narrow" w:hAnsi="Arial Narrow"/>
          <w:spacing w:val="-9"/>
          <w:sz w:val="24"/>
          <w:szCs w:val="24"/>
        </w:rPr>
        <w:t xml:space="preserve"> </w:t>
      </w:r>
      <w:r w:rsidRPr="00727201">
        <w:rPr>
          <w:rFonts w:ascii="Arial Narrow" w:hAnsi="Arial Narrow"/>
          <w:spacing w:val="-2"/>
          <w:sz w:val="24"/>
          <w:szCs w:val="24"/>
        </w:rPr>
        <w:t>obligation(s)</w:t>
      </w:r>
      <w:r w:rsidRPr="00727201">
        <w:rPr>
          <w:rFonts w:ascii="Arial Narrow" w:hAnsi="Arial Narrow"/>
          <w:spacing w:val="-10"/>
          <w:sz w:val="24"/>
          <w:szCs w:val="24"/>
        </w:rPr>
        <w:t xml:space="preserve"> </w:t>
      </w:r>
      <w:r w:rsidRPr="00727201">
        <w:rPr>
          <w:rFonts w:ascii="Arial Narrow" w:hAnsi="Arial Narrow"/>
          <w:spacing w:val="-2"/>
          <w:sz w:val="24"/>
          <w:szCs w:val="24"/>
        </w:rPr>
        <w:t>under</w:t>
      </w:r>
      <w:r w:rsidRPr="00727201">
        <w:rPr>
          <w:rFonts w:ascii="Arial Narrow" w:hAnsi="Arial Narrow"/>
          <w:spacing w:val="-8"/>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 xml:space="preserve">Contract, </w:t>
      </w:r>
      <w:r w:rsidRPr="00727201">
        <w:rPr>
          <w:rFonts w:ascii="Arial Narrow" w:hAnsi="Arial Narrow"/>
          <w:sz w:val="24"/>
          <w:szCs w:val="24"/>
        </w:rPr>
        <w:t>without the Beneficiary needing to prove or</w:t>
      </w:r>
      <w:r w:rsidRPr="00727201">
        <w:rPr>
          <w:rFonts w:ascii="Arial Narrow" w:hAnsi="Arial Narrow"/>
          <w:spacing w:val="35"/>
          <w:sz w:val="24"/>
          <w:szCs w:val="24"/>
        </w:rPr>
        <w:t xml:space="preserve"> </w:t>
      </w:r>
      <w:r w:rsidRPr="00727201">
        <w:rPr>
          <w:rFonts w:ascii="Arial Narrow" w:hAnsi="Arial Narrow"/>
          <w:sz w:val="24"/>
          <w:szCs w:val="24"/>
        </w:rPr>
        <w:t xml:space="preserve">to show grounds for your demand or the sum specified </w:t>
      </w:r>
      <w:r w:rsidRPr="00727201">
        <w:rPr>
          <w:rFonts w:ascii="Arial Narrow" w:hAnsi="Arial Narrow"/>
          <w:spacing w:val="-2"/>
          <w:sz w:val="24"/>
          <w:szCs w:val="24"/>
        </w:rPr>
        <w:t>therein.</w:t>
      </w:r>
    </w:p>
    <w:p w14:paraId="669D649A" w14:textId="77777777" w:rsidR="004B51FE" w:rsidRPr="00727201" w:rsidRDefault="000E3896">
      <w:pPr>
        <w:pStyle w:val="ListParagraph"/>
        <w:numPr>
          <w:ilvl w:val="0"/>
          <w:numId w:val="11"/>
        </w:numPr>
        <w:tabs>
          <w:tab w:val="left" w:pos="689"/>
          <w:tab w:val="left" w:leader="dot" w:pos="6877"/>
        </w:tabs>
        <w:spacing w:before="248" w:line="358" w:lineRule="exact"/>
        <w:ind w:left="689" w:hanging="550"/>
        <w:rPr>
          <w:rFonts w:ascii="Arial Narrow" w:hAnsi="Arial Narrow"/>
          <w:sz w:val="24"/>
          <w:szCs w:val="24"/>
        </w:rPr>
      </w:pPr>
      <w:r w:rsidRPr="00727201">
        <w:rPr>
          <w:rFonts w:ascii="Arial Narrow" w:hAnsi="Arial Narrow"/>
          <w:spacing w:val="-2"/>
          <w:sz w:val="24"/>
          <w:szCs w:val="24"/>
        </w:rPr>
        <w:t>This</w:t>
      </w:r>
      <w:r w:rsidRPr="00727201">
        <w:rPr>
          <w:rFonts w:ascii="Arial Narrow" w:hAnsi="Arial Narrow"/>
          <w:spacing w:val="-15"/>
          <w:sz w:val="24"/>
          <w:szCs w:val="24"/>
        </w:rPr>
        <w:t xml:space="preserve"> </w:t>
      </w:r>
      <w:r w:rsidRPr="00727201">
        <w:rPr>
          <w:rFonts w:ascii="Arial Narrow" w:hAnsi="Arial Narrow"/>
          <w:spacing w:val="-2"/>
          <w:sz w:val="24"/>
          <w:szCs w:val="24"/>
        </w:rPr>
        <w:t>guarantee</w:t>
      </w:r>
      <w:r w:rsidRPr="00727201">
        <w:rPr>
          <w:rFonts w:ascii="Arial Narrow" w:hAnsi="Arial Narrow"/>
          <w:spacing w:val="-15"/>
          <w:sz w:val="24"/>
          <w:szCs w:val="24"/>
        </w:rPr>
        <w:t xml:space="preserve"> </w:t>
      </w:r>
      <w:r w:rsidRPr="00727201">
        <w:rPr>
          <w:rFonts w:ascii="Arial Narrow" w:hAnsi="Arial Narrow"/>
          <w:spacing w:val="-2"/>
          <w:sz w:val="24"/>
          <w:szCs w:val="24"/>
        </w:rPr>
        <w:t>shall</w:t>
      </w:r>
      <w:r w:rsidRPr="00727201">
        <w:rPr>
          <w:rFonts w:ascii="Arial Narrow" w:hAnsi="Arial Narrow"/>
          <w:spacing w:val="-14"/>
          <w:sz w:val="24"/>
          <w:szCs w:val="24"/>
        </w:rPr>
        <w:t xml:space="preserve"> </w:t>
      </w:r>
      <w:r w:rsidRPr="00727201">
        <w:rPr>
          <w:rFonts w:ascii="Arial Narrow" w:hAnsi="Arial Narrow"/>
          <w:spacing w:val="-2"/>
          <w:sz w:val="24"/>
          <w:szCs w:val="24"/>
        </w:rPr>
        <w:t>expire,</w:t>
      </w:r>
      <w:r w:rsidRPr="00727201">
        <w:rPr>
          <w:rFonts w:ascii="Arial Narrow" w:hAnsi="Arial Narrow"/>
          <w:spacing w:val="-15"/>
          <w:sz w:val="24"/>
          <w:szCs w:val="24"/>
        </w:rPr>
        <w:t xml:space="preserve"> </w:t>
      </w:r>
      <w:r w:rsidRPr="00727201">
        <w:rPr>
          <w:rFonts w:ascii="Arial Narrow" w:hAnsi="Arial Narrow"/>
          <w:spacing w:val="-2"/>
          <w:sz w:val="24"/>
          <w:szCs w:val="24"/>
        </w:rPr>
        <w:t>no</w:t>
      </w:r>
      <w:r w:rsidRPr="00727201">
        <w:rPr>
          <w:rFonts w:ascii="Arial Narrow" w:hAnsi="Arial Narrow"/>
          <w:spacing w:val="-15"/>
          <w:sz w:val="24"/>
          <w:szCs w:val="24"/>
        </w:rPr>
        <w:t xml:space="preserve"> </w:t>
      </w:r>
      <w:r w:rsidRPr="00727201">
        <w:rPr>
          <w:rFonts w:ascii="Arial Narrow" w:hAnsi="Arial Narrow"/>
          <w:spacing w:val="-2"/>
          <w:sz w:val="24"/>
          <w:szCs w:val="24"/>
        </w:rPr>
        <w:t>later</w:t>
      </w:r>
      <w:r w:rsidRPr="00727201">
        <w:rPr>
          <w:rFonts w:ascii="Arial Narrow" w:hAnsi="Arial Narrow"/>
          <w:spacing w:val="-17"/>
          <w:sz w:val="24"/>
          <w:szCs w:val="24"/>
        </w:rPr>
        <w:t xml:space="preserve"> </w:t>
      </w:r>
      <w:r w:rsidRPr="00727201">
        <w:rPr>
          <w:rFonts w:ascii="Arial Narrow" w:hAnsi="Arial Narrow"/>
          <w:spacing w:val="-2"/>
          <w:sz w:val="24"/>
          <w:szCs w:val="24"/>
        </w:rPr>
        <w:t>than</w:t>
      </w:r>
      <w:r w:rsidRPr="00727201">
        <w:rPr>
          <w:rFonts w:ascii="Arial Narrow" w:hAnsi="Arial Narrow"/>
          <w:spacing w:val="-16"/>
          <w:sz w:val="24"/>
          <w:szCs w:val="24"/>
        </w:rPr>
        <w:t xml:space="preserve"> </w:t>
      </w:r>
      <w:r w:rsidRPr="00727201">
        <w:rPr>
          <w:rFonts w:ascii="Arial Narrow" w:hAnsi="Arial Narrow"/>
          <w:spacing w:val="-2"/>
          <w:sz w:val="24"/>
          <w:szCs w:val="24"/>
        </w:rPr>
        <w:t>the</w:t>
      </w:r>
      <w:r w:rsidRPr="00727201">
        <w:rPr>
          <w:rFonts w:ascii="Arial Narrow" w:hAnsi="Arial Narrow"/>
          <w:spacing w:val="-14"/>
          <w:sz w:val="24"/>
          <w:szCs w:val="24"/>
        </w:rPr>
        <w:t xml:space="preserve"> </w:t>
      </w:r>
      <w:r w:rsidRPr="00727201">
        <w:rPr>
          <w:rFonts w:ascii="Arial Narrow" w:hAnsi="Arial Narrow"/>
          <w:spacing w:val="-2"/>
          <w:sz w:val="24"/>
          <w:szCs w:val="24"/>
        </w:rPr>
        <w:t>….</w:t>
      </w:r>
      <w:r w:rsidRPr="00727201">
        <w:rPr>
          <w:rFonts w:ascii="Arial Narrow" w:hAnsi="Arial Narrow"/>
          <w:spacing w:val="-16"/>
          <w:sz w:val="24"/>
          <w:szCs w:val="24"/>
        </w:rPr>
        <w:t xml:space="preserve"> </w:t>
      </w:r>
      <w:r w:rsidRPr="00727201">
        <w:rPr>
          <w:rFonts w:ascii="Arial Narrow" w:hAnsi="Arial Narrow"/>
          <w:spacing w:val="-2"/>
          <w:sz w:val="24"/>
          <w:szCs w:val="24"/>
        </w:rPr>
        <w:t>Day</w:t>
      </w:r>
      <w:r w:rsidRPr="00727201">
        <w:rPr>
          <w:rFonts w:ascii="Arial Narrow" w:hAnsi="Arial Narrow"/>
          <w:spacing w:val="-15"/>
          <w:sz w:val="24"/>
          <w:szCs w:val="24"/>
        </w:rPr>
        <w:t xml:space="preserve"> </w:t>
      </w:r>
      <w:r w:rsidRPr="00727201">
        <w:rPr>
          <w:rFonts w:ascii="Arial Narrow" w:hAnsi="Arial Narrow"/>
          <w:spacing w:val="-2"/>
          <w:sz w:val="24"/>
          <w:szCs w:val="24"/>
        </w:rPr>
        <w:t>of</w:t>
      </w:r>
      <w:r w:rsidRPr="00727201">
        <w:rPr>
          <w:rFonts w:ascii="Arial Narrow" w:hAnsi="Arial Narrow"/>
          <w:spacing w:val="-16"/>
          <w:sz w:val="24"/>
          <w:szCs w:val="24"/>
        </w:rPr>
        <w:t xml:space="preserve"> </w:t>
      </w:r>
      <w:r w:rsidRPr="00727201">
        <w:rPr>
          <w:rFonts w:ascii="Arial Narrow" w:hAnsi="Arial Narrow"/>
          <w:spacing w:val="-2"/>
          <w:sz w:val="24"/>
          <w:szCs w:val="24"/>
        </w:rPr>
        <w:t>…………,</w:t>
      </w:r>
      <w:r w:rsidRPr="00727201">
        <w:rPr>
          <w:rFonts w:ascii="Arial Narrow" w:hAnsi="Arial Narrow"/>
          <w:spacing w:val="-18"/>
          <w:sz w:val="24"/>
          <w:szCs w:val="24"/>
        </w:rPr>
        <w:t xml:space="preserve"> </w:t>
      </w:r>
      <w:r w:rsidRPr="00727201">
        <w:rPr>
          <w:rFonts w:ascii="Arial Narrow" w:hAnsi="Arial Narrow"/>
          <w:spacing w:val="-5"/>
          <w:sz w:val="24"/>
          <w:szCs w:val="24"/>
        </w:rPr>
        <w:t>2.</w:t>
      </w:r>
      <w:r w:rsidRPr="00727201">
        <w:rPr>
          <w:rFonts w:ascii="Arial Narrow" w:hAnsi="Arial Narrow"/>
          <w:sz w:val="24"/>
          <w:szCs w:val="24"/>
        </w:rPr>
        <w:tab/>
      </w:r>
      <w:r w:rsidRPr="00727201">
        <w:rPr>
          <w:rFonts w:ascii="Arial Narrow" w:hAnsi="Arial Narrow"/>
          <w:spacing w:val="-2"/>
          <w:sz w:val="24"/>
          <w:szCs w:val="24"/>
        </w:rPr>
        <w:t>,</w:t>
      </w:r>
      <w:r w:rsidRPr="00727201">
        <w:rPr>
          <w:rFonts w:ascii="Arial Narrow" w:hAnsi="Arial Narrow"/>
          <w:spacing w:val="-21"/>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any</w:t>
      </w:r>
      <w:r w:rsidRPr="00727201">
        <w:rPr>
          <w:rFonts w:ascii="Arial Narrow" w:hAnsi="Arial Narrow"/>
          <w:spacing w:val="-16"/>
          <w:sz w:val="24"/>
          <w:szCs w:val="24"/>
        </w:rPr>
        <w:t xml:space="preserve"> </w:t>
      </w:r>
      <w:r w:rsidRPr="00727201">
        <w:rPr>
          <w:rFonts w:ascii="Arial Narrow" w:hAnsi="Arial Narrow"/>
          <w:spacing w:val="-2"/>
          <w:sz w:val="24"/>
          <w:szCs w:val="24"/>
        </w:rPr>
        <w:t>demand</w:t>
      </w:r>
      <w:r w:rsidRPr="00727201">
        <w:rPr>
          <w:rFonts w:ascii="Arial Narrow" w:hAnsi="Arial Narrow"/>
          <w:spacing w:val="-15"/>
          <w:sz w:val="24"/>
          <w:szCs w:val="24"/>
        </w:rPr>
        <w:t xml:space="preserve"> </w:t>
      </w:r>
      <w:r w:rsidRPr="00727201">
        <w:rPr>
          <w:rFonts w:ascii="Arial Narrow" w:hAnsi="Arial Narrow"/>
          <w:spacing w:val="-2"/>
          <w:sz w:val="24"/>
          <w:szCs w:val="24"/>
        </w:rPr>
        <w:t>for</w:t>
      </w:r>
      <w:r w:rsidRPr="00727201">
        <w:rPr>
          <w:rFonts w:ascii="Arial Narrow" w:hAnsi="Arial Narrow"/>
          <w:spacing w:val="-15"/>
          <w:sz w:val="24"/>
          <w:szCs w:val="24"/>
        </w:rPr>
        <w:t xml:space="preserve"> </w:t>
      </w:r>
      <w:r w:rsidRPr="00727201">
        <w:rPr>
          <w:rFonts w:ascii="Arial Narrow" w:hAnsi="Arial Narrow"/>
          <w:spacing w:val="-2"/>
          <w:sz w:val="24"/>
          <w:szCs w:val="24"/>
        </w:rPr>
        <w:t>payment</w:t>
      </w:r>
    </w:p>
    <w:p w14:paraId="3F2956D7" w14:textId="77777777" w:rsidR="004B51FE" w:rsidRPr="00727201" w:rsidRDefault="000E3896">
      <w:pPr>
        <w:pStyle w:val="BodyText"/>
        <w:spacing w:line="248" w:lineRule="exact"/>
        <w:ind w:left="698"/>
        <w:jc w:val="both"/>
        <w:rPr>
          <w:rFonts w:ascii="Arial Narrow" w:hAnsi="Arial Narrow"/>
          <w:sz w:val="24"/>
          <w:szCs w:val="24"/>
        </w:rPr>
      </w:pPr>
      <w:r w:rsidRPr="00727201">
        <w:rPr>
          <w:rFonts w:ascii="Arial Narrow" w:hAnsi="Arial Narrow"/>
          <w:spacing w:val="-2"/>
          <w:sz w:val="24"/>
          <w:szCs w:val="24"/>
        </w:rPr>
        <w:t>under</w:t>
      </w:r>
      <w:r w:rsidRPr="00727201">
        <w:rPr>
          <w:rFonts w:ascii="Arial Narrow" w:hAnsi="Arial Narrow"/>
          <w:spacing w:val="-11"/>
          <w:sz w:val="24"/>
          <w:szCs w:val="24"/>
        </w:rPr>
        <w:t xml:space="preserve"> </w:t>
      </w:r>
      <w:r w:rsidRPr="00727201">
        <w:rPr>
          <w:rFonts w:ascii="Arial Narrow" w:hAnsi="Arial Narrow"/>
          <w:spacing w:val="-2"/>
          <w:sz w:val="24"/>
          <w:szCs w:val="24"/>
        </w:rPr>
        <w:t>it</w:t>
      </w:r>
      <w:r w:rsidRPr="00727201">
        <w:rPr>
          <w:rFonts w:ascii="Arial Narrow" w:hAnsi="Arial Narrow"/>
          <w:spacing w:val="7"/>
          <w:sz w:val="24"/>
          <w:szCs w:val="24"/>
        </w:rPr>
        <w:t xml:space="preserve"> </w:t>
      </w:r>
      <w:r w:rsidRPr="00727201">
        <w:rPr>
          <w:rFonts w:ascii="Arial Narrow" w:hAnsi="Arial Narrow"/>
          <w:spacing w:val="-2"/>
          <w:sz w:val="24"/>
          <w:szCs w:val="24"/>
        </w:rPr>
        <w:t>must</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20"/>
          <w:sz w:val="24"/>
          <w:szCs w:val="24"/>
        </w:rPr>
        <w:t xml:space="preserve"> </w:t>
      </w:r>
      <w:r w:rsidRPr="00727201">
        <w:rPr>
          <w:rFonts w:ascii="Arial Narrow" w:hAnsi="Arial Narrow"/>
          <w:spacing w:val="-2"/>
          <w:sz w:val="24"/>
          <w:szCs w:val="24"/>
        </w:rPr>
        <w:t>received</w:t>
      </w:r>
      <w:r w:rsidRPr="00727201">
        <w:rPr>
          <w:rFonts w:ascii="Arial Narrow" w:hAnsi="Arial Narrow"/>
          <w:spacing w:val="-18"/>
          <w:sz w:val="24"/>
          <w:szCs w:val="24"/>
        </w:rPr>
        <w:t xml:space="preserve"> </w:t>
      </w:r>
      <w:r w:rsidRPr="00727201">
        <w:rPr>
          <w:rFonts w:ascii="Arial Narrow" w:hAnsi="Arial Narrow"/>
          <w:spacing w:val="-2"/>
          <w:sz w:val="24"/>
          <w:szCs w:val="24"/>
        </w:rPr>
        <w:t>by</w:t>
      </w:r>
      <w:r w:rsidRPr="00727201">
        <w:rPr>
          <w:rFonts w:ascii="Arial Narrow" w:hAnsi="Arial Narrow"/>
          <w:spacing w:val="-19"/>
          <w:sz w:val="24"/>
          <w:szCs w:val="24"/>
        </w:rPr>
        <w:t xml:space="preserve"> </w:t>
      </w:r>
      <w:r w:rsidRPr="00727201">
        <w:rPr>
          <w:rFonts w:ascii="Arial Narrow" w:hAnsi="Arial Narrow"/>
          <w:spacing w:val="-2"/>
          <w:sz w:val="24"/>
          <w:szCs w:val="24"/>
        </w:rPr>
        <w:t>us</w:t>
      </w:r>
      <w:r w:rsidRPr="00727201">
        <w:rPr>
          <w:rFonts w:ascii="Arial Narrow" w:hAnsi="Arial Narrow"/>
          <w:spacing w:val="-19"/>
          <w:sz w:val="24"/>
          <w:szCs w:val="24"/>
        </w:rPr>
        <w:t xml:space="preserve"> </w:t>
      </w:r>
      <w:r w:rsidRPr="00727201">
        <w:rPr>
          <w:rFonts w:ascii="Arial Narrow" w:hAnsi="Arial Narrow"/>
          <w:spacing w:val="-2"/>
          <w:sz w:val="24"/>
          <w:szCs w:val="24"/>
        </w:rPr>
        <w:t>at</w:t>
      </w:r>
      <w:r w:rsidRPr="00727201">
        <w:rPr>
          <w:rFonts w:ascii="Arial Narrow" w:hAnsi="Arial Narrow"/>
          <w:spacing w:val="-22"/>
          <w:sz w:val="24"/>
          <w:szCs w:val="24"/>
        </w:rPr>
        <w:t xml:space="preserve"> </w:t>
      </w: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office</w:t>
      </w:r>
      <w:r w:rsidRPr="00727201">
        <w:rPr>
          <w:rFonts w:ascii="Arial Narrow" w:hAnsi="Arial Narrow"/>
          <w:spacing w:val="-22"/>
          <w:sz w:val="24"/>
          <w:szCs w:val="24"/>
        </w:rPr>
        <w:t xml:space="preserve"> </w:t>
      </w:r>
      <w:r w:rsidRPr="00727201">
        <w:rPr>
          <w:rFonts w:ascii="Arial Narrow" w:hAnsi="Arial Narrow"/>
          <w:spacing w:val="-2"/>
          <w:sz w:val="24"/>
          <w:szCs w:val="24"/>
        </w:rPr>
        <w:t>indicated</w:t>
      </w:r>
      <w:r w:rsidRPr="00727201">
        <w:rPr>
          <w:rFonts w:ascii="Arial Narrow" w:hAnsi="Arial Narrow"/>
          <w:spacing w:val="-19"/>
          <w:sz w:val="24"/>
          <w:szCs w:val="24"/>
        </w:rPr>
        <w:t xml:space="preserve"> </w:t>
      </w:r>
      <w:r w:rsidRPr="00727201">
        <w:rPr>
          <w:rFonts w:ascii="Arial Narrow" w:hAnsi="Arial Narrow"/>
          <w:spacing w:val="-2"/>
          <w:sz w:val="24"/>
          <w:szCs w:val="24"/>
        </w:rPr>
        <w:t>above</w:t>
      </w:r>
      <w:r w:rsidRPr="00727201">
        <w:rPr>
          <w:rFonts w:ascii="Arial Narrow" w:hAnsi="Arial Narrow"/>
          <w:spacing w:val="-19"/>
          <w:sz w:val="24"/>
          <w:szCs w:val="24"/>
        </w:rPr>
        <w:t xml:space="preserve"> </w:t>
      </w:r>
      <w:r w:rsidRPr="00727201">
        <w:rPr>
          <w:rFonts w:ascii="Arial Narrow" w:hAnsi="Arial Narrow"/>
          <w:spacing w:val="-2"/>
          <w:sz w:val="24"/>
          <w:szCs w:val="24"/>
        </w:rPr>
        <w:t>on</w:t>
      </w:r>
      <w:r w:rsidRPr="00727201">
        <w:rPr>
          <w:rFonts w:ascii="Arial Narrow" w:hAnsi="Arial Narrow"/>
          <w:spacing w:val="-19"/>
          <w:sz w:val="24"/>
          <w:szCs w:val="24"/>
        </w:rPr>
        <w:t xml:space="preserve"> </w:t>
      </w:r>
      <w:r w:rsidRPr="00727201">
        <w:rPr>
          <w:rFonts w:ascii="Arial Narrow" w:hAnsi="Arial Narrow"/>
          <w:spacing w:val="-2"/>
          <w:sz w:val="24"/>
          <w:szCs w:val="24"/>
        </w:rPr>
        <w:t>or</w:t>
      </w:r>
      <w:r w:rsidRPr="00727201">
        <w:rPr>
          <w:rFonts w:ascii="Arial Narrow" w:hAnsi="Arial Narrow"/>
          <w:spacing w:val="-18"/>
          <w:sz w:val="24"/>
          <w:szCs w:val="24"/>
        </w:rPr>
        <w:t xml:space="preserve"> </w:t>
      </w:r>
      <w:r w:rsidRPr="00727201">
        <w:rPr>
          <w:rFonts w:ascii="Arial Narrow" w:hAnsi="Arial Narrow"/>
          <w:spacing w:val="-2"/>
          <w:sz w:val="24"/>
          <w:szCs w:val="24"/>
        </w:rPr>
        <w:t>before</w:t>
      </w:r>
      <w:r w:rsidRPr="00727201">
        <w:rPr>
          <w:rFonts w:ascii="Arial Narrow" w:hAnsi="Arial Narrow"/>
          <w:spacing w:val="-20"/>
          <w:sz w:val="24"/>
          <w:szCs w:val="24"/>
        </w:rPr>
        <w:t xml:space="preserve"> </w:t>
      </w:r>
      <w:r w:rsidRPr="00727201">
        <w:rPr>
          <w:rFonts w:ascii="Arial Narrow" w:hAnsi="Arial Narrow"/>
          <w:spacing w:val="-2"/>
          <w:sz w:val="24"/>
          <w:szCs w:val="24"/>
        </w:rPr>
        <w:t>that</w:t>
      </w:r>
      <w:r w:rsidRPr="00727201">
        <w:rPr>
          <w:rFonts w:ascii="Arial Narrow" w:hAnsi="Arial Narrow"/>
          <w:spacing w:val="-18"/>
          <w:sz w:val="24"/>
          <w:szCs w:val="24"/>
        </w:rPr>
        <w:t xml:space="preserve"> </w:t>
      </w:r>
      <w:r w:rsidRPr="00727201">
        <w:rPr>
          <w:rFonts w:ascii="Arial Narrow" w:hAnsi="Arial Narrow"/>
          <w:spacing w:val="-2"/>
          <w:sz w:val="24"/>
          <w:szCs w:val="24"/>
        </w:rPr>
        <w:t>date.</w:t>
      </w:r>
    </w:p>
    <w:p w14:paraId="2FF5495A" w14:textId="77777777" w:rsidR="004B51FE" w:rsidRPr="00727201" w:rsidRDefault="004B51FE">
      <w:pPr>
        <w:pStyle w:val="BodyText"/>
        <w:spacing w:before="1"/>
        <w:rPr>
          <w:rFonts w:ascii="Arial Narrow" w:hAnsi="Arial Narrow"/>
          <w:sz w:val="24"/>
          <w:szCs w:val="24"/>
        </w:rPr>
      </w:pPr>
    </w:p>
    <w:p w14:paraId="700BD3F7" w14:textId="77777777" w:rsidR="004B51FE" w:rsidRPr="00727201" w:rsidRDefault="000E3896">
      <w:pPr>
        <w:pStyle w:val="ListParagraph"/>
        <w:numPr>
          <w:ilvl w:val="0"/>
          <w:numId w:val="11"/>
        </w:numPr>
        <w:tabs>
          <w:tab w:val="left" w:pos="686"/>
          <w:tab w:val="left" w:pos="698"/>
        </w:tabs>
        <w:spacing w:line="230" w:lineRule="auto"/>
        <w:ind w:right="1362" w:hanging="560"/>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Guarantor</w:t>
      </w:r>
      <w:r w:rsidRPr="00727201">
        <w:rPr>
          <w:rFonts w:ascii="Arial Narrow" w:hAnsi="Arial Narrow"/>
          <w:spacing w:val="-10"/>
          <w:sz w:val="24"/>
          <w:szCs w:val="24"/>
        </w:rPr>
        <w:t xml:space="preserve"> </w:t>
      </w:r>
      <w:r w:rsidRPr="00727201">
        <w:rPr>
          <w:rFonts w:ascii="Arial Narrow" w:hAnsi="Arial Narrow"/>
          <w:sz w:val="24"/>
          <w:szCs w:val="24"/>
        </w:rPr>
        <w:t>agrees</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a</w:t>
      </w:r>
      <w:r w:rsidRPr="00727201">
        <w:rPr>
          <w:rFonts w:ascii="Arial Narrow" w:hAnsi="Arial Narrow"/>
          <w:spacing w:val="-7"/>
          <w:sz w:val="24"/>
          <w:szCs w:val="24"/>
        </w:rPr>
        <w:t xml:space="preserve"> </w:t>
      </w:r>
      <w:r w:rsidRPr="00727201">
        <w:rPr>
          <w:rFonts w:ascii="Arial Narrow" w:hAnsi="Arial Narrow"/>
          <w:sz w:val="24"/>
          <w:szCs w:val="24"/>
        </w:rPr>
        <w:t>one-time</w:t>
      </w:r>
      <w:r w:rsidRPr="00727201">
        <w:rPr>
          <w:rFonts w:ascii="Arial Narrow" w:hAnsi="Arial Narrow"/>
          <w:spacing w:val="-10"/>
          <w:sz w:val="24"/>
          <w:szCs w:val="24"/>
        </w:rPr>
        <w:t xml:space="preserve"> </w:t>
      </w:r>
      <w:r w:rsidRPr="00727201">
        <w:rPr>
          <w:rFonts w:ascii="Arial Narrow" w:hAnsi="Arial Narrow"/>
          <w:sz w:val="24"/>
          <w:szCs w:val="24"/>
        </w:rPr>
        <w:t>extension</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this</w:t>
      </w:r>
      <w:r w:rsidRPr="00727201">
        <w:rPr>
          <w:rFonts w:ascii="Arial Narrow" w:hAnsi="Arial Narrow"/>
          <w:spacing w:val="-10"/>
          <w:sz w:val="24"/>
          <w:szCs w:val="24"/>
        </w:rPr>
        <w:t xml:space="preserve"> </w:t>
      </w:r>
      <w:r w:rsidRPr="00727201">
        <w:rPr>
          <w:rFonts w:ascii="Arial Narrow" w:hAnsi="Arial Narrow"/>
          <w:sz w:val="24"/>
          <w:szCs w:val="24"/>
        </w:rPr>
        <w:t>guarantee</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a</w:t>
      </w:r>
      <w:r w:rsidRPr="00727201">
        <w:rPr>
          <w:rFonts w:ascii="Arial Narrow" w:hAnsi="Arial Narrow"/>
          <w:spacing w:val="-10"/>
          <w:sz w:val="24"/>
          <w:szCs w:val="24"/>
        </w:rPr>
        <w:t xml:space="preserve"> </w:t>
      </w:r>
      <w:r w:rsidRPr="00727201">
        <w:rPr>
          <w:rFonts w:ascii="Arial Narrow" w:hAnsi="Arial Narrow"/>
          <w:sz w:val="24"/>
          <w:szCs w:val="24"/>
        </w:rPr>
        <w:t>period</w:t>
      </w:r>
      <w:r w:rsidRPr="00727201">
        <w:rPr>
          <w:rFonts w:ascii="Arial Narrow" w:hAnsi="Arial Narrow"/>
          <w:spacing w:val="-11"/>
          <w:sz w:val="24"/>
          <w:szCs w:val="24"/>
        </w:rPr>
        <w:t xml:space="preserve"> </w:t>
      </w:r>
      <w:r w:rsidRPr="00727201">
        <w:rPr>
          <w:rFonts w:ascii="Arial Narrow" w:hAnsi="Arial Narrow"/>
          <w:sz w:val="24"/>
          <w:szCs w:val="24"/>
        </w:rPr>
        <w:t>not</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1"/>
          <w:sz w:val="24"/>
          <w:szCs w:val="24"/>
        </w:rPr>
        <w:t xml:space="preserve"> </w:t>
      </w:r>
      <w:r w:rsidRPr="00727201">
        <w:rPr>
          <w:rFonts w:ascii="Arial Narrow" w:hAnsi="Arial Narrow"/>
          <w:sz w:val="24"/>
          <w:szCs w:val="24"/>
        </w:rPr>
        <w:t>exceed</w:t>
      </w:r>
      <w:r w:rsidRPr="00727201">
        <w:rPr>
          <w:rFonts w:ascii="Arial Narrow" w:hAnsi="Arial Narrow"/>
          <w:spacing w:val="-10"/>
          <w:sz w:val="24"/>
          <w:szCs w:val="24"/>
        </w:rPr>
        <w:t xml:space="preserve"> </w:t>
      </w:r>
      <w:r w:rsidRPr="00727201">
        <w:rPr>
          <w:rFonts w:ascii="Arial Narrow" w:hAnsi="Arial Narrow"/>
          <w:i/>
          <w:sz w:val="24"/>
          <w:szCs w:val="24"/>
        </w:rPr>
        <w:t>[six</w:t>
      </w:r>
      <w:r w:rsidRPr="00727201">
        <w:rPr>
          <w:rFonts w:ascii="Arial Narrow" w:hAnsi="Arial Narrow"/>
          <w:i/>
          <w:spacing w:val="-10"/>
          <w:sz w:val="24"/>
          <w:szCs w:val="24"/>
        </w:rPr>
        <w:t xml:space="preserve"> </w:t>
      </w:r>
      <w:r w:rsidRPr="00727201">
        <w:rPr>
          <w:rFonts w:ascii="Arial Narrow" w:hAnsi="Arial Narrow"/>
          <w:i/>
          <w:sz w:val="24"/>
          <w:szCs w:val="24"/>
        </w:rPr>
        <w:t xml:space="preserve">months] [one year], </w:t>
      </w:r>
      <w:r w:rsidRPr="00727201">
        <w:rPr>
          <w:rFonts w:ascii="Arial Narrow" w:hAnsi="Arial Narrow"/>
          <w:sz w:val="24"/>
          <w:szCs w:val="24"/>
        </w:rPr>
        <w:t>in response to the Beneficiary's written request for such extension, such request to be presented to the Guarantor before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expiry</w:t>
      </w:r>
      <w:r w:rsidRPr="00727201">
        <w:rPr>
          <w:rFonts w:ascii="Arial Narrow" w:hAnsi="Arial Narrow"/>
          <w:spacing w:val="-10"/>
          <w:sz w:val="24"/>
          <w:szCs w:val="24"/>
        </w:rPr>
        <w:t xml:space="preserve"> </w:t>
      </w:r>
      <w:r w:rsidRPr="00727201">
        <w:rPr>
          <w:rFonts w:ascii="Arial Narrow" w:hAnsi="Arial Narrow"/>
          <w:sz w:val="24"/>
          <w:szCs w:val="24"/>
        </w:rPr>
        <w:t>of</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guarantee.”</w:t>
      </w:r>
    </w:p>
    <w:p w14:paraId="10CF9582" w14:textId="77777777" w:rsidR="004B51FE" w:rsidRPr="00727201" w:rsidRDefault="004B51FE">
      <w:pPr>
        <w:pStyle w:val="BodyText"/>
        <w:spacing w:before="7"/>
        <w:rPr>
          <w:rFonts w:ascii="Arial Narrow" w:hAnsi="Arial Narrow"/>
          <w:sz w:val="24"/>
          <w:szCs w:val="24"/>
        </w:rPr>
      </w:pPr>
    </w:p>
    <w:p w14:paraId="06A74990" w14:textId="77777777" w:rsidR="004B51FE" w:rsidRPr="00727201" w:rsidRDefault="000E3896">
      <w:pPr>
        <w:ind w:left="689"/>
        <w:jc w:val="both"/>
        <w:rPr>
          <w:rFonts w:ascii="Arial Narrow" w:hAnsi="Arial Narrow"/>
          <w:sz w:val="24"/>
          <w:szCs w:val="24"/>
        </w:rPr>
      </w:pPr>
      <w:r w:rsidRPr="00727201">
        <w:rPr>
          <w:rFonts w:ascii="Arial Narrow" w:hAnsi="Arial Narrow"/>
          <w:i/>
          <w:sz w:val="24"/>
          <w:szCs w:val="24"/>
        </w:rPr>
        <w:t>[Name</w:t>
      </w:r>
      <w:r w:rsidRPr="00727201">
        <w:rPr>
          <w:rFonts w:ascii="Arial Narrow" w:hAnsi="Arial Narrow"/>
          <w:i/>
          <w:spacing w:val="-8"/>
          <w:sz w:val="24"/>
          <w:szCs w:val="24"/>
        </w:rPr>
        <w:t xml:space="preserve"> </w:t>
      </w:r>
      <w:r w:rsidRPr="00727201">
        <w:rPr>
          <w:rFonts w:ascii="Arial Narrow" w:hAnsi="Arial Narrow"/>
          <w:i/>
          <w:sz w:val="24"/>
          <w:szCs w:val="24"/>
        </w:rPr>
        <w:t>of</w:t>
      </w:r>
      <w:r w:rsidRPr="00727201">
        <w:rPr>
          <w:rFonts w:ascii="Arial Narrow" w:hAnsi="Arial Narrow"/>
          <w:i/>
          <w:spacing w:val="-6"/>
          <w:sz w:val="24"/>
          <w:szCs w:val="24"/>
        </w:rPr>
        <w:t xml:space="preserve"> </w:t>
      </w:r>
      <w:r w:rsidRPr="00727201">
        <w:rPr>
          <w:rFonts w:ascii="Arial Narrow" w:hAnsi="Arial Narrow"/>
          <w:i/>
          <w:sz w:val="24"/>
          <w:szCs w:val="24"/>
        </w:rPr>
        <w:t>Authorized</w:t>
      </w:r>
      <w:r w:rsidRPr="00727201">
        <w:rPr>
          <w:rFonts w:ascii="Arial Narrow" w:hAnsi="Arial Narrow"/>
          <w:i/>
          <w:spacing w:val="-8"/>
          <w:sz w:val="24"/>
          <w:szCs w:val="24"/>
        </w:rPr>
        <w:t xml:space="preserve"> </w:t>
      </w:r>
      <w:r w:rsidRPr="00727201">
        <w:rPr>
          <w:rFonts w:ascii="Arial Narrow" w:hAnsi="Arial Narrow"/>
          <w:i/>
          <w:sz w:val="24"/>
          <w:szCs w:val="24"/>
        </w:rPr>
        <w:t>Official,</w:t>
      </w:r>
      <w:r w:rsidRPr="00727201">
        <w:rPr>
          <w:rFonts w:ascii="Arial Narrow" w:hAnsi="Arial Narrow"/>
          <w:i/>
          <w:spacing w:val="-7"/>
          <w:sz w:val="24"/>
          <w:szCs w:val="24"/>
        </w:rPr>
        <w:t xml:space="preserve"> </w:t>
      </w:r>
      <w:r w:rsidRPr="00727201">
        <w:rPr>
          <w:rFonts w:ascii="Arial Narrow" w:hAnsi="Arial Narrow"/>
          <w:i/>
          <w:sz w:val="24"/>
          <w:szCs w:val="24"/>
        </w:rPr>
        <w:t>signature(s)</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10"/>
          <w:sz w:val="24"/>
          <w:szCs w:val="24"/>
        </w:rPr>
        <w:t xml:space="preserve"> </w:t>
      </w:r>
      <w:r w:rsidRPr="00727201">
        <w:rPr>
          <w:rFonts w:ascii="Arial Narrow" w:hAnsi="Arial Narrow"/>
          <w:i/>
          <w:spacing w:val="-2"/>
          <w:sz w:val="24"/>
          <w:szCs w:val="24"/>
        </w:rPr>
        <w:t>seals/stamps</w:t>
      </w:r>
      <w:r w:rsidRPr="00727201">
        <w:rPr>
          <w:rFonts w:ascii="Arial Narrow" w:hAnsi="Arial Narrow"/>
          <w:spacing w:val="-2"/>
          <w:sz w:val="24"/>
          <w:szCs w:val="24"/>
        </w:rPr>
        <w:t>].</w:t>
      </w:r>
    </w:p>
    <w:p w14:paraId="5ABDC8AA" w14:textId="77777777" w:rsidR="000F0FA3" w:rsidRPr="00727201" w:rsidRDefault="000E3896">
      <w:pPr>
        <w:spacing w:before="245" w:line="230" w:lineRule="auto"/>
        <w:ind w:left="689" w:right="1358"/>
        <w:jc w:val="both"/>
        <w:rPr>
          <w:rFonts w:ascii="Arial Narrow" w:hAnsi="Arial Narrow"/>
          <w:i/>
          <w:sz w:val="24"/>
          <w:szCs w:val="24"/>
        </w:rPr>
      </w:pPr>
      <w:r w:rsidRPr="00727201">
        <w:rPr>
          <w:rFonts w:ascii="Arial Narrow" w:hAnsi="Arial Narrow"/>
          <w:b/>
          <w:i/>
          <w:sz w:val="24"/>
          <w:szCs w:val="24"/>
        </w:rPr>
        <w:t>Note:</w:t>
      </w:r>
      <w:r w:rsidRPr="00727201">
        <w:rPr>
          <w:rFonts w:ascii="Arial Narrow" w:hAnsi="Arial Narrow"/>
          <w:b/>
          <w:i/>
          <w:spacing w:val="-14"/>
          <w:sz w:val="24"/>
          <w:szCs w:val="24"/>
        </w:rPr>
        <w:t xml:space="preserve"> </w:t>
      </w:r>
      <w:r w:rsidRPr="00727201">
        <w:rPr>
          <w:rFonts w:ascii="Arial Narrow" w:hAnsi="Arial Narrow"/>
          <w:i/>
          <w:sz w:val="24"/>
          <w:szCs w:val="24"/>
        </w:rPr>
        <w:t>All</w:t>
      </w:r>
      <w:r w:rsidRPr="00727201">
        <w:rPr>
          <w:rFonts w:ascii="Arial Narrow" w:hAnsi="Arial Narrow"/>
          <w:i/>
          <w:spacing w:val="-14"/>
          <w:sz w:val="24"/>
          <w:szCs w:val="24"/>
        </w:rPr>
        <w:t xml:space="preserve"> </w:t>
      </w:r>
      <w:r w:rsidRPr="00727201">
        <w:rPr>
          <w:rFonts w:ascii="Arial Narrow" w:hAnsi="Arial Narrow"/>
          <w:i/>
          <w:sz w:val="24"/>
          <w:szCs w:val="24"/>
        </w:rPr>
        <w:t>italicized</w:t>
      </w:r>
      <w:r w:rsidRPr="00727201">
        <w:rPr>
          <w:rFonts w:ascii="Arial Narrow" w:hAnsi="Arial Narrow"/>
          <w:i/>
          <w:spacing w:val="-14"/>
          <w:sz w:val="24"/>
          <w:szCs w:val="24"/>
        </w:rPr>
        <w:t xml:space="preserve"> </w:t>
      </w:r>
      <w:r w:rsidRPr="00727201">
        <w:rPr>
          <w:rFonts w:ascii="Arial Narrow" w:hAnsi="Arial Narrow"/>
          <w:i/>
          <w:sz w:val="24"/>
          <w:szCs w:val="24"/>
        </w:rPr>
        <w:t>text</w:t>
      </w:r>
      <w:r w:rsidRPr="00727201">
        <w:rPr>
          <w:rFonts w:ascii="Arial Narrow" w:hAnsi="Arial Narrow"/>
          <w:i/>
          <w:spacing w:val="-13"/>
          <w:sz w:val="24"/>
          <w:szCs w:val="24"/>
        </w:rPr>
        <w:t xml:space="preserve"> </w:t>
      </w:r>
      <w:r w:rsidRPr="00727201">
        <w:rPr>
          <w:rFonts w:ascii="Arial Narrow" w:hAnsi="Arial Narrow"/>
          <w:i/>
          <w:sz w:val="24"/>
          <w:szCs w:val="24"/>
        </w:rPr>
        <w:t>(including</w:t>
      </w:r>
      <w:r w:rsidRPr="00727201">
        <w:rPr>
          <w:rFonts w:ascii="Arial Narrow" w:hAnsi="Arial Narrow"/>
          <w:i/>
          <w:spacing w:val="-14"/>
          <w:sz w:val="24"/>
          <w:szCs w:val="24"/>
        </w:rPr>
        <w:t xml:space="preserve"> </w:t>
      </w:r>
      <w:r w:rsidRPr="00727201">
        <w:rPr>
          <w:rFonts w:ascii="Arial Narrow" w:hAnsi="Arial Narrow"/>
          <w:i/>
          <w:sz w:val="24"/>
          <w:szCs w:val="24"/>
        </w:rPr>
        <w:t>footnotes)</w:t>
      </w:r>
      <w:r w:rsidRPr="00727201">
        <w:rPr>
          <w:rFonts w:ascii="Arial Narrow" w:hAnsi="Arial Narrow"/>
          <w:i/>
          <w:spacing w:val="-14"/>
          <w:sz w:val="24"/>
          <w:szCs w:val="24"/>
        </w:rPr>
        <w:t xml:space="preserve"> </w:t>
      </w:r>
      <w:r w:rsidRPr="00727201">
        <w:rPr>
          <w:rFonts w:ascii="Arial Narrow" w:hAnsi="Arial Narrow"/>
          <w:i/>
          <w:sz w:val="24"/>
          <w:szCs w:val="24"/>
        </w:rPr>
        <w:t>is</w:t>
      </w:r>
      <w:r w:rsidRPr="00727201">
        <w:rPr>
          <w:rFonts w:ascii="Arial Narrow" w:hAnsi="Arial Narrow"/>
          <w:i/>
          <w:spacing w:val="-14"/>
          <w:sz w:val="24"/>
          <w:szCs w:val="24"/>
        </w:rPr>
        <w:t xml:space="preserve"> </w:t>
      </w:r>
      <w:r w:rsidRPr="00727201">
        <w:rPr>
          <w:rFonts w:ascii="Arial Narrow" w:hAnsi="Arial Narrow"/>
          <w:i/>
          <w:sz w:val="24"/>
          <w:szCs w:val="24"/>
        </w:rPr>
        <w:t>for</w:t>
      </w:r>
      <w:r w:rsidRPr="00727201">
        <w:rPr>
          <w:rFonts w:ascii="Arial Narrow" w:hAnsi="Arial Narrow"/>
          <w:i/>
          <w:spacing w:val="-13"/>
          <w:sz w:val="24"/>
          <w:szCs w:val="24"/>
        </w:rPr>
        <w:t xml:space="preserve"> </w:t>
      </w:r>
      <w:r w:rsidRPr="00727201">
        <w:rPr>
          <w:rFonts w:ascii="Arial Narrow" w:hAnsi="Arial Narrow"/>
          <w:i/>
          <w:sz w:val="24"/>
          <w:szCs w:val="24"/>
        </w:rPr>
        <w:t>use</w:t>
      </w:r>
      <w:r w:rsidRPr="00727201">
        <w:rPr>
          <w:rFonts w:ascii="Arial Narrow" w:hAnsi="Arial Narrow"/>
          <w:i/>
          <w:spacing w:val="-14"/>
          <w:sz w:val="24"/>
          <w:szCs w:val="24"/>
        </w:rPr>
        <w:t xml:space="preserve"> </w:t>
      </w:r>
      <w:r w:rsidRPr="00727201">
        <w:rPr>
          <w:rFonts w:ascii="Arial Narrow" w:hAnsi="Arial Narrow"/>
          <w:i/>
          <w:sz w:val="24"/>
          <w:szCs w:val="24"/>
        </w:rPr>
        <w:t>in</w:t>
      </w:r>
      <w:r w:rsidRPr="00727201">
        <w:rPr>
          <w:rFonts w:ascii="Arial Narrow" w:hAnsi="Arial Narrow"/>
          <w:i/>
          <w:spacing w:val="-14"/>
          <w:sz w:val="24"/>
          <w:szCs w:val="24"/>
        </w:rPr>
        <w:t xml:space="preserve"> </w:t>
      </w:r>
      <w:r w:rsidRPr="00727201">
        <w:rPr>
          <w:rFonts w:ascii="Arial Narrow" w:hAnsi="Arial Narrow"/>
          <w:i/>
          <w:sz w:val="24"/>
          <w:szCs w:val="24"/>
        </w:rPr>
        <w:t>preparing</w:t>
      </w:r>
      <w:r w:rsidRPr="00727201">
        <w:rPr>
          <w:rFonts w:ascii="Arial Narrow" w:hAnsi="Arial Narrow"/>
          <w:i/>
          <w:spacing w:val="-14"/>
          <w:sz w:val="24"/>
          <w:szCs w:val="24"/>
        </w:rPr>
        <w:t xml:space="preserve"> </w:t>
      </w:r>
      <w:r w:rsidRPr="00727201">
        <w:rPr>
          <w:rFonts w:ascii="Arial Narrow" w:hAnsi="Arial Narrow"/>
          <w:i/>
          <w:sz w:val="24"/>
          <w:szCs w:val="24"/>
        </w:rPr>
        <w:t>this</w:t>
      </w:r>
      <w:r w:rsidRPr="00727201">
        <w:rPr>
          <w:rFonts w:ascii="Arial Narrow" w:hAnsi="Arial Narrow"/>
          <w:i/>
          <w:spacing w:val="-13"/>
          <w:sz w:val="24"/>
          <w:szCs w:val="24"/>
        </w:rPr>
        <w:t xml:space="preserve"> </w:t>
      </w:r>
      <w:r w:rsidRPr="00727201">
        <w:rPr>
          <w:rFonts w:ascii="Arial Narrow" w:hAnsi="Arial Narrow"/>
          <w:i/>
          <w:sz w:val="24"/>
          <w:szCs w:val="24"/>
        </w:rPr>
        <w:t>form</w:t>
      </w:r>
      <w:r w:rsidRPr="00727201">
        <w:rPr>
          <w:rFonts w:ascii="Arial Narrow" w:hAnsi="Arial Narrow"/>
          <w:i/>
          <w:spacing w:val="-14"/>
          <w:sz w:val="24"/>
          <w:szCs w:val="24"/>
        </w:rPr>
        <w:t xml:space="preserve"> </w:t>
      </w:r>
      <w:r w:rsidRPr="00727201">
        <w:rPr>
          <w:rFonts w:ascii="Arial Narrow" w:hAnsi="Arial Narrow"/>
          <w:i/>
          <w:sz w:val="24"/>
          <w:szCs w:val="24"/>
        </w:rPr>
        <w:t>and</w:t>
      </w:r>
      <w:r w:rsidRPr="00727201">
        <w:rPr>
          <w:rFonts w:ascii="Arial Narrow" w:hAnsi="Arial Narrow"/>
          <w:i/>
          <w:spacing w:val="-14"/>
          <w:sz w:val="24"/>
          <w:szCs w:val="24"/>
        </w:rPr>
        <w:t xml:space="preserve"> </w:t>
      </w:r>
      <w:r w:rsidRPr="00727201">
        <w:rPr>
          <w:rFonts w:ascii="Arial Narrow" w:hAnsi="Arial Narrow"/>
          <w:i/>
          <w:sz w:val="24"/>
          <w:szCs w:val="24"/>
        </w:rPr>
        <w:t>shall</w:t>
      </w:r>
      <w:r w:rsidRPr="00727201">
        <w:rPr>
          <w:rFonts w:ascii="Arial Narrow" w:hAnsi="Arial Narrow"/>
          <w:i/>
          <w:spacing w:val="-14"/>
          <w:sz w:val="24"/>
          <w:szCs w:val="24"/>
        </w:rPr>
        <w:t xml:space="preserve"> </w:t>
      </w:r>
      <w:r w:rsidRPr="00727201">
        <w:rPr>
          <w:rFonts w:ascii="Arial Narrow" w:hAnsi="Arial Narrow"/>
          <w:i/>
          <w:sz w:val="24"/>
          <w:szCs w:val="24"/>
        </w:rPr>
        <w:t>be</w:t>
      </w:r>
      <w:r w:rsidRPr="00727201">
        <w:rPr>
          <w:rFonts w:ascii="Arial Narrow" w:hAnsi="Arial Narrow"/>
          <w:i/>
          <w:spacing w:val="-13"/>
          <w:sz w:val="24"/>
          <w:szCs w:val="24"/>
        </w:rPr>
        <w:t xml:space="preserve"> </w:t>
      </w:r>
      <w:r w:rsidRPr="00727201">
        <w:rPr>
          <w:rFonts w:ascii="Arial Narrow" w:hAnsi="Arial Narrow"/>
          <w:i/>
          <w:sz w:val="24"/>
          <w:szCs w:val="24"/>
        </w:rPr>
        <w:t>deleted</w:t>
      </w:r>
      <w:r w:rsidRPr="00727201">
        <w:rPr>
          <w:rFonts w:ascii="Arial Narrow" w:hAnsi="Arial Narrow"/>
          <w:i/>
          <w:spacing w:val="-14"/>
          <w:sz w:val="24"/>
          <w:szCs w:val="24"/>
        </w:rPr>
        <w:t xml:space="preserve"> </w:t>
      </w:r>
      <w:r w:rsidRPr="00727201">
        <w:rPr>
          <w:rFonts w:ascii="Arial Narrow" w:hAnsi="Arial Narrow"/>
          <w:i/>
          <w:sz w:val="24"/>
          <w:szCs w:val="24"/>
        </w:rPr>
        <w:t>from the final product</w:t>
      </w:r>
      <w:r w:rsidR="000F0FA3" w:rsidRPr="00727201">
        <w:rPr>
          <w:rFonts w:ascii="Arial Narrow" w:hAnsi="Arial Narrow"/>
          <w:i/>
          <w:sz w:val="24"/>
          <w:szCs w:val="24"/>
        </w:rPr>
        <w:t>.</w:t>
      </w:r>
    </w:p>
    <w:p w14:paraId="55643D99" w14:textId="77777777" w:rsidR="006545BF" w:rsidRPr="00727201" w:rsidRDefault="006545BF">
      <w:pPr>
        <w:spacing w:before="245" w:line="230" w:lineRule="auto"/>
        <w:ind w:left="689" w:right="1358"/>
        <w:jc w:val="both"/>
        <w:rPr>
          <w:rFonts w:ascii="Arial Narrow" w:hAnsi="Arial Narrow"/>
          <w:i/>
          <w:sz w:val="24"/>
          <w:szCs w:val="24"/>
        </w:rPr>
      </w:pPr>
    </w:p>
    <w:p w14:paraId="3DC81A2B" w14:textId="77777777" w:rsidR="000F0FA3" w:rsidRPr="00727201" w:rsidRDefault="000F0FA3">
      <w:pPr>
        <w:spacing w:before="245" w:line="230" w:lineRule="auto"/>
        <w:ind w:left="689" w:right="1358"/>
        <w:jc w:val="both"/>
        <w:rPr>
          <w:rFonts w:ascii="Arial Narrow" w:hAnsi="Arial Narrow"/>
          <w:i/>
          <w:sz w:val="24"/>
          <w:szCs w:val="24"/>
        </w:rPr>
        <w:sectPr w:rsidR="000F0FA3" w:rsidRPr="00727201" w:rsidSect="006938AF">
          <w:pgSz w:w="11920" w:h="16850"/>
          <w:pgMar w:top="1440" w:right="1440" w:bottom="1440" w:left="1440" w:header="0" w:footer="719" w:gutter="0"/>
          <w:cols w:space="720"/>
        </w:sectPr>
      </w:pPr>
    </w:p>
    <w:p w14:paraId="40A0B97D" w14:textId="77777777" w:rsidR="004B51FE" w:rsidRPr="00727201" w:rsidRDefault="000E3896">
      <w:pPr>
        <w:spacing w:before="1"/>
        <w:ind w:left="141"/>
        <w:rPr>
          <w:rFonts w:ascii="Arial Narrow" w:hAnsi="Arial Narrow"/>
          <w:b/>
          <w:sz w:val="24"/>
          <w:szCs w:val="24"/>
        </w:rPr>
      </w:pPr>
      <w:r w:rsidRPr="00727201">
        <w:rPr>
          <w:rFonts w:ascii="Arial Narrow" w:hAnsi="Arial Narrow"/>
          <w:b/>
          <w:sz w:val="24"/>
          <w:szCs w:val="24"/>
          <w:u w:val="single" w:color="221F1F"/>
        </w:rPr>
        <w:lastRenderedPageBreak/>
        <w:t>FORM</w:t>
      </w:r>
      <w:r w:rsidRPr="00727201">
        <w:rPr>
          <w:rFonts w:ascii="Arial Narrow" w:hAnsi="Arial Narrow"/>
          <w:b/>
          <w:spacing w:val="-3"/>
          <w:sz w:val="24"/>
          <w:szCs w:val="24"/>
          <w:u w:val="single" w:color="221F1F"/>
        </w:rPr>
        <w:t xml:space="preserve"> </w:t>
      </w:r>
      <w:r w:rsidRPr="00727201">
        <w:rPr>
          <w:rFonts w:ascii="Arial Narrow" w:hAnsi="Arial Narrow"/>
          <w:b/>
          <w:sz w:val="24"/>
          <w:szCs w:val="24"/>
          <w:u w:val="single" w:color="221F1F"/>
        </w:rPr>
        <w:t>No.</w:t>
      </w:r>
      <w:r w:rsidRPr="00727201">
        <w:rPr>
          <w:rFonts w:ascii="Arial Narrow" w:hAnsi="Arial Narrow"/>
          <w:b/>
          <w:spacing w:val="-2"/>
          <w:sz w:val="24"/>
          <w:szCs w:val="24"/>
          <w:u w:val="single" w:color="221F1F"/>
        </w:rPr>
        <w:t xml:space="preserve"> </w:t>
      </w:r>
      <w:r w:rsidRPr="00727201">
        <w:rPr>
          <w:rFonts w:ascii="Arial Narrow" w:hAnsi="Arial Narrow"/>
          <w:b/>
          <w:sz w:val="24"/>
          <w:szCs w:val="24"/>
          <w:u w:val="single" w:color="221F1F"/>
        </w:rPr>
        <w:t>5</w:t>
      </w:r>
      <w:r w:rsidRPr="00727201">
        <w:rPr>
          <w:rFonts w:ascii="Arial Narrow" w:hAnsi="Arial Narrow"/>
          <w:b/>
          <w:spacing w:val="-4"/>
          <w:sz w:val="24"/>
          <w:szCs w:val="24"/>
          <w:u w:val="single" w:color="221F1F"/>
        </w:rPr>
        <w:t xml:space="preserve"> </w:t>
      </w:r>
      <w:r w:rsidRPr="00727201">
        <w:rPr>
          <w:rFonts w:ascii="Arial Narrow" w:hAnsi="Arial Narrow"/>
          <w:b/>
          <w:sz w:val="24"/>
          <w:szCs w:val="24"/>
          <w:u w:val="single" w:color="221F1F"/>
        </w:rPr>
        <w:t>-</w:t>
      </w:r>
      <w:r w:rsidRPr="00727201">
        <w:rPr>
          <w:rFonts w:ascii="Arial Narrow" w:hAnsi="Arial Narrow"/>
          <w:b/>
          <w:spacing w:val="-1"/>
          <w:sz w:val="24"/>
          <w:szCs w:val="24"/>
          <w:u w:val="single" w:color="221F1F"/>
        </w:rPr>
        <w:t xml:space="preserve"> </w:t>
      </w:r>
      <w:r w:rsidRPr="00727201">
        <w:rPr>
          <w:rFonts w:ascii="Arial Narrow" w:hAnsi="Arial Narrow"/>
          <w:b/>
          <w:sz w:val="24"/>
          <w:szCs w:val="24"/>
          <w:u w:val="single" w:color="221F1F"/>
        </w:rPr>
        <w:t>PERFORMANCE</w:t>
      </w:r>
      <w:r w:rsidRPr="00727201">
        <w:rPr>
          <w:rFonts w:ascii="Arial Narrow" w:hAnsi="Arial Narrow"/>
          <w:b/>
          <w:spacing w:val="51"/>
          <w:sz w:val="24"/>
          <w:szCs w:val="24"/>
          <w:u w:val="single" w:color="221F1F"/>
        </w:rPr>
        <w:t xml:space="preserve"> </w:t>
      </w:r>
      <w:r w:rsidRPr="00727201">
        <w:rPr>
          <w:rFonts w:ascii="Arial Narrow" w:hAnsi="Arial Narrow"/>
          <w:b/>
          <w:spacing w:val="-2"/>
          <w:sz w:val="24"/>
          <w:szCs w:val="24"/>
          <w:u w:val="single" w:color="221F1F"/>
        </w:rPr>
        <w:t>SECURITY</w:t>
      </w:r>
    </w:p>
    <w:p w14:paraId="70F8D064" w14:textId="77777777" w:rsidR="004B51FE" w:rsidRPr="00727201" w:rsidRDefault="000E3896">
      <w:pPr>
        <w:pStyle w:val="Heading4"/>
        <w:spacing w:before="104"/>
        <w:ind w:left="175"/>
        <w:rPr>
          <w:rFonts w:ascii="Arial Narrow" w:hAnsi="Arial Narrow"/>
          <w:sz w:val="24"/>
          <w:szCs w:val="24"/>
        </w:rPr>
      </w:pPr>
      <w:r w:rsidRPr="00727201">
        <w:rPr>
          <w:rFonts w:ascii="Arial Narrow" w:hAnsi="Arial Narrow"/>
          <w:noProof/>
          <w:sz w:val="24"/>
          <w:szCs w:val="24"/>
        </w:rPr>
        <mc:AlternateContent>
          <mc:Choice Requires="wps">
            <w:drawing>
              <wp:anchor distT="0" distB="0" distL="0" distR="0" simplePos="0" relativeHeight="251639808" behindDoc="0" locked="0" layoutInCell="1" allowOverlap="1" wp14:anchorId="03EB7301" wp14:editId="7AA7ACF9">
                <wp:simplePos x="0" y="0"/>
                <wp:positionH relativeFrom="page">
                  <wp:posOffset>560831</wp:posOffset>
                </wp:positionH>
                <wp:positionV relativeFrom="paragraph">
                  <wp:posOffset>212037</wp:posOffset>
                </wp:positionV>
                <wp:extent cx="47625" cy="1397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3970"/>
                        </a:xfrm>
                        <a:custGeom>
                          <a:avLst/>
                          <a:gdLst/>
                          <a:ahLst/>
                          <a:cxnLst/>
                          <a:rect l="l" t="t" r="r" b="b"/>
                          <a:pathLst>
                            <a:path w="47625" h="13970">
                              <a:moveTo>
                                <a:pt x="47243" y="0"/>
                              </a:moveTo>
                              <a:lnTo>
                                <a:pt x="0" y="0"/>
                              </a:lnTo>
                              <a:lnTo>
                                <a:pt x="0" y="13715"/>
                              </a:lnTo>
                              <a:lnTo>
                                <a:pt x="47243" y="13715"/>
                              </a:lnTo>
                              <a:lnTo>
                                <a:pt x="47243" y="0"/>
                              </a:lnTo>
                              <a:close/>
                            </a:path>
                          </a:pathLst>
                        </a:custGeom>
                        <a:solidFill>
                          <a:srgbClr val="221F1F"/>
                        </a:solidFill>
                      </wps:spPr>
                      <wps:bodyPr wrap="square" lIns="0" tIns="0" rIns="0" bIns="0" rtlCol="0">
                        <a:prstTxWarp prst="textNoShape">
                          <a:avLst/>
                        </a:prstTxWarp>
                        <a:noAutofit/>
                      </wps:bodyPr>
                    </wps:wsp>
                  </a:graphicData>
                </a:graphic>
              </wp:anchor>
            </w:drawing>
          </mc:Choice>
          <mc:Fallback>
            <w:pict>
              <v:shape w14:anchorId="6657AF94" id="Graphic 61" o:spid="_x0000_s1026" style="position:absolute;margin-left:44.15pt;margin-top:16.7pt;width:3.75pt;height:1.1pt;z-index:251639808;visibility:visible;mso-wrap-style:square;mso-wrap-distance-left:0;mso-wrap-distance-top:0;mso-wrap-distance-right:0;mso-wrap-distance-bottom:0;mso-position-horizontal:absolute;mso-position-horizontal-relative:page;mso-position-vertical:absolute;mso-position-vertical-relative:text;v-text-anchor:top" coordsize="4762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" path="m47243,l,,,13715r47243,l47243,xe" fillcolor="#221f1f" stroked="f">
                <v:path arrowok="t"/>
                <w10:wrap anchorx="page"/>
              </v:shape>
            </w:pict>
          </mc:Fallback>
        </mc:AlternateContent>
      </w:r>
      <w:r w:rsidRPr="00727201">
        <w:rPr>
          <w:rFonts w:ascii="Arial Narrow" w:hAnsi="Arial Narrow"/>
          <w:sz w:val="24"/>
          <w:szCs w:val="24"/>
        </w:rPr>
        <w:t>[Option</w:t>
      </w:r>
      <w:r w:rsidRPr="00727201">
        <w:rPr>
          <w:rFonts w:ascii="Arial Narrow" w:hAnsi="Arial Narrow"/>
          <w:spacing w:val="-7"/>
          <w:sz w:val="24"/>
          <w:szCs w:val="24"/>
        </w:rPr>
        <w:t xml:space="preserve"> </w:t>
      </w:r>
      <w:r w:rsidRPr="00727201">
        <w:rPr>
          <w:rFonts w:ascii="Arial Narrow" w:hAnsi="Arial Narrow"/>
          <w:sz w:val="24"/>
          <w:szCs w:val="24"/>
        </w:rPr>
        <w:t>2–</w:t>
      </w:r>
      <w:r w:rsidRPr="00727201">
        <w:rPr>
          <w:rFonts w:ascii="Arial Narrow" w:hAnsi="Arial Narrow"/>
          <w:spacing w:val="-3"/>
          <w:sz w:val="24"/>
          <w:szCs w:val="24"/>
        </w:rPr>
        <w:t xml:space="preserve"> </w:t>
      </w:r>
      <w:r w:rsidRPr="00727201">
        <w:rPr>
          <w:rFonts w:ascii="Arial Narrow" w:hAnsi="Arial Narrow"/>
          <w:sz w:val="24"/>
          <w:szCs w:val="24"/>
        </w:rPr>
        <w:t>Performance</w:t>
      </w:r>
      <w:r w:rsidRPr="00727201">
        <w:rPr>
          <w:rFonts w:ascii="Arial Narrow" w:hAnsi="Arial Narrow"/>
          <w:spacing w:val="-5"/>
          <w:sz w:val="24"/>
          <w:szCs w:val="24"/>
        </w:rPr>
        <w:t xml:space="preserve"> </w:t>
      </w:r>
      <w:r w:rsidRPr="00727201">
        <w:rPr>
          <w:rFonts w:ascii="Arial Narrow" w:hAnsi="Arial Narrow"/>
          <w:spacing w:val="-4"/>
          <w:sz w:val="24"/>
          <w:szCs w:val="24"/>
        </w:rPr>
        <w:t>Bond]</w:t>
      </w:r>
    </w:p>
    <w:p w14:paraId="145F8052" w14:textId="77777777" w:rsidR="004B51FE" w:rsidRPr="00727201" w:rsidRDefault="004B51FE">
      <w:pPr>
        <w:pStyle w:val="BodyText"/>
        <w:spacing w:before="4"/>
        <w:rPr>
          <w:rFonts w:ascii="Arial Narrow" w:hAnsi="Arial Narrow"/>
          <w:b/>
          <w:sz w:val="24"/>
          <w:szCs w:val="24"/>
        </w:rPr>
      </w:pPr>
    </w:p>
    <w:p w14:paraId="2ECA8429" w14:textId="77777777" w:rsidR="004B51FE" w:rsidRPr="00727201" w:rsidRDefault="000E3896">
      <w:pPr>
        <w:spacing w:line="230" w:lineRule="auto"/>
        <w:ind w:left="141" w:right="1355"/>
        <w:rPr>
          <w:rFonts w:ascii="Arial Narrow" w:hAnsi="Arial Narrow"/>
          <w:i/>
          <w:sz w:val="24"/>
          <w:szCs w:val="24"/>
        </w:rPr>
      </w:pPr>
      <w:r w:rsidRPr="00727201">
        <w:rPr>
          <w:rFonts w:ascii="Arial Narrow" w:hAnsi="Arial Narrow"/>
          <w:i/>
          <w:sz w:val="24"/>
          <w:szCs w:val="24"/>
        </w:rPr>
        <w:t>[Note:</w:t>
      </w:r>
      <w:r w:rsidRPr="00727201">
        <w:rPr>
          <w:rFonts w:ascii="Arial Narrow" w:hAnsi="Arial Narrow"/>
          <w:i/>
          <w:spacing w:val="-18"/>
          <w:sz w:val="24"/>
          <w:szCs w:val="24"/>
        </w:rPr>
        <w:t xml:space="preserve"> </w:t>
      </w:r>
      <w:r w:rsidRPr="00727201">
        <w:rPr>
          <w:rFonts w:ascii="Arial Narrow" w:hAnsi="Arial Narrow"/>
          <w:i/>
          <w:sz w:val="24"/>
          <w:szCs w:val="24"/>
        </w:rPr>
        <w:t>Procuring</w:t>
      </w:r>
      <w:r w:rsidRPr="00727201">
        <w:rPr>
          <w:rFonts w:ascii="Arial Narrow" w:hAnsi="Arial Narrow"/>
          <w:i/>
          <w:spacing w:val="-22"/>
          <w:sz w:val="24"/>
          <w:szCs w:val="24"/>
        </w:rPr>
        <w:t xml:space="preserve"> </w:t>
      </w:r>
      <w:r w:rsidRPr="00727201">
        <w:rPr>
          <w:rFonts w:ascii="Arial Narrow" w:hAnsi="Arial Narrow"/>
          <w:i/>
          <w:sz w:val="24"/>
          <w:szCs w:val="24"/>
        </w:rPr>
        <w:t>Entities</w:t>
      </w:r>
      <w:r w:rsidRPr="00727201">
        <w:rPr>
          <w:rFonts w:ascii="Arial Narrow" w:hAnsi="Arial Narrow"/>
          <w:i/>
          <w:spacing w:val="-21"/>
          <w:sz w:val="24"/>
          <w:szCs w:val="24"/>
        </w:rPr>
        <w:t xml:space="preserve"> </w:t>
      </w:r>
      <w:r w:rsidRPr="00727201">
        <w:rPr>
          <w:rFonts w:ascii="Arial Narrow" w:hAnsi="Arial Narrow"/>
          <w:i/>
          <w:sz w:val="24"/>
          <w:szCs w:val="24"/>
        </w:rPr>
        <w:t>are</w:t>
      </w:r>
      <w:r w:rsidRPr="00727201">
        <w:rPr>
          <w:rFonts w:ascii="Arial Narrow" w:hAnsi="Arial Narrow"/>
          <w:i/>
          <w:spacing w:val="-22"/>
          <w:sz w:val="24"/>
          <w:szCs w:val="24"/>
        </w:rPr>
        <w:t xml:space="preserve"> </w:t>
      </w:r>
      <w:r w:rsidRPr="00727201">
        <w:rPr>
          <w:rFonts w:ascii="Arial Narrow" w:hAnsi="Arial Narrow"/>
          <w:i/>
          <w:sz w:val="24"/>
          <w:szCs w:val="24"/>
        </w:rPr>
        <w:t>advised</w:t>
      </w:r>
      <w:r w:rsidRPr="00727201">
        <w:rPr>
          <w:rFonts w:ascii="Arial Narrow" w:hAnsi="Arial Narrow"/>
          <w:i/>
          <w:spacing w:val="-20"/>
          <w:sz w:val="24"/>
          <w:szCs w:val="24"/>
        </w:rPr>
        <w:t xml:space="preserve"> </w:t>
      </w:r>
      <w:r w:rsidRPr="00727201">
        <w:rPr>
          <w:rFonts w:ascii="Arial Narrow" w:hAnsi="Arial Narrow"/>
          <w:i/>
          <w:sz w:val="24"/>
          <w:szCs w:val="24"/>
        </w:rPr>
        <w:t>to</w:t>
      </w:r>
      <w:r w:rsidRPr="00727201">
        <w:rPr>
          <w:rFonts w:ascii="Arial Narrow" w:hAnsi="Arial Narrow"/>
          <w:i/>
          <w:spacing w:val="-22"/>
          <w:sz w:val="24"/>
          <w:szCs w:val="24"/>
        </w:rPr>
        <w:t xml:space="preserve"> </w:t>
      </w:r>
      <w:r w:rsidRPr="00727201">
        <w:rPr>
          <w:rFonts w:ascii="Arial Narrow" w:hAnsi="Arial Narrow"/>
          <w:i/>
          <w:sz w:val="24"/>
          <w:szCs w:val="24"/>
        </w:rPr>
        <w:t>use</w:t>
      </w:r>
      <w:r w:rsidRPr="00727201">
        <w:rPr>
          <w:rFonts w:ascii="Arial Narrow" w:hAnsi="Arial Narrow"/>
          <w:i/>
          <w:spacing w:val="-21"/>
          <w:sz w:val="24"/>
          <w:szCs w:val="24"/>
        </w:rPr>
        <w:t xml:space="preserve"> </w:t>
      </w:r>
      <w:r w:rsidRPr="00727201">
        <w:rPr>
          <w:rFonts w:ascii="Arial Narrow" w:hAnsi="Arial Narrow"/>
          <w:i/>
          <w:sz w:val="24"/>
          <w:szCs w:val="24"/>
        </w:rPr>
        <w:t>Performance</w:t>
      </w:r>
      <w:r w:rsidRPr="00727201">
        <w:rPr>
          <w:rFonts w:ascii="Arial Narrow" w:hAnsi="Arial Narrow"/>
          <w:i/>
          <w:spacing w:val="-19"/>
          <w:sz w:val="24"/>
          <w:szCs w:val="24"/>
        </w:rPr>
        <w:t xml:space="preserve"> </w:t>
      </w:r>
      <w:r w:rsidRPr="00727201">
        <w:rPr>
          <w:rFonts w:ascii="Arial Narrow" w:hAnsi="Arial Narrow"/>
          <w:i/>
          <w:sz w:val="24"/>
          <w:szCs w:val="24"/>
        </w:rPr>
        <w:t>Security</w:t>
      </w:r>
      <w:r w:rsidRPr="00727201">
        <w:rPr>
          <w:rFonts w:ascii="Arial Narrow" w:hAnsi="Arial Narrow"/>
          <w:i/>
          <w:spacing w:val="-21"/>
          <w:sz w:val="24"/>
          <w:szCs w:val="24"/>
        </w:rPr>
        <w:t xml:space="preserve"> </w:t>
      </w:r>
      <w:r w:rsidRPr="00727201">
        <w:rPr>
          <w:rFonts w:ascii="Arial Narrow" w:hAnsi="Arial Narrow"/>
          <w:i/>
          <w:sz w:val="24"/>
          <w:szCs w:val="24"/>
        </w:rPr>
        <w:t>–</w:t>
      </w:r>
      <w:r w:rsidRPr="00727201">
        <w:rPr>
          <w:rFonts w:ascii="Arial Narrow" w:hAnsi="Arial Narrow"/>
          <w:i/>
          <w:spacing w:val="-22"/>
          <w:sz w:val="24"/>
          <w:szCs w:val="24"/>
        </w:rPr>
        <w:t xml:space="preserve"> </w:t>
      </w:r>
      <w:r w:rsidRPr="00727201">
        <w:rPr>
          <w:rFonts w:ascii="Arial Narrow" w:hAnsi="Arial Narrow"/>
          <w:i/>
          <w:sz w:val="24"/>
          <w:szCs w:val="24"/>
        </w:rPr>
        <w:t>Unconditional</w:t>
      </w:r>
      <w:r w:rsidRPr="00727201">
        <w:rPr>
          <w:rFonts w:ascii="Arial Narrow" w:hAnsi="Arial Narrow"/>
          <w:i/>
          <w:spacing w:val="-23"/>
          <w:sz w:val="24"/>
          <w:szCs w:val="24"/>
        </w:rPr>
        <w:t xml:space="preserve"> </w:t>
      </w:r>
      <w:r w:rsidRPr="00727201">
        <w:rPr>
          <w:rFonts w:ascii="Arial Narrow" w:hAnsi="Arial Narrow"/>
          <w:i/>
          <w:sz w:val="24"/>
          <w:szCs w:val="24"/>
        </w:rPr>
        <w:t>Demand</w:t>
      </w:r>
      <w:r w:rsidRPr="00727201">
        <w:rPr>
          <w:rFonts w:ascii="Arial Narrow" w:hAnsi="Arial Narrow"/>
          <w:i/>
          <w:spacing w:val="-19"/>
          <w:sz w:val="24"/>
          <w:szCs w:val="24"/>
        </w:rPr>
        <w:t xml:space="preserve"> </w:t>
      </w:r>
      <w:r w:rsidRPr="00727201">
        <w:rPr>
          <w:rFonts w:ascii="Arial Narrow" w:hAnsi="Arial Narrow"/>
          <w:i/>
          <w:sz w:val="24"/>
          <w:szCs w:val="24"/>
        </w:rPr>
        <w:t>Bank</w:t>
      </w:r>
      <w:r w:rsidRPr="00727201">
        <w:rPr>
          <w:rFonts w:ascii="Arial Narrow" w:hAnsi="Arial Narrow"/>
          <w:i/>
          <w:spacing w:val="-22"/>
          <w:sz w:val="24"/>
          <w:szCs w:val="24"/>
        </w:rPr>
        <w:t xml:space="preserve"> </w:t>
      </w:r>
      <w:r w:rsidRPr="00727201">
        <w:rPr>
          <w:rFonts w:ascii="Arial Narrow" w:hAnsi="Arial Narrow"/>
          <w:i/>
          <w:sz w:val="24"/>
          <w:szCs w:val="24"/>
        </w:rPr>
        <w:t>Guarantee instead of</w:t>
      </w:r>
      <w:r w:rsidRPr="00727201">
        <w:rPr>
          <w:rFonts w:ascii="Arial Narrow" w:hAnsi="Arial Narrow"/>
          <w:i/>
          <w:spacing w:val="-4"/>
          <w:sz w:val="24"/>
          <w:szCs w:val="24"/>
        </w:rPr>
        <w:t xml:space="preserve"> </w:t>
      </w:r>
      <w:r w:rsidRPr="00727201">
        <w:rPr>
          <w:rFonts w:ascii="Arial Narrow" w:hAnsi="Arial Narrow"/>
          <w:i/>
          <w:sz w:val="24"/>
          <w:szCs w:val="24"/>
        </w:rPr>
        <w:t>Performance</w:t>
      </w:r>
      <w:r w:rsidRPr="00727201">
        <w:rPr>
          <w:rFonts w:ascii="Arial Narrow" w:hAnsi="Arial Narrow"/>
          <w:i/>
          <w:spacing w:val="-7"/>
          <w:sz w:val="24"/>
          <w:szCs w:val="24"/>
        </w:rPr>
        <w:t xml:space="preserve"> </w:t>
      </w:r>
      <w:r w:rsidRPr="00727201">
        <w:rPr>
          <w:rFonts w:ascii="Arial Narrow" w:hAnsi="Arial Narrow"/>
          <w:i/>
          <w:sz w:val="24"/>
          <w:szCs w:val="24"/>
        </w:rPr>
        <w:t>Bond</w:t>
      </w:r>
      <w:r w:rsidR="000F0FA3" w:rsidRPr="00727201">
        <w:rPr>
          <w:rFonts w:ascii="Arial Narrow" w:hAnsi="Arial Narrow"/>
          <w:i/>
          <w:sz w:val="24"/>
          <w:szCs w:val="24"/>
        </w:rPr>
        <w:t xml:space="preserve"> </w:t>
      </w:r>
      <w:r w:rsidRPr="00727201">
        <w:rPr>
          <w:rFonts w:ascii="Arial Narrow" w:hAnsi="Arial Narrow"/>
          <w:i/>
          <w:sz w:val="24"/>
          <w:szCs w:val="24"/>
        </w:rPr>
        <w:t>due</w:t>
      </w:r>
      <w:r w:rsidRPr="00727201">
        <w:rPr>
          <w:rFonts w:ascii="Arial Narrow" w:hAnsi="Arial Narrow"/>
          <w:i/>
          <w:spacing w:val="-6"/>
          <w:sz w:val="24"/>
          <w:szCs w:val="24"/>
        </w:rPr>
        <w:t xml:space="preserve"> </w:t>
      </w:r>
      <w:r w:rsidRPr="00727201">
        <w:rPr>
          <w:rFonts w:ascii="Arial Narrow" w:hAnsi="Arial Narrow"/>
          <w:i/>
          <w:sz w:val="24"/>
          <w:szCs w:val="24"/>
        </w:rPr>
        <w:t>to</w:t>
      </w:r>
      <w:r w:rsidRPr="00727201">
        <w:rPr>
          <w:rFonts w:ascii="Arial Narrow" w:hAnsi="Arial Narrow"/>
          <w:i/>
          <w:spacing w:val="-7"/>
          <w:sz w:val="24"/>
          <w:szCs w:val="24"/>
        </w:rPr>
        <w:t xml:space="preserve"> </w:t>
      </w:r>
      <w:r w:rsidRPr="00727201">
        <w:rPr>
          <w:rFonts w:ascii="Arial Narrow" w:hAnsi="Arial Narrow"/>
          <w:i/>
          <w:sz w:val="24"/>
          <w:szCs w:val="24"/>
        </w:rPr>
        <w:t>difficulties</w:t>
      </w:r>
      <w:r w:rsidRPr="00727201">
        <w:rPr>
          <w:rFonts w:ascii="Arial Narrow" w:hAnsi="Arial Narrow"/>
          <w:i/>
          <w:spacing w:val="-7"/>
          <w:sz w:val="24"/>
          <w:szCs w:val="24"/>
        </w:rPr>
        <w:t xml:space="preserve"> </w:t>
      </w:r>
      <w:r w:rsidRPr="00727201">
        <w:rPr>
          <w:rFonts w:ascii="Arial Narrow" w:hAnsi="Arial Narrow"/>
          <w:i/>
          <w:sz w:val="24"/>
          <w:szCs w:val="24"/>
        </w:rPr>
        <w:t>involved</w:t>
      </w:r>
      <w:r w:rsidRPr="00727201">
        <w:rPr>
          <w:rFonts w:ascii="Arial Narrow" w:hAnsi="Arial Narrow"/>
          <w:i/>
          <w:spacing w:val="-7"/>
          <w:sz w:val="24"/>
          <w:szCs w:val="24"/>
        </w:rPr>
        <w:t xml:space="preserve"> </w:t>
      </w:r>
      <w:r w:rsidRPr="00727201">
        <w:rPr>
          <w:rFonts w:ascii="Arial Narrow" w:hAnsi="Arial Narrow"/>
          <w:i/>
          <w:sz w:val="24"/>
          <w:szCs w:val="24"/>
        </w:rPr>
        <w:t>in</w:t>
      </w:r>
      <w:r w:rsidRPr="00727201">
        <w:rPr>
          <w:rFonts w:ascii="Arial Narrow" w:hAnsi="Arial Narrow"/>
          <w:i/>
          <w:spacing w:val="-7"/>
          <w:sz w:val="24"/>
          <w:szCs w:val="24"/>
        </w:rPr>
        <w:t xml:space="preserve"> </w:t>
      </w:r>
      <w:r w:rsidRPr="00727201">
        <w:rPr>
          <w:rFonts w:ascii="Arial Narrow" w:hAnsi="Arial Narrow"/>
          <w:i/>
          <w:sz w:val="24"/>
          <w:szCs w:val="24"/>
        </w:rPr>
        <w:t>calling</w:t>
      </w:r>
      <w:r w:rsidRPr="00727201">
        <w:rPr>
          <w:rFonts w:ascii="Arial Narrow" w:hAnsi="Arial Narrow"/>
          <w:i/>
          <w:spacing w:val="-7"/>
          <w:sz w:val="24"/>
          <w:szCs w:val="24"/>
        </w:rPr>
        <w:t xml:space="preserve"> </w:t>
      </w:r>
      <w:r w:rsidRPr="00727201">
        <w:rPr>
          <w:rFonts w:ascii="Arial Narrow" w:hAnsi="Arial Narrow"/>
          <w:i/>
          <w:sz w:val="24"/>
          <w:szCs w:val="24"/>
        </w:rPr>
        <w:t>Bondholder</w:t>
      </w:r>
      <w:r w:rsidRPr="00727201">
        <w:rPr>
          <w:rFonts w:ascii="Arial Narrow" w:hAnsi="Arial Narrow"/>
          <w:i/>
          <w:spacing w:val="-6"/>
          <w:sz w:val="24"/>
          <w:szCs w:val="24"/>
        </w:rPr>
        <w:t xml:space="preserve"> </w:t>
      </w:r>
      <w:r w:rsidRPr="00727201">
        <w:rPr>
          <w:rFonts w:ascii="Arial Narrow" w:hAnsi="Arial Narrow"/>
          <w:i/>
          <w:sz w:val="24"/>
          <w:szCs w:val="24"/>
        </w:rPr>
        <w:t>to</w:t>
      </w:r>
      <w:r w:rsidRPr="00727201">
        <w:rPr>
          <w:rFonts w:ascii="Arial Narrow" w:hAnsi="Arial Narrow"/>
          <w:i/>
          <w:spacing w:val="-7"/>
          <w:sz w:val="24"/>
          <w:szCs w:val="24"/>
        </w:rPr>
        <w:t xml:space="preserve"> </w:t>
      </w:r>
      <w:r w:rsidRPr="00727201">
        <w:rPr>
          <w:rFonts w:ascii="Arial Narrow" w:hAnsi="Arial Narrow"/>
          <w:i/>
          <w:sz w:val="24"/>
          <w:szCs w:val="24"/>
        </w:rPr>
        <w:t>action]</w:t>
      </w:r>
    </w:p>
    <w:p w14:paraId="2A3CDF7B" w14:textId="77777777" w:rsidR="004B51FE" w:rsidRPr="00727201" w:rsidRDefault="004B51FE">
      <w:pPr>
        <w:pStyle w:val="BodyText"/>
        <w:spacing w:before="2"/>
        <w:rPr>
          <w:rFonts w:ascii="Arial Narrow" w:hAnsi="Arial Narrow"/>
          <w:i/>
          <w:sz w:val="24"/>
          <w:szCs w:val="24"/>
        </w:rPr>
      </w:pPr>
    </w:p>
    <w:p w14:paraId="7C562934" w14:textId="77777777" w:rsidR="004B51FE" w:rsidRPr="00727201" w:rsidRDefault="000E3896">
      <w:pPr>
        <w:ind w:left="141"/>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9"/>
          <w:sz w:val="24"/>
          <w:szCs w:val="24"/>
        </w:rPr>
        <w:t xml:space="preserve"> </w:t>
      </w:r>
      <w:r w:rsidRPr="00727201">
        <w:rPr>
          <w:rFonts w:ascii="Arial Narrow" w:hAnsi="Arial Narrow"/>
          <w:i/>
          <w:sz w:val="24"/>
          <w:szCs w:val="24"/>
        </w:rPr>
        <w:t>letterhead</w:t>
      </w:r>
      <w:r w:rsidRPr="00727201">
        <w:rPr>
          <w:rFonts w:ascii="Arial Narrow" w:hAnsi="Arial Narrow"/>
          <w:i/>
          <w:spacing w:val="-7"/>
          <w:sz w:val="24"/>
          <w:szCs w:val="24"/>
        </w:rPr>
        <w:t xml:space="preserve"> </w:t>
      </w:r>
      <w:r w:rsidRPr="00727201">
        <w:rPr>
          <w:rFonts w:ascii="Arial Narrow" w:hAnsi="Arial Narrow"/>
          <w:i/>
          <w:sz w:val="24"/>
          <w:szCs w:val="24"/>
        </w:rPr>
        <w:t>or</w:t>
      </w:r>
      <w:r w:rsidRPr="00727201">
        <w:rPr>
          <w:rFonts w:ascii="Arial Narrow" w:hAnsi="Arial Narrow"/>
          <w:i/>
          <w:spacing w:val="-7"/>
          <w:sz w:val="24"/>
          <w:szCs w:val="24"/>
        </w:rPr>
        <w:t xml:space="preserve"> </w:t>
      </w:r>
      <w:r w:rsidRPr="00727201">
        <w:rPr>
          <w:rFonts w:ascii="Arial Narrow" w:hAnsi="Arial Narrow"/>
          <w:i/>
          <w:sz w:val="24"/>
          <w:szCs w:val="24"/>
        </w:rPr>
        <w:t>SWIFT</w:t>
      </w:r>
      <w:r w:rsidRPr="00727201">
        <w:rPr>
          <w:rFonts w:ascii="Arial Narrow" w:hAnsi="Arial Narrow"/>
          <w:i/>
          <w:spacing w:val="-11"/>
          <w:sz w:val="24"/>
          <w:szCs w:val="24"/>
        </w:rPr>
        <w:t xml:space="preserve"> </w:t>
      </w:r>
      <w:r w:rsidRPr="00727201">
        <w:rPr>
          <w:rFonts w:ascii="Arial Narrow" w:hAnsi="Arial Narrow"/>
          <w:i/>
          <w:sz w:val="24"/>
          <w:szCs w:val="24"/>
        </w:rPr>
        <w:t>identifier</w:t>
      </w:r>
      <w:r w:rsidRPr="00727201">
        <w:rPr>
          <w:rFonts w:ascii="Arial Narrow" w:hAnsi="Arial Narrow"/>
          <w:i/>
          <w:spacing w:val="-9"/>
          <w:sz w:val="24"/>
          <w:szCs w:val="24"/>
        </w:rPr>
        <w:t xml:space="preserve"> </w:t>
      </w:r>
      <w:r w:rsidRPr="00727201">
        <w:rPr>
          <w:rFonts w:ascii="Arial Narrow" w:hAnsi="Arial Narrow"/>
          <w:i/>
          <w:spacing w:val="-2"/>
          <w:sz w:val="24"/>
          <w:szCs w:val="24"/>
        </w:rPr>
        <w:t>code]</w:t>
      </w:r>
    </w:p>
    <w:p w14:paraId="1077A096" w14:textId="77777777" w:rsidR="004B51FE" w:rsidRPr="00727201" w:rsidRDefault="000E3896">
      <w:pPr>
        <w:tabs>
          <w:tab w:val="left" w:pos="5490"/>
        </w:tabs>
        <w:spacing w:before="69"/>
        <w:ind w:left="141"/>
        <w:rPr>
          <w:rFonts w:ascii="Arial Narrow" w:hAnsi="Arial Narrow"/>
          <w:i/>
          <w:sz w:val="24"/>
          <w:szCs w:val="24"/>
        </w:rPr>
      </w:pPr>
      <w:r w:rsidRPr="00727201">
        <w:rPr>
          <w:rFonts w:ascii="Arial Narrow" w:hAnsi="Arial Narrow"/>
          <w:b/>
          <w:spacing w:val="-2"/>
          <w:sz w:val="24"/>
          <w:szCs w:val="24"/>
        </w:rPr>
        <w:t>Beneficiary:</w:t>
      </w:r>
      <w:r w:rsidRPr="00727201">
        <w:rPr>
          <w:rFonts w:ascii="Arial Narrow" w:hAnsi="Arial Narrow"/>
          <w:i/>
          <w:sz w:val="24"/>
          <w:szCs w:val="24"/>
          <w:u w:val="thick" w:color="211E1F"/>
        </w:rPr>
        <w:tab/>
      </w:r>
      <w:r w:rsidRPr="00727201">
        <w:rPr>
          <w:rFonts w:ascii="Arial Narrow" w:hAnsi="Arial Narrow"/>
          <w:i/>
          <w:sz w:val="24"/>
          <w:szCs w:val="24"/>
        </w:rPr>
        <w:t>[insert</w:t>
      </w:r>
      <w:r w:rsidRPr="00727201">
        <w:rPr>
          <w:rFonts w:ascii="Arial Narrow" w:hAnsi="Arial Narrow"/>
          <w:i/>
          <w:spacing w:val="-12"/>
          <w:sz w:val="24"/>
          <w:szCs w:val="24"/>
        </w:rPr>
        <w:t xml:space="preserve"> </w:t>
      </w:r>
      <w:r w:rsidRPr="00727201">
        <w:rPr>
          <w:rFonts w:ascii="Arial Narrow" w:hAnsi="Arial Narrow"/>
          <w:i/>
          <w:sz w:val="24"/>
          <w:szCs w:val="24"/>
        </w:rPr>
        <w:t>name</w:t>
      </w:r>
      <w:r w:rsidR="000F0FA3" w:rsidRPr="00727201">
        <w:rPr>
          <w:rFonts w:ascii="Arial Narrow" w:hAnsi="Arial Narrow"/>
          <w:i/>
          <w:sz w:val="24"/>
          <w:szCs w:val="24"/>
        </w:rPr>
        <w:t xml:space="preserve"> </w:t>
      </w:r>
      <w:r w:rsidRPr="00727201">
        <w:rPr>
          <w:rFonts w:ascii="Arial Narrow" w:hAnsi="Arial Narrow"/>
          <w:i/>
          <w:sz w:val="24"/>
          <w:szCs w:val="24"/>
        </w:rPr>
        <w:t>and</w:t>
      </w:r>
      <w:r w:rsidRPr="00727201">
        <w:rPr>
          <w:rFonts w:ascii="Arial Narrow" w:hAnsi="Arial Narrow"/>
          <w:i/>
          <w:spacing w:val="-19"/>
          <w:sz w:val="24"/>
          <w:szCs w:val="24"/>
        </w:rPr>
        <w:t xml:space="preserve"> </w:t>
      </w:r>
      <w:r w:rsidRPr="00727201">
        <w:rPr>
          <w:rFonts w:ascii="Arial Narrow" w:hAnsi="Arial Narrow"/>
          <w:i/>
          <w:sz w:val="24"/>
          <w:szCs w:val="24"/>
        </w:rPr>
        <w:t>Address</w:t>
      </w:r>
      <w:r w:rsidR="000F0FA3" w:rsidRPr="00727201">
        <w:rPr>
          <w:rFonts w:ascii="Arial Narrow" w:hAnsi="Arial Narrow"/>
          <w:i/>
          <w:sz w:val="24"/>
          <w:szCs w:val="24"/>
        </w:rPr>
        <w:t xml:space="preserve"> </w:t>
      </w:r>
      <w:r w:rsidRPr="00727201">
        <w:rPr>
          <w:rFonts w:ascii="Arial Narrow" w:hAnsi="Arial Narrow"/>
          <w:i/>
          <w:sz w:val="24"/>
          <w:szCs w:val="24"/>
        </w:rPr>
        <w:t>of</w:t>
      </w:r>
      <w:r w:rsidRPr="00727201">
        <w:rPr>
          <w:rFonts w:ascii="Arial Narrow" w:hAnsi="Arial Narrow"/>
          <w:i/>
          <w:spacing w:val="-17"/>
          <w:sz w:val="24"/>
          <w:szCs w:val="24"/>
        </w:rPr>
        <w:t xml:space="preserve"> </w:t>
      </w:r>
      <w:r w:rsidRPr="00727201">
        <w:rPr>
          <w:rFonts w:ascii="Arial Narrow" w:hAnsi="Arial Narrow"/>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i/>
          <w:spacing w:val="-2"/>
          <w:sz w:val="24"/>
          <w:szCs w:val="24"/>
        </w:rPr>
        <w:t>]</w:t>
      </w:r>
    </w:p>
    <w:p w14:paraId="58585529" w14:textId="77777777" w:rsidR="004B51FE" w:rsidRPr="00727201" w:rsidRDefault="000E3896" w:rsidP="006545BF">
      <w:pPr>
        <w:tabs>
          <w:tab w:val="left" w:pos="4865"/>
          <w:tab w:val="left" w:pos="5379"/>
        </w:tabs>
        <w:spacing w:before="150" w:line="312" w:lineRule="auto"/>
        <w:ind w:left="139" w:right="3661" w:firstLine="2"/>
        <w:rPr>
          <w:rFonts w:ascii="Arial Narrow" w:hAnsi="Arial Narrow"/>
          <w:b/>
          <w:sz w:val="24"/>
          <w:szCs w:val="24"/>
        </w:rPr>
      </w:pPr>
      <w:r w:rsidRPr="00727201">
        <w:rPr>
          <w:rFonts w:ascii="Arial Narrow" w:hAnsi="Arial Narrow"/>
          <w:b/>
          <w:spacing w:val="-2"/>
          <w:sz w:val="24"/>
          <w:szCs w:val="24"/>
        </w:rPr>
        <w:t>Date:</w:t>
      </w:r>
      <w:r w:rsidRPr="00727201">
        <w:rPr>
          <w:rFonts w:ascii="Arial Narrow" w:hAnsi="Arial Narrow"/>
          <w:b/>
          <w:sz w:val="24"/>
          <w:szCs w:val="24"/>
          <w:u w:val="single" w:color="211E1F"/>
        </w:rPr>
        <w:tab/>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date</w:t>
      </w:r>
      <w:r w:rsidRPr="00727201">
        <w:rPr>
          <w:rFonts w:ascii="Arial Narrow" w:hAnsi="Arial Narrow"/>
          <w:i/>
          <w:spacing w:val="-6"/>
          <w:sz w:val="24"/>
          <w:szCs w:val="24"/>
        </w:rPr>
        <w:t xml:space="preserve"> </w:t>
      </w:r>
      <w:r w:rsidRPr="00727201">
        <w:rPr>
          <w:rFonts w:ascii="Arial Narrow" w:hAnsi="Arial Narrow"/>
          <w:i/>
          <w:sz w:val="24"/>
          <w:szCs w:val="24"/>
        </w:rPr>
        <w:t>of</w:t>
      </w:r>
      <w:r w:rsidRPr="00727201">
        <w:rPr>
          <w:rFonts w:ascii="Arial Narrow" w:hAnsi="Arial Narrow"/>
          <w:i/>
          <w:spacing w:val="-5"/>
          <w:sz w:val="24"/>
          <w:szCs w:val="24"/>
        </w:rPr>
        <w:t xml:space="preserve"> </w:t>
      </w:r>
      <w:r w:rsidRPr="00727201">
        <w:rPr>
          <w:rFonts w:ascii="Arial Narrow" w:hAnsi="Arial Narrow"/>
          <w:i/>
          <w:sz w:val="24"/>
          <w:szCs w:val="24"/>
        </w:rPr>
        <w:t>issue]</w:t>
      </w:r>
      <w:r w:rsidRPr="00727201">
        <w:rPr>
          <w:rFonts w:ascii="Arial Narrow" w:hAnsi="Arial Narrow"/>
          <w:b/>
          <w:sz w:val="24"/>
          <w:szCs w:val="24"/>
        </w:rPr>
        <w:t>. PERFORMANCE BOND</w:t>
      </w:r>
      <w:r w:rsidR="000F0FA3" w:rsidRPr="00727201">
        <w:rPr>
          <w:rFonts w:ascii="Arial Narrow" w:hAnsi="Arial Narrow"/>
          <w:b/>
          <w:sz w:val="24"/>
          <w:szCs w:val="24"/>
        </w:rPr>
        <w:t xml:space="preserve"> </w:t>
      </w:r>
      <w:r w:rsidRPr="00727201">
        <w:rPr>
          <w:rFonts w:ascii="Arial Narrow" w:hAnsi="Arial Narrow"/>
          <w:b/>
          <w:sz w:val="24"/>
          <w:szCs w:val="24"/>
        </w:rPr>
        <w:t>No.:</w:t>
      </w:r>
      <w:r w:rsidRPr="00727201">
        <w:rPr>
          <w:rFonts w:ascii="Arial Narrow" w:hAnsi="Arial Narrow"/>
          <w:b/>
          <w:sz w:val="24"/>
          <w:szCs w:val="24"/>
          <w:u w:val="single" w:color="211E1F"/>
        </w:rPr>
        <w:tab/>
      </w:r>
      <w:r w:rsidRPr="00727201">
        <w:rPr>
          <w:rFonts w:ascii="Arial Narrow" w:hAnsi="Arial Narrow"/>
          <w:b/>
          <w:sz w:val="24"/>
          <w:szCs w:val="24"/>
          <w:u w:val="single" w:color="211E1F"/>
        </w:rPr>
        <w:tab/>
      </w:r>
    </w:p>
    <w:p w14:paraId="4FC7E85A" w14:textId="77777777" w:rsidR="004B51FE" w:rsidRPr="00727201" w:rsidRDefault="000E3896">
      <w:pPr>
        <w:spacing w:before="79"/>
        <w:ind w:left="139"/>
        <w:rPr>
          <w:rFonts w:ascii="Arial Narrow" w:hAnsi="Arial Narrow"/>
          <w:i/>
          <w:sz w:val="24"/>
          <w:szCs w:val="24"/>
        </w:rPr>
      </w:pPr>
      <w:r w:rsidRPr="00727201">
        <w:rPr>
          <w:rFonts w:ascii="Arial Narrow" w:hAnsi="Arial Narrow"/>
          <w:b/>
          <w:sz w:val="24"/>
          <w:szCs w:val="24"/>
        </w:rPr>
        <w:t>Guarantor:</w:t>
      </w:r>
      <w:r w:rsidRPr="00727201">
        <w:rPr>
          <w:rFonts w:ascii="Arial Narrow" w:hAnsi="Arial Narrow"/>
          <w:b/>
          <w:spacing w:val="-5"/>
          <w:sz w:val="24"/>
          <w:szCs w:val="24"/>
        </w:rPr>
        <w:t xml:space="preserve"> </w:t>
      </w:r>
      <w:r w:rsidRPr="00727201">
        <w:rPr>
          <w:rFonts w:ascii="Arial Narrow" w:hAnsi="Arial Narrow"/>
          <w:b/>
          <w:sz w:val="24"/>
          <w:szCs w:val="24"/>
        </w:rPr>
        <w:t>[</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address</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place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issue,</w:t>
      </w:r>
      <w:r w:rsidRPr="00727201">
        <w:rPr>
          <w:rFonts w:ascii="Arial Narrow" w:hAnsi="Arial Narrow"/>
          <w:i/>
          <w:spacing w:val="-3"/>
          <w:sz w:val="24"/>
          <w:szCs w:val="24"/>
        </w:rPr>
        <w:t xml:space="preserve"> </w:t>
      </w:r>
      <w:r w:rsidRPr="00727201">
        <w:rPr>
          <w:rFonts w:ascii="Arial Narrow" w:hAnsi="Arial Narrow"/>
          <w:i/>
          <w:sz w:val="24"/>
          <w:szCs w:val="24"/>
        </w:rPr>
        <w:t>unless</w:t>
      </w:r>
      <w:r w:rsidRPr="00727201">
        <w:rPr>
          <w:rFonts w:ascii="Arial Narrow" w:hAnsi="Arial Narrow"/>
          <w:i/>
          <w:spacing w:val="-5"/>
          <w:sz w:val="24"/>
          <w:szCs w:val="24"/>
        </w:rPr>
        <w:t xml:space="preserve"> </w:t>
      </w:r>
      <w:r w:rsidRPr="00727201">
        <w:rPr>
          <w:rFonts w:ascii="Arial Narrow" w:hAnsi="Arial Narrow"/>
          <w:i/>
          <w:sz w:val="24"/>
          <w:szCs w:val="24"/>
        </w:rPr>
        <w:t>indicated</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letterhead]</w:t>
      </w:r>
    </w:p>
    <w:p w14:paraId="43299219" w14:textId="77777777" w:rsidR="004B51FE" w:rsidRPr="00727201" w:rsidRDefault="004B51FE">
      <w:pPr>
        <w:pStyle w:val="BodyText"/>
        <w:spacing w:before="1"/>
        <w:rPr>
          <w:rFonts w:ascii="Arial Narrow" w:hAnsi="Arial Narrow"/>
          <w:i/>
          <w:sz w:val="24"/>
          <w:szCs w:val="24"/>
        </w:rPr>
      </w:pPr>
    </w:p>
    <w:p w14:paraId="2CD694E9" w14:textId="77777777" w:rsidR="004B51FE" w:rsidRPr="00727201" w:rsidRDefault="000E3896">
      <w:pPr>
        <w:pStyle w:val="ListParagraph"/>
        <w:numPr>
          <w:ilvl w:val="0"/>
          <w:numId w:val="10"/>
        </w:numPr>
        <w:tabs>
          <w:tab w:val="left" w:pos="588"/>
          <w:tab w:val="left" w:pos="2000"/>
          <w:tab w:val="left" w:pos="5950"/>
          <w:tab w:val="left" w:pos="6348"/>
          <w:tab w:val="left" w:pos="7353"/>
          <w:tab w:val="left" w:pos="8591"/>
          <w:tab w:val="left" w:pos="9138"/>
          <w:tab w:val="left" w:pos="9329"/>
          <w:tab w:val="left" w:pos="9512"/>
        </w:tabs>
        <w:spacing w:line="230" w:lineRule="auto"/>
        <w:ind w:right="1221"/>
        <w:jc w:val="left"/>
        <w:rPr>
          <w:rFonts w:ascii="Arial Narrow" w:hAnsi="Arial Narrow"/>
          <w:sz w:val="24"/>
          <w:szCs w:val="24"/>
        </w:rPr>
      </w:pPr>
      <w:r w:rsidRPr="00727201">
        <w:rPr>
          <w:rFonts w:ascii="Arial Narrow" w:hAnsi="Arial Narrow"/>
          <w:sz w:val="24"/>
          <w:szCs w:val="24"/>
        </w:rPr>
        <w:t>By this Bond</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pacing w:val="-6"/>
          <w:sz w:val="24"/>
          <w:szCs w:val="24"/>
        </w:rPr>
        <w:t>as</w:t>
      </w:r>
      <w:r w:rsidRPr="00727201">
        <w:rPr>
          <w:rFonts w:ascii="Arial Narrow" w:hAnsi="Arial Narrow"/>
          <w:sz w:val="24"/>
          <w:szCs w:val="24"/>
        </w:rPr>
        <w:tab/>
      </w:r>
      <w:r w:rsidRPr="00727201">
        <w:rPr>
          <w:rFonts w:ascii="Arial Narrow" w:hAnsi="Arial Narrow"/>
          <w:spacing w:val="-2"/>
          <w:sz w:val="24"/>
          <w:szCs w:val="24"/>
        </w:rPr>
        <w:t>Principal</w:t>
      </w:r>
      <w:r w:rsidRPr="00727201">
        <w:rPr>
          <w:rFonts w:ascii="Arial Narrow" w:hAnsi="Arial Narrow"/>
          <w:sz w:val="24"/>
          <w:szCs w:val="24"/>
        </w:rPr>
        <w:tab/>
      </w:r>
      <w:r w:rsidRPr="00727201">
        <w:rPr>
          <w:rFonts w:ascii="Arial Narrow" w:hAnsi="Arial Narrow"/>
          <w:spacing w:val="-2"/>
          <w:sz w:val="24"/>
          <w:szCs w:val="24"/>
        </w:rPr>
        <w:t>(hereinafter</w:t>
      </w:r>
      <w:r w:rsidRPr="00727201">
        <w:rPr>
          <w:rFonts w:ascii="Arial Narrow" w:hAnsi="Arial Narrow"/>
          <w:sz w:val="24"/>
          <w:szCs w:val="24"/>
        </w:rPr>
        <w:tab/>
      </w:r>
      <w:r w:rsidRPr="00727201">
        <w:rPr>
          <w:rFonts w:ascii="Arial Narrow" w:hAnsi="Arial Narrow"/>
          <w:spacing w:val="-2"/>
          <w:sz w:val="24"/>
          <w:szCs w:val="24"/>
        </w:rPr>
        <w:t>called</w:t>
      </w:r>
      <w:r w:rsidRPr="00727201">
        <w:rPr>
          <w:rFonts w:ascii="Arial Narrow" w:hAnsi="Arial Narrow"/>
          <w:sz w:val="24"/>
          <w:szCs w:val="24"/>
        </w:rPr>
        <w:tab/>
      </w:r>
      <w:r w:rsidRPr="00727201">
        <w:rPr>
          <w:rFonts w:ascii="Arial Narrow" w:hAnsi="Arial Narrow"/>
          <w:sz w:val="24"/>
          <w:szCs w:val="24"/>
        </w:rPr>
        <w:tab/>
      </w:r>
      <w:r w:rsidRPr="00727201">
        <w:rPr>
          <w:rFonts w:ascii="Arial Narrow" w:hAnsi="Arial Narrow"/>
          <w:spacing w:val="-4"/>
          <w:sz w:val="24"/>
          <w:szCs w:val="24"/>
        </w:rPr>
        <w:t xml:space="preserve">“the </w:t>
      </w:r>
      <w:r w:rsidRPr="00727201">
        <w:rPr>
          <w:rFonts w:ascii="Arial Narrow" w:hAnsi="Arial Narrow"/>
          <w:spacing w:val="-2"/>
          <w:sz w:val="24"/>
          <w:szCs w:val="24"/>
        </w:rPr>
        <w:t>Contractor”)</w:t>
      </w:r>
      <w:r w:rsidR="001D518E" w:rsidRPr="00727201">
        <w:rPr>
          <w:rFonts w:ascii="Arial Narrow" w:hAnsi="Arial Narrow"/>
          <w:sz w:val="24"/>
          <w:szCs w:val="24"/>
        </w:rPr>
        <w:t xml:space="preserve"> </w:t>
      </w:r>
      <w:r w:rsidRPr="00727201">
        <w:rPr>
          <w:rFonts w:ascii="Arial Narrow" w:hAnsi="Arial Narrow"/>
          <w:spacing w:val="-4"/>
          <w:sz w:val="24"/>
          <w:szCs w:val="24"/>
        </w:rPr>
        <w:t>and</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pacing w:val="-10"/>
          <w:sz w:val="24"/>
          <w:szCs w:val="24"/>
        </w:rPr>
        <w:t>]</w:t>
      </w:r>
      <w:r w:rsidR="001D518E" w:rsidRPr="00727201">
        <w:rPr>
          <w:rFonts w:ascii="Arial Narrow" w:hAnsi="Arial Narrow"/>
          <w:sz w:val="24"/>
          <w:szCs w:val="24"/>
        </w:rPr>
        <w:t xml:space="preserve"> </w:t>
      </w:r>
      <w:r w:rsidRPr="00727201">
        <w:rPr>
          <w:rFonts w:ascii="Arial Narrow" w:hAnsi="Arial Narrow"/>
          <w:spacing w:val="-6"/>
          <w:sz w:val="24"/>
          <w:szCs w:val="24"/>
        </w:rPr>
        <w:t>as</w:t>
      </w:r>
    </w:p>
    <w:p w14:paraId="3F1B8197" w14:textId="77777777" w:rsidR="004B51FE" w:rsidRPr="00727201" w:rsidRDefault="000E3896">
      <w:pPr>
        <w:pStyle w:val="BodyText"/>
        <w:tabs>
          <w:tab w:val="left" w:pos="1128"/>
          <w:tab w:val="left" w:pos="2178"/>
          <w:tab w:val="left" w:pos="3548"/>
          <w:tab w:val="left" w:pos="4414"/>
          <w:tab w:val="left" w:pos="5127"/>
          <w:tab w:val="left" w:pos="6337"/>
          <w:tab w:val="left" w:pos="7386"/>
          <w:tab w:val="left" w:pos="7899"/>
          <w:tab w:val="left" w:pos="8514"/>
          <w:tab w:val="left" w:pos="9517"/>
          <w:tab w:val="left" w:pos="10093"/>
        </w:tabs>
        <w:spacing w:line="230" w:lineRule="auto"/>
        <w:ind w:left="588" w:right="761"/>
        <w:rPr>
          <w:rFonts w:ascii="Arial Narrow" w:hAnsi="Arial Narrow"/>
          <w:sz w:val="24"/>
          <w:szCs w:val="24"/>
        </w:rPr>
      </w:pPr>
      <w:r w:rsidRPr="00727201">
        <w:rPr>
          <w:rFonts w:ascii="Arial Narrow" w:hAnsi="Arial Narrow"/>
          <w:sz w:val="24"/>
          <w:szCs w:val="24"/>
        </w:rPr>
        <w:t>Surety (hereinafter called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Surety”),</w:t>
      </w:r>
      <w:r w:rsidRPr="00727201">
        <w:rPr>
          <w:rFonts w:ascii="Arial Narrow" w:hAnsi="Arial Narrow"/>
          <w:spacing w:val="40"/>
          <w:sz w:val="24"/>
          <w:szCs w:val="24"/>
        </w:rPr>
        <w:t xml:space="preserve"> </w:t>
      </w:r>
      <w:r w:rsidRPr="00727201">
        <w:rPr>
          <w:rFonts w:ascii="Arial Narrow" w:hAnsi="Arial Narrow"/>
          <w:sz w:val="24"/>
          <w:szCs w:val="24"/>
        </w:rPr>
        <w:t>are</w:t>
      </w:r>
      <w:r w:rsidRPr="00727201">
        <w:rPr>
          <w:rFonts w:ascii="Arial Narrow" w:hAnsi="Arial Narrow"/>
          <w:spacing w:val="40"/>
          <w:sz w:val="24"/>
          <w:szCs w:val="24"/>
        </w:rPr>
        <w:t xml:space="preserve"> </w:t>
      </w:r>
      <w:r w:rsidRPr="00727201">
        <w:rPr>
          <w:rFonts w:ascii="Arial Narrow" w:hAnsi="Arial Narrow"/>
          <w:sz w:val="24"/>
          <w:szCs w:val="24"/>
        </w:rPr>
        <w:t>held</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firmly</w:t>
      </w:r>
      <w:r w:rsidRPr="00727201">
        <w:rPr>
          <w:rFonts w:ascii="Arial Narrow" w:hAnsi="Arial Narrow"/>
          <w:spacing w:val="40"/>
          <w:sz w:val="24"/>
          <w:szCs w:val="24"/>
        </w:rPr>
        <w:t xml:space="preserve"> </w:t>
      </w:r>
      <w:r w:rsidRPr="00727201">
        <w:rPr>
          <w:rFonts w:ascii="Arial Narrow" w:hAnsi="Arial Narrow"/>
          <w:sz w:val="24"/>
          <w:szCs w:val="24"/>
        </w:rPr>
        <w:t>bound</w:t>
      </w:r>
      <w:r w:rsidRPr="00727201">
        <w:rPr>
          <w:rFonts w:ascii="Arial Narrow" w:hAnsi="Arial Narrow"/>
          <w:spacing w:val="40"/>
          <w:sz w:val="24"/>
          <w:szCs w:val="24"/>
        </w:rPr>
        <w:t xml:space="preserve"> </w:t>
      </w:r>
      <w:r w:rsidRPr="00727201">
        <w:rPr>
          <w:rFonts w:ascii="Arial Narrow" w:hAnsi="Arial Narrow"/>
          <w:sz w:val="24"/>
          <w:szCs w:val="24"/>
        </w:rPr>
        <w:t>unto</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pacing w:val="-10"/>
          <w:sz w:val="24"/>
          <w:szCs w:val="24"/>
        </w:rPr>
        <w:t>]</w:t>
      </w:r>
      <w:r w:rsidR="001D518E" w:rsidRPr="00727201">
        <w:rPr>
          <w:rFonts w:ascii="Arial Narrow" w:hAnsi="Arial Narrow"/>
          <w:spacing w:val="-10"/>
          <w:sz w:val="24"/>
          <w:szCs w:val="24"/>
        </w:rPr>
        <w:t xml:space="preserve"> </w:t>
      </w:r>
      <w:r w:rsidRPr="00727201">
        <w:rPr>
          <w:rFonts w:ascii="Arial Narrow" w:hAnsi="Arial Narrow"/>
          <w:spacing w:val="-6"/>
          <w:sz w:val="24"/>
          <w:szCs w:val="24"/>
        </w:rPr>
        <w:t>as</w:t>
      </w:r>
      <w:r w:rsidRPr="00727201">
        <w:rPr>
          <w:rFonts w:ascii="Arial Narrow" w:hAnsi="Arial Narrow"/>
          <w:sz w:val="24"/>
          <w:szCs w:val="24"/>
        </w:rPr>
        <w:tab/>
      </w:r>
      <w:r w:rsidRPr="00727201">
        <w:rPr>
          <w:rFonts w:ascii="Arial Narrow" w:hAnsi="Arial Narrow"/>
          <w:spacing w:val="-2"/>
          <w:sz w:val="24"/>
          <w:szCs w:val="24"/>
        </w:rPr>
        <w:t>Obligee</w:t>
      </w:r>
      <w:r w:rsidRPr="00727201">
        <w:rPr>
          <w:rFonts w:ascii="Arial Narrow" w:hAnsi="Arial Narrow"/>
          <w:sz w:val="24"/>
          <w:szCs w:val="24"/>
        </w:rPr>
        <w:tab/>
      </w:r>
      <w:r w:rsidRPr="00727201">
        <w:rPr>
          <w:rFonts w:ascii="Arial Narrow" w:hAnsi="Arial Narrow"/>
          <w:spacing w:val="-2"/>
          <w:sz w:val="24"/>
          <w:szCs w:val="24"/>
        </w:rPr>
        <w:t>(hereinafter</w:t>
      </w:r>
      <w:r w:rsidRPr="00727201">
        <w:rPr>
          <w:rFonts w:ascii="Arial Narrow" w:hAnsi="Arial Narrow"/>
          <w:sz w:val="24"/>
          <w:szCs w:val="24"/>
        </w:rPr>
        <w:tab/>
      </w:r>
      <w:r w:rsidRPr="00727201">
        <w:rPr>
          <w:rFonts w:ascii="Arial Narrow" w:hAnsi="Arial Narrow"/>
          <w:spacing w:val="-2"/>
          <w:sz w:val="24"/>
          <w:szCs w:val="24"/>
        </w:rPr>
        <w:t>called</w:t>
      </w:r>
      <w:r w:rsidRPr="00727201">
        <w:rPr>
          <w:rFonts w:ascii="Arial Narrow" w:hAnsi="Arial Narrow"/>
          <w:sz w:val="24"/>
          <w:szCs w:val="24"/>
        </w:rPr>
        <w:tab/>
      </w:r>
      <w:r w:rsidRPr="00727201">
        <w:rPr>
          <w:rFonts w:ascii="Arial Narrow" w:hAnsi="Arial Narrow"/>
          <w:spacing w:val="-4"/>
          <w:sz w:val="24"/>
          <w:szCs w:val="24"/>
        </w:rPr>
        <w:t>“the</w:t>
      </w:r>
      <w:r w:rsidRPr="00727201">
        <w:rPr>
          <w:rFonts w:ascii="Arial Narrow" w:hAnsi="Arial Narrow"/>
          <w:sz w:val="24"/>
          <w:szCs w:val="24"/>
        </w:rPr>
        <w:tab/>
      </w:r>
      <w:r w:rsidRPr="00727201">
        <w:rPr>
          <w:rFonts w:ascii="Arial Narrow" w:hAnsi="Arial Narrow"/>
          <w:spacing w:val="-2"/>
          <w:sz w:val="24"/>
          <w:szCs w:val="24"/>
        </w:rPr>
        <w:t>Procuring</w:t>
      </w:r>
      <w:r w:rsidRPr="00727201">
        <w:rPr>
          <w:rFonts w:ascii="Arial Narrow" w:hAnsi="Arial Narrow"/>
          <w:sz w:val="24"/>
          <w:szCs w:val="24"/>
        </w:rPr>
        <w:tab/>
      </w:r>
      <w:r w:rsidRPr="00727201">
        <w:rPr>
          <w:rFonts w:ascii="Arial Narrow" w:hAnsi="Arial Narrow"/>
          <w:spacing w:val="-2"/>
          <w:sz w:val="24"/>
          <w:szCs w:val="24"/>
        </w:rPr>
        <w:t>Entity”)</w:t>
      </w:r>
      <w:r w:rsidRPr="00727201">
        <w:rPr>
          <w:rFonts w:ascii="Arial Narrow" w:hAnsi="Arial Narrow"/>
          <w:sz w:val="24"/>
          <w:szCs w:val="24"/>
        </w:rPr>
        <w:tab/>
      </w:r>
      <w:r w:rsidRPr="00727201">
        <w:rPr>
          <w:rFonts w:ascii="Arial Narrow" w:hAnsi="Arial Narrow"/>
          <w:spacing w:val="-6"/>
          <w:sz w:val="24"/>
          <w:szCs w:val="24"/>
        </w:rPr>
        <w:t>in</w:t>
      </w:r>
      <w:r w:rsidRPr="00727201">
        <w:rPr>
          <w:rFonts w:ascii="Arial Narrow" w:hAnsi="Arial Narrow"/>
          <w:sz w:val="24"/>
          <w:szCs w:val="24"/>
        </w:rPr>
        <w:tab/>
      </w:r>
      <w:r w:rsidRPr="00727201">
        <w:rPr>
          <w:rFonts w:ascii="Arial Narrow" w:hAnsi="Arial Narrow"/>
          <w:spacing w:val="-4"/>
          <w:sz w:val="24"/>
          <w:szCs w:val="24"/>
        </w:rPr>
        <w:t>the</w:t>
      </w:r>
      <w:r w:rsidRPr="00727201">
        <w:rPr>
          <w:rFonts w:ascii="Arial Narrow" w:hAnsi="Arial Narrow"/>
          <w:sz w:val="24"/>
          <w:szCs w:val="24"/>
        </w:rPr>
        <w:tab/>
      </w:r>
      <w:r w:rsidRPr="00727201">
        <w:rPr>
          <w:rFonts w:ascii="Arial Narrow" w:hAnsi="Arial Narrow"/>
          <w:spacing w:val="-2"/>
          <w:sz w:val="24"/>
          <w:szCs w:val="24"/>
        </w:rPr>
        <w:t>amount</w:t>
      </w:r>
      <w:r w:rsidRPr="00727201">
        <w:rPr>
          <w:rFonts w:ascii="Arial Narrow" w:hAnsi="Arial Narrow"/>
          <w:sz w:val="24"/>
          <w:szCs w:val="24"/>
        </w:rPr>
        <w:tab/>
      </w:r>
      <w:r w:rsidRPr="00727201">
        <w:rPr>
          <w:rFonts w:ascii="Arial Narrow" w:hAnsi="Arial Narrow"/>
          <w:spacing w:val="-6"/>
          <w:sz w:val="24"/>
          <w:szCs w:val="24"/>
        </w:rPr>
        <w:t>of</w:t>
      </w:r>
    </w:p>
    <w:p w14:paraId="1D475A9E" w14:textId="77777777" w:rsidR="004B51FE" w:rsidRPr="00727201" w:rsidRDefault="000E3896">
      <w:pPr>
        <w:pStyle w:val="BodyText"/>
        <w:tabs>
          <w:tab w:val="left" w:pos="9167"/>
        </w:tabs>
        <w:spacing w:line="230" w:lineRule="auto"/>
        <w:ind w:left="588" w:right="1216"/>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4"/>
          <w:sz w:val="24"/>
          <w:szCs w:val="24"/>
        </w:rPr>
        <w:t>for</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payment</w:t>
      </w:r>
      <w:r w:rsidRPr="00727201">
        <w:rPr>
          <w:rFonts w:ascii="Arial Narrow" w:hAnsi="Arial Narrow"/>
          <w:spacing w:val="-20"/>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Pr="00727201">
        <w:rPr>
          <w:rFonts w:ascii="Arial Narrow" w:hAnsi="Arial Narrow"/>
          <w:sz w:val="24"/>
          <w:szCs w:val="24"/>
        </w:rPr>
        <w:t>which</w:t>
      </w:r>
      <w:r w:rsidRPr="00727201">
        <w:rPr>
          <w:rFonts w:ascii="Arial Narrow" w:hAnsi="Arial Narrow"/>
          <w:spacing w:val="-21"/>
          <w:sz w:val="24"/>
          <w:szCs w:val="24"/>
        </w:rPr>
        <w:t xml:space="preserve"> </w:t>
      </w:r>
      <w:r w:rsidRPr="00727201">
        <w:rPr>
          <w:rFonts w:ascii="Arial Narrow" w:hAnsi="Arial Narrow"/>
          <w:sz w:val="24"/>
          <w:szCs w:val="24"/>
        </w:rPr>
        <w:t>sum</w:t>
      </w:r>
      <w:r w:rsidRPr="00727201">
        <w:rPr>
          <w:rFonts w:ascii="Arial Narrow" w:hAnsi="Arial Narrow"/>
          <w:spacing w:val="-21"/>
          <w:sz w:val="24"/>
          <w:szCs w:val="24"/>
        </w:rPr>
        <w:t xml:space="preserve"> </w:t>
      </w:r>
      <w:r w:rsidRPr="00727201">
        <w:rPr>
          <w:rFonts w:ascii="Arial Narrow" w:hAnsi="Arial Narrow"/>
          <w:sz w:val="24"/>
          <w:szCs w:val="24"/>
        </w:rPr>
        <w:t>well</w:t>
      </w:r>
      <w:r w:rsidRPr="00727201">
        <w:rPr>
          <w:rFonts w:ascii="Arial Narrow" w:hAnsi="Arial Narrow"/>
          <w:spacing w:val="-20"/>
          <w:sz w:val="24"/>
          <w:szCs w:val="24"/>
        </w:rPr>
        <w:t xml:space="preserve"> </w:t>
      </w:r>
      <w:r w:rsidRPr="00727201">
        <w:rPr>
          <w:rFonts w:ascii="Arial Narrow" w:hAnsi="Arial Narrow"/>
          <w:sz w:val="24"/>
          <w:szCs w:val="24"/>
        </w:rPr>
        <w:t>and</w:t>
      </w:r>
      <w:r w:rsidRPr="00727201">
        <w:rPr>
          <w:rFonts w:ascii="Arial Narrow" w:hAnsi="Arial Narrow"/>
          <w:spacing w:val="-21"/>
          <w:sz w:val="24"/>
          <w:szCs w:val="24"/>
        </w:rPr>
        <w:t xml:space="preserve"> </w:t>
      </w:r>
      <w:r w:rsidRPr="00727201">
        <w:rPr>
          <w:rFonts w:ascii="Arial Narrow" w:hAnsi="Arial Narrow"/>
          <w:sz w:val="24"/>
          <w:szCs w:val="24"/>
        </w:rPr>
        <w:t>truly</w:t>
      </w:r>
      <w:r w:rsidRPr="00727201">
        <w:rPr>
          <w:rFonts w:ascii="Arial Narrow" w:hAnsi="Arial Narrow"/>
          <w:spacing w:val="-21"/>
          <w:sz w:val="24"/>
          <w:szCs w:val="24"/>
        </w:rPr>
        <w:t xml:space="preserve"> </w:t>
      </w:r>
      <w:r w:rsidRPr="00727201">
        <w:rPr>
          <w:rFonts w:ascii="Arial Narrow" w:hAnsi="Arial Narrow"/>
          <w:sz w:val="24"/>
          <w:szCs w:val="24"/>
        </w:rPr>
        <w:t>to</w:t>
      </w:r>
      <w:r w:rsidRPr="00727201">
        <w:rPr>
          <w:rFonts w:ascii="Arial Narrow" w:hAnsi="Arial Narrow"/>
          <w:spacing w:val="-22"/>
          <w:sz w:val="24"/>
          <w:szCs w:val="24"/>
        </w:rPr>
        <w:t xml:space="preserve"> </w:t>
      </w:r>
      <w:r w:rsidRPr="00727201">
        <w:rPr>
          <w:rFonts w:ascii="Arial Narrow" w:hAnsi="Arial Narrow"/>
          <w:sz w:val="24"/>
          <w:szCs w:val="24"/>
        </w:rPr>
        <w:t>be</w:t>
      </w:r>
      <w:r w:rsidRPr="00727201">
        <w:rPr>
          <w:rFonts w:ascii="Arial Narrow" w:hAnsi="Arial Narrow"/>
          <w:spacing w:val="-21"/>
          <w:sz w:val="24"/>
          <w:szCs w:val="24"/>
        </w:rPr>
        <w:t xml:space="preserve"> </w:t>
      </w:r>
      <w:r w:rsidRPr="00727201">
        <w:rPr>
          <w:rFonts w:ascii="Arial Narrow" w:hAnsi="Arial Narrow"/>
          <w:sz w:val="24"/>
          <w:szCs w:val="24"/>
        </w:rPr>
        <w:t>made</w:t>
      </w:r>
      <w:r w:rsidRPr="00727201">
        <w:rPr>
          <w:rFonts w:ascii="Arial Narrow" w:hAnsi="Arial Narrow"/>
          <w:spacing w:val="-21"/>
          <w:sz w:val="24"/>
          <w:szCs w:val="24"/>
        </w:rPr>
        <w:t xml:space="preserve"> </w:t>
      </w:r>
      <w:r w:rsidRPr="00727201">
        <w:rPr>
          <w:rFonts w:ascii="Arial Narrow" w:hAnsi="Arial Narrow"/>
          <w:sz w:val="24"/>
          <w:szCs w:val="24"/>
        </w:rPr>
        <w:t>in</w:t>
      </w:r>
      <w:r w:rsidRPr="00727201">
        <w:rPr>
          <w:rFonts w:ascii="Arial Narrow" w:hAnsi="Arial Narrow"/>
          <w:spacing w:val="-22"/>
          <w:sz w:val="24"/>
          <w:szCs w:val="24"/>
        </w:rPr>
        <w:t xml:space="preserve"> </w:t>
      </w:r>
      <w:r w:rsidRPr="00727201">
        <w:rPr>
          <w:rFonts w:ascii="Arial Narrow" w:hAnsi="Arial Narrow"/>
          <w:sz w:val="24"/>
          <w:szCs w:val="24"/>
        </w:rPr>
        <w:t>the</w:t>
      </w:r>
      <w:r w:rsidRPr="00727201">
        <w:rPr>
          <w:rFonts w:ascii="Arial Narrow" w:hAnsi="Arial Narrow"/>
          <w:spacing w:val="-21"/>
          <w:sz w:val="24"/>
          <w:szCs w:val="24"/>
        </w:rPr>
        <w:t xml:space="preserve"> </w:t>
      </w:r>
      <w:r w:rsidRPr="00727201">
        <w:rPr>
          <w:rFonts w:ascii="Arial Narrow" w:hAnsi="Arial Narrow"/>
          <w:sz w:val="24"/>
          <w:szCs w:val="24"/>
        </w:rPr>
        <w:t>types</w:t>
      </w:r>
      <w:r w:rsidRPr="00727201">
        <w:rPr>
          <w:rFonts w:ascii="Arial Narrow" w:hAnsi="Arial Narrow"/>
          <w:spacing w:val="-21"/>
          <w:sz w:val="24"/>
          <w:szCs w:val="24"/>
        </w:rPr>
        <w:t xml:space="preserve"> </w:t>
      </w:r>
      <w:r w:rsidRPr="00727201">
        <w:rPr>
          <w:rFonts w:ascii="Arial Narrow" w:hAnsi="Arial Narrow"/>
          <w:sz w:val="24"/>
          <w:szCs w:val="24"/>
        </w:rPr>
        <w:t>and</w:t>
      </w:r>
      <w:r w:rsidRPr="00727201">
        <w:rPr>
          <w:rFonts w:ascii="Arial Narrow" w:hAnsi="Arial Narrow"/>
          <w:spacing w:val="-21"/>
          <w:sz w:val="24"/>
          <w:szCs w:val="24"/>
        </w:rPr>
        <w:t xml:space="preserve"> </w:t>
      </w:r>
      <w:r w:rsidRPr="00727201">
        <w:rPr>
          <w:rFonts w:ascii="Arial Narrow" w:hAnsi="Arial Narrow"/>
          <w:sz w:val="24"/>
          <w:szCs w:val="24"/>
        </w:rPr>
        <w:t>proportions</w:t>
      </w:r>
      <w:r w:rsidRPr="00727201">
        <w:rPr>
          <w:rFonts w:ascii="Arial Narrow" w:hAnsi="Arial Narrow"/>
          <w:spacing w:val="-21"/>
          <w:sz w:val="24"/>
          <w:szCs w:val="24"/>
        </w:rPr>
        <w:t xml:space="preserve"> </w:t>
      </w:r>
      <w:r w:rsidRPr="00727201">
        <w:rPr>
          <w:rFonts w:ascii="Arial Narrow" w:hAnsi="Arial Narrow"/>
          <w:sz w:val="24"/>
          <w:szCs w:val="24"/>
        </w:rPr>
        <w:t>of</w:t>
      </w:r>
      <w:r w:rsidRPr="00727201">
        <w:rPr>
          <w:rFonts w:ascii="Arial Narrow" w:hAnsi="Arial Narrow"/>
          <w:spacing w:val="-21"/>
          <w:sz w:val="24"/>
          <w:szCs w:val="24"/>
        </w:rPr>
        <w:t xml:space="preserve"> </w:t>
      </w:r>
      <w:r w:rsidRPr="00727201">
        <w:rPr>
          <w:rFonts w:ascii="Arial Narrow" w:hAnsi="Arial Narrow"/>
          <w:sz w:val="24"/>
          <w:szCs w:val="24"/>
        </w:rPr>
        <w:t>currencies</w:t>
      </w:r>
      <w:r w:rsidRPr="00727201">
        <w:rPr>
          <w:rFonts w:ascii="Arial Narrow" w:hAnsi="Arial Narrow"/>
          <w:spacing w:val="-20"/>
          <w:sz w:val="24"/>
          <w:szCs w:val="24"/>
        </w:rPr>
        <w:t xml:space="preserve"> </w:t>
      </w:r>
      <w:r w:rsidRPr="00727201">
        <w:rPr>
          <w:rFonts w:ascii="Arial Narrow" w:hAnsi="Arial Narrow"/>
          <w:sz w:val="24"/>
          <w:szCs w:val="24"/>
        </w:rPr>
        <w:t>in</w:t>
      </w:r>
      <w:r w:rsidRPr="00727201">
        <w:rPr>
          <w:rFonts w:ascii="Arial Narrow" w:hAnsi="Arial Narrow"/>
          <w:spacing w:val="-22"/>
          <w:sz w:val="24"/>
          <w:szCs w:val="24"/>
        </w:rPr>
        <w:t xml:space="preserve"> </w:t>
      </w:r>
      <w:r w:rsidRPr="00727201">
        <w:rPr>
          <w:rFonts w:ascii="Arial Narrow" w:hAnsi="Arial Narrow"/>
          <w:sz w:val="24"/>
          <w:szCs w:val="24"/>
        </w:rPr>
        <w:t>which</w:t>
      </w:r>
      <w:r w:rsidRPr="00727201">
        <w:rPr>
          <w:rFonts w:ascii="Arial Narrow" w:hAnsi="Arial Narrow"/>
          <w:spacing w:val="-21"/>
          <w:sz w:val="24"/>
          <w:szCs w:val="24"/>
        </w:rPr>
        <w:t xml:space="preserve"> </w:t>
      </w:r>
      <w:r w:rsidRPr="00727201">
        <w:rPr>
          <w:rFonts w:ascii="Arial Narrow" w:hAnsi="Arial Narrow"/>
          <w:sz w:val="24"/>
          <w:szCs w:val="24"/>
        </w:rPr>
        <w:t>the Contract</w:t>
      </w:r>
      <w:r w:rsidRPr="00727201">
        <w:rPr>
          <w:rFonts w:ascii="Arial Narrow" w:hAnsi="Arial Narrow"/>
          <w:spacing w:val="80"/>
          <w:sz w:val="24"/>
          <w:szCs w:val="24"/>
        </w:rPr>
        <w:t xml:space="preserve"> </w:t>
      </w:r>
      <w:r w:rsidRPr="00727201">
        <w:rPr>
          <w:rFonts w:ascii="Arial Narrow" w:hAnsi="Arial Narrow"/>
          <w:sz w:val="24"/>
          <w:szCs w:val="24"/>
        </w:rPr>
        <w:t>Price</w:t>
      </w:r>
      <w:r w:rsidRPr="00727201">
        <w:rPr>
          <w:rFonts w:ascii="Arial Narrow" w:hAnsi="Arial Narrow"/>
          <w:spacing w:val="40"/>
          <w:sz w:val="24"/>
          <w:szCs w:val="24"/>
        </w:rPr>
        <w:t xml:space="preserve"> </w:t>
      </w:r>
      <w:r w:rsidRPr="00727201">
        <w:rPr>
          <w:rFonts w:ascii="Arial Narrow" w:hAnsi="Arial Narrow"/>
          <w:sz w:val="24"/>
          <w:szCs w:val="24"/>
        </w:rPr>
        <w:t>is</w:t>
      </w:r>
      <w:r w:rsidRPr="00727201">
        <w:rPr>
          <w:rFonts w:ascii="Arial Narrow" w:hAnsi="Arial Narrow"/>
          <w:spacing w:val="40"/>
          <w:sz w:val="24"/>
          <w:szCs w:val="24"/>
        </w:rPr>
        <w:t xml:space="preserve"> </w:t>
      </w:r>
      <w:r w:rsidRPr="00727201">
        <w:rPr>
          <w:rFonts w:ascii="Arial Narrow" w:hAnsi="Arial Narrow"/>
          <w:sz w:val="24"/>
          <w:szCs w:val="24"/>
        </w:rPr>
        <w:t>payable,</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Contractor</w:t>
      </w:r>
      <w:r w:rsidRPr="00727201">
        <w:rPr>
          <w:rFonts w:ascii="Arial Narrow" w:hAnsi="Arial Narrow"/>
          <w:spacing w:val="40"/>
          <w:sz w:val="24"/>
          <w:szCs w:val="24"/>
        </w:rPr>
        <w:t xml:space="preserve"> </w:t>
      </w:r>
      <w:r w:rsidRPr="00727201">
        <w:rPr>
          <w:rFonts w:ascii="Arial Narrow" w:hAnsi="Arial Narrow"/>
          <w:sz w:val="24"/>
          <w:szCs w:val="24"/>
        </w:rPr>
        <w:t>and</w:t>
      </w:r>
      <w:r w:rsidRPr="00727201">
        <w:rPr>
          <w:rFonts w:ascii="Arial Narrow" w:hAnsi="Arial Narrow"/>
          <w:spacing w:val="40"/>
          <w:sz w:val="24"/>
          <w:szCs w:val="24"/>
        </w:rPr>
        <w:t xml:space="preserve"> </w:t>
      </w:r>
      <w:r w:rsidRPr="00727201">
        <w:rPr>
          <w:rFonts w:ascii="Arial Narrow" w:hAnsi="Arial Narrow"/>
          <w:sz w:val="24"/>
          <w:szCs w:val="24"/>
        </w:rPr>
        <w:t>the</w:t>
      </w:r>
      <w:r w:rsidRPr="00727201">
        <w:rPr>
          <w:rFonts w:ascii="Arial Narrow" w:hAnsi="Arial Narrow"/>
          <w:spacing w:val="40"/>
          <w:sz w:val="24"/>
          <w:szCs w:val="24"/>
        </w:rPr>
        <w:t xml:space="preserve"> </w:t>
      </w:r>
      <w:r w:rsidRPr="00727201">
        <w:rPr>
          <w:rFonts w:ascii="Arial Narrow" w:hAnsi="Arial Narrow"/>
          <w:sz w:val="24"/>
          <w:szCs w:val="24"/>
        </w:rPr>
        <w:t>Surety</w:t>
      </w:r>
      <w:r w:rsidRPr="00727201">
        <w:rPr>
          <w:rFonts w:ascii="Arial Narrow" w:hAnsi="Arial Narrow"/>
          <w:spacing w:val="40"/>
          <w:sz w:val="24"/>
          <w:szCs w:val="24"/>
        </w:rPr>
        <w:t xml:space="preserve"> </w:t>
      </w:r>
      <w:r w:rsidRPr="00727201">
        <w:rPr>
          <w:rFonts w:ascii="Arial Narrow" w:hAnsi="Arial Narrow"/>
          <w:sz w:val="24"/>
          <w:szCs w:val="24"/>
        </w:rPr>
        <w:t>bind</w:t>
      </w:r>
      <w:r w:rsidRPr="00727201">
        <w:rPr>
          <w:rFonts w:ascii="Arial Narrow" w:hAnsi="Arial Narrow"/>
          <w:spacing w:val="40"/>
          <w:sz w:val="24"/>
          <w:szCs w:val="24"/>
        </w:rPr>
        <w:t xml:space="preserve"> </w:t>
      </w:r>
      <w:r w:rsidRPr="00727201">
        <w:rPr>
          <w:rFonts w:ascii="Arial Narrow" w:hAnsi="Arial Narrow"/>
          <w:sz w:val="24"/>
          <w:szCs w:val="24"/>
        </w:rPr>
        <w:t>themselves,</w:t>
      </w:r>
      <w:r w:rsidRPr="00727201">
        <w:rPr>
          <w:rFonts w:ascii="Arial Narrow" w:hAnsi="Arial Narrow"/>
          <w:spacing w:val="40"/>
          <w:sz w:val="24"/>
          <w:szCs w:val="24"/>
        </w:rPr>
        <w:t xml:space="preserve"> </w:t>
      </w:r>
      <w:r w:rsidRPr="00727201">
        <w:rPr>
          <w:rFonts w:ascii="Arial Narrow" w:hAnsi="Arial Narrow"/>
          <w:sz w:val="24"/>
          <w:szCs w:val="24"/>
        </w:rPr>
        <w:t>their</w:t>
      </w:r>
      <w:r w:rsidRPr="00727201">
        <w:rPr>
          <w:rFonts w:ascii="Arial Narrow" w:hAnsi="Arial Narrow"/>
          <w:spacing w:val="40"/>
          <w:sz w:val="24"/>
          <w:szCs w:val="24"/>
        </w:rPr>
        <w:t xml:space="preserve"> </w:t>
      </w:r>
      <w:r w:rsidRPr="00727201">
        <w:rPr>
          <w:rFonts w:ascii="Arial Narrow" w:hAnsi="Arial Narrow"/>
          <w:sz w:val="24"/>
          <w:szCs w:val="24"/>
        </w:rPr>
        <w:t>heirs,</w:t>
      </w:r>
      <w:r w:rsidRPr="00727201">
        <w:rPr>
          <w:rFonts w:ascii="Arial Narrow" w:hAnsi="Arial Narrow"/>
          <w:spacing w:val="40"/>
          <w:sz w:val="24"/>
          <w:szCs w:val="24"/>
        </w:rPr>
        <w:t xml:space="preserve"> </w:t>
      </w:r>
      <w:r w:rsidRPr="00727201">
        <w:rPr>
          <w:rFonts w:ascii="Arial Narrow" w:hAnsi="Arial Narrow"/>
          <w:sz w:val="24"/>
          <w:szCs w:val="24"/>
        </w:rPr>
        <w:t>executors, administrators,</w:t>
      </w:r>
      <w:r w:rsidRPr="00727201">
        <w:rPr>
          <w:rFonts w:ascii="Arial Narrow" w:hAnsi="Arial Narrow"/>
          <w:spacing w:val="-9"/>
          <w:sz w:val="24"/>
          <w:szCs w:val="24"/>
        </w:rPr>
        <w:t xml:space="preserve"> </w:t>
      </w:r>
      <w:r w:rsidRPr="00727201">
        <w:rPr>
          <w:rFonts w:ascii="Arial Narrow" w:hAnsi="Arial Narrow"/>
          <w:sz w:val="24"/>
          <w:szCs w:val="24"/>
        </w:rPr>
        <w:t>successors and</w:t>
      </w:r>
      <w:r w:rsidRPr="00727201">
        <w:rPr>
          <w:rFonts w:ascii="Arial Narrow" w:hAnsi="Arial Narrow"/>
          <w:spacing w:val="-11"/>
          <w:sz w:val="24"/>
          <w:szCs w:val="24"/>
        </w:rPr>
        <w:t xml:space="preserve"> </w:t>
      </w:r>
      <w:r w:rsidRPr="00727201">
        <w:rPr>
          <w:rFonts w:ascii="Arial Narrow" w:hAnsi="Arial Narrow"/>
          <w:sz w:val="24"/>
          <w:szCs w:val="24"/>
        </w:rPr>
        <w:t>assigns,</w:t>
      </w:r>
      <w:r w:rsidRPr="00727201">
        <w:rPr>
          <w:rFonts w:ascii="Arial Narrow" w:hAnsi="Arial Narrow"/>
          <w:spacing w:val="-11"/>
          <w:sz w:val="24"/>
          <w:szCs w:val="24"/>
        </w:rPr>
        <w:t xml:space="preserve"> </w:t>
      </w:r>
      <w:r w:rsidRPr="00727201">
        <w:rPr>
          <w:rFonts w:ascii="Arial Narrow" w:hAnsi="Arial Narrow"/>
          <w:sz w:val="24"/>
          <w:szCs w:val="24"/>
        </w:rPr>
        <w:t>jointly</w:t>
      </w:r>
      <w:r w:rsidRPr="00727201">
        <w:rPr>
          <w:rFonts w:ascii="Arial Narrow" w:hAnsi="Arial Narrow"/>
          <w:spacing w:val="-13"/>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severally,</w:t>
      </w:r>
      <w:r w:rsidRPr="00727201">
        <w:rPr>
          <w:rFonts w:ascii="Arial Narrow" w:hAnsi="Arial Narrow"/>
          <w:spacing w:val="-13"/>
          <w:sz w:val="24"/>
          <w:szCs w:val="24"/>
        </w:rPr>
        <w:t xml:space="preserve"> </w:t>
      </w:r>
      <w:r w:rsidRPr="00727201">
        <w:rPr>
          <w:rFonts w:ascii="Arial Narrow" w:hAnsi="Arial Narrow"/>
          <w:sz w:val="24"/>
          <w:szCs w:val="24"/>
        </w:rPr>
        <w:t>firmly</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7"/>
          <w:sz w:val="24"/>
          <w:szCs w:val="24"/>
        </w:rPr>
        <w:t xml:space="preserve"> </w:t>
      </w:r>
      <w:r w:rsidRPr="00727201">
        <w:rPr>
          <w:rFonts w:ascii="Arial Narrow" w:hAnsi="Arial Narrow"/>
          <w:sz w:val="24"/>
          <w:szCs w:val="24"/>
        </w:rPr>
        <w:t>these</w:t>
      </w:r>
      <w:r w:rsidRPr="00727201">
        <w:rPr>
          <w:rFonts w:ascii="Arial Narrow" w:hAnsi="Arial Narrow"/>
          <w:spacing w:val="-13"/>
          <w:sz w:val="24"/>
          <w:szCs w:val="24"/>
        </w:rPr>
        <w:t xml:space="preserve"> </w:t>
      </w:r>
      <w:r w:rsidRPr="00727201">
        <w:rPr>
          <w:rFonts w:ascii="Arial Narrow" w:hAnsi="Arial Narrow"/>
          <w:sz w:val="24"/>
          <w:szCs w:val="24"/>
        </w:rPr>
        <w:t>presents.</w:t>
      </w:r>
    </w:p>
    <w:p w14:paraId="556C344B" w14:textId="77777777" w:rsidR="004B51FE" w:rsidRPr="00727201" w:rsidRDefault="000E3896">
      <w:pPr>
        <w:pStyle w:val="ListParagraph"/>
        <w:numPr>
          <w:ilvl w:val="0"/>
          <w:numId w:val="10"/>
        </w:numPr>
        <w:tabs>
          <w:tab w:val="left" w:pos="702"/>
        </w:tabs>
        <w:spacing w:before="231" w:line="252" w:lineRule="exact"/>
        <w:ind w:left="702" w:hanging="563"/>
        <w:jc w:val="both"/>
        <w:rPr>
          <w:rFonts w:ascii="Arial Narrow" w:hAnsi="Arial Narrow"/>
          <w:sz w:val="24"/>
          <w:szCs w:val="24"/>
        </w:rPr>
      </w:pPr>
      <w:r w:rsidRPr="00727201">
        <w:rPr>
          <w:rFonts w:ascii="Arial Narrow" w:hAnsi="Arial Narrow"/>
          <w:sz w:val="24"/>
          <w:szCs w:val="24"/>
        </w:rPr>
        <w:t>WHEREAS</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Contractor</w:t>
      </w:r>
      <w:r w:rsidRPr="00727201">
        <w:rPr>
          <w:rFonts w:ascii="Arial Narrow" w:hAnsi="Arial Narrow"/>
          <w:spacing w:val="-7"/>
          <w:sz w:val="24"/>
          <w:szCs w:val="24"/>
        </w:rPr>
        <w:t xml:space="preserve"> </w:t>
      </w:r>
      <w:r w:rsidRPr="00727201">
        <w:rPr>
          <w:rFonts w:ascii="Arial Narrow" w:hAnsi="Arial Narrow"/>
          <w:sz w:val="24"/>
          <w:szCs w:val="24"/>
        </w:rPr>
        <w:t>has</w:t>
      </w:r>
      <w:r w:rsidRPr="00727201">
        <w:rPr>
          <w:rFonts w:ascii="Arial Narrow" w:hAnsi="Arial Narrow"/>
          <w:spacing w:val="-5"/>
          <w:sz w:val="24"/>
          <w:szCs w:val="24"/>
        </w:rPr>
        <w:t xml:space="preserve"> </w:t>
      </w:r>
      <w:r w:rsidRPr="00727201">
        <w:rPr>
          <w:rFonts w:ascii="Arial Narrow" w:hAnsi="Arial Narrow"/>
          <w:sz w:val="24"/>
          <w:szCs w:val="24"/>
        </w:rPr>
        <w:t>entered</w:t>
      </w:r>
      <w:r w:rsidRPr="00727201">
        <w:rPr>
          <w:rFonts w:ascii="Arial Narrow" w:hAnsi="Arial Narrow"/>
          <w:spacing w:val="-7"/>
          <w:sz w:val="24"/>
          <w:szCs w:val="24"/>
        </w:rPr>
        <w:t xml:space="preserve"> </w:t>
      </w:r>
      <w:r w:rsidRPr="00727201">
        <w:rPr>
          <w:rFonts w:ascii="Arial Narrow" w:hAnsi="Arial Narrow"/>
          <w:sz w:val="24"/>
          <w:szCs w:val="24"/>
        </w:rPr>
        <w:t>into</w:t>
      </w:r>
      <w:r w:rsidRPr="00727201">
        <w:rPr>
          <w:rFonts w:ascii="Arial Narrow" w:hAnsi="Arial Narrow"/>
          <w:spacing w:val="-3"/>
          <w:sz w:val="24"/>
          <w:szCs w:val="24"/>
        </w:rPr>
        <w:t xml:space="preserve"> </w:t>
      </w:r>
      <w:r w:rsidRPr="00727201">
        <w:rPr>
          <w:rFonts w:ascii="Arial Narrow" w:hAnsi="Arial Narrow"/>
          <w:sz w:val="24"/>
          <w:szCs w:val="24"/>
        </w:rPr>
        <w:t>a</w:t>
      </w:r>
      <w:r w:rsidRPr="00727201">
        <w:rPr>
          <w:rFonts w:ascii="Arial Narrow" w:hAnsi="Arial Narrow"/>
          <w:spacing w:val="-6"/>
          <w:sz w:val="24"/>
          <w:szCs w:val="24"/>
        </w:rPr>
        <w:t xml:space="preserve"> </w:t>
      </w:r>
      <w:r w:rsidRPr="00727201">
        <w:rPr>
          <w:rFonts w:ascii="Arial Narrow" w:hAnsi="Arial Narrow"/>
          <w:sz w:val="24"/>
          <w:szCs w:val="24"/>
        </w:rPr>
        <w:t>written</w:t>
      </w:r>
      <w:r w:rsidRPr="00727201">
        <w:rPr>
          <w:rFonts w:ascii="Arial Narrow" w:hAnsi="Arial Narrow"/>
          <w:spacing w:val="-5"/>
          <w:sz w:val="24"/>
          <w:szCs w:val="24"/>
        </w:rPr>
        <w:t xml:space="preserve"> </w:t>
      </w:r>
      <w:r w:rsidRPr="00727201">
        <w:rPr>
          <w:rFonts w:ascii="Arial Narrow" w:hAnsi="Arial Narrow"/>
          <w:sz w:val="24"/>
          <w:szCs w:val="24"/>
        </w:rPr>
        <w:t>Agreement</w:t>
      </w:r>
      <w:r w:rsidRPr="00727201">
        <w:rPr>
          <w:rFonts w:ascii="Arial Narrow" w:hAnsi="Arial Narrow"/>
          <w:spacing w:val="-6"/>
          <w:sz w:val="24"/>
          <w:szCs w:val="24"/>
        </w:rPr>
        <w:t xml:space="preserve"> </w:t>
      </w:r>
      <w:r w:rsidRPr="00727201">
        <w:rPr>
          <w:rFonts w:ascii="Arial Narrow" w:hAnsi="Arial Narrow"/>
          <w:sz w:val="24"/>
          <w:szCs w:val="24"/>
        </w:rPr>
        <w:t>with</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3"/>
          <w:sz w:val="24"/>
          <w:szCs w:val="24"/>
        </w:rPr>
        <w:t xml:space="preserve"> </w:t>
      </w:r>
      <w:r w:rsidRPr="00727201">
        <w:rPr>
          <w:rFonts w:ascii="Arial Narrow" w:hAnsi="Arial Narrow"/>
          <w:sz w:val="24"/>
          <w:szCs w:val="24"/>
        </w:rPr>
        <w:t>Entity</w:t>
      </w:r>
      <w:r w:rsidRPr="00727201">
        <w:rPr>
          <w:rFonts w:ascii="Arial Narrow" w:hAnsi="Arial Narrow"/>
          <w:spacing w:val="-4"/>
          <w:sz w:val="24"/>
          <w:szCs w:val="24"/>
        </w:rPr>
        <w:t xml:space="preserve"> </w:t>
      </w:r>
      <w:r w:rsidRPr="00727201">
        <w:rPr>
          <w:rFonts w:ascii="Arial Narrow" w:hAnsi="Arial Narrow"/>
          <w:sz w:val="24"/>
          <w:szCs w:val="24"/>
        </w:rPr>
        <w:t>dated</w:t>
      </w:r>
      <w:r w:rsidRPr="00727201">
        <w:rPr>
          <w:rFonts w:ascii="Arial Narrow" w:hAnsi="Arial Narrow"/>
          <w:spacing w:val="25"/>
          <w:sz w:val="24"/>
          <w:szCs w:val="24"/>
        </w:rPr>
        <w:t xml:space="preserve"> </w:t>
      </w:r>
      <w:r w:rsidRPr="00727201">
        <w:rPr>
          <w:rFonts w:ascii="Arial Narrow" w:hAnsi="Arial Narrow"/>
          <w:spacing w:val="-5"/>
          <w:sz w:val="24"/>
          <w:szCs w:val="24"/>
        </w:rPr>
        <w:t>the</w:t>
      </w:r>
    </w:p>
    <w:p w14:paraId="331EF35E" w14:textId="77777777" w:rsidR="004B51FE" w:rsidRPr="00727201" w:rsidRDefault="000E3896" w:rsidP="001D518E">
      <w:pPr>
        <w:pStyle w:val="BodyText"/>
        <w:tabs>
          <w:tab w:val="left" w:pos="2400"/>
          <w:tab w:val="left" w:pos="4364"/>
          <w:tab w:val="left" w:pos="5387"/>
        </w:tabs>
        <w:spacing w:before="7" w:line="230" w:lineRule="auto"/>
        <w:ind w:left="715" w:right="1359"/>
        <w:jc w:val="both"/>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z w:val="24"/>
          <w:szCs w:val="24"/>
        </w:rPr>
        <w:t>day</w:t>
      </w:r>
      <w:r w:rsidRPr="00727201">
        <w:rPr>
          <w:rFonts w:ascii="Arial Narrow" w:hAnsi="Arial Narrow"/>
          <w:spacing w:val="-26"/>
          <w:sz w:val="24"/>
          <w:szCs w:val="24"/>
        </w:rPr>
        <w:t xml:space="preserve"> </w:t>
      </w:r>
      <w:r w:rsidRPr="00727201">
        <w:rPr>
          <w:rFonts w:ascii="Arial Narrow" w:hAnsi="Arial Narrow"/>
          <w:sz w:val="24"/>
          <w:szCs w:val="24"/>
        </w:rPr>
        <w:t>of</w:t>
      </w:r>
      <w:r w:rsidRPr="00727201">
        <w:rPr>
          <w:rFonts w:ascii="Arial Narrow" w:hAnsi="Arial Narrow"/>
          <w:sz w:val="24"/>
          <w:szCs w:val="24"/>
          <w:u w:val="single" w:color="211E1F"/>
        </w:rPr>
        <w:tab/>
      </w:r>
      <w:r w:rsidRPr="00727201">
        <w:rPr>
          <w:rFonts w:ascii="Arial Narrow" w:hAnsi="Arial Narrow"/>
          <w:sz w:val="24"/>
          <w:szCs w:val="24"/>
        </w:rPr>
        <w:t>, 20</w:t>
      </w:r>
      <w:r w:rsidR="001D518E" w:rsidRPr="00727201">
        <w:rPr>
          <w:rFonts w:ascii="Arial Narrow" w:hAnsi="Arial Narrow"/>
          <w:sz w:val="24"/>
          <w:szCs w:val="24"/>
          <w:u w:val="single"/>
        </w:rPr>
        <w:tab/>
      </w:r>
      <w:r w:rsidRPr="00727201">
        <w:rPr>
          <w:rFonts w:ascii="Arial Narrow" w:hAnsi="Arial Narrow"/>
          <w:sz w:val="24"/>
          <w:szCs w:val="24"/>
        </w:rPr>
        <w:t>, for</w:t>
      </w:r>
      <w:r w:rsidR="005437E8" w:rsidRPr="00727201">
        <w:rPr>
          <w:rFonts w:ascii="Arial Narrow" w:hAnsi="Arial Narrow"/>
          <w:sz w:val="24"/>
          <w:szCs w:val="24"/>
        </w:rPr>
        <w:t xml:space="preserve"> </w:t>
      </w:r>
      <w:r w:rsidR="005437E8" w:rsidRPr="00727201">
        <w:rPr>
          <w:rFonts w:ascii="Arial Narrow" w:hAnsi="Arial Narrow"/>
          <w:sz w:val="24"/>
          <w:szCs w:val="24"/>
          <w:u w:val="single"/>
        </w:rPr>
        <w:tab/>
      </w:r>
      <w:r w:rsidR="005437E8" w:rsidRPr="00727201">
        <w:rPr>
          <w:rFonts w:ascii="Arial Narrow" w:hAnsi="Arial Narrow"/>
          <w:sz w:val="24"/>
          <w:szCs w:val="24"/>
          <w:u w:val="single"/>
        </w:rPr>
        <w:tab/>
      </w:r>
      <w:r w:rsidRPr="00727201">
        <w:rPr>
          <w:rFonts w:ascii="Arial Narrow" w:hAnsi="Arial Narrow"/>
          <w:sz w:val="24"/>
          <w:szCs w:val="24"/>
        </w:rPr>
        <w:t>in accordance with the documents,</w:t>
      </w:r>
      <w:r w:rsidRPr="00727201">
        <w:rPr>
          <w:rFonts w:ascii="Arial Narrow" w:hAnsi="Arial Narrow"/>
          <w:spacing w:val="-12"/>
          <w:sz w:val="24"/>
          <w:szCs w:val="24"/>
        </w:rPr>
        <w:t xml:space="preserve"> </w:t>
      </w:r>
      <w:r w:rsidRPr="00727201">
        <w:rPr>
          <w:rFonts w:ascii="Arial Narrow" w:hAnsi="Arial Narrow"/>
          <w:sz w:val="24"/>
          <w:szCs w:val="24"/>
        </w:rPr>
        <w:t>plans, specifications, and amendments thereto, which to the extent herein provided for, are by reference made part hereof</w:t>
      </w:r>
      <w:r w:rsidRPr="00727201">
        <w:rPr>
          <w:rFonts w:ascii="Arial Narrow" w:hAnsi="Arial Narrow"/>
          <w:spacing w:val="-12"/>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are</w:t>
      </w:r>
      <w:r w:rsidRPr="00727201">
        <w:rPr>
          <w:rFonts w:ascii="Arial Narrow" w:hAnsi="Arial Narrow"/>
          <w:spacing w:val="-16"/>
          <w:sz w:val="24"/>
          <w:szCs w:val="24"/>
        </w:rPr>
        <w:t xml:space="preserve"> </w:t>
      </w:r>
      <w:r w:rsidRPr="00727201">
        <w:rPr>
          <w:rFonts w:ascii="Arial Narrow" w:hAnsi="Arial Narrow"/>
          <w:sz w:val="24"/>
          <w:szCs w:val="24"/>
        </w:rPr>
        <w:t>hereinafter</w:t>
      </w:r>
      <w:r w:rsidRPr="00727201">
        <w:rPr>
          <w:rFonts w:ascii="Arial Narrow" w:hAnsi="Arial Narrow"/>
          <w:spacing w:val="-14"/>
          <w:sz w:val="24"/>
          <w:szCs w:val="24"/>
        </w:rPr>
        <w:t xml:space="preserve"> </w:t>
      </w:r>
      <w:r w:rsidRPr="00727201">
        <w:rPr>
          <w:rFonts w:ascii="Arial Narrow" w:hAnsi="Arial Narrow"/>
          <w:sz w:val="24"/>
          <w:szCs w:val="24"/>
        </w:rPr>
        <w:t>referred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6"/>
          <w:sz w:val="24"/>
          <w:szCs w:val="24"/>
        </w:rPr>
        <w:t xml:space="preserve"> </w:t>
      </w:r>
      <w:r w:rsidRPr="00727201">
        <w:rPr>
          <w:rFonts w:ascii="Arial Narrow" w:hAnsi="Arial Narrow"/>
          <w:sz w:val="24"/>
          <w:szCs w:val="24"/>
        </w:rPr>
        <w:t>as</w:t>
      </w:r>
      <w:r w:rsidRPr="00727201">
        <w:rPr>
          <w:rFonts w:ascii="Arial Narrow" w:hAnsi="Arial Narrow"/>
          <w:spacing w:val="-16"/>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Contract.</w:t>
      </w:r>
    </w:p>
    <w:p w14:paraId="456B39FC" w14:textId="77777777" w:rsidR="004B51FE" w:rsidRPr="00727201" w:rsidRDefault="000E3896">
      <w:pPr>
        <w:pStyle w:val="ListParagraph"/>
        <w:numPr>
          <w:ilvl w:val="0"/>
          <w:numId w:val="10"/>
        </w:numPr>
        <w:tabs>
          <w:tab w:val="left" w:pos="704"/>
          <w:tab w:val="left" w:pos="715"/>
        </w:tabs>
        <w:spacing w:before="245" w:line="230" w:lineRule="auto"/>
        <w:ind w:left="715" w:right="1362"/>
        <w:jc w:val="both"/>
        <w:rPr>
          <w:rFonts w:ascii="Arial Narrow" w:hAnsi="Arial Narrow"/>
          <w:sz w:val="24"/>
          <w:szCs w:val="24"/>
        </w:rPr>
      </w:pPr>
      <w:r w:rsidRPr="00727201">
        <w:rPr>
          <w:rFonts w:ascii="Arial Narrow" w:hAnsi="Arial Narrow"/>
          <w:spacing w:val="-2"/>
          <w:sz w:val="24"/>
          <w:szCs w:val="24"/>
        </w:rPr>
        <w:t>NOW,</w:t>
      </w:r>
      <w:r w:rsidRPr="00727201">
        <w:rPr>
          <w:rFonts w:ascii="Arial Narrow" w:hAnsi="Arial Narrow"/>
          <w:spacing w:val="-12"/>
          <w:sz w:val="24"/>
          <w:szCs w:val="24"/>
        </w:rPr>
        <w:t xml:space="preserve"> </w:t>
      </w:r>
      <w:r w:rsidRPr="00727201">
        <w:rPr>
          <w:rFonts w:ascii="Arial Narrow" w:hAnsi="Arial Narrow"/>
          <w:spacing w:val="-2"/>
          <w:sz w:val="24"/>
          <w:szCs w:val="24"/>
        </w:rPr>
        <w:t>THEREFORE,</w:t>
      </w:r>
      <w:r w:rsidRPr="00727201">
        <w:rPr>
          <w:rFonts w:ascii="Arial Narrow" w:hAnsi="Arial Narrow"/>
          <w:spacing w:val="-12"/>
          <w:sz w:val="24"/>
          <w:szCs w:val="24"/>
        </w:rPr>
        <w:t xml:space="preserve"> </w:t>
      </w:r>
      <w:r w:rsidRPr="00727201">
        <w:rPr>
          <w:rFonts w:ascii="Arial Narrow" w:hAnsi="Arial Narrow"/>
          <w:spacing w:val="-2"/>
          <w:sz w:val="24"/>
          <w:szCs w:val="24"/>
        </w:rPr>
        <w:t>the</w:t>
      </w:r>
      <w:r w:rsidRPr="00727201">
        <w:rPr>
          <w:rFonts w:ascii="Arial Narrow" w:hAnsi="Arial Narrow"/>
          <w:spacing w:val="-12"/>
          <w:sz w:val="24"/>
          <w:szCs w:val="24"/>
        </w:rPr>
        <w:t xml:space="preserve"> </w:t>
      </w:r>
      <w:r w:rsidRPr="00727201">
        <w:rPr>
          <w:rFonts w:ascii="Arial Narrow" w:hAnsi="Arial Narrow"/>
          <w:spacing w:val="-2"/>
          <w:sz w:val="24"/>
          <w:szCs w:val="24"/>
        </w:rPr>
        <w:t>Condition</w:t>
      </w:r>
      <w:r w:rsidRPr="00727201">
        <w:rPr>
          <w:rFonts w:ascii="Arial Narrow" w:hAnsi="Arial Narrow"/>
          <w:spacing w:val="-11"/>
          <w:sz w:val="24"/>
          <w:szCs w:val="24"/>
        </w:rPr>
        <w:t xml:space="preserve"> </w:t>
      </w:r>
      <w:r w:rsidRPr="00727201">
        <w:rPr>
          <w:rFonts w:ascii="Arial Narrow" w:hAnsi="Arial Narrow"/>
          <w:spacing w:val="-2"/>
          <w:sz w:val="24"/>
          <w:szCs w:val="24"/>
        </w:rPr>
        <w:t>of</w:t>
      </w:r>
      <w:r w:rsidRPr="00727201">
        <w:rPr>
          <w:rFonts w:ascii="Arial Narrow" w:hAnsi="Arial Narrow"/>
          <w:spacing w:val="-10"/>
          <w:sz w:val="24"/>
          <w:szCs w:val="24"/>
        </w:rPr>
        <w:t xml:space="preserve"> </w:t>
      </w:r>
      <w:r w:rsidRPr="00727201">
        <w:rPr>
          <w:rFonts w:ascii="Arial Narrow" w:hAnsi="Arial Narrow"/>
          <w:spacing w:val="-2"/>
          <w:sz w:val="24"/>
          <w:szCs w:val="24"/>
        </w:rPr>
        <w:t>this</w:t>
      </w:r>
      <w:r w:rsidRPr="00727201">
        <w:rPr>
          <w:rFonts w:ascii="Arial Narrow" w:hAnsi="Arial Narrow"/>
          <w:spacing w:val="-8"/>
          <w:sz w:val="24"/>
          <w:szCs w:val="24"/>
        </w:rPr>
        <w:t xml:space="preserve"> </w:t>
      </w:r>
      <w:r w:rsidRPr="00727201">
        <w:rPr>
          <w:rFonts w:ascii="Arial Narrow" w:hAnsi="Arial Narrow"/>
          <w:spacing w:val="-2"/>
          <w:sz w:val="24"/>
          <w:szCs w:val="24"/>
        </w:rPr>
        <w:t>Obligation</w:t>
      </w:r>
      <w:r w:rsidRPr="00727201">
        <w:rPr>
          <w:rFonts w:ascii="Arial Narrow" w:hAnsi="Arial Narrow"/>
          <w:spacing w:val="-11"/>
          <w:sz w:val="24"/>
          <w:szCs w:val="24"/>
        </w:rPr>
        <w:t xml:space="preserve"> </w:t>
      </w:r>
      <w:r w:rsidRPr="00727201">
        <w:rPr>
          <w:rFonts w:ascii="Arial Narrow" w:hAnsi="Arial Narrow"/>
          <w:spacing w:val="-2"/>
          <w:sz w:val="24"/>
          <w:szCs w:val="24"/>
        </w:rPr>
        <w:t>is</w:t>
      </w:r>
      <w:r w:rsidRPr="00727201">
        <w:rPr>
          <w:rFonts w:ascii="Arial Narrow" w:hAnsi="Arial Narrow"/>
          <w:spacing w:val="-8"/>
          <w:sz w:val="24"/>
          <w:szCs w:val="24"/>
        </w:rPr>
        <w:t xml:space="preserve"> </w:t>
      </w:r>
      <w:r w:rsidRPr="00727201">
        <w:rPr>
          <w:rFonts w:ascii="Arial Narrow" w:hAnsi="Arial Narrow"/>
          <w:spacing w:val="-2"/>
          <w:sz w:val="24"/>
          <w:szCs w:val="24"/>
        </w:rPr>
        <w:t>such</w:t>
      </w:r>
      <w:r w:rsidRPr="00727201">
        <w:rPr>
          <w:rFonts w:ascii="Arial Narrow" w:hAnsi="Arial Narrow"/>
          <w:spacing w:val="-11"/>
          <w:sz w:val="24"/>
          <w:szCs w:val="24"/>
        </w:rPr>
        <w:t xml:space="preserve"> </w:t>
      </w:r>
      <w:r w:rsidRPr="00727201">
        <w:rPr>
          <w:rFonts w:ascii="Arial Narrow" w:hAnsi="Arial Narrow"/>
          <w:spacing w:val="-2"/>
          <w:sz w:val="24"/>
          <w:szCs w:val="24"/>
        </w:rPr>
        <w:t>that,</w:t>
      </w:r>
      <w:r w:rsidRPr="00727201">
        <w:rPr>
          <w:rFonts w:ascii="Arial Narrow" w:hAnsi="Arial Narrow"/>
          <w:spacing w:val="-11"/>
          <w:sz w:val="24"/>
          <w:szCs w:val="24"/>
        </w:rPr>
        <w:t xml:space="preserve"> </w:t>
      </w:r>
      <w:r w:rsidRPr="00727201">
        <w:rPr>
          <w:rFonts w:ascii="Arial Narrow" w:hAnsi="Arial Narrow"/>
          <w:spacing w:val="-2"/>
          <w:sz w:val="24"/>
          <w:szCs w:val="24"/>
        </w:rPr>
        <w:t>if</w:t>
      </w:r>
      <w:r w:rsidRPr="00727201">
        <w:rPr>
          <w:rFonts w:ascii="Arial Narrow" w:hAnsi="Arial Narrow"/>
          <w:spacing w:val="-11"/>
          <w:sz w:val="24"/>
          <w:szCs w:val="24"/>
        </w:rPr>
        <w:t xml:space="preserve"> </w:t>
      </w:r>
      <w:r w:rsidRPr="00727201">
        <w:rPr>
          <w:rFonts w:ascii="Arial Narrow" w:hAnsi="Arial Narrow"/>
          <w:spacing w:val="-2"/>
          <w:sz w:val="24"/>
          <w:szCs w:val="24"/>
        </w:rPr>
        <w:t>the</w:t>
      </w:r>
      <w:r w:rsidRPr="00727201">
        <w:rPr>
          <w:rFonts w:ascii="Arial Narrow" w:hAnsi="Arial Narrow"/>
          <w:spacing w:val="-8"/>
          <w:sz w:val="24"/>
          <w:szCs w:val="24"/>
        </w:rPr>
        <w:t xml:space="preserve"> </w:t>
      </w:r>
      <w:r w:rsidRPr="00727201">
        <w:rPr>
          <w:rFonts w:ascii="Arial Narrow" w:hAnsi="Arial Narrow"/>
          <w:spacing w:val="-2"/>
          <w:sz w:val="24"/>
          <w:szCs w:val="24"/>
        </w:rPr>
        <w:t>Contractor</w:t>
      </w:r>
      <w:r w:rsidRPr="00727201">
        <w:rPr>
          <w:rFonts w:ascii="Arial Narrow" w:hAnsi="Arial Narrow"/>
          <w:spacing w:val="-12"/>
          <w:sz w:val="24"/>
          <w:szCs w:val="24"/>
        </w:rPr>
        <w:t xml:space="preserve"> </w:t>
      </w:r>
      <w:r w:rsidRPr="00727201">
        <w:rPr>
          <w:rFonts w:ascii="Arial Narrow" w:hAnsi="Arial Narrow"/>
          <w:spacing w:val="-2"/>
          <w:sz w:val="24"/>
          <w:szCs w:val="24"/>
        </w:rPr>
        <w:t>shall</w:t>
      </w:r>
      <w:r w:rsidRPr="00727201">
        <w:rPr>
          <w:rFonts w:ascii="Arial Narrow" w:hAnsi="Arial Narrow"/>
          <w:spacing w:val="-6"/>
          <w:sz w:val="24"/>
          <w:szCs w:val="24"/>
        </w:rPr>
        <w:t xml:space="preserve"> </w:t>
      </w:r>
      <w:r w:rsidRPr="00727201">
        <w:rPr>
          <w:rFonts w:ascii="Arial Narrow" w:hAnsi="Arial Narrow"/>
          <w:spacing w:val="-2"/>
          <w:sz w:val="24"/>
          <w:szCs w:val="24"/>
        </w:rPr>
        <w:t>promptly</w:t>
      </w:r>
      <w:r w:rsidRPr="00727201">
        <w:rPr>
          <w:rFonts w:ascii="Arial Narrow" w:hAnsi="Arial Narrow"/>
          <w:spacing w:val="-11"/>
          <w:sz w:val="24"/>
          <w:szCs w:val="24"/>
        </w:rPr>
        <w:t xml:space="preserve"> </w:t>
      </w:r>
      <w:r w:rsidRPr="00727201">
        <w:rPr>
          <w:rFonts w:ascii="Arial Narrow" w:hAnsi="Arial Narrow"/>
          <w:spacing w:val="-2"/>
          <w:sz w:val="24"/>
          <w:szCs w:val="24"/>
        </w:rPr>
        <w:t xml:space="preserve">and </w:t>
      </w:r>
      <w:r w:rsidRPr="00727201">
        <w:rPr>
          <w:rFonts w:ascii="Arial Narrow" w:hAnsi="Arial Narrow"/>
          <w:sz w:val="24"/>
          <w:szCs w:val="24"/>
        </w:rPr>
        <w:t>faithfully</w:t>
      </w:r>
      <w:r w:rsidRPr="00727201">
        <w:rPr>
          <w:rFonts w:ascii="Arial Narrow" w:hAnsi="Arial Narrow"/>
          <w:spacing w:val="-6"/>
          <w:sz w:val="24"/>
          <w:szCs w:val="24"/>
        </w:rPr>
        <w:t xml:space="preserve"> </w:t>
      </w:r>
      <w:r w:rsidRPr="00727201">
        <w:rPr>
          <w:rFonts w:ascii="Arial Narrow" w:hAnsi="Arial Narrow"/>
          <w:sz w:val="24"/>
          <w:szCs w:val="24"/>
        </w:rPr>
        <w:t>perform</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said</w:t>
      </w:r>
      <w:r w:rsidRPr="00727201">
        <w:rPr>
          <w:rFonts w:ascii="Arial Narrow" w:hAnsi="Arial Narrow"/>
          <w:spacing w:val="-9"/>
          <w:sz w:val="24"/>
          <w:szCs w:val="24"/>
        </w:rPr>
        <w:t xml:space="preserve"> </w:t>
      </w:r>
      <w:r w:rsidRPr="00727201">
        <w:rPr>
          <w:rFonts w:ascii="Arial Narrow" w:hAnsi="Arial Narrow"/>
          <w:sz w:val="24"/>
          <w:szCs w:val="24"/>
        </w:rPr>
        <w:t>Contract</w:t>
      </w:r>
      <w:r w:rsidRPr="00727201">
        <w:rPr>
          <w:rFonts w:ascii="Arial Narrow" w:hAnsi="Arial Narrow"/>
          <w:spacing w:val="-7"/>
          <w:sz w:val="24"/>
          <w:szCs w:val="24"/>
        </w:rPr>
        <w:t xml:space="preserve"> </w:t>
      </w:r>
      <w:r w:rsidRPr="00727201">
        <w:rPr>
          <w:rFonts w:ascii="Arial Narrow" w:hAnsi="Arial Narrow"/>
          <w:sz w:val="24"/>
          <w:szCs w:val="24"/>
        </w:rPr>
        <w:t>(including</w:t>
      </w:r>
      <w:r w:rsidRPr="00727201">
        <w:rPr>
          <w:rFonts w:ascii="Arial Narrow" w:hAnsi="Arial Narrow"/>
          <w:spacing w:val="-9"/>
          <w:sz w:val="24"/>
          <w:szCs w:val="24"/>
        </w:rPr>
        <w:t xml:space="preserve"> </w:t>
      </w:r>
      <w:r w:rsidRPr="00727201">
        <w:rPr>
          <w:rFonts w:ascii="Arial Narrow" w:hAnsi="Arial Narrow"/>
          <w:sz w:val="24"/>
          <w:szCs w:val="24"/>
        </w:rPr>
        <w:t>any</w:t>
      </w:r>
      <w:r w:rsidRPr="00727201">
        <w:rPr>
          <w:rFonts w:ascii="Arial Narrow" w:hAnsi="Arial Narrow"/>
          <w:spacing w:val="-8"/>
          <w:sz w:val="24"/>
          <w:szCs w:val="24"/>
        </w:rPr>
        <w:t xml:space="preserve"> </w:t>
      </w:r>
      <w:r w:rsidRPr="00727201">
        <w:rPr>
          <w:rFonts w:ascii="Arial Narrow" w:hAnsi="Arial Narrow"/>
          <w:sz w:val="24"/>
          <w:szCs w:val="24"/>
        </w:rPr>
        <w:t>amendments</w:t>
      </w:r>
      <w:r w:rsidRPr="00727201">
        <w:rPr>
          <w:rFonts w:ascii="Arial Narrow" w:hAnsi="Arial Narrow"/>
          <w:spacing w:val="-8"/>
          <w:sz w:val="24"/>
          <w:szCs w:val="24"/>
        </w:rPr>
        <w:t xml:space="preserve"> </w:t>
      </w:r>
      <w:r w:rsidRPr="00727201">
        <w:rPr>
          <w:rFonts w:ascii="Arial Narrow" w:hAnsi="Arial Narrow"/>
          <w:sz w:val="24"/>
          <w:szCs w:val="24"/>
        </w:rPr>
        <w:t>thereto),</w:t>
      </w:r>
      <w:r w:rsidRPr="00727201">
        <w:rPr>
          <w:rFonts w:ascii="Arial Narrow" w:hAnsi="Arial Narrow"/>
          <w:spacing w:val="-9"/>
          <w:sz w:val="24"/>
          <w:szCs w:val="24"/>
        </w:rPr>
        <w:t xml:space="preserve"> </w:t>
      </w:r>
      <w:r w:rsidRPr="00727201">
        <w:rPr>
          <w:rFonts w:ascii="Arial Narrow" w:hAnsi="Arial Narrow"/>
          <w:sz w:val="24"/>
          <w:szCs w:val="24"/>
        </w:rPr>
        <w:t>then</w:t>
      </w:r>
      <w:r w:rsidRPr="00727201">
        <w:rPr>
          <w:rFonts w:ascii="Arial Narrow" w:hAnsi="Arial Narrow"/>
          <w:spacing w:val="-9"/>
          <w:sz w:val="24"/>
          <w:szCs w:val="24"/>
        </w:rPr>
        <w:t xml:space="preserve"> </w:t>
      </w:r>
      <w:r w:rsidRPr="00727201">
        <w:rPr>
          <w:rFonts w:ascii="Arial Narrow" w:hAnsi="Arial Narrow"/>
          <w:sz w:val="24"/>
          <w:szCs w:val="24"/>
        </w:rPr>
        <w:t>this</w:t>
      </w:r>
      <w:r w:rsidRPr="00727201">
        <w:rPr>
          <w:rFonts w:ascii="Arial Narrow" w:hAnsi="Arial Narrow"/>
          <w:spacing w:val="-8"/>
          <w:sz w:val="24"/>
          <w:szCs w:val="24"/>
        </w:rPr>
        <w:t xml:space="preserve"> </w:t>
      </w:r>
      <w:r w:rsidRPr="00727201">
        <w:rPr>
          <w:rFonts w:ascii="Arial Narrow" w:hAnsi="Arial Narrow"/>
          <w:sz w:val="24"/>
          <w:szCs w:val="24"/>
        </w:rPr>
        <w:t>obligation</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be null and void; otherwise, it shall remain in full force and effect. Whenever the Contractor shall be, and</w:t>
      </w:r>
      <w:r w:rsidRPr="00727201">
        <w:rPr>
          <w:rFonts w:ascii="Arial Narrow" w:hAnsi="Arial Narrow"/>
          <w:spacing w:val="-6"/>
          <w:sz w:val="24"/>
          <w:szCs w:val="24"/>
        </w:rPr>
        <w:t xml:space="preserve"> </w:t>
      </w:r>
      <w:r w:rsidRPr="00727201">
        <w:rPr>
          <w:rFonts w:ascii="Arial Narrow" w:hAnsi="Arial Narrow"/>
          <w:sz w:val="24"/>
          <w:szCs w:val="24"/>
        </w:rPr>
        <w:t>declared</w:t>
      </w:r>
      <w:r w:rsidRPr="00727201">
        <w:rPr>
          <w:rFonts w:ascii="Arial Narrow" w:hAnsi="Arial Narrow"/>
          <w:spacing w:val="-6"/>
          <w:sz w:val="24"/>
          <w:szCs w:val="24"/>
        </w:rPr>
        <w:t xml:space="preserve"> </w:t>
      </w:r>
      <w:r w:rsidRPr="00727201">
        <w:rPr>
          <w:rFonts w:ascii="Arial Narrow" w:hAnsi="Arial Narrow"/>
          <w:sz w:val="24"/>
          <w:szCs w:val="24"/>
        </w:rPr>
        <w:t>by</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be,</w:t>
      </w:r>
      <w:r w:rsidRPr="00727201">
        <w:rPr>
          <w:rFonts w:ascii="Arial Narrow" w:hAnsi="Arial Narrow"/>
          <w:spacing w:val="-8"/>
          <w:sz w:val="24"/>
          <w:szCs w:val="24"/>
        </w:rPr>
        <w:t xml:space="preserve"> </w:t>
      </w:r>
      <w:r w:rsidRPr="00727201">
        <w:rPr>
          <w:rFonts w:ascii="Arial Narrow" w:hAnsi="Arial Narrow"/>
          <w:sz w:val="24"/>
          <w:szCs w:val="24"/>
        </w:rPr>
        <w:t>in</w:t>
      </w:r>
      <w:r w:rsidRPr="00727201">
        <w:rPr>
          <w:rFonts w:ascii="Arial Narrow" w:hAnsi="Arial Narrow"/>
          <w:spacing w:val="-6"/>
          <w:sz w:val="24"/>
          <w:szCs w:val="24"/>
        </w:rPr>
        <w:t xml:space="preserve"> </w:t>
      </w:r>
      <w:r w:rsidRPr="00727201">
        <w:rPr>
          <w:rFonts w:ascii="Arial Narrow" w:hAnsi="Arial Narrow"/>
          <w:sz w:val="24"/>
          <w:szCs w:val="24"/>
        </w:rPr>
        <w:t>default</w:t>
      </w:r>
      <w:r w:rsidRPr="00727201">
        <w:rPr>
          <w:rFonts w:ascii="Arial Narrow" w:hAnsi="Arial Narrow"/>
          <w:spacing w:val="-8"/>
          <w:sz w:val="24"/>
          <w:szCs w:val="24"/>
        </w:rPr>
        <w:t xml:space="preserve"> </w:t>
      </w:r>
      <w:r w:rsidRPr="00727201">
        <w:rPr>
          <w:rFonts w:ascii="Arial Narrow" w:hAnsi="Arial Narrow"/>
          <w:sz w:val="24"/>
          <w:szCs w:val="24"/>
        </w:rPr>
        <w:t>under</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Contract,</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Procuring</w:t>
      </w:r>
      <w:r w:rsidRPr="00727201">
        <w:rPr>
          <w:rFonts w:ascii="Arial Narrow" w:hAnsi="Arial Narrow"/>
          <w:spacing w:val="-6"/>
          <w:sz w:val="24"/>
          <w:szCs w:val="24"/>
        </w:rPr>
        <w:t xml:space="preserve"> </w:t>
      </w:r>
      <w:r w:rsidRPr="00727201">
        <w:rPr>
          <w:rFonts w:ascii="Arial Narrow" w:hAnsi="Arial Narrow"/>
          <w:sz w:val="24"/>
          <w:szCs w:val="24"/>
        </w:rPr>
        <w:t>Entity</w:t>
      </w:r>
      <w:r w:rsidRPr="00727201">
        <w:rPr>
          <w:rFonts w:ascii="Arial Narrow" w:hAnsi="Arial Narrow"/>
          <w:spacing w:val="-6"/>
          <w:sz w:val="24"/>
          <w:szCs w:val="24"/>
        </w:rPr>
        <w:t xml:space="preserve"> </w:t>
      </w:r>
      <w:r w:rsidRPr="00727201">
        <w:rPr>
          <w:rFonts w:ascii="Arial Narrow" w:hAnsi="Arial Narrow"/>
          <w:sz w:val="24"/>
          <w:szCs w:val="24"/>
        </w:rPr>
        <w:t>having performed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Procuring</w:t>
      </w:r>
      <w:r w:rsidRPr="00727201">
        <w:rPr>
          <w:rFonts w:ascii="Arial Narrow" w:hAnsi="Arial Narrow"/>
          <w:spacing w:val="-9"/>
          <w:sz w:val="24"/>
          <w:szCs w:val="24"/>
        </w:rPr>
        <w:t xml:space="preserve"> </w:t>
      </w:r>
      <w:r w:rsidRPr="00727201">
        <w:rPr>
          <w:rFonts w:ascii="Arial Narrow" w:hAnsi="Arial Narrow"/>
          <w:sz w:val="24"/>
          <w:szCs w:val="24"/>
        </w:rPr>
        <w:t>Entity's</w:t>
      </w:r>
      <w:r w:rsidRPr="00727201">
        <w:rPr>
          <w:rFonts w:ascii="Arial Narrow" w:hAnsi="Arial Narrow"/>
          <w:spacing w:val="-13"/>
          <w:sz w:val="24"/>
          <w:szCs w:val="24"/>
        </w:rPr>
        <w:t xml:space="preserve"> </w:t>
      </w:r>
      <w:r w:rsidRPr="00727201">
        <w:rPr>
          <w:rFonts w:ascii="Arial Narrow" w:hAnsi="Arial Narrow"/>
          <w:sz w:val="24"/>
          <w:szCs w:val="24"/>
        </w:rPr>
        <w:t>obligations</w:t>
      </w:r>
      <w:r w:rsidRPr="00727201">
        <w:rPr>
          <w:rFonts w:ascii="Arial Narrow" w:hAnsi="Arial Narrow"/>
          <w:spacing w:val="-14"/>
          <w:sz w:val="24"/>
          <w:szCs w:val="24"/>
        </w:rPr>
        <w:t xml:space="preserve"> </w:t>
      </w:r>
      <w:r w:rsidRPr="00727201">
        <w:rPr>
          <w:rFonts w:ascii="Arial Narrow" w:hAnsi="Arial Narrow"/>
          <w:sz w:val="24"/>
          <w:szCs w:val="24"/>
        </w:rPr>
        <w:t>thereunder,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Surety</w:t>
      </w:r>
      <w:r w:rsidRPr="00727201">
        <w:rPr>
          <w:rFonts w:ascii="Arial Narrow" w:hAnsi="Arial Narrow"/>
          <w:spacing w:val="-13"/>
          <w:sz w:val="24"/>
          <w:szCs w:val="24"/>
        </w:rPr>
        <w:t xml:space="preserve"> </w:t>
      </w:r>
      <w:r w:rsidRPr="00727201">
        <w:rPr>
          <w:rFonts w:ascii="Arial Narrow" w:hAnsi="Arial Narrow"/>
          <w:sz w:val="24"/>
          <w:szCs w:val="24"/>
        </w:rPr>
        <w:t>may</w:t>
      </w:r>
      <w:r w:rsidRPr="00727201">
        <w:rPr>
          <w:rFonts w:ascii="Arial Narrow" w:hAnsi="Arial Narrow"/>
          <w:spacing w:val="-14"/>
          <w:sz w:val="24"/>
          <w:szCs w:val="24"/>
        </w:rPr>
        <w:t xml:space="preserve"> </w:t>
      </w:r>
      <w:r w:rsidRPr="00727201">
        <w:rPr>
          <w:rFonts w:ascii="Arial Narrow" w:hAnsi="Arial Narrow"/>
          <w:sz w:val="24"/>
          <w:szCs w:val="24"/>
        </w:rPr>
        <w:t>promptly</w:t>
      </w:r>
      <w:r w:rsidRPr="00727201">
        <w:rPr>
          <w:rFonts w:ascii="Arial Narrow" w:hAnsi="Arial Narrow"/>
          <w:spacing w:val="-14"/>
          <w:sz w:val="24"/>
          <w:szCs w:val="24"/>
        </w:rPr>
        <w:t xml:space="preserve"> </w:t>
      </w:r>
      <w:r w:rsidRPr="00727201">
        <w:rPr>
          <w:rFonts w:ascii="Arial Narrow" w:hAnsi="Arial Narrow"/>
          <w:sz w:val="24"/>
          <w:szCs w:val="24"/>
        </w:rPr>
        <w:t>remedy</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default, or</w:t>
      </w:r>
      <w:r w:rsidRPr="00727201">
        <w:rPr>
          <w:rFonts w:ascii="Arial Narrow" w:hAnsi="Arial Narrow"/>
          <w:spacing w:val="-12"/>
          <w:sz w:val="24"/>
          <w:szCs w:val="24"/>
        </w:rPr>
        <w:t xml:space="preserve"> </w:t>
      </w:r>
      <w:r w:rsidRPr="00727201">
        <w:rPr>
          <w:rFonts w:ascii="Arial Narrow" w:hAnsi="Arial Narrow"/>
          <w:sz w:val="24"/>
          <w:szCs w:val="24"/>
        </w:rPr>
        <w:t>shall</w:t>
      </w:r>
      <w:r w:rsidRPr="00727201">
        <w:rPr>
          <w:rFonts w:ascii="Arial Narrow" w:hAnsi="Arial Narrow"/>
          <w:spacing w:val="-12"/>
          <w:sz w:val="24"/>
          <w:szCs w:val="24"/>
        </w:rPr>
        <w:t xml:space="preserve"> </w:t>
      </w:r>
      <w:r w:rsidRPr="00727201">
        <w:rPr>
          <w:rFonts w:ascii="Arial Narrow" w:hAnsi="Arial Narrow"/>
          <w:sz w:val="24"/>
          <w:szCs w:val="24"/>
        </w:rPr>
        <w:t>promptly:</w:t>
      </w:r>
    </w:p>
    <w:p w14:paraId="3D9C5469" w14:textId="77777777" w:rsidR="004B51FE" w:rsidRPr="00727201" w:rsidRDefault="000E3896">
      <w:pPr>
        <w:pStyle w:val="ListParagraph"/>
        <w:numPr>
          <w:ilvl w:val="1"/>
          <w:numId w:val="10"/>
        </w:numPr>
        <w:tabs>
          <w:tab w:val="left" w:pos="1121"/>
        </w:tabs>
        <w:spacing w:before="42"/>
        <w:ind w:left="1121" w:hanging="418"/>
        <w:jc w:val="both"/>
        <w:rPr>
          <w:rFonts w:ascii="Arial Narrow" w:hAnsi="Arial Narrow"/>
          <w:sz w:val="24"/>
          <w:szCs w:val="24"/>
        </w:rPr>
      </w:pPr>
      <w:r w:rsidRPr="00727201">
        <w:rPr>
          <w:rFonts w:ascii="Arial Narrow" w:hAnsi="Arial Narrow"/>
          <w:spacing w:val="-2"/>
          <w:sz w:val="24"/>
          <w:szCs w:val="24"/>
        </w:rPr>
        <w:t>complete</w:t>
      </w:r>
      <w:r w:rsidRPr="00727201">
        <w:rPr>
          <w:rFonts w:ascii="Arial Narrow" w:hAnsi="Arial Narrow"/>
          <w:spacing w:val="-15"/>
          <w:sz w:val="24"/>
          <w:szCs w:val="24"/>
        </w:rPr>
        <w:t xml:space="preserve"> </w:t>
      </w:r>
      <w:r w:rsidRPr="00727201">
        <w:rPr>
          <w:rFonts w:ascii="Arial Narrow" w:hAnsi="Arial Narrow"/>
          <w:spacing w:val="-2"/>
          <w:sz w:val="24"/>
          <w:szCs w:val="24"/>
        </w:rPr>
        <w:t>the</w:t>
      </w:r>
      <w:r w:rsidRPr="00727201">
        <w:rPr>
          <w:rFonts w:ascii="Arial Narrow" w:hAnsi="Arial Narrow"/>
          <w:spacing w:val="-17"/>
          <w:sz w:val="24"/>
          <w:szCs w:val="24"/>
        </w:rPr>
        <w:t xml:space="preserve"> </w:t>
      </w:r>
      <w:r w:rsidRPr="00727201">
        <w:rPr>
          <w:rFonts w:ascii="Arial Narrow" w:hAnsi="Arial Narrow"/>
          <w:spacing w:val="-2"/>
          <w:sz w:val="24"/>
          <w:szCs w:val="24"/>
        </w:rPr>
        <w:t>Contract</w:t>
      </w:r>
      <w:r w:rsidRPr="00727201">
        <w:rPr>
          <w:rFonts w:ascii="Arial Narrow" w:hAnsi="Arial Narrow"/>
          <w:spacing w:val="-13"/>
          <w:sz w:val="24"/>
          <w:szCs w:val="24"/>
        </w:rPr>
        <w:t xml:space="preserve"> </w:t>
      </w:r>
      <w:r w:rsidRPr="00727201">
        <w:rPr>
          <w:rFonts w:ascii="Arial Narrow" w:hAnsi="Arial Narrow"/>
          <w:spacing w:val="-2"/>
          <w:sz w:val="24"/>
          <w:szCs w:val="24"/>
        </w:rPr>
        <w:t>in</w:t>
      </w:r>
      <w:r w:rsidRPr="00727201">
        <w:rPr>
          <w:rFonts w:ascii="Arial Narrow" w:hAnsi="Arial Narrow"/>
          <w:spacing w:val="-16"/>
          <w:sz w:val="24"/>
          <w:szCs w:val="24"/>
        </w:rPr>
        <w:t xml:space="preserve"> </w:t>
      </w:r>
      <w:r w:rsidRPr="00727201">
        <w:rPr>
          <w:rFonts w:ascii="Arial Narrow" w:hAnsi="Arial Narrow"/>
          <w:spacing w:val="-2"/>
          <w:sz w:val="24"/>
          <w:szCs w:val="24"/>
        </w:rPr>
        <w:t>accordance</w:t>
      </w:r>
      <w:r w:rsidRPr="00727201">
        <w:rPr>
          <w:rFonts w:ascii="Arial Narrow" w:hAnsi="Arial Narrow"/>
          <w:spacing w:val="-15"/>
          <w:sz w:val="24"/>
          <w:szCs w:val="24"/>
        </w:rPr>
        <w:t xml:space="preserve"> </w:t>
      </w:r>
      <w:r w:rsidRPr="00727201">
        <w:rPr>
          <w:rFonts w:ascii="Arial Narrow" w:hAnsi="Arial Narrow"/>
          <w:spacing w:val="-2"/>
          <w:sz w:val="24"/>
          <w:szCs w:val="24"/>
        </w:rPr>
        <w:t>with</w:t>
      </w:r>
      <w:r w:rsidRPr="00727201">
        <w:rPr>
          <w:rFonts w:ascii="Arial Narrow" w:hAnsi="Arial Narrow"/>
          <w:spacing w:val="-17"/>
          <w:sz w:val="24"/>
          <w:szCs w:val="24"/>
        </w:rPr>
        <w:t xml:space="preserve"> </w:t>
      </w:r>
      <w:r w:rsidRPr="00727201">
        <w:rPr>
          <w:rFonts w:ascii="Arial Narrow" w:hAnsi="Arial Narrow"/>
          <w:spacing w:val="-2"/>
          <w:sz w:val="24"/>
          <w:szCs w:val="24"/>
        </w:rPr>
        <w:t>its</w:t>
      </w:r>
      <w:r w:rsidRPr="00727201">
        <w:rPr>
          <w:rFonts w:ascii="Arial Narrow" w:hAnsi="Arial Narrow"/>
          <w:spacing w:val="-16"/>
          <w:sz w:val="24"/>
          <w:szCs w:val="24"/>
        </w:rPr>
        <w:t xml:space="preserve"> </w:t>
      </w:r>
      <w:r w:rsidRPr="00727201">
        <w:rPr>
          <w:rFonts w:ascii="Arial Narrow" w:hAnsi="Arial Narrow"/>
          <w:spacing w:val="-2"/>
          <w:sz w:val="24"/>
          <w:szCs w:val="24"/>
        </w:rPr>
        <w:t>terms</w:t>
      </w:r>
      <w:r w:rsidRPr="00727201">
        <w:rPr>
          <w:rFonts w:ascii="Arial Narrow" w:hAnsi="Arial Narrow"/>
          <w:spacing w:val="-15"/>
          <w:sz w:val="24"/>
          <w:szCs w:val="24"/>
        </w:rPr>
        <w:t xml:space="preserve"> </w:t>
      </w:r>
      <w:r w:rsidRPr="00727201">
        <w:rPr>
          <w:rFonts w:ascii="Arial Narrow" w:hAnsi="Arial Narrow"/>
          <w:spacing w:val="-2"/>
          <w:sz w:val="24"/>
          <w:szCs w:val="24"/>
        </w:rPr>
        <w:t>and</w:t>
      </w:r>
      <w:r w:rsidRPr="00727201">
        <w:rPr>
          <w:rFonts w:ascii="Arial Narrow" w:hAnsi="Arial Narrow"/>
          <w:spacing w:val="-16"/>
          <w:sz w:val="24"/>
          <w:szCs w:val="24"/>
        </w:rPr>
        <w:t xml:space="preserve"> </w:t>
      </w:r>
      <w:r w:rsidRPr="00727201">
        <w:rPr>
          <w:rFonts w:ascii="Arial Narrow" w:hAnsi="Arial Narrow"/>
          <w:spacing w:val="-2"/>
          <w:sz w:val="24"/>
          <w:szCs w:val="24"/>
        </w:rPr>
        <w:t>conditions;</w:t>
      </w:r>
      <w:r w:rsidRPr="00727201">
        <w:rPr>
          <w:rFonts w:ascii="Arial Narrow" w:hAnsi="Arial Narrow"/>
          <w:spacing w:val="-13"/>
          <w:sz w:val="24"/>
          <w:szCs w:val="24"/>
        </w:rPr>
        <w:t xml:space="preserve"> </w:t>
      </w:r>
      <w:r w:rsidRPr="00727201">
        <w:rPr>
          <w:rFonts w:ascii="Arial Narrow" w:hAnsi="Arial Narrow"/>
          <w:spacing w:val="-5"/>
          <w:sz w:val="24"/>
          <w:szCs w:val="24"/>
        </w:rPr>
        <w:t>or</w:t>
      </w:r>
    </w:p>
    <w:p w14:paraId="315F0E25" w14:textId="77777777" w:rsidR="004B51FE" w:rsidRPr="00727201" w:rsidRDefault="000E3896">
      <w:pPr>
        <w:pStyle w:val="ListParagraph"/>
        <w:numPr>
          <w:ilvl w:val="1"/>
          <w:numId w:val="10"/>
        </w:numPr>
        <w:tabs>
          <w:tab w:val="left" w:pos="1121"/>
          <w:tab w:val="left" w:pos="1123"/>
        </w:tabs>
        <w:spacing w:before="48" w:line="230" w:lineRule="auto"/>
        <w:ind w:right="1361"/>
        <w:jc w:val="both"/>
        <w:rPr>
          <w:rFonts w:ascii="Arial Narrow" w:hAnsi="Arial Narrow"/>
          <w:sz w:val="24"/>
          <w:szCs w:val="24"/>
        </w:rPr>
      </w:pPr>
      <w:r w:rsidRPr="00727201">
        <w:rPr>
          <w:rFonts w:ascii="Arial Narrow" w:hAnsi="Arial Narrow"/>
          <w:sz w:val="24"/>
          <w:szCs w:val="24"/>
        </w:rPr>
        <w:t>obtain a tender or tenders from qualified tenderers for submission to the Procuring Entity for completing</w:t>
      </w:r>
      <w:r w:rsidRPr="00727201">
        <w:rPr>
          <w:rFonts w:ascii="Arial Narrow" w:hAnsi="Arial Narrow"/>
          <w:spacing w:val="-14"/>
          <w:sz w:val="24"/>
          <w:szCs w:val="24"/>
        </w:rPr>
        <w:t xml:space="preserve"> </w:t>
      </w:r>
      <w:r w:rsidRPr="00727201">
        <w:rPr>
          <w:rFonts w:ascii="Arial Narrow" w:hAnsi="Arial Narrow"/>
          <w:sz w:val="24"/>
          <w:szCs w:val="24"/>
        </w:rPr>
        <w:t>the Contract</w:t>
      </w:r>
      <w:r w:rsidRPr="00727201">
        <w:rPr>
          <w:rFonts w:ascii="Arial Narrow" w:hAnsi="Arial Narrow"/>
          <w:spacing w:val="-2"/>
          <w:sz w:val="24"/>
          <w:szCs w:val="24"/>
        </w:rPr>
        <w:t xml:space="preserve"> </w:t>
      </w:r>
      <w:r w:rsidRPr="00727201">
        <w:rPr>
          <w:rFonts w:ascii="Arial Narrow" w:hAnsi="Arial Narrow"/>
          <w:sz w:val="24"/>
          <w:szCs w:val="24"/>
        </w:rPr>
        <w:t>in</w:t>
      </w:r>
      <w:r w:rsidRPr="00727201">
        <w:rPr>
          <w:rFonts w:ascii="Arial Narrow" w:hAnsi="Arial Narrow"/>
          <w:spacing w:val="-9"/>
          <w:sz w:val="24"/>
          <w:szCs w:val="24"/>
        </w:rPr>
        <w:t xml:space="preserve"> </w:t>
      </w:r>
      <w:r w:rsidRPr="00727201">
        <w:rPr>
          <w:rFonts w:ascii="Arial Narrow" w:hAnsi="Arial Narrow"/>
          <w:sz w:val="24"/>
          <w:szCs w:val="24"/>
        </w:rPr>
        <w:t>accordance</w:t>
      </w:r>
      <w:r w:rsidRPr="00727201">
        <w:rPr>
          <w:rFonts w:ascii="Arial Narrow" w:hAnsi="Arial Narrow"/>
          <w:spacing w:val="-3"/>
          <w:sz w:val="24"/>
          <w:szCs w:val="24"/>
        </w:rPr>
        <w:t xml:space="preserve"> </w:t>
      </w:r>
      <w:r w:rsidRPr="00727201">
        <w:rPr>
          <w:rFonts w:ascii="Arial Narrow" w:hAnsi="Arial Narrow"/>
          <w:sz w:val="24"/>
          <w:szCs w:val="24"/>
        </w:rPr>
        <w:t>with</w:t>
      </w:r>
      <w:r w:rsidRPr="00727201">
        <w:rPr>
          <w:rFonts w:ascii="Arial Narrow" w:hAnsi="Arial Narrow"/>
          <w:spacing w:val="-7"/>
          <w:sz w:val="24"/>
          <w:szCs w:val="24"/>
        </w:rPr>
        <w:t xml:space="preserve"> </w:t>
      </w:r>
      <w:r w:rsidRPr="00727201">
        <w:rPr>
          <w:rFonts w:ascii="Arial Narrow" w:hAnsi="Arial Narrow"/>
          <w:sz w:val="24"/>
          <w:szCs w:val="24"/>
        </w:rPr>
        <w:t>its</w:t>
      </w:r>
      <w:r w:rsidRPr="00727201">
        <w:rPr>
          <w:rFonts w:ascii="Arial Narrow" w:hAnsi="Arial Narrow"/>
          <w:spacing w:val="-4"/>
          <w:sz w:val="24"/>
          <w:szCs w:val="24"/>
        </w:rPr>
        <w:t xml:space="preserve"> </w:t>
      </w:r>
      <w:r w:rsidRPr="00727201">
        <w:rPr>
          <w:rFonts w:ascii="Arial Narrow" w:hAnsi="Arial Narrow"/>
          <w:sz w:val="24"/>
          <w:szCs w:val="24"/>
        </w:rPr>
        <w:t>terms</w:t>
      </w:r>
      <w:r w:rsidRPr="00727201">
        <w:rPr>
          <w:rFonts w:ascii="Arial Narrow" w:hAnsi="Arial Narrow"/>
          <w:spacing w:val="-6"/>
          <w:sz w:val="24"/>
          <w:szCs w:val="24"/>
        </w:rPr>
        <w:t xml:space="preserve"> </w:t>
      </w:r>
      <w:r w:rsidRPr="00727201">
        <w:rPr>
          <w:rFonts w:ascii="Arial Narrow" w:hAnsi="Arial Narrow"/>
          <w:sz w:val="24"/>
          <w:szCs w:val="24"/>
        </w:rPr>
        <w:t>and</w:t>
      </w:r>
      <w:r w:rsidRPr="00727201">
        <w:rPr>
          <w:rFonts w:ascii="Arial Narrow" w:hAnsi="Arial Narrow"/>
          <w:spacing w:val="-5"/>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and</w:t>
      </w:r>
      <w:r w:rsidRPr="00727201">
        <w:rPr>
          <w:rFonts w:ascii="Arial Narrow" w:hAnsi="Arial Narrow"/>
          <w:spacing w:val="-7"/>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determination</w:t>
      </w:r>
      <w:r w:rsidRPr="00727201">
        <w:rPr>
          <w:rFonts w:ascii="Arial Narrow" w:hAnsi="Arial Narrow"/>
          <w:spacing w:val="-4"/>
          <w:sz w:val="24"/>
          <w:szCs w:val="24"/>
        </w:rPr>
        <w:t xml:space="preserve"> </w:t>
      </w:r>
      <w:r w:rsidRPr="00727201">
        <w:rPr>
          <w:rFonts w:ascii="Arial Narrow" w:hAnsi="Arial Narrow"/>
          <w:sz w:val="24"/>
          <w:szCs w:val="24"/>
        </w:rPr>
        <w:t>by the Procuring Entity and the Surety of the lowest responsive</w:t>
      </w:r>
      <w:r w:rsidRPr="00727201">
        <w:rPr>
          <w:rFonts w:ascii="Arial Narrow" w:hAnsi="Arial Narrow"/>
          <w:spacing w:val="-2"/>
          <w:sz w:val="24"/>
          <w:szCs w:val="24"/>
        </w:rPr>
        <w:t xml:space="preserve"> </w:t>
      </w:r>
      <w:r w:rsidRPr="00727201">
        <w:rPr>
          <w:rFonts w:ascii="Arial Narrow" w:hAnsi="Arial Narrow"/>
          <w:sz w:val="24"/>
          <w:szCs w:val="24"/>
        </w:rPr>
        <w:t xml:space="preserve">Tenderers, arrange for a Contract </w:t>
      </w:r>
      <w:r w:rsidRPr="00727201">
        <w:rPr>
          <w:rFonts w:ascii="Arial Narrow" w:hAnsi="Arial Narrow"/>
          <w:spacing w:val="-2"/>
          <w:sz w:val="24"/>
          <w:szCs w:val="24"/>
        </w:rPr>
        <w:t>between</w:t>
      </w:r>
      <w:r w:rsidRPr="00727201">
        <w:rPr>
          <w:rFonts w:ascii="Arial Narrow" w:hAnsi="Arial Narrow"/>
          <w:spacing w:val="-12"/>
          <w:sz w:val="24"/>
          <w:szCs w:val="24"/>
        </w:rPr>
        <w:t xml:space="preserve"> </w:t>
      </w:r>
      <w:r w:rsidRPr="00727201">
        <w:rPr>
          <w:rFonts w:ascii="Arial Narrow" w:hAnsi="Arial Narrow"/>
          <w:spacing w:val="-2"/>
          <w:sz w:val="24"/>
          <w:szCs w:val="24"/>
        </w:rPr>
        <w:t>such</w:t>
      </w:r>
      <w:r w:rsidRPr="00727201">
        <w:rPr>
          <w:rFonts w:ascii="Arial Narrow" w:hAnsi="Arial Narrow"/>
          <w:spacing w:val="-12"/>
          <w:sz w:val="24"/>
          <w:szCs w:val="24"/>
        </w:rPr>
        <w:t xml:space="preserve"> </w:t>
      </w:r>
      <w:r w:rsidRPr="00727201">
        <w:rPr>
          <w:rFonts w:ascii="Arial Narrow" w:hAnsi="Arial Narrow"/>
          <w:spacing w:val="-2"/>
          <w:sz w:val="24"/>
          <w:szCs w:val="24"/>
        </w:rPr>
        <w:t>Tenderer,</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1"/>
          <w:sz w:val="24"/>
          <w:szCs w:val="24"/>
        </w:rPr>
        <w:t xml:space="preserve"> </w:t>
      </w:r>
      <w:r w:rsidRPr="00727201">
        <w:rPr>
          <w:rFonts w:ascii="Arial Narrow" w:hAnsi="Arial Narrow"/>
          <w:spacing w:val="-2"/>
          <w:sz w:val="24"/>
          <w:szCs w:val="24"/>
        </w:rPr>
        <w:t>Procuring</w:t>
      </w:r>
      <w:r w:rsidRPr="00727201">
        <w:rPr>
          <w:rFonts w:ascii="Arial Narrow" w:hAnsi="Arial Narrow"/>
          <w:spacing w:val="-12"/>
          <w:sz w:val="24"/>
          <w:szCs w:val="24"/>
        </w:rPr>
        <w:t xml:space="preserve"> </w:t>
      </w:r>
      <w:r w:rsidRPr="00727201">
        <w:rPr>
          <w:rFonts w:ascii="Arial Narrow" w:hAnsi="Arial Narrow"/>
          <w:spacing w:val="-2"/>
          <w:sz w:val="24"/>
          <w:szCs w:val="24"/>
        </w:rPr>
        <w:t>Entity</w:t>
      </w:r>
      <w:r w:rsidRPr="00727201">
        <w:rPr>
          <w:rFonts w:ascii="Arial Narrow" w:hAnsi="Arial Narrow"/>
          <w:spacing w:val="-12"/>
          <w:sz w:val="24"/>
          <w:szCs w:val="24"/>
        </w:rPr>
        <w:t xml:space="preserve"> </w:t>
      </w:r>
      <w:r w:rsidRPr="00727201">
        <w:rPr>
          <w:rFonts w:ascii="Arial Narrow" w:hAnsi="Arial Narrow"/>
          <w:spacing w:val="-2"/>
          <w:sz w:val="24"/>
          <w:szCs w:val="24"/>
        </w:rPr>
        <w:t>and</w:t>
      </w:r>
      <w:r w:rsidRPr="00727201">
        <w:rPr>
          <w:rFonts w:ascii="Arial Narrow" w:hAnsi="Arial Narrow"/>
          <w:spacing w:val="-12"/>
          <w:sz w:val="24"/>
          <w:szCs w:val="24"/>
        </w:rPr>
        <w:t xml:space="preserve"> </w:t>
      </w:r>
      <w:r w:rsidRPr="00727201">
        <w:rPr>
          <w:rFonts w:ascii="Arial Narrow" w:hAnsi="Arial Narrow"/>
          <w:spacing w:val="-2"/>
          <w:sz w:val="24"/>
          <w:szCs w:val="24"/>
        </w:rPr>
        <w:t>make</w:t>
      </w:r>
      <w:r w:rsidRPr="00727201">
        <w:rPr>
          <w:rFonts w:ascii="Arial Narrow" w:hAnsi="Arial Narrow"/>
          <w:spacing w:val="-11"/>
          <w:sz w:val="24"/>
          <w:szCs w:val="24"/>
        </w:rPr>
        <w:t xml:space="preserve"> </w:t>
      </w:r>
      <w:r w:rsidRPr="00727201">
        <w:rPr>
          <w:rFonts w:ascii="Arial Narrow" w:hAnsi="Arial Narrow"/>
          <w:spacing w:val="-2"/>
          <w:sz w:val="24"/>
          <w:szCs w:val="24"/>
        </w:rPr>
        <w:t>available</w:t>
      </w:r>
      <w:r w:rsidRPr="00727201">
        <w:rPr>
          <w:rFonts w:ascii="Arial Narrow" w:hAnsi="Arial Narrow"/>
          <w:spacing w:val="-9"/>
          <w:sz w:val="24"/>
          <w:szCs w:val="24"/>
        </w:rPr>
        <w:t xml:space="preserve"> </w:t>
      </w:r>
      <w:r w:rsidRPr="00727201">
        <w:rPr>
          <w:rFonts w:ascii="Arial Narrow" w:hAnsi="Arial Narrow"/>
          <w:spacing w:val="-2"/>
          <w:sz w:val="24"/>
          <w:szCs w:val="24"/>
        </w:rPr>
        <w:t>as work progresses (even</w:t>
      </w:r>
      <w:r w:rsidRPr="00727201">
        <w:rPr>
          <w:rFonts w:ascii="Arial Narrow" w:hAnsi="Arial Narrow"/>
          <w:spacing w:val="-4"/>
          <w:sz w:val="24"/>
          <w:szCs w:val="24"/>
        </w:rPr>
        <w:t xml:space="preserve"> </w:t>
      </w:r>
      <w:r w:rsidRPr="00727201">
        <w:rPr>
          <w:rFonts w:ascii="Arial Narrow" w:hAnsi="Arial Narrow"/>
          <w:spacing w:val="-2"/>
          <w:sz w:val="24"/>
          <w:szCs w:val="24"/>
        </w:rPr>
        <w:t xml:space="preserve">though </w:t>
      </w:r>
      <w:r w:rsidRPr="00727201">
        <w:rPr>
          <w:rFonts w:ascii="Arial Narrow" w:hAnsi="Arial Narrow"/>
          <w:sz w:val="24"/>
          <w:szCs w:val="24"/>
        </w:rPr>
        <w:t xml:space="preserve">there should be a default or a succession of defaults under the </w:t>
      </w:r>
      <w:r w:rsidRPr="00727201">
        <w:rPr>
          <w:rFonts w:ascii="Arial Narrow" w:hAnsi="Arial Narrow"/>
          <w:sz w:val="24"/>
          <w:szCs w:val="24"/>
        </w:rPr>
        <w:lastRenderedPageBreak/>
        <w:t>Contract or Contracts of completion</w:t>
      </w:r>
      <w:r w:rsidRPr="00727201">
        <w:rPr>
          <w:rFonts w:ascii="Arial Narrow" w:hAnsi="Arial Narrow"/>
          <w:spacing w:val="-5"/>
          <w:sz w:val="24"/>
          <w:szCs w:val="24"/>
        </w:rPr>
        <w:t xml:space="preserve"> </w:t>
      </w:r>
      <w:r w:rsidRPr="00727201">
        <w:rPr>
          <w:rFonts w:ascii="Arial Narrow" w:hAnsi="Arial Narrow"/>
          <w:sz w:val="24"/>
          <w:szCs w:val="24"/>
        </w:rPr>
        <w:t>arranged</w:t>
      </w:r>
      <w:r w:rsidRPr="00727201">
        <w:rPr>
          <w:rFonts w:ascii="Arial Narrow" w:hAnsi="Arial Narrow"/>
          <w:spacing w:val="-4"/>
          <w:sz w:val="24"/>
          <w:szCs w:val="24"/>
        </w:rPr>
        <w:t xml:space="preserve"> </w:t>
      </w:r>
      <w:r w:rsidRPr="00727201">
        <w:rPr>
          <w:rFonts w:ascii="Arial Narrow" w:hAnsi="Arial Narrow"/>
          <w:sz w:val="24"/>
          <w:szCs w:val="24"/>
        </w:rPr>
        <w:t>under</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4"/>
          <w:sz w:val="24"/>
          <w:szCs w:val="24"/>
        </w:rPr>
        <w:t xml:space="preserve"> </w:t>
      </w:r>
      <w:r w:rsidRPr="00727201">
        <w:rPr>
          <w:rFonts w:ascii="Arial Narrow" w:hAnsi="Arial Narrow"/>
          <w:sz w:val="24"/>
          <w:szCs w:val="24"/>
        </w:rPr>
        <w:t>paragraph)</w:t>
      </w:r>
      <w:r w:rsidRPr="00727201">
        <w:rPr>
          <w:rFonts w:ascii="Arial Narrow" w:hAnsi="Arial Narrow"/>
          <w:spacing w:val="-6"/>
          <w:sz w:val="24"/>
          <w:szCs w:val="24"/>
        </w:rPr>
        <w:t xml:space="preserve"> </w:t>
      </w:r>
      <w:r w:rsidRPr="00727201">
        <w:rPr>
          <w:rFonts w:ascii="Arial Narrow" w:hAnsi="Arial Narrow"/>
          <w:sz w:val="24"/>
          <w:szCs w:val="24"/>
        </w:rPr>
        <w:t>sufficient</w:t>
      </w:r>
      <w:r w:rsidRPr="00727201">
        <w:rPr>
          <w:rFonts w:ascii="Arial Narrow" w:hAnsi="Arial Narrow"/>
          <w:spacing w:val="-6"/>
          <w:sz w:val="24"/>
          <w:szCs w:val="24"/>
        </w:rPr>
        <w:t xml:space="preserve"> </w:t>
      </w:r>
      <w:r w:rsidRPr="00727201">
        <w:rPr>
          <w:rFonts w:ascii="Arial Narrow" w:hAnsi="Arial Narrow"/>
          <w:sz w:val="24"/>
          <w:szCs w:val="24"/>
        </w:rPr>
        <w:t>funds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pay</w:t>
      </w:r>
      <w:r w:rsidRPr="00727201">
        <w:rPr>
          <w:rFonts w:ascii="Arial Narrow" w:hAnsi="Arial Narrow"/>
          <w:spacing w:val="-8"/>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cost</w:t>
      </w:r>
      <w:r w:rsidRPr="00727201">
        <w:rPr>
          <w:rFonts w:ascii="Arial Narrow" w:hAnsi="Arial Narrow"/>
          <w:spacing w:val="-11"/>
          <w:sz w:val="24"/>
          <w:szCs w:val="24"/>
        </w:rPr>
        <w:t xml:space="preserve"> </w:t>
      </w:r>
      <w:r w:rsidRPr="00727201">
        <w:rPr>
          <w:rFonts w:ascii="Arial Narrow" w:hAnsi="Arial Narrow"/>
          <w:sz w:val="24"/>
          <w:szCs w:val="24"/>
        </w:rPr>
        <w:t>of</w:t>
      </w:r>
      <w:r w:rsidRPr="00727201">
        <w:rPr>
          <w:rFonts w:ascii="Arial Narrow" w:hAnsi="Arial Narrow"/>
          <w:spacing w:val="-11"/>
          <w:sz w:val="24"/>
          <w:szCs w:val="24"/>
        </w:rPr>
        <w:t xml:space="preserve"> </w:t>
      </w:r>
      <w:r w:rsidRPr="00727201">
        <w:rPr>
          <w:rFonts w:ascii="Arial Narrow" w:hAnsi="Arial Narrow"/>
          <w:sz w:val="24"/>
          <w:szCs w:val="24"/>
        </w:rPr>
        <w:t>completion</w:t>
      </w:r>
      <w:r w:rsidRPr="00727201">
        <w:rPr>
          <w:rFonts w:ascii="Arial Narrow" w:hAnsi="Arial Narrow"/>
          <w:spacing w:val="-11"/>
          <w:sz w:val="24"/>
          <w:szCs w:val="24"/>
        </w:rPr>
        <w:t xml:space="preserve"> </w:t>
      </w:r>
      <w:r w:rsidRPr="00727201">
        <w:rPr>
          <w:rFonts w:ascii="Arial Narrow" w:hAnsi="Arial Narrow"/>
          <w:sz w:val="24"/>
          <w:szCs w:val="24"/>
        </w:rPr>
        <w:t>less</w:t>
      </w:r>
      <w:r w:rsidRPr="00727201">
        <w:rPr>
          <w:rFonts w:ascii="Arial Narrow" w:hAnsi="Arial Narrow"/>
          <w:spacing w:val="-11"/>
          <w:sz w:val="24"/>
          <w:szCs w:val="24"/>
        </w:rPr>
        <w:t xml:space="preserve"> </w:t>
      </w:r>
      <w:r w:rsidRPr="00727201">
        <w:rPr>
          <w:rFonts w:ascii="Arial Narrow" w:hAnsi="Arial Narrow"/>
          <w:sz w:val="24"/>
          <w:szCs w:val="24"/>
        </w:rPr>
        <w:t>the Balance</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4"/>
          <w:sz w:val="24"/>
          <w:szCs w:val="24"/>
        </w:rPr>
        <w:t xml:space="preserve"> </w:t>
      </w:r>
      <w:r w:rsidRPr="00727201">
        <w:rPr>
          <w:rFonts w:ascii="Arial Narrow" w:hAnsi="Arial Narrow"/>
          <w:sz w:val="24"/>
          <w:szCs w:val="24"/>
        </w:rPr>
        <w:t>but</w:t>
      </w:r>
      <w:r w:rsidRPr="00727201">
        <w:rPr>
          <w:rFonts w:ascii="Arial Narrow" w:hAnsi="Arial Narrow"/>
          <w:spacing w:val="-14"/>
          <w:sz w:val="24"/>
          <w:szCs w:val="24"/>
        </w:rPr>
        <w:t xml:space="preserve"> </w:t>
      </w:r>
      <w:r w:rsidRPr="00727201">
        <w:rPr>
          <w:rFonts w:ascii="Arial Narrow" w:hAnsi="Arial Narrow"/>
          <w:sz w:val="24"/>
          <w:szCs w:val="24"/>
        </w:rPr>
        <w:t>not</w:t>
      </w:r>
      <w:r w:rsidRPr="00727201">
        <w:rPr>
          <w:rFonts w:ascii="Arial Narrow" w:hAnsi="Arial Narrow"/>
          <w:spacing w:val="-14"/>
          <w:sz w:val="24"/>
          <w:szCs w:val="24"/>
        </w:rPr>
        <w:t xml:space="preserve"> </w:t>
      </w:r>
      <w:r w:rsidRPr="00727201">
        <w:rPr>
          <w:rFonts w:ascii="Arial Narrow" w:hAnsi="Arial Narrow"/>
          <w:sz w:val="24"/>
          <w:szCs w:val="24"/>
        </w:rPr>
        <w:t>exceeding,</w:t>
      </w:r>
      <w:r w:rsidRPr="00727201">
        <w:rPr>
          <w:rFonts w:ascii="Arial Narrow" w:hAnsi="Arial Narrow"/>
          <w:spacing w:val="-13"/>
          <w:sz w:val="24"/>
          <w:szCs w:val="24"/>
        </w:rPr>
        <w:t xml:space="preserve"> </w:t>
      </w:r>
      <w:r w:rsidRPr="00727201">
        <w:rPr>
          <w:rFonts w:ascii="Arial Narrow" w:hAnsi="Arial Narrow"/>
          <w:sz w:val="24"/>
          <w:szCs w:val="24"/>
        </w:rPr>
        <w:t>including</w:t>
      </w:r>
      <w:r w:rsidRPr="00727201">
        <w:rPr>
          <w:rFonts w:ascii="Arial Narrow" w:hAnsi="Arial Narrow"/>
          <w:spacing w:val="-14"/>
          <w:sz w:val="24"/>
          <w:szCs w:val="24"/>
        </w:rPr>
        <w:t xml:space="preserve"> </w:t>
      </w:r>
      <w:r w:rsidRPr="00727201">
        <w:rPr>
          <w:rFonts w:ascii="Arial Narrow" w:hAnsi="Arial Narrow"/>
          <w:sz w:val="24"/>
          <w:szCs w:val="24"/>
        </w:rPr>
        <w:t>other</w:t>
      </w:r>
      <w:r w:rsidRPr="00727201">
        <w:rPr>
          <w:rFonts w:ascii="Arial Narrow" w:hAnsi="Arial Narrow"/>
          <w:spacing w:val="-14"/>
          <w:sz w:val="24"/>
          <w:szCs w:val="24"/>
        </w:rPr>
        <w:t xml:space="preserve"> </w:t>
      </w:r>
      <w:r w:rsidRPr="00727201">
        <w:rPr>
          <w:rFonts w:ascii="Arial Narrow" w:hAnsi="Arial Narrow"/>
          <w:sz w:val="24"/>
          <w:szCs w:val="24"/>
        </w:rPr>
        <w:t>costs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3"/>
          <w:sz w:val="24"/>
          <w:szCs w:val="24"/>
        </w:rPr>
        <w:t xml:space="preserve"> </w:t>
      </w:r>
      <w:r w:rsidRPr="00727201">
        <w:rPr>
          <w:rFonts w:ascii="Arial Narrow" w:hAnsi="Arial Narrow"/>
          <w:sz w:val="24"/>
          <w:szCs w:val="24"/>
        </w:rPr>
        <w:t>damages</w:t>
      </w:r>
      <w:r w:rsidRPr="00727201">
        <w:rPr>
          <w:rFonts w:ascii="Arial Narrow" w:hAnsi="Arial Narrow"/>
          <w:spacing w:val="-14"/>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which</w:t>
      </w:r>
      <w:r w:rsidRPr="00727201">
        <w:rPr>
          <w:rFonts w:ascii="Arial Narrow" w:hAnsi="Arial Narrow"/>
          <w:spacing w:val="-14"/>
          <w:sz w:val="24"/>
          <w:szCs w:val="24"/>
        </w:rPr>
        <w:t xml:space="preserve"> </w:t>
      </w:r>
      <w:r w:rsidRPr="00727201">
        <w:rPr>
          <w:rFonts w:ascii="Arial Narrow" w:hAnsi="Arial Narrow"/>
          <w:sz w:val="24"/>
          <w:szCs w:val="24"/>
        </w:rPr>
        <w:t>the Surety may be liable hereunder, the amount set forth in the first paragraph hereof.</w:t>
      </w:r>
      <w:r w:rsidRPr="00727201">
        <w:rPr>
          <w:rFonts w:ascii="Arial Narrow" w:hAnsi="Arial Narrow"/>
          <w:spacing w:val="40"/>
          <w:sz w:val="24"/>
          <w:szCs w:val="24"/>
        </w:rPr>
        <w:t xml:space="preserve"> </w:t>
      </w:r>
      <w:r w:rsidRPr="00727201">
        <w:rPr>
          <w:rFonts w:ascii="Arial Narrow" w:hAnsi="Arial Narrow"/>
          <w:sz w:val="24"/>
          <w:szCs w:val="24"/>
        </w:rPr>
        <w:t>The term “Balance</w:t>
      </w:r>
      <w:r w:rsidRPr="00727201">
        <w:rPr>
          <w:rFonts w:ascii="Arial Narrow" w:hAnsi="Arial Narrow"/>
          <w:spacing w:val="-16"/>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w:t>
      </w:r>
      <w:r w:rsidRPr="00727201">
        <w:rPr>
          <w:rFonts w:ascii="Arial Narrow" w:hAnsi="Arial Narrow"/>
          <w:spacing w:val="-13"/>
          <w:sz w:val="24"/>
          <w:szCs w:val="24"/>
        </w:rPr>
        <w:t xml:space="preserve"> </w:t>
      </w:r>
      <w:r w:rsidRPr="00727201">
        <w:rPr>
          <w:rFonts w:ascii="Arial Narrow" w:hAnsi="Arial Narrow"/>
          <w:sz w:val="24"/>
          <w:szCs w:val="24"/>
        </w:rPr>
        <w:t>Price,”</w:t>
      </w:r>
      <w:r w:rsidRPr="00727201">
        <w:rPr>
          <w:rFonts w:ascii="Arial Narrow" w:hAnsi="Arial Narrow"/>
          <w:spacing w:val="-14"/>
          <w:sz w:val="24"/>
          <w:szCs w:val="24"/>
        </w:rPr>
        <w:t xml:space="preserve"> </w:t>
      </w:r>
      <w:r w:rsidRPr="00727201">
        <w:rPr>
          <w:rFonts w:ascii="Arial Narrow" w:hAnsi="Arial Narrow"/>
          <w:sz w:val="24"/>
          <w:szCs w:val="24"/>
        </w:rPr>
        <w:t>as</w:t>
      </w:r>
      <w:r w:rsidRPr="00727201">
        <w:rPr>
          <w:rFonts w:ascii="Arial Narrow" w:hAnsi="Arial Narrow"/>
          <w:spacing w:val="-14"/>
          <w:sz w:val="24"/>
          <w:szCs w:val="24"/>
        </w:rPr>
        <w:t xml:space="preserve"> </w:t>
      </w:r>
      <w:r w:rsidRPr="00727201">
        <w:rPr>
          <w:rFonts w:ascii="Arial Narrow" w:hAnsi="Arial Narrow"/>
          <w:sz w:val="24"/>
          <w:szCs w:val="24"/>
        </w:rPr>
        <w:t>used</w:t>
      </w:r>
      <w:r w:rsidRPr="00727201">
        <w:rPr>
          <w:rFonts w:ascii="Arial Narrow" w:hAnsi="Arial Narrow"/>
          <w:spacing w:val="-14"/>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this</w:t>
      </w:r>
      <w:r w:rsidRPr="00727201">
        <w:rPr>
          <w:rFonts w:ascii="Arial Narrow" w:hAnsi="Arial Narrow"/>
          <w:spacing w:val="-14"/>
          <w:sz w:val="24"/>
          <w:szCs w:val="24"/>
        </w:rPr>
        <w:t xml:space="preserve"> </w:t>
      </w:r>
      <w:r w:rsidRPr="00727201">
        <w:rPr>
          <w:rFonts w:ascii="Arial Narrow" w:hAnsi="Arial Narrow"/>
          <w:sz w:val="24"/>
          <w:szCs w:val="24"/>
        </w:rPr>
        <w:t>paragraph,</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4"/>
          <w:sz w:val="24"/>
          <w:szCs w:val="24"/>
        </w:rPr>
        <w:t xml:space="preserve"> </w:t>
      </w:r>
      <w:r w:rsidRPr="00727201">
        <w:rPr>
          <w:rFonts w:ascii="Arial Narrow" w:hAnsi="Arial Narrow"/>
          <w:sz w:val="24"/>
          <w:szCs w:val="24"/>
        </w:rPr>
        <w:t>mean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total</w:t>
      </w:r>
      <w:r w:rsidRPr="00727201">
        <w:rPr>
          <w:rFonts w:ascii="Arial Narrow" w:hAnsi="Arial Narrow"/>
          <w:spacing w:val="-14"/>
          <w:sz w:val="24"/>
          <w:szCs w:val="24"/>
        </w:rPr>
        <w:t xml:space="preserve"> </w:t>
      </w:r>
      <w:r w:rsidRPr="00727201">
        <w:rPr>
          <w:rFonts w:ascii="Arial Narrow" w:hAnsi="Arial Narrow"/>
          <w:sz w:val="24"/>
          <w:szCs w:val="24"/>
        </w:rPr>
        <w:t>amount</w:t>
      </w:r>
      <w:r w:rsidRPr="00727201">
        <w:rPr>
          <w:rFonts w:ascii="Arial Narrow" w:hAnsi="Arial Narrow"/>
          <w:spacing w:val="-14"/>
          <w:sz w:val="24"/>
          <w:szCs w:val="24"/>
        </w:rPr>
        <w:t xml:space="preserve"> </w:t>
      </w:r>
      <w:r w:rsidRPr="00727201">
        <w:rPr>
          <w:rFonts w:ascii="Arial Narrow" w:hAnsi="Arial Narrow"/>
          <w:sz w:val="24"/>
          <w:szCs w:val="24"/>
        </w:rPr>
        <w:t>payable</w:t>
      </w:r>
      <w:r w:rsidRPr="00727201">
        <w:rPr>
          <w:rFonts w:ascii="Arial Narrow" w:hAnsi="Arial Narrow"/>
          <w:spacing w:val="-13"/>
          <w:sz w:val="24"/>
          <w:szCs w:val="24"/>
        </w:rPr>
        <w:t xml:space="preserve"> </w:t>
      </w:r>
      <w:r w:rsidRPr="00727201">
        <w:rPr>
          <w:rFonts w:ascii="Arial Narrow" w:hAnsi="Arial Narrow"/>
          <w:sz w:val="24"/>
          <w:szCs w:val="24"/>
        </w:rPr>
        <w:t>by Procuring Entity to Contractor under the Contract, less the amount properly paid by Procuring Entity to Contractor; or</w:t>
      </w:r>
    </w:p>
    <w:p w14:paraId="26AE7EA7" w14:textId="77777777" w:rsidR="004B51FE" w:rsidRPr="00727201" w:rsidRDefault="000E3896">
      <w:pPr>
        <w:pStyle w:val="ListParagraph"/>
        <w:numPr>
          <w:ilvl w:val="1"/>
          <w:numId w:val="10"/>
        </w:numPr>
        <w:tabs>
          <w:tab w:val="left" w:pos="1121"/>
          <w:tab w:val="left" w:pos="1123"/>
        </w:tabs>
        <w:spacing w:before="53" w:line="230" w:lineRule="auto"/>
        <w:ind w:right="1360"/>
        <w:jc w:val="both"/>
        <w:rPr>
          <w:rFonts w:ascii="Arial Narrow" w:hAnsi="Arial Narrow"/>
          <w:sz w:val="24"/>
          <w:szCs w:val="24"/>
        </w:rPr>
      </w:pPr>
      <w:r w:rsidRPr="00727201">
        <w:rPr>
          <w:rFonts w:ascii="Arial Narrow" w:hAnsi="Arial Narrow"/>
          <w:sz w:val="24"/>
          <w:szCs w:val="24"/>
        </w:rPr>
        <w:t>pay the Procuring Entity the amount required by Procuring Entity to complete the Contract in accordance with</w:t>
      </w:r>
      <w:r w:rsidRPr="00727201">
        <w:rPr>
          <w:rFonts w:ascii="Arial Narrow" w:hAnsi="Arial Narrow"/>
          <w:spacing w:val="-14"/>
          <w:sz w:val="24"/>
          <w:szCs w:val="24"/>
        </w:rPr>
        <w:t xml:space="preserve"> </w:t>
      </w:r>
      <w:r w:rsidRPr="00727201">
        <w:rPr>
          <w:rFonts w:ascii="Arial Narrow" w:hAnsi="Arial Narrow"/>
          <w:sz w:val="24"/>
          <w:szCs w:val="24"/>
        </w:rPr>
        <w:t>its</w:t>
      </w:r>
      <w:r w:rsidRPr="00727201">
        <w:rPr>
          <w:rFonts w:ascii="Arial Narrow" w:hAnsi="Arial Narrow"/>
          <w:spacing w:val="-16"/>
          <w:sz w:val="24"/>
          <w:szCs w:val="24"/>
        </w:rPr>
        <w:t xml:space="preserve"> </w:t>
      </w:r>
      <w:r w:rsidRPr="00727201">
        <w:rPr>
          <w:rFonts w:ascii="Arial Narrow" w:hAnsi="Arial Narrow"/>
          <w:sz w:val="24"/>
          <w:szCs w:val="24"/>
        </w:rPr>
        <w:t>terms</w:t>
      </w:r>
      <w:r w:rsidRPr="00727201">
        <w:rPr>
          <w:rFonts w:ascii="Arial Narrow" w:hAnsi="Arial Narrow"/>
          <w:spacing w:val="-14"/>
          <w:sz w:val="24"/>
          <w:szCs w:val="24"/>
        </w:rPr>
        <w:t xml:space="preserve"> </w:t>
      </w:r>
      <w:r w:rsidRPr="00727201">
        <w:rPr>
          <w:rFonts w:ascii="Arial Narrow" w:hAnsi="Arial Narrow"/>
          <w:sz w:val="24"/>
          <w:szCs w:val="24"/>
        </w:rPr>
        <w:t>and</w:t>
      </w:r>
      <w:r w:rsidRPr="00727201">
        <w:rPr>
          <w:rFonts w:ascii="Arial Narrow" w:hAnsi="Arial Narrow"/>
          <w:spacing w:val="-16"/>
          <w:sz w:val="24"/>
          <w:szCs w:val="24"/>
        </w:rPr>
        <w:t xml:space="preserve"> </w:t>
      </w:r>
      <w:r w:rsidRPr="00727201">
        <w:rPr>
          <w:rFonts w:ascii="Arial Narrow" w:hAnsi="Arial Narrow"/>
          <w:sz w:val="24"/>
          <w:szCs w:val="24"/>
        </w:rPr>
        <w:t>conditions</w:t>
      </w:r>
      <w:r w:rsidRPr="00727201">
        <w:rPr>
          <w:rFonts w:ascii="Arial Narrow" w:hAnsi="Arial Narrow"/>
          <w:spacing w:val="-14"/>
          <w:sz w:val="24"/>
          <w:szCs w:val="24"/>
        </w:rPr>
        <w:t xml:space="preserve"> </w:t>
      </w:r>
      <w:r w:rsidRPr="00727201">
        <w:rPr>
          <w:rFonts w:ascii="Arial Narrow" w:hAnsi="Arial Narrow"/>
          <w:sz w:val="24"/>
          <w:szCs w:val="24"/>
        </w:rPr>
        <w:t>up</w:t>
      </w:r>
      <w:r w:rsidRPr="00727201">
        <w:rPr>
          <w:rFonts w:ascii="Arial Narrow" w:hAnsi="Arial Narrow"/>
          <w:spacing w:val="-16"/>
          <w:sz w:val="24"/>
          <w:szCs w:val="24"/>
        </w:rPr>
        <w:t xml:space="preserve"> </w:t>
      </w:r>
      <w:r w:rsidRPr="00727201">
        <w:rPr>
          <w:rFonts w:ascii="Arial Narrow" w:hAnsi="Arial Narrow"/>
          <w:sz w:val="24"/>
          <w:szCs w:val="24"/>
        </w:rPr>
        <w:t>to</w:t>
      </w:r>
      <w:r w:rsidRPr="00727201">
        <w:rPr>
          <w:rFonts w:ascii="Arial Narrow" w:hAnsi="Arial Narrow"/>
          <w:spacing w:val="-16"/>
          <w:sz w:val="24"/>
          <w:szCs w:val="24"/>
        </w:rPr>
        <w:t xml:space="preserve"> </w:t>
      </w:r>
      <w:r w:rsidRPr="00727201">
        <w:rPr>
          <w:rFonts w:ascii="Arial Narrow" w:hAnsi="Arial Narrow"/>
          <w:sz w:val="24"/>
          <w:szCs w:val="24"/>
        </w:rPr>
        <w:t>a</w:t>
      </w:r>
      <w:r w:rsidRPr="00727201">
        <w:rPr>
          <w:rFonts w:ascii="Arial Narrow" w:hAnsi="Arial Narrow"/>
          <w:spacing w:val="-16"/>
          <w:sz w:val="24"/>
          <w:szCs w:val="24"/>
        </w:rPr>
        <w:t xml:space="preserve"> </w:t>
      </w:r>
      <w:r w:rsidRPr="00727201">
        <w:rPr>
          <w:rFonts w:ascii="Arial Narrow" w:hAnsi="Arial Narrow"/>
          <w:sz w:val="24"/>
          <w:szCs w:val="24"/>
        </w:rPr>
        <w:t>total</w:t>
      </w:r>
      <w:r w:rsidRPr="00727201">
        <w:rPr>
          <w:rFonts w:ascii="Arial Narrow" w:hAnsi="Arial Narrow"/>
          <w:spacing w:val="-13"/>
          <w:sz w:val="24"/>
          <w:szCs w:val="24"/>
        </w:rPr>
        <w:t xml:space="preserve"> </w:t>
      </w:r>
      <w:r w:rsidRPr="00727201">
        <w:rPr>
          <w:rFonts w:ascii="Arial Narrow" w:hAnsi="Arial Narrow"/>
          <w:sz w:val="24"/>
          <w:szCs w:val="24"/>
        </w:rPr>
        <w:t>not</w:t>
      </w:r>
      <w:r w:rsidRPr="00727201">
        <w:rPr>
          <w:rFonts w:ascii="Arial Narrow" w:hAnsi="Arial Narrow"/>
          <w:spacing w:val="-18"/>
          <w:sz w:val="24"/>
          <w:szCs w:val="24"/>
        </w:rPr>
        <w:t xml:space="preserve"> </w:t>
      </w:r>
      <w:r w:rsidRPr="00727201">
        <w:rPr>
          <w:rFonts w:ascii="Arial Narrow" w:hAnsi="Arial Narrow"/>
          <w:sz w:val="24"/>
          <w:szCs w:val="24"/>
        </w:rPr>
        <w:t>exceeding</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amount</w:t>
      </w:r>
      <w:r w:rsidRPr="00727201">
        <w:rPr>
          <w:rFonts w:ascii="Arial Narrow" w:hAnsi="Arial Narrow"/>
          <w:spacing w:val="-14"/>
          <w:sz w:val="24"/>
          <w:szCs w:val="24"/>
        </w:rPr>
        <w:t xml:space="preserve"> </w:t>
      </w:r>
      <w:r w:rsidRPr="00727201">
        <w:rPr>
          <w:rFonts w:ascii="Arial Narrow" w:hAnsi="Arial Narrow"/>
          <w:sz w:val="24"/>
          <w:szCs w:val="24"/>
        </w:rPr>
        <w:t>of</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8"/>
          <w:sz w:val="24"/>
          <w:szCs w:val="24"/>
        </w:rPr>
        <w:t xml:space="preserve"> </w:t>
      </w:r>
      <w:r w:rsidRPr="00727201">
        <w:rPr>
          <w:rFonts w:ascii="Arial Narrow" w:hAnsi="Arial Narrow"/>
          <w:sz w:val="24"/>
          <w:szCs w:val="24"/>
        </w:rPr>
        <w:t>Bond.</w:t>
      </w:r>
    </w:p>
    <w:p w14:paraId="0F3DA503" w14:textId="77777777" w:rsidR="004B51FE" w:rsidRPr="00727201" w:rsidRDefault="000E3896">
      <w:pPr>
        <w:pStyle w:val="ListParagraph"/>
        <w:numPr>
          <w:ilvl w:val="0"/>
          <w:numId w:val="10"/>
        </w:numPr>
        <w:tabs>
          <w:tab w:val="left" w:pos="702"/>
        </w:tabs>
        <w:spacing w:before="236"/>
        <w:ind w:left="702" w:hanging="563"/>
        <w:jc w:val="both"/>
        <w:rPr>
          <w:rFonts w:ascii="Arial Narrow" w:hAnsi="Arial Narrow"/>
          <w:sz w:val="24"/>
          <w:szCs w:val="24"/>
        </w:rPr>
      </w:pPr>
      <w:r w:rsidRPr="00727201">
        <w:rPr>
          <w:rFonts w:ascii="Arial Narrow" w:hAnsi="Arial Narrow"/>
          <w:spacing w:val="-2"/>
          <w:sz w:val="24"/>
          <w:szCs w:val="24"/>
        </w:rPr>
        <w:t>The</w:t>
      </w:r>
      <w:r w:rsidRPr="00727201">
        <w:rPr>
          <w:rFonts w:ascii="Arial Narrow" w:hAnsi="Arial Narrow"/>
          <w:spacing w:val="-19"/>
          <w:sz w:val="24"/>
          <w:szCs w:val="24"/>
        </w:rPr>
        <w:t xml:space="preserve"> </w:t>
      </w:r>
      <w:r w:rsidRPr="00727201">
        <w:rPr>
          <w:rFonts w:ascii="Arial Narrow" w:hAnsi="Arial Narrow"/>
          <w:spacing w:val="-2"/>
          <w:sz w:val="24"/>
          <w:szCs w:val="24"/>
        </w:rPr>
        <w:t>Surety</w:t>
      </w:r>
      <w:r w:rsidRPr="00727201">
        <w:rPr>
          <w:rFonts w:ascii="Arial Narrow" w:hAnsi="Arial Narrow"/>
          <w:spacing w:val="-18"/>
          <w:sz w:val="24"/>
          <w:szCs w:val="24"/>
        </w:rPr>
        <w:t xml:space="preserve"> </w:t>
      </w:r>
      <w:r w:rsidRPr="00727201">
        <w:rPr>
          <w:rFonts w:ascii="Arial Narrow" w:hAnsi="Arial Narrow"/>
          <w:spacing w:val="-2"/>
          <w:sz w:val="24"/>
          <w:szCs w:val="24"/>
        </w:rPr>
        <w:t>shall</w:t>
      </w:r>
      <w:r w:rsidRPr="00727201">
        <w:rPr>
          <w:rFonts w:ascii="Arial Narrow" w:hAnsi="Arial Narrow"/>
          <w:spacing w:val="-18"/>
          <w:sz w:val="24"/>
          <w:szCs w:val="24"/>
        </w:rPr>
        <w:t xml:space="preserve"> </w:t>
      </w:r>
      <w:r w:rsidRPr="00727201">
        <w:rPr>
          <w:rFonts w:ascii="Arial Narrow" w:hAnsi="Arial Narrow"/>
          <w:spacing w:val="-2"/>
          <w:sz w:val="24"/>
          <w:szCs w:val="24"/>
        </w:rPr>
        <w:t>not</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liable</w:t>
      </w:r>
      <w:r w:rsidRPr="00727201">
        <w:rPr>
          <w:rFonts w:ascii="Arial Narrow" w:hAnsi="Arial Narrow"/>
          <w:spacing w:val="-17"/>
          <w:sz w:val="24"/>
          <w:szCs w:val="24"/>
        </w:rPr>
        <w:t xml:space="preserve"> </w:t>
      </w:r>
      <w:r w:rsidRPr="00727201">
        <w:rPr>
          <w:rFonts w:ascii="Arial Narrow" w:hAnsi="Arial Narrow"/>
          <w:spacing w:val="-2"/>
          <w:sz w:val="24"/>
          <w:szCs w:val="24"/>
        </w:rPr>
        <w:t>for</w:t>
      </w:r>
      <w:r w:rsidRPr="00727201">
        <w:rPr>
          <w:rFonts w:ascii="Arial Narrow" w:hAnsi="Arial Narrow"/>
          <w:spacing w:val="-17"/>
          <w:sz w:val="24"/>
          <w:szCs w:val="24"/>
        </w:rPr>
        <w:t xml:space="preserve"> </w:t>
      </w:r>
      <w:r w:rsidRPr="00727201">
        <w:rPr>
          <w:rFonts w:ascii="Arial Narrow" w:hAnsi="Arial Narrow"/>
          <w:spacing w:val="-2"/>
          <w:sz w:val="24"/>
          <w:szCs w:val="24"/>
        </w:rPr>
        <w:t>a</w:t>
      </w:r>
      <w:r w:rsidRPr="00727201">
        <w:rPr>
          <w:rFonts w:ascii="Arial Narrow" w:hAnsi="Arial Narrow"/>
          <w:spacing w:val="-19"/>
          <w:sz w:val="24"/>
          <w:szCs w:val="24"/>
        </w:rPr>
        <w:t xml:space="preserve"> </w:t>
      </w:r>
      <w:r w:rsidRPr="00727201">
        <w:rPr>
          <w:rFonts w:ascii="Arial Narrow" w:hAnsi="Arial Narrow"/>
          <w:spacing w:val="-2"/>
          <w:sz w:val="24"/>
          <w:szCs w:val="24"/>
        </w:rPr>
        <w:t>greater</w:t>
      </w:r>
      <w:r w:rsidRPr="00727201">
        <w:rPr>
          <w:rFonts w:ascii="Arial Narrow" w:hAnsi="Arial Narrow"/>
          <w:spacing w:val="-17"/>
          <w:sz w:val="24"/>
          <w:szCs w:val="24"/>
        </w:rPr>
        <w:t xml:space="preserve"> </w:t>
      </w:r>
      <w:r w:rsidRPr="00727201">
        <w:rPr>
          <w:rFonts w:ascii="Arial Narrow" w:hAnsi="Arial Narrow"/>
          <w:spacing w:val="-2"/>
          <w:sz w:val="24"/>
          <w:szCs w:val="24"/>
        </w:rPr>
        <w:t>sum</w:t>
      </w:r>
      <w:r w:rsidRPr="00727201">
        <w:rPr>
          <w:rFonts w:ascii="Arial Narrow" w:hAnsi="Arial Narrow"/>
          <w:spacing w:val="-17"/>
          <w:sz w:val="24"/>
          <w:szCs w:val="24"/>
        </w:rPr>
        <w:t xml:space="preserve"> </w:t>
      </w:r>
      <w:r w:rsidRPr="00727201">
        <w:rPr>
          <w:rFonts w:ascii="Arial Narrow" w:hAnsi="Arial Narrow"/>
          <w:spacing w:val="-2"/>
          <w:sz w:val="24"/>
          <w:szCs w:val="24"/>
        </w:rPr>
        <w:t>than</w:t>
      </w:r>
      <w:r w:rsidRPr="00727201">
        <w:rPr>
          <w:rFonts w:ascii="Arial Narrow" w:hAnsi="Arial Narrow"/>
          <w:spacing w:val="-19"/>
          <w:sz w:val="24"/>
          <w:szCs w:val="24"/>
        </w:rPr>
        <w:t xml:space="preserve"> </w:t>
      </w:r>
      <w:r w:rsidRPr="00727201">
        <w:rPr>
          <w:rFonts w:ascii="Arial Narrow" w:hAnsi="Arial Narrow"/>
          <w:spacing w:val="-2"/>
          <w:sz w:val="24"/>
          <w:szCs w:val="24"/>
        </w:rPr>
        <w:t>the</w:t>
      </w:r>
      <w:r w:rsidRPr="00727201">
        <w:rPr>
          <w:rFonts w:ascii="Arial Narrow" w:hAnsi="Arial Narrow"/>
          <w:spacing w:val="-18"/>
          <w:sz w:val="24"/>
          <w:szCs w:val="24"/>
        </w:rPr>
        <w:t xml:space="preserve"> </w:t>
      </w:r>
      <w:r w:rsidRPr="00727201">
        <w:rPr>
          <w:rFonts w:ascii="Arial Narrow" w:hAnsi="Arial Narrow"/>
          <w:spacing w:val="-2"/>
          <w:sz w:val="24"/>
          <w:szCs w:val="24"/>
        </w:rPr>
        <w:t>specified</w:t>
      </w:r>
      <w:r w:rsidRPr="00727201">
        <w:rPr>
          <w:rFonts w:ascii="Arial Narrow" w:hAnsi="Arial Narrow"/>
          <w:spacing w:val="-17"/>
          <w:sz w:val="24"/>
          <w:szCs w:val="24"/>
        </w:rPr>
        <w:t xml:space="preserve"> </w:t>
      </w:r>
      <w:r w:rsidRPr="00727201">
        <w:rPr>
          <w:rFonts w:ascii="Arial Narrow" w:hAnsi="Arial Narrow"/>
          <w:spacing w:val="-2"/>
          <w:sz w:val="24"/>
          <w:szCs w:val="24"/>
        </w:rPr>
        <w:t>penalty</w:t>
      </w:r>
      <w:r w:rsidRPr="00727201">
        <w:rPr>
          <w:rFonts w:ascii="Arial Narrow" w:hAnsi="Arial Narrow"/>
          <w:spacing w:val="-19"/>
          <w:sz w:val="24"/>
          <w:szCs w:val="24"/>
        </w:rPr>
        <w:t xml:space="preserve"> </w:t>
      </w:r>
      <w:r w:rsidRPr="00727201">
        <w:rPr>
          <w:rFonts w:ascii="Arial Narrow" w:hAnsi="Arial Narrow"/>
          <w:spacing w:val="-2"/>
          <w:sz w:val="24"/>
          <w:szCs w:val="24"/>
        </w:rPr>
        <w:t>of</w:t>
      </w:r>
      <w:r w:rsidRPr="00727201">
        <w:rPr>
          <w:rFonts w:ascii="Arial Narrow" w:hAnsi="Arial Narrow"/>
          <w:spacing w:val="-17"/>
          <w:sz w:val="24"/>
          <w:szCs w:val="24"/>
        </w:rPr>
        <w:t xml:space="preserve"> </w:t>
      </w:r>
      <w:r w:rsidRPr="00727201">
        <w:rPr>
          <w:rFonts w:ascii="Arial Narrow" w:hAnsi="Arial Narrow"/>
          <w:spacing w:val="-2"/>
          <w:sz w:val="24"/>
          <w:szCs w:val="24"/>
        </w:rPr>
        <w:t>this</w:t>
      </w:r>
      <w:r w:rsidRPr="00727201">
        <w:rPr>
          <w:rFonts w:ascii="Arial Narrow" w:hAnsi="Arial Narrow"/>
          <w:spacing w:val="-18"/>
          <w:sz w:val="24"/>
          <w:szCs w:val="24"/>
        </w:rPr>
        <w:t xml:space="preserve"> </w:t>
      </w:r>
      <w:r w:rsidRPr="00727201">
        <w:rPr>
          <w:rFonts w:ascii="Arial Narrow" w:hAnsi="Arial Narrow"/>
          <w:spacing w:val="-2"/>
          <w:sz w:val="24"/>
          <w:szCs w:val="24"/>
        </w:rPr>
        <w:t>Bond.</w:t>
      </w:r>
    </w:p>
    <w:p w14:paraId="4AF01D7C" w14:textId="77777777" w:rsidR="004B51FE" w:rsidRPr="00727201" w:rsidRDefault="000E3896">
      <w:pPr>
        <w:pStyle w:val="ListParagraph"/>
        <w:numPr>
          <w:ilvl w:val="0"/>
          <w:numId w:val="10"/>
        </w:numPr>
        <w:tabs>
          <w:tab w:val="left" w:pos="701"/>
          <w:tab w:val="left" w:pos="715"/>
        </w:tabs>
        <w:spacing w:before="243" w:line="230" w:lineRule="auto"/>
        <w:ind w:left="715" w:right="1359"/>
        <w:jc w:val="both"/>
        <w:rPr>
          <w:rFonts w:ascii="Arial Narrow" w:hAnsi="Arial Narrow"/>
          <w:sz w:val="24"/>
          <w:szCs w:val="24"/>
        </w:rPr>
      </w:pPr>
      <w:r w:rsidRPr="00727201">
        <w:rPr>
          <w:rFonts w:ascii="Arial Narrow" w:hAnsi="Arial Narrow"/>
          <w:sz w:val="24"/>
          <w:szCs w:val="24"/>
        </w:rPr>
        <w:t>Any suit under this Bond must be instituted before the expiration of one year from the date of the issuing</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16"/>
          <w:sz w:val="24"/>
          <w:szCs w:val="24"/>
        </w:rPr>
        <w:t xml:space="preserve"> </w:t>
      </w:r>
      <w:r w:rsidRPr="00727201">
        <w:rPr>
          <w:rFonts w:ascii="Arial Narrow" w:hAnsi="Arial Narrow"/>
          <w:sz w:val="24"/>
          <w:szCs w:val="24"/>
        </w:rPr>
        <w:t>Taking-Over</w:t>
      </w:r>
      <w:r w:rsidRPr="00727201">
        <w:rPr>
          <w:rFonts w:ascii="Arial Narrow" w:hAnsi="Arial Narrow"/>
          <w:spacing w:val="-14"/>
          <w:sz w:val="24"/>
          <w:szCs w:val="24"/>
        </w:rPr>
        <w:t xml:space="preserve"> </w:t>
      </w:r>
      <w:r w:rsidRPr="00727201">
        <w:rPr>
          <w:rFonts w:ascii="Arial Narrow" w:hAnsi="Arial Narrow"/>
          <w:sz w:val="24"/>
          <w:szCs w:val="24"/>
        </w:rPr>
        <w:t>Certificate.</w:t>
      </w:r>
      <w:r w:rsidRPr="00727201">
        <w:rPr>
          <w:rFonts w:ascii="Arial Narrow" w:hAnsi="Arial Narrow"/>
          <w:spacing w:val="-14"/>
          <w:sz w:val="24"/>
          <w:szCs w:val="24"/>
        </w:rPr>
        <w:t xml:space="preserve"> </w:t>
      </w:r>
      <w:r w:rsidRPr="00727201">
        <w:rPr>
          <w:rFonts w:ascii="Arial Narrow" w:hAnsi="Arial Narrow"/>
          <w:sz w:val="24"/>
          <w:szCs w:val="24"/>
        </w:rPr>
        <w:t>No</w:t>
      </w:r>
      <w:r w:rsidRPr="00727201">
        <w:rPr>
          <w:rFonts w:ascii="Arial Narrow" w:hAnsi="Arial Narrow"/>
          <w:spacing w:val="-14"/>
          <w:sz w:val="24"/>
          <w:szCs w:val="24"/>
        </w:rPr>
        <w:t xml:space="preserve"> </w:t>
      </w:r>
      <w:r w:rsidRPr="00727201">
        <w:rPr>
          <w:rFonts w:ascii="Arial Narrow" w:hAnsi="Arial Narrow"/>
          <w:sz w:val="24"/>
          <w:szCs w:val="24"/>
        </w:rPr>
        <w:t>right</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3"/>
          <w:sz w:val="24"/>
          <w:szCs w:val="24"/>
        </w:rPr>
        <w:t xml:space="preserve"> </w:t>
      </w:r>
      <w:r w:rsidRPr="00727201">
        <w:rPr>
          <w:rFonts w:ascii="Arial Narrow" w:hAnsi="Arial Narrow"/>
          <w:sz w:val="24"/>
          <w:szCs w:val="24"/>
        </w:rPr>
        <w:t>action</w:t>
      </w:r>
      <w:r w:rsidRPr="00727201">
        <w:rPr>
          <w:rFonts w:ascii="Arial Narrow" w:hAnsi="Arial Narrow"/>
          <w:spacing w:val="-14"/>
          <w:sz w:val="24"/>
          <w:szCs w:val="24"/>
        </w:rPr>
        <w:t xml:space="preserve"> </w:t>
      </w:r>
      <w:r w:rsidRPr="00727201">
        <w:rPr>
          <w:rFonts w:ascii="Arial Narrow" w:hAnsi="Arial Narrow"/>
          <w:sz w:val="24"/>
          <w:szCs w:val="24"/>
        </w:rPr>
        <w:t>shall</w:t>
      </w:r>
      <w:r w:rsidRPr="00727201">
        <w:rPr>
          <w:rFonts w:ascii="Arial Narrow" w:hAnsi="Arial Narrow"/>
          <w:spacing w:val="-13"/>
          <w:sz w:val="24"/>
          <w:szCs w:val="24"/>
        </w:rPr>
        <w:t xml:space="preserve"> </w:t>
      </w:r>
      <w:r w:rsidRPr="00727201">
        <w:rPr>
          <w:rFonts w:ascii="Arial Narrow" w:hAnsi="Arial Narrow"/>
          <w:sz w:val="24"/>
          <w:szCs w:val="24"/>
        </w:rPr>
        <w:t>accrue</w:t>
      </w:r>
      <w:r w:rsidRPr="00727201">
        <w:rPr>
          <w:rFonts w:ascii="Arial Narrow" w:hAnsi="Arial Narrow"/>
          <w:spacing w:val="-14"/>
          <w:sz w:val="24"/>
          <w:szCs w:val="24"/>
        </w:rPr>
        <w:t xml:space="preserve"> </w:t>
      </w:r>
      <w:r w:rsidRPr="00727201">
        <w:rPr>
          <w:rFonts w:ascii="Arial Narrow" w:hAnsi="Arial Narrow"/>
          <w:sz w:val="24"/>
          <w:szCs w:val="24"/>
        </w:rPr>
        <w:t>on</w:t>
      </w:r>
      <w:r w:rsidRPr="00727201">
        <w:rPr>
          <w:rFonts w:ascii="Arial Narrow" w:hAnsi="Arial Narrow"/>
          <w:spacing w:val="-14"/>
          <w:sz w:val="24"/>
          <w:szCs w:val="24"/>
        </w:rPr>
        <w:t xml:space="preserve"> </w:t>
      </w:r>
      <w:r w:rsidRPr="00727201">
        <w:rPr>
          <w:rFonts w:ascii="Arial Narrow" w:hAnsi="Arial Narrow"/>
          <w:sz w:val="24"/>
          <w:szCs w:val="24"/>
        </w:rPr>
        <w:t>this</w:t>
      </w:r>
      <w:r w:rsidRPr="00727201">
        <w:rPr>
          <w:rFonts w:ascii="Arial Narrow" w:hAnsi="Arial Narrow"/>
          <w:spacing w:val="-12"/>
          <w:sz w:val="24"/>
          <w:szCs w:val="24"/>
        </w:rPr>
        <w:t xml:space="preserve"> </w:t>
      </w:r>
      <w:r w:rsidRPr="00727201">
        <w:rPr>
          <w:rFonts w:ascii="Arial Narrow" w:hAnsi="Arial Narrow"/>
          <w:sz w:val="24"/>
          <w:szCs w:val="24"/>
        </w:rPr>
        <w:t>Bond</w:t>
      </w:r>
      <w:r w:rsidRPr="00727201">
        <w:rPr>
          <w:rFonts w:ascii="Arial Narrow" w:hAnsi="Arial Narrow"/>
          <w:spacing w:val="-14"/>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z w:val="24"/>
          <w:szCs w:val="24"/>
        </w:rPr>
        <w:t>for</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use</w:t>
      </w:r>
      <w:r w:rsidRPr="00727201">
        <w:rPr>
          <w:rFonts w:ascii="Arial Narrow" w:hAnsi="Arial Narrow"/>
          <w:spacing w:val="-12"/>
          <w:sz w:val="24"/>
          <w:szCs w:val="24"/>
        </w:rPr>
        <w:t xml:space="preserve"> </w:t>
      </w:r>
      <w:r w:rsidRPr="00727201">
        <w:rPr>
          <w:rFonts w:ascii="Arial Narrow" w:hAnsi="Arial Narrow"/>
          <w:sz w:val="24"/>
          <w:szCs w:val="24"/>
        </w:rPr>
        <w:t>of any person or corporation other than the Procuring Entity named herein or the heirs, executors, administrators, successors, and assigns of the</w:t>
      </w:r>
      <w:r w:rsidRPr="00727201">
        <w:rPr>
          <w:rFonts w:ascii="Arial Narrow" w:hAnsi="Arial Narrow"/>
          <w:spacing w:val="-10"/>
          <w:sz w:val="24"/>
          <w:szCs w:val="24"/>
        </w:rPr>
        <w:t xml:space="preserve"> </w:t>
      </w:r>
      <w:r w:rsidRPr="00727201">
        <w:rPr>
          <w:rFonts w:ascii="Arial Narrow" w:hAnsi="Arial Narrow"/>
          <w:sz w:val="24"/>
          <w:szCs w:val="24"/>
        </w:rPr>
        <w:t>Procuring</w:t>
      </w:r>
      <w:r w:rsidRPr="00727201">
        <w:rPr>
          <w:rFonts w:ascii="Arial Narrow" w:hAnsi="Arial Narrow"/>
          <w:spacing w:val="-14"/>
          <w:sz w:val="24"/>
          <w:szCs w:val="24"/>
        </w:rPr>
        <w:t xml:space="preserve"> </w:t>
      </w:r>
      <w:r w:rsidRPr="00727201">
        <w:rPr>
          <w:rFonts w:ascii="Arial Narrow" w:hAnsi="Arial Narrow"/>
          <w:sz w:val="24"/>
          <w:szCs w:val="24"/>
        </w:rPr>
        <w:t>Entity.</w:t>
      </w:r>
    </w:p>
    <w:p w14:paraId="78A7FD21" w14:textId="77777777" w:rsidR="004B51FE" w:rsidRPr="00727201" w:rsidRDefault="000E3896" w:rsidP="005437E8">
      <w:pPr>
        <w:pStyle w:val="ListParagraph"/>
        <w:numPr>
          <w:ilvl w:val="0"/>
          <w:numId w:val="10"/>
        </w:numPr>
        <w:tabs>
          <w:tab w:val="left" w:pos="701"/>
          <w:tab w:val="left" w:pos="715"/>
          <w:tab w:val="left" w:pos="3261"/>
          <w:tab w:val="left" w:pos="4962"/>
        </w:tabs>
        <w:spacing w:before="245" w:line="230" w:lineRule="auto"/>
        <w:ind w:left="715" w:right="1364"/>
        <w:jc w:val="both"/>
        <w:rPr>
          <w:rFonts w:ascii="Arial Narrow" w:hAnsi="Arial Narrow"/>
          <w:sz w:val="24"/>
          <w:szCs w:val="24"/>
        </w:rPr>
      </w:pPr>
      <w:r w:rsidRPr="00727201">
        <w:rPr>
          <w:rFonts w:ascii="Arial Narrow" w:hAnsi="Arial Narrow"/>
          <w:sz w:val="24"/>
          <w:szCs w:val="24"/>
        </w:rPr>
        <w:t>In testimony whereof, the Contractor has hereunto set his hand and affixed his seal, and the Surety has</w:t>
      </w:r>
      <w:r w:rsidRPr="00727201">
        <w:rPr>
          <w:rFonts w:ascii="Arial Narrow" w:hAnsi="Arial Narrow"/>
          <w:spacing w:val="-14"/>
          <w:sz w:val="24"/>
          <w:szCs w:val="24"/>
        </w:rPr>
        <w:t xml:space="preserve"> </w:t>
      </w:r>
      <w:r w:rsidRPr="00727201">
        <w:rPr>
          <w:rFonts w:ascii="Arial Narrow" w:hAnsi="Arial Narrow"/>
          <w:sz w:val="24"/>
          <w:szCs w:val="24"/>
        </w:rPr>
        <w:t>caused</w:t>
      </w:r>
      <w:r w:rsidRPr="00727201">
        <w:rPr>
          <w:rFonts w:ascii="Arial Narrow" w:hAnsi="Arial Narrow"/>
          <w:spacing w:val="-11"/>
          <w:sz w:val="24"/>
          <w:szCs w:val="24"/>
        </w:rPr>
        <w:t xml:space="preserve"> </w:t>
      </w:r>
      <w:r w:rsidRPr="00727201">
        <w:rPr>
          <w:rFonts w:ascii="Arial Narrow" w:hAnsi="Arial Narrow"/>
          <w:sz w:val="24"/>
          <w:szCs w:val="24"/>
        </w:rPr>
        <w:t>these</w:t>
      </w:r>
      <w:r w:rsidRPr="00727201">
        <w:rPr>
          <w:rFonts w:ascii="Arial Narrow" w:hAnsi="Arial Narrow"/>
          <w:spacing w:val="-12"/>
          <w:sz w:val="24"/>
          <w:szCs w:val="24"/>
        </w:rPr>
        <w:t xml:space="preserve"> </w:t>
      </w:r>
      <w:r w:rsidRPr="00727201">
        <w:rPr>
          <w:rFonts w:ascii="Arial Narrow" w:hAnsi="Arial Narrow"/>
          <w:sz w:val="24"/>
          <w:szCs w:val="24"/>
        </w:rPr>
        <w:t>presents</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4"/>
          <w:sz w:val="24"/>
          <w:szCs w:val="24"/>
        </w:rPr>
        <w:t xml:space="preserve"> </w:t>
      </w:r>
      <w:r w:rsidRPr="00727201">
        <w:rPr>
          <w:rFonts w:ascii="Arial Narrow" w:hAnsi="Arial Narrow"/>
          <w:sz w:val="24"/>
          <w:szCs w:val="24"/>
        </w:rPr>
        <w:t>be</w:t>
      </w:r>
      <w:r w:rsidRPr="00727201">
        <w:rPr>
          <w:rFonts w:ascii="Arial Narrow" w:hAnsi="Arial Narrow"/>
          <w:spacing w:val="-13"/>
          <w:sz w:val="24"/>
          <w:szCs w:val="24"/>
        </w:rPr>
        <w:t xml:space="preserve"> </w:t>
      </w:r>
      <w:r w:rsidRPr="00727201">
        <w:rPr>
          <w:rFonts w:ascii="Arial Narrow" w:hAnsi="Arial Narrow"/>
          <w:sz w:val="24"/>
          <w:szCs w:val="24"/>
        </w:rPr>
        <w:t>sealed</w:t>
      </w:r>
      <w:r w:rsidRPr="00727201">
        <w:rPr>
          <w:rFonts w:ascii="Arial Narrow" w:hAnsi="Arial Narrow"/>
          <w:spacing w:val="-13"/>
          <w:sz w:val="24"/>
          <w:szCs w:val="24"/>
        </w:rPr>
        <w:t xml:space="preserve"> </w:t>
      </w:r>
      <w:r w:rsidRPr="00727201">
        <w:rPr>
          <w:rFonts w:ascii="Arial Narrow" w:hAnsi="Arial Narrow"/>
          <w:sz w:val="24"/>
          <w:szCs w:val="24"/>
        </w:rPr>
        <w:t>with</w:t>
      </w:r>
      <w:r w:rsidRPr="00727201">
        <w:rPr>
          <w:rFonts w:ascii="Arial Narrow" w:hAnsi="Arial Narrow"/>
          <w:spacing w:val="-13"/>
          <w:sz w:val="24"/>
          <w:szCs w:val="24"/>
        </w:rPr>
        <w:t xml:space="preserve"> </w:t>
      </w:r>
      <w:r w:rsidRPr="00727201">
        <w:rPr>
          <w:rFonts w:ascii="Arial Narrow" w:hAnsi="Arial Narrow"/>
          <w:sz w:val="24"/>
          <w:szCs w:val="24"/>
        </w:rPr>
        <w:t>his</w:t>
      </w:r>
      <w:r w:rsidRPr="00727201">
        <w:rPr>
          <w:rFonts w:ascii="Arial Narrow" w:hAnsi="Arial Narrow"/>
          <w:spacing w:val="-13"/>
          <w:sz w:val="24"/>
          <w:szCs w:val="24"/>
        </w:rPr>
        <w:t xml:space="preserve"> </w:t>
      </w:r>
      <w:r w:rsidRPr="00727201">
        <w:rPr>
          <w:rFonts w:ascii="Arial Narrow" w:hAnsi="Arial Narrow"/>
          <w:sz w:val="24"/>
          <w:szCs w:val="24"/>
        </w:rPr>
        <w:t>corporate</w:t>
      </w:r>
      <w:r w:rsidRPr="00727201">
        <w:rPr>
          <w:rFonts w:ascii="Arial Narrow" w:hAnsi="Arial Narrow"/>
          <w:spacing w:val="-12"/>
          <w:sz w:val="24"/>
          <w:szCs w:val="24"/>
        </w:rPr>
        <w:t xml:space="preserve"> </w:t>
      </w:r>
      <w:r w:rsidRPr="00727201">
        <w:rPr>
          <w:rFonts w:ascii="Arial Narrow" w:hAnsi="Arial Narrow"/>
          <w:sz w:val="24"/>
          <w:szCs w:val="24"/>
        </w:rPr>
        <w:t>seal</w:t>
      </w:r>
      <w:r w:rsidRPr="00727201">
        <w:rPr>
          <w:rFonts w:ascii="Arial Narrow" w:hAnsi="Arial Narrow"/>
          <w:spacing w:val="-12"/>
          <w:sz w:val="24"/>
          <w:szCs w:val="24"/>
        </w:rPr>
        <w:t xml:space="preserve"> </w:t>
      </w:r>
      <w:r w:rsidRPr="00727201">
        <w:rPr>
          <w:rFonts w:ascii="Arial Narrow" w:hAnsi="Arial Narrow"/>
          <w:sz w:val="24"/>
          <w:szCs w:val="24"/>
        </w:rPr>
        <w:t>duly</w:t>
      </w:r>
      <w:r w:rsidRPr="00727201">
        <w:rPr>
          <w:rFonts w:ascii="Arial Narrow" w:hAnsi="Arial Narrow"/>
          <w:spacing w:val="-13"/>
          <w:sz w:val="24"/>
          <w:szCs w:val="24"/>
        </w:rPr>
        <w:t xml:space="preserve"> </w:t>
      </w:r>
      <w:r w:rsidRPr="00727201">
        <w:rPr>
          <w:rFonts w:ascii="Arial Narrow" w:hAnsi="Arial Narrow"/>
          <w:sz w:val="24"/>
          <w:szCs w:val="24"/>
        </w:rPr>
        <w:t>attested</w:t>
      </w:r>
      <w:r w:rsidRPr="00727201">
        <w:rPr>
          <w:rFonts w:ascii="Arial Narrow" w:hAnsi="Arial Narrow"/>
          <w:spacing w:val="-13"/>
          <w:sz w:val="24"/>
          <w:szCs w:val="24"/>
        </w:rPr>
        <w:t xml:space="preserve"> </w:t>
      </w:r>
      <w:r w:rsidRPr="00727201">
        <w:rPr>
          <w:rFonts w:ascii="Arial Narrow" w:hAnsi="Arial Narrow"/>
          <w:sz w:val="24"/>
          <w:szCs w:val="24"/>
        </w:rPr>
        <w:t>by</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3"/>
          <w:sz w:val="24"/>
          <w:szCs w:val="24"/>
        </w:rPr>
        <w:t xml:space="preserve"> </w:t>
      </w:r>
      <w:r w:rsidRPr="00727201">
        <w:rPr>
          <w:rFonts w:ascii="Arial Narrow" w:hAnsi="Arial Narrow"/>
          <w:sz w:val="24"/>
          <w:szCs w:val="24"/>
        </w:rPr>
        <w:t>signature</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his</w:t>
      </w:r>
      <w:r w:rsidRPr="00727201">
        <w:rPr>
          <w:rFonts w:ascii="Arial Narrow" w:hAnsi="Arial Narrow"/>
          <w:spacing w:val="-13"/>
          <w:sz w:val="24"/>
          <w:szCs w:val="24"/>
        </w:rPr>
        <w:t xml:space="preserve"> </w:t>
      </w:r>
      <w:r w:rsidRPr="00727201">
        <w:rPr>
          <w:rFonts w:ascii="Arial Narrow" w:hAnsi="Arial Narrow"/>
          <w:sz w:val="24"/>
          <w:szCs w:val="24"/>
        </w:rPr>
        <w:t xml:space="preserve">legal representative, this </w:t>
      </w:r>
      <w:r w:rsidR="005437E8" w:rsidRPr="00727201">
        <w:rPr>
          <w:rFonts w:ascii="Arial Narrow" w:hAnsi="Arial Narrow"/>
          <w:sz w:val="24"/>
          <w:szCs w:val="24"/>
          <w:u w:val="single"/>
        </w:rPr>
        <w:tab/>
      </w:r>
      <w:r w:rsidRPr="00727201">
        <w:rPr>
          <w:rFonts w:ascii="Arial Narrow" w:hAnsi="Arial Narrow"/>
          <w:sz w:val="24"/>
          <w:szCs w:val="24"/>
        </w:rPr>
        <w:t>day</w:t>
      </w:r>
      <w:r w:rsidRPr="00727201">
        <w:rPr>
          <w:rFonts w:ascii="Arial Narrow" w:hAnsi="Arial Narrow"/>
          <w:spacing w:val="80"/>
          <w:sz w:val="24"/>
          <w:szCs w:val="24"/>
          <w:u w:color="211E1F"/>
        </w:rPr>
        <w:t xml:space="preserve"> </w:t>
      </w:r>
      <w:r w:rsidRPr="00727201">
        <w:rPr>
          <w:rFonts w:ascii="Arial Narrow" w:hAnsi="Arial Narrow"/>
          <w:sz w:val="24"/>
          <w:szCs w:val="24"/>
        </w:rPr>
        <w:t>of</w:t>
      </w:r>
      <w:r w:rsidRPr="00727201">
        <w:rPr>
          <w:rFonts w:ascii="Arial Narrow" w:hAnsi="Arial Narrow"/>
          <w:sz w:val="24"/>
          <w:szCs w:val="24"/>
          <w:u w:val="single" w:color="211E1F"/>
        </w:rPr>
        <w:tab/>
      </w:r>
      <w:r w:rsidRPr="00727201">
        <w:rPr>
          <w:rFonts w:ascii="Arial Narrow" w:hAnsi="Arial Narrow"/>
          <w:spacing w:val="-6"/>
          <w:sz w:val="24"/>
          <w:szCs w:val="24"/>
        </w:rPr>
        <w:t>20</w:t>
      </w:r>
      <w:r w:rsidRPr="00727201">
        <w:rPr>
          <w:rFonts w:ascii="Arial Narrow" w:hAnsi="Arial Narrow"/>
          <w:sz w:val="24"/>
          <w:szCs w:val="24"/>
          <w:u w:val="single" w:color="211E1F"/>
        </w:rPr>
        <w:tab/>
      </w:r>
      <w:r w:rsidRPr="00727201">
        <w:rPr>
          <w:rFonts w:ascii="Arial Narrow" w:hAnsi="Arial Narrow"/>
          <w:spacing w:val="-10"/>
          <w:sz w:val="24"/>
          <w:szCs w:val="24"/>
        </w:rPr>
        <w:t>.</w:t>
      </w:r>
    </w:p>
    <w:p w14:paraId="5FA6C815" w14:textId="77777777" w:rsidR="004B51FE" w:rsidRPr="00727201" w:rsidRDefault="004B51FE">
      <w:pPr>
        <w:pStyle w:val="BodyText"/>
        <w:spacing w:before="251"/>
        <w:rPr>
          <w:rFonts w:ascii="Arial Narrow" w:hAnsi="Arial Narrow"/>
          <w:sz w:val="24"/>
          <w:szCs w:val="24"/>
        </w:rPr>
      </w:pPr>
    </w:p>
    <w:p w14:paraId="1C56B974" w14:textId="6F501C1A" w:rsidR="005437E8" w:rsidRPr="00727201" w:rsidRDefault="000E3896" w:rsidP="005437E8">
      <w:pPr>
        <w:pStyle w:val="BodyText"/>
        <w:tabs>
          <w:tab w:val="left" w:pos="3828"/>
        </w:tabs>
        <w:spacing w:line="463" w:lineRule="auto"/>
        <w:ind w:left="698" w:right="1362"/>
        <w:rPr>
          <w:rFonts w:ascii="Arial Narrow" w:hAnsi="Arial Narrow"/>
          <w:sz w:val="24"/>
          <w:szCs w:val="24"/>
        </w:rPr>
      </w:pPr>
      <w:r w:rsidRPr="00727201">
        <w:rPr>
          <w:rFonts w:ascii="Arial Narrow" w:hAnsi="Arial Narrow"/>
          <w:sz w:val="24"/>
          <w:szCs w:val="24"/>
        </w:rPr>
        <w:t>SIGNED</w:t>
      </w:r>
      <w:r w:rsidRPr="00727201">
        <w:rPr>
          <w:rFonts w:ascii="Arial Narrow" w:hAnsi="Arial Narrow"/>
          <w:spacing w:val="-23"/>
          <w:sz w:val="24"/>
          <w:szCs w:val="24"/>
        </w:rPr>
        <w:t xml:space="preserve"> </w:t>
      </w:r>
      <w:r w:rsidRPr="00727201">
        <w:rPr>
          <w:rFonts w:ascii="Arial Narrow" w:hAnsi="Arial Narrow"/>
          <w:sz w:val="24"/>
          <w:szCs w:val="24"/>
        </w:rPr>
        <w:t>ON</w:t>
      </w:r>
      <w:r w:rsidRPr="00727201">
        <w:rPr>
          <w:rFonts w:ascii="Arial Narrow" w:hAnsi="Arial Narrow"/>
          <w:sz w:val="24"/>
          <w:szCs w:val="24"/>
          <w:u w:val="single" w:color="211E1F"/>
        </w:rPr>
        <w:tab/>
      </w:r>
      <w:r w:rsidRPr="00727201">
        <w:rPr>
          <w:rFonts w:ascii="Arial Narrow" w:hAnsi="Arial Narrow"/>
          <w:sz w:val="24"/>
          <w:szCs w:val="24"/>
        </w:rPr>
        <w:t>on behalf</w:t>
      </w:r>
      <w:r w:rsidR="005437E8" w:rsidRPr="00727201">
        <w:rPr>
          <w:rFonts w:ascii="Arial Narrow" w:hAnsi="Arial Narrow"/>
          <w:sz w:val="24"/>
          <w:szCs w:val="24"/>
        </w:rPr>
        <w:t xml:space="preserve"> </w:t>
      </w:r>
      <w:r w:rsidRPr="00727201">
        <w:rPr>
          <w:rFonts w:ascii="Arial Narrow" w:hAnsi="Arial Narrow"/>
          <w:sz w:val="24"/>
          <w:szCs w:val="24"/>
        </w:rPr>
        <w:t xml:space="preserve">of </w:t>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p>
    <w:p w14:paraId="4615593A" w14:textId="10592D2D" w:rsidR="005437E8" w:rsidRPr="00727201" w:rsidRDefault="000E3896" w:rsidP="005437E8">
      <w:pPr>
        <w:pStyle w:val="BodyText"/>
        <w:tabs>
          <w:tab w:val="left" w:pos="5103"/>
        </w:tabs>
        <w:spacing w:line="463" w:lineRule="auto"/>
        <w:ind w:left="698" w:right="1362"/>
        <w:rPr>
          <w:rFonts w:ascii="Arial Narrow" w:hAnsi="Arial Narrow"/>
          <w:spacing w:val="23"/>
          <w:sz w:val="24"/>
          <w:szCs w:val="24"/>
        </w:rPr>
      </w:pPr>
      <w:r w:rsidRPr="00727201">
        <w:rPr>
          <w:rFonts w:ascii="Arial Narrow" w:hAnsi="Arial Narrow"/>
          <w:sz w:val="24"/>
          <w:szCs w:val="24"/>
        </w:rPr>
        <w:t>By</w:t>
      </w:r>
      <w:r w:rsidRPr="00727201">
        <w:rPr>
          <w:rFonts w:ascii="Arial Narrow" w:hAnsi="Arial Narrow"/>
          <w:sz w:val="24"/>
          <w:szCs w:val="24"/>
          <w:u w:val="single" w:color="211E1F"/>
        </w:rPr>
        <w:tab/>
      </w:r>
      <w:r w:rsidRPr="00727201">
        <w:rPr>
          <w:rFonts w:ascii="Arial Narrow" w:hAnsi="Arial Narrow"/>
          <w:sz w:val="24"/>
          <w:szCs w:val="24"/>
        </w:rPr>
        <w:t>in</w:t>
      </w:r>
      <w:r w:rsidRPr="00727201">
        <w:rPr>
          <w:rFonts w:ascii="Arial Narrow" w:hAnsi="Arial Narrow"/>
          <w:spacing w:val="25"/>
          <w:sz w:val="24"/>
          <w:szCs w:val="24"/>
        </w:rPr>
        <w:t xml:space="preserve"> </w:t>
      </w:r>
      <w:r w:rsidRPr="00727201">
        <w:rPr>
          <w:rFonts w:ascii="Arial Narrow" w:hAnsi="Arial Narrow"/>
          <w:sz w:val="24"/>
          <w:szCs w:val="24"/>
        </w:rPr>
        <w:t>the</w:t>
      </w:r>
      <w:r w:rsidRPr="00727201">
        <w:rPr>
          <w:rFonts w:ascii="Arial Narrow" w:hAnsi="Arial Narrow"/>
          <w:spacing w:val="23"/>
          <w:sz w:val="24"/>
          <w:szCs w:val="24"/>
        </w:rPr>
        <w:t xml:space="preserve"> </w:t>
      </w:r>
      <w:r w:rsidRPr="00727201">
        <w:rPr>
          <w:rFonts w:ascii="Arial Narrow" w:hAnsi="Arial Narrow"/>
          <w:sz w:val="24"/>
          <w:szCs w:val="24"/>
        </w:rPr>
        <w:t>capacity</w:t>
      </w:r>
      <w:r w:rsidR="005437E8" w:rsidRPr="00727201">
        <w:rPr>
          <w:rFonts w:ascii="Arial Narrow" w:hAnsi="Arial Narrow"/>
          <w:sz w:val="24"/>
          <w:szCs w:val="24"/>
        </w:rPr>
        <w:t xml:space="preserve"> of</w:t>
      </w:r>
      <w:r w:rsidRPr="00727201">
        <w:rPr>
          <w:rFonts w:ascii="Arial Narrow" w:hAnsi="Arial Narrow"/>
          <w:spacing w:val="23"/>
          <w:sz w:val="24"/>
          <w:szCs w:val="24"/>
        </w:rPr>
        <w:t xml:space="preserve"> </w:t>
      </w:r>
      <w:r w:rsidR="001C7670" w:rsidRPr="00727201">
        <w:rPr>
          <w:rFonts w:ascii="Arial Narrow" w:hAnsi="Arial Narrow"/>
          <w:spacing w:val="23"/>
          <w:sz w:val="24"/>
          <w:szCs w:val="24"/>
          <w:u w:val="single"/>
        </w:rPr>
        <w:tab/>
      </w:r>
    </w:p>
    <w:p w14:paraId="3C0CE7DA" w14:textId="77777777" w:rsidR="004B51FE" w:rsidRPr="00727201" w:rsidRDefault="000E3896" w:rsidP="005437E8">
      <w:pPr>
        <w:pStyle w:val="BodyText"/>
        <w:tabs>
          <w:tab w:val="left" w:pos="5103"/>
        </w:tabs>
        <w:spacing w:line="463" w:lineRule="auto"/>
        <w:ind w:left="698" w:right="1362"/>
        <w:rPr>
          <w:rFonts w:ascii="Arial Narrow" w:hAnsi="Arial Narrow"/>
          <w:sz w:val="24"/>
          <w:szCs w:val="24"/>
        </w:rPr>
      </w:pP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presence</w:t>
      </w:r>
      <w:r w:rsidRPr="00727201">
        <w:rPr>
          <w:rFonts w:ascii="Arial Narrow" w:hAnsi="Arial Narrow"/>
          <w:spacing w:val="-5"/>
          <w:sz w:val="24"/>
          <w:szCs w:val="24"/>
        </w:rPr>
        <w:t xml:space="preserve"> </w:t>
      </w:r>
      <w:r w:rsidRPr="00727201">
        <w:rPr>
          <w:rFonts w:ascii="Arial Narrow" w:hAnsi="Arial Narrow"/>
          <w:sz w:val="24"/>
          <w:szCs w:val="24"/>
        </w:rPr>
        <w:t>of</w:t>
      </w:r>
      <w:r w:rsidR="005437E8" w:rsidRPr="00727201">
        <w:rPr>
          <w:rFonts w:ascii="Arial Narrow" w:hAnsi="Arial Narrow"/>
          <w:sz w:val="24"/>
          <w:szCs w:val="24"/>
          <w:u w:val="single"/>
        </w:rPr>
        <w:tab/>
      </w:r>
      <w:r w:rsidR="005437E8" w:rsidRPr="00727201">
        <w:rPr>
          <w:rFonts w:ascii="Arial Narrow" w:hAnsi="Arial Narrow"/>
          <w:sz w:val="24"/>
          <w:szCs w:val="24"/>
          <w:u w:val="single"/>
        </w:rPr>
        <w:tab/>
      </w:r>
    </w:p>
    <w:p w14:paraId="5627719B" w14:textId="1D00F903" w:rsidR="005437E8" w:rsidRPr="00727201" w:rsidRDefault="005437E8" w:rsidP="005437E8">
      <w:pPr>
        <w:pStyle w:val="BodyText"/>
        <w:tabs>
          <w:tab w:val="left" w:pos="3828"/>
        </w:tabs>
        <w:spacing w:line="463" w:lineRule="auto"/>
        <w:ind w:left="698" w:right="1362"/>
        <w:rPr>
          <w:rFonts w:ascii="Arial Narrow" w:hAnsi="Arial Narrow"/>
          <w:sz w:val="24"/>
          <w:szCs w:val="24"/>
        </w:rPr>
      </w:pPr>
      <w:r w:rsidRPr="00727201">
        <w:rPr>
          <w:rFonts w:ascii="Arial Narrow" w:hAnsi="Arial Narrow"/>
          <w:sz w:val="24"/>
          <w:szCs w:val="24"/>
        </w:rPr>
        <w:t>SIGNED</w:t>
      </w:r>
      <w:r w:rsidRPr="00727201">
        <w:rPr>
          <w:rFonts w:ascii="Arial Narrow" w:hAnsi="Arial Narrow"/>
          <w:spacing w:val="-23"/>
          <w:sz w:val="24"/>
          <w:szCs w:val="24"/>
        </w:rPr>
        <w:t xml:space="preserve"> </w:t>
      </w:r>
      <w:r w:rsidRPr="00727201">
        <w:rPr>
          <w:rFonts w:ascii="Arial Narrow" w:hAnsi="Arial Narrow"/>
          <w:sz w:val="24"/>
          <w:szCs w:val="24"/>
        </w:rPr>
        <w:t>ON</w:t>
      </w:r>
      <w:r w:rsidRPr="00727201">
        <w:rPr>
          <w:rFonts w:ascii="Arial Narrow" w:hAnsi="Arial Narrow"/>
          <w:sz w:val="24"/>
          <w:szCs w:val="24"/>
          <w:u w:val="single" w:color="211E1F"/>
        </w:rPr>
        <w:tab/>
      </w:r>
      <w:r w:rsidRPr="00727201">
        <w:rPr>
          <w:rFonts w:ascii="Arial Narrow" w:hAnsi="Arial Narrow"/>
          <w:sz w:val="24"/>
          <w:szCs w:val="24"/>
        </w:rPr>
        <w:t xml:space="preserve">on behalf of </w:t>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r w:rsidR="001C7670" w:rsidRPr="00727201">
        <w:rPr>
          <w:rFonts w:ascii="Arial Narrow" w:hAnsi="Arial Narrow"/>
          <w:sz w:val="24"/>
          <w:szCs w:val="24"/>
          <w:u w:val="single"/>
        </w:rPr>
        <w:tab/>
      </w:r>
    </w:p>
    <w:p w14:paraId="423E383A" w14:textId="4E7FA890" w:rsidR="005437E8" w:rsidRPr="00727201" w:rsidRDefault="005437E8" w:rsidP="005437E8">
      <w:pPr>
        <w:pStyle w:val="BodyText"/>
        <w:tabs>
          <w:tab w:val="left" w:pos="5103"/>
        </w:tabs>
        <w:spacing w:line="463" w:lineRule="auto"/>
        <w:ind w:left="698" w:right="1362"/>
        <w:rPr>
          <w:rFonts w:ascii="Arial Narrow" w:hAnsi="Arial Narrow"/>
          <w:spacing w:val="23"/>
          <w:sz w:val="24"/>
          <w:szCs w:val="24"/>
        </w:rPr>
      </w:pPr>
      <w:r w:rsidRPr="00727201">
        <w:rPr>
          <w:rFonts w:ascii="Arial Narrow" w:hAnsi="Arial Narrow"/>
          <w:sz w:val="24"/>
          <w:szCs w:val="24"/>
        </w:rPr>
        <w:t>By</w:t>
      </w:r>
      <w:r w:rsidRPr="00727201">
        <w:rPr>
          <w:rFonts w:ascii="Arial Narrow" w:hAnsi="Arial Narrow"/>
          <w:sz w:val="24"/>
          <w:szCs w:val="24"/>
          <w:u w:val="single" w:color="211E1F"/>
        </w:rPr>
        <w:tab/>
      </w:r>
      <w:r w:rsidRPr="00727201">
        <w:rPr>
          <w:rFonts w:ascii="Arial Narrow" w:hAnsi="Arial Narrow"/>
          <w:sz w:val="24"/>
          <w:szCs w:val="24"/>
        </w:rPr>
        <w:t>in</w:t>
      </w:r>
      <w:r w:rsidRPr="00727201">
        <w:rPr>
          <w:rFonts w:ascii="Arial Narrow" w:hAnsi="Arial Narrow"/>
          <w:spacing w:val="25"/>
          <w:sz w:val="24"/>
          <w:szCs w:val="24"/>
        </w:rPr>
        <w:t xml:space="preserve"> </w:t>
      </w:r>
      <w:r w:rsidRPr="00727201">
        <w:rPr>
          <w:rFonts w:ascii="Arial Narrow" w:hAnsi="Arial Narrow"/>
          <w:sz w:val="24"/>
          <w:szCs w:val="24"/>
        </w:rPr>
        <w:t>the</w:t>
      </w:r>
      <w:r w:rsidRPr="00727201">
        <w:rPr>
          <w:rFonts w:ascii="Arial Narrow" w:hAnsi="Arial Narrow"/>
          <w:spacing w:val="23"/>
          <w:sz w:val="24"/>
          <w:szCs w:val="24"/>
        </w:rPr>
        <w:t xml:space="preserve"> </w:t>
      </w:r>
      <w:r w:rsidRPr="00727201">
        <w:rPr>
          <w:rFonts w:ascii="Arial Narrow" w:hAnsi="Arial Narrow"/>
          <w:sz w:val="24"/>
          <w:szCs w:val="24"/>
        </w:rPr>
        <w:t>capacity of</w:t>
      </w:r>
      <w:r w:rsidRPr="00727201">
        <w:rPr>
          <w:rFonts w:ascii="Arial Narrow" w:hAnsi="Arial Narrow"/>
          <w:spacing w:val="23"/>
          <w:sz w:val="24"/>
          <w:szCs w:val="24"/>
        </w:rPr>
        <w:t xml:space="preserve"> </w:t>
      </w:r>
      <w:r w:rsidR="001C7670" w:rsidRPr="00727201">
        <w:rPr>
          <w:rFonts w:ascii="Arial Narrow" w:hAnsi="Arial Narrow"/>
          <w:spacing w:val="23"/>
          <w:sz w:val="24"/>
          <w:szCs w:val="24"/>
          <w:u w:val="single"/>
        </w:rPr>
        <w:tab/>
      </w:r>
    </w:p>
    <w:p w14:paraId="67FFD8A4" w14:textId="77777777" w:rsidR="004B51FE" w:rsidRPr="00727201" w:rsidRDefault="005437E8" w:rsidP="005437E8">
      <w:pPr>
        <w:pStyle w:val="BodyText"/>
        <w:spacing w:before="237"/>
        <w:ind w:left="698"/>
        <w:rPr>
          <w:rFonts w:ascii="Arial Narrow" w:hAnsi="Arial Narrow"/>
          <w:spacing w:val="-5"/>
          <w:sz w:val="24"/>
          <w:szCs w:val="24"/>
        </w:rPr>
      </w:pP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presence</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r w:rsidRPr="00727201">
        <w:rPr>
          <w:rFonts w:ascii="Arial Narrow" w:hAnsi="Arial Narrow"/>
          <w:sz w:val="24"/>
          <w:szCs w:val="24"/>
          <w:u w:val="single"/>
        </w:rPr>
        <w:tab/>
      </w:r>
    </w:p>
    <w:p w14:paraId="5D270808" w14:textId="77777777" w:rsidR="005437E8" w:rsidRPr="00727201" w:rsidRDefault="005437E8">
      <w:pPr>
        <w:pStyle w:val="BodyText"/>
        <w:spacing w:before="237"/>
        <w:ind w:left="698"/>
        <w:rPr>
          <w:rFonts w:ascii="Arial Narrow" w:hAnsi="Arial Narrow"/>
          <w:sz w:val="24"/>
          <w:szCs w:val="24"/>
        </w:rPr>
      </w:pPr>
    </w:p>
    <w:p w14:paraId="3D6C0FCB" w14:textId="77777777" w:rsidR="004B51FE" w:rsidRPr="00727201" w:rsidRDefault="004B51FE">
      <w:pPr>
        <w:pStyle w:val="BodyText"/>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75A6C65E" w14:textId="77777777" w:rsidR="004B51FE" w:rsidRPr="00727201" w:rsidRDefault="000E3896">
      <w:pPr>
        <w:pStyle w:val="Heading3"/>
        <w:spacing w:before="77"/>
        <w:ind w:left="12"/>
        <w:rPr>
          <w:rFonts w:ascii="Arial Narrow" w:hAnsi="Arial Narrow"/>
          <w:sz w:val="24"/>
          <w:szCs w:val="24"/>
        </w:rPr>
      </w:pPr>
      <w:bookmarkStart w:id="55" w:name="_Toc206424323"/>
      <w:r w:rsidRPr="00727201">
        <w:rPr>
          <w:rFonts w:ascii="Arial Narrow" w:hAnsi="Arial Narrow"/>
          <w:sz w:val="24"/>
          <w:szCs w:val="24"/>
          <w:u w:val="single" w:color="221F1F"/>
        </w:rPr>
        <w:lastRenderedPageBreak/>
        <w:t>FORM</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NO.</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6</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w:t>
      </w:r>
      <w:r w:rsidRPr="00727201">
        <w:rPr>
          <w:rFonts w:ascii="Arial Narrow" w:hAnsi="Arial Narrow"/>
          <w:spacing w:val="-3"/>
          <w:sz w:val="24"/>
          <w:szCs w:val="24"/>
          <w:u w:val="single" w:color="221F1F"/>
        </w:rPr>
        <w:t xml:space="preserve"> </w:t>
      </w:r>
      <w:r w:rsidRPr="00727201">
        <w:rPr>
          <w:rFonts w:ascii="Arial Narrow" w:hAnsi="Arial Narrow"/>
          <w:sz w:val="24"/>
          <w:szCs w:val="24"/>
          <w:u w:val="single" w:color="221F1F"/>
        </w:rPr>
        <w:t>ADVANCE</w:t>
      </w:r>
      <w:r w:rsidRPr="00727201">
        <w:rPr>
          <w:rFonts w:ascii="Arial Narrow" w:hAnsi="Arial Narrow"/>
          <w:spacing w:val="-4"/>
          <w:sz w:val="24"/>
          <w:szCs w:val="24"/>
          <w:u w:val="single" w:color="221F1F"/>
        </w:rPr>
        <w:t xml:space="preserve"> </w:t>
      </w:r>
      <w:r w:rsidRPr="00727201">
        <w:rPr>
          <w:rFonts w:ascii="Arial Narrow" w:hAnsi="Arial Narrow"/>
          <w:sz w:val="24"/>
          <w:szCs w:val="24"/>
          <w:u w:val="single" w:color="221F1F"/>
        </w:rPr>
        <w:t>PAYMENT</w:t>
      </w:r>
      <w:r w:rsidRPr="00727201">
        <w:rPr>
          <w:rFonts w:ascii="Arial Narrow" w:hAnsi="Arial Narrow"/>
          <w:spacing w:val="-4"/>
          <w:sz w:val="24"/>
          <w:szCs w:val="24"/>
          <w:u w:val="single" w:color="221F1F"/>
        </w:rPr>
        <w:t xml:space="preserve"> </w:t>
      </w:r>
      <w:r w:rsidRPr="00727201">
        <w:rPr>
          <w:rFonts w:ascii="Arial Narrow" w:hAnsi="Arial Narrow"/>
          <w:spacing w:val="-2"/>
          <w:sz w:val="24"/>
          <w:szCs w:val="24"/>
          <w:u w:val="single" w:color="221F1F"/>
        </w:rPr>
        <w:t>SECURITY</w:t>
      </w:r>
      <w:bookmarkEnd w:id="55"/>
    </w:p>
    <w:p w14:paraId="1A150C5F" w14:textId="77777777" w:rsidR="004B51FE" w:rsidRPr="00727201" w:rsidRDefault="000E3896">
      <w:pPr>
        <w:pStyle w:val="Heading4"/>
        <w:spacing w:before="237"/>
        <w:ind w:left="139"/>
        <w:rPr>
          <w:rFonts w:ascii="Arial Narrow" w:hAnsi="Arial Narrow"/>
          <w:sz w:val="24"/>
          <w:szCs w:val="24"/>
        </w:rPr>
      </w:pPr>
      <w:r w:rsidRPr="00727201">
        <w:rPr>
          <w:rFonts w:ascii="Arial Narrow" w:hAnsi="Arial Narrow"/>
          <w:sz w:val="24"/>
          <w:szCs w:val="24"/>
        </w:rPr>
        <w:t>[Demand</w:t>
      </w:r>
      <w:r w:rsidRPr="00727201">
        <w:rPr>
          <w:rFonts w:ascii="Arial Narrow" w:hAnsi="Arial Narrow"/>
          <w:spacing w:val="-4"/>
          <w:sz w:val="24"/>
          <w:szCs w:val="24"/>
        </w:rPr>
        <w:t xml:space="preserve"> </w:t>
      </w:r>
      <w:r w:rsidRPr="00727201">
        <w:rPr>
          <w:rFonts w:ascii="Arial Narrow" w:hAnsi="Arial Narrow"/>
          <w:sz w:val="24"/>
          <w:szCs w:val="24"/>
        </w:rPr>
        <w:t>Bank</w:t>
      </w:r>
      <w:r w:rsidRPr="00727201">
        <w:rPr>
          <w:rFonts w:ascii="Arial Narrow" w:hAnsi="Arial Narrow"/>
          <w:spacing w:val="-3"/>
          <w:sz w:val="24"/>
          <w:szCs w:val="24"/>
        </w:rPr>
        <w:t xml:space="preserve"> </w:t>
      </w:r>
      <w:r w:rsidRPr="00727201">
        <w:rPr>
          <w:rFonts w:ascii="Arial Narrow" w:hAnsi="Arial Narrow"/>
          <w:spacing w:val="-2"/>
          <w:sz w:val="24"/>
          <w:szCs w:val="24"/>
        </w:rPr>
        <w:t>Guarantee]</w:t>
      </w:r>
    </w:p>
    <w:p w14:paraId="348854AE" w14:textId="77777777" w:rsidR="004B51FE" w:rsidRPr="00727201" w:rsidRDefault="000E3896">
      <w:pPr>
        <w:spacing w:before="234"/>
        <w:ind w:left="139"/>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5"/>
          <w:sz w:val="24"/>
          <w:szCs w:val="24"/>
        </w:rPr>
        <w:t xml:space="preserve"> </w:t>
      </w:r>
      <w:r w:rsidRPr="00727201">
        <w:rPr>
          <w:rFonts w:ascii="Arial Narrow" w:hAnsi="Arial Narrow"/>
          <w:i/>
          <w:spacing w:val="-2"/>
          <w:sz w:val="24"/>
          <w:szCs w:val="24"/>
        </w:rPr>
        <w:t>letterhead]</w:t>
      </w:r>
    </w:p>
    <w:p w14:paraId="4437A522" w14:textId="77777777" w:rsidR="00166F63" w:rsidRPr="00727201" w:rsidRDefault="000E3896" w:rsidP="00166F63">
      <w:pPr>
        <w:pStyle w:val="BodyText"/>
        <w:spacing w:line="252" w:lineRule="exact"/>
        <w:ind w:left="139"/>
        <w:rPr>
          <w:rFonts w:ascii="Arial Narrow" w:hAnsi="Arial Narrow"/>
          <w:spacing w:val="-7"/>
          <w:sz w:val="24"/>
          <w:szCs w:val="24"/>
        </w:rPr>
      </w:pPr>
      <w:r w:rsidRPr="00727201">
        <w:rPr>
          <w:rFonts w:ascii="Arial Narrow" w:hAnsi="Arial Narrow"/>
          <w:b/>
          <w:sz w:val="24"/>
          <w:szCs w:val="24"/>
        </w:rPr>
        <w:t>Beneficiary:</w:t>
      </w:r>
      <w:r w:rsidRPr="00727201">
        <w:rPr>
          <w:rFonts w:ascii="Arial Narrow" w:hAnsi="Arial Narrow"/>
          <w:b/>
          <w:spacing w:val="-5"/>
          <w:sz w:val="24"/>
          <w:szCs w:val="24"/>
        </w:rPr>
        <w:t xml:space="preserve"> </w:t>
      </w:r>
      <w:r w:rsidR="00166F63" w:rsidRPr="00727201">
        <w:rPr>
          <w:rFonts w:ascii="Arial Narrow" w:hAnsi="Arial Narrow"/>
          <w:sz w:val="24"/>
          <w:szCs w:val="24"/>
        </w:rPr>
        <w:t>Meru County Rural Water and Sanitation Services Company</w:t>
      </w:r>
      <w:r w:rsidRPr="00727201">
        <w:rPr>
          <w:rFonts w:ascii="Arial Narrow" w:hAnsi="Arial Narrow"/>
          <w:sz w:val="24"/>
          <w:szCs w:val="24"/>
        </w:rPr>
        <w:t>;</w:t>
      </w:r>
      <w:r w:rsidRPr="00727201">
        <w:rPr>
          <w:rFonts w:ascii="Arial Narrow" w:hAnsi="Arial Narrow"/>
          <w:spacing w:val="-3"/>
          <w:sz w:val="24"/>
          <w:szCs w:val="24"/>
        </w:rPr>
        <w:t xml:space="preserve"> </w:t>
      </w:r>
      <w:r w:rsidRPr="00727201">
        <w:rPr>
          <w:rFonts w:ascii="Arial Narrow" w:hAnsi="Arial Narrow"/>
          <w:sz w:val="24"/>
          <w:szCs w:val="24"/>
        </w:rPr>
        <w:t>P.O.</w:t>
      </w:r>
      <w:r w:rsidRPr="00727201">
        <w:rPr>
          <w:rFonts w:ascii="Arial Narrow" w:hAnsi="Arial Narrow"/>
          <w:spacing w:val="-4"/>
          <w:sz w:val="24"/>
          <w:szCs w:val="24"/>
        </w:rPr>
        <w:t xml:space="preserve"> </w:t>
      </w:r>
      <w:r w:rsidRPr="00727201">
        <w:rPr>
          <w:rFonts w:ascii="Arial Narrow" w:hAnsi="Arial Narrow"/>
          <w:sz w:val="24"/>
          <w:szCs w:val="24"/>
        </w:rPr>
        <w:t>Box</w:t>
      </w:r>
      <w:r w:rsidRPr="00727201">
        <w:rPr>
          <w:rFonts w:ascii="Arial Narrow" w:hAnsi="Arial Narrow"/>
          <w:spacing w:val="-7"/>
          <w:sz w:val="24"/>
          <w:szCs w:val="24"/>
        </w:rPr>
        <w:t xml:space="preserve"> </w:t>
      </w:r>
    </w:p>
    <w:p w14:paraId="6D256B94" w14:textId="1A2979F0" w:rsidR="004B51FE" w:rsidRPr="00727201" w:rsidRDefault="00166F63" w:rsidP="00166F63">
      <w:pPr>
        <w:pStyle w:val="BodyText"/>
        <w:spacing w:line="252" w:lineRule="exact"/>
        <w:ind w:left="139"/>
        <w:rPr>
          <w:rFonts w:ascii="Arial Narrow" w:hAnsi="Arial Narrow"/>
          <w:sz w:val="24"/>
          <w:szCs w:val="24"/>
        </w:rPr>
      </w:pPr>
      <w:r w:rsidRPr="00727201">
        <w:rPr>
          <w:rFonts w:ascii="Arial Narrow" w:hAnsi="Arial Narrow"/>
          <w:sz w:val="24"/>
          <w:szCs w:val="24"/>
        </w:rPr>
        <w:t>467-60200</w:t>
      </w:r>
      <w:r w:rsidR="000E3896" w:rsidRPr="00727201">
        <w:rPr>
          <w:rFonts w:ascii="Arial Narrow" w:hAnsi="Arial Narrow"/>
          <w:sz w:val="24"/>
          <w:szCs w:val="24"/>
        </w:rPr>
        <w:t>,</w:t>
      </w:r>
      <w:r w:rsidR="000E3896" w:rsidRPr="00727201">
        <w:rPr>
          <w:rFonts w:ascii="Arial Narrow" w:hAnsi="Arial Narrow"/>
          <w:spacing w:val="-4"/>
          <w:sz w:val="24"/>
          <w:szCs w:val="24"/>
        </w:rPr>
        <w:t xml:space="preserve"> </w:t>
      </w:r>
      <w:r w:rsidR="003D6ED0" w:rsidRPr="00727201">
        <w:rPr>
          <w:rFonts w:ascii="Arial Narrow" w:hAnsi="Arial Narrow"/>
          <w:spacing w:val="-2"/>
          <w:sz w:val="24"/>
          <w:szCs w:val="24"/>
        </w:rPr>
        <w:t>M</w:t>
      </w:r>
      <w:r w:rsidR="0005500B" w:rsidRPr="00727201">
        <w:rPr>
          <w:rFonts w:ascii="Arial Narrow" w:hAnsi="Arial Narrow"/>
          <w:spacing w:val="-2"/>
          <w:sz w:val="24"/>
          <w:szCs w:val="24"/>
        </w:rPr>
        <w:t>eru</w:t>
      </w:r>
    </w:p>
    <w:p w14:paraId="4F9CFAD6" w14:textId="77777777" w:rsidR="004B51FE" w:rsidRPr="00727201" w:rsidRDefault="000E3896">
      <w:pPr>
        <w:tabs>
          <w:tab w:val="left" w:pos="3927"/>
        </w:tabs>
        <w:spacing w:line="252" w:lineRule="exact"/>
        <w:ind w:left="139"/>
        <w:rPr>
          <w:rFonts w:ascii="Arial Narrow" w:hAnsi="Arial Narrow"/>
          <w:i/>
          <w:sz w:val="24"/>
          <w:szCs w:val="24"/>
        </w:rPr>
      </w:pPr>
      <w:r w:rsidRPr="00727201">
        <w:rPr>
          <w:rFonts w:ascii="Arial Narrow" w:hAnsi="Arial Narrow"/>
          <w:b/>
          <w:spacing w:val="-2"/>
          <w:sz w:val="24"/>
          <w:szCs w:val="24"/>
        </w:rPr>
        <w:t>Date:</w:t>
      </w:r>
      <w:r w:rsidRPr="00727201">
        <w:rPr>
          <w:rFonts w:ascii="Arial Narrow" w:hAnsi="Arial Narrow"/>
          <w:b/>
          <w:sz w:val="24"/>
          <w:szCs w:val="24"/>
          <w:u w:val="single" w:color="211E1F"/>
        </w:rPr>
        <w:tab/>
      </w:r>
      <w:r w:rsidRPr="00727201">
        <w:rPr>
          <w:rFonts w:ascii="Arial Narrow" w:hAnsi="Arial Narrow"/>
          <w:i/>
          <w:spacing w:val="-2"/>
          <w:sz w:val="24"/>
          <w:szCs w:val="24"/>
        </w:rPr>
        <w:t>[Insert</w:t>
      </w:r>
      <w:r w:rsidRPr="00727201">
        <w:rPr>
          <w:rFonts w:ascii="Arial Narrow" w:hAnsi="Arial Narrow"/>
          <w:i/>
          <w:spacing w:val="-16"/>
          <w:sz w:val="24"/>
          <w:szCs w:val="24"/>
        </w:rPr>
        <w:t xml:space="preserve"> </w:t>
      </w:r>
      <w:r w:rsidRPr="00727201">
        <w:rPr>
          <w:rFonts w:ascii="Arial Narrow" w:hAnsi="Arial Narrow"/>
          <w:i/>
          <w:spacing w:val="-2"/>
          <w:sz w:val="24"/>
          <w:szCs w:val="24"/>
        </w:rPr>
        <w:t>date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issue]</w:t>
      </w:r>
    </w:p>
    <w:p w14:paraId="544FB723" w14:textId="77777777" w:rsidR="004B51FE" w:rsidRPr="00727201" w:rsidRDefault="000E3896">
      <w:pPr>
        <w:tabs>
          <w:tab w:val="left" w:pos="3680"/>
          <w:tab w:val="left" w:pos="5979"/>
        </w:tabs>
        <w:spacing w:before="234"/>
        <w:ind w:left="139" w:right="1362"/>
        <w:jc w:val="both"/>
        <w:rPr>
          <w:rFonts w:ascii="Arial Narrow" w:hAnsi="Arial Narrow"/>
          <w:i/>
          <w:sz w:val="24"/>
          <w:szCs w:val="24"/>
        </w:rPr>
      </w:pPr>
      <w:r w:rsidRPr="00727201">
        <w:rPr>
          <w:rFonts w:ascii="Arial Narrow" w:hAnsi="Arial Narrow"/>
          <w:b/>
          <w:sz w:val="24"/>
          <w:szCs w:val="24"/>
        </w:rPr>
        <w:t>ADVANCE PAYMENTGUARANTEE</w:t>
      </w:r>
      <w:r w:rsidRPr="00727201">
        <w:rPr>
          <w:rFonts w:ascii="Arial Narrow" w:hAnsi="Arial Narrow"/>
          <w:b/>
          <w:spacing w:val="-2"/>
          <w:sz w:val="24"/>
          <w:szCs w:val="24"/>
        </w:rPr>
        <w:t xml:space="preserve"> </w:t>
      </w:r>
      <w:r w:rsidRPr="00727201">
        <w:rPr>
          <w:rFonts w:ascii="Arial Narrow" w:hAnsi="Arial Narrow"/>
          <w:b/>
          <w:sz w:val="24"/>
          <w:szCs w:val="24"/>
        </w:rPr>
        <w:t>No.:</w:t>
      </w:r>
      <w:r w:rsidRPr="00727201">
        <w:rPr>
          <w:rFonts w:ascii="Arial Narrow" w:hAnsi="Arial Narrow"/>
          <w:i/>
          <w:sz w:val="24"/>
          <w:szCs w:val="24"/>
          <w:u w:val="thick" w:color="211E1F"/>
        </w:rPr>
        <w:tab/>
      </w:r>
      <w:r w:rsidRPr="00727201">
        <w:rPr>
          <w:rFonts w:ascii="Arial Narrow" w:hAnsi="Arial Narrow"/>
          <w:i/>
          <w:sz w:val="24"/>
          <w:szCs w:val="24"/>
        </w:rPr>
        <w:t xml:space="preserve">[Insert guarantee reference number] </w:t>
      </w:r>
      <w:r w:rsidRPr="00727201">
        <w:rPr>
          <w:rFonts w:ascii="Arial Narrow" w:hAnsi="Arial Narrow"/>
          <w:b/>
          <w:spacing w:val="-2"/>
          <w:sz w:val="24"/>
          <w:szCs w:val="24"/>
        </w:rPr>
        <w:t>Guarantor:</w:t>
      </w:r>
      <w:r w:rsidRPr="00727201">
        <w:rPr>
          <w:rFonts w:ascii="Arial Narrow" w:hAnsi="Arial Narrow"/>
          <w:b/>
          <w:sz w:val="24"/>
          <w:szCs w:val="24"/>
          <w:u w:val="single" w:color="211E1F"/>
        </w:rPr>
        <w:tab/>
      </w:r>
      <w:r w:rsidRPr="00727201">
        <w:rPr>
          <w:rFonts w:ascii="Arial Narrow" w:hAnsi="Arial Narrow"/>
          <w:b/>
          <w:sz w:val="24"/>
          <w:szCs w:val="24"/>
        </w:rPr>
        <w:t>[</w:t>
      </w:r>
      <w:r w:rsidRPr="00727201">
        <w:rPr>
          <w:rFonts w:ascii="Arial Narrow" w:hAnsi="Arial Narrow"/>
          <w:i/>
          <w:sz w:val="24"/>
          <w:szCs w:val="24"/>
        </w:rPr>
        <w:t xml:space="preserve">Insert name and address of place of issue, unless indicated in the </w:t>
      </w:r>
      <w:r w:rsidRPr="00727201">
        <w:rPr>
          <w:rFonts w:ascii="Arial Narrow" w:hAnsi="Arial Narrow"/>
          <w:i/>
          <w:spacing w:val="-2"/>
          <w:sz w:val="24"/>
          <w:szCs w:val="24"/>
        </w:rPr>
        <w:t>letterhead]</w:t>
      </w:r>
    </w:p>
    <w:p w14:paraId="113199ED" w14:textId="53C502B0" w:rsidR="004B51FE" w:rsidRPr="00727201" w:rsidRDefault="000E3896" w:rsidP="00C65EB7">
      <w:pPr>
        <w:pStyle w:val="ListParagraph"/>
        <w:numPr>
          <w:ilvl w:val="0"/>
          <w:numId w:val="9"/>
        </w:numPr>
        <w:tabs>
          <w:tab w:val="left" w:pos="701"/>
          <w:tab w:val="left" w:pos="703"/>
          <w:tab w:val="left" w:pos="3686"/>
          <w:tab w:val="left" w:pos="5387"/>
          <w:tab w:val="left" w:pos="5812"/>
        </w:tabs>
        <w:spacing w:before="7"/>
        <w:ind w:right="1363"/>
        <w:jc w:val="both"/>
        <w:rPr>
          <w:rFonts w:ascii="Arial Narrow" w:hAnsi="Arial Narrow"/>
          <w:sz w:val="24"/>
          <w:szCs w:val="24"/>
        </w:rPr>
      </w:pPr>
      <w:r w:rsidRPr="00727201">
        <w:rPr>
          <w:rFonts w:ascii="Arial Narrow" w:hAnsi="Arial Narrow"/>
          <w:sz w:val="24"/>
          <w:szCs w:val="24"/>
        </w:rPr>
        <w:t>We have been</w:t>
      </w:r>
      <w:r w:rsidR="005437E8" w:rsidRPr="00727201">
        <w:rPr>
          <w:rFonts w:ascii="Arial Narrow" w:hAnsi="Arial Narrow"/>
          <w:sz w:val="24"/>
          <w:szCs w:val="24"/>
        </w:rPr>
        <w:t xml:space="preserve"> </w:t>
      </w:r>
      <w:r w:rsidRPr="00727201">
        <w:rPr>
          <w:rFonts w:ascii="Arial Narrow" w:hAnsi="Arial Narrow"/>
          <w:sz w:val="24"/>
          <w:szCs w:val="24"/>
        </w:rPr>
        <w:t>informed that</w:t>
      </w:r>
      <w:r w:rsidRPr="00727201">
        <w:rPr>
          <w:rFonts w:ascii="Arial Narrow" w:hAnsi="Arial Narrow"/>
          <w:sz w:val="24"/>
          <w:szCs w:val="24"/>
          <w:u w:val="single" w:color="211E1F"/>
        </w:rPr>
        <w:tab/>
      </w:r>
      <w:r w:rsidRPr="00727201">
        <w:rPr>
          <w:rFonts w:ascii="Arial Narrow" w:hAnsi="Arial Narrow"/>
          <w:sz w:val="24"/>
          <w:szCs w:val="24"/>
          <w:u w:val="single" w:color="211E1F"/>
        </w:rPr>
        <w:tab/>
      </w:r>
      <w:r w:rsidRPr="00727201">
        <w:rPr>
          <w:rFonts w:ascii="Arial Narrow" w:hAnsi="Arial Narrow"/>
          <w:sz w:val="24"/>
          <w:szCs w:val="24"/>
        </w:rPr>
        <w:t>(hereinafter</w:t>
      </w:r>
      <w:r w:rsidRPr="00727201">
        <w:rPr>
          <w:rFonts w:ascii="Arial Narrow" w:hAnsi="Arial Narrow"/>
          <w:spacing w:val="-14"/>
          <w:sz w:val="24"/>
          <w:szCs w:val="24"/>
        </w:rPr>
        <w:t xml:space="preserve"> </w:t>
      </w:r>
      <w:r w:rsidRPr="00727201">
        <w:rPr>
          <w:rFonts w:ascii="Arial Narrow" w:hAnsi="Arial Narrow"/>
          <w:sz w:val="24"/>
          <w:szCs w:val="24"/>
        </w:rPr>
        <w:t>called</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Contractor”)</w:t>
      </w:r>
      <w:r w:rsidRPr="00727201">
        <w:rPr>
          <w:rFonts w:ascii="Arial Narrow" w:hAnsi="Arial Narrow"/>
          <w:spacing w:val="-13"/>
          <w:sz w:val="24"/>
          <w:szCs w:val="24"/>
        </w:rPr>
        <w:t xml:space="preserve"> </w:t>
      </w:r>
      <w:r w:rsidRPr="00727201">
        <w:rPr>
          <w:rFonts w:ascii="Arial Narrow" w:hAnsi="Arial Narrow"/>
          <w:sz w:val="24"/>
          <w:szCs w:val="24"/>
        </w:rPr>
        <w:t>has</w:t>
      </w:r>
      <w:r w:rsidRPr="00727201">
        <w:rPr>
          <w:rFonts w:ascii="Arial Narrow" w:hAnsi="Arial Narrow"/>
          <w:spacing w:val="-14"/>
          <w:sz w:val="24"/>
          <w:szCs w:val="24"/>
        </w:rPr>
        <w:t xml:space="preserve"> </w:t>
      </w:r>
      <w:r w:rsidRPr="00727201">
        <w:rPr>
          <w:rFonts w:ascii="Arial Narrow" w:hAnsi="Arial Narrow"/>
          <w:sz w:val="24"/>
          <w:szCs w:val="24"/>
        </w:rPr>
        <w:t>entered</w:t>
      </w:r>
      <w:r w:rsidRPr="00727201">
        <w:rPr>
          <w:rFonts w:ascii="Arial Narrow" w:hAnsi="Arial Narrow"/>
          <w:spacing w:val="-14"/>
          <w:sz w:val="24"/>
          <w:szCs w:val="24"/>
        </w:rPr>
        <w:t xml:space="preserve"> </w:t>
      </w:r>
      <w:r w:rsidRPr="00727201">
        <w:rPr>
          <w:rFonts w:ascii="Arial Narrow" w:hAnsi="Arial Narrow"/>
          <w:sz w:val="24"/>
          <w:szCs w:val="24"/>
        </w:rPr>
        <w:t>into Contract No.</w:t>
      </w:r>
      <w:r w:rsidRPr="00727201">
        <w:rPr>
          <w:rFonts w:ascii="Arial Narrow" w:hAnsi="Arial Narrow"/>
          <w:i/>
          <w:sz w:val="24"/>
          <w:szCs w:val="24"/>
          <w:u w:val="single" w:color="211E1F"/>
        </w:rPr>
        <w:tab/>
      </w:r>
      <w:r w:rsidRPr="00727201">
        <w:rPr>
          <w:rFonts w:ascii="Arial Narrow" w:hAnsi="Arial Narrow"/>
          <w:i/>
          <w:spacing w:val="-2"/>
          <w:sz w:val="24"/>
          <w:szCs w:val="24"/>
        </w:rPr>
        <w:t>dated</w:t>
      </w:r>
      <w:r w:rsidRPr="00727201">
        <w:rPr>
          <w:rFonts w:ascii="Arial Narrow" w:hAnsi="Arial Narrow"/>
          <w:sz w:val="24"/>
          <w:szCs w:val="24"/>
          <w:u w:val="single" w:color="211E1F"/>
        </w:rPr>
        <w:tab/>
      </w:r>
      <w:r w:rsidRPr="00727201">
        <w:rPr>
          <w:rFonts w:ascii="Arial Narrow" w:hAnsi="Arial Narrow"/>
          <w:sz w:val="24"/>
          <w:szCs w:val="24"/>
        </w:rPr>
        <w:t>with</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Beneficiary,</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execution</w:t>
      </w:r>
      <w:r w:rsidRPr="00727201">
        <w:rPr>
          <w:rFonts w:ascii="Arial Narrow" w:hAnsi="Arial Narrow"/>
          <w:spacing w:val="-9"/>
          <w:sz w:val="24"/>
          <w:szCs w:val="24"/>
        </w:rPr>
        <w:t xml:space="preserve"> </w:t>
      </w:r>
      <w:r w:rsidRPr="00727201">
        <w:rPr>
          <w:rFonts w:ascii="Arial Narrow" w:hAnsi="Arial Narrow"/>
          <w:sz w:val="24"/>
          <w:szCs w:val="24"/>
        </w:rPr>
        <w:t xml:space="preserve">of </w:t>
      </w:r>
      <w:r w:rsidR="00C65EB7" w:rsidRPr="00727201">
        <w:rPr>
          <w:rFonts w:ascii="Arial Narrow" w:hAnsi="Arial Narrow"/>
          <w:sz w:val="24"/>
          <w:szCs w:val="24"/>
        </w:rPr>
        <w:t xml:space="preserve">Proposed </w:t>
      </w:r>
      <w:r w:rsidR="003D311A" w:rsidRPr="00727201">
        <w:rPr>
          <w:rFonts w:ascii="Arial Narrow" w:hAnsi="Arial Narrow"/>
          <w:sz w:val="24"/>
          <w:szCs w:val="24"/>
        </w:rPr>
        <w:t xml:space="preserve">Water Supply </w:t>
      </w:r>
      <w:r w:rsidR="00C65EB7" w:rsidRPr="00727201">
        <w:rPr>
          <w:rFonts w:ascii="Arial Narrow" w:hAnsi="Arial Narrow"/>
          <w:sz w:val="24"/>
          <w:szCs w:val="24"/>
        </w:rPr>
        <w:t xml:space="preserve">Project in </w:t>
      </w:r>
      <w:r w:rsidR="00166F63" w:rsidRPr="00727201">
        <w:rPr>
          <w:rFonts w:ascii="Arial Narrow" w:hAnsi="Arial Narrow"/>
          <w:sz w:val="24"/>
          <w:szCs w:val="24"/>
        </w:rPr>
        <w:t>Muriri -Karumo</w:t>
      </w:r>
      <w:r w:rsidR="00C65EB7" w:rsidRPr="00727201">
        <w:rPr>
          <w:rFonts w:ascii="Arial Narrow" w:hAnsi="Arial Narrow"/>
          <w:sz w:val="24"/>
          <w:szCs w:val="24"/>
        </w:rPr>
        <w:t xml:space="preserve"> in </w:t>
      </w:r>
      <w:r w:rsidR="003D6ED0" w:rsidRPr="00727201">
        <w:rPr>
          <w:rFonts w:ascii="Arial Narrow" w:hAnsi="Arial Narrow"/>
          <w:sz w:val="24"/>
          <w:szCs w:val="24"/>
        </w:rPr>
        <w:t>M</w:t>
      </w:r>
      <w:r w:rsidR="00166F63" w:rsidRPr="00727201">
        <w:rPr>
          <w:rFonts w:ascii="Arial Narrow" w:hAnsi="Arial Narrow"/>
          <w:sz w:val="24"/>
          <w:szCs w:val="24"/>
        </w:rPr>
        <w:t xml:space="preserve">eru </w:t>
      </w:r>
      <w:r w:rsidR="00C65EB7" w:rsidRPr="00727201">
        <w:rPr>
          <w:rFonts w:ascii="Arial Narrow" w:hAnsi="Arial Narrow"/>
          <w:sz w:val="24"/>
          <w:szCs w:val="24"/>
        </w:rPr>
        <w:t>County</w:t>
      </w:r>
      <w:r w:rsidRPr="00727201">
        <w:rPr>
          <w:rFonts w:ascii="Arial Narrow" w:hAnsi="Arial Narrow"/>
          <w:sz w:val="24"/>
          <w:szCs w:val="24"/>
        </w:rPr>
        <w:t xml:space="preserve"> (hereinafter</w:t>
      </w:r>
      <w:r w:rsidRPr="00727201">
        <w:rPr>
          <w:rFonts w:ascii="Arial Narrow" w:hAnsi="Arial Narrow"/>
          <w:spacing w:val="-8"/>
          <w:sz w:val="24"/>
          <w:szCs w:val="24"/>
        </w:rPr>
        <w:t xml:space="preserve"> </w:t>
      </w:r>
      <w:r w:rsidRPr="00727201">
        <w:rPr>
          <w:rFonts w:ascii="Arial Narrow" w:hAnsi="Arial Narrow"/>
          <w:sz w:val="24"/>
          <w:szCs w:val="24"/>
        </w:rPr>
        <w:t>called</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Contract").</w:t>
      </w:r>
    </w:p>
    <w:p w14:paraId="36EAD544" w14:textId="77777777" w:rsidR="004B51FE" w:rsidRPr="00727201" w:rsidRDefault="000E3896">
      <w:pPr>
        <w:pStyle w:val="ListParagraph"/>
        <w:numPr>
          <w:ilvl w:val="0"/>
          <w:numId w:val="9"/>
        </w:numPr>
        <w:tabs>
          <w:tab w:val="left" w:pos="701"/>
          <w:tab w:val="left" w:pos="703"/>
        </w:tabs>
        <w:spacing w:before="239"/>
        <w:ind w:right="1367"/>
        <w:jc w:val="both"/>
        <w:rPr>
          <w:rFonts w:ascii="Arial Narrow" w:hAnsi="Arial Narrow"/>
          <w:sz w:val="24"/>
          <w:szCs w:val="24"/>
        </w:rPr>
      </w:pPr>
      <w:r w:rsidRPr="00727201">
        <w:rPr>
          <w:rFonts w:ascii="Arial Narrow" w:hAnsi="Arial Narrow"/>
          <w:sz w:val="24"/>
          <w:szCs w:val="24"/>
        </w:rPr>
        <w:t>Furthermore,</w:t>
      </w:r>
      <w:r w:rsidRPr="00727201">
        <w:rPr>
          <w:rFonts w:ascii="Arial Narrow" w:hAnsi="Arial Narrow"/>
          <w:spacing w:val="-4"/>
          <w:sz w:val="24"/>
          <w:szCs w:val="24"/>
        </w:rPr>
        <w:t xml:space="preserve"> </w:t>
      </w:r>
      <w:r w:rsidRPr="00727201">
        <w:rPr>
          <w:rFonts w:ascii="Arial Narrow" w:hAnsi="Arial Narrow"/>
          <w:sz w:val="24"/>
          <w:szCs w:val="24"/>
        </w:rPr>
        <w:t>we</w:t>
      </w:r>
      <w:r w:rsidRPr="00727201">
        <w:rPr>
          <w:rFonts w:ascii="Arial Narrow" w:hAnsi="Arial Narrow"/>
          <w:spacing w:val="-4"/>
          <w:sz w:val="24"/>
          <w:szCs w:val="24"/>
        </w:rPr>
        <w:t xml:space="preserve"> </w:t>
      </w:r>
      <w:r w:rsidRPr="00727201">
        <w:rPr>
          <w:rFonts w:ascii="Arial Narrow" w:hAnsi="Arial Narrow"/>
          <w:sz w:val="24"/>
          <w:szCs w:val="24"/>
        </w:rPr>
        <w:t>understand</w:t>
      </w:r>
      <w:r w:rsidRPr="00727201">
        <w:rPr>
          <w:rFonts w:ascii="Arial Narrow" w:hAnsi="Arial Narrow"/>
          <w:spacing w:val="-5"/>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according</w:t>
      </w:r>
      <w:r w:rsidRPr="00727201">
        <w:rPr>
          <w:rFonts w:ascii="Arial Narrow" w:hAnsi="Arial Narrow"/>
          <w:spacing w:val="-7"/>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conditions</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5"/>
          <w:sz w:val="24"/>
          <w:szCs w:val="24"/>
        </w:rPr>
        <w:t xml:space="preserve"> </w:t>
      </w:r>
      <w:r w:rsidRPr="00727201">
        <w:rPr>
          <w:rFonts w:ascii="Arial Narrow" w:hAnsi="Arial Narrow"/>
          <w:sz w:val="24"/>
          <w:szCs w:val="24"/>
        </w:rPr>
        <w:t>an</w:t>
      </w:r>
      <w:r w:rsidRPr="00727201">
        <w:rPr>
          <w:rFonts w:ascii="Arial Narrow" w:hAnsi="Arial Narrow"/>
          <w:spacing w:val="-5"/>
          <w:sz w:val="24"/>
          <w:szCs w:val="24"/>
        </w:rPr>
        <w:t xml:space="preserve"> </w:t>
      </w:r>
      <w:r w:rsidRPr="00727201">
        <w:rPr>
          <w:rFonts w:ascii="Arial Narrow" w:hAnsi="Arial Narrow"/>
          <w:sz w:val="24"/>
          <w:szCs w:val="24"/>
        </w:rPr>
        <w:t>advance</w:t>
      </w:r>
      <w:r w:rsidRPr="00727201">
        <w:rPr>
          <w:rFonts w:ascii="Arial Narrow" w:hAnsi="Arial Narrow"/>
          <w:spacing w:val="-4"/>
          <w:sz w:val="24"/>
          <w:szCs w:val="24"/>
        </w:rPr>
        <w:t xml:space="preserve"> </w:t>
      </w:r>
      <w:r w:rsidRPr="00727201">
        <w:rPr>
          <w:rFonts w:ascii="Arial Narrow" w:hAnsi="Arial Narrow"/>
          <w:sz w:val="24"/>
          <w:szCs w:val="24"/>
        </w:rPr>
        <w:t>payment</w:t>
      </w:r>
      <w:r w:rsidRPr="00727201">
        <w:rPr>
          <w:rFonts w:ascii="Arial Narrow" w:hAnsi="Arial Narrow"/>
          <w:spacing w:val="-4"/>
          <w:sz w:val="24"/>
          <w:szCs w:val="24"/>
        </w:rPr>
        <w:t xml:space="preserve"> </w:t>
      </w:r>
      <w:r w:rsidRPr="00727201">
        <w:rPr>
          <w:rFonts w:ascii="Arial Narrow" w:hAnsi="Arial Narrow"/>
          <w:sz w:val="24"/>
          <w:szCs w:val="24"/>
        </w:rPr>
        <w:t>in the sum</w:t>
      </w:r>
    </w:p>
    <w:p w14:paraId="6A046612" w14:textId="77777777" w:rsidR="004B51FE" w:rsidRPr="00727201" w:rsidRDefault="000E3896">
      <w:pPr>
        <w:pStyle w:val="BodyText"/>
        <w:tabs>
          <w:tab w:val="left" w:pos="1946"/>
        </w:tabs>
        <w:spacing w:before="1"/>
        <w:ind w:left="703"/>
        <w:rPr>
          <w:rFonts w:ascii="Arial Narrow" w:hAnsi="Arial Narrow"/>
          <w:sz w:val="24"/>
          <w:szCs w:val="24"/>
        </w:rPr>
      </w:pPr>
      <w:r w:rsidRPr="00727201">
        <w:rPr>
          <w:rFonts w:ascii="Arial Narrow" w:hAnsi="Arial Narrow"/>
          <w:sz w:val="24"/>
          <w:szCs w:val="24"/>
          <w:u w:val="single" w:color="211E1F"/>
        </w:rPr>
        <w:tab/>
      </w:r>
      <w:r w:rsidRPr="00727201">
        <w:rPr>
          <w:rFonts w:ascii="Arial Narrow" w:hAnsi="Arial Narrow"/>
          <w:spacing w:val="-2"/>
          <w:sz w:val="24"/>
          <w:szCs w:val="24"/>
        </w:rPr>
        <w:t>(</w:t>
      </w:r>
      <w:r w:rsidRPr="00727201">
        <w:rPr>
          <w:rFonts w:ascii="Arial Narrow" w:hAnsi="Arial Narrow"/>
          <w:i/>
          <w:spacing w:val="-2"/>
          <w:sz w:val="24"/>
          <w:szCs w:val="24"/>
        </w:rPr>
        <w:t>in</w:t>
      </w:r>
      <w:r w:rsidRPr="00727201">
        <w:rPr>
          <w:rFonts w:ascii="Arial Narrow" w:hAnsi="Arial Narrow"/>
          <w:i/>
          <w:spacing w:val="-19"/>
          <w:sz w:val="24"/>
          <w:szCs w:val="24"/>
        </w:rPr>
        <w:t xml:space="preserve"> </w:t>
      </w:r>
      <w:r w:rsidRPr="00727201">
        <w:rPr>
          <w:rFonts w:ascii="Arial Narrow" w:hAnsi="Arial Narrow"/>
          <w:i/>
          <w:spacing w:val="-2"/>
          <w:sz w:val="24"/>
          <w:szCs w:val="24"/>
        </w:rPr>
        <w:t>words</w:t>
      </w:r>
      <w:r w:rsidRPr="00727201">
        <w:rPr>
          <w:rFonts w:ascii="Arial Narrow" w:hAnsi="Arial Narrow"/>
          <w:spacing w:val="-2"/>
          <w:sz w:val="24"/>
          <w:szCs w:val="24"/>
        </w:rPr>
        <w:t>)</w:t>
      </w:r>
      <w:r w:rsidR="00C65EB7" w:rsidRPr="00727201">
        <w:rPr>
          <w:rFonts w:ascii="Arial Narrow" w:hAnsi="Arial Narrow"/>
          <w:spacing w:val="-2"/>
          <w:sz w:val="24"/>
          <w:szCs w:val="24"/>
        </w:rPr>
        <w:t xml:space="preserve"> </w:t>
      </w:r>
      <w:r w:rsidRPr="00727201">
        <w:rPr>
          <w:rFonts w:ascii="Arial Narrow" w:hAnsi="Arial Narrow"/>
          <w:spacing w:val="-2"/>
          <w:sz w:val="24"/>
          <w:szCs w:val="24"/>
        </w:rPr>
        <w:t>is</w:t>
      </w:r>
      <w:r w:rsidRPr="00727201">
        <w:rPr>
          <w:rFonts w:ascii="Arial Narrow" w:hAnsi="Arial Narrow"/>
          <w:spacing w:val="-18"/>
          <w:sz w:val="24"/>
          <w:szCs w:val="24"/>
        </w:rPr>
        <w:t xml:space="preserve"> </w:t>
      </w:r>
      <w:r w:rsidRPr="00727201">
        <w:rPr>
          <w:rFonts w:ascii="Arial Narrow" w:hAnsi="Arial Narrow"/>
          <w:spacing w:val="-2"/>
          <w:sz w:val="24"/>
          <w:szCs w:val="24"/>
        </w:rPr>
        <w:t>to</w:t>
      </w:r>
      <w:r w:rsidRPr="00727201">
        <w:rPr>
          <w:rFonts w:ascii="Arial Narrow" w:hAnsi="Arial Narrow"/>
          <w:spacing w:val="-17"/>
          <w:sz w:val="24"/>
          <w:szCs w:val="24"/>
        </w:rPr>
        <w:t xml:space="preserve"> </w:t>
      </w:r>
      <w:r w:rsidRPr="00727201">
        <w:rPr>
          <w:rFonts w:ascii="Arial Narrow" w:hAnsi="Arial Narrow"/>
          <w:spacing w:val="-2"/>
          <w:sz w:val="24"/>
          <w:szCs w:val="24"/>
        </w:rPr>
        <w:t>be</w:t>
      </w:r>
      <w:r w:rsidRPr="00727201">
        <w:rPr>
          <w:rFonts w:ascii="Arial Narrow" w:hAnsi="Arial Narrow"/>
          <w:spacing w:val="-19"/>
          <w:sz w:val="24"/>
          <w:szCs w:val="24"/>
        </w:rPr>
        <w:t xml:space="preserve"> </w:t>
      </w:r>
      <w:r w:rsidRPr="00727201">
        <w:rPr>
          <w:rFonts w:ascii="Arial Narrow" w:hAnsi="Arial Narrow"/>
          <w:spacing w:val="-2"/>
          <w:sz w:val="24"/>
          <w:szCs w:val="24"/>
        </w:rPr>
        <w:t>made</w:t>
      </w:r>
      <w:r w:rsidRPr="00727201">
        <w:rPr>
          <w:rFonts w:ascii="Arial Narrow" w:hAnsi="Arial Narrow"/>
          <w:spacing w:val="-17"/>
          <w:sz w:val="24"/>
          <w:szCs w:val="24"/>
        </w:rPr>
        <w:t xml:space="preserve"> </w:t>
      </w:r>
      <w:r w:rsidRPr="00727201">
        <w:rPr>
          <w:rFonts w:ascii="Arial Narrow" w:hAnsi="Arial Narrow"/>
          <w:spacing w:val="-2"/>
          <w:sz w:val="24"/>
          <w:szCs w:val="24"/>
        </w:rPr>
        <w:t>against</w:t>
      </w:r>
      <w:r w:rsidRPr="00727201">
        <w:rPr>
          <w:rFonts w:ascii="Arial Narrow" w:hAnsi="Arial Narrow"/>
          <w:spacing w:val="-15"/>
          <w:sz w:val="24"/>
          <w:szCs w:val="24"/>
        </w:rPr>
        <w:t xml:space="preserve"> </w:t>
      </w:r>
      <w:r w:rsidRPr="00727201">
        <w:rPr>
          <w:rFonts w:ascii="Arial Narrow" w:hAnsi="Arial Narrow"/>
          <w:spacing w:val="-2"/>
          <w:sz w:val="24"/>
          <w:szCs w:val="24"/>
        </w:rPr>
        <w:t>an</w:t>
      </w:r>
      <w:r w:rsidRPr="00727201">
        <w:rPr>
          <w:rFonts w:ascii="Arial Narrow" w:hAnsi="Arial Narrow"/>
          <w:spacing w:val="-17"/>
          <w:sz w:val="24"/>
          <w:szCs w:val="24"/>
        </w:rPr>
        <w:t xml:space="preserve"> </w:t>
      </w:r>
      <w:r w:rsidRPr="00727201">
        <w:rPr>
          <w:rFonts w:ascii="Arial Narrow" w:hAnsi="Arial Narrow"/>
          <w:spacing w:val="-2"/>
          <w:sz w:val="24"/>
          <w:szCs w:val="24"/>
        </w:rPr>
        <w:t>advance</w:t>
      </w:r>
      <w:r w:rsidRPr="00727201">
        <w:rPr>
          <w:rFonts w:ascii="Arial Narrow" w:hAnsi="Arial Narrow"/>
          <w:spacing w:val="-19"/>
          <w:sz w:val="24"/>
          <w:szCs w:val="24"/>
        </w:rPr>
        <w:t xml:space="preserve"> </w:t>
      </w:r>
      <w:r w:rsidRPr="00727201">
        <w:rPr>
          <w:rFonts w:ascii="Arial Narrow" w:hAnsi="Arial Narrow"/>
          <w:spacing w:val="-2"/>
          <w:sz w:val="24"/>
          <w:szCs w:val="24"/>
        </w:rPr>
        <w:t>payment</w:t>
      </w:r>
      <w:r w:rsidRPr="00727201">
        <w:rPr>
          <w:rFonts w:ascii="Arial Narrow" w:hAnsi="Arial Narrow"/>
          <w:spacing w:val="-15"/>
          <w:sz w:val="24"/>
          <w:szCs w:val="24"/>
        </w:rPr>
        <w:t xml:space="preserve"> </w:t>
      </w:r>
      <w:r w:rsidRPr="00727201">
        <w:rPr>
          <w:rFonts w:ascii="Arial Narrow" w:hAnsi="Arial Narrow"/>
          <w:spacing w:val="-2"/>
          <w:sz w:val="24"/>
          <w:szCs w:val="24"/>
        </w:rPr>
        <w:t>guarantee.</w:t>
      </w:r>
    </w:p>
    <w:p w14:paraId="45CCAE9C" w14:textId="77777777" w:rsidR="004B51FE" w:rsidRPr="00727201" w:rsidRDefault="000E3896">
      <w:pPr>
        <w:pStyle w:val="ListParagraph"/>
        <w:numPr>
          <w:ilvl w:val="0"/>
          <w:numId w:val="9"/>
        </w:numPr>
        <w:tabs>
          <w:tab w:val="left" w:pos="703"/>
          <w:tab w:val="left" w:pos="6802"/>
          <w:tab w:val="left" w:leader="underscore" w:pos="9741"/>
        </w:tabs>
        <w:spacing w:before="241"/>
        <w:ind w:right="992"/>
        <w:rPr>
          <w:rFonts w:ascii="Arial Narrow" w:hAnsi="Arial Narrow"/>
          <w:i/>
          <w:position w:val="11"/>
          <w:sz w:val="24"/>
          <w:szCs w:val="24"/>
        </w:rPr>
      </w:pPr>
      <w:r w:rsidRPr="00727201">
        <w:rPr>
          <w:rFonts w:ascii="Arial Narrow" w:hAnsi="Arial Narrow"/>
          <w:sz w:val="24"/>
          <w:szCs w:val="24"/>
        </w:rPr>
        <w:t>At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request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Contractor,</w:t>
      </w:r>
      <w:r w:rsidRPr="00727201">
        <w:rPr>
          <w:rFonts w:ascii="Arial Narrow" w:hAnsi="Arial Narrow"/>
          <w:spacing w:val="-2"/>
          <w:sz w:val="24"/>
          <w:szCs w:val="24"/>
        </w:rPr>
        <w:t xml:space="preserve"> </w:t>
      </w:r>
      <w:r w:rsidRPr="00727201">
        <w:rPr>
          <w:rFonts w:ascii="Arial Narrow" w:hAnsi="Arial Narrow"/>
          <w:sz w:val="24"/>
          <w:szCs w:val="24"/>
        </w:rPr>
        <w:t>we</w:t>
      </w:r>
      <w:r w:rsidRPr="00727201">
        <w:rPr>
          <w:rFonts w:ascii="Arial Narrow" w:hAnsi="Arial Narrow"/>
          <w:spacing w:val="-4"/>
          <w:sz w:val="24"/>
          <w:szCs w:val="24"/>
        </w:rPr>
        <w:t xml:space="preserve"> </w:t>
      </w:r>
      <w:r w:rsidRPr="00727201">
        <w:rPr>
          <w:rFonts w:ascii="Arial Narrow" w:hAnsi="Arial Narrow"/>
          <w:sz w:val="24"/>
          <w:szCs w:val="24"/>
        </w:rPr>
        <w:t>as</w:t>
      </w:r>
      <w:r w:rsidRPr="00727201">
        <w:rPr>
          <w:rFonts w:ascii="Arial Narrow" w:hAnsi="Arial Narrow"/>
          <w:spacing w:val="-4"/>
          <w:sz w:val="24"/>
          <w:szCs w:val="24"/>
        </w:rPr>
        <w:t xml:space="preserve"> </w:t>
      </w:r>
      <w:r w:rsidRPr="00727201">
        <w:rPr>
          <w:rFonts w:ascii="Arial Narrow" w:hAnsi="Arial Narrow"/>
          <w:sz w:val="24"/>
          <w:szCs w:val="24"/>
        </w:rPr>
        <w:t>Guarantor,</w:t>
      </w:r>
      <w:r w:rsidRPr="00727201">
        <w:rPr>
          <w:rFonts w:ascii="Arial Narrow" w:hAnsi="Arial Narrow"/>
          <w:spacing w:val="-6"/>
          <w:sz w:val="24"/>
          <w:szCs w:val="24"/>
        </w:rPr>
        <w:t xml:space="preserve"> </w:t>
      </w:r>
      <w:r w:rsidRPr="00727201">
        <w:rPr>
          <w:rFonts w:ascii="Arial Narrow" w:hAnsi="Arial Narrow"/>
          <w:sz w:val="24"/>
          <w:szCs w:val="24"/>
        </w:rPr>
        <w:t>hereby</w:t>
      </w:r>
      <w:r w:rsidRPr="00727201">
        <w:rPr>
          <w:rFonts w:ascii="Arial Narrow" w:hAnsi="Arial Narrow"/>
          <w:spacing w:val="-4"/>
          <w:sz w:val="24"/>
          <w:szCs w:val="24"/>
        </w:rPr>
        <w:t xml:space="preserve"> </w:t>
      </w:r>
      <w:r w:rsidRPr="00727201">
        <w:rPr>
          <w:rFonts w:ascii="Arial Narrow" w:hAnsi="Arial Narrow"/>
          <w:sz w:val="24"/>
          <w:szCs w:val="24"/>
        </w:rPr>
        <w:t>irrevocably</w:t>
      </w:r>
      <w:r w:rsidRPr="00727201">
        <w:rPr>
          <w:rFonts w:ascii="Arial Narrow" w:hAnsi="Arial Narrow"/>
          <w:spacing w:val="-4"/>
          <w:sz w:val="24"/>
          <w:szCs w:val="24"/>
        </w:rPr>
        <w:t xml:space="preserve"> </w:t>
      </w:r>
      <w:r w:rsidRPr="00727201">
        <w:rPr>
          <w:rFonts w:ascii="Arial Narrow" w:hAnsi="Arial Narrow"/>
          <w:sz w:val="24"/>
          <w:szCs w:val="24"/>
        </w:rPr>
        <w:t>undertake</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pay</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Beneficiary any sum or sums not exceeding in total an amount of</w:t>
      </w:r>
      <w:r w:rsidRPr="00727201">
        <w:rPr>
          <w:rFonts w:ascii="Arial Narrow" w:hAnsi="Arial Narrow"/>
          <w:sz w:val="24"/>
          <w:szCs w:val="24"/>
          <w:u w:val="single" w:color="211E1F"/>
        </w:rPr>
        <w:tab/>
      </w:r>
      <w:r w:rsidRPr="00727201">
        <w:rPr>
          <w:rFonts w:ascii="Arial Narrow" w:hAnsi="Arial Narrow"/>
          <w:sz w:val="24"/>
          <w:szCs w:val="24"/>
        </w:rPr>
        <w:t>(</w:t>
      </w:r>
      <w:r w:rsidRPr="00727201">
        <w:rPr>
          <w:rFonts w:ascii="Arial Narrow" w:hAnsi="Arial Narrow"/>
          <w:i/>
          <w:sz w:val="24"/>
          <w:szCs w:val="24"/>
        </w:rPr>
        <w:t>in</w:t>
      </w:r>
      <w:r w:rsidRPr="00727201">
        <w:rPr>
          <w:rFonts w:ascii="Arial Narrow" w:hAnsi="Arial Narrow"/>
          <w:i/>
          <w:spacing w:val="-24"/>
          <w:sz w:val="24"/>
          <w:szCs w:val="24"/>
        </w:rPr>
        <w:t xml:space="preserve"> </w:t>
      </w:r>
      <w:r w:rsidRPr="00727201">
        <w:rPr>
          <w:rFonts w:ascii="Arial Narrow" w:hAnsi="Arial Narrow"/>
          <w:i/>
          <w:sz w:val="24"/>
          <w:szCs w:val="24"/>
        </w:rPr>
        <w:t>words</w:t>
      </w:r>
      <w:r w:rsidRPr="00727201">
        <w:rPr>
          <w:rFonts w:ascii="Arial Narrow" w:hAnsi="Arial Narrow"/>
          <w:i/>
          <w:sz w:val="24"/>
          <w:szCs w:val="24"/>
        </w:rPr>
        <w:tab/>
      </w:r>
      <w:r w:rsidRPr="00727201">
        <w:rPr>
          <w:rFonts w:ascii="Arial Narrow" w:hAnsi="Arial Narrow"/>
          <w:spacing w:val="-6"/>
          <w:sz w:val="24"/>
          <w:szCs w:val="24"/>
        </w:rPr>
        <w:t>)</w:t>
      </w:r>
    </w:p>
    <w:p w14:paraId="585369FE" w14:textId="77777777" w:rsidR="004B51FE" w:rsidRPr="00727201" w:rsidRDefault="000E3896">
      <w:pPr>
        <w:pStyle w:val="BodyText"/>
        <w:ind w:left="703" w:right="1362"/>
        <w:jc w:val="both"/>
        <w:rPr>
          <w:rFonts w:ascii="Arial Narrow" w:hAnsi="Arial Narrow"/>
          <w:sz w:val="24"/>
          <w:szCs w:val="24"/>
        </w:rPr>
      </w:pPr>
      <w:r w:rsidRPr="00727201">
        <w:rPr>
          <w:rFonts w:ascii="Arial Narrow" w:hAnsi="Arial Narrow"/>
          <w:sz w:val="24"/>
          <w:szCs w:val="24"/>
        </w:rPr>
        <w:t>upon receipt by us of the Beneficiary's complying demand supported</w:t>
      </w:r>
      <w:r w:rsidRPr="00727201">
        <w:rPr>
          <w:rFonts w:ascii="Arial Narrow" w:hAnsi="Arial Narrow"/>
          <w:spacing w:val="-2"/>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the Beneficiary's statement, whether in the demand itself or in a separate signed document accompanying or identifying the demand, stating either that the Applicant:</w:t>
      </w:r>
    </w:p>
    <w:p w14:paraId="13160E84" w14:textId="77777777" w:rsidR="004B51FE" w:rsidRPr="00727201" w:rsidRDefault="000E3896">
      <w:pPr>
        <w:pStyle w:val="ListParagraph"/>
        <w:numPr>
          <w:ilvl w:val="1"/>
          <w:numId w:val="9"/>
        </w:numPr>
        <w:tabs>
          <w:tab w:val="left" w:pos="1242"/>
          <w:tab w:val="left" w:pos="1248"/>
        </w:tabs>
        <w:spacing w:before="39"/>
        <w:ind w:right="1364" w:hanging="545"/>
        <w:jc w:val="both"/>
        <w:rPr>
          <w:rFonts w:ascii="Arial Narrow" w:hAnsi="Arial Narrow"/>
          <w:sz w:val="24"/>
          <w:szCs w:val="24"/>
        </w:rPr>
      </w:pPr>
      <w:r w:rsidRPr="00727201">
        <w:rPr>
          <w:rFonts w:ascii="Arial Narrow" w:hAnsi="Arial Narrow"/>
          <w:sz w:val="24"/>
          <w:szCs w:val="24"/>
        </w:rPr>
        <w:t>has</w:t>
      </w:r>
      <w:r w:rsidRPr="00727201">
        <w:rPr>
          <w:rFonts w:ascii="Arial Narrow" w:hAnsi="Arial Narrow"/>
          <w:spacing w:val="-8"/>
          <w:sz w:val="24"/>
          <w:szCs w:val="24"/>
        </w:rPr>
        <w:t xml:space="preserve"> </w:t>
      </w:r>
      <w:r w:rsidRPr="00727201">
        <w:rPr>
          <w:rFonts w:ascii="Arial Narrow" w:hAnsi="Arial Narrow"/>
          <w:sz w:val="24"/>
          <w:szCs w:val="24"/>
        </w:rPr>
        <w:t>used</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advance</w:t>
      </w:r>
      <w:r w:rsidRPr="00727201">
        <w:rPr>
          <w:rFonts w:ascii="Arial Narrow" w:hAnsi="Arial Narrow"/>
          <w:spacing w:val="-10"/>
          <w:sz w:val="24"/>
          <w:szCs w:val="24"/>
        </w:rPr>
        <w:t xml:space="preserve"> </w:t>
      </w:r>
      <w:r w:rsidRPr="00727201">
        <w:rPr>
          <w:rFonts w:ascii="Arial Narrow" w:hAnsi="Arial Narrow"/>
          <w:sz w:val="24"/>
          <w:szCs w:val="24"/>
        </w:rPr>
        <w:t>payment</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10"/>
          <w:sz w:val="24"/>
          <w:szCs w:val="24"/>
        </w:rPr>
        <w:t xml:space="preserve"> </w:t>
      </w:r>
      <w:r w:rsidRPr="00727201">
        <w:rPr>
          <w:rFonts w:ascii="Arial Narrow" w:hAnsi="Arial Narrow"/>
          <w:sz w:val="24"/>
          <w:szCs w:val="24"/>
        </w:rPr>
        <w:t>purposes</w:t>
      </w:r>
      <w:r w:rsidRPr="00727201">
        <w:rPr>
          <w:rFonts w:ascii="Arial Narrow" w:hAnsi="Arial Narrow"/>
          <w:spacing w:val="-8"/>
          <w:sz w:val="24"/>
          <w:szCs w:val="24"/>
        </w:rPr>
        <w:t xml:space="preserve"> </w:t>
      </w:r>
      <w:r w:rsidRPr="00727201">
        <w:rPr>
          <w:rFonts w:ascii="Arial Narrow" w:hAnsi="Arial Narrow"/>
          <w:sz w:val="24"/>
          <w:szCs w:val="24"/>
        </w:rPr>
        <w:t>other</w:t>
      </w:r>
      <w:r w:rsidRPr="00727201">
        <w:rPr>
          <w:rFonts w:ascii="Arial Narrow" w:hAnsi="Arial Narrow"/>
          <w:spacing w:val="-12"/>
          <w:sz w:val="24"/>
          <w:szCs w:val="24"/>
        </w:rPr>
        <w:t xml:space="preserve"> </w:t>
      </w:r>
      <w:r w:rsidRPr="00727201">
        <w:rPr>
          <w:rFonts w:ascii="Arial Narrow" w:hAnsi="Arial Narrow"/>
          <w:sz w:val="24"/>
          <w:szCs w:val="24"/>
        </w:rPr>
        <w:t>than</w:t>
      </w:r>
      <w:r w:rsidRPr="00727201">
        <w:rPr>
          <w:rFonts w:ascii="Arial Narrow" w:hAnsi="Arial Narrow"/>
          <w:spacing w:val="-13"/>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costs</w:t>
      </w:r>
      <w:r w:rsidRPr="00727201">
        <w:rPr>
          <w:rFonts w:ascii="Arial Narrow" w:hAnsi="Arial Narrow"/>
          <w:spacing w:val="-8"/>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mobilization</w:t>
      </w:r>
      <w:r w:rsidRPr="00727201">
        <w:rPr>
          <w:rFonts w:ascii="Arial Narrow" w:hAnsi="Arial Narrow"/>
          <w:spacing w:val="-9"/>
          <w:sz w:val="24"/>
          <w:szCs w:val="24"/>
        </w:rPr>
        <w:t xml:space="preserve"> </w:t>
      </w:r>
      <w:r w:rsidRPr="00727201">
        <w:rPr>
          <w:rFonts w:ascii="Arial Narrow" w:hAnsi="Arial Narrow"/>
          <w:sz w:val="24"/>
          <w:szCs w:val="24"/>
        </w:rPr>
        <w:t>in</w:t>
      </w:r>
      <w:r w:rsidRPr="00727201">
        <w:rPr>
          <w:rFonts w:ascii="Arial Narrow" w:hAnsi="Arial Narrow"/>
          <w:spacing w:val="-13"/>
          <w:sz w:val="24"/>
          <w:szCs w:val="24"/>
        </w:rPr>
        <w:t xml:space="preserve"> </w:t>
      </w:r>
      <w:r w:rsidRPr="00727201">
        <w:rPr>
          <w:rFonts w:ascii="Arial Narrow" w:hAnsi="Arial Narrow"/>
          <w:sz w:val="24"/>
          <w:szCs w:val="24"/>
        </w:rPr>
        <w:t>respect</w:t>
      </w:r>
      <w:r w:rsidRPr="00727201">
        <w:rPr>
          <w:rFonts w:ascii="Arial Narrow" w:hAnsi="Arial Narrow"/>
          <w:spacing w:val="-9"/>
          <w:sz w:val="24"/>
          <w:szCs w:val="24"/>
        </w:rPr>
        <w:t xml:space="preserve"> </w:t>
      </w:r>
      <w:r w:rsidRPr="00727201">
        <w:rPr>
          <w:rFonts w:ascii="Arial Narrow" w:hAnsi="Arial Narrow"/>
          <w:sz w:val="24"/>
          <w:szCs w:val="24"/>
        </w:rPr>
        <w:t>of</w:t>
      </w:r>
      <w:r w:rsidRPr="00727201">
        <w:rPr>
          <w:rFonts w:ascii="Arial Narrow" w:hAnsi="Arial Narrow"/>
          <w:spacing w:val="-12"/>
          <w:sz w:val="24"/>
          <w:szCs w:val="24"/>
        </w:rPr>
        <w:t xml:space="preserve"> </w:t>
      </w:r>
      <w:r w:rsidRPr="00727201">
        <w:rPr>
          <w:rFonts w:ascii="Arial Narrow" w:hAnsi="Arial Narrow"/>
          <w:sz w:val="24"/>
          <w:szCs w:val="24"/>
        </w:rPr>
        <w:t>the Works;</w:t>
      </w:r>
      <w:r w:rsidRPr="00727201">
        <w:rPr>
          <w:rFonts w:ascii="Arial Narrow" w:hAnsi="Arial Narrow"/>
          <w:spacing w:val="-23"/>
          <w:sz w:val="24"/>
          <w:szCs w:val="24"/>
        </w:rPr>
        <w:t xml:space="preserve"> </w:t>
      </w:r>
      <w:r w:rsidRPr="00727201">
        <w:rPr>
          <w:rFonts w:ascii="Arial Narrow" w:hAnsi="Arial Narrow"/>
          <w:sz w:val="24"/>
          <w:szCs w:val="24"/>
        </w:rPr>
        <w:t>or</w:t>
      </w:r>
    </w:p>
    <w:p w14:paraId="50379E3E" w14:textId="77777777" w:rsidR="004B51FE" w:rsidRPr="00727201" w:rsidRDefault="000E3896">
      <w:pPr>
        <w:pStyle w:val="ListParagraph"/>
        <w:numPr>
          <w:ilvl w:val="1"/>
          <w:numId w:val="9"/>
        </w:numPr>
        <w:tabs>
          <w:tab w:val="left" w:pos="1242"/>
          <w:tab w:val="left" w:pos="1248"/>
        </w:tabs>
        <w:spacing w:before="46"/>
        <w:ind w:right="1362" w:hanging="545"/>
        <w:jc w:val="both"/>
        <w:rPr>
          <w:rFonts w:ascii="Arial Narrow" w:hAnsi="Arial Narrow"/>
          <w:sz w:val="24"/>
          <w:szCs w:val="24"/>
        </w:rPr>
      </w:pPr>
      <w:r w:rsidRPr="00727201">
        <w:rPr>
          <w:rFonts w:ascii="Arial Narrow" w:hAnsi="Arial Narrow"/>
          <w:sz w:val="24"/>
          <w:szCs w:val="24"/>
        </w:rPr>
        <w:t>has</w:t>
      </w:r>
      <w:r w:rsidR="00C65EB7" w:rsidRPr="00727201">
        <w:rPr>
          <w:rFonts w:ascii="Arial Narrow" w:hAnsi="Arial Narrow"/>
          <w:sz w:val="24"/>
          <w:szCs w:val="24"/>
        </w:rPr>
        <w:t xml:space="preserve"> </w:t>
      </w:r>
      <w:r w:rsidRPr="00727201">
        <w:rPr>
          <w:rFonts w:ascii="Arial Narrow" w:hAnsi="Arial Narrow"/>
          <w:sz w:val="24"/>
          <w:szCs w:val="24"/>
        </w:rPr>
        <w:t>failed</w:t>
      </w:r>
      <w:r w:rsidRPr="00727201">
        <w:rPr>
          <w:rFonts w:ascii="Arial Narrow" w:hAnsi="Arial Narrow"/>
          <w:spacing w:val="-12"/>
          <w:sz w:val="24"/>
          <w:szCs w:val="24"/>
        </w:rPr>
        <w:t xml:space="preserve"> </w:t>
      </w:r>
      <w:r w:rsidRPr="00727201">
        <w:rPr>
          <w:rFonts w:ascii="Arial Narrow" w:hAnsi="Arial Narrow"/>
          <w:sz w:val="24"/>
          <w:szCs w:val="24"/>
        </w:rPr>
        <w:t>to</w:t>
      </w:r>
      <w:r w:rsidRPr="00727201">
        <w:rPr>
          <w:rFonts w:ascii="Arial Narrow" w:hAnsi="Arial Narrow"/>
          <w:spacing w:val="-13"/>
          <w:sz w:val="24"/>
          <w:szCs w:val="24"/>
        </w:rPr>
        <w:t xml:space="preserve"> </w:t>
      </w:r>
      <w:r w:rsidRPr="00727201">
        <w:rPr>
          <w:rFonts w:ascii="Arial Narrow" w:hAnsi="Arial Narrow"/>
          <w:sz w:val="24"/>
          <w:szCs w:val="24"/>
        </w:rPr>
        <w:t>repay</w:t>
      </w:r>
      <w:r w:rsidR="00C65EB7"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advance</w:t>
      </w:r>
      <w:r w:rsidR="00C65EB7" w:rsidRPr="00727201">
        <w:rPr>
          <w:rFonts w:ascii="Arial Narrow" w:hAnsi="Arial Narrow"/>
          <w:sz w:val="24"/>
          <w:szCs w:val="24"/>
        </w:rPr>
        <w:t xml:space="preserve"> </w:t>
      </w:r>
      <w:r w:rsidRPr="00727201">
        <w:rPr>
          <w:rFonts w:ascii="Arial Narrow" w:hAnsi="Arial Narrow"/>
          <w:sz w:val="24"/>
          <w:szCs w:val="24"/>
        </w:rPr>
        <w:t>payment</w:t>
      </w:r>
      <w:r w:rsidRPr="00727201">
        <w:rPr>
          <w:rFonts w:ascii="Arial Narrow" w:hAnsi="Arial Narrow"/>
          <w:spacing w:val="-12"/>
          <w:sz w:val="24"/>
          <w:szCs w:val="24"/>
        </w:rPr>
        <w:t xml:space="preserve"> </w:t>
      </w:r>
      <w:r w:rsidRPr="00727201">
        <w:rPr>
          <w:rFonts w:ascii="Arial Narrow" w:hAnsi="Arial Narrow"/>
          <w:sz w:val="24"/>
          <w:szCs w:val="24"/>
        </w:rPr>
        <w:t>in</w:t>
      </w:r>
      <w:r w:rsidR="00C65EB7" w:rsidRPr="00727201">
        <w:rPr>
          <w:rFonts w:ascii="Arial Narrow" w:hAnsi="Arial Narrow"/>
          <w:sz w:val="24"/>
          <w:szCs w:val="24"/>
        </w:rPr>
        <w:t xml:space="preserve"> </w:t>
      </w:r>
      <w:r w:rsidRPr="00727201">
        <w:rPr>
          <w:rFonts w:ascii="Arial Narrow" w:hAnsi="Arial Narrow"/>
          <w:sz w:val="24"/>
          <w:szCs w:val="24"/>
        </w:rPr>
        <w:t>accordance</w:t>
      </w:r>
      <w:r w:rsidRPr="00727201">
        <w:rPr>
          <w:rFonts w:ascii="Arial Narrow" w:hAnsi="Arial Narrow"/>
          <w:spacing w:val="-10"/>
          <w:sz w:val="24"/>
          <w:szCs w:val="24"/>
        </w:rPr>
        <w:t xml:space="preserve"> </w:t>
      </w:r>
      <w:r w:rsidRPr="00727201">
        <w:rPr>
          <w:rFonts w:ascii="Arial Narrow" w:hAnsi="Arial Narrow"/>
          <w:sz w:val="24"/>
          <w:szCs w:val="24"/>
        </w:rPr>
        <w:t>with</w:t>
      </w:r>
      <w:r w:rsidR="00C65EB7" w:rsidRPr="00727201">
        <w:rPr>
          <w:rFonts w:ascii="Arial Narrow" w:hAnsi="Arial Narrow"/>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Contract</w:t>
      </w:r>
      <w:r w:rsidRPr="00727201">
        <w:rPr>
          <w:rFonts w:ascii="Arial Narrow" w:hAnsi="Arial Narrow"/>
          <w:spacing w:val="-12"/>
          <w:sz w:val="24"/>
          <w:szCs w:val="24"/>
        </w:rPr>
        <w:t xml:space="preserve"> </w:t>
      </w:r>
      <w:r w:rsidRPr="00727201">
        <w:rPr>
          <w:rFonts w:ascii="Arial Narrow" w:hAnsi="Arial Narrow"/>
          <w:sz w:val="24"/>
          <w:szCs w:val="24"/>
        </w:rPr>
        <w:t>conditions,</w:t>
      </w:r>
      <w:r w:rsidRPr="00727201">
        <w:rPr>
          <w:rFonts w:ascii="Arial Narrow" w:hAnsi="Arial Narrow"/>
          <w:spacing w:val="-12"/>
          <w:sz w:val="24"/>
          <w:szCs w:val="24"/>
        </w:rPr>
        <w:t xml:space="preserve"> </w:t>
      </w:r>
      <w:r w:rsidRPr="00727201">
        <w:rPr>
          <w:rFonts w:ascii="Arial Narrow" w:hAnsi="Arial Narrow"/>
          <w:sz w:val="24"/>
          <w:szCs w:val="24"/>
        </w:rPr>
        <w:t>specifying</w:t>
      </w:r>
      <w:r w:rsidR="00C65EB7" w:rsidRPr="00727201">
        <w:rPr>
          <w:rFonts w:ascii="Arial Narrow" w:hAnsi="Arial Narrow"/>
          <w:sz w:val="24"/>
          <w:szCs w:val="24"/>
        </w:rPr>
        <w:t xml:space="preserve"> </w:t>
      </w:r>
      <w:r w:rsidRPr="00727201">
        <w:rPr>
          <w:rFonts w:ascii="Arial Narrow" w:hAnsi="Arial Narrow"/>
          <w:sz w:val="24"/>
          <w:szCs w:val="24"/>
        </w:rPr>
        <w:t>the amount which</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25"/>
          <w:sz w:val="24"/>
          <w:szCs w:val="24"/>
        </w:rPr>
        <w:t xml:space="preserve"> </w:t>
      </w:r>
      <w:r w:rsidRPr="00727201">
        <w:rPr>
          <w:rFonts w:ascii="Arial Narrow" w:hAnsi="Arial Narrow"/>
          <w:sz w:val="24"/>
          <w:szCs w:val="24"/>
        </w:rPr>
        <w:t>Applicant</w:t>
      </w:r>
      <w:r w:rsidRPr="00727201">
        <w:rPr>
          <w:rFonts w:ascii="Arial Narrow" w:hAnsi="Arial Narrow"/>
          <w:spacing w:val="-6"/>
          <w:sz w:val="24"/>
          <w:szCs w:val="24"/>
        </w:rPr>
        <w:t xml:space="preserve"> </w:t>
      </w:r>
      <w:r w:rsidRPr="00727201">
        <w:rPr>
          <w:rFonts w:ascii="Arial Narrow" w:hAnsi="Arial Narrow"/>
          <w:sz w:val="24"/>
          <w:szCs w:val="24"/>
        </w:rPr>
        <w:t>has</w:t>
      </w:r>
      <w:r w:rsidRPr="00727201">
        <w:rPr>
          <w:rFonts w:ascii="Arial Narrow" w:hAnsi="Arial Narrow"/>
          <w:spacing w:val="-4"/>
          <w:sz w:val="24"/>
          <w:szCs w:val="24"/>
        </w:rPr>
        <w:t xml:space="preserve"> </w:t>
      </w:r>
      <w:r w:rsidRPr="00727201">
        <w:rPr>
          <w:rFonts w:ascii="Arial Narrow" w:hAnsi="Arial Narrow"/>
          <w:sz w:val="24"/>
          <w:szCs w:val="24"/>
        </w:rPr>
        <w:t>failed</w:t>
      </w:r>
      <w:r w:rsidRPr="00727201">
        <w:rPr>
          <w:rFonts w:ascii="Arial Narrow" w:hAnsi="Arial Narrow"/>
          <w:spacing w:val="-9"/>
          <w:sz w:val="24"/>
          <w:szCs w:val="24"/>
        </w:rPr>
        <w:t xml:space="preserve"> </w:t>
      </w:r>
      <w:r w:rsidRPr="00727201">
        <w:rPr>
          <w:rFonts w:ascii="Arial Narrow" w:hAnsi="Arial Narrow"/>
          <w:sz w:val="24"/>
          <w:szCs w:val="24"/>
        </w:rPr>
        <w:t>to</w:t>
      </w:r>
      <w:r w:rsidRPr="00727201">
        <w:rPr>
          <w:rFonts w:ascii="Arial Narrow" w:hAnsi="Arial Narrow"/>
          <w:spacing w:val="-6"/>
          <w:sz w:val="24"/>
          <w:szCs w:val="24"/>
        </w:rPr>
        <w:t xml:space="preserve"> </w:t>
      </w:r>
      <w:r w:rsidRPr="00727201">
        <w:rPr>
          <w:rFonts w:ascii="Arial Narrow" w:hAnsi="Arial Narrow"/>
          <w:sz w:val="24"/>
          <w:szCs w:val="24"/>
        </w:rPr>
        <w:t>repay.</w:t>
      </w:r>
    </w:p>
    <w:p w14:paraId="00BE8486" w14:textId="77777777" w:rsidR="004B51FE" w:rsidRPr="00727201" w:rsidRDefault="000E3896">
      <w:pPr>
        <w:pStyle w:val="ListParagraph"/>
        <w:numPr>
          <w:ilvl w:val="0"/>
          <w:numId w:val="9"/>
        </w:numPr>
        <w:tabs>
          <w:tab w:val="left" w:pos="701"/>
          <w:tab w:val="left" w:pos="703"/>
          <w:tab w:val="left" w:pos="5893"/>
        </w:tabs>
        <w:spacing w:before="245"/>
        <w:ind w:right="1361"/>
        <w:jc w:val="both"/>
        <w:rPr>
          <w:rFonts w:ascii="Arial Narrow" w:hAnsi="Arial Narrow"/>
          <w:sz w:val="24"/>
          <w:szCs w:val="24"/>
        </w:rPr>
      </w:pPr>
      <w:r w:rsidRPr="00727201">
        <w:rPr>
          <w:rFonts w:ascii="Arial Narrow" w:hAnsi="Arial Narrow"/>
          <w:sz w:val="24"/>
          <w:szCs w:val="24"/>
        </w:rPr>
        <w:t>A demand under this guarantee may be presented as from the presentation to the Guarantor of a certificate from the Beneficiary's bank stating that the advance payment referred to above has been credited to the Contractor on its account number</w:t>
      </w:r>
      <w:r w:rsidRPr="00727201">
        <w:rPr>
          <w:rFonts w:ascii="Arial Narrow" w:hAnsi="Arial Narrow"/>
          <w:sz w:val="24"/>
          <w:szCs w:val="24"/>
          <w:u w:val="single" w:color="211E1F"/>
        </w:rPr>
        <w:tab/>
      </w:r>
      <w:r w:rsidRPr="00727201">
        <w:rPr>
          <w:rFonts w:ascii="Arial Narrow" w:hAnsi="Arial Narrow"/>
          <w:sz w:val="24"/>
          <w:szCs w:val="24"/>
        </w:rPr>
        <w:t>at</w:t>
      </w:r>
      <w:r w:rsidR="00C65EB7" w:rsidRPr="00727201">
        <w:rPr>
          <w:rFonts w:ascii="Arial Narrow" w:hAnsi="Arial Narrow"/>
          <w:spacing w:val="80"/>
          <w:w w:val="150"/>
          <w:sz w:val="24"/>
          <w:szCs w:val="24"/>
          <w:u w:val="single" w:color="211E1F"/>
        </w:rPr>
        <w:tab/>
      </w:r>
      <w:r w:rsidRPr="00727201">
        <w:rPr>
          <w:rFonts w:ascii="Arial Narrow" w:hAnsi="Arial Narrow"/>
          <w:sz w:val="24"/>
          <w:szCs w:val="24"/>
        </w:rPr>
        <w:t>.</w:t>
      </w:r>
    </w:p>
    <w:p w14:paraId="27EEAD8C" w14:textId="77777777" w:rsidR="004B51FE" w:rsidRPr="00727201" w:rsidRDefault="000E3896">
      <w:pPr>
        <w:pStyle w:val="ListParagraph"/>
        <w:numPr>
          <w:ilvl w:val="0"/>
          <w:numId w:val="9"/>
        </w:numPr>
        <w:tabs>
          <w:tab w:val="left" w:pos="701"/>
          <w:tab w:val="left" w:pos="703"/>
        </w:tabs>
        <w:spacing w:before="247"/>
        <w:ind w:right="1362"/>
        <w:jc w:val="both"/>
        <w:rPr>
          <w:rFonts w:ascii="Arial Narrow" w:hAnsi="Arial Narrow"/>
          <w:sz w:val="24"/>
          <w:szCs w:val="24"/>
        </w:rPr>
      </w:pP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maximum</w:t>
      </w:r>
      <w:r w:rsidRPr="00727201">
        <w:rPr>
          <w:rFonts w:ascii="Arial Narrow" w:hAnsi="Arial Narrow"/>
          <w:spacing w:val="-6"/>
          <w:sz w:val="24"/>
          <w:szCs w:val="24"/>
        </w:rPr>
        <w:t xml:space="preserve"> </w:t>
      </w:r>
      <w:r w:rsidRPr="00727201">
        <w:rPr>
          <w:rFonts w:ascii="Arial Narrow" w:hAnsi="Arial Narrow"/>
          <w:sz w:val="24"/>
          <w:szCs w:val="24"/>
        </w:rPr>
        <w:t>amount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this</w:t>
      </w:r>
      <w:r w:rsidRPr="00727201">
        <w:rPr>
          <w:rFonts w:ascii="Arial Narrow" w:hAnsi="Arial Narrow"/>
          <w:spacing w:val="-6"/>
          <w:sz w:val="24"/>
          <w:szCs w:val="24"/>
        </w:rPr>
        <w:t xml:space="preserve"> </w:t>
      </w:r>
      <w:r w:rsidRPr="00727201">
        <w:rPr>
          <w:rFonts w:ascii="Arial Narrow" w:hAnsi="Arial Narrow"/>
          <w:sz w:val="24"/>
          <w:szCs w:val="24"/>
        </w:rPr>
        <w:t>guarantee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4"/>
          <w:sz w:val="24"/>
          <w:szCs w:val="24"/>
        </w:rPr>
        <w:t xml:space="preserve"> </w:t>
      </w:r>
      <w:r w:rsidRPr="00727201">
        <w:rPr>
          <w:rFonts w:ascii="Arial Narrow" w:hAnsi="Arial Narrow"/>
          <w:sz w:val="24"/>
          <w:szCs w:val="24"/>
        </w:rPr>
        <w:t>be</w:t>
      </w:r>
      <w:r w:rsidRPr="00727201">
        <w:rPr>
          <w:rFonts w:ascii="Arial Narrow" w:hAnsi="Arial Narrow"/>
          <w:spacing w:val="-4"/>
          <w:sz w:val="24"/>
          <w:szCs w:val="24"/>
        </w:rPr>
        <w:t xml:space="preserve"> </w:t>
      </w:r>
      <w:r w:rsidRPr="00727201">
        <w:rPr>
          <w:rFonts w:ascii="Arial Narrow" w:hAnsi="Arial Narrow"/>
          <w:sz w:val="24"/>
          <w:szCs w:val="24"/>
        </w:rPr>
        <w:t>progressively</w:t>
      </w:r>
      <w:r w:rsidRPr="00727201">
        <w:rPr>
          <w:rFonts w:ascii="Arial Narrow" w:hAnsi="Arial Narrow"/>
          <w:spacing w:val="-6"/>
          <w:sz w:val="24"/>
          <w:szCs w:val="24"/>
        </w:rPr>
        <w:t xml:space="preserve"> </w:t>
      </w:r>
      <w:r w:rsidRPr="00727201">
        <w:rPr>
          <w:rFonts w:ascii="Arial Narrow" w:hAnsi="Arial Narrow"/>
          <w:sz w:val="24"/>
          <w:szCs w:val="24"/>
        </w:rPr>
        <w:t>reduced</w:t>
      </w:r>
      <w:r w:rsidRPr="00727201">
        <w:rPr>
          <w:rFonts w:ascii="Arial Narrow" w:hAnsi="Arial Narrow"/>
          <w:spacing w:val="-4"/>
          <w:sz w:val="24"/>
          <w:szCs w:val="24"/>
        </w:rPr>
        <w:t xml:space="preserve"> </w:t>
      </w:r>
      <w:r w:rsidRPr="00727201">
        <w:rPr>
          <w:rFonts w:ascii="Arial Narrow" w:hAnsi="Arial Narrow"/>
          <w:sz w:val="24"/>
          <w:szCs w:val="24"/>
        </w:rPr>
        <w:t>by</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amount</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advance payment</w:t>
      </w:r>
      <w:r w:rsidRPr="00727201">
        <w:rPr>
          <w:rFonts w:ascii="Arial Narrow" w:hAnsi="Arial Narrow"/>
          <w:spacing w:val="-5"/>
          <w:sz w:val="24"/>
          <w:szCs w:val="24"/>
        </w:rPr>
        <w:t xml:space="preserve"> </w:t>
      </w:r>
      <w:r w:rsidRPr="00727201">
        <w:rPr>
          <w:rFonts w:ascii="Arial Narrow" w:hAnsi="Arial Narrow"/>
          <w:sz w:val="24"/>
          <w:szCs w:val="24"/>
        </w:rPr>
        <w:t>repaid</w:t>
      </w:r>
      <w:r w:rsidRPr="00727201">
        <w:rPr>
          <w:rFonts w:ascii="Arial Narrow" w:hAnsi="Arial Narrow"/>
          <w:spacing w:val="-3"/>
          <w:sz w:val="24"/>
          <w:szCs w:val="24"/>
        </w:rPr>
        <w:t xml:space="preserve"> </w:t>
      </w:r>
      <w:r w:rsidRPr="00727201">
        <w:rPr>
          <w:rFonts w:ascii="Arial Narrow" w:hAnsi="Arial Narrow"/>
          <w:sz w:val="24"/>
          <w:szCs w:val="24"/>
        </w:rPr>
        <w:t>by</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Contractor</w:t>
      </w:r>
      <w:r w:rsidRPr="00727201">
        <w:rPr>
          <w:rFonts w:ascii="Arial Narrow" w:hAnsi="Arial Narrow"/>
          <w:spacing w:val="-5"/>
          <w:sz w:val="24"/>
          <w:szCs w:val="24"/>
        </w:rPr>
        <w:t xml:space="preserve"> </w:t>
      </w:r>
      <w:r w:rsidRPr="00727201">
        <w:rPr>
          <w:rFonts w:ascii="Arial Narrow" w:hAnsi="Arial Narrow"/>
          <w:sz w:val="24"/>
          <w:szCs w:val="24"/>
        </w:rPr>
        <w:t>as</w:t>
      </w:r>
      <w:r w:rsidRPr="00727201">
        <w:rPr>
          <w:rFonts w:ascii="Arial Narrow" w:hAnsi="Arial Narrow"/>
          <w:spacing w:val="-3"/>
          <w:sz w:val="24"/>
          <w:szCs w:val="24"/>
        </w:rPr>
        <w:t xml:space="preserve"> </w:t>
      </w:r>
      <w:r w:rsidRPr="00727201">
        <w:rPr>
          <w:rFonts w:ascii="Arial Narrow" w:hAnsi="Arial Narrow"/>
          <w:sz w:val="24"/>
          <w:szCs w:val="24"/>
        </w:rPr>
        <w:t>specified</w:t>
      </w:r>
      <w:r w:rsidRPr="00727201">
        <w:rPr>
          <w:rFonts w:ascii="Arial Narrow" w:hAnsi="Arial Narrow"/>
          <w:spacing w:val="-6"/>
          <w:sz w:val="24"/>
          <w:szCs w:val="24"/>
        </w:rPr>
        <w:t xml:space="preserve"> </w:t>
      </w:r>
      <w:r w:rsidRPr="00727201">
        <w:rPr>
          <w:rFonts w:ascii="Arial Narrow" w:hAnsi="Arial Narrow"/>
          <w:sz w:val="24"/>
          <w:szCs w:val="24"/>
        </w:rPr>
        <w:t>in</w:t>
      </w:r>
      <w:r w:rsidRPr="00727201">
        <w:rPr>
          <w:rFonts w:ascii="Arial Narrow" w:hAnsi="Arial Narrow"/>
          <w:spacing w:val="-3"/>
          <w:sz w:val="24"/>
          <w:szCs w:val="24"/>
        </w:rPr>
        <w:t xml:space="preserve"> </w:t>
      </w:r>
      <w:r w:rsidRPr="00727201">
        <w:rPr>
          <w:rFonts w:ascii="Arial Narrow" w:hAnsi="Arial Narrow"/>
          <w:sz w:val="24"/>
          <w:szCs w:val="24"/>
        </w:rPr>
        <w:t>copies</w:t>
      </w:r>
      <w:r w:rsidRPr="00727201">
        <w:rPr>
          <w:rFonts w:ascii="Arial Narrow" w:hAnsi="Arial Narrow"/>
          <w:spacing w:val="-5"/>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interim</w:t>
      </w:r>
      <w:r w:rsidRPr="00727201">
        <w:rPr>
          <w:rFonts w:ascii="Arial Narrow" w:hAnsi="Arial Narrow"/>
          <w:spacing w:val="-2"/>
          <w:sz w:val="24"/>
          <w:szCs w:val="24"/>
        </w:rPr>
        <w:t xml:space="preserve"> </w:t>
      </w:r>
      <w:r w:rsidRPr="00727201">
        <w:rPr>
          <w:rFonts w:ascii="Arial Narrow" w:hAnsi="Arial Narrow"/>
          <w:sz w:val="24"/>
          <w:szCs w:val="24"/>
        </w:rPr>
        <w:t>statements</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payment</w:t>
      </w:r>
      <w:r w:rsidRPr="00727201">
        <w:rPr>
          <w:rFonts w:ascii="Arial Narrow" w:hAnsi="Arial Narrow"/>
          <w:spacing w:val="-2"/>
          <w:sz w:val="24"/>
          <w:szCs w:val="24"/>
        </w:rPr>
        <w:t xml:space="preserve"> </w:t>
      </w:r>
      <w:r w:rsidRPr="00727201">
        <w:rPr>
          <w:rFonts w:ascii="Arial Narrow" w:hAnsi="Arial Narrow"/>
          <w:sz w:val="24"/>
          <w:szCs w:val="24"/>
        </w:rPr>
        <w:t>certificates which</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6"/>
          <w:sz w:val="24"/>
          <w:szCs w:val="24"/>
        </w:rPr>
        <w:t xml:space="preserve"> </w:t>
      </w:r>
      <w:r w:rsidRPr="00727201">
        <w:rPr>
          <w:rFonts w:ascii="Arial Narrow" w:hAnsi="Arial Narrow"/>
          <w:sz w:val="24"/>
          <w:szCs w:val="24"/>
        </w:rPr>
        <w:t>presented</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us.</w:t>
      </w:r>
      <w:r w:rsidRPr="00727201">
        <w:rPr>
          <w:rFonts w:ascii="Arial Narrow" w:hAnsi="Arial Narrow"/>
          <w:spacing w:val="-3"/>
          <w:sz w:val="24"/>
          <w:szCs w:val="24"/>
        </w:rPr>
        <w:t xml:space="preserve"> </w:t>
      </w:r>
      <w:r w:rsidRPr="00727201">
        <w:rPr>
          <w:rFonts w:ascii="Arial Narrow" w:hAnsi="Arial Narrow"/>
          <w:sz w:val="24"/>
          <w:szCs w:val="24"/>
        </w:rPr>
        <w:t>This</w:t>
      </w:r>
      <w:r w:rsidRPr="00727201">
        <w:rPr>
          <w:rFonts w:ascii="Arial Narrow" w:hAnsi="Arial Narrow"/>
          <w:spacing w:val="-3"/>
          <w:sz w:val="24"/>
          <w:szCs w:val="24"/>
        </w:rPr>
        <w:t xml:space="preserve"> </w:t>
      </w:r>
      <w:r w:rsidRPr="00727201">
        <w:rPr>
          <w:rFonts w:ascii="Arial Narrow" w:hAnsi="Arial Narrow"/>
          <w:sz w:val="24"/>
          <w:szCs w:val="24"/>
        </w:rPr>
        <w:t>guarantee</w:t>
      </w:r>
      <w:r w:rsidRPr="00727201">
        <w:rPr>
          <w:rFonts w:ascii="Arial Narrow" w:hAnsi="Arial Narrow"/>
          <w:spacing w:val="-6"/>
          <w:sz w:val="24"/>
          <w:szCs w:val="24"/>
        </w:rPr>
        <w:t xml:space="preserve"> </w:t>
      </w:r>
      <w:r w:rsidRPr="00727201">
        <w:rPr>
          <w:rFonts w:ascii="Arial Narrow" w:hAnsi="Arial Narrow"/>
          <w:sz w:val="24"/>
          <w:szCs w:val="24"/>
        </w:rPr>
        <w:t>shall</w:t>
      </w:r>
      <w:r w:rsidRPr="00727201">
        <w:rPr>
          <w:rFonts w:ascii="Arial Narrow" w:hAnsi="Arial Narrow"/>
          <w:spacing w:val="-2"/>
          <w:sz w:val="24"/>
          <w:szCs w:val="24"/>
        </w:rPr>
        <w:t xml:space="preserve"> </w:t>
      </w:r>
      <w:r w:rsidRPr="00727201">
        <w:rPr>
          <w:rFonts w:ascii="Arial Narrow" w:hAnsi="Arial Narrow"/>
          <w:sz w:val="24"/>
          <w:szCs w:val="24"/>
        </w:rPr>
        <w:t>expire,</w:t>
      </w:r>
      <w:r w:rsidRPr="00727201">
        <w:rPr>
          <w:rFonts w:ascii="Arial Narrow" w:hAnsi="Arial Narrow"/>
          <w:spacing w:val="-6"/>
          <w:sz w:val="24"/>
          <w:szCs w:val="24"/>
        </w:rPr>
        <w:t xml:space="preserve"> </w:t>
      </w:r>
      <w:r w:rsidRPr="00727201">
        <w:rPr>
          <w:rFonts w:ascii="Arial Narrow" w:hAnsi="Arial Narrow"/>
          <w:sz w:val="24"/>
          <w:szCs w:val="24"/>
        </w:rPr>
        <w:t>at</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6"/>
          <w:sz w:val="24"/>
          <w:szCs w:val="24"/>
        </w:rPr>
        <w:t xml:space="preserve"> </w:t>
      </w:r>
      <w:r w:rsidRPr="00727201">
        <w:rPr>
          <w:rFonts w:ascii="Arial Narrow" w:hAnsi="Arial Narrow"/>
          <w:sz w:val="24"/>
          <w:szCs w:val="24"/>
        </w:rPr>
        <w:t>latest,</w:t>
      </w:r>
      <w:r w:rsidRPr="00727201">
        <w:rPr>
          <w:rFonts w:ascii="Arial Narrow" w:hAnsi="Arial Narrow"/>
          <w:spacing w:val="-4"/>
          <w:sz w:val="24"/>
          <w:szCs w:val="24"/>
        </w:rPr>
        <w:t xml:space="preserve"> </w:t>
      </w:r>
      <w:r w:rsidRPr="00727201">
        <w:rPr>
          <w:rFonts w:ascii="Arial Narrow" w:hAnsi="Arial Narrow"/>
          <w:sz w:val="24"/>
          <w:szCs w:val="24"/>
        </w:rPr>
        <w:t>upon</w:t>
      </w:r>
      <w:r w:rsidRPr="00727201">
        <w:rPr>
          <w:rFonts w:ascii="Arial Narrow" w:hAnsi="Arial Narrow"/>
          <w:spacing w:val="-4"/>
          <w:sz w:val="24"/>
          <w:szCs w:val="24"/>
        </w:rPr>
        <w:t xml:space="preserve"> </w:t>
      </w:r>
      <w:r w:rsidRPr="00727201">
        <w:rPr>
          <w:rFonts w:ascii="Arial Narrow" w:hAnsi="Arial Narrow"/>
          <w:sz w:val="24"/>
          <w:szCs w:val="24"/>
        </w:rPr>
        <w:t>our</w:t>
      </w:r>
      <w:r w:rsidRPr="00727201">
        <w:rPr>
          <w:rFonts w:ascii="Arial Narrow" w:hAnsi="Arial Narrow"/>
          <w:spacing w:val="-5"/>
          <w:sz w:val="24"/>
          <w:szCs w:val="24"/>
        </w:rPr>
        <w:t xml:space="preserve"> </w:t>
      </w:r>
      <w:r w:rsidRPr="00727201">
        <w:rPr>
          <w:rFonts w:ascii="Arial Narrow" w:hAnsi="Arial Narrow"/>
          <w:sz w:val="24"/>
          <w:szCs w:val="24"/>
        </w:rPr>
        <w:t>receipt</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5"/>
          <w:sz w:val="24"/>
          <w:szCs w:val="24"/>
        </w:rPr>
        <w:t xml:space="preserve"> </w:t>
      </w:r>
      <w:r w:rsidRPr="00727201">
        <w:rPr>
          <w:rFonts w:ascii="Arial Narrow" w:hAnsi="Arial Narrow"/>
          <w:sz w:val="24"/>
          <w:szCs w:val="24"/>
        </w:rPr>
        <w:t>a</w:t>
      </w:r>
      <w:r w:rsidRPr="00727201">
        <w:rPr>
          <w:rFonts w:ascii="Arial Narrow" w:hAnsi="Arial Narrow"/>
          <w:spacing w:val="-3"/>
          <w:sz w:val="24"/>
          <w:szCs w:val="24"/>
        </w:rPr>
        <w:t xml:space="preserve"> </w:t>
      </w:r>
      <w:r w:rsidRPr="00727201">
        <w:rPr>
          <w:rFonts w:ascii="Arial Narrow" w:hAnsi="Arial Narrow"/>
          <w:sz w:val="24"/>
          <w:szCs w:val="24"/>
        </w:rPr>
        <w:t>copy</w:t>
      </w:r>
      <w:r w:rsidRPr="00727201">
        <w:rPr>
          <w:rFonts w:ascii="Arial Narrow" w:hAnsi="Arial Narrow"/>
          <w:spacing w:val="-4"/>
          <w:sz w:val="24"/>
          <w:szCs w:val="24"/>
        </w:rPr>
        <w:t xml:space="preserve"> </w:t>
      </w:r>
      <w:r w:rsidRPr="00727201">
        <w:rPr>
          <w:rFonts w:ascii="Arial Narrow" w:hAnsi="Arial Narrow"/>
          <w:sz w:val="24"/>
          <w:szCs w:val="24"/>
        </w:rPr>
        <w:t>of the interim payment certificate</w:t>
      </w:r>
      <w:r w:rsidRPr="00727201">
        <w:rPr>
          <w:rFonts w:ascii="Arial Narrow" w:hAnsi="Arial Narrow"/>
          <w:spacing w:val="-3"/>
          <w:sz w:val="24"/>
          <w:szCs w:val="24"/>
        </w:rPr>
        <w:t xml:space="preserve"> </w:t>
      </w:r>
      <w:r w:rsidRPr="00727201">
        <w:rPr>
          <w:rFonts w:ascii="Arial Narrow" w:hAnsi="Arial Narrow"/>
          <w:sz w:val="24"/>
          <w:szCs w:val="24"/>
        </w:rPr>
        <w:t>indicating</w:t>
      </w:r>
      <w:r w:rsidRPr="00727201">
        <w:rPr>
          <w:rFonts w:ascii="Arial Narrow" w:hAnsi="Arial Narrow"/>
          <w:spacing w:val="-3"/>
          <w:sz w:val="24"/>
          <w:szCs w:val="24"/>
        </w:rPr>
        <w:t xml:space="preserve"> </w:t>
      </w:r>
      <w:r w:rsidRPr="00727201">
        <w:rPr>
          <w:rFonts w:ascii="Arial Narrow" w:hAnsi="Arial Narrow"/>
          <w:sz w:val="24"/>
          <w:szCs w:val="24"/>
        </w:rPr>
        <w:t>that</w:t>
      </w:r>
      <w:r w:rsidRPr="00727201">
        <w:rPr>
          <w:rFonts w:ascii="Arial Narrow" w:hAnsi="Arial Narrow"/>
          <w:spacing w:val="-2"/>
          <w:sz w:val="24"/>
          <w:szCs w:val="24"/>
        </w:rPr>
        <w:t xml:space="preserve"> </w:t>
      </w:r>
      <w:r w:rsidRPr="00727201">
        <w:rPr>
          <w:rFonts w:ascii="Arial Narrow" w:hAnsi="Arial Narrow"/>
          <w:sz w:val="24"/>
          <w:szCs w:val="24"/>
        </w:rPr>
        <w:t>ninety</w:t>
      </w:r>
      <w:r w:rsidRPr="00727201">
        <w:rPr>
          <w:rFonts w:ascii="Arial Narrow" w:hAnsi="Arial Narrow"/>
          <w:spacing w:val="-5"/>
          <w:sz w:val="24"/>
          <w:szCs w:val="24"/>
        </w:rPr>
        <w:t xml:space="preserve"> </w:t>
      </w:r>
      <w:r w:rsidRPr="00727201">
        <w:rPr>
          <w:rFonts w:ascii="Arial Narrow" w:hAnsi="Arial Narrow"/>
          <w:sz w:val="24"/>
          <w:szCs w:val="24"/>
        </w:rPr>
        <w:t>(90)</w:t>
      </w:r>
      <w:r w:rsidRPr="00727201">
        <w:rPr>
          <w:rFonts w:ascii="Arial Narrow" w:hAnsi="Arial Narrow"/>
          <w:spacing w:val="-2"/>
          <w:sz w:val="24"/>
          <w:szCs w:val="24"/>
        </w:rPr>
        <w:t xml:space="preserve"> </w:t>
      </w:r>
      <w:r w:rsidRPr="00727201">
        <w:rPr>
          <w:rFonts w:ascii="Arial Narrow" w:hAnsi="Arial Narrow"/>
          <w:sz w:val="24"/>
          <w:szCs w:val="24"/>
        </w:rPr>
        <w:t>percent</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14"/>
          <w:sz w:val="24"/>
          <w:szCs w:val="24"/>
        </w:rPr>
        <w:t xml:space="preserve"> </w:t>
      </w:r>
      <w:r w:rsidRPr="00727201">
        <w:rPr>
          <w:rFonts w:ascii="Arial Narrow" w:hAnsi="Arial Narrow"/>
          <w:sz w:val="24"/>
          <w:szCs w:val="24"/>
        </w:rPr>
        <w:t>Accepted</w:t>
      </w:r>
      <w:r w:rsidRPr="00727201">
        <w:rPr>
          <w:rFonts w:ascii="Arial Narrow" w:hAnsi="Arial Narrow"/>
          <w:spacing w:val="-4"/>
          <w:sz w:val="24"/>
          <w:szCs w:val="24"/>
        </w:rPr>
        <w:t xml:space="preserve"> </w:t>
      </w:r>
      <w:r w:rsidRPr="00727201">
        <w:rPr>
          <w:rFonts w:ascii="Arial Narrow" w:hAnsi="Arial Narrow"/>
          <w:sz w:val="24"/>
          <w:szCs w:val="24"/>
        </w:rPr>
        <w:t>Contract</w:t>
      </w:r>
      <w:r w:rsidRPr="00727201">
        <w:rPr>
          <w:rFonts w:ascii="Arial Narrow" w:hAnsi="Arial Narrow"/>
          <w:spacing w:val="-14"/>
          <w:sz w:val="24"/>
          <w:szCs w:val="24"/>
        </w:rPr>
        <w:t xml:space="preserve"> </w:t>
      </w:r>
      <w:r w:rsidRPr="00727201">
        <w:rPr>
          <w:rFonts w:ascii="Arial Narrow" w:hAnsi="Arial Narrow"/>
          <w:sz w:val="24"/>
          <w:szCs w:val="24"/>
        </w:rPr>
        <w:t>Amount, less</w:t>
      </w:r>
      <w:r w:rsidRPr="00727201">
        <w:rPr>
          <w:rFonts w:ascii="Arial Narrow" w:hAnsi="Arial Narrow"/>
          <w:spacing w:val="-12"/>
          <w:sz w:val="24"/>
          <w:szCs w:val="24"/>
        </w:rPr>
        <w:t xml:space="preserve"> </w:t>
      </w:r>
      <w:r w:rsidRPr="00727201">
        <w:rPr>
          <w:rFonts w:ascii="Arial Narrow" w:hAnsi="Arial Narrow"/>
          <w:sz w:val="24"/>
          <w:szCs w:val="24"/>
        </w:rPr>
        <w:t>provisional</w:t>
      </w:r>
      <w:r w:rsidRPr="00727201">
        <w:rPr>
          <w:rFonts w:ascii="Arial Narrow" w:hAnsi="Arial Narrow"/>
          <w:spacing w:val="-12"/>
          <w:sz w:val="24"/>
          <w:szCs w:val="24"/>
        </w:rPr>
        <w:t xml:space="preserve"> </w:t>
      </w:r>
      <w:r w:rsidRPr="00727201">
        <w:rPr>
          <w:rFonts w:ascii="Arial Narrow" w:hAnsi="Arial Narrow"/>
          <w:sz w:val="24"/>
          <w:szCs w:val="24"/>
        </w:rPr>
        <w:t>sums,</w:t>
      </w:r>
      <w:r w:rsidRPr="00727201">
        <w:rPr>
          <w:rFonts w:ascii="Arial Narrow" w:hAnsi="Arial Narrow"/>
          <w:spacing w:val="-13"/>
          <w:sz w:val="24"/>
          <w:szCs w:val="24"/>
        </w:rPr>
        <w:t xml:space="preserve"> </w:t>
      </w:r>
      <w:r w:rsidRPr="00727201">
        <w:rPr>
          <w:rFonts w:ascii="Arial Narrow" w:hAnsi="Arial Narrow"/>
          <w:sz w:val="24"/>
          <w:szCs w:val="24"/>
        </w:rPr>
        <w:t>has</w:t>
      </w:r>
      <w:r w:rsidRPr="00727201">
        <w:rPr>
          <w:rFonts w:ascii="Arial Narrow" w:hAnsi="Arial Narrow"/>
          <w:spacing w:val="-12"/>
          <w:sz w:val="24"/>
          <w:szCs w:val="24"/>
        </w:rPr>
        <w:t xml:space="preserve"> </w:t>
      </w:r>
      <w:r w:rsidRPr="00727201">
        <w:rPr>
          <w:rFonts w:ascii="Arial Narrow" w:hAnsi="Arial Narrow"/>
          <w:sz w:val="24"/>
          <w:szCs w:val="24"/>
        </w:rPr>
        <w:t>been</w:t>
      </w:r>
      <w:r w:rsidRPr="00727201">
        <w:rPr>
          <w:rFonts w:ascii="Arial Narrow" w:hAnsi="Arial Narrow"/>
          <w:spacing w:val="-1"/>
          <w:sz w:val="24"/>
          <w:szCs w:val="24"/>
        </w:rPr>
        <w:t xml:space="preserve"> </w:t>
      </w:r>
      <w:r w:rsidRPr="00727201">
        <w:rPr>
          <w:rFonts w:ascii="Arial Narrow" w:hAnsi="Arial Narrow"/>
          <w:sz w:val="24"/>
          <w:szCs w:val="24"/>
        </w:rPr>
        <w:t>certified</w:t>
      </w:r>
      <w:r w:rsidRPr="00727201">
        <w:rPr>
          <w:rFonts w:ascii="Arial Narrow" w:hAnsi="Arial Narrow"/>
          <w:spacing w:val="-1"/>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payment,</w:t>
      </w:r>
      <w:r w:rsidRPr="00727201">
        <w:rPr>
          <w:rFonts w:ascii="Arial Narrow" w:hAnsi="Arial Narrow"/>
          <w:spacing w:val="-1"/>
          <w:sz w:val="24"/>
          <w:szCs w:val="24"/>
        </w:rPr>
        <w:t xml:space="preserve"> </w:t>
      </w:r>
      <w:r w:rsidRPr="00727201">
        <w:rPr>
          <w:rFonts w:ascii="Arial Narrow" w:hAnsi="Arial Narrow"/>
          <w:sz w:val="24"/>
          <w:szCs w:val="24"/>
        </w:rPr>
        <w:t>or</w:t>
      </w:r>
      <w:r w:rsidRPr="00727201">
        <w:rPr>
          <w:rFonts w:ascii="Arial Narrow" w:hAnsi="Arial Narrow"/>
          <w:spacing w:val="-1"/>
          <w:sz w:val="24"/>
          <w:szCs w:val="24"/>
        </w:rPr>
        <w:t xml:space="preserve"> </w:t>
      </w:r>
      <w:r w:rsidRPr="00727201">
        <w:rPr>
          <w:rFonts w:ascii="Arial Narrow" w:hAnsi="Arial Narrow"/>
          <w:sz w:val="24"/>
          <w:szCs w:val="24"/>
        </w:rPr>
        <w:t>on</w:t>
      </w:r>
      <w:r w:rsidRPr="00727201">
        <w:rPr>
          <w:rFonts w:ascii="Arial Narrow" w:hAnsi="Arial Narrow"/>
          <w:spacing w:val="-1"/>
          <w:sz w:val="24"/>
          <w:szCs w:val="24"/>
        </w:rPr>
        <w:t xml:space="preserve"> </w:t>
      </w:r>
      <w:r w:rsidRPr="00727201">
        <w:rPr>
          <w:rFonts w:ascii="Arial Narrow" w:hAnsi="Arial Narrow"/>
          <w:sz w:val="24"/>
          <w:szCs w:val="24"/>
        </w:rPr>
        <w:t xml:space="preserve">the </w:t>
      </w:r>
      <w:r w:rsidRPr="00727201">
        <w:rPr>
          <w:rFonts w:ascii="Arial Narrow" w:hAnsi="Arial Narrow"/>
          <w:spacing w:val="80"/>
          <w:sz w:val="24"/>
          <w:szCs w:val="24"/>
          <w:u w:val="single" w:color="211E1F"/>
        </w:rPr>
        <w:t xml:space="preserve">   </w:t>
      </w:r>
      <w:r w:rsidRPr="00727201">
        <w:rPr>
          <w:rFonts w:ascii="Arial Narrow" w:hAnsi="Arial Narrow"/>
          <w:spacing w:val="-11"/>
          <w:sz w:val="24"/>
          <w:szCs w:val="24"/>
        </w:rPr>
        <w:t xml:space="preserve"> </w:t>
      </w:r>
      <w:r w:rsidRPr="00727201">
        <w:rPr>
          <w:rFonts w:ascii="Arial Narrow" w:hAnsi="Arial Narrow"/>
          <w:sz w:val="24"/>
          <w:szCs w:val="24"/>
        </w:rPr>
        <w:t>day of</w:t>
      </w:r>
      <w:r w:rsidRPr="00727201">
        <w:rPr>
          <w:rFonts w:ascii="Arial Narrow" w:hAnsi="Arial Narrow"/>
          <w:spacing w:val="80"/>
          <w:sz w:val="24"/>
          <w:szCs w:val="24"/>
          <w:u w:val="single" w:color="211E1F"/>
        </w:rPr>
        <w:t xml:space="preserve">   </w:t>
      </w:r>
      <w:r w:rsidRPr="00727201">
        <w:rPr>
          <w:rFonts w:ascii="Arial Narrow" w:hAnsi="Arial Narrow"/>
          <w:sz w:val="24"/>
          <w:szCs w:val="24"/>
        </w:rPr>
        <w:t>, 2 ,2</w:t>
      </w:r>
      <w:r w:rsidRPr="00727201">
        <w:rPr>
          <w:rFonts w:ascii="Arial Narrow" w:hAnsi="Arial Narrow"/>
          <w:spacing w:val="-2"/>
          <w:sz w:val="24"/>
          <w:szCs w:val="24"/>
        </w:rPr>
        <w:t xml:space="preserve"> </w:t>
      </w:r>
      <w:r w:rsidRPr="00727201">
        <w:rPr>
          <w:rFonts w:ascii="Arial Narrow" w:hAnsi="Arial Narrow"/>
          <w:sz w:val="24"/>
          <w:szCs w:val="24"/>
        </w:rPr>
        <w:t xml:space="preserve">whichever is </w:t>
      </w:r>
      <w:r w:rsidRPr="00727201">
        <w:rPr>
          <w:rFonts w:ascii="Arial Narrow" w:hAnsi="Arial Narrow"/>
          <w:spacing w:val="-6"/>
          <w:sz w:val="24"/>
          <w:szCs w:val="24"/>
        </w:rPr>
        <w:t>earlier.</w:t>
      </w:r>
      <w:r w:rsidRPr="00727201">
        <w:rPr>
          <w:rFonts w:ascii="Arial Narrow" w:hAnsi="Arial Narrow"/>
          <w:spacing w:val="-8"/>
          <w:sz w:val="24"/>
          <w:szCs w:val="24"/>
        </w:rPr>
        <w:t xml:space="preserve"> </w:t>
      </w:r>
      <w:r w:rsidRPr="00727201">
        <w:rPr>
          <w:rFonts w:ascii="Arial Narrow" w:hAnsi="Arial Narrow"/>
          <w:spacing w:val="-6"/>
          <w:sz w:val="24"/>
          <w:szCs w:val="24"/>
        </w:rPr>
        <w:t>Consequently</w:t>
      </w:r>
      <w:r w:rsidRPr="00727201">
        <w:rPr>
          <w:rFonts w:ascii="Arial Narrow" w:hAnsi="Arial Narrow"/>
          <w:sz w:val="24"/>
          <w:szCs w:val="24"/>
        </w:rPr>
        <w:t>, a</w:t>
      </w:r>
      <w:r w:rsidR="00C65EB7" w:rsidRPr="00727201">
        <w:rPr>
          <w:rFonts w:ascii="Arial Narrow" w:hAnsi="Arial Narrow"/>
          <w:sz w:val="24"/>
          <w:szCs w:val="24"/>
        </w:rPr>
        <w:t>n</w:t>
      </w:r>
      <w:r w:rsidRPr="00727201">
        <w:rPr>
          <w:rFonts w:ascii="Arial Narrow" w:hAnsi="Arial Narrow"/>
          <w:sz w:val="24"/>
          <w:szCs w:val="24"/>
        </w:rPr>
        <w:t>y</w:t>
      </w:r>
      <w:r w:rsidR="00C65EB7" w:rsidRPr="00727201">
        <w:rPr>
          <w:rFonts w:ascii="Arial Narrow" w:hAnsi="Arial Narrow"/>
          <w:sz w:val="24"/>
          <w:szCs w:val="24"/>
        </w:rPr>
        <w:t xml:space="preserve"> </w:t>
      </w:r>
      <w:r w:rsidRPr="00727201">
        <w:rPr>
          <w:rFonts w:ascii="Arial Narrow" w:hAnsi="Arial Narrow"/>
          <w:sz w:val="24"/>
          <w:szCs w:val="24"/>
        </w:rPr>
        <w:t>demand</w:t>
      </w:r>
      <w:r w:rsidRPr="00727201">
        <w:rPr>
          <w:rFonts w:ascii="Arial Narrow" w:hAnsi="Arial Narrow"/>
          <w:spacing w:val="-8"/>
          <w:sz w:val="24"/>
          <w:szCs w:val="24"/>
        </w:rPr>
        <w:t xml:space="preserve"> </w:t>
      </w:r>
      <w:r w:rsidRPr="00727201">
        <w:rPr>
          <w:rFonts w:ascii="Arial Narrow" w:hAnsi="Arial Narrow"/>
          <w:spacing w:val="-6"/>
          <w:sz w:val="24"/>
          <w:szCs w:val="24"/>
        </w:rPr>
        <w:t>for</w:t>
      </w:r>
      <w:r w:rsidRPr="00727201">
        <w:rPr>
          <w:rFonts w:ascii="Arial Narrow" w:hAnsi="Arial Narrow"/>
          <w:spacing w:val="-8"/>
          <w:sz w:val="24"/>
          <w:szCs w:val="24"/>
        </w:rPr>
        <w:t xml:space="preserve"> </w:t>
      </w:r>
      <w:r w:rsidRPr="00727201">
        <w:rPr>
          <w:rFonts w:ascii="Arial Narrow" w:hAnsi="Arial Narrow"/>
          <w:spacing w:val="-6"/>
          <w:sz w:val="24"/>
          <w:szCs w:val="24"/>
        </w:rPr>
        <w:t>payment</w:t>
      </w:r>
      <w:r w:rsidRPr="00727201">
        <w:rPr>
          <w:rFonts w:ascii="Arial Narrow" w:hAnsi="Arial Narrow"/>
          <w:spacing w:val="-8"/>
          <w:sz w:val="24"/>
          <w:szCs w:val="24"/>
        </w:rPr>
        <w:t xml:space="preserve"> </w:t>
      </w:r>
      <w:r w:rsidRPr="00727201">
        <w:rPr>
          <w:rFonts w:ascii="Arial Narrow" w:hAnsi="Arial Narrow"/>
          <w:spacing w:val="-6"/>
          <w:sz w:val="24"/>
          <w:szCs w:val="24"/>
        </w:rPr>
        <w:t>under</w:t>
      </w:r>
      <w:r w:rsidRPr="00727201">
        <w:rPr>
          <w:rFonts w:ascii="Arial Narrow" w:hAnsi="Arial Narrow"/>
          <w:spacing w:val="-7"/>
          <w:sz w:val="24"/>
          <w:szCs w:val="24"/>
        </w:rPr>
        <w:t xml:space="preserve"> </w:t>
      </w:r>
      <w:r w:rsidRPr="00727201">
        <w:rPr>
          <w:rFonts w:ascii="Arial Narrow" w:hAnsi="Arial Narrow"/>
          <w:spacing w:val="-6"/>
          <w:sz w:val="24"/>
          <w:szCs w:val="24"/>
        </w:rPr>
        <w:t>this</w:t>
      </w:r>
      <w:r w:rsidRPr="00727201">
        <w:rPr>
          <w:rFonts w:ascii="Arial Narrow" w:hAnsi="Arial Narrow"/>
          <w:spacing w:val="-8"/>
          <w:sz w:val="24"/>
          <w:szCs w:val="24"/>
        </w:rPr>
        <w:t xml:space="preserve"> </w:t>
      </w:r>
      <w:r w:rsidRPr="00727201">
        <w:rPr>
          <w:rFonts w:ascii="Arial Narrow" w:hAnsi="Arial Narrow"/>
          <w:spacing w:val="-6"/>
          <w:sz w:val="24"/>
          <w:szCs w:val="24"/>
        </w:rPr>
        <w:t>guarantee</w:t>
      </w:r>
      <w:r w:rsidRPr="00727201">
        <w:rPr>
          <w:rFonts w:ascii="Arial Narrow" w:hAnsi="Arial Narrow"/>
          <w:spacing w:val="-8"/>
          <w:sz w:val="24"/>
          <w:szCs w:val="24"/>
        </w:rPr>
        <w:t xml:space="preserve"> </w:t>
      </w:r>
      <w:r w:rsidRPr="00727201">
        <w:rPr>
          <w:rFonts w:ascii="Arial Narrow" w:hAnsi="Arial Narrow"/>
          <w:spacing w:val="-6"/>
          <w:sz w:val="24"/>
          <w:szCs w:val="24"/>
        </w:rPr>
        <w:t>must</w:t>
      </w:r>
      <w:r w:rsidRPr="00727201">
        <w:rPr>
          <w:rFonts w:ascii="Arial Narrow" w:hAnsi="Arial Narrow"/>
          <w:spacing w:val="-8"/>
          <w:sz w:val="24"/>
          <w:szCs w:val="24"/>
        </w:rPr>
        <w:t xml:space="preserve"> </w:t>
      </w:r>
      <w:r w:rsidRPr="00727201">
        <w:rPr>
          <w:rFonts w:ascii="Arial Narrow" w:hAnsi="Arial Narrow"/>
          <w:spacing w:val="-6"/>
          <w:sz w:val="24"/>
          <w:szCs w:val="24"/>
        </w:rPr>
        <w:t>be</w:t>
      </w:r>
      <w:r w:rsidRPr="00727201">
        <w:rPr>
          <w:rFonts w:ascii="Arial Narrow" w:hAnsi="Arial Narrow"/>
          <w:spacing w:val="-7"/>
          <w:sz w:val="24"/>
          <w:szCs w:val="24"/>
        </w:rPr>
        <w:t xml:space="preserve"> </w:t>
      </w:r>
      <w:r w:rsidRPr="00727201">
        <w:rPr>
          <w:rFonts w:ascii="Arial Narrow" w:hAnsi="Arial Narrow"/>
          <w:spacing w:val="-6"/>
          <w:sz w:val="24"/>
          <w:szCs w:val="24"/>
        </w:rPr>
        <w:t>received</w:t>
      </w:r>
      <w:r w:rsidRPr="00727201">
        <w:rPr>
          <w:rFonts w:ascii="Arial Narrow" w:hAnsi="Arial Narrow"/>
          <w:spacing w:val="-8"/>
          <w:sz w:val="24"/>
          <w:szCs w:val="24"/>
        </w:rPr>
        <w:t xml:space="preserve"> </w:t>
      </w:r>
      <w:r w:rsidRPr="00727201">
        <w:rPr>
          <w:rFonts w:ascii="Arial Narrow" w:hAnsi="Arial Narrow"/>
          <w:spacing w:val="-6"/>
          <w:sz w:val="24"/>
          <w:szCs w:val="24"/>
        </w:rPr>
        <w:t>by</w:t>
      </w:r>
      <w:r w:rsidRPr="00727201">
        <w:rPr>
          <w:rFonts w:ascii="Arial Narrow" w:hAnsi="Arial Narrow"/>
          <w:spacing w:val="-8"/>
          <w:sz w:val="24"/>
          <w:szCs w:val="24"/>
        </w:rPr>
        <w:t xml:space="preserve"> </w:t>
      </w:r>
      <w:r w:rsidRPr="00727201">
        <w:rPr>
          <w:rFonts w:ascii="Arial Narrow" w:hAnsi="Arial Narrow"/>
          <w:spacing w:val="-6"/>
          <w:sz w:val="24"/>
          <w:szCs w:val="24"/>
        </w:rPr>
        <w:t>us</w:t>
      </w:r>
      <w:r w:rsidRPr="00727201">
        <w:rPr>
          <w:rFonts w:ascii="Arial Narrow" w:hAnsi="Arial Narrow"/>
          <w:spacing w:val="-8"/>
          <w:sz w:val="24"/>
          <w:szCs w:val="24"/>
        </w:rPr>
        <w:t xml:space="preserve"> </w:t>
      </w:r>
      <w:r w:rsidRPr="00727201">
        <w:rPr>
          <w:rFonts w:ascii="Arial Narrow" w:hAnsi="Arial Narrow"/>
          <w:spacing w:val="-6"/>
          <w:sz w:val="24"/>
          <w:szCs w:val="24"/>
        </w:rPr>
        <w:t>at</w:t>
      </w:r>
      <w:r w:rsidRPr="00727201">
        <w:rPr>
          <w:rFonts w:ascii="Arial Narrow" w:hAnsi="Arial Narrow"/>
          <w:spacing w:val="-7"/>
          <w:sz w:val="24"/>
          <w:szCs w:val="24"/>
        </w:rPr>
        <w:t xml:space="preserve"> </w:t>
      </w:r>
      <w:r w:rsidRPr="00727201">
        <w:rPr>
          <w:rFonts w:ascii="Arial Narrow" w:hAnsi="Arial Narrow"/>
          <w:spacing w:val="-6"/>
          <w:sz w:val="24"/>
          <w:szCs w:val="24"/>
        </w:rPr>
        <w:t>this</w:t>
      </w:r>
      <w:r w:rsidRPr="00727201">
        <w:rPr>
          <w:rFonts w:ascii="Arial Narrow" w:hAnsi="Arial Narrow"/>
          <w:spacing w:val="-8"/>
          <w:sz w:val="24"/>
          <w:szCs w:val="24"/>
        </w:rPr>
        <w:t xml:space="preserve"> </w:t>
      </w:r>
      <w:r w:rsidRPr="00727201">
        <w:rPr>
          <w:rFonts w:ascii="Arial Narrow" w:hAnsi="Arial Narrow"/>
          <w:spacing w:val="-6"/>
          <w:sz w:val="24"/>
          <w:szCs w:val="24"/>
        </w:rPr>
        <w:t>office</w:t>
      </w:r>
      <w:r w:rsidRPr="00727201">
        <w:rPr>
          <w:rFonts w:ascii="Arial Narrow" w:hAnsi="Arial Narrow"/>
          <w:spacing w:val="-8"/>
          <w:sz w:val="24"/>
          <w:szCs w:val="24"/>
        </w:rPr>
        <w:t xml:space="preserve"> </w:t>
      </w:r>
      <w:r w:rsidRPr="00727201">
        <w:rPr>
          <w:rFonts w:ascii="Arial Narrow" w:hAnsi="Arial Narrow"/>
          <w:spacing w:val="-6"/>
          <w:sz w:val="24"/>
          <w:szCs w:val="24"/>
        </w:rPr>
        <w:t xml:space="preserve">on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before</w:t>
      </w:r>
      <w:r w:rsidRPr="00727201">
        <w:rPr>
          <w:rFonts w:ascii="Arial Narrow" w:hAnsi="Arial Narrow"/>
          <w:spacing w:val="-10"/>
          <w:sz w:val="24"/>
          <w:szCs w:val="24"/>
        </w:rPr>
        <w:t xml:space="preserve"> </w:t>
      </w:r>
      <w:r w:rsidRPr="00727201">
        <w:rPr>
          <w:rFonts w:ascii="Arial Narrow" w:hAnsi="Arial Narrow"/>
          <w:sz w:val="24"/>
          <w:szCs w:val="24"/>
        </w:rPr>
        <w:t>that</w:t>
      </w:r>
      <w:r w:rsidRPr="00727201">
        <w:rPr>
          <w:rFonts w:ascii="Arial Narrow" w:hAnsi="Arial Narrow"/>
          <w:spacing w:val="-5"/>
          <w:sz w:val="24"/>
          <w:szCs w:val="24"/>
        </w:rPr>
        <w:t xml:space="preserve"> </w:t>
      </w:r>
      <w:r w:rsidRPr="00727201">
        <w:rPr>
          <w:rFonts w:ascii="Arial Narrow" w:hAnsi="Arial Narrow"/>
          <w:sz w:val="24"/>
          <w:szCs w:val="24"/>
        </w:rPr>
        <w:t>date.</w:t>
      </w:r>
    </w:p>
    <w:p w14:paraId="0A84956D" w14:textId="77777777" w:rsidR="004B51FE" w:rsidRPr="00727201" w:rsidRDefault="000E3896">
      <w:pPr>
        <w:pStyle w:val="ListParagraph"/>
        <w:numPr>
          <w:ilvl w:val="0"/>
          <w:numId w:val="9"/>
        </w:numPr>
        <w:tabs>
          <w:tab w:val="left" w:pos="701"/>
          <w:tab w:val="left" w:pos="703"/>
        </w:tabs>
        <w:spacing w:before="241"/>
        <w:ind w:right="1362"/>
        <w:jc w:val="both"/>
        <w:rPr>
          <w:rFonts w:ascii="Arial Narrow" w:hAnsi="Arial Narrow"/>
          <w:sz w:val="24"/>
          <w:szCs w:val="24"/>
        </w:rPr>
      </w:pPr>
      <w:r w:rsidRPr="00727201">
        <w:rPr>
          <w:rFonts w:ascii="Arial Narrow" w:hAnsi="Arial Narrow"/>
          <w:sz w:val="24"/>
          <w:szCs w:val="24"/>
        </w:rPr>
        <w:t xml:space="preserve">The Guarantor agrees to a one-time extension of this guarantee for a period not to exceed </w:t>
      </w:r>
      <w:r w:rsidRPr="00727201">
        <w:rPr>
          <w:rFonts w:ascii="Arial Narrow" w:hAnsi="Arial Narrow"/>
          <w:i/>
          <w:sz w:val="24"/>
          <w:szCs w:val="24"/>
        </w:rPr>
        <w:t>[six months]</w:t>
      </w:r>
      <w:r w:rsidR="00C65EB7" w:rsidRPr="00727201">
        <w:rPr>
          <w:rFonts w:ascii="Arial Narrow" w:hAnsi="Arial Narrow"/>
          <w:i/>
          <w:sz w:val="24"/>
          <w:szCs w:val="24"/>
        </w:rPr>
        <w:t xml:space="preserve"> </w:t>
      </w:r>
      <w:r w:rsidRPr="00727201">
        <w:rPr>
          <w:rFonts w:ascii="Arial Narrow" w:hAnsi="Arial Narrow"/>
          <w:i/>
          <w:sz w:val="24"/>
          <w:szCs w:val="24"/>
        </w:rPr>
        <w:t>[one</w:t>
      </w:r>
      <w:r w:rsidRPr="00727201">
        <w:rPr>
          <w:rFonts w:ascii="Arial Narrow" w:hAnsi="Arial Narrow"/>
          <w:i/>
          <w:spacing w:val="-14"/>
          <w:sz w:val="24"/>
          <w:szCs w:val="24"/>
        </w:rPr>
        <w:t xml:space="preserve"> </w:t>
      </w:r>
      <w:r w:rsidRPr="00727201">
        <w:rPr>
          <w:rFonts w:ascii="Arial Narrow" w:hAnsi="Arial Narrow"/>
          <w:i/>
          <w:sz w:val="24"/>
          <w:szCs w:val="24"/>
        </w:rPr>
        <w:t>year],</w:t>
      </w:r>
      <w:r w:rsidRPr="00727201">
        <w:rPr>
          <w:rFonts w:ascii="Arial Narrow" w:hAnsi="Arial Narrow"/>
          <w:i/>
          <w:spacing w:val="-5"/>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response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1"/>
          <w:sz w:val="24"/>
          <w:szCs w:val="24"/>
        </w:rPr>
        <w:t xml:space="preserve"> </w:t>
      </w:r>
      <w:r w:rsidRPr="00727201">
        <w:rPr>
          <w:rFonts w:ascii="Arial Narrow" w:hAnsi="Arial Narrow"/>
          <w:sz w:val="24"/>
          <w:szCs w:val="24"/>
        </w:rPr>
        <w:t>Beneficiary's</w:t>
      </w:r>
      <w:r w:rsidRPr="00727201">
        <w:rPr>
          <w:rFonts w:ascii="Arial Narrow" w:hAnsi="Arial Narrow"/>
          <w:spacing w:val="-11"/>
          <w:sz w:val="24"/>
          <w:szCs w:val="24"/>
        </w:rPr>
        <w:t xml:space="preserve"> </w:t>
      </w:r>
      <w:r w:rsidRPr="00727201">
        <w:rPr>
          <w:rFonts w:ascii="Arial Narrow" w:hAnsi="Arial Narrow"/>
          <w:sz w:val="24"/>
          <w:szCs w:val="24"/>
        </w:rPr>
        <w:t>written</w:t>
      </w:r>
      <w:r w:rsidRPr="00727201">
        <w:rPr>
          <w:rFonts w:ascii="Arial Narrow" w:hAnsi="Arial Narrow"/>
          <w:spacing w:val="-11"/>
          <w:sz w:val="24"/>
          <w:szCs w:val="24"/>
        </w:rPr>
        <w:t xml:space="preserve"> </w:t>
      </w:r>
      <w:r w:rsidRPr="00727201">
        <w:rPr>
          <w:rFonts w:ascii="Arial Narrow" w:hAnsi="Arial Narrow"/>
          <w:sz w:val="24"/>
          <w:szCs w:val="24"/>
        </w:rPr>
        <w:t>request</w:t>
      </w:r>
      <w:r w:rsidRPr="00727201">
        <w:rPr>
          <w:rFonts w:ascii="Arial Narrow" w:hAnsi="Arial Narrow"/>
          <w:spacing w:val="-13"/>
          <w:sz w:val="24"/>
          <w:szCs w:val="24"/>
        </w:rPr>
        <w:t xml:space="preserve"> </w:t>
      </w:r>
      <w:r w:rsidRPr="00727201">
        <w:rPr>
          <w:rFonts w:ascii="Arial Narrow" w:hAnsi="Arial Narrow"/>
          <w:sz w:val="24"/>
          <w:szCs w:val="24"/>
        </w:rPr>
        <w:t>for</w:t>
      </w:r>
      <w:r w:rsidRPr="00727201">
        <w:rPr>
          <w:rFonts w:ascii="Arial Narrow" w:hAnsi="Arial Narrow"/>
          <w:spacing w:val="-13"/>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extension,</w:t>
      </w:r>
      <w:r w:rsidRPr="00727201">
        <w:rPr>
          <w:rFonts w:ascii="Arial Narrow" w:hAnsi="Arial Narrow"/>
          <w:spacing w:val="-11"/>
          <w:sz w:val="24"/>
          <w:szCs w:val="24"/>
        </w:rPr>
        <w:t xml:space="preserve"> </w:t>
      </w:r>
      <w:r w:rsidRPr="00727201">
        <w:rPr>
          <w:rFonts w:ascii="Arial Narrow" w:hAnsi="Arial Narrow"/>
          <w:sz w:val="24"/>
          <w:szCs w:val="24"/>
        </w:rPr>
        <w:t>such</w:t>
      </w:r>
      <w:r w:rsidRPr="00727201">
        <w:rPr>
          <w:rFonts w:ascii="Arial Narrow" w:hAnsi="Arial Narrow"/>
          <w:spacing w:val="-14"/>
          <w:sz w:val="24"/>
          <w:szCs w:val="24"/>
        </w:rPr>
        <w:t xml:space="preserve"> </w:t>
      </w:r>
      <w:r w:rsidRPr="00727201">
        <w:rPr>
          <w:rFonts w:ascii="Arial Narrow" w:hAnsi="Arial Narrow"/>
          <w:sz w:val="24"/>
          <w:szCs w:val="24"/>
        </w:rPr>
        <w:t>request</w:t>
      </w:r>
      <w:r w:rsidRPr="00727201">
        <w:rPr>
          <w:rFonts w:ascii="Arial Narrow" w:hAnsi="Arial Narrow"/>
          <w:spacing w:val="-11"/>
          <w:sz w:val="24"/>
          <w:szCs w:val="24"/>
        </w:rPr>
        <w:t xml:space="preserve"> </w:t>
      </w:r>
      <w:r w:rsidRPr="00727201">
        <w:rPr>
          <w:rFonts w:ascii="Arial Narrow" w:hAnsi="Arial Narrow"/>
          <w:sz w:val="24"/>
          <w:szCs w:val="24"/>
        </w:rPr>
        <w:t>to be presented</w:t>
      </w:r>
      <w:r w:rsidRPr="00727201">
        <w:rPr>
          <w:rFonts w:ascii="Arial Narrow" w:hAnsi="Arial Narrow"/>
          <w:spacing w:val="-1"/>
          <w:sz w:val="24"/>
          <w:szCs w:val="24"/>
        </w:rPr>
        <w:t xml:space="preserve"> </w:t>
      </w:r>
      <w:r w:rsidRPr="00727201">
        <w:rPr>
          <w:rFonts w:ascii="Arial Narrow" w:hAnsi="Arial Narrow"/>
          <w:sz w:val="24"/>
          <w:szCs w:val="24"/>
        </w:rPr>
        <w:t>to the Guarantor before</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lastRenderedPageBreak/>
        <w:t>expiry</w:t>
      </w:r>
      <w:r w:rsidRPr="00727201">
        <w:rPr>
          <w:rFonts w:ascii="Arial Narrow" w:hAnsi="Arial Narrow"/>
          <w:spacing w:val="-12"/>
          <w:sz w:val="24"/>
          <w:szCs w:val="24"/>
        </w:rPr>
        <w:t xml:space="preserve"> </w:t>
      </w:r>
      <w:r w:rsidRPr="00727201">
        <w:rPr>
          <w:rFonts w:ascii="Arial Narrow" w:hAnsi="Arial Narrow"/>
          <w:sz w:val="24"/>
          <w:szCs w:val="24"/>
        </w:rPr>
        <w:t>of</w:t>
      </w:r>
      <w:r w:rsidRPr="00727201">
        <w:rPr>
          <w:rFonts w:ascii="Arial Narrow" w:hAnsi="Arial Narrow"/>
          <w:spacing w:val="-10"/>
          <w:sz w:val="24"/>
          <w:szCs w:val="24"/>
        </w:rPr>
        <w:t xml:space="preserve"> </w:t>
      </w:r>
      <w:r w:rsidRPr="00727201">
        <w:rPr>
          <w:rFonts w:ascii="Arial Narrow" w:hAnsi="Arial Narrow"/>
          <w:sz w:val="24"/>
          <w:szCs w:val="24"/>
        </w:rPr>
        <w:t>the</w:t>
      </w:r>
      <w:r w:rsidRPr="00727201">
        <w:rPr>
          <w:rFonts w:ascii="Arial Narrow" w:hAnsi="Arial Narrow"/>
          <w:spacing w:val="-12"/>
          <w:sz w:val="24"/>
          <w:szCs w:val="24"/>
        </w:rPr>
        <w:t xml:space="preserve"> </w:t>
      </w:r>
      <w:r w:rsidRPr="00727201">
        <w:rPr>
          <w:rFonts w:ascii="Arial Narrow" w:hAnsi="Arial Narrow"/>
          <w:sz w:val="24"/>
          <w:szCs w:val="24"/>
        </w:rPr>
        <w:t>guarantee.</w:t>
      </w:r>
    </w:p>
    <w:p w14:paraId="1B65331B" w14:textId="77777777" w:rsidR="004B51FE" w:rsidRPr="00727201" w:rsidRDefault="004B51FE">
      <w:pPr>
        <w:pStyle w:val="BodyText"/>
        <w:spacing w:before="13"/>
        <w:rPr>
          <w:rFonts w:ascii="Arial Narrow" w:hAnsi="Arial Narrow"/>
          <w:sz w:val="24"/>
          <w:szCs w:val="24"/>
        </w:rPr>
      </w:pPr>
    </w:p>
    <w:p w14:paraId="14664CFE" w14:textId="77777777" w:rsidR="004B51FE" w:rsidRPr="00727201" w:rsidRDefault="000E3896">
      <w:pPr>
        <w:ind w:left="703"/>
        <w:rPr>
          <w:rFonts w:ascii="Arial Narrow" w:hAnsi="Arial Narrow"/>
          <w:sz w:val="24"/>
          <w:szCs w:val="24"/>
        </w:rPr>
      </w:pPr>
      <w:r w:rsidRPr="00727201">
        <w:rPr>
          <w:rFonts w:ascii="Arial Narrow" w:hAnsi="Arial Narrow"/>
          <w:i/>
          <w:sz w:val="24"/>
          <w:szCs w:val="24"/>
        </w:rPr>
        <w:t>[Name</w:t>
      </w:r>
      <w:r w:rsidRPr="00727201">
        <w:rPr>
          <w:rFonts w:ascii="Arial Narrow" w:hAnsi="Arial Narrow"/>
          <w:i/>
          <w:spacing w:val="-8"/>
          <w:sz w:val="24"/>
          <w:szCs w:val="24"/>
        </w:rPr>
        <w:t xml:space="preserve"> </w:t>
      </w:r>
      <w:r w:rsidRPr="00727201">
        <w:rPr>
          <w:rFonts w:ascii="Arial Narrow" w:hAnsi="Arial Narrow"/>
          <w:i/>
          <w:sz w:val="24"/>
          <w:szCs w:val="24"/>
        </w:rPr>
        <w:t>of</w:t>
      </w:r>
      <w:r w:rsidRPr="00727201">
        <w:rPr>
          <w:rFonts w:ascii="Arial Narrow" w:hAnsi="Arial Narrow"/>
          <w:i/>
          <w:spacing w:val="-6"/>
          <w:sz w:val="24"/>
          <w:szCs w:val="24"/>
        </w:rPr>
        <w:t xml:space="preserve"> </w:t>
      </w:r>
      <w:r w:rsidRPr="00727201">
        <w:rPr>
          <w:rFonts w:ascii="Arial Narrow" w:hAnsi="Arial Narrow"/>
          <w:i/>
          <w:sz w:val="24"/>
          <w:szCs w:val="24"/>
        </w:rPr>
        <w:t>Authorized</w:t>
      </w:r>
      <w:r w:rsidRPr="00727201">
        <w:rPr>
          <w:rFonts w:ascii="Arial Narrow" w:hAnsi="Arial Narrow"/>
          <w:i/>
          <w:spacing w:val="-8"/>
          <w:sz w:val="24"/>
          <w:szCs w:val="24"/>
        </w:rPr>
        <w:t xml:space="preserve"> </w:t>
      </w:r>
      <w:r w:rsidRPr="00727201">
        <w:rPr>
          <w:rFonts w:ascii="Arial Narrow" w:hAnsi="Arial Narrow"/>
          <w:i/>
          <w:sz w:val="24"/>
          <w:szCs w:val="24"/>
        </w:rPr>
        <w:t>Official,</w:t>
      </w:r>
      <w:r w:rsidRPr="00727201">
        <w:rPr>
          <w:rFonts w:ascii="Arial Narrow" w:hAnsi="Arial Narrow"/>
          <w:i/>
          <w:spacing w:val="-7"/>
          <w:sz w:val="24"/>
          <w:szCs w:val="24"/>
        </w:rPr>
        <w:t xml:space="preserve"> </w:t>
      </w:r>
      <w:r w:rsidRPr="00727201">
        <w:rPr>
          <w:rFonts w:ascii="Arial Narrow" w:hAnsi="Arial Narrow"/>
          <w:i/>
          <w:sz w:val="24"/>
          <w:szCs w:val="24"/>
        </w:rPr>
        <w:t>signature(s)</w:t>
      </w:r>
      <w:r w:rsidRPr="00727201">
        <w:rPr>
          <w:rFonts w:ascii="Arial Narrow" w:hAnsi="Arial Narrow"/>
          <w:i/>
          <w:spacing w:val="-8"/>
          <w:sz w:val="24"/>
          <w:szCs w:val="24"/>
        </w:rPr>
        <w:t xml:space="preserve"> </w:t>
      </w:r>
      <w:r w:rsidRPr="00727201">
        <w:rPr>
          <w:rFonts w:ascii="Arial Narrow" w:hAnsi="Arial Narrow"/>
          <w:i/>
          <w:sz w:val="24"/>
          <w:szCs w:val="24"/>
        </w:rPr>
        <w:t>and</w:t>
      </w:r>
      <w:r w:rsidRPr="00727201">
        <w:rPr>
          <w:rFonts w:ascii="Arial Narrow" w:hAnsi="Arial Narrow"/>
          <w:i/>
          <w:spacing w:val="-10"/>
          <w:sz w:val="24"/>
          <w:szCs w:val="24"/>
        </w:rPr>
        <w:t xml:space="preserve"> </w:t>
      </w:r>
      <w:r w:rsidRPr="00727201">
        <w:rPr>
          <w:rFonts w:ascii="Arial Narrow" w:hAnsi="Arial Narrow"/>
          <w:i/>
          <w:spacing w:val="-2"/>
          <w:sz w:val="24"/>
          <w:szCs w:val="24"/>
        </w:rPr>
        <w:t>seals/stamps</w:t>
      </w:r>
      <w:r w:rsidRPr="00727201">
        <w:rPr>
          <w:rFonts w:ascii="Arial Narrow" w:hAnsi="Arial Narrow"/>
          <w:spacing w:val="-2"/>
          <w:sz w:val="24"/>
          <w:szCs w:val="24"/>
        </w:rPr>
        <w:t>]</w:t>
      </w:r>
    </w:p>
    <w:p w14:paraId="33A4749E" w14:textId="77777777" w:rsidR="004B51FE" w:rsidRPr="00727201" w:rsidRDefault="000E3896">
      <w:pPr>
        <w:spacing w:before="241"/>
        <w:ind w:left="703" w:right="1355"/>
        <w:rPr>
          <w:rFonts w:ascii="Arial Narrow" w:hAnsi="Arial Narrow"/>
          <w:b/>
          <w:i/>
          <w:sz w:val="24"/>
          <w:szCs w:val="24"/>
        </w:rPr>
      </w:pPr>
      <w:r w:rsidRPr="00727201">
        <w:rPr>
          <w:rFonts w:ascii="Arial Narrow" w:hAnsi="Arial Narrow"/>
          <w:b/>
          <w:i/>
          <w:sz w:val="24"/>
          <w:szCs w:val="24"/>
        </w:rPr>
        <w:t>Note: All italicized</w:t>
      </w:r>
      <w:r w:rsidRPr="00727201">
        <w:rPr>
          <w:rFonts w:ascii="Arial Narrow" w:hAnsi="Arial Narrow"/>
          <w:b/>
          <w:i/>
          <w:spacing w:val="-1"/>
          <w:sz w:val="24"/>
          <w:szCs w:val="24"/>
        </w:rPr>
        <w:t xml:space="preserve"> </w:t>
      </w:r>
      <w:r w:rsidRPr="00727201">
        <w:rPr>
          <w:rFonts w:ascii="Arial Narrow" w:hAnsi="Arial Narrow"/>
          <w:b/>
          <w:i/>
          <w:sz w:val="24"/>
          <w:szCs w:val="24"/>
        </w:rPr>
        <w:t>text (including</w:t>
      </w:r>
      <w:r w:rsidRPr="00727201">
        <w:rPr>
          <w:rFonts w:ascii="Arial Narrow" w:hAnsi="Arial Narrow"/>
          <w:b/>
          <w:i/>
          <w:spacing w:val="-1"/>
          <w:sz w:val="24"/>
          <w:szCs w:val="24"/>
        </w:rPr>
        <w:t xml:space="preserve"> </w:t>
      </w:r>
      <w:r w:rsidRPr="00727201">
        <w:rPr>
          <w:rFonts w:ascii="Arial Narrow" w:hAnsi="Arial Narrow"/>
          <w:b/>
          <w:i/>
          <w:sz w:val="24"/>
          <w:szCs w:val="24"/>
        </w:rPr>
        <w:t>footnotes)</w:t>
      </w:r>
      <w:r w:rsidRPr="00727201">
        <w:rPr>
          <w:rFonts w:ascii="Arial Narrow" w:hAnsi="Arial Narrow"/>
          <w:b/>
          <w:i/>
          <w:spacing w:val="-1"/>
          <w:sz w:val="24"/>
          <w:szCs w:val="24"/>
        </w:rPr>
        <w:t xml:space="preserve"> </w:t>
      </w:r>
      <w:r w:rsidRPr="00727201">
        <w:rPr>
          <w:rFonts w:ascii="Arial Narrow" w:hAnsi="Arial Narrow"/>
          <w:b/>
          <w:i/>
          <w:sz w:val="24"/>
          <w:szCs w:val="24"/>
        </w:rPr>
        <w:t>is</w:t>
      </w:r>
      <w:r w:rsidRPr="00727201">
        <w:rPr>
          <w:rFonts w:ascii="Arial Narrow" w:hAnsi="Arial Narrow"/>
          <w:b/>
          <w:i/>
          <w:spacing w:val="-1"/>
          <w:sz w:val="24"/>
          <w:szCs w:val="24"/>
        </w:rPr>
        <w:t xml:space="preserve"> </w:t>
      </w:r>
      <w:r w:rsidRPr="00727201">
        <w:rPr>
          <w:rFonts w:ascii="Arial Narrow" w:hAnsi="Arial Narrow"/>
          <w:b/>
          <w:i/>
          <w:sz w:val="24"/>
          <w:szCs w:val="24"/>
        </w:rPr>
        <w:t>for use in</w:t>
      </w:r>
      <w:r w:rsidRPr="00727201">
        <w:rPr>
          <w:rFonts w:ascii="Arial Narrow" w:hAnsi="Arial Narrow"/>
          <w:b/>
          <w:i/>
          <w:spacing w:val="-2"/>
          <w:sz w:val="24"/>
          <w:szCs w:val="24"/>
        </w:rPr>
        <w:t xml:space="preserve"> </w:t>
      </w:r>
      <w:r w:rsidRPr="00727201">
        <w:rPr>
          <w:rFonts w:ascii="Arial Narrow" w:hAnsi="Arial Narrow"/>
          <w:b/>
          <w:i/>
          <w:sz w:val="24"/>
          <w:szCs w:val="24"/>
        </w:rPr>
        <w:t>preparing</w:t>
      </w:r>
      <w:r w:rsidRPr="00727201">
        <w:rPr>
          <w:rFonts w:ascii="Arial Narrow" w:hAnsi="Arial Narrow"/>
          <w:b/>
          <w:i/>
          <w:spacing w:val="-1"/>
          <w:sz w:val="24"/>
          <w:szCs w:val="24"/>
        </w:rPr>
        <w:t xml:space="preserve"> </w:t>
      </w:r>
      <w:r w:rsidRPr="00727201">
        <w:rPr>
          <w:rFonts w:ascii="Arial Narrow" w:hAnsi="Arial Narrow"/>
          <w:b/>
          <w:i/>
          <w:sz w:val="24"/>
          <w:szCs w:val="24"/>
        </w:rPr>
        <w:t>this</w:t>
      </w:r>
      <w:r w:rsidRPr="00727201">
        <w:rPr>
          <w:rFonts w:ascii="Arial Narrow" w:hAnsi="Arial Narrow"/>
          <w:b/>
          <w:i/>
          <w:spacing w:val="-1"/>
          <w:sz w:val="24"/>
          <w:szCs w:val="24"/>
        </w:rPr>
        <w:t xml:space="preserve"> </w:t>
      </w:r>
      <w:r w:rsidRPr="00727201">
        <w:rPr>
          <w:rFonts w:ascii="Arial Narrow" w:hAnsi="Arial Narrow"/>
          <w:b/>
          <w:i/>
          <w:sz w:val="24"/>
          <w:szCs w:val="24"/>
        </w:rPr>
        <w:t>form and shall be</w:t>
      </w:r>
      <w:r w:rsidRPr="00727201">
        <w:rPr>
          <w:rFonts w:ascii="Arial Narrow" w:hAnsi="Arial Narrow"/>
          <w:b/>
          <w:i/>
          <w:spacing w:val="-1"/>
          <w:sz w:val="24"/>
          <w:szCs w:val="24"/>
        </w:rPr>
        <w:t xml:space="preserve"> </w:t>
      </w:r>
      <w:r w:rsidRPr="00727201">
        <w:rPr>
          <w:rFonts w:ascii="Arial Narrow" w:hAnsi="Arial Narrow"/>
          <w:b/>
          <w:i/>
          <w:sz w:val="24"/>
          <w:szCs w:val="24"/>
        </w:rPr>
        <w:t>deleted from the final product</w:t>
      </w:r>
    </w:p>
    <w:p w14:paraId="471AA668" w14:textId="77777777" w:rsidR="004B51FE" w:rsidRPr="00727201" w:rsidRDefault="004B51FE">
      <w:pPr>
        <w:rPr>
          <w:rFonts w:ascii="Arial Narrow" w:hAnsi="Arial Narrow"/>
          <w:b/>
          <w:i/>
          <w:sz w:val="24"/>
          <w:szCs w:val="24"/>
        </w:rPr>
        <w:sectPr w:rsidR="004B51FE" w:rsidRPr="00727201" w:rsidSect="006938AF">
          <w:pgSz w:w="11920" w:h="16850"/>
          <w:pgMar w:top="1440" w:right="1440" w:bottom="1440" w:left="1440" w:header="0" w:footer="719" w:gutter="0"/>
          <w:cols w:space="720"/>
        </w:sectPr>
      </w:pPr>
    </w:p>
    <w:p w14:paraId="646EAD2C" w14:textId="77777777" w:rsidR="004B51FE" w:rsidRPr="00727201" w:rsidRDefault="000E3896">
      <w:pPr>
        <w:pStyle w:val="Heading3"/>
        <w:spacing w:before="141"/>
        <w:ind w:left="141"/>
        <w:rPr>
          <w:rFonts w:ascii="Arial Narrow" w:hAnsi="Arial Narrow"/>
          <w:sz w:val="24"/>
          <w:szCs w:val="24"/>
        </w:rPr>
      </w:pPr>
      <w:bookmarkStart w:id="56" w:name="_Toc206424324"/>
      <w:r w:rsidRPr="00727201">
        <w:rPr>
          <w:rFonts w:ascii="Arial Narrow" w:hAnsi="Arial Narrow"/>
          <w:sz w:val="24"/>
          <w:szCs w:val="24"/>
        </w:rPr>
        <w:lastRenderedPageBreak/>
        <w:t>FORM</w:t>
      </w:r>
      <w:r w:rsidRPr="00727201">
        <w:rPr>
          <w:rFonts w:ascii="Arial Narrow" w:hAnsi="Arial Narrow"/>
          <w:spacing w:val="-6"/>
          <w:sz w:val="24"/>
          <w:szCs w:val="24"/>
        </w:rPr>
        <w:t xml:space="preserve"> </w:t>
      </w:r>
      <w:r w:rsidRPr="00727201">
        <w:rPr>
          <w:rFonts w:ascii="Arial Narrow" w:hAnsi="Arial Narrow"/>
          <w:sz w:val="24"/>
          <w:szCs w:val="24"/>
        </w:rPr>
        <w:t>NO.</w:t>
      </w:r>
      <w:r w:rsidRPr="00727201">
        <w:rPr>
          <w:rFonts w:ascii="Arial Narrow" w:hAnsi="Arial Narrow"/>
          <w:spacing w:val="-3"/>
          <w:sz w:val="24"/>
          <w:szCs w:val="24"/>
        </w:rPr>
        <w:t xml:space="preserve"> </w:t>
      </w:r>
      <w:r w:rsidRPr="00727201">
        <w:rPr>
          <w:rFonts w:ascii="Arial Narrow" w:hAnsi="Arial Narrow"/>
          <w:sz w:val="24"/>
          <w:szCs w:val="24"/>
        </w:rPr>
        <w:t>7</w:t>
      </w:r>
      <w:r w:rsidRPr="00727201">
        <w:rPr>
          <w:rFonts w:ascii="Arial Narrow" w:hAnsi="Arial Narrow"/>
          <w:spacing w:val="-3"/>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z w:val="24"/>
          <w:szCs w:val="24"/>
        </w:rPr>
        <w:t>RETENTION</w:t>
      </w:r>
      <w:r w:rsidRPr="00727201">
        <w:rPr>
          <w:rFonts w:ascii="Arial Narrow" w:hAnsi="Arial Narrow"/>
          <w:spacing w:val="-4"/>
          <w:sz w:val="24"/>
          <w:szCs w:val="24"/>
        </w:rPr>
        <w:t xml:space="preserve"> </w:t>
      </w:r>
      <w:r w:rsidRPr="00727201">
        <w:rPr>
          <w:rFonts w:ascii="Arial Narrow" w:hAnsi="Arial Narrow"/>
          <w:sz w:val="24"/>
          <w:szCs w:val="24"/>
        </w:rPr>
        <w:t>MONEY</w:t>
      </w:r>
      <w:r w:rsidRPr="00727201">
        <w:rPr>
          <w:rFonts w:ascii="Arial Narrow" w:hAnsi="Arial Narrow"/>
          <w:spacing w:val="-4"/>
          <w:sz w:val="24"/>
          <w:szCs w:val="24"/>
        </w:rPr>
        <w:t xml:space="preserve"> </w:t>
      </w:r>
      <w:r w:rsidRPr="00727201">
        <w:rPr>
          <w:rFonts w:ascii="Arial Narrow" w:hAnsi="Arial Narrow"/>
          <w:spacing w:val="-2"/>
          <w:sz w:val="24"/>
          <w:szCs w:val="24"/>
        </w:rPr>
        <w:t>SECURITY</w:t>
      </w:r>
      <w:bookmarkEnd w:id="56"/>
    </w:p>
    <w:p w14:paraId="04F65AC9" w14:textId="77777777" w:rsidR="004B51FE" w:rsidRPr="00727201" w:rsidRDefault="000E3896">
      <w:pPr>
        <w:pStyle w:val="Heading4"/>
        <w:spacing w:before="234"/>
        <w:ind w:left="141"/>
        <w:rPr>
          <w:rFonts w:ascii="Arial Narrow" w:hAnsi="Arial Narrow"/>
          <w:sz w:val="24"/>
          <w:szCs w:val="24"/>
        </w:rPr>
      </w:pPr>
      <w:r w:rsidRPr="00727201">
        <w:rPr>
          <w:rFonts w:ascii="Arial Narrow" w:hAnsi="Arial Narrow"/>
          <w:sz w:val="24"/>
          <w:szCs w:val="24"/>
        </w:rPr>
        <w:t>[Demand</w:t>
      </w:r>
      <w:r w:rsidRPr="00727201">
        <w:rPr>
          <w:rFonts w:ascii="Arial Narrow" w:hAnsi="Arial Narrow"/>
          <w:spacing w:val="-4"/>
          <w:sz w:val="24"/>
          <w:szCs w:val="24"/>
        </w:rPr>
        <w:t xml:space="preserve"> </w:t>
      </w:r>
      <w:r w:rsidRPr="00727201">
        <w:rPr>
          <w:rFonts w:ascii="Arial Narrow" w:hAnsi="Arial Narrow"/>
          <w:sz w:val="24"/>
          <w:szCs w:val="24"/>
        </w:rPr>
        <w:t>Bank</w:t>
      </w:r>
      <w:r w:rsidRPr="00727201">
        <w:rPr>
          <w:rFonts w:ascii="Arial Narrow" w:hAnsi="Arial Narrow"/>
          <w:spacing w:val="-3"/>
          <w:sz w:val="24"/>
          <w:szCs w:val="24"/>
        </w:rPr>
        <w:t xml:space="preserve"> </w:t>
      </w:r>
      <w:r w:rsidRPr="00727201">
        <w:rPr>
          <w:rFonts w:ascii="Arial Narrow" w:hAnsi="Arial Narrow"/>
          <w:spacing w:val="-2"/>
          <w:sz w:val="24"/>
          <w:szCs w:val="24"/>
        </w:rPr>
        <w:t>Guarantee]</w:t>
      </w:r>
    </w:p>
    <w:p w14:paraId="7A0596C6" w14:textId="77777777" w:rsidR="004B51FE" w:rsidRPr="00727201" w:rsidRDefault="000E3896">
      <w:pPr>
        <w:spacing w:before="235"/>
        <w:ind w:left="141"/>
        <w:rPr>
          <w:rFonts w:ascii="Arial Narrow" w:hAnsi="Arial Narrow"/>
          <w:i/>
          <w:sz w:val="24"/>
          <w:szCs w:val="24"/>
        </w:rPr>
      </w:pPr>
      <w:r w:rsidRPr="00727201">
        <w:rPr>
          <w:rFonts w:ascii="Arial Narrow" w:hAnsi="Arial Narrow"/>
          <w:i/>
          <w:sz w:val="24"/>
          <w:szCs w:val="24"/>
        </w:rPr>
        <w:t>[Guarantor</w:t>
      </w:r>
      <w:r w:rsidRPr="00727201">
        <w:rPr>
          <w:rFonts w:ascii="Arial Narrow" w:hAnsi="Arial Narrow"/>
          <w:i/>
          <w:spacing w:val="-5"/>
          <w:sz w:val="24"/>
          <w:szCs w:val="24"/>
        </w:rPr>
        <w:t xml:space="preserve"> </w:t>
      </w:r>
      <w:r w:rsidRPr="00727201">
        <w:rPr>
          <w:rFonts w:ascii="Arial Narrow" w:hAnsi="Arial Narrow"/>
          <w:i/>
          <w:spacing w:val="-2"/>
          <w:sz w:val="24"/>
          <w:szCs w:val="24"/>
        </w:rPr>
        <w:t>letterhead]</w:t>
      </w:r>
    </w:p>
    <w:p w14:paraId="74033689" w14:textId="62DF0222" w:rsidR="00166F63" w:rsidRPr="00727201" w:rsidRDefault="000E3896" w:rsidP="00166F63">
      <w:pPr>
        <w:pStyle w:val="ListParagraph"/>
        <w:tabs>
          <w:tab w:val="left" w:pos="567"/>
        </w:tabs>
        <w:spacing w:line="230" w:lineRule="auto"/>
        <w:ind w:left="567" w:right="-21" w:hanging="567"/>
        <w:jc w:val="both"/>
        <w:rPr>
          <w:rFonts w:ascii="Arial Narrow" w:hAnsi="Arial Narrow"/>
          <w:sz w:val="24"/>
          <w:szCs w:val="24"/>
        </w:rPr>
      </w:pPr>
      <w:r w:rsidRPr="00727201">
        <w:rPr>
          <w:rFonts w:ascii="Arial Narrow" w:hAnsi="Arial Narrow"/>
          <w:b/>
          <w:spacing w:val="-2"/>
          <w:sz w:val="24"/>
          <w:szCs w:val="24"/>
        </w:rPr>
        <w:t>Beneficiary:</w:t>
      </w:r>
      <w:r w:rsidR="00166F63" w:rsidRPr="00727201">
        <w:rPr>
          <w:rFonts w:ascii="Arial Narrow" w:hAnsi="Arial Narrow"/>
          <w:b/>
          <w:sz w:val="24"/>
          <w:szCs w:val="24"/>
        </w:rPr>
        <w:t xml:space="preserve"> </w:t>
      </w:r>
      <w:r w:rsidR="00166F63" w:rsidRPr="00727201">
        <w:rPr>
          <w:rFonts w:ascii="Arial Narrow" w:hAnsi="Arial Narrow"/>
          <w:sz w:val="24"/>
          <w:szCs w:val="24"/>
        </w:rPr>
        <w:t xml:space="preserve">Meru County Rural Water and Sanitation Services Company, </w:t>
      </w:r>
    </w:p>
    <w:p w14:paraId="43762E41" w14:textId="4F685CDF" w:rsidR="004B51FE" w:rsidRPr="00727201" w:rsidRDefault="00166F63" w:rsidP="00166F63">
      <w:pPr>
        <w:pStyle w:val="BodyText"/>
        <w:tabs>
          <w:tab w:val="left" w:pos="1855"/>
        </w:tabs>
        <w:ind w:left="141" w:right="1495"/>
        <w:rPr>
          <w:rFonts w:ascii="Arial Narrow" w:hAnsi="Arial Narrow"/>
          <w:sz w:val="24"/>
          <w:szCs w:val="24"/>
        </w:rPr>
      </w:pPr>
      <w:r w:rsidRPr="00727201">
        <w:rPr>
          <w:rFonts w:ascii="Arial Narrow" w:hAnsi="Arial Narrow"/>
          <w:sz w:val="24"/>
          <w:szCs w:val="24"/>
        </w:rPr>
        <w:t>P. O. Box 467-60200, Meru.</w:t>
      </w:r>
    </w:p>
    <w:p w14:paraId="27D94510" w14:textId="77777777" w:rsidR="004B51FE" w:rsidRPr="00727201" w:rsidRDefault="000E3896">
      <w:pPr>
        <w:tabs>
          <w:tab w:val="left" w:pos="4246"/>
        </w:tabs>
        <w:spacing w:before="111"/>
        <w:ind w:left="141"/>
        <w:rPr>
          <w:rFonts w:ascii="Arial Narrow" w:hAnsi="Arial Narrow"/>
          <w:i/>
          <w:sz w:val="24"/>
          <w:szCs w:val="24"/>
        </w:rPr>
      </w:pPr>
      <w:r w:rsidRPr="00727201">
        <w:rPr>
          <w:rFonts w:ascii="Arial Narrow" w:hAnsi="Arial Narrow"/>
          <w:b/>
          <w:spacing w:val="-2"/>
          <w:sz w:val="24"/>
          <w:szCs w:val="24"/>
        </w:rPr>
        <w:t>Date:</w:t>
      </w:r>
      <w:r w:rsidRPr="00727201">
        <w:rPr>
          <w:rFonts w:ascii="Arial Narrow" w:hAnsi="Arial Narrow"/>
          <w:b/>
          <w:sz w:val="24"/>
          <w:szCs w:val="24"/>
          <w:u w:val="single" w:color="211E1F"/>
        </w:rPr>
        <w:tab/>
      </w:r>
      <w:r w:rsidRPr="00727201">
        <w:rPr>
          <w:rFonts w:ascii="Arial Narrow" w:hAnsi="Arial Narrow"/>
          <w:i/>
          <w:spacing w:val="-2"/>
          <w:sz w:val="24"/>
          <w:szCs w:val="24"/>
        </w:rPr>
        <w:t>[Insert</w:t>
      </w:r>
      <w:r w:rsidRPr="00727201">
        <w:rPr>
          <w:rFonts w:ascii="Arial Narrow" w:hAnsi="Arial Narrow"/>
          <w:i/>
          <w:spacing w:val="-18"/>
          <w:sz w:val="24"/>
          <w:szCs w:val="24"/>
        </w:rPr>
        <w:t xml:space="preserve"> </w:t>
      </w:r>
      <w:r w:rsidRPr="00727201">
        <w:rPr>
          <w:rFonts w:ascii="Arial Narrow" w:hAnsi="Arial Narrow"/>
          <w:i/>
          <w:spacing w:val="-2"/>
          <w:sz w:val="24"/>
          <w:szCs w:val="24"/>
        </w:rPr>
        <w:t>date</w:t>
      </w:r>
      <w:r w:rsidRPr="00727201">
        <w:rPr>
          <w:rFonts w:ascii="Arial Narrow" w:hAnsi="Arial Narrow"/>
          <w:i/>
          <w:spacing w:val="-17"/>
          <w:sz w:val="24"/>
          <w:szCs w:val="24"/>
        </w:rPr>
        <w:t xml:space="preserve"> </w:t>
      </w:r>
      <w:r w:rsidRPr="00727201">
        <w:rPr>
          <w:rFonts w:ascii="Arial Narrow" w:hAnsi="Arial Narrow"/>
          <w:i/>
          <w:spacing w:val="-2"/>
          <w:sz w:val="24"/>
          <w:szCs w:val="24"/>
        </w:rPr>
        <w:t>of</w:t>
      </w:r>
      <w:r w:rsidRPr="00727201">
        <w:rPr>
          <w:rFonts w:ascii="Arial Narrow" w:hAnsi="Arial Narrow"/>
          <w:i/>
          <w:spacing w:val="-15"/>
          <w:sz w:val="24"/>
          <w:szCs w:val="24"/>
        </w:rPr>
        <w:t xml:space="preserve"> </w:t>
      </w:r>
      <w:r w:rsidRPr="00727201">
        <w:rPr>
          <w:rFonts w:ascii="Arial Narrow" w:hAnsi="Arial Narrow"/>
          <w:i/>
          <w:spacing w:val="-2"/>
          <w:sz w:val="24"/>
          <w:szCs w:val="24"/>
        </w:rPr>
        <w:t>issue]</w:t>
      </w:r>
    </w:p>
    <w:p w14:paraId="553B3B4C" w14:textId="77777777" w:rsidR="004B51FE" w:rsidRPr="00727201" w:rsidRDefault="000E3896">
      <w:pPr>
        <w:spacing w:before="114"/>
        <w:ind w:left="141"/>
        <w:rPr>
          <w:rFonts w:ascii="Arial Narrow" w:hAnsi="Arial Narrow"/>
          <w:i/>
          <w:sz w:val="24"/>
          <w:szCs w:val="24"/>
        </w:rPr>
      </w:pPr>
      <w:r w:rsidRPr="00727201">
        <w:rPr>
          <w:rFonts w:ascii="Arial Narrow" w:hAnsi="Arial Narrow"/>
          <w:b/>
          <w:sz w:val="24"/>
          <w:szCs w:val="24"/>
        </w:rPr>
        <w:t>Advance</w:t>
      </w:r>
      <w:r w:rsidRPr="00727201">
        <w:rPr>
          <w:rFonts w:ascii="Arial Narrow" w:hAnsi="Arial Narrow"/>
          <w:b/>
          <w:spacing w:val="-7"/>
          <w:sz w:val="24"/>
          <w:szCs w:val="24"/>
        </w:rPr>
        <w:t xml:space="preserve"> </w:t>
      </w:r>
      <w:r w:rsidRPr="00727201">
        <w:rPr>
          <w:rFonts w:ascii="Arial Narrow" w:hAnsi="Arial Narrow"/>
          <w:b/>
          <w:sz w:val="24"/>
          <w:szCs w:val="24"/>
        </w:rPr>
        <w:t>payment</w:t>
      </w:r>
      <w:r w:rsidRPr="00727201">
        <w:rPr>
          <w:rFonts w:ascii="Arial Narrow" w:hAnsi="Arial Narrow"/>
          <w:b/>
          <w:spacing w:val="-4"/>
          <w:sz w:val="24"/>
          <w:szCs w:val="24"/>
        </w:rPr>
        <w:t xml:space="preserve"> </w:t>
      </w:r>
      <w:r w:rsidRPr="00727201">
        <w:rPr>
          <w:rFonts w:ascii="Arial Narrow" w:hAnsi="Arial Narrow"/>
          <w:b/>
          <w:sz w:val="24"/>
          <w:szCs w:val="24"/>
        </w:rPr>
        <w:t>guarantee</w:t>
      </w:r>
      <w:r w:rsidRPr="00727201">
        <w:rPr>
          <w:rFonts w:ascii="Arial Narrow" w:hAnsi="Arial Narrow"/>
          <w:b/>
          <w:spacing w:val="-4"/>
          <w:sz w:val="24"/>
          <w:szCs w:val="24"/>
        </w:rPr>
        <w:t xml:space="preserve"> </w:t>
      </w:r>
      <w:r w:rsidRPr="00727201">
        <w:rPr>
          <w:rFonts w:ascii="Arial Narrow" w:hAnsi="Arial Narrow"/>
          <w:b/>
          <w:sz w:val="24"/>
          <w:szCs w:val="24"/>
        </w:rPr>
        <w:t>no.</w:t>
      </w:r>
      <w:r w:rsidRPr="00727201">
        <w:rPr>
          <w:rFonts w:ascii="Arial Narrow" w:hAnsi="Arial Narrow"/>
          <w:b/>
          <w:spacing w:val="-5"/>
          <w:sz w:val="24"/>
          <w:szCs w:val="24"/>
        </w:rPr>
        <w:t xml:space="preserve"> </w:t>
      </w:r>
      <w:r w:rsidRPr="00727201">
        <w:rPr>
          <w:rFonts w:ascii="Arial Narrow" w:hAnsi="Arial Narrow"/>
          <w:i/>
          <w:sz w:val="24"/>
          <w:szCs w:val="24"/>
        </w:rPr>
        <w:t>[Insert</w:t>
      </w:r>
      <w:r w:rsidRPr="00727201">
        <w:rPr>
          <w:rFonts w:ascii="Arial Narrow" w:hAnsi="Arial Narrow"/>
          <w:i/>
          <w:spacing w:val="-3"/>
          <w:sz w:val="24"/>
          <w:szCs w:val="24"/>
        </w:rPr>
        <w:t xml:space="preserve"> </w:t>
      </w:r>
      <w:r w:rsidRPr="00727201">
        <w:rPr>
          <w:rFonts w:ascii="Arial Narrow" w:hAnsi="Arial Narrow"/>
          <w:i/>
          <w:sz w:val="24"/>
          <w:szCs w:val="24"/>
        </w:rPr>
        <w:t>guarantee</w:t>
      </w:r>
      <w:r w:rsidRPr="00727201">
        <w:rPr>
          <w:rFonts w:ascii="Arial Narrow" w:hAnsi="Arial Narrow"/>
          <w:i/>
          <w:spacing w:val="-6"/>
          <w:sz w:val="24"/>
          <w:szCs w:val="24"/>
        </w:rPr>
        <w:t xml:space="preserve"> </w:t>
      </w:r>
      <w:r w:rsidRPr="00727201">
        <w:rPr>
          <w:rFonts w:ascii="Arial Narrow" w:hAnsi="Arial Narrow"/>
          <w:i/>
          <w:sz w:val="24"/>
          <w:szCs w:val="24"/>
        </w:rPr>
        <w:t>reference</w:t>
      </w:r>
      <w:r w:rsidRPr="00727201">
        <w:rPr>
          <w:rFonts w:ascii="Arial Narrow" w:hAnsi="Arial Narrow"/>
          <w:i/>
          <w:spacing w:val="-5"/>
          <w:sz w:val="24"/>
          <w:szCs w:val="24"/>
        </w:rPr>
        <w:t xml:space="preserve"> </w:t>
      </w:r>
      <w:r w:rsidRPr="00727201">
        <w:rPr>
          <w:rFonts w:ascii="Arial Narrow" w:hAnsi="Arial Narrow"/>
          <w:i/>
          <w:spacing w:val="-2"/>
          <w:sz w:val="24"/>
          <w:szCs w:val="24"/>
        </w:rPr>
        <w:t>number]</w:t>
      </w:r>
    </w:p>
    <w:p w14:paraId="5C5EAD32" w14:textId="77777777" w:rsidR="004B51FE" w:rsidRPr="00727201" w:rsidRDefault="000E3896">
      <w:pPr>
        <w:spacing w:before="235"/>
        <w:ind w:left="141"/>
        <w:rPr>
          <w:rFonts w:ascii="Arial Narrow" w:hAnsi="Arial Narrow"/>
          <w:i/>
          <w:sz w:val="24"/>
          <w:szCs w:val="24"/>
        </w:rPr>
      </w:pPr>
      <w:r w:rsidRPr="00727201">
        <w:rPr>
          <w:rFonts w:ascii="Arial Narrow" w:hAnsi="Arial Narrow"/>
          <w:b/>
          <w:sz w:val="24"/>
          <w:szCs w:val="24"/>
        </w:rPr>
        <w:t>Guarantor:</w:t>
      </w:r>
      <w:r w:rsidRPr="00727201">
        <w:rPr>
          <w:rFonts w:ascii="Arial Narrow" w:hAnsi="Arial Narrow"/>
          <w:b/>
          <w:spacing w:val="-5"/>
          <w:sz w:val="24"/>
          <w:szCs w:val="24"/>
        </w:rPr>
        <w:t xml:space="preserve"> </w:t>
      </w:r>
      <w:r w:rsidRPr="00727201">
        <w:rPr>
          <w:rFonts w:ascii="Arial Narrow" w:hAnsi="Arial Narrow"/>
          <w:b/>
          <w:sz w:val="24"/>
          <w:szCs w:val="24"/>
        </w:rPr>
        <w:t>[</w:t>
      </w:r>
      <w:r w:rsidRPr="00727201">
        <w:rPr>
          <w:rFonts w:ascii="Arial Narrow" w:hAnsi="Arial Narrow"/>
          <w:i/>
          <w:sz w:val="24"/>
          <w:szCs w:val="24"/>
        </w:rPr>
        <w:t>Insert</w:t>
      </w:r>
      <w:r w:rsidRPr="00727201">
        <w:rPr>
          <w:rFonts w:ascii="Arial Narrow" w:hAnsi="Arial Narrow"/>
          <w:i/>
          <w:spacing w:val="-5"/>
          <w:sz w:val="24"/>
          <w:szCs w:val="24"/>
        </w:rPr>
        <w:t xml:space="preserve"> </w:t>
      </w:r>
      <w:r w:rsidRPr="00727201">
        <w:rPr>
          <w:rFonts w:ascii="Arial Narrow" w:hAnsi="Arial Narrow"/>
          <w:i/>
          <w:sz w:val="24"/>
          <w:szCs w:val="24"/>
        </w:rPr>
        <w:t>name</w:t>
      </w:r>
      <w:r w:rsidRPr="00727201">
        <w:rPr>
          <w:rFonts w:ascii="Arial Narrow" w:hAnsi="Arial Narrow"/>
          <w:i/>
          <w:spacing w:val="-2"/>
          <w:sz w:val="24"/>
          <w:szCs w:val="24"/>
        </w:rPr>
        <w:t xml:space="preserve"> </w:t>
      </w:r>
      <w:r w:rsidRPr="00727201">
        <w:rPr>
          <w:rFonts w:ascii="Arial Narrow" w:hAnsi="Arial Narrow"/>
          <w:i/>
          <w:sz w:val="24"/>
          <w:szCs w:val="24"/>
        </w:rPr>
        <w:t>and</w:t>
      </w:r>
      <w:r w:rsidRPr="00727201">
        <w:rPr>
          <w:rFonts w:ascii="Arial Narrow" w:hAnsi="Arial Narrow"/>
          <w:i/>
          <w:spacing w:val="-3"/>
          <w:sz w:val="24"/>
          <w:szCs w:val="24"/>
        </w:rPr>
        <w:t xml:space="preserve"> </w:t>
      </w:r>
      <w:r w:rsidRPr="00727201">
        <w:rPr>
          <w:rFonts w:ascii="Arial Narrow" w:hAnsi="Arial Narrow"/>
          <w:i/>
          <w:sz w:val="24"/>
          <w:szCs w:val="24"/>
        </w:rPr>
        <w:t>address</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1"/>
          <w:sz w:val="24"/>
          <w:szCs w:val="24"/>
        </w:rPr>
        <w:t xml:space="preserve"> </w:t>
      </w:r>
      <w:r w:rsidRPr="00727201">
        <w:rPr>
          <w:rFonts w:ascii="Arial Narrow" w:hAnsi="Arial Narrow"/>
          <w:i/>
          <w:sz w:val="24"/>
          <w:szCs w:val="24"/>
        </w:rPr>
        <w:t>place</w:t>
      </w:r>
      <w:r w:rsidRPr="00727201">
        <w:rPr>
          <w:rFonts w:ascii="Arial Narrow" w:hAnsi="Arial Narrow"/>
          <w:i/>
          <w:spacing w:val="-3"/>
          <w:sz w:val="24"/>
          <w:szCs w:val="24"/>
        </w:rPr>
        <w:t xml:space="preserve"> </w:t>
      </w:r>
      <w:r w:rsidRPr="00727201">
        <w:rPr>
          <w:rFonts w:ascii="Arial Narrow" w:hAnsi="Arial Narrow"/>
          <w:i/>
          <w:sz w:val="24"/>
          <w:szCs w:val="24"/>
        </w:rPr>
        <w:t>of</w:t>
      </w:r>
      <w:r w:rsidRPr="00727201">
        <w:rPr>
          <w:rFonts w:ascii="Arial Narrow" w:hAnsi="Arial Narrow"/>
          <w:i/>
          <w:spacing w:val="-4"/>
          <w:sz w:val="24"/>
          <w:szCs w:val="24"/>
        </w:rPr>
        <w:t xml:space="preserve"> </w:t>
      </w:r>
      <w:r w:rsidRPr="00727201">
        <w:rPr>
          <w:rFonts w:ascii="Arial Narrow" w:hAnsi="Arial Narrow"/>
          <w:i/>
          <w:sz w:val="24"/>
          <w:szCs w:val="24"/>
        </w:rPr>
        <w:t>issue,</w:t>
      </w:r>
      <w:r w:rsidRPr="00727201">
        <w:rPr>
          <w:rFonts w:ascii="Arial Narrow" w:hAnsi="Arial Narrow"/>
          <w:i/>
          <w:spacing w:val="-3"/>
          <w:sz w:val="24"/>
          <w:szCs w:val="24"/>
        </w:rPr>
        <w:t xml:space="preserve"> </w:t>
      </w:r>
      <w:r w:rsidRPr="00727201">
        <w:rPr>
          <w:rFonts w:ascii="Arial Narrow" w:hAnsi="Arial Narrow"/>
          <w:i/>
          <w:sz w:val="24"/>
          <w:szCs w:val="24"/>
        </w:rPr>
        <w:t>unless</w:t>
      </w:r>
      <w:r w:rsidRPr="00727201">
        <w:rPr>
          <w:rFonts w:ascii="Arial Narrow" w:hAnsi="Arial Narrow"/>
          <w:i/>
          <w:spacing w:val="-5"/>
          <w:sz w:val="24"/>
          <w:szCs w:val="24"/>
        </w:rPr>
        <w:t xml:space="preserve"> </w:t>
      </w:r>
      <w:r w:rsidRPr="00727201">
        <w:rPr>
          <w:rFonts w:ascii="Arial Narrow" w:hAnsi="Arial Narrow"/>
          <w:i/>
          <w:sz w:val="24"/>
          <w:szCs w:val="24"/>
        </w:rPr>
        <w:t>indicated</w:t>
      </w:r>
      <w:r w:rsidRPr="00727201">
        <w:rPr>
          <w:rFonts w:ascii="Arial Narrow" w:hAnsi="Arial Narrow"/>
          <w:i/>
          <w:spacing w:val="-4"/>
          <w:sz w:val="24"/>
          <w:szCs w:val="24"/>
        </w:rPr>
        <w:t xml:space="preserve"> </w:t>
      </w:r>
      <w:r w:rsidRPr="00727201">
        <w:rPr>
          <w:rFonts w:ascii="Arial Narrow" w:hAnsi="Arial Narrow"/>
          <w:i/>
          <w:sz w:val="24"/>
          <w:szCs w:val="24"/>
        </w:rPr>
        <w:t>in</w:t>
      </w:r>
      <w:r w:rsidRPr="00727201">
        <w:rPr>
          <w:rFonts w:ascii="Arial Narrow" w:hAnsi="Arial Narrow"/>
          <w:i/>
          <w:spacing w:val="-3"/>
          <w:sz w:val="24"/>
          <w:szCs w:val="24"/>
        </w:rPr>
        <w:t xml:space="preserve"> </w:t>
      </w:r>
      <w:r w:rsidRPr="00727201">
        <w:rPr>
          <w:rFonts w:ascii="Arial Narrow" w:hAnsi="Arial Narrow"/>
          <w:i/>
          <w:sz w:val="24"/>
          <w:szCs w:val="24"/>
        </w:rPr>
        <w:t>the</w:t>
      </w:r>
      <w:r w:rsidRPr="00727201">
        <w:rPr>
          <w:rFonts w:ascii="Arial Narrow" w:hAnsi="Arial Narrow"/>
          <w:i/>
          <w:spacing w:val="-2"/>
          <w:sz w:val="24"/>
          <w:szCs w:val="24"/>
        </w:rPr>
        <w:t xml:space="preserve"> letterhead]</w:t>
      </w:r>
    </w:p>
    <w:p w14:paraId="37274828" w14:textId="24B30A1E" w:rsidR="004B51FE" w:rsidRPr="00727201" w:rsidRDefault="000E3896" w:rsidP="00C65EB7">
      <w:pPr>
        <w:pStyle w:val="ListParagraph"/>
        <w:numPr>
          <w:ilvl w:val="0"/>
          <w:numId w:val="8"/>
        </w:numPr>
        <w:tabs>
          <w:tab w:val="left" w:pos="692"/>
          <w:tab w:val="left" w:pos="694"/>
          <w:tab w:val="left" w:pos="2189"/>
          <w:tab w:val="left" w:pos="4954"/>
          <w:tab w:val="left" w:pos="7839"/>
          <w:tab w:val="left" w:pos="9283"/>
        </w:tabs>
        <w:spacing w:before="242" w:line="230" w:lineRule="auto"/>
        <w:ind w:right="1363"/>
        <w:jc w:val="both"/>
        <w:rPr>
          <w:rFonts w:ascii="Arial Narrow" w:hAnsi="Arial Narrow"/>
          <w:sz w:val="24"/>
          <w:szCs w:val="24"/>
        </w:rPr>
      </w:pPr>
      <w:r w:rsidRPr="00727201">
        <w:rPr>
          <w:rFonts w:ascii="Arial Narrow" w:hAnsi="Arial Narrow"/>
          <w:sz w:val="24"/>
          <w:szCs w:val="24"/>
        </w:rPr>
        <w:t>We have been</w:t>
      </w:r>
      <w:r w:rsidR="00C65EB7" w:rsidRPr="00727201">
        <w:rPr>
          <w:rFonts w:ascii="Arial Narrow" w:hAnsi="Arial Narrow"/>
          <w:sz w:val="24"/>
          <w:szCs w:val="24"/>
        </w:rPr>
        <w:t xml:space="preserve"> </w:t>
      </w:r>
      <w:r w:rsidRPr="00727201">
        <w:rPr>
          <w:rFonts w:ascii="Arial Narrow" w:hAnsi="Arial Narrow"/>
          <w:sz w:val="24"/>
          <w:szCs w:val="24"/>
        </w:rPr>
        <w:t>informed that</w:t>
      </w:r>
      <w:r w:rsidRPr="00727201">
        <w:rPr>
          <w:rFonts w:ascii="Arial Narrow" w:hAnsi="Arial Narrow"/>
          <w:i/>
          <w:sz w:val="24"/>
          <w:szCs w:val="24"/>
          <w:u w:val="single" w:color="211E1F"/>
        </w:rPr>
        <w:tab/>
      </w:r>
      <w:r w:rsidRPr="00727201">
        <w:rPr>
          <w:rFonts w:ascii="Arial Narrow" w:hAnsi="Arial Narrow"/>
          <w:i/>
          <w:spacing w:val="-4"/>
          <w:sz w:val="24"/>
          <w:szCs w:val="24"/>
        </w:rPr>
        <w:t>[insert</w:t>
      </w:r>
      <w:r w:rsidRPr="00727201">
        <w:rPr>
          <w:rFonts w:ascii="Arial Narrow" w:hAnsi="Arial Narrow"/>
          <w:i/>
          <w:spacing w:val="-10"/>
          <w:sz w:val="24"/>
          <w:szCs w:val="24"/>
        </w:rPr>
        <w:t xml:space="preserve"> </w:t>
      </w:r>
      <w:r w:rsidRPr="00727201">
        <w:rPr>
          <w:rFonts w:ascii="Arial Narrow" w:hAnsi="Arial Narrow"/>
          <w:i/>
          <w:spacing w:val="-4"/>
          <w:sz w:val="24"/>
          <w:szCs w:val="24"/>
        </w:rPr>
        <w:t>name</w:t>
      </w:r>
      <w:r w:rsidRPr="00727201">
        <w:rPr>
          <w:rFonts w:ascii="Arial Narrow" w:hAnsi="Arial Narrow"/>
          <w:i/>
          <w:spacing w:val="-10"/>
          <w:sz w:val="24"/>
          <w:szCs w:val="24"/>
        </w:rPr>
        <w:t xml:space="preserve"> </w:t>
      </w:r>
      <w:r w:rsidRPr="00727201">
        <w:rPr>
          <w:rFonts w:ascii="Arial Narrow" w:hAnsi="Arial Narrow"/>
          <w:i/>
          <w:spacing w:val="-4"/>
          <w:sz w:val="24"/>
          <w:szCs w:val="24"/>
        </w:rPr>
        <w:t>of</w:t>
      </w:r>
      <w:r w:rsidRPr="00727201">
        <w:rPr>
          <w:rFonts w:ascii="Arial Narrow" w:hAnsi="Arial Narrow"/>
          <w:i/>
          <w:spacing w:val="-10"/>
          <w:sz w:val="24"/>
          <w:szCs w:val="24"/>
        </w:rPr>
        <w:t xml:space="preserve"> </w:t>
      </w:r>
      <w:r w:rsidRPr="00727201">
        <w:rPr>
          <w:rFonts w:ascii="Arial Narrow" w:hAnsi="Arial Narrow"/>
          <w:i/>
          <w:spacing w:val="-4"/>
          <w:sz w:val="24"/>
          <w:szCs w:val="24"/>
        </w:rPr>
        <w:t>Contractor,</w:t>
      </w:r>
      <w:r w:rsidRPr="00727201">
        <w:rPr>
          <w:rFonts w:ascii="Arial Narrow" w:hAnsi="Arial Narrow"/>
          <w:i/>
          <w:spacing w:val="-9"/>
          <w:sz w:val="24"/>
          <w:szCs w:val="24"/>
        </w:rPr>
        <w:t xml:space="preserve"> </w:t>
      </w:r>
      <w:r w:rsidRPr="00727201">
        <w:rPr>
          <w:rFonts w:ascii="Arial Narrow" w:hAnsi="Arial Narrow"/>
          <w:i/>
          <w:spacing w:val="-4"/>
          <w:sz w:val="24"/>
          <w:szCs w:val="24"/>
        </w:rPr>
        <w:t>which</w:t>
      </w:r>
      <w:r w:rsidRPr="00727201">
        <w:rPr>
          <w:rFonts w:ascii="Arial Narrow" w:hAnsi="Arial Narrow"/>
          <w:i/>
          <w:spacing w:val="-10"/>
          <w:sz w:val="24"/>
          <w:szCs w:val="24"/>
        </w:rPr>
        <w:t xml:space="preserve"> </w:t>
      </w:r>
      <w:r w:rsidRPr="00727201">
        <w:rPr>
          <w:rFonts w:ascii="Arial Narrow" w:hAnsi="Arial Narrow"/>
          <w:i/>
          <w:spacing w:val="-4"/>
          <w:sz w:val="24"/>
          <w:szCs w:val="24"/>
        </w:rPr>
        <w:t>in</w:t>
      </w:r>
      <w:r w:rsidRPr="00727201">
        <w:rPr>
          <w:rFonts w:ascii="Arial Narrow" w:hAnsi="Arial Narrow"/>
          <w:i/>
          <w:spacing w:val="-10"/>
          <w:sz w:val="24"/>
          <w:szCs w:val="24"/>
        </w:rPr>
        <w:t xml:space="preserve"> </w:t>
      </w:r>
      <w:r w:rsidRPr="00727201">
        <w:rPr>
          <w:rFonts w:ascii="Arial Narrow" w:hAnsi="Arial Narrow"/>
          <w:i/>
          <w:spacing w:val="-4"/>
          <w:sz w:val="24"/>
          <w:szCs w:val="24"/>
        </w:rPr>
        <w:t>the</w:t>
      </w:r>
      <w:r w:rsidRPr="00727201">
        <w:rPr>
          <w:rFonts w:ascii="Arial Narrow" w:hAnsi="Arial Narrow"/>
          <w:i/>
          <w:spacing w:val="-10"/>
          <w:sz w:val="24"/>
          <w:szCs w:val="24"/>
        </w:rPr>
        <w:t xml:space="preserve"> </w:t>
      </w:r>
      <w:r w:rsidRPr="00727201">
        <w:rPr>
          <w:rFonts w:ascii="Arial Narrow" w:hAnsi="Arial Narrow"/>
          <w:i/>
          <w:spacing w:val="-4"/>
          <w:sz w:val="24"/>
          <w:szCs w:val="24"/>
        </w:rPr>
        <w:t>case</w:t>
      </w:r>
      <w:r w:rsidRPr="00727201">
        <w:rPr>
          <w:rFonts w:ascii="Arial Narrow" w:hAnsi="Arial Narrow"/>
          <w:i/>
          <w:spacing w:val="-9"/>
          <w:sz w:val="24"/>
          <w:szCs w:val="24"/>
        </w:rPr>
        <w:t xml:space="preserve"> </w:t>
      </w:r>
      <w:r w:rsidRPr="00727201">
        <w:rPr>
          <w:rFonts w:ascii="Arial Narrow" w:hAnsi="Arial Narrow"/>
          <w:i/>
          <w:spacing w:val="-4"/>
          <w:sz w:val="24"/>
          <w:szCs w:val="24"/>
        </w:rPr>
        <w:t>of</w:t>
      </w:r>
      <w:r w:rsidRPr="00727201">
        <w:rPr>
          <w:rFonts w:ascii="Arial Narrow" w:hAnsi="Arial Narrow"/>
          <w:i/>
          <w:spacing w:val="-10"/>
          <w:sz w:val="24"/>
          <w:szCs w:val="24"/>
        </w:rPr>
        <w:t xml:space="preserve"> </w:t>
      </w:r>
      <w:r w:rsidRPr="00727201">
        <w:rPr>
          <w:rFonts w:ascii="Arial Narrow" w:hAnsi="Arial Narrow"/>
          <w:i/>
          <w:spacing w:val="-4"/>
          <w:sz w:val="24"/>
          <w:szCs w:val="24"/>
        </w:rPr>
        <w:t>a</w:t>
      </w:r>
      <w:r w:rsidRPr="00727201">
        <w:rPr>
          <w:rFonts w:ascii="Arial Narrow" w:hAnsi="Arial Narrow"/>
          <w:i/>
          <w:spacing w:val="-10"/>
          <w:sz w:val="24"/>
          <w:szCs w:val="24"/>
        </w:rPr>
        <w:t xml:space="preserve"> </w:t>
      </w:r>
      <w:r w:rsidRPr="00727201">
        <w:rPr>
          <w:rFonts w:ascii="Arial Narrow" w:hAnsi="Arial Narrow"/>
          <w:i/>
          <w:spacing w:val="-4"/>
          <w:sz w:val="24"/>
          <w:szCs w:val="24"/>
        </w:rPr>
        <w:t xml:space="preserve">joint </w:t>
      </w:r>
      <w:r w:rsidRPr="00727201">
        <w:rPr>
          <w:rFonts w:ascii="Arial Narrow" w:hAnsi="Arial Narrow"/>
          <w:i/>
          <w:sz w:val="24"/>
          <w:szCs w:val="24"/>
        </w:rPr>
        <w:t>venture shall</w:t>
      </w:r>
      <w:r w:rsidRPr="00727201">
        <w:rPr>
          <w:rFonts w:ascii="Arial Narrow" w:hAnsi="Arial Narrow"/>
          <w:i/>
          <w:spacing w:val="38"/>
          <w:sz w:val="24"/>
          <w:szCs w:val="24"/>
        </w:rPr>
        <w:t xml:space="preserve"> </w:t>
      </w:r>
      <w:r w:rsidRPr="00727201">
        <w:rPr>
          <w:rFonts w:ascii="Arial Narrow" w:hAnsi="Arial Narrow"/>
          <w:i/>
          <w:sz w:val="24"/>
          <w:szCs w:val="24"/>
        </w:rPr>
        <w:t>be</w:t>
      </w:r>
      <w:r w:rsidRPr="00727201">
        <w:rPr>
          <w:rFonts w:ascii="Arial Narrow" w:hAnsi="Arial Narrow"/>
          <w:i/>
          <w:spacing w:val="37"/>
          <w:sz w:val="24"/>
          <w:szCs w:val="24"/>
        </w:rPr>
        <w:t xml:space="preserve"> </w:t>
      </w:r>
      <w:r w:rsidRPr="00727201">
        <w:rPr>
          <w:rFonts w:ascii="Arial Narrow" w:hAnsi="Arial Narrow"/>
          <w:i/>
          <w:sz w:val="24"/>
          <w:szCs w:val="24"/>
        </w:rPr>
        <w:t>the</w:t>
      </w:r>
      <w:r w:rsidRPr="00727201">
        <w:rPr>
          <w:rFonts w:ascii="Arial Narrow" w:hAnsi="Arial Narrow"/>
          <w:i/>
          <w:spacing w:val="36"/>
          <w:sz w:val="24"/>
          <w:szCs w:val="24"/>
        </w:rPr>
        <w:t xml:space="preserve"> </w:t>
      </w:r>
      <w:r w:rsidRPr="00727201">
        <w:rPr>
          <w:rFonts w:ascii="Arial Narrow" w:hAnsi="Arial Narrow"/>
          <w:i/>
          <w:sz w:val="24"/>
          <w:szCs w:val="24"/>
        </w:rPr>
        <w:t>name</w:t>
      </w:r>
      <w:r w:rsidRPr="00727201">
        <w:rPr>
          <w:rFonts w:ascii="Arial Narrow" w:hAnsi="Arial Narrow"/>
          <w:i/>
          <w:spacing w:val="35"/>
          <w:sz w:val="24"/>
          <w:szCs w:val="24"/>
        </w:rPr>
        <w:t xml:space="preserve"> </w:t>
      </w:r>
      <w:r w:rsidRPr="00727201">
        <w:rPr>
          <w:rFonts w:ascii="Arial Narrow" w:hAnsi="Arial Narrow"/>
          <w:i/>
          <w:sz w:val="24"/>
          <w:szCs w:val="24"/>
        </w:rPr>
        <w:t>of</w:t>
      </w:r>
      <w:r w:rsidRPr="00727201">
        <w:rPr>
          <w:rFonts w:ascii="Arial Narrow" w:hAnsi="Arial Narrow"/>
          <w:i/>
          <w:spacing w:val="35"/>
          <w:sz w:val="24"/>
          <w:szCs w:val="24"/>
        </w:rPr>
        <w:t xml:space="preserve"> </w:t>
      </w:r>
      <w:r w:rsidRPr="00727201">
        <w:rPr>
          <w:rFonts w:ascii="Arial Narrow" w:hAnsi="Arial Narrow"/>
          <w:i/>
          <w:sz w:val="24"/>
          <w:szCs w:val="24"/>
        </w:rPr>
        <w:t>the</w:t>
      </w:r>
      <w:r w:rsidRPr="00727201">
        <w:rPr>
          <w:rFonts w:ascii="Arial Narrow" w:hAnsi="Arial Narrow"/>
          <w:i/>
          <w:spacing w:val="34"/>
          <w:sz w:val="24"/>
          <w:szCs w:val="24"/>
        </w:rPr>
        <w:t xml:space="preserve"> </w:t>
      </w:r>
      <w:r w:rsidRPr="00727201">
        <w:rPr>
          <w:rFonts w:ascii="Arial Narrow" w:hAnsi="Arial Narrow"/>
          <w:i/>
          <w:sz w:val="24"/>
          <w:szCs w:val="24"/>
        </w:rPr>
        <w:t>joint</w:t>
      </w:r>
      <w:r w:rsidRPr="00727201">
        <w:rPr>
          <w:rFonts w:ascii="Arial Narrow" w:hAnsi="Arial Narrow"/>
          <w:i/>
          <w:spacing w:val="35"/>
          <w:sz w:val="24"/>
          <w:szCs w:val="24"/>
        </w:rPr>
        <w:t xml:space="preserve"> </w:t>
      </w:r>
      <w:r w:rsidRPr="00727201">
        <w:rPr>
          <w:rFonts w:ascii="Arial Narrow" w:hAnsi="Arial Narrow"/>
          <w:i/>
          <w:sz w:val="24"/>
          <w:szCs w:val="24"/>
        </w:rPr>
        <w:t>venture]</w:t>
      </w:r>
      <w:r w:rsidRPr="00727201">
        <w:rPr>
          <w:rFonts w:ascii="Arial Narrow" w:hAnsi="Arial Narrow"/>
          <w:i/>
          <w:spacing w:val="37"/>
          <w:sz w:val="24"/>
          <w:szCs w:val="24"/>
        </w:rPr>
        <w:t xml:space="preserve"> </w:t>
      </w:r>
      <w:r w:rsidRPr="00727201">
        <w:rPr>
          <w:rFonts w:ascii="Arial Narrow" w:hAnsi="Arial Narrow"/>
          <w:sz w:val="24"/>
          <w:szCs w:val="24"/>
        </w:rPr>
        <w:t>(hereinafter</w:t>
      </w:r>
      <w:r w:rsidRPr="00727201">
        <w:rPr>
          <w:rFonts w:ascii="Arial Narrow" w:hAnsi="Arial Narrow"/>
          <w:spacing w:val="36"/>
          <w:sz w:val="24"/>
          <w:szCs w:val="24"/>
        </w:rPr>
        <w:t xml:space="preserve"> </w:t>
      </w:r>
      <w:r w:rsidRPr="00727201">
        <w:rPr>
          <w:rFonts w:ascii="Arial Narrow" w:hAnsi="Arial Narrow"/>
          <w:sz w:val="24"/>
          <w:szCs w:val="24"/>
        </w:rPr>
        <w:t>called</w:t>
      </w:r>
      <w:r w:rsidRPr="00727201">
        <w:rPr>
          <w:rFonts w:ascii="Arial Narrow" w:hAnsi="Arial Narrow"/>
          <w:spacing w:val="35"/>
          <w:sz w:val="24"/>
          <w:szCs w:val="24"/>
        </w:rPr>
        <w:t xml:space="preserve"> </w:t>
      </w:r>
      <w:r w:rsidRPr="00727201">
        <w:rPr>
          <w:rFonts w:ascii="Arial Narrow" w:hAnsi="Arial Narrow"/>
          <w:sz w:val="24"/>
          <w:szCs w:val="24"/>
        </w:rPr>
        <w:t>"the</w:t>
      </w:r>
      <w:r w:rsidRPr="00727201">
        <w:rPr>
          <w:rFonts w:ascii="Arial Narrow" w:hAnsi="Arial Narrow"/>
          <w:spacing w:val="37"/>
          <w:sz w:val="24"/>
          <w:szCs w:val="24"/>
        </w:rPr>
        <w:t xml:space="preserve"> </w:t>
      </w:r>
      <w:r w:rsidRPr="00727201">
        <w:rPr>
          <w:rFonts w:ascii="Arial Narrow" w:hAnsi="Arial Narrow"/>
          <w:sz w:val="24"/>
          <w:szCs w:val="24"/>
        </w:rPr>
        <w:t>Contractor")</w:t>
      </w:r>
      <w:r w:rsidRPr="00727201">
        <w:rPr>
          <w:rFonts w:ascii="Arial Narrow" w:hAnsi="Arial Narrow"/>
          <w:spacing w:val="38"/>
          <w:sz w:val="24"/>
          <w:szCs w:val="24"/>
        </w:rPr>
        <w:t xml:space="preserve"> </w:t>
      </w:r>
      <w:r w:rsidRPr="00727201">
        <w:rPr>
          <w:rFonts w:ascii="Arial Narrow" w:hAnsi="Arial Narrow"/>
          <w:sz w:val="24"/>
          <w:szCs w:val="24"/>
        </w:rPr>
        <w:t>has</w:t>
      </w:r>
      <w:r w:rsidRPr="00727201">
        <w:rPr>
          <w:rFonts w:ascii="Arial Narrow" w:hAnsi="Arial Narrow"/>
          <w:spacing w:val="35"/>
          <w:sz w:val="24"/>
          <w:szCs w:val="24"/>
        </w:rPr>
        <w:t xml:space="preserve"> </w:t>
      </w:r>
      <w:r w:rsidRPr="00727201">
        <w:rPr>
          <w:rFonts w:ascii="Arial Narrow" w:hAnsi="Arial Narrow"/>
          <w:sz w:val="24"/>
          <w:szCs w:val="24"/>
        </w:rPr>
        <w:t>entered into Contract No.</w:t>
      </w:r>
      <w:r w:rsidRPr="00727201">
        <w:rPr>
          <w:rFonts w:ascii="Arial Narrow" w:hAnsi="Arial Narrow"/>
          <w:i/>
          <w:sz w:val="24"/>
          <w:szCs w:val="24"/>
          <w:u w:val="single" w:color="211E1F"/>
        </w:rPr>
        <w:tab/>
      </w:r>
      <w:r w:rsidRPr="00727201">
        <w:rPr>
          <w:rFonts w:ascii="Arial Narrow" w:hAnsi="Arial Narrow"/>
          <w:i/>
          <w:sz w:val="24"/>
          <w:szCs w:val="24"/>
        </w:rPr>
        <w:t>[insert reference number of the</w:t>
      </w:r>
      <w:r w:rsidRPr="00727201">
        <w:rPr>
          <w:rFonts w:ascii="Arial Narrow" w:hAnsi="Arial Narrow"/>
          <w:i/>
          <w:spacing w:val="40"/>
          <w:sz w:val="24"/>
          <w:szCs w:val="24"/>
        </w:rPr>
        <w:t xml:space="preserve"> </w:t>
      </w:r>
      <w:r w:rsidRPr="00727201">
        <w:rPr>
          <w:rFonts w:ascii="Arial Narrow" w:hAnsi="Arial Narrow"/>
          <w:i/>
          <w:sz w:val="24"/>
          <w:szCs w:val="24"/>
        </w:rPr>
        <w:t xml:space="preserve">contract] </w:t>
      </w:r>
      <w:r w:rsidRPr="00727201">
        <w:rPr>
          <w:rFonts w:ascii="Arial Narrow" w:hAnsi="Arial Narrow"/>
          <w:sz w:val="24"/>
          <w:szCs w:val="24"/>
        </w:rPr>
        <w:t>dated</w:t>
      </w:r>
      <w:r w:rsidRPr="00727201">
        <w:rPr>
          <w:rFonts w:ascii="Arial Narrow" w:hAnsi="Arial Narrow"/>
          <w:sz w:val="24"/>
          <w:szCs w:val="24"/>
          <w:u w:val="single" w:color="211E1F"/>
        </w:rPr>
        <w:tab/>
      </w:r>
      <w:r w:rsidRPr="00727201">
        <w:rPr>
          <w:rFonts w:ascii="Arial Narrow" w:hAnsi="Arial Narrow"/>
          <w:spacing w:val="-4"/>
          <w:sz w:val="24"/>
          <w:szCs w:val="24"/>
        </w:rPr>
        <w:t>with</w:t>
      </w:r>
      <w:r w:rsidRPr="00727201">
        <w:rPr>
          <w:rFonts w:ascii="Arial Narrow" w:hAnsi="Arial Narrow"/>
          <w:sz w:val="24"/>
          <w:szCs w:val="24"/>
          <w:u w:val="single"/>
        </w:rPr>
        <w:tab/>
      </w:r>
      <w:r w:rsidRPr="00727201">
        <w:rPr>
          <w:rFonts w:ascii="Arial Narrow" w:hAnsi="Arial Narrow"/>
          <w:spacing w:val="-4"/>
          <w:sz w:val="24"/>
          <w:szCs w:val="24"/>
        </w:rPr>
        <w:t xml:space="preserve">the </w:t>
      </w:r>
      <w:r w:rsidRPr="00727201">
        <w:rPr>
          <w:rFonts w:ascii="Arial Narrow" w:hAnsi="Arial Narrow"/>
          <w:sz w:val="24"/>
          <w:szCs w:val="24"/>
        </w:rPr>
        <w:t xml:space="preserve">Beneficiary, for the execution of </w:t>
      </w:r>
      <w:r w:rsidR="00C65EB7" w:rsidRPr="00727201">
        <w:rPr>
          <w:rFonts w:ascii="Arial Narrow" w:hAnsi="Arial Narrow"/>
          <w:sz w:val="24"/>
          <w:szCs w:val="24"/>
        </w:rPr>
        <w:t xml:space="preserve">Proposed </w:t>
      </w:r>
      <w:bookmarkStart w:id="57" w:name="_Hlk204256059"/>
      <w:r w:rsidR="003D311A" w:rsidRPr="00727201">
        <w:rPr>
          <w:rFonts w:ascii="Arial Narrow" w:hAnsi="Arial Narrow"/>
          <w:sz w:val="24"/>
          <w:szCs w:val="24"/>
        </w:rPr>
        <w:t>Water Supply</w:t>
      </w:r>
      <w:r w:rsidR="00C65EB7" w:rsidRPr="00727201">
        <w:rPr>
          <w:rFonts w:ascii="Arial Narrow" w:hAnsi="Arial Narrow"/>
          <w:sz w:val="24"/>
          <w:szCs w:val="24"/>
        </w:rPr>
        <w:t xml:space="preserve"> </w:t>
      </w:r>
      <w:bookmarkEnd w:id="57"/>
      <w:r w:rsidR="00C65EB7" w:rsidRPr="00727201">
        <w:rPr>
          <w:rFonts w:ascii="Arial Narrow" w:hAnsi="Arial Narrow"/>
          <w:sz w:val="24"/>
          <w:szCs w:val="24"/>
        </w:rPr>
        <w:t xml:space="preserve">Project in </w:t>
      </w:r>
      <w:bookmarkStart w:id="58" w:name="_Hlk204253981"/>
      <w:r w:rsidR="00166F63" w:rsidRPr="00727201">
        <w:rPr>
          <w:rFonts w:ascii="Arial Narrow" w:hAnsi="Arial Narrow"/>
          <w:sz w:val="24"/>
          <w:szCs w:val="24"/>
        </w:rPr>
        <w:t>Muriri</w:t>
      </w:r>
      <w:r w:rsidR="00F67CE8" w:rsidRPr="00727201">
        <w:rPr>
          <w:rFonts w:ascii="Arial Narrow" w:hAnsi="Arial Narrow"/>
          <w:sz w:val="24"/>
          <w:szCs w:val="24"/>
        </w:rPr>
        <w:t>-</w:t>
      </w:r>
      <w:r w:rsidR="00166F63" w:rsidRPr="00727201">
        <w:rPr>
          <w:rFonts w:ascii="Arial Narrow" w:hAnsi="Arial Narrow"/>
          <w:sz w:val="24"/>
          <w:szCs w:val="24"/>
        </w:rPr>
        <w:t>Karumo towns</w:t>
      </w:r>
      <w:bookmarkEnd w:id="58"/>
      <w:r w:rsidR="00166F63" w:rsidRPr="00727201">
        <w:rPr>
          <w:rFonts w:ascii="Arial Narrow" w:hAnsi="Arial Narrow"/>
          <w:sz w:val="24"/>
          <w:szCs w:val="24"/>
        </w:rPr>
        <w:t xml:space="preserve"> </w:t>
      </w:r>
      <w:r w:rsidR="00C65EB7" w:rsidRPr="00727201">
        <w:rPr>
          <w:rFonts w:ascii="Arial Narrow" w:hAnsi="Arial Narrow"/>
          <w:sz w:val="24"/>
          <w:szCs w:val="24"/>
        </w:rPr>
        <w:t xml:space="preserve">in </w:t>
      </w:r>
      <w:r w:rsidR="003D6ED0" w:rsidRPr="00727201">
        <w:rPr>
          <w:rFonts w:ascii="Arial Narrow" w:hAnsi="Arial Narrow"/>
          <w:sz w:val="24"/>
          <w:szCs w:val="24"/>
        </w:rPr>
        <w:t>M</w:t>
      </w:r>
      <w:r w:rsidR="00166F63" w:rsidRPr="00727201">
        <w:rPr>
          <w:rFonts w:ascii="Arial Narrow" w:hAnsi="Arial Narrow"/>
          <w:sz w:val="24"/>
          <w:szCs w:val="24"/>
        </w:rPr>
        <w:t>eru</w:t>
      </w:r>
      <w:r w:rsidR="00C65EB7" w:rsidRPr="00727201">
        <w:rPr>
          <w:rFonts w:ascii="Arial Narrow" w:hAnsi="Arial Narrow"/>
          <w:sz w:val="24"/>
          <w:szCs w:val="24"/>
        </w:rPr>
        <w:t xml:space="preserve"> County</w:t>
      </w:r>
      <w:r w:rsidRPr="00727201">
        <w:rPr>
          <w:rFonts w:ascii="Arial Narrow" w:hAnsi="Arial Narrow"/>
          <w:spacing w:val="-14"/>
          <w:sz w:val="24"/>
          <w:szCs w:val="24"/>
        </w:rPr>
        <w:t xml:space="preserve"> </w:t>
      </w:r>
      <w:r w:rsidRPr="00727201">
        <w:rPr>
          <w:rFonts w:ascii="Arial Narrow" w:hAnsi="Arial Narrow"/>
          <w:sz w:val="24"/>
          <w:szCs w:val="24"/>
        </w:rPr>
        <w:t>(hereinafter</w:t>
      </w:r>
      <w:r w:rsidRPr="00727201">
        <w:rPr>
          <w:rFonts w:ascii="Arial Narrow" w:hAnsi="Arial Narrow"/>
          <w:spacing w:val="-13"/>
          <w:sz w:val="24"/>
          <w:szCs w:val="24"/>
        </w:rPr>
        <w:t xml:space="preserve"> </w:t>
      </w:r>
      <w:r w:rsidRPr="00727201">
        <w:rPr>
          <w:rFonts w:ascii="Arial Narrow" w:hAnsi="Arial Narrow"/>
          <w:sz w:val="24"/>
          <w:szCs w:val="24"/>
        </w:rPr>
        <w:t>called "the</w:t>
      </w:r>
      <w:r w:rsidRPr="00727201">
        <w:rPr>
          <w:rFonts w:ascii="Arial Narrow" w:hAnsi="Arial Narrow"/>
          <w:spacing w:val="-24"/>
          <w:sz w:val="24"/>
          <w:szCs w:val="24"/>
        </w:rPr>
        <w:t xml:space="preserve"> </w:t>
      </w:r>
      <w:r w:rsidRPr="00727201">
        <w:rPr>
          <w:rFonts w:ascii="Arial Narrow" w:hAnsi="Arial Narrow"/>
          <w:sz w:val="24"/>
          <w:szCs w:val="24"/>
        </w:rPr>
        <w:t>Contract").</w:t>
      </w:r>
    </w:p>
    <w:p w14:paraId="7907FD12" w14:textId="77777777" w:rsidR="004B51FE" w:rsidRPr="00727201" w:rsidRDefault="000E3896">
      <w:pPr>
        <w:pStyle w:val="ListParagraph"/>
        <w:numPr>
          <w:ilvl w:val="0"/>
          <w:numId w:val="8"/>
        </w:numPr>
        <w:tabs>
          <w:tab w:val="left" w:pos="692"/>
          <w:tab w:val="left" w:pos="694"/>
        </w:tabs>
        <w:spacing w:before="244" w:line="230" w:lineRule="auto"/>
        <w:ind w:right="1362"/>
        <w:jc w:val="both"/>
        <w:rPr>
          <w:rFonts w:ascii="Arial Narrow" w:hAnsi="Arial Narrow"/>
          <w:color w:val="221F1F"/>
          <w:sz w:val="24"/>
          <w:szCs w:val="24"/>
        </w:rPr>
      </w:pPr>
      <w:r w:rsidRPr="00727201">
        <w:rPr>
          <w:rFonts w:ascii="Arial Narrow" w:hAnsi="Arial Narrow"/>
          <w:sz w:val="24"/>
          <w:szCs w:val="24"/>
        </w:rPr>
        <w:t>Furthermore, we</w:t>
      </w:r>
      <w:r w:rsidRPr="00727201">
        <w:rPr>
          <w:rFonts w:ascii="Arial Narrow" w:hAnsi="Arial Narrow"/>
          <w:spacing w:val="-2"/>
          <w:sz w:val="24"/>
          <w:szCs w:val="24"/>
        </w:rPr>
        <w:t xml:space="preserve"> </w:t>
      </w:r>
      <w:r w:rsidRPr="00727201">
        <w:rPr>
          <w:rFonts w:ascii="Arial Narrow" w:hAnsi="Arial Narrow"/>
          <w:sz w:val="24"/>
          <w:szCs w:val="24"/>
        </w:rPr>
        <w:t>understand that,</w:t>
      </w:r>
      <w:r w:rsidRPr="00727201">
        <w:rPr>
          <w:rFonts w:ascii="Arial Narrow" w:hAnsi="Arial Narrow"/>
          <w:spacing w:val="-2"/>
          <w:sz w:val="24"/>
          <w:szCs w:val="24"/>
        </w:rPr>
        <w:t xml:space="preserve"> </w:t>
      </w:r>
      <w:r w:rsidRPr="00727201">
        <w:rPr>
          <w:rFonts w:ascii="Arial Narrow" w:hAnsi="Arial Narrow"/>
          <w:sz w:val="24"/>
          <w:szCs w:val="24"/>
        </w:rPr>
        <w:t>according</w:t>
      </w:r>
      <w:r w:rsidRPr="00727201">
        <w:rPr>
          <w:rFonts w:ascii="Arial Narrow" w:hAnsi="Arial Narrow"/>
          <w:spacing w:val="-2"/>
          <w:sz w:val="24"/>
          <w:szCs w:val="24"/>
        </w:rPr>
        <w:t xml:space="preserve"> </w:t>
      </w:r>
      <w:r w:rsidRPr="00727201">
        <w:rPr>
          <w:rFonts w:ascii="Arial Narrow" w:hAnsi="Arial Narrow"/>
          <w:sz w:val="24"/>
          <w:szCs w:val="24"/>
        </w:rPr>
        <w:t>to</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conditions</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 Contract,</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Beneficiary</w:t>
      </w:r>
      <w:r w:rsidRPr="00727201">
        <w:rPr>
          <w:rFonts w:ascii="Arial Narrow" w:hAnsi="Arial Narrow"/>
          <w:spacing w:val="-1"/>
          <w:sz w:val="24"/>
          <w:szCs w:val="24"/>
        </w:rPr>
        <w:t xml:space="preserve"> </w:t>
      </w:r>
      <w:r w:rsidRPr="00727201">
        <w:rPr>
          <w:rFonts w:ascii="Arial Narrow" w:hAnsi="Arial Narrow"/>
          <w:sz w:val="24"/>
          <w:szCs w:val="24"/>
        </w:rPr>
        <w:t xml:space="preserve">retains </w:t>
      </w:r>
      <w:r w:rsidRPr="00727201">
        <w:rPr>
          <w:rFonts w:ascii="Arial Narrow" w:hAnsi="Arial Narrow"/>
          <w:spacing w:val="-4"/>
          <w:sz w:val="24"/>
          <w:szCs w:val="24"/>
        </w:rPr>
        <w:t>moneys</w:t>
      </w:r>
      <w:r w:rsidRPr="00727201">
        <w:rPr>
          <w:rFonts w:ascii="Arial Narrow" w:hAnsi="Arial Narrow"/>
          <w:sz w:val="24"/>
          <w:szCs w:val="24"/>
        </w:rPr>
        <w:t xml:space="preserve"> </w:t>
      </w:r>
      <w:r w:rsidRPr="00727201">
        <w:rPr>
          <w:rFonts w:ascii="Arial Narrow" w:hAnsi="Arial Narrow"/>
          <w:spacing w:val="-4"/>
          <w:sz w:val="24"/>
          <w:szCs w:val="24"/>
        </w:rPr>
        <w:t>up</w:t>
      </w:r>
      <w:r w:rsidRPr="00727201">
        <w:rPr>
          <w:rFonts w:ascii="Arial Narrow" w:hAnsi="Arial Narrow"/>
          <w:spacing w:val="20"/>
          <w:sz w:val="24"/>
          <w:szCs w:val="24"/>
        </w:rPr>
        <w:t xml:space="preserve"> </w:t>
      </w:r>
      <w:r w:rsidRPr="00727201">
        <w:rPr>
          <w:rFonts w:ascii="Arial Narrow" w:hAnsi="Arial Narrow"/>
          <w:spacing w:val="-4"/>
          <w:sz w:val="24"/>
          <w:szCs w:val="24"/>
        </w:rPr>
        <w:t>to</w:t>
      </w:r>
      <w:r w:rsidRPr="00727201">
        <w:rPr>
          <w:rFonts w:ascii="Arial Narrow" w:hAnsi="Arial Narrow"/>
          <w:spacing w:val="-6"/>
          <w:sz w:val="24"/>
          <w:szCs w:val="24"/>
        </w:rPr>
        <w:t xml:space="preserve"> </w:t>
      </w:r>
      <w:r w:rsidRPr="00727201">
        <w:rPr>
          <w:rFonts w:ascii="Arial Narrow" w:hAnsi="Arial Narrow"/>
          <w:spacing w:val="-4"/>
          <w:sz w:val="24"/>
          <w:szCs w:val="24"/>
        </w:rPr>
        <w:t>the</w:t>
      </w:r>
      <w:r w:rsidRPr="00727201">
        <w:rPr>
          <w:rFonts w:ascii="Arial Narrow" w:hAnsi="Arial Narrow"/>
          <w:spacing w:val="-6"/>
          <w:sz w:val="24"/>
          <w:szCs w:val="24"/>
        </w:rPr>
        <w:t xml:space="preserve"> </w:t>
      </w:r>
      <w:r w:rsidRPr="00727201">
        <w:rPr>
          <w:rFonts w:ascii="Arial Narrow" w:hAnsi="Arial Narrow"/>
          <w:spacing w:val="-4"/>
          <w:sz w:val="24"/>
          <w:szCs w:val="24"/>
        </w:rPr>
        <w:t>limit</w:t>
      </w:r>
      <w:r w:rsidRPr="00727201">
        <w:rPr>
          <w:rFonts w:ascii="Arial Narrow" w:hAnsi="Arial Narrow"/>
          <w:spacing w:val="-7"/>
          <w:sz w:val="24"/>
          <w:szCs w:val="24"/>
        </w:rPr>
        <w:t xml:space="preserve"> </w:t>
      </w:r>
      <w:r w:rsidRPr="00727201">
        <w:rPr>
          <w:rFonts w:ascii="Arial Narrow" w:hAnsi="Arial Narrow"/>
          <w:spacing w:val="-4"/>
          <w:sz w:val="24"/>
          <w:szCs w:val="24"/>
        </w:rPr>
        <w:t>set forth</w:t>
      </w:r>
      <w:r w:rsidRPr="00727201">
        <w:rPr>
          <w:rFonts w:ascii="Arial Narrow" w:hAnsi="Arial Narrow"/>
          <w:spacing w:val="-7"/>
          <w:sz w:val="24"/>
          <w:szCs w:val="24"/>
        </w:rPr>
        <w:t xml:space="preserve"> </w:t>
      </w:r>
      <w:r w:rsidRPr="00727201">
        <w:rPr>
          <w:rFonts w:ascii="Arial Narrow" w:hAnsi="Arial Narrow"/>
          <w:spacing w:val="-4"/>
          <w:sz w:val="24"/>
          <w:szCs w:val="24"/>
        </w:rPr>
        <w:t>in</w:t>
      </w:r>
      <w:r w:rsidRPr="00727201">
        <w:rPr>
          <w:rFonts w:ascii="Arial Narrow" w:hAnsi="Arial Narrow"/>
          <w:spacing w:val="-6"/>
          <w:sz w:val="24"/>
          <w:szCs w:val="24"/>
        </w:rPr>
        <w:t xml:space="preserve"> </w:t>
      </w:r>
      <w:r w:rsidRPr="00727201">
        <w:rPr>
          <w:rFonts w:ascii="Arial Narrow" w:hAnsi="Arial Narrow"/>
          <w:spacing w:val="-4"/>
          <w:sz w:val="24"/>
          <w:szCs w:val="24"/>
        </w:rPr>
        <w:t>the</w:t>
      </w:r>
      <w:r w:rsidRPr="00727201">
        <w:rPr>
          <w:rFonts w:ascii="Arial Narrow" w:hAnsi="Arial Narrow"/>
          <w:spacing w:val="-6"/>
          <w:sz w:val="24"/>
          <w:szCs w:val="24"/>
        </w:rPr>
        <w:t xml:space="preserve"> </w:t>
      </w:r>
      <w:r w:rsidRPr="00727201">
        <w:rPr>
          <w:rFonts w:ascii="Arial Narrow" w:hAnsi="Arial Narrow"/>
          <w:spacing w:val="-4"/>
          <w:sz w:val="24"/>
          <w:szCs w:val="24"/>
        </w:rPr>
        <w:t>Contract (“the</w:t>
      </w:r>
      <w:r w:rsidRPr="00727201">
        <w:rPr>
          <w:rFonts w:ascii="Arial Narrow" w:hAnsi="Arial Narrow"/>
          <w:spacing w:val="-6"/>
          <w:sz w:val="24"/>
          <w:szCs w:val="24"/>
        </w:rPr>
        <w:t xml:space="preserve"> </w:t>
      </w:r>
      <w:r w:rsidRPr="00727201">
        <w:rPr>
          <w:rFonts w:ascii="Arial Narrow" w:hAnsi="Arial Narrow"/>
          <w:spacing w:val="-4"/>
          <w:sz w:val="24"/>
          <w:szCs w:val="24"/>
        </w:rPr>
        <w:t>Retention Money”),</w:t>
      </w:r>
      <w:r w:rsidRPr="00727201">
        <w:rPr>
          <w:rFonts w:ascii="Arial Narrow" w:hAnsi="Arial Narrow"/>
          <w:spacing w:val="-6"/>
          <w:sz w:val="24"/>
          <w:szCs w:val="24"/>
        </w:rPr>
        <w:t xml:space="preserve"> </w:t>
      </w:r>
      <w:r w:rsidRPr="00727201">
        <w:rPr>
          <w:rFonts w:ascii="Arial Narrow" w:hAnsi="Arial Narrow"/>
          <w:spacing w:val="-4"/>
          <w:sz w:val="24"/>
          <w:szCs w:val="24"/>
        </w:rPr>
        <w:t>and</w:t>
      </w:r>
      <w:r w:rsidRPr="00727201">
        <w:rPr>
          <w:rFonts w:ascii="Arial Narrow" w:hAnsi="Arial Narrow"/>
          <w:spacing w:val="-9"/>
          <w:sz w:val="24"/>
          <w:szCs w:val="24"/>
        </w:rPr>
        <w:t xml:space="preserve"> </w:t>
      </w:r>
      <w:r w:rsidRPr="00727201">
        <w:rPr>
          <w:rFonts w:ascii="Arial Narrow" w:hAnsi="Arial Narrow"/>
          <w:spacing w:val="-4"/>
          <w:sz w:val="24"/>
          <w:szCs w:val="24"/>
        </w:rPr>
        <w:t>that when</w:t>
      </w:r>
      <w:r w:rsidRPr="00727201">
        <w:rPr>
          <w:rFonts w:ascii="Arial Narrow" w:hAnsi="Arial Narrow"/>
          <w:spacing w:val="-6"/>
          <w:sz w:val="24"/>
          <w:szCs w:val="24"/>
        </w:rPr>
        <w:t xml:space="preserve"> </w:t>
      </w:r>
      <w:r w:rsidRPr="00727201">
        <w:rPr>
          <w:rFonts w:ascii="Arial Narrow" w:hAnsi="Arial Narrow"/>
          <w:spacing w:val="-4"/>
          <w:sz w:val="24"/>
          <w:szCs w:val="24"/>
        </w:rPr>
        <w:t>the</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Taking-Over </w:t>
      </w:r>
      <w:r w:rsidRPr="00727201">
        <w:rPr>
          <w:rFonts w:ascii="Arial Narrow" w:hAnsi="Arial Narrow"/>
          <w:sz w:val="24"/>
          <w:szCs w:val="24"/>
        </w:rPr>
        <w:t>Certificate has been issued under the Contract and the first half of the Retention Money has been certified for payment, and payment</w:t>
      </w:r>
      <w:r w:rsidRPr="00727201">
        <w:rPr>
          <w:rFonts w:ascii="Arial Narrow" w:hAnsi="Arial Narrow"/>
          <w:spacing w:val="29"/>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i/>
          <w:sz w:val="24"/>
          <w:szCs w:val="24"/>
        </w:rPr>
        <w:t>[</w:t>
      </w:r>
      <w:r w:rsidRPr="00727201">
        <w:rPr>
          <w:rFonts w:ascii="Arial Narrow" w:hAnsi="Arial Narrow"/>
          <w:sz w:val="24"/>
          <w:szCs w:val="24"/>
        </w:rPr>
        <w:t>insert</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second</w:t>
      </w:r>
      <w:r w:rsidRPr="00727201">
        <w:rPr>
          <w:rFonts w:ascii="Arial Narrow" w:hAnsi="Arial Narrow"/>
          <w:spacing w:val="-4"/>
          <w:sz w:val="24"/>
          <w:szCs w:val="24"/>
        </w:rPr>
        <w:t xml:space="preserve"> </w:t>
      </w:r>
      <w:r w:rsidRPr="00727201">
        <w:rPr>
          <w:rFonts w:ascii="Arial Narrow" w:hAnsi="Arial Narrow"/>
          <w:sz w:val="24"/>
          <w:szCs w:val="24"/>
        </w:rPr>
        <w:t>half</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Retention</w:t>
      </w:r>
      <w:r w:rsidRPr="00727201">
        <w:rPr>
          <w:rFonts w:ascii="Arial Narrow" w:hAnsi="Arial Narrow"/>
          <w:spacing w:val="-4"/>
          <w:sz w:val="24"/>
          <w:szCs w:val="24"/>
        </w:rPr>
        <w:t xml:space="preserve"> </w:t>
      </w:r>
      <w:r w:rsidRPr="00727201">
        <w:rPr>
          <w:rFonts w:ascii="Arial Narrow" w:hAnsi="Arial Narrow"/>
          <w:sz w:val="24"/>
          <w:szCs w:val="24"/>
        </w:rPr>
        <w:t>Money]</w:t>
      </w:r>
      <w:r w:rsidRPr="00727201">
        <w:rPr>
          <w:rFonts w:ascii="Arial Narrow" w:hAnsi="Arial Narrow"/>
          <w:spacing w:val="-5"/>
          <w:sz w:val="24"/>
          <w:szCs w:val="24"/>
        </w:rPr>
        <w:t xml:space="preserve"> </w:t>
      </w:r>
      <w:r w:rsidRPr="00727201">
        <w:rPr>
          <w:rFonts w:ascii="Arial Narrow" w:hAnsi="Arial Narrow"/>
          <w:sz w:val="24"/>
          <w:szCs w:val="24"/>
        </w:rPr>
        <w:t>is</w:t>
      </w:r>
      <w:r w:rsidRPr="00727201">
        <w:rPr>
          <w:rFonts w:ascii="Arial Narrow" w:hAnsi="Arial Narrow"/>
          <w:spacing w:val="-4"/>
          <w:sz w:val="24"/>
          <w:szCs w:val="24"/>
        </w:rPr>
        <w:t xml:space="preserve"> </w:t>
      </w:r>
      <w:r w:rsidRPr="00727201">
        <w:rPr>
          <w:rFonts w:ascii="Arial Narrow" w:hAnsi="Arial Narrow"/>
          <w:sz w:val="24"/>
          <w:szCs w:val="24"/>
        </w:rPr>
        <w:t>to</w:t>
      </w:r>
      <w:r w:rsidRPr="00727201">
        <w:rPr>
          <w:rFonts w:ascii="Arial Narrow" w:hAnsi="Arial Narrow"/>
          <w:spacing w:val="-5"/>
          <w:sz w:val="24"/>
          <w:szCs w:val="24"/>
        </w:rPr>
        <w:t xml:space="preserve"> </w:t>
      </w:r>
      <w:r w:rsidRPr="00727201">
        <w:rPr>
          <w:rFonts w:ascii="Arial Narrow" w:hAnsi="Arial Narrow"/>
          <w:sz w:val="24"/>
          <w:szCs w:val="24"/>
        </w:rPr>
        <w:t>be</w:t>
      </w:r>
      <w:r w:rsidRPr="00727201">
        <w:rPr>
          <w:rFonts w:ascii="Arial Narrow" w:hAnsi="Arial Narrow"/>
          <w:spacing w:val="-7"/>
          <w:sz w:val="24"/>
          <w:szCs w:val="24"/>
        </w:rPr>
        <w:t xml:space="preserve"> </w:t>
      </w:r>
      <w:r w:rsidRPr="00727201">
        <w:rPr>
          <w:rFonts w:ascii="Arial Narrow" w:hAnsi="Arial Narrow"/>
          <w:sz w:val="24"/>
          <w:szCs w:val="24"/>
        </w:rPr>
        <w:t>made against a</w:t>
      </w:r>
      <w:r w:rsidRPr="00727201">
        <w:rPr>
          <w:rFonts w:ascii="Arial Narrow" w:hAnsi="Arial Narrow"/>
          <w:spacing w:val="-3"/>
          <w:sz w:val="24"/>
          <w:szCs w:val="24"/>
        </w:rPr>
        <w:t xml:space="preserve"> </w:t>
      </w:r>
      <w:r w:rsidRPr="00727201">
        <w:rPr>
          <w:rFonts w:ascii="Arial Narrow" w:hAnsi="Arial Narrow"/>
          <w:sz w:val="24"/>
          <w:szCs w:val="24"/>
        </w:rPr>
        <w:t>Retention</w:t>
      </w:r>
      <w:r w:rsidRPr="00727201">
        <w:rPr>
          <w:rFonts w:ascii="Arial Narrow" w:hAnsi="Arial Narrow"/>
          <w:spacing w:val="-3"/>
          <w:sz w:val="24"/>
          <w:szCs w:val="24"/>
        </w:rPr>
        <w:t xml:space="preserve"> </w:t>
      </w:r>
      <w:r w:rsidRPr="00727201">
        <w:rPr>
          <w:rFonts w:ascii="Arial Narrow" w:hAnsi="Arial Narrow"/>
          <w:sz w:val="24"/>
          <w:szCs w:val="24"/>
        </w:rPr>
        <w:t>Money</w:t>
      </w:r>
      <w:r w:rsidRPr="00727201">
        <w:rPr>
          <w:rFonts w:ascii="Arial Narrow" w:hAnsi="Arial Narrow"/>
          <w:spacing w:val="-2"/>
          <w:sz w:val="24"/>
          <w:szCs w:val="24"/>
        </w:rPr>
        <w:t xml:space="preserve"> </w:t>
      </w:r>
      <w:r w:rsidRPr="00727201">
        <w:rPr>
          <w:rFonts w:ascii="Arial Narrow" w:hAnsi="Arial Narrow"/>
          <w:sz w:val="24"/>
          <w:szCs w:val="24"/>
        </w:rPr>
        <w:t>guarantee.</w:t>
      </w:r>
    </w:p>
    <w:p w14:paraId="428493E0" w14:textId="77777777" w:rsidR="004B51FE" w:rsidRPr="00727201" w:rsidRDefault="000E3896">
      <w:pPr>
        <w:pStyle w:val="ListParagraph"/>
        <w:numPr>
          <w:ilvl w:val="0"/>
          <w:numId w:val="8"/>
        </w:numPr>
        <w:tabs>
          <w:tab w:val="left" w:pos="691"/>
          <w:tab w:val="left" w:pos="4083"/>
          <w:tab w:val="left" w:pos="8670"/>
        </w:tabs>
        <w:spacing w:before="245" w:line="230" w:lineRule="auto"/>
        <w:ind w:left="691" w:right="1361" w:hanging="551"/>
        <w:rPr>
          <w:rFonts w:ascii="Arial Narrow" w:hAnsi="Arial Narrow"/>
          <w:color w:val="221F1F"/>
          <w:sz w:val="24"/>
          <w:szCs w:val="24"/>
        </w:rPr>
      </w:pPr>
      <w:r w:rsidRPr="00727201">
        <w:rPr>
          <w:rFonts w:ascii="Arial Narrow" w:hAnsi="Arial Narrow"/>
          <w:spacing w:val="-2"/>
          <w:sz w:val="24"/>
          <w:szCs w:val="24"/>
        </w:rPr>
        <w:t>At</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9"/>
          <w:sz w:val="24"/>
          <w:szCs w:val="24"/>
        </w:rPr>
        <w:t xml:space="preserve"> </w:t>
      </w:r>
      <w:r w:rsidRPr="00727201">
        <w:rPr>
          <w:rFonts w:ascii="Arial Narrow" w:hAnsi="Arial Narrow"/>
          <w:spacing w:val="-2"/>
          <w:sz w:val="24"/>
          <w:szCs w:val="24"/>
        </w:rPr>
        <w:t>request</w:t>
      </w:r>
      <w:r w:rsidRPr="00727201">
        <w:rPr>
          <w:rFonts w:ascii="Arial Narrow" w:hAnsi="Arial Narrow"/>
          <w:spacing w:val="-5"/>
          <w:sz w:val="24"/>
          <w:szCs w:val="24"/>
        </w:rPr>
        <w:t xml:space="preserve"> </w:t>
      </w:r>
      <w:r w:rsidRPr="00727201">
        <w:rPr>
          <w:rFonts w:ascii="Arial Narrow" w:hAnsi="Arial Narrow"/>
          <w:spacing w:val="-2"/>
          <w:sz w:val="24"/>
          <w:szCs w:val="24"/>
        </w:rPr>
        <w:t>of</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Contractor,</w:t>
      </w:r>
      <w:r w:rsidRPr="00727201">
        <w:rPr>
          <w:rFonts w:ascii="Arial Narrow" w:hAnsi="Arial Narrow"/>
          <w:spacing w:val="-4"/>
          <w:sz w:val="24"/>
          <w:szCs w:val="24"/>
        </w:rPr>
        <w:t xml:space="preserve"> </w:t>
      </w:r>
      <w:r w:rsidRPr="00727201">
        <w:rPr>
          <w:rFonts w:ascii="Arial Narrow" w:hAnsi="Arial Narrow"/>
          <w:spacing w:val="-2"/>
          <w:sz w:val="24"/>
          <w:szCs w:val="24"/>
        </w:rPr>
        <w:t>we,</w:t>
      </w:r>
      <w:r w:rsidRPr="00727201">
        <w:rPr>
          <w:rFonts w:ascii="Arial Narrow" w:hAnsi="Arial Narrow"/>
          <w:spacing w:val="-5"/>
          <w:sz w:val="24"/>
          <w:szCs w:val="24"/>
        </w:rPr>
        <w:t xml:space="preserve"> </w:t>
      </w:r>
      <w:r w:rsidRPr="00727201">
        <w:rPr>
          <w:rFonts w:ascii="Arial Narrow" w:hAnsi="Arial Narrow"/>
          <w:spacing w:val="-2"/>
          <w:sz w:val="24"/>
          <w:szCs w:val="24"/>
        </w:rPr>
        <w:t>as</w:t>
      </w:r>
      <w:r w:rsidRPr="00727201">
        <w:rPr>
          <w:rFonts w:ascii="Arial Narrow" w:hAnsi="Arial Narrow"/>
          <w:spacing w:val="-5"/>
          <w:sz w:val="24"/>
          <w:szCs w:val="24"/>
        </w:rPr>
        <w:t xml:space="preserve"> </w:t>
      </w:r>
      <w:r w:rsidRPr="00727201">
        <w:rPr>
          <w:rFonts w:ascii="Arial Narrow" w:hAnsi="Arial Narrow"/>
          <w:spacing w:val="-2"/>
          <w:sz w:val="24"/>
          <w:szCs w:val="24"/>
        </w:rPr>
        <w:t>Guarantor,</w:t>
      </w:r>
      <w:r w:rsidRPr="00727201">
        <w:rPr>
          <w:rFonts w:ascii="Arial Narrow" w:hAnsi="Arial Narrow"/>
          <w:spacing w:val="-8"/>
          <w:sz w:val="24"/>
          <w:szCs w:val="24"/>
        </w:rPr>
        <w:t xml:space="preserve"> </w:t>
      </w:r>
      <w:r w:rsidRPr="00727201">
        <w:rPr>
          <w:rFonts w:ascii="Arial Narrow" w:hAnsi="Arial Narrow"/>
          <w:spacing w:val="-2"/>
          <w:sz w:val="24"/>
          <w:szCs w:val="24"/>
        </w:rPr>
        <w:t>hereby</w:t>
      </w:r>
      <w:r w:rsidRPr="00727201">
        <w:rPr>
          <w:rFonts w:ascii="Arial Narrow" w:hAnsi="Arial Narrow"/>
          <w:spacing w:val="-5"/>
          <w:sz w:val="24"/>
          <w:szCs w:val="24"/>
        </w:rPr>
        <w:t xml:space="preserve"> </w:t>
      </w:r>
      <w:r w:rsidRPr="00727201">
        <w:rPr>
          <w:rFonts w:ascii="Arial Narrow" w:hAnsi="Arial Narrow"/>
          <w:spacing w:val="-2"/>
          <w:sz w:val="24"/>
          <w:szCs w:val="24"/>
        </w:rPr>
        <w:t>irrevocably</w:t>
      </w:r>
      <w:r w:rsidRPr="00727201">
        <w:rPr>
          <w:rFonts w:ascii="Arial Narrow" w:hAnsi="Arial Narrow"/>
          <w:spacing w:val="-5"/>
          <w:sz w:val="24"/>
          <w:szCs w:val="24"/>
        </w:rPr>
        <w:t xml:space="preserve"> </w:t>
      </w:r>
      <w:r w:rsidRPr="00727201">
        <w:rPr>
          <w:rFonts w:ascii="Arial Narrow" w:hAnsi="Arial Narrow"/>
          <w:spacing w:val="-2"/>
          <w:sz w:val="24"/>
          <w:szCs w:val="24"/>
        </w:rPr>
        <w:t>undertake</w:t>
      </w:r>
      <w:r w:rsidRPr="00727201">
        <w:rPr>
          <w:rFonts w:ascii="Arial Narrow" w:hAnsi="Arial Narrow"/>
          <w:spacing w:val="-5"/>
          <w:sz w:val="24"/>
          <w:szCs w:val="24"/>
        </w:rPr>
        <w:t xml:space="preserve"> </w:t>
      </w:r>
      <w:r w:rsidRPr="00727201">
        <w:rPr>
          <w:rFonts w:ascii="Arial Narrow" w:hAnsi="Arial Narrow"/>
          <w:spacing w:val="-2"/>
          <w:sz w:val="24"/>
          <w:szCs w:val="24"/>
        </w:rPr>
        <w:t>to</w:t>
      </w:r>
      <w:r w:rsidRPr="00727201">
        <w:rPr>
          <w:rFonts w:ascii="Arial Narrow" w:hAnsi="Arial Narrow"/>
          <w:spacing w:val="-9"/>
          <w:sz w:val="24"/>
          <w:szCs w:val="24"/>
        </w:rPr>
        <w:t xml:space="preserve"> </w:t>
      </w:r>
      <w:r w:rsidRPr="00727201">
        <w:rPr>
          <w:rFonts w:ascii="Arial Narrow" w:hAnsi="Arial Narrow"/>
          <w:spacing w:val="-2"/>
          <w:sz w:val="24"/>
          <w:szCs w:val="24"/>
        </w:rPr>
        <w:t>pay</w:t>
      </w:r>
      <w:r w:rsidRPr="00727201">
        <w:rPr>
          <w:rFonts w:ascii="Arial Narrow" w:hAnsi="Arial Narrow"/>
          <w:spacing w:val="-5"/>
          <w:sz w:val="24"/>
          <w:szCs w:val="24"/>
        </w:rPr>
        <w:t xml:space="preserve"> </w:t>
      </w:r>
      <w:r w:rsidRPr="00727201">
        <w:rPr>
          <w:rFonts w:ascii="Arial Narrow" w:hAnsi="Arial Narrow"/>
          <w:spacing w:val="-2"/>
          <w:sz w:val="24"/>
          <w:szCs w:val="24"/>
        </w:rPr>
        <w:t>the</w:t>
      </w:r>
      <w:r w:rsidRPr="00727201">
        <w:rPr>
          <w:rFonts w:ascii="Arial Narrow" w:hAnsi="Arial Narrow"/>
          <w:spacing w:val="-5"/>
          <w:sz w:val="24"/>
          <w:szCs w:val="24"/>
        </w:rPr>
        <w:t xml:space="preserve"> </w:t>
      </w:r>
      <w:r w:rsidRPr="00727201">
        <w:rPr>
          <w:rFonts w:ascii="Arial Narrow" w:hAnsi="Arial Narrow"/>
          <w:spacing w:val="-2"/>
          <w:sz w:val="24"/>
          <w:szCs w:val="24"/>
        </w:rPr>
        <w:t xml:space="preserve">Beneficiary </w:t>
      </w:r>
      <w:r w:rsidRPr="00727201">
        <w:rPr>
          <w:rFonts w:ascii="Arial Narrow" w:hAnsi="Arial Narrow"/>
          <w:sz w:val="24"/>
          <w:szCs w:val="24"/>
        </w:rPr>
        <w:t>any sum or</w:t>
      </w:r>
      <w:r w:rsidRPr="00727201">
        <w:rPr>
          <w:rFonts w:ascii="Arial Narrow" w:hAnsi="Arial Narrow"/>
          <w:spacing w:val="40"/>
          <w:sz w:val="24"/>
          <w:szCs w:val="24"/>
        </w:rPr>
        <w:t xml:space="preserve"> </w:t>
      </w:r>
      <w:r w:rsidRPr="00727201">
        <w:rPr>
          <w:rFonts w:ascii="Arial Narrow" w:hAnsi="Arial Narrow"/>
          <w:sz w:val="24"/>
          <w:szCs w:val="24"/>
        </w:rPr>
        <w:t>sums</w:t>
      </w:r>
      <w:r w:rsidRPr="00727201">
        <w:rPr>
          <w:rFonts w:ascii="Arial Narrow" w:hAnsi="Arial Narrow"/>
          <w:spacing w:val="40"/>
          <w:sz w:val="24"/>
          <w:szCs w:val="24"/>
        </w:rPr>
        <w:t xml:space="preserve"> </w:t>
      </w:r>
      <w:r w:rsidRPr="00727201">
        <w:rPr>
          <w:rFonts w:ascii="Arial Narrow" w:hAnsi="Arial Narrow"/>
          <w:sz w:val="24"/>
          <w:szCs w:val="24"/>
        </w:rPr>
        <w:t>not</w:t>
      </w:r>
      <w:r w:rsidRPr="00727201">
        <w:rPr>
          <w:rFonts w:ascii="Arial Narrow" w:hAnsi="Arial Narrow"/>
          <w:spacing w:val="40"/>
          <w:sz w:val="24"/>
          <w:szCs w:val="24"/>
        </w:rPr>
        <w:t xml:space="preserve"> </w:t>
      </w:r>
      <w:r w:rsidRPr="00727201">
        <w:rPr>
          <w:rFonts w:ascii="Arial Narrow" w:hAnsi="Arial Narrow"/>
          <w:sz w:val="24"/>
          <w:szCs w:val="24"/>
        </w:rPr>
        <w:t>exceeding</w:t>
      </w:r>
      <w:r w:rsidRPr="00727201">
        <w:rPr>
          <w:rFonts w:ascii="Arial Narrow" w:hAnsi="Arial Narrow"/>
          <w:spacing w:val="40"/>
          <w:sz w:val="24"/>
          <w:szCs w:val="24"/>
        </w:rPr>
        <w:t xml:space="preserve"> </w:t>
      </w:r>
      <w:r w:rsidRPr="00727201">
        <w:rPr>
          <w:rFonts w:ascii="Arial Narrow" w:hAnsi="Arial Narrow"/>
          <w:sz w:val="24"/>
          <w:szCs w:val="24"/>
        </w:rPr>
        <w:t>in</w:t>
      </w:r>
      <w:r w:rsidRPr="00727201">
        <w:rPr>
          <w:rFonts w:ascii="Arial Narrow" w:hAnsi="Arial Narrow"/>
          <w:spacing w:val="40"/>
          <w:sz w:val="24"/>
          <w:szCs w:val="24"/>
        </w:rPr>
        <w:t xml:space="preserve"> </w:t>
      </w:r>
      <w:r w:rsidRPr="00727201">
        <w:rPr>
          <w:rFonts w:ascii="Arial Narrow" w:hAnsi="Arial Narrow"/>
          <w:sz w:val="24"/>
          <w:szCs w:val="24"/>
        </w:rPr>
        <w:t>total</w:t>
      </w:r>
      <w:r w:rsidRPr="00727201">
        <w:rPr>
          <w:rFonts w:ascii="Arial Narrow" w:hAnsi="Arial Narrow"/>
          <w:spacing w:val="40"/>
          <w:sz w:val="24"/>
          <w:szCs w:val="24"/>
        </w:rPr>
        <w:t xml:space="preserve"> </w:t>
      </w:r>
      <w:r w:rsidRPr="00727201">
        <w:rPr>
          <w:rFonts w:ascii="Arial Narrow" w:hAnsi="Arial Narrow"/>
          <w:sz w:val="24"/>
          <w:szCs w:val="24"/>
        </w:rPr>
        <w:t>an</w:t>
      </w:r>
      <w:r w:rsidRPr="00727201">
        <w:rPr>
          <w:rFonts w:ascii="Arial Narrow" w:hAnsi="Arial Narrow"/>
          <w:spacing w:val="40"/>
          <w:sz w:val="24"/>
          <w:szCs w:val="24"/>
        </w:rPr>
        <w:t xml:space="preserve"> </w:t>
      </w:r>
      <w:r w:rsidRPr="00727201">
        <w:rPr>
          <w:rFonts w:ascii="Arial Narrow" w:hAnsi="Arial Narrow"/>
          <w:sz w:val="24"/>
          <w:szCs w:val="24"/>
        </w:rPr>
        <w:t>amount</w:t>
      </w:r>
      <w:r w:rsidRPr="00727201">
        <w:rPr>
          <w:rFonts w:ascii="Arial Narrow" w:hAnsi="Arial Narrow"/>
          <w:spacing w:val="40"/>
          <w:sz w:val="24"/>
          <w:szCs w:val="24"/>
        </w:rPr>
        <w:t xml:space="preserve"> </w:t>
      </w:r>
      <w:r w:rsidRPr="00727201">
        <w:rPr>
          <w:rFonts w:ascii="Arial Narrow" w:hAnsi="Arial Narrow"/>
          <w:sz w:val="24"/>
          <w:szCs w:val="24"/>
        </w:rPr>
        <w:t>of</w:t>
      </w:r>
      <w:r w:rsidRPr="00727201">
        <w:rPr>
          <w:rFonts w:ascii="Arial Narrow" w:hAnsi="Arial Narrow"/>
          <w:spacing w:val="40"/>
          <w:sz w:val="24"/>
          <w:szCs w:val="24"/>
        </w:rPr>
        <w:t xml:space="preserve"> </w:t>
      </w:r>
      <w:r w:rsidRPr="00727201">
        <w:rPr>
          <w:rFonts w:ascii="Arial Narrow" w:hAnsi="Arial Narrow"/>
          <w:i/>
          <w:sz w:val="24"/>
          <w:szCs w:val="24"/>
        </w:rPr>
        <w:t>[insert</w:t>
      </w:r>
      <w:r w:rsidRPr="00727201">
        <w:rPr>
          <w:rFonts w:ascii="Arial Narrow" w:hAnsi="Arial Narrow"/>
          <w:i/>
          <w:spacing w:val="40"/>
          <w:sz w:val="24"/>
          <w:szCs w:val="24"/>
        </w:rPr>
        <w:t xml:space="preserve"> </w:t>
      </w:r>
      <w:r w:rsidRPr="00727201">
        <w:rPr>
          <w:rFonts w:ascii="Arial Narrow" w:hAnsi="Arial Narrow"/>
          <w:i/>
          <w:sz w:val="24"/>
          <w:szCs w:val="24"/>
        </w:rPr>
        <w:t>amount</w:t>
      </w:r>
      <w:r w:rsidRPr="00727201">
        <w:rPr>
          <w:rFonts w:ascii="Arial Narrow" w:hAnsi="Arial Narrow"/>
          <w:i/>
          <w:spacing w:val="40"/>
          <w:sz w:val="24"/>
          <w:szCs w:val="24"/>
        </w:rPr>
        <w:t xml:space="preserve"> </w:t>
      </w:r>
      <w:r w:rsidRPr="00727201">
        <w:rPr>
          <w:rFonts w:ascii="Arial Narrow" w:hAnsi="Arial Narrow"/>
          <w:i/>
          <w:sz w:val="24"/>
          <w:szCs w:val="24"/>
        </w:rPr>
        <w:t>in</w:t>
      </w:r>
      <w:r w:rsidRPr="00727201">
        <w:rPr>
          <w:rFonts w:ascii="Arial Narrow" w:hAnsi="Arial Narrow"/>
          <w:i/>
          <w:spacing w:val="40"/>
          <w:sz w:val="24"/>
          <w:szCs w:val="24"/>
        </w:rPr>
        <w:t xml:space="preserve"> </w:t>
      </w:r>
      <w:r w:rsidRPr="00727201">
        <w:rPr>
          <w:rFonts w:ascii="Arial Narrow" w:hAnsi="Arial Narrow"/>
          <w:i/>
          <w:sz w:val="24"/>
          <w:szCs w:val="24"/>
        </w:rPr>
        <w:t>figures]</w:t>
      </w:r>
      <w:r w:rsidRPr="00727201">
        <w:rPr>
          <w:rFonts w:ascii="Arial Narrow" w:hAnsi="Arial Narrow"/>
          <w:sz w:val="24"/>
          <w:szCs w:val="24"/>
          <w:u w:val="single" w:color="211E1F"/>
        </w:rPr>
        <w:tab/>
      </w:r>
      <w:r w:rsidRPr="00727201">
        <w:rPr>
          <w:rFonts w:ascii="Arial Narrow" w:hAnsi="Arial Narrow"/>
          <w:spacing w:val="-2"/>
          <w:sz w:val="24"/>
          <w:szCs w:val="24"/>
        </w:rPr>
        <w:t>(</w:t>
      </w:r>
      <w:r w:rsidRPr="00727201">
        <w:rPr>
          <w:rFonts w:ascii="Arial Narrow" w:hAnsi="Arial Narrow"/>
          <w:i/>
          <w:spacing w:val="-2"/>
          <w:sz w:val="24"/>
          <w:szCs w:val="24"/>
        </w:rPr>
        <w:t xml:space="preserve">[insert </w:t>
      </w:r>
      <w:r w:rsidRPr="00727201">
        <w:rPr>
          <w:rFonts w:ascii="Arial Narrow" w:hAnsi="Arial Narrow"/>
          <w:i/>
          <w:sz w:val="24"/>
          <w:szCs w:val="24"/>
        </w:rPr>
        <w:t>amount in words</w:t>
      </w:r>
      <w:r w:rsidRPr="00727201">
        <w:rPr>
          <w:rFonts w:ascii="Arial Narrow" w:hAnsi="Arial Narrow"/>
          <w:i/>
          <w:sz w:val="24"/>
          <w:szCs w:val="24"/>
          <w:u w:val="single" w:color="211E1F"/>
        </w:rPr>
        <w:tab/>
      </w:r>
      <w:r w:rsidRPr="00727201">
        <w:rPr>
          <w:rFonts w:ascii="Arial Narrow" w:hAnsi="Arial Narrow"/>
          <w:i/>
          <w:sz w:val="24"/>
          <w:szCs w:val="24"/>
        </w:rPr>
        <w:t>])</w:t>
      </w:r>
      <w:r w:rsidRPr="00727201">
        <w:rPr>
          <w:rFonts w:ascii="Arial Narrow" w:hAnsi="Arial Narrow"/>
          <w:i/>
          <w:position w:val="11"/>
          <w:sz w:val="24"/>
          <w:szCs w:val="24"/>
        </w:rPr>
        <w:t>1</w:t>
      </w:r>
      <w:r w:rsidRPr="00727201">
        <w:rPr>
          <w:rFonts w:ascii="Arial Narrow" w:hAnsi="Arial Narrow"/>
          <w:i/>
          <w:spacing w:val="-2"/>
          <w:position w:val="11"/>
          <w:sz w:val="24"/>
          <w:szCs w:val="24"/>
        </w:rPr>
        <w:t xml:space="preserve"> </w:t>
      </w:r>
      <w:r w:rsidRPr="00727201">
        <w:rPr>
          <w:rFonts w:ascii="Arial Narrow" w:hAnsi="Arial Narrow"/>
          <w:sz w:val="24"/>
          <w:szCs w:val="24"/>
        </w:rPr>
        <w:t>upon</w:t>
      </w:r>
      <w:r w:rsidRPr="00727201">
        <w:rPr>
          <w:rFonts w:ascii="Arial Narrow" w:hAnsi="Arial Narrow"/>
          <w:spacing w:val="-2"/>
          <w:sz w:val="24"/>
          <w:szCs w:val="24"/>
        </w:rPr>
        <w:t xml:space="preserve"> </w:t>
      </w:r>
      <w:r w:rsidRPr="00727201">
        <w:rPr>
          <w:rFonts w:ascii="Arial Narrow" w:hAnsi="Arial Narrow"/>
          <w:sz w:val="24"/>
          <w:szCs w:val="24"/>
        </w:rPr>
        <w:t>receipt</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us</w:t>
      </w:r>
      <w:r w:rsidRPr="00727201">
        <w:rPr>
          <w:rFonts w:ascii="Arial Narrow" w:hAnsi="Arial Narrow"/>
          <w:spacing w:val="-2"/>
          <w:sz w:val="24"/>
          <w:szCs w:val="24"/>
        </w:rPr>
        <w:t xml:space="preserve"> </w:t>
      </w:r>
      <w:r w:rsidRPr="00727201">
        <w:rPr>
          <w:rFonts w:ascii="Arial Narrow" w:hAnsi="Arial Narrow"/>
          <w:sz w:val="24"/>
          <w:szCs w:val="24"/>
        </w:rPr>
        <w:t>of</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Beneficiary's</w:t>
      </w:r>
      <w:r w:rsidRPr="00727201">
        <w:rPr>
          <w:rFonts w:ascii="Arial Narrow" w:hAnsi="Arial Narrow"/>
          <w:spacing w:val="-2"/>
          <w:sz w:val="24"/>
          <w:szCs w:val="24"/>
        </w:rPr>
        <w:t xml:space="preserve"> </w:t>
      </w:r>
      <w:r w:rsidRPr="00727201">
        <w:rPr>
          <w:rFonts w:ascii="Arial Narrow" w:hAnsi="Arial Narrow"/>
          <w:sz w:val="24"/>
          <w:szCs w:val="24"/>
        </w:rPr>
        <w:t>complying</w:t>
      </w:r>
      <w:r w:rsidRPr="00727201">
        <w:rPr>
          <w:rFonts w:ascii="Arial Narrow" w:hAnsi="Arial Narrow"/>
          <w:spacing w:val="-4"/>
          <w:sz w:val="24"/>
          <w:szCs w:val="24"/>
        </w:rPr>
        <w:t xml:space="preserve"> </w:t>
      </w:r>
      <w:r w:rsidRPr="00727201">
        <w:rPr>
          <w:rFonts w:ascii="Arial Narrow" w:hAnsi="Arial Narrow"/>
          <w:sz w:val="24"/>
          <w:szCs w:val="24"/>
        </w:rPr>
        <w:t>demand supported</w:t>
      </w:r>
      <w:r w:rsidRPr="00727201">
        <w:rPr>
          <w:rFonts w:ascii="Arial Narrow" w:hAnsi="Arial Narrow"/>
          <w:spacing w:val="-14"/>
          <w:sz w:val="24"/>
          <w:szCs w:val="24"/>
        </w:rPr>
        <w:t xml:space="preserve"> </w:t>
      </w:r>
      <w:r w:rsidRPr="00727201">
        <w:rPr>
          <w:rFonts w:ascii="Arial Narrow" w:hAnsi="Arial Narrow"/>
          <w:sz w:val="24"/>
          <w:szCs w:val="24"/>
        </w:rPr>
        <w:t>by</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7"/>
          <w:sz w:val="24"/>
          <w:szCs w:val="24"/>
        </w:rPr>
        <w:t xml:space="preserve"> </w:t>
      </w:r>
      <w:r w:rsidRPr="00727201">
        <w:rPr>
          <w:rFonts w:ascii="Arial Narrow" w:hAnsi="Arial Narrow"/>
          <w:sz w:val="24"/>
          <w:szCs w:val="24"/>
        </w:rPr>
        <w:t>Beneficiary's</w:t>
      </w:r>
      <w:r w:rsidRPr="00727201">
        <w:rPr>
          <w:rFonts w:ascii="Arial Narrow" w:hAnsi="Arial Narrow"/>
          <w:spacing w:val="-16"/>
          <w:sz w:val="24"/>
          <w:szCs w:val="24"/>
        </w:rPr>
        <w:t xml:space="preserve"> </w:t>
      </w:r>
      <w:r w:rsidRPr="00727201">
        <w:rPr>
          <w:rFonts w:ascii="Arial Narrow" w:hAnsi="Arial Narrow"/>
          <w:sz w:val="24"/>
          <w:szCs w:val="24"/>
        </w:rPr>
        <w:t>statement,</w:t>
      </w:r>
      <w:r w:rsidRPr="00727201">
        <w:rPr>
          <w:rFonts w:ascii="Arial Narrow" w:hAnsi="Arial Narrow"/>
          <w:spacing w:val="-19"/>
          <w:sz w:val="24"/>
          <w:szCs w:val="24"/>
        </w:rPr>
        <w:t xml:space="preserve"> </w:t>
      </w:r>
      <w:r w:rsidRPr="00727201">
        <w:rPr>
          <w:rFonts w:ascii="Arial Narrow" w:hAnsi="Arial Narrow"/>
          <w:sz w:val="24"/>
          <w:szCs w:val="24"/>
        </w:rPr>
        <w:t>whether</w:t>
      </w:r>
      <w:r w:rsidRPr="00727201">
        <w:rPr>
          <w:rFonts w:ascii="Arial Narrow" w:hAnsi="Arial Narrow"/>
          <w:spacing w:val="-18"/>
          <w:sz w:val="24"/>
          <w:szCs w:val="24"/>
        </w:rPr>
        <w:t xml:space="preserve"> </w:t>
      </w:r>
      <w:r w:rsidRPr="00727201">
        <w:rPr>
          <w:rFonts w:ascii="Arial Narrow" w:hAnsi="Arial Narrow"/>
          <w:sz w:val="24"/>
          <w:szCs w:val="24"/>
        </w:rPr>
        <w:t>in</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demand</w:t>
      </w:r>
      <w:r w:rsidRPr="00727201">
        <w:rPr>
          <w:rFonts w:ascii="Arial Narrow" w:hAnsi="Arial Narrow"/>
          <w:spacing w:val="-19"/>
          <w:sz w:val="24"/>
          <w:szCs w:val="24"/>
        </w:rPr>
        <w:t xml:space="preserve"> </w:t>
      </w:r>
      <w:r w:rsidRPr="00727201">
        <w:rPr>
          <w:rFonts w:ascii="Arial Narrow" w:hAnsi="Arial Narrow"/>
          <w:sz w:val="24"/>
          <w:szCs w:val="24"/>
        </w:rPr>
        <w:t>itself</w:t>
      </w:r>
      <w:r w:rsidRPr="00727201">
        <w:rPr>
          <w:rFonts w:ascii="Arial Narrow" w:hAnsi="Arial Narrow"/>
          <w:spacing w:val="-18"/>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in</w:t>
      </w:r>
      <w:r w:rsidRPr="00727201">
        <w:rPr>
          <w:rFonts w:ascii="Arial Narrow" w:hAnsi="Arial Narrow"/>
          <w:spacing w:val="-17"/>
          <w:sz w:val="24"/>
          <w:szCs w:val="24"/>
        </w:rPr>
        <w:t xml:space="preserve"> </w:t>
      </w:r>
      <w:r w:rsidRPr="00727201">
        <w:rPr>
          <w:rFonts w:ascii="Arial Narrow" w:hAnsi="Arial Narrow"/>
          <w:sz w:val="24"/>
          <w:szCs w:val="24"/>
        </w:rPr>
        <w:t>a</w:t>
      </w:r>
      <w:r w:rsidRPr="00727201">
        <w:rPr>
          <w:rFonts w:ascii="Arial Narrow" w:hAnsi="Arial Narrow"/>
          <w:spacing w:val="-19"/>
          <w:sz w:val="24"/>
          <w:szCs w:val="24"/>
        </w:rPr>
        <w:t xml:space="preserve"> </w:t>
      </w:r>
      <w:r w:rsidRPr="00727201">
        <w:rPr>
          <w:rFonts w:ascii="Arial Narrow" w:hAnsi="Arial Narrow"/>
          <w:sz w:val="24"/>
          <w:szCs w:val="24"/>
        </w:rPr>
        <w:t>separate</w:t>
      </w:r>
      <w:r w:rsidRPr="00727201">
        <w:rPr>
          <w:rFonts w:ascii="Arial Narrow" w:hAnsi="Arial Narrow"/>
          <w:spacing w:val="-16"/>
          <w:sz w:val="24"/>
          <w:szCs w:val="24"/>
        </w:rPr>
        <w:t xml:space="preserve"> </w:t>
      </w:r>
      <w:r w:rsidRPr="00727201">
        <w:rPr>
          <w:rFonts w:ascii="Arial Narrow" w:hAnsi="Arial Narrow"/>
          <w:sz w:val="24"/>
          <w:szCs w:val="24"/>
        </w:rPr>
        <w:t>signed</w:t>
      </w:r>
      <w:r w:rsidRPr="00727201">
        <w:rPr>
          <w:rFonts w:ascii="Arial Narrow" w:hAnsi="Arial Narrow"/>
          <w:spacing w:val="-19"/>
          <w:sz w:val="24"/>
          <w:szCs w:val="24"/>
        </w:rPr>
        <w:t xml:space="preserve"> </w:t>
      </w:r>
      <w:r w:rsidRPr="00727201">
        <w:rPr>
          <w:rFonts w:ascii="Arial Narrow" w:hAnsi="Arial Narrow"/>
          <w:sz w:val="24"/>
          <w:szCs w:val="24"/>
        </w:rPr>
        <w:t>document accompanying</w:t>
      </w:r>
      <w:r w:rsidRPr="00727201">
        <w:rPr>
          <w:rFonts w:ascii="Arial Narrow" w:hAnsi="Arial Narrow"/>
          <w:spacing w:val="-1"/>
          <w:sz w:val="24"/>
          <w:szCs w:val="24"/>
        </w:rPr>
        <w:t xml:space="preserve"> </w:t>
      </w:r>
      <w:r w:rsidRPr="00727201">
        <w:rPr>
          <w:rFonts w:ascii="Arial Narrow" w:hAnsi="Arial Narrow"/>
          <w:sz w:val="24"/>
          <w:szCs w:val="24"/>
        </w:rPr>
        <w:t>or identifying the demand, stating that the Contractor is in breach of its obligation(s) under</w:t>
      </w:r>
      <w:r w:rsidRPr="00727201">
        <w:rPr>
          <w:rFonts w:ascii="Arial Narrow" w:hAnsi="Arial Narrow"/>
          <w:spacing w:val="-3"/>
          <w:sz w:val="24"/>
          <w:szCs w:val="24"/>
        </w:rPr>
        <w:t xml:space="preserve"> </w:t>
      </w:r>
      <w:r w:rsidRPr="00727201">
        <w:rPr>
          <w:rFonts w:ascii="Arial Narrow" w:hAnsi="Arial Narrow"/>
          <w:sz w:val="24"/>
          <w:szCs w:val="24"/>
        </w:rPr>
        <w:t>the Contract, without your</w:t>
      </w:r>
      <w:r w:rsidRPr="00727201">
        <w:rPr>
          <w:rFonts w:ascii="Arial Narrow" w:hAnsi="Arial Narrow"/>
          <w:spacing w:val="-18"/>
          <w:sz w:val="24"/>
          <w:szCs w:val="24"/>
        </w:rPr>
        <w:t xml:space="preserve"> </w:t>
      </w:r>
      <w:r w:rsidRPr="00727201">
        <w:rPr>
          <w:rFonts w:ascii="Arial Narrow" w:hAnsi="Arial Narrow"/>
          <w:sz w:val="24"/>
          <w:szCs w:val="24"/>
        </w:rPr>
        <w:t>needing</w:t>
      </w:r>
      <w:r w:rsidR="00C65EB7" w:rsidRPr="00727201">
        <w:rPr>
          <w:rFonts w:ascii="Arial Narrow" w:hAnsi="Arial Narrow"/>
          <w:sz w:val="24"/>
          <w:szCs w:val="24"/>
        </w:rPr>
        <w:t xml:space="preserve"> </w:t>
      </w:r>
      <w:r w:rsidRPr="00727201">
        <w:rPr>
          <w:rFonts w:ascii="Arial Narrow" w:hAnsi="Arial Narrow"/>
          <w:sz w:val="24"/>
          <w:szCs w:val="24"/>
        </w:rPr>
        <w:t>to</w:t>
      </w:r>
      <w:r w:rsidR="00C65EB7" w:rsidRPr="00727201">
        <w:rPr>
          <w:rFonts w:ascii="Arial Narrow" w:hAnsi="Arial Narrow"/>
          <w:sz w:val="24"/>
          <w:szCs w:val="24"/>
        </w:rPr>
        <w:t xml:space="preserve"> </w:t>
      </w:r>
      <w:r w:rsidRPr="00727201">
        <w:rPr>
          <w:rFonts w:ascii="Arial Narrow" w:hAnsi="Arial Narrow"/>
          <w:sz w:val="24"/>
          <w:szCs w:val="24"/>
        </w:rPr>
        <w:t>prove</w:t>
      </w:r>
      <w:r w:rsidRPr="00727201">
        <w:rPr>
          <w:rFonts w:ascii="Arial Narrow" w:hAnsi="Arial Narrow"/>
          <w:spacing w:val="-19"/>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show</w:t>
      </w:r>
      <w:r w:rsidRPr="00727201">
        <w:rPr>
          <w:rFonts w:ascii="Arial Narrow" w:hAnsi="Arial Narrow"/>
          <w:spacing w:val="-18"/>
          <w:sz w:val="24"/>
          <w:szCs w:val="24"/>
        </w:rPr>
        <w:t xml:space="preserve"> </w:t>
      </w:r>
      <w:r w:rsidRPr="00727201">
        <w:rPr>
          <w:rFonts w:ascii="Arial Narrow" w:hAnsi="Arial Narrow"/>
          <w:sz w:val="24"/>
          <w:szCs w:val="24"/>
        </w:rPr>
        <w:t>grounds</w:t>
      </w:r>
      <w:r w:rsidR="00C65EB7" w:rsidRPr="00727201">
        <w:rPr>
          <w:rFonts w:ascii="Arial Narrow" w:hAnsi="Arial Narrow"/>
          <w:sz w:val="24"/>
          <w:szCs w:val="24"/>
        </w:rPr>
        <w:t xml:space="preserve"> </w:t>
      </w:r>
      <w:r w:rsidRPr="00727201">
        <w:rPr>
          <w:rFonts w:ascii="Arial Narrow" w:hAnsi="Arial Narrow"/>
          <w:sz w:val="24"/>
          <w:szCs w:val="24"/>
        </w:rPr>
        <w:t>for</w:t>
      </w:r>
      <w:r w:rsidRPr="00727201">
        <w:rPr>
          <w:rFonts w:ascii="Arial Narrow" w:hAnsi="Arial Narrow"/>
          <w:spacing w:val="-16"/>
          <w:sz w:val="24"/>
          <w:szCs w:val="24"/>
        </w:rPr>
        <w:t xml:space="preserve"> </w:t>
      </w:r>
      <w:r w:rsidRPr="00727201">
        <w:rPr>
          <w:rFonts w:ascii="Arial Narrow" w:hAnsi="Arial Narrow"/>
          <w:sz w:val="24"/>
          <w:szCs w:val="24"/>
        </w:rPr>
        <w:t>your</w:t>
      </w:r>
      <w:r w:rsidR="00C65EB7" w:rsidRPr="00727201">
        <w:rPr>
          <w:rFonts w:ascii="Arial Narrow" w:hAnsi="Arial Narrow"/>
          <w:sz w:val="24"/>
          <w:szCs w:val="24"/>
        </w:rPr>
        <w:t xml:space="preserve"> </w:t>
      </w:r>
      <w:r w:rsidRPr="00727201">
        <w:rPr>
          <w:rFonts w:ascii="Arial Narrow" w:hAnsi="Arial Narrow"/>
          <w:sz w:val="24"/>
          <w:szCs w:val="24"/>
        </w:rPr>
        <w:t>demand</w:t>
      </w:r>
      <w:r w:rsidR="00C65EB7" w:rsidRPr="00727201">
        <w:rPr>
          <w:rFonts w:ascii="Arial Narrow" w:hAnsi="Arial Narrow"/>
          <w:sz w:val="24"/>
          <w:szCs w:val="24"/>
        </w:rPr>
        <w:t xml:space="preserve"> </w:t>
      </w:r>
      <w:r w:rsidRPr="00727201">
        <w:rPr>
          <w:rFonts w:ascii="Arial Narrow" w:hAnsi="Arial Narrow"/>
          <w:sz w:val="24"/>
          <w:szCs w:val="24"/>
        </w:rPr>
        <w:t>or</w:t>
      </w:r>
      <w:r w:rsidRPr="00727201">
        <w:rPr>
          <w:rFonts w:ascii="Arial Narrow" w:hAnsi="Arial Narrow"/>
          <w:spacing w:val="-19"/>
          <w:sz w:val="24"/>
          <w:szCs w:val="24"/>
        </w:rPr>
        <w:t xml:space="preserve"> </w:t>
      </w:r>
      <w:r w:rsidRPr="00727201">
        <w:rPr>
          <w:rFonts w:ascii="Arial Narrow" w:hAnsi="Arial Narrow"/>
          <w:sz w:val="24"/>
          <w:szCs w:val="24"/>
        </w:rPr>
        <w:t>the</w:t>
      </w:r>
      <w:r w:rsidR="00C65EB7" w:rsidRPr="00727201">
        <w:rPr>
          <w:rFonts w:ascii="Arial Narrow" w:hAnsi="Arial Narrow"/>
          <w:sz w:val="24"/>
          <w:szCs w:val="24"/>
        </w:rPr>
        <w:t xml:space="preserve"> </w:t>
      </w:r>
      <w:r w:rsidRPr="00727201">
        <w:rPr>
          <w:rFonts w:ascii="Arial Narrow" w:hAnsi="Arial Narrow"/>
          <w:sz w:val="24"/>
          <w:szCs w:val="24"/>
        </w:rPr>
        <w:t>sum</w:t>
      </w:r>
      <w:r w:rsidRPr="00727201">
        <w:rPr>
          <w:rFonts w:ascii="Arial Narrow" w:hAnsi="Arial Narrow"/>
          <w:spacing w:val="-19"/>
          <w:sz w:val="24"/>
          <w:szCs w:val="24"/>
        </w:rPr>
        <w:t xml:space="preserve"> </w:t>
      </w:r>
      <w:r w:rsidRPr="00727201">
        <w:rPr>
          <w:rFonts w:ascii="Arial Narrow" w:hAnsi="Arial Narrow"/>
          <w:sz w:val="24"/>
          <w:szCs w:val="24"/>
        </w:rPr>
        <w:t xml:space="preserve">specified </w:t>
      </w:r>
      <w:r w:rsidRPr="00727201">
        <w:rPr>
          <w:rFonts w:ascii="Arial Narrow" w:hAnsi="Arial Narrow"/>
          <w:spacing w:val="-2"/>
          <w:sz w:val="24"/>
          <w:szCs w:val="24"/>
        </w:rPr>
        <w:t>therein.</w:t>
      </w:r>
    </w:p>
    <w:p w14:paraId="7329C76C" w14:textId="77777777" w:rsidR="004B51FE" w:rsidRPr="00727201" w:rsidRDefault="000E3896">
      <w:pPr>
        <w:pStyle w:val="ListParagraph"/>
        <w:numPr>
          <w:ilvl w:val="0"/>
          <w:numId w:val="8"/>
        </w:numPr>
        <w:tabs>
          <w:tab w:val="left" w:pos="691"/>
          <w:tab w:val="left" w:pos="7813"/>
          <w:tab w:val="left" w:pos="8653"/>
        </w:tabs>
        <w:spacing w:before="238" w:line="230" w:lineRule="auto"/>
        <w:ind w:left="691" w:right="1362"/>
        <w:rPr>
          <w:rFonts w:ascii="Arial Narrow" w:hAnsi="Arial Narrow"/>
          <w:color w:val="221F1F"/>
          <w:sz w:val="24"/>
          <w:szCs w:val="24"/>
        </w:rPr>
      </w:pPr>
      <w:r w:rsidRPr="00727201">
        <w:rPr>
          <w:rFonts w:ascii="Arial Narrow" w:hAnsi="Arial Narrow"/>
          <w:sz w:val="24"/>
          <w:szCs w:val="24"/>
        </w:rPr>
        <w:t>A demand</w:t>
      </w:r>
      <w:r w:rsidRPr="00727201">
        <w:rPr>
          <w:rFonts w:ascii="Arial Narrow" w:hAnsi="Arial Narrow"/>
          <w:spacing w:val="27"/>
          <w:sz w:val="24"/>
          <w:szCs w:val="24"/>
        </w:rPr>
        <w:t xml:space="preserve"> </w:t>
      </w:r>
      <w:r w:rsidRPr="00727201">
        <w:rPr>
          <w:rFonts w:ascii="Arial Narrow" w:hAnsi="Arial Narrow"/>
          <w:sz w:val="24"/>
          <w:szCs w:val="24"/>
        </w:rPr>
        <w:t>under</w:t>
      </w:r>
      <w:r w:rsidRPr="00727201">
        <w:rPr>
          <w:rFonts w:ascii="Arial Narrow" w:hAnsi="Arial Narrow"/>
          <w:spacing w:val="27"/>
          <w:sz w:val="24"/>
          <w:szCs w:val="24"/>
        </w:rPr>
        <w:t xml:space="preserve"> </w:t>
      </w:r>
      <w:r w:rsidRPr="00727201">
        <w:rPr>
          <w:rFonts w:ascii="Arial Narrow" w:hAnsi="Arial Narrow"/>
          <w:sz w:val="24"/>
          <w:szCs w:val="24"/>
        </w:rPr>
        <w:t>this</w:t>
      </w:r>
      <w:r w:rsidRPr="00727201">
        <w:rPr>
          <w:rFonts w:ascii="Arial Narrow" w:hAnsi="Arial Narrow"/>
          <w:spacing w:val="27"/>
          <w:sz w:val="24"/>
          <w:szCs w:val="24"/>
        </w:rPr>
        <w:t xml:space="preserve"> </w:t>
      </w:r>
      <w:r w:rsidRPr="00727201">
        <w:rPr>
          <w:rFonts w:ascii="Arial Narrow" w:hAnsi="Arial Narrow"/>
          <w:sz w:val="24"/>
          <w:szCs w:val="24"/>
        </w:rPr>
        <w:t>guarantee</w:t>
      </w:r>
      <w:r w:rsidRPr="00727201">
        <w:rPr>
          <w:rFonts w:ascii="Arial Narrow" w:hAnsi="Arial Narrow"/>
          <w:spacing w:val="28"/>
          <w:sz w:val="24"/>
          <w:szCs w:val="24"/>
        </w:rPr>
        <w:t xml:space="preserve"> </w:t>
      </w:r>
      <w:r w:rsidRPr="00727201">
        <w:rPr>
          <w:rFonts w:ascii="Arial Narrow" w:hAnsi="Arial Narrow"/>
          <w:sz w:val="24"/>
          <w:szCs w:val="24"/>
        </w:rPr>
        <w:t>may</w:t>
      </w:r>
      <w:r w:rsidRPr="00727201">
        <w:rPr>
          <w:rFonts w:ascii="Arial Narrow" w:hAnsi="Arial Narrow"/>
          <w:spacing w:val="27"/>
          <w:sz w:val="24"/>
          <w:szCs w:val="24"/>
        </w:rPr>
        <w:t xml:space="preserve"> </w:t>
      </w:r>
      <w:r w:rsidRPr="00727201">
        <w:rPr>
          <w:rFonts w:ascii="Arial Narrow" w:hAnsi="Arial Narrow"/>
          <w:sz w:val="24"/>
          <w:szCs w:val="24"/>
        </w:rPr>
        <w:t>be</w:t>
      </w:r>
      <w:r w:rsidRPr="00727201">
        <w:rPr>
          <w:rFonts w:ascii="Arial Narrow" w:hAnsi="Arial Narrow"/>
          <w:spacing w:val="27"/>
          <w:sz w:val="24"/>
          <w:szCs w:val="24"/>
        </w:rPr>
        <w:t xml:space="preserve"> </w:t>
      </w:r>
      <w:r w:rsidRPr="00727201">
        <w:rPr>
          <w:rFonts w:ascii="Arial Narrow" w:hAnsi="Arial Narrow"/>
          <w:sz w:val="24"/>
          <w:szCs w:val="24"/>
        </w:rPr>
        <w:t>presented</w:t>
      </w:r>
      <w:r w:rsidRPr="00727201">
        <w:rPr>
          <w:rFonts w:ascii="Arial Narrow" w:hAnsi="Arial Narrow"/>
          <w:spacing w:val="27"/>
          <w:sz w:val="24"/>
          <w:szCs w:val="24"/>
        </w:rPr>
        <w:t xml:space="preserve"> </w:t>
      </w:r>
      <w:r w:rsidRPr="00727201">
        <w:rPr>
          <w:rFonts w:ascii="Arial Narrow" w:hAnsi="Arial Narrow"/>
          <w:sz w:val="24"/>
          <w:szCs w:val="24"/>
        </w:rPr>
        <w:t>as</w:t>
      </w:r>
      <w:r w:rsidRPr="00727201">
        <w:rPr>
          <w:rFonts w:ascii="Arial Narrow" w:hAnsi="Arial Narrow"/>
          <w:spacing w:val="25"/>
          <w:sz w:val="24"/>
          <w:szCs w:val="24"/>
        </w:rPr>
        <w:t xml:space="preserve"> </w:t>
      </w:r>
      <w:r w:rsidRPr="00727201">
        <w:rPr>
          <w:rFonts w:ascii="Arial Narrow" w:hAnsi="Arial Narrow"/>
          <w:sz w:val="24"/>
          <w:szCs w:val="24"/>
        </w:rPr>
        <w:t>from</w:t>
      </w:r>
      <w:r w:rsidRPr="00727201">
        <w:rPr>
          <w:rFonts w:ascii="Arial Narrow" w:hAnsi="Arial Narrow"/>
          <w:spacing w:val="28"/>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presentation</w:t>
      </w:r>
      <w:r w:rsidRPr="00727201">
        <w:rPr>
          <w:rFonts w:ascii="Arial Narrow" w:hAnsi="Arial Narrow"/>
          <w:spacing w:val="27"/>
          <w:sz w:val="24"/>
          <w:szCs w:val="24"/>
        </w:rPr>
        <w:t xml:space="preserve"> </w:t>
      </w:r>
      <w:r w:rsidRPr="00727201">
        <w:rPr>
          <w:rFonts w:ascii="Arial Narrow" w:hAnsi="Arial Narrow"/>
          <w:sz w:val="24"/>
          <w:szCs w:val="24"/>
        </w:rPr>
        <w:t>to</w:t>
      </w:r>
      <w:r w:rsidRPr="00727201">
        <w:rPr>
          <w:rFonts w:ascii="Arial Narrow" w:hAnsi="Arial Narrow"/>
          <w:spacing w:val="27"/>
          <w:sz w:val="24"/>
          <w:szCs w:val="24"/>
        </w:rPr>
        <w:t xml:space="preserve"> </w:t>
      </w:r>
      <w:r w:rsidRPr="00727201">
        <w:rPr>
          <w:rFonts w:ascii="Arial Narrow" w:hAnsi="Arial Narrow"/>
          <w:sz w:val="24"/>
          <w:szCs w:val="24"/>
        </w:rPr>
        <w:t>the</w:t>
      </w:r>
      <w:r w:rsidRPr="00727201">
        <w:rPr>
          <w:rFonts w:ascii="Arial Narrow" w:hAnsi="Arial Narrow"/>
          <w:spacing w:val="27"/>
          <w:sz w:val="24"/>
          <w:szCs w:val="24"/>
        </w:rPr>
        <w:t xml:space="preserve"> </w:t>
      </w:r>
      <w:r w:rsidRPr="00727201">
        <w:rPr>
          <w:rFonts w:ascii="Arial Narrow" w:hAnsi="Arial Narrow"/>
          <w:sz w:val="24"/>
          <w:szCs w:val="24"/>
        </w:rPr>
        <w:t>Guarantor</w:t>
      </w:r>
      <w:r w:rsidRPr="00727201">
        <w:rPr>
          <w:rFonts w:ascii="Arial Narrow" w:hAnsi="Arial Narrow"/>
          <w:spacing w:val="28"/>
          <w:sz w:val="24"/>
          <w:szCs w:val="24"/>
        </w:rPr>
        <w:t xml:space="preserve"> </w:t>
      </w:r>
      <w:r w:rsidRPr="00727201">
        <w:rPr>
          <w:rFonts w:ascii="Arial Narrow" w:hAnsi="Arial Narrow"/>
          <w:sz w:val="24"/>
          <w:szCs w:val="24"/>
        </w:rPr>
        <w:t>of</w:t>
      </w:r>
      <w:r w:rsidRPr="00727201">
        <w:rPr>
          <w:rFonts w:ascii="Arial Narrow" w:hAnsi="Arial Narrow"/>
          <w:spacing w:val="27"/>
          <w:sz w:val="24"/>
          <w:szCs w:val="24"/>
        </w:rPr>
        <w:t xml:space="preserve"> </w:t>
      </w:r>
      <w:r w:rsidRPr="00727201">
        <w:rPr>
          <w:rFonts w:ascii="Arial Narrow" w:hAnsi="Arial Narrow"/>
          <w:sz w:val="24"/>
          <w:szCs w:val="24"/>
        </w:rPr>
        <w:t>a certificate</w:t>
      </w:r>
      <w:r w:rsidRPr="00727201">
        <w:rPr>
          <w:rFonts w:ascii="Arial Narrow" w:hAnsi="Arial Narrow"/>
          <w:spacing w:val="-14"/>
          <w:sz w:val="24"/>
          <w:szCs w:val="24"/>
        </w:rPr>
        <w:t xml:space="preserve"> </w:t>
      </w:r>
      <w:r w:rsidRPr="00727201">
        <w:rPr>
          <w:rFonts w:ascii="Arial Narrow" w:hAnsi="Arial Narrow"/>
          <w:sz w:val="24"/>
          <w:szCs w:val="24"/>
        </w:rPr>
        <w:t>from</w:t>
      </w:r>
      <w:r w:rsidRPr="00727201">
        <w:rPr>
          <w:rFonts w:ascii="Arial Narrow" w:hAnsi="Arial Narrow"/>
          <w:spacing w:val="-14"/>
          <w:sz w:val="24"/>
          <w:szCs w:val="24"/>
        </w:rPr>
        <w:t xml:space="preserve"> </w:t>
      </w:r>
      <w:r w:rsidRPr="00727201">
        <w:rPr>
          <w:rFonts w:ascii="Arial Narrow" w:hAnsi="Arial Narrow"/>
          <w:sz w:val="24"/>
          <w:szCs w:val="24"/>
        </w:rPr>
        <w:t>the</w:t>
      </w:r>
      <w:r w:rsidRPr="00727201">
        <w:rPr>
          <w:rFonts w:ascii="Arial Narrow" w:hAnsi="Arial Narrow"/>
          <w:spacing w:val="-18"/>
          <w:sz w:val="24"/>
          <w:szCs w:val="24"/>
        </w:rPr>
        <w:t xml:space="preserve"> </w:t>
      </w:r>
      <w:r w:rsidRPr="00727201">
        <w:rPr>
          <w:rFonts w:ascii="Arial Narrow" w:hAnsi="Arial Narrow"/>
          <w:sz w:val="24"/>
          <w:szCs w:val="24"/>
        </w:rPr>
        <w:t>Beneficiary's</w:t>
      </w:r>
      <w:r w:rsidRPr="00727201">
        <w:rPr>
          <w:rFonts w:ascii="Arial Narrow" w:hAnsi="Arial Narrow"/>
          <w:spacing w:val="-18"/>
          <w:sz w:val="24"/>
          <w:szCs w:val="24"/>
        </w:rPr>
        <w:t xml:space="preserve"> </w:t>
      </w:r>
      <w:r w:rsidRPr="00727201">
        <w:rPr>
          <w:rFonts w:ascii="Arial Narrow" w:hAnsi="Arial Narrow"/>
          <w:sz w:val="24"/>
          <w:szCs w:val="24"/>
        </w:rPr>
        <w:t>bank</w:t>
      </w:r>
      <w:r w:rsidRPr="00727201">
        <w:rPr>
          <w:rFonts w:ascii="Arial Narrow" w:hAnsi="Arial Narrow"/>
          <w:spacing w:val="-19"/>
          <w:sz w:val="24"/>
          <w:szCs w:val="24"/>
        </w:rPr>
        <w:t xml:space="preserve"> </w:t>
      </w:r>
      <w:r w:rsidRPr="00727201">
        <w:rPr>
          <w:rFonts w:ascii="Arial Narrow" w:hAnsi="Arial Narrow"/>
          <w:sz w:val="24"/>
          <w:szCs w:val="24"/>
        </w:rPr>
        <w:t>stating</w:t>
      </w:r>
      <w:r w:rsidRPr="00727201">
        <w:rPr>
          <w:rFonts w:ascii="Arial Narrow" w:hAnsi="Arial Narrow"/>
          <w:spacing w:val="-19"/>
          <w:sz w:val="24"/>
          <w:szCs w:val="24"/>
        </w:rPr>
        <w:t xml:space="preserve"> </w:t>
      </w:r>
      <w:r w:rsidRPr="00727201">
        <w:rPr>
          <w:rFonts w:ascii="Arial Narrow" w:hAnsi="Arial Narrow"/>
          <w:sz w:val="24"/>
          <w:szCs w:val="24"/>
        </w:rPr>
        <w:t>that</w:t>
      </w:r>
      <w:r w:rsidRPr="00727201">
        <w:rPr>
          <w:rFonts w:ascii="Arial Narrow" w:hAnsi="Arial Narrow"/>
          <w:spacing w:val="-18"/>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second</w:t>
      </w:r>
      <w:r w:rsidRPr="00727201">
        <w:rPr>
          <w:rFonts w:ascii="Arial Narrow" w:hAnsi="Arial Narrow"/>
          <w:spacing w:val="-19"/>
          <w:sz w:val="24"/>
          <w:szCs w:val="24"/>
        </w:rPr>
        <w:t xml:space="preserve"> </w:t>
      </w:r>
      <w:r w:rsidRPr="00727201">
        <w:rPr>
          <w:rFonts w:ascii="Arial Narrow" w:hAnsi="Arial Narrow"/>
          <w:sz w:val="24"/>
          <w:szCs w:val="24"/>
        </w:rPr>
        <w:t>half</w:t>
      </w:r>
      <w:r w:rsidRPr="00727201">
        <w:rPr>
          <w:rFonts w:ascii="Arial Narrow" w:hAnsi="Arial Narrow"/>
          <w:spacing w:val="-18"/>
          <w:sz w:val="24"/>
          <w:szCs w:val="24"/>
        </w:rPr>
        <w:t xml:space="preserve"> </w:t>
      </w:r>
      <w:r w:rsidRPr="00727201">
        <w:rPr>
          <w:rFonts w:ascii="Arial Narrow" w:hAnsi="Arial Narrow"/>
          <w:sz w:val="24"/>
          <w:szCs w:val="24"/>
        </w:rPr>
        <w:t>of</w:t>
      </w:r>
      <w:r w:rsidRPr="00727201">
        <w:rPr>
          <w:rFonts w:ascii="Arial Narrow" w:hAnsi="Arial Narrow"/>
          <w:spacing w:val="-19"/>
          <w:sz w:val="24"/>
          <w:szCs w:val="24"/>
        </w:rPr>
        <w:t xml:space="preserve"> </w:t>
      </w:r>
      <w:r w:rsidRPr="00727201">
        <w:rPr>
          <w:rFonts w:ascii="Arial Narrow" w:hAnsi="Arial Narrow"/>
          <w:sz w:val="24"/>
          <w:szCs w:val="24"/>
        </w:rPr>
        <w:t>the</w:t>
      </w:r>
      <w:r w:rsidRPr="00727201">
        <w:rPr>
          <w:rFonts w:ascii="Arial Narrow" w:hAnsi="Arial Narrow"/>
          <w:spacing w:val="-19"/>
          <w:sz w:val="24"/>
          <w:szCs w:val="24"/>
        </w:rPr>
        <w:t xml:space="preserve"> </w:t>
      </w:r>
      <w:r w:rsidRPr="00727201">
        <w:rPr>
          <w:rFonts w:ascii="Arial Narrow" w:hAnsi="Arial Narrow"/>
          <w:sz w:val="24"/>
          <w:szCs w:val="24"/>
        </w:rPr>
        <w:t>Retention</w:t>
      </w:r>
      <w:r w:rsidRPr="00727201">
        <w:rPr>
          <w:rFonts w:ascii="Arial Narrow" w:hAnsi="Arial Narrow"/>
          <w:spacing w:val="-19"/>
          <w:sz w:val="24"/>
          <w:szCs w:val="24"/>
        </w:rPr>
        <w:t xml:space="preserve"> </w:t>
      </w:r>
      <w:r w:rsidRPr="00727201">
        <w:rPr>
          <w:rFonts w:ascii="Arial Narrow" w:hAnsi="Arial Narrow"/>
          <w:sz w:val="24"/>
          <w:szCs w:val="24"/>
        </w:rPr>
        <w:t>Money</w:t>
      </w:r>
      <w:r w:rsidRPr="00727201">
        <w:rPr>
          <w:rFonts w:ascii="Arial Narrow" w:hAnsi="Arial Narrow"/>
          <w:spacing w:val="-19"/>
          <w:sz w:val="24"/>
          <w:szCs w:val="24"/>
        </w:rPr>
        <w:t xml:space="preserve"> </w:t>
      </w:r>
      <w:r w:rsidRPr="00727201">
        <w:rPr>
          <w:rFonts w:ascii="Arial Narrow" w:hAnsi="Arial Narrow"/>
          <w:sz w:val="24"/>
          <w:szCs w:val="24"/>
        </w:rPr>
        <w:t>as</w:t>
      </w:r>
      <w:r w:rsidRPr="00727201">
        <w:rPr>
          <w:rFonts w:ascii="Arial Narrow" w:hAnsi="Arial Narrow"/>
          <w:spacing w:val="-21"/>
          <w:sz w:val="24"/>
          <w:szCs w:val="24"/>
        </w:rPr>
        <w:t xml:space="preserve"> </w:t>
      </w:r>
      <w:r w:rsidRPr="00727201">
        <w:rPr>
          <w:rFonts w:ascii="Arial Narrow" w:hAnsi="Arial Narrow"/>
          <w:sz w:val="24"/>
          <w:szCs w:val="24"/>
        </w:rPr>
        <w:t>referred</w:t>
      </w:r>
      <w:r w:rsidRPr="00727201">
        <w:rPr>
          <w:rFonts w:ascii="Arial Narrow" w:hAnsi="Arial Narrow"/>
          <w:spacing w:val="-19"/>
          <w:sz w:val="24"/>
          <w:szCs w:val="24"/>
        </w:rPr>
        <w:t xml:space="preserve"> </w:t>
      </w:r>
      <w:r w:rsidRPr="00727201">
        <w:rPr>
          <w:rFonts w:ascii="Arial Narrow" w:hAnsi="Arial Narrow"/>
          <w:sz w:val="24"/>
          <w:szCs w:val="24"/>
        </w:rPr>
        <w:t xml:space="preserve">to above has been credited to the Contractor on its </w:t>
      </w:r>
      <w:r w:rsidRPr="00727201">
        <w:rPr>
          <w:rFonts w:ascii="Arial Narrow" w:hAnsi="Arial Narrow"/>
          <w:spacing w:val="19"/>
          <w:sz w:val="24"/>
          <w:szCs w:val="24"/>
        </w:rPr>
        <w:t>account</w:t>
      </w:r>
      <w:r w:rsidRPr="00727201">
        <w:rPr>
          <w:rFonts w:ascii="Arial Narrow" w:hAnsi="Arial Narrow"/>
          <w:spacing w:val="40"/>
          <w:sz w:val="24"/>
          <w:szCs w:val="24"/>
        </w:rPr>
        <w:t xml:space="preserve"> </w:t>
      </w:r>
      <w:r w:rsidRPr="00727201">
        <w:rPr>
          <w:rFonts w:ascii="Arial Narrow" w:hAnsi="Arial Narrow"/>
          <w:sz w:val="24"/>
          <w:szCs w:val="24"/>
        </w:rPr>
        <w:t>number</w:t>
      </w:r>
      <w:r w:rsidRPr="00727201">
        <w:rPr>
          <w:rFonts w:ascii="Arial Narrow" w:hAnsi="Arial Narrow"/>
          <w:sz w:val="24"/>
          <w:szCs w:val="24"/>
          <w:u w:val="single" w:color="211E1F"/>
        </w:rPr>
        <w:tab/>
      </w:r>
      <w:r w:rsidRPr="00727201">
        <w:rPr>
          <w:rFonts w:ascii="Arial Narrow" w:hAnsi="Arial Narrow"/>
          <w:spacing w:val="-6"/>
          <w:sz w:val="24"/>
          <w:szCs w:val="24"/>
        </w:rPr>
        <w:t>at</w:t>
      </w:r>
      <w:r w:rsidRPr="00727201">
        <w:rPr>
          <w:rFonts w:ascii="Arial Narrow" w:hAnsi="Arial Narrow"/>
          <w:sz w:val="24"/>
          <w:szCs w:val="24"/>
          <w:u w:val="single" w:color="211E1F"/>
        </w:rPr>
        <w:tab/>
      </w:r>
      <w:r w:rsidRPr="00727201">
        <w:rPr>
          <w:rFonts w:ascii="Arial Narrow" w:hAnsi="Arial Narrow"/>
          <w:i/>
          <w:spacing w:val="-2"/>
          <w:sz w:val="24"/>
          <w:szCs w:val="24"/>
        </w:rPr>
        <w:t xml:space="preserve">[insert </w:t>
      </w:r>
      <w:r w:rsidRPr="00727201">
        <w:rPr>
          <w:rFonts w:ascii="Arial Narrow" w:hAnsi="Arial Narrow"/>
          <w:i/>
          <w:sz w:val="24"/>
          <w:szCs w:val="24"/>
        </w:rPr>
        <w:t>name and address of Applicant's</w:t>
      </w:r>
      <w:r w:rsidRPr="00727201">
        <w:rPr>
          <w:rFonts w:ascii="Arial Narrow" w:hAnsi="Arial Narrow"/>
          <w:i/>
          <w:spacing w:val="-4"/>
          <w:sz w:val="24"/>
          <w:szCs w:val="24"/>
        </w:rPr>
        <w:t xml:space="preserve"> </w:t>
      </w:r>
      <w:r w:rsidRPr="00727201">
        <w:rPr>
          <w:rFonts w:ascii="Arial Narrow" w:hAnsi="Arial Narrow"/>
          <w:i/>
          <w:sz w:val="24"/>
          <w:szCs w:val="24"/>
        </w:rPr>
        <w:t>bank]</w:t>
      </w:r>
      <w:r w:rsidRPr="00727201">
        <w:rPr>
          <w:rFonts w:ascii="Arial Narrow" w:hAnsi="Arial Narrow"/>
          <w:sz w:val="24"/>
          <w:szCs w:val="24"/>
        </w:rPr>
        <w:t>.</w:t>
      </w:r>
    </w:p>
    <w:p w14:paraId="24D46C47" w14:textId="77777777" w:rsidR="004B51FE" w:rsidRPr="00727201" w:rsidRDefault="000E3896">
      <w:pPr>
        <w:pStyle w:val="ListParagraph"/>
        <w:numPr>
          <w:ilvl w:val="0"/>
          <w:numId w:val="8"/>
        </w:numPr>
        <w:tabs>
          <w:tab w:val="left" w:pos="431"/>
          <w:tab w:val="left" w:leader="dot" w:pos="9495"/>
        </w:tabs>
        <w:spacing w:before="233" w:line="247" w:lineRule="exact"/>
        <w:ind w:left="431" w:hanging="292"/>
        <w:rPr>
          <w:rFonts w:ascii="Arial Narrow" w:hAnsi="Arial Narrow"/>
          <w:sz w:val="24"/>
          <w:szCs w:val="24"/>
        </w:rPr>
      </w:pPr>
      <w:r w:rsidRPr="00727201">
        <w:rPr>
          <w:rFonts w:ascii="Arial Narrow" w:hAnsi="Arial Narrow"/>
          <w:sz w:val="24"/>
          <w:szCs w:val="24"/>
        </w:rPr>
        <w:t>This</w:t>
      </w:r>
      <w:r w:rsidRPr="00727201">
        <w:rPr>
          <w:rFonts w:ascii="Arial Narrow" w:hAnsi="Arial Narrow"/>
          <w:spacing w:val="55"/>
          <w:sz w:val="24"/>
          <w:szCs w:val="24"/>
        </w:rPr>
        <w:t xml:space="preserve"> </w:t>
      </w:r>
      <w:r w:rsidRPr="00727201">
        <w:rPr>
          <w:rFonts w:ascii="Arial Narrow" w:hAnsi="Arial Narrow"/>
          <w:sz w:val="24"/>
          <w:szCs w:val="24"/>
        </w:rPr>
        <w:t>guarantee</w:t>
      </w:r>
      <w:r w:rsidRPr="00727201">
        <w:rPr>
          <w:rFonts w:ascii="Arial Narrow" w:hAnsi="Arial Narrow"/>
          <w:spacing w:val="55"/>
          <w:sz w:val="24"/>
          <w:szCs w:val="24"/>
        </w:rPr>
        <w:t xml:space="preserve"> </w:t>
      </w:r>
      <w:r w:rsidRPr="00727201">
        <w:rPr>
          <w:rFonts w:ascii="Arial Narrow" w:hAnsi="Arial Narrow"/>
          <w:sz w:val="24"/>
          <w:szCs w:val="24"/>
        </w:rPr>
        <w:t>shall</w:t>
      </w:r>
      <w:r w:rsidRPr="00727201">
        <w:rPr>
          <w:rFonts w:ascii="Arial Narrow" w:hAnsi="Arial Narrow"/>
          <w:spacing w:val="56"/>
          <w:sz w:val="24"/>
          <w:szCs w:val="24"/>
        </w:rPr>
        <w:t xml:space="preserve"> </w:t>
      </w:r>
      <w:r w:rsidRPr="00727201">
        <w:rPr>
          <w:rFonts w:ascii="Arial Narrow" w:hAnsi="Arial Narrow"/>
          <w:sz w:val="24"/>
          <w:szCs w:val="24"/>
        </w:rPr>
        <w:t>expire</w:t>
      </w:r>
      <w:r w:rsidRPr="00727201">
        <w:rPr>
          <w:rFonts w:ascii="Arial Narrow" w:hAnsi="Arial Narrow"/>
          <w:spacing w:val="55"/>
          <w:sz w:val="24"/>
          <w:szCs w:val="24"/>
        </w:rPr>
        <w:t xml:space="preserve"> </w:t>
      </w:r>
      <w:r w:rsidRPr="00727201">
        <w:rPr>
          <w:rFonts w:ascii="Arial Narrow" w:hAnsi="Arial Narrow"/>
          <w:sz w:val="24"/>
          <w:szCs w:val="24"/>
        </w:rPr>
        <w:t>no</w:t>
      </w:r>
      <w:r w:rsidRPr="00727201">
        <w:rPr>
          <w:rFonts w:ascii="Arial Narrow" w:hAnsi="Arial Narrow"/>
          <w:spacing w:val="55"/>
          <w:sz w:val="24"/>
          <w:szCs w:val="24"/>
        </w:rPr>
        <w:t xml:space="preserve"> </w:t>
      </w:r>
      <w:r w:rsidRPr="00727201">
        <w:rPr>
          <w:rFonts w:ascii="Arial Narrow" w:hAnsi="Arial Narrow"/>
          <w:sz w:val="24"/>
          <w:szCs w:val="24"/>
        </w:rPr>
        <w:t>later</w:t>
      </w:r>
      <w:r w:rsidRPr="00727201">
        <w:rPr>
          <w:rFonts w:ascii="Arial Narrow" w:hAnsi="Arial Narrow"/>
          <w:spacing w:val="53"/>
          <w:sz w:val="24"/>
          <w:szCs w:val="24"/>
        </w:rPr>
        <w:t xml:space="preserve"> </w:t>
      </w:r>
      <w:r w:rsidRPr="00727201">
        <w:rPr>
          <w:rFonts w:ascii="Arial Narrow" w:hAnsi="Arial Narrow"/>
          <w:sz w:val="24"/>
          <w:szCs w:val="24"/>
        </w:rPr>
        <w:t>than</w:t>
      </w:r>
      <w:r w:rsidRPr="00727201">
        <w:rPr>
          <w:rFonts w:ascii="Arial Narrow" w:hAnsi="Arial Narrow"/>
          <w:spacing w:val="53"/>
          <w:sz w:val="24"/>
          <w:szCs w:val="24"/>
        </w:rPr>
        <w:t xml:space="preserve"> </w:t>
      </w:r>
      <w:r w:rsidRPr="00727201">
        <w:rPr>
          <w:rFonts w:ascii="Arial Narrow" w:hAnsi="Arial Narrow"/>
          <w:sz w:val="24"/>
          <w:szCs w:val="24"/>
        </w:rPr>
        <w:t>the</w:t>
      </w:r>
      <w:r w:rsidRPr="00727201">
        <w:rPr>
          <w:rFonts w:ascii="Arial Narrow" w:hAnsi="Arial Narrow"/>
          <w:spacing w:val="53"/>
          <w:sz w:val="24"/>
          <w:szCs w:val="24"/>
        </w:rPr>
        <w:t xml:space="preserve"> </w:t>
      </w:r>
      <w:r w:rsidRPr="00727201">
        <w:rPr>
          <w:rFonts w:ascii="Arial Narrow" w:hAnsi="Arial Narrow"/>
          <w:sz w:val="24"/>
          <w:szCs w:val="24"/>
        </w:rPr>
        <w:t>…...........................</w:t>
      </w:r>
      <w:r w:rsidRPr="00727201">
        <w:rPr>
          <w:rFonts w:ascii="Arial Narrow" w:hAnsi="Arial Narrow"/>
          <w:spacing w:val="54"/>
          <w:sz w:val="24"/>
          <w:szCs w:val="24"/>
        </w:rPr>
        <w:t xml:space="preserve"> </w:t>
      </w:r>
      <w:r w:rsidRPr="00727201">
        <w:rPr>
          <w:rFonts w:ascii="Arial Narrow" w:hAnsi="Arial Narrow"/>
          <w:sz w:val="24"/>
          <w:szCs w:val="24"/>
        </w:rPr>
        <w:t>Day</w:t>
      </w:r>
      <w:r w:rsidRPr="00727201">
        <w:rPr>
          <w:rFonts w:ascii="Arial Narrow" w:hAnsi="Arial Narrow"/>
          <w:spacing w:val="56"/>
          <w:sz w:val="24"/>
          <w:szCs w:val="24"/>
        </w:rPr>
        <w:t xml:space="preserve"> </w:t>
      </w:r>
      <w:r w:rsidRPr="00727201">
        <w:rPr>
          <w:rFonts w:ascii="Arial Narrow" w:hAnsi="Arial Narrow"/>
          <w:spacing w:val="-5"/>
          <w:sz w:val="24"/>
          <w:szCs w:val="24"/>
        </w:rPr>
        <w:t>of</w:t>
      </w:r>
      <w:r w:rsidRPr="00727201">
        <w:rPr>
          <w:rFonts w:ascii="Arial Narrow" w:hAnsi="Arial Narrow"/>
          <w:sz w:val="24"/>
          <w:szCs w:val="24"/>
        </w:rPr>
        <w:tab/>
      </w:r>
      <w:r w:rsidRPr="00727201">
        <w:rPr>
          <w:rFonts w:ascii="Arial Narrow" w:hAnsi="Arial Narrow"/>
          <w:spacing w:val="-10"/>
          <w:sz w:val="24"/>
          <w:szCs w:val="24"/>
        </w:rPr>
        <w:t>,</w:t>
      </w:r>
    </w:p>
    <w:p w14:paraId="044AA4F5" w14:textId="77777777" w:rsidR="004B51FE" w:rsidRPr="00727201" w:rsidRDefault="000E3896">
      <w:pPr>
        <w:pStyle w:val="BodyText"/>
        <w:spacing w:before="1" w:line="230" w:lineRule="auto"/>
        <w:ind w:left="691" w:right="1362"/>
        <w:jc w:val="both"/>
        <w:rPr>
          <w:rFonts w:ascii="Arial Narrow" w:hAnsi="Arial Narrow"/>
          <w:sz w:val="24"/>
          <w:szCs w:val="24"/>
        </w:rPr>
      </w:pPr>
      <w:r w:rsidRPr="00727201">
        <w:rPr>
          <w:rFonts w:ascii="Arial Narrow" w:hAnsi="Arial Narrow"/>
          <w:sz w:val="24"/>
          <w:szCs w:val="24"/>
        </w:rPr>
        <w:t>2.................…</w:t>
      </w:r>
      <w:r w:rsidRPr="00727201">
        <w:rPr>
          <w:rFonts w:ascii="Arial Narrow" w:hAnsi="Arial Narrow"/>
          <w:position w:val="11"/>
          <w:sz w:val="24"/>
          <w:szCs w:val="24"/>
        </w:rPr>
        <w:t>2</w:t>
      </w:r>
      <w:r w:rsidRPr="00727201">
        <w:rPr>
          <w:rFonts w:ascii="Arial Narrow" w:hAnsi="Arial Narrow"/>
          <w:sz w:val="24"/>
          <w:szCs w:val="24"/>
        </w:rPr>
        <w:t>,</w:t>
      </w:r>
      <w:r w:rsidRPr="00727201">
        <w:rPr>
          <w:rFonts w:ascii="Arial Narrow" w:hAnsi="Arial Narrow"/>
          <w:spacing w:val="32"/>
          <w:sz w:val="24"/>
          <w:szCs w:val="24"/>
        </w:rPr>
        <w:t xml:space="preserve"> </w:t>
      </w:r>
      <w:r w:rsidRPr="00727201">
        <w:rPr>
          <w:rFonts w:ascii="Arial Narrow" w:hAnsi="Arial Narrow"/>
          <w:sz w:val="24"/>
          <w:szCs w:val="24"/>
        </w:rPr>
        <w:t>and</w:t>
      </w:r>
      <w:r w:rsidRPr="00727201">
        <w:rPr>
          <w:rFonts w:ascii="Arial Narrow" w:hAnsi="Arial Narrow"/>
          <w:spacing w:val="-2"/>
          <w:sz w:val="24"/>
          <w:szCs w:val="24"/>
        </w:rPr>
        <w:t xml:space="preserve"> </w:t>
      </w:r>
      <w:r w:rsidRPr="00727201">
        <w:rPr>
          <w:rFonts w:ascii="Arial Narrow" w:hAnsi="Arial Narrow"/>
          <w:sz w:val="24"/>
          <w:szCs w:val="24"/>
        </w:rPr>
        <w:t>any</w:t>
      </w:r>
      <w:r w:rsidRPr="00727201">
        <w:rPr>
          <w:rFonts w:ascii="Arial Narrow" w:hAnsi="Arial Narrow"/>
          <w:spacing w:val="-1"/>
          <w:sz w:val="24"/>
          <w:szCs w:val="24"/>
        </w:rPr>
        <w:t xml:space="preserve"> </w:t>
      </w:r>
      <w:r w:rsidRPr="00727201">
        <w:rPr>
          <w:rFonts w:ascii="Arial Narrow" w:hAnsi="Arial Narrow"/>
          <w:sz w:val="24"/>
          <w:szCs w:val="24"/>
        </w:rPr>
        <w:t>demand</w:t>
      </w:r>
      <w:r w:rsidRPr="00727201">
        <w:rPr>
          <w:rFonts w:ascii="Arial Narrow" w:hAnsi="Arial Narrow"/>
          <w:spacing w:val="-2"/>
          <w:sz w:val="24"/>
          <w:szCs w:val="24"/>
        </w:rPr>
        <w:t xml:space="preserve"> </w:t>
      </w:r>
      <w:r w:rsidRPr="00727201">
        <w:rPr>
          <w:rFonts w:ascii="Arial Narrow" w:hAnsi="Arial Narrow"/>
          <w:sz w:val="24"/>
          <w:szCs w:val="24"/>
        </w:rPr>
        <w:t>for</w:t>
      </w:r>
      <w:r w:rsidRPr="00727201">
        <w:rPr>
          <w:rFonts w:ascii="Arial Narrow" w:hAnsi="Arial Narrow"/>
          <w:spacing w:val="-1"/>
          <w:sz w:val="24"/>
          <w:szCs w:val="24"/>
        </w:rPr>
        <w:t xml:space="preserve"> </w:t>
      </w:r>
      <w:r w:rsidRPr="00727201">
        <w:rPr>
          <w:rFonts w:ascii="Arial Narrow" w:hAnsi="Arial Narrow"/>
          <w:sz w:val="24"/>
          <w:szCs w:val="24"/>
        </w:rPr>
        <w:t>payment</w:t>
      </w:r>
      <w:r w:rsidRPr="00727201">
        <w:rPr>
          <w:rFonts w:ascii="Arial Narrow" w:hAnsi="Arial Narrow"/>
          <w:spacing w:val="-1"/>
          <w:sz w:val="24"/>
          <w:szCs w:val="24"/>
        </w:rPr>
        <w:t xml:space="preserve"> </w:t>
      </w:r>
      <w:r w:rsidRPr="00727201">
        <w:rPr>
          <w:rFonts w:ascii="Arial Narrow" w:hAnsi="Arial Narrow"/>
          <w:sz w:val="24"/>
          <w:szCs w:val="24"/>
        </w:rPr>
        <w:t>under</w:t>
      </w:r>
      <w:r w:rsidRPr="00727201">
        <w:rPr>
          <w:rFonts w:ascii="Arial Narrow" w:hAnsi="Arial Narrow"/>
          <w:spacing w:val="-1"/>
          <w:sz w:val="24"/>
          <w:szCs w:val="24"/>
        </w:rPr>
        <w:t xml:space="preserve"> </w:t>
      </w:r>
      <w:r w:rsidRPr="00727201">
        <w:rPr>
          <w:rFonts w:ascii="Arial Narrow" w:hAnsi="Arial Narrow"/>
          <w:sz w:val="24"/>
          <w:szCs w:val="24"/>
        </w:rPr>
        <w:t>it</w:t>
      </w:r>
      <w:r w:rsidRPr="00727201">
        <w:rPr>
          <w:rFonts w:ascii="Arial Narrow" w:hAnsi="Arial Narrow"/>
          <w:spacing w:val="-3"/>
          <w:sz w:val="24"/>
          <w:szCs w:val="24"/>
        </w:rPr>
        <w:t xml:space="preserve"> </w:t>
      </w:r>
      <w:r w:rsidRPr="00727201">
        <w:rPr>
          <w:rFonts w:ascii="Arial Narrow" w:hAnsi="Arial Narrow"/>
          <w:sz w:val="24"/>
          <w:szCs w:val="24"/>
        </w:rPr>
        <w:t>must</w:t>
      </w:r>
      <w:r w:rsidRPr="00727201">
        <w:rPr>
          <w:rFonts w:ascii="Arial Narrow" w:hAnsi="Arial Narrow"/>
          <w:spacing w:val="-1"/>
          <w:sz w:val="24"/>
          <w:szCs w:val="24"/>
        </w:rPr>
        <w:t xml:space="preserve"> </w:t>
      </w:r>
      <w:r w:rsidRPr="00727201">
        <w:rPr>
          <w:rFonts w:ascii="Arial Narrow" w:hAnsi="Arial Narrow"/>
          <w:sz w:val="24"/>
          <w:szCs w:val="24"/>
        </w:rPr>
        <w:t>be</w:t>
      </w:r>
      <w:r w:rsidRPr="00727201">
        <w:rPr>
          <w:rFonts w:ascii="Arial Narrow" w:hAnsi="Arial Narrow"/>
          <w:spacing w:val="-2"/>
          <w:sz w:val="24"/>
          <w:szCs w:val="24"/>
        </w:rPr>
        <w:t xml:space="preserve"> </w:t>
      </w:r>
      <w:r w:rsidRPr="00727201">
        <w:rPr>
          <w:rFonts w:ascii="Arial Narrow" w:hAnsi="Arial Narrow"/>
          <w:sz w:val="24"/>
          <w:szCs w:val="24"/>
        </w:rPr>
        <w:t>received</w:t>
      </w:r>
      <w:r w:rsidRPr="00727201">
        <w:rPr>
          <w:rFonts w:ascii="Arial Narrow" w:hAnsi="Arial Narrow"/>
          <w:spacing w:val="-1"/>
          <w:sz w:val="24"/>
          <w:szCs w:val="24"/>
        </w:rPr>
        <w:t xml:space="preserve"> </w:t>
      </w:r>
      <w:r w:rsidRPr="00727201">
        <w:rPr>
          <w:rFonts w:ascii="Arial Narrow" w:hAnsi="Arial Narrow"/>
          <w:sz w:val="24"/>
          <w:szCs w:val="24"/>
        </w:rPr>
        <w:t>by</w:t>
      </w:r>
      <w:r w:rsidRPr="00727201">
        <w:rPr>
          <w:rFonts w:ascii="Arial Narrow" w:hAnsi="Arial Narrow"/>
          <w:spacing w:val="-2"/>
          <w:sz w:val="24"/>
          <w:szCs w:val="24"/>
        </w:rPr>
        <w:t xml:space="preserve"> </w:t>
      </w:r>
      <w:r w:rsidRPr="00727201">
        <w:rPr>
          <w:rFonts w:ascii="Arial Narrow" w:hAnsi="Arial Narrow"/>
          <w:sz w:val="24"/>
          <w:szCs w:val="24"/>
        </w:rPr>
        <w:t>us</w:t>
      </w:r>
      <w:r w:rsidRPr="00727201">
        <w:rPr>
          <w:rFonts w:ascii="Arial Narrow" w:hAnsi="Arial Narrow"/>
          <w:spacing w:val="-2"/>
          <w:sz w:val="24"/>
          <w:szCs w:val="24"/>
        </w:rPr>
        <w:t xml:space="preserve"> </w:t>
      </w:r>
      <w:r w:rsidRPr="00727201">
        <w:rPr>
          <w:rFonts w:ascii="Arial Narrow" w:hAnsi="Arial Narrow"/>
          <w:sz w:val="24"/>
          <w:szCs w:val="24"/>
        </w:rPr>
        <w:t>at</w:t>
      </w:r>
      <w:r w:rsidRPr="00727201">
        <w:rPr>
          <w:rFonts w:ascii="Arial Narrow" w:hAnsi="Arial Narrow"/>
          <w:spacing w:val="-1"/>
          <w:sz w:val="24"/>
          <w:szCs w:val="24"/>
        </w:rPr>
        <w:t xml:space="preserve"> </w:t>
      </w:r>
      <w:r w:rsidRPr="00727201">
        <w:rPr>
          <w:rFonts w:ascii="Arial Narrow" w:hAnsi="Arial Narrow"/>
          <w:sz w:val="24"/>
          <w:szCs w:val="24"/>
        </w:rPr>
        <w:t>the</w:t>
      </w:r>
      <w:r w:rsidRPr="00727201">
        <w:rPr>
          <w:rFonts w:ascii="Arial Narrow" w:hAnsi="Arial Narrow"/>
          <w:spacing w:val="-1"/>
          <w:sz w:val="24"/>
          <w:szCs w:val="24"/>
        </w:rPr>
        <w:t xml:space="preserve"> </w:t>
      </w:r>
      <w:r w:rsidRPr="00727201">
        <w:rPr>
          <w:rFonts w:ascii="Arial Narrow" w:hAnsi="Arial Narrow"/>
          <w:sz w:val="24"/>
          <w:szCs w:val="24"/>
        </w:rPr>
        <w:t>office</w:t>
      </w:r>
      <w:r w:rsidRPr="00727201">
        <w:rPr>
          <w:rFonts w:ascii="Arial Narrow" w:hAnsi="Arial Narrow"/>
          <w:spacing w:val="-2"/>
          <w:sz w:val="24"/>
          <w:szCs w:val="24"/>
        </w:rPr>
        <w:t xml:space="preserve"> </w:t>
      </w:r>
      <w:r w:rsidRPr="00727201">
        <w:rPr>
          <w:rFonts w:ascii="Arial Narrow" w:hAnsi="Arial Narrow"/>
          <w:sz w:val="24"/>
          <w:szCs w:val="24"/>
        </w:rPr>
        <w:t>indicated above on</w:t>
      </w:r>
      <w:r w:rsidRPr="00727201">
        <w:rPr>
          <w:rFonts w:ascii="Arial Narrow" w:hAnsi="Arial Narrow"/>
          <w:spacing w:val="-1"/>
          <w:sz w:val="24"/>
          <w:szCs w:val="24"/>
        </w:rPr>
        <w:t xml:space="preserve"> </w:t>
      </w:r>
      <w:r w:rsidRPr="00727201">
        <w:rPr>
          <w:rFonts w:ascii="Arial Narrow" w:hAnsi="Arial Narrow"/>
          <w:sz w:val="24"/>
          <w:szCs w:val="24"/>
        </w:rPr>
        <w:t>or before</w:t>
      </w:r>
      <w:r w:rsidRPr="00727201">
        <w:rPr>
          <w:rFonts w:ascii="Arial Narrow" w:hAnsi="Arial Narrow"/>
          <w:spacing w:val="-1"/>
          <w:sz w:val="24"/>
          <w:szCs w:val="24"/>
        </w:rPr>
        <w:t xml:space="preserve"> </w:t>
      </w:r>
      <w:r w:rsidRPr="00727201">
        <w:rPr>
          <w:rFonts w:ascii="Arial Narrow" w:hAnsi="Arial Narrow"/>
          <w:sz w:val="24"/>
          <w:szCs w:val="24"/>
        </w:rPr>
        <w:t>that</w:t>
      </w:r>
      <w:r w:rsidRPr="00727201">
        <w:rPr>
          <w:rFonts w:ascii="Arial Narrow" w:hAnsi="Arial Narrow"/>
          <w:spacing w:val="-3"/>
          <w:sz w:val="24"/>
          <w:szCs w:val="24"/>
        </w:rPr>
        <w:t xml:space="preserve"> </w:t>
      </w:r>
      <w:r w:rsidRPr="00727201">
        <w:rPr>
          <w:rFonts w:ascii="Arial Narrow" w:hAnsi="Arial Narrow"/>
          <w:sz w:val="24"/>
          <w:szCs w:val="24"/>
        </w:rPr>
        <w:t>date.</w:t>
      </w:r>
    </w:p>
    <w:p w14:paraId="3EA6F138" w14:textId="77777777" w:rsidR="004B51FE" w:rsidRPr="00727201" w:rsidRDefault="000E3896">
      <w:pPr>
        <w:pStyle w:val="ListParagraph"/>
        <w:numPr>
          <w:ilvl w:val="0"/>
          <w:numId w:val="8"/>
        </w:numPr>
        <w:tabs>
          <w:tab w:val="left" w:pos="511"/>
          <w:tab w:val="left" w:pos="691"/>
        </w:tabs>
        <w:spacing w:before="244" w:line="230" w:lineRule="auto"/>
        <w:ind w:left="691" w:right="1362"/>
        <w:jc w:val="both"/>
        <w:rPr>
          <w:rFonts w:ascii="Arial Narrow" w:hAnsi="Arial Narrow"/>
          <w:sz w:val="24"/>
          <w:szCs w:val="24"/>
        </w:rPr>
      </w:pPr>
      <w:r w:rsidRPr="00727201">
        <w:rPr>
          <w:rFonts w:ascii="Arial Narrow" w:hAnsi="Arial Narrow"/>
          <w:spacing w:val="-4"/>
          <w:sz w:val="24"/>
          <w:szCs w:val="24"/>
        </w:rPr>
        <w:t>The</w:t>
      </w:r>
      <w:r w:rsidRPr="00727201">
        <w:rPr>
          <w:rFonts w:ascii="Arial Narrow" w:hAnsi="Arial Narrow"/>
          <w:spacing w:val="-7"/>
          <w:sz w:val="24"/>
          <w:szCs w:val="24"/>
        </w:rPr>
        <w:t xml:space="preserve"> </w:t>
      </w:r>
      <w:r w:rsidRPr="00727201">
        <w:rPr>
          <w:rFonts w:ascii="Arial Narrow" w:hAnsi="Arial Narrow"/>
          <w:spacing w:val="-4"/>
          <w:sz w:val="24"/>
          <w:szCs w:val="24"/>
        </w:rPr>
        <w:t>Guarantor agrees to</w:t>
      </w:r>
      <w:r w:rsidRPr="00727201">
        <w:rPr>
          <w:rFonts w:ascii="Arial Narrow" w:hAnsi="Arial Narrow"/>
          <w:spacing w:val="-10"/>
          <w:sz w:val="24"/>
          <w:szCs w:val="24"/>
        </w:rPr>
        <w:t xml:space="preserve"> </w:t>
      </w:r>
      <w:r w:rsidRPr="00727201">
        <w:rPr>
          <w:rFonts w:ascii="Arial Narrow" w:hAnsi="Arial Narrow"/>
          <w:spacing w:val="-4"/>
          <w:sz w:val="24"/>
          <w:szCs w:val="24"/>
        </w:rPr>
        <w:t>a</w:t>
      </w:r>
      <w:r w:rsidRPr="00727201">
        <w:rPr>
          <w:rFonts w:ascii="Arial Narrow" w:hAnsi="Arial Narrow"/>
          <w:spacing w:val="-6"/>
          <w:sz w:val="24"/>
          <w:szCs w:val="24"/>
        </w:rPr>
        <w:t xml:space="preserve"> </w:t>
      </w:r>
      <w:r w:rsidRPr="00727201">
        <w:rPr>
          <w:rFonts w:ascii="Arial Narrow" w:hAnsi="Arial Narrow"/>
          <w:spacing w:val="-4"/>
          <w:sz w:val="24"/>
          <w:szCs w:val="24"/>
        </w:rPr>
        <w:t>one-time</w:t>
      </w:r>
      <w:r w:rsidRPr="00727201">
        <w:rPr>
          <w:rFonts w:ascii="Arial Narrow" w:hAnsi="Arial Narrow"/>
          <w:spacing w:val="-6"/>
          <w:sz w:val="24"/>
          <w:szCs w:val="24"/>
        </w:rPr>
        <w:t xml:space="preserve"> </w:t>
      </w:r>
      <w:r w:rsidRPr="00727201">
        <w:rPr>
          <w:rFonts w:ascii="Arial Narrow" w:hAnsi="Arial Narrow"/>
          <w:spacing w:val="-4"/>
          <w:sz w:val="24"/>
          <w:szCs w:val="24"/>
        </w:rPr>
        <w:t>extension</w:t>
      </w:r>
      <w:r w:rsidRPr="00727201">
        <w:rPr>
          <w:rFonts w:ascii="Arial Narrow" w:hAnsi="Arial Narrow"/>
          <w:spacing w:val="-6"/>
          <w:sz w:val="24"/>
          <w:szCs w:val="24"/>
        </w:rPr>
        <w:t xml:space="preserve"> </w:t>
      </w:r>
      <w:r w:rsidRPr="00727201">
        <w:rPr>
          <w:rFonts w:ascii="Arial Narrow" w:hAnsi="Arial Narrow"/>
          <w:spacing w:val="-4"/>
          <w:sz w:val="24"/>
          <w:szCs w:val="24"/>
        </w:rPr>
        <w:t>of this</w:t>
      </w:r>
      <w:r w:rsidRPr="00727201">
        <w:rPr>
          <w:rFonts w:ascii="Arial Narrow" w:hAnsi="Arial Narrow"/>
          <w:spacing w:val="-9"/>
          <w:sz w:val="24"/>
          <w:szCs w:val="24"/>
        </w:rPr>
        <w:t xml:space="preserve"> </w:t>
      </w:r>
      <w:r w:rsidRPr="00727201">
        <w:rPr>
          <w:rFonts w:ascii="Arial Narrow" w:hAnsi="Arial Narrow"/>
          <w:spacing w:val="-4"/>
          <w:sz w:val="24"/>
          <w:szCs w:val="24"/>
        </w:rPr>
        <w:t>guarantee for a</w:t>
      </w:r>
      <w:r w:rsidRPr="00727201">
        <w:rPr>
          <w:rFonts w:ascii="Arial Narrow" w:hAnsi="Arial Narrow"/>
          <w:spacing w:val="-6"/>
          <w:sz w:val="24"/>
          <w:szCs w:val="24"/>
        </w:rPr>
        <w:t xml:space="preserve"> </w:t>
      </w:r>
      <w:r w:rsidRPr="00727201">
        <w:rPr>
          <w:rFonts w:ascii="Arial Narrow" w:hAnsi="Arial Narrow"/>
          <w:spacing w:val="-4"/>
          <w:sz w:val="24"/>
          <w:szCs w:val="24"/>
        </w:rPr>
        <w:t>period</w:t>
      </w:r>
      <w:r w:rsidRPr="00727201">
        <w:rPr>
          <w:rFonts w:ascii="Arial Narrow" w:hAnsi="Arial Narrow"/>
          <w:spacing w:val="-6"/>
          <w:sz w:val="24"/>
          <w:szCs w:val="24"/>
        </w:rPr>
        <w:t xml:space="preserve"> </w:t>
      </w:r>
      <w:r w:rsidRPr="00727201">
        <w:rPr>
          <w:rFonts w:ascii="Arial Narrow" w:hAnsi="Arial Narrow"/>
          <w:spacing w:val="-4"/>
          <w:sz w:val="24"/>
          <w:szCs w:val="24"/>
        </w:rPr>
        <w:t>not to</w:t>
      </w:r>
      <w:r w:rsidRPr="00727201">
        <w:rPr>
          <w:rFonts w:ascii="Arial Narrow" w:hAnsi="Arial Narrow"/>
          <w:spacing w:val="-10"/>
          <w:sz w:val="24"/>
          <w:szCs w:val="24"/>
        </w:rPr>
        <w:t xml:space="preserve"> </w:t>
      </w:r>
      <w:r w:rsidRPr="00727201">
        <w:rPr>
          <w:rFonts w:ascii="Arial Narrow" w:hAnsi="Arial Narrow"/>
          <w:spacing w:val="-4"/>
          <w:sz w:val="24"/>
          <w:szCs w:val="24"/>
        </w:rPr>
        <w:t xml:space="preserve">exceed </w:t>
      </w:r>
      <w:r w:rsidRPr="00727201">
        <w:rPr>
          <w:rFonts w:ascii="Arial Narrow" w:hAnsi="Arial Narrow"/>
          <w:i/>
          <w:spacing w:val="-4"/>
          <w:sz w:val="24"/>
          <w:szCs w:val="24"/>
        </w:rPr>
        <w:t>[six</w:t>
      </w:r>
      <w:r w:rsidRPr="00727201">
        <w:rPr>
          <w:rFonts w:ascii="Arial Narrow" w:hAnsi="Arial Narrow"/>
          <w:i/>
          <w:spacing w:val="-6"/>
          <w:sz w:val="24"/>
          <w:szCs w:val="24"/>
        </w:rPr>
        <w:t xml:space="preserve"> </w:t>
      </w:r>
      <w:r w:rsidRPr="00727201">
        <w:rPr>
          <w:rFonts w:ascii="Arial Narrow" w:hAnsi="Arial Narrow"/>
          <w:i/>
          <w:spacing w:val="-4"/>
          <w:sz w:val="24"/>
          <w:szCs w:val="24"/>
        </w:rPr>
        <w:t>months]</w:t>
      </w:r>
      <w:r w:rsidRPr="00727201">
        <w:rPr>
          <w:rFonts w:ascii="Arial Narrow" w:hAnsi="Arial Narrow"/>
          <w:i/>
          <w:spacing w:val="-6"/>
          <w:sz w:val="24"/>
          <w:szCs w:val="24"/>
        </w:rPr>
        <w:t xml:space="preserve"> </w:t>
      </w:r>
      <w:r w:rsidRPr="00727201">
        <w:rPr>
          <w:rFonts w:ascii="Arial Narrow" w:hAnsi="Arial Narrow"/>
          <w:i/>
          <w:spacing w:val="-4"/>
          <w:sz w:val="24"/>
          <w:szCs w:val="24"/>
        </w:rPr>
        <w:t xml:space="preserve">[one </w:t>
      </w:r>
      <w:r w:rsidRPr="00727201">
        <w:rPr>
          <w:rFonts w:ascii="Arial Narrow" w:hAnsi="Arial Narrow"/>
          <w:i/>
          <w:sz w:val="24"/>
          <w:szCs w:val="24"/>
        </w:rPr>
        <w:t xml:space="preserve">year],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response</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10"/>
          <w:sz w:val="24"/>
          <w:szCs w:val="24"/>
        </w:rPr>
        <w:t xml:space="preserve"> </w:t>
      </w:r>
      <w:r w:rsidRPr="00727201">
        <w:rPr>
          <w:rFonts w:ascii="Arial Narrow" w:hAnsi="Arial Narrow"/>
          <w:sz w:val="24"/>
          <w:szCs w:val="24"/>
        </w:rPr>
        <w:t>Beneficiary's</w:t>
      </w:r>
      <w:r w:rsidRPr="00727201">
        <w:rPr>
          <w:rFonts w:ascii="Arial Narrow" w:hAnsi="Arial Narrow"/>
          <w:spacing w:val="-9"/>
          <w:sz w:val="24"/>
          <w:szCs w:val="24"/>
        </w:rPr>
        <w:t xml:space="preserve"> </w:t>
      </w:r>
      <w:r w:rsidRPr="00727201">
        <w:rPr>
          <w:rFonts w:ascii="Arial Narrow" w:hAnsi="Arial Narrow"/>
          <w:sz w:val="24"/>
          <w:szCs w:val="24"/>
        </w:rPr>
        <w:t>written</w:t>
      </w:r>
      <w:r w:rsidRPr="00727201">
        <w:rPr>
          <w:rFonts w:ascii="Arial Narrow" w:hAnsi="Arial Narrow"/>
          <w:spacing w:val="-11"/>
          <w:sz w:val="24"/>
          <w:szCs w:val="24"/>
        </w:rPr>
        <w:t xml:space="preserve"> </w:t>
      </w:r>
      <w:r w:rsidRPr="00727201">
        <w:rPr>
          <w:rFonts w:ascii="Arial Narrow" w:hAnsi="Arial Narrow"/>
          <w:sz w:val="24"/>
          <w:szCs w:val="24"/>
        </w:rPr>
        <w:t>request</w:t>
      </w:r>
      <w:r w:rsidRPr="00727201">
        <w:rPr>
          <w:rFonts w:ascii="Arial Narrow" w:hAnsi="Arial Narrow"/>
          <w:spacing w:val="-9"/>
          <w:sz w:val="24"/>
          <w:szCs w:val="24"/>
        </w:rPr>
        <w:t xml:space="preserve"> </w:t>
      </w:r>
      <w:r w:rsidRPr="00727201">
        <w:rPr>
          <w:rFonts w:ascii="Arial Narrow" w:hAnsi="Arial Narrow"/>
          <w:sz w:val="24"/>
          <w:szCs w:val="24"/>
        </w:rPr>
        <w:t>for</w:t>
      </w:r>
      <w:r w:rsidRPr="00727201">
        <w:rPr>
          <w:rFonts w:ascii="Arial Narrow" w:hAnsi="Arial Narrow"/>
          <w:spacing w:val="-9"/>
          <w:sz w:val="24"/>
          <w:szCs w:val="24"/>
        </w:rPr>
        <w:t xml:space="preserve"> </w:t>
      </w:r>
      <w:r w:rsidRPr="00727201">
        <w:rPr>
          <w:rFonts w:ascii="Arial Narrow" w:hAnsi="Arial Narrow"/>
          <w:sz w:val="24"/>
          <w:szCs w:val="24"/>
        </w:rPr>
        <w:t>such</w:t>
      </w:r>
      <w:r w:rsidRPr="00727201">
        <w:rPr>
          <w:rFonts w:ascii="Arial Narrow" w:hAnsi="Arial Narrow"/>
          <w:spacing w:val="-10"/>
          <w:sz w:val="24"/>
          <w:szCs w:val="24"/>
        </w:rPr>
        <w:t xml:space="preserve"> </w:t>
      </w:r>
      <w:r w:rsidRPr="00727201">
        <w:rPr>
          <w:rFonts w:ascii="Arial Narrow" w:hAnsi="Arial Narrow"/>
          <w:sz w:val="24"/>
          <w:szCs w:val="24"/>
        </w:rPr>
        <w:t>extension,</w:t>
      </w:r>
      <w:r w:rsidRPr="00727201">
        <w:rPr>
          <w:rFonts w:ascii="Arial Narrow" w:hAnsi="Arial Narrow"/>
          <w:spacing w:val="-10"/>
          <w:sz w:val="24"/>
          <w:szCs w:val="24"/>
        </w:rPr>
        <w:t xml:space="preserve"> </w:t>
      </w:r>
      <w:r w:rsidRPr="00727201">
        <w:rPr>
          <w:rFonts w:ascii="Arial Narrow" w:hAnsi="Arial Narrow"/>
          <w:sz w:val="24"/>
          <w:szCs w:val="24"/>
        </w:rPr>
        <w:t>such</w:t>
      </w:r>
      <w:r w:rsidRPr="00727201">
        <w:rPr>
          <w:rFonts w:ascii="Arial Narrow" w:hAnsi="Arial Narrow"/>
          <w:spacing w:val="-10"/>
          <w:sz w:val="24"/>
          <w:szCs w:val="24"/>
        </w:rPr>
        <w:t xml:space="preserve"> </w:t>
      </w:r>
      <w:r w:rsidRPr="00727201">
        <w:rPr>
          <w:rFonts w:ascii="Arial Narrow" w:hAnsi="Arial Narrow"/>
          <w:sz w:val="24"/>
          <w:szCs w:val="24"/>
        </w:rPr>
        <w:t>request</w:t>
      </w:r>
      <w:r w:rsidRPr="00727201">
        <w:rPr>
          <w:rFonts w:ascii="Arial Narrow" w:hAnsi="Arial Narrow"/>
          <w:spacing w:val="-10"/>
          <w:sz w:val="24"/>
          <w:szCs w:val="24"/>
        </w:rPr>
        <w:t xml:space="preserve"> </w:t>
      </w:r>
      <w:r w:rsidRPr="00727201">
        <w:rPr>
          <w:rFonts w:ascii="Arial Narrow" w:hAnsi="Arial Narrow"/>
          <w:sz w:val="24"/>
          <w:szCs w:val="24"/>
        </w:rPr>
        <w:t>to</w:t>
      </w:r>
      <w:r w:rsidRPr="00727201">
        <w:rPr>
          <w:rFonts w:ascii="Arial Narrow" w:hAnsi="Arial Narrow"/>
          <w:spacing w:val="-10"/>
          <w:sz w:val="24"/>
          <w:szCs w:val="24"/>
        </w:rPr>
        <w:t xml:space="preserve"> </w:t>
      </w:r>
      <w:r w:rsidRPr="00727201">
        <w:rPr>
          <w:rFonts w:ascii="Arial Narrow" w:hAnsi="Arial Narrow"/>
          <w:sz w:val="24"/>
          <w:szCs w:val="24"/>
        </w:rPr>
        <w:t>be</w:t>
      </w:r>
      <w:r w:rsidRPr="00727201">
        <w:rPr>
          <w:rFonts w:ascii="Arial Narrow" w:hAnsi="Arial Narrow"/>
          <w:spacing w:val="-10"/>
          <w:sz w:val="24"/>
          <w:szCs w:val="24"/>
        </w:rPr>
        <w:t xml:space="preserve"> </w:t>
      </w:r>
      <w:r w:rsidRPr="00727201">
        <w:rPr>
          <w:rFonts w:ascii="Arial Narrow" w:hAnsi="Arial Narrow"/>
          <w:sz w:val="24"/>
          <w:szCs w:val="24"/>
        </w:rPr>
        <w:t>presented to the Guarantor before</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7"/>
          <w:sz w:val="24"/>
          <w:szCs w:val="24"/>
        </w:rPr>
        <w:t xml:space="preserve"> </w:t>
      </w:r>
      <w:r w:rsidRPr="00727201">
        <w:rPr>
          <w:rFonts w:ascii="Arial Narrow" w:hAnsi="Arial Narrow"/>
          <w:sz w:val="24"/>
          <w:szCs w:val="24"/>
        </w:rPr>
        <w:t>expiry</w:t>
      </w:r>
      <w:r w:rsidRPr="00727201">
        <w:rPr>
          <w:rFonts w:ascii="Arial Narrow" w:hAnsi="Arial Narrow"/>
          <w:spacing w:val="-8"/>
          <w:sz w:val="24"/>
          <w:szCs w:val="24"/>
        </w:rPr>
        <w:t xml:space="preserve"> </w:t>
      </w:r>
      <w:r w:rsidRPr="00727201">
        <w:rPr>
          <w:rFonts w:ascii="Arial Narrow" w:hAnsi="Arial Narrow"/>
          <w:sz w:val="24"/>
          <w:szCs w:val="24"/>
        </w:rPr>
        <w:lastRenderedPageBreak/>
        <w:t>of</w:t>
      </w:r>
      <w:r w:rsidRPr="00727201">
        <w:rPr>
          <w:rFonts w:ascii="Arial Narrow" w:hAnsi="Arial Narrow"/>
          <w:spacing w:val="-7"/>
          <w:sz w:val="24"/>
          <w:szCs w:val="24"/>
        </w:rPr>
        <w:t xml:space="preserve"> </w:t>
      </w:r>
      <w:r w:rsidRPr="00727201">
        <w:rPr>
          <w:rFonts w:ascii="Arial Narrow" w:hAnsi="Arial Narrow"/>
          <w:sz w:val="24"/>
          <w:szCs w:val="24"/>
        </w:rPr>
        <w:t>the</w:t>
      </w:r>
      <w:r w:rsidRPr="00727201">
        <w:rPr>
          <w:rFonts w:ascii="Arial Narrow" w:hAnsi="Arial Narrow"/>
          <w:spacing w:val="-8"/>
          <w:sz w:val="24"/>
          <w:szCs w:val="24"/>
        </w:rPr>
        <w:t xml:space="preserve"> </w:t>
      </w:r>
      <w:r w:rsidRPr="00727201">
        <w:rPr>
          <w:rFonts w:ascii="Arial Narrow" w:hAnsi="Arial Narrow"/>
          <w:sz w:val="24"/>
          <w:szCs w:val="24"/>
        </w:rPr>
        <w:t>guarantee.</w:t>
      </w:r>
    </w:p>
    <w:p w14:paraId="2580BD40" w14:textId="77777777" w:rsidR="004B51FE" w:rsidRPr="00727201" w:rsidRDefault="004B51FE">
      <w:pPr>
        <w:pStyle w:val="ListParagraph"/>
        <w:spacing w:line="230" w:lineRule="auto"/>
        <w:jc w:val="both"/>
        <w:rPr>
          <w:rFonts w:ascii="Arial Narrow" w:hAnsi="Arial Narrow"/>
          <w:sz w:val="24"/>
          <w:szCs w:val="24"/>
        </w:rPr>
        <w:sectPr w:rsidR="004B51FE" w:rsidRPr="00727201" w:rsidSect="006938AF">
          <w:pgSz w:w="11920" w:h="16850"/>
          <w:pgMar w:top="1440" w:right="1440" w:bottom="1440" w:left="1440" w:header="0" w:footer="719" w:gutter="0"/>
          <w:cols w:space="720"/>
        </w:sectPr>
      </w:pPr>
    </w:p>
    <w:p w14:paraId="56E8F3CD" w14:textId="77777777" w:rsidR="004B51FE" w:rsidRPr="00727201" w:rsidRDefault="004B51FE">
      <w:pPr>
        <w:pStyle w:val="BodyText"/>
        <w:spacing w:before="150"/>
        <w:rPr>
          <w:rFonts w:ascii="Arial Narrow" w:hAnsi="Arial Narrow"/>
          <w:sz w:val="24"/>
          <w:szCs w:val="24"/>
        </w:rPr>
      </w:pPr>
    </w:p>
    <w:p w14:paraId="41DDD81D" w14:textId="77777777" w:rsidR="004B51FE" w:rsidRPr="00727201" w:rsidRDefault="000E3896">
      <w:pPr>
        <w:ind w:left="12"/>
        <w:rPr>
          <w:rFonts w:ascii="Arial Narrow" w:hAnsi="Arial Narrow"/>
          <w:b/>
          <w:sz w:val="24"/>
          <w:szCs w:val="24"/>
        </w:rPr>
      </w:pPr>
      <w:r w:rsidRPr="00727201">
        <w:rPr>
          <w:rFonts w:ascii="Arial Narrow" w:hAnsi="Arial Narrow"/>
          <w:b/>
          <w:color w:val="221F1F"/>
          <w:sz w:val="24"/>
          <w:szCs w:val="24"/>
        </w:rPr>
        <w:t>FORM</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NO.</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9</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BENEFICIAL</w:t>
      </w:r>
      <w:r w:rsidRPr="00727201">
        <w:rPr>
          <w:rFonts w:ascii="Arial Narrow" w:hAnsi="Arial Narrow"/>
          <w:b/>
          <w:color w:val="221F1F"/>
          <w:spacing w:val="-6"/>
          <w:sz w:val="24"/>
          <w:szCs w:val="24"/>
        </w:rPr>
        <w:t xml:space="preserve"> </w:t>
      </w:r>
      <w:r w:rsidRPr="00727201">
        <w:rPr>
          <w:rFonts w:ascii="Arial Narrow" w:hAnsi="Arial Narrow"/>
          <w:b/>
          <w:color w:val="221F1F"/>
          <w:sz w:val="24"/>
          <w:szCs w:val="24"/>
        </w:rPr>
        <w:t>OWNERSHIP</w:t>
      </w:r>
      <w:r w:rsidRPr="00727201">
        <w:rPr>
          <w:rFonts w:ascii="Arial Narrow" w:hAnsi="Arial Narrow"/>
          <w:b/>
          <w:color w:val="221F1F"/>
          <w:spacing w:val="-5"/>
          <w:sz w:val="24"/>
          <w:szCs w:val="24"/>
        </w:rPr>
        <w:t xml:space="preserve"> </w:t>
      </w:r>
      <w:r w:rsidRPr="00727201">
        <w:rPr>
          <w:rFonts w:ascii="Arial Narrow" w:hAnsi="Arial Narrow"/>
          <w:b/>
          <w:color w:val="221F1F"/>
          <w:sz w:val="24"/>
          <w:szCs w:val="24"/>
        </w:rPr>
        <w:t>DISCLOSURE</w:t>
      </w:r>
      <w:r w:rsidRPr="00727201">
        <w:rPr>
          <w:rFonts w:ascii="Arial Narrow" w:hAnsi="Arial Narrow"/>
          <w:b/>
          <w:color w:val="221F1F"/>
          <w:spacing w:val="-6"/>
          <w:sz w:val="24"/>
          <w:szCs w:val="24"/>
        </w:rPr>
        <w:t xml:space="preserve"> </w:t>
      </w:r>
      <w:r w:rsidRPr="00727201">
        <w:rPr>
          <w:rFonts w:ascii="Arial Narrow" w:hAnsi="Arial Narrow"/>
          <w:b/>
          <w:color w:val="221F1F"/>
          <w:spacing w:val="-4"/>
          <w:sz w:val="24"/>
          <w:szCs w:val="24"/>
        </w:rPr>
        <w:t>FORM</w:t>
      </w:r>
    </w:p>
    <w:p w14:paraId="49615166" w14:textId="77777777" w:rsidR="002B6DDB" w:rsidRPr="00727201" w:rsidRDefault="002B6DDB" w:rsidP="002B6DDB">
      <w:pPr>
        <w:rPr>
          <w:rFonts w:ascii="Arial Narrow" w:hAnsi="Arial Narrow"/>
        </w:rPr>
      </w:pPr>
    </w:p>
    <w:p w14:paraId="76B8A5CD" w14:textId="77777777" w:rsidR="004B51FE" w:rsidRPr="00727201" w:rsidRDefault="000E3896" w:rsidP="002B6DDB">
      <w:pPr>
        <w:rPr>
          <w:rFonts w:ascii="Arial Narrow" w:hAnsi="Arial Narrow"/>
        </w:rPr>
      </w:pPr>
      <w:r w:rsidRPr="00727201">
        <w:rPr>
          <w:rFonts w:ascii="Arial Narrow" w:hAnsi="Arial Narrow"/>
        </w:rPr>
        <w:t>(Amended</w:t>
      </w:r>
      <w:r w:rsidRPr="00727201">
        <w:rPr>
          <w:rFonts w:ascii="Arial Narrow" w:hAnsi="Arial Narrow"/>
          <w:spacing w:val="-2"/>
        </w:rPr>
        <w:t xml:space="preserve"> </w:t>
      </w:r>
      <w:r w:rsidRPr="00727201">
        <w:rPr>
          <w:rFonts w:ascii="Arial Narrow" w:hAnsi="Arial Narrow"/>
        </w:rPr>
        <w:t>and</w:t>
      </w:r>
      <w:r w:rsidRPr="00727201">
        <w:rPr>
          <w:rFonts w:ascii="Arial Narrow" w:hAnsi="Arial Narrow"/>
          <w:spacing w:val="-1"/>
        </w:rPr>
        <w:t xml:space="preserve"> </w:t>
      </w:r>
      <w:r w:rsidRPr="00727201">
        <w:rPr>
          <w:rFonts w:ascii="Arial Narrow" w:hAnsi="Arial Narrow"/>
        </w:rPr>
        <w:t>issued</w:t>
      </w:r>
      <w:r w:rsidRPr="00727201">
        <w:rPr>
          <w:rFonts w:ascii="Arial Narrow" w:hAnsi="Arial Narrow"/>
          <w:spacing w:val="-2"/>
        </w:rPr>
        <w:t xml:space="preserve"> </w:t>
      </w:r>
      <w:r w:rsidRPr="00727201">
        <w:rPr>
          <w:rFonts w:ascii="Arial Narrow" w:hAnsi="Arial Narrow"/>
        </w:rPr>
        <w:t>pursuant</w:t>
      </w:r>
      <w:r w:rsidRPr="00727201">
        <w:rPr>
          <w:rFonts w:ascii="Arial Narrow" w:hAnsi="Arial Narrow"/>
          <w:spacing w:val="-1"/>
        </w:rPr>
        <w:t xml:space="preserve"> </w:t>
      </w:r>
      <w:r w:rsidRPr="00727201">
        <w:rPr>
          <w:rFonts w:ascii="Arial Narrow" w:hAnsi="Arial Narrow"/>
        </w:rPr>
        <w:t>to</w:t>
      </w:r>
      <w:r w:rsidRPr="00727201">
        <w:rPr>
          <w:rFonts w:ascii="Arial Narrow" w:hAnsi="Arial Narrow"/>
          <w:spacing w:val="-1"/>
        </w:rPr>
        <w:t xml:space="preserve"> </w:t>
      </w:r>
      <w:r w:rsidRPr="00727201">
        <w:rPr>
          <w:rFonts w:ascii="Arial Narrow" w:hAnsi="Arial Narrow"/>
        </w:rPr>
        <w:t>PPRA CIRCULAR</w:t>
      </w:r>
      <w:r w:rsidRPr="00727201">
        <w:rPr>
          <w:rFonts w:ascii="Arial Narrow" w:hAnsi="Arial Narrow"/>
          <w:spacing w:val="-2"/>
        </w:rPr>
        <w:t xml:space="preserve"> </w:t>
      </w:r>
      <w:r w:rsidRPr="00727201">
        <w:rPr>
          <w:rFonts w:ascii="Arial Narrow" w:hAnsi="Arial Narrow"/>
        </w:rPr>
        <w:t>No.</w:t>
      </w:r>
      <w:r w:rsidRPr="00727201">
        <w:rPr>
          <w:rFonts w:ascii="Arial Narrow" w:hAnsi="Arial Narrow"/>
          <w:spacing w:val="-1"/>
        </w:rPr>
        <w:t xml:space="preserve"> </w:t>
      </w:r>
      <w:r w:rsidRPr="00727201">
        <w:rPr>
          <w:rFonts w:ascii="Arial Narrow" w:hAnsi="Arial Narrow"/>
          <w:spacing w:val="-2"/>
        </w:rPr>
        <w:t>02/2022)</w:t>
      </w:r>
    </w:p>
    <w:p w14:paraId="24BD9E70" w14:textId="77777777" w:rsidR="004B51FE" w:rsidRPr="00727201" w:rsidRDefault="004B51FE">
      <w:pPr>
        <w:pStyle w:val="BodyText"/>
        <w:spacing w:before="81"/>
        <w:rPr>
          <w:rFonts w:ascii="Arial Narrow" w:hAnsi="Arial Narrow"/>
          <w:b/>
          <w:sz w:val="24"/>
          <w:szCs w:val="24"/>
        </w:rPr>
      </w:pPr>
    </w:p>
    <w:p w14:paraId="1973F6FF" w14:textId="77777777" w:rsidR="004B51FE" w:rsidRPr="00727201" w:rsidRDefault="000E3896">
      <w:pPr>
        <w:tabs>
          <w:tab w:val="left" w:pos="6879"/>
        </w:tabs>
        <w:ind w:left="12"/>
        <w:rPr>
          <w:rFonts w:ascii="Arial Narrow" w:hAnsi="Arial Narrow"/>
          <w:i/>
          <w:sz w:val="24"/>
          <w:szCs w:val="24"/>
        </w:rPr>
      </w:pPr>
      <w:r w:rsidRPr="00727201">
        <w:rPr>
          <w:rFonts w:ascii="Arial Narrow" w:hAnsi="Arial Narrow"/>
          <w:color w:val="221F1F"/>
          <w:sz w:val="24"/>
          <w:szCs w:val="24"/>
        </w:rPr>
        <w:t>Tender</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Reference</w:t>
      </w:r>
      <w:r w:rsidRPr="00727201">
        <w:rPr>
          <w:rFonts w:ascii="Arial Narrow" w:hAnsi="Arial Narrow"/>
          <w:color w:val="221F1F"/>
          <w:spacing w:val="-2"/>
          <w:sz w:val="24"/>
          <w:szCs w:val="24"/>
        </w:rPr>
        <w:t xml:space="preserve"> </w:t>
      </w:r>
      <w:r w:rsidRPr="00727201">
        <w:rPr>
          <w:rFonts w:ascii="Arial Narrow" w:hAnsi="Arial Narrow"/>
          <w:color w:val="221F1F"/>
          <w:spacing w:val="-4"/>
          <w:sz w:val="24"/>
          <w:szCs w:val="24"/>
        </w:rPr>
        <w:t>No.:</w:t>
      </w:r>
      <w:r w:rsidRPr="00727201">
        <w:rPr>
          <w:rFonts w:ascii="Arial Narrow" w:hAnsi="Arial Narrow"/>
          <w:color w:val="221F1F"/>
          <w:sz w:val="24"/>
          <w:szCs w:val="24"/>
          <w:u w:val="single" w:color="211E1F"/>
        </w:rPr>
        <w:tab/>
      </w:r>
      <w:r w:rsidRPr="00727201">
        <w:rPr>
          <w:rFonts w:ascii="Arial Narrow" w:hAnsi="Arial Narrow"/>
          <w:color w:val="221F1F"/>
          <w:spacing w:val="-2"/>
          <w:sz w:val="24"/>
          <w:szCs w:val="24"/>
        </w:rPr>
        <w:t>[</w:t>
      </w:r>
      <w:r w:rsidRPr="00727201">
        <w:rPr>
          <w:rFonts w:ascii="Arial Narrow" w:hAnsi="Arial Narrow"/>
          <w:i/>
          <w:color w:val="221F1F"/>
          <w:spacing w:val="-2"/>
          <w:sz w:val="24"/>
          <w:szCs w:val="24"/>
        </w:rPr>
        <w:t>insert</w:t>
      </w:r>
    </w:p>
    <w:p w14:paraId="10D752FB" w14:textId="77777777" w:rsidR="004B51FE" w:rsidRPr="00727201" w:rsidRDefault="000E3896">
      <w:pPr>
        <w:tabs>
          <w:tab w:val="left" w:pos="3440"/>
          <w:tab w:val="left" w:pos="6879"/>
        </w:tabs>
        <w:spacing w:before="109" w:line="343" w:lineRule="auto"/>
        <w:ind w:left="12" w:right="2369"/>
        <w:rPr>
          <w:rFonts w:ascii="Arial Narrow" w:hAnsi="Arial Narrow"/>
          <w:i/>
          <w:sz w:val="24"/>
          <w:szCs w:val="24"/>
        </w:rPr>
      </w:pPr>
      <w:r w:rsidRPr="00727201">
        <w:rPr>
          <w:rFonts w:ascii="Arial Narrow" w:hAnsi="Arial Narrow"/>
          <w:i/>
          <w:color w:val="221F1F"/>
          <w:sz w:val="24"/>
          <w:szCs w:val="24"/>
        </w:rPr>
        <w:t>identification no</w:t>
      </w:r>
      <w:r w:rsidRPr="00727201">
        <w:rPr>
          <w:rFonts w:ascii="Arial Narrow" w:hAnsi="Arial Narrow"/>
          <w:color w:val="221F1F"/>
          <w:sz w:val="24"/>
          <w:szCs w:val="24"/>
        </w:rPr>
        <w:t>] Name of the Tender Title/Description:</w:t>
      </w:r>
      <w:r w:rsidRPr="00727201">
        <w:rPr>
          <w:rFonts w:ascii="Arial Narrow" w:hAnsi="Arial Narrow"/>
          <w:i/>
          <w:color w:val="221F1F"/>
          <w:sz w:val="24"/>
          <w:szCs w:val="24"/>
          <w:u w:val="single" w:color="211E1F"/>
        </w:rPr>
        <w:tab/>
      </w:r>
      <w:r w:rsidRPr="00727201">
        <w:rPr>
          <w:rFonts w:ascii="Arial Narrow" w:hAnsi="Arial Narrow"/>
          <w:i/>
          <w:color w:val="221F1F"/>
          <w:sz w:val="24"/>
          <w:szCs w:val="24"/>
        </w:rPr>
        <w:t>[insert</w:t>
      </w:r>
      <w:r w:rsidRPr="00727201">
        <w:rPr>
          <w:rFonts w:ascii="Arial Narrow" w:hAnsi="Arial Narrow"/>
          <w:i/>
          <w:color w:val="221F1F"/>
          <w:spacing w:val="-9"/>
          <w:sz w:val="24"/>
          <w:szCs w:val="24"/>
        </w:rPr>
        <w:t xml:space="preserve"> </w:t>
      </w:r>
      <w:r w:rsidRPr="00727201">
        <w:rPr>
          <w:rFonts w:ascii="Arial Narrow" w:hAnsi="Arial Narrow"/>
          <w:i/>
          <w:color w:val="221F1F"/>
          <w:sz w:val="24"/>
          <w:szCs w:val="24"/>
        </w:rPr>
        <w:t>name</w:t>
      </w:r>
      <w:r w:rsidRPr="00727201">
        <w:rPr>
          <w:rFonts w:ascii="Arial Narrow" w:hAnsi="Arial Narrow"/>
          <w:i/>
          <w:color w:val="221F1F"/>
          <w:spacing w:val="-10"/>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9"/>
          <w:sz w:val="24"/>
          <w:szCs w:val="24"/>
        </w:rPr>
        <w:t xml:space="preserve"> </w:t>
      </w:r>
      <w:r w:rsidRPr="00727201">
        <w:rPr>
          <w:rFonts w:ascii="Arial Narrow" w:hAnsi="Arial Narrow"/>
          <w:i/>
          <w:color w:val="221F1F"/>
          <w:sz w:val="24"/>
          <w:szCs w:val="24"/>
        </w:rPr>
        <w:t xml:space="preserve">the assignment] </w:t>
      </w:r>
      <w:r w:rsidRPr="00727201">
        <w:rPr>
          <w:rFonts w:ascii="Arial Narrow" w:hAnsi="Arial Narrow"/>
          <w:color w:val="221F1F"/>
          <w:sz w:val="24"/>
          <w:szCs w:val="24"/>
        </w:rPr>
        <w:t>to:</w:t>
      </w:r>
      <w:r w:rsidRPr="00727201">
        <w:rPr>
          <w:rFonts w:ascii="Arial Narrow" w:hAnsi="Arial Narrow"/>
          <w:color w:val="221F1F"/>
          <w:sz w:val="24"/>
          <w:szCs w:val="24"/>
          <w:u w:val="single" w:color="211E1F"/>
        </w:rPr>
        <w:tab/>
      </w:r>
      <w:r w:rsidRPr="00727201">
        <w:rPr>
          <w:rFonts w:ascii="Arial Narrow" w:hAnsi="Arial Narrow"/>
          <w:i/>
          <w:color w:val="221F1F"/>
          <w:sz w:val="24"/>
          <w:szCs w:val="24"/>
        </w:rPr>
        <w:t>[insert complete name of Procuring Entity]</w:t>
      </w:r>
    </w:p>
    <w:p w14:paraId="2F971F75" w14:textId="77777777" w:rsidR="004B51FE" w:rsidRPr="00727201" w:rsidRDefault="004B51FE">
      <w:pPr>
        <w:pStyle w:val="BodyText"/>
        <w:spacing w:before="5"/>
        <w:rPr>
          <w:rFonts w:ascii="Arial Narrow" w:hAnsi="Arial Narrow"/>
          <w:i/>
          <w:sz w:val="24"/>
          <w:szCs w:val="24"/>
        </w:rPr>
      </w:pPr>
    </w:p>
    <w:p w14:paraId="539E8ECA" w14:textId="77777777" w:rsidR="004B51FE" w:rsidRPr="00727201" w:rsidRDefault="000E3896">
      <w:pPr>
        <w:tabs>
          <w:tab w:val="left" w:pos="6049"/>
        </w:tabs>
        <w:spacing w:line="230" w:lineRule="auto"/>
        <w:ind w:left="12" w:right="929"/>
        <w:jc w:val="both"/>
        <w:rPr>
          <w:rFonts w:ascii="Arial Narrow" w:hAnsi="Arial Narrow"/>
          <w:i/>
          <w:sz w:val="24"/>
          <w:szCs w:val="24"/>
        </w:rPr>
      </w:pP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response</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requirement</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in</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your</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notification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award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dated</w:t>
      </w:r>
      <w:r w:rsidRPr="00727201">
        <w:rPr>
          <w:rFonts w:ascii="Arial Narrow" w:hAnsi="Arial Narrow"/>
          <w:color w:val="221F1F"/>
          <w:spacing w:val="80"/>
          <w:w w:val="150"/>
          <w:sz w:val="24"/>
          <w:szCs w:val="24"/>
          <w:u w:val="single" w:color="211E1F"/>
        </w:rPr>
        <w:t xml:space="preserve"> </w:t>
      </w:r>
      <w:r w:rsidRPr="00727201">
        <w:rPr>
          <w:rFonts w:ascii="Arial Narrow" w:hAnsi="Arial Narrow"/>
          <w:i/>
          <w:color w:val="221F1F"/>
          <w:sz w:val="24"/>
          <w:szCs w:val="24"/>
        </w:rPr>
        <w:t>[insert</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date</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notification</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40"/>
          <w:sz w:val="24"/>
          <w:szCs w:val="24"/>
        </w:rPr>
        <w:t xml:space="preserve"> </w:t>
      </w:r>
      <w:r w:rsidRPr="00727201">
        <w:rPr>
          <w:rFonts w:ascii="Arial Narrow" w:hAnsi="Arial Narrow"/>
          <w:i/>
          <w:color w:val="221F1F"/>
          <w:sz w:val="24"/>
          <w:szCs w:val="24"/>
        </w:rPr>
        <w:t>award]</w:t>
      </w:r>
      <w:r w:rsidRPr="00727201">
        <w:rPr>
          <w:rFonts w:ascii="Arial Narrow" w:hAnsi="Arial Narrow"/>
          <w:i/>
          <w:color w:val="221F1F"/>
          <w:spacing w:val="40"/>
          <w:sz w:val="24"/>
          <w:szCs w:val="24"/>
        </w:rPr>
        <w:t xml:space="preserve"> </w:t>
      </w:r>
      <w:r w:rsidRPr="00727201">
        <w:rPr>
          <w:rFonts w:ascii="Arial Narrow" w:hAnsi="Arial Narrow"/>
          <w:color w:val="221F1F"/>
          <w:sz w:val="24"/>
          <w:szCs w:val="24"/>
        </w:rPr>
        <w:t>to furnish additional information on beneficial ownership:</w:t>
      </w:r>
      <w:r w:rsidRPr="00727201">
        <w:rPr>
          <w:rFonts w:ascii="Arial Narrow" w:hAnsi="Arial Narrow"/>
          <w:i/>
          <w:color w:val="221F1F"/>
          <w:sz w:val="24"/>
          <w:szCs w:val="24"/>
          <w:u w:val="single" w:color="211E1F"/>
        </w:rPr>
        <w:tab/>
      </w:r>
      <w:r w:rsidRPr="00727201">
        <w:rPr>
          <w:rFonts w:ascii="Arial Narrow" w:hAnsi="Arial Narrow"/>
          <w:i/>
          <w:color w:val="221F1F"/>
          <w:sz w:val="24"/>
          <w:szCs w:val="24"/>
        </w:rPr>
        <w:t>[select one option as applicable and delete the options that are not applicable]</w:t>
      </w:r>
    </w:p>
    <w:p w14:paraId="04D8B992" w14:textId="77777777" w:rsidR="004B51FE" w:rsidRPr="00727201" w:rsidRDefault="000E3896">
      <w:pPr>
        <w:pStyle w:val="ListParagraph"/>
        <w:numPr>
          <w:ilvl w:val="0"/>
          <w:numId w:val="7"/>
        </w:numPr>
        <w:tabs>
          <w:tab w:val="left" w:pos="545"/>
        </w:tabs>
        <w:spacing w:before="237"/>
        <w:rPr>
          <w:rFonts w:ascii="Arial Narrow" w:hAnsi="Arial Narrow"/>
          <w:color w:val="221F1F"/>
          <w:sz w:val="24"/>
          <w:szCs w:val="24"/>
        </w:rPr>
      </w:pPr>
      <w:r w:rsidRPr="00727201">
        <w:rPr>
          <w:rFonts w:ascii="Arial Narrow" w:hAnsi="Arial Narrow"/>
          <w:color w:val="221F1F"/>
          <w:sz w:val="24"/>
          <w:szCs w:val="24"/>
        </w:rPr>
        <w:t>We</w:t>
      </w:r>
      <w:r w:rsidRPr="00727201">
        <w:rPr>
          <w:rFonts w:ascii="Arial Narrow" w:hAnsi="Arial Narrow"/>
          <w:color w:val="221F1F"/>
          <w:spacing w:val="-19"/>
          <w:sz w:val="24"/>
          <w:szCs w:val="24"/>
        </w:rPr>
        <w:t xml:space="preserve"> </w:t>
      </w:r>
      <w:r w:rsidRPr="00727201">
        <w:rPr>
          <w:rFonts w:ascii="Arial Narrow" w:hAnsi="Arial Narrow"/>
          <w:color w:val="221F1F"/>
          <w:sz w:val="24"/>
          <w:szCs w:val="24"/>
        </w:rPr>
        <w:t>here</w:t>
      </w:r>
      <w:r w:rsidRPr="00727201">
        <w:rPr>
          <w:rFonts w:ascii="Arial Narrow" w:hAnsi="Arial Narrow"/>
          <w:color w:val="221F1F"/>
          <w:spacing w:val="-13"/>
          <w:sz w:val="24"/>
          <w:szCs w:val="24"/>
        </w:rPr>
        <w:t xml:space="preserve"> </w:t>
      </w:r>
      <w:r w:rsidRPr="00727201">
        <w:rPr>
          <w:rFonts w:ascii="Arial Narrow" w:hAnsi="Arial Narrow"/>
          <w:color w:val="221F1F"/>
          <w:sz w:val="24"/>
          <w:szCs w:val="24"/>
        </w:rPr>
        <w:t>by</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provide</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following</w:t>
      </w:r>
      <w:r w:rsidRPr="00727201">
        <w:rPr>
          <w:rFonts w:ascii="Arial Narrow" w:hAnsi="Arial Narrow"/>
          <w:color w:val="221F1F"/>
          <w:spacing w:val="-7"/>
          <w:sz w:val="24"/>
          <w:szCs w:val="24"/>
        </w:rPr>
        <w:t xml:space="preserve"> </w:t>
      </w:r>
      <w:r w:rsidRPr="00727201">
        <w:rPr>
          <w:rFonts w:ascii="Arial Narrow" w:hAnsi="Arial Narrow"/>
          <w:color w:val="221F1F"/>
          <w:sz w:val="24"/>
          <w:szCs w:val="24"/>
        </w:rPr>
        <w:t>beneficial</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ownership</w:t>
      </w:r>
      <w:r w:rsidRPr="00727201">
        <w:rPr>
          <w:rFonts w:ascii="Arial Narrow" w:hAnsi="Arial Narrow"/>
          <w:color w:val="221F1F"/>
          <w:spacing w:val="-10"/>
          <w:sz w:val="24"/>
          <w:szCs w:val="24"/>
        </w:rPr>
        <w:t xml:space="preserve"> </w:t>
      </w:r>
      <w:r w:rsidRPr="00727201">
        <w:rPr>
          <w:rFonts w:ascii="Arial Narrow" w:hAnsi="Arial Narrow"/>
          <w:color w:val="221F1F"/>
          <w:spacing w:val="-2"/>
          <w:sz w:val="24"/>
          <w:szCs w:val="24"/>
        </w:rPr>
        <w:t>information.</w:t>
      </w:r>
    </w:p>
    <w:p w14:paraId="0953D5E2" w14:textId="77777777" w:rsidR="004B51FE" w:rsidRPr="00727201" w:rsidRDefault="000E3896">
      <w:pPr>
        <w:pStyle w:val="BodyText"/>
        <w:spacing w:before="236"/>
        <w:ind w:left="533"/>
        <w:rPr>
          <w:rFonts w:ascii="Arial Narrow" w:hAnsi="Arial Narrow"/>
          <w:sz w:val="24"/>
          <w:szCs w:val="24"/>
        </w:rPr>
      </w:pPr>
      <w:r w:rsidRPr="00727201">
        <w:rPr>
          <w:rFonts w:ascii="Arial Narrow" w:hAnsi="Arial Narrow"/>
          <w:color w:val="221F1F"/>
          <w:sz w:val="24"/>
          <w:szCs w:val="24"/>
        </w:rPr>
        <w:t>Details</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beneficial</w:t>
      </w:r>
      <w:r w:rsidRPr="00727201">
        <w:rPr>
          <w:rFonts w:ascii="Arial Narrow" w:hAnsi="Arial Narrow"/>
          <w:color w:val="221F1F"/>
          <w:spacing w:val="-2"/>
          <w:sz w:val="24"/>
          <w:szCs w:val="24"/>
        </w:rPr>
        <w:t xml:space="preserve"> ownership</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2"/>
        <w:gridCol w:w="1602"/>
        <w:gridCol w:w="984"/>
        <w:gridCol w:w="1129"/>
        <w:gridCol w:w="1341"/>
        <w:gridCol w:w="1958"/>
        <w:gridCol w:w="1744"/>
      </w:tblGrid>
      <w:tr w:rsidR="004B51FE" w:rsidRPr="00727201" w14:paraId="4D5482E5" w14:textId="77777777" w:rsidTr="00DA6CCC">
        <w:trPr>
          <w:trHeight w:val="1886"/>
        </w:trPr>
        <w:tc>
          <w:tcPr>
            <w:tcW w:w="209" w:type="pct"/>
          </w:tcPr>
          <w:p w14:paraId="7040E949" w14:textId="77777777" w:rsidR="004B51FE" w:rsidRPr="00727201" w:rsidRDefault="004B51FE">
            <w:pPr>
              <w:pStyle w:val="TableParagraph"/>
              <w:rPr>
                <w:rFonts w:ascii="Arial Narrow" w:hAnsi="Arial Narrow"/>
                <w:sz w:val="24"/>
                <w:szCs w:val="24"/>
              </w:rPr>
            </w:pPr>
          </w:p>
        </w:tc>
        <w:tc>
          <w:tcPr>
            <w:tcW w:w="1623" w:type="pct"/>
            <w:gridSpan w:val="2"/>
          </w:tcPr>
          <w:p w14:paraId="0542797A" w14:textId="77777777" w:rsidR="004B51FE" w:rsidRPr="00727201" w:rsidRDefault="000E3896">
            <w:pPr>
              <w:pStyle w:val="TableParagraph"/>
              <w:spacing w:line="207" w:lineRule="exact"/>
              <w:ind w:left="107"/>
              <w:rPr>
                <w:rFonts w:ascii="Arial Narrow" w:hAnsi="Arial Narrow"/>
                <w:b/>
                <w:sz w:val="24"/>
                <w:szCs w:val="24"/>
              </w:rPr>
            </w:pPr>
            <w:r w:rsidRPr="00727201">
              <w:rPr>
                <w:rFonts w:ascii="Arial Narrow" w:hAnsi="Arial Narrow"/>
                <w:b/>
                <w:sz w:val="24"/>
                <w:szCs w:val="24"/>
              </w:rPr>
              <w:t>Details</w:t>
            </w:r>
            <w:r w:rsidRPr="00727201">
              <w:rPr>
                <w:rFonts w:ascii="Arial Narrow" w:hAnsi="Arial Narrow"/>
                <w:b/>
                <w:spacing w:val="-1"/>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all</w:t>
            </w:r>
            <w:r w:rsidRPr="00727201">
              <w:rPr>
                <w:rFonts w:ascii="Arial Narrow" w:hAnsi="Arial Narrow"/>
                <w:b/>
                <w:spacing w:val="-1"/>
                <w:sz w:val="24"/>
                <w:szCs w:val="24"/>
              </w:rPr>
              <w:t xml:space="preserve"> </w:t>
            </w:r>
            <w:r w:rsidRPr="00727201">
              <w:rPr>
                <w:rFonts w:ascii="Arial Narrow" w:hAnsi="Arial Narrow"/>
                <w:b/>
                <w:sz w:val="24"/>
                <w:szCs w:val="24"/>
              </w:rPr>
              <w:t xml:space="preserve">Beneficial </w:t>
            </w:r>
            <w:r w:rsidRPr="00727201">
              <w:rPr>
                <w:rFonts w:ascii="Arial Narrow" w:hAnsi="Arial Narrow"/>
                <w:b/>
                <w:spacing w:val="-2"/>
                <w:sz w:val="24"/>
                <w:szCs w:val="24"/>
              </w:rPr>
              <w:t>Owners</w:t>
            </w:r>
          </w:p>
        </w:tc>
        <w:tc>
          <w:tcPr>
            <w:tcW w:w="584" w:type="pct"/>
          </w:tcPr>
          <w:p w14:paraId="623AFCC8" w14:textId="77777777" w:rsidR="004B51FE" w:rsidRPr="00727201" w:rsidRDefault="000E3896">
            <w:pPr>
              <w:pStyle w:val="TableParagraph"/>
              <w:ind w:left="106" w:right="15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19"/>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z w:val="24"/>
                <w:szCs w:val="24"/>
              </w:rPr>
              <w:t>shares a</w:t>
            </w:r>
            <w:r w:rsidRPr="00727201">
              <w:rPr>
                <w:rFonts w:ascii="Arial Narrow" w:hAnsi="Arial Narrow"/>
                <w:b/>
                <w:spacing w:val="-12"/>
                <w:sz w:val="24"/>
                <w:szCs w:val="24"/>
              </w:rPr>
              <w:t xml:space="preserve"> </w:t>
            </w:r>
            <w:r w:rsidRPr="00727201">
              <w:rPr>
                <w:rFonts w:ascii="Arial Narrow" w:hAnsi="Arial Narrow"/>
                <w:b/>
                <w:sz w:val="24"/>
                <w:szCs w:val="24"/>
              </w:rPr>
              <w:t xml:space="preserve">person holds in the </w:t>
            </w:r>
            <w:r w:rsidRPr="00727201">
              <w:rPr>
                <w:rFonts w:ascii="Arial Narrow" w:hAnsi="Arial Narrow"/>
                <w:b/>
                <w:spacing w:val="-2"/>
                <w:sz w:val="24"/>
                <w:szCs w:val="24"/>
              </w:rPr>
              <w:t xml:space="preserve">company </w:t>
            </w:r>
            <w:r w:rsidRPr="00727201">
              <w:rPr>
                <w:rFonts w:ascii="Arial Narrow" w:hAnsi="Arial Narrow"/>
                <w:b/>
                <w:sz w:val="24"/>
                <w:szCs w:val="24"/>
              </w:rPr>
              <w:t xml:space="preserve">Directly or </w:t>
            </w:r>
            <w:r w:rsidRPr="00727201">
              <w:rPr>
                <w:rFonts w:ascii="Arial Narrow" w:hAnsi="Arial Narrow"/>
                <w:b/>
                <w:spacing w:val="-2"/>
                <w:sz w:val="24"/>
                <w:szCs w:val="24"/>
              </w:rPr>
              <w:t>indirectly</w:t>
            </w:r>
          </w:p>
        </w:tc>
        <w:tc>
          <w:tcPr>
            <w:tcW w:w="750" w:type="pct"/>
          </w:tcPr>
          <w:p w14:paraId="0C007F18" w14:textId="77777777" w:rsidR="004B51FE" w:rsidRPr="00727201" w:rsidRDefault="000E3896">
            <w:pPr>
              <w:pStyle w:val="TableParagraph"/>
              <w:ind w:left="106" w:right="210"/>
              <w:rPr>
                <w:rFonts w:ascii="Arial Narrow" w:hAnsi="Arial Narrow"/>
                <w:b/>
                <w:sz w:val="24"/>
                <w:szCs w:val="24"/>
              </w:rPr>
            </w:pPr>
            <w:r w:rsidRPr="00727201">
              <w:rPr>
                <w:rFonts w:ascii="Arial Narrow" w:hAnsi="Arial Narrow"/>
                <w:b/>
                <w:sz w:val="24"/>
                <w:szCs w:val="24"/>
              </w:rPr>
              <w:t xml:space="preserve">% of voting </w:t>
            </w:r>
            <w:r w:rsidRPr="00727201">
              <w:rPr>
                <w:rFonts w:ascii="Arial Narrow" w:hAnsi="Arial Narrow"/>
                <w:b/>
                <w:spacing w:val="-6"/>
                <w:sz w:val="24"/>
                <w:szCs w:val="24"/>
              </w:rPr>
              <w:t>rights a person</w:t>
            </w:r>
            <w:r w:rsidRPr="00727201">
              <w:rPr>
                <w:rFonts w:ascii="Arial Narrow" w:hAnsi="Arial Narrow"/>
                <w:b/>
                <w:sz w:val="24"/>
                <w:szCs w:val="24"/>
              </w:rPr>
              <w:t xml:space="preserve"> holds in the </w:t>
            </w:r>
            <w:r w:rsidRPr="00727201">
              <w:rPr>
                <w:rFonts w:ascii="Arial Narrow" w:hAnsi="Arial Narrow"/>
                <w:b/>
                <w:spacing w:val="-2"/>
                <w:sz w:val="24"/>
                <w:szCs w:val="24"/>
              </w:rPr>
              <w:t>company</w:t>
            </w:r>
          </w:p>
        </w:tc>
        <w:tc>
          <w:tcPr>
            <w:tcW w:w="998" w:type="pct"/>
          </w:tcPr>
          <w:p w14:paraId="0A18678E" w14:textId="77777777" w:rsidR="004B51FE" w:rsidRPr="00727201" w:rsidRDefault="000E3896">
            <w:pPr>
              <w:pStyle w:val="TableParagraph"/>
              <w:ind w:left="107" w:right="94"/>
              <w:jc w:val="both"/>
              <w:rPr>
                <w:rFonts w:ascii="Arial Narrow" w:hAnsi="Arial Narrow"/>
                <w:b/>
                <w:sz w:val="24"/>
                <w:szCs w:val="24"/>
              </w:rPr>
            </w:pPr>
            <w:r w:rsidRPr="00727201">
              <w:rPr>
                <w:rFonts w:ascii="Arial Narrow" w:hAnsi="Arial Narrow"/>
                <w:b/>
                <w:sz w:val="24"/>
                <w:szCs w:val="24"/>
              </w:rPr>
              <w:t>Whether a person directly or indirectly holds a right to appoint or remove a member of the board of directors of the company or an equivalent governing body</w:t>
            </w:r>
            <w:r w:rsidRPr="00727201">
              <w:rPr>
                <w:rFonts w:ascii="Arial Narrow" w:hAnsi="Arial Narrow"/>
                <w:b/>
                <w:spacing w:val="29"/>
                <w:sz w:val="24"/>
                <w:szCs w:val="24"/>
              </w:rPr>
              <w:t xml:space="preserve">  </w:t>
            </w:r>
            <w:r w:rsidRPr="00727201">
              <w:rPr>
                <w:rFonts w:ascii="Arial Narrow" w:hAnsi="Arial Narrow"/>
                <w:b/>
                <w:sz w:val="24"/>
                <w:szCs w:val="24"/>
              </w:rPr>
              <w:t>of</w:t>
            </w:r>
            <w:r w:rsidRPr="00727201">
              <w:rPr>
                <w:rFonts w:ascii="Arial Narrow" w:hAnsi="Arial Narrow"/>
                <w:b/>
                <w:spacing w:val="30"/>
                <w:sz w:val="24"/>
                <w:szCs w:val="24"/>
              </w:rPr>
              <w:t xml:space="preserve">  </w:t>
            </w:r>
            <w:r w:rsidRPr="00727201">
              <w:rPr>
                <w:rFonts w:ascii="Arial Narrow" w:hAnsi="Arial Narrow"/>
                <w:b/>
                <w:sz w:val="24"/>
                <w:szCs w:val="24"/>
              </w:rPr>
              <w:t>the</w:t>
            </w:r>
            <w:r w:rsidRPr="00727201">
              <w:rPr>
                <w:rFonts w:ascii="Arial Narrow" w:hAnsi="Arial Narrow"/>
                <w:b/>
                <w:spacing w:val="29"/>
                <w:sz w:val="24"/>
                <w:szCs w:val="24"/>
              </w:rPr>
              <w:t xml:space="preserve">  </w:t>
            </w:r>
            <w:r w:rsidRPr="00727201">
              <w:rPr>
                <w:rFonts w:ascii="Arial Narrow" w:hAnsi="Arial Narrow"/>
                <w:b/>
                <w:spacing w:val="-2"/>
                <w:sz w:val="24"/>
                <w:szCs w:val="24"/>
              </w:rPr>
              <w:t>Tenderer</w:t>
            </w:r>
          </w:p>
          <w:p w14:paraId="65497006" w14:textId="77777777" w:rsidR="004B51FE" w:rsidRPr="00727201" w:rsidRDefault="000E3896">
            <w:pPr>
              <w:pStyle w:val="TableParagraph"/>
              <w:spacing w:before="1" w:line="210" w:lineRule="exact"/>
              <w:ind w:left="107"/>
              <w:jc w:val="both"/>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pacing w:val="-5"/>
                <w:sz w:val="24"/>
                <w:szCs w:val="24"/>
              </w:rPr>
              <w:t>No)</w:t>
            </w:r>
          </w:p>
        </w:tc>
        <w:tc>
          <w:tcPr>
            <w:tcW w:w="835" w:type="pct"/>
          </w:tcPr>
          <w:p w14:paraId="4D5B9449" w14:textId="77777777" w:rsidR="004B51FE" w:rsidRPr="00727201" w:rsidRDefault="000E3896">
            <w:pPr>
              <w:pStyle w:val="TableParagraph"/>
              <w:ind w:left="108" w:right="167"/>
              <w:rPr>
                <w:rFonts w:ascii="Arial Narrow" w:hAnsi="Arial Narrow"/>
                <w:b/>
                <w:sz w:val="24"/>
                <w:szCs w:val="24"/>
              </w:rPr>
            </w:pPr>
            <w:r w:rsidRPr="00727201">
              <w:rPr>
                <w:rFonts w:ascii="Arial Narrow" w:hAnsi="Arial Narrow"/>
                <w:b/>
                <w:sz w:val="24"/>
                <w:szCs w:val="24"/>
              </w:rPr>
              <w:t xml:space="preserve">Whether a person directly or indirectly exercises </w:t>
            </w:r>
            <w:r w:rsidRPr="00727201">
              <w:rPr>
                <w:rFonts w:ascii="Arial Narrow" w:hAnsi="Arial Narrow"/>
                <w:b/>
                <w:spacing w:val="-2"/>
                <w:sz w:val="24"/>
                <w:szCs w:val="24"/>
              </w:rPr>
              <w:t>significant</w:t>
            </w:r>
            <w:r w:rsidRPr="00727201">
              <w:rPr>
                <w:rFonts w:ascii="Arial Narrow" w:hAnsi="Arial Narrow"/>
                <w:b/>
                <w:spacing w:val="-10"/>
                <w:sz w:val="24"/>
                <w:szCs w:val="24"/>
              </w:rPr>
              <w:t xml:space="preserve"> </w:t>
            </w:r>
            <w:r w:rsidRPr="00727201">
              <w:rPr>
                <w:rFonts w:ascii="Arial Narrow" w:hAnsi="Arial Narrow"/>
                <w:b/>
                <w:spacing w:val="-2"/>
                <w:sz w:val="24"/>
                <w:szCs w:val="24"/>
              </w:rPr>
              <w:t xml:space="preserve">influence </w:t>
            </w:r>
            <w:r w:rsidRPr="00727201">
              <w:rPr>
                <w:rFonts w:ascii="Arial Narrow" w:hAnsi="Arial Narrow"/>
                <w:b/>
                <w:sz w:val="24"/>
                <w:szCs w:val="24"/>
              </w:rPr>
              <w:t>or</w:t>
            </w:r>
            <w:r w:rsidRPr="00727201">
              <w:rPr>
                <w:rFonts w:ascii="Arial Narrow" w:hAnsi="Arial Narrow"/>
                <w:b/>
                <w:spacing w:val="-2"/>
                <w:sz w:val="24"/>
                <w:szCs w:val="24"/>
              </w:rPr>
              <w:t xml:space="preserve"> </w:t>
            </w:r>
            <w:r w:rsidRPr="00727201">
              <w:rPr>
                <w:rFonts w:ascii="Arial Narrow" w:hAnsi="Arial Narrow"/>
                <w:b/>
                <w:sz w:val="24"/>
                <w:szCs w:val="24"/>
              </w:rPr>
              <w:t xml:space="preserve">control over the </w:t>
            </w:r>
            <w:r w:rsidRPr="00727201">
              <w:rPr>
                <w:rFonts w:ascii="Arial Narrow" w:hAnsi="Arial Narrow"/>
                <w:b/>
                <w:spacing w:val="-4"/>
                <w:sz w:val="24"/>
                <w:szCs w:val="24"/>
              </w:rPr>
              <w:t>Company</w:t>
            </w:r>
            <w:r w:rsidRPr="00727201">
              <w:rPr>
                <w:rFonts w:ascii="Arial Narrow" w:hAnsi="Arial Narrow"/>
                <w:b/>
                <w:spacing w:val="-8"/>
                <w:sz w:val="24"/>
                <w:szCs w:val="24"/>
              </w:rPr>
              <w:t xml:space="preserve"> </w:t>
            </w:r>
            <w:r w:rsidRPr="00727201">
              <w:rPr>
                <w:rFonts w:ascii="Arial Narrow" w:hAnsi="Arial Narrow"/>
                <w:b/>
                <w:spacing w:val="-4"/>
                <w:sz w:val="24"/>
                <w:szCs w:val="24"/>
              </w:rPr>
              <w:t xml:space="preserve">(tenderer) </w:t>
            </w:r>
            <w:r w:rsidRPr="00727201">
              <w:rPr>
                <w:rFonts w:ascii="Arial Narrow" w:hAnsi="Arial Narrow"/>
                <w:b/>
                <w:sz w:val="24"/>
                <w:szCs w:val="24"/>
              </w:rPr>
              <w:t>(Yes / No)</w:t>
            </w:r>
          </w:p>
        </w:tc>
      </w:tr>
      <w:tr w:rsidR="004B51FE" w:rsidRPr="00727201" w14:paraId="42B9EC46" w14:textId="77777777" w:rsidTr="00DA6CCC">
        <w:trPr>
          <w:trHeight w:val="350"/>
        </w:trPr>
        <w:tc>
          <w:tcPr>
            <w:tcW w:w="209" w:type="pct"/>
            <w:vMerge w:val="restart"/>
            <w:tcBorders>
              <w:bottom w:val="nil"/>
            </w:tcBorders>
          </w:tcPr>
          <w:p w14:paraId="3E2E64E2" w14:textId="77777777" w:rsidR="004B51FE" w:rsidRPr="00727201" w:rsidRDefault="004B51FE">
            <w:pPr>
              <w:pStyle w:val="TableParagraph"/>
              <w:rPr>
                <w:rFonts w:ascii="Arial Narrow" w:hAnsi="Arial Narrow"/>
                <w:sz w:val="24"/>
                <w:szCs w:val="24"/>
              </w:rPr>
            </w:pPr>
          </w:p>
          <w:p w14:paraId="14E0F5D7" w14:textId="77777777" w:rsidR="004B51FE" w:rsidRPr="00727201" w:rsidRDefault="004B51FE">
            <w:pPr>
              <w:pStyle w:val="TableParagraph"/>
              <w:rPr>
                <w:rFonts w:ascii="Arial Narrow" w:hAnsi="Arial Narrow"/>
                <w:sz w:val="24"/>
                <w:szCs w:val="24"/>
              </w:rPr>
            </w:pPr>
          </w:p>
          <w:p w14:paraId="1543F460" w14:textId="77777777" w:rsidR="004B51FE" w:rsidRPr="00727201" w:rsidRDefault="004B51FE">
            <w:pPr>
              <w:pStyle w:val="TableParagraph"/>
              <w:spacing w:before="228"/>
              <w:rPr>
                <w:rFonts w:ascii="Arial Narrow" w:hAnsi="Arial Narrow"/>
                <w:sz w:val="24"/>
                <w:szCs w:val="24"/>
              </w:rPr>
            </w:pPr>
          </w:p>
          <w:p w14:paraId="6B02D459" w14:textId="77777777" w:rsidR="004B51FE" w:rsidRPr="00727201" w:rsidRDefault="000E3896">
            <w:pPr>
              <w:pStyle w:val="TableParagraph"/>
              <w:spacing w:line="219" w:lineRule="exact"/>
              <w:ind w:left="107"/>
              <w:rPr>
                <w:rFonts w:ascii="Arial Narrow" w:hAnsi="Arial Narrow"/>
                <w:b/>
                <w:sz w:val="24"/>
                <w:szCs w:val="24"/>
              </w:rPr>
            </w:pPr>
            <w:r w:rsidRPr="00727201">
              <w:rPr>
                <w:rFonts w:ascii="Arial Narrow" w:hAnsi="Arial Narrow"/>
                <w:b/>
                <w:spacing w:val="-5"/>
                <w:sz w:val="24"/>
                <w:szCs w:val="24"/>
              </w:rPr>
              <w:t>1.</w:t>
            </w:r>
          </w:p>
        </w:tc>
        <w:tc>
          <w:tcPr>
            <w:tcW w:w="789" w:type="pct"/>
          </w:tcPr>
          <w:p w14:paraId="6699537D"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7"/>
                <w:sz w:val="24"/>
                <w:szCs w:val="24"/>
              </w:rPr>
              <w:t>Full</w:t>
            </w:r>
            <w:r w:rsidRPr="00727201">
              <w:rPr>
                <w:rFonts w:ascii="Arial Narrow" w:hAnsi="Arial Narrow"/>
                <w:sz w:val="24"/>
                <w:szCs w:val="24"/>
              </w:rPr>
              <w:t xml:space="preserve"> </w:t>
            </w:r>
            <w:r w:rsidRPr="00727201">
              <w:rPr>
                <w:rFonts w:ascii="Arial Narrow" w:hAnsi="Arial Narrow"/>
                <w:spacing w:val="-4"/>
                <w:sz w:val="24"/>
                <w:szCs w:val="24"/>
              </w:rPr>
              <w:t>Name</w:t>
            </w:r>
          </w:p>
        </w:tc>
        <w:tc>
          <w:tcPr>
            <w:tcW w:w="834" w:type="pct"/>
          </w:tcPr>
          <w:p w14:paraId="2324D7AD" w14:textId="77777777" w:rsidR="004B51FE" w:rsidRPr="00727201" w:rsidRDefault="004B51FE">
            <w:pPr>
              <w:pStyle w:val="TableParagraph"/>
              <w:rPr>
                <w:rFonts w:ascii="Arial Narrow" w:hAnsi="Arial Narrow"/>
                <w:sz w:val="24"/>
                <w:szCs w:val="24"/>
              </w:rPr>
            </w:pPr>
          </w:p>
        </w:tc>
        <w:tc>
          <w:tcPr>
            <w:tcW w:w="584" w:type="pct"/>
            <w:vMerge w:val="restart"/>
            <w:tcBorders>
              <w:bottom w:val="nil"/>
            </w:tcBorders>
          </w:tcPr>
          <w:p w14:paraId="5772C596"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4"/>
                <w:sz w:val="24"/>
                <w:szCs w:val="24"/>
              </w:rPr>
              <w:t>Directly-----</w:t>
            </w:r>
            <w:r w:rsidRPr="00727201">
              <w:rPr>
                <w:rFonts w:ascii="Arial Narrow" w:hAnsi="Arial Narrow"/>
                <w:spacing w:val="-10"/>
                <w:sz w:val="24"/>
                <w:szCs w:val="24"/>
              </w:rPr>
              <w:t>-</w:t>
            </w:r>
          </w:p>
          <w:p w14:paraId="6912FF1B" w14:textId="77777777" w:rsidR="004B51FE" w:rsidRPr="00727201" w:rsidRDefault="000E3896">
            <w:pPr>
              <w:pStyle w:val="TableParagraph"/>
              <w:tabs>
                <w:tab w:val="left" w:pos="826"/>
              </w:tabs>
              <w:ind w:left="106"/>
              <w:rPr>
                <w:rFonts w:ascii="Arial Narrow" w:hAnsi="Arial Narrow"/>
                <w:sz w:val="24"/>
                <w:szCs w:val="24"/>
              </w:rPr>
            </w:pPr>
            <w:r w:rsidRPr="00727201">
              <w:rPr>
                <w:rFonts w:ascii="Arial Narrow" w:hAnsi="Arial Narrow"/>
                <w:spacing w:val="-4"/>
                <w:sz w:val="24"/>
                <w:szCs w:val="24"/>
              </w:rPr>
              <w:t>----</w:t>
            </w: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18D19311"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val="restart"/>
          </w:tcPr>
          <w:p w14:paraId="3B03A800"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2"/>
                <w:sz w:val="24"/>
                <w:szCs w:val="24"/>
              </w:rPr>
              <w:t>Directly………</w:t>
            </w:r>
          </w:p>
          <w:p w14:paraId="1650E404"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p w14:paraId="38482307" w14:textId="77777777" w:rsidR="004B51FE" w:rsidRPr="00727201" w:rsidRDefault="004B51FE">
            <w:pPr>
              <w:pStyle w:val="TableParagraph"/>
              <w:spacing w:before="115"/>
              <w:rPr>
                <w:rFonts w:ascii="Arial Narrow" w:hAnsi="Arial Narrow"/>
                <w:sz w:val="24"/>
                <w:szCs w:val="24"/>
              </w:rPr>
            </w:pPr>
          </w:p>
          <w:p w14:paraId="42749883"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p w14:paraId="0E0BB2AF" w14:textId="77777777" w:rsidR="004B51FE" w:rsidRPr="00727201" w:rsidRDefault="000E3896">
            <w:pPr>
              <w:pStyle w:val="TableParagraph"/>
              <w:ind w:left="106" w:right="210"/>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tc>
        <w:tc>
          <w:tcPr>
            <w:tcW w:w="998" w:type="pct"/>
            <w:vMerge w:val="restart"/>
          </w:tcPr>
          <w:p w14:paraId="71D295EC" w14:textId="77777777" w:rsidR="004B51FE" w:rsidRPr="00727201" w:rsidRDefault="000E3896">
            <w:pPr>
              <w:pStyle w:val="TableParagraph"/>
              <w:numPr>
                <w:ilvl w:val="0"/>
                <w:numId w:val="6"/>
              </w:numPr>
              <w:tabs>
                <w:tab w:val="left" w:pos="277"/>
              </w:tabs>
              <w:ind w:right="96"/>
              <w:jc w:val="both"/>
              <w:rPr>
                <w:rFonts w:ascii="Arial Narrow" w:hAnsi="Arial Narrow"/>
                <w:sz w:val="24"/>
                <w:szCs w:val="24"/>
              </w:rPr>
            </w:pPr>
            <w:r w:rsidRPr="00727201">
              <w:rPr>
                <w:rFonts w:ascii="Arial Narrow" w:hAnsi="Arial Narrow"/>
                <w:sz w:val="24"/>
                <w:szCs w:val="24"/>
              </w:rPr>
              <w:t>Having the right to appoint a majority of the board of the directors or an equivalent governing body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 Yes -----No----</w:t>
            </w:r>
          </w:p>
          <w:p w14:paraId="36CE8156" w14:textId="77777777" w:rsidR="004B51FE" w:rsidRPr="00727201" w:rsidRDefault="000E3896">
            <w:pPr>
              <w:pStyle w:val="TableParagraph"/>
              <w:numPr>
                <w:ilvl w:val="0"/>
                <w:numId w:val="6"/>
              </w:numPr>
              <w:tabs>
                <w:tab w:val="left" w:pos="277"/>
              </w:tabs>
              <w:spacing w:before="1"/>
              <w:ind w:right="96"/>
              <w:jc w:val="both"/>
              <w:rPr>
                <w:rFonts w:ascii="Arial Narrow" w:hAnsi="Arial Narrow"/>
                <w:sz w:val="24"/>
                <w:szCs w:val="24"/>
              </w:rPr>
            </w:pPr>
            <w:r w:rsidRPr="00727201">
              <w:rPr>
                <w:rFonts w:ascii="Arial Narrow" w:hAnsi="Arial Narrow"/>
                <w:sz w:val="24"/>
                <w:szCs w:val="24"/>
              </w:rPr>
              <w:t xml:space="preserve">Is this right held </w:t>
            </w:r>
            <w:r w:rsidRPr="00727201">
              <w:rPr>
                <w:rFonts w:ascii="Arial Narrow" w:hAnsi="Arial Narrow"/>
                <w:spacing w:val="-2"/>
                <w:sz w:val="24"/>
                <w:szCs w:val="24"/>
              </w:rPr>
              <w:t>directly</w:t>
            </w:r>
            <w:r w:rsidRPr="00727201">
              <w:rPr>
                <w:rFonts w:ascii="Arial Narrow" w:hAnsi="Arial Narrow"/>
                <w:spacing w:val="-7"/>
                <w:sz w:val="24"/>
                <w:szCs w:val="24"/>
              </w:rPr>
              <w:t xml:space="preserve"> </w:t>
            </w:r>
            <w:r w:rsidRPr="00727201">
              <w:rPr>
                <w:rFonts w:ascii="Arial Narrow" w:hAnsi="Arial Narrow"/>
                <w:spacing w:val="-2"/>
                <w:sz w:val="24"/>
                <w:szCs w:val="24"/>
              </w:rPr>
              <w:t>or</w:t>
            </w:r>
            <w:r w:rsidRPr="00727201">
              <w:rPr>
                <w:rFonts w:ascii="Arial Narrow" w:hAnsi="Arial Narrow"/>
                <w:spacing w:val="-7"/>
                <w:sz w:val="24"/>
                <w:szCs w:val="24"/>
              </w:rPr>
              <w:t xml:space="preserve"> </w:t>
            </w:r>
            <w:r w:rsidRPr="00727201">
              <w:rPr>
                <w:rFonts w:ascii="Arial Narrow" w:hAnsi="Arial Narrow"/>
                <w:spacing w:val="-2"/>
                <w:sz w:val="24"/>
                <w:szCs w:val="24"/>
              </w:rPr>
              <w:t>indirectly?:</w:t>
            </w:r>
          </w:p>
          <w:p w14:paraId="2B448ACC" w14:textId="77777777" w:rsidR="004B51FE" w:rsidRPr="00727201" w:rsidRDefault="004B51FE">
            <w:pPr>
              <w:pStyle w:val="TableParagraph"/>
              <w:spacing w:before="224"/>
              <w:rPr>
                <w:rFonts w:ascii="Arial Narrow" w:hAnsi="Arial Narrow"/>
                <w:sz w:val="24"/>
                <w:szCs w:val="24"/>
              </w:rPr>
            </w:pPr>
          </w:p>
          <w:p w14:paraId="7F8D83AE" w14:textId="77777777" w:rsidR="004B51FE" w:rsidRPr="00727201" w:rsidRDefault="000E3896">
            <w:pPr>
              <w:pStyle w:val="TableParagraph"/>
              <w:ind w:left="277"/>
              <w:rPr>
                <w:rFonts w:ascii="Arial Narrow" w:hAnsi="Arial Narrow"/>
                <w:sz w:val="24"/>
                <w:szCs w:val="24"/>
              </w:rPr>
            </w:pPr>
            <w:r w:rsidRPr="00727201">
              <w:rPr>
                <w:rFonts w:ascii="Arial Narrow" w:hAnsi="Arial Narrow"/>
                <w:spacing w:val="-2"/>
                <w:sz w:val="24"/>
                <w:szCs w:val="24"/>
              </w:rPr>
              <w:t>Direct………………</w:t>
            </w:r>
          </w:p>
          <w:p w14:paraId="7301A6AA" w14:textId="77777777" w:rsidR="004B51FE" w:rsidRPr="00727201" w:rsidRDefault="000E3896">
            <w:pPr>
              <w:pStyle w:val="TableParagraph"/>
              <w:spacing w:before="1"/>
              <w:ind w:left="277"/>
              <w:rPr>
                <w:rFonts w:ascii="Arial Narrow" w:hAnsi="Arial Narrow"/>
                <w:sz w:val="24"/>
                <w:szCs w:val="24"/>
              </w:rPr>
            </w:pPr>
            <w:r w:rsidRPr="00727201">
              <w:rPr>
                <w:rFonts w:ascii="Arial Narrow" w:hAnsi="Arial Narrow"/>
                <w:spacing w:val="-10"/>
                <w:sz w:val="24"/>
                <w:szCs w:val="24"/>
              </w:rPr>
              <w:t>…</w:t>
            </w:r>
          </w:p>
          <w:p w14:paraId="2163BCB9" w14:textId="77777777" w:rsidR="004B51FE" w:rsidRPr="00727201" w:rsidRDefault="004B51FE">
            <w:pPr>
              <w:pStyle w:val="TableParagraph"/>
              <w:spacing w:before="224"/>
              <w:rPr>
                <w:rFonts w:ascii="Arial Narrow" w:hAnsi="Arial Narrow"/>
                <w:sz w:val="24"/>
                <w:szCs w:val="24"/>
              </w:rPr>
            </w:pPr>
          </w:p>
          <w:p w14:paraId="0A4BCD84" w14:textId="77777777" w:rsidR="004B51FE" w:rsidRPr="00727201" w:rsidRDefault="000E3896">
            <w:pPr>
              <w:pStyle w:val="TableParagraph"/>
              <w:spacing w:before="1"/>
              <w:ind w:left="277"/>
              <w:rPr>
                <w:rFonts w:ascii="Arial Narrow" w:hAnsi="Arial Narrow"/>
                <w:sz w:val="24"/>
                <w:szCs w:val="24"/>
              </w:rPr>
            </w:pPr>
            <w:r w:rsidRPr="00727201">
              <w:rPr>
                <w:rFonts w:ascii="Arial Narrow" w:hAnsi="Arial Narrow"/>
                <w:spacing w:val="-2"/>
                <w:sz w:val="24"/>
                <w:szCs w:val="24"/>
              </w:rPr>
              <w:t>Indirect……………</w:t>
            </w:r>
          </w:p>
          <w:p w14:paraId="1917FF4C" w14:textId="77777777" w:rsidR="004B51FE" w:rsidRPr="00727201" w:rsidRDefault="000E3896">
            <w:pPr>
              <w:pStyle w:val="TableParagraph"/>
              <w:ind w:left="277"/>
              <w:rPr>
                <w:rFonts w:ascii="Arial Narrow" w:hAnsi="Arial Narrow"/>
                <w:sz w:val="24"/>
                <w:szCs w:val="24"/>
              </w:rPr>
            </w:pPr>
            <w:r w:rsidRPr="00727201">
              <w:rPr>
                <w:rFonts w:ascii="Arial Narrow" w:hAnsi="Arial Narrow"/>
                <w:spacing w:val="-4"/>
                <w:sz w:val="24"/>
                <w:szCs w:val="24"/>
              </w:rPr>
              <w:t>…...</w:t>
            </w:r>
          </w:p>
        </w:tc>
        <w:tc>
          <w:tcPr>
            <w:tcW w:w="835" w:type="pct"/>
            <w:vMerge w:val="restart"/>
          </w:tcPr>
          <w:p w14:paraId="48A9BEE1" w14:textId="77777777" w:rsidR="004B51FE" w:rsidRPr="00727201" w:rsidRDefault="000E3896">
            <w:pPr>
              <w:pStyle w:val="TableParagraph"/>
              <w:numPr>
                <w:ilvl w:val="0"/>
                <w:numId w:val="5"/>
              </w:numPr>
              <w:tabs>
                <w:tab w:val="left" w:pos="197"/>
                <w:tab w:val="left" w:pos="199"/>
              </w:tabs>
              <w:ind w:right="187"/>
              <w:jc w:val="left"/>
              <w:rPr>
                <w:rFonts w:ascii="Arial Narrow" w:hAnsi="Arial Narrow"/>
                <w:b/>
                <w:sz w:val="24"/>
                <w:szCs w:val="24"/>
              </w:rPr>
            </w:pPr>
            <w:r w:rsidRPr="00727201">
              <w:rPr>
                <w:rFonts w:ascii="Arial Narrow" w:hAnsi="Arial Narrow"/>
                <w:spacing w:val="-2"/>
                <w:sz w:val="24"/>
                <w:szCs w:val="24"/>
              </w:rPr>
              <w:t xml:space="preserve">Exercises significant </w:t>
            </w:r>
            <w:r w:rsidRPr="00727201">
              <w:rPr>
                <w:rFonts w:ascii="Arial Narrow" w:hAnsi="Arial Narrow"/>
                <w:sz w:val="24"/>
                <w:szCs w:val="24"/>
              </w:rPr>
              <w:t xml:space="preserve">influence or control over the </w:t>
            </w:r>
            <w:r w:rsidRPr="00727201">
              <w:rPr>
                <w:rFonts w:ascii="Arial Narrow" w:hAnsi="Arial Narrow"/>
                <w:spacing w:val="-2"/>
                <w:sz w:val="24"/>
                <w:szCs w:val="24"/>
              </w:rPr>
              <w:t>Company</w:t>
            </w:r>
            <w:r w:rsidRPr="00727201">
              <w:rPr>
                <w:rFonts w:ascii="Arial Narrow" w:hAnsi="Arial Narrow"/>
                <w:spacing w:val="-11"/>
                <w:sz w:val="24"/>
                <w:szCs w:val="24"/>
              </w:rPr>
              <w:t xml:space="preserve"> </w:t>
            </w:r>
            <w:r w:rsidRPr="00727201">
              <w:rPr>
                <w:rFonts w:ascii="Arial Narrow" w:hAnsi="Arial Narrow"/>
                <w:spacing w:val="-2"/>
                <w:sz w:val="24"/>
                <w:szCs w:val="24"/>
              </w:rPr>
              <w:t>body</w:t>
            </w:r>
            <w:r w:rsidRPr="00727201">
              <w:rPr>
                <w:rFonts w:ascii="Arial Narrow" w:hAnsi="Arial Narrow"/>
                <w:spacing w:val="-10"/>
                <w:sz w:val="24"/>
                <w:szCs w:val="24"/>
              </w:rPr>
              <w:t xml:space="preserve"> </w:t>
            </w:r>
            <w:r w:rsidRPr="00727201">
              <w:rPr>
                <w:rFonts w:ascii="Arial Narrow" w:hAnsi="Arial Narrow"/>
                <w:spacing w:val="-2"/>
                <w:sz w:val="24"/>
                <w:szCs w:val="24"/>
              </w:rPr>
              <w:t xml:space="preserve">of </w:t>
            </w:r>
            <w:r w:rsidRPr="00727201">
              <w:rPr>
                <w:rFonts w:ascii="Arial Narrow" w:hAnsi="Arial Narrow"/>
                <w:sz w:val="24"/>
                <w:szCs w:val="24"/>
              </w:rPr>
              <w:t xml:space="preserve">the Company </w:t>
            </w:r>
            <w:r w:rsidRPr="00727201">
              <w:rPr>
                <w:rFonts w:ascii="Arial Narrow" w:hAnsi="Arial Narrow"/>
                <w:spacing w:val="-2"/>
                <w:sz w:val="24"/>
                <w:szCs w:val="24"/>
              </w:rPr>
              <w:t>(tenderer</w:t>
            </w:r>
            <w:r w:rsidRPr="00727201">
              <w:rPr>
                <w:rFonts w:ascii="Arial Narrow" w:hAnsi="Arial Narrow"/>
                <w:b/>
                <w:spacing w:val="-2"/>
                <w:sz w:val="24"/>
                <w:szCs w:val="24"/>
              </w:rPr>
              <w:t>)</w:t>
            </w:r>
          </w:p>
          <w:p w14:paraId="330CA763" w14:textId="77777777" w:rsidR="004B51FE" w:rsidRPr="00727201" w:rsidRDefault="000E3896">
            <w:pPr>
              <w:pStyle w:val="TableParagraph"/>
              <w:spacing w:before="231"/>
              <w:ind w:left="199"/>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12"/>
                <w:sz w:val="24"/>
                <w:szCs w:val="24"/>
              </w:rPr>
              <w:t xml:space="preserve"> </w:t>
            </w:r>
            <w:r w:rsidRPr="00727201">
              <w:rPr>
                <w:rFonts w:ascii="Arial Narrow" w:hAnsi="Arial Narrow"/>
                <w:sz w:val="24"/>
                <w:szCs w:val="24"/>
              </w:rPr>
              <w:t>-----No---</w:t>
            </w:r>
            <w:r w:rsidRPr="00727201">
              <w:rPr>
                <w:rFonts w:ascii="Arial Narrow" w:hAnsi="Arial Narrow"/>
                <w:spacing w:val="-10"/>
                <w:sz w:val="24"/>
                <w:szCs w:val="24"/>
              </w:rPr>
              <w:t>-</w:t>
            </w:r>
          </w:p>
          <w:p w14:paraId="077E5F27" w14:textId="77777777" w:rsidR="004B51FE" w:rsidRPr="00727201" w:rsidRDefault="000E3896">
            <w:pPr>
              <w:pStyle w:val="TableParagraph"/>
              <w:numPr>
                <w:ilvl w:val="0"/>
                <w:numId w:val="5"/>
              </w:numPr>
              <w:tabs>
                <w:tab w:val="left" w:pos="278"/>
              </w:tabs>
              <w:spacing w:before="228"/>
              <w:ind w:left="278" w:right="97" w:hanging="180"/>
              <w:jc w:val="left"/>
              <w:rPr>
                <w:rFonts w:ascii="Arial Narrow" w:hAnsi="Arial Narrow"/>
                <w:sz w:val="24"/>
                <w:szCs w:val="24"/>
              </w:rPr>
            </w:pPr>
            <w:r w:rsidRPr="00727201">
              <w:rPr>
                <w:rFonts w:ascii="Arial Narrow" w:hAnsi="Arial Narrow"/>
                <w:sz w:val="24"/>
                <w:szCs w:val="24"/>
              </w:rPr>
              <w:t>Is this influence or control exercised</w:t>
            </w:r>
            <w:r w:rsidRPr="00727201">
              <w:rPr>
                <w:rFonts w:ascii="Arial Narrow" w:hAnsi="Arial Narrow"/>
                <w:spacing w:val="-13"/>
                <w:sz w:val="24"/>
                <w:szCs w:val="24"/>
              </w:rPr>
              <w:t xml:space="preserve"> </w:t>
            </w:r>
            <w:r w:rsidRPr="00727201">
              <w:rPr>
                <w:rFonts w:ascii="Arial Narrow" w:hAnsi="Arial Narrow"/>
                <w:sz w:val="24"/>
                <w:szCs w:val="24"/>
              </w:rPr>
              <w:t>directly or indirectly?</w:t>
            </w:r>
          </w:p>
          <w:p w14:paraId="16151B02" w14:textId="77777777" w:rsidR="004B51FE" w:rsidRPr="00727201" w:rsidRDefault="000E3896">
            <w:pPr>
              <w:pStyle w:val="TableParagraph"/>
              <w:spacing w:before="231" w:line="542" w:lineRule="auto"/>
              <w:ind w:left="158" w:right="167" w:hanging="51"/>
              <w:rPr>
                <w:rFonts w:ascii="Arial Narrow" w:hAnsi="Arial Narrow"/>
                <w:sz w:val="24"/>
                <w:szCs w:val="24"/>
              </w:rPr>
            </w:pPr>
            <w:r w:rsidRPr="00727201">
              <w:rPr>
                <w:rFonts w:ascii="Arial Narrow" w:hAnsi="Arial Narrow"/>
                <w:spacing w:val="-2"/>
                <w:sz w:val="24"/>
                <w:szCs w:val="24"/>
              </w:rPr>
              <w:t xml:space="preserve">Direct………….. </w:t>
            </w:r>
            <w:r w:rsidRPr="00727201">
              <w:rPr>
                <w:rFonts w:ascii="Arial Narrow" w:hAnsi="Arial Narrow"/>
                <w:spacing w:val="-2"/>
                <w:sz w:val="24"/>
                <w:szCs w:val="24"/>
              </w:rPr>
              <w:lastRenderedPageBreak/>
              <w:t>Indirect…………</w:t>
            </w:r>
          </w:p>
        </w:tc>
      </w:tr>
      <w:tr w:rsidR="004B51FE" w:rsidRPr="00727201" w14:paraId="36008098" w14:textId="77777777" w:rsidTr="00DA6CCC">
        <w:trPr>
          <w:trHeight w:val="810"/>
        </w:trPr>
        <w:tc>
          <w:tcPr>
            <w:tcW w:w="209" w:type="pct"/>
            <w:vMerge/>
            <w:tcBorders>
              <w:top w:val="nil"/>
              <w:bottom w:val="nil"/>
            </w:tcBorders>
          </w:tcPr>
          <w:p w14:paraId="71AA1D62" w14:textId="77777777" w:rsidR="004B51FE" w:rsidRPr="00727201" w:rsidRDefault="004B51FE">
            <w:pPr>
              <w:rPr>
                <w:rFonts w:ascii="Arial Narrow" w:hAnsi="Arial Narrow"/>
                <w:sz w:val="24"/>
                <w:szCs w:val="24"/>
              </w:rPr>
            </w:pPr>
          </w:p>
        </w:tc>
        <w:tc>
          <w:tcPr>
            <w:tcW w:w="789" w:type="pct"/>
          </w:tcPr>
          <w:p w14:paraId="26361E48"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4"/>
                <w:sz w:val="24"/>
                <w:szCs w:val="24"/>
              </w:rPr>
              <w:t>National</w:t>
            </w:r>
            <w:r w:rsidRPr="00727201">
              <w:rPr>
                <w:rFonts w:ascii="Arial Narrow" w:hAnsi="Arial Narrow"/>
                <w:spacing w:val="-9"/>
                <w:sz w:val="24"/>
                <w:szCs w:val="24"/>
              </w:rPr>
              <w:t xml:space="preserve"> </w:t>
            </w:r>
            <w:r w:rsidRPr="00727201">
              <w:rPr>
                <w:rFonts w:ascii="Arial Narrow" w:hAnsi="Arial Narrow"/>
                <w:spacing w:val="-4"/>
                <w:sz w:val="24"/>
                <w:szCs w:val="24"/>
              </w:rPr>
              <w:t xml:space="preserve">identity </w:t>
            </w:r>
            <w:r w:rsidRPr="00727201">
              <w:rPr>
                <w:rFonts w:ascii="Arial Narrow" w:hAnsi="Arial Narrow"/>
                <w:sz w:val="24"/>
                <w:szCs w:val="24"/>
              </w:rPr>
              <w:t xml:space="preserve">card number or </w:t>
            </w:r>
            <w:r w:rsidRPr="00727201">
              <w:rPr>
                <w:rFonts w:ascii="Arial Narrow" w:hAnsi="Arial Narrow"/>
                <w:spacing w:val="-4"/>
                <w:sz w:val="24"/>
                <w:szCs w:val="24"/>
              </w:rPr>
              <w:t>Passport</w:t>
            </w:r>
            <w:r w:rsidRPr="00727201">
              <w:rPr>
                <w:rFonts w:ascii="Arial Narrow" w:hAnsi="Arial Narrow"/>
                <w:spacing w:val="-9"/>
                <w:sz w:val="24"/>
                <w:szCs w:val="24"/>
              </w:rPr>
              <w:t xml:space="preserve"> </w:t>
            </w:r>
            <w:r w:rsidRPr="00727201">
              <w:rPr>
                <w:rFonts w:ascii="Arial Narrow" w:hAnsi="Arial Narrow"/>
                <w:spacing w:val="-4"/>
                <w:sz w:val="24"/>
                <w:szCs w:val="24"/>
              </w:rPr>
              <w:t>number</w:t>
            </w:r>
          </w:p>
        </w:tc>
        <w:tc>
          <w:tcPr>
            <w:tcW w:w="834" w:type="pct"/>
          </w:tcPr>
          <w:p w14:paraId="0534765E" w14:textId="77777777" w:rsidR="004B51FE" w:rsidRPr="00727201" w:rsidRDefault="004B51FE">
            <w:pPr>
              <w:pStyle w:val="TableParagraph"/>
              <w:rPr>
                <w:rFonts w:ascii="Arial Narrow" w:hAnsi="Arial Narrow"/>
                <w:sz w:val="24"/>
                <w:szCs w:val="24"/>
              </w:rPr>
            </w:pPr>
          </w:p>
        </w:tc>
        <w:tc>
          <w:tcPr>
            <w:tcW w:w="584" w:type="pct"/>
            <w:vMerge/>
            <w:tcBorders>
              <w:top w:val="nil"/>
              <w:bottom w:val="nil"/>
            </w:tcBorders>
          </w:tcPr>
          <w:p w14:paraId="48ADAF31" w14:textId="77777777" w:rsidR="004B51FE" w:rsidRPr="00727201" w:rsidRDefault="004B51FE">
            <w:pPr>
              <w:rPr>
                <w:rFonts w:ascii="Arial Narrow" w:hAnsi="Arial Narrow"/>
                <w:sz w:val="24"/>
                <w:szCs w:val="24"/>
              </w:rPr>
            </w:pPr>
          </w:p>
        </w:tc>
        <w:tc>
          <w:tcPr>
            <w:tcW w:w="750" w:type="pct"/>
            <w:vMerge/>
            <w:tcBorders>
              <w:top w:val="nil"/>
            </w:tcBorders>
          </w:tcPr>
          <w:p w14:paraId="4A26C9BC" w14:textId="77777777" w:rsidR="004B51FE" w:rsidRPr="00727201" w:rsidRDefault="004B51FE">
            <w:pPr>
              <w:rPr>
                <w:rFonts w:ascii="Arial Narrow" w:hAnsi="Arial Narrow"/>
                <w:sz w:val="24"/>
                <w:szCs w:val="24"/>
              </w:rPr>
            </w:pPr>
          </w:p>
        </w:tc>
        <w:tc>
          <w:tcPr>
            <w:tcW w:w="998" w:type="pct"/>
            <w:vMerge/>
            <w:tcBorders>
              <w:top w:val="nil"/>
            </w:tcBorders>
          </w:tcPr>
          <w:p w14:paraId="4D161075" w14:textId="77777777" w:rsidR="004B51FE" w:rsidRPr="00727201" w:rsidRDefault="004B51FE">
            <w:pPr>
              <w:rPr>
                <w:rFonts w:ascii="Arial Narrow" w:hAnsi="Arial Narrow"/>
                <w:sz w:val="24"/>
                <w:szCs w:val="24"/>
              </w:rPr>
            </w:pPr>
          </w:p>
        </w:tc>
        <w:tc>
          <w:tcPr>
            <w:tcW w:w="835" w:type="pct"/>
            <w:vMerge/>
            <w:tcBorders>
              <w:top w:val="nil"/>
            </w:tcBorders>
          </w:tcPr>
          <w:p w14:paraId="62822634" w14:textId="77777777" w:rsidR="004B51FE" w:rsidRPr="00727201" w:rsidRDefault="004B51FE">
            <w:pPr>
              <w:rPr>
                <w:rFonts w:ascii="Arial Narrow" w:hAnsi="Arial Narrow"/>
                <w:sz w:val="24"/>
                <w:szCs w:val="24"/>
              </w:rPr>
            </w:pPr>
          </w:p>
        </w:tc>
      </w:tr>
      <w:tr w:rsidR="004B51FE" w:rsidRPr="00727201" w14:paraId="34D2D36E" w14:textId="77777777" w:rsidTr="00DA6CCC">
        <w:trPr>
          <w:trHeight w:val="1038"/>
        </w:trPr>
        <w:tc>
          <w:tcPr>
            <w:tcW w:w="209" w:type="pct"/>
            <w:tcBorders>
              <w:top w:val="nil"/>
              <w:bottom w:val="nil"/>
            </w:tcBorders>
          </w:tcPr>
          <w:p w14:paraId="4C5209AE" w14:textId="77777777" w:rsidR="004B51FE" w:rsidRPr="00727201" w:rsidRDefault="004B51FE">
            <w:pPr>
              <w:pStyle w:val="TableParagraph"/>
              <w:rPr>
                <w:rFonts w:ascii="Arial Narrow" w:hAnsi="Arial Narrow"/>
                <w:sz w:val="24"/>
                <w:szCs w:val="24"/>
              </w:rPr>
            </w:pPr>
          </w:p>
        </w:tc>
        <w:tc>
          <w:tcPr>
            <w:tcW w:w="789" w:type="pct"/>
          </w:tcPr>
          <w:p w14:paraId="024A367A" w14:textId="77777777" w:rsidR="004B51FE" w:rsidRPr="00727201" w:rsidRDefault="000E3896">
            <w:pPr>
              <w:pStyle w:val="TableParagraph"/>
              <w:spacing w:before="60"/>
              <w:ind w:left="107" w:right="407"/>
              <w:rPr>
                <w:rFonts w:ascii="Arial Narrow" w:hAnsi="Arial Narrow"/>
                <w:sz w:val="24"/>
                <w:szCs w:val="24"/>
              </w:rPr>
            </w:pPr>
            <w:r w:rsidRPr="00727201">
              <w:rPr>
                <w:rFonts w:ascii="Arial Narrow" w:hAnsi="Arial Narrow"/>
                <w:spacing w:val="-2"/>
                <w:sz w:val="24"/>
                <w:szCs w:val="24"/>
              </w:rPr>
              <w:t xml:space="preserve">Personal Identification </w:t>
            </w:r>
            <w:r w:rsidRPr="00727201">
              <w:rPr>
                <w:rFonts w:ascii="Arial Narrow" w:hAnsi="Arial Narrow"/>
                <w:spacing w:val="-8"/>
                <w:sz w:val="24"/>
                <w:szCs w:val="24"/>
              </w:rPr>
              <w:t>Number</w:t>
            </w:r>
            <w:r w:rsidRPr="00727201">
              <w:rPr>
                <w:rFonts w:ascii="Arial Narrow" w:hAnsi="Arial Narrow"/>
                <w:spacing w:val="-5"/>
                <w:sz w:val="24"/>
                <w:szCs w:val="24"/>
              </w:rPr>
              <w:t xml:space="preserve"> </w:t>
            </w:r>
            <w:r w:rsidRPr="00727201">
              <w:rPr>
                <w:rFonts w:ascii="Arial Narrow" w:hAnsi="Arial Narrow"/>
                <w:spacing w:val="-8"/>
                <w:sz w:val="24"/>
                <w:szCs w:val="24"/>
              </w:rPr>
              <w:t xml:space="preserve">(where </w:t>
            </w:r>
            <w:r w:rsidRPr="00727201">
              <w:rPr>
                <w:rFonts w:ascii="Arial Narrow" w:hAnsi="Arial Narrow"/>
                <w:spacing w:val="-2"/>
                <w:sz w:val="24"/>
                <w:szCs w:val="24"/>
              </w:rPr>
              <w:t>applicable)</w:t>
            </w:r>
          </w:p>
        </w:tc>
        <w:tc>
          <w:tcPr>
            <w:tcW w:w="834" w:type="pct"/>
          </w:tcPr>
          <w:p w14:paraId="741886C3"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6BF6D9A1" w14:textId="77777777" w:rsidR="004B51FE" w:rsidRPr="00727201" w:rsidRDefault="000E3896">
            <w:pPr>
              <w:pStyle w:val="TableParagraph"/>
              <w:spacing w:before="209"/>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p w14:paraId="7807F0E4" w14:textId="77777777" w:rsidR="004B51FE" w:rsidRPr="00727201" w:rsidRDefault="000E3896">
            <w:pPr>
              <w:pStyle w:val="TableParagraph"/>
              <w:tabs>
                <w:tab w:val="left" w:leader="hyphen" w:pos="826"/>
              </w:tabs>
              <w:ind w:left="106"/>
              <w:rPr>
                <w:rFonts w:ascii="Arial Narrow" w:hAnsi="Arial Narrow"/>
                <w:sz w:val="24"/>
                <w:szCs w:val="24"/>
              </w:rPr>
            </w:pP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63B16153"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tcBorders>
              <w:top w:val="nil"/>
            </w:tcBorders>
          </w:tcPr>
          <w:p w14:paraId="26EF88CB" w14:textId="77777777" w:rsidR="004B51FE" w:rsidRPr="00727201" w:rsidRDefault="004B51FE">
            <w:pPr>
              <w:rPr>
                <w:rFonts w:ascii="Arial Narrow" w:hAnsi="Arial Narrow"/>
                <w:sz w:val="24"/>
                <w:szCs w:val="24"/>
              </w:rPr>
            </w:pPr>
          </w:p>
        </w:tc>
        <w:tc>
          <w:tcPr>
            <w:tcW w:w="998" w:type="pct"/>
            <w:vMerge/>
            <w:tcBorders>
              <w:top w:val="nil"/>
            </w:tcBorders>
          </w:tcPr>
          <w:p w14:paraId="4E5F8CD7" w14:textId="77777777" w:rsidR="004B51FE" w:rsidRPr="00727201" w:rsidRDefault="004B51FE">
            <w:pPr>
              <w:rPr>
                <w:rFonts w:ascii="Arial Narrow" w:hAnsi="Arial Narrow"/>
                <w:sz w:val="24"/>
                <w:szCs w:val="24"/>
              </w:rPr>
            </w:pPr>
          </w:p>
        </w:tc>
        <w:tc>
          <w:tcPr>
            <w:tcW w:w="835" w:type="pct"/>
            <w:vMerge/>
            <w:tcBorders>
              <w:top w:val="nil"/>
            </w:tcBorders>
          </w:tcPr>
          <w:p w14:paraId="42AAFDAE" w14:textId="77777777" w:rsidR="004B51FE" w:rsidRPr="00727201" w:rsidRDefault="004B51FE">
            <w:pPr>
              <w:rPr>
                <w:rFonts w:ascii="Arial Narrow" w:hAnsi="Arial Narrow"/>
                <w:sz w:val="24"/>
                <w:szCs w:val="24"/>
              </w:rPr>
            </w:pPr>
          </w:p>
        </w:tc>
      </w:tr>
      <w:tr w:rsidR="004B51FE" w:rsidRPr="00727201" w14:paraId="3415AF6B" w14:textId="77777777" w:rsidTr="00DA6CCC">
        <w:trPr>
          <w:trHeight w:val="350"/>
        </w:trPr>
        <w:tc>
          <w:tcPr>
            <w:tcW w:w="209" w:type="pct"/>
            <w:tcBorders>
              <w:top w:val="nil"/>
              <w:bottom w:val="nil"/>
            </w:tcBorders>
          </w:tcPr>
          <w:p w14:paraId="1705E6EC" w14:textId="77777777" w:rsidR="004B51FE" w:rsidRPr="00727201" w:rsidRDefault="004B51FE">
            <w:pPr>
              <w:pStyle w:val="TableParagraph"/>
              <w:rPr>
                <w:rFonts w:ascii="Arial Narrow" w:hAnsi="Arial Narrow"/>
                <w:sz w:val="24"/>
                <w:szCs w:val="24"/>
              </w:rPr>
            </w:pPr>
          </w:p>
        </w:tc>
        <w:tc>
          <w:tcPr>
            <w:tcW w:w="789" w:type="pct"/>
          </w:tcPr>
          <w:p w14:paraId="5878BBE8"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2"/>
                <w:sz w:val="24"/>
                <w:szCs w:val="24"/>
              </w:rPr>
              <w:t>Nationality</w:t>
            </w:r>
          </w:p>
        </w:tc>
        <w:tc>
          <w:tcPr>
            <w:tcW w:w="834" w:type="pct"/>
          </w:tcPr>
          <w:p w14:paraId="2ACD9AC2"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2CB6D866"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7D988550" w14:textId="77777777" w:rsidR="004B51FE" w:rsidRPr="00727201" w:rsidRDefault="004B51FE">
            <w:pPr>
              <w:rPr>
                <w:rFonts w:ascii="Arial Narrow" w:hAnsi="Arial Narrow"/>
                <w:sz w:val="24"/>
                <w:szCs w:val="24"/>
              </w:rPr>
            </w:pPr>
          </w:p>
        </w:tc>
        <w:tc>
          <w:tcPr>
            <w:tcW w:w="998" w:type="pct"/>
            <w:vMerge/>
            <w:tcBorders>
              <w:top w:val="nil"/>
            </w:tcBorders>
          </w:tcPr>
          <w:p w14:paraId="5F3F3A1C" w14:textId="77777777" w:rsidR="004B51FE" w:rsidRPr="00727201" w:rsidRDefault="004B51FE">
            <w:pPr>
              <w:rPr>
                <w:rFonts w:ascii="Arial Narrow" w:hAnsi="Arial Narrow"/>
                <w:sz w:val="24"/>
                <w:szCs w:val="24"/>
              </w:rPr>
            </w:pPr>
          </w:p>
        </w:tc>
        <w:tc>
          <w:tcPr>
            <w:tcW w:w="835" w:type="pct"/>
            <w:vMerge/>
            <w:tcBorders>
              <w:top w:val="nil"/>
            </w:tcBorders>
          </w:tcPr>
          <w:p w14:paraId="17A51B51" w14:textId="77777777" w:rsidR="004B51FE" w:rsidRPr="00727201" w:rsidRDefault="004B51FE">
            <w:pPr>
              <w:rPr>
                <w:rFonts w:ascii="Arial Narrow" w:hAnsi="Arial Narrow"/>
                <w:sz w:val="24"/>
                <w:szCs w:val="24"/>
              </w:rPr>
            </w:pPr>
          </w:p>
        </w:tc>
      </w:tr>
      <w:tr w:rsidR="004B51FE" w:rsidRPr="00727201" w14:paraId="4EF6EDC9" w14:textId="77777777" w:rsidTr="00DA6CCC">
        <w:trPr>
          <w:trHeight w:val="581"/>
        </w:trPr>
        <w:tc>
          <w:tcPr>
            <w:tcW w:w="209" w:type="pct"/>
            <w:tcBorders>
              <w:top w:val="nil"/>
              <w:bottom w:val="nil"/>
            </w:tcBorders>
          </w:tcPr>
          <w:p w14:paraId="3EF7702A" w14:textId="77777777" w:rsidR="004B51FE" w:rsidRPr="00727201" w:rsidRDefault="004B51FE">
            <w:pPr>
              <w:pStyle w:val="TableParagraph"/>
              <w:rPr>
                <w:rFonts w:ascii="Arial Narrow" w:hAnsi="Arial Narrow"/>
                <w:sz w:val="24"/>
                <w:szCs w:val="24"/>
              </w:rPr>
            </w:pPr>
          </w:p>
        </w:tc>
        <w:tc>
          <w:tcPr>
            <w:tcW w:w="789" w:type="pct"/>
          </w:tcPr>
          <w:p w14:paraId="3596E25C"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Date</w:t>
            </w:r>
            <w:r w:rsidRPr="00727201">
              <w:rPr>
                <w:rFonts w:ascii="Arial Narrow" w:hAnsi="Arial Narrow"/>
                <w:spacing w:val="-3"/>
                <w:sz w:val="24"/>
                <w:szCs w:val="24"/>
              </w:rPr>
              <w:t xml:space="preserve"> </w:t>
            </w:r>
            <w:r w:rsidRPr="00727201">
              <w:rPr>
                <w:rFonts w:ascii="Arial Narrow" w:hAnsi="Arial Narrow"/>
                <w:spacing w:val="-6"/>
                <w:sz w:val="24"/>
                <w:szCs w:val="24"/>
              </w:rPr>
              <w:t>of</w:t>
            </w:r>
            <w:r w:rsidRPr="00727201">
              <w:rPr>
                <w:rFonts w:ascii="Arial Narrow" w:hAnsi="Arial Narrow"/>
                <w:spacing w:val="-4"/>
                <w:sz w:val="24"/>
                <w:szCs w:val="24"/>
              </w:rPr>
              <w:t xml:space="preserve"> </w:t>
            </w:r>
            <w:r w:rsidRPr="00727201">
              <w:rPr>
                <w:rFonts w:ascii="Arial Narrow" w:hAnsi="Arial Narrow"/>
                <w:spacing w:val="-6"/>
                <w:sz w:val="24"/>
                <w:szCs w:val="24"/>
              </w:rPr>
              <w:t>birth</w:t>
            </w:r>
          </w:p>
          <w:p w14:paraId="7876BADC" w14:textId="77777777" w:rsidR="004B51FE" w:rsidRPr="00727201" w:rsidRDefault="000E3896">
            <w:pPr>
              <w:pStyle w:val="TableParagraph"/>
              <w:ind w:left="107"/>
              <w:rPr>
                <w:rFonts w:ascii="Arial Narrow" w:hAnsi="Arial Narrow"/>
                <w:i/>
                <w:sz w:val="24"/>
                <w:szCs w:val="24"/>
              </w:rPr>
            </w:pPr>
            <w:r w:rsidRPr="00727201">
              <w:rPr>
                <w:rFonts w:ascii="Arial Narrow" w:hAnsi="Arial Narrow"/>
                <w:i/>
                <w:spacing w:val="-2"/>
                <w:sz w:val="24"/>
                <w:szCs w:val="24"/>
              </w:rPr>
              <w:t>[dd/mm/yyyy]</w:t>
            </w:r>
          </w:p>
        </w:tc>
        <w:tc>
          <w:tcPr>
            <w:tcW w:w="834" w:type="pct"/>
          </w:tcPr>
          <w:p w14:paraId="7DEB8926"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4FF96121"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2D0FFF3D" w14:textId="77777777" w:rsidR="004B51FE" w:rsidRPr="00727201" w:rsidRDefault="004B51FE">
            <w:pPr>
              <w:rPr>
                <w:rFonts w:ascii="Arial Narrow" w:hAnsi="Arial Narrow"/>
                <w:sz w:val="24"/>
                <w:szCs w:val="24"/>
              </w:rPr>
            </w:pPr>
          </w:p>
        </w:tc>
        <w:tc>
          <w:tcPr>
            <w:tcW w:w="998" w:type="pct"/>
            <w:vMerge/>
            <w:tcBorders>
              <w:top w:val="nil"/>
            </w:tcBorders>
          </w:tcPr>
          <w:p w14:paraId="59BF8F3D" w14:textId="77777777" w:rsidR="004B51FE" w:rsidRPr="00727201" w:rsidRDefault="004B51FE">
            <w:pPr>
              <w:rPr>
                <w:rFonts w:ascii="Arial Narrow" w:hAnsi="Arial Narrow"/>
                <w:sz w:val="24"/>
                <w:szCs w:val="24"/>
              </w:rPr>
            </w:pPr>
          </w:p>
        </w:tc>
        <w:tc>
          <w:tcPr>
            <w:tcW w:w="835" w:type="pct"/>
            <w:vMerge/>
            <w:tcBorders>
              <w:top w:val="nil"/>
            </w:tcBorders>
          </w:tcPr>
          <w:p w14:paraId="24E70D53" w14:textId="77777777" w:rsidR="004B51FE" w:rsidRPr="00727201" w:rsidRDefault="004B51FE">
            <w:pPr>
              <w:rPr>
                <w:rFonts w:ascii="Arial Narrow" w:hAnsi="Arial Narrow"/>
                <w:sz w:val="24"/>
                <w:szCs w:val="24"/>
              </w:rPr>
            </w:pPr>
          </w:p>
        </w:tc>
      </w:tr>
      <w:tr w:rsidR="004B51FE" w:rsidRPr="00727201" w14:paraId="76F34A8F" w14:textId="77777777" w:rsidTr="00DA6CCC">
        <w:trPr>
          <w:trHeight w:val="350"/>
        </w:trPr>
        <w:tc>
          <w:tcPr>
            <w:tcW w:w="209" w:type="pct"/>
            <w:tcBorders>
              <w:top w:val="nil"/>
              <w:bottom w:val="nil"/>
            </w:tcBorders>
          </w:tcPr>
          <w:p w14:paraId="720D208B" w14:textId="77777777" w:rsidR="004B51FE" w:rsidRPr="00727201" w:rsidRDefault="004B51FE">
            <w:pPr>
              <w:pStyle w:val="TableParagraph"/>
              <w:rPr>
                <w:rFonts w:ascii="Arial Narrow" w:hAnsi="Arial Narrow"/>
                <w:sz w:val="24"/>
                <w:szCs w:val="24"/>
              </w:rPr>
            </w:pPr>
          </w:p>
        </w:tc>
        <w:tc>
          <w:tcPr>
            <w:tcW w:w="789" w:type="pct"/>
          </w:tcPr>
          <w:p w14:paraId="7CA65D3E"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Postal</w:t>
            </w:r>
            <w:r w:rsidRPr="00727201">
              <w:rPr>
                <w:rFonts w:ascii="Arial Narrow" w:hAnsi="Arial Narrow"/>
                <w:spacing w:val="11"/>
                <w:sz w:val="24"/>
                <w:szCs w:val="24"/>
              </w:rPr>
              <w:t xml:space="preserve"> </w:t>
            </w:r>
            <w:r w:rsidRPr="00727201">
              <w:rPr>
                <w:rFonts w:ascii="Arial Narrow" w:hAnsi="Arial Narrow"/>
                <w:spacing w:val="-2"/>
                <w:sz w:val="24"/>
                <w:szCs w:val="24"/>
              </w:rPr>
              <w:t>address</w:t>
            </w:r>
          </w:p>
        </w:tc>
        <w:tc>
          <w:tcPr>
            <w:tcW w:w="834" w:type="pct"/>
          </w:tcPr>
          <w:p w14:paraId="15541155"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55299C74"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3863FF48" w14:textId="77777777" w:rsidR="004B51FE" w:rsidRPr="00727201" w:rsidRDefault="004B51FE">
            <w:pPr>
              <w:rPr>
                <w:rFonts w:ascii="Arial Narrow" w:hAnsi="Arial Narrow"/>
                <w:sz w:val="24"/>
                <w:szCs w:val="24"/>
              </w:rPr>
            </w:pPr>
          </w:p>
        </w:tc>
        <w:tc>
          <w:tcPr>
            <w:tcW w:w="998" w:type="pct"/>
            <w:vMerge/>
            <w:tcBorders>
              <w:top w:val="nil"/>
            </w:tcBorders>
          </w:tcPr>
          <w:p w14:paraId="6F4551A2" w14:textId="77777777" w:rsidR="004B51FE" w:rsidRPr="00727201" w:rsidRDefault="004B51FE">
            <w:pPr>
              <w:rPr>
                <w:rFonts w:ascii="Arial Narrow" w:hAnsi="Arial Narrow"/>
                <w:sz w:val="24"/>
                <w:szCs w:val="24"/>
              </w:rPr>
            </w:pPr>
          </w:p>
        </w:tc>
        <w:tc>
          <w:tcPr>
            <w:tcW w:w="835" w:type="pct"/>
            <w:vMerge/>
            <w:tcBorders>
              <w:top w:val="nil"/>
            </w:tcBorders>
          </w:tcPr>
          <w:p w14:paraId="5159A3F2" w14:textId="77777777" w:rsidR="004B51FE" w:rsidRPr="00727201" w:rsidRDefault="004B51FE">
            <w:pPr>
              <w:rPr>
                <w:rFonts w:ascii="Arial Narrow" w:hAnsi="Arial Narrow"/>
                <w:sz w:val="24"/>
                <w:szCs w:val="24"/>
              </w:rPr>
            </w:pPr>
          </w:p>
        </w:tc>
      </w:tr>
      <w:tr w:rsidR="004B51FE" w:rsidRPr="00727201" w14:paraId="2FE49884" w14:textId="77777777" w:rsidTr="00DA6CCC">
        <w:trPr>
          <w:trHeight w:val="350"/>
        </w:trPr>
        <w:tc>
          <w:tcPr>
            <w:tcW w:w="209" w:type="pct"/>
            <w:tcBorders>
              <w:top w:val="nil"/>
              <w:bottom w:val="nil"/>
            </w:tcBorders>
          </w:tcPr>
          <w:p w14:paraId="6E80535F" w14:textId="77777777" w:rsidR="004B51FE" w:rsidRPr="00727201" w:rsidRDefault="004B51FE">
            <w:pPr>
              <w:pStyle w:val="TableParagraph"/>
              <w:rPr>
                <w:rFonts w:ascii="Arial Narrow" w:hAnsi="Arial Narrow"/>
                <w:sz w:val="24"/>
                <w:szCs w:val="24"/>
              </w:rPr>
            </w:pPr>
          </w:p>
        </w:tc>
        <w:tc>
          <w:tcPr>
            <w:tcW w:w="789" w:type="pct"/>
          </w:tcPr>
          <w:p w14:paraId="4C0B546E"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Residential</w:t>
            </w:r>
            <w:r w:rsidRPr="00727201">
              <w:rPr>
                <w:rFonts w:ascii="Arial Narrow" w:hAnsi="Arial Narrow"/>
                <w:spacing w:val="25"/>
                <w:sz w:val="24"/>
                <w:szCs w:val="24"/>
              </w:rPr>
              <w:t xml:space="preserve"> </w:t>
            </w:r>
            <w:r w:rsidRPr="00727201">
              <w:rPr>
                <w:rFonts w:ascii="Arial Narrow" w:hAnsi="Arial Narrow"/>
                <w:spacing w:val="-2"/>
                <w:sz w:val="24"/>
                <w:szCs w:val="24"/>
              </w:rPr>
              <w:t>address</w:t>
            </w:r>
          </w:p>
        </w:tc>
        <w:tc>
          <w:tcPr>
            <w:tcW w:w="834" w:type="pct"/>
          </w:tcPr>
          <w:p w14:paraId="69B2CF9C"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0BD370BC"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4998A6B3" w14:textId="77777777" w:rsidR="004B51FE" w:rsidRPr="00727201" w:rsidRDefault="004B51FE">
            <w:pPr>
              <w:rPr>
                <w:rFonts w:ascii="Arial Narrow" w:hAnsi="Arial Narrow"/>
                <w:sz w:val="24"/>
                <w:szCs w:val="24"/>
              </w:rPr>
            </w:pPr>
          </w:p>
        </w:tc>
        <w:tc>
          <w:tcPr>
            <w:tcW w:w="998" w:type="pct"/>
            <w:vMerge/>
            <w:tcBorders>
              <w:top w:val="nil"/>
            </w:tcBorders>
          </w:tcPr>
          <w:p w14:paraId="00400908" w14:textId="77777777" w:rsidR="004B51FE" w:rsidRPr="00727201" w:rsidRDefault="004B51FE">
            <w:pPr>
              <w:rPr>
                <w:rFonts w:ascii="Arial Narrow" w:hAnsi="Arial Narrow"/>
                <w:sz w:val="24"/>
                <w:szCs w:val="24"/>
              </w:rPr>
            </w:pPr>
          </w:p>
        </w:tc>
        <w:tc>
          <w:tcPr>
            <w:tcW w:w="835" w:type="pct"/>
            <w:vMerge/>
            <w:tcBorders>
              <w:top w:val="nil"/>
            </w:tcBorders>
          </w:tcPr>
          <w:p w14:paraId="33A72FE1" w14:textId="77777777" w:rsidR="004B51FE" w:rsidRPr="00727201" w:rsidRDefault="004B51FE">
            <w:pPr>
              <w:rPr>
                <w:rFonts w:ascii="Arial Narrow" w:hAnsi="Arial Narrow"/>
                <w:sz w:val="24"/>
                <w:szCs w:val="24"/>
              </w:rPr>
            </w:pPr>
          </w:p>
        </w:tc>
      </w:tr>
      <w:tr w:rsidR="004B51FE" w:rsidRPr="00727201" w14:paraId="147C515E" w14:textId="77777777" w:rsidTr="00DA6CCC">
        <w:trPr>
          <w:trHeight w:val="350"/>
        </w:trPr>
        <w:tc>
          <w:tcPr>
            <w:tcW w:w="209" w:type="pct"/>
            <w:tcBorders>
              <w:top w:val="nil"/>
              <w:bottom w:val="nil"/>
            </w:tcBorders>
          </w:tcPr>
          <w:p w14:paraId="6FBBD6A4" w14:textId="77777777" w:rsidR="004B51FE" w:rsidRPr="00727201" w:rsidRDefault="004B51FE">
            <w:pPr>
              <w:pStyle w:val="TableParagraph"/>
              <w:rPr>
                <w:rFonts w:ascii="Arial Narrow" w:hAnsi="Arial Narrow"/>
                <w:sz w:val="24"/>
                <w:szCs w:val="24"/>
              </w:rPr>
            </w:pPr>
          </w:p>
        </w:tc>
        <w:tc>
          <w:tcPr>
            <w:tcW w:w="789" w:type="pct"/>
          </w:tcPr>
          <w:p w14:paraId="142657DA"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Telephone</w:t>
            </w:r>
            <w:r w:rsidRPr="00727201">
              <w:rPr>
                <w:rFonts w:ascii="Arial Narrow" w:hAnsi="Arial Narrow"/>
                <w:spacing w:val="16"/>
                <w:sz w:val="24"/>
                <w:szCs w:val="24"/>
              </w:rPr>
              <w:t xml:space="preserve"> </w:t>
            </w:r>
            <w:r w:rsidRPr="00727201">
              <w:rPr>
                <w:rFonts w:ascii="Arial Narrow" w:hAnsi="Arial Narrow"/>
                <w:spacing w:val="-2"/>
                <w:sz w:val="24"/>
                <w:szCs w:val="24"/>
              </w:rPr>
              <w:t>number</w:t>
            </w:r>
          </w:p>
        </w:tc>
        <w:tc>
          <w:tcPr>
            <w:tcW w:w="834" w:type="pct"/>
          </w:tcPr>
          <w:p w14:paraId="1E050CDB"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42CAEC0D"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7DCE74ED" w14:textId="77777777" w:rsidR="004B51FE" w:rsidRPr="00727201" w:rsidRDefault="004B51FE">
            <w:pPr>
              <w:rPr>
                <w:rFonts w:ascii="Arial Narrow" w:hAnsi="Arial Narrow"/>
                <w:sz w:val="24"/>
                <w:szCs w:val="24"/>
              </w:rPr>
            </w:pPr>
          </w:p>
        </w:tc>
        <w:tc>
          <w:tcPr>
            <w:tcW w:w="998" w:type="pct"/>
            <w:vMerge/>
            <w:tcBorders>
              <w:top w:val="nil"/>
            </w:tcBorders>
          </w:tcPr>
          <w:p w14:paraId="7468AFDD" w14:textId="77777777" w:rsidR="004B51FE" w:rsidRPr="00727201" w:rsidRDefault="004B51FE">
            <w:pPr>
              <w:rPr>
                <w:rFonts w:ascii="Arial Narrow" w:hAnsi="Arial Narrow"/>
                <w:sz w:val="24"/>
                <w:szCs w:val="24"/>
              </w:rPr>
            </w:pPr>
          </w:p>
        </w:tc>
        <w:tc>
          <w:tcPr>
            <w:tcW w:w="835" w:type="pct"/>
            <w:vMerge/>
            <w:tcBorders>
              <w:top w:val="nil"/>
            </w:tcBorders>
          </w:tcPr>
          <w:p w14:paraId="6F2FB694" w14:textId="77777777" w:rsidR="004B51FE" w:rsidRPr="00727201" w:rsidRDefault="004B51FE">
            <w:pPr>
              <w:rPr>
                <w:rFonts w:ascii="Arial Narrow" w:hAnsi="Arial Narrow"/>
                <w:sz w:val="24"/>
                <w:szCs w:val="24"/>
              </w:rPr>
            </w:pPr>
          </w:p>
        </w:tc>
      </w:tr>
      <w:tr w:rsidR="004B51FE" w:rsidRPr="00727201" w14:paraId="2DA00A80" w14:textId="77777777" w:rsidTr="00DA6CCC">
        <w:trPr>
          <w:trHeight w:val="350"/>
        </w:trPr>
        <w:tc>
          <w:tcPr>
            <w:tcW w:w="209" w:type="pct"/>
            <w:tcBorders>
              <w:top w:val="nil"/>
              <w:bottom w:val="nil"/>
            </w:tcBorders>
          </w:tcPr>
          <w:p w14:paraId="004A3189" w14:textId="77777777" w:rsidR="004B51FE" w:rsidRPr="00727201" w:rsidRDefault="004B51FE">
            <w:pPr>
              <w:pStyle w:val="TableParagraph"/>
              <w:rPr>
                <w:rFonts w:ascii="Arial Narrow" w:hAnsi="Arial Narrow"/>
                <w:sz w:val="24"/>
                <w:szCs w:val="24"/>
              </w:rPr>
            </w:pPr>
          </w:p>
        </w:tc>
        <w:tc>
          <w:tcPr>
            <w:tcW w:w="789" w:type="pct"/>
          </w:tcPr>
          <w:p w14:paraId="395AF297"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Email</w:t>
            </w:r>
            <w:r w:rsidRPr="00727201">
              <w:rPr>
                <w:rFonts w:ascii="Arial Narrow" w:hAnsi="Arial Narrow"/>
                <w:spacing w:val="5"/>
                <w:sz w:val="24"/>
                <w:szCs w:val="24"/>
              </w:rPr>
              <w:t xml:space="preserve"> </w:t>
            </w:r>
            <w:r w:rsidRPr="00727201">
              <w:rPr>
                <w:rFonts w:ascii="Arial Narrow" w:hAnsi="Arial Narrow"/>
                <w:spacing w:val="-2"/>
                <w:sz w:val="24"/>
                <w:szCs w:val="24"/>
              </w:rPr>
              <w:t>address</w:t>
            </w:r>
          </w:p>
        </w:tc>
        <w:tc>
          <w:tcPr>
            <w:tcW w:w="834" w:type="pct"/>
          </w:tcPr>
          <w:p w14:paraId="71196FEF" w14:textId="77777777" w:rsidR="004B51FE" w:rsidRPr="00727201" w:rsidRDefault="004B51FE">
            <w:pPr>
              <w:pStyle w:val="TableParagraph"/>
              <w:rPr>
                <w:rFonts w:ascii="Arial Narrow" w:hAnsi="Arial Narrow"/>
                <w:sz w:val="24"/>
                <w:szCs w:val="24"/>
              </w:rPr>
            </w:pPr>
          </w:p>
        </w:tc>
        <w:tc>
          <w:tcPr>
            <w:tcW w:w="584" w:type="pct"/>
            <w:tcBorders>
              <w:top w:val="nil"/>
              <w:bottom w:val="nil"/>
            </w:tcBorders>
          </w:tcPr>
          <w:p w14:paraId="77E80D52"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1C53F967" w14:textId="77777777" w:rsidR="004B51FE" w:rsidRPr="00727201" w:rsidRDefault="004B51FE">
            <w:pPr>
              <w:rPr>
                <w:rFonts w:ascii="Arial Narrow" w:hAnsi="Arial Narrow"/>
                <w:sz w:val="24"/>
                <w:szCs w:val="24"/>
              </w:rPr>
            </w:pPr>
          </w:p>
        </w:tc>
        <w:tc>
          <w:tcPr>
            <w:tcW w:w="998" w:type="pct"/>
            <w:vMerge/>
            <w:tcBorders>
              <w:top w:val="nil"/>
            </w:tcBorders>
          </w:tcPr>
          <w:p w14:paraId="5C93AC93" w14:textId="77777777" w:rsidR="004B51FE" w:rsidRPr="00727201" w:rsidRDefault="004B51FE">
            <w:pPr>
              <w:rPr>
                <w:rFonts w:ascii="Arial Narrow" w:hAnsi="Arial Narrow"/>
                <w:sz w:val="24"/>
                <w:szCs w:val="24"/>
              </w:rPr>
            </w:pPr>
          </w:p>
        </w:tc>
        <w:tc>
          <w:tcPr>
            <w:tcW w:w="835" w:type="pct"/>
            <w:vMerge/>
            <w:tcBorders>
              <w:top w:val="nil"/>
            </w:tcBorders>
          </w:tcPr>
          <w:p w14:paraId="28505A2C" w14:textId="77777777" w:rsidR="004B51FE" w:rsidRPr="00727201" w:rsidRDefault="004B51FE">
            <w:pPr>
              <w:rPr>
                <w:rFonts w:ascii="Arial Narrow" w:hAnsi="Arial Narrow"/>
                <w:sz w:val="24"/>
                <w:szCs w:val="24"/>
              </w:rPr>
            </w:pPr>
          </w:p>
        </w:tc>
      </w:tr>
      <w:tr w:rsidR="004B51FE" w:rsidRPr="00727201" w14:paraId="5D152F5D" w14:textId="77777777" w:rsidTr="00DA6CCC">
        <w:trPr>
          <w:trHeight w:val="580"/>
        </w:trPr>
        <w:tc>
          <w:tcPr>
            <w:tcW w:w="209" w:type="pct"/>
            <w:tcBorders>
              <w:top w:val="nil"/>
            </w:tcBorders>
          </w:tcPr>
          <w:p w14:paraId="6FBF9309" w14:textId="77777777" w:rsidR="004B51FE" w:rsidRPr="00727201" w:rsidRDefault="004B51FE">
            <w:pPr>
              <w:pStyle w:val="TableParagraph"/>
              <w:rPr>
                <w:rFonts w:ascii="Arial Narrow" w:hAnsi="Arial Narrow"/>
                <w:sz w:val="24"/>
                <w:szCs w:val="24"/>
              </w:rPr>
            </w:pPr>
          </w:p>
        </w:tc>
        <w:tc>
          <w:tcPr>
            <w:tcW w:w="789" w:type="pct"/>
          </w:tcPr>
          <w:p w14:paraId="2378A580"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Occupation</w:t>
            </w:r>
            <w:r w:rsidRPr="00727201">
              <w:rPr>
                <w:rFonts w:ascii="Arial Narrow" w:hAnsi="Arial Narrow"/>
                <w:spacing w:val="-7"/>
                <w:sz w:val="24"/>
                <w:szCs w:val="24"/>
              </w:rPr>
              <w:t xml:space="preserve"> </w:t>
            </w:r>
            <w:r w:rsidRPr="00727201">
              <w:rPr>
                <w:rFonts w:ascii="Arial Narrow" w:hAnsi="Arial Narrow"/>
                <w:spacing w:val="-6"/>
                <w:sz w:val="24"/>
                <w:szCs w:val="24"/>
              </w:rPr>
              <w:t xml:space="preserve">or </w:t>
            </w:r>
            <w:r w:rsidRPr="00727201">
              <w:rPr>
                <w:rFonts w:ascii="Arial Narrow" w:hAnsi="Arial Narrow"/>
                <w:spacing w:val="-2"/>
                <w:sz w:val="24"/>
                <w:szCs w:val="24"/>
              </w:rPr>
              <w:t>profession</w:t>
            </w:r>
          </w:p>
        </w:tc>
        <w:tc>
          <w:tcPr>
            <w:tcW w:w="834" w:type="pct"/>
          </w:tcPr>
          <w:p w14:paraId="6671E242" w14:textId="77777777" w:rsidR="004B51FE" w:rsidRPr="00727201" w:rsidRDefault="004B51FE">
            <w:pPr>
              <w:pStyle w:val="TableParagraph"/>
              <w:rPr>
                <w:rFonts w:ascii="Arial Narrow" w:hAnsi="Arial Narrow"/>
                <w:sz w:val="24"/>
                <w:szCs w:val="24"/>
              </w:rPr>
            </w:pPr>
          </w:p>
        </w:tc>
        <w:tc>
          <w:tcPr>
            <w:tcW w:w="584" w:type="pct"/>
            <w:tcBorders>
              <w:top w:val="nil"/>
            </w:tcBorders>
          </w:tcPr>
          <w:p w14:paraId="3A01F81C"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789826DB" w14:textId="77777777" w:rsidR="004B51FE" w:rsidRPr="00727201" w:rsidRDefault="004B51FE">
            <w:pPr>
              <w:rPr>
                <w:rFonts w:ascii="Arial Narrow" w:hAnsi="Arial Narrow"/>
                <w:sz w:val="24"/>
                <w:szCs w:val="24"/>
              </w:rPr>
            </w:pPr>
          </w:p>
        </w:tc>
        <w:tc>
          <w:tcPr>
            <w:tcW w:w="998" w:type="pct"/>
            <w:vMerge/>
            <w:tcBorders>
              <w:top w:val="nil"/>
            </w:tcBorders>
          </w:tcPr>
          <w:p w14:paraId="001793DA" w14:textId="77777777" w:rsidR="004B51FE" w:rsidRPr="00727201" w:rsidRDefault="004B51FE">
            <w:pPr>
              <w:rPr>
                <w:rFonts w:ascii="Arial Narrow" w:hAnsi="Arial Narrow"/>
                <w:sz w:val="24"/>
                <w:szCs w:val="24"/>
              </w:rPr>
            </w:pPr>
          </w:p>
        </w:tc>
        <w:tc>
          <w:tcPr>
            <w:tcW w:w="835" w:type="pct"/>
            <w:vMerge/>
            <w:tcBorders>
              <w:top w:val="nil"/>
            </w:tcBorders>
          </w:tcPr>
          <w:p w14:paraId="238FC214" w14:textId="77777777" w:rsidR="004B51FE" w:rsidRPr="00727201" w:rsidRDefault="004B51FE">
            <w:pPr>
              <w:rPr>
                <w:rFonts w:ascii="Arial Narrow" w:hAnsi="Arial Narrow"/>
                <w:sz w:val="24"/>
                <w:szCs w:val="24"/>
              </w:rPr>
            </w:pPr>
          </w:p>
        </w:tc>
      </w:tr>
      <w:tr w:rsidR="004B51FE" w:rsidRPr="00727201" w14:paraId="3AEA96B1" w14:textId="77777777" w:rsidTr="00DA6CCC">
        <w:trPr>
          <w:trHeight w:val="350"/>
        </w:trPr>
        <w:tc>
          <w:tcPr>
            <w:tcW w:w="5000" w:type="pct"/>
            <w:gridSpan w:val="7"/>
            <w:shd w:val="clear" w:color="auto" w:fill="D9D9D9"/>
          </w:tcPr>
          <w:p w14:paraId="10C6EFCF" w14:textId="77777777" w:rsidR="004B51FE" w:rsidRPr="00727201" w:rsidRDefault="004B51FE">
            <w:pPr>
              <w:pStyle w:val="TableParagraph"/>
              <w:rPr>
                <w:rFonts w:ascii="Arial Narrow" w:hAnsi="Arial Narrow"/>
                <w:sz w:val="24"/>
                <w:szCs w:val="24"/>
              </w:rPr>
            </w:pPr>
          </w:p>
        </w:tc>
      </w:tr>
      <w:tr w:rsidR="004B51FE" w:rsidRPr="00727201" w14:paraId="02931783" w14:textId="77777777" w:rsidTr="00DA6CCC">
        <w:trPr>
          <w:trHeight w:val="350"/>
        </w:trPr>
        <w:tc>
          <w:tcPr>
            <w:tcW w:w="209" w:type="pct"/>
            <w:vMerge w:val="restart"/>
            <w:tcBorders>
              <w:bottom w:val="nil"/>
            </w:tcBorders>
          </w:tcPr>
          <w:p w14:paraId="54A3CA82" w14:textId="77777777" w:rsidR="004B51FE" w:rsidRPr="00727201" w:rsidRDefault="000E3896">
            <w:pPr>
              <w:pStyle w:val="TableParagraph"/>
              <w:spacing w:before="60"/>
              <w:ind w:left="107"/>
              <w:rPr>
                <w:rFonts w:ascii="Arial Narrow" w:hAnsi="Arial Narrow"/>
                <w:b/>
                <w:sz w:val="24"/>
                <w:szCs w:val="24"/>
              </w:rPr>
            </w:pPr>
            <w:r w:rsidRPr="00727201">
              <w:rPr>
                <w:rFonts w:ascii="Arial Narrow" w:hAnsi="Arial Narrow"/>
                <w:b/>
                <w:spacing w:val="-5"/>
                <w:sz w:val="24"/>
                <w:szCs w:val="24"/>
              </w:rPr>
              <w:t>2.</w:t>
            </w:r>
          </w:p>
        </w:tc>
        <w:tc>
          <w:tcPr>
            <w:tcW w:w="789" w:type="pct"/>
          </w:tcPr>
          <w:p w14:paraId="2A9CBEA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7"/>
                <w:sz w:val="24"/>
                <w:szCs w:val="24"/>
              </w:rPr>
              <w:t>Full</w:t>
            </w:r>
            <w:r w:rsidRPr="00727201">
              <w:rPr>
                <w:rFonts w:ascii="Arial Narrow" w:hAnsi="Arial Narrow"/>
                <w:sz w:val="24"/>
                <w:szCs w:val="24"/>
              </w:rPr>
              <w:t xml:space="preserve"> </w:t>
            </w:r>
            <w:r w:rsidRPr="00727201">
              <w:rPr>
                <w:rFonts w:ascii="Arial Narrow" w:hAnsi="Arial Narrow"/>
                <w:spacing w:val="-4"/>
                <w:sz w:val="24"/>
                <w:szCs w:val="24"/>
              </w:rPr>
              <w:t>Name</w:t>
            </w:r>
          </w:p>
        </w:tc>
        <w:tc>
          <w:tcPr>
            <w:tcW w:w="834" w:type="pct"/>
          </w:tcPr>
          <w:p w14:paraId="5A4A2BC9" w14:textId="77777777" w:rsidR="004B51FE" w:rsidRPr="00727201" w:rsidRDefault="004B51FE">
            <w:pPr>
              <w:pStyle w:val="TableParagraph"/>
              <w:rPr>
                <w:rFonts w:ascii="Arial Narrow" w:hAnsi="Arial Narrow"/>
                <w:sz w:val="24"/>
                <w:szCs w:val="24"/>
              </w:rPr>
            </w:pPr>
          </w:p>
        </w:tc>
        <w:tc>
          <w:tcPr>
            <w:tcW w:w="584" w:type="pct"/>
            <w:vMerge w:val="restart"/>
            <w:tcBorders>
              <w:bottom w:val="nil"/>
            </w:tcBorders>
          </w:tcPr>
          <w:p w14:paraId="6A7E9D2D"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4"/>
                <w:sz w:val="24"/>
                <w:szCs w:val="24"/>
              </w:rPr>
              <w:t>Directly-----</w:t>
            </w:r>
            <w:r w:rsidRPr="00727201">
              <w:rPr>
                <w:rFonts w:ascii="Arial Narrow" w:hAnsi="Arial Narrow"/>
                <w:spacing w:val="-10"/>
                <w:sz w:val="24"/>
                <w:szCs w:val="24"/>
              </w:rPr>
              <w:t>-</w:t>
            </w:r>
          </w:p>
          <w:p w14:paraId="1660BB6A" w14:textId="77777777" w:rsidR="004B51FE" w:rsidRPr="00727201" w:rsidRDefault="000E3896">
            <w:pPr>
              <w:pStyle w:val="TableParagraph"/>
              <w:tabs>
                <w:tab w:val="left" w:pos="826"/>
              </w:tabs>
              <w:ind w:left="106"/>
              <w:rPr>
                <w:rFonts w:ascii="Arial Narrow" w:hAnsi="Arial Narrow"/>
                <w:sz w:val="24"/>
                <w:szCs w:val="24"/>
              </w:rPr>
            </w:pPr>
            <w:r w:rsidRPr="00727201">
              <w:rPr>
                <w:rFonts w:ascii="Arial Narrow" w:hAnsi="Arial Narrow"/>
                <w:spacing w:val="-4"/>
                <w:sz w:val="24"/>
                <w:szCs w:val="24"/>
              </w:rPr>
              <w:t>----</w:t>
            </w: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180292D9"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val="restart"/>
          </w:tcPr>
          <w:p w14:paraId="35C8514B" w14:textId="77777777" w:rsidR="004B51FE" w:rsidRPr="00727201" w:rsidRDefault="000E3896">
            <w:pPr>
              <w:pStyle w:val="TableParagraph"/>
              <w:spacing w:before="60"/>
              <w:ind w:left="106"/>
              <w:rPr>
                <w:rFonts w:ascii="Arial Narrow" w:hAnsi="Arial Narrow"/>
                <w:sz w:val="24"/>
                <w:szCs w:val="24"/>
              </w:rPr>
            </w:pPr>
            <w:r w:rsidRPr="00727201">
              <w:rPr>
                <w:rFonts w:ascii="Arial Narrow" w:hAnsi="Arial Narrow"/>
                <w:spacing w:val="-2"/>
                <w:sz w:val="24"/>
                <w:szCs w:val="24"/>
              </w:rPr>
              <w:t>Directly………</w:t>
            </w:r>
          </w:p>
          <w:p w14:paraId="60E38881"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4"/>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p w14:paraId="13F8AA09" w14:textId="77777777" w:rsidR="004B51FE" w:rsidRPr="00727201" w:rsidRDefault="004B51FE">
            <w:pPr>
              <w:pStyle w:val="TableParagraph"/>
              <w:spacing w:before="115"/>
              <w:rPr>
                <w:rFonts w:ascii="Arial Narrow" w:hAnsi="Arial Narrow"/>
                <w:sz w:val="24"/>
                <w:szCs w:val="24"/>
              </w:rPr>
            </w:pPr>
          </w:p>
          <w:p w14:paraId="459FE7B2"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tc>
        <w:tc>
          <w:tcPr>
            <w:tcW w:w="998" w:type="pct"/>
            <w:vMerge w:val="restart"/>
            <w:tcBorders>
              <w:bottom w:val="nil"/>
            </w:tcBorders>
          </w:tcPr>
          <w:p w14:paraId="22887BFF" w14:textId="77777777" w:rsidR="004B51FE" w:rsidRPr="00727201" w:rsidRDefault="000E3896">
            <w:pPr>
              <w:pStyle w:val="TableParagraph"/>
              <w:numPr>
                <w:ilvl w:val="0"/>
                <w:numId w:val="4"/>
              </w:numPr>
              <w:tabs>
                <w:tab w:val="left" w:pos="277"/>
              </w:tabs>
              <w:ind w:right="96"/>
              <w:jc w:val="both"/>
              <w:rPr>
                <w:rFonts w:ascii="Arial Narrow" w:hAnsi="Arial Narrow"/>
                <w:sz w:val="24"/>
                <w:szCs w:val="24"/>
              </w:rPr>
            </w:pPr>
            <w:r w:rsidRPr="00727201">
              <w:rPr>
                <w:rFonts w:ascii="Arial Narrow" w:hAnsi="Arial Narrow"/>
                <w:sz w:val="24"/>
                <w:szCs w:val="24"/>
              </w:rPr>
              <w:t>Having the right to appoint a majority of the board of the directors</w:t>
            </w:r>
            <w:r w:rsidRPr="00727201">
              <w:rPr>
                <w:rFonts w:ascii="Arial Narrow" w:hAnsi="Arial Narrow"/>
                <w:spacing w:val="80"/>
                <w:sz w:val="24"/>
                <w:szCs w:val="24"/>
              </w:rPr>
              <w:t xml:space="preserve">  </w:t>
            </w:r>
            <w:r w:rsidRPr="00727201">
              <w:rPr>
                <w:rFonts w:ascii="Arial Narrow" w:hAnsi="Arial Narrow"/>
                <w:sz w:val="24"/>
                <w:szCs w:val="24"/>
              </w:rPr>
              <w:t>or</w:t>
            </w:r>
            <w:r w:rsidRPr="00727201">
              <w:rPr>
                <w:rFonts w:ascii="Arial Narrow" w:hAnsi="Arial Narrow"/>
                <w:spacing w:val="80"/>
                <w:sz w:val="24"/>
                <w:szCs w:val="24"/>
              </w:rPr>
              <w:t xml:space="preserve">  </w:t>
            </w:r>
            <w:r w:rsidRPr="00727201">
              <w:rPr>
                <w:rFonts w:ascii="Arial Narrow" w:hAnsi="Arial Narrow"/>
                <w:sz w:val="24"/>
                <w:szCs w:val="24"/>
              </w:rPr>
              <w:t>an</w:t>
            </w:r>
          </w:p>
          <w:p w14:paraId="6909A16D" w14:textId="77777777" w:rsidR="004B51FE" w:rsidRPr="00727201" w:rsidRDefault="000E3896">
            <w:pPr>
              <w:pStyle w:val="TableParagraph"/>
              <w:spacing w:line="229" w:lineRule="exact"/>
              <w:ind w:left="277"/>
              <w:jc w:val="both"/>
              <w:rPr>
                <w:rFonts w:ascii="Arial Narrow" w:hAnsi="Arial Narrow"/>
                <w:sz w:val="24"/>
                <w:szCs w:val="24"/>
              </w:rPr>
            </w:pPr>
            <w:r w:rsidRPr="00727201">
              <w:rPr>
                <w:rFonts w:ascii="Arial Narrow" w:hAnsi="Arial Narrow"/>
                <w:sz w:val="24"/>
                <w:szCs w:val="24"/>
              </w:rPr>
              <w:t>equivalent</w:t>
            </w:r>
            <w:r w:rsidRPr="00727201">
              <w:rPr>
                <w:rFonts w:ascii="Arial Narrow" w:hAnsi="Arial Narrow"/>
                <w:spacing w:val="68"/>
                <w:sz w:val="24"/>
                <w:szCs w:val="24"/>
              </w:rPr>
              <w:t xml:space="preserve"> </w:t>
            </w:r>
            <w:r w:rsidRPr="00727201">
              <w:rPr>
                <w:rFonts w:ascii="Arial Narrow" w:hAnsi="Arial Narrow"/>
                <w:spacing w:val="-2"/>
                <w:sz w:val="24"/>
                <w:szCs w:val="24"/>
              </w:rPr>
              <w:t>governing</w:t>
            </w:r>
          </w:p>
        </w:tc>
        <w:tc>
          <w:tcPr>
            <w:tcW w:w="835" w:type="pct"/>
            <w:vMerge w:val="restart"/>
          </w:tcPr>
          <w:p w14:paraId="3182D0DA" w14:textId="77777777" w:rsidR="004B51FE" w:rsidRPr="00727201" w:rsidRDefault="000E3896">
            <w:pPr>
              <w:pStyle w:val="TableParagraph"/>
              <w:numPr>
                <w:ilvl w:val="0"/>
                <w:numId w:val="3"/>
              </w:numPr>
              <w:tabs>
                <w:tab w:val="left" w:pos="278"/>
              </w:tabs>
              <w:ind w:right="108"/>
              <w:rPr>
                <w:rFonts w:ascii="Arial Narrow" w:hAnsi="Arial Narrow"/>
                <w:sz w:val="24"/>
                <w:szCs w:val="24"/>
              </w:rPr>
            </w:pPr>
            <w:r w:rsidRPr="00727201">
              <w:rPr>
                <w:rFonts w:ascii="Arial Narrow" w:hAnsi="Arial Narrow"/>
                <w:spacing w:val="-2"/>
                <w:sz w:val="24"/>
                <w:szCs w:val="24"/>
              </w:rPr>
              <w:t xml:space="preserve">Exercises significant </w:t>
            </w:r>
            <w:r w:rsidRPr="00727201">
              <w:rPr>
                <w:rFonts w:ascii="Arial Narrow" w:hAnsi="Arial Narrow"/>
                <w:sz w:val="24"/>
                <w:szCs w:val="24"/>
              </w:rPr>
              <w:t xml:space="preserve">influence or control over the </w:t>
            </w:r>
            <w:r w:rsidRPr="00727201">
              <w:rPr>
                <w:rFonts w:ascii="Arial Narrow" w:hAnsi="Arial Narrow"/>
                <w:spacing w:val="-2"/>
                <w:sz w:val="24"/>
                <w:szCs w:val="24"/>
              </w:rPr>
              <w:t>Company</w:t>
            </w:r>
            <w:r w:rsidRPr="00727201">
              <w:rPr>
                <w:rFonts w:ascii="Arial Narrow" w:hAnsi="Arial Narrow"/>
                <w:spacing w:val="-11"/>
                <w:sz w:val="24"/>
                <w:szCs w:val="24"/>
              </w:rPr>
              <w:t xml:space="preserve"> </w:t>
            </w:r>
            <w:r w:rsidRPr="00727201">
              <w:rPr>
                <w:rFonts w:ascii="Arial Narrow" w:hAnsi="Arial Narrow"/>
                <w:spacing w:val="-2"/>
                <w:sz w:val="24"/>
                <w:szCs w:val="24"/>
              </w:rPr>
              <w:t>body</w:t>
            </w:r>
            <w:r w:rsidRPr="00727201">
              <w:rPr>
                <w:rFonts w:ascii="Arial Narrow" w:hAnsi="Arial Narrow"/>
                <w:spacing w:val="-10"/>
                <w:sz w:val="24"/>
                <w:szCs w:val="24"/>
              </w:rPr>
              <w:t xml:space="preserve"> </w:t>
            </w:r>
            <w:r w:rsidRPr="00727201">
              <w:rPr>
                <w:rFonts w:ascii="Arial Narrow" w:hAnsi="Arial Narrow"/>
                <w:spacing w:val="-2"/>
                <w:sz w:val="24"/>
                <w:szCs w:val="24"/>
              </w:rPr>
              <w:t>of</w:t>
            </w:r>
          </w:p>
        </w:tc>
      </w:tr>
      <w:tr w:rsidR="004B51FE" w:rsidRPr="00727201" w14:paraId="075982A3" w14:textId="77777777" w:rsidTr="00DA6CCC">
        <w:trPr>
          <w:trHeight w:val="808"/>
        </w:trPr>
        <w:tc>
          <w:tcPr>
            <w:tcW w:w="209" w:type="pct"/>
            <w:vMerge/>
            <w:tcBorders>
              <w:top w:val="nil"/>
              <w:bottom w:val="nil"/>
            </w:tcBorders>
          </w:tcPr>
          <w:p w14:paraId="5FF9A7AC" w14:textId="77777777" w:rsidR="004B51FE" w:rsidRPr="00727201" w:rsidRDefault="004B51FE">
            <w:pPr>
              <w:rPr>
                <w:rFonts w:ascii="Arial Narrow" w:hAnsi="Arial Narrow"/>
                <w:sz w:val="24"/>
                <w:szCs w:val="24"/>
              </w:rPr>
            </w:pPr>
          </w:p>
        </w:tc>
        <w:tc>
          <w:tcPr>
            <w:tcW w:w="789" w:type="pct"/>
          </w:tcPr>
          <w:p w14:paraId="07A25C57"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4"/>
                <w:sz w:val="24"/>
                <w:szCs w:val="24"/>
              </w:rPr>
              <w:t>National</w:t>
            </w:r>
            <w:r w:rsidRPr="00727201">
              <w:rPr>
                <w:rFonts w:ascii="Arial Narrow" w:hAnsi="Arial Narrow"/>
                <w:spacing w:val="-9"/>
                <w:sz w:val="24"/>
                <w:szCs w:val="24"/>
              </w:rPr>
              <w:t xml:space="preserve"> </w:t>
            </w:r>
            <w:r w:rsidRPr="00727201">
              <w:rPr>
                <w:rFonts w:ascii="Arial Narrow" w:hAnsi="Arial Narrow"/>
                <w:spacing w:val="-4"/>
                <w:sz w:val="24"/>
                <w:szCs w:val="24"/>
              </w:rPr>
              <w:t xml:space="preserve">identity </w:t>
            </w:r>
            <w:r w:rsidRPr="00727201">
              <w:rPr>
                <w:rFonts w:ascii="Arial Narrow" w:hAnsi="Arial Narrow"/>
                <w:sz w:val="24"/>
                <w:szCs w:val="24"/>
              </w:rPr>
              <w:t xml:space="preserve">card number or </w:t>
            </w:r>
            <w:r w:rsidRPr="00727201">
              <w:rPr>
                <w:rFonts w:ascii="Arial Narrow" w:hAnsi="Arial Narrow"/>
                <w:spacing w:val="-4"/>
                <w:sz w:val="24"/>
                <w:szCs w:val="24"/>
              </w:rPr>
              <w:t>Passport</w:t>
            </w:r>
            <w:r w:rsidRPr="00727201">
              <w:rPr>
                <w:rFonts w:ascii="Arial Narrow" w:hAnsi="Arial Narrow"/>
                <w:spacing w:val="-9"/>
                <w:sz w:val="24"/>
                <w:szCs w:val="24"/>
              </w:rPr>
              <w:t xml:space="preserve"> </w:t>
            </w:r>
            <w:r w:rsidRPr="00727201">
              <w:rPr>
                <w:rFonts w:ascii="Arial Narrow" w:hAnsi="Arial Narrow"/>
                <w:spacing w:val="-4"/>
                <w:sz w:val="24"/>
                <w:szCs w:val="24"/>
              </w:rPr>
              <w:t>number</w:t>
            </w:r>
          </w:p>
        </w:tc>
        <w:tc>
          <w:tcPr>
            <w:tcW w:w="834" w:type="pct"/>
          </w:tcPr>
          <w:p w14:paraId="7ABD1A78" w14:textId="77777777" w:rsidR="004B51FE" w:rsidRPr="00727201" w:rsidRDefault="004B51FE">
            <w:pPr>
              <w:pStyle w:val="TableParagraph"/>
              <w:rPr>
                <w:rFonts w:ascii="Arial Narrow" w:hAnsi="Arial Narrow"/>
                <w:sz w:val="24"/>
                <w:szCs w:val="24"/>
              </w:rPr>
            </w:pPr>
          </w:p>
        </w:tc>
        <w:tc>
          <w:tcPr>
            <w:tcW w:w="584" w:type="pct"/>
            <w:vMerge/>
            <w:tcBorders>
              <w:top w:val="nil"/>
              <w:bottom w:val="nil"/>
            </w:tcBorders>
          </w:tcPr>
          <w:p w14:paraId="43AD5585" w14:textId="77777777" w:rsidR="004B51FE" w:rsidRPr="00727201" w:rsidRDefault="004B51FE">
            <w:pPr>
              <w:rPr>
                <w:rFonts w:ascii="Arial Narrow" w:hAnsi="Arial Narrow"/>
                <w:sz w:val="24"/>
                <w:szCs w:val="24"/>
              </w:rPr>
            </w:pPr>
          </w:p>
        </w:tc>
        <w:tc>
          <w:tcPr>
            <w:tcW w:w="750" w:type="pct"/>
            <w:vMerge/>
            <w:tcBorders>
              <w:top w:val="nil"/>
            </w:tcBorders>
          </w:tcPr>
          <w:p w14:paraId="6BB6A6C1" w14:textId="77777777" w:rsidR="004B51FE" w:rsidRPr="00727201" w:rsidRDefault="004B51FE">
            <w:pPr>
              <w:rPr>
                <w:rFonts w:ascii="Arial Narrow" w:hAnsi="Arial Narrow"/>
                <w:sz w:val="24"/>
                <w:szCs w:val="24"/>
              </w:rPr>
            </w:pPr>
          </w:p>
        </w:tc>
        <w:tc>
          <w:tcPr>
            <w:tcW w:w="998" w:type="pct"/>
            <w:vMerge/>
            <w:tcBorders>
              <w:top w:val="nil"/>
              <w:bottom w:val="nil"/>
            </w:tcBorders>
          </w:tcPr>
          <w:p w14:paraId="59283957" w14:textId="77777777" w:rsidR="004B51FE" w:rsidRPr="00727201" w:rsidRDefault="004B51FE">
            <w:pPr>
              <w:rPr>
                <w:rFonts w:ascii="Arial Narrow" w:hAnsi="Arial Narrow"/>
                <w:sz w:val="24"/>
                <w:szCs w:val="24"/>
              </w:rPr>
            </w:pPr>
          </w:p>
        </w:tc>
        <w:tc>
          <w:tcPr>
            <w:tcW w:w="835" w:type="pct"/>
            <w:vMerge/>
            <w:tcBorders>
              <w:top w:val="nil"/>
            </w:tcBorders>
          </w:tcPr>
          <w:p w14:paraId="772CA8ED" w14:textId="77777777" w:rsidR="004B51FE" w:rsidRPr="00727201" w:rsidRDefault="004B51FE">
            <w:pPr>
              <w:rPr>
                <w:rFonts w:ascii="Arial Narrow" w:hAnsi="Arial Narrow"/>
                <w:sz w:val="24"/>
                <w:szCs w:val="24"/>
              </w:rPr>
            </w:pPr>
          </w:p>
        </w:tc>
      </w:tr>
      <w:tr w:rsidR="004B51FE" w:rsidRPr="00727201" w14:paraId="04D186DB" w14:textId="77777777" w:rsidTr="00DA6CCC">
        <w:trPr>
          <w:trHeight w:val="352"/>
        </w:trPr>
        <w:tc>
          <w:tcPr>
            <w:tcW w:w="209" w:type="pct"/>
            <w:tcBorders>
              <w:top w:val="nil"/>
            </w:tcBorders>
          </w:tcPr>
          <w:p w14:paraId="0FF5687B" w14:textId="77777777" w:rsidR="004B51FE" w:rsidRPr="00727201" w:rsidRDefault="004B51FE">
            <w:pPr>
              <w:pStyle w:val="TableParagraph"/>
              <w:rPr>
                <w:rFonts w:ascii="Arial Narrow" w:hAnsi="Arial Narrow"/>
                <w:sz w:val="24"/>
                <w:szCs w:val="24"/>
              </w:rPr>
            </w:pPr>
          </w:p>
        </w:tc>
        <w:tc>
          <w:tcPr>
            <w:tcW w:w="789" w:type="pct"/>
          </w:tcPr>
          <w:p w14:paraId="54B5F22D"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2"/>
                <w:sz w:val="24"/>
                <w:szCs w:val="24"/>
              </w:rPr>
              <w:t>Personal</w:t>
            </w:r>
          </w:p>
        </w:tc>
        <w:tc>
          <w:tcPr>
            <w:tcW w:w="834" w:type="pct"/>
          </w:tcPr>
          <w:p w14:paraId="63188ABA" w14:textId="77777777" w:rsidR="004B51FE" w:rsidRPr="00727201" w:rsidRDefault="004B51FE">
            <w:pPr>
              <w:pStyle w:val="TableParagraph"/>
              <w:rPr>
                <w:rFonts w:ascii="Arial Narrow" w:hAnsi="Arial Narrow"/>
                <w:sz w:val="24"/>
                <w:szCs w:val="24"/>
              </w:rPr>
            </w:pPr>
          </w:p>
        </w:tc>
        <w:tc>
          <w:tcPr>
            <w:tcW w:w="584" w:type="pct"/>
            <w:tcBorders>
              <w:top w:val="nil"/>
            </w:tcBorders>
          </w:tcPr>
          <w:p w14:paraId="3F8EEE5E" w14:textId="77777777" w:rsidR="004B51FE" w:rsidRPr="00727201" w:rsidRDefault="004B51FE">
            <w:pPr>
              <w:pStyle w:val="TableParagraph"/>
              <w:rPr>
                <w:rFonts w:ascii="Arial Narrow" w:hAnsi="Arial Narrow"/>
                <w:sz w:val="24"/>
                <w:szCs w:val="24"/>
              </w:rPr>
            </w:pPr>
          </w:p>
        </w:tc>
        <w:tc>
          <w:tcPr>
            <w:tcW w:w="750" w:type="pct"/>
            <w:vMerge/>
            <w:tcBorders>
              <w:top w:val="nil"/>
            </w:tcBorders>
          </w:tcPr>
          <w:p w14:paraId="695B5C18" w14:textId="77777777" w:rsidR="004B51FE" w:rsidRPr="00727201" w:rsidRDefault="004B51FE">
            <w:pPr>
              <w:rPr>
                <w:rFonts w:ascii="Arial Narrow" w:hAnsi="Arial Narrow"/>
                <w:sz w:val="24"/>
                <w:szCs w:val="24"/>
              </w:rPr>
            </w:pPr>
          </w:p>
        </w:tc>
        <w:tc>
          <w:tcPr>
            <w:tcW w:w="998" w:type="pct"/>
            <w:tcBorders>
              <w:top w:val="nil"/>
            </w:tcBorders>
          </w:tcPr>
          <w:p w14:paraId="70E8FDA6" w14:textId="77777777" w:rsidR="004B51FE" w:rsidRPr="00727201" w:rsidRDefault="004B51FE">
            <w:pPr>
              <w:pStyle w:val="TableParagraph"/>
              <w:rPr>
                <w:rFonts w:ascii="Arial Narrow" w:hAnsi="Arial Narrow"/>
                <w:sz w:val="24"/>
                <w:szCs w:val="24"/>
              </w:rPr>
            </w:pPr>
          </w:p>
        </w:tc>
        <w:tc>
          <w:tcPr>
            <w:tcW w:w="835" w:type="pct"/>
            <w:vMerge/>
            <w:tcBorders>
              <w:top w:val="nil"/>
            </w:tcBorders>
          </w:tcPr>
          <w:p w14:paraId="3557CFF4" w14:textId="77777777" w:rsidR="004B51FE" w:rsidRPr="00727201" w:rsidRDefault="004B51FE">
            <w:pPr>
              <w:rPr>
                <w:rFonts w:ascii="Arial Narrow" w:hAnsi="Arial Narrow"/>
                <w:sz w:val="24"/>
                <w:szCs w:val="24"/>
              </w:rPr>
            </w:pPr>
          </w:p>
        </w:tc>
      </w:tr>
    </w:tbl>
    <w:p w14:paraId="752F3069" w14:textId="77777777" w:rsidR="004B51FE" w:rsidRPr="00727201" w:rsidRDefault="004B51FE">
      <w:pPr>
        <w:rPr>
          <w:rFonts w:ascii="Arial Narrow" w:hAnsi="Arial Narrow"/>
          <w:sz w:val="24"/>
          <w:szCs w:val="24"/>
        </w:rPr>
        <w:sectPr w:rsidR="004B51FE" w:rsidRPr="00727201" w:rsidSect="006938AF">
          <w:pgSz w:w="11920" w:h="16850"/>
          <w:pgMar w:top="1440" w:right="1440" w:bottom="1440" w:left="1440" w:header="0" w:footer="719"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
        <w:gridCol w:w="1602"/>
        <w:gridCol w:w="1088"/>
        <w:gridCol w:w="1129"/>
        <w:gridCol w:w="1177"/>
        <w:gridCol w:w="1958"/>
        <w:gridCol w:w="1744"/>
      </w:tblGrid>
      <w:tr w:rsidR="004B51FE" w:rsidRPr="00727201" w14:paraId="6F4BCA50" w14:textId="77777777" w:rsidTr="00B407C5">
        <w:trPr>
          <w:trHeight w:val="1885"/>
        </w:trPr>
        <w:tc>
          <w:tcPr>
            <w:tcW w:w="209" w:type="pct"/>
          </w:tcPr>
          <w:p w14:paraId="2E611678" w14:textId="77777777" w:rsidR="004B51FE" w:rsidRPr="00727201" w:rsidRDefault="004B51FE">
            <w:pPr>
              <w:pStyle w:val="TableParagraph"/>
              <w:rPr>
                <w:rFonts w:ascii="Arial Narrow" w:hAnsi="Arial Narrow"/>
                <w:sz w:val="24"/>
                <w:szCs w:val="24"/>
              </w:rPr>
            </w:pPr>
          </w:p>
        </w:tc>
        <w:tc>
          <w:tcPr>
            <w:tcW w:w="1623" w:type="pct"/>
            <w:gridSpan w:val="2"/>
          </w:tcPr>
          <w:p w14:paraId="5DA7C9D7" w14:textId="77777777" w:rsidR="004B51FE" w:rsidRPr="00727201" w:rsidRDefault="000E3896">
            <w:pPr>
              <w:pStyle w:val="TableParagraph"/>
              <w:spacing w:before="2"/>
              <w:ind w:left="107"/>
              <w:rPr>
                <w:rFonts w:ascii="Arial Narrow" w:hAnsi="Arial Narrow"/>
                <w:b/>
                <w:sz w:val="24"/>
                <w:szCs w:val="24"/>
              </w:rPr>
            </w:pPr>
            <w:r w:rsidRPr="00727201">
              <w:rPr>
                <w:rFonts w:ascii="Arial Narrow" w:hAnsi="Arial Narrow"/>
                <w:b/>
                <w:sz w:val="24"/>
                <w:szCs w:val="24"/>
              </w:rPr>
              <w:t>Details</w:t>
            </w:r>
            <w:r w:rsidRPr="00727201">
              <w:rPr>
                <w:rFonts w:ascii="Arial Narrow" w:hAnsi="Arial Narrow"/>
                <w:b/>
                <w:spacing w:val="-1"/>
                <w:sz w:val="24"/>
                <w:szCs w:val="24"/>
              </w:rPr>
              <w:t xml:space="preserve"> </w:t>
            </w:r>
            <w:r w:rsidRPr="00727201">
              <w:rPr>
                <w:rFonts w:ascii="Arial Narrow" w:hAnsi="Arial Narrow"/>
                <w:b/>
                <w:sz w:val="24"/>
                <w:szCs w:val="24"/>
              </w:rPr>
              <w:t>of</w:t>
            </w:r>
            <w:r w:rsidRPr="00727201">
              <w:rPr>
                <w:rFonts w:ascii="Arial Narrow" w:hAnsi="Arial Narrow"/>
                <w:b/>
                <w:spacing w:val="-3"/>
                <w:sz w:val="24"/>
                <w:szCs w:val="24"/>
              </w:rPr>
              <w:t xml:space="preserve"> </w:t>
            </w:r>
            <w:r w:rsidRPr="00727201">
              <w:rPr>
                <w:rFonts w:ascii="Arial Narrow" w:hAnsi="Arial Narrow"/>
                <w:b/>
                <w:sz w:val="24"/>
                <w:szCs w:val="24"/>
              </w:rPr>
              <w:t>all</w:t>
            </w:r>
            <w:r w:rsidRPr="00727201">
              <w:rPr>
                <w:rFonts w:ascii="Arial Narrow" w:hAnsi="Arial Narrow"/>
                <w:b/>
                <w:spacing w:val="-1"/>
                <w:sz w:val="24"/>
                <w:szCs w:val="24"/>
              </w:rPr>
              <w:t xml:space="preserve"> </w:t>
            </w:r>
            <w:r w:rsidRPr="00727201">
              <w:rPr>
                <w:rFonts w:ascii="Arial Narrow" w:hAnsi="Arial Narrow"/>
                <w:b/>
                <w:sz w:val="24"/>
                <w:szCs w:val="24"/>
              </w:rPr>
              <w:t xml:space="preserve">Beneficial </w:t>
            </w:r>
            <w:r w:rsidRPr="00727201">
              <w:rPr>
                <w:rFonts w:ascii="Arial Narrow" w:hAnsi="Arial Narrow"/>
                <w:b/>
                <w:spacing w:val="-2"/>
                <w:sz w:val="24"/>
                <w:szCs w:val="24"/>
              </w:rPr>
              <w:t>Owners</w:t>
            </w:r>
          </w:p>
        </w:tc>
        <w:tc>
          <w:tcPr>
            <w:tcW w:w="584" w:type="pct"/>
          </w:tcPr>
          <w:p w14:paraId="08F72B8E" w14:textId="77777777" w:rsidR="004B51FE" w:rsidRPr="00727201" w:rsidRDefault="000E3896">
            <w:pPr>
              <w:pStyle w:val="TableParagraph"/>
              <w:spacing w:before="2"/>
              <w:ind w:left="106" w:right="157"/>
              <w:rPr>
                <w:rFonts w:ascii="Arial Narrow" w:hAnsi="Arial Narrow"/>
                <w:b/>
                <w:sz w:val="24"/>
                <w:szCs w:val="24"/>
              </w:rPr>
            </w:pPr>
            <w:r w:rsidRPr="00727201">
              <w:rPr>
                <w:rFonts w:ascii="Arial Narrow" w:hAnsi="Arial Narrow"/>
                <w:b/>
                <w:sz w:val="24"/>
                <w:szCs w:val="24"/>
              </w:rPr>
              <w:t>%</w:t>
            </w:r>
            <w:r w:rsidRPr="00727201">
              <w:rPr>
                <w:rFonts w:ascii="Arial Narrow" w:hAnsi="Arial Narrow"/>
                <w:b/>
                <w:spacing w:val="19"/>
                <w:sz w:val="24"/>
                <w:szCs w:val="24"/>
              </w:rPr>
              <w:t xml:space="preserve"> </w:t>
            </w:r>
            <w:r w:rsidRPr="00727201">
              <w:rPr>
                <w:rFonts w:ascii="Arial Narrow" w:hAnsi="Arial Narrow"/>
                <w:b/>
                <w:sz w:val="24"/>
                <w:szCs w:val="24"/>
              </w:rPr>
              <w:t>of</w:t>
            </w:r>
            <w:r w:rsidRPr="00727201">
              <w:rPr>
                <w:rFonts w:ascii="Arial Narrow" w:hAnsi="Arial Narrow"/>
                <w:b/>
                <w:spacing w:val="-12"/>
                <w:sz w:val="24"/>
                <w:szCs w:val="24"/>
              </w:rPr>
              <w:t xml:space="preserve"> </w:t>
            </w:r>
            <w:r w:rsidRPr="00727201">
              <w:rPr>
                <w:rFonts w:ascii="Arial Narrow" w:hAnsi="Arial Narrow"/>
                <w:b/>
                <w:sz w:val="24"/>
                <w:szCs w:val="24"/>
              </w:rPr>
              <w:t>shares a</w:t>
            </w:r>
            <w:r w:rsidRPr="00727201">
              <w:rPr>
                <w:rFonts w:ascii="Arial Narrow" w:hAnsi="Arial Narrow"/>
                <w:b/>
                <w:spacing w:val="-12"/>
                <w:sz w:val="24"/>
                <w:szCs w:val="24"/>
              </w:rPr>
              <w:t xml:space="preserve"> </w:t>
            </w:r>
            <w:r w:rsidRPr="00727201">
              <w:rPr>
                <w:rFonts w:ascii="Arial Narrow" w:hAnsi="Arial Narrow"/>
                <w:b/>
                <w:sz w:val="24"/>
                <w:szCs w:val="24"/>
              </w:rPr>
              <w:t xml:space="preserve">person holds in the </w:t>
            </w:r>
            <w:r w:rsidRPr="00727201">
              <w:rPr>
                <w:rFonts w:ascii="Arial Narrow" w:hAnsi="Arial Narrow"/>
                <w:b/>
                <w:spacing w:val="-2"/>
                <w:sz w:val="24"/>
                <w:szCs w:val="24"/>
              </w:rPr>
              <w:t xml:space="preserve">company </w:t>
            </w:r>
            <w:r w:rsidRPr="00727201">
              <w:rPr>
                <w:rFonts w:ascii="Arial Narrow" w:hAnsi="Arial Narrow"/>
                <w:b/>
                <w:sz w:val="24"/>
                <w:szCs w:val="24"/>
              </w:rPr>
              <w:t xml:space="preserve">Directly or </w:t>
            </w:r>
            <w:r w:rsidRPr="00727201">
              <w:rPr>
                <w:rFonts w:ascii="Arial Narrow" w:hAnsi="Arial Narrow"/>
                <w:b/>
                <w:spacing w:val="-2"/>
                <w:sz w:val="24"/>
                <w:szCs w:val="24"/>
              </w:rPr>
              <w:t>indirectly</w:t>
            </w:r>
          </w:p>
        </w:tc>
        <w:tc>
          <w:tcPr>
            <w:tcW w:w="750" w:type="pct"/>
          </w:tcPr>
          <w:p w14:paraId="0D4E9006" w14:textId="77777777" w:rsidR="004B51FE" w:rsidRPr="00727201" w:rsidRDefault="000E3896">
            <w:pPr>
              <w:pStyle w:val="TableParagraph"/>
              <w:spacing w:before="2"/>
              <w:ind w:left="106" w:right="210"/>
              <w:rPr>
                <w:rFonts w:ascii="Arial Narrow" w:hAnsi="Arial Narrow"/>
                <w:b/>
                <w:sz w:val="24"/>
                <w:szCs w:val="24"/>
              </w:rPr>
            </w:pPr>
            <w:r w:rsidRPr="00727201">
              <w:rPr>
                <w:rFonts w:ascii="Arial Narrow" w:hAnsi="Arial Narrow"/>
                <w:b/>
                <w:sz w:val="24"/>
                <w:szCs w:val="24"/>
              </w:rPr>
              <w:t xml:space="preserve">% of voting </w:t>
            </w:r>
            <w:r w:rsidRPr="00727201">
              <w:rPr>
                <w:rFonts w:ascii="Arial Narrow" w:hAnsi="Arial Narrow"/>
                <w:b/>
                <w:spacing w:val="-6"/>
                <w:sz w:val="24"/>
                <w:szCs w:val="24"/>
              </w:rPr>
              <w:t>rights a person</w:t>
            </w:r>
            <w:r w:rsidRPr="00727201">
              <w:rPr>
                <w:rFonts w:ascii="Arial Narrow" w:hAnsi="Arial Narrow"/>
                <w:b/>
                <w:sz w:val="24"/>
                <w:szCs w:val="24"/>
              </w:rPr>
              <w:t xml:space="preserve"> holds in the </w:t>
            </w:r>
            <w:r w:rsidRPr="00727201">
              <w:rPr>
                <w:rFonts w:ascii="Arial Narrow" w:hAnsi="Arial Narrow"/>
                <w:b/>
                <w:spacing w:val="-2"/>
                <w:sz w:val="24"/>
                <w:szCs w:val="24"/>
              </w:rPr>
              <w:t>company</w:t>
            </w:r>
          </w:p>
        </w:tc>
        <w:tc>
          <w:tcPr>
            <w:tcW w:w="998" w:type="pct"/>
          </w:tcPr>
          <w:p w14:paraId="19F7FAD1" w14:textId="77777777" w:rsidR="004B51FE" w:rsidRPr="00727201" w:rsidRDefault="000E3896">
            <w:pPr>
              <w:pStyle w:val="TableParagraph"/>
              <w:spacing w:before="2"/>
              <w:ind w:left="107" w:right="94"/>
              <w:jc w:val="both"/>
              <w:rPr>
                <w:rFonts w:ascii="Arial Narrow" w:hAnsi="Arial Narrow"/>
                <w:b/>
                <w:sz w:val="24"/>
                <w:szCs w:val="24"/>
              </w:rPr>
            </w:pPr>
            <w:r w:rsidRPr="00727201">
              <w:rPr>
                <w:rFonts w:ascii="Arial Narrow" w:hAnsi="Arial Narrow"/>
                <w:b/>
                <w:sz w:val="24"/>
                <w:szCs w:val="24"/>
              </w:rPr>
              <w:t>Whether a person directly or indirectly holds a right to appoint or remove a member of the board of directors of the company or an equivalent governing body</w:t>
            </w:r>
            <w:r w:rsidRPr="00727201">
              <w:rPr>
                <w:rFonts w:ascii="Arial Narrow" w:hAnsi="Arial Narrow"/>
                <w:b/>
                <w:spacing w:val="29"/>
                <w:sz w:val="24"/>
                <w:szCs w:val="24"/>
              </w:rPr>
              <w:t xml:space="preserve">  </w:t>
            </w:r>
            <w:r w:rsidRPr="00727201">
              <w:rPr>
                <w:rFonts w:ascii="Arial Narrow" w:hAnsi="Arial Narrow"/>
                <w:b/>
                <w:sz w:val="24"/>
                <w:szCs w:val="24"/>
              </w:rPr>
              <w:t>of</w:t>
            </w:r>
            <w:r w:rsidRPr="00727201">
              <w:rPr>
                <w:rFonts w:ascii="Arial Narrow" w:hAnsi="Arial Narrow"/>
                <w:b/>
                <w:spacing w:val="30"/>
                <w:sz w:val="24"/>
                <w:szCs w:val="24"/>
              </w:rPr>
              <w:t xml:space="preserve">  </w:t>
            </w:r>
            <w:r w:rsidRPr="00727201">
              <w:rPr>
                <w:rFonts w:ascii="Arial Narrow" w:hAnsi="Arial Narrow"/>
                <w:b/>
                <w:sz w:val="24"/>
                <w:szCs w:val="24"/>
              </w:rPr>
              <w:t>the</w:t>
            </w:r>
            <w:r w:rsidRPr="00727201">
              <w:rPr>
                <w:rFonts w:ascii="Arial Narrow" w:hAnsi="Arial Narrow"/>
                <w:b/>
                <w:spacing w:val="29"/>
                <w:sz w:val="24"/>
                <w:szCs w:val="24"/>
              </w:rPr>
              <w:t xml:space="preserve">  </w:t>
            </w:r>
            <w:r w:rsidRPr="00727201">
              <w:rPr>
                <w:rFonts w:ascii="Arial Narrow" w:hAnsi="Arial Narrow"/>
                <w:b/>
                <w:spacing w:val="-2"/>
                <w:sz w:val="24"/>
                <w:szCs w:val="24"/>
              </w:rPr>
              <w:t>Tenderer</w:t>
            </w:r>
          </w:p>
          <w:p w14:paraId="595DE616" w14:textId="77777777" w:rsidR="004B51FE" w:rsidRPr="00727201" w:rsidRDefault="000E3896">
            <w:pPr>
              <w:pStyle w:val="TableParagraph"/>
              <w:spacing w:line="208" w:lineRule="exact"/>
              <w:ind w:left="107"/>
              <w:jc w:val="both"/>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4"/>
                <w:sz w:val="24"/>
                <w:szCs w:val="24"/>
              </w:rPr>
              <w:t xml:space="preserve"> </w:t>
            </w:r>
            <w:r w:rsidRPr="00727201">
              <w:rPr>
                <w:rFonts w:ascii="Arial Narrow" w:hAnsi="Arial Narrow"/>
                <w:sz w:val="24"/>
                <w:szCs w:val="24"/>
              </w:rPr>
              <w:t>/</w:t>
            </w:r>
            <w:r w:rsidRPr="00727201">
              <w:rPr>
                <w:rFonts w:ascii="Arial Narrow" w:hAnsi="Arial Narrow"/>
                <w:spacing w:val="-2"/>
                <w:sz w:val="24"/>
                <w:szCs w:val="24"/>
              </w:rPr>
              <w:t xml:space="preserve"> </w:t>
            </w:r>
            <w:r w:rsidRPr="00727201">
              <w:rPr>
                <w:rFonts w:ascii="Arial Narrow" w:hAnsi="Arial Narrow"/>
                <w:spacing w:val="-5"/>
                <w:sz w:val="24"/>
                <w:szCs w:val="24"/>
              </w:rPr>
              <w:t>No)</w:t>
            </w:r>
          </w:p>
        </w:tc>
        <w:tc>
          <w:tcPr>
            <w:tcW w:w="835" w:type="pct"/>
          </w:tcPr>
          <w:p w14:paraId="0250C2BF" w14:textId="77777777" w:rsidR="004B51FE" w:rsidRPr="00727201" w:rsidRDefault="000E3896">
            <w:pPr>
              <w:pStyle w:val="TableParagraph"/>
              <w:spacing w:before="2"/>
              <w:ind w:left="108" w:right="167"/>
              <w:rPr>
                <w:rFonts w:ascii="Arial Narrow" w:hAnsi="Arial Narrow"/>
                <w:b/>
                <w:sz w:val="24"/>
                <w:szCs w:val="24"/>
              </w:rPr>
            </w:pPr>
            <w:r w:rsidRPr="00727201">
              <w:rPr>
                <w:rFonts w:ascii="Arial Narrow" w:hAnsi="Arial Narrow"/>
                <w:b/>
                <w:sz w:val="24"/>
                <w:szCs w:val="24"/>
              </w:rPr>
              <w:t xml:space="preserve">Whether a person directly or indirectly exercises </w:t>
            </w:r>
            <w:r w:rsidRPr="00727201">
              <w:rPr>
                <w:rFonts w:ascii="Arial Narrow" w:hAnsi="Arial Narrow"/>
                <w:b/>
                <w:spacing w:val="-2"/>
                <w:sz w:val="24"/>
                <w:szCs w:val="24"/>
              </w:rPr>
              <w:t>significant</w:t>
            </w:r>
            <w:r w:rsidRPr="00727201">
              <w:rPr>
                <w:rFonts w:ascii="Arial Narrow" w:hAnsi="Arial Narrow"/>
                <w:b/>
                <w:spacing w:val="-10"/>
                <w:sz w:val="24"/>
                <w:szCs w:val="24"/>
              </w:rPr>
              <w:t xml:space="preserve"> </w:t>
            </w:r>
            <w:r w:rsidRPr="00727201">
              <w:rPr>
                <w:rFonts w:ascii="Arial Narrow" w:hAnsi="Arial Narrow"/>
                <w:b/>
                <w:spacing w:val="-2"/>
                <w:sz w:val="24"/>
                <w:szCs w:val="24"/>
              </w:rPr>
              <w:t xml:space="preserve">influence </w:t>
            </w:r>
            <w:r w:rsidRPr="00727201">
              <w:rPr>
                <w:rFonts w:ascii="Arial Narrow" w:hAnsi="Arial Narrow"/>
                <w:b/>
                <w:sz w:val="24"/>
                <w:szCs w:val="24"/>
              </w:rPr>
              <w:t>or</w:t>
            </w:r>
            <w:r w:rsidRPr="00727201">
              <w:rPr>
                <w:rFonts w:ascii="Arial Narrow" w:hAnsi="Arial Narrow"/>
                <w:b/>
                <w:spacing w:val="-2"/>
                <w:sz w:val="24"/>
                <w:szCs w:val="24"/>
              </w:rPr>
              <w:t xml:space="preserve"> </w:t>
            </w:r>
            <w:r w:rsidRPr="00727201">
              <w:rPr>
                <w:rFonts w:ascii="Arial Narrow" w:hAnsi="Arial Narrow"/>
                <w:b/>
                <w:sz w:val="24"/>
                <w:szCs w:val="24"/>
              </w:rPr>
              <w:t xml:space="preserve">control over the </w:t>
            </w:r>
            <w:r w:rsidRPr="00727201">
              <w:rPr>
                <w:rFonts w:ascii="Arial Narrow" w:hAnsi="Arial Narrow"/>
                <w:b/>
                <w:spacing w:val="-4"/>
                <w:sz w:val="24"/>
                <w:szCs w:val="24"/>
              </w:rPr>
              <w:t>Company</w:t>
            </w:r>
            <w:r w:rsidRPr="00727201">
              <w:rPr>
                <w:rFonts w:ascii="Arial Narrow" w:hAnsi="Arial Narrow"/>
                <w:b/>
                <w:spacing w:val="-8"/>
                <w:sz w:val="24"/>
                <w:szCs w:val="24"/>
              </w:rPr>
              <w:t xml:space="preserve"> </w:t>
            </w:r>
            <w:r w:rsidRPr="00727201">
              <w:rPr>
                <w:rFonts w:ascii="Arial Narrow" w:hAnsi="Arial Narrow"/>
                <w:b/>
                <w:spacing w:val="-4"/>
                <w:sz w:val="24"/>
                <w:szCs w:val="24"/>
              </w:rPr>
              <w:t xml:space="preserve">(tenderer) </w:t>
            </w:r>
            <w:r w:rsidRPr="00727201">
              <w:rPr>
                <w:rFonts w:ascii="Arial Narrow" w:hAnsi="Arial Narrow"/>
                <w:b/>
                <w:sz w:val="24"/>
                <w:szCs w:val="24"/>
              </w:rPr>
              <w:t>(Yes / No)</w:t>
            </w:r>
          </w:p>
        </w:tc>
      </w:tr>
      <w:tr w:rsidR="004B51FE" w:rsidRPr="00727201" w14:paraId="70A6D72B" w14:textId="77777777" w:rsidTr="00B407C5">
        <w:trPr>
          <w:trHeight w:val="750"/>
        </w:trPr>
        <w:tc>
          <w:tcPr>
            <w:tcW w:w="209" w:type="pct"/>
            <w:vMerge w:val="restart"/>
          </w:tcPr>
          <w:p w14:paraId="499D505B" w14:textId="77777777" w:rsidR="004B51FE" w:rsidRPr="00727201" w:rsidRDefault="004B51FE">
            <w:pPr>
              <w:pStyle w:val="TableParagraph"/>
              <w:rPr>
                <w:rFonts w:ascii="Arial Narrow" w:hAnsi="Arial Narrow"/>
                <w:sz w:val="24"/>
                <w:szCs w:val="24"/>
              </w:rPr>
            </w:pPr>
          </w:p>
        </w:tc>
        <w:tc>
          <w:tcPr>
            <w:tcW w:w="789" w:type="pct"/>
          </w:tcPr>
          <w:p w14:paraId="33209631" w14:textId="77777777" w:rsidR="004B51FE" w:rsidRPr="00727201" w:rsidRDefault="000E3896">
            <w:pPr>
              <w:pStyle w:val="TableParagraph"/>
              <w:ind w:left="107" w:right="407"/>
              <w:rPr>
                <w:rFonts w:ascii="Arial Narrow" w:hAnsi="Arial Narrow"/>
                <w:sz w:val="24"/>
                <w:szCs w:val="24"/>
              </w:rPr>
            </w:pPr>
            <w:r w:rsidRPr="00727201">
              <w:rPr>
                <w:rFonts w:ascii="Arial Narrow" w:hAnsi="Arial Narrow"/>
                <w:spacing w:val="-2"/>
                <w:sz w:val="24"/>
                <w:szCs w:val="24"/>
              </w:rPr>
              <w:t xml:space="preserve">Identification </w:t>
            </w:r>
            <w:r w:rsidRPr="00727201">
              <w:rPr>
                <w:rFonts w:ascii="Arial Narrow" w:hAnsi="Arial Narrow"/>
                <w:spacing w:val="-8"/>
                <w:sz w:val="24"/>
                <w:szCs w:val="24"/>
              </w:rPr>
              <w:t>Number</w:t>
            </w:r>
            <w:r w:rsidRPr="00727201">
              <w:rPr>
                <w:rFonts w:ascii="Arial Narrow" w:hAnsi="Arial Narrow"/>
                <w:spacing w:val="-5"/>
                <w:sz w:val="24"/>
                <w:szCs w:val="24"/>
              </w:rPr>
              <w:t xml:space="preserve"> </w:t>
            </w:r>
            <w:r w:rsidRPr="00727201">
              <w:rPr>
                <w:rFonts w:ascii="Arial Narrow" w:hAnsi="Arial Narrow"/>
                <w:spacing w:val="-8"/>
                <w:sz w:val="24"/>
                <w:szCs w:val="24"/>
              </w:rPr>
              <w:t xml:space="preserve">(where </w:t>
            </w:r>
            <w:r w:rsidRPr="00727201">
              <w:rPr>
                <w:rFonts w:ascii="Arial Narrow" w:hAnsi="Arial Narrow"/>
                <w:spacing w:val="-2"/>
                <w:sz w:val="24"/>
                <w:szCs w:val="24"/>
              </w:rPr>
              <w:t>applicable)</w:t>
            </w:r>
          </w:p>
        </w:tc>
        <w:tc>
          <w:tcPr>
            <w:tcW w:w="834" w:type="pct"/>
          </w:tcPr>
          <w:p w14:paraId="042E9532" w14:textId="77777777" w:rsidR="004B51FE" w:rsidRPr="00727201" w:rsidRDefault="004B51FE">
            <w:pPr>
              <w:pStyle w:val="TableParagraph"/>
              <w:rPr>
                <w:rFonts w:ascii="Arial Narrow" w:hAnsi="Arial Narrow"/>
                <w:sz w:val="24"/>
                <w:szCs w:val="24"/>
              </w:rPr>
            </w:pPr>
          </w:p>
        </w:tc>
        <w:tc>
          <w:tcPr>
            <w:tcW w:w="584" w:type="pct"/>
            <w:vMerge w:val="restart"/>
          </w:tcPr>
          <w:p w14:paraId="0A1E45E8" w14:textId="77777777" w:rsidR="004B51FE" w:rsidRPr="00727201" w:rsidRDefault="000E3896">
            <w:pPr>
              <w:pStyle w:val="TableParagraph"/>
              <w:ind w:left="106"/>
              <w:rPr>
                <w:rFonts w:ascii="Arial Narrow" w:hAnsi="Arial Narrow"/>
                <w:sz w:val="24"/>
                <w:szCs w:val="24"/>
              </w:rPr>
            </w:pPr>
            <w:r w:rsidRPr="00727201">
              <w:rPr>
                <w:rFonts w:ascii="Arial Narrow" w:hAnsi="Arial Narrow"/>
                <w:spacing w:val="-4"/>
                <w:sz w:val="24"/>
                <w:szCs w:val="24"/>
              </w:rPr>
              <w:t>Indirectly---</w:t>
            </w:r>
            <w:r w:rsidRPr="00727201">
              <w:rPr>
                <w:rFonts w:ascii="Arial Narrow" w:hAnsi="Arial Narrow"/>
                <w:spacing w:val="-10"/>
                <w:sz w:val="24"/>
                <w:szCs w:val="24"/>
              </w:rPr>
              <w:t>-</w:t>
            </w:r>
          </w:p>
          <w:p w14:paraId="466C853C" w14:textId="77777777" w:rsidR="004B51FE" w:rsidRPr="00727201" w:rsidRDefault="000E3896">
            <w:pPr>
              <w:pStyle w:val="TableParagraph"/>
              <w:tabs>
                <w:tab w:val="left" w:leader="hyphen" w:pos="826"/>
              </w:tabs>
              <w:ind w:left="106"/>
              <w:rPr>
                <w:rFonts w:ascii="Arial Narrow" w:hAnsi="Arial Narrow"/>
                <w:sz w:val="24"/>
                <w:szCs w:val="24"/>
              </w:rPr>
            </w:pPr>
            <w:r w:rsidRPr="00727201">
              <w:rPr>
                <w:rFonts w:ascii="Arial Narrow" w:hAnsi="Arial Narrow"/>
                <w:spacing w:val="-10"/>
                <w:sz w:val="24"/>
                <w:szCs w:val="24"/>
              </w:rPr>
              <w:t>-</w:t>
            </w:r>
            <w:r w:rsidRPr="00727201">
              <w:rPr>
                <w:rFonts w:ascii="Arial Narrow" w:hAnsi="Arial Narrow"/>
                <w:sz w:val="24"/>
                <w:szCs w:val="24"/>
              </w:rPr>
              <w:tab/>
            </w:r>
            <w:r w:rsidRPr="00727201">
              <w:rPr>
                <w:rFonts w:ascii="Arial Narrow" w:hAnsi="Arial Narrow"/>
                <w:spacing w:val="-10"/>
                <w:sz w:val="24"/>
                <w:szCs w:val="24"/>
              </w:rPr>
              <w:t>%</w:t>
            </w:r>
          </w:p>
          <w:p w14:paraId="4C40323A" w14:textId="77777777" w:rsidR="004B51FE" w:rsidRPr="00727201" w:rsidRDefault="000E3896">
            <w:pPr>
              <w:pStyle w:val="TableParagraph"/>
              <w:spacing w:before="1"/>
              <w:ind w:left="106"/>
              <w:rPr>
                <w:rFonts w:ascii="Arial Narrow" w:hAnsi="Arial Narrow"/>
                <w:sz w:val="24"/>
                <w:szCs w:val="24"/>
              </w:rPr>
            </w:pP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pacing w:val="-2"/>
                <w:sz w:val="24"/>
                <w:szCs w:val="24"/>
              </w:rPr>
              <w:t>shares</w:t>
            </w:r>
          </w:p>
        </w:tc>
        <w:tc>
          <w:tcPr>
            <w:tcW w:w="750" w:type="pct"/>
            <w:vMerge w:val="restart"/>
          </w:tcPr>
          <w:p w14:paraId="55D3B655" w14:textId="77777777" w:rsidR="004B51FE" w:rsidRPr="00727201" w:rsidRDefault="000E3896">
            <w:pPr>
              <w:pStyle w:val="TableParagraph"/>
              <w:ind w:left="106" w:right="210"/>
              <w:rPr>
                <w:rFonts w:ascii="Arial Narrow" w:hAnsi="Arial Narrow"/>
                <w:sz w:val="24"/>
                <w:szCs w:val="24"/>
              </w:rPr>
            </w:pPr>
            <w:r w:rsidRPr="00727201">
              <w:rPr>
                <w:rFonts w:ascii="Arial Narrow" w:hAnsi="Arial Narrow"/>
                <w:spacing w:val="-2"/>
                <w:sz w:val="24"/>
                <w:szCs w:val="24"/>
              </w:rPr>
              <w:t>%</w:t>
            </w:r>
            <w:r w:rsidRPr="00727201">
              <w:rPr>
                <w:rFonts w:ascii="Arial Narrow" w:hAnsi="Arial Narrow"/>
                <w:spacing w:val="-12"/>
                <w:sz w:val="24"/>
                <w:szCs w:val="24"/>
              </w:rPr>
              <w:t xml:space="preserve"> </w:t>
            </w:r>
            <w:r w:rsidRPr="00727201">
              <w:rPr>
                <w:rFonts w:ascii="Arial Narrow" w:hAnsi="Arial Narrow"/>
                <w:spacing w:val="-2"/>
                <w:sz w:val="24"/>
                <w:szCs w:val="24"/>
              </w:rPr>
              <w:t>of</w:t>
            </w:r>
            <w:r w:rsidRPr="00727201">
              <w:rPr>
                <w:rFonts w:ascii="Arial Narrow" w:hAnsi="Arial Narrow"/>
                <w:spacing w:val="-11"/>
                <w:sz w:val="24"/>
                <w:szCs w:val="24"/>
              </w:rPr>
              <w:t xml:space="preserve"> </w:t>
            </w:r>
            <w:r w:rsidRPr="00727201">
              <w:rPr>
                <w:rFonts w:ascii="Arial Narrow" w:hAnsi="Arial Narrow"/>
                <w:spacing w:val="-2"/>
                <w:sz w:val="24"/>
                <w:szCs w:val="24"/>
              </w:rPr>
              <w:t>voting rights</w:t>
            </w:r>
          </w:p>
        </w:tc>
        <w:tc>
          <w:tcPr>
            <w:tcW w:w="998" w:type="pct"/>
            <w:vMerge w:val="restart"/>
          </w:tcPr>
          <w:p w14:paraId="3606BDDC" w14:textId="77777777" w:rsidR="004B51FE" w:rsidRPr="00727201" w:rsidRDefault="000E3896">
            <w:pPr>
              <w:pStyle w:val="TableParagraph"/>
              <w:ind w:left="277"/>
              <w:rPr>
                <w:rFonts w:ascii="Arial Narrow" w:hAnsi="Arial Narrow"/>
                <w:sz w:val="24"/>
                <w:szCs w:val="24"/>
              </w:rPr>
            </w:pPr>
            <w:r w:rsidRPr="00727201">
              <w:rPr>
                <w:rFonts w:ascii="Arial Narrow" w:hAnsi="Arial Narrow"/>
                <w:sz w:val="24"/>
                <w:szCs w:val="24"/>
              </w:rPr>
              <w:t>body</w:t>
            </w:r>
            <w:r w:rsidRPr="00727201">
              <w:rPr>
                <w:rFonts w:ascii="Arial Narrow" w:hAnsi="Arial Narrow"/>
                <w:spacing w:val="-4"/>
                <w:sz w:val="24"/>
                <w:szCs w:val="24"/>
              </w:rPr>
              <w:t xml:space="preserve"> </w:t>
            </w:r>
            <w:r w:rsidRPr="00727201">
              <w:rPr>
                <w:rFonts w:ascii="Arial Narrow" w:hAnsi="Arial Narrow"/>
                <w:sz w:val="24"/>
                <w:szCs w:val="24"/>
              </w:rPr>
              <w:t>of</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Tenderer: Yes -----No----</w:t>
            </w:r>
          </w:p>
          <w:p w14:paraId="3BAE78BD" w14:textId="77777777" w:rsidR="004B51FE" w:rsidRPr="00727201" w:rsidRDefault="000E3896">
            <w:pPr>
              <w:pStyle w:val="TableParagraph"/>
              <w:tabs>
                <w:tab w:val="left" w:pos="625"/>
                <w:tab w:val="left" w:pos="1116"/>
                <w:tab w:val="left" w:pos="1699"/>
              </w:tabs>
              <w:spacing w:before="1"/>
              <w:ind w:left="277" w:right="96" w:hanging="180"/>
              <w:rPr>
                <w:rFonts w:ascii="Arial Narrow" w:hAnsi="Arial Narrow"/>
                <w:sz w:val="24"/>
                <w:szCs w:val="24"/>
              </w:rPr>
            </w:pPr>
            <w:r w:rsidRPr="00727201">
              <w:rPr>
                <w:rFonts w:ascii="Arial Narrow" w:hAnsi="Arial Narrow"/>
                <w:sz w:val="24"/>
                <w:szCs w:val="24"/>
              </w:rPr>
              <w:t>2.</w:t>
            </w:r>
            <w:r w:rsidRPr="00727201">
              <w:rPr>
                <w:rFonts w:ascii="Arial Narrow" w:hAnsi="Arial Narrow"/>
                <w:spacing w:val="-21"/>
                <w:sz w:val="24"/>
                <w:szCs w:val="24"/>
              </w:rPr>
              <w:t xml:space="preserve"> </w:t>
            </w:r>
            <w:r w:rsidRPr="00727201">
              <w:rPr>
                <w:rFonts w:ascii="Arial Narrow" w:hAnsi="Arial Narrow"/>
                <w:sz w:val="24"/>
                <w:szCs w:val="24"/>
              </w:rPr>
              <w:t>Is</w:t>
            </w:r>
            <w:r w:rsidRPr="00727201">
              <w:rPr>
                <w:rFonts w:ascii="Arial Narrow" w:hAnsi="Arial Narrow"/>
                <w:sz w:val="24"/>
                <w:szCs w:val="24"/>
              </w:rPr>
              <w:tab/>
            </w:r>
            <w:r w:rsidRPr="00727201">
              <w:rPr>
                <w:rFonts w:ascii="Arial Narrow" w:hAnsi="Arial Narrow"/>
                <w:spacing w:val="-4"/>
                <w:sz w:val="24"/>
                <w:szCs w:val="24"/>
              </w:rPr>
              <w:t>this</w:t>
            </w:r>
            <w:r w:rsidRPr="00727201">
              <w:rPr>
                <w:rFonts w:ascii="Arial Narrow" w:hAnsi="Arial Narrow"/>
                <w:sz w:val="24"/>
                <w:szCs w:val="24"/>
              </w:rPr>
              <w:tab/>
            </w:r>
            <w:r w:rsidRPr="00727201">
              <w:rPr>
                <w:rFonts w:ascii="Arial Narrow" w:hAnsi="Arial Narrow"/>
                <w:spacing w:val="-4"/>
                <w:sz w:val="24"/>
                <w:szCs w:val="24"/>
              </w:rPr>
              <w:t>right</w:t>
            </w:r>
            <w:r w:rsidRPr="00727201">
              <w:rPr>
                <w:rFonts w:ascii="Arial Narrow" w:hAnsi="Arial Narrow"/>
                <w:sz w:val="24"/>
                <w:szCs w:val="24"/>
              </w:rPr>
              <w:tab/>
            </w:r>
            <w:r w:rsidRPr="00727201">
              <w:rPr>
                <w:rFonts w:ascii="Arial Narrow" w:hAnsi="Arial Narrow"/>
                <w:spacing w:val="-4"/>
                <w:sz w:val="24"/>
                <w:szCs w:val="24"/>
              </w:rPr>
              <w:t xml:space="preserve">held </w:t>
            </w:r>
            <w:r w:rsidRPr="00727201">
              <w:rPr>
                <w:rFonts w:ascii="Arial Narrow" w:hAnsi="Arial Narrow"/>
                <w:sz w:val="24"/>
                <w:szCs w:val="24"/>
              </w:rPr>
              <w:t>directly</w:t>
            </w:r>
            <w:r w:rsidRPr="00727201">
              <w:rPr>
                <w:rFonts w:ascii="Arial Narrow" w:hAnsi="Arial Narrow"/>
                <w:spacing w:val="-12"/>
                <w:sz w:val="24"/>
                <w:szCs w:val="24"/>
              </w:rPr>
              <w:t xml:space="preserve"> </w:t>
            </w:r>
            <w:r w:rsidRPr="00727201">
              <w:rPr>
                <w:rFonts w:ascii="Arial Narrow" w:hAnsi="Arial Narrow"/>
                <w:sz w:val="24"/>
                <w:szCs w:val="24"/>
              </w:rPr>
              <w:t>or</w:t>
            </w:r>
            <w:r w:rsidRPr="00727201">
              <w:rPr>
                <w:rFonts w:ascii="Arial Narrow" w:hAnsi="Arial Narrow"/>
                <w:spacing w:val="-12"/>
                <w:sz w:val="24"/>
                <w:szCs w:val="24"/>
              </w:rPr>
              <w:t xml:space="preserve"> </w:t>
            </w:r>
            <w:r w:rsidRPr="00727201">
              <w:rPr>
                <w:rFonts w:ascii="Arial Narrow" w:hAnsi="Arial Narrow"/>
                <w:spacing w:val="-2"/>
                <w:sz w:val="24"/>
                <w:szCs w:val="24"/>
              </w:rPr>
              <w:t>indirectly?:</w:t>
            </w:r>
          </w:p>
          <w:p w14:paraId="2F5AC001" w14:textId="77777777" w:rsidR="004B51FE" w:rsidRPr="00727201" w:rsidRDefault="004B51FE">
            <w:pPr>
              <w:pStyle w:val="TableParagraph"/>
              <w:spacing w:before="225"/>
              <w:rPr>
                <w:rFonts w:ascii="Arial Narrow" w:hAnsi="Arial Narrow"/>
                <w:sz w:val="24"/>
                <w:szCs w:val="24"/>
              </w:rPr>
            </w:pPr>
          </w:p>
          <w:p w14:paraId="4784BBEE" w14:textId="77777777" w:rsidR="004B51FE" w:rsidRPr="00727201" w:rsidRDefault="000E3896">
            <w:pPr>
              <w:pStyle w:val="TableParagraph"/>
              <w:ind w:left="277"/>
              <w:rPr>
                <w:rFonts w:ascii="Arial Narrow" w:hAnsi="Arial Narrow"/>
                <w:sz w:val="24"/>
                <w:szCs w:val="24"/>
              </w:rPr>
            </w:pPr>
            <w:r w:rsidRPr="00727201">
              <w:rPr>
                <w:rFonts w:ascii="Arial Narrow" w:hAnsi="Arial Narrow"/>
                <w:spacing w:val="-2"/>
                <w:sz w:val="24"/>
                <w:szCs w:val="24"/>
              </w:rPr>
              <w:t>Direct………………</w:t>
            </w:r>
          </w:p>
          <w:p w14:paraId="4A2A83EF" w14:textId="77777777" w:rsidR="004B51FE" w:rsidRPr="00727201" w:rsidRDefault="000E3896">
            <w:pPr>
              <w:pStyle w:val="TableParagraph"/>
              <w:spacing w:before="1"/>
              <w:ind w:left="277"/>
              <w:rPr>
                <w:rFonts w:ascii="Arial Narrow" w:hAnsi="Arial Narrow"/>
                <w:sz w:val="24"/>
                <w:szCs w:val="24"/>
              </w:rPr>
            </w:pPr>
            <w:r w:rsidRPr="00727201">
              <w:rPr>
                <w:rFonts w:ascii="Arial Narrow" w:hAnsi="Arial Narrow"/>
                <w:spacing w:val="-10"/>
                <w:sz w:val="24"/>
                <w:szCs w:val="24"/>
              </w:rPr>
              <w:t>…</w:t>
            </w:r>
          </w:p>
          <w:p w14:paraId="5C1445EF" w14:textId="77777777" w:rsidR="004B51FE" w:rsidRPr="00727201" w:rsidRDefault="004B51FE">
            <w:pPr>
              <w:pStyle w:val="TableParagraph"/>
              <w:spacing w:before="226"/>
              <w:rPr>
                <w:rFonts w:ascii="Arial Narrow" w:hAnsi="Arial Narrow"/>
                <w:sz w:val="24"/>
                <w:szCs w:val="24"/>
              </w:rPr>
            </w:pPr>
          </w:p>
          <w:p w14:paraId="10CBC110" w14:textId="77777777" w:rsidR="004B51FE" w:rsidRPr="00727201" w:rsidRDefault="000E3896">
            <w:pPr>
              <w:pStyle w:val="TableParagraph"/>
              <w:spacing w:line="229" w:lineRule="exact"/>
              <w:ind w:left="277"/>
              <w:rPr>
                <w:rFonts w:ascii="Arial Narrow" w:hAnsi="Arial Narrow"/>
                <w:sz w:val="24"/>
                <w:szCs w:val="24"/>
              </w:rPr>
            </w:pPr>
            <w:r w:rsidRPr="00727201">
              <w:rPr>
                <w:rFonts w:ascii="Arial Narrow" w:hAnsi="Arial Narrow"/>
                <w:spacing w:val="-2"/>
                <w:sz w:val="24"/>
                <w:szCs w:val="24"/>
              </w:rPr>
              <w:t>Indirect……………</w:t>
            </w:r>
          </w:p>
          <w:p w14:paraId="73BA311E" w14:textId="77777777" w:rsidR="004B51FE" w:rsidRPr="00727201" w:rsidRDefault="000E3896">
            <w:pPr>
              <w:pStyle w:val="TableParagraph"/>
              <w:spacing w:line="229" w:lineRule="exact"/>
              <w:ind w:left="277"/>
              <w:rPr>
                <w:rFonts w:ascii="Arial Narrow" w:hAnsi="Arial Narrow"/>
                <w:sz w:val="24"/>
                <w:szCs w:val="24"/>
              </w:rPr>
            </w:pPr>
            <w:r w:rsidRPr="00727201">
              <w:rPr>
                <w:rFonts w:ascii="Arial Narrow" w:hAnsi="Arial Narrow"/>
                <w:spacing w:val="-4"/>
                <w:sz w:val="24"/>
                <w:szCs w:val="24"/>
              </w:rPr>
              <w:t>…...</w:t>
            </w:r>
          </w:p>
        </w:tc>
        <w:tc>
          <w:tcPr>
            <w:tcW w:w="835" w:type="pct"/>
            <w:vMerge w:val="restart"/>
          </w:tcPr>
          <w:p w14:paraId="48FB2F7A" w14:textId="77777777" w:rsidR="004B51FE" w:rsidRPr="00727201" w:rsidRDefault="000E3896">
            <w:pPr>
              <w:pStyle w:val="TableParagraph"/>
              <w:ind w:left="278" w:right="472"/>
              <w:rPr>
                <w:rFonts w:ascii="Arial Narrow" w:hAnsi="Arial Narrow"/>
                <w:b/>
                <w:sz w:val="24"/>
                <w:szCs w:val="24"/>
              </w:rPr>
            </w:pPr>
            <w:r w:rsidRPr="00727201">
              <w:rPr>
                <w:rFonts w:ascii="Arial Narrow" w:hAnsi="Arial Narrow"/>
                <w:spacing w:val="-4"/>
                <w:sz w:val="24"/>
                <w:szCs w:val="24"/>
              </w:rPr>
              <w:t>the</w:t>
            </w:r>
            <w:r w:rsidRPr="00727201">
              <w:rPr>
                <w:rFonts w:ascii="Arial Narrow" w:hAnsi="Arial Narrow"/>
                <w:spacing w:val="-9"/>
                <w:sz w:val="24"/>
                <w:szCs w:val="24"/>
              </w:rPr>
              <w:t xml:space="preserve"> </w:t>
            </w:r>
            <w:r w:rsidRPr="00727201">
              <w:rPr>
                <w:rFonts w:ascii="Arial Narrow" w:hAnsi="Arial Narrow"/>
                <w:spacing w:val="-4"/>
                <w:sz w:val="24"/>
                <w:szCs w:val="24"/>
              </w:rPr>
              <w:t xml:space="preserve">Company </w:t>
            </w:r>
            <w:r w:rsidRPr="00727201">
              <w:rPr>
                <w:rFonts w:ascii="Arial Narrow" w:hAnsi="Arial Narrow"/>
                <w:spacing w:val="-2"/>
                <w:sz w:val="24"/>
                <w:szCs w:val="24"/>
              </w:rPr>
              <w:t>(tenderer</w:t>
            </w:r>
            <w:r w:rsidRPr="00727201">
              <w:rPr>
                <w:rFonts w:ascii="Arial Narrow" w:hAnsi="Arial Narrow"/>
                <w:b/>
                <w:spacing w:val="-2"/>
                <w:sz w:val="24"/>
                <w:szCs w:val="24"/>
              </w:rPr>
              <w:t>)</w:t>
            </w:r>
          </w:p>
          <w:p w14:paraId="67594498" w14:textId="77777777" w:rsidR="004B51FE" w:rsidRPr="00727201" w:rsidRDefault="000E3896">
            <w:pPr>
              <w:pStyle w:val="TableParagraph"/>
              <w:spacing w:before="1"/>
              <w:ind w:left="249"/>
              <w:rPr>
                <w:rFonts w:ascii="Arial Narrow" w:hAnsi="Arial Narrow"/>
                <w:sz w:val="24"/>
                <w:szCs w:val="24"/>
              </w:rPr>
            </w:pPr>
            <w:r w:rsidRPr="00727201">
              <w:rPr>
                <w:rFonts w:ascii="Arial Narrow" w:hAnsi="Arial Narrow"/>
                <w:sz w:val="24"/>
                <w:szCs w:val="24"/>
              </w:rPr>
              <w:t>Yes</w:t>
            </w:r>
            <w:r w:rsidRPr="00727201">
              <w:rPr>
                <w:rFonts w:ascii="Arial Narrow" w:hAnsi="Arial Narrow"/>
                <w:spacing w:val="-12"/>
                <w:sz w:val="24"/>
                <w:szCs w:val="24"/>
              </w:rPr>
              <w:t xml:space="preserve"> </w:t>
            </w:r>
            <w:r w:rsidRPr="00727201">
              <w:rPr>
                <w:rFonts w:ascii="Arial Narrow" w:hAnsi="Arial Narrow"/>
                <w:sz w:val="24"/>
                <w:szCs w:val="24"/>
              </w:rPr>
              <w:t>-----No---</w:t>
            </w:r>
            <w:r w:rsidRPr="00727201">
              <w:rPr>
                <w:rFonts w:ascii="Arial Narrow" w:hAnsi="Arial Narrow"/>
                <w:spacing w:val="-10"/>
                <w:sz w:val="24"/>
                <w:szCs w:val="24"/>
              </w:rPr>
              <w:t>-</w:t>
            </w:r>
          </w:p>
          <w:p w14:paraId="66A95CEC" w14:textId="77777777" w:rsidR="004B51FE" w:rsidRPr="00727201" w:rsidRDefault="000E3896">
            <w:pPr>
              <w:pStyle w:val="TableParagraph"/>
              <w:spacing w:before="231"/>
              <w:ind w:left="278" w:right="93" w:hanging="180"/>
              <w:rPr>
                <w:rFonts w:ascii="Arial Narrow" w:hAnsi="Arial Narrow"/>
                <w:sz w:val="24"/>
                <w:szCs w:val="24"/>
              </w:rPr>
            </w:pPr>
            <w:r w:rsidRPr="00727201">
              <w:rPr>
                <w:rFonts w:ascii="Arial Narrow" w:hAnsi="Arial Narrow"/>
                <w:sz w:val="24"/>
                <w:szCs w:val="24"/>
              </w:rPr>
              <w:t>2.</w:t>
            </w:r>
            <w:r w:rsidRPr="00727201">
              <w:rPr>
                <w:rFonts w:ascii="Arial Narrow" w:hAnsi="Arial Narrow"/>
                <w:spacing w:val="-2"/>
                <w:sz w:val="24"/>
                <w:szCs w:val="24"/>
              </w:rPr>
              <w:t xml:space="preserve"> </w:t>
            </w:r>
            <w:r w:rsidRPr="00727201">
              <w:rPr>
                <w:rFonts w:ascii="Arial Narrow" w:hAnsi="Arial Narrow"/>
                <w:sz w:val="24"/>
                <w:szCs w:val="24"/>
              </w:rPr>
              <w:t>Is this influence or control exercised</w:t>
            </w:r>
            <w:r w:rsidRPr="00727201">
              <w:rPr>
                <w:rFonts w:ascii="Arial Narrow" w:hAnsi="Arial Narrow"/>
                <w:spacing w:val="-13"/>
                <w:sz w:val="24"/>
                <w:szCs w:val="24"/>
              </w:rPr>
              <w:t xml:space="preserve"> </w:t>
            </w:r>
            <w:r w:rsidRPr="00727201">
              <w:rPr>
                <w:rFonts w:ascii="Arial Narrow" w:hAnsi="Arial Narrow"/>
                <w:sz w:val="24"/>
                <w:szCs w:val="24"/>
              </w:rPr>
              <w:t>directly or indirectly?</w:t>
            </w:r>
          </w:p>
          <w:p w14:paraId="0A5EC48C" w14:textId="77777777" w:rsidR="004B51FE" w:rsidRPr="00727201" w:rsidRDefault="000E3896">
            <w:pPr>
              <w:pStyle w:val="TableParagraph"/>
              <w:spacing w:before="230" w:line="542" w:lineRule="auto"/>
              <w:ind w:left="158" w:right="167" w:hanging="51"/>
              <w:rPr>
                <w:rFonts w:ascii="Arial Narrow" w:hAnsi="Arial Narrow"/>
                <w:sz w:val="24"/>
                <w:szCs w:val="24"/>
              </w:rPr>
            </w:pPr>
            <w:r w:rsidRPr="00727201">
              <w:rPr>
                <w:rFonts w:ascii="Arial Narrow" w:hAnsi="Arial Narrow"/>
                <w:spacing w:val="-2"/>
                <w:sz w:val="24"/>
                <w:szCs w:val="24"/>
              </w:rPr>
              <w:t>Direct………….. Indirect…………</w:t>
            </w:r>
          </w:p>
        </w:tc>
      </w:tr>
      <w:tr w:rsidR="004B51FE" w:rsidRPr="00727201" w14:paraId="7CE0ACC9" w14:textId="77777777" w:rsidTr="00B407C5">
        <w:trPr>
          <w:trHeight w:val="350"/>
        </w:trPr>
        <w:tc>
          <w:tcPr>
            <w:tcW w:w="209" w:type="pct"/>
            <w:vMerge/>
            <w:tcBorders>
              <w:top w:val="nil"/>
            </w:tcBorders>
          </w:tcPr>
          <w:p w14:paraId="4B99822F" w14:textId="77777777" w:rsidR="004B51FE" w:rsidRPr="00727201" w:rsidRDefault="004B51FE">
            <w:pPr>
              <w:rPr>
                <w:rFonts w:ascii="Arial Narrow" w:hAnsi="Arial Narrow"/>
                <w:sz w:val="24"/>
                <w:szCs w:val="24"/>
              </w:rPr>
            </w:pPr>
          </w:p>
        </w:tc>
        <w:tc>
          <w:tcPr>
            <w:tcW w:w="789" w:type="pct"/>
          </w:tcPr>
          <w:p w14:paraId="5B241EC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2"/>
                <w:sz w:val="24"/>
                <w:szCs w:val="24"/>
              </w:rPr>
              <w:t>Nationality(ies)</w:t>
            </w:r>
          </w:p>
        </w:tc>
        <w:tc>
          <w:tcPr>
            <w:tcW w:w="834" w:type="pct"/>
          </w:tcPr>
          <w:p w14:paraId="13BD08F1"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560CC0D1" w14:textId="77777777" w:rsidR="004B51FE" w:rsidRPr="00727201" w:rsidRDefault="004B51FE">
            <w:pPr>
              <w:rPr>
                <w:rFonts w:ascii="Arial Narrow" w:hAnsi="Arial Narrow"/>
                <w:sz w:val="24"/>
                <w:szCs w:val="24"/>
              </w:rPr>
            </w:pPr>
          </w:p>
        </w:tc>
        <w:tc>
          <w:tcPr>
            <w:tcW w:w="750" w:type="pct"/>
            <w:vMerge/>
            <w:tcBorders>
              <w:top w:val="nil"/>
            </w:tcBorders>
          </w:tcPr>
          <w:p w14:paraId="424E05C4" w14:textId="77777777" w:rsidR="004B51FE" w:rsidRPr="00727201" w:rsidRDefault="004B51FE">
            <w:pPr>
              <w:rPr>
                <w:rFonts w:ascii="Arial Narrow" w:hAnsi="Arial Narrow"/>
                <w:sz w:val="24"/>
                <w:szCs w:val="24"/>
              </w:rPr>
            </w:pPr>
          </w:p>
        </w:tc>
        <w:tc>
          <w:tcPr>
            <w:tcW w:w="998" w:type="pct"/>
            <w:vMerge/>
            <w:tcBorders>
              <w:top w:val="nil"/>
            </w:tcBorders>
          </w:tcPr>
          <w:p w14:paraId="46400300" w14:textId="77777777" w:rsidR="004B51FE" w:rsidRPr="00727201" w:rsidRDefault="004B51FE">
            <w:pPr>
              <w:rPr>
                <w:rFonts w:ascii="Arial Narrow" w:hAnsi="Arial Narrow"/>
                <w:sz w:val="24"/>
                <w:szCs w:val="24"/>
              </w:rPr>
            </w:pPr>
          </w:p>
        </w:tc>
        <w:tc>
          <w:tcPr>
            <w:tcW w:w="835" w:type="pct"/>
            <w:vMerge/>
            <w:tcBorders>
              <w:top w:val="nil"/>
            </w:tcBorders>
          </w:tcPr>
          <w:p w14:paraId="20BFE5D4" w14:textId="77777777" w:rsidR="004B51FE" w:rsidRPr="00727201" w:rsidRDefault="004B51FE">
            <w:pPr>
              <w:rPr>
                <w:rFonts w:ascii="Arial Narrow" w:hAnsi="Arial Narrow"/>
                <w:sz w:val="24"/>
                <w:szCs w:val="24"/>
              </w:rPr>
            </w:pPr>
          </w:p>
        </w:tc>
      </w:tr>
      <w:tr w:rsidR="004B51FE" w:rsidRPr="00727201" w14:paraId="47E53D55" w14:textId="77777777" w:rsidTr="00B407C5">
        <w:trPr>
          <w:trHeight w:val="581"/>
        </w:trPr>
        <w:tc>
          <w:tcPr>
            <w:tcW w:w="209" w:type="pct"/>
            <w:vMerge/>
            <w:tcBorders>
              <w:top w:val="nil"/>
            </w:tcBorders>
          </w:tcPr>
          <w:p w14:paraId="525192C1" w14:textId="77777777" w:rsidR="004B51FE" w:rsidRPr="00727201" w:rsidRDefault="004B51FE">
            <w:pPr>
              <w:rPr>
                <w:rFonts w:ascii="Arial Narrow" w:hAnsi="Arial Narrow"/>
                <w:sz w:val="24"/>
                <w:szCs w:val="24"/>
              </w:rPr>
            </w:pPr>
          </w:p>
        </w:tc>
        <w:tc>
          <w:tcPr>
            <w:tcW w:w="789" w:type="pct"/>
          </w:tcPr>
          <w:p w14:paraId="1E77DA25"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Date</w:t>
            </w:r>
            <w:r w:rsidRPr="00727201">
              <w:rPr>
                <w:rFonts w:ascii="Arial Narrow" w:hAnsi="Arial Narrow"/>
                <w:spacing w:val="-3"/>
                <w:sz w:val="24"/>
                <w:szCs w:val="24"/>
              </w:rPr>
              <w:t xml:space="preserve"> </w:t>
            </w:r>
            <w:r w:rsidRPr="00727201">
              <w:rPr>
                <w:rFonts w:ascii="Arial Narrow" w:hAnsi="Arial Narrow"/>
                <w:spacing w:val="-6"/>
                <w:sz w:val="24"/>
                <w:szCs w:val="24"/>
              </w:rPr>
              <w:t>of</w:t>
            </w:r>
            <w:r w:rsidRPr="00727201">
              <w:rPr>
                <w:rFonts w:ascii="Arial Narrow" w:hAnsi="Arial Narrow"/>
                <w:spacing w:val="-4"/>
                <w:sz w:val="24"/>
                <w:szCs w:val="24"/>
              </w:rPr>
              <w:t xml:space="preserve"> </w:t>
            </w:r>
            <w:r w:rsidRPr="00727201">
              <w:rPr>
                <w:rFonts w:ascii="Arial Narrow" w:hAnsi="Arial Narrow"/>
                <w:spacing w:val="-6"/>
                <w:sz w:val="24"/>
                <w:szCs w:val="24"/>
              </w:rPr>
              <w:t>birth</w:t>
            </w:r>
          </w:p>
          <w:p w14:paraId="76F883B9" w14:textId="77777777" w:rsidR="004B51FE" w:rsidRPr="00727201" w:rsidRDefault="000E3896">
            <w:pPr>
              <w:pStyle w:val="TableParagraph"/>
              <w:spacing w:before="1"/>
              <w:ind w:left="107"/>
              <w:rPr>
                <w:rFonts w:ascii="Arial Narrow" w:hAnsi="Arial Narrow"/>
                <w:i/>
                <w:sz w:val="24"/>
                <w:szCs w:val="24"/>
              </w:rPr>
            </w:pPr>
            <w:r w:rsidRPr="00727201">
              <w:rPr>
                <w:rFonts w:ascii="Arial Narrow" w:hAnsi="Arial Narrow"/>
                <w:i/>
                <w:spacing w:val="-2"/>
                <w:sz w:val="24"/>
                <w:szCs w:val="24"/>
              </w:rPr>
              <w:t>[dd/mm/yyyy]</w:t>
            </w:r>
          </w:p>
        </w:tc>
        <w:tc>
          <w:tcPr>
            <w:tcW w:w="834" w:type="pct"/>
          </w:tcPr>
          <w:p w14:paraId="36E23895"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1FA18705" w14:textId="77777777" w:rsidR="004B51FE" w:rsidRPr="00727201" w:rsidRDefault="004B51FE">
            <w:pPr>
              <w:rPr>
                <w:rFonts w:ascii="Arial Narrow" w:hAnsi="Arial Narrow"/>
                <w:sz w:val="24"/>
                <w:szCs w:val="24"/>
              </w:rPr>
            </w:pPr>
          </w:p>
        </w:tc>
        <w:tc>
          <w:tcPr>
            <w:tcW w:w="750" w:type="pct"/>
            <w:vMerge/>
            <w:tcBorders>
              <w:top w:val="nil"/>
            </w:tcBorders>
          </w:tcPr>
          <w:p w14:paraId="12C58AF5" w14:textId="77777777" w:rsidR="004B51FE" w:rsidRPr="00727201" w:rsidRDefault="004B51FE">
            <w:pPr>
              <w:rPr>
                <w:rFonts w:ascii="Arial Narrow" w:hAnsi="Arial Narrow"/>
                <w:sz w:val="24"/>
                <w:szCs w:val="24"/>
              </w:rPr>
            </w:pPr>
          </w:p>
        </w:tc>
        <w:tc>
          <w:tcPr>
            <w:tcW w:w="998" w:type="pct"/>
            <w:vMerge/>
            <w:tcBorders>
              <w:top w:val="nil"/>
            </w:tcBorders>
          </w:tcPr>
          <w:p w14:paraId="3F709F10" w14:textId="77777777" w:rsidR="004B51FE" w:rsidRPr="00727201" w:rsidRDefault="004B51FE">
            <w:pPr>
              <w:rPr>
                <w:rFonts w:ascii="Arial Narrow" w:hAnsi="Arial Narrow"/>
                <w:sz w:val="24"/>
                <w:szCs w:val="24"/>
              </w:rPr>
            </w:pPr>
          </w:p>
        </w:tc>
        <w:tc>
          <w:tcPr>
            <w:tcW w:w="835" w:type="pct"/>
            <w:vMerge/>
            <w:tcBorders>
              <w:top w:val="nil"/>
            </w:tcBorders>
          </w:tcPr>
          <w:p w14:paraId="5E92FC48" w14:textId="77777777" w:rsidR="004B51FE" w:rsidRPr="00727201" w:rsidRDefault="004B51FE">
            <w:pPr>
              <w:rPr>
                <w:rFonts w:ascii="Arial Narrow" w:hAnsi="Arial Narrow"/>
                <w:sz w:val="24"/>
                <w:szCs w:val="24"/>
              </w:rPr>
            </w:pPr>
          </w:p>
        </w:tc>
      </w:tr>
      <w:tr w:rsidR="004B51FE" w:rsidRPr="00727201" w14:paraId="1430727F" w14:textId="77777777" w:rsidTr="00B407C5">
        <w:trPr>
          <w:trHeight w:val="350"/>
        </w:trPr>
        <w:tc>
          <w:tcPr>
            <w:tcW w:w="209" w:type="pct"/>
            <w:vMerge/>
            <w:tcBorders>
              <w:top w:val="nil"/>
            </w:tcBorders>
          </w:tcPr>
          <w:p w14:paraId="406EC44A" w14:textId="77777777" w:rsidR="004B51FE" w:rsidRPr="00727201" w:rsidRDefault="004B51FE">
            <w:pPr>
              <w:rPr>
                <w:rFonts w:ascii="Arial Narrow" w:hAnsi="Arial Narrow"/>
                <w:sz w:val="24"/>
                <w:szCs w:val="24"/>
              </w:rPr>
            </w:pPr>
          </w:p>
        </w:tc>
        <w:tc>
          <w:tcPr>
            <w:tcW w:w="789" w:type="pct"/>
          </w:tcPr>
          <w:p w14:paraId="746D1FA0"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Postal</w:t>
            </w:r>
            <w:r w:rsidRPr="00727201">
              <w:rPr>
                <w:rFonts w:ascii="Arial Narrow" w:hAnsi="Arial Narrow"/>
                <w:spacing w:val="11"/>
                <w:sz w:val="24"/>
                <w:szCs w:val="24"/>
              </w:rPr>
              <w:t xml:space="preserve"> </w:t>
            </w:r>
            <w:r w:rsidRPr="00727201">
              <w:rPr>
                <w:rFonts w:ascii="Arial Narrow" w:hAnsi="Arial Narrow"/>
                <w:spacing w:val="-2"/>
                <w:sz w:val="24"/>
                <w:szCs w:val="24"/>
              </w:rPr>
              <w:t>address</w:t>
            </w:r>
          </w:p>
        </w:tc>
        <w:tc>
          <w:tcPr>
            <w:tcW w:w="834" w:type="pct"/>
          </w:tcPr>
          <w:p w14:paraId="196327AD"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0BF5D6B7" w14:textId="77777777" w:rsidR="004B51FE" w:rsidRPr="00727201" w:rsidRDefault="004B51FE">
            <w:pPr>
              <w:rPr>
                <w:rFonts w:ascii="Arial Narrow" w:hAnsi="Arial Narrow"/>
                <w:sz w:val="24"/>
                <w:szCs w:val="24"/>
              </w:rPr>
            </w:pPr>
          </w:p>
        </w:tc>
        <w:tc>
          <w:tcPr>
            <w:tcW w:w="750" w:type="pct"/>
            <w:vMerge/>
            <w:tcBorders>
              <w:top w:val="nil"/>
            </w:tcBorders>
          </w:tcPr>
          <w:p w14:paraId="713AED2A" w14:textId="77777777" w:rsidR="004B51FE" w:rsidRPr="00727201" w:rsidRDefault="004B51FE">
            <w:pPr>
              <w:rPr>
                <w:rFonts w:ascii="Arial Narrow" w:hAnsi="Arial Narrow"/>
                <w:sz w:val="24"/>
                <w:szCs w:val="24"/>
              </w:rPr>
            </w:pPr>
          </w:p>
        </w:tc>
        <w:tc>
          <w:tcPr>
            <w:tcW w:w="998" w:type="pct"/>
            <w:vMerge/>
            <w:tcBorders>
              <w:top w:val="nil"/>
            </w:tcBorders>
          </w:tcPr>
          <w:p w14:paraId="7CA9576B" w14:textId="77777777" w:rsidR="004B51FE" w:rsidRPr="00727201" w:rsidRDefault="004B51FE">
            <w:pPr>
              <w:rPr>
                <w:rFonts w:ascii="Arial Narrow" w:hAnsi="Arial Narrow"/>
                <w:sz w:val="24"/>
                <w:szCs w:val="24"/>
              </w:rPr>
            </w:pPr>
          </w:p>
        </w:tc>
        <w:tc>
          <w:tcPr>
            <w:tcW w:w="835" w:type="pct"/>
            <w:vMerge/>
            <w:tcBorders>
              <w:top w:val="nil"/>
            </w:tcBorders>
          </w:tcPr>
          <w:p w14:paraId="078BAB1F" w14:textId="77777777" w:rsidR="004B51FE" w:rsidRPr="00727201" w:rsidRDefault="004B51FE">
            <w:pPr>
              <w:rPr>
                <w:rFonts w:ascii="Arial Narrow" w:hAnsi="Arial Narrow"/>
                <w:sz w:val="24"/>
                <w:szCs w:val="24"/>
              </w:rPr>
            </w:pPr>
          </w:p>
        </w:tc>
      </w:tr>
      <w:tr w:rsidR="004B51FE" w:rsidRPr="00727201" w14:paraId="5FDBB470" w14:textId="77777777" w:rsidTr="00B407C5">
        <w:trPr>
          <w:trHeight w:val="350"/>
        </w:trPr>
        <w:tc>
          <w:tcPr>
            <w:tcW w:w="209" w:type="pct"/>
            <w:vMerge/>
            <w:tcBorders>
              <w:top w:val="nil"/>
            </w:tcBorders>
          </w:tcPr>
          <w:p w14:paraId="21A52863" w14:textId="77777777" w:rsidR="004B51FE" w:rsidRPr="00727201" w:rsidRDefault="004B51FE">
            <w:pPr>
              <w:rPr>
                <w:rFonts w:ascii="Arial Narrow" w:hAnsi="Arial Narrow"/>
                <w:sz w:val="24"/>
                <w:szCs w:val="24"/>
              </w:rPr>
            </w:pPr>
          </w:p>
        </w:tc>
        <w:tc>
          <w:tcPr>
            <w:tcW w:w="789" w:type="pct"/>
          </w:tcPr>
          <w:p w14:paraId="580B24EC"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Residential</w:t>
            </w:r>
            <w:r w:rsidRPr="00727201">
              <w:rPr>
                <w:rFonts w:ascii="Arial Narrow" w:hAnsi="Arial Narrow"/>
                <w:spacing w:val="25"/>
                <w:sz w:val="24"/>
                <w:szCs w:val="24"/>
              </w:rPr>
              <w:t xml:space="preserve"> </w:t>
            </w:r>
            <w:r w:rsidRPr="00727201">
              <w:rPr>
                <w:rFonts w:ascii="Arial Narrow" w:hAnsi="Arial Narrow"/>
                <w:spacing w:val="-2"/>
                <w:sz w:val="24"/>
                <w:szCs w:val="24"/>
              </w:rPr>
              <w:t>address</w:t>
            </w:r>
          </w:p>
        </w:tc>
        <w:tc>
          <w:tcPr>
            <w:tcW w:w="834" w:type="pct"/>
          </w:tcPr>
          <w:p w14:paraId="3E944C19"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5A38372B" w14:textId="77777777" w:rsidR="004B51FE" w:rsidRPr="00727201" w:rsidRDefault="004B51FE">
            <w:pPr>
              <w:rPr>
                <w:rFonts w:ascii="Arial Narrow" w:hAnsi="Arial Narrow"/>
                <w:sz w:val="24"/>
                <w:szCs w:val="24"/>
              </w:rPr>
            </w:pPr>
          </w:p>
        </w:tc>
        <w:tc>
          <w:tcPr>
            <w:tcW w:w="750" w:type="pct"/>
            <w:vMerge/>
            <w:tcBorders>
              <w:top w:val="nil"/>
            </w:tcBorders>
          </w:tcPr>
          <w:p w14:paraId="39A94F87" w14:textId="77777777" w:rsidR="004B51FE" w:rsidRPr="00727201" w:rsidRDefault="004B51FE">
            <w:pPr>
              <w:rPr>
                <w:rFonts w:ascii="Arial Narrow" w:hAnsi="Arial Narrow"/>
                <w:sz w:val="24"/>
                <w:szCs w:val="24"/>
              </w:rPr>
            </w:pPr>
          </w:p>
        </w:tc>
        <w:tc>
          <w:tcPr>
            <w:tcW w:w="998" w:type="pct"/>
            <w:vMerge/>
            <w:tcBorders>
              <w:top w:val="nil"/>
            </w:tcBorders>
          </w:tcPr>
          <w:p w14:paraId="2F5CBEE4" w14:textId="77777777" w:rsidR="004B51FE" w:rsidRPr="00727201" w:rsidRDefault="004B51FE">
            <w:pPr>
              <w:rPr>
                <w:rFonts w:ascii="Arial Narrow" w:hAnsi="Arial Narrow"/>
                <w:sz w:val="24"/>
                <w:szCs w:val="24"/>
              </w:rPr>
            </w:pPr>
          </w:p>
        </w:tc>
        <w:tc>
          <w:tcPr>
            <w:tcW w:w="835" w:type="pct"/>
            <w:vMerge/>
            <w:tcBorders>
              <w:top w:val="nil"/>
            </w:tcBorders>
          </w:tcPr>
          <w:p w14:paraId="14140A4C" w14:textId="77777777" w:rsidR="004B51FE" w:rsidRPr="00727201" w:rsidRDefault="004B51FE">
            <w:pPr>
              <w:rPr>
                <w:rFonts w:ascii="Arial Narrow" w:hAnsi="Arial Narrow"/>
                <w:sz w:val="24"/>
                <w:szCs w:val="24"/>
              </w:rPr>
            </w:pPr>
          </w:p>
        </w:tc>
      </w:tr>
      <w:tr w:rsidR="004B51FE" w:rsidRPr="00727201" w14:paraId="378B13F2" w14:textId="77777777" w:rsidTr="00B407C5">
        <w:trPr>
          <w:trHeight w:val="350"/>
        </w:trPr>
        <w:tc>
          <w:tcPr>
            <w:tcW w:w="209" w:type="pct"/>
            <w:vMerge/>
            <w:tcBorders>
              <w:top w:val="nil"/>
            </w:tcBorders>
          </w:tcPr>
          <w:p w14:paraId="0AA61AB0" w14:textId="77777777" w:rsidR="004B51FE" w:rsidRPr="00727201" w:rsidRDefault="004B51FE">
            <w:pPr>
              <w:rPr>
                <w:rFonts w:ascii="Arial Narrow" w:hAnsi="Arial Narrow"/>
                <w:sz w:val="24"/>
                <w:szCs w:val="24"/>
              </w:rPr>
            </w:pPr>
          </w:p>
        </w:tc>
        <w:tc>
          <w:tcPr>
            <w:tcW w:w="789" w:type="pct"/>
          </w:tcPr>
          <w:p w14:paraId="215A77EE"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Telephone</w:t>
            </w:r>
            <w:r w:rsidRPr="00727201">
              <w:rPr>
                <w:rFonts w:ascii="Arial Narrow" w:hAnsi="Arial Narrow"/>
                <w:spacing w:val="16"/>
                <w:sz w:val="24"/>
                <w:szCs w:val="24"/>
              </w:rPr>
              <w:t xml:space="preserve"> </w:t>
            </w:r>
            <w:r w:rsidRPr="00727201">
              <w:rPr>
                <w:rFonts w:ascii="Arial Narrow" w:hAnsi="Arial Narrow"/>
                <w:spacing w:val="-2"/>
                <w:sz w:val="24"/>
                <w:szCs w:val="24"/>
              </w:rPr>
              <w:t>number</w:t>
            </w:r>
          </w:p>
        </w:tc>
        <w:tc>
          <w:tcPr>
            <w:tcW w:w="834" w:type="pct"/>
          </w:tcPr>
          <w:p w14:paraId="26B79C76"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CFA1AC7" w14:textId="77777777" w:rsidR="004B51FE" w:rsidRPr="00727201" w:rsidRDefault="004B51FE">
            <w:pPr>
              <w:rPr>
                <w:rFonts w:ascii="Arial Narrow" w:hAnsi="Arial Narrow"/>
                <w:sz w:val="24"/>
                <w:szCs w:val="24"/>
              </w:rPr>
            </w:pPr>
          </w:p>
        </w:tc>
        <w:tc>
          <w:tcPr>
            <w:tcW w:w="750" w:type="pct"/>
            <w:vMerge/>
            <w:tcBorders>
              <w:top w:val="nil"/>
            </w:tcBorders>
          </w:tcPr>
          <w:p w14:paraId="51E2422C" w14:textId="77777777" w:rsidR="004B51FE" w:rsidRPr="00727201" w:rsidRDefault="004B51FE">
            <w:pPr>
              <w:rPr>
                <w:rFonts w:ascii="Arial Narrow" w:hAnsi="Arial Narrow"/>
                <w:sz w:val="24"/>
                <w:szCs w:val="24"/>
              </w:rPr>
            </w:pPr>
          </w:p>
        </w:tc>
        <w:tc>
          <w:tcPr>
            <w:tcW w:w="998" w:type="pct"/>
            <w:vMerge/>
            <w:tcBorders>
              <w:top w:val="nil"/>
            </w:tcBorders>
          </w:tcPr>
          <w:p w14:paraId="701171D1" w14:textId="77777777" w:rsidR="004B51FE" w:rsidRPr="00727201" w:rsidRDefault="004B51FE">
            <w:pPr>
              <w:rPr>
                <w:rFonts w:ascii="Arial Narrow" w:hAnsi="Arial Narrow"/>
                <w:sz w:val="24"/>
                <w:szCs w:val="24"/>
              </w:rPr>
            </w:pPr>
          </w:p>
        </w:tc>
        <w:tc>
          <w:tcPr>
            <w:tcW w:w="835" w:type="pct"/>
            <w:vMerge/>
            <w:tcBorders>
              <w:top w:val="nil"/>
            </w:tcBorders>
          </w:tcPr>
          <w:p w14:paraId="684844FA" w14:textId="77777777" w:rsidR="004B51FE" w:rsidRPr="00727201" w:rsidRDefault="004B51FE">
            <w:pPr>
              <w:rPr>
                <w:rFonts w:ascii="Arial Narrow" w:hAnsi="Arial Narrow"/>
                <w:sz w:val="24"/>
                <w:szCs w:val="24"/>
              </w:rPr>
            </w:pPr>
          </w:p>
        </w:tc>
      </w:tr>
      <w:tr w:rsidR="004B51FE" w:rsidRPr="00727201" w14:paraId="5EDC1643" w14:textId="77777777" w:rsidTr="00B407C5">
        <w:trPr>
          <w:trHeight w:val="350"/>
        </w:trPr>
        <w:tc>
          <w:tcPr>
            <w:tcW w:w="209" w:type="pct"/>
            <w:vMerge/>
            <w:tcBorders>
              <w:top w:val="nil"/>
            </w:tcBorders>
          </w:tcPr>
          <w:p w14:paraId="6D88FEAE" w14:textId="77777777" w:rsidR="004B51FE" w:rsidRPr="00727201" w:rsidRDefault="004B51FE">
            <w:pPr>
              <w:rPr>
                <w:rFonts w:ascii="Arial Narrow" w:hAnsi="Arial Narrow"/>
                <w:sz w:val="24"/>
                <w:szCs w:val="24"/>
              </w:rPr>
            </w:pPr>
          </w:p>
        </w:tc>
        <w:tc>
          <w:tcPr>
            <w:tcW w:w="789" w:type="pct"/>
          </w:tcPr>
          <w:p w14:paraId="3B9F5C4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w w:val="90"/>
                <w:sz w:val="24"/>
                <w:szCs w:val="24"/>
              </w:rPr>
              <w:t>Email</w:t>
            </w:r>
            <w:r w:rsidRPr="00727201">
              <w:rPr>
                <w:rFonts w:ascii="Arial Narrow" w:hAnsi="Arial Narrow"/>
                <w:spacing w:val="5"/>
                <w:sz w:val="24"/>
                <w:szCs w:val="24"/>
              </w:rPr>
              <w:t xml:space="preserve"> </w:t>
            </w:r>
            <w:r w:rsidRPr="00727201">
              <w:rPr>
                <w:rFonts w:ascii="Arial Narrow" w:hAnsi="Arial Narrow"/>
                <w:spacing w:val="-2"/>
                <w:sz w:val="24"/>
                <w:szCs w:val="24"/>
              </w:rPr>
              <w:t>address</w:t>
            </w:r>
          </w:p>
        </w:tc>
        <w:tc>
          <w:tcPr>
            <w:tcW w:w="834" w:type="pct"/>
          </w:tcPr>
          <w:p w14:paraId="6BA34456"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71819AD0" w14:textId="77777777" w:rsidR="004B51FE" w:rsidRPr="00727201" w:rsidRDefault="004B51FE">
            <w:pPr>
              <w:rPr>
                <w:rFonts w:ascii="Arial Narrow" w:hAnsi="Arial Narrow"/>
                <w:sz w:val="24"/>
                <w:szCs w:val="24"/>
              </w:rPr>
            </w:pPr>
          </w:p>
        </w:tc>
        <w:tc>
          <w:tcPr>
            <w:tcW w:w="750" w:type="pct"/>
            <w:vMerge/>
            <w:tcBorders>
              <w:top w:val="nil"/>
            </w:tcBorders>
          </w:tcPr>
          <w:p w14:paraId="141D1C45" w14:textId="77777777" w:rsidR="004B51FE" w:rsidRPr="00727201" w:rsidRDefault="004B51FE">
            <w:pPr>
              <w:rPr>
                <w:rFonts w:ascii="Arial Narrow" w:hAnsi="Arial Narrow"/>
                <w:sz w:val="24"/>
                <w:szCs w:val="24"/>
              </w:rPr>
            </w:pPr>
          </w:p>
        </w:tc>
        <w:tc>
          <w:tcPr>
            <w:tcW w:w="998" w:type="pct"/>
            <w:vMerge/>
            <w:tcBorders>
              <w:top w:val="nil"/>
            </w:tcBorders>
          </w:tcPr>
          <w:p w14:paraId="3BD23C89" w14:textId="77777777" w:rsidR="004B51FE" w:rsidRPr="00727201" w:rsidRDefault="004B51FE">
            <w:pPr>
              <w:rPr>
                <w:rFonts w:ascii="Arial Narrow" w:hAnsi="Arial Narrow"/>
                <w:sz w:val="24"/>
                <w:szCs w:val="24"/>
              </w:rPr>
            </w:pPr>
          </w:p>
        </w:tc>
        <w:tc>
          <w:tcPr>
            <w:tcW w:w="835" w:type="pct"/>
            <w:vMerge/>
            <w:tcBorders>
              <w:top w:val="nil"/>
            </w:tcBorders>
          </w:tcPr>
          <w:p w14:paraId="0B6939D3" w14:textId="77777777" w:rsidR="004B51FE" w:rsidRPr="00727201" w:rsidRDefault="004B51FE">
            <w:pPr>
              <w:rPr>
                <w:rFonts w:ascii="Arial Narrow" w:hAnsi="Arial Narrow"/>
                <w:sz w:val="24"/>
                <w:szCs w:val="24"/>
              </w:rPr>
            </w:pPr>
          </w:p>
        </w:tc>
      </w:tr>
      <w:tr w:rsidR="004B51FE" w:rsidRPr="00727201" w14:paraId="6F356B56" w14:textId="77777777" w:rsidTr="00B407C5">
        <w:trPr>
          <w:trHeight w:val="580"/>
        </w:trPr>
        <w:tc>
          <w:tcPr>
            <w:tcW w:w="209" w:type="pct"/>
            <w:vMerge/>
            <w:tcBorders>
              <w:top w:val="nil"/>
            </w:tcBorders>
          </w:tcPr>
          <w:p w14:paraId="3C4EF489" w14:textId="77777777" w:rsidR="004B51FE" w:rsidRPr="00727201" w:rsidRDefault="004B51FE">
            <w:pPr>
              <w:rPr>
                <w:rFonts w:ascii="Arial Narrow" w:hAnsi="Arial Narrow"/>
                <w:sz w:val="24"/>
                <w:szCs w:val="24"/>
              </w:rPr>
            </w:pPr>
          </w:p>
        </w:tc>
        <w:tc>
          <w:tcPr>
            <w:tcW w:w="789" w:type="pct"/>
          </w:tcPr>
          <w:p w14:paraId="3C0810B3" w14:textId="77777777" w:rsidR="004B51FE" w:rsidRPr="00727201" w:rsidRDefault="000E3896">
            <w:pPr>
              <w:pStyle w:val="TableParagraph"/>
              <w:spacing w:before="60"/>
              <w:ind w:left="107"/>
              <w:rPr>
                <w:rFonts w:ascii="Arial Narrow" w:hAnsi="Arial Narrow"/>
                <w:sz w:val="24"/>
                <w:szCs w:val="24"/>
              </w:rPr>
            </w:pPr>
            <w:r w:rsidRPr="00727201">
              <w:rPr>
                <w:rFonts w:ascii="Arial Narrow" w:hAnsi="Arial Narrow"/>
                <w:spacing w:val="-6"/>
                <w:sz w:val="24"/>
                <w:szCs w:val="24"/>
              </w:rPr>
              <w:t>Occupation</w:t>
            </w:r>
            <w:r w:rsidRPr="00727201">
              <w:rPr>
                <w:rFonts w:ascii="Arial Narrow" w:hAnsi="Arial Narrow"/>
                <w:spacing w:val="-7"/>
                <w:sz w:val="24"/>
                <w:szCs w:val="24"/>
              </w:rPr>
              <w:t xml:space="preserve"> </w:t>
            </w:r>
            <w:r w:rsidRPr="00727201">
              <w:rPr>
                <w:rFonts w:ascii="Arial Narrow" w:hAnsi="Arial Narrow"/>
                <w:spacing w:val="-6"/>
                <w:sz w:val="24"/>
                <w:szCs w:val="24"/>
              </w:rPr>
              <w:t xml:space="preserve">or </w:t>
            </w:r>
            <w:r w:rsidRPr="00727201">
              <w:rPr>
                <w:rFonts w:ascii="Arial Narrow" w:hAnsi="Arial Narrow"/>
                <w:spacing w:val="-2"/>
                <w:sz w:val="24"/>
                <w:szCs w:val="24"/>
              </w:rPr>
              <w:t>profession</w:t>
            </w:r>
          </w:p>
        </w:tc>
        <w:tc>
          <w:tcPr>
            <w:tcW w:w="834" w:type="pct"/>
          </w:tcPr>
          <w:p w14:paraId="1C757035"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05E582D" w14:textId="77777777" w:rsidR="004B51FE" w:rsidRPr="00727201" w:rsidRDefault="004B51FE">
            <w:pPr>
              <w:rPr>
                <w:rFonts w:ascii="Arial Narrow" w:hAnsi="Arial Narrow"/>
                <w:sz w:val="24"/>
                <w:szCs w:val="24"/>
              </w:rPr>
            </w:pPr>
          </w:p>
        </w:tc>
        <w:tc>
          <w:tcPr>
            <w:tcW w:w="750" w:type="pct"/>
            <w:vMerge/>
            <w:tcBorders>
              <w:top w:val="nil"/>
            </w:tcBorders>
          </w:tcPr>
          <w:p w14:paraId="1E6995A9" w14:textId="77777777" w:rsidR="004B51FE" w:rsidRPr="00727201" w:rsidRDefault="004B51FE">
            <w:pPr>
              <w:rPr>
                <w:rFonts w:ascii="Arial Narrow" w:hAnsi="Arial Narrow"/>
                <w:sz w:val="24"/>
                <w:szCs w:val="24"/>
              </w:rPr>
            </w:pPr>
          </w:p>
        </w:tc>
        <w:tc>
          <w:tcPr>
            <w:tcW w:w="998" w:type="pct"/>
            <w:vMerge/>
            <w:tcBorders>
              <w:top w:val="nil"/>
            </w:tcBorders>
          </w:tcPr>
          <w:p w14:paraId="539F29AB" w14:textId="77777777" w:rsidR="004B51FE" w:rsidRPr="00727201" w:rsidRDefault="004B51FE">
            <w:pPr>
              <w:rPr>
                <w:rFonts w:ascii="Arial Narrow" w:hAnsi="Arial Narrow"/>
                <w:sz w:val="24"/>
                <w:szCs w:val="24"/>
              </w:rPr>
            </w:pPr>
          </w:p>
        </w:tc>
        <w:tc>
          <w:tcPr>
            <w:tcW w:w="835" w:type="pct"/>
            <w:vMerge/>
            <w:tcBorders>
              <w:top w:val="nil"/>
            </w:tcBorders>
          </w:tcPr>
          <w:p w14:paraId="1C0E6495" w14:textId="77777777" w:rsidR="004B51FE" w:rsidRPr="00727201" w:rsidRDefault="004B51FE">
            <w:pPr>
              <w:rPr>
                <w:rFonts w:ascii="Arial Narrow" w:hAnsi="Arial Narrow"/>
                <w:sz w:val="24"/>
                <w:szCs w:val="24"/>
              </w:rPr>
            </w:pPr>
          </w:p>
        </w:tc>
      </w:tr>
      <w:tr w:rsidR="004B51FE" w:rsidRPr="00727201" w14:paraId="60C2C59C" w14:textId="77777777" w:rsidTr="00B407C5">
        <w:trPr>
          <w:trHeight w:val="347"/>
        </w:trPr>
        <w:tc>
          <w:tcPr>
            <w:tcW w:w="5000" w:type="pct"/>
            <w:gridSpan w:val="7"/>
            <w:shd w:val="clear" w:color="auto" w:fill="D9D9D9"/>
          </w:tcPr>
          <w:p w14:paraId="6F63BFD2" w14:textId="77777777" w:rsidR="004B51FE" w:rsidRPr="00727201" w:rsidRDefault="004B51FE">
            <w:pPr>
              <w:pStyle w:val="TableParagraph"/>
              <w:rPr>
                <w:rFonts w:ascii="Arial Narrow" w:hAnsi="Arial Narrow"/>
                <w:sz w:val="24"/>
                <w:szCs w:val="24"/>
              </w:rPr>
            </w:pPr>
          </w:p>
        </w:tc>
      </w:tr>
      <w:tr w:rsidR="004B51FE" w:rsidRPr="00727201" w14:paraId="18B2E1E9" w14:textId="77777777" w:rsidTr="00B407C5">
        <w:trPr>
          <w:trHeight w:val="350"/>
        </w:trPr>
        <w:tc>
          <w:tcPr>
            <w:tcW w:w="209" w:type="pct"/>
            <w:vMerge w:val="restart"/>
          </w:tcPr>
          <w:p w14:paraId="2B23E849" w14:textId="77777777" w:rsidR="004B51FE" w:rsidRPr="00727201" w:rsidRDefault="000E3896">
            <w:pPr>
              <w:pStyle w:val="TableParagraph"/>
              <w:spacing w:before="62"/>
              <w:ind w:left="107"/>
              <w:rPr>
                <w:rFonts w:ascii="Arial Narrow" w:hAnsi="Arial Narrow"/>
                <w:b/>
                <w:sz w:val="24"/>
                <w:szCs w:val="24"/>
              </w:rPr>
            </w:pPr>
            <w:r w:rsidRPr="00727201">
              <w:rPr>
                <w:rFonts w:ascii="Arial Narrow" w:hAnsi="Arial Narrow"/>
                <w:b/>
                <w:spacing w:val="-5"/>
                <w:sz w:val="24"/>
                <w:szCs w:val="24"/>
              </w:rPr>
              <w:t>3.</w:t>
            </w:r>
          </w:p>
          <w:p w14:paraId="1B93009A" w14:textId="77777777" w:rsidR="004B51FE" w:rsidRPr="00727201" w:rsidRDefault="004B51FE">
            <w:pPr>
              <w:pStyle w:val="TableParagraph"/>
              <w:spacing w:before="115"/>
              <w:rPr>
                <w:rFonts w:ascii="Arial Narrow" w:hAnsi="Arial Narrow"/>
                <w:sz w:val="24"/>
                <w:szCs w:val="24"/>
              </w:rPr>
            </w:pPr>
          </w:p>
          <w:p w14:paraId="718AE3BE" w14:textId="77777777" w:rsidR="004B51FE" w:rsidRPr="00727201" w:rsidRDefault="000E3896">
            <w:pPr>
              <w:pStyle w:val="TableParagraph"/>
              <w:ind w:left="107"/>
              <w:rPr>
                <w:rFonts w:ascii="Arial Narrow" w:hAnsi="Arial Narrow"/>
                <w:b/>
                <w:sz w:val="24"/>
                <w:szCs w:val="24"/>
              </w:rPr>
            </w:pPr>
            <w:r w:rsidRPr="00727201">
              <w:rPr>
                <w:rFonts w:ascii="Arial Narrow" w:hAnsi="Arial Narrow"/>
                <w:b/>
                <w:spacing w:val="-5"/>
                <w:sz w:val="24"/>
                <w:szCs w:val="24"/>
              </w:rPr>
              <w:t>e.t</w:t>
            </w:r>
          </w:p>
          <w:p w14:paraId="784FDB05" w14:textId="77777777" w:rsidR="004B51FE" w:rsidRPr="00727201" w:rsidRDefault="000E3896">
            <w:pPr>
              <w:pStyle w:val="TableParagraph"/>
              <w:ind w:left="107"/>
              <w:rPr>
                <w:rFonts w:ascii="Arial Narrow" w:hAnsi="Arial Narrow"/>
                <w:b/>
                <w:sz w:val="24"/>
                <w:szCs w:val="24"/>
              </w:rPr>
            </w:pPr>
            <w:r w:rsidRPr="00727201">
              <w:rPr>
                <w:rFonts w:ascii="Arial Narrow" w:hAnsi="Arial Narrow"/>
                <w:b/>
                <w:spacing w:val="-5"/>
                <w:sz w:val="24"/>
                <w:szCs w:val="24"/>
              </w:rPr>
              <w:t>.c</w:t>
            </w:r>
          </w:p>
        </w:tc>
        <w:tc>
          <w:tcPr>
            <w:tcW w:w="789" w:type="pct"/>
          </w:tcPr>
          <w:p w14:paraId="2A923758" w14:textId="77777777" w:rsidR="004B51FE" w:rsidRPr="00727201" w:rsidRDefault="004B51FE">
            <w:pPr>
              <w:pStyle w:val="TableParagraph"/>
              <w:rPr>
                <w:rFonts w:ascii="Arial Narrow" w:hAnsi="Arial Narrow"/>
                <w:sz w:val="24"/>
                <w:szCs w:val="24"/>
              </w:rPr>
            </w:pPr>
          </w:p>
        </w:tc>
        <w:tc>
          <w:tcPr>
            <w:tcW w:w="834" w:type="pct"/>
          </w:tcPr>
          <w:p w14:paraId="4661ED6E" w14:textId="77777777" w:rsidR="004B51FE" w:rsidRPr="00727201" w:rsidRDefault="004B51FE">
            <w:pPr>
              <w:pStyle w:val="TableParagraph"/>
              <w:rPr>
                <w:rFonts w:ascii="Arial Narrow" w:hAnsi="Arial Narrow"/>
                <w:sz w:val="24"/>
                <w:szCs w:val="24"/>
              </w:rPr>
            </w:pPr>
          </w:p>
        </w:tc>
        <w:tc>
          <w:tcPr>
            <w:tcW w:w="584" w:type="pct"/>
            <w:vMerge w:val="restart"/>
          </w:tcPr>
          <w:p w14:paraId="35DE7339" w14:textId="77777777" w:rsidR="004B51FE" w:rsidRPr="00727201" w:rsidRDefault="004B51FE">
            <w:pPr>
              <w:pStyle w:val="TableParagraph"/>
              <w:rPr>
                <w:rFonts w:ascii="Arial Narrow" w:hAnsi="Arial Narrow"/>
                <w:sz w:val="24"/>
                <w:szCs w:val="24"/>
              </w:rPr>
            </w:pPr>
          </w:p>
        </w:tc>
        <w:tc>
          <w:tcPr>
            <w:tcW w:w="750" w:type="pct"/>
            <w:vMerge w:val="restart"/>
          </w:tcPr>
          <w:p w14:paraId="31F71884" w14:textId="77777777" w:rsidR="004B51FE" w:rsidRPr="00727201" w:rsidRDefault="004B51FE">
            <w:pPr>
              <w:pStyle w:val="TableParagraph"/>
              <w:rPr>
                <w:rFonts w:ascii="Arial Narrow" w:hAnsi="Arial Narrow"/>
                <w:sz w:val="24"/>
                <w:szCs w:val="24"/>
              </w:rPr>
            </w:pPr>
          </w:p>
        </w:tc>
        <w:tc>
          <w:tcPr>
            <w:tcW w:w="998" w:type="pct"/>
            <w:vMerge w:val="restart"/>
          </w:tcPr>
          <w:p w14:paraId="6F744C61" w14:textId="77777777" w:rsidR="004B51FE" w:rsidRPr="00727201" w:rsidRDefault="004B51FE">
            <w:pPr>
              <w:pStyle w:val="TableParagraph"/>
              <w:rPr>
                <w:rFonts w:ascii="Arial Narrow" w:hAnsi="Arial Narrow"/>
                <w:sz w:val="24"/>
                <w:szCs w:val="24"/>
              </w:rPr>
            </w:pPr>
          </w:p>
        </w:tc>
        <w:tc>
          <w:tcPr>
            <w:tcW w:w="835" w:type="pct"/>
          </w:tcPr>
          <w:p w14:paraId="5BA30991" w14:textId="77777777" w:rsidR="004B51FE" w:rsidRPr="00727201" w:rsidRDefault="004B51FE">
            <w:pPr>
              <w:pStyle w:val="TableParagraph"/>
              <w:rPr>
                <w:rFonts w:ascii="Arial Narrow" w:hAnsi="Arial Narrow"/>
                <w:sz w:val="24"/>
                <w:szCs w:val="24"/>
              </w:rPr>
            </w:pPr>
          </w:p>
        </w:tc>
      </w:tr>
      <w:tr w:rsidR="004B51FE" w:rsidRPr="00727201" w14:paraId="1328340B" w14:textId="77777777" w:rsidTr="00B407C5">
        <w:trPr>
          <w:trHeight w:val="350"/>
        </w:trPr>
        <w:tc>
          <w:tcPr>
            <w:tcW w:w="209" w:type="pct"/>
            <w:vMerge/>
            <w:tcBorders>
              <w:top w:val="nil"/>
            </w:tcBorders>
          </w:tcPr>
          <w:p w14:paraId="21916025" w14:textId="77777777" w:rsidR="004B51FE" w:rsidRPr="00727201" w:rsidRDefault="004B51FE">
            <w:pPr>
              <w:rPr>
                <w:rFonts w:ascii="Arial Narrow" w:hAnsi="Arial Narrow"/>
                <w:sz w:val="24"/>
                <w:szCs w:val="24"/>
              </w:rPr>
            </w:pPr>
          </w:p>
        </w:tc>
        <w:tc>
          <w:tcPr>
            <w:tcW w:w="789" w:type="pct"/>
          </w:tcPr>
          <w:p w14:paraId="61221D44" w14:textId="77777777" w:rsidR="004B51FE" w:rsidRPr="00727201" w:rsidRDefault="004B51FE">
            <w:pPr>
              <w:pStyle w:val="TableParagraph"/>
              <w:rPr>
                <w:rFonts w:ascii="Arial Narrow" w:hAnsi="Arial Narrow"/>
                <w:sz w:val="24"/>
                <w:szCs w:val="24"/>
              </w:rPr>
            </w:pPr>
          </w:p>
        </w:tc>
        <w:tc>
          <w:tcPr>
            <w:tcW w:w="834" w:type="pct"/>
          </w:tcPr>
          <w:p w14:paraId="74C9B1E3"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78BA38CA" w14:textId="77777777" w:rsidR="004B51FE" w:rsidRPr="00727201" w:rsidRDefault="004B51FE">
            <w:pPr>
              <w:rPr>
                <w:rFonts w:ascii="Arial Narrow" w:hAnsi="Arial Narrow"/>
                <w:sz w:val="24"/>
                <w:szCs w:val="24"/>
              </w:rPr>
            </w:pPr>
          </w:p>
        </w:tc>
        <w:tc>
          <w:tcPr>
            <w:tcW w:w="750" w:type="pct"/>
            <w:vMerge/>
            <w:tcBorders>
              <w:top w:val="nil"/>
            </w:tcBorders>
          </w:tcPr>
          <w:p w14:paraId="1B2189CE" w14:textId="77777777" w:rsidR="004B51FE" w:rsidRPr="00727201" w:rsidRDefault="004B51FE">
            <w:pPr>
              <w:rPr>
                <w:rFonts w:ascii="Arial Narrow" w:hAnsi="Arial Narrow"/>
                <w:sz w:val="24"/>
                <w:szCs w:val="24"/>
              </w:rPr>
            </w:pPr>
          </w:p>
        </w:tc>
        <w:tc>
          <w:tcPr>
            <w:tcW w:w="998" w:type="pct"/>
            <w:vMerge/>
            <w:tcBorders>
              <w:top w:val="nil"/>
            </w:tcBorders>
          </w:tcPr>
          <w:p w14:paraId="70B07761" w14:textId="77777777" w:rsidR="004B51FE" w:rsidRPr="00727201" w:rsidRDefault="004B51FE">
            <w:pPr>
              <w:rPr>
                <w:rFonts w:ascii="Arial Narrow" w:hAnsi="Arial Narrow"/>
                <w:sz w:val="24"/>
                <w:szCs w:val="24"/>
              </w:rPr>
            </w:pPr>
          </w:p>
        </w:tc>
        <w:tc>
          <w:tcPr>
            <w:tcW w:w="835" w:type="pct"/>
          </w:tcPr>
          <w:p w14:paraId="3CE0B262" w14:textId="77777777" w:rsidR="004B51FE" w:rsidRPr="00727201" w:rsidRDefault="004B51FE">
            <w:pPr>
              <w:pStyle w:val="TableParagraph"/>
              <w:rPr>
                <w:rFonts w:ascii="Arial Narrow" w:hAnsi="Arial Narrow"/>
                <w:sz w:val="24"/>
                <w:szCs w:val="24"/>
              </w:rPr>
            </w:pPr>
          </w:p>
        </w:tc>
      </w:tr>
      <w:tr w:rsidR="004B51FE" w:rsidRPr="00727201" w14:paraId="39EAA4E0" w14:textId="77777777" w:rsidTr="00B407C5">
        <w:trPr>
          <w:trHeight w:val="350"/>
        </w:trPr>
        <w:tc>
          <w:tcPr>
            <w:tcW w:w="209" w:type="pct"/>
            <w:vMerge/>
            <w:tcBorders>
              <w:top w:val="nil"/>
            </w:tcBorders>
          </w:tcPr>
          <w:p w14:paraId="086146B1" w14:textId="77777777" w:rsidR="004B51FE" w:rsidRPr="00727201" w:rsidRDefault="004B51FE">
            <w:pPr>
              <w:rPr>
                <w:rFonts w:ascii="Arial Narrow" w:hAnsi="Arial Narrow"/>
                <w:sz w:val="24"/>
                <w:szCs w:val="24"/>
              </w:rPr>
            </w:pPr>
          </w:p>
        </w:tc>
        <w:tc>
          <w:tcPr>
            <w:tcW w:w="789" w:type="pct"/>
          </w:tcPr>
          <w:p w14:paraId="16E1ACBA" w14:textId="77777777" w:rsidR="004B51FE" w:rsidRPr="00727201" w:rsidRDefault="004B51FE">
            <w:pPr>
              <w:pStyle w:val="TableParagraph"/>
              <w:rPr>
                <w:rFonts w:ascii="Arial Narrow" w:hAnsi="Arial Narrow"/>
                <w:sz w:val="24"/>
                <w:szCs w:val="24"/>
              </w:rPr>
            </w:pPr>
          </w:p>
        </w:tc>
        <w:tc>
          <w:tcPr>
            <w:tcW w:w="834" w:type="pct"/>
          </w:tcPr>
          <w:p w14:paraId="6AAC066D"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47F7FE7" w14:textId="77777777" w:rsidR="004B51FE" w:rsidRPr="00727201" w:rsidRDefault="004B51FE">
            <w:pPr>
              <w:rPr>
                <w:rFonts w:ascii="Arial Narrow" w:hAnsi="Arial Narrow"/>
                <w:sz w:val="24"/>
                <w:szCs w:val="24"/>
              </w:rPr>
            </w:pPr>
          </w:p>
        </w:tc>
        <w:tc>
          <w:tcPr>
            <w:tcW w:w="750" w:type="pct"/>
            <w:vMerge/>
            <w:tcBorders>
              <w:top w:val="nil"/>
            </w:tcBorders>
          </w:tcPr>
          <w:p w14:paraId="0A5AA7DF" w14:textId="77777777" w:rsidR="004B51FE" w:rsidRPr="00727201" w:rsidRDefault="004B51FE">
            <w:pPr>
              <w:rPr>
                <w:rFonts w:ascii="Arial Narrow" w:hAnsi="Arial Narrow"/>
                <w:sz w:val="24"/>
                <w:szCs w:val="24"/>
              </w:rPr>
            </w:pPr>
          </w:p>
        </w:tc>
        <w:tc>
          <w:tcPr>
            <w:tcW w:w="998" w:type="pct"/>
            <w:vMerge/>
            <w:tcBorders>
              <w:top w:val="nil"/>
            </w:tcBorders>
          </w:tcPr>
          <w:p w14:paraId="52E6DF84" w14:textId="77777777" w:rsidR="004B51FE" w:rsidRPr="00727201" w:rsidRDefault="004B51FE">
            <w:pPr>
              <w:rPr>
                <w:rFonts w:ascii="Arial Narrow" w:hAnsi="Arial Narrow"/>
                <w:sz w:val="24"/>
                <w:szCs w:val="24"/>
              </w:rPr>
            </w:pPr>
          </w:p>
        </w:tc>
        <w:tc>
          <w:tcPr>
            <w:tcW w:w="835" w:type="pct"/>
          </w:tcPr>
          <w:p w14:paraId="7E19AC0F" w14:textId="77777777" w:rsidR="004B51FE" w:rsidRPr="00727201" w:rsidRDefault="004B51FE">
            <w:pPr>
              <w:pStyle w:val="TableParagraph"/>
              <w:rPr>
                <w:rFonts w:ascii="Arial Narrow" w:hAnsi="Arial Narrow"/>
                <w:sz w:val="24"/>
                <w:szCs w:val="24"/>
              </w:rPr>
            </w:pPr>
          </w:p>
        </w:tc>
      </w:tr>
      <w:tr w:rsidR="004B51FE" w:rsidRPr="00727201" w14:paraId="2FC7ABCD" w14:textId="77777777" w:rsidTr="00B407C5">
        <w:trPr>
          <w:trHeight w:val="352"/>
        </w:trPr>
        <w:tc>
          <w:tcPr>
            <w:tcW w:w="209" w:type="pct"/>
            <w:vMerge/>
            <w:tcBorders>
              <w:top w:val="nil"/>
            </w:tcBorders>
          </w:tcPr>
          <w:p w14:paraId="79C3EEBA" w14:textId="77777777" w:rsidR="004B51FE" w:rsidRPr="00727201" w:rsidRDefault="004B51FE">
            <w:pPr>
              <w:rPr>
                <w:rFonts w:ascii="Arial Narrow" w:hAnsi="Arial Narrow"/>
                <w:sz w:val="24"/>
                <w:szCs w:val="24"/>
              </w:rPr>
            </w:pPr>
          </w:p>
        </w:tc>
        <w:tc>
          <w:tcPr>
            <w:tcW w:w="789" w:type="pct"/>
          </w:tcPr>
          <w:p w14:paraId="6CAA4F1A" w14:textId="77777777" w:rsidR="004B51FE" w:rsidRPr="00727201" w:rsidRDefault="004B51FE">
            <w:pPr>
              <w:pStyle w:val="TableParagraph"/>
              <w:rPr>
                <w:rFonts w:ascii="Arial Narrow" w:hAnsi="Arial Narrow"/>
                <w:sz w:val="24"/>
                <w:szCs w:val="24"/>
              </w:rPr>
            </w:pPr>
          </w:p>
        </w:tc>
        <w:tc>
          <w:tcPr>
            <w:tcW w:w="834" w:type="pct"/>
          </w:tcPr>
          <w:p w14:paraId="5CA98A43" w14:textId="77777777" w:rsidR="004B51FE" w:rsidRPr="00727201" w:rsidRDefault="004B51FE">
            <w:pPr>
              <w:pStyle w:val="TableParagraph"/>
              <w:rPr>
                <w:rFonts w:ascii="Arial Narrow" w:hAnsi="Arial Narrow"/>
                <w:sz w:val="24"/>
                <w:szCs w:val="24"/>
              </w:rPr>
            </w:pPr>
          </w:p>
        </w:tc>
        <w:tc>
          <w:tcPr>
            <w:tcW w:w="584" w:type="pct"/>
            <w:vMerge/>
            <w:tcBorders>
              <w:top w:val="nil"/>
            </w:tcBorders>
          </w:tcPr>
          <w:p w14:paraId="6F2A02E1" w14:textId="77777777" w:rsidR="004B51FE" w:rsidRPr="00727201" w:rsidRDefault="004B51FE">
            <w:pPr>
              <w:rPr>
                <w:rFonts w:ascii="Arial Narrow" w:hAnsi="Arial Narrow"/>
                <w:sz w:val="24"/>
                <w:szCs w:val="24"/>
              </w:rPr>
            </w:pPr>
          </w:p>
        </w:tc>
        <w:tc>
          <w:tcPr>
            <w:tcW w:w="750" w:type="pct"/>
            <w:vMerge/>
            <w:tcBorders>
              <w:top w:val="nil"/>
            </w:tcBorders>
          </w:tcPr>
          <w:p w14:paraId="39BD6A13" w14:textId="77777777" w:rsidR="004B51FE" w:rsidRPr="00727201" w:rsidRDefault="004B51FE">
            <w:pPr>
              <w:rPr>
                <w:rFonts w:ascii="Arial Narrow" w:hAnsi="Arial Narrow"/>
                <w:sz w:val="24"/>
                <w:szCs w:val="24"/>
              </w:rPr>
            </w:pPr>
          </w:p>
        </w:tc>
        <w:tc>
          <w:tcPr>
            <w:tcW w:w="998" w:type="pct"/>
            <w:vMerge/>
            <w:tcBorders>
              <w:top w:val="nil"/>
            </w:tcBorders>
          </w:tcPr>
          <w:p w14:paraId="329B29F4" w14:textId="77777777" w:rsidR="004B51FE" w:rsidRPr="00727201" w:rsidRDefault="004B51FE">
            <w:pPr>
              <w:rPr>
                <w:rFonts w:ascii="Arial Narrow" w:hAnsi="Arial Narrow"/>
                <w:sz w:val="24"/>
                <w:szCs w:val="24"/>
              </w:rPr>
            </w:pPr>
          </w:p>
        </w:tc>
        <w:tc>
          <w:tcPr>
            <w:tcW w:w="835" w:type="pct"/>
          </w:tcPr>
          <w:p w14:paraId="05A54152" w14:textId="77777777" w:rsidR="004B51FE" w:rsidRPr="00727201" w:rsidRDefault="004B51FE">
            <w:pPr>
              <w:pStyle w:val="TableParagraph"/>
              <w:rPr>
                <w:rFonts w:ascii="Arial Narrow" w:hAnsi="Arial Narrow"/>
                <w:sz w:val="24"/>
                <w:szCs w:val="24"/>
              </w:rPr>
            </w:pPr>
          </w:p>
        </w:tc>
      </w:tr>
    </w:tbl>
    <w:p w14:paraId="1A16961E" w14:textId="77777777" w:rsidR="004B51FE" w:rsidRPr="00727201" w:rsidRDefault="004B51FE">
      <w:pPr>
        <w:pStyle w:val="BodyText"/>
        <w:spacing w:before="10"/>
        <w:rPr>
          <w:rFonts w:ascii="Arial Narrow" w:hAnsi="Arial Narrow"/>
          <w:sz w:val="24"/>
          <w:szCs w:val="24"/>
        </w:rPr>
      </w:pPr>
    </w:p>
    <w:p w14:paraId="6F89AAAD" w14:textId="77777777" w:rsidR="004B51FE" w:rsidRPr="00727201" w:rsidRDefault="000E3896">
      <w:pPr>
        <w:pStyle w:val="ListParagraph"/>
        <w:numPr>
          <w:ilvl w:val="0"/>
          <w:numId w:val="7"/>
        </w:numPr>
        <w:tabs>
          <w:tab w:val="left" w:pos="463"/>
          <w:tab w:val="left" w:pos="515"/>
        </w:tabs>
        <w:ind w:left="463" w:right="1482" w:hanging="272"/>
        <w:jc w:val="both"/>
        <w:rPr>
          <w:rFonts w:ascii="Arial Narrow" w:hAnsi="Arial Narrow"/>
          <w:i/>
          <w:color w:val="221F1F"/>
          <w:sz w:val="24"/>
          <w:szCs w:val="24"/>
        </w:rPr>
      </w:pPr>
      <w:r w:rsidRPr="00727201">
        <w:rPr>
          <w:rFonts w:ascii="Arial Narrow" w:hAnsi="Arial Narrow"/>
          <w:sz w:val="24"/>
          <w:szCs w:val="24"/>
        </w:rPr>
        <w:t>Am</w:t>
      </w:r>
      <w:r w:rsidRPr="00727201">
        <w:rPr>
          <w:rFonts w:ascii="Arial Narrow" w:hAnsi="Arial Narrow"/>
          <w:spacing w:val="40"/>
          <w:sz w:val="24"/>
          <w:szCs w:val="24"/>
        </w:rPr>
        <w:t xml:space="preserve"> </w:t>
      </w:r>
      <w:r w:rsidRPr="00727201">
        <w:rPr>
          <w:rFonts w:ascii="Arial Narrow" w:hAnsi="Arial Narrow"/>
          <w:sz w:val="24"/>
          <w:szCs w:val="24"/>
        </w:rPr>
        <w:t xml:space="preserve">fully aware that beneficial ownership information above shall be reported to </w:t>
      </w:r>
      <w:r w:rsidRPr="00727201">
        <w:rPr>
          <w:rFonts w:ascii="Arial Narrow" w:hAnsi="Arial Narrow"/>
          <w:sz w:val="24"/>
          <w:szCs w:val="24"/>
        </w:rPr>
        <w:lastRenderedPageBreak/>
        <w:t>the Public Procurement Regulatory Authority together with other details in relation to contract awards and shall be</w:t>
      </w:r>
      <w:r w:rsidRPr="00727201">
        <w:rPr>
          <w:rFonts w:ascii="Arial Narrow" w:hAnsi="Arial Narrow"/>
          <w:spacing w:val="-12"/>
          <w:sz w:val="24"/>
          <w:szCs w:val="24"/>
        </w:rPr>
        <w:t xml:space="preserve"> </w:t>
      </w:r>
      <w:r w:rsidRPr="00727201">
        <w:rPr>
          <w:rFonts w:ascii="Arial Narrow" w:hAnsi="Arial Narrow"/>
          <w:sz w:val="24"/>
          <w:szCs w:val="24"/>
        </w:rPr>
        <w:t>maintained</w:t>
      </w:r>
      <w:r w:rsidRPr="00727201">
        <w:rPr>
          <w:rFonts w:ascii="Arial Narrow" w:hAnsi="Arial Narrow"/>
          <w:spacing w:val="-12"/>
          <w:sz w:val="24"/>
          <w:szCs w:val="24"/>
        </w:rPr>
        <w:t xml:space="preserve"> </w:t>
      </w:r>
      <w:r w:rsidRPr="00727201">
        <w:rPr>
          <w:rFonts w:ascii="Arial Narrow" w:hAnsi="Arial Narrow"/>
          <w:sz w:val="24"/>
          <w:szCs w:val="24"/>
        </w:rPr>
        <w:t>in</w:t>
      </w:r>
      <w:r w:rsidRPr="00727201">
        <w:rPr>
          <w:rFonts w:ascii="Arial Narrow" w:hAnsi="Arial Narrow"/>
          <w:spacing w:val="-12"/>
          <w:sz w:val="24"/>
          <w:szCs w:val="24"/>
        </w:rPr>
        <w:t xml:space="preserve"> </w:t>
      </w:r>
      <w:r w:rsidRPr="00727201">
        <w:rPr>
          <w:rFonts w:ascii="Arial Narrow" w:hAnsi="Arial Narrow"/>
          <w:sz w:val="24"/>
          <w:szCs w:val="24"/>
        </w:rPr>
        <w:t>the</w:t>
      </w:r>
      <w:r w:rsidRPr="00727201">
        <w:rPr>
          <w:rFonts w:ascii="Arial Narrow" w:hAnsi="Arial Narrow"/>
          <w:spacing w:val="-9"/>
          <w:sz w:val="24"/>
          <w:szCs w:val="24"/>
        </w:rPr>
        <w:t xml:space="preserve"> </w:t>
      </w:r>
      <w:r w:rsidRPr="00727201">
        <w:rPr>
          <w:rFonts w:ascii="Arial Narrow" w:hAnsi="Arial Narrow"/>
          <w:sz w:val="24"/>
          <w:szCs w:val="24"/>
        </w:rPr>
        <w:t>Government</w:t>
      </w:r>
      <w:r w:rsidRPr="00727201">
        <w:rPr>
          <w:rFonts w:ascii="Arial Narrow" w:hAnsi="Arial Narrow"/>
          <w:spacing w:val="-9"/>
          <w:sz w:val="24"/>
          <w:szCs w:val="24"/>
        </w:rPr>
        <w:t xml:space="preserve"> </w:t>
      </w:r>
      <w:r w:rsidRPr="00727201">
        <w:rPr>
          <w:rFonts w:ascii="Arial Narrow" w:hAnsi="Arial Narrow"/>
          <w:sz w:val="24"/>
          <w:szCs w:val="24"/>
        </w:rPr>
        <w:t>Portal,</w:t>
      </w:r>
      <w:r w:rsidRPr="00727201">
        <w:rPr>
          <w:rFonts w:ascii="Arial Narrow" w:hAnsi="Arial Narrow"/>
          <w:spacing w:val="-10"/>
          <w:sz w:val="24"/>
          <w:szCs w:val="24"/>
        </w:rPr>
        <w:t xml:space="preserve"> </w:t>
      </w:r>
      <w:r w:rsidRPr="00727201">
        <w:rPr>
          <w:rFonts w:ascii="Arial Narrow" w:hAnsi="Arial Narrow"/>
          <w:sz w:val="24"/>
          <w:szCs w:val="24"/>
        </w:rPr>
        <w:t>published</w:t>
      </w:r>
      <w:r w:rsidRPr="00727201">
        <w:rPr>
          <w:rFonts w:ascii="Arial Narrow" w:hAnsi="Arial Narrow"/>
          <w:spacing w:val="-10"/>
          <w:sz w:val="24"/>
          <w:szCs w:val="24"/>
        </w:rPr>
        <w:t xml:space="preserve"> </w:t>
      </w:r>
      <w:r w:rsidRPr="00727201">
        <w:rPr>
          <w:rFonts w:ascii="Arial Narrow" w:hAnsi="Arial Narrow"/>
          <w:sz w:val="24"/>
          <w:szCs w:val="24"/>
        </w:rPr>
        <w:t>and</w:t>
      </w:r>
      <w:r w:rsidRPr="00727201">
        <w:rPr>
          <w:rFonts w:ascii="Arial Narrow" w:hAnsi="Arial Narrow"/>
          <w:spacing w:val="-12"/>
          <w:sz w:val="24"/>
          <w:szCs w:val="24"/>
        </w:rPr>
        <w:t xml:space="preserve"> </w:t>
      </w:r>
      <w:r w:rsidRPr="00727201">
        <w:rPr>
          <w:rFonts w:ascii="Arial Narrow" w:hAnsi="Arial Narrow"/>
          <w:sz w:val="24"/>
          <w:szCs w:val="24"/>
        </w:rPr>
        <w:t>made</w:t>
      </w:r>
      <w:r w:rsidRPr="00727201">
        <w:rPr>
          <w:rFonts w:ascii="Arial Narrow" w:hAnsi="Arial Narrow"/>
          <w:spacing w:val="-11"/>
          <w:sz w:val="24"/>
          <w:szCs w:val="24"/>
        </w:rPr>
        <w:t xml:space="preserve"> </w:t>
      </w:r>
      <w:r w:rsidRPr="00727201">
        <w:rPr>
          <w:rFonts w:ascii="Arial Narrow" w:hAnsi="Arial Narrow"/>
          <w:sz w:val="24"/>
          <w:szCs w:val="24"/>
        </w:rPr>
        <w:t>publicly</w:t>
      </w:r>
      <w:r w:rsidRPr="00727201">
        <w:rPr>
          <w:rFonts w:ascii="Arial Narrow" w:hAnsi="Arial Narrow"/>
          <w:spacing w:val="-12"/>
          <w:sz w:val="24"/>
          <w:szCs w:val="24"/>
        </w:rPr>
        <w:t xml:space="preserve"> </w:t>
      </w:r>
      <w:r w:rsidRPr="00727201">
        <w:rPr>
          <w:rFonts w:ascii="Arial Narrow" w:hAnsi="Arial Narrow"/>
          <w:sz w:val="24"/>
          <w:szCs w:val="24"/>
        </w:rPr>
        <w:t>available</w:t>
      </w:r>
      <w:r w:rsidRPr="00727201">
        <w:rPr>
          <w:rFonts w:ascii="Arial Narrow" w:hAnsi="Arial Narrow"/>
          <w:spacing w:val="-12"/>
          <w:sz w:val="24"/>
          <w:szCs w:val="24"/>
        </w:rPr>
        <w:t xml:space="preserve"> </w:t>
      </w:r>
      <w:r w:rsidRPr="00727201">
        <w:rPr>
          <w:rFonts w:ascii="Arial Narrow" w:hAnsi="Arial Narrow"/>
          <w:sz w:val="24"/>
          <w:szCs w:val="24"/>
        </w:rPr>
        <w:t>pursuant</w:t>
      </w:r>
      <w:r w:rsidRPr="00727201">
        <w:rPr>
          <w:rFonts w:ascii="Arial Narrow" w:hAnsi="Arial Narrow"/>
          <w:spacing w:val="-11"/>
          <w:sz w:val="24"/>
          <w:szCs w:val="24"/>
        </w:rPr>
        <w:t xml:space="preserve"> </w:t>
      </w:r>
      <w:r w:rsidRPr="00727201">
        <w:rPr>
          <w:rFonts w:ascii="Arial Narrow" w:hAnsi="Arial Narrow"/>
          <w:sz w:val="24"/>
          <w:szCs w:val="24"/>
        </w:rPr>
        <w:t>to</w:t>
      </w:r>
      <w:r w:rsidRPr="00727201">
        <w:rPr>
          <w:rFonts w:ascii="Arial Narrow" w:hAnsi="Arial Narrow"/>
          <w:spacing w:val="-9"/>
          <w:sz w:val="24"/>
          <w:szCs w:val="24"/>
        </w:rPr>
        <w:t xml:space="preserve"> </w:t>
      </w:r>
      <w:r w:rsidRPr="00727201">
        <w:rPr>
          <w:rFonts w:ascii="Arial Narrow" w:hAnsi="Arial Narrow"/>
          <w:sz w:val="24"/>
          <w:szCs w:val="24"/>
        </w:rPr>
        <w:t>Regulation 13(5) of the Companies (Beneficial Ownership Information) Regulations, 2020.(Notwithstanding this paragraph Personally Identifiable Information</w:t>
      </w:r>
      <w:r w:rsidRPr="00727201">
        <w:rPr>
          <w:rFonts w:ascii="Arial Narrow" w:hAnsi="Arial Narrow"/>
          <w:spacing w:val="40"/>
          <w:sz w:val="24"/>
          <w:szCs w:val="24"/>
        </w:rPr>
        <w:t xml:space="preserve"> </w:t>
      </w:r>
      <w:r w:rsidRPr="00727201">
        <w:rPr>
          <w:rFonts w:ascii="Arial Narrow" w:hAnsi="Arial Narrow"/>
          <w:sz w:val="24"/>
          <w:szCs w:val="24"/>
        </w:rPr>
        <w:t xml:space="preserve">in line with the Data Protection Act shall not be published or made public). </w:t>
      </w:r>
      <w:r w:rsidRPr="00727201">
        <w:rPr>
          <w:rFonts w:ascii="Arial Narrow" w:hAnsi="Arial Narrow"/>
          <w:i/>
          <w:sz w:val="24"/>
          <w:szCs w:val="24"/>
        </w:rPr>
        <w:t>Note that Personally Identifiable Information (PII) is defined as any information that can be used to distinguish one person</w:t>
      </w:r>
      <w:r w:rsidRPr="00727201">
        <w:rPr>
          <w:rFonts w:ascii="Arial Narrow" w:hAnsi="Arial Narrow"/>
          <w:i/>
          <w:spacing w:val="-1"/>
          <w:sz w:val="24"/>
          <w:szCs w:val="24"/>
        </w:rPr>
        <w:t xml:space="preserve"> </w:t>
      </w:r>
      <w:r w:rsidRPr="00727201">
        <w:rPr>
          <w:rFonts w:ascii="Arial Narrow" w:hAnsi="Arial Narrow"/>
          <w:i/>
          <w:sz w:val="24"/>
          <w:szCs w:val="24"/>
        </w:rPr>
        <w:t xml:space="preserve">from another and can be used to deanonymize previously anonymous data. This information includes National identity card number or Passport </w:t>
      </w:r>
      <w:r w:rsidRPr="00727201">
        <w:rPr>
          <w:rFonts w:ascii="Arial Narrow" w:hAnsi="Arial Narrow"/>
          <w:i/>
          <w:spacing w:val="-4"/>
          <w:sz w:val="24"/>
          <w:szCs w:val="24"/>
        </w:rPr>
        <w:t>number,</w:t>
      </w:r>
      <w:r w:rsidRPr="00727201">
        <w:rPr>
          <w:rFonts w:ascii="Arial Narrow" w:hAnsi="Arial Narrow"/>
          <w:i/>
          <w:spacing w:val="-8"/>
          <w:sz w:val="24"/>
          <w:szCs w:val="24"/>
        </w:rPr>
        <w:t xml:space="preserve"> </w:t>
      </w:r>
      <w:r w:rsidRPr="00727201">
        <w:rPr>
          <w:rFonts w:ascii="Arial Narrow" w:hAnsi="Arial Narrow"/>
          <w:i/>
          <w:spacing w:val="-4"/>
          <w:sz w:val="24"/>
          <w:szCs w:val="24"/>
        </w:rPr>
        <w:t>Personal</w:t>
      </w:r>
      <w:r w:rsidRPr="00727201">
        <w:rPr>
          <w:rFonts w:ascii="Arial Narrow" w:hAnsi="Arial Narrow"/>
          <w:i/>
          <w:spacing w:val="-10"/>
          <w:sz w:val="24"/>
          <w:szCs w:val="24"/>
        </w:rPr>
        <w:t xml:space="preserve"> </w:t>
      </w:r>
      <w:r w:rsidRPr="00727201">
        <w:rPr>
          <w:rFonts w:ascii="Arial Narrow" w:hAnsi="Arial Narrow"/>
          <w:i/>
          <w:spacing w:val="-4"/>
          <w:sz w:val="24"/>
          <w:szCs w:val="24"/>
        </w:rPr>
        <w:t>Identification</w:t>
      </w:r>
      <w:r w:rsidRPr="00727201">
        <w:rPr>
          <w:rFonts w:ascii="Arial Narrow" w:hAnsi="Arial Narrow"/>
          <w:i/>
          <w:spacing w:val="-10"/>
          <w:sz w:val="24"/>
          <w:szCs w:val="24"/>
        </w:rPr>
        <w:t xml:space="preserve"> </w:t>
      </w:r>
      <w:r w:rsidRPr="00727201">
        <w:rPr>
          <w:rFonts w:ascii="Arial Narrow" w:hAnsi="Arial Narrow"/>
          <w:i/>
          <w:spacing w:val="-4"/>
          <w:sz w:val="24"/>
          <w:szCs w:val="24"/>
        </w:rPr>
        <w:t>Number, Date of</w:t>
      </w:r>
      <w:r w:rsidRPr="00727201">
        <w:rPr>
          <w:rFonts w:ascii="Arial Narrow" w:hAnsi="Arial Narrow"/>
          <w:i/>
          <w:spacing w:val="-5"/>
          <w:sz w:val="24"/>
          <w:szCs w:val="24"/>
        </w:rPr>
        <w:t xml:space="preserve"> </w:t>
      </w:r>
      <w:r w:rsidRPr="00727201">
        <w:rPr>
          <w:rFonts w:ascii="Arial Narrow" w:hAnsi="Arial Narrow"/>
          <w:i/>
          <w:spacing w:val="-4"/>
          <w:sz w:val="24"/>
          <w:szCs w:val="24"/>
        </w:rPr>
        <w:t xml:space="preserve">birth, Residential address, email address and Telephone </w:t>
      </w:r>
      <w:r w:rsidRPr="00727201">
        <w:rPr>
          <w:rFonts w:ascii="Arial Narrow" w:hAnsi="Arial Narrow"/>
          <w:i/>
          <w:spacing w:val="-2"/>
          <w:sz w:val="24"/>
          <w:szCs w:val="24"/>
        </w:rPr>
        <w:t>number.</w:t>
      </w:r>
    </w:p>
    <w:p w14:paraId="0F65AE61" w14:textId="77777777" w:rsidR="004B51FE" w:rsidRPr="00727201" w:rsidRDefault="004B51FE">
      <w:pPr>
        <w:pStyle w:val="BodyText"/>
        <w:spacing w:before="1"/>
        <w:rPr>
          <w:rFonts w:ascii="Arial Narrow" w:hAnsi="Arial Narrow"/>
          <w:i/>
          <w:sz w:val="24"/>
          <w:szCs w:val="24"/>
        </w:rPr>
      </w:pPr>
    </w:p>
    <w:p w14:paraId="4ADF78B5" w14:textId="77777777" w:rsidR="004B51FE" w:rsidRPr="00727201" w:rsidRDefault="000E3896">
      <w:pPr>
        <w:pStyle w:val="ListParagraph"/>
        <w:numPr>
          <w:ilvl w:val="0"/>
          <w:numId w:val="7"/>
        </w:numPr>
        <w:tabs>
          <w:tab w:val="left" w:pos="463"/>
          <w:tab w:val="left" w:pos="542"/>
        </w:tabs>
        <w:spacing w:before="1"/>
        <w:ind w:left="463" w:right="1482" w:hanging="272"/>
        <w:jc w:val="both"/>
        <w:rPr>
          <w:rFonts w:ascii="Arial Narrow" w:hAnsi="Arial Narrow"/>
          <w:color w:val="221F1F"/>
          <w:sz w:val="24"/>
          <w:szCs w:val="24"/>
        </w:rPr>
      </w:pPr>
      <w:r w:rsidRPr="00727201">
        <w:rPr>
          <w:rFonts w:ascii="Arial Narrow" w:hAnsi="Arial Narrow"/>
          <w:color w:val="221F1F"/>
          <w:sz w:val="24"/>
          <w:szCs w:val="24"/>
        </w:rPr>
        <w:t xml:space="preserve">In determining who meets the threshold of who a beneficial owner is, the Tenderer must consider </w:t>
      </w:r>
      <w:r w:rsidRPr="00727201">
        <w:rPr>
          <w:rFonts w:ascii="Arial Narrow" w:hAnsi="Arial Narrow"/>
          <w:sz w:val="24"/>
          <w:szCs w:val="24"/>
        </w:rPr>
        <w:t>a natural person who in relation to the company:</w:t>
      </w:r>
    </w:p>
    <w:p w14:paraId="7A269DCE" w14:textId="77777777" w:rsidR="004B51FE" w:rsidRPr="00727201" w:rsidRDefault="000E3896">
      <w:pPr>
        <w:pStyle w:val="ListParagraph"/>
        <w:numPr>
          <w:ilvl w:val="1"/>
          <w:numId w:val="7"/>
        </w:numPr>
        <w:tabs>
          <w:tab w:val="left" w:pos="1722"/>
        </w:tabs>
        <w:spacing w:before="253"/>
        <w:ind w:left="1722" w:hanging="359"/>
        <w:rPr>
          <w:rFonts w:ascii="Arial Narrow" w:hAnsi="Arial Narrow"/>
          <w:sz w:val="24"/>
          <w:szCs w:val="24"/>
        </w:rPr>
      </w:pPr>
      <w:r w:rsidRPr="00727201">
        <w:rPr>
          <w:rFonts w:ascii="Arial Narrow" w:hAnsi="Arial Narrow"/>
          <w:sz w:val="24"/>
          <w:szCs w:val="24"/>
        </w:rPr>
        <w:t>holds</w:t>
      </w:r>
      <w:r w:rsidRPr="00727201">
        <w:rPr>
          <w:rFonts w:ascii="Arial Narrow" w:hAnsi="Arial Narrow"/>
          <w:spacing w:val="-7"/>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least</w:t>
      </w:r>
      <w:r w:rsidRPr="00727201">
        <w:rPr>
          <w:rFonts w:ascii="Arial Narrow" w:hAnsi="Arial Narrow"/>
          <w:spacing w:val="-3"/>
          <w:sz w:val="24"/>
          <w:szCs w:val="24"/>
        </w:rPr>
        <w:t xml:space="preserve"> </w:t>
      </w:r>
      <w:r w:rsidRPr="00727201">
        <w:rPr>
          <w:rFonts w:ascii="Arial Narrow" w:hAnsi="Arial Narrow"/>
          <w:sz w:val="24"/>
          <w:szCs w:val="24"/>
        </w:rPr>
        <w:t>ten</w:t>
      </w:r>
      <w:r w:rsidRPr="00727201">
        <w:rPr>
          <w:rFonts w:ascii="Arial Narrow" w:hAnsi="Arial Narrow"/>
          <w:spacing w:val="-4"/>
          <w:sz w:val="24"/>
          <w:szCs w:val="24"/>
        </w:rPr>
        <w:t xml:space="preserve"> </w:t>
      </w:r>
      <w:r w:rsidRPr="00727201">
        <w:rPr>
          <w:rFonts w:ascii="Arial Narrow" w:hAnsi="Arial Narrow"/>
          <w:sz w:val="24"/>
          <w:szCs w:val="24"/>
        </w:rPr>
        <w:t>percent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4"/>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issued</w:t>
      </w:r>
      <w:r w:rsidRPr="00727201">
        <w:rPr>
          <w:rFonts w:ascii="Arial Narrow" w:hAnsi="Arial Narrow"/>
          <w:spacing w:val="-2"/>
          <w:sz w:val="24"/>
          <w:szCs w:val="24"/>
        </w:rPr>
        <w:t xml:space="preserve"> </w:t>
      </w:r>
      <w:r w:rsidRPr="00727201">
        <w:rPr>
          <w:rFonts w:ascii="Arial Narrow" w:hAnsi="Arial Narrow"/>
          <w:sz w:val="24"/>
          <w:szCs w:val="24"/>
        </w:rPr>
        <w:t>shares</w:t>
      </w:r>
      <w:r w:rsidRPr="00727201">
        <w:rPr>
          <w:rFonts w:ascii="Arial Narrow" w:hAnsi="Arial Narrow"/>
          <w:spacing w:val="-5"/>
          <w:sz w:val="24"/>
          <w:szCs w:val="24"/>
        </w:rPr>
        <w:t xml:space="preserve"> </w:t>
      </w:r>
      <w:r w:rsidRPr="00727201">
        <w:rPr>
          <w:rFonts w:ascii="Arial Narrow" w:hAnsi="Arial Narrow"/>
          <w:sz w:val="24"/>
          <w:szCs w:val="24"/>
        </w:rPr>
        <w:t>in</w:t>
      </w:r>
      <w:r w:rsidRPr="00727201">
        <w:rPr>
          <w:rFonts w:ascii="Arial Narrow" w:hAnsi="Arial Narrow"/>
          <w:spacing w:val="-2"/>
          <w:sz w:val="24"/>
          <w:szCs w:val="24"/>
        </w:rPr>
        <w:t xml:space="preserve"> </w:t>
      </w:r>
      <w:r w:rsidRPr="00727201">
        <w:rPr>
          <w:rFonts w:ascii="Arial Narrow" w:hAnsi="Arial Narrow"/>
          <w:sz w:val="24"/>
          <w:szCs w:val="24"/>
        </w:rPr>
        <w:t>the</w:t>
      </w:r>
      <w:r w:rsidRPr="00727201">
        <w:rPr>
          <w:rFonts w:ascii="Arial Narrow" w:hAnsi="Arial Narrow"/>
          <w:spacing w:val="-2"/>
          <w:sz w:val="24"/>
          <w:szCs w:val="24"/>
        </w:rPr>
        <w:t xml:space="preserve"> </w:t>
      </w:r>
      <w:r w:rsidRPr="00727201">
        <w:rPr>
          <w:rFonts w:ascii="Arial Narrow" w:hAnsi="Arial Narrow"/>
          <w:sz w:val="24"/>
          <w:szCs w:val="24"/>
        </w:rPr>
        <w:t>company</w:t>
      </w:r>
      <w:r w:rsidRPr="00727201">
        <w:rPr>
          <w:rFonts w:ascii="Arial Narrow" w:hAnsi="Arial Narrow"/>
          <w:spacing w:val="-4"/>
          <w:sz w:val="24"/>
          <w:szCs w:val="24"/>
        </w:rPr>
        <w:t xml:space="preserve"> </w:t>
      </w:r>
      <w:r w:rsidRPr="00727201">
        <w:rPr>
          <w:rFonts w:ascii="Arial Narrow" w:hAnsi="Arial Narrow"/>
          <w:sz w:val="24"/>
          <w:szCs w:val="24"/>
        </w:rPr>
        <w:t>either</w:t>
      </w:r>
      <w:r w:rsidRPr="00727201">
        <w:rPr>
          <w:rFonts w:ascii="Arial Narrow" w:hAnsi="Arial Narrow"/>
          <w:spacing w:val="-2"/>
          <w:sz w:val="24"/>
          <w:szCs w:val="24"/>
        </w:rPr>
        <w:t xml:space="preserve"> </w:t>
      </w:r>
      <w:r w:rsidRPr="00727201">
        <w:rPr>
          <w:rFonts w:ascii="Arial Narrow" w:hAnsi="Arial Narrow"/>
          <w:sz w:val="24"/>
          <w:szCs w:val="24"/>
        </w:rPr>
        <w:t>directly</w:t>
      </w:r>
      <w:r w:rsidRPr="00727201">
        <w:rPr>
          <w:rFonts w:ascii="Arial Narrow" w:hAnsi="Arial Narrow"/>
          <w:spacing w:val="-2"/>
          <w:sz w:val="24"/>
          <w:szCs w:val="24"/>
        </w:rPr>
        <w:t xml:space="preserve"> </w:t>
      </w:r>
      <w:r w:rsidRPr="00727201">
        <w:rPr>
          <w:rFonts w:ascii="Arial Narrow" w:hAnsi="Arial Narrow"/>
          <w:sz w:val="24"/>
          <w:szCs w:val="24"/>
        </w:rPr>
        <w:t>or</w:t>
      </w:r>
      <w:r w:rsidRPr="00727201">
        <w:rPr>
          <w:rFonts w:ascii="Arial Narrow" w:hAnsi="Arial Narrow"/>
          <w:spacing w:val="-2"/>
          <w:sz w:val="24"/>
          <w:szCs w:val="24"/>
        </w:rPr>
        <w:t xml:space="preserve"> indirectly;</w:t>
      </w:r>
    </w:p>
    <w:p w14:paraId="3680D0D0" w14:textId="77777777" w:rsidR="004B51FE" w:rsidRPr="00727201" w:rsidRDefault="000E3896">
      <w:pPr>
        <w:pStyle w:val="ListParagraph"/>
        <w:numPr>
          <w:ilvl w:val="1"/>
          <w:numId w:val="7"/>
        </w:numPr>
        <w:tabs>
          <w:tab w:val="left" w:pos="1722"/>
        </w:tabs>
        <w:spacing w:before="249"/>
        <w:ind w:left="1722" w:hanging="359"/>
        <w:rPr>
          <w:rFonts w:ascii="Arial Narrow" w:hAnsi="Arial Narrow"/>
          <w:sz w:val="24"/>
          <w:szCs w:val="24"/>
        </w:rPr>
      </w:pPr>
      <w:r w:rsidRPr="00727201">
        <w:rPr>
          <w:rFonts w:ascii="Arial Narrow" w:hAnsi="Arial Narrow"/>
          <w:sz w:val="24"/>
          <w:szCs w:val="24"/>
        </w:rPr>
        <w:t>exercises</w:t>
      </w:r>
      <w:r w:rsidRPr="00727201">
        <w:rPr>
          <w:rFonts w:ascii="Arial Narrow" w:hAnsi="Arial Narrow"/>
          <w:spacing w:val="-4"/>
          <w:sz w:val="24"/>
          <w:szCs w:val="24"/>
        </w:rPr>
        <w:t xml:space="preserve"> </w:t>
      </w:r>
      <w:r w:rsidRPr="00727201">
        <w:rPr>
          <w:rFonts w:ascii="Arial Narrow" w:hAnsi="Arial Narrow"/>
          <w:sz w:val="24"/>
          <w:szCs w:val="24"/>
        </w:rPr>
        <w:t>at</w:t>
      </w:r>
      <w:r w:rsidRPr="00727201">
        <w:rPr>
          <w:rFonts w:ascii="Arial Narrow" w:hAnsi="Arial Narrow"/>
          <w:spacing w:val="-4"/>
          <w:sz w:val="24"/>
          <w:szCs w:val="24"/>
        </w:rPr>
        <w:t xml:space="preserve"> </w:t>
      </w:r>
      <w:r w:rsidRPr="00727201">
        <w:rPr>
          <w:rFonts w:ascii="Arial Narrow" w:hAnsi="Arial Narrow"/>
          <w:sz w:val="24"/>
          <w:szCs w:val="24"/>
        </w:rPr>
        <w:t>least</w:t>
      </w:r>
      <w:r w:rsidRPr="00727201">
        <w:rPr>
          <w:rFonts w:ascii="Arial Narrow" w:hAnsi="Arial Narrow"/>
          <w:spacing w:val="-3"/>
          <w:sz w:val="24"/>
          <w:szCs w:val="24"/>
        </w:rPr>
        <w:t xml:space="preserve"> </w:t>
      </w:r>
      <w:r w:rsidRPr="00727201">
        <w:rPr>
          <w:rFonts w:ascii="Arial Narrow" w:hAnsi="Arial Narrow"/>
          <w:sz w:val="24"/>
          <w:szCs w:val="24"/>
        </w:rPr>
        <w:t>ten</w:t>
      </w:r>
      <w:r w:rsidRPr="00727201">
        <w:rPr>
          <w:rFonts w:ascii="Arial Narrow" w:hAnsi="Arial Narrow"/>
          <w:spacing w:val="-2"/>
          <w:sz w:val="24"/>
          <w:szCs w:val="24"/>
        </w:rPr>
        <w:t xml:space="preserve"> </w:t>
      </w:r>
      <w:r w:rsidRPr="00727201">
        <w:rPr>
          <w:rFonts w:ascii="Arial Narrow" w:hAnsi="Arial Narrow"/>
          <w:sz w:val="24"/>
          <w:szCs w:val="24"/>
        </w:rPr>
        <w:t>percent</w:t>
      </w:r>
      <w:r w:rsidRPr="00727201">
        <w:rPr>
          <w:rFonts w:ascii="Arial Narrow" w:hAnsi="Arial Narrow"/>
          <w:spacing w:val="-1"/>
          <w:sz w:val="24"/>
          <w:szCs w:val="24"/>
        </w:rPr>
        <w:t xml:space="preserve"> </w:t>
      </w:r>
      <w:r w:rsidRPr="00727201">
        <w:rPr>
          <w:rFonts w:ascii="Arial Narrow" w:hAnsi="Arial Narrow"/>
          <w:sz w:val="24"/>
          <w:szCs w:val="24"/>
        </w:rPr>
        <w:t>of</w:t>
      </w:r>
      <w:r w:rsidRPr="00727201">
        <w:rPr>
          <w:rFonts w:ascii="Arial Narrow" w:hAnsi="Arial Narrow"/>
          <w:spacing w:val="-3"/>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voting</w:t>
      </w:r>
      <w:r w:rsidRPr="00727201">
        <w:rPr>
          <w:rFonts w:ascii="Arial Narrow" w:hAnsi="Arial Narrow"/>
          <w:spacing w:val="-5"/>
          <w:sz w:val="24"/>
          <w:szCs w:val="24"/>
        </w:rPr>
        <w:t xml:space="preserve"> </w:t>
      </w:r>
      <w:r w:rsidRPr="00727201">
        <w:rPr>
          <w:rFonts w:ascii="Arial Narrow" w:hAnsi="Arial Narrow"/>
          <w:sz w:val="24"/>
          <w:szCs w:val="24"/>
        </w:rPr>
        <w:t>rights</w:t>
      </w:r>
      <w:r w:rsidRPr="00727201">
        <w:rPr>
          <w:rFonts w:ascii="Arial Narrow" w:hAnsi="Arial Narrow"/>
          <w:spacing w:val="-4"/>
          <w:sz w:val="24"/>
          <w:szCs w:val="24"/>
        </w:rPr>
        <w:t xml:space="preserve"> </w:t>
      </w:r>
      <w:r w:rsidRPr="00727201">
        <w:rPr>
          <w:rFonts w:ascii="Arial Narrow" w:hAnsi="Arial Narrow"/>
          <w:sz w:val="24"/>
          <w:szCs w:val="24"/>
        </w:rPr>
        <w:t>in</w:t>
      </w:r>
      <w:r w:rsidRPr="00727201">
        <w:rPr>
          <w:rFonts w:ascii="Arial Narrow" w:hAnsi="Arial Narrow"/>
          <w:spacing w:val="-5"/>
          <w:sz w:val="24"/>
          <w:szCs w:val="24"/>
        </w:rPr>
        <w:t xml:space="preserve"> </w:t>
      </w:r>
      <w:r w:rsidRPr="00727201">
        <w:rPr>
          <w:rFonts w:ascii="Arial Narrow" w:hAnsi="Arial Narrow"/>
          <w:sz w:val="24"/>
          <w:szCs w:val="24"/>
        </w:rPr>
        <w:t>the</w:t>
      </w:r>
      <w:r w:rsidRPr="00727201">
        <w:rPr>
          <w:rFonts w:ascii="Arial Narrow" w:hAnsi="Arial Narrow"/>
          <w:spacing w:val="-3"/>
          <w:sz w:val="24"/>
          <w:szCs w:val="24"/>
        </w:rPr>
        <w:t xml:space="preserve"> </w:t>
      </w:r>
      <w:r w:rsidRPr="00727201">
        <w:rPr>
          <w:rFonts w:ascii="Arial Narrow" w:hAnsi="Arial Narrow"/>
          <w:sz w:val="24"/>
          <w:szCs w:val="24"/>
        </w:rPr>
        <w:t>company</w:t>
      </w:r>
      <w:r w:rsidRPr="00727201">
        <w:rPr>
          <w:rFonts w:ascii="Arial Narrow" w:hAnsi="Arial Narrow"/>
          <w:spacing w:val="-2"/>
          <w:sz w:val="24"/>
          <w:szCs w:val="24"/>
        </w:rPr>
        <w:t xml:space="preserve"> </w:t>
      </w:r>
      <w:r w:rsidRPr="00727201">
        <w:rPr>
          <w:rFonts w:ascii="Arial Narrow" w:hAnsi="Arial Narrow"/>
          <w:sz w:val="24"/>
          <w:szCs w:val="24"/>
        </w:rPr>
        <w:t>either</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pacing w:val="-2"/>
          <w:sz w:val="24"/>
          <w:szCs w:val="24"/>
        </w:rPr>
        <w:t>indirectly;</w:t>
      </w:r>
    </w:p>
    <w:p w14:paraId="06D78179" w14:textId="77777777" w:rsidR="004B51FE" w:rsidRPr="00727201" w:rsidRDefault="000E3896">
      <w:pPr>
        <w:pStyle w:val="ListParagraph"/>
        <w:numPr>
          <w:ilvl w:val="1"/>
          <w:numId w:val="7"/>
        </w:numPr>
        <w:tabs>
          <w:tab w:val="left" w:pos="1722"/>
        </w:tabs>
        <w:spacing w:before="247"/>
        <w:ind w:left="1722" w:hanging="359"/>
        <w:rPr>
          <w:rFonts w:ascii="Arial Narrow" w:hAnsi="Arial Narrow"/>
          <w:sz w:val="24"/>
          <w:szCs w:val="24"/>
        </w:rPr>
      </w:pPr>
      <w:r w:rsidRPr="00727201">
        <w:rPr>
          <w:rFonts w:ascii="Arial Narrow" w:hAnsi="Arial Narrow"/>
          <w:sz w:val="24"/>
          <w:szCs w:val="24"/>
        </w:rPr>
        <w:t>holds</w:t>
      </w:r>
      <w:r w:rsidRPr="00727201">
        <w:rPr>
          <w:rFonts w:ascii="Arial Narrow" w:hAnsi="Arial Narrow"/>
          <w:spacing w:val="-6"/>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right,</w:t>
      </w:r>
      <w:r w:rsidRPr="00727201">
        <w:rPr>
          <w:rFonts w:ascii="Arial Narrow" w:hAnsi="Arial Narrow"/>
          <w:spacing w:val="-3"/>
          <w:sz w:val="24"/>
          <w:szCs w:val="24"/>
        </w:rPr>
        <w:t xml:space="preserve"> </w:t>
      </w:r>
      <w:r w:rsidRPr="00727201">
        <w:rPr>
          <w:rFonts w:ascii="Arial Narrow" w:hAnsi="Arial Narrow"/>
          <w:sz w:val="24"/>
          <w:szCs w:val="24"/>
        </w:rPr>
        <w:t>directly</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4"/>
          <w:sz w:val="24"/>
          <w:szCs w:val="24"/>
        </w:rPr>
        <w:t xml:space="preserve"> </w:t>
      </w:r>
      <w:r w:rsidRPr="00727201">
        <w:rPr>
          <w:rFonts w:ascii="Arial Narrow" w:hAnsi="Arial Narrow"/>
          <w:sz w:val="24"/>
          <w:szCs w:val="24"/>
        </w:rPr>
        <w:t>indirectly,</w:t>
      </w:r>
      <w:r w:rsidRPr="00727201">
        <w:rPr>
          <w:rFonts w:ascii="Arial Narrow" w:hAnsi="Arial Narrow"/>
          <w:spacing w:val="-6"/>
          <w:sz w:val="24"/>
          <w:szCs w:val="24"/>
        </w:rPr>
        <w:t xml:space="preserve"> </w:t>
      </w:r>
      <w:r w:rsidRPr="00727201">
        <w:rPr>
          <w:rFonts w:ascii="Arial Narrow" w:hAnsi="Arial Narrow"/>
          <w:sz w:val="24"/>
          <w:szCs w:val="24"/>
        </w:rPr>
        <w:t>to</w:t>
      </w:r>
      <w:r w:rsidRPr="00727201">
        <w:rPr>
          <w:rFonts w:ascii="Arial Narrow" w:hAnsi="Arial Narrow"/>
          <w:spacing w:val="-4"/>
          <w:sz w:val="24"/>
          <w:szCs w:val="24"/>
        </w:rPr>
        <w:t xml:space="preserve"> </w:t>
      </w:r>
      <w:r w:rsidRPr="00727201">
        <w:rPr>
          <w:rFonts w:ascii="Arial Narrow" w:hAnsi="Arial Narrow"/>
          <w:sz w:val="24"/>
          <w:szCs w:val="24"/>
        </w:rPr>
        <w:t>appoint</w:t>
      </w:r>
      <w:r w:rsidRPr="00727201">
        <w:rPr>
          <w:rFonts w:ascii="Arial Narrow" w:hAnsi="Arial Narrow"/>
          <w:spacing w:val="-3"/>
          <w:sz w:val="24"/>
          <w:szCs w:val="24"/>
        </w:rPr>
        <w:t xml:space="preserve"> </w:t>
      </w:r>
      <w:r w:rsidRPr="00727201">
        <w:rPr>
          <w:rFonts w:ascii="Arial Narrow" w:hAnsi="Arial Narrow"/>
          <w:sz w:val="24"/>
          <w:szCs w:val="24"/>
        </w:rPr>
        <w:t>or</w:t>
      </w:r>
      <w:r w:rsidRPr="00727201">
        <w:rPr>
          <w:rFonts w:ascii="Arial Narrow" w:hAnsi="Arial Narrow"/>
          <w:spacing w:val="-3"/>
          <w:sz w:val="24"/>
          <w:szCs w:val="24"/>
        </w:rPr>
        <w:t xml:space="preserve"> </w:t>
      </w:r>
      <w:r w:rsidRPr="00727201">
        <w:rPr>
          <w:rFonts w:ascii="Arial Narrow" w:hAnsi="Arial Narrow"/>
          <w:sz w:val="24"/>
          <w:szCs w:val="24"/>
        </w:rPr>
        <w:t>remove</w:t>
      </w:r>
      <w:r w:rsidRPr="00727201">
        <w:rPr>
          <w:rFonts w:ascii="Arial Narrow" w:hAnsi="Arial Narrow"/>
          <w:spacing w:val="-4"/>
          <w:sz w:val="24"/>
          <w:szCs w:val="24"/>
        </w:rPr>
        <w:t xml:space="preserve"> </w:t>
      </w:r>
      <w:r w:rsidRPr="00727201">
        <w:rPr>
          <w:rFonts w:ascii="Arial Narrow" w:hAnsi="Arial Narrow"/>
          <w:sz w:val="24"/>
          <w:szCs w:val="24"/>
        </w:rPr>
        <w:t>a</w:t>
      </w:r>
      <w:r w:rsidRPr="00727201">
        <w:rPr>
          <w:rFonts w:ascii="Arial Narrow" w:hAnsi="Arial Narrow"/>
          <w:spacing w:val="-4"/>
          <w:sz w:val="24"/>
          <w:szCs w:val="24"/>
        </w:rPr>
        <w:t xml:space="preserve"> </w:t>
      </w:r>
      <w:r w:rsidRPr="00727201">
        <w:rPr>
          <w:rFonts w:ascii="Arial Narrow" w:hAnsi="Arial Narrow"/>
          <w:sz w:val="24"/>
          <w:szCs w:val="24"/>
        </w:rPr>
        <w:t>director</w:t>
      </w:r>
      <w:r w:rsidRPr="00727201">
        <w:rPr>
          <w:rFonts w:ascii="Arial Narrow" w:hAnsi="Arial Narrow"/>
          <w:spacing w:val="-3"/>
          <w:sz w:val="24"/>
          <w:szCs w:val="24"/>
        </w:rPr>
        <w:t xml:space="preserve"> </w:t>
      </w:r>
      <w:r w:rsidRPr="00727201">
        <w:rPr>
          <w:rFonts w:ascii="Arial Narrow" w:hAnsi="Arial Narrow"/>
          <w:sz w:val="24"/>
          <w:szCs w:val="24"/>
        </w:rPr>
        <w:t>of</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z w:val="24"/>
          <w:szCs w:val="24"/>
        </w:rPr>
        <w:t>company;</w:t>
      </w:r>
      <w:r w:rsidRPr="00727201">
        <w:rPr>
          <w:rFonts w:ascii="Arial Narrow" w:hAnsi="Arial Narrow"/>
          <w:spacing w:val="-2"/>
          <w:sz w:val="24"/>
          <w:szCs w:val="24"/>
        </w:rPr>
        <w:t xml:space="preserve"> </w:t>
      </w:r>
      <w:r w:rsidRPr="00727201">
        <w:rPr>
          <w:rFonts w:ascii="Arial Narrow" w:hAnsi="Arial Narrow"/>
          <w:spacing w:val="-5"/>
          <w:sz w:val="24"/>
          <w:szCs w:val="24"/>
        </w:rPr>
        <w:t>or</w:t>
      </w:r>
    </w:p>
    <w:p w14:paraId="148EC47E" w14:textId="77777777" w:rsidR="004B51FE" w:rsidRPr="00727201" w:rsidRDefault="000E3896">
      <w:pPr>
        <w:pStyle w:val="ListParagraph"/>
        <w:numPr>
          <w:ilvl w:val="1"/>
          <w:numId w:val="7"/>
        </w:numPr>
        <w:tabs>
          <w:tab w:val="left" w:pos="1722"/>
        </w:tabs>
        <w:spacing w:before="250"/>
        <w:ind w:left="1722" w:hanging="359"/>
        <w:rPr>
          <w:rFonts w:ascii="Arial Narrow" w:hAnsi="Arial Narrow"/>
          <w:sz w:val="24"/>
          <w:szCs w:val="24"/>
        </w:rPr>
      </w:pPr>
      <w:r w:rsidRPr="00727201">
        <w:rPr>
          <w:rFonts w:ascii="Arial Narrow" w:hAnsi="Arial Narrow"/>
          <w:sz w:val="24"/>
          <w:szCs w:val="24"/>
        </w:rPr>
        <w:t>exercises</w:t>
      </w:r>
      <w:r w:rsidRPr="00727201">
        <w:rPr>
          <w:rFonts w:ascii="Arial Narrow" w:hAnsi="Arial Narrow"/>
          <w:spacing w:val="-7"/>
          <w:sz w:val="24"/>
          <w:szCs w:val="24"/>
        </w:rPr>
        <w:t xml:space="preserve"> </w:t>
      </w:r>
      <w:r w:rsidRPr="00727201">
        <w:rPr>
          <w:rFonts w:ascii="Arial Narrow" w:hAnsi="Arial Narrow"/>
          <w:sz w:val="24"/>
          <w:szCs w:val="24"/>
        </w:rPr>
        <w:t>significant</w:t>
      </w:r>
      <w:r w:rsidRPr="00727201">
        <w:rPr>
          <w:rFonts w:ascii="Arial Narrow" w:hAnsi="Arial Narrow"/>
          <w:spacing w:val="-7"/>
          <w:sz w:val="24"/>
          <w:szCs w:val="24"/>
        </w:rPr>
        <w:t xml:space="preserve"> </w:t>
      </w:r>
      <w:r w:rsidRPr="00727201">
        <w:rPr>
          <w:rFonts w:ascii="Arial Narrow" w:hAnsi="Arial Narrow"/>
          <w:sz w:val="24"/>
          <w:szCs w:val="24"/>
        </w:rPr>
        <w:t>influence</w:t>
      </w:r>
      <w:r w:rsidRPr="00727201">
        <w:rPr>
          <w:rFonts w:ascii="Arial Narrow" w:hAnsi="Arial Narrow"/>
          <w:spacing w:val="-4"/>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control,</w:t>
      </w:r>
      <w:r w:rsidRPr="00727201">
        <w:rPr>
          <w:rFonts w:ascii="Arial Narrow" w:hAnsi="Arial Narrow"/>
          <w:spacing w:val="-4"/>
          <w:sz w:val="24"/>
          <w:szCs w:val="24"/>
        </w:rPr>
        <w:t xml:space="preserve"> </w:t>
      </w:r>
      <w:r w:rsidRPr="00727201">
        <w:rPr>
          <w:rFonts w:ascii="Arial Narrow" w:hAnsi="Arial Narrow"/>
          <w:sz w:val="24"/>
          <w:szCs w:val="24"/>
        </w:rPr>
        <w:t>directly</w:t>
      </w:r>
      <w:r w:rsidRPr="00727201">
        <w:rPr>
          <w:rFonts w:ascii="Arial Narrow" w:hAnsi="Arial Narrow"/>
          <w:spacing w:val="-5"/>
          <w:sz w:val="24"/>
          <w:szCs w:val="24"/>
        </w:rPr>
        <w:t xml:space="preserve"> </w:t>
      </w:r>
      <w:r w:rsidRPr="00727201">
        <w:rPr>
          <w:rFonts w:ascii="Arial Narrow" w:hAnsi="Arial Narrow"/>
          <w:sz w:val="24"/>
          <w:szCs w:val="24"/>
        </w:rPr>
        <w:t>or</w:t>
      </w:r>
      <w:r w:rsidRPr="00727201">
        <w:rPr>
          <w:rFonts w:ascii="Arial Narrow" w:hAnsi="Arial Narrow"/>
          <w:spacing w:val="-5"/>
          <w:sz w:val="24"/>
          <w:szCs w:val="24"/>
        </w:rPr>
        <w:t xml:space="preserve"> </w:t>
      </w:r>
      <w:r w:rsidRPr="00727201">
        <w:rPr>
          <w:rFonts w:ascii="Arial Narrow" w:hAnsi="Arial Narrow"/>
          <w:sz w:val="24"/>
          <w:szCs w:val="24"/>
        </w:rPr>
        <w:t>indirectly,</w:t>
      </w:r>
      <w:r w:rsidRPr="00727201">
        <w:rPr>
          <w:rFonts w:ascii="Arial Narrow" w:hAnsi="Arial Narrow"/>
          <w:spacing w:val="-4"/>
          <w:sz w:val="24"/>
          <w:szCs w:val="24"/>
        </w:rPr>
        <w:t xml:space="preserve"> </w:t>
      </w:r>
      <w:r w:rsidRPr="00727201">
        <w:rPr>
          <w:rFonts w:ascii="Arial Narrow" w:hAnsi="Arial Narrow"/>
          <w:sz w:val="24"/>
          <w:szCs w:val="24"/>
        </w:rPr>
        <w:t>over</w:t>
      </w:r>
      <w:r w:rsidRPr="00727201">
        <w:rPr>
          <w:rFonts w:ascii="Arial Narrow" w:hAnsi="Arial Narrow"/>
          <w:spacing w:val="-6"/>
          <w:sz w:val="24"/>
          <w:szCs w:val="24"/>
        </w:rPr>
        <w:t xml:space="preserve"> </w:t>
      </w:r>
      <w:r w:rsidRPr="00727201">
        <w:rPr>
          <w:rFonts w:ascii="Arial Narrow" w:hAnsi="Arial Narrow"/>
          <w:sz w:val="24"/>
          <w:szCs w:val="24"/>
        </w:rPr>
        <w:t>the</w:t>
      </w:r>
      <w:r w:rsidRPr="00727201">
        <w:rPr>
          <w:rFonts w:ascii="Arial Narrow" w:hAnsi="Arial Narrow"/>
          <w:spacing w:val="-4"/>
          <w:sz w:val="24"/>
          <w:szCs w:val="24"/>
        </w:rPr>
        <w:t xml:space="preserve"> </w:t>
      </w:r>
      <w:r w:rsidRPr="00727201">
        <w:rPr>
          <w:rFonts w:ascii="Arial Narrow" w:hAnsi="Arial Narrow"/>
          <w:spacing w:val="-2"/>
          <w:sz w:val="24"/>
          <w:szCs w:val="24"/>
        </w:rPr>
        <w:t>company.</w:t>
      </w:r>
    </w:p>
    <w:p w14:paraId="4414DED4" w14:textId="77777777" w:rsidR="004B51FE" w:rsidRPr="00727201" w:rsidRDefault="000E3896">
      <w:pPr>
        <w:pStyle w:val="ListParagraph"/>
        <w:numPr>
          <w:ilvl w:val="0"/>
          <w:numId w:val="7"/>
        </w:numPr>
        <w:tabs>
          <w:tab w:val="left" w:pos="543"/>
        </w:tabs>
        <w:spacing w:before="247"/>
        <w:ind w:left="543" w:hanging="351"/>
        <w:rPr>
          <w:rFonts w:ascii="Arial Narrow" w:hAnsi="Arial Narrow"/>
          <w:color w:val="221F1F"/>
          <w:sz w:val="24"/>
          <w:szCs w:val="24"/>
        </w:rPr>
      </w:pPr>
      <w:r w:rsidRPr="00727201">
        <w:rPr>
          <w:rFonts w:ascii="Arial Narrow" w:hAnsi="Arial Narrow"/>
          <w:color w:val="221F1F"/>
          <w:sz w:val="24"/>
          <w:szCs w:val="24"/>
        </w:rPr>
        <w:t>What</w:t>
      </w:r>
      <w:r w:rsidRPr="00727201">
        <w:rPr>
          <w:rFonts w:ascii="Arial Narrow" w:hAnsi="Arial Narrow"/>
          <w:color w:val="221F1F"/>
          <w:spacing w:val="-6"/>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stated</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herein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above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is</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true</w:t>
      </w:r>
      <w:r w:rsidRPr="00727201">
        <w:rPr>
          <w:rFonts w:ascii="Arial Narrow" w:hAnsi="Arial Narrow"/>
          <w:color w:val="221F1F"/>
          <w:spacing w:val="-3"/>
          <w:sz w:val="24"/>
          <w:szCs w:val="24"/>
        </w:rPr>
        <w:t xml:space="preserve"> </w:t>
      </w:r>
      <w:r w:rsidRPr="00727201">
        <w:rPr>
          <w:rFonts w:ascii="Arial Narrow" w:hAnsi="Arial Narrow"/>
          <w:color w:val="221F1F"/>
          <w:sz w:val="24"/>
          <w:szCs w:val="24"/>
        </w:rPr>
        <w:t>to</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the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best</w:t>
      </w:r>
      <w:r w:rsidRPr="00727201">
        <w:rPr>
          <w:rFonts w:ascii="Arial Narrow" w:hAnsi="Arial Narrow"/>
          <w:color w:val="221F1F"/>
          <w:spacing w:val="-1"/>
          <w:sz w:val="24"/>
          <w:szCs w:val="24"/>
        </w:rPr>
        <w:t xml:space="preserve"> </w:t>
      </w:r>
      <w:r w:rsidRPr="00727201">
        <w:rPr>
          <w:rFonts w:ascii="Arial Narrow" w:hAnsi="Arial Narrow"/>
          <w:color w:val="221F1F"/>
          <w:sz w:val="24"/>
          <w:szCs w:val="24"/>
        </w:rPr>
        <w:t>of</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my</w:t>
      </w:r>
      <w:r w:rsidRPr="00727201">
        <w:rPr>
          <w:rFonts w:ascii="Arial Narrow" w:hAnsi="Arial Narrow"/>
          <w:color w:val="221F1F"/>
          <w:spacing w:val="-4"/>
          <w:sz w:val="24"/>
          <w:szCs w:val="24"/>
        </w:rPr>
        <w:t xml:space="preserve"> </w:t>
      </w:r>
      <w:r w:rsidRPr="00727201">
        <w:rPr>
          <w:rFonts w:ascii="Arial Narrow" w:hAnsi="Arial Narrow"/>
          <w:color w:val="221F1F"/>
          <w:sz w:val="24"/>
          <w:szCs w:val="24"/>
        </w:rPr>
        <w:t>knowledge,</w:t>
      </w:r>
      <w:r w:rsidRPr="00727201">
        <w:rPr>
          <w:rFonts w:ascii="Arial Narrow" w:hAnsi="Arial Narrow"/>
          <w:color w:val="221F1F"/>
          <w:spacing w:val="-2"/>
          <w:sz w:val="24"/>
          <w:szCs w:val="24"/>
        </w:rPr>
        <w:t xml:space="preserve"> </w:t>
      </w:r>
      <w:r w:rsidRPr="00727201">
        <w:rPr>
          <w:rFonts w:ascii="Arial Narrow" w:hAnsi="Arial Narrow"/>
          <w:color w:val="221F1F"/>
          <w:sz w:val="24"/>
          <w:szCs w:val="24"/>
        </w:rPr>
        <w:t>information</w:t>
      </w:r>
      <w:r w:rsidRPr="00727201">
        <w:rPr>
          <w:rFonts w:ascii="Arial Narrow" w:hAnsi="Arial Narrow"/>
          <w:color w:val="221F1F"/>
          <w:spacing w:val="-5"/>
          <w:sz w:val="24"/>
          <w:szCs w:val="24"/>
        </w:rPr>
        <w:t xml:space="preserve"> </w:t>
      </w:r>
      <w:r w:rsidRPr="00727201">
        <w:rPr>
          <w:rFonts w:ascii="Arial Narrow" w:hAnsi="Arial Narrow"/>
          <w:color w:val="221F1F"/>
          <w:sz w:val="24"/>
          <w:szCs w:val="24"/>
        </w:rPr>
        <w:t>and</w:t>
      </w:r>
      <w:r w:rsidRPr="00727201">
        <w:rPr>
          <w:rFonts w:ascii="Arial Narrow" w:hAnsi="Arial Narrow"/>
          <w:color w:val="221F1F"/>
          <w:spacing w:val="-1"/>
          <w:sz w:val="24"/>
          <w:szCs w:val="24"/>
        </w:rPr>
        <w:t xml:space="preserve"> </w:t>
      </w:r>
      <w:r w:rsidRPr="00727201">
        <w:rPr>
          <w:rFonts w:ascii="Arial Narrow" w:hAnsi="Arial Narrow"/>
          <w:color w:val="221F1F"/>
          <w:spacing w:val="-2"/>
          <w:sz w:val="24"/>
          <w:szCs w:val="24"/>
        </w:rPr>
        <w:t>belief.</w:t>
      </w:r>
    </w:p>
    <w:p w14:paraId="6FB548AC" w14:textId="77777777" w:rsidR="004B51FE" w:rsidRPr="00727201" w:rsidRDefault="004B51FE">
      <w:pPr>
        <w:pStyle w:val="ListParagraph"/>
        <w:rPr>
          <w:rFonts w:ascii="Arial Narrow" w:hAnsi="Arial Narrow"/>
          <w:sz w:val="24"/>
          <w:szCs w:val="24"/>
        </w:rPr>
        <w:sectPr w:rsidR="004B51FE" w:rsidRPr="00727201" w:rsidSect="006938AF">
          <w:type w:val="continuous"/>
          <w:pgSz w:w="11920" w:h="16850"/>
          <w:pgMar w:top="1440" w:right="1440" w:bottom="1440" w:left="1440" w:header="0" w:footer="719" w:gutter="0"/>
          <w:cols w:space="720"/>
        </w:sectPr>
      </w:pPr>
    </w:p>
    <w:p w14:paraId="18B1F0A3" w14:textId="77777777" w:rsidR="004B51FE" w:rsidRPr="00727201" w:rsidRDefault="000E3896">
      <w:pPr>
        <w:tabs>
          <w:tab w:val="left" w:leader="dot" w:pos="3779"/>
          <w:tab w:val="left" w:pos="8871"/>
        </w:tabs>
        <w:spacing w:before="74"/>
        <w:ind w:left="458"/>
        <w:rPr>
          <w:rFonts w:ascii="Arial Narrow" w:hAnsi="Arial Narrow"/>
          <w:i/>
          <w:sz w:val="24"/>
          <w:szCs w:val="24"/>
        </w:rPr>
      </w:pPr>
      <w:r w:rsidRPr="00727201">
        <w:rPr>
          <w:rFonts w:ascii="Arial Narrow" w:hAnsi="Arial Narrow"/>
          <w:i/>
          <w:color w:val="221F1F"/>
          <w:sz w:val="24"/>
          <w:szCs w:val="24"/>
        </w:rPr>
        <w:lastRenderedPageBreak/>
        <w:t>Name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
          <w:sz w:val="24"/>
          <w:szCs w:val="24"/>
        </w:rPr>
        <w:t xml:space="preserve"> </w:t>
      </w:r>
      <w:r w:rsidRPr="00727201">
        <w:rPr>
          <w:rFonts w:ascii="Arial Narrow" w:hAnsi="Arial Narrow"/>
          <w:i/>
          <w:color w:val="221F1F"/>
          <w:spacing w:val="-2"/>
          <w:sz w:val="24"/>
          <w:szCs w:val="24"/>
        </w:rPr>
        <w:t>Tenderer</w:t>
      </w:r>
      <w:r w:rsidRPr="00727201">
        <w:rPr>
          <w:rFonts w:ascii="Arial Narrow" w:hAnsi="Arial Narrow"/>
          <w:i/>
          <w:color w:val="221F1F"/>
          <w:sz w:val="24"/>
          <w:szCs w:val="24"/>
        </w:rPr>
        <w:tab/>
        <w:t>*[insert</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complete</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name</w:t>
      </w:r>
      <w:r w:rsidRPr="00727201">
        <w:rPr>
          <w:rFonts w:ascii="Arial Narrow" w:hAnsi="Arial Narrow"/>
          <w:i/>
          <w:color w:val="221F1F"/>
          <w:spacing w:val="-3"/>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4"/>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3"/>
          <w:sz w:val="24"/>
          <w:szCs w:val="24"/>
        </w:rPr>
        <w:t xml:space="preserve"> </w:t>
      </w:r>
      <w:r w:rsidRPr="00727201">
        <w:rPr>
          <w:rFonts w:ascii="Arial Narrow" w:hAnsi="Arial Narrow"/>
          <w:i/>
          <w:color w:val="221F1F"/>
          <w:spacing w:val="-2"/>
          <w:sz w:val="24"/>
          <w:szCs w:val="24"/>
        </w:rPr>
        <w:t>Tenderer]</w:t>
      </w:r>
      <w:r w:rsidRPr="00727201">
        <w:rPr>
          <w:rFonts w:ascii="Arial Narrow" w:hAnsi="Arial Narrow"/>
          <w:i/>
          <w:color w:val="221F1F"/>
          <w:sz w:val="24"/>
          <w:szCs w:val="24"/>
          <w:u w:val="single" w:color="211E1F"/>
        </w:rPr>
        <w:tab/>
      </w:r>
    </w:p>
    <w:p w14:paraId="7D696452" w14:textId="77777777" w:rsidR="004B51FE" w:rsidRPr="00727201" w:rsidRDefault="004B51FE">
      <w:pPr>
        <w:pStyle w:val="BodyText"/>
        <w:spacing w:before="120"/>
        <w:rPr>
          <w:rFonts w:ascii="Arial Narrow" w:hAnsi="Arial Narrow"/>
          <w:i/>
          <w:sz w:val="24"/>
          <w:szCs w:val="24"/>
        </w:rPr>
      </w:pPr>
    </w:p>
    <w:p w14:paraId="4F3A8617" w14:textId="77777777" w:rsidR="004B51FE" w:rsidRPr="00727201" w:rsidRDefault="000E3896">
      <w:pPr>
        <w:spacing w:line="477" w:lineRule="auto"/>
        <w:ind w:left="458" w:right="863"/>
        <w:rPr>
          <w:rFonts w:ascii="Arial Narrow" w:hAnsi="Arial Narrow"/>
          <w:i/>
          <w:sz w:val="24"/>
          <w:szCs w:val="24"/>
        </w:rPr>
      </w:pPr>
      <w:r w:rsidRPr="00727201">
        <w:rPr>
          <w:rFonts w:ascii="Arial Narrow" w:hAnsi="Arial Narrow"/>
          <w:i/>
          <w:color w:val="221F1F"/>
          <w:sz w:val="24"/>
          <w:szCs w:val="24"/>
        </w:rPr>
        <w:t>Name of the person duly authorized to sign the Tender</w:t>
      </w:r>
      <w:r w:rsidRPr="00727201">
        <w:rPr>
          <w:rFonts w:ascii="Arial Narrow" w:hAnsi="Arial Narrow"/>
          <w:i/>
          <w:color w:val="221F1F"/>
          <w:spacing w:val="-1"/>
          <w:sz w:val="24"/>
          <w:szCs w:val="24"/>
        </w:rPr>
        <w:t xml:space="preserve"> </w:t>
      </w:r>
      <w:r w:rsidRPr="00727201">
        <w:rPr>
          <w:rFonts w:ascii="Arial Narrow" w:hAnsi="Arial Narrow"/>
          <w:i/>
          <w:color w:val="221F1F"/>
          <w:sz w:val="24"/>
          <w:szCs w:val="24"/>
        </w:rPr>
        <w:t>on behalf of the Tenderer:</w:t>
      </w:r>
      <w:r w:rsidRPr="00727201">
        <w:rPr>
          <w:rFonts w:ascii="Arial Narrow" w:hAnsi="Arial Narrow"/>
          <w:i/>
          <w:color w:val="221F1F"/>
          <w:spacing w:val="-1"/>
          <w:sz w:val="24"/>
          <w:szCs w:val="24"/>
        </w:rPr>
        <w:t xml:space="preserve"> </w:t>
      </w:r>
      <w:r w:rsidRPr="00727201">
        <w:rPr>
          <w:rFonts w:ascii="Arial Narrow" w:hAnsi="Arial Narrow"/>
          <w:i/>
          <w:color w:val="221F1F"/>
          <w:sz w:val="24"/>
          <w:szCs w:val="24"/>
        </w:rPr>
        <w:t>** [insert complete name of person duly authorized to sign the Tender]</w:t>
      </w:r>
    </w:p>
    <w:p w14:paraId="1336F434" w14:textId="77777777" w:rsidR="004B51FE" w:rsidRPr="00727201" w:rsidRDefault="000E3896">
      <w:pPr>
        <w:tabs>
          <w:tab w:val="left" w:leader="dot" w:pos="6058"/>
        </w:tabs>
        <w:spacing w:before="4"/>
        <w:ind w:left="458"/>
        <w:rPr>
          <w:rFonts w:ascii="Arial Narrow" w:hAnsi="Arial Narrow"/>
          <w:i/>
          <w:sz w:val="24"/>
          <w:szCs w:val="24"/>
        </w:rPr>
      </w:pPr>
      <w:r w:rsidRPr="00727201">
        <w:rPr>
          <w:rFonts w:ascii="Arial Narrow" w:hAnsi="Arial Narrow"/>
          <w:i/>
          <w:color w:val="221F1F"/>
          <w:sz w:val="24"/>
          <w:szCs w:val="24"/>
        </w:rPr>
        <w:t>Designation</w:t>
      </w:r>
      <w:r w:rsidRPr="00727201">
        <w:rPr>
          <w:rFonts w:ascii="Arial Narrow" w:hAnsi="Arial Narrow"/>
          <w:i/>
          <w:color w:val="221F1F"/>
          <w:spacing w:val="18"/>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8"/>
          <w:sz w:val="24"/>
          <w:szCs w:val="24"/>
        </w:rPr>
        <w:t xml:space="preserve"> </w:t>
      </w:r>
      <w:r w:rsidRPr="00727201">
        <w:rPr>
          <w:rFonts w:ascii="Arial Narrow" w:hAnsi="Arial Narrow"/>
          <w:i/>
          <w:color w:val="221F1F"/>
          <w:sz w:val="24"/>
          <w:szCs w:val="24"/>
        </w:rPr>
        <w:t>person</w:t>
      </w:r>
      <w:r w:rsidRPr="00727201">
        <w:rPr>
          <w:rFonts w:ascii="Arial Narrow" w:hAnsi="Arial Narrow"/>
          <w:i/>
          <w:color w:val="221F1F"/>
          <w:spacing w:val="16"/>
          <w:sz w:val="24"/>
          <w:szCs w:val="24"/>
        </w:rPr>
        <w:t xml:space="preserve"> </w:t>
      </w:r>
      <w:r w:rsidRPr="00727201">
        <w:rPr>
          <w:rFonts w:ascii="Arial Narrow" w:hAnsi="Arial Narrow"/>
          <w:i/>
          <w:color w:val="221F1F"/>
          <w:sz w:val="24"/>
          <w:szCs w:val="24"/>
        </w:rPr>
        <w:t>signing</w:t>
      </w:r>
      <w:r w:rsidRPr="00727201">
        <w:rPr>
          <w:rFonts w:ascii="Arial Narrow" w:hAnsi="Arial Narrow"/>
          <w:i/>
          <w:color w:val="221F1F"/>
          <w:spacing w:val="16"/>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7"/>
          <w:sz w:val="24"/>
          <w:szCs w:val="24"/>
        </w:rPr>
        <w:t xml:space="preserve"> </w:t>
      </w:r>
      <w:r w:rsidRPr="00727201">
        <w:rPr>
          <w:rFonts w:ascii="Arial Narrow" w:hAnsi="Arial Narrow"/>
          <w:i/>
          <w:color w:val="221F1F"/>
          <w:spacing w:val="-2"/>
          <w:sz w:val="24"/>
          <w:szCs w:val="24"/>
        </w:rPr>
        <w:t>Tender:</w:t>
      </w:r>
      <w:r w:rsidRPr="00727201">
        <w:rPr>
          <w:rFonts w:ascii="Arial Narrow" w:hAnsi="Arial Narrow"/>
          <w:i/>
          <w:color w:val="221F1F"/>
          <w:sz w:val="24"/>
          <w:szCs w:val="24"/>
        </w:rPr>
        <w:tab/>
        <w:t>[insert</w:t>
      </w:r>
      <w:r w:rsidRPr="00727201">
        <w:rPr>
          <w:rFonts w:ascii="Arial Narrow" w:hAnsi="Arial Narrow"/>
          <w:i/>
          <w:color w:val="221F1F"/>
          <w:spacing w:val="18"/>
          <w:sz w:val="24"/>
          <w:szCs w:val="24"/>
        </w:rPr>
        <w:t xml:space="preserve"> </w:t>
      </w:r>
      <w:r w:rsidRPr="00727201">
        <w:rPr>
          <w:rFonts w:ascii="Arial Narrow" w:hAnsi="Arial Narrow"/>
          <w:i/>
          <w:color w:val="221F1F"/>
          <w:sz w:val="24"/>
          <w:szCs w:val="24"/>
        </w:rPr>
        <w:t>complete</w:t>
      </w:r>
      <w:r w:rsidRPr="00727201">
        <w:rPr>
          <w:rFonts w:ascii="Arial Narrow" w:hAnsi="Arial Narrow"/>
          <w:i/>
          <w:color w:val="221F1F"/>
          <w:spacing w:val="15"/>
          <w:sz w:val="24"/>
          <w:szCs w:val="24"/>
        </w:rPr>
        <w:t xml:space="preserve"> </w:t>
      </w:r>
      <w:r w:rsidRPr="00727201">
        <w:rPr>
          <w:rFonts w:ascii="Arial Narrow" w:hAnsi="Arial Narrow"/>
          <w:i/>
          <w:color w:val="221F1F"/>
          <w:sz w:val="24"/>
          <w:szCs w:val="24"/>
        </w:rPr>
        <w:t>title</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16"/>
          <w:sz w:val="24"/>
          <w:szCs w:val="24"/>
        </w:rPr>
        <w:t xml:space="preserve"> </w:t>
      </w:r>
      <w:r w:rsidRPr="00727201">
        <w:rPr>
          <w:rFonts w:ascii="Arial Narrow" w:hAnsi="Arial Narrow"/>
          <w:i/>
          <w:color w:val="221F1F"/>
          <w:sz w:val="24"/>
          <w:szCs w:val="24"/>
        </w:rPr>
        <w:t>the</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person</w:t>
      </w:r>
      <w:r w:rsidRPr="00727201">
        <w:rPr>
          <w:rFonts w:ascii="Arial Narrow" w:hAnsi="Arial Narrow"/>
          <w:i/>
          <w:color w:val="221F1F"/>
          <w:spacing w:val="17"/>
          <w:sz w:val="24"/>
          <w:szCs w:val="24"/>
        </w:rPr>
        <w:t xml:space="preserve"> </w:t>
      </w:r>
      <w:r w:rsidRPr="00727201">
        <w:rPr>
          <w:rFonts w:ascii="Arial Narrow" w:hAnsi="Arial Narrow"/>
          <w:i/>
          <w:color w:val="221F1F"/>
          <w:sz w:val="24"/>
          <w:szCs w:val="24"/>
        </w:rPr>
        <w:t>signing</w:t>
      </w:r>
      <w:r w:rsidRPr="00727201">
        <w:rPr>
          <w:rFonts w:ascii="Arial Narrow" w:hAnsi="Arial Narrow"/>
          <w:i/>
          <w:color w:val="221F1F"/>
          <w:spacing w:val="16"/>
          <w:sz w:val="24"/>
          <w:szCs w:val="24"/>
        </w:rPr>
        <w:t xml:space="preserve"> </w:t>
      </w:r>
      <w:r w:rsidRPr="00727201">
        <w:rPr>
          <w:rFonts w:ascii="Arial Narrow" w:hAnsi="Arial Narrow"/>
          <w:i/>
          <w:color w:val="221F1F"/>
          <w:spacing w:val="-5"/>
          <w:sz w:val="24"/>
          <w:szCs w:val="24"/>
        </w:rPr>
        <w:t>the</w:t>
      </w:r>
    </w:p>
    <w:p w14:paraId="3E432C2F" w14:textId="77777777" w:rsidR="004B51FE" w:rsidRPr="00727201" w:rsidRDefault="004B51FE">
      <w:pPr>
        <w:pStyle w:val="BodyText"/>
        <w:rPr>
          <w:rFonts w:ascii="Arial Narrow" w:hAnsi="Arial Narrow"/>
          <w:i/>
          <w:sz w:val="24"/>
          <w:szCs w:val="24"/>
        </w:rPr>
      </w:pPr>
    </w:p>
    <w:p w14:paraId="3202D0E1" w14:textId="77777777" w:rsidR="004B51FE" w:rsidRPr="00727201" w:rsidRDefault="000E3896">
      <w:pPr>
        <w:ind w:left="458"/>
        <w:rPr>
          <w:rFonts w:ascii="Arial Narrow" w:hAnsi="Arial Narrow"/>
          <w:i/>
          <w:sz w:val="24"/>
          <w:szCs w:val="24"/>
        </w:rPr>
      </w:pPr>
      <w:r w:rsidRPr="00727201">
        <w:rPr>
          <w:rFonts w:ascii="Arial Narrow" w:hAnsi="Arial Narrow"/>
          <w:i/>
          <w:color w:val="221F1F"/>
          <w:spacing w:val="-2"/>
          <w:sz w:val="24"/>
          <w:szCs w:val="24"/>
        </w:rPr>
        <w:t>Tender]</w:t>
      </w:r>
    </w:p>
    <w:p w14:paraId="31141E5B" w14:textId="77777777" w:rsidR="004B51FE" w:rsidRPr="00727201" w:rsidRDefault="004B51FE">
      <w:pPr>
        <w:pStyle w:val="BodyText"/>
        <w:spacing w:before="1"/>
        <w:rPr>
          <w:rFonts w:ascii="Arial Narrow" w:hAnsi="Arial Narrow"/>
          <w:i/>
          <w:sz w:val="24"/>
          <w:szCs w:val="24"/>
        </w:rPr>
      </w:pPr>
    </w:p>
    <w:p w14:paraId="6BDD61FF" w14:textId="77777777" w:rsidR="004B51FE" w:rsidRPr="00727201" w:rsidRDefault="000E3896">
      <w:pPr>
        <w:tabs>
          <w:tab w:val="left" w:leader="dot" w:pos="5108"/>
        </w:tabs>
        <w:ind w:left="458"/>
        <w:rPr>
          <w:rFonts w:ascii="Arial Narrow" w:hAnsi="Arial Narrow"/>
          <w:i/>
          <w:sz w:val="24"/>
          <w:szCs w:val="24"/>
        </w:rPr>
      </w:pPr>
      <w:r w:rsidRPr="00727201">
        <w:rPr>
          <w:rFonts w:ascii="Arial Narrow" w:hAnsi="Arial Narrow"/>
          <w:i/>
          <w:color w:val="221F1F"/>
          <w:spacing w:val="-2"/>
          <w:sz w:val="24"/>
          <w:szCs w:val="24"/>
        </w:rPr>
        <w:t>Signature</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of</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the</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person</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named</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above</w:t>
      </w:r>
      <w:r w:rsidRPr="00727201">
        <w:rPr>
          <w:rFonts w:ascii="Arial Narrow" w:hAnsi="Arial Narrow"/>
          <w:i/>
          <w:color w:val="221F1F"/>
          <w:sz w:val="24"/>
          <w:szCs w:val="24"/>
        </w:rPr>
        <w:tab/>
      </w:r>
      <w:r w:rsidRPr="00727201">
        <w:rPr>
          <w:rFonts w:ascii="Arial Narrow" w:hAnsi="Arial Narrow"/>
          <w:i/>
          <w:color w:val="221F1F"/>
          <w:spacing w:val="-2"/>
          <w:sz w:val="24"/>
          <w:szCs w:val="24"/>
        </w:rPr>
        <w:t>[insert</w:t>
      </w:r>
      <w:r w:rsidRPr="00727201">
        <w:rPr>
          <w:rFonts w:ascii="Arial Narrow" w:hAnsi="Arial Narrow"/>
          <w:i/>
          <w:color w:val="221F1F"/>
          <w:spacing w:val="-6"/>
          <w:sz w:val="24"/>
          <w:szCs w:val="24"/>
        </w:rPr>
        <w:t xml:space="preserve"> </w:t>
      </w:r>
      <w:r w:rsidRPr="00727201">
        <w:rPr>
          <w:rFonts w:ascii="Arial Narrow" w:hAnsi="Arial Narrow"/>
          <w:i/>
          <w:color w:val="221F1F"/>
          <w:spacing w:val="-2"/>
          <w:sz w:val="24"/>
          <w:szCs w:val="24"/>
        </w:rPr>
        <w:t>signature</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of</w:t>
      </w:r>
      <w:r w:rsidRPr="00727201">
        <w:rPr>
          <w:rFonts w:ascii="Arial Narrow" w:hAnsi="Arial Narrow"/>
          <w:i/>
          <w:color w:val="221F1F"/>
          <w:spacing w:val="-3"/>
          <w:sz w:val="24"/>
          <w:szCs w:val="24"/>
        </w:rPr>
        <w:t xml:space="preserve"> </w:t>
      </w:r>
      <w:r w:rsidRPr="00727201">
        <w:rPr>
          <w:rFonts w:ascii="Arial Narrow" w:hAnsi="Arial Narrow"/>
          <w:i/>
          <w:color w:val="221F1F"/>
          <w:spacing w:val="-2"/>
          <w:sz w:val="24"/>
          <w:szCs w:val="24"/>
        </w:rPr>
        <w:t>person</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whose</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name</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and</w:t>
      </w:r>
      <w:r w:rsidRPr="00727201">
        <w:rPr>
          <w:rFonts w:ascii="Arial Narrow" w:hAnsi="Arial Narrow"/>
          <w:i/>
          <w:color w:val="221F1F"/>
          <w:spacing w:val="-4"/>
          <w:sz w:val="24"/>
          <w:szCs w:val="24"/>
        </w:rPr>
        <w:t xml:space="preserve"> </w:t>
      </w:r>
      <w:r w:rsidRPr="00727201">
        <w:rPr>
          <w:rFonts w:ascii="Arial Narrow" w:hAnsi="Arial Narrow"/>
          <w:i/>
          <w:color w:val="221F1F"/>
          <w:spacing w:val="-2"/>
          <w:sz w:val="24"/>
          <w:szCs w:val="24"/>
        </w:rPr>
        <w:t>capacity</w:t>
      </w:r>
    </w:p>
    <w:p w14:paraId="270564C8" w14:textId="77777777" w:rsidR="004B51FE" w:rsidRPr="00727201" w:rsidRDefault="004B51FE">
      <w:pPr>
        <w:pStyle w:val="BodyText"/>
        <w:spacing w:before="1"/>
        <w:rPr>
          <w:rFonts w:ascii="Arial Narrow" w:hAnsi="Arial Narrow"/>
          <w:i/>
          <w:sz w:val="24"/>
          <w:szCs w:val="24"/>
        </w:rPr>
      </w:pPr>
    </w:p>
    <w:p w14:paraId="14F80AED" w14:textId="77777777" w:rsidR="004B51FE" w:rsidRPr="00727201" w:rsidRDefault="000E3896">
      <w:pPr>
        <w:ind w:left="458"/>
        <w:rPr>
          <w:rFonts w:ascii="Arial Narrow" w:hAnsi="Arial Narrow"/>
          <w:i/>
          <w:sz w:val="24"/>
          <w:szCs w:val="24"/>
        </w:rPr>
      </w:pPr>
      <w:r w:rsidRPr="00727201">
        <w:rPr>
          <w:rFonts w:ascii="Arial Narrow" w:hAnsi="Arial Narrow"/>
          <w:i/>
          <w:color w:val="221F1F"/>
          <w:sz w:val="24"/>
          <w:szCs w:val="24"/>
        </w:rPr>
        <w:t>are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shown</w:t>
      </w:r>
      <w:r w:rsidRPr="00727201">
        <w:rPr>
          <w:rFonts w:ascii="Arial Narrow" w:hAnsi="Arial Narrow"/>
          <w:i/>
          <w:color w:val="221F1F"/>
          <w:spacing w:val="-1"/>
          <w:sz w:val="24"/>
          <w:szCs w:val="24"/>
        </w:rPr>
        <w:t xml:space="preserve"> </w:t>
      </w:r>
      <w:r w:rsidRPr="00727201">
        <w:rPr>
          <w:rFonts w:ascii="Arial Narrow" w:hAnsi="Arial Narrow"/>
          <w:i/>
          <w:color w:val="221F1F"/>
          <w:spacing w:val="-2"/>
          <w:sz w:val="24"/>
          <w:szCs w:val="24"/>
        </w:rPr>
        <w:t>above]</w:t>
      </w:r>
    </w:p>
    <w:p w14:paraId="0AC7D767" w14:textId="77777777" w:rsidR="004B51FE" w:rsidRPr="00727201" w:rsidRDefault="000E3896">
      <w:pPr>
        <w:tabs>
          <w:tab w:val="left" w:leader="dot" w:pos="6588"/>
        </w:tabs>
        <w:spacing w:before="251"/>
        <w:ind w:left="458"/>
        <w:rPr>
          <w:rFonts w:ascii="Arial Narrow" w:hAnsi="Arial Narrow"/>
          <w:i/>
          <w:sz w:val="24"/>
          <w:szCs w:val="24"/>
        </w:rPr>
      </w:pPr>
      <w:r w:rsidRPr="00727201">
        <w:rPr>
          <w:rFonts w:ascii="Arial Narrow" w:hAnsi="Arial Narrow"/>
          <w:i/>
          <w:color w:val="221F1F"/>
          <w:sz w:val="24"/>
          <w:szCs w:val="24"/>
        </w:rPr>
        <w:t>Date</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this</w:t>
      </w:r>
      <w:r w:rsidRPr="00727201">
        <w:rPr>
          <w:rFonts w:ascii="Arial Narrow" w:hAnsi="Arial Narrow"/>
          <w:i/>
          <w:color w:val="221F1F"/>
          <w:spacing w:val="-4"/>
          <w:sz w:val="24"/>
          <w:szCs w:val="24"/>
        </w:rPr>
        <w:t xml:space="preserve"> </w:t>
      </w:r>
      <w:r w:rsidRPr="00727201">
        <w:rPr>
          <w:rFonts w:ascii="Arial Narrow" w:hAnsi="Arial Narrow"/>
          <w:i/>
          <w:color w:val="221F1F"/>
          <w:sz w:val="24"/>
          <w:szCs w:val="24"/>
        </w:rPr>
        <w:t>.......................</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[insert</w:t>
      </w:r>
      <w:r w:rsidRPr="00727201">
        <w:rPr>
          <w:rFonts w:ascii="Arial Narrow" w:hAnsi="Arial Narrow"/>
          <w:i/>
          <w:color w:val="221F1F"/>
          <w:spacing w:val="-4"/>
          <w:sz w:val="24"/>
          <w:szCs w:val="24"/>
        </w:rPr>
        <w:t xml:space="preserve"> </w:t>
      </w:r>
      <w:r w:rsidRPr="00727201">
        <w:rPr>
          <w:rFonts w:ascii="Arial Narrow" w:hAnsi="Arial Narrow"/>
          <w:i/>
          <w:color w:val="221F1F"/>
          <w:sz w:val="24"/>
          <w:szCs w:val="24"/>
        </w:rPr>
        <w:t>date</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of</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signing]</w:t>
      </w:r>
      <w:r w:rsidRPr="00727201">
        <w:rPr>
          <w:rFonts w:ascii="Arial Narrow" w:hAnsi="Arial Narrow"/>
          <w:i/>
          <w:color w:val="221F1F"/>
          <w:spacing w:val="-2"/>
          <w:sz w:val="24"/>
          <w:szCs w:val="24"/>
        </w:rPr>
        <w:t xml:space="preserve"> </w:t>
      </w:r>
      <w:r w:rsidRPr="00727201">
        <w:rPr>
          <w:rFonts w:ascii="Arial Narrow" w:hAnsi="Arial Narrow"/>
          <w:i/>
          <w:color w:val="221F1F"/>
          <w:sz w:val="24"/>
          <w:szCs w:val="24"/>
        </w:rPr>
        <w:t>day</w:t>
      </w:r>
      <w:r w:rsidRPr="00727201">
        <w:rPr>
          <w:rFonts w:ascii="Arial Narrow" w:hAnsi="Arial Narrow"/>
          <w:i/>
          <w:color w:val="221F1F"/>
          <w:spacing w:val="-2"/>
          <w:sz w:val="24"/>
          <w:szCs w:val="24"/>
        </w:rPr>
        <w:t xml:space="preserve"> </w:t>
      </w:r>
      <w:r w:rsidRPr="00727201">
        <w:rPr>
          <w:rFonts w:ascii="Arial Narrow" w:hAnsi="Arial Narrow"/>
          <w:i/>
          <w:color w:val="221F1F"/>
          <w:spacing w:val="-5"/>
          <w:sz w:val="24"/>
          <w:szCs w:val="24"/>
        </w:rPr>
        <w:t>of</w:t>
      </w:r>
      <w:r w:rsidRPr="00727201">
        <w:rPr>
          <w:rFonts w:ascii="Arial Narrow" w:hAnsi="Arial Narrow"/>
          <w:i/>
          <w:color w:val="221F1F"/>
          <w:sz w:val="24"/>
          <w:szCs w:val="24"/>
        </w:rPr>
        <w:tab/>
        <w:t>[Insert</w:t>
      </w:r>
      <w:r w:rsidRPr="00727201">
        <w:rPr>
          <w:rFonts w:ascii="Arial Narrow" w:hAnsi="Arial Narrow"/>
          <w:i/>
          <w:color w:val="221F1F"/>
          <w:spacing w:val="-7"/>
          <w:sz w:val="24"/>
          <w:szCs w:val="24"/>
        </w:rPr>
        <w:t xml:space="preserve"> </w:t>
      </w:r>
      <w:r w:rsidRPr="00727201">
        <w:rPr>
          <w:rFonts w:ascii="Arial Narrow" w:hAnsi="Arial Narrow"/>
          <w:i/>
          <w:color w:val="221F1F"/>
          <w:sz w:val="24"/>
          <w:szCs w:val="24"/>
        </w:rPr>
        <w:t>month],</w:t>
      </w:r>
      <w:r w:rsidRPr="00727201">
        <w:rPr>
          <w:rFonts w:ascii="Arial Narrow" w:hAnsi="Arial Narrow"/>
          <w:i/>
          <w:color w:val="221F1F"/>
          <w:spacing w:val="-5"/>
          <w:sz w:val="24"/>
          <w:szCs w:val="24"/>
        </w:rPr>
        <w:t xml:space="preserve"> </w:t>
      </w:r>
      <w:r w:rsidRPr="00727201">
        <w:rPr>
          <w:rFonts w:ascii="Arial Narrow" w:hAnsi="Arial Narrow"/>
          <w:i/>
          <w:color w:val="221F1F"/>
          <w:sz w:val="24"/>
          <w:szCs w:val="24"/>
        </w:rPr>
        <w:t>[insert</w:t>
      </w:r>
      <w:r w:rsidRPr="00727201">
        <w:rPr>
          <w:rFonts w:ascii="Arial Narrow" w:hAnsi="Arial Narrow"/>
          <w:i/>
          <w:color w:val="221F1F"/>
          <w:spacing w:val="-5"/>
          <w:sz w:val="24"/>
          <w:szCs w:val="24"/>
        </w:rPr>
        <w:t xml:space="preserve"> </w:t>
      </w:r>
      <w:r w:rsidRPr="00727201">
        <w:rPr>
          <w:rFonts w:ascii="Arial Narrow" w:hAnsi="Arial Narrow"/>
          <w:i/>
          <w:color w:val="221F1F"/>
          <w:spacing w:val="-2"/>
          <w:sz w:val="24"/>
          <w:szCs w:val="24"/>
        </w:rPr>
        <w:t>year]</w:t>
      </w:r>
    </w:p>
    <w:p w14:paraId="2F9F51D3" w14:textId="77777777" w:rsidR="004B51FE" w:rsidRPr="00727201" w:rsidRDefault="004B51FE">
      <w:pPr>
        <w:pStyle w:val="BodyText"/>
        <w:rPr>
          <w:rFonts w:ascii="Arial Narrow" w:hAnsi="Arial Narrow"/>
          <w:i/>
          <w:sz w:val="24"/>
          <w:szCs w:val="24"/>
        </w:rPr>
      </w:pPr>
    </w:p>
    <w:p w14:paraId="0E12E977" w14:textId="77777777" w:rsidR="004B51FE" w:rsidRPr="00727201" w:rsidRDefault="004B51FE">
      <w:pPr>
        <w:pStyle w:val="BodyText"/>
        <w:rPr>
          <w:rFonts w:ascii="Arial Narrow" w:hAnsi="Arial Narrow"/>
          <w:i/>
          <w:sz w:val="24"/>
          <w:szCs w:val="24"/>
        </w:rPr>
      </w:pPr>
    </w:p>
    <w:p w14:paraId="06933D98" w14:textId="77777777" w:rsidR="004B51FE" w:rsidRPr="00727201" w:rsidRDefault="004B51FE">
      <w:pPr>
        <w:pStyle w:val="BodyText"/>
        <w:rPr>
          <w:rFonts w:ascii="Arial Narrow" w:hAnsi="Arial Narrow"/>
          <w:i/>
          <w:sz w:val="24"/>
          <w:szCs w:val="24"/>
        </w:rPr>
      </w:pPr>
    </w:p>
    <w:p w14:paraId="59AEAF02" w14:textId="77777777" w:rsidR="004B51FE" w:rsidRPr="00727201" w:rsidRDefault="004B51FE">
      <w:pPr>
        <w:pStyle w:val="BodyText"/>
        <w:spacing w:before="4"/>
        <w:rPr>
          <w:rFonts w:ascii="Arial Narrow" w:hAnsi="Arial Narrow"/>
          <w:i/>
          <w:sz w:val="24"/>
          <w:szCs w:val="24"/>
        </w:rPr>
      </w:pPr>
    </w:p>
    <w:p w14:paraId="1D7CC1CF" w14:textId="77777777" w:rsidR="004B51FE" w:rsidRPr="00B11B56" w:rsidRDefault="000E3896">
      <w:pPr>
        <w:pStyle w:val="BodyText"/>
        <w:spacing w:before="1"/>
        <w:ind w:right="632"/>
        <w:jc w:val="center"/>
        <w:rPr>
          <w:rFonts w:ascii="Arial Narrow" w:hAnsi="Arial Narrow"/>
          <w:sz w:val="24"/>
          <w:szCs w:val="24"/>
        </w:rPr>
      </w:pPr>
      <w:r w:rsidRPr="00727201">
        <w:rPr>
          <w:rFonts w:ascii="Arial Narrow" w:hAnsi="Arial Narrow"/>
          <w:color w:val="221F1F"/>
          <w:sz w:val="24"/>
          <w:szCs w:val="24"/>
        </w:rPr>
        <w:t>Bidder</w:t>
      </w:r>
      <w:r w:rsidRPr="00727201">
        <w:rPr>
          <w:rFonts w:ascii="Arial Narrow" w:hAnsi="Arial Narrow"/>
          <w:color w:val="221F1F"/>
          <w:spacing w:val="-11"/>
          <w:sz w:val="24"/>
          <w:szCs w:val="24"/>
        </w:rPr>
        <w:t xml:space="preserve"> </w:t>
      </w:r>
      <w:r w:rsidRPr="00727201">
        <w:rPr>
          <w:rFonts w:ascii="Arial Narrow" w:hAnsi="Arial Narrow"/>
          <w:color w:val="221F1F"/>
          <w:sz w:val="24"/>
          <w:szCs w:val="24"/>
        </w:rPr>
        <w:t>Official</w:t>
      </w:r>
      <w:r w:rsidRPr="00727201">
        <w:rPr>
          <w:rFonts w:ascii="Arial Narrow" w:hAnsi="Arial Narrow"/>
          <w:color w:val="221F1F"/>
          <w:spacing w:val="-9"/>
          <w:sz w:val="24"/>
          <w:szCs w:val="24"/>
        </w:rPr>
        <w:t xml:space="preserve"> </w:t>
      </w:r>
      <w:r w:rsidRPr="00727201">
        <w:rPr>
          <w:rFonts w:ascii="Arial Narrow" w:hAnsi="Arial Narrow"/>
          <w:color w:val="221F1F"/>
          <w:spacing w:val="-2"/>
          <w:sz w:val="24"/>
          <w:szCs w:val="24"/>
        </w:rPr>
        <w:t>Stamp</w:t>
      </w:r>
    </w:p>
    <w:sectPr w:rsidR="004B51FE" w:rsidRPr="00B11B56" w:rsidSect="006938AF">
      <w:pgSz w:w="11920" w:h="16850"/>
      <w:pgMar w:top="1440" w:right="1440" w:bottom="1440" w:left="1440" w:header="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E496" w14:textId="77777777" w:rsidR="009104B9" w:rsidRDefault="009104B9">
      <w:r>
        <w:separator/>
      </w:r>
    </w:p>
  </w:endnote>
  <w:endnote w:type="continuationSeparator" w:id="0">
    <w:p w14:paraId="1BB0A59D" w14:textId="77777777" w:rsidR="009104B9" w:rsidRDefault="0091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ADAB" w14:textId="77777777" w:rsidR="00CD4C61" w:rsidRDefault="00CD4C61">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63B5FEDB" wp14:editId="57FEFC1D">
              <wp:simplePos x="0" y="0"/>
              <wp:positionH relativeFrom="page">
                <wp:posOffset>3708527</wp:posOffset>
              </wp:positionH>
              <wp:positionV relativeFrom="page">
                <wp:posOffset>9908566</wp:posOffset>
              </wp:positionV>
              <wp:extent cx="15938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25F59636" w14:textId="77777777" w:rsidR="00CD4C61" w:rsidRDefault="00CD4C61">
                          <w:pPr>
                            <w:spacing w:before="11"/>
                            <w:ind w:left="60"/>
                            <w:rPr>
                              <w:b/>
                            </w:rPr>
                          </w:pPr>
                          <w:r>
                            <w:rPr>
                              <w:b/>
                              <w:spacing w:val="-10"/>
                            </w:rPr>
                            <w:fldChar w:fldCharType="begin"/>
                          </w:r>
                          <w:r>
                            <w:rPr>
                              <w:b/>
                              <w:spacing w:val="-10"/>
                            </w:rPr>
                            <w:instrText xml:space="preserve"> PAGE </w:instrText>
                          </w:r>
                          <w:r>
                            <w:rPr>
                              <w:b/>
                              <w:spacing w:val="-10"/>
                            </w:rPr>
                            <w:fldChar w:fldCharType="separate"/>
                          </w:r>
                          <w:r>
                            <w:rPr>
                              <w:b/>
                              <w:noProof/>
                              <w:spacing w:val="-10"/>
                            </w:rPr>
                            <w:t>6</w:t>
                          </w:r>
                          <w:r>
                            <w:rPr>
                              <w:b/>
                              <w:spacing w:val="-10"/>
                            </w:rPr>
                            <w:fldChar w:fldCharType="end"/>
                          </w:r>
                        </w:p>
                      </w:txbxContent>
                    </wps:txbx>
                    <wps:bodyPr wrap="square" lIns="0" tIns="0" rIns="0" bIns="0" rtlCol="0">
                      <a:noAutofit/>
                    </wps:bodyPr>
                  </wps:wsp>
                </a:graphicData>
              </a:graphic>
            </wp:anchor>
          </w:drawing>
        </mc:Choice>
        <mc:Fallback>
          <w:pict>
            <v:shapetype w14:anchorId="63B5FEDB" id="_x0000_t202" coordsize="21600,21600" o:spt="202" path="m,l,21600r21600,l21600,xe">
              <v:stroke joinstyle="miter"/>
              <v:path gradientshapeok="t" o:connecttype="rect"/>
            </v:shapetype>
            <v:shape id="Textbox 2" o:spid="_x0000_s1206" type="#_x0000_t202" style="position:absolute;margin-left:292pt;margin-top:780.2pt;width:12.55pt;height:14.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" filled="f" stroked="f">
              <v:textbox inset="0,0,0,0">
                <w:txbxContent>
                  <w:p w14:paraId="25F59636" w14:textId="77777777" w:rsidR="00CD4C61" w:rsidRDefault="00CD4C61">
                    <w:pPr>
                      <w:spacing w:before="11"/>
                      <w:ind w:left="60"/>
                      <w:rPr>
                        <w:b/>
                      </w:rPr>
                    </w:pPr>
                    <w:r>
                      <w:rPr>
                        <w:b/>
                        <w:spacing w:val="-10"/>
                      </w:rPr>
                      <w:fldChar w:fldCharType="begin"/>
                    </w:r>
                    <w:r>
                      <w:rPr>
                        <w:b/>
                        <w:spacing w:val="-10"/>
                      </w:rPr>
                      <w:instrText xml:space="preserve"> PAGE </w:instrText>
                    </w:r>
                    <w:r>
                      <w:rPr>
                        <w:b/>
                        <w:spacing w:val="-10"/>
                      </w:rPr>
                      <w:fldChar w:fldCharType="separate"/>
                    </w:r>
                    <w:r>
                      <w:rPr>
                        <w:b/>
                        <w:noProof/>
                        <w:spacing w:val="-10"/>
                      </w:rPr>
                      <w:t>6</w:t>
                    </w:r>
                    <w:r>
                      <w:rPr>
                        <w:b/>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BCA9" w14:textId="77777777" w:rsidR="00CD4C61" w:rsidRDefault="00CD4C61">
    <w:pPr>
      <w:tabs>
        <w:tab w:val="center" w:pos="4672"/>
        <w:tab w:val="right" w:pos="9699"/>
      </w:tabs>
      <w:ind w:right="-339"/>
    </w:pPr>
    <w:r>
      <w:tab/>
    </w:r>
    <w:r>
      <w:rPr>
        <w:sz w:val="19"/>
      </w:rPr>
      <w:t xml:space="preserve">Page </w:t>
    </w:r>
    <w:r>
      <w:fldChar w:fldCharType="begin"/>
    </w:r>
    <w:r>
      <w:instrText xml:space="preserve"> PAGE   \* MERGEFORMAT </w:instrText>
    </w:r>
    <w:r>
      <w:fldChar w:fldCharType="separate"/>
    </w:r>
    <w:r>
      <w:rPr>
        <w:sz w:val="19"/>
      </w:rPr>
      <w:t>5</w:t>
    </w:r>
    <w:r>
      <w:rPr>
        <w:sz w:val="19"/>
      </w:rPr>
      <w:fldChar w:fldCharType="end"/>
    </w:r>
    <w:r>
      <w:rPr>
        <w:sz w:val="19"/>
      </w:rPr>
      <w:t xml:space="preserve"> of 55</w:t>
    </w:r>
    <w:r>
      <w:rPr>
        <w:sz w:val="19"/>
      </w:rPr>
      <w:tab/>
      <w:t>Bill No. 2-Ancillary Works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9EFFB" w14:textId="77777777" w:rsidR="00CD4C61" w:rsidRDefault="00CD4C61">
    <w:pPr>
      <w:tabs>
        <w:tab w:val="center" w:pos="4672"/>
        <w:tab w:val="right" w:pos="9699"/>
      </w:tabs>
      <w:ind w:right="-339"/>
    </w:pPr>
    <w:r>
      <w:tab/>
    </w:r>
    <w:r>
      <w:rPr>
        <w:sz w:val="19"/>
      </w:rPr>
      <w:t xml:space="preserve">Page </w:t>
    </w:r>
    <w:r>
      <w:fldChar w:fldCharType="begin"/>
    </w:r>
    <w:r>
      <w:instrText xml:space="preserve"> PAGE   \* MERGEFORMAT </w:instrText>
    </w:r>
    <w:r>
      <w:fldChar w:fldCharType="separate"/>
    </w:r>
    <w:r>
      <w:rPr>
        <w:sz w:val="19"/>
      </w:rPr>
      <w:t>5</w:t>
    </w:r>
    <w:r>
      <w:rPr>
        <w:sz w:val="19"/>
      </w:rPr>
      <w:fldChar w:fldCharType="end"/>
    </w:r>
    <w:r>
      <w:rPr>
        <w:sz w:val="19"/>
      </w:rPr>
      <w:t xml:space="preserve"> of 55</w:t>
    </w:r>
    <w:r>
      <w:rPr>
        <w:sz w:val="19"/>
      </w:rPr>
      <w:tab/>
      <w:t>Bill No. 2-Ancillary Works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97BB" w14:textId="77777777" w:rsidR="00CD4C61" w:rsidRDefault="00CD4C61">
    <w:pPr>
      <w:tabs>
        <w:tab w:val="center" w:pos="4672"/>
        <w:tab w:val="right" w:pos="9699"/>
      </w:tabs>
      <w:ind w:right="-339"/>
    </w:pPr>
    <w:r>
      <w:tab/>
    </w:r>
    <w:r>
      <w:rPr>
        <w:sz w:val="19"/>
      </w:rPr>
      <w:t xml:space="preserve">Page </w:t>
    </w:r>
    <w:r>
      <w:fldChar w:fldCharType="begin"/>
    </w:r>
    <w:r>
      <w:instrText xml:space="preserve"> PAGE   \* MERGEFORMAT </w:instrText>
    </w:r>
    <w:r>
      <w:fldChar w:fldCharType="separate"/>
    </w:r>
    <w:r>
      <w:rPr>
        <w:sz w:val="19"/>
      </w:rPr>
      <w:t>5</w:t>
    </w:r>
    <w:r>
      <w:rPr>
        <w:sz w:val="19"/>
      </w:rPr>
      <w:fldChar w:fldCharType="end"/>
    </w:r>
    <w:r>
      <w:rPr>
        <w:sz w:val="19"/>
      </w:rPr>
      <w:t xml:space="preserve"> of 55</w:t>
    </w:r>
    <w:r>
      <w:rPr>
        <w:sz w:val="19"/>
      </w:rPr>
      <w:tab/>
      <w:t>Bill No. 2-Ancillary Works</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FEE1" w14:textId="77777777" w:rsidR="00CD4C61" w:rsidRDefault="00CD4C61">
    <w:pPr>
      <w:tabs>
        <w:tab w:val="center" w:pos="4671"/>
        <w:tab w:val="right" w:pos="9663"/>
      </w:tabs>
      <w:ind w:right="-303"/>
    </w:pPr>
    <w:r>
      <w:tab/>
    </w:r>
    <w:r>
      <w:rPr>
        <w:sz w:val="15"/>
      </w:rPr>
      <w:t xml:space="preserve">Page </w:t>
    </w:r>
    <w:r>
      <w:fldChar w:fldCharType="begin"/>
    </w:r>
    <w:r>
      <w:instrText xml:space="preserve"> PAGE   \* MERGEFORMAT </w:instrText>
    </w:r>
    <w:r>
      <w:fldChar w:fldCharType="separate"/>
    </w:r>
    <w:r>
      <w:rPr>
        <w:sz w:val="15"/>
      </w:rPr>
      <w:t>14</w:t>
    </w:r>
    <w:r>
      <w:rPr>
        <w:sz w:val="15"/>
      </w:rPr>
      <w:fldChar w:fldCharType="end"/>
    </w:r>
    <w:r>
      <w:rPr>
        <w:sz w:val="15"/>
      </w:rPr>
      <w:t xml:space="preserve"> of 55</w:t>
    </w:r>
    <w:r>
      <w:rPr>
        <w:sz w:val="15"/>
      </w:rPr>
      <w:tab/>
      <w:t xml:space="preserve">Bill No.4-Imetha Sub Main 1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CF89" w14:textId="77777777" w:rsidR="00CD4C61" w:rsidRDefault="00CD4C61">
    <w:pPr>
      <w:tabs>
        <w:tab w:val="center" w:pos="4671"/>
        <w:tab w:val="right" w:pos="9663"/>
      </w:tabs>
      <w:ind w:right="-303"/>
    </w:pPr>
    <w:r>
      <w:tab/>
    </w:r>
    <w:r>
      <w:rPr>
        <w:sz w:val="15"/>
      </w:rPr>
      <w:t xml:space="preserve">Page </w:t>
    </w:r>
    <w:r>
      <w:fldChar w:fldCharType="begin"/>
    </w:r>
    <w:r>
      <w:instrText xml:space="preserve"> PAGE   \* MERGEFORMAT </w:instrText>
    </w:r>
    <w:r>
      <w:fldChar w:fldCharType="separate"/>
    </w:r>
    <w:r>
      <w:rPr>
        <w:sz w:val="15"/>
      </w:rPr>
      <w:t>14</w:t>
    </w:r>
    <w:r>
      <w:rPr>
        <w:sz w:val="15"/>
      </w:rPr>
      <w:fldChar w:fldCharType="end"/>
    </w:r>
    <w:r>
      <w:rPr>
        <w:sz w:val="15"/>
      </w:rPr>
      <w:t xml:space="preserve"> of 55</w:t>
    </w:r>
    <w:r>
      <w:rPr>
        <w:sz w:val="15"/>
      </w:rPr>
      <w:tab/>
      <w:t xml:space="preserve">Bill No.4-Imetha Sub Main 1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AFEF"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EEBD" w14:textId="77777777" w:rsidR="00CD4C61" w:rsidRDefault="00CD4C61">
    <w:pPr>
      <w:tabs>
        <w:tab w:val="center" w:pos="4671"/>
        <w:tab w:val="right" w:pos="9699"/>
      </w:tabs>
      <w:ind w:right="-339"/>
    </w:pPr>
    <w:r>
      <w:tab/>
    </w:r>
    <w:r>
      <w:rPr>
        <w:sz w:val="16"/>
      </w:rPr>
      <w:t xml:space="preserve">Page </w:t>
    </w:r>
    <w:r>
      <w:fldChar w:fldCharType="begin"/>
    </w:r>
    <w:r>
      <w:instrText xml:space="preserve"> PAGE   \* MERGEFORMAT </w:instrText>
    </w:r>
    <w:r>
      <w:fldChar w:fldCharType="separate"/>
    </w:r>
    <w:r>
      <w:rPr>
        <w:sz w:val="16"/>
      </w:rPr>
      <w:t>20</w:t>
    </w:r>
    <w:r>
      <w:rPr>
        <w:sz w:val="16"/>
      </w:rPr>
      <w:fldChar w:fldCharType="end"/>
    </w:r>
    <w:r>
      <w:rPr>
        <w:sz w:val="16"/>
      </w:rPr>
      <w:t xml:space="preserve"> of 55</w:t>
    </w:r>
    <w:r>
      <w:rPr>
        <w:sz w:val="16"/>
      </w:rPr>
      <w:tab/>
      <w:t>Bill No.5-Imetha Sub Main 2</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08D8" w14:textId="77777777" w:rsidR="00CD4C61" w:rsidRDefault="00CD4C61">
    <w:pPr>
      <w:tabs>
        <w:tab w:val="center" w:pos="4671"/>
        <w:tab w:val="right" w:pos="9699"/>
      </w:tabs>
      <w:ind w:right="-339"/>
    </w:pPr>
    <w:r>
      <w:tab/>
    </w:r>
    <w:r>
      <w:rPr>
        <w:sz w:val="16"/>
      </w:rPr>
      <w:t xml:space="preserve">Page </w:t>
    </w:r>
    <w:r>
      <w:fldChar w:fldCharType="begin"/>
    </w:r>
    <w:r>
      <w:instrText xml:space="preserve"> PAGE   \* MERGEFORMAT </w:instrText>
    </w:r>
    <w:r>
      <w:fldChar w:fldCharType="separate"/>
    </w:r>
    <w:r>
      <w:rPr>
        <w:sz w:val="16"/>
      </w:rPr>
      <w:t>20</w:t>
    </w:r>
    <w:r>
      <w:rPr>
        <w:sz w:val="16"/>
      </w:rPr>
      <w:fldChar w:fldCharType="end"/>
    </w:r>
    <w:r>
      <w:rPr>
        <w:sz w:val="16"/>
      </w:rPr>
      <w:t xml:space="preserve"> of 55</w:t>
    </w:r>
    <w:r>
      <w:rPr>
        <w:sz w:val="16"/>
      </w:rPr>
      <w:tab/>
      <w:t>Bill No.5-Imetha Sub Main 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6346"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6AF8"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8FAF" w14:textId="77777777" w:rsidR="00CD4C61" w:rsidRDefault="00CD4C61">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C1AC0B2" wp14:editId="595F5689">
              <wp:simplePos x="0" y="0"/>
              <wp:positionH relativeFrom="page">
                <wp:posOffset>3666871</wp:posOffset>
              </wp:positionH>
              <wp:positionV relativeFrom="page">
                <wp:posOffset>10365766</wp:posOffset>
              </wp:positionV>
              <wp:extent cx="16573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127E6ACB" w14:textId="77777777" w:rsidR="00CD4C61" w:rsidRDefault="00CD4C61">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21</w:t>
                          </w:r>
                          <w:r>
                            <w:rPr>
                              <w:b/>
                              <w:spacing w:val="-5"/>
                            </w:rPr>
                            <w:fldChar w:fldCharType="end"/>
                          </w:r>
                        </w:p>
                      </w:txbxContent>
                    </wps:txbx>
                    <wps:bodyPr wrap="square" lIns="0" tIns="0" rIns="0" bIns="0" rtlCol="0">
                      <a:noAutofit/>
                    </wps:bodyPr>
                  </wps:wsp>
                </a:graphicData>
              </a:graphic>
            </wp:anchor>
          </w:drawing>
        </mc:Choice>
        <mc:Fallback>
          <w:pict>
            <v:shapetype w14:anchorId="6C1AC0B2" id="_x0000_t202" coordsize="21600,21600" o:spt="202" path="m,l,21600r21600,l21600,xe">
              <v:stroke joinstyle="miter"/>
              <v:path gradientshapeok="t" o:connecttype="rect"/>
            </v:shapetype>
            <v:shape id="Textbox 6" o:spid="_x0000_s1207" type="#_x0000_t202" style="position:absolute;margin-left:288.75pt;margin-top:816.2pt;width:13.05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ydlwEAACEDAAAOAAAAZHJzL2Uyb0RvYy54bWysUsGO0zAQvSPxD5bvNOmi7i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" filled="f" stroked="f">
              <v:textbox inset="0,0,0,0">
                <w:txbxContent>
                  <w:p w14:paraId="127E6ACB" w14:textId="77777777" w:rsidR="00CD4C61" w:rsidRDefault="00CD4C61">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21</w:t>
                    </w:r>
                    <w:r>
                      <w:rPr>
                        <w:b/>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859A"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B4E1"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DE05E" w14:textId="77777777" w:rsidR="00CD4C61" w:rsidRDefault="00CD4C61">
    <w:pPr>
      <w:tabs>
        <w:tab w:val="center" w:pos="4671"/>
        <w:tab w:val="right" w:pos="9703"/>
      </w:tabs>
      <w:ind w:right="-343"/>
    </w:pPr>
    <w:r>
      <w:tab/>
    </w:r>
    <w:r>
      <w:rPr>
        <w:sz w:val="15"/>
      </w:rPr>
      <w:t xml:space="preserve">Page </w:t>
    </w:r>
    <w:r>
      <w:fldChar w:fldCharType="begin"/>
    </w:r>
    <w:r>
      <w:instrText xml:space="preserve"> PAGE   \* MERGEFORMAT </w:instrText>
    </w:r>
    <w:r>
      <w:fldChar w:fldCharType="separate"/>
    </w:r>
    <w:r>
      <w:rPr>
        <w:sz w:val="15"/>
      </w:rPr>
      <w:t>32</w:t>
    </w:r>
    <w:r>
      <w:rPr>
        <w:sz w:val="15"/>
      </w:rPr>
      <w:fldChar w:fldCharType="end"/>
    </w:r>
    <w:r>
      <w:rPr>
        <w:sz w:val="15"/>
      </w:rPr>
      <w:t xml:space="preserve"> of 55</w:t>
    </w:r>
    <w:r>
      <w:rPr>
        <w:sz w:val="15"/>
      </w:rPr>
      <w:tab/>
      <w:t>Bill 9 - Meru Hill Farm Lin (2)</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59C7" w14:textId="77777777" w:rsidR="00CD4C61" w:rsidRDefault="00CD4C61">
    <w:pPr>
      <w:tabs>
        <w:tab w:val="center" w:pos="4671"/>
        <w:tab w:val="right" w:pos="9703"/>
      </w:tabs>
      <w:ind w:right="-343"/>
    </w:pPr>
    <w:r>
      <w:tab/>
    </w:r>
    <w:r>
      <w:rPr>
        <w:sz w:val="15"/>
      </w:rPr>
      <w:t xml:space="preserve">Page </w:t>
    </w:r>
    <w:r>
      <w:fldChar w:fldCharType="begin"/>
    </w:r>
    <w:r>
      <w:instrText xml:space="preserve"> PAGE   \* MERGEFORMAT </w:instrText>
    </w:r>
    <w:r>
      <w:fldChar w:fldCharType="separate"/>
    </w:r>
    <w:r>
      <w:rPr>
        <w:sz w:val="15"/>
      </w:rPr>
      <w:t>32</w:t>
    </w:r>
    <w:r>
      <w:rPr>
        <w:sz w:val="15"/>
      </w:rPr>
      <w:fldChar w:fldCharType="end"/>
    </w:r>
    <w:r>
      <w:rPr>
        <w:sz w:val="15"/>
      </w:rPr>
      <w:t xml:space="preserve"> of 55</w:t>
    </w:r>
    <w:r>
      <w:rPr>
        <w:sz w:val="15"/>
      </w:rPr>
      <w:tab/>
      <w:t>Bill 9 - Meru Hill Farm Lin (2)</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CFD1" w14:textId="77777777" w:rsidR="00CD4C61" w:rsidRDefault="00CD4C61">
    <w:pPr>
      <w:tabs>
        <w:tab w:val="center" w:pos="4671"/>
        <w:tab w:val="right" w:pos="9703"/>
      </w:tabs>
      <w:ind w:right="-343"/>
    </w:pPr>
    <w:r>
      <w:tab/>
    </w:r>
    <w:r>
      <w:rPr>
        <w:sz w:val="15"/>
      </w:rPr>
      <w:t xml:space="preserve">Page </w:t>
    </w:r>
    <w:r>
      <w:fldChar w:fldCharType="begin"/>
    </w:r>
    <w:r>
      <w:instrText xml:space="preserve"> PAGE   \* MERGEFORMAT </w:instrText>
    </w:r>
    <w:r>
      <w:fldChar w:fldCharType="separate"/>
    </w:r>
    <w:r>
      <w:rPr>
        <w:sz w:val="15"/>
      </w:rPr>
      <w:t>32</w:t>
    </w:r>
    <w:r>
      <w:rPr>
        <w:sz w:val="15"/>
      </w:rPr>
      <w:fldChar w:fldCharType="end"/>
    </w:r>
    <w:r>
      <w:rPr>
        <w:sz w:val="15"/>
      </w:rPr>
      <w:t xml:space="preserve"> of 55</w:t>
    </w:r>
    <w:r>
      <w:rPr>
        <w:sz w:val="15"/>
      </w:rPr>
      <w:tab/>
      <w:t>Bill 9 - Meru Hill Farm Lin (2)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838E"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9DBD"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8BAA"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DDC5" w14:textId="77777777" w:rsidR="00CD4C61" w:rsidRDefault="00CD4C61">
    <w:pPr>
      <w:tabs>
        <w:tab w:val="center" w:pos="4672"/>
        <w:tab w:val="right" w:pos="9702"/>
      </w:tabs>
      <w:ind w:right="-342"/>
    </w:pPr>
    <w:r>
      <w:tab/>
    </w:r>
    <w:r>
      <w:rPr>
        <w:sz w:val="13"/>
      </w:rPr>
      <w:t xml:space="preserve">Page </w:t>
    </w:r>
    <w:r>
      <w:fldChar w:fldCharType="begin"/>
    </w:r>
    <w:r>
      <w:instrText xml:space="preserve"> PAGE   \* MERGEFORMAT </w:instrText>
    </w:r>
    <w:r>
      <w:fldChar w:fldCharType="separate"/>
    </w:r>
    <w:r>
      <w:rPr>
        <w:sz w:val="13"/>
      </w:rPr>
      <w:t>39</w:t>
    </w:r>
    <w:r>
      <w:rPr>
        <w:sz w:val="13"/>
      </w:rPr>
      <w:fldChar w:fldCharType="end"/>
    </w:r>
    <w:r>
      <w:rPr>
        <w:sz w:val="13"/>
      </w:rPr>
      <w:t xml:space="preserve"> of 55</w:t>
    </w:r>
    <w:r>
      <w:rPr>
        <w:sz w:val="13"/>
      </w:rPr>
      <w:tab/>
      <w:t>Bill 11 - Hospital loop Line</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3BAB" w14:textId="77777777" w:rsidR="00CD4C61" w:rsidRDefault="00CD4C61">
    <w:pPr>
      <w:tabs>
        <w:tab w:val="center" w:pos="4672"/>
        <w:tab w:val="right" w:pos="9702"/>
      </w:tabs>
      <w:ind w:right="-342"/>
    </w:pPr>
    <w:r>
      <w:tab/>
    </w:r>
    <w:r>
      <w:rPr>
        <w:sz w:val="13"/>
      </w:rPr>
      <w:t xml:space="preserve">Page </w:t>
    </w:r>
    <w:r>
      <w:fldChar w:fldCharType="begin"/>
    </w:r>
    <w:r>
      <w:instrText xml:space="preserve"> PAGE   \* MERGEFORMAT </w:instrText>
    </w:r>
    <w:r>
      <w:fldChar w:fldCharType="separate"/>
    </w:r>
    <w:r>
      <w:rPr>
        <w:sz w:val="13"/>
      </w:rPr>
      <w:t>39</w:t>
    </w:r>
    <w:r>
      <w:rPr>
        <w:sz w:val="13"/>
      </w:rPr>
      <w:fldChar w:fldCharType="end"/>
    </w:r>
    <w:r>
      <w:rPr>
        <w:sz w:val="13"/>
      </w:rPr>
      <w:t xml:space="preserve"> of 55</w:t>
    </w:r>
    <w:r>
      <w:rPr>
        <w:sz w:val="13"/>
      </w:rPr>
      <w:tab/>
      <w:t>Bill 11 - Hospital loop 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228E" w14:textId="77777777" w:rsidR="00CD4C61" w:rsidRDefault="00CD4C61">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B4A7" w14:textId="77777777" w:rsidR="00CD4C61" w:rsidRDefault="00CD4C61">
    <w:pPr>
      <w:tabs>
        <w:tab w:val="center" w:pos="4672"/>
        <w:tab w:val="right" w:pos="9702"/>
      </w:tabs>
      <w:ind w:right="-342"/>
    </w:pPr>
    <w:r>
      <w:tab/>
    </w:r>
    <w:r>
      <w:rPr>
        <w:sz w:val="13"/>
      </w:rPr>
      <w:t xml:space="preserve">Page </w:t>
    </w:r>
    <w:r>
      <w:fldChar w:fldCharType="begin"/>
    </w:r>
    <w:r>
      <w:instrText xml:space="preserve"> PAGE   \* MERGEFORMAT </w:instrText>
    </w:r>
    <w:r>
      <w:fldChar w:fldCharType="separate"/>
    </w:r>
    <w:r>
      <w:rPr>
        <w:sz w:val="13"/>
      </w:rPr>
      <w:t>39</w:t>
    </w:r>
    <w:r>
      <w:rPr>
        <w:sz w:val="13"/>
      </w:rPr>
      <w:fldChar w:fldCharType="end"/>
    </w:r>
    <w:r>
      <w:rPr>
        <w:sz w:val="13"/>
      </w:rPr>
      <w:t xml:space="preserve"> of 55</w:t>
    </w:r>
    <w:r>
      <w:rPr>
        <w:sz w:val="13"/>
      </w:rPr>
      <w:tab/>
      <w:t>Bill 11 - Hospital loop Line</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39FA" w14:textId="77777777" w:rsidR="00CD4C61" w:rsidRDefault="00CD4C61">
    <w:pPr>
      <w:ind w:right="564"/>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6F2C" w14:textId="77777777" w:rsidR="00CD4C61" w:rsidRDefault="00CD4C61">
    <w:pPr>
      <w:ind w:right="564"/>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8431" w14:textId="77777777" w:rsidR="00CD4C61" w:rsidRDefault="00CD4C61">
    <w:pPr>
      <w:ind w:right="564"/>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3BED" w14:textId="77777777" w:rsidR="00CD4C61" w:rsidRDefault="00CD4C61">
    <w:pPr>
      <w:ind w:right="-341"/>
      <w:jc w:val="right"/>
    </w:pPr>
    <w:r>
      <w:rPr>
        <w:sz w:val="16"/>
      </w:rPr>
      <w:t>Bill 14- Service  Lines</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633F" w14:textId="77777777" w:rsidR="00CD4C61" w:rsidRDefault="00CD4C61">
    <w:pPr>
      <w:ind w:right="-341"/>
      <w:jc w:val="right"/>
    </w:pPr>
    <w:r>
      <w:rPr>
        <w:sz w:val="16"/>
      </w:rPr>
      <w:t>Bill 14- Service  Lines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FC95" w14:textId="77777777" w:rsidR="00CD4C61" w:rsidRDefault="00CD4C61">
    <w:pPr>
      <w:tabs>
        <w:tab w:val="center" w:pos="4671"/>
        <w:tab w:val="right" w:pos="9701"/>
      </w:tabs>
      <w:ind w:right="-341"/>
    </w:pPr>
    <w:r>
      <w:tab/>
    </w:r>
    <w:r>
      <w:rPr>
        <w:sz w:val="16"/>
      </w:rPr>
      <w:t xml:space="preserve">Page </w:t>
    </w:r>
    <w:r>
      <w:fldChar w:fldCharType="begin"/>
    </w:r>
    <w:r>
      <w:instrText xml:space="preserve"> PAGE   \* MERGEFORMAT </w:instrText>
    </w:r>
    <w:r>
      <w:fldChar w:fldCharType="separate"/>
    </w:r>
    <w:r>
      <w:rPr>
        <w:sz w:val="16"/>
      </w:rPr>
      <w:t>48</w:t>
    </w:r>
    <w:r>
      <w:rPr>
        <w:sz w:val="16"/>
      </w:rPr>
      <w:fldChar w:fldCharType="end"/>
    </w:r>
    <w:r>
      <w:rPr>
        <w:sz w:val="16"/>
      </w:rPr>
      <w:t xml:space="preserve"> of 55</w:t>
    </w:r>
    <w:r>
      <w:rPr>
        <w:sz w:val="16"/>
      </w:rPr>
      <w:tab/>
      <w:t>Bill 14- Service  Lines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F298" w14:textId="77777777" w:rsidR="00CD4C61" w:rsidRDefault="00CD4C61">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4B21BBC7" wp14:editId="682D9ECD">
              <wp:simplePos x="0" y="0"/>
              <wp:positionH relativeFrom="page">
                <wp:posOffset>493776</wp:posOffset>
              </wp:positionH>
              <wp:positionV relativeFrom="page">
                <wp:posOffset>10250534</wp:posOffset>
              </wp:positionV>
              <wp:extent cx="247650" cy="22479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224790"/>
                      </a:xfrm>
                      <a:prstGeom prst="rect">
                        <a:avLst/>
                      </a:prstGeom>
                    </wps:spPr>
                    <wps:txbx>
                      <w:txbxContent>
                        <w:p w14:paraId="17A8BD9E" w14:textId="77777777" w:rsidR="00CD4C61" w:rsidRDefault="00CD4C61">
                          <w:pPr>
                            <w:spacing w:before="27"/>
                            <w:ind w:left="60"/>
                            <w:rPr>
                              <w:rFonts w:ascii="Segoe UI"/>
                              <w:sz w:val="23"/>
                            </w:rPr>
                          </w:pPr>
                          <w:r>
                            <w:rPr>
                              <w:rFonts w:ascii="Segoe UI"/>
                              <w:color w:val="221F1F"/>
                              <w:spacing w:val="-5"/>
                              <w:sz w:val="23"/>
                            </w:rPr>
                            <w:fldChar w:fldCharType="begin"/>
                          </w:r>
                          <w:r>
                            <w:rPr>
                              <w:rFonts w:ascii="Segoe UI"/>
                              <w:color w:val="221F1F"/>
                              <w:spacing w:val="-5"/>
                              <w:sz w:val="23"/>
                            </w:rPr>
                            <w:instrText xml:space="preserve"> PAGE </w:instrText>
                          </w:r>
                          <w:r>
                            <w:rPr>
                              <w:rFonts w:ascii="Segoe UI"/>
                              <w:color w:val="221F1F"/>
                              <w:spacing w:val="-5"/>
                              <w:sz w:val="23"/>
                            </w:rPr>
                            <w:fldChar w:fldCharType="separate"/>
                          </w:r>
                          <w:r>
                            <w:rPr>
                              <w:rFonts w:ascii="Segoe UI"/>
                              <w:noProof/>
                              <w:color w:val="221F1F"/>
                              <w:spacing w:val="-5"/>
                              <w:sz w:val="23"/>
                            </w:rPr>
                            <w:t>83</w:t>
                          </w:r>
                          <w:r>
                            <w:rPr>
                              <w:rFonts w:ascii="Segoe UI"/>
                              <w:color w:val="221F1F"/>
                              <w:spacing w:val="-5"/>
                              <w:sz w:val="23"/>
                            </w:rPr>
                            <w:fldChar w:fldCharType="end"/>
                          </w:r>
                        </w:p>
                      </w:txbxContent>
                    </wps:txbx>
                    <wps:bodyPr wrap="square" lIns="0" tIns="0" rIns="0" bIns="0" rtlCol="0">
                      <a:noAutofit/>
                    </wps:bodyPr>
                  </wps:wsp>
                </a:graphicData>
              </a:graphic>
            </wp:anchor>
          </w:drawing>
        </mc:Choice>
        <mc:Fallback>
          <w:pict>
            <v:shapetype w14:anchorId="4B21BBC7" id="_x0000_t202" coordsize="21600,21600" o:spt="202" path="m,l,21600r21600,l21600,xe">
              <v:stroke joinstyle="miter"/>
              <v:path gradientshapeok="t" o:connecttype="rect"/>
            </v:shapetype>
            <v:shape id="Textbox 46" o:spid="_x0000_s1210" type="#_x0000_t202" style="position:absolute;margin-left:38.9pt;margin-top:807.15pt;width:19.5pt;height:17.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" filled="f" stroked="f">
              <v:textbox inset="0,0,0,0">
                <w:txbxContent>
                  <w:p w14:paraId="17A8BD9E" w14:textId="77777777" w:rsidR="00CD4C61" w:rsidRDefault="00CD4C61">
                    <w:pPr>
                      <w:spacing w:before="27"/>
                      <w:ind w:left="60"/>
                      <w:rPr>
                        <w:rFonts w:ascii="Segoe UI"/>
                        <w:sz w:val="23"/>
                      </w:rPr>
                    </w:pPr>
                    <w:r>
                      <w:rPr>
                        <w:rFonts w:ascii="Segoe UI"/>
                        <w:color w:val="221F1F"/>
                        <w:spacing w:val="-5"/>
                        <w:sz w:val="23"/>
                      </w:rPr>
                      <w:fldChar w:fldCharType="begin"/>
                    </w:r>
                    <w:r>
                      <w:rPr>
                        <w:rFonts w:ascii="Segoe UI"/>
                        <w:color w:val="221F1F"/>
                        <w:spacing w:val="-5"/>
                        <w:sz w:val="23"/>
                      </w:rPr>
                      <w:instrText xml:space="preserve"> PAGE </w:instrText>
                    </w:r>
                    <w:r>
                      <w:rPr>
                        <w:rFonts w:ascii="Segoe UI"/>
                        <w:color w:val="221F1F"/>
                        <w:spacing w:val="-5"/>
                        <w:sz w:val="23"/>
                      </w:rPr>
                      <w:fldChar w:fldCharType="separate"/>
                    </w:r>
                    <w:r>
                      <w:rPr>
                        <w:rFonts w:ascii="Segoe UI"/>
                        <w:noProof/>
                        <w:color w:val="221F1F"/>
                        <w:spacing w:val="-5"/>
                        <w:sz w:val="23"/>
                      </w:rPr>
                      <w:t>83</w:t>
                    </w:r>
                    <w:r>
                      <w:rPr>
                        <w:rFonts w:ascii="Segoe UI"/>
                        <w:color w:val="221F1F"/>
                        <w:spacing w:val="-5"/>
                        <w:sz w:val="23"/>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A3C7" w14:textId="77777777" w:rsidR="00CD4C61" w:rsidRDefault="00CD4C61">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393212B0" wp14:editId="5103B936">
              <wp:simplePos x="0" y="0"/>
              <wp:positionH relativeFrom="page">
                <wp:posOffset>3596640</wp:posOffset>
              </wp:positionH>
              <wp:positionV relativeFrom="page">
                <wp:posOffset>10066020</wp:posOffset>
              </wp:positionV>
              <wp:extent cx="320040" cy="18097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 cy="180975"/>
                      </a:xfrm>
                      <a:prstGeom prst="rect">
                        <a:avLst/>
                      </a:prstGeom>
                    </wps:spPr>
                    <wps:txbx>
                      <w:txbxContent>
                        <w:p w14:paraId="06FB4FF1" w14:textId="77777777" w:rsidR="00CD4C61" w:rsidRDefault="00CD4C61">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102</w:t>
                          </w:r>
                          <w:r>
                            <w:rPr>
                              <w:b/>
                              <w:spacing w:val="-5"/>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393212B0" id="_x0000_t202" coordsize="21600,21600" o:spt="202" path="m,l,21600r21600,l21600,xe">
              <v:stroke joinstyle="miter"/>
              <v:path gradientshapeok="t" o:connecttype="rect"/>
            </v:shapetype>
            <v:shape id="Textbox 52" o:spid="_x0000_s1211" type="#_x0000_t202" style="position:absolute;margin-left:283.2pt;margin-top:792.6pt;width:25.2pt;height:14.25pt;z-index:-251650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" filled="f" stroked="f">
              <v:textbox inset="0,0,0,0">
                <w:txbxContent>
                  <w:p w14:paraId="06FB4FF1" w14:textId="77777777" w:rsidR="00CD4C61" w:rsidRDefault="00CD4C61">
                    <w:pPr>
                      <w:spacing w:before="11"/>
                      <w:ind w:left="20"/>
                      <w:rPr>
                        <w:b/>
                      </w:rPr>
                    </w:pPr>
                    <w:r>
                      <w:rPr>
                        <w:b/>
                        <w:spacing w:val="-5"/>
                      </w:rPr>
                      <w:fldChar w:fldCharType="begin"/>
                    </w:r>
                    <w:r>
                      <w:rPr>
                        <w:b/>
                        <w:spacing w:val="-5"/>
                      </w:rPr>
                      <w:instrText xml:space="preserve"> PAGE </w:instrText>
                    </w:r>
                    <w:r>
                      <w:rPr>
                        <w:b/>
                        <w:spacing w:val="-5"/>
                      </w:rPr>
                      <w:fldChar w:fldCharType="separate"/>
                    </w:r>
                    <w:r>
                      <w:rPr>
                        <w:b/>
                        <w:noProof/>
                        <w:spacing w:val="-5"/>
                      </w:rPr>
                      <w:t>102</w:t>
                    </w:r>
                    <w:r>
                      <w:rPr>
                        <w:b/>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0F43" w14:textId="77777777" w:rsidR="00CD4C61" w:rsidRDefault="00CD4C6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8A90" w14:textId="77777777" w:rsidR="00CD4C61" w:rsidRDefault="00CD4C61">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3987B8EF" wp14:editId="26CE89A2">
              <wp:simplePos x="0" y="0"/>
              <wp:positionH relativeFrom="page">
                <wp:posOffset>3902328</wp:posOffset>
              </wp:positionH>
              <wp:positionV relativeFrom="page">
                <wp:posOffset>10060966</wp:posOffset>
              </wp:positionV>
              <wp:extent cx="229235" cy="180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533E1273" w14:textId="77777777" w:rsidR="00CD4C61" w:rsidRDefault="00CD4C61">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50</w:t>
                          </w:r>
                          <w:r>
                            <w:rPr>
                              <w:b/>
                              <w:spacing w:val="-5"/>
                            </w:rPr>
                            <w:fldChar w:fldCharType="end"/>
                          </w:r>
                        </w:p>
                      </w:txbxContent>
                    </wps:txbx>
                    <wps:bodyPr wrap="square" lIns="0" tIns="0" rIns="0" bIns="0" rtlCol="0">
                      <a:noAutofit/>
                    </wps:bodyPr>
                  </wps:wsp>
                </a:graphicData>
              </a:graphic>
            </wp:anchor>
          </w:drawing>
        </mc:Choice>
        <mc:Fallback>
          <w:pict>
            <v:shapetype w14:anchorId="3987B8EF" id="_x0000_t202" coordsize="21600,21600" o:spt="202" path="m,l,21600r21600,l21600,xe">
              <v:stroke joinstyle="miter"/>
              <v:path gradientshapeok="t" o:connecttype="rect"/>
            </v:shapetype>
            <v:shape id="Textbox 13" o:spid="_x0000_s1208" type="#_x0000_t202" style="position:absolute;margin-left:307.25pt;margin-top:792.2pt;width:18.05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" filled="f" stroked="f">
              <v:textbox inset="0,0,0,0">
                <w:txbxContent>
                  <w:p w14:paraId="533E1273" w14:textId="77777777" w:rsidR="00CD4C61" w:rsidRDefault="00CD4C61">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50</w:t>
                    </w:r>
                    <w:r>
                      <w:rPr>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5C5B" w14:textId="77777777" w:rsidR="00CD4C61" w:rsidRDefault="00CD4C61">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5C82D967" wp14:editId="22DB1E2F">
              <wp:simplePos x="0" y="0"/>
              <wp:positionH relativeFrom="page">
                <wp:posOffset>3450971</wp:posOffset>
              </wp:positionH>
              <wp:positionV relativeFrom="page">
                <wp:posOffset>10060966</wp:posOffset>
              </wp:positionV>
              <wp:extent cx="229235" cy="18097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0CF936C0" w14:textId="77777777" w:rsidR="00CD4C61" w:rsidRDefault="00CD4C61">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74</w:t>
                          </w:r>
                          <w:r>
                            <w:rPr>
                              <w:b/>
                              <w:spacing w:val="-5"/>
                            </w:rPr>
                            <w:fldChar w:fldCharType="end"/>
                          </w:r>
                        </w:p>
                      </w:txbxContent>
                    </wps:txbx>
                    <wps:bodyPr wrap="square" lIns="0" tIns="0" rIns="0" bIns="0" rtlCol="0">
                      <a:noAutofit/>
                    </wps:bodyPr>
                  </wps:wsp>
                </a:graphicData>
              </a:graphic>
            </wp:anchor>
          </w:drawing>
        </mc:Choice>
        <mc:Fallback>
          <w:pict>
            <v:shapetype w14:anchorId="5C82D967" id="_x0000_t202" coordsize="21600,21600" o:spt="202" path="m,l,21600r21600,l21600,xe">
              <v:stroke joinstyle="miter"/>
              <v:path gradientshapeok="t" o:connecttype="rect"/>
            </v:shapetype>
            <v:shape id="Textbox 42" o:spid="_x0000_s1209" type="#_x0000_t202" style="position:absolute;margin-left:271.75pt;margin-top:792.2pt;width:18.0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" filled="f" stroked="f">
              <v:textbox inset="0,0,0,0">
                <w:txbxContent>
                  <w:p w14:paraId="0CF936C0" w14:textId="77777777" w:rsidR="00CD4C61" w:rsidRDefault="00CD4C61">
                    <w:pPr>
                      <w:spacing w:before="11"/>
                      <w:ind w:left="60"/>
                      <w:rPr>
                        <w:b/>
                      </w:rPr>
                    </w:pPr>
                    <w:r>
                      <w:rPr>
                        <w:b/>
                        <w:spacing w:val="-5"/>
                      </w:rPr>
                      <w:fldChar w:fldCharType="begin"/>
                    </w:r>
                    <w:r>
                      <w:rPr>
                        <w:b/>
                        <w:spacing w:val="-5"/>
                      </w:rPr>
                      <w:instrText xml:space="preserve"> PAGE </w:instrText>
                    </w:r>
                    <w:r>
                      <w:rPr>
                        <w:b/>
                        <w:spacing w:val="-5"/>
                      </w:rPr>
                      <w:fldChar w:fldCharType="separate"/>
                    </w:r>
                    <w:r>
                      <w:rPr>
                        <w:b/>
                        <w:noProof/>
                        <w:spacing w:val="-5"/>
                      </w:rPr>
                      <w:t>74</w:t>
                    </w:r>
                    <w:r>
                      <w:rPr>
                        <w:b/>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C863"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8150"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5A7C" w14:textId="77777777" w:rsidR="00CD4C61" w:rsidRDefault="00CD4C61">
    <w:pPr>
      <w:ind w:right="2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9E9F" w14:textId="77777777" w:rsidR="009104B9" w:rsidRDefault="009104B9">
      <w:r>
        <w:separator/>
      </w:r>
    </w:p>
  </w:footnote>
  <w:footnote w:type="continuationSeparator" w:id="0">
    <w:p w14:paraId="712F471D" w14:textId="77777777" w:rsidR="009104B9" w:rsidRDefault="00910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A6A"/>
    <w:multiLevelType w:val="hybridMultilevel"/>
    <w:tmpl w:val="83D4DCB4"/>
    <w:lvl w:ilvl="0" w:tplc="C8E6CFF0">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A2F8F"/>
    <w:multiLevelType w:val="hybridMultilevel"/>
    <w:tmpl w:val="79A0822A"/>
    <w:lvl w:ilvl="0" w:tplc="F7B0C920">
      <w:start w:val="1"/>
      <w:numFmt w:val="decimal"/>
      <w:lvlText w:val="%1."/>
      <w:lvlJc w:val="left"/>
      <w:pPr>
        <w:ind w:left="703" w:hanging="565"/>
      </w:pPr>
      <w:rPr>
        <w:rFonts w:ascii="Times New Roman" w:eastAsia="Times New Roman" w:hAnsi="Times New Roman" w:cs="Times New Roman" w:hint="default"/>
        <w:b w:val="0"/>
        <w:bCs w:val="0"/>
        <w:i w:val="0"/>
        <w:iCs w:val="0"/>
        <w:color w:val="221F1F"/>
        <w:spacing w:val="-20"/>
        <w:w w:val="100"/>
        <w:sz w:val="22"/>
        <w:szCs w:val="22"/>
        <w:lang w:val="en-US" w:eastAsia="en-US" w:bidi="ar-SA"/>
      </w:rPr>
    </w:lvl>
    <w:lvl w:ilvl="1" w:tplc="5EFEADDA">
      <w:start w:val="1"/>
      <w:numFmt w:val="lowerLetter"/>
      <w:lvlText w:val="%2)"/>
      <w:lvlJc w:val="left"/>
      <w:pPr>
        <w:ind w:left="1248" w:hanging="54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FB1AA79E">
      <w:numFmt w:val="bullet"/>
      <w:lvlText w:val="•"/>
      <w:lvlJc w:val="left"/>
      <w:pPr>
        <w:ind w:left="2315" w:hanging="540"/>
      </w:pPr>
      <w:rPr>
        <w:rFonts w:hint="default"/>
        <w:lang w:val="en-US" w:eastAsia="en-US" w:bidi="ar-SA"/>
      </w:rPr>
    </w:lvl>
    <w:lvl w:ilvl="3" w:tplc="E5CC587A">
      <w:numFmt w:val="bullet"/>
      <w:lvlText w:val="•"/>
      <w:lvlJc w:val="left"/>
      <w:pPr>
        <w:ind w:left="3391" w:hanging="540"/>
      </w:pPr>
      <w:rPr>
        <w:rFonts w:hint="default"/>
        <w:lang w:val="en-US" w:eastAsia="en-US" w:bidi="ar-SA"/>
      </w:rPr>
    </w:lvl>
    <w:lvl w:ilvl="4" w:tplc="ABFA0536">
      <w:numFmt w:val="bullet"/>
      <w:lvlText w:val="•"/>
      <w:lvlJc w:val="left"/>
      <w:pPr>
        <w:ind w:left="4466" w:hanging="540"/>
      </w:pPr>
      <w:rPr>
        <w:rFonts w:hint="default"/>
        <w:lang w:val="en-US" w:eastAsia="en-US" w:bidi="ar-SA"/>
      </w:rPr>
    </w:lvl>
    <w:lvl w:ilvl="5" w:tplc="4EC2BFD4">
      <w:numFmt w:val="bullet"/>
      <w:lvlText w:val="•"/>
      <w:lvlJc w:val="left"/>
      <w:pPr>
        <w:ind w:left="5542" w:hanging="540"/>
      </w:pPr>
      <w:rPr>
        <w:rFonts w:hint="default"/>
        <w:lang w:val="en-US" w:eastAsia="en-US" w:bidi="ar-SA"/>
      </w:rPr>
    </w:lvl>
    <w:lvl w:ilvl="6" w:tplc="CEDA3A24">
      <w:numFmt w:val="bullet"/>
      <w:lvlText w:val="•"/>
      <w:lvlJc w:val="left"/>
      <w:pPr>
        <w:ind w:left="6617" w:hanging="540"/>
      </w:pPr>
      <w:rPr>
        <w:rFonts w:hint="default"/>
        <w:lang w:val="en-US" w:eastAsia="en-US" w:bidi="ar-SA"/>
      </w:rPr>
    </w:lvl>
    <w:lvl w:ilvl="7" w:tplc="E17E588C">
      <w:numFmt w:val="bullet"/>
      <w:lvlText w:val="•"/>
      <w:lvlJc w:val="left"/>
      <w:pPr>
        <w:ind w:left="7693" w:hanging="540"/>
      </w:pPr>
      <w:rPr>
        <w:rFonts w:hint="default"/>
        <w:lang w:val="en-US" w:eastAsia="en-US" w:bidi="ar-SA"/>
      </w:rPr>
    </w:lvl>
    <w:lvl w:ilvl="8" w:tplc="89B46878">
      <w:numFmt w:val="bullet"/>
      <w:lvlText w:val="•"/>
      <w:lvlJc w:val="left"/>
      <w:pPr>
        <w:ind w:left="8769" w:hanging="540"/>
      </w:pPr>
      <w:rPr>
        <w:rFonts w:hint="default"/>
        <w:lang w:val="en-US" w:eastAsia="en-US" w:bidi="ar-SA"/>
      </w:rPr>
    </w:lvl>
  </w:abstractNum>
  <w:abstractNum w:abstractNumId="2" w15:restartNumberingAfterBreak="0">
    <w:nsid w:val="04AA1817"/>
    <w:multiLevelType w:val="multilevel"/>
    <w:tmpl w:val="40323260"/>
    <w:lvl w:ilvl="0">
      <w:start w:val="1"/>
      <w:numFmt w:val="decimal"/>
      <w:lvlText w:val="%1."/>
      <w:lvlJc w:val="left"/>
      <w:pPr>
        <w:ind w:left="743" w:hanging="324"/>
      </w:pPr>
      <w:rPr>
        <w:rFonts w:ascii="Times New Roman" w:eastAsia="Times New Roman" w:hAnsi="Times New Roman" w:cs="Times New Roman" w:hint="default"/>
        <w:b/>
        <w:bCs/>
        <w:i w:val="0"/>
        <w:iCs w:val="0"/>
        <w:spacing w:val="-24"/>
        <w:w w:val="100"/>
        <w:sz w:val="22"/>
        <w:szCs w:val="22"/>
        <w:lang w:val="en-US" w:eastAsia="en-US" w:bidi="ar-SA"/>
      </w:rPr>
    </w:lvl>
    <w:lvl w:ilvl="1">
      <w:start w:val="1"/>
      <w:numFmt w:val="decimal"/>
      <w:lvlText w:val="%1.%2"/>
      <w:lvlJc w:val="left"/>
      <w:pPr>
        <w:ind w:left="655" w:hanging="360"/>
      </w:pPr>
      <w:rPr>
        <w:rFonts w:hint="default"/>
        <w:spacing w:val="0"/>
        <w:w w:val="100"/>
        <w:lang w:val="en-US" w:eastAsia="en-US" w:bidi="ar-SA"/>
      </w:rPr>
    </w:lvl>
    <w:lvl w:ilvl="2">
      <w:start w:val="1"/>
      <w:numFmt w:val="decimal"/>
      <w:lvlText w:val="%1.%2.%3"/>
      <w:lvlJc w:val="left"/>
      <w:pPr>
        <w:ind w:left="1015" w:hanging="721"/>
      </w:pPr>
      <w:rPr>
        <w:rFonts w:ascii="Times New Roman" w:eastAsia="Times New Roman" w:hAnsi="Times New Roman" w:cs="Times New Roman" w:hint="default"/>
        <w:b/>
        <w:bCs/>
        <w:i w:val="0"/>
        <w:iCs w:val="0"/>
        <w:spacing w:val="-5"/>
        <w:w w:val="100"/>
        <w:sz w:val="22"/>
        <w:szCs w:val="22"/>
        <w:lang w:val="en-US" w:eastAsia="en-US" w:bidi="ar-SA"/>
      </w:rPr>
    </w:lvl>
    <w:lvl w:ilvl="3">
      <w:numFmt w:val="bullet"/>
      <w:lvlText w:val="•"/>
      <w:lvlJc w:val="left"/>
      <w:pPr>
        <w:ind w:left="2292" w:hanging="721"/>
      </w:pPr>
      <w:rPr>
        <w:rFonts w:hint="default"/>
        <w:lang w:val="en-US" w:eastAsia="en-US" w:bidi="ar-SA"/>
      </w:rPr>
    </w:lvl>
    <w:lvl w:ilvl="4">
      <w:numFmt w:val="bullet"/>
      <w:lvlText w:val="•"/>
      <w:lvlJc w:val="left"/>
      <w:pPr>
        <w:ind w:left="3565" w:hanging="721"/>
      </w:pPr>
      <w:rPr>
        <w:rFonts w:hint="default"/>
        <w:lang w:val="en-US" w:eastAsia="en-US" w:bidi="ar-SA"/>
      </w:rPr>
    </w:lvl>
    <w:lvl w:ilvl="5">
      <w:numFmt w:val="bullet"/>
      <w:lvlText w:val="•"/>
      <w:lvlJc w:val="left"/>
      <w:pPr>
        <w:ind w:left="4838" w:hanging="721"/>
      </w:pPr>
      <w:rPr>
        <w:rFonts w:hint="default"/>
        <w:lang w:val="en-US" w:eastAsia="en-US" w:bidi="ar-SA"/>
      </w:rPr>
    </w:lvl>
    <w:lvl w:ilvl="6">
      <w:numFmt w:val="bullet"/>
      <w:lvlText w:val="•"/>
      <w:lvlJc w:val="left"/>
      <w:pPr>
        <w:ind w:left="6111" w:hanging="721"/>
      </w:pPr>
      <w:rPr>
        <w:rFonts w:hint="default"/>
        <w:lang w:val="en-US" w:eastAsia="en-US" w:bidi="ar-SA"/>
      </w:rPr>
    </w:lvl>
    <w:lvl w:ilvl="7">
      <w:numFmt w:val="bullet"/>
      <w:lvlText w:val="•"/>
      <w:lvlJc w:val="left"/>
      <w:pPr>
        <w:ind w:left="7384" w:hanging="721"/>
      </w:pPr>
      <w:rPr>
        <w:rFonts w:hint="default"/>
        <w:lang w:val="en-US" w:eastAsia="en-US" w:bidi="ar-SA"/>
      </w:rPr>
    </w:lvl>
    <w:lvl w:ilvl="8">
      <w:numFmt w:val="bullet"/>
      <w:lvlText w:val="•"/>
      <w:lvlJc w:val="left"/>
      <w:pPr>
        <w:ind w:left="8657" w:hanging="721"/>
      </w:pPr>
      <w:rPr>
        <w:rFonts w:hint="default"/>
        <w:lang w:val="en-US" w:eastAsia="en-US" w:bidi="ar-SA"/>
      </w:rPr>
    </w:lvl>
  </w:abstractNum>
  <w:abstractNum w:abstractNumId="3" w15:restartNumberingAfterBreak="0">
    <w:nsid w:val="04EF7F37"/>
    <w:multiLevelType w:val="hybridMultilevel"/>
    <w:tmpl w:val="757A5FC8"/>
    <w:lvl w:ilvl="0" w:tplc="14EC0DFC">
      <w:start w:val="1"/>
      <w:numFmt w:val="lowerRoman"/>
      <w:lvlText w:val="%1)"/>
      <w:lvlJc w:val="left"/>
      <w:pPr>
        <w:ind w:left="574" w:hanging="57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934F3A0">
      <w:numFmt w:val="bullet"/>
      <w:lvlText w:val="•"/>
      <w:lvlJc w:val="left"/>
      <w:pPr>
        <w:ind w:left="3004" w:hanging="574"/>
      </w:pPr>
      <w:rPr>
        <w:rFonts w:hint="default"/>
        <w:lang w:val="en-US" w:eastAsia="en-US" w:bidi="ar-SA"/>
      </w:rPr>
    </w:lvl>
    <w:lvl w:ilvl="2" w:tplc="E006DF40">
      <w:numFmt w:val="bullet"/>
      <w:lvlText w:val="•"/>
      <w:lvlJc w:val="left"/>
      <w:pPr>
        <w:ind w:left="3869" w:hanging="574"/>
      </w:pPr>
      <w:rPr>
        <w:rFonts w:hint="default"/>
        <w:lang w:val="en-US" w:eastAsia="en-US" w:bidi="ar-SA"/>
      </w:rPr>
    </w:lvl>
    <w:lvl w:ilvl="3" w:tplc="4DD2FE38">
      <w:numFmt w:val="bullet"/>
      <w:lvlText w:val="•"/>
      <w:lvlJc w:val="left"/>
      <w:pPr>
        <w:ind w:left="4734" w:hanging="574"/>
      </w:pPr>
      <w:rPr>
        <w:rFonts w:hint="default"/>
        <w:lang w:val="en-US" w:eastAsia="en-US" w:bidi="ar-SA"/>
      </w:rPr>
    </w:lvl>
    <w:lvl w:ilvl="4" w:tplc="7420654E">
      <w:numFmt w:val="bullet"/>
      <w:lvlText w:val="•"/>
      <w:lvlJc w:val="left"/>
      <w:pPr>
        <w:ind w:left="5599" w:hanging="574"/>
      </w:pPr>
      <w:rPr>
        <w:rFonts w:hint="default"/>
        <w:lang w:val="en-US" w:eastAsia="en-US" w:bidi="ar-SA"/>
      </w:rPr>
    </w:lvl>
    <w:lvl w:ilvl="5" w:tplc="C304184A">
      <w:numFmt w:val="bullet"/>
      <w:lvlText w:val="•"/>
      <w:lvlJc w:val="left"/>
      <w:pPr>
        <w:ind w:left="6464" w:hanging="574"/>
      </w:pPr>
      <w:rPr>
        <w:rFonts w:hint="default"/>
        <w:lang w:val="en-US" w:eastAsia="en-US" w:bidi="ar-SA"/>
      </w:rPr>
    </w:lvl>
    <w:lvl w:ilvl="6" w:tplc="57A4883E">
      <w:numFmt w:val="bullet"/>
      <w:lvlText w:val="•"/>
      <w:lvlJc w:val="left"/>
      <w:pPr>
        <w:ind w:left="7329" w:hanging="574"/>
      </w:pPr>
      <w:rPr>
        <w:rFonts w:hint="default"/>
        <w:lang w:val="en-US" w:eastAsia="en-US" w:bidi="ar-SA"/>
      </w:rPr>
    </w:lvl>
    <w:lvl w:ilvl="7" w:tplc="416AD320">
      <w:numFmt w:val="bullet"/>
      <w:lvlText w:val="•"/>
      <w:lvlJc w:val="left"/>
      <w:pPr>
        <w:ind w:left="8194" w:hanging="574"/>
      </w:pPr>
      <w:rPr>
        <w:rFonts w:hint="default"/>
        <w:lang w:val="en-US" w:eastAsia="en-US" w:bidi="ar-SA"/>
      </w:rPr>
    </w:lvl>
    <w:lvl w:ilvl="8" w:tplc="FFF4BD62">
      <w:numFmt w:val="bullet"/>
      <w:lvlText w:val="•"/>
      <w:lvlJc w:val="left"/>
      <w:pPr>
        <w:ind w:left="9059" w:hanging="574"/>
      </w:pPr>
      <w:rPr>
        <w:rFonts w:hint="default"/>
        <w:lang w:val="en-US" w:eastAsia="en-US" w:bidi="ar-SA"/>
      </w:rPr>
    </w:lvl>
  </w:abstractNum>
  <w:abstractNum w:abstractNumId="4" w15:restartNumberingAfterBreak="0">
    <w:nsid w:val="06103E25"/>
    <w:multiLevelType w:val="hybridMultilevel"/>
    <w:tmpl w:val="2144A092"/>
    <w:lvl w:ilvl="0" w:tplc="0409001B">
      <w:start w:val="1"/>
      <w:numFmt w:val="lowerRoman"/>
      <w:lvlText w:val="%1."/>
      <w:lvlJc w:val="right"/>
      <w:pPr>
        <w:ind w:left="1070" w:hanging="360"/>
      </w:pPr>
      <w:rPr>
        <w:rFont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06767FC8"/>
    <w:multiLevelType w:val="hybridMultilevel"/>
    <w:tmpl w:val="D4AA1C50"/>
    <w:lvl w:ilvl="0" w:tplc="8FD8D13E">
      <w:numFmt w:val="bullet"/>
      <w:lvlText w:val=""/>
      <w:lvlJc w:val="left"/>
      <w:pPr>
        <w:ind w:left="-1" w:hanging="721"/>
      </w:pPr>
      <w:rPr>
        <w:rFonts w:ascii="Wingdings" w:eastAsia="Wingdings" w:hAnsi="Wingdings" w:cs="Wingdings" w:hint="default"/>
        <w:b w:val="0"/>
        <w:bCs w:val="0"/>
        <w:i w:val="0"/>
        <w:iCs w:val="0"/>
        <w:spacing w:val="0"/>
        <w:w w:val="100"/>
        <w:sz w:val="22"/>
        <w:szCs w:val="22"/>
        <w:lang w:val="en-US" w:eastAsia="en-US" w:bidi="ar-SA"/>
      </w:rPr>
    </w:lvl>
    <w:lvl w:ilvl="1" w:tplc="B2F2A3F0">
      <w:numFmt w:val="bullet"/>
      <w:lvlText w:val="•"/>
      <w:lvlJc w:val="left"/>
      <w:pPr>
        <w:ind w:left="938" w:hanging="721"/>
      </w:pPr>
      <w:rPr>
        <w:rFonts w:hint="default"/>
        <w:lang w:val="en-US" w:eastAsia="en-US" w:bidi="ar-SA"/>
      </w:rPr>
    </w:lvl>
    <w:lvl w:ilvl="2" w:tplc="CC22D070">
      <w:numFmt w:val="bullet"/>
      <w:lvlText w:val="•"/>
      <w:lvlJc w:val="left"/>
      <w:pPr>
        <w:ind w:left="1877" w:hanging="721"/>
      </w:pPr>
      <w:rPr>
        <w:rFonts w:hint="default"/>
        <w:lang w:val="en-US" w:eastAsia="en-US" w:bidi="ar-SA"/>
      </w:rPr>
    </w:lvl>
    <w:lvl w:ilvl="3" w:tplc="02EEA2CC">
      <w:numFmt w:val="bullet"/>
      <w:lvlText w:val="•"/>
      <w:lvlJc w:val="left"/>
      <w:pPr>
        <w:ind w:left="2816" w:hanging="721"/>
      </w:pPr>
      <w:rPr>
        <w:rFonts w:hint="default"/>
        <w:lang w:val="en-US" w:eastAsia="en-US" w:bidi="ar-SA"/>
      </w:rPr>
    </w:lvl>
    <w:lvl w:ilvl="4" w:tplc="D48C9742">
      <w:numFmt w:val="bullet"/>
      <w:lvlText w:val="•"/>
      <w:lvlJc w:val="left"/>
      <w:pPr>
        <w:ind w:left="3754" w:hanging="721"/>
      </w:pPr>
      <w:rPr>
        <w:rFonts w:hint="default"/>
        <w:lang w:val="en-US" w:eastAsia="en-US" w:bidi="ar-SA"/>
      </w:rPr>
    </w:lvl>
    <w:lvl w:ilvl="5" w:tplc="66E27E9E">
      <w:numFmt w:val="bullet"/>
      <w:lvlText w:val="•"/>
      <w:lvlJc w:val="left"/>
      <w:pPr>
        <w:ind w:left="4693" w:hanging="721"/>
      </w:pPr>
      <w:rPr>
        <w:rFonts w:hint="default"/>
        <w:lang w:val="en-US" w:eastAsia="en-US" w:bidi="ar-SA"/>
      </w:rPr>
    </w:lvl>
    <w:lvl w:ilvl="6" w:tplc="DFFAF9DA">
      <w:numFmt w:val="bullet"/>
      <w:lvlText w:val="•"/>
      <w:lvlJc w:val="left"/>
      <w:pPr>
        <w:ind w:left="5632" w:hanging="721"/>
      </w:pPr>
      <w:rPr>
        <w:rFonts w:hint="default"/>
        <w:lang w:val="en-US" w:eastAsia="en-US" w:bidi="ar-SA"/>
      </w:rPr>
    </w:lvl>
    <w:lvl w:ilvl="7" w:tplc="A97C6B7A">
      <w:numFmt w:val="bullet"/>
      <w:lvlText w:val="•"/>
      <w:lvlJc w:val="left"/>
      <w:pPr>
        <w:ind w:left="6570" w:hanging="721"/>
      </w:pPr>
      <w:rPr>
        <w:rFonts w:hint="default"/>
        <w:lang w:val="en-US" w:eastAsia="en-US" w:bidi="ar-SA"/>
      </w:rPr>
    </w:lvl>
    <w:lvl w:ilvl="8" w:tplc="A0F45102">
      <w:numFmt w:val="bullet"/>
      <w:lvlText w:val="•"/>
      <w:lvlJc w:val="left"/>
      <w:pPr>
        <w:ind w:left="7509" w:hanging="721"/>
      </w:pPr>
      <w:rPr>
        <w:rFonts w:hint="default"/>
        <w:lang w:val="en-US" w:eastAsia="en-US" w:bidi="ar-SA"/>
      </w:rPr>
    </w:lvl>
  </w:abstractNum>
  <w:abstractNum w:abstractNumId="6" w15:restartNumberingAfterBreak="0">
    <w:nsid w:val="070C0199"/>
    <w:multiLevelType w:val="hybridMultilevel"/>
    <w:tmpl w:val="D0C47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7B2725D"/>
    <w:multiLevelType w:val="multilevel"/>
    <w:tmpl w:val="B4C2EE2E"/>
    <w:lvl w:ilvl="0">
      <w:start w:val="1"/>
      <w:numFmt w:val="decimal"/>
      <w:lvlText w:val="%1."/>
      <w:lvlJc w:val="left"/>
      <w:pPr>
        <w:ind w:left="1422" w:hanging="570"/>
        <w:jc w:val="right"/>
      </w:pPr>
      <w:rPr>
        <w:rFonts w:ascii="Times New Roman" w:eastAsia="Times New Roman" w:hAnsi="Times New Roman" w:cs="Times New Roman" w:hint="default"/>
        <w:b/>
        <w:bCs/>
        <w:i w:val="0"/>
        <w:iCs w:val="0"/>
        <w:color w:val="221F1F"/>
        <w:spacing w:val="0"/>
        <w:w w:val="100"/>
        <w:sz w:val="22"/>
        <w:szCs w:val="22"/>
        <w:lang w:val="en-US" w:eastAsia="en-US" w:bidi="ar-SA"/>
      </w:rPr>
    </w:lvl>
    <w:lvl w:ilvl="1">
      <w:start w:val="1"/>
      <w:numFmt w:val="decimal"/>
      <w:lvlText w:val="%1.%2"/>
      <w:lvlJc w:val="left"/>
      <w:pPr>
        <w:ind w:left="743" w:hanging="720"/>
      </w:pPr>
      <w:rPr>
        <w:rFonts w:hint="default"/>
        <w:spacing w:val="-30"/>
        <w:w w:val="97"/>
        <w:lang w:val="en-US" w:eastAsia="en-US" w:bidi="ar-SA"/>
      </w:rPr>
    </w:lvl>
    <w:lvl w:ilvl="2">
      <w:start w:val="1"/>
      <w:numFmt w:val="decimal"/>
      <w:lvlText w:val="%1.%2.%3"/>
      <w:lvlJc w:val="left"/>
      <w:pPr>
        <w:ind w:left="743" w:hanging="720"/>
      </w:pPr>
      <w:rPr>
        <w:rFonts w:hint="default"/>
        <w:spacing w:val="0"/>
        <w:w w:val="100"/>
        <w:lang w:val="en-US" w:eastAsia="en-US" w:bidi="ar-SA"/>
      </w:rPr>
    </w:lvl>
    <w:lvl w:ilvl="3">
      <w:numFmt w:val="bullet"/>
      <w:lvlText w:val="•"/>
      <w:lvlJc w:val="left"/>
      <w:pPr>
        <w:ind w:left="2794" w:hanging="720"/>
      </w:pPr>
      <w:rPr>
        <w:rFonts w:hint="default"/>
        <w:lang w:val="en-US" w:eastAsia="en-US" w:bidi="ar-SA"/>
      </w:rPr>
    </w:lvl>
    <w:lvl w:ilvl="4">
      <w:numFmt w:val="bullet"/>
      <w:lvlText w:val="•"/>
      <w:lvlJc w:val="left"/>
      <w:pPr>
        <w:ind w:left="3691" w:hanging="720"/>
      </w:pPr>
      <w:rPr>
        <w:rFonts w:hint="default"/>
        <w:lang w:val="en-US" w:eastAsia="en-US" w:bidi="ar-SA"/>
      </w:rPr>
    </w:lvl>
    <w:lvl w:ilvl="5">
      <w:numFmt w:val="bullet"/>
      <w:lvlText w:val="•"/>
      <w:lvlJc w:val="left"/>
      <w:pPr>
        <w:ind w:left="4588" w:hanging="720"/>
      </w:pPr>
      <w:rPr>
        <w:rFonts w:hint="default"/>
        <w:lang w:val="en-US" w:eastAsia="en-US" w:bidi="ar-SA"/>
      </w:rPr>
    </w:lvl>
    <w:lvl w:ilvl="6">
      <w:numFmt w:val="bullet"/>
      <w:lvlText w:val="•"/>
      <w:lvlJc w:val="left"/>
      <w:pPr>
        <w:ind w:left="5486" w:hanging="720"/>
      </w:pPr>
      <w:rPr>
        <w:rFonts w:hint="default"/>
        <w:lang w:val="en-US" w:eastAsia="en-US" w:bidi="ar-SA"/>
      </w:rPr>
    </w:lvl>
    <w:lvl w:ilvl="7">
      <w:numFmt w:val="bullet"/>
      <w:lvlText w:val="•"/>
      <w:lvlJc w:val="left"/>
      <w:pPr>
        <w:ind w:left="6383" w:hanging="720"/>
      </w:pPr>
      <w:rPr>
        <w:rFonts w:hint="default"/>
        <w:lang w:val="en-US" w:eastAsia="en-US" w:bidi="ar-SA"/>
      </w:rPr>
    </w:lvl>
    <w:lvl w:ilvl="8">
      <w:numFmt w:val="bullet"/>
      <w:lvlText w:val="•"/>
      <w:lvlJc w:val="left"/>
      <w:pPr>
        <w:ind w:left="7280" w:hanging="720"/>
      </w:pPr>
      <w:rPr>
        <w:rFonts w:hint="default"/>
        <w:lang w:val="en-US" w:eastAsia="en-US" w:bidi="ar-SA"/>
      </w:rPr>
    </w:lvl>
  </w:abstractNum>
  <w:abstractNum w:abstractNumId="8" w15:restartNumberingAfterBreak="0">
    <w:nsid w:val="08042A40"/>
    <w:multiLevelType w:val="hybridMultilevel"/>
    <w:tmpl w:val="41CC919C"/>
    <w:lvl w:ilvl="0" w:tplc="A78ADECC">
      <w:start w:val="1"/>
      <w:numFmt w:val="lowerLetter"/>
      <w:lvlText w:val="%1)"/>
      <w:lvlJc w:val="left"/>
      <w:pPr>
        <w:ind w:left="1692" w:hanging="55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B9FCAB12">
      <w:numFmt w:val="bullet"/>
      <w:lvlText w:val="•"/>
      <w:lvlJc w:val="left"/>
      <w:pPr>
        <w:ind w:left="2986" w:hanging="557"/>
      </w:pPr>
      <w:rPr>
        <w:rFonts w:hint="default"/>
        <w:lang w:val="en-US" w:eastAsia="en-US" w:bidi="ar-SA"/>
      </w:rPr>
    </w:lvl>
    <w:lvl w:ilvl="2" w:tplc="6852A6C0">
      <w:numFmt w:val="bullet"/>
      <w:lvlText w:val="•"/>
      <w:lvlJc w:val="left"/>
      <w:pPr>
        <w:ind w:left="3853" w:hanging="557"/>
      </w:pPr>
      <w:rPr>
        <w:rFonts w:hint="default"/>
        <w:lang w:val="en-US" w:eastAsia="en-US" w:bidi="ar-SA"/>
      </w:rPr>
    </w:lvl>
    <w:lvl w:ilvl="3" w:tplc="8FCE41C8">
      <w:numFmt w:val="bullet"/>
      <w:lvlText w:val="•"/>
      <w:lvlJc w:val="left"/>
      <w:pPr>
        <w:ind w:left="4720" w:hanging="557"/>
      </w:pPr>
      <w:rPr>
        <w:rFonts w:hint="default"/>
        <w:lang w:val="en-US" w:eastAsia="en-US" w:bidi="ar-SA"/>
      </w:rPr>
    </w:lvl>
    <w:lvl w:ilvl="4" w:tplc="2206BB8C">
      <w:numFmt w:val="bullet"/>
      <w:lvlText w:val="•"/>
      <w:lvlJc w:val="left"/>
      <w:pPr>
        <w:ind w:left="5587" w:hanging="557"/>
      </w:pPr>
      <w:rPr>
        <w:rFonts w:hint="default"/>
        <w:lang w:val="en-US" w:eastAsia="en-US" w:bidi="ar-SA"/>
      </w:rPr>
    </w:lvl>
    <w:lvl w:ilvl="5" w:tplc="58AE874E">
      <w:numFmt w:val="bullet"/>
      <w:lvlText w:val="•"/>
      <w:lvlJc w:val="left"/>
      <w:pPr>
        <w:ind w:left="6454" w:hanging="557"/>
      </w:pPr>
      <w:rPr>
        <w:rFonts w:hint="default"/>
        <w:lang w:val="en-US" w:eastAsia="en-US" w:bidi="ar-SA"/>
      </w:rPr>
    </w:lvl>
    <w:lvl w:ilvl="6" w:tplc="4C86034E">
      <w:numFmt w:val="bullet"/>
      <w:lvlText w:val="•"/>
      <w:lvlJc w:val="left"/>
      <w:pPr>
        <w:ind w:left="7321" w:hanging="557"/>
      </w:pPr>
      <w:rPr>
        <w:rFonts w:hint="default"/>
        <w:lang w:val="en-US" w:eastAsia="en-US" w:bidi="ar-SA"/>
      </w:rPr>
    </w:lvl>
    <w:lvl w:ilvl="7" w:tplc="0E121BC6">
      <w:numFmt w:val="bullet"/>
      <w:lvlText w:val="•"/>
      <w:lvlJc w:val="left"/>
      <w:pPr>
        <w:ind w:left="8188" w:hanging="557"/>
      </w:pPr>
      <w:rPr>
        <w:rFonts w:hint="default"/>
        <w:lang w:val="en-US" w:eastAsia="en-US" w:bidi="ar-SA"/>
      </w:rPr>
    </w:lvl>
    <w:lvl w:ilvl="8" w:tplc="E5D6FDD0">
      <w:numFmt w:val="bullet"/>
      <w:lvlText w:val="•"/>
      <w:lvlJc w:val="left"/>
      <w:pPr>
        <w:ind w:left="9055" w:hanging="557"/>
      </w:pPr>
      <w:rPr>
        <w:rFonts w:hint="default"/>
        <w:lang w:val="en-US" w:eastAsia="en-US" w:bidi="ar-SA"/>
      </w:rPr>
    </w:lvl>
  </w:abstractNum>
  <w:abstractNum w:abstractNumId="9" w15:restartNumberingAfterBreak="0">
    <w:nsid w:val="08351B4D"/>
    <w:multiLevelType w:val="hybridMultilevel"/>
    <w:tmpl w:val="082A9B88"/>
    <w:lvl w:ilvl="0" w:tplc="533EF07C">
      <w:start w:val="1"/>
      <w:numFmt w:val="lowerLetter"/>
      <w:lvlText w:val="(%1)"/>
      <w:lvlJc w:val="left"/>
      <w:pPr>
        <w:ind w:left="732"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86D87944">
      <w:numFmt w:val="bullet"/>
      <w:lvlText w:val="•"/>
      <w:lvlJc w:val="left"/>
      <w:pPr>
        <w:ind w:left="1758" w:hanging="721"/>
      </w:pPr>
      <w:rPr>
        <w:rFonts w:hint="default"/>
        <w:lang w:val="en-US" w:eastAsia="en-US" w:bidi="ar-SA"/>
      </w:rPr>
    </w:lvl>
    <w:lvl w:ilvl="2" w:tplc="9DD0B25E">
      <w:numFmt w:val="bullet"/>
      <w:lvlText w:val="•"/>
      <w:lvlJc w:val="left"/>
      <w:pPr>
        <w:ind w:left="2776" w:hanging="721"/>
      </w:pPr>
      <w:rPr>
        <w:rFonts w:hint="default"/>
        <w:lang w:val="en-US" w:eastAsia="en-US" w:bidi="ar-SA"/>
      </w:rPr>
    </w:lvl>
    <w:lvl w:ilvl="3" w:tplc="5192B3F8">
      <w:numFmt w:val="bullet"/>
      <w:lvlText w:val="•"/>
      <w:lvlJc w:val="left"/>
      <w:pPr>
        <w:ind w:left="3794" w:hanging="721"/>
      </w:pPr>
      <w:rPr>
        <w:rFonts w:hint="default"/>
        <w:lang w:val="en-US" w:eastAsia="en-US" w:bidi="ar-SA"/>
      </w:rPr>
    </w:lvl>
    <w:lvl w:ilvl="4" w:tplc="C74ADDA0">
      <w:numFmt w:val="bullet"/>
      <w:lvlText w:val="•"/>
      <w:lvlJc w:val="left"/>
      <w:pPr>
        <w:ind w:left="4812" w:hanging="721"/>
      </w:pPr>
      <w:rPr>
        <w:rFonts w:hint="default"/>
        <w:lang w:val="en-US" w:eastAsia="en-US" w:bidi="ar-SA"/>
      </w:rPr>
    </w:lvl>
    <w:lvl w:ilvl="5" w:tplc="C07A9D60">
      <w:numFmt w:val="bullet"/>
      <w:lvlText w:val="•"/>
      <w:lvlJc w:val="left"/>
      <w:pPr>
        <w:ind w:left="5830" w:hanging="721"/>
      </w:pPr>
      <w:rPr>
        <w:rFonts w:hint="default"/>
        <w:lang w:val="en-US" w:eastAsia="en-US" w:bidi="ar-SA"/>
      </w:rPr>
    </w:lvl>
    <w:lvl w:ilvl="6" w:tplc="DD64CA60">
      <w:numFmt w:val="bullet"/>
      <w:lvlText w:val="•"/>
      <w:lvlJc w:val="left"/>
      <w:pPr>
        <w:ind w:left="6848" w:hanging="721"/>
      </w:pPr>
      <w:rPr>
        <w:rFonts w:hint="default"/>
        <w:lang w:val="en-US" w:eastAsia="en-US" w:bidi="ar-SA"/>
      </w:rPr>
    </w:lvl>
    <w:lvl w:ilvl="7" w:tplc="8292817C">
      <w:numFmt w:val="bullet"/>
      <w:lvlText w:val="•"/>
      <w:lvlJc w:val="left"/>
      <w:pPr>
        <w:ind w:left="7866" w:hanging="721"/>
      </w:pPr>
      <w:rPr>
        <w:rFonts w:hint="default"/>
        <w:lang w:val="en-US" w:eastAsia="en-US" w:bidi="ar-SA"/>
      </w:rPr>
    </w:lvl>
    <w:lvl w:ilvl="8" w:tplc="ED3C97AA">
      <w:numFmt w:val="bullet"/>
      <w:lvlText w:val="•"/>
      <w:lvlJc w:val="left"/>
      <w:pPr>
        <w:ind w:left="8884" w:hanging="721"/>
      </w:pPr>
      <w:rPr>
        <w:rFonts w:hint="default"/>
        <w:lang w:val="en-US" w:eastAsia="en-US" w:bidi="ar-SA"/>
      </w:rPr>
    </w:lvl>
  </w:abstractNum>
  <w:abstractNum w:abstractNumId="10" w15:restartNumberingAfterBreak="0">
    <w:nsid w:val="0DF510FE"/>
    <w:multiLevelType w:val="multilevel"/>
    <w:tmpl w:val="00D670E4"/>
    <w:lvl w:ilvl="0">
      <w:start w:val="1"/>
      <w:numFmt w:val="decimal"/>
      <w:lvlText w:val="%1"/>
      <w:lvlJc w:val="left"/>
      <w:pPr>
        <w:ind w:left="727" w:hanging="1381"/>
      </w:pPr>
      <w:rPr>
        <w:rFonts w:hint="default"/>
        <w:lang w:val="en-US" w:eastAsia="en-US" w:bidi="ar-SA"/>
      </w:rPr>
    </w:lvl>
    <w:lvl w:ilvl="1">
      <w:start w:val="1"/>
      <w:numFmt w:val="decimal"/>
      <w:lvlText w:val="%1.%2"/>
      <w:lvlJc w:val="left"/>
      <w:pPr>
        <w:ind w:left="727" w:hanging="1381"/>
      </w:pPr>
      <w:rPr>
        <w:rFonts w:hint="default"/>
        <w:lang w:val="en-US" w:eastAsia="en-US" w:bidi="ar-SA"/>
      </w:rPr>
    </w:lvl>
    <w:lvl w:ilvl="2">
      <w:start w:val="1"/>
      <w:numFmt w:val="decimal"/>
      <w:lvlText w:val="%1.%2.%3"/>
      <w:lvlJc w:val="left"/>
      <w:pPr>
        <w:ind w:left="727" w:hanging="1381"/>
      </w:pPr>
      <w:rPr>
        <w:rFonts w:hint="default"/>
        <w:lang w:val="en-US" w:eastAsia="en-US" w:bidi="ar-SA"/>
      </w:rPr>
    </w:lvl>
    <w:lvl w:ilvl="3">
      <w:start w:val="1"/>
      <w:numFmt w:val="decimal"/>
      <w:lvlText w:val="%1.%2.%3.%4."/>
      <w:lvlJc w:val="left"/>
      <w:pPr>
        <w:ind w:left="727" w:hanging="1381"/>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4">
      <w:numFmt w:val="bullet"/>
      <w:lvlText w:val="•"/>
      <w:lvlJc w:val="left"/>
      <w:pPr>
        <w:ind w:left="4913" w:hanging="1381"/>
      </w:pPr>
      <w:rPr>
        <w:rFonts w:hint="default"/>
        <w:lang w:val="en-US" w:eastAsia="en-US" w:bidi="ar-SA"/>
      </w:rPr>
    </w:lvl>
    <w:lvl w:ilvl="5">
      <w:numFmt w:val="bullet"/>
      <w:lvlText w:val="•"/>
      <w:lvlJc w:val="left"/>
      <w:pPr>
        <w:ind w:left="5961" w:hanging="1381"/>
      </w:pPr>
      <w:rPr>
        <w:rFonts w:hint="default"/>
        <w:lang w:val="en-US" w:eastAsia="en-US" w:bidi="ar-SA"/>
      </w:rPr>
    </w:lvl>
    <w:lvl w:ilvl="6">
      <w:numFmt w:val="bullet"/>
      <w:lvlText w:val="•"/>
      <w:lvlJc w:val="left"/>
      <w:pPr>
        <w:ind w:left="7009" w:hanging="1381"/>
      </w:pPr>
      <w:rPr>
        <w:rFonts w:hint="default"/>
        <w:lang w:val="en-US" w:eastAsia="en-US" w:bidi="ar-SA"/>
      </w:rPr>
    </w:lvl>
    <w:lvl w:ilvl="7">
      <w:numFmt w:val="bullet"/>
      <w:lvlText w:val="•"/>
      <w:lvlJc w:val="left"/>
      <w:pPr>
        <w:ind w:left="8058" w:hanging="1381"/>
      </w:pPr>
      <w:rPr>
        <w:rFonts w:hint="default"/>
        <w:lang w:val="en-US" w:eastAsia="en-US" w:bidi="ar-SA"/>
      </w:rPr>
    </w:lvl>
    <w:lvl w:ilvl="8">
      <w:numFmt w:val="bullet"/>
      <w:lvlText w:val="•"/>
      <w:lvlJc w:val="left"/>
      <w:pPr>
        <w:ind w:left="9106" w:hanging="1381"/>
      </w:pPr>
      <w:rPr>
        <w:rFonts w:hint="default"/>
        <w:lang w:val="en-US" w:eastAsia="en-US" w:bidi="ar-SA"/>
      </w:rPr>
    </w:lvl>
  </w:abstractNum>
  <w:abstractNum w:abstractNumId="11" w15:restartNumberingAfterBreak="0">
    <w:nsid w:val="0E156FDF"/>
    <w:multiLevelType w:val="hybridMultilevel"/>
    <w:tmpl w:val="270EA382"/>
    <w:lvl w:ilvl="0" w:tplc="288A8952">
      <w:start w:val="5"/>
      <w:numFmt w:val="lowerLetter"/>
      <w:lvlText w:val="(%1)"/>
      <w:lvlJc w:val="left"/>
      <w:pPr>
        <w:ind w:left="991" w:hanging="567"/>
      </w:pPr>
      <w:rPr>
        <w:rFonts w:ascii="Times New Roman" w:eastAsia="Times New Roman" w:hAnsi="Times New Roman" w:cs="Times New Roman" w:hint="default"/>
        <w:b/>
        <w:bCs/>
        <w:i w:val="0"/>
        <w:iCs w:val="0"/>
        <w:color w:val="221F1F"/>
        <w:spacing w:val="0"/>
        <w:w w:val="100"/>
        <w:sz w:val="22"/>
        <w:szCs w:val="22"/>
        <w:lang w:val="en-US" w:eastAsia="en-US" w:bidi="ar-SA"/>
      </w:rPr>
    </w:lvl>
    <w:lvl w:ilvl="1" w:tplc="75108834">
      <w:start w:val="1"/>
      <w:numFmt w:val="lowerRoman"/>
      <w:lvlText w:val="%2)"/>
      <w:lvlJc w:val="left"/>
      <w:pPr>
        <w:ind w:left="1545" w:hanging="552"/>
        <w:jc w:val="right"/>
      </w:pPr>
      <w:rPr>
        <w:rFonts w:hint="default"/>
        <w:spacing w:val="0"/>
        <w:w w:val="100"/>
        <w:lang w:val="en-US" w:eastAsia="en-US" w:bidi="ar-SA"/>
      </w:rPr>
    </w:lvl>
    <w:lvl w:ilvl="2" w:tplc="BC64D61C">
      <w:numFmt w:val="bullet"/>
      <w:lvlText w:val="•"/>
      <w:lvlJc w:val="left"/>
      <w:pPr>
        <w:ind w:left="2613" w:hanging="552"/>
      </w:pPr>
      <w:rPr>
        <w:rFonts w:hint="default"/>
        <w:lang w:val="en-US" w:eastAsia="en-US" w:bidi="ar-SA"/>
      </w:rPr>
    </w:lvl>
    <w:lvl w:ilvl="3" w:tplc="ADB452F8">
      <w:numFmt w:val="bullet"/>
      <w:lvlText w:val="•"/>
      <w:lvlJc w:val="left"/>
      <w:pPr>
        <w:ind w:left="3687" w:hanging="552"/>
      </w:pPr>
      <w:rPr>
        <w:rFonts w:hint="default"/>
        <w:lang w:val="en-US" w:eastAsia="en-US" w:bidi="ar-SA"/>
      </w:rPr>
    </w:lvl>
    <w:lvl w:ilvl="4" w:tplc="5EA4178C">
      <w:numFmt w:val="bullet"/>
      <w:lvlText w:val="•"/>
      <w:lvlJc w:val="left"/>
      <w:pPr>
        <w:ind w:left="4761" w:hanging="552"/>
      </w:pPr>
      <w:rPr>
        <w:rFonts w:hint="default"/>
        <w:lang w:val="en-US" w:eastAsia="en-US" w:bidi="ar-SA"/>
      </w:rPr>
    </w:lvl>
    <w:lvl w:ilvl="5" w:tplc="C44C349E">
      <w:numFmt w:val="bullet"/>
      <w:lvlText w:val="•"/>
      <w:lvlJc w:val="left"/>
      <w:pPr>
        <w:ind w:left="5834" w:hanging="552"/>
      </w:pPr>
      <w:rPr>
        <w:rFonts w:hint="default"/>
        <w:lang w:val="en-US" w:eastAsia="en-US" w:bidi="ar-SA"/>
      </w:rPr>
    </w:lvl>
    <w:lvl w:ilvl="6" w:tplc="EF703D80">
      <w:numFmt w:val="bullet"/>
      <w:lvlText w:val="•"/>
      <w:lvlJc w:val="left"/>
      <w:pPr>
        <w:ind w:left="6908" w:hanging="552"/>
      </w:pPr>
      <w:rPr>
        <w:rFonts w:hint="default"/>
        <w:lang w:val="en-US" w:eastAsia="en-US" w:bidi="ar-SA"/>
      </w:rPr>
    </w:lvl>
    <w:lvl w:ilvl="7" w:tplc="DC5C7526">
      <w:numFmt w:val="bullet"/>
      <w:lvlText w:val="•"/>
      <w:lvlJc w:val="left"/>
      <w:pPr>
        <w:ind w:left="7982" w:hanging="552"/>
      </w:pPr>
      <w:rPr>
        <w:rFonts w:hint="default"/>
        <w:lang w:val="en-US" w:eastAsia="en-US" w:bidi="ar-SA"/>
      </w:rPr>
    </w:lvl>
    <w:lvl w:ilvl="8" w:tplc="8FE25232">
      <w:numFmt w:val="bullet"/>
      <w:lvlText w:val="•"/>
      <w:lvlJc w:val="left"/>
      <w:pPr>
        <w:ind w:left="9055" w:hanging="552"/>
      </w:pPr>
      <w:rPr>
        <w:rFonts w:hint="default"/>
        <w:lang w:val="en-US" w:eastAsia="en-US" w:bidi="ar-SA"/>
      </w:rPr>
    </w:lvl>
  </w:abstractNum>
  <w:abstractNum w:abstractNumId="12" w15:restartNumberingAfterBreak="0">
    <w:nsid w:val="0E3B170C"/>
    <w:multiLevelType w:val="hybridMultilevel"/>
    <w:tmpl w:val="AEF815D0"/>
    <w:lvl w:ilvl="0" w:tplc="04090017">
      <w:start w:val="1"/>
      <w:numFmt w:val="lowerLetter"/>
      <w:lvlText w:val="%1)"/>
      <w:lvlJc w:val="left"/>
      <w:pPr>
        <w:ind w:left="2134" w:hanging="564"/>
        <w:jc w:val="right"/>
      </w:pPr>
      <w:rPr>
        <w:rFonts w:hint="default"/>
        <w:spacing w:val="0"/>
        <w:w w:val="100"/>
        <w:lang w:val="en-US" w:eastAsia="en-US" w:bidi="ar-SA"/>
      </w:rPr>
    </w:lvl>
    <w:lvl w:ilvl="1" w:tplc="216A69D2">
      <w:numFmt w:val="bullet"/>
      <w:lvlText w:val="•"/>
      <w:lvlJc w:val="left"/>
      <w:pPr>
        <w:ind w:left="3004" w:hanging="564"/>
      </w:pPr>
      <w:rPr>
        <w:rFonts w:hint="default"/>
        <w:lang w:val="en-US" w:eastAsia="en-US" w:bidi="ar-SA"/>
      </w:rPr>
    </w:lvl>
    <w:lvl w:ilvl="2" w:tplc="3F5E8034">
      <w:numFmt w:val="bullet"/>
      <w:lvlText w:val="•"/>
      <w:lvlJc w:val="left"/>
      <w:pPr>
        <w:ind w:left="3869" w:hanging="564"/>
      </w:pPr>
      <w:rPr>
        <w:rFonts w:hint="default"/>
        <w:lang w:val="en-US" w:eastAsia="en-US" w:bidi="ar-SA"/>
      </w:rPr>
    </w:lvl>
    <w:lvl w:ilvl="3" w:tplc="E584B276">
      <w:numFmt w:val="bullet"/>
      <w:lvlText w:val="•"/>
      <w:lvlJc w:val="left"/>
      <w:pPr>
        <w:ind w:left="4734" w:hanging="564"/>
      </w:pPr>
      <w:rPr>
        <w:rFonts w:hint="default"/>
        <w:lang w:val="en-US" w:eastAsia="en-US" w:bidi="ar-SA"/>
      </w:rPr>
    </w:lvl>
    <w:lvl w:ilvl="4" w:tplc="03F659A2">
      <w:numFmt w:val="bullet"/>
      <w:lvlText w:val="•"/>
      <w:lvlJc w:val="left"/>
      <w:pPr>
        <w:ind w:left="5599" w:hanging="564"/>
      </w:pPr>
      <w:rPr>
        <w:rFonts w:hint="default"/>
        <w:lang w:val="en-US" w:eastAsia="en-US" w:bidi="ar-SA"/>
      </w:rPr>
    </w:lvl>
    <w:lvl w:ilvl="5" w:tplc="0D2ED950">
      <w:numFmt w:val="bullet"/>
      <w:lvlText w:val="•"/>
      <w:lvlJc w:val="left"/>
      <w:pPr>
        <w:ind w:left="6464" w:hanging="564"/>
      </w:pPr>
      <w:rPr>
        <w:rFonts w:hint="default"/>
        <w:lang w:val="en-US" w:eastAsia="en-US" w:bidi="ar-SA"/>
      </w:rPr>
    </w:lvl>
    <w:lvl w:ilvl="6" w:tplc="7FB82B0E">
      <w:numFmt w:val="bullet"/>
      <w:lvlText w:val="•"/>
      <w:lvlJc w:val="left"/>
      <w:pPr>
        <w:ind w:left="7329" w:hanging="564"/>
      </w:pPr>
      <w:rPr>
        <w:rFonts w:hint="default"/>
        <w:lang w:val="en-US" w:eastAsia="en-US" w:bidi="ar-SA"/>
      </w:rPr>
    </w:lvl>
    <w:lvl w:ilvl="7" w:tplc="342E478C">
      <w:numFmt w:val="bullet"/>
      <w:lvlText w:val="•"/>
      <w:lvlJc w:val="left"/>
      <w:pPr>
        <w:ind w:left="8194" w:hanging="564"/>
      </w:pPr>
      <w:rPr>
        <w:rFonts w:hint="default"/>
        <w:lang w:val="en-US" w:eastAsia="en-US" w:bidi="ar-SA"/>
      </w:rPr>
    </w:lvl>
    <w:lvl w:ilvl="8" w:tplc="41BE615A">
      <w:numFmt w:val="bullet"/>
      <w:lvlText w:val="•"/>
      <w:lvlJc w:val="left"/>
      <w:pPr>
        <w:ind w:left="9059" w:hanging="564"/>
      </w:pPr>
      <w:rPr>
        <w:rFonts w:hint="default"/>
        <w:lang w:val="en-US" w:eastAsia="en-US" w:bidi="ar-SA"/>
      </w:rPr>
    </w:lvl>
  </w:abstractNum>
  <w:abstractNum w:abstractNumId="13" w15:restartNumberingAfterBreak="0">
    <w:nsid w:val="0F2C417B"/>
    <w:multiLevelType w:val="hybridMultilevel"/>
    <w:tmpl w:val="82CAF468"/>
    <w:lvl w:ilvl="0" w:tplc="04090017">
      <w:start w:val="1"/>
      <w:numFmt w:val="lowerLetter"/>
      <w:lvlText w:val="%1)"/>
      <w:lvlJc w:val="left"/>
      <w:pPr>
        <w:ind w:left="1531" w:hanging="425"/>
      </w:pPr>
      <w:rPr>
        <w:rFonts w:hint="default"/>
        <w:b w:val="0"/>
        <w:bCs w:val="0"/>
        <w:i w:val="0"/>
        <w:iCs w:val="0"/>
        <w:color w:val="221F1F"/>
        <w:spacing w:val="0"/>
        <w:w w:val="100"/>
        <w:sz w:val="22"/>
        <w:szCs w:val="22"/>
        <w:lang w:val="en-US" w:eastAsia="en-US" w:bidi="ar-SA"/>
      </w:rPr>
    </w:lvl>
    <w:lvl w:ilvl="1" w:tplc="0AC47618">
      <w:numFmt w:val="bullet"/>
      <w:lvlText w:val="•"/>
      <w:lvlJc w:val="left"/>
      <w:pPr>
        <w:ind w:left="2506" w:hanging="425"/>
      </w:pPr>
      <w:rPr>
        <w:rFonts w:hint="default"/>
        <w:lang w:val="en-US" w:eastAsia="en-US" w:bidi="ar-SA"/>
      </w:rPr>
    </w:lvl>
    <w:lvl w:ilvl="2" w:tplc="030067F0">
      <w:numFmt w:val="bullet"/>
      <w:lvlText w:val="•"/>
      <w:lvlJc w:val="left"/>
      <w:pPr>
        <w:ind w:left="3472" w:hanging="425"/>
      </w:pPr>
      <w:rPr>
        <w:rFonts w:hint="default"/>
        <w:lang w:val="en-US" w:eastAsia="en-US" w:bidi="ar-SA"/>
      </w:rPr>
    </w:lvl>
    <w:lvl w:ilvl="3" w:tplc="CC705F82">
      <w:numFmt w:val="bullet"/>
      <w:lvlText w:val="•"/>
      <w:lvlJc w:val="left"/>
      <w:pPr>
        <w:ind w:left="4438" w:hanging="425"/>
      </w:pPr>
      <w:rPr>
        <w:rFonts w:hint="default"/>
        <w:lang w:val="en-US" w:eastAsia="en-US" w:bidi="ar-SA"/>
      </w:rPr>
    </w:lvl>
    <w:lvl w:ilvl="4" w:tplc="7E982EB8">
      <w:numFmt w:val="bullet"/>
      <w:lvlText w:val="•"/>
      <w:lvlJc w:val="left"/>
      <w:pPr>
        <w:ind w:left="5405" w:hanging="425"/>
      </w:pPr>
      <w:rPr>
        <w:rFonts w:hint="default"/>
        <w:lang w:val="en-US" w:eastAsia="en-US" w:bidi="ar-SA"/>
      </w:rPr>
    </w:lvl>
    <w:lvl w:ilvl="5" w:tplc="CC74F656">
      <w:numFmt w:val="bullet"/>
      <w:lvlText w:val="•"/>
      <w:lvlJc w:val="left"/>
      <w:pPr>
        <w:ind w:left="6371" w:hanging="425"/>
      </w:pPr>
      <w:rPr>
        <w:rFonts w:hint="default"/>
        <w:lang w:val="en-US" w:eastAsia="en-US" w:bidi="ar-SA"/>
      </w:rPr>
    </w:lvl>
    <w:lvl w:ilvl="6" w:tplc="E2DA5D08">
      <w:numFmt w:val="bullet"/>
      <w:lvlText w:val="•"/>
      <w:lvlJc w:val="left"/>
      <w:pPr>
        <w:ind w:left="7337" w:hanging="425"/>
      </w:pPr>
      <w:rPr>
        <w:rFonts w:hint="default"/>
        <w:lang w:val="en-US" w:eastAsia="en-US" w:bidi="ar-SA"/>
      </w:rPr>
    </w:lvl>
    <w:lvl w:ilvl="7" w:tplc="61707C98">
      <w:numFmt w:val="bullet"/>
      <w:lvlText w:val="•"/>
      <w:lvlJc w:val="left"/>
      <w:pPr>
        <w:ind w:left="8304" w:hanging="425"/>
      </w:pPr>
      <w:rPr>
        <w:rFonts w:hint="default"/>
        <w:lang w:val="en-US" w:eastAsia="en-US" w:bidi="ar-SA"/>
      </w:rPr>
    </w:lvl>
    <w:lvl w:ilvl="8" w:tplc="3A38F9AA">
      <w:numFmt w:val="bullet"/>
      <w:lvlText w:val="•"/>
      <w:lvlJc w:val="left"/>
      <w:pPr>
        <w:ind w:left="9270" w:hanging="425"/>
      </w:pPr>
      <w:rPr>
        <w:rFonts w:hint="default"/>
        <w:lang w:val="en-US" w:eastAsia="en-US" w:bidi="ar-SA"/>
      </w:rPr>
    </w:lvl>
  </w:abstractNum>
  <w:abstractNum w:abstractNumId="14" w15:restartNumberingAfterBreak="0">
    <w:nsid w:val="0F4C0A87"/>
    <w:multiLevelType w:val="hybridMultilevel"/>
    <w:tmpl w:val="F9B89AF0"/>
    <w:lvl w:ilvl="0" w:tplc="66C28ED2">
      <w:start w:val="1"/>
      <w:numFmt w:val="decimal"/>
      <w:lvlText w:val="%1."/>
      <w:lvlJc w:val="left"/>
      <w:pPr>
        <w:ind w:left="694" w:hanging="553"/>
      </w:pPr>
      <w:rPr>
        <w:rFonts w:hint="default"/>
        <w:spacing w:val="-20"/>
        <w:w w:val="100"/>
        <w:lang w:val="en-US" w:eastAsia="en-US" w:bidi="ar-SA"/>
      </w:rPr>
    </w:lvl>
    <w:lvl w:ilvl="1" w:tplc="79820E18">
      <w:numFmt w:val="bullet"/>
      <w:lvlText w:val="•"/>
      <w:lvlJc w:val="left"/>
      <w:pPr>
        <w:ind w:left="1722" w:hanging="553"/>
      </w:pPr>
      <w:rPr>
        <w:rFonts w:hint="default"/>
        <w:lang w:val="en-US" w:eastAsia="en-US" w:bidi="ar-SA"/>
      </w:rPr>
    </w:lvl>
    <w:lvl w:ilvl="2" w:tplc="1D50F950">
      <w:numFmt w:val="bullet"/>
      <w:lvlText w:val="•"/>
      <w:lvlJc w:val="left"/>
      <w:pPr>
        <w:ind w:left="2744" w:hanging="553"/>
      </w:pPr>
      <w:rPr>
        <w:rFonts w:hint="default"/>
        <w:lang w:val="en-US" w:eastAsia="en-US" w:bidi="ar-SA"/>
      </w:rPr>
    </w:lvl>
    <w:lvl w:ilvl="3" w:tplc="33689ED6">
      <w:numFmt w:val="bullet"/>
      <w:lvlText w:val="•"/>
      <w:lvlJc w:val="left"/>
      <w:pPr>
        <w:ind w:left="3766" w:hanging="553"/>
      </w:pPr>
      <w:rPr>
        <w:rFonts w:hint="default"/>
        <w:lang w:val="en-US" w:eastAsia="en-US" w:bidi="ar-SA"/>
      </w:rPr>
    </w:lvl>
    <w:lvl w:ilvl="4" w:tplc="2026A7BE">
      <w:numFmt w:val="bullet"/>
      <w:lvlText w:val="•"/>
      <w:lvlJc w:val="left"/>
      <w:pPr>
        <w:ind w:left="4788" w:hanging="553"/>
      </w:pPr>
      <w:rPr>
        <w:rFonts w:hint="default"/>
        <w:lang w:val="en-US" w:eastAsia="en-US" w:bidi="ar-SA"/>
      </w:rPr>
    </w:lvl>
    <w:lvl w:ilvl="5" w:tplc="A5A0597E">
      <w:numFmt w:val="bullet"/>
      <w:lvlText w:val="•"/>
      <w:lvlJc w:val="left"/>
      <w:pPr>
        <w:ind w:left="5810" w:hanging="553"/>
      </w:pPr>
      <w:rPr>
        <w:rFonts w:hint="default"/>
        <w:lang w:val="en-US" w:eastAsia="en-US" w:bidi="ar-SA"/>
      </w:rPr>
    </w:lvl>
    <w:lvl w:ilvl="6" w:tplc="C930B2F4">
      <w:numFmt w:val="bullet"/>
      <w:lvlText w:val="•"/>
      <w:lvlJc w:val="left"/>
      <w:pPr>
        <w:ind w:left="6832" w:hanging="553"/>
      </w:pPr>
      <w:rPr>
        <w:rFonts w:hint="default"/>
        <w:lang w:val="en-US" w:eastAsia="en-US" w:bidi="ar-SA"/>
      </w:rPr>
    </w:lvl>
    <w:lvl w:ilvl="7" w:tplc="D3F0596E">
      <w:numFmt w:val="bullet"/>
      <w:lvlText w:val="•"/>
      <w:lvlJc w:val="left"/>
      <w:pPr>
        <w:ind w:left="7854" w:hanging="553"/>
      </w:pPr>
      <w:rPr>
        <w:rFonts w:hint="default"/>
        <w:lang w:val="en-US" w:eastAsia="en-US" w:bidi="ar-SA"/>
      </w:rPr>
    </w:lvl>
    <w:lvl w:ilvl="8" w:tplc="5618539C">
      <w:numFmt w:val="bullet"/>
      <w:lvlText w:val="•"/>
      <w:lvlJc w:val="left"/>
      <w:pPr>
        <w:ind w:left="8876" w:hanging="553"/>
      </w:pPr>
      <w:rPr>
        <w:rFonts w:hint="default"/>
        <w:lang w:val="en-US" w:eastAsia="en-US" w:bidi="ar-SA"/>
      </w:rPr>
    </w:lvl>
  </w:abstractNum>
  <w:abstractNum w:abstractNumId="15" w15:restartNumberingAfterBreak="0">
    <w:nsid w:val="102D3B57"/>
    <w:multiLevelType w:val="hybridMultilevel"/>
    <w:tmpl w:val="670C983C"/>
    <w:lvl w:ilvl="0" w:tplc="B7244D7A">
      <w:start w:val="1"/>
      <w:numFmt w:val="decimal"/>
      <w:lvlText w:val="%1."/>
      <w:lvlJc w:val="left"/>
      <w:pPr>
        <w:ind w:left="588" w:hanging="577"/>
        <w:jc w:val="right"/>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C894841A">
      <w:start w:val="1"/>
      <w:numFmt w:val="decimal"/>
      <w:lvlText w:val="%2)"/>
      <w:lvlJc w:val="left"/>
      <w:pPr>
        <w:ind w:left="1123" w:hanging="420"/>
      </w:pPr>
      <w:rPr>
        <w:rFonts w:ascii="Times New Roman" w:eastAsia="Times New Roman" w:hAnsi="Times New Roman" w:cs="Times New Roman" w:hint="default"/>
        <w:b w:val="0"/>
        <w:bCs w:val="0"/>
        <w:i w:val="0"/>
        <w:iCs w:val="0"/>
        <w:color w:val="221F1F"/>
        <w:spacing w:val="-24"/>
        <w:w w:val="97"/>
        <w:sz w:val="22"/>
        <w:szCs w:val="22"/>
        <w:lang w:val="en-US" w:eastAsia="en-US" w:bidi="ar-SA"/>
      </w:rPr>
    </w:lvl>
    <w:lvl w:ilvl="2" w:tplc="4A86471C">
      <w:numFmt w:val="bullet"/>
      <w:lvlText w:val="•"/>
      <w:lvlJc w:val="left"/>
      <w:pPr>
        <w:ind w:left="2208" w:hanging="420"/>
      </w:pPr>
      <w:rPr>
        <w:rFonts w:hint="default"/>
        <w:lang w:val="en-US" w:eastAsia="en-US" w:bidi="ar-SA"/>
      </w:rPr>
    </w:lvl>
    <w:lvl w:ilvl="3" w:tplc="6B6C73F0">
      <w:numFmt w:val="bullet"/>
      <w:lvlText w:val="•"/>
      <w:lvlJc w:val="left"/>
      <w:pPr>
        <w:ind w:left="3297" w:hanging="420"/>
      </w:pPr>
      <w:rPr>
        <w:rFonts w:hint="default"/>
        <w:lang w:val="en-US" w:eastAsia="en-US" w:bidi="ar-SA"/>
      </w:rPr>
    </w:lvl>
    <w:lvl w:ilvl="4" w:tplc="32B6C09E">
      <w:numFmt w:val="bullet"/>
      <w:lvlText w:val="•"/>
      <w:lvlJc w:val="left"/>
      <w:pPr>
        <w:ind w:left="4386" w:hanging="420"/>
      </w:pPr>
      <w:rPr>
        <w:rFonts w:hint="default"/>
        <w:lang w:val="en-US" w:eastAsia="en-US" w:bidi="ar-SA"/>
      </w:rPr>
    </w:lvl>
    <w:lvl w:ilvl="5" w:tplc="F54E34E0">
      <w:numFmt w:val="bullet"/>
      <w:lvlText w:val="•"/>
      <w:lvlJc w:val="left"/>
      <w:pPr>
        <w:ind w:left="5475" w:hanging="420"/>
      </w:pPr>
      <w:rPr>
        <w:rFonts w:hint="default"/>
        <w:lang w:val="en-US" w:eastAsia="en-US" w:bidi="ar-SA"/>
      </w:rPr>
    </w:lvl>
    <w:lvl w:ilvl="6" w:tplc="CFD46FB6">
      <w:numFmt w:val="bullet"/>
      <w:lvlText w:val="•"/>
      <w:lvlJc w:val="left"/>
      <w:pPr>
        <w:ind w:left="6564" w:hanging="420"/>
      </w:pPr>
      <w:rPr>
        <w:rFonts w:hint="default"/>
        <w:lang w:val="en-US" w:eastAsia="en-US" w:bidi="ar-SA"/>
      </w:rPr>
    </w:lvl>
    <w:lvl w:ilvl="7" w:tplc="22268824">
      <w:numFmt w:val="bullet"/>
      <w:lvlText w:val="•"/>
      <w:lvlJc w:val="left"/>
      <w:pPr>
        <w:ind w:left="7653" w:hanging="420"/>
      </w:pPr>
      <w:rPr>
        <w:rFonts w:hint="default"/>
        <w:lang w:val="en-US" w:eastAsia="en-US" w:bidi="ar-SA"/>
      </w:rPr>
    </w:lvl>
    <w:lvl w:ilvl="8" w:tplc="6A2C9ABC">
      <w:numFmt w:val="bullet"/>
      <w:lvlText w:val="•"/>
      <w:lvlJc w:val="left"/>
      <w:pPr>
        <w:ind w:left="8742" w:hanging="420"/>
      </w:pPr>
      <w:rPr>
        <w:rFonts w:hint="default"/>
        <w:lang w:val="en-US" w:eastAsia="en-US" w:bidi="ar-SA"/>
      </w:rPr>
    </w:lvl>
  </w:abstractNum>
  <w:abstractNum w:abstractNumId="16" w15:restartNumberingAfterBreak="0">
    <w:nsid w:val="103A459A"/>
    <w:multiLevelType w:val="hybridMultilevel"/>
    <w:tmpl w:val="C6A0658A"/>
    <w:lvl w:ilvl="0" w:tplc="EE364820">
      <w:start w:val="1"/>
      <w:numFmt w:val="lowerLetter"/>
      <w:lvlText w:val="(%1)"/>
      <w:lvlJc w:val="left"/>
      <w:pPr>
        <w:ind w:left="443" w:hanging="363"/>
      </w:pPr>
      <w:rPr>
        <w:rFonts w:hint="default"/>
        <w:spacing w:val="0"/>
        <w:w w:val="100"/>
        <w:lang w:val="en-US" w:eastAsia="en-US" w:bidi="ar-SA"/>
      </w:rPr>
    </w:lvl>
    <w:lvl w:ilvl="1" w:tplc="6EAAD73C">
      <w:numFmt w:val="bullet"/>
      <w:lvlText w:val=""/>
      <w:lvlJc w:val="left"/>
      <w:pPr>
        <w:ind w:left="624" w:hanging="269"/>
      </w:pPr>
      <w:rPr>
        <w:rFonts w:ascii="Symbol" w:eastAsia="Symbol" w:hAnsi="Symbol" w:cs="Symbol" w:hint="default"/>
        <w:b w:val="0"/>
        <w:bCs w:val="0"/>
        <w:i w:val="0"/>
        <w:iCs w:val="0"/>
        <w:spacing w:val="0"/>
        <w:w w:val="100"/>
        <w:sz w:val="22"/>
        <w:szCs w:val="22"/>
        <w:lang w:val="en-US" w:eastAsia="en-US" w:bidi="ar-SA"/>
      </w:rPr>
    </w:lvl>
    <w:lvl w:ilvl="2" w:tplc="C74A0A3A">
      <w:numFmt w:val="bullet"/>
      <w:lvlText w:val="•"/>
      <w:lvlJc w:val="left"/>
      <w:pPr>
        <w:ind w:left="1409" w:hanging="269"/>
      </w:pPr>
      <w:rPr>
        <w:rFonts w:hint="default"/>
        <w:lang w:val="en-US" w:eastAsia="en-US" w:bidi="ar-SA"/>
      </w:rPr>
    </w:lvl>
    <w:lvl w:ilvl="3" w:tplc="AC1AEBBC">
      <w:numFmt w:val="bullet"/>
      <w:lvlText w:val="•"/>
      <w:lvlJc w:val="left"/>
      <w:pPr>
        <w:ind w:left="2198" w:hanging="269"/>
      </w:pPr>
      <w:rPr>
        <w:rFonts w:hint="default"/>
        <w:lang w:val="en-US" w:eastAsia="en-US" w:bidi="ar-SA"/>
      </w:rPr>
    </w:lvl>
    <w:lvl w:ilvl="4" w:tplc="549A2C16">
      <w:numFmt w:val="bullet"/>
      <w:lvlText w:val="•"/>
      <w:lvlJc w:val="left"/>
      <w:pPr>
        <w:ind w:left="2988" w:hanging="269"/>
      </w:pPr>
      <w:rPr>
        <w:rFonts w:hint="default"/>
        <w:lang w:val="en-US" w:eastAsia="en-US" w:bidi="ar-SA"/>
      </w:rPr>
    </w:lvl>
    <w:lvl w:ilvl="5" w:tplc="D7BC06C6">
      <w:numFmt w:val="bullet"/>
      <w:lvlText w:val="•"/>
      <w:lvlJc w:val="left"/>
      <w:pPr>
        <w:ind w:left="3777" w:hanging="269"/>
      </w:pPr>
      <w:rPr>
        <w:rFonts w:hint="default"/>
        <w:lang w:val="en-US" w:eastAsia="en-US" w:bidi="ar-SA"/>
      </w:rPr>
    </w:lvl>
    <w:lvl w:ilvl="6" w:tplc="15F6CDA2">
      <w:numFmt w:val="bullet"/>
      <w:lvlText w:val="•"/>
      <w:lvlJc w:val="left"/>
      <w:pPr>
        <w:ind w:left="4566" w:hanging="269"/>
      </w:pPr>
      <w:rPr>
        <w:rFonts w:hint="default"/>
        <w:lang w:val="en-US" w:eastAsia="en-US" w:bidi="ar-SA"/>
      </w:rPr>
    </w:lvl>
    <w:lvl w:ilvl="7" w:tplc="5718ACB0">
      <w:numFmt w:val="bullet"/>
      <w:lvlText w:val="•"/>
      <w:lvlJc w:val="left"/>
      <w:pPr>
        <w:ind w:left="5356" w:hanging="269"/>
      </w:pPr>
      <w:rPr>
        <w:rFonts w:hint="default"/>
        <w:lang w:val="en-US" w:eastAsia="en-US" w:bidi="ar-SA"/>
      </w:rPr>
    </w:lvl>
    <w:lvl w:ilvl="8" w:tplc="651C4566">
      <w:numFmt w:val="bullet"/>
      <w:lvlText w:val="•"/>
      <w:lvlJc w:val="left"/>
      <w:pPr>
        <w:ind w:left="6145" w:hanging="269"/>
      </w:pPr>
      <w:rPr>
        <w:rFonts w:hint="default"/>
        <w:lang w:val="en-US" w:eastAsia="en-US" w:bidi="ar-SA"/>
      </w:rPr>
    </w:lvl>
  </w:abstractNum>
  <w:abstractNum w:abstractNumId="17" w15:restartNumberingAfterBreak="0">
    <w:nsid w:val="10BC3276"/>
    <w:multiLevelType w:val="hybridMultilevel"/>
    <w:tmpl w:val="0FEE9308"/>
    <w:lvl w:ilvl="0" w:tplc="04090017">
      <w:start w:val="1"/>
      <w:numFmt w:val="lowerLetter"/>
      <w:lvlText w:val="%1)"/>
      <w:lvlJc w:val="left"/>
      <w:pPr>
        <w:ind w:left="1562" w:hanging="569"/>
      </w:pPr>
      <w:rPr>
        <w:rFonts w:hint="default"/>
        <w:b w:val="0"/>
        <w:bCs w:val="0"/>
        <w:i w:val="0"/>
        <w:iCs w:val="0"/>
        <w:color w:val="221F1F"/>
        <w:spacing w:val="0"/>
        <w:w w:val="100"/>
        <w:sz w:val="22"/>
        <w:szCs w:val="22"/>
        <w:lang w:val="en-US" w:eastAsia="en-US" w:bidi="ar-SA"/>
      </w:rPr>
    </w:lvl>
    <w:lvl w:ilvl="1" w:tplc="F7983A02">
      <w:numFmt w:val="bullet"/>
      <w:lvlText w:val="•"/>
      <w:lvlJc w:val="left"/>
      <w:pPr>
        <w:ind w:left="3004" w:hanging="569"/>
      </w:pPr>
      <w:rPr>
        <w:rFonts w:hint="default"/>
        <w:lang w:val="en-US" w:eastAsia="en-US" w:bidi="ar-SA"/>
      </w:rPr>
    </w:lvl>
    <w:lvl w:ilvl="2" w:tplc="C5E2174E">
      <w:numFmt w:val="bullet"/>
      <w:lvlText w:val="•"/>
      <w:lvlJc w:val="left"/>
      <w:pPr>
        <w:ind w:left="3869" w:hanging="569"/>
      </w:pPr>
      <w:rPr>
        <w:rFonts w:hint="default"/>
        <w:lang w:val="en-US" w:eastAsia="en-US" w:bidi="ar-SA"/>
      </w:rPr>
    </w:lvl>
    <w:lvl w:ilvl="3" w:tplc="69707E08">
      <w:numFmt w:val="bullet"/>
      <w:lvlText w:val="•"/>
      <w:lvlJc w:val="left"/>
      <w:pPr>
        <w:ind w:left="4734" w:hanging="569"/>
      </w:pPr>
      <w:rPr>
        <w:rFonts w:hint="default"/>
        <w:lang w:val="en-US" w:eastAsia="en-US" w:bidi="ar-SA"/>
      </w:rPr>
    </w:lvl>
    <w:lvl w:ilvl="4" w:tplc="8DE290D6">
      <w:numFmt w:val="bullet"/>
      <w:lvlText w:val="•"/>
      <w:lvlJc w:val="left"/>
      <w:pPr>
        <w:ind w:left="5599" w:hanging="569"/>
      </w:pPr>
      <w:rPr>
        <w:rFonts w:hint="default"/>
        <w:lang w:val="en-US" w:eastAsia="en-US" w:bidi="ar-SA"/>
      </w:rPr>
    </w:lvl>
    <w:lvl w:ilvl="5" w:tplc="EC8C7E04">
      <w:numFmt w:val="bullet"/>
      <w:lvlText w:val="•"/>
      <w:lvlJc w:val="left"/>
      <w:pPr>
        <w:ind w:left="6464" w:hanging="569"/>
      </w:pPr>
      <w:rPr>
        <w:rFonts w:hint="default"/>
        <w:lang w:val="en-US" w:eastAsia="en-US" w:bidi="ar-SA"/>
      </w:rPr>
    </w:lvl>
    <w:lvl w:ilvl="6" w:tplc="FDC4F828">
      <w:numFmt w:val="bullet"/>
      <w:lvlText w:val="•"/>
      <w:lvlJc w:val="left"/>
      <w:pPr>
        <w:ind w:left="7329" w:hanging="569"/>
      </w:pPr>
      <w:rPr>
        <w:rFonts w:hint="default"/>
        <w:lang w:val="en-US" w:eastAsia="en-US" w:bidi="ar-SA"/>
      </w:rPr>
    </w:lvl>
    <w:lvl w:ilvl="7" w:tplc="D8421838">
      <w:numFmt w:val="bullet"/>
      <w:lvlText w:val="•"/>
      <w:lvlJc w:val="left"/>
      <w:pPr>
        <w:ind w:left="8194" w:hanging="569"/>
      </w:pPr>
      <w:rPr>
        <w:rFonts w:hint="default"/>
        <w:lang w:val="en-US" w:eastAsia="en-US" w:bidi="ar-SA"/>
      </w:rPr>
    </w:lvl>
    <w:lvl w:ilvl="8" w:tplc="5AAC0216">
      <w:numFmt w:val="bullet"/>
      <w:lvlText w:val="•"/>
      <w:lvlJc w:val="left"/>
      <w:pPr>
        <w:ind w:left="9059" w:hanging="569"/>
      </w:pPr>
      <w:rPr>
        <w:rFonts w:hint="default"/>
        <w:lang w:val="en-US" w:eastAsia="en-US" w:bidi="ar-SA"/>
      </w:rPr>
    </w:lvl>
  </w:abstractNum>
  <w:abstractNum w:abstractNumId="18" w15:restartNumberingAfterBreak="0">
    <w:nsid w:val="113A0C9C"/>
    <w:multiLevelType w:val="hybridMultilevel"/>
    <w:tmpl w:val="D0420114"/>
    <w:lvl w:ilvl="0" w:tplc="AD3EBF38">
      <w:start w:val="1"/>
      <w:numFmt w:val="upperLetter"/>
      <w:lvlText w:val="%1."/>
      <w:lvlJc w:val="left"/>
      <w:pPr>
        <w:ind w:left="993" w:hanging="567"/>
      </w:pPr>
      <w:rPr>
        <w:rFonts w:ascii="Times New Roman" w:eastAsia="Times New Roman" w:hAnsi="Times New Roman" w:cs="Times New Roman" w:hint="default"/>
        <w:b/>
        <w:bCs/>
        <w:i w:val="0"/>
        <w:iCs w:val="0"/>
        <w:color w:val="221F1F"/>
        <w:spacing w:val="0"/>
        <w:w w:val="97"/>
        <w:sz w:val="24"/>
        <w:szCs w:val="24"/>
        <w:lang w:val="en-US" w:eastAsia="en-US" w:bidi="ar-SA"/>
      </w:rPr>
    </w:lvl>
    <w:lvl w:ilvl="1" w:tplc="72B4E094">
      <w:start w:val="1"/>
      <w:numFmt w:val="lowerLetter"/>
      <w:lvlText w:val="(%2)"/>
      <w:lvlJc w:val="left"/>
      <w:pPr>
        <w:ind w:left="984" w:hanging="558"/>
      </w:pPr>
      <w:rPr>
        <w:rFonts w:ascii="Times New Roman" w:eastAsia="Times New Roman" w:hAnsi="Times New Roman" w:cs="Times New Roman" w:hint="default"/>
        <w:b w:val="0"/>
        <w:bCs w:val="0"/>
        <w:i w:val="0"/>
        <w:iCs w:val="0"/>
        <w:spacing w:val="0"/>
        <w:w w:val="100"/>
        <w:sz w:val="22"/>
        <w:szCs w:val="22"/>
        <w:lang w:val="en-US" w:eastAsia="en-US" w:bidi="ar-SA"/>
      </w:rPr>
    </w:lvl>
    <w:lvl w:ilvl="2" w:tplc="4DF4E9F0">
      <w:start w:val="2"/>
      <w:numFmt w:val="lowerLetter"/>
      <w:lvlText w:val="%3)"/>
      <w:lvlJc w:val="left"/>
      <w:pPr>
        <w:ind w:left="1541" w:hanging="545"/>
      </w:pPr>
      <w:rPr>
        <w:rFonts w:ascii="Times New Roman" w:eastAsia="Times New Roman" w:hAnsi="Times New Roman" w:cs="Times New Roman" w:hint="default"/>
        <w:b/>
        <w:bCs/>
        <w:i w:val="0"/>
        <w:iCs w:val="0"/>
        <w:color w:val="221F1F"/>
        <w:spacing w:val="0"/>
        <w:w w:val="97"/>
        <w:sz w:val="22"/>
        <w:szCs w:val="22"/>
        <w:lang w:val="en-US" w:eastAsia="en-US" w:bidi="ar-SA"/>
      </w:rPr>
    </w:lvl>
    <w:lvl w:ilvl="3" w:tplc="547222B0">
      <w:start w:val="1"/>
      <w:numFmt w:val="lowerRoman"/>
      <w:lvlText w:val="%4)"/>
      <w:lvlJc w:val="left"/>
      <w:pPr>
        <w:ind w:left="1965" w:hanging="43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4" w:tplc="2C4CAD94">
      <w:numFmt w:val="bullet"/>
      <w:lvlText w:val="•"/>
      <w:lvlJc w:val="left"/>
      <w:pPr>
        <w:ind w:left="3280" w:hanging="435"/>
      </w:pPr>
      <w:rPr>
        <w:rFonts w:hint="default"/>
        <w:lang w:val="en-US" w:eastAsia="en-US" w:bidi="ar-SA"/>
      </w:rPr>
    </w:lvl>
    <w:lvl w:ilvl="5" w:tplc="912CF20A">
      <w:numFmt w:val="bullet"/>
      <w:lvlText w:val="•"/>
      <w:lvlJc w:val="left"/>
      <w:pPr>
        <w:ind w:left="4600" w:hanging="435"/>
      </w:pPr>
      <w:rPr>
        <w:rFonts w:hint="default"/>
        <w:lang w:val="en-US" w:eastAsia="en-US" w:bidi="ar-SA"/>
      </w:rPr>
    </w:lvl>
    <w:lvl w:ilvl="6" w:tplc="F3D838DC">
      <w:numFmt w:val="bullet"/>
      <w:lvlText w:val="•"/>
      <w:lvlJc w:val="left"/>
      <w:pPr>
        <w:ind w:left="5921" w:hanging="435"/>
      </w:pPr>
      <w:rPr>
        <w:rFonts w:hint="default"/>
        <w:lang w:val="en-US" w:eastAsia="en-US" w:bidi="ar-SA"/>
      </w:rPr>
    </w:lvl>
    <w:lvl w:ilvl="7" w:tplc="B21206A6">
      <w:numFmt w:val="bullet"/>
      <w:lvlText w:val="•"/>
      <w:lvlJc w:val="left"/>
      <w:pPr>
        <w:ind w:left="7241" w:hanging="435"/>
      </w:pPr>
      <w:rPr>
        <w:rFonts w:hint="default"/>
        <w:lang w:val="en-US" w:eastAsia="en-US" w:bidi="ar-SA"/>
      </w:rPr>
    </w:lvl>
    <w:lvl w:ilvl="8" w:tplc="5E9CFD82">
      <w:numFmt w:val="bullet"/>
      <w:lvlText w:val="•"/>
      <w:lvlJc w:val="left"/>
      <w:pPr>
        <w:ind w:left="8562" w:hanging="435"/>
      </w:pPr>
      <w:rPr>
        <w:rFonts w:hint="default"/>
        <w:lang w:val="en-US" w:eastAsia="en-US" w:bidi="ar-SA"/>
      </w:rPr>
    </w:lvl>
  </w:abstractNum>
  <w:abstractNum w:abstractNumId="19" w15:restartNumberingAfterBreak="0">
    <w:nsid w:val="13C11636"/>
    <w:multiLevelType w:val="hybridMultilevel"/>
    <w:tmpl w:val="AE546A52"/>
    <w:lvl w:ilvl="0" w:tplc="55FAD970">
      <w:numFmt w:val="bullet"/>
      <w:lvlText w:val=""/>
      <w:lvlJc w:val="left"/>
      <w:pPr>
        <w:ind w:left="-1" w:hanging="721"/>
      </w:pPr>
      <w:rPr>
        <w:rFonts w:ascii="Wingdings" w:eastAsia="Wingdings" w:hAnsi="Wingdings" w:cs="Wingdings" w:hint="default"/>
        <w:b w:val="0"/>
        <w:bCs w:val="0"/>
        <w:i w:val="0"/>
        <w:iCs w:val="0"/>
        <w:spacing w:val="0"/>
        <w:w w:val="100"/>
        <w:sz w:val="22"/>
        <w:szCs w:val="22"/>
        <w:lang w:val="en-US" w:eastAsia="en-US" w:bidi="ar-SA"/>
      </w:rPr>
    </w:lvl>
    <w:lvl w:ilvl="1" w:tplc="35B6FBAE">
      <w:numFmt w:val="bullet"/>
      <w:lvlText w:val="•"/>
      <w:lvlJc w:val="left"/>
      <w:pPr>
        <w:ind w:left="938" w:hanging="721"/>
      </w:pPr>
      <w:rPr>
        <w:rFonts w:hint="default"/>
        <w:lang w:val="en-US" w:eastAsia="en-US" w:bidi="ar-SA"/>
      </w:rPr>
    </w:lvl>
    <w:lvl w:ilvl="2" w:tplc="F1BAF324">
      <w:numFmt w:val="bullet"/>
      <w:lvlText w:val="•"/>
      <w:lvlJc w:val="left"/>
      <w:pPr>
        <w:ind w:left="1877" w:hanging="721"/>
      </w:pPr>
      <w:rPr>
        <w:rFonts w:hint="default"/>
        <w:lang w:val="en-US" w:eastAsia="en-US" w:bidi="ar-SA"/>
      </w:rPr>
    </w:lvl>
    <w:lvl w:ilvl="3" w:tplc="40EC0BD8">
      <w:numFmt w:val="bullet"/>
      <w:lvlText w:val="•"/>
      <w:lvlJc w:val="left"/>
      <w:pPr>
        <w:ind w:left="2816" w:hanging="721"/>
      </w:pPr>
      <w:rPr>
        <w:rFonts w:hint="default"/>
        <w:lang w:val="en-US" w:eastAsia="en-US" w:bidi="ar-SA"/>
      </w:rPr>
    </w:lvl>
    <w:lvl w:ilvl="4" w:tplc="C9E05140">
      <w:numFmt w:val="bullet"/>
      <w:lvlText w:val="•"/>
      <w:lvlJc w:val="left"/>
      <w:pPr>
        <w:ind w:left="3754" w:hanging="721"/>
      </w:pPr>
      <w:rPr>
        <w:rFonts w:hint="default"/>
        <w:lang w:val="en-US" w:eastAsia="en-US" w:bidi="ar-SA"/>
      </w:rPr>
    </w:lvl>
    <w:lvl w:ilvl="5" w:tplc="7C24D4A0">
      <w:numFmt w:val="bullet"/>
      <w:lvlText w:val="•"/>
      <w:lvlJc w:val="left"/>
      <w:pPr>
        <w:ind w:left="4693" w:hanging="721"/>
      </w:pPr>
      <w:rPr>
        <w:rFonts w:hint="default"/>
        <w:lang w:val="en-US" w:eastAsia="en-US" w:bidi="ar-SA"/>
      </w:rPr>
    </w:lvl>
    <w:lvl w:ilvl="6" w:tplc="9C7A5C82">
      <w:numFmt w:val="bullet"/>
      <w:lvlText w:val="•"/>
      <w:lvlJc w:val="left"/>
      <w:pPr>
        <w:ind w:left="5632" w:hanging="721"/>
      </w:pPr>
      <w:rPr>
        <w:rFonts w:hint="default"/>
        <w:lang w:val="en-US" w:eastAsia="en-US" w:bidi="ar-SA"/>
      </w:rPr>
    </w:lvl>
    <w:lvl w:ilvl="7" w:tplc="64A462EC">
      <w:numFmt w:val="bullet"/>
      <w:lvlText w:val="•"/>
      <w:lvlJc w:val="left"/>
      <w:pPr>
        <w:ind w:left="6570" w:hanging="721"/>
      </w:pPr>
      <w:rPr>
        <w:rFonts w:hint="default"/>
        <w:lang w:val="en-US" w:eastAsia="en-US" w:bidi="ar-SA"/>
      </w:rPr>
    </w:lvl>
    <w:lvl w:ilvl="8" w:tplc="7DFE141E">
      <w:numFmt w:val="bullet"/>
      <w:lvlText w:val="•"/>
      <w:lvlJc w:val="left"/>
      <w:pPr>
        <w:ind w:left="7509" w:hanging="721"/>
      </w:pPr>
      <w:rPr>
        <w:rFonts w:hint="default"/>
        <w:lang w:val="en-US" w:eastAsia="en-US" w:bidi="ar-SA"/>
      </w:rPr>
    </w:lvl>
  </w:abstractNum>
  <w:abstractNum w:abstractNumId="20" w15:restartNumberingAfterBreak="0">
    <w:nsid w:val="140C36D4"/>
    <w:multiLevelType w:val="hybridMultilevel"/>
    <w:tmpl w:val="3B34BB88"/>
    <w:lvl w:ilvl="0" w:tplc="CFA44518">
      <w:start w:val="1"/>
      <w:numFmt w:val="decimal"/>
      <w:lvlText w:val="%1."/>
      <w:lvlJc w:val="left"/>
      <w:pPr>
        <w:ind w:left="965" w:hanging="541"/>
      </w:pPr>
      <w:rPr>
        <w:rFonts w:ascii="Times New Roman" w:eastAsia="Times New Roman" w:hAnsi="Times New Roman" w:cs="Times New Roman" w:hint="default"/>
        <w:b w:val="0"/>
        <w:bCs w:val="0"/>
        <w:i w:val="0"/>
        <w:iCs w:val="0"/>
        <w:color w:val="221F1F"/>
        <w:spacing w:val="-24"/>
        <w:w w:val="97"/>
        <w:sz w:val="22"/>
        <w:szCs w:val="22"/>
        <w:lang w:val="en-US" w:eastAsia="en-US" w:bidi="ar-SA"/>
      </w:rPr>
    </w:lvl>
    <w:lvl w:ilvl="1" w:tplc="14E281E6">
      <w:numFmt w:val="bullet"/>
      <w:lvlText w:val="•"/>
      <w:lvlJc w:val="left"/>
      <w:pPr>
        <w:ind w:left="1984" w:hanging="541"/>
      </w:pPr>
      <w:rPr>
        <w:rFonts w:hint="default"/>
        <w:lang w:val="en-US" w:eastAsia="en-US" w:bidi="ar-SA"/>
      </w:rPr>
    </w:lvl>
    <w:lvl w:ilvl="2" w:tplc="E7D67FEA">
      <w:numFmt w:val="bullet"/>
      <w:lvlText w:val="•"/>
      <w:lvlJc w:val="left"/>
      <w:pPr>
        <w:ind w:left="3008" w:hanging="541"/>
      </w:pPr>
      <w:rPr>
        <w:rFonts w:hint="default"/>
        <w:lang w:val="en-US" w:eastAsia="en-US" w:bidi="ar-SA"/>
      </w:rPr>
    </w:lvl>
    <w:lvl w:ilvl="3" w:tplc="C4DA8894">
      <w:numFmt w:val="bullet"/>
      <w:lvlText w:val="•"/>
      <w:lvlJc w:val="left"/>
      <w:pPr>
        <w:ind w:left="4032" w:hanging="541"/>
      </w:pPr>
      <w:rPr>
        <w:rFonts w:hint="default"/>
        <w:lang w:val="en-US" w:eastAsia="en-US" w:bidi="ar-SA"/>
      </w:rPr>
    </w:lvl>
    <w:lvl w:ilvl="4" w:tplc="F8A8E9DA">
      <w:numFmt w:val="bullet"/>
      <w:lvlText w:val="•"/>
      <w:lvlJc w:val="left"/>
      <w:pPr>
        <w:ind w:left="5057" w:hanging="541"/>
      </w:pPr>
      <w:rPr>
        <w:rFonts w:hint="default"/>
        <w:lang w:val="en-US" w:eastAsia="en-US" w:bidi="ar-SA"/>
      </w:rPr>
    </w:lvl>
    <w:lvl w:ilvl="5" w:tplc="0BDC3AA6">
      <w:numFmt w:val="bullet"/>
      <w:lvlText w:val="•"/>
      <w:lvlJc w:val="left"/>
      <w:pPr>
        <w:ind w:left="6081" w:hanging="541"/>
      </w:pPr>
      <w:rPr>
        <w:rFonts w:hint="default"/>
        <w:lang w:val="en-US" w:eastAsia="en-US" w:bidi="ar-SA"/>
      </w:rPr>
    </w:lvl>
    <w:lvl w:ilvl="6" w:tplc="83BEB33C">
      <w:numFmt w:val="bullet"/>
      <w:lvlText w:val="•"/>
      <w:lvlJc w:val="left"/>
      <w:pPr>
        <w:ind w:left="7105" w:hanging="541"/>
      </w:pPr>
      <w:rPr>
        <w:rFonts w:hint="default"/>
        <w:lang w:val="en-US" w:eastAsia="en-US" w:bidi="ar-SA"/>
      </w:rPr>
    </w:lvl>
    <w:lvl w:ilvl="7" w:tplc="94D07940">
      <w:numFmt w:val="bullet"/>
      <w:lvlText w:val="•"/>
      <w:lvlJc w:val="left"/>
      <w:pPr>
        <w:ind w:left="8130" w:hanging="541"/>
      </w:pPr>
      <w:rPr>
        <w:rFonts w:hint="default"/>
        <w:lang w:val="en-US" w:eastAsia="en-US" w:bidi="ar-SA"/>
      </w:rPr>
    </w:lvl>
    <w:lvl w:ilvl="8" w:tplc="F27AE3A4">
      <w:numFmt w:val="bullet"/>
      <w:lvlText w:val="•"/>
      <w:lvlJc w:val="left"/>
      <w:pPr>
        <w:ind w:left="9154" w:hanging="541"/>
      </w:pPr>
      <w:rPr>
        <w:rFonts w:hint="default"/>
        <w:lang w:val="en-US" w:eastAsia="en-US" w:bidi="ar-SA"/>
      </w:rPr>
    </w:lvl>
  </w:abstractNum>
  <w:abstractNum w:abstractNumId="21" w15:restartNumberingAfterBreak="0">
    <w:nsid w:val="14FF41BB"/>
    <w:multiLevelType w:val="hybridMultilevel"/>
    <w:tmpl w:val="BAA836C2"/>
    <w:lvl w:ilvl="0" w:tplc="168AEF86">
      <w:numFmt w:val="bullet"/>
      <w:lvlText w:val=""/>
      <w:lvlJc w:val="left"/>
      <w:pPr>
        <w:ind w:left="197" w:hanging="198"/>
      </w:pPr>
      <w:rPr>
        <w:rFonts w:ascii="Wingdings" w:eastAsia="Wingdings" w:hAnsi="Wingdings" w:cs="Wingdings" w:hint="default"/>
        <w:b w:val="0"/>
        <w:bCs w:val="0"/>
        <w:i w:val="0"/>
        <w:iCs w:val="0"/>
        <w:spacing w:val="0"/>
        <w:w w:val="100"/>
        <w:sz w:val="20"/>
        <w:szCs w:val="20"/>
        <w:lang w:val="en-US" w:eastAsia="en-US" w:bidi="ar-SA"/>
      </w:rPr>
    </w:lvl>
    <w:lvl w:ilvl="1" w:tplc="6E9CBCD6">
      <w:numFmt w:val="bullet"/>
      <w:lvlText w:val="•"/>
      <w:lvlJc w:val="left"/>
      <w:pPr>
        <w:ind w:left="374" w:hanging="198"/>
      </w:pPr>
      <w:rPr>
        <w:rFonts w:hint="default"/>
        <w:lang w:val="en-US" w:eastAsia="en-US" w:bidi="ar-SA"/>
      </w:rPr>
    </w:lvl>
    <w:lvl w:ilvl="2" w:tplc="CE12302A">
      <w:numFmt w:val="bullet"/>
      <w:lvlText w:val="•"/>
      <w:lvlJc w:val="left"/>
      <w:pPr>
        <w:ind w:left="548" w:hanging="198"/>
      </w:pPr>
      <w:rPr>
        <w:rFonts w:hint="default"/>
        <w:lang w:val="en-US" w:eastAsia="en-US" w:bidi="ar-SA"/>
      </w:rPr>
    </w:lvl>
    <w:lvl w:ilvl="3" w:tplc="0B843D3A">
      <w:numFmt w:val="bullet"/>
      <w:lvlText w:val="•"/>
      <w:lvlJc w:val="left"/>
      <w:pPr>
        <w:ind w:left="722" w:hanging="198"/>
      </w:pPr>
      <w:rPr>
        <w:rFonts w:hint="default"/>
        <w:lang w:val="en-US" w:eastAsia="en-US" w:bidi="ar-SA"/>
      </w:rPr>
    </w:lvl>
    <w:lvl w:ilvl="4" w:tplc="2FC62140">
      <w:numFmt w:val="bullet"/>
      <w:lvlText w:val="•"/>
      <w:lvlJc w:val="left"/>
      <w:pPr>
        <w:ind w:left="896" w:hanging="198"/>
      </w:pPr>
      <w:rPr>
        <w:rFonts w:hint="default"/>
        <w:lang w:val="en-US" w:eastAsia="en-US" w:bidi="ar-SA"/>
      </w:rPr>
    </w:lvl>
    <w:lvl w:ilvl="5" w:tplc="F7C4ACF4">
      <w:numFmt w:val="bullet"/>
      <w:lvlText w:val="•"/>
      <w:lvlJc w:val="left"/>
      <w:pPr>
        <w:ind w:left="1070" w:hanging="198"/>
      </w:pPr>
      <w:rPr>
        <w:rFonts w:hint="default"/>
        <w:lang w:val="en-US" w:eastAsia="en-US" w:bidi="ar-SA"/>
      </w:rPr>
    </w:lvl>
    <w:lvl w:ilvl="6" w:tplc="77E402A8">
      <w:numFmt w:val="bullet"/>
      <w:lvlText w:val="•"/>
      <w:lvlJc w:val="left"/>
      <w:pPr>
        <w:ind w:left="1244" w:hanging="198"/>
      </w:pPr>
      <w:rPr>
        <w:rFonts w:hint="default"/>
        <w:lang w:val="en-US" w:eastAsia="en-US" w:bidi="ar-SA"/>
      </w:rPr>
    </w:lvl>
    <w:lvl w:ilvl="7" w:tplc="386E314A">
      <w:numFmt w:val="bullet"/>
      <w:lvlText w:val="•"/>
      <w:lvlJc w:val="left"/>
      <w:pPr>
        <w:ind w:left="1418" w:hanging="198"/>
      </w:pPr>
      <w:rPr>
        <w:rFonts w:hint="default"/>
        <w:lang w:val="en-US" w:eastAsia="en-US" w:bidi="ar-SA"/>
      </w:rPr>
    </w:lvl>
    <w:lvl w:ilvl="8" w:tplc="5B66F4DA">
      <w:numFmt w:val="bullet"/>
      <w:lvlText w:val="•"/>
      <w:lvlJc w:val="left"/>
      <w:pPr>
        <w:ind w:left="1592" w:hanging="198"/>
      </w:pPr>
      <w:rPr>
        <w:rFonts w:hint="default"/>
        <w:lang w:val="en-US" w:eastAsia="en-US" w:bidi="ar-SA"/>
      </w:rPr>
    </w:lvl>
  </w:abstractNum>
  <w:abstractNum w:abstractNumId="22" w15:restartNumberingAfterBreak="0">
    <w:nsid w:val="18482D40"/>
    <w:multiLevelType w:val="hybridMultilevel"/>
    <w:tmpl w:val="70445E62"/>
    <w:lvl w:ilvl="0" w:tplc="28CEF450">
      <w:start w:val="1"/>
      <w:numFmt w:val="decimal"/>
      <w:lvlText w:val="%1."/>
      <w:lvlJc w:val="left"/>
      <w:pPr>
        <w:ind w:left="355" w:hanging="214"/>
      </w:pPr>
      <w:rPr>
        <w:rFonts w:ascii="Times New Roman" w:eastAsia="Times New Roman" w:hAnsi="Times New Roman" w:cs="Times New Roman" w:hint="default"/>
        <w:b w:val="0"/>
        <w:bCs w:val="0"/>
        <w:i w:val="0"/>
        <w:iCs w:val="0"/>
        <w:spacing w:val="-3"/>
        <w:w w:val="100"/>
        <w:sz w:val="22"/>
        <w:szCs w:val="22"/>
        <w:lang w:val="en-US" w:eastAsia="en-US" w:bidi="ar-SA"/>
      </w:rPr>
    </w:lvl>
    <w:lvl w:ilvl="1" w:tplc="58CAA684">
      <w:numFmt w:val="bullet"/>
      <w:lvlText w:val=""/>
      <w:lvlJc w:val="left"/>
      <w:pPr>
        <w:ind w:left="141" w:hanging="248"/>
      </w:pPr>
      <w:rPr>
        <w:rFonts w:ascii="Wingdings" w:eastAsia="Wingdings" w:hAnsi="Wingdings" w:cs="Wingdings" w:hint="default"/>
        <w:b w:val="0"/>
        <w:bCs w:val="0"/>
        <w:i w:val="0"/>
        <w:iCs w:val="0"/>
        <w:spacing w:val="0"/>
        <w:w w:val="100"/>
        <w:sz w:val="22"/>
        <w:szCs w:val="22"/>
        <w:lang w:val="en-US" w:eastAsia="en-US" w:bidi="ar-SA"/>
      </w:rPr>
    </w:lvl>
    <w:lvl w:ilvl="2" w:tplc="8F449ECE">
      <w:numFmt w:val="bullet"/>
      <w:lvlText w:val="•"/>
      <w:lvlJc w:val="left"/>
      <w:pPr>
        <w:ind w:left="1361" w:hanging="248"/>
      </w:pPr>
      <w:rPr>
        <w:rFonts w:hint="default"/>
        <w:lang w:val="en-US" w:eastAsia="en-US" w:bidi="ar-SA"/>
      </w:rPr>
    </w:lvl>
    <w:lvl w:ilvl="3" w:tplc="C3A6729E">
      <w:numFmt w:val="bullet"/>
      <w:lvlText w:val="•"/>
      <w:lvlJc w:val="left"/>
      <w:pPr>
        <w:ind w:left="2362" w:hanging="248"/>
      </w:pPr>
      <w:rPr>
        <w:rFonts w:hint="default"/>
        <w:lang w:val="en-US" w:eastAsia="en-US" w:bidi="ar-SA"/>
      </w:rPr>
    </w:lvl>
    <w:lvl w:ilvl="4" w:tplc="A5EE2BE2">
      <w:numFmt w:val="bullet"/>
      <w:lvlText w:val="•"/>
      <w:lvlJc w:val="left"/>
      <w:pPr>
        <w:ind w:left="3363" w:hanging="248"/>
      </w:pPr>
      <w:rPr>
        <w:rFonts w:hint="default"/>
        <w:lang w:val="en-US" w:eastAsia="en-US" w:bidi="ar-SA"/>
      </w:rPr>
    </w:lvl>
    <w:lvl w:ilvl="5" w:tplc="0C94EF76">
      <w:numFmt w:val="bullet"/>
      <w:lvlText w:val="•"/>
      <w:lvlJc w:val="left"/>
      <w:pPr>
        <w:ind w:left="4364" w:hanging="248"/>
      </w:pPr>
      <w:rPr>
        <w:rFonts w:hint="default"/>
        <w:lang w:val="en-US" w:eastAsia="en-US" w:bidi="ar-SA"/>
      </w:rPr>
    </w:lvl>
    <w:lvl w:ilvl="6" w:tplc="070C92DE">
      <w:numFmt w:val="bullet"/>
      <w:lvlText w:val="•"/>
      <w:lvlJc w:val="left"/>
      <w:pPr>
        <w:ind w:left="5365" w:hanging="248"/>
      </w:pPr>
      <w:rPr>
        <w:rFonts w:hint="default"/>
        <w:lang w:val="en-US" w:eastAsia="en-US" w:bidi="ar-SA"/>
      </w:rPr>
    </w:lvl>
    <w:lvl w:ilvl="7" w:tplc="B22EFAAA">
      <w:numFmt w:val="bullet"/>
      <w:lvlText w:val="•"/>
      <w:lvlJc w:val="left"/>
      <w:pPr>
        <w:ind w:left="6366" w:hanging="248"/>
      </w:pPr>
      <w:rPr>
        <w:rFonts w:hint="default"/>
        <w:lang w:val="en-US" w:eastAsia="en-US" w:bidi="ar-SA"/>
      </w:rPr>
    </w:lvl>
    <w:lvl w:ilvl="8" w:tplc="10D4E6CE">
      <w:numFmt w:val="bullet"/>
      <w:lvlText w:val="•"/>
      <w:lvlJc w:val="left"/>
      <w:pPr>
        <w:ind w:left="7367" w:hanging="248"/>
      </w:pPr>
      <w:rPr>
        <w:rFonts w:hint="default"/>
        <w:lang w:val="en-US" w:eastAsia="en-US" w:bidi="ar-SA"/>
      </w:rPr>
    </w:lvl>
  </w:abstractNum>
  <w:abstractNum w:abstractNumId="23" w15:restartNumberingAfterBreak="0">
    <w:nsid w:val="18761EAA"/>
    <w:multiLevelType w:val="hybridMultilevel"/>
    <w:tmpl w:val="1082BD6C"/>
    <w:lvl w:ilvl="0" w:tplc="523C3F72">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690C7994">
      <w:numFmt w:val="bullet"/>
      <w:lvlText w:val="•"/>
      <w:lvlJc w:val="left"/>
      <w:pPr>
        <w:ind w:left="1573" w:hanging="720"/>
      </w:pPr>
      <w:rPr>
        <w:rFonts w:hint="default"/>
        <w:lang w:val="en-US" w:eastAsia="en-US" w:bidi="ar-SA"/>
      </w:rPr>
    </w:lvl>
    <w:lvl w:ilvl="2" w:tplc="878EE8A2">
      <w:numFmt w:val="bullet"/>
      <w:lvlText w:val="•"/>
      <w:lvlJc w:val="left"/>
      <w:pPr>
        <w:ind w:left="2406" w:hanging="720"/>
      </w:pPr>
      <w:rPr>
        <w:rFonts w:hint="default"/>
        <w:lang w:val="en-US" w:eastAsia="en-US" w:bidi="ar-SA"/>
      </w:rPr>
    </w:lvl>
    <w:lvl w:ilvl="3" w:tplc="44062ADE">
      <w:numFmt w:val="bullet"/>
      <w:lvlText w:val="•"/>
      <w:lvlJc w:val="left"/>
      <w:pPr>
        <w:ind w:left="3240" w:hanging="720"/>
      </w:pPr>
      <w:rPr>
        <w:rFonts w:hint="default"/>
        <w:lang w:val="en-US" w:eastAsia="en-US" w:bidi="ar-SA"/>
      </w:rPr>
    </w:lvl>
    <w:lvl w:ilvl="4" w:tplc="F72AA674">
      <w:numFmt w:val="bullet"/>
      <w:lvlText w:val="•"/>
      <w:lvlJc w:val="left"/>
      <w:pPr>
        <w:ind w:left="4073" w:hanging="720"/>
      </w:pPr>
      <w:rPr>
        <w:rFonts w:hint="default"/>
        <w:lang w:val="en-US" w:eastAsia="en-US" w:bidi="ar-SA"/>
      </w:rPr>
    </w:lvl>
    <w:lvl w:ilvl="5" w:tplc="5FC6940A">
      <w:numFmt w:val="bullet"/>
      <w:lvlText w:val="•"/>
      <w:lvlJc w:val="left"/>
      <w:pPr>
        <w:ind w:left="4907" w:hanging="720"/>
      </w:pPr>
      <w:rPr>
        <w:rFonts w:hint="default"/>
        <w:lang w:val="en-US" w:eastAsia="en-US" w:bidi="ar-SA"/>
      </w:rPr>
    </w:lvl>
    <w:lvl w:ilvl="6" w:tplc="D77E8490">
      <w:numFmt w:val="bullet"/>
      <w:lvlText w:val="•"/>
      <w:lvlJc w:val="left"/>
      <w:pPr>
        <w:ind w:left="5740" w:hanging="720"/>
      </w:pPr>
      <w:rPr>
        <w:rFonts w:hint="default"/>
        <w:lang w:val="en-US" w:eastAsia="en-US" w:bidi="ar-SA"/>
      </w:rPr>
    </w:lvl>
    <w:lvl w:ilvl="7" w:tplc="13389A46">
      <w:numFmt w:val="bullet"/>
      <w:lvlText w:val="•"/>
      <w:lvlJc w:val="left"/>
      <w:pPr>
        <w:ind w:left="6574" w:hanging="720"/>
      </w:pPr>
      <w:rPr>
        <w:rFonts w:hint="default"/>
        <w:lang w:val="en-US" w:eastAsia="en-US" w:bidi="ar-SA"/>
      </w:rPr>
    </w:lvl>
    <w:lvl w:ilvl="8" w:tplc="E8AA45B0">
      <w:numFmt w:val="bullet"/>
      <w:lvlText w:val="•"/>
      <w:lvlJc w:val="left"/>
      <w:pPr>
        <w:ind w:left="7407" w:hanging="720"/>
      </w:pPr>
      <w:rPr>
        <w:rFonts w:hint="default"/>
        <w:lang w:val="en-US" w:eastAsia="en-US" w:bidi="ar-SA"/>
      </w:rPr>
    </w:lvl>
  </w:abstractNum>
  <w:abstractNum w:abstractNumId="24" w15:restartNumberingAfterBreak="0">
    <w:nsid w:val="18C6173E"/>
    <w:multiLevelType w:val="hybridMultilevel"/>
    <w:tmpl w:val="906E60F8"/>
    <w:lvl w:ilvl="0" w:tplc="7470697A">
      <w:start w:val="1"/>
      <w:numFmt w:val="decimal"/>
      <w:lvlText w:val="%1."/>
      <w:lvlJc w:val="left"/>
      <w:pPr>
        <w:ind w:left="984" w:hanging="565"/>
      </w:pPr>
      <w:rPr>
        <w:rFonts w:ascii="Times New Roman" w:eastAsia="Times New Roman" w:hAnsi="Times New Roman" w:cs="Times New Roman" w:hint="default"/>
        <w:b/>
        <w:bCs/>
        <w:i w:val="0"/>
        <w:iCs w:val="0"/>
        <w:spacing w:val="0"/>
        <w:w w:val="100"/>
        <w:sz w:val="22"/>
        <w:szCs w:val="22"/>
        <w:lang w:val="en-US" w:eastAsia="en-US" w:bidi="ar-SA"/>
      </w:rPr>
    </w:lvl>
    <w:lvl w:ilvl="1" w:tplc="068A21C6">
      <w:start w:val="1"/>
      <w:numFmt w:val="decimal"/>
      <w:lvlText w:val="%2)"/>
      <w:lvlJc w:val="left"/>
      <w:pPr>
        <w:ind w:left="1519" w:hanging="536"/>
      </w:pPr>
      <w:rPr>
        <w:rFonts w:ascii="Times New Roman" w:eastAsia="Times New Roman" w:hAnsi="Times New Roman" w:cs="Times New Roman" w:hint="default"/>
        <w:b w:val="0"/>
        <w:bCs w:val="0"/>
        <w:i w:val="0"/>
        <w:iCs w:val="0"/>
        <w:color w:val="221F1F"/>
        <w:spacing w:val="-24"/>
        <w:w w:val="97"/>
        <w:sz w:val="22"/>
        <w:szCs w:val="22"/>
        <w:lang w:val="en-US" w:eastAsia="en-US" w:bidi="ar-SA"/>
      </w:rPr>
    </w:lvl>
    <w:lvl w:ilvl="2" w:tplc="F6DCFB08">
      <w:start w:val="1"/>
      <w:numFmt w:val="lowerLetter"/>
      <w:lvlText w:val="%3)"/>
      <w:lvlJc w:val="left"/>
      <w:pPr>
        <w:ind w:left="2028" w:hanging="50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3" w:tplc="04EE6764">
      <w:start w:val="1"/>
      <w:numFmt w:val="lowerRoman"/>
      <w:lvlText w:val="%4)"/>
      <w:lvlJc w:val="left"/>
      <w:pPr>
        <w:ind w:left="2059" w:hanging="51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4" w:tplc="CC7099E0">
      <w:numFmt w:val="bullet"/>
      <w:lvlText w:val="•"/>
      <w:lvlJc w:val="left"/>
      <w:pPr>
        <w:ind w:left="2465" w:hanging="401"/>
      </w:pPr>
      <w:rPr>
        <w:rFonts w:ascii="Times New Roman" w:eastAsia="Times New Roman" w:hAnsi="Times New Roman" w:cs="Times New Roman" w:hint="default"/>
        <w:b w:val="0"/>
        <w:bCs w:val="0"/>
        <w:i w:val="0"/>
        <w:iCs w:val="0"/>
        <w:color w:val="221F1F"/>
        <w:spacing w:val="0"/>
        <w:w w:val="97"/>
        <w:sz w:val="22"/>
        <w:szCs w:val="22"/>
        <w:lang w:val="en-US" w:eastAsia="en-US" w:bidi="ar-SA"/>
      </w:rPr>
    </w:lvl>
    <w:lvl w:ilvl="5" w:tplc="A1E696D8">
      <w:numFmt w:val="bullet"/>
      <w:lvlText w:val="•"/>
      <w:lvlJc w:val="left"/>
      <w:pPr>
        <w:ind w:left="2060" w:hanging="401"/>
      </w:pPr>
      <w:rPr>
        <w:rFonts w:hint="default"/>
        <w:lang w:val="en-US" w:eastAsia="en-US" w:bidi="ar-SA"/>
      </w:rPr>
    </w:lvl>
    <w:lvl w:ilvl="6" w:tplc="714A955A">
      <w:numFmt w:val="bullet"/>
      <w:lvlText w:val="•"/>
      <w:lvlJc w:val="left"/>
      <w:pPr>
        <w:ind w:left="2460" w:hanging="401"/>
      </w:pPr>
      <w:rPr>
        <w:rFonts w:hint="default"/>
        <w:lang w:val="en-US" w:eastAsia="en-US" w:bidi="ar-SA"/>
      </w:rPr>
    </w:lvl>
    <w:lvl w:ilvl="7" w:tplc="384C490E">
      <w:numFmt w:val="bullet"/>
      <w:lvlText w:val="•"/>
      <w:lvlJc w:val="left"/>
      <w:pPr>
        <w:ind w:left="4645" w:hanging="401"/>
      </w:pPr>
      <w:rPr>
        <w:rFonts w:hint="default"/>
        <w:lang w:val="en-US" w:eastAsia="en-US" w:bidi="ar-SA"/>
      </w:rPr>
    </w:lvl>
    <w:lvl w:ilvl="8" w:tplc="2FCE3EE4">
      <w:numFmt w:val="bullet"/>
      <w:lvlText w:val="•"/>
      <w:lvlJc w:val="left"/>
      <w:pPr>
        <w:ind w:left="6831" w:hanging="401"/>
      </w:pPr>
      <w:rPr>
        <w:rFonts w:hint="default"/>
        <w:lang w:val="en-US" w:eastAsia="en-US" w:bidi="ar-SA"/>
      </w:rPr>
    </w:lvl>
  </w:abstractNum>
  <w:abstractNum w:abstractNumId="25" w15:restartNumberingAfterBreak="0">
    <w:nsid w:val="1A381A1A"/>
    <w:multiLevelType w:val="hybridMultilevel"/>
    <w:tmpl w:val="38625202"/>
    <w:lvl w:ilvl="0" w:tplc="A3AC672A">
      <w:start w:val="1"/>
      <w:numFmt w:val="lowerRoman"/>
      <w:lvlText w:val="(%1)"/>
      <w:lvlJc w:val="left"/>
      <w:pPr>
        <w:ind w:left="95" w:hanging="344"/>
      </w:pPr>
      <w:rPr>
        <w:rFonts w:ascii="Times New Roman" w:eastAsia="Times New Roman" w:hAnsi="Times New Roman" w:cs="Times New Roman" w:hint="default"/>
        <w:b w:val="0"/>
        <w:bCs w:val="0"/>
        <w:i w:val="0"/>
        <w:iCs w:val="0"/>
        <w:color w:val="2E2B2C"/>
        <w:spacing w:val="-3"/>
        <w:w w:val="105"/>
        <w:sz w:val="22"/>
        <w:szCs w:val="22"/>
        <w:lang w:val="en-US" w:eastAsia="en-US" w:bidi="ar-SA"/>
      </w:rPr>
    </w:lvl>
    <w:lvl w:ilvl="1" w:tplc="4F364CE6">
      <w:numFmt w:val="bullet"/>
      <w:lvlText w:val="•"/>
      <w:lvlJc w:val="left"/>
      <w:pPr>
        <w:ind w:left="712" w:hanging="344"/>
      </w:pPr>
      <w:rPr>
        <w:rFonts w:hint="default"/>
        <w:lang w:val="en-US" w:eastAsia="en-US" w:bidi="ar-SA"/>
      </w:rPr>
    </w:lvl>
    <w:lvl w:ilvl="2" w:tplc="7A0458C2">
      <w:numFmt w:val="bullet"/>
      <w:lvlText w:val="•"/>
      <w:lvlJc w:val="left"/>
      <w:pPr>
        <w:ind w:left="1325" w:hanging="344"/>
      </w:pPr>
      <w:rPr>
        <w:rFonts w:hint="default"/>
        <w:lang w:val="en-US" w:eastAsia="en-US" w:bidi="ar-SA"/>
      </w:rPr>
    </w:lvl>
    <w:lvl w:ilvl="3" w:tplc="8A381860">
      <w:numFmt w:val="bullet"/>
      <w:lvlText w:val="•"/>
      <w:lvlJc w:val="left"/>
      <w:pPr>
        <w:ind w:left="1938" w:hanging="344"/>
      </w:pPr>
      <w:rPr>
        <w:rFonts w:hint="default"/>
        <w:lang w:val="en-US" w:eastAsia="en-US" w:bidi="ar-SA"/>
      </w:rPr>
    </w:lvl>
    <w:lvl w:ilvl="4" w:tplc="7C2AC550">
      <w:numFmt w:val="bullet"/>
      <w:lvlText w:val="•"/>
      <w:lvlJc w:val="left"/>
      <w:pPr>
        <w:ind w:left="2550" w:hanging="344"/>
      </w:pPr>
      <w:rPr>
        <w:rFonts w:hint="default"/>
        <w:lang w:val="en-US" w:eastAsia="en-US" w:bidi="ar-SA"/>
      </w:rPr>
    </w:lvl>
    <w:lvl w:ilvl="5" w:tplc="14DEFF7C">
      <w:numFmt w:val="bullet"/>
      <w:lvlText w:val="•"/>
      <w:lvlJc w:val="left"/>
      <w:pPr>
        <w:ind w:left="3163" w:hanging="344"/>
      </w:pPr>
      <w:rPr>
        <w:rFonts w:hint="default"/>
        <w:lang w:val="en-US" w:eastAsia="en-US" w:bidi="ar-SA"/>
      </w:rPr>
    </w:lvl>
    <w:lvl w:ilvl="6" w:tplc="D7A09950">
      <w:numFmt w:val="bullet"/>
      <w:lvlText w:val="•"/>
      <w:lvlJc w:val="left"/>
      <w:pPr>
        <w:ind w:left="3776" w:hanging="344"/>
      </w:pPr>
      <w:rPr>
        <w:rFonts w:hint="default"/>
        <w:lang w:val="en-US" w:eastAsia="en-US" w:bidi="ar-SA"/>
      </w:rPr>
    </w:lvl>
    <w:lvl w:ilvl="7" w:tplc="FD622288">
      <w:numFmt w:val="bullet"/>
      <w:lvlText w:val="•"/>
      <w:lvlJc w:val="left"/>
      <w:pPr>
        <w:ind w:left="4388" w:hanging="344"/>
      </w:pPr>
      <w:rPr>
        <w:rFonts w:hint="default"/>
        <w:lang w:val="en-US" w:eastAsia="en-US" w:bidi="ar-SA"/>
      </w:rPr>
    </w:lvl>
    <w:lvl w:ilvl="8" w:tplc="2AD0CB84">
      <w:numFmt w:val="bullet"/>
      <w:lvlText w:val="•"/>
      <w:lvlJc w:val="left"/>
      <w:pPr>
        <w:ind w:left="5001" w:hanging="344"/>
      </w:pPr>
      <w:rPr>
        <w:rFonts w:hint="default"/>
        <w:lang w:val="en-US" w:eastAsia="en-US" w:bidi="ar-SA"/>
      </w:rPr>
    </w:lvl>
  </w:abstractNum>
  <w:abstractNum w:abstractNumId="26" w15:restartNumberingAfterBreak="0">
    <w:nsid w:val="1B373BE7"/>
    <w:multiLevelType w:val="hybridMultilevel"/>
    <w:tmpl w:val="AA3EA7BE"/>
    <w:lvl w:ilvl="0" w:tplc="D1AAE8E8">
      <w:start w:val="1"/>
      <w:numFmt w:val="lowerLetter"/>
      <w:lvlText w:val="%1)"/>
      <w:lvlJc w:val="left"/>
      <w:pPr>
        <w:ind w:left="2129" w:hanging="564"/>
        <w:jc w:val="right"/>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9E441FD8">
      <w:numFmt w:val="bullet"/>
      <w:lvlText w:val="•"/>
      <w:lvlJc w:val="left"/>
      <w:pPr>
        <w:ind w:left="2986" w:hanging="564"/>
      </w:pPr>
      <w:rPr>
        <w:rFonts w:hint="default"/>
        <w:lang w:val="en-US" w:eastAsia="en-US" w:bidi="ar-SA"/>
      </w:rPr>
    </w:lvl>
    <w:lvl w:ilvl="2" w:tplc="1608954E">
      <w:numFmt w:val="bullet"/>
      <w:lvlText w:val="•"/>
      <w:lvlJc w:val="left"/>
      <w:pPr>
        <w:ind w:left="3853" w:hanging="564"/>
      </w:pPr>
      <w:rPr>
        <w:rFonts w:hint="default"/>
        <w:lang w:val="en-US" w:eastAsia="en-US" w:bidi="ar-SA"/>
      </w:rPr>
    </w:lvl>
    <w:lvl w:ilvl="3" w:tplc="49B4E45A">
      <w:numFmt w:val="bullet"/>
      <w:lvlText w:val="•"/>
      <w:lvlJc w:val="left"/>
      <w:pPr>
        <w:ind w:left="4720" w:hanging="564"/>
      </w:pPr>
      <w:rPr>
        <w:rFonts w:hint="default"/>
        <w:lang w:val="en-US" w:eastAsia="en-US" w:bidi="ar-SA"/>
      </w:rPr>
    </w:lvl>
    <w:lvl w:ilvl="4" w:tplc="D4F65D10">
      <w:numFmt w:val="bullet"/>
      <w:lvlText w:val="•"/>
      <w:lvlJc w:val="left"/>
      <w:pPr>
        <w:ind w:left="5587" w:hanging="564"/>
      </w:pPr>
      <w:rPr>
        <w:rFonts w:hint="default"/>
        <w:lang w:val="en-US" w:eastAsia="en-US" w:bidi="ar-SA"/>
      </w:rPr>
    </w:lvl>
    <w:lvl w:ilvl="5" w:tplc="92265F86">
      <w:numFmt w:val="bullet"/>
      <w:lvlText w:val="•"/>
      <w:lvlJc w:val="left"/>
      <w:pPr>
        <w:ind w:left="6454" w:hanging="564"/>
      </w:pPr>
      <w:rPr>
        <w:rFonts w:hint="default"/>
        <w:lang w:val="en-US" w:eastAsia="en-US" w:bidi="ar-SA"/>
      </w:rPr>
    </w:lvl>
    <w:lvl w:ilvl="6" w:tplc="2E5E3BC4">
      <w:numFmt w:val="bullet"/>
      <w:lvlText w:val="•"/>
      <w:lvlJc w:val="left"/>
      <w:pPr>
        <w:ind w:left="7321" w:hanging="564"/>
      </w:pPr>
      <w:rPr>
        <w:rFonts w:hint="default"/>
        <w:lang w:val="en-US" w:eastAsia="en-US" w:bidi="ar-SA"/>
      </w:rPr>
    </w:lvl>
    <w:lvl w:ilvl="7" w:tplc="616C0182">
      <w:numFmt w:val="bullet"/>
      <w:lvlText w:val="•"/>
      <w:lvlJc w:val="left"/>
      <w:pPr>
        <w:ind w:left="8188" w:hanging="564"/>
      </w:pPr>
      <w:rPr>
        <w:rFonts w:hint="default"/>
        <w:lang w:val="en-US" w:eastAsia="en-US" w:bidi="ar-SA"/>
      </w:rPr>
    </w:lvl>
    <w:lvl w:ilvl="8" w:tplc="3184177C">
      <w:numFmt w:val="bullet"/>
      <w:lvlText w:val="•"/>
      <w:lvlJc w:val="left"/>
      <w:pPr>
        <w:ind w:left="9055" w:hanging="564"/>
      </w:pPr>
      <w:rPr>
        <w:rFonts w:hint="default"/>
        <w:lang w:val="en-US" w:eastAsia="en-US" w:bidi="ar-SA"/>
      </w:rPr>
    </w:lvl>
  </w:abstractNum>
  <w:abstractNum w:abstractNumId="27" w15:restartNumberingAfterBreak="0">
    <w:nsid w:val="1BD5772B"/>
    <w:multiLevelType w:val="hybridMultilevel"/>
    <w:tmpl w:val="DE088C82"/>
    <w:lvl w:ilvl="0" w:tplc="FBC69680">
      <w:start w:val="1"/>
      <w:numFmt w:val="decimal"/>
      <w:lvlText w:val="%1."/>
      <w:lvlJc w:val="left"/>
      <w:pPr>
        <w:ind w:left="893" w:hanging="445"/>
      </w:pPr>
      <w:rPr>
        <w:rFonts w:hint="default"/>
        <w:spacing w:val="0"/>
        <w:w w:val="100"/>
        <w:lang w:val="en-US" w:eastAsia="en-US" w:bidi="ar-SA"/>
      </w:rPr>
    </w:lvl>
    <w:lvl w:ilvl="1" w:tplc="196CA874">
      <w:numFmt w:val="bullet"/>
      <w:lvlText w:val="•"/>
      <w:lvlJc w:val="left"/>
      <w:pPr>
        <w:ind w:left="1930" w:hanging="445"/>
      </w:pPr>
      <w:rPr>
        <w:rFonts w:hint="default"/>
        <w:lang w:val="en-US" w:eastAsia="en-US" w:bidi="ar-SA"/>
      </w:rPr>
    </w:lvl>
    <w:lvl w:ilvl="2" w:tplc="0162693C">
      <w:numFmt w:val="bullet"/>
      <w:lvlText w:val="•"/>
      <w:lvlJc w:val="left"/>
      <w:pPr>
        <w:ind w:left="2960" w:hanging="445"/>
      </w:pPr>
      <w:rPr>
        <w:rFonts w:hint="default"/>
        <w:lang w:val="en-US" w:eastAsia="en-US" w:bidi="ar-SA"/>
      </w:rPr>
    </w:lvl>
    <w:lvl w:ilvl="3" w:tplc="7CFAE470">
      <w:numFmt w:val="bullet"/>
      <w:lvlText w:val="•"/>
      <w:lvlJc w:val="left"/>
      <w:pPr>
        <w:ind w:left="3990" w:hanging="445"/>
      </w:pPr>
      <w:rPr>
        <w:rFonts w:hint="default"/>
        <w:lang w:val="en-US" w:eastAsia="en-US" w:bidi="ar-SA"/>
      </w:rPr>
    </w:lvl>
    <w:lvl w:ilvl="4" w:tplc="485A09B8">
      <w:numFmt w:val="bullet"/>
      <w:lvlText w:val="•"/>
      <w:lvlJc w:val="left"/>
      <w:pPr>
        <w:ind w:left="5021" w:hanging="445"/>
      </w:pPr>
      <w:rPr>
        <w:rFonts w:hint="default"/>
        <w:lang w:val="en-US" w:eastAsia="en-US" w:bidi="ar-SA"/>
      </w:rPr>
    </w:lvl>
    <w:lvl w:ilvl="5" w:tplc="402C66B2">
      <w:numFmt w:val="bullet"/>
      <w:lvlText w:val="•"/>
      <w:lvlJc w:val="left"/>
      <w:pPr>
        <w:ind w:left="6051" w:hanging="445"/>
      </w:pPr>
      <w:rPr>
        <w:rFonts w:hint="default"/>
        <w:lang w:val="en-US" w:eastAsia="en-US" w:bidi="ar-SA"/>
      </w:rPr>
    </w:lvl>
    <w:lvl w:ilvl="6" w:tplc="2FB8123E">
      <w:numFmt w:val="bullet"/>
      <w:lvlText w:val="•"/>
      <w:lvlJc w:val="left"/>
      <w:pPr>
        <w:ind w:left="7081" w:hanging="445"/>
      </w:pPr>
      <w:rPr>
        <w:rFonts w:hint="default"/>
        <w:lang w:val="en-US" w:eastAsia="en-US" w:bidi="ar-SA"/>
      </w:rPr>
    </w:lvl>
    <w:lvl w:ilvl="7" w:tplc="4006BBB8">
      <w:numFmt w:val="bullet"/>
      <w:lvlText w:val="•"/>
      <w:lvlJc w:val="left"/>
      <w:pPr>
        <w:ind w:left="8112" w:hanging="445"/>
      </w:pPr>
      <w:rPr>
        <w:rFonts w:hint="default"/>
        <w:lang w:val="en-US" w:eastAsia="en-US" w:bidi="ar-SA"/>
      </w:rPr>
    </w:lvl>
    <w:lvl w:ilvl="8" w:tplc="2456606A">
      <w:numFmt w:val="bullet"/>
      <w:lvlText w:val="•"/>
      <w:lvlJc w:val="left"/>
      <w:pPr>
        <w:ind w:left="9142" w:hanging="445"/>
      </w:pPr>
      <w:rPr>
        <w:rFonts w:hint="default"/>
        <w:lang w:val="en-US" w:eastAsia="en-US" w:bidi="ar-SA"/>
      </w:rPr>
    </w:lvl>
  </w:abstractNum>
  <w:abstractNum w:abstractNumId="28" w15:restartNumberingAfterBreak="0">
    <w:nsid w:val="1C593152"/>
    <w:multiLevelType w:val="hybridMultilevel"/>
    <w:tmpl w:val="A69A01B4"/>
    <w:lvl w:ilvl="0" w:tplc="C4F8E4C8">
      <w:start w:val="1"/>
      <w:numFmt w:val="decimal"/>
      <w:lvlText w:val="%1."/>
      <w:lvlJc w:val="left"/>
      <w:pPr>
        <w:ind w:left="989" w:hanging="570"/>
      </w:pPr>
      <w:rPr>
        <w:rFonts w:ascii="Times New Roman" w:eastAsia="Times New Roman" w:hAnsi="Times New Roman" w:cs="Times New Roman" w:hint="default"/>
        <w:b w:val="0"/>
        <w:bCs w:val="0"/>
        <w:i w:val="0"/>
        <w:iCs w:val="0"/>
        <w:color w:val="221F1F"/>
        <w:spacing w:val="-22"/>
        <w:w w:val="97"/>
        <w:sz w:val="22"/>
        <w:szCs w:val="22"/>
        <w:lang w:val="en-US" w:eastAsia="en-US" w:bidi="ar-SA"/>
      </w:rPr>
    </w:lvl>
    <w:lvl w:ilvl="1" w:tplc="04090017">
      <w:start w:val="1"/>
      <w:numFmt w:val="lowerLetter"/>
      <w:lvlText w:val="%2)"/>
      <w:lvlJc w:val="left"/>
      <w:pPr>
        <w:ind w:left="1521" w:hanging="533"/>
      </w:pPr>
      <w:rPr>
        <w:rFonts w:hint="default"/>
        <w:b w:val="0"/>
        <w:bCs w:val="0"/>
        <w:i w:val="0"/>
        <w:iCs w:val="0"/>
        <w:color w:val="221F1F"/>
        <w:spacing w:val="0"/>
        <w:w w:val="100"/>
        <w:sz w:val="22"/>
        <w:szCs w:val="22"/>
        <w:lang w:val="en-US" w:eastAsia="en-US" w:bidi="ar-SA"/>
      </w:rPr>
    </w:lvl>
    <w:lvl w:ilvl="2" w:tplc="5F3A9F2E">
      <w:numFmt w:val="bullet"/>
      <w:lvlText w:val="•"/>
      <w:lvlJc w:val="left"/>
      <w:pPr>
        <w:ind w:left="1540" w:hanging="533"/>
      </w:pPr>
      <w:rPr>
        <w:rFonts w:hint="default"/>
        <w:lang w:val="en-US" w:eastAsia="en-US" w:bidi="ar-SA"/>
      </w:rPr>
    </w:lvl>
    <w:lvl w:ilvl="3" w:tplc="41803A88">
      <w:numFmt w:val="bullet"/>
      <w:lvlText w:val="•"/>
      <w:lvlJc w:val="left"/>
      <w:pPr>
        <w:ind w:left="2747" w:hanging="533"/>
      </w:pPr>
      <w:rPr>
        <w:rFonts w:hint="default"/>
        <w:lang w:val="en-US" w:eastAsia="en-US" w:bidi="ar-SA"/>
      </w:rPr>
    </w:lvl>
    <w:lvl w:ilvl="4" w:tplc="D0642E9E">
      <w:numFmt w:val="bullet"/>
      <w:lvlText w:val="•"/>
      <w:lvlJc w:val="left"/>
      <w:pPr>
        <w:ind w:left="3955" w:hanging="533"/>
      </w:pPr>
      <w:rPr>
        <w:rFonts w:hint="default"/>
        <w:lang w:val="en-US" w:eastAsia="en-US" w:bidi="ar-SA"/>
      </w:rPr>
    </w:lvl>
    <w:lvl w:ilvl="5" w:tplc="C1CE74E8">
      <w:numFmt w:val="bullet"/>
      <w:lvlText w:val="•"/>
      <w:lvlJc w:val="left"/>
      <w:pPr>
        <w:ind w:left="5163" w:hanging="533"/>
      </w:pPr>
      <w:rPr>
        <w:rFonts w:hint="default"/>
        <w:lang w:val="en-US" w:eastAsia="en-US" w:bidi="ar-SA"/>
      </w:rPr>
    </w:lvl>
    <w:lvl w:ilvl="6" w:tplc="70946308">
      <w:numFmt w:val="bullet"/>
      <w:lvlText w:val="•"/>
      <w:lvlJc w:val="left"/>
      <w:pPr>
        <w:ind w:left="6371" w:hanging="533"/>
      </w:pPr>
      <w:rPr>
        <w:rFonts w:hint="default"/>
        <w:lang w:val="en-US" w:eastAsia="en-US" w:bidi="ar-SA"/>
      </w:rPr>
    </w:lvl>
    <w:lvl w:ilvl="7" w:tplc="9A540E6E">
      <w:numFmt w:val="bullet"/>
      <w:lvlText w:val="•"/>
      <w:lvlJc w:val="left"/>
      <w:pPr>
        <w:ind w:left="7579" w:hanging="533"/>
      </w:pPr>
      <w:rPr>
        <w:rFonts w:hint="default"/>
        <w:lang w:val="en-US" w:eastAsia="en-US" w:bidi="ar-SA"/>
      </w:rPr>
    </w:lvl>
    <w:lvl w:ilvl="8" w:tplc="D298C2A8">
      <w:numFmt w:val="bullet"/>
      <w:lvlText w:val="•"/>
      <w:lvlJc w:val="left"/>
      <w:pPr>
        <w:ind w:left="8787" w:hanging="533"/>
      </w:pPr>
      <w:rPr>
        <w:rFonts w:hint="default"/>
        <w:lang w:val="en-US" w:eastAsia="en-US" w:bidi="ar-SA"/>
      </w:rPr>
    </w:lvl>
  </w:abstractNum>
  <w:abstractNum w:abstractNumId="29" w15:restartNumberingAfterBreak="0">
    <w:nsid w:val="1E0F4A94"/>
    <w:multiLevelType w:val="hybridMultilevel"/>
    <w:tmpl w:val="C58CFD96"/>
    <w:lvl w:ilvl="0" w:tplc="20E415E0">
      <w:start w:val="1"/>
      <w:numFmt w:val="decimal"/>
      <w:lvlText w:val="%1."/>
      <w:lvlJc w:val="left"/>
      <w:pPr>
        <w:ind w:left="993" w:hanging="572"/>
      </w:pPr>
      <w:rPr>
        <w:rFonts w:ascii="Times New Roman" w:eastAsia="Times New Roman" w:hAnsi="Times New Roman" w:cs="Times New Roman" w:hint="default"/>
        <w:b w:val="0"/>
        <w:bCs w:val="0"/>
        <w:i w:val="0"/>
        <w:iCs w:val="0"/>
        <w:color w:val="221F1F"/>
        <w:spacing w:val="-27"/>
        <w:w w:val="100"/>
        <w:sz w:val="22"/>
        <w:szCs w:val="22"/>
        <w:lang w:val="en-US" w:eastAsia="en-US" w:bidi="ar-SA"/>
      </w:rPr>
    </w:lvl>
    <w:lvl w:ilvl="1" w:tplc="8D522390">
      <w:start w:val="1"/>
      <w:numFmt w:val="lowerLetter"/>
      <w:lvlText w:val="%2)"/>
      <w:lvlJc w:val="left"/>
      <w:pPr>
        <w:ind w:left="1461" w:hanging="46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D18676BC">
      <w:numFmt w:val="bullet"/>
      <w:lvlText w:val="•"/>
      <w:lvlJc w:val="left"/>
      <w:pPr>
        <w:ind w:left="2542" w:hanging="468"/>
      </w:pPr>
      <w:rPr>
        <w:rFonts w:hint="default"/>
        <w:lang w:val="en-US" w:eastAsia="en-US" w:bidi="ar-SA"/>
      </w:rPr>
    </w:lvl>
    <w:lvl w:ilvl="3" w:tplc="9DA8B49A">
      <w:numFmt w:val="bullet"/>
      <w:lvlText w:val="•"/>
      <w:lvlJc w:val="left"/>
      <w:pPr>
        <w:ind w:left="3625" w:hanging="468"/>
      </w:pPr>
      <w:rPr>
        <w:rFonts w:hint="default"/>
        <w:lang w:val="en-US" w:eastAsia="en-US" w:bidi="ar-SA"/>
      </w:rPr>
    </w:lvl>
    <w:lvl w:ilvl="4" w:tplc="F33492C0">
      <w:numFmt w:val="bullet"/>
      <w:lvlText w:val="•"/>
      <w:lvlJc w:val="left"/>
      <w:pPr>
        <w:ind w:left="4707" w:hanging="468"/>
      </w:pPr>
      <w:rPr>
        <w:rFonts w:hint="default"/>
        <w:lang w:val="en-US" w:eastAsia="en-US" w:bidi="ar-SA"/>
      </w:rPr>
    </w:lvl>
    <w:lvl w:ilvl="5" w:tplc="693CBECA">
      <w:numFmt w:val="bullet"/>
      <w:lvlText w:val="•"/>
      <w:lvlJc w:val="left"/>
      <w:pPr>
        <w:ind w:left="5790" w:hanging="468"/>
      </w:pPr>
      <w:rPr>
        <w:rFonts w:hint="default"/>
        <w:lang w:val="en-US" w:eastAsia="en-US" w:bidi="ar-SA"/>
      </w:rPr>
    </w:lvl>
    <w:lvl w:ilvl="6" w:tplc="EF8210DC">
      <w:numFmt w:val="bullet"/>
      <w:lvlText w:val="•"/>
      <w:lvlJc w:val="left"/>
      <w:pPr>
        <w:ind w:left="6872" w:hanging="468"/>
      </w:pPr>
      <w:rPr>
        <w:rFonts w:hint="default"/>
        <w:lang w:val="en-US" w:eastAsia="en-US" w:bidi="ar-SA"/>
      </w:rPr>
    </w:lvl>
    <w:lvl w:ilvl="7" w:tplc="251CF852">
      <w:numFmt w:val="bullet"/>
      <w:lvlText w:val="•"/>
      <w:lvlJc w:val="left"/>
      <w:pPr>
        <w:ind w:left="7955" w:hanging="468"/>
      </w:pPr>
      <w:rPr>
        <w:rFonts w:hint="default"/>
        <w:lang w:val="en-US" w:eastAsia="en-US" w:bidi="ar-SA"/>
      </w:rPr>
    </w:lvl>
    <w:lvl w:ilvl="8" w:tplc="1EE49AF8">
      <w:numFmt w:val="bullet"/>
      <w:lvlText w:val="•"/>
      <w:lvlJc w:val="left"/>
      <w:pPr>
        <w:ind w:left="9038" w:hanging="468"/>
      </w:pPr>
      <w:rPr>
        <w:rFonts w:hint="default"/>
        <w:lang w:val="en-US" w:eastAsia="en-US" w:bidi="ar-SA"/>
      </w:rPr>
    </w:lvl>
  </w:abstractNum>
  <w:abstractNum w:abstractNumId="30" w15:restartNumberingAfterBreak="0">
    <w:nsid w:val="1E3221CF"/>
    <w:multiLevelType w:val="hybridMultilevel"/>
    <w:tmpl w:val="8F60020A"/>
    <w:lvl w:ilvl="0" w:tplc="04090017">
      <w:start w:val="1"/>
      <w:numFmt w:val="lowerLetter"/>
      <w:lvlText w:val="%1)"/>
      <w:lvlJc w:val="left"/>
      <w:pPr>
        <w:ind w:left="1834" w:hanging="557"/>
      </w:pPr>
      <w:rPr>
        <w:rFonts w:hint="default"/>
        <w:b w:val="0"/>
        <w:bCs w:val="0"/>
        <w:i w:val="0"/>
        <w:iCs w:val="0"/>
        <w:color w:val="221F1F"/>
        <w:spacing w:val="0"/>
        <w:w w:val="100"/>
        <w:sz w:val="22"/>
        <w:szCs w:val="22"/>
        <w:lang w:val="en-US" w:eastAsia="en-US" w:bidi="ar-SA"/>
      </w:rPr>
    </w:lvl>
    <w:lvl w:ilvl="1" w:tplc="97BA37F2">
      <w:numFmt w:val="bullet"/>
      <w:lvlText w:val="•"/>
      <w:lvlJc w:val="left"/>
      <w:pPr>
        <w:ind w:left="2693" w:hanging="557"/>
      </w:pPr>
      <w:rPr>
        <w:rFonts w:hint="default"/>
        <w:lang w:val="en-US" w:eastAsia="en-US" w:bidi="ar-SA"/>
      </w:rPr>
    </w:lvl>
    <w:lvl w:ilvl="2" w:tplc="AF8C0A38">
      <w:numFmt w:val="bullet"/>
      <w:lvlText w:val="•"/>
      <w:lvlJc w:val="left"/>
      <w:pPr>
        <w:ind w:left="3560" w:hanging="557"/>
      </w:pPr>
      <w:rPr>
        <w:rFonts w:hint="default"/>
        <w:lang w:val="en-US" w:eastAsia="en-US" w:bidi="ar-SA"/>
      </w:rPr>
    </w:lvl>
    <w:lvl w:ilvl="3" w:tplc="7F9AAE58">
      <w:numFmt w:val="bullet"/>
      <w:lvlText w:val="•"/>
      <w:lvlJc w:val="left"/>
      <w:pPr>
        <w:ind w:left="4427" w:hanging="557"/>
      </w:pPr>
      <w:rPr>
        <w:rFonts w:hint="default"/>
        <w:lang w:val="en-US" w:eastAsia="en-US" w:bidi="ar-SA"/>
      </w:rPr>
    </w:lvl>
    <w:lvl w:ilvl="4" w:tplc="FB0EC988">
      <w:numFmt w:val="bullet"/>
      <w:lvlText w:val="•"/>
      <w:lvlJc w:val="left"/>
      <w:pPr>
        <w:ind w:left="5294" w:hanging="557"/>
      </w:pPr>
      <w:rPr>
        <w:rFonts w:hint="default"/>
        <w:lang w:val="en-US" w:eastAsia="en-US" w:bidi="ar-SA"/>
      </w:rPr>
    </w:lvl>
    <w:lvl w:ilvl="5" w:tplc="240E71CA">
      <w:numFmt w:val="bullet"/>
      <w:lvlText w:val="•"/>
      <w:lvlJc w:val="left"/>
      <w:pPr>
        <w:ind w:left="6161" w:hanging="557"/>
      </w:pPr>
      <w:rPr>
        <w:rFonts w:hint="default"/>
        <w:lang w:val="en-US" w:eastAsia="en-US" w:bidi="ar-SA"/>
      </w:rPr>
    </w:lvl>
    <w:lvl w:ilvl="6" w:tplc="E99215CA">
      <w:numFmt w:val="bullet"/>
      <w:lvlText w:val="•"/>
      <w:lvlJc w:val="left"/>
      <w:pPr>
        <w:ind w:left="7028" w:hanging="557"/>
      </w:pPr>
      <w:rPr>
        <w:rFonts w:hint="default"/>
        <w:lang w:val="en-US" w:eastAsia="en-US" w:bidi="ar-SA"/>
      </w:rPr>
    </w:lvl>
    <w:lvl w:ilvl="7" w:tplc="3B5A47F0">
      <w:numFmt w:val="bullet"/>
      <w:lvlText w:val="•"/>
      <w:lvlJc w:val="left"/>
      <w:pPr>
        <w:ind w:left="7895" w:hanging="557"/>
      </w:pPr>
      <w:rPr>
        <w:rFonts w:hint="default"/>
        <w:lang w:val="en-US" w:eastAsia="en-US" w:bidi="ar-SA"/>
      </w:rPr>
    </w:lvl>
    <w:lvl w:ilvl="8" w:tplc="394A4C20">
      <w:numFmt w:val="bullet"/>
      <w:lvlText w:val="•"/>
      <w:lvlJc w:val="left"/>
      <w:pPr>
        <w:ind w:left="8762" w:hanging="557"/>
      </w:pPr>
      <w:rPr>
        <w:rFonts w:hint="default"/>
        <w:lang w:val="en-US" w:eastAsia="en-US" w:bidi="ar-SA"/>
      </w:rPr>
    </w:lvl>
  </w:abstractNum>
  <w:abstractNum w:abstractNumId="31" w15:restartNumberingAfterBreak="0">
    <w:nsid w:val="1E765A39"/>
    <w:multiLevelType w:val="hybridMultilevel"/>
    <w:tmpl w:val="0CF447B0"/>
    <w:lvl w:ilvl="0" w:tplc="ADF6318E">
      <w:start w:val="1"/>
      <w:numFmt w:val="lowerLetter"/>
      <w:lvlText w:val="%1)"/>
      <w:lvlJc w:val="left"/>
      <w:pPr>
        <w:ind w:left="1114" w:hanging="4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86D07224">
      <w:start w:val="1"/>
      <w:numFmt w:val="lowerRoman"/>
      <w:lvlText w:val="%2)"/>
      <w:lvlJc w:val="left"/>
      <w:pPr>
        <w:ind w:left="1553" w:hanging="44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3FAE6F80">
      <w:numFmt w:val="bullet"/>
      <w:lvlText w:val="•"/>
      <w:lvlJc w:val="left"/>
      <w:pPr>
        <w:ind w:left="2600" w:hanging="440"/>
      </w:pPr>
      <w:rPr>
        <w:rFonts w:hint="default"/>
        <w:lang w:val="en-US" w:eastAsia="en-US" w:bidi="ar-SA"/>
      </w:rPr>
    </w:lvl>
    <w:lvl w:ilvl="3" w:tplc="1576A7DA">
      <w:numFmt w:val="bullet"/>
      <w:lvlText w:val="•"/>
      <w:lvlJc w:val="left"/>
      <w:pPr>
        <w:ind w:left="3640" w:hanging="440"/>
      </w:pPr>
      <w:rPr>
        <w:rFonts w:hint="default"/>
        <w:lang w:val="en-US" w:eastAsia="en-US" w:bidi="ar-SA"/>
      </w:rPr>
    </w:lvl>
    <w:lvl w:ilvl="4" w:tplc="CEDED4F8">
      <w:numFmt w:val="bullet"/>
      <w:lvlText w:val="•"/>
      <w:lvlJc w:val="left"/>
      <w:pPr>
        <w:ind w:left="4680" w:hanging="440"/>
      </w:pPr>
      <w:rPr>
        <w:rFonts w:hint="default"/>
        <w:lang w:val="en-US" w:eastAsia="en-US" w:bidi="ar-SA"/>
      </w:rPr>
    </w:lvl>
    <w:lvl w:ilvl="5" w:tplc="C87CEECE">
      <w:numFmt w:val="bullet"/>
      <w:lvlText w:val="•"/>
      <w:lvlJc w:val="left"/>
      <w:pPr>
        <w:ind w:left="5720" w:hanging="440"/>
      </w:pPr>
      <w:rPr>
        <w:rFonts w:hint="default"/>
        <w:lang w:val="en-US" w:eastAsia="en-US" w:bidi="ar-SA"/>
      </w:rPr>
    </w:lvl>
    <w:lvl w:ilvl="6" w:tplc="193084E6">
      <w:numFmt w:val="bullet"/>
      <w:lvlText w:val="•"/>
      <w:lvlJc w:val="left"/>
      <w:pPr>
        <w:ind w:left="6760" w:hanging="440"/>
      </w:pPr>
      <w:rPr>
        <w:rFonts w:hint="default"/>
        <w:lang w:val="en-US" w:eastAsia="en-US" w:bidi="ar-SA"/>
      </w:rPr>
    </w:lvl>
    <w:lvl w:ilvl="7" w:tplc="E4EE3D74">
      <w:numFmt w:val="bullet"/>
      <w:lvlText w:val="•"/>
      <w:lvlJc w:val="left"/>
      <w:pPr>
        <w:ind w:left="7800" w:hanging="440"/>
      </w:pPr>
      <w:rPr>
        <w:rFonts w:hint="default"/>
        <w:lang w:val="en-US" w:eastAsia="en-US" w:bidi="ar-SA"/>
      </w:rPr>
    </w:lvl>
    <w:lvl w:ilvl="8" w:tplc="169A98D2">
      <w:numFmt w:val="bullet"/>
      <w:lvlText w:val="•"/>
      <w:lvlJc w:val="left"/>
      <w:pPr>
        <w:ind w:left="8840" w:hanging="440"/>
      </w:pPr>
      <w:rPr>
        <w:rFonts w:hint="default"/>
        <w:lang w:val="en-US" w:eastAsia="en-US" w:bidi="ar-SA"/>
      </w:rPr>
    </w:lvl>
  </w:abstractNum>
  <w:abstractNum w:abstractNumId="32" w15:restartNumberingAfterBreak="0">
    <w:nsid w:val="1F9F4314"/>
    <w:multiLevelType w:val="hybridMultilevel"/>
    <w:tmpl w:val="32042D8C"/>
    <w:lvl w:ilvl="0" w:tplc="D520A98A">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B05412B4">
      <w:numFmt w:val="bullet"/>
      <w:lvlText w:val="•"/>
      <w:lvlJc w:val="left"/>
      <w:pPr>
        <w:ind w:left="1573" w:hanging="720"/>
      </w:pPr>
      <w:rPr>
        <w:rFonts w:hint="default"/>
        <w:lang w:val="en-US" w:eastAsia="en-US" w:bidi="ar-SA"/>
      </w:rPr>
    </w:lvl>
    <w:lvl w:ilvl="2" w:tplc="D1D0B42E">
      <w:numFmt w:val="bullet"/>
      <w:lvlText w:val="•"/>
      <w:lvlJc w:val="left"/>
      <w:pPr>
        <w:ind w:left="2406" w:hanging="720"/>
      </w:pPr>
      <w:rPr>
        <w:rFonts w:hint="default"/>
        <w:lang w:val="en-US" w:eastAsia="en-US" w:bidi="ar-SA"/>
      </w:rPr>
    </w:lvl>
    <w:lvl w:ilvl="3" w:tplc="C63695BE">
      <w:numFmt w:val="bullet"/>
      <w:lvlText w:val="•"/>
      <w:lvlJc w:val="left"/>
      <w:pPr>
        <w:ind w:left="3240" w:hanging="720"/>
      </w:pPr>
      <w:rPr>
        <w:rFonts w:hint="default"/>
        <w:lang w:val="en-US" w:eastAsia="en-US" w:bidi="ar-SA"/>
      </w:rPr>
    </w:lvl>
    <w:lvl w:ilvl="4" w:tplc="23DC11EA">
      <w:numFmt w:val="bullet"/>
      <w:lvlText w:val="•"/>
      <w:lvlJc w:val="left"/>
      <w:pPr>
        <w:ind w:left="4073" w:hanging="720"/>
      </w:pPr>
      <w:rPr>
        <w:rFonts w:hint="default"/>
        <w:lang w:val="en-US" w:eastAsia="en-US" w:bidi="ar-SA"/>
      </w:rPr>
    </w:lvl>
    <w:lvl w:ilvl="5" w:tplc="9B3E3C0E">
      <w:numFmt w:val="bullet"/>
      <w:lvlText w:val="•"/>
      <w:lvlJc w:val="left"/>
      <w:pPr>
        <w:ind w:left="4907" w:hanging="720"/>
      </w:pPr>
      <w:rPr>
        <w:rFonts w:hint="default"/>
        <w:lang w:val="en-US" w:eastAsia="en-US" w:bidi="ar-SA"/>
      </w:rPr>
    </w:lvl>
    <w:lvl w:ilvl="6" w:tplc="4478135A">
      <w:numFmt w:val="bullet"/>
      <w:lvlText w:val="•"/>
      <w:lvlJc w:val="left"/>
      <w:pPr>
        <w:ind w:left="5740" w:hanging="720"/>
      </w:pPr>
      <w:rPr>
        <w:rFonts w:hint="default"/>
        <w:lang w:val="en-US" w:eastAsia="en-US" w:bidi="ar-SA"/>
      </w:rPr>
    </w:lvl>
    <w:lvl w:ilvl="7" w:tplc="EA7426C4">
      <w:numFmt w:val="bullet"/>
      <w:lvlText w:val="•"/>
      <w:lvlJc w:val="left"/>
      <w:pPr>
        <w:ind w:left="6574" w:hanging="720"/>
      </w:pPr>
      <w:rPr>
        <w:rFonts w:hint="default"/>
        <w:lang w:val="en-US" w:eastAsia="en-US" w:bidi="ar-SA"/>
      </w:rPr>
    </w:lvl>
    <w:lvl w:ilvl="8" w:tplc="953E159E">
      <w:numFmt w:val="bullet"/>
      <w:lvlText w:val="•"/>
      <w:lvlJc w:val="left"/>
      <w:pPr>
        <w:ind w:left="7407" w:hanging="720"/>
      </w:pPr>
      <w:rPr>
        <w:rFonts w:hint="default"/>
        <w:lang w:val="en-US" w:eastAsia="en-US" w:bidi="ar-SA"/>
      </w:rPr>
    </w:lvl>
  </w:abstractNum>
  <w:abstractNum w:abstractNumId="33" w15:restartNumberingAfterBreak="0">
    <w:nsid w:val="20A6443E"/>
    <w:multiLevelType w:val="hybridMultilevel"/>
    <w:tmpl w:val="8F4240B0"/>
    <w:lvl w:ilvl="0" w:tplc="C8E6CFF0">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FD32A8"/>
    <w:multiLevelType w:val="multilevel"/>
    <w:tmpl w:val="3E72F27C"/>
    <w:lvl w:ilvl="0">
      <w:start w:val="1"/>
      <w:numFmt w:val="decimal"/>
      <w:lvlText w:val="%1."/>
      <w:lvlJc w:val="left"/>
      <w:pPr>
        <w:ind w:left="562" w:hanging="562"/>
      </w:pPr>
      <w:rPr>
        <w:rFonts w:ascii="Times New Roman" w:eastAsia="Times New Roman" w:hAnsi="Times New Roman" w:cs="Times New Roman" w:hint="default"/>
        <w:b/>
        <w:bCs/>
        <w:i w:val="0"/>
        <w:iCs w:val="0"/>
        <w:spacing w:val="-27"/>
        <w:w w:val="100"/>
        <w:sz w:val="22"/>
        <w:szCs w:val="22"/>
        <w:lang w:val="en-US" w:eastAsia="en-US" w:bidi="ar-SA"/>
      </w:rPr>
    </w:lvl>
    <w:lvl w:ilvl="1">
      <w:start w:val="1"/>
      <w:numFmt w:val="decimal"/>
      <w:lvlText w:val="%1.%2"/>
      <w:lvlJc w:val="left"/>
      <w:pPr>
        <w:ind w:left="476" w:hanging="476"/>
      </w:pPr>
      <w:rPr>
        <w:rFonts w:hint="default"/>
        <w:spacing w:val="0"/>
        <w:w w:val="100"/>
        <w:lang w:val="en-US" w:eastAsia="en-US" w:bidi="ar-SA"/>
      </w:rPr>
    </w:lvl>
    <w:lvl w:ilvl="2">
      <w:start w:val="1"/>
      <w:numFmt w:val="lowerRoman"/>
      <w:lvlText w:val="%3)"/>
      <w:lvlJc w:val="left"/>
      <w:pPr>
        <w:ind w:left="1327" w:hanging="476"/>
      </w:pPr>
      <w:rPr>
        <w:rFonts w:hint="default"/>
        <w:b w:val="0"/>
        <w:bCs w:val="0"/>
        <w:i w:val="0"/>
        <w:iCs w:val="0"/>
        <w:color w:val="221F1F"/>
        <w:spacing w:val="0"/>
        <w:w w:val="100"/>
        <w:sz w:val="22"/>
        <w:szCs w:val="22"/>
        <w:lang w:val="en-US" w:eastAsia="en-US" w:bidi="ar-SA"/>
      </w:rPr>
    </w:lvl>
    <w:lvl w:ilvl="3">
      <w:numFmt w:val="bullet"/>
      <w:lvlText w:val="•"/>
      <w:lvlJc w:val="left"/>
      <w:pPr>
        <w:ind w:left="380" w:hanging="476"/>
      </w:pPr>
      <w:rPr>
        <w:rFonts w:hint="default"/>
        <w:lang w:val="en-US" w:eastAsia="en-US" w:bidi="ar-SA"/>
      </w:rPr>
    </w:lvl>
    <w:lvl w:ilvl="4">
      <w:numFmt w:val="bullet"/>
      <w:lvlText w:val="•"/>
      <w:lvlJc w:val="left"/>
      <w:pPr>
        <w:ind w:left="420" w:hanging="476"/>
      </w:pPr>
      <w:rPr>
        <w:rFonts w:hint="default"/>
        <w:lang w:val="en-US" w:eastAsia="en-US" w:bidi="ar-SA"/>
      </w:rPr>
    </w:lvl>
    <w:lvl w:ilvl="5">
      <w:numFmt w:val="bullet"/>
      <w:lvlText w:val="•"/>
      <w:lvlJc w:val="left"/>
      <w:pPr>
        <w:ind w:left="480" w:hanging="476"/>
      </w:pPr>
      <w:rPr>
        <w:rFonts w:hint="default"/>
        <w:lang w:val="en-US" w:eastAsia="en-US" w:bidi="ar-SA"/>
      </w:rPr>
    </w:lvl>
    <w:lvl w:ilvl="6">
      <w:numFmt w:val="bullet"/>
      <w:lvlText w:val="•"/>
      <w:lvlJc w:val="left"/>
      <w:pPr>
        <w:ind w:left="500" w:hanging="476"/>
      </w:pPr>
      <w:rPr>
        <w:rFonts w:hint="default"/>
        <w:lang w:val="en-US" w:eastAsia="en-US" w:bidi="ar-SA"/>
      </w:rPr>
    </w:lvl>
    <w:lvl w:ilvl="7">
      <w:numFmt w:val="bullet"/>
      <w:lvlText w:val="•"/>
      <w:lvlJc w:val="left"/>
      <w:pPr>
        <w:ind w:left="520" w:hanging="476"/>
      </w:pPr>
      <w:rPr>
        <w:rFonts w:hint="default"/>
        <w:lang w:val="en-US" w:eastAsia="en-US" w:bidi="ar-SA"/>
      </w:rPr>
    </w:lvl>
    <w:lvl w:ilvl="8">
      <w:numFmt w:val="bullet"/>
      <w:lvlText w:val="•"/>
      <w:lvlJc w:val="left"/>
      <w:pPr>
        <w:ind w:left="600" w:hanging="476"/>
      </w:pPr>
      <w:rPr>
        <w:rFonts w:hint="default"/>
        <w:lang w:val="en-US" w:eastAsia="en-US" w:bidi="ar-SA"/>
      </w:rPr>
    </w:lvl>
  </w:abstractNum>
  <w:abstractNum w:abstractNumId="35" w15:restartNumberingAfterBreak="0">
    <w:nsid w:val="22D92940"/>
    <w:multiLevelType w:val="hybridMultilevel"/>
    <w:tmpl w:val="56184A98"/>
    <w:lvl w:ilvl="0" w:tplc="013829B8">
      <w:start w:val="5"/>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C222323A">
      <w:numFmt w:val="bullet"/>
      <w:lvlText w:val="•"/>
      <w:lvlJc w:val="left"/>
      <w:pPr>
        <w:ind w:left="1573" w:hanging="720"/>
      </w:pPr>
      <w:rPr>
        <w:rFonts w:hint="default"/>
        <w:lang w:val="en-US" w:eastAsia="en-US" w:bidi="ar-SA"/>
      </w:rPr>
    </w:lvl>
    <w:lvl w:ilvl="2" w:tplc="58A066F0">
      <w:numFmt w:val="bullet"/>
      <w:lvlText w:val="•"/>
      <w:lvlJc w:val="left"/>
      <w:pPr>
        <w:ind w:left="2406" w:hanging="720"/>
      </w:pPr>
      <w:rPr>
        <w:rFonts w:hint="default"/>
        <w:lang w:val="en-US" w:eastAsia="en-US" w:bidi="ar-SA"/>
      </w:rPr>
    </w:lvl>
    <w:lvl w:ilvl="3" w:tplc="9182B364">
      <w:numFmt w:val="bullet"/>
      <w:lvlText w:val="•"/>
      <w:lvlJc w:val="left"/>
      <w:pPr>
        <w:ind w:left="3240" w:hanging="720"/>
      </w:pPr>
      <w:rPr>
        <w:rFonts w:hint="default"/>
        <w:lang w:val="en-US" w:eastAsia="en-US" w:bidi="ar-SA"/>
      </w:rPr>
    </w:lvl>
    <w:lvl w:ilvl="4" w:tplc="988CE2A2">
      <w:numFmt w:val="bullet"/>
      <w:lvlText w:val="•"/>
      <w:lvlJc w:val="left"/>
      <w:pPr>
        <w:ind w:left="4073" w:hanging="720"/>
      </w:pPr>
      <w:rPr>
        <w:rFonts w:hint="default"/>
        <w:lang w:val="en-US" w:eastAsia="en-US" w:bidi="ar-SA"/>
      </w:rPr>
    </w:lvl>
    <w:lvl w:ilvl="5" w:tplc="F7701CDA">
      <w:numFmt w:val="bullet"/>
      <w:lvlText w:val="•"/>
      <w:lvlJc w:val="left"/>
      <w:pPr>
        <w:ind w:left="4907" w:hanging="720"/>
      </w:pPr>
      <w:rPr>
        <w:rFonts w:hint="default"/>
        <w:lang w:val="en-US" w:eastAsia="en-US" w:bidi="ar-SA"/>
      </w:rPr>
    </w:lvl>
    <w:lvl w:ilvl="6" w:tplc="312E42BE">
      <w:numFmt w:val="bullet"/>
      <w:lvlText w:val="•"/>
      <w:lvlJc w:val="left"/>
      <w:pPr>
        <w:ind w:left="5740" w:hanging="720"/>
      </w:pPr>
      <w:rPr>
        <w:rFonts w:hint="default"/>
        <w:lang w:val="en-US" w:eastAsia="en-US" w:bidi="ar-SA"/>
      </w:rPr>
    </w:lvl>
    <w:lvl w:ilvl="7" w:tplc="D4EA8FA2">
      <w:numFmt w:val="bullet"/>
      <w:lvlText w:val="•"/>
      <w:lvlJc w:val="left"/>
      <w:pPr>
        <w:ind w:left="6574" w:hanging="720"/>
      </w:pPr>
      <w:rPr>
        <w:rFonts w:hint="default"/>
        <w:lang w:val="en-US" w:eastAsia="en-US" w:bidi="ar-SA"/>
      </w:rPr>
    </w:lvl>
    <w:lvl w:ilvl="8" w:tplc="C5B06892">
      <w:numFmt w:val="bullet"/>
      <w:lvlText w:val="•"/>
      <w:lvlJc w:val="left"/>
      <w:pPr>
        <w:ind w:left="7407" w:hanging="720"/>
      </w:pPr>
      <w:rPr>
        <w:rFonts w:hint="default"/>
        <w:lang w:val="en-US" w:eastAsia="en-US" w:bidi="ar-SA"/>
      </w:rPr>
    </w:lvl>
  </w:abstractNum>
  <w:abstractNum w:abstractNumId="36" w15:restartNumberingAfterBreak="0">
    <w:nsid w:val="239E2053"/>
    <w:multiLevelType w:val="hybridMultilevel"/>
    <w:tmpl w:val="836E827A"/>
    <w:lvl w:ilvl="0" w:tplc="EB129508">
      <w:start w:val="1"/>
      <w:numFmt w:val="lowerLetter"/>
      <w:lvlText w:val="%1)"/>
      <w:lvlJc w:val="left"/>
      <w:pPr>
        <w:ind w:left="842" w:hanging="421"/>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974A73C">
      <w:numFmt w:val="bullet"/>
      <w:lvlText w:val="•"/>
      <w:lvlJc w:val="left"/>
      <w:pPr>
        <w:ind w:left="1876" w:hanging="421"/>
      </w:pPr>
      <w:rPr>
        <w:rFonts w:hint="default"/>
        <w:lang w:val="en-US" w:eastAsia="en-US" w:bidi="ar-SA"/>
      </w:rPr>
    </w:lvl>
    <w:lvl w:ilvl="2" w:tplc="3E4EBA34">
      <w:numFmt w:val="bullet"/>
      <w:lvlText w:val="•"/>
      <w:lvlJc w:val="left"/>
      <w:pPr>
        <w:ind w:left="2912" w:hanging="421"/>
      </w:pPr>
      <w:rPr>
        <w:rFonts w:hint="default"/>
        <w:lang w:val="en-US" w:eastAsia="en-US" w:bidi="ar-SA"/>
      </w:rPr>
    </w:lvl>
    <w:lvl w:ilvl="3" w:tplc="E05EF458">
      <w:numFmt w:val="bullet"/>
      <w:lvlText w:val="•"/>
      <w:lvlJc w:val="left"/>
      <w:pPr>
        <w:ind w:left="3948" w:hanging="421"/>
      </w:pPr>
      <w:rPr>
        <w:rFonts w:hint="default"/>
        <w:lang w:val="en-US" w:eastAsia="en-US" w:bidi="ar-SA"/>
      </w:rPr>
    </w:lvl>
    <w:lvl w:ilvl="4" w:tplc="7BDE721A">
      <w:numFmt w:val="bullet"/>
      <w:lvlText w:val="•"/>
      <w:lvlJc w:val="left"/>
      <w:pPr>
        <w:ind w:left="4985" w:hanging="421"/>
      </w:pPr>
      <w:rPr>
        <w:rFonts w:hint="default"/>
        <w:lang w:val="en-US" w:eastAsia="en-US" w:bidi="ar-SA"/>
      </w:rPr>
    </w:lvl>
    <w:lvl w:ilvl="5" w:tplc="B678A1C0">
      <w:numFmt w:val="bullet"/>
      <w:lvlText w:val="•"/>
      <w:lvlJc w:val="left"/>
      <w:pPr>
        <w:ind w:left="6021" w:hanging="421"/>
      </w:pPr>
      <w:rPr>
        <w:rFonts w:hint="default"/>
        <w:lang w:val="en-US" w:eastAsia="en-US" w:bidi="ar-SA"/>
      </w:rPr>
    </w:lvl>
    <w:lvl w:ilvl="6" w:tplc="D59E9C80">
      <w:numFmt w:val="bullet"/>
      <w:lvlText w:val="•"/>
      <w:lvlJc w:val="left"/>
      <w:pPr>
        <w:ind w:left="7057" w:hanging="421"/>
      </w:pPr>
      <w:rPr>
        <w:rFonts w:hint="default"/>
        <w:lang w:val="en-US" w:eastAsia="en-US" w:bidi="ar-SA"/>
      </w:rPr>
    </w:lvl>
    <w:lvl w:ilvl="7" w:tplc="86BA0478">
      <w:numFmt w:val="bullet"/>
      <w:lvlText w:val="•"/>
      <w:lvlJc w:val="left"/>
      <w:pPr>
        <w:ind w:left="8094" w:hanging="421"/>
      </w:pPr>
      <w:rPr>
        <w:rFonts w:hint="default"/>
        <w:lang w:val="en-US" w:eastAsia="en-US" w:bidi="ar-SA"/>
      </w:rPr>
    </w:lvl>
    <w:lvl w:ilvl="8" w:tplc="ADD205F6">
      <w:numFmt w:val="bullet"/>
      <w:lvlText w:val="•"/>
      <w:lvlJc w:val="left"/>
      <w:pPr>
        <w:ind w:left="9130" w:hanging="421"/>
      </w:pPr>
      <w:rPr>
        <w:rFonts w:hint="default"/>
        <w:lang w:val="en-US" w:eastAsia="en-US" w:bidi="ar-SA"/>
      </w:rPr>
    </w:lvl>
  </w:abstractNum>
  <w:abstractNum w:abstractNumId="37" w15:restartNumberingAfterBreak="0">
    <w:nsid w:val="25DD42FC"/>
    <w:multiLevelType w:val="hybridMultilevel"/>
    <w:tmpl w:val="0702496E"/>
    <w:lvl w:ilvl="0" w:tplc="92507BD4">
      <w:start w:val="1"/>
      <w:numFmt w:val="lowerLetter"/>
      <w:lvlText w:val="%1)"/>
      <w:lvlJc w:val="left"/>
      <w:pPr>
        <w:ind w:left="1265" w:hanging="562"/>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D67258B2">
      <w:start w:val="1"/>
      <w:numFmt w:val="lowerRoman"/>
      <w:lvlText w:val="%2)"/>
      <w:lvlJc w:val="left"/>
      <w:pPr>
        <w:ind w:left="1843" w:hanging="579"/>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3D486754">
      <w:numFmt w:val="bullet"/>
      <w:lvlText w:val="•"/>
      <w:lvlJc w:val="left"/>
      <w:pPr>
        <w:ind w:left="2848" w:hanging="579"/>
      </w:pPr>
      <w:rPr>
        <w:rFonts w:hint="default"/>
        <w:lang w:val="en-US" w:eastAsia="en-US" w:bidi="ar-SA"/>
      </w:rPr>
    </w:lvl>
    <w:lvl w:ilvl="3" w:tplc="7DDAA09A">
      <w:numFmt w:val="bullet"/>
      <w:lvlText w:val="•"/>
      <w:lvlJc w:val="left"/>
      <w:pPr>
        <w:ind w:left="3857" w:hanging="579"/>
      </w:pPr>
      <w:rPr>
        <w:rFonts w:hint="default"/>
        <w:lang w:val="en-US" w:eastAsia="en-US" w:bidi="ar-SA"/>
      </w:rPr>
    </w:lvl>
    <w:lvl w:ilvl="4" w:tplc="C7E65CDE">
      <w:numFmt w:val="bullet"/>
      <w:lvlText w:val="•"/>
      <w:lvlJc w:val="left"/>
      <w:pPr>
        <w:ind w:left="4866" w:hanging="579"/>
      </w:pPr>
      <w:rPr>
        <w:rFonts w:hint="default"/>
        <w:lang w:val="en-US" w:eastAsia="en-US" w:bidi="ar-SA"/>
      </w:rPr>
    </w:lvl>
    <w:lvl w:ilvl="5" w:tplc="31B07328">
      <w:numFmt w:val="bullet"/>
      <w:lvlText w:val="•"/>
      <w:lvlJc w:val="left"/>
      <w:pPr>
        <w:ind w:left="5875" w:hanging="579"/>
      </w:pPr>
      <w:rPr>
        <w:rFonts w:hint="default"/>
        <w:lang w:val="en-US" w:eastAsia="en-US" w:bidi="ar-SA"/>
      </w:rPr>
    </w:lvl>
    <w:lvl w:ilvl="6" w:tplc="5BC4F872">
      <w:numFmt w:val="bullet"/>
      <w:lvlText w:val="•"/>
      <w:lvlJc w:val="left"/>
      <w:pPr>
        <w:ind w:left="6884" w:hanging="579"/>
      </w:pPr>
      <w:rPr>
        <w:rFonts w:hint="default"/>
        <w:lang w:val="en-US" w:eastAsia="en-US" w:bidi="ar-SA"/>
      </w:rPr>
    </w:lvl>
    <w:lvl w:ilvl="7" w:tplc="F140D38C">
      <w:numFmt w:val="bullet"/>
      <w:lvlText w:val="•"/>
      <w:lvlJc w:val="left"/>
      <w:pPr>
        <w:ind w:left="7893" w:hanging="579"/>
      </w:pPr>
      <w:rPr>
        <w:rFonts w:hint="default"/>
        <w:lang w:val="en-US" w:eastAsia="en-US" w:bidi="ar-SA"/>
      </w:rPr>
    </w:lvl>
    <w:lvl w:ilvl="8" w:tplc="2EA036A4">
      <w:numFmt w:val="bullet"/>
      <w:lvlText w:val="•"/>
      <w:lvlJc w:val="left"/>
      <w:pPr>
        <w:ind w:left="8902" w:hanging="579"/>
      </w:pPr>
      <w:rPr>
        <w:rFonts w:hint="default"/>
        <w:lang w:val="en-US" w:eastAsia="en-US" w:bidi="ar-SA"/>
      </w:rPr>
    </w:lvl>
  </w:abstractNum>
  <w:abstractNum w:abstractNumId="38" w15:restartNumberingAfterBreak="0">
    <w:nsid w:val="265F3967"/>
    <w:multiLevelType w:val="hybridMultilevel"/>
    <w:tmpl w:val="EBC45116"/>
    <w:lvl w:ilvl="0" w:tplc="34FAA3CA">
      <w:start w:val="1"/>
      <w:numFmt w:val="lowerLetter"/>
      <w:lvlText w:val="%1)"/>
      <w:lvlJc w:val="left"/>
      <w:pPr>
        <w:ind w:left="1557" w:hanging="56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0B7E6048">
      <w:numFmt w:val="bullet"/>
      <w:lvlText w:val="•"/>
      <w:lvlJc w:val="left"/>
      <w:pPr>
        <w:ind w:left="2427" w:hanging="564"/>
      </w:pPr>
      <w:rPr>
        <w:rFonts w:hint="default"/>
        <w:lang w:val="en-US" w:eastAsia="en-US" w:bidi="ar-SA"/>
      </w:rPr>
    </w:lvl>
    <w:lvl w:ilvl="2" w:tplc="028AD8E4">
      <w:numFmt w:val="bullet"/>
      <w:lvlText w:val="•"/>
      <w:lvlJc w:val="left"/>
      <w:pPr>
        <w:ind w:left="3292" w:hanging="564"/>
      </w:pPr>
      <w:rPr>
        <w:rFonts w:hint="default"/>
        <w:lang w:val="en-US" w:eastAsia="en-US" w:bidi="ar-SA"/>
      </w:rPr>
    </w:lvl>
    <w:lvl w:ilvl="3" w:tplc="2F4CFB1E">
      <w:numFmt w:val="bullet"/>
      <w:lvlText w:val="•"/>
      <w:lvlJc w:val="left"/>
      <w:pPr>
        <w:ind w:left="4157" w:hanging="564"/>
      </w:pPr>
      <w:rPr>
        <w:rFonts w:hint="default"/>
        <w:lang w:val="en-US" w:eastAsia="en-US" w:bidi="ar-SA"/>
      </w:rPr>
    </w:lvl>
    <w:lvl w:ilvl="4" w:tplc="45229FCC">
      <w:numFmt w:val="bullet"/>
      <w:lvlText w:val="•"/>
      <w:lvlJc w:val="left"/>
      <w:pPr>
        <w:ind w:left="5022" w:hanging="564"/>
      </w:pPr>
      <w:rPr>
        <w:rFonts w:hint="default"/>
        <w:lang w:val="en-US" w:eastAsia="en-US" w:bidi="ar-SA"/>
      </w:rPr>
    </w:lvl>
    <w:lvl w:ilvl="5" w:tplc="D73E16C0">
      <w:numFmt w:val="bullet"/>
      <w:lvlText w:val="•"/>
      <w:lvlJc w:val="left"/>
      <w:pPr>
        <w:ind w:left="5887" w:hanging="564"/>
      </w:pPr>
      <w:rPr>
        <w:rFonts w:hint="default"/>
        <w:lang w:val="en-US" w:eastAsia="en-US" w:bidi="ar-SA"/>
      </w:rPr>
    </w:lvl>
    <w:lvl w:ilvl="6" w:tplc="4CD4D546">
      <w:numFmt w:val="bullet"/>
      <w:lvlText w:val="•"/>
      <w:lvlJc w:val="left"/>
      <w:pPr>
        <w:ind w:left="6752" w:hanging="564"/>
      </w:pPr>
      <w:rPr>
        <w:rFonts w:hint="default"/>
        <w:lang w:val="en-US" w:eastAsia="en-US" w:bidi="ar-SA"/>
      </w:rPr>
    </w:lvl>
    <w:lvl w:ilvl="7" w:tplc="9484EF50">
      <w:numFmt w:val="bullet"/>
      <w:lvlText w:val="•"/>
      <w:lvlJc w:val="left"/>
      <w:pPr>
        <w:ind w:left="7617" w:hanging="564"/>
      </w:pPr>
      <w:rPr>
        <w:rFonts w:hint="default"/>
        <w:lang w:val="en-US" w:eastAsia="en-US" w:bidi="ar-SA"/>
      </w:rPr>
    </w:lvl>
    <w:lvl w:ilvl="8" w:tplc="6CEAE1E4">
      <w:numFmt w:val="bullet"/>
      <w:lvlText w:val="•"/>
      <w:lvlJc w:val="left"/>
      <w:pPr>
        <w:ind w:left="8482" w:hanging="564"/>
      </w:pPr>
      <w:rPr>
        <w:rFonts w:hint="default"/>
        <w:lang w:val="en-US" w:eastAsia="en-US" w:bidi="ar-SA"/>
      </w:rPr>
    </w:lvl>
  </w:abstractNum>
  <w:abstractNum w:abstractNumId="39" w15:restartNumberingAfterBreak="0">
    <w:nsid w:val="26D57A6C"/>
    <w:multiLevelType w:val="hybridMultilevel"/>
    <w:tmpl w:val="C2086880"/>
    <w:lvl w:ilvl="0" w:tplc="04090017">
      <w:start w:val="1"/>
      <w:numFmt w:val="lowerLetter"/>
      <w:lvlText w:val="%1)"/>
      <w:lvlJc w:val="left"/>
      <w:pPr>
        <w:ind w:left="1562" w:hanging="569"/>
      </w:pPr>
      <w:rPr>
        <w:rFonts w:hint="default"/>
        <w:b w:val="0"/>
        <w:bCs w:val="0"/>
        <w:i w:val="0"/>
        <w:iCs w:val="0"/>
        <w:color w:val="221F1F"/>
        <w:spacing w:val="0"/>
        <w:w w:val="100"/>
        <w:sz w:val="22"/>
        <w:szCs w:val="22"/>
        <w:lang w:val="en-US" w:eastAsia="en-US" w:bidi="ar-SA"/>
      </w:rPr>
    </w:lvl>
    <w:lvl w:ilvl="1" w:tplc="09AC8EBC">
      <w:numFmt w:val="bullet"/>
      <w:lvlText w:val="•"/>
      <w:lvlJc w:val="left"/>
      <w:pPr>
        <w:ind w:left="2427" w:hanging="569"/>
      </w:pPr>
      <w:rPr>
        <w:rFonts w:hint="default"/>
        <w:lang w:val="en-US" w:eastAsia="en-US" w:bidi="ar-SA"/>
      </w:rPr>
    </w:lvl>
    <w:lvl w:ilvl="2" w:tplc="6846E658">
      <w:numFmt w:val="bullet"/>
      <w:lvlText w:val="•"/>
      <w:lvlJc w:val="left"/>
      <w:pPr>
        <w:ind w:left="3292" w:hanging="569"/>
      </w:pPr>
      <w:rPr>
        <w:rFonts w:hint="default"/>
        <w:lang w:val="en-US" w:eastAsia="en-US" w:bidi="ar-SA"/>
      </w:rPr>
    </w:lvl>
    <w:lvl w:ilvl="3" w:tplc="47145B78">
      <w:numFmt w:val="bullet"/>
      <w:lvlText w:val="•"/>
      <w:lvlJc w:val="left"/>
      <w:pPr>
        <w:ind w:left="4157" w:hanging="569"/>
      </w:pPr>
      <w:rPr>
        <w:rFonts w:hint="default"/>
        <w:lang w:val="en-US" w:eastAsia="en-US" w:bidi="ar-SA"/>
      </w:rPr>
    </w:lvl>
    <w:lvl w:ilvl="4" w:tplc="7954E88A">
      <w:numFmt w:val="bullet"/>
      <w:lvlText w:val="•"/>
      <w:lvlJc w:val="left"/>
      <w:pPr>
        <w:ind w:left="5022" w:hanging="569"/>
      </w:pPr>
      <w:rPr>
        <w:rFonts w:hint="default"/>
        <w:lang w:val="en-US" w:eastAsia="en-US" w:bidi="ar-SA"/>
      </w:rPr>
    </w:lvl>
    <w:lvl w:ilvl="5" w:tplc="A8AC8388">
      <w:numFmt w:val="bullet"/>
      <w:lvlText w:val="•"/>
      <w:lvlJc w:val="left"/>
      <w:pPr>
        <w:ind w:left="5887" w:hanging="569"/>
      </w:pPr>
      <w:rPr>
        <w:rFonts w:hint="default"/>
        <w:lang w:val="en-US" w:eastAsia="en-US" w:bidi="ar-SA"/>
      </w:rPr>
    </w:lvl>
    <w:lvl w:ilvl="6" w:tplc="9FF27F3A">
      <w:numFmt w:val="bullet"/>
      <w:lvlText w:val="•"/>
      <w:lvlJc w:val="left"/>
      <w:pPr>
        <w:ind w:left="6752" w:hanging="569"/>
      </w:pPr>
      <w:rPr>
        <w:rFonts w:hint="default"/>
        <w:lang w:val="en-US" w:eastAsia="en-US" w:bidi="ar-SA"/>
      </w:rPr>
    </w:lvl>
    <w:lvl w:ilvl="7" w:tplc="474465D4">
      <w:numFmt w:val="bullet"/>
      <w:lvlText w:val="•"/>
      <w:lvlJc w:val="left"/>
      <w:pPr>
        <w:ind w:left="7617" w:hanging="569"/>
      </w:pPr>
      <w:rPr>
        <w:rFonts w:hint="default"/>
        <w:lang w:val="en-US" w:eastAsia="en-US" w:bidi="ar-SA"/>
      </w:rPr>
    </w:lvl>
    <w:lvl w:ilvl="8" w:tplc="FB72E7DE">
      <w:numFmt w:val="bullet"/>
      <w:lvlText w:val="•"/>
      <w:lvlJc w:val="left"/>
      <w:pPr>
        <w:ind w:left="8482" w:hanging="569"/>
      </w:pPr>
      <w:rPr>
        <w:rFonts w:hint="default"/>
        <w:lang w:val="en-US" w:eastAsia="en-US" w:bidi="ar-SA"/>
      </w:rPr>
    </w:lvl>
  </w:abstractNum>
  <w:abstractNum w:abstractNumId="40" w15:restartNumberingAfterBreak="0">
    <w:nsid w:val="272868D8"/>
    <w:multiLevelType w:val="hybridMultilevel"/>
    <w:tmpl w:val="FB580788"/>
    <w:lvl w:ilvl="0" w:tplc="04090001">
      <w:start w:val="1"/>
      <w:numFmt w:val="bullet"/>
      <w:lvlText w:val=""/>
      <w:lvlJc w:val="left"/>
      <w:pPr>
        <w:ind w:left="1723" w:hanging="360"/>
      </w:pPr>
      <w:rPr>
        <w:rFonts w:ascii="Symbol" w:hAnsi="Symbol" w:hint="default"/>
      </w:rPr>
    </w:lvl>
    <w:lvl w:ilvl="1" w:tplc="04090003" w:tentative="1">
      <w:start w:val="1"/>
      <w:numFmt w:val="bullet"/>
      <w:lvlText w:val="o"/>
      <w:lvlJc w:val="left"/>
      <w:pPr>
        <w:ind w:left="2443" w:hanging="360"/>
      </w:pPr>
      <w:rPr>
        <w:rFonts w:ascii="Courier New" w:hAnsi="Courier New" w:cs="Courier New" w:hint="default"/>
      </w:rPr>
    </w:lvl>
    <w:lvl w:ilvl="2" w:tplc="04090005" w:tentative="1">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cs="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cs="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41" w15:restartNumberingAfterBreak="0">
    <w:nsid w:val="277A3EE2"/>
    <w:multiLevelType w:val="hybridMultilevel"/>
    <w:tmpl w:val="411C29A6"/>
    <w:lvl w:ilvl="0" w:tplc="4306C156">
      <w:start w:val="1"/>
      <w:numFmt w:val="lowerLetter"/>
      <w:lvlText w:val="%1)"/>
      <w:lvlJc w:val="left"/>
      <w:pPr>
        <w:ind w:left="1690" w:hanging="55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ABEE765A">
      <w:start w:val="1"/>
      <w:numFmt w:val="lowerRoman"/>
      <w:lvlText w:val="%2)"/>
      <w:lvlJc w:val="left"/>
      <w:pPr>
        <w:ind w:left="2247" w:hanging="56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BF98D752">
      <w:numFmt w:val="bullet"/>
      <w:lvlText w:val="•"/>
      <w:lvlJc w:val="left"/>
      <w:pPr>
        <w:ind w:left="3154" w:hanging="564"/>
      </w:pPr>
      <w:rPr>
        <w:rFonts w:hint="default"/>
        <w:lang w:val="en-US" w:eastAsia="en-US" w:bidi="ar-SA"/>
      </w:rPr>
    </w:lvl>
    <w:lvl w:ilvl="3" w:tplc="158C1E22">
      <w:numFmt w:val="bullet"/>
      <w:lvlText w:val="•"/>
      <w:lvlJc w:val="left"/>
      <w:pPr>
        <w:ind w:left="4053" w:hanging="564"/>
      </w:pPr>
      <w:rPr>
        <w:rFonts w:hint="default"/>
        <w:lang w:val="en-US" w:eastAsia="en-US" w:bidi="ar-SA"/>
      </w:rPr>
    </w:lvl>
    <w:lvl w:ilvl="4" w:tplc="7960BC9E">
      <w:numFmt w:val="bullet"/>
      <w:lvlText w:val="•"/>
      <w:lvlJc w:val="left"/>
      <w:pPr>
        <w:ind w:left="4952" w:hanging="564"/>
      </w:pPr>
      <w:rPr>
        <w:rFonts w:hint="default"/>
        <w:lang w:val="en-US" w:eastAsia="en-US" w:bidi="ar-SA"/>
      </w:rPr>
    </w:lvl>
    <w:lvl w:ilvl="5" w:tplc="9F585B4E">
      <w:numFmt w:val="bullet"/>
      <w:lvlText w:val="•"/>
      <w:lvlJc w:val="left"/>
      <w:pPr>
        <w:ind w:left="5851" w:hanging="564"/>
      </w:pPr>
      <w:rPr>
        <w:rFonts w:hint="default"/>
        <w:lang w:val="en-US" w:eastAsia="en-US" w:bidi="ar-SA"/>
      </w:rPr>
    </w:lvl>
    <w:lvl w:ilvl="6" w:tplc="1C78B0EC">
      <w:numFmt w:val="bullet"/>
      <w:lvlText w:val="•"/>
      <w:lvlJc w:val="left"/>
      <w:pPr>
        <w:ind w:left="6749" w:hanging="564"/>
      </w:pPr>
      <w:rPr>
        <w:rFonts w:hint="default"/>
        <w:lang w:val="en-US" w:eastAsia="en-US" w:bidi="ar-SA"/>
      </w:rPr>
    </w:lvl>
    <w:lvl w:ilvl="7" w:tplc="C0AAE058">
      <w:numFmt w:val="bullet"/>
      <w:lvlText w:val="•"/>
      <w:lvlJc w:val="left"/>
      <w:pPr>
        <w:ind w:left="7648" w:hanging="564"/>
      </w:pPr>
      <w:rPr>
        <w:rFonts w:hint="default"/>
        <w:lang w:val="en-US" w:eastAsia="en-US" w:bidi="ar-SA"/>
      </w:rPr>
    </w:lvl>
    <w:lvl w:ilvl="8" w:tplc="2E3E5474">
      <w:numFmt w:val="bullet"/>
      <w:lvlText w:val="•"/>
      <w:lvlJc w:val="left"/>
      <w:pPr>
        <w:ind w:left="8547" w:hanging="564"/>
      </w:pPr>
      <w:rPr>
        <w:rFonts w:hint="default"/>
        <w:lang w:val="en-US" w:eastAsia="en-US" w:bidi="ar-SA"/>
      </w:rPr>
    </w:lvl>
  </w:abstractNum>
  <w:abstractNum w:abstractNumId="42" w15:restartNumberingAfterBreak="0">
    <w:nsid w:val="28FB608D"/>
    <w:multiLevelType w:val="hybridMultilevel"/>
    <w:tmpl w:val="B6F209F4"/>
    <w:lvl w:ilvl="0" w:tplc="18E6B460">
      <w:start w:val="1"/>
      <w:numFmt w:val="decimal"/>
      <w:lvlText w:val="%1."/>
      <w:lvlJc w:val="left"/>
      <w:pPr>
        <w:ind w:left="852" w:hanging="421"/>
      </w:pPr>
      <w:rPr>
        <w:rFonts w:ascii="Times New Roman" w:eastAsia="Times New Roman" w:hAnsi="Times New Roman" w:cs="Times New Roman" w:hint="default"/>
        <w:b w:val="0"/>
        <w:bCs w:val="0"/>
        <w:i w:val="0"/>
        <w:iCs w:val="0"/>
        <w:color w:val="221F1F"/>
        <w:spacing w:val="-24"/>
        <w:w w:val="100"/>
        <w:sz w:val="22"/>
        <w:szCs w:val="22"/>
        <w:lang w:val="en-US" w:eastAsia="en-US" w:bidi="ar-SA"/>
      </w:rPr>
    </w:lvl>
    <w:lvl w:ilvl="1" w:tplc="4AE8313A">
      <w:numFmt w:val="bullet"/>
      <w:lvlText w:val="•"/>
      <w:lvlJc w:val="left"/>
      <w:pPr>
        <w:ind w:left="1894" w:hanging="421"/>
      </w:pPr>
      <w:rPr>
        <w:rFonts w:hint="default"/>
        <w:lang w:val="en-US" w:eastAsia="en-US" w:bidi="ar-SA"/>
      </w:rPr>
    </w:lvl>
    <w:lvl w:ilvl="2" w:tplc="D2EC6314">
      <w:numFmt w:val="bullet"/>
      <w:lvlText w:val="•"/>
      <w:lvlJc w:val="left"/>
      <w:pPr>
        <w:ind w:left="2928" w:hanging="421"/>
      </w:pPr>
      <w:rPr>
        <w:rFonts w:hint="default"/>
        <w:lang w:val="en-US" w:eastAsia="en-US" w:bidi="ar-SA"/>
      </w:rPr>
    </w:lvl>
    <w:lvl w:ilvl="3" w:tplc="93C460EE">
      <w:numFmt w:val="bullet"/>
      <w:lvlText w:val="•"/>
      <w:lvlJc w:val="left"/>
      <w:pPr>
        <w:ind w:left="3962" w:hanging="421"/>
      </w:pPr>
      <w:rPr>
        <w:rFonts w:hint="default"/>
        <w:lang w:val="en-US" w:eastAsia="en-US" w:bidi="ar-SA"/>
      </w:rPr>
    </w:lvl>
    <w:lvl w:ilvl="4" w:tplc="FE06B1B8">
      <w:numFmt w:val="bullet"/>
      <w:lvlText w:val="•"/>
      <w:lvlJc w:val="left"/>
      <w:pPr>
        <w:ind w:left="4997" w:hanging="421"/>
      </w:pPr>
      <w:rPr>
        <w:rFonts w:hint="default"/>
        <w:lang w:val="en-US" w:eastAsia="en-US" w:bidi="ar-SA"/>
      </w:rPr>
    </w:lvl>
    <w:lvl w:ilvl="5" w:tplc="6FC09F30">
      <w:numFmt w:val="bullet"/>
      <w:lvlText w:val="•"/>
      <w:lvlJc w:val="left"/>
      <w:pPr>
        <w:ind w:left="6031" w:hanging="421"/>
      </w:pPr>
      <w:rPr>
        <w:rFonts w:hint="default"/>
        <w:lang w:val="en-US" w:eastAsia="en-US" w:bidi="ar-SA"/>
      </w:rPr>
    </w:lvl>
    <w:lvl w:ilvl="6" w:tplc="7672591C">
      <w:numFmt w:val="bullet"/>
      <w:lvlText w:val="•"/>
      <w:lvlJc w:val="left"/>
      <w:pPr>
        <w:ind w:left="7065" w:hanging="421"/>
      </w:pPr>
      <w:rPr>
        <w:rFonts w:hint="default"/>
        <w:lang w:val="en-US" w:eastAsia="en-US" w:bidi="ar-SA"/>
      </w:rPr>
    </w:lvl>
    <w:lvl w:ilvl="7" w:tplc="0BA65F26">
      <w:numFmt w:val="bullet"/>
      <w:lvlText w:val="•"/>
      <w:lvlJc w:val="left"/>
      <w:pPr>
        <w:ind w:left="8100" w:hanging="421"/>
      </w:pPr>
      <w:rPr>
        <w:rFonts w:hint="default"/>
        <w:lang w:val="en-US" w:eastAsia="en-US" w:bidi="ar-SA"/>
      </w:rPr>
    </w:lvl>
    <w:lvl w:ilvl="8" w:tplc="A5E4B124">
      <w:numFmt w:val="bullet"/>
      <w:lvlText w:val="•"/>
      <w:lvlJc w:val="left"/>
      <w:pPr>
        <w:ind w:left="9134" w:hanging="421"/>
      </w:pPr>
      <w:rPr>
        <w:rFonts w:hint="default"/>
        <w:lang w:val="en-US" w:eastAsia="en-US" w:bidi="ar-SA"/>
      </w:rPr>
    </w:lvl>
  </w:abstractNum>
  <w:abstractNum w:abstractNumId="43" w15:restartNumberingAfterBreak="0">
    <w:nsid w:val="298A3C25"/>
    <w:multiLevelType w:val="hybridMultilevel"/>
    <w:tmpl w:val="A50AF152"/>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4" w15:restartNumberingAfterBreak="0">
    <w:nsid w:val="2A247434"/>
    <w:multiLevelType w:val="hybridMultilevel"/>
    <w:tmpl w:val="5DA4EC66"/>
    <w:lvl w:ilvl="0" w:tplc="C8E6CFF0">
      <w:start w:val="1"/>
      <w:numFmt w:val="decimal"/>
      <w:lvlText w:val="%1."/>
      <w:lvlJc w:val="left"/>
      <w:pPr>
        <w:ind w:left="278" w:hanging="180"/>
      </w:pPr>
      <w:rPr>
        <w:rFonts w:ascii="Times New Roman" w:eastAsia="Times New Roman" w:hAnsi="Times New Roman" w:cs="Times New Roman" w:hint="default"/>
        <w:b w:val="0"/>
        <w:bCs w:val="0"/>
        <w:i w:val="0"/>
        <w:iCs w:val="0"/>
        <w:spacing w:val="0"/>
        <w:w w:val="99"/>
        <w:sz w:val="20"/>
        <w:szCs w:val="20"/>
        <w:lang w:val="en-US" w:eastAsia="en-US" w:bidi="ar-SA"/>
      </w:rPr>
    </w:lvl>
    <w:lvl w:ilvl="1" w:tplc="C088B130">
      <w:numFmt w:val="bullet"/>
      <w:lvlText w:val="•"/>
      <w:lvlJc w:val="left"/>
      <w:pPr>
        <w:ind w:left="431" w:hanging="180"/>
      </w:pPr>
      <w:rPr>
        <w:rFonts w:hint="default"/>
        <w:lang w:val="en-US" w:eastAsia="en-US" w:bidi="ar-SA"/>
      </w:rPr>
    </w:lvl>
    <w:lvl w:ilvl="2" w:tplc="35BCDD6A">
      <w:numFmt w:val="bullet"/>
      <w:lvlText w:val="•"/>
      <w:lvlJc w:val="left"/>
      <w:pPr>
        <w:ind w:left="582" w:hanging="180"/>
      </w:pPr>
      <w:rPr>
        <w:rFonts w:hint="default"/>
        <w:lang w:val="en-US" w:eastAsia="en-US" w:bidi="ar-SA"/>
      </w:rPr>
    </w:lvl>
    <w:lvl w:ilvl="3" w:tplc="A68264B8">
      <w:numFmt w:val="bullet"/>
      <w:lvlText w:val="•"/>
      <w:lvlJc w:val="left"/>
      <w:pPr>
        <w:ind w:left="734" w:hanging="180"/>
      </w:pPr>
      <w:rPr>
        <w:rFonts w:hint="default"/>
        <w:lang w:val="en-US" w:eastAsia="en-US" w:bidi="ar-SA"/>
      </w:rPr>
    </w:lvl>
    <w:lvl w:ilvl="4" w:tplc="625CECAE">
      <w:numFmt w:val="bullet"/>
      <w:lvlText w:val="•"/>
      <w:lvlJc w:val="left"/>
      <w:pPr>
        <w:ind w:left="885" w:hanging="180"/>
      </w:pPr>
      <w:rPr>
        <w:rFonts w:hint="default"/>
        <w:lang w:val="en-US" w:eastAsia="en-US" w:bidi="ar-SA"/>
      </w:rPr>
    </w:lvl>
    <w:lvl w:ilvl="5" w:tplc="96FA5854">
      <w:numFmt w:val="bullet"/>
      <w:lvlText w:val="•"/>
      <w:lvlJc w:val="left"/>
      <w:pPr>
        <w:ind w:left="1037" w:hanging="180"/>
      </w:pPr>
      <w:rPr>
        <w:rFonts w:hint="default"/>
        <w:lang w:val="en-US" w:eastAsia="en-US" w:bidi="ar-SA"/>
      </w:rPr>
    </w:lvl>
    <w:lvl w:ilvl="6" w:tplc="00BEC442">
      <w:numFmt w:val="bullet"/>
      <w:lvlText w:val="•"/>
      <w:lvlJc w:val="left"/>
      <w:pPr>
        <w:ind w:left="1188" w:hanging="180"/>
      </w:pPr>
      <w:rPr>
        <w:rFonts w:hint="default"/>
        <w:lang w:val="en-US" w:eastAsia="en-US" w:bidi="ar-SA"/>
      </w:rPr>
    </w:lvl>
    <w:lvl w:ilvl="7" w:tplc="9AFA03DA">
      <w:numFmt w:val="bullet"/>
      <w:lvlText w:val="•"/>
      <w:lvlJc w:val="left"/>
      <w:pPr>
        <w:ind w:left="1339" w:hanging="180"/>
      </w:pPr>
      <w:rPr>
        <w:rFonts w:hint="default"/>
        <w:lang w:val="en-US" w:eastAsia="en-US" w:bidi="ar-SA"/>
      </w:rPr>
    </w:lvl>
    <w:lvl w:ilvl="8" w:tplc="0F70BB56">
      <w:numFmt w:val="bullet"/>
      <w:lvlText w:val="•"/>
      <w:lvlJc w:val="left"/>
      <w:pPr>
        <w:ind w:left="1491" w:hanging="180"/>
      </w:pPr>
      <w:rPr>
        <w:rFonts w:hint="default"/>
        <w:lang w:val="en-US" w:eastAsia="en-US" w:bidi="ar-SA"/>
      </w:rPr>
    </w:lvl>
  </w:abstractNum>
  <w:abstractNum w:abstractNumId="45" w15:restartNumberingAfterBreak="0">
    <w:nsid w:val="2C213C7E"/>
    <w:multiLevelType w:val="hybridMultilevel"/>
    <w:tmpl w:val="D7D6CA4C"/>
    <w:lvl w:ilvl="0" w:tplc="04090017">
      <w:start w:val="1"/>
      <w:numFmt w:val="lowerLetter"/>
      <w:lvlText w:val="%1)"/>
      <w:lvlJc w:val="left"/>
      <w:pPr>
        <w:ind w:left="1425" w:hanging="574"/>
      </w:pPr>
      <w:rPr>
        <w:rFonts w:hint="default"/>
        <w:b w:val="0"/>
        <w:bCs w:val="0"/>
        <w:i w:val="0"/>
        <w:iCs w:val="0"/>
        <w:color w:val="221F1F"/>
        <w:spacing w:val="0"/>
        <w:w w:val="100"/>
        <w:sz w:val="22"/>
        <w:szCs w:val="22"/>
        <w:lang w:val="en-US" w:eastAsia="en-US" w:bidi="ar-SA"/>
      </w:rPr>
    </w:lvl>
    <w:lvl w:ilvl="1" w:tplc="25C0C044">
      <w:numFmt w:val="bullet"/>
      <w:lvlText w:val="•"/>
      <w:lvlJc w:val="left"/>
      <w:pPr>
        <w:ind w:left="2290" w:hanging="574"/>
      </w:pPr>
      <w:rPr>
        <w:rFonts w:hint="default"/>
        <w:lang w:val="en-US" w:eastAsia="en-US" w:bidi="ar-SA"/>
      </w:rPr>
    </w:lvl>
    <w:lvl w:ilvl="2" w:tplc="825A1AF0">
      <w:numFmt w:val="bullet"/>
      <w:lvlText w:val="•"/>
      <w:lvlJc w:val="left"/>
      <w:pPr>
        <w:ind w:left="3155" w:hanging="574"/>
      </w:pPr>
      <w:rPr>
        <w:rFonts w:hint="default"/>
        <w:lang w:val="en-US" w:eastAsia="en-US" w:bidi="ar-SA"/>
      </w:rPr>
    </w:lvl>
    <w:lvl w:ilvl="3" w:tplc="C4A0C788">
      <w:numFmt w:val="bullet"/>
      <w:lvlText w:val="•"/>
      <w:lvlJc w:val="left"/>
      <w:pPr>
        <w:ind w:left="4020" w:hanging="574"/>
      </w:pPr>
      <w:rPr>
        <w:rFonts w:hint="default"/>
        <w:lang w:val="en-US" w:eastAsia="en-US" w:bidi="ar-SA"/>
      </w:rPr>
    </w:lvl>
    <w:lvl w:ilvl="4" w:tplc="66A2B264">
      <w:numFmt w:val="bullet"/>
      <w:lvlText w:val="•"/>
      <w:lvlJc w:val="left"/>
      <w:pPr>
        <w:ind w:left="4885" w:hanging="574"/>
      </w:pPr>
      <w:rPr>
        <w:rFonts w:hint="default"/>
        <w:lang w:val="en-US" w:eastAsia="en-US" w:bidi="ar-SA"/>
      </w:rPr>
    </w:lvl>
    <w:lvl w:ilvl="5" w:tplc="418848C6">
      <w:numFmt w:val="bullet"/>
      <w:lvlText w:val="•"/>
      <w:lvlJc w:val="left"/>
      <w:pPr>
        <w:ind w:left="5750" w:hanging="574"/>
      </w:pPr>
      <w:rPr>
        <w:rFonts w:hint="default"/>
        <w:lang w:val="en-US" w:eastAsia="en-US" w:bidi="ar-SA"/>
      </w:rPr>
    </w:lvl>
    <w:lvl w:ilvl="6" w:tplc="2AC095AE">
      <w:numFmt w:val="bullet"/>
      <w:lvlText w:val="•"/>
      <w:lvlJc w:val="left"/>
      <w:pPr>
        <w:ind w:left="6615" w:hanging="574"/>
      </w:pPr>
      <w:rPr>
        <w:rFonts w:hint="default"/>
        <w:lang w:val="en-US" w:eastAsia="en-US" w:bidi="ar-SA"/>
      </w:rPr>
    </w:lvl>
    <w:lvl w:ilvl="7" w:tplc="CD8E42B6">
      <w:numFmt w:val="bullet"/>
      <w:lvlText w:val="•"/>
      <w:lvlJc w:val="left"/>
      <w:pPr>
        <w:ind w:left="7480" w:hanging="574"/>
      </w:pPr>
      <w:rPr>
        <w:rFonts w:hint="default"/>
        <w:lang w:val="en-US" w:eastAsia="en-US" w:bidi="ar-SA"/>
      </w:rPr>
    </w:lvl>
    <w:lvl w:ilvl="8" w:tplc="9970ECC8">
      <w:numFmt w:val="bullet"/>
      <w:lvlText w:val="•"/>
      <w:lvlJc w:val="left"/>
      <w:pPr>
        <w:ind w:left="8345" w:hanging="574"/>
      </w:pPr>
      <w:rPr>
        <w:rFonts w:hint="default"/>
        <w:lang w:val="en-US" w:eastAsia="en-US" w:bidi="ar-SA"/>
      </w:rPr>
    </w:lvl>
  </w:abstractNum>
  <w:abstractNum w:abstractNumId="46" w15:restartNumberingAfterBreak="0">
    <w:nsid w:val="2C7D7EF0"/>
    <w:multiLevelType w:val="hybridMultilevel"/>
    <w:tmpl w:val="07407370"/>
    <w:lvl w:ilvl="0" w:tplc="2F2E64C2">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DBDC3130">
      <w:numFmt w:val="bullet"/>
      <w:lvlText w:val="•"/>
      <w:lvlJc w:val="left"/>
      <w:pPr>
        <w:ind w:left="1573" w:hanging="720"/>
      </w:pPr>
      <w:rPr>
        <w:rFonts w:hint="default"/>
        <w:lang w:val="en-US" w:eastAsia="en-US" w:bidi="ar-SA"/>
      </w:rPr>
    </w:lvl>
    <w:lvl w:ilvl="2" w:tplc="4C84F9E4">
      <w:numFmt w:val="bullet"/>
      <w:lvlText w:val="•"/>
      <w:lvlJc w:val="left"/>
      <w:pPr>
        <w:ind w:left="2406" w:hanging="720"/>
      </w:pPr>
      <w:rPr>
        <w:rFonts w:hint="default"/>
        <w:lang w:val="en-US" w:eastAsia="en-US" w:bidi="ar-SA"/>
      </w:rPr>
    </w:lvl>
    <w:lvl w:ilvl="3" w:tplc="65F261C2">
      <w:numFmt w:val="bullet"/>
      <w:lvlText w:val="•"/>
      <w:lvlJc w:val="left"/>
      <w:pPr>
        <w:ind w:left="3240" w:hanging="720"/>
      </w:pPr>
      <w:rPr>
        <w:rFonts w:hint="default"/>
        <w:lang w:val="en-US" w:eastAsia="en-US" w:bidi="ar-SA"/>
      </w:rPr>
    </w:lvl>
    <w:lvl w:ilvl="4" w:tplc="B636C946">
      <w:numFmt w:val="bullet"/>
      <w:lvlText w:val="•"/>
      <w:lvlJc w:val="left"/>
      <w:pPr>
        <w:ind w:left="4073" w:hanging="720"/>
      </w:pPr>
      <w:rPr>
        <w:rFonts w:hint="default"/>
        <w:lang w:val="en-US" w:eastAsia="en-US" w:bidi="ar-SA"/>
      </w:rPr>
    </w:lvl>
    <w:lvl w:ilvl="5" w:tplc="3064D230">
      <w:numFmt w:val="bullet"/>
      <w:lvlText w:val="•"/>
      <w:lvlJc w:val="left"/>
      <w:pPr>
        <w:ind w:left="4907" w:hanging="720"/>
      </w:pPr>
      <w:rPr>
        <w:rFonts w:hint="default"/>
        <w:lang w:val="en-US" w:eastAsia="en-US" w:bidi="ar-SA"/>
      </w:rPr>
    </w:lvl>
    <w:lvl w:ilvl="6" w:tplc="204422A0">
      <w:numFmt w:val="bullet"/>
      <w:lvlText w:val="•"/>
      <w:lvlJc w:val="left"/>
      <w:pPr>
        <w:ind w:left="5740" w:hanging="720"/>
      </w:pPr>
      <w:rPr>
        <w:rFonts w:hint="default"/>
        <w:lang w:val="en-US" w:eastAsia="en-US" w:bidi="ar-SA"/>
      </w:rPr>
    </w:lvl>
    <w:lvl w:ilvl="7" w:tplc="A3928978">
      <w:numFmt w:val="bullet"/>
      <w:lvlText w:val="•"/>
      <w:lvlJc w:val="left"/>
      <w:pPr>
        <w:ind w:left="6574" w:hanging="720"/>
      </w:pPr>
      <w:rPr>
        <w:rFonts w:hint="default"/>
        <w:lang w:val="en-US" w:eastAsia="en-US" w:bidi="ar-SA"/>
      </w:rPr>
    </w:lvl>
    <w:lvl w:ilvl="8" w:tplc="321A844C">
      <w:numFmt w:val="bullet"/>
      <w:lvlText w:val="•"/>
      <w:lvlJc w:val="left"/>
      <w:pPr>
        <w:ind w:left="7407" w:hanging="720"/>
      </w:pPr>
      <w:rPr>
        <w:rFonts w:hint="default"/>
        <w:lang w:val="en-US" w:eastAsia="en-US" w:bidi="ar-SA"/>
      </w:rPr>
    </w:lvl>
  </w:abstractNum>
  <w:abstractNum w:abstractNumId="47" w15:restartNumberingAfterBreak="0">
    <w:nsid w:val="2C8D67D8"/>
    <w:multiLevelType w:val="hybridMultilevel"/>
    <w:tmpl w:val="1680AB6C"/>
    <w:lvl w:ilvl="0" w:tplc="FF8A1450">
      <w:start w:val="1"/>
      <w:numFmt w:val="decimal"/>
      <w:lvlText w:val="%1."/>
      <w:lvlJc w:val="left"/>
      <w:pPr>
        <w:ind w:left="199" w:hanging="183"/>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80387198">
      <w:numFmt w:val="bullet"/>
      <w:lvlText w:val="•"/>
      <w:lvlJc w:val="left"/>
      <w:pPr>
        <w:ind w:left="359" w:hanging="183"/>
      </w:pPr>
      <w:rPr>
        <w:rFonts w:hint="default"/>
        <w:lang w:val="en-US" w:eastAsia="en-US" w:bidi="ar-SA"/>
      </w:rPr>
    </w:lvl>
    <w:lvl w:ilvl="2" w:tplc="2EACC156">
      <w:numFmt w:val="bullet"/>
      <w:lvlText w:val="•"/>
      <w:lvlJc w:val="left"/>
      <w:pPr>
        <w:ind w:left="518" w:hanging="183"/>
      </w:pPr>
      <w:rPr>
        <w:rFonts w:hint="default"/>
        <w:lang w:val="en-US" w:eastAsia="en-US" w:bidi="ar-SA"/>
      </w:rPr>
    </w:lvl>
    <w:lvl w:ilvl="3" w:tplc="944CCC92">
      <w:numFmt w:val="bullet"/>
      <w:lvlText w:val="•"/>
      <w:lvlJc w:val="left"/>
      <w:pPr>
        <w:ind w:left="678" w:hanging="183"/>
      </w:pPr>
      <w:rPr>
        <w:rFonts w:hint="default"/>
        <w:lang w:val="en-US" w:eastAsia="en-US" w:bidi="ar-SA"/>
      </w:rPr>
    </w:lvl>
    <w:lvl w:ilvl="4" w:tplc="83A277F4">
      <w:numFmt w:val="bullet"/>
      <w:lvlText w:val="•"/>
      <w:lvlJc w:val="left"/>
      <w:pPr>
        <w:ind w:left="837" w:hanging="183"/>
      </w:pPr>
      <w:rPr>
        <w:rFonts w:hint="default"/>
        <w:lang w:val="en-US" w:eastAsia="en-US" w:bidi="ar-SA"/>
      </w:rPr>
    </w:lvl>
    <w:lvl w:ilvl="5" w:tplc="495CA230">
      <w:numFmt w:val="bullet"/>
      <w:lvlText w:val="•"/>
      <w:lvlJc w:val="left"/>
      <w:pPr>
        <w:ind w:left="997" w:hanging="183"/>
      </w:pPr>
      <w:rPr>
        <w:rFonts w:hint="default"/>
        <w:lang w:val="en-US" w:eastAsia="en-US" w:bidi="ar-SA"/>
      </w:rPr>
    </w:lvl>
    <w:lvl w:ilvl="6" w:tplc="8DFA3F3A">
      <w:numFmt w:val="bullet"/>
      <w:lvlText w:val="•"/>
      <w:lvlJc w:val="left"/>
      <w:pPr>
        <w:ind w:left="1156" w:hanging="183"/>
      </w:pPr>
      <w:rPr>
        <w:rFonts w:hint="default"/>
        <w:lang w:val="en-US" w:eastAsia="en-US" w:bidi="ar-SA"/>
      </w:rPr>
    </w:lvl>
    <w:lvl w:ilvl="7" w:tplc="EDE4F346">
      <w:numFmt w:val="bullet"/>
      <w:lvlText w:val="•"/>
      <w:lvlJc w:val="left"/>
      <w:pPr>
        <w:ind w:left="1315" w:hanging="183"/>
      </w:pPr>
      <w:rPr>
        <w:rFonts w:hint="default"/>
        <w:lang w:val="en-US" w:eastAsia="en-US" w:bidi="ar-SA"/>
      </w:rPr>
    </w:lvl>
    <w:lvl w:ilvl="8" w:tplc="64987346">
      <w:numFmt w:val="bullet"/>
      <w:lvlText w:val="•"/>
      <w:lvlJc w:val="left"/>
      <w:pPr>
        <w:ind w:left="1475" w:hanging="183"/>
      </w:pPr>
      <w:rPr>
        <w:rFonts w:hint="default"/>
        <w:lang w:val="en-US" w:eastAsia="en-US" w:bidi="ar-SA"/>
      </w:rPr>
    </w:lvl>
  </w:abstractNum>
  <w:abstractNum w:abstractNumId="48" w15:restartNumberingAfterBreak="0">
    <w:nsid w:val="2D1949FF"/>
    <w:multiLevelType w:val="hybridMultilevel"/>
    <w:tmpl w:val="1B40BA4E"/>
    <w:lvl w:ilvl="0" w:tplc="F83A73F0">
      <w:start w:val="1"/>
      <w:numFmt w:val="decimal"/>
      <w:lvlText w:val="%1."/>
      <w:lvlJc w:val="left"/>
      <w:pPr>
        <w:ind w:left="703" w:hanging="553"/>
      </w:pPr>
      <w:rPr>
        <w:rFonts w:ascii="Times New Roman" w:eastAsia="Times New Roman" w:hAnsi="Times New Roman" w:cs="Times New Roman" w:hint="default"/>
        <w:b w:val="0"/>
        <w:bCs w:val="0"/>
        <w:i w:val="0"/>
        <w:iCs w:val="0"/>
        <w:color w:val="221F1F"/>
        <w:spacing w:val="-22"/>
        <w:w w:val="97"/>
        <w:sz w:val="22"/>
        <w:szCs w:val="22"/>
        <w:lang w:val="en-US" w:eastAsia="en-US" w:bidi="ar-SA"/>
      </w:rPr>
    </w:lvl>
    <w:lvl w:ilvl="1" w:tplc="2E444986">
      <w:start w:val="1"/>
      <w:numFmt w:val="lowerLetter"/>
      <w:lvlText w:val="%2)"/>
      <w:lvlJc w:val="left"/>
      <w:pPr>
        <w:ind w:left="1128" w:hanging="43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F5CC2BD2">
      <w:numFmt w:val="bullet"/>
      <w:lvlText w:val="•"/>
      <w:lvlJc w:val="left"/>
      <w:pPr>
        <w:ind w:left="2208" w:hanging="437"/>
      </w:pPr>
      <w:rPr>
        <w:rFonts w:hint="default"/>
        <w:lang w:val="en-US" w:eastAsia="en-US" w:bidi="ar-SA"/>
      </w:rPr>
    </w:lvl>
    <w:lvl w:ilvl="3" w:tplc="965E3088">
      <w:numFmt w:val="bullet"/>
      <w:lvlText w:val="•"/>
      <w:lvlJc w:val="left"/>
      <w:pPr>
        <w:ind w:left="3297" w:hanging="437"/>
      </w:pPr>
      <w:rPr>
        <w:rFonts w:hint="default"/>
        <w:lang w:val="en-US" w:eastAsia="en-US" w:bidi="ar-SA"/>
      </w:rPr>
    </w:lvl>
    <w:lvl w:ilvl="4" w:tplc="44168DE2">
      <w:numFmt w:val="bullet"/>
      <w:lvlText w:val="•"/>
      <w:lvlJc w:val="left"/>
      <w:pPr>
        <w:ind w:left="4386" w:hanging="437"/>
      </w:pPr>
      <w:rPr>
        <w:rFonts w:hint="default"/>
        <w:lang w:val="en-US" w:eastAsia="en-US" w:bidi="ar-SA"/>
      </w:rPr>
    </w:lvl>
    <w:lvl w:ilvl="5" w:tplc="9B78DE1E">
      <w:numFmt w:val="bullet"/>
      <w:lvlText w:val="•"/>
      <w:lvlJc w:val="left"/>
      <w:pPr>
        <w:ind w:left="5475" w:hanging="437"/>
      </w:pPr>
      <w:rPr>
        <w:rFonts w:hint="default"/>
        <w:lang w:val="en-US" w:eastAsia="en-US" w:bidi="ar-SA"/>
      </w:rPr>
    </w:lvl>
    <w:lvl w:ilvl="6" w:tplc="A6F48DBC">
      <w:numFmt w:val="bullet"/>
      <w:lvlText w:val="•"/>
      <w:lvlJc w:val="left"/>
      <w:pPr>
        <w:ind w:left="6564" w:hanging="437"/>
      </w:pPr>
      <w:rPr>
        <w:rFonts w:hint="default"/>
        <w:lang w:val="en-US" w:eastAsia="en-US" w:bidi="ar-SA"/>
      </w:rPr>
    </w:lvl>
    <w:lvl w:ilvl="7" w:tplc="E940C86C">
      <w:numFmt w:val="bullet"/>
      <w:lvlText w:val="•"/>
      <w:lvlJc w:val="left"/>
      <w:pPr>
        <w:ind w:left="7653" w:hanging="437"/>
      </w:pPr>
      <w:rPr>
        <w:rFonts w:hint="default"/>
        <w:lang w:val="en-US" w:eastAsia="en-US" w:bidi="ar-SA"/>
      </w:rPr>
    </w:lvl>
    <w:lvl w:ilvl="8" w:tplc="810AF050">
      <w:numFmt w:val="bullet"/>
      <w:lvlText w:val="•"/>
      <w:lvlJc w:val="left"/>
      <w:pPr>
        <w:ind w:left="8742" w:hanging="437"/>
      </w:pPr>
      <w:rPr>
        <w:rFonts w:hint="default"/>
        <w:lang w:val="en-US" w:eastAsia="en-US" w:bidi="ar-SA"/>
      </w:rPr>
    </w:lvl>
  </w:abstractNum>
  <w:abstractNum w:abstractNumId="49" w15:restartNumberingAfterBreak="0">
    <w:nsid w:val="2E5C4A17"/>
    <w:multiLevelType w:val="hybridMultilevel"/>
    <w:tmpl w:val="4FD872B2"/>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50" w15:restartNumberingAfterBreak="0">
    <w:nsid w:val="2EC578A5"/>
    <w:multiLevelType w:val="hybridMultilevel"/>
    <w:tmpl w:val="5184B9F8"/>
    <w:lvl w:ilvl="0" w:tplc="E0B2C03E">
      <w:start w:val="2"/>
      <w:numFmt w:val="lowerRoman"/>
      <w:lvlText w:val="%1)"/>
      <w:lvlJc w:val="left"/>
      <w:pPr>
        <w:ind w:left="1553" w:hanging="440"/>
      </w:pPr>
      <w:rPr>
        <w:rFonts w:ascii="Times New Roman" w:eastAsia="Times New Roman" w:hAnsi="Times New Roman" w:cs="Times New Roman" w:hint="default"/>
        <w:b w:val="0"/>
        <w:bCs w:val="0"/>
        <w:i w:val="0"/>
        <w:iCs w:val="0"/>
        <w:color w:val="221F1F"/>
        <w:spacing w:val="-2"/>
        <w:w w:val="100"/>
        <w:sz w:val="22"/>
        <w:szCs w:val="22"/>
        <w:lang w:val="en-US" w:eastAsia="en-US" w:bidi="ar-SA"/>
      </w:rPr>
    </w:lvl>
    <w:lvl w:ilvl="1" w:tplc="ABC053D0">
      <w:numFmt w:val="bullet"/>
      <w:lvlText w:val="•"/>
      <w:lvlJc w:val="left"/>
      <w:pPr>
        <w:ind w:left="2496" w:hanging="440"/>
      </w:pPr>
      <w:rPr>
        <w:rFonts w:hint="default"/>
        <w:lang w:val="en-US" w:eastAsia="en-US" w:bidi="ar-SA"/>
      </w:rPr>
    </w:lvl>
    <w:lvl w:ilvl="2" w:tplc="C0F285F4">
      <w:numFmt w:val="bullet"/>
      <w:lvlText w:val="•"/>
      <w:lvlJc w:val="left"/>
      <w:pPr>
        <w:ind w:left="3432" w:hanging="440"/>
      </w:pPr>
      <w:rPr>
        <w:rFonts w:hint="default"/>
        <w:lang w:val="en-US" w:eastAsia="en-US" w:bidi="ar-SA"/>
      </w:rPr>
    </w:lvl>
    <w:lvl w:ilvl="3" w:tplc="57BEA052">
      <w:numFmt w:val="bullet"/>
      <w:lvlText w:val="•"/>
      <w:lvlJc w:val="left"/>
      <w:pPr>
        <w:ind w:left="4368" w:hanging="440"/>
      </w:pPr>
      <w:rPr>
        <w:rFonts w:hint="default"/>
        <w:lang w:val="en-US" w:eastAsia="en-US" w:bidi="ar-SA"/>
      </w:rPr>
    </w:lvl>
    <w:lvl w:ilvl="4" w:tplc="F1FCE55E">
      <w:numFmt w:val="bullet"/>
      <w:lvlText w:val="•"/>
      <w:lvlJc w:val="left"/>
      <w:pPr>
        <w:ind w:left="5304" w:hanging="440"/>
      </w:pPr>
      <w:rPr>
        <w:rFonts w:hint="default"/>
        <w:lang w:val="en-US" w:eastAsia="en-US" w:bidi="ar-SA"/>
      </w:rPr>
    </w:lvl>
    <w:lvl w:ilvl="5" w:tplc="DB169076">
      <w:numFmt w:val="bullet"/>
      <w:lvlText w:val="•"/>
      <w:lvlJc w:val="left"/>
      <w:pPr>
        <w:ind w:left="6240" w:hanging="440"/>
      </w:pPr>
      <w:rPr>
        <w:rFonts w:hint="default"/>
        <w:lang w:val="en-US" w:eastAsia="en-US" w:bidi="ar-SA"/>
      </w:rPr>
    </w:lvl>
    <w:lvl w:ilvl="6" w:tplc="73BC66BC">
      <w:numFmt w:val="bullet"/>
      <w:lvlText w:val="•"/>
      <w:lvlJc w:val="left"/>
      <w:pPr>
        <w:ind w:left="7176" w:hanging="440"/>
      </w:pPr>
      <w:rPr>
        <w:rFonts w:hint="default"/>
        <w:lang w:val="en-US" w:eastAsia="en-US" w:bidi="ar-SA"/>
      </w:rPr>
    </w:lvl>
    <w:lvl w:ilvl="7" w:tplc="9D66F656">
      <w:numFmt w:val="bullet"/>
      <w:lvlText w:val="•"/>
      <w:lvlJc w:val="left"/>
      <w:pPr>
        <w:ind w:left="8112" w:hanging="440"/>
      </w:pPr>
      <w:rPr>
        <w:rFonts w:hint="default"/>
        <w:lang w:val="en-US" w:eastAsia="en-US" w:bidi="ar-SA"/>
      </w:rPr>
    </w:lvl>
    <w:lvl w:ilvl="8" w:tplc="CFA8F908">
      <w:numFmt w:val="bullet"/>
      <w:lvlText w:val="•"/>
      <w:lvlJc w:val="left"/>
      <w:pPr>
        <w:ind w:left="9048" w:hanging="440"/>
      </w:pPr>
      <w:rPr>
        <w:rFonts w:hint="default"/>
        <w:lang w:val="en-US" w:eastAsia="en-US" w:bidi="ar-SA"/>
      </w:rPr>
    </w:lvl>
  </w:abstractNum>
  <w:abstractNum w:abstractNumId="51" w15:restartNumberingAfterBreak="0">
    <w:nsid w:val="30C47E6C"/>
    <w:multiLevelType w:val="hybridMultilevel"/>
    <w:tmpl w:val="AC945E66"/>
    <w:lvl w:ilvl="0" w:tplc="0B306E04">
      <w:start w:val="1"/>
      <w:numFmt w:val="lowerLetter"/>
      <w:lvlText w:val="%1)"/>
      <w:lvlJc w:val="left"/>
      <w:pPr>
        <w:ind w:left="1531" w:hanging="791"/>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F156211E">
      <w:numFmt w:val="bullet"/>
      <w:lvlText w:val="•"/>
      <w:lvlJc w:val="left"/>
      <w:pPr>
        <w:ind w:left="2506" w:hanging="791"/>
      </w:pPr>
      <w:rPr>
        <w:rFonts w:hint="default"/>
        <w:lang w:val="en-US" w:eastAsia="en-US" w:bidi="ar-SA"/>
      </w:rPr>
    </w:lvl>
    <w:lvl w:ilvl="2" w:tplc="EB641BF4">
      <w:numFmt w:val="bullet"/>
      <w:lvlText w:val="•"/>
      <w:lvlJc w:val="left"/>
      <w:pPr>
        <w:ind w:left="3472" w:hanging="791"/>
      </w:pPr>
      <w:rPr>
        <w:rFonts w:hint="default"/>
        <w:lang w:val="en-US" w:eastAsia="en-US" w:bidi="ar-SA"/>
      </w:rPr>
    </w:lvl>
    <w:lvl w:ilvl="3" w:tplc="AF722E16">
      <w:numFmt w:val="bullet"/>
      <w:lvlText w:val="•"/>
      <w:lvlJc w:val="left"/>
      <w:pPr>
        <w:ind w:left="4438" w:hanging="791"/>
      </w:pPr>
      <w:rPr>
        <w:rFonts w:hint="default"/>
        <w:lang w:val="en-US" w:eastAsia="en-US" w:bidi="ar-SA"/>
      </w:rPr>
    </w:lvl>
    <w:lvl w:ilvl="4" w:tplc="7554A1D8">
      <w:numFmt w:val="bullet"/>
      <w:lvlText w:val="•"/>
      <w:lvlJc w:val="left"/>
      <w:pPr>
        <w:ind w:left="5405" w:hanging="791"/>
      </w:pPr>
      <w:rPr>
        <w:rFonts w:hint="default"/>
        <w:lang w:val="en-US" w:eastAsia="en-US" w:bidi="ar-SA"/>
      </w:rPr>
    </w:lvl>
    <w:lvl w:ilvl="5" w:tplc="8D9ABBFA">
      <w:numFmt w:val="bullet"/>
      <w:lvlText w:val="•"/>
      <w:lvlJc w:val="left"/>
      <w:pPr>
        <w:ind w:left="6371" w:hanging="791"/>
      </w:pPr>
      <w:rPr>
        <w:rFonts w:hint="default"/>
        <w:lang w:val="en-US" w:eastAsia="en-US" w:bidi="ar-SA"/>
      </w:rPr>
    </w:lvl>
    <w:lvl w:ilvl="6" w:tplc="09AA16B6">
      <w:numFmt w:val="bullet"/>
      <w:lvlText w:val="•"/>
      <w:lvlJc w:val="left"/>
      <w:pPr>
        <w:ind w:left="7337" w:hanging="791"/>
      </w:pPr>
      <w:rPr>
        <w:rFonts w:hint="default"/>
        <w:lang w:val="en-US" w:eastAsia="en-US" w:bidi="ar-SA"/>
      </w:rPr>
    </w:lvl>
    <w:lvl w:ilvl="7" w:tplc="A4086176">
      <w:numFmt w:val="bullet"/>
      <w:lvlText w:val="•"/>
      <w:lvlJc w:val="left"/>
      <w:pPr>
        <w:ind w:left="8304" w:hanging="791"/>
      </w:pPr>
      <w:rPr>
        <w:rFonts w:hint="default"/>
        <w:lang w:val="en-US" w:eastAsia="en-US" w:bidi="ar-SA"/>
      </w:rPr>
    </w:lvl>
    <w:lvl w:ilvl="8" w:tplc="87B468A2">
      <w:numFmt w:val="bullet"/>
      <w:lvlText w:val="•"/>
      <w:lvlJc w:val="left"/>
      <w:pPr>
        <w:ind w:left="9270" w:hanging="791"/>
      </w:pPr>
      <w:rPr>
        <w:rFonts w:hint="default"/>
        <w:lang w:val="en-US" w:eastAsia="en-US" w:bidi="ar-SA"/>
      </w:rPr>
    </w:lvl>
  </w:abstractNum>
  <w:abstractNum w:abstractNumId="52" w15:restartNumberingAfterBreak="0">
    <w:nsid w:val="31A250F0"/>
    <w:multiLevelType w:val="hybridMultilevel"/>
    <w:tmpl w:val="BE568AB0"/>
    <w:lvl w:ilvl="0" w:tplc="2160DE48">
      <w:start w:val="1"/>
      <w:numFmt w:val="decimal"/>
      <w:lvlText w:val="%1."/>
      <w:lvlJc w:val="left"/>
      <w:pPr>
        <w:ind w:left="277" w:hanging="180"/>
      </w:pPr>
      <w:rPr>
        <w:rFonts w:ascii="Times New Roman" w:eastAsia="Times New Roman" w:hAnsi="Times New Roman" w:cs="Times New Roman" w:hint="default"/>
        <w:b w:val="0"/>
        <w:bCs w:val="0"/>
        <w:i w:val="0"/>
        <w:iCs w:val="0"/>
        <w:spacing w:val="0"/>
        <w:w w:val="99"/>
        <w:sz w:val="20"/>
        <w:szCs w:val="20"/>
        <w:lang w:val="en-US" w:eastAsia="en-US" w:bidi="ar-SA"/>
      </w:rPr>
    </w:lvl>
    <w:lvl w:ilvl="1" w:tplc="11009CA2">
      <w:numFmt w:val="bullet"/>
      <w:lvlText w:val="•"/>
      <w:lvlJc w:val="left"/>
      <w:pPr>
        <w:ind w:left="466" w:hanging="180"/>
      </w:pPr>
      <w:rPr>
        <w:rFonts w:hint="default"/>
        <w:lang w:val="en-US" w:eastAsia="en-US" w:bidi="ar-SA"/>
      </w:rPr>
    </w:lvl>
    <w:lvl w:ilvl="2" w:tplc="65EEF256">
      <w:numFmt w:val="bullet"/>
      <w:lvlText w:val="•"/>
      <w:lvlJc w:val="left"/>
      <w:pPr>
        <w:ind w:left="653" w:hanging="180"/>
      </w:pPr>
      <w:rPr>
        <w:rFonts w:hint="default"/>
        <w:lang w:val="en-US" w:eastAsia="en-US" w:bidi="ar-SA"/>
      </w:rPr>
    </w:lvl>
    <w:lvl w:ilvl="3" w:tplc="966E9B76">
      <w:numFmt w:val="bullet"/>
      <w:lvlText w:val="•"/>
      <w:lvlJc w:val="left"/>
      <w:pPr>
        <w:ind w:left="839" w:hanging="180"/>
      </w:pPr>
      <w:rPr>
        <w:rFonts w:hint="default"/>
        <w:lang w:val="en-US" w:eastAsia="en-US" w:bidi="ar-SA"/>
      </w:rPr>
    </w:lvl>
    <w:lvl w:ilvl="4" w:tplc="A7B2EDCC">
      <w:numFmt w:val="bullet"/>
      <w:lvlText w:val="•"/>
      <w:lvlJc w:val="left"/>
      <w:pPr>
        <w:ind w:left="1026" w:hanging="180"/>
      </w:pPr>
      <w:rPr>
        <w:rFonts w:hint="default"/>
        <w:lang w:val="en-US" w:eastAsia="en-US" w:bidi="ar-SA"/>
      </w:rPr>
    </w:lvl>
    <w:lvl w:ilvl="5" w:tplc="4D4CB8D4">
      <w:numFmt w:val="bullet"/>
      <w:lvlText w:val="•"/>
      <w:lvlJc w:val="left"/>
      <w:pPr>
        <w:ind w:left="1212" w:hanging="180"/>
      </w:pPr>
      <w:rPr>
        <w:rFonts w:hint="default"/>
        <w:lang w:val="en-US" w:eastAsia="en-US" w:bidi="ar-SA"/>
      </w:rPr>
    </w:lvl>
    <w:lvl w:ilvl="6" w:tplc="450C59F2">
      <w:numFmt w:val="bullet"/>
      <w:lvlText w:val="•"/>
      <w:lvlJc w:val="left"/>
      <w:pPr>
        <w:ind w:left="1399" w:hanging="180"/>
      </w:pPr>
      <w:rPr>
        <w:rFonts w:hint="default"/>
        <w:lang w:val="en-US" w:eastAsia="en-US" w:bidi="ar-SA"/>
      </w:rPr>
    </w:lvl>
    <w:lvl w:ilvl="7" w:tplc="F27E7F4C">
      <w:numFmt w:val="bullet"/>
      <w:lvlText w:val="•"/>
      <w:lvlJc w:val="left"/>
      <w:pPr>
        <w:ind w:left="1585" w:hanging="180"/>
      </w:pPr>
      <w:rPr>
        <w:rFonts w:hint="default"/>
        <w:lang w:val="en-US" w:eastAsia="en-US" w:bidi="ar-SA"/>
      </w:rPr>
    </w:lvl>
    <w:lvl w:ilvl="8" w:tplc="29C6EFC0">
      <w:numFmt w:val="bullet"/>
      <w:lvlText w:val="•"/>
      <w:lvlJc w:val="left"/>
      <w:pPr>
        <w:ind w:left="1772" w:hanging="180"/>
      </w:pPr>
      <w:rPr>
        <w:rFonts w:hint="default"/>
        <w:lang w:val="en-US" w:eastAsia="en-US" w:bidi="ar-SA"/>
      </w:rPr>
    </w:lvl>
  </w:abstractNum>
  <w:abstractNum w:abstractNumId="53" w15:restartNumberingAfterBreak="0">
    <w:nsid w:val="330B59DC"/>
    <w:multiLevelType w:val="hybridMultilevel"/>
    <w:tmpl w:val="3ADC735A"/>
    <w:lvl w:ilvl="0" w:tplc="BA0604E0">
      <w:start w:val="1"/>
      <w:numFmt w:val="lowerLetter"/>
      <w:lvlText w:val="%1)"/>
      <w:lvlJc w:val="left"/>
      <w:pPr>
        <w:ind w:left="1408" w:hanging="55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6BFC2C3A">
      <w:numFmt w:val="bullet"/>
      <w:lvlText w:val="•"/>
      <w:lvlJc w:val="left"/>
      <w:pPr>
        <w:ind w:left="2267" w:hanging="557"/>
      </w:pPr>
      <w:rPr>
        <w:rFonts w:hint="default"/>
        <w:lang w:val="en-US" w:eastAsia="en-US" w:bidi="ar-SA"/>
      </w:rPr>
    </w:lvl>
    <w:lvl w:ilvl="2" w:tplc="3B9C1A22">
      <w:numFmt w:val="bullet"/>
      <w:lvlText w:val="•"/>
      <w:lvlJc w:val="left"/>
      <w:pPr>
        <w:ind w:left="3134" w:hanging="557"/>
      </w:pPr>
      <w:rPr>
        <w:rFonts w:hint="default"/>
        <w:lang w:val="en-US" w:eastAsia="en-US" w:bidi="ar-SA"/>
      </w:rPr>
    </w:lvl>
    <w:lvl w:ilvl="3" w:tplc="DE34FD46">
      <w:numFmt w:val="bullet"/>
      <w:lvlText w:val="•"/>
      <w:lvlJc w:val="left"/>
      <w:pPr>
        <w:ind w:left="4001" w:hanging="557"/>
      </w:pPr>
      <w:rPr>
        <w:rFonts w:hint="default"/>
        <w:lang w:val="en-US" w:eastAsia="en-US" w:bidi="ar-SA"/>
      </w:rPr>
    </w:lvl>
    <w:lvl w:ilvl="4" w:tplc="02B2B392">
      <w:numFmt w:val="bullet"/>
      <w:lvlText w:val="•"/>
      <w:lvlJc w:val="left"/>
      <w:pPr>
        <w:ind w:left="4868" w:hanging="557"/>
      </w:pPr>
      <w:rPr>
        <w:rFonts w:hint="default"/>
        <w:lang w:val="en-US" w:eastAsia="en-US" w:bidi="ar-SA"/>
      </w:rPr>
    </w:lvl>
    <w:lvl w:ilvl="5" w:tplc="7EC0FC16">
      <w:numFmt w:val="bullet"/>
      <w:lvlText w:val="•"/>
      <w:lvlJc w:val="left"/>
      <w:pPr>
        <w:ind w:left="5735" w:hanging="557"/>
      </w:pPr>
      <w:rPr>
        <w:rFonts w:hint="default"/>
        <w:lang w:val="en-US" w:eastAsia="en-US" w:bidi="ar-SA"/>
      </w:rPr>
    </w:lvl>
    <w:lvl w:ilvl="6" w:tplc="994A3192">
      <w:numFmt w:val="bullet"/>
      <w:lvlText w:val="•"/>
      <w:lvlJc w:val="left"/>
      <w:pPr>
        <w:ind w:left="6602" w:hanging="557"/>
      </w:pPr>
      <w:rPr>
        <w:rFonts w:hint="default"/>
        <w:lang w:val="en-US" w:eastAsia="en-US" w:bidi="ar-SA"/>
      </w:rPr>
    </w:lvl>
    <w:lvl w:ilvl="7" w:tplc="31F28BEC">
      <w:numFmt w:val="bullet"/>
      <w:lvlText w:val="•"/>
      <w:lvlJc w:val="left"/>
      <w:pPr>
        <w:ind w:left="7469" w:hanging="557"/>
      </w:pPr>
      <w:rPr>
        <w:rFonts w:hint="default"/>
        <w:lang w:val="en-US" w:eastAsia="en-US" w:bidi="ar-SA"/>
      </w:rPr>
    </w:lvl>
    <w:lvl w:ilvl="8" w:tplc="72C2E674">
      <w:numFmt w:val="bullet"/>
      <w:lvlText w:val="•"/>
      <w:lvlJc w:val="left"/>
      <w:pPr>
        <w:ind w:left="8336" w:hanging="557"/>
      </w:pPr>
      <w:rPr>
        <w:rFonts w:hint="default"/>
        <w:lang w:val="en-US" w:eastAsia="en-US" w:bidi="ar-SA"/>
      </w:rPr>
    </w:lvl>
  </w:abstractNum>
  <w:abstractNum w:abstractNumId="54" w15:restartNumberingAfterBreak="0">
    <w:nsid w:val="350B1D8F"/>
    <w:multiLevelType w:val="hybridMultilevel"/>
    <w:tmpl w:val="751A092A"/>
    <w:lvl w:ilvl="0" w:tplc="03B235D2">
      <w:start w:val="1"/>
      <w:numFmt w:val="decimal"/>
      <w:lvlText w:val="%1."/>
      <w:lvlJc w:val="left"/>
      <w:pPr>
        <w:ind w:left="672" w:hanging="447"/>
      </w:pPr>
      <w:rPr>
        <w:rFonts w:hint="default"/>
        <w:spacing w:val="-22"/>
        <w:w w:val="97"/>
        <w:lang w:val="en-US" w:eastAsia="en-US" w:bidi="ar-SA"/>
      </w:rPr>
    </w:lvl>
    <w:lvl w:ilvl="1" w:tplc="0A1053EA">
      <w:start w:val="1"/>
      <w:numFmt w:val="upperLetter"/>
      <w:lvlText w:val="%2."/>
      <w:lvlJc w:val="left"/>
      <w:pPr>
        <w:ind w:left="1657" w:hanging="380"/>
      </w:pPr>
      <w:rPr>
        <w:rFonts w:ascii="Times New Roman" w:eastAsia="Times New Roman" w:hAnsi="Times New Roman" w:cs="Times New Roman" w:hint="default"/>
        <w:b/>
        <w:bCs/>
        <w:i w:val="0"/>
        <w:iCs w:val="0"/>
        <w:color w:val="221F1F"/>
        <w:spacing w:val="0"/>
        <w:w w:val="97"/>
        <w:sz w:val="22"/>
        <w:szCs w:val="22"/>
        <w:lang w:val="en-US" w:eastAsia="en-US" w:bidi="ar-SA"/>
      </w:rPr>
    </w:lvl>
    <w:lvl w:ilvl="2" w:tplc="D0AAA8CC">
      <w:numFmt w:val="bullet"/>
      <w:lvlText w:val="•"/>
      <w:lvlJc w:val="left"/>
      <w:pPr>
        <w:ind w:left="1849" w:hanging="380"/>
      </w:pPr>
      <w:rPr>
        <w:rFonts w:hint="default"/>
        <w:lang w:val="en-US" w:eastAsia="en-US" w:bidi="ar-SA"/>
      </w:rPr>
    </w:lvl>
    <w:lvl w:ilvl="3" w:tplc="35929C4E">
      <w:numFmt w:val="bullet"/>
      <w:lvlText w:val="•"/>
      <w:lvlJc w:val="left"/>
      <w:pPr>
        <w:ind w:left="3018" w:hanging="380"/>
      </w:pPr>
      <w:rPr>
        <w:rFonts w:hint="default"/>
        <w:lang w:val="en-US" w:eastAsia="en-US" w:bidi="ar-SA"/>
      </w:rPr>
    </w:lvl>
    <w:lvl w:ilvl="4" w:tplc="F392AA5C">
      <w:numFmt w:val="bullet"/>
      <w:lvlText w:val="•"/>
      <w:lvlJc w:val="left"/>
      <w:pPr>
        <w:ind w:left="4187" w:hanging="380"/>
      </w:pPr>
      <w:rPr>
        <w:rFonts w:hint="default"/>
        <w:lang w:val="en-US" w:eastAsia="en-US" w:bidi="ar-SA"/>
      </w:rPr>
    </w:lvl>
    <w:lvl w:ilvl="5" w:tplc="3C26E744">
      <w:numFmt w:val="bullet"/>
      <w:lvlText w:val="•"/>
      <w:lvlJc w:val="left"/>
      <w:pPr>
        <w:ind w:left="5356" w:hanging="380"/>
      </w:pPr>
      <w:rPr>
        <w:rFonts w:hint="default"/>
        <w:lang w:val="en-US" w:eastAsia="en-US" w:bidi="ar-SA"/>
      </w:rPr>
    </w:lvl>
    <w:lvl w:ilvl="6" w:tplc="D6E6BC40">
      <w:numFmt w:val="bullet"/>
      <w:lvlText w:val="•"/>
      <w:lvlJc w:val="left"/>
      <w:pPr>
        <w:ind w:left="6526" w:hanging="380"/>
      </w:pPr>
      <w:rPr>
        <w:rFonts w:hint="default"/>
        <w:lang w:val="en-US" w:eastAsia="en-US" w:bidi="ar-SA"/>
      </w:rPr>
    </w:lvl>
    <w:lvl w:ilvl="7" w:tplc="6598108A">
      <w:numFmt w:val="bullet"/>
      <w:lvlText w:val="•"/>
      <w:lvlJc w:val="left"/>
      <w:pPr>
        <w:ind w:left="7695" w:hanging="380"/>
      </w:pPr>
      <w:rPr>
        <w:rFonts w:hint="default"/>
        <w:lang w:val="en-US" w:eastAsia="en-US" w:bidi="ar-SA"/>
      </w:rPr>
    </w:lvl>
    <w:lvl w:ilvl="8" w:tplc="E7400ED0">
      <w:numFmt w:val="bullet"/>
      <w:lvlText w:val="•"/>
      <w:lvlJc w:val="left"/>
      <w:pPr>
        <w:ind w:left="8864" w:hanging="380"/>
      </w:pPr>
      <w:rPr>
        <w:rFonts w:hint="default"/>
        <w:lang w:val="en-US" w:eastAsia="en-US" w:bidi="ar-SA"/>
      </w:rPr>
    </w:lvl>
  </w:abstractNum>
  <w:abstractNum w:abstractNumId="55" w15:restartNumberingAfterBreak="0">
    <w:nsid w:val="38677489"/>
    <w:multiLevelType w:val="hybridMultilevel"/>
    <w:tmpl w:val="0D3C3AB4"/>
    <w:lvl w:ilvl="0" w:tplc="6A5A81FE">
      <w:numFmt w:val="bullet"/>
      <w:lvlText w:val=""/>
      <w:lvlJc w:val="left"/>
      <w:pPr>
        <w:ind w:left="196" w:hanging="198"/>
      </w:pPr>
      <w:rPr>
        <w:rFonts w:ascii="Wingdings" w:eastAsia="Wingdings" w:hAnsi="Wingdings" w:cs="Wingdings" w:hint="default"/>
        <w:b w:val="0"/>
        <w:bCs w:val="0"/>
        <w:i w:val="0"/>
        <w:iCs w:val="0"/>
        <w:spacing w:val="0"/>
        <w:w w:val="100"/>
        <w:sz w:val="20"/>
        <w:szCs w:val="20"/>
        <w:lang w:val="en-US" w:eastAsia="en-US" w:bidi="ar-SA"/>
      </w:rPr>
    </w:lvl>
    <w:lvl w:ilvl="1" w:tplc="739A3748">
      <w:numFmt w:val="bullet"/>
      <w:lvlText w:val="•"/>
      <w:lvlJc w:val="left"/>
      <w:pPr>
        <w:ind w:left="282" w:hanging="198"/>
      </w:pPr>
      <w:rPr>
        <w:rFonts w:hint="default"/>
        <w:lang w:val="en-US" w:eastAsia="en-US" w:bidi="ar-SA"/>
      </w:rPr>
    </w:lvl>
    <w:lvl w:ilvl="2" w:tplc="188C3086">
      <w:numFmt w:val="bullet"/>
      <w:lvlText w:val="•"/>
      <w:lvlJc w:val="left"/>
      <w:pPr>
        <w:ind w:left="364" w:hanging="198"/>
      </w:pPr>
      <w:rPr>
        <w:rFonts w:hint="default"/>
        <w:lang w:val="en-US" w:eastAsia="en-US" w:bidi="ar-SA"/>
      </w:rPr>
    </w:lvl>
    <w:lvl w:ilvl="3" w:tplc="FDA2EB92">
      <w:numFmt w:val="bullet"/>
      <w:lvlText w:val="•"/>
      <w:lvlJc w:val="left"/>
      <w:pPr>
        <w:ind w:left="446" w:hanging="198"/>
      </w:pPr>
      <w:rPr>
        <w:rFonts w:hint="default"/>
        <w:lang w:val="en-US" w:eastAsia="en-US" w:bidi="ar-SA"/>
      </w:rPr>
    </w:lvl>
    <w:lvl w:ilvl="4" w:tplc="F3F48754">
      <w:numFmt w:val="bullet"/>
      <w:lvlText w:val="•"/>
      <w:lvlJc w:val="left"/>
      <w:pPr>
        <w:ind w:left="528" w:hanging="198"/>
      </w:pPr>
      <w:rPr>
        <w:rFonts w:hint="default"/>
        <w:lang w:val="en-US" w:eastAsia="en-US" w:bidi="ar-SA"/>
      </w:rPr>
    </w:lvl>
    <w:lvl w:ilvl="5" w:tplc="46CECB90">
      <w:numFmt w:val="bullet"/>
      <w:lvlText w:val="•"/>
      <w:lvlJc w:val="left"/>
      <w:pPr>
        <w:ind w:left="610" w:hanging="198"/>
      </w:pPr>
      <w:rPr>
        <w:rFonts w:hint="default"/>
        <w:lang w:val="en-US" w:eastAsia="en-US" w:bidi="ar-SA"/>
      </w:rPr>
    </w:lvl>
    <w:lvl w:ilvl="6" w:tplc="05364CC8">
      <w:numFmt w:val="bullet"/>
      <w:lvlText w:val="•"/>
      <w:lvlJc w:val="left"/>
      <w:pPr>
        <w:ind w:left="692" w:hanging="198"/>
      </w:pPr>
      <w:rPr>
        <w:rFonts w:hint="default"/>
        <w:lang w:val="en-US" w:eastAsia="en-US" w:bidi="ar-SA"/>
      </w:rPr>
    </w:lvl>
    <w:lvl w:ilvl="7" w:tplc="2730B44E">
      <w:numFmt w:val="bullet"/>
      <w:lvlText w:val="•"/>
      <w:lvlJc w:val="left"/>
      <w:pPr>
        <w:ind w:left="774" w:hanging="198"/>
      </w:pPr>
      <w:rPr>
        <w:rFonts w:hint="default"/>
        <w:lang w:val="en-US" w:eastAsia="en-US" w:bidi="ar-SA"/>
      </w:rPr>
    </w:lvl>
    <w:lvl w:ilvl="8" w:tplc="A5EAAF42">
      <w:numFmt w:val="bullet"/>
      <w:lvlText w:val="•"/>
      <w:lvlJc w:val="left"/>
      <w:pPr>
        <w:ind w:left="856" w:hanging="198"/>
      </w:pPr>
      <w:rPr>
        <w:rFonts w:hint="default"/>
        <w:lang w:val="en-US" w:eastAsia="en-US" w:bidi="ar-SA"/>
      </w:rPr>
    </w:lvl>
  </w:abstractNum>
  <w:abstractNum w:abstractNumId="56" w15:restartNumberingAfterBreak="0">
    <w:nsid w:val="3A1210E5"/>
    <w:multiLevelType w:val="hybridMultilevel"/>
    <w:tmpl w:val="930CA32E"/>
    <w:lvl w:ilvl="0" w:tplc="8F981C04">
      <w:start w:val="1"/>
      <w:numFmt w:val="lowerLetter"/>
      <w:lvlText w:val="%1)"/>
      <w:lvlJc w:val="left"/>
      <w:pPr>
        <w:ind w:left="2134" w:hanging="56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4EB4D23E">
      <w:start w:val="1"/>
      <w:numFmt w:val="lowerRoman"/>
      <w:lvlText w:val="%2)"/>
      <w:lvlJc w:val="left"/>
      <w:pPr>
        <w:ind w:left="2734" w:hanging="6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3D2C128E">
      <w:numFmt w:val="bullet"/>
      <w:lvlText w:val="•"/>
      <w:lvlJc w:val="left"/>
      <w:pPr>
        <w:ind w:left="3634" w:hanging="608"/>
      </w:pPr>
      <w:rPr>
        <w:rFonts w:hint="default"/>
        <w:lang w:val="en-US" w:eastAsia="en-US" w:bidi="ar-SA"/>
      </w:rPr>
    </w:lvl>
    <w:lvl w:ilvl="3" w:tplc="33EC2F6A">
      <w:numFmt w:val="bullet"/>
      <w:lvlText w:val="•"/>
      <w:lvlJc w:val="left"/>
      <w:pPr>
        <w:ind w:left="4528" w:hanging="608"/>
      </w:pPr>
      <w:rPr>
        <w:rFonts w:hint="default"/>
        <w:lang w:val="en-US" w:eastAsia="en-US" w:bidi="ar-SA"/>
      </w:rPr>
    </w:lvl>
    <w:lvl w:ilvl="4" w:tplc="4D52A598">
      <w:numFmt w:val="bullet"/>
      <w:lvlText w:val="•"/>
      <w:lvlJc w:val="left"/>
      <w:pPr>
        <w:ind w:left="5422" w:hanging="608"/>
      </w:pPr>
      <w:rPr>
        <w:rFonts w:hint="default"/>
        <w:lang w:val="en-US" w:eastAsia="en-US" w:bidi="ar-SA"/>
      </w:rPr>
    </w:lvl>
    <w:lvl w:ilvl="5" w:tplc="662E50CE">
      <w:numFmt w:val="bullet"/>
      <w:lvlText w:val="•"/>
      <w:lvlJc w:val="left"/>
      <w:pPr>
        <w:ind w:left="6317" w:hanging="608"/>
      </w:pPr>
      <w:rPr>
        <w:rFonts w:hint="default"/>
        <w:lang w:val="en-US" w:eastAsia="en-US" w:bidi="ar-SA"/>
      </w:rPr>
    </w:lvl>
    <w:lvl w:ilvl="6" w:tplc="67861548">
      <w:numFmt w:val="bullet"/>
      <w:lvlText w:val="•"/>
      <w:lvlJc w:val="left"/>
      <w:pPr>
        <w:ind w:left="7211" w:hanging="608"/>
      </w:pPr>
      <w:rPr>
        <w:rFonts w:hint="default"/>
        <w:lang w:val="en-US" w:eastAsia="en-US" w:bidi="ar-SA"/>
      </w:rPr>
    </w:lvl>
    <w:lvl w:ilvl="7" w:tplc="E8B4F90C">
      <w:numFmt w:val="bullet"/>
      <w:lvlText w:val="•"/>
      <w:lvlJc w:val="left"/>
      <w:pPr>
        <w:ind w:left="8105" w:hanging="608"/>
      </w:pPr>
      <w:rPr>
        <w:rFonts w:hint="default"/>
        <w:lang w:val="en-US" w:eastAsia="en-US" w:bidi="ar-SA"/>
      </w:rPr>
    </w:lvl>
    <w:lvl w:ilvl="8" w:tplc="DEBC5D84">
      <w:numFmt w:val="bullet"/>
      <w:lvlText w:val="•"/>
      <w:lvlJc w:val="left"/>
      <w:pPr>
        <w:ind w:left="9000" w:hanging="608"/>
      </w:pPr>
      <w:rPr>
        <w:rFonts w:hint="default"/>
        <w:lang w:val="en-US" w:eastAsia="en-US" w:bidi="ar-SA"/>
      </w:rPr>
    </w:lvl>
  </w:abstractNum>
  <w:abstractNum w:abstractNumId="57" w15:restartNumberingAfterBreak="0">
    <w:nsid w:val="3C1B2302"/>
    <w:multiLevelType w:val="hybridMultilevel"/>
    <w:tmpl w:val="832E0C34"/>
    <w:lvl w:ilvl="0" w:tplc="04090017">
      <w:start w:val="1"/>
      <w:numFmt w:val="lowerLetter"/>
      <w:lvlText w:val="%1)"/>
      <w:lvlJc w:val="left"/>
      <w:pPr>
        <w:ind w:left="1685" w:hanging="550"/>
      </w:pPr>
      <w:rPr>
        <w:rFonts w:hint="default"/>
        <w:b w:val="0"/>
        <w:bCs w:val="0"/>
        <w:i w:val="0"/>
        <w:iCs w:val="0"/>
        <w:color w:val="221F1F"/>
        <w:spacing w:val="0"/>
        <w:w w:val="100"/>
        <w:sz w:val="22"/>
        <w:szCs w:val="22"/>
        <w:lang w:val="en-US" w:eastAsia="en-US" w:bidi="ar-SA"/>
      </w:rPr>
    </w:lvl>
    <w:lvl w:ilvl="1" w:tplc="4E16F074">
      <w:numFmt w:val="bullet"/>
      <w:lvlText w:val="•"/>
      <w:lvlJc w:val="left"/>
      <w:pPr>
        <w:ind w:left="2547" w:hanging="550"/>
      </w:pPr>
      <w:rPr>
        <w:rFonts w:hint="default"/>
        <w:lang w:val="en-US" w:eastAsia="en-US" w:bidi="ar-SA"/>
      </w:rPr>
    </w:lvl>
    <w:lvl w:ilvl="2" w:tplc="47FE2B20">
      <w:numFmt w:val="bullet"/>
      <w:lvlText w:val="•"/>
      <w:lvlJc w:val="left"/>
      <w:pPr>
        <w:ind w:left="3414" w:hanging="550"/>
      </w:pPr>
      <w:rPr>
        <w:rFonts w:hint="default"/>
        <w:lang w:val="en-US" w:eastAsia="en-US" w:bidi="ar-SA"/>
      </w:rPr>
    </w:lvl>
    <w:lvl w:ilvl="3" w:tplc="C1F42F4A">
      <w:numFmt w:val="bullet"/>
      <w:lvlText w:val="•"/>
      <w:lvlJc w:val="left"/>
      <w:pPr>
        <w:ind w:left="4281" w:hanging="550"/>
      </w:pPr>
      <w:rPr>
        <w:rFonts w:hint="default"/>
        <w:lang w:val="en-US" w:eastAsia="en-US" w:bidi="ar-SA"/>
      </w:rPr>
    </w:lvl>
    <w:lvl w:ilvl="4" w:tplc="A3825908">
      <w:numFmt w:val="bullet"/>
      <w:lvlText w:val="•"/>
      <w:lvlJc w:val="left"/>
      <w:pPr>
        <w:ind w:left="5148" w:hanging="550"/>
      </w:pPr>
      <w:rPr>
        <w:rFonts w:hint="default"/>
        <w:lang w:val="en-US" w:eastAsia="en-US" w:bidi="ar-SA"/>
      </w:rPr>
    </w:lvl>
    <w:lvl w:ilvl="5" w:tplc="F1C84138">
      <w:numFmt w:val="bullet"/>
      <w:lvlText w:val="•"/>
      <w:lvlJc w:val="left"/>
      <w:pPr>
        <w:ind w:left="6015" w:hanging="550"/>
      </w:pPr>
      <w:rPr>
        <w:rFonts w:hint="default"/>
        <w:lang w:val="en-US" w:eastAsia="en-US" w:bidi="ar-SA"/>
      </w:rPr>
    </w:lvl>
    <w:lvl w:ilvl="6" w:tplc="62C2191C">
      <w:numFmt w:val="bullet"/>
      <w:lvlText w:val="•"/>
      <w:lvlJc w:val="left"/>
      <w:pPr>
        <w:ind w:left="6882" w:hanging="550"/>
      </w:pPr>
      <w:rPr>
        <w:rFonts w:hint="default"/>
        <w:lang w:val="en-US" w:eastAsia="en-US" w:bidi="ar-SA"/>
      </w:rPr>
    </w:lvl>
    <w:lvl w:ilvl="7" w:tplc="8E00256A">
      <w:numFmt w:val="bullet"/>
      <w:lvlText w:val="•"/>
      <w:lvlJc w:val="left"/>
      <w:pPr>
        <w:ind w:left="7749" w:hanging="550"/>
      </w:pPr>
      <w:rPr>
        <w:rFonts w:hint="default"/>
        <w:lang w:val="en-US" w:eastAsia="en-US" w:bidi="ar-SA"/>
      </w:rPr>
    </w:lvl>
    <w:lvl w:ilvl="8" w:tplc="C2F81CDC">
      <w:numFmt w:val="bullet"/>
      <w:lvlText w:val="•"/>
      <w:lvlJc w:val="left"/>
      <w:pPr>
        <w:ind w:left="8616" w:hanging="550"/>
      </w:pPr>
      <w:rPr>
        <w:rFonts w:hint="default"/>
        <w:lang w:val="en-US" w:eastAsia="en-US" w:bidi="ar-SA"/>
      </w:rPr>
    </w:lvl>
  </w:abstractNum>
  <w:abstractNum w:abstractNumId="58" w15:restartNumberingAfterBreak="0">
    <w:nsid w:val="3D872BEA"/>
    <w:multiLevelType w:val="hybridMultilevel"/>
    <w:tmpl w:val="F9D876D2"/>
    <w:lvl w:ilvl="0" w:tplc="DEDAEC1E">
      <w:start w:val="1"/>
      <w:numFmt w:val="lowerRoman"/>
      <w:lvlText w:val="%1)"/>
      <w:lvlJc w:val="left"/>
      <w:pPr>
        <w:ind w:left="564" w:hanging="564"/>
        <w:jc w:val="right"/>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152C288">
      <w:numFmt w:val="bullet"/>
      <w:lvlText w:val="•"/>
      <w:lvlJc w:val="left"/>
      <w:pPr>
        <w:ind w:left="1493" w:hanging="564"/>
      </w:pPr>
      <w:rPr>
        <w:rFonts w:hint="default"/>
        <w:lang w:val="en-US" w:eastAsia="en-US" w:bidi="ar-SA"/>
      </w:rPr>
    </w:lvl>
    <w:lvl w:ilvl="2" w:tplc="8270949A">
      <w:numFmt w:val="bullet"/>
      <w:lvlText w:val="•"/>
      <w:lvlJc w:val="left"/>
      <w:pPr>
        <w:ind w:left="2415" w:hanging="564"/>
      </w:pPr>
      <w:rPr>
        <w:rFonts w:hint="default"/>
        <w:lang w:val="en-US" w:eastAsia="en-US" w:bidi="ar-SA"/>
      </w:rPr>
    </w:lvl>
    <w:lvl w:ilvl="3" w:tplc="4A480788">
      <w:numFmt w:val="bullet"/>
      <w:lvlText w:val="•"/>
      <w:lvlJc w:val="left"/>
      <w:pPr>
        <w:ind w:left="3336" w:hanging="564"/>
      </w:pPr>
      <w:rPr>
        <w:rFonts w:hint="default"/>
        <w:lang w:val="en-US" w:eastAsia="en-US" w:bidi="ar-SA"/>
      </w:rPr>
    </w:lvl>
    <w:lvl w:ilvl="4" w:tplc="50925EFC">
      <w:numFmt w:val="bullet"/>
      <w:lvlText w:val="•"/>
      <w:lvlJc w:val="left"/>
      <w:pPr>
        <w:ind w:left="4258" w:hanging="564"/>
      </w:pPr>
      <w:rPr>
        <w:rFonts w:hint="default"/>
        <w:lang w:val="en-US" w:eastAsia="en-US" w:bidi="ar-SA"/>
      </w:rPr>
    </w:lvl>
    <w:lvl w:ilvl="5" w:tplc="63C888C4">
      <w:numFmt w:val="bullet"/>
      <w:lvlText w:val="•"/>
      <w:lvlJc w:val="left"/>
      <w:pPr>
        <w:ind w:left="5179" w:hanging="564"/>
      </w:pPr>
      <w:rPr>
        <w:rFonts w:hint="default"/>
        <w:lang w:val="en-US" w:eastAsia="en-US" w:bidi="ar-SA"/>
      </w:rPr>
    </w:lvl>
    <w:lvl w:ilvl="6" w:tplc="3556B588">
      <w:numFmt w:val="bullet"/>
      <w:lvlText w:val="•"/>
      <w:lvlJc w:val="left"/>
      <w:pPr>
        <w:ind w:left="6101" w:hanging="564"/>
      </w:pPr>
      <w:rPr>
        <w:rFonts w:hint="default"/>
        <w:lang w:val="en-US" w:eastAsia="en-US" w:bidi="ar-SA"/>
      </w:rPr>
    </w:lvl>
    <w:lvl w:ilvl="7" w:tplc="B6567576">
      <w:numFmt w:val="bullet"/>
      <w:lvlText w:val="•"/>
      <w:lvlJc w:val="left"/>
      <w:pPr>
        <w:ind w:left="7022" w:hanging="564"/>
      </w:pPr>
      <w:rPr>
        <w:rFonts w:hint="default"/>
        <w:lang w:val="en-US" w:eastAsia="en-US" w:bidi="ar-SA"/>
      </w:rPr>
    </w:lvl>
    <w:lvl w:ilvl="8" w:tplc="C6C27D4A">
      <w:numFmt w:val="bullet"/>
      <w:lvlText w:val="•"/>
      <w:lvlJc w:val="left"/>
      <w:pPr>
        <w:ind w:left="7944" w:hanging="564"/>
      </w:pPr>
      <w:rPr>
        <w:rFonts w:hint="default"/>
        <w:lang w:val="en-US" w:eastAsia="en-US" w:bidi="ar-SA"/>
      </w:rPr>
    </w:lvl>
  </w:abstractNum>
  <w:abstractNum w:abstractNumId="59" w15:restartNumberingAfterBreak="0">
    <w:nsid w:val="3EDE05EF"/>
    <w:multiLevelType w:val="hybridMultilevel"/>
    <w:tmpl w:val="B1F0DCF6"/>
    <w:lvl w:ilvl="0" w:tplc="E6D2C406">
      <w:start w:val="1"/>
      <w:numFmt w:val="upperLetter"/>
      <w:lvlText w:val="(%1)"/>
      <w:lvlJc w:val="left"/>
      <w:pPr>
        <w:ind w:left="484" w:hanging="360"/>
      </w:pPr>
      <w:rPr>
        <w:rFonts w:hint="default"/>
        <w:color w:val="302C2E"/>
        <w:sz w:val="21"/>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60" w15:restartNumberingAfterBreak="0">
    <w:nsid w:val="3FAB4EAD"/>
    <w:multiLevelType w:val="hybridMultilevel"/>
    <w:tmpl w:val="ECECDBC0"/>
    <w:lvl w:ilvl="0" w:tplc="C4F8E4C8">
      <w:start w:val="1"/>
      <w:numFmt w:val="decimal"/>
      <w:lvlText w:val="%1."/>
      <w:lvlJc w:val="left"/>
      <w:pPr>
        <w:ind w:left="989" w:hanging="570"/>
      </w:pPr>
      <w:rPr>
        <w:rFonts w:ascii="Times New Roman" w:eastAsia="Times New Roman" w:hAnsi="Times New Roman" w:cs="Times New Roman" w:hint="default"/>
        <w:b w:val="0"/>
        <w:bCs w:val="0"/>
        <w:i w:val="0"/>
        <w:iCs w:val="0"/>
        <w:color w:val="221F1F"/>
        <w:spacing w:val="-22"/>
        <w:w w:val="97"/>
        <w:sz w:val="22"/>
        <w:szCs w:val="22"/>
        <w:lang w:val="en-US" w:eastAsia="en-US" w:bidi="ar-SA"/>
      </w:rPr>
    </w:lvl>
    <w:lvl w:ilvl="1" w:tplc="04090017">
      <w:start w:val="1"/>
      <w:numFmt w:val="lowerLetter"/>
      <w:lvlText w:val="%2)"/>
      <w:lvlJc w:val="left"/>
      <w:pPr>
        <w:ind w:left="1521" w:hanging="533"/>
      </w:pPr>
      <w:rPr>
        <w:rFonts w:hint="default"/>
        <w:b w:val="0"/>
        <w:bCs w:val="0"/>
        <w:i w:val="0"/>
        <w:iCs w:val="0"/>
        <w:color w:val="221F1F"/>
        <w:spacing w:val="0"/>
        <w:w w:val="100"/>
        <w:sz w:val="22"/>
        <w:szCs w:val="22"/>
        <w:lang w:val="en-US" w:eastAsia="en-US" w:bidi="ar-SA"/>
      </w:rPr>
    </w:lvl>
    <w:lvl w:ilvl="2" w:tplc="5F3A9F2E">
      <w:numFmt w:val="bullet"/>
      <w:lvlText w:val="•"/>
      <w:lvlJc w:val="left"/>
      <w:pPr>
        <w:ind w:left="1540" w:hanging="533"/>
      </w:pPr>
      <w:rPr>
        <w:rFonts w:hint="default"/>
        <w:lang w:val="en-US" w:eastAsia="en-US" w:bidi="ar-SA"/>
      </w:rPr>
    </w:lvl>
    <w:lvl w:ilvl="3" w:tplc="41803A88">
      <w:numFmt w:val="bullet"/>
      <w:lvlText w:val="•"/>
      <w:lvlJc w:val="left"/>
      <w:pPr>
        <w:ind w:left="2747" w:hanging="533"/>
      </w:pPr>
      <w:rPr>
        <w:rFonts w:hint="default"/>
        <w:lang w:val="en-US" w:eastAsia="en-US" w:bidi="ar-SA"/>
      </w:rPr>
    </w:lvl>
    <w:lvl w:ilvl="4" w:tplc="D0642E9E">
      <w:numFmt w:val="bullet"/>
      <w:lvlText w:val="•"/>
      <w:lvlJc w:val="left"/>
      <w:pPr>
        <w:ind w:left="3955" w:hanging="533"/>
      </w:pPr>
      <w:rPr>
        <w:rFonts w:hint="default"/>
        <w:lang w:val="en-US" w:eastAsia="en-US" w:bidi="ar-SA"/>
      </w:rPr>
    </w:lvl>
    <w:lvl w:ilvl="5" w:tplc="C1CE74E8">
      <w:numFmt w:val="bullet"/>
      <w:lvlText w:val="•"/>
      <w:lvlJc w:val="left"/>
      <w:pPr>
        <w:ind w:left="5163" w:hanging="533"/>
      </w:pPr>
      <w:rPr>
        <w:rFonts w:hint="default"/>
        <w:lang w:val="en-US" w:eastAsia="en-US" w:bidi="ar-SA"/>
      </w:rPr>
    </w:lvl>
    <w:lvl w:ilvl="6" w:tplc="70946308">
      <w:numFmt w:val="bullet"/>
      <w:lvlText w:val="•"/>
      <w:lvlJc w:val="left"/>
      <w:pPr>
        <w:ind w:left="6371" w:hanging="533"/>
      </w:pPr>
      <w:rPr>
        <w:rFonts w:hint="default"/>
        <w:lang w:val="en-US" w:eastAsia="en-US" w:bidi="ar-SA"/>
      </w:rPr>
    </w:lvl>
    <w:lvl w:ilvl="7" w:tplc="9A540E6E">
      <w:numFmt w:val="bullet"/>
      <w:lvlText w:val="•"/>
      <w:lvlJc w:val="left"/>
      <w:pPr>
        <w:ind w:left="7579" w:hanging="533"/>
      </w:pPr>
      <w:rPr>
        <w:rFonts w:hint="default"/>
        <w:lang w:val="en-US" w:eastAsia="en-US" w:bidi="ar-SA"/>
      </w:rPr>
    </w:lvl>
    <w:lvl w:ilvl="8" w:tplc="D298C2A8">
      <w:numFmt w:val="bullet"/>
      <w:lvlText w:val="•"/>
      <w:lvlJc w:val="left"/>
      <w:pPr>
        <w:ind w:left="8787" w:hanging="533"/>
      </w:pPr>
      <w:rPr>
        <w:rFonts w:hint="default"/>
        <w:lang w:val="en-US" w:eastAsia="en-US" w:bidi="ar-SA"/>
      </w:rPr>
    </w:lvl>
  </w:abstractNum>
  <w:abstractNum w:abstractNumId="61" w15:restartNumberingAfterBreak="0">
    <w:nsid w:val="424C2590"/>
    <w:multiLevelType w:val="hybridMultilevel"/>
    <w:tmpl w:val="2EF4CF3C"/>
    <w:lvl w:ilvl="0" w:tplc="286047A0">
      <w:start w:val="1"/>
      <w:numFmt w:val="lowerRoman"/>
      <w:lvlText w:val="(%1)"/>
      <w:lvlJc w:val="left"/>
      <w:pPr>
        <w:ind w:left="842" w:hanging="720"/>
      </w:pPr>
      <w:rPr>
        <w:rFonts w:hint="default"/>
      </w:rPr>
    </w:lvl>
    <w:lvl w:ilvl="1" w:tplc="04090019" w:tentative="1">
      <w:start w:val="1"/>
      <w:numFmt w:val="lowerLetter"/>
      <w:lvlText w:val="%2."/>
      <w:lvlJc w:val="left"/>
      <w:pPr>
        <w:ind w:left="1202" w:hanging="360"/>
      </w:pPr>
    </w:lvl>
    <w:lvl w:ilvl="2" w:tplc="0409001B" w:tentative="1">
      <w:start w:val="1"/>
      <w:numFmt w:val="lowerRoman"/>
      <w:lvlText w:val="%3."/>
      <w:lvlJc w:val="right"/>
      <w:pPr>
        <w:ind w:left="1922" w:hanging="180"/>
      </w:pPr>
    </w:lvl>
    <w:lvl w:ilvl="3" w:tplc="0409000F" w:tentative="1">
      <w:start w:val="1"/>
      <w:numFmt w:val="decimal"/>
      <w:lvlText w:val="%4."/>
      <w:lvlJc w:val="left"/>
      <w:pPr>
        <w:ind w:left="2642" w:hanging="360"/>
      </w:pPr>
    </w:lvl>
    <w:lvl w:ilvl="4" w:tplc="04090019" w:tentative="1">
      <w:start w:val="1"/>
      <w:numFmt w:val="lowerLetter"/>
      <w:lvlText w:val="%5."/>
      <w:lvlJc w:val="left"/>
      <w:pPr>
        <w:ind w:left="3362" w:hanging="360"/>
      </w:pPr>
    </w:lvl>
    <w:lvl w:ilvl="5" w:tplc="0409001B" w:tentative="1">
      <w:start w:val="1"/>
      <w:numFmt w:val="lowerRoman"/>
      <w:lvlText w:val="%6."/>
      <w:lvlJc w:val="right"/>
      <w:pPr>
        <w:ind w:left="4082" w:hanging="180"/>
      </w:pPr>
    </w:lvl>
    <w:lvl w:ilvl="6" w:tplc="0409000F" w:tentative="1">
      <w:start w:val="1"/>
      <w:numFmt w:val="decimal"/>
      <w:lvlText w:val="%7."/>
      <w:lvlJc w:val="left"/>
      <w:pPr>
        <w:ind w:left="4802" w:hanging="360"/>
      </w:pPr>
    </w:lvl>
    <w:lvl w:ilvl="7" w:tplc="04090019" w:tentative="1">
      <w:start w:val="1"/>
      <w:numFmt w:val="lowerLetter"/>
      <w:lvlText w:val="%8."/>
      <w:lvlJc w:val="left"/>
      <w:pPr>
        <w:ind w:left="5522" w:hanging="360"/>
      </w:pPr>
    </w:lvl>
    <w:lvl w:ilvl="8" w:tplc="0409001B" w:tentative="1">
      <w:start w:val="1"/>
      <w:numFmt w:val="lowerRoman"/>
      <w:lvlText w:val="%9."/>
      <w:lvlJc w:val="right"/>
      <w:pPr>
        <w:ind w:left="6242" w:hanging="180"/>
      </w:pPr>
    </w:lvl>
  </w:abstractNum>
  <w:abstractNum w:abstractNumId="62" w15:restartNumberingAfterBreak="0">
    <w:nsid w:val="42601844"/>
    <w:multiLevelType w:val="hybridMultilevel"/>
    <w:tmpl w:val="7FF8ACC4"/>
    <w:lvl w:ilvl="0" w:tplc="5FD8673E">
      <w:start w:val="1"/>
      <w:numFmt w:val="decimal"/>
      <w:lvlText w:val="%1."/>
      <w:lvlJc w:val="left"/>
      <w:pPr>
        <w:ind w:left="572" w:hanging="572"/>
      </w:pPr>
      <w:rPr>
        <w:rFonts w:hint="default"/>
        <w:spacing w:val="-24"/>
        <w:w w:val="97"/>
        <w:lang w:val="en-US" w:eastAsia="en-US" w:bidi="ar-SA"/>
      </w:rPr>
    </w:lvl>
    <w:lvl w:ilvl="1" w:tplc="2F0A20A8">
      <w:start w:val="1"/>
      <w:numFmt w:val="lowerRoman"/>
      <w:lvlText w:val="%2)"/>
      <w:lvlJc w:val="left"/>
      <w:pPr>
        <w:ind w:left="228" w:hanging="512"/>
      </w:pPr>
      <w:rPr>
        <w:rFonts w:hint="default"/>
        <w:spacing w:val="0"/>
        <w:w w:val="100"/>
        <w:lang w:val="en-US" w:eastAsia="en-US" w:bidi="ar-SA"/>
      </w:rPr>
    </w:lvl>
    <w:lvl w:ilvl="2" w:tplc="218A33E6">
      <w:numFmt w:val="bullet"/>
      <w:lvlText w:val="•"/>
      <w:lvlJc w:val="left"/>
      <w:pPr>
        <w:ind w:left="2169" w:hanging="512"/>
      </w:pPr>
      <w:rPr>
        <w:rFonts w:hint="default"/>
        <w:lang w:val="en-US" w:eastAsia="en-US" w:bidi="ar-SA"/>
      </w:rPr>
    </w:lvl>
    <w:lvl w:ilvl="3" w:tplc="4C04981E">
      <w:numFmt w:val="bullet"/>
      <w:lvlText w:val="•"/>
      <w:lvlJc w:val="left"/>
      <w:pPr>
        <w:ind w:left="3245" w:hanging="512"/>
      </w:pPr>
      <w:rPr>
        <w:rFonts w:hint="default"/>
        <w:lang w:val="en-US" w:eastAsia="en-US" w:bidi="ar-SA"/>
      </w:rPr>
    </w:lvl>
    <w:lvl w:ilvl="4" w:tplc="27425656">
      <w:numFmt w:val="bullet"/>
      <w:lvlText w:val="•"/>
      <w:lvlJc w:val="left"/>
      <w:pPr>
        <w:ind w:left="4321" w:hanging="512"/>
      </w:pPr>
      <w:rPr>
        <w:rFonts w:hint="default"/>
        <w:lang w:val="en-US" w:eastAsia="en-US" w:bidi="ar-SA"/>
      </w:rPr>
    </w:lvl>
    <w:lvl w:ilvl="5" w:tplc="ABECEB56">
      <w:numFmt w:val="bullet"/>
      <w:lvlText w:val="•"/>
      <w:lvlJc w:val="left"/>
      <w:pPr>
        <w:ind w:left="5397" w:hanging="512"/>
      </w:pPr>
      <w:rPr>
        <w:rFonts w:hint="default"/>
        <w:lang w:val="en-US" w:eastAsia="en-US" w:bidi="ar-SA"/>
      </w:rPr>
    </w:lvl>
    <w:lvl w:ilvl="6" w:tplc="CC14911E">
      <w:numFmt w:val="bullet"/>
      <w:lvlText w:val="•"/>
      <w:lvlJc w:val="left"/>
      <w:pPr>
        <w:ind w:left="6473" w:hanging="512"/>
      </w:pPr>
      <w:rPr>
        <w:rFonts w:hint="default"/>
        <w:lang w:val="en-US" w:eastAsia="en-US" w:bidi="ar-SA"/>
      </w:rPr>
    </w:lvl>
    <w:lvl w:ilvl="7" w:tplc="B558A30C">
      <w:numFmt w:val="bullet"/>
      <w:lvlText w:val="•"/>
      <w:lvlJc w:val="left"/>
      <w:pPr>
        <w:ind w:left="7549" w:hanging="512"/>
      </w:pPr>
      <w:rPr>
        <w:rFonts w:hint="default"/>
        <w:lang w:val="en-US" w:eastAsia="en-US" w:bidi="ar-SA"/>
      </w:rPr>
    </w:lvl>
    <w:lvl w:ilvl="8" w:tplc="AEE628CE">
      <w:numFmt w:val="bullet"/>
      <w:lvlText w:val="•"/>
      <w:lvlJc w:val="left"/>
      <w:pPr>
        <w:ind w:left="8625" w:hanging="512"/>
      </w:pPr>
      <w:rPr>
        <w:rFonts w:hint="default"/>
        <w:lang w:val="en-US" w:eastAsia="en-US" w:bidi="ar-SA"/>
      </w:rPr>
    </w:lvl>
  </w:abstractNum>
  <w:abstractNum w:abstractNumId="63" w15:restartNumberingAfterBreak="0">
    <w:nsid w:val="42A56BDD"/>
    <w:multiLevelType w:val="hybridMultilevel"/>
    <w:tmpl w:val="9342EF70"/>
    <w:lvl w:ilvl="0" w:tplc="5B8A2196">
      <w:start w:val="1"/>
      <w:numFmt w:val="decimal"/>
      <w:lvlText w:val="%1."/>
      <w:lvlJc w:val="left"/>
      <w:pPr>
        <w:ind w:left="698" w:hanging="551"/>
      </w:pPr>
      <w:rPr>
        <w:rFonts w:ascii="Times New Roman" w:eastAsia="Times New Roman" w:hAnsi="Times New Roman" w:cs="Times New Roman" w:hint="default"/>
        <w:b w:val="0"/>
        <w:bCs w:val="0"/>
        <w:i w:val="0"/>
        <w:iCs w:val="0"/>
        <w:color w:val="221F1F"/>
        <w:spacing w:val="-20"/>
        <w:w w:val="100"/>
        <w:sz w:val="22"/>
        <w:szCs w:val="22"/>
        <w:lang w:val="en-US" w:eastAsia="en-US" w:bidi="ar-SA"/>
      </w:rPr>
    </w:lvl>
    <w:lvl w:ilvl="1" w:tplc="F62EF75E">
      <w:numFmt w:val="bullet"/>
      <w:lvlText w:val="•"/>
      <w:lvlJc w:val="left"/>
      <w:pPr>
        <w:ind w:left="1722" w:hanging="551"/>
      </w:pPr>
      <w:rPr>
        <w:rFonts w:hint="default"/>
        <w:lang w:val="en-US" w:eastAsia="en-US" w:bidi="ar-SA"/>
      </w:rPr>
    </w:lvl>
    <w:lvl w:ilvl="2" w:tplc="60E23CFA">
      <w:numFmt w:val="bullet"/>
      <w:lvlText w:val="•"/>
      <w:lvlJc w:val="left"/>
      <w:pPr>
        <w:ind w:left="2744" w:hanging="551"/>
      </w:pPr>
      <w:rPr>
        <w:rFonts w:hint="default"/>
        <w:lang w:val="en-US" w:eastAsia="en-US" w:bidi="ar-SA"/>
      </w:rPr>
    </w:lvl>
    <w:lvl w:ilvl="3" w:tplc="BC907212">
      <w:numFmt w:val="bullet"/>
      <w:lvlText w:val="•"/>
      <w:lvlJc w:val="left"/>
      <w:pPr>
        <w:ind w:left="3766" w:hanging="551"/>
      </w:pPr>
      <w:rPr>
        <w:rFonts w:hint="default"/>
        <w:lang w:val="en-US" w:eastAsia="en-US" w:bidi="ar-SA"/>
      </w:rPr>
    </w:lvl>
    <w:lvl w:ilvl="4" w:tplc="B32E99CC">
      <w:numFmt w:val="bullet"/>
      <w:lvlText w:val="•"/>
      <w:lvlJc w:val="left"/>
      <w:pPr>
        <w:ind w:left="4788" w:hanging="551"/>
      </w:pPr>
      <w:rPr>
        <w:rFonts w:hint="default"/>
        <w:lang w:val="en-US" w:eastAsia="en-US" w:bidi="ar-SA"/>
      </w:rPr>
    </w:lvl>
    <w:lvl w:ilvl="5" w:tplc="A35EF25E">
      <w:numFmt w:val="bullet"/>
      <w:lvlText w:val="•"/>
      <w:lvlJc w:val="left"/>
      <w:pPr>
        <w:ind w:left="5810" w:hanging="551"/>
      </w:pPr>
      <w:rPr>
        <w:rFonts w:hint="default"/>
        <w:lang w:val="en-US" w:eastAsia="en-US" w:bidi="ar-SA"/>
      </w:rPr>
    </w:lvl>
    <w:lvl w:ilvl="6" w:tplc="AD2CFBF2">
      <w:numFmt w:val="bullet"/>
      <w:lvlText w:val="•"/>
      <w:lvlJc w:val="left"/>
      <w:pPr>
        <w:ind w:left="6832" w:hanging="551"/>
      </w:pPr>
      <w:rPr>
        <w:rFonts w:hint="default"/>
        <w:lang w:val="en-US" w:eastAsia="en-US" w:bidi="ar-SA"/>
      </w:rPr>
    </w:lvl>
    <w:lvl w:ilvl="7" w:tplc="07489CFC">
      <w:numFmt w:val="bullet"/>
      <w:lvlText w:val="•"/>
      <w:lvlJc w:val="left"/>
      <w:pPr>
        <w:ind w:left="7854" w:hanging="551"/>
      </w:pPr>
      <w:rPr>
        <w:rFonts w:hint="default"/>
        <w:lang w:val="en-US" w:eastAsia="en-US" w:bidi="ar-SA"/>
      </w:rPr>
    </w:lvl>
    <w:lvl w:ilvl="8" w:tplc="17324ABA">
      <w:numFmt w:val="bullet"/>
      <w:lvlText w:val="•"/>
      <w:lvlJc w:val="left"/>
      <w:pPr>
        <w:ind w:left="8876" w:hanging="551"/>
      </w:pPr>
      <w:rPr>
        <w:rFonts w:hint="default"/>
        <w:lang w:val="en-US" w:eastAsia="en-US" w:bidi="ar-SA"/>
      </w:rPr>
    </w:lvl>
  </w:abstractNum>
  <w:abstractNum w:abstractNumId="64" w15:restartNumberingAfterBreak="0">
    <w:nsid w:val="44356B4B"/>
    <w:multiLevelType w:val="hybridMultilevel"/>
    <w:tmpl w:val="C550041C"/>
    <w:lvl w:ilvl="0" w:tplc="04090017">
      <w:start w:val="1"/>
      <w:numFmt w:val="lowerLetter"/>
      <w:lvlText w:val="%1)"/>
      <w:lvlJc w:val="left"/>
      <w:pPr>
        <w:ind w:left="1463" w:hanging="360"/>
      </w:p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65" w15:restartNumberingAfterBreak="0">
    <w:nsid w:val="451E5F1E"/>
    <w:multiLevelType w:val="hybridMultilevel"/>
    <w:tmpl w:val="8C60C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45871474"/>
    <w:multiLevelType w:val="hybridMultilevel"/>
    <w:tmpl w:val="92F64C0E"/>
    <w:lvl w:ilvl="0" w:tplc="24F06DAE">
      <w:start w:val="1"/>
      <w:numFmt w:val="upperLetter"/>
      <w:lvlText w:val="%1."/>
      <w:lvlJc w:val="left"/>
      <w:pPr>
        <w:ind w:left="695" w:hanging="269"/>
        <w:jc w:val="right"/>
      </w:pPr>
      <w:rPr>
        <w:rFonts w:hint="default"/>
        <w:spacing w:val="-2"/>
        <w:w w:val="100"/>
        <w:lang w:val="en-US" w:eastAsia="en-US" w:bidi="ar-SA"/>
      </w:rPr>
    </w:lvl>
    <w:lvl w:ilvl="1" w:tplc="0D085584">
      <w:numFmt w:val="bullet"/>
      <w:lvlText w:val="•"/>
      <w:lvlJc w:val="left"/>
      <w:pPr>
        <w:ind w:left="720" w:hanging="269"/>
      </w:pPr>
      <w:rPr>
        <w:rFonts w:hint="default"/>
        <w:lang w:val="en-US" w:eastAsia="en-US" w:bidi="ar-SA"/>
      </w:rPr>
    </w:lvl>
    <w:lvl w:ilvl="2" w:tplc="28D6E9FE">
      <w:numFmt w:val="bullet"/>
      <w:lvlText w:val="•"/>
      <w:lvlJc w:val="left"/>
      <w:pPr>
        <w:ind w:left="740" w:hanging="269"/>
      </w:pPr>
      <w:rPr>
        <w:rFonts w:hint="default"/>
        <w:lang w:val="en-US" w:eastAsia="en-US" w:bidi="ar-SA"/>
      </w:rPr>
    </w:lvl>
    <w:lvl w:ilvl="3" w:tplc="6FB050FE">
      <w:numFmt w:val="bullet"/>
      <w:lvlText w:val="•"/>
      <w:lvlJc w:val="left"/>
      <w:pPr>
        <w:ind w:left="1100" w:hanging="269"/>
      </w:pPr>
      <w:rPr>
        <w:rFonts w:hint="default"/>
        <w:lang w:val="en-US" w:eastAsia="en-US" w:bidi="ar-SA"/>
      </w:rPr>
    </w:lvl>
    <w:lvl w:ilvl="4" w:tplc="81F2938A">
      <w:numFmt w:val="bullet"/>
      <w:lvlText w:val="•"/>
      <w:lvlJc w:val="left"/>
      <w:pPr>
        <w:ind w:left="2239" w:hanging="269"/>
      </w:pPr>
      <w:rPr>
        <w:rFonts w:hint="default"/>
        <w:lang w:val="en-US" w:eastAsia="en-US" w:bidi="ar-SA"/>
      </w:rPr>
    </w:lvl>
    <w:lvl w:ilvl="5" w:tplc="AB28AD54">
      <w:numFmt w:val="bullet"/>
      <w:lvlText w:val="•"/>
      <w:lvlJc w:val="left"/>
      <w:pPr>
        <w:ind w:left="3378" w:hanging="269"/>
      </w:pPr>
      <w:rPr>
        <w:rFonts w:hint="default"/>
        <w:lang w:val="en-US" w:eastAsia="en-US" w:bidi="ar-SA"/>
      </w:rPr>
    </w:lvl>
    <w:lvl w:ilvl="6" w:tplc="14D228C8">
      <w:numFmt w:val="bullet"/>
      <w:lvlText w:val="•"/>
      <w:lvlJc w:val="left"/>
      <w:pPr>
        <w:ind w:left="4517" w:hanging="269"/>
      </w:pPr>
      <w:rPr>
        <w:rFonts w:hint="default"/>
        <w:lang w:val="en-US" w:eastAsia="en-US" w:bidi="ar-SA"/>
      </w:rPr>
    </w:lvl>
    <w:lvl w:ilvl="7" w:tplc="FF66767E">
      <w:numFmt w:val="bullet"/>
      <w:lvlText w:val="•"/>
      <w:lvlJc w:val="left"/>
      <w:pPr>
        <w:ind w:left="5657" w:hanging="269"/>
      </w:pPr>
      <w:rPr>
        <w:rFonts w:hint="default"/>
        <w:lang w:val="en-US" w:eastAsia="en-US" w:bidi="ar-SA"/>
      </w:rPr>
    </w:lvl>
    <w:lvl w:ilvl="8" w:tplc="1F02049C">
      <w:numFmt w:val="bullet"/>
      <w:lvlText w:val="•"/>
      <w:lvlJc w:val="left"/>
      <w:pPr>
        <w:ind w:left="6796" w:hanging="269"/>
      </w:pPr>
      <w:rPr>
        <w:rFonts w:hint="default"/>
        <w:lang w:val="en-US" w:eastAsia="en-US" w:bidi="ar-SA"/>
      </w:rPr>
    </w:lvl>
  </w:abstractNum>
  <w:abstractNum w:abstractNumId="67" w15:restartNumberingAfterBreak="0">
    <w:nsid w:val="48B74998"/>
    <w:multiLevelType w:val="hybridMultilevel"/>
    <w:tmpl w:val="2DC69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4A6371D6"/>
    <w:multiLevelType w:val="hybridMultilevel"/>
    <w:tmpl w:val="FC3AC490"/>
    <w:lvl w:ilvl="0" w:tplc="41781676">
      <w:start w:val="1"/>
      <w:numFmt w:val="decimal"/>
      <w:lvlText w:val="%1."/>
      <w:lvlJc w:val="left"/>
      <w:pPr>
        <w:ind w:left="677" w:hanging="529"/>
      </w:pPr>
      <w:rPr>
        <w:rFonts w:hint="default"/>
        <w:spacing w:val="-14"/>
        <w:w w:val="97"/>
        <w:lang w:val="en-US" w:eastAsia="en-US" w:bidi="ar-SA"/>
      </w:rPr>
    </w:lvl>
    <w:lvl w:ilvl="1" w:tplc="0BAE4E60">
      <w:start w:val="1"/>
      <w:numFmt w:val="lowerRoman"/>
      <w:lvlText w:val="%2)"/>
      <w:lvlJc w:val="left"/>
      <w:pPr>
        <w:ind w:left="1272" w:hanging="567"/>
      </w:pPr>
      <w:rPr>
        <w:rFonts w:hint="default"/>
        <w:spacing w:val="0"/>
        <w:w w:val="100"/>
        <w:lang w:val="en-US" w:eastAsia="en-US" w:bidi="ar-SA"/>
      </w:rPr>
    </w:lvl>
    <w:lvl w:ilvl="2" w:tplc="2D7C6DBE">
      <w:numFmt w:val="bullet"/>
      <w:lvlText w:val="•"/>
      <w:lvlJc w:val="left"/>
      <w:pPr>
        <w:ind w:left="1280" w:hanging="567"/>
      </w:pPr>
      <w:rPr>
        <w:rFonts w:hint="default"/>
        <w:lang w:val="en-US" w:eastAsia="en-US" w:bidi="ar-SA"/>
      </w:rPr>
    </w:lvl>
    <w:lvl w:ilvl="3" w:tplc="6FEC1DD2">
      <w:numFmt w:val="bullet"/>
      <w:lvlText w:val="•"/>
      <w:lvlJc w:val="left"/>
      <w:pPr>
        <w:ind w:left="2485" w:hanging="567"/>
      </w:pPr>
      <w:rPr>
        <w:rFonts w:hint="default"/>
        <w:lang w:val="en-US" w:eastAsia="en-US" w:bidi="ar-SA"/>
      </w:rPr>
    </w:lvl>
    <w:lvl w:ilvl="4" w:tplc="4358DCD2">
      <w:numFmt w:val="bullet"/>
      <w:lvlText w:val="•"/>
      <w:lvlJc w:val="left"/>
      <w:pPr>
        <w:ind w:left="3690" w:hanging="567"/>
      </w:pPr>
      <w:rPr>
        <w:rFonts w:hint="default"/>
        <w:lang w:val="en-US" w:eastAsia="en-US" w:bidi="ar-SA"/>
      </w:rPr>
    </w:lvl>
    <w:lvl w:ilvl="5" w:tplc="DD92AF46">
      <w:numFmt w:val="bullet"/>
      <w:lvlText w:val="•"/>
      <w:lvlJc w:val="left"/>
      <w:pPr>
        <w:ind w:left="4895" w:hanging="567"/>
      </w:pPr>
      <w:rPr>
        <w:rFonts w:hint="default"/>
        <w:lang w:val="en-US" w:eastAsia="en-US" w:bidi="ar-SA"/>
      </w:rPr>
    </w:lvl>
    <w:lvl w:ilvl="6" w:tplc="B98A861E">
      <w:numFmt w:val="bullet"/>
      <w:lvlText w:val="•"/>
      <w:lvlJc w:val="left"/>
      <w:pPr>
        <w:ind w:left="6100" w:hanging="567"/>
      </w:pPr>
      <w:rPr>
        <w:rFonts w:hint="default"/>
        <w:lang w:val="en-US" w:eastAsia="en-US" w:bidi="ar-SA"/>
      </w:rPr>
    </w:lvl>
    <w:lvl w:ilvl="7" w:tplc="C5AE3FAC">
      <w:numFmt w:val="bullet"/>
      <w:lvlText w:val="•"/>
      <w:lvlJc w:val="left"/>
      <w:pPr>
        <w:ind w:left="7305" w:hanging="567"/>
      </w:pPr>
      <w:rPr>
        <w:rFonts w:hint="default"/>
        <w:lang w:val="en-US" w:eastAsia="en-US" w:bidi="ar-SA"/>
      </w:rPr>
    </w:lvl>
    <w:lvl w:ilvl="8" w:tplc="08B2F11A">
      <w:numFmt w:val="bullet"/>
      <w:lvlText w:val="•"/>
      <w:lvlJc w:val="left"/>
      <w:pPr>
        <w:ind w:left="8510" w:hanging="567"/>
      </w:pPr>
      <w:rPr>
        <w:rFonts w:hint="default"/>
        <w:lang w:val="en-US" w:eastAsia="en-US" w:bidi="ar-SA"/>
      </w:rPr>
    </w:lvl>
  </w:abstractNum>
  <w:abstractNum w:abstractNumId="69" w15:restartNumberingAfterBreak="0">
    <w:nsid w:val="4B7C1FD5"/>
    <w:multiLevelType w:val="hybridMultilevel"/>
    <w:tmpl w:val="DBF03ECE"/>
    <w:lvl w:ilvl="0" w:tplc="C8527D62">
      <w:start w:val="1"/>
      <w:numFmt w:val="decimal"/>
      <w:lvlText w:val="%1."/>
      <w:lvlJc w:val="left"/>
      <w:pPr>
        <w:ind w:left="213" w:hanging="214"/>
      </w:pPr>
      <w:rPr>
        <w:rFonts w:ascii="Times New Roman" w:eastAsia="Times New Roman" w:hAnsi="Times New Roman" w:cs="Times New Roman" w:hint="default"/>
        <w:b w:val="0"/>
        <w:bCs w:val="0"/>
        <w:i w:val="0"/>
        <w:iCs w:val="0"/>
        <w:spacing w:val="-3"/>
        <w:w w:val="100"/>
        <w:sz w:val="22"/>
        <w:szCs w:val="22"/>
        <w:lang w:val="en-US" w:eastAsia="en-US" w:bidi="ar-SA"/>
      </w:rPr>
    </w:lvl>
    <w:lvl w:ilvl="1" w:tplc="926EEDBC">
      <w:numFmt w:val="bullet"/>
      <w:lvlText w:val=""/>
      <w:lvlJc w:val="left"/>
      <w:pPr>
        <w:ind w:left="-1" w:hanging="721"/>
      </w:pPr>
      <w:rPr>
        <w:rFonts w:ascii="Wingdings" w:eastAsia="Wingdings" w:hAnsi="Wingdings" w:cs="Wingdings" w:hint="default"/>
        <w:b w:val="0"/>
        <w:bCs w:val="0"/>
        <w:i w:val="0"/>
        <w:iCs w:val="0"/>
        <w:spacing w:val="0"/>
        <w:w w:val="100"/>
        <w:sz w:val="22"/>
        <w:szCs w:val="22"/>
        <w:lang w:val="en-US" w:eastAsia="en-US" w:bidi="ar-SA"/>
      </w:rPr>
    </w:lvl>
    <w:lvl w:ilvl="2" w:tplc="CF2A38B6">
      <w:numFmt w:val="bullet"/>
      <w:lvlText w:val="•"/>
      <w:lvlJc w:val="left"/>
      <w:pPr>
        <w:ind w:left="1226" w:hanging="721"/>
      </w:pPr>
      <w:rPr>
        <w:rFonts w:hint="default"/>
        <w:lang w:val="en-US" w:eastAsia="en-US" w:bidi="ar-SA"/>
      </w:rPr>
    </w:lvl>
    <w:lvl w:ilvl="3" w:tplc="FBA69CCC">
      <w:numFmt w:val="bullet"/>
      <w:lvlText w:val="•"/>
      <w:lvlJc w:val="left"/>
      <w:pPr>
        <w:ind w:left="2232" w:hanging="721"/>
      </w:pPr>
      <w:rPr>
        <w:rFonts w:hint="default"/>
        <w:lang w:val="en-US" w:eastAsia="en-US" w:bidi="ar-SA"/>
      </w:rPr>
    </w:lvl>
    <w:lvl w:ilvl="4" w:tplc="A7E2F636">
      <w:numFmt w:val="bullet"/>
      <w:lvlText w:val="•"/>
      <w:lvlJc w:val="left"/>
      <w:pPr>
        <w:ind w:left="3238" w:hanging="721"/>
      </w:pPr>
      <w:rPr>
        <w:rFonts w:hint="default"/>
        <w:lang w:val="en-US" w:eastAsia="en-US" w:bidi="ar-SA"/>
      </w:rPr>
    </w:lvl>
    <w:lvl w:ilvl="5" w:tplc="1688D6DC">
      <w:numFmt w:val="bullet"/>
      <w:lvlText w:val="•"/>
      <w:lvlJc w:val="left"/>
      <w:pPr>
        <w:ind w:left="4244" w:hanging="721"/>
      </w:pPr>
      <w:rPr>
        <w:rFonts w:hint="default"/>
        <w:lang w:val="en-US" w:eastAsia="en-US" w:bidi="ar-SA"/>
      </w:rPr>
    </w:lvl>
    <w:lvl w:ilvl="6" w:tplc="78CC8634">
      <w:numFmt w:val="bullet"/>
      <w:lvlText w:val="•"/>
      <w:lvlJc w:val="left"/>
      <w:pPr>
        <w:ind w:left="5250" w:hanging="721"/>
      </w:pPr>
      <w:rPr>
        <w:rFonts w:hint="default"/>
        <w:lang w:val="en-US" w:eastAsia="en-US" w:bidi="ar-SA"/>
      </w:rPr>
    </w:lvl>
    <w:lvl w:ilvl="7" w:tplc="E2B4B786">
      <w:numFmt w:val="bullet"/>
      <w:lvlText w:val="•"/>
      <w:lvlJc w:val="left"/>
      <w:pPr>
        <w:ind w:left="6256" w:hanging="721"/>
      </w:pPr>
      <w:rPr>
        <w:rFonts w:hint="default"/>
        <w:lang w:val="en-US" w:eastAsia="en-US" w:bidi="ar-SA"/>
      </w:rPr>
    </w:lvl>
    <w:lvl w:ilvl="8" w:tplc="0ACC8852">
      <w:numFmt w:val="bullet"/>
      <w:lvlText w:val="•"/>
      <w:lvlJc w:val="left"/>
      <w:pPr>
        <w:ind w:left="7262" w:hanging="721"/>
      </w:pPr>
      <w:rPr>
        <w:rFonts w:hint="default"/>
        <w:lang w:val="en-US" w:eastAsia="en-US" w:bidi="ar-SA"/>
      </w:rPr>
    </w:lvl>
  </w:abstractNum>
  <w:abstractNum w:abstractNumId="70" w15:restartNumberingAfterBreak="0">
    <w:nsid w:val="4F2E6920"/>
    <w:multiLevelType w:val="hybridMultilevel"/>
    <w:tmpl w:val="7E76DA42"/>
    <w:lvl w:ilvl="0" w:tplc="04090001">
      <w:start w:val="1"/>
      <w:numFmt w:val="bullet"/>
      <w:lvlText w:val=""/>
      <w:lvlJc w:val="left"/>
      <w:pPr>
        <w:ind w:left="732" w:hanging="360"/>
      </w:pPr>
      <w:rPr>
        <w:rFonts w:ascii="Symbol" w:hAnsi="Symbol"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71" w15:restartNumberingAfterBreak="0">
    <w:nsid w:val="4FD3191D"/>
    <w:multiLevelType w:val="hybridMultilevel"/>
    <w:tmpl w:val="45DC6274"/>
    <w:lvl w:ilvl="0" w:tplc="6834F9B6">
      <w:start w:val="1"/>
      <w:numFmt w:val="decimal"/>
      <w:lvlText w:val="%1."/>
      <w:lvlJc w:val="left"/>
      <w:pPr>
        <w:ind w:left="456"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7CA0660A">
      <w:numFmt w:val="bullet"/>
      <w:lvlText w:val="•"/>
      <w:lvlJc w:val="left"/>
      <w:pPr>
        <w:ind w:left="880" w:hanging="361"/>
      </w:pPr>
      <w:rPr>
        <w:rFonts w:hint="default"/>
        <w:lang w:val="en-US" w:eastAsia="en-US" w:bidi="ar-SA"/>
      </w:rPr>
    </w:lvl>
    <w:lvl w:ilvl="2" w:tplc="EB048AC8">
      <w:numFmt w:val="bullet"/>
      <w:lvlText w:val="•"/>
      <w:lvlJc w:val="left"/>
      <w:pPr>
        <w:ind w:left="1301" w:hanging="361"/>
      </w:pPr>
      <w:rPr>
        <w:rFonts w:hint="default"/>
        <w:lang w:val="en-US" w:eastAsia="en-US" w:bidi="ar-SA"/>
      </w:rPr>
    </w:lvl>
    <w:lvl w:ilvl="3" w:tplc="92A0ADCE">
      <w:numFmt w:val="bullet"/>
      <w:lvlText w:val="•"/>
      <w:lvlJc w:val="left"/>
      <w:pPr>
        <w:ind w:left="1721" w:hanging="361"/>
      </w:pPr>
      <w:rPr>
        <w:rFonts w:hint="default"/>
        <w:lang w:val="en-US" w:eastAsia="en-US" w:bidi="ar-SA"/>
      </w:rPr>
    </w:lvl>
    <w:lvl w:ilvl="4" w:tplc="590EDA26">
      <w:numFmt w:val="bullet"/>
      <w:lvlText w:val="•"/>
      <w:lvlJc w:val="left"/>
      <w:pPr>
        <w:ind w:left="2142" w:hanging="361"/>
      </w:pPr>
      <w:rPr>
        <w:rFonts w:hint="default"/>
        <w:lang w:val="en-US" w:eastAsia="en-US" w:bidi="ar-SA"/>
      </w:rPr>
    </w:lvl>
    <w:lvl w:ilvl="5" w:tplc="7BE2F002">
      <w:numFmt w:val="bullet"/>
      <w:lvlText w:val="•"/>
      <w:lvlJc w:val="left"/>
      <w:pPr>
        <w:ind w:left="2563" w:hanging="361"/>
      </w:pPr>
      <w:rPr>
        <w:rFonts w:hint="default"/>
        <w:lang w:val="en-US" w:eastAsia="en-US" w:bidi="ar-SA"/>
      </w:rPr>
    </w:lvl>
    <w:lvl w:ilvl="6" w:tplc="3140BBC6">
      <w:numFmt w:val="bullet"/>
      <w:lvlText w:val="•"/>
      <w:lvlJc w:val="left"/>
      <w:pPr>
        <w:ind w:left="2983" w:hanging="361"/>
      </w:pPr>
      <w:rPr>
        <w:rFonts w:hint="default"/>
        <w:lang w:val="en-US" w:eastAsia="en-US" w:bidi="ar-SA"/>
      </w:rPr>
    </w:lvl>
    <w:lvl w:ilvl="7" w:tplc="51E41372">
      <w:numFmt w:val="bullet"/>
      <w:lvlText w:val="•"/>
      <w:lvlJc w:val="left"/>
      <w:pPr>
        <w:ind w:left="3404" w:hanging="361"/>
      </w:pPr>
      <w:rPr>
        <w:rFonts w:hint="default"/>
        <w:lang w:val="en-US" w:eastAsia="en-US" w:bidi="ar-SA"/>
      </w:rPr>
    </w:lvl>
    <w:lvl w:ilvl="8" w:tplc="3AC022AA">
      <w:numFmt w:val="bullet"/>
      <w:lvlText w:val="•"/>
      <w:lvlJc w:val="left"/>
      <w:pPr>
        <w:ind w:left="3824" w:hanging="361"/>
      </w:pPr>
      <w:rPr>
        <w:rFonts w:hint="default"/>
        <w:lang w:val="en-US" w:eastAsia="en-US" w:bidi="ar-SA"/>
      </w:rPr>
    </w:lvl>
  </w:abstractNum>
  <w:abstractNum w:abstractNumId="72" w15:restartNumberingAfterBreak="0">
    <w:nsid w:val="509B1D15"/>
    <w:multiLevelType w:val="hybridMultilevel"/>
    <w:tmpl w:val="DB5C0EA2"/>
    <w:lvl w:ilvl="0" w:tplc="BFAE1E4A">
      <w:start w:val="1"/>
      <w:numFmt w:val="lowerLetter"/>
      <w:lvlText w:val="%1)"/>
      <w:lvlJc w:val="left"/>
      <w:pPr>
        <w:ind w:left="1555" w:hanging="332"/>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7DD4C4A8">
      <w:start w:val="1"/>
      <w:numFmt w:val="lowerRoman"/>
      <w:lvlText w:val="%2)"/>
      <w:lvlJc w:val="left"/>
      <w:pPr>
        <w:ind w:left="2042" w:hanging="51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02FE351A">
      <w:numFmt w:val="bullet"/>
      <w:lvlText w:val="•"/>
      <w:lvlJc w:val="left"/>
      <w:pPr>
        <w:ind w:left="3058" w:hanging="516"/>
      </w:pPr>
      <w:rPr>
        <w:rFonts w:hint="default"/>
        <w:lang w:val="en-US" w:eastAsia="en-US" w:bidi="ar-SA"/>
      </w:rPr>
    </w:lvl>
    <w:lvl w:ilvl="3" w:tplc="AFCE113A">
      <w:numFmt w:val="bullet"/>
      <w:lvlText w:val="•"/>
      <w:lvlJc w:val="left"/>
      <w:pPr>
        <w:ind w:left="4076" w:hanging="516"/>
      </w:pPr>
      <w:rPr>
        <w:rFonts w:hint="default"/>
        <w:lang w:val="en-US" w:eastAsia="en-US" w:bidi="ar-SA"/>
      </w:rPr>
    </w:lvl>
    <w:lvl w:ilvl="4" w:tplc="55ECDB08">
      <w:numFmt w:val="bullet"/>
      <w:lvlText w:val="•"/>
      <w:lvlJc w:val="left"/>
      <w:pPr>
        <w:ind w:left="5094" w:hanging="516"/>
      </w:pPr>
      <w:rPr>
        <w:rFonts w:hint="default"/>
        <w:lang w:val="en-US" w:eastAsia="en-US" w:bidi="ar-SA"/>
      </w:rPr>
    </w:lvl>
    <w:lvl w:ilvl="5" w:tplc="55029F5C">
      <w:numFmt w:val="bullet"/>
      <w:lvlText w:val="•"/>
      <w:lvlJc w:val="left"/>
      <w:pPr>
        <w:ind w:left="6112" w:hanging="516"/>
      </w:pPr>
      <w:rPr>
        <w:rFonts w:hint="default"/>
        <w:lang w:val="en-US" w:eastAsia="en-US" w:bidi="ar-SA"/>
      </w:rPr>
    </w:lvl>
    <w:lvl w:ilvl="6" w:tplc="F474CE66">
      <w:numFmt w:val="bullet"/>
      <w:lvlText w:val="•"/>
      <w:lvlJc w:val="left"/>
      <w:pPr>
        <w:ind w:left="7130" w:hanging="516"/>
      </w:pPr>
      <w:rPr>
        <w:rFonts w:hint="default"/>
        <w:lang w:val="en-US" w:eastAsia="en-US" w:bidi="ar-SA"/>
      </w:rPr>
    </w:lvl>
    <w:lvl w:ilvl="7" w:tplc="D0F6FC46">
      <w:numFmt w:val="bullet"/>
      <w:lvlText w:val="•"/>
      <w:lvlJc w:val="left"/>
      <w:pPr>
        <w:ind w:left="8148" w:hanging="516"/>
      </w:pPr>
      <w:rPr>
        <w:rFonts w:hint="default"/>
        <w:lang w:val="en-US" w:eastAsia="en-US" w:bidi="ar-SA"/>
      </w:rPr>
    </w:lvl>
    <w:lvl w:ilvl="8" w:tplc="B3EE32CA">
      <w:numFmt w:val="bullet"/>
      <w:lvlText w:val="•"/>
      <w:lvlJc w:val="left"/>
      <w:pPr>
        <w:ind w:left="9166" w:hanging="516"/>
      </w:pPr>
      <w:rPr>
        <w:rFonts w:hint="default"/>
        <w:lang w:val="en-US" w:eastAsia="en-US" w:bidi="ar-SA"/>
      </w:rPr>
    </w:lvl>
  </w:abstractNum>
  <w:abstractNum w:abstractNumId="73" w15:restartNumberingAfterBreak="0">
    <w:nsid w:val="52705A6A"/>
    <w:multiLevelType w:val="hybridMultilevel"/>
    <w:tmpl w:val="EB886D80"/>
    <w:lvl w:ilvl="0" w:tplc="60726F0A">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4630283A">
      <w:numFmt w:val="bullet"/>
      <w:lvlText w:val="•"/>
      <w:lvlJc w:val="left"/>
      <w:pPr>
        <w:ind w:left="1573" w:hanging="720"/>
      </w:pPr>
      <w:rPr>
        <w:rFonts w:hint="default"/>
        <w:lang w:val="en-US" w:eastAsia="en-US" w:bidi="ar-SA"/>
      </w:rPr>
    </w:lvl>
    <w:lvl w:ilvl="2" w:tplc="AE58194A">
      <w:numFmt w:val="bullet"/>
      <w:lvlText w:val="•"/>
      <w:lvlJc w:val="left"/>
      <w:pPr>
        <w:ind w:left="2406" w:hanging="720"/>
      </w:pPr>
      <w:rPr>
        <w:rFonts w:hint="default"/>
        <w:lang w:val="en-US" w:eastAsia="en-US" w:bidi="ar-SA"/>
      </w:rPr>
    </w:lvl>
    <w:lvl w:ilvl="3" w:tplc="A6DCC3CA">
      <w:numFmt w:val="bullet"/>
      <w:lvlText w:val="•"/>
      <w:lvlJc w:val="left"/>
      <w:pPr>
        <w:ind w:left="3240" w:hanging="720"/>
      </w:pPr>
      <w:rPr>
        <w:rFonts w:hint="default"/>
        <w:lang w:val="en-US" w:eastAsia="en-US" w:bidi="ar-SA"/>
      </w:rPr>
    </w:lvl>
    <w:lvl w:ilvl="4" w:tplc="95821E0E">
      <w:numFmt w:val="bullet"/>
      <w:lvlText w:val="•"/>
      <w:lvlJc w:val="left"/>
      <w:pPr>
        <w:ind w:left="4073" w:hanging="720"/>
      </w:pPr>
      <w:rPr>
        <w:rFonts w:hint="default"/>
        <w:lang w:val="en-US" w:eastAsia="en-US" w:bidi="ar-SA"/>
      </w:rPr>
    </w:lvl>
    <w:lvl w:ilvl="5" w:tplc="62DE6C06">
      <w:numFmt w:val="bullet"/>
      <w:lvlText w:val="•"/>
      <w:lvlJc w:val="left"/>
      <w:pPr>
        <w:ind w:left="4907" w:hanging="720"/>
      </w:pPr>
      <w:rPr>
        <w:rFonts w:hint="default"/>
        <w:lang w:val="en-US" w:eastAsia="en-US" w:bidi="ar-SA"/>
      </w:rPr>
    </w:lvl>
    <w:lvl w:ilvl="6" w:tplc="7F044104">
      <w:numFmt w:val="bullet"/>
      <w:lvlText w:val="•"/>
      <w:lvlJc w:val="left"/>
      <w:pPr>
        <w:ind w:left="5740" w:hanging="720"/>
      </w:pPr>
      <w:rPr>
        <w:rFonts w:hint="default"/>
        <w:lang w:val="en-US" w:eastAsia="en-US" w:bidi="ar-SA"/>
      </w:rPr>
    </w:lvl>
    <w:lvl w:ilvl="7" w:tplc="AEC2D13E">
      <w:numFmt w:val="bullet"/>
      <w:lvlText w:val="•"/>
      <w:lvlJc w:val="left"/>
      <w:pPr>
        <w:ind w:left="6574" w:hanging="720"/>
      </w:pPr>
      <w:rPr>
        <w:rFonts w:hint="default"/>
        <w:lang w:val="en-US" w:eastAsia="en-US" w:bidi="ar-SA"/>
      </w:rPr>
    </w:lvl>
    <w:lvl w:ilvl="8" w:tplc="B41E70E2">
      <w:numFmt w:val="bullet"/>
      <w:lvlText w:val="•"/>
      <w:lvlJc w:val="left"/>
      <w:pPr>
        <w:ind w:left="7407" w:hanging="720"/>
      </w:pPr>
      <w:rPr>
        <w:rFonts w:hint="default"/>
        <w:lang w:val="en-US" w:eastAsia="en-US" w:bidi="ar-SA"/>
      </w:rPr>
    </w:lvl>
  </w:abstractNum>
  <w:abstractNum w:abstractNumId="74" w15:restartNumberingAfterBreak="0">
    <w:nsid w:val="532E650A"/>
    <w:multiLevelType w:val="hybridMultilevel"/>
    <w:tmpl w:val="EB886D80"/>
    <w:lvl w:ilvl="0" w:tplc="60726F0A">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4630283A">
      <w:numFmt w:val="bullet"/>
      <w:lvlText w:val="•"/>
      <w:lvlJc w:val="left"/>
      <w:pPr>
        <w:ind w:left="1573" w:hanging="720"/>
      </w:pPr>
      <w:rPr>
        <w:rFonts w:hint="default"/>
        <w:lang w:val="en-US" w:eastAsia="en-US" w:bidi="ar-SA"/>
      </w:rPr>
    </w:lvl>
    <w:lvl w:ilvl="2" w:tplc="AE58194A">
      <w:numFmt w:val="bullet"/>
      <w:lvlText w:val="•"/>
      <w:lvlJc w:val="left"/>
      <w:pPr>
        <w:ind w:left="2406" w:hanging="720"/>
      </w:pPr>
      <w:rPr>
        <w:rFonts w:hint="default"/>
        <w:lang w:val="en-US" w:eastAsia="en-US" w:bidi="ar-SA"/>
      </w:rPr>
    </w:lvl>
    <w:lvl w:ilvl="3" w:tplc="A6DCC3CA">
      <w:numFmt w:val="bullet"/>
      <w:lvlText w:val="•"/>
      <w:lvlJc w:val="left"/>
      <w:pPr>
        <w:ind w:left="3240" w:hanging="720"/>
      </w:pPr>
      <w:rPr>
        <w:rFonts w:hint="default"/>
        <w:lang w:val="en-US" w:eastAsia="en-US" w:bidi="ar-SA"/>
      </w:rPr>
    </w:lvl>
    <w:lvl w:ilvl="4" w:tplc="95821E0E">
      <w:numFmt w:val="bullet"/>
      <w:lvlText w:val="•"/>
      <w:lvlJc w:val="left"/>
      <w:pPr>
        <w:ind w:left="4073" w:hanging="720"/>
      </w:pPr>
      <w:rPr>
        <w:rFonts w:hint="default"/>
        <w:lang w:val="en-US" w:eastAsia="en-US" w:bidi="ar-SA"/>
      </w:rPr>
    </w:lvl>
    <w:lvl w:ilvl="5" w:tplc="62DE6C06">
      <w:numFmt w:val="bullet"/>
      <w:lvlText w:val="•"/>
      <w:lvlJc w:val="left"/>
      <w:pPr>
        <w:ind w:left="4907" w:hanging="720"/>
      </w:pPr>
      <w:rPr>
        <w:rFonts w:hint="default"/>
        <w:lang w:val="en-US" w:eastAsia="en-US" w:bidi="ar-SA"/>
      </w:rPr>
    </w:lvl>
    <w:lvl w:ilvl="6" w:tplc="7F044104">
      <w:numFmt w:val="bullet"/>
      <w:lvlText w:val="•"/>
      <w:lvlJc w:val="left"/>
      <w:pPr>
        <w:ind w:left="5740" w:hanging="720"/>
      </w:pPr>
      <w:rPr>
        <w:rFonts w:hint="default"/>
        <w:lang w:val="en-US" w:eastAsia="en-US" w:bidi="ar-SA"/>
      </w:rPr>
    </w:lvl>
    <w:lvl w:ilvl="7" w:tplc="AEC2D13E">
      <w:numFmt w:val="bullet"/>
      <w:lvlText w:val="•"/>
      <w:lvlJc w:val="left"/>
      <w:pPr>
        <w:ind w:left="6574" w:hanging="720"/>
      </w:pPr>
      <w:rPr>
        <w:rFonts w:hint="default"/>
        <w:lang w:val="en-US" w:eastAsia="en-US" w:bidi="ar-SA"/>
      </w:rPr>
    </w:lvl>
    <w:lvl w:ilvl="8" w:tplc="B41E70E2">
      <w:numFmt w:val="bullet"/>
      <w:lvlText w:val="•"/>
      <w:lvlJc w:val="left"/>
      <w:pPr>
        <w:ind w:left="7407" w:hanging="720"/>
      </w:pPr>
      <w:rPr>
        <w:rFonts w:hint="default"/>
        <w:lang w:val="en-US" w:eastAsia="en-US" w:bidi="ar-SA"/>
      </w:rPr>
    </w:lvl>
  </w:abstractNum>
  <w:abstractNum w:abstractNumId="75" w15:restartNumberingAfterBreak="0">
    <w:nsid w:val="582D7D65"/>
    <w:multiLevelType w:val="hybridMultilevel"/>
    <w:tmpl w:val="B60ED6AE"/>
    <w:lvl w:ilvl="0" w:tplc="74181D16">
      <w:start w:val="1"/>
      <w:numFmt w:val="lowerLetter"/>
      <w:lvlText w:val="%1)"/>
      <w:lvlJc w:val="left"/>
      <w:pPr>
        <w:ind w:left="1690" w:hanging="55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5A04DDD2">
      <w:numFmt w:val="bullet"/>
      <w:lvlText w:val="•"/>
      <w:lvlJc w:val="left"/>
      <w:pPr>
        <w:ind w:left="2549" w:hanging="555"/>
      </w:pPr>
      <w:rPr>
        <w:rFonts w:hint="default"/>
        <w:lang w:val="en-US" w:eastAsia="en-US" w:bidi="ar-SA"/>
      </w:rPr>
    </w:lvl>
    <w:lvl w:ilvl="2" w:tplc="5032DFEA">
      <w:numFmt w:val="bullet"/>
      <w:lvlText w:val="•"/>
      <w:lvlJc w:val="left"/>
      <w:pPr>
        <w:ind w:left="3416" w:hanging="555"/>
      </w:pPr>
      <w:rPr>
        <w:rFonts w:hint="default"/>
        <w:lang w:val="en-US" w:eastAsia="en-US" w:bidi="ar-SA"/>
      </w:rPr>
    </w:lvl>
    <w:lvl w:ilvl="3" w:tplc="9510138C">
      <w:numFmt w:val="bullet"/>
      <w:lvlText w:val="•"/>
      <w:lvlJc w:val="left"/>
      <w:pPr>
        <w:ind w:left="4283" w:hanging="555"/>
      </w:pPr>
      <w:rPr>
        <w:rFonts w:hint="default"/>
        <w:lang w:val="en-US" w:eastAsia="en-US" w:bidi="ar-SA"/>
      </w:rPr>
    </w:lvl>
    <w:lvl w:ilvl="4" w:tplc="45427A3A">
      <w:numFmt w:val="bullet"/>
      <w:lvlText w:val="•"/>
      <w:lvlJc w:val="left"/>
      <w:pPr>
        <w:ind w:left="5150" w:hanging="555"/>
      </w:pPr>
      <w:rPr>
        <w:rFonts w:hint="default"/>
        <w:lang w:val="en-US" w:eastAsia="en-US" w:bidi="ar-SA"/>
      </w:rPr>
    </w:lvl>
    <w:lvl w:ilvl="5" w:tplc="905A69D4">
      <w:numFmt w:val="bullet"/>
      <w:lvlText w:val="•"/>
      <w:lvlJc w:val="left"/>
      <w:pPr>
        <w:ind w:left="6017" w:hanging="555"/>
      </w:pPr>
      <w:rPr>
        <w:rFonts w:hint="default"/>
        <w:lang w:val="en-US" w:eastAsia="en-US" w:bidi="ar-SA"/>
      </w:rPr>
    </w:lvl>
    <w:lvl w:ilvl="6" w:tplc="82F22448">
      <w:numFmt w:val="bullet"/>
      <w:lvlText w:val="•"/>
      <w:lvlJc w:val="left"/>
      <w:pPr>
        <w:ind w:left="6884" w:hanging="555"/>
      </w:pPr>
      <w:rPr>
        <w:rFonts w:hint="default"/>
        <w:lang w:val="en-US" w:eastAsia="en-US" w:bidi="ar-SA"/>
      </w:rPr>
    </w:lvl>
    <w:lvl w:ilvl="7" w:tplc="30C4389C">
      <w:numFmt w:val="bullet"/>
      <w:lvlText w:val="•"/>
      <w:lvlJc w:val="left"/>
      <w:pPr>
        <w:ind w:left="7751" w:hanging="555"/>
      </w:pPr>
      <w:rPr>
        <w:rFonts w:hint="default"/>
        <w:lang w:val="en-US" w:eastAsia="en-US" w:bidi="ar-SA"/>
      </w:rPr>
    </w:lvl>
    <w:lvl w:ilvl="8" w:tplc="490CD1EE">
      <w:numFmt w:val="bullet"/>
      <w:lvlText w:val="•"/>
      <w:lvlJc w:val="left"/>
      <w:pPr>
        <w:ind w:left="8618" w:hanging="555"/>
      </w:pPr>
      <w:rPr>
        <w:rFonts w:hint="default"/>
        <w:lang w:val="en-US" w:eastAsia="en-US" w:bidi="ar-SA"/>
      </w:rPr>
    </w:lvl>
  </w:abstractNum>
  <w:abstractNum w:abstractNumId="76" w15:restartNumberingAfterBreak="0">
    <w:nsid w:val="58DA5F46"/>
    <w:multiLevelType w:val="hybridMultilevel"/>
    <w:tmpl w:val="AE5A2CD2"/>
    <w:lvl w:ilvl="0" w:tplc="C130C66A">
      <w:start w:val="1"/>
      <w:numFmt w:val="lowerRoman"/>
      <w:lvlText w:val="%1)"/>
      <w:lvlJc w:val="left"/>
      <w:pPr>
        <w:ind w:left="443" w:hanging="443"/>
      </w:pPr>
      <w:rPr>
        <w:rFonts w:ascii="Times New Roman" w:eastAsia="Times New Roman" w:hAnsi="Times New Roman" w:cs="Times New Roman" w:hint="default"/>
        <w:b w:val="0"/>
        <w:bCs w:val="0"/>
        <w:i/>
        <w:iCs/>
        <w:spacing w:val="0"/>
        <w:w w:val="100"/>
        <w:sz w:val="22"/>
        <w:szCs w:val="22"/>
        <w:lang w:val="en-US" w:eastAsia="en-US" w:bidi="ar-SA"/>
      </w:rPr>
    </w:lvl>
    <w:lvl w:ilvl="1" w:tplc="6A768F2C">
      <w:numFmt w:val="bullet"/>
      <w:lvlText w:val="•"/>
      <w:lvlJc w:val="left"/>
      <w:pPr>
        <w:ind w:left="820" w:hanging="384"/>
      </w:pPr>
      <w:rPr>
        <w:rFonts w:ascii="Times New Roman" w:eastAsia="Times New Roman" w:hAnsi="Times New Roman" w:cs="Times New Roman" w:hint="default"/>
        <w:b w:val="0"/>
        <w:bCs w:val="0"/>
        <w:i w:val="0"/>
        <w:iCs w:val="0"/>
        <w:spacing w:val="0"/>
        <w:w w:val="97"/>
        <w:sz w:val="22"/>
        <w:szCs w:val="22"/>
        <w:lang w:val="en-US" w:eastAsia="en-US" w:bidi="ar-SA"/>
      </w:rPr>
    </w:lvl>
    <w:lvl w:ilvl="2" w:tplc="1856DF02">
      <w:numFmt w:val="bullet"/>
      <w:lvlText w:val="•"/>
      <w:lvlJc w:val="left"/>
      <w:pPr>
        <w:ind w:left="1897" w:hanging="384"/>
      </w:pPr>
      <w:rPr>
        <w:rFonts w:hint="default"/>
        <w:lang w:val="en-US" w:eastAsia="en-US" w:bidi="ar-SA"/>
      </w:rPr>
    </w:lvl>
    <w:lvl w:ilvl="3" w:tplc="FA06600E">
      <w:numFmt w:val="bullet"/>
      <w:lvlText w:val="•"/>
      <w:lvlJc w:val="left"/>
      <w:pPr>
        <w:ind w:left="2971" w:hanging="384"/>
      </w:pPr>
      <w:rPr>
        <w:rFonts w:hint="default"/>
        <w:lang w:val="en-US" w:eastAsia="en-US" w:bidi="ar-SA"/>
      </w:rPr>
    </w:lvl>
    <w:lvl w:ilvl="4" w:tplc="8B408F44">
      <w:numFmt w:val="bullet"/>
      <w:lvlText w:val="•"/>
      <w:lvlJc w:val="left"/>
      <w:pPr>
        <w:ind w:left="4045" w:hanging="384"/>
      </w:pPr>
      <w:rPr>
        <w:rFonts w:hint="default"/>
        <w:lang w:val="en-US" w:eastAsia="en-US" w:bidi="ar-SA"/>
      </w:rPr>
    </w:lvl>
    <w:lvl w:ilvl="5" w:tplc="CB3E8F1C">
      <w:numFmt w:val="bullet"/>
      <w:lvlText w:val="•"/>
      <w:lvlJc w:val="left"/>
      <w:pPr>
        <w:ind w:left="5118" w:hanging="384"/>
      </w:pPr>
      <w:rPr>
        <w:rFonts w:hint="default"/>
        <w:lang w:val="en-US" w:eastAsia="en-US" w:bidi="ar-SA"/>
      </w:rPr>
    </w:lvl>
    <w:lvl w:ilvl="6" w:tplc="8B0CD8AA">
      <w:numFmt w:val="bullet"/>
      <w:lvlText w:val="•"/>
      <w:lvlJc w:val="left"/>
      <w:pPr>
        <w:ind w:left="6192" w:hanging="384"/>
      </w:pPr>
      <w:rPr>
        <w:rFonts w:hint="default"/>
        <w:lang w:val="en-US" w:eastAsia="en-US" w:bidi="ar-SA"/>
      </w:rPr>
    </w:lvl>
    <w:lvl w:ilvl="7" w:tplc="83221564">
      <w:numFmt w:val="bullet"/>
      <w:lvlText w:val="•"/>
      <w:lvlJc w:val="left"/>
      <w:pPr>
        <w:ind w:left="7266" w:hanging="384"/>
      </w:pPr>
      <w:rPr>
        <w:rFonts w:hint="default"/>
        <w:lang w:val="en-US" w:eastAsia="en-US" w:bidi="ar-SA"/>
      </w:rPr>
    </w:lvl>
    <w:lvl w:ilvl="8" w:tplc="F85C7D26">
      <w:numFmt w:val="bullet"/>
      <w:lvlText w:val="•"/>
      <w:lvlJc w:val="left"/>
      <w:pPr>
        <w:ind w:left="8339" w:hanging="384"/>
      </w:pPr>
      <w:rPr>
        <w:rFonts w:hint="default"/>
        <w:lang w:val="en-US" w:eastAsia="en-US" w:bidi="ar-SA"/>
      </w:rPr>
    </w:lvl>
  </w:abstractNum>
  <w:abstractNum w:abstractNumId="77" w15:restartNumberingAfterBreak="0">
    <w:nsid w:val="59B23AF4"/>
    <w:multiLevelType w:val="hybridMultilevel"/>
    <w:tmpl w:val="AAC4B698"/>
    <w:lvl w:ilvl="0" w:tplc="6C743022">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B468B2C">
      <w:numFmt w:val="bullet"/>
      <w:lvlText w:val="•"/>
      <w:lvlJc w:val="left"/>
      <w:pPr>
        <w:ind w:left="1573" w:hanging="720"/>
      </w:pPr>
      <w:rPr>
        <w:rFonts w:hint="default"/>
        <w:lang w:val="en-US" w:eastAsia="en-US" w:bidi="ar-SA"/>
      </w:rPr>
    </w:lvl>
    <w:lvl w:ilvl="2" w:tplc="A288AABC">
      <w:numFmt w:val="bullet"/>
      <w:lvlText w:val="•"/>
      <w:lvlJc w:val="left"/>
      <w:pPr>
        <w:ind w:left="2406" w:hanging="720"/>
      </w:pPr>
      <w:rPr>
        <w:rFonts w:hint="default"/>
        <w:lang w:val="en-US" w:eastAsia="en-US" w:bidi="ar-SA"/>
      </w:rPr>
    </w:lvl>
    <w:lvl w:ilvl="3" w:tplc="79E85AAC">
      <w:numFmt w:val="bullet"/>
      <w:lvlText w:val="•"/>
      <w:lvlJc w:val="left"/>
      <w:pPr>
        <w:ind w:left="3240" w:hanging="720"/>
      </w:pPr>
      <w:rPr>
        <w:rFonts w:hint="default"/>
        <w:lang w:val="en-US" w:eastAsia="en-US" w:bidi="ar-SA"/>
      </w:rPr>
    </w:lvl>
    <w:lvl w:ilvl="4" w:tplc="F5F8C406">
      <w:numFmt w:val="bullet"/>
      <w:lvlText w:val="•"/>
      <w:lvlJc w:val="left"/>
      <w:pPr>
        <w:ind w:left="4073" w:hanging="720"/>
      </w:pPr>
      <w:rPr>
        <w:rFonts w:hint="default"/>
        <w:lang w:val="en-US" w:eastAsia="en-US" w:bidi="ar-SA"/>
      </w:rPr>
    </w:lvl>
    <w:lvl w:ilvl="5" w:tplc="C114BAB6">
      <w:numFmt w:val="bullet"/>
      <w:lvlText w:val="•"/>
      <w:lvlJc w:val="left"/>
      <w:pPr>
        <w:ind w:left="4907" w:hanging="720"/>
      </w:pPr>
      <w:rPr>
        <w:rFonts w:hint="default"/>
        <w:lang w:val="en-US" w:eastAsia="en-US" w:bidi="ar-SA"/>
      </w:rPr>
    </w:lvl>
    <w:lvl w:ilvl="6" w:tplc="756AC1BA">
      <w:numFmt w:val="bullet"/>
      <w:lvlText w:val="•"/>
      <w:lvlJc w:val="left"/>
      <w:pPr>
        <w:ind w:left="5740" w:hanging="720"/>
      </w:pPr>
      <w:rPr>
        <w:rFonts w:hint="default"/>
        <w:lang w:val="en-US" w:eastAsia="en-US" w:bidi="ar-SA"/>
      </w:rPr>
    </w:lvl>
    <w:lvl w:ilvl="7" w:tplc="6F241F66">
      <w:numFmt w:val="bullet"/>
      <w:lvlText w:val="•"/>
      <w:lvlJc w:val="left"/>
      <w:pPr>
        <w:ind w:left="6574" w:hanging="720"/>
      </w:pPr>
      <w:rPr>
        <w:rFonts w:hint="default"/>
        <w:lang w:val="en-US" w:eastAsia="en-US" w:bidi="ar-SA"/>
      </w:rPr>
    </w:lvl>
    <w:lvl w:ilvl="8" w:tplc="FFAACC58">
      <w:numFmt w:val="bullet"/>
      <w:lvlText w:val="•"/>
      <w:lvlJc w:val="left"/>
      <w:pPr>
        <w:ind w:left="7407" w:hanging="720"/>
      </w:pPr>
      <w:rPr>
        <w:rFonts w:hint="default"/>
        <w:lang w:val="en-US" w:eastAsia="en-US" w:bidi="ar-SA"/>
      </w:rPr>
    </w:lvl>
  </w:abstractNum>
  <w:abstractNum w:abstractNumId="78" w15:restartNumberingAfterBreak="0">
    <w:nsid w:val="59F25F71"/>
    <w:multiLevelType w:val="hybridMultilevel"/>
    <w:tmpl w:val="63E0EEA0"/>
    <w:lvl w:ilvl="0" w:tplc="F462ED14">
      <w:start w:val="1"/>
      <w:numFmt w:val="decimal"/>
      <w:lvlText w:val="%1."/>
      <w:lvlJc w:val="left"/>
      <w:pPr>
        <w:ind w:left="1001" w:hanging="572"/>
      </w:pPr>
      <w:rPr>
        <w:rFonts w:ascii="Times New Roman" w:eastAsia="Times New Roman" w:hAnsi="Times New Roman" w:cs="Times New Roman" w:hint="default"/>
        <w:b w:val="0"/>
        <w:bCs w:val="0"/>
        <w:i w:val="0"/>
        <w:iCs w:val="0"/>
        <w:color w:val="221F1F"/>
        <w:spacing w:val="-26"/>
        <w:w w:val="97"/>
        <w:sz w:val="22"/>
        <w:szCs w:val="22"/>
        <w:lang w:val="en-US" w:eastAsia="en-US" w:bidi="ar-SA"/>
      </w:rPr>
    </w:lvl>
    <w:lvl w:ilvl="1" w:tplc="DFC0598C">
      <w:start w:val="1"/>
      <w:numFmt w:val="lowerLetter"/>
      <w:lvlText w:val="%2)"/>
      <w:lvlJc w:val="left"/>
      <w:pPr>
        <w:ind w:left="1421" w:hanging="425"/>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AE50BF86">
      <w:numFmt w:val="bullet"/>
      <w:lvlText w:val="•"/>
      <w:lvlJc w:val="left"/>
      <w:pPr>
        <w:ind w:left="2507" w:hanging="425"/>
      </w:pPr>
      <w:rPr>
        <w:rFonts w:hint="default"/>
        <w:lang w:val="en-US" w:eastAsia="en-US" w:bidi="ar-SA"/>
      </w:rPr>
    </w:lvl>
    <w:lvl w:ilvl="3" w:tplc="F326A3E6">
      <w:numFmt w:val="bullet"/>
      <w:lvlText w:val="•"/>
      <w:lvlJc w:val="left"/>
      <w:pPr>
        <w:ind w:left="3594" w:hanging="425"/>
      </w:pPr>
      <w:rPr>
        <w:rFonts w:hint="default"/>
        <w:lang w:val="en-US" w:eastAsia="en-US" w:bidi="ar-SA"/>
      </w:rPr>
    </w:lvl>
    <w:lvl w:ilvl="4" w:tplc="60D4FAEC">
      <w:numFmt w:val="bullet"/>
      <w:lvlText w:val="•"/>
      <w:lvlJc w:val="left"/>
      <w:pPr>
        <w:ind w:left="4681" w:hanging="425"/>
      </w:pPr>
      <w:rPr>
        <w:rFonts w:hint="default"/>
        <w:lang w:val="en-US" w:eastAsia="en-US" w:bidi="ar-SA"/>
      </w:rPr>
    </w:lvl>
    <w:lvl w:ilvl="5" w:tplc="D35C2C8C">
      <w:numFmt w:val="bullet"/>
      <w:lvlText w:val="•"/>
      <w:lvlJc w:val="left"/>
      <w:pPr>
        <w:ind w:left="5768" w:hanging="425"/>
      </w:pPr>
      <w:rPr>
        <w:rFonts w:hint="default"/>
        <w:lang w:val="en-US" w:eastAsia="en-US" w:bidi="ar-SA"/>
      </w:rPr>
    </w:lvl>
    <w:lvl w:ilvl="6" w:tplc="82DEFFFA">
      <w:numFmt w:val="bullet"/>
      <w:lvlText w:val="•"/>
      <w:lvlJc w:val="left"/>
      <w:pPr>
        <w:ind w:left="6855" w:hanging="425"/>
      </w:pPr>
      <w:rPr>
        <w:rFonts w:hint="default"/>
        <w:lang w:val="en-US" w:eastAsia="en-US" w:bidi="ar-SA"/>
      </w:rPr>
    </w:lvl>
    <w:lvl w:ilvl="7" w:tplc="AFE45B1C">
      <w:numFmt w:val="bullet"/>
      <w:lvlText w:val="•"/>
      <w:lvlJc w:val="left"/>
      <w:pPr>
        <w:ind w:left="7942" w:hanging="425"/>
      </w:pPr>
      <w:rPr>
        <w:rFonts w:hint="default"/>
        <w:lang w:val="en-US" w:eastAsia="en-US" w:bidi="ar-SA"/>
      </w:rPr>
    </w:lvl>
    <w:lvl w:ilvl="8" w:tplc="DA4C2518">
      <w:numFmt w:val="bullet"/>
      <w:lvlText w:val="•"/>
      <w:lvlJc w:val="left"/>
      <w:pPr>
        <w:ind w:left="9029" w:hanging="425"/>
      </w:pPr>
      <w:rPr>
        <w:rFonts w:hint="default"/>
        <w:lang w:val="en-US" w:eastAsia="en-US" w:bidi="ar-SA"/>
      </w:rPr>
    </w:lvl>
  </w:abstractNum>
  <w:abstractNum w:abstractNumId="79" w15:restartNumberingAfterBreak="0">
    <w:nsid w:val="5A0E0682"/>
    <w:multiLevelType w:val="hybridMultilevel"/>
    <w:tmpl w:val="BC3CC32E"/>
    <w:lvl w:ilvl="0" w:tplc="3FB21952">
      <w:start w:val="1"/>
      <w:numFmt w:val="lowerRoman"/>
      <w:lvlText w:val="%1)"/>
      <w:lvlJc w:val="left"/>
      <w:pPr>
        <w:ind w:left="574" w:hanging="57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B468AD3A">
      <w:numFmt w:val="bullet"/>
      <w:lvlText w:val="•"/>
      <w:lvlJc w:val="left"/>
      <w:pPr>
        <w:ind w:left="3004" w:hanging="574"/>
      </w:pPr>
      <w:rPr>
        <w:rFonts w:hint="default"/>
        <w:lang w:val="en-US" w:eastAsia="en-US" w:bidi="ar-SA"/>
      </w:rPr>
    </w:lvl>
    <w:lvl w:ilvl="2" w:tplc="0D1EBBB6">
      <w:numFmt w:val="bullet"/>
      <w:lvlText w:val="•"/>
      <w:lvlJc w:val="left"/>
      <w:pPr>
        <w:ind w:left="3869" w:hanging="574"/>
      </w:pPr>
      <w:rPr>
        <w:rFonts w:hint="default"/>
        <w:lang w:val="en-US" w:eastAsia="en-US" w:bidi="ar-SA"/>
      </w:rPr>
    </w:lvl>
    <w:lvl w:ilvl="3" w:tplc="C458DDC4">
      <w:numFmt w:val="bullet"/>
      <w:lvlText w:val="•"/>
      <w:lvlJc w:val="left"/>
      <w:pPr>
        <w:ind w:left="4734" w:hanging="574"/>
      </w:pPr>
      <w:rPr>
        <w:rFonts w:hint="default"/>
        <w:lang w:val="en-US" w:eastAsia="en-US" w:bidi="ar-SA"/>
      </w:rPr>
    </w:lvl>
    <w:lvl w:ilvl="4" w:tplc="42D449AA">
      <w:numFmt w:val="bullet"/>
      <w:lvlText w:val="•"/>
      <w:lvlJc w:val="left"/>
      <w:pPr>
        <w:ind w:left="5599" w:hanging="574"/>
      </w:pPr>
      <w:rPr>
        <w:rFonts w:hint="default"/>
        <w:lang w:val="en-US" w:eastAsia="en-US" w:bidi="ar-SA"/>
      </w:rPr>
    </w:lvl>
    <w:lvl w:ilvl="5" w:tplc="57BE9F08">
      <w:numFmt w:val="bullet"/>
      <w:lvlText w:val="•"/>
      <w:lvlJc w:val="left"/>
      <w:pPr>
        <w:ind w:left="6464" w:hanging="574"/>
      </w:pPr>
      <w:rPr>
        <w:rFonts w:hint="default"/>
        <w:lang w:val="en-US" w:eastAsia="en-US" w:bidi="ar-SA"/>
      </w:rPr>
    </w:lvl>
    <w:lvl w:ilvl="6" w:tplc="6636A38E">
      <w:numFmt w:val="bullet"/>
      <w:lvlText w:val="•"/>
      <w:lvlJc w:val="left"/>
      <w:pPr>
        <w:ind w:left="7329" w:hanging="574"/>
      </w:pPr>
      <w:rPr>
        <w:rFonts w:hint="default"/>
        <w:lang w:val="en-US" w:eastAsia="en-US" w:bidi="ar-SA"/>
      </w:rPr>
    </w:lvl>
    <w:lvl w:ilvl="7" w:tplc="EAE6187A">
      <w:numFmt w:val="bullet"/>
      <w:lvlText w:val="•"/>
      <w:lvlJc w:val="left"/>
      <w:pPr>
        <w:ind w:left="8194" w:hanging="574"/>
      </w:pPr>
      <w:rPr>
        <w:rFonts w:hint="default"/>
        <w:lang w:val="en-US" w:eastAsia="en-US" w:bidi="ar-SA"/>
      </w:rPr>
    </w:lvl>
    <w:lvl w:ilvl="8" w:tplc="6BFE7078">
      <w:numFmt w:val="bullet"/>
      <w:lvlText w:val="•"/>
      <w:lvlJc w:val="left"/>
      <w:pPr>
        <w:ind w:left="9059" w:hanging="574"/>
      </w:pPr>
      <w:rPr>
        <w:rFonts w:hint="default"/>
        <w:lang w:val="en-US" w:eastAsia="en-US" w:bidi="ar-SA"/>
      </w:rPr>
    </w:lvl>
  </w:abstractNum>
  <w:abstractNum w:abstractNumId="80" w15:restartNumberingAfterBreak="0">
    <w:nsid w:val="5ABA57E5"/>
    <w:multiLevelType w:val="hybridMultilevel"/>
    <w:tmpl w:val="4AEE1C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BF63D31"/>
    <w:multiLevelType w:val="hybridMultilevel"/>
    <w:tmpl w:val="82E4CA7C"/>
    <w:lvl w:ilvl="0" w:tplc="753050C6">
      <w:start w:val="1"/>
      <w:numFmt w:val="lowerLetter"/>
      <w:lvlText w:val="%1)"/>
      <w:lvlJc w:val="left"/>
      <w:pPr>
        <w:ind w:left="1178" w:hanging="32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3DFEB64C">
      <w:numFmt w:val="bullet"/>
      <w:lvlText w:val="•"/>
      <w:lvlJc w:val="left"/>
      <w:pPr>
        <w:ind w:left="2848" w:hanging="327"/>
      </w:pPr>
      <w:rPr>
        <w:rFonts w:hint="default"/>
        <w:lang w:val="en-US" w:eastAsia="en-US" w:bidi="ar-SA"/>
      </w:rPr>
    </w:lvl>
    <w:lvl w:ilvl="2" w:tplc="077EB4B8">
      <w:numFmt w:val="bullet"/>
      <w:lvlText w:val="•"/>
      <w:lvlJc w:val="left"/>
      <w:pPr>
        <w:ind w:left="3776" w:hanging="327"/>
      </w:pPr>
      <w:rPr>
        <w:rFonts w:hint="default"/>
        <w:lang w:val="en-US" w:eastAsia="en-US" w:bidi="ar-SA"/>
      </w:rPr>
    </w:lvl>
    <w:lvl w:ilvl="3" w:tplc="7788F9C2">
      <w:numFmt w:val="bullet"/>
      <w:lvlText w:val="•"/>
      <w:lvlJc w:val="left"/>
      <w:pPr>
        <w:ind w:left="4704" w:hanging="327"/>
      </w:pPr>
      <w:rPr>
        <w:rFonts w:hint="default"/>
        <w:lang w:val="en-US" w:eastAsia="en-US" w:bidi="ar-SA"/>
      </w:rPr>
    </w:lvl>
    <w:lvl w:ilvl="4" w:tplc="0C686FEC">
      <w:numFmt w:val="bullet"/>
      <w:lvlText w:val="•"/>
      <w:lvlJc w:val="left"/>
      <w:pPr>
        <w:ind w:left="5633" w:hanging="327"/>
      </w:pPr>
      <w:rPr>
        <w:rFonts w:hint="default"/>
        <w:lang w:val="en-US" w:eastAsia="en-US" w:bidi="ar-SA"/>
      </w:rPr>
    </w:lvl>
    <w:lvl w:ilvl="5" w:tplc="262258C2">
      <w:numFmt w:val="bullet"/>
      <w:lvlText w:val="•"/>
      <w:lvlJc w:val="left"/>
      <w:pPr>
        <w:ind w:left="6561" w:hanging="327"/>
      </w:pPr>
      <w:rPr>
        <w:rFonts w:hint="default"/>
        <w:lang w:val="en-US" w:eastAsia="en-US" w:bidi="ar-SA"/>
      </w:rPr>
    </w:lvl>
    <w:lvl w:ilvl="6" w:tplc="831AF83C">
      <w:numFmt w:val="bullet"/>
      <w:lvlText w:val="•"/>
      <w:lvlJc w:val="left"/>
      <w:pPr>
        <w:ind w:left="7489" w:hanging="327"/>
      </w:pPr>
      <w:rPr>
        <w:rFonts w:hint="default"/>
        <w:lang w:val="en-US" w:eastAsia="en-US" w:bidi="ar-SA"/>
      </w:rPr>
    </w:lvl>
    <w:lvl w:ilvl="7" w:tplc="C456C25A">
      <w:numFmt w:val="bullet"/>
      <w:lvlText w:val="•"/>
      <w:lvlJc w:val="left"/>
      <w:pPr>
        <w:ind w:left="8418" w:hanging="327"/>
      </w:pPr>
      <w:rPr>
        <w:rFonts w:hint="default"/>
        <w:lang w:val="en-US" w:eastAsia="en-US" w:bidi="ar-SA"/>
      </w:rPr>
    </w:lvl>
    <w:lvl w:ilvl="8" w:tplc="85F81AAE">
      <w:numFmt w:val="bullet"/>
      <w:lvlText w:val="•"/>
      <w:lvlJc w:val="left"/>
      <w:pPr>
        <w:ind w:left="9346" w:hanging="327"/>
      </w:pPr>
      <w:rPr>
        <w:rFonts w:hint="default"/>
        <w:lang w:val="en-US" w:eastAsia="en-US" w:bidi="ar-SA"/>
      </w:rPr>
    </w:lvl>
  </w:abstractNum>
  <w:abstractNum w:abstractNumId="82" w15:restartNumberingAfterBreak="0">
    <w:nsid w:val="5C4E62F3"/>
    <w:multiLevelType w:val="hybridMultilevel"/>
    <w:tmpl w:val="A292560E"/>
    <w:lvl w:ilvl="0" w:tplc="B0C042A4">
      <w:numFmt w:val="bullet"/>
      <w:lvlText w:val=""/>
      <w:lvlJc w:val="left"/>
      <w:pPr>
        <w:ind w:left="107" w:hanging="721"/>
      </w:pPr>
      <w:rPr>
        <w:rFonts w:ascii="Wingdings" w:eastAsia="Wingdings" w:hAnsi="Wingdings" w:cs="Wingdings" w:hint="default"/>
        <w:b w:val="0"/>
        <w:bCs w:val="0"/>
        <w:i w:val="0"/>
        <w:iCs w:val="0"/>
        <w:spacing w:val="0"/>
        <w:w w:val="100"/>
        <w:sz w:val="22"/>
        <w:szCs w:val="22"/>
        <w:lang w:val="en-US" w:eastAsia="en-US" w:bidi="ar-SA"/>
      </w:rPr>
    </w:lvl>
    <w:lvl w:ilvl="1" w:tplc="EE3C0F70">
      <w:numFmt w:val="bullet"/>
      <w:lvlText w:val="•"/>
      <w:lvlJc w:val="left"/>
      <w:pPr>
        <w:ind w:left="1067" w:hanging="721"/>
      </w:pPr>
      <w:rPr>
        <w:rFonts w:hint="default"/>
        <w:lang w:val="en-US" w:eastAsia="en-US" w:bidi="ar-SA"/>
      </w:rPr>
    </w:lvl>
    <w:lvl w:ilvl="2" w:tplc="81AE729A">
      <w:numFmt w:val="bullet"/>
      <w:lvlText w:val="•"/>
      <w:lvlJc w:val="left"/>
      <w:pPr>
        <w:ind w:left="2035" w:hanging="721"/>
      </w:pPr>
      <w:rPr>
        <w:rFonts w:hint="default"/>
        <w:lang w:val="en-US" w:eastAsia="en-US" w:bidi="ar-SA"/>
      </w:rPr>
    </w:lvl>
    <w:lvl w:ilvl="3" w:tplc="11CE7E1C">
      <w:numFmt w:val="bullet"/>
      <w:lvlText w:val="•"/>
      <w:lvlJc w:val="left"/>
      <w:pPr>
        <w:ind w:left="3003" w:hanging="721"/>
      </w:pPr>
      <w:rPr>
        <w:rFonts w:hint="default"/>
        <w:lang w:val="en-US" w:eastAsia="en-US" w:bidi="ar-SA"/>
      </w:rPr>
    </w:lvl>
    <w:lvl w:ilvl="4" w:tplc="95068EA2">
      <w:numFmt w:val="bullet"/>
      <w:lvlText w:val="•"/>
      <w:lvlJc w:val="left"/>
      <w:pPr>
        <w:ind w:left="3971" w:hanging="721"/>
      </w:pPr>
      <w:rPr>
        <w:rFonts w:hint="default"/>
        <w:lang w:val="en-US" w:eastAsia="en-US" w:bidi="ar-SA"/>
      </w:rPr>
    </w:lvl>
    <w:lvl w:ilvl="5" w:tplc="5F141732">
      <w:numFmt w:val="bullet"/>
      <w:lvlText w:val="•"/>
      <w:lvlJc w:val="left"/>
      <w:pPr>
        <w:ind w:left="4939" w:hanging="721"/>
      </w:pPr>
      <w:rPr>
        <w:rFonts w:hint="default"/>
        <w:lang w:val="en-US" w:eastAsia="en-US" w:bidi="ar-SA"/>
      </w:rPr>
    </w:lvl>
    <w:lvl w:ilvl="6" w:tplc="3FB2DA42">
      <w:numFmt w:val="bullet"/>
      <w:lvlText w:val="•"/>
      <w:lvlJc w:val="left"/>
      <w:pPr>
        <w:ind w:left="5907" w:hanging="721"/>
      </w:pPr>
      <w:rPr>
        <w:rFonts w:hint="default"/>
        <w:lang w:val="en-US" w:eastAsia="en-US" w:bidi="ar-SA"/>
      </w:rPr>
    </w:lvl>
    <w:lvl w:ilvl="7" w:tplc="CF044FC6">
      <w:numFmt w:val="bullet"/>
      <w:lvlText w:val="•"/>
      <w:lvlJc w:val="left"/>
      <w:pPr>
        <w:ind w:left="6875" w:hanging="721"/>
      </w:pPr>
      <w:rPr>
        <w:rFonts w:hint="default"/>
        <w:lang w:val="en-US" w:eastAsia="en-US" w:bidi="ar-SA"/>
      </w:rPr>
    </w:lvl>
    <w:lvl w:ilvl="8" w:tplc="DD7C86DA">
      <w:numFmt w:val="bullet"/>
      <w:lvlText w:val="•"/>
      <w:lvlJc w:val="left"/>
      <w:pPr>
        <w:ind w:left="7843" w:hanging="721"/>
      </w:pPr>
      <w:rPr>
        <w:rFonts w:hint="default"/>
        <w:lang w:val="en-US" w:eastAsia="en-US" w:bidi="ar-SA"/>
      </w:rPr>
    </w:lvl>
  </w:abstractNum>
  <w:abstractNum w:abstractNumId="83" w15:restartNumberingAfterBreak="0">
    <w:nsid w:val="5EFD6123"/>
    <w:multiLevelType w:val="hybridMultilevel"/>
    <w:tmpl w:val="7E726506"/>
    <w:lvl w:ilvl="0" w:tplc="0E8C889A">
      <w:start w:val="1"/>
      <w:numFmt w:val="decimal"/>
      <w:lvlText w:val="%1."/>
      <w:lvlJc w:val="left"/>
      <w:pPr>
        <w:ind w:left="847" w:hanging="419"/>
        <w:jc w:val="right"/>
      </w:pPr>
      <w:rPr>
        <w:rFonts w:hint="default"/>
        <w:spacing w:val="-34"/>
        <w:w w:val="97"/>
        <w:lang w:val="en-US" w:eastAsia="en-US" w:bidi="ar-SA"/>
      </w:rPr>
    </w:lvl>
    <w:lvl w:ilvl="1" w:tplc="0BE8185C">
      <w:numFmt w:val="bullet"/>
      <w:lvlText w:val="•"/>
      <w:lvlJc w:val="left"/>
      <w:pPr>
        <w:ind w:left="1876" w:hanging="419"/>
      </w:pPr>
      <w:rPr>
        <w:rFonts w:hint="default"/>
        <w:lang w:val="en-US" w:eastAsia="en-US" w:bidi="ar-SA"/>
      </w:rPr>
    </w:lvl>
    <w:lvl w:ilvl="2" w:tplc="CC124DD6">
      <w:numFmt w:val="bullet"/>
      <w:lvlText w:val="•"/>
      <w:lvlJc w:val="left"/>
      <w:pPr>
        <w:ind w:left="2912" w:hanging="419"/>
      </w:pPr>
      <w:rPr>
        <w:rFonts w:hint="default"/>
        <w:lang w:val="en-US" w:eastAsia="en-US" w:bidi="ar-SA"/>
      </w:rPr>
    </w:lvl>
    <w:lvl w:ilvl="3" w:tplc="951E2218">
      <w:numFmt w:val="bullet"/>
      <w:lvlText w:val="•"/>
      <w:lvlJc w:val="left"/>
      <w:pPr>
        <w:ind w:left="3948" w:hanging="419"/>
      </w:pPr>
      <w:rPr>
        <w:rFonts w:hint="default"/>
        <w:lang w:val="en-US" w:eastAsia="en-US" w:bidi="ar-SA"/>
      </w:rPr>
    </w:lvl>
    <w:lvl w:ilvl="4" w:tplc="693A4CF6">
      <w:numFmt w:val="bullet"/>
      <w:lvlText w:val="•"/>
      <w:lvlJc w:val="left"/>
      <w:pPr>
        <w:ind w:left="4985" w:hanging="419"/>
      </w:pPr>
      <w:rPr>
        <w:rFonts w:hint="default"/>
        <w:lang w:val="en-US" w:eastAsia="en-US" w:bidi="ar-SA"/>
      </w:rPr>
    </w:lvl>
    <w:lvl w:ilvl="5" w:tplc="000408D8">
      <w:numFmt w:val="bullet"/>
      <w:lvlText w:val="•"/>
      <w:lvlJc w:val="left"/>
      <w:pPr>
        <w:ind w:left="6021" w:hanging="419"/>
      </w:pPr>
      <w:rPr>
        <w:rFonts w:hint="default"/>
        <w:lang w:val="en-US" w:eastAsia="en-US" w:bidi="ar-SA"/>
      </w:rPr>
    </w:lvl>
    <w:lvl w:ilvl="6" w:tplc="815AE884">
      <w:numFmt w:val="bullet"/>
      <w:lvlText w:val="•"/>
      <w:lvlJc w:val="left"/>
      <w:pPr>
        <w:ind w:left="7057" w:hanging="419"/>
      </w:pPr>
      <w:rPr>
        <w:rFonts w:hint="default"/>
        <w:lang w:val="en-US" w:eastAsia="en-US" w:bidi="ar-SA"/>
      </w:rPr>
    </w:lvl>
    <w:lvl w:ilvl="7" w:tplc="D4E4AB66">
      <w:numFmt w:val="bullet"/>
      <w:lvlText w:val="•"/>
      <w:lvlJc w:val="left"/>
      <w:pPr>
        <w:ind w:left="8094" w:hanging="419"/>
      </w:pPr>
      <w:rPr>
        <w:rFonts w:hint="default"/>
        <w:lang w:val="en-US" w:eastAsia="en-US" w:bidi="ar-SA"/>
      </w:rPr>
    </w:lvl>
    <w:lvl w:ilvl="8" w:tplc="1D28F952">
      <w:numFmt w:val="bullet"/>
      <w:lvlText w:val="•"/>
      <w:lvlJc w:val="left"/>
      <w:pPr>
        <w:ind w:left="9130" w:hanging="419"/>
      </w:pPr>
      <w:rPr>
        <w:rFonts w:hint="default"/>
        <w:lang w:val="en-US" w:eastAsia="en-US" w:bidi="ar-SA"/>
      </w:rPr>
    </w:lvl>
  </w:abstractNum>
  <w:abstractNum w:abstractNumId="84" w15:restartNumberingAfterBreak="0">
    <w:nsid w:val="60C0688F"/>
    <w:multiLevelType w:val="hybridMultilevel"/>
    <w:tmpl w:val="12AC9B84"/>
    <w:lvl w:ilvl="0" w:tplc="B3A8DC4C">
      <w:start w:val="1"/>
      <w:numFmt w:val="upperRoman"/>
      <w:lvlText w:val="%1)"/>
      <w:lvlJc w:val="left"/>
      <w:pPr>
        <w:ind w:left="545" w:hanging="399"/>
      </w:pPr>
      <w:rPr>
        <w:rFonts w:hint="default"/>
        <w:spacing w:val="-2"/>
        <w:w w:val="100"/>
        <w:lang w:val="en-US" w:eastAsia="en-US" w:bidi="ar-SA"/>
      </w:rPr>
    </w:lvl>
    <w:lvl w:ilvl="1" w:tplc="0FA8F5FA">
      <w:start w:val="1"/>
      <w:numFmt w:val="lowerLetter"/>
      <w:lvlText w:val="(%2)"/>
      <w:lvlJc w:val="left"/>
      <w:pPr>
        <w:ind w:left="1723"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tplc="FA702F82">
      <w:numFmt w:val="bullet"/>
      <w:lvlText w:val="•"/>
      <w:lvlJc w:val="left"/>
      <w:pPr>
        <w:ind w:left="2742" w:hanging="360"/>
      </w:pPr>
      <w:rPr>
        <w:rFonts w:hint="default"/>
        <w:lang w:val="en-US" w:eastAsia="en-US" w:bidi="ar-SA"/>
      </w:rPr>
    </w:lvl>
    <w:lvl w:ilvl="3" w:tplc="D466E5AE">
      <w:numFmt w:val="bullet"/>
      <w:lvlText w:val="•"/>
      <w:lvlJc w:val="left"/>
      <w:pPr>
        <w:ind w:left="3764" w:hanging="360"/>
      </w:pPr>
      <w:rPr>
        <w:rFonts w:hint="default"/>
        <w:lang w:val="en-US" w:eastAsia="en-US" w:bidi="ar-SA"/>
      </w:rPr>
    </w:lvl>
    <w:lvl w:ilvl="4" w:tplc="EF3A3372">
      <w:numFmt w:val="bullet"/>
      <w:lvlText w:val="•"/>
      <w:lvlJc w:val="left"/>
      <w:pPr>
        <w:ind w:left="4786" w:hanging="360"/>
      </w:pPr>
      <w:rPr>
        <w:rFonts w:hint="default"/>
        <w:lang w:val="en-US" w:eastAsia="en-US" w:bidi="ar-SA"/>
      </w:rPr>
    </w:lvl>
    <w:lvl w:ilvl="5" w:tplc="01B4C05E">
      <w:numFmt w:val="bullet"/>
      <w:lvlText w:val="•"/>
      <w:lvlJc w:val="left"/>
      <w:pPr>
        <w:ind w:left="5808" w:hanging="360"/>
      </w:pPr>
      <w:rPr>
        <w:rFonts w:hint="default"/>
        <w:lang w:val="en-US" w:eastAsia="en-US" w:bidi="ar-SA"/>
      </w:rPr>
    </w:lvl>
    <w:lvl w:ilvl="6" w:tplc="8D72CF20">
      <w:numFmt w:val="bullet"/>
      <w:lvlText w:val="•"/>
      <w:lvlJc w:val="left"/>
      <w:pPr>
        <w:ind w:left="6831" w:hanging="360"/>
      </w:pPr>
      <w:rPr>
        <w:rFonts w:hint="default"/>
        <w:lang w:val="en-US" w:eastAsia="en-US" w:bidi="ar-SA"/>
      </w:rPr>
    </w:lvl>
    <w:lvl w:ilvl="7" w:tplc="90602608">
      <w:numFmt w:val="bullet"/>
      <w:lvlText w:val="•"/>
      <w:lvlJc w:val="left"/>
      <w:pPr>
        <w:ind w:left="7853" w:hanging="360"/>
      </w:pPr>
      <w:rPr>
        <w:rFonts w:hint="default"/>
        <w:lang w:val="en-US" w:eastAsia="en-US" w:bidi="ar-SA"/>
      </w:rPr>
    </w:lvl>
    <w:lvl w:ilvl="8" w:tplc="6DBAF9BA">
      <w:numFmt w:val="bullet"/>
      <w:lvlText w:val="•"/>
      <w:lvlJc w:val="left"/>
      <w:pPr>
        <w:ind w:left="8875" w:hanging="360"/>
      </w:pPr>
      <w:rPr>
        <w:rFonts w:hint="default"/>
        <w:lang w:val="en-US" w:eastAsia="en-US" w:bidi="ar-SA"/>
      </w:rPr>
    </w:lvl>
  </w:abstractNum>
  <w:abstractNum w:abstractNumId="85" w15:restartNumberingAfterBreak="0">
    <w:nsid w:val="61124722"/>
    <w:multiLevelType w:val="hybridMultilevel"/>
    <w:tmpl w:val="6A7A3C94"/>
    <w:lvl w:ilvl="0" w:tplc="686EB78C">
      <w:start w:val="1"/>
      <w:numFmt w:val="lowerLetter"/>
      <w:lvlText w:val="%1)"/>
      <w:lvlJc w:val="left"/>
      <w:pPr>
        <w:ind w:left="1548" w:hanging="54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74E2380">
      <w:numFmt w:val="bullet"/>
      <w:lvlText w:val="•"/>
      <w:lvlJc w:val="left"/>
      <w:pPr>
        <w:ind w:left="2506" w:hanging="540"/>
      </w:pPr>
      <w:rPr>
        <w:rFonts w:hint="default"/>
        <w:lang w:val="en-US" w:eastAsia="en-US" w:bidi="ar-SA"/>
      </w:rPr>
    </w:lvl>
    <w:lvl w:ilvl="2" w:tplc="4A1ED738">
      <w:numFmt w:val="bullet"/>
      <w:lvlText w:val="•"/>
      <w:lvlJc w:val="left"/>
      <w:pPr>
        <w:ind w:left="3472" w:hanging="540"/>
      </w:pPr>
      <w:rPr>
        <w:rFonts w:hint="default"/>
        <w:lang w:val="en-US" w:eastAsia="en-US" w:bidi="ar-SA"/>
      </w:rPr>
    </w:lvl>
    <w:lvl w:ilvl="3" w:tplc="2F94B4EA">
      <w:numFmt w:val="bullet"/>
      <w:lvlText w:val="•"/>
      <w:lvlJc w:val="left"/>
      <w:pPr>
        <w:ind w:left="4438" w:hanging="540"/>
      </w:pPr>
      <w:rPr>
        <w:rFonts w:hint="default"/>
        <w:lang w:val="en-US" w:eastAsia="en-US" w:bidi="ar-SA"/>
      </w:rPr>
    </w:lvl>
    <w:lvl w:ilvl="4" w:tplc="1CD8E30C">
      <w:numFmt w:val="bullet"/>
      <w:lvlText w:val="•"/>
      <w:lvlJc w:val="left"/>
      <w:pPr>
        <w:ind w:left="5405" w:hanging="540"/>
      </w:pPr>
      <w:rPr>
        <w:rFonts w:hint="default"/>
        <w:lang w:val="en-US" w:eastAsia="en-US" w:bidi="ar-SA"/>
      </w:rPr>
    </w:lvl>
    <w:lvl w:ilvl="5" w:tplc="F9C00358">
      <w:numFmt w:val="bullet"/>
      <w:lvlText w:val="•"/>
      <w:lvlJc w:val="left"/>
      <w:pPr>
        <w:ind w:left="6371" w:hanging="540"/>
      </w:pPr>
      <w:rPr>
        <w:rFonts w:hint="default"/>
        <w:lang w:val="en-US" w:eastAsia="en-US" w:bidi="ar-SA"/>
      </w:rPr>
    </w:lvl>
    <w:lvl w:ilvl="6" w:tplc="99C0F6DC">
      <w:numFmt w:val="bullet"/>
      <w:lvlText w:val="•"/>
      <w:lvlJc w:val="left"/>
      <w:pPr>
        <w:ind w:left="7337" w:hanging="540"/>
      </w:pPr>
      <w:rPr>
        <w:rFonts w:hint="default"/>
        <w:lang w:val="en-US" w:eastAsia="en-US" w:bidi="ar-SA"/>
      </w:rPr>
    </w:lvl>
    <w:lvl w:ilvl="7" w:tplc="E7424E4C">
      <w:numFmt w:val="bullet"/>
      <w:lvlText w:val="•"/>
      <w:lvlJc w:val="left"/>
      <w:pPr>
        <w:ind w:left="8304" w:hanging="540"/>
      </w:pPr>
      <w:rPr>
        <w:rFonts w:hint="default"/>
        <w:lang w:val="en-US" w:eastAsia="en-US" w:bidi="ar-SA"/>
      </w:rPr>
    </w:lvl>
    <w:lvl w:ilvl="8" w:tplc="49443DEC">
      <w:numFmt w:val="bullet"/>
      <w:lvlText w:val="•"/>
      <w:lvlJc w:val="left"/>
      <w:pPr>
        <w:ind w:left="9270" w:hanging="540"/>
      </w:pPr>
      <w:rPr>
        <w:rFonts w:hint="default"/>
        <w:lang w:val="en-US" w:eastAsia="en-US" w:bidi="ar-SA"/>
      </w:rPr>
    </w:lvl>
  </w:abstractNum>
  <w:abstractNum w:abstractNumId="86" w15:restartNumberingAfterBreak="0">
    <w:nsid w:val="622869B4"/>
    <w:multiLevelType w:val="hybridMultilevel"/>
    <w:tmpl w:val="BD18B386"/>
    <w:lvl w:ilvl="0" w:tplc="AB2C2A22">
      <w:numFmt w:val="bullet"/>
      <w:lvlText w:val=""/>
      <w:lvlJc w:val="left"/>
      <w:pPr>
        <w:ind w:left="503" w:hanging="361"/>
      </w:pPr>
      <w:rPr>
        <w:rFonts w:ascii="Symbol" w:eastAsia="Symbol" w:hAnsi="Symbol" w:cs="Symbol" w:hint="default"/>
        <w:b w:val="0"/>
        <w:bCs w:val="0"/>
        <w:i w:val="0"/>
        <w:iCs w:val="0"/>
        <w:spacing w:val="0"/>
        <w:w w:val="100"/>
        <w:sz w:val="24"/>
        <w:szCs w:val="24"/>
        <w:lang w:val="en-US" w:eastAsia="en-US" w:bidi="ar-SA"/>
      </w:rPr>
    </w:lvl>
    <w:lvl w:ilvl="1" w:tplc="A5A2CAB2">
      <w:numFmt w:val="bullet"/>
      <w:lvlText w:val="•"/>
      <w:lvlJc w:val="left"/>
      <w:pPr>
        <w:ind w:left="1526" w:hanging="361"/>
      </w:pPr>
      <w:rPr>
        <w:rFonts w:hint="default"/>
        <w:lang w:val="en-US" w:eastAsia="en-US" w:bidi="ar-SA"/>
      </w:rPr>
    </w:lvl>
    <w:lvl w:ilvl="2" w:tplc="8FCE7222">
      <w:numFmt w:val="bullet"/>
      <w:lvlText w:val="•"/>
      <w:lvlJc w:val="left"/>
      <w:pPr>
        <w:ind w:left="2544" w:hanging="361"/>
      </w:pPr>
      <w:rPr>
        <w:rFonts w:hint="default"/>
        <w:lang w:val="en-US" w:eastAsia="en-US" w:bidi="ar-SA"/>
      </w:rPr>
    </w:lvl>
    <w:lvl w:ilvl="3" w:tplc="24ECB896">
      <w:numFmt w:val="bullet"/>
      <w:lvlText w:val="•"/>
      <w:lvlJc w:val="left"/>
      <w:pPr>
        <w:ind w:left="3562" w:hanging="361"/>
      </w:pPr>
      <w:rPr>
        <w:rFonts w:hint="default"/>
        <w:lang w:val="en-US" w:eastAsia="en-US" w:bidi="ar-SA"/>
      </w:rPr>
    </w:lvl>
    <w:lvl w:ilvl="4" w:tplc="06901E66">
      <w:numFmt w:val="bullet"/>
      <w:lvlText w:val="•"/>
      <w:lvlJc w:val="left"/>
      <w:pPr>
        <w:ind w:left="4581" w:hanging="361"/>
      </w:pPr>
      <w:rPr>
        <w:rFonts w:hint="default"/>
        <w:lang w:val="en-US" w:eastAsia="en-US" w:bidi="ar-SA"/>
      </w:rPr>
    </w:lvl>
    <w:lvl w:ilvl="5" w:tplc="99B2A8FE">
      <w:numFmt w:val="bullet"/>
      <w:lvlText w:val="•"/>
      <w:lvlJc w:val="left"/>
      <w:pPr>
        <w:ind w:left="5599" w:hanging="361"/>
      </w:pPr>
      <w:rPr>
        <w:rFonts w:hint="default"/>
        <w:lang w:val="en-US" w:eastAsia="en-US" w:bidi="ar-SA"/>
      </w:rPr>
    </w:lvl>
    <w:lvl w:ilvl="6" w:tplc="938E2C6C">
      <w:numFmt w:val="bullet"/>
      <w:lvlText w:val="•"/>
      <w:lvlJc w:val="left"/>
      <w:pPr>
        <w:ind w:left="6617" w:hanging="361"/>
      </w:pPr>
      <w:rPr>
        <w:rFonts w:hint="default"/>
        <w:lang w:val="en-US" w:eastAsia="en-US" w:bidi="ar-SA"/>
      </w:rPr>
    </w:lvl>
    <w:lvl w:ilvl="7" w:tplc="9F8420F4">
      <w:numFmt w:val="bullet"/>
      <w:lvlText w:val="•"/>
      <w:lvlJc w:val="left"/>
      <w:pPr>
        <w:ind w:left="7636" w:hanging="361"/>
      </w:pPr>
      <w:rPr>
        <w:rFonts w:hint="default"/>
        <w:lang w:val="en-US" w:eastAsia="en-US" w:bidi="ar-SA"/>
      </w:rPr>
    </w:lvl>
    <w:lvl w:ilvl="8" w:tplc="8DC66912">
      <w:numFmt w:val="bullet"/>
      <w:lvlText w:val="•"/>
      <w:lvlJc w:val="left"/>
      <w:pPr>
        <w:ind w:left="8654" w:hanging="361"/>
      </w:pPr>
      <w:rPr>
        <w:rFonts w:hint="default"/>
        <w:lang w:val="en-US" w:eastAsia="en-US" w:bidi="ar-SA"/>
      </w:rPr>
    </w:lvl>
  </w:abstractNum>
  <w:abstractNum w:abstractNumId="87" w15:restartNumberingAfterBreak="0">
    <w:nsid w:val="66B74759"/>
    <w:multiLevelType w:val="hybridMultilevel"/>
    <w:tmpl w:val="A60A61CA"/>
    <w:lvl w:ilvl="0" w:tplc="16C83EB4">
      <w:start w:val="1"/>
      <w:numFmt w:val="decimal"/>
      <w:lvlText w:val="%1."/>
      <w:lvlJc w:val="left"/>
      <w:pPr>
        <w:ind w:left="854" w:hanging="426"/>
      </w:pPr>
      <w:rPr>
        <w:rFonts w:ascii="Times New Roman" w:eastAsia="Times New Roman" w:hAnsi="Times New Roman" w:cs="Times New Roman" w:hint="default"/>
        <w:b/>
        <w:bCs/>
        <w:i w:val="0"/>
        <w:iCs w:val="0"/>
        <w:spacing w:val="0"/>
        <w:w w:val="100"/>
        <w:sz w:val="22"/>
        <w:szCs w:val="22"/>
        <w:lang w:val="en-US" w:eastAsia="en-US" w:bidi="ar-SA"/>
      </w:rPr>
    </w:lvl>
    <w:lvl w:ilvl="1" w:tplc="07A00094">
      <w:numFmt w:val="bullet"/>
      <w:lvlText w:val="•"/>
      <w:lvlJc w:val="left"/>
      <w:pPr>
        <w:ind w:left="1894" w:hanging="426"/>
      </w:pPr>
      <w:rPr>
        <w:rFonts w:hint="default"/>
        <w:lang w:val="en-US" w:eastAsia="en-US" w:bidi="ar-SA"/>
      </w:rPr>
    </w:lvl>
    <w:lvl w:ilvl="2" w:tplc="66DA5990">
      <w:numFmt w:val="bullet"/>
      <w:lvlText w:val="•"/>
      <w:lvlJc w:val="left"/>
      <w:pPr>
        <w:ind w:left="2928" w:hanging="426"/>
      </w:pPr>
      <w:rPr>
        <w:rFonts w:hint="default"/>
        <w:lang w:val="en-US" w:eastAsia="en-US" w:bidi="ar-SA"/>
      </w:rPr>
    </w:lvl>
    <w:lvl w:ilvl="3" w:tplc="6D70F1F6">
      <w:numFmt w:val="bullet"/>
      <w:lvlText w:val="•"/>
      <w:lvlJc w:val="left"/>
      <w:pPr>
        <w:ind w:left="3962" w:hanging="426"/>
      </w:pPr>
      <w:rPr>
        <w:rFonts w:hint="default"/>
        <w:lang w:val="en-US" w:eastAsia="en-US" w:bidi="ar-SA"/>
      </w:rPr>
    </w:lvl>
    <w:lvl w:ilvl="4" w:tplc="359C16AC">
      <w:numFmt w:val="bullet"/>
      <w:lvlText w:val="•"/>
      <w:lvlJc w:val="left"/>
      <w:pPr>
        <w:ind w:left="4997" w:hanging="426"/>
      </w:pPr>
      <w:rPr>
        <w:rFonts w:hint="default"/>
        <w:lang w:val="en-US" w:eastAsia="en-US" w:bidi="ar-SA"/>
      </w:rPr>
    </w:lvl>
    <w:lvl w:ilvl="5" w:tplc="2688BCA6">
      <w:numFmt w:val="bullet"/>
      <w:lvlText w:val="•"/>
      <w:lvlJc w:val="left"/>
      <w:pPr>
        <w:ind w:left="6031" w:hanging="426"/>
      </w:pPr>
      <w:rPr>
        <w:rFonts w:hint="default"/>
        <w:lang w:val="en-US" w:eastAsia="en-US" w:bidi="ar-SA"/>
      </w:rPr>
    </w:lvl>
    <w:lvl w:ilvl="6" w:tplc="B3403780">
      <w:numFmt w:val="bullet"/>
      <w:lvlText w:val="•"/>
      <w:lvlJc w:val="left"/>
      <w:pPr>
        <w:ind w:left="7065" w:hanging="426"/>
      </w:pPr>
      <w:rPr>
        <w:rFonts w:hint="default"/>
        <w:lang w:val="en-US" w:eastAsia="en-US" w:bidi="ar-SA"/>
      </w:rPr>
    </w:lvl>
    <w:lvl w:ilvl="7" w:tplc="92123574">
      <w:numFmt w:val="bullet"/>
      <w:lvlText w:val="•"/>
      <w:lvlJc w:val="left"/>
      <w:pPr>
        <w:ind w:left="8100" w:hanging="426"/>
      </w:pPr>
      <w:rPr>
        <w:rFonts w:hint="default"/>
        <w:lang w:val="en-US" w:eastAsia="en-US" w:bidi="ar-SA"/>
      </w:rPr>
    </w:lvl>
    <w:lvl w:ilvl="8" w:tplc="1702F1E0">
      <w:numFmt w:val="bullet"/>
      <w:lvlText w:val="•"/>
      <w:lvlJc w:val="left"/>
      <w:pPr>
        <w:ind w:left="9134" w:hanging="426"/>
      </w:pPr>
      <w:rPr>
        <w:rFonts w:hint="default"/>
        <w:lang w:val="en-US" w:eastAsia="en-US" w:bidi="ar-SA"/>
      </w:rPr>
    </w:lvl>
  </w:abstractNum>
  <w:abstractNum w:abstractNumId="88" w15:restartNumberingAfterBreak="0">
    <w:nsid w:val="6724293C"/>
    <w:multiLevelType w:val="hybridMultilevel"/>
    <w:tmpl w:val="236AE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767196D"/>
    <w:multiLevelType w:val="hybridMultilevel"/>
    <w:tmpl w:val="1C540AD8"/>
    <w:lvl w:ilvl="0" w:tplc="72A2518E">
      <w:start w:val="27"/>
      <w:numFmt w:val="lowerLetter"/>
      <w:lvlText w:val="%1)"/>
      <w:lvlJc w:val="left"/>
      <w:pPr>
        <w:ind w:left="1526" w:hanging="533"/>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2534A8DE">
      <w:numFmt w:val="bullet"/>
      <w:lvlText w:val="•"/>
      <w:lvlJc w:val="left"/>
      <w:pPr>
        <w:ind w:left="2488" w:hanging="533"/>
      </w:pPr>
      <w:rPr>
        <w:rFonts w:hint="default"/>
        <w:lang w:val="en-US" w:eastAsia="en-US" w:bidi="ar-SA"/>
      </w:rPr>
    </w:lvl>
    <w:lvl w:ilvl="2" w:tplc="EFF2A47E">
      <w:numFmt w:val="bullet"/>
      <w:lvlText w:val="•"/>
      <w:lvlJc w:val="left"/>
      <w:pPr>
        <w:ind w:left="3456" w:hanging="533"/>
      </w:pPr>
      <w:rPr>
        <w:rFonts w:hint="default"/>
        <w:lang w:val="en-US" w:eastAsia="en-US" w:bidi="ar-SA"/>
      </w:rPr>
    </w:lvl>
    <w:lvl w:ilvl="3" w:tplc="F190B38E">
      <w:numFmt w:val="bullet"/>
      <w:lvlText w:val="•"/>
      <w:lvlJc w:val="left"/>
      <w:pPr>
        <w:ind w:left="4424" w:hanging="533"/>
      </w:pPr>
      <w:rPr>
        <w:rFonts w:hint="default"/>
        <w:lang w:val="en-US" w:eastAsia="en-US" w:bidi="ar-SA"/>
      </w:rPr>
    </w:lvl>
    <w:lvl w:ilvl="4" w:tplc="042C8D68">
      <w:numFmt w:val="bullet"/>
      <w:lvlText w:val="•"/>
      <w:lvlJc w:val="left"/>
      <w:pPr>
        <w:ind w:left="5393" w:hanging="533"/>
      </w:pPr>
      <w:rPr>
        <w:rFonts w:hint="default"/>
        <w:lang w:val="en-US" w:eastAsia="en-US" w:bidi="ar-SA"/>
      </w:rPr>
    </w:lvl>
    <w:lvl w:ilvl="5" w:tplc="34FAAAA0">
      <w:numFmt w:val="bullet"/>
      <w:lvlText w:val="•"/>
      <w:lvlJc w:val="left"/>
      <w:pPr>
        <w:ind w:left="6361" w:hanging="533"/>
      </w:pPr>
      <w:rPr>
        <w:rFonts w:hint="default"/>
        <w:lang w:val="en-US" w:eastAsia="en-US" w:bidi="ar-SA"/>
      </w:rPr>
    </w:lvl>
    <w:lvl w:ilvl="6" w:tplc="4A3E914A">
      <w:numFmt w:val="bullet"/>
      <w:lvlText w:val="•"/>
      <w:lvlJc w:val="left"/>
      <w:pPr>
        <w:ind w:left="7329" w:hanging="533"/>
      </w:pPr>
      <w:rPr>
        <w:rFonts w:hint="default"/>
        <w:lang w:val="en-US" w:eastAsia="en-US" w:bidi="ar-SA"/>
      </w:rPr>
    </w:lvl>
    <w:lvl w:ilvl="7" w:tplc="29EC98A0">
      <w:numFmt w:val="bullet"/>
      <w:lvlText w:val="•"/>
      <w:lvlJc w:val="left"/>
      <w:pPr>
        <w:ind w:left="8298" w:hanging="533"/>
      </w:pPr>
      <w:rPr>
        <w:rFonts w:hint="default"/>
        <w:lang w:val="en-US" w:eastAsia="en-US" w:bidi="ar-SA"/>
      </w:rPr>
    </w:lvl>
    <w:lvl w:ilvl="8" w:tplc="B9F47E1C">
      <w:numFmt w:val="bullet"/>
      <w:lvlText w:val="•"/>
      <w:lvlJc w:val="left"/>
      <w:pPr>
        <w:ind w:left="9266" w:hanging="533"/>
      </w:pPr>
      <w:rPr>
        <w:rFonts w:hint="default"/>
        <w:lang w:val="en-US" w:eastAsia="en-US" w:bidi="ar-SA"/>
      </w:rPr>
    </w:lvl>
  </w:abstractNum>
  <w:abstractNum w:abstractNumId="90" w15:restartNumberingAfterBreak="0">
    <w:nsid w:val="682B070F"/>
    <w:multiLevelType w:val="hybridMultilevel"/>
    <w:tmpl w:val="D5688458"/>
    <w:lvl w:ilvl="0" w:tplc="04090017">
      <w:start w:val="1"/>
      <w:numFmt w:val="lowerLetter"/>
      <w:lvlText w:val="%1)"/>
      <w:lvlJc w:val="left"/>
      <w:pPr>
        <w:ind w:left="2129" w:hanging="562"/>
      </w:pPr>
      <w:rPr>
        <w:rFonts w:hint="default"/>
        <w:b w:val="0"/>
        <w:bCs w:val="0"/>
        <w:i w:val="0"/>
        <w:iCs w:val="0"/>
        <w:color w:val="221F1F"/>
        <w:spacing w:val="0"/>
        <w:w w:val="100"/>
        <w:sz w:val="22"/>
        <w:szCs w:val="22"/>
        <w:lang w:val="en-US" w:eastAsia="en-US" w:bidi="ar-SA"/>
      </w:rPr>
    </w:lvl>
    <w:lvl w:ilvl="1" w:tplc="E2B258A2">
      <w:numFmt w:val="bullet"/>
      <w:lvlText w:val="•"/>
      <w:lvlJc w:val="left"/>
      <w:pPr>
        <w:ind w:left="2986" w:hanging="562"/>
      </w:pPr>
      <w:rPr>
        <w:rFonts w:hint="default"/>
        <w:lang w:val="en-US" w:eastAsia="en-US" w:bidi="ar-SA"/>
      </w:rPr>
    </w:lvl>
    <w:lvl w:ilvl="2" w:tplc="ACEAFCA4">
      <w:numFmt w:val="bullet"/>
      <w:lvlText w:val="•"/>
      <w:lvlJc w:val="left"/>
      <w:pPr>
        <w:ind w:left="3853" w:hanging="562"/>
      </w:pPr>
      <w:rPr>
        <w:rFonts w:hint="default"/>
        <w:lang w:val="en-US" w:eastAsia="en-US" w:bidi="ar-SA"/>
      </w:rPr>
    </w:lvl>
    <w:lvl w:ilvl="3" w:tplc="C9D69186">
      <w:numFmt w:val="bullet"/>
      <w:lvlText w:val="•"/>
      <w:lvlJc w:val="left"/>
      <w:pPr>
        <w:ind w:left="4720" w:hanging="562"/>
      </w:pPr>
      <w:rPr>
        <w:rFonts w:hint="default"/>
        <w:lang w:val="en-US" w:eastAsia="en-US" w:bidi="ar-SA"/>
      </w:rPr>
    </w:lvl>
    <w:lvl w:ilvl="4" w:tplc="555AE30C">
      <w:numFmt w:val="bullet"/>
      <w:lvlText w:val="•"/>
      <w:lvlJc w:val="left"/>
      <w:pPr>
        <w:ind w:left="5587" w:hanging="562"/>
      </w:pPr>
      <w:rPr>
        <w:rFonts w:hint="default"/>
        <w:lang w:val="en-US" w:eastAsia="en-US" w:bidi="ar-SA"/>
      </w:rPr>
    </w:lvl>
    <w:lvl w:ilvl="5" w:tplc="C30AD676">
      <w:numFmt w:val="bullet"/>
      <w:lvlText w:val="•"/>
      <w:lvlJc w:val="left"/>
      <w:pPr>
        <w:ind w:left="6454" w:hanging="562"/>
      </w:pPr>
      <w:rPr>
        <w:rFonts w:hint="default"/>
        <w:lang w:val="en-US" w:eastAsia="en-US" w:bidi="ar-SA"/>
      </w:rPr>
    </w:lvl>
    <w:lvl w:ilvl="6" w:tplc="2202060A">
      <w:numFmt w:val="bullet"/>
      <w:lvlText w:val="•"/>
      <w:lvlJc w:val="left"/>
      <w:pPr>
        <w:ind w:left="7321" w:hanging="562"/>
      </w:pPr>
      <w:rPr>
        <w:rFonts w:hint="default"/>
        <w:lang w:val="en-US" w:eastAsia="en-US" w:bidi="ar-SA"/>
      </w:rPr>
    </w:lvl>
    <w:lvl w:ilvl="7" w:tplc="28E4306A">
      <w:numFmt w:val="bullet"/>
      <w:lvlText w:val="•"/>
      <w:lvlJc w:val="left"/>
      <w:pPr>
        <w:ind w:left="8188" w:hanging="562"/>
      </w:pPr>
      <w:rPr>
        <w:rFonts w:hint="default"/>
        <w:lang w:val="en-US" w:eastAsia="en-US" w:bidi="ar-SA"/>
      </w:rPr>
    </w:lvl>
    <w:lvl w:ilvl="8" w:tplc="B81C8F0E">
      <w:numFmt w:val="bullet"/>
      <w:lvlText w:val="•"/>
      <w:lvlJc w:val="left"/>
      <w:pPr>
        <w:ind w:left="9055" w:hanging="562"/>
      </w:pPr>
      <w:rPr>
        <w:rFonts w:hint="default"/>
        <w:lang w:val="en-US" w:eastAsia="en-US" w:bidi="ar-SA"/>
      </w:rPr>
    </w:lvl>
  </w:abstractNum>
  <w:abstractNum w:abstractNumId="91" w15:restartNumberingAfterBreak="0">
    <w:nsid w:val="68AA1A81"/>
    <w:multiLevelType w:val="hybridMultilevel"/>
    <w:tmpl w:val="144E5534"/>
    <w:lvl w:ilvl="0" w:tplc="0272381A">
      <w:start w:val="2"/>
      <w:numFmt w:val="upperLetter"/>
      <w:lvlText w:val="%1."/>
      <w:lvlJc w:val="left"/>
      <w:pPr>
        <w:ind w:left="560" w:hanging="560"/>
      </w:pPr>
      <w:rPr>
        <w:rFonts w:ascii="Times New Roman" w:eastAsia="Times New Roman" w:hAnsi="Times New Roman" w:cs="Times New Roman" w:hint="default"/>
        <w:b/>
        <w:bCs/>
        <w:i w:val="0"/>
        <w:iCs w:val="0"/>
        <w:spacing w:val="-1"/>
        <w:w w:val="100"/>
        <w:sz w:val="22"/>
        <w:szCs w:val="22"/>
        <w:lang w:val="en-US" w:eastAsia="en-US" w:bidi="ar-SA"/>
      </w:rPr>
    </w:lvl>
    <w:lvl w:ilvl="1" w:tplc="A880CAB8">
      <w:numFmt w:val="bullet"/>
      <w:lvlText w:val="•"/>
      <w:lvlJc w:val="left"/>
      <w:pPr>
        <w:ind w:left="1482" w:hanging="560"/>
      </w:pPr>
      <w:rPr>
        <w:rFonts w:hint="default"/>
        <w:lang w:val="en-US" w:eastAsia="en-US" w:bidi="ar-SA"/>
      </w:rPr>
    </w:lvl>
    <w:lvl w:ilvl="2" w:tplc="9D949F2E">
      <w:numFmt w:val="bullet"/>
      <w:lvlText w:val="•"/>
      <w:lvlJc w:val="left"/>
      <w:pPr>
        <w:ind w:left="2405" w:hanging="560"/>
      </w:pPr>
      <w:rPr>
        <w:rFonts w:hint="default"/>
        <w:lang w:val="en-US" w:eastAsia="en-US" w:bidi="ar-SA"/>
      </w:rPr>
    </w:lvl>
    <w:lvl w:ilvl="3" w:tplc="306AB63C">
      <w:numFmt w:val="bullet"/>
      <w:lvlText w:val="•"/>
      <w:lvlJc w:val="left"/>
      <w:pPr>
        <w:ind w:left="3328" w:hanging="560"/>
      </w:pPr>
      <w:rPr>
        <w:rFonts w:hint="default"/>
        <w:lang w:val="en-US" w:eastAsia="en-US" w:bidi="ar-SA"/>
      </w:rPr>
    </w:lvl>
    <w:lvl w:ilvl="4" w:tplc="C5F6FFB2">
      <w:numFmt w:val="bullet"/>
      <w:lvlText w:val="•"/>
      <w:lvlJc w:val="left"/>
      <w:pPr>
        <w:ind w:left="4251" w:hanging="560"/>
      </w:pPr>
      <w:rPr>
        <w:rFonts w:hint="default"/>
        <w:lang w:val="en-US" w:eastAsia="en-US" w:bidi="ar-SA"/>
      </w:rPr>
    </w:lvl>
    <w:lvl w:ilvl="5" w:tplc="0FCA2CAC">
      <w:numFmt w:val="bullet"/>
      <w:lvlText w:val="•"/>
      <w:lvlJc w:val="left"/>
      <w:pPr>
        <w:ind w:left="5174" w:hanging="560"/>
      </w:pPr>
      <w:rPr>
        <w:rFonts w:hint="default"/>
        <w:lang w:val="en-US" w:eastAsia="en-US" w:bidi="ar-SA"/>
      </w:rPr>
    </w:lvl>
    <w:lvl w:ilvl="6" w:tplc="198C6860">
      <w:numFmt w:val="bullet"/>
      <w:lvlText w:val="•"/>
      <w:lvlJc w:val="left"/>
      <w:pPr>
        <w:ind w:left="6097" w:hanging="560"/>
      </w:pPr>
      <w:rPr>
        <w:rFonts w:hint="default"/>
        <w:lang w:val="en-US" w:eastAsia="en-US" w:bidi="ar-SA"/>
      </w:rPr>
    </w:lvl>
    <w:lvl w:ilvl="7" w:tplc="ACE09B64">
      <w:numFmt w:val="bullet"/>
      <w:lvlText w:val="•"/>
      <w:lvlJc w:val="left"/>
      <w:pPr>
        <w:ind w:left="7020" w:hanging="560"/>
      </w:pPr>
      <w:rPr>
        <w:rFonts w:hint="default"/>
        <w:lang w:val="en-US" w:eastAsia="en-US" w:bidi="ar-SA"/>
      </w:rPr>
    </w:lvl>
    <w:lvl w:ilvl="8" w:tplc="F1DC2AE6">
      <w:numFmt w:val="bullet"/>
      <w:lvlText w:val="•"/>
      <w:lvlJc w:val="left"/>
      <w:pPr>
        <w:ind w:left="7943" w:hanging="560"/>
      </w:pPr>
      <w:rPr>
        <w:rFonts w:hint="default"/>
        <w:lang w:val="en-US" w:eastAsia="en-US" w:bidi="ar-SA"/>
      </w:rPr>
    </w:lvl>
  </w:abstractNum>
  <w:abstractNum w:abstractNumId="92" w15:restartNumberingAfterBreak="0">
    <w:nsid w:val="69733109"/>
    <w:multiLevelType w:val="hybridMultilevel"/>
    <w:tmpl w:val="CE1EE554"/>
    <w:lvl w:ilvl="0" w:tplc="5CC098F0">
      <w:start w:val="1"/>
      <w:numFmt w:val="decimal"/>
      <w:lvlText w:val="%1."/>
      <w:lvlJc w:val="left"/>
      <w:pPr>
        <w:ind w:left="1560" w:hanging="557"/>
        <w:jc w:val="right"/>
      </w:pPr>
      <w:rPr>
        <w:rFonts w:ascii="Times New Roman" w:eastAsia="Times New Roman" w:hAnsi="Times New Roman" w:cs="Times New Roman" w:hint="default"/>
        <w:b/>
        <w:bCs/>
        <w:i w:val="0"/>
        <w:iCs w:val="0"/>
        <w:spacing w:val="-22"/>
        <w:w w:val="97"/>
        <w:sz w:val="22"/>
        <w:szCs w:val="22"/>
        <w:lang w:val="en-US" w:eastAsia="en-US" w:bidi="ar-SA"/>
      </w:rPr>
    </w:lvl>
    <w:lvl w:ilvl="1" w:tplc="CA14173E">
      <w:start w:val="1"/>
      <w:numFmt w:val="lowerLetter"/>
      <w:lvlText w:val="%2)"/>
      <w:lvlJc w:val="left"/>
      <w:pPr>
        <w:ind w:left="574" w:hanging="574"/>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2BD84436">
      <w:start w:val="1"/>
      <w:numFmt w:val="lowerRoman"/>
      <w:lvlText w:val="%3)"/>
      <w:lvlJc w:val="left"/>
      <w:pPr>
        <w:ind w:left="1843" w:hanging="572"/>
      </w:pPr>
      <w:rPr>
        <w:rFonts w:ascii="Times New Roman" w:eastAsia="Times New Roman" w:hAnsi="Times New Roman" w:cs="Times New Roman" w:hint="default"/>
        <w:b/>
        <w:bCs/>
        <w:i w:val="0"/>
        <w:iCs w:val="0"/>
        <w:color w:val="221F1F"/>
        <w:spacing w:val="0"/>
        <w:w w:val="100"/>
        <w:sz w:val="22"/>
        <w:szCs w:val="22"/>
        <w:lang w:val="en-US" w:eastAsia="en-US" w:bidi="ar-SA"/>
      </w:rPr>
    </w:lvl>
    <w:lvl w:ilvl="3" w:tplc="426EFB9E">
      <w:start w:val="1"/>
      <w:numFmt w:val="lowerLetter"/>
      <w:lvlText w:val="%4)"/>
      <w:lvlJc w:val="left"/>
      <w:pPr>
        <w:ind w:left="2287" w:hanging="447"/>
      </w:pPr>
      <w:rPr>
        <w:rFonts w:hint="default"/>
        <w:spacing w:val="0"/>
        <w:w w:val="100"/>
        <w:lang w:val="en-US" w:eastAsia="en-US" w:bidi="ar-SA"/>
      </w:rPr>
    </w:lvl>
    <w:lvl w:ilvl="4" w:tplc="749E352C">
      <w:numFmt w:val="bullet"/>
      <w:lvlText w:val="•"/>
      <w:lvlJc w:val="left"/>
      <w:pPr>
        <w:ind w:left="2280" w:hanging="447"/>
      </w:pPr>
      <w:rPr>
        <w:rFonts w:hint="default"/>
        <w:lang w:val="en-US" w:eastAsia="en-US" w:bidi="ar-SA"/>
      </w:rPr>
    </w:lvl>
    <w:lvl w:ilvl="5" w:tplc="3086C982">
      <w:numFmt w:val="bullet"/>
      <w:lvlText w:val="•"/>
      <w:lvlJc w:val="left"/>
      <w:pPr>
        <w:ind w:left="3649" w:hanging="447"/>
      </w:pPr>
      <w:rPr>
        <w:rFonts w:hint="default"/>
        <w:lang w:val="en-US" w:eastAsia="en-US" w:bidi="ar-SA"/>
      </w:rPr>
    </w:lvl>
    <w:lvl w:ilvl="6" w:tplc="0E4A805C">
      <w:numFmt w:val="bullet"/>
      <w:lvlText w:val="•"/>
      <w:lvlJc w:val="left"/>
      <w:pPr>
        <w:ind w:left="5018" w:hanging="447"/>
      </w:pPr>
      <w:rPr>
        <w:rFonts w:hint="default"/>
        <w:lang w:val="en-US" w:eastAsia="en-US" w:bidi="ar-SA"/>
      </w:rPr>
    </w:lvl>
    <w:lvl w:ilvl="7" w:tplc="C066AB66">
      <w:numFmt w:val="bullet"/>
      <w:lvlText w:val="•"/>
      <w:lvlJc w:val="left"/>
      <w:pPr>
        <w:ind w:left="6387" w:hanging="447"/>
      </w:pPr>
      <w:rPr>
        <w:rFonts w:hint="default"/>
        <w:lang w:val="en-US" w:eastAsia="en-US" w:bidi="ar-SA"/>
      </w:rPr>
    </w:lvl>
    <w:lvl w:ilvl="8" w:tplc="F56E381E">
      <w:numFmt w:val="bullet"/>
      <w:lvlText w:val="•"/>
      <w:lvlJc w:val="left"/>
      <w:pPr>
        <w:ind w:left="7756" w:hanging="447"/>
      </w:pPr>
      <w:rPr>
        <w:rFonts w:hint="default"/>
        <w:lang w:val="en-US" w:eastAsia="en-US" w:bidi="ar-SA"/>
      </w:rPr>
    </w:lvl>
  </w:abstractNum>
  <w:abstractNum w:abstractNumId="93" w15:restartNumberingAfterBreak="0">
    <w:nsid w:val="6B3F1F34"/>
    <w:multiLevelType w:val="multilevel"/>
    <w:tmpl w:val="BD62C908"/>
    <w:lvl w:ilvl="0">
      <w:start w:val="1"/>
      <w:numFmt w:val="decimal"/>
      <w:lvlText w:val="%1."/>
      <w:lvlJc w:val="left"/>
      <w:pPr>
        <w:ind w:left="562" w:hanging="562"/>
      </w:pPr>
      <w:rPr>
        <w:rFonts w:ascii="Times New Roman" w:eastAsia="Times New Roman" w:hAnsi="Times New Roman" w:cs="Times New Roman" w:hint="default"/>
        <w:b/>
        <w:bCs/>
        <w:i w:val="0"/>
        <w:iCs w:val="0"/>
        <w:spacing w:val="-27"/>
        <w:w w:val="100"/>
        <w:sz w:val="22"/>
        <w:szCs w:val="22"/>
        <w:lang w:val="en-US" w:eastAsia="en-US" w:bidi="ar-SA"/>
      </w:rPr>
    </w:lvl>
    <w:lvl w:ilvl="1">
      <w:start w:val="1"/>
      <w:numFmt w:val="decimal"/>
      <w:lvlText w:val="%1.%2"/>
      <w:lvlJc w:val="left"/>
      <w:pPr>
        <w:ind w:left="476" w:hanging="476"/>
      </w:pPr>
      <w:rPr>
        <w:rFonts w:hint="default"/>
        <w:spacing w:val="0"/>
        <w:w w:val="100"/>
        <w:lang w:val="en-US" w:eastAsia="en-US" w:bidi="ar-SA"/>
      </w:rPr>
    </w:lvl>
    <w:lvl w:ilvl="2">
      <w:start w:val="1"/>
      <w:numFmt w:val="lowerRoman"/>
      <w:lvlText w:val="%3)"/>
      <w:lvlJc w:val="left"/>
      <w:pPr>
        <w:ind w:left="1327" w:hanging="47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3">
      <w:numFmt w:val="bullet"/>
      <w:lvlText w:val="•"/>
      <w:lvlJc w:val="left"/>
      <w:pPr>
        <w:ind w:left="380" w:hanging="476"/>
      </w:pPr>
      <w:rPr>
        <w:rFonts w:hint="default"/>
        <w:lang w:val="en-US" w:eastAsia="en-US" w:bidi="ar-SA"/>
      </w:rPr>
    </w:lvl>
    <w:lvl w:ilvl="4">
      <w:numFmt w:val="bullet"/>
      <w:lvlText w:val="•"/>
      <w:lvlJc w:val="left"/>
      <w:pPr>
        <w:ind w:left="420" w:hanging="476"/>
      </w:pPr>
      <w:rPr>
        <w:rFonts w:hint="default"/>
        <w:lang w:val="en-US" w:eastAsia="en-US" w:bidi="ar-SA"/>
      </w:rPr>
    </w:lvl>
    <w:lvl w:ilvl="5">
      <w:numFmt w:val="bullet"/>
      <w:lvlText w:val="•"/>
      <w:lvlJc w:val="left"/>
      <w:pPr>
        <w:ind w:left="480" w:hanging="476"/>
      </w:pPr>
      <w:rPr>
        <w:rFonts w:hint="default"/>
        <w:lang w:val="en-US" w:eastAsia="en-US" w:bidi="ar-SA"/>
      </w:rPr>
    </w:lvl>
    <w:lvl w:ilvl="6">
      <w:numFmt w:val="bullet"/>
      <w:lvlText w:val="•"/>
      <w:lvlJc w:val="left"/>
      <w:pPr>
        <w:ind w:left="500" w:hanging="476"/>
      </w:pPr>
      <w:rPr>
        <w:rFonts w:hint="default"/>
        <w:lang w:val="en-US" w:eastAsia="en-US" w:bidi="ar-SA"/>
      </w:rPr>
    </w:lvl>
    <w:lvl w:ilvl="7">
      <w:numFmt w:val="bullet"/>
      <w:lvlText w:val="•"/>
      <w:lvlJc w:val="left"/>
      <w:pPr>
        <w:ind w:left="520" w:hanging="476"/>
      </w:pPr>
      <w:rPr>
        <w:rFonts w:hint="default"/>
        <w:lang w:val="en-US" w:eastAsia="en-US" w:bidi="ar-SA"/>
      </w:rPr>
    </w:lvl>
    <w:lvl w:ilvl="8">
      <w:numFmt w:val="bullet"/>
      <w:lvlText w:val="•"/>
      <w:lvlJc w:val="left"/>
      <w:pPr>
        <w:ind w:left="600" w:hanging="476"/>
      </w:pPr>
      <w:rPr>
        <w:rFonts w:hint="default"/>
        <w:lang w:val="en-US" w:eastAsia="en-US" w:bidi="ar-SA"/>
      </w:rPr>
    </w:lvl>
  </w:abstractNum>
  <w:abstractNum w:abstractNumId="94" w15:restartNumberingAfterBreak="0">
    <w:nsid w:val="6B474E12"/>
    <w:multiLevelType w:val="hybridMultilevel"/>
    <w:tmpl w:val="930CA32E"/>
    <w:lvl w:ilvl="0" w:tplc="FFFFFFFF">
      <w:start w:val="1"/>
      <w:numFmt w:val="lowerLetter"/>
      <w:lvlText w:val="%1)"/>
      <w:lvlJc w:val="left"/>
      <w:pPr>
        <w:ind w:left="709" w:hanging="567"/>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FFFFFFFF">
      <w:start w:val="1"/>
      <w:numFmt w:val="lowerRoman"/>
      <w:lvlText w:val="%2)"/>
      <w:lvlJc w:val="left"/>
      <w:pPr>
        <w:ind w:left="1309" w:hanging="6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FFFFFFFF">
      <w:numFmt w:val="bullet"/>
      <w:lvlText w:val="•"/>
      <w:lvlJc w:val="left"/>
      <w:pPr>
        <w:ind w:left="2209" w:hanging="608"/>
      </w:pPr>
      <w:rPr>
        <w:rFonts w:hint="default"/>
        <w:lang w:val="en-US" w:eastAsia="en-US" w:bidi="ar-SA"/>
      </w:rPr>
    </w:lvl>
    <w:lvl w:ilvl="3" w:tplc="FFFFFFFF">
      <w:numFmt w:val="bullet"/>
      <w:lvlText w:val="•"/>
      <w:lvlJc w:val="left"/>
      <w:pPr>
        <w:ind w:left="3103" w:hanging="608"/>
      </w:pPr>
      <w:rPr>
        <w:rFonts w:hint="default"/>
        <w:lang w:val="en-US" w:eastAsia="en-US" w:bidi="ar-SA"/>
      </w:rPr>
    </w:lvl>
    <w:lvl w:ilvl="4" w:tplc="FFFFFFFF">
      <w:numFmt w:val="bullet"/>
      <w:lvlText w:val="•"/>
      <w:lvlJc w:val="left"/>
      <w:pPr>
        <w:ind w:left="3997" w:hanging="608"/>
      </w:pPr>
      <w:rPr>
        <w:rFonts w:hint="default"/>
        <w:lang w:val="en-US" w:eastAsia="en-US" w:bidi="ar-SA"/>
      </w:rPr>
    </w:lvl>
    <w:lvl w:ilvl="5" w:tplc="FFFFFFFF">
      <w:numFmt w:val="bullet"/>
      <w:lvlText w:val="•"/>
      <w:lvlJc w:val="left"/>
      <w:pPr>
        <w:ind w:left="4892" w:hanging="608"/>
      </w:pPr>
      <w:rPr>
        <w:rFonts w:hint="default"/>
        <w:lang w:val="en-US" w:eastAsia="en-US" w:bidi="ar-SA"/>
      </w:rPr>
    </w:lvl>
    <w:lvl w:ilvl="6" w:tplc="FFFFFFFF">
      <w:numFmt w:val="bullet"/>
      <w:lvlText w:val="•"/>
      <w:lvlJc w:val="left"/>
      <w:pPr>
        <w:ind w:left="5786" w:hanging="608"/>
      </w:pPr>
      <w:rPr>
        <w:rFonts w:hint="default"/>
        <w:lang w:val="en-US" w:eastAsia="en-US" w:bidi="ar-SA"/>
      </w:rPr>
    </w:lvl>
    <w:lvl w:ilvl="7" w:tplc="FFFFFFFF">
      <w:numFmt w:val="bullet"/>
      <w:lvlText w:val="•"/>
      <w:lvlJc w:val="left"/>
      <w:pPr>
        <w:ind w:left="6680" w:hanging="608"/>
      </w:pPr>
      <w:rPr>
        <w:rFonts w:hint="default"/>
        <w:lang w:val="en-US" w:eastAsia="en-US" w:bidi="ar-SA"/>
      </w:rPr>
    </w:lvl>
    <w:lvl w:ilvl="8" w:tplc="FFFFFFFF">
      <w:numFmt w:val="bullet"/>
      <w:lvlText w:val="•"/>
      <w:lvlJc w:val="left"/>
      <w:pPr>
        <w:ind w:left="7575" w:hanging="608"/>
      </w:pPr>
      <w:rPr>
        <w:rFonts w:hint="default"/>
        <w:lang w:val="en-US" w:eastAsia="en-US" w:bidi="ar-SA"/>
      </w:rPr>
    </w:lvl>
  </w:abstractNum>
  <w:abstractNum w:abstractNumId="95" w15:restartNumberingAfterBreak="0">
    <w:nsid w:val="6BC53ED4"/>
    <w:multiLevelType w:val="hybridMultilevel"/>
    <w:tmpl w:val="1FFA3690"/>
    <w:lvl w:ilvl="0" w:tplc="867CBB40">
      <w:start w:val="1"/>
      <w:numFmt w:val="lowerLetter"/>
      <w:lvlText w:val="%1)"/>
      <w:lvlJc w:val="left"/>
      <w:pPr>
        <w:ind w:left="1118" w:hanging="408"/>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1DC4635A">
      <w:start w:val="1"/>
      <w:numFmt w:val="lowerRoman"/>
      <w:lvlText w:val="%2)"/>
      <w:lvlJc w:val="left"/>
      <w:pPr>
        <w:ind w:left="1570" w:hanging="45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2" w:tplc="ECD68120">
      <w:numFmt w:val="bullet"/>
      <w:lvlText w:val="•"/>
      <w:lvlJc w:val="left"/>
      <w:pPr>
        <w:ind w:left="2617" w:hanging="456"/>
      </w:pPr>
      <w:rPr>
        <w:rFonts w:hint="default"/>
        <w:lang w:val="en-US" w:eastAsia="en-US" w:bidi="ar-SA"/>
      </w:rPr>
    </w:lvl>
    <w:lvl w:ilvl="3" w:tplc="2DA68E40">
      <w:numFmt w:val="bullet"/>
      <w:lvlText w:val="•"/>
      <w:lvlJc w:val="left"/>
      <w:pPr>
        <w:ind w:left="3655" w:hanging="456"/>
      </w:pPr>
      <w:rPr>
        <w:rFonts w:hint="default"/>
        <w:lang w:val="en-US" w:eastAsia="en-US" w:bidi="ar-SA"/>
      </w:rPr>
    </w:lvl>
    <w:lvl w:ilvl="4" w:tplc="CFD8197C">
      <w:numFmt w:val="bullet"/>
      <w:lvlText w:val="•"/>
      <w:lvlJc w:val="left"/>
      <w:pPr>
        <w:ind w:left="4693" w:hanging="456"/>
      </w:pPr>
      <w:rPr>
        <w:rFonts w:hint="default"/>
        <w:lang w:val="en-US" w:eastAsia="en-US" w:bidi="ar-SA"/>
      </w:rPr>
    </w:lvl>
    <w:lvl w:ilvl="5" w:tplc="E998FF7A">
      <w:numFmt w:val="bullet"/>
      <w:lvlText w:val="•"/>
      <w:lvlJc w:val="left"/>
      <w:pPr>
        <w:ind w:left="5731" w:hanging="456"/>
      </w:pPr>
      <w:rPr>
        <w:rFonts w:hint="default"/>
        <w:lang w:val="en-US" w:eastAsia="en-US" w:bidi="ar-SA"/>
      </w:rPr>
    </w:lvl>
    <w:lvl w:ilvl="6" w:tplc="AAA64286">
      <w:numFmt w:val="bullet"/>
      <w:lvlText w:val="•"/>
      <w:lvlJc w:val="left"/>
      <w:pPr>
        <w:ind w:left="6769" w:hanging="456"/>
      </w:pPr>
      <w:rPr>
        <w:rFonts w:hint="default"/>
        <w:lang w:val="en-US" w:eastAsia="en-US" w:bidi="ar-SA"/>
      </w:rPr>
    </w:lvl>
    <w:lvl w:ilvl="7" w:tplc="74348CAE">
      <w:numFmt w:val="bullet"/>
      <w:lvlText w:val="•"/>
      <w:lvlJc w:val="left"/>
      <w:pPr>
        <w:ind w:left="7806" w:hanging="456"/>
      </w:pPr>
      <w:rPr>
        <w:rFonts w:hint="default"/>
        <w:lang w:val="en-US" w:eastAsia="en-US" w:bidi="ar-SA"/>
      </w:rPr>
    </w:lvl>
    <w:lvl w:ilvl="8" w:tplc="7AC09CF2">
      <w:numFmt w:val="bullet"/>
      <w:lvlText w:val="•"/>
      <w:lvlJc w:val="left"/>
      <w:pPr>
        <w:ind w:left="8844" w:hanging="456"/>
      </w:pPr>
      <w:rPr>
        <w:rFonts w:hint="default"/>
        <w:lang w:val="en-US" w:eastAsia="en-US" w:bidi="ar-SA"/>
      </w:rPr>
    </w:lvl>
  </w:abstractNum>
  <w:abstractNum w:abstractNumId="96" w15:restartNumberingAfterBreak="0">
    <w:nsid w:val="6CB528C6"/>
    <w:multiLevelType w:val="hybridMultilevel"/>
    <w:tmpl w:val="D988C032"/>
    <w:lvl w:ilvl="0" w:tplc="D560688E">
      <w:start w:val="1"/>
      <w:numFmt w:val="decimal"/>
      <w:lvlText w:val="%1."/>
      <w:lvlJc w:val="left"/>
      <w:pPr>
        <w:ind w:left="277" w:hanging="180"/>
      </w:pPr>
      <w:rPr>
        <w:rFonts w:ascii="Times New Roman" w:eastAsia="Times New Roman" w:hAnsi="Times New Roman" w:cs="Times New Roman" w:hint="default"/>
        <w:b w:val="0"/>
        <w:bCs w:val="0"/>
        <w:i w:val="0"/>
        <w:iCs w:val="0"/>
        <w:spacing w:val="0"/>
        <w:w w:val="99"/>
        <w:sz w:val="20"/>
        <w:szCs w:val="20"/>
        <w:lang w:val="en-US" w:eastAsia="en-US" w:bidi="ar-SA"/>
      </w:rPr>
    </w:lvl>
    <w:lvl w:ilvl="1" w:tplc="92AC4186">
      <w:numFmt w:val="bullet"/>
      <w:lvlText w:val="•"/>
      <w:lvlJc w:val="left"/>
      <w:pPr>
        <w:ind w:left="466" w:hanging="180"/>
      </w:pPr>
      <w:rPr>
        <w:rFonts w:hint="default"/>
        <w:lang w:val="en-US" w:eastAsia="en-US" w:bidi="ar-SA"/>
      </w:rPr>
    </w:lvl>
    <w:lvl w:ilvl="2" w:tplc="3A9039C6">
      <w:numFmt w:val="bullet"/>
      <w:lvlText w:val="•"/>
      <w:lvlJc w:val="left"/>
      <w:pPr>
        <w:ind w:left="653" w:hanging="180"/>
      </w:pPr>
      <w:rPr>
        <w:rFonts w:hint="default"/>
        <w:lang w:val="en-US" w:eastAsia="en-US" w:bidi="ar-SA"/>
      </w:rPr>
    </w:lvl>
    <w:lvl w:ilvl="3" w:tplc="B32078DE">
      <w:numFmt w:val="bullet"/>
      <w:lvlText w:val="•"/>
      <w:lvlJc w:val="left"/>
      <w:pPr>
        <w:ind w:left="839" w:hanging="180"/>
      </w:pPr>
      <w:rPr>
        <w:rFonts w:hint="default"/>
        <w:lang w:val="en-US" w:eastAsia="en-US" w:bidi="ar-SA"/>
      </w:rPr>
    </w:lvl>
    <w:lvl w:ilvl="4" w:tplc="45761572">
      <w:numFmt w:val="bullet"/>
      <w:lvlText w:val="•"/>
      <w:lvlJc w:val="left"/>
      <w:pPr>
        <w:ind w:left="1026" w:hanging="180"/>
      </w:pPr>
      <w:rPr>
        <w:rFonts w:hint="default"/>
        <w:lang w:val="en-US" w:eastAsia="en-US" w:bidi="ar-SA"/>
      </w:rPr>
    </w:lvl>
    <w:lvl w:ilvl="5" w:tplc="10829F7A">
      <w:numFmt w:val="bullet"/>
      <w:lvlText w:val="•"/>
      <w:lvlJc w:val="left"/>
      <w:pPr>
        <w:ind w:left="1212" w:hanging="180"/>
      </w:pPr>
      <w:rPr>
        <w:rFonts w:hint="default"/>
        <w:lang w:val="en-US" w:eastAsia="en-US" w:bidi="ar-SA"/>
      </w:rPr>
    </w:lvl>
    <w:lvl w:ilvl="6" w:tplc="8FFE67BE">
      <w:numFmt w:val="bullet"/>
      <w:lvlText w:val="•"/>
      <w:lvlJc w:val="left"/>
      <w:pPr>
        <w:ind w:left="1399" w:hanging="180"/>
      </w:pPr>
      <w:rPr>
        <w:rFonts w:hint="default"/>
        <w:lang w:val="en-US" w:eastAsia="en-US" w:bidi="ar-SA"/>
      </w:rPr>
    </w:lvl>
    <w:lvl w:ilvl="7" w:tplc="52806356">
      <w:numFmt w:val="bullet"/>
      <w:lvlText w:val="•"/>
      <w:lvlJc w:val="left"/>
      <w:pPr>
        <w:ind w:left="1585" w:hanging="180"/>
      </w:pPr>
      <w:rPr>
        <w:rFonts w:hint="default"/>
        <w:lang w:val="en-US" w:eastAsia="en-US" w:bidi="ar-SA"/>
      </w:rPr>
    </w:lvl>
    <w:lvl w:ilvl="8" w:tplc="54F46F42">
      <w:numFmt w:val="bullet"/>
      <w:lvlText w:val="•"/>
      <w:lvlJc w:val="left"/>
      <w:pPr>
        <w:ind w:left="1772" w:hanging="180"/>
      </w:pPr>
      <w:rPr>
        <w:rFonts w:hint="default"/>
        <w:lang w:val="en-US" w:eastAsia="en-US" w:bidi="ar-SA"/>
      </w:rPr>
    </w:lvl>
  </w:abstractNum>
  <w:abstractNum w:abstractNumId="97" w15:restartNumberingAfterBreak="0">
    <w:nsid w:val="6F090B83"/>
    <w:multiLevelType w:val="hybridMultilevel"/>
    <w:tmpl w:val="B7420FBE"/>
    <w:lvl w:ilvl="0" w:tplc="561E5044">
      <w:numFmt w:val="bullet"/>
      <w:lvlText w:val=""/>
      <w:lvlJc w:val="left"/>
      <w:pPr>
        <w:ind w:left="720" w:hanging="721"/>
      </w:pPr>
      <w:rPr>
        <w:rFonts w:ascii="Wingdings" w:eastAsia="Wingdings" w:hAnsi="Wingdings" w:cs="Wingdings" w:hint="default"/>
        <w:b w:val="0"/>
        <w:bCs w:val="0"/>
        <w:i w:val="0"/>
        <w:iCs w:val="0"/>
        <w:spacing w:val="0"/>
        <w:w w:val="100"/>
        <w:sz w:val="22"/>
        <w:szCs w:val="22"/>
        <w:lang w:val="en-US" w:eastAsia="en-US" w:bidi="ar-SA"/>
      </w:rPr>
    </w:lvl>
    <w:lvl w:ilvl="1" w:tplc="B1904FB8">
      <w:numFmt w:val="bullet"/>
      <w:lvlText w:val="•"/>
      <w:lvlJc w:val="left"/>
      <w:pPr>
        <w:ind w:left="1586" w:hanging="721"/>
      </w:pPr>
      <w:rPr>
        <w:rFonts w:hint="default"/>
        <w:lang w:val="en-US" w:eastAsia="en-US" w:bidi="ar-SA"/>
      </w:rPr>
    </w:lvl>
    <w:lvl w:ilvl="2" w:tplc="ACB07CE8">
      <w:numFmt w:val="bullet"/>
      <w:lvlText w:val="•"/>
      <w:lvlJc w:val="left"/>
      <w:pPr>
        <w:ind w:left="2453" w:hanging="721"/>
      </w:pPr>
      <w:rPr>
        <w:rFonts w:hint="default"/>
        <w:lang w:val="en-US" w:eastAsia="en-US" w:bidi="ar-SA"/>
      </w:rPr>
    </w:lvl>
    <w:lvl w:ilvl="3" w:tplc="511ACEE4">
      <w:numFmt w:val="bullet"/>
      <w:lvlText w:val="•"/>
      <w:lvlJc w:val="left"/>
      <w:pPr>
        <w:ind w:left="3320" w:hanging="721"/>
      </w:pPr>
      <w:rPr>
        <w:rFonts w:hint="default"/>
        <w:lang w:val="en-US" w:eastAsia="en-US" w:bidi="ar-SA"/>
      </w:rPr>
    </w:lvl>
    <w:lvl w:ilvl="4" w:tplc="B2866F30">
      <w:numFmt w:val="bullet"/>
      <w:lvlText w:val="•"/>
      <w:lvlJc w:val="left"/>
      <w:pPr>
        <w:ind w:left="4186" w:hanging="721"/>
      </w:pPr>
      <w:rPr>
        <w:rFonts w:hint="default"/>
        <w:lang w:val="en-US" w:eastAsia="en-US" w:bidi="ar-SA"/>
      </w:rPr>
    </w:lvl>
    <w:lvl w:ilvl="5" w:tplc="2320F186">
      <w:numFmt w:val="bullet"/>
      <w:lvlText w:val="•"/>
      <w:lvlJc w:val="left"/>
      <w:pPr>
        <w:ind w:left="5053" w:hanging="721"/>
      </w:pPr>
      <w:rPr>
        <w:rFonts w:hint="default"/>
        <w:lang w:val="en-US" w:eastAsia="en-US" w:bidi="ar-SA"/>
      </w:rPr>
    </w:lvl>
    <w:lvl w:ilvl="6" w:tplc="6C48A886">
      <w:numFmt w:val="bullet"/>
      <w:lvlText w:val="•"/>
      <w:lvlJc w:val="left"/>
      <w:pPr>
        <w:ind w:left="5920" w:hanging="721"/>
      </w:pPr>
      <w:rPr>
        <w:rFonts w:hint="default"/>
        <w:lang w:val="en-US" w:eastAsia="en-US" w:bidi="ar-SA"/>
      </w:rPr>
    </w:lvl>
    <w:lvl w:ilvl="7" w:tplc="8924C3AA">
      <w:numFmt w:val="bullet"/>
      <w:lvlText w:val="•"/>
      <w:lvlJc w:val="left"/>
      <w:pPr>
        <w:ind w:left="6786" w:hanging="721"/>
      </w:pPr>
      <w:rPr>
        <w:rFonts w:hint="default"/>
        <w:lang w:val="en-US" w:eastAsia="en-US" w:bidi="ar-SA"/>
      </w:rPr>
    </w:lvl>
    <w:lvl w:ilvl="8" w:tplc="E8A0CBC6">
      <w:numFmt w:val="bullet"/>
      <w:lvlText w:val="•"/>
      <w:lvlJc w:val="left"/>
      <w:pPr>
        <w:ind w:left="7653" w:hanging="721"/>
      </w:pPr>
      <w:rPr>
        <w:rFonts w:hint="default"/>
        <w:lang w:val="en-US" w:eastAsia="en-US" w:bidi="ar-SA"/>
      </w:rPr>
    </w:lvl>
  </w:abstractNum>
  <w:abstractNum w:abstractNumId="98" w15:restartNumberingAfterBreak="0">
    <w:nsid w:val="70B80F58"/>
    <w:multiLevelType w:val="hybridMultilevel"/>
    <w:tmpl w:val="A7A292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157605E"/>
    <w:multiLevelType w:val="hybridMultilevel"/>
    <w:tmpl w:val="A50AF152"/>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0" w15:restartNumberingAfterBreak="0">
    <w:nsid w:val="715924FF"/>
    <w:multiLevelType w:val="hybridMultilevel"/>
    <w:tmpl w:val="FB349584"/>
    <w:lvl w:ilvl="0" w:tplc="94DC40EE">
      <w:start w:val="1"/>
      <w:numFmt w:val="lowerRoman"/>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7172C146">
      <w:numFmt w:val="bullet"/>
      <w:lvlText w:val="•"/>
      <w:lvlJc w:val="left"/>
      <w:pPr>
        <w:ind w:left="1573" w:hanging="720"/>
      </w:pPr>
      <w:rPr>
        <w:rFonts w:hint="default"/>
        <w:lang w:val="en-US" w:eastAsia="en-US" w:bidi="ar-SA"/>
      </w:rPr>
    </w:lvl>
    <w:lvl w:ilvl="2" w:tplc="327AC820">
      <w:numFmt w:val="bullet"/>
      <w:lvlText w:val="•"/>
      <w:lvlJc w:val="left"/>
      <w:pPr>
        <w:ind w:left="2406" w:hanging="720"/>
      </w:pPr>
      <w:rPr>
        <w:rFonts w:hint="default"/>
        <w:lang w:val="en-US" w:eastAsia="en-US" w:bidi="ar-SA"/>
      </w:rPr>
    </w:lvl>
    <w:lvl w:ilvl="3" w:tplc="FDD4448A">
      <w:numFmt w:val="bullet"/>
      <w:lvlText w:val="•"/>
      <w:lvlJc w:val="left"/>
      <w:pPr>
        <w:ind w:left="3240" w:hanging="720"/>
      </w:pPr>
      <w:rPr>
        <w:rFonts w:hint="default"/>
        <w:lang w:val="en-US" w:eastAsia="en-US" w:bidi="ar-SA"/>
      </w:rPr>
    </w:lvl>
    <w:lvl w:ilvl="4" w:tplc="D9C27FBE">
      <w:numFmt w:val="bullet"/>
      <w:lvlText w:val="•"/>
      <w:lvlJc w:val="left"/>
      <w:pPr>
        <w:ind w:left="4073" w:hanging="720"/>
      </w:pPr>
      <w:rPr>
        <w:rFonts w:hint="default"/>
        <w:lang w:val="en-US" w:eastAsia="en-US" w:bidi="ar-SA"/>
      </w:rPr>
    </w:lvl>
    <w:lvl w:ilvl="5" w:tplc="1D721A8C">
      <w:numFmt w:val="bullet"/>
      <w:lvlText w:val="•"/>
      <w:lvlJc w:val="left"/>
      <w:pPr>
        <w:ind w:left="4907" w:hanging="720"/>
      </w:pPr>
      <w:rPr>
        <w:rFonts w:hint="default"/>
        <w:lang w:val="en-US" w:eastAsia="en-US" w:bidi="ar-SA"/>
      </w:rPr>
    </w:lvl>
    <w:lvl w:ilvl="6" w:tplc="D9EE1008">
      <w:numFmt w:val="bullet"/>
      <w:lvlText w:val="•"/>
      <w:lvlJc w:val="left"/>
      <w:pPr>
        <w:ind w:left="5740" w:hanging="720"/>
      </w:pPr>
      <w:rPr>
        <w:rFonts w:hint="default"/>
        <w:lang w:val="en-US" w:eastAsia="en-US" w:bidi="ar-SA"/>
      </w:rPr>
    </w:lvl>
    <w:lvl w:ilvl="7" w:tplc="4A3E8EB0">
      <w:numFmt w:val="bullet"/>
      <w:lvlText w:val="•"/>
      <w:lvlJc w:val="left"/>
      <w:pPr>
        <w:ind w:left="6574" w:hanging="720"/>
      </w:pPr>
      <w:rPr>
        <w:rFonts w:hint="default"/>
        <w:lang w:val="en-US" w:eastAsia="en-US" w:bidi="ar-SA"/>
      </w:rPr>
    </w:lvl>
    <w:lvl w:ilvl="8" w:tplc="5838E928">
      <w:numFmt w:val="bullet"/>
      <w:lvlText w:val="•"/>
      <w:lvlJc w:val="left"/>
      <w:pPr>
        <w:ind w:left="7407" w:hanging="720"/>
      </w:pPr>
      <w:rPr>
        <w:rFonts w:hint="default"/>
        <w:lang w:val="en-US" w:eastAsia="en-US" w:bidi="ar-SA"/>
      </w:rPr>
    </w:lvl>
  </w:abstractNum>
  <w:abstractNum w:abstractNumId="101" w15:restartNumberingAfterBreak="0">
    <w:nsid w:val="72102809"/>
    <w:multiLevelType w:val="hybridMultilevel"/>
    <w:tmpl w:val="1B90BF12"/>
    <w:lvl w:ilvl="0" w:tplc="8A4AAAE6">
      <w:start w:val="1"/>
      <w:numFmt w:val="lowerLetter"/>
      <w:lvlText w:val="%1)"/>
      <w:lvlJc w:val="left"/>
      <w:pPr>
        <w:ind w:left="1531" w:hanging="336"/>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E362A79A">
      <w:numFmt w:val="bullet"/>
      <w:lvlText w:val="•"/>
      <w:lvlJc w:val="left"/>
      <w:pPr>
        <w:ind w:left="2506" w:hanging="336"/>
      </w:pPr>
      <w:rPr>
        <w:rFonts w:hint="default"/>
        <w:lang w:val="en-US" w:eastAsia="en-US" w:bidi="ar-SA"/>
      </w:rPr>
    </w:lvl>
    <w:lvl w:ilvl="2" w:tplc="68D42440">
      <w:numFmt w:val="bullet"/>
      <w:lvlText w:val="•"/>
      <w:lvlJc w:val="left"/>
      <w:pPr>
        <w:ind w:left="3472" w:hanging="336"/>
      </w:pPr>
      <w:rPr>
        <w:rFonts w:hint="default"/>
        <w:lang w:val="en-US" w:eastAsia="en-US" w:bidi="ar-SA"/>
      </w:rPr>
    </w:lvl>
    <w:lvl w:ilvl="3" w:tplc="154E9C18">
      <w:numFmt w:val="bullet"/>
      <w:lvlText w:val="•"/>
      <w:lvlJc w:val="left"/>
      <w:pPr>
        <w:ind w:left="4438" w:hanging="336"/>
      </w:pPr>
      <w:rPr>
        <w:rFonts w:hint="default"/>
        <w:lang w:val="en-US" w:eastAsia="en-US" w:bidi="ar-SA"/>
      </w:rPr>
    </w:lvl>
    <w:lvl w:ilvl="4" w:tplc="F022E37E">
      <w:numFmt w:val="bullet"/>
      <w:lvlText w:val="•"/>
      <w:lvlJc w:val="left"/>
      <w:pPr>
        <w:ind w:left="5405" w:hanging="336"/>
      </w:pPr>
      <w:rPr>
        <w:rFonts w:hint="default"/>
        <w:lang w:val="en-US" w:eastAsia="en-US" w:bidi="ar-SA"/>
      </w:rPr>
    </w:lvl>
    <w:lvl w:ilvl="5" w:tplc="1884F6DA">
      <w:numFmt w:val="bullet"/>
      <w:lvlText w:val="•"/>
      <w:lvlJc w:val="left"/>
      <w:pPr>
        <w:ind w:left="6371" w:hanging="336"/>
      </w:pPr>
      <w:rPr>
        <w:rFonts w:hint="default"/>
        <w:lang w:val="en-US" w:eastAsia="en-US" w:bidi="ar-SA"/>
      </w:rPr>
    </w:lvl>
    <w:lvl w:ilvl="6" w:tplc="9160AE66">
      <w:numFmt w:val="bullet"/>
      <w:lvlText w:val="•"/>
      <w:lvlJc w:val="left"/>
      <w:pPr>
        <w:ind w:left="7337" w:hanging="336"/>
      </w:pPr>
      <w:rPr>
        <w:rFonts w:hint="default"/>
        <w:lang w:val="en-US" w:eastAsia="en-US" w:bidi="ar-SA"/>
      </w:rPr>
    </w:lvl>
    <w:lvl w:ilvl="7" w:tplc="2E90B848">
      <w:numFmt w:val="bullet"/>
      <w:lvlText w:val="•"/>
      <w:lvlJc w:val="left"/>
      <w:pPr>
        <w:ind w:left="8304" w:hanging="336"/>
      </w:pPr>
      <w:rPr>
        <w:rFonts w:hint="default"/>
        <w:lang w:val="en-US" w:eastAsia="en-US" w:bidi="ar-SA"/>
      </w:rPr>
    </w:lvl>
    <w:lvl w:ilvl="8" w:tplc="4C6400E6">
      <w:numFmt w:val="bullet"/>
      <w:lvlText w:val="•"/>
      <w:lvlJc w:val="left"/>
      <w:pPr>
        <w:ind w:left="9270" w:hanging="336"/>
      </w:pPr>
      <w:rPr>
        <w:rFonts w:hint="default"/>
        <w:lang w:val="en-US" w:eastAsia="en-US" w:bidi="ar-SA"/>
      </w:rPr>
    </w:lvl>
  </w:abstractNum>
  <w:abstractNum w:abstractNumId="102" w15:restartNumberingAfterBreak="0">
    <w:nsid w:val="742F1109"/>
    <w:multiLevelType w:val="hybridMultilevel"/>
    <w:tmpl w:val="71F67B10"/>
    <w:lvl w:ilvl="0" w:tplc="04090017">
      <w:start w:val="1"/>
      <w:numFmt w:val="lowerLetter"/>
      <w:lvlText w:val="%1)"/>
      <w:lvlJc w:val="left"/>
      <w:pPr>
        <w:ind w:left="1851" w:hanging="574"/>
      </w:pPr>
      <w:rPr>
        <w:rFonts w:hint="default"/>
        <w:b w:val="0"/>
        <w:bCs w:val="0"/>
        <w:i w:val="0"/>
        <w:iCs w:val="0"/>
        <w:color w:val="221F1F"/>
        <w:spacing w:val="0"/>
        <w:w w:val="100"/>
        <w:sz w:val="22"/>
        <w:szCs w:val="22"/>
        <w:lang w:val="en-US" w:eastAsia="en-US" w:bidi="ar-SA"/>
      </w:rPr>
    </w:lvl>
    <w:lvl w:ilvl="1" w:tplc="7A2EDA3A">
      <w:numFmt w:val="bullet"/>
      <w:lvlText w:val="•"/>
      <w:lvlJc w:val="left"/>
      <w:pPr>
        <w:ind w:left="3004" w:hanging="574"/>
      </w:pPr>
      <w:rPr>
        <w:rFonts w:hint="default"/>
        <w:lang w:val="en-US" w:eastAsia="en-US" w:bidi="ar-SA"/>
      </w:rPr>
    </w:lvl>
    <w:lvl w:ilvl="2" w:tplc="7CAA2060">
      <w:numFmt w:val="bullet"/>
      <w:lvlText w:val="•"/>
      <w:lvlJc w:val="left"/>
      <w:pPr>
        <w:ind w:left="3869" w:hanging="574"/>
      </w:pPr>
      <w:rPr>
        <w:rFonts w:hint="default"/>
        <w:lang w:val="en-US" w:eastAsia="en-US" w:bidi="ar-SA"/>
      </w:rPr>
    </w:lvl>
    <w:lvl w:ilvl="3" w:tplc="80141D84">
      <w:numFmt w:val="bullet"/>
      <w:lvlText w:val="•"/>
      <w:lvlJc w:val="left"/>
      <w:pPr>
        <w:ind w:left="4734" w:hanging="574"/>
      </w:pPr>
      <w:rPr>
        <w:rFonts w:hint="default"/>
        <w:lang w:val="en-US" w:eastAsia="en-US" w:bidi="ar-SA"/>
      </w:rPr>
    </w:lvl>
    <w:lvl w:ilvl="4" w:tplc="B5F872D0">
      <w:numFmt w:val="bullet"/>
      <w:lvlText w:val="•"/>
      <w:lvlJc w:val="left"/>
      <w:pPr>
        <w:ind w:left="5599" w:hanging="574"/>
      </w:pPr>
      <w:rPr>
        <w:rFonts w:hint="default"/>
        <w:lang w:val="en-US" w:eastAsia="en-US" w:bidi="ar-SA"/>
      </w:rPr>
    </w:lvl>
    <w:lvl w:ilvl="5" w:tplc="F5D8174A">
      <w:numFmt w:val="bullet"/>
      <w:lvlText w:val="•"/>
      <w:lvlJc w:val="left"/>
      <w:pPr>
        <w:ind w:left="6464" w:hanging="574"/>
      </w:pPr>
      <w:rPr>
        <w:rFonts w:hint="default"/>
        <w:lang w:val="en-US" w:eastAsia="en-US" w:bidi="ar-SA"/>
      </w:rPr>
    </w:lvl>
    <w:lvl w:ilvl="6" w:tplc="B51A3424">
      <w:numFmt w:val="bullet"/>
      <w:lvlText w:val="•"/>
      <w:lvlJc w:val="left"/>
      <w:pPr>
        <w:ind w:left="7329" w:hanging="574"/>
      </w:pPr>
      <w:rPr>
        <w:rFonts w:hint="default"/>
        <w:lang w:val="en-US" w:eastAsia="en-US" w:bidi="ar-SA"/>
      </w:rPr>
    </w:lvl>
    <w:lvl w:ilvl="7" w:tplc="A168B116">
      <w:numFmt w:val="bullet"/>
      <w:lvlText w:val="•"/>
      <w:lvlJc w:val="left"/>
      <w:pPr>
        <w:ind w:left="8194" w:hanging="574"/>
      </w:pPr>
      <w:rPr>
        <w:rFonts w:hint="default"/>
        <w:lang w:val="en-US" w:eastAsia="en-US" w:bidi="ar-SA"/>
      </w:rPr>
    </w:lvl>
    <w:lvl w:ilvl="8" w:tplc="29DE7C28">
      <w:numFmt w:val="bullet"/>
      <w:lvlText w:val="•"/>
      <w:lvlJc w:val="left"/>
      <w:pPr>
        <w:ind w:left="9059" w:hanging="574"/>
      </w:pPr>
      <w:rPr>
        <w:rFonts w:hint="default"/>
        <w:lang w:val="en-US" w:eastAsia="en-US" w:bidi="ar-SA"/>
      </w:rPr>
    </w:lvl>
  </w:abstractNum>
  <w:abstractNum w:abstractNumId="103" w15:restartNumberingAfterBreak="0">
    <w:nsid w:val="748B3DEB"/>
    <w:multiLevelType w:val="hybridMultilevel"/>
    <w:tmpl w:val="2E2A7A44"/>
    <w:lvl w:ilvl="0" w:tplc="F8D83C48">
      <w:start w:val="1"/>
      <w:numFmt w:val="lowerRoman"/>
      <w:lvlText w:val="%1)"/>
      <w:lvlJc w:val="left"/>
      <w:pPr>
        <w:ind w:left="1272" w:hanging="574"/>
      </w:pPr>
      <w:rPr>
        <w:rFonts w:ascii="Times New Roman" w:eastAsia="Times New Roman" w:hAnsi="Times New Roman" w:cs="Times New Roman" w:hint="default"/>
        <w:b/>
        <w:bCs/>
        <w:i w:val="0"/>
        <w:iCs w:val="0"/>
        <w:color w:val="221F1F"/>
        <w:spacing w:val="0"/>
        <w:w w:val="100"/>
        <w:sz w:val="22"/>
        <w:szCs w:val="22"/>
        <w:lang w:val="en-US" w:eastAsia="en-US" w:bidi="ar-SA"/>
      </w:rPr>
    </w:lvl>
    <w:lvl w:ilvl="1" w:tplc="FDD6B262">
      <w:numFmt w:val="bullet"/>
      <w:lvlText w:val="•"/>
      <w:lvlJc w:val="left"/>
      <w:pPr>
        <w:ind w:left="2201" w:hanging="574"/>
      </w:pPr>
      <w:rPr>
        <w:rFonts w:hint="default"/>
        <w:lang w:val="en-US" w:eastAsia="en-US" w:bidi="ar-SA"/>
      </w:rPr>
    </w:lvl>
    <w:lvl w:ilvl="2" w:tplc="05447A32">
      <w:numFmt w:val="bullet"/>
      <w:lvlText w:val="•"/>
      <w:lvlJc w:val="left"/>
      <w:pPr>
        <w:ind w:left="3123" w:hanging="574"/>
      </w:pPr>
      <w:rPr>
        <w:rFonts w:hint="default"/>
        <w:lang w:val="en-US" w:eastAsia="en-US" w:bidi="ar-SA"/>
      </w:rPr>
    </w:lvl>
    <w:lvl w:ilvl="3" w:tplc="46D83E2C">
      <w:numFmt w:val="bullet"/>
      <w:lvlText w:val="•"/>
      <w:lvlJc w:val="left"/>
      <w:pPr>
        <w:ind w:left="4044" w:hanging="574"/>
      </w:pPr>
      <w:rPr>
        <w:rFonts w:hint="default"/>
        <w:lang w:val="en-US" w:eastAsia="en-US" w:bidi="ar-SA"/>
      </w:rPr>
    </w:lvl>
    <w:lvl w:ilvl="4" w:tplc="7D1AB06A">
      <w:numFmt w:val="bullet"/>
      <w:lvlText w:val="•"/>
      <w:lvlJc w:val="left"/>
      <w:pPr>
        <w:ind w:left="4966" w:hanging="574"/>
      </w:pPr>
      <w:rPr>
        <w:rFonts w:hint="default"/>
        <w:lang w:val="en-US" w:eastAsia="en-US" w:bidi="ar-SA"/>
      </w:rPr>
    </w:lvl>
    <w:lvl w:ilvl="5" w:tplc="6A76C2DC">
      <w:numFmt w:val="bullet"/>
      <w:lvlText w:val="•"/>
      <w:lvlJc w:val="left"/>
      <w:pPr>
        <w:ind w:left="5887" w:hanging="574"/>
      </w:pPr>
      <w:rPr>
        <w:rFonts w:hint="default"/>
        <w:lang w:val="en-US" w:eastAsia="en-US" w:bidi="ar-SA"/>
      </w:rPr>
    </w:lvl>
    <w:lvl w:ilvl="6" w:tplc="0E02A53C">
      <w:numFmt w:val="bullet"/>
      <w:lvlText w:val="•"/>
      <w:lvlJc w:val="left"/>
      <w:pPr>
        <w:ind w:left="6809" w:hanging="574"/>
      </w:pPr>
      <w:rPr>
        <w:rFonts w:hint="default"/>
        <w:lang w:val="en-US" w:eastAsia="en-US" w:bidi="ar-SA"/>
      </w:rPr>
    </w:lvl>
    <w:lvl w:ilvl="7" w:tplc="637C1492">
      <w:numFmt w:val="bullet"/>
      <w:lvlText w:val="•"/>
      <w:lvlJc w:val="left"/>
      <w:pPr>
        <w:ind w:left="7730" w:hanging="574"/>
      </w:pPr>
      <w:rPr>
        <w:rFonts w:hint="default"/>
        <w:lang w:val="en-US" w:eastAsia="en-US" w:bidi="ar-SA"/>
      </w:rPr>
    </w:lvl>
    <w:lvl w:ilvl="8" w:tplc="695A016C">
      <w:numFmt w:val="bullet"/>
      <w:lvlText w:val="•"/>
      <w:lvlJc w:val="left"/>
      <w:pPr>
        <w:ind w:left="8652" w:hanging="574"/>
      </w:pPr>
      <w:rPr>
        <w:rFonts w:hint="default"/>
        <w:lang w:val="en-US" w:eastAsia="en-US" w:bidi="ar-SA"/>
      </w:rPr>
    </w:lvl>
  </w:abstractNum>
  <w:abstractNum w:abstractNumId="104" w15:restartNumberingAfterBreak="0">
    <w:nsid w:val="74F24174"/>
    <w:multiLevelType w:val="hybridMultilevel"/>
    <w:tmpl w:val="87B6D348"/>
    <w:lvl w:ilvl="0" w:tplc="04090017">
      <w:start w:val="1"/>
      <w:numFmt w:val="lowerLetter"/>
      <w:lvlText w:val="%1)"/>
      <w:lvlJc w:val="left"/>
      <w:pPr>
        <w:ind w:left="1555" w:hanging="562"/>
      </w:pPr>
      <w:rPr>
        <w:rFonts w:hint="default"/>
        <w:b w:val="0"/>
        <w:bCs w:val="0"/>
        <w:i w:val="0"/>
        <w:iCs w:val="0"/>
        <w:color w:val="221F1F"/>
        <w:spacing w:val="0"/>
        <w:w w:val="100"/>
        <w:sz w:val="22"/>
        <w:szCs w:val="22"/>
        <w:lang w:val="en-US" w:eastAsia="en-US" w:bidi="ar-SA"/>
      </w:rPr>
    </w:lvl>
    <w:lvl w:ilvl="1" w:tplc="D7EAC69A">
      <w:numFmt w:val="bullet"/>
      <w:lvlText w:val="•"/>
      <w:lvlJc w:val="left"/>
      <w:pPr>
        <w:ind w:left="2144" w:hanging="562"/>
      </w:pPr>
      <w:rPr>
        <w:rFonts w:hint="default"/>
        <w:lang w:val="en-US" w:eastAsia="en-US" w:bidi="ar-SA"/>
      </w:rPr>
    </w:lvl>
    <w:lvl w:ilvl="2" w:tplc="94AE7ABA">
      <w:numFmt w:val="bullet"/>
      <w:lvlText w:val="•"/>
      <w:lvlJc w:val="left"/>
      <w:pPr>
        <w:ind w:left="3009" w:hanging="562"/>
      </w:pPr>
      <w:rPr>
        <w:rFonts w:hint="default"/>
        <w:lang w:val="en-US" w:eastAsia="en-US" w:bidi="ar-SA"/>
      </w:rPr>
    </w:lvl>
    <w:lvl w:ilvl="3" w:tplc="8FF2CE3E">
      <w:numFmt w:val="bullet"/>
      <w:lvlText w:val="•"/>
      <w:lvlJc w:val="left"/>
      <w:pPr>
        <w:ind w:left="3874" w:hanging="562"/>
      </w:pPr>
      <w:rPr>
        <w:rFonts w:hint="default"/>
        <w:lang w:val="en-US" w:eastAsia="en-US" w:bidi="ar-SA"/>
      </w:rPr>
    </w:lvl>
    <w:lvl w:ilvl="4" w:tplc="B05C5F54">
      <w:numFmt w:val="bullet"/>
      <w:lvlText w:val="•"/>
      <w:lvlJc w:val="left"/>
      <w:pPr>
        <w:ind w:left="4739" w:hanging="562"/>
      </w:pPr>
      <w:rPr>
        <w:rFonts w:hint="default"/>
        <w:lang w:val="en-US" w:eastAsia="en-US" w:bidi="ar-SA"/>
      </w:rPr>
    </w:lvl>
    <w:lvl w:ilvl="5" w:tplc="B4885B4E">
      <w:numFmt w:val="bullet"/>
      <w:lvlText w:val="•"/>
      <w:lvlJc w:val="left"/>
      <w:pPr>
        <w:ind w:left="5604" w:hanging="562"/>
      </w:pPr>
      <w:rPr>
        <w:rFonts w:hint="default"/>
        <w:lang w:val="en-US" w:eastAsia="en-US" w:bidi="ar-SA"/>
      </w:rPr>
    </w:lvl>
    <w:lvl w:ilvl="6" w:tplc="1DD031A0">
      <w:numFmt w:val="bullet"/>
      <w:lvlText w:val="•"/>
      <w:lvlJc w:val="left"/>
      <w:pPr>
        <w:ind w:left="6469" w:hanging="562"/>
      </w:pPr>
      <w:rPr>
        <w:rFonts w:hint="default"/>
        <w:lang w:val="en-US" w:eastAsia="en-US" w:bidi="ar-SA"/>
      </w:rPr>
    </w:lvl>
    <w:lvl w:ilvl="7" w:tplc="292A8F52">
      <w:numFmt w:val="bullet"/>
      <w:lvlText w:val="•"/>
      <w:lvlJc w:val="left"/>
      <w:pPr>
        <w:ind w:left="7334" w:hanging="562"/>
      </w:pPr>
      <w:rPr>
        <w:rFonts w:hint="default"/>
        <w:lang w:val="en-US" w:eastAsia="en-US" w:bidi="ar-SA"/>
      </w:rPr>
    </w:lvl>
    <w:lvl w:ilvl="8" w:tplc="BB485FB6">
      <w:numFmt w:val="bullet"/>
      <w:lvlText w:val="•"/>
      <w:lvlJc w:val="left"/>
      <w:pPr>
        <w:ind w:left="8199" w:hanging="562"/>
      </w:pPr>
      <w:rPr>
        <w:rFonts w:hint="default"/>
        <w:lang w:val="en-US" w:eastAsia="en-US" w:bidi="ar-SA"/>
      </w:rPr>
    </w:lvl>
  </w:abstractNum>
  <w:abstractNum w:abstractNumId="105" w15:restartNumberingAfterBreak="0">
    <w:nsid w:val="75896CA5"/>
    <w:multiLevelType w:val="hybridMultilevel"/>
    <w:tmpl w:val="6B94843E"/>
    <w:lvl w:ilvl="0" w:tplc="AF6E9E24">
      <w:start w:val="1"/>
      <w:numFmt w:val="lowerLetter"/>
      <w:lvlText w:val="%1)"/>
      <w:lvlJc w:val="left"/>
      <w:pPr>
        <w:ind w:left="743" w:hanging="720"/>
      </w:pPr>
      <w:rPr>
        <w:rFonts w:ascii="Times New Roman" w:eastAsia="Times New Roman" w:hAnsi="Times New Roman" w:cs="Times New Roman" w:hint="default"/>
        <w:b w:val="0"/>
        <w:bCs w:val="0"/>
        <w:i w:val="0"/>
        <w:iCs w:val="0"/>
        <w:color w:val="221F1F"/>
        <w:spacing w:val="0"/>
        <w:w w:val="100"/>
        <w:sz w:val="22"/>
        <w:szCs w:val="22"/>
        <w:lang w:val="en-US" w:eastAsia="en-US" w:bidi="ar-SA"/>
      </w:rPr>
    </w:lvl>
    <w:lvl w:ilvl="1" w:tplc="345E4FEA">
      <w:numFmt w:val="bullet"/>
      <w:lvlText w:val="•"/>
      <w:lvlJc w:val="left"/>
      <w:pPr>
        <w:ind w:left="1573" w:hanging="720"/>
      </w:pPr>
      <w:rPr>
        <w:rFonts w:hint="default"/>
        <w:lang w:val="en-US" w:eastAsia="en-US" w:bidi="ar-SA"/>
      </w:rPr>
    </w:lvl>
    <w:lvl w:ilvl="2" w:tplc="24A079BA">
      <w:numFmt w:val="bullet"/>
      <w:lvlText w:val="•"/>
      <w:lvlJc w:val="left"/>
      <w:pPr>
        <w:ind w:left="2406" w:hanging="720"/>
      </w:pPr>
      <w:rPr>
        <w:rFonts w:hint="default"/>
        <w:lang w:val="en-US" w:eastAsia="en-US" w:bidi="ar-SA"/>
      </w:rPr>
    </w:lvl>
    <w:lvl w:ilvl="3" w:tplc="3DE62AA0">
      <w:numFmt w:val="bullet"/>
      <w:lvlText w:val="•"/>
      <w:lvlJc w:val="left"/>
      <w:pPr>
        <w:ind w:left="3240" w:hanging="720"/>
      </w:pPr>
      <w:rPr>
        <w:rFonts w:hint="default"/>
        <w:lang w:val="en-US" w:eastAsia="en-US" w:bidi="ar-SA"/>
      </w:rPr>
    </w:lvl>
    <w:lvl w:ilvl="4" w:tplc="85384694">
      <w:numFmt w:val="bullet"/>
      <w:lvlText w:val="•"/>
      <w:lvlJc w:val="left"/>
      <w:pPr>
        <w:ind w:left="4073" w:hanging="720"/>
      </w:pPr>
      <w:rPr>
        <w:rFonts w:hint="default"/>
        <w:lang w:val="en-US" w:eastAsia="en-US" w:bidi="ar-SA"/>
      </w:rPr>
    </w:lvl>
    <w:lvl w:ilvl="5" w:tplc="E85A50D8">
      <w:numFmt w:val="bullet"/>
      <w:lvlText w:val="•"/>
      <w:lvlJc w:val="left"/>
      <w:pPr>
        <w:ind w:left="4907" w:hanging="720"/>
      </w:pPr>
      <w:rPr>
        <w:rFonts w:hint="default"/>
        <w:lang w:val="en-US" w:eastAsia="en-US" w:bidi="ar-SA"/>
      </w:rPr>
    </w:lvl>
    <w:lvl w:ilvl="6" w:tplc="D57C7138">
      <w:numFmt w:val="bullet"/>
      <w:lvlText w:val="•"/>
      <w:lvlJc w:val="left"/>
      <w:pPr>
        <w:ind w:left="5740" w:hanging="720"/>
      </w:pPr>
      <w:rPr>
        <w:rFonts w:hint="default"/>
        <w:lang w:val="en-US" w:eastAsia="en-US" w:bidi="ar-SA"/>
      </w:rPr>
    </w:lvl>
    <w:lvl w:ilvl="7" w:tplc="D5A6F7CE">
      <w:numFmt w:val="bullet"/>
      <w:lvlText w:val="•"/>
      <w:lvlJc w:val="left"/>
      <w:pPr>
        <w:ind w:left="6574" w:hanging="720"/>
      </w:pPr>
      <w:rPr>
        <w:rFonts w:hint="default"/>
        <w:lang w:val="en-US" w:eastAsia="en-US" w:bidi="ar-SA"/>
      </w:rPr>
    </w:lvl>
    <w:lvl w:ilvl="8" w:tplc="649E7D52">
      <w:numFmt w:val="bullet"/>
      <w:lvlText w:val="•"/>
      <w:lvlJc w:val="left"/>
      <w:pPr>
        <w:ind w:left="7407" w:hanging="720"/>
      </w:pPr>
      <w:rPr>
        <w:rFonts w:hint="default"/>
        <w:lang w:val="en-US" w:eastAsia="en-US" w:bidi="ar-SA"/>
      </w:rPr>
    </w:lvl>
  </w:abstractNum>
  <w:abstractNum w:abstractNumId="106" w15:restartNumberingAfterBreak="0">
    <w:nsid w:val="75D71046"/>
    <w:multiLevelType w:val="hybridMultilevel"/>
    <w:tmpl w:val="18E4600C"/>
    <w:lvl w:ilvl="0" w:tplc="4434F2A4">
      <w:numFmt w:val="bullet"/>
      <w:lvlText w:val=""/>
      <w:lvlJc w:val="left"/>
      <w:pPr>
        <w:ind w:left="1146" w:hanging="154"/>
      </w:pPr>
      <w:rPr>
        <w:rFonts w:ascii="Symbol" w:eastAsia="Symbol" w:hAnsi="Symbol" w:cs="Symbol" w:hint="default"/>
        <w:b w:val="0"/>
        <w:bCs w:val="0"/>
        <w:i w:val="0"/>
        <w:iCs w:val="0"/>
        <w:spacing w:val="0"/>
        <w:w w:val="100"/>
        <w:sz w:val="22"/>
        <w:szCs w:val="22"/>
        <w:lang w:val="en-US" w:eastAsia="en-US" w:bidi="ar-SA"/>
      </w:rPr>
    </w:lvl>
    <w:lvl w:ilvl="1" w:tplc="2A7A0C18">
      <w:numFmt w:val="bullet"/>
      <w:lvlText w:val="•"/>
      <w:lvlJc w:val="left"/>
      <w:pPr>
        <w:ind w:left="1023" w:hanging="154"/>
      </w:pPr>
      <w:rPr>
        <w:rFonts w:hint="default"/>
        <w:lang w:val="en-US" w:eastAsia="en-US" w:bidi="ar-SA"/>
      </w:rPr>
    </w:lvl>
    <w:lvl w:ilvl="2" w:tplc="4B820E02">
      <w:numFmt w:val="bullet"/>
      <w:lvlText w:val="•"/>
      <w:lvlJc w:val="left"/>
      <w:pPr>
        <w:ind w:left="1427" w:hanging="154"/>
      </w:pPr>
      <w:rPr>
        <w:rFonts w:hint="default"/>
        <w:lang w:val="en-US" w:eastAsia="en-US" w:bidi="ar-SA"/>
      </w:rPr>
    </w:lvl>
    <w:lvl w:ilvl="3" w:tplc="BFA0DADC">
      <w:numFmt w:val="bullet"/>
      <w:lvlText w:val="•"/>
      <w:lvlJc w:val="left"/>
      <w:pPr>
        <w:ind w:left="1830" w:hanging="154"/>
      </w:pPr>
      <w:rPr>
        <w:rFonts w:hint="default"/>
        <w:lang w:val="en-US" w:eastAsia="en-US" w:bidi="ar-SA"/>
      </w:rPr>
    </w:lvl>
    <w:lvl w:ilvl="4" w:tplc="D982E498">
      <w:numFmt w:val="bullet"/>
      <w:lvlText w:val="•"/>
      <w:lvlJc w:val="left"/>
      <w:pPr>
        <w:ind w:left="2234" w:hanging="154"/>
      </w:pPr>
      <w:rPr>
        <w:rFonts w:hint="default"/>
        <w:lang w:val="en-US" w:eastAsia="en-US" w:bidi="ar-SA"/>
      </w:rPr>
    </w:lvl>
    <w:lvl w:ilvl="5" w:tplc="625CE588">
      <w:numFmt w:val="bullet"/>
      <w:lvlText w:val="•"/>
      <w:lvlJc w:val="left"/>
      <w:pPr>
        <w:ind w:left="2638" w:hanging="154"/>
      </w:pPr>
      <w:rPr>
        <w:rFonts w:hint="default"/>
        <w:lang w:val="en-US" w:eastAsia="en-US" w:bidi="ar-SA"/>
      </w:rPr>
    </w:lvl>
    <w:lvl w:ilvl="6" w:tplc="529C9DF8">
      <w:numFmt w:val="bullet"/>
      <w:lvlText w:val="•"/>
      <w:lvlJc w:val="left"/>
      <w:pPr>
        <w:ind w:left="3041" w:hanging="154"/>
      </w:pPr>
      <w:rPr>
        <w:rFonts w:hint="default"/>
        <w:lang w:val="en-US" w:eastAsia="en-US" w:bidi="ar-SA"/>
      </w:rPr>
    </w:lvl>
    <w:lvl w:ilvl="7" w:tplc="B18012A4">
      <w:numFmt w:val="bullet"/>
      <w:lvlText w:val="•"/>
      <w:lvlJc w:val="left"/>
      <w:pPr>
        <w:ind w:left="3445" w:hanging="154"/>
      </w:pPr>
      <w:rPr>
        <w:rFonts w:hint="default"/>
        <w:lang w:val="en-US" w:eastAsia="en-US" w:bidi="ar-SA"/>
      </w:rPr>
    </w:lvl>
    <w:lvl w:ilvl="8" w:tplc="9DF42472">
      <w:numFmt w:val="bullet"/>
      <w:lvlText w:val="•"/>
      <w:lvlJc w:val="left"/>
      <w:pPr>
        <w:ind w:left="3848" w:hanging="154"/>
      </w:pPr>
      <w:rPr>
        <w:rFonts w:hint="default"/>
        <w:lang w:val="en-US" w:eastAsia="en-US" w:bidi="ar-SA"/>
      </w:rPr>
    </w:lvl>
  </w:abstractNum>
  <w:abstractNum w:abstractNumId="107" w15:restartNumberingAfterBreak="0">
    <w:nsid w:val="76AC6F87"/>
    <w:multiLevelType w:val="hybridMultilevel"/>
    <w:tmpl w:val="D56E9FA0"/>
    <w:lvl w:ilvl="0" w:tplc="295E80D0">
      <w:numFmt w:val="bullet"/>
      <w:lvlText w:val=""/>
      <w:lvlJc w:val="left"/>
      <w:pPr>
        <w:ind w:left="199" w:hanging="198"/>
      </w:pPr>
      <w:rPr>
        <w:rFonts w:ascii="Wingdings" w:eastAsia="Wingdings" w:hAnsi="Wingdings" w:cs="Wingdings" w:hint="default"/>
        <w:b w:val="0"/>
        <w:bCs w:val="0"/>
        <w:i w:val="0"/>
        <w:iCs w:val="0"/>
        <w:spacing w:val="0"/>
        <w:w w:val="100"/>
        <w:sz w:val="20"/>
        <w:szCs w:val="20"/>
        <w:lang w:val="en-US" w:eastAsia="en-US" w:bidi="ar-SA"/>
      </w:rPr>
    </w:lvl>
    <w:lvl w:ilvl="1" w:tplc="324031F0">
      <w:numFmt w:val="bullet"/>
      <w:lvlText w:val="•"/>
      <w:lvlJc w:val="left"/>
      <w:pPr>
        <w:ind w:left="332" w:hanging="198"/>
      </w:pPr>
      <w:rPr>
        <w:rFonts w:hint="default"/>
        <w:lang w:val="en-US" w:eastAsia="en-US" w:bidi="ar-SA"/>
      </w:rPr>
    </w:lvl>
    <w:lvl w:ilvl="2" w:tplc="35FE9CEC">
      <w:numFmt w:val="bullet"/>
      <w:lvlText w:val="•"/>
      <w:lvlJc w:val="left"/>
      <w:pPr>
        <w:ind w:left="465" w:hanging="198"/>
      </w:pPr>
      <w:rPr>
        <w:rFonts w:hint="default"/>
        <w:lang w:val="en-US" w:eastAsia="en-US" w:bidi="ar-SA"/>
      </w:rPr>
    </w:lvl>
    <w:lvl w:ilvl="3" w:tplc="887A1ADE">
      <w:numFmt w:val="bullet"/>
      <w:lvlText w:val="•"/>
      <w:lvlJc w:val="left"/>
      <w:pPr>
        <w:ind w:left="598" w:hanging="198"/>
      </w:pPr>
      <w:rPr>
        <w:rFonts w:hint="default"/>
        <w:lang w:val="en-US" w:eastAsia="en-US" w:bidi="ar-SA"/>
      </w:rPr>
    </w:lvl>
    <w:lvl w:ilvl="4" w:tplc="2690BB60">
      <w:numFmt w:val="bullet"/>
      <w:lvlText w:val="•"/>
      <w:lvlJc w:val="left"/>
      <w:pPr>
        <w:ind w:left="730" w:hanging="198"/>
      </w:pPr>
      <w:rPr>
        <w:rFonts w:hint="default"/>
        <w:lang w:val="en-US" w:eastAsia="en-US" w:bidi="ar-SA"/>
      </w:rPr>
    </w:lvl>
    <w:lvl w:ilvl="5" w:tplc="C81C50CC">
      <w:numFmt w:val="bullet"/>
      <w:lvlText w:val="•"/>
      <w:lvlJc w:val="left"/>
      <w:pPr>
        <w:ind w:left="863" w:hanging="198"/>
      </w:pPr>
      <w:rPr>
        <w:rFonts w:hint="default"/>
        <w:lang w:val="en-US" w:eastAsia="en-US" w:bidi="ar-SA"/>
      </w:rPr>
    </w:lvl>
    <w:lvl w:ilvl="6" w:tplc="0588A98E">
      <w:numFmt w:val="bullet"/>
      <w:lvlText w:val="•"/>
      <w:lvlJc w:val="left"/>
      <w:pPr>
        <w:ind w:left="996" w:hanging="198"/>
      </w:pPr>
      <w:rPr>
        <w:rFonts w:hint="default"/>
        <w:lang w:val="en-US" w:eastAsia="en-US" w:bidi="ar-SA"/>
      </w:rPr>
    </w:lvl>
    <w:lvl w:ilvl="7" w:tplc="57BC17B2">
      <w:numFmt w:val="bullet"/>
      <w:lvlText w:val="•"/>
      <w:lvlJc w:val="left"/>
      <w:pPr>
        <w:ind w:left="1128" w:hanging="198"/>
      </w:pPr>
      <w:rPr>
        <w:rFonts w:hint="default"/>
        <w:lang w:val="en-US" w:eastAsia="en-US" w:bidi="ar-SA"/>
      </w:rPr>
    </w:lvl>
    <w:lvl w:ilvl="8" w:tplc="80D60398">
      <w:numFmt w:val="bullet"/>
      <w:lvlText w:val="•"/>
      <w:lvlJc w:val="left"/>
      <w:pPr>
        <w:ind w:left="1261" w:hanging="198"/>
      </w:pPr>
      <w:rPr>
        <w:rFonts w:hint="default"/>
        <w:lang w:val="en-US" w:eastAsia="en-US" w:bidi="ar-SA"/>
      </w:rPr>
    </w:lvl>
  </w:abstractNum>
  <w:abstractNum w:abstractNumId="108" w15:restartNumberingAfterBreak="0">
    <w:nsid w:val="7B1C46D9"/>
    <w:multiLevelType w:val="hybridMultilevel"/>
    <w:tmpl w:val="49DAC90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D36536C"/>
    <w:multiLevelType w:val="hybridMultilevel"/>
    <w:tmpl w:val="26F273AC"/>
    <w:lvl w:ilvl="0" w:tplc="21286CC8">
      <w:start w:val="1"/>
      <w:numFmt w:val="lowerLetter"/>
      <w:lvlText w:val="(%1)"/>
      <w:lvlJc w:val="left"/>
      <w:pPr>
        <w:ind w:left="1452" w:hanging="1441"/>
      </w:pPr>
      <w:rPr>
        <w:rFonts w:ascii="Times New Roman" w:eastAsia="Times New Roman" w:hAnsi="Times New Roman" w:cs="Times New Roman" w:hint="default"/>
        <w:b w:val="0"/>
        <w:bCs w:val="0"/>
        <w:i w:val="0"/>
        <w:iCs w:val="0"/>
        <w:spacing w:val="0"/>
        <w:w w:val="100"/>
        <w:sz w:val="22"/>
        <w:szCs w:val="22"/>
        <w:lang w:val="en-US" w:eastAsia="en-US" w:bidi="ar-SA"/>
      </w:rPr>
    </w:lvl>
    <w:lvl w:ilvl="1" w:tplc="CD6EB1E4">
      <w:numFmt w:val="bullet"/>
      <w:lvlText w:val="•"/>
      <w:lvlJc w:val="left"/>
      <w:pPr>
        <w:ind w:left="2406" w:hanging="1441"/>
      </w:pPr>
      <w:rPr>
        <w:rFonts w:hint="default"/>
        <w:lang w:val="en-US" w:eastAsia="en-US" w:bidi="ar-SA"/>
      </w:rPr>
    </w:lvl>
    <w:lvl w:ilvl="2" w:tplc="0E8207A0">
      <w:numFmt w:val="bullet"/>
      <w:lvlText w:val="•"/>
      <w:lvlJc w:val="left"/>
      <w:pPr>
        <w:ind w:left="3352" w:hanging="1441"/>
      </w:pPr>
      <w:rPr>
        <w:rFonts w:hint="default"/>
        <w:lang w:val="en-US" w:eastAsia="en-US" w:bidi="ar-SA"/>
      </w:rPr>
    </w:lvl>
    <w:lvl w:ilvl="3" w:tplc="C7ACCF16">
      <w:numFmt w:val="bullet"/>
      <w:lvlText w:val="•"/>
      <w:lvlJc w:val="left"/>
      <w:pPr>
        <w:ind w:left="4298" w:hanging="1441"/>
      </w:pPr>
      <w:rPr>
        <w:rFonts w:hint="default"/>
        <w:lang w:val="en-US" w:eastAsia="en-US" w:bidi="ar-SA"/>
      </w:rPr>
    </w:lvl>
    <w:lvl w:ilvl="4" w:tplc="2C529A0A">
      <w:numFmt w:val="bullet"/>
      <w:lvlText w:val="•"/>
      <w:lvlJc w:val="left"/>
      <w:pPr>
        <w:ind w:left="5244" w:hanging="1441"/>
      </w:pPr>
      <w:rPr>
        <w:rFonts w:hint="default"/>
        <w:lang w:val="en-US" w:eastAsia="en-US" w:bidi="ar-SA"/>
      </w:rPr>
    </w:lvl>
    <w:lvl w:ilvl="5" w:tplc="E2CEA550">
      <w:numFmt w:val="bullet"/>
      <w:lvlText w:val="•"/>
      <w:lvlJc w:val="left"/>
      <w:pPr>
        <w:ind w:left="6190" w:hanging="1441"/>
      </w:pPr>
      <w:rPr>
        <w:rFonts w:hint="default"/>
        <w:lang w:val="en-US" w:eastAsia="en-US" w:bidi="ar-SA"/>
      </w:rPr>
    </w:lvl>
    <w:lvl w:ilvl="6" w:tplc="59D0F03C">
      <w:numFmt w:val="bullet"/>
      <w:lvlText w:val="•"/>
      <w:lvlJc w:val="left"/>
      <w:pPr>
        <w:ind w:left="7136" w:hanging="1441"/>
      </w:pPr>
      <w:rPr>
        <w:rFonts w:hint="default"/>
        <w:lang w:val="en-US" w:eastAsia="en-US" w:bidi="ar-SA"/>
      </w:rPr>
    </w:lvl>
    <w:lvl w:ilvl="7" w:tplc="CFE64FCC">
      <w:numFmt w:val="bullet"/>
      <w:lvlText w:val="•"/>
      <w:lvlJc w:val="left"/>
      <w:pPr>
        <w:ind w:left="8082" w:hanging="1441"/>
      </w:pPr>
      <w:rPr>
        <w:rFonts w:hint="default"/>
        <w:lang w:val="en-US" w:eastAsia="en-US" w:bidi="ar-SA"/>
      </w:rPr>
    </w:lvl>
    <w:lvl w:ilvl="8" w:tplc="D78CADDE">
      <w:numFmt w:val="bullet"/>
      <w:lvlText w:val="•"/>
      <w:lvlJc w:val="left"/>
      <w:pPr>
        <w:ind w:left="9028" w:hanging="1441"/>
      </w:pPr>
      <w:rPr>
        <w:rFonts w:hint="default"/>
        <w:lang w:val="en-US" w:eastAsia="en-US" w:bidi="ar-SA"/>
      </w:rPr>
    </w:lvl>
  </w:abstractNum>
  <w:abstractNum w:abstractNumId="110" w15:restartNumberingAfterBreak="0">
    <w:nsid w:val="7D9A5932"/>
    <w:multiLevelType w:val="hybridMultilevel"/>
    <w:tmpl w:val="29E81B68"/>
    <w:lvl w:ilvl="0" w:tplc="C660F53E">
      <w:numFmt w:val="bullet"/>
      <w:lvlText w:val=""/>
      <w:lvlJc w:val="left"/>
      <w:pPr>
        <w:ind w:left="720" w:hanging="721"/>
      </w:pPr>
      <w:rPr>
        <w:rFonts w:ascii="Symbol" w:eastAsia="Symbol" w:hAnsi="Symbol" w:cs="Symbol" w:hint="default"/>
        <w:b w:val="0"/>
        <w:bCs w:val="0"/>
        <w:i w:val="0"/>
        <w:iCs w:val="0"/>
        <w:spacing w:val="0"/>
        <w:w w:val="100"/>
        <w:sz w:val="22"/>
        <w:szCs w:val="22"/>
        <w:lang w:val="en-US" w:eastAsia="en-US" w:bidi="ar-SA"/>
      </w:rPr>
    </w:lvl>
    <w:lvl w:ilvl="1" w:tplc="E2C650C4">
      <w:numFmt w:val="bullet"/>
      <w:lvlText w:val="•"/>
      <w:lvlJc w:val="left"/>
      <w:pPr>
        <w:ind w:left="1575" w:hanging="721"/>
      </w:pPr>
      <w:rPr>
        <w:rFonts w:hint="default"/>
        <w:lang w:val="en-US" w:eastAsia="en-US" w:bidi="ar-SA"/>
      </w:rPr>
    </w:lvl>
    <w:lvl w:ilvl="2" w:tplc="C838C382">
      <w:numFmt w:val="bullet"/>
      <w:lvlText w:val="•"/>
      <w:lvlJc w:val="left"/>
      <w:pPr>
        <w:ind w:left="2431" w:hanging="721"/>
      </w:pPr>
      <w:rPr>
        <w:rFonts w:hint="default"/>
        <w:lang w:val="en-US" w:eastAsia="en-US" w:bidi="ar-SA"/>
      </w:rPr>
    </w:lvl>
    <w:lvl w:ilvl="3" w:tplc="0D8AB422">
      <w:numFmt w:val="bullet"/>
      <w:lvlText w:val="•"/>
      <w:lvlJc w:val="left"/>
      <w:pPr>
        <w:ind w:left="3286" w:hanging="721"/>
      </w:pPr>
      <w:rPr>
        <w:rFonts w:hint="default"/>
        <w:lang w:val="en-US" w:eastAsia="en-US" w:bidi="ar-SA"/>
      </w:rPr>
    </w:lvl>
    <w:lvl w:ilvl="4" w:tplc="1DFA437C">
      <w:numFmt w:val="bullet"/>
      <w:lvlText w:val="•"/>
      <w:lvlJc w:val="left"/>
      <w:pPr>
        <w:ind w:left="4142" w:hanging="721"/>
      </w:pPr>
      <w:rPr>
        <w:rFonts w:hint="default"/>
        <w:lang w:val="en-US" w:eastAsia="en-US" w:bidi="ar-SA"/>
      </w:rPr>
    </w:lvl>
    <w:lvl w:ilvl="5" w:tplc="4374484A">
      <w:numFmt w:val="bullet"/>
      <w:lvlText w:val="•"/>
      <w:lvlJc w:val="left"/>
      <w:pPr>
        <w:ind w:left="4997" w:hanging="721"/>
      </w:pPr>
      <w:rPr>
        <w:rFonts w:hint="default"/>
        <w:lang w:val="en-US" w:eastAsia="en-US" w:bidi="ar-SA"/>
      </w:rPr>
    </w:lvl>
    <w:lvl w:ilvl="6" w:tplc="96DC1224">
      <w:numFmt w:val="bullet"/>
      <w:lvlText w:val="•"/>
      <w:lvlJc w:val="left"/>
      <w:pPr>
        <w:ind w:left="5853" w:hanging="721"/>
      </w:pPr>
      <w:rPr>
        <w:rFonts w:hint="default"/>
        <w:lang w:val="en-US" w:eastAsia="en-US" w:bidi="ar-SA"/>
      </w:rPr>
    </w:lvl>
    <w:lvl w:ilvl="7" w:tplc="6A385224">
      <w:numFmt w:val="bullet"/>
      <w:lvlText w:val="•"/>
      <w:lvlJc w:val="left"/>
      <w:pPr>
        <w:ind w:left="6708" w:hanging="721"/>
      </w:pPr>
      <w:rPr>
        <w:rFonts w:hint="default"/>
        <w:lang w:val="en-US" w:eastAsia="en-US" w:bidi="ar-SA"/>
      </w:rPr>
    </w:lvl>
    <w:lvl w:ilvl="8" w:tplc="B486F6AA">
      <w:numFmt w:val="bullet"/>
      <w:lvlText w:val="•"/>
      <w:lvlJc w:val="left"/>
      <w:pPr>
        <w:ind w:left="7564" w:hanging="721"/>
      </w:pPr>
      <w:rPr>
        <w:rFonts w:hint="default"/>
        <w:lang w:val="en-US" w:eastAsia="en-US" w:bidi="ar-SA"/>
      </w:rPr>
    </w:lvl>
  </w:abstractNum>
  <w:num w:numId="1" w16cid:durableId="278881555">
    <w:abstractNumId w:val="81"/>
  </w:num>
  <w:num w:numId="2" w16cid:durableId="910775789">
    <w:abstractNumId w:val="93"/>
  </w:num>
  <w:num w:numId="3" w16cid:durableId="421489596">
    <w:abstractNumId w:val="44"/>
  </w:num>
  <w:num w:numId="4" w16cid:durableId="1194807393">
    <w:abstractNumId w:val="52"/>
  </w:num>
  <w:num w:numId="5" w16cid:durableId="749426312">
    <w:abstractNumId w:val="47"/>
  </w:num>
  <w:num w:numId="6" w16cid:durableId="957251136">
    <w:abstractNumId w:val="96"/>
  </w:num>
  <w:num w:numId="7" w16cid:durableId="1762094184">
    <w:abstractNumId w:val="84"/>
  </w:num>
  <w:num w:numId="8" w16cid:durableId="1693416037">
    <w:abstractNumId w:val="14"/>
  </w:num>
  <w:num w:numId="9" w16cid:durableId="1216501406">
    <w:abstractNumId w:val="1"/>
  </w:num>
  <w:num w:numId="10" w16cid:durableId="435291539">
    <w:abstractNumId w:val="15"/>
  </w:num>
  <w:num w:numId="11" w16cid:durableId="1207379149">
    <w:abstractNumId w:val="63"/>
  </w:num>
  <w:num w:numId="12" w16cid:durableId="1888760468">
    <w:abstractNumId w:val="48"/>
  </w:num>
  <w:num w:numId="13" w16cid:durableId="880167615">
    <w:abstractNumId w:val="95"/>
  </w:num>
  <w:num w:numId="14" w16cid:durableId="417019414">
    <w:abstractNumId w:val="50"/>
  </w:num>
  <w:num w:numId="15" w16cid:durableId="2115399619">
    <w:abstractNumId w:val="31"/>
  </w:num>
  <w:num w:numId="16" w16cid:durableId="1100879987">
    <w:abstractNumId w:val="37"/>
  </w:num>
  <w:num w:numId="17" w16cid:durableId="932666576">
    <w:abstractNumId w:val="68"/>
  </w:num>
  <w:num w:numId="18" w16cid:durableId="223108679">
    <w:abstractNumId w:val="16"/>
  </w:num>
  <w:num w:numId="19" w16cid:durableId="1152529193">
    <w:abstractNumId w:val="9"/>
  </w:num>
  <w:num w:numId="20" w16cid:durableId="1475298871">
    <w:abstractNumId w:val="109"/>
  </w:num>
  <w:num w:numId="21" w16cid:durableId="1462382653">
    <w:abstractNumId w:val="77"/>
  </w:num>
  <w:num w:numId="22" w16cid:durableId="2136556068">
    <w:abstractNumId w:val="105"/>
  </w:num>
  <w:num w:numId="23" w16cid:durableId="1559977179">
    <w:abstractNumId w:val="32"/>
  </w:num>
  <w:num w:numId="24" w16cid:durableId="856961340">
    <w:abstractNumId w:val="74"/>
  </w:num>
  <w:num w:numId="25" w16cid:durableId="2097482455">
    <w:abstractNumId w:val="7"/>
  </w:num>
  <w:num w:numId="26" w16cid:durableId="266278244">
    <w:abstractNumId w:val="46"/>
  </w:num>
  <w:num w:numId="27" w16cid:durableId="1901362232">
    <w:abstractNumId w:val="100"/>
  </w:num>
  <w:num w:numId="28" w16cid:durableId="1382752812">
    <w:abstractNumId w:val="35"/>
  </w:num>
  <w:num w:numId="29" w16cid:durableId="2039162742">
    <w:abstractNumId w:val="23"/>
  </w:num>
  <w:num w:numId="30" w16cid:durableId="1500123263">
    <w:abstractNumId w:val="85"/>
  </w:num>
  <w:num w:numId="31" w16cid:durableId="1656109170">
    <w:abstractNumId w:val="72"/>
  </w:num>
  <w:num w:numId="32" w16cid:durableId="1458792059">
    <w:abstractNumId w:val="101"/>
  </w:num>
  <w:num w:numId="33" w16cid:durableId="2135634226">
    <w:abstractNumId w:val="89"/>
  </w:num>
  <w:num w:numId="34" w16cid:durableId="753162714">
    <w:abstractNumId w:val="51"/>
  </w:num>
  <w:num w:numId="35" w16cid:durableId="479346583">
    <w:abstractNumId w:val="66"/>
  </w:num>
  <w:num w:numId="36" w16cid:durableId="966349861">
    <w:abstractNumId w:val="27"/>
  </w:num>
  <w:num w:numId="37" w16cid:durableId="1336609861">
    <w:abstractNumId w:val="29"/>
  </w:num>
  <w:num w:numId="38" w16cid:durableId="1827282349">
    <w:abstractNumId w:val="78"/>
  </w:num>
  <w:num w:numId="39" w16cid:durableId="982736750">
    <w:abstractNumId w:val="42"/>
  </w:num>
  <w:num w:numId="40" w16cid:durableId="1313565506">
    <w:abstractNumId w:val="24"/>
  </w:num>
  <w:num w:numId="41" w16cid:durableId="398284530">
    <w:abstractNumId w:val="20"/>
  </w:num>
  <w:num w:numId="42" w16cid:durableId="1122965949">
    <w:abstractNumId w:val="87"/>
  </w:num>
  <w:num w:numId="43" w16cid:durableId="1677727852">
    <w:abstractNumId w:val="11"/>
  </w:num>
  <w:num w:numId="44" w16cid:durableId="1154251161">
    <w:abstractNumId w:val="71"/>
  </w:num>
  <w:num w:numId="45" w16cid:durableId="737749071">
    <w:abstractNumId w:val="18"/>
  </w:num>
  <w:num w:numId="46" w16cid:durableId="1745951133">
    <w:abstractNumId w:val="62"/>
  </w:num>
  <w:num w:numId="47" w16cid:durableId="1110511517">
    <w:abstractNumId w:val="76"/>
  </w:num>
  <w:num w:numId="48" w16cid:durableId="487596155">
    <w:abstractNumId w:val="83"/>
  </w:num>
  <w:num w:numId="49" w16cid:durableId="2002464309">
    <w:abstractNumId w:val="55"/>
  </w:num>
  <w:num w:numId="50" w16cid:durableId="363096370">
    <w:abstractNumId w:val="21"/>
  </w:num>
  <w:num w:numId="51" w16cid:durableId="302080717">
    <w:abstractNumId w:val="107"/>
  </w:num>
  <w:num w:numId="52" w16cid:durableId="642347309">
    <w:abstractNumId w:val="10"/>
  </w:num>
  <w:num w:numId="53" w16cid:durableId="1184592210">
    <w:abstractNumId w:val="82"/>
  </w:num>
  <w:num w:numId="54" w16cid:durableId="147987981">
    <w:abstractNumId w:val="97"/>
  </w:num>
  <w:num w:numId="55" w16cid:durableId="745223402">
    <w:abstractNumId w:val="19"/>
  </w:num>
  <w:num w:numId="56" w16cid:durableId="986712366">
    <w:abstractNumId w:val="5"/>
  </w:num>
  <w:num w:numId="57" w16cid:durableId="1528719719">
    <w:abstractNumId w:val="22"/>
  </w:num>
  <w:num w:numId="58" w16cid:durableId="456460726">
    <w:abstractNumId w:val="110"/>
  </w:num>
  <w:num w:numId="59" w16cid:durableId="1876112514">
    <w:abstractNumId w:val="69"/>
  </w:num>
  <w:num w:numId="60" w16cid:durableId="1986661683">
    <w:abstractNumId w:val="36"/>
  </w:num>
  <w:num w:numId="61" w16cid:durableId="1099908750">
    <w:abstractNumId w:val="2"/>
  </w:num>
  <w:num w:numId="62" w16cid:durableId="1700659830">
    <w:abstractNumId w:val="86"/>
  </w:num>
  <w:num w:numId="63" w16cid:durableId="1091974260">
    <w:abstractNumId w:val="106"/>
  </w:num>
  <w:num w:numId="64" w16cid:durableId="146483471">
    <w:abstractNumId w:val="25"/>
  </w:num>
  <w:num w:numId="65" w16cid:durableId="648166737">
    <w:abstractNumId w:val="58"/>
  </w:num>
  <w:num w:numId="66" w16cid:durableId="912862158">
    <w:abstractNumId w:val="103"/>
  </w:num>
  <w:num w:numId="67" w16cid:durableId="1904870567">
    <w:abstractNumId w:val="92"/>
  </w:num>
  <w:num w:numId="68" w16cid:durableId="2024816877">
    <w:abstractNumId w:val="12"/>
  </w:num>
  <w:num w:numId="69" w16cid:durableId="1521357211">
    <w:abstractNumId w:val="8"/>
  </w:num>
  <w:num w:numId="70" w16cid:durableId="1914468135">
    <w:abstractNumId w:val="38"/>
  </w:num>
  <w:num w:numId="71" w16cid:durableId="2020153814">
    <w:abstractNumId w:val="53"/>
  </w:num>
  <w:num w:numId="72" w16cid:durableId="674964030">
    <w:abstractNumId w:val="75"/>
  </w:num>
  <w:num w:numId="73" w16cid:durableId="852065032">
    <w:abstractNumId w:val="41"/>
  </w:num>
  <w:num w:numId="74" w16cid:durableId="439573252">
    <w:abstractNumId w:val="56"/>
  </w:num>
  <w:num w:numId="75" w16cid:durableId="280189847">
    <w:abstractNumId w:val="79"/>
  </w:num>
  <w:num w:numId="76" w16cid:durableId="978462275">
    <w:abstractNumId w:val="3"/>
  </w:num>
  <w:num w:numId="77" w16cid:durableId="747654549">
    <w:abstractNumId w:val="91"/>
  </w:num>
  <w:num w:numId="78" w16cid:durableId="1222643742">
    <w:abstractNumId w:val="26"/>
  </w:num>
  <w:num w:numId="79" w16cid:durableId="440343688">
    <w:abstractNumId w:val="54"/>
  </w:num>
  <w:num w:numId="80" w16cid:durableId="1789424650">
    <w:abstractNumId w:val="59"/>
  </w:num>
  <w:num w:numId="81" w16cid:durableId="1590499152">
    <w:abstractNumId w:val="64"/>
  </w:num>
  <w:num w:numId="82" w16cid:durableId="334261112">
    <w:abstractNumId w:val="73"/>
  </w:num>
  <w:num w:numId="83" w16cid:durableId="1746143528">
    <w:abstractNumId w:val="70"/>
  </w:num>
  <w:num w:numId="84" w16cid:durableId="1815676645">
    <w:abstractNumId w:val="94"/>
  </w:num>
  <w:num w:numId="85" w16cid:durableId="560018650">
    <w:abstractNumId w:val="4"/>
  </w:num>
  <w:num w:numId="86" w16cid:durableId="1396777352">
    <w:abstractNumId w:val="88"/>
  </w:num>
  <w:num w:numId="87" w16cid:durableId="175190898">
    <w:abstractNumId w:val="39"/>
  </w:num>
  <w:num w:numId="88" w16cid:durableId="1720202100">
    <w:abstractNumId w:val="90"/>
  </w:num>
  <w:num w:numId="89" w16cid:durableId="811681703">
    <w:abstractNumId w:val="104"/>
  </w:num>
  <w:num w:numId="90" w16cid:durableId="2117022075">
    <w:abstractNumId w:val="30"/>
  </w:num>
  <w:num w:numId="91" w16cid:durableId="477654985">
    <w:abstractNumId w:val="102"/>
  </w:num>
  <w:num w:numId="92" w16cid:durableId="2101218641">
    <w:abstractNumId w:val="45"/>
  </w:num>
  <w:num w:numId="93" w16cid:durableId="925842600">
    <w:abstractNumId w:val="34"/>
  </w:num>
  <w:num w:numId="94" w16cid:durableId="1794708909">
    <w:abstractNumId w:val="57"/>
  </w:num>
  <w:num w:numId="95" w16cid:durableId="552041256">
    <w:abstractNumId w:val="17"/>
  </w:num>
  <w:num w:numId="96" w16cid:durableId="846292851">
    <w:abstractNumId w:val="108"/>
  </w:num>
  <w:num w:numId="97" w16cid:durableId="743843614">
    <w:abstractNumId w:val="0"/>
  </w:num>
  <w:num w:numId="98" w16cid:durableId="1775006365">
    <w:abstractNumId w:val="33"/>
  </w:num>
  <w:num w:numId="99" w16cid:durableId="1543134538">
    <w:abstractNumId w:val="60"/>
  </w:num>
  <w:num w:numId="100" w16cid:durableId="86388259">
    <w:abstractNumId w:val="28"/>
  </w:num>
  <w:num w:numId="101" w16cid:durableId="2008097162">
    <w:abstractNumId w:val="13"/>
  </w:num>
  <w:num w:numId="102" w16cid:durableId="488059257">
    <w:abstractNumId w:val="99"/>
  </w:num>
  <w:num w:numId="103" w16cid:durableId="825365672">
    <w:abstractNumId w:val="65"/>
  </w:num>
  <w:num w:numId="104" w16cid:durableId="530533170">
    <w:abstractNumId w:val="67"/>
  </w:num>
  <w:num w:numId="105" w16cid:durableId="130633159">
    <w:abstractNumId w:val="98"/>
  </w:num>
  <w:num w:numId="106" w16cid:durableId="490105011">
    <w:abstractNumId w:val="80"/>
  </w:num>
  <w:num w:numId="107" w16cid:durableId="1360933956">
    <w:abstractNumId w:val="61"/>
  </w:num>
  <w:num w:numId="108" w16cid:durableId="519314829">
    <w:abstractNumId w:val="6"/>
  </w:num>
  <w:num w:numId="109" w16cid:durableId="292173766">
    <w:abstractNumId w:val="40"/>
  </w:num>
  <w:num w:numId="110" w16cid:durableId="1553689532">
    <w:abstractNumId w:val="49"/>
  </w:num>
  <w:num w:numId="111" w16cid:durableId="1081484697">
    <w:abstractNumId w:val="4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email"/>
    <w:dataType w:val="textFile"/>
    <w:activeRecord w:val="-1"/>
  </w:mailMerg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FE"/>
    <w:rsid w:val="000032B3"/>
    <w:rsid w:val="00010F5E"/>
    <w:rsid w:val="000146DC"/>
    <w:rsid w:val="00016BA0"/>
    <w:rsid w:val="0002136E"/>
    <w:rsid w:val="000262EF"/>
    <w:rsid w:val="00037002"/>
    <w:rsid w:val="000459C7"/>
    <w:rsid w:val="00045C36"/>
    <w:rsid w:val="00047920"/>
    <w:rsid w:val="00054004"/>
    <w:rsid w:val="0005500B"/>
    <w:rsid w:val="00065323"/>
    <w:rsid w:val="00081281"/>
    <w:rsid w:val="00093BFD"/>
    <w:rsid w:val="000B1446"/>
    <w:rsid w:val="000B455E"/>
    <w:rsid w:val="000E0514"/>
    <w:rsid w:val="000E2B52"/>
    <w:rsid w:val="000E3896"/>
    <w:rsid w:val="000F0FA3"/>
    <w:rsid w:val="000F1A66"/>
    <w:rsid w:val="000F7B4B"/>
    <w:rsid w:val="001105A3"/>
    <w:rsid w:val="00112A2B"/>
    <w:rsid w:val="00131C27"/>
    <w:rsid w:val="00135A18"/>
    <w:rsid w:val="00143791"/>
    <w:rsid w:val="00150D2E"/>
    <w:rsid w:val="00166F63"/>
    <w:rsid w:val="00173804"/>
    <w:rsid w:val="0017510D"/>
    <w:rsid w:val="00195BD0"/>
    <w:rsid w:val="00196B7B"/>
    <w:rsid w:val="001A55CF"/>
    <w:rsid w:val="001A68E3"/>
    <w:rsid w:val="001C5EAE"/>
    <w:rsid w:val="001C7670"/>
    <w:rsid w:val="001D4F4B"/>
    <w:rsid w:val="001D518E"/>
    <w:rsid w:val="001D5E26"/>
    <w:rsid w:val="001E5783"/>
    <w:rsid w:val="001E7807"/>
    <w:rsid w:val="001F6644"/>
    <w:rsid w:val="00203B7C"/>
    <w:rsid w:val="00217C47"/>
    <w:rsid w:val="002259ED"/>
    <w:rsid w:val="00242B73"/>
    <w:rsid w:val="00243D8F"/>
    <w:rsid w:val="00251309"/>
    <w:rsid w:val="00270BCF"/>
    <w:rsid w:val="0027627E"/>
    <w:rsid w:val="00283DF1"/>
    <w:rsid w:val="002B0052"/>
    <w:rsid w:val="002B34EB"/>
    <w:rsid w:val="002B6DDB"/>
    <w:rsid w:val="002C2FB3"/>
    <w:rsid w:val="002C77C7"/>
    <w:rsid w:val="002D13D2"/>
    <w:rsid w:val="002D4230"/>
    <w:rsid w:val="002F5F2D"/>
    <w:rsid w:val="003149C1"/>
    <w:rsid w:val="00320C12"/>
    <w:rsid w:val="00323972"/>
    <w:rsid w:val="0033092D"/>
    <w:rsid w:val="00337AC7"/>
    <w:rsid w:val="00350826"/>
    <w:rsid w:val="003626CD"/>
    <w:rsid w:val="00364FFD"/>
    <w:rsid w:val="003A518A"/>
    <w:rsid w:val="003B6F41"/>
    <w:rsid w:val="003C27D9"/>
    <w:rsid w:val="003D311A"/>
    <w:rsid w:val="003D696A"/>
    <w:rsid w:val="003D6ED0"/>
    <w:rsid w:val="003E0892"/>
    <w:rsid w:val="003E4D77"/>
    <w:rsid w:val="003F0F2A"/>
    <w:rsid w:val="003F14D1"/>
    <w:rsid w:val="00412CD2"/>
    <w:rsid w:val="004216A6"/>
    <w:rsid w:val="00434ED6"/>
    <w:rsid w:val="00437C0B"/>
    <w:rsid w:val="0044192F"/>
    <w:rsid w:val="00443871"/>
    <w:rsid w:val="00445097"/>
    <w:rsid w:val="00452633"/>
    <w:rsid w:val="00452BC5"/>
    <w:rsid w:val="00465FA0"/>
    <w:rsid w:val="00471B9E"/>
    <w:rsid w:val="00484E9C"/>
    <w:rsid w:val="00486369"/>
    <w:rsid w:val="004871B1"/>
    <w:rsid w:val="004A171A"/>
    <w:rsid w:val="004A5A12"/>
    <w:rsid w:val="004B51FE"/>
    <w:rsid w:val="004D3D69"/>
    <w:rsid w:val="004E1F3C"/>
    <w:rsid w:val="004E22DB"/>
    <w:rsid w:val="004E627B"/>
    <w:rsid w:val="00501E0F"/>
    <w:rsid w:val="005227BF"/>
    <w:rsid w:val="005254C7"/>
    <w:rsid w:val="005437E8"/>
    <w:rsid w:val="00551ABC"/>
    <w:rsid w:val="0055350F"/>
    <w:rsid w:val="005602F0"/>
    <w:rsid w:val="00566EB3"/>
    <w:rsid w:val="005801E7"/>
    <w:rsid w:val="005850DD"/>
    <w:rsid w:val="0059354E"/>
    <w:rsid w:val="00595308"/>
    <w:rsid w:val="005A3C53"/>
    <w:rsid w:val="005B0DA9"/>
    <w:rsid w:val="005B216F"/>
    <w:rsid w:val="005C3CA5"/>
    <w:rsid w:val="005C57B9"/>
    <w:rsid w:val="005C6E49"/>
    <w:rsid w:val="005C7E47"/>
    <w:rsid w:val="005E708F"/>
    <w:rsid w:val="005F4B98"/>
    <w:rsid w:val="00610FC7"/>
    <w:rsid w:val="00623F65"/>
    <w:rsid w:val="0062707A"/>
    <w:rsid w:val="00650208"/>
    <w:rsid w:val="00653A2C"/>
    <w:rsid w:val="006545BF"/>
    <w:rsid w:val="006563E8"/>
    <w:rsid w:val="00674846"/>
    <w:rsid w:val="00680EA4"/>
    <w:rsid w:val="006938AF"/>
    <w:rsid w:val="006D1CE2"/>
    <w:rsid w:val="006D26AE"/>
    <w:rsid w:val="006D3E90"/>
    <w:rsid w:val="006E5D82"/>
    <w:rsid w:val="006F35EA"/>
    <w:rsid w:val="00705A45"/>
    <w:rsid w:val="00706B0D"/>
    <w:rsid w:val="0071122A"/>
    <w:rsid w:val="00715934"/>
    <w:rsid w:val="00727201"/>
    <w:rsid w:val="0076040B"/>
    <w:rsid w:val="0076142E"/>
    <w:rsid w:val="00766ABA"/>
    <w:rsid w:val="007831BD"/>
    <w:rsid w:val="00793043"/>
    <w:rsid w:val="007A352F"/>
    <w:rsid w:val="007B1788"/>
    <w:rsid w:val="007B2FF8"/>
    <w:rsid w:val="007D7F1E"/>
    <w:rsid w:val="007E2398"/>
    <w:rsid w:val="007F1EB2"/>
    <w:rsid w:val="00803128"/>
    <w:rsid w:val="008033B0"/>
    <w:rsid w:val="00805491"/>
    <w:rsid w:val="00836FF7"/>
    <w:rsid w:val="0084326C"/>
    <w:rsid w:val="00851667"/>
    <w:rsid w:val="0086237B"/>
    <w:rsid w:val="008640F3"/>
    <w:rsid w:val="00864A76"/>
    <w:rsid w:val="0086647B"/>
    <w:rsid w:val="008664C3"/>
    <w:rsid w:val="00867297"/>
    <w:rsid w:val="0088266A"/>
    <w:rsid w:val="00882A52"/>
    <w:rsid w:val="008A0449"/>
    <w:rsid w:val="008A0457"/>
    <w:rsid w:val="008B027C"/>
    <w:rsid w:val="008C3173"/>
    <w:rsid w:val="008D1AFE"/>
    <w:rsid w:val="008F6283"/>
    <w:rsid w:val="009104B9"/>
    <w:rsid w:val="00911604"/>
    <w:rsid w:val="0092062D"/>
    <w:rsid w:val="0092134A"/>
    <w:rsid w:val="0092185F"/>
    <w:rsid w:val="0092511C"/>
    <w:rsid w:val="00925DFA"/>
    <w:rsid w:val="0092688A"/>
    <w:rsid w:val="009475B3"/>
    <w:rsid w:val="0095777F"/>
    <w:rsid w:val="009608F0"/>
    <w:rsid w:val="00971690"/>
    <w:rsid w:val="00980C01"/>
    <w:rsid w:val="00985BB6"/>
    <w:rsid w:val="009A0571"/>
    <w:rsid w:val="009A73BD"/>
    <w:rsid w:val="009B5643"/>
    <w:rsid w:val="009C4B12"/>
    <w:rsid w:val="009D2202"/>
    <w:rsid w:val="009D5BE2"/>
    <w:rsid w:val="009D6508"/>
    <w:rsid w:val="009E17DC"/>
    <w:rsid w:val="009E61D5"/>
    <w:rsid w:val="009F4DC1"/>
    <w:rsid w:val="00A04F5D"/>
    <w:rsid w:val="00A078C1"/>
    <w:rsid w:val="00A32917"/>
    <w:rsid w:val="00A52074"/>
    <w:rsid w:val="00A935D5"/>
    <w:rsid w:val="00AB5588"/>
    <w:rsid w:val="00AD6D67"/>
    <w:rsid w:val="00AD6F41"/>
    <w:rsid w:val="00B02466"/>
    <w:rsid w:val="00B11B56"/>
    <w:rsid w:val="00B12C03"/>
    <w:rsid w:val="00B20885"/>
    <w:rsid w:val="00B3424D"/>
    <w:rsid w:val="00B407C5"/>
    <w:rsid w:val="00B447B8"/>
    <w:rsid w:val="00B50A72"/>
    <w:rsid w:val="00B540AD"/>
    <w:rsid w:val="00B57A30"/>
    <w:rsid w:val="00B76069"/>
    <w:rsid w:val="00B84B96"/>
    <w:rsid w:val="00B94329"/>
    <w:rsid w:val="00BA2B5F"/>
    <w:rsid w:val="00BB7458"/>
    <w:rsid w:val="00BC38EC"/>
    <w:rsid w:val="00BC3D8D"/>
    <w:rsid w:val="00BD3F64"/>
    <w:rsid w:val="00C0429A"/>
    <w:rsid w:val="00C148D0"/>
    <w:rsid w:val="00C37619"/>
    <w:rsid w:val="00C4279E"/>
    <w:rsid w:val="00C5411C"/>
    <w:rsid w:val="00C62756"/>
    <w:rsid w:val="00C65EB7"/>
    <w:rsid w:val="00C71F0D"/>
    <w:rsid w:val="00C8319E"/>
    <w:rsid w:val="00C92706"/>
    <w:rsid w:val="00CA180B"/>
    <w:rsid w:val="00CA3A2E"/>
    <w:rsid w:val="00CB02AF"/>
    <w:rsid w:val="00CB0BA6"/>
    <w:rsid w:val="00CC297C"/>
    <w:rsid w:val="00CC66CB"/>
    <w:rsid w:val="00CC7F18"/>
    <w:rsid w:val="00CD4C61"/>
    <w:rsid w:val="00CD6348"/>
    <w:rsid w:val="00CE24DB"/>
    <w:rsid w:val="00CE40E2"/>
    <w:rsid w:val="00CE78A3"/>
    <w:rsid w:val="00CE7DD5"/>
    <w:rsid w:val="00CF48F1"/>
    <w:rsid w:val="00D416BF"/>
    <w:rsid w:val="00D432F6"/>
    <w:rsid w:val="00D747C4"/>
    <w:rsid w:val="00D74D63"/>
    <w:rsid w:val="00D917A7"/>
    <w:rsid w:val="00D94B70"/>
    <w:rsid w:val="00DA6CCC"/>
    <w:rsid w:val="00DB7C66"/>
    <w:rsid w:val="00DC7A6D"/>
    <w:rsid w:val="00DC7C2C"/>
    <w:rsid w:val="00DD4A0B"/>
    <w:rsid w:val="00DF7C15"/>
    <w:rsid w:val="00E02789"/>
    <w:rsid w:val="00E148DB"/>
    <w:rsid w:val="00E44B24"/>
    <w:rsid w:val="00E6230C"/>
    <w:rsid w:val="00E66B41"/>
    <w:rsid w:val="00E77656"/>
    <w:rsid w:val="00E77D2A"/>
    <w:rsid w:val="00E86A5A"/>
    <w:rsid w:val="00EA6B57"/>
    <w:rsid w:val="00EB33F5"/>
    <w:rsid w:val="00EC24AC"/>
    <w:rsid w:val="00ED0B8B"/>
    <w:rsid w:val="00ED6C6E"/>
    <w:rsid w:val="00EF2068"/>
    <w:rsid w:val="00EF6972"/>
    <w:rsid w:val="00F0131D"/>
    <w:rsid w:val="00F03160"/>
    <w:rsid w:val="00F16E45"/>
    <w:rsid w:val="00F5269E"/>
    <w:rsid w:val="00F62113"/>
    <w:rsid w:val="00F66B7B"/>
    <w:rsid w:val="00F67CE8"/>
    <w:rsid w:val="00F84E0C"/>
    <w:rsid w:val="00F92FAA"/>
    <w:rsid w:val="00F9511A"/>
    <w:rsid w:val="00F9673C"/>
    <w:rsid w:val="00FA36D9"/>
    <w:rsid w:val="00FA4C09"/>
    <w:rsid w:val="00FA5217"/>
    <w:rsid w:val="00FC04E4"/>
    <w:rsid w:val="00FD1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D87F5"/>
  <w15:docId w15:val="{1097394F-808A-491D-8C90-F95169F4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2"/>
      <w:ind w:left="355"/>
      <w:outlineLvl w:val="0"/>
    </w:pPr>
    <w:rPr>
      <w:b/>
      <w:bCs/>
      <w:sz w:val="24"/>
      <w:szCs w:val="24"/>
    </w:rPr>
  </w:style>
  <w:style w:type="paragraph" w:styleId="Heading2">
    <w:name w:val="heading 2"/>
    <w:basedOn w:val="Normal"/>
    <w:uiPriority w:val="9"/>
    <w:unhideWhenUsed/>
    <w:qFormat/>
    <w:pPr>
      <w:ind w:left="12"/>
      <w:outlineLvl w:val="1"/>
    </w:pPr>
    <w:rPr>
      <w:b/>
      <w:bCs/>
      <w:sz w:val="24"/>
      <w:szCs w:val="24"/>
    </w:rPr>
  </w:style>
  <w:style w:type="paragraph" w:styleId="Heading3">
    <w:name w:val="heading 3"/>
    <w:basedOn w:val="Normal"/>
    <w:link w:val="Heading3Char"/>
    <w:uiPriority w:val="9"/>
    <w:unhideWhenUsed/>
    <w:qFormat/>
    <w:pPr>
      <w:spacing w:before="64"/>
      <w:ind w:left="655"/>
      <w:outlineLvl w:val="2"/>
    </w:pPr>
    <w:rPr>
      <w:b/>
      <w:bCs/>
    </w:rPr>
  </w:style>
  <w:style w:type="paragraph" w:styleId="Heading4">
    <w:name w:val="heading 4"/>
    <w:basedOn w:val="Normal"/>
    <w:link w:val="Heading4Char"/>
    <w:uiPriority w:val="9"/>
    <w:unhideWhenUsed/>
    <w:qFormat/>
    <w:pPr>
      <w:ind w:left="12"/>
      <w:outlineLvl w:val="3"/>
    </w:pPr>
    <w:rPr>
      <w:b/>
      <w:bCs/>
    </w:rPr>
  </w:style>
  <w:style w:type="paragraph" w:styleId="Heading5">
    <w:name w:val="heading 5"/>
    <w:basedOn w:val="Normal"/>
    <w:uiPriority w:val="9"/>
    <w:unhideWhenUsed/>
    <w:qFormat/>
    <w:pPr>
      <w:spacing w:before="230"/>
      <w:ind w:left="424"/>
      <w:outlineLvl w:val="4"/>
    </w:pPr>
    <w:rPr>
      <w:b/>
      <w:bCs/>
      <w:i/>
      <w:iCs/>
    </w:rPr>
  </w:style>
  <w:style w:type="paragraph" w:styleId="Heading7">
    <w:name w:val="heading 7"/>
    <w:basedOn w:val="Normal"/>
    <w:next w:val="Normal"/>
    <w:link w:val="Heading7Char"/>
    <w:uiPriority w:val="9"/>
    <w:semiHidden/>
    <w:unhideWhenUsed/>
    <w:qFormat/>
    <w:rsid w:val="00166F6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9530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2B34EB"/>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2B34EB"/>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166F63"/>
    <w:rPr>
      <w:rFonts w:asciiTheme="majorHAnsi" w:eastAsiaTheme="majorEastAsia" w:hAnsiTheme="majorHAnsi" w:cstheme="majorBidi"/>
      <w:i/>
      <w:iCs/>
      <w:color w:val="243F60" w:themeColor="accent1" w:themeShade="7F"/>
    </w:rPr>
  </w:style>
  <w:style w:type="paragraph" w:styleId="TOC1">
    <w:name w:val="toc 1"/>
    <w:basedOn w:val="Normal"/>
    <w:uiPriority w:val="39"/>
    <w:qFormat/>
    <w:pPr>
      <w:spacing w:before="227" w:line="250" w:lineRule="exact"/>
      <w:ind w:left="715" w:hanging="576"/>
    </w:pPr>
    <w:rPr>
      <w:b/>
      <w:bCs/>
    </w:rPr>
  </w:style>
  <w:style w:type="paragraph" w:styleId="TOC2">
    <w:name w:val="toc 2"/>
    <w:basedOn w:val="Normal"/>
    <w:uiPriority w:val="39"/>
    <w:qFormat/>
    <w:pPr>
      <w:spacing w:line="244" w:lineRule="exact"/>
      <w:ind w:left="715" w:hanging="576"/>
    </w:pPr>
  </w:style>
  <w:style w:type="paragraph" w:styleId="TOC3">
    <w:name w:val="toc 3"/>
    <w:basedOn w:val="Normal"/>
    <w:uiPriority w:val="39"/>
    <w:qFormat/>
    <w:pPr>
      <w:spacing w:before="234"/>
      <w:ind w:left="141"/>
    </w:pPr>
    <w:rPr>
      <w:b/>
      <w:bCs/>
    </w:rPr>
  </w:style>
  <w:style w:type="paragraph" w:styleId="TOC4">
    <w:name w:val="toc 4"/>
    <w:basedOn w:val="Normal"/>
    <w:uiPriority w:val="1"/>
    <w:qFormat/>
    <w:pPr>
      <w:spacing w:before="203"/>
      <w:ind w:left="447" w:hanging="849"/>
    </w:pPr>
    <w:rPr>
      <w:b/>
      <w:bCs/>
    </w:rPr>
  </w:style>
  <w:style w:type="paragraph" w:styleId="TOC5">
    <w:name w:val="toc 5"/>
    <w:basedOn w:val="Normal"/>
    <w:uiPriority w:val="1"/>
    <w:qFormat/>
    <w:pPr>
      <w:ind w:left="717" w:hanging="576"/>
    </w:pPr>
  </w:style>
  <w:style w:type="paragraph" w:styleId="TOC6">
    <w:name w:val="toc 6"/>
    <w:basedOn w:val="Normal"/>
    <w:uiPriority w:val="1"/>
    <w:qFormat/>
    <w:pPr>
      <w:spacing w:line="244" w:lineRule="exact"/>
      <w:ind w:left="732" w:hanging="540"/>
    </w:pPr>
  </w:style>
  <w:style w:type="paragraph" w:styleId="TOC7">
    <w:name w:val="toc 7"/>
    <w:basedOn w:val="Normal"/>
    <w:uiPriority w:val="1"/>
    <w:qFormat/>
    <w:pPr>
      <w:ind w:left="1265" w:hanging="547"/>
    </w:p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sid w:val="00C4279E"/>
    <w:rPr>
      <w:rFonts w:ascii="Times New Roman" w:eastAsia="Times New Roman" w:hAnsi="Times New Roman" w:cs="Times New Roman"/>
    </w:rPr>
  </w:style>
  <w:style w:type="paragraph" w:styleId="ListParagraph">
    <w:name w:val="List Paragraph"/>
    <w:aliases w:val="heading 6,heading 4,Heading 61,Heading 41,Citation List,본문(내용),List Paragraph (numbered (a)),Colorful List - Accent 11,Paragraphe de liste PBLH,LIST OF TABLES.,List Paragraph1,Table of contents numbered,Bullet Points,Liste Paragraf,Graphi"/>
    <w:basedOn w:val="Normal"/>
    <w:link w:val="ListParagraphChar"/>
    <w:uiPriority w:val="1"/>
    <w:qFormat/>
    <w:pPr>
      <w:ind w:left="743" w:hanging="720"/>
    </w:pPr>
  </w:style>
  <w:style w:type="character" w:customStyle="1" w:styleId="ListParagraphChar">
    <w:name w:val="List Paragraph Char"/>
    <w:aliases w:val="heading 6 Char,heading 4 Char,Heading 61 Char,Heading 41 Char,Citation List Char,본문(내용) Char,List Paragraph (numbered (a)) Char,Colorful List - Accent 11 Char,Paragraphe de liste PBLH Char,LIST OF TABLES. Char,List Paragraph1 Char"/>
    <w:link w:val="ListParagraph"/>
    <w:uiPriority w:val="1"/>
    <w:qFormat/>
    <w:locked/>
    <w:rsid w:val="0005500B"/>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262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2EF"/>
    <w:rPr>
      <w:rFonts w:ascii="Segoe UI" w:eastAsia="Times New Roman" w:hAnsi="Segoe UI" w:cs="Segoe UI"/>
      <w:sz w:val="18"/>
      <w:szCs w:val="18"/>
    </w:rPr>
  </w:style>
  <w:style w:type="character" w:styleId="Hyperlink">
    <w:name w:val="Hyperlink"/>
    <w:basedOn w:val="DefaultParagraphFont"/>
    <w:uiPriority w:val="99"/>
    <w:unhideWhenUsed/>
    <w:rsid w:val="001A68E3"/>
    <w:rPr>
      <w:color w:val="0000FF" w:themeColor="hyperlink"/>
      <w:u w:val="single"/>
    </w:rPr>
  </w:style>
  <w:style w:type="character" w:customStyle="1" w:styleId="UnresolvedMention1">
    <w:name w:val="Unresolved Mention1"/>
    <w:basedOn w:val="DefaultParagraphFont"/>
    <w:uiPriority w:val="99"/>
    <w:semiHidden/>
    <w:unhideWhenUsed/>
    <w:rsid w:val="001A68E3"/>
    <w:rPr>
      <w:color w:val="605E5C"/>
      <w:shd w:val="clear" w:color="auto" w:fill="E1DFDD"/>
    </w:rPr>
  </w:style>
  <w:style w:type="character" w:styleId="FollowedHyperlink">
    <w:name w:val="FollowedHyperlink"/>
    <w:basedOn w:val="DefaultParagraphFont"/>
    <w:uiPriority w:val="99"/>
    <w:semiHidden/>
    <w:unhideWhenUsed/>
    <w:rsid w:val="0017510D"/>
    <w:rPr>
      <w:color w:val="800080" w:themeColor="followedHyperlink"/>
      <w:u w:val="single"/>
    </w:rPr>
  </w:style>
  <w:style w:type="paragraph" w:styleId="Header">
    <w:name w:val="header"/>
    <w:basedOn w:val="Normal"/>
    <w:link w:val="HeaderChar"/>
    <w:uiPriority w:val="99"/>
    <w:unhideWhenUsed/>
    <w:rsid w:val="005437E8"/>
    <w:pPr>
      <w:tabs>
        <w:tab w:val="center" w:pos="4680"/>
        <w:tab w:val="right" w:pos="9360"/>
      </w:tabs>
    </w:pPr>
  </w:style>
  <w:style w:type="character" w:customStyle="1" w:styleId="HeaderChar">
    <w:name w:val="Header Char"/>
    <w:basedOn w:val="DefaultParagraphFont"/>
    <w:link w:val="Header"/>
    <w:uiPriority w:val="99"/>
    <w:rsid w:val="005437E8"/>
    <w:rPr>
      <w:rFonts w:ascii="Times New Roman" w:eastAsia="Times New Roman" w:hAnsi="Times New Roman" w:cs="Times New Roman"/>
    </w:rPr>
  </w:style>
  <w:style w:type="paragraph" w:styleId="Footer">
    <w:name w:val="footer"/>
    <w:basedOn w:val="Normal"/>
    <w:link w:val="FooterChar"/>
    <w:uiPriority w:val="99"/>
    <w:unhideWhenUsed/>
    <w:rsid w:val="005437E8"/>
    <w:pPr>
      <w:tabs>
        <w:tab w:val="center" w:pos="4680"/>
        <w:tab w:val="right" w:pos="9360"/>
      </w:tabs>
    </w:pPr>
  </w:style>
  <w:style w:type="character" w:customStyle="1" w:styleId="FooterChar">
    <w:name w:val="Footer Char"/>
    <w:basedOn w:val="DefaultParagraphFont"/>
    <w:link w:val="Footer"/>
    <w:uiPriority w:val="99"/>
    <w:rsid w:val="005437E8"/>
    <w:rPr>
      <w:rFonts w:ascii="Times New Roman" w:eastAsia="Times New Roman" w:hAnsi="Times New Roman" w:cs="Times New Roman"/>
    </w:rPr>
  </w:style>
  <w:style w:type="paragraph" w:styleId="TOCHeading">
    <w:name w:val="TOC Heading"/>
    <w:basedOn w:val="Heading1"/>
    <w:next w:val="Normal"/>
    <w:uiPriority w:val="39"/>
    <w:unhideWhenUsed/>
    <w:qFormat/>
    <w:rsid w:val="004D3D6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UnresolvedMention2">
    <w:name w:val="Unresolved Mention2"/>
    <w:basedOn w:val="DefaultParagraphFont"/>
    <w:uiPriority w:val="99"/>
    <w:semiHidden/>
    <w:unhideWhenUsed/>
    <w:rsid w:val="003C27D9"/>
    <w:rPr>
      <w:color w:val="605E5C"/>
      <w:shd w:val="clear" w:color="auto" w:fill="E1DFDD"/>
    </w:rPr>
  </w:style>
  <w:style w:type="character" w:customStyle="1" w:styleId="UnresolvedMention3">
    <w:name w:val="Unresolved Mention3"/>
    <w:basedOn w:val="DefaultParagraphFont"/>
    <w:uiPriority w:val="99"/>
    <w:semiHidden/>
    <w:unhideWhenUsed/>
    <w:rsid w:val="00CB0BA6"/>
    <w:rPr>
      <w:color w:val="605E5C"/>
      <w:shd w:val="clear" w:color="auto" w:fill="E1DFDD"/>
    </w:rPr>
  </w:style>
  <w:style w:type="character" w:customStyle="1" w:styleId="UnresolvedMention4">
    <w:name w:val="Unresolved Mention4"/>
    <w:basedOn w:val="DefaultParagraphFont"/>
    <w:uiPriority w:val="99"/>
    <w:semiHidden/>
    <w:unhideWhenUsed/>
    <w:rsid w:val="00F16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7242">
      <w:bodyDiv w:val="1"/>
      <w:marLeft w:val="0"/>
      <w:marRight w:val="0"/>
      <w:marTop w:val="0"/>
      <w:marBottom w:val="0"/>
      <w:divBdr>
        <w:top w:val="none" w:sz="0" w:space="0" w:color="auto"/>
        <w:left w:val="none" w:sz="0" w:space="0" w:color="auto"/>
        <w:bottom w:val="none" w:sz="0" w:space="0" w:color="auto"/>
        <w:right w:val="none" w:sz="0" w:space="0" w:color="auto"/>
      </w:divBdr>
    </w:div>
    <w:div w:id="1634754675">
      <w:bodyDiv w:val="1"/>
      <w:marLeft w:val="0"/>
      <w:marRight w:val="0"/>
      <w:marTop w:val="0"/>
      <w:marBottom w:val="0"/>
      <w:divBdr>
        <w:top w:val="none" w:sz="0" w:space="0" w:color="auto"/>
        <w:left w:val="none" w:sz="0" w:space="0" w:color="auto"/>
        <w:bottom w:val="none" w:sz="0" w:space="0" w:color="auto"/>
        <w:right w:val="none" w:sz="0" w:space="0" w:color="auto"/>
      </w:divBdr>
    </w:div>
    <w:div w:id="1957128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cak.go.ke/" TargetMode="External"/><Relationship Id="rId21" Type="http://schemas.openxmlformats.org/officeDocument/2006/relationships/footer" Target="footer1.xml"/><Relationship Id="rId42" Type="http://schemas.openxmlformats.org/officeDocument/2006/relationships/footer" Target="footer9.xml"/><Relationship Id="rId47" Type="http://schemas.openxmlformats.org/officeDocument/2006/relationships/footer" Target="footer14.xml"/><Relationship Id="rId63" Type="http://schemas.openxmlformats.org/officeDocument/2006/relationships/footer" Target="footer30.xml"/><Relationship Id="rId68" Type="http://schemas.openxmlformats.org/officeDocument/2006/relationships/footer" Target="footer35.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www.ppra.go.ke/" TargetMode="External"/><Relationship Id="rId11" Type="http://schemas.openxmlformats.org/officeDocument/2006/relationships/image" Target="media/image5.jpg"/><Relationship Id="rId24" Type="http://schemas.openxmlformats.org/officeDocument/2006/relationships/hyperlink" Target="http://www.cak.go.ke/" TargetMode="External"/><Relationship Id="rId32" Type="http://schemas.openxmlformats.org/officeDocument/2006/relationships/image" Target="media/image13.png"/><Relationship Id="rId37" Type="http://schemas.openxmlformats.org/officeDocument/2006/relationships/image" Target="media/image14.png"/><Relationship Id="rId40" Type="http://schemas.openxmlformats.org/officeDocument/2006/relationships/footer" Target="footer7.xml"/><Relationship Id="rId45" Type="http://schemas.openxmlformats.org/officeDocument/2006/relationships/footer" Target="footer12.xml"/><Relationship Id="rId53" Type="http://schemas.openxmlformats.org/officeDocument/2006/relationships/footer" Target="footer20.xml"/><Relationship Id="rId58" Type="http://schemas.openxmlformats.org/officeDocument/2006/relationships/footer" Target="footer25.xml"/><Relationship Id="rId66" Type="http://schemas.openxmlformats.org/officeDocument/2006/relationships/footer" Target="footer33.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hyperlink" Target="http://www.MeRuWASCO.co.ke/tenders/." TargetMode="External"/><Relationship Id="rId14" Type="http://schemas.openxmlformats.org/officeDocument/2006/relationships/image" Target="media/image8.png"/><Relationship Id="rId22" Type="http://schemas.openxmlformats.org/officeDocument/2006/relationships/hyperlink" Target="http://www.ppra.go.ke/" TargetMode="External"/><Relationship Id="rId27" Type="http://schemas.openxmlformats.org/officeDocument/2006/relationships/footer" Target="footer2.xml"/><Relationship Id="rId30" Type="http://schemas.openxmlformats.org/officeDocument/2006/relationships/hyperlink" Target="mailto:complaints@ppra.go.ke" TargetMode="External"/><Relationship Id="rId35" Type="http://schemas.openxmlformats.org/officeDocument/2006/relationships/footer" Target="footer4.xml"/><Relationship Id="rId43" Type="http://schemas.openxmlformats.org/officeDocument/2006/relationships/footer" Target="footer10.xml"/><Relationship Id="rId48" Type="http://schemas.openxmlformats.org/officeDocument/2006/relationships/footer" Target="footer15.xml"/><Relationship Id="rId56" Type="http://schemas.openxmlformats.org/officeDocument/2006/relationships/footer" Target="footer23.xml"/><Relationship Id="rId64" Type="http://schemas.openxmlformats.org/officeDocument/2006/relationships/footer" Target="footer31.xml"/><Relationship Id="rId69" Type="http://schemas.openxmlformats.org/officeDocument/2006/relationships/footer" Target="footer36.xml"/><Relationship Id="rId8" Type="http://schemas.openxmlformats.org/officeDocument/2006/relationships/image" Target="media/image2.png"/><Relationship Id="rId51" Type="http://schemas.openxmlformats.org/officeDocument/2006/relationships/footer" Target="footer18.xml"/><Relationship Id="rId72" Type="http://schemas.openxmlformats.org/officeDocument/2006/relationships/hyperlink" Target="mailto:info@ppra.go.ke" TargetMode="Externa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hyperlink" Target="http://www.nca.go.ke/" TargetMode="External"/><Relationship Id="rId33" Type="http://schemas.openxmlformats.org/officeDocument/2006/relationships/image" Target="media/image70.png"/><Relationship Id="rId38" Type="http://schemas.openxmlformats.org/officeDocument/2006/relationships/image" Target="media/image5.png"/><Relationship Id="rId46" Type="http://schemas.openxmlformats.org/officeDocument/2006/relationships/footer" Target="footer13.xml"/><Relationship Id="rId59" Type="http://schemas.openxmlformats.org/officeDocument/2006/relationships/footer" Target="footer26.xml"/><Relationship Id="rId67" Type="http://schemas.openxmlformats.org/officeDocument/2006/relationships/footer" Target="footer34.xml"/><Relationship Id="rId20" Type="http://schemas.openxmlformats.org/officeDocument/2006/relationships/hyperlink" Target="http://www.tenders.go.ke/" TargetMode="External"/><Relationship Id="rId41" Type="http://schemas.openxmlformats.org/officeDocument/2006/relationships/footer" Target="footer8.xml"/><Relationship Id="rId54" Type="http://schemas.openxmlformats.org/officeDocument/2006/relationships/footer" Target="footer21.xml"/><Relationship Id="rId62" Type="http://schemas.openxmlformats.org/officeDocument/2006/relationships/footer" Target="footer29.xml"/><Relationship Id="rId70" Type="http://schemas.openxmlformats.org/officeDocument/2006/relationships/footer" Target="footer37.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www.nca.go.ke/" TargetMode="External"/><Relationship Id="rId28" Type="http://schemas.openxmlformats.org/officeDocument/2006/relationships/hyperlink" Target="mailto:meruwasco@gmail.com" TargetMode="External"/><Relationship Id="rId36" Type="http://schemas.openxmlformats.org/officeDocument/2006/relationships/footer" Target="footer5.xml"/><Relationship Id="rId49" Type="http://schemas.openxmlformats.org/officeDocument/2006/relationships/footer" Target="footer16.xml"/><Relationship Id="rId57" Type="http://schemas.openxmlformats.org/officeDocument/2006/relationships/footer" Target="footer24.xml"/><Relationship Id="rId10" Type="http://schemas.openxmlformats.org/officeDocument/2006/relationships/image" Target="media/image4.jpg"/><Relationship Id="rId31" Type="http://schemas.openxmlformats.org/officeDocument/2006/relationships/hyperlink" Target="mailto:info@MeRuWASCO.go.ke" TargetMode="External"/><Relationship Id="rId44" Type="http://schemas.openxmlformats.org/officeDocument/2006/relationships/footer" Target="footer11.xml"/><Relationship Id="rId52" Type="http://schemas.openxmlformats.org/officeDocument/2006/relationships/footer" Target="footer19.xml"/><Relationship Id="rId60" Type="http://schemas.openxmlformats.org/officeDocument/2006/relationships/footer" Target="footer27.xml"/><Relationship Id="rId65" Type="http://schemas.openxmlformats.org/officeDocument/2006/relationships/footer" Target="footer32.xml"/><Relationship Id="rId73" Type="http://schemas.openxmlformats.org/officeDocument/2006/relationships/hyperlink" Target="mailto:complaints@ppra.go.ke"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footer" Target="footer6.xml"/><Relationship Id="rId34" Type="http://schemas.openxmlformats.org/officeDocument/2006/relationships/footer" Target="footer3.xml"/><Relationship Id="rId50" Type="http://schemas.openxmlformats.org/officeDocument/2006/relationships/footer" Target="footer17.xml"/><Relationship Id="rId55" Type="http://schemas.openxmlformats.org/officeDocument/2006/relationships/footer" Target="footer22.xml"/><Relationship Id="rId7" Type="http://schemas.openxmlformats.org/officeDocument/2006/relationships/image" Target="media/image1.png"/><Relationship Id="rId71" Type="http://schemas.openxmlformats.org/officeDocument/2006/relationships/footer" Target="foot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195</Pages>
  <Words>55075</Words>
  <Characters>313933</Characters>
  <Application>Microsoft Office Word</Application>
  <DocSecurity>0</DocSecurity>
  <Lines>2616</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speactra</dc:creator>
  <cp:lastModifiedBy>muriki phineas</cp:lastModifiedBy>
  <cp:revision>4</cp:revision>
  <cp:lastPrinted>2026-03-17T08:19:00Z</cp:lastPrinted>
  <dcterms:created xsi:type="dcterms:W3CDTF">2026-07-20T09:49:00Z</dcterms:created>
  <dcterms:modified xsi:type="dcterms:W3CDTF">2026-07-20T10:24:00Z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2021</vt:lpwstr>
  </property>
  <property fmtid="{D5CDD505-2E9C-101B-9397-08002B2CF9AE}" pid="4" name="LastSaved">
    <vt:filetime>2025-06-07T00:00:00Z</vt:filetime>
  </property>
  <property fmtid="{D5CDD505-2E9C-101B-9397-08002B2CF9AE}" pid="5" name="Producer">
    <vt:lpwstr>Microsoft® Word 2021</vt:lpwstr>
  </property>
  <property fmtid="{D5CDD505-2E9C-101B-9397-08002B2CF9AE}" pid="6" name="GrammarlyDocumentId">
    <vt:lpwstr>31aba2a4-021f-4a2c-b6ee-e3c76ee682b7</vt:lpwstr>
  </property>
</Properties>
</file>